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307" w:rsidRDefault="00494144" w:rsidP="00212307">
      <w:pPr>
        <w:jc w:val="both"/>
      </w:pPr>
      <w:r>
        <w:rPr>
          <w:b/>
          <w:bCs/>
          <w:noProof/>
          <w:color w:val="1F497D"/>
        </w:rPr>
        <w:drawing>
          <wp:inline distT="0" distB="0" distL="0" distR="0">
            <wp:extent cx="1939925" cy="492760"/>
            <wp:effectExtent l="19050" t="0" r="3175" b="0"/>
            <wp:docPr id="1" name="Рисунок 1" descr="ОАО &quot;НГК Славнефть&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АО &quot;НГК Славнефть&quot;"/>
                    <pic:cNvPicPr>
                      <a:picLocks noChangeAspect="1" noChangeArrowheads="1"/>
                    </pic:cNvPicPr>
                  </pic:nvPicPr>
                  <pic:blipFill>
                    <a:blip r:embed="rId8" r:link="rId9"/>
                    <a:srcRect/>
                    <a:stretch>
                      <a:fillRect/>
                    </a:stretch>
                  </pic:blipFill>
                  <pic:spPr bwMode="auto">
                    <a:xfrm>
                      <a:off x="0" y="0"/>
                      <a:ext cx="1939925" cy="492760"/>
                    </a:xfrm>
                    <a:prstGeom prst="rect">
                      <a:avLst/>
                    </a:prstGeom>
                    <a:noFill/>
                    <a:ln w="9525">
                      <a:noFill/>
                      <a:miter lim="800000"/>
                      <a:headEnd/>
                      <a:tailEnd/>
                    </a:ln>
                  </pic:spPr>
                </pic:pic>
              </a:graphicData>
            </a:graphic>
          </wp:inline>
        </w:drawing>
      </w:r>
      <w:r w:rsidR="00D156FA">
        <w:rPr>
          <w:b/>
          <w:bCs/>
          <w:color w:val="1F497D"/>
        </w:rPr>
        <w:t xml:space="preserve">                         </w:t>
      </w:r>
      <w:r w:rsidR="00C65742">
        <w:rPr>
          <w:b/>
          <w:bCs/>
          <w:color w:val="1F497D"/>
        </w:rPr>
        <w:tab/>
      </w:r>
      <w:r w:rsidR="00C65742">
        <w:rPr>
          <w:b/>
          <w:bCs/>
          <w:color w:val="1F497D"/>
        </w:rPr>
        <w:tab/>
      </w:r>
      <w:r w:rsidR="00C65742">
        <w:rPr>
          <w:b/>
          <w:bCs/>
          <w:color w:val="1F497D"/>
        </w:rPr>
        <w:tab/>
      </w:r>
      <w:r w:rsidR="00212307" w:rsidRPr="009134BC">
        <w:t xml:space="preserve">Приложение 1 к </w:t>
      </w:r>
      <w:r w:rsidR="00212307">
        <w:t>Т</w:t>
      </w:r>
      <w:r w:rsidR="00212307" w:rsidRPr="009134BC">
        <w:t xml:space="preserve">ребованиям </w:t>
      </w:r>
    </w:p>
    <w:p w:rsidR="00C65742" w:rsidRPr="009134BC" w:rsidRDefault="00212307" w:rsidP="00212307">
      <w:pPr>
        <w:ind w:left="6379"/>
        <w:jc w:val="both"/>
      </w:pPr>
      <w:r w:rsidRPr="009134BC">
        <w:t>к предмету оферты</w:t>
      </w:r>
    </w:p>
    <w:p w:rsidR="00077AC3" w:rsidRDefault="00077AC3"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C65742" w:rsidRDefault="00C65742" w:rsidP="00D07E97">
      <w:pPr>
        <w:widowControl w:val="0"/>
        <w:overflowPunct w:val="0"/>
        <w:autoSpaceDE w:val="0"/>
        <w:autoSpaceDN w:val="0"/>
        <w:adjustRightInd w:val="0"/>
        <w:ind w:firstLine="708"/>
        <w:rPr>
          <w:rFonts w:ascii="Arial" w:hAnsi="Arial" w:cs="Arial"/>
          <w:b/>
          <w:bCs/>
          <w:kern w:val="28"/>
        </w:rPr>
      </w:pPr>
    </w:p>
    <w:p w:rsidR="00C65742" w:rsidRDefault="00C65742" w:rsidP="00D07E97">
      <w:pPr>
        <w:widowControl w:val="0"/>
        <w:overflowPunct w:val="0"/>
        <w:autoSpaceDE w:val="0"/>
        <w:autoSpaceDN w:val="0"/>
        <w:adjustRightInd w:val="0"/>
        <w:ind w:firstLine="708"/>
        <w:rPr>
          <w:rFonts w:ascii="Arial" w:hAnsi="Arial" w:cs="Arial"/>
          <w:b/>
          <w:bCs/>
          <w:kern w:val="28"/>
        </w:rPr>
      </w:pPr>
    </w:p>
    <w:p w:rsidR="00C65742" w:rsidRDefault="00C65742" w:rsidP="00D07E97">
      <w:pPr>
        <w:widowControl w:val="0"/>
        <w:overflowPunct w:val="0"/>
        <w:autoSpaceDE w:val="0"/>
        <w:autoSpaceDN w:val="0"/>
        <w:adjustRightInd w:val="0"/>
        <w:ind w:firstLine="708"/>
        <w:rPr>
          <w:rFonts w:ascii="Arial" w:hAnsi="Arial" w:cs="Arial"/>
          <w:b/>
          <w:bCs/>
          <w:kern w:val="28"/>
        </w:rPr>
      </w:pPr>
    </w:p>
    <w:p w:rsidR="00D07E97" w:rsidRDefault="00D07E97" w:rsidP="00D07E97">
      <w:pPr>
        <w:widowControl w:val="0"/>
        <w:overflowPunct w:val="0"/>
        <w:autoSpaceDE w:val="0"/>
        <w:autoSpaceDN w:val="0"/>
        <w:adjustRightInd w:val="0"/>
        <w:ind w:firstLine="708"/>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rFonts w:ascii="Arial" w:hAnsi="Arial" w:cs="Arial"/>
          <w:b/>
          <w:bCs/>
          <w:kern w:val="28"/>
        </w:rPr>
      </w:pPr>
    </w:p>
    <w:p w:rsidR="00C65742" w:rsidRPr="000D0A32" w:rsidRDefault="00C65742" w:rsidP="00C65742">
      <w:pPr>
        <w:widowControl w:val="0"/>
        <w:overflowPunct w:val="0"/>
        <w:autoSpaceDE w:val="0"/>
        <w:autoSpaceDN w:val="0"/>
        <w:adjustRightInd w:val="0"/>
        <w:jc w:val="center"/>
        <w:rPr>
          <w:b/>
          <w:bCs/>
          <w:kern w:val="28"/>
        </w:rPr>
      </w:pPr>
      <w:r w:rsidRPr="000D0A32">
        <w:rPr>
          <w:b/>
          <w:spacing w:val="-4"/>
          <w:sz w:val="36"/>
          <w:szCs w:val="36"/>
        </w:rPr>
        <w:t>ТЕХНИЧЕСКОЕ ЗАДАНИЕ</w:t>
      </w:r>
    </w:p>
    <w:p w:rsidR="00253CF2" w:rsidRDefault="00253CF2" w:rsidP="00544224">
      <w:pPr>
        <w:widowControl w:val="0"/>
        <w:overflowPunct w:val="0"/>
        <w:autoSpaceDE w:val="0"/>
        <w:autoSpaceDN w:val="0"/>
        <w:adjustRightInd w:val="0"/>
        <w:ind w:firstLine="708"/>
        <w:jc w:val="center"/>
        <w:rPr>
          <w:rFonts w:ascii="Arial" w:hAnsi="Arial" w:cs="Arial"/>
          <w:b/>
          <w:bCs/>
          <w:kern w:val="28"/>
        </w:rPr>
      </w:pPr>
    </w:p>
    <w:p w:rsidR="00B07314" w:rsidRPr="009B7C2B" w:rsidRDefault="00B07314" w:rsidP="00B07314">
      <w:pPr>
        <w:jc w:val="center"/>
        <w:rPr>
          <w:b/>
          <w:bCs/>
        </w:rPr>
      </w:pPr>
      <w:r>
        <w:rPr>
          <w:b/>
          <w:bCs/>
        </w:rPr>
        <w:t>На оказание услуги на д</w:t>
      </w:r>
      <w:r w:rsidRPr="009B7C2B">
        <w:rPr>
          <w:b/>
          <w:bCs/>
        </w:rPr>
        <w:t>ефектоскопи</w:t>
      </w:r>
      <w:r>
        <w:rPr>
          <w:b/>
          <w:bCs/>
        </w:rPr>
        <w:t>ю</w:t>
      </w:r>
      <w:r w:rsidRPr="009B7C2B">
        <w:rPr>
          <w:b/>
          <w:bCs/>
        </w:rPr>
        <w:t xml:space="preserve"> (неразрушающий контроль) методом ультразвуковой </w:t>
      </w:r>
      <w:r w:rsidRPr="00BD5236">
        <w:rPr>
          <w:b/>
          <w:bCs/>
        </w:rPr>
        <w:t>ди</w:t>
      </w:r>
      <w:r w:rsidR="00BD5236" w:rsidRPr="00BD5236">
        <w:rPr>
          <w:b/>
          <w:bCs/>
        </w:rPr>
        <w:t>агностики бурового инструмен</w:t>
      </w:r>
      <w:r w:rsidR="00BD5236" w:rsidRPr="00CA37CD">
        <w:rPr>
          <w:b/>
          <w:bCs/>
        </w:rPr>
        <w:t>та,</w:t>
      </w:r>
      <w:r w:rsidR="0028471C" w:rsidRPr="00CA37CD">
        <w:rPr>
          <w:b/>
          <w:bCs/>
        </w:rPr>
        <w:t xml:space="preserve"> трубной продукции</w:t>
      </w:r>
      <w:r w:rsidRPr="00CA37CD">
        <w:rPr>
          <w:b/>
          <w:bCs/>
        </w:rPr>
        <w:t xml:space="preserve"> </w:t>
      </w:r>
      <w:r w:rsidR="00CA37CD" w:rsidRPr="00CA37CD">
        <w:rPr>
          <w:b/>
          <w:bCs/>
        </w:rPr>
        <w:t>(в том числе толщином</w:t>
      </w:r>
      <w:r w:rsidR="009602F9">
        <w:rPr>
          <w:b/>
          <w:bCs/>
        </w:rPr>
        <w:t>етрия и проверка состояния резьб</w:t>
      </w:r>
      <w:r w:rsidR="00CA37CD" w:rsidRPr="00CA37CD">
        <w:rPr>
          <w:b/>
          <w:bCs/>
        </w:rPr>
        <w:t xml:space="preserve">) </w:t>
      </w:r>
      <w:r w:rsidR="00BD5236" w:rsidRPr="00CA37CD">
        <w:rPr>
          <w:b/>
          <w:bCs/>
        </w:rPr>
        <w:t>и прочих</w:t>
      </w:r>
      <w:r w:rsidR="00BD5236" w:rsidRPr="00BD5236">
        <w:rPr>
          <w:b/>
          <w:bCs/>
        </w:rPr>
        <w:t xml:space="preserve"> объектов исследований, </w:t>
      </w:r>
      <w:r w:rsidRPr="00BD5236">
        <w:rPr>
          <w:b/>
          <w:bCs/>
        </w:rPr>
        <w:t>проводимую</w:t>
      </w:r>
      <w:r w:rsidRPr="009B7C2B">
        <w:rPr>
          <w:b/>
          <w:bCs/>
        </w:rPr>
        <w:t xml:space="preserve"> на буров</w:t>
      </w:r>
      <w:r>
        <w:rPr>
          <w:b/>
          <w:bCs/>
        </w:rPr>
        <w:t xml:space="preserve">ых </w:t>
      </w:r>
      <w:r w:rsidRPr="009B7C2B">
        <w:rPr>
          <w:b/>
          <w:bCs/>
        </w:rPr>
        <w:t>площадк</w:t>
      </w:r>
      <w:r>
        <w:rPr>
          <w:b/>
          <w:bCs/>
        </w:rPr>
        <w:t>ах</w:t>
      </w:r>
      <w:r w:rsidRPr="009B7C2B">
        <w:rPr>
          <w:b/>
          <w:bCs/>
        </w:rPr>
        <w:t xml:space="preserve"> при строительстве скважин Юрубчено-Тохомского</w:t>
      </w:r>
      <w:r>
        <w:rPr>
          <w:b/>
          <w:bCs/>
        </w:rPr>
        <w:t>,</w:t>
      </w:r>
      <w:r w:rsidRPr="009B7C2B">
        <w:rPr>
          <w:b/>
          <w:bCs/>
        </w:rPr>
        <w:t xml:space="preserve"> Куюмбинского</w:t>
      </w:r>
      <w:r>
        <w:rPr>
          <w:b/>
          <w:bCs/>
        </w:rPr>
        <w:t>, Терско-Камовского, Тагульского</w:t>
      </w:r>
      <w:r w:rsidRPr="009B7C2B">
        <w:rPr>
          <w:b/>
          <w:bCs/>
        </w:rPr>
        <w:t xml:space="preserve"> лицензионн</w:t>
      </w:r>
      <w:r>
        <w:rPr>
          <w:b/>
          <w:bCs/>
        </w:rPr>
        <w:t>ых</w:t>
      </w:r>
      <w:r w:rsidRPr="009B7C2B">
        <w:rPr>
          <w:b/>
          <w:bCs/>
        </w:rPr>
        <w:t xml:space="preserve"> участк</w:t>
      </w:r>
      <w:r>
        <w:rPr>
          <w:b/>
          <w:bCs/>
        </w:rPr>
        <w:t xml:space="preserve">ов,  Куюмбинского месторождения </w:t>
      </w:r>
      <w:r w:rsidRPr="009B7C2B">
        <w:rPr>
          <w:b/>
          <w:bCs/>
        </w:rPr>
        <w:t>в 20</w:t>
      </w:r>
      <w:r>
        <w:rPr>
          <w:b/>
          <w:bCs/>
        </w:rPr>
        <w:t>18</w:t>
      </w:r>
      <w:r w:rsidRPr="009B7C2B">
        <w:rPr>
          <w:b/>
          <w:bCs/>
        </w:rPr>
        <w:t>г.</w:t>
      </w:r>
    </w:p>
    <w:p w:rsidR="00077AC3" w:rsidRDefault="00077AC3" w:rsidP="00502C3A">
      <w:pPr>
        <w:widowControl w:val="0"/>
        <w:overflowPunct w:val="0"/>
        <w:autoSpaceDE w:val="0"/>
        <w:autoSpaceDN w:val="0"/>
        <w:adjustRightInd w:val="0"/>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rFonts w:ascii="Arial" w:hAnsi="Arial" w:cs="Arial"/>
          <w:b/>
          <w:bCs/>
          <w:kern w:val="28"/>
        </w:rPr>
      </w:pPr>
    </w:p>
    <w:p w:rsidR="00077AC3" w:rsidRDefault="00077AC3"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Pr="000D0A32" w:rsidRDefault="00C65742" w:rsidP="00C65742">
      <w:pPr>
        <w:tabs>
          <w:tab w:val="left" w:pos="284"/>
        </w:tabs>
        <w:jc w:val="center"/>
        <w:rPr>
          <w:b/>
        </w:rPr>
      </w:pPr>
      <w:r w:rsidRPr="000D0A32">
        <w:rPr>
          <w:b/>
        </w:rPr>
        <w:t>Красноярск 2017 г.</w:t>
      </w:r>
    </w:p>
    <w:p w:rsidR="00C65742" w:rsidRDefault="00C65742" w:rsidP="00544224">
      <w:pPr>
        <w:widowControl w:val="0"/>
        <w:overflowPunct w:val="0"/>
        <w:autoSpaceDE w:val="0"/>
        <w:autoSpaceDN w:val="0"/>
        <w:adjustRightInd w:val="0"/>
        <w:ind w:firstLine="708"/>
        <w:jc w:val="center"/>
        <w:rPr>
          <w:b/>
          <w:bCs/>
          <w:kern w:val="28"/>
        </w:rPr>
      </w:pPr>
    </w:p>
    <w:p w:rsidR="00C65742" w:rsidRDefault="00C65742" w:rsidP="00544224">
      <w:pPr>
        <w:widowControl w:val="0"/>
        <w:overflowPunct w:val="0"/>
        <w:autoSpaceDE w:val="0"/>
        <w:autoSpaceDN w:val="0"/>
        <w:adjustRightInd w:val="0"/>
        <w:ind w:firstLine="708"/>
        <w:jc w:val="center"/>
        <w:rPr>
          <w:b/>
          <w:bCs/>
          <w:kern w:val="28"/>
        </w:rPr>
      </w:pPr>
    </w:p>
    <w:p w:rsidR="00C65742" w:rsidRPr="00E7203D" w:rsidRDefault="00C65742" w:rsidP="00544224">
      <w:pPr>
        <w:widowControl w:val="0"/>
        <w:overflowPunct w:val="0"/>
        <w:autoSpaceDE w:val="0"/>
        <w:autoSpaceDN w:val="0"/>
        <w:adjustRightInd w:val="0"/>
        <w:ind w:firstLine="708"/>
        <w:jc w:val="center"/>
        <w:rPr>
          <w:b/>
          <w:bCs/>
          <w:kern w:val="28"/>
        </w:rPr>
      </w:pPr>
    </w:p>
    <w:p w:rsidR="000D0A32" w:rsidRPr="00E7203D" w:rsidRDefault="000D0A32" w:rsidP="000D0A32">
      <w:pPr>
        <w:widowControl w:val="0"/>
        <w:overflowPunct w:val="0"/>
        <w:autoSpaceDE w:val="0"/>
        <w:autoSpaceDN w:val="0"/>
        <w:adjustRightInd w:val="0"/>
        <w:ind w:firstLine="708"/>
        <w:jc w:val="center"/>
        <w:rPr>
          <w:b/>
          <w:bCs/>
          <w:kern w:val="28"/>
        </w:rPr>
      </w:pPr>
    </w:p>
    <w:p w:rsidR="00CA37CD" w:rsidRDefault="00CA37CD" w:rsidP="00CA37CD">
      <w:pPr>
        <w:widowControl w:val="0"/>
        <w:overflowPunct w:val="0"/>
        <w:autoSpaceDE w:val="0"/>
        <w:autoSpaceDN w:val="0"/>
        <w:adjustRightInd w:val="0"/>
        <w:ind w:firstLine="708"/>
        <w:jc w:val="center"/>
        <w:rPr>
          <w:b/>
          <w:bCs/>
          <w:kern w:val="28"/>
        </w:rPr>
      </w:pPr>
    </w:p>
    <w:p w:rsidR="00CA37CD" w:rsidRPr="004F46D9" w:rsidRDefault="00CA37CD" w:rsidP="00CA37CD">
      <w:pPr>
        <w:jc w:val="center"/>
        <w:rPr>
          <w:sz w:val="28"/>
          <w:szCs w:val="28"/>
        </w:rPr>
      </w:pPr>
      <w:r w:rsidRPr="004F46D9">
        <w:rPr>
          <w:sz w:val="28"/>
          <w:szCs w:val="28"/>
        </w:rPr>
        <w:t>Техническое задание</w:t>
      </w:r>
    </w:p>
    <w:p w:rsidR="00CA37CD" w:rsidRPr="009B6E88" w:rsidRDefault="00CA37CD" w:rsidP="00CA37CD">
      <w:pPr>
        <w:tabs>
          <w:tab w:val="left" w:pos="1276"/>
        </w:tabs>
        <w:ind w:firstLine="709"/>
        <w:jc w:val="center"/>
      </w:pPr>
    </w:p>
    <w:p w:rsidR="00CA37CD" w:rsidRPr="009B6E88" w:rsidRDefault="00CA37CD" w:rsidP="00CA37CD">
      <w:pPr>
        <w:tabs>
          <w:tab w:val="left" w:pos="1276"/>
          <w:tab w:val="left" w:pos="6030"/>
        </w:tabs>
        <w:ind w:firstLine="709"/>
      </w:pPr>
    </w:p>
    <w:p w:rsidR="00CA37CD" w:rsidRDefault="00CA37CD" w:rsidP="00CA37CD">
      <w:pPr>
        <w:shd w:val="clear" w:color="auto" w:fill="FFFFFF"/>
        <w:tabs>
          <w:tab w:val="left" w:pos="677"/>
          <w:tab w:val="left" w:pos="900"/>
          <w:tab w:val="left" w:pos="1276"/>
        </w:tabs>
        <w:ind w:firstLine="709"/>
        <w:rPr>
          <w:bCs/>
        </w:rPr>
      </w:pPr>
      <w:r w:rsidRPr="008F152F">
        <w:rPr>
          <w:bCs/>
          <w:spacing w:val="-9"/>
        </w:rPr>
        <w:t>1.</w:t>
      </w:r>
      <w:r>
        <w:rPr>
          <w:bCs/>
        </w:rPr>
        <w:tab/>
      </w:r>
      <w:r w:rsidRPr="009B6E88">
        <w:rPr>
          <w:bCs/>
        </w:rPr>
        <w:t xml:space="preserve">Объекты </w:t>
      </w:r>
      <w:r w:rsidR="008E542A">
        <w:rPr>
          <w:bCs/>
        </w:rPr>
        <w:t>оказания услуг</w:t>
      </w:r>
      <w:r w:rsidRPr="009B6E88">
        <w:rPr>
          <w:bCs/>
        </w:rPr>
        <w:t>:</w:t>
      </w:r>
    </w:p>
    <w:p w:rsidR="00CA37CD" w:rsidRPr="008376DE" w:rsidRDefault="00CA37CD" w:rsidP="00CA37CD">
      <w:pPr>
        <w:widowControl w:val="0"/>
        <w:shd w:val="clear" w:color="auto" w:fill="FFFFFF"/>
        <w:tabs>
          <w:tab w:val="left" w:pos="900"/>
          <w:tab w:val="left" w:pos="1276"/>
        </w:tabs>
        <w:autoSpaceDE w:val="0"/>
        <w:autoSpaceDN w:val="0"/>
        <w:adjustRightInd w:val="0"/>
        <w:ind w:left="708"/>
        <w:rPr>
          <w:bCs/>
        </w:rPr>
      </w:pPr>
      <w:r>
        <w:rPr>
          <w:bCs/>
        </w:rPr>
        <w:t xml:space="preserve">     </w:t>
      </w:r>
      <w:r w:rsidRPr="008376DE">
        <w:rPr>
          <w:bCs/>
        </w:rPr>
        <w:t>Красноярский край Эвенкийский муниципальный район:</w:t>
      </w:r>
    </w:p>
    <w:p w:rsidR="00CA37CD" w:rsidRPr="008B7A4A" w:rsidRDefault="00CA37CD" w:rsidP="006100CB">
      <w:pPr>
        <w:numPr>
          <w:ilvl w:val="0"/>
          <w:numId w:val="4"/>
        </w:numPr>
        <w:shd w:val="clear" w:color="auto" w:fill="FFFFFF"/>
        <w:tabs>
          <w:tab w:val="left" w:pos="677"/>
          <w:tab w:val="left" w:pos="900"/>
          <w:tab w:val="left" w:pos="1276"/>
        </w:tabs>
        <w:ind w:hanging="436"/>
      </w:pPr>
      <w:r w:rsidRPr="008B7A4A">
        <w:t xml:space="preserve">буровая площадка № </w:t>
      </w:r>
      <w:r w:rsidRPr="009A6780">
        <w:t xml:space="preserve">264 </w:t>
      </w:r>
      <w:r w:rsidRPr="008B7A4A">
        <w:t>Куюмбинского ЛУ</w:t>
      </w:r>
    </w:p>
    <w:p w:rsidR="00CA37CD" w:rsidRDefault="00CA37CD" w:rsidP="006100CB">
      <w:pPr>
        <w:numPr>
          <w:ilvl w:val="0"/>
          <w:numId w:val="4"/>
        </w:numPr>
        <w:shd w:val="clear" w:color="auto" w:fill="FFFFFF"/>
        <w:tabs>
          <w:tab w:val="left" w:pos="677"/>
          <w:tab w:val="left" w:pos="900"/>
          <w:tab w:val="left" w:pos="1276"/>
        </w:tabs>
        <w:ind w:hanging="436"/>
      </w:pPr>
      <w:r w:rsidRPr="008B7A4A">
        <w:t xml:space="preserve">буровая площадка № </w:t>
      </w:r>
      <w:r w:rsidRPr="009A6780">
        <w:t xml:space="preserve">254 </w:t>
      </w:r>
      <w:r w:rsidRPr="008B7A4A">
        <w:t>Куюмбинского ЛУ</w:t>
      </w:r>
    </w:p>
    <w:p w:rsidR="00CA37CD" w:rsidRPr="009A6780" w:rsidRDefault="00CA37CD" w:rsidP="006100CB">
      <w:pPr>
        <w:numPr>
          <w:ilvl w:val="0"/>
          <w:numId w:val="4"/>
        </w:numPr>
        <w:shd w:val="clear" w:color="auto" w:fill="FFFFFF"/>
        <w:tabs>
          <w:tab w:val="left" w:pos="677"/>
          <w:tab w:val="left" w:pos="900"/>
          <w:tab w:val="left" w:pos="1276"/>
        </w:tabs>
        <w:ind w:hanging="436"/>
      </w:pPr>
      <w:r w:rsidRPr="008B7A4A">
        <w:t xml:space="preserve">буровая площадка № </w:t>
      </w:r>
      <w:r w:rsidRPr="009A6780">
        <w:t>ЮР-93 Юрубчено-Тохомский ЛУ</w:t>
      </w:r>
    </w:p>
    <w:p w:rsidR="00CA37CD" w:rsidRPr="008B7A4A" w:rsidRDefault="00CA37CD" w:rsidP="006100CB">
      <w:pPr>
        <w:numPr>
          <w:ilvl w:val="0"/>
          <w:numId w:val="4"/>
        </w:numPr>
        <w:shd w:val="clear" w:color="auto" w:fill="FFFFFF"/>
        <w:tabs>
          <w:tab w:val="left" w:pos="677"/>
          <w:tab w:val="left" w:pos="900"/>
          <w:tab w:val="left" w:pos="1276"/>
        </w:tabs>
        <w:ind w:hanging="436"/>
      </w:pPr>
      <w:r>
        <w:t>буровая площадка куста № 9 Куюмбинского месторождения</w:t>
      </w:r>
    </w:p>
    <w:p w:rsidR="00CA37CD" w:rsidRDefault="00CA37CD" w:rsidP="006100CB">
      <w:pPr>
        <w:numPr>
          <w:ilvl w:val="0"/>
          <w:numId w:val="4"/>
        </w:numPr>
        <w:shd w:val="clear" w:color="auto" w:fill="FFFFFF"/>
        <w:tabs>
          <w:tab w:val="left" w:pos="677"/>
          <w:tab w:val="left" w:pos="900"/>
          <w:tab w:val="left" w:pos="1276"/>
        </w:tabs>
        <w:ind w:hanging="436"/>
      </w:pPr>
      <w:r>
        <w:t xml:space="preserve"> </w:t>
      </w:r>
      <w:r w:rsidRPr="008B7A4A">
        <w:t xml:space="preserve">буровая площадка </w:t>
      </w:r>
      <w:r>
        <w:t xml:space="preserve">куста </w:t>
      </w:r>
      <w:r w:rsidRPr="008B7A4A">
        <w:t xml:space="preserve">№ </w:t>
      </w:r>
      <w:r>
        <w:t>12</w:t>
      </w:r>
      <w:r w:rsidRPr="009A6780">
        <w:t xml:space="preserve">  </w:t>
      </w:r>
      <w:r>
        <w:t>Куюмбинского месторождения</w:t>
      </w:r>
    </w:p>
    <w:p w:rsidR="00CA37CD" w:rsidRPr="008376DE" w:rsidRDefault="00CA37CD" w:rsidP="006100CB">
      <w:pPr>
        <w:numPr>
          <w:ilvl w:val="0"/>
          <w:numId w:val="4"/>
        </w:numPr>
        <w:shd w:val="clear" w:color="auto" w:fill="FFFFFF"/>
        <w:tabs>
          <w:tab w:val="left" w:pos="677"/>
          <w:tab w:val="left" w:pos="900"/>
          <w:tab w:val="left" w:pos="1276"/>
        </w:tabs>
        <w:ind w:hanging="436"/>
      </w:pPr>
      <w:r>
        <w:t>буровая площадка №  520 Терско-Камовская площадь</w:t>
      </w:r>
    </w:p>
    <w:p w:rsidR="00CA37CD" w:rsidRDefault="00CA37CD" w:rsidP="00CA37CD">
      <w:pPr>
        <w:shd w:val="clear" w:color="auto" w:fill="FFFFFF"/>
        <w:tabs>
          <w:tab w:val="left" w:pos="677"/>
          <w:tab w:val="left" w:pos="900"/>
          <w:tab w:val="left" w:pos="1276"/>
        </w:tabs>
        <w:ind w:left="1429"/>
        <w:rPr>
          <w:bCs/>
        </w:rPr>
      </w:pPr>
    </w:p>
    <w:p w:rsidR="00CA37CD" w:rsidRPr="008376DE" w:rsidRDefault="00CA37CD" w:rsidP="00CA37CD">
      <w:pPr>
        <w:widowControl w:val="0"/>
        <w:shd w:val="clear" w:color="auto" w:fill="FFFFFF"/>
        <w:tabs>
          <w:tab w:val="left" w:pos="900"/>
          <w:tab w:val="left" w:pos="1276"/>
        </w:tabs>
        <w:autoSpaceDE w:val="0"/>
        <w:autoSpaceDN w:val="0"/>
        <w:adjustRightInd w:val="0"/>
        <w:ind w:left="708"/>
        <w:rPr>
          <w:bCs/>
        </w:rPr>
      </w:pPr>
      <w:r>
        <w:rPr>
          <w:bCs/>
        </w:rPr>
        <w:t xml:space="preserve">     </w:t>
      </w:r>
      <w:r w:rsidRPr="008376DE">
        <w:rPr>
          <w:bCs/>
        </w:rPr>
        <w:t xml:space="preserve">Красноярский край </w:t>
      </w:r>
      <w:r w:rsidRPr="0071766C">
        <w:t>Туруханск</w:t>
      </w:r>
      <w:r>
        <w:t>ий</w:t>
      </w:r>
      <w:r w:rsidRPr="0071766C">
        <w:t xml:space="preserve"> </w:t>
      </w:r>
      <w:r w:rsidRPr="008B7A4A">
        <w:rPr>
          <w:bCs/>
        </w:rPr>
        <w:t>муниципальный район</w:t>
      </w:r>
      <w:r w:rsidRPr="008376DE">
        <w:rPr>
          <w:bCs/>
        </w:rPr>
        <w:t>:</w:t>
      </w:r>
    </w:p>
    <w:p w:rsidR="00CA37CD" w:rsidRPr="008B7A4A" w:rsidRDefault="00CA37CD" w:rsidP="006100CB">
      <w:pPr>
        <w:numPr>
          <w:ilvl w:val="0"/>
          <w:numId w:val="4"/>
        </w:numPr>
        <w:shd w:val="clear" w:color="auto" w:fill="FFFFFF"/>
        <w:tabs>
          <w:tab w:val="left" w:pos="677"/>
          <w:tab w:val="left" w:pos="900"/>
          <w:tab w:val="left" w:pos="1276"/>
        </w:tabs>
        <w:ind w:hanging="436"/>
      </w:pPr>
      <w:r>
        <w:t>б</w:t>
      </w:r>
      <w:r w:rsidRPr="008B7A4A">
        <w:t>уровая площадка № 2</w:t>
      </w:r>
      <w:r>
        <w:t xml:space="preserve">9 </w:t>
      </w:r>
      <w:r w:rsidRPr="008B7A4A">
        <w:t xml:space="preserve"> </w:t>
      </w:r>
      <w:r>
        <w:t>Тагульского</w:t>
      </w:r>
      <w:r w:rsidRPr="008B7A4A">
        <w:t xml:space="preserve"> ЛУ</w:t>
      </w:r>
    </w:p>
    <w:p w:rsidR="00CA37CD" w:rsidRDefault="00CA37CD" w:rsidP="006100CB">
      <w:pPr>
        <w:numPr>
          <w:ilvl w:val="0"/>
          <w:numId w:val="4"/>
        </w:numPr>
        <w:shd w:val="clear" w:color="auto" w:fill="FFFFFF"/>
        <w:tabs>
          <w:tab w:val="left" w:pos="677"/>
          <w:tab w:val="left" w:pos="900"/>
          <w:tab w:val="left" w:pos="1276"/>
        </w:tabs>
        <w:ind w:hanging="436"/>
      </w:pPr>
      <w:r w:rsidRPr="008B7A4A">
        <w:t xml:space="preserve">буровая площадка № </w:t>
      </w:r>
      <w:r w:rsidRPr="009A6780">
        <w:t>53</w:t>
      </w:r>
      <w:r>
        <w:t>Тагульского</w:t>
      </w:r>
      <w:r w:rsidRPr="008B7A4A">
        <w:t xml:space="preserve"> ЛУ</w:t>
      </w:r>
    </w:p>
    <w:p w:rsidR="00CA37CD" w:rsidRDefault="00CA37CD" w:rsidP="00CA37CD">
      <w:pPr>
        <w:shd w:val="clear" w:color="auto" w:fill="FFFFFF"/>
        <w:tabs>
          <w:tab w:val="left" w:pos="677"/>
          <w:tab w:val="left" w:pos="900"/>
          <w:tab w:val="left" w:pos="1276"/>
        </w:tabs>
        <w:ind w:left="1429"/>
      </w:pPr>
    </w:p>
    <w:p w:rsidR="00CA37CD" w:rsidRPr="009B6E88" w:rsidRDefault="00CA37CD" w:rsidP="00CA37CD">
      <w:pPr>
        <w:shd w:val="clear" w:color="auto" w:fill="FFFFFF"/>
        <w:tabs>
          <w:tab w:val="left" w:pos="677"/>
          <w:tab w:val="left" w:pos="900"/>
          <w:tab w:val="left" w:pos="1276"/>
        </w:tabs>
        <w:ind w:firstLine="709"/>
      </w:pPr>
      <w:r>
        <w:rPr>
          <w:bCs/>
          <w:spacing w:val="-2"/>
        </w:rPr>
        <w:t>2</w:t>
      </w:r>
      <w:r w:rsidRPr="009B6E88">
        <w:rPr>
          <w:bCs/>
          <w:spacing w:val="-2"/>
        </w:rPr>
        <w:t>.</w:t>
      </w:r>
      <w:r w:rsidRPr="009B6E88">
        <w:rPr>
          <w:bCs/>
        </w:rPr>
        <w:tab/>
      </w:r>
      <w:r>
        <w:rPr>
          <w:bCs/>
        </w:rPr>
        <w:t xml:space="preserve"> </w:t>
      </w:r>
      <w:r w:rsidR="008E542A">
        <w:rPr>
          <w:bCs/>
        </w:rPr>
        <w:t>Сроки оказания услуг:</w:t>
      </w:r>
    </w:p>
    <w:p w:rsidR="00CA37CD" w:rsidRDefault="00CA37CD" w:rsidP="00CA37CD">
      <w:pPr>
        <w:shd w:val="clear" w:color="auto" w:fill="FFFFFF"/>
        <w:tabs>
          <w:tab w:val="left" w:pos="900"/>
          <w:tab w:val="left" w:pos="1276"/>
        </w:tabs>
      </w:pPr>
      <w:r w:rsidRPr="009B6E88">
        <w:t xml:space="preserve">Начало </w:t>
      </w:r>
      <w:r w:rsidR="008E542A">
        <w:t xml:space="preserve"> </w:t>
      </w:r>
      <w:r w:rsidRPr="009B6E88">
        <w:t xml:space="preserve"> – </w:t>
      </w:r>
      <w:r>
        <w:t>март</w:t>
      </w:r>
      <w:r w:rsidRPr="009B6E88">
        <w:t xml:space="preserve"> 201</w:t>
      </w:r>
      <w:r>
        <w:t xml:space="preserve">8 </w:t>
      </w:r>
      <w:r w:rsidRPr="009B6E88">
        <w:t xml:space="preserve">г., </w:t>
      </w:r>
    </w:p>
    <w:p w:rsidR="00CA37CD" w:rsidRPr="009B6E88" w:rsidRDefault="00CA37CD" w:rsidP="00CA37CD">
      <w:pPr>
        <w:shd w:val="clear" w:color="auto" w:fill="FFFFFF"/>
        <w:tabs>
          <w:tab w:val="left" w:pos="900"/>
          <w:tab w:val="left" w:pos="1276"/>
        </w:tabs>
      </w:pPr>
      <w:r>
        <w:t>О</w:t>
      </w:r>
      <w:r w:rsidRPr="009B6E88">
        <w:t xml:space="preserve">кончание </w:t>
      </w:r>
      <w:r w:rsidR="008E542A">
        <w:t>–</w:t>
      </w:r>
      <w:r w:rsidRPr="009B6E88">
        <w:t xml:space="preserve"> </w:t>
      </w:r>
      <w:r>
        <w:t>декабрь</w:t>
      </w:r>
      <w:r w:rsidRPr="009B6E88">
        <w:t xml:space="preserve"> 201</w:t>
      </w:r>
      <w:r>
        <w:t xml:space="preserve">8 </w:t>
      </w:r>
      <w:r w:rsidRPr="009B6E88">
        <w:t>г.</w:t>
      </w:r>
    </w:p>
    <w:p w:rsidR="00CA37CD" w:rsidRPr="000C14D4" w:rsidRDefault="00CA37CD" w:rsidP="00CA37CD">
      <w:pPr>
        <w:shd w:val="clear" w:color="auto" w:fill="FFFFFF"/>
        <w:tabs>
          <w:tab w:val="left" w:pos="677"/>
          <w:tab w:val="left" w:pos="900"/>
          <w:tab w:val="left" w:pos="1276"/>
        </w:tabs>
        <w:ind w:firstLine="709"/>
        <w:jc w:val="both"/>
        <w:rPr>
          <w:bCs/>
          <w:spacing w:val="-2"/>
        </w:rPr>
      </w:pPr>
      <w:r>
        <w:rPr>
          <w:bCs/>
          <w:spacing w:val="-2"/>
        </w:rPr>
        <w:t>3</w:t>
      </w:r>
      <w:r w:rsidRPr="009B6E88">
        <w:rPr>
          <w:bCs/>
          <w:spacing w:val="-2"/>
        </w:rPr>
        <w:t xml:space="preserve">. </w:t>
      </w:r>
      <w:r w:rsidRPr="009B6E88">
        <w:rPr>
          <w:bCs/>
          <w:spacing w:val="-2"/>
        </w:rPr>
        <w:tab/>
        <w:t xml:space="preserve">Цель </w:t>
      </w:r>
      <w:r w:rsidR="008E542A">
        <w:rPr>
          <w:bCs/>
          <w:spacing w:val="-2"/>
        </w:rPr>
        <w:t>оказания услуг</w:t>
      </w:r>
      <w:r w:rsidRPr="009B6E88">
        <w:rPr>
          <w:bCs/>
          <w:spacing w:val="-2"/>
        </w:rPr>
        <w:t xml:space="preserve">: </w:t>
      </w:r>
      <w:r w:rsidRPr="000C14D4">
        <w:rPr>
          <w:bCs/>
        </w:rPr>
        <w:t>Определение возможности дальнейшей эксплуатации оборудования.</w:t>
      </w:r>
      <w:r w:rsidRPr="000C14D4">
        <w:rPr>
          <w:bCs/>
          <w:spacing w:val="-2"/>
        </w:rPr>
        <w:t xml:space="preserve"> </w:t>
      </w:r>
    </w:p>
    <w:p w:rsidR="00CA37CD" w:rsidRPr="009B6E88" w:rsidRDefault="00CA37CD" w:rsidP="00CA37CD">
      <w:pPr>
        <w:shd w:val="clear" w:color="auto" w:fill="FFFFFF"/>
        <w:tabs>
          <w:tab w:val="left" w:pos="677"/>
          <w:tab w:val="num" w:pos="709"/>
          <w:tab w:val="left" w:pos="900"/>
          <w:tab w:val="left" w:pos="1276"/>
        </w:tabs>
        <w:ind w:firstLine="709"/>
        <w:jc w:val="both"/>
        <w:rPr>
          <w:bCs/>
        </w:rPr>
      </w:pPr>
      <w:r>
        <w:rPr>
          <w:bCs/>
          <w:spacing w:val="-2"/>
        </w:rPr>
        <w:t>4</w:t>
      </w:r>
      <w:r w:rsidRPr="009B6E88">
        <w:rPr>
          <w:bCs/>
        </w:rPr>
        <w:t xml:space="preserve">.        Объем </w:t>
      </w:r>
      <w:r w:rsidR="008E542A">
        <w:rPr>
          <w:bCs/>
        </w:rPr>
        <w:t>оказываемых услуг</w:t>
      </w:r>
      <w:r w:rsidRPr="009B6E88">
        <w:rPr>
          <w:bCs/>
        </w:rPr>
        <w:t>:</w:t>
      </w:r>
    </w:p>
    <w:p w:rsidR="00CA37CD" w:rsidRPr="00A161DA" w:rsidRDefault="00CA37CD" w:rsidP="00CA37CD">
      <w:pPr>
        <w:pStyle w:val="aff3"/>
        <w:shd w:val="clear" w:color="auto" w:fill="FFFFFF"/>
        <w:tabs>
          <w:tab w:val="left" w:pos="1276"/>
        </w:tabs>
        <w:ind w:left="0" w:firstLine="709"/>
        <w:contextualSpacing/>
        <w:jc w:val="both"/>
        <w:rPr>
          <w:bCs/>
          <w:spacing w:val="-2"/>
        </w:rPr>
      </w:pPr>
      <w:r w:rsidRPr="00F42A44">
        <w:t xml:space="preserve">4.1. </w:t>
      </w:r>
      <w:r w:rsidRPr="00A161DA">
        <w:rPr>
          <w:bCs/>
        </w:rPr>
        <w:t>Дефектоскопия (ультразвуковая диагностика, далее по тексту УЗД</w:t>
      </w:r>
      <w:proofErr w:type="gramStart"/>
      <w:r w:rsidRPr="00A161DA">
        <w:rPr>
          <w:bCs/>
        </w:rPr>
        <w:t xml:space="preserve"> )</w:t>
      </w:r>
      <w:proofErr w:type="gramEnd"/>
      <w:r w:rsidRPr="00A161DA">
        <w:rPr>
          <w:bCs/>
        </w:rPr>
        <w:t xml:space="preserve"> бурового инструмента и трубной продукции</w:t>
      </w:r>
      <w:r>
        <w:rPr>
          <w:bCs/>
        </w:rPr>
        <w:t xml:space="preserve"> (в том числе толщинометрия и проверка </w:t>
      </w:r>
      <w:r w:rsidR="00881A7A">
        <w:rPr>
          <w:bCs/>
        </w:rPr>
        <w:t xml:space="preserve">состояния </w:t>
      </w:r>
      <w:r>
        <w:rPr>
          <w:bCs/>
        </w:rPr>
        <w:t>резьб)</w:t>
      </w:r>
      <w:r w:rsidRPr="00A161DA">
        <w:rPr>
          <w:bCs/>
        </w:rPr>
        <w:t xml:space="preserve">, проводимые </w:t>
      </w:r>
      <w:r>
        <w:t xml:space="preserve">буровых площадках №№  264; 254 (Куюмбинский лицензионный участок),  Юр-93 (Юрубчено-Тохомский лицензионный участок), 520 (Терско-Камовская площадь), 29; 53 (Тагульский лицензионный участок) и буровые площадки на кустах №№9 и 12 (Куюмбинское месторождение)              </w:t>
      </w:r>
    </w:p>
    <w:p w:rsidR="00CA37CD" w:rsidRPr="00A161DA" w:rsidRDefault="00CA37CD" w:rsidP="00CA37CD">
      <w:pPr>
        <w:pStyle w:val="aff3"/>
        <w:shd w:val="clear" w:color="auto" w:fill="FFFFFF"/>
        <w:tabs>
          <w:tab w:val="num" w:pos="709"/>
          <w:tab w:val="left" w:pos="1276"/>
        </w:tabs>
        <w:ind w:left="0" w:firstLine="709"/>
        <w:contextualSpacing/>
        <w:jc w:val="both"/>
        <w:rPr>
          <w:bCs/>
          <w:spacing w:val="-2"/>
        </w:rPr>
      </w:pPr>
      <w:r w:rsidRPr="00A161DA">
        <w:rPr>
          <w:bCs/>
          <w:spacing w:val="-2"/>
        </w:rPr>
        <w:t>4.2. Оформление и передача предварительного заключения по результатам дефектоскопии;</w:t>
      </w:r>
    </w:p>
    <w:p w:rsidR="00CA37CD" w:rsidRPr="009B6E88" w:rsidRDefault="00CA37CD" w:rsidP="00CA37CD">
      <w:pPr>
        <w:shd w:val="clear" w:color="auto" w:fill="FFFFFF"/>
        <w:tabs>
          <w:tab w:val="left" w:pos="677"/>
          <w:tab w:val="num" w:pos="709"/>
          <w:tab w:val="left" w:pos="900"/>
          <w:tab w:val="left" w:pos="1276"/>
        </w:tabs>
        <w:ind w:firstLine="709"/>
        <w:jc w:val="both"/>
        <w:rPr>
          <w:bCs/>
          <w:spacing w:val="-2"/>
        </w:rPr>
      </w:pPr>
      <w:r>
        <w:rPr>
          <w:bCs/>
          <w:spacing w:val="-2"/>
        </w:rPr>
        <w:t>4</w:t>
      </w:r>
      <w:r w:rsidRPr="009B6E88">
        <w:rPr>
          <w:bCs/>
          <w:spacing w:val="-2"/>
        </w:rPr>
        <w:t xml:space="preserve">.3. Оформление </w:t>
      </w:r>
      <w:r>
        <w:rPr>
          <w:bCs/>
          <w:spacing w:val="-2"/>
        </w:rPr>
        <w:t>Актов</w:t>
      </w:r>
      <w:r w:rsidRPr="009B6E88">
        <w:rPr>
          <w:bCs/>
          <w:spacing w:val="-2"/>
        </w:rPr>
        <w:t xml:space="preserve"> по результатам </w:t>
      </w:r>
      <w:r>
        <w:rPr>
          <w:bCs/>
          <w:spacing w:val="-2"/>
        </w:rPr>
        <w:t>дефектоскопии (УЗД) и передача в ООО «БНГРЭ»</w:t>
      </w:r>
    </w:p>
    <w:p w:rsidR="00CA37CD" w:rsidRDefault="00CA37CD" w:rsidP="00CA37CD">
      <w:pPr>
        <w:tabs>
          <w:tab w:val="left" w:pos="993"/>
          <w:tab w:val="left" w:pos="1276"/>
        </w:tabs>
        <w:spacing w:before="120"/>
        <w:ind w:left="709"/>
        <w:jc w:val="both"/>
        <w:rPr>
          <w:bCs/>
          <w:spacing w:val="-2"/>
        </w:rPr>
      </w:pPr>
      <w:r>
        <w:rPr>
          <w:bCs/>
          <w:spacing w:val="-2"/>
        </w:rPr>
        <w:t>5</w:t>
      </w:r>
      <w:r w:rsidRPr="009B6E88">
        <w:rPr>
          <w:bCs/>
          <w:spacing w:val="-2"/>
        </w:rPr>
        <w:t xml:space="preserve">. </w:t>
      </w:r>
      <w:r w:rsidR="006D0E3B">
        <w:rPr>
          <w:bCs/>
          <w:spacing w:val="-2"/>
        </w:rPr>
        <w:t>Смена персонала</w:t>
      </w:r>
      <w:r>
        <w:rPr>
          <w:bCs/>
          <w:spacing w:val="-2"/>
        </w:rPr>
        <w:t>:</w:t>
      </w:r>
    </w:p>
    <w:p w:rsidR="00CA37CD" w:rsidRPr="002F7E5A" w:rsidRDefault="006D0E3B" w:rsidP="00CA37CD">
      <w:pPr>
        <w:pStyle w:val="aff3"/>
        <w:ind w:left="0" w:firstLine="709"/>
        <w:jc w:val="both"/>
      </w:pPr>
      <w:r>
        <w:rPr>
          <w:bCs/>
          <w:spacing w:val="-2"/>
        </w:rPr>
        <w:t>П</w:t>
      </w:r>
      <w:r w:rsidR="00CA37CD">
        <w:rPr>
          <w:bCs/>
          <w:spacing w:val="-2"/>
        </w:rPr>
        <w:t xml:space="preserve">еревозка людей Подрядчика </w:t>
      </w:r>
      <w:r w:rsidR="00CA37CD" w:rsidRPr="002F7E5A">
        <w:t>с</w:t>
      </w:r>
      <w:r w:rsidR="00CA37CD" w:rsidRPr="002F7E5A">
        <w:rPr>
          <w:color w:val="000000"/>
        </w:rPr>
        <w:t xml:space="preserve"> пунктов сбора</w:t>
      </w:r>
      <w:r w:rsidR="00CA37CD" w:rsidRPr="002F7E5A">
        <w:t xml:space="preserve"> в </w:t>
      </w:r>
      <w:proofErr w:type="gramStart"/>
      <w:r w:rsidR="00CA37CD" w:rsidRPr="002F7E5A">
        <w:t>г</w:t>
      </w:r>
      <w:proofErr w:type="gramEnd"/>
      <w:r w:rsidR="00CA37CD" w:rsidRPr="002F7E5A">
        <w:t>. Красноярск (аэропорт) до буровой площадки и обратно производится Заказчи</w:t>
      </w:r>
      <w:r w:rsidR="00CA37CD">
        <w:t>ком с помощью авиатранспорта</w:t>
      </w:r>
      <w:r w:rsidR="00CA37CD" w:rsidRPr="002F7E5A">
        <w:t xml:space="preserve">. Подъезд </w:t>
      </w:r>
      <w:r w:rsidR="00CA37CD">
        <w:rPr>
          <w:bCs/>
        </w:rPr>
        <w:t>(д</w:t>
      </w:r>
      <w:r w:rsidR="00CA37CD" w:rsidRPr="000C7D6D">
        <w:rPr>
          <w:bCs/>
        </w:rPr>
        <w:t xml:space="preserve">оставка персонала </w:t>
      </w:r>
      <w:r w:rsidR="00CA37CD">
        <w:rPr>
          <w:bCs/>
        </w:rPr>
        <w:t>Подрядчика)</w:t>
      </w:r>
      <w:r w:rsidR="00CA37CD" w:rsidRPr="000C7D6D">
        <w:rPr>
          <w:bCs/>
        </w:rPr>
        <w:t xml:space="preserve"> </w:t>
      </w:r>
      <w:r w:rsidR="00CA37CD" w:rsidRPr="002F7E5A">
        <w:t xml:space="preserve">до пункта сбора </w:t>
      </w:r>
      <w:proofErr w:type="gramStart"/>
      <w:r w:rsidR="00CA37CD" w:rsidRPr="002F7E5A">
        <w:t>г</w:t>
      </w:r>
      <w:proofErr w:type="gramEnd"/>
      <w:r w:rsidR="00CA37CD" w:rsidRPr="002F7E5A">
        <w:t>.</w:t>
      </w:r>
      <w:r w:rsidR="00CA37CD">
        <w:t xml:space="preserve"> Красноярск (аэропорт) производится</w:t>
      </w:r>
      <w:r w:rsidR="00CA37CD" w:rsidRPr="002F7E5A">
        <w:t xml:space="preserve"> </w:t>
      </w:r>
      <w:r w:rsidR="00CA37CD">
        <w:t>силами и за счет</w:t>
      </w:r>
      <w:r w:rsidR="00CA37CD" w:rsidRPr="002F7E5A">
        <w:t xml:space="preserve"> Подрядчика.</w:t>
      </w:r>
    </w:p>
    <w:p w:rsidR="00CA37CD" w:rsidRDefault="00CA37CD" w:rsidP="00CA37CD">
      <w:pPr>
        <w:autoSpaceDE w:val="0"/>
        <w:autoSpaceDN w:val="0"/>
        <w:adjustRightInd w:val="0"/>
        <w:ind w:firstLine="709"/>
        <w:jc w:val="both"/>
        <w:rPr>
          <w:bCs/>
        </w:rPr>
      </w:pPr>
      <w:r>
        <w:rPr>
          <w:bCs/>
        </w:rPr>
        <w:t>Доставка персонала Подрядчика от пункта сбора (</w:t>
      </w:r>
      <w:proofErr w:type="gramStart"/>
      <w:r>
        <w:rPr>
          <w:bCs/>
        </w:rPr>
        <w:t>г</w:t>
      </w:r>
      <w:proofErr w:type="gramEnd"/>
      <w:r>
        <w:rPr>
          <w:bCs/>
        </w:rPr>
        <w:t xml:space="preserve">. Красноярск) до объекта оказания </w:t>
      </w:r>
      <w:r w:rsidR="008E542A">
        <w:rPr>
          <w:bCs/>
        </w:rPr>
        <w:t>услуг</w:t>
      </w:r>
      <w:r>
        <w:rPr>
          <w:bCs/>
        </w:rPr>
        <w:t xml:space="preserve"> и обратно </w:t>
      </w:r>
      <w:r w:rsidRPr="000C7D6D">
        <w:rPr>
          <w:bCs/>
        </w:rPr>
        <w:t xml:space="preserve">осуществляется силами и за счет </w:t>
      </w:r>
      <w:r>
        <w:rPr>
          <w:bCs/>
        </w:rPr>
        <w:t xml:space="preserve">Заказчика. </w:t>
      </w:r>
    </w:p>
    <w:p w:rsidR="00CA37CD" w:rsidRPr="00222EE9" w:rsidRDefault="00CA37CD" w:rsidP="00CA37CD">
      <w:pPr>
        <w:tabs>
          <w:tab w:val="left" w:pos="993"/>
          <w:tab w:val="left" w:pos="1276"/>
        </w:tabs>
        <w:spacing w:before="120"/>
        <w:ind w:left="709"/>
        <w:jc w:val="both"/>
        <w:rPr>
          <w:bCs/>
          <w:spacing w:val="-2"/>
        </w:rPr>
      </w:pPr>
      <w:r>
        <w:rPr>
          <w:bCs/>
          <w:spacing w:val="-2"/>
        </w:rPr>
        <w:t xml:space="preserve">6. </w:t>
      </w:r>
      <w:r w:rsidRPr="00222EE9">
        <w:rPr>
          <w:bCs/>
          <w:spacing w:val="-2"/>
        </w:rPr>
        <w:t>Требования Акту по результатам дефектоскопии (УЗД):</w:t>
      </w:r>
    </w:p>
    <w:p w:rsidR="00CA37CD" w:rsidRPr="00222EE9" w:rsidRDefault="00CA37CD" w:rsidP="00CA37CD">
      <w:pPr>
        <w:tabs>
          <w:tab w:val="left" w:pos="1134"/>
          <w:tab w:val="left" w:pos="1276"/>
        </w:tabs>
        <w:ind w:left="709"/>
        <w:jc w:val="both"/>
        <w:rPr>
          <w:bCs/>
          <w:spacing w:val="-2"/>
        </w:rPr>
      </w:pPr>
      <w:r w:rsidRPr="00222EE9">
        <w:rPr>
          <w:bCs/>
          <w:spacing w:val="-2"/>
        </w:rPr>
        <w:t xml:space="preserve">Акт по результатам дефектоскопии (в том числе толщинометрии и проверки </w:t>
      </w:r>
      <w:r w:rsidR="00881A7A">
        <w:rPr>
          <w:bCs/>
          <w:spacing w:val="-2"/>
        </w:rPr>
        <w:t xml:space="preserve">состояния резьб </w:t>
      </w:r>
      <w:r w:rsidRPr="00222EE9">
        <w:rPr>
          <w:bCs/>
          <w:spacing w:val="-2"/>
        </w:rPr>
        <w:t>трубной продукции и бурильного инструмента) должен содержать:</w:t>
      </w:r>
    </w:p>
    <w:p w:rsidR="00CA37CD" w:rsidRPr="00222EE9" w:rsidRDefault="00CA37CD" w:rsidP="00CA37CD">
      <w:pPr>
        <w:pStyle w:val="ConsPlusNormal"/>
        <w:widowControl/>
        <w:tabs>
          <w:tab w:val="left" w:pos="1276"/>
        </w:tabs>
        <w:ind w:left="0"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xml:space="preserve">- наименование объекта </w:t>
      </w:r>
      <w:r w:rsidR="008E542A">
        <w:rPr>
          <w:rFonts w:ascii="Times New Roman" w:hAnsi="Times New Roman" w:cs="Times New Roman"/>
          <w:bCs/>
          <w:spacing w:val="-2"/>
          <w:sz w:val="24"/>
          <w:szCs w:val="24"/>
        </w:rPr>
        <w:t>оказания услуг</w:t>
      </w:r>
      <w:r w:rsidRPr="00222EE9">
        <w:rPr>
          <w:rFonts w:ascii="Times New Roman" w:hAnsi="Times New Roman" w:cs="Times New Roman"/>
          <w:bCs/>
          <w:spacing w:val="-2"/>
          <w:sz w:val="24"/>
          <w:szCs w:val="24"/>
        </w:rPr>
        <w:t>;</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вводную часть, включающую основание для проведения дефектоскопии (УЗД)</w:t>
      </w:r>
      <w:r>
        <w:rPr>
          <w:rFonts w:ascii="Times New Roman" w:hAnsi="Times New Roman" w:cs="Times New Roman"/>
          <w:bCs/>
          <w:spacing w:val="-2"/>
          <w:sz w:val="24"/>
          <w:szCs w:val="24"/>
        </w:rPr>
        <w:t xml:space="preserve"> (в том числе толщинометрии и проверки резьб калибрами для трубной продукции и бурильного инструмента)</w:t>
      </w:r>
      <w:r w:rsidRPr="00222EE9">
        <w:rPr>
          <w:rFonts w:ascii="Times New Roman" w:hAnsi="Times New Roman" w:cs="Times New Roman"/>
          <w:bCs/>
          <w:spacing w:val="-2"/>
          <w:sz w:val="24"/>
          <w:szCs w:val="24"/>
        </w:rPr>
        <w:t>, сведения об экспертной организации, сведения об экспертах и наличии лицензии на право проведения дефектоскопии;</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список оборудования проверявшегося методами (УЗД)  дефектоскопии</w:t>
      </w:r>
      <w:r>
        <w:rPr>
          <w:rFonts w:ascii="Times New Roman" w:hAnsi="Times New Roman" w:cs="Times New Roman"/>
          <w:bCs/>
          <w:spacing w:val="-2"/>
          <w:sz w:val="24"/>
          <w:szCs w:val="24"/>
        </w:rPr>
        <w:t xml:space="preserve"> (в том числе толщинометрии и проверки </w:t>
      </w:r>
      <w:r w:rsidR="00881A7A">
        <w:rPr>
          <w:rFonts w:ascii="Times New Roman" w:hAnsi="Times New Roman" w:cs="Times New Roman"/>
          <w:bCs/>
          <w:spacing w:val="-2"/>
          <w:sz w:val="24"/>
          <w:szCs w:val="24"/>
        </w:rPr>
        <w:t xml:space="preserve">состояния </w:t>
      </w:r>
      <w:r>
        <w:rPr>
          <w:rFonts w:ascii="Times New Roman" w:hAnsi="Times New Roman" w:cs="Times New Roman"/>
          <w:bCs/>
          <w:spacing w:val="-2"/>
          <w:sz w:val="24"/>
          <w:szCs w:val="24"/>
        </w:rPr>
        <w:t>резьб для трубной продукции и бурильного инструмента)</w:t>
      </w:r>
      <w:r w:rsidRPr="00222EE9">
        <w:rPr>
          <w:rFonts w:ascii="Times New Roman" w:hAnsi="Times New Roman" w:cs="Times New Roman"/>
          <w:bCs/>
          <w:spacing w:val="-2"/>
          <w:sz w:val="24"/>
          <w:szCs w:val="24"/>
        </w:rPr>
        <w:t>;</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данные о заказчике;</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цель дефектоскопии (УЗД)</w:t>
      </w:r>
      <w:r>
        <w:rPr>
          <w:rFonts w:ascii="Times New Roman" w:hAnsi="Times New Roman" w:cs="Times New Roman"/>
          <w:bCs/>
          <w:spacing w:val="-2"/>
          <w:sz w:val="24"/>
          <w:szCs w:val="24"/>
        </w:rPr>
        <w:t xml:space="preserve"> (в том числе толщинометрии и проверки </w:t>
      </w:r>
      <w:r w:rsidR="00881A7A">
        <w:rPr>
          <w:rFonts w:ascii="Times New Roman" w:hAnsi="Times New Roman" w:cs="Times New Roman"/>
          <w:bCs/>
          <w:spacing w:val="-2"/>
          <w:sz w:val="24"/>
          <w:szCs w:val="24"/>
        </w:rPr>
        <w:t xml:space="preserve">состояния </w:t>
      </w:r>
      <w:r>
        <w:rPr>
          <w:rFonts w:ascii="Times New Roman" w:hAnsi="Times New Roman" w:cs="Times New Roman"/>
          <w:bCs/>
          <w:spacing w:val="-2"/>
          <w:sz w:val="24"/>
          <w:szCs w:val="24"/>
        </w:rPr>
        <w:t>резьб для трубной продукции и бурильного инструмента)</w:t>
      </w:r>
      <w:r w:rsidRPr="00222EE9">
        <w:rPr>
          <w:rFonts w:ascii="Times New Roman" w:hAnsi="Times New Roman" w:cs="Times New Roman"/>
          <w:bCs/>
          <w:spacing w:val="-2"/>
          <w:sz w:val="24"/>
          <w:szCs w:val="24"/>
        </w:rPr>
        <w:t>;</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марка и номер оборудования;</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lastRenderedPageBreak/>
        <w:t>- результаты проведенной дефектоскопии (УЗД)</w:t>
      </w:r>
      <w:r>
        <w:rPr>
          <w:rFonts w:ascii="Times New Roman" w:hAnsi="Times New Roman" w:cs="Times New Roman"/>
          <w:bCs/>
          <w:spacing w:val="-2"/>
          <w:sz w:val="24"/>
          <w:szCs w:val="24"/>
        </w:rPr>
        <w:t xml:space="preserve"> (в том числе толщинометрии и проверки </w:t>
      </w:r>
      <w:r w:rsidR="00881A7A">
        <w:rPr>
          <w:rFonts w:ascii="Times New Roman" w:hAnsi="Times New Roman" w:cs="Times New Roman"/>
          <w:bCs/>
          <w:spacing w:val="-2"/>
          <w:sz w:val="24"/>
          <w:szCs w:val="24"/>
        </w:rPr>
        <w:t xml:space="preserve">состояния </w:t>
      </w:r>
      <w:r>
        <w:rPr>
          <w:rFonts w:ascii="Times New Roman" w:hAnsi="Times New Roman" w:cs="Times New Roman"/>
          <w:bCs/>
          <w:spacing w:val="-2"/>
          <w:sz w:val="24"/>
          <w:szCs w:val="24"/>
        </w:rPr>
        <w:t>резьб для трубной продукции и бурильного инструмента)</w:t>
      </w:r>
      <w:r w:rsidRPr="00222EE9">
        <w:rPr>
          <w:rFonts w:ascii="Times New Roman" w:hAnsi="Times New Roman" w:cs="Times New Roman"/>
          <w:bCs/>
          <w:spacing w:val="-2"/>
          <w:sz w:val="24"/>
          <w:szCs w:val="24"/>
        </w:rPr>
        <w:t>;</w:t>
      </w:r>
    </w:p>
    <w:p w:rsidR="00CA37CD" w:rsidRPr="00222EE9" w:rsidRDefault="00CA37CD" w:rsidP="00CA37CD">
      <w:pPr>
        <w:pStyle w:val="ConsPlusNormal"/>
        <w:widowControl/>
        <w:tabs>
          <w:tab w:val="left" w:pos="1276"/>
        </w:tabs>
        <w:ind w:left="0" w:right="-1" w:firstLine="709"/>
        <w:rPr>
          <w:rFonts w:ascii="Times New Roman" w:hAnsi="Times New Roman" w:cs="Times New Roman"/>
          <w:bCs/>
          <w:spacing w:val="-2"/>
          <w:sz w:val="24"/>
          <w:szCs w:val="24"/>
        </w:rPr>
      </w:pPr>
      <w:r w:rsidRPr="00222EE9">
        <w:rPr>
          <w:rFonts w:ascii="Times New Roman" w:hAnsi="Times New Roman" w:cs="Times New Roman"/>
          <w:bCs/>
          <w:spacing w:val="-2"/>
          <w:sz w:val="24"/>
          <w:szCs w:val="24"/>
        </w:rPr>
        <w:t>- ссылка на методики, нормативные документы, на основании которых проводилась дефектоскопия</w:t>
      </w:r>
      <w:r>
        <w:rPr>
          <w:rFonts w:ascii="Times New Roman" w:hAnsi="Times New Roman" w:cs="Times New Roman"/>
          <w:bCs/>
          <w:spacing w:val="-2"/>
          <w:sz w:val="24"/>
          <w:szCs w:val="24"/>
        </w:rPr>
        <w:t xml:space="preserve">, толщинометрия и </w:t>
      </w:r>
      <w:r w:rsidR="00861A0B">
        <w:rPr>
          <w:rFonts w:ascii="Times New Roman" w:hAnsi="Times New Roman" w:cs="Times New Roman"/>
          <w:bCs/>
          <w:spacing w:val="-2"/>
          <w:sz w:val="24"/>
          <w:szCs w:val="24"/>
        </w:rPr>
        <w:t xml:space="preserve">проверка состояния </w:t>
      </w:r>
      <w:r>
        <w:rPr>
          <w:rFonts w:ascii="Times New Roman" w:hAnsi="Times New Roman" w:cs="Times New Roman"/>
          <w:bCs/>
          <w:spacing w:val="-2"/>
          <w:sz w:val="24"/>
          <w:szCs w:val="24"/>
        </w:rPr>
        <w:t>резьб.</w:t>
      </w:r>
    </w:p>
    <w:p w:rsidR="00CA37CD" w:rsidRPr="006172EE" w:rsidRDefault="00CA37CD" w:rsidP="006100CB">
      <w:pPr>
        <w:pStyle w:val="aff3"/>
        <w:numPr>
          <w:ilvl w:val="0"/>
          <w:numId w:val="3"/>
        </w:numPr>
        <w:tabs>
          <w:tab w:val="left" w:pos="0"/>
        </w:tabs>
        <w:ind w:left="0" w:firstLine="709"/>
        <w:jc w:val="both"/>
        <w:rPr>
          <w:bCs/>
          <w:spacing w:val="-2"/>
        </w:rPr>
      </w:pPr>
      <w:r w:rsidRPr="006172EE">
        <w:rPr>
          <w:bCs/>
          <w:spacing w:val="-2"/>
        </w:rPr>
        <w:t xml:space="preserve">Акт по результатам дефектоскопии (УЗД) </w:t>
      </w:r>
      <w:r>
        <w:rPr>
          <w:bCs/>
          <w:spacing w:val="-2"/>
        </w:rPr>
        <w:t xml:space="preserve">(в том числе толщинометрии и проверки </w:t>
      </w:r>
      <w:r w:rsidR="00881A7A">
        <w:rPr>
          <w:bCs/>
          <w:spacing w:val="-2"/>
        </w:rPr>
        <w:t xml:space="preserve">состоянии резьб </w:t>
      </w:r>
      <w:r>
        <w:rPr>
          <w:bCs/>
          <w:spacing w:val="-2"/>
        </w:rPr>
        <w:t xml:space="preserve">для трубной продукции и бурильного инструмента) </w:t>
      </w:r>
      <w:r w:rsidRPr="006172EE">
        <w:rPr>
          <w:bCs/>
          <w:spacing w:val="-2"/>
        </w:rPr>
        <w:t>подписывается руководителем экспертной организации, заверяется печатью экспертной организации, прошивается с указанием количества сшитых страниц и передается заказчику.</w:t>
      </w:r>
    </w:p>
    <w:p w:rsidR="00CA37CD" w:rsidRDefault="00CA37CD" w:rsidP="006100CB">
      <w:pPr>
        <w:numPr>
          <w:ilvl w:val="0"/>
          <w:numId w:val="3"/>
        </w:numPr>
        <w:tabs>
          <w:tab w:val="left" w:pos="1276"/>
        </w:tabs>
        <w:ind w:left="0" w:firstLine="709"/>
        <w:jc w:val="both"/>
        <w:rPr>
          <w:bCs/>
          <w:spacing w:val="-2"/>
        </w:rPr>
      </w:pPr>
      <w:r w:rsidRPr="009B6E88">
        <w:rPr>
          <w:bCs/>
          <w:spacing w:val="-2"/>
        </w:rPr>
        <w:t xml:space="preserve">Заказчик в течение </w:t>
      </w:r>
      <w:r>
        <w:rPr>
          <w:bCs/>
          <w:spacing w:val="-2"/>
        </w:rPr>
        <w:t>3</w:t>
      </w:r>
      <w:r w:rsidRPr="009B6E88">
        <w:rPr>
          <w:bCs/>
          <w:spacing w:val="-2"/>
        </w:rPr>
        <w:t xml:space="preserve"> (</w:t>
      </w:r>
      <w:r>
        <w:rPr>
          <w:bCs/>
          <w:spacing w:val="-2"/>
        </w:rPr>
        <w:t>трех</w:t>
      </w:r>
      <w:r w:rsidRPr="009B6E88">
        <w:rPr>
          <w:bCs/>
          <w:spacing w:val="-2"/>
        </w:rPr>
        <w:t xml:space="preserve"> дней) проводит проверку </w:t>
      </w:r>
      <w:r>
        <w:rPr>
          <w:bCs/>
          <w:spacing w:val="-2"/>
        </w:rPr>
        <w:t>Акта</w:t>
      </w:r>
      <w:r w:rsidRPr="009B6E88">
        <w:rPr>
          <w:bCs/>
          <w:spacing w:val="-2"/>
        </w:rPr>
        <w:t>. При наличии замечаний Заказчик передает Исполнителю предоставленный ранее технический отчет на доработку и исправление всех замечаний в пятидневный срок.</w:t>
      </w:r>
    </w:p>
    <w:p w:rsidR="00CA37CD" w:rsidRPr="00E40804" w:rsidRDefault="00CA37CD" w:rsidP="006100CB">
      <w:pPr>
        <w:numPr>
          <w:ilvl w:val="0"/>
          <w:numId w:val="3"/>
        </w:numPr>
        <w:tabs>
          <w:tab w:val="left" w:pos="1276"/>
        </w:tabs>
        <w:ind w:left="0" w:firstLine="709"/>
        <w:jc w:val="both"/>
        <w:rPr>
          <w:bCs/>
          <w:spacing w:val="-2"/>
        </w:rPr>
      </w:pPr>
      <w:r w:rsidRPr="00E40804">
        <w:rPr>
          <w:bCs/>
          <w:spacing w:val="-2"/>
        </w:rPr>
        <w:t xml:space="preserve">Требования к срокам выполнения, </w:t>
      </w:r>
      <w:r>
        <w:rPr>
          <w:bCs/>
          <w:spacing w:val="-2"/>
        </w:rPr>
        <w:t>Акта</w:t>
      </w:r>
      <w:r w:rsidRPr="00E40804">
        <w:rPr>
          <w:bCs/>
          <w:spacing w:val="-2"/>
        </w:rPr>
        <w:t xml:space="preserve"> по результатам </w:t>
      </w:r>
      <w:r>
        <w:rPr>
          <w:bCs/>
          <w:spacing w:val="-2"/>
        </w:rPr>
        <w:t>дефектоскопии (УЗД):</w:t>
      </w:r>
      <w:r w:rsidRPr="00E40804">
        <w:rPr>
          <w:bCs/>
          <w:spacing w:val="-2"/>
        </w:rPr>
        <w:t xml:space="preserve"> </w:t>
      </w:r>
    </w:p>
    <w:p w:rsidR="00CA37CD" w:rsidRPr="009B6E88" w:rsidRDefault="00CA37CD" w:rsidP="006100CB">
      <w:pPr>
        <w:numPr>
          <w:ilvl w:val="1"/>
          <w:numId w:val="3"/>
        </w:numPr>
        <w:tabs>
          <w:tab w:val="left" w:pos="0"/>
          <w:tab w:val="left" w:pos="1134"/>
          <w:tab w:val="left" w:pos="1276"/>
        </w:tabs>
        <w:ind w:left="0" w:firstLine="709"/>
        <w:jc w:val="both"/>
        <w:rPr>
          <w:bCs/>
          <w:spacing w:val="-2"/>
        </w:rPr>
      </w:pPr>
      <w:r>
        <w:rPr>
          <w:bCs/>
          <w:spacing w:val="-2"/>
        </w:rPr>
        <w:t>Акты</w:t>
      </w:r>
      <w:r w:rsidRPr="009B6E88">
        <w:rPr>
          <w:bCs/>
          <w:spacing w:val="-2"/>
        </w:rPr>
        <w:t xml:space="preserve"> по</w:t>
      </w:r>
      <w:r>
        <w:rPr>
          <w:bCs/>
          <w:spacing w:val="-2"/>
        </w:rPr>
        <w:t xml:space="preserve"> результатам проведенной</w:t>
      </w:r>
      <w:r w:rsidRPr="009B6E88">
        <w:rPr>
          <w:bCs/>
          <w:spacing w:val="-2"/>
        </w:rPr>
        <w:t xml:space="preserve"> </w:t>
      </w:r>
      <w:r>
        <w:rPr>
          <w:bCs/>
          <w:spacing w:val="-2"/>
        </w:rPr>
        <w:t>дефектоскопии</w:t>
      </w:r>
      <w:r w:rsidRPr="009B6E88">
        <w:rPr>
          <w:bCs/>
          <w:spacing w:val="-2"/>
        </w:rPr>
        <w:t xml:space="preserve"> </w:t>
      </w:r>
      <w:r>
        <w:rPr>
          <w:bCs/>
          <w:spacing w:val="-2"/>
        </w:rPr>
        <w:t xml:space="preserve"> (УЗД)</w:t>
      </w:r>
      <w:r w:rsidRPr="00222EE9">
        <w:rPr>
          <w:bCs/>
          <w:spacing w:val="-2"/>
        </w:rPr>
        <w:t xml:space="preserve"> </w:t>
      </w:r>
      <w:r>
        <w:rPr>
          <w:bCs/>
          <w:spacing w:val="-2"/>
        </w:rPr>
        <w:t xml:space="preserve">(в том числе толщинометрии и проверки </w:t>
      </w:r>
      <w:r w:rsidR="00881A7A">
        <w:rPr>
          <w:bCs/>
          <w:spacing w:val="-2"/>
        </w:rPr>
        <w:t xml:space="preserve">состояния </w:t>
      </w:r>
      <w:r>
        <w:rPr>
          <w:bCs/>
          <w:spacing w:val="-2"/>
        </w:rPr>
        <w:t xml:space="preserve">резьб для трубной продукции и бурильного инструмента) </w:t>
      </w:r>
      <w:r w:rsidRPr="009B6E88">
        <w:rPr>
          <w:bCs/>
          <w:spacing w:val="-2"/>
        </w:rPr>
        <w:t xml:space="preserve">оборудования предоставляются на рассмотрение в </w:t>
      </w:r>
      <w:r>
        <w:rPr>
          <w:bCs/>
          <w:spacing w:val="-2"/>
        </w:rPr>
        <w:t>ООО</w:t>
      </w:r>
      <w:r w:rsidRPr="009B6E88">
        <w:rPr>
          <w:bCs/>
          <w:spacing w:val="-2"/>
        </w:rPr>
        <w:t> «</w:t>
      </w:r>
      <w:r>
        <w:rPr>
          <w:bCs/>
          <w:spacing w:val="-2"/>
        </w:rPr>
        <w:t>БНГРЭ</w:t>
      </w:r>
      <w:r w:rsidRPr="009B6E88">
        <w:rPr>
          <w:bCs/>
          <w:spacing w:val="-2"/>
        </w:rPr>
        <w:t xml:space="preserve">» – не позднее </w:t>
      </w:r>
      <w:r>
        <w:rPr>
          <w:bCs/>
          <w:spacing w:val="-2"/>
        </w:rPr>
        <w:t>5</w:t>
      </w:r>
      <w:r w:rsidRPr="009B6E88">
        <w:rPr>
          <w:bCs/>
          <w:spacing w:val="-2"/>
        </w:rPr>
        <w:t xml:space="preserve"> дней после окончания </w:t>
      </w:r>
      <w:r w:rsidR="008E542A">
        <w:rPr>
          <w:bCs/>
          <w:spacing w:val="-2"/>
        </w:rPr>
        <w:t>оказания услуг</w:t>
      </w:r>
      <w:r w:rsidRPr="009B6E88">
        <w:rPr>
          <w:bCs/>
          <w:spacing w:val="-2"/>
        </w:rPr>
        <w:t xml:space="preserve"> на объекте.</w:t>
      </w:r>
    </w:p>
    <w:p w:rsidR="00CA37CD" w:rsidRPr="009B6E88" w:rsidRDefault="00CA37CD" w:rsidP="006100CB">
      <w:pPr>
        <w:numPr>
          <w:ilvl w:val="1"/>
          <w:numId w:val="3"/>
        </w:numPr>
        <w:tabs>
          <w:tab w:val="left" w:pos="0"/>
          <w:tab w:val="left" w:pos="1134"/>
          <w:tab w:val="left" w:pos="1276"/>
        </w:tabs>
        <w:ind w:left="0" w:firstLine="709"/>
        <w:jc w:val="both"/>
        <w:rPr>
          <w:bCs/>
          <w:spacing w:val="-2"/>
        </w:rPr>
      </w:pPr>
      <w:r>
        <w:rPr>
          <w:bCs/>
          <w:spacing w:val="-2"/>
        </w:rPr>
        <w:t>Акты</w:t>
      </w:r>
      <w:r w:rsidRPr="009B6E88">
        <w:rPr>
          <w:bCs/>
          <w:spacing w:val="-2"/>
        </w:rPr>
        <w:t xml:space="preserve"> предоставляется исполнителем заказчику на русском языке в количестве </w:t>
      </w:r>
      <w:r>
        <w:rPr>
          <w:bCs/>
          <w:spacing w:val="-2"/>
        </w:rPr>
        <w:t>двух</w:t>
      </w:r>
      <w:r w:rsidRPr="009B6E88">
        <w:rPr>
          <w:bCs/>
          <w:spacing w:val="-2"/>
        </w:rPr>
        <w:t xml:space="preserve"> экземпляр</w:t>
      </w:r>
      <w:r>
        <w:rPr>
          <w:bCs/>
          <w:spacing w:val="-2"/>
        </w:rPr>
        <w:t>ов</w:t>
      </w:r>
      <w:r w:rsidRPr="009B6E88">
        <w:rPr>
          <w:bCs/>
          <w:spacing w:val="-2"/>
        </w:rPr>
        <w:t xml:space="preserve"> на бумажном носителе и </w:t>
      </w:r>
      <w:r>
        <w:rPr>
          <w:bCs/>
          <w:spacing w:val="-2"/>
        </w:rPr>
        <w:t>одного</w:t>
      </w:r>
      <w:r w:rsidRPr="009B6E88">
        <w:rPr>
          <w:bCs/>
          <w:spacing w:val="-2"/>
        </w:rPr>
        <w:t xml:space="preserve"> экземпляра в электронной форме  в соответствии с требованиями заказчика.</w:t>
      </w:r>
    </w:p>
    <w:p w:rsidR="00CA37CD" w:rsidRDefault="00CA37CD" w:rsidP="006100CB">
      <w:pPr>
        <w:numPr>
          <w:ilvl w:val="1"/>
          <w:numId w:val="3"/>
        </w:numPr>
        <w:tabs>
          <w:tab w:val="left" w:pos="0"/>
          <w:tab w:val="left" w:pos="1134"/>
          <w:tab w:val="left" w:pos="1276"/>
        </w:tabs>
        <w:ind w:left="0" w:firstLine="709"/>
        <w:jc w:val="both"/>
        <w:rPr>
          <w:bCs/>
          <w:spacing w:val="-2"/>
        </w:rPr>
      </w:pPr>
      <w:r>
        <w:rPr>
          <w:bCs/>
          <w:spacing w:val="-2"/>
        </w:rPr>
        <w:t>Акты</w:t>
      </w:r>
      <w:r w:rsidRPr="009B6E88">
        <w:rPr>
          <w:bCs/>
          <w:spacing w:val="-2"/>
        </w:rPr>
        <w:t xml:space="preserve"> и все материалы по </w:t>
      </w:r>
      <w:r>
        <w:rPr>
          <w:bCs/>
          <w:spacing w:val="-2"/>
        </w:rPr>
        <w:t>дефектоскопии</w:t>
      </w:r>
      <w:r w:rsidRPr="009B6E88">
        <w:rPr>
          <w:bCs/>
          <w:spacing w:val="-2"/>
        </w:rPr>
        <w:t xml:space="preserve"> </w:t>
      </w:r>
      <w:r>
        <w:rPr>
          <w:bCs/>
          <w:spacing w:val="-2"/>
        </w:rPr>
        <w:t xml:space="preserve">(в том числе толщинометрии и проверки </w:t>
      </w:r>
      <w:r w:rsidR="00881A7A">
        <w:rPr>
          <w:bCs/>
          <w:spacing w:val="-2"/>
        </w:rPr>
        <w:t xml:space="preserve">состояния </w:t>
      </w:r>
      <w:r>
        <w:rPr>
          <w:bCs/>
          <w:spacing w:val="-2"/>
        </w:rPr>
        <w:t xml:space="preserve">резьб для трубной продукции и бурильного инструмента) </w:t>
      </w:r>
      <w:r w:rsidRPr="009B6E88">
        <w:rPr>
          <w:bCs/>
          <w:spacing w:val="-2"/>
        </w:rPr>
        <w:t>оборудования должны быть выполнены с использованием программных средств «Word», «Excel», графический материал – с использованием «AutoCAD».</w:t>
      </w:r>
    </w:p>
    <w:p w:rsidR="00CA37CD" w:rsidRPr="00E40804" w:rsidRDefault="008E542A" w:rsidP="006100CB">
      <w:pPr>
        <w:numPr>
          <w:ilvl w:val="0"/>
          <w:numId w:val="3"/>
        </w:numPr>
        <w:tabs>
          <w:tab w:val="left" w:pos="0"/>
          <w:tab w:val="left" w:pos="1134"/>
          <w:tab w:val="left" w:pos="1276"/>
        </w:tabs>
        <w:jc w:val="both"/>
        <w:rPr>
          <w:bCs/>
          <w:spacing w:val="-2"/>
        </w:rPr>
      </w:pPr>
      <w:r>
        <w:rPr>
          <w:bCs/>
          <w:spacing w:val="-2"/>
        </w:rPr>
        <w:t>Услуги</w:t>
      </w:r>
      <w:r w:rsidR="00CA37CD" w:rsidRPr="00E40804">
        <w:rPr>
          <w:bCs/>
          <w:spacing w:val="-2"/>
        </w:rPr>
        <w:t xml:space="preserve"> должны быть выполнены в соответствии с требованиями следующих документов:</w:t>
      </w:r>
    </w:p>
    <w:p w:rsidR="00CA37CD" w:rsidRPr="00B249D4" w:rsidRDefault="00CA37CD" w:rsidP="006100CB">
      <w:pPr>
        <w:pStyle w:val="a7"/>
        <w:widowControl w:val="0"/>
        <w:numPr>
          <w:ilvl w:val="0"/>
          <w:numId w:val="2"/>
        </w:numPr>
        <w:tabs>
          <w:tab w:val="left" w:pos="426"/>
          <w:tab w:val="left" w:pos="1134"/>
          <w:tab w:val="left" w:pos="1276"/>
        </w:tabs>
        <w:spacing w:after="0"/>
        <w:ind w:left="0" w:firstLine="709"/>
        <w:jc w:val="both"/>
        <w:rPr>
          <w:bCs/>
          <w:spacing w:val="-2"/>
        </w:rPr>
      </w:pPr>
      <w:bookmarkStart w:id="0" w:name="_Toc236465853"/>
      <w:bookmarkStart w:id="1" w:name="_Toc236467519"/>
      <w:bookmarkStart w:id="2" w:name="_Toc236470679"/>
      <w:r>
        <w:rPr>
          <w:bCs/>
          <w:color w:val="000000"/>
        </w:rPr>
        <w:t xml:space="preserve">Руководящий документ «Методика дефектоскопии концов бурильных труб» </w:t>
      </w:r>
      <w:r w:rsidRPr="00B249D4">
        <w:rPr>
          <w:bCs/>
          <w:color w:val="000000"/>
        </w:rPr>
        <w:t>РД 39-2-787-82</w:t>
      </w:r>
    </w:p>
    <w:p w:rsidR="00CA37CD" w:rsidRPr="00723007" w:rsidRDefault="00CA37CD" w:rsidP="006100CB">
      <w:pPr>
        <w:pStyle w:val="a7"/>
        <w:widowControl w:val="0"/>
        <w:numPr>
          <w:ilvl w:val="0"/>
          <w:numId w:val="2"/>
        </w:numPr>
        <w:tabs>
          <w:tab w:val="left" w:pos="426"/>
          <w:tab w:val="left" w:pos="1134"/>
          <w:tab w:val="left" w:pos="1276"/>
        </w:tabs>
        <w:spacing w:after="0"/>
        <w:ind w:left="0" w:firstLine="709"/>
        <w:jc w:val="both"/>
        <w:rPr>
          <w:bCs/>
          <w:spacing w:val="-2"/>
        </w:rPr>
      </w:pPr>
      <w:r>
        <w:rPr>
          <w:bCs/>
          <w:color w:val="000000"/>
        </w:rPr>
        <w:t>«</w:t>
      </w:r>
      <w:r w:rsidRPr="00723007">
        <w:rPr>
          <w:bCs/>
          <w:color w:val="000000"/>
        </w:rPr>
        <w:t xml:space="preserve">Технология неразрушающего контроля крюкоблоков и крюков грузоподъемных механизмов </w:t>
      </w:r>
      <w:r w:rsidRPr="00723007">
        <w:rPr>
          <w:bCs/>
        </w:rPr>
        <w:t>РД 39-0147014-527-86»</w:t>
      </w:r>
    </w:p>
    <w:p w:rsidR="00723007" w:rsidRPr="00723007" w:rsidRDefault="00723007" w:rsidP="006100CB">
      <w:pPr>
        <w:pStyle w:val="aff3"/>
        <w:numPr>
          <w:ilvl w:val="0"/>
          <w:numId w:val="2"/>
        </w:numPr>
        <w:autoSpaceDE w:val="0"/>
        <w:autoSpaceDN w:val="0"/>
        <w:adjustRightInd w:val="0"/>
        <w:ind w:left="1134" w:hanging="425"/>
        <w:rPr>
          <w:color w:val="000000"/>
        </w:rPr>
      </w:pPr>
      <w:r w:rsidRPr="00723007">
        <w:rPr>
          <w:color w:val="000000"/>
        </w:rPr>
        <w:t xml:space="preserve">РД39-013-90 </w:t>
      </w:r>
      <w:proofErr w:type="gramStart"/>
      <w:r w:rsidRPr="00723007">
        <w:rPr>
          <w:color w:val="000000"/>
        </w:rPr>
        <w:t xml:space="preserve">( </w:t>
      </w:r>
      <w:proofErr w:type="gramEnd"/>
      <w:r w:rsidRPr="00723007">
        <w:rPr>
          <w:color w:val="000000"/>
        </w:rPr>
        <w:t>Инструкция по эксплуатации БТ)</w:t>
      </w:r>
    </w:p>
    <w:p w:rsidR="00723007" w:rsidRPr="00723007" w:rsidRDefault="00723007" w:rsidP="006100CB">
      <w:pPr>
        <w:pStyle w:val="aff3"/>
        <w:numPr>
          <w:ilvl w:val="0"/>
          <w:numId w:val="2"/>
        </w:numPr>
        <w:autoSpaceDE w:val="0"/>
        <w:autoSpaceDN w:val="0"/>
        <w:adjustRightInd w:val="0"/>
        <w:ind w:left="1134" w:hanging="425"/>
        <w:rPr>
          <w:color w:val="000000"/>
        </w:rPr>
      </w:pPr>
      <w:r w:rsidRPr="00723007">
        <w:rPr>
          <w:color w:val="000000"/>
        </w:rPr>
        <w:t>РД 41-01-25-89 (НК бурового инструмента и оборудования при эксплуатации)</w:t>
      </w:r>
    </w:p>
    <w:p w:rsidR="00CA37CD" w:rsidRPr="00723007" w:rsidRDefault="00CA37CD" w:rsidP="006100CB">
      <w:pPr>
        <w:pStyle w:val="a7"/>
        <w:widowControl w:val="0"/>
        <w:numPr>
          <w:ilvl w:val="0"/>
          <w:numId w:val="2"/>
        </w:numPr>
        <w:tabs>
          <w:tab w:val="left" w:pos="426"/>
          <w:tab w:val="left" w:pos="1134"/>
          <w:tab w:val="left" w:pos="1276"/>
        </w:tabs>
        <w:spacing w:after="0"/>
        <w:ind w:left="0" w:firstLine="709"/>
        <w:jc w:val="both"/>
        <w:rPr>
          <w:bCs/>
          <w:spacing w:val="-2"/>
        </w:rPr>
      </w:pPr>
      <w:r w:rsidRPr="00723007">
        <w:rPr>
          <w:bCs/>
        </w:rPr>
        <w:t xml:space="preserve">Прочие документы (РД и т.д.) относящиеся к </w:t>
      </w:r>
      <w:proofErr w:type="gramStart"/>
      <w:r w:rsidRPr="00723007">
        <w:rPr>
          <w:bCs/>
        </w:rPr>
        <w:t>данному</w:t>
      </w:r>
      <w:proofErr w:type="gramEnd"/>
      <w:r w:rsidRPr="00723007">
        <w:rPr>
          <w:bCs/>
        </w:rPr>
        <w:t xml:space="preserve"> вида услуг.</w:t>
      </w:r>
    </w:p>
    <w:p w:rsidR="00CA37CD" w:rsidRPr="00723007" w:rsidRDefault="00881A7A" w:rsidP="00881A7A">
      <w:pPr>
        <w:pStyle w:val="a7"/>
        <w:widowControl w:val="0"/>
        <w:tabs>
          <w:tab w:val="left" w:pos="1276"/>
        </w:tabs>
        <w:spacing w:after="0"/>
        <w:ind w:left="709"/>
        <w:jc w:val="both"/>
        <w:rPr>
          <w:bCs/>
          <w:spacing w:val="-2"/>
        </w:rPr>
      </w:pPr>
      <w:r>
        <w:rPr>
          <w:bCs/>
          <w:spacing w:val="-2"/>
        </w:rPr>
        <w:t xml:space="preserve">-    </w:t>
      </w:r>
      <w:r w:rsidRPr="00881A7A">
        <w:rPr>
          <w:bCs/>
          <w:spacing w:val="-2"/>
        </w:rPr>
        <w:t>Стандарт DS-1 Инспекция бурильных колонн</w:t>
      </w:r>
      <w:r>
        <w:rPr>
          <w:bCs/>
          <w:spacing w:val="-2"/>
        </w:rPr>
        <w:t xml:space="preserve"> </w:t>
      </w:r>
      <w:r w:rsidRPr="00881A7A">
        <w:rPr>
          <w:b/>
          <w:bCs/>
          <w:spacing w:val="-2"/>
        </w:rPr>
        <w:t xml:space="preserve">Приложение </w:t>
      </w:r>
      <w:r w:rsidR="006100CB">
        <w:rPr>
          <w:b/>
          <w:bCs/>
          <w:spacing w:val="-2"/>
        </w:rPr>
        <w:t>№2 к ТЗ</w:t>
      </w:r>
      <w:r>
        <w:rPr>
          <w:bCs/>
          <w:spacing w:val="-2"/>
        </w:rPr>
        <w:t xml:space="preserve"> (</w:t>
      </w:r>
      <w:r w:rsidRPr="00881A7A">
        <w:rPr>
          <w:bCs/>
          <w:spacing w:val="-2"/>
          <w:u w:val="single"/>
        </w:rPr>
        <w:t>проверка состояния резьб – измерение шага резьбы</w:t>
      </w:r>
      <w:r>
        <w:rPr>
          <w:bCs/>
          <w:spacing w:val="-2"/>
        </w:rPr>
        <w:t>)</w:t>
      </w:r>
    </w:p>
    <w:p w:rsidR="00723007" w:rsidRPr="00723007" w:rsidRDefault="00723007" w:rsidP="00723007">
      <w:pPr>
        <w:autoSpaceDE w:val="0"/>
        <w:autoSpaceDN w:val="0"/>
        <w:adjustRightInd w:val="0"/>
      </w:pPr>
    </w:p>
    <w:bookmarkEnd w:id="0"/>
    <w:bookmarkEnd w:id="1"/>
    <w:bookmarkEnd w:id="2"/>
    <w:p w:rsidR="00CA37CD" w:rsidRDefault="00CA37CD" w:rsidP="00CA37CD">
      <w:pPr>
        <w:pStyle w:val="a7"/>
        <w:widowControl w:val="0"/>
        <w:spacing w:after="0"/>
        <w:rPr>
          <w:bCs/>
          <w:spacing w:val="-2"/>
        </w:rPr>
      </w:pPr>
    </w:p>
    <w:p w:rsidR="00CA37CD" w:rsidRDefault="00CA37CD" w:rsidP="00CA37CD">
      <w:pPr>
        <w:rPr>
          <w:i/>
        </w:rPr>
      </w:pPr>
    </w:p>
    <w:p w:rsidR="00CA37CD" w:rsidRPr="000D0A32" w:rsidRDefault="00CA37CD" w:rsidP="00CA37CD">
      <w:pPr>
        <w:rPr>
          <w:i/>
        </w:rPr>
      </w:pPr>
      <w:r w:rsidRPr="000D0A32">
        <w:rPr>
          <w:i/>
        </w:rPr>
        <w:t>Руководитель ответственного подразделения</w:t>
      </w:r>
    </w:p>
    <w:p w:rsidR="00CA37CD" w:rsidRPr="000D0A32" w:rsidRDefault="00CA37CD" w:rsidP="00CA37CD">
      <w:pPr>
        <w:rPr>
          <w:i/>
        </w:rPr>
      </w:pPr>
    </w:p>
    <w:p w:rsidR="00CA37CD" w:rsidRPr="000D0A32" w:rsidRDefault="00CA37CD" w:rsidP="00CA37CD">
      <w:pPr>
        <w:rPr>
          <w:i/>
        </w:rPr>
      </w:pPr>
      <w:r w:rsidRPr="000D0A32">
        <w:rPr>
          <w:i/>
        </w:rPr>
        <w:t xml:space="preserve">Заместитель главного инженера – </w:t>
      </w:r>
    </w:p>
    <w:p w:rsidR="00CA37CD" w:rsidRPr="003F7AF6" w:rsidRDefault="00CA37CD" w:rsidP="00CA37CD">
      <w:r w:rsidRPr="000D0A32">
        <w:rPr>
          <w:i/>
        </w:rPr>
        <w:t>Начальник  ПТО                                                                                                        И.Е. Ганич</w:t>
      </w: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Pr="004F46D9" w:rsidRDefault="00CA37CD" w:rsidP="00CA37CD">
      <w:pPr>
        <w:pStyle w:val="a7"/>
        <w:widowControl w:val="0"/>
        <w:spacing w:after="0"/>
        <w:rPr>
          <w:bCs/>
          <w:spacing w:val="-2"/>
        </w:rPr>
      </w:pPr>
    </w:p>
    <w:tbl>
      <w:tblPr>
        <w:tblW w:w="0" w:type="auto"/>
        <w:tblInd w:w="284" w:type="dxa"/>
        <w:tblLook w:val="0000"/>
      </w:tblPr>
      <w:tblGrid>
        <w:gridCol w:w="4402"/>
        <w:gridCol w:w="4712"/>
      </w:tblGrid>
      <w:tr w:rsidR="00CA37CD" w:rsidRPr="00193F19" w:rsidTr="00881A7A">
        <w:trPr>
          <w:trHeight w:val="1532"/>
        </w:trPr>
        <w:tc>
          <w:tcPr>
            <w:tcW w:w="4402" w:type="dxa"/>
          </w:tcPr>
          <w:p w:rsidR="00CA37CD" w:rsidRPr="00193F19" w:rsidRDefault="0019500B" w:rsidP="00881A7A">
            <w:pPr>
              <w:spacing w:line="274" w:lineRule="exact"/>
              <w:rPr>
                <w:b/>
                <w:bCs/>
                <w:spacing w:val="-6"/>
              </w:rPr>
            </w:pPr>
            <w:r>
              <w:rPr>
                <w:b/>
                <w:bCs/>
                <w:spacing w:val="-6"/>
              </w:rPr>
              <w:t>Исполнитель</w:t>
            </w:r>
            <w:r w:rsidR="00CA37CD" w:rsidRPr="00193F19">
              <w:rPr>
                <w:b/>
                <w:bCs/>
                <w:spacing w:val="-6"/>
              </w:rPr>
              <w:t>:</w:t>
            </w:r>
          </w:p>
          <w:p w:rsidR="00CA37CD" w:rsidRDefault="00CA37CD" w:rsidP="00881A7A">
            <w:pPr>
              <w:spacing w:line="274" w:lineRule="exact"/>
              <w:rPr>
                <w:b/>
              </w:rPr>
            </w:pPr>
          </w:p>
          <w:p w:rsidR="00CA37CD" w:rsidRDefault="00CA37CD" w:rsidP="00881A7A">
            <w:pPr>
              <w:spacing w:line="274" w:lineRule="exact"/>
              <w:rPr>
                <w:b/>
              </w:rPr>
            </w:pPr>
          </w:p>
          <w:p w:rsidR="00CA37CD" w:rsidRPr="00193F19" w:rsidRDefault="00CA37CD" w:rsidP="00881A7A">
            <w:pPr>
              <w:spacing w:line="274" w:lineRule="exact"/>
              <w:rPr>
                <w:b/>
              </w:rPr>
            </w:pPr>
          </w:p>
          <w:p w:rsidR="00CA37CD" w:rsidRPr="00193F19" w:rsidRDefault="00CA37CD" w:rsidP="00881A7A">
            <w:pPr>
              <w:spacing w:line="274" w:lineRule="exact"/>
              <w:rPr>
                <w:b/>
              </w:rPr>
            </w:pPr>
            <w:r w:rsidRPr="00193F19">
              <w:rPr>
                <w:b/>
              </w:rPr>
              <w:t xml:space="preserve"> _____________</w:t>
            </w:r>
          </w:p>
          <w:p w:rsidR="00CA37CD" w:rsidRPr="00193F19" w:rsidRDefault="00CA37CD" w:rsidP="00881A7A">
            <w:pPr>
              <w:spacing w:line="274" w:lineRule="exact"/>
              <w:rPr>
                <w:b/>
              </w:rPr>
            </w:pPr>
          </w:p>
          <w:p w:rsidR="00CA37CD" w:rsidRPr="00193F19" w:rsidRDefault="00CA37CD" w:rsidP="00881A7A">
            <w:pPr>
              <w:spacing w:line="274" w:lineRule="exact"/>
            </w:pPr>
          </w:p>
        </w:tc>
        <w:tc>
          <w:tcPr>
            <w:tcW w:w="4712" w:type="dxa"/>
          </w:tcPr>
          <w:p w:rsidR="00CA37CD" w:rsidRPr="00193F19" w:rsidRDefault="00CA37CD" w:rsidP="00881A7A">
            <w:pPr>
              <w:rPr>
                <w:b/>
              </w:rPr>
            </w:pPr>
            <w:r w:rsidRPr="00193F19">
              <w:rPr>
                <w:b/>
              </w:rPr>
              <w:t>Заказчик:</w:t>
            </w:r>
          </w:p>
          <w:p w:rsidR="00CA37CD" w:rsidRPr="00193F19" w:rsidRDefault="00CA37CD" w:rsidP="00881A7A">
            <w:pPr>
              <w:rPr>
                <w:b/>
                <w:spacing w:val="-3"/>
              </w:rPr>
            </w:pPr>
            <w:r w:rsidRPr="00193F19">
              <w:rPr>
                <w:b/>
                <w:spacing w:val="-3"/>
              </w:rPr>
              <w:t xml:space="preserve">Генеральный   директор </w:t>
            </w:r>
          </w:p>
          <w:p w:rsidR="00CA37CD" w:rsidRPr="00193F19" w:rsidRDefault="00CA37CD" w:rsidP="00881A7A">
            <w:pPr>
              <w:rPr>
                <w:b/>
                <w:spacing w:val="-3"/>
              </w:rPr>
            </w:pPr>
            <w:r w:rsidRPr="00193F19">
              <w:rPr>
                <w:b/>
                <w:spacing w:val="-3"/>
              </w:rPr>
              <w:t xml:space="preserve">ООО «БНГРЭ»    </w:t>
            </w:r>
          </w:p>
          <w:p w:rsidR="00CA37CD" w:rsidRPr="00193F19" w:rsidRDefault="00CA37CD" w:rsidP="00881A7A">
            <w:pPr>
              <w:rPr>
                <w:spacing w:val="-3"/>
              </w:rPr>
            </w:pPr>
            <w:r w:rsidRPr="00193F19">
              <w:rPr>
                <w:spacing w:val="-3"/>
              </w:rPr>
              <w:t xml:space="preserve">  </w:t>
            </w:r>
          </w:p>
          <w:p w:rsidR="00CA37CD" w:rsidRPr="00193F19" w:rsidRDefault="00CA37CD" w:rsidP="00881A7A">
            <w:pPr>
              <w:spacing w:line="274" w:lineRule="exact"/>
              <w:rPr>
                <w:b/>
                <w:spacing w:val="-3"/>
              </w:rPr>
            </w:pPr>
            <w:r w:rsidRPr="00193F19">
              <w:rPr>
                <w:b/>
                <w:spacing w:val="-3"/>
              </w:rPr>
              <w:t xml:space="preserve">___________________ </w:t>
            </w:r>
          </w:p>
          <w:p w:rsidR="00CA37CD" w:rsidRPr="00193F19" w:rsidRDefault="00CA37CD" w:rsidP="00881A7A">
            <w:pPr>
              <w:spacing w:line="274" w:lineRule="exact"/>
              <w:rPr>
                <w:b/>
                <w:bCs/>
              </w:rPr>
            </w:pPr>
          </w:p>
        </w:tc>
      </w:tr>
    </w:tbl>
    <w:p w:rsidR="00CA37CD" w:rsidRDefault="00CA37CD" w:rsidP="00CA37CD">
      <w:pPr>
        <w:pStyle w:val="a7"/>
        <w:widowControl w:val="0"/>
        <w:spacing w:after="0"/>
        <w:rPr>
          <w:bCs/>
          <w:spacing w:val="-2"/>
        </w:rPr>
      </w:pPr>
    </w:p>
    <w:p w:rsidR="00CA37CD" w:rsidRDefault="00CA37CD" w:rsidP="00CA37CD">
      <w:pPr>
        <w:pStyle w:val="a7"/>
        <w:widowControl w:val="0"/>
        <w:spacing w:after="0"/>
        <w:rPr>
          <w:bCs/>
          <w:spacing w:val="-2"/>
        </w:rPr>
      </w:pPr>
    </w:p>
    <w:p w:rsidR="00CA37CD" w:rsidRDefault="00CA37CD" w:rsidP="00CA37CD">
      <w:pPr>
        <w:pStyle w:val="a7"/>
        <w:widowControl w:val="0"/>
        <w:spacing w:after="0"/>
        <w:ind w:left="0"/>
        <w:rPr>
          <w:bCs/>
          <w:spacing w:val="-2"/>
        </w:rPr>
      </w:pPr>
      <w:r>
        <w:rPr>
          <w:bCs/>
          <w:spacing w:val="-2"/>
        </w:rPr>
        <w:t xml:space="preserve">                                                                                                                                       Приложение № 1</w:t>
      </w:r>
    </w:p>
    <w:p w:rsidR="00CA37CD" w:rsidRDefault="00CA37CD" w:rsidP="00CA37CD">
      <w:pPr>
        <w:pStyle w:val="a7"/>
        <w:widowControl w:val="0"/>
        <w:spacing w:after="0"/>
        <w:jc w:val="right"/>
        <w:rPr>
          <w:bCs/>
          <w:spacing w:val="-2"/>
        </w:rPr>
      </w:pPr>
      <w:r>
        <w:rPr>
          <w:bCs/>
          <w:spacing w:val="-2"/>
        </w:rPr>
        <w:t>К техническому заданию</w:t>
      </w:r>
    </w:p>
    <w:p w:rsidR="00CA37CD" w:rsidRDefault="00CA37CD" w:rsidP="00CA37CD">
      <w:pPr>
        <w:tabs>
          <w:tab w:val="left" w:pos="1276"/>
        </w:tabs>
        <w:ind w:firstLine="709"/>
        <w:jc w:val="right"/>
      </w:pPr>
      <w:r>
        <w:t xml:space="preserve">Дефектоскопия </w:t>
      </w:r>
      <w:r>
        <w:rPr>
          <w:bCs/>
          <w:spacing w:val="-2"/>
        </w:rPr>
        <w:t xml:space="preserve">(УЗД) </w:t>
      </w:r>
      <w:r>
        <w:t>бурового инструмента,</w:t>
      </w:r>
    </w:p>
    <w:p w:rsidR="00CA37CD" w:rsidRDefault="00CA37CD" w:rsidP="00CA37CD">
      <w:pPr>
        <w:tabs>
          <w:tab w:val="left" w:pos="1276"/>
        </w:tabs>
        <w:ind w:firstLine="709"/>
        <w:jc w:val="right"/>
      </w:pPr>
      <w:r>
        <w:t xml:space="preserve">оборудования и трубной продукции </w:t>
      </w:r>
      <w:proofErr w:type="gramStart"/>
      <w:r>
        <w:t>на</w:t>
      </w:r>
      <w:proofErr w:type="gramEnd"/>
    </w:p>
    <w:p w:rsidR="00CA37CD" w:rsidRDefault="00CA37CD" w:rsidP="00CA37CD">
      <w:pPr>
        <w:tabs>
          <w:tab w:val="left" w:pos="1276"/>
        </w:tabs>
        <w:ind w:firstLine="709"/>
        <w:jc w:val="right"/>
      </w:pPr>
      <w:r>
        <w:t xml:space="preserve"> </w:t>
      </w:r>
      <w:proofErr w:type="gramStart"/>
      <w:r>
        <w:t>объектах</w:t>
      </w:r>
      <w:proofErr w:type="gramEnd"/>
      <w:r>
        <w:t xml:space="preserve"> ООО «БНГРЭ»</w:t>
      </w:r>
    </w:p>
    <w:p w:rsidR="00CA37CD" w:rsidRPr="009B6E88" w:rsidRDefault="00CA37CD" w:rsidP="00CA37CD">
      <w:pPr>
        <w:tabs>
          <w:tab w:val="left" w:pos="1276"/>
        </w:tabs>
        <w:ind w:firstLine="709"/>
        <w:jc w:val="right"/>
        <w:rPr>
          <w:bCs/>
        </w:rPr>
      </w:pPr>
      <w:r w:rsidRPr="00FE1EBB">
        <w:t xml:space="preserve"> в 201</w:t>
      </w:r>
      <w:r>
        <w:t xml:space="preserve">8 </w:t>
      </w:r>
      <w:r w:rsidRPr="00FE1EBB">
        <w:t>г.</w:t>
      </w: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Default="00CA37CD" w:rsidP="00CA37CD">
      <w:pPr>
        <w:pStyle w:val="a7"/>
        <w:widowControl w:val="0"/>
        <w:spacing w:after="0"/>
        <w:jc w:val="center"/>
        <w:rPr>
          <w:bCs/>
          <w:spacing w:val="-2"/>
        </w:rPr>
      </w:pPr>
    </w:p>
    <w:p w:rsidR="00CA37CD" w:rsidRPr="005E36C3" w:rsidRDefault="00CA37CD" w:rsidP="00CA37CD">
      <w:pPr>
        <w:pStyle w:val="a7"/>
        <w:widowControl w:val="0"/>
        <w:spacing w:after="0"/>
        <w:jc w:val="center"/>
      </w:pPr>
      <w:r w:rsidRPr="005E36C3">
        <w:rPr>
          <w:bCs/>
          <w:spacing w:val="-2"/>
        </w:rPr>
        <w:t>Перечень оборудования</w:t>
      </w:r>
      <w:r>
        <w:rPr>
          <w:bCs/>
          <w:spacing w:val="-2"/>
        </w:rPr>
        <w:t xml:space="preserve"> и объектов исследований</w:t>
      </w:r>
      <w:r w:rsidRPr="005E36C3">
        <w:rPr>
          <w:bCs/>
        </w:rPr>
        <w:t xml:space="preserve">  </w:t>
      </w:r>
      <w:r w:rsidRPr="005E36C3">
        <w:t xml:space="preserve">ООО «БНГРЭ» </w:t>
      </w:r>
    </w:p>
    <w:p w:rsidR="00CA37CD" w:rsidRDefault="00CA37CD" w:rsidP="00CA37CD">
      <w:pPr>
        <w:pStyle w:val="a7"/>
        <w:widowControl w:val="0"/>
        <w:spacing w:after="0"/>
        <w:jc w:val="center"/>
      </w:pPr>
    </w:p>
    <w:tbl>
      <w:tblPr>
        <w:tblW w:w="10504"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516"/>
        <w:gridCol w:w="4176"/>
        <w:gridCol w:w="3119"/>
        <w:gridCol w:w="708"/>
        <w:gridCol w:w="993"/>
        <w:gridCol w:w="992"/>
      </w:tblGrid>
      <w:tr w:rsidR="00CA37CD" w:rsidRPr="00B1176D" w:rsidTr="00881A7A">
        <w:trPr>
          <w:trHeight w:val="832"/>
        </w:trPr>
        <w:tc>
          <w:tcPr>
            <w:tcW w:w="516" w:type="dxa"/>
            <w:shd w:val="clear" w:color="auto" w:fill="auto"/>
            <w:noWrap/>
            <w:vAlign w:val="center"/>
            <w:hideMark/>
          </w:tcPr>
          <w:p w:rsidR="00CA37CD" w:rsidRPr="00B1176D" w:rsidRDefault="00CA37CD" w:rsidP="00881A7A">
            <w:pPr>
              <w:jc w:val="center"/>
              <w:rPr>
                <w:b/>
                <w:bCs/>
                <w:sz w:val="20"/>
                <w:szCs w:val="20"/>
              </w:rPr>
            </w:pPr>
            <w:r w:rsidRPr="00B1176D">
              <w:rPr>
                <w:b/>
                <w:bCs/>
                <w:sz w:val="20"/>
                <w:szCs w:val="20"/>
              </w:rPr>
              <w:t>№ п/п</w:t>
            </w:r>
          </w:p>
        </w:tc>
        <w:tc>
          <w:tcPr>
            <w:tcW w:w="4176" w:type="dxa"/>
            <w:shd w:val="clear" w:color="auto" w:fill="auto"/>
            <w:noWrap/>
            <w:vAlign w:val="center"/>
            <w:hideMark/>
          </w:tcPr>
          <w:p w:rsidR="00CA37CD" w:rsidRPr="00B1176D" w:rsidRDefault="00CA37CD" w:rsidP="00881A7A">
            <w:pPr>
              <w:jc w:val="center"/>
              <w:rPr>
                <w:b/>
                <w:bCs/>
                <w:sz w:val="20"/>
                <w:szCs w:val="20"/>
              </w:rPr>
            </w:pPr>
            <w:r>
              <w:rPr>
                <w:b/>
                <w:bCs/>
                <w:sz w:val="20"/>
                <w:szCs w:val="20"/>
              </w:rPr>
              <w:t>Наименование бурового оборудования, инструмента и прочих объектов исследований</w:t>
            </w:r>
          </w:p>
        </w:tc>
        <w:tc>
          <w:tcPr>
            <w:tcW w:w="3119" w:type="dxa"/>
            <w:shd w:val="clear" w:color="auto" w:fill="auto"/>
            <w:noWrap/>
            <w:vAlign w:val="center"/>
            <w:hideMark/>
          </w:tcPr>
          <w:p w:rsidR="00CA37CD" w:rsidRPr="00B1176D" w:rsidRDefault="00CA37CD" w:rsidP="00881A7A">
            <w:pPr>
              <w:jc w:val="center"/>
              <w:rPr>
                <w:b/>
                <w:bCs/>
                <w:sz w:val="20"/>
                <w:szCs w:val="20"/>
              </w:rPr>
            </w:pPr>
            <w:r w:rsidRPr="00B1176D">
              <w:rPr>
                <w:b/>
                <w:bCs/>
                <w:sz w:val="20"/>
                <w:szCs w:val="20"/>
              </w:rPr>
              <w:t>Расположение</w:t>
            </w:r>
          </w:p>
        </w:tc>
        <w:tc>
          <w:tcPr>
            <w:tcW w:w="708" w:type="dxa"/>
            <w:shd w:val="clear" w:color="auto" w:fill="auto"/>
            <w:noWrap/>
            <w:vAlign w:val="center"/>
            <w:hideMark/>
          </w:tcPr>
          <w:p w:rsidR="00CA37CD" w:rsidRPr="00B1176D" w:rsidRDefault="00CA37CD" w:rsidP="00881A7A">
            <w:pPr>
              <w:jc w:val="center"/>
              <w:rPr>
                <w:b/>
                <w:bCs/>
                <w:sz w:val="16"/>
                <w:szCs w:val="16"/>
              </w:rPr>
            </w:pPr>
            <w:r w:rsidRPr="00B1176D">
              <w:rPr>
                <w:b/>
                <w:bCs/>
                <w:sz w:val="16"/>
                <w:szCs w:val="16"/>
              </w:rPr>
              <w:t>Ед. изм.</w:t>
            </w:r>
          </w:p>
        </w:tc>
        <w:tc>
          <w:tcPr>
            <w:tcW w:w="993" w:type="dxa"/>
            <w:shd w:val="clear" w:color="auto" w:fill="auto"/>
            <w:noWrap/>
            <w:vAlign w:val="center"/>
            <w:hideMark/>
          </w:tcPr>
          <w:p w:rsidR="00CA37CD" w:rsidRPr="00B1176D" w:rsidRDefault="00CA37CD" w:rsidP="00881A7A">
            <w:pPr>
              <w:jc w:val="center"/>
              <w:rPr>
                <w:b/>
                <w:bCs/>
                <w:sz w:val="18"/>
                <w:szCs w:val="18"/>
              </w:rPr>
            </w:pPr>
            <w:r w:rsidRPr="00B1176D">
              <w:rPr>
                <w:b/>
                <w:bCs/>
                <w:sz w:val="18"/>
                <w:szCs w:val="18"/>
              </w:rPr>
              <w:t>Кол</w:t>
            </w:r>
            <w:r>
              <w:rPr>
                <w:b/>
                <w:bCs/>
                <w:sz w:val="18"/>
                <w:szCs w:val="18"/>
              </w:rPr>
              <w:t>-</w:t>
            </w:r>
            <w:r w:rsidRPr="00B1176D">
              <w:rPr>
                <w:b/>
                <w:bCs/>
                <w:sz w:val="18"/>
                <w:szCs w:val="18"/>
              </w:rPr>
              <w:t>во</w:t>
            </w:r>
          </w:p>
        </w:tc>
        <w:tc>
          <w:tcPr>
            <w:tcW w:w="992" w:type="dxa"/>
            <w:shd w:val="clear" w:color="auto" w:fill="auto"/>
            <w:vAlign w:val="center"/>
          </w:tcPr>
          <w:p w:rsidR="00CA37CD" w:rsidRPr="00B1176D" w:rsidRDefault="00CA37CD" w:rsidP="00881A7A">
            <w:pPr>
              <w:jc w:val="center"/>
              <w:rPr>
                <w:b/>
                <w:bCs/>
                <w:sz w:val="18"/>
                <w:szCs w:val="18"/>
              </w:rPr>
            </w:pPr>
            <w:r>
              <w:rPr>
                <w:b/>
                <w:bCs/>
                <w:sz w:val="18"/>
                <w:szCs w:val="18"/>
              </w:rPr>
              <w:t>Зав./инв. №</w:t>
            </w: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737</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45</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24</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17</w:t>
            </w:r>
          </w:p>
        </w:tc>
        <w:tc>
          <w:tcPr>
            <w:tcW w:w="4176" w:type="dxa"/>
            <w:shd w:val="clear" w:color="000000" w:fill="FFFFFF"/>
            <w:noWrap/>
            <w:hideMark/>
          </w:tcPr>
          <w:p w:rsidR="00CA37CD" w:rsidRPr="00C1612C"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17</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158</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19</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№9 Куюмбинское месторождение</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24</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5</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29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6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707</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61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17</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157</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38</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Куст №12 Куюмбинское месторождение</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39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43</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49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44682B" w:rsidP="00881A7A">
            <w:pPr>
              <w:jc w:val="center"/>
              <w:rPr>
                <w:sz w:val="20"/>
                <w:szCs w:val="20"/>
              </w:rPr>
            </w:pPr>
            <w:r>
              <w:rPr>
                <w:sz w:val="20"/>
                <w:szCs w:val="20"/>
              </w:rPr>
              <w:t>932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89</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46</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57</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Скв.№264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59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62</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69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44682B" w:rsidP="00881A7A">
            <w:pPr>
              <w:jc w:val="center"/>
              <w:rPr>
                <w:sz w:val="20"/>
                <w:szCs w:val="20"/>
              </w:rPr>
            </w:pPr>
            <w:r>
              <w:rPr>
                <w:sz w:val="20"/>
                <w:szCs w:val="20"/>
              </w:rPr>
              <w:t>858</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61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98</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76</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 xml:space="preserve">Скв.№520 </w:t>
            </w:r>
            <w:r>
              <w:rPr>
                <w:color w:val="000000"/>
                <w:sz w:val="16"/>
                <w:szCs w:val="16"/>
              </w:rPr>
              <w:t>Терско-Камовская площадь</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79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81</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44682B" w:rsidP="00881A7A">
            <w:pPr>
              <w:jc w:val="center"/>
              <w:rPr>
                <w:sz w:val="20"/>
                <w:szCs w:val="20"/>
              </w:rPr>
            </w:pPr>
            <w:r>
              <w:rPr>
                <w:sz w:val="20"/>
                <w:szCs w:val="20"/>
              </w:rPr>
              <w:t>801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89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49</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85</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95</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auto" w:fill="auto"/>
            <w:noWrap/>
            <w:vAlign w:val="center"/>
            <w:hideMark/>
          </w:tcPr>
          <w:p w:rsidR="00CA37CD" w:rsidRPr="00B1176D" w:rsidRDefault="00CA37CD" w:rsidP="00881A7A">
            <w:pPr>
              <w:jc w:val="center"/>
              <w:rPr>
                <w:sz w:val="16"/>
                <w:szCs w:val="16"/>
              </w:rPr>
            </w:pPr>
            <w:r w:rsidRPr="00B1176D">
              <w:rPr>
                <w:sz w:val="16"/>
                <w:szCs w:val="16"/>
              </w:rPr>
              <w:t>Скв.№254 Куюмбинский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99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100</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605</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109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55</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14</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91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114</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Скв.№ЮР-93 Юрубчено-Тохомский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Кронблок мачты УПА-60</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 мачты УПА-60</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119</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УПА-60</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129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6</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24</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6</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133</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Скв.№29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6100CB" w:rsidP="00881A7A">
            <w:pPr>
              <w:jc w:val="center"/>
              <w:rPr>
                <w:sz w:val="20"/>
                <w:szCs w:val="20"/>
              </w:rPr>
            </w:pPr>
            <w:r>
              <w:rPr>
                <w:sz w:val="20"/>
                <w:szCs w:val="20"/>
              </w:rPr>
              <w:t>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Кронблок </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Крюкоблок</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Механизм крепления неподвижного конца каната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Манифольд (УЗД+толщ</w:t>
            </w:r>
            <w:r>
              <w:rPr>
                <w:sz w:val="20"/>
                <w:szCs w:val="20"/>
              </w:rPr>
              <w:t>ино</w:t>
            </w:r>
            <w:r w:rsidRPr="00B1176D">
              <w:rPr>
                <w:sz w:val="20"/>
                <w:szCs w:val="20"/>
              </w:rPr>
              <w:t>метрия)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138</w:t>
            </w:r>
          </w:p>
        </w:tc>
        <w:tc>
          <w:tcPr>
            <w:tcW w:w="4176" w:type="dxa"/>
            <w:shd w:val="clear" w:color="000000" w:fill="FFFFFF"/>
            <w:noWrap/>
            <w:vAlign w:val="bottom"/>
            <w:hideMark/>
          </w:tcPr>
          <w:p w:rsidR="00CA37CD" w:rsidRPr="00B1176D" w:rsidRDefault="00CA37CD" w:rsidP="00881A7A">
            <w:pPr>
              <w:rPr>
                <w:sz w:val="20"/>
                <w:szCs w:val="20"/>
              </w:rPr>
            </w:pPr>
            <w:r w:rsidRPr="00B1176D">
              <w:rPr>
                <w:sz w:val="20"/>
                <w:szCs w:val="20"/>
              </w:rPr>
              <w:t>Лебедка буровая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139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Тальблок (блок талевый)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Грузозахватный крюк (</w:t>
            </w:r>
            <w:proofErr w:type="gramStart"/>
            <w:r w:rsidRPr="00B1176D">
              <w:rPr>
                <w:sz w:val="20"/>
                <w:szCs w:val="20"/>
              </w:rPr>
              <w:t>г</w:t>
            </w:r>
            <w:proofErr w:type="gramEnd"/>
            <w:r w:rsidRPr="00B1176D">
              <w:rPr>
                <w:sz w:val="20"/>
                <w:szCs w:val="20"/>
              </w:rPr>
              <w:t>/п до 10тн)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Лебедка вспомогательная</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142</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Сварной шов</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143</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Вертлюг</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144</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Штроп буровой (ШБ</w:t>
            </w:r>
            <w:proofErr w:type="gramStart"/>
            <w:r w:rsidRPr="00B1176D">
              <w:rPr>
                <w:sz w:val="20"/>
                <w:szCs w:val="20"/>
              </w:rPr>
              <w:t>,Ш</w:t>
            </w:r>
            <w:proofErr w:type="gramEnd"/>
            <w:r w:rsidRPr="00B1176D">
              <w:rPr>
                <w:sz w:val="20"/>
                <w:szCs w:val="20"/>
              </w:rPr>
              <w:t>БД)</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компл.</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145</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 xml:space="preserve">Бурильные трубы </w:t>
            </w:r>
            <w:proofErr w:type="gramStart"/>
            <w:r w:rsidRPr="00B1176D">
              <w:rPr>
                <w:sz w:val="20"/>
                <w:szCs w:val="20"/>
              </w:rPr>
              <w:t xml:space="preserve">( </w:t>
            </w:r>
            <w:proofErr w:type="gramEnd"/>
            <w:r w:rsidRPr="00B1176D">
              <w:rPr>
                <w:sz w:val="20"/>
                <w:szCs w:val="20"/>
              </w:rPr>
              <w:t>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433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146</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Ведущая труба</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147</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Утяжеленные бурильные трубы (по телу)</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43</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148</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Элеватор (</w:t>
            </w:r>
            <w:proofErr w:type="gramStart"/>
            <w:r w:rsidRPr="00B1176D">
              <w:rPr>
                <w:sz w:val="20"/>
                <w:szCs w:val="20"/>
              </w:rPr>
              <w:t>КМ</w:t>
            </w:r>
            <w:proofErr w:type="gramEnd"/>
            <w:r w:rsidRPr="00B1176D">
              <w:rPr>
                <w:sz w:val="20"/>
                <w:szCs w:val="20"/>
              </w:rPr>
              <w:t>, ЭН)</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000000" w:fill="FFFFFF"/>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10</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149</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Спайдер-элеватор</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150</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Обратный клапан, кран шаровый</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24</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00"/>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151</w:t>
            </w:r>
          </w:p>
        </w:tc>
        <w:tc>
          <w:tcPr>
            <w:tcW w:w="4176" w:type="dxa"/>
            <w:shd w:val="clear" w:color="000000" w:fill="FFFFFF"/>
            <w:noWrap/>
            <w:hideMark/>
          </w:tcPr>
          <w:p w:rsidR="00CA37CD" w:rsidRPr="00B1176D" w:rsidRDefault="00CA37CD" w:rsidP="00881A7A">
            <w:pPr>
              <w:rPr>
                <w:sz w:val="20"/>
                <w:szCs w:val="20"/>
              </w:rPr>
            </w:pPr>
            <w:r w:rsidRPr="00B1176D">
              <w:rPr>
                <w:sz w:val="20"/>
                <w:szCs w:val="20"/>
              </w:rPr>
              <w:t>Переводники</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91</w:t>
            </w:r>
          </w:p>
        </w:tc>
        <w:tc>
          <w:tcPr>
            <w:tcW w:w="992" w:type="dxa"/>
            <w:shd w:val="clear" w:color="auto" w:fill="auto"/>
            <w:vAlign w:val="center"/>
          </w:tcPr>
          <w:p w:rsidR="00CA37CD" w:rsidRPr="00B1176D" w:rsidRDefault="00CA37CD" w:rsidP="00881A7A">
            <w:pPr>
              <w:jc w:val="center"/>
              <w:rPr>
                <w:sz w:val="20"/>
                <w:szCs w:val="20"/>
              </w:rPr>
            </w:pPr>
          </w:p>
        </w:tc>
      </w:tr>
      <w:tr w:rsidR="00CA37CD" w:rsidRPr="00B1176D" w:rsidTr="00881A7A">
        <w:trPr>
          <w:trHeight w:val="315"/>
        </w:trPr>
        <w:tc>
          <w:tcPr>
            <w:tcW w:w="516" w:type="dxa"/>
            <w:shd w:val="clear" w:color="auto" w:fill="auto"/>
            <w:noWrap/>
            <w:vAlign w:val="center"/>
            <w:hideMark/>
          </w:tcPr>
          <w:p w:rsidR="00CA37CD" w:rsidRPr="00B1176D" w:rsidRDefault="00CA37CD" w:rsidP="00881A7A">
            <w:pPr>
              <w:jc w:val="center"/>
              <w:rPr>
                <w:sz w:val="20"/>
                <w:szCs w:val="20"/>
              </w:rPr>
            </w:pPr>
            <w:r w:rsidRPr="00B1176D">
              <w:rPr>
                <w:sz w:val="20"/>
                <w:szCs w:val="20"/>
              </w:rPr>
              <w:t>152</w:t>
            </w:r>
          </w:p>
        </w:tc>
        <w:tc>
          <w:tcPr>
            <w:tcW w:w="4176" w:type="dxa"/>
            <w:shd w:val="clear" w:color="000000" w:fill="FFFFFF"/>
            <w:hideMark/>
          </w:tcPr>
          <w:p w:rsidR="00CA37CD" w:rsidRPr="00B1176D" w:rsidRDefault="00CA37CD" w:rsidP="00881A7A">
            <w:pPr>
              <w:rPr>
                <w:sz w:val="20"/>
                <w:szCs w:val="20"/>
              </w:rPr>
            </w:pPr>
            <w:r w:rsidRPr="00B1176D">
              <w:rPr>
                <w:sz w:val="20"/>
                <w:szCs w:val="20"/>
              </w:rPr>
              <w:t>Универсальный механический ключ (УМК, КМБ-М)</w:t>
            </w:r>
          </w:p>
        </w:tc>
        <w:tc>
          <w:tcPr>
            <w:tcW w:w="3119" w:type="dxa"/>
            <w:shd w:val="clear" w:color="000000" w:fill="FFFFFF"/>
            <w:noWrap/>
            <w:vAlign w:val="center"/>
            <w:hideMark/>
          </w:tcPr>
          <w:p w:rsidR="00CA37CD" w:rsidRPr="00B1176D" w:rsidRDefault="00CA37CD" w:rsidP="00881A7A">
            <w:pPr>
              <w:jc w:val="center"/>
              <w:rPr>
                <w:color w:val="000000"/>
                <w:sz w:val="16"/>
                <w:szCs w:val="16"/>
              </w:rPr>
            </w:pPr>
            <w:r w:rsidRPr="00B1176D">
              <w:rPr>
                <w:color w:val="000000"/>
                <w:sz w:val="16"/>
                <w:szCs w:val="16"/>
              </w:rPr>
              <w:t>Скв.№53 Тагульский ЛУ</w:t>
            </w:r>
          </w:p>
        </w:tc>
        <w:tc>
          <w:tcPr>
            <w:tcW w:w="708" w:type="dxa"/>
            <w:shd w:val="clear" w:color="auto" w:fill="auto"/>
            <w:vAlign w:val="center"/>
            <w:hideMark/>
          </w:tcPr>
          <w:p w:rsidR="00CA37CD" w:rsidRPr="00B1176D" w:rsidRDefault="00CA37CD" w:rsidP="00881A7A">
            <w:pPr>
              <w:jc w:val="center"/>
              <w:rPr>
                <w:sz w:val="16"/>
                <w:szCs w:val="16"/>
              </w:rPr>
            </w:pPr>
            <w:r w:rsidRPr="00B1176D">
              <w:rPr>
                <w:sz w:val="16"/>
                <w:szCs w:val="16"/>
              </w:rPr>
              <w:t>шт.</w:t>
            </w:r>
          </w:p>
        </w:tc>
        <w:tc>
          <w:tcPr>
            <w:tcW w:w="993" w:type="dxa"/>
            <w:shd w:val="clear" w:color="auto" w:fill="auto"/>
            <w:noWrap/>
            <w:vAlign w:val="center"/>
            <w:hideMark/>
          </w:tcPr>
          <w:p w:rsidR="00CA37CD" w:rsidRPr="00B1176D" w:rsidRDefault="00CA37CD" w:rsidP="00881A7A">
            <w:pPr>
              <w:jc w:val="center"/>
              <w:rPr>
                <w:sz w:val="20"/>
                <w:szCs w:val="20"/>
              </w:rPr>
            </w:pPr>
            <w:r w:rsidRPr="00B1176D">
              <w:rPr>
                <w:sz w:val="20"/>
                <w:szCs w:val="20"/>
              </w:rPr>
              <w:t>2</w:t>
            </w:r>
          </w:p>
        </w:tc>
        <w:tc>
          <w:tcPr>
            <w:tcW w:w="992" w:type="dxa"/>
            <w:shd w:val="clear" w:color="auto" w:fill="auto"/>
            <w:vAlign w:val="center"/>
          </w:tcPr>
          <w:p w:rsidR="00CA37CD" w:rsidRPr="00B1176D" w:rsidRDefault="00CA37CD" w:rsidP="00881A7A">
            <w:pPr>
              <w:jc w:val="center"/>
              <w:rPr>
                <w:sz w:val="20"/>
                <w:szCs w:val="20"/>
              </w:rPr>
            </w:pPr>
          </w:p>
        </w:tc>
      </w:tr>
    </w:tbl>
    <w:p w:rsidR="00CA37CD" w:rsidRPr="00C1612C" w:rsidRDefault="00CA37CD" w:rsidP="00CA37CD">
      <w:pPr>
        <w:pStyle w:val="a7"/>
        <w:widowControl w:val="0"/>
        <w:spacing w:after="0"/>
        <w:ind w:left="0"/>
        <w:jc w:val="both"/>
        <w:rPr>
          <w:i/>
        </w:rPr>
      </w:pPr>
      <w:r w:rsidRPr="00413A05">
        <w:rPr>
          <w:i/>
        </w:rPr>
        <w:t xml:space="preserve">Примечание: </w:t>
      </w:r>
      <w:r>
        <w:rPr>
          <w:i/>
        </w:rPr>
        <w:t xml:space="preserve">1. </w:t>
      </w:r>
      <w:r w:rsidRPr="00413A05">
        <w:rPr>
          <w:i/>
        </w:rPr>
        <w:t xml:space="preserve">объектами исследований методом УЗД являются все сварочные швы </w:t>
      </w:r>
    </w:p>
    <w:p w:rsidR="00CA37CD" w:rsidRDefault="00CA37CD" w:rsidP="006100CB">
      <w:pPr>
        <w:pStyle w:val="aff3"/>
        <w:numPr>
          <w:ilvl w:val="0"/>
          <w:numId w:val="5"/>
        </w:numPr>
        <w:ind w:left="1701" w:hanging="283"/>
        <w:rPr>
          <w:i/>
        </w:rPr>
      </w:pPr>
      <w:r>
        <w:rPr>
          <w:i/>
        </w:rPr>
        <w:t>инвентарные номера на завозимое оборудование будут изложены  в заявке</w:t>
      </w:r>
    </w:p>
    <w:p w:rsidR="00CA37CD" w:rsidRDefault="00CA37CD" w:rsidP="00CA37CD">
      <w:pPr>
        <w:pStyle w:val="aff3"/>
        <w:ind w:left="1701"/>
        <w:rPr>
          <w:i/>
        </w:rPr>
      </w:pPr>
    </w:p>
    <w:p w:rsidR="006100CB" w:rsidRDefault="006100CB" w:rsidP="00CA37CD">
      <w:pPr>
        <w:pStyle w:val="aff3"/>
        <w:ind w:left="1701"/>
        <w:rPr>
          <w:i/>
        </w:rPr>
      </w:pPr>
    </w:p>
    <w:p w:rsidR="006100CB" w:rsidRDefault="006100CB" w:rsidP="00CA37CD">
      <w:pPr>
        <w:pStyle w:val="aff3"/>
        <w:ind w:left="1701"/>
        <w:rPr>
          <w:i/>
        </w:rPr>
      </w:pPr>
    </w:p>
    <w:p w:rsidR="006100CB" w:rsidRDefault="006100CB" w:rsidP="00CA37CD">
      <w:pPr>
        <w:pStyle w:val="aff3"/>
        <w:ind w:left="1701"/>
        <w:rPr>
          <w:i/>
        </w:rPr>
      </w:pPr>
    </w:p>
    <w:p w:rsidR="006100CB" w:rsidRPr="00C1612C" w:rsidRDefault="006100CB" w:rsidP="00CA37CD">
      <w:pPr>
        <w:pStyle w:val="aff3"/>
        <w:ind w:left="1701"/>
        <w:rPr>
          <w:i/>
        </w:rPr>
      </w:pPr>
    </w:p>
    <w:p w:rsidR="00CA37CD" w:rsidRPr="00C1612C" w:rsidRDefault="00CA37CD" w:rsidP="00CA37CD">
      <w:pPr>
        <w:rPr>
          <w:i/>
          <w:sz w:val="8"/>
          <w:szCs w:val="8"/>
        </w:rPr>
      </w:pPr>
    </w:p>
    <w:p w:rsidR="00CA37CD" w:rsidRPr="000D0A32" w:rsidRDefault="00CA37CD" w:rsidP="00CA37CD">
      <w:pPr>
        <w:rPr>
          <w:i/>
        </w:rPr>
      </w:pPr>
      <w:r w:rsidRPr="000D0A32">
        <w:rPr>
          <w:i/>
        </w:rPr>
        <w:t>Руководитель ответственного подразделения</w:t>
      </w:r>
    </w:p>
    <w:p w:rsidR="00CA37CD" w:rsidRPr="000D0A32" w:rsidRDefault="00CA37CD" w:rsidP="00CA37CD">
      <w:pPr>
        <w:rPr>
          <w:i/>
        </w:rPr>
      </w:pPr>
    </w:p>
    <w:p w:rsidR="00CA37CD" w:rsidRPr="000D0A32" w:rsidRDefault="00CA37CD" w:rsidP="00CA37CD">
      <w:pPr>
        <w:rPr>
          <w:i/>
        </w:rPr>
      </w:pPr>
      <w:r w:rsidRPr="000D0A32">
        <w:rPr>
          <w:i/>
        </w:rPr>
        <w:t xml:space="preserve">Заместитель главного инженера – </w:t>
      </w:r>
    </w:p>
    <w:p w:rsidR="003F7AF6" w:rsidRDefault="00CA37CD" w:rsidP="00CA37CD">
      <w:pPr>
        <w:rPr>
          <w:i/>
        </w:rPr>
      </w:pPr>
      <w:r w:rsidRPr="000D0A32">
        <w:rPr>
          <w:i/>
        </w:rPr>
        <w:t>Начальник  ПТО                                                                                                        И.Е. Ганич</w:t>
      </w: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pStyle w:val="a7"/>
        <w:widowControl w:val="0"/>
        <w:spacing w:after="0"/>
        <w:ind w:left="0"/>
        <w:jc w:val="right"/>
        <w:rPr>
          <w:bCs/>
          <w:spacing w:val="-2"/>
        </w:rPr>
      </w:pPr>
      <w:r>
        <w:rPr>
          <w:bCs/>
          <w:spacing w:val="-2"/>
        </w:rPr>
        <w:t>Приложение № 2</w:t>
      </w:r>
    </w:p>
    <w:p w:rsidR="006100CB" w:rsidRDefault="006100CB" w:rsidP="006100CB">
      <w:pPr>
        <w:pStyle w:val="a7"/>
        <w:widowControl w:val="0"/>
        <w:spacing w:after="0"/>
        <w:jc w:val="right"/>
        <w:rPr>
          <w:bCs/>
          <w:spacing w:val="-2"/>
        </w:rPr>
      </w:pPr>
      <w:r>
        <w:rPr>
          <w:bCs/>
          <w:spacing w:val="-2"/>
        </w:rPr>
        <w:t>К техническому заданию</w:t>
      </w:r>
    </w:p>
    <w:p w:rsidR="006100CB" w:rsidRDefault="006100CB" w:rsidP="006100CB">
      <w:pPr>
        <w:pStyle w:val="a7"/>
        <w:widowControl w:val="0"/>
        <w:spacing w:after="0"/>
        <w:jc w:val="right"/>
        <w:rPr>
          <w:bCs/>
          <w:spacing w:val="-2"/>
        </w:rPr>
      </w:pPr>
    </w:p>
    <w:p w:rsidR="006100CB" w:rsidRDefault="006100CB" w:rsidP="006100CB">
      <w:pPr>
        <w:pStyle w:val="a7"/>
        <w:widowControl w:val="0"/>
        <w:spacing w:after="0"/>
        <w:jc w:val="right"/>
        <w:rPr>
          <w:bCs/>
          <w:spacing w:val="-2"/>
        </w:rPr>
      </w:pPr>
    </w:p>
    <w:p w:rsidR="006100CB" w:rsidRPr="006100CB" w:rsidRDefault="006100CB" w:rsidP="006100CB">
      <w:pPr>
        <w:jc w:val="center"/>
        <w:rPr>
          <w:b/>
          <w:sz w:val="22"/>
          <w:szCs w:val="22"/>
        </w:rPr>
      </w:pPr>
      <w:r w:rsidRPr="00473C5C">
        <w:rPr>
          <w:b/>
          <w:sz w:val="22"/>
          <w:szCs w:val="22"/>
        </w:rPr>
        <w:t>Т</w:t>
      </w:r>
      <w:r w:rsidRPr="006100CB">
        <w:rPr>
          <w:b/>
          <w:sz w:val="22"/>
          <w:szCs w:val="22"/>
        </w:rPr>
        <w:t xml:space="preserve"> </w:t>
      </w:r>
      <w:r w:rsidRPr="00473C5C">
        <w:rPr>
          <w:b/>
          <w:sz w:val="22"/>
          <w:szCs w:val="22"/>
        </w:rPr>
        <w:t>Н</w:t>
      </w:r>
      <w:r w:rsidRPr="006100CB">
        <w:rPr>
          <w:b/>
          <w:sz w:val="22"/>
          <w:szCs w:val="22"/>
        </w:rPr>
        <w:t xml:space="preserve"> </w:t>
      </w:r>
      <w:r w:rsidRPr="0040026B">
        <w:rPr>
          <w:b/>
          <w:sz w:val="22"/>
          <w:szCs w:val="22"/>
          <w:lang w:val="en-US"/>
        </w:rPr>
        <w:t>Hill</w:t>
      </w:r>
      <w:r w:rsidRPr="006100CB">
        <w:rPr>
          <w:b/>
          <w:sz w:val="22"/>
          <w:szCs w:val="22"/>
        </w:rPr>
        <w:t xml:space="preserve"> </w:t>
      </w:r>
      <w:r w:rsidRPr="0040026B">
        <w:rPr>
          <w:b/>
          <w:sz w:val="22"/>
          <w:szCs w:val="22"/>
          <w:lang w:val="en-US"/>
        </w:rPr>
        <w:t>Associates</w:t>
      </w:r>
      <w:r w:rsidRPr="006100CB">
        <w:rPr>
          <w:b/>
          <w:sz w:val="22"/>
          <w:szCs w:val="22"/>
        </w:rPr>
        <w:t xml:space="preserve">, </w:t>
      </w:r>
      <w:r w:rsidRPr="0040026B">
        <w:rPr>
          <w:b/>
          <w:sz w:val="22"/>
          <w:szCs w:val="22"/>
          <w:lang w:val="en-US"/>
        </w:rPr>
        <w:t>Inc</w:t>
      </w:r>
      <w:r w:rsidRPr="006100CB">
        <w:rPr>
          <w:b/>
          <w:sz w:val="22"/>
          <w:szCs w:val="22"/>
        </w:rPr>
        <w:t>.</w:t>
      </w:r>
    </w:p>
    <w:p w:rsidR="006100CB" w:rsidRPr="006100CB" w:rsidRDefault="006100CB" w:rsidP="006100CB">
      <w:pPr>
        <w:jc w:val="center"/>
        <w:rPr>
          <w:b/>
          <w:sz w:val="22"/>
          <w:szCs w:val="22"/>
        </w:rPr>
      </w:pPr>
    </w:p>
    <w:p w:rsidR="006100CB" w:rsidRPr="006100CB" w:rsidRDefault="006100CB" w:rsidP="006100CB">
      <w:pPr>
        <w:jc w:val="center"/>
        <w:rPr>
          <w:b/>
          <w:sz w:val="22"/>
          <w:szCs w:val="22"/>
        </w:rPr>
      </w:pPr>
    </w:p>
    <w:p w:rsidR="006100CB" w:rsidRPr="006100CB" w:rsidRDefault="006100CB" w:rsidP="006100CB">
      <w:pPr>
        <w:jc w:val="center"/>
        <w:rPr>
          <w:b/>
          <w:sz w:val="22"/>
          <w:szCs w:val="22"/>
        </w:rPr>
      </w:pPr>
    </w:p>
    <w:p w:rsidR="006100CB" w:rsidRPr="006100CB" w:rsidRDefault="006100CB" w:rsidP="006100CB">
      <w:pPr>
        <w:tabs>
          <w:tab w:val="left" w:pos="4620"/>
        </w:tabs>
        <w:rPr>
          <w:b/>
          <w:sz w:val="22"/>
          <w:szCs w:val="22"/>
        </w:rPr>
      </w:pPr>
      <w:r w:rsidRPr="006100CB">
        <w:rPr>
          <w:b/>
          <w:sz w:val="22"/>
          <w:szCs w:val="22"/>
        </w:rPr>
        <w:tab/>
        <w:t xml:space="preserve"> </w:t>
      </w:r>
    </w:p>
    <w:p w:rsidR="006100CB" w:rsidRPr="006100CB" w:rsidRDefault="006100CB" w:rsidP="006100CB">
      <w:pPr>
        <w:tabs>
          <w:tab w:val="left" w:pos="4620"/>
        </w:tabs>
        <w:rPr>
          <w:b/>
          <w:sz w:val="22"/>
          <w:szCs w:val="22"/>
        </w:rPr>
      </w:pPr>
    </w:p>
    <w:p w:rsidR="006100CB" w:rsidRPr="006100CB" w:rsidRDefault="006100CB" w:rsidP="006100CB">
      <w:pPr>
        <w:tabs>
          <w:tab w:val="left" w:pos="4620"/>
        </w:tabs>
        <w:rPr>
          <w:b/>
          <w:sz w:val="22"/>
          <w:szCs w:val="22"/>
        </w:rPr>
      </w:pPr>
    </w:p>
    <w:p w:rsidR="006100CB" w:rsidRPr="006100CB" w:rsidRDefault="006100CB" w:rsidP="006100CB">
      <w:pPr>
        <w:tabs>
          <w:tab w:val="left" w:pos="4620"/>
        </w:tabs>
        <w:rPr>
          <w:b/>
          <w:sz w:val="22"/>
          <w:szCs w:val="22"/>
        </w:rPr>
      </w:pPr>
    </w:p>
    <w:p w:rsidR="006100CB" w:rsidRPr="006100CB" w:rsidRDefault="006100CB" w:rsidP="006100CB">
      <w:pPr>
        <w:tabs>
          <w:tab w:val="left" w:pos="4620"/>
        </w:tabs>
        <w:rPr>
          <w:b/>
          <w:sz w:val="22"/>
          <w:szCs w:val="22"/>
        </w:rPr>
      </w:pPr>
    </w:p>
    <w:p w:rsidR="006100CB" w:rsidRPr="006100CB" w:rsidRDefault="006100CB" w:rsidP="006100CB">
      <w:pPr>
        <w:tabs>
          <w:tab w:val="left" w:pos="4620"/>
        </w:tabs>
        <w:rPr>
          <w:b/>
          <w:sz w:val="22"/>
          <w:szCs w:val="22"/>
        </w:rPr>
      </w:pPr>
    </w:p>
    <w:p w:rsidR="006100CB" w:rsidRPr="006100CB" w:rsidRDefault="006100CB" w:rsidP="006100CB">
      <w:pPr>
        <w:tabs>
          <w:tab w:val="left" w:pos="4620"/>
        </w:tabs>
        <w:rPr>
          <w:b/>
          <w:sz w:val="22"/>
          <w:szCs w:val="22"/>
        </w:rPr>
      </w:pPr>
    </w:p>
    <w:p w:rsidR="006100CB" w:rsidRPr="006100CB" w:rsidRDefault="006100CB" w:rsidP="006100CB">
      <w:pPr>
        <w:tabs>
          <w:tab w:val="left" w:pos="4620"/>
        </w:tabs>
        <w:rPr>
          <w:b/>
          <w:sz w:val="22"/>
          <w:szCs w:val="22"/>
        </w:rPr>
      </w:pPr>
    </w:p>
    <w:p w:rsidR="006100CB" w:rsidRPr="006100CB" w:rsidRDefault="006100CB" w:rsidP="006100CB">
      <w:pPr>
        <w:jc w:val="center"/>
        <w:rPr>
          <w:b/>
          <w:sz w:val="22"/>
          <w:szCs w:val="22"/>
        </w:rPr>
      </w:pPr>
    </w:p>
    <w:p w:rsidR="006100CB" w:rsidRPr="00473C5C" w:rsidRDefault="006100CB" w:rsidP="006100CB">
      <w:pPr>
        <w:jc w:val="center"/>
        <w:rPr>
          <w:b/>
          <w:sz w:val="32"/>
          <w:szCs w:val="32"/>
        </w:rPr>
      </w:pPr>
      <w:r w:rsidRPr="00473C5C">
        <w:rPr>
          <w:b/>
          <w:sz w:val="32"/>
          <w:szCs w:val="32"/>
        </w:rPr>
        <w:t>Стандарт DS-1</w:t>
      </w:r>
    </w:p>
    <w:p w:rsidR="006100CB" w:rsidRDefault="006100CB" w:rsidP="006100CB">
      <w:pPr>
        <w:jc w:val="center"/>
        <w:rPr>
          <w:b/>
          <w:sz w:val="28"/>
          <w:szCs w:val="28"/>
        </w:rPr>
      </w:pPr>
      <w:r w:rsidRPr="00473C5C">
        <w:rPr>
          <w:b/>
          <w:sz w:val="28"/>
          <w:szCs w:val="28"/>
        </w:rPr>
        <w:t>Том 3</w:t>
      </w:r>
    </w:p>
    <w:p w:rsidR="006100CB" w:rsidRDefault="006100CB" w:rsidP="006100CB">
      <w:pPr>
        <w:jc w:val="center"/>
        <w:rPr>
          <w:b/>
          <w:sz w:val="28"/>
          <w:szCs w:val="28"/>
        </w:rPr>
      </w:pPr>
    </w:p>
    <w:p w:rsidR="006100CB" w:rsidRDefault="006100CB" w:rsidP="006100CB">
      <w:pPr>
        <w:jc w:val="center"/>
        <w:rPr>
          <w:b/>
          <w:sz w:val="28"/>
          <w:szCs w:val="28"/>
        </w:rPr>
      </w:pPr>
    </w:p>
    <w:p w:rsidR="006100CB" w:rsidRDefault="006100CB" w:rsidP="006100CB">
      <w:pPr>
        <w:jc w:val="center"/>
        <w:rPr>
          <w:b/>
          <w:sz w:val="28"/>
          <w:szCs w:val="28"/>
        </w:rPr>
      </w:pPr>
    </w:p>
    <w:p w:rsidR="006100CB" w:rsidRDefault="006100CB" w:rsidP="006100CB">
      <w:pPr>
        <w:jc w:val="center"/>
        <w:rPr>
          <w:b/>
          <w:sz w:val="28"/>
          <w:szCs w:val="28"/>
        </w:rPr>
      </w:pPr>
    </w:p>
    <w:p w:rsidR="006100CB" w:rsidRPr="00473C5C" w:rsidRDefault="006100CB" w:rsidP="006100CB">
      <w:pPr>
        <w:jc w:val="center"/>
        <w:rPr>
          <w:b/>
          <w:sz w:val="28"/>
          <w:szCs w:val="28"/>
        </w:rPr>
      </w:pPr>
    </w:p>
    <w:p w:rsidR="006100CB" w:rsidRPr="00473C5C" w:rsidRDefault="006100CB" w:rsidP="006100CB">
      <w:pPr>
        <w:jc w:val="center"/>
        <w:rPr>
          <w:b/>
          <w:sz w:val="44"/>
          <w:szCs w:val="44"/>
        </w:rPr>
      </w:pPr>
      <w:r w:rsidRPr="00473C5C">
        <w:rPr>
          <w:b/>
          <w:sz w:val="44"/>
          <w:szCs w:val="44"/>
        </w:rPr>
        <w:t>Инспекция бурильных колонн</w:t>
      </w: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Default="006100CB" w:rsidP="006100CB">
      <w:pPr>
        <w:jc w:val="center"/>
        <w:rPr>
          <w:b/>
          <w:sz w:val="22"/>
          <w:szCs w:val="22"/>
        </w:rPr>
      </w:pPr>
    </w:p>
    <w:p w:rsidR="006100CB" w:rsidRPr="00473C5C" w:rsidRDefault="006100CB" w:rsidP="006100CB">
      <w:pPr>
        <w:jc w:val="center"/>
        <w:rPr>
          <w:b/>
          <w:sz w:val="22"/>
          <w:szCs w:val="22"/>
        </w:rPr>
      </w:pPr>
      <w:r w:rsidRPr="00473C5C">
        <w:rPr>
          <w:b/>
          <w:sz w:val="22"/>
          <w:szCs w:val="22"/>
        </w:rPr>
        <w:t>Третье издание</w:t>
      </w:r>
      <w:r>
        <w:rPr>
          <w:b/>
          <w:sz w:val="22"/>
          <w:szCs w:val="22"/>
        </w:rPr>
        <w:t xml:space="preserve">  </w:t>
      </w:r>
      <w:r w:rsidRPr="00473C5C">
        <w:rPr>
          <w:b/>
          <w:sz w:val="22"/>
          <w:szCs w:val="22"/>
        </w:rPr>
        <w:t>Январь 2004 года</w:t>
      </w:r>
    </w:p>
    <w:p w:rsidR="006100CB" w:rsidRPr="0040026B" w:rsidRDefault="006100CB" w:rsidP="006100CB">
      <w:pPr>
        <w:rPr>
          <w:sz w:val="22"/>
          <w:szCs w:val="22"/>
        </w:rPr>
      </w:pPr>
    </w:p>
    <w:p w:rsidR="006100CB" w:rsidRDefault="006100CB" w:rsidP="006100CB">
      <w:pPr>
        <w:rPr>
          <w:sz w:val="22"/>
          <w:szCs w:val="22"/>
        </w:rPr>
        <w:sectPr w:rsidR="006100CB" w:rsidSect="006100CB">
          <w:pgSz w:w="11909" w:h="16834"/>
          <w:pgMar w:top="1101" w:right="804" w:bottom="360" w:left="713" w:header="720" w:footer="720" w:gutter="0"/>
          <w:cols w:space="60"/>
          <w:noEndnote/>
        </w:sectPr>
      </w:pPr>
    </w:p>
    <w:p w:rsidR="006100CB" w:rsidRPr="002D2261" w:rsidRDefault="006100CB" w:rsidP="006100CB">
      <w:pPr>
        <w:jc w:val="center"/>
        <w:rPr>
          <w:b/>
          <w:sz w:val="32"/>
          <w:szCs w:val="32"/>
        </w:rPr>
      </w:pPr>
      <w:r w:rsidRPr="002D2261">
        <w:rPr>
          <w:b/>
          <w:sz w:val="32"/>
          <w:szCs w:val="32"/>
        </w:rPr>
        <w:t>Стандарт DS-1™</w:t>
      </w:r>
    </w:p>
    <w:p w:rsidR="006100CB" w:rsidRPr="002D2261" w:rsidRDefault="006100CB" w:rsidP="006100CB">
      <w:pPr>
        <w:jc w:val="center"/>
      </w:pPr>
      <w:r w:rsidRPr="002D2261">
        <w:t>(Третье издание, Том 3, Инспекция бурильных колонн)</w:t>
      </w:r>
    </w:p>
    <w:p w:rsidR="006100CB" w:rsidRDefault="006100CB" w:rsidP="006100CB">
      <w:pPr>
        <w:jc w:val="center"/>
        <w:rPr>
          <w:sz w:val="22"/>
          <w:szCs w:val="22"/>
        </w:rPr>
      </w:pPr>
    </w:p>
    <w:p w:rsidR="006100CB" w:rsidRPr="002D2261" w:rsidRDefault="006100CB" w:rsidP="006100CB">
      <w:pPr>
        <w:jc w:val="center"/>
        <w:rPr>
          <w:b/>
        </w:rPr>
      </w:pPr>
      <w:r w:rsidRPr="002D2261">
        <w:rPr>
          <w:b/>
        </w:rPr>
        <w:t xml:space="preserve">Том Х. Хилл, инженер, Томас М. </w:t>
      </w:r>
      <w:r w:rsidRPr="0040026B">
        <w:rPr>
          <w:b/>
        </w:rPr>
        <w:t>Вадсворт, инженер, Кит Бранч, Брэд Хаббарт</w:t>
      </w:r>
    </w:p>
    <w:p w:rsidR="006100CB" w:rsidRPr="002D2261" w:rsidRDefault="006100CB" w:rsidP="006100CB">
      <w:pPr>
        <w:jc w:val="center"/>
        <w:rPr>
          <w:sz w:val="16"/>
          <w:szCs w:val="16"/>
        </w:rPr>
      </w:pPr>
      <w:r w:rsidRPr="002D2261">
        <w:rPr>
          <w:sz w:val="16"/>
          <w:szCs w:val="16"/>
        </w:rPr>
        <w:t>Авторы</w:t>
      </w:r>
    </w:p>
    <w:p w:rsidR="006100CB" w:rsidRDefault="006100CB" w:rsidP="006100CB">
      <w:pPr>
        <w:jc w:val="center"/>
        <w:rPr>
          <w:sz w:val="22"/>
          <w:szCs w:val="22"/>
        </w:rPr>
      </w:pPr>
    </w:p>
    <w:p w:rsidR="006100CB" w:rsidRPr="002D2261" w:rsidRDefault="006100CB" w:rsidP="006100CB">
      <w:pPr>
        <w:jc w:val="center"/>
        <w:rPr>
          <w:b/>
        </w:rPr>
      </w:pPr>
      <w:r w:rsidRPr="002D2261">
        <w:rPr>
          <w:b/>
        </w:rPr>
        <w:t>Роджер П. Оллвин, инженер, Прасад В. Сешарди, Рэнди К. Мани, специалист по контролю качества, Американское общество неразрушающих испытаний (</w:t>
      </w:r>
      <w:r w:rsidRPr="002D2261">
        <w:rPr>
          <w:b/>
          <w:lang w:val="en-US"/>
        </w:rPr>
        <w:t>ASNT</w:t>
      </w:r>
      <w:r w:rsidRPr="002D2261">
        <w:rPr>
          <w:b/>
        </w:rPr>
        <w:t>) III</w:t>
      </w:r>
    </w:p>
    <w:p w:rsidR="006100CB" w:rsidRPr="002D2261" w:rsidRDefault="006100CB" w:rsidP="006100CB">
      <w:pPr>
        <w:jc w:val="center"/>
        <w:rPr>
          <w:sz w:val="16"/>
          <w:szCs w:val="16"/>
        </w:rPr>
      </w:pPr>
      <w:r w:rsidRPr="002D2261">
        <w:rPr>
          <w:sz w:val="16"/>
          <w:szCs w:val="16"/>
        </w:rPr>
        <w:t>При содействии (Первое издание):</w:t>
      </w:r>
    </w:p>
    <w:p w:rsidR="006100CB" w:rsidRDefault="006100CB" w:rsidP="006100CB">
      <w:pPr>
        <w:jc w:val="center"/>
        <w:rPr>
          <w:sz w:val="22"/>
          <w:szCs w:val="22"/>
        </w:rPr>
      </w:pPr>
    </w:p>
    <w:p w:rsidR="006100CB" w:rsidRPr="002D2261" w:rsidRDefault="006100CB" w:rsidP="006100CB">
      <w:pPr>
        <w:jc w:val="center"/>
        <w:rPr>
          <w:b/>
        </w:rPr>
      </w:pPr>
      <w:r w:rsidRPr="002D2261">
        <w:rPr>
          <w:b/>
        </w:rPr>
        <w:t>Уэйн Эверитт, Американское общество неразрушающих испытаний, Уровень III, Майк Радди, Американское общество неразрушающих испытаний, Уровень III, Эд Шаффер, Американское общество неразрушающих испытаний, Уровень III, Шон Эллис</w:t>
      </w:r>
    </w:p>
    <w:p w:rsidR="006100CB" w:rsidRPr="002D2261" w:rsidRDefault="006100CB" w:rsidP="006100CB">
      <w:pPr>
        <w:jc w:val="center"/>
        <w:rPr>
          <w:sz w:val="16"/>
          <w:szCs w:val="16"/>
        </w:rPr>
      </w:pPr>
      <w:r w:rsidRPr="002D2261">
        <w:rPr>
          <w:sz w:val="16"/>
          <w:szCs w:val="16"/>
        </w:rPr>
        <w:t>Технические консультанты</w:t>
      </w:r>
    </w:p>
    <w:p w:rsidR="006100CB" w:rsidRDefault="006100CB" w:rsidP="006100CB">
      <w:pPr>
        <w:jc w:val="center"/>
        <w:rPr>
          <w:sz w:val="22"/>
          <w:szCs w:val="22"/>
        </w:rPr>
      </w:pPr>
    </w:p>
    <w:p w:rsidR="006100CB" w:rsidRPr="002D2261" w:rsidRDefault="006100CB" w:rsidP="006100CB">
      <w:pPr>
        <w:jc w:val="center"/>
        <w:rPr>
          <w:b/>
        </w:rPr>
      </w:pPr>
      <w:r w:rsidRPr="002D2261">
        <w:rPr>
          <w:b/>
        </w:rPr>
        <w:t>Дженифер Мошер</w:t>
      </w:r>
    </w:p>
    <w:p w:rsidR="006100CB" w:rsidRPr="002D2261" w:rsidRDefault="006100CB" w:rsidP="006100CB">
      <w:pPr>
        <w:jc w:val="center"/>
        <w:rPr>
          <w:sz w:val="16"/>
          <w:szCs w:val="16"/>
        </w:rPr>
      </w:pPr>
      <w:r w:rsidRPr="002D2261">
        <w:rPr>
          <w:sz w:val="16"/>
          <w:szCs w:val="16"/>
        </w:rPr>
        <w:t>Управляющий производством</w:t>
      </w:r>
    </w:p>
    <w:p w:rsidR="006100CB" w:rsidRPr="004B5F5B" w:rsidRDefault="006100CB" w:rsidP="006100CB">
      <w:pPr>
        <w:jc w:val="center"/>
        <w:rPr>
          <w:sz w:val="22"/>
          <w:szCs w:val="22"/>
        </w:rPr>
      </w:pPr>
    </w:p>
    <w:p w:rsidR="006100CB" w:rsidRPr="002D2261" w:rsidRDefault="006100CB" w:rsidP="006100CB">
      <w:pPr>
        <w:jc w:val="center"/>
      </w:pPr>
      <w:r w:rsidRPr="002D2261">
        <w:t>Третье издание DS-1™ было по</w:t>
      </w:r>
      <w:r>
        <w:t>д</w:t>
      </w:r>
      <w:r w:rsidRPr="002D2261">
        <w:t>готовлено Ассоциацией инженеров по бурению (</w:t>
      </w:r>
      <w:r w:rsidRPr="002D2261">
        <w:rPr>
          <w:lang w:val="en-US"/>
        </w:rPr>
        <w:t>DEA</w:t>
      </w:r>
      <w:r w:rsidRPr="002D2261">
        <w:t xml:space="preserve">) в качестве Проекта 74 </w:t>
      </w:r>
      <w:r w:rsidRPr="002D2261">
        <w:rPr>
          <w:lang w:val="en-US"/>
        </w:rPr>
        <w:t>DEA</w:t>
      </w:r>
      <w:r w:rsidRPr="0040026B">
        <w:t xml:space="preserve">. </w:t>
      </w:r>
      <w:r w:rsidRPr="002D2261">
        <w:t>T H Hill Associates, Inc. выражает глубокую благодарность организаторам публикации</w:t>
      </w:r>
      <w:proofErr w:type="gramStart"/>
      <w:r w:rsidRPr="002D2261">
        <w:t xml:space="preserve"> Т</w:t>
      </w:r>
      <w:proofErr w:type="gramEnd"/>
      <w:r w:rsidRPr="002D2261">
        <w:t>ретьего издания и перечисленным ниже лицам, чей технический вклад имел огромное значение для создания настоящего стандарта.</w:t>
      </w:r>
    </w:p>
    <w:p w:rsidR="006100CB" w:rsidRDefault="006100CB" w:rsidP="006100CB">
      <w:pPr>
        <w:jc w:val="center"/>
        <w:rPr>
          <w:sz w:val="22"/>
          <w:szCs w:val="22"/>
        </w:rPr>
      </w:pPr>
    </w:p>
    <w:p w:rsidR="006100CB" w:rsidRPr="004B5F5B" w:rsidRDefault="006100CB" w:rsidP="006100CB">
      <w:pPr>
        <w:jc w:val="center"/>
        <w:rPr>
          <w:sz w:val="22"/>
          <w:szCs w:val="22"/>
        </w:rPr>
      </w:pPr>
      <w:r>
        <w:rPr>
          <w:sz w:val="22"/>
          <w:szCs w:val="22"/>
        </w:rPr>
        <w:t>Организаторы выпуска</w:t>
      </w:r>
      <w:proofErr w:type="gramStart"/>
      <w:r>
        <w:rPr>
          <w:sz w:val="22"/>
          <w:szCs w:val="22"/>
        </w:rPr>
        <w:t xml:space="preserve"> Т</w:t>
      </w:r>
      <w:proofErr w:type="gramEnd"/>
      <w:r>
        <w:rPr>
          <w:sz w:val="22"/>
          <w:szCs w:val="22"/>
        </w:rPr>
        <w:t>ретьего издания</w:t>
      </w:r>
    </w:p>
    <w:p w:rsidR="006100CB" w:rsidRDefault="006100CB" w:rsidP="006100CB">
      <w:pPr>
        <w:rPr>
          <w:sz w:val="22"/>
          <w:szCs w:val="22"/>
        </w:rPr>
      </w:pPr>
    </w:p>
    <w:p w:rsidR="006100CB" w:rsidRDefault="006100CB" w:rsidP="006100CB">
      <w:pPr>
        <w:rPr>
          <w:sz w:val="22"/>
          <w:szCs w:val="22"/>
        </w:rPr>
        <w:sectPr w:rsidR="006100CB" w:rsidSect="0075756B">
          <w:pgSz w:w="11909" w:h="16834"/>
          <w:pgMar w:top="1101" w:right="804" w:bottom="360" w:left="713" w:header="720" w:footer="720" w:gutter="0"/>
          <w:cols w:space="60"/>
          <w:noEndnote/>
        </w:sectPr>
      </w:pPr>
    </w:p>
    <w:p w:rsidR="006100CB" w:rsidRPr="00453783" w:rsidRDefault="006100CB" w:rsidP="006100CB">
      <w:pPr>
        <w:rPr>
          <w:sz w:val="19"/>
          <w:szCs w:val="19"/>
        </w:rPr>
      </w:pPr>
      <w:r w:rsidRPr="00453783">
        <w:rPr>
          <w:sz w:val="19"/>
          <w:szCs w:val="19"/>
        </w:rPr>
        <w:t>Algoa Oil &amp; Pipeline Services</w:t>
      </w:r>
    </w:p>
    <w:p w:rsidR="006100CB" w:rsidRPr="0040026B" w:rsidRDefault="006100CB" w:rsidP="006100CB">
      <w:pPr>
        <w:rPr>
          <w:sz w:val="19"/>
          <w:szCs w:val="19"/>
          <w:lang w:val="en-US"/>
        </w:rPr>
      </w:pPr>
      <w:r w:rsidRPr="0040026B">
        <w:rPr>
          <w:sz w:val="19"/>
          <w:szCs w:val="19"/>
          <w:lang w:val="en-US"/>
        </w:rPr>
        <w:t>Anadarko Petroleum Co.</w:t>
      </w:r>
    </w:p>
    <w:p w:rsidR="006100CB" w:rsidRPr="0040026B" w:rsidRDefault="006100CB" w:rsidP="006100CB">
      <w:pPr>
        <w:rPr>
          <w:sz w:val="19"/>
          <w:szCs w:val="19"/>
          <w:lang w:val="en-US"/>
        </w:rPr>
      </w:pPr>
      <w:r w:rsidRPr="0040026B">
        <w:rPr>
          <w:sz w:val="19"/>
          <w:szCs w:val="19"/>
          <w:lang w:val="en-US"/>
        </w:rPr>
        <w:t>Arnco Technology</w:t>
      </w:r>
    </w:p>
    <w:p w:rsidR="006100CB" w:rsidRPr="0040026B" w:rsidRDefault="006100CB" w:rsidP="006100CB">
      <w:pPr>
        <w:rPr>
          <w:sz w:val="19"/>
          <w:szCs w:val="19"/>
          <w:lang w:val="en-US"/>
        </w:rPr>
      </w:pPr>
      <w:r w:rsidRPr="0040026B">
        <w:rPr>
          <w:sz w:val="19"/>
          <w:szCs w:val="19"/>
          <w:lang w:val="en-US"/>
        </w:rPr>
        <w:t>Baker Hughes Inteq</w:t>
      </w:r>
    </w:p>
    <w:p w:rsidR="006100CB" w:rsidRPr="0040026B" w:rsidRDefault="006100CB" w:rsidP="006100CB">
      <w:pPr>
        <w:rPr>
          <w:sz w:val="19"/>
          <w:szCs w:val="19"/>
          <w:lang w:val="en-US"/>
        </w:rPr>
      </w:pPr>
      <w:r w:rsidRPr="0040026B">
        <w:rPr>
          <w:sz w:val="19"/>
          <w:szCs w:val="19"/>
          <w:lang w:val="en-US"/>
        </w:rPr>
        <w:t>BG Group</w:t>
      </w:r>
    </w:p>
    <w:p w:rsidR="006100CB" w:rsidRPr="0040026B" w:rsidRDefault="006100CB" w:rsidP="006100CB">
      <w:pPr>
        <w:rPr>
          <w:sz w:val="19"/>
          <w:szCs w:val="19"/>
          <w:lang w:val="en-US"/>
        </w:rPr>
      </w:pPr>
      <w:r w:rsidRPr="00453783">
        <w:rPr>
          <w:sz w:val="19"/>
          <w:szCs w:val="19"/>
        </w:rPr>
        <w:t>ВНР</w:t>
      </w:r>
      <w:r w:rsidRPr="0040026B">
        <w:rPr>
          <w:sz w:val="19"/>
          <w:szCs w:val="19"/>
          <w:lang w:val="en-US"/>
        </w:rPr>
        <w:t xml:space="preserve"> Billiton</w:t>
      </w:r>
    </w:p>
    <w:p w:rsidR="006100CB" w:rsidRPr="0040026B" w:rsidRDefault="006100CB" w:rsidP="006100CB">
      <w:pPr>
        <w:rPr>
          <w:sz w:val="19"/>
          <w:szCs w:val="19"/>
          <w:lang w:val="en-US"/>
        </w:rPr>
      </w:pPr>
      <w:r w:rsidRPr="0040026B">
        <w:rPr>
          <w:sz w:val="19"/>
          <w:szCs w:val="19"/>
          <w:lang w:val="en-US"/>
        </w:rPr>
        <w:t>Burlington Resources</w:t>
      </w:r>
    </w:p>
    <w:p w:rsidR="006100CB" w:rsidRPr="0040026B" w:rsidRDefault="006100CB" w:rsidP="006100CB">
      <w:pPr>
        <w:rPr>
          <w:sz w:val="19"/>
          <w:szCs w:val="19"/>
          <w:lang w:val="en-US"/>
        </w:rPr>
      </w:pPr>
      <w:r w:rsidRPr="0040026B">
        <w:rPr>
          <w:sz w:val="19"/>
          <w:szCs w:val="19"/>
          <w:lang w:val="en-US"/>
        </w:rPr>
        <w:t>ChevronTexaco</w:t>
      </w:r>
    </w:p>
    <w:p w:rsidR="006100CB" w:rsidRPr="0040026B" w:rsidRDefault="006100CB" w:rsidP="006100CB">
      <w:pPr>
        <w:rPr>
          <w:sz w:val="19"/>
          <w:szCs w:val="19"/>
          <w:lang w:val="en-US"/>
        </w:rPr>
      </w:pPr>
      <w:r w:rsidRPr="0040026B">
        <w:rPr>
          <w:sz w:val="19"/>
          <w:szCs w:val="19"/>
          <w:lang w:val="en-US"/>
        </w:rPr>
        <w:t>ConocoPhillips</w:t>
      </w:r>
    </w:p>
    <w:p w:rsidR="006100CB" w:rsidRPr="0040026B" w:rsidRDefault="006100CB" w:rsidP="006100CB">
      <w:pPr>
        <w:rPr>
          <w:sz w:val="19"/>
          <w:szCs w:val="19"/>
          <w:lang w:val="en-US"/>
        </w:rPr>
      </w:pPr>
      <w:r w:rsidRPr="0040026B">
        <w:rPr>
          <w:sz w:val="19"/>
          <w:szCs w:val="19"/>
          <w:lang w:val="en-US"/>
        </w:rPr>
        <w:t>Devon Energy</w:t>
      </w:r>
    </w:p>
    <w:p w:rsidR="006100CB" w:rsidRPr="0040026B" w:rsidRDefault="006100CB" w:rsidP="006100CB">
      <w:pPr>
        <w:rPr>
          <w:sz w:val="19"/>
          <w:szCs w:val="19"/>
          <w:lang w:val="en-US"/>
        </w:rPr>
      </w:pPr>
      <w:r w:rsidRPr="0040026B">
        <w:rPr>
          <w:sz w:val="19"/>
          <w:szCs w:val="19"/>
          <w:lang w:val="en-US"/>
        </w:rPr>
        <w:t>EnCana Corporation</w:t>
      </w:r>
    </w:p>
    <w:p w:rsidR="006100CB" w:rsidRPr="0040026B" w:rsidRDefault="006100CB" w:rsidP="006100CB">
      <w:pPr>
        <w:rPr>
          <w:sz w:val="19"/>
          <w:szCs w:val="19"/>
          <w:lang w:val="en-US"/>
        </w:rPr>
      </w:pPr>
      <w:r w:rsidRPr="0040026B">
        <w:rPr>
          <w:sz w:val="19"/>
          <w:szCs w:val="19"/>
          <w:lang w:val="en-US"/>
        </w:rPr>
        <w:t>Global Santa Fe</w:t>
      </w:r>
    </w:p>
    <w:p w:rsidR="006100CB" w:rsidRPr="0040026B" w:rsidRDefault="006100CB" w:rsidP="006100CB">
      <w:pPr>
        <w:rPr>
          <w:sz w:val="19"/>
          <w:szCs w:val="19"/>
          <w:lang w:val="en-US"/>
        </w:rPr>
      </w:pPr>
      <w:r w:rsidRPr="0040026B">
        <w:rPr>
          <w:sz w:val="19"/>
          <w:szCs w:val="19"/>
          <w:lang w:val="en-US"/>
        </w:rPr>
        <w:t>Grant Prideco Incorporated</w:t>
      </w:r>
    </w:p>
    <w:p w:rsidR="006100CB" w:rsidRPr="0040026B" w:rsidRDefault="006100CB" w:rsidP="006100CB">
      <w:pPr>
        <w:rPr>
          <w:sz w:val="19"/>
          <w:szCs w:val="19"/>
          <w:lang w:val="en-US"/>
        </w:rPr>
      </w:pPr>
      <w:r w:rsidRPr="0040026B">
        <w:rPr>
          <w:sz w:val="19"/>
          <w:szCs w:val="19"/>
          <w:lang w:val="en-US"/>
        </w:rPr>
        <w:t>Halliburton Energy Services</w:t>
      </w:r>
    </w:p>
    <w:p w:rsidR="006100CB" w:rsidRPr="0040026B" w:rsidRDefault="006100CB" w:rsidP="006100CB">
      <w:pPr>
        <w:rPr>
          <w:sz w:val="19"/>
          <w:szCs w:val="19"/>
          <w:lang w:val="en-US"/>
        </w:rPr>
      </w:pPr>
      <w:r w:rsidRPr="0040026B">
        <w:rPr>
          <w:sz w:val="19"/>
          <w:szCs w:val="19"/>
          <w:lang w:val="en-US"/>
        </w:rPr>
        <w:t>Hunt Oil Company</w:t>
      </w:r>
    </w:p>
    <w:p w:rsidR="006100CB" w:rsidRPr="0040026B" w:rsidRDefault="006100CB" w:rsidP="006100CB">
      <w:pPr>
        <w:rPr>
          <w:sz w:val="19"/>
          <w:szCs w:val="19"/>
          <w:lang w:val="en-US"/>
        </w:rPr>
      </w:pPr>
      <w:r w:rsidRPr="0040026B">
        <w:rPr>
          <w:sz w:val="19"/>
          <w:szCs w:val="19"/>
          <w:lang w:val="en-US"/>
        </w:rPr>
        <w:t>J &amp; W Engineering</w:t>
      </w:r>
    </w:p>
    <w:p w:rsidR="006100CB" w:rsidRPr="0040026B" w:rsidRDefault="006100CB" w:rsidP="006100CB">
      <w:pPr>
        <w:rPr>
          <w:sz w:val="19"/>
          <w:szCs w:val="19"/>
          <w:lang w:val="en-US"/>
        </w:rPr>
      </w:pPr>
      <w:r w:rsidRPr="0040026B">
        <w:rPr>
          <w:sz w:val="19"/>
          <w:szCs w:val="19"/>
          <w:lang w:val="en-US"/>
        </w:rPr>
        <w:t>Kerr-McGee Oil &amp; Gas Corporation</w:t>
      </w:r>
    </w:p>
    <w:p w:rsidR="006100CB" w:rsidRPr="0040026B" w:rsidRDefault="006100CB" w:rsidP="006100CB">
      <w:pPr>
        <w:rPr>
          <w:sz w:val="19"/>
          <w:szCs w:val="19"/>
          <w:lang w:val="en-US"/>
        </w:rPr>
      </w:pPr>
      <w:r w:rsidRPr="0040026B">
        <w:rPr>
          <w:sz w:val="19"/>
          <w:szCs w:val="19"/>
          <w:lang w:val="en-US"/>
        </w:rPr>
        <w:t>Knight Oil Tools, Inc.</w:t>
      </w:r>
    </w:p>
    <w:p w:rsidR="006100CB" w:rsidRPr="0040026B" w:rsidRDefault="006100CB" w:rsidP="006100CB">
      <w:pPr>
        <w:rPr>
          <w:sz w:val="19"/>
          <w:szCs w:val="19"/>
          <w:lang w:val="en-US"/>
        </w:rPr>
      </w:pPr>
      <w:r w:rsidRPr="0040026B">
        <w:rPr>
          <w:sz w:val="19"/>
          <w:szCs w:val="19"/>
          <w:lang w:val="en-US"/>
        </w:rPr>
        <w:t>New Tech Systems</w:t>
      </w:r>
    </w:p>
    <w:p w:rsidR="006100CB" w:rsidRPr="0040026B" w:rsidRDefault="006100CB" w:rsidP="006100CB">
      <w:pPr>
        <w:rPr>
          <w:sz w:val="19"/>
          <w:szCs w:val="19"/>
          <w:lang w:val="en-US"/>
        </w:rPr>
      </w:pPr>
      <w:r w:rsidRPr="0040026B">
        <w:rPr>
          <w:sz w:val="19"/>
          <w:szCs w:val="19"/>
          <w:lang w:val="en-US"/>
        </w:rPr>
        <w:t>Newfield Exploration Company</w:t>
      </w:r>
    </w:p>
    <w:p w:rsidR="006100CB" w:rsidRPr="0040026B" w:rsidRDefault="006100CB" w:rsidP="006100CB">
      <w:pPr>
        <w:rPr>
          <w:sz w:val="19"/>
          <w:szCs w:val="19"/>
          <w:lang w:val="en-US"/>
        </w:rPr>
      </w:pPr>
      <w:r w:rsidRPr="0040026B">
        <w:rPr>
          <w:sz w:val="19"/>
          <w:szCs w:val="19"/>
          <w:lang w:val="en-US"/>
        </w:rPr>
        <w:t>Noble Drilling</w:t>
      </w:r>
    </w:p>
    <w:p w:rsidR="006100CB" w:rsidRPr="0040026B" w:rsidRDefault="006100CB" w:rsidP="006100CB">
      <w:pPr>
        <w:rPr>
          <w:sz w:val="19"/>
          <w:szCs w:val="19"/>
          <w:lang w:val="en-US"/>
        </w:rPr>
      </w:pPr>
      <w:proofErr w:type="gramStart"/>
      <w:r w:rsidRPr="0040026B">
        <w:rPr>
          <w:sz w:val="19"/>
          <w:szCs w:val="19"/>
          <w:lang w:val="en-US"/>
        </w:rPr>
        <w:t>Offshore Energy Services, Inc.</w:t>
      </w:r>
      <w:proofErr w:type="gramEnd"/>
    </w:p>
    <w:p w:rsidR="006100CB" w:rsidRPr="0040026B" w:rsidRDefault="006100CB" w:rsidP="006100CB">
      <w:pPr>
        <w:rPr>
          <w:sz w:val="19"/>
          <w:szCs w:val="19"/>
          <w:lang w:val="en-US"/>
        </w:rPr>
      </w:pPr>
      <w:r w:rsidRPr="0040026B">
        <w:rPr>
          <w:sz w:val="19"/>
          <w:szCs w:val="19"/>
          <w:lang w:val="en-US"/>
        </w:rPr>
        <w:t>Oil &amp; Gas Rental Services, Inc.</w:t>
      </w:r>
    </w:p>
    <w:p w:rsidR="006100CB" w:rsidRPr="0040026B" w:rsidRDefault="006100CB" w:rsidP="006100CB">
      <w:pPr>
        <w:rPr>
          <w:sz w:val="19"/>
          <w:szCs w:val="19"/>
          <w:lang w:val="en-US"/>
        </w:rPr>
      </w:pPr>
      <w:r w:rsidRPr="0040026B">
        <w:rPr>
          <w:sz w:val="19"/>
          <w:szCs w:val="19"/>
          <w:lang w:val="en-US"/>
        </w:rPr>
        <w:t xml:space="preserve">OMSCO </w:t>
      </w:r>
      <w:r>
        <w:rPr>
          <w:sz w:val="19"/>
          <w:szCs w:val="19"/>
          <w:lang w:val="en-US"/>
        </w:rPr>
        <w:t xml:space="preserve">и </w:t>
      </w:r>
      <w:r w:rsidRPr="0040026B">
        <w:rPr>
          <w:sz w:val="19"/>
          <w:szCs w:val="19"/>
          <w:lang w:val="en-US"/>
        </w:rPr>
        <w:t>Guardian Oilfield Services,</w:t>
      </w:r>
    </w:p>
    <w:p w:rsidR="006100CB" w:rsidRPr="0040026B" w:rsidRDefault="006100CB" w:rsidP="006100CB">
      <w:pPr>
        <w:rPr>
          <w:sz w:val="19"/>
          <w:szCs w:val="19"/>
          <w:lang w:val="en-US"/>
        </w:rPr>
      </w:pPr>
      <w:r w:rsidRPr="0040026B">
        <w:rPr>
          <w:sz w:val="19"/>
          <w:szCs w:val="19"/>
          <w:lang w:val="en-US"/>
        </w:rPr>
        <w:t>(</w:t>
      </w:r>
      <w:r>
        <w:rPr>
          <w:sz w:val="19"/>
          <w:szCs w:val="19"/>
        </w:rPr>
        <w:t>Подразделение</w:t>
      </w:r>
      <w:r w:rsidRPr="0040026B">
        <w:rPr>
          <w:sz w:val="19"/>
          <w:szCs w:val="19"/>
          <w:lang w:val="en-US"/>
        </w:rPr>
        <w:t xml:space="preserve"> ShawCor) Pan Canadian Corporation Petrobras Brazil Quail Tools Saudi Aramco Schlumberger Shell E&amp;P</w:t>
      </w:r>
    </w:p>
    <w:p w:rsidR="006100CB" w:rsidRPr="0040026B" w:rsidRDefault="006100CB" w:rsidP="006100CB">
      <w:pPr>
        <w:rPr>
          <w:sz w:val="19"/>
          <w:szCs w:val="19"/>
          <w:lang w:val="en-US"/>
        </w:rPr>
      </w:pPr>
      <w:r w:rsidRPr="0040026B">
        <w:rPr>
          <w:sz w:val="19"/>
          <w:szCs w:val="19"/>
          <w:lang w:val="en-US"/>
        </w:rPr>
        <w:t xml:space="preserve">Superior Energy Services </w:t>
      </w:r>
    </w:p>
    <w:p w:rsidR="006100CB" w:rsidRPr="0040026B" w:rsidRDefault="006100CB" w:rsidP="006100CB">
      <w:pPr>
        <w:rPr>
          <w:sz w:val="19"/>
          <w:szCs w:val="19"/>
          <w:lang w:val="en-US"/>
        </w:rPr>
      </w:pPr>
      <w:r w:rsidRPr="0040026B">
        <w:rPr>
          <w:sz w:val="19"/>
          <w:szCs w:val="19"/>
          <w:lang w:val="en-US"/>
        </w:rPr>
        <w:t xml:space="preserve">Thomas Energy Services </w:t>
      </w:r>
    </w:p>
    <w:p w:rsidR="006100CB" w:rsidRPr="0040026B" w:rsidRDefault="006100CB" w:rsidP="006100CB">
      <w:pPr>
        <w:rPr>
          <w:sz w:val="19"/>
          <w:szCs w:val="19"/>
          <w:lang w:val="en-US"/>
        </w:rPr>
      </w:pPr>
      <w:r w:rsidRPr="0040026B">
        <w:rPr>
          <w:sz w:val="19"/>
          <w:szCs w:val="19"/>
          <w:lang w:val="en-US"/>
        </w:rPr>
        <w:t xml:space="preserve">Tuboscope (A Varco Company) </w:t>
      </w:r>
    </w:p>
    <w:p w:rsidR="006100CB" w:rsidRPr="0040026B" w:rsidRDefault="006100CB" w:rsidP="006100CB">
      <w:pPr>
        <w:rPr>
          <w:sz w:val="19"/>
          <w:szCs w:val="19"/>
          <w:lang w:val="en-US"/>
        </w:rPr>
      </w:pPr>
      <w:r w:rsidRPr="0040026B">
        <w:rPr>
          <w:sz w:val="19"/>
          <w:szCs w:val="19"/>
          <w:lang w:val="en-US"/>
        </w:rPr>
        <w:t xml:space="preserve">Unocal Corporation </w:t>
      </w:r>
    </w:p>
    <w:p w:rsidR="006100CB" w:rsidRPr="0040026B" w:rsidRDefault="006100CB" w:rsidP="006100CB">
      <w:pPr>
        <w:rPr>
          <w:sz w:val="19"/>
          <w:szCs w:val="19"/>
          <w:lang w:val="en-US"/>
        </w:rPr>
      </w:pPr>
      <w:r w:rsidRPr="0040026B">
        <w:rPr>
          <w:sz w:val="19"/>
          <w:szCs w:val="19"/>
          <w:lang w:val="en-US"/>
        </w:rPr>
        <w:t>Weatherford International</w:t>
      </w:r>
    </w:p>
    <w:p w:rsidR="006100CB" w:rsidRPr="0040026B" w:rsidRDefault="006100CB" w:rsidP="006100CB">
      <w:pPr>
        <w:rPr>
          <w:sz w:val="22"/>
          <w:szCs w:val="22"/>
          <w:lang w:val="en-US"/>
        </w:rPr>
        <w:sectPr w:rsidR="006100CB" w:rsidRPr="0040026B" w:rsidSect="002D2261">
          <w:type w:val="continuous"/>
          <w:pgSz w:w="11909" w:h="16834"/>
          <w:pgMar w:top="1101" w:right="1561" w:bottom="360" w:left="1418" w:header="720" w:footer="720" w:gutter="0"/>
          <w:cols w:num="2" w:space="760"/>
          <w:noEndnote/>
        </w:sectPr>
      </w:pPr>
    </w:p>
    <w:p w:rsidR="006100CB" w:rsidRPr="0040026B" w:rsidRDefault="006100CB" w:rsidP="006100CB">
      <w:pPr>
        <w:rPr>
          <w:sz w:val="22"/>
          <w:szCs w:val="22"/>
          <w:lang w:val="en-US"/>
        </w:rPr>
      </w:pPr>
    </w:p>
    <w:p w:rsidR="006100CB" w:rsidRPr="0040026B" w:rsidRDefault="006100CB" w:rsidP="006100CB">
      <w:pPr>
        <w:jc w:val="center"/>
        <w:rPr>
          <w:b/>
          <w:lang w:val="en-US"/>
        </w:rPr>
      </w:pPr>
      <w:r w:rsidRPr="002D2261">
        <w:rPr>
          <w:b/>
        </w:rPr>
        <w:t>Рецензенты</w:t>
      </w:r>
      <w:r w:rsidRPr="0040026B">
        <w:rPr>
          <w:b/>
          <w:lang w:val="en-US"/>
        </w:rPr>
        <w:t xml:space="preserve"> </w:t>
      </w:r>
      <w:r w:rsidRPr="002D2261">
        <w:rPr>
          <w:b/>
        </w:rPr>
        <w:t>и</w:t>
      </w:r>
      <w:r w:rsidRPr="0040026B">
        <w:rPr>
          <w:b/>
          <w:lang w:val="en-US"/>
        </w:rPr>
        <w:t xml:space="preserve"> </w:t>
      </w:r>
      <w:r w:rsidRPr="002D2261">
        <w:rPr>
          <w:b/>
        </w:rPr>
        <w:t>соавторы</w:t>
      </w:r>
    </w:p>
    <w:p w:rsidR="006100CB" w:rsidRPr="0040026B" w:rsidRDefault="006100CB" w:rsidP="006100CB">
      <w:pPr>
        <w:rPr>
          <w:sz w:val="22"/>
          <w:szCs w:val="22"/>
          <w:lang w:val="en-US"/>
        </w:rPr>
        <w:sectPr w:rsidR="006100CB" w:rsidRPr="0040026B" w:rsidSect="002D2261">
          <w:type w:val="continuous"/>
          <w:pgSz w:w="11909" w:h="16834"/>
          <w:pgMar w:top="1101" w:right="804" w:bottom="360" w:left="713" w:header="720" w:footer="720" w:gutter="0"/>
          <w:cols w:space="60"/>
          <w:noEndnote/>
        </w:sectPr>
      </w:pPr>
    </w:p>
    <w:p w:rsidR="006100CB" w:rsidRPr="0040026B" w:rsidRDefault="006100CB" w:rsidP="006100CB">
      <w:pPr>
        <w:jc w:val="center"/>
        <w:rPr>
          <w:sz w:val="16"/>
          <w:szCs w:val="16"/>
          <w:lang w:val="en-US"/>
        </w:rPr>
      </w:pPr>
      <w:r>
        <w:rPr>
          <w:sz w:val="16"/>
          <w:szCs w:val="16"/>
        </w:rPr>
        <w:t>Ричард</w:t>
      </w:r>
      <w:r w:rsidRPr="0040026B">
        <w:rPr>
          <w:sz w:val="16"/>
          <w:szCs w:val="16"/>
          <w:lang w:val="en-US"/>
        </w:rPr>
        <w:t xml:space="preserve"> </w:t>
      </w:r>
      <w:r>
        <w:rPr>
          <w:sz w:val="16"/>
          <w:szCs w:val="16"/>
        </w:rPr>
        <w:t>Лэйн</w:t>
      </w:r>
      <w:r w:rsidRPr="0040026B">
        <w:rPr>
          <w:sz w:val="16"/>
          <w:szCs w:val="16"/>
          <w:lang w:val="en-US"/>
        </w:rPr>
        <w:t>, Algoa Oil &amp; Pipeline Services</w:t>
      </w:r>
    </w:p>
    <w:p w:rsidR="006100CB" w:rsidRPr="0040026B" w:rsidRDefault="006100CB" w:rsidP="006100CB">
      <w:pPr>
        <w:jc w:val="center"/>
        <w:rPr>
          <w:sz w:val="16"/>
          <w:szCs w:val="16"/>
          <w:lang w:val="en-US"/>
        </w:rPr>
      </w:pPr>
      <w:r>
        <w:rPr>
          <w:sz w:val="16"/>
          <w:szCs w:val="16"/>
        </w:rPr>
        <w:t>Дэвид</w:t>
      </w:r>
      <w:r w:rsidRPr="0040026B">
        <w:rPr>
          <w:sz w:val="16"/>
          <w:szCs w:val="16"/>
          <w:lang w:val="en-US"/>
        </w:rPr>
        <w:t xml:space="preserve"> </w:t>
      </w:r>
      <w:r>
        <w:rPr>
          <w:sz w:val="16"/>
          <w:szCs w:val="16"/>
        </w:rPr>
        <w:t>Отт</w:t>
      </w:r>
      <w:r w:rsidRPr="0040026B">
        <w:rPr>
          <w:sz w:val="16"/>
          <w:szCs w:val="16"/>
          <w:lang w:val="en-US"/>
        </w:rPr>
        <w:t>, Baker Oil Tools</w:t>
      </w:r>
    </w:p>
    <w:p w:rsidR="006100CB" w:rsidRPr="0040026B" w:rsidRDefault="006100CB" w:rsidP="006100CB">
      <w:pPr>
        <w:jc w:val="center"/>
        <w:rPr>
          <w:sz w:val="16"/>
          <w:szCs w:val="16"/>
          <w:lang w:val="en-US"/>
        </w:rPr>
      </w:pPr>
      <w:r>
        <w:rPr>
          <w:sz w:val="16"/>
          <w:szCs w:val="16"/>
        </w:rPr>
        <w:t>Дэйл</w:t>
      </w:r>
      <w:r w:rsidRPr="0040026B">
        <w:rPr>
          <w:sz w:val="16"/>
          <w:szCs w:val="16"/>
          <w:lang w:val="en-US"/>
        </w:rPr>
        <w:t xml:space="preserve"> </w:t>
      </w:r>
      <w:r>
        <w:rPr>
          <w:sz w:val="16"/>
          <w:szCs w:val="16"/>
        </w:rPr>
        <w:t>Брэдфорт</w:t>
      </w:r>
      <w:r w:rsidRPr="0040026B">
        <w:rPr>
          <w:sz w:val="16"/>
          <w:szCs w:val="16"/>
          <w:lang w:val="en-US"/>
        </w:rPr>
        <w:t xml:space="preserve">, </w:t>
      </w:r>
      <w:r w:rsidRPr="002D2261">
        <w:rPr>
          <w:sz w:val="16"/>
          <w:szCs w:val="16"/>
        </w:rPr>
        <w:t>ВНР</w:t>
      </w:r>
      <w:r w:rsidRPr="0040026B">
        <w:rPr>
          <w:sz w:val="16"/>
          <w:szCs w:val="16"/>
          <w:lang w:val="en-US"/>
        </w:rPr>
        <w:t xml:space="preserve"> Billiton</w:t>
      </w:r>
    </w:p>
    <w:p w:rsidR="006100CB" w:rsidRPr="0040026B" w:rsidRDefault="006100CB" w:rsidP="006100CB">
      <w:pPr>
        <w:jc w:val="center"/>
        <w:rPr>
          <w:sz w:val="16"/>
          <w:szCs w:val="16"/>
          <w:lang w:val="en-US"/>
        </w:rPr>
      </w:pPr>
      <w:r>
        <w:rPr>
          <w:sz w:val="16"/>
          <w:szCs w:val="16"/>
        </w:rPr>
        <w:t>Янг</w:t>
      </w:r>
      <w:r w:rsidRPr="0040026B">
        <w:rPr>
          <w:sz w:val="16"/>
          <w:szCs w:val="16"/>
          <w:lang w:val="en-US"/>
        </w:rPr>
        <w:t xml:space="preserve"> </w:t>
      </w:r>
      <w:r>
        <w:rPr>
          <w:sz w:val="16"/>
          <w:szCs w:val="16"/>
        </w:rPr>
        <w:t>Ву</w:t>
      </w:r>
      <w:r w:rsidRPr="0040026B">
        <w:rPr>
          <w:sz w:val="16"/>
          <w:szCs w:val="16"/>
          <w:lang w:val="en-US"/>
        </w:rPr>
        <w:t xml:space="preserve">, </w:t>
      </w:r>
      <w:r>
        <w:rPr>
          <w:sz w:val="16"/>
          <w:szCs w:val="16"/>
        </w:rPr>
        <w:t>кандидат</w:t>
      </w:r>
      <w:r w:rsidRPr="0040026B">
        <w:rPr>
          <w:sz w:val="16"/>
          <w:szCs w:val="16"/>
          <w:lang w:val="en-US"/>
        </w:rPr>
        <w:t xml:space="preserve"> </w:t>
      </w:r>
      <w:r>
        <w:rPr>
          <w:sz w:val="16"/>
          <w:szCs w:val="16"/>
        </w:rPr>
        <w:t>наук</w:t>
      </w:r>
      <w:r w:rsidRPr="0040026B">
        <w:rPr>
          <w:sz w:val="16"/>
          <w:szCs w:val="16"/>
          <w:lang w:val="en-US"/>
        </w:rPr>
        <w:t>, ChevronTexaco EPTC</w:t>
      </w:r>
    </w:p>
    <w:p w:rsidR="006100CB" w:rsidRPr="0040026B" w:rsidRDefault="006100CB" w:rsidP="006100CB">
      <w:pPr>
        <w:jc w:val="center"/>
        <w:rPr>
          <w:sz w:val="16"/>
          <w:szCs w:val="16"/>
          <w:lang w:val="en-US"/>
        </w:rPr>
      </w:pPr>
      <w:r>
        <w:rPr>
          <w:sz w:val="16"/>
          <w:szCs w:val="16"/>
        </w:rPr>
        <w:t>Рон</w:t>
      </w:r>
      <w:r w:rsidRPr="0040026B">
        <w:rPr>
          <w:sz w:val="16"/>
          <w:szCs w:val="16"/>
          <w:lang w:val="en-US"/>
        </w:rPr>
        <w:t xml:space="preserve"> </w:t>
      </w:r>
      <w:r>
        <w:rPr>
          <w:sz w:val="16"/>
          <w:szCs w:val="16"/>
        </w:rPr>
        <w:t>Дж</w:t>
      </w:r>
      <w:r w:rsidRPr="0040026B">
        <w:rPr>
          <w:sz w:val="16"/>
          <w:szCs w:val="16"/>
          <w:lang w:val="en-US"/>
        </w:rPr>
        <w:t xml:space="preserve">. </w:t>
      </w:r>
      <w:r>
        <w:rPr>
          <w:sz w:val="16"/>
          <w:szCs w:val="16"/>
        </w:rPr>
        <w:t>МакДоналд</w:t>
      </w:r>
      <w:r w:rsidRPr="0040026B">
        <w:rPr>
          <w:sz w:val="16"/>
          <w:szCs w:val="16"/>
          <w:lang w:val="en-US"/>
        </w:rPr>
        <w:t>, EnCana</w:t>
      </w:r>
    </w:p>
    <w:p w:rsidR="006100CB" w:rsidRPr="0040026B" w:rsidRDefault="006100CB" w:rsidP="006100CB">
      <w:pPr>
        <w:jc w:val="center"/>
        <w:rPr>
          <w:sz w:val="16"/>
          <w:szCs w:val="16"/>
          <w:lang w:val="en-US"/>
        </w:rPr>
      </w:pPr>
      <w:r>
        <w:rPr>
          <w:sz w:val="16"/>
          <w:szCs w:val="16"/>
        </w:rPr>
        <w:t>Бретт</w:t>
      </w:r>
      <w:r w:rsidRPr="0040026B">
        <w:rPr>
          <w:sz w:val="16"/>
          <w:szCs w:val="16"/>
          <w:lang w:val="en-US"/>
        </w:rPr>
        <w:t xml:space="preserve"> </w:t>
      </w:r>
      <w:r>
        <w:rPr>
          <w:sz w:val="16"/>
          <w:szCs w:val="16"/>
        </w:rPr>
        <w:t>Чендлер</w:t>
      </w:r>
      <w:r w:rsidRPr="0040026B">
        <w:rPr>
          <w:sz w:val="16"/>
          <w:szCs w:val="16"/>
          <w:lang w:val="en-US"/>
        </w:rPr>
        <w:t>, Grant Prideco</w:t>
      </w:r>
    </w:p>
    <w:p w:rsidR="006100CB" w:rsidRPr="0040026B" w:rsidRDefault="006100CB" w:rsidP="006100CB">
      <w:pPr>
        <w:jc w:val="center"/>
        <w:rPr>
          <w:sz w:val="16"/>
          <w:szCs w:val="16"/>
          <w:lang w:val="en-US"/>
        </w:rPr>
      </w:pPr>
      <w:r>
        <w:rPr>
          <w:sz w:val="16"/>
          <w:szCs w:val="16"/>
        </w:rPr>
        <w:t>Том</w:t>
      </w:r>
      <w:r w:rsidRPr="0040026B">
        <w:rPr>
          <w:sz w:val="16"/>
          <w:szCs w:val="16"/>
          <w:lang w:val="en-US"/>
        </w:rPr>
        <w:t xml:space="preserve"> </w:t>
      </w:r>
      <w:r>
        <w:rPr>
          <w:sz w:val="16"/>
          <w:szCs w:val="16"/>
        </w:rPr>
        <w:t>Виншип</w:t>
      </w:r>
      <w:r w:rsidRPr="0040026B">
        <w:rPr>
          <w:sz w:val="16"/>
          <w:szCs w:val="16"/>
          <w:lang w:val="en-US"/>
        </w:rPr>
        <w:t>, Grant Prideco</w:t>
      </w:r>
    </w:p>
    <w:p w:rsidR="006100CB" w:rsidRPr="0040026B" w:rsidRDefault="006100CB" w:rsidP="006100CB">
      <w:pPr>
        <w:jc w:val="center"/>
        <w:rPr>
          <w:sz w:val="16"/>
          <w:szCs w:val="16"/>
          <w:lang w:val="en-US"/>
        </w:rPr>
      </w:pPr>
      <w:r>
        <w:rPr>
          <w:sz w:val="16"/>
          <w:szCs w:val="16"/>
        </w:rPr>
        <w:t>Джейсон</w:t>
      </w:r>
      <w:r w:rsidRPr="0040026B">
        <w:rPr>
          <w:sz w:val="16"/>
          <w:szCs w:val="16"/>
          <w:lang w:val="en-US"/>
        </w:rPr>
        <w:t xml:space="preserve"> </w:t>
      </w:r>
      <w:r>
        <w:rPr>
          <w:sz w:val="16"/>
          <w:szCs w:val="16"/>
        </w:rPr>
        <w:t>Кларк</w:t>
      </w:r>
      <w:r w:rsidRPr="0040026B">
        <w:rPr>
          <w:sz w:val="16"/>
          <w:szCs w:val="16"/>
          <w:lang w:val="en-US"/>
        </w:rPr>
        <w:t>, T H Hill Associates</w:t>
      </w:r>
    </w:p>
    <w:p w:rsidR="006100CB" w:rsidRPr="0040026B" w:rsidRDefault="006100CB" w:rsidP="006100CB">
      <w:pPr>
        <w:jc w:val="center"/>
        <w:rPr>
          <w:sz w:val="16"/>
          <w:szCs w:val="16"/>
          <w:lang w:val="en-US"/>
        </w:rPr>
      </w:pPr>
      <w:r>
        <w:rPr>
          <w:sz w:val="16"/>
          <w:szCs w:val="16"/>
        </w:rPr>
        <w:t>Сэмит</w:t>
      </w:r>
      <w:r w:rsidRPr="0040026B">
        <w:rPr>
          <w:sz w:val="16"/>
          <w:szCs w:val="16"/>
          <w:lang w:val="en-US"/>
        </w:rPr>
        <w:t xml:space="preserve"> </w:t>
      </w:r>
      <w:r>
        <w:rPr>
          <w:sz w:val="16"/>
          <w:szCs w:val="16"/>
        </w:rPr>
        <w:t>Гокхэйл</w:t>
      </w:r>
      <w:r w:rsidRPr="0040026B">
        <w:rPr>
          <w:sz w:val="16"/>
          <w:szCs w:val="16"/>
          <w:lang w:val="en-US"/>
        </w:rPr>
        <w:t>, T H Hill Associates</w:t>
      </w:r>
    </w:p>
    <w:p w:rsidR="006100CB" w:rsidRPr="0040026B" w:rsidRDefault="006100CB" w:rsidP="006100CB">
      <w:pPr>
        <w:jc w:val="center"/>
        <w:rPr>
          <w:sz w:val="16"/>
          <w:szCs w:val="16"/>
          <w:lang w:val="en-US"/>
        </w:rPr>
      </w:pPr>
      <w:r>
        <w:rPr>
          <w:sz w:val="16"/>
          <w:szCs w:val="16"/>
        </w:rPr>
        <w:t>Скотт</w:t>
      </w:r>
      <w:r w:rsidRPr="0040026B">
        <w:rPr>
          <w:sz w:val="16"/>
          <w:szCs w:val="16"/>
          <w:lang w:val="en-US"/>
        </w:rPr>
        <w:t xml:space="preserve"> </w:t>
      </w:r>
      <w:r>
        <w:rPr>
          <w:sz w:val="16"/>
          <w:szCs w:val="16"/>
        </w:rPr>
        <w:t>Купер</w:t>
      </w:r>
      <w:r w:rsidRPr="0040026B">
        <w:rPr>
          <w:sz w:val="16"/>
          <w:szCs w:val="16"/>
          <w:lang w:val="en-US"/>
        </w:rPr>
        <w:t>, Hunt Oil Company</w:t>
      </w:r>
    </w:p>
    <w:p w:rsidR="006100CB" w:rsidRPr="0040026B" w:rsidRDefault="006100CB" w:rsidP="006100CB">
      <w:pPr>
        <w:jc w:val="center"/>
        <w:rPr>
          <w:sz w:val="16"/>
          <w:szCs w:val="16"/>
          <w:lang w:val="en-US"/>
        </w:rPr>
      </w:pPr>
      <w:r>
        <w:rPr>
          <w:sz w:val="16"/>
          <w:szCs w:val="16"/>
        </w:rPr>
        <w:t>Вик</w:t>
      </w:r>
      <w:r w:rsidRPr="0040026B">
        <w:rPr>
          <w:sz w:val="16"/>
          <w:szCs w:val="16"/>
          <w:lang w:val="en-US"/>
        </w:rPr>
        <w:t xml:space="preserve"> </w:t>
      </w:r>
      <w:r>
        <w:rPr>
          <w:sz w:val="16"/>
          <w:szCs w:val="16"/>
        </w:rPr>
        <w:t>Бенуа</w:t>
      </w:r>
      <w:r w:rsidRPr="0040026B">
        <w:rPr>
          <w:sz w:val="16"/>
          <w:szCs w:val="16"/>
          <w:lang w:val="en-US"/>
        </w:rPr>
        <w:t>, Knight Oil Tools, Inc.</w:t>
      </w:r>
    </w:p>
    <w:p w:rsidR="006100CB" w:rsidRPr="0040026B" w:rsidRDefault="006100CB" w:rsidP="006100CB">
      <w:pPr>
        <w:jc w:val="center"/>
        <w:rPr>
          <w:sz w:val="16"/>
          <w:szCs w:val="16"/>
          <w:lang w:val="en-US"/>
        </w:rPr>
      </w:pPr>
      <w:r>
        <w:rPr>
          <w:sz w:val="16"/>
          <w:szCs w:val="16"/>
        </w:rPr>
        <w:t>Дэвид</w:t>
      </w:r>
      <w:r w:rsidRPr="0040026B">
        <w:rPr>
          <w:sz w:val="16"/>
          <w:szCs w:val="16"/>
          <w:lang w:val="en-US"/>
        </w:rPr>
        <w:t xml:space="preserve"> </w:t>
      </w:r>
      <w:r>
        <w:rPr>
          <w:sz w:val="16"/>
          <w:szCs w:val="16"/>
        </w:rPr>
        <w:t>Э</w:t>
      </w:r>
      <w:r w:rsidRPr="0040026B">
        <w:rPr>
          <w:sz w:val="16"/>
          <w:szCs w:val="16"/>
          <w:lang w:val="en-US"/>
        </w:rPr>
        <w:t xml:space="preserve">. </w:t>
      </w:r>
      <w:r>
        <w:rPr>
          <w:sz w:val="16"/>
          <w:szCs w:val="16"/>
        </w:rPr>
        <w:t>Бирд</w:t>
      </w:r>
      <w:r w:rsidRPr="0040026B">
        <w:rPr>
          <w:sz w:val="16"/>
          <w:szCs w:val="16"/>
          <w:lang w:val="en-US"/>
        </w:rPr>
        <w:t>, Noble Drilling</w:t>
      </w:r>
    </w:p>
    <w:p w:rsidR="006100CB" w:rsidRPr="0040026B" w:rsidRDefault="006100CB" w:rsidP="006100CB">
      <w:pPr>
        <w:jc w:val="center"/>
        <w:rPr>
          <w:sz w:val="16"/>
          <w:szCs w:val="16"/>
          <w:lang w:val="en-US"/>
        </w:rPr>
      </w:pPr>
      <w:r>
        <w:rPr>
          <w:sz w:val="16"/>
          <w:szCs w:val="16"/>
        </w:rPr>
        <w:t>Крис</w:t>
      </w:r>
      <w:r w:rsidRPr="0040026B">
        <w:rPr>
          <w:sz w:val="16"/>
          <w:szCs w:val="16"/>
          <w:lang w:val="en-US"/>
        </w:rPr>
        <w:t xml:space="preserve"> </w:t>
      </w:r>
      <w:r>
        <w:rPr>
          <w:sz w:val="16"/>
          <w:szCs w:val="16"/>
        </w:rPr>
        <w:t>Бурже</w:t>
      </w:r>
      <w:r w:rsidRPr="0040026B">
        <w:rPr>
          <w:sz w:val="16"/>
          <w:szCs w:val="16"/>
          <w:lang w:val="en-US"/>
        </w:rPr>
        <w:t xml:space="preserve">, Oil </w:t>
      </w:r>
      <w:r>
        <w:rPr>
          <w:sz w:val="16"/>
          <w:szCs w:val="16"/>
          <w:lang w:val="en-US"/>
        </w:rPr>
        <w:t xml:space="preserve">и </w:t>
      </w:r>
      <w:r w:rsidRPr="0040026B">
        <w:rPr>
          <w:sz w:val="16"/>
          <w:szCs w:val="16"/>
          <w:lang w:val="en-US"/>
        </w:rPr>
        <w:t>Gas Rental</w:t>
      </w:r>
    </w:p>
    <w:p w:rsidR="006100CB" w:rsidRPr="0040026B" w:rsidRDefault="006100CB" w:rsidP="006100CB">
      <w:pPr>
        <w:jc w:val="center"/>
        <w:rPr>
          <w:sz w:val="16"/>
          <w:szCs w:val="16"/>
          <w:lang w:val="en-US"/>
        </w:rPr>
      </w:pPr>
      <w:r>
        <w:rPr>
          <w:sz w:val="16"/>
          <w:szCs w:val="16"/>
        </w:rPr>
        <w:t>Дж</w:t>
      </w:r>
      <w:r w:rsidRPr="0040026B">
        <w:rPr>
          <w:sz w:val="16"/>
          <w:szCs w:val="16"/>
          <w:lang w:val="en-US"/>
        </w:rPr>
        <w:t xml:space="preserve">. </w:t>
      </w:r>
      <w:r>
        <w:rPr>
          <w:sz w:val="16"/>
          <w:szCs w:val="16"/>
        </w:rPr>
        <w:t>Стив</w:t>
      </w:r>
      <w:r w:rsidRPr="0040026B">
        <w:rPr>
          <w:sz w:val="16"/>
          <w:szCs w:val="16"/>
          <w:lang w:val="en-US"/>
        </w:rPr>
        <w:t xml:space="preserve"> </w:t>
      </w:r>
      <w:r>
        <w:rPr>
          <w:sz w:val="16"/>
          <w:szCs w:val="16"/>
        </w:rPr>
        <w:t>Уиллиамсон</w:t>
      </w:r>
      <w:r w:rsidRPr="0040026B">
        <w:rPr>
          <w:sz w:val="16"/>
          <w:szCs w:val="16"/>
          <w:lang w:val="en-US"/>
        </w:rPr>
        <w:t>, OMSCO</w:t>
      </w:r>
    </w:p>
    <w:p w:rsidR="006100CB" w:rsidRPr="0040026B" w:rsidRDefault="006100CB" w:rsidP="006100CB">
      <w:pPr>
        <w:jc w:val="center"/>
        <w:rPr>
          <w:sz w:val="16"/>
          <w:szCs w:val="16"/>
          <w:lang w:val="en-US"/>
        </w:rPr>
      </w:pPr>
      <w:r>
        <w:rPr>
          <w:sz w:val="16"/>
          <w:szCs w:val="16"/>
        </w:rPr>
        <w:t>Марк</w:t>
      </w:r>
      <w:r w:rsidRPr="0040026B">
        <w:rPr>
          <w:sz w:val="16"/>
          <w:szCs w:val="16"/>
          <w:lang w:val="en-US"/>
        </w:rPr>
        <w:t xml:space="preserve"> </w:t>
      </w:r>
      <w:r>
        <w:rPr>
          <w:sz w:val="16"/>
          <w:szCs w:val="16"/>
        </w:rPr>
        <w:t>Уайт</w:t>
      </w:r>
      <w:r w:rsidRPr="0040026B">
        <w:rPr>
          <w:sz w:val="16"/>
          <w:szCs w:val="16"/>
          <w:lang w:val="en-US"/>
        </w:rPr>
        <w:t>, Quail Tools</w:t>
      </w:r>
    </w:p>
    <w:p w:rsidR="006100CB" w:rsidRPr="0040026B" w:rsidRDefault="006100CB" w:rsidP="006100CB">
      <w:pPr>
        <w:jc w:val="center"/>
        <w:rPr>
          <w:sz w:val="16"/>
          <w:szCs w:val="16"/>
          <w:lang w:val="en-US"/>
        </w:rPr>
      </w:pPr>
      <w:r>
        <w:rPr>
          <w:sz w:val="16"/>
          <w:szCs w:val="16"/>
        </w:rPr>
        <w:t>Картинк</w:t>
      </w:r>
      <w:r w:rsidRPr="0040026B">
        <w:rPr>
          <w:sz w:val="16"/>
          <w:szCs w:val="16"/>
          <w:lang w:val="en-US"/>
        </w:rPr>
        <w:t xml:space="preserve"> </w:t>
      </w:r>
      <w:r>
        <w:rPr>
          <w:sz w:val="16"/>
          <w:szCs w:val="16"/>
        </w:rPr>
        <w:t>Селван</w:t>
      </w:r>
      <w:r w:rsidRPr="0040026B">
        <w:rPr>
          <w:sz w:val="16"/>
          <w:szCs w:val="16"/>
          <w:lang w:val="en-US"/>
        </w:rPr>
        <w:t>, Schlumberger</w:t>
      </w:r>
    </w:p>
    <w:p w:rsidR="006100CB" w:rsidRPr="0040026B" w:rsidRDefault="006100CB" w:rsidP="006100CB">
      <w:pPr>
        <w:jc w:val="center"/>
        <w:rPr>
          <w:sz w:val="16"/>
          <w:szCs w:val="16"/>
          <w:lang w:val="en-US"/>
        </w:rPr>
      </w:pPr>
      <w:r>
        <w:rPr>
          <w:sz w:val="16"/>
          <w:szCs w:val="16"/>
        </w:rPr>
        <w:t>Шана</w:t>
      </w:r>
      <w:r w:rsidRPr="0040026B">
        <w:rPr>
          <w:sz w:val="16"/>
          <w:szCs w:val="16"/>
          <w:lang w:val="en-US"/>
        </w:rPr>
        <w:t xml:space="preserve"> </w:t>
      </w:r>
      <w:r>
        <w:rPr>
          <w:sz w:val="16"/>
          <w:szCs w:val="16"/>
        </w:rPr>
        <w:t>Жильбо</w:t>
      </w:r>
      <w:r w:rsidRPr="0040026B">
        <w:rPr>
          <w:sz w:val="16"/>
          <w:szCs w:val="16"/>
          <w:lang w:val="en-US"/>
        </w:rPr>
        <w:t>, Superior Energy Services</w:t>
      </w:r>
    </w:p>
    <w:p w:rsidR="006100CB" w:rsidRPr="0040026B" w:rsidRDefault="006100CB" w:rsidP="006100CB">
      <w:pPr>
        <w:jc w:val="center"/>
        <w:rPr>
          <w:sz w:val="16"/>
          <w:szCs w:val="16"/>
          <w:lang w:val="en-US"/>
        </w:rPr>
      </w:pPr>
      <w:r>
        <w:rPr>
          <w:sz w:val="16"/>
          <w:szCs w:val="16"/>
        </w:rPr>
        <w:t>Джим</w:t>
      </w:r>
      <w:r w:rsidRPr="0040026B">
        <w:rPr>
          <w:sz w:val="16"/>
          <w:szCs w:val="16"/>
          <w:lang w:val="en-US"/>
        </w:rPr>
        <w:t xml:space="preserve"> </w:t>
      </w:r>
      <w:r>
        <w:rPr>
          <w:sz w:val="16"/>
          <w:szCs w:val="16"/>
        </w:rPr>
        <w:t>Роуэлл</w:t>
      </w:r>
      <w:r w:rsidRPr="0040026B">
        <w:rPr>
          <w:sz w:val="16"/>
          <w:szCs w:val="16"/>
          <w:lang w:val="en-US"/>
        </w:rPr>
        <w:t>, Thomas Energy Services</w:t>
      </w:r>
    </w:p>
    <w:p w:rsidR="006100CB" w:rsidRPr="0040026B" w:rsidRDefault="006100CB" w:rsidP="006100CB">
      <w:pPr>
        <w:jc w:val="center"/>
        <w:rPr>
          <w:sz w:val="16"/>
          <w:szCs w:val="16"/>
          <w:lang w:val="en-US"/>
        </w:rPr>
      </w:pPr>
      <w:r>
        <w:rPr>
          <w:sz w:val="16"/>
          <w:szCs w:val="16"/>
        </w:rPr>
        <w:t>Роберт</w:t>
      </w:r>
      <w:r w:rsidRPr="0040026B">
        <w:rPr>
          <w:sz w:val="16"/>
          <w:szCs w:val="16"/>
          <w:lang w:val="en-US"/>
        </w:rPr>
        <w:t xml:space="preserve"> </w:t>
      </w:r>
      <w:r>
        <w:rPr>
          <w:sz w:val="16"/>
          <w:szCs w:val="16"/>
        </w:rPr>
        <w:t>Э</w:t>
      </w:r>
      <w:r w:rsidRPr="0040026B">
        <w:rPr>
          <w:sz w:val="16"/>
          <w:szCs w:val="16"/>
          <w:lang w:val="en-US"/>
        </w:rPr>
        <w:t xml:space="preserve">. </w:t>
      </w:r>
      <w:r>
        <w:rPr>
          <w:sz w:val="16"/>
          <w:szCs w:val="16"/>
        </w:rPr>
        <w:t>Майзе</w:t>
      </w:r>
      <w:r w:rsidRPr="0040026B">
        <w:rPr>
          <w:sz w:val="16"/>
          <w:szCs w:val="16"/>
          <w:lang w:val="en-US"/>
        </w:rPr>
        <w:t>, Anadarko Petroleum Co.</w:t>
      </w:r>
    </w:p>
    <w:p w:rsidR="006100CB" w:rsidRPr="0040026B" w:rsidRDefault="006100CB" w:rsidP="006100CB">
      <w:pPr>
        <w:jc w:val="center"/>
        <w:rPr>
          <w:sz w:val="16"/>
          <w:szCs w:val="16"/>
          <w:lang w:val="en-US"/>
        </w:rPr>
      </w:pPr>
      <w:r w:rsidRPr="0040026B">
        <w:rPr>
          <w:sz w:val="16"/>
          <w:szCs w:val="16"/>
          <w:lang w:val="en-US"/>
        </w:rPr>
        <w:br w:type="column"/>
        <w:t xml:space="preserve"> </w:t>
      </w:r>
      <w:r w:rsidRPr="00990D7E">
        <w:rPr>
          <w:sz w:val="16"/>
          <w:szCs w:val="16"/>
        </w:rPr>
        <w:t>Джойс</w:t>
      </w:r>
      <w:r w:rsidRPr="0040026B">
        <w:rPr>
          <w:sz w:val="16"/>
          <w:szCs w:val="16"/>
          <w:lang w:val="en-US"/>
        </w:rPr>
        <w:t xml:space="preserve"> </w:t>
      </w:r>
      <w:r w:rsidRPr="00990D7E">
        <w:rPr>
          <w:sz w:val="16"/>
          <w:szCs w:val="16"/>
        </w:rPr>
        <w:t>Томас</w:t>
      </w:r>
      <w:r w:rsidRPr="0040026B">
        <w:rPr>
          <w:sz w:val="16"/>
          <w:szCs w:val="16"/>
          <w:lang w:val="en-US"/>
        </w:rPr>
        <w:t>, Baker Hughes Inteq</w:t>
      </w:r>
    </w:p>
    <w:p w:rsidR="006100CB" w:rsidRPr="0040026B" w:rsidRDefault="006100CB" w:rsidP="006100CB">
      <w:pPr>
        <w:jc w:val="center"/>
        <w:rPr>
          <w:sz w:val="16"/>
          <w:szCs w:val="16"/>
          <w:lang w:val="en-US"/>
        </w:rPr>
      </w:pPr>
      <w:r w:rsidRPr="00990D7E">
        <w:rPr>
          <w:sz w:val="16"/>
          <w:szCs w:val="16"/>
        </w:rPr>
        <w:t>Джэми</w:t>
      </w:r>
      <w:r w:rsidRPr="0040026B">
        <w:rPr>
          <w:sz w:val="16"/>
          <w:szCs w:val="16"/>
          <w:lang w:val="en-US"/>
        </w:rPr>
        <w:t xml:space="preserve"> </w:t>
      </w:r>
      <w:r w:rsidRPr="00990D7E">
        <w:rPr>
          <w:sz w:val="16"/>
          <w:szCs w:val="16"/>
        </w:rPr>
        <w:t>Парк</w:t>
      </w:r>
      <w:r w:rsidRPr="0040026B">
        <w:rPr>
          <w:sz w:val="16"/>
          <w:szCs w:val="16"/>
          <w:lang w:val="en-US"/>
        </w:rPr>
        <w:t xml:space="preserve">, </w:t>
      </w:r>
      <w:r w:rsidRPr="00990D7E">
        <w:rPr>
          <w:sz w:val="16"/>
          <w:szCs w:val="16"/>
        </w:rPr>
        <w:t>ВНР</w:t>
      </w:r>
      <w:r w:rsidRPr="0040026B">
        <w:rPr>
          <w:sz w:val="16"/>
          <w:szCs w:val="16"/>
          <w:lang w:val="en-US"/>
        </w:rPr>
        <w:t xml:space="preserve"> Billiton</w:t>
      </w:r>
    </w:p>
    <w:p w:rsidR="006100CB" w:rsidRPr="0040026B" w:rsidRDefault="006100CB" w:rsidP="006100CB">
      <w:pPr>
        <w:jc w:val="center"/>
        <w:rPr>
          <w:sz w:val="16"/>
          <w:szCs w:val="16"/>
          <w:lang w:val="en-US"/>
        </w:rPr>
      </w:pPr>
      <w:r w:rsidRPr="00990D7E">
        <w:rPr>
          <w:sz w:val="16"/>
          <w:szCs w:val="16"/>
        </w:rPr>
        <w:t>Дэвид</w:t>
      </w:r>
      <w:r w:rsidRPr="0040026B">
        <w:rPr>
          <w:sz w:val="16"/>
          <w:szCs w:val="16"/>
          <w:lang w:val="en-US"/>
        </w:rPr>
        <w:t xml:space="preserve"> </w:t>
      </w:r>
      <w:r w:rsidRPr="00990D7E">
        <w:rPr>
          <w:sz w:val="16"/>
          <w:szCs w:val="16"/>
        </w:rPr>
        <w:t>Б</w:t>
      </w:r>
      <w:r w:rsidRPr="0040026B">
        <w:rPr>
          <w:sz w:val="16"/>
          <w:szCs w:val="16"/>
          <w:lang w:val="en-US"/>
        </w:rPr>
        <w:t xml:space="preserve">. </w:t>
      </w:r>
      <w:r w:rsidRPr="00990D7E">
        <w:rPr>
          <w:sz w:val="16"/>
          <w:szCs w:val="16"/>
        </w:rPr>
        <w:t>Деом</w:t>
      </w:r>
      <w:r w:rsidRPr="0040026B">
        <w:rPr>
          <w:sz w:val="16"/>
          <w:szCs w:val="16"/>
          <w:lang w:val="en-US"/>
        </w:rPr>
        <w:t>, ConocoPhillips</w:t>
      </w:r>
    </w:p>
    <w:p w:rsidR="006100CB" w:rsidRPr="0040026B" w:rsidRDefault="006100CB" w:rsidP="006100CB">
      <w:pPr>
        <w:jc w:val="center"/>
        <w:rPr>
          <w:sz w:val="16"/>
          <w:szCs w:val="16"/>
          <w:lang w:val="en-US"/>
        </w:rPr>
      </w:pPr>
      <w:r w:rsidRPr="00990D7E">
        <w:rPr>
          <w:sz w:val="16"/>
          <w:szCs w:val="16"/>
        </w:rPr>
        <w:t>Джефф</w:t>
      </w:r>
      <w:r w:rsidRPr="0040026B">
        <w:rPr>
          <w:sz w:val="16"/>
          <w:szCs w:val="16"/>
          <w:lang w:val="en-US"/>
        </w:rPr>
        <w:t xml:space="preserve"> </w:t>
      </w:r>
      <w:r w:rsidRPr="00990D7E">
        <w:rPr>
          <w:sz w:val="16"/>
          <w:szCs w:val="16"/>
        </w:rPr>
        <w:t>Шеппард</w:t>
      </w:r>
      <w:r w:rsidRPr="0040026B">
        <w:rPr>
          <w:sz w:val="16"/>
          <w:szCs w:val="16"/>
          <w:lang w:val="en-US"/>
        </w:rPr>
        <w:t>, Global Santa Fe</w:t>
      </w:r>
    </w:p>
    <w:p w:rsidR="006100CB" w:rsidRPr="0040026B" w:rsidRDefault="006100CB" w:rsidP="006100CB">
      <w:pPr>
        <w:jc w:val="center"/>
        <w:rPr>
          <w:sz w:val="16"/>
          <w:szCs w:val="16"/>
          <w:lang w:val="en-US"/>
        </w:rPr>
      </w:pPr>
      <w:r>
        <w:rPr>
          <w:sz w:val="16"/>
          <w:szCs w:val="16"/>
        </w:rPr>
        <w:t>Дэвид</w:t>
      </w:r>
      <w:r w:rsidRPr="0040026B">
        <w:rPr>
          <w:sz w:val="16"/>
          <w:szCs w:val="16"/>
          <w:lang w:val="en-US"/>
        </w:rPr>
        <w:t xml:space="preserve"> </w:t>
      </w:r>
      <w:r>
        <w:rPr>
          <w:sz w:val="16"/>
          <w:szCs w:val="16"/>
        </w:rPr>
        <w:t>Чейн</w:t>
      </w:r>
      <w:r w:rsidRPr="0040026B">
        <w:rPr>
          <w:sz w:val="16"/>
          <w:szCs w:val="16"/>
          <w:lang w:val="en-US"/>
        </w:rPr>
        <w:t>, Grant Prideco</w:t>
      </w:r>
    </w:p>
    <w:p w:rsidR="006100CB" w:rsidRPr="0040026B" w:rsidRDefault="006100CB" w:rsidP="006100CB">
      <w:pPr>
        <w:jc w:val="center"/>
        <w:rPr>
          <w:sz w:val="16"/>
          <w:szCs w:val="16"/>
          <w:lang w:val="en-US"/>
        </w:rPr>
      </w:pPr>
      <w:r>
        <w:rPr>
          <w:sz w:val="16"/>
          <w:szCs w:val="16"/>
        </w:rPr>
        <w:t>Мартин</w:t>
      </w:r>
      <w:r w:rsidRPr="0040026B">
        <w:rPr>
          <w:sz w:val="16"/>
          <w:szCs w:val="16"/>
          <w:lang w:val="en-US"/>
        </w:rPr>
        <w:t xml:space="preserve"> </w:t>
      </w:r>
      <w:r>
        <w:rPr>
          <w:sz w:val="16"/>
          <w:szCs w:val="16"/>
        </w:rPr>
        <w:t>Берк</w:t>
      </w:r>
      <w:r w:rsidRPr="0040026B">
        <w:rPr>
          <w:sz w:val="16"/>
          <w:szCs w:val="16"/>
          <w:lang w:val="en-US"/>
        </w:rPr>
        <w:t>, Halliburton Energy Services</w:t>
      </w:r>
    </w:p>
    <w:p w:rsidR="006100CB" w:rsidRPr="0040026B" w:rsidRDefault="006100CB" w:rsidP="006100CB">
      <w:pPr>
        <w:jc w:val="center"/>
        <w:rPr>
          <w:sz w:val="16"/>
          <w:szCs w:val="16"/>
          <w:lang w:val="en-US"/>
        </w:rPr>
      </w:pPr>
      <w:r>
        <w:rPr>
          <w:sz w:val="16"/>
          <w:szCs w:val="16"/>
        </w:rPr>
        <w:t>Джим</w:t>
      </w:r>
      <w:r w:rsidRPr="0040026B">
        <w:rPr>
          <w:sz w:val="16"/>
          <w:szCs w:val="16"/>
          <w:lang w:val="en-US"/>
        </w:rPr>
        <w:t xml:space="preserve"> </w:t>
      </w:r>
      <w:r>
        <w:rPr>
          <w:sz w:val="16"/>
          <w:szCs w:val="16"/>
        </w:rPr>
        <w:t>Крэйг</w:t>
      </w:r>
      <w:r w:rsidRPr="0040026B">
        <w:rPr>
          <w:sz w:val="16"/>
          <w:szCs w:val="16"/>
          <w:lang w:val="en-US"/>
        </w:rPr>
        <w:t>, T H Hill Associates</w:t>
      </w:r>
    </w:p>
    <w:p w:rsidR="006100CB" w:rsidRPr="0040026B" w:rsidRDefault="006100CB" w:rsidP="006100CB">
      <w:pPr>
        <w:jc w:val="center"/>
        <w:rPr>
          <w:sz w:val="16"/>
          <w:szCs w:val="16"/>
          <w:lang w:val="en-US"/>
        </w:rPr>
      </w:pPr>
      <w:r>
        <w:rPr>
          <w:sz w:val="16"/>
          <w:szCs w:val="16"/>
        </w:rPr>
        <w:t>Джон</w:t>
      </w:r>
      <w:r w:rsidRPr="0040026B">
        <w:rPr>
          <w:sz w:val="16"/>
          <w:szCs w:val="16"/>
          <w:lang w:val="en-US"/>
        </w:rPr>
        <w:t xml:space="preserve"> </w:t>
      </w:r>
      <w:r>
        <w:rPr>
          <w:sz w:val="16"/>
          <w:szCs w:val="16"/>
        </w:rPr>
        <w:t>МакКарти</w:t>
      </w:r>
      <w:r w:rsidRPr="0040026B">
        <w:rPr>
          <w:sz w:val="16"/>
          <w:szCs w:val="16"/>
          <w:lang w:val="en-US"/>
        </w:rPr>
        <w:t>, T H Hill Associates</w:t>
      </w:r>
    </w:p>
    <w:p w:rsidR="006100CB" w:rsidRPr="0040026B" w:rsidRDefault="006100CB" w:rsidP="006100CB">
      <w:pPr>
        <w:jc w:val="center"/>
        <w:rPr>
          <w:sz w:val="16"/>
          <w:szCs w:val="16"/>
          <w:lang w:val="en-US"/>
        </w:rPr>
      </w:pPr>
      <w:r>
        <w:rPr>
          <w:sz w:val="16"/>
          <w:szCs w:val="16"/>
        </w:rPr>
        <w:t>Мэтт</w:t>
      </w:r>
      <w:r w:rsidRPr="0040026B">
        <w:rPr>
          <w:sz w:val="16"/>
          <w:szCs w:val="16"/>
          <w:lang w:val="en-US"/>
        </w:rPr>
        <w:t xml:space="preserve"> </w:t>
      </w:r>
      <w:r>
        <w:rPr>
          <w:sz w:val="16"/>
          <w:szCs w:val="16"/>
        </w:rPr>
        <w:t>Уодсворт</w:t>
      </w:r>
      <w:r w:rsidRPr="0040026B">
        <w:rPr>
          <w:sz w:val="16"/>
          <w:szCs w:val="16"/>
          <w:lang w:val="en-US"/>
        </w:rPr>
        <w:t>, J &amp; W Engineering</w:t>
      </w:r>
    </w:p>
    <w:p w:rsidR="006100CB" w:rsidRPr="0040026B" w:rsidRDefault="006100CB" w:rsidP="006100CB">
      <w:pPr>
        <w:jc w:val="center"/>
        <w:rPr>
          <w:sz w:val="16"/>
          <w:szCs w:val="16"/>
          <w:lang w:val="en-US"/>
        </w:rPr>
      </w:pPr>
      <w:r>
        <w:rPr>
          <w:sz w:val="16"/>
          <w:szCs w:val="16"/>
        </w:rPr>
        <w:t>Билл</w:t>
      </w:r>
      <w:r w:rsidRPr="0040026B">
        <w:rPr>
          <w:sz w:val="16"/>
          <w:szCs w:val="16"/>
          <w:lang w:val="en-US"/>
        </w:rPr>
        <w:t xml:space="preserve"> </w:t>
      </w:r>
      <w:r>
        <w:rPr>
          <w:sz w:val="16"/>
          <w:szCs w:val="16"/>
        </w:rPr>
        <w:t>Яенг</w:t>
      </w:r>
      <w:r w:rsidRPr="0040026B">
        <w:rPr>
          <w:sz w:val="16"/>
          <w:szCs w:val="16"/>
          <w:lang w:val="en-US"/>
        </w:rPr>
        <w:t xml:space="preserve">, </w:t>
      </w:r>
      <w:r w:rsidRPr="00453783">
        <w:rPr>
          <w:sz w:val="16"/>
          <w:szCs w:val="16"/>
        </w:rPr>
        <w:t>кандидат</w:t>
      </w:r>
      <w:r w:rsidRPr="0040026B">
        <w:rPr>
          <w:sz w:val="16"/>
          <w:szCs w:val="16"/>
          <w:lang w:val="en-US"/>
        </w:rPr>
        <w:t xml:space="preserve"> </w:t>
      </w:r>
      <w:r w:rsidRPr="00453783">
        <w:rPr>
          <w:sz w:val="16"/>
          <w:szCs w:val="16"/>
        </w:rPr>
        <w:t>наук</w:t>
      </w:r>
      <w:r w:rsidRPr="0040026B">
        <w:rPr>
          <w:sz w:val="16"/>
          <w:szCs w:val="16"/>
          <w:lang w:val="en-US"/>
        </w:rPr>
        <w:t>, T H Hill Associates</w:t>
      </w:r>
    </w:p>
    <w:p w:rsidR="006100CB" w:rsidRPr="0040026B" w:rsidRDefault="006100CB" w:rsidP="006100CB">
      <w:pPr>
        <w:jc w:val="center"/>
        <w:rPr>
          <w:sz w:val="16"/>
          <w:szCs w:val="16"/>
          <w:lang w:val="en-US"/>
        </w:rPr>
      </w:pPr>
      <w:r w:rsidRPr="00453783">
        <w:rPr>
          <w:sz w:val="16"/>
          <w:szCs w:val="16"/>
        </w:rPr>
        <w:t>Кирби</w:t>
      </w:r>
      <w:r w:rsidRPr="0040026B">
        <w:rPr>
          <w:sz w:val="16"/>
          <w:szCs w:val="16"/>
          <w:lang w:val="en-US"/>
        </w:rPr>
        <w:t xml:space="preserve"> </w:t>
      </w:r>
      <w:r w:rsidRPr="00453783">
        <w:rPr>
          <w:sz w:val="16"/>
          <w:szCs w:val="16"/>
        </w:rPr>
        <w:t>Арсено</w:t>
      </w:r>
      <w:r w:rsidRPr="0040026B">
        <w:rPr>
          <w:sz w:val="16"/>
          <w:szCs w:val="16"/>
          <w:lang w:val="en-US"/>
        </w:rPr>
        <w:t>, Offshore Energy Services, Inc.</w:t>
      </w:r>
    </w:p>
    <w:p w:rsidR="006100CB" w:rsidRPr="0040026B" w:rsidRDefault="006100CB" w:rsidP="006100CB">
      <w:pPr>
        <w:jc w:val="center"/>
        <w:rPr>
          <w:sz w:val="16"/>
          <w:szCs w:val="16"/>
          <w:lang w:val="en-US"/>
        </w:rPr>
      </w:pPr>
      <w:r w:rsidRPr="00453783">
        <w:rPr>
          <w:sz w:val="16"/>
          <w:szCs w:val="16"/>
        </w:rPr>
        <w:t>Марк</w:t>
      </w:r>
      <w:r w:rsidRPr="0040026B">
        <w:rPr>
          <w:sz w:val="16"/>
          <w:szCs w:val="16"/>
          <w:lang w:val="en-US"/>
        </w:rPr>
        <w:t xml:space="preserve"> </w:t>
      </w:r>
      <w:r w:rsidRPr="00453783">
        <w:rPr>
          <w:sz w:val="16"/>
          <w:szCs w:val="16"/>
        </w:rPr>
        <w:t>Паттерсон</w:t>
      </w:r>
      <w:r w:rsidRPr="0040026B">
        <w:rPr>
          <w:sz w:val="16"/>
          <w:szCs w:val="16"/>
          <w:lang w:val="en-US"/>
        </w:rPr>
        <w:t xml:space="preserve">, Oil </w:t>
      </w:r>
      <w:r>
        <w:rPr>
          <w:sz w:val="16"/>
          <w:szCs w:val="16"/>
          <w:lang w:val="en-US"/>
        </w:rPr>
        <w:t xml:space="preserve">и </w:t>
      </w:r>
      <w:r w:rsidRPr="0040026B">
        <w:rPr>
          <w:sz w:val="16"/>
          <w:szCs w:val="16"/>
          <w:lang w:val="en-US"/>
        </w:rPr>
        <w:t>Gas Rental</w:t>
      </w:r>
    </w:p>
    <w:p w:rsidR="006100CB" w:rsidRPr="0040026B" w:rsidRDefault="006100CB" w:rsidP="006100CB">
      <w:pPr>
        <w:jc w:val="center"/>
        <w:rPr>
          <w:sz w:val="16"/>
          <w:szCs w:val="16"/>
          <w:lang w:val="en-US"/>
        </w:rPr>
      </w:pPr>
      <w:r w:rsidRPr="00453783">
        <w:rPr>
          <w:sz w:val="16"/>
          <w:szCs w:val="16"/>
        </w:rPr>
        <w:t>Жоау</w:t>
      </w:r>
      <w:r w:rsidRPr="0040026B">
        <w:rPr>
          <w:sz w:val="16"/>
          <w:szCs w:val="16"/>
          <w:lang w:val="en-US"/>
        </w:rPr>
        <w:t xml:space="preserve"> </w:t>
      </w:r>
      <w:r w:rsidRPr="00453783">
        <w:rPr>
          <w:sz w:val="16"/>
          <w:szCs w:val="16"/>
        </w:rPr>
        <w:t>Карлуш</w:t>
      </w:r>
      <w:r w:rsidRPr="0040026B">
        <w:rPr>
          <w:sz w:val="16"/>
          <w:szCs w:val="16"/>
          <w:lang w:val="en-US"/>
        </w:rPr>
        <w:t xml:space="preserve"> </w:t>
      </w:r>
      <w:r w:rsidRPr="00453783">
        <w:rPr>
          <w:sz w:val="16"/>
          <w:szCs w:val="16"/>
        </w:rPr>
        <w:t>Рибейру</w:t>
      </w:r>
      <w:r w:rsidRPr="0040026B">
        <w:rPr>
          <w:sz w:val="16"/>
          <w:szCs w:val="16"/>
          <w:lang w:val="en-US"/>
        </w:rPr>
        <w:t xml:space="preserve"> </w:t>
      </w:r>
      <w:r w:rsidRPr="00453783">
        <w:rPr>
          <w:sz w:val="16"/>
          <w:szCs w:val="16"/>
        </w:rPr>
        <w:t>Пласиду</w:t>
      </w:r>
      <w:r w:rsidRPr="0040026B">
        <w:rPr>
          <w:sz w:val="16"/>
          <w:szCs w:val="16"/>
          <w:lang w:val="en-US"/>
        </w:rPr>
        <w:t>, Petrobras Brazil</w:t>
      </w:r>
    </w:p>
    <w:p w:rsidR="006100CB" w:rsidRPr="0040026B" w:rsidRDefault="006100CB" w:rsidP="006100CB">
      <w:pPr>
        <w:jc w:val="center"/>
        <w:rPr>
          <w:sz w:val="16"/>
          <w:szCs w:val="16"/>
          <w:lang w:val="en-US"/>
        </w:rPr>
      </w:pPr>
      <w:r w:rsidRPr="00453783">
        <w:rPr>
          <w:sz w:val="16"/>
          <w:szCs w:val="16"/>
        </w:rPr>
        <w:t>Уэйн</w:t>
      </w:r>
      <w:r w:rsidRPr="0040026B">
        <w:rPr>
          <w:sz w:val="16"/>
          <w:szCs w:val="16"/>
          <w:lang w:val="en-US"/>
        </w:rPr>
        <w:t xml:space="preserve"> </w:t>
      </w:r>
      <w:r w:rsidRPr="00453783">
        <w:rPr>
          <w:sz w:val="16"/>
          <w:szCs w:val="16"/>
        </w:rPr>
        <w:t>Уайт</w:t>
      </w:r>
      <w:r w:rsidRPr="0040026B">
        <w:rPr>
          <w:sz w:val="16"/>
          <w:szCs w:val="16"/>
          <w:lang w:val="en-US"/>
        </w:rPr>
        <w:t>, Quail Tools</w:t>
      </w:r>
    </w:p>
    <w:p w:rsidR="006100CB" w:rsidRPr="0040026B" w:rsidRDefault="006100CB" w:rsidP="006100CB">
      <w:pPr>
        <w:jc w:val="center"/>
        <w:rPr>
          <w:sz w:val="16"/>
          <w:szCs w:val="16"/>
          <w:lang w:val="en-US"/>
        </w:rPr>
      </w:pPr>
      <w:r w:rsidRPr="00453783">
        <w:rPr>
          <w:sz w:val="16"/>
          <w:szCs w:val="16"/>
        </w:rPr>
        <w:t>Рэнди</w:t>
      </w:r>
      <w:r w:rsidRPr="0040026B">
        <w:rPr>
          <w:sz w:val="16"/>
          <w:szCs w:val="16"/>
          <w:lang w:val="en-US"/>
        </w:rPr>
        <w:t xml:space="preserve"> </w:t>
      </w:r>
      <w:r w:rsidRPr="00453783">
        <w:rPr>
          <w:sz w:val="16"/>
          <w:szCs w:val="16"/>
        </w:rPr>
        <w:t>МакГилл</w:t>
      </w:r>
      <w:r w:rsidRPr="0040026B">
        <w:rPr>
          <w:sz w:val="16"/>
          <w:szCs w:val="16"/>
          <w:lang w:val="en-US"/>
        </w:rPr>
        <w:t>, Shell Exploration &amp; Production Co.</w:t>
      </w:r>
    </w:p>
    <w:p w:rsidR="006100CB" w:rsidRPr="0040026B" w:rsidRDefault="006100CB" w:rsidP="006100CB">
      <w:pPr>
        <w:jc w:val="center"/>
        <w:rPr>
          <w:sz w:val="16"/>
          <w:szCs w:val="16"/>
          <w:lang w:val="en-US"/>
        </w:rPr>
      </w:pPr>
      <w:r w:rsidRPr="00453783">
        <w:rPr>
          <w:sz w:val="16"/>
          <w:szCs w:val="16"/>
        </w:rPr>
        <w:t>Брайан</w:t>
      </w:r>
      <w:r w:rsidRPr="0040026B">
        <w:rPr>
          <w:sz w:val="16"/>
          <w:szCs w:val="16"/>
          <w:lang w:val="en-US"/>
        </w:rPr>
        <w:t xml:space="preserve"> </w:t>
      </w:r>
      <w:proofErr w:type="gramStart"/>
      <w:r w:rsidRPr="00453783">
        <w:rPr>
          <w:sz w:val="16"/>
          <w:szCs w:val="16"/>
        </w:rPr>
        <w:t>Фрей</w:t>
      </w:r>
      <w:proofErr w:type="gramEnd"/>
      <w:r w:rsidRPr="0040026B">
        <w:rPr>
          <w:sz w:val="16"/>
          <w:szCs w:val="16"/>
          <w:lang w:val="en-US"/>
        </w:rPr>
        <w:t>, Sub Surface Tools</w:t>
      </w:r>
    </w:p>
    <w:p w:rsidR="006100CB" w:rsidRPr="0040026B" w:rsidRDefault="006100CB" w:rsidP="006100CB">
      <w:pPr>
        <w:jc w:val="center"/>
        <w:rPr>
          <w:sz w:val="16"/>
          <w:szCs w:val="16"/>
          <w:lang w:val="en-US"/>
        </w:rPr>
      </w:pPr>
      <w:r w:rsidRPr="00453783">
        <w:rPr>
          <w:sz w:val="16"/>
          <w:szCs w:val="16"/>
        </w:rPr>
        <w:t>Джордж</w:t>
      </w:r>
      <w:r w:rsidRPr="0040026B">
        <w:rPr>
          <w:sz w:val="16"/>
          <w:szCs w:val="16"/>
          <w:lang w:val="en-US"/>
        </w:rPr>
        <w:t xml:space="preserve"> </w:t>
      </w:r>
      <w:r w:rsidRPr="00453783">
        <w:rPr>
          <w:sz w:val="16"/>
          <w:szCs w:val="16"/>
        </w:rPr>
        <w:t>Армистед</w:t>
      </w:r>
      <w:r w:rsidRPr="0040026B">
        <w:rPr>
          <w:sz w:val="16"/>
          <w:szCs w:val="16"/>
          <w:lang w:val="en-US"/>
        </w:rPr>
        <w:t>, Unocal</w:t>
      </w:r>
    </w:p>
    <w:p w:rsidR="006100CB" w:rsidRPr="0040026B" w:rsidRDefault="006100CB" w:rsidP="006100CB">
      <w:pPr>
        <w:jc w:val="center"/>
        <w:rPr>
          <w:sz w:val="16"/>
          <w:szCs w:val="16"/>
          <w:lang w:val="en-US"/>
        </w:rPr>
      </w:pPr>
      <w:r w:rsidRPr="00453783">
        <w:rPr>
          <w:sz w:val="16"/>
          <w:szCs w:val="16"/>
        </w:rPr>
        <w:t>Джон</w:t>
      </w:r>
      <w:r w:rsidRPr="0040026B">
        <w:rPr>
          <w:sz w:val="16"/>
          <w:szCs w:val="16"/>
          <w:lang w:val="en-US"/>
        </w:rPr>
        <w:t xml:space="preserve"> </w:t>
      </w:r>
      <w:proofErr w:type="gramStart"/>
      <w:r w:rsidRPr="00453783">
        <w:rPr>
          <w:sz w:val="16"/>
          <w:szCs w:val="16"/>
        </w:rPr>
        <w:t>Дж</w:t>
      </w:r>
      <w:proofErr w:type="gramEnd"/>
      <w:r w:rsidRPr="0040026B">
        <w:rPr>
          <w:sz w:val="16"/>
          <w:szCs w:val="16"/>
          <w:lang w:val="en-US"/>
        </w:rPr>
        <w:t xml:space="preserve">. </w:t>
      </w:r>
      <w:r w:rsidRPr="00453783">
        <w:rPr>
          <w:sz w:val="16"/>
          <w:szCs w:val="16"/>
        </w:rPr>
        <w:t>Мобли</w:t>
      </w:r>
      <w:r w:rsidRPr="0040026B">
        <w:rPr>
          <w:sz w:val="16"/>
          <w:szCs w:val="16"/>
          <w:lang w:val="en-US"/>
        </w:rPr>
        <w:t>, Arnco Technology</w:t>
      </w:r>
    </w:p>
    <w:p w:rsidR="006100CB" w:rsidRPr="0040026B" w:rsidRDefault="006100CB" w:rsidP="006100CB">
      <w:pPr>
        <w:jc w:val="center"/>
        <w:rPr>
          <w:sz w:val="16"/>
          <w:szCs w:val="16"/>
          <w:lang w:val="en-US"/>
        </w:rPr>
      </w:pPr>
      <w:r w:rsidRPr="00453783">
        <w:rPr>
          <w:sz w:val="16"/>
          <w:szCs w:val="16"/>
        </w:rPr>
        <w:t>Гэри</w:t>
      </w:r>
      <w:r w:rsidRPr="0040026B">
        <w:rPr>
          <w:sz w:val="16"/>
          <w:szCs w:val="16"/>
          <w:lang w:val="en-US"/>
        </w:rPr>
        <w:t xml:space="preserve"> </w:t>
      </w:r>
      <w:r w:rsidRPr="00453783">
        <w:rPr>
          <w:sz w:val="16"/>
          <w:szCs w:val="16"/>
        </w:rPr>
        <w:t>Бауэрс</w:t>
      </w:r>
      <w:r w:rsidRPr="0040026B">
        <w:rPr>
          <w:sz w:val="16"/>
          <w:szCs w:val="16"/>
          <w:lang w:val="en-US"/>
        </w:rPr>
        <w:t>, BG Group</w:t>
      </w:r>
    </w:p>
    <w:p w:rsidR="006100CB" w:rsidRPr="0040026B" w:rsidRDefault="006100CB" w:rsidP="006100CB">
      <w:pPr>
        <w:jc w:val="center"/>
        <w:rPr>
          <w:sz w:val="16"/>
          <w:szCs w:val="16"/>
          <w:lang w:val="en-US"/>
        </w:rPr>
      </w:pPr>
    </w:p>
    <w:p w:rsidR="006100CB" w:rsidRPr="0040026B" w:rsidRDefault="006100CB" w:rsidP="006100CB">
      <w:pPr>
        <w:jc w:val="center"/>
        <w:rPr>
          <w:sz w:val="16"/>
          <w:szCs w:val="16"/>
          <w:lang w:val="en-US"/>
        </w:rPr>
      </w:pPr>
      <w:r w:rsidRPr="0040026B">
        <w:rPr>
          <w:sz w:val="16"/>
          <w:szCs w:val="16"/>
          <w:lang w:val="en-US"/>
        </w:rPr>
        <w:br w:type="column"/>
      </w:r>
      <w:r w:rsidRPr="00453783">
        <w:rPr>
          <w:sz w:val="16"/>
          <w:szCs w:val="16"/>
        </w:rPr>
        <w:t>Дэвид</w:t>
      </w:r>
      <w:r w:rsidRPr="0040026B">
        <w:rPr>
          <w:sz w:val="16"/>
          <w:szCs w:val="16"/>
          <w:lang w:val="en-US"/>
        </w:rPr>
        <w:t xml:space="preserve"> </w:t>
      </w:r>
      <w:r w:rsidRPr="00453783">
        <w:rPr>
          <w:sz w:val="16"/>
          <w:szCs w:val="16"/>
        </w:rPr>
        <w:t>Рэйдер</w:t>
      </w:r>
      <w:r w:rsidRPr="0040026B">
        <w:rPr>
          <w:sz w:val="16"/>
          <w:szCs w:val="16"/>
          <w:lang w:val="en-US"/>
        </w:rPr>
        <w:t>, Burlington Resources</w:t>
      </w:r>
    </w:p>
    <w:p w:rsidR="006100CB" w:rsidRPr="0040026B" w:rsidRDefault="006100CB" w:rsidP="006100CB">
      <w:pPr>
        <w:jc w:val="center"/>
        <w:rPr>
          <w:sz w:val="16"/>
          <w:szCs w:val="16"/>
          <w:lang w:val="en-US"/>
        </w:rPr>
      </w:pPr>
      <w:r w:rsidRPr="00453783">
        <w:rPr>
          <w:sz w:val="16"/>
          <w:szCs w:val="16"/>
        </w:rPr>
        <w:t>Дэн</w:t>
      </w:r>
      <w:r w:rsidRPr="0040026B">
        <w:rPr>
          <w:sz w:val="16"/>
          <w:szCs w:val="16"/>
          <w:lang w:val="en-US"/>
        </w:rPr>
        <w:t xml:space="preserve"> </w:t>
      </w:r>
      <w:r w:rsidRPr="00453783">
        <w:rPr>
          <w:sz w:val="16"/>
          <w:szCs w:val="16"/>
        </w:rPr>
        <w:t>Постлер</w:t>
      </w:r>
      <w:r w:rsidRPr="0040026B">
        <w:rPr>
          <w:sz w:val="16"/>
          <w:szCs w:val="16"/>
          <w:lang w:val="en-US"/>
        </w:rPr>
        <w:t>, Devon Energy</w:t>
      </w:r>
    </w:p>
    <w:p w:rsidR="006100CB" w:rsidRPr="0040026B" w:rsidRDefault="006100CB" w:rsidP="006100CB">
      <w:pPr>
        <w:jc w:val="center"/>
        <w:rPr>
          <w:sz w:val="16"/>
          <w:szCs w:val="16"/>
          <w:lang w:val="en-US"/>
        </w:rPr>
      </w:pPr>
      <w:r w:rsidRPr="00453783">
        <w:rPr>
          <w:sz w:val="16"/>
          <w:szCs w:val="16"/>
        </w:rPr>
        <w:t>Тейн</w:t>
      </w:r>
      <w:r w:rsidRPr="0040026B">
        <w:rPr>
          <w:sz w:val="16"/>
          <w:szCs w:val="16"/>
          <w:lang w:val="en-US"/>
        </w:rPr>
        <w:t xml:space="preserve"> </w:t>
      </w:r>
      <w:r w:rsidRPr="00453783">
        <w:rPr>
          <w:sz w:val="16"/>
          <w:szCs w:val="16"/>
        </w:rPr>
        <w:t>Аунг</w:t>
      </w:r>
      <w:r w:rsidRPr="0040026B">
        <w:rPr>
          <w:sz w:val="16"/>
          <w:szCs w:val="16"/>
          <w:lang w:val="en-US"/>
        </w:rPr>
        <w:t>, Grant Prideco</w:t>
      </w:r>
    </w:p>
    <w:p w:rsidR="006100CB" w:rsidRPr="0040026B" w:rsidRDefault="006100CB" w:rsidP="006100CB">
      <w:pPr>
        <w:jc w:val="center"/>
        <w:rPr>
          <w:sz w:val="16"/>
          <w:szCs w:val="16"/>
          <w:lang w:val="en-US"/>
        </w:rPr>
      </w:pPr>
      <w:r w:rsidRPr="00453783">
        <w:rPr>
          <w:sz w:val="16"/>
          <w:szCs w:val="16"/>
        </w:rPr>
        <w:t>Брайан</w:t>
      </w:r>
      <w:r w:rsidRPr="0040026B">
        <w:rPr>
          <w:sz w:val="16"/>
          <w:szCs w:val="16"/>
          <w:lang w:val="en-US"/>
        </w:rPr>
        <w:t xml:space="preserve"> </w:t>
      </w:r>
      <w:r w:rsidRPr="00453783">
        <w:rPr>
          <w:sz w:val="16"/>
          <w:szCs w:val="16"/>
        </w:rPr>
        <w:t>Кристиан</w:t>
      </w:r>
      <w:r w:rsidRPr="0040026B">
        <w:rPr>
          <w:sz w:val="16"/>
          <w:szCs w:val="16"/>
          <w:lang w:val="en-US"/>
        </w:rPr>
        <w:t>, Grant Prideco</w:t>
      </w:r>
    </w:p>
    <w:p w:rsidR="006100CB" w:rsidRPr="0040026B" w:rsidRDefault="006100CB" w:rsidP="006100CB">
      <w:pPr>
        <w:jc w:val="center"/>
        <w:rPr>
          <w:sz w:val="16"/>
          <w:szCs w:val="16"/>
          <w:lang w:val="en-US"/>
        </w:rPr>
      </w:pPr>
      <w:r w:rsidRPr="00453783">
        <w:rPr>
          <w:sz w:val="16"/>
          <w:szCs w:val="16"/>
        </w:rPr>
        <w:t>Джефф</w:t>
      </w:r>
      <w:r w:rsidRPr="0040026B">
        <w:rPr>
          <w:sz w:val="16"/>
          <w:szCs w:val="16"/>
          <w:lang w:val="en-US"/>
        </w:rPr>
        <w:t xml:space="preserve"> </w:t>
      </w:r>
      <w:r w:rsidRPr="00453783">
        <w:rPr>
          <w:sz w:val="16"/>
          <w:szCs w:val="16"/>
        </w:rPr>
        <w:t>Бейкер</w:t>
      </w:r>
      <w:r w:rsidRPr="0040026B">
        <w:rPr>
          <w:sz w:val="16"/>
          <w:szCs w:val="16"/>
          <w:lang w:val="en-US"/>
        </w:rPr>
        <w:t>, T H Hill Associates</w:t>
      </w:r>
    </w:p>
    <w:p w:rsidR="006100CB" w:rsidRPr="0040026B" w:rsidRDefault="006100CB" w:rsidP="006100CB">
      <w:pPr>
        <w:jc w:val="center"/>
        <w:rPr>
          <w:sz w:val="16"/>
          <w:szCs w:val="16"/>
          <w:lang w:val="en-US"/>
        </w:rPr>
      </w:pPr>
      <w:r w:rsidRPr="00453783">
        <w:rPr>
          <w:sz w:val="16"/>
          <w:szCs w:val="16"/>
        </w:rPr>
        <w:t>ДеУэйн</w:t>
      </w:r>
      <w:r w:rsidRPr="0040026B">
        <w:rPr>
          <w:sz w:val="16"/>
          <w:szCs w:val="16"/>
          <w:lang w:val="en-US"/>
        </w:rPr>
        <w:t xml:space="preserve"> </w:t>
      </w:r>
      <w:r w:rsidRPr="00453783">
        <w:rPr>
          <w:sz w:val="16"/>
          <w:szCs w:val="16"/>
        </w:rPr>
        <w:t>Эвередж</w:t>
      </w:r>
      <w:r w:rsidRPr="0040026B">
        <w:rPr>
          <w:sz w:val="16"/>
          <w:szCs w:val="16"/>
          <w:lang w:val="en-US"/>
        </w:rPr>
        <w:t>, T H Hill Associates</w:t>
      </w:r>
    </w:p>
    <w:p w:rsidR="006100CB" w:rsidRPr="0040026B" w:rsidRDefault="006100CB" w:rsidP="006100CB">
      <w:pPr>
        <w:jc w:val="center"/>
        <w:rPr>
          <w:sz w:val="16"/>
          <w:szCs w:val="16"/>
          <w:lang w:val="en-US"/>
        </w:rPr>
      </w:pPr>
      <w:r w:rsidRPr="00453783">
        <w:rPr>
          <w:sz w:val="16"/>
          <w:szCs w:val="16"/>
        </w:rPr>
        <w:t>Николас</w:t>
      </w:r>
      <w:r w:rsidRPr="0040026B">
        <w:rPr>
          <w:sz w:val="16"/>
          <w:szCs w:val="16"/>
          <w:lang w:val="en-US"/>
        </w:rPr>
        <w:t xml:space="preserve"> </w:t>
      </w:r>
      <w:r w:rsidRPr="00453783">
        <w:rPr>
          <w:sz w:val="16"/>
          <w:szCs w:val="16"/>
        </w:rPr>
        <w:t>Рейнолдс</w:t>
      </w:r>
      <w:r w:rsidRPr="0040026B">
        <w:rPr>
          <w:sz w:val="16"/>
          <w:szCs w:val="16"/>
          <w:lang w:val="en-US"/>
        </w:rPr>
        <w:t>, TH Hill Associates</w:t>
      </w:r>
    </w:p>
    <w:p w:rsidR="006100CB" w:rsidRPr="0040026B" w:rsidRDefault="006100CB" w:rsidP="006100CB">
      <w:pPr>
        <w:ind w:right="-41"/>
        <w:jc w:val="center"/>
        <w:rPr>
          <w:sz w:val="16"/>
          <w:szCs w:val="16"/>
          <w:lang w:val="en-US"/>
        </w:rPr>
      </w:pPr>
      <w:r w:rsidRPr="00453783">
        <w:rPr>
          <w:sz w:val="16"/>
          <w:szCs w:val="16"/>
        </w:rPr>
        <w:t>Джералд</w:t>
      </w:r>
      <w:r w:rsidRPr="0040026B">
        <w:rPr>
          <w:sz w:val="16"/>
          <w:szCs w:val="16"/>
          <w:lang w:val="en-US"/>
        </w:rPr>
        <w:t xml:space="preserve"> </w:t>
      </w:r>
      <w:r w:rsidRPr="00453783">
        <w:rPr>
          <w:sz w:val="16"/>
          <w:szCs w:val="16"/>
        </w:rPr>
        <w:t>Курвилль</w:t>
      </w:r>
      <w:r w:rsidRPr="0040026B">
        <w:rPr>
          <w:sz w:val="16"/>
          <w:szCs w:val="16"/>
          <w:lang w:val="en-US"/>
        </w:rPr>
        <w:t>, Kerr-McGee Oil &amp; Gas Corporation</w:t>
      </w:r>
    </w:p>
    <w:p w:rsidR="006100CB" w:rsidRPr="0040026B" w:rsidRDefault="006100CB" w:rsidP="006100CB">
      <w:pPr>
        <w:jc w:val="center"/>
        <w:rPr>
          <w:sz w:val="16"/>
          <w:szCs w:val="16"/>
          <w:lang w:val="en-US"/>
        </w:rPr>
      </w:pPr>
      <w:r w:rsidRPr="00453783">
        <w:rPr>
          <w:sz w:val="16"/>
          <w:szCs w:val="16"/>
        </w:rPr>
        <w:t>Джеймс</w:t>
      </w:r>
      <w:r w:rsidRPr="0040026B">
        <w:rPr>
          <w:sz w:val="16"/>
          <w:szCs w:val="16"/>
          <w:lang w:val="en-US"/>
        </w:rPr>
        <w:t xml:space="preserve"> </w:t>
      </w:r>
      <w:proofErr w:type="gramStart"/>
      <w:r w:rsidRPr="00453783">
        <w:rPr>
          <w:sz w:val="16"/>
          <w:szCs w:val="16"/>
        </w:rPr>
        <w:t>Дж</w:t>
      </w:r>
      <w:proofErr w:type="gramEnd"/>
      <w:r w:rsidRPr="0040026B">
        <w:rPr>
          <w:sz w:val="16"/>
          <w:szCs w:val="16"/>
          <w:lang w:val="en-US"/>
        </w:rPr>
        <w:t xml:space="preserve">. </w:t>
      </w:r>
      <w:r w:rsidRPr="00453783">
        <w:rPr>
          <w:sz w:val="16"/>
          <w:szCs w:val="16"/>
        </w:rPr>
        <w:t>Меткоф</w:t>
      </w:r>
      <w:r w:rsidRPr="0040026B">
        <w:rPr>
          <w:sz w:val="16"/>
          <w:szCs w:val="16"/>
          <w:lang w:val="en-US"/>
        </w:rPr>
        <w:t xml:space="preserve">, </w:t>
      </w:r>
      <w:r w:rsidRPr="00453783">
        <w:rPr>
          <w:sz w:val="16"/>
          <w:szCs w:val="16"/>
        </w:rPr>
        <w:t>Мл</w:t>
      </w:r>
      <w:r w:rsidRPr="0040026B">
        <w:rPr>
          <w:sz w:val="16"/>
          <w:szCs w:val="16"/>
          <w:lang w:val="en-US"/>
        </w:rPr>
        <w:t>., Newfield Exploration Company</w:t>
      </w:r>
    </w:p>
    <w:p w:rsidR="006100CB" w:rsidRPr="0040026B" w:rsidRDefault="006100CB" w:rsidP="006100CB">
      <w:pPr>
        <w:jc w:val="center"/>
        <w:rPr>
          <w:sz w:val="16"/>
          <w:szCs w:val="16"/>
          <w:lang w:val="en-US"/>
        </w:rPr>
      </w:pPr>
      <w:r w:rsidRPr="00453783">
        <w:rPr>
          <w:sz w:val="16"/>
          <w:szCs w:val="16"/>
        </w:rPr>
        <w:t>Берт</w:t>
      </w:r>
      <w:r w:rsidRPr="0040026B">
        <w:rPr>
          <w:sz w:val="16"/>
          <w:szCs w:val="16"/>
          <w:lang w:val="en-US"/>
        </w:rPr>
        <w:t xml:space="preserve"> </w:t>
      </w:r>
      <w:r w:rsidRPr="00453783">
        <w:rPr>
          <w:sz w:val="16"/>
          <w:szCs w:val="16"/>
        </w:rPr>
        <w:t>Адамс</w:t>
      </w:r>
      <w:r w:rsidRPr="0040026B">
        <w:rPr>
          <w:sz w:val="16"/>
          <w:szCs w:val="16"/>
          <w:lang w:val="en-US"/>
        </w:rPr>
        <w:t>, Oil &amp; Gas Rental Services, Inc.</w:t>
      </w:r>
    </w:p>
    <w:p w:rsidR="006100CB" w:rsidRPr="0040026B" w:rsidRDefault="006100CB" w:rsidP="006100CB">
      <w:pPr>
        <w:jc w:val="center"/>
        <w:rPr>
          <w:sz w:val="16"/>
          <w:szCs w:val="16"/>
          <w:lang w:val="en-US"/>
        </w:rPr>
      </w:pPr>
      <w:r w:rsidRPr="00453783">
        <w:rPr>
          <w:sz w:val="16"/>
          <w:szCs w:val="16"/>
        </w:rPr>
        <w:t>Крис</w:t>
      </w:r>
      <w:r w:rsidRPr="0040026B">
        <w:rPr>
          <w:sz w:val="16"/>
          <w:szCs w:val="16"/>
          <w:lang w:val="en-US"/>
        </w:rPr>
        <w:t xml:space="preserve"> </w:t>
      </w:r>
      <w:r w:rsidRPr="00453783">
        <w:rPr>
          <w:sz w:val="16"/>
          <w:szCs w:val="16"/>
        </w:rPr>
        <w:t>Норт</w:t>
      </w:r>
      <w:r w:rsidRPr="0040026B">
        <w:rPr>
          <w:sz w:val="16"/>
          <w:szCs w:val="16"/>
          <w:lang w:val="en-US"/>
        </w:rPr>
        <w:t>, OMSCO</w:t>
      </w:r>
    </w:p>
    <w:p w:rsidR="006100CB" w:rsidRPr="0040026B" w:rsidRDefault="006100CB" w:rsidP="006100CB">
      <w:pPr>
        <w:jc w:val="center"/>
        <w:rPr>
          <w:sz w:val="16"/>
          <w:szCs w:val="16"/>
          <w:lang w:val="en-US"/>
        </w:rPr>
      </w:pPr>
      <w:r w:rsidRPr="00453783">
        <w:rPr>
          <w:sz w:val="16"/>
          <w:szCs w:val="16"/>
        </w:rPr>
        <w:t>Джереми</w:t>
      </w:r>
      <w:r w:rsidRPr="0040026B">
        <w:rPr>
          <w:sz w:val="16"/>
          <w:szCs w:val="16"/>
          <w:lang w:val="en-US"/>
        </w:rPr>
        <w:t xml:space="preserve"> </w:t>
      </w:r>
      <w:r w:rsidRPr="00453783">
        <w:rPr>
          <w:sz w:val="16"/>
          <w:szCs w:val="16"/>
        </w:rPr>
        <w:t>Дугас</w:t>
      </w:r>
      <w:r w:rsidRPr="0040026B">
        <w:rPr>
          <w:sz w:val="16"/>
          <w:szCs w:val="16"/>
          <w:lang w:val="en-US"/>
        </w:rPr>
        <w:t>, Quail Tools</w:t>
      </w:r>
    </w:p>
    <w:p w:rsidR="006100CB" w:rsidRPr="0040026B" w:rsidRDefault="006100CB" w:rsidP="006100CB">
      <w:pPr>
        <w:jc w:val="center"/>
        <w:rPr>
          <w:sz w:val="16"/>
          <w:szCs w:val="16"/>
          <w:lang w:val="en-US"/>
        </w:rPr>
      </w:pPr>
      <w:r w:rsidRPr="00453783">
        <w:rPr>
          <w:sz w:val="16"/>
          <w:szCs w:val="16"/>
        </w:rPr>
        <w:t>Стэн</w:t>
      </w:r>
      <w:r w:rsidRPr="0040026B">
        <w:rPr>
          <w:sz w:val="16"/>
          <w:szCs w:val="16"/>
          <w:lang w:val="en-US"/>
        </w:rPr>
        <w:t xml:space="preserve"> </w:t>
      </w:r>
      <w:r w:rsidRPr="00453783">
        <w:rPr>
          <w:sz w:val="16"/>
          <w:szCs w:val="16"/>
        </w:rPr>
        <w:t>Мэйсон</w:t>
      </w:r>
      <w:r w:rsidRPr="0040026B">
        <w:rPr>
          <w:sz w:val="16"/>
          <w:szCs w:val="16"/>
          <w:lang w:val="en-US"/>
        </w:rPr>
        <w:t>, Saudi Aramco</w:t>
      </w:r>
    </w:p>
    <w:p w:rsidR="006100CB" w:rsidRPr="0040026B" w:rsidRDefault="006100CB" w:rsidP="006100CB">
      <w:pPr>
        <w:jc w:val="center"/>
        <w:rPr>
          <w:sz w:val="16"/>
          <w:szCs w:val="16"/>
          <w:lang w:val="en-US"/>
        </w:rPr>
      </w:pPr>
      <w:r w:rsidRPr="00453783">
        <w:rPr>
          <w:sz w:val="16"/>
          <w:szCs w:val="16"/>
        </w:rPr>
        <w:t>Винсент</w:t>
      </w:r>
      <w:proofErr w:type="gramStart"/>
      <w:r w:rsidRPr="0040026B">
        <w:rPr>
          <w:sz w:val="16"/>
          <w:szCs w:val="16"/>
          <w:lang w:val="en-US"/>
        </w:rPr>
        <w:t xml:space="preserve"> </w:t>
      </w:r>
      <w:r w:rsidRPr="00453783">
        <w:rPr>
          <w:sz w:val="16"/>
          <w:szCs w:val="16"/>
        </w:rPr>
        <w:t>Р</w:t>
      </w:r>
      <w:proofErr w:type="gramEnd"/>
      <w:r w:rsidRPr="00453783">
        <w:rPr>
          <w:sz w:val="16"/>
          <w:szCs w:val="16"/>
        </w:rPr>
        <w:t>ос</w:t>
      </w:r>
      <w:r w:rsidRPr="0040026B">
        <w:rPr>
          <w:sz w:val="16"/>
          <w:szCs w:val="16"/>
          <w:lang w:val="en-US"/>
        </w:rPr>
        <w:t>, Shell Exploration &amp; Production Co.</w:t>
      </w:r>
    </w:p>
    <w:p w:rsidR="006100CB" w:rsidRPr="0040026B" w:rsidRDefault="006100CB" w:rsidP="006100CB">
      <w:pPr>
        <w:jc w:val="center"/>
        <w:rPr>
          <w:sz w:val="16"/>
          <w:szCs w:val="16"/>
          <w:lang w:val="en-US"/>
        </w:rPr>
      </w:pPr>
      <w:r w:rsidRPr="00453783">
        <w:rPr>
          <w:sz w:val="16"/>
          <w:szCs w:val="16"/>
        </w:rPr>
        <w:t>Грегг</w:t>
      </w:r>
      <w:r w:rsidRPr="0040026B">
        <w:rPr>
          <w:sz w:val="16"/>
          <w:szCs w:val="16"/>
          <w:lang w:val="en-US"/>
        </w:rPr>
        <w:t xml:space="preserve"> </w:t>
      </w:r>
      <w:r w:rsidRPr="00453783">
        <w:rPr>
          <w:sz w:val="16"/>
          <w:szCs w:val="16"/>
        </w:rPr>
        <w:t>Элиотт</w:t>
      </w:r>
      <w:r w:rsidRPr="0040026B">
        <w:rPr>
          <w:sz w:val="16"/>
          <w:szCs w:val="16"/>
          <w:lang w:val="en-US"/>
        </w:rPr>
        <w:t>, Workstrings, Inc.</w:t>
      </w:r>
    </w:p>
    <w:p w:rsidR="006100CB" w:rsidRPr="0040026B" w:rsidRDefault="006100CB" w:rsidP="006100CB">
      <w:pPr>
        <w:jc w:val="center"/>
        <w:rPr>
          <w:sz w:val="16"/>
          <w:szCs w:val="16"/>
          <w:lang w:val="en-US"/>
        </w:rPr>
      </w:pPr>
      <w:r w:rsidRPr="00453783">
        <w:rPr>
          <w:sz w:val="16"/>
          <w:szCs w:val="16"/>
        </w:rPr>
        <w:t>Лэрри</w:t>
      </w:r>
      <w:r w:rsidRPr="0040026B">
        <w:rPr>
          <w:sz w:val="16"/>
          <w:szCs w:val="16"/>
          <w:lang w:val="en-US"/>
        </w:rPr>
        <w:t xml:space="preserve"> </w:t>
      </w:r>
      <w:r w:rsidRPr="00453783">
        <w:rPr>
          <w:sz w:val="16"/>
          <w:szCs w:val="16"/>
        </w:rPr>
        <w:t>Уильямс</w:t>
      </w:r>
      <w:r w:rsidRPr="0040026B">
        <w:rPr>
          <w:sz w:val="16"/>
          <w:szCs w:val="16"/>
          <w:lang w:val="en-US"/>
        </w:rPr>
        <w:t>, Weatherford International, Inc.</w:t>
      </w:r>
    </w:p>
    <w:p w:rsidR="006100CB" w:rsidRPr="0040026B" w:rsidRDefault="006100CB" w:rsidP="006100CB">
      <w:pPr>
        <w:rPr>
          <w:sz w:val="22"/>
          <w:szCs w:val="22"/>
          <w:lang w:val="en-US"/>
        </w:rPr>
      </w:pPr>
    </w:p>
    <w:p w:rsidR="006100CB" w:rsidRPr="0040026B" w:rsidRDefault="006100CB" w:rsidP="006100CB">
      <w:pPr>
        <w:rPr>
          <w:sz w:val="22"/>
          <w:szCs w:val="22"/>
          <w:lang w:val="en-US"/>
        </w:rPr>
        <w:sectPr w:rsidR="006100CB" w:rsidRPr="0040026B" w:rsidSect="00990D7E">
          <w:type w:val="continuous"/>
          <w:pgSz w:w="11909" w:h="16834"/>
          <w:pgMar w:top="1101" w:right="427" w:bottom="360" w:left="426" w:header="720" w:footer="720" w:gutter="0"/>
          <w:cols w:num="3" w:space="60"/>
          <w:noEndnote/>
        </w:sectPr>
      </w:pPr>
    </w:p>
    <w:p w:rsidR="006100CB" w:rsidRPr="00453783" w:rsidRDefault="006100CB" w:rsidP="006100CB">
      <w:pPr>
        <w:jc w:val="center"/>
        <w:rPr>
          <w:i/>
          <w:sz w:val="18"/>
          <w:szCs w:val="18"/>
        </w:rPr>
      </w:pPr>
      <w:r w:rsidRPr="00453783">
        <w:rPr>
          <w:i/>
          <w:sz w:val="18"/>
          <w:szCs w:val="18"/>
        </w:rPr>
        <w:t>Дополнение настоящего стандарта или его содержимого со стороны любого соавтора, рецензента или их компаний не предусматривается.</w:t>
      </w:r>
    </w:p>
    <w:p w:rsidR="006100CB" w:rsidRPr="00453783" w:rsidRDefault="006100CB" w:rsidP="006100CB">
      <w:pPr>
        <w:jc w:val="center"/>
        <w:rPr>
          <w:sz w:val="18"/>
          <w:szCs w:val="18"/>
        </w:rPr>
      </w:pPr>
    </w:p>
    <w:p w:rsidR="006100CB" w:rsidRPr="00453783" w:rsidRDefault="006100CB" w:rsidP="006100CB">
      <w:pPr>
        <w:ind w:left="-284" w:right="-240"/>
        <w:jc w:val="center"/>
        <w:rPr>
          <w:sz w:val="18"/>
          <w:szCs w:val="18"/>
        </w:rPr>
      </w:pPr>
      <w:r w:rsidRPr="00453783">
        <w:rPr>
          <w:sz w:val="18"/>
          <w:szCs w:val="18"/>
        </w:rPr>
        <w:t>© 1992,1998 и 2004 год. T H Hill Associates, Inc., Все права защищены. Никакие части настоящего документа не могут быть воспроизведены или отсканированы на любой компьютер без предварительного письменного согласия T H Hill Associates, Inc. Термины DS-1</w:t>
      </w:r>
      <w:r w:rsidRPr="00453783">
        <w:rPr>
          <w:sz w:val="18"/>
          <w:szCs w:val="18"/>
          <w:vertAlign w:val="superscript"/>
        </w:rPr>
        <w:t>ТМ</w:t>
      </w:r>
      <w:r w:rsidRPr="00453783">
        <w:rPr>
          <w:sz w:val="18"/>
          <w:szCs w:val="18"/>
        </w:rPr>
        <w:t xml:space="preserve"> и </w:t>
      </w:r>
      <w:r w:rsidRPr="00453783">
        <w:rPr>
          <w:i/>
          <w:sz w:val="18"/>
          <w:szCs w:val="18"/>
        </w:rPr>
        <w:t>Registered Under DS-1</w:t>
      </w:r>
      <w:r w:rsidRPr="00453783">
        <w:rPr>
          <w:i/>
          <w:sz w:val="18"/>
          <w:szCs w:val="18"/>
          <w:vertAlign w:val="superscript"/>
        </w:rPr>
        <w:t xml:space="preserve">ТМ </w:t>
      </w:r>
      <w:r w:rsidRPr="00453783">
        <w:rPr>
          <w:sz w:val="18"/>
          <w:szCs w:val="18"/>
        </w:rPr>
        <w:t>(Зарегистрировано в соответствии с DS-1) являются зарегистрированными Торговыми марками T H Hill Associates, Inc.</w:t>
      </w:r>
    </w:p>
    <w:p w:rsidR="006100CB" w:rsidRPr="00453783" w:rsidRDefault="006100CB" w:rsidP="006100CB">
      <w:pPr>
        <w:ind w:left="-284" w:right="-240"/>
        <w:jc w:val="center"/>
        <w:rPr>
          <w:sz w:val="18"/>
          <w:szCs w:val="18"/>
        </w:rPr>
      </w:pPr>
    </w:p>
    <w:p w:rsidR="006100CB" w:rsidRPr="0040026B" w:rsidRDefault="006100CB" w:rsidP="006100CB">
      <w:pPr>
        <w:jc w:val="center"/>
        <w:rPr>
          <w:sz w:val="18"/>
          <w:szCs w:val="18"/>
          <w:lang w:val="en-US"/>
        </w:rPr>
      </w:pPr>
      <w:r w:rsidRPr="00453783">
        <w:rPr>
          <w:sz w:val="18"/>
          <w:szCs w:val="18"/>
        </w:rPr>
        <w:t xml:space="preserve">Для получения дополнительных копий обращайтесь в компанию </w:t>
      </w:r>
      <w:r w:rsidRPr="0040026B">
        <w:rPr>
          <w:sz w:val="18"/>
          <w:szCs w:val="18"/>
          <w:lang w:val="en-US"/>
        </w:rPr>
        <w:t>T H Hill Associates, Inc., 7676 Hillmont, Suite 360, Houston, TX 77040</w:t>
      </w:r>
    </w:p>
    <w:p w:rsidR="006100CB" w:rsidRPr="00453783" w:rsidRDefault="006100CB" w:rsidP="006100CB">
      <w:pPr>
        <w:jc w:val="center"/>
        <w:rPr>
          <w:sz w:val="18"/>
          <w:szCs w:val="18"/>
        </w:rPr>
      </w:pPr>
      <w:r w:rsidRPr="00453783">
        <w:rPr>
          <w:sz w:val="18"/>
          <w:szCs w:val="18"/>
        </w:rPr>
        <w:t xml:space="preserve">Телефон: (713) 934-9215 </w:t>
      </w:r>
      <w:r>
        <w:rPr>
          <w:sz w:val="18"/>
          <w:szCs w:val="18"/>
        </w:rPr>
        <w:tab/>
        <w:t xml:space="preserve"> </w:t>
      </w:r>
      <w:r w:rsidRPr="00453783">
        <w:rPr>
          <w:sz w:val="18"/>
          <w:szCs w:val="18"/>
        </w:rPr>
        <w:t xml:space="preserve">Факс: (713) 934-9236 </w:t>
      </w:r>
      <w:r>
        <w:rPr>
          <w:sz w:val="18"/>
          <w:szCs w:val="18"/>
        </w:rPr>
        <w:tab/>
        <w:t xml:space="preserve"> </w:t>
      </w:r>
      <w:hyperlink r:id="rId10" w:history="1">
        <w:r w:rsidRPr="00453783">
          <w:rPr>
            <w:rStyle w:val="af5"/>
            <w:sz w:val="18"/>
            <w:szCs w:val="18"/>
          </w:rPr>
          <w:t>mail@thhill.com</w:t>
        </w:r>
      </w:hyperlink>
      <w:r w:rsidRPr="00453783">
        <w:rPr>
          <w:sz w:val="18"/>
          <w:szCs w:val="18"/>
        </w:rPr>
        <w:t xml:space="preserve"> (электронная почта)</w:t>
      </w:r>
    </w:p>
    <w:p w:rsidR="006100CB" w:rsidRPr="00DB1C60" w:rsidRDefault="006100CB" w:rsidP="006100CB">
      <w:pPr>
        <w:jc w:val="center"/>
        <w:rPr>
          <w:b/>
          <w:sz w:val="22"/>
          <w:szCs w:val="22"/>
        </w:rPr>
      </w:pPr>
      <w:r w:rsidRPr="0040026B">
        <w:rPr>
          <w:sz w:val="22"/>
          <w:szCs w:val="22"/>
        </w:rPr>
        <w:br w:type="page"/>
      </w:r>
      <w:r w:rsidRPr="00DB1C60">
        <w:rPr>
          <w:b/>
          <w:sz w:val="28"/>
          <w:szCs w:val="28"/>
        </w:rPr>
        <w:t>Содержание</w:t>
      </w:r>
    </w:p>
    <w:p w:rsidR="006100CB" w:rsidRPr="00DB1C60" w:rsidRDefault="006100CB" w:rsidP="006100CB">
      <w:pPr>
        <w:rPr>
          <w:sz w:val="22"/>
          <w:szCs w:val="22"/>
        </w:rPr>
      </w:pPr>
    </w:p>
    <w:p w:rsidR="006100CB" w:rsidRPr="00EA7CB8" w:rsidRDefault="006100CB" w:rsidP="006100CB">
      <w:pPr>
        <w:rPr>
          <w:b/>
        </w:rPr>
      </w:pPr>
      <w:r w:rsidRPr="00EA7CB8">
        <w:rPr>
          <w:b/>
        </w:rPr>
        <w:t xml:space="preserve">Глава 1 </w:t>
      </w:r>
      <w:r w:rsidRPr="00EA7CB8">
        <w:rPr>
          <w:b/>
        </w:rPr>
        <w:tab/>
        <w:t>Введение</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 xml:space="preserve">Общая информация </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 xml:space="preserve">Цели </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 xml:space="preserve">Финансирование </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Уведомление об авторском праве</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Содержание</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Переработка и исправление</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Ориентировочные расчеты</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Ограничения</w:t>
      </w:r>
      <w:r w:rsidRPr="00EA7CB8">
        <w:rPr>
          <w:sz w:val="22"/>
          <w:szCs w:val="22"/>
        </w:rPr>
        <w:tab/>
        <w:t xml:space="preserve"> 1</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lang w:val="en-US"/>
        </w:rPr>
      </w:pPr>
      <w:r w:rsidRPr="00EA7CB8">
        <w:rPr>
          <w:sz w:val="22"/>
          <w:szCs w:val="22"/>
        </w:rPr>
        <w:t>Условия использования</w:t>
      </w:r>
      <w:r w:rsidRPr="00EA7CB8">
        <w:rPr>
          <w:sz w:val="22"/>
          <w:szCs w:val="22"/>
          <w:lang w:val="en-US"/>
        </w:rPr>
        <w:tab/>
        <w:t xml:space="preserve"> 2</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Патентованная продукция</w:t>
      </w:r>
      <w:r w:rsidRPr="00EA7CB8">
        <w:rPr>
          <w:sz w:val="22"/>
          <w:szCs w:val="22"/>
        </w:rPr>
        <w:tab/>
        <w:t xml:space="preserve"> 2</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Патентованные технологии и Лицензионное соглашение</w:t>
      </w:r>
      <w:r w:rsidRPr="00EA7CB8">
        <w:rPr>
          <w:sz w:val="22"/>
          <w:szCs w:val="22"/>
        </w:rPr>
        <w:tab/>
        <w:t xml:space="preserve"> 2</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Отказ от обязательств</w:t>
      </w:r>
      <w:r w:rsidRPr="00EA7CB8">
        <w:rPr>
          <w:sz w:val="22"/>
          <w:szCs w:val="22"/>
        </w:rPr>
        <w:tab/>
        <w:t xml:space="preserve"> 2</w:t>
      </w:r>
    </w:p>
    <w:p w:rsidR="006100CB" w:rsidRPr="00EA7CB8" w:rsidRDefault="006100CB" w:rsidP="006100CB">
      <w:pPr>
        <w:widowControl w:val="0"/>
        <w:numPr>
          <w:ilvl w:val="1"/>
          <w:numId w:val="6"/>
        </w:numPr>
        <w:tabs>
          <w:tab w:val="left" w:pos="709"/>
          <w:tab w:val="left" w:leader="dot" w:pos="9781"/>
        </w:tabs>
        <w:autoSpaceDE w:val="0"/>
        <w:autoSpaceDN w:val="0"/>
        <w:adjustRightInd w:val="0"/>
        <w:rPr>
          <w:sz w:val="22"/>
          <w:szCs w:val="22"/>
        </w:rPr>
      </w:pPr>
      <w:r w:rsidRPr="00EA7CB8">
        <w:rPr>
          <w:sz w:val="22"/>
          <w:szCs w:val="22"/>
        </w:rPr>
        <w:t>Ответственность за выполнение требований</w:t>
      </w:r>
      <w:r w:rsidRPr="00EA7CB8">
        <w:rPr>
          <w:sz w:val="22"/>
          <w:szCs w:val="22"/>
        </w:rPr>
        <w:tab/>
        <w:t xml:space="preserve"> 2</w:t>
      </w:r>
    </w:p>
    <w:p w:rsidR="006100CB" w:rsidRPr="00DB1C60" w:rsidRDefault="006100CB" w:rsidP="006100CB">
      <w:pPr>
        <w:rPr>
          <w:b/>
          <w:highlight w:val="lightGray"/>
        </w:rPr>
      </w:pPr>
    </w:p>
    <w:p w:rsidR="006100CB" w:rsidRPr="00EA7CB8" w:rsidRDefault="006100CB" w:rsidP="006100CB">
      <w:pPr>
        <w:rPr>
          <w:b/>
        </w:rPr>
      </w:pPr>
      <w:r w:rsidRPr="00EA7CB8">
        <w:rPr>
          <w:b/>
        </w:rPr>
        <w:t>Глава</w:t>
      </w:r>
      <w:r w:rsidRPr="00EA7CB8">
        <w:rPr>
          <w:b/>
          <w:lang w:val="en-US"/>
        </w:rPr>
        <w:t xml:space="preserve"> 2 </w:t>
      </w:r>
      <w:r w:rsidRPr="00EA7CB8">
        <w:rPr>
          <w:b/>
          <w:lang w:val="en-US"/>
        </w:rPr>
        <w:tab/>
      </w:r>
      <w:r w:rsidRPr="00EA7CB8">
        <w:rPr>
          <w:b/>
        </w:rPr>
        <w:t>Определение программы инспекции</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Область действия и применение</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Определение заказчика</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Методы проведения инспекции</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Программа инспекции</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Выполнение программы инспекции</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Отклонение от процедурных требований</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Применимые методы</w:t>
      </w:r>
      <w:r w:rsidRPr="00EA7CB8">
        <w:rPr>
          <w:sz w:val="22"/>
          <w:szCs w:val="22"/>
        </w:rPr>
        <w:tab/>
        <w:t xml:space="preserve"> 3</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Определение критериев приемки</w:t>
      </w:r>
      <w:r w:rsidRPr="00EA7CB8">
        <w:rPr>
          <w:sz w:val="22"/>
          <w:szCs w:val="22"/>
        </w:rPr>
        <w:tab/>
        <w:t xml:space="preserve"> 4</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Форма заказа на инспекцию бурильной колонны</w:t>
      </w:r>
      <w:r w:rsidRPr="00EA7CB8">
        <w:rPr>
          <w:sz w:val="22"/>
          <w:szCs w:val="22"/>
        </w:rPr>
        <w:tab/>
        <w:t xml:space="preserve"> 5</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Периодичность инспекции</w:t>
      </w:r>
      <w:r w:rsidRPr="00EA7CB8">
        <w:rPr>
          <w:sz w:val="22"/>
          <w:szCs w:val="22"/>
        </w:rPr>
        <w:tab/>
        <w:t xml:space="preserve"> 5</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Главные задачи инспекции</w:t>
      </w:r>
      <w:r w:rsidRPr="00EA7CB8">
        <w:rPr>
          <w:sz w:val="22"/>
          <w:szCs w:val="22"/>
        </w:rPr>
        <w:tab/>
        <w:t xml:space="preserve"> 5</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Первая задача инспектора</w:t>
      </w:r>
      <w:r w:rsidRPr="00EA7CB8">
        <w:rPr>
          <w:sz w:val="22"/>
          <w:szCs w:val="22"/>
        </w:rPr>
        <w:tab/>
        <w:t xml:space="preserve"> 5</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Вторая задача инспектора</w:t>
      </w:r>
      <w:r w:rsidRPr="00EA7CB8">
        <w:rPr>
          <w:sz w:val="22"/>
          <w:szCs w:val="22"/>
        </w:rPr>
        <w:tab/>
        <w:t xml:space="preserve"> 7</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lang w:val="en-US"/>
        </w:rPr>
      </w:pPr>
      <w:r w:rsidRPr="00EA7CB8">
        <w:rPr>
          <w:sz w:val="22"/>
          <w:szCs w:val="22"/>
        </w:rPr>
        <w:t>Принципы планирования повторной инспекции</w:t>
      </w:r>
      <w:r w:rsidRPr="00EA7CB8">
        <w:rPr>
          <w:sz w:val="22"/>
          <w:szCs w:val="22"/>
          <w:lang w:val="en-US"/>
        </w:rPr>
        <w:tab/>
        <w:t xml:space="preserve"> 7</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Оценка накопленных усталостных повреждений</w:t>
      </w:r>
      <w:r w:rsidRPr="00EA7CB8">
        <w:rPr>
          <w:sz w:val="22"/>
          <w:szCs w:val="22"/>
        </w:rPr>
        <w:tab/>
        <w:t xml:space="preserve"> 7</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Планирование</w:t>
      </w:r>
      <w:r w:rsidRPr="00EA7CB8">
        <w:rPr>
          <w:sz w:val="22"/>
          <w:szCs w:val="22"/>
          <w:lang w:val="en-US"/>
        </w:rPr>
        <w:t xml:space="preserve"> </w:t>
      </w:r>
      <w:r w:rsidRPr="00EA7CB8">
        <w:rPr>
          <w:sz w:val="22"/>
          <w:szCs w:val="22"/>
        </w:rPr>
        <w:t>инспекции</w:t>
      </w:r>
      <w:r w:rsidRPr="00EA7CB8">
        <w:rPr>
          <w:sz w:val="22"/>
          <w:szCs w:val="22"/>
        </w:rPr>
        <w:tab/>
        <w:t xml:space="preserve"> 8</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Оценка вручную и с использованием компьютера</w:t>
      </w:r>
      <w:r w:rsidRPr="00EA7CB8">
        <w:rPr>
          <w:sz w:val="22"/>
          <w:szCs w:val="22"/>
        </w:rPr>
        <w:tab/>
        <w:t xml:space="preserve"> 8</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Инспекция на предмет выявления избыточного износа</w:t>
      </w:r>
      <w:r w:rsidRPr="00EA7CB8">
        <w:rPr>
          <w:sz w:val="22"/>
          <w:szCs w:val="22"/>
        </w:rPr>
        <w:tab/>
        <w:t xml:space="preserve"> 8</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Затраты</w:t>
      </w:r>
      <w:r w:rsidRPr="00EA7CB8">
        <w:rPr>
          <w:sz w:val="22"/>
          <w:szCs w:val="22"/>
          <w:lang w:val="en-US"/>
        </w:rPr>
        <w:t xml:space="preserve"> </w:t>
      </w:r>
      <w:r w:rsidRPr="00EA7CB8">
        <w:rPr>
          <w:sz w:val="22"/>
          <w:szCs w:val="22"/>
        </w:rPr>
        <w:t>на</w:t>
      </w:r>
      <w:r w:rsidRPr="00EA7CB8">
        <w:rPr>
          <w:sz w:val="22"/>
          <w:szCs w:val="22"/>
          <w:lang w:val="en-US"/>
        </w:rPr>
        <w:t xml:space="preserve"> </w:t>
      </w:r>
      <w:r w:rsidRPr="00EA7CB8">
        <w:rPr>
          <w:sz w:val="22"/>
          <w:szCs w:val="22"/>
        </w:rPr>
        <w:t>инспекцию</w:t>
      </w:r>
      <w:r w:rsidRPr="00EA7CB8">
        <w:rPr>
          <w:sz w:val="22"/>
          <w:szCs w:val="22"/>
        </w:rPr>
        <w:tab/>
        <w:t xml:space="preserve"> 8</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lang w:val="en-US"/>
        </w:rPr>
      </w:pPr>
      <w:r w:rsidRPr="00EA7CB8">
        <w:rPr>
          <w:sz w:val="22"/>
          <w:szCs w:val="22"/>
        </w:rPr>
        <w:t>Ограничения по данному Стандарту</w:t>
      </w:r>
      <w:r w:rsidRPr="00EA7CB8">
        <w:rPr>
          <w:sz w:val="22"/>
          <w:szCs w:val="22"/>
          <w:lang w:val="en-US"/>
        </w:rPr>
        <w:tab/>
        <w:t xml:space="preserve"> 9</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Определения</w:t>
      </w:r>
      <w:r w:rsidRPr="00EA7CB8">
        <w:rPr>
          <w:sz w:val="22"/>
          <w:szCs w:val="22"/>
        </w:rPr>
        <w:tab/>
        <w:t xml:space="preserve"> 9</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Появление и изменение классов инспекции для бурильных труб, бывших в эксплуатации</w:t>
      </w:r>
      <w:r w:rsidRPr="00EA7CB8">
        <w:rPr>
          <w:sz w:val="22"/>
          <w:szCs w:val="22"/>
        </w:rPr>
        <w:tab/>
        <w:t xml:space="preserve"> 9</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Пригодность для определенной цели</w:t>
      </w:r>
      <w:r w:rsidRPr="00EA7CB8">
        <w:rPr>
          <w:sz w:val="22"/>
          <w:szCs w:val="22"/>
        </w:rPr>
        <w:tab/>
        <w:t xml:space="preserve"> 10</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Корректировка</w:t>
      </w:r>
      <w:r w:rsidRPr="00EA7CB8">
        <w:rPr>
          <w:sz w:val="22"/>
          <w:szCs w:val="22"/>
          <w:lang w:val="en-US"/>
        </w:rPr>
        <w:t xml:space="preserve"> </w:t>
      </w:r>
      <w:r w:rsidRPr="00EA7CB8">
        <w:rPr>
          <w:sz w:val="22"/>
          <w:szCs w:val="22"/>
        </w:rPr>
        <w:t>критериев</w:t>
      </w:r>
      <w:r w:rsidRPr="00EA7CB8">
        <w:rPr>
          <w:sz w:val="22"/>
          <w:szCs w:val="22"/>
          <w:lang w:val="en-US"/>
        </w:rPr>
        <w:t xml:space="preserve"> </w:t>
      </w:r>
      <w:r w:rsidRPr="00EA7CB8">
        <w:rPr>
          <w:sz w:val="22"/>
          <w:szCs w:val="22"/>
        </w:rPr>
        <w:t>приемки</w:t>
      </w:r>
      <w:r w:rsidRPr="00EA7CB8">
        <w:rPr>
          <w:sz w:val="22"/>
          <w:szCs w:val="22"/>
        </w:rPr>
        <w:tab/>
        <w:t xml:space="preserve"> 10</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lang w:val="en-US"/>
        </w:rPr>
      </w:pPr>
      <w:r w:rsidRPr="00EA7CB8">
        <w:rPr>
          <w:sz w:val="22"/>
          <w:szCs w:val="22"/>
        </w:rPr>
        <w:t>Важность</w:t>
      </w:r>
      <w:r w:rsidRPr="00EA7CB8">
        <w:rPr>
          <w:sz w:val="22"/>
          <w:szCs w:val="22"/>
          <w:lang w:val="en-US"/>
        </w:rPr>
        <w:t xml:space="preserve"> </w:t>
      </w:r>
      <w:r w:rsidRPr="00EA7CB8">
        <w:rPr>
          <w:sz w:val="22"/>
          <w:szCs w:val="22"/>
        </w:rPr>
        <w:t>процедуры</w:t>
      </w:r>
      <w:r w:rsidRPr="00EA7CB8">
        <w:rPr>
          <w:sz w:val="22"/>
          <w:szCs w:val="22"/>
          <w:lang w:val="en-US"/>
        </w:rPr>
        <w:t xml:space="preserve"> </w:t>
      </w:r>
      <w:r w:rsidRPr="00EA7CB8">
        <w:rPr>
          <w:sz w:val="22"/>
          <w:szCs w:val="22"/>
        </w:rPr>
        <w:t>инспекции</w:t>
      </w:r>
      <w:r w:rsidRPr="00EA7CB8">
        <w:rPr>
          <w:sz w:val="22"/>
          <w:szCs w:val="22"/>
          <w:lang w:val="en-US"/>
        </w:rPr>
        <w:tab/>
        <w:t xml:space="preserve"> 10</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Результат определяется процедурой</w:t>
      </w:r>
      <w:r w:rsidRPr="00EA7CB8">
        <w:rPr>
          <w:sz w:val="22"/>
          <w:szCs w:val="22"/>
        </w:rPr>
        <w:tab/>
        <w:t xml:space="preserve"> 10</w:t>
      </w:r>
    </w:p>
    <w:p w:rsidR="006100CB" w:rsidRPr="00EA7CB8" w:rsidRDefault="006100CB" w:rsidP="006100CB">
      <w:pPr>
        <w:widowControl w:val="0"/>
        <w:numPr>
          <w:ilvl w:val="1"/>
          <w:numId w:val="7"/>
        </w:numPr>
        <w:tabs>
          <w:tab w:val="left" w:pos="709"/>
          <w:tab w:val="left" w:leader="dot" w:pos="9781"/>
        </w:tabs>
        <w:autoSpaceDE w:val="0"/>
        <w:autoSpaceDN w:val="0"/>
        <w:adjustRightInd w:val="0"/>
        <w:rPr>
          <w:sz w:val="22"/>
          <w:szCs w:val="22"/>
        </w:rPr>
      </w:pPr>
      <w:r w:rsidRPr="00EA7CB8">
        <w:rPr>
          <w:sz w:val="22"/>
          <w:szCs w:val="22"/>
        </w:rPr>
        <w:t>Часто</w:t>
      </w:r>
      <w:r w:rsidRPr="00EA7CB8">
        <w:rPr>
          <w:sz w:val="22"/>
          <w:szCs w:val="22"/>
          <w:lang w:val="en-US"/>
        </w:rPr>
        <w:t xml:space="preserve"> </w:t>
      </w:r>
      <w:r w:rsidRPr="00EA7CB8">
        <w:rPr>
          <w:sz w:val="22"/>
          <w:szCs w:val="22"/>
        </w:rPr>
        <w:t>задаваемые</w:t>
      </w:r>
      <w:r w:rsidRPr="00EA7CB8">
        <w:rPr>
          <w:sz w:val="22"/>
          <w:szCs w:val="22"/>
          <w:lang w:val="en-US"/>
        </w:rPr>
        <w:t xml:space="preserve"> </w:t>
      </w:r>
      <w:r w:rsidRPr="00EA7CB8">
        <w:rPr>
          <w:sz w:val="22"/>
          <w:szCs w:val="22"/>
        </w:rPr>
        <w:t>вопросы</w:t>
      </w:r>
      <w:r w:rsidRPr="00EA7CB8">
        <w:rPr>
          <w:sz w:val="22"/>
          <w:szCs w:val="22"/>
        </w:rPr>
        <w:tab/>
        <w:t xml:space="preserve"> 11</w:t>
      </w:r>
    </w:p>
    <w:p w:rsidR="006100CB" w:rsidRPr="00DB1C60" w:rsidRDefault="006100CB" w:rsidP="006100CB">
      <w:pPr>
        <w:rPr>
          <w:b/>
          <w:highlight w:val="lightGray"/>
        </w:rPr>
      </w:pPr>
    </w:p>
    <w:p w:rsidR="006100CB" w:rsidRPr="00D731E1" w:rsidRDefault="006100CB" w:rsidP="006100CB">
      <w:pPr>
        <w:rPr>
          <w:b/>
        </w:rPr>
      </w:pPr>
      <w:r w:rsidRPr="00D731E1">
        <w:rPr>
          <w:b/>
        </w:rPr>
        <w:t xml:space="preserve">Глава 3 </w:t>
      </w:r>
      <w:r w:rsidRPr="00D731E1">
        <w:rPr>
          <w:b/>
        </w:rPr>
        <w:tab/>
        <w:t>Процедуры инспекции</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Содержание</w:t>
      </w:r>
      <w:r w:rsidRPr="00D731E1">
        <w:rPr>
          <w:sz w:val="22"/>
          <w:szCs w:val="22"/>
        </w:rPr>
        <w:tab/>
        <w:t xml:space="preserve"> 19</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Сделка по проведению инспекции</w:t>
      </w:r>
      <w:r w:rsidRPr="00D731E1">
        <w:rPr>
          <w:sz w:val="22"/>
          <w:szCs w:val="22"/>
        </w:rPr>
        <w:tab/>
        <w:t xml:space="preserve"> 19</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Взаимодействие</w:t>
      </w:r>
      <w:r w:rsidRPr="00D731E1">
        <w:rPr>
          <w:sz w:val="22"/>
          <w:szCs w:val="22"/>
        </w:rPr>
        <w:tab/>
        <w:t xml:space="preserve"> 19</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Визуальный осмотр трубы</w:t>
      </w:r>
      <w:r w:rsidRPr="00D731E1">
        <w:rPr>
          <w:sz w:val="22"/>
          <w:szCs w:val="22"/>
        </w:rPr>
        <w:tab/>
        <w:t xml:space="preserve"> 20</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Измерение наружного диаметра трубы</w:t>
      </w:r>
      <w:r w:rsidRPr="00D731E1">
        <w:rPr>
          <w:sz w:val="22"/>
          <w:szCs w:val="22"/>
        </w:rPr>
        <w:tab/>
        <w:t xml:space="preserve"> 21</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Ультразвуковое измерение толщины стенок</w:t>
      </w:r>
      <w:r w:rsidRPr="00D731E1">
        <w:rPr>
          <w:sz w:val="22"/>
          <w:szCs w:val="22"/>
        </w:rPr>
        <w:tab/>
        <w:t xml:space="preserve"> 21</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Электромагнитный контроль 1</w:t>
      </w:r>
      <w:r w:rsidRPr="00D731E1">
        <w:rPr>
          <w:sz w:val="22"/>
          <w:szCs w:val="22"/>
        </w:rPr>
        <w:tab/>
        <w:t xml:space="preserve"> 22</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Электромагнитный контроль 2</w:t>
      </w:r>
      <w:r w:rsidRPr="00D731E1">
        <w:rPr>
          <w:sz w:val="22"/>
          <w:szCs w:val="22"/>
        </w:rPr>
        <w:tab/>
        <w:t xml:space="preserve"> 23</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Магнитопорошковая дефектоскопия участков, зажимаемых клиньями / высадок</w:t>
      </w:r>
      <w:r w:rsidRPr="00D731E1">
        <w:rPr>
          <w:sz w:val="22"/>
          <w:szCs w:val="22"/>
        </w:rPr>
        <w:tab/>
        <w:t xml:space="preserve"> 25</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Ультразвуковой (УЗ) контроль участков, зажимаемых клиньями / высадок</w:t>
      </w:r>
      <w:r w:rsidRPr="00D731E1">
        <w:rPr>
          <w:sz w:val="22"/>
          <w:szCs w:val="22"/>
        </w:rPr>
        <w:tab/>
        <w:t xml:space="preserve"> 26</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Визуальный осмотр соединений</w:t>
      </w:r>
      <w:r w:rsidRPr="00D731E1">
        <w:rPr>
          <w:sz w:val="22"/>
          <w:szCs w:val="22"/>
        </w:rPr>
        <w:tab/>
        <w:t xml:space="preserve"> 28</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Контроль размеров 1</w:t>
      </w:r>
      <w:r w:rsidRPr="00D731E1">
        <w:rPr>
          <w:sz w:val="22"/>
          <w:szCs w:val="22"/>
        </w:rPr>
        <w:tab/>
        <w:t xml:space="preserve"> 32</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Контроль размеров 2</w:t>
      </w:r>
      <w:r w:rsidRPr="00D731E1">
        <w:rPr>
          <w:sz w:val="22"/>
          <w:szCs w:val="22"/>
        </w:rPr>
        <w:tab/>
        <w:t xml:space="preserve"> 33</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Контроль размеров 3</w:t>
      </w:r>
      <w:r w:rsidRPr="00D731E1">
        <w:rPr>
          <w:sz w:val="22"/>
          <w:szCs w:val="22"/>
        </w:rPr>
        <w:tab/>
        <w:t xml:space="preserve"> 39</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Контроль соединений невидимым излучением</w:t>
      </w:r>
      <w:r w:rsidRPr="00D731E1">
        <w:rPr>
          <w:sz w:val="22"/>
          <w:szCs w:val="22"/>
        </w:rPr>
        <w:tab/>
        <w:t xml:space="preserve"> 43</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Ультразвуковой контроль соединений</w:t>
      </w:r>
      <w:r w:rsidRPr="00D731E1">
        <w:rPr>
          <w:sz w:val="22"/>
          <w:szCs w:val="22"/>
        </w:rPr>
        <w:tab/>
        <w:t xml:space="preserve"> 45</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Капиллярная дефектоскопия</w:t>
      </w:r>
      <w:r w:rsidRPr="00D731E1">
        <w:rPr>
          <w:sz w:val="22"/>
          <w:szCs w:val="22"/>
        </w:rPr>
        <w:tab/>
        <w:t xml:space="preserve"> 46</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Инспекция прорезей для элеватора</w:t>
      </w:r>
      <w:r w:rsidRPr="00D731E1">
        <w:rPr>
          <w:sz w:val="22"/>
          <w:szCs w:val="22"/>
        </w:rPr>
        <w:tab/>
        <w:t xml:space="preserve"> 48</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lang w:val="en-US"/>
        </w:rPr>
      </w:pPr>
      <w:r w:rsidRPr="00D731E1">
        <w:rPr>
          <w:sz w:val="22"/>
          <w:szCs w:val="22"/>
        </w:rPr>
        <w:t>Заводская инспекция бурильного яса</w:t>
      </w:r>
      <w:r w:rsidRPr="00D731E1">
        <w:rPr>
          <w:sz w:val="22"/>
          <w:szCs w:val="22"/>
          <w:lang w:val="en-US"/>
        </w:rPr>
        <w:tab/>
        <w:t xml:space="preserve"> 49</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Контроль ведущей трубы</w:t>
      </w:r>
      <w:r w:rsidRPr="00D731E1">
        <w:rPr>
          <w:sz w:val="22"/>
          <w:szCs w:val="22"/>
        </w:rPr>
        <w:tab/>
        <w:t xml:space="preserve"> 50</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Заводская инспекция зондов для измерений (</w:t>
      </w:r>
      <w:r w:rsidRPr="00D731E1">
        <w:rPr>
          <w:sz w:val="22"/>
          <w:szCs w:val="22"/>
          <w:lang w:val="en-US"/>
        </w:rPr>
        <w:t>MWD</w:t>
      </w:r>
      <w:r w:rsidRPr="00D731E1">
        <w:rPr>
          <w:sz w:val="22"/>
          <w:szCs w:val="22"/>
        </w:rPr>
        <w:t>) и зондов для каротажа (</w:t>
      </w:r>
      <w:r w:rsidRPr="00D731E1">
        <w:rPr>
          <w:sz w:val="22"/>
          <w:szCs w:val="22"/>
          <w:lang w:val="en-US"/>
        </w:rPr>
        <w:t>LWD</w:t>
      </w:r>
      <w:r w:rsidRPr="00D731E1">
        <w:rPr>
          <w:sz w:val="22"/>
          <w:szCs w:val="22"/>
        </w:rPr>
        <w:t>) во время бурения</w:t>
      </w:r>
      <w:r w:rsidRPr="00D731E1">
        <w:rPr>
          <w:sz w:val="22"/>
          <w:szCs w:val="22"/>
        </w:rPr>
        <w:tab/>
        <w:t xml:space="preserve"> 51</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Заводская инспекция двигателей и турбин</w:t>
      </w:r>
      <w:r w:rsidRPr="00D731E1">
        <w:rPr>
          <w:sz w:val="22"/>
          <w:szCs w:val="22"/>
        </w:rPr>
        <w:tab/>
        <w:t xml:space="preserve"> 52</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Заводская инспекция расширителей, разбуривателей и шарошечных расширителей</w:t>
      </w:r>
      <w:r w:rsidRPr="00D731E1">
        <w:rPr>
          <w:sz w:val="22"/>
          <w:szCs w:val="22"/>
        </w:rPr>
        <w:tab/>
        <w:t xml:space="preserve"> 53</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Инспекция стабилизатора</w:t>
      </w:r>
      <w:r w:rsidRPr="00D731E1">
        <w:rPr>
          <w:sz w:val="22"/>
          <w:szCs w:val="22"/>
        </w:rPr>
        <w:tab/>
        <w:t xml:space="preserve"> 54</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Инспекция переводника</w:t>
      </w:r>
      <w:r w:rsidRPr="00D731E1">
        <w:rPr>
          <w:sz w:val="22"/>
          <w:szCs w:val="22"/>
        </w:rPr>
        <w:tab/>
        <w:t xml:space="preserve"> 55</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Заводская инспекция НКО, запорных клапанов ведущей бурильной трубы и встроенных противовыбросовых превенторов</w:t>
      </w:r>
      <w:r w:rsidRPr="00D731E1">
        <w:rPr>
          <w:sz w:val="22"/>
          <w:szCs w:val="22"/>
        </w:rPr>
        <w:tab/>
        <w:t xml:space="preserve"> 57</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Инспекция специальных инструментов в полевых условиях</w:t>
      </w:r>
      <w:r w:rsidRPr="00D731E1">
        <w:rPr>
          <w:sz w:val="22"/>
          <w:szCs w:val="22"/>
        </w:rPr>
        <w:tab/>
        <w:t xml:space="preserve"> 60</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Квалификация инспектирующего персонала</w:t>
      </w:r>
      <w:r w:rsidRPr="00D731E1">
        <w:rPr>
          <w:sz w:val="22"/>
          <w:szCs w:val="22"/>
        </w:rPr>
        <w:tab/>
        <w:t xml:space="preserve"> 61</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lang w:val="en-US"/>
        </w:rPr>
      </w:pPr>
      <w:r w:rsidRPr="00D731E1">
        <w:rPr>
          <w:sz w:val="22"/>
          <w:szCs w:val="22"/>
        </w:rPr>
        <w:t>Заводская инспекция ловильных инструментов</w:t>
      </w:r>
      <w:r w:rsidRPr="00D731E1">
        <w:rPr>
          <w:sz w:val="22"/>
          <w:szCs w:val="22"/>
          <w:lang w:val="en-US"/>
        </w:rPr>
        <w:tab/>
        <w:t xml:space="preserve"> 62</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Магнитопорошковая дефектоскопия с использованием остаточного поля</w:t>
      </w:r>
      <w:r w:rsidRPr="00D731E1">
        <w:rPr>
          <w:sz w:val="22"/>
          <w:szCs w:val="22"/>
        </w:rPr>
        <w:tab/>
        <w:t xml:space="preserve"> 72</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Ультразвуковой контроль по всей длине (</w:t>
      </w:r>
      <w:r w:rsidRPr="00D731E1">
        <w:rPr>
          <w:sz w:val="22"/>
          <w:szCs w:val="22"/>
          <w:lang w:val="en-US"/>
        </w:rPr>
        <w:t>FLUT</w:t>
      </w:r>
      <w:r w:rsidRPr="00D731E1">
        <w:rPr>
          <w:sz w:val="22"/>
          <w:szCs w:val="22"/>
        </w:rPr>
        <w:t>) 1</w:t>
      </w:r>
      <w:r w:rsidRPr="00D731E1">
        <w:rPr>
          <w:sz w:val="22"/>
          <w:szCs w:val="22"/>
        </w:rPr>
        <w:tab/>
        <w:t xml:space="preserve"> 74</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Ультразвуковой контроль по всей длине (</w:t>
      </w:r>
      <w:r w:rsidRPr="00D731E1">
        <w:rPr>
          <w:sz w:val="22"/>
          <w:szCs w:val="22"/>
          <w:lang w:val="en-US"/>
        </w:rPr>
        <w:t>FLUT</w:t>
      </w:r>
      <w:r w:rsidRPr="00D731E1">
        <w:rPr>
          <w:sz w:val="22"/>
          <w:szCs w:val="22"/>
        </w:rPr>
        <w:t>) 2</w:t>
      </w:r>
      <w:r w:rsidRPr="00D731E1">
        <w:rPr>
          <w:sz w:val="22"/>
          <w:szCs w:val="22"/>
        </w:rPr>
        <w:tab/>
        <w:t xml:space="preserve"> 78</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Заводской ремонт и измерение резьбовых соединений с заплечиками (</w:t>
      </w:r>
      <w:r w:rsidRPr="00D731E1">
        <w:rPr>
          <w:sz w:val="22"/>
          <w:szCs w:val="22"/>
          <w:lang w:val="en-US"/>
        </w:rPr>
        <w:t>RSC</w:t>
      </w:r>
      <w:r w:rsidRPr="00D731E1">
        <w:rPr>
          <w:sz w:val="22"/>
          <w:szCs w:val="22"/>
        </w:rPr>
        <w:t>)</w:t>
      </w:r>
      <w:r w:rsidRPr="00D731E1">
        <w:rPr>
          <w:sz w:val="22"/>
          <w:szCs w:val="22"/>
        </w:rPr>
        <w:tab/>
        <w:t xml:space="preserve"> 81</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Прослеживаемость</w:t>
      </w:r>
      <w:r w:rsidRPr="00D731E1">
        <w:rPr>
          <w:sz w:val="22"/>
          <w:szCs w:val="22"/>
        </w:rPr>
        <w:tab/>
        <w:t xml:space="preserve"> 85</w:t>
      </w:r>
    </w:p>
    <w:p w:rsidR="006100CB" w:rsidRPr="00D731E1" w:rsidRDefault="006100CB" w:rsidP="006100CB">
      <w:pPr>
        <w:widowControl w:val="0"/>
        <w:numPr>
          <w:ilvl w:val="1"/>
          <w:numId w:val="8"/>
        </w:numPr>
        <w:tabs>
          <w:tab w:val="left" w:pos="709"/>
          <w:tab w:val="left" w:leader="dot" w:pos="9781"/>
        </w:tabs>
        <w:autoSpaceDE w:val="0"/>
        <w:autoSpaceDN w:val="0"/>
        <w:adjustRightInd w:val="0"/>
        <w:rPr>
          <w:sz w:val="22"/>
          <w:szCs w:val="22"/>
        </w:rPr>
      </w:pPr>
      <w:r w:rsidRPr="00D731E1">
        <w:rPr>
          <w:sz w:val="22"/>
          <w:szCs w:val="22"/>
        </w:rPr>
        <w:t>Инспекция оборудования на подъеме из скважины</w:t>
      </w:r>
      <w:r w:rsidRPr="00D731E1">
        <w:rPr>
          <w:sz w:val="22"/>
          <w:szCs w:val="22"/>
        </w:rPr>
        <w:tab/>
        <w:t xml:space="preserve"> 87</w:t>
      </w:r>
    </w:p>
    <w:p w:rsidR="006100CB" w:rsidRPr="00DB1C60" w:rsidRDefault="006100CB" w:rsidP="006100CB">
      <w:pPr>
        <w:rPr>
          <w:b/>
          <w:highlight w:val="lightGray"/>
        </w:rPr>
      </w:pPr>
    </w:p>
    <w:p w:rsidR="006100CB" w:rsidRPr="00D731E1" w:rsidRDefault="006100CB" w:rsidP="006100CB">
      <w:pPr>
        <w:rPr>
          <w:b/>
        </w:rPr>
      </w:pPr>
      <w:r w:rsidRPr="00D731E1">
        <w:rPr>
          <w:b/>
        </w:rPr>
        <w:t xml:space="preserve">Глава 4 </w:t>
      </w:r>
      <w:r w:rsidRPr="00D731E1">
        <w:rPr>
          <w:b/>
        </w:rPr>
        <w:tab/>
        <w:t xml:space="preserve">Регистрация инспектирующих компаний и компаний, специализирующихся на нарезке резьбы </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lang w:val="en-US"/>
        </w:rPr>
      </w:pPr>
      <w:r w:rsidRPr="00D731E1">
        <w:rPr>
          <w:sz w:val="22"/>
          <w:szCs w:val="22"/>
        </w:rPr>
        <w:t>Область применения</w:t>
      </w:r>
      <w:r w:rsidRPr="00D731E1">
        <w:rPr>
          <w:sz w:val="22"/>
          <w:szCs w:val="22"/>
          <w:lang w:val="en-US"/>
        </w:rPr>
        <w:tab/>
        <w:t xml:space="preserve"> 205</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lang w:val="en-US"/>
        </w:rPr>
      </w:pPr>
      <w:r w:rsidRPr="00D731E1">
        <w:rPr>
          <w:sz w:val="22"/>
          <w:szCs w:val="22"/>
        </w:rPr>
        <w:t>Определение и условия регистрации</w:t>
      </w:r>
      <w:r w:rsidRPr="00D731E1">
        <w:rPr>
          <w:sz w:val="22"/>
          <w:szCs w:val="22"/>
          <w:lang w:val="en-US"/>
        </w:rPr>
        <w:tab/>
        <w:t xml:space="preserve"> 205</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Регистрационные агентства</w:t>
      </w:r>
      <w:r w:rsidRPr="00D731E1">
        <w:rPr>
          <w:sz w:val="22"/>
          <w:szCs w:val="22"/>
        </w:rPr>
        <w:tab/>
        <w:t xml:space="preserve"> 205</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Категории регистрации</w:t>
      </w:r>
      <w:r w:rsidRPr="00D731E1">
        <w:rPr>
          <w:sz w:val="22"/>
          <w:szCs w:val="22"/>
        </w:rPr>
        <w:tab/>
        <w:t xml:space="preserve"> 206</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Регистрационные требования</w:t>
      </w:r>
      <w:r w:rsidRPr="00D731E1">
        <w:rPr>
          <w:sz w:val="22"/>
          <w:szCs w:val="22"/>
        </w:rPr>
        <w:tab/>
        <w:t xml:space="preserve"> 206</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Процедура регистрации</w:t>
      </w:r>
      <w:r w:rsidRPr="00D731E1">
        <w:rPr>
          <w:sz w:val="22"/>
          <w:szCs w:val="22"/>
        </w:rPr>
        <w:tab/>
        <w:t xml:space="preserve"> 207</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Указатель компаний</w:t>
      </w:r>
      <w:r w:rsidRPr="00D731E1">
        <w:rPr>
          <w:sz w:val="22"/>
          <w:szCs w:val="22"/>
        </w:rPr>
        <w:tab/>
        <w:t xml:space="preserve"> 208</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Изменение программы по обеспечению качества</w:t>
      </w:r>
      <w:r w:rsidRPr="00D731E1">
        <w:rPr>
          <w:sz w:val="22"/>
          <w:szCs w:val="22"/>
        </w:rPr>
        <w:tab/>
        <w:t xml:space="preserve"> 208</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Повторная регистрация</w:t>
      </w:r>
      <w:r w:rsidRPr="00D731E1">
        <w:rPr>
          <w:sz w:val="22"/>
          <w:szCs w:val="22"/>
        </w:rPr>
        <w:tab/>
        <w:t xml:space="preserve"> 209</w:t>
      </w:r>
    </w:p>
    <w:p w:rsidR="006100CB" w:rsidRPr="00D731E1" w:rsidRDefault="006100CB" w:rsidP="006100CB">
      <w:pPr>
        <w:widowControl w:val="0"/>
        <w:numPr>
          <w:ilvl w:val="1"/>
          <w:numId w:val="9"/>
        </w:numPr>
        <w:tabs>
          <w:tab w:val="left" w:pos="709"/>
          <w:tab w:val="left" w:leader="dot" w:pos="9781"/>
        </w:tabs>
        <w:autoSpaceDE w:val="0"/>
        <w:autoSpaceDN w:val="0"/>
        <w:adjustRightInd w:val="0"/>
        <w:rPr>
          <w:sz w:val="22"/>
          <w:szCs w:val="22"/>
        </w:rPr>
      </w:pPr>
      <w:r w:rsidRPr="00D731E1">
        <w:rPr>
          <w:sz w:val="22"/>
          <w:szCs w:val="22"/>
        </w:rPr>
        <w:t>Описание и использование регистрационного знака</w:t>
      </w:r>
      <w:r w:rsidRPr="00D731E1">
        <w:rPr>
          <w:sz w:val="22"/>
          <w:szCs w:val="22"/>
        </w:rPr>
        <w:tab/>
        <w:t xml:space="preserve"> 209</w:t>
      </w:r>
    </w:p>
    <w:p w:rsidR="006100CB" w:rsidRPr="00D731E1" w:rsidRDefault="006100CB" w:rsidP="006100CB">
      <w:pPr>
        <w:rPr>
          <w:b/>
          <w:highlight w:val="lightGray"/>
        </w:rPr>
      </w:pPr>
    </w:p>
    <w:p w:rsidR="006100CB" w:rsidRPr="003E1B0B" w:rsidRDefault="006100CB" w:rsidP="006100CB">
      <w:pPr>
        <w:rPr>
          <w:b/>
        </w:rPr>
      </w:pPr>
      <w:r w:rsidRPr="003E1B0B">
        <w:rPr>
          <w:b/>
        </w:rPr>
        <w:t xml:space="preserve">Глава 5 </w:t>
      </w:r>
      <w:r w:rsidRPr="003E1B0B">
        <w:rPr>
          <w:b/>
        </w:rPr>
        <w:tab/>
        <w:t>Анализ неисправностей</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Область и определение</w:t>
      </w:r>
      <w:r w:rsidRPr="003E1B0B">
        <w:rPr>
          <w:sz w:val="22"/>
          <w:szCs w:val="22"/>
        </w:rPr>
        <w:tab/>
        <w:t xml:space="preserve"> 211</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Обеспечьте сохранность неисправных деталей</w:t>
      </w:r>
      <w:r w:rsidRPr="003E1B0B">
        <w:rPr>
          <w:sz w:val="22"/>
          <w:szCs w:val="22"/>
        </w:rPr>
        <w:tab/>
        <w:t xml:space="preserve"> 211</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Анализ и корректирующие меры</w:t>
      </w:r>
      <w:r w:rsidRPr="003E1B0B">
        <w:rPr>
          <w:sz w:val="22"/>
          <w:szCs w:val="22"/>
        </w:rPr>
        <w:tab/>
        <w:t xml:space="preserve"> 211</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Усталостный излом</w:t>
      </w:r>
      <w:r w:rsidRPr="003E1B0B">
        <w:rPr>
          <w:sz w:val="22"/>
          <w:szCs w:val="22"/>
        </w:rPr>
        <w:tab/>
        <w:t xml:space="preserve"> 211</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Разрыв муфты</w:t>
      </w:r>
      <w:r w:rsidRPr="003E1B0B">
        <w:rPr>
          <w:sz w:val="22"/>
          <w:szCs w:val="22"/>
        </w:rPr>
        <w:tab/>
        <w:t xml:space="preserve"> 213</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Корректирующие меры</w:t>
      </w:r>
      <w:r w:rsidRPr="003E1B0B">
        <w:rPr>
          <w:sz w:val="22"/>
          <w:szCs w:val="22"/>
        </w:rPr>
        <w:tab/>
        <w:t xml:space="preserve"> 214</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Разрушение при кручении</w:t>
      </w:r>
      <w:r w:rsidRPr="003E1B0B">
        <w:rPr>
          <w:sz w:val="22"/>
          <w:szCs w:val="22"/>
        </w:rPr>
        <w:tab/>
        <w:t xml:space="preserve"> 214</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Предотвращение разрушения при кручении</w:t>
      </w:r>
      <w:r w:rsidRPr="003E1B0B">
        <w:rPr>
          <w:sz w:val="22"/>
          <w:szCs w:val="22"/>
        </w:rPr>
        <w:tab/>
        <w:t xml:space="preserve"> 214</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Разрушение при растяжении</w:t>
      </w:r>
      <w:r w:rsidRPr="003E1B0B">
        <w:rPr>
          <w:sz w:val="22"/>
          <w:szCs w:val="22"/>
        </w:rPr>
        <w:tab/>
        <w:t xml:space="preserve"> 215</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Комбинированные нагрузки</w:t>
      </w:r>
      <w:r w:rsidRPr="003E1B0B">
        <w:rPr>
          <w:sz w:val="22"/>
          <w:szCs w:val="22"/>
        </w:rPr>
        <w:tab/>
        <w:t xml:space="preserve"> 216</w:t>
      </w:r>
    </w:p>
    <w:p w:rsidR="006100CB" w:rsidRPr="003E1B0B" w:rsidRDefault="006100CB" w:rsidP="006100CB">
      <w:pPr>
        <w:widowControl w:val="0"/>
        <w:numPr>
          <w:ilvl w:val="1"/>
          <w:numId w:val="10"/>
        </w:numPr>
        <w:tabs>
          <w:tab w:val="left" w:pos="709"/>
          <w:tab w:val="left" w:leader="dot" w:pos="9781"/>
        </w:tabs>
        <w:autoSpaceDE w:val="0"/>
        <w:autoSpaceDN w:val="0"/>
        <w:adjustRightInd w:val="0"/>
        <w:rPr>
          <w:sz w:val="22"/>
          <w:szCs w:val="22"/>
        </w:rPr>
      </w:pPr>
      <w:r w:rsidRPr="003E1B0B">
        <w:rPr>
          <w:sz w:val="22"/>
          <w:szCs w:val="22"/>
        </w:rPr>
        <w:t>Растрескивание под воздействием напряжений в сульфидсодержащей среде (SSC)</w:t>
      </w:r>
      <w:r w:rsidRPr="003E1B0B">
        <w:rPr>
          <w:sz w:val="22"/>
          <w:szCs w:val="22"/>
        </w:rPr>
        <w:tab/>
        <w:t xml:space="preserve"> 216</w:t>
      </w:r>
    </w:p>
    <w:p w:rsidR="006100CB" w:rsidRPr="00DB1C60" w:rsidRDefault="006100CB" w:rsidP="006100CB">
      <w:pPr>
        <w:rPr>
          <w:sz w:val="22"/>
          <w:szCs w:val="22"/>
          <w:highlight w:val="lightGray"/>
        </w:rPr>
      </w:pPr>
    </w:p>
    <w:p w:rsidR="006100CB" w:rsidRPr="00DB1C60" w:rsidRDefault="006100CB" w:rsidP="006100CB">
      <w:pPr>
        <w:jc w:val="center"/>
        <w:rPr>
          <w:sz w:val="22"/>
          <w:szCs w:val="22"/>
          <w:highlight w:val="lightGray"/>
        </w:rPr>
      </w:pPr>
    </w:p>
    <w:p w:rsidR="006100CB" w:rsidRPr="00EB3BE5" w:rsidRDefault="006100CB" w:rsidP="006100CB">
      <w:pPr>
        <w:rPr>
          <w:b/>
        </w:rPr>
      </w:pPr>
      <w:r w:rsidRPr="00EB3BE5">
        <w:rPr>
          <w:b/>
        </w:rPr>
        <w:t xml:space="preserve">Глава 6 </w:t>
      </w:r>
      <w:r w:rsidRPr="00EB3BE5">
        <w:rPr>
          <w:b/>
        </w:rPr>
        <w:tab/>
        <w:t>Пригодность для определенной цели</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 xml:space="preserve">Область </w:t>
      </w:r>
      <w:r w:rsidRPr="00EB3BE5">
        <w:rPr>
          <w:sz w:val="22"/>
          <w:szCs w:val="22"/>
        </w:rPr>
        <w:tab/>
        <w:t xml:space="preserve"> 217</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Критерии приемки</w:t>
      </w:r>
      <w:r w:rsidRPr="00EB3BE5">
        <w:rPr>
          <w:sz w:val="22"/>
          <w:szCs w:val="22"/>
        </w:rPr>
        <w:tab/>
        <w:t xml:space="preserve"> 217</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Пригодность для определенной цели</w:t>
      </w:r>
      <w:r w:rsidRPr="00EB3BE5">
        <w:rPr>
          <w:sz w:val="22"/>
          <w:szCs w:val="22"/>
        </w:rPr>
        <w:tab/>
        <w:t xml:space="preserve"> 218</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Типы критериев приемки</w:t>
      </w:r>
      <w:r w:rsidRPr="00EB3BE5">
        <w:rPr>
          <w:sz w:val="22"/>
          <w:szCs w:val="22"/>
        </w:rPr>
        <w:tab/>
        <w:t xml:space="preserve"> 219</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Корректировка критериев приемки</w:t>
      </w:r>
      <w:r w:rsidRPr="00EB3BE5">
        <w:rPr>
          <w:sz w:val="22"/>
          <w:szCs w:val="22"/>
        </w:rPr>
        <w:tab/>
        <w:t xml:space="preserve"> 220</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Критерии приемки для бурильных труб</w:t>
      </w:r>
      <w:r w:rsidRPr="00EB3BE5">
        <w:rPr>
          <w:sz w:val="22"/>
          <w:szCs w:val="22"/>
        </w:rPr>
        <w:tab/>
        <w:t xml:space="preserve"> 221</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Критерии приемки для бурильных замков</w:t>
      </w:r>
      <w:r w:rsidRPr="00EB3BE5">
        <w:rPr>
          <w:sz w:val="22"/>
          <w:szCs w:val="22"/>
        </w:rPr>
        <w:tab/>
        <w:t xml:space="preserve"> 224</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Критерии приемки для соединений с заплечиками на компонентах КНБК</w:t>
      </w:r>
      <w:r w:rsidRPr="00EB3BE5">
        <w:rPr>
          <w:sz w:val="22"/>
          <w:szCs w:val="22"/>
        </w:rPr>
        <w:tab/>
        <w:t xml:space="preserve"> 232</w:t>
      </w:r>
    </w:p>
    <w:p w:rsidR="006100CB" w:rsidRPr="00EB3BE5" w:rsidRDefault="006100CB" w:rsidP="006100CB">
      <w:pPr>
        <w:widowControl w:val="0"/>
        <w:numPr>
          <w:ilvl w:val="1"/>
          <w:numId w:val="11"/>
        </w:numPr>
        <w:tabs>
          <w:tab w:val="left" w:pos="709"/>
          <w:tab w:val="left" w:leader="dot" w:pos="9781"/>
        </w:tabs>
        <w:autoSpaceDE w:val="0"/>
        <w:autoSpaceDN w:val="0"/>
        <w:adjustRightInd w:val="0"/>
        <w:rPr>
          <w:sz w:val="22"/>
          <w:szCs w:val="22"/>
        </w:rPr>
      </w:pPr>
      <w:r w:rsidRPr="00EB3BE5">
        <w:rPr>
          <w:sz w:val="22"/>
          <w:szCs w:val="22"/>
        </w:rPr>
        <w:t xml:space="preserve">Критерии приемки для прорезей под элеваторы на толстостенных бурильных трубах </w:t>
      </w:r>
      <w:r w:rsidRPr="00EB3BE5">
        <w:rPr>
          <w:sz w:val="22"/>
          <w:szCs w:val="22"/>
        </w:rPr>
        <w:tab/>
        <w:t xml:space="preserve"> 235</w:t>
      </w:r>
    </w:p>
    <w:p w:rsidR="006100CB" w:rsidRPr="00EB3BE5" w:rsidRDefault="006100CB" w:rsidP="006100CB">
      <w:pPr>
        <w:tabs>
          <w:tab w:val="left" w:pos="567"/>
          <w:tab w:val="left" w:leader="dot" w:pos="9781"/>
        </w:tabs>
        <w:ind w:left="360"/>
        <w:rPr>
          <w:sz w:val="22"/>
          <w:szCs w:val="22"/>
        </w:rPr>
      </w:pPr>
    </w:p>
    <w:p w:rsidR="006100CB" w:rsidRPr="00EB3BE5" w:rsidRDefault="006100CB" w:rsidP="006100CB">
      <w:pPr>
        <w:tabs>
          <w:tab w:val="left" w:leader="dot" w:pos="9781"/>
        </w:tabs>
        <w:rPr>
          <w:sz w:val="22"/>
          <w:szCs w:val="22"/>
        </w:rPr>
      </w:pPr>
      <w:r w:rsidRPr="00EB3BE5">
        <w:rPr>
          <w:sz w:val="22"/>
          <w:szCs w:val="22"/>
        </w:rPr>
        <w:t xml:space="preserve">Словарь терминов </w:t>
      </w:r>
      <w:r w:rsidRPr="00EB3BE5">
        <w:rPr>
          <w:sz w:val="22"/>
          <w:szCs w:val="22"/>
        </w:rPr>
        <w:tab/>
        <w:t xml:space="preserve"> 239</w:t>
      </w:r>
    </w:p>
    <w:p w:rsidR="006100CB" w:rsidRPr="00EB3BE5" w:rsidRDefault="006100CB" w:rsidP="006100CB">
      <w:pPr>
        <w:tabs>
          <w:tab w:val="left" w:leader="dot" w:pos="9781"/>
        </w:tabs>
        <w:rPr>
          <w:sz w:val="22"/>
          <w:szCs w:val="22"/>
        </w:rPr>
      </w:pPr>
    </w:p>
    <w:p w:rsidR="006100CB" w:rsidRPr="00EB3BE5" w:rsidRDefault="006100CB" w:rsidP="006100CB">
      <w:pPr>
        <w:tabs>
          <w:tab w:val="left" w:leader="dot" w:pos="9781"/>
        </w:tabs>
        <w:rPr>
          <w:sz w:val="22"/>
          <w:szCs w:val="22"/>
        </w:rPr>
      </w:pPr>
      <w:r w:rsidRPr="00EB3BE5">
        <w:rPr>
          <w:sz w:val="22"/>
          <w:szCs w:val="22"/>
        </w:rPr>
        <w:t xml:space="preserve">Приложение </w:t>
      </w:r>
      <w:r w:rsidRPr="00EB3BE5">
        <w:rPr>
          <w:sz w:val="22"/>
          <w:szCs w:val="22"/>
        </w:rPr>
        <w:tab/>
        <w:t xml:space="preserve"> 245</w:t>
      </w:r>
    </w:p>
    <w:p w:rsidR="006100CB" w:rsidRPr="00EB3BE5" w:rsidRDefault="006100CB" w:rsidP="006100CB">
      <w:pPr>
        <w:tabs>
          <w:tab w:val="left" w:leader="dot" w:pos="9781"/>
        </w:tabs>
        <w:rPr>
          <w:sz w:val="22"/>
          <w:szCs w:val="22"/>
        </w:rPr>
      </w:pPr>
    </w:p>
    <w:p w:rsidR="006100CB" w:rsidRPr="00EB3BE5" w:rsidRDefault="006100CB" w:rsidP="006100CB">
      <w:pPr>
        <w:tabs>
          <w:tab w:val="left" w:leader="dot" w:pos="9781"/>
        </w:tabs>
        <w:rPr>
          <w:sz w:val="22"/>
          <w:szCs w:val="22"/>
        </w:rPr>
      </w:pPr>
      <w:r w:rsidRPr="00EB3BE5">
        <w:rPr>
          <w:sz w:val="22"/>
          <w:szCs w:val="22"/>
        </w:rPr>
        <w:t>Алфавитный указатель</w:t>
      </w:r>
      <w:r w:rsidRPr="00EB3BE5">
        <w:rPr>
          <w:sz w:val="22"/>
          <w:szCs w:val="22"/>
        </w:rPr>
        <w:tab/>
        <w:t xml:space="preserve"> 249</w:t>
      </w:r>
    </w:p>
    <w:p w:rsidR="006100CB" w:rsidRPr="00EB3BE5" w:rsidRDefault="006100CB" w:rsidP="006100CB">
      <w:pPr>
        <w:tabs>
          <w:tab w:val="left" w:leader="dot" w:pos="9781"/>
        </w:tabs>
        <w:rPr>
          <w:sz w:val="22"/>
          <w:szCs w:val="22"/>
        </w:rPr>
      </w:pPr>
    </w:p>
    <w:p w:rsidR="006100CB" w:rsidRPr="006100CB" w:rsidRDefault="006100CB" w:rsidP="006100CB">
      <w:pPr>
        <w:tabs>
          <w:tab w:val="left" w:leader="dot" w:pos="9781"/>
        </w:tabs>
        <w:rPr>
          <w:sz w:val="22"/>
          <w:szCs w:val="22"/>
        </w:rPr>
      </w:pPr>
      <w:r w:rsidRPr="00EB3BE5">
        <w:rPr>
          <w:sz w:val="22"/>
          <w:szCs w:val="22"/>
        </w:rPr>
        <w:t>Форма для заказа инспекции</w:t>
      </w:r>
      <w:r w:rsidRPr="006100CB">
        <w:rPr>
          <w:sz w:val="22"/>
          <w:szCs w:val="22"/>
        </w:rPr>
        <w:tab/>
        <w:t xml:space="preserve"> 253</w:t>
      </w:r>
    </w:p>
    <w:p w:rsidR="006100CB" w:rsidRPr="006100CB" w:rsidRDefault="006100CB" w:rsidP="006100CB">
      <w:pPr>
        <w:rPr>
          <w:sz w:val="22"/>
          <w:szCs w:val="22"/>
          <w:highlight w:val="lightGray"/>
        </w:rPr>
      </w:pPr>
    </w:p>
    <w:p w:rsidR="006100CB" w:rsidRPr="006100CB" w:rsidRDefault="006100CB" w:rsidP="006100CB">
      <w:pPr>
        <w:rPr>
          <w:sz w:val="22"/>
          <w:szCs w:val="22"/>
          <w:highlight w:val="lightGray"/>
        </w:rPr>
      </w:pPr>
    </w:p>
    <w:p w:rsidR="006100CB" w:rsidRPr="006100CB" w:rsidRDefault="006100CB" w:rsidP="006100CB">
      <w:pPr>
        <w:rPr>
          <w:sz w:val="22"/>
          <w:szCs w:val="22"/>
        </w:rPr>
      </w:pPr>
    </w:p>
    <w:p w:rsidR="006100CB" w:rsidRPr="006100CB" w:rsidRDefault="006100CB" w:rsidP="006100CB">
      <w:pPr>
        <w:rPr>
          <w:sz w:val="22"/>
          <w:szCs w:val="22"/>
        </w:rPr>
        <w:sectPr w:rsidR="006100CB" w:rsidRPr="006100CB" w:rsidSect="00453783">
          <w:type w:val="continuous"/>
          <w:pgSz w:w="11909" w:h="16834"/>
          <w:pgMar w:top="851" w:right="804" w:bottom="360" w:left="713" w:header="720" w:footer="720" w:gutter="0"/>
          <w:cols w:space="60"/>
          <w:noEndnote/>
        </w:sectPr>
      </w:pPr>
    </w:p>
    <w:p w:rsidR="006100CB" w:rsidRPr="006100CB" w:rsidRDefault="006100CB" w:rsidP="006100CB">
      <w:pPr>
        <w:rPr>
          <w:sz w:val="22"/>
          <w:szCs w:val="22"/>
        </w:rPr>
      </w:pPr>
    </w:p>
    <w:p w:rsidR="006100CB" w:rsidRPr="006100CB" w:rsidRDefault="006100CB" w:rsidP="006100CB">
      <w:pPr>
        <w:rPr>
          <w:sz w:val="22"/>
          <w:szCs w:val="22"/>
        </w:rPr>
      </w:pPr>
    </w:p>
    <w:p w:rsidR="006100CB" w:rsidRPr="006100CB" w:rsidRDefault="006100CB" w:rsidP="006100CB">
      <w:pPr>
        <w:rPr>
          <w:sz w:val="22"/>
          <w:szCs w:val="22"/>
        </w:rPr>
      </w:pPr>
    </w:p>
    <w:p w:rsidR="006100CB" w:rsidRPr="006100CB" w:rsidRDefault="006100CB" w:rsidP="006100CB">
      <w:pPr>
        <w:rPr>
          <w:sz w:val="22"/>
          <w:szCs w:val="22"/>
        </w:rPr>
      </w:pPr>
    </w:p>
    <w:p w:rsidR="006100CB" w:rsidRPr="0040026B" w:rsidRDefault="006100CB" w:rsidP="006100CB">
      <w:pPr>
        <w:rPr>
          <w:b/>
          <w:sz w:val="28"/>
          <w:szCs w:val="28"/>
        </w:rPr>
      </w:pPr>
      <w:r w:rsidRPr="0040026B">
        <w:rPr>
          <w:b/>
          <w:sz w:val="28"/>
          <w:szCs w:val="28"/>
        </w:rPr>
        <w:t xml:space="preserve">Глава 1 </w:t>
      </w:r>
    </w:p>
    <w:p w:rsidR="006100CB" w:rsidRPr="0040026B" w:rsidRDefault="006100CB" w:rsidP="006100CB">
      <w:pPr>
        <w:rPr>
          <w:b/>
          <w:sz w:val="28"/>
          <w:szCs w:val="28"/>
        </w:rPr>
      </w:pPr>
    </w:p>
    <w:p w:rsidR="006100CB" w:rsidRPr="0040026B" w:rsidRDefault="006100CB" w:rsidP="006100CB">
      <w:pPr>
        <w:rPr>
          <w:b/>
          <w:sz w:val="28"/>
          <w:szCs w:val="28"/>
        </w:rPr>
      </w:pPr>
      <w:r w:rsidRPr="0040026B">
        <w:rPr>
          <w:b/>
          <w:sz w:val="28"/>
          <w:szCs w:val="28"/>
        </w:rPr>
        <w:t>ВВЕДЕНИЕ</w:t>
      </w:r>
    </w:p>
    <w:p w:rsidR="006100CB" w:rsidRDefault="006100CB" w:rsidP="006100CB">
      <w:pPr>
        <w:rPr>
          <w:sz w:val="22"/>
          <w:szCs w:val="22"/>
        </w:rPr>
      </w:pPr>
    </w:p>
    <w:p w:rsidR="006100CB" w:rsidRPr="004B5F5B" w:rsidRDefault="006100CB" w:rsidP="006100CB">
      <w:pPr>
        <w:rPr>
          <w:sz w:val="22"/>
          <w:szCs w:val="22"/>
        </w:rPr>
      </w:pPr>
    </w:p>
    <w:p w:rsidR="006100CB" w:rsidRPr="0040026B" w:rsidRDefault="006100CB" w:rsidP="006100CB">
      <w:pPr>
        <w:rPr>
          <w:b/>
        </w:rPr>
      </w:pPr>
      <w:r w:rsidRPr="0040026B">
        <w:rPr>
          <w:b/>
        </w:rPr>
        <w:t>1.0</w:t>
      </w:r>
      <w:r w:rsidRPr="0040026B">
        <w:rPr>
          <w:b/>
        </w:rPr>
        <w:tab/>
        <w:t xml:space="preserve"> </w:t>
      </w:r>
      <w:r>
        <w:rPr>
          <w:b/>
        </w:rPr>
        <w:t>Вступительное слово</w:t>
      </w:r>
    </w:p>
    <w:p w:rsidR="006100CB" w:rsidRDefault="006100CB" w:rsidP="006100CB">
      <w:pPr>
        <w:rPr>
          <w:sz w:val="22"/>
          <w:szCs w:val="22"/>
        </w:rPr>
      </w:pPr>
    </w:p>
    <w:p w:rsidR="006100CB" w:rsidRPr="0096272C" w:rsidRDefault="006100CB" w:rsidP="006100CB">
      <w:pPr>
        <w:widowControl w:val="0"/>
        <w:numPr>
          <w:ilvl w:val="1"/>
          <w:numId w:val="12"/>
        </w:numPr>
        <w:tabs>
          <w:tab w:val="left" w:pos="709"/>
        </w:tabs>
        <w:autoSpaceDE w:val="0"/>
        <w:autoSpaceDN w:val="0"/>
        <w:adjustRightInd w:val="0"/>
        <w:ind w:left="0" w:firstLine="0"/>
        <w:jc w:val="both"/>
        <w:rPr>
          <w:b/>
          <w:sz w:val="22"/>
          <w:szCs w:val="22"/>
        </w:rPr>
      </w:pPr>
      <w:r w:rsidRPr="0040026B">
        <w:rPr>
          <w:b/>
          <w:sz w:val="22"/>
          <w:szCs w:val="22"/>
        </w:rPr>
        <w:t xml:space="preserve">Общая информация: </w:t>
      </w:r>
      <w:r>
        <w:rPr>
          <w:sz w:val="22"/>
          <w:szCs w:val="22"/>
        </w:rPr>
        <w:t xml:space="preserve">Стандарт </w:t>
      </w:r>
      <w:r w:rsidRPr="0040026B">
        <w:rPr>
          <w:sz w:val="22"/>
          <w:szCs w:val="22"/>
        </w:rPr>
        <w:t xml:space="preserve">DS-1™ </w:t>
      </w:r>
      <w:r>
        <w:rPr>
          <w:sz w:val="22"/>
          <w:szCs w:val="22"/>
        </w:rPr>
        <w:t xml:space="preserve">публикуется при совместном участии Ассоциации инженеров по бурению </w:t>
      </w:r>
      <w:r w:rsidRPr="0096272C">
        <w:rPr>
          <w:sz w:val="22"/>
          <w:szCs w:val="22"/>
        </w:rPr>
        <w:t>(</w:t>
      </w:r>
      <w:r w:rsidRPr="0040026B">
        <w:rPr>
          <w:sz w:val="22"/>
          <w:szCs w:val="22"/>
          <w:lang w:val="en-US"/>
        </w:rPr>
        <w:t>DEA</w:t>
      </w:r>
      <w:r w:rsidRPr="0096272C">
        <w:rPr>
          <w:sz w:val="22"/>
          <w:szCs w:val="22"/>
        </w:rPr>
        <w:t xml:space="preserve">) </w:t>
      </w:r>
      <w:r>
        <w:rPr>
          <w:sz w:val="22"/>
          <w:szCs w:val="22"/>
        </w:rPr>
        <w:t>и</w:t>
      </w:r>
      <w:r w:rsidRPr="0096272C">
        <w:rPr>
          <w:sz w:val="22"/>
          <w:szCs w:val="22"/>
        </w:rPr>
        <w:t xml:space="preserve"> </w:t>
      </w:r>
      <w:r>
        <w:rPr>
          <w:sz w:val="22"/>
          <w:szCs w:val="22"/>
        </w:rPr>
        <w:t>других</w:t>
      </w:r>
      <w:r w:rsidRPr="0096272C">
        <w:rPr>
          <w:sz w:val="22"/>
          <w:szCs w:val="22"/>
        </w:rPr>
        <w:t xml:space="preserve"> </w:t>
      </w:r>
      <w:r>
        <w:rPr>
          <w:sz w:val="22"/>
          <w:szCs w:val="22"/>
        </w:rPr>
        <w:t>сторон</w:t>
      </w:r>
      <w:r w:rsidRPr="0096272C">
        <w:rPr>
          <w:sz w:val="22"/>
          <w:szCs w:val="22"/>
        </w:rPr>
        <w:t xml:space="preserve"> </w:t>
      </w:r>
      <w:r>
        <w:rPr>
          <w:sz w:val="22"/>
          <w:szCs w:val="22"/>
        </w:rPr>
        <w:t>как</w:t>
      </w:r>
      <w:r w:rsidRPr="0096272C">
        <w:rPr>
          <w:sz w:val="22"/>
          <w:szCs w:val="22"/>
        </w:rPr>
        <w:t xml:space="preserve"> </w:t>
      </w:r>
      <w:r>
        <w:rPr>
          <w:sz w:val="22"/>
          <w:szCs w:val="22"/>
        </w:rPr>
        <w:t>Проект</w:t>
      </w:r>
      <w:r w:rsidRPr="0096272C">
        <w:rPr>
          <w:sz w:val="22"/>
          <w:szCs w:val="22"/>
        </w:rPr>
        <w:t xml:space="preserve"> 74 </w:t>
      </w:r>
      <w:r>
        <w:rPr>
          <w:sz w:val="22"/>
          <w:szCs w:val="22"/>
        </w:rPr>
        <w:t>Ассоциации</w:t>
      </w:r>
      <w:r w:rsidRPr="0096272C">
        <w:rPr>
          <w:sz w:val="22"/>
          <w:szCs w:val="22"/>
        </w:rPr>
        <w:t xml:space="preserve"> </w:t>
      </w:r>
      <w:r w:rsidRPr="0040026B">
        <w:rPr>
          <w:sz w:val="22"/>
          <w:szCs w:val="22"/>
          <w:lang w:val="en-US"/>
        </w:rPr>
        <w:t>DEA</w:t>
      </w:r>
      <w:r w:rsidRPr="0096272C">
        <w:rPr>
          <w:sz w:val="22"/>
          <w:szCs w:val="22"/>
        </w:rPr>
        <w:t xml:space="preserve">. </w:t>
      </w:r>
      <w:r>
        <w:rPr>
          <w:sz w:val="22"/>
          <w:szCs w:val="22"/>
        </w:rPr>
        <w:t>Первое</w:t>
      </w:r>
      <w:r w:rsidRPr="0096272C">
        <w:rPr>
          <w:sz w:val="22"/>
          <w:szCs w:val="22"/>
        </w:rPr>
        <w:t xml:space="preserve"> </w:t>
      </w:r>
      <w:r>
        <w:rPr>
          <w:sz w:val="22"/>
          <w:szCs w:val="22"/>
        </w:rPr>
        <w:t>издание</w:t>
      </w:r>
      <w:r w:rsidRPr="0096272C">
        <w:rPr>
          <w:sz w:val="22"/>
          <w:szCs w:val="22"/>
        </w:rPr>
        <w:t xml:space="preserve"> </w:t>
      </w:r>
      <w:r w:rsidRPr="0040026B">
        <w:rPr>
          <w:sz w:val="22"/>
          <w:szCs w:val="22"/>
          <w:lang w:val="en-US"/>
        </w:rPr>
        <w:t>DS</w:t>
      </w:r>
      <w:r w:rsidRPr="0096272C">
        <w:rPr>
          <w:sz w:val="22"/>
          <w:szCs w:val="22"/>
        </w:rPr>
        <w:t xml:space="preserve">-1™ </w:t>
      </w:r>
      <w:r>
        <w:rPr>
          <w:sz w:val="22"/>
          <w:szCs w:val="22"/>
        </w:rPr>
        <w:t>было</w:t>
      </w:r>
      <w:r w:rsidRPr="0096272C">
        <w:rPr>
          <w:sz w:val="22"/>
          <w:szCs w:val="22"/>
        </w:rPr>
        <w:t xml:space="preserve"> </w:t>
      </w:r>
      <w:r>
        <w:rPr>
          <w:sz w:val="22"/>
          <w:szCs w:val="22"/>
        </w:rPr>
        <w:t>опубликовано</w:t>
      </w:r>
      <w:r w:rsidRPr="0096272C">
        <w:rPr>
          <w:sz w:val="22"/>
          <w:szCs w:val="22"/>
        </w:rPr>
        <w:t xml:space="preserve"> </w:t>
      </w:r>
      <w:r>
        <w:rPr>
          <w:sz w:val="22"/>
          <w:szCs w:val="22"/>
        </w:rPr>
        <w:t>в</w:t>
      </w:r>
      <w:r w:rsidRPr="0096272C">
        <w:rPr>
          <w:sz w:val="22"/>
          <w:szCs w:val="22"/>
        </w:rPr>
        <w:t xml:space="preserve"> </w:t>
      </w:r>
      <w:r>
        <w:rPr>
          <w:sz w:val="22"/>
          <w:szCs w:val="22"/>
        </w:rPr>
        <w:t>декабре</w:t>
      </w:r>
      <w:r w:rsidRPr="0096272C">
        <w:rPr>
          <w:sz w:val="22"/>
          <w:szCs w:val="22"/>
        </w:rPr>
        <w:t xml:space="preserve"> 1992 </w:t>
      </w:r>
      <w:r>
        <w:rPr>
          <w:sz w:val="22"/>
          <w:szCs w:val="22"/>
        </w:rPr>
        <w:t>года</w:t>
      </w:r>
      <w:r w:rsidRPr="0096272C">
        <w:rPr>
          <w:sz w:val="22"/>
          <w:szCs w:val="22"/>
        </w:rPr>
        <w:t xml:space="preserve">. </w:t>
      </w:r>
      <w:r>
        <w:rPr>
          <w:sz w:val="22"/>
          <w:szCs w:val="22"/>
        </w:rPr>
        <w:t>Второе</w:t>
      </w:r>
      <w:r w:rsidRPr="0040026B">
        <w:rPr>
          <w:sz w:val="22"/>
          <w:szCs w:val="22"/>
        </w:rPr>
        <w:t xml:space="preserve"> </w:t>
      </w:r>
      <w:r>
        <w:rPr>
          <w:sz w:val="22"/>
          <w:szCs w:val="22"/>
        </w:rPr>
        <w:t>издание</w:t>
      </w:r>
      <w:r w:rsidRPr="0040026B">
        <w:rPr>
          <w:sz w:val="22"/>
          <w:szCs w:val="22"/>
        </w:rPr>
        <w:t xml:space="preserve">, </w:t>
      </w:r>
      <w:r>
        <w:rPr>
          <w:sz w:val="22"/>
          <w:szCs w:val="22"/>
        </w:rPr>
        <w:t>вышедшее</w:t>
      </w:r>
      <w:r w:rsidRPr="0040026B">
        <w:rPr>
          <w:sz w:val="22"/>
          <w:szCs w:val="22"/>
        </w:rPr>
        <w:t xml:space="preserve"> </w:t>
      </w:r>
      <w:r>
        <w:rPr>
          <w:sz w:val="22"/>
          <w:szCs w:val="22"/>
        </w:rPr>
        <w:t>в</w:t>
      </w:r>
      <w:r w:rsidRPr="0040026B">
        <w:rPr>
          <w:sz w:val="22"/>
          <w:szCs w:val="22"/>
        </w:rPr>
        <w:t xml:space="preserve"> </w:t>
      </w:r>
      <w:r>
        <w:rPr>
          <w:sz w:val="22"/>
          <w:szCs w:val="22"/>
        </w:rPr>
        <w:t>апреле</w:t>
      </w:r>
      <w:r w:rsidRPr="0040026B">
        <w:rPr>
          <w:sz w:val="22"/>
          <w:szCs w:val="22"/>
        </w:rPr>
        <w:t xml:space="preserve"> 1998 </w:t>
      </w:r>
      <w:r>
        <w:rPr>
          <w:sz w:val="22"/>
          <w:szCs w:val="22"/>
        </w:rPr>
        <w:t>года</w:t>
      </w:r>
      <w:r w:rsidRPr="0040026B">
        <w:rPr>
          <w:sz w:val="22"/>
          <w:szCs w:val="22"/>
        </w:rPr>
        <w:t xml:space="preserve">, </w:t>
      </w:r>
      <w:r>
        <w:rPr>
          <w:sz w:val="22"/>
          <w:szCs w:val="22"/>
        </w:rPr>
        <w:t>расширяло область применения первого издания. В</w:t>
      </w:r>
      <w:r w:rsidRPr="0040026B">
        <w:rPr>
          <w:sz w:val="22"/>
          <w:szCs w:val="22"/>
        </w:rPr>
        <w:t xml:space="preserve"> </w:t>
      </w:r>
      <w:proofErr w:type="gramStart"/>
      <w:r>
        <w:rPr>
          <w:sz w:val="22"/>
          <w:szCs w:val="22"/>
        </w:rPr>
        <w:t>настоящем</w:t>
      </w:r>
      <w:proofErr w:type="gramEnd"/>
      <w:r w:rsidRPr="0040026B">
        <w:rPr>
          <w:sz w:val="22"/>
          <w:szCs w:val="22"/>
        </w:rPr>
        <w:t xml:space="preserve"> </w:t>
      </w:r>
      <w:r>
        <w:rPr>
          <w:sz w:val="22"/>
          <w:szCs w:val="22"/>
        </w:rPr>
        <w:t>третьем</w:t>
      </w:r>
      <w:r w:rsidRPr="0040026B">
        <w:rPr>
          <w:sz w:val="22"/>
          <w:szCs w:val="22"/>
        </w:rPr>
        <w:t xml:space="preserve"> </w:t>
      </w:r>
      <w:r>
        <w:rPr>
          <w:sz w:val="22"/>
          <w:szCs w:val="22"/>
        </w:rPr>
        <w:t xml:space="preserve">издании стандарт делится на три отдельных тома. </w:t>
      </w:r>
    </w:p>
    <w:p w:rsidR="006100CB" w:rsidRPr="0096272C" w:rsidRDefault="006100CB" w:rsidP="006100CB">
      <w:pPr>
        <w:jc w:val="both"/>
        <w:rPr>
          <w:sz w:val="22"/>
          <w:szCs w:val="22"/>
        </w:rPr>
      </w:pPr>
    </w:p>
    <w:p w:rsidR="006100CB" w:rsidRPr="0040026B" w:rsidRDefault="006100CB" w:rsidP="006100CB">
      <w:pPr>
        <w:widowControl w:val="0"/>
        <w:numPr>
          <w:ilvl w:val="1"/>
          <w:numId w:val="12"/>
        </w:numPr>
        <w:autoSpaceDE w:val="0"/>
        <w:autoSpaceDN w:val="0"/>
        <w:adjustRightInd w:val="0"/>
        <w:ind w:left="0" w:firstLine="0"/>
        <w:jc w:val="both"/>
        <w:rPr>
          <w:b/>
          <w:sz w:val="22"/>
          <w:szCs w:val="22"/>
        </w:rPr>
      </w:pPr>
      <w:r w:rsidRPr="0040026B">
        <w:rPr>
          <w:b/>
          <w:sz w:val="22"/>
          <w:szCs w:val="22"/>
        </w:rPr>
        <w:t>Цели:</w:t>
      </w:r>
      <w:r w:rsidRPr="0040026B">
        <w:rPr>
          <w:sz w:val="22"/>
          <w:szCs w:val="22"/>
        </w:rPr>
        <w:t xml:space="preserve"> </w:t>
      </w:r>
      <w:r>
        <w:rPr>
          <w:sz w:val="22"/>
          <w:szCs w:val="22"/>
        </w:rPr>
        <w:t>Основные цели настоящего стандарта состоят в следующем</w:t>
      </w:r>
      <w:r w:rsidRPr="0040026B">
        <w:rPr>
          <w:sz w:val="22"/>
          <w:szCs w:val="22"/>
        </w:rPr>
        <w:t>:</w:t>
      </w:r>
    </w:p>
    <w:p w:rsidR="006100CB" w:rsidRPr="0040026B" w:rsidRDefault="006100CB" w:rsidP="006100CB">
      <w:pPr>
        <w:jc w:val="both"/>
        <w:rPr>
          <w:sz w:val="22"/>
          <w:szCs w:val="22"/>
        </w:rPr>
      </w:pPr>
    </w:p>
    <w:p w:rsidR="006100CB" w:rsidRPr="0040026B" w:rsidRDefault="006100CB" w:rsidP="006100CB">
      <w:pPr>
        <w:widowControl w:val="0"/>
        <w:numPr>
          <w:ilvl w:val="2"/>
          <w:numId w:val="12"/>
        </w:numPr>
        <w:tabs>
          <w:tab w:val="left" w:pos="993"/>
        </w:tabs>
        <w:autoSpaceDE w:val="0"/>
        <w:autoSpaceDN w:val="0"/>
        <w:adjustRightInd w:val="0"/>
        <w:ind w:left="284" w:firstLine="0"/>
        <w:jc w:val="both"/>
        <w:rPr>
          <w:b/>
          <w:sz w:val="22"/>
          <w:szCs w:val="22"/>
        </w:rPr>
      </w:pPr>
      <w:r w:rsidRPr="0040026B">
        <w:rPr>
          <w:b/>
          <w:sz w:val="22"/>
          <w:szCs w:val="22"/>
        </w:rPr>
        <w:t>Том 1, Спецификации по трубным изделиям для бурения</w:t>
      </w:r>
      <w:r w:rsidRPr="0040026B">
        <w:rPr>
          <w:sz w:val="22"/>
          <w:szCs w:val="22"/>
        </w:rPr>
        <w:t xml:space="preserve">: </w:t>
      </w:r>
      <w:r>
        <w:rPr>
          <w:sz w:val="22"/>
          <w:szCs w:val="22"/>
        </w:rPr>
        <w:t>Дополнить</w:t>
      </w:r>
      <w:r w:rsidRPr="0040026B">
        <w:rPr>
          <w:sz w:val="22"/>
          <w:szCs w:val="22"/>
        </w:rPr>
        <w:t xml:space="preserve"> </w:t>
      </w:r>
      <w:r>
        <w:rPr>
          <w:sz w:val="22"/>
          <w:szCs w:val="22"/>
        </w:rPr>
        <w:t>существующие</w:t>
      </w:r>
      <w:r w:rsidRPr="0040026B">
        <w:rPr>
          <w:sz w:val="22"/>
          <w:szCs w:val="22"/>
        </w:rPr>
        <w:t xml:space="preserve"> </w:t>
      </w:r>
      <w:r>
        <w:rPr>
          <w:sz w:val="22"/>
          <w:szCs w:val="22"/>
        </w:rPr>
        <w:t>стандарты, содержащие требования по металлургической части и требования к параметрам, для новых компонентов бурильных колонн. Том</w:t>
      </w:r>
      <w:r w:rsidRPr="0040026B">
        <w:rPr>
          <w:sz w:val="22"/>
          <w:szCs w:val="22"/>
        </w:rPr>
        <w:t xml:space="preserve"> 1 </w:t>
      </w:r>
      <w:r>
        <w:rPr>
          <w:sz w:val="22"/>
          <w:szCs w:val="22"/>
        </w:rPr>
        <w:t>служит</w:t>
      </w:r>
      <w:r w:rsidRPr="0040026B">
        <w:rPr>
          <w:sz w:val="22"/>
          <w:szCs w:val="22"/>
        </w:rPr>
        <w:t xml:space="preserve"> </w:t>
      </w:r>
      <w:r>
        <w:rPr>
          <w:sz w:val="22"/>
          <w:szCs w:val="22"/>
        </w:rPr>
        <w:t>дополнением</w:t>
      </w:r>
      <w:r w:rsidRPr="0040026B">
        <w:rPr>
          <w:sz w:val="22"/>
          <w:szCs w:val="22"/>
        </w:rPr>
        <w:t xml:space="preserve">, </w:t>
      </w:r>
      <w:r>
        <w:rPr>
          <w:sz w:val="22"/>
          <w:szCs w:val="22"/>
        </w:rPr>
        <w:t>а</w:t>
      </w:r>
      <w:r w:rsidRPr="0040026B">
        <w:rPr>
          <w:sz w:val="22"/>
          <w:szCs w:val="22"/>
        </w:rPr>
        <w:t xml:space="preserve"> </w:t>
      </w:r>
      <w:r>
        <w:rPr>
          <w:sz w:val="22"/>
          <w:szCs w:val="22"/>
        </w:rPr>
        <w:t>не</w:t>
      </w:r>
      <w:r w:rsidRPr="0040026B">
        <w:rPr>
          <w:sz w:val="22"/>
          <w:szCs w:val="22"/>
        </w:rPr>
        <w:t xml:space="preserve"> </w:t>
      </w:r>
      <w:r>
        <w:rPr>
          <w:sz w:val="22"/>
          <w:szCs w:val="22"/>
        </w:rPr>
        <w:t>заменой</w:t>
      </w:r>
      <w:r w:rsidRPr="0040026B">
        <w:rPr>
          <w:sz w:val="22"/>
          <w:szCs w:val="22"/>
        </w:rPr>
        <w:t xml:space="preserve">, </w:t>
      </w:r>
      <w:r>
        <w:rPr>
          <w:sz w:val="22"/>
          <w:szCs w:val="22"/>
        </w:rPr>
        <w:t>для</w:t>
      </w:r>
      <w:r w:rsidRPr="0040026B">
        <w:rPr>
          <w:sz w:val="22"/>
          <w:szCs w:val="22"/>
        </w:rPr>
        <w:t xml:space="preserve"> </w:t>
      </w:r>
      <w:r>
        <w:rPr>
          <w:sz w:val="22"/>
          <w:szCs w:val="22"/>
        </w:rPr>
        <w:t>существующих</w:t>
      </w:r>
      <w:r w:rsidRPr="0040026B">
        <w:rPr>
          <w:sz w:val="22"/>
          <w:szCs w:val="22"/>
        </w:rPr>
        <w:t xml:space="preserve"> </w:t>
      </w:r>
      <w:r>
        <w:rPr>
          <w:sz w:val="22"/>
          <w:szCs w:val="22"/>
        </w:rPr>
        <w:t xml:space="preserve">спецификаций АНИ (Американского Нефтяного Института) </w:t>
      </w:r>
      <w:r w:rsidRPr="0040026B">
        <w:rPr>
          <w:sz w:val="22"/>
          <w:szCs w:val="22"/>
        </w:rPr>
        <w:t>5</w:t>
      </w:r>
      <w:r w:rsidRPr="0040026B">
        <w:rPr>
          <w:sz w:val="22"/>
          <w:szCs w:val="22"/>
          <w:lang w:val="en-US"/>
        </w:rPr>
        <w:t>D</w:t>
      </w:r>
      <w:r w:rsidRPr="0040026B">
        <w:rPr>
          <w:sz w:val="22"/>
          <w:szCs w:val="22"/>
        </w:rPr>
        <w:t xml:space="preserve"> </w:t>
      </w:r>
      <w:r>
        <w:rPr>
          <w:sz w:val="22"/>
          <w:szCs w:val="22"/>
        </w:rPr>
        <w:t xml:space="preserve">и </w:t>
      </w:r>
      <w:r w:rsidRPr="0040026B">
        <w:rPr>
          <w:sz w:val="22"/>
          <w:szCs w:val="22"/>
        </w:rPr>
        <w:t>7.</w:t>
      </w:r>
    </w:p>
    <w:p w:rsidR="006100CB" w:rsidRDefault="006100CB" w:rsidP="006100CB">
      <w:pPr>
        <w:tabs>
          <w:tab w:val="left" w:pos="993"/>
        </w:tabs>
        <w:ind w:left="284"/>
        <w:jc w:val="both"/>
        <w:rPr>
          <w:sz w:val="22"/>
          <w:szCs w:val="22"/>
        </w:rPr>
      </w:pPr>
    </w:p>
    <w:p w:rsidR="006100CB" w:rsidRPr="0096272C" w:rsidRDefault="006100CB" w:rsidP="006100CB">
      <w:pPr>
        <w:widowControl w:val="0"/>
        <w:numPr>
          <w:ilvl w:val="2"/>
          <w:numId w:val="12"/>
        </w:numPr>
        <w:tabs>
          <w:tab w:val="left" w:pos="993"/>
        </w:tabs>
        <w:autoSpaceDE w:val="0"/>
        <w:autoSpaceDN w:val="0"/>
        <w:adjustRightInd w:val="0"/>
        <w:ind w:left="284" w:firstLine="0"/>
        <w:jc w:val="both"/>
        <w:rPr>
          <w:b/>
          <w:sz w:val="22"/>
          <w:szCs w:val="22"/>
        </w:rPr>
      </w:pPr>
      <w:r w:rsidRPr="0040026B">
        <w:rPr>
          <w:b/>
          <w:sz w:val="22"/>
          <w:szCs w:val="22"/>
        </w:rPr>
        <w:t>Том 2, Проектирование и эксплуатация</w:t>
      </w:r>
      <w:r w:rsidRPr="0040026B">
        <w:rPr>
          <w:sz w:val="22"/>
          <w:szCs w:val="22"/>
        </w:rPr>
        <w:t xml:space="preserve">: </w:t>
      </w:r>
      <w:r>
        <w:rPr>
          <w:sz w:val="22"/>
          <w:szCs w:val="22"/>
        </w:rPr>
        <w:t>Определить</w:t>
      </w:r>
      <w:r w:rsidRPr="0040026B">
        <w:rPr>
          <w:sz w:val="22"/>
          <w:szCs w:val="22"/>
        </w:rPr>
        <w:t xml:space="preserve"> </w:t>
      </w:r>
      <w:r>
        <w:rPr>
          <w:sz w:val="22"/>
          <w:szCs w:val="22"/>
        </w:rPr>
        <w:t xml:space="preserve">стандартные методы проектирования и эксплуатации, которые предотвратят или минимизируют возможность структурных нарушений и позволят максимально продлить срок службы бурильной колонны. </w:t>
      </w:r>
    </w:p>
    <w:p w:rsidR="006100CB" w:rsidRPr="0096272C" w:rsidRDefault="006100CB" w:rsidP="006100CB">
      <w:pPr>
        <w:pStyle w:val="aff3"/>
        <w:rPr>
          <w:b/>
          <w:sz w:val="22"/>
          <w:szCs w:val="22"/>
        </w:rPr>
      </w:pPr>
    </w:p>
    <w:p w:rsidR="006100CB" w:rsidRPr="0040026B" w:rsidRDefault="006100CB" w:rsidP="006100CB">
      <w:pPr>
        <w:widowControl w:val="0"/>
        <w:numPr>
          <w:ilvl w:val="2"/>
          <w:numId w:val="12"/>
        </w:numPr>
        <w:tabs>
          <w:tab w:val="left" w:pos="993"/>
        </w:tabs>
        <w:autoSpaceDE w:val="0"/>
        <w:autoSpaceDN w:val="0"/>
        <w:adjustRightInd w:val="0"/>
        <w:ind w:left="284" w:firstLine="0"/>
        <w:jc w:val="both"/>
        <w:rPr>
          <w:b/>
          <w:sz w:val="22"/>
          <w:szCs w:val="22"/>
        </w:rPr>
      </w:pPr>
      <w:r w:rsidRPr="0040026B">
        <w:rPr>
          <w:b/>
          <w:sz w:val="22"/>
          <w:szCs w:val="22"/>
        </w:rPr>
        <w:t>Том 3, Инспекция</w:t>
      </w:r>
      <w:r>
        <w:rPr>
          <w:sz w:val="22"/>
          <w:szCs w:val="22"/>
        </w:rPr>
        <w:t>: Цели Тома 3 состоят в следующем:</w:t>
      </w:r>
      <w:r w:rsidRPr="0040026B">
        <w:rPr>
          <w:b/>
          <w:sz w:val="22"/>
          <w:szCs w:val="22"/>
        </w:rPr>
        <w:t xml:space="preserve"> </w:t>
      </w:r>
    </w:p>
    <w:p w:rsidR="006100CB" w:rsidRDefault="006100CB" w:rsidP="006100CB">
      <w:pPr>
        <w:jc w:val="both"/>
        <w:rPr>
          <w:sz w:val="22"/>
          <w:szCs w:val="22"/>
        </w:rPr>
      </w:pPr>
    </w:p>
    <w:p w:rsidR="006100CB" w:rsidRPr="0096272C" w:rsidRDefault="006100CB" w:rsidP="006100CB">
      <w:pPr>
        <w:widowControl w:val="0"/>
        <w:numPr>
          <w:ilvl w:val="0"/>
          <w:numId w:val="13"/>
        </w:numPr>
        <w:autoSpaceDE w:val="0"/>
        <w:autoSpaceDN w:val="0"/>
        <w:adjustRightInd w:val="0"/>
        <w:ind w:left="709" w:hanging="425"/>
        <w:jc w:val="both"/>
        <w:rPr>
          <w:sz w:val="22"/>
          <w:szCs w:val="22"/>
        </w:rPr>
      </w:pPr>
      <w:r>
        <w:rPr>
          <w:sz w:val="22"/>
          <w:szCs w:val="22"/>
        </w:rPr>
        <w:t>Определить</w:t>
      </w:r>
      <w:r w:rsidRPr="0040026B">
        <w:rPr>
          <w:sz w:val="22"/>
          <w:szCs w:val="22"/>
        </w:rPr>
        <w:t xml:space="preserve"> </w:t>
      </w:r>
      <w:r>
        <w:rPr>
          <w:sz w:val="22"/>
          <w:szCs w:val="22"/>
        </w:rPr>
        <w:t>стандартную</w:t>
      </w:r>
      <w:r w:rsidRPr="0040026B">
        <w:rPr>
          <w:sz w:val="22"/>
          <w:szCs w:val="22"/>
        </w:rPr>
        <w:t xml:space="preserve"> </w:t>
      </w:r>
      <w:r>
        <w:rPr>
          <w:sz w:val="22"/>
          <w:szCs w:val="22"/>
        </w:rPr>
        <w:t>процедуру</w:t>
      </w:r>
      <w:r w:rsidRPr="0040026B">
        <w:rPr>
          <w:sz w:val="22"/>
          <w:szCs w:val="22"/>
        </w:rPr>
        <w:t xml:space="preserve"> </w:t>
      </w:r>
      <w:r>
        <w:rPr>
          <w:sz w:val="22"/>
          <w:szCs w:val="22"/>
        </w:rPr>
        <w:t>инспекции компонентов бурильной колонны, бывших в эксплуатации.</w:t>
      </w:r>
      <w:r w:rsidRPr="0040026B">
        <w:rPr>
          <w:sz w:val="22"/>
          <w:szCs w:val="22"/>
        </w:rPr>
        <w:t xml:space="preserve"> </w:t>
      </w:r>
      <w:r>
        <w:rPr>
          <w:sz w:val="22"/>
          <w:szCs w:val="22"/>
        </w:rPr>
        <w:t>Указанные</w:t>
      </w:r>
      <w:r w:rsidRPr="0040026B">
        <w:rPr>
          <w:sz w:val="22"/>
          <w:szCs w:val="22"/>
        </w:rPr>
        <w:t xml:space="preserve"> </w:t>
      </w:r>
      <w:r>
        <w:rPr>
          <w:sz w:val="22"/>
          <w:szCs w:val="22"/>
        </w:rPr>
        <w:t>процедуры</w:t>
      </w:r>
      <w:r w:rsidRPr="0040026B">
        <w:rPr>
          <w:sz w:val="22"/>
          <w:szCs w:val="22"/>
        </w:rPr>
        <w:t xml:space="preserve"> </w:t>
      </w:r>
      <w:r>
        <w:rPr>
          <w:sz w:val="22"/>
          <w:szCs w:val="22"/>
        </w:rPr>
        <w:t>оптимизируют</w:t>
      </w:r>
      <w:r w:rsidRPr="0040026B">
        <w:rPr>
          <w:sz w:val="22"/>
          <w:szCs w:val="22"/>
        </w:rPr>
        <w:t xml:space="preserve"> </w:t>
      </w:r>
      <w:r>
        <w:rPr>
          <w:sz w:val="22"/>
          <w:szCs w:val="22"/>
        </w:rPr>
        <w:t>согласованность</w:t>
      </w:r>
      <w:r w:rsidRPr="0040026B">
        <w:rPr>
          <w:sz w:val="22"/>
          <w:szCs w:val="22"/>
        </w:rPr>
        <w:t xml:space="preserve"> </w:t>
      </w:r>
      <w:r>
        <w:rPr>
          <w:sz w:val="22"/>
          <w:szCs w:val="22"/>
        </w:rPr>
        <w:t>и</w:t>
      </w:r>
      <w:r w:rsidRPr="0040026B">
        <w:rPr>
          <w:sz w:val="22"/>
          <w:szCs w:val="22"/>
        </w:rPr>
        <w:t xml:space="preserve"> </w:t>
      </w:r>
      <w:r>
        <w:rPr>
          <w:sz w:val="22"/>
          <w:szCs w:val="22"/>
        </w:rPr>
        <w:t xml:space="preserve">экономическую эффективность инспекции бурильной колонны для заказчика. </w:t>
      </w:r>
    </w:p>
    <w:p w:rsidR="006100CB" w:rsidRPr="0096272C" w:rsidRDefault="006100CB" w:rsidP="006100CB">
      <w:pPr>
        <w:ind w:left="709"/>
        <w:jc w:val="both"/>
        <w:rPr>
          <w:sz w:val="22"/>
          <w:szCs w:val="22"/>
        </w:rPr>
      </w:pPr>
    </w:p>
    <w:p w:rsidR="006100CB" w:rsidRDefault="006100CB" w:rsidP="006100CB">
      <w:pPr>
        <w:widowControl w:val="0"/>
        <w:numPr>
          <w:ilvl w:val="0"/>
          <w:numId w:val="13"/>
        </w:numPr>
        <w:autoSpaceDE w:val="0"/>
        <w:autoSpaceDN w:val="0"/>
        <w:adjustRightInd w:val="0"/>
        <w:ind w:left="709" w:hanging="425"/>
        <w:jc w:val="both"/>
        <w:rPr>
          <w:sz w:val="22"/>
          <w:szCs w:val="22"/>
        </w:rPr>
      </w:pPr>
      <w:r>
        <w:rPr>
          <w:sz w:val="22"/>
          <w:szCs w:val="22"/>
        </w:rPr>
        <w:t>Обеспечить</w:t>
      </w:r>
      <w:r w:rsidRPr="0040026B">
        <w:rPr>
          <w:sz w:val="22"/>
          <w:szCs w:val="22"/>
        </w:rPr>
        <w:t xml:space="preserve"> </w:t>
      </w:r>
      <w:r>
        <w:rPr>
          <w:sz w:val="22"/>
          <w:szCs w:val="22"/>
        </w:rPr>
        <w:t>инженерный</w:t>
      </w:r>
      <w:r w:rsidRPr="0040026B">
        <w:rPr>
          <w:sz w:val="22"/>
          <w:szCs w:val="22"/>
        </w:rPr>
        <w:t xml:space="preserve"> </w:t>
      </w:r>
      <w:r>
        <w:rPr>
          <w:sz w:val="22"/>
          <w:szCs w:val="22"/>
        </w:rPr>
        <w:t>подход</w:t>
      </w:r>
      <w:r w:rsidRPr="0040026B">
        <w:rPr>
          <w:sz w:val="22"/>
          <w:szCs w:val="22"/>
        </w:rPr>
        <w:t xml:space="preserve"> </w:t>
      </w:r>
      <w:r>
        <w:rPr>
          <w:sz w:val="22"/>
          <w:szCs w:val="22"/>
        </w:rPr>
        <w:t>к</w:t>
      </w:r>
      <w:r w:rsidRPr="0040026B">
        <w:rPr>
          <w:sz w:val="22"/>
          <w:szCs w:val="22"/>
        </w:rPr>
        <w:t xml:space="preserve"> </w:t>
      </w:r>
      <w:r>
        <w:rPr>
          <w:sz w:val="22"/>
          <w:szCs w:val="22"/>
        </w:rPr>
        <w:t>определению</w:t>
      </w:r>
      <w:r w:rsidRPr="0040026B">
        <w:rPr>
          <w:sz w:val="22"/>
          <w:szCs w:val="22"/>
        </w:rPr>
        <w:t xml:space="preserve"> </w:t>
      </w:r>
      <w:r>
        <w:rPr>
          <w:sz w:val="22"/>
          <w:szCs w:val="22"/>
        </w:rPr>
        <w:t>годности</w:t>
      </w:r>
      <w:r w:rsidRPr="0040026B">
        <w:rPr>
          <w:sz w:val="22"/>
          <w:szCs w:val="22"/>
        </w:rPr>
        <w:t>/</w:t>
      </w:r>
      <w:r>
        <w:rPr>
          <w:sz w:val="22"/>
          <w:szCs w:val="22"/>
        </w:rPr>
        <w:t>негодности</w:t>
      </w:r>
      <w:r w:rsidRPr="0040026B">
        <w:rPr>
          <w:sz w:val="22"/>
          <w:szCs w:val="22"/>
        </w:rPr>
        <w:t xml:space="preserve"> </w:t>
      </w:r>
      <w:r>
        <w:rPr>
          <w:sz w:val="22"/>
          <w:szCs w:val="22"/>
        </w:rPr>
        <w:t>бывших</w:t>
      </w:r>
      <w:r w:rsidRPr="0040026B">
        <w:rPr>
          <w:sz w:val="22"/>
          <w:szCs w:val="22"/>
        </w:rPr>
        <w:t xml:space="preserve"> </w:t>
      </w:r>
      <w:r>
        <w:rPr>
          <w:sz w:val="22"/>
          <w:szCs w:val="22"/>
        </w:rPr>
        <w:t>в</w:t>
      </w:r>
      <w:r w:rsidRPr="0040026B">
        <w:rPr>
          <w:sz w:val="22"/>
          <w:szCs w:val="22"/>
        </w:rPr>
        <w:t xml:space="preserve"> </w:t>
      </w:r>
      <w:r>
        <w:rPr>
          <w:sz w:val="22"/>
          <w:szCs w:val="22"/>
        </w:rPr>
        <w:t>эксплуатации</w:t>
      </w:r>
      <w:r w:rsidRPr="0040026B">
        <w:rPr>
          <w:sz w:val="22"/>
          <w:szCs w:val="22"/>
        </w:rPr>
        <w:t xml:space="preserve"> </w:t>
      </w:r>
      <w:r>
        <w:rPr>
          <w:sz w:val="22"/>
          <w:szCs w:val="22"/>
        </w:rPr>
        <w:t>элементов</w:t>
      </w:r>
      <w:r w:rsidRPr="0040026B">
        <w:rPr>
          <w:sz w:val="22"/>
          <w:szCs w:val="22"/>
        </w:rPr>
        <w:t xml:space="preserve"> </w:t>
      </w:r>
      <w:r>
        <w:rPr>
          <w:sz w:val="22"/>
          <w:szCs w:val="22"/>
        </w:rPr>
        <w:t>бурильной</w:t>
      </w:r>
      <w:r w:rsidRPr="0040026B">
        <w:rPr>
          <w:sz w:val="22"/>
          <w:szCs w:val="22"/>
        </w:rPr>
        <w:t xml:space="preserve"> </w:t>
      </w:r>
      <w:r>
        <w:rPr>
          <w:sz w:val="22"/>
          <w:szCs w:val="22"/>
        </w:rPr>
        <w:t>колонны</w:t>
      </w:r>
      <w:r w:rsidRPr="0040026B">
        <w:rPr>
          <w:sz w:val="22"/>
          <w:szCs w:val="22"/>
        </w:rPr>
        <w:t xml:space="preserve"> </w:t>
      </w:r>
      <w:r>
        <w:rPr>
          <w:sz w:val="22"/>
          <w:szCs w:val="22"/>
        </w:rPr>
        <w:t>на основании их пригодности для определенной цели</w:t>
      </w:r>
      <w:r w:rsidRPr="0040026B">
        <w:rPr>
          <w:sz w:val="22"/>
          <w:szCs w:val="22"/>
        </w:rPr>
        <w:t>.</w:t>
      </w:r>
    </w:p>
    <w:p w:rsidR="006100CB" w:rsidRDefault="006100CB" w:rsidP="006100CB">
      <w:pPr>
        <w:pStyle w:val="aff3"/>
        <w:rPr>
          <w:sz w:val="22"/>
          <w:szCs w:val="22"/>
        </w:rPr>
      </w:pPr>
    </w:p>
    <w:p w:rsidR="006100CB" w:rsidRPr="0040026B" w:rsidRDefault="006100CB" w:rsidP="006100CB">
      <w:pPr>
        <w:jc w:val="both"/>
        <w:rPr>
          <w:sz w:val="22"/>
          <w:szCs w:val="22"/>
        </w:rPr>
      </w:pPr>
    </w:p>
    <w:p w:rsidR="006100CB" w:rsidRPr="0040026B" w:rsidRDefault="006100CB" w:rsidP="006100CB">
      <w:pPr>
        <w:widowControl w:val="0"/>
        <w:numPr>
          <w:ilvl w:val="0"/>
          <w:numId w:val="13"/>
        </w:numPr>
        <w:autoSpaceDE w:val="0"/>
        <w:autoSpaceDN w:val="0"/>
        <w:adjustRightInd w:val="0"/>
        <w:ind w:left="709" w:hanging="425"/>
        <w:jc w:val="both"/>
        <w:rPr>
          <w:sz w:val="22"/>
          <w:szCs w:val="22"/>
        </w:rPr>
      </w:pPr>
      <w:r>
        <w:rPr>
          <w:sz w:val="22"/>
          <w:szCs w:val="22"/>
        </w:rPr>
        <w:t>Определить</w:t>
      </w:r>
      <w:r w:rsidRPr="0040026B">
        <w:rPr>
          <w:sz w:val="22"/>
          <w:szCs w:val="22"/>
        </w:rPr>
        <w:t xml:space="preserve"> </w:t>
      </w:r>
      <w:r>
        <w:rPr>
          <w:sz w:val="22"/>
          <w:szCs w:val="22"/>
        </w:rPr>
        <w:t>единые</w:t>
      </w:r>
      <w:r w:rsidRPr="0040026B">
        <w:rPr>
          <w:sz w:val="22"/>
          <w:szCs w:val="22"/>
        </w:rPr>
        <w:t xml:space="preserve"> </w:t>
      </w:r>
      <w:r>
        <w:rPr>
          <w:sz w:val="22"/>
          <w:szCs w:val="22"/>
        </w:rPr>
        <w:t>параметры</w:t>
      </w:r>
      <w:r w:rsidRPr="0040026B">
        <w:rPr>
          <w:sz w:val="22"/>
          <w:szCs w:val="22"/>
        </w:rPr>
        <w:t xml:space="preserve">, </w:t>
      </w:r>
      <w:r>
        <w:rPr>
          <w:sz w:val="22"/>
          <w:szCs w:val="22"/>
        </w:rPr>
        <w:t>в</w:t>
      </w:r>
      <w:r w:rsidRPr="0040026B">
        <w:rPr>
          <w:sz w:val="22"/>
          <w:szCs w:val="22"/>
        </w:rPr>
        <w:t xml:space="preserve"> </w:t>
      </w:r>
      <w:r>
        <w:rPr>
          <w:sz w:val="22"/>
          <w:szCs w:val="22"/>
        </w:rPr>
        <w:t>соответствии</w:t>
      </w:r>
      <w:r w:rsidRPr="0040026B">
        <w:rPr>
          <w:sz w:val="22"/>
          <w:szCs w:val="22"/>
        </w:rPr>
        <w:t xml:space="preserve"> </w:t>
      </w:r>
      <w:r>
        <w:rPr>
          <w:sz w:val="22"/>
          <w:szCs w:val="22"/>
        </w:rPr>
        <w:t>с</w:t>
      </w:r>
      <w:r w:rsidRPr="0040026B">
        <w:rPr>
          <w:sz w:val="22"/>
          <w:szCs w:val="22"/>
        </w:rPr>
        <w:t xml:space="preserve"> </w:t>
      </w:r>
      <w:r>
        <w:rPr>
          <w:sz w:val="22"/>
          <w:szCs w:val="22"/>
        </w:rPr>
        <w:t>которыми</w:t>
      </w:r>
      <w:r w:rsidRPr="0040026B">
        <w:rPr>
          <w:sz w:val="22"/>
          <w:szCs w:val="22"/>
        </w:rPr>
        <w:t xml:space="preserve"> </w:t>
      </w:r>
      <w:r>
        <w:rPr>
          <w:sz w:val="22"/>
          <w:szCs w:val="22"/>
        </w:rPr>
        <w:t>заказчики</w:t>
      </w:r>
      <w:r w:rsidRPr="0040026B">
        <w:rPr>
          <w:sz w:val="22"/>
          <w:szCs w:val="22"/>
        </w:rPr>
        <w:t xml:space="preserve"> </w:t>
      </w:r>
      <w:r>
        <w:rPr>
          <w:sz w:val="22"/>
          <w:szCs w:val="22"/>
        </w:rPr>
        <w:t>смогут</w:t>
      </w:r>
      <w:r w:rsidRPr="0040026B">
        <w:rPr>
          <w:sz w:val="22"/>
          <w:szCs w:val="22"/>
        </w:rPr>
        <w:t xml:space="preserve"> </w:t>
      </w:r>
      <w:r>
        <w:rPr>
          <w:sz w:val="22"/>
          <w:szCs w:val="22"/>
        </w:rPr>
        <w:t>оценить</w:t>
      </w:r>
      <w:r w:rsidRPr="0040026B">
        <w:rPr>
          <w:sz w:val="22"/>
          <w:szCs w:val="22"/>
        </w:rPr>
        <w:t xml:space="preserve"> </w:t>
      </w:r>
      <w:r>
        <w:rPr>
          <w:sz w:val="22"/>
          <w:szCs w:val="22"/>
        </w:rPr>
        <w:t>контроль</w:t>
      </w:r>
      <w:r w:rsidRPr="0040026B">
        <w:rPr>
          <w:sz w:val="22"/>
          <w:szCs w:val="22"/>
        </w:rPr>
        <w:t xml:space="preserve"> </w:t>
      </w:r>
      <w:r>
        <w:rPr>
          <w:sz w:val="22"/>
          <w:szCs w:val="22"/>
        </w:rPr>
        <w:t>качества</w:t>
      </w:r>
      <w:r w:rsidRPr="0040026B">
        <w:rPr>
          <w:sz w:val="22"/>
          <w:szCs w:val="22"/>
        </w:rPr>
        <w:t xml:space="preserve"> </w:t>
      </w:r>
      <w:r>
        <w:rPr>
          <w:sz w:val="22"/>
          <w:szCs w:val="22"/>
        </w:rPr>
        <w:t>инспекции</w:t>
      </w:r>
      <w:r w:rsidRPr="0040026B">
        <w:rPr>
          <w:sz w:val="22"/>
          <w:szCs w:val="22"/>
        </w:rPr>
        <w:t xml:space="preserve">, </w:t>
      </w:r>
      <w:r>
        <w:rPr>
          <w:sz w:val="22"/>
          <w:szCs w:val="22"/>
        </w:rPr>
        <w:t>проводимой</w:t>
      </w:r>
      <w:r w:rsidRPr="0040026B">
        <w:rPr>
          <w:sz w:val="22"/>
          <w:szCs w:val="22"/>
        </w:rPr>
        <w:t xml:space="preserve"> </w:t>
      </w:r>
      <w:r>
        <w:rPr>
          <w:sz w:val="22"/>
          <w:szCs w:val="22"/>
        </w:rPr>
        <w:t>инспектирующими и компаниями, специализирующимися на нарезке резьбы</w:t>
      </w:r>
      <w:r w:rsidRPr="0040026B">
        <w:rPr>
          <w:sz w:val="22"/>
          <w:szCs w:val="22"/>
        </w:rPr>
        <w:t>.</w:t>
      </w:r>
    </w:p>
    <w:p w:rsidR="006100CB" w:rsidRPr="0040026B" w:rsidRDefault="006100CB" w:rsidP="006100CB">
      <w:pPr>
        <w:jc w:val="both"/>
        <w:rPr>
          <w:sz w:val="22"/>
          <w:szCs w:val="22"/>
        </w:rPr>
      </w:pPr>
    </w:p>
    <w:p w:rsidR="006100CB" w:rsidRPr="0040026B" w:rsidRDefault="006100CB" w:rsidP="006100CB">
      <w:pPr>
        <w:widowControl w:val="0"/>
        <w:numPr>
          <w:ilvl w:val="1"/>
          <w:numId w:val="12"/>
        </w:numPr>
        <w:autoSpaceDE w:val="0"/>
        <w:autoSpaceDN w:val="0"/>
        <w:adjustRightInd w:val="0"/>
        <w:ind w:left="0" w:firstLine="0"/>
        <w:jc w:val="both"/>
        <w:rPr>
          <w:b/>
          <w:sz w:val="22"/>
          <w:szCs w:val="22"/>
          <w:lang w:val="en-US"/>
        </w:rPr>
      </w:pPr>
      <w:r>
        <w:rPr>
          <w:b/>
          <w:sz w:val="22"/>
          <w:szCs w:val="22"/>
        </w:rPr>
        <w:t>Финансирование</w:t>
      </w:r>
      <w:r w:rsidRPr="0040026B">
        <w:rPr>
          <w:b/>
          <w:sz w:val="22"/>
          <w:szCs w:val="22"/>
        </w:rPr>
        <w:t xml:space="preserve">: </w:t>
      </w:r>
      <w:r>
        <w:rPr>
          <w:sz w:val="22"/>
          <w:szCs w:val="22"/>
        </w:rPr>
        <w:t>Возможность</w:t>
      </w:r>
      <w:r w:rsidRPr="0040026B">
        <w:rPr>
          <w:sz w:val="22"/>
          <w:szCs w:val="22"/>
        </w:rPr>
        <w:t xml:space="preserve"> </w:t>
      </w:r>
      <w:r>
        <w:rPr>
          <w:sz w:val="22"/>
          <w:szCs w:val="22"/>
        </w:rPr>
        <w:t>участия</w:t>
      </w:r>
      <w:r w:rsidRPr="0040026B">
        <w:rPr>
          <w:sz w:val="22"/>
          <w:szCs w:val="22"/>
        </w:rPr>
        <w:t xml:space="preserve"> </w:t>
      </w:r>
      <w:r>
        <w:rPr>
          <w:sz w:val="22"/>
          <w:szCs w:val="22"/>
        </w:rPr>
        <w:t>в</w:t>
      </w:r>
      <w:r w:rsidRPr="0040026B">
        <w:rPr>
          <w:sz w:val="22"/>
          <w:szCs w:val="22"/>
        </w:rPr>
        <w:t xml:space="preserve"> </w:t>
      </w:r>
      <w:r>
        <w:rPr>
          <w:sz w:val="22"/>
          <w:szCs w:val="22"/>
        </w:rPr>
        <w:t>финансировании</w:t>
      </w:r>
      <w:r w:rsidRPr="0040026B">
        <w:rPr>
          <w:sz w:val="22"/>
          <w:szCs w:val="22"/>
        </w:rPr>
        <w:t xml:space="preserve"> </w:t>
      </w:r>
      <w:r w:rsidRPr="0040026B">
        <w:rPr>
          <w:sz w:val="22"/>
          <w:szCs w:val="22"/>
          <w:lang w:val="en-US"/>
        </w:rPr>
        <w:t>DS</w:t>
      </w:r>
      <w:r w:rsidRPr="0040026B">
        <w:rPr>
          <w:sz w:val="22"/>
          <w:szCs w:val="22"/>
        </w:rPr>
        <w:t xml:space="preserve">-1™ </w:t>
      </w:r>
      <w:r>
        <w:rPr>
          <w:sz w:val="22"/>
          <w:szCs w:val="22"/>
        </w:rPr>
        <w:t>доступна любой компании или организации, заинтересованной в производстве, проектировании, эксплуатации, инспектировании и предотвращении отказов бурильных колонн или их элементов. В</w:t>
      </w:r>
      <w:r w:rsidRPr="0040026B">
        <w:rPr>
          <w:sz w:val="22"/>
          <w:szCs w:val="22"/>
        </w:rPr>
        <w:t xml:space="preserve"> </w:t>
      </w:r>
      <w:r>
        <w:rPr>
          <w:sz w:val="22"/>
          <w:szCs w:val="22"/>
        </w:rPr>
        <w:t>спонсорскую</w:t>
      </w:r>
      <w:r w:rsidRPr="0040026B">
        <w:rPr>
          <w:sz w:val="22"/>
          <w:szCs w:val="22"/>
        </w:rPr>
        <w:t xml:space="preserve"> </w:t>
      </w:r>
      <w:r>
        <w:rPr>
          <w:sz w:val="22"/>
          <w:szCs w:val="22"/>
        </w:rPr>
        <w:t>группу</w:t>
      </w:r>
      <w:r w:rsidRPr="0040026B">
        <w:rPr>
          <w:sz w:val="22"/>
          <w:szCs w:val="22"/>
        </w:rPr>
        <w:t xml:space="preserve"> </w:t>
      </w:r>
      <w:r>
        <w:rPr>
          <w:sz w:val="22"/>
          <w:szCs w:val="22"/>
        </w:rPr>
        <w:t>входят</w:t>
      </w:r>
      <w:r w:rsidRPr="0040026B">
        <w:rPr>
          <w:sz w:val="22"/>
          <w:szCs w:val="22"/>
        </w:rPr>
        <w:t xml:space="preserve"> </w:t>
      </w:r>
      <w:r>
        <w:rPr>
          <w:sz w:val="22"/>
          <w:szCs w:val="22"/>
        </w:rPr>
        <w:t>нефтегазовые</w:t>
      </w:r>
      <w:r w:rsidRPr="0040026B">
        <w:rPr>
          <w:sz w:val="22"/>
          <w:szCs w:val="22"/>
        </w:rPr>
        <w:t xml:space="preserve"> </w:t>
      </w:r>
      <w:r>
        <w:rPr>
          <w:sz w:val="22"/>
          <w:szCs w:val="22"/>
        </w:rPr>
        <w:t>компании</w:t>
      </w:r>
      <w:r w:rsidRPr="0040026B">
        <w:rPr>
          <w:sz w:val="22"/>
          <w:szCs w:val="22"/>
        </w:rPr>
        <w:t xml:space="preserve">, </w:t>
      </w:r>
      <w:r>
        <w:rPr>
          <w:sz w:val="22"/>
          <w:szCs w:val="22"/>
        </w:rPr>
        <w:t>подрядчики</w:t>
      </w:r>
      <w:r w:rsidRPr="0040026B">
        <w:rPr>
          <w:sz w:val="22"/>
          <w:szCs w:val="22"/>
        </w:rPr>
        <w:t xml:space="preserve"> </w:t>
      </w:r>
      <w:r>
        <w:rPr>
          <w:sz w:val="22"/>
          <w:szCs w:val="22"/>
        </w:rPr>
        <w:t>по</w:t>
      </w:r>
      <w:r w:rsidRPr="0040026B">
        <w:rPr>
          <w:sz w:val="22"/>
          <w:szCs w:val="22"/>
        </w:rPr>
        <w:t xml:space="preserve"> </w:t>
      </w:r>
      <w:r>
        <w:rPr>
          <w:sz w:val="22"/>
          <w:szCs w:val="22"/>
        </w:rPr>
        <w:t>строительству</w:t>
      </w:r>
      <w:r w:rsidRPr="0040026B">
        <w:rPr>
          <w:sz w:val="22"/>
          <w:szCs w:val="22"/>
        </w:rPr>
        <w:t xml:space="preserve"> </w:t>
      </w:r>
      <w:r>
        <w:rPr>
          <w:sz w:val="22"/>
          <w:szCs w:val="22"/>
        </w:rPr>
        <w:t>скважин</w:t>
      </w:r>
      <w:r w:rsidRPr="0040026B">
        <w:rPr>
          <w:sz w:val="22"/>
          <w:szCs w:val="22"/>
        </w:rPr>
        <w:t xml:space="preserve">, </w:t>
      </w:r>
      <w:r>
        <w:rPr>
          <w:sz w:val="22"/>
          <w:szCs w:val="22"/>
        </w:rPr>
        <w:t>компании, занимающиеся арендой, инспектирующие компании, а также компании, осуществляющие техническое обслуживание в условиях эксплуатации. Взносы</w:t>
      </w:r>
      <w:r w:rsidRPr="0040026B">
        <w:rPr>
          <w:sz w:val="22"/>
          <w:szCs w:val="22"/>
        </w:rPr>
        <w:t xml:space="preserve"> </w:t>
      </w:r>
      <w:r>
        <w:rPr>
          <w:sz w:val="22"/>
          <w:szCs w:val="22"/>
        </w:rPr>
        <w:t>выплачиваются</w:t>
      </w:r>
      <w:r w:rsidRPr="0040026B">
        <w:rPr>
          <w:sz w:val="22"/>
          <w:szCs w:val="22"/>
        </w:rPr>
        <w:t xml:space="preserve"> </w:t>
      </w:r>
      <w:r>
        <w:rPr>
          <w:sz w:val="22"/>
          <w:szCs w:val="22"/>
        </w:rPr>
        <w:t>в</w:t>
      </w:r>
      <w:r w:rsidRPr="0040026B">
        <w:rPr>
          <w:sz w:val="22"/>
          <w:szCs w:val="22"/>
        </w:rPr>
        <w:t xml:space="preserve"> </w:t>
      </w:r>
      <w:r>
        <w:rPr>
          <w:sz w:val="22"/>
          <w:szCs w:val="22"/>
        </w:rPr>
        <w:t>адрес</w:t>
      </w:r>
      <w:r w:rsidRPr="0040026B">
        <w:rPr>
          <w:sz w:val="22"/>
          <w:szCs w:val="22"/>
        </w:rPr>
        <w:t xml:space="preserve"> </w:t>
      </w:r>
      <w:r w:rsidRPr="0040026B">
        <w:rPr>
          <w:sz w:val="22"/>
          <w:szCs w:val="22"/>
          <w:lang w:val="en-US"/>
        </w:rPr>
        <w:t>T</w:t>
      </w:r>
      <w:r w:rsidRPr="0040026B">
        <w:rPr>
          <w:sz w:val="22"/>
          <w:szCs w:val="22"/>
        </w:rPr>
        <w:t xml:space="preserve"> </w:t>
      </w:r>
      <w:r w:rsidRPr="0040026B">
        <w:rPr>
          <w:sz w:val="22"/>
          <w:szCs w:val="22"/>
          <w:lang w:val="en-US"/>
        </w:rPr>
        <w:t>H</w:t>
      </w:r>
      <w:r w:rsidRPr="0040026B">
        <w:rPr>
          <w:sz w:val="22"/>
          <w:szCs w:val="22"/>
        </w:rPr>
        <w:t xml:space="preserve"> </w:t>
      </w:r>
      <w:r w:rsidRPr="0040026B">
        <w:rPr>
          <w:sz w:val="22"/>
          <w:szCs w:val="22"/>
          <w:lang w:val="en-US"/>
        </w:rPr>
        <w:t>Hill</w:t>
      </w:r>
      <w:r w:rsidRPr="0040026B">
        <w:rPr>
          <w:sz w:val="22"/>
          <w:szCs w:val="22"/>
        </w:rPr>
        <w:t xml:space="preserve"> </w:t>
      </w:r>
      <w:r w:rsidRPr="0040026B">
        <w:rPr>
          <w:sz w:val="22"/>
          <w:szCs w:val="22"/>
          <w:lang w:val="en-US"/>
        </w:rPr>
        <w:t>Associates</w:t>
      </w:r>
      <w:r w:rsidRPr="0040026B">
        <w:rPr>
          <w:sz w:val="22"/>
          <w:szCs w:val="22"/>
        </w:rPr>
        <w:t xml:space="preserve">, </w:t>
      </w:r>
      <w:r w:rsidRPr="0040026B">
        <w:rPr>
          <w:sz w:val="22"/>
          <w:szCs w:val="22"/>
          <w:lang w:val="en-US"/>
        </w:rPr>
        <w:t>Inc</w:t>
      </w:r>
      <w:r w:rsidRPr="0040026B">
        <w:rPr>
          <w:sz w:val="22"/>
          <w:szCs w:val="22"/>
        </w:rPr>
        <w:t xml:space="preserve">. </w:t>
      </w:r>
      <w:r>
        <w:rPr>
          <w:sz w:val="22"/>
          <w:szCs w:val="22"/>
        </w:rPr>
        <w:t>и</w:t>
      </w:r>
      <w:r w:rsidRPr="0040026B">
        <w:rPr>
          <w:sz w:val="22"/>
          <w:szCs w:val="22"/>
        </w:rPr>
        <w:t xml:space="preserve"> </w:t>
      </w:r>
      <w:r>
        <w:rPr>
          <w:sz w:val="22"/>
          <w:szCs w:val="22"/>
        </w:rPr>
        <w:t>направляются на проведение исследований, а также на создание, обновление и сопровождение стандарта. Если</w:t>
      </w:r>
      <w:r w:rsidRPr="0040026B">
        <w:rPr>
          <w:sz w:val="22"/>
          <w:szCs w:val="22"/>
          <w:lang w:val="en-US"/>
        </w:rPr>
        <w:t xml:space="preserve"> </w:t>
      </w:r>
      <w:r>
        <w:rPr>
          <w:sz w:val="22"/>
          <w:szCs w:val="22"/>
        </w:rPr>
        <w:t>вы</w:t>
      </w:r>
      <w:r w:rsidRPr="0040026B">
        <w:rPr>
          <w:sz w:val="22"/>
          <w:szCs w:val="22"/>
          <w:lang w:val="en-US"/>
        </w:rPr>
        <w:t xml:space="preserve"> </w:t>
      </w:r>
      <w:r>
        <w:rPr>
          <w:sz w:val="22"/>
          <w:szCs w:val="22"/>
        </w:rPr>
        <w:t>заинтересованы</w:t>
      </w:r>
      <w:r w:rsidRPr="0040026B">
        <w:rPr>
          <w:sz w:val="22"/>
          <w:szCs w:val="22"/>
          <w:lang w:val="en-US"/>
        </w:rPr>
        <w:t xml:space="preserve"> </w:t>
      </w:r>
      <w:r>
        <w:rPr>
          <w:sz w:val="22"/>
          <w:szCs w:val="22"/>
        </w:rPr>
        <w:t>в</w:t>
      </w:r>
      <w:r w:rsidRPr="0040026B">
        <w:rPr>
          <w:sz w:val="22"/>
          <w:szCs w:val="22"/>
          <w:lang w:val="en-US"/>
        </w:rPr>
        <w:t xml:space="preserve"> </w:t>
      </w:r>
      <w:r>
        <w:rPr>
          <w:sz w:val="22"/>
          <w:szCs w:val="22"/>
        </w:rPr>
        <w:t>финансировании</w:t>
      </w:r>
      <w:r w:rsidRPr="0040026B">
        <w:rPr>
          <w:sz w:val="22"/>
          <w:szCs w:val="22"/>
          <w:lang w:val="en-US"/>
        </w:rPr>
        <w:t xml:space="preserve"> </w:t>
      </w:r>
      <w:r>
        <w:rPr>
          <w:sz w:val="22"/>
          <w:szCs w:val="22"/>
          <w:lang w:val="en-US"/>
        </w:rPr>
        <w:t>DS-1</w:t>
      </w:r>
      <w:r w:rsidRPr="0040026B">
        <w:rPr>
          <w:sz w:val="22"/>
          <w:szCs w:val="22"/>
          <w:lang w:val="en-US"/>
        </w:rPr>
        <w:t>™</w:t>
      </w:r>
      <w:r>
        <w:rPr>
          <w:sz w:val="22"/>
          <w:szCs w:val="22"/>
        </w:rPr>
        <w:t xml:space="preserve">, </w:t>
      </w:r>
      <w:r w:rsidRPr="0040026B">
        <w:rPr>
          <w:sz w:val="22"/>
          <w:szCs w:val="22"/>
          <w:lang w:val="en-US"/>
        </w:rPr>
        <w:t xml:space="preserve"> </w:t>
      </w:r>
      <w:r>
        <w:rPr>
          <w:sz w:val="22"/>
          <w:szCs w:val="22"/>
        </w:rPr>
        <w:t>свяжитесь с нами</w:t>
      </w:r>
      <w:r w:rsidRPr="0040026B">
        <w:rPr>
          <w:sz w:val="22"/>
          <w:szCs w:val="22"/>
          <w:lang w:val="en-US"/>
        </w:rPr>
        <w:t>:</w:t>
      </w:r>
    </w:p>
    <w:p w:rsidR="006100CB" w:rsidRPr="0040026B" w:rsidRDefault="006100CB" w:rsidP="006100CB">
      <w:pPr>
        <w:jc w:val="both"/>
        <w:rPr>
          <w:sz w:val="22"/>
          <w:szCs w:val="22"/>
          <w:lang w:val="en-US"/>
        </w:rPr>
      </w:pPr>
    </w:p>
    <w:p w:rsidR="006100CB" w:rsidRPr="0040026B" w:rsidRDefault="006100CB" w:rsidP="006100CB">
      <w:pPr>
        <w:ind w:left="709" w:right="562"/>
        <w:rPr>
          <w:sz w:val="22"/>
          <w:szCs w:val="22"/>
        </w:rPr>
      </w:pPr>
      <w:r>
        <w:rPr>
          <w:sz w:val="22"/>
          <w:szCs w:val="22"/>
        </w:rPr>
        <w:t>Главный инженер</w:t>
      </w:r>
    </w:p>
    <w:p w:rsidR="006100CB" w:rsidRPr="0096272C" w:rsidRDefault="006100CB" w:rsidP="006100CB">
      <w:pPr>
        <w:ind w:left="709" w:right="562"/>
        <w:rPr>
          <w:sz w:val="22"/>
          <w:szCs w:val="22"/>
          <w:lang w:val="en-US"/>
        </w:rPr>
      </w:pPr>
      <w:r w:rsidRPr="0040026B">
        <w:rPr>
          <w:sz w:val="22"/>
          <w:szCs w:val="22"/>
          <w:lang w:val="en-US"/>
        </w:rPr>
        <w:t xml:space="preserve">T H Hill Associates, Inc. </w:t>
      </w:r>
    </w:p>
    <w:p w:rsidR="006100CB" w:rsidRPr="0096272C" w:rsidRDefault="006100CB" w:rsidP="006100CB">
      <w:pPr>
        <w:ind w:left="709" w:right="562"/>
        <w:rPr>
          <w:sz w:val="22"/>
          <w:szCs w:val="22"/>
          <w:lang w:val="en-US"/>
        </w:rPr>
      </w:pPr>
      <w:r w:rsidRPr="0040026B">
        <w:rPr>
          <w:sz w:val="22"/>
          <w:szCs w:val="22"/>
          <w:lang w:val="en-US"/>
        </w:rPr>
        <w:t xml:space="preserve">7676 Hillmont, Suite 360 </w:t>
      </w:r>
    </w:p>
    <w:p w:rsidR="006100CB" w:rsidRPr="0096272C" w:rsidRDefault="006100CB" w:rsidP="006100CB">
      <w:pPr>
        <w:ind w:left="709" w:right="562"/>
        <w:rPr>
          <w:sz w:val="22"/>
          <w:szCs w:val="22"/>
          <w:lang w:val="en-US"/>
        </w:rPr>
      </w:pPr>
      <w:r w:rsidRPr="0040026B">
        <w:rPr>
          <w:sz w:val="22"/>
          <w:szCs w:val="22"/>
          <w:lang w:val="en-US"/>
        </w:rPr>
        <w:t xml:space="preserve">Houston, Texas 77040 </w:t>
      </w:r>
    </w:p>
    <w:p w:rsidR="006100CB" w:rsidRPr="0096272C" w:rsidRDefault="006100CB" w:rsidP="006100CB">
      <w:pPr>
        <w:ind w:left="709" w:right="562"/>
        <w:rPr>
          <w:sz w:val="22"/>
          <w:szCs w:val="22"/>
          <w:lang w:val="en-US"/>
        </w:rPr>
      </w:pPr>
      <w:r w:rsidRPr="0096272C">
        <w:rPr>
          <w:sz w:val="22"/>
          <w:szCs w:val="22"/>
          <w:lang w:val="en-US"/>
        </w:rPr>
        <w:t xml:space="preserve">(77040, </w:t>
      </w:r>
      <w:r>
        <w:rPr>
          <w:sz w:val="22"/>
          <w:szCs w:val="22"/>
        </w:rPr>
        <w:t>Техас</w:t>
      </w:r>
      <w:r w:rsidRPr="0096272C">
        <w:rPr>
          <w:sz w:val="22"/>
          <w:szCs w:val="22"/>
          <w:lang w:val="en-US"/>
        </w:rPr>
        <w:t xml:space="preserve">, </w:t>
      </w:r>
      <w:r>
        <w:rPr>
          <w:sz w:val="22"/>
          <w:szCs w:val="22"/>
        </w:rPr>
        <w:t>Хьюстон</w:t>
      </w:r>
      <w:r w:rsidRPr="0096272C">
        <w:rPr>
          <w:sz w:val="22"/>
          <w:szCs w:val="22"/>
          <w:lang w:val="en-US"/>
        </w:rPr>
        <w:t>,</w:t>
      </w:r>
    </w:p>
    <w:p w:rsidR="006100CB" w:rsidRPr="0040026B" w:rsidRDefault="006100CB" w:rsidP="006100CB">
      <w:pPr>
        <w:ind w:left="709" w:right="562"/>
        <w:rPr>
          <w:sz w:val="22"/>
          <w:szCs w:val="22"/>
        </w:rPr>
      </w:pPr>
      <w:proofErr w:type="gramStart"/>
      <w:r>
        <w:rPr>
          <w:sz w:val="22"/>
          <w:szCs w:val="22"/>
        </w:rPr>
        <w:t>Хиллмонт 7676, Офис 360)</w:t>
      </w:r>
      <w:proofErr w:type="gramEnd"/>
    </w:p>
    <w:p w:rsidR="006100CB" w:rsidRPr="0040026B" w:rsidRDefault="006100CB" w:rsidP="006100CB">
      <w:pPr>
        <w:ind w:left="709" w:right="562"/>
        <w:rPr>
          <w:sz w:val="22"/>
          <w:szCs w:val="22"/>
        </w:rPr>
      </w:pPr>
      <w:r w:rsidRPr="0040026B">
        <w:rPr>
          <w:sz w:val="22"/>
          <w:szCs w:val="22"/>
        </w:rPr>
        <w:t>(713) 934-9215 (</w:t>
      </w:r>
      <w:r>
        <w:rPr>
          <w:sz w:val="22"/>
          <w:szCs w:val="22"/>
        </w:rPr>
        <w:t>телефон</w:t>
      </w:r>
      <w:r w:rsidRPr="0040026B">
        <w:rPr>
          <w:sz w:val="22"/>
          <w:szCs w:val="22"/>
        </w:rPr>
        <w:t xml:space="preserve">) </w:t>
      </w:r>
    </w:p>
    <w:p w:rsidR="006100CB" w:rsidRPr="0040026B" w:rsidRDefault="006100CB" w:rsidP="006100CB">
      <w:pPr>
        <w:ind w:left="709" w:right="562"/>
        <w:rPr>
          <w:sz w:val="22"/>
          <w:szCs w:val="22"/>
        </w:rPr>
      </w:pPr>
      <w:r w:rsidRPr="0040026B">
        <w:rPr>
          <w:sz w:val="22"/>
          <w:szCs w:val="22"/>
        </w:rPr>
        <w:t>(713) 934-9236 (</w:t>
      </w:r>
      <w:r>
        <w:rPr>
          <w:sz w:val="22"/>
          <w:szCs w:val="22"/>
        </w:rPr>
        <w:t>факс</w:t>
      </w:r>
      <w:r w:rsidRPr="0040026B">
        <w:rPr>
          <w:sz w:val="22"/>
          <w:szCs w:val="22"/>
        </w:rPr>
        <w:t xml:space="preserve">) </w:t>
      </w:r>
    </w:p>
    <w:p w:rsidR="006100CB" w:rsidRPr="0040026B" w:rsidRDefault="00067556" w:rsidP="006100CB">
      <w:pPr>
        <w:ind w:left="709" w:right="562"/>
        <w:rPr>
          <w:sz w:val="22"/>
          <w:szCs w:val="22"/>
        </w:rPr>
      </w:pPr>
      <w:hyperlink r:id="rId11" w:history="1">
        <w:r w:rsidR="006100CB" w:rsidRPr="0040026B">
          <w:rPr>
            <w:rStyle w:val="af5"/>
            <w:sz w:val="22"/>
            <w:szCs w:val="22"/>
            <w:lang w:val="en-US"/>
          </w:rPr>
          <w:t>mail</w:t>
        </w:r>
        <w:r w:rsidR="006100CB" w:rsidRPr="0040026B">
          <w:rPr>
            <w:rStyle w:val="af5"/>
            <w:sz w:val="22"/>
            <w:szCs w:val="22"/>
          </w:rPr>
          <w:t>@</w:t>
        </w:r>
        <w:r w:rsidR="006100CB" w:rsidRPr="0040026B">
          <w:rPr>
            <w:rStyle w:val="af5"/>
            <w:sz w:val="22"/>
            <w:szCs w:val="22"/>
            <w:lang w:val="en-US"/>
          </w:rPr>
          <w:t>thhill</w:t>
        </w:r>
        <w:r w:rsidR="006100CB" w:rsidRPr="0040026B">
          <w:rPr>
            <w:rStyle w:val="af5"/>
            <w:sz w:val="22"/>
            <w:szCs w:val="22"/>
          </w:rPr>
          <w:t>.</w:t>
        </w:r>
        <w:r w:rsidR="006100CB" w:rsidRPr="0040026B">
          <w:rPr>
            <w:rStyle w:val="af5"/>
            <w:sz w:val="22"/>
            <w:szCs w:val="22"/>
            <w:lang w:val="en-US"/>
          </w:rPr>
          <w:t>com</w:t>
        </w:r>
      </w:hyperlink>
      <w:r w:rsidR="006100CB" w:rsidRPr="0040026B">
        <w:rPr>
          <w:sz w:val="22"/>
          <w:szCs w:val="22"/>
        </w:rPr>
        <w:t xml:space="preserve"> (</w:t>
      </w:r>
      <w:r w:rsidR="006100CB">
        <w:rPr>
          <w:sz w:val="22"/>
          <w:szCs w:val="22"/>
        </w:rPr>
        <w:t>электронная почта</w:t>
      </w:r>
      <w:r w:rsidR="006100CB" w:rsidRPr="0040026B">
        <w:rPr>
          <w:sz w:val="22"/>
          <w:szCs w:val="22"/>
        </w:rPr>
        <w:t>)</w:t>
      </w:r>
    </w:p>
    <w:p w:rsidR="006100CB" w:rsidRPr="0040026B" w:rsidRDefault="006100CB" w:rsidP="006100CB">
      <w:pPr>
        <w:ind w:left="709" w:right="562"/>
        <w:rPr>
          <w:sz w:val="22"/>
          <w:szCs w:val="22"/>
        </w:rPr>
      </w:pPr>
    </w:p>
    <w:p w:rsidR="006100CB" w:rsidRPr="0096272C" w:rsidRDefault="006100CB" w:rsidP="006100CB">
      <w:pPr>
        <w:widowControl w:val="0"/>
        <w:numPr>
          <w:ilvl w:val="1"/>
          <w:numId w:val="12"/>
        </w:numPr>
        <w:autoSpaceDE w:val="0"/>
        <w:autoSpaceDN w:val="0"/>
        <w:adjustRightInd w:val="0"/>
        <w:ind w:left="0" w:firstLine="0"/>
        <w:jc w:val="both"/>
        <w:rPr>
          <w:b/>
          <w:sz w:val="22"/>
          <w:szCs w:val="22"/>
        </w:rPr>
      </w:pPr>
      <w:r w:rsidRPr="0082331E">
        <w:rPr>
          <w:b/>
          <w:sz w:val="22"/>
          <w:szCs w:val="22"/>
        </w:rPr>
        <w:t xml:space="preserve">Уведомление об авторском праве: </w:t>
      </w:r>
      <w:r w:rsidRPr="0082331E">
        <w:rPr>
          <w:sz w:val="22"/>
          <w:szCs w:val="22"/>
        </w:rPr>
        <w:t>Любое лицо, желающее</w:t>
      </w:r>
      <w:r>
        <w:rPr>
          <w:sz w:val="22"/>
          <w:szCs w:val="22"/>
        </w:rPr>
        <w:t xml:space="preserve"> воспользоваться настоящим стандартом, может сделать это при условии, что любые части настоящего стандарта могут быть скопированы, размножены, загружены в память компьютера или воспроизведены иным способом только с предварительного письменного разрешения </w:t>
      </w:r>
      <w:r w:rsidRPr="0040026B">
        <w:rPr>
          <w:sz w:val="22"/>
          <w:szCs w:val="22"/>
          <w:lang w:val="en-US"/>
        </w:rPr>
        <w:t>T</w:t>
      </w:r>
      <w:r w:rsidRPr="0096272C">
        <w:rPr>
          <w:sz w:val="22"/>
          <w:szCs w:val="22"/>
        </w:rPr>
        <w:t xml:space="preserve"> </w:t>
      </w:r>
      <w:r w:rsidRPr="0040026B">
        <w:rPr>
          <w:sz w:val="22"/>
          <w:szCs w:val="22"/>
          <w:lang w:val="en-US"/>
        </w:rPr>
        <w:t>H</w:t>
      </w:r>
      <w:r w:rsidRPr="0096272C">
        <w:rPr>
          <w:sz w:val="22"/>
          <w:szCs w:val="22"/>
        </w:rPr>
        <w:t xml:space="preserve"> </w:t>
      </w:r>
      <w:r w:rsidRPr="0040026B">
        <w:rPr>
          <w:sz w:val="22"/>
          <w:szCs w:val="22"/>
          <w:lang w:val="en-US"/>
        </w:rPr>
        <w:t>Hill</w:t>
      </w:r>
      <w:r w:rsidRPr="0096272C">
        <w:rPr>
          <w:sz w:val="22"/>
          <w:szCs w:val="22"/>
        </w:rPr>
        <w:t xml:space="preserve"> </w:t>
      </w:r>
      <w:r w:rsidRPr="0040026B">
        <w:rPr>
          <w:sz w:val="22"/>
          <w:szCs w:val="22"/>
          <w:lang w:val="en-US"/>
        </w:rPr>
        <w:t>Associates</w:t>
      </w:r>
      <w:r w:rsidRPr="0096272C">
        <w:rPr>
          <w:sz w:val="22"/>
          <w:szCs w:val="22"/>
        </w:rPr>
        <w:t xml:space="preserve">, </w:t>
      </w:r>
      <w:r w:rsidRPr="0040026B">
        <w:rPr>
          <w:sz w:val="22"/>
          <w:szCs w:val="22"/>
          <w:lang w:val="en-US"/>
        </w:rPr>
        <w:t>Inc</w:t>
      </w:r>
      <w:r w:rsidRPr="0096272C">
        <w:rPr>
          <w:sz w:val="22"/>
          <w:szCs w:val="22"/>
        </w:rPr>
        <w:t>.</w:t>
      </w:r>
    </w:p>
    <w:p w:rsidR="006100CB" w:rsidRPr="0096272C" w:rsidRDefault="006100CB" w:rsidP="006100CB">
      <w:pPr>
        <w:jc w:val="both"/>
        <w:rPr>
          <w:b/>
          <w:sz w:val="22"/>
          <w:szCs w:val="22"/>
        </w:rPr>
      </w:pPr>
    </w:p>
    <w:p w:rsidR="006100CB" w:rsidRPr="0096272C"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Содержание</w:t>
      </w:r>
      <w:r w:rsidRPr="0096272C">
        <w:rPr>
          <w:b/>
          <w:sz w:val="22"/>
          <w:szCs w:val="22"/>
        </w:rPr>
        <w:t xml:space="preserve">: </w:t>
      </w:r>
      <w:r>
        <w:rPr>
          <w:sz w:val="22"/>
          <w:szCs w:val="22"/>
        </w:rPr>
        <w:t xml:space="preserve">Содержание настоящего стандарта определяется комитетом, состоящим из инженеров и технических специалистов спонсирующих компаний. Предложения по усовершенствованию настоящего стандарта приветствуются. Предложения направляются по адресу, указанному в параграфе </w:t>
      </w:r>
      <w:r w:rsidRPr="0096272C">
        <w:rPr>
          <w:sz w:val="22"/>
          <w:szCs w:val="22"/>
        </w:rPr>
        <w:t xml:space="preserve">1.3 </w:t>
      </w:r>
      <w:r>
        <w:rPr>
          <w:sz w:val="22"/>
          <w:szCs w:val="22"/>
        </w:rPr>
        <w:t>выше</w:t>
      </w:r>
      <w:r w:rsidRPr="0096272C">
        <w:rPr>
          <w:sz w:val="22"/>
          <w:szCs w:val="22"/>
        </w:rPr>
        <w:t>.</w:t>
      </w:r>
    </w:p>
    <w:p w:rsidR="006100CB" w:rsidRPr="0096272C" w:rsidRDefault="006100CB" w:rsidP="006100CB">
      <w:pPr>
        <w:jc w:val="both"/>
        <w:rPr>
          <w:b/>
          <w:sz w:val="22"/>
          <w:szCs w:val="22"/>
        </w:rPr>
      </w:pPr>
    </w:p>
    <w:p w:rsidR="006100CB" w:rsidRPr="0096272C"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Переработка и исправление</w:t>
      </w:r>
      <w:r w:rsidRPr="0096272C">
        <w:rPr>
          <w:b/>
          <w:sz w:val="22"/>
          <w:szCs w:val="22"/>
        </w:rPr>
        <w:t xml:space="preserve">: </w:t>
      </w:r>
      <w:r>
        <w:rPr>
          <w:sz w:val="22"/>
          <w:szCs w:val="22"/>
        </w:rPr>
        <w:t xml:space="preserve">Переработанные и исправленные издания настоящего стандарты публикуются в соответствующее время. Перед обращением к стандарту, позвоните по указанному выше номеру, чтобы убедиться, что в вашем распоряжении находится последнее издание. </w:t>
      </w:r>
    </w:p>
    <w:p w:rsidR="006100CB" w:rsidRPr="0096272C" w:rsidRDefault="006100CB" w:rsidP="006100CB">
      <w:pPr>
        <w:jc w:val="both"/>
        <w:rPr>
          <w:b/>
          <w:sz w:val="22"/>
          <w:szCs w:val="22"/>
        </w:rPr>
      </w:pPr>
    </w:p>
    <w:p w:rsidR="006100CB" w:rsidRPr="0096272C"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Ориентировочные расчеты</w:t>
      </w:r>
      <w:r w:rsidRPr="0096272C">
        <w:rPr>
          <w:b/>
          <w:sz w:val="22"/>
          <w:szCs w:val="22"/>
        </w:rPr>
        <w:t xml:space="preserve">: </w:t>
      </w:r>
      <w:r>
        <w:rPr>
          <w:sz w:val="22"/>
          <w:szCs w:val="22"/>
        </w:rPr>
        <w:t xml:space="preserve">Настоящий стандарт составлен и опубликован исключительно для удобства пользователя. Представленные здесь данные основаны на ориентировочных расчетах, касающихся свойств материалов и условий эксплуатации, которые применимы не во всех случаях. </w:t>
      </w:r>
      <w:proofErr w:type="gramStart"/>
      <w:r>
        <w:rPr>
          <w:sz w:val="22"/>
          <w:szCs w:val="22"/>
        </w:rPr>
        <w:t xml:space="preserve">Поскольку предусмотреть фактические свойства и условия не представляется возможным, каждый пользователь должен проверить, в какой степени характеристики оборудования и местные условия эксплуатации отклоняются от ориентировочных расчетов по настоящему стандарту, а затем обратиться за компетентным заключением инженера или технического специалиста, чтобы определить, каким образом может быть применена та или иная часть настоящего стандарта. </w:t>
      </w:r>
      <w:proofErr w:type="gramEnd"/>
    </w:p>
    <w:p w:rsidR="006100CB" w:rsidRPr="0096272C" w:rsidRDefault="006100CB" w:rsidP="006100CB">
      <w:pPr>
        <w:jc w:val="both"/>
        <w:rPr>
          <w:sz w:val="22"/>
          <w:szCs w:val="22"/>
        </w:rPr>
      </w:pPr>
    </w:p>
    <w:p w:rsidR="006100CB" w:rsidRPr="001C2DF5"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Ограничения</w:t>
      </w:r>
      <w:r w:rsidRPr="001C2DF5">
        <w:rPr>
          <w:b/>
          <w:sz w:val="22"/>
          <w:szCs w:val="22"/>
        </w:rPr>
        <w:t xml:space="preserve">: </w:t>
      </w:r>
      <w:r>
        <w:rPr>
          <w:sz w:val="22"/>
          <w:szCs w:val="22"/>
        </w:rPr>
        <w:t xml:space="preserve">Настоящий стандарт не является учебным пособием и не должен использоваться сотрудниками, не имеющими соответствующего опыта или подготовки, или лицами, не имеющими надлежащей квалификации в технологии бурения, технологии резьбы, технологии проведения инспекций, контроля качества или в применении соответствующих нормативов, стандартов и процедур. Настоящий стандарт не предназначен для удовлетворения потребностей заказчиков, связанных с обучением сотрудников в любой из перечисленных выше областей. </w:t>
      </w:r>
    </w:p>
    <w:p w:rsidR="006100CB" w:rsidRPr="001C2DF5" w:rsidRDefault="006100CB" w:rsidP="006100CB">
      <w:pPr>
        <w:jc w:val="both"/>
        <w:rPr>
          <w:b/>
          <w:sz w:val="22"/>
          <w:szCs w:val="22"/>
        </w:rPr>
      </w:pPr>
    </w:p>
    <w:p w:rsidR="006100CB" w:rsidRPr="001C2DF5"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Условия использования</w:t>
      </w:r>
      <w:r w:rsidRPr="001C2DF5">
        <w:rPr>
          <w:b/>
          <w:sz w:val="22"/>
          <w:szCs w:val="22"/>
        </w:rPr>
        <w:t xml:space="preserve">: </w:t>
      </w:r>
      <w:r>
        <w:rPr>
          <w:sz w:val="22"/>
          <w:szCs w:val="22"/>
        </w:rPr>
        <w:t xml:space="preserve">Условия, предусмотренные пунктами </w:t>
      </w:r>
      <w:r w:rsidRPr="001C2DF5">
        <w:rPr>
          <w:sz w:val="22"/>
          <w:szCs w:val="22"/>
        </w:rPr>
        <w:t xml:space="preserve">1.10 </w:t>
      </w:r>
      <w:r>
        <w:rPr>
          <w:sz w:val="22"/>
          <w:szCs w:val="22"/>
        </w:rPr>
        <w:t xml:space="preserve">- </w:t>
      </w:r>
      <w:r w:rsidRPr="001C2DF5">
        <w:rPr>
          <w:sz w:val="22"/>
          <w:szCs w:val="22"/>
        </w:rPr>
        <w:t xml:space="preserve">1.12 </w:t>
      </w:r>
      <w:r>
        <w:rPr>
          <w:sz w:val="22"/>
          <w:szCs w:val="22"/>
        </w:rPr>
        <w:t xml:space="preserve">включительно, являются единственными и исключительными условиями приобретения и использования настоящего Стандарта </w:t>
      </w:r>
      <w:r w:rsidRPr="001C2DF5">
        <w:rPr>
          <w:sz w:val="22"/>
          <w:szCs w:val="22"/>
        </w:rPr>
        <w:t>DS-1™</w:t>
      </w:r>
      <w:r>
        <w:rPr>
          <w:sz w:val="22"/>
          <w:szCs w:val="22"/>
        </w:rPr>
        <w:t xml:space="preserve">; приобретение или использование настоящего стандарта подразумевает безусловное принятие этих условий пользователем. </w:t>
      </w:r>
    </w:p>
    <w:p w:rsidR="006100CB" w:rsidRPr="001C2DF5" w:rsidRDefault="006100CB" w:rsidP="006100CB">
      <w:pPr>
        <w:jc w:val="both"/>
        <w:rPr>
          <w:b/>
          <w:sz w:val="22"/>
          <w:szCs w:val="22"/>
        </w:rPr>
      </w:pPr>
    </w:p>
    <w:p w:rsidR="006100CB" w:rsidRPr="001C2DF5"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Патентованная продукция</w:t>
      </w:r>
      <w:r w:rsidRPr="001C2DF5">
        <w:rPr>
          <w:b/>
          <w:sz w:val="22"/>
          <w:szCs w:val="22"/>
        </w:rPr>
        <w:t xml:space="preserve">: </w:t>
      </w:r>
      <w:r>
        <w:rPr>
          <w:sz w:val="22"/>
          <w:szCs w:val="22"/>
        </w:rPr>
        <w:t xml:space="preserve">Пользователи настоящего стандарта уведомляются о том, что в настоящем стандарте перечислены определенные параметры и свойства патентованных продуктов. Данные об этих параметрах и свойствах предоставляются, главным образом, производителями соответствующих продуктов и перечисляются в настоящем документе исключительно для удобства пользователей, которые используют или намереваются использовать такие продукты. </w:t>
      </w:r>
      <w:r w:rsidRPr="001C2DF5">
        <w:rPr>
          <w:sz w:val="22"/>
          <w:szCs w:val="22"/>
        </w:rPr>
        <w:t xml:space="preserve">T H Hill Associates, Inc., </w:t>
      </w:r>
      <w:r>
        <w:rPr>
          <w:sz w:val="22"/>
          <w:szCs w:val="22"/>
        </w:rPr>
        <w:t>должностные лица и директора компании, члены редакционной комиссии и их компании, а также финансирующие компании не проводили проверку годности таких продуктов к эксплуатации и надежности предоставленных данных; кроме того, указанные лица не дают никаких гарантий в отношении точности данных и надежности продукции. Более того, перечисление в рамках настоящего стандарта не является разрешением на производство какой-либо продукции. Лицензия может быть получена только от владельца соответствующего оборудования. Лица, намеревающиеся начать производство любой продукции, указанной в настоящем стандарте, предупреждаются о необходимости проведения проверки на предмет соблюдения прав собственности или патентных прав владельцев соответствующих патентованных продуктов</w:t>
      </w:r>
      <w:r w:rsidRPr="001C2DF5">
        <w:rPr>
          <w:sz w:val="22"/>
          <w:szCs w:val="22"/>
        </w:rPr>
        <w:t>.</w:t>
      </w:r>
    </w:p>
    <w:p w:rsidR="006100CB" w:rsidRPr="001C2DF5" w:rsidRDefault="006100CB" w:rsidP="006100CB">
      <w:pPr>
        <w:jc w:val="both"/>
        <w:rPr>
          <w:b/>
          <w:sz w:val="22"/>
          <w:szCs w:val="22"/>
        </w:rPr>
      </w:pPr>
    </w:p>
    <w:p w:rsidR="006100CB" w:rsidRPr="001C2DF5"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Патентованные технологии и Лицензионное соглашение</w:t>
      </w:r>
      <w:r w:rsidRPr="001C2DF5">
        <w:rPr>
          <w:b/>
          <w:sz w:val="22"/>
          <w:szCs w:val="22"/>
        </w:rPr>
        <w:t xml:space="preserve">: </w:t>
      </w:r>
      <w:r>
        <w:rPr>
          <w:sz w:val="22"/>
          <w:szCs w:val="22"/>
        </w:rPr>
        <w:t xml:space="preserve">Методы расчета индекса кривизны, показателя стабильности и реактивного крутящего момента являются и остаются исключительной собственностью </w:t>
      </w:r>
      <w:r w:rsidRPr="001C2DF5">
        <w:rPr>
          <w:sz w:val="22"/>
          <w:szCs w:val="22"/>
        </w:rPr>
        <w:t xml:space="preserve">T H Hill Associates, Inc. </w:t>
      </w:r>
      <w:r>
        <w:rPr>
          <w:sz w:val="22"/>
          <w:szCs w:val="22"/>
        </w:rPr>
        <w:t xml:space="preserve">Значения, указанные в настоящем стандарте для индекса кривизны, показателя стабильности и реактивного крутящего момента, являются и остаются исключительной собственностью </w:t>
      </w:r>
      <w:r w:rsidRPr="001C2DF5">
        <w:rPr>
          <w:sz w:val="22"/>
          <w:szCs w:val="22"/>
        </w:rPr>
        <w:t xml:space="preserve">T H Hill Associates, Inc. </w:t>
      </w:r>
      <w:r>
        <w:rPr>
          <w:sz w:val="22"/>
          <w:szCs w:val="22"/>
        </w:rPr>
        <w:t xml:space="preserve"> Лицам, приобретающим и регистрирующим настоящий стандарт, предоставляется разрешение на использование значений, указанных для индекса кривизны, показателя стабильности и реактивного крутящего момента, исключительно в целях проектирования бурильных колонн и определения периодичности инспекций. Никакие лица или организации не имеют права использовать эти показатели, значения, формулы или методы расчета в каких-либо иных целях, включая разработку учебных пособий или обучение других лиц в части проектирования и инспекции бурильных колонн. Эти значения, показатели и формулы могут быть скопированы вручную или с помощью копировальной техники, перечерчены, отсканированы, использованы в производстве или включены в любую компьютерную программу или программное обеспечение только с предварительного письменного разрешения </w:t>
      </w:r>
      <w:r w:rsidRPr="001C2DF5">
        <w:rPr>
          <w:sz w:val="22"/>
          <w:szCs w:val="22"/>
        </w:rPr>
        <w:t>T H Hill Associates, Inc.</w:t>
      </w:r>
    </w:p>
    <w:p w:rsidR="006100CB" w:rsidRPr="001C2DF5" w:rsidRDefault="006100CB" w:rsidP="006100CB">
      <w:pPr>
        <w:jc w:val="both"/>
        <w:rPr>
          <w:b/>
          <w:sz w:val="22"/>
          <w:szCs w:val="22"/>
        </w:rPr>
      </w:pPr>
    </w:p>
    <w:p w:rsidR="006100CB" w:rsidRPr="001F678D" w:rsidRDefault="006100CB" w:rsidP="006100CB">
      <w:pPr>
        <w:widowControl w:val="0"/>
        <w:numPr>
          <w:ilvl w:val="1"/>
          <w:numId w:val="12"/>
        </w:numPr>
        <w:autoSpaceDE w:val="0"/>
        <w:autoSpaceDN w:val="0"/>
        <w:adjustRightInd w:val="0"/>
        <w:ind w:left="0" w:firstLine="0"/>
        <w:jc w:val="both"/>
        <w:rPr>
          <w:b/>
          <w:sz w:val="22"/>
          <w:szCs w:val="22"/>
        </w:rPr>
      </w:pPr>
      <w:r w:rsidRPr="001F678D">
        <w:rPr>
          <w:b/>
          <w:sz w:val="22"/>
          <w:szCs w:val="22"/>
        </w:rPr>
        <w:t xml:space="preserve">Отказ от обязательств: </w:t>
      </w:r>
      <w:r w:rsidRPr="001F678D">
        <w:rPr>
          <w:sz w:val="22"/>
          <w:szCs w:val="22"/>
        </w:rPr>
        <w:t xml:space="preserve">T H Hill Associates, Inc. и редакционная комиссия предприняли все обоснованные меры для получения и обобщения информации, а также для обеспечения надежности и применимости данных, представленных в настоящем стандарте. Тем не менее, T H Hill Associates, Inc., должностные лица и директора компании, члены редакционной комиссии и их компании, а также финансирующие компании не дают никаких гарантий, ручательств и не делают никаких заявлений в части действительности используемых формул или точности и полноты представленных здесь данных. </w:t>
      </w:r>
      <w:proofErr w:type="gramStart"/>
      <w:r w:rsidRPr="001F678D">
        <w:rPr>
          <w:sz w:val="22"/>
          <w:szCs w:val="22"/>
        </w:rPr>
        <w:t>T H Hill Associates, Inc., должностные лица и директора компании, члены редакционной комиссии и их компании, а также финансирующие компании настоящим отказываются от обязательств и не несут никакой ответственности в связи с любыми прямыми или косвенными требованиями или претензиями, телесными повреждениями или ущербом собственности, экономическими или иными потерями, фактическими расходами или потерей прибыли, либо с нарушением любых патентных прав, которые</w:t>
      </w:r>
      <w:proofErr w:type="gramEnd"/>
      <w:r w:rsidRPr="001F678D">
        <w:rPr>
          <w:sz w:val="22"/>
          <w:szCs w:val="22"/>
        </w:rPr>
        <w:t xml:space="preserve"> имели место в результате использования информации, содержащейся в настоящем стандарте, или продукции, указанной в настоящем стандарте; а пользователь освобождает T H Hill Associates, Inc. от ответственности в отношении любых таких требований, убытков или претензий. T H Hill Associates, Inc. открыто отказывается от предоставления любых и всех гарантий, включая обязательные гарантии годности для продажи или для использования в определенных целях. T H Hill Associates, Inc. ни при каких обстоятельствах не несет ответственности перед пользователями ни за какие действия или бездействие, за исключением случаев, когда последние являлись результатом грубой небрежности или </w:t>
      </w:r>
      <w:proofErr w:type="gramStart"/>
      <w:r w:rsidRPr="001F678D">
        <w:rPr>
          <w:sz w:val="22"/>
          <w:szCs w:val="22"/>
        </w:rPr>
        <w:t>наме</w:t>
      </w:r>
      <w:r>
        <w:rPr>
          <w:sz w:val="22"/>
          <w:szCs w:val="22"/>
        </w:rPr>
        <w:br w:type="column"/>
      </w:r>
      <w:r w:rsidRPr="001F678D">
        <w:rPr>
          <w:sz w:val="22"/>
          <w:szCs w:val="22"/>
        </w:rPr>
        <w:t>ренного</w:t>
      </w:r>
      <w:proofErr w:type="gramEnd"/>
      <w:r w:rsidRPr="001F678D">
        <w:rPr>
          <w:sz w:val="22"/>
          <w:szCs w:val="22"/>
        </w:rPr>
        <w:t xml:space="preserve"> нарушения со стороны T H Hill Associates, Inc. Ответственность T H Hill Associates, Inc. при любых обстоятельствах ограничивается розничной ценой, по которой предлагается к продаже настоящий стандарт.</w:t>
      </w:r>
    </w:p>
    <w:p w:rsidR="006100CB" w:rsidRPr="001C2DF5" w:rsidRDefault="006100CB" w:rsidP="006100CB">
      <w:pPr>
        <w:jc w:val="both"/>
        <w:rPr>
          <w:b/>
          <w:sz w:val="22"/>
          <w:szCs w:val="22"/>
        </w:rPr>
      </w:pPr>
    </w:p>
    <w:p w:rsidR="006100CB" w:rsidRPr="001C2DF5" w:rsidRDefault="006100CB" w:rsidP="006100CB">
      <w:pPr>
        <w:widowControl w:val="0"/>
        <w:numPr>
          <w:ilvl w:val="1"/>
          <w:numId w:val="12"/>
        </w:numPr>
        <w:autoSpaceDE w:val="0"/>
        <w:autoSpaceDN w:val="0"/>
        <w:adjustRightInd w:val="0"/>
        <w:ind w:left="0" w:firstLine="0"/>
        <w:jc w:val="both"/>
        <w:rPr>
          <w:b/>
          <w:sz w:val="22"/>
          <w:szCs w:val="22"/>
        </w:rPr>
      </w:pPr>
      <w:r>
        <w:rPr>
          <w:b/>
          <w:sz w:val="22"/>
          <w:szCs w:val="22"/>
        </w:rPr>
        <w:t>Ответственность за выполнение требований</w:t>
      </w:r>
      <w:r w:rsidRPr="001C2DF5">
        <w:rPr>
          <w:b/>
          <w:sz w:val="22"/>
          <w:szCs w:val="22"/>
        </w:rPr>
        <w:t xml:space="preserve">: </w:t>
      </w:r>
      <w:r>
        <w:rPr>
          <w:sz w:val="22"/>
          <w:szCs w:val="22"/>
        </w:rPr>
        <w:t xml:space="preserve">Ответственность за выполнение требований настоящего стандарта может быть наложена одним пользователем настоящего стандарта на другого пользователя по договоренности обеих сторон. </w:t>
      </w:r>
    </w:p>
    <w:p w:rsidR="006100CB" w:rsidRPr="0096272C" w:rsidRDefault="006100CB" w:rsidP="006100CB">
      <w:pPr>
        <w:rPr>
          <w:sz w:val="22"/>
          <w:szCs w:val="22"/>
        </w:rPr>
      </w:pPr>
    </w:p>
    <w:p w:rsidR="006100CB" w:rsidRPr="0096272C" w:rsidRDefault="006100CB" w:rsidP="006100CB">
      <w:pPr>
        <w:rPr>
          <w:sz w:val="22"/>
          <w:szCs w:val="22"/>
        </w:rPr>
        <w:sectPr w:rsidR="006100CB" w:rsidRPr="0096272C" w:rsidSect="00681478">
          <w:pgSz w:w="11909" w:h="16834"/>
          <w:pgMar w:top="1135" w:right="804" w:bottom="993" w:left="713" w:header="720" w:footer="720" w:gutter="0"/>
          <w:cols w:num="2" w:space="478"/>
          <w:noEndnote/>
        </w:sectPr>
      </w:pPr>
    </w:p>
    <w:p w:rsidR="006100CB" w:rsidRPr="0096272C" w:rsidRDefault="006100CB" w:rsidP="006100CB">
      <w:pPr>
        <w:rPr>
          <w:sz w:val="22"/>
          <w:szCs w:val="22"/>
        </w:rPr>
      </w:pPr>
    </w:p>
    <w:p w:rsidR="006100CB" w:rsidRPr="00625C94" w:rsidRDefault="006100CB" w:rsidP="006100CB">
      <w:pPr>
        <w:jc w:val="center"/>
        <w:rPr>
          <w:b/>
          <w:sz w:val="28"/>
          <w:szCs w:val="28"/>
        </w:rPr>
      </w:pPr>
      <w:r w:rsidRPr="00625C94">
        <w:rPr>
          <w:b/>
          <w:sz w:val="28"/>
          <w:szCs w:val="28"/>
        </w:rPr>
        <w:t xml:space="preserve">Содержание </w:t>
      </w:r>
    </w:p>
    <w:p w:rsidR="006100CB" w:rsidRDefault="006100CB" w:rsidP="006100CB">
      <w:pPr>
        <w:rPr>
          <w:sz w:val="22"/>
          <w:szCs w:val="22"/>
          <w:highlight w:val="lightGray"/>
        </w:rPr>
      </w:pP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Область действия и применение</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Определение заказчика</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Методы проведения инспекции</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Программа инспекции</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Выполнение программы инспекции</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Отклонение от процедурных требований</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Применимые методы</w:t>
      </w:r>
      <w:r w:rsidRPr="00EA7CB8">
        <w:rPr>
          <w:sz w:val="22"/>
          <w:szCs w:val="22"/>
        </w:rPr>
        <w:tab/>
        <w:t xml:space="preserve"> 3</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Определение критериев приемки</w:t>
      </w:r>
      <w:r w:rsidRPr="00EA7CB8">
        <w:rPr>
          <w:sz w:val="22"/>
          <w:szCs w:val="22"/>
        </w:rPr>
        <w:tab/>
        <w:t xml:space="preserve"> 4</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Форма заказа на инспекцию бурильной колонны</w:t>
      </w:r>
      <w:r w:rsidRPr="00EA7CB8">
        <w:rPr>
          <w:sz w:val="22"/>
          <w:szCs w:val="22"/>
        </w:rPr>
        <w:tab/>
        <w:t xml:space="preserve"> 5</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Периодичность инспекции</w:t>
      </w:r>
      <w:r w:rsidRPr="00EA7CB8">
        <w:rPr>
          <w:sz w:val="22"/>
          <w:szCs w:val="22"/>
        </w:rPr>
        <w:tab/>
        <w:t xml:space="preserve"> 5</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Главные задачи инспекции</w:t>
      </w:r>
      <w:r w:rsidRPr="00EA7CB8">
        <w:rPr>
          <w:sz w:val="22"/>
          <w:szCs w:val="22"/>
        </w:rPr>
        <w:tab/>
        <w:t xml:space="preserve"> 5</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Первая задача инспектора</w:t>
      </w:r>
      <w:r w:rsidRPr="00EA7CB8">
        <w:rPr>
          <w:sz w:val="22"/>
          <w:szCs w:val="22"/>
        </w:rPr>
        <w:tab/>
        <w:t xml:space="preserve"> 5</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Вторая задача инспектора</w:t>
      </w:r>
      <w:r w:rsidRPr="00EA7CB8">
        <w:rPr>
          <w:sz w:val="22"/>
          <w:szCs w:val="22"/>
        </w:rPr>
        <w:tab/>
        <w:t xml:space="preserve"> 7</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lang w:val="en-US"/>
        </w:rPr>
      </w:pPr>
      <w:r w:rsidRPr="00EA7CB8">
        <w:rPr>
          <w:sz w:val="22"/>
          <w:szCs w:val="22"/>
        </w:rPr>
        <w:t>Принципы планирования повторной инспекции</w:t>
      </w:r>
      <w:r w:rsidRPr="00EA7CB8">
        <w:rPr>
          <w:sz w:val="22"/>
          <w:szCs w:val="22"/>
          <w:lang w:val="en-US"/>
        </w:rPr>
        <w:tab/>
        <w:t xml:space="preserve"> 7</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Оценка накопленных усталостных повреждений</w:t>
      </w:r>
      <w:r w:rsidRPr="00EA7CB8">
        <w:rPr>
          <w:sz w:val="22"/>
          <w:szCs w:val="22"/>
        </w:rPr>
        <w:tab/>
        <w:t xml:space="preserve"> 7</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Планирование</w:t>
      </w:r>
      <w:r w:rsidRPr="00EA7CB8">
        <w:rPr>
          <w:sz w:val="22"/>
          <w:szCs w:val="22"/>
          <w:lang w:val="en-US"/>
        </w:rPr>
        <w:t xml:space="preserve"> </w:t>
      </w:r>
      <w:r w:rsidRPr="00EA7CB8">
        <w:rPr>
          <w:sz w:val="22"/>
          <w:szCs w:val="22"/>
        </w:rPr>
        <w:t>инспекции</w:t>
      </w:r>
      <w:r w:rsidRPr="00EA7CB8">
        <w:rPr>
          <w:sz w:val="22"/>
          <w:szCs w:val="22"/>
        </w:rPr>
        <w:tab/>
        <w:t xml:space="preserve"> 8</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Оценка вручную и с использованием компьютера</w:t>
      </w:r>
      <w:r w:rsidRPr="00EA7CB8">
        <w:rPr>
          <w:sz w:val="22"/>
          <w:szCs w:val="22"/>
        </w:rPr>
        <w:tab/>
        <w:t xml:space="preserve"> 8</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Инспекция на предмет выявления избыточного износа</w:t>
      </w:r>
      <w:r w:rsidRPr="00EA7CB8">
        <w:rPr>
          <w:sz w:val="22"/>
          <w:szCs w:val="22"/>
        </w:rPr>
        <w:tab/>
        <w:t xml:space="preserve"> 8</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Затраты</w:t>
      </w:r>
      <w:r w:rsidRPr="00EA7CB8">
        <w:rPr>
          <w:sz w:val="22"/>
          <w:szCs w:val="22"/>
          <w:lang w:val="en-US"/>
        </w:rPr>
        <w:t xml:space="preserve"> </w:t>
      </w:r>
      <w:r w:rsidRPr="00EA7CB8">
        <w:rPr>
          <w:sz w:val="22"/>
          <w:szCs w:val="22"/>
        </w:rPr>
        <w:t>на</w:t>
      </w:r>
      <w:r w:rsidRPr="00EA7CB8">
        <w:rPr>
          <w:sz w:val="22"/>
          <w:szCs w:val="22"/>
          <w:lang w:val="en-US"/>
        </w:rPr>
        <w:t xml:space="preserve"> </w:t>
      </w:r>
      <w:r w:rsidRPr="00EA7CB8">
        <w:rPr>
          <w:sz w:val="22"/>
          <w:szCs w:val="22"/>
        </w:rPr>
        <w:t>инспекцию</w:t>
      </w:r>
      <w:r w:rsidRPr="00EA7CB8">
        <w:rPr>
          <w:sz w:val="22"/>
          <w:szCs w:val="22"/>
        </w:rPr>
        <w:tab/>
        <w:t xml:space="preserve"> 8</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lang w:val="en-US"/>
        </w:rPr>
      </w:pPr>
      <w:r w:rsidRPr="00EA7CB8">
        <w:rPr>
          <w:sz w:val="22"/>
          <w:szCs w:val="22"/>
        </w:rPr>
        <w:t>Ограничения по данному Стандарту</w:t>
      </w:r>
      <w:r w:rsidRPr="00EA7CB8">
        <w:rPr>
          <w:sz w:val="22"/>
          <w:szCs w:val="22"/>
          <w:lang w:val="en-US"/>
        </w:rPr>
        <w:tab/>
        <w:t xml:space="preserve"> 9</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Определения</w:t>
      </w:r>
      <w:r w:rsidRPr="00EA7CB8">
        <w:rPr>
          <w:sz w:val="22"/>
          <w:szCs w:val="22"/>
        </w:rPr>
        <w:tab/>
        <w:t xml:space="preserve"> 9</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Появление и изменение классов инспекции для бурильных труб, бывших в эксплуатации</w:t>
      </w:r>
      <w:r w:rsidRPr="00EA7CB8">
        <w:rPr>
          <w:sz w:val="22"/>
          <w:szCs w:val="22"/>
        </w:rPr>
        <w:tab/>
        <w:t xml:space="preserve"> 9</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Пригодность для определенной цели</w:t>
      </w:r>
      <w:r w:rsidRPr="00EA7CB8">
        <w:rPr>
          <w:sz w:val="22"/>
          <w:szCs w:val="22"/>
        </w:rPr>
        <w:tab/>
        <w:t xml:space="preserve"> 10</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Корректировка</w:t>
      </w:r>
      <w:r w:rsidRPr="00EA7CB8">
        <w:rPr>
          <w:sz w:val="22"/>
          <w:szCs w:val="22"/>
          <w:lang w:val="en-US"/>
        </w:rPr>
        <w:t xml:space="preserve"> </w:t>
      </w:r>
      <w:r w:rsidRPr="00EA7CB8">
        <w:rPr>
          <w:sz w:val="22"/>
          <w:szCs w:val="22"/>
        </w:rPr>
        <w:t>критериев</w:t>
      </w:r>
      <w:r w:rsidRPr="00EA7CB8">
        <w:rPr>
          <w:sz w:val="22"/>
          <w:szCs w:val="22"/>
          <w:lang w:val="en-US"/>
        </w:rPr>
        <w:t xml:space="preserve"> </w:t>
      </w:r>
      <w:r w:rsidRPr="00EA7CB8">
        <w:rPr>
          <w:sz w:val="22"/>
          <w:szCs w:val="22"/>
        </w:rPr>
        <w:t>приемки</w:t>
      </w:r>
      <w:r w:rsidRPr="00EA7CB8">
        <w:rPr>
          <w:sz w:val="22"/>
          <w:szCs w:val="22"/>
        </w:rPr>
        <w:tab/>
        <w:t xml:space="preserve"> 10</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lang w:val="en-US"/>
        </w:rPr>
      </w:pPr>
      <w:r w:rsidRPr="00EA7CB8">
        <w:rPr>
          <w:sz w:val="22"/>
          <w:szCs w:val="22"/>
        </w:rPr>
        <w:t>Важность</w:t>
      </w:r>
      <w:r w:rsidRPr="00EA7CB8">
        <w:rPr>
          <w:sz w:val="22"/>
          <w:szCs w:val="22"/>
          <w:lang w:val="en-US"/>
        </w:rPr>
        <w:t xml:space="preserve"> </w:t>
      </w:r>
      <w:r w:rsidRPr="00EA7CB8">
        <w:rPr>
          <w:sz w:val="22"/>
          <w:szCs w:val="22"/>
        </w:rPr>
        <w:t>процедуры</w:t>
      </w:r>
      <w:r w:rsidRPr="00EA7CB8">
        <w:rPr>
          <w:sz w:val="22"/>
          <w:szCs w:val="22"/>
          <w:lang w:val="en-US"/>
        </w:rPr>
        <w:t xml:space="preserve"> </w:t>
      </w:r>
      <w:r w:rsidRPr="00EA7CB8">
        <w:rPr>
          <w:sz w:val="22"/>
          <w:szCs w:val="22"/>
        </w:rPr>
        <w:t>инспекции</w:t>
      </w:r>
      <w:r w:rsidRPr="00EA7CB8">
        <w:rPr>
          <w:sz w:val="22"/>
          <w:szCs w:val="22"/>
          <w:lang w:val="en-US"/>
        </w:rPr>
        <w:tab/>
        <w:t xml:space="preserve"> 10</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Результат определяется процедурой</w:t>
      </w:r>
      <w:r w:rsidRPr="00EA7CB8">
        <w:rPr>
          <w:sz w:val="22"/>
          <w:szCs w:val="22"/>
        </w:rPr>
        <w:tab/>
        <w:t xml:space="preserve"> 10</w:t>
      </w:r>
    </w:p>
    <w:p w:rsidR="006100CB" w:rsidRPr="00EA7CB8" w:rsidRDefault="006100CB" w:rsidP="006100CB">
      <w:pPr>
        <w:widowControl w:val="0"/>
        <w:numPr>
          <w:ilvl w:val="1"/>
          <w:numId w:val="203"/>
        </w:numPr>
        <w:tabs>
          <w:tab w:val="left" w:pos="709"/>
          <w:tab w:val="left" w:leader="dot" w:pos="9781"/>
        </w:tabs>
        <w:autoSpaceDE w:val="0"/>
        <w:autoSpaceDN w:val="0"/>
        <w:adjustRightInd w:val="0"/>
        <w:rPr>
          <w:sz w:val="22"/>
          <w:szCs w:val="22"/>
        </w:rPr>
      </w:pPr>
      <w:r w:rsidRPr="00EA7CB8">
        <w:rPr>
          <w:sz w:val="22"/>
          <w:szCs w:val="22"/>
        </w:rPr>
        <w:t>Часто</w:t>
      </w:r>
      <w:r w:rsidRPr="00EA7CB8">
        <w:rPr>
          <w:sz w:val="22"/>
          <w:szCs w:val="22"/>
          <w:lang w:val="en-US"/>
        </w:rPr>
        <w:t xml:space="preserve"> </w:t>
      </w:r>
      <w:r w:rsidRPr="00EA7CB8">
        <w:rPr>
          <w:sz w:val="22"/>
          <w:szCs w:val="22"/>
        </w:rPr>
        <w:t>задаваемые</w:t>
      </w:r>
      <w:r w:rsidRPr="00EA7CB8">
        <w:rPr>
          <w:sz w:val="22"/>
          <w:szCs w:val="22"/>
          <w:lang w:val="en-US"/>
        </w:rPr>
        <w:t xml:space="preserve"> </w:t>
      </w:r>
      <w:r w:rsidRPr="00EA7CB8">
        <w:rPr>
          <w:sz w:val="22"/>
          <w:szCs w:val="22"/>
        </w:rPr>
        <w:t>вопросы</w:t>
      </w:r>
      <w:r w:rsidRPr="00EA7CB8">
        <w:rPr>
          <w:sz w:val="22"/>
          <w:szCs w:val="22"/>
        </w:rPr>
        <w:tab/>
        <w:t xml:space="preserve"> 11</w:t>
      </w:r>
    </w:p>
    <w:p w:rsidR="006100CB" w:rsidRPr="00370638" w:rsidRDefault="006100CB" w:rsidP="006100CB">
      <w:pPr>
        <w:rPr>
          <w:sz w:val="22"/>
          <w:szCs w:val="22"/>
          <w:highlight w:val="lightGray"/>
        </w:rPr>
      </w:pPr>
    </w:p>
    <w:p w:rsidR="006100CB" w:rsidRPr="0096272C" w:rsidRDefault="006100CB" w:rsidP="006100CB">
      <w:pPr>
        <w:rPr>
          <w:sz w:val="22"/>
          <w:szCs w:val="22"/>
          <w:highlight w:val="lightGray"/>
          <w:lang w:val="en-US"/>
        </w:rPr>
      </w:pPr>
    </w:p>
    <w:p w:rsidR="006100CB" w:rsidRPr="00625C94" w:rsidRDefault="006100CB" w:rsidP="006100CB">
      <w:pPr>
        <w:jc w:val="center"/>
        <w:rPr>
          <w:b/>
          <w:sz w:val="28"/>
          <w:szCs w:val="28"/>
        </w:rPr>
      </w:pPr>
      <w:r>
        <w:rPr>
          <w:b/>
          <w:sz w:val="28"/>
          <w:szCs w:val="28"/>
        </w:rPr>
        <w:t>Перечень формул</w:t>
      </w:r>
    </w:p>
    <w:p w:rsidR="006100CB" w:rsidRDefault="006100CB" w:rsidP="006100CB">
      <w:pPr>
        <w:rPr>
          <w:sz w:val="22"/>
          <w:szCs w:val="22"/>
        </w:rPr>
      </w:pPr>
    </w:p>
    <w:p w:rsidR="006100CB" w:rsidRPr="00625C94" w:rsidRDefault="006100CB" w:rsidP="006100CB">
      <w:pPr>
        <w:widowControl w:val="0"/>
        <w:numPr>
          <w:ilvl w:val="1"/>
          <w:numId w:val="14"/>
        </w:numPr>
        <w:tabs>
          <w:tab w:val="left" w:pos="709"/>
          <w:tab w:val="left" w:leader="dot" w:pos="9781"/>
        </w:tabs>
        <w:autoSpaceDE w:val="0"/>
        <w:autoSpaceDN w:val="0"/>
        <w:adjustRightInd w:val="0"/>
        <w:rPr>
          <w:sz w:val="22"/>
          <w:szCs w:val="22"/>
        </w:rPr>
      </w:pPr>
      <w:r w:rsidRPr="00625C94">
        <w:rPr>
          <w:sz w:val="22"/>
          <w:szCs w:val="22"/>
        </w:rPr>
        <w:t>Расчет усталостных повреждений</w:t>
      </w:r>
      <w:r w:rsidRPr="00625C94">
        <w:rPr>
          <w:sz w:val="22"/>
          <w:szCs w:val="22"/>
        </w:rPr>
        <w:tab/>
        <w:t xml:space="preserve"> 7</w:t>
      </w:r>
    </w:p>
    <w:p w:rsidR="006100CB" w:rsidRPr="004B5F5B" w:rsidRDefault="006100CB" w:rsidP="006100CB">
      <w:pPr>
        <w:rPr>
          <w:sz w:val="22"/>
          <w:szCs w:val="22"/>
          <w:lang w:val="en-US"/>
        </w:rPr>
      </w:pPr>
    </w:p>
    <w:p w:rsidR="006100CB" w:rsidRPr="0040026B" w:rsidRDefault="006100CB" w:rsidP="006100CB">
      <w:pPr>
        <w:rPr>
          <w:sz w:val="22"/>
          <w:szCs w:val="22"/>
          <w:lang w:val="en-US"/>
        </w:rPr>
      </w:pPr>
    </w:p>
    <w:p w:rsidR="006100CB" w:rsidRDefault="006100CB" w:rsidP="006100CB">
      <w:pPr>
        <w:rPr>
          <w:sz w:val="22"/>
          <w:szCs w:val="22"/>
          <w:lang w:val="en-US"/>
        </w:rPr>
        <w:sectPr w:rsidR="006100CB" w:rsidSect="00DB1C60">
          <w:pgSz w:w="11909" w:h="16834"/>
          <w:pgMar w:top="851" w:right="804" w:bottom="360" w:left="713" w:header="720" w:footer="720" w:gutter="0"/>
          <w:cols w:space="60"/>
          <w:noEndnote/>
        </w:sectPr>
      </w:pPr>
    </w:p>
    <w:p w:rsidR="006100CB" w:rsidRPr="0040026B" w:rsidRDefault="006100CB" w:rsidP="006100CB">
      <w:pPr>
        <w:jc w:val="both"/>
        <w:rPr>
          <w:sz w:val="22"/>
          <w:szCs w:val="22"/>
          <w:lang w:val="en-US"/>
        </w:rPr>
      </w:pPr>
    </w:p>
    <w:p w:rsidR="006100CB" w:rsidRDefault="006100CB" w:rsidP="006100CB">
      <w:pPr>
        <w:jc w:val="both"/>
        <w:rPr>
          <w:sz w:val="22"/>
          <w:szCs w:val="22"/>
          <w:lang w:val="en-US"/>
        </w:rPr>
      </w:pPr>
    </w:p>
    <w:p w:rsidR="006100CB" w:rsidRDefault="006100CB" w:rsidP="006100CB">
      <w:pPr>
        <w:jc w:val="both"/>
        <w:rPr>
          <w:sz w:val="22"/>
          <w:szCs w:val="22"/>
          <w:lang w:val="en-US"/>
        </w:rPr>
      </w:pPr>
    </w:p>
    <w:p w:rsidR="006100CB" w:rsidRPr="000249EC" w:rsidRDefault="006100CB" w:rsidP="006100CB">
      <w:pPr>
        <w:jc w:val="both"/>
        <w:rPr>
          <w:b/>
          <w:sz w:val="28"/>
          <w:szCs w:val="28"/>
          <w:lang w:val="en-US"/>
        </w:rPr>
      </w:pPr>
      <w:r w:rsidRPr="000249EC">
        <w:rPr>
          <w:b/>
          <w:sz w:val="28"/>
          <w:szCs w:val="28"/>
        </w:rPr>
        <w:t xml:space="preserve">Глава </w:t>
      </w:r>
      <w:r w:rsidRPr="000249EC">
        <w:rPr>
          <w:b/>
          <w:sz w:val="28"/>
          <w:szCs w:val="28"/>
          <w:lang w:val="en-US"/>
        </w:rPr>
        <w:t>2</w:t>
      </w:r>
    </w:p>
    <w:p w:rsidR="006100CB" w:rsidRPr="000249EC" w:rsidRDefault="006100CB" w:rsidP="006100CB">
      <w:pPr>
        <w:jc w:val="both"/>
        <w:rPr>
          <w:b/>
          <w:sz w:val="28"/>
          <w:szCs w:val="28"/>
        </w:rPr>
      </w:pPr>
    </w:p>
    <w:p w:rsidR="006100CB" w:rsidRPr="000249EC" w:rsidRDefault="006100CB" w:rsidP="006100CB">
      <w:pPr>
        <w:rPr>
          <w:b/>
          <w:sz w:val="28"/>
          <w:szCs w:val="28"/>
          <w:lang w:val="en-US"/>
        </w:rPr>
      </w:pPr>
      <w:r>
        <w:rPr>
          <w:b/>
          <w:sz w:val="28"/>
          <w:szCs w:val="28"/>
        </w:rPr>
        <w:t>ОПРЕДЕЛЕНИЕ ПРОГРАММЫ ИНСПЕКЦИИ</w:t>
      </w:r>
    </w:p>
    <w:p w:rsidR="006100CB" w:rsidRDefault="006100CB" w:rsidP="006100CB">
      <w:pPr>
        <w:jc w:val="both"/>
        <w:rPr>
          <w:sz w:val="22"/>
          <w:szCs w:val="22"/>
        </w:rPr>
      </w:pPr>
    </w:p>
    <w:p w:rsidR="006100CB" w:rsidRPr="0096272C" w:rsidRDefault="006100CB" w:rsidP="006100CB">
      <w:pPr>
        <w:widowControl w:val="0"/>
        <w:numPr>
          <w:ilvl w:val="0"/>
          <w:numId w:val="15"/>
        </w:numPr>
        <w:autoSpaceDE w:val="0"/>
        <w:autoSpaceDN w:val="0"/>
        <w:adjustRightInd w:val="0"/>
        <w:ind w:left="0" w:firstLine="0"/>
        <w:jc w:val="both"/>
        <w:rPr>
          <w:sz w:val="22"/>
          <w:szCs w:val="22"/>
        </w:rPr>
      </w:pPr>
      <w:r w:rsidRPr="000249EC">
        <w:rPr>
          <w:b/>
          <w:sz w:val="22"/>
          <w:szCs w:val="22"/>
        </w:rPr>
        <w:t>Область действия и применение:</w:t>
      </w:r>
      <w:r>
        <w:rPr>
          <w:sz w:val="22"/>
          <w:szCs w:val="22"/>
        </w:rPr>
        <w:t xml:space="preserve"> Требования Тома </w:t>
      </w:r>
      <w:r w:rsidRPr="0096272C">
        <w:rPr>
          <w:sz w:val="22"/>
          <w:szCs w:val="22"/>
        </w:rPr>
        <w:t xml:space="preserve">3 </w:t>
      </w:r>
      <w:r>
        <w:rPr>
          <w:sz w:val="22"/>
          <w:szCs w:val="22"/>
        </w:rPr>
        <w:t xml:space="preserve">стандарта </w:t>
      </w:r>
      <w:r w:rsidRPr="0040026B">
        <w:rPr>
          <w:sz w:val="22"/>
          <w:szCs w:val="22"/>
          <w:lang w:val="en-US"/>
        </w:rPr>
        <w:t>DS</w:t>
      </w:r>
      <w:r w:rsidRPr="0096272C">
        <w:rPr>
          <w:sz w:val="22"/>
          <w:szCs w:val="22"/>
        </w:rPr>
        <w:t xml:space="preserve">-1™ </w:t>
      </w:r>
      <w:r>
        <w:rPr>
          <w:sz w:val="22"/>
          <w:szCs w:val="22"/>
        </w:rPr>
        <w:t xml:space="preserve">предъявляются </w:t>
      </w:r>
      <w:proofErr w:type="gramStart"/>
      <w:r>
        <w:rPr>
          <w:sz w:val="22"/>
          <w:szCs w:val="22"/>
        </w:rPr>
        <w:t>к</w:t>
      </w:r>
      <w:proofErr w:type="gramEnd"/>
      <w:r>
        <w:rPr>
          <w:sz w:val="22"/>
          <w:szCs w:val="22"/>
        </w:rPr>
        <w:t xml:space="preserve"> инспектирующей компании заказчиком по договоренности сторон. В данной главе содержатся указания по оформлению заказа на программу инспекции в соответствии с Томом</w:t>
      </w:r>
      <w:r w:rsidRPr="0096272C">
        <w:rPr>
          <w:sz w:val="22"/>
          <w:szCs w:val="22"/>
        </w:rPr>
        <w:t xml:space="preserve"> 3.</w:t>
      </w:r>
    </w:p>
    <w:p w:rsidR="006100CB" w:rsidRPr="0096272C" w:rsidRDefault="006100CB" w:rsidP="006100CB">
      <w:pPr>
        <w:jc w:val="both"/>
        <w:rPr>
          <w:sz w:val="22"/>
          <w:szCs w:val="22"/>
        </w:rPr>
      </w:pPr>
    </w:p>
    <w:p w:rsidR="006100CB" w:rsidRPr="0096272C" w:rsidRDefault="006100CB" w:rsidP="006100CB">
      <w:pPr>
        <w:widowControl w:val="0"/>
        <w:numPr>
          <w:ilvl w:val="0"/>
          <w:numId w:val="15"/>
        </w:numPr>
        <w:autoSpaceDE w:val="0"/>
        <w:autoSpaceDN w:val="0"/>
        <w:adjustRightInd w:val="0"/>
        <w:ind w:left="0" w:firstLine="0"/>
        <w:jc w:val="both"/>
        <w:rPr>
          <w:sz w:val="22"/>
          <w:szCs w:val="22"/>
        </w:rPr>
      </w:pPr>
      <w:r>
        <w:rPr>
          <w:b/>
          <w:sz w:val="22"/>
          <w:szCs w:val="22"/>
        </w:rPr>
        <w:t>Определение заказчика</w:t>
      </w:r>
      <w:r w:rsidRPr="0096272C">
        <w:rPr>
          <w:b/>
          <w:sz w:val="22"/>
          <w:szCs w:val="22"/>
        </w:rPr>
        <w:t>:</w:t>
      </w:r>
      <w:r w:rsidRPr="0096272C">
        <w:rPr>
          <w:sz w:val="22"/>
          <w:szCs w:val="22"/>
        </w:rPr>
        <w:t xml:space="preserve"> </w:t>
      </w:r>
      <w:r>
        <w:rPr>
          <w:sz w:val="22"/>
          <w:szCs w:val="22"/>
        </w:rPr>
        <w:t xml:space="preserve">Заказчиком является сторона, от имени которой осуществляется инспекция. Если инспекция компонентов проводится с целью их использования в скважине или скважинах, заказчиком является организация, несущая риски в случае неисправности. Если инспекция компонентов производится перед их возвратом на склад для дальнейшего предоставления в аренду, заказчиком является компания, в собственности которой находятся компоненты. В </w:t>
      </w:r>
      <w:proofErr w:type="gramStart"/>
      <w:r>
        <w:rPr>
          <w:sz w:val="22"/>
          <w:szCs w:val="22"/>
        </w:rPr>
        <w:t>первом</w:t>
      </w:r>
      <w:proofErr w:type="gramEnd"/>
      <w:r>
        <w:rPr>
          <w:sz w:val="22"/>
          <w:szCs w:val="22"/>
        </w:rPr>
        <w:t xml:space="preserve"> случае заказчик зачастую представлен проектировщиком бурильных колонн, который наиболее осведомлен о нагрузках и предполагаемых условиях эксплуатации и, следовательно, обладает наибольшей компетентностью в определении программы инспекции и решении вопросов, возникающих в ходе инспекции. </w:t>
      </w:r>
    </w:p>
    <w:p w:rsidR="006100CB" w:rsidRPr="0096272C" w:rsidRDefault="006100CB" w:rsidP="006100CB">
      <w:pPr>
        <w:jc w:val="both"/>
        <w:rPr>
          <w:sz w:val="22"/>
          <w:szCs w:val="22"/>
        </w:rPr>
      </w:pPr>
    </w:p>
    <w:p w:rsidR="006100CB" w:rsidRPr="0096272C" w:rsidRDefault="006100CB" w:rsidP="006100CB">
      <w:pPr>
        <w:widowControl w:val="0"/>
        <w:numPr>
          <w:ilvl w:val="0"/>
          <w:numId w:val="15"/>
        </w:numPr>
        <w:autoSpaceDE w:val="0"/>
        <w:autoSpaceDN w:val="0"/>
        <w:adjustRightInd w:val="0"/>
        <w:ind w:left="0" w:firstLine="0"/>
        <w:jc w:val="both"/>
        <w:rPr>
          <w:sz w:val="22"/>
          <w:szCs w:val="22"/>
        </w:rPr>
      </w:pPr>
      <w:r>
        <w:rPr>
          <w:b/>
          <w:sz w:val="22"/>
          <w:szCs w:val="22"/>
        </w:rPr>
        <w:t>Методы проведения инспекции</w:t>
      </w:r>
      <w:r w:rsidRPr="0096272C">
        <w:rPr>
          <w:b/>
          <w:sz w:val="22"/>
          <w:szCs w:val="22"/>
        </w:rPr>
        <w:t>:</w:t>
      </w:r>
      <w:r w:rsidRPr="0096272C">
        <w:rPr>
          <w:sz w:val="22"/>
          <w:szCs w:val="22"/>
        </w:rPr>
        <w:t xml:space="preserve"> </w:t>
      </w:r>
      <w:r>
        <w:rPr>
          <w:sz w:val="22"/>
          <w:szCs w:val="22"/>
        </w:rPr>
        <w:t xml:space="preserve">Настоящим стандартом предусмотрен тридцать один метод проведения инспекции. </w:t>
      </w:r>
      <w:r w:rsidRPr="0096272C">
        <w:rPr>
          <w:sz w:val="22"/>
          <w:szCs w:val="22"/>
        </w:rPr>
        <w:t>(</w:t>
      </w:r>
      <w:r>
        <w:rPr>
          <w:sz w:val="22"/>
          <w:szCs w:val="22"/>
        </w:rPr>
        <w:t>Тридцать методов применяются инспектирующей компанией, а один, Инспекция оборудования на подъеме из скважины</w:t>
      </w:r>
      <w:r w:rsidRPr="0096272C">
        <w:rPr>
          <w:sz w:val="22"/>
          <w:szCs w:val="22"/>
        </w:rPr>
        <w:t xml:space="preserve">, </w:t>
      </w:r>
      <w:r>
        <w:rPr>
          <w:sz w:val="22"/>
          <w:szCs w:val="22"/>
        </w:rPr>
        <w:t>разработан для выполнения буровой бригадой или инспектирующей компанией</w:t>
      </w:r>
      <w:r w:rsidRPr="0096272C">
        <w:rPr>
          <w:sz w:val="22"/>
          <w:szCs w:val="22"/>
        </w:rPr>
        <w:t xml:space="preserve">.) </w:t>
      </w:r>
      <w:r>
        <w:rPr>
          <w:sz w:val="22"/>
          <w:szCs w:val="22"/>
        </w:rPr>
        <w:t xml:space="preserve">Многие методы предназначены для инспекции определенных компонентов. Инструменты и процедуры, используемые в каждом из методов, в значительной степени различаются в зависимости от применяемого метода. В Таблице </w:t>
      </w:r>
      <w:r w:rsidRPr="0096272C">
        <w:rPr>
          <w:sz w:val="22"/>
          <w:szCs w:val="22"/>
        </w:rPr>
        <w:t xml:space="preserve">2.1 </w:t>
      </w:r>
      <w:r>
        <w:rPr>
          <w:sz w:val="22"/>
          <w:szCs w:val="22"/>
        </w:rPr>
        <w:t xml:space="preserve">перечислены все методы, используемые в соответствии со стандартом, и цель каждого из них. Каждому из методов, перечисленных в Таблице </w:t>
      </w:r>
      <w:r w:rsidRPr="0096272C">
        <w:rPr>
          <w:sz w:val="22"/>
          <w:szCs w:val="22"/>
        </w:rPr>
        <w:t>2.1</w:t>
      </w:r>
      <w:r>
        <w:rPr>
          <w:sz w:val="22"/>
          <w:szCs w:val="22"/>
        </w:rPr>
        <w:t xml:space="preserve">, соответствует определенная процедура. Инспектирующая компания должна четко соблюдать требования такой процедуры при проведении инспекции, за исключением случаев, когда заказчик вносит в такую процедуру свои коррективы. </w:t>
      </w:r>
    </w:p>
    <w:p w:rsidR="006100CB" w:rsidRPr="0096272C" w:rsidRDefault="006100CB" w:rsidP="006100CB">
      <w:pPr>
        <w:jc w:val="both"/>
        <w:rPr>
          <w:sz w:val="22"/>
          <w:szCs w:val="22"/>
        </w:rPr>
      </w:pPr>
    </w:p>
    <w:p w:rsidR="006100CB" w:rsidRPr="0040026B" w:rsidRDefault="006100CB" w:rsidP="006100CB">
      <w:pPr>
        <w:widowControl w:val="0"/>
        <w:numPr>
          <w:ilvl w:val="0"/>
          <w:numId w:val="15"/>
        </w:numPr>
        <w:autoSpaceDE w:val="0"/>
        <w:autoSpaceDN w:val="0"/>
        <w:adjustRightInd w:val="0"/>
        <w:ind w:left="0" w:firstLine="0"/>
        <w:jc w:val="both"/>
        <w:rPr>
          <w:sz w:val="22"/>
          <w:szCs w:val="22"/>
          <w:lang w:val="en-US"/>
        </w:rPr>
      </w:pPr>
      <w:r>
        <w:rPr>
          <w:b/>
          <w:sz w:val="22"/>
          <w:szCs w:val="22"/>
        </w:rPr>
        <w:t>Программа инспекции</w:t>
      </w:r>
      <w:r w:rsidRPr="0096272C">
        <w:rPr>
          <w:b/>
          <w:sz w:val="22"/>
          <w:szCs w:val="22"/>
        </w:rPr>
        <w:t>:</w:t>
      </w:r>
      <w:r w:rsidRPr="0096272C">
        <w:rPr>
          <w:sz w:val="22"/>
          <w:szCs w:val="22"/>
        </w:rPr>
        <w:t xml:space="preserve"> </w:t>
      </w:r>
      <w:r>
        <w:rPr>
          <w:sz w:val="22"/>
          <w:szCs w:val="22"/>
        </w:rPr>
        <w:t xml:space="preserve">Программа инспекции устанавливается заказчиком и осуществляется инспектирующей компанией. В программу инспекции входят четыре элемента: </w:t>
      </w:r>
    </w:p>
    <w:p w:rsidR="006100CB" w:rsidRDefault="006100CB" w:rsidP="006100CB">
      <w:pPr>
        <w:jc w:val="both"/>
        <w:rPr>
          <w:sz w:val="22"/>
          <w:szCs w:val="22"/>
        </w:rPr>
      </w:pPr>
    </w:p>
    <w:p w:rsidR="006100CB" w:rsidRPr="0096272C" w:rsidRDefault="006100CB" w:rsidP="006100CB">
      <w:pPr>
        <w:widowControl w:val="0"/>
        <w:numPr>
          <w:ilvl w:val="0"/>
          <w:numId w:val="16"/>
        </w:numPr>
        <w:tabs>
          <w:tab w:val="left" w:pos="993"/>
        </w:tabs>
        <w:autoSpaceDE w:val="0"/>
        <w:autoSpaceDN w:val="0"/>
        <w:adjustRightInd w:val="0"/>
        <w:ind w:left="284" w:firstLine="0"/>
        <w:jc w:val="both"/>
        <w:rPr>
          <w:sz w:val="22"/>
          <w:szCs w:val="22"/>
        </w:rPr>
      </w:pPr>
      <w:r w:rsidRPr="00367D53">
        <w:rPr>
          <w:b/>
          <w:sz w:val="22"/>
          <w:szCs w:val="22"/>
        </w:rPr>
        <w:t>Перечень оборудования</w:t>
      </w:r>
      <w:r w:rsidRPr="0096272C">
        <w:rPr>
          <w:b/>
          <w:sz w:val="22"/>
          <w:szCs w:val="22"/>
        </w:rPr>
        <w:t>:</w:t>
      </w:r>
      <w:r w:rsidRPr="0096272C">
        <w:rPr>
          <w:sz w:val="22"/>
          <w:szCs w:val="22"/>
        </w:rPr>
        <w:t xml:space="preserve"> </w:t>
      </w:r>
      <w:r w:rsidRPr="00367D53">
        <w:rPr>
          <w:sz w:val="22"/>
          <w:szCs w:val="22"/>
        </w:rPr>
        <w:t xml:space="preserve">Заказчик должен представить полный перечень оборудования, подлежащего инспекции. Перечень должен содержать данные о </w:t>
      </w:r>
      <w:r w:rsidRPr="00017225">
        <w:rPr>
          <w:sz w:val="22"/>
          <w:szCs w:val="22"/>
        </w:rPr>
        <w:t>количестве замков и длине</w:t>
      </w:r>
      <w:r>
        <w:rPr>
          <w:sz w:val="22"/>
          <w:szCs w:val="22"/>
        </w:rPr>
        <w:t xml:space="preserve"> </w:t>
      </w:r>
      <w:r w:rsidRPr="00367D53">
        <w:rPr>
          <w:sz w:val="22"/>
          <w:szCs w:val="22"/>
        </w:rPr>
        <w:t xml:space="preserve">каждого компонента, а также полное и точное описание каждого компонента. </w:t>
      </w:r>
    </w:p>
    <w:p w:rsidR="006100CB" w:rsidRPr="0096272C" w:rsidRDefault="006100CB" w:rsidP="006100CB">
      <w:pPr>
        <w:tabs>
          <w:tab w:val="left" w:pos="993"/>
        </w:tabs>
        <w:ind w:left="284"/>
        <w:jc w:val="both"/>
        <w:rPr>
          <w:sz w:val="22"/>
          <w:szCs w:val="22"/>
        </w:rPr>
      </w:pPr>
    </w:p>
    <w:p w:rsidR="006100CB" w:rsidRPr="002A05BA" w:rsidRDefault="006100CB" w:rsidP="006100CB">
      <w:pPr>
        <w:widowControl w:val="0"/>
        <w:numPr>
          <w:ilvl w:val="0"/>
          <w:numId w:val="16"/>
        </w:numPr>
        <w:tabs>
          <w:tab w:val="left" w:pos="993"/>
        </w:tabs>
        <w:autoSpaceDE w:val="0"/>
        <w:autoSpaceDN w:val="0"/>
        <w:adjustRightInd w:val="0"/>
        <w:ind w:left="284" w:firstLine="0"/>
        <w:jc w:val="both"/>
        <w:rPr>
          <w:sz w:val="22"/>
          <w:szCs w:val="22"/>
        </w:rPr>
      </w:pPr>
      <w:r w:rsidRPr="00367D53">
        <w:rPr>
          <w:b/>
          <w:sz w:val="22"/>
          <w:szCs w:val="22"/>
        </w:rPr>
        <w:t>Применимые методы</w:t>
      </w:r>
      <w:r w:rsidRPr="0096272C">
        <w:rPr>
          <w:b/>
          <w:sz w:val="22"/>
          <w:szCs w:val="22"/>
        </w:rPr>
        <w:t>:</w:t>
      </w:r>
      <w:r w:rsidRPr="0096272C">
        <w:rPr>
          <w:sz w:val="22"/>
          <w:szCs w:val="22"/>
        </w:rPr>
        <w:t xml:space="preserve"> </w:t>
      </w:r>
      <w:r>
        <w:rPr>
          <w:sz w:val="22"/>
          <w:szCs w:val="22"/>
        </w:rPr>
        <w:t>Заказчик должен представить четкие инструкции относительно того, какие из имеющихся методов должны использоваться при инспекции каждого компонента. Обычно это осуществляется путем выбора одной из шести категорий инспекции (описание ниже)</w:t>
      </w:r>
      <w:r w:rsidRPr="0096272C">
        <w:rPr>
          <w:sz w:val="22"/>
          <w:szCs w:val="22"/>
        </w:rPr>
        <w:t xml:space="preserve">. </w:t>
      </w:r>
      <w:r>
        <w:rPr>
          <w:sz w:val="22"/>
          <w:szCs w:val="22"/>
        </w:rPr>
        <w:t>Однако</w:t>
      </w:r>
      <w:r w:rsidRPr="0096272C">
        <w:rPr>
          <w:sz w:val="22"/>
          <w:szCs w:val="22"/>
        </w:rPr>
        <w:t xml:space="preserve"> </w:t>
      </w:r>
      <w:r>
        <w:rPr>
          <w:sz w:val="22"/>
          <w:szCs w:val="22"/>
        </w:rPr>
        <w:t>заказчик</w:t>
      </w:r>
      <w:r w:rsidRPr="0096272C">
        <w:rPr>
          <w:sz w:val="22"/>
          <w:szCs w:val="22"/>
        </w:rPr>
        <w:t xml:space="preserve"> </w:t>
      </w:r>
      <w:r>
        <w:rPr>
          <w:sz w:val="22"/>
          <w:szCs w:val="22"/>
        </w:rPr>
        <w:t>имеет</w:t>
      </w:r>
      <w:r w:rsidRPr="0096272C">
        <w:rPr>
          <w:sz w:val="22"/>
          <w:szCs w:val="22"/>
        </w:rPr>
        <w:t xml:space="preserve"> </w:t>
      </w:r>
      <w:r>
        <w:rPr>
          <w:sz w:val="22"/>
          <w:szCs w:val="22"/>
        </w:rPr>
        <w:t>право</w:t>
      </w:r>
      <w:r w:rsidRPr="0096272C">
        <w:rPr>
          <w:sz w:val="22"/>
          <w:szCs w:val="22"/>
        </w:rPr>
        <w:t xml:space="preserve"> </w:t>
      </w:r>
      <w:r>
        <w:rPr>
          <w:sz w:val="22"/>
          <w:szCs w:val="22"/>
        </w:rPr>
        <w:t>выбрать</w:t>
      </w:r>
      <w:r w:rsidRPr="0096272C">
        <w:rPr>
          <w:sz w:val="22"/>
          <w:szCs w:val="22"/>
        </w:rPr>
        <w:t xml:space="preserve"> </w:t>
      </w:r>
      <w:r>
        <w:rPr>
          <w:sz w:val="22"/>
          <w:szCs w:val="22"/>
        </w:rPr>
        <w:t>любой</w:t>
      </w:r>
      <w:r w:rsidRPr="0096272C">
        <w:rPr>
          <w:sz w:val="22"/>
          <w:szCs w:val="22"/>
        </w:rPr>
        <w:t xml:space="preserve"> </w:t>
      </w:r>
      <w:r>
        <w:rPr>
          <w:sz w:val="22"/>
          <w:szCs w:val="22"/>
        </w:rPr>
        <w:t>применимый</w:t>
      </w:r>
      <w:r w:rsidRPr="0096272C">
        <w:rPr>
          <w:sz w:val="22"/>
          <w:szCs w:val="22"/>
        </w:rPr>
        <w:t xml:space="preserve"> </w:t>
      </w:r>
      <w:r>
        <w:rPr>
          <w:sz w:val="22"/>
          <w:szCs w:val="22"/>
        </w:rPr>
        <w:t>метод</w:t>
      </w:r>
      <w:r w:rsidRPr="0096272C">
        <w:rPr>
          <w:sz w:val="22"/>
          <w:szCs w:val="22"/>
        </w:rPr>
        <w:t xml:space="preserve"> </w:t>
      </w:r>
      <w:r>
        <w:rPr>
          <w:sz w:val="22"/>
          <w:szCs w:val="22"/>
        </w:rPr>
        <w:t>по</w:t>
      </w:r>
      <w:r w:rsidRPr="0096272C">
        <w:rPr>
          <w:sz w:val="22"/>
          <w:szCs w:val="22"/>
        </w:rPr>
        <w:t xml:space="preserve"> </w:t>
      </w:r>
      <w:r>
        <w:rPr>
          <w:sz w:val="22"/>
          <w:szCs w:val="22"/>
        </w:rPr>
        <w:t>своему</w:t>
      </w:r>
      <w:r w:rsidRPr="0096272C">
        <w:rPr>
          <w:sz w:val="22"/>
          <w:szCs w:val="22"/>
        </w:rPr>
        <w:t xml:space="preserve"> </w:t>
      </w:r>
      <w:r>
        <w:rPr>
          <w:sz w:val="22"/>
          <w:szCs w:val="22"/>
        </w:rPr>
        <w:t>усмотрению</w:t>
      </w:r>
      <w:r w:rsidRPr="0096272C">
        <w:rPr>
          <w:sz w:val="22"/>
          <w:szCs w:val="22"/>
        </w:rPr>
        <w:t xml:space="preserve">, </w:t>
      </w:r>
      <w:r>
        <w:rPr>
          <w:sz w:val="22"/>
          <w:szCs w:val="22"/>
        </w:rPr>
        <w:t>и</w:t>
      </w:r>
      <w:r w:rsidRPr="0096272C">
        <w:rPr>
          <w:sz w:val="22"/>
          <w:szCs w:val="22"/>
        </w:rPr>
        <w:t xml:space="preserve"> </w:t>
      </w:r>
      <w:r>
        <w:rPr>
          <w:sz w:val="22"/>
          <w:szCs w:val="22"/>
        </w:rPr>
        <w:t>инспектирующая</w:t>
      </w:r>
      <w:r w:rsidRPr="0096272C">
        <w:rPr>
          <w:sz w:val="22"/>
          <w:szCs w:val="22"/>
        </w:rPr>
        <w:t xml:space="preserve"> </w:t>
      </w:r>
      <w:r>
        <w:rPr>
          <w:sz w:val="22"/>
          <w:szCs w:val="22"/>
        </w:rPr>
        <w:t>компания</w:t>
      </w:r>
      <w:r w:rsidRPr="0096272C">
        <w:rPr>
          <w:sz w:val="22"/>
          <w:szCs w:val="22"/>
        </w:rPr>
        <w:t xml:space="preserve"> </w:t>
      </w:r>
      <w:r>
        <w:rPr>
          <w:sz w:val="22"/>
          <w:szCs w:val="22"/>
        </w:rPr>
        <w:t>должна</w:t>
      </w:r>
      <w:r w:rsidRPr="0096272C">
        <w:rPr>
          <w:sz w:val="22"/>
          <w:szCs w:val="22"/>
        </w:rPr>
        <w:t xml:space="preserve"> </w:t>
      </w:r>
      <w:r>
        <w:rPr>
          <w:sz w:val="22"/>
          <w:szCs w:val="22"/>
        </w:rPr>
        <w:t>выполнять</w:t>
      </w:r>
      <w:r w:rsidRPr="0096272C">
        <w:rPr>
          <w:sz w:val="22"/>
          <w:szCs w:val="22"/>
        </w:rPr>
        <w:t xml:space="preserve"> </w:t>
      </w:r>
      <w:r>
        <w:rPr>
          <w:sz w:val="22"/>
          <w:szCs w:val="22"/>
        </w:rPr>
        <w:t>требования</w:t>
      </w:r>
      <w:r w:rsidRPr="0096272C">
        <w:rPr>
          <w:sz w:val="22"/>
          <w:szCs w:val="22"/>
        </w:rPr>
        <w:t xml:space="preserve">, </w:t>
      </w:r>
      <w:r>
        <w:rPr>
          <w:sz w:val="22"/>
          <w:szCs w:val="22"/>
        </w:rPr>
        <w:t>предъявляемые</w:t>
      </w:r>
      <w:r w:rsidRPr="0096272C">
        <w:rPr>
          <w:sz w:val="22"/>
          <w:szCs w:val="22"/>
        </w:rPr>
        <w:t xml:space="preserve"> </w:t>
      </w:r>
      <w:r>
        <w:rPr>
          <w:sz w:val="22"/>
          <w:szCs w:val="22"/>
        </w:rPr>
        <w:t>к</w:t>
      </w:r>
      <w:r w:rsidRPr="0096272C">
        <w:rPr>
          <w:sz w:val="22"/>
          <w:szCs w:val="22"/>
        </w:rPr>
        <w:t xml:space="preserve"> </w:t>
      </w:r>
      <w:r>
        <w:rPr>
          <w:sz w:val="22"/>
          <w:szCs w:val="22"/>
        </w:rPr>
        <w:t>выбранному</w:t>
      </w:r>
      <w:r w:rsidRPr="0096272C">
        <w:rPr>
          <w:sz w:val="22"/>
          <w:szCs w:val="22"/>
        </w:rPr>
        <w:t xml:space="preserve"> </w:t>
      </w:r>
      <w:r>
        <w:rPr>
          <w:sz w:val="22"/>
          <w:szCs w:val="22"/>
        </w:rPr>
        <w:t>заказчиком</w:t>
      </w:r>
      <w:r w:rsidRPr="0096272C">
        <w:rPr>
          <w:sz w:val="22"/>
          <w:szCs w:val="22"/>
        </w:rPr>
        <w:t xml:space="preserve"> </w:t>
      </w:r>
      <w:r>
        <w:rPr>
          <w:sz w:val="22"/>
          <w:szCs w:val="22"/>
        </w:rPr>
        <w:t xml:space="preserve">методу. </w:t>
      </w:r>
    </w:p>
    <w:p w:rsidR="006100CB" w:rsidRPr="002A05BA" w:rsidRDefault="006100CB" w:rsidP="006100CB">
      <w:pPr>
        <w:tabs>
          <w:tab w:val="left" w:pos="993"/>
        </w:tabs>
        <w:jc w:val="both"/>
        <w:rPr>
          <w:sz w:val="22"/>
          <w:szCs w:val="22"/>
        </w:rPr>
      </w:pPr>
    </w:p>
    <w:p w:rsidR="006100CB" w:rsidRPr="0096272C" w:rsidRDefault="006100CB" w:rsidP="006100CB">
      <w:pPr>
        <w:widowControl w:val="0"/>
        <w:numPr>
          <w:ilvl w:val="0"/>
          <w:numId w:val="16"/>
        </w:numPr>
        <w:tabs>
          <w:tab w:val="left" w:pos="993"/>
        </w:tabs>
        <w:autoSpaceDE w:val="0"/>
        <w:autoSpaceDN w:val="0"/>
        <w:adjustRightInd w:val="0"/>
        <w:ind w:left="284" w:firstLine="0"/>
        <w:jc w:val="both"/>
        <w:rPr>
          <w:sz w:val="22"/>
          <w:szCs w:val="22"/>
        </w:rPr>
      </w:pPr>
      <w:r>
        <w:rPr>
          <w:b/>
          <w:sz w:val="22"/>
          <w:szCs w:val="22"/>
        </w:rPr>
        <w:t>Действующие</w:t>
      </w:r>
      <w:r w:rsidRPr="0096272C">
        <w:rPr>
          <w:b/>
          <w:sz w:val="22"/>
          <w:szCs w:val="22"/>
        </w:rPr>
        <w:t xml:space="preserve"> </w:t>
      </w:r>
      <w:r>
        <w:rPr>
          <w:b/>
          <w:sz w:val="22"/>
          <w:szCs w:val="22"/>
        </w:rPr>
        <w:t>критерии</w:t>
      </w:r>
      <w:r w:rsidRPr="0096272C">
        <w:rPr>
          <w:b/>
          <w:sz w:val="22"/>
          <w:szCs w:val="22"/>
        </w:rPr>
        <w:t xml:space="preserve"> </w:t>
      </w:r>
      <w:r>
        <w:rPr>
          <w:b/>
          <w:sz w:val="22"/>
          <w:szCs w:val="22"/>
        </w:rPr>
        <w:t>приемки</w:t>
      </w:r>
      <w:r w:rsidRPr="0096272C">
        <w:rPr>
          <w:b/>
          <w:sz w:val="22"/>
          <w:szCs w:val="22"/>
        </w:rPr>
        <w:t>:</w:t>
      </w:r>
      <w:r w:rsidRPr="0096272C">
        <w:rPr>
          <w:sz w:val="22"/>
          <w:szCs w:val="22"/>
        </w:rPr>
        <w:t xml:space="preserve"> </w:t>
      </w:r>
      <w:r>
        <w:rPr>
          <w:sz w:val="22"/>
          <w:szCs w:val="22"/>
        </w:rPr>
        <w:t>Заказчик</w:t>
      </w:r>
      <w:r w:rsidRPr="0096272C">
        <w:rPr>
          <w:sz w:val="22"/>
          <w:szCs w:val="22"/>
        </w:rPr>
        <w:t xml:space="preserve"> </w:t>
      </w:r>
      <w:r>
        <w:rPr>
          <w:sz w:val="22"/>
          <w:szCs w:val="22"/>
        </w:rPr>
        <w:t>должен</w:t>
      </w:r>
      <w:r w:rsidRPr="0096272C">
        <w:rPr>
          <w:sz w:val="22"/>
          <w:szCs w:val="22"/>
        </w:rPr>
        <w:t xml:space="preserve"> </w:t>
      </w:r>
      <w:r>
        <w:rPr>
          <w:sz w:val="22"/>
          <w:szCs w:val="22"/>
        </w:rPr>
        <w:t>представить</w:t>
      </w:r>
      <w:r w:rsidRPr="0096272C">
        <w:rPr>
          <w:sz w:val="22"/>
          <w:szCs w:val="22"/>
        </w:rPr>
        <w:t xml:space="preserve"> </w:t>
      </w:r>
      <w:r>
        <w:rPr>
          <w:sz w:val="22"/>
          <w:szCs w:val="22"/>
        </w:rPr>
        <w:t>инспектирующей</w:t>
      </w:r>
      <w:r w:rsidRPr="0096272C">
        <w:rPr>
          <w:sz w:val="22"/>
          <w:szCs w:val="22"/>
        </w:rPr>
        <w:t xml:space="preserve"> </w:t>
      </w:r>
      <w:r>
        <w:rPr>
          <w:sz w:val="22"/>
          <w:szCs w:val="22"/>
        </w:rPr>
        <w:t>компании</w:t>
      </w:r>
      <w:r w:rsidRPr="0096272C">
        <w:rPr>
          <w:sz w:val="22"/>
          <w:szCs w:val="22"/>
        </w:rPr>
        <w:t xml:space="preserve"> </w:t>
      </w:r>
      <w:r>
        <w:rPr>
          <w:sz w:val="22"/>
          <w:szCs w:val="22"/>
        </w:rPr>
        <w:t>четкие</w:t>
      </w:r>
      <w:r w:rsidRPr="0096272C">
        <w:rPr>
          <w:sz w:val="22"/>
          <w:szCs w:val="22"/>
        </w:rPr>
        <w:t xml:space="preserve"> </w:t>
      </w:r>
      <w:r>
        <w:rPr>
          <w:sz w:val="22"/>
          <w:szCs w:val="22"/>
        </w:rPr>
        <w:t>инструкции</w:t>
      </w:r>
      <w:r w:rsidRPr="0096272C">
        <w:rPr>
          <w:sz w:val="22"/>
          <w:szCs w:val="22"/>
        </w:rPr>
        <w:t xml:space="preserve"> </w:t>
      </w:r>
      <w:r>
        <w:rPr>
          <w:sz w:val="22"/>
          <w:szCs w:val="22"/>
        </w:rPr>
        <w:t>относительно</w:t>
      </w:r>
      <w:r w:rsidRPr="0096272C">
        <w:rPr>
          <w:sz w:val="22"/>
          <w:szCs w:val="22"/>
        </w:rPr>
        <w:t xml:space="preserve"> </w:t>
      </w:r>
      <w:r>
        <w:rPr>
          <w:sz w:val="22"/>
          <w:szCs w:val="22"/>
        </w:rPr>
        <w:t>показателей</w:t>
      </w:r>
      <w:r w:rsidRPr="0096272C">
        <w:rPr>
          <w:sz w:val="22"/>
          <w:szCs w:val="22"/>
        </w:rPr>
        <w:t xml:space="preserve">, </w:t>
      </w:r>
      <w:r>
        <w:rPr>
          <w:sz w:val="22"/>
          <w:szCs w:val="22"/>
        </w:rPr>
        <w:t>которым</w:t>
      </w:r>
      <w:r w:rsidRPr="0096272C">
        <w:rPr>
          <w:sz w:val="22"/>
          <w:szCs w:val="22"/>
        </w:rPr>
        <w:t xml:space="preserve"> </w:t>
      </w:r>
      <w:r>
        <w:rPr>
          <w:sz w:val="22"/>
          <w:szCs w:val="22"/>
        </w:rPr>
        <w:t>должны</w:t>
      </w:r>
      <w:r w:rsidRPr="0096272C">
        <w:rPr>
          <w:sz w:val="22"/>
          <w:szCs w:val="22"/>
        </w:rPr>
        <w:t xml:space="preserve"> </w:t>
      </w:r>
      <w:r>
        <w:rPr>
          <w:sz w:val="22"/>
          <w:szCs w:val="22"/>
        </w:rPr>
        <w:t>отвечать</w:t>
      </w:r>
      <w:r w:rsidRPr="0096272C">
        <w:rPr>
          <w:sz w:val="22"/>
          <w:szCs w:val="22"/>
        </w:rPr>
        <w:t xml:space="preserve"> </w:t>
      </w:r>
      <w:r>
        <w:rPr>
          <w:sz w:val="22"/>
          <w:szCs w:val="22"/>
        </w:rPr>
        <w:t>годные</w:t>
      </w:r>
      <w:r w:rsidRPr="0096272C">
        <w:rPr>
          <w:sz w:val="22"/>
          <w:szCs w:val="22"/>
        </w:rPr>
        <w:t xml:space="preserve"> </w:t>
      </w:r>
      <w:r>
        <w:rPr>
          <w:sz w:val="22"/>
          <w:szCs w:val="22"/>
        </w:rPr>
        <w:t>к</w:t>
      </w:r>
      <w:r w:rsidRPr="0096272C">
        <w:rPr>
          <w:sz w:val="22"/>
          <w:szCs w:val="22"/>
        </w:rPr>
        <w:t xml:space="preserve"> </w:t>
      </w:r>
      <w:r>
        <w:rPr>
          <w:sz w:val="22"/>
          <w:szCs w:val="22"/>
        </w:rPr>
        <w:t>приемке</w:t>
      </w:r>
      <w:r w:rsidRPr="0096272C">
        <w:rPr>
          <w:sz w:val="22"/>
          <w:szCs w:val="22"/>
        </w:rPr>
        <w:t xml:space="preserve"> </w:t>
      </w:r>
      <w:r>
        <w:rPr>
          <w:sz w:val="22"/>
          <w:szCs w:val="22"/>
        </w:rPr>
        <w:t>компоненты (или которые могут быть превышены в таких компонентах). Для</w:t>
      </w:r>
      <w:r w:rsidRPr="0096272C">
        <w:rPr>
          <w:sz w:val="22"/>
          <w:szCs w:val="22"/>
        </w:rPr>
        <w:t xml:space="preserve"> </w:t>
      </w:r>
      <w:r>
        <w:rPr>
          <w:sz w:val="22"/>
          <w:szCs w:val="22"/>
        </w:rPr>
        <w:t>обычных</w:t>
      </w:r>
      <w:r w:rsidRPr="0096272C">
        <w:rPr>
          <w:sz w:val="22"/>
          <w:szCs w:val="22"/>
        </w:rPr>
        <w:t xml:space="preserve"> </w:t>
      </w:r>
      <w:r>
        <w:rPr>
          <w:sz w:val="22"/>
          <w:szCs w:val="22"/>
        </w:rPr>
        <w:t>бурильных</w:t>
      </w:r>
      <w:r w:rsidRPr="0096272C">
        <w:rPr>
          <w:sz w:val="22"/>
          <w:szCs w:val="22"/>
        </w:rPr>
        <w:t xml:space="preserve"> </w:t>
      </w:r>
      <w:r>
        <w:rPr>
          <w:sz w:val="22"/>
          <w:szCs w:val="22"/>
        </w:rPr>
        <w:t>труб</w:t>
      </w:r>
      <w:r w:rsidRPr="0096272C">
        <w:rPr>
          <w:sz w:val="22"/>
          <w:szCs w:val="22"/>
        </w:rPr>
        <w:t xml:space="preserve"> </w:t>
      </w:r>
      <w:r>
        <w:rPr>
          <w:sz w:val="22"/>
          <w:szCs w:val="22"/>
        </w:rPr>
        <w:t>такие</w:t>
      </w:r>
      <w:r w:rsidRPr="0096272C">
        <w:rPr>
          <w:sz w:val="22"/>
          <w:szCs w:val="22"/>
        </w:rPr>
        <w:t xml:space="preserve"> </w:t>
      </w:r>
      <w:r>
        <w:rPr>
          <w:sz w:val="22"/>
          <w:szCs w:val="22"/>
        </w:rPr>
        <w:t>показатели</w:t>
      </w:r>
      <w:r w:rsidRPr="0096272C">
        <w:rPr>
          <w:sz w:val="22"/>
          <w:szCs w:val="22"/>
        </w:rPr>
        <w:t xml:space="preserve"> </w:t>
      </w:r>
      <w:r>
        <w:rPr>
          <w:sz w:val="22"/>
          <w:szCs w:val="22"/>
        </w:rPr>
        <w:t>могут</w:t>
      </w:r>
      <w:r w:rsidRPr="0096272C">
        <w:rPr>
          <w:sz w:val="22"/>
          <w:szCs w:val="22"/>
        </w:rPr>
        <w:t xml:space="preserve"> </w:t>
      </w:r>
      <w:r>
        <w:rPr>
          <w:sz w:val="22"/>
          <w:szCs w:val="22"/>
        </w:rPr>
        <w:t>быть</w:t>
      </w:r>
      <w:r w:rsidRPr="0096272C">
        <w:rPr>
          <w:sz w:val="22"/>
          <w:szCs w:val="22"/>
        </w:rPr>
        <w:t xml:space="preserve"> </w:t>
      </w:r>
      <w:r>
        <w:rPr>
          <w:sz w:val="22"/>
          <w:szCs w:val="22"/>
        </w:rPr>
        <w:t>заданы</w:t>
      </w:r>
      <w:r w:rsidRPr="0096272C">
        <w:rPr>
          <w:sz w:val="22"/>
          <w:szCs w:val="22"/>
        </w:rPr>
        <w:t xml:space="preserve"> </w:t>
      </w:r>
      <w:r>
        <w:rPr>
          <w:sz w:val="22"/>
          <w:szCs w:val="22"/>
        </w:rPr>
        <w:t>путем указания класса инспекции. Определение</w:t>
      </w:r>
      <w:r w:rsidRPr="0096272C">
        <w:rPr>
          <w:sz w:val="22"/>
          <w:szCs w:val="22"/>
        </w:rPr>
        <w:t xml:space="preserve"> </w:t>
      </w:r>
      <w:r>
        <w:rPr>
          <w:sz w:val="22"/>
          <w:szCs w:val="22"/>
        </w:rPr>
        <w:t>показателей</w:t>
      </w:r>
      <w:r w:rsidRPr="0096272C">
        <w:rPr>
          <w:sz w:val="22"/>
          <w:szCs w:val="22"/>
        </w:rPr>
        <w:t xml:space="preserve"> </w:t>
      </w:r>
      <w:r>
        <w:rPr>
          <w:sz w:val="22"/>
          <w:szCs w:val="22"/>
        </w:rPr>
        <w:t>других</w:t>
      </w:r>
      <w:r w:rsidRPr="0096272C">
        <w:rPr>
          <w:sz w:val="22"/>
          <w:szCs w:val="22"/>
        </w:rPr>
        <w:t xml:space="preserve"> </w:t>
      </w:r>
      <w:r>
        <w:rPr>
          <w:sz w:val="22"/>
          <w:szCs w:val="22"/>
        </w:rPr>
        <w:t>компонентов</w:t>
      </w:r>
      <w:r w:rsidRPr="0096272C">
        <w:rPr>
          <w:sz w:val="22"/>
          <w:szCs w:val="22"/>
        </w:rPr>
        <w:t xml:space="preserve"> </w:t>
      </w:r>
      <w:r>
        <w:rPr>
          <w:sz w:val="22"/>
          <w:szCs w:val="22"/>
        </w:rPr>
        <w:t>путем</w:t>
      </w:r>
      <w:r w:rsidRPr="0096272C">
        <w:rPr>
          <w:sz w:val="22"/>
          <w:szCs w:val="22"/>
        </w:rPr>
        <w:t xml:space="preserve"> </w:t>
      </w:r>
      <w:r>
        <w:rPr>
          <w:sz w:val="22"/>
          <w:szCs w:val="22"/>
        </w:rPr>
        <w:t>указания</w:t>
      </w:r>
      <w:r w:rsidRPr="0096272C">
        <w:rPr>
          <w:sz w:val="22"/>
          <w:szCs w:val="22"/>
        </w:rPr>
        <w:t xml:space="preserve"> </w:t>
      </w:r>
      <w:r>
        <w:rPr>
          <w:sz w:val="22"/>
          <w:szCs w:val="22"/>
        </w:rPr>
        <w:t>класса</w:t>
      </w:r>
      <w:r w:rsidRPr="0096272C">
        <w:rPr>
          <w:sz w:val="22"/>
          <w:szCs w:val="22"/>
        </w:rPr>
        <w:t xml:space="preserve"> </w:t>
      </w:r>
      <w:r>
        <w:rPr>
          <w:sz w:val="22"/>
          <w:szCs w:val="22"/>
        </w:rPr>
        <w:t xml:space="preserve">инспекции не представляется возможным. </w:t>
      </w:r>
    </w:p>
    <w:p w:rsidR="006100CB" w:rsidRPr="0096272C" w:rsidRDefault="006100CB" w:rsidP="006100CB">
      <w:pPr>
        <w:tabs>
          <w:tab w:val="left" w:pos="993"/>
        </w:tabs>
        <w:ind w:left="284"/>
        <w:jc w:val="both"/>
        <w:rPr>
          <w:sz w:val="22"/>
          <w:szCs w:val="22"/>
        </w:rPr>
      </w:pPr>
    </w:p>
    <w:p w:rsidR="006100CB" w:rsidRPr="0096272C" w:rsidRDefault="006100CB" w:rsidP="006100CB">
      <w:pPr>
        <w:widowControl w:val="0"/>
        <w:numPr>
          <w:ilvl w:val="0"/>
          <w:numId w:val="16"/>
        </w:numPr>
        <w:tabs>
          <w:tab w:val="left" w:pos="993"/>
        </w:tabs>
        <w:autoSpaceDE w:val="0"/>
        <w:autoSpaceDN w:val="0"/>
        <w:adjustRightInd w:val="0"/>
        <w:ind w:left="284" w:firstLine="0"/>
        <w:jc w:val="both"/>
        <w:rPr>
          <w:sz w:val="22"/>
          <w:szCs w:val="22"/>
        </w:rPr>
      </w:pPr>
      <w:r>
        <w:rPr>
          <w:b/>
          <w:sz w:val="22"/>
          <w:szCs w:val="22"/>
        </w:rPr>
        <w:t>Периодичность</w:t>
      </w:r>
      <w:r w:rsidRPr="0096272C">
        <w:rPr>
          <w:b/>
          <w:sz w:val="22"/>
          <w:szCs w:val="22"/>
        </w:rPr>
        <w:t xml:space="preserve"> </w:t>
      </w:r>
      <w:r>
        <w:rPr>
          <w:b/>
          <w:sz w:val="22"/>
          <w:szCs w:val="22"/>
        </w:rPr>
        <w:t>инспекции</w:t>
      </w:r>
      <w:r w:rsidRPr="0096272C">
        <w:rPr>
          <w:b/>
          <w:sz w:val="22"/>
          <w:szCs w:val="22"/>
        </w:rPr>
        <w:t>:</w:t>
      </w:r>
      <w:r w:rsidRPr="0096272C">
        <w:rPr>
          <w:sz w:val="22"/>
          <w:szCs w:val="22"/>
        </w:rPr>
        <w:t xml:space="preserve"> </w:t>
      </w:r>
      <w:r>
        <w:rPr>
          <w:sz w:val="22"/>
          <w:szCs w:val="22"/>
        </w:rPr>
        <w:t>Определив методы проведения инспекции, заказчик должен также установить ее периодичность. И то, и другое решение в значительной степени определяется условиями использования компонентов. В</w:t>
      </w:r>
      <w:r w:rsidRPr="0096272C">
        <w:rPr>
          <w:sz w:val="22"/>
          <w:szCs w:val="22"/>
        </w:rPr>
        <w:t xml:space="preserve"> </w:t>
      </w:r>
      <w:r>
        <w:rPr>
          <w:sz w:val="22"/>
          <w:szCs w:val="22"/>
        </w:rPr>
        <w:t>обычной</w:t>
      </w:r>
      <w:r w:rsidRPr="0096272C">
        <w:rPr>
          <w:sz w:val="22"/>
          <w:szCs w:val="22"/>
        </w:rPr>
        <w:t xml:space="preserve"> </w:t>
      </w:r>
      <w:r>
        <w:rPr>
          <w:sz w:val="22"/>
          <w:szCs w:val="22"/>
        </w:rPr>
        <w:t>практике</w:t>
      </w:r>
      <w:r w:rsidRPr="0096272C">
        <w:rPr>
          <w:sz w:val="22"/>
          <w:szCs w:val="22"/>
        </w:rPr>
        <w:t xml:space="preserve"> </w:t>
      </w:r>
      <w:r>
        <w:rPr>
          <w:sz w:val="22"/>
          <w:szCs w:val="22"/>
        </w:rPr>
        <w:t>частота</w:t>
      </w:r>
      <w:r w:rsidRPr="0096272C">
        <w:rPr>
          <w:sz w:val="22"/>
          <w:szCs w:val="22"/>
        </w:rPr>
        <w:t xml:space="preserve"> </w:t>
      </w:r>
      <w:r>
        <w:rPr>
          <w:sz w:val="22"/>
          <w:szCs w:val="22"/>
        </w:rPr>
        <w:t>инспекции</w:t>
      </w:r>
      <w:r w:rsidRPr="0096272C">
        <w:rPr>
          <w:sz w:val="22"/>
          <w:szCs w:val="22"/>
        </w:rPr>
        <w:t xml:space="preserve"> </w:t>
      </w:r>
      <w:r>
        <w:rPr>
          <w:sz w:val="22"/>
          <w:szCs w:val="22"/>
        </w:rPr>
        <w:t>определяется</w:t>
      </w:r>
      <w:r w:rsidRPr="0096272C">
        <w:rPr>
          <w:sz w:val="22"/>
          <w:szCs w:val="22"/>
        </w:rPr>
        <w:t xml:space="preserve"> </w:t>
      </w:r>
      <w:r>
        <w:rPr>
          <w:sz w:val="22"/>
          <w:szCs w:val="22"/>
        </w:rPr>
        <w:t>на</w:t>
      </w:r>
      <w:r w:rsidRPr="0096272C">
        <w:rPr>
          <w:sz w:val="22"/>
          <w:szCs w:val="22"/>
        </w:rPr>
        <w:t xml:space="preserve"> </w:t>
      </w:r>
      <w:r>
        <w:rPr>
          <w:sz w:val="22"/>
          <w:szCs w:val="22"/>
        </w:rPr>
        <w:t>произвольной</w:t>
      </w:r>
      <w:r w:rsidRPr="0096272C">
        <w:rPr>
          <w:sz w:val="22"/>
          <w:szCs w:val="22"/>
        </w:rPr>
        <w:t xml:space="preserve"> </w:t>
      </w:r>
      <w:r>
        <w:rPr>
          <w:sz w:val="22"/>
          <w:szCs w:val="22"/>
        </w:rPr>
        <w:t>основе</w:t>
      </w:r>
      <w:r w:rsidRPr="0096272C">
        <w:rPr>
          <w:sz w:val="22"/>
          <w:szCs w:val="22"/>
        </w:rPr>
        <w:t xml:space="preserve">, </w:t>
      </w:r>
      <w:r>
        <w:rPr>
          <w:sz w:val="22"/>
          <w:szCs w:val="22"/>
        </w:rPr>
        <w:t>в</w:t>
      </w:r>
      <w:r w:rsidRPr="0096272C">
        <w:rPr>
          <w:sz w:val="22"/>
          <w:szCs w:val="22"/>
        </w:rPr>
        <w:t xml:space="preserve"> </w:t>
      </w:r>
      <w:r>
        <w:rPr>
          <w:sz w:val="22"/>
          <w:szCs w:val="22"/>
        </w:rPr>
        <w:t>зависимости</w:t>
      </w:r>
      <w:r w:rsidRPr="0096272C">
        <w:rPr>
          <w:sz w:val="22"/>
          <w:szCs w:val="22"/>
        </w:rPr>
        <w:t xml:space="preserve"> </w:t>
      </w:r>
      <w:r>
        <w:rPr>
          <w:sz w:val="22"/>
          <w:szCs w:val="22"/>
        </w:rPr>
        <w:t>от объемов бурения или количества отработанных часов. Такие</w:t>
      </w:r>
      <w:r w:rsidRPr="0096272C">
        <w:rPr>
          <w:sz w:val="22"/>
          <w:szCs w:val="22"/>
        </w:rPr>
        <w:t xml:space="preserve"> </w:t>
      </w:r>
      <w:r>
        <w:rPr>
          <w:sz w:val="22"/>
          <w:szCs w:val="22"/>
        </w:rPr>
        <w:t>оценки</w:t>
      </w:r>
      <w:r w:rsidRPr="0096272C">
        <w:rPr>
          <w:sz w:val="22"/>
          <w:szCs w:val="22"/>
        </w:rPr>
        <w:t xml:space="preserve"> </w:t>
      </w:r>
      <w:r>
        <w:rPr>
          <w:sz w:val="22"/>
          <w:szCs w:val="22"/>
        </w:rPr>
        <w:t>не</w:t>
      </w:r>
      <w:r w:rsidRPr="0096272C">
        <w:rPr>
          <w:sz w:val="22"/>
          <w:szCs w:val="22"/>
        </w:rPr>
        <w:t xml:space="preserve"> </w:t>
      </w:r>
      <w:r>
        <w:rPr>
          <w:sz w:val="22"/>
          <w:szCs w:val="22"/>
        </w:rPr>
        <w:t>намного</w:t>
      </w:r>
      <w:r w:rsidRPr="0096272C">
        <w:rPr>
          <w:sz w:val="22"/>
          <w:szCs w:val="22"/>
        </w:rPr>
        <w:t xml:space="preserve"> </w:t>
      </w:r>
      <w:r>
        <w:rPr>
          <w:sz w:val="22"/>
          <w:szCs w:val="22"/>
        </w:rPr>
        <w:t>лучше</w:t>
      </w:r>
      <w:r w:rsidRPr="0096272C">
        <w:rPr>
          <w:sz w:val="22"/>
          <w:szCs w:val="22"/>
        </w:rPr>
        <w:t xml:space="preserve"> </w:t>
      </w:r>
      <w:r>
        <w:rPr>
          <w:sz w:val="22"/>
          <w:szCs w:val="22"/>
        </w:rPr>
        <w:t>смутных предположений, поскольку при ее применении не учитывается нагрузка на рассматриваемые компоненты. Кроме того, при таком определении не берутся в расчет наиболее вероятные виды неисправностей. Рекомендуемый</w:t>
      </w:r>
      <w:r w:rsidRPr="0096272C">
        <w:rPr>
          <w:sz w:val="22"/>
          <w:szCs w:val="22"/>
        </w:rPr>
        <w:t xml:space="preserve"> </w:t>
      </w:r>
      <w:r>
        <w:rPr>
          <w:sz w:val="22"/>
          <w:szCs w:val="22"/>
        </w:rPr>
        <w:t>подход</w:t>
      </w:r>
      <w:r w:rsidRPr="0096272C">
        <w:rPr>
          <w:sz w:val="22"/>
          <w:szCs w:val="22"/>
        </w:rPr>
        <w:t xml:space="preserve"> </w:t>
      </w:r>
      <w:r>
        <w:rPr>
          <w:sz w:val="22"/>
          <w:szCs w:val="22"/>
        </w:rPr>
        <w:t>к</w:t>
      </w:r>
      <w:r w:rsidRPr="0096272C">
        <w:rPr>
          <w:sz w:val="22"/>
          <w:szCs w:val="22"/>
        </w:rPr>
        <w:t xml:space="preserve"> </w:t>
      </w:r>
      <w:r>
        <w:rPr>
          <w:sz w:val="22"/>
          <w:szCs w:val="22"/>
        </w:rPr>
        <w:t>определению</w:t>
      </w:r>
      <w:r w:rsidRPr="0096272C">
        <w:rPr>
          <w:sz w:val="22"/>
          <w:szCs w:val="22"/>
        </w:rPr>
        <w:t xml:space="preserve"> </w:t>
      </w:r>
      <w:r>
        <w:rPr>
          <w:sz w:val="22"/>
          <w:szCs w:val="22"/>
        </w:rPr>
        <w:t>периодичности</w:t>
      </w:r>
      <w:r w:rsidRPr="0096272C">
        <w:rPr>
          <w:sz w:val="22"/>
          <w:szCs w:val="22"/>
        </w:rPr>
        <w:t xml:space="preserve"> </w:t>
      </w:r>
      <w:r>
        <w:rPr>
          <w:sz w:val="22"/>
          <w:szCs w:val="22"/>
        </w:rPr>
        <w:t>проведения</w:t>
      </w:r>
      <w:r w:rsidRPr="0096272C">
        <w:rPr>
          <w:sz w:val="22"/>
          <w:szCs w:val="22"/>
        </w:rPr>
        <w:t xml:space="preserve"> </w:t>
      </w:r>
      <w:r>
        <w:rPr>
          <w:sz w:val="22"/>
          <w:szCs w:val="22"/>
        </w:rPr>
        <w:t>инспекций</w:t>
      </w:r>
      <w:r w:rsidRPr="0096272C">
        <w:rPr>
          <w:sz w:val="22"/>
          <w:szCs w:val="22"/>
        </w:rPr>
        <w:t xml:space="preserve"> </w:t>
      </w:r>
      <w:r>
        <w:rPr>
          <w:sz w:val="22"/>
          <w:szCs w:val="22"/>
        </w:rPr>
        <w:t xml:space="preserve">описан в параграфе </w:t>
      </w:r>
      <w:r w:rsidRPr="0096272C">
        <w:rPr>
          <w:sz w:val="22"/>
          <w:szCs w:val="22"/>
        </w:rPr>
        <w:t>2.14.</w:t>
      </w:r>
    </w:p>
    <w:p w:rsidR="006100CB" w:rsidRPr="0096272C" w:rsidRDefault="006100CB" w:rsidP="006100CB">
      <w:pPr>
        <w:jc w:val="both"/>
        <w:rPr>
          <w:sz w:val="22"/>
          <w:szCs w:val="22"/>
        </w:rPr>
      </w:pPr>
    </w:p>
    <w:p w:rsidR="006100CB" w:rsidRPr="002A05BA"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Выполнение</w:t>
      </w:r>
      <w:r w:rsidRPr="0096272C">
        <w:rPr>
          <w:b/>
          <w:sz w:val="22"/>
          <w:szCs w:val="22"/>
        </w:rPr>
        <w:t xml:space="preserve"> </w:t>
      </w:r>
      <w:r>
        <w:rPr>
          <w:b/>
          <w:sz w:val="22"/>
          <w:szCs w:val="22"/>
        </w:rPr>
        <w:t>программы</w:t>
      </w:r>
      <w:r w:rsidRPr="0096272C">
        <w:rPr>
          <w:b/>
          <w:sz w:val="22"/>
          <w:szCs w:val="22"/>
        </w:rPr>
        <w:t xml:space="preserve"> </w:t>
      </w:r>
      <w:r>
        <w:rPr>
          <w:b/>
          <w:sz w:val="22"/>
          <w:szCs w:val="22"/>
        </w:rPr>
        <w:t>инспекции</w:t>
      </w:r>
      <w:r w:rsidRPr="0096272C">
        <w:rPr>
          <w:b/>
          <w:sz w:val="22"/>
          <w:szCs w:val="22"/>
        </w:rPr>
        <w:t xml:space="preserve">: </w:t>
      </w:r>
      <w:r>
        <w:rPr>
          <w:sz w:val="22"/>
          <w:szCs w:val="22"/>
        </w:rPr>
        <w:t>После</w:t>
      </w:r>
      <w:r w:rsidRPr="0096272C">
        <w:rPr>
          <w:sz w:val="22"/>
          <w:szCs w:val="22"/>
        </w:rPr>
        <w:t xml:space="preserve"> </w:t>
      </w:r>
      <w:r>
        <w:rPr>
          <w:sz w:val="22"/>
          <w:szCs w:val="22"/>
        </w:rPr>
        <w:t>составления</w:t>
      </w:r>
      <w:r w:rsidRPr="0096272C">
        <w:rPr>
          <w:sz w:val="22"/>
          <w:szCs w:val="22"/>
        </w:rPr>
        <w:t xml:space="preserve"> </w:t>
      </w:r>
      <w:r>
        <w:rPr>
          <w:sz w:val="22"/>
          <w:szCs w:val="22"/>
        </w:rPr>
        <w:t>программы</w:t>
      </w:r>
      <w:r w:rsidRPr="0096272C">
        <w:rPr>
          <w:sz w:val="22"/>
          <w:szCs w:val="22"/>
        </w:rPr>
        <w:t xml:space="preserve"> </w:t>
      </w:r>
      <w:r>
        <w:rPr>
          <w:sz w:val="22"/>
          <w:szCs w:val="22"/>
        </w:rPr>
        <w:t>инспекции</w:t>
      </w:r>
      <w:r w:rsidRPr="0096272C">
        <w:rPr>
          <w:sz w:val="22"/>
          <w:szCs w:val="22"/>
        </w:rPr>
        <w:t xml:space="preserve"> </w:t>
      </w:r>
      <w:r>
        <w:rPr>
          <w:sz w:val="22"/>
          <w:szCs w:val="22"/>
        </w:rPr>
        <w:t>заказчиком</w:t>
      </w:r>
      <w:r w:rsidRPr="0096272C">
        <w:rPr>
          <w:sz w:val="22"/>
          <w:szCs w:val="22"/>
        </w:rPr>
        <w:t xml:space="preserve"> </w:t>
      </w:r>
      <w:r>
        <w:rPr>
          <w:sz w:val="22"/>
          <w:szCs w:val="22"/>
        </w:rPr>
        <w:t>инспектирующая</w:t>
      </w:r>
      <w:r w:rsidRPr="0096272C">
        <w:rPr>
          <w:sz w:val="22"/>
          <w:szCs w:val="22"/>
        </w:rPr>
        <w:t xml:space="preserve"> </w:t>
      </w:r>
      <w:r>
        <w:rPr>
          <w:sz w:val="22"/>
          <w:szCs w:val="22"/>
        </w:rPr>
        <w:t>организация</w:t>
      </w:r>
      <w:r w:rsidRPr="0096272C">
        <w:rPr>
          <w:sz w:val="22"/>
          <w:szCs w:val="22"/>
        </w:rPr>
        <w:t xml:space="preserve"> </w:t>
      </w:r>
      <w:r>
        <w:rPr>
          <w:sz w:val="22"/>
          <w:szCs w:val="22"/>
        </w:rPr>
        <w:t>несет ответственность за ее выполнение (исключение составляет Инспекция оборудования на подъеме из скважины</w:t>
      </w:r>
      <w:r w:rsidRPr="0096272C">
        <w:rPr>
          <w:sz w:val="22"/>
          <w:szCs w:val="22"/>
        </w:rPr>
        <w:t xml:space="preserve">, </w:t>
      </w:r>
      <w:r>
        <w:rPr>
          <w:sz w:val="22"/>
          <w:szCs w:val="22"/>
        </w:rPr>
        <w:t>которая может быть проведена буровой бригадой). При</w:t>
      </w:r>
      <w:r w:rsidRPr="0096272C">
        <w:rPr>
          <w:sz w:val="22"/>
          <w:szCs w:val="22"/>
        </w:rPr>
        <w:t xml:space="preserve"> </w:t>
      </w:r>
      <w:r>
        <w:rPr>
          <w:sz w:val="22"/>
          <w:szCs w:val="22"/>
        </w:rPr>
        <w:t>применении</w:t>
      </w:r>
      <w:r w:rsidRPr="0096272C">
        <w:rPr>
          <w:sz w:val="22"/>
          <w:szCs w:val="22"/>
        </w:rPr>
        <w:t xml:space="preserve"> </w:t>
      </w:r>
      <w:r>
        <w:rPr>
          <w:sz w:val="22"/>
          <w:szCs w:val="22"/>
        </w:rPr>
        <w:t>метода</w:t>
      </w:r>
      <w:r w:rsidRPr="0096272C">
        <w:rPr>
          <w:sz w:val="22"/>
          <w:szCs w:val="22"/>
        </w:rPr>
        <w:t xml:space="preserve"> </w:t>
      </w:r>
      <w:r>
        <w:rPr>
          <w:sz w:val="22"/>
          <w:szCs w:val="22"/>
        </w:rPr>
        <w:t>инспекции,</w:t>
      </w:r>
      <w:r w:rsidRPr="0096272C">
        <w:rPr>
          <w:sz w:val="22"/>
          <w:szCs w:val="22"/>
        </w:rPr>
        <w:t xml:space="preserve"> </w:t>
      </w:r>
      <w:r>
        <w:rPr>
          <w:sz w:val="22"/>
          <w:szCs w:val="22"/>
        </w:rPr>
        <w:t>инспектирующая</w:t>
      </w:r>
      <w:r w:rsidRPr="0096272C">
        <w:rPr>
          <w:sz w:val="22"/>
          <w:szCs w:val="22"/>
        </w:rPr>
        <w:t xml:space="preserve"> </w:t>
      </w:r>
      <w:r>
        <w:rPr>
          <w:sz w:val="22"/>
          <w:szCs w:val="22"/>
        </w:rPr>
        <w:t>организация</w:t>
      </w:r>
      <w:r w:rsidRPr="0096272C">
        <w:rPr>
          <w:sz w:val="22"/>
          <w:szCs w:val="22"/>
        </w:rPr>
        <w:t xml:space="preserve"> </w:t>
      </w:r>
      <w:r>
        <w:rPr>
          <w:sz w:val="22"/>
          <w:szCs w:val="22"/>
        </w:rPr>
        <w:t>отвечает</w:t>
      </w:r>
      <w:r w:rsidRPr="0096272C">
        <w:rPr>
          <w:sz w:val="22"/>
          <w:szCs w:val="22"/>
        </w:rPr>
        <w:t xml:space="preserve"> </w:t>
      </w:r>
      <w:r>
        <w:rPr>
          <w:sz w:val="22"/>
          <w:szCs w:val="22"/>
        </w:rPr>
        <w:t>за соблюдение процедурных требований, предусмотренных данным стандартом. Инспектирующая</w:t>
      </w:r>
      <w:r w:rsidRPr="0096272C">
        <w:rPr>
          <w:sz w:val="22"/>
          <w:szCs w:val="22"/>
        </w:rPr>
        <w:t xml:space="preserve"> </w:t>
      </w:r>
      <w:r>
        <w:rPr>
          <w:sz w:val="22"/>
          <w:szCs w:val="22"/>
        </w:rPr>
        <w:t>компания</w:t>
      </w:r>
      <w:r w:rsidRPr="0096272C">
        <w:rPr>
          <w:sz w:val="22"/>
          <w:szCs w:val="22"/>
        </w:rPr>
        <w:t xml:space="preserve"> </w:t>
      </w:r>
      <w:r>
        <w:rPr>
          <w:sz w:val="22"/>
          <w:szCs w:val="22"/>
        </w:rPr>
        <w:t>также</w:t>
      </w:r>
      <w:r w:rsidRPr="0096272C">
        <w:rPr>
          <w:sz w:val="22"/>
          <w:szCs w:val="22"/>
        </w:rPr>
        <w:t xml:space="preserve"> </w:t>
      </w:r>
      <w:r>
        <w:rPr>
          <w:sz w:val="22"/>
          <w:szCs w:val="22"/>
        </w:rPr>
        <w:t>отвечает</w:t>
      </w:r>
      <w:r w:rsidRPr="0096272C">
        <w:rPr>
          <w:sz w:val="22"/>
          <w:szCs w:val="22"/>
        </w:rPr>
        <w:t xml:space="preserve"> </w:t>
      </w:r>
      <w:r>
        <w:rPr>
          <w:sz w:val="22"/>
          <w:szCs w:val="22"/>
        </w:rPr>
        <w:t>за</w:t>
      </w:r>
      <w:r w:rsidRPr="0096272C">
        <w:rPr>
          <w:sz w:val="22"/>
          <w:szCs w:val="22"/>
        </w:rPr>
        <w:t xml:space="preserve"> </w:t>
      </w:r>
      <w:r>
        <w:rPr>
          <w:sz w:val="22"/>
          <w:szCs w:val="22"/>
        </w:rPr>
        <w:t>информирование</w:t>
      </w:r>
      <w:r w:rsidRPr="0096272C">
        <w:rPr>
          <w:sz w:val="22"/>
          <w:szCs w:val="22"/>
        </w:rPr>
        <w:t xml:space="preserve"> </w:t>
      </w:r>
      <w:r>
        <w:rPr>
          <w:sz w:val="22"/>
          <w:szCs w:val="22"/>
        </w:rPr>
        <w:t>заказчика</w:t>
      </w:r>
      <w:r w:rsidRPr="0096272C">
        <w:rPr>
          <w:sz w:val="22"/>
          <w:szCs w:val="22"/>
        </w:rPr>
        <w:t xml:space="preserve"> </w:t>
      </w:r>
      <w:r>
        <w:rPr>
          <w:sz w:val="22"/>
          <w:szCs w:val="22"/>
        </w:rPr>
        <w:t>о</w:t>
      </w:r>
      <w:r w:rsidRPr="0096272C">
        <w:rPr>
          <w:sz w:val="22"/>
          <w:szCs w:val="22"/>
        </w:rPr>
        <w:t xml:space="preserve"> </w:t>
      </w:r>
      <w:r>
        <w:rPr>
          <w:sz w:val="22"/>
          <w:szCs w:val="22"/>
        </w:rPr>
        <w:t>любых</w:t>
      </w:r>
      <w:r w:rsidRPr="0096272C">
        <w:rPr>
          <w:sz w:val="22"/>
          <w:szCs w:val="22"/>
        </w:rPr>
        <w:t xml:space="preserve"> </w:t>
      </w:r>
      <w:r>
        <w:rPr>
          <w:sz w:val="22"/>
          <w:szCs w:val="22"/>
        </w:rPr>
        <w:t>проблемах</w:t>
      </w:r>
      <w:r w:rsidRPr="0096272C">
        <w:rPr>
          <w:sz w:val="22"/>
          <w:szCs w:val="22"/>
        </w:rPr>
        <w:t xml:space="preserve">, </w:t>
      </w:r>
      <w:r>
        <w:rPr>
          <w:sz w:val="22"/>
          <w:szCs w:val="22"/>
        </w:rPr>
        <w:t>возникших</w:t>
      </w:r>
      <w:r w:rsidRPr="0096272C">
        <w:rPr>
          <w:sz w:val="22"/>
          <w:szCs w:val="22"/>
        </w:rPr>
        <w:t xml:space="preserve"> </w:t>
      </w:r>
      <w:r>
        <w:rPr>
          <w:sz w:val="22"/>
          <w:szCs w:val="22"/>
        </w:rPr>
        <w:t xml:space="preserve">при достижении критериев приемки, а также за решение таких проблем в сотрудничестве с заказчиком. </w:t>
      </w:r>
    </w:p>
    <w:p w:rsidR="006100CB" w:rsidRPr="002A05BA" w:rsidRDefault="006100CB" w:rsidP="006100CB">
      <w:pPr>
        <w:jc w:val="both"/>
        <w:rPr>
          <w:b/>
          <w:sz w:val="22"/>
          <w:szCs w:val="22"/>
        </w:rPr>
      </w:pPr>
    </w:p>
    <w:p w:rsidR="006100CB" w:rsidRPr="002A05BA"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Отклонение</w:t>
      </w:r>
      <w:r w:rsidRPr="0096272C">
        <w:rPr>
          <w:b/>
          <w:sz w:val="22"/>
          <w:szCs w:val="22"/>
        </w:rPr>
        <w:t xml:space="preserve"> </w:t>
      </w:r>
      <w:r>
        <w:rPr>
          <w:b/>
          <w:sz w:val="22"/>
          <w:szCs w:val="22"/>
        </w:rPr>
        <w:t>от</w:t>
      </w:r>
      <w:r w:rsidRPr="0096272C">
        <w:rPr>
          <w:b/>
          <w:sz w:val="22"/>
          <w:szCs w:val="22"/>
        </w:rPr>
        <w:t xml:space="preserve"> </w:t>
      </w:r>
      <w:r>
        <w:rPr>
          <w:b/>
          <w:sz w:val="22"/>
          <w:szCs w:val="22"/>
        </w:rPr>
        <w:t>процедурных</w:t>
      </w:r>
      <w:r w:rsidRPr="0096272C">
        <w:rPr>
          <w:b/>
          <w:sz w:val="22"/>
          <w:szCs w:val="22"/>
        </w:rPr>
        <w:t xml:space="preserve"> </w:t>
      </w:r>
      <w:r>
        <w:rPr>
          <w:b/>
          <w:sz w:val="22"/>
          <w:szCs w:val="22"/>
        </w:rPr>
        <w:t>требований</w:t>
      </w:r>
      <w:r w:rsidRPr="0096272C">
        <w:rPr>
          <w:b/>
          <w:sz w:val="22"/>
          <w:szCs w:val="22"/>
        </w:rPr>
        <w:t xml:space="preserve">: </w:t>
      </w:r>
      <w:r>
        <w:rPr>
          <w:sz w:val="22"/>
          <w:szCs w:val="22"/>
        </w:rPr>
        <w:t>Первоначально определив программу, заказчик имеет право изменить любой аспект процесса по собственному усмотрению. Однако</w:t>
      </w:r>
      <w:r w:rsidRPr="0096272C">
        <w:rPr>
          <w:sz w:val="22"/>
          <w:szCs w:val="22"/>
        </w:rPr>
        <w:t xml:space="preserve"> </w:t>
      </w:r>
      <w:r>
        <w:rPr>
          <w:sz w:val="22"/>
          <w:szCs w:val="22"/>
        </w:rPr>
        <w:t>заказчики</w:t>
      </w:r>
      <w:r w:rsidRPr="0096272C">
        <w:rPr>
          <w:sz w:val="22"/>
          <w:szCs w:val="22"/>
        </w:rPr>
        <w:t xml:space="preserve"> </w:t>
      </w:r>
      <w:r>
        <w:rPr>
          <w:sz w:val="22"/>
          <w:szCs w:val="22"/>
        </w:rPr>
        <w:t>предупреждаются</w:t>
      </w:r>
      <w:r w:rsidRPr="0096272C">
        <w:rPr>
          <w:sz w:val="22"/>
          <w:szCs w:val="22"/>
        </w:rPr>
        <w:t xml:space="preserve"> </w:t>
      </w:r>
      <w:r>
        <w:rPr>
          <w:sz w:val="22"/>
          <w:szCs w:val="22"/>
        </w:rPr>
        <w:t>о</w:t>
      </w:r>
      <w:r w:rsidRPr="0096272C">
        <w:rPr>
          <w:sz w:val="22"/>
          <w:szCs w:val="22"/>
        </w:rPr>
        <w:t xml:space="preserve"> </w:t>
      </w:r>
      <w:r>
        <w:rPr>
          <w:sz w:val="22"/>
          <w:szCs w:val="22"/>
        </w:rPr>
        <w:t>том</w:t>
      </w:r>
      <w:r w:rsidRPr="0096272C">
        <w:rPr>
          <w:sz w:val="22"/>
          <w:szCs w:val="22"/>
        </w:rPr>
        <w:t xml:space="preserve">, </w:t>
      </w:r>
      <w:r>
        <w:rPr>
          <w:sz w:val="22"/>
          <w:szCs w:val="22"/>
        </w:rPr>
        <w:t>что</w:t>
      </w:r>
      <w:r w:rsidRPr="0096272C">
        <w:rPr>
          <w:sz w:val="22"/>
          <w:szCs w:val="22"/>
        </w:rPr>
        <w:t xml:space="preserve"> </w:t>
      </w:r>
      <w:r>
        <w:rPr>
          <w:sz w:val="22"/>
          <w:szCs w:val="22"/>
        </w:rPr>
        <w:t>любое</w:t>
      </w:r>
      <w:r w:rsidRPr="0096272C">
        <w:rPr>
          <w:sz w:val="22"/>
          <w:szCs w:val="22"/>
        </w:rPr>
        <w:t xml:space="preserve"> </w:t>
      </w:r>
      <w:r>
        <w:rPr>
          <w:sz w:val="22"/>
          <w:szCs w:val="22"/>
        </w:rPr>
        <w:t>отклонение</w:t>
      </w:r>
      <w:r w:rsidRPr="0096272C">
        <w:rPr>
          <w:sz w:val="22"/>
          <w:szCs w:val="22"/>
        </w:rPr>
        <w:t xml:space="preserve"> </w:t>
      </w:r>
      <w:r>
        <w:rPr>
          <w:sz w:val="22"/>
          <w:szCs w:val="22"/>
        </w:rPr>
        <w:t>от</w:t>
      </w:r>
      <w:r w:rsidRPr="0096272C">
        <w:rPr>
          <w:sz w:val="22"/>
          <w:szCs w:val="22"/>
        </w:rPr>
        <w:t xml:space="preserve"> </w:t>
      </w:r>
      <w:r>
        <w:rPr>
          <w:sz w:val="22"/>
          <w:szCs w:val="22"/>
        </w:rPr>
        <w:t>процедур</w:t>
      </w:r>
      <w:r w:rsidRPr="0096272C">
        <w:rPr>
          <w:sz w:val="22"/>
          <w:szCs w:val="22"/>
        </w:rPr>
        <w:t xml:space="preserve">, </w:t>
      </w:r>
      <w:r>
        <w:rPr>
          <w:sz w:val="22"/>
          <w:szCs w:val="22"/>
        </w:rPr>
        <w:t>установленных</w:t>
      </w:r>
      <w:r w:rsidRPr="0096272C">
        <w:rPr>
          <w:sz w:val="22"/>
          <w:szCs w:val="22"/>
        </w:rPr>
        <w:t xml:space="preserve"> </w:t>
      </w:r>
      <w:r>
        <w:rPr>
          <w:sz w:val="22"/>
          <w:szCs w:val="22"/>
        </w:rPr>
        <w:t>настоящим</w:t>
      </w:r>
      <w:r w:rsidRPr="0096272C">
        <w:rPr>
          <w:sz w:val="22"/>
          <w:szCs w:val="22"/>
        </w:rPr>
        <w:t xml:space="preserve"> </w:t>
      </w:r>
      <w:r>
        <w:rPr>
          <w:sz w:val="22"/>
          <w:szCs w:val="22"/>
        </w:rPr>
        <w:t>стандартом</w:t>
      </w:r>
      <w:r w:rsidRPr="0096272C">
        <w:rPr>
          <w:sz w:val="22"/>
          <w:szCs w:val="22"/>
        </w:rPr>
        <w:t xml:space="preserve">, </w:t>
      </w:r>
      <w:r>
        <w:rPr>
          <w:sz w:val="22"/>
          <w:szCs w:val="22"/>
        </w:rPr>
        <w:t>может</w:t>
      </w:r>
      <w:r w:rsidRPr="0096272C">
        <w:rPr>
          <w:sz w:val="22"/>
          <w:szCs w:val="22"/>
        </w:rPr>
        <w:t xml:space="preserve"> </w:t>
      </w:r>
      <w:r>
        <w:rPr>
          <w:sz w:val="22"/>
          <w:szCs w:val="22"/>
        </w:rPr>
        <w:t xml:space="preserve">отрицательно сказаться на качестве инспекции и продукции, прошедшей приемку. Инспектирующая </w:t>
      </w:r>
      <w:proofErr w:type="gramStart"/>
      <w:r>
        <w:rPr>
          <w:sz w:val="22"/>
          <w:szCs w:val="22"/>
        </w:rPr>
        <w:t>компания</w:t>
      </w:r>
      <w:proofErr w:type="gramEnd"/>
      <w:r>
        <w:rPr>
          <w:sz w:val="22"/>
          <w:szCs w:val="22"/>
        </w:rPr>
        <w:t xml:space="preserve"> не может отступать ни от </w:t>
      </w:r>
      <w:proofErr w:type="gramStart"/>
      <w:r>
        <w:rPr>
          <w:sz w:val="22"/>
          <w:szCs w:val="22"/>
        </w:rPr>
        <w:t>каких</w:t>
      </w:r>
      <w:proofErr w:type="gramEnd"/>
      <w:r>
        <w:rPr>
          <w:sz w:val="22"/>
          <w:szCs w:val="22"/>
        </w:rPr>
        <w:t xml:space="preserve"> требований настоящего стандарта без предварительного письменного разрешения заказчика. </w:t>
      </w:r>
    </w:p>
    <w:p w:rsidR="006100CB" w:rsidRPr="002A05BA" w:rsidRDefault="006100CB" w:rsidP="006100CB">
      <w:pPr>
        <w:jc w:val="both"/>
        <w:rPr>
          <w:b/>
          <w:sz w:val="22"/>
          <w:szCs w:val="22"/>
        </w:rPr>
      </w:pPr>
    </w:p>
    <w:p w:rsidR="006100CB" w:rsidRPr="002E047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Применимые</w:t>
      </w:r>
      <w:r w:rsidRPr="002E0477">
        <w:rPr>
          <w:b/>
          <w:sz w:val="22"/>
          <w:szCs w:val="22"/>
        </w:rPr>
        <w:t xml:space="preserve"> </w:t>
      </w:r>
      <w:r>
        <w:rPr>
          <w:b/>
          <w:sz w:val="22"/>
          <w:szCs w:val="22"/>
        </w:rPr>
        <w:t>методы</w:t>
      </w:r>
      <w:r w:rsidRPr="002E0477">
        <w:rPr>
          <w:b/>
          <w:sz w:val="22"/>
          <w:szCs w:val="22"/>
        </w:rPr>
        <w:t xml:space="preserve">: </w:t>
      </w:r>
      <w:r>
        <w:rPr>
          <w:sz w:val="22"/>
          <w:szCs w:val="22"/>
        </w:rPr>
        <w:t>Заказчик</w:t>
      </w:r>
      <w:r w:rsidRPr="002E0477">
        <w:rPr>
          <w:sz w:val="22"/>
          <w:szCs w:val="22"/>
        </w:rPr>
        <w:t xml:space="preserve"> </w:t>
      </w:r>
      <w:r>
        <w:rPr>
          <w:sz w:val="22"/>
          <w:szCs w:val="22"/>
        </w:rPr>
        <w:t>может</w:t>
      </w:r>
      <w:r w:rsidRPr="002E0477">
        <w:rPr>
          <w:sz w:val="22"/>
          <w:szCs w:val="22"/>
        </w:rPr>
        <w:t xml:space="preserve"> </w:t>
      </w:r>
      <w:r>
        <w:rPr>
          <w:sz w:val="22"/>
          <w:szCs w:val="22"/>
        </w:rPr>
        <w:t>выбрать</w:t>
      </w:r>
      <w:r w:rsidRPr="002E0477">
        <w:rPr>
          <w:sz w:val="22"/>
          <w:szCs w:val="22"/>
        </w:rPr>
        <w:t xml:space="preserve"> </w:t>
      </w:r>
      <w:r>
        <w:rPr>
          <w:sz w:val="22"/>
          <w:szCs w:val="22"/>
        </w:rPr>
        <w:t>из</w:t>
      </w:r>
      <w:r w:rsidRPr="002E0477">
        <w:rPr>
          <w:sz w:val="22"/>
          <w:szCs w:val="22"/>
        </w:rPr>
        <w:t xml:space="preserve"> </w:t>
      </w:r>
      <w:r>
        <w:rPr>
          <w:sz w:val="22"/>
          <w:szCs w:val="22"/>
        </w:rPr>
        <w:t>Таблицы</w:t>
      </w:r>
      <w:r w:rsidRPr="002E0477">
        <w:rPr>
          <w:sz w:val="22"/>
          <w:szCs w:val="22"/>
        </w:rPr>
        <w:t xml:space="preserve"> 2.1. </w:t>
      </w:r>
      <w:r>
        <w:rPr>
          <w:sz w:val="22"/>
          <w:szCs w:val="22"/>
        </w:rPr>
        <w:t>любые</w:t>
      </w:r>
      <w:r w:rsidRPr="002E0477">
        <w:rPr>
          <w:sz w:val="22"/>
          <w:szCs w:val="22"/>
        </w:rPr>
        <w:t xml:space="preserve"> </w:t>
      </w:r>
      <w:r>
        <w:rPr>
          <w:sz w:val="22"/>
          <w:szCs w:val="22"/>
        </w:rPr>
        <w:t>применимые</w:t>
      </w:r>
      <w:r w:rsidRPr="002E0477">
        <w:rPr>
          <w:sz w:val="22"/>
          <w:szCs w:val="22"/>
        </w:rPr>
        <w:t xml:space="preserve"> </w:t>
      </w:r>
      <w:r>
        <w:rPr>
          <w:sz w:val="22"/>
          <w:szCs w:val="22"/>
        </w:rPr>
        <w:t>методы</w:t>
      </w:r>
      <w:r w:rsidRPr="002E0477">
        <w:rPr>
          <w:sz w:val="22"/>
          <w:szCs w:val="22"/>
        </w:rPr>
        <w:t>.</w:t>
      </w:r>
      <w:r>
        <w:rPr>
          <w:sz w:val="22"/>
          <w:szCs w:val="22"/>
        </w:rPr>
        <w:t xml:space="preserve"> При</w:t>
      </w:r>
      <w:r w:rsidRPr="002E0477">
        <w:rPr>
          <w:sz w:val="22"/>
          <w:szCs w:val="22"/>
        </w:rPr>
        <w:t xml:space="preserve"> </w:t>
      </w:r>
      <w:r>
        <w:rPr>
          <w:sz w:val="22"/>
          <w:szCs w:val="22"/>
        </w:rPr>
        <w:t>этом</w:t>
      </w:r>
      <w:r w:rsidRPr="002E0477">
        <w:rPr>
          <w:sz w:val="22"/>
          <w:szCs w:val="22"/>
        </w:rPr>
        <w:t xml:space="preserve"> </w:t>
      </w:r>
      <w:r>
        <w:rPr>
          <w:sz w:val="22"/>
          <w:szCs w:val="22"/>
        </w:rPr>
        <w:t>установлены</w:t>
      </w:r>
      <w:r w:rsidRPr="002E0477">
        <w:rPr>
          <w:sz w:val="22"/>
          <w:szCs w:val="22"/>
        </w:rPr>
        <w:t xml:space="preserve"> </w:t>
      </w:r>
      <w:r>
        <w:rPr>
          <w:sz w:val="22"/>
          <w:szCs w:val="22"/>
        </w:rPr>
        <w:t>шесть</w:t>
      </w:r>
      <w:r w:rsidRPr="002E0477">
        <w:rPr>
          <w:sz w:val="22"/>
          <w:szCs w:val="22"/>
        </w:rPr>
        <w:t xml:space="preserve"> </w:t>
      </w:r>
      <w:r>
        <w:rPr>
          <w:sz w:val="22"/>
          <w:szCs w:val="22"/>
        </w:rPr>
        <w:t>категорий</w:t>
      </w:r>
      <w:r w:rsidRPr="002E0477">
        <w:rPr>
          <w:sz w:val="22"/>
          <w:szCs w:val="22"/>
        </w:rPr>
        <w:t xml:space="preserve"> </w:t>
      </w:r>
      <w:r>
        <w:rPr>
          <w:sz w:val="22"/>
          <w:szCs w:val="22"/>
        </w:rPr>
        <w:t>инспекций</w:t>
      </w:r>
      <w:r w:rsidRPr="002E0477">
        <w:rPr>
          <w:sz w:val="22"/>
          <w:szCs w:val="22"/>
        </w:rPr>
        <w:t xml:space="preserve">, </w:t>
      </w:r>
      <w:r>
        <w:rPr>
          <w:sz w:val="22"/>
          <w:szCs w:val="22"/>
        </w:rPr>
        <w:t>которые</w:t>
      </w:r>
      <w:r w:rsidRPr="002E0477">
        <w:rPr>
          <w:sz w:val="22"/>
          <w:szCs w:val="22"/>
        </w:rPr>
        <w:t xml:space="preserve"> </w:t>
      </w:r>
      <w:r>
        <w:rPr>
          <w:sz w:val="22"/>
          <w:szCs w:val="22"/>
        </w:rPr>
        <w:t>упростят</w:t>
      </w:r>
      <w:r w:rsidRPr="002E0477">
        <w:rPr>
          <w:sz w:val="22"/>
          <w:szCs w:val="22"/>
        </w:rPr>
        <w:t xml:space="preserve"> </w:t>
      </w:r>
      <w:r>
        <w:rPr>
          <w:sz w:val="22"/>
          <w:szCs w:val="22"/>
        </w:rPr>
        <w:t>выбор</w:t>
      </w:r>
      <w:r w:rsidRPr="002E0477">
        <w:rPr>
          <w:sz w:val="22"/>
          <w:szCs w:val="22"/>
        </w:rPr>
        <w:t xml:space="preserve"> </w:t>
      </w:r>
      <w:r>
        <w:rPr>
          <w:sz w:val="22"/>
          <w:szCs w:val="22"/>
        </w:rPr>
        <w:t>заказчика</w:t>
      </w:r>
      <w:r w:rsidRPr="002E0477">
        <w:rPr>
          <w:sz w:val="22"/>
          <w:szCs w:val="22"/>
        </w:rPr>
        <w:t xml:space="preserve"> </w:t>
      </w:r>
      <w:r>
        <w:rPr>
          <w:sz w:val="22"/>
          <w:szCs w:val="22"/>
        </w:rPr>
        <w:t>и</w:t>
      </w:r>
      <w:r w:rsidRPr="002E0477">
        <w:rPr>
          <w:sz w:val="22"/>
          <w:szCs w:val="22"/>
        </w:rPr>
        <w:t xml:space="preserve">, </w:t>
      </w:r>
      <w:r>
        <w:rPr>
          <w:sz w:val="22"/>
          <w:szCs w:val="22"/>
        </w:rPr>
        <w:t>вместе</w:t>
      </w:r>
      <w:r w:rsidRPr="002E0477">
        <w:rPr>
          <w:sz w:val="22"/>
          <w:szCs w:val="22"/>
        </w:rPr>
        <w:t xml:space="preserve"> </w:t>
      </w:r>
      <w:r>
        <w:rPr>
          <w:sz w:val="22"/>
          <w:szCs w:val="22"/>
        </w:rPr>
        <w:t>с</w:t>
      </w:r>
      <w:r w:rsidRPr="002E0477">
        <w:rPr>
          <w:sz w:val="22"/>
          <w:szCs w:val="22"/>
        </w:rPr>
        <w:t xml:space="preserve"> </w:t>
      </w:r>
      <w:r>
        <w:rPr>
          <w:sz w:val="22"/>
          <w:szCs w:val="22"/>
        </w:rPr>
        <w:t>тем</w:t>
      </w:r>
      <w:r w:rsidRPr="002E0477">
        <w:rPr>
          <w:sz w:val="22"/>
          <w:szCs w:val="22"/>
        </w:rPr>
        <w:t xml:space="preserve">, </w:t>
      </w:r>
      <w:r>
        <w:rPr>
          <w:sz w:val="22"/>
          <w:szCs w:val="22"/>
        </w:rPr>
        <w:t>позволят</w:t>
      </w:r>
      <w:r w:rsidRPr="002E0477">
        <w:rPr>
          <w:sz w:val="22"/>
          <w:szCs w:val="22"/>
        </w:rPr>
        <w:t xml:space="preserve"> </w:t>
      </w:r>
      <w:r>
        <w:rPr>
          <w:sz w:val="22"/>
          <w:szCs w:val="22"/>
        </w:rPr>
        <w:t>ему</w:t>
      </w:r>
      <w:r w:rsidRPr="002E0477">
        <w:rPr>
          <w:sz w:val="22"/>
          <w:szCs w:val="22"/>
        </w:rPr>
        <w:t xml:space="preserve"> </w:t>
      </w:r>
      <w:r>
        <w:rPr>
          <w:sz w:val="22"/>
          <w:szCs w:val="22"/>
        </w:rPr>
        <w:t>адаптировать программу инспекции к специфическим условиям применения. Эти</w:t>
      </w:r>
      <w:r w:rsidRPr="002E0477">
        <w:rPr>
          <w:sz w:val="22"/>
          <w:szCs w:val="22"/>
        </w:rPr>
        <w:t xml:space="preserve"> </w:t>
      </w:r>
      <w:r>
        <w:rPr>
          <w:sz w:val="22"/>
          <w:szCs w:val="22"/>
        </w:rPr>
        <w:t>категории</w:t>
      </w:r>
      <w:r w:rsidRPr="002E0477">
        <w:rPr>
          <w:sz w:val="22"/>
          <w:szCs w:val="22"/>
        </w:rPr>
        <w:t xml:space="preserve">, </w:t>
      </w:r>
      <w:r>
        <w:rPr>
          <w:sz w:val="22"/>
          <w:szCs w:val="22"/>
        </w:rPr>
        <w:t>а</w:t>
      </w:r>
      <w:r w:rsidRPr="002E0477">
        <w:rPr>
          <w:sz w:val="22"/>
          <w:szCs w:val="22"/>
        </w:rPr>
        <w:t xml:space="preserve"> </w:t>
      </w:r>
      <w:r>
        <w:rPr>
          <w:sz w:val="22"/>
          <w:szCs w:val="22"/>
        </w:rPr>
        <w:t>также</w:t>
      </w:r>
      <w:r w:rsidRPr="002E0477">
        <w:rPr>
          <w:sz w:val="22"/>
          <w:szCs w:val="22"/>
        </w:rPr>
        <w:t xml:space="preserve"> </w:t>
      </w:r>
      <w:r>
        <w:rPr>
          <w:sz w:val="22"/>
          <w:szCs w:val="22"/>
        </w:rPr>
        <w:t>соответствующие</w:t>
      </w:r>
      <w:r w:rsidRPr="002E0477">
        <w:rPr>
          <w:sz w:val="22"/>
          <w:szCs w:val="22"/>
        </w:rPr>
        <w:t xml:space="preserve"> </w:t>
      </w:r>
      <w:r>
        <w:rPr>
          <w:sz w:val="22"/>
          <w:szCs w:val="22"/>
        </w:rPr>
        <w:t>рекомендуемые</w:t>
      </w:r>
      <w:r w:rsidRPr="002E0477">
        <w:rPr>
          <w:sz w:val="22"/>
          <w:szCs w:val="22"/>
        </w:rPr>
        <w:t xml:space="preserve"> </w:t>
      </w:r>
      <w:r>
        <w:rPr>
          <w:sz w:val="22"/>
          <w:szCs w:val="22"/>
        </w:rPr>
        <w:t>программы</w:t>
      </w:r>
      <w:r w:rsidRPr="002E0477">
        <w:rPr>
          <w:sz w:val="22"/>
          <w:szCs w:val="22"/>
        </w:rPr>
        <w:t xml:space="preserve"> </w:t>
      </w:r>
      <w:r>
        <w:rPr>
          <w:sz w:val="22"/>
          <w:szCs w:val="22"/>
        </w:rPr>
        <w:t>инспекции</w:t>
      </w:r>
      <w:r w:rsidRPr="002E0477">
        <w:rPr>
          <w:sz w:val="22"/>
          <w:szCs w:val="22"/>
        </w:rPr>
        <w:t xml:space="preserve">, </w:t>
      </w:r>
      <w:r>
        <w:rPr>
          <w:sz w:val="22"/>
          <w:szCs w:val="22"/>
        </w:rPr>
        <w:t>приведены</w:t>
      </w:r>
      <w:r w:rsidRPr="002E0477">
        <w:rPr>
          <w:sz w:val="22"/>
          <w:szCs w:val="22"/>
        </w:rPr>
        <w:t xml:space="preserve"> </w:t>
      </w:r>
      <w:r>
        <w:rPr>
          <w:sz w:val="22"/>
          <w:szCs w:val="22"/>
        </w:rPr>
        <w:t>в</w:t>
      </w:r>
      <w:r w:rsidRPr="002E0477">
        <w:rPr>
          <w:sz w:val="22"/>
          <w:szCs w:val="22"/>
        </w:rPr>
        <w:t xml:space="preserve"> </w:t>
      </w:r>
      <w:r>
        <w:rPr>
          <w:sz w:val="22"/>
          <w:szCs w:val="22"/>
        </w:rPr>
        <w:t>таблицах</w:t>
      </w:r>
      <w:r w:rsidRPr="002E0477">
        <w:rPr>
          <w:sz w:val="22"/>
          <w:szCs w:val="22"/>
        </w:rPr>
        <w:t xml:space="preserve"> 2.2 </w:t>
      </w:r>
      <w:r>
        <w:rPr>
          <w:sz w:val="22"/>
          <w:szCs w:val="22"/>
        </w:rPr>
        <w:t xml:space="preserve">и </w:t>
      </w:r>
      <w:r w:rsidRPr="002E0477">
        <w:rPr>
          <w:sz w:val="22"/>
          <w:szCs w:val="22"/>
        </w:rPr>
        <w:t xml:space="preserve">2.3. </w:t>
      </w:r>
      <w:r>
        <w:rPr>
          <w:sz w:val="22"/>
          <w:szCs w:val="22"/>
        </w:rPr>
        <w:t xml:space="preserve">В настоящее издание стандарта </w:t>
      </w:r>
      <w:r w:rsidRPr="002E0477">
        <w:rPr>
          <w:sz w:val="22"/>
          <w:szCs w:val="22"/>
          <w:lang w:val="en-US"/>
        </w:rPr>
        <w:t>DS</w:t>
      </w:r>
      <w:r w:rsidRPr="002E0477">
        <w:rPr>
          <w:sz w:val="22"/>
          <w:szCs w:val="22"/>
        </w:rPr>
        <w:t>-1™</w:t>
      </w:r>
      <w:r>
        <w:rPr>
          <w:sz w:val="22"/>
          <w:szCs w:val="22"/>
        </w:rPr>
        <w:t xml:space="preserve"> была включена шестая</w:t>
      </w:r>
      <w:r w:rsidRPr="002E0477">
        <w:rPr>
          <w:sz w:val="22"/>
          <w:szCs w:val="22"/>
        </w:rPr>
        <w:t xml:space="preserve"> </w:t>
      </w:r>
      <w:r>
        <w:rPr>
          <w:sz w:val="22"/>
          <w:szCs w:val="22"/>
        </w:rPr>
        <w:t>категория</w:t>
      </w:r>
      <w:r w:rsidRPr="002E0477">
        <w:rPr>
          <w:sz w:val="22"/>
          <w:szCs w:val="22"/>
        </w:rPr>
        <w:t xml:space="preserve">, </w:t>
      </w:r>
      <w:r>
        <w:rPr>
          <w:sz w:val="22"/>
          <w:szCs w:val="22"/>
        </w:rPr>
        <w:t>Колонны</w:t>
      </w:r>
      <w:r w:rsidRPr="002E0477">
        <w:rPr>
          <w:sz w:val="22"/>
          <w:szCs w:val="22"/>
        </w:rPr>
        <w:t xml:space="preserve"> </w:t>
      </w:r>
      <w:r>
        <w:rPr>
          <w:sz w:val="22"/>
          <w:szCs w:val="22"/>
        </w:rPr>
        <w:t>для</w:t>
      </w:r>
      <w:r w:rsidRPr="002E0477">
        <w:rPr>
          <w:sz w:val="22"/>
          <w:szCs w:val="22"/>
        </w:rPr>
        <w:t xml:space="preserve"> </w:t>
      </w:r>
      <w:r>
        <w:rPr>
          <w:sz w:val="22"/>
          <w:szCs w:val="22"/>
        </w:rPr>
        <w:t>спуска</w:t>
      </w:r>
      <w:r w:rsidRPr="002E0477">
        <w:rPr>
          <w:sz w:val="22"/>
          <w:szCs w:val="22"/>
        </w:rPr>
        <w:t xml:space="preserve"> </w:t>
      </w:r>
      <w:r>
        <w:rPr>
          <w:sz w:val="22"/>
          <w:szCs w:val="22"/>
        </w:rPr>
        <w:t>тяжелого</w:t>
      </w:r>
      <w:r w:rsidRPr="002E0477">
        <w:rPr>
          <w:sz w:val="22"/>
          <w:szCs w:val="22"/>
        </w:rPr>
        <w:t xml:space="preserve"> </w:t>
      </w:r>
      <w:r>
        <w:rPr>
          <w:sz w:val="22"/>
          <w:szCs w:val="22"/>
        </w:rPr>
        <w:t>типа</w:t>
      </w:r>
      <w:r w:rsidRPr="002E0477">
        <w:rPr>
          <w:sz w:val="22"/>
          <w:szCs w:val="22"/>
        </w:rPr>
        <w:t xml:space="preserve"> (</w:t>
      </w:r>
      <w:r w:rsidRPr="002E0477">
        <w:rPr>
          <w:sz w:val="22"/>
          <w:szCs w:val="22"/>
          <w:lang w:val="en-US"/>
        </w:rPr>
        <w:t>Heavy</w:t>
      </w:r>
      <w:r w:rsidRPr="002E0477">
        <w:rPr>
          <w:sz w:val="22"/>
          <w:szCs w:val="22"/>
        </w:rPr>
        <w:t xml:space="preserve"> </w:t>
      </w:r>
      <w:r w:rsidRPr="002E0477">
        <w:rPr>
          <w:sz w:val="22"/>
          <w:szCs w:val="22"/>
          <w:lang w:val="en-US"/>
        </w:rPr>
        <w:t>Duty</w:t>
      </w:r>
      <w:r w:rsidRPr="002E0477">
        <w:rPr>
          <w:sz w:val="22"/>
          <w:szCs w:val="22"/>
        </w:rPr>
        <w:t xml:space="preserve"> </w:t>
      </w:r>
      <w:r w:rsidRPr="002E0477">
        <w:rPr>
          <w:sz w:val="22"/>
          <w:szCs w:val="22"/>
          <w:lang w:val="en-US"/>
        </w:rPr>
        <w:t>Landing</w:t>
      </w:r>
      <w:r w:rsidRPr="002E0477">
        <w:rPr>
          <w:sz w:val="22"/>
          <w:szCs w:val="22"/>
        </w:rPr>
        <w:t xml:space="preserve"> </w:t>
      </w:r>
      <w:r w:rsidRPr="002E0477">
        <w:rPr>
          <w:sz w:val="22"/>
          <w:szCs w:val="22"/>
          <w:lang w:val="en-US"/>
        </w:rPr>
        <w:t>String</w:t>
      </w:r>
      <w:r w:rsidRPr="002E0477">
        <w:rPr>
          <w:sz w:val="22"/>
          <w:szCs w:val="22"/>
        </w:rPr>
        <w:t xml:space="preserve"> [</w:t>
      </w:r>
      <w:r w:rsidRPr="002E0477">
        <w:rPr>
          <w:sz w:val="22"/>
          <w:szCs w:val="22"/>
          <w:lang w:val="en-US"/>
        </w:rPr>
        <w:t>HDLS</w:t>
      </w:r>
      <w:r w:rsidRPr="002E0477">
        <w:rPr>
          <w:sz w:val="22"/>
          <w:szCs w:val="22"/>
        </w:rPr>
        <w:t>])</w:t>
      </w:r>
      <w:r>
        <w:rPr>
          <w:sz w:val="22"/>
          <w:szCs w:val="22"/>
        </w:rPr>
        <w:t>. Программы</w:t>
      </w:r>
      <w:r w:rsidRPr="002E0477">
        <w:rPr>
          <w:sz w:val="22"/>
          <w:szCs w:val="22"/>
        </w:rPr>
        <w:t xml:space="preserve"> </w:t>
      </w:r>
      <w:r>
        <w:rPr>
          <w:sz w:val="22"/>
          <w:szCs w:val="22"/>
        </w:rPr>
        <w:t>инспекции</w:t>
      </w:r>
      <w:r w:rsidRPr="002E0477">
        <w:rPr>
          <w:sz w:val="22"/>
          <w:szCs w:val="22"/>
        </w:rPr>
        <w:t xml:space="preserve"> </w:t>
      </w:r>
      <w:r>
        <w:rPr>
          <w:sz w:val="22"/>
          <w:szCs w:val="22"/>
        </w:rPr>
        <w:t>категорий</w:t>
      </w:r>
      <w:r w:rsidRPr="002E0477">
        <w:rPr>
          <w:sz w:val="22"/>
          <w:szCs w:val="22"/>
        </w:rPr>
        <w:t xml:space="preserve"> 1-5 </w:t>
      </w:r>
      <w:r>
        <w:rPr>
          <w:sz w:val="22"/>
          <w:szCs w:val="22"/>
        </w:rPr>
        <w:t>не отличаются от программ, описанных в предыдущем издании</w:t>
      </w:r>
      <w:r w:rsidRPr="002E0477">
        <w:rPr>
          <w:sz w:val="22"/>
          <w:szCs w:val="22"/>
        </w:rPr>
        <w:t>.</w:t>
      </w:r>
    </w:p>
    <w:p w:rsidR="006100CB" w:rsidRPr="002E0477" w:rsidRDefault="006100CB" w:rsidP="006100CB">
      <w:pPr>
        <w:jc w:val="both"/>
        <w:rPr>
          <w:sz w:val="22"/>
          <w:szCs w:val="22"/>
        </w:rPr>
      </w:pPr>
    </w:p>
    <w:p w:rsidR="006100CB" w:rsidRPr="002A05BA" w:rsidRDefault="006100CB" w:rsidP="006100CB">
      <w:pPr>
        <w:widowControl w:val="0"/>
        <w:numPr>
          <w:ilvl w:val="0"/>
          <w:numId w:val="17"/>
        </w:numPr>
        <w:autoSpaceDE w:val="0"/>
        <w:autoSpaceDN w:val="0"/>
        <w:adjustRightInd w:val="0"/>
        <w:ind w:left="142" w:firstLine="0"/>
        <w:jc w:val="both"/>
        <w:rPr>
          <w:sz w:val="22"/>
          <w:szCs w:val="22"/>
        </w:rPr>
      </w:pPr>
      <w:r w:rsidRPr="0021683E">
        <w:rPr>
          <w:b/>
          <w:sz w:val="22"/>
          <w:szCs w:val="22"/>
        </w:rPr>
        <w:t xml:space="preserve">Категория </w:t>
      </w:r>
      <w:r w:rsidRPr="002A05BA">
        <w:rPr>
          <w:b/>
          <w:sz w:val="22"/>
          <w:szCs w:val="22"/>
        </w:rPr>
        <w:t>1:</w:t>
      </w:r>
      <w:r w:rsidRPr="002A05BA">
        <w:rPr>
          <w:sz w:val="22"/>
          <w:szCs w:val="22"/>
        </w:rPr>
        <w:t xml:space="preserve"> </w:t>
      </w:r>
      <w:r>
        <w:rPr>
          <w:sz w:val="22"/>
          <w:szCs w:val="22"/>
        </w:rPr>
        <w:t xml:space="preserve">Категория </w:t>
      </w:r>
      <w:r w:rsidRPr="002A05BA">
        <w:rPr>
          <w:sz w:val="22"/>
          <w:szCs w:val="22"/>
        </w:rPr>
        <w:t xml:space="preserve">1 </w:t>
      </w:r>
      <w:r>
        <w:rPr>
          <w:sz w:val="22"/>
          <w:szCs w:val="22"/>
        </w:rPr>
        <w:t xml:space="preserve">применима к неглубоким стандартным скважинам в развитых районах. При возникновении неисправностей в буровой колонне, издержки вследствие отказа оборудования насколько малы, что затраты на тщательную инспекцию не будут оправданы. </w:t>
      </w:r>
    </w:p>
    <w:p w:rsidR="006100CB" w:rsidRPr="002A05BA" w:rsidRDefault="006100CB" w:rsidP="006100CB">
      <w:pPr>
        <w:ind w:left="142"/>
        <w:jc w:val="both"/>
        <w:rPr>
          <w:sz w:val="22"/>
          <w:szCs w:val="22"/>
        </w:rPr>
      </w:pPr>
    </w:p>
    <w:p w:rsidR="006100CB" w:rsidRPr="002A05BA" w:rsidRDefault="006100CB" w:rsidP="006100CB">
      <w:pPr>
        <w:widowControl w:val="0"/>
        <w:numPr>
          <w:ilvl w:val="0"/>
          <w:numId w:val="17"/>
        </w:numPr>
        <w:autoSpaceDE w:val="0"/>
        <w:autoSpaceDN w:val="0"/>
        <w:adjustRightInd w:val="0"/>
        <w:ind w:left="142" w:firstLine="0"/>
        <w:jc w:val="both"/>
        <w:rPr>
          <w:sz w:val="22"/>
          <w:szCs w:val="22"/>
        </w:rPr>
      </w:pPr>
      <w:r>
        <w:rPr>
          <w:b/>
          <w:sz w:val="22"/>
          <w:szCs w:val="22"/>
        </w:rPr>
        <w:t xml:space="preserve">Категория </w:t>
      </w:r>
      <w:r w:rsidRPr="002A05BA">
        <w:rPr>
          <w:b/>
          <w:sz w:val="22"/>
          <w:szCs w:val="22"/>
        </w:rPr>
        <w:t>2:</w:t>
      </w:r>
      <w:r w:rsidRPr="002A05BA">
        <w:rPr>
          <w:sz w:val="22"/>
          <w:szCs w:val="22"/>
        </w:rPr>
        <w:t xml:space="preserve"> </w:t>
      </w:r>
      <w:r>
        <w:rPr>
          <w:sz w:val="22"/>
          <w:szCs w:val="22"/>
        </w:rPr>
        <w:t xml:space="preserve">Применяется в стандартных условиях бурения, где инспекции обычно проводятся в минимальном объеме и редко возникают неисправности. </w:t>
      </w:r>
    </w:p>
    <w:p w:rsidR="006100CB" w:rsidRPr="002A05BA" w:rsidRDefault="006100CB" w:rsidP="006100CB">
      <w:pPr>
        <w:ind w:left="142"/>
        <w:jc w:val="both"/>
        <w:rPr>
          <w:sz w:val="22"/>
          <w:szCs w:val="22"/>
        </w:rPr>
      </w:pPr>
    </w:p>
    <w:p w:rsidR="006100CB" w:rsidRPr="002939A3" w:rsidRDefault="006100CB" w:rsidP="006100CB">
      <w:pPr>
        <w:widowControl w:val="0"/>
        <w:numPr>
          <w:ilvl w:val="0"/>
          <w:numId w:val="17"/>
        </w:numPr>
        <w:autoSpaceDE w:val="0"/>
        <w:autoSpaceDN w:val="0"/>
        <w:adjustRightInd w:val="0"/>
        <w:ind w:left="142" w:firstLine="0"/>
        <w:jc w:val="both"/>
        <w:rPr>
          <w:sz w:val="22"/>
          <w:szCs w:val="22"/>
        </w:rPr>
      </w:pPr>
      <w:r>
        <w:rPr>
          <w:b/>
          <w:sz w:val="22"/>
          <w:szCs w:val="22"/>
        </w:rPr>
        <w:t xml:space="preserve">Категория </w:t>
      </w:r>
      <w:r w:rsidRPr="002A05BA">
        <w:rPr>
          <w:b/>
          <w:sz w:val="22"/>
          <w:szCs w:val="22"/>
        </w:rPr>
        <w:t>3:</w:t>
      </w:r>
      <w:r w:rsidRPr="002A05BA">
        <w:rPr>
          <w:sz w:val="22"/>
          <w:szCs w:val="22"/>
        </w:rPr>
        <w:t xml:space="preserve"> </w:t>
      </w:r>
      <w:proofErr w:type="gramStart"/>
      <w:r>
        <w:rPr>
          <w:sz w:val="22"/>
          <w:szCs w:val="22"/>
        </w:rPr>
        <w:t>Предназначена</w:t>
      </w:r>
      <w:proofErr w:type="gramEnd"/>
      <w:r>
        <w:rPr>
          <w:sz w:val="22"/>
          <w:szCs w:val="22"/>
        </w:rPr>
        <w:t xml:space="preserve"> для условий среднего уровня, в которых оправдано проведение стандартной инспекции. При возникновении неисправностей, риск значимой стоимости ловильных работ или потери части скважины минимален. Инспекция Категории 3 в минимальном объеме необходима в качестве ограничения для </w:t>
      </w:r>
      <w:r w:rsidRPr="002939A3">
        <w:rPr>
          <w:sz w:val="22"/>
          <w:szCs w:val="22"/>
        </w:rPr>
        <w:t>Проектной группы 2.</w:t>
      </w:r>
    </w:p>
    <w:p w:rsidR="006100CB" w:rsidRPr="002A05BA" w:rsidRDefault="006100CB" w:rsidP="006100CB">
      <w:pPr>
        <w:ind w:left="142"/>
        <w:jc w:val="both"/>
        <w:rPr>
          <w:sz w:val="22"/>
          <w:szCs w:val="22"/>
        </w:rPr>
      </w:pPr>
    </w:p>
    <w:p w:rsidR="006100CB" w:rsidRPr="002A05BA" w:rsidRDefault="006100CB" w:rsidP="006100CB">
      <w:pPr>
        <w:widowControl w:val="0"/>
        <w:numPr>
          <w:ilvl w:val="0"/>
          <w:numId w:val="17"/>
        </w:numPr>
        <w:autoSpaceDE w:val="0"/>
        <w:autoSpaceDN w:val="0"/>
        <w:adjustRightInd w:val="0"/>
        <w:ind w:left="142" w:firstLine="0"/>
        <w:jc w:val="both"/>
        <w:rPr>
          <w:sz w:val="22"/>
          <w:szCs w:val="22"/>
        </w:rPr>
      </w:pPr>
      <w:r>
        <w:rPr>
          <w:b/>
          <w:sz w:val="22"/>
          <w:szCs w:val="22"/>
        </w:rPr>
        <w:t xml:space="preserve">Категория </w:t>
      </w:r>
      <w:r w:rsidRPr="002A05BA">
        <w:rPr>
          <w:b/>
          <w:sz w:val="22"/>
          <w:szCs w:val="22"/>
        </w:rPr>
        <w:t>4:</w:t>
      </w:r>
      <w:r w:rsidRPr="002A05BA">
        <w:rPr>
          <w:sz w:val="22"/>
          <w:szCs w:val="22"/>
        </w:rPr>
        <w:t xml:space="preserve"> </w:t>
      </w:r>
      <w:r>
        <w:rPr>
          <w:sz w:val="22"/>
          <w:szCs w:val="22"/>
        </w:rPr>
        <w:t xml:space="preserve">Данная категория применяется в более сложных, по сравнению с Категорией 3, условиях бурения. Вероятен риск высоких расходов на ловильные работы или потери части скважины в результате отказа бурильной колонны. </w:t>
      </w:r>
    </w:p>
    <w:p w:rsidR="006100CB" w:rsidRPr="002A05BA" w:rsidRDefault="006100CB" w:rsidP="006100CB">
      <w:pPr>
        <w:ind w:left="142"/>
        <w:jc w:val="both"/>
        <w:rPr>
          <w:sz w:val="22"/>
          <w:szCs w:val="22"/>
        </w:rPr>
      </w:pPr>
    </w:p>
    <w:p w:rsidR="006100CB" w:rsidRPr="00017225" w:rsidRDefault="006100CB" w:rsidP="006100CB">
      <w:pPr>
        <w:widowControl w:val="0"/>
        <w:numPr>
          <w:ilvl w:val="0"/>
          <w:numId w:val="17"/>
        </w:numPr>
        <w:autoSpaceDE w:val="0"/>
        <w:autoSpaceDN w:val="0"/>
        <w:adjustRightInd w:val="0"/>
        <w:ind w:left="142" w:firstLine="0"/>
        <w:jc w:val="both"/>
        <w:rPr>
          <w:sz w:val="22"/>
          <w:szCs w:val="22"/>
        </w:rPr>
      </w:pPr>
      <w:r>
        <w:rPr>
          <w:b/>
          <w:sz w:val="22"/>
          <w:szCs w:val="22"/>
        </w:rPr>
        <w:t xml:space="preserve">Категория </w:t>
      </w:r>
      <w:r w:rsidRPr="002A05BA">
        <w:rPr>
          <w:b/>
          <w:sz w:val="22"/>
          <w:szCs w:val="22"/>
        </w:rPr>
        <w:t>5:</w:t>
      </w:r>
      <w:r w:rsidRPr="002A05BA">
        <w:rPr>
          <w:sz w:val="22"/>
          <w:szCs w:val="22"/>
        </w:rPr>
        <w:t xml:space="preserve"> </w:t>
      </w:r>
      <w:r>
        <w:rPr>
          <w:sz w:val="22"/>
          <w:szCs w:val="22"/>
        </w:rPr>
        <w:t xml:space="preserve">Данная категория применима к жестким условиям бурения. Сочетание нескольких факторов делает издержки вследствие возможного отказа очень высокими. Инспекция Категории 5 в минимальном объеме необходима в качестве ограничения </w:t>
      </w:r>
      <w:r w:rsidRPr="00017225">
        <w:rPr>
          <w:sz w:val="22"/>
          <w:szCs w:val="22"/>
        </w:rPr>
        <w:t>для Проектной группы 3.</w:t>
      </w:r>
    </w:p>
    <w:p w:rsidR="006100CB" w:rsidRPr="002A05BA" w:rsidRDefault="006100CB" w:rsidP="006100CB">
      <w:pPr>
        <w:ind w:left="142"/>
        <w:jc w:val="both"/>
        <w:rPr>
          <w:sz w:val="22"/>
          <w:szCs w:val="22"/>
        </w:rPr>
      </w:pPr>
    </w:p>
    <w:p w:rsidR="006100CB" w:rsidRPr="0040026B" w:rsidRDefault="006100CB" w:rsidP="006100CB">
      <w:pPr>
        <w:widowControl w:val="0"/>
        <w:numPr>
          <w:ilvl w:val="0"/>
          <w:numId w:val="17"/>
        </w:numPr>
        <w:autoSpaceDE w:val="0"/>
        <w:autoSpaceDN w:val="0"/>
        <w:adjustRightInd w:val="0"/>
        <w:ind w:left="142" w:firstLine="0"/>
        <w:jc w:val="both"/>
        <w:rPr>
          <w:sz w:val="22"/>
          <w:szCs w:val="22"/>
          <w:lang w:val="en-US"/>
        </w:rPr>
      </w:pPr>
      <w:r w:rsidRPr="0082331E">
        <w:rPr>
          <w:b/>
          <w:sz w:val="22"/>
          <w:szCs w:val="22"/>
        </w:rPr>
        <w:t xml:space="preserve">Категория </w:t>
      </w:r>
      <w:r w:rsidRPr="0082331E">
        <w:rPr>
          <w:b/>
          <w:sz w:val="22"/>
          <w:szCs w:val="22"/>
          <w:lang w:val="en-US"/>
        </w:rPr>
        <w:t>HDLS</w:t>
      </w:r>
      <w:r w:rsidRPr="0082331E">
        <w:rPr>
          <w:b/>
          <w:sz w:val="22"/>
          <w:szCs w:val="22"/>
        </w:rPr>
        <w:t>:</w:t>
      </w:r>
      <w:r w:rsidRPr="002A05BA">
        <w:rPr>
          <w:sz w:val="22"/>
          <w:szCs w:val="22"/>
        </w:rPr>
        <w:t xml:space="preserve"> </w:t>
      </w:r>
      <w:r>
        <w:rPr>
          <w:sz w:val="22"/>
          <w:szCs w:val="22"/>
        </w:rPr>
        <w:t xml:space="preserve">Учитывая возрастание растягивающих нагрузок на колонны для спуска, в особенности на глубоководных участках, технический комитет </w:t>
      </w:r>
      <w:r w:rsidRPr="0040026B">
        <w:rPr>
          <w:sz w:val="22"/>
          <w:szCs w:val="22"/>
          <w:lang w:val="en-US"/>
        </w:rPr>
        <w:t>DS</w:t>
      </w:r>
      <w:r w:rsidRPr="002A05BA">
        <w:rPr>
          <w:sz w:val="22"/>
          <w:szCs w:val="22"/>
        </w:rPr>
        <w:t xml:space="preserve">-1™ </w:t>
      </w:r>
      <w:r>
        <w:rPr>
          <w:sz w:val="22"/>
          <w:szCs w:val="22"/>
        </w:rPr>
        <w:t>дополнил</w:t>
      </w:r>
      <w:proofErr w:type="gramStart"/>
      <w:r>
        <w:rPr>
          <w:sz w:val="22"/>
          <w:szCs w:val="22"/>
        </w:rPr>
        <w:t xml:space="preserve"> Т</w:t>
      </w:r>
      <w:proofErr w:type="gramEnd"/>
      <w:r>
        <w:rPr>
          <w:sz w:val="22"/>
          <w:szCs w:val="22"/>
        </w:rPr>
        <w:t xml:space="preserve">ретье издание шестой категорией. К данной категории относятся Колонны для спуска тяжелого типа </w:t>
      </w:r>
      <w:r w:rsidRPr="002A05BA">
        <w:rPr>
          <w:sz w:val="22"/>
          <w:szCs w:val="22"/>
        </w:rPr>
        <w:t>(</w:t>
      </w:r>
      <w:r w:rsidRPr="0040026B">
        <w:rPr>
          <w:sz w:val="22"/>
          <w:szCs w:val="22"/>
          <w:lang w:val="en-US"/>
        </w:rPr>
        <w:t>HDLS</w:t>
      </w:r>
      <w:r w:rsidRPr="002A05BA">
        <w:rPr>
          <w:sz w:val="22"/>
          <w:szCs w:val="22"/>
        </w:rPr>
        <w:t xml:space="preserve">). </w:t>
      </w:r>
      <w:r>
        <w:rPr>
          <w:sz w:val="22"/>
          <w:szCs w:val="22"/>
        </w:rPr>
        <w:t xml:space="preserve">Заказчик может обращаться к данной категории испытаний, когда сочтет нужным, однако технический комитет установил в качестве руководства следующее определение колонны для спуска тяжелого типа. Колонна для спуска тяжелого типа включает: </w:t>
      </w:r>
    </w:p>
    <w:p w:rsidR="006100CB" w:rsidRDefault="006100CB" w:rsidP="006100CB">
      <w:pPr>
        <w:jc w:val="both"/>
        <w:rPr>
          <w:sz w:val="22"/>
          <w:szCs w:val="22"/>
        </w:rPr>
      </w:pPr>
    </w:p>
    <w:p w:rsidR="006100CB" w:rsidRDefault="006100CB" w:rsidP="006100CB">
      <w:pPr>
        <w:ind w:left="142"/>
        <w:jc w:val="both"/>
        <w:rPr>
          <w:i/>
          <w:sz w:val="22"/>
          <w:szCs w:val="22"/>
        </w:rPr>
      </w:pPr>
      <w:r>
        <w:rPr>
          <w:i/>
          <w:sz w:val="22"/>
          <w:szCs w:val="22"/>
        </w:rPr>
        <w:t xml:space="preserve">Все компоненты, используемые при спуске обсадной колонны, начиная с инструмента  для спуска обсадной колонны и заканчивая главным валом верхнего привода (включительно), при наличии одного из следующих условий: </w:t>
      </w:r>
    </w:p>
    <w:p w:rsidR="006100CB" w:rsidRPr="00A74C17" w:rsidRDefault="006100CB" w:rsidP="006100CB">
      <w:pPr>
        <w:ind w:left="142"/>
        <w:jc w:val="both"/>
        <w:rPr>
          <w:i/>
          <w:sz w:val="22"/>
          <w:szCs w:val="22"/>
        </w:rPr>
      </w:pPr>
    </w:p>
    <w:p w:rsidR="006100CB" w:rsidRPr="002A05BA" w:rsidRDefault="006100CB" w:rsidP="006100CB">
      <w:pPr>
        <w:widowControl w:val="0"/>
        <w:numPr>
          <w:ilvl w:val="1"/>
          <w:numId w:val="18"/>
        </w:numPr>
        <w:autoSpaceDE w:val="0"/>
        <w:autoSpaceDN w:val="0"/>
        <w:adjustRightInd w:val="0"/>
        <w:ind w:left="567" w:hanging="425"/>
        <w:jc w:val="both"/>
        <w:rPr>
          <w:i/>
          <w:sz w:val="22"/>
          <w:szCs w:val="22"/>
        </w:rPr>
      </w:pPr>
      <w:r>
        <w:rPr>
          <w:i/>
          <w:sz w:val="22"/>
          <w:szCs w:val="22"/>
        </w:rPr>
        <w:t>Вес установки превышает один миллион фунтов</w:t>
      </w:r>
      <w:r w:rsidRPr="002A05BA">
        <w:rPr>
          <w:i/>
          <w:sz w:val="22"/>
          <w:szCs w:val="22"/>
        </w:rPr>
        <w:t>.</w:t>
      </w:r>
    </w:p>
    <w:p w:rsidR="006100CB" w:rsidRPr="002A05BA" w:rsidRDefault="006100CB" w:rsidP="006100CB">
      <w:pPr>
        <w:ind w:left="567"/>
        <w:jc w:val="both"/>
        <w:rPr>
          <w:i/>
          <w:sz w:val="22"/>
          <w:szCs w:val="22"/>
        </w:rPr>
      </w:pPr>
    </w:p>
    <w:p w:rsidR="006100CB" w:rsidRPr="002A05BA" w:rsidRDefault="006100CB" w:rsidP="006100CB">
      <w:pPr>
        <w:widowControl w:val="0"/>
        <w:numPr>
          <w:ilvl w:val="1"/>
          <w:numId w:val="18"/>
        </w:numPr>
        <w:autoSpaceDE w:val="0"/>
        <w:autoSpaceDN w:val="0"/>
        <w:adjustRightInd w:val="0"/>
        <w:ind w:left="567" w:hanging="425"/>
        <w:jc w:val="both"/>
        <w:rPr>
          <w:i/>
          <w:sz w:val="22"/>
          <w:szCs w:val="22"/>
        </w:rPr>
      </w:pPr>
      <w:r>
        <w:rPr>
          <w:i/>
          <w:sz w:val="22"/>
          <w:szCs w:val="22"/>
        </w:rPr>
        <w:t xml:space="preserve">Нагрузка на любой компонент, находящийся на пути нагружения, за исключением бурильной колонны, превышает восемьдесят пять процентов от значения нагрузки, предусмотренной для номинальной прочности на растяжение. </w:t>
      </w:r>
    </w:p>
    <w:p w:rsidR="006100CB" w:rsidRPr="002A05BA" w:rsidRDefault="006100CB" w:rsidP="006100CB">
      <w:pPr>
        <w:pStyle w:val="aff3"/>
        <w:rPr>
          <w:i/>
          <w:sz w:val="22"/>
          <w:szCs w:val="22"/>
        </w:rPr>
      </w:pPr>
    </w:p>
    <w:p w:rsidR="006100CB" w:rsidRPr="002A05BA" w:rsidRDefault="006100CB" w:rsidP="006100CB">
      <w:pPr>
        <w:widowControl w:val="0"/>
        <w:numPr>
          <w:ilvl w:val="1"/>
          <w:numId w:val="18"/>
        </w:numPr>
        <w:autoSpaceDE w:val="0"/>
        <w:autoSpaceDN w:val="0"/>
        <w:adjustRightInd w:val="0"/>
        <w:ind w:left="567" w:hanging="425"/>
        <w:jc w:val="both"/>
        <w:rPr>
          <w:i/>
          <w:sz w:val="22"/>
          <w:szCs w:val="22"/>
        </w:rPr>
      </w:pPr>
      <w:r>
        <w:rPr>
          <w:i/>
          <w:sz w:val="22"/>
          <w:szCs w:val="22"/>
        </w:rPr>
        <w:t>Вес установки</w:t>
      </w:r>
      <w:r w:rsidRPr="002A05BA">
        <w:rPr>
          <w:i/>
          <w:sz w:val="22"/>
          <w:szCs w:val="22"/>
        </w:rPr>
        <w:t xml:space="preserve"> </w:t>
      </w:r>
      <w:r>
        <w:rPr>
          <w:i/>
          <w:sz w:val="22"/>
          <w:szCs w:val="22"/>
        </w:rPr>
        <w:t>превышает</w:t>
      </w:r>
      <w:r w:rsidRPr="002A05BA">
        <w:rPr>
          <w:i/>
          <w:sz w:val="22"/>
          <w:szCs w:val="22"/>
        </w:rPr>
        <w:t xml:space="preserve"> 70 </w:t>
      </w:r>
      <w:r>
        <w:rPr>
          <w:i/>
          <w:sz w:val="22"/>
          <w:szCs w:val="22"/>
        </w:rPr>
        <w:t>процентов</w:t>
      </w:r>
      <w:r w:rsidRPr="002A05BA">
        <w:rPr>
          <w:i/>
          <w:sz w:val="22"/>
          <w:szCs w:val="22"/>
        </w:rPr>
        <w:t xml:space="preserve"> </w:t>
      </w:r>
      <w:r>
        <w:rPr>
          <w:i/>
          <w:sz w:val="22"/>
          <w:szCs w:val="22"/>
        </w:rPr>
        <w:t>от</w:t>
      </w:r>
      <w:r w:rsidRPr="002A05BA">
        <w:rPr>
          <w:i/>
          <w:sz w:val="22"/>
          <w:szCs w:val="22"/>
        </w:rPr>
        <w:t xml:space="preserve"> </w:t>
      </w:r>
      <w:r>
        <w:rPr>
          <w:i/>
          <w:sz w:val="22"/>
          <w:szCs w:val="22"/>
        </w:rPr>
        <w:t>значения</w:t>
      </w:r>
      <w:r w:rsidRPr="002A05BA">
        <w:rPr>
          <w:i/>
          <w:sz w:val="22"/>
          <w:szCs w:val="22"/>
        </w:rPr>
        <w:t xml:space="preserve">, </w:t>
      </w:r>
      <w:r>
        <w:rPr>
          <w:i/>
          <w:sz w:val="22"/>
          <w:szCs w:val="22"/>
        </w:rPr>
        <w:t>соответствующего</w:t>
      </w:r>
      <w:r w:rsidRPr="002A05BA">
        <w:rPr>
          <w:i/>
          <w:sz w:val="22"/>
          <w:szCs w:val="22"/>
        </w:rPr>
        <w:t xml:space="preserve"> </w:t>
      </w:r>
      <w:r>
        <w:rPr>
          <w:i/>
          <w:sz w:val="22"/>
          <w:szCs w:val="22"/>
        </w:rPr>
        <w:t>номинальной</w:t>
      </w:r>
      <w:r w:rsidRPr="002A05BA">
        <w:rPr>
          <w:i/>
          <w:sz w:val="22"/>
          <w:szCs w:val="22"/>
        </w:rPr>
        <w:t xml:space="preserve"> </w:t>
      </w:r>
      <w:r>
        <w:rPr>
          <w:i/>
          <w:sz w:val="22"/>
          <w:szCs w:val="22"/>
        </w:rPr>
        <w:t>прочности</w:t>
      </w:r>
      <w:r w:rsidRPr="002A05BA">
        <w:rPr>
          <w:i/>
          <w:sz w:val="22"/>
          <w:szCs w:val="22"/>
        </w:rPr>
        <w:t xml:space="preserve"> </w:t>
      </w:r>
      <w:r>
        <w:rPr>
          <w:i/>
          <w:sz w:val="22"/>
          <w:szCs w:val="22"/>
        </w:rPr>
        <w:t>на</w:t>
      </w:r>
      <w:r w:rsidRPr="002A05BA">
        <w:rPr>
          <w:i/>
          <w:sz w:val="22"/>
          <w:szCs w:val="22"/>
        </w:rPr>
        <w:t xml:space="preserve"> </w:t>
      </w:r>
      <w:r>
        <w:rPr>
          <w:i/>
          <w:sz w:val="22"/>
          <w:szCs w:val="22"/>
        </w:rPr>
        <w:t xml:space="preserve">растяжение при использовании клинового захвата, или 90 процентов при использовании технологии без применения клинового захвата. </w:t>
      </w:r>
    </w:p>
    <w:p w:rsidR="006100CB" w:rsidRPr="002A05BA" w:rsidRDefault="006100CB" w:rsidP="006100CB">
      <w:pPr>
        <w:jc w:val="both"/>
        <w:rPr>
          <w:i/>
          <w:sz w:val="22"/>
          <w:szCs w:val="22"/>
        </w:rPr>
      </w:pPr>
    </w:p>
    <w:p w:rsidR="006100CB" w:rsidRPr="002A05BA"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Определение</w:t>
      </w:r>
      <w:r w:rsidRPr="002A05BA">
        <w:rPr>
          <w:b/>
          <w:sz w:val="22"/>
          <w:szCs w:val="22"/>
        </w:rPr>
        <w:t xml:space="preserve"> </w:t>
      </w:r>
      <w:r>
        <w:rPr>
          <w:b/>
          <w:sz w:val="22"/>
          <w:szCs w:val="22"/>
        </w:rPr>
        <w:t>критериев</w:t>
      </w:r>
      <w:r w:rsidRPr="002A05BA">
        <w:rPr>
          <w:b/>
          <w:sz w:val="22"/>
          <w:szCs w:val="22"/>
        </w:rPr>
        <w:t xml:space="preserve"> </w:t>
      </w:r>
      <w:r>
        <w:rPr>
          <w:b/>
          <w:sz w:val="22"/>
          <w:szCs w:val="22"/>
        </w:rPr>
        <w:t>приемки</w:t>
      </w:r>
      <w:r w:rsidRPr="002A05BA">
        <w:rPr>
          <w:b/>
          <w:sz w:val="22"/>
          <w:szCs w:val="22"/>
        </w:rPr>
        <w:t xml:space="preserve">: </w:t>
      </w:r>
      <w:r w:rsidRPr="002A05BA">
        <w:rPr>
          <w:sz w:val="22"/>
          <w:szCs w:val="22"/>
        </w:rPr>
        <w:t>После</w:t>
      </w:r>
      <w:r w:rsidRPr="002A05BA">
        <w:rPr>
          <w:b/>
          <w:sz w:val="22"/>
          <w:szCs w:val="22"/>
        </w:rPr>
        <w:t xml:space="preserve"> </w:t>
      </w:r>
      <w:r>
        <w:rPr>
          <w:sz w:val="22"/>
          <w:szCs w:val="22"/>
        </w:rPr>
        <w:t>выбора метода инспекции необходимо определить действующие критерии приемки. Если работы ведутся не с определенной проектной группой, заказчик может установить любые критерии приемки, соответствующие проектным ограничениям. Указание</w:t>
      </w:r>
      <w:r w:rsidRPr="002A05BA">
        <w:rPr>
          <w:sz w:val="22"/>
          <w:szCs w:val="22"/>
        </w:rPr>
        <w:t xml:space="preserve"> </w:t>
      </w:r>
      <w:r w:rsidRPr="002A05BA">
        <w:rPr>
          <w:i/>
          <w:sz w:val="22"/>
          <w:szCs w:val="22"/>
        </w:rPr>
        <w:t>Класса</w:t>
      </w:r>
      <w:r w:rsidRPr="002A05BA">
        <w:rPr>
          <w:sz w:val="22"/>
          <w:szCs w:val="22"/>
        </w:rPr>
        <w:t xml:space="preserve"> </w:t>
      </w:r>
      <w:r>
        <w:rPr>
          <w:sz w:val="22"/>
          <w:szCs w:val="22"/>
        </w:rPr>
        <w:t>бурильной</w:t>
      </w:r>
      <w:r w:rsidRPr="002A05BA">
        <w:rPr>
          <w:sz w:val="22"/>
          <w:szCs w:val="22"/>
        </w:rPr>
        <w:t xml:space="preserve"> </w:t>
      </w:r>
      <w:r>
        <w:rPr>
          <w:sz w:val="22"/>
          <w:szCs w:val="22"/>
        </w:rPr>
        <w:t>трубы</w:t>
      </w:r>
      <w:r w:rsidRPr="002A05BA">
        <w:rPr>
          <w:sz w:val="22"/>
          <w:szCs w:val="22"/>
        </w:rPr>
        <w:t xml:space="preserve"> </w:t>
      </w:r>
      <w:r>
        <w:rPr>
          <w:sz w:val="22"/>
          <w:szCs w:val="22"/>
        </w:rPr>
        <w:t>уже</w:t>
      </w:r>
      <w:r w:rsidRPr="002A05BA">
        <w:rPr>
          <w:sz w:val="22"/>
          <w:szCs w:val="22"/>
        </w:rPr>
        <w:t xml:space="preserve"> </w:t>
      </w:r>
      <w:r>
        <w:rPr>
          <w:sz w:val="22"/>
          <w:szCs w:val="22"/>
        </w:rPr>
        <w:t>давно</w:t>
      </w:r>
      <w:r w:rsidRPr="002A05BA">
        <w:rPr>
          <w:sz w:val="22"/>
          <w:szCs w:val="22"/>
        </w:rPr>
        <w:t xml:space="preserve"> </w:t>
      </w:r>
      <w:r>
        <w:rPr>
          <w:sz w:val="22"/>
          <w:szCs w:val="22"/>
        </w:rPr>
        <w:t>является</w:t>
      </w:r>
      <w:r w:rsidRPr="002A05BA">
        <w:rPr>
          <w:sz w:val="22"/>
          <w:szCs w:val="22"/>
        </w:rPr>
        <w:t xml:space="preserve"> </w:t>
      </w:r>
      <w:r>
        <w:rPr>
          <w:sz w:val="22"/>
          <w:szCs w:val="22"/>
        </w:rPr>
        <w:t>быстрым</w:t>
      </w:r>
      <w:r w:rsidRPr="002A05BA">
        <w:rPr>
          <w:sz w:val="22"/>
          <w:szCs w:val="22"/>
        </w:rPr>
        <w:t xml:space="preserve"> </w:t>
      </w:r>
      <w:r>
        <w:rPr>
          <w:sz w:val="22"/>
          <w:szCs w:val="22"/>
        </w:rPr>
        <w:t>способом</w:t>
      </w:r>
      <w:r w:rsidRPr="002A05BA">
        <w:rPr>
          <w:sz w:val="22"/>
          <w:szCs w:val="22"/>
        </w:rPr>
        <w:t xml:space="preserve"> </w:t>
      </w:r>
      <w:r>
        <w:rPr>
          <w:sz w:val="22"/>
          <w:szCs w:val="22"/>
        </w:rPr>
        <w:t>сразу</w:t>
      </w:r>
      <w:r w:rsidRPr="002A05BA">
        <w:rPr>
          <w:sz w:val="22"/>
          <w:szCs w:val="22"/>
        </w:rPr>
        <w:t xml:space="preserve"> </w:t>
      </w:r>
      <w:r>
        <w:rPr>
          <w:sz w:val="22"/>
          <w:szCs w:val="22"/>
        </w:rPr>
        <w:t>задать</w:t>
      </w:r>
      <w:r w:rsidRPr="002A05BA">
        <w:rPr>
          <w:sz w:val="22"/>
          <w:szCs w:val="22"/>
        </w:rPr>
        <w:t xml:space="preserve"> </w:t>
      </w:r>
      <w:r>
        <w:rPr>
          <w:sz w:val="22"/>
          <w:szCs w:val="22"/>
        </w:rPr>
        <w:t>полный</w:t>
      </w:r>
      <w:r w:rsidRPr="002A05BA">
        <w:rPr>
          <w:sz w:val="22"/>
          <w:szCs w:val="22"/>
        </w:rPr>
        <w:t xml:space="preserve"> </w:t>
      </w:r>
      <w:r>
        <w:rPr>
          <w:sz w:val="22"/>
          <w:szCs w:val="22"/>
        </w:rPr>
        <w:t>ряд</w:t>
      </w:r>
      <w:r w:rsidRPr="002A05BA">
        <w:rPr>
          <w:sz w:val="22"/>
          <w:szCs w:val="22"/>
        </w:rPr>
        <w:t xml:space="preserve"> </w:t>
      </w:r>
      <w:r>
        <w:rPr>
          <w:sz w:val="22"/>
          <w:szCs w:val="22"/>
        </w:rPr>
        <w:t>критериев</w:t>
      </w:r>
      <w:r w:rsidRPr="002A05BA">
        <w:rPr>
          <w:sz w:val="22"/>
          <w:szCs w:val="22"/>
        </w:rPr>
        <w:t xml:space="preserve"> </w:t>
      </w:r>
      <w:r>
        <w:rPr>
          <w:sz w:val="22"/>
          <w:szCs w:val="22"/>
        </w:rPr>
        <w:t>приемки</w:t>
      </w:r>
      <w:r w:rsidRPr="002A05BA">
        <w:rPr>
          <w:sz w:val="22"/>
          <w:szCs w:val="22"/>
        </w:rPr>
        <w:t xml:space="preserve"> </w:t>
      </w:r>
      <w:r>
        <w:rPr>
          <w:sz w:val="22"/>
          <w:szCs w:val="22"/>
        </w:rPr>
        <w:t>для</w:t>
      </w:r>
      <w:r w:rsidRPr="002A05BA">
        <w:rPr>
          <w:sz w:val="22"/>
          <w:szCs w:val="22"/>
        </w:rPr>
        <w:t xml:space="preserve"> </w:t>
      </w:r>
      <w:r>
        <w:rPr>
          <w:sz w:val="22"/>
          <w:szCs w:val="22"/>
        </w:rPr>
        <w:t xml:space="preserve">стандартных бурильных труб и соответствующих соединений. </w:t>
      </w:r>
      <w:r w:rsidRPr="002A05BA">
        <w:rPr>
          <w:sz w:val="22"/>
          <w:szCs w:val="22"/>
        </w:rPr>
        <w:t>(</w:t>
      </w:r>
      <w:r>
        <w:rPr>
          <w:sz w:val="22"/>
          <w:szCs w:val="22"/>
        </w:rPr>
        <w:t>Указание класса не распространяется на остальные компоненты</w:t>
      </w:r>
      <w:r w:rsidRPr="002A05BA">
        <w:rPr>
          <w:sz w:val="22"/>
          <w:szCs w:val="22"/>
        </w:rPr>
        <w:t xml:space="preserve">.) </w:t>
      </w:r>
      <w:r>
        <w:rPr>
          <w:sz w:val="22"/>
          <w:szCs w:val="22"/>
        </w:rPr>
        <w:t xml:space="preserve">В </w:t>
      </w:r>
      <w:proofErr w:type="gramStart"/>
      <w:r>
        <w:rPr>
          <w:sz w:val="22"/>
          <w:szCs w:val="22"/>
        </w:rPr>
        <w:t>стандарте</w:t>
      </w:r>
      <w:proofErr w:type="gramEnd"/>
      <w:r>
        <w:rPr>
          <w:sz w:val="22"/>
          <w:szCs w:val="22"/>
        </w:rPr>
        <w:t xml:space="preserve"> </w:t>
      </w:r>
      <w:r w:rsidRPr="002A05BA">
        <w:rPr>
          <w:sz w:val="22"/>
          <w:szCs w:val="22"/>
        </w:rPr>
        <w:t>DS-1™</w:t>
      </w:r>
      <w:r>
        <w:rPr>
          <w:sz w:val="22"/>
          <w:szCs w:val="22"/>
        </w:rPr>
        <w:t xml:space="preserve"> определены четыре класса бурильных труб</w:t>
      </w:r>
      <w:r w:rsidRPr="002A05BA">
        <w:rPr>
          <w:sz w:val="22"/>
          <w:szCs w:val="22"/>
        </w:rPr>
        <w:t>.</w:t>
      </w:r>
    </w:p>
    <w:p w:rsidR="006100CB" w:rsidRPr="002A05BA" w:rsidRDefault="006100CB" w:rsidP="006100CB">
      <w:pPr>
        <w:jc w:val="both"/>
        <w:rPr>
          <w:b/>
          <w:sz w:val="22"/>
          <w:szCs w:val="22"/>
        </w:rPr>
      </w:pPr>
    </w:p>
    <w:p w:rsidR="006100CB" w:rsidRPr="001D2D26" w:rsidRDefault="006100CB" w:rsidP="006100CB">
      <w:pPr>
        <w:widowControl w:val="0"/>
        <w:numPr>
          <w:ilvl w:val="0"/>
          <w:numId w:val="19"/>
        </w:numPr>
        <w:tabs>
          <w:tab w:val="left" w:pos="709"/>
        </w:tabs>
        <w:autoSpaceDE w:val="0"/>
        <w:autoSpaceDN w:val="0"/>
        <w:adjustRightInd w:val="0"/>
        <w:ind w:left="142" w:firstLine="0"/>
        <w:jc w:val="both"/>
        <w:rPr>
          <w:sz w:val="22"/>
          <w:szCs w:val="22"/>
        </w:rPr>
      </w:pPr>
      <w:r>
        <w:rPr>
          <w:b/>
          <w:sz w:val="22"/>
          <w:szCs w:val="22"/>
        </w:rPr>
        <w:t xml:space="preserve">Класс </w:t>
      </w:r>
      <w:r w:rsidRPr="001D2D26">
        <w:rPr>
          <w:b/>
          <w:sz w:val="22"/>
          <w:szCs w:val="22"/>
        </w:rPr>
        <w:t>1:</w:t>
      </w:r>
      <w:r w:rsidRPr="001D2D26">
        <w:rPr>
          <w:sz w:val="22"/>
          <w:szCs w:val="22"/>
        </w:rPr>
        <w:t xml:space="preserve"> </w:t>
      </w:r>
      <w:r>
        <w:rPr>
          <w:sz w:val="22"/>
          <w:szCs w:val="22"/>
        </w:rPr>
        <w:t xml:space="preserve">К данному Классу относятся новые бурильные трубы и соответствующие соединения. </w:t>
      </w:r>
    </w:p>
    <w:p w:rsidR="006100CB" w:rsidRPr="001D2D26" w:rsidRDefault="006100CB" w:rsidP="006100CB">
      <w:pPr>
        <w:tabs>
          <w:tab w:val="left" w:pos="709"/>
        </w:tabs>
        <w:ind w:left="142"/>
        <w:jc w:val="both"/>
        <w:rPr>
          <w:sz w:val="22"/>
          <w:szCs w:val="22"/>
        </w:rPr>
      </w:pPr>
    </w:p>
    <w:p w:rsidR="006100CB" w:rsidRPr="001D2D26" w:rsidRDefault="006100CB" w:rsidP="006100CB">
      <w:pPr>
        <w:widowControl w:val="0"/>
        <w:numPr>
          <w:ilvl w:val="0"/>
          <w:numId w:val="19"/>
        </w:numPr>
        <w:tabs>
          <w:tab w:val="left" w:pos="709"/>
        </w:tabs>
        <w:autoSpaceDE w:val="0"/>
        <w:autoSpaceDN w:val="0"/>
        <w:adjustRightInd w:val="0"/>
        <w:ind w:left="142" w:firstLine="0"/>
        <w:jc w:val="both"/>
        <w:rPr>
          <w:sz w:val="22"/>
          <w:szCs w:val="22"/>
        </w:rPr>
      </w:pPr>
      <w:r>
        <w:rPr>
          <w:b/>
          <w:sz w:val="22"/>
          <w:szCs w:val="22"/>
        </w:rPr>
        <w:t>Премиум Класс</w:t>
      </w:r>
      <w:r w:rsidRPr="001D2D26">
        <w:rPr>
          <w:b/>
          <w:sz w:val="22"/>
          <w:szCs w:val="22"/>
        </w:rPr>
        <w:t>:</w:t>
      </w:r>
      <w:r w:rsidRPr="001D2D26">
        <w:rPr>
          <w:sz w:val="22"/>
          <w:szCs w:val="22"/>
        </w:rPr>
        <w:t xml:space="preserve"> </w:t>
      </w:r>
      <w:r>
        <w:rPr>
          <w:sz w:val="22"/>
          <w:szCs w:val="22"/>
        </w:rPr>
        <w:t xml:space="preserve">Бурильные трубы и бурильный замок отвечают требованиям таблицы </w:t>
      </w:r>
      <w:r w:rsidRPr="001D2D26">
        <w:rPr>
          <w:sz w:val="22"/>
          <w:szCs w:val="22"/>
        </w:rPr>
        <w:t xml:space="preserve">3.5.1. </w:t>
      </w:r>
      <w:r>
        <w:rPr>
          <w:sz w:val="22"/>
          <w:szCs w:val="22"/>
        </w:rPr>
        <w:t xml:space="preserve">Прочность бурильных замков на кручение приблизительно равна аналогичному показателю для новых бурильных труб с бурильными замками «стандартных» размеров. </w:t>
      </w:r>
    </w:p>
    <w:p w:rsidR="006100CB" w:rsidRPr="001D2D26" w:rsidRDefault="006100CB" w:rsidP="006100CB">
      <w:pPr>
        <w:tabs>
          <w:tab w:val="left" w:pos="709"/>
        </w:tabs>
        <w:jc w:val="both"/>
        <w:rPr>
          <w:sz w:val="22"/>
          <w:szCs w:val="22"/>
        </w:rPr>
      </w:pPr>
    </w:p>
    <w:p w:rsidR="006100CB" w:rsidRPr="00DE14E6" w:rsidRDefault="006100CB" w:rsidP="006100CB">
      <w:pPr>
        <w:widowControl w:val="0"/>
        <w:numPr>
          <w:ilvl w:val="0"/>
          <w:numId w:val="19"/>
        </w:numPr>
        <w:tabs>
          <w:tab w:val="left" w:pos="709"/>
        </w:tabs>
        <w:autoSpaceDE w:val="0"/>
        <w:autoSpaceDN w:val="0"/>
        <w:adjustRightInd w:val="0"/>
        <w:ind w:left="142" w:firstLine="0"/>
        <w:jc w:val="both"/>
        <w:rPr>
          <w:sz w:val="22"/>
          <w:szCs w:val="22"/>
        </w:rPr>
      </w:pPr>
      <w:r>
        <w:rPr>
          <w:b/>
          <w:sz w:val="22"/>
          <w:szCs w:val="22"/>
        </w:rPr>
        <w:t>Премиум</w:t>
      </w:r>
      <w:r w:rsidRPr="001D2D26">
        <w:rPr>
          <w:b/>
          <w:sz w:val="22"/>
          <w:szCs w:val="22"/>
        </w:rPr>
        <w:t xml:space="preserve"> </w:t>
      </w:r>
      <w:r>
        <w:rPr>
          <w:b/>
          <w:sz w:val="22"/>
          <w:szCs w:val="22"/>
        </w:rPr>
        <w:t>Класс</w:t>
      </w:r>
      <w:r w:rsidRPr="001D2D26">
        <w:rPr>
          <w:b/>
          <w:sz w:val="22"/>
          <w:szCs w:val="22"/>
        </w:rPr>
        <w:t xml:space="preserve">, </w:t>
      </w:r>
      <w:r>
        <w:rPr>
          <w:b/>
          <w:sz w:val="22"/>
          <w:szCs w:val="22"/>
        </w:rPr>
        <w:t>пониженный</w:t>
      </w:r>
      <w:r w:rsidRPr="001D2D26">
        <w:rPr>
          <w:b/>
          <w:sz w:val="22"/>
          <w:szCs w:val="22"/>
        </w:rPr>
        <w:t xml:space="preserve"> </w:t>
      </w:r>
      <w:r>
        <w:rPr>
          <w:b/>
          <w:sz w:val="22"/>
          <w:szCs w:val="22"/>
        </w:rPr>
        <w:t>показатель</w:t>
      </w:r>
      <w:r w:rsidRPr="001D2D26">
        <w:rPr>
          <w:b/>
          <w:sz w:val="22"/>
          <w:szCs w:val="22"/>
        </w:rPr>
        <w:t xml:space="preserve"> </w:t>
      </w:r>
      <w:r w:rsidRPr="00C65642">
        <w:rPr>
          <w:b/>
          <w:sz w:val="22"/>
          <w:szCs w:val="22"/>
          <w:lang w:val="en-US"/>
        </w:rPr>
        <w:t>TSR</w:t>
      </w:r>
      <w:r w:rsidRPr="001D2D26">
        <w:rPr>
          <w:b/>
          <w:sz w:val="22"/>
          <w:szCs w:val="22"/>
        </w:rPr>
        <w:t>:</w:t>
      </w:r>
      <w:r w:rsidRPr="001D2D26">
        <w:rPr>
          <w:sz w:val="22"/>
          <w:szCs w:val="22"/>
        </w:rPr>
        <w:t xml:space="preserve"> </w:t>
      </w:r>
      <w:r>
        <w:rPr>
          <w:sz w:val="22"/>
          <w:szCs w:val="22"/>
        </w:rPr>
        <w:t>Коэффициент</w:t>
      </w:r>
      <w:r w:rsidRPr="001D2D26">
        <w:rPr>
          <w:sz w:val="22"/>
          <w:szCs w:val="22"/>
        </w:rPr>
        <w:t xml:space="preserve"> </w:t>
      </w:r>
      <w:r>
        <w:rPr>
          <w:sz w:val="22"/>
          <w:szCs w:val="22"/>
        </w:rPr>
        <w:t>прочности</w:t>
      </w:r>
      <w:r w:rsidRPr="001D2D26">
        <w:rPr>
          <w:sz w:val="22"/>
          <w:szCs w:val="22"/>
        </w:rPr>
        <w:t xml:space="preserve"> </w:t>
      </w:r>
      <w:r>
        <w:rPr>
          <w:sz w:val="22"/>
          <w:szCs w:val="22"/>
        </w:rPr>
        <w:t>на</w:t>
      </w:r>
      <w:r w:rsidRPr="001D2D26">
        <w:rPr>
          <w:sz w:val="22"/>
          <w:szCs w:val="22"/>
        </w:rPr>
        <w:t xml:space="preserve"> </w:t>
      </w:r>
      <w:r>
        <w:rPr>
          <w:sz w:val="22"/>
          <w:szCs w:val="22"/>
        </w:rPr>
        <w:t>кручение (</w:t>
      </w:r>
      <w:r w:rsidRPr="0040026B">
        <w:rPr>
          <w:sz w:val="22"/>
          <w:szCs w:val="22"/>
          <w:lang w:val="en-US"/>
        </w:rPr>
        <w:t>Torsional</w:t>
      </w:r>
      <w:r w:rsidRPr="001D2D26">
        <w:rPr>
          <w:sz w:val="22"/>
          <w:szCs w:val="22"/>
        </w:rPr>
        <w:t xml:space="preserve"> </w:t>
      </w:r>
      <w:r w:rsidRPr="0040026B">
        <w:rPr>
          <w:sz w:val="22"/>
          <w:szCs w:val="22"/>
          <w:lang w:val="en-US"/>
        </w:rPr>
        <w:t>Strength</w:t>
      </w:r>
      <w:r w:rsidRPr="001D2D26">
        <w:rPr>
          <w:sz w:val="22"/>
          <w:szCs w:val="22"/>
        </w:rPr>
        <w:t xml:space="preserve"> </w:t>
      </w:r>
      <w:r w:rsidRPr="0040026B">
        <w:rPr>
          <w:sz w:val="22"/>
          <w:szCs w:val="22"/>
          <w:lang w:val="en-US"/>
        </w:rPr>
        <w:t>Ratio</w:t>
      </w:r>
      <w:r w:rsidRPr="001D2D26">
        <w:rPr>
          <w:sz w:val="22"/>
          <w:szCs w:val="22"/>
        </w:rPr>
        <w:t xml:space="preserve"> [</w:t>
      </w:r>
      <w:r w:rsidRPr="0040026B">
        <w:rPr>
          <w:sz w:val="22"/>
          <w:szCs w:val="22"/>
          <w:lang w:val="en-US"/>
        </w:rPr>
        <w:t>TSR</w:t>
      </w:r>
      <w:r w:rsidRPr="001D2D26">
        <w:rPr>
          <w:sz w:val="22"/>
          <w:szCs w:val="22"/>
        </w:rPr>
        <w:t xml:space="preserve">]) </w:t>
      </w:r>
      <w:r>
        <w:rPr>
          <w:sz w:val="22"/>
          <w:szCs w:val="22"/>
        </w:rPr>
        <w:t>–</w:t>
      </w:r>
      <w:r w:rsidRPr="001D2D26">
        <w:rPr>
          <w:sz w:val="22"/>
          <w:szCs w:val="22"/>
        </w:rPr>
        <w:t xml:space="preserve"> </w:t>
      </w:r>
      <w:r>
        <w:rPr>
          <w:sz w:val="22"/>
          <w:szCs w:val="22"/>
        </w:rPr>
        <w:t>это отношение прочности на кручение бурильного замка к аналогичному показателю бурильной трубы. Многие</w:t>
      </w:r>
      <w:r w:rsidRPr="00A27714">
        <w:rPr>
          <w:sz w:val="22"/>
          <w:szCs w:val="22"/>
        </w:rPr>
        <w:t xml:space="preserve"> </w:t>
      </w:r>
      <w:r>
        <w:rPr>
          <w:sz w:val="22"/>
          <w:szCs w:val="22"/>
        </w:rPr>
        <w:t>новые</w:t>
      </w:r>
      <w:r w:rsidRPr="00A27714">
        <w:rPr>
          <w:sz w:val="22"/>
          <w:szCs w:val="22"/>
        </w:rPr>
        <w:t xml:space="preserve"> </w:t>
      </w:r>
      <w:r>
        <w:rPr>
          <w:sz w:val="22"/>
          <w:szCs w:val="22"/>
        </w:rPr>
        <w:t>трубы</w:t>
      </w:r>
      <w:r w:rsidRPr="00A27714">
        <w:rPr>
          <w:sz w:val="22"/>
          <w:szCs w:val="22"/>
        </w:rPr>
        <w:t xml:space="preserve"> </w:t>
      </w:r>
      <w:r>
        <w:rPr>
          <w:sz w:val="22"/>
          <w:szCs w:val="22"/>
        </w:rPr>
        <w:t>и</w:t>
      </w:r>
      <w:r w:rsidRPr="00A27714">
        <w:rPr>
          <w:sz w:val="22"/>
          <w:szCs w:val="22"/>
        </w:rPr>
        <w:t xml:space="preserve"> </w:t>
      </w:r>
      <w:r>
        <w:rPr>
          <w:sz w:val="22"/>
          <w:szCs w:val="22"/>
        </w:rPr>
        <w:t>трубы</w:t>
      </w:r>
      <w:r w:rsidRPr="00A27714">
        <w:rPr>
          <w:sz w:val="22"/>
          <w:szCs w:val="22"/>
        </w:rPr>
        <w:t xml:space="preserve">, </w:t>
      </w:r>
      <w:r>
        <w:rPr>
          <w:sz w:val="22"/>
          <w:szCs w:val="22"/>
        </w:rPr>
        <w:t>относящиеся</w:t>
      </w:r>
      <w:r w:rsidRPr="00A27714">
        <w:rPr>
          <w:sz w:val="22"/>
          <w:szCs w:val="22"/>
        </w:rPr>
        <w:t xml:space="preserve"> </w:t>
      </w:r>
      <w:r>
        <w:rPr>
          <w:sz w:val="22"/>
          <w:szCs w:val="22"/>
        </w:rPr>
        <w:t>к</w:t>
      </w:r>
      <w:r w:rsidRPr="00A27714">
        <w:rPr>
          <w:sz w:val="22"/>
          <w:szCs w:val="22"/>
        </w:rPr>
        <w:t xml:space="preserve"> </w:t>
      </w:r>
      <w:r>
        <w:rPr>
          <w:sz w:val="22"/>
          <w:szCs w:val="22"/>
        </w:rPr>
        <w:t>Премиум</w:t>
      </w:r>
      <w:r w:rsidRPr="00A27714">
        <w:rPr>
          <w:sz w:val="22"/>
          <w:szCs w:val="22"/>
        </w:rPr>
        <w:t xml:space="preserve"> </w:t>
      </w:r>
      <w:r>
        <w:rPr>
          <w:sz w:val="22"/>
          <w:szCs w:val="22"/>
        </w:rPr>
        <w:t>Классу</w:t>
      </w:r>
      <w:r w:rsidRPr="00A27714">
        <w:rPr>
          <w:sz w:val="22"/>
          <w:szCs w:val="22"/>
        </w:rPr>
        <w:t xml:space="preserve">, </w:t>
      </w:r>
      <w:r>
        <w:rPr>
          <w:sz w:val="22"/>
          <w:szCs w:val="22"/>
        </w:rPr>
        <w:t>имеют</w:t>
      </w:r>
      <w:r w:rsidRPr="00A27714">
        <w:rPr>
          <w:sz w:val="22"/>
          <w:szCs w:val="22"/>
        </w:rPr>
        <w:t xml:space="preserve"> </w:t>
      </w:r>
      <w:r>
        <w:rPr>
          <w:sz w:val="22"/>
          <w:szCs w:val="22"/>
        </w:rPr>
        <w:t>диаметр</w:t>
      </w:r>
      <w:r w:rsidRPr="00A27714">
        <w:rPr>
          <w:sz w:val="22"/>
          <w:szCs w:val="22"/>
        </w:rPr>
        <w:t xml:space="preserve"> </w:t>
      </w:r>
      <w:r>
        <w:rPr>
          <w:sz w:val="22"/>
          <w:szCs w:val="22"/>
        </w:rPr>
        <w:t>замка</w:t>
      </w:r>
      <w:r w:rsidRPr="00A27714">
        <w:rPr>
          <w:sz w:val="22"/>
          <w:szCs w:val="22"/>
        </w:rPr>
        <w:t xml:space="preserve">, </w:t>
      </w:r>
      <w:r>
        <w:rPr>
          <w:sz w:val="22"/>
          <w:szCs w:val="22"/>
        </w:rPr>
        <w:t>при</w:t>
      </w:r>
      <w:r w:rsidRPr="00A27714">
        <w:rPr>
          <w:sz w:val="22"/>
          <w:szCs w:val="22"/>
        </w:rPr>
        <w:t xml:space="preserve"> </w:t>
      </w:r>
      <w:r>
        <w:rPr>
          <w:sz w:val="22"/>
          <w:szCs w:val="22"/>
        </w:rPr>
        <w:t>котором</w:t>
      </w:r>
      <w:r w:rsidRPr="00A27714">
        <w:rPr>
          <w:sz w:val="22"/>
          <w:szCs w:val="22"/>
        </w:rPr>
        <w:t xml:space="preserve"> </w:t>
      </w:r>
      <w:r>
        <w:rPr>
          <w:sz w:val="22"/>
          <w:szCs w:val="22"/>
        </w:rPr>
        <w:t>значение</w:t>
      </w:r>
      <w:r w:rsidRPr="00A27714">
        <w:rPr>
          <w:sz w:val="22"/>
          <w:szCs w:val="22"/>
        </w:rPr>
        <w:t xml:space="preserve"> </w:t>
      </w:r>
      <w:r w:rsidRPr="0040026B">
        <w:rPr>
          <w:sz w:val="22"/>
          <w:szCs w:val="22"/>
          <w:lang w:val="en-US"/>
        </w:rPr>
        <w:t>TSR</w:t>
      </w:r>
      <w:r w:rsidRPr="00A27714">
        <w:rPr>
          <w:sz w:val="22"/>
          <w:szCs w:val="22"/>
        </w:rPr>
        <w:t xml:space="preserve"> </w:t>
      </w:r>
      <w:r>
        <w:rPr>
          <w:sz w:val="22"/>
          <w:szCs w:val="22"/>
        </w:rPr>
        <w:t xml:space="preserve">составляет приблизительно </w:t>
      </w:r>
      <w:r w:rsidRPr="00A27714">
        <w:rPr>
          <w:sz w:val="22"/>
          <w:szCs w:val="22"/>
        </w:rPr>
        <w:t>0.8</w:t>
      </w:r>
      <w:r>
        <w:rPr>
          <w:sz w:val="22"/>
          <w:szCs w:val="22"/>
        </w:rPr>
        <w:t xml:space="preserve">. Это означает, что прочность новых замков и замков Премиум Класса на кручение равна примерно </w:t>
      </w:r>
      <w:r w:rsidRPr="00A27714">
        <w:rPr>
          <w:sz w:val="22"/>
          <w:szCs w:val="22"/>
        </w:rPr>
        <w:t xml:space="preserve">80 </w:t>
      </w:r>
      <w:r>
        <w:rPr>
          <w:sz w:val="22"/>
          <w:szCs w:val="22"/>
        </w:rPr>
        <w:t>процентам от показателя прочности на кручение для труб, которые соединяются такими замками. Трубы</w:t>
      </w:r>
      <w:r w:rsidRPr="00DE14E6">
        <w:rPr>
          <w:sz w:val="22"/>
          <w:szCs w:val="22"/>
        </w:rPr>
        <w:t xml:space="preserve"> </w:t>
      </w:r>
      <w:r>
        <w:rPr>
          <w:sz w:val="22"/>
          <w:szCs w:val="22"/>
        </w:rPr>
        <w:t>Премиум</w:t>
      </w:r>
      <w:r w:rsidRPr="00DE14E6">
        <w:rPr>
          <w:sz w:val="22"/>
          <w:szCs w:val="22"/>
        </w:rPr>
        <w:t xml:space="preserve"> </w:t>
      </w:r>
      <w:r>
        <w:rPr>
          <w:sz w:val="22"/>
          <w:szCs w:val="22"/>
        </w:rPr>
        <w:t>класса</w:t>
      </w:r>
      <w:r w:rsidRPr="00DE14E6">
        <w:rPr>
          <w:sz w:val="22"/>
          <w:szCs w:val="22"/>
        </w:rPr>
        <w:t xml:space="preserve"> </w:t>
      </w:r>
      <w:r>
        <w:rPr>
          <w:sz w:val="22"/>
          <w:szCs w:val="22"/>
        </w:rPr>
        <w:t>с</w:t>
      </w:r>
      <w:r w:rsidRPr="00DE14E6">
        <w:rPr>
          <w:sz w:val="22"/>
          <w:szCs w:val="22"/>
        </w:rPr>
        <w:t xml:space="preserve"> </w:t>
      </w:r>
      <w:r>
        <w:rPr>
          <w:sz w:val="22"/>
          <w:szCs w:val="22"/>
        </w:rPr>
        <w:t>пониженным</w:t>
      </w:r>
      <w:r w:rsidRPr="00DE14E6">
        <w:rPr>
          <w:sz w:val="22"/>
          <w:szCs w:val="22"/>
        </w:rPr>
        <w:t xml:space="preserve"> </w:t>
      </w:r>
      <w:r>
        <w:rPr>
          <w:sz w:val="22"/>
          <w:szCs w:val="22"/>
        </w:rPr>
        <w:t>показателем</w:t>
      </w:r>
      <w:r w:rsidRPr="00DE14E6">
        <w:rPr>
          <w:sz w:val="22"/>
          <w:szCs w:val="22"/>
        </w:rPr>
        <w:t xml:space="preserve"> </w:t>
      </w:r>
      <w:r w:rsidRPr="0040026B">
        <w:rPr>
          <w:sz w:val="22"/>
          <w:szCs w:val="22"/>
          <w:lang w:val="en-US"/>
        </w:rPr>
        <w:t>TSR</w:t>
      </w:r>
      <w:r w:rsidRPr="00DE14E6">
        <w:rPr>
          <w:sz w:val="22"/>
          <w:szCs w:val="22"/>
        </w:rPr>
        <w:t xml:space="preserve"> </w:t>
      </w:r>
      <w:r>
        <w:rPr>
          <w:sz w:val="22"/>
          <w:szCs w:val="22"/>
        </w:rPr>
        <w:t xml:space="preserve">позволяют использовать бурильные замки такого диаметра, при котором </w:t>
      </w:r>
      <w:r w:rsidRPr="0040026B">
        <w:rPr>
          <w:sz w:val="22"/>
          <w:szCs w:val="22"/>
          <w:lang w:val="en-US"/>
        </w:rPr>
        <w:t>TSR</w:t>
      </w:r>
      <w:r>
        <w:rPr>
          <w:sz w:val="22"/>
          <w:szCs w:val="22"/>
        </w:rPr>
        <w:t xml:space="preserve"> составит примерно </w:t>
      </w:r>
      <w:r w:rsidRPr="00DE14E6">
        <w:rPr>
          <w:sz w:val="22"/>
          <w:szCs w:val="22"/>
        </w:rPr>
        <w:t xml:space="preserve">60 </w:t>
      </w:r>
      <w:r>
        <w:rPr>
          <w:sz w:val="22"/>
          <w:szCs w:val="22"/>
        </w:rPr>
        <w:t xml:space="preserve">процентов, тогда как все остальные показатели будут соответствовать Премиум классу по стандарту </w:t>
      </w:r>
      <w:r w:rsidRPr="0040026B">
        <w:rPr>
          <w:sz w:val="22"/>
          <w:szCs w:val="22"/>
          <w:lang w:val="en-US"/>
        </w:rPr>
        <w:t>DS</w:t>
      </w:r>
      <w:r w:rsidRPr="00DE14E6">
        <w:rPr>
          <w:sz w:val="22"/>
          <w:szCs w:val="22"/>
        </w:rPr>
        <w:t xml:space="preserve">-1™. </w:t>
      </w:r>
      <w:r>
        <w:rPr>
          <w:sz w:val="22"/>
          <w:szCs w:val="22"/>
        </w:rPr>
        <w:t>Этот</w:t>
      </w:r>
      <w:r w:rsidRPr="00DE14E6">
        <w:rPr>
          <w:sz w:val="22"/>
          <w:szCs w:val="22"/>
        </w:rPr>
        <w:t xml:space="preserve"> </w:t>
      </w:r>
      <w:r>
        <w:rPr>
          <w:sz w:val="22"/>
          <w:szCs w:val="22"/>
        </w:rPr>
        <w:t>класс</w:t>
      </w:r>
      <w:r w:rsidRPr="00DE14E6">
        <w:rPr>
          <w:sz w:val="22"/>
          <w:szCs w:val="22"/>
        </w:rPr>
        <w:t xml:space="preserve"> </w:t>
      </w:r>
      <w:r>
        <w:rPr>
          <w:sz w:val="22"/>
          <w:szCs w:val="22"/>
        </w:rPr>
        <w:t>был</w:t>
      </w:r>
      <w:r w:rsidRPr="00DE14E6">
        <w:rPr>
          <w:sz w:val="22"/>
          <w:szCs w:val="22"/>
        </w:rPr>
        <w:t xml:space="preserve"> </w:t>
      </w:r>
      <w:r>
        <w:rPr>
          <w:sz w:val="22"/>
          <w:szCs w:val="22"/>
        </w:rPr>
        <w:t>включен</w:t>
      </w:r>
      <w:r w:rsidRPr="00DE14E6">
        <w:rPr>
          <w:sz w:val="22"/>
          <w:szCs w:val="22"/>
        </w:rPr>
        <w:t xml:space="preserve"> </w:t>
      </w:r>
      <w:r>
        <w:rPr>
          <w:sz w:val="22"/>
          <w:szCs w:val="22"/>
        </w:rPr>
        <w:t>во</w:t>
      </w:r>
      <w:proofErr w:type="gramStart"/>
      <w:r w:rsidRPr="00DE14E6">
        <w:rPr>
          <w:sz w:val="22"/>
          <w:szCs w:val="22"/>
        </w:rPr>
        <w:t xml:space="preserve"> </w:t>
      </w:r>
      <w:r>
        <w:rPr>
          <w:sz w:val="22"/>
          <w:szCs w:val="22"/>
        </w:rPr>
        <w:t>В</w:t>
      </w:r>
      <w:proofErr w:type="gramEnd"/>
      <w:r>
        <w:rPr>
          <w:sz w:val="22"/>
          <w:szCs w:val="22"/>
        </w:rPr>
        <w:t>торое</w:t>
      </w:r>
      <w:r w:rsidRPr="00DE14E6">
        <w:rPr>
          <w:sz w:val="22"/>
          <w:szCs w:val="22"/>
        </w:rPr>
        <w:t xml:space="preserve"> </w:t>
      </w:r>
      <w:r>
        <w:rPr>
          <w:sz w:val="22"/>
          <w:szCs w:val="22"/>
        </w:rPr>
        <w:t>издание</w:t>
      </w:r>
      <w:r w:rsidRPr="00DE14E6">
        <w:rPr>
          <w:sz w:val="22"/>
          <w:szCs w:val="22"/>
        </w:rPr>
        <w:t xml:space="preserve"> </w:t>
      </w:r>
      <w:r w:rsidRPr="0040026B">
        <w:rPr>
          <w:sz w:val="22"/>
          <w:szCs w:val="22"/>
          <w:lang w:val="en-US"/>
        </w:rPr>
        <w:t>DS</w:t>
      </w:r>
      <w:r w:rsidRPr="00DE14E6">
        <w:rPr>
          <w:sz w:val="22"/>
          <w:szCs w:val="22"/>
        </w:rPr>
        <w:t xml:space="preserve">-1™ </w:t>
      </w:r>
      <w:r>
        <w:rPr>
          <w:sz w:val="22"/>
          <w:szCs w:val="22"/>
        </w:rPr>
        <w:t>с целью официального</w:t>
      </w:r>
      <w:r w:rsidRPr="00DE14E6">
        <w:rPr>
          <w:sz w:val="22"/>
          <w:szCs w:val="22"/>
        </w:rPr>
        <w:t xml:space="preserve"> </w:t>
      </w:r>
      <w:r>
        <w:rPr>
          <w:sz w:val="22"/>
          <w:szCs w:val="22"/>
        </w:rPr>
        <w:t>определения</w:t>
      </w:r>
      <w:r w:rsidRPr="00DE14E6">
        <w:rPr>
          <w:sz w:val="22"/>
          <w:szCs w:val="22"/>
        </w:rPr>
        <w:t xml:space="preserve"> </w:t>
      </w:r>
      <w:r>
        <w:rPr>
          <w:sz w:val="22"/>
          <w:szCs w:val="22"/>
        </w:rPr>
        <w:t>давно</w:t>
      </w:r>
      <w:r w:rsidRPr="00DE14E6">
        <w:rPr>
          <w:sz w:val="22"/>
          <w:szCs w:val="22"/>
        </w:rPr>
        <w:t xml:space="preserve"> </w:t>
      </w:r>
      <w:r>
        <w:rPr>
          <w:sz w:val="22"/>
          <w:szCs w:val="22"/>
        </w:rPr>
        <w:t>используемой</w:t>
      </w:r>
      <w:r w:rsidRPr="00DE14E6">
        <w:rPr>
          <w:sz w:val="22"/>
          <w:szCs w:val="22"/>
        </w:rPr>
        <w:t xml:space="preserve"> </w:t>
      </w:r>
      <w:r>
        <w:rPr>
          <w:sz w:val="22"/>
          <w:szCs w:val="22"/>
        </w:rPr>
        <w:t>практики</w:t>
      </w:r>
      <w:r w:rsidRPr="00DE14E6">
        <w:rPr>
          <w:sz w:val="22"/>
          <w:szCs w:val="22"/>
        </w:rPr>
        <w:t xml:space="preserve"> </w:t>
      </w:r>
      <w:r>
        <w:rPr>
          <w:sz w:val="22"/>
          <w:szCs w:val="22"/>
        </w:rPr>
        <w:t>по применению бурильных замков меньшего наружного диаметра, чтобы обеспечить больший зазор для ведения ловильных работ при определенном соотношении диаметров бурильной трубы и скважины. Трубы</w:t>
      </w:r>
      <w:r w:rsidRPr="00DE14E6">
        <w:rPr>
          <w:sz w:val="22"/>
          <w:szCs w:val="22"/>
        </w:rPr>
        <w:t xml:space="preserve"> </w:t>
      </w:r>
      <w:r>
        <w:rPr>
          <w:sz w:val="22"/>
          <w:szCs w:val="22"/>
        </w:rPr>
        <w:t>этого</w:t>
      </w:r>
      <w:r w:rsidRPr="00DE14E6">
        <w:rPr>
          <w:sz w:val="22"/>
          <w:szCs w:val="22"/>
        </w:rPr>
        <w:t xml:space="preserve"> </w:t>
      </w:r>
      <w:r>
        <w:rPr>
          <w:sz w:val="22"/>
          <w:szCs w:val="22"/>
        </w:rPr>
        <w:t>класса</w:t>
      </w:r>
      <w:r w:rsidRPr="00DE14E6">
        <w:rPr>
          <w:sz w:val="22"/>
          <w:szCs w:val="22"/>
        </w:rPr>
        <w:t xml:space="preserve"> </w:t>
      </w:r>
      <w:r>
        <w:rPr>
          <w:sz w:val="22"/>
          <w:szCs w:val="22"/>
        </w:rPr>
        <w:t>имеют</w:t>
      </w:r>
      <w:r w:rsidRPr="00DE14E6">
        <w:rPr>
          <w:sz w:val="22"/>
          <w:szCs w:val="22"/>
        </w:rPr>
        <w:t xml:space="preserve"> </w:t>
      </w:r>
      <w:r>
        <w:rPr>
          <w:sz w:val="22"/>
          <w:szCs w:val="22"/>
        </w:rPr>
        <w:t>способность</w:t>
      </w:r>
      <w:r w:rsidRPr="00DE14E6">
        <w:rPr>
          <w:sz w:val="22"/>
          <w:szCs w:val="22"/>
        </w:rPr>
        <w:t xml:space="preserve"> </w:t>
      </w:r>
      <w:r>
        <w:rPr>
          <w:sz w:val="22"/>
          <w:szCs w:val="22"/>
        </w:rPr>
        <w:t>выдерживать</w:t>
      </w:r>
      <w:r w:rsidRPr="00DE14E6">
        <w:rPr>
          <w:sz w:val="22"/>
          <w:szCs w:val="22"/>
        </w:rPr>
        <w:t xml:space="preserve"> </w:t>
      </w:r>
      <w:r>
        <w:rPr>
          <w:sz w:val="22"/>
          <w:szCs w:val="22"/>
        </w:rPr>
        <w:t>такие</w:t>
      </w:r>
      <w:r w:rsidRPr="00DE14E6">
        <w:rPr>
          <w:sz w:val="22"/>
          <w:szCs w:val="22"/>
        </w:rPr>
        <w:t xml:space="preserve"> </w:t>
      </w:r>
      <w:r>
        <w:rPr>
          <w:sz w:val="22"/>
          <w:szCs w:val="22"/>
        </w:rPr>
        <w:t>же</w:t>
      </w:r>
      <w:r w:rsidRPr="00DE14E6">
        <w:rPr>
          <w:sz w:val="22"/>
          <w:szCs w:val="22"/>
        </w:rPr>
        <w:t xml:space="preserve"> </w:t>
      </w:r>
      <w:r>
        <w:rPr>
          <w:sz w:val="22"/>
          <w:szCs w:val="22"/>
        </w:rPr>
        <w:t>нагрузки, как трубы Премиум класса; исключение составляет показатель прочности на кручение. Премиум</w:t>
      </w:r>
      <w:r w:rsidRPr="00DE14E6">
        <w:rPr>
          <w:sz w:val="22"/>
          <w:szCs w:val="22"/>
        </w:rPr>
        <w:t xml:space="preserve"> </w:t>
      </w:r>
      <w:r>
        <w:rPr>
          <w:sz w:val="22"/>
          <w:szCs w:val="22"/>
        </w:rPr>
        <w:t>класс</w:t>
      </w:r>
      <w:r w:rsidRPr="00DE14E6">
        <w:rPr>
          <w:sz w:val="22"/>
          <w:szCs w:val="22"/>
        </w:rPr>
        <w:t xml:space="preserve"> </w:t>
      </w:r>
      <w:r>
        <w:rPr>
          <w:sz w:val="22"/>
          <w:szCs w:val="22"/>
        </w:rPr>
        <w:t>с</w:t>
      </w:r>
      <w:r w:rsidRPr="00DE14E6">
        <w:rPr>
          <w:sz w:val="22"/>
          <w:szCs w:val="22"/>
        </w:rPr>
        <w:t xml:space="preserve"> </w:t>
      </w:r>
      <w:r>
        <w:rPr>
          <w:sz w:val="22"/>
          <w:szCs w:val="22"/>
        </w:rPr>
        <w:t>пониженным</w:t>
      </w:r>
      <w:r w:rsidRPr="00DE14E6">
        <w:rPr>
          <w:sz w:val="22"/>
          <w:szCs w:val="22"/>
        </w:rPr>
        <w:t xml:space="preserve"> </w:t>
      </w:r>
      <w:r>
        <w:rPr>
          <w:sz w:val="22"/>
          <w:szCs w:val="22"/>
        </w:rPr>
        <w:t>показателем</w:t>
      </w:r>
      <w:r w:rsidRPr="00DE14E6">
        <w:rPr>
          <w:sz w:val="22"/>
          <w:szCs w:val="22"/>
        </w:rPr>
        <w:t xml:space="preserve"> </w:t>
      </w:r>
      <w:r w:rsidRPr="0040026B">
        <w:rPr>
          <w:sz w:val="22"/>
          <w:szCs w:val="22"/>
          <w:lang w:val="en-US"/>
        </w:rPr>
        <w:t>TSR</w:t>
      </w:r>
      <w:r w:rsidRPr="00DE14E6">
        <w:rPr>
          <w:sz w:val="22"/>
          <w:szCs w:val="22"/>
        </w:rPr>
        <w:t xml:space="preserve"> </w:t>
      </w:r>
      <w:r>
        <w:rPr>
          <w:sz w:val="22"/>
          <w:szCs w:val="22"/>
        </w:rPr>
        <w:t xml:space="preserve">не признается институтом </w:t>
      </w:r>
      <w:r w:rsidRPr="0040026B">
        <w:rPr>
          <w:sz w:val="22"/>
          <w:szCs w:val="22"/>
          <w:lang w:val="en-US"/>
        </w:rPr>
        <w:t>API</w:t>
      </w:r>
      <w:r w:rsidRPr="00DE14E6">
        <w:rPr>
          <w:sz w:val="22"/>
          <w:szCs w:val="22"/>
        </w:rPr>
        <w:t>.</w:t>
      </w:r>
    </w:p>
    <w:p w:rsidR="006100CB" w:rsidRPr="00DE14E6" w:rsidRDefault="006100CB" w:rsidP="006100CB">
      <w:pPr>
        <w:tabs>
          <w:tab w:val="left" w:pos="709"/>
        </w:tabs>
        <w:ind w:left="142"/>
        <w:jc w:val="both"/>
        <w:rPr>
          <w:sz w:val="22"/>
          <w:szCs w:val="22"/>
        </w:rPr>
      </w:pPr>
    </w:p>
    <w:p w:rsidR="006100CB" w:rsidRPr="00845D8C" w:rsidRDefault="006100CB" w:rsidP="006100CB">
      <w:pPr>
        <w:widowControl w:val="0"/>
        <w:numPr>
          <w:ilvl w:val="0"/>
          <w:numId w:val="19"/>
        </w:numPr>
        <w:tabs>
          <w:tab w:val="left" w:pos="709"/>
        </w:tabs>
        <w:autoSpaceDE w:val="0"/>
        <w:autoSpaceDN w:val="0"/>
        <w:adjustRightInd w:val="0"/>
        <w:ind w:left="142" w:firstLine="0"/>
        <w:jc w:val="both"/>
        <w:rPr>
          <w:sz w:val="22"/>
          <w:szCs w:val="22"/>
        </w:rPr>
      </w:pPr>
      <w:r>
        <w:rPr>
          <w:b/>
          <w:sz w:val="22"/>
          <w:szCs w:val="22"/>
        </w:rPr>
        <w:t>Класс</w:t>
      </w:r>
      <w:r w:rsidRPr="00CB6A73">
        <w:rPr>
          <w:b/>
          <w:sz w:val="22"/>
          <w:szCs w:val="22"/>
        </w:rPr>
        <w:t xml:space="preserve"> 2:</w:t>
      </w:r>
      <w:r w:rsidRPr="00CB6A73">
        <w:rPr>
          <w:sz w:val="22"/>
          <w:szCs w:val="22"/>
        </w:rPr>
        <w:t xml:space="preserve"> </w:t>
      </w:r>
      <w:r>
        <w:rPr>
          <w:sz w:val="22"/>
          <w:szCs w:val="22"/>
        </w:rPr>
        <w:t xml:space="preserve">Бурильные трубы и бурильный замок отвечают требованиям таблицы </w:t>
      </w:r>
      <w:r w:rsidRPr="001D2D26">
        <w:rPr>
          <w:sz w:val="22"/>
          <w:szCs w:val="22"/>
        </w:rPr>
        <w:t xml:space="preserve">3.5.1. </w:t>
      </w:r>
      <w:r>
        <w:rPr>
          <w:sz w:val="22"/>
          <w:szCs w:val="22"/>
        </w:rPr>
        <w:t xml:space="preserve">Прочность бурильных замков на растяжение и кручение составляет приблизительно 70 процентов от аналогичного показателя для новых бурильных труб с бурильными замками «стандартных» размеров. </w:t>
      </w:r>
    </w:p>
    <w:p w:rsidR="006100CB" w:rsidRPr="00845D8C" w:rsidRDefault="006100CB" w:rsidP="006100CB">
      <w:pPr>
        <w:tabs>
          <w:tab w:val="left" w:pos="709"/>
        </w:tabs>
        <w:ind w:left="142"/>
        <w:jc w:val="both"/>
        <w:rPr>
          <w:sz w:val="22"/>
          <w:szCs w:val="22"/>
        </w:rPr>
      </w:pPr>
    </w:p>
    <w:p w:rsidR="006100CB" w:rsidRPr="00CB6A73" w:rsidRDefault="006100CB" w:rsidP="006100CB">
      <w:pPr>
        <w:widowControl w:val="0"/>
        <w:numPr>
          <w:ilvl w:val="0"/>
          <w:numId w:val="19"/>
        </w:numPr>
        <w:tabs>
          <w:tab w:val="left" w:pos="709"/>
        </w:tabs>
        <w:autoSpaceDE w:val="0"/>
        <w:autoSpaceDN w:val="0"/>
        <w:adjustRightInd w:val="0"/>
        <w:ind w:left="142" w:firstLine="0"/>
        <w:jc w:val="both"/>
        <w:rPr>
          <w:sz w:val="22"/>
          <w:szCs w:val="22"/>
        </w:rPr>
      </w:pPr>
      <w:r>
        <w:rPr>
          <w:b/>
          <w:sz w:val="22"/>
          <w:szCs w:val="22"/>
        </w:rPr>
        <w:t>Критерии</w:t>
      </w:r>
      <w:r w:rsidRPr="00845D8C">
        <w:rPr>
          <w:b/>
          <w:sz w:val="22"/>
          <w:szCs w:val="22"/>
        </w:rPr>
        <w:t xml:space="preserve"> </w:t>
      </w:r>
      <w:r>
        <w:rPr>
          <w:b/>
          <w:sz w:val="22"/>
          <w:szCs w:val="22"/>
        </w:rPr>
        <w:t>приемки</w:t>
      </w:r>
      <w:r w:rsidRPr="00845D8C">
        <w:rPr>
          <w:b/>
          <w:sz w:val="22"/>
          <w:szCs w:val="22"/>
        </w:rPr>
        <w:t xml:space="preserve"> </w:t>
      </w:r>
      <w:r>
        <w:rPr>
          <w:b/>
          <w:sz w:val="22"/>
          <w:szCs w:val="22"/>
        </w:rPr>
        <w:t>для</w:t>
      </w:r>
      <w:r w:rsidRPr="00845D8C">
        <w:rPr>
          <w:b/>
          <w:sz w:val="22"/>
          <w:szCs w:val="22"/>
        </w:rPr>
        <w:t xml:space="preserve"> </w:t>
      </w:r>
      <w:r>
        <w:rPr>
          <w:b/>
          <w:sz w:val="22"/>
          <w:szCs w:val="22"/>
        </w:rPr>
        <w:t>толстостенных</w:t>
      </w:r>
      <w:r w:rsidRPr="00845D8C">
        <w:rPr>
          <w:b/>
          <w:sz w:val="22"/>
          <w:szCs w:val="22"/>
        </w:rPr>
        <w:t xml:space="preserve"> </w:t>
      </w:r>
      <w:r>
        <w:rPr>
          <w:b/>
          <w:sz w:val="22"/>
          <w:szCs w:val="22"/>
        </w:rPr>
        <w:t>бурильных</w:t>
      </w:r>
      <w:r w:rsidRPr="00845D8C">
        <w:rPr>
          <w:b/>
          <w:sz w:val="22"/>
          <w:szCs w:val="22"/>
        </w:rPr>
        <w:t xml:space="preserve"> </w:t>
      </w:r>
      <w:r>
        <w:rPr>
          <w:b/>
          <w:sz w:val="22"/>
          <w:szCs w:val="22"/>
        </w:rPr>
        <w:t>труб</w:t>
      </w:r>
      <w:r w:rsidRPr="00845D8C">
        <w:rPr>
          <w:b/>
          <w:sz w:val="22"/>
          <w:szCs w:val="22"/>
        </w:rPr>
        <w:t xml:space="preserve">: </w:t>
      </w:r>
      <w:r>
        <w:rPr>
          <w:sz w:val="22"/>
          <w:szCs w:val="22"/>
        </w:rPr>
        <w:t>Критерии</w:t>
      </w:r>
      <w:r w:rsidRPr="00845D8C">
        <w:rPr>
          <w:sz w:val="22"/>
          <w:szCs w:val="22"/>
        </w:rPr>
        <w:t xml:space="preserve"> </w:t>
      </w:r>
      <w:r>
        <w:rPr>
          <w:sz w:val="22"/>
          <w:szCs w:val="22"/>
        </w:rPr>
        <w:t>приемки</w:t>
      </w:r>
      <w:r w:rsidRPr="00845D8C">
        <w:rPr>
          <w:sz w:val="22"/>
          <w:szCs w:val="22"/>
        </w:rPr>
        <w:t xml:space="preserve"> </w:t>
      </w:r>
      <w:r>
        <w:rPr>
          <w:sz w:val="22"/>
          <w:szCs w:val="22"/>
        </w:rPr>
        <w:t>толстостенных</w:t>
      </w:r>
      <w:r w:rsidRPr="00845D8C">
        <w:rPr>
          <w:sz w:val="22"/>
          <w:szCs w:val="22"/>
        </w:rPr>
        <w:t xml:space="preserve"> </w:t>
      </w:r>
      <w:r>
        <w:rPr>
          <w:sz w:val="22"/>
          <w:szCs w:val="22"/>
        </w:rPr>
        <w:t>бурильных</w:t>
      </w:r>
      <w:r w:rsidRPr="00845D8C">
        <w:rPr>
          <w:sz w:val="22"/>
          <w:szCs w:val="22"/>
        </w:rPr>
        <w:t xml:space="preserve"> </w:t>
      </w:r>
      <w:r>
        <w:rPr>
          <w:sz w:val="22"/>
          <w:szCs w:val="22"/>
        </w:rPr>
        <w:t>труб</w:t>
      </w:r>
      <w:r w:rsidRPr="00845D8C">
        <w:rPr>
          <w:sz w:val="22"/>
          <w:szCs w:val="22"/>
        </w:rPr>
        <w:t xml:space="preserve"> </w:t>
      </w:r>
      <w:r>
        <w:rPr>
          <w:sz w:val="22"/>
          <w:szCs w:val="22"/>
        </w:rPr>
        <w:t>обычно</w:t>
      </w:r>
      <w:r w:rsidRPr="00845D8C">
        <w:rPr>
          <w:sz w:val="22"/>
          <w:szCs w:val="22"/>
        </w:rPr>
        <w:t xml:space="preserve"> </w:t>
      </w:r>
      <w:r>
        <w:rPr>
          <w:sz w:val="22"/>
          <w:szCs w:val="22"/>
        </w:rPr>
        <w:t>устанавливаются</w:t>
      </w:r>
      <w:r w:rsidRPr="00845D8C">
        <w:rPr>
          <w:sz w:val="22"/>
          <w:szCs w:val="22"/>
        </w:rPr>
        <w:t xml:space="preserve"> </w:t>
      </w:r>
      <w:r>
        <w:rPr>
          <w:sz w:val="22"/>
          <w:szCs w:val="22"/>
        </w:rPr>
        <w:t>путем</w:t>
      </w:r>
      <w:r w:rsidRPr="00845D8C">
        <w:rPr>
          <w:sz w:val="22"/>
          <w:szCs w:val="22"/>
        </w:rPr>
        <w:t xml:space="preserve"> </w:t>
      </w:r>
      <w:r>
        <w:rPr>
          <w:sz w:val="22"/>
          <w:szCs w:val="22"/>
        </w:rPr>
        <w:t>указания</w:t>
      </w:r>
      <w:r w:rsidRPr="00845D8C">
        <w:rPr>
          <w:sz w:val="22"/>
          <w:szCs w:val="22"/>
        </w:rPr>
        <w:t xml:space="preserve"> </w:t>
      </w:r>
      <w:r>
        <w:rPr>
          <w:sz w:val="22"/>
          <w:szCs w:val="22"/>
        </w:rPr>
        <w:t>минимально</w:t>
      </w:r>
      <w:r w:rsidRPr="00845D8C">
        <w:rPr>
          <w:sz w:val="22"/>
          <w:szCs w:val="22"/>
        </w:rPr>
        <w:t xml:space="preserve"> </w:t>
      </w:r>
      <w:r>
        <w:rPr>
          <w:sz w:val="22"/>
          <w:szCs w:val="22"/>
        </w:rPr>
        <w:t>допустимого</w:t>
      </w:r>
      <w:r w:rsidRPr="00845D8C">
        <w:rPr>
          <w:sz w:val="22"/>
          <w:szCs w:val="22"/>
        </w:rPr>
        <w:t xml:space="preserve"> </w:t>
      </w:r>
      <w:r>
        <w:rPr>
          <w:sz w:val="22"/>
          <w:szCs w:val="22"/>
        </w:rPr>
        <w:t>значения</w:t>
      </w:r>
      <w:r w:rsidRPr="00845D8C">
        <w:rPr>
          <w:sz w:val="22"/>
          <w:szCs w:val="22"/>
        </w:rPr>
        <w:t xml:space="preserve"> </w:t>
      </w:r>
      <w:r>
        <w:rPr>
          <w:sz w:val="22"/>
          <w:szCs w:val="22"/>
        </w:rPr>
        <w:t>оставшейся</w:t>
      </w:r>
      <w:r w:rsidRPr="00845D8C">
        <w:rPr>
          <w:sz w:val="22"/>
          <w:szCs w:val="22"/>
        </w:rPr>
        <w:t xml:space="preserve"> </w:t>
      </w:r>
      <w:r>
        <w:rPr>
          <w:sz w:val="22"/>
          <w:szCs w:val="22"/>
        </w:rPr>
        <w:t>толщины</w:t>
      </w:r>
      <w:r w:rsidRPr="00845D8C">
        <w:rPr>
          <w:sz w:val="22"/>
          <w:szCs w:val="22"/>
        </w:rPr>
        <w:t xml:space="preserve"> </w:t>
      </w:r>
      <w:r>
        <w:rPr>
          <w:sz w:val="22"/>
          <w:szCs w:val="22"/>
        </w:rPr>
        <w:t>труб</w:t>
      </w:r>
      <w:r w:rsidRPr="00845D8C">
        <w:rPr>
          <w:sz w:val="22"/>
          <w:szCs w:val="22"/>
        </w:rPr>
        <w:t xml:space="preserve">. </w:t>
      </w:r>
      <w:r>
        <w:rPr>
          <w:sz w:val="22"/>
          <w:szCs w:val="22"/>
        </w:rPr>
        <w:t>Стандартные</w:t>
      </w:r>
      <w:r w:rsidRPr="00CB6A73">
        <w:rPr>
          <w:sz w:val="22"/>
          <w:szCs w:val="22"/>
        </w:rPr>
        <w:t xml:space="preserve"> </w:t>
      </w:r>
      <w:r>
        <w:rPr>
          <w:sz w:val="22"/>
          <w:szCs w:val="22"/>
        </w:rPr>
        <w:t>значения</w:t>
      </w:r>
      <w:r w:rsidRPr="00CB6A73">
        <w:rPr>
          <w:sz w:val="22"/>
          <w:szCs w:val="22"/>
        </w:rPr>
        <w:t xml:space="preserve"> </w:t>
      </w:r>
      <w:r>
        <w:rPr>
          <w:sz w:val="22"/>
          <w:szCs w:val="22"/>
        </w:rPr>
        <w:t>толщины</w:t>
      </w:r>
      <w:r w:rsidRPr="00CB6A73">
        <w:rPr>
          <w:sz w:val="22"/>
          <w:szCs w:val="22"/>
        </w:rPr>
        <w:t xml:space="preserve"> </w:t>
      </w:r>
      <w:r>
        <w:rPr>
          <w:sz w:val="22"/>
          <w:szCs w:val="22"/>
        </w:rPr>
        <w:t>обычно</w:t>
      </w:r>
      <w:r w:rsidRPr="00CB6A73">
        <w:rPr>
          <w:sz w:val="22"/>
          <w:szCs w:val="22"/>
        </w:rPr>
        <w:t xml:space="preserve"> </w:t>
      </w:r>
      <w:r>
        <w:rPr>
          <w:sz w:val="22"/>
          <w:szCs w:val="22"/>
        </w:rPr>
        <w:t>составляют</w:t>
      </w:r>
      <w:r w:rsidRPr="00CB6A73">
        <w:rPr>
          <w:sz w:val="22"/>
          <w:szCs w:val="22"/>
        </w:rPr>
        <w:t xml:space="preserve"> 80, 90 </w:t>
      </w:r>
      <w:r>
        <w:rPr>
          <w:sz w:val="22"/>
          <w:szCs w:val="22"/>
        </w:rPr>
        <w:t xml:space="preserve">и </w:t>
      </w:r>
      <w:r w:rsidRPr="00CB6A73">
        <w:rPr>
          <w:sz w:val="22"/>
          <w:szCs w:val="22"/>
        </w:rPr>
        <w:t xml:space="preserve">95 </w:t>
      </w:r>
      <w:r>
        <w:rPr>
          <w:sz w:val="22"/>
          <w:szCs w:val="22"/>
        </w:rPr>
        <w:t xml:space="preserve">процентов от толщины новой трубы номинального размера. </w:t>
      </w:r>
    </w:p>
    <w:p w:rsidR="006100CB" w:rsidRPr="00CB6A73" w:rsidRDefault="006100CB" w:rsidP="006100CB">
      <w:pPr>
        <w:tabs>
          <w:tab w:val="left" w:pos="709"/>
        </w:tabs>
        <w:ind w:left="142"/>
        <w:jc w:val="both"/>
        <w:rPr>
          <w:sz w:val="22"/>
          <w:szCs w:val="22"/>
        </w:rPr>
      </w:pPr>
    </w:p>
    <w:p w:rsidR="006100CB" w:rsidRPr="00FC1627" w:rsidRDefault="006100CB" w:rsidP="006100CB">
      <w:pPr>
        <w:widowControl w:val="0"/>
        <w:numPr>
          <w:ilvl w:val="0"/>
          <w:numId w:val="19"/>
        </w:numPr>
        <w:tabs>
          <w:tab w:val="left" w:pos="709"/>
        </w:tabs>
        <w:autoSpaceDE w:val="0"/>
        <w:autoSpaceDN w:val="0"/>
        <w:adjustRightInd w:val="0"/>
        <w:ind w:left="142" w:firstLine="0"/>
        <w:jc w:val="both"/>
        <w:rPr>
          <w:sz w:val="22"/>
          <w:szCs w:val="22"/>
        </w:rPr>
      </w:pPr>
      <w:r>
        <w:rPr>
          <w:b/>
          <w:sz w:val="22"/>
          <w:szCs w:val="22"/>
        </w:rPr>
        <w:t>Критерии</w:t>
      </w:r>
      <w:r w:rsidRPr="000506CD">
        <w:rPr>
          <w:b/>
          <w:sz w:val="22"/>
          <w:szCs w:val="22"/>
        </w:rPr>
        <w:t xml:space="preserve"> </w:t>
      </w:r>
      <w:r>
        <w:rPr>
          <w:b/>
          <w:sz w:val="22"/>
          <w:szCs w:val="22"/>
        </w:rPr>
        <w:t>приемки</w:t>
      </w:r>
      <w:r w:rsidRPr="000506CD">
        <w:rPr>
          <w:b/>
          <w:sz w:val="22"/>
          <w:szCs w:val="22"/>
        </w:rPr>
        <w:t xml:space="preserve"> </w:t>
      </w:r>
      <w:r>
        <w:rPr>
          <w:b/>
          <w:sz w:val="22"/>
          <w:szCs w:val="22"/>
        </w:rPr>
        <w:t>для</w:t>
      </w:r>
      <w:r w:rsidRPr="000506CD">
        <w:rPr>
          <w:b/>
          <w:sz w:val="22"/>
          <w:szCs w:val="22"/>
        </w:rPr>
        <w:t xml:space="preserve"> </w:t>
      </w:r>
      <w:r>
        <w:rPr>
          <w:b/>
          <w:sz w:val="22"/>
          <w:szCs w:val="22"/>
        </w:rPr>
        <w:t>утяжеленных</w:t>
      </w:r>
      <w:r w:rsidRPr="000506CD">
        <w:rPr>
          <w:b/>
          <w:sz w:val="22"/>
          <w:szCs w:val="22"/>
        </w:rPr>
        <w:t xml:space="preserve"> </w:t>
      </w:r>
      <w:r>
        <w:rPr>
          <w:b/>
          <w:sz w:val="22"/>
          <w:szCs w:val="22"/>
        </w:rPr>
        <w:t>бурильных</w:t>
      </w:r>
      <w:r w:rsidRPr="000506CD">
        <w:rPr>
          <w:b/>
          <w:sz w:val="22"/>
          <w:szCs w:val="22"/>
        </w:rPr>
        <w:t xml:space="preserve"> </w:t>
      </w:r>
      <w:r>
        <w:rPr>
          <w:b/>
          <w:sz w:val="22"/>
          <w:szCs w:val="22"/>
        </w:rPr>
        <w:t>труб</w:t>
      </w:r>
      <w:r w:rsidRPr="000506CD">
        <w:rPr>
          <w:b/>
          <w:sz w:val="22"/>
          <w:szCs w:val="22"/>
        </w:rPr>
        <w:t xml:space="preserve"> (</w:t>
      </w:r>
      <w:r>
        <w:rPr>
          <w:b/>
          <w:sz w:val="22"/>
          <w:szCs w:val="22"/>
        </w:rPr>
        <w:t>УБТ</w:t>
      </w:r>
      <w:r w:rsidRPr="000506CD">
        <w:rPr>
          <w:b/>
          <w:sz w:val="22"/>
          <w:szCs w:val="22"/>
        </w:rPr>
        <w:t>):</w:t>
      </w:r>
      <w:r w:rsidRPr="000506CD">
        <w:rPr>
          <w:sz w:val="22"/>
          <w:szCs w:val="22"/>
        </w:rPr>
        <w:t xml:space="preserve"> </w:t>
      </w:r>
      <w:r>
        <w:rPr>
          <w:sz w:val="22"/>
          <w:szCs w:val="22"/>
        </w:rPr>
        <w:t>Указывая диапазон допустимых значений Коэффициента прочности на изгиб (</w:t>
      </w:r>
      <w:r w:rsidRPr="00C65642">
        <w:rPr>
          <w:sz w:val="22"/>
          <w:szCs w:val="22"/>
          <w:lang w:val="en-US"/>
        </w:rPr>
        <w:t>Bending</w:t>
      </w:r>
      <w:r w:rsidRPr="000506CD">
        <w:rPr>
          <w:sz w:val="22"/>
          <w:szCs w:val="22"/>
        </w:rPr>
        <w:t xml:space="preserve"> </w:t>
      </w:r>
      <w:r w:rsidRPr="00C65642">
        <w:rPr>
          <w:sz w:val="22"/>
          <w:szCs w:val="22"/>
          <w:lang w:val="en-US"/>
        </w:rPr>
        <w:t>Strength</w:t>
      </w:r>
      <w:r w:rsidRPr="000506CD">
        <w:rPr>
          <w:sz w:val="22"/>
          <w:szCs w:val="22"/>
        </w:rPr>
        <w:t xml:space="preserve"> </w:t>
      </w:r>
      <w:r w:rsidRPr="00C65642">
        <w:rPr>
          <w:sz w:val="22"/>
          <w:szCs w:val="22"/>
          <w:lang w:val="en-US"/>
        </w:rPr>
        <w:t>Ratio</w:t>
      </w:r>
      <w:r w:rsidRPr="000506CD">
        <w:rPr>
          <w:sz w:val="22"/>
          <w:szCs w:val="22"/>
        </w:rPr>
        <w:t xml:space="preserve"> </w:t>
      </w:r>
      <w:r>
        <w:rPr>
          <w:sz w:val="22"/>
          <w:szCs w:val="22"/>
        </w:rPr>
        <w:t>– [</w:t>
      </w:r>
      <w:r w:rsidRPr="00C65642">
        <w:rPr>
          <w:sz w:val="22"/>
          <w:szCs w:val="22"/>
          <w:lang w:val="en-US"/>
        </w:rPr>
        <w:t>BSR</w:t>
      </w:r>
      <w:r w:rsidRPr="000506CD">
        <w:rPr>
          <w:sz w:val="22"/>
          <w:szCs w:val="22"/>
        </w:rPr>
        <w:t xml:space="preserve">]), </w:t>
      </w:r>
      <w:r>
        <w:rPr>
          <w:sz w:val="22"/>
          <w:szCs w:val="22"/>
        </w:rPr>
        <w:t>заказчик устанавливает требования к значениям наружного и внутреннего диаметров для соединений УБТ. Детальное</w:t>
      </w:r>
      <w:r w:rsidRPr="000506CD">
        <w:rPr>
          <w:sz w:val="22"/>
          <w:szCs w:val="22"/>
        </w:rPr>
        <w:t xml:space="preserve"> </w:t>
      </w:r>
      <w:r>
        <w:rPr>
          <w:sz w:val="22"/>
          <w:szCs w:val="22"/>
        </w:rPr>
        <w:t>описание</w:t>
      </w:r>
      <w:r w:rsidRPr="000506CD">
        <w:rPr>
          <w:sz w:val="22"/>
          <w:szCs w:val="22"/>
        </w:rPr>
        <w:t xml:space="preserve"> </w:t>
      </w:r>
      <w:r>
        <w:rPr>
          <w:sz w:val="22"/>
          <w:szCs w:val="22"/>
        </w:rPr>
        <w:t>показателя</w:t>
      </w:r>
      <w:r w:rsidRPr="000506CD">
        <w:rPr>
          <w:sz w:val="22"/>
          <w:szCs w:val="22"/>
        </w:rPr>
        <w:t xml:space="preserve"> </w:t>
      </w:r>
      <w:r w:rsidRPr="00C65642">
        <w:rPr>
          <w:sz w:val="22"/>
          <w:szCs w:val="22"/>
          <w:lang w:val="en-US"/>
        </w:rPr>
        <w:t>BSR</w:t>
      </w:r>
      <w:r w:rsidRPr="000506CD">
        <w:rPr>
          <w:sz w:val="22"/>
          <w:szCs w:val="22"/>
        </w:rPr>
        <w:t xml:space="preserve"> </w:t>
      </w:r>
      <w:r>
        <w:rPr>
          <w:sz w:val="22"/>
          <w:szCs w:val="22"/>
        </w:rPr>
        <w:t>содержится</w:t>
      </w:r>
      <w:r w:rsidRPr="000506CD">
        <w:rPr>
          <w:sz w:val="22"/>
          <w:szCs w:val="22"/>
        </w:rPr>
        <w:t xml:space="preserve"> </w:t>
      </w:r>
      <w:r>
        <w:rPr>
          <w:sz w:val="22"/>
          <w:szCs w:val="22"/>
        </w:rPr>
        <w:t>в</w:t>
      </w:r>
      <w:r w:rsidRPr="000506CD">
        <w:rPr>
          <w:sz w:val="22"/>
          <w:szCs w:val="22"/>
        </w:rPr>
        <w:t xml:space="preserve"> </w:t>
      </w:r>
      <w:r>
        <w:rPr>
          <w:sz w:val="22"/>
          <w:szCs w:val="22"/>
        </w:rPr>
        <w:t>Приложении</w:t>
      </w:r>
      <w:r w:rsidRPr="000506CD">
        <w:rPr>
          <w:sz w:val="22"/>
          <w:szCs w:val="22"/>
        </w:rPr>
        <w:t xml:space="preserve"> </w:t>
      </w:r>
      <w:r w:rsidRPr="00C65642">
        <w:rPr>
          <w:sz w:val="22"/>
          <w:szCs w:val="22"/>
          <w:lang w:val="en-US"/>
        </w:rPr>
        <w:t>A</w:t>
      </w:r>
      <w:r w:rsidRPr="000506CD">
        <w:rPr>
          <w:sz w:val="22"/>
          <w:szCs w:val="22"/>
        </w:rPr>
        <w:t xml:space="preserve"> </w:t>
      </w:r>
      <w:r>
        <w:rPr>
          <w:sz w:val="22"/>
          <w:szCs w:val="22"/>
        </w:rPr>
        <w:t xml:space="preserve">данного тома и в Главе </w:t>
      </w:r>
      <w:r w:rsidRPr="000506CD">
        <w:rPr>
          <w:sz w:val="22"/>
          <w:szCs w:val="22"/>
        </w:rPr>
        <w:t xml:space="preserve">4 </w:t>
      </w:r>
      <w:r>
        <w:rPr>
          <w:sz w:val="22"/>
          <w:szCs w:val="22"/>
        </w:rPr>
        <w:t xml:space="preserve">Тома </w:t>
      </w:r>
      <w:r w:rsidRPr="000506CD">
        <w:rPr>
          <w:sz w:val="22"/>
          <w:szCs w:val="22"/>
        </w:rPr>
        <w:t xml:space="preserve">2. </w:t>
      </w:r>
      <w:r>
        <w:rPr>
          <w:sz w:val="22"/>
          <w:szCs w:val="22"/>
        </w:rPr>
        <w:t>Значения</w:t>
      </w:r>
      <w:r w:rsidRPr="00FC1627">
        <w:rPr>
          <w:sz w:val="22"/>
          <w:szCs w:val="22"/>
        </w:rPr>
        <w:t xml:space="preserve"> </w:t>
      </w:r>
      <w:r w:rsidRPr="00C65642">
        <w:rPr>
          <w:sz w:val="22"/>
          <w:szCs w:val="22"/>
          <w:lang w:val="en-US"/>
        </w:rPr>
        <w:t>BSR</w:t>
      </w:r>
      <w:r w:rsidRPr="00FC1627">
        <w:rPr>
          <w:sz w:val="22"/>
          <w:szCs w:val="22"/>
        </w:rPr>
        <w:t xml:space="preserve"> </w:t>
      </w:r>
      <w:r>
        <w:rPr>
          <w:sz w:val="22"/>
          <w:szCs w:val="22"/>
        </w:rPr>
        <w:t>для</w:t>
      </w:r>
      <w:r w:rsidRPr="00FC1627">
        <w:rPr>
          <w:sz w:val="22"/>
          <w:szCs w:val="22"/>
        </w:rPr>
        <w:t xml:space="preserve"> </w:t>
      </w:r>
      <w:r>
        <w:rPr>
          <w:sz w:val="22"/>
          <w:szCs w:val="22"/>
        </w:rPr>
        <w:t>соединений</w:t>
      </w:r>
      <w:r w:rsidRPr="00FC1627">
        <w:rPr>
          <w:sz w:val="22"/>
          <w:szCs w:val="22"/>
        </w:rPr>
        <w:t xml:space="preserve"> </w:t>
      </w:r>
      <w:r>
        <w:rPr>
          <w:sz w:val="22"/>
          <w:szCs w:val="22"/>
        </w:rPr>
        <w:t>стандартного</w:t>
      </w:r>
      <w:r w:rsidRPr="00FC1627">
        <w:rPr>
          <w:sz w:val="22"/>
          <w:szCs w:val="22"/>
        </w:rPr>
        <w:t xml:space="preserve"> </w:t>
      </w:r>
      <w:r>
        <w:rPr>
          <w:sz w:val="22"/>
          <w:szCs w:val="22"/>
        </w:rPr>
        <w:t>типа</w:t>
      </w:r>
      <w:r w:rsidRPr="00FC1627">
        <w:rPr>
          <w:sz w:val="22"/>
          <w:szCs w:val="22"/>
        </w:rPr>
        <w:t xml:space="preserve"> </w:t>
      </w:r>
      <w:r>
        <w:rPr>
          <w:sz w:val="22"/>
          <w:szCs w:val="22"/>
        </w:rPr>
        <w:t>и</w:t>
      </w:r>
      <w:r w:rsidRPr="00FC1627">
        <w:rPr>
          <w:sz w:val="22"/>
          <w:szCs w:val="22"/>
        </w:rPr>
        <w:t xml:space="preserve"> </w:t>
      </w:r>
      <w:r>
        <w:rPr>
          <w:sz w:val="22"/>
          <w:szCs w:val="22"/>
        </w:rPr>
        <w:t>размера</w:t>
      </w:r>
      <w:r w:rsidRPr="00FC1627">
        <w:rPr>
          <w:sz w:val="22"/>
          <w:szCs w:val="22"/>
        </w:rPr>
        <w:t xml:space="preserve"> </w:t>
      </w:r>
      <w:r>
        <w:rPr>
          <w:sz w:val="22"/>
          <w:szCs w:val="22"/>
        </w:rPr>
        <w:t xml:space="preserve">приведены для справки в таблице </w:t>
      </w:r>
      <w:r w:rsidRPr="00FC1627">
        <w:rPr>
          <w:sz w:val="22"/>
          <w:szCs w:val="22"/>
        </w:rPr>
        <w:t xml:space="preserve">3.12. </w:t>
      </w:r>
      <w:r>
        <w:rPr>
          <w:sz w:val="22"/>
          <w:szCs w:val="22"/>
        </w:rPr>
        <w:t xml:space="preserve">для вашего удобства, приводим рекомендуемые значения </w:t>
      </w:r>
      <w:r w:rsidRPr="00C65642">
        <w:rPr>
          <w:sz w:val="22"/>
          <w:szCs w:val="22"/>
          <w:lang w:val="en-US"/>
        </w:rPr>
        <w:t>BSR</w:t>
      </w:r>
      <w:r w:rsidRPr="00FC1627">
        <w:rPr>
          <w:sz w:val="22"/>
          <w:szCs w:val="22"/>
        </w:rPr>
        <w:t xml:space="preserve"> </w:t>
      </w:r>
      <w:r>
        <w:rPr>
          <w:sz w:val="22"/>
          <w:szCs w:val="22"/>
        </w:rPr>
        <w:t>ниже</w:t>
      </w:r>
      <w:r w:rsidRPr="00FC1627">
        <w:rPr>
          <w:sz w:val="22"/>
          <w:szCs w:val="22"/>
        </w:rPr>
        <w:t>.</w:t>
      </w:r>
    </w:p>
    <w:p w:rsidR="006100CB" w:rsidRDefault="006100CB" w:rsidP="006100CB">
      <w:pPr>
        <w:jc w:val="both"/>
        <w:rPr>
          <w:b/>
          <w:sz w:val="22"/>
          <w:szCs w:val="22"/>
        </w:rPr>
      </w:pPr>
    </w:p>
    <w:p w:rsidR="006100CB" w:rsidRDefault="006100CB" w:rsidP="006100CB">
      <w:pPr>
        <w:ind w:left="284"/>
        <w:jc w:val="center"/>
        <w:rPr>
          <w:b/>
        </w:rPr>
      </w:pPr>
      <w:r>
        <w:rPr>
          <w:b/>
        </w:rPr>
        <w:t>Рекомендуемые значения</w:t>
      </w:r>
      <w:r w:rsidRPr="00FC1627">
        <w:rPr>
          <w:b/>
          <w:lang w:val="en-US"/>
        </w:rPr>
        <w:t xml:space="preserve"> BSR</w:t>
      </w:r>
    </w:p>
    <w:p w:rsidR="006100CB" w:rsidRPr="00FC1627" w:rsidRDefault="006100CB" w:rsidP="006100CB">
      <w:pPr>
        <w:ind w:left="284"/>
        <w:jc w:val="both"/>
        <w:rPr>
          <w:b/>
        </w:rPr>
      </w:pPr>
    </w:p>
    <w:tbl>
      <w:tblPr>
        <w:tblW w:w="0" w:type="auto"/>
        <w:tblInd w:w="392" w:type="dxa"/>
        <w:tblLook w:val="04A0"/>
      </w:tblPr>
      <w:tblGrid>
        <w:gridCol w:w="1668"/>
        <w:gridCol w:w="1559"/>
        <w:gridCol w:w="1559"/>
      </w:tblGrid>
      <w:tr w:rsidR="006100CB" w:rsidRPr="000214FD" w:rsidTr="00136C8F">
        <w:tc>
          <w:tcPr>
            <w:tcW w:w="1668" w:type="dxa"/>
          </w:tcPr>
          <w:p w:rsidR="006100CB" w:rsidRPr="000214FD" w:rsidRDefault="006100CB" w:rsidP="00136C8F">
            <w:pPr>
              <w:jc w:val="center"/>
              <w:rPr>
                <w:b/>
                <w:sz w:val="18"/>
                <w:szCs w:val="18"/>
              </w:rPr>
            </w:pPr>
            <w:r w:rsidRPr="000214FD">
              <w:rPr>
                <w:b/>
                <w:sz w:val="18"/>
                <w:szCs w:val="18"/>
              </w:rPr>
              <w:t>Наружный</w:t>
            </w:r>
          </w:p>
          <w:p w:rsidR="006100CB" w:rsidRPr="000214FD" w:rsidRDefault="006100CB" w:rsidP="00136C8F">
            <w:pPr>
              <w:jc w:val="center"/>
              <w:rPr>
                <w:b/>
                <w:sz w:val="18"/>
                <w:szCs w:val="18"/>
              </w:rPr>
            </w:pPr>
            <w:r w:rsidRPr="000214FD">
              <w:rPr>
                <w:b/>
                <w:sz w:val="18"/>
                <w:szCs w:val="18"/>
              </w:rPr>
              <w:t>диаметр УБТ</w:t>
            </w:r>
          </w:p>
          <w:p w:rsidR="006100CB" w:rsidRPr="000214FD" w:rsidRDefault="006100CB" w:rsidP="00136C8F">
            <w:pPr>
              <w:jc w:val="center"/>
              <w:rPr>
                <w:b/>
                <w:sz w:val="18"/>
                <w:szCs w:val="18"/>
              </w:rPr>
            </w:pPr>
          </w:p>
        </w:tc>
        <w:tc>
          <w:tcPr>
            <w:tcW w:w="1559" w:type="dxa"/>
          </w:tcPr>
          <w:p w:rsidR="006100CB" w:rsidRPr="000214FD" w:rsidRDefault="006100CB" w:rsidP="00136C8F">
            <w:pPr>
              <w:jc w:val="center"/>
              <w:rPr>
                <w:b/>
                <w:sz w:val="18"/>
                <w:szCs w:val="18"/>
              </w:rPr>
            </w:pPr>
            <w:r w:rsidRPr="000214FD">
              <w:rPr>
                <w:b/>
                <w:sz w:val="18"/>
                <w:szCs w:val="18"/>
              </w:rPr>
              <w:t xml:space="preserve">Стандартные </w:t>
            </w:r>
          </w:p>
          <w:p w:rsidR="006100CB" w:rsidRPr="000214FD" w:rsidRDefault="006100CB" w:rsidP="00136C8F">
            <w:pPr>
              <w:jc w:val="center"/>
              <w:rPr>
                <w:b/>
                <w:sz w:val="18"/>
                <w:szCs w:val="18"/>
                <w:lang w:val="en-US"/>
              </w:rPr>
            </w:pPr>
            <w:r w:rsidRPr="000214FD">
              <w:rPr>
                <w:b/>
                <w:sz w:val="18"/>
                <w:szCs w:val="18"/>
              </w:rPr>
              <w:t>значения BSR</w:t>
            </w:r>
          </w:p>
        </w:tc>
        <w:tc>
          <w:tcPr>
            <w:tcW w:w="1559" w:type="dxa"/>
          </w:tcPr>
          <w:p w:rsidR="006100CB" w:rsidRPr="000214FD" w:rsidRDefault="006100CB" w:rsidP="00136C8F">
            <w:pPr>
              <w:jc w:val="center"/>
              <w:rPr>
                <w:b/>
                <w:sz w:val="18"/>
                <w:szCs w:val="18"/>
                <w:lang w:val="en-US"/>
              </w:rPr>
            </w:pPr>
            <w:r w:rsidRPr="000214FD">
              <w:rPr>
                <w:b/>
                <w:sz w:val="18"/>
                <w:szCs w:val="18"/>
              </w:rPr>
              <w:t>Рекомендуемые значения BSR</w:t>
            </w:r>
          </w:p>
        </w:tc>
      </w:tr>
      <w:tr w:rsidR="006100CB" w:rsidRPr="000214FD" w:rsidTr="00136C8F">
        <w:tc>
          <w:tcPr>
            <w:tcW w:w="1668" w:type="dxa"/>
          </w:tcPr>
          <w:p w:rsidR="006100CB" w:rsidRPr="000214FD" w:rsidRDefault="006100CB" w:rsidP="00136C8F">
            <w:pPr>
              <w:jc w:val="center"/>
              <w:rPr>
                <w:sz w:val="18"/>
                <w:szCs w:val="18"/>
              </w:rPr>
            </w:pPr>
            <w:r w:rsidRPr="000214FD">
              <w:rPr>
                <w:sz w:val="18"/>
                <w:szCs w:val="18"/>
                <w:lang w:val="en-US"/>
              </w:rPr>
              <w:t xml:space="preserve">&lt; </w:t>
            </w:r>
            <w:smartTag w:uri="urn:schemas-microsoft-com:office:smarttags" w:element="metricconverter">
              <w:smartTagPr>
                <w:attr w:name="ProductID" w:val="6 дюймов"/>
              </w:smartTagPr>
              <w:r w:rsidRPr="000214FD">
                <w:rPr>
                  <w:sz w:val="18"/>
                  <w:szCs w:val="18"/>
                  <w:lang w:val="en-US"/>
                </w:rPr>
                <w:t xml:space="preserve">6 </w:t>
              </w:r>
              <w:r w:rsidRPr="000214FD">
                <w:rPr>
                  <w:sz w:val="18"/>
                  <w:szCs w:val="18"/>
                </w:rPr>
                <w:t>дюймов</w:t>
              </w:r>
            </w:smartTag>
          </w:p>
        </w:tc>
        <w:tc>
          <w:tcPr>
            <w:tcW w:w="1559" w:type="dxa"/>
          </w:tcPr>
          <w:p w:rsidR="006100CB" w:rsidRPr="000214FD" w:rsidRDefault="006100CB" w:rsidP="00136C8F">
            <w:pPr>
              <w:jc w:val="center"/>
              <w:rPr>
                <w:sz w:val="18"/>
                <w:szCs w:val="18"/>
              </w:rPr>
            </w:pPr>
            <w:r w:rsidRPr="000214FD">
              <w:rPr>
                <w:sz w:val="18"/>
                <w:szCs w:val="18"/>
                <w:lang w:val="en-US"/>
              </w:rPr>
              <w:t>2.25-2.75</w:t>
            </w:r>
          </w:p>
        </w:tc>
        <w:tc>
          <w:tcPr>
            <w:tcW w:w="1559" w:type="dxa"/>
          </w:tcPr>
          <w:p w:rsidR="006100CB" w:rsidRPr="000214FD" w:rsidRDefault="006100CB" w:rsidP="00136C8F">
            <w:pPr>
              <w:jc w:val="center"/>
              <w:rPr>
                <w:sz w:val="18"/>
                <w:szCs w:val="18"/>
              </w:rPr>
            </w:pPr>
            <w:r w:rsidRPr="000214FD">
              <w:rPr>
                <w:sz w:val="18"/>
                <w:szCs w:val="18"/>
              </w:rPr>
              <w:t>1.8-2.5</w:t>
            </w:r>
          </w:p>
        </w:tc>
      </w:tr>
      <w:tr w:rsidR="006100CB" w:rsidRPr="000214FD" w:rsidTr="00136C8F">
        <w:tc>
          <w:tcPr>
            <w:tcW w:w="1668" w:type="dxa"/>
          </w:tcPr>
          <w:p w:rsidR="006100CB" w:rsidRPr="000214FD" w:rsidRDefault="006100CB" w:rsidP="00136C8F">
            <w:pPr>
              <w:jc w:val="center"/>
              <w:rPr>
                <w:sz w:val="18"/>
                <w:szCs w:val="18"/>
              </w:rPr>
            </w:pPr>
            <w:r w:rsidRPr="000214FD">
              <w:rPr>
                <w:sz w:val="18"/>
                <w:szCs w:val="18"/>
              </w:rPr>
              <w:t>6 – 7 7/8 дюймов</w:t>
            </w:r>
          </w:p>
        </w:tc>
        <w:tc>
          <w:tcPr>
            <w:tcW w:w="1559" w:type="dxa"/>
          </w:tcPr>
          <w:p w:rsidR="006100CB" w:rsidRPr="000214FD" w:rsidRDefault="006100CB" w:rsidP="00136C8F">
            <w:pPr>
              <w:jc w:val="center"/>
              <w:rPr>
                <w:sz w:val="18"/>
                <w:szCs w:val="18"/>
              </w:rPr>
            </w:pPr>
            <w:r w:rsidRPr="000214FD">
              <w:rPr>
                <w:sz w:val="18"/>
                <w:szCs w:val="18"/>
                <w:lang w:val="en-US"/>
              </w:rPr>
              <w:t>2.25-2.75</w:t>
            </w:r>
          </w:p>
        </w:tc>
        <w:tc>
          <w:tcPr>
            <w:tcW w:w="1559" w:type="dxa"/>
          </w:tcPr>
          <w:p w:rsidR="006100CB" w:rsidRPr="000214FD" w:rsidRDefault="006100CB" w:rsidP="00136C8F">
            <w:pPr>
              <w:jc w:val="center"/>
              <w:rPr>
                <w:sz w:val="18"/>
                <w:szCs w:val="18"/>
              </w:rPr>
            </w:pPr>
            <w:r w:rsidRPr="000214FD">
              <w:rPr>
                <w:sz w:val="18"/>
                <w:szCs w:val="18"/>
                <w:lang w:val="en-US"/>
              </w:rPr>
              <w:t>2.25-2.75</w:t>
            </w:r>
          </w:p>
        </w:tc>
      </w:tr>
      <w:tr w:rsidR="006100CB" w:rsidRPr="000214FD" w:rsidTr="00136C8F">
        <w:tc>
          <w:tcPr>
            <w:tcW w:w="1668" w:type="dxa"/>
          </w:tcPr>
          <w:p w:rsidR="006100CB" w:rsidRPr="000214FD" w:rsidRDefault="006100CB" w:rsidP="00136C8F">
            <w:pPr>
              <w:jc w:val="center"/>
              <w:rPr>
                <w:sz w:val="18"/>
                <w:szCs w:val="18"/>
              </w:rPr>
            </w:pPr>
            <w:r w:rsidRPr="000214FD">
              <w:rPr>
                <w:sz w:val="18"/>
                <w:szCs w:val="18"/>
              </w:rPr>
              <w:t xml:space="preserve">≥ </w:t>
            </w:r>
            <w:smartTag w:uri="urn:schemas-microsoft-com:office:smarttags" w:element="metricconverter">
              <w:smartTagPr>
                <w:attr w:name="ProductID" w:val="8 дюймов"/>
              </w:smartTagPr>
              <w:r w:rsidRPr="000214FD">
                <w:rPr>
                  <w:sz w:val="18"/>
                  <w:szCs w:val="18"/>
                </w:rPr>
                <w:t>8 дюймов</w:t>
              </w:r>
            </w:smartTag>
          </w:p>
        </w:tc>
        <w:tc>
          <w:tcPr>
            <w:tcW w:w="1559" w:type="dxa"/>
          </w:tcPr>
          <w:p w:rsidR="006100CB" w:rsidRPr="000214FD" w:rsidRDefault="006100CB" w:rsidP="00136C8F">
            <w:pPr>
              <w:jc w:val="center"/>
              <w:rPr>
                <w:sz w:val="18"/>
                <w:szCs w:val="18"/>
              </w:rPr>
            </w:pPr>
            <w:r w:rsidRPr="000214FD">
              <w:rPr>
                <w:sz w:val="18"/>
                <w:szCs w:val="18"/>
                <w:lang w:val="en-US"/>
              </w:rPr>
              <w:t>2.25-2.75</w:t>
            </w:r>
          </w:p>
        </w:tc>
        <w:tc>
          <w:tcPr>
            <w:tcW w:w="1559" w:type="dxa"/>
          </w:tcPr>
          <w:p w:rsidR="006100CB" w:rsidRPr="000214FD" w:rsidRDefault="006100CB" w:rsidP="00136C8F">
            <w:pPr>
              <w:jc w:val="center"/>
              <w:rPr>
                <w:sz w:val="18"/>
                <w:szCs w:val="18"/>
              </w:rPr>
            </w:pPr>
            <w:r w:rsidRPr="000214FD">
              <w:rPr>
                <w:sz w:val="18"/>
                <w:szCs w:val="18"/>
              </w:rPr>
              <w:t>2.5-3.2</w:t>
            </w:r>
          </w:p>
        </w:tc>
      </w:tr>
    </w:tbl>
    <w:p w:rsidR="006100CB" w:rsidRDefault="006100CB" w:rsidP="006100CB">
      <w:pPr>
        <w:jc w:val="both"/>
        <w:rPr>
          <w:b/>
        </w:rPr>
      </w:pPr>
    </w:p>
    <w:p w:rsidR="006100CB" w:rsidRPr="005B7446"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Форма</w:t>
      </w:r>
      <w:r w:rsidRPr="005B7446">
        <w:rPr>
          <w:b/>
          <w:sz w:val="22"/>
          <w:szCs w:val="22"/>
        </w:rPr>
        <w:t xml:space="preserve"> </w:t>
      </w:r>
      <w:r>
        <w:rPr>
          <w:b/>
          <w:sz w:val="22"/>
          <w:szCs w:val="22"/>
        </w:rPr>
        <w:t>заказа</w:t>
      </w:r>
      <w:r w:rsidRPr="005B7446">
        <w:rPr>
          <w:b/>
          <w:sz w:val="22"/>
          <w:szCs w:val="22"/>
        </w:rPr>
        <w:t xml:space="preserve"> </w:t>
      </w:r>
      <w:r>
        <w:rPr>
          <w:b/>
          <w:sz w:val="22"/>
          <w:szCs w:val="22"/>
        </w:rPr>
        <w:t>на</w:t>
      </w:r>
      <w:r w:rsidRPr="005B7446">
        <w:rPr>
          <w:b/>
          <w:sz w:val="22"/>
          <w:szCs w:val="22"/>
        </w:rPr>
        <w:t xml:space="preserve"> </w:t>
      </w:r>
      <w:r>
        <w:rPr>
          <w:b/>
          <w:sz w:val="22"/>
          <w:szCs w:val="22"/>
        </w:rPr>
        <w:t>инспекцию</w:t>
      </w:r>
      <w:r w:rsidRPr="005B7446">
        <w:rPr>
          <w:b/>
          <w:sz w:val="22"/>
          <w:szCs w:val="22"/>
        </w:rPr>
        <w:t xml:space="preserve"> </w:t>
      </w:r>
      <w:r>
        <w:rPr>
          <w:b/>
          <w:sz w:val="22"/>
          <w:szCs w:val="22"/>
        </w:rPr>
        <w:t>бурильной</w:t>
      </w:r>
      <w:r w:rsidRPr="005B7446">
        <w:rPr>
          <w:b/>
          <w:sz w:val="22"/>
          <w:szCs w:val="22"/>
        </w:rPr>
        <w:t xml:space="preserve"> </w:t>
      </w:r>
      <w:r>
        <w:rPr>
          <w:b/>
          <w:sz w:val="22"/>
          <w:szCs w:val="22"/>
        </w:rPr>
        <w:t>колонны</w:t>
      </w:r>
      <w:r w:rsidRPr="005B7446">
        <w:rPr>
          <w:b/>
          <w:sz w:val="22"/>
          <w:szCs w:val="22"/>
        </w:rPr>
        <w:t xml:space="preserve">: </w:t>
      </w:r>
      <w:r>
        <w:rPr>
          <w:sz w:val="22"/>
          <w:szCs w:val="22"/>
        </w:rPr>
        <w:t xml:space="preserve">Стандартная форма заказа приведена в конце данного документа. Данная форма дает возможность указать все необходимые инструкции </w:t>
      </w:r>
      <w:proofErr w:type="gramStart"/>
      <w:r>
        <w:rPr>
          <w:sz w:val="22"/>
          <w:szCs w:val="22"/>
        </w:rPr>
        <w:t>для</w:t>
      </w:r>
      <w:proofErr w:type="gramEnd"/>
      <w:r>
        <w:rPr>
          <w:sz w:val="22"/>
          <w:szCs w:val="22"/>
        </w:rPr>
        <w:t xml:space="preserve"> инспектирующей компании. Форма может копироваться без ограничений. </w:t>
      </w:r>
    </w:p>
    <w:p w:rsidR="006100CB" w:rsidRPr="005B7446" w:rsidRDefault="006100CB" w:rsidP="006100CB">
      <w:pPr>
        <w:jc w:val="both"/>
        <w:rPr>
          <w:b/>
          <w:sz w:val="22"/>
          <w:szCs w:val="22"/>
        </w:rPr>
      </w:pPr>
    </w:p>
    <w:p w:rsidR="006100CB" w:rsidRPr="005B7446" w:rsidRDefault="006100CB" w:rsidP="006100CB">
      <w:pPr>
        <w:jc w:val="both"/>
        <w:rPr>
          <w:i/>
          <w:sz w:val="22"/>
          <w:szCs w:val="22"/>
        </w:rPr>
      </w:pPr>
      <w:r>
        <w:rPr>
          <w:i/>
          <w:sz w:val="22"/>
          <w:szCs w:val="22"/>
        </w:rPr>
        <w:t>Пример</w:t>
      </w:r>
      <w:r w:rsidRPr="005B7446">
        <w:rPr>
          <w:i/>
          <w:sz w:val="22"/>
          <w:szCs w:val="22"/>
        </w:rPr>
        <w:t xml:space="preserve"> – </w:t>
      </w:r>
      <w:r>
        <w:rPr>
          <w:i/>
          <w:sz w:val="22"/>
          <w:szCs w:val="22"/>
        </w:rPr>
        <w:t>Задача</w:t>
      </w:r>
      <w:r w:rsidRPr="005B7446">
        <w:rPr>
          <w:i/>
          <w:sz w:val="22"/>
          <w:szCs w:val="22"/>
        </w:rPr>
        <w:t xml:space="preserve"> 2.1, </w:t>
      </w:r>
      <w:r>
        <w:rPr>
          <w:i/>
          <w:sz w:val="22"/>
          <w:szCs w:val="22"/>
        </w:rPr>
        <w:t>Заказ инспекции</w:t>
      </w:r>
      <w:r w:rsidRPr="005B7446">
        <w:rPr>
          <w:i/>
          <w:sz w:val="22"/>
          <w:szCs w:val="22"/>
        </w:rPr>
        <w:t>:</w:t>
      </w:r>
    </w:p>
    <w:p w:rsidR="006100CB" w:rsidRPr="005B7446" w:rsidRDefault="006100CB" w:rsidP="006100CB">
      <w:pPr>
        <w:jc w:val="both"/>
        <w:rPr>
          <w:i/>
          <w:sz w:val="22"/>
          <w:szCs w:val="22"/>
        </w:rPr>
      </w:pPr>
    </w:p>
    <w:p w:rsidR="006100CB" w:rsidRDefault="006100CB" w:rsidP="006100CB">
      <w:pPr>
        <w:jc w:val="both"/>
        <w:rPr>
          <w:i/>
          <w:sz w:val="22"/>
          <w:szCs w:val="22"/>
        </w:rPr>
      </w:pPr>
      <w:r>
        <w:rPr>
          <w:i/>
          <w:sz w:val="22"/>
          <w:szCs w:val="22"/>
        </w:rPr>
        <w:t xml:space="preserve">Проектировщику требуется инспекция следующего оборудования: </w:t>
      </w:r>
    </w:p>
    <w:p w:rsidR="006100CB" w:rsidRPr="005B7446" w:rsidRDefault="006100CB" w:rsidP="006100CB">
      <w:pPr>
        <w:jc w:val="both"/>
        <w:rPr>
          <w:i/>
          <w:sz w:val="22"/>
          <w:szCs w:val="22"/>
        </w:rPr>
      </w:pPr>
    </w:p>
    <w:p w:rsidR="006100CB" w:rsidRPr="005B7446" w:rsidRDefault="006100CB" w:rsidP="006100CB">
      <w:pPr>
        <w:jc w:val="both"/>
        <w:rPr>
          <w:i/>
        </w:rPr>
      </w:pPr>
      <w:r w:rsidRPr="005B7446">
        <w:rPr>
          <w:i/>
        </w:rPr>
        <w:t xml:space="preserve">Бурильная труба </w:t>
      </w:r>
      <w:r w:rsidRPr="005B7446">
        <w:rPr>
          <w:i/>
          <w:lang w:val="en-US"/>
        </w:rPr>
        <w:t>R</w:t>
      </w:r>
      <w:r w:rsidRPr="005B7446">
        <w:rPr>
          <w:i/>
        </w:rPr>
        <w:t xml:space="preserve">2, 7000 фт, </w:t>
      </w:r>
      <w:smartTag w:uri="urn:schemas-microsoft-com:office:smarttags" w:element="metricconverter">
        <w:smartTagPr>
          <w:attr w:name="ProductID" w:val="5 дюймов"/>
        </w:smartTagPr>
        <w:r w:rsidRPr="005B7446">
          <w:rPr>
            <w:i/>
          </w:rPr>
          <w:t>5 дюймов</w:t>
        </w:r>
      </w:smartTag>
      <w:r w:rsidRPr="005B7446">
        <w:rPr>
          <w:i/>
        </w:rPr>
        <w:t xml:space="preserve">, </w:t>
      </w:r>
      <w:smartTag w:uri="urn:schemas-microsoft-com:office:smarttags" w:element="metricconverter">
        <w:smartTagPr>
          <w:attr w:name="ProductID" w:val="19.50 фунтов"/>
        </w:smartTagPr>
        <w:r w:rsidRPr="005B7446">
          <w:rPr>
            <w:i/>
          </w:rPr>
          <w:t>19.50 фунтов</w:t>
        </w:r>
      </w:smartTag>
      <w:r w:rsidRPr="005B7446">
        <w:rPr>
          <w:i/>
        </w:rPr>
        <w:t xml:space="preserve"> на фут, марка </w:t>
      </w:r>
      <w:r w:rsidRPr="005B7446">
        <w:rPr>
          <w:i/>
          <w:lang w:val="en-US"/>
        </w:rPr>
        <w:t>S</w:t>
      </w:r>
      <w:r w:rsidRPr="005B7446">
        <w:rPr>
          <w:i/>
        </w:rPr>
        <w:t xml:space="preserve">, </w:t>
      </w:r>
      <w:r w:rsidRPr="005B7446">
        <w:rPr>
          <w:i/>
          <w:lang w:val="en-US"/>
        </w:rPr>
        <w:t>NC</w:t>
      </w:r>
      <w:r w:rsidRPr="005B7446">
        <w:rPr>
          <w:i/>
        </w:rPr>
        <w:t xml:space="preserve">50, </w:t>
      </w:r>
    </w:p>
    <w:p w:rsidR="006100CB" w:rsidRPr="005B7446" w:rsidRDefault="006100CB" w:rsidP="006100CB">
      <w:pPr>
        <w:jc w:val="both"/>
        <w:rPr>
          <w:i/>
        </w:rPr>
      </w:pPr>
      <w:r w:rsidRPr="005B7446">
        <w:rPr>
          <w:i/>
        </w:rPr>
        <w:t xml:space="preserve">Бурильная труба </w:t>
      </w:r>
      <w:r w:rsidRPr="005B7446">
        <w:rPr>
          <w:i/>
          <w:lang w:val="en-US"/>
        </w:rPr>
        <w:t>R</w:t>
      </w:r>
      <w:r w:rsidRPr="005B7446">
        <w:rPr>
          <w:i/>
        </w:rPr>
        <w:t xml:space="preserve">2, 1000 фт, </w:t>
      </w:r>
      <w:smartTag w:uri="urn:schemas-microsoft-com:office:smarttags" w:element="metricconverter">
        <w:smartTagPr>
          <w:attr w:name="ProductID" w:val="3.5 дюйма"/>
        </w:smartTagPr>
        <w:r w:rsidRPr="005B7446">
          <w:rPr>
            <w:i/>
          </w:rPr>
          <w:t>3.5 дюйма</w:t>
        </w:r>
      </w:smartTag>
      <w:r w:rsidRPr="005B7446">
        <w:rPr>
          <w:i/>
        </w:rPr>
        <w:t xml:space="preserve">, </w:t>
      </w:r>
      <w:smartTag w:uri="urn:schemas-microsoft-com:office:smarttags" w:element="metricconverter">
        <w:smartTagPr>
          <w:attr w:name="ProductID" w:val="13.30 фунтов"/>
        </w:smartTagPr>
        <w:r w:rsidRPr="005B7446">
          <w:rPr>
            <w:i/>
          </w:rPr>
          <w:t>13.30 фунтов</w:t>
        </w:r>
      </w:smartTag>
      <w:r w:rsidRPr="005B7446">
        <w:rPr>
          <w:i/>
        </w:rPr>
        <w:t xml:space="preserve"> на фут, марка </w:t>
      </w:r>
      <w:r w:rsidRPr="005B7446">
        <w:rPr>
          <w:i/>
          <w:lang w:val="en-US"/>
        </w:rPr>
        <w:t>S</w:t>
      </w:r>
      <w:r w:rsidRPr="005B7446">
        <w:rPr>
          <w:i/>
        </w:rPr>
        <w:t xml:space="preserve">, </w:t>
      </w:r>
      <w:r w:rsidRPr="005B7446">
        <w:rPr>
          <w:i/>
          <w:lang w:val="en-US"/>
        </w:rPr>
        <w:t>HT</w:t>
      </w:r>
      <w:r w:rsidRPr="005B7446">
        <w:rPr>
          <w:i/>
        </w:rPr>
        <w:t xml:space="preserve">38, </w:t>
      </w:r>
    </w:p>
    <w:p w:rsidR="006100CB" w:rsidRPr="005B7446" w:rsidRDefault="006100CB" w:rsidP="006100CB">
      <w:pPr>
        <w:jc w:val="both"/>
        <w:rPr>
          <w:i/>
        </w:rPr>
      </w:pPr>
      <w:r w:rsidRPr="005B7446">
        <w:rPr>
          <w:i/>
        </w:rPr>
        <w:t xml:space="preserve">Бурильная труба </w:t>
      </w:r>
      <w:r w:rsidRPr="005B7446">
        <w:rPr>
          <w:i/>
          <w:lang w:val="en-US"/>
        </w:rPr>
        <w:t>R</w:t>
      </w:r>
      <w:r w:rsidRPr="005B7446">
        <w:rPr>
          <w:i/>
        </w:rPr>
        <w:t xml:space="preserve">2, 8000 фт, </w:t>
      </w:r>
      <w:smartTag w:uri="urn:schemas-microsoft-com:office:smarttags" w:element="metricconverter">
        <w:smartTagPr>
          <w:attr w:name="ProductID" w:val="3.5 дюйма"/>
        </w:smartTagPr>
        <w:r w:rsidRPr="005B7446">
          <w:rPr>
            <w:i/>
          </w:rPr>
          <w:t>3.5 дюйма</w:t>
        </w:r>
      </w:smartTag>
      <w:r w:rsidRPr="005B7446">
        <w:rPr>
          <w:i/>
        </w:rPr>
        <w:t xml:space="preserve">, </w:t>
      </w:r>
      <w:smartTag w:uri="urn:schemas-microsoft-com:office:smarttags" w:element="metricconverter">
        <w:smartTagPr>
          <w:attr w:name="ProductID" w:val="13.30 фунтов"/>
        </w:smartTagPr>
        <w:r w:rsidRPr="005B7446">
          <w:rPr>
            <w:i/>
          </w:rPr>
          <w:t>13.30 фунтов</w:t>
        </w:r>
      </w:smartTag>
      <w:r w:rsidRPr="005B7446">
        <w:rPr>
          <w:i/>
        </w:rPr>
        <w:t xml:space="preserve"> на фут, марка </w:t>
      </w:r>
      <w:r w:rsidRPr="005B7446">
        <w:rPr>
          <w:i/>
          <w:lang w:val="en-US"/>
        </w:rPr>
        <w:t>S</w:t>
      </w:r>
      <w:r w:rsidRPr="005B7446">
        <w:rPr>
          <w:i/>
        </w:rPr>
        <w:t xml:space="preserve">, </w:t>
      </w:r>
      <w:r w:rsidRPr="005B7446">
        <w:rPr>
          <w:i/>
          <w:lang w:val="en-US"/>
        </w:rPr>
        <w:t>NC</w:t>
      </w:r>
      <w:r w:rsidRPr="005B7446">
        <w:rPr>
          <w:i/>
        </w:rPr>
        <w:t xml:space="preserve">38, </w:t>
      </w:r>
    </w:p>
    <w:p w:rsidR="006100CB" w:rsidRPr="005B7446" w:rsidRDefault="006100CB" w:rsidP="006100CB">
      <w:pPr>
        <w:jc w:val="both"/>
        <w:rPr>
          <w:i/>
        </w:rPr>
      </w:pPr>
      <w:r w:rsidRPr="005B7446">
        <w:rPr>
          <w:i/>
        </w:rPr>
        <w:t xml:space="preserve">Переходник </w:t>
      </w:r>
      <w:r>
        <w:rPr>
          <w:i/>
        </w:rPr>
        <w:t xml:space="preserve">муфта </w:t>
      </w:r>
      <w:r w:rsidRPr="005B7446">
        <w:rPr>
          <w:i/>
          <w:lang w:val="en-US"/>
        </w:rPr>
        <w:t>NC</w:t>
      </w:r>
      <w:r w:rsidRPr="005B7446">
        <w:rPr>
          <w:i/>
        </w:rPr>
        <w:t xml:space="preserve">50 х </w:t>
      </w:r>
      <w:r>
        <w:rPr>
          <w:i/>
        </w:rPr>
        <w:t xml:space="preserve">ниппель </w:t>
      </w:r>
      <w:r w:rsidRPr="005B7446">
        <w:rPr>
          <w:i/>
          <w:lang w:val="en-US"/>
        </w:rPr>
        <w:t>HT</w:t>
      </w:r>
      <w:r w:rsidRPr="005B7446">
        <w:rPr>
          <w:i/>
        </w:rPr>
        <w:t xml:space="preserve">38 </w:t>
      </w:r>
    </w:p>
    <w:p w:rsidR="006100CB" w:rsidRPr="005B7446" w:rsidRDefault="006100CB" w:rsidP="006100CB">
      <w:pPr>
        <w:jc w:val="both"/>
        <w:rPr>
          <w:i/>
          <w:sz w:val="22"/>
          <w:szCs w:val="22"/>
        </w:rPr>
      </w:pPr>
      <w:r w:rsidRPr="005B7446">
        <w:rPr>
          <w:i/>
        </w:rPr>
        <w:t xml:space="preserve">Переходник </w:t>
      </w:r>
      <w:r>
        <w:rPr>
          <w:i/>
        </w:rPr>
        <w:t xml:space="preserve">муфта </w:t>
      </w:r>
      <w:r w:rsidRPr="005B7446">
        <w:rPr>
          <w:i/>
          <w:lang w:val="en-US"/>
        </w:rPr>
        <w:t>HT</w:t>
      </w:r>
      <w:r w:rsidRPr="005B7446">
        <w:rPr>
          <w:i/>
        </w:rPr>
        <w:t xml:space="preserve">38 </w:t>
      </w:r>
      <w:r w:rsidRPr="005B7446">
        <w:rPr>
          <w:i/>
          <w:lang w:val="en-US"/>
        </w:rPr>
        <w:t>x</w:t>
      </w:r>
      <w:r w:rsidRPr="005B7446">
        <w:rPr>
          <w:i/>
        </w:rPr>
        <w:t xml:space="preserve"> </w:t>
      </w:r>
      <w:r>
        <w:rPr>
          <w:i/>
        </w:rPr>
        <w:t xml:space="preserve">ниппель </w:t>
      </w:r>
      <w:r w:rsidRPr="005B7446">
        <w:rPr>
          <w:i/>
          <w:lang w:val="en-US"/>
        </w:rPr>
        <w:t>NC</w:t>
      </w:r>
      <w:r w:rsidRPr="005B7446">
        <w:rPr>
          <w:i/>
        </w:rPr>
        <w:t>38</w:t>
      </w:r>
    </w:p>
    <w:p w:rsidR="006100CB" w:rsidRDefault="006100CB" w:rsidP="006100CB">
      <w:pPr>
        <w:jc w:val="both"/>
        <w:rPr>
          <w:i/>
          <w:sz w:val="22"/>
          <w:szCs w:val="22"/>
        </w:rPr>
      </w:pPr>
    </w:p>
    <w:p w:rsidR="006100CB" w:rsidRDefault="006100CB" w:rsidP="006100CB">
      <w:pPr>
        <w:jc w:val="both"/>
        <w:rPr>
          <w:i/>
          <w:sz w:val="22"/>
          <w:szCs w:val="22"/>
        </w:rPr>
      </w:pPr>
      <w:r>
        <w:rPr>
          <w:i/>
          <w:sz w:val="22"/>
          <w:szCs w:val="22"/>
        </w:rPr>
        <w:t>Проектировщик</w:t>
      </w:r>
      <w:r w:rsidRPr="005B7446">
        <w:rPr>
          <w:i/>
          <w:sz w:val="22"/>
          <w:szCs w:val="22"/>
        </w:rPr>
        <w:t xml:space="preserve"> </w:t>
      </w:r>
      <w:r>
        <w:rPr>
          <w:i/>
          <w:sz w:val="22"/>
          <w:szCs w:val="22"/>
        </w:rPr>
        <w:t>решил</w:t>
      </w:r>
      <w:r w:rsidRPr="005B7446">
        <w:rPr>
          <w:i/>
          <w:sz w:val="22"/>
          <w:szCs w:val="22"/>
        </w:rPr>
        <w:t xml:space="preserve"> </w:t>
      </w:r>
      <w:r>
        <w:rPr>
          <w:i/>
          <w:sz w:val="22"/>
          <w:szCs w:val="22"/>
        </w:rPr>
        <w:t>устранить некоторые</w:t>
      </w:r>
      <w:r w:rsidRPr="005B7446">
        <w:rPr>
          <w:i/>
          <w:sz w:val="22"/>
          <w:szCs w:val="22"/>
        </w:rPr>
        <w:t xml:space="preserve"> </w:t>
      </w:r>
      <w:r>
        <w:rPr>
          <w:i/>
          <w:sz w:val="22"/>
          <w:szCs w:val="22"/>
        </w:rPr>
        <w:t>недостатки</w:t>
      </w:r>
      <w:r w:rsidRPr="005B7446">
        <w:rPr>
          <w:i/>
          <w:sz w:val="22"/>
          <w:szCs w:val="22"/>
        </w:rPr>
        <w:t xml:space="preserve"> </w:t>
      </w:r>
      <w:r>
        <w:rPr>
          <w:i/>
          <w:sz w:val="22"/>
          <w:szCs w:val="22"/>
        </w:rPr>
        <w:t>своего</w:t>
      </w:r>
      <w:r w:rsidRPr="005B7446">
        <w:rPr>
          <w:i/>
          <w:sz w:val="22"/>
          <w:szCs w:val="22"/>
        </w:rPr>
        <w:t xml:space="preserve"> </w:t>
      </w:r>
      <w:r>
        <w:rPr>
          <w:i/>
          <w:sz w:val="22"/>
          <w:szCs w:val="22"/>
        </w:rPr>
        <w:t>проекта</w:t>
      </w:r>
      <w:r w:rsidRPr="005B7446">
        <w:rPr>
          <w:i/>
          <w:sz w:val="22"/>
          <w:szCs w:val="22"/>
        </w:rPr>
        <w:t xml:space="preserve"> </w:t>
      </w:r>
      <w:r>
        <w:rPr>
          <w:i/>
          <w:sz w:val="22"/>
          <w:szCs w:val="22"/>
        </w:rPr>
        <w:t>путем</w:t>
      </w:r>
      <w:r w:rsidRPr="005B7446">
        <w:rPr>
          <w:i/>
          <w:sz w:val="22"/>
          <w:szCs w:val="22"/>
        </w:rPr>
        <w:t xml:space="preserve"> </w:t>
      </w:r>
      <w:r>
        <w:rPr>
          <w:i/>
          <w:sz w:val="22"/>
          <w:szCs w:val="22"/>
        </w:rPr>
        <w:t>принятия</w:t>
      </w:r>
      <w:r w:rsidRPr="005B7446">
        <w:rPr>
          <w:i/>
          <w:sz w:val="22"/>
          <w:szCs w:val="22"/>
        </w:rPr>
        <w:t xml:space="preserve"> </w:t>
      </w:r>
      <w:r>
        <w:rPr>
          <w:i/>
          <w:sz w:val="22"/>
          <w:szCs w:val="22"/>
        </w:rPr>
        <w:t>следующих</w:t>
      </w:r>
      <w:r w:rsidRPr="005B7446">
        <w:rPr>
          <w:i/>
          <w:sz w:val="22"/>
          <w:szCs w:val="22"/>
        </w:rPr>
        <w:t xml:space="preserve"> </w:t>
      </w:r>
      <w:r>
        <w:rPr>
          <w:i/>
          <w:sz w:val="22"/>
          <w:szCs w:val="22"/>
        </w:rPr>
        <w:t>мер</w:t>
      </w:r>
      <w:r w:rsidRPr="005B7446">
        <w:rPr>
          <w:i/>
          <w:sz w:val="22"/>
          <w:szCs w:val="22"/>
        </w:rPr>
        <w:t>:</w:t>
      </w:r>
    </w:p>
    <w:p w:rsidR="006100CB" w:rsidRPr="005B7446" w:rsidRDefault="006100CB" w:rsidP="006100CB">
      <w:pPr>
        <w:jc w:val="both"/>
        <w:rPr>
          <w:i/>
          <w:sz w:val="22"/>
          <w:szCs w:val="22"/>
        </w:rPr>
      </w:pPr>
    </w:p>
    <w:p w:rsidR="006100CB" w:rsidRPr="00845D8C" w:rsidRDefault="006100CB" w:rsidP="006100CB">
      <w:pPr>
        <w:widowControl w:val="0"/>
        <w:numPr>
          <w:ilvl w:val="0"/>
          <w:numId w:val="20"/>
        </w:numPr>
        <w:autoSpaceDE w:val="0"/>
        <w:autoSpaceDN w:val="0"/>
        <w:adjustRightInd w:val="0"/>
        <w:jc w:val="both"/>
        <w:rPr>
          <w:i/>
          <w:sz w:val="22"/>
          <w:szCs w:val="22"/>
        </w:rPr>
      </w:pPr>
      <w:r>
        <w:rPr>
          <w:i/>
          <w:sz w:val="22"/>
          <w:szCs w:val="22"/>
        </w:rPr>
        <w:t>Для</w:t>
      </w:r>
      <w:r w:rsidRPr="005B7446">
        <w:rPr>
          <w:i/>
          <w:sz w:val="22"/>
          <w:szCs w:val="22"/>
        </w:rPr>
        <w:t xml:space="preserve"> 3.5-</w:t>
      </w:r>
      <w:r>
        <w:rPr>
          <w:i/>
          <w:sz w:val="22"/>
          <w:szCs w:val="22"/>
        </w:rPr>
        <w:t>дюймовой</w:t>
      </w:r>
      <w:r w:rsidRPr="005B7446">
        <w:rPr>
          <w:i/>
          <w:sz w:val="22"/>
          <w:szCs w:val="22"/>
        </w:rPr>
        <w:t xml:space="preserve"> </w:t>
      </w:r>
      <w:r>
        <w:rPr>
          <w:i/>
          <w:sz w:val="22"/>
          <w:szCs w:val="22"/>
        </w:rPr>
        <w:t>бурильной</w:t>
      </w:r>
      <w:r w:rsidRPr="005B7446">
        <w:rPr>
          <w:i/>
          <w:sz w:val="22"/>
          <w:szCs w:val="22"/>
        </w:rPr>
        <w:t xml:space="preserve"> </w:t>
      </w:r>
      <w:r>
        <w:rPr>
          <w:i/>
          <w:sz w:val="22"/>
          <w:szCs w:val="22"/>
        </w:rPr>
        <w:t>трубы</w:t>
      </w:r>
      <w:r w:rsidRPr="005B7446">
        <w:rPr>
          <w:i/>
          <w:sz w:val="22"/>
          <w:szCs w:val="22"/>
        </w:rPr>
        <w:t xml:space="preserve">, </w:t>
      </w:r>
      <w:r>
        <w:rPr>
          <w:i/>
          <w:sz w:val="22"/>
          <w:szCs w:val="22"/>
        </w:rPr>
        <w:t>увеличить</w:t>
      </w:r>
      <w:r w:rsidRPr="005B7446">
        <w:rPr>
          <w:i/>
          <w:sz w:val="22"/>
          <w:szCs w:val="22"/>
        </w:rPr>
        <w:t xml:space="preserve"> </w:t>
      </w:r>
      <w:r>
        <w:rPr>
          <w:i/>
          <w:sz w:val="22"/>
          <w:szCs w:val="22"/>
        </w:rPr>
        <w:t>допустимое</w:t>
      </w:r>
      <w:r w:rsidRPr="005B7446">
        <w:rPr>
          <w:i/>
          <w:sz w:val="22"/>
          <w:szCs w:val="22"/>
        </w:rPr>
        <w:t xml:space="preserve"> </w:t>
      </w:r>
      <w:r>
        <w:rPr>
          <w:i/>
          <w:sz w:val="22"/>
          <w:szCs w:val="22"/>
        </w:rPr>
        <w:t>значение</w:t>
      </w:r>
      <w:r w:rsidRPr="005B7446">
        <w:rPr>
          <w:i/>
          <w:sz w:val="22"/>
          <w:szCs w:val="22"/>
        </w:rPr>
        <w:t xml:space="preserve"> </w:t>
      </w:r>
      <w:r>
        <w:rPr>
          <w:i/>
          <w:sz w:val="22"/>
          <w:szCs w:val="22"/>
        </w:rPr>
        <w:t>оставшейся</w:t>
      </w:r>
      <w:r w:rsidRPr="005B7446">
        <w:rPr>
          <w:i/>
          <w:sz w:val="22"/>
          <w:szCs w:val="22"/>
        </w:rPr>
        <w:t xml:space="preserve"> </w:t>
      </w:r>
      <w:r>
        <w:rPr>
          <w:i/>
          <w:sz w:val="22"/>
          <w:szCs w:val="22"/>
        </w:rPr>
        <w:t>толщины</w:t>
      </w:r>
      <w:r w:rsidRPr="005B7446">
        <w:rPr>
          <w:i/>
          <w:sz w:val="22"/>
          <w:szCs w:val="22"/>
        </w:rPr>
        <w:t xml:space="preserve"> </w:t>
      </w:r>
      <w:r>
        <w:rPr>
          <w:i/>
          <w:sz w:val="22"/>
          <w:szCs w:val="22"/>
        </w:rPr>
        <w:t xml:space="preserve">стенки с </w:t>
      </w:r>
      <w:r w:rsidRPr="005B7446">
        <w:rPr>
          <w:i/>
          <w:sz w:val="22"/>
          <w:szCs w:val="22"/>
        </w:rPr>
        <w:t xml:space="preserve">&gt; 80 </w:t>
      </w:r>
      <w:r>
        <w:rPr>
          <w:i/>
          <w:sz w:val="22"/>
          <w:szCs w:val="22"/>
        </w:rPr>
        <w:t xml:space="preserve">процентов от значения для новой трубы номинального размера (Премиум класс) до </w:t>
      </w:r>
      <w:r w:rsidRPr="005B7446">
        <w:rPr>
          <w:i/>
          <w:sz w:val="22"/>
          <w:szCs w:val="22"/>
        </w:rPr>
        <w:t xml:space="preserve">&gt; 82 </w:t>
      </w:r>
      <w:r>
        <w:rPr>
          <w:i/>
          <w:sz w:val="22"/>
          <w:szCs w:val="22"/>
        </w:rPr>
        <w:t>процентов</w:t>
      </w:r>
      <w:r w:rsidRPr="005B7446">
        <w:rPr>
          <w:i/>
          <w:sz w:val="22"/>
          <w:szCs w:val="22"/>
        </w:rPr>
        <w:t xml:space="preserve">. </w:t>
      </w:r>
      <w:r>
        <w:rPr>
          <w:i/>
          <w:sz w:val="22"/>
          <w:szCs w:val="22"/>
        </w:rPr>
        <w:t>Это</w:t>
      </w:r>
      <w:r w:rsidRPr="005B7446">
        <w:rPr>
          <w:i/>
          <w:sz w:val="22"/>
          <w:szCs w:val="22"/>
        </w:rPr>
        <w:t xml:space="preserve"> </w:t>
      </w:r>
      <w:r>
        <w:rPr>
          <w:i/>
          <w:sz w:val="22"/>
          <w:szCs w:val="22"/>
        </w:rPr>
        <w:t>повысит</w:t>
      </w:r>
      <w:r w:rsidRPr="005B7446">
        <w:rPr>
          <w:i/>
          <w:sz w:val="22"/>
          <w:szCs w:val="22"/>
        </w:rPr>
        <w:t xml:space="preserve"> </w:t>
      </w:r>
      <w:r>
        <w:rPr>
          <w:i/>
          <w:sz w:val="22"/>
          <w:szCs w:val="22"/>
        </w:rPr>
        <w:t>прочность</w:t>
      </w:r>
      <w:r w:rsidRPr="005B7446">
        <w:rPr>
          <w:i/>
          <w:sz w:val="22"/>
          <w:szCs w:val="22"/>
        </w:rPr>
        <w:t xml:space="preserve"> </w:t>
      </w:r>
      <w:r>
        <w:rPr>
          <w:i/>
          <w:sz w:val="22"/>
          <w:szCs w:val="22"/>
        </w:rPr>
        <w:t>на</w:t>
      </w:r>
      <w:r w:rsidRPr="005B7446">
        <w:rPr>
          <w:i/>
          <w:sz w:val="22"/>
          <w:szCs w:val="22"/>
        </w:rPr>
        <w:t xml:space="preserve"> </w:t>
      </w:r>
      <w:r>
        <w:rPr>
          <w:i/>
          <w:sz w:val="22"/>
          <w:szCs w:val="22"/>
        </w:rPr>
        <w:t>растяжение</w:t>
      </w:r>
      <w:r w:rsidRPr="005B7446">
        <w:rPr>
          <w:i/>
          <w:sz w:val="22"/>
          <w:szCs w:val="22"/>
        </w:rPr>
        <w:t xml:space="preserve"> </w:t>
      </w:r>
      <w:r>
        <w:rPr>
          <w:i/>
          <w:sz w:val="22"/>
          <w:szCs w:val="22"/>
        </w:rPr>
        <w:t>на</w:t>
      </w:r>
      <w:r w:rsidRPr="005B7446">
        <w:rPr>
          <w:i/>
          <w:sz w:val="22"/>
          <w:szCs w:val="22"/>
        </w:rPr>
        <w:t xml:space="preserve"> </w:t>
      </w:r>
      <w:r>
        <w:rPr>
          <w:i/>
          <w:sz w:val="22"/>
          <w:szCs w:val="22"/>
        </w:rPr>
        <w:t>поверхности</w:t>
      </w:r>
      <w:r w:rsidRPr="005B7446">
        <w:rPr>
          <w:i/>
          <w:sz w:val="22"/>
          <w:szCs w:val="22"/>
        </w:rPr>
        <w:t xml:space="preserve"> </w:t>
      </w:r>
      <w:r>
        <w:rPr>
          <w:i/>
          <w:sz w:val="22"/>
          <w:szCs w:val="22"/>
        </w:rPr>
        <w:t>и</w:t>
      </w:r>
      <w:r w:rsidRPr="005B7446">
        <w:rPr>
          <w:i/>
          <w:sz w:val="22"/>
          <w:szCs w:val="22"/>
        </w:rPr>
        <w:t xml:space="preserve"> </w:t>
      </w:r>
      <w:r>
        <w:rPr>
          <w:i/>
          <w:sz w:val="22"/>
          <w:szCs w:val="22"/>
        </w:rPr>
        <w:t>обеспечит</w:t>
      </w:r>
      <w:r w:rsidRPr="005B7446">
        <w:rPr>
          <w:i/>
          <w:sz w:val="22"/>
          <w:szCs w:val="22"/>
        </w:rPr>
        <w:t xml:space="preserve"> </w:t>
      </w:r>
      <w:r>
        <w:rPr>
          <w:i/>
          <w:sz w:val="22"/>
          <w:szCs w:val="22"/>
        </w:rPr>
        <w:t>соответствие</w:t>
      </w:r>
      <w:r w:rsidRPr="005B7446">
        <w:rPr>
          <w:i/>
          <w:sz w:val="22"/>
          <w:szCs w:val="22"/>
        </w:rPr>
        <w:t xml:space="preserve"> </w:t>
      </w:r>
      <w:r>
        <w:rPr>
          <w:i/>
          <w:sz w:val="22"/>
          <w:szCs w:val="22"/>
        </w:rPr>
        <w:t xml:space="preserve">проектным ограничениям для сверхнатяжения. </w:t>
      </w:r>
    </w:p>
    <w:p w:rsidR="006100CB" w:rsidRPr="00845D8C" w:rsidRDefault="006100CB" w:rsidP="006100CB">
      <w:pPr>
        <w:ind w:left="720"/>
        <w:jc w:val="both"/>
        <w:rPr>
          <w:i/>
          <w:sz w:val="22"/>
          <w:szCs w:val="22"/>
        </w:rPr>
      </w:pPr>
    </w:p>
    <w:p w:rsidR="006100CB" w:rsidRPr="005B7446" w:rsidRDefault="006100CB" w:rsidP="006100CB">
      <w:pPr>
        <w:widowControl w:val="0"/>
        <w:numPr>
          <w:ilvl w:val="0"/>
          <w:numId w:val="20"/>
        </w:numPr>
        <w:autoSpaceDE w:val="0"/>
        <w:autoSpaceDN w:val="0"/>
        <w:adjustRightInd w:val="0"/>
        <w:jc w:val="both"/>
        <w:rPr>
          <w:i/>
          <w:sz w:val="22"/>
          <w:szCs w:val="22"/>
        </w:rPr>
      </w:pPr>
      <w:r>
        <w:rPr>
          <w:i/>
          <w:sz w:val="22"/>
          <w:szCs w:val="22"/>
        </w:rPr>
        <w:t>По</w:t>
      </w:r>
      <w:r w:rsidRPr="005B7446">
        <w:rPr>
          <w:i/>
          <w:sz w:val="22"/>
          <w:szCs w:val="22"/>
        </w:rPr>
        <w:t xml:space="preserve"> </w:t>
      </w:r>
      <w:r>
        <w:rPr>
          <w:i/>
          <w:sz w:val="22"/>
          <w:szCs w:val="22"/>
        </w:rPr>
        <w:t>расчетам</w:t>
      </w:r>
      <w:r w:rsidRPr="005B7446">
        <w:rPr>
          <w:i/>
          <w:sz w:val="22"/>
          <w:szCs w:val="22"/>
        </w:rPr>
        <w:t xml:space="preserve"> </w:t>
      </w:r>
      <w:r>
        <w:rPr>
          <w:i/>
          <w:sz w:val="22"/>
          <w:szCs w:val="22"/>
        </w:rPr>
        <w:t>проектировщика</w:t>
      </w:r>
      <w:r w:rsidRPr="005B7446">
        <w:rPr>
          <w:i/>
          <w:sz w:val="22"/>
          <w:szCs w:val="22"/>
        </w:rPr>
        <w:t xml:space="preserve">, </w:t>
      </w:r>
      <w:r>
        <w:rPr>
          <w:i/>
          <w:sz w:val="22"/>
          <w:szCs w:val="22"/>
        </w:rPr>
        <w:t>минимальная</w:t>
      </w:r>
      <w:r w:rsidRPr="005B7446">
        <w:rPr>
          <w:i/>
          <w:sz w:val="22"/>
          <w:szCs w:val="22"/>
        </w:rPr>
        <w:t xml:space="preserve"> </w:t>
      </w:r>
      <w:r>
        <w:rPr>
          <w:i/>
          <w:sz w:val="22"/>
          <w:szCs w:val="22"/>
        </w:rPr>
        <w:t>толщина</w:t>
      </w:r>
      <w:r w:rsidRPr="005B7446">
        <w:rPr>
          <w:i/>
          <w:sz w:val="22"/>
          <w:szCs w:val="22"/>
        </w:rPr>
        <w:t xml:space="preserve"> </w:t>
      </w:r>
      <w:r>
        <w:rPr>
          <w:i/>
          <w:sz w:val="22"/>
          <w:szCs w:val="22"/>
        </w:rPr>
        <w:t>стенки</w:t>
      </w:r>
      <w:r w:rsidRPr="005B7446">
        <w:rPr>
          <w:i/>
          <w:sz w:val="22"/>
          <w:szCs w:val="22"/>
        </w:rPr>
        <w:t xml:space="preserve">, </w:t>
      </w:r>
      <w:r>
        <w:rPr>
          <w:i/>
          <w:sz w:val="22"/>
          <w:szCs w:val="22"/>
        </w:rPr>
        <w:t>равная</w:t>
      </w:r>
      <w:r w:rsidRPr="005B7446">
        <w:rPr>
          <w:i/>
          <w:sz w:val="22"/>
          <w:szCs w:val="22"/>
        </w:rPr>
        <w:t xml:space="preserve"> </w:t>
      </w:r>
      <w:smartTag w:uri="urn:schemas-microsoft-com:office:smarttags" w:element="metricconverter">
        <w:smartTagPr>
          <w:attr w:name="ProductID" w:val="0.5 дюйма"/>
        </w:smartTagPr>
        <w:r w:rsidRPr="005B7446">
          <w:rPr>
            <w:i/>
            <w:sz w:val="22"/>
            <w:szCs w:val="22"/>
          </w:rPr>
          <w:t xml:space="preserve">0.5 </w:t>
        </w:r>
        <w:r>
          <w:rPr>
            <w:i/>
            <w:sz w:val="22"/>
            <w:szCs w:val="22"/>
          </w:rPr>
          <w:t>дюйма</w:t>
        </w:r>
      </w:smartTag>
      <w:r>
        <w:rPr>
          <w:i/>
          <w:sz w:val="22"/>
          <w:szCs w:val="22"/>
        </w:rPr>
        <w:t>, будет достаточной для обоих переходников. Кроме</w:t>
      </w:r>
      <w:r w:rsidRPr="005B7446">
        <w:rPr>
          <w:i/>
          <w:sz w:val="22"/>
          <w:szCs w:val="22"/>
        </w:rPr>
        <w:t xml:space="preserve"> </w:t>
      </w:r>
      <w:r>
        <w:rPr>
          <w:i/>
          <w:sz w:val="22"/>
          <w:szCs w:val="22"/>
        </w:rPr>
        <w:t>того</w:t>
      </w:r>
      <w:r w:rsidRPr="005B7446">
        <w:rPr>
          <w:i/>
          <w:sz w:val="22"/>
          <w:szCs w:val="22"/>
        </w:rPr>
        <w:t xml:space="preserve">, </w:t>
      </w:r>
      <w:r>
        <w:rPr>
          <w:i/>
          <w:sz w:val="22"/>
          <w:szCs w:val="22"/>
        </w:rPr>
        <w:t>проектировщик</w:t>
      </w:r>
      <w:r w:rsidRPr="005B7446">
        <w:rPr>
          <w:i/>
          <w:sz w:val="22"/>
          <w:szCs w:val="22"/>
        </w:rPr>
        <w:t xml:space="preserve"> </w:t>
      </w:r>
      <w:r>
        <w:rPr>
          <w:i/>
          <w:sz w:val="22"/>
          <w:szCs w:val="22"/>
        </w:rPr>
        <w:t>определил</w:t>
      </w:r>
      <w:r w:rsidRPr="005B7446">
        <w:rPr>
          <w:i/>
          <w:sz w:val="22"/>
          <w:szCs w:val="22"/>
        </w:rPr>
        <w:t xml:space="preserve">, </w:t>
      </w:r>
      <w:r>
        <w:rPr>
          <w:i/>
          <w:sz w:val="22"/>
          <w:szCs w:val="22"/>
        </w:rPr>
        <w:t>что</w:t>
      </w:r>
      <w:r w:rsidRPr="005B7446">
        <w:rPr>
          <w:i/>
          <w:sz w:val="22"/>
          <w:szCs w:val="22"/>
        </w:rPr>
        <w:t xml:space="preserve"> </w:t>
      </w:r>
      <w:r>
        <w:rPr>
          <w:i/>
          <w:sz w:val="22"/>
          <w:szCs w:val="22"/>
        </w:rPr>
        <w:t>переходные</w:t>
      </w:r>
      <w:r w:rsidRPr="005B7446">
        <w:rPr>
          <w:i/>
          <w:sz w:val="22"/>
          <w:szCs w:val="22"/>
        </w:rPr>
        <w:t xml:space="preserve"> </w:t>
      </w:r>
      <w:r>
        <w:rPr>
          <w:i/>
          <w:sz w:val="22"/>
          <w:szCs w:val="22"/>
        </w:rPr>
        <w:t>соединения</w:t>
      </w:r>
      <w:r w:rsidRPr="005B7446">
        <w:rPr>
          <w:i/>
          <w:sz w:val="22"/>
          <w:szCs w:val="22"/>
        </w:rPr>
        <w:t xml:space="preserve"> </w:t>
      </w:r>
      <w:r>
        <w:rPr>
          <w:i/>
          <w:sz w:val="22"/>
          <w:szCs w:val="22"/>
        </w:rPr>
        <w:t xml:space="preserve">должны характеризоваться следующими минимальными показателями: </w:t>
      </w:r>
    </w:p>
    <w:p w:rsidR="006100CB" w:rsidRPr="005B7446" w:rsidRDefault="006100CB" w:rsidP="006100CB">
      <w:pPr>
        <w:jc w:val="both"/>
        <w:rPr>
          <w:i/>
          <w:sz w:val="22"/>
          <w:szCs w:val="22"/>
        </w:rPr>
      </w:pPr>
    </w:p>
    <w:tbl>
      <w:tblPr>
        <w:tblW w:w="0" w:type="auto"/>
        <w:tblLook w:val="04A0"/>
      </w:tblPr>
      <w:tblGrid>
        <w:gridCol w:w="1526"/>
        <w:gridCol w:w="1742"/>
        <w:gridCol w:w="1802"/>
      </w:tblGrid>
      <w:tr w:rsidR="006100CB" w:rsidRPr="000214FD" w:rsidTr="00136C8F">
        <w:tc>
          <w:tcPr>
            <w:tcW w:w="1526" w:type="dxa"/>
          </w:tcPr>
          <w:p w:rsidR="006100CB" w:rsidRPr="000214FD" w:rsidRDefault="006100CB" w:rsidP="00136C8F">
            <w:pPr>
              <w:jc w:val="center"/>
              <w:rPr>
                <w:i/>
                <w:sz w:val="18"/>
                <w:szCs w:val="18"/>
              </w:rPr>
            </w:pPr>
            <w:r w:rsidRPr="000214FD">
              <w:rPr>
                <w:i/>
                <w:sz w:val="18"/>
                <w:szCs w:val="18"/>
              </w:rPr>
              <w:t>Переходник</w:t>
            </w:r>
          </w:p>
        </w:tc>
        <w:tc>
          <w:tcPr>
            <w:tcW w:w="1742" w:type="dxa"/>
          </w:tcPr>
          <w:p w:rsidR="006100CB" w:rsidRPr="000214FD" w:rsidRDefault="006100CB" w:rsidP="00136C8F">
            <w:pPr>
              <w:jc w:val="center"/>
              <w:rPr>
                <w:i/>
                <w:sz w:val="18"/>
                <w:szCs w:val="18"/>
              </w:rPr>
            </w:pPr>
            <w:r w:rsidRPr="000214FD">
              <w:rPr>
                <w:i/>
                <w:sz w:val="18"/>
                <w:szCs w:val="18"/>
              </w:rPr>
              <w:t>Минимальный наружный диаметр муфты (дюймов)</w:t>
            </w:r>
          </w:p>
          <w:p w:rsidR="006100CB" w:rsidRPr="000214FD" w:rsidRDefault="006100CB" w:rsidP="00136C8F">
            <w:pPr>
              <w:jc w:val="center"/>
              <w:rPr>
                <w:i/>
                <w:sz w:val="18"/>
                <w:szCs w:val="18"/>
              </w:rPr>
            </w:pPr>
          </w:p>
        </w:tc>
        <w:tc>
          <w:tcPr>
            <w:tcW w:w="1802" w:type="dxa"/>
          </w:tcPr>
          <w:p w:rsidR="006100CB" w:rsidRPr="000214FD" w:rsidRDefault="006100CB" w:rsidP="00136C8F">
            <w:pPr>
              <w:jc w:val="center"/>
              <w:rPr>
                <w:i/>
                <w:sz w:val="18"/>
                <w:szCs w:val="18"/>
              </w:rPr>
            </w:pPr>
            <w:r w:rsidRPr="000214FD">
              <w:rPr>
                <w:i/>
                <w:sz w:val="18"/>
                <w:szCs w:val="18"/>
              </w:rPr>
              <w:t>Минимальный внутренний диаметр ниппеля (дюймов)</w:t>
            </w:r>
          </w:p>
        </w:tc>
      </w:tr>
      <w:tr w:rsidR="006100CB" w:rsidRPr="000214FD" w:rsidTr="00136C8F">
        <w:tc>
          <w:tcPr>
            <w:tcW w:w="1526" w:type="dxa"/>
          </w:tcPr>
          <w:p w:rsidR="006100CB" w:rsidRPr="000214FD" w:rsidRDefault="006100CB" w:rsidP="00136C8F">
            <w:pPr>
              <w:jc w:val="both"/>
              <w:rPr>
                <w:i/>
                <w:sz w:val="18"/>
                <w:szCs w:val="18"/>
              </w:rPr>
            </w:pPr>
            <w:proofErr w:type="gramStart"/>
            <w:r w:rsidRPr="000214FD">
              <w:rPr>
                <w:i/>
                <w:sz w:val="18"/>
                <w:szCs w:val="18"/>
              </w:rPr>
              <w:t>м</w:t>
            </w:r>
            <w:proofErr w:type="gramEnd"/>
            <w:r w:rsidRPr="000214FD">
              <w:rPr>
                <w:i/>
                <w:sz w:val="18"/>
                <w:szCs w:val="18"/>
              </w:rPr>
              <w:t xml:space="preserve"> </w:t>
            </w:r>
            <w:r w:rsidRPr="000214FD">
              <w:rPr>
                <w:i/>
                <w:sz w:val="18"/>
                <w:szCs w:val="18"/>
                <w:lang w:val="en-US"/>
              </w:rPr>
              <w:t>NC</w:t>
            </w:r>
            <w:r w:rsidRPr="000214FD">
              <w:rPr>
                <w:i/>
                <w:sz w:val="18"/>
                <w:szCs w:val="18"/>
              </w:rPr>
              <w:t xml:space="preserve">50 х н </w:t>
            </w:r>
            <w:r w:rsidRPr="000214FD">
              <w:rPr>
                <w:i/>
                <w:sz w:val="18"/>
                <w:szCs w:val="18"/>
                <w:lang w:val="en-US"/>
              </w:rPr>
              <w:t>HT</w:t>
            </w:r>
            <w:r w:rsidRPr="000214FD">
              <w:rPr>
                <w:i/>
                <w:sz w:val="18"/>
                <w:szCs w:val="18"/>
              </w:rPr>
              <w:t>38</w:t>
            </w:r>
          </w:p>
        </w:tc>
        <w:tc>
          <w:tcPr>
            <w:tcW w:w="1742" w:type="dxa"/>
          </w:tcPr>
          <w:p w:rsidR="006100CB" w:rsidRPr="000214FD" w:rsidRDefault="006100CB" w:rsidP="00136C8F">
            <w:pPr>
              <w:jc w:val="center"/>
              <w:rPr>
                <w:i/>
                <w:sz w:val="18"/>
                <w:szCs w:val="18"/>
              </w:rPr>
            </w:pPr>
            <w:r w:rsidRPr="000214FD">
              <w:rPr>
                <w:i/>
                <w:sz w:val="18"/>
                <w:szCs w:val="18"/>
              </w:rPr>
              <w:t>6 3/8</w:t>
            </w:r>
          </w:p>
        </w:tc>
        <w:tc>
          <w:tcPr>
            <w:tcW w:w="1802" w:type="dxa"/>
          </w:tcPr>
          <w:p w:rsidR="006100CB" w:rsidRPr="000214FD" w:rsidRDefault="006100CB" w:rsidP="00136C8F">
            <w:pPr>
              <w:jc w:val="center"/>
              <w:rPr>
                <w:i/>
                <w:sz w:val="18"/>
                <w:szCs w:val="18"/>
              </w:rPr>
            </w:pPr>
            <w:r w:rsidRPr="000214FD">
              <w:rPr>
                <w:i/>
                <w:sz w:val="18"/>
                <w:szCs w:val="18"/>
              </w:rPr>
              <w:t>2 1/8</w:t>
            </w:r>
          </w:p>
        </w:tc>
      </w:tr>
      <w:tr w:rsidR="006100CB" w:rsidRPr="000214FD" w:rsidTr="00136C8F">
        <w:tc>
          <w:tcPr>
            <w:tcW w:w="1526" w:type="dxa"/>
          </w:tcPr>
          <w:p w:rsidR="006100CB" w:rsidRPr="000214FD" w:rsidRDefault="006100CB" w:rsidP="00136C8F">
            <w:pPr>
              <w:jc w:val="both"/>
              <w:rPr>
                <w:i/>
                <w:sz w:val="18"/>
                <w:szCs w:val="18"/>
              </w:rPr>
            </w:pPr>
            <w:proofErr w:type="gramStart"/>
            <w:r w:rsidRPr="000214FD">
              <w:rPr>
                <w:i/>
                <w:sz w:val="18"/>
                <w:szCs w:val="18"/>
              </w:rPr>
              <w:t>м</w:t>
            </w:r>
            <w:proofErr w:type="gramEnd"/>
            <w:r w:rsidRPr="000214FD">
              <w:rPr>
                <w:i/>
                <w:sz w:val="18"/>
                <w:szCs w:val="18"/>
              </w:rPr>
              <w:t xml:space="preserve"> </w:t>
            </w:r>
            <w:r w:rsidRPr="000214FD">
              <w:rPr>
                <w:i/>
                <w:sz w:val="18"/>
                <w:szCs w:val="18"/>
                <w:lang w:val="en-US"/>
              </w:rPr>
              <w:t>HT</w:t>
            </w:r>
            <w:r w:rsidRPr="000214FD">
              <w:rPr>
                <w:i/>
                <w:sz w:val="18"/>
                <w:szCs w:val="18"/>
              </w:rPr>
              <w:t xml:space="preserve">38 </w:t>
            </w:r>
            <w:r w:rsidRPr="000214FD">
              <w:rPr>
                <w:i/>
                <w:sz w:val="18"/>
                <w:szCs w:val="18"/>
                <w:lang w:val="en-US"/>
              </w:rPr>
              <w:t>x</w:t>
            </w:r>
            <w:r w:rsidRPr="000214FD">
              <w:rPr>
                <w:i/>
                <w:sz w:val="18"/>
                <w:szCs w:val="18"/>
              </w:rPr>
              <w:t xml:space="preserve"> н </w:t>
            </w:r>
            <w:r w:rsidRPr="000214FD">
              <w:rPr>
                <w:i/>
                <w:sz w:val="18"/>
                <w:szCs w:val="18"/>
                <w:lang w:val="en-US"/>
              </w:rPr>
              <w:t>NC</w:t>
            </w:r>
            <w:r w:rsidRPr="000214FD">
              <w:rPr>
                <w:i/>
                <w:sz w:val="18"/>
                <w:szCs w:val="18"/>
              </w:rPr>
              <w:t>38</w:t>
            </w:r>
          </w:p>
        </w:tc>
        <w:tc>
          <w:tcPr>
            <w:tcW w:w="1742" w:type="dxa"/>
          </w:tcPr>
          <w:p w:rsidR="006100CB" w:rsidRPr="000214FD" w:rsidRDefault="006100CB" w:rsidP="00136C8F">
            <w:pPr>
              <w:jc w:val="center"/>
              <w:rPr>
                <w:i/>
                <w:sz w:val="18"/>
                <w:szCs w:val="18"/>
              </w:rPr>
            </w:pPr>
            <w:r w:rsidRPr="000214FD">
              <w:rPr>
                <w:i/>
                <w:sz w:val="18"/>
                <w:szCs w:val="18"/>
              </w:rPr>
              <w:t>4 5/8</w:t>
            </w:r>
          </w:p>
        </w:tc>
        <w:tc>
          <w:tcPr>
            <w:tcW w:w="1802" w:type="dxa"/>
          </w:tcPr>
          <w:p w:rsidR="006100CB" w:rsidRPr="000214FD" w:rsidRDefault="006100CB" w:rsidP="00136C8F">
            <w:pPr>
              <w:jc w:val="center"/>
              <w:rPr>
                <w:i/>
                <w:sz w:val="18"/>
                <w:szCs w:val="18"/>
              </w:rPr>
            </w:pPr>
            <w:r w:rsidRPr="000214FD">
              <w:rPr>
                <w:i/>
                <w:sz w:val="18"/>
                <w:szCs w:val="18"/>
              </w:rPr>
              <w:t>2 1/4</w:t>
            </w:r>
          </w:p>
        </w:tc>
      </w:tr>
    </w:tbl>
    <w:p w:rsidR="006100CB" w:rsidRDefault="006100CB" w:rsidP="006100CB">
      <w:pPr>
        <w:jc w:val="both"/>
        <w:rPr>
          <w:i/>
          <w:sz w:val="22"/>
          <w:szCs w:val="22"/>
        </w:rPr>
      </w:pPr>
    </w:p>
    <w:p w:rsidR="006100CB" w:rsidRDefault="006100CB" w:rsidP="006100CB">
      <w:pPr>
        <w:jc w:val="both"/>
        <w:rPr>
          <w:i/>
          <w:sz w:val="22"/>
          <w:szCs w:val="22"/>
        </w:rPr>
        <w:sectPr w:rsidR="006100CB" w:rsidSect="001C2157">
          <w:pgSz w:w="11909" w:h="16834"/>
          <w:pgMar w:top="851" w:right="804" w:bottom="709" w:left="713" w:header="720" w:footer="720" w:gutter="0"/>
          <w:cols w:num="2" w:space="374"/>
          <w:noEndnote/>
        </w:sectPr>
      </w:pPr>
      <w:r>
        <w:rPr>
          <w:i/>
          <w:sz w:val="22"/>
          <w:szCs w:val="22"/>
        </w:rPr>
        <w:t xml:space="preserve">Составить программу инспекции для бурильной колонны. </w:t>
      </w:r>
    </w:p>
    <w:p w:rsidR="006100CB" w:rsidRPr="004E540A" w:rsidRDefault="006100CB" w:rsidP="006100CB">
      <w:pPr>
        <w:jc w:val="both"/>
      </w:pPr>
      <w:r w:rsidRPr="004E540A">
        <w:rPr>
          <w:b/>
        </w:rPr>
        <w:t>ФОРМА ЗАКАЗА НА ИНСПЕКЦИЮ БУРИЛЬНОЙ КОЛОННЫ DS-1</w:t>
      </w:r>
      <w:r w:rsidRPr="004E540A">
        <w:rPr>
          <w:b/>
          <w:vertAlign w:val="superscript"/>
          <w:lang w:val="en-US"/>
        </w:rPr>
        <w:t>TM</w:t>
      </w:r>
      <w:r w:rsidRPr="00D74EA5">
        <w:rPr>
          <w:sz w:val="22"/>
          <w:szCs w:val="22"/>
          <w:vertAlign w:val="superscript"/>
        </w:rPr>
        <w:tab/>
      </w:r>
      <w:r w:rsidRPr="004E540A">
        <w:t xml:space="preserve">Ссылка: </w:t>
      </w:r>
      <w:r w:rsidRPr="004E540A">
        <w:rPr>
          <w:u w:val="single"/>
        </w:rPr>
        <w:tab/>
      </w:r>
      <w:r w:rsidRPr="004E540A">
        <w:t>Страница: 1 из 1</w:t>
      </w:r>
      <w:r w:rsidRPr="004E540A">
        <w:tab/>
        <w:t xml:space="preserve">Выдано </w:t>
      </w:r>
      <w:proofErr w:type="gramStart"/>
      <w:r w:rsidRPr="004E540A">
        <w:t>для</w:t>
      </w:r>
      <w:proofErr w:type="gramEnd"/>
      <w:r w:rsidRPr="004E540A">
        <w:t>: ABC I</w:t>
      </w:r>
      <w:r w:rsidRPr="004E540A">
        <w:rPr>
          <w:lang w:val="en-US"/>
        </w:rPr>
        <w:t>N</w:t>
      </w:r>
      <w:r w:rsidRPr="004E540A">
        <w:t xml:space="preserve">SPECTION </w:t>
      </w:r>
      <w:r w:rsidRPr="004E540A">
        <w:rPr>
          <w:lang w:val="en-US"/>
        </w:rPr>
        <w:t>CO</w:t>
      </w:r>
      <w:r w:rsidRPr="004E540A">
        <w:t>.</w:t>
      </w:r>
    </w:p>
    <w:p w:rsidR="006100CB" w:rsidRPr="004E540A" w:rsidRDefault="006100CB" w:rsidP="006100CB">
      <w:pPr>
        <w:jc w:val="both"/>
      </w:pPr>
      <w:r w:rsidRPr="004E540A">
        <w:t xml:space="preserve">Дата: </w:t>
      </w:r>
      <w:r w:rsidRPr="004E540A">
        <w:rPr>
          <w:u w:val="single"/>
        </w:rPr>
        <w:tab/>
      </w:r>
      <w:r w:rsidRPr="004E540A">
        <w:rPr>
          <w:u w:val="single"/>
        </w:rPr>
        <w:tab/>
      </w:r>
      <w:r w:rsidRPr="004E540A">
        <w:rPr>
          <w:u w:val="single"/>
        </w:rPr>
        <w:tab/>
      </w:r>
      <w:r w:rsidRPr="004E540A">
        <w:t xml:space="preserve"> Дата поставки оборудования: </w:t>
      </w:r>
      <w:r w:rsidRPr="004E540A">
        <w:rPr>
          <w:u w:val="single"/>
        </w:rPr>
        <w:tab/>
      </w:r>
      <w:r w:rsidRPr="004E540A">
        <w:rPr>
          <w:u w:val="single"/>
        </w:rPr>
        <w:tab/>
      </w:r>
      <w:r w:rsidRPr="004E540A">
        <w:t xml:space="preserve"> Запрашивающая компания:</w:t>
      </w:r>
      <w:r w:rsidRPr="004E540A">
        <w:rPr>
          <w:u w:val="single"/>
        </w:rPr>
        <w:tab/>
      </w:r>
      <w:r w:rsidRPr="004E540A">
        <w:rPr>
          <w:u w:val="single"/>
        </w:rPr>
        <w:tab/>
      </w:r>
      <w:r w:rsidRPr="004E540A">
        <w:rPr>
          <w:u w:val="single"/>
        </w:rPr>
        <w:tab/>
      </w:r>
      <w:r w:rsidRPr="004E540A">
        <w:t xml:space="preserve"> Лицо:</w:t>
      </w:r>
      <w:r w:rsidRPr="004E540A">
        <w:rPr>
          <w:u w:val="single"/>
        </w:rPr>
        <w:tab/>
      </w:r>
      <w:r w:rsidRPr="004E540A">
        <w:rPr>
          <w:u w:val="single"/>
        </w:rPr>
        <w:tab/>
      </w:r>
      <w:r w:rsidRPr="004E540A">
        <w:rPr>
          <w:u w:val="single"/>
        </w:rPr>
        <w:tab/>
      </w:r>
      <w:r w:rsidRPr="004E540A">
        <w:rPr>
          <w:u w:val="single"/>
        </w:rPr>
        <w:tab/>
      </w:r>
      <w:r w:rsidRPr="004E540A">
        <w:rPr>
          <w:u w:val="single"/>
        </w:rPr>
        <w:tab/>
      </w:r>
    </w:p>
    <w:p w:rsidR="006100CB" w:rsidRDefault="006100CB" w:rsidP="006100CB">
      <w:pPr>
        <w:jc w:val="both"/>
        <w:rPr>
          <w:sz w:val="22"/>
          <w:szCs w:val="22"/>
        </w:rPr>
      </w:pPr>
      <w:r w:rsidRPr="004E540A">
        <w:t xml:space="preserve">Название скважины/установки </w:t>
      </w:r>
      <w:r w:rsidRPr="004E540A">
        <w:rPr>
          <w:u w:val="single"/>
        </w:rPr>
        <w:tab/>
        <w:t>ПРИМЕР</w:t>
      </w:r>
      <w:r w:rsidRPr="004E540A">
        <w:rPr>
          <w:u w:val="single"/>
        </w:rPr>
        <w:tab/>
      </w:r>
      <w:r w:rsidRPr="004E540A">
        <w:t xml:space="preserve">  № разрешения AFE: </w:t>
      </w:r>
      <w:r w:rsidRPr="004E540A">
        <w:rPr>
          <w:u w:val="single"/>
        </w:rPr>
        <w:tab/>
      </w:r>
      <w:r w:rsidRPr="004E540A">
        <w:rPr>
          <w:u w:val="single"/>
        </w:rPr>
        <w:tab/>
      </w:r>
      <w:r w:rsidRPr="004E540A">
        <w:rPr>
          <w:u w:val="single"/>
        </w:rPr>
        <w:tab/>
      </w:r>
      <w:r w:rsidRPr="004E540A">
        <w:t>Телефон:</w:t>
      </w:r>
      <w:r w:rsidRPr="004E540A">
        <w:rPr>
          <w:u w:val="single"/>
        </w:rPr>
        <w:tab/>
      </w:r>
      <w:r w:rsidRPr="004E540A">
        <w:rPr>
          <w:u w:val="single"/>
        </w:rPr>
        <w:tab/>
      </w:r>
      <w:r w:rsidRPr="004E540A">
        <w:t xml:space="preserve"> Факс:</w:t>
      </w:r>
      <w:r w:rsidRPr="004E540A">
        <w:rPr>
          <w:u w:val="single"/>
        </w:rPr>
        <w:tab/>
      </w:r>
      <w:r w:rsidRPr="004E540A">
        <w:rPr>
          <w:u w:val="single"/>
        </w:rPr>
        <w:tab/>
      </w:r>
      <w:r w:rsidRPr="004E540A">
        <w:rPr>
          <w:u w:val="single"/>
        </w:rPr>
        <w:tab/>
      </w:r>
      <w:r w:rsidRPr="004E540A">
        <w:t>Эл. Почта</w:t>
      </w:r>
      <w:r w:rsidRPr="004E540A">
        <w:rPr>
          <w:sz w:val="22"/>
          <w:szCs w:val="22"/>
          <w:u w:val="single"/>
        </w:rPr>
        <w:tab/>
      </w:r>
      <w:r>
        <w:rPr>
          <w:sz w:val="22"/>
          <w:szCs w:val="22"/>
        </w:rPr>
        <w:tab/>
      </w:r>
    </w:p>
    <w:p w:rsidR="006100CB" w:rsidRPr="00D74EA5" w:rsidRDefault="006100CB" w:rsidP="006100CB">
      <w:pPr>
        <w:jc w:val="both"/>
        <w:rPr>
          <w:i/>
        </w:rPr>
      </w:pPr>
      <w:r w:rsidRPr="00D74EA5">
        <w:rPr>
          <w:i/>
        </w:rPr>
        <w:t xml:space="preserve">(Инструкции: </w:t>
      </w:r>
      <w:r w:rsidRPr="00D74EA5">
        <w:rPr>
          <w:i/>
        </w:rPr>
        <w:tab/>
        <w:t>1) Укажите оборудование, 2) укажите программы инспекции, 3) укажите критерии приемки)</w:t>
      </w:r>
      <w:r w:rsidRPr="00D74EA5">
        <w:rPr>
          <w:i/>
        </w:rPr>
        <w:tab/>
      </w:r>
      <w:r w:rsidRPr="00D74EA5">
        <w:rPr>
          <w:i/>
        </w:rPr>
        <w:tab/>
        <w:t>© Авторские права 2007, T H Hill Associates, Inc.</w:t>
      </w:r>
    </w:p>
    <w:p w:rsidR="006100CB" w:rsidRDefault="006100CB" w:rsidP="006100CB">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tblBorders>
        <w:tblLayout w:type="fixed"/>
        <w:tblLook w:val="04A0"/>
      </w:tblPr>
      <w:tblGrid>
        <w:gridCol w:w="817"/>
        <w:gridCol w:w="1261"/>
        <w:gridCol w:w="1007"/>
        <w:gridCol w:w="904"/>
        <w:gridCol w:w="819"/>
        <w:gridCol w:w="1346"/>
        <w:gridCol w:w="1262"/>
        <w:gridCol w:w="412"/>
        <w:gridCol w:w="426"/>
        <w:gridCol w:w="412"/>
        <w:gridCol w:w="528"/>
        <w:gridCol w:w="1012"/>
        <w:gridCol w:w="379"/>
        <w:gridCol w:w="1856"/>
        <w:gridCol w:w="855"/>
        <w:gridCol w:w="709"/>
        <w:gridCol w:w="1271"/>
      </w:tblGrid>
      <w:tr w:rsidR="006100CB" w:rsidRPr="000214FD" w:rsidTr="00136C8F">
        <w:tc>
          <w:tcPr>
            <w:tcW w:w="15276" w:type="dxa"/>
            <w:gridSpan w:val="17"/>
            <w:tcBorders>
              <w:top w:val="single" w:sz="18" w:space="0" w:color="000000"/>
              <w:left w:val="single" w:sz="18" w:space="0" w:color="000000"/>
              <w:right w:val="single" w:sz="18" w:space="0" w:color="000000"/>
            </w:tcBorders>
          </w:tcPr>
          <w:p w:rsidR="006100CB" w:rsidRPr="000214FD" w:rsidRDefault="006100CB" w:rsidP="00136C8F">
            <w:pPr>
              <w:jc w:val="both"/>
              <w:rPr>
                <w:b/>
                <w:i/>
                <w:sz w:val="22"/>
                <w:szCs w:val="22"/>
              </w:rPr>
            </w:pPr>
            <w:r w:rsidRPr="000214FD">
              <w:rPr>
                <w:b/>
                <w:i/>
                <w:sz w:val="22"/>
                <w:szCs w:val="22"/>
              </w:rPr>
              <w:t>СТАНДАРТНАЯ БУРИЛЬНАЯ ТРУБА</w:t>
            </w:r>
          </w:p>
        </w:tc>
      </w:tr>
      <w:tr w:rsidR="006100CB" w:rsidRPr="001C3513" w:rsidTr="00136C8F">
        <w:trPr>
          <w:trHeight w:val="255"/>
        </w:trPr>
        <w:tc>
          <w:tcPr>
            <w:tcW w:w="817" w:type="dxa"/>
            <w:vMerge w:val="restart"/>
            <w:tcBorders>
              <w:left w:val="single" w:sz="18" w:space="0" w:color="000000"/>
            </w:tcBorders>
          </w:tcPr>
          <w:p w:rsidR="006100CB" w:rsidRPr="001C3513" w:rsidRDefault="006100CB" w:rsidP="00136C8F">
            <w:pPr>
              <w:jc w:val="center"/>
            </w:pPr>
            <w:r w:rsidRPr="001C3513">
              <w:t>Пункт</w:t>
            </w:r>
          </w:p>
        </w:tc>
        <w:tc>
          <w:tcPr>
            <w:tcW w:w="1261" w:type="dxa"/>
            <w:vMerge w:val="restart"/>
          </w:tcPr>
          <w:p w:rsidR="006100CB" w:rsidRPr="001C3513" w:rsidRDefault="006100CB" w:rsidP="00136C8F">
            <w:pPr>
              <w:jc w:val="center"/>
            </w:pPr>
            <w:r w:rsidRPr="001C3513">
              <w:t>Проходка</w:t>
            </w:r>
          </w:p>
        </w:tc>
        <w:tc>
          <w:tcPr>
            <w:tcW w:w="1007" w:type="dxa"/>
            <w:vMerge w:val="restart"/>
          </w:tcPr>
          <w:p w:rsidR="006100CB" w:rsidRPr="001C3513" w:rsidRDefault="006100CB" w:rsidP="00136C8F">
            <w:pPr>
              <w:jc w:val="center"/>
            </w:pPr>
            <w:r w:rsidRPr="001C3513">
              <w:t>Размер</w:t>
            </w:r>
          </w:p>
        </w:tc>
        <w:tc>
          <w:tcPr>
            <w:tcW w:w="904" w:type="dxa"/>
            <w:vMerge w:val="restart"/>
          </w:tcPr>
          <w:p w:rsidR="006100CB" w:rsidRPr="001C3513" w:rsidRDefault="006100CB" w:rsidP="00136C8F">
            <w:pPr>
              <w:jc w:val="center"/>
            </w:pPr>
            <w:r w:rsidRPr="001C3513">
              <w:t>Ном</w:t>
            </w:r>
            <w:proofErr w:type="gramStart"/>
            <w:r w:rsidRPr="001C3513">
              <w:t>.</w:t>
            </w:r>
            <w:proofErr w:type="gramEnd"/>
            <w:r w:rsidRPr="001C3513">
              <w:t xml:space="preserve"> </w:t>
            </w:r>
            <w:proofErr w:type="gramStart"/>
            <w:r w:rsidRPr="001C3513">
              <w:t>в</w:t>
            </w:r>
            <w:proofErr w:type="gramEnd"/>
            <w:r w:rsidRPr="001C3513">
              <w:t>ес</w:t>
            </w:r>
          </w:p>
        </w:tc>
        <w:tc>
          <w:tcPr>
            <w:tcW w:w="819" w:type="dxa"/>
            <w:vMerge w:val="restart"/>
          </w:tcPr>
          <w:p w:rsidR="006100CB" w:rsidRPr="001C3513" w:rsidRDefault="006100CB" w:rsidP="00136C8F">
            <w:pPr>
              <w:jc w:val="center"/>
            </w:pPr>
            <w:r w:rsidRPr="001C3513">
              <w:t>Марка</w:t>
            </w:r>
          </w:p>
        </w:tc>
        <w:tc>
          <w:tcPr>
            <w:tcW w:w="1346" w:type="dxa"/>
            <w:vMerge w:val="restart"/>
          </w:tcPr>
          <w:p w:rsidR="006100CB" w:rsidRPr="001C3513" w:rsidRDefault="006100CB" w:rsidP="00136C8F">
            <w:pPr>
              <w:jc w:val="center"/>
            </w:pPr>
            <w:r w:rsidRPr="001C3513">
              <w:t>Соединение</w:t>
            </w:r>
          </w:p>
        </w:tc>
        <w:tc>
          <w:tcPr>
            <w:tcW w:w="1262" w:type="dxa"/>
            <w:vMerge w:val="restart"/>
          </w:tcPr>
          <w:p w:rsidR="006100CB" w:rsidRPr="001C3513" w:rsidRDefault="006100CB" w:rsidP="00136C8F">
            <w:pPr>
              <w:jc w:val="center"/>
            </w:pPr>
            <w:r w:rsidRPr="001C3513">
              <w:t>Комплект</w:t>
            </w:r>
          </w:p>
        </w:tc>
        <w:tc>
          <w:tcPr>
            <w:tcW w:w="1778" w:type="dxa"/>
            <w:gridSpan w:val="4"/>
            <w:vMerge w:val="restart"/>
          </w:tcPr>
          <w:p w:rsidR="006100CB" w:rsidRPr="001C3513" w:rsidRDefault="006100CB" w:rsidP="00136C8F">
            <w:pPr>
              <w:jc w:val="center"/>
            </w:pPr>
            <w:r w:rsidRPr="001C3513">
              <w:t>Поверхностное упрочнение?</w:t>
            </w:r>
          </w:p>
        </w:tc>
        <w:tc>
          <w:tcPr>
            <w:tcW w:w="3247" w:type="dxa"/>
            <w:gridSpan w:val="3"/>
          </w:tcPr>
          <w:p w:rsidR="006100CB" w:rsidRPr="001C3513" w:rsidRDefault="006100CB" w:rsidP="00136C8F">
            <w:pPr>
              <w:jc w:val="center"/>
            </w:pPr>
            <w:r w:rsidRPr="001C3513">
              <w:t>Программа инспекции</w:t>
            </w:r>
          </w:p>
        </w:tc>
        <w:tc>
          <w:tcPr>
            <w:tcW w:w="2835" w:type="dxa"/>
            <w:gridSpan w:val="3"/>
            <w:tcBorders>
              <w:right w:val="single" w:sz="18" w:space="0" w:color="000000"/>
            </w:tcBorders>
          </w:tcPr>
          <w:p w:rsidR="006100CB" w:rsidRPr="001C3513" w:rsidRDefault="006100CB" w:rsidP="00136C8F">
            <w:pPr>
              <w:jc w:val="center"/>
            </w:pPr>
            <w:r w:rsidRPr="001C3513">
              <w:t>Критерии приемки</w:t>
            </w:r>
          </w:p>
        </w:tc>
      </w:tr>
      <w:tr w:rsidR="006100CB" w:rsidRPr="000214FD" w:rsidTr="00136C8F">
        <w:trPr>
          <w:trHeight w:val="255"/>
        </w:trPr>
        <w:tc>
          <w:tcPr>
            <w:tcW w:w="817" w:type="dxa"/>
            <w:vMerge/>
            <w:tcBorders>
              <w:left w:val="single" w:sz="18" w:space="0" w:color="000000"/>
            </w:tcBorders>
          </w:tcPr>
          <w:p w:rsidR="006100CB" w:rsidRPr="000214FD" w:rsidRDefault="006100CB" w:rsidP="00136C8F">
            <w:pPr>
              <w:jc w:val="center"/>
              <w:rPr>
                <w:sz w:val="22"/>
                <w:szCs w:val="22"/>
              </w:rPr>
            </w:pPr>
          </w:p>
        </w:tc>
        <w:tc>
          <w:tcPr>
            <w:tcW w:w="1261" w:type="dxa"/>
            <w:vMerge/>
          </w:tcPr>
          <w:p w:rsidR="006100CB" w:rsidRPr="000214FD" w:rsidRDefault="006100CB" w:rsidP="00136C8F">
            <w:pPr>
              <w:jc w:val="center"/>
              <w:rPr>
                <w:sz w:val="22"/>
                <w:szCs w:val="22"/>
              </w:rPr>
            </w:pPr>
          </w:p>
        </w:tc>
        <w:tc>
          <w:tcPr>
            <w:tcW w:w="1007" w:type="dxa"/>
            <w:vMerge/>
          </w:tcPr>
          <w:p w:rsidR="006100CB" w:rsidRPr="000214FD" w:rsidRDefault="006100CB" w:rsidP="00136C8F">
            <w:pPr>
              <w:jc w:val="center"/>
              <w:rPr>
                <w:sz w:val="22"/>
                <w:szCs w:val="22"/>
              </w:rPr>
            </w:pPr>
          </w:p>
        </w:tc>
        <w:tc>
          <w:tcPr>
            <w:tcW w:w="904" w:type="dxa"/>
            <w:vMerge/>
          </w:tcPr>
          <w:p w:rsidR="006100CB" w:rsidRPr="000214FD" w:rsidRDefault="006100CB" w:rsidP="00136C8F">
            <w:pPr>
              <w:jc w:val="center"/>
              <w:rPr>
                <w:sz w:val="22"/>
                <w:szCs w:val="22"/>
              </w:rPr>
            </w:pPr>
          </w:p>
        </w:tc>
        <w:tc>
          <w:tcPr>
            <w:tcW w:w="819" w:type="dxa"/>
            <w:vMerge/>
          </w:tcPr>
          <w:p w:rsidR="006100CB" w:rsidRPr="000214FD" w:rsidRDefault="006100CB" w:rsidP="00136C8F">
            <w:pPr>
              <w:jc w:val="center"/>
              <w:rPr>
                <w:sz w:val="22"/>
                <w:szCs w:val="22"/>
              </w:rPr>
            </w:pPr>
          </w:p>
        </w:tc>
        <w:tc>
          <w:tcPr>
            <w:tcW w:w="1346" w:type="dxa"/>
            <w:vMerge/>
          </w:tcPr>
          <w:p w:rsidR="006100CB" w:rsidRPr="000214FD" w:rsidRDefault="006100CB" w:rsidP="00136C8F">
            <w:pPr>
              <w:jc w:val="center"/>
              <w:rPr>
                <w:sz w:val="22"/>
                <w:szCs w:val="22"/>
              </w:rPr>
            </w:pPr>
          </w:p>
        </w:tc>
        <w:tc>
          <w:tcPr>
            <w:tcW w:w="1262" w:type="dxa"/>
            <w:vMerge/>
          </w:tcPr>
          <w:p w:rsidR="006100CB" w:rsidRPr="000214FD" w:rsidRDefault="006100CB" w:rsidP="00136C8F">
            <w:pPr>
              <w:jc w:val="center"/>
              <w:rPr>
                <w:sz w:val="22"/>
                <w:szCs w:val="22"/>
              </w:rPr>
            </w:pPr>
          </w:p>
        </w:tc>
        <w:tc>
          <w:tcPr>
            <w:tcW w:w="1778" w:type="dxa"/>
            <w:gridSpan w:val="4"/>
            <w:vMerge/>
          </w:tcPr>
          <w:p w:rsidR="006100CB" w:rsidRPr="000214FD" w:rsidRDefault="006100CB" w:rsidP="00136C8F">
            <w:pPr>
              <w:jc w:val="center"/>
              <w:rPr>
                <w:sz w:val="22"/>
                <w:szCs w:val="22"/>
              </w:rPr>
            </w:pPr>
          </w:p>
        </w:tc>
        <w:tc>
          <w:tcPr>
            <w:tcW w:w="1012" w:type="dxa"/>
            <w:tcBorders>
              <w:bottom w:val="single" w:sz="4" w:space="0" w:color="auto"/>
            </w:tcBorders>
          </w:tcPr>
          <w:p w:rsidR="006100CB" w:rsidRPr="000214FD" w:rsidRDefault="006100CB" w:rsidP="00136C8F">
            <w:pPr>
              <w:jc w:val="center"/>
              <w:rPr>
                <w:sz w:val="16"/>
                <w:szCs w:val="16"/>
              </w:rPr>
            </w:pPr>
            <w:r w:rsidRPr="000214FD">
              <w:rPr>
                <w:sz w:val="16"/>
                <w:szCs w:val="16"/>
              </w:rPr>
              <w:t>Категория</w:t>
            </w:r>
          </w:p>
        </w:tc>
        <w:tc>
          <w:tcPr>
            <w:tcW w:w="2235" w:type="dxa"/>
            <w:gridSpan w:val="2"/>
          </w:tcPr>
          <w:p w:rsidR="006100CB" w:rsidRPr="000214FD" w:rsidRDefault="006100CB" w:rsidP="00136C8F">
            <w:pPr>
              <w:jc w:val="center"/>
              <w:rPr>
                <w:sz w:val="16"/>
                <w:szCs w:val="16"/>
              </w:rPr>
            </w:pPr>
            <w:r w:rsidRPr="000214FD">
              <w:rPr>
                <w:sz w:val="16"/>
                <w:szCs w:val="16"/>
              </w:rPr>
              <w:t>Другое</w:t>
            </w:r>
          </w:p>
        </w:tc>
        <w:tc>
          <w:tcPr>
            <w:tcW w:w="855" w:type="dxa"/>
            <w:tcBorders>
              <w:bottom w:val="single" w:sz="4" w:space="0" w:color="auto"/>
            </w:tcBorders>
          </w:tcPr>
          <w:p w:rsidR="006100CB" w:rsidRPr="000214FD" w:rsidRDefault="006100CB" w:rsidP="00136C8F">
            <w:pPr>
              <w:jc w:val="center"/>
              <w:rPr>
                <w:sz w:val="16"/>
                <w:szCs w:val="16"/>
              </w:rPr>
            </w:pPr>
            <w:r w:rsidRPr="000214FD">
              <w:rPr>
                <w:sz w:val="16"/>
                <w:szCs w:val="16"/>
              </w:rPr>
              <w:t>Премиум</w:t>
            </w:r>
          </w:p>
        </w:tc>
        <w:tc>
          <w:tcPr>
            <w:tcW w:w="709" w:type="dxa"/>
            <w:tcBorders>
              <w:bottom w:val="single" w:sz="4" w:space="0" w:color="auto"/>
            </w:tcBorders>
          </w:tcPr>
          <w:p w:rsidR="006100CB" w:rsidRPr="000214FD" w:rsidRDefault="006100CB" w:rsidP="00136C8F">
            <w:pPr>
              <w:jc w:val="center"/>
              <w:rPr>
                <w:sz w:val="16"/>
                <w:szCs w:val="16"/>
              </w:rPr>
            </w:pPr>
            <w:r w:rsidRPr="000214FD">
              <w:rPr>
                <w:sz w:val="16"/>
                <w:szCs w:val="16"/>
              </w:rPr>
              <w:t>Другое</w:t>
            </w:r>
          </w:p>
        </w:tc>
        <w:tc>
          <w:tcPr>
            <w:tcW w:w="1271" w:type="dxa"/>
            <w:tcBorders>
              <w:right w:val="single" w:sz="18" w:space="0" w:color="000000"/>
            </w:tcBorders>
          </w:tcPr>
          <w:p w:rsidR="006100CB" w:rsidRPr="000214FD" w:rsidRDefault="006100CB" w:rsidP="00136C8F">
            <w:pPr>
              <w:jc w:val="both"/>
              <w:rPr>
                <w:sz w:val="18"/>
                <w:szCs w:val="18"/>
              </w:rPr>
            </w:pPr>
          </w:p>
        </w:tc>
      </w:tr>
      <w:tr w:rsidR="006100CB" w:rsidRPr="000214FD" w:rsidTr="00136C8F">
        <w:tc>
          <w:tcPr>
            <w:tcW w:w="817" w:type="dxa"/>
            <w:tcBorders>
              <w:left w:val="single" w:sz="18" w:space="0" w:color="000000"/>
            </w:tcBorders>
          </w:tcPr>
          <w:p w:rsidR="006100CB" w:rsidRPr="000214FD" w:rsidRDefault="006100CB" w:rsidP="00136C8F">
            <w:pPr>
              <w:jc w:val="both"/>
              <w:rPr>
                <w:sz w:val="22"/>
                <w:szCs w:val="22"/>
              </w:rPr>
            </w:pPr>
            <w:r w:rsidRPr="000214FD">
              <w:rPr>
                <w:sz w:val="22"/>
                <w:szCs w:val="22"/>
              </w:rPr>
              <w:t>№1</w:t>
            </w:r>
          </w:p>
        </w:tc>
        <w:tc>
          <w:tcPr>
            <w:tcW w:w="1261" w:type="dxa"/>
          </w:tcPr>
          <w:p w:rsidR="006100CB" w:rsidRPr="000214FD" w:rsidRDefault="006100CB" w:rsidP="00136C8F">
            <w:pPr>
              <w:jc w:val="center"/>
              <w:rPr>
                <w:sz w:val="22"/>
                <w:szCs w:val="22"/>
              </w:rPr>
            </w:pPr>
            <w:r w:rsidRPr="000214FD">
              <w:rPr>
                <w:sz w:val="22"/>
                <w:szCs w:val="22"/>
              </w:rPr>
              <w:t>7.000 фт</w:t>
            </w:r>
          </w:p>
        </w:tc>
        <w:tc>
          <w:tcPr>
            <w:tcW w:w="1007" w:type="dxa"/>
          </w:tcPr>
          <w:p w:rsidR="006100CB" w:rsidRPr="000214FD" w:rsidRDefault="006100CB" w:rsidP="00136C8F">
            <w:pPr>
              <w:jc w:val="center"/>
              <w:rPr>
                <w:sz w:val="22"/>
                <w:szCs w:val="22"/>
              </w:rPr>
            </w:pPr>
            <w:r w:rsidRPr="000214FD">
              <w:rPr>
                <w:sz w:val="22"/>
                <w:szCs w:val="22"/>
              </w:rPr>
              <w:t>5</w:t>
            </w:r>
          </w:p>
        </w:tc>
        <w:tc>
          <w:tcPr>
            <w:tcW w:w="904" w:type="dxa"/>
          </w:tcPr>
          <w:p w:rsidR="006100CB" w:rsidRPr="000214FD" w:rsidRDefault="006100CB" w:rsidP="00136C8F">
            <w:pPr>
              <w:jc w:val="center"/>
              <w:rPr>
                <w:sz w:val="22"/>
                <w:szCs w:val="22"/>
              </w:rPr>
            </w:pPr>
            <w:r w:rsidRPr="000214FD">
              <w:rPr>
                <w:sz w:val="22"/>
                <w:szCs w:val="22"/>
              </w:rPr>
              <w:t>19.50</w:t>
            </w:r>
          </w:p>
        </w:tc>
        <w:tc>
          <w:tcPr>
            <w:tcW w:w="819" w:type="dxa"/>
          </w:tcPr>
          <w:p w:rsidR="006100CB" w:rsidRPr="000214FD" w:rsidRDefault="006100CB" w:rsidP="00136C8F">
            <w:pPr>
              <w:jc w:val="center"/>
              <w:rPr>
                <w:sz w:val="22"/>
                <w:szCs w:val="22"/>
                <w:lang w:val="en-US"/>
              </w:rPr>
            </w:pPr>
            <w:r w:rsidRPr="000214FD">
              <w:rPr>
                <w:sz w:val="22"/>
                <w:szCs w:val="22"/>
                <w:lang w:val="en-US"/>
              </w:rPr>
              <w:t>S</w:t>
            </w:r>
          </w:p>
        </w:tc>
        <w:tc>
          <w:tcPr>
            <w:tcW w:w="1346" w:type="dxa"/>
          </w:tcPr>
          <w:p w:rsidR="006100CB" w:rsidRPr="000214FD" w:rsidRDefault="006100CB" w:rsidP="00136C8F">
            <w:pPr>
              <w:jc w:val="center"/>
              <w:rPr>
                <w:sz w:val="22"/>
                <w:szCs w:val="22"/>
                <w:lang w:val="en-US"/>
              </w:rPr>
            </w:pPr>
            <w:r w:rsidRPr="000214FD">
              <w:rPr>
                <w:sz w:val="22"/>
                <w:szCs w:val="22"/>
                <w:lang w:val="en-US"/>
              </w:rPr>
              <w:t>NC50</w:t>
            </w:r>
          </w:p>
        </w:tc>
        <w:tc>
          <w:tcPr>
            <w:tcW w:w="1262"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2</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528"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3</w:t>
            </w:r>
          </w:p>
        </w:tc>
        <w:tc>
          <w:tcPr>
            <w:tcW w:w="37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right w:val="single" w:sz="4" w:space="0" w:color="auto"/>
            </w:tcBorders>
          </w:tcPr>
          <w:p w:rsidR="006100CB" w:rsidRPr="000214FD" w:rsidRDefault="006100CB" w:rsidP="00136C8F">
            <w:pPr>
              <w:jc w:val="both"/>
              <w:rPr>
                <w:sz w:val="16"/>
                <w:szCs w:val="16"/>
              </w:rPr>
            </w:pPr>
            <w:r w:rsidRPr="000214FD">
              <w:rPr>
                <w:sz w:val="16"/>
                <w:szCs w:val="16"/>
              </w:rPr>
              <w:t>См. примечание</w:t>
            </w:r>
          </w:p>
        </w:tc>
        <w:tc>
          <w:tcPr>
            <w:tcW w:w="85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70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271" w:type="dxa"/>
            <w:tcBorders>
              <w:left w:val="single" w:sz="4" w:space="0" w:color="auto"/>
              <w:right w:val="single" w:sz="18" w:space="0" w:color="000000"/>
            </w:tcBorders>
          </w:tcPr>
          <w:p w:rsidR="006100CB" w:rsidRPr="000214FD" w:rsidRDefault="006100CB" w:rsidP="00136C8F">
            <w:pPr>
              <w:jc w:val="both"/>
              <w:rPr>
                <w:sz w:val="22"/>
                <w:szCs w:val="22"/>
              </w:rPr>
            </w:pPr>
          </w:p>
        </w:tc>
      </w:tr>
      <w:tr w:rsidR="006100CB" w:rsidRPr="000214FD" w:rsidTr="00136C8F">
        <w:tc>
          <w:tcPr>
            <w:tcW w:w="817" w:type="dxa"/>
            <w:tcBorders>
              <w:left w:val="single" w:sz="18" w:space="0" w:color="000000"/>
            </w:tcBorders>
          </w:tcPr>
          <w:p w:rsidR="006100CB" w:rsidRPr="000214FD" w:rsidRDefault="006100CB" w:rsidP="00136C8F">
            <w:pPr>
              <w:jc w:val="both"/>
              <w:rPr>
                <w:sz w:val="22"/>
                <w:szCs w:val="22"/>
              </w:rPr>
            </w:pPr>
            <w:r w:rsidRPr="000214FD">
              <w:rPr>
                <w:sz w:val="22"/>
                <w:szCs w:val="22"/>
              </w:rPr>
              <w:t>№2</w:t>
            </w:r>
          </w:p>
        </w:tc>
        <w:tc>
          <w:tcPr>
            <w:tcW w:w="1261" w:type="dxa"/>
          </w:tcPr>
          <w:p w:rsidR="006100CB" w:rsidRPr="000214FD" w:rsidRDefault="006100CB" w:rsidP="00136C8F">
            <w:pPr>
              <w:jc w:val="center"/>
              <w:rPr>
                <w:sz w:val="22"/>
                <w:szCs w:val="22"/>
              </w:rPr>
            </w:pPr>
            <w:r w:rsidRPr="000214FD">
              <w:rPr>
                <w:sz w:val="22"/>
                <w:szCs w:val="22"/>
              </w:rPr>
              <w:t>1.000 фт</w:t>
            </w:r>
          </w:p>
        </w:tc>
        <w:tc>
          <w:tcPr>
            <w:tcW w:w="1007" w:type="dxa"/>
          </w:tcPr>
          <w:p w:rsidR="006100CB" w:rsidRPr="000214FD" w:rsidRDefault="006100CB" w:rsidP="00136C8F">
            <w:pPr>
              <w:jc w:val="center"/>
              <w:rPr>
                <w:sz w:val="22"/>
                <w:szCs w:val="22"/>
              </w:rPr>
            </w:pPr>
            <w:r w:rsidRPr="000214FD">
              <w:rPr>
                <w:sz w:val="22"/>
                <w:szCs w:val="22"/>
              </w:rPr>
              <w:t>3 ½</w:t>
            </w:r>
          </w:p>
        </w:tc>
        <w:tc>
          <w:tcPr>
            <w:tcW w:w="904" w:type="dxa"/>
          </w:tcPr>
          <w:p w:rsidR="006100CB" w:rsidRPr="000214FD" w:rsidRDefault="006100CB" w:rsidP="00136C8F">
            <w:pPr>
              <w:jc w:val="center"/>
              <w:rPr>
                <w:sz w:val="22"/>
                <w:szCs w:val="22"/>
              </w:rPr>
            </w:pPr>
            <w:r w:rsidRPr="000214FD">
              <w:rPr>
                <w:sz w:val="22"/>
                <w:szCs w:val="22"/>
              </w:rPr>
              <w:t>13.30</w:t>
            </w:r>
          </w:p>
        </w:tc>
        <w:tc>
          <w:tcPr>
            <w:tcW w:w="819" w:type="dxa"/>
          </w:tcPr>
          <w:p w:rsidR="006100CB" w:rsidRPr="000214FD" w:rsidRDefault="006100CB" w:rsidP="00136C8F">
            <w:pPr>
              <w:jc w:val="center"/>
              <w:rPr>
                <w:sz w:val="22"/>
                <w:szCs w:val="22"/>
                <w:lang w:val="en-US"/>
              </w:rPr>
            </w:pPr>
            <w:r w:rsidRPr="000214FD">
              <w:rPr>
                <w:sz w:val="22"/>
                <w:szCs w:val="22"/>
                <w:lang w:val="en-US"/>
              </w:rPr>
              <w:t>S</w:t>
            </w:r>
          </w:p>
        </w:tc>
        <w:tc>
          <w:tcPr>
            <w:tcW w:w="1346" w:type="dxa"/>
          </w:tcPr>
          <w:p w:rsidR="006100CB" w:rsidRPr="000214FD" w:rsidRDefault="006100CB" w:rsidP="00136C8F">
            <w:pPr>
              <w:jc w:val="center"/>
              <w:rPr>
                <w:sz w:val="22"/>
                <w:szCs w:val="22"/>
                <w:lang w:val="en-US"/>
              </w:rPr>
            </w:pPr>
            <w:r w:rsidRPr="000214FD">
              <w:rPr>
                <w:sz w:val="22"/>
                <w:szCs w:val="22"/>
                <w:lang w:val="en-US"/>
              </w:rPr>
              <w:t>HT38</w:t>
            </w:r>
          </w:p>
        </w:tc>
        <w:tc>
          <w:tcPr>
            <w:tcW w:w="1262"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2</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528"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3</w:t>
            </w:r>
          </w:p>
        </w:tc>
        <w:tc>
          <w:tcPr>
            <w:tcW w:w="37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right w:val="single" w:sz="4" w:space="0" w:color="auto"/>
            </w:tcBorders>
          </w:tcPr>
          <w:p w:rsidR="006100CB" w:rsidRDefault="006100CB" w:rsidP="00136C8F">
            <w:r w:rsidRPr="000214FD">
              <w:rPr>
                <w:sz w:val="16"/>
                <w:szCs w:val="16"/>
              </w:rPr>
              <w:t>См. примечание</w:t>
            </w:r>
          </w:p>
        </w:tc>
        <w:tc>
          <w:tcPr>
            <w:tcW w:w="85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70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1271" w:type="dxa"/>
            <w:tcBorders>
              <w:left w:val="single" w:sz="4" w:space="0" w:color="auto"/>
              <w:right w:val="single" w:sz="18" w:space="0" w:color="000000"/>
            </w:tcBorders>
          </w:tcPr>
          <w:p w:rsidR="006100CB" w:rsidRPr="000214FD" w:rsidRDefault="006100CB" w:rsidP="00136C8F">
            <w:pPr>
              <w:jc w:val="both"/>
              <w:rPr>
                <w:sz w:val="22"/>
                <w:szCs w:val="22"/>
              </w:rPr>
            </w:pPr>
            <w:r w:rsidRPr="000214FD">
              <w:rPr>
                <w:sz w:val="22"/>
                <w:szCs w:val="22"/>
              </w:rPr>
              <w:t>ПРИМ 1</w:t>
            </w:r>
          </w:p>
        </w:tc>
      </w:tr>
      <w:tr w:rsidR="006100CB" w:rsidRPr="000214FD" w:rsidTr="00136C8F">
        <w:tc>
          <w:tcPr>
            <w:tcW w:w="817" w:type="dxa"/>
            <w:tcBorders>
              <w:left w:val="single" w:sz="18" w:space="0" w:color="000000"/>
            </w:tcBorders>
          </w:tcPr>
          <w:p w:rsidR="006100CB" w:rsidRPr="000214FD" w:rsidRDefault="006100CB" w:rsidP="00136C8F">
            <w:pPr>
              <w:jc w:val="both"/>
              <w:rPr>
                <w:sz w:val="22"/>
                <w:szCs w:val="22"/>
              </w:rPr>
            </w:pPr>
            <w:r w:rsidRPr="000214FD">
              <w:rPr>
                <w:sz w:val="22"/>
                <w:szCs w:val="22"/>
              </w:rPr>
              <w:t>№3</w:t>
            </w:r>
          </w:p>
        </w:tc>
        <w:tc>
          <w:tcPr>
            <w:tcW w:w="1261" w:type="dxa"/>
          </w:tcPr>
          <w:p w:rsidR="006100CB" w:rsidRPr="000214FD" w:rsidRDefault="006100CB" w:rsidP="00136C8F">
            <w:pPr>
              <w:jc w:val="center"/>
              <w:rPr>
                <w:sz w:val="22"/>
                <w:szCs w:val="22"/>
              </w:rPr>
            </w:pPr>
            <w:r w:rsidRPr="000214FD">
              <w:rPr>
                <w:sz w:val="22"/>
                <w:szCs w:val="22"/>
              </w:rPr>
              <w:t>8.000 фт</w:t>
            </w:r>
          </w:p>
        </w:tc>
        <w:tc>
          <w:tcPr>
            <w:tcW w:w="1007" w:type="dxa"/>
          </w:tcPr>
          <w:p w:rsidR="006100CB" w:rsidRPr="000214FD" w:rsidRDefault="006100CB" w:rsidP="00136C8F">
            <w:pPr>
              <w:jc w:val="center"/>
              <w:rPr>
                <w:sz w:val="22"/>
                <w:szCs w:val="22"/>
              </w:rPr>
            </w:pPr>
            <w:r w:rsidRPr="000214FD">
              <w:rPr>
                <w:sz w:val="22"/>
                <w:szCs w:val="22"/>
              </w:rPr>
              <w:t>3 ½</w:t>
            </w:r>
          </w:p>
        </w:tc>
        <w:tc>
          <w:tcPr>
            <w:tcW w:w="904" w:type="dxa"/>
          </w:tcPr>
          <w:p w:rsidR="006100CB" w:rsidRPr="000214FD" w:rsidRDefault="006100CB" w:rsidP="00136C8F">
            <w:pPr>
              <w:jc w:val="center"/>
              <w:rPr>
                <w:sz w:val="22"/>
                <w:szCs w:val="22"/>
              </w:rPr>
            </w:pPr>
            <w:r w:rsidRPr="000214FD">
              <w:rPr>
                <w:sz w:val="22"/>
                <w:szCs w:val="22"/>
              </w:rPr>
              <w:t>13.30</w:t>
            </w:r>
          </w:p>
        </w:tc>
        <w:tc>
          <w:tcPr>
            <w:tcW w:w="819" w:type="dxa"/>
          </w:tcPr>
          <w:p w:rsidR="006100CB" w:rsidRPr="000214FD" w:rsidRDefault="006100CB" w:rsidP="00136C8F">
            <w:pPr>
              <w:jc w:val="center"/>
              <w:rPr>
                <w:sz w:val="22"/>
                <w:szCs w:val="22"/>
                <w:lang w:val="en-US"/>
              </w:rPr>
            </w:pPr>
            <w:r w:rsidRPr="000214FD">
              <w:rPr>
                <w:sz w:val="22"/>
                <w:szCs w:val="22"/>
                <w:lang w:val="en-US"/>
              </w:rPr>
              <w:t>S</w:t>
            </w:r>
          </w:p>
        </w:tc>
        <w:tc>
          <w:tcPr>
            <w:tcW w:w="1346" w:type="dxa"/>
          </w:tcPr>
          <w:p w:rsidR="006100CB" w:rsidRPr="000214FD" w:rsidRDefault="006100CB" w:rsidP="00136C8F">
            <w:pPr>
              <w:jc w:val="center"/>
              <w:rPr>
                <w:sz w:val="22"/>
                <w:szCs w:val="22"/>
                <w:lang w:val="en-US"/>
              </w:rPr>
            </w:pPr>
            <w:r w:rsidRPr="000214FD">
              <w:rPr>
                <w:sz w:val="22"/>
                <w:szCs w:val="22"/>
                <w:lang w:val="en-US"/>
              </w:rPr>
              <w:t>NC38</w:t>
            </w:r>
          </w:p>
        </w:tc>
        <w:tc>
          <w:tcPr>
            <w:tcW w:w="1262"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2</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528"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3</w:t>
            </w:r>
          </w:p>
        </w:tc>
        <w:tc>
          <w:tcPr>
            <w:tcW w:w="37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right w:val="single" w:sz="4" w:space="0" w:color="auto"/>
            </w:tcBorders>
          </w:tcPr>
          <w:p w:rsidR="006100CB" w:rsidRDefault="006100CB" w:rsidP="00136C8F">
            <w:r w:rsidRPr="000214FD">
              <w:rPr>
                <w:sz w:val="16"/>
                <w:szCs w:val="16"/>
              </w:rPr>
              <w:t>См. примечание</w:t>
            </w:r>
          </w:p>
        </w:tc>
        <w:tc>
          <w:tcPr>
            <w:tcW w:w="85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70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1271" w:type="dxa"/>
            <w:tcBorders>
              <w:left w:val="single" w:sz="4" w:space="0" w:color="auto"/>
              <w:right w:val="single" w:sz="18" w:space="0" w:color="000000"/>
            </w:tcBorders>
          </w:tcPr>
          <w:p w:rsidR="006100CB" w:rsidRPr="000214FD" w:rsidRDefault="006100CB" w:rsidP="00136C8F">
            <w:pPr>
              <w:jc w:val="both"/>
              <w:rPr>
                <w:sz w:val="22"/>
                <w:szCs w:val="22"/>
              </w:rPr>
            </w:pPr>
            <w:r w:rsidRPr="000214FD">
              <w:rPr>
                <w:sz w:val="22"/>
                <w:szCs w:val="22"/>
              </w:rPr>
              <w:t>ПРИМ 1</w:t>
            </w:r>
          </w:p>
        </w:tc>
      </w:tr>
      <w:tr w:rsidR="006100CB" w:rsidRPr="000214FD" w:rsidTr="00136C8F">
        <w:tc>
          <w:tcPr>
            <w:tcW w:w="817" w:type="dxa"/>
            <w:tcBorders>
              <w:left w:val="single" w:sz="18" w:space="0" w:color="000000"/>
              <w:bottom w:val="single" w:sz="18" w:space="0" w:color="000000"/>
            </w:tcBorders>
          </w:tcPr>
          <w:p w:rsidR="006100CB" w:rsidRPr="000214FD" w:rsidRDefault="006100CB" w:rsidP="00136C8F">
            <w:pPr>
              <w:jc w:val="both"/>
              <w:rPr>
                <w:sz w:val="22"/>
                <w:szCs w:val="22"/>
              </w:rPr>
            </w:pPr>
            <w:r w:rsidRPr="000214FD">
              <w:rPr>
                <w:sz w:val="22"/>
                <w:szCs w:val="22"/>
              </w:rPr>
              <w:t>№4</w:t>
            </w:r>
          </w:p>
        </w:tc>
        <w:tc>
          <w:tcPr>
            <w:tcW w:w="1261" w:type="dxa"/>
            <w:tcBorders>
              <w:bottom w:val="single" w:sz="18" w:space="0" w:color="000000"/>
            </w:tcBorders>
          </w:tcPr>
          <w:p w:rsidR="006100CB" w:rsidRPr="000214FD" w:rsidRDefault="006100CB" w:rsidP="00136C8F">
            <w:pPr>
              <w:jc w:val="center"/>
              <w:rPr>
                <w:sz w:val="22"/>
                <w:szCs w:val="22"/>
              </w:rPr>
            </w:pPr>
          </w:p>
        </w:tc>
        <w:tc>
          <w:tcPr>
            <w:tcW w:w="1007" w:type="dxa"/>
            <w:tcBorders>
              <w:bottom w:val="single" w:sz="18" w:space="0" w:color="000000"/>
            </w:tcBorders>
          </w:tcPr>
          <w:p w:rsidR="006100CB" w:rsidRPr="000214FD" w:rsidRDefault="006100CB" w:rsidP="00136C8F">
            <w:pPr>
              <w:jc w:val="center"/>
              <w:rPr>
                <w:sz w:val="22"/>
                <w:szCs w:val="22"/>
              </w:rPr>
            </w:pPr>
          </w:p>
        </w:tc>
        <w:tc>
          <w:tcPr>
            <w:tcW w:w="904" w:type="dxa"/>
            <w:tcBorders>
              <w:bottom w:val="single" w:sz="18" w:space="0" w:color="000000"/>
            </w:tcBorders>
          </w:tcPr>
          <w:p w:rsidR="006100CB" w:rsidRPr="000214FD" w:rsidRDefault="006100CB" w:rsidP="00136C8F">
            <w:pPr>
              <w:jc w:val="center"/>
              <w:rPr>
                <w:sz w:val="22"/>
                <w:szCs w:val="22"/>
              </w:rPr>
            </w:pPr>
          </w:p>
        </w:tc>
        <w:tc>
          <w:tcPr>
            <w:tcW w:w="819" w:type="dxa"/>
            <w:tcBorders>
              <w:bottom w:val="single" w:sz="18" w:space="0" w:color="000000"/>
            </w:tcBorders>
          </w:tcPr>
          <w:p w:rsidR="006100CB" w:rsidRPr="000214FD" w:rsidRDefault="006100CB" w:rsidP="00136C8F">
            <w:pPr>
              <w:jc w:val="center"/>
              <w:rPr>
                <w:sz w:val="22"/>
                <w:szCs w:val="22"/>
              </w:rPr>
            </w:pPr>
          </w:p>
        </w:tc>
        <w:tc>
          <w:tcPr>
            <w:tcW w:w="1346" w:type="dxa"/>
            <w:tcBorders>
              <w:bottom w:val="single" w:sz="18" w:space="0" w:color="000000"/>
            </w:tcBorders>
          </w:tcPr>
          <w:p w:rsidR="006100CB" w:rsidRPr="000214FD" w:rsidRDefault="006100CB" w:rsidP="00136C8F">
            <w:pPr>
              <w:jc w:val="center"/>
              <w:rPr>
                <w:sz w:val="22"/>
                <w:szCs w:val="22"/>
              </w:rPr>
            </w:pPr>
          </w:p>
        </w:tc>
        <w:tc>
          <w:tcPr>
            <w:tcW w:w="1262" w:type="dxa"/>
            <w:tcBorders>
              <w:bottom w:val="single" w:sz="18" w:space="0" w:color="000000"/>
              <w:right w:val="single" w:sz="4" w:space="0" w:color="auto"/>
            </w:tcBorders>
          </w:tcPr>
          <w:p w:rsidR="006100CB" w:rsidRPr="000214FD" w:rsidRDefault="006100CB" w:rsidP="00136C8F">
            <w:pPr>
              <w:jc w:val="center"/>
              <w:rPr>
                <w:sz w:val="22"/>
                <w:szCs w:val="22"/>
              </w:rPr>
            </w:pPr>
          </w:p>
        </w:tc>
        <w:tc>
          <w:tcPr>
            <w:tcW w:w="412"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bottom w:val="single" w:sz="18" w:space="0" w:color="000000"/>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528" w:type="dxa"/>
            <w:tcBorders>
              <w:left w:val="single" w:sz="4" w:space="0" w:color="auto"/>
              <w:bottom w:val="single" w:sz="18" w:space="0" w:color="000000"/>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379"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bottom w:val="single" w:sz="18" w:space="0" w:color="000000"/>
              <w:right w:val="single" w:sz="4" w:space="0" w:color="auto"/>
            </w:tcBorders>
          </w:tcPr>
          <w:p w:rsidR="006100CB" w:rsidRDefault="006100CB" w:rsidP="00136C8F">
            <w:r w:rsidRPr="000214FD">
              <w:rPr>
                <w:sz w:val="16"/>
                <w:szCs w:val="16"/>
              </w:rPr>
              <w:t>См. примечание</w:t>
            </w:r>
          </w:p>
        </w:tc>
        <w:tc>
          <w:tcPr>
            <w:tcW w:w="855"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both"/>
              <w:rPr>
                <w:sz w:val="22"/>
                <w:szCs w:val="22"/>
              </w:rPr>
            </w:pPr>
          </w:p>
        </w:tc>
        <w:tc>
          <w:tcPr>
            <w:tcW w:w="709"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both"/>
              <w:rPr>
                <w:sz w:val="22"/>
                <w:szCs w:val="22"/>
              </w:rPr>
            </w:pPr>
          </w:p>
        </w:tc>
        <w:tc>
          <w:tcPr>
            <w:tcW w:w="1271" w:type="dxa"/>
            <w:tcBorders>
              <w:left w:val="single" w:sz="4" w:space="0" w:color="auto"/>
              <w:bottom w:val="single" w:sz="18" w:space="0" w:color="000000"/>
              <w:right w:val="single" w:sz="18" w:space="0" w:color="000000"/>
            </w:tcBorders>
          </w:tcPr>
          <w:p w:rsidR="006100CB" w:rsidRPr="000214FD" w:rsidRDefault="006100CB" w:rsidP="00136C8F">
            <w:pPr>
              <w:jc w:val="both"/>
              <w:rPr>
                <w:sz w:val="22"/>
                <w:szCs w:val="22"/>
              </w:rPr>
            </w:pPr>
          </w:p>
        </w:tc>
      </w:tr>
    </w:tbl>
    <w:p w:rsidR="006100CB" w:rsidRDefault="006100CB" w:rsidP="006100CB">
      <w:pPr>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4A0"/>
      </w:tblPr>
      <w:tblGrid>
        <w:gridCol w:w="534"/>
        <w:gridCol w:w="283"/>
        <w:gridCol w:w="567"/>
        <w:gridCol w:w="284"/>
        <w:gridCol w:w="2551"/>
        <w:gridCol w:w="778"/>
        <w:gridCol w:w="214"/>
        <w:gridCol w:w="992"/>
        <w:gridCol w:w="1591"/>
        <w:gridCol w:w="375"/>
        <w:gridCol w:w="369"/>
        <w:gridCol w:w="375"/>
        <w:gridCol w:w="443"/>
        <w:gridCol w:w="381"/>
        <w:gridCol w:w="381"/>
        <w:gridCol w:w="381"/>
        <w:gridCol w:w="444"/>
        <w:gridCol w:w="262"/>
        <w:gridCol w:w="377"/>
        <w:gridCol w:w="283"/>
        <w:gridCol w:w="332"/>
        <w:gridCol w:w="1519"/>
        <w:gridCol w:w="1560"/>
      </w:tblGrid>
      <w:tr w:rsidR="006100CB" w:rsidRPr="000214FD" w:rsidTr="00136C8F">
        <w:tc>
          <w:tcPr>
            <w:tcW w:w="15276" w:type="dxa"/>
            <w:gridSpan w:val="23"/>
            <w:tcBorders>
              <w:top w:val="single" w:sz="18" w:space="0" w:color="auto"/>
              <w:left w:val="single" w:sz="18" w:space="0" w:color="auto"/>
              <w:right w:val="single" w:sz="18" w:space="0" w:color="auto"/>
            </w:tcBorders>
          </w:tcPr>
          <w:p w:rsidR="006100CB" w:rsidRPr="000214FD" w:rsidRDefault="006100CB" w:rsidP="00136C8F">
            <w:pPr>
              <w:jc w:val="both"/>
              <w:rPr>
                <w:b/>
                <w:i/>
                <w:sz w:val="22"/>
                <w:szCs w:val="22"/>
              </w:rPr>
            </w:pPr>
            <w:r w:rsidRPr="000214FD">
              <w:rPr>
                <w:b/>
                <w:i/>
                <w:sz w:val="22"/>
                <w:szCs w:val="22"/>
              </w:rPr>
              <w:t>ДРУГИЕ КОМПОНЕНТЫ</w:t>
            </w:r>
          </w:p>
        </w:tc>
      </w:tr>
      <w:tr w:rsidR="006100CB" w:rsidRPr="000214FD" w:rsidTr="00136C8F">
        <w:trPr>
          <w:trHeight w:val="255"/>
        </w:trPr>
        <w:tc>
          <w:tcPr>
            <w:tcW w:w="817" w:type="dxa"/>
            <w:gridSpan w:val="2"/>
            <w:vMerge w:val="restart"/>
            <w:tcBorders>
              <w:left w:val="single" w:sz="18" w:space="0" w:color="auto"/>
            </w:tcBorders>
          </w:tcPr>
          <w:p w:rsidR="006100CB" w:rsidRPr="001C3513" w:rsidRDefault="006100CB" w:rsidP="00136C8F">
            <w:pPr>
              <w:jc w:val="center"/>
            </w:pPr>
            <w:r w:rsidRPr="001C3513">
              <w:t>Пункт</w:t>
            </w:r>
          </w:p>
        </w:tc>
        <w:tc>
          <w:tcPr>
            <w:tcW w:w="851" w:type="dxa"/>
            <w:gridSpan w:val="2"/>
            <w:vMerge w:val="restart"/>
          </w:tcPr>
          <w:p w:rsidR="006100CB" w:rsidRPr="001C3513" w:rsidRDefault="006100CB" w:rsidP="00136C8F">
            <w:pPr>
              <w:jc w:val="center"/>
            </w:pPr>
            <w:r w:rsidRPr="001C3513">
              <w:t>Проходка</w:t>
            </w:r>
          </w:p>
        </w:tc>
        <w:tc>
          <w:tcPr>
            <w:tcW w:w="2551" w:type="dxa"/>
            <w:vMerge w:val="restart"/>
          </w:tcPr>
          <w:p w:rsidR="006100CB" w:rsidRPr="001C3513" w:rsidRDefault="006100CB" w:rsidP="00136C8F">
            <w:pPr>
              <w:jc w:val="center"/>
            </w:pPr>
            <w:r w:rsidRPr="001C3513">
              <w:t>Описание</w:t>
            </w:r>
          </w:p>
        </w:tc>
        <w:tc>
          <w:tcPr>
            <w:tcW w:w="992" w:type="dxa"/>
            <w:gridSpan w:val="2"/>
            <w:vMerge w:val="restart"/>
          </w:tcPr>
          <w:p w:rsidR="006100CB" w:rsidRPr="001C3513" w:rsidRDefault="006100CB" w:rsidP="00136C8F">
            <w:pPr>
              <w:jc w:val="center"/>
            </w:pPr>
            <w:r w:rsidRPr="001C3513">
              <w:t>Наруж. диаметр</w:t>
            </w:r>
          </w:p>
        </w:tc>
        <w:tc>
          <w:tcPr>
            <w:tcW w:w="992" w:type="dxa"/>
            <w:vMerge w:val="restart"/>
          </w:tcPr>
          <w:p w:rsidR="006100CB" w:rsidRPr="001C3513" w:rsidRDefault="006100CB" w:rsidP="00136C8F">
            <w:pPr>
              <w:jc w:val="center"/>
            </w:pPr>
            <w:r w:rsidRPr="001C3513">
              <w:t>Внутр. диаметр</w:t>
            </w:r>
          </w:p>
        </w:tc>
        <w:tc>
          <w:tcPr>
            <w:tcW w:w="1591" w:type="dxa"/>
            <w:vMerge w:val="restart"/>
          </w:tcPr>
          <w:p w:rsidR="006100CB" w:rsidRPr="001C3513" w:rsidRDefault="006100CB" w:rsidP="00136C8F">
            <w:pPr>
              <w:jc w:val="center"/>
            </w:pPr>
            <w:r w:rsidRPr="001C3513">
              <w:t>Соединение</w:t>
            </w:r>
          </w:p>
        </w:tc>
        <w:tc>
          <w:tcPr>
            <w:tcW w:w="1562" w:type="dxa"/>
            <w:gridSpan w:val="4"/>
            <w:vMerge w:val="restart"/>
          </w:tcPr>
          <w:p w:rsidR="006100CB" w:rsidRPr="001C3513" w:rsidRDefault="006100CB" w:rsidP="00136C8F">
            <w:pPr>
              <w:jc w:val="center"/>
            </w:pPr>
            <w:r w:rsidRPr="001C3513">
              <w:t>Разгрузочная муфта?</w:t>
            </w:r>
          </w:p>
        </w:tc>
        <w:tc>
          <w:tcPr>
            <w:tcW w:w="1587" w:type="dxa"/>
            <w:gridSpan w:val="4"/>
            <w:vMerge w:val="restart"/>
          </w:tcPr>
          <w:p w:rsidR="006100CB" w:rsidRPr="001C3513" w:rsidRDefault="006100CB" w:rsidP="00136C8F">
            <w:pPr>
              <w:jc w:val="center"/>
            </w:pPr>
            <w:r w:rsidRPr="001C3513">
              <w:t>Разгрузочный ниппель?</w:t>
            </w:r>
          </w:p>
        </w:tc>
        <w:tc>
          <w:tcPr>
            <w:tcW w:w="2773" w:type="dxa"/>
            <w:gridSpan w:val="5"/>
          </w:tcPr>
          <w:p w:rsidR="006100CB" w:rsidRPr="001C3513" w:rsidRDefault="006100CB" w:rsidP="00136C8F">
            <w:pPr>
              <w:jc w:val="center"/>
            </w:pPr>
            <w:r w:rsidRPr="001C3513">
              <w:t>Программа инспекции</w:t>
            </w:r>
          </w:p>
        </w:tc>
        <w:tc>
          <w:tcPr>
            <w:tcW w:w="1560" w:type="dxa"/>
            <w:vMerge w:val="restart"/>
            <w:tcBorders>
              <w:right w:val="single" w:sz="18" w:space="0" w:color="auto"/>
            </w:tcBorders>
          </w:tcPr>
          <w:p w:rsidR="006100CB" w:rsidRPr="001C3513" w:rsidRDefault="006100CB" w:rsidP="00136C8F">
            <w:pPr>
              <w:jc w:val="center"/>
            </w:pPr>
            <w:r w:rsidRPr="001C3513">
              <w:t>Критерии приемки</w:t>
            </w:r>
          </w:p>
        </w:tc>
      </w:tr>
      <w:tr w:rsidR="006100CB" w:rsidRPr="000214FD" w:rsidTr="00136C8F">
        <w:trPr>
          <w:trHeight w:val="255"/>
        </w:trPr>
        <w:tc>
          <w:tcPr>
            <w:tcW w:w="817" w:type="dxa"/>
            <w:gridSpan w:val="2"/>
            <w:vMerge/>
            <w:tcBorders>
              <w:left w:val="single" w:sz="18" w:space="0" w:color="auto"/>
            </w:tcBorders>
          </w:tcPr>
          <w:p w:rsidR="006100CB" w:rsidRPr="001C3513" w:rsidRDefault="006100CB" w:rsidP="00136C8F">
            <w:pPr>
              <w:jc w:val="center"/>
            </w:pPr>
          </w:p>
        </w:tc>
        <w:tc>
          <w:tcPr>
            <w:tcW w:w="851" w:type="dxa"/>
            <w:gridSpan w:val="2"/>
            <w:vMerge/>
          </w:tcPr>
          <w:p w:rsidR="006100CB" w:rsidRPr="001C3513" w:rsidRDefault="006100CB" w:rsidP="00136C8F">
            <w:pPr>
              <w:jc w:val="center"/>
            </w:pPr>
          </w:p>
        </w:tc>
        <w:tc>
          <w:tcPr>
            <w:tcW w:w="2551" w:type="dxa"/>
            <w:vMerge/>
          </w:tcPr>
          <w:p w:rsidR="006100CB" w:rsidRPr="000214FD" w:rsidRDefault="006100CB" w:rsidP="00136C8F">
            <w:pPr>
              <w:jc w:val="center"/>
              <w:rPr>
                <w:sz w:val="22"/>
                <w:szCs w:val="22"/>
              </w:rPr>
            </w:pPr>
          </w:p>
        </w:tc>
        <w:tc>
          <w:tcPr>
            <w:tcW w:w="992" w:type="dxa"/>
            <w:gridSpan w:val="2"/>
            <w:vMerge/>
          </w:tcPr>
          <w:p w:rsidR="006100CB" w:rsidRPr="000214FD" w:rsidRDefault="006100CB" w:rsidP="00136C8F">
            <w:pPr>
              <w:jc w:val="center"/>
              <w:rPr>
                <w:sz w:val="22"/>
                <w:szCs w:val="22"/>
              </w:rPr>
            </w:pPr>
          </w:p>
        </w:tc>
        <w:tc>
          <w:tcPr>
            <w:tcW w:w="992" w:type="dxa"/>
            <w:vMerge/>
          </w:tcPr>
          <w:p w:rsidR="006100CB" w:rsidRPr="000214FD" w:rsidRDefault="006100CB" w:rsidP="00136C8F">
            <w:pPr>
              <w:jc w:val="center"/>
              <w:rPr>
                <w:sz w:val="22"/>
                <w:szCs w:val="22"/>
              </w:rPr>
            </w:pPr>
          </w:p>
        </w:tc>
        <w:tc>
          <w:tcPr>
            <w:tcW w:w="1591" w:type="dxa"/>
            <w:vMerge/>
          </w:tcPr>
          <w:p w:rsidR="006100CB" w:rsidRPr="000214FD" w:rsidRDefault="006100CB" w:rsidP="00136C8F">
            <w:pPr>
              <w:jc w:val="center"/>
              <w:rPr>
                <w:sz w:val="22"/>
                <w:szCs w:val="22"/>
              </w:rPr>
            </w:pPr>
          </w:p>
        </w:tc>
        <w:tc>
          <w:tcPr>
            <w:tcW w:w="1562" w:type="dxa"/>
            <w:gridSpan w:val="4"/>
            <w:vMerge/>
          </w:tcPr>
          <w:p w:rsidR="006100CB" w:rsidRPr="000214FD" w:rsidRDefault="006100CB" w:rsidP="00136C8F">
            <w:pPr>
              <w:jc w:val="center"/>
              <w:rPr>
                <w:sz w:val="22"/>
                <w:szCs w:val="22"/>
              </w:rPr>
            </w:pPr>
          </w:p>
        </w:tc>
        <w:tc>
          <w:tcPr>
            <w:tcW w:w="1587" w:type="dxa"/>
            <w:gridSpan w:val="4"/>
            <w:vMerge/>
          </w:tcPr>
          <w:p w:rsidR="006100CB" w:rsidRPr="000214FD" w:rsidRDefault="006100CB" w:rsidP="00136C8F">
            <w:pPr>
              <w:jc w:val="center"/>
              <w:rPr>
                <w:sz w:val="22"/>
                <w:szCs w:val="22"/>
              </w:rPr>
            </w:pPr>
          </w:p>
        </w:tc>
        <w:tc>
          <w:tcPr>
            <w:tcW w:w="922" w:type="dxa"/>
            <w:gridSpan w:val="3"/>
          </w:tcPr>
          <w:p w:rsidR="006100CB" w:rsidRPr="000214FD" w:rsidRDefault="006100CB" w:rsidP="00136C8F">
            <w:pPr>
              <w:jc w:val="center"/>
              <w:rPr>
                <w:sz w:val="16"/>
                <w:szCs w:val="16"/>
              </w:rPr>
            </w:pPr>
            <w:r w:rsidRPr="000214FD">
              <w:rPr>
                <w:sz w:val="16"/>
                <w:szCs w:val="16"/>
              </w:rPr>
              <w:t xml:space="preserve">Категория </w:t>
            </w:r>
          </w:p>
        </w:tc>
        <w:tc>
          <w:tcPr>
            <w:tcW w:w="1851" w:type="dxa"/>
            <w:gridSpan w:val="2"/>
          </w:tcPr>
          <w:p w:rsidR="006100CB" w:rsidRPr="000214FD" w:rsidRDefault="006100CB" w:rsidP="00136C8F">
            <w:pPr>
              <w:jc w:val="center"/>
              <w:rPr>
                <w:sz w:val="16"/>
                <w:szCs w:val="16"/>
              </w:rPr>
            </w:pPr>
            <w:r w:rsidRPr="000214FD">
              <w:rPr>
                <w:sz w:val="16"/>
                <w:szCs w:val="16"/>
              </w:rPr>
              <w:t xml:space="preserve">Другое </w:t>
            </w:r>
          </w:p>
        </w:tc>
        <w:tc>
          <w:tcPr>
            <w:tcW w:w="1560" w:type="dxa"/>
            <w:vMerge/>
            <w:tcBorders>
              <w:right w:val="single" w:sz="18" w:space="0" w:color="auto"/>
            </w:tcBorders>
          </w:tcPr>
          <w:p w:rsidR="006100CB" w:rsidRPr="000214FD" w:rsidRDefault="006100CB" w:rsidP="00136C8F">
            <w:pPr>
              <w:jc w:val="center"/>
              <w:rPr>
                <w:sz w:val="22"/>
                <w:szCs w:val="22"/>
              </w:rPr>
            </w:pP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№5</w:t>
            </w:r>
          </w:p>
        </w:tc>
        <w:tc>
          <w:tcPr>
            <w:tcW w:w="851" w:type="dxa"/>
            <w:gridSpan w:val="2"/>
          </w:tcPr>
          <w:p w:rsidR="006100CB" w:rsidRPr="000214FD" w:rsidRDefault="006100CB" w:rsidP="00136C8F">
            <w:pPr>
              <w:jc w:val="center"/>
              <w:rPr>
                <w:sz w:val="22"/>
                <w:szCs w:val="22"/>
              </w:rPr>
            </w:pPr>
            <w:r w:rsidRPr="000214FD">
              <w:rPr>
                <w:sz w:val="22"/>
                <w:szCs w:val="22"/>
              </w:rPr>
              <w:t>20</w:t>
            </w:r>
          </w:p>
        </w:tc>
        <w:tc>
          <w:tcPr>
            <w:tcW w:w="2551" w:type="dxa"/>
          </w:tcPr>
          <w:p w:rsidR="006100CB" w:rsidRPr="000214FD" w:rsidRDefault="006100CB" w:rsidP="00136C8F">
            <w:pPr>
              <w:jc w:val="center"/>
              <w:rPr>
                <w:sz w:val="22"/>
                <w:szCs w:val="22"/>
              </w:rPr>
            </w:pPr>
            <w:r w:rsidRPr="000214FD">
              <w:rPr>
                <w:sz w:val="22"/>
                <w:szCs w:val="22"/>
              </w:rPr>
              <w:t>УБТ</w:t>
            </w:r>
          </w:p>
        </w:tc>
        <w:tc>
          <w:tcPr>
            <w:tcW w:w="992" w:type="dxa"/>
            <w:gridSpan w:val="2"/>
          </w:tcPr>
          <w:p w:rsidR="006100CB" w:rsidRPr="000214FD" w:rsidRDefault="006100CB" w:rsidP="00136C8F">
            <w:pPr>
              <w:jc w:val="center"/>
              <w:rPr>
                <w:sz w:val="22"/>
                <w:szCs w:val="22"/>
              </w:rPr>
            </w:pPr>
            <w:r w:rsidRPr="000214FD">
              <w:rPr>
                <w:sz w:val="22"/>
                <w:szCs w:val="22"/>
              </w:rPr>
              <w:t>4.75</w:t>
            </w:r>
          </w:p>
        </w:tc>
        <w:tc>
          <w:tcPr>
            <w:tcW w:w="992" w:type="dxa"/>
          </w:tcPr>
          <w:p w:rsidR="006100CB" w:rsidRPr="000214FD" w:rsidRDefault="006100CB" w:rsidP="00136C8F">
            <w:pPr>
              <w:jc w:val="center"/>
              <w:rPr>
                <w:sz w:val="22"/>
                <w:szCs w:val="22"/>
              </w:rPr>
            </w:pPr>
            <w:r w:rsidRPr="000214FD">
              <w:rPr>
                <w:sz w:val="22"/>
                <w:szCs w:val="22"/>
              </w:rPr>
              <w:t>2.25</w:t>
            </w:r>
          </w:p>
        </w:tc>
        <w:tc>
          <w:tcPr>
            <w:tcW w:w="1591"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NC38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lang w:val="en-US"/>
              </w:rPr>
            </w:pPr>
            <w:r w:rsidRPr="000214FD">
              <w:rPr>
                <w:sz w:val="22"/>
                <w:szCs w:val="22"/>
                <w:lang w:val="en-US"/>
              </w:rPr>
              <w:t>BSR 1.8-2.5</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№6</w:t>
            </w:r>
          </w:p>
        </w:tc>
        <w:tc>
          <w:tcPr>
            <w:tcW w:w="851" w:type="dxa"/>
            <w:gridSpan w:val="2"/>
          </w:tcPr>
          <w:p w:rsidR="006100CB" w:rsidRPr="000214FD" w:rsidRDefault="006100CB" w:rsidP="00136C8F">
            <w:pPr>
              <w:jc w:val="center"/>
              <w:rPr>
                <w:sz w:val="22"/>
                <w:szCs w:val="22"/>
              </w:rPr>
            </w:pPr>
            <w:r w:rsidRPr="000214FD">
              <w:rPr>
                <w:sz w:val="22"/>
                <w:szCs w:val="22"/>
              </w:rPr>
              <w:t>30</w:t>
            </w:r>
          </w:p>
        </w:tc>
        <w:tc>
          <w:tcPr>
            <w:tcW w:w="2551" w:type="dxa"/>
          </w:tcPr>
          <w:p w:rsidR="006100CB" w:rsidRPr="000214FD" w:rsidRDefault="006100CB" w:rsidP="00136C8F">
            <w:pPr>
              <w:jc w:val="center"/>
              <w:rPr>
                <w:sz w:val="18"/>
                <w:szCs w:val="18"/>
              </w:rPr>
            </w:pPr>
            <w:r w:rsidRPr="000214FD">
              <w:rPr>
                <w:sz w:val="18"/>
                <w:szCs w:val="18"/>
              </w:rPr>
              <w:t>Толстостенная бурильная труба</w:t>
            </w:r>
          </w:p>
        </w:tc>
        <w:tc>
          <w:tcPr>
            <w:tcW w:w="992" w:type="dxa"/>
            <w:gridSpan w:val="2"/>
          </w:tcPr>
          <w:p w:rsidR="006100CB" w:rsidRPr="000214FD" w:rsidRDefault="006100CB" w:rsidP="00136C8F">
            <w:pPr>
              <w:jc w:val="center"/>
              <w:rPr>
                <w:sz w:val="22"/>
                <w:szCs w:val="22"/>
              </w:rPr>
            </w:pPr>
            <w:r w:rsidRPr="000214FD">
              <w:rPr>
                <w:sz w:val="22"/>
                <w:szCs w:val="22"/>
              </w:rPr>
              <w:t>3.5</w:t>
            </w:r>
          </w:p>
        </w:tc>
        <w:tc>
          <w:tcPr>
            <w:tcW w:w="992" w:type="dxa"/>
          </w:tcPr>
          <w:p w:rsidR="006100CB" w:rsidRPr="000214FD" w:rsidRDefault="006100CB" w:rsidP="00136C8F">
            <w:pPr>
              <w:jc w:val="center"/>
              <w:rPr>
                <w:sz w:val="22"/>
                <w:szCs w:val="22"/>
              </w:rPr>
            </w:pPr>
            <w:r w:rsidRPr="000214FD">
              <w:rPr>
                <w:sz w:val="22"/>
                <w:szCs w:val="22"/>
              </w:rPr>
              <w:t>2.25</w:t>
            </w:r>
          </w:p>
        </w:tc>
        <w:tc>
          <w:tcPr>
            <w:tcW w:w="1591"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NC38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lang w:val="en-US"/>
              </w:rPr>
            </w:pPr>
            <w:r w:rsidRPr="000214FD">
              <w:rPr>
                <w:sz w:val="22"/>
                <w:szCs w:val="22"/>
                <w:lang w:val="en-US"/>
              </w:rPr>
              <w:t>DS-1</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№7</w:t>
            </w:r>
          </w:p>
        </w:tc>
        <w:tc>
          <w:tcPr>
            <w:tcW w:w="851" w:type="dxa"/>
            <w:gridSpan w:val="2"/>
          </w:tcPr>
          <w:p w:rsidR="006100CB" w:rsidRPr="000214FD" w:rsidRDefault="006100CB" w:rsidP="00136C8F">
            <w:pPr>
              <w:jc w:val="center"/>
              <w:rPr>
                <w:sz w:val="22"/>
                <w:szCs w:val="22"/>
              </w:rPr>
            </w:pPr>
            <w:r w:rsidRPr="000214FD">
              <w:rPr>
                <w:sz w:val="22"/>
                <w:szCs w:val="22"/>
              </w:rPr>
              <w:t>1</w:t>
            </w:r>
          </w:p>
        </w:tc>
        <w:tc>
          <w:tcPr>
            <w:tcW w:w="2551" w:type="dxa"/>
          </w:tcPr>
          <w:p w:rsidR="006100CB" w:rsidRPr="000214FD" w:rsidRDefault="006100CB" w:rsidP="00136C8F">
            <w:pPr>
              <w:jc w:val="center"/>
              <w:rPr>
                <w:sz w:val="22"/>
                <w:szCs w:val="22"/>
              </w:rPr>
            </w:pPr>
            <w:r w:rsidRPr="000214FD">
              <w:rPr>
                <w:sz w:val="22"/>
                <w:szCs w:val="22"/>
              </w:rPr>
              <w:t>Переходник</w:t>
            </w:r>
          </w:p>
        </w:tc>
        <w:tc>
          <w:tcPr>
            <w:tcW w:w="992" w:type="dxa"/>
            <w:gridSpan w:val="2"/>
          </w:tcPr>
          <w:p w:rsidR="006100CB" w:rsidRPr="000214FD" w:rsidRDefault="006100CB" w:rsidP="00136C8F">
            <w:pPr>
              <w:jc w:val="center"/>
              <w:rPr>
                <w:sz w:val="16"/>
                <w:szCs w:val="16"/>
              </w:rPr>
            </w:pPr>
            <w:r w:rsidRPr="000214FD">
              <w:rPr>
                <w:sz w:val="16"/>
                <w:szCs w:val="16"/>
              </w:rPr>
              <w:t>6.5-4.75</w:t>
            </w:r>
          </w:p>
        </w:tc>
        <w:tc>
          <w:tcPr>
            <w:tcW w:w="992" w:type="dxa"/>
          </w:tcPr>
          <w:p w:rsidR="006100CB" w:rsidRPr="000214FD" w:rsidRDefault="006100CB" w:rsidP="00136C8F">
            <w:pPr>
              <w:jc w:val="center"/>
              <w:rPr>
                <w:sz w:val="16"/>
                <w:szCs w:val="16"/>
              </w:rPr>
            </w:pPr>
            <w:r w:rsidRPr="000214FD">
              <w:rPr>
                <w:sz w:val="16"/>
                <w:szCs w:val="16"/>
              </w:rPr>
              <w:t>3.25-2.25</w:t>
            </w:r>
          </w:p>
        </w:tc>
        <w:tc>
          <w:tcPr>
            <w:tcW w:w="1591" w:type="dxa"/>
            <w:tcBorders>
              <w:right w:val="single" w:sz="4" w:space="0" w:color="auto"/>
            </w:tcBorders>
          </w:tcPr>
          <w:p w:rsidR="006100CB" w:rsidRPr="000214FD" w:rsidRDefault="006100CB" w:rsidP="00136C8F">
            <w:pPr>
              <w:jc w:val="center"/>
              <w:rPr>
                <w:sz w:val="16"/>
                <w:szCs w:val="16"/>
                <w:lang w:val="en-US"/>
              </w:rPr>
            </w:pPr>
            <w:r w:rsidRPr="000214FD">
              <w:rPr>
                <w:sz w:val="16"/>
                <w:szCs w:val="16"/>
                <w:lang w:val="en-US"/>
              </w:rPr>
              <w:t xml:space="preserve">м NC50 </w:t>
            </w:r>
            <w:r w:rsidRPr="000214FD">
              <w:rPr>
                <w:sz w:val="16"/>
                <w:szCs w:val="16"/>
              </w:rPr>
              <w:t xml:space="preserve">х н </w:t>
            </w:r>
            <w:r w:rsidRPr="000214FD">
              <w:rPr>
                <w:sz w:val="16"/>
                <w:szCs w:val="16"/>
                <w:lang w:val="en-US"/>
              </w:rPr>
              <w:t>HT38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 2</w:t>
            </w:r>
          </w:p>
        </w:tc>
        <w:tc>
          <w:tcPr>
            <w:tcW w:w="1560" w:type="dxa"/>
            <w:tcBorders>
              <w:right w:val="single" w:sz="18" w:space="0" w:color="auto"/>
            </w:tcBorders>
          </w:tcPr>
          <w:p w:rsidR="006100CB" w:rsidRPr="000214FD" w:rsidRDefault="006100CB" w:rsidP="00136C8F">
            <w:pPr>
              <w:jc w:val="both"/>
              <w:rPr>
                <w:sz w:val="22"/>
                <w:szCs w:val="22"/>
              </w:rPr>
            </w:pPr>
            <w:r w:rsidRPr="000214FD">
              <w:rPr>
                <w:sz w:val="22"/>
                <w:szCs w:val="22"/>
              </w:rPr>
              <w:t>ПРИМ 3</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№8</w:t>
            </w:r>
          </w:p>
        </w:tc>
        <w:tc>
          <w:tcPr>
            <w:tcW w:w="851" w:type="dxa"/>
            <w:gridSpan w:val="2"/>
          </w:tcPr>
          <w:p w:rsidR="006100CB" w:rsidRPr="000214FD" w:rsidRDefault="006100CB" w:rsidP="00136C8F">
            <w:pPr>
              <w:jc w:val="center"/>
              <w:rPr>
                <w:sz w:val="22"/>
                <w:szCs w:val="22"/>
              </w:rPr>
            </w:pPr>
            <w:r w:rsidRPr="000214FD">
              <w:rPr>
                <w:sz w:val="22"/>
                <w:szCs w:val="22"/>
              </w:rPr>
              <w:t>1</w:t>
            </w:r>
          </w:p>
        </w:tc>
        <w:tc>
          <w:tcPr>
            <w:tcW w:w="2551" w:type="dxa"/>
          </w:tcPr>
          <w:p w:rsidR="006100CB" w:rsidRPr="000214FD" w:rsidRDefault="006100CB" w:rsidP="00136C8F">
            <w:pPr>
              <w:jc w:val="center"/>
              <w:rPr>
                <w:sz w:val="22"/>
                <w:szCs w:val="22"/>
              </w:rPr>
            </w:pPr>
            <w:r w:rsidRPr="000214FD">
              <w:rPr>
                <w:sz w:val="22"/>
                <w:szCs w:val="22"/>
              </w:rPr>
              <w:t>Переходник</w:t>
            </w:r>
          </w:p>
        </w:tc>
        <w:tc>
          <w:tcPr>
            <w:tcW w:w="992" w:type="dxa"/>
            <w:gridSpan w:val="2"/>
          </w:tcPr>
          <w:p w:rsidR="006100CB" w:rsidRPr="000214FD" w:rsidRDefault="006100CB" w:rsidP="00136C8F">
            <w:pPr>
              <w:jc w:val="center"/>
              <w:rPr>
                <w:sz w:val="22"/>
                <w:szCs w:val="22"/>
              </w:rPr>
            </w:pPr>
            <w:r w:rsidRPr="000214FD">
              <w:rPr>
                <w:sz w:val="22"/>
                <w:szCs w:val="22"/>
              </w:rPr>
              <w:t>4.75</w:t>
            </w:r>
          </w:p>
        </w:tc>
        <w:tc>
          <w:tcPr>
            <w:tcW w:w="992" w:type="dxa"/>
          </w:tcPr>
          <w:p w:rsidR="006100CB" w:rsidRPr="000214FD" w:rsidRDefault="006100CB" w:rsidP="00136C8F">
            <w:pPr>
              <w:jc w:val="center"/>
              <w:rPr>
                <w:sz w:val="22"/>
                <w:szCs w:val="22"/>
              </w:rPr>
            </w:pPr>
            <w:r w:rsidRPr="000214FD">
              <w:rPr>
                <w:sz w:val="22"/>
                <w:szCs w:val="22"/>
              </w:rPr>
              <w:t>2.125</w:t>
            </w:r>
          </w:p>
        </w:tc>
        <w:tc>
          <w:tcPr>
            <w:tcW w:w="1591" w:type="dxa"/>
            <w:tcBorders>
              <w:right w:val="single" w:sz="4" w:space="0" w:color="auto"/>
            </w:tcBorders>
          </w:tcPr>
          <w:p w:rsidR="006100CB" w:rsidRPr="000214FD" w:rsidRDefault="006100CB" w:rsidP="00136C8F">
            <w:pPr>
              <w:jc w:val="center"/>
              <w:rPr>
                <w:sz w:val="16"/>
                <w:szCs w:val="16"/>
                <w:lang w:val="en-US"/>
              </w:rPr>
            </w:pPr>
            <w:proofErr w:type="gramStart"/>
            <w:r w:rsidRPr="000214FD">
              <w:rPr>
                <w:sz w:val="16"/>
                <w:szCs w:val="16"/>
              </w:rPr>
              <w:t>м</w:t>
            </w:r>
            <w:proofErr w:type="gramEnd"/>
            <w:r w:rsidRPr="000214FD">
              <w:rPr>
                <w:sz w:val="16"/>
                <w:szCs w:val="16"/>
              </w:rPr>
              <w:t xml:space="preserve"> </w:t>
            </w:r>
            <w:r w:rsidRPr="000214FD">
              <w:rPr>
                <w:sz w:val="16"/>
                <w:szCs w:val="16"/>
                <w:lang w:val="en-US"/>
              </w:rPr>
              <w:t xml:space="preserve">HT38 </w:t>
            </w:r>
            <w:r w:rsidRPr="000214FD">
              <w:rPr>
                <w:sz w:val="16"/>
                <w:szCs w:val="16"/>
              </w:rPr>
              <w:t xml:space="preserve">х н </w:t>
            </w:r>
            <w:r w:rsidRPr="000214FD">
              <w:rPr>
                <w:sz w:val="16"/>
                <w:szCs w:val="16"/>
                <w:lang w:val="en-US"/>
              </w:rPr>
              <w:t>NC38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 2</w:t>
            </w:r>
          </w:p>
        </w:tc>
        <w:tc>
          <w:tcPr>
            <w:tcW w:w="1560" w:type="dxa"/>
            <w:tcBorders>
              <w:right w:val="single" w:sz="18" w:space="0" w:color="auto"/>
            </w:tcBorders>
          </w:tcPr>
          <w:p w:rsidR="006100CB" w:rsidRPr="000214FD" w:rsidRDefault="006100CB" w:rsidP="00136C8F">
            <w:pPr>
              <w:jc w:val="both"/>
              <w:rPr>
                <w:sz w:val="22"/>
                <w:szCs w:val="22"/>
              </w:rPr>
            </w:pPr>
            <w:r w:rsidRPr="000214FD">
              <w:rPr>
                <w:sz w:val="22"/>
                <w:szCs w:val="22"/>
              </w:rPr>
              <w:t>ПРИМ 4</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№9</w:t>
            </w:r>
          </w:p>
        </w:tc>
        <w:tc>
          <w:tcPr>
            <w:tcW w:w="851" w:type="dxa"/>
            <w:gridSpan w:val="2"/>
          </w:tcPr>
          <w:p w:rsidR="006100CB" w:rsidRPr="000214FD" w:rsidRDefault="006100CB" w:rsidP="00136C8F">
            <w:pPr>
              <w:jc w:val="both"/>
              <w:rPr>
                <w:sz w:val="22"/>
                <w:szCs w:val="22"/>
              </w:rPr>
            </w:pPr>
          </w:p>
        </w:tc>
        <w:tc>
          <w:tcPr>
            <w:tcW w:w="2551" w:type="dxa"/>
          </w:tcPr>
          <w:p w:rsidR="006100CB" w:rsidRPr="000214FD" w:rsidRDefault="006100CB" w:rsidP="00136C8F">
            <w:pPr>
              <w:jc w:val="both"/>
              <w:rPr>
                <w:sz w:val="22"/>
                <w:szCs w:val="22"/>
              </w:rPr>
            </w:pPr>
          </w:p>
        </w:tc>
        <w:tc>
          <w:tcPr>
            <w:tcW w:w="992" w:type="dxa"/>
            <w:gridSpan w:val="2"/>
          </w:tcPr>
          <w:p w:rsidR="006100CB" w:rsidRPr="000214FD" w:rsidRDefault="006100CB" w:rsidP="00136C8F">
            <w:pPr>
              <w:jc w:val="both"/>
              <w:rPr>
                <w:sz w:val="22"/>
                <w:szCs w:val="22"/>
              </w:rPr>
            </w:pPr>
          </w:p>
        </w:tc>
        <w:tc>
          <w:tcPr>
            <w:tcW w:w="992" w:type="dxa"/>
          </w:tcPr>
          <w:p w:rsidR="006100CB" w:rsidRPr="000214FD" w:rsidRDefault="006100CB" w:rsidP="00136C8F">
            <w:pPr>
              <w:jc w:val="both"/>
              <w:rPr>
                <w:sz w:val="22"/>
                <w:szCs w:val="22"/>
              </w:rPr>
            </w:pPr>
          </w:p>
        </w:tc>
        <w:tc>
          <w:tcPr>
            <w:tcW w:w="1591" w:type="dxa"/>
            <w:tcBorders>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rPr>
            </w:pP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№10</w:t>
            </w:r>
          </w:p>
        </w:tc>
        <w:tc>
          <w:tcPr>
            <w:tcW w:w="851" w:type="dxa"/>
            <w:gridSpan w:val="2"/>
          </w:tcPr>
          <w:p w:rsidR="006100CB" w:rsidRPr="000214FD" w:rsidRDefault="006100CB" w:rsidP="00136C8F">
            <w:pPr>
              <w:jc w:val="both"/>
              <w:rPr>
                <w:sz w:val="22"/>
                <w:szCs w:val="22"/>
              </w:rPr>
            </w:pPr>
          </w:p>
        </w:tc>
        <w:tc>
          <w:tcPr>
            <w:tcW w:w="2551" w:type="dxa"/>
          </w:tcPr>
          <w:p w:rsidR="006100CB" w:rsidRPr="000214FD" w:rsidRDefault="006100CB" w:rsidP="00136C8F">
            <w:pPr>
              <w:jc w:val="both"/>
              <w:rPr>
                <w:sz w:val="22"/>
                <w:szCs w:val="22"/>
              </w:rPr>
            </w:pPr>
          </w:p>
        </w:tc>
        <w:tc>
          <w:tcPr>
            <w:tcW w:w="992" w:type="dxa"/>
            <w:gridSpan w:val="2"/>
          </w:tcPr>
          <w:p w:rsidR="006100CB" w:rsidRPr="000214FD" w:rsidRDefault="006100CB" w:rsidP="00136C8F">
            <w:pPr>
              <w:jc w:val="both"/>
              <w:rPr>
                <w:sz w:val="22"/>
                <w:szCs w:val="22"/>
              </w:rPr>
            </w:pPr>
          </w:p>
        </w:tc>
        <w:tc>
          <w:tcPr>
            <w:tcW w:w="992" w:type="dxa"/>
          </w:tcPr>
          <w:p w:rsidR="006100CB" w:rsidRPr="000214FD" w:rsidRDefault="006100CB" w:rsidP="00136C8F">
            <w:pPr>
              <w:jc w:val="both"/>
              <w:rPr>
                <w:sz w:val="22"/>
                <w:szCs w:val="22"/>
              </w:rPr>
            </w:pPr>
          </w:p>
        </w:tc>
        <w:tc>
          <w:tcPr>
            <w:tcW w:w="1591" w:type="dxa"/>
            <w:tcBorders>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rPr>
            </w:pP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№11</w:t>
            </w:r>
          </w:p>
        </w:tc>
        <w:tc>
          <w:tcPr>
            <w:tcW w:w="851" w:type="dxa"/>
            <w:gridSpan w:val="2"/>
          </w:tcPr>
          <w:p w:rsidR="006100CB" w:rsidRPr="000214FD" w:rsidRDefault="006100CB" w:rsidP="00136C8F">
            <w:pPr>
              <w:jc w:val="both"/>
              <w:rPr>
                <w:sz w:val="22"/>
                <w:szCs w:val="22"/>
              </w:rPr>
            </w:pPr>
          </w:p>
        </w:tc>
        <w:tc>
          <w:tcPr>
            <w:tcW w:w="2551" w:type="dxa"/>
          </w:tcPr>
          <w:p w:rsidR="006100CB" w:rsidRPr="000214FD" w:rsidRDefault="006100CB" w:rsidP="00136C8F">
            <w:pPr>
              <w:jc w:val="both"/>
              <w:rPr>
                <w:sz w:val="22"/>
                <w:szCs w:val="22"/>
              </w:rPr>
            </w:pPr>
          </w:p>
        </w:tc>
        <w:tc>
          <w:tcPr>
            <w:tcW w:w="992" w:type="dxa"/>
            <w:gridSpan w:val="2"/>
          </w:tcPr>
          <w:p w:rsidR="006100CB" w:rsidRPr="000214FD" w:rsidRDefault="006100CB" w:rsidP="00136C8F">
            <w:pPr>
              <w:jc w:val="both"/>
              <w:rPr>
                <w:sz w:val="22"/>
                <w:szCs w:val="22"/>
              </w:rPr>
            </w:pPr>
          </w:p>
        </w:tc>
        <w:tc>
          <w:tcPr>
            <w:tcW w:w="992" w:type="dxa"/>
          </w:tcPr>
          <w:p w:rsidR="006100CB" w:rsidRPr="000214FD" w:rsidRDefault="006100CB" w:rsidP="00136C8F">
            <w:pPr>
              <w:jc w:val="both"/>
              <w:rPr>
                <w:sz w:val="22"/>
                <w:szCs w:val="22"/>
              </w:rPr>
            </w:pPr>
          </w:p>
        </w:tc>
        <w:tc>
          <w:tcPr>
            <w:tcW w:w="1591" w:type="dxa"/>
            <w:tcBorders>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rPr>
            </w:pPr>
          </w:p>
        </w:tc>
      </w:tr>
      <w:tr w:rsidR="006100CB" w:rsidRPr="000214FD" w:rsidTr="00136C8F">
        <w:tc>
          <w:tcPr>
            <w:tcW w:w="817" w:type="dxa"/>
            <w:gridSpan w:val="2"/>
            <w:tcBorders>
              <w:left w:val="single" w:sz="18" w:space="0" w:color="auto"/>
              <w:bottom w:val="single" w:sz="18" w:space="0" w:color="auto"/>
            </w:tcBorders>
          </w:tcPr>
          <w:p w:rsidR="006100CB" w:rsidRPr="000214FD" w:rsidRDefault="006100CB" w:rsidP="00136C8F">
            <w:pPr>
              <w:jc w:val="both"/>
              <w:rPr>
                <w:sz w:val="22"/>
                <w:szCs w:val="22"/>
              </w:rPr>
            </w:pPr>
            <w:r w:rsidRPr="000214FD">
              <w:rPr>
                <w:sz w:val="22"/>
                <w:szCs w:val="22"/>
              </w:rPr>
              <w:t>№12</w:t>
            </w:r>
          </w:p>
        </w:tc>
        <w:tc>
          <w:tcPr>
            <w:tcW w:w="851" w:type="dxa"/>
            <w:gridSpan w:val="2"/>
            <w:tcBorders>
              <w:bottom w:val="single" w:sz="18" w:space="0" w:color="auto"/>
            </w:tcBorders>
          </w:tcPr>
          <w:p w:rsidR="006100CB" w:rsidRPr="000214FD" w:rsidRDefault="006100CB" w:rsidP="00136C8F">
            <w:pPr>
              <w:jc w:val="both"/>
              <w:rPr>
                <w:sz w:val="22"/>
                <w:szCs w:val="22"/>
              </w:rPr>
            </w:pPr>
          </w:p>
        </w:tc>
        <w:tc>
          <w:tcPr>
            <w:tcW w:w="2551" w:type="dxa"/>
            <w:tcBorders>
              <w:bottom w:val="single" w:sz="18" w:space="0" w:color="auto"/>
            </w:tcBorders>
          </w:tcPr>
          <w:p w:rsidR="006100CB" w:rsidRPr="000214FD" w:rsidRDefault="006100CB" w:rsidP="00136C8F">
            <w:pPr>
              <w:jc w:val="both"/>
              <w:rPr>
                <w:sz w:val="22"/>
                <w:szCs w:val="22"/>
              </w:rPr>
            </w:pPr>
          </w:p>
        </w:tc>
        <w:tc>
          <w:tcPr>
            <w:tcW w:w="992" w:type="dxa"/>
            <w:gridSpan w:val="2"/>
            <w:tcBorders>
              <w:bottom w:val="single" w:sz="18" w:space="0" w:color="auto"/>
            </w:tcBorders>
          </w:tcPr>
          <w:p w:rsidR="006100CB" w:rsidRPr="000214FD" w:rsidRDefault="006100CB" w:rsidP="00136C8F">
            <w:pPr>
              <w:jc w:val="both"/>
              <w:rPr>
                <w:sz w:val="22"/>
                <w:szCs w:val="22"/>
              </w:rPr>
            </w:pPr>
          </w:p>
        </w:tc>
        <w:tc>
          <w:tcPr>
            <w:tcW w:w="992" w:type="dxa"/>
            <w:tcBorders>
              <w:bottom w:val="single" w:sz="18" w:space="0" w:color="auto"/>
            </w:tcBorders>
          </w:tcPr>
          <w:p w:rsidR="006100CB" w:rsidRPr="000214FD" w:rsidRDefault="006100CB" w:rsidP="00136C8F">
            <w:pPr>
              <w:jc w:val="both"/>
              <w:rPr>
                <w:sz w:val="22"/>
                <w:szCs w:val="22"/>
              </w:rPr>
            </w:pPr>
          </w:p>
        </w:tc>
        <w:tc>
          <w:tcPr>
            <w:tcW w:w="1591" w:type="dxa"/>
            <w:tcBorders>
              <w:bottom w:val="single" w:sz="18" w:space="0" w:color="auto"/>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bottom w:val="single" w:sz="18"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bottom w:val="single" w:sz="18"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bottom w:val="single" w:sz="18"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bottom w:val="single" w:sz="18" w:space="0" w:color="auto"/>
            </w:tcBorders>
          </w:tcPr>
          <w:p w:rsidR="006100CB" w:rsidRDefault="006100CB" w:rsidP="00136C8F">
            <w:r w:rsidRPr="000214FD">
              <w:rPr>
                <w:sz w:val="16"/>
                <w:szCs w:val="16"/>
              </w:rPr>
              <w:t>нет</w:t>
            </w:r>
          </w:p>
        </w:tc>
        <w:tc>
          <w:tcPr>
            <w:tcW w:w="262" w:type="dxa"/>
            <w:tcBorders>
              <w:bottom w:val="single" w:sz="18" w:space="0" w:color="auto"/>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bottom w:val="single" w:sz="18" w:space="0" w:color="auto"/>
            </w:tcBorders>
          </w:tcPr>
          <w:p w:rsidR="006100CB" w:rsidRDefault="006100CB" w:rsidP="00136C8F">
            <w:r w:rsidRPr="000214FD">
              <w:rPr>
                <w:sz w:val="16"/>
                <w:szCs w:val="16"/>
              </w:rPr>
              <w:t>См. примечание</w:t>
            </w:r>
          </w:p>
        </w:tc>
        <w:tc>
          <w:tcPr>
            <w:tcW w:w="1560" w:type="dxa"/>
            <w:tcBorders>
              <w:bottom w:val="single" w:sz="18" w:space="0" w:color="auto"/>
              <w:right w:val="single" w:sz="18" w:space="0" w:color="auto"/>
            </w:tcBorders>
          </w:tcPr>
          <w:p w:rsidR="006100CB" w:rsidRPr="000214FD" w:rsidRDefault="006100CB" w:rsidP="00136C8F">
            <w:pPr>
              <w:jc w:val="both"/>
              <w:rPr>
                <w:sz w:val="22"/>
                <w:szCs w:val="22"/>
              </w:rPr>
            </w:pPr>
          </w:p>
        </w:tc>
      </w:tr>
      <w:tr w:rsidR="006100CB" w:rsidTr="00136C8F">
        <w:tblPrEx>
          <w:jc w:val="right"/>
        </w:tblPrEx>
        <w:trPr>
          <w:gridAfter w:val="17"/>
          <w:wAfter w:w="10279" w:type="dxa"/>
          <w:jc w:val="right"/>
        </w:trPr>
        <w:tc>
          <w:tcPr>
            <w:tcW w:w="534" w:type="dxa"/>
            <w:tcBorders>
              <w:top w:val="nil"/>
              <w:left w:val="nil"/>
              <w:bottom w:val="nil"/>
              <w:right w:val="single" w:sz="4" w:space="0" w:color="auto"/>
            </w:tcBorders>
          </w:tcPr>
          <w:p w:rsidR="006100CB" w:rsidRDefault="006100CB" w:rsidP="00136C8F">
            <w:r w:rsidRPr="001C5135">
              <w:rPr>
                <w:sz w:val="16"/>
                <w:szCs w:val="16"/>
                <w:lang w:val="en-US"/>
              </w:rPr>
              <w:t>да</w:t>
            </w:r>
          </w:p>
        </w:tc>
        <w:tc>
          <w:tcPr>
            <w:tcW w:w="283" w:type="dxa"/>
            <w:tcBorders>
              <w:top w:val="single" w:sz="4" w:space="0" w:color="auto"/>
              <w:left w:val="single" w:sz="4" w:space="0" w:color="auto"/>
              <w:bottom w:val="single" w:sz="4" w:space="0" w:color="auto"/>
              <w:right w:val="single" w:sz="4" w:space="0" w:color="auto"/>
            </w:tcBorders>
          </w:tcPr>
          <w:p w:rsidR="006100CB" w:rsidRPr="001C5135" w:rsidRDefault="006100CB" w:rsidP="00136C8F">
            <w:pPr>
              <w:jc w:val="center"/>
              <w:rPr>
                <w:sz w:val="22"/>
                <w:szCs w:val="22"/>
              </w:rPr>
            </w:pPr>
            <w:r w:rsidRPr="001C5135">
              <w:rPr>
                <w:sz w:val="22"/>
                <w:szCs w:val="22"/>
              </w:rPr>
              <w:t>Х</w:t>
            </w:r>
          </w:p>
        </w:tc>
        <w:tc>
          <w:tcPr>
            <w:tcW w:w="567" w:type="dxa"/>
            <w:tcBorders>
              <w:top w:val="nil"/>
              <w:left w:val="single" w:sz="4" w:space="0" w:color="auto"/>
              <w:bottom w:val="nil"/>
              <w:right w:val="single" w:sz="4" w:space="0" w:color="auto"/>
            </w:tcBorders>
          </w:tcPr>
          <w:p w:rsidR="006100CB" w:rsidRDefault="006100CB" w:rsidP="00136C8F">
            <w:r w:rsidRPr="001C5135">
              <w:rPr>
                <w:sz w:val="16"/>
                <w:szCs w:val="16"/>
              </w:rPr>
              <w:t>нет</w:t>
            </w:r>
          </w:p>
        </w:tc>
        <w:tc>
          <w:tcPr>
            <w:tcW w:w="284" w:type="dxa"/>
            <w:tcBorders>
              <w:top w:val="single" w:sz="4" w:space="0" w:color="auto"/>
              <w:left w:val="single" w:sz="4" w:space="0" w:color="auto"/>
              <w:bottom w:val="single" w:sz="4" w:space="0" w:color="auto"/>
              <w:right w:val="single" w:sz="4" w:space="0" w:color="auto"/>
            </w:tcBorders>
          </w:tcPr>
          <w:p w:rsidR="006100CB" w:rsidRPr="001C5135" w:rsidRDefault="006100CB" w:rsidP="00136C8F">
            <w:pPr>
              <w:rPr>
                <w:sz w:val="22"/>
                <w:szCs w:val="22"/>
              </w:rPr>
            </w:pPr>
          </w:p>
        </w:tc>
        <w:tc>
          <w:tcPr>
            <w:tcW w:w="3329" w:type="dxa"/>
            <w:gridSpan w:val="2"/>
            <w:tcBorders>
              <w:top w:val="nil"/>
              <w:left w:val="single" w:sz="4" w:space="0" w:color="auto"/>
              <w:bottom w:val="nil"/>
              <w:right w:val="nil"/>
            </w:tcBorders>
          </w:tcPr>
          <w:p w:rsidR="006100CB" w:rsidRPr="001C5135" w:rsidRDefault="006100CB" w:rsidP="00136C8F">
            <w:r w:rsidRPr="001C5135">
              <w:rPr>
                <w:sz w:val="16"/>
                <w:szCs w:val="16"/>
              </w:rPr>
              <w:t>Требуется ли наблюдение третьей стороны?</w:t>
            </w:r>
          </w:p>
        </w:tc>
      </w:tr>
    </w:tbl>
    <w:p w:rsidR="006100CB" w:rsidRDefault="006100CB" w:rsidP="006100CB">
      <w:pPr>
        <w:jc w:val="both"/>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tblBorders>
        <w:tblLook w:val="04A0"/>
      </w:tblPr>
      <w:tblGrid>
        <w:gridCol w:w="1668"/>
        <w:gridCol w:w="13608"/>
      </w:tblGrid>
      <w:tr w:rsidR="006100CB" w:rsidRPr="000214FD" w:rsidTr="00136C8F">
        <w:tc>
          <w:tcPr>
            <w:tcW w:w="15276" w:type="dxa"/>
            <w:gridSpan w:val="2"/>
            <w:tcBorders>
              <w:top w:val="single" w:sz="18" w:space="0" w:color="auto"/>
            </w:tcBorders>
          </w:tcPr>
          <w:p w:rsidR="006100CB" w:rsidRPr="000214FD" w:rsidRDefault="006100CB" w:rsidP="00136C8F">
            <w:pPr>
              <w:jc w:val="both"/>
              <w:rPr>
                <w:sz w:val="22"/>
                <w:szCs w:val="22"/>
              </w:rPr>
            </w:pPr>
            <w:r w:rsidRPr="000214FD">
              <w:rPr>
                <w:sz w:val="22"/>
                <w:szCs w:val="22"/>
              </w:rPr>
              <w:t>ПРИМЕЧАНИЯ (в случае необходимости, добавьте примечания)</w:t>
            </w:r>
          </w:p>
        </w:tc>
      </w:tr>
      <w:tr w:rsidR="006100CB" w:rsidRPr="000214FD" w:rsidTr="00136C8F">
        <w:tc>
          <w:tcPr>
            <w:tcW w:w="1668" w:type="dxa"/>
          </w:tcPr>
          <w:p w:rsidR="006100CB" w:rsidRPr="000214FD" w:rsidRDefault="006100CB" w:rsidP="00136C8F">
            <w:pPr>
              <w:jc w:val="both"/>
              <w:rPr>
                <w:sz w:val="18"/>
                <w:szCs w:val="18"/>
              </w:rPr>
            </w:pPr>
            <w:r w:rsidRPr="000214FD">
              <w:rPr>
                <w:sz w:val="18"/>
                <w:szCs w:val="18"/>
              </w:rPr>
              <w:t>ПРИМЕЧАНИЕ 1</w:t>
            </w:r>
          </w:p>
        </w:tc>
        <w:tc>
          <w:tcPr>
            <w:tcW w:w="13608" w:type="dxa"/>
          </w:tcPr>
          <w:p w:rsidR="006100CB" w:rsidRPr="000214FD" w:rsidRDefault="006100CB" w:rsidP="00136C8F">
            <w:pPr>
              <w:jc w:val="both"/>
              <w:rPr>
                <w:sz w:val="18"/>
                <w:szCs w:val="18"/>
              </w:rPr>
            </w:pPr>
            <w:r w:rsidRPr="000214FD">
              <w:rPr>
                <w:sz w:val="18"/>
                <w:szCs w:val="18"/>
              </w:rPr>
              <w:t>ДЛЯ ПУНКТОВ 2</w:t>
            </w:r>
            <w:proofErr w:type="gramStart"/>
            <w:r w:rsidRPr="000214FD">
              <w:rPr>
                <w:sz w:val="18"/>
                <w:szCs w:val="18"/>
              </w:rPr>
              <w:t xml:space="preserve"> И</w:t>
            </w:r>
            <w:proofErr w:type="gramEnd"/>
            <w:r w:rsidRPr="000214FD">
              <w:rPr>
                <w:sz w:val="18"/>
                <w:szCs w:val="18"/>
              </w:rPr>
              <w:t xml:space="preserve"> 3 МИНИМАЛЬНОЕ ЗНАЧЕНИЕ ОСТАВШЕЙСЯ ТОЛЩИНЫ СТЕНКИ ДОЛЖНО СОСТАВЛЯТЬ ≥82%</w:t>
            </w:r>
          </w:p>
        </w:tc>
      </w:tr>
      <w:tr w:rsidR="006100CB" w:rsidRPr="000214FD" w:rsidTr="00136C8F">
        <w:tc>
          <w:tcPr>
            <w:tcW w:w="1668" w:type="dxa"/>
          </w:tcPr>
          <w:p w:rsidR="006100CB" w:rsidRPr="000214FD" w:rsidRDefault="006100CB" w:rsidP="00136C8F">
            <w:pPr>
              <w:rPr>
                <w:sz w:val="18"/>
                <w:szCs w:val="18"/>
              </w:rPr>
            </w:pPr>
            <w:r w:rsidRPr="000214FD">
              <w:rPr>
                <w:sz w:val="18"/>
                <w:szCs w:val="18"/>
              </w:rPr>
              <w:t>ПРИМЕЧАНИЕ 2</w:t>
            </w:r>
          </w:p>
        </w:tc>
        <w:tc>
          <w:tcPr>
            <w:tcW w:w="13608" w:type="dxa"/>
          </w:tcPr>
          <w:p w:rsidR="006100CB" w:rsidRPr="000214FD" w:rsidRDefault="006100CB" w:rsidP="00136C8F">
            <w:pPr>
              <w:jc w:val="both"/>
              <w:rPr>
                <w:sz w:val="18"/>
                <w:szCs w:val="18"/>
              </w:rPr>
            </w:pPr>
            <w:r w:rsidRPr="000214FD">
              <w:rPr>
                <w:sz w:val="18"/>
                <w:szCs w:val="18"/>
              </w:rPr>
              <w:t>ДЛЯ ПУНКТОВ 7</w:t>
            </w:r>
            <w:proofErr w:type="gramStart"/>
            <w:r w:rsidRPr="000214FD">
              <w:rPr>
                <w:sz w:val="18"/>
                <w:szCs w:val="18"/>
              </w:rPr>
              <w:t xml:space="preserve"> И</w:t>
            </w:r>
            <w:proofErr w:type="gramEnd"/>
            <w:r w:rsidRPr="000214FD">
              <w:rPr>
                <w:sz w:val="18"/>
                <w:szCs w:val="18"/>
              </w:rPr>
              <w:t xml:space="preserve"> 8 – УЛЬТРАЗВУКОВУЮ ИНСПЕКЦИЮ СТЕНКИ, ПОМИМО КАТ. 3, МИН. СТЕНКА ≥0.500 ДЮЙМОВ ДЛЯ ОБОИХ ПУНКТОВ</w:t>
            </w:r>
          </w:p>
        </w:tc>
      </w:tr>
      <w:tr w:rsidR="006100CB" w:rsidRPr="000214FD" w:rsidTr="00136C8F">
        <w:tc>
          <w:tcPr>
            <w:tcW w:w="1668" w:type="dxa"/>
          </w:tcPr>
          <w:p w:rsidR="006100CB" w:rsidRPr="000214FD" w:rsidRDefault="006100CB" w:rsidP="00136C8F">
            <w:pPr>
              <w:rPr>
                <w:sz w:val="18"/>
                <w:szCs w:val="18"/>
              </w:rPr>
            </w:pPr>
            <w:r w:rsidRPr="000214FD">
              <w:rPr>
                <w:sz w:val="18"/>
                <w:szCs w:val="18"/>
              </w:rPr>
              <w:t>ПРИМЕЧАНИЕ 3</w:t>
            </w:r>
          </w:p>
        </w:tc>
        <w:tc>
          <w:tcPr>
            <w:tcW w:w="13608" w:type="dxa"/>
          </w:tcPr>
          <w:p w:rsidR="006100CB" w:rsidRPr="000214FD" w:rsidRDefault="006100CB" w:rsidP="00136C8F">
            <w:pPr>
              <w:jc w:val="both"/>
              <w:rPr>
                <w:sz w:val="18"/>
                <w:szCs w:val="18"/>
              </w:rPr>
            </w:pPr>
            <w:r w:rsidRPr="000214FD">
              <w:rPr>
                <w:sz w:val="18"/>
                <w:szCs w:val="18"/>
              </w:rPr>
              <w:t xml:space="preserve">ДЛЯ ПУНКТА 7 – </w:t>
            </w:r>
            <w:proofErr w:type="gramStart"/>
            <w:r w:rsidRPr="000214FD">
              <w:rPr>
                <w:sz w:val="18"/>
                <w:szCs w:val="18"/>
              </w:rPr>
              <w:t>МИНИМАЛЬНЫЙ</w:t>
            </w:r>
            <w:proofErr w:type="gramEnd"/>
            <w:r w:rsidRPr="000214FD">
              <w:rPr>
                <w:sz w:val="18"/>
                <w:szCs w:val="18"/>
              </w:rPr>
              <w:t xml:space="preserve"> НАРУЖ. ДИАМ. МУФТЫ ≥6.375 ДЮЙМА, </w:t>
            </w:r>
            <w:proofErr w:type="gramStart"/>
            <w:r w:rsidRPr="000214FD">
              <w:rPr>
                <w:sz w:val="18"/>
                <w:szCs w:val="18"/>
              </w:rPr>
              <w:t>МИНИМАЛЬНЫЙ</w:t>
            </w:r>
            <w:proofErr w:type="gramEnd"/>
            <w:r w:rsidRPr="000214FD">
              <w:rPr>
                <w:sz w:val="18"/>
                <w:szCs w:val="18"/>
              </w:rPr>
              <w:t xml:space="preserve"> ВНУТР. ДИАМ. НИППЕЛЯ ≥2.125 ДЮЙМА.</w:t>
            </w:r>
          </w:p>
        </w:tc>
      </w:tr>
      <w:tr w:rsidR="006100CB" w:rsidRPr="000214FD" w:rsidTr="00136C8F">
        <w:tc>
          <w:tcPr>
            <w:tcW w:w="1668" w:type="dxa"/>
          </w:tcPr>
          <w:p w:rsidR="006100CB" w:rsidRPr="000214FD" w:rsidRDefault="006100CB" w:rsidP="00136C8F">
            <w:pPr>
              <w:rPr>
                <w:sz w:val="18"/>
                <w:szCs w:val="18"/>
              </w:rPr>
            </w:pPr>
            <w:r w:rsidRPr="000214FD">
              <w:rPr>
                <w:sz w:val="18"/>
                <w:szCs w:val="18"/>
              </w:rPr>
              <w:t>ПРИМЕЧАНИЕ 4</w:t>
            </w:r>
          </w:p>
        </w:tc>
        <w:tc>
          <w:tcPr>
            <w:tcW w:w="13608" w:type="dxa"/>
          </w:tcPr>
          <w:p w:rsidR="006100CB" w:rsidRPr="000214FD" w:rsidRDefault="006100CB" w:rsidP="00136C8F">
            <w:pPr>
              <w:jc w:val="both"/>
              <w:rPr>
                <w:sz w:val="18"/>
                <w:szCs w:val="18"/>
              </w:rPr>
            </w:pPr>
            <w:r w:rsidRPr="000214FD">
              <w:rPr>
                <w:sz w:val="18"/>
                <w:szCs w:val="18"/>
              </w:rPr>
              <w:t xml:space="preserve">ДЛЯ ПУНКТА 8 – </w:t>
            </w:r>
            <w:proofErr w:type="gramStart"/>
            <w:r w:rsidRPr="000214FD">
              <w:rPr>
                <w:sz w:val="18"/>
                <w:szCs w:val="18"/>
              </w:rPr>
              <w:t>МИНИМАЛЬНЫЙ</w:t>
            </w:r>
            <w:proofErr w:type="gramEnd"/>
            <w:r w:rsidRPr="000214FD">
              <w:rPr>
                <w:sz w:val="18"/>
                <w:szCs w:val="18"/>
              </w:rPr>
              <w:t xml:space="preserve"> НАРУЖ. ДИАМ. МУФТЫ ≥4.625 ДЮЙМА, </w:t>
            </w:r>
            <w:proofErr w:type="gramStart"/>
            <w:r w:rsidRPr="000214FD">
              <w:rPr>
                <w:sz w:val="18"/>
                <w:szCs w:val="18"/>
              </w:rPr>
              <w:t>МИНИМАЛЬНЫЙ</w:t>
            </w:r>
            <w:proofErr w:type="gramEnd"/>
            <w:r w:rsidRPr="000214FD">
              <w:rPr>
                <w:sz w:val="18"/>
                <w:szCs w:val="18"/>
              </w:rPr>
              <w:t xml:space="preserve"> ВНУТР. ДИАМ. НИППЕЛЯ ≥2.25 ДЮЙМА</w:t>
            </w: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Borders>
              <w:bottom w:val="single" w:sz="18" w:space="0" w:color="auto"/>
            </w:tcBorders>
          </w:tcPr>
          <w:p w:rsidR="006100CB" w:rsidRPr="000214FD" w:rsidRDefault="006100CB" w:rsidP="00136C8F">
            <w:pPr>
              <w:jc w:val="both"/>
              <w:rPr>
                <w:sz w:val="22"/>
                <w:szCs w:val="22"/>
              </w:rPr>
            </w:pPr>
          </w:p>
        </w:tc>
        <w:tc>
          <w:tcPr>
            <w:tcW w:w="13608" w:type="dxa"/>
            <w:tcBorders>
              <w:bottom w:val="single" w:sz="18" w:space="0" w:color="auto"/>
            </w:tcBorders>
          </w:tcPr>
          <w:p w:rsidR="006100CB" w:rsidRPr="000214FD" w:rsidRDefault="006100CB" w:rsidP="00136C8F">
            <w:pPr>
              <w:jc w:val="both"/>
              <w:rPr>
                <w:sz w:val="22"/>
                <w:szCs w:val="22"/>
              </w:rPr>
            </w:pPr>
          </w:p>
        </w:tc>
      </w:tr>
    </w:tbl>
    <w:p w:rsidR="006100CB" w:rsidRDefault="006100CB" w:rsidP="006100CB">
      <w:pPr>
        <w:jc w:val="both"/>
        <w:rPr>
          <w:sz w:val="22"/>
          <w:szCs w:val="22"/>
        </w:rPr>
      </w:pPr>
    </w:p>
    <w:p w:rsidR="006100CB" w:rsidRDefault="006100CB" w:rsidP="006100CB">
      <w:pPr>
        <w:jc w:val="both"/>
        <w:rPr>
          <w:sz w:val="22"/>
          <w:szCs w:val="22"/>
        </w:rPr>
      </w:pPr>
    </w:p>
    <w:p w:rsidR="006100CB" w:rsidRPr="00861BB6" w:rsidRDefault="006100CB" w:rsidP="006100CB">
      <w:pPr>
        <w:jc w:val="both"/>
        <w:rPr>
          <w:i/>
          <w:sz w:val="22"/>
          <w:szCs w:val="22"/>
        </w:rPr>
      </w:pPr>
      <w:r w:rsidRPr="00861BB6">
        <w:rPr>
          <w:i/>
          <w:sz w:val="22"/>
          <w:szCs w:val="22"/>
        </w:rPr>
        <w:t>Рисунок 2.1</w:t>
      </w:r>
    </w:p>
    <w:p w:rsidR="006100CB" w:rsidRPr="00D74EA5" w:rsidRDefault="006100CB" w:rsidP="006100CB">
      <w:pPr>
        <w:jc w:val="both"/>
        <w:rPr>
          <w:sz w:val="22"/>
          <w:szCs w:val="22"/>
        </w:rPr>
        <w:sectPr w:rsidR="006100CB" w:rsidRPr="00D74EA5" w:rsidSect="00D74EA5">
          <w:pgSz w:w="16834" w:h="11909" w:orient="landscape"/>
          <w:pgMar w:top="804" w:right="851" w:bottom="713" w:left="851" w:header="720" w:footer="720" w:gutter="0"/>
          <w:cols w:space="374"/>
          <w:noEndnote/>
          <w:docGrid w:linePitch="272"/>
        </w:sectPr>
      </w:pPr>
    </w:p>
    <w:p w:rsidR="006100CB" w:rsidRPr="00D74EA5" w:rsidRDefault="006100CB" w:rsidP="006100CB">
      <w:pPr>
        <w:jc w:val="both"/>
        <w:rPr>
          <w:i/>
          <w:sz w:val="22"/>
          <w:szCs w:val="22"/>
        </w:rPr>
      </w:pPr>
    </w:p>
    <w:p w:rsidR="006100CB" w:rsidRPr="00D74EA5" w:rsidRDefault="006100CB" w:rsidP="006100CB">
      <w:pPr>
        <w:jc w:val="both"/>
        <w:rPr>
          <w:sz w:val="22"/>
          <w:szCs w:val="22"/>
        </w:rPr>
      </w:pPr>
    </w:p>
    <w:p w:rsidR="006100CB" w:rsidRPr="00E85101" w:rsidRDefault="006100CB" w:rsidP="006100CB">
      <w:pPr>
        <w:jc w:val="both"/>
        <w:rPr>
          <w:b/>
          <w:sz w:val="22"/>
          <w:szCs w:val="22"/>
        </w:rPr>
      </w:pPr>
      <w:r w:rsidRPr="00E85101">
        <w:rPr>
          <w:b/>
          <w:sz w:val="22"/>
          <w:szCs w:val="22"/>
        </w:rPr>
        <w:t xml:space="preserve">Решение: </w:t>
      </w:r>
    </w:p>
    <w:p w:rsidR="006100CB" w:rsidRPr="00E85101" w:rsidRDefault="006100CB" w:rsidP="006100CB">
      <w:pPr>
        <w:jc w:val="both"/>
        <w:rPr>
          <w:sz w:val="22"/>
          <w:szCs w:val="22"/>
        </w:rPr>
      </w:pPr>
    </w:p>
    <w:p w:rsidR="006100CB" w:rsidRPr="00E85101" w:rsidRDefault="006100CB" w:rsidP="006100CB">
      <w:pPr>
        <w:jc w:val="both"/>
        <w:rPr>
          <w:i/>
          <w:sz w:val="22"/>
          <w:szCs w:val="22"/>
        </w:rPr>
      </w:pPr>
      <w:r>
        <w:rPr>
          <w:i/>
          <w:sz w:val="22"/>
          <w:szCs w:val="22"/>
        </w:rPr>
        <w:t>Решение</w:t>
      </w:r>
      <w:r w:rsidRPr="00E85101">
        <w:rPr>
          <w:i/>
          <w:sz w:val="22"/>
          <w:szCs w:val="22"/>
        </w:rPr>
        <w:t xml:space="preserve"> </w:t>
      </w:r>
      <w:r>
        <w:rPr>
          <w:i/>
          <w:sz w:val="22"/>
          <w:szCs w:val="22"/>
        </w:rPr>
        <w:t>задачи</w:t>
      </w:r>
      <w:r w:rsidRPr="00E85101">
        <w:rPr>
          <w:i/>
          <w:sz w:val="22"/>
          <w:szCs w:val="22"/>
        </w:rPr>
        <w:t xml:space="preserve"> </w:t>
      </w:r>
      <w:r>
        <w:rPr>
          <w:i/>
          <w:sz w:val="22"/>
          <w:szCs w:val="22"/>
        </w:rPr>
        <w:t>приведено</w:t>
      </w:r>
      <w:r w:rsidRPr="00E85101">
        <w:rPr>
          <w:i/>
          <w:sz w:val="22"/>
          <w:szCs w:val="22"/>
        </w:rPr>
        <w:t xml:space="preserve"> </w:t>
      </w:r>
      <w:r>
        <w:rPr>
          <w:i/>
          <w:sz w:val="22"/>
          <w:szCs w:val="22"/>
        </w:rPr>
        <w:t>на</w:t>
      </w:r>
      <w:r w:rsidRPr="00E85101">
        <w:rPr>
          <w:i/>
          <w:sz w:val="22"/>
          <w:szCs w:val="22"/>
        </w:rPr>
        <w:t xml:space="preserve"> </w:t>
      </w:r>
      <w:r>
        <w:rPr>
          <w:i/>
          <w:sz w:val="22"/>
          <w:szCs w:val="22"/>
        </w:rPr>
        <w:t>рисунке</w:t>
      </w:r>
      <w:r w:rsidRPr="00E85101">
        <w:rPr>
          <w:i/>
          <w:sz w:val="22"/>
          <w:szCs w:val="22"/>
        </w:rPr>
        <w:t xml:space="preserve"> 2.1.</w:t>
      </w:r>
    </w:p>
    <w:p w:rsidR="006100CB" w:rsidRPr="00E85101" w:rsidRDefault="006100CB" w:rsidP="006100CB">
      <w:pPr>
        <w:jc w:val="both"/>
        <w:rPr>
          <w:sz w:val="22"/>
          <w:szCs w:val="22"/>
        </w:rPr>
      </w:pPr>
    </w:p>
    <w:p w:rsidR="006100CB" w:rsidRPr="00845D8C"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Периодичность</w:t>
      </w:r>
      <w:r w:rsidRPr="004E540A">
        <w:rPr>
          <w:b/>
          <w:sz w:val="22"/>
          <w:szCs w:val="22"/>
        </w:rPr>
        <w:t xml:space="preserve"> </w:t>
      </w:r>
      <w:r>
        <w:rPr>
          <w:b/>
          <w:sz w:val="22"/>
          <w:szCs w:val="22"/>
        </w:rPr>
        <w:t>инспекции</w:t>
      </w:r>
      <w:r w:rsidRPr="004E540A">
        <w:rPr>
          <w:b/>
          <w:sz w:val="22"/>
          <w:szCs w:val="22"/>
        </w:rPr>
        <w:t xml:space="preserve">: </w:t>
      </w:r>
      <w:r>
        <w:rPr>
          <w:sz w:val="22"/>
          <w:szCs w:val="22"/>
        </w:rPr>
        <w:t>При</w:t>
      </w:r>
      <w:r w:rsidRPr="004E540A">
        <w:rPr>
          <w:sz w:val="22"/>
          <w:szCs w:val="22"/>
        </w:rPr>
        <w:t xml:space="preserve"> </w:t>
      </w:r>
      <w:r>
        <w:rPr>
          <w:sz w:val="22"/>
          <w:szCs w:val="22"/>
        </w:rPr>
        <w:t>решении</w:t>
      </w:r>
      <w:r w:rsidRPr="004E540A">
        <w:rPr>
          <w:sz w:val="22"/>
          <w:szCs w:val="22"/>
        </w:rPr>
        <w:t xml:space="preserve"> </w:t>
      </w:r>
      <w:r>
        <w:rPr>
          <w:sz w:val="22"/>
          <w:szCs w:val="22"/>
        </w:rPr>
        <w:t>вопроса</w:t>
      </w:r>
      <w:r w:rsidRPr="004E540A">
        <w:rPr>
          <w:sz w:val="22"/>
          <w:szCs w:val="22"/>
        </w:rPr>
        <w:t xml:space="preserve"> </w:t>
      </w:r>
      <w:r>
        <w:rPr>
          <w:sz w:val="22"/>
          <w:szCs w:val="22"/>
        </w:rPr>
        <w:t>о</w:t>
      </w:r>
      <w:r w:rsidRPr="004E540A">
        <w:rPr>
          <w:sz w:val="22"/>
          <w:szCs w:val="22"/>
        </w:rPr>
        <w:t xml:space="preserve"> </w:t>
      </w:r>
      <w:r>
        <w:rPr>
          <w:sz w:val="22"/>
          <w:szCs w:val="22"/>
        </w:rPr>
        <w:t>времени</w:t>
      </w:r>
      <w:r w:rsidRPr="004E540A">
        <w:rPr>
          <w:sz w:val="22"/>
          <w:szCs w:val="22"/>
        </w:rPr>
        <w:t xml:space="preserve"> </w:t>
      </w:r>
      <w:r>
        <w:rPr>
          <w:sz w:val="22"/>
          <w:szCs w:val="22"/>
        </w:rPr>
        <w:t>проведения</w:t>
      </w:r>
      <w:r w:rsidRPr="004E540A">
        <w:rPr>
          <w:sz w:val="22"/>
          <w:szCs w:val="22"/>
        </w:rPr>
        <w:t xml:space="preserve"> </w:t>
      </w:r>
      <w:r>
        <w:rPr>
          <w:sz w:val="22"/>
          <w:szCs w:val="22"/>
        </w:rPr>
        <w:t>инспекции</w:t>
      </w:r>
      <w:r w:rsidRPr="004E540A">
        <w:rPr>
          <w:sz w:val="22"/>
          <w:szCs w:val="22"/>
        </w:rPr>
        <w:t xml:space="preserve">, </w:t>
      </w:r>
      <w:r>
        <w:rPr>
          <w:sz w:val="22"/>
          <w:szCs w:val="22"/>
        </w:rPr>
        <w:t>заказчик</w:t>
      </w:r>
      <w:r w:rsidRPr="004E540A">
        <w:rPr>
          <w:sz w:val="22"/>
          <w:szCs w:val="22"/>
        </w:rPr>
        <w:t xml:space="preserve"> </w:t>
      </w:r>
      <w:r>
        <w:rPr>
          <w:sz w:val="22"/>
          <w:szCs w:val="22"/>
        </w:rPr>
        <w:t>должен</w:t>
      </w:r>
      <w:r w:rsidRPr="004E540A">
        <w:rPr>
          <w:sz w:val="22"/>
          <w:szCs w:val="22"/>
        </w:rPr>
        <w:t xml:space="preserve"> </w:t>
      </w:r>
      <w:r>
        <w:rPr>
          <w:sz w:val="22"/>
          <w:szCs w:val="22"/>
        </w:rPr>
        <w:t>учитывать</w:t>
      </w:r>
      <w:r w:rsidRPr="004E540A">
        <w:rPr>
          <w:sz w:val="22"/>
          <w:szCs w:val="22"/>
        </w:rPr>
        <w:t xml:space="preserve">, </w:t>
      </w:r>
      <w:r>
        <w:rPr>
          <w:sz w:val="22"/>
          <w:szCs w:val="22"/>
        </w:rPr>
        <w:t>что</w:t>
      </w:r>
      <w:r w:rsidRPr="004E540A">
        <w:rPr>
          <w:sz w:val="22"/>
          <w:szCs w:val="22"/>
        </w:rPr>
        <w:t xml:space="preserve"> </w:t>
      </w:r>
      <w:r>
        <w:rPr>
          <w:sz w:val="22"/>
          <w:szCs w:val="22"/>
        </w:rPr>
        <w:t>проблема</w:t>
      </w:r>
      <w:r w:rsidRPr="004E540A">
        <w:rPr>
          <w:sz w:val="22"/>
          <w:szCs w:val="22"/>
        </w:rPr>
        <w:t xml:space="preserve"> </w:t>
      </w:r>
      <w:r>
        <w:rPr>
          <w:sz w:val="22"/>
          <w:szCs w:val="22"/>
        </w:rPr>
        <w:t>планирования</w:t>
      </w:r>
      <w:r w:rsidRPr="004E540A">
        <w:rPr>
          <w:sz w:val="22"/>
          <w:szCs w:val="22"/>
        </w:rPr>
        <w:t xml:space="preserve"> </w:t>
      </w:r>
      <w:r>
        <w:rPr>
          <w:sz w:val="22"/>
          <w:szCs w:val="22"/>
        </w:rPr>
        <w:t>повторной инспекции одновременно проще и сложнее, чем приблизительное составление графика, например, в зависимости от объемов бурения и количества отработанных часов. Такой</w:t>
      </w:r>
      <w:r w:rsidRPr="00F247F9">
        <w:rPr>
          <w:sz w:val="22"/>
          <w:szCs w:val="22"/>
        </w:rPr>
        <w:t xml:space="preserve"> </w:t>
      </w:r>
      <w:r>
        <w:rPr>
          <w:sz w:val="22"/>
          <w:szCs w:val="22"/>
        </w:rPr>
        <w:t>метод</w:t>
      </w:r>
      <w:r w:rsidRPr="00F247F9">
        <w:rPr>
          <w:sz w:val="22"/>
          <w:szCs w:val="22"/>
        </w:rPr>
        <w:t xml:space="preserve"> </w:t>
      </w:r>
      <w:r>
        <w:rPr>
          <w:sz w:val="22"/>
          <w:szCs w:val="22"/>
        </w:rPr>
        <w:t>проще</w:t>
      </w:r>
      <w:r w:rsidRPr="00F247F9">
        <w:rPr>
          <w:sz w:val="22"/>
          <w:szCs w:val="22"/>
        </w:rPr>
        <w:t xml:space="preserve"> </w:t>
      </w:r>
      <w:r>
        <w:rPr>
          <w:sz w:val="22"/>
          <w:szCs w:val="22"/>
        </w:rPr>
        <w:t>в</w:t>
      </w:r>
      <w:r w:rsidRPr="00F247F9">
        <w:rPr>
          <w:sz w:val="22"/>
          <w:szCs w:val="22"/>
        </w:rPr>
        <w:t xml:space="preserve"> </w:t>
      </w:r>
      <w:r>
        <w:rPr>
          <w:sz w:val="22"/>
          <w:szCs w:val="22"/>
        </w:rPr>
        <w:t>том</w:t>
      </w:r>
      <w:r w:rsidRPr="00F247F9">
        <w:rPr>
          <w:sz w:val="22"/>
          <w:szCs w:val="22"/>
        </w:rPr>
        <w:t xml:space="preserve"> </w:t>
      </w:r>
      <w:r>
        <w:rPr>
          <w:sz w:val="22"/>
          <w:szCs w:val="22"/>
        </w:rPr>
        <w:t>смысле</w:t>
      </w:r>
      <w:r w:rsidRPr="00F247F9">
        <w:rPr>
          <w:sz w:val="22"/>
          <w:szCs w:val="22"/>
        </w:rPr>
        <w:t xml:space="preserve">, </w:t>
      </w:r>
      <w:r>
        <w:rPr>
          <w:sz w:val="22"/>
          <w:szCs w:val="22"/>
        </w:rPr>
        <w:t>что</w:t>
      </w:r>
      <w:r w:rsidRPr="00F247F9">
        <w:rPr>
          <w:sz w:val="22"/>
          <w:szCs w:val="22"/>
        </w:rPr>
        <w:t xml:space="preserve"> </w:t>
      </w:r>
      <w:r>
        <w:rPr>
          <w:sz w:val="22"/>
          <w:szCs w:val="22"/>
        </w:rPr>
        <w:t>параметры</w:t>
      </w:r>
      <w:r w:rsidRPr="00F247F9">
        <w:rPr>
          <w:sz w:val="22"/>
          <w:szCs w:val="22"/>
        </w:rPr>
        <w:t xml:space="preserve">, </w:t>
      </w:r>
      <w:r>
        <w:rPr>
          <w:sz w:val="22"/>
          <w:szCs w:val="22"/>
        </w:rPr>
        <w:t xml:space="preserve">отвечающие за отказ вследствие </w:t>
      </w:r>
      <w:r w:rsidRPr="00625E1C">
        <w:rPr>
          <w:i/>
          <w:sz w:val="22"/>
          <w:szCs w:val="22"/>
        </w:rPr>
        <w:t>перегрузки</w:t>
      </w:r>
      <w:r>
        <w:rPr>
          <w:sz w:val="22"/>
          <w:szCs w:val="22"/>
        </w:rPr>
        <w:t>, могут быть оценены в любое время, когда имеется доступ к трубе. В</w:t>
      </w:r>
      <w:r w:rsidRPr="00F247F9">
        <w:rPr>
          <w:sz w:val="22"/>
          <w:szCs w:val="22"/>
        </w:rPr>
        <w:t xml:space="preserve"> </w:t>
      </w:r>
      <w:r>
        <w:rPr>
          <w:sz w:val="22"/>
          <w:szCs w:val="22"/>
        </w:rPr>
        <w:t>то</w:t>
      </w:r>
      <w:r w:rsidRPr="00F247F9">
        <w:rPr>
          <w:sz w:val="22"/>
          <w:szCs w:val="22"/>
        </w:rPr>
        <w:t xml:space="preserve"> </w:t>
      </w:r>
      <w:r>
        <w:rPr>
          <w:sz w:val="22"/>
          <w:szCs w:val="22"/>
        </w:rPr>
        <w:t>же</w:t>
      </w:r>
      <w:r w:rsidRPr="00F247F9">
        <w:rPr>
          <w:sz w:val="22"/>
          <w:szCs w:val="22"/>
        </w:rPr>
        <w:t xml:space="preserve"> </w:t>
      </w:r>
      <w:r>
        <w:rPr>
          <w:sz w:val="22"/>
          <w:szCs w:val="22"/>
        </w:rPr>
        <w:t>время</w:t>
      </w:r>
      <w:r w:rsidRPr="00F247F9">
        <w:rPr>
          <w:sz w:val="22"/>
          <w:szCs w:val="22"/>
        </w:rPr>
        <w:t xml:space="preserve"> </w:t>
      </w:r>
      <w:r>
        <w:rPr>
          <w:sz w:val="22"/>
          <w:szCs w:val="22"/>
        </w:rPr>
        <w:t>он</w:t>
      </w:r>
      <w:r w:rsidRPr="00F247F9">
        <w:rPr>
          <w:sz w:val="22"/>
          <w:szCs w:val="22"/>
        </w:rPr>
        <w:t xml:space="preserve"> </w:t>
      </w:r>
      <w:r>
        <w:rPr>
          <w:sz w:val="22"/>
          <w:szCs w:val="22"/>
        </w:rPr>
        <w:t>и</w:t>
      </w:r>
      <w:r w:rsidRPr="00F247F9">
        <w:rPr>
          <w:sz w:val="22"/>
          <w:szCs w:val="22"/>
        </w:rPr>
        <w:t xml:space="preserve"> </w:t>
      </w:r>
      <w:r>
        <w:rPr>
          <w:sz w:val="22"/>
          <w:szCs w:val="22"/>
        </w:rPr>
        <w:t>более</w:t>
      </w:r>
      <w:r w:rsidRPr="00F247F9">
        <w:rPr>
          <w:sz w:val="22"/>
          <w:szCs w:val="22"/>
        </w:rPr>
        <w:t xml:space="preserve"> </w:t>
      </w:r>
      <w:r>
        <w:rPr>
          <w:sz w:val="22"/>
          <w:szCs w:val="22"/>
        </w:rPr>
        <w:t>затруднителен</w:t>
      </w:r>
      <w:r w:rsidRPr="00F247F9">
        <w:rPr>
          <w:sz w:val="22"/>
          <w:szCs w:val="22"/>
        </w:rPr>
        <w:t xml:space="preserve">, </w:t>
      </w:r>
      <w:r>
        <w:rPr>
          <w:sz w:val="22"/>
          <w:szCs w:val="22"/>
        </w:rPr>
        <w:t>поскольку</w:t>
      </w:r>
      <w:r w:rsidRPr="00F247F9">
        <w:rPr>
          <w:sz w:val="22"/>
          <w:szCs w:val="22"/>
        </w:rPr>
        <w:t xml:space="preserve"> </w:t>
      </w:r>
      <w:r>
        <w:rPr>
          <w:sz w:val="22"/>
          <w:szCs w:val="22"/>
        </w:rPr>
        <w:t>обуславливающие</w:t>
      </w:r>
      <w:r w:rsidRPr="00F247F9">
        <w:rPr>
          <w:sz w:val="22"/>
          <w:szCs w:val="22"/>
        </w:rPr>
        <w:t xml:space="preserve"> </w:t>
      </w:r>
      <w:r w:rsidRPr="00625E1C">
        <w:rPr>
          <w:i/>
          <w:sz w:val="22"/>
          <w:szCs w:val="22"/>
        </w:rPr>
        <w:t>усталостный</w:t>
      </w:r>
      <w:r w:rsidRPr="00F247F9">
        <w:rPr>
          <w:sz w:val="22"/>
          <w:szCs w:val="22"/>
        </w:rPr>
        <w:t xml:space="preserve"> </w:t>
      </w:r>
      <w:r>
        <w:rPr>
          <w:sz w:val="22"/>
          <w:szCs w:val="22"/>
        </w:rPr>
        <w:t>излом</w:t>
      </w:r>
      <w:r w:rsidRPr="00F247F9">
        <w:rPr>
          <w:sz w:val="22"/>
          <w:szCs w:val="22"/>
        </w:rPr>
        <w:t xml:space="preserve"> </w:t>
      </w:r>
      <w:r>
        <w:rPr>
          <w:sz w:val="22"/>
          <w:szCs w:val="22"/>
        </w:rPr>
        <w:t>схемы</w:t>
      </w:r>
      <w:r w:rsidRPr="00F247F9">
        <w:rPr>
          <w:sz w:val="22"/>
          <w:szCs w:val="22"/>
        </w:rPr>
        <w:t xml:space="preserve"> </w:t>
      </w:r>
      <w:r>
        <w:rPr>
          <w:sz w:val="22"/>
          <w:szCs w:val="22"/>
        </w:rPr>
        <w:t>слишком</w:t>
      </w:r>
      <w:r w:rsidRPr="00F247F9">
        <w:rPr>
          <w:sz w:val="22"/>
          <w:szCs w:val="22"/>
        </w:rPr>
        <w:t xml:space="preserve"> </w:t>
      </w:r>
      <w:r>
        <w:rPr>
          <w:sz w:val="22"/>
          <w:szCs w:val="22"/>
        </w:rPr>
        <w:t>сложны</w:t>
      </w:r>
      <w:r w:rsidRPr="00F247F9">
        <w:rPr>
          <w:sz w:val="22"/>
          <w:szCs w:val="22"/>
        </w:rPr>
        <w:t xml:space="preserve"> </w:t>
      </w:r>
      <w:r>
        <w:rPr>
          <w:sz w:val="22"/>
          <w:szCs w:val="22"/>
        </w:rPr>
        <w:t>для исследования на основе метода приближенных расчетов. Для</w:t>
      </w:r>
      <w:r w:rsidRPr="00845D8C">
        <w:rPr>
          <w:sz w:val="22"/>
          <w:szCs w:val="22"/>
        </w:rPr>
        <w:t xml:space="preserve"> </w:t>
      </w:r>
      <w:r>
        <w:rPr>
          <w:sz w:val="22"/>
          <w:szCs w:val="22"/>
        </w:rPr>
        <w:t>Проектных</w:t>
      </w:r>
      <w:r w:rsidRPr="00845D8C">
        <w:rPr>
          <w:sz w:val="22"/>
          <w:szCs w:val="22"/>
        </w:rPr>
        <w:t xml:space="preserve"> </w:t>
      </w:r>
      <w:r>
        <w:rPr>
          <w:sz w:val="22"/>
          <w:szCs w:val="22"/>
        </w:rPr>
        <w:t>групп</w:t>
      </w:r>
      <w:r w:rsidRPr="00845D8C">
        <w:rPr>
          <w:sz w:val="22"/>
          <w:szCs w:val="22"/>
        </w:rPr>
        <w:t xml:space="preserve"> 2 </w:t>
      </w:r>
      <w:r>
        <w:rPr>
          <w:sz w:val="22"/>
          <w:szCs w:val="22"/>
        </w:rPr>
        <w:t>и</w:t>
      </w:r>
      <w:r w:rsidRPr="00845D8C">
        <w:rPr>
          <w:sz w:val="22"/>
          <w:szCs w:val="22"/>
        </w:rPr>
        <w:t xml:space="preserve"> 3 </w:t>
      </w:r>
      <w:r>
        <w:rPr>
          <w:sz w:val="22"/>
          <w:szCs w:val="22"/>
        </w:rPr>
        <w:t>инспекция</w:t>
      </w:r>
      <w:r w:rsidRPr="00845D8C">
        <w:rPr>
          <w:sz w:val="22"/>
          <w:szCs w:val="22"/>
        </w:rPr>
        <w:t xml:space="preserve"> </w:t>
      </w:r>
      <w:r>
        <w:rPr>
          <w:sz w:val="22"/>
          <w:szCs w:val="22"/>
        </w:rPr>
        <w:t>проводится</w:t>
      </w:r>
      <w:r w:rsidRPr="00845D8C">
        <w:rPr>
          <w:sz w:val="22"/>
          <w:szCs w:val="22"/>
        </w:rPr>
        <w:t xml:space="preserve"> </w:t>
      </w:r>
      <w:r>
        <w:rPr>
          <w:sz w:val="22"/>
          <w:szCs w:val="22"/>
        </w:rPr>
        <w:t>до</w:t>
      </w:r>
      <w:r w:rsidRPr="00845D8C">
        <w:rPr>
          <w:sz w:val="22"/>
          <w:szCs w:val="22"/>
        </w:rPr>
        <w:t xml:space="preserve"> </w:t>
      </w:r>
      <w:r>
        <w:rPr>
          <w:sz w:val="22"/>
          <w:szCs w:val="22"/>
        </w:rPr>
        <w:t>подъема</w:t>
      </w:r>
      <w:r w:rsidRPr="00845D8C">
        <w:rPr>
          <w:sz w:val="22"/>
          <w:szCs w:val="22"/>
        </w:rPr>
        <w:t xml:space="preserve"> </w:t>
      </w:r>
      <w:r>
        <w:rPr>
          <w:sz w:val="22"/>
          <w:szCs w:val="22"/>
        </w:rPr>
        <w:t>компонентов</w:t>
      </w:r>
      <w:r w:rsidRPr="00845D8C">
        <w:rPr>
          <w:sz w:val="22"/>
          <w:szCs w:val="22"/>
        </w:rPr>
        <w:t xml:space="preserve">. </w:t>
      </w:r>
      <w:r>
        <w:rPr>
          <w:sz w:val="22"/>
          <w:szCs w:val="22"/>
        </w:rPr>
        <w:t>Следовательно</w:t>
      </w:r>
      <w:r w:rsidRPr="00625E1C">
        <w:rPr>
          <w:sz w:val="22"/>
          <w:szCs w:val="22"/>
        </w:rPr>
        <w:t xml:space="preserve">, </w:t>
      </w:r>
      <w:r>
        <w:rPr>
          <w:sz w:val="22"/>
          <w:szCs w:val="22"/>
        </w:rPr>
        <w:t>при</w:t>
      </w:r>
      <w:r w:rsidRPr="00625E1C">
        <w:rPr>
          <w:sz w:val="22"/>
          <w:szCs w:val="22"/>
        </w:rPr>
        <w:t xml:space="preserve"> </w:t>
      </w:r>
      <w:r>
        <w:rPr>
          <w:sz w:val="22"/>
          <w:szCs w:val="22"/>
        </w:rPr>
        <w:t>решении</w:t>
      </w:r>
      <w:r w:rsidRPr="00625E1C">
        <w:rPr>
          <w:sz w:val="22"/>
          <w:szCs w:val="22"/>
        </w:rPr>
        <w:t xml:space="preserve"> </w:t>
      </w:r>
      <w:r>
        <w:rPr>
          <w:sz w:val="22"/>
          <w:szCs w:val="22"/>
        </w:rPr>
        <w:t>вопроса</w:t>
      </w:r>
      <w:r w:rsidRPr="00625E1C">
        <w:rPr>
          <w:sz w:val="22"/>
          <w:szCs w:val="22"/>
        </w:rPr>
        <w:t xml:space="preserve"> </w:t>
      </w:r>
      <w:r>
        <w:rPr>
          <w:sz w:val="22"/>
          <w:szCs w:val="22"/>
        </w:rPr>
        <w:t>о</w:t>
      </w:r>
      <w:r w:rsidRPr="00625E1C">
        <w:rPr>
          <w:sz w:val="22"/>
          <w:szCs w:val="22"/>
        </w:rPr>
        <w:t xml:space="preserve"> </w:t>
      </w:r>
      <w:r>
        <w:rPr>
          <w:sz w:val="22"/>
          <w:szCs w:val="22"/>
        </w:rPr>
        <w:t>периодичности</w:t>
      </w:r>
      <w:r w:rsidRPr="00625E1C">
        <w:rPr>
          <w:sz w:val="22"/>
          <w:szCs w:val="22"/>
        </w:rPr>
        <w:t xml:space="preserve"> </w:t>
      </w:r>
      <w:r>
        <w:rPr>
          <w:sz w:val="22"/>
          <w:szCs w:val="22"/>
        </w:rPr>
        <w:t>инспекции</w:t>
      </w:r>
      <w:r w:rsidRPr="00625E1C">
        <w:rPr>
          <w:sz w:val="22"/>
          <w:szCs w:val="22"/>
        </w:rPr>
        <w:t xml:space="preserve"> </w:t>
      </w:r>
      <w:r>
        <w:rPr>
          <w:sz w:val="22"/>
          <w:szCs w:val="22"/>
        </w:rPr>
        <w:t>необходимо</w:t>
      </w:r>
      <w:r w:rsidRPr="00625E1C">
        <w:rPr>
          <w:sz w:val="22"/>
          <w:szCs w:val="22"/>
        </w:rPr>
        <w:t xml:space="preserve"> </w:t>
      </w:r>
      <w:r>
        <w:rPr>
          <w:sz w:val="22"/>
          <w:szCs w:val="22"/>
        </w:rPr>
        <w:t>учитывать</w:t>
      </w:r>
      <w:r w:rsidRPr="00625E1C">
        <w:rPr>
          <w:sz w:val="22"/>
          <w:szCs w:val="22"/>
        </w:rPr>
        <w:t xml:space="preserve">, </w:t>
      </w:r>
      <w:r>
        <w:rPr>
          <w:sz w:val="22"/>
          <w:szCs w:val="22"/>
        </w:rPr>
        <w:t>насколько</w:t>
      </w:r>
      <w:r w:rsidRPr="00625E1C">
        <w:rPr>
          <w:sz w:val="22"/>
          <w:szCs w:val="22"/>
        </w:rPr>
        <w:t xml:space="preserve"> </w:t>
      </w:r>
      <w:r>
        <w:rPr>
          <w:sz w:val="22"/>
          <w:szCs w:val="22"/>
        </w:rPr>
        <w:t>часто</w:t>
      </w:r>
      <w:r w:rsidRPr="00625E1C">
        <w:rPr>
          <w:sz w:val="22"/>
          <w:szCs w:val="22"/>
        </w:rPr>
        <w:t xml:space="preserve"> </w:t>
      </w:r>
      <w:r>
        <w:rPr>
          <w:sz w:val="22"/>
          <w:szCs w:val="22"/>
        </w:rPr>
        <w:t>используются</w:t>
      </w:r>
      <w:r w:rsidRPr="00625E1C">
        <w:rPr>
          <w:sz w:val="22"/>
          <w:szCs w:val="22"/>
        </w:rPr>
        <w:t xml:space="preserve"> </w:t>
      </w:r>
      <w:r>
        <w:rPr>
          <w:sz w:val="22"/>
          <w:szCs w:val="22"/>
        </w:rPr>
        <w:t>рассматриваемые</w:t>
      </w:r>
      <w:r w:rsidRPr="00625E1C">
        <w:rPr>
          <w:sz w:val="22"/>
          <w:szCs w:val="22"/>
        </w:rPr>
        <w:t xml:space="preserve"> </w:t>
      </w:r>
      <w:r>
        <w:rPr>
          <w:sz w:val="22"/>
          <w:szCs w:val="22"/>
        </w:rPr>
        <w:t>компоненты</w:t>
      </w:r>
      <w:r w:rsidRPr="00625E1C">
        <w:rPr>
          <w:sz w:val="22"/>
          <w:szCs w:val="22"/>
        </w:rPr>
        <w:t xml:space="preserve"> </w:t>
      </w:r>
      <w:r>
        <w:rPr>
          <w:sz w:val="22"/>
          <w:szCs w:val="22"/>
        </w:rPr>
        <w:t>и</w:t>
      </w:r>
      <w:r w:rsidRPr="00625E1C">
        <w:rPr>
          <w:sz w:val="22"/>
          <w:szCs w:val="22"/>
        </w:rPr>
        <w:t xml:space="preserve"> </w:t>
      </w:r>
      <w:r>
        <w:rPr>
          <w:sz w:val="22"/>
          <w:szCs w:val="22"/>
        </w:rPr>
        <w:t>каков</w:t>
      </w:r>
      <w:r w:rsidRPr="00625E1C">
        <w:rPr>
          <w:sz w:val="22"/>
          <w:szCs w:val="22"/>
        </w:rPr>
        <w:t xml:space="preserve"> </w:t>
      </w:r>
      <w:r>
        <w:rPr>
          <w:sz w:val="22"/>
          <w:szCs w:val="22"/>
        </w:rPr>
        <w:t xml:space="preserve">характер ожидаемого отказа. </w:t>
      </w:r>
    </w:p>
    <w:p w:rsidR="006100CB" w:rsidRPr="00845D8C" w:rsidRDefault="006100CB" w:rsidP="006100CB">
      <w:pPr>
        <w:jc w:val="both"/>
        <w:rPr>
          <w:b/>
          <w:sz w:val="22"/>
          <w:szCs w:val="22"/>
        </w:rPr>
      </w:pPr>
    </w:p>
    <w:p w:rsidR="006100CB" w:rsidRPr="00625E1C" w:rsidRDefault="006100CB" w:rsidP="006100CB">
      <w:pPr>
        <w:widowControl w:val="0"/>
        <w:numPr>
          <w:ilvl w:val="0"/>
          <w:numId w:val="15"/>
        </w:numPr>
        <w:autoSpaceDE w:val="0"/>
        <w:autoSpaceDN w:val="0"/>
        <w:adjustRightInd w:val="0"/>
        <w:ind w:left="0" w:firstLine="0"/>
        <w:jc w:val="both"/>
        <w:rPr>
          <w:b/>
          <w:sz w:val="22"/>
          <w:szCs w:val="22"/>
          <w:lang w:val="en-US"/>
        </w:rPr>
      </w:pPr>
      <w:r>
        <w:rPr>
          <w:b/>
          <w:sz w:val="22"/>
          <w:szCs w:val="22"/>
        </w:rPr>
        <w:t>Главные</w:t>
      </w:r>
      <w:r w:rsidRPr="00625E1C">
        <w:rPr>
          <w:b/>
          <w:sz w:val="22"/>
          <w:szCs w:val="22"/>
        </w:rPr>
        <w:t xml:space="preserve"> </w:t>
      </w:r>
      <w:r>
        <w:rPr>
          <w:b/>
          <w:sz w:val="22"/>
          <w:szCs w:val="22"/>
        </w:rPr>
        <w:t>задачи</w:t>
      </w:r>
      <w:r w:rsidRPr="00625E1C">
        <w:rPr>
          <w:b/>
          <w:sz w:val="22"/>
          <w:szCs w:val="22"/>
        </w:rPr>
        <w:t xml:space="preserve"> </w:t>
      </w:r>
      <w:r>
        <w:rPr>
          <w:b/>
          <w:sz w:val="22"/>
          <w:szCs w:val="22"/>
        </w:rPr>
        <w:t>инспекции</w:t>
      </w:r>
      <w:r w:rsidRPr="00625E1C">
        <w:rPr>
          <w:b/>
          <w:sz w:val="22"/>
          <w:szCs w:val="22"/>
        </w:rPr>
        <w:t xml:space="preserve">: </w:t>
      </w:r>
      <w:r>
        <w:rPr>
          <w:sz w:val="22"/>
          <w:szCs w:val="22"/>
        </w:rPr>
        <w:t>Технические</w:t>
      </w:r>
      <w:r w:rsidRPr="00625E1C">
        <w:rPr>
          <w:sz w:val="22"/>
          <w:szCs w:val="22"/>
        </w:rPr>
        <w:t xml:space="preserve"> </w:t>
      </w:r>
      <w:r>
        <w:rPr>
          <w:sz w:val="22"/>
          <w:szCs w:val="22"/>
        </w:rPr>
        <w:t>подробности</w:t>
      </w:r>
      <w:r w:rsidRPr="00625E1C">
        <w:rPr>
          <w:sz w:val="22"/>
          <w:szCs w:val="22"/>
        </w:rPr>
        <w:t xml:space="preserve"> </w:t>
      </w:r>
      <w:r>
        <w:rPr>
          <w:sz w:val="22"/>
          <w:szCs w:val="22"/>
        </w:rPr>
        <w:t>процедуры</w:t>
      </w:r>
      <w:r w:rsidRPr="00625E1C">
        <w:rPr>
          <w:sz w:val="22"/>
          <w:szCs w:val="22"/>
        </w:rPr>
        <w:t xml:space="preserve"> </w:t>
      </w:r>
      <w:r>
        <w:rPr>
          <w:sz w:val="22"/>
          <w:szCs w:val="22"/>
        </w:rPr>
        <w:t>инспектирования</w:t>
      </w:r>
      <w:r w:rsidRPr="00625E1C">
        <w:rPr>
          <w:sz w:val="22"/>
          <w:szCs w:val="22"/>
        </w:rPr>
        <w:t xml:space="preserve"> </w:t>
      </w:r>
      <w:r>
        <w:rPr>
          <w:sz w:val="22"/>
          <w:szCs w:val="22"/>
        </w:rPr>
        <w:t>бурильных</w:t>
      </w:r>
      <w:r w:rsidRPr="00625E1C">
        <w:rPr>
          <w:sz w:val="22"/>
          <w:szCs w:val="22"/>
        </w:rPr>
        <w:t xml:space="preserve"> </w:t>
      </w:r>
      <w:r>
        <w:rPr>
          <w:sz w:val="22"/>
          <w:szCs w:val="22"/>
        </w:rPr>
        <w:t>колонн</w:t>
      </w:r>
      <w:r w:rsidRPr="00625E1C">
        <w:rPr>
          <w:sz w:val="22"/>
          <w:szCs w:val="22"/>
        </w:rPr>
        <w:t xml:space="preserve"> </w:t>
      </w:r>
      <w:r>
        <w:rPr>
          <w:sz w:val="22"/>
          <w:szCs w:val="22"/>
        </w:rPr>
        <w:t>могут</w:t>
      </w:r>
      <w:r w:rsidRPr="00625E1C">
        <w:rPr>
          <w:sz w:val="22"/>
          <w:szCs w:val="22"/>
        </w:rPr>
        <w:t xml:space="preserve"> </w:t>
      </w:r>
      <w:r>
        <w:rPr>
          <w:sz w:val="22"/>
          <w:szCs w:val="22"/>
        </w:rPr>
        <w:t>обескуражить тех</w:t>
      </w:r>
      <w:r w:rsidRPr="00625E1C">
        <w:rPr>
          <w:sz w:val="22"/>
          <w:szCs w:val="22"/>
        </w:rPr>
        <w:t xml:space="preserve">, </w:t>
      </w:r>
      <w:r>
        <w:rPr>
          <w:sz w:val="22"/>
          <w:szCs w:val="22"/>
        </w:rPr>
        <w:t>кто</w:t>
      </w:r>
      <w:r w:rsidRPr="00625E1C">
        <w:rPr>
          <w:sz w:val="22"/>
          <w:szCs w:val="22"/>
        </w:rPr>
        <w:t xml:space="preserve"> </w:t>
      </w:r>
      <w:r>
        <w:rPr>
          <w:sz w:val="22"/>
          <w:szCs w:val="22"/>
        </w:rPr>
        <w:t>не</w:t>
      </w:r>
      <w:r w:rsidRPr="00625E1C">
        <w:rPr>
          <w:sz w:val="22"/>
          <w:szCs w:val="22"/>
        </w:rPr>
        <w:t xml:space="preserve"> </w:t>
      </w:r>
      <w:r>
        <w:rPr>
          <w:sz w:val="22"/>
          <w:szCs w:val="22"/>
        </w:rPr>
        <w:t>знаком</w:t>
      </w:r>
      <w:r w:rsidRPr="00625E1C">
        <w:rPr>
          <w:sz w:val="22"/>
          <w:szCs w:val="22"/>
        </w:rPr>
        <w:t xml:space="preserve"> </w:t>
      </w:r>
      <w:r>
        <w:rPr>
          <w:sz w:val="22"/>
          <w:szCs w:val="22"/>
        </w:rPr>
        <w:t>с</w:t>
      </w:r>
      <w:r w:rsidRPr="00625E1C">
        <w:rPr>
          <w:sz w:val="22"/>
          <w:szCs w:val="22"/>
        </w:rPr>
        <w:t xml:space="preserve"> </w:t>
      </w:r>
      <w:r>
        <w:rPr>
          <w:sz w:val="22"/>
          <w:szCs w:val="22"/>
        </w:rPr>
        <w:t>технологией</w:t>
      </w:r>
      <w:r w:rsidRPr="00625E1C">
        <w:rPr>
          <w:sz w:val="22"/>
          <w:szCs w:val="22"/>
        </w:rPr>
        <w:t>.</w:t>
      </w:r>
      <w:r>
        <w:rPr>
          <w:sz w:val="22"/>
          <w:szCs w:val="22"/>
        </w:rPr>
        <w:t xml:space="preserve"> Посему</w:t>
      </w:r>
      <w:r w:rsidRPr="00845D8C">
        <w:rPr>
          <w:sz w:val="22"/>
          <w:szCs w:val="22"/>
        </w:rPr>
        <w:t xml:space="preserve">, </w:t>
      </w:r>
      <w:r>
        <w:rPr>
          <w:sz w:val="22"/>
          <w:szCs w:val="22"/>
        </w:rPr>
        <w:t>лучше</w:t>
      </w:r>
      <w:r w:rsidRPr="00845D8C">
        <w:rPr>
          <w:sz w:val="22"/>
          <w:szCs w:val="22"/>
        </w:rPr>
        <w:t xml:space="preserve"> </w:t>
      </w:r>
      <w:r>
        <w:rPr>
          <w:sz w:val="22"/>
          <w:szCs w:val="22"/>
        </w:rPr>
        <w:t>кратко</w:t>
      </w:r>
      <w:r w:rsidRPr="00845D8C">
        <w:rPr>
          <w:sz w:val="22"/>
          <w:szCs w:val="22"/>
        </w:rPr>
        <w:t xml:space="preserve"> </w:t>
      </w:r>
      <w:r>
        <w:rPr>
          <w:sz w:val="22"/>
          <w:szCs w:val="22"/>
        </w:rPr>
        <w:t>изложить</w:t>
      </w:r>
      <w:r w:rsidRPr="00845D8C">
        <w:rPr>
          <w:sz w:val="22"/>
          <w:szCs w:val="22"/>
        </w:rPr>
        <w:t xml:space="preserve"> </w:t>
      </w:r>
      <w:r>
        <w:rPr>
          <w:sz w:val="22"/>
          <w:szCs w:val="22"/>
        </w:rPr>
        <w:t>основные</w:t>
      </w:r>
      <w:r w:rsidRPr="00845D8C">
        <w:rPr>
          <w:sz w:val="22"/>
          <w:szCs w:val="22"/>
        </w:rPr>
        <w:t xml:space="preserve"> </w:t>
      </w:r>
      <w:r>
        <w:rPr>
          <w:sz w:val="22"/>
          <w:szCs w:val="22"/>
        </w:rPr>
        <w:t>задачи</w:t>
      </w:r>
      <w:r w:rsidRPr="00845D8C">
        <w:rPr>
          <w:sz w:val="22"/>
          <w:szCs w:val="22"/>
        </w:rPr>
        <w:t xml:space="preserve"> </w:t>
      </w:r>
      <w:r>
        <w:rPr>
          <w:sz w:val="22"/>
          <w:szCs w:val="22"/>
        </w:rPr>
        <w:t>инспекции</w:t>
      </w:r>
      <w:r w:rsidRPr="00845D8C">
        <w:rPr>
          <w:sz w:val="22"/>
          <w:szCs w:val="22"/>
        </w:rPr>
        <w:t xml:space="preserve">. </w:t>
      </w:r>
      <w:r>
        <w:rPr>
          <w:sz w:val="22"/>
          <w:szCs w:val="22"/>
        </w:rPr>
        <w:t>В</w:t>
      </w:r>
      <w:r w:rsidRPr="00625E1C">
        <w:rPr>
          <w:sz w:val="22"/>
          <w:szCs w:val="22"/>
        </w:rPr>
        <w:t xml:space="preserve"> </w:t>
      </w:r>
      <w:proofErr w:type="gramStart"/>
      <w:r>
        <w:rPr>
          <w:sz w:val="22"/>
          <w:szCs w:val="22"/>
        </w:rPr>
        <w:t>большинстве</w:t>
      </w:r>
      <w:proofErr w:type="gramEnd"/>
      <w:r w:rsidRPr="00625E1C">
        <w:rPr>
          <w:sz w:val="22"/>
          <w:szCs w:val="22"/>
        </w:rPr>
        <w:t xml:space="preserve"> </w:t>
      </w:r>
      <w:r>
        <w:rPr>
          <w:sz w:val="22"/>
          <w:szCs w:val="22"/>
        </w:rPr>
        <w:t>случаев</w:t>
      </w:r>
      <w:r w:rsidRPr="00625E1C">
        <w:rPr>
          <w:sz w:val="22"/>
          <w:szCs w:val="22"/>
        </w:rPr>
        <w:t xml:space="preserve">, </w:t>
      </w:r>
      <w:r>
        <w:rPr>
          <w:sz w:val="22"/>
          <w:szCs w:val="22"/>
        </w:rPr>
        <w:t>если</w:t>
      </w:r>
      <w:r w:rsidRPr="00625E1C">
        <w:rPr>
          <w:sz w:val="22"/>
          <w:szCs w:val="22"/>
        </w:rPr>
        <w:t xml:space="preserve"> </w:t>
      </w:r>
      <w:r>
        <w:rPr>
          <w:sz w:val="22"/>
          <w:szCs w:val="22"/>
        </w:rPr>
        <w:t>исключить</w:t>
      </w:r>
      <w:r w:rsidRPr="00625E1C">
        <w:rPr>
          <w:sz w:val="22"/>
          <w:szCs w:val="22"/>
        </w:rPr>
        <w:t xml:space="preserve"> </w:t>
      </w:r>
      <w:r>
        <w:rPr>
          <w:sz w:val="22"/>
          <w:szCs w:val="22"/>
        </w:rPr>
        <w:t>вопросы</w:t>
      </w:r>
      <w:r w:rsidRPr="00625E1C">
        <w:rPr>
          <w:sz w:val="22"/>
          <w:szCs w:val="22"/>
        </w:rPr>
        <w:t xml:space="preserve"> </w:t>
      </w:r>
      <w:r>
        <w:rPr>
          <w:sz w:val="22"/>
          <w:szCs w:val="22"/>
        </w:rPr>
        <w:t>повреждения</w:t>
      </w:r>
      <w:r w:rsidRPr="00625E1C">
        <w:rPr>
          <w:sz w:val="22"/>
          <w:szCs w:val="22"/>
        </w:rPr>
        <w:t xml:space="preserve"> </w:t>
      </w:r>
      <w:r>
        <w:rPr>
          <w:sz w:val="22"/>
          <w:szCs w:val="22"/>
        </w:rPr>
        <w:t>при</w:t>
      </w:r>
      <w:r w:rsidRPr="00625E1C">
        <w:rPr>
          <w:sz w:val="22"/>
          <w:szCs w:val="22"/>
        </w:rPr>
        <w:t xml:space="preserve"> </w:t>
      </w:r>
      <w:r>
        <w:rPr>
          <w:sz w:val="22"/>
          <w:szCs w:val="22"/>
        </w:rPr>
        <w:t>транспортировке</w:t>
      </w:r>
      <w:r w:rsidRPr="00625E1C">
        <w:rPr>
          <w:sz w:val="22"/>
          <w:szCs w:val="22"/>
        </w:rPr>
        <w:t xml:space="preserve">, </w:t>
      </w:r>
      <w:r>
        <w:rPr>
          <w:sz w:val="22"/>
          <w:szCs w:val="22"/>
        </w:rPr>
        <w:t>действия</w:t>
      </w:r>
      <w:r w:rsidRPr="00625E1C">
        <w:rPr>
          <w:sz w:val="22"/>
          <w:szCs w:val="22"/>
        </w:rPr>
        <w:t xml:space="preserve"> </w:t>
      </w:r>
      <w:r>
        <w:rPr>
          <w:sz w:val="22"/>
          <w:szCs w:val="22"/>
        </w:rPr>
        <w:t>инспектора</w:t>
      </w:r>
      <w:r w:rsidRPr="00625E1C">
        <w:rPr>
          <w:sz w:val="22"/>
          <w:szCs w:val="22"/>
        </w:rPr>
        <w:t xml:space="preserve"> </w:t>
      </w:r>
      <w:r>
        <w:rPr>
          <w:sz w:val="22"/>
          <w:szCs w:val="22"/>
        </w:rPr>
        <w:t>направлены</w:t>
      </w:r>
      <w:r w:rsidRPr="00625E1C">
        <w:rPr>
          <w:sz w:val="22"/>
          <w:szCs w:val="22"/>
        </w:rPr>
        <w:t xml:space="preserve"> </w:t>
      </w:r>
      <w:r>
        <w:rPr>
          <w:sz w:val="22"/>
          <w:szCs w:val="22"/>
        </w:rPr>
        <w:t>на</w:t>
      </w:r>
      <w:r w:rsidRPr="00625E1C">
        <w:rPr>
          <w:sz w:val="22"/>
          <w:szCs w:val="22"/>
        </w:rPr>
        <w:t xml:space="preserve"> </w:t>
      </w:r>
      <w:r>
        <w:rPr>
          <w:sz w:val="22"/>
          <w:szCs w:val="22"/>
        </w:rPr>
        <w:t>два</w:t>
      </w:r>
      <w:r w:rsidRPr="00625E1C">
        <w:rPr>
          <w:sz w:val="22"/>
          <w:szCs w:val="22"/>
        </w:rPr>
        <w:t xml:space="preserve"> </w:t>
      </w:r>
      <w:r>
        <w:rPr>
          <w:sz w:val="22"/>
          <w:szCs w:val="22"/>
        </w:rPr>
        <w:t>ключевых аспекта. Если</w:t>
      </w:r>
      <w:r w:rsidRPr="00625E1C">
        <w:rPr>
          <w:sz w:val="22"/>
          <w:szCs w:val="22"/>
        </w:rPr>
        <w:t xml:space="preserve"> </w:t>
      </w:r>
      <w:r>
        <w:rPr>
          <w:sz w:val="22"/>
          <w:szCs w:val="22"/>
        </w:rPr>
        <w:t>заказчик</w:t>
      </w:r>
      <w:r w:rsidRPr="00625E1C">
        <w:rPr>
          <w:sz w:val="22"/>
          <w:szCs w:val="22"/>
        </w:rPr>
        <w:t xml:space="preserve"> </w:t>
      </w:r>
      <w:r>
        <w:rPr>
          <w:sz w:val="22"/>
          <w:szCs w:val="22"/>
        </w:rPr>
        <w:t>учтет</w:t>
      </w:r>
      <w:r w:rsidRPr="00625E1C">
        <w:rPr>
          <w:sz w:val="22"/>
          <w:szCs w:val="22"/>
        </w:rPr>
        <w:t xml:space="preserve"> </w:t>
      </w:r>
      <w:r>
        <w:rPr>
          <w:sz w:val="22"/>
          <w:szCs w:val="22"/>
        </w:rPr>
        <w:t>эти</w:t>
      </w:r>
      <w:r w:rsidRPr="00625E1C">
        <w:rPr>
          <w:sz w:val="22"/>
          <w:szCs w:val="22"/>
        </w:rPr>
        <w:t xml:space="preserve"> </w:t>
      </w:r>
      <w:r>
        <w:rPr>
          <w:sz w:val="22"/>
          <w:szCs w:val="22"/>
        </w:rPr>
        <w:t>аспекты</w:t>
      </w:r>
      <w:r w:rsidRPr="00625E1C">
        <w:rPr>
          <w:sz w:val="22"/>
          <w:szCs w:val="22"/>
        </w:rPr>
        <w:t xml:space="preserve"> </w:t>
      </w:r>
      <w:r>
        <w:rPr>
          <w:sz w:val="22"/>
          <w:szCs w:val="22"/>
        </w:rPr>
        <w:t>при</w:t>
      </w:r>
      <w:r w:rsidRPr="00625E1C">
        <w:rPr>
          <w:sz w:val="22"/>
          <w:szCs w:val="22"/>
        </w:rPr>
        <w:t xml:space="preserve"> </w:t>
      </w:r>
      <w:r>
        <w:rPr>
          <w:sz w:val="22"/>
          <w:szCs w:val="22"/>
        </w:rPr>
        <w:t>планировании</w:t>
      </w:r>
      <w:r w:rsidRPr="00625E1C">
        <w:rPr>
          <w:sz w:val="22"/>
          <w:szCs w:val="22"/>
        </w:rPr>
        <w:t xml:space="preserve"> </w:t>
      </w:r>
      <w:r>
        <w:rPr>
          <w:sz w:val="22"/>
          <w:szCs w:val="22"/>
        </w:rPr>
        <w:t>последующей проверки, результаты оценки намного превзойдут показатели, выявленные в ходе инспекции, запланированной приблизительно в соответствии с общепринятой практикой. Две</w:t>
      </w:r>
      <w:r w:rsidRPr="00625E1C">
        <w:rPr>
          <w:sz w:val="22"/>
          <w:szCs w:val="22"/>
        </w:rPr>
        <w:t xml:space="preserve"> </w:t>
      </w:r>
      <w:r>
        <w:rPr>
          <w:sz w:val="22"/>
          <w:szCs w:val="22"/>
        </w:rPr>
        <w:t>основные</w:t>
      </w:r>
      <w:r w:rsidRPr="00625E1C">
        <w:rPr>
          <w:sz w:val="22"/>
          <w:szCs w:val="22"/>
        </w:rPr>
        <w:t xml:space="preserve"> </w:t>
      </w:r>
      <w:r>
        <w:rPr>
          <w:sz w:val="22"/>
          <w:szCs w:val="22"/>
        </w:rPr>
        <w:t>цели</w:t>
      </w:r>
      <w:r w:rsidRPr="00625E1C">
        <w:rPr>
          <w:sz w:val="22"/>
          <w:szCs w:val="22"/>
        </w:rPr>
        <w:t xml:space="preserve"> </w:t>
      </w:r>
      <w:r>
        <w:rPr>
          <w:sz w:val="22"/>
          <w:szCs w:val="22"/>
        </w:rPr>
        <w:t>инспекции</w:t>
      </w:r>
      <w:r w:rsidRPr="00625E1C">
        <w:rPr>
          <w:sz w:val="22"/>
          <w:szCs w:val="22"/>
        </w:rPr>
        <w:t xml:space="preserve">: 1) </w:t>
      </w:r>
      <w:r>
        <w:rPr>
          <w:sz w:val="22"/>
          <w:szCs w:val="22"/>
        </w:rPr>
        <w:t>обеспечить</w:t>
      </w:r>
      <w:r w:rsidRPr="00625E1C">
        <w:rPr>
          <w:sz w:val="22"/>
          <w:szCs w:val="22"/>
        </w:rPr>
        <w:t xml:space="preserve"> </w:t>
      </w:r>
      <w:r>
        <w:rPr>
          <w:sz w:val="22"/>
          <w:szCs w:val="22"/>
        </w:rPr>
        <w:t>адекватную</w:t>
      </w:r>
      <w:r w:rsidRPr="00625E1C">
        <w:rPr>
          <w:sz w:val="22"/>
          <w:szCs w:val="22"/>
        </w:rPr>
        <w:t xml:space="preserve"> </w:t>
      </w:r>
      <w:r>
        <w:rPr>
          <w:sz w:val="22"/>
          <w:szCs w:val="22"/>
        </w:rPr>
        <w:t>нагрузку</w:t>
      </w:r>
      <w:r w:rsidRPr="00625E1C">
        <w:rPr>
          <w:sz w:val="22"/>
          <w:szCs w:val="22"/>
        </w:rPr>
        <w:t xml:space="preserve"> </w:t>
      </w:r>
      <w:r>
        <w:rPr>
          <w:sz w:val="22"/>
          <w:szCs w:val="22"/>
        </w:rPr>
        <w:t>на</w:t>
      </w:r>
      <w:r w:rsidRPr="00625E1C">
        <w:rPr>
          <w:sz w:val="22"/>
          <w:szCs w:val="22"/>
        </w:rPr>
        <w:t xml:space="preserve"> </w:t>
      </w:r>
      <w:r>
        <w:rPr>
          <w:sz w:val="22"/>
          <w:szCs w:val="22"/>
        </w:rPr>
        <w:t>каждый</w:t>
      </w:r>
      <w:r w:rsidRPr="00625E1C">
        <w:rPr>
          <w:sz w:val="22"/>
          <w:szCs w:val="22"/>
        </w:rPr>
        <w:t xml:space="preserve"> </w:t>
      </w:r>
      <w:r>
        <w:rPr>
          <w:sz w:val="22"/>
          <w:szCs w:val="22"/>
        </w:rPr>
        <w:t>компонент</w:t>
      </w:r>
      <w:r w:rsidRPr="00625E1C">
        <w:rPr>
          <w:sz w:val="22"/>
          <w:szCs w:val="22"/>
        </w:rPr>
        <w:t xml:space="preserve"> </w:t>
      </w:r>
      <w:r>
        <w:rPr>
          <w:sz w:val="22"/>
          <w:szCs w:val="22"/>
        </w:rPr>
        <w:t>и</w:t>
      </w:r>
      <w:r w:rsidRPr="00625E1C">
        <w:rPr>
          <w:sz w:val="22"/>
          <w:szCs w:val="22"/>
        </w:rPr>
        <w:t xml:space="preserve"> 2) </w:t>
      </w:r>
      <w:r>
        <w:rPr>
          <w:sz w:val="22"/>
          <w:szCs w:val="22"/>
        </w:rPr>
        <w:t xml:space="preserve">устранить компоненты, имеющие усталостные трещины </w:t>
      </w:r>
      <w:r w:rsidRPr="00625E1C">
        <w:rPr>
          <w:sz w:val="22"/>
          <w:szCs w:val="22"/>
        </w:rPr>
        <w:t>(</w:t>
      </w:r>
      <w:r>
        <w:rPr>
          <w:sz w:val="22"/>
          <w:szCs w:val="22"/>
        </w:rPr>
        <w:t>или характеризующиеся высоким риском их образования</w:t>
      </w:r>
      <w:r w:rsidRPr="00625E1C">
        <w:rPr>
          <w:sz w:val="22"/>
          <w:szCs w:val="22"/>
        </w:rPr>
        <w:t xml:space="preserve">). </w:t>
      </w:r>
      <w:r>
        <w:rPr>
          <w:sz w:val="22"/>
          <w:szCs w:val="22"/>
        </w:rPr>
        <w:t>Эти</w:t>
      </w:r>
      <w:r w:rsidRPr="00625E1C">
        <w:rPr>
          <w:sz w:val="22"/>
          <w:szCs w:val="22"/>
          <w:lang w:val="en-US"/>
        </w:rPr>
        <w:t xml:space="preserve"> </w:t>
      </w:r>
      <w:r>
        <w:rPr>
          <w:sz w:val="22"/>
          <w:szCs w:val="22"/>
        </w:rPr>
        <w:t>цели</w:t>
      </w:r>
      <w:r w:rsidRPr="00625E1C">
        <w:rPr>
          <w:sz w:val="22"/>
          <w:szCs w:val="22"/>
          <w:lang w:val="en-US"/>
        </w:rPr>
        <w:t xml:space="preserve"> </w:t>
      </w:r>
      <w:r>
        <w:rPr>
          <w:sz w:val="22"/>
          <w:szCs w:val="22"/>
        </w:rPr>
        <w:t>показаны</w:t>
      </w:r>
      <w:r w:rsidRPr="00625E1C">
        <w:rPr>
          <w:sz w:val="22"/>
          <w:szCs w:val="22"/>
          <w:lang w:val="en-US"/>
        </w:rPr>
        <w:t xml:space="preserve"> </w:t>
      </w:r>
      <w:r>
        <w:rPr>
          <w:sz w:val="22"/>
          <w:szCs w:val="22"/>
        </w:rPr>
        <w:t>на</w:t>
      </w:r>
      <w:r w:rsidRPr="00625E1C">
        <w:rPr>
          <w:sz w:val="22"/>
          <w:szCs w:val="22"/>
          <w:lang w:val="en-US"/>
        </w:rPr>
        <w:t xml:space="preserve"> </w:t>
      </w:r>
      <w:r>
        <w:rPr>
          <w:sz w:val="22"/>
          <w:szCs w:val="22"/>
        </w:rPr>
        <w:t>рисунке</w:t>
      </w:r>
      <w:r w:rsidRPr="00625E1C">
        <w:rPr>
          <w:sz w:val="22"/>
          <w:szCs w:val="22"/>
          <w:lang w:val="en-US"/>
        </w:rPr>
        <w:t xml:space="preserve"> 2.2.</w:t>
      </w:r>
    </w:p>
    <w:p w:rsidR="006100CB" w:rsidRPr="00625E1C" w:rsidRDefault="006100CB" w:rsidP="006100CB">
      <w:pPr>
        <w:jc w:val="both"/>
        <w:rPr>
          <w:b/>
          <w:sz w:val="22"/>
          <w:szCs w:val="22"/>
          <w:lang w:val="en-US"/>
        </w:rPr>
      </w:pPr>
    </w:p>
    <w:p w:rsidR="006100CB" w:rsidRPr="00AB5359"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Первая</w:t>
      </w:r>
      <w:r w:rsidRPr="00845D8C">
        <w:rPr>
          <w:b/>
          <w:sz w:val="22"/>
          <w:szCs w:val="22"/>
        </w:rPr>
        <w:t xml:space="preserve"> </w:t>
      </w:r>
      <w:r>
        <w:rPr>
          <w:b/>
          <w:sz w:val="22"/>
          <w:szCs w:val="22"/>
        </w:rPr>
        <w:t>задача</w:t>
      </w:r>
      <w:r w:rsidRPr="00845D8C">
        <w:rPr>
          <w:b/>
          <w:sz w:val="22"/>
          <w:szCs w:val="22"/>
        </w:rPr>
        <w:t xml:space="preserve"> </w:t>
      </w:r>
      <w:r>
        <w:rPr>
          <w:b/>
          <w:sz w:val="22"/>
          <w:szCs w:val="22"/>
        </w:rPr>
        <w:t>инспектора</w:t>
      </w:r>
      <w:r w:rsidRPr="00845D8C">
        <w:rPr>
          <w:b/>
          <w:sz w:val="22"/>
          <w:szCs w:val="22"/>
        </w:rPr>
        <w:t xml:space="preserve">: </w:t>
      </w:r>
      <w:r w:rsidRPr="00625E1C">
        <w:rPr>
          <w:sz w:val="22"/>
          <w:szCs w:val="22"/>
        </w:rPr>
        <w:t>П</w:t>
      </w:r>
      <w:r>
        <w:rPr>
          <w:sz w:val="22"/>
          <w:szCs w:val="22"/>
        </w:rPr>
        <w:t>ервая</w:t>
      </w:r>
      <w:r w:rsidRPr="00845D8C">
        <w:rPr>
          <w:sz w:val="22"/>
          <w:szCs w:val="22"/>
        </w:rPr>
        <w:t xml:space="preserve"> </w:t>
      </w:r>
      <w:r>
        <w:rPr>
          <w:sz w:val="22"/>
          <w:szCs w:val="22"/>
        </w:rPr>
        <w:t>задача</w:t>
      </w:r>
      <w:r w:rsidRPr="00845D8C">
        <w:rPr>
          <w:sz w:val="22"/>
          <w:szCs w:val="22"/>
        </w:rPr>
        <w:t xml:space="preserve"> </w:t>
      </w:r>
      <w:r>
        <w:rPr>
          <w:sz w:val="22"/>
          <w:szCs w:val="22"/>
        </w:rPr>
        <w:t>инспектора</w:t>
      </w:r>
      <w:r w:rsidRPr="00845D8C">
        <w:rPr>
          <w:sz w:val="22"/>
          <w:szCs w:val="22"/>
        </w:rPr>
        <w:t xml:space="preserve"> </w:t>
      </w:r>
      <w:r>
        <w:rPr>
          <w:sz w:val="22"/>
          <w:szCs w:val="22"/>
        </w:rPr>
        <w:t>состоит</w:t>
      </w:r>
      <w:r w:rsidRPr="00845D8C">
        <w:rPr>
          <w:sz w:val="22"/>
          <w:szCs w:val="22"/>
        </w:rPr>
        <w:t xml:space="preserve"> </w:t>
      </w:r>
      <w:r>
        <w:rPr>
          <w:sz w:val="22"/>
          <w:szCs w:val="22"/>
        </w:rPr>
        <w:t>в</w:t>
      </w:r>
      <w:r w:rsidRPr="00845D8C">
        <w:rPr>
          <w:sz w:val="22"/>
          <w:szCs w:val="22"/>
        </w:rPr>
        <w:t xml:space="preserve"> </w:t>
      </w:r>
      <w:r>
        <w:rPr>
          <w:sz w:val="22"/>
          <w:szCs w:val="22"/>
        </w:rPr>
        <w:t>том</w:t>
      </w:r>
      <w:r w:rsidRPr="00845D8C">
        <w:rPr>
          <w:sz w:val="22"/>
          <w:szCs w:val="22"/>
        </w:rPr>
        <w:t xml:space="preserve">, </w:t>
      </w:r>
      <w:r>
        <w:rPr>
          <w:sz w:val="22"/>
          <w:szCs w:val="22"/>
        </w:rPr>
        <w:t>чтобы</w:t>
      </w:r>
      <w:r w:rsidRPr="00845D8C">
        <w:rPr>
          <w:sz w:val="22"/>
          <w:szCs w:val="22"/>
        </w:rPr>
        <w:t xml:space="preserve"> </w:t>
      </w:r>
      <w:r>
        <w:rPr>
          <w:sz w:val="22"/>
          <w:szCs w:val="22"/>
        </w:rPr>
        <w:t>убедиться</w:t>
      </w:r>
      <w:r w:rsidRPr="00845D8C">
        <w:rPr>
          <w:sz w:val="22"/>
          <w:szCs w:val="22"/>
        </w:rPr>
        <w:t xml:space="preserve">, </w:t>
      </w:r>
      <w:r>
        <w:rPr>
          <w:sz w:val="22"/>
          <w:szCs w:val="22"/>
        </w:rPr>
        <w:t>что</w:t>
      </w:r>
      <w:r w:rsidRPr="00845D8C">
        <w:rPr>
          <w:sz w:val="22"/>
          <w:szCs w:val="22"/>
        </w:rPr>
        <w:t xml:space="preserve"> </w:t>
      </w:r>
      <w:r>
        <w:rPr>
          <w:sz w:val="22"/>
          <w:szCs w:val="22"/>
        </w:rPr>
        <w:t>допустимая</w:t>
      </w:r>
      <w:r w:rsidRPr="00845D8C">
        <w:rPr>
          <w:sz w:val="22"/>
          <w:szCs w:val="22"/>
        </w:rPr>
        <w:t xml:space="preserve"> </w:t>
      </w:r>
      <w:r>
        <w:rPr>
          <w:sz w:val="22"/>
          <w:szCs w:val="22"/>
        </w:rPr>
        <w:t>нагрузка</w:t>
      </w:r>
      <w:r w:rsidRPr="00845D8C">
        <w:rPr>
          <w:sz w:val="22"/>
          <w:szCs w:val="22"/>
        </w:rPr>
        <w:t xml:space="preserve"> </w:t>
      </w:r>
      <w:r>
        <w:rPr>
          <w:sz w:val="22"/>
          <w:szCs w:val="22"/>
        </w:rPr>
        <w:t>на</w:t>
      </w:r>
      <w:r w:rsidRPr="00845D8C">
        <w:rPr>
          <w:sz w:val="22"/>
          <w:szCs w:val="22"/>
        </w:rPr>
        <w:t xml:space="preserve"> </w:t>
      </w:r>
      <w:r>
        <w:rPr>
          <w:sz w:val="22"/>
          <w:szCs w:val="22"/>
        </w:rPr>
        <w:t>каждый</w:t>
      </w:r>
      <w:r w:rsidRPr="00845D8C">
        <w:rPr>
          <w:sz w:val="22"/>
          <w:szCs w:val="22"/>
        </w:rPr>
        <w:t xml:space="preserve"> </w:t>
      </w:r>
      <w:r>
        <w:rPr>
          <w:sz w:val="22"/>
          <w:szCs w:val="22"/>
        </w:rPr>
        <w:t>компонент</w:t>
      </w:r>
      <w:r w:rsidRPr="00845D8C">
        <w:rPr>
          <w:sz w:val="22"/>
          <w:szCs w:val="22"/>
        </w:rPr>
        <w:t xml:space="preserve"> </w:t>
      </w:r>
      <w:r>
        <w:rPr>
          <w:sz w:val="22"/>
          <w:szCs w:val="22"/>
        </w:rPr>
        <w:t>соответствует</w:t>
      </w:r>
      <w:r w:rsidRPr="00845D8C">
        <w:rPr>
          <w:sz w:val="22"/>
          <w:szCs w:val="22"/>
        </w:rPr>
        <w:t xml:space="preserve"> </w:t>
      </w:r>
      <w:r>
        <w:rPr>
          <w:sz w:val="22"/>
          <w:szCs w:val="22"/>
        </w:rPr>
        <w:t>требуемому</w:t>
      </w:r>
      <w:r w:rsidRPr="00845D8C">
        <w:rPr>
          <w:sz w:val="22"/>
          <w:szCs w:val="22"/>
        </w:rPr>
        <w:t xml:space="preserve"> </w:t>
      </w:r>
      <w:r>
        <w:rPr>
          <w:sz w:val="22"/>
          <w:szCs w:val="22"/>
        </w:rPr>
        <w:t>значению</w:t>
      </w:r>
      <w:r w:rsidRPr="00845D8C">
        <w:rPr>
          <w:sz w:val="22"/>
          <w:szCs w:val="22"/>
        </w:rPr>
        <w:t xml:space="preserve">. </w:t>
      </w:r>
      <w:r>
        <w:rPr>
          <w:sz w:val="22"/>
          <w:szCs w:val="22"/>
        </w:rPr>
        <w:t>Это</w:t>
      </w:r>
      <w:r w:rsidRPr="00625E1C">
        <w:rPr>
          <w:sz w:val="22"/>
          <w:szCs w:val="22"/>
        </w:rPr>
        <w:t xml:space="preserve"> </w:t>
      </w:r>
      <w:r>
        <w:rPr>
          <w:sz w:val="22"/>
          <w:szCs w:val="22"/>
        </w:rPr>
        <w:t>почти</w:t>
      </w:r>
      <w:r w:rsidRPr="00625E1C">
        <w:rPr>
          <w:sz w:val="22"/>
          <w:szCs w:val="22"/>
        </w:rPr>
        <w:t xml:space="preserve"> </w:t>
      </w:r>
      <w:r>
        <w:rPr>
          <w:sz w:val="22"/>
          <w:szCs w:val="22"/>
        </w:rPr>
        <w:t>всегда</w:t>
      </w:r>
      <w:r w:rsidRPr="00625E1C">
        <w:rPr>
          <w:sz w:val="22"/>
          <w:szCs w:val="22"/>
        </w:rPr>
        <w:t xml:space="preserve"> </w:t>
      </w:r>
      <w:r>
        <w:rPr>
          <w:sz w:val="22"/>
          <w:szCs w:val="22"/>
        </w:rPr>
        <w:t>относится</w:t>
      </w:r>
      <w:r w:rsidRPr="00625E1C">
        <w:rPr>
          <w:sz w:val="22"/>
          <w:szCs w:val="22"/>
        </w:rPr>
        <w:t xml:space="preserve"> </w:t>
      </w:r>
      <w:r>
        <w:rPr>
          <w:sz w:val="22"/>
          <w:szCs w:val="22"/>
        </w:rPr>
        <w:t>к</w:t>
      </w:r>
      <w:r w:rsidRPr="00625E1C">
        <w:rPr>
          <w:sz w:val="22"/>
          <w:szCs w:val="22"/>
        </w:rPr>
        <w:t xml:space="preserve"> </w:t>
      </w:r>
      <w:r>
        <w:rPr>
          <w:sz w:val="22"/>
          <w:szCs w:val="22"/>
        </w:rPr>
        <w:t>бурильным</w:t>
      </w:r>
      <w:r w:rsidRPr="00625E1C">
        <w:rPr>
          <w:sz w:val="22"/>
          <w:szCs w:val="22"/>
        </w:rPr>
        <w:t xml:space="preserve"> </w:t>
      </w:r>
      <w:r>
        <w:rPr>
          <w:sz w:val="22"/>
          <w:szCs w:val="22"/>
        </w:rPr>
        <w:t>трубам</w:t>
      </w:r>
      <w:r w:rsidRPr="00625E1C">
        <w:rPr>
          <w:sz w:val="22"/>
          <w:szCs w:val="22"/>
        </w:rPr>
        <w:t xml:space="preserve">, </w:t>
      </w:r>
      <w:r>
        <w:rPr>
          <w:sz w:val="22"/>
          <w:szCs w:val="22"/>
        </w:rPr>
        <w:t>допустимая</w:t>
      </w:r>
      <w:r w:rsidRPr="00625E1C">
        <w:rPr>
          <w:sz w:val="22"/>
          <w:szCs w:val="22"/>
        </w:rPr>
        <w:t xml:space="preserve"> </w:t>
      </w:r>
      <w:r>
        <w:rPr>
          <w:sz w:val="22"/>
          <w:szCs w:val="22"/>
        </w:rPr>
        <w:t>нагрузка</w:t>
      </w:r>
      <w:r w:rsidRPr="00625E1C">
        <w:rPr>
          <w:sz w:val="22"/>
          <w:szCs w:val="22"/>
        </w:rPr>
        <w:t xml:space="preserve"> </w:t>
      </w:r>
      <w:r>
        <w:rPr>
          <w:sz w:val="22"/>
          <w:szCs w:val="22"/>
        </w:rPr>
        <w:t>на</w:t>
      </w:r>
      <w:r w:rsidRPr="00625E1C">
        <w:rPr>
          <w:sz w:val="22"/>
          <w:szCs w:val="22"/>
        </w:rPr>
        <w:t xml:space="preserve"> </w:t>
      </w:r>
      <w:r>
        <w:rPr>
          <w:sz w:val="22"/>
          <w:szCs w:val="22"/>
        </w:rPr>
        <w:t>которые</w:t>
      </w:r>
      <w:r w:rsidRPr="00625E1C">
        <w:rPr>
          <w:sz w:val="22"/>
          <w:szCs w:val="22"/>
        </w:rPr>
        <w:t xml:space="preserve"> </w:t>
      </w:r>
      <w:r>
        <w:rPr>
          <w:sz w:val="22"/>
          <w:szCs w:val="22"/>
        </w:rPr>
        <w:t>значительно</w:t>
      </w:r>
      <w:r w:rsidRPr="00625E1C">
        <w:rPr>
          <w:sz w:val="22"/>
          <w:szCs w:val="22"/>
        </w:rPr>
        <w:t xml:space="preserve"> </w:t>
      </w:r>
      <w:r>
        <w:rPr>
          <w:sz w:val="22"/>
          <w:szCs w:val="22"/>
        </w:rPr>
        <w:t>ниже</w:t>
      </w:r>
      <w:r w:rsidRPr="00625E1C">
        <w:rPr>
          <w:sz w:val="22"/>
          <w:szCs w:val="22"/>
        </w:rPr>
        <w:t xml:space="preserve"> </w:t>
      </w:r>
      <w:r>
        <w:rPr>
          <w:sz w:val="22"/>
          <w:szCs w:val="22"/>
        </w:rPr>
        <w:t>нагрузки</w:t>
      </w:r>
      <w:r w:rsidRPr="00625E1C">
        <w:rPr>
          <w:sz w:val="22"/>
          <w:szCs w:val="22"/>
        </w:rPr>
        <w:t xml:space="preserve"> </w:t>
      </w:r>
      <w:r>
        <w:rPr>
          <w:sz w:val="22"/>
          <w:szCs w:val="22"/>
        </w:rPr>
        <w:t>на</w:t>
      </w:r>
      <w:r w:rsidRPr="00625E1C">
        <w:rPr>
          <w:sz w:val="22"/>
          <w:szCs w:val="22"/>
        </w:rPr>
        <w:t xml:space="preserve"> </w:t>
      </w:r>
      <w:r>
        <w:rPr>
          <w:sz w:val="22"/>
          <w:szCs w:val="22"/>
        </w:rPr>
        <w:t>более</w:t>
      </w:r>
      <w:r w:rsidRPr="00625E1C">
        <w:rPr>
          <w:sz w:val="22"/>
          <w:szCs w:val="22"/>
        </w:rPr>
        <w:t xml:space="preserve"> </w:t>
      </w:r>
      <w:r>
        <w:rPr>
          <w:sz w:val="22"/>
          <w:szCs w:val="22"/>
        </w:rPr>
        <w:t>тяжелые</w:t>
      </w:r>
      <w:r w:rsidRPr="00625E1C">
        <w:rPr>
          <w:sz w:val="22"/>
          <w:szCs w:val="22"/>
        </w:rPr>
        <w:t xml:space="preserve"> </w:t>
      </w:r>
      <w:r>
        <w:rPr>
          <w:sz w:val="22"/>
          <w:szCs w:val="22"/>
        </w:rPr>
        <w:t>компоненты</w:t>
      </w:r>
      <w:r w:rsidRPr="00625E1C">
        <w:rPr>
          <w:sz w:val="22"/>
          <w:szCs w:val="22"/>
        </w:rPr>
        <w:t xml:space="preserve"> </w:t>
      </w:r>
      <w:r>
        <w:rPr>
          <w:sz w:val="22"/>
          <w:szCs w:val="22"/>
        </w:rPr>
        <w:t>КНБК</w:t>
      </w:r>
      <w:r w:rsidRPr="00625E1C">
        <w:rPr>
          <w:sz w:val="22"/>
          <w:szCs w:val="22"/>
        </w:rPr>
        <w:t xml:space="preserve"> </w:t>
      </w:r>
      <w:r>
        <w:rPr>
          <w:sz w:val="22"/>
          <w:szCs w:val="22"/>
        </w:rPr>
        <w:t>и</w:t>
      </w:r>
      <w:r w:rsidRPr="00625E1C">
        <w:rPr>
          <w:sz w:val="22"/>
          <w:szCs w:val="22"/>
        </w:rPr>
        <w:t xml:space="preserve"> </w:t>
      </w:r>
      <w:r>
        <w:rPr>
          <w:sz w:val="22"/>
          <w:szCs w:val="22"/>
        </w:rPr>
        <w:t>которые</w:t>
      </w:r>
      <w:r w:rsidRPr="00625E1C">
        <w:rPr>
          <w:sz w:val="22"/>
          <w:szCs w:val="22"/>
        </w:rPr>
        <w:t xml:space="preserve"> </w:t>
      </w:r>
      <w:r>
        <w:rPr>
          <w:sz w:val="22"/>
          <w:szCs w:val="22"/>
        </w:rPr>
        <w:t>зачастую</w:t>
      </w:r>
      <w:r w:rsidRPr="00625E1C">
        <w:rPr>
          <w:sz w:val="22"/>
          <w:szCs w:val="22"/>
        </w:rPr>
        <w:t xml:space="preserve"> </w:t>
      </w:r>
      <w:proofErr w:type="gramStart"/>
      <w:r>
        <w:rPr>
          <w:sz w:val="22"/>
          <w:szCs w:val="22"/>
        </w:rPr>
        <w:t>подвергаются</w:t>
      </w:r>
      <w:r w:rsidRPr="00625E1C">
        <w:rPr>
          <w:sz w:val="22"/>
          <w:szCs w:val="22"/>
        </w:rPr>
        <w:t xml:space="preserve"> </w:t>
      </w:r>
      <w:r>
        <w:rPr>
          <w:sz w:val="22"/>
          <w:szCs w:val="22"/>
        </w:rPr>
        <w:t>б</w:t>
      </w:r>
      <w:proofErr w:type="gramEnd"/>
      <w:r>
        <w:rPr>
          <w:sz w:val="22"/>
          <w:szCs w:val="22"/>
        </w:rPr>
        <w:t>όльшим нагрузкам. Для бурильных труб заданного размера с заданными соединениями, допустимая нагрузка определяется по марке трубы, толщине стенки трубы и наружному и внутреннему диаметру соединения. Если</w:t>
      </w:r>
      <w:r w:rsidRPr="00AB5359">
        <w:rPr>
          <w:sz w:val="22"/>
          <w:szCs w:val="22"/>
        </w:rPr>
        <w:t xml:space="preserve"> </w:t>
      </w:r>
      <w:r>
        <w:rPr>
          <w:sz w:val="22"/>
          <w:szCs w:val="22"/>
        </w:rPr>
        <w:t>предположить</w:t>
      </w:r>
      <w:r w:rsidRPr="00AB5359">
        <w:rPr>
          <w:sz w:val="22"/>
          <w:szCs w:val="22"/>
        </w:rPr>
        <w:t xml:space="preserve">, </w:t>
      </w:r>
      <w:r>
        <w:rPr>
          <w:sz w:val="22"/>
          <w:szCs w:val="22"/>
        </w:rPr>
        <w:t>что</w:t>
      </w:r>
      <w:r w:rsidRPr="00AB5359">
        <w:rPr>
          <w:sz w:val="22"/>
          <w:szCs w:val="22"/>
        </w:rPr>
        <w:t xml:space="preserve"> </w:t>
      </w:r>
      <w:r>
        <w:rPr>
          <w:sz w:val="22"/>
          <w:szCs w:val="22"/>
        </w:rPr>
        <w:t>при</w:t>
      </w:r>
      <w:r w:rsidRPr="00AB5359">
        <w:rPr>
          <w:sz w:val="22"/>
          <w:szCs w:val="22"/>
        </w:rPr>
        <w:t xml:space="preserve"> </w:t>
      </w:r>
      <w:r>
        <w:rPr>
          <w:sz w:val="22"/>
          <w:szCs w:val="22"/>
        </w:rPr>
        <w:t>первичной</w:t>
      </w:r>
      <w:r w:rsidRPr="00AB5359">
        <w:rPr>
          <w:sz w:val="22"/>
          <w:szCs w:val="22"/>
        </w:rPr>
        <w:t xml:space="preserve"> </w:t>
      </w:r>
      <w:r>
        <w:rPr>
          <w:sz w:val="22"/>
          <w:szCs w:val="22"/>
        </w:rPr>
        <w:t>инспекции</w:t>
      </w:r>
      <w:r w:rsidRPr="00AB5359">
        <w:rPr>
          <w:sz w:val="22"/>
          <w:szCs w:val="22"/>
        </w:rPr>
        <w:t xml:space="preserve"> </w:t>
      </w:r>
      <w:r>
        <w:rPr>
          <w:sz w:val="22"/>
          <w:szCs w:val="22"/>
        </w:rPr>
        <w:t>эти</w:t>
      </w:r>
      <w:r w:rsidRPr="00AB5359">
        <w:rPr>
          <w:sz w:val="22"/>
          <w:szCs w:val="22"/>
        </w:rPr>
        <w:t xml:space="preserve"> </w:t>
      </w:r>
      <w:r>
        <w:rPr>
          <w:sz w:val="22"/>
          <w:szCs w:val="22"/>
        </w:rPr>
        <w:t>показатели</w:t>
      </w:r>
      <w:r w:rsidRPr="00AB5359">
        <w:rPr>
          <w:sz w:val="22"/>
          <w:szCs w:val="22"/>
        </w:rPr>
        <w:t xml:space="preserve"> </w:t>
      </w:r>
      <w:r>
        <w:rPr>
          <w:sz w:val="22"/>
          <w:szCs w:val="22"/>
        </w:rPr>
        <w:t>соответствовали</w:t>
      </w:r>
      <w:r w:rsidRPr="00AB5359">
        <w:rPr>
          <w:sz w:val="22"/>
          <w:szCs w:val="22"/>
        </w:rPr>
        <w:t xml:space="preserve"> </w:t>
      </w:r>
      <w:r>
        <w:rPr>
          <w:sz w:val="22"/>
          <w:szCs w:val="22"/>
        </w:rPr>
        <w:t>всем</w:t>
      </w:r>
      <w:r w:rsidRPr="00AB5359">
        <w:rPr>
          <w:sz w:val="22"/>
          <w:szCs w:val="22"/>
        </w:rPr>
        <w:t xml:space="preserve"> </w:t>
      </w:r>
      <w:r>
        <w:rPr>
          <w:sz w:val="22"/>
          <w:szCs w:val="22"/>
        </w:rPr>
        <w:t>требованиям</w:t>
      </w:r>
      <w:r w:rsidRPr="00AB5359">
        <w:rPr>
          <w:sz w:val="22"/>
          <w:szCs w:val="22"/>
        </w:rPr>
        <w:t xml:space="preserve">, </w:t>
      </w:r>
      <w:r>
        <w:rPr>
          <w:sz w:val="22"/>
          <w:szCs w:val="22"/>
        </w:rPr>
        <w:t>то в ходе дальнейшего использования заказчику нужно будет обращать внимание только на накопление износа муфт бурильных замков и бурильных труб</w:t>
      </w:r>
      <w:r w:rsidRPr="00AB5359">
        <w:rPr>
          <w:sz w:val="22"/>
          <w:szCs w:val="22"/>
        </w:rPr>
        <w:t xml:space="preserve"> (</w:t>
      </w:r>
      <w:r>
        <w:rPr>
          <w:sz w:val="22"/>
          <w:szCs w:val="22"/>
        </w:rPr>
        <w:t>внутренний диаметр ниппеля редко изменяется вследствие износа</w:t>
      </w:r>
      <w:r w:rsidRPr="00AB5359">
        <w:rPr>
          <w:sz w:val="22"/>
          <w:szCs w:val="22"/>
        </w:rPr>
        <w:t xml:space="preserve">). </w:t>
      </w:r>
      <w:r>
        <w:rPr>
          <w:sz w:val="22"/>
          <w:szCs w:val="22"/>
        </w:rPr>
        <w:t>Что</w:t>
      </w:r>
      <w:r w:rsidRPr="00AB5359">
        <w:rPr>
          <w:sz w:val="22"/>
          <w:szCs w:val="22"/>
        </w:rPr>
        <w:t xml:space="preserve"> </w:t>
      </w:r>
      <w:r>
        <w:rPr>
          <w:sz w:val="22"/>
          <w:szCs w:val="22"/>
        </w:rPr>
        <w:t>более</w:t>
      </w:r>
      <w:r w:rsidRPr="00AB5359">
        <w:rPr>
          <w:sz w:val="22"/>
          <w:szCs w:val="22"/>
        </w:rPr>
        <w:t xml:space="preserve"> </w:t>
      </w:r>
      <w:r>
        <w:rPr>
          <w:sz w:val="22"/>
          <w:szCs w:val="22"/>
        </w:rPr>
        <w:t>важно</w:t>
      </w:r>
      <w:r w:rsidRPr="00AB5359">
        <w:rPr>
          <w:sz w:val="22"/>
          <w:szCs w:val="22"/>
        </w:rPr>
        <w:t xml:space="preserve">, </w:t>
      </w:r>
      <w:r>
        <w:rPr>
          <w:sz w:val="22"/>
          <w:szCs w:val="22"/>
        </w:rPr>
        <w:t>непосредственно</w:t>
      </w:r>
      <w:r w:rsidRPr="00AB5359">
        <w:rPr>
          <w:sz w:val="22"/>
          <w:szCs w:val="22"/>
        </w:rPr>
        <w:t xml:space="preserve"> </w:t>
      </w:r>
      <w:r>
        <w:rPr>
          <w:sz w:val="22"/>
          <w:szCs w:val="22"/>
        </w:rPr>
        <w:t>на</w:t>
      </w:r>
      <w:r w:rsidRPr="00AB5359">
        <w:rPr>
          <w:sz w:val="22"/>
          <w:szCs w:val="22"/>
        </w:rPr>
        <w:t xml:space="preserve"> </w:t>
      </w:r>
      <w:r>
        <w:rPr>
          <w:sz w:val="22"/>
          <w:szCs w:val="22"/>
        </w:rPr>
        <w:t>буровой</w:t>
      </w:r>
      <w:r w:rsidRPr="00AB5359">
        <w:rPr>
          <w:sz w:val="22"/>
          <w:szCs w:val="22"/>
        </w:rPr>
        <w:t xml:space="preserve"> </w:t>
      </w:r>
      <w:r>
        <w:rPr>
          <w:sz w:val="22"/>
          <w:szCs w:val="22"/>
        </w:rPr>
        <w:t>установке</w:t>
      </w:r>
      <w:r w:rsidRPr="00AB5359">
        <w:rPr>
          <w:sz w:val="22"/>
          <w:szCs w:val="22"/>
        </w:rPr>
        <w:t xml:space="preserve"> </w:t>
      </w:r>
      <w:r>
        <w:rPr>
          <w:sz w:val="22"/>
          <w:szCs w:val="22"/>
        </w:rPr>
        <w:t>можно</w:t>
      </w:r>
      <w:r w:rsidRPr="00AB5359">
        <w:rPr>
          <w:sz w:val="22"/>
          <w:szCs w:val="22"/>
        </w:rPr>
        <w:t xml:space="preserve"> </w:t>
      </w:r>
      <w:r>
        <w:rPr>
          <w:sz w:val="22"/>
          <w:szCs w:val="22"/>
        </w:rPr>
        <w:t>провести</w:t>
      </w:r>
      <w:r w:rsidRPr="00AB5359">
        <w:rPr>
          <w:sz w:val="22"/>
          <w:szCs w:val="22"/>
        </w:rPr>
        <w:t xml:space="preserve"> </w:t>
      </w:r>
      <w:r>
        <w:rPr>
          <w:sz w:val="22"/>
          <w:szCs w:val="22"/>
        </w:rPr>
        <w:t>повторное</w:t>
      </w:r>
      <w:r w:rsidRPr="00AB5359">
        <w:rPr>
          <w:sz w:val="22"/>
          <w:szCs w:val="22"/>
        </w:rPr>
        <w:t xml:space="preserve"> </w:t>
      </w:r>
      <w:r>
        <w:rPr>
          <w:sz w:val="22"/>
          <w:szCs w:val="22"/>
        </w:rPr>
        <w:t>измерение</w:t>
      </w:r>
      <w:r w:rsidRPr="00AB5359">
        <w:rPr>
          <w:sz w:val="22"/>
          <w:szCs w:val="22"/>
        </w:rPr>
        <w:t xml:space="preserve"> </w:t>
      </w:r>
      <w:r>
        <w:rPr>
          <w:sz w:val="22"/>
          <w:szCs w:val="22"/>
        </w:rPr>
        <w:t>параметров</w:t>
      </w:r>
      <w:r w:rsidRPr="00AB5359">
        <w:rPr>
          <w:sz w:val="22"/>
          <w:szCs w:val="22"/>
        </w:rPr>
        <w:t xml:space="preserve">, </w:t>
      </w:r>
      <w:r>
        <w:rPr>
          <w:sz w:val="22"/>
          <w:szCs w:val="22"/>
        </w:rPr>
        <w:t>обуславливающих допустимость нагрузки и меняющихся в результате износа. Поскольку</w:t>
      </w:r>
      <w:r w:rsidRPr="00AB5359">
        <w:rPr>
          <w:sz w:val="22"/>
          <w:szCs w:val="22"/>
        </w:rPr>
        <w:t xml:space="preserve"> </w:t>
      </w:r>
      <w:r>
        <w:rPr>
          <w:sz w:val="22"/>
          <w:szCs w:val="22"/>
        </w:rPr>
        <w:t>при</w:t>
      </w:r>
      <w:r w:rsidRPr="00AB5359">
        <w:rPr>
          <w:sz w:val="22"/>
          <w:szCs w:val="22"/>
        </w:rPr>
        <w:t xml:space="preserve"> </w:t>
      </w:r>
      <w:r>
        <w:rPr>
          <w:sz w:val="22"/>
          <w:szCs w:val="22"/>
        </w:rPr>
        <w:t>необходимости</w:t>
      </w:r>
      <w:r w:rsidRPr="00AB5359">
        <w:rPr>
          <w:sz w:val="22"/>
          <w:szCs w:val="22"/>
        </w:rPr>
        <w:t xml:space="preserve"> </w:t>
      </w:r>
      <w:r>
        <w:rPr>
          <w:sz w:val="22"/>
          <w:szCs w:val="22"/>
        </w:rPr>
        <w:t>заказчик</w:t>
      </w:r>
      <w:r w:rsidRPr="00AB5359">
        <w:rPr>
          <w:sz w:val="22"/>
          <w:szCs w:val="22"/>
        </w:rPr>
        <w:t xml:space="preserve"> </w:t>
      </w:r>
      <w:r>
        <w:rPr>
          <w:sz w:val="22"/>
          <w:szCs w:val="22"/>
        </w:rPr>
        <w:t>может</w:t>
      </w:r>
      <w:r w:rsidRPr="00AB5359">
        <w:rPr>
          <w:sz w:val="22"/>
          <w:szCs w:val="22"/>
        </w:rPr>
        <w:t xml:space="preserve"> </w:t>
      </w:r>
      <w:r>
        <w:rPr>
          <w:sz w:val="22"/>
          <w:szCs w:val="22"/>
        </w:rPr>
        <w:t>в</w:t>
      </w:r>
      <w:r w:rsidRPr="00AB5359">
        <w:rPr>
          <w:sz w:val="22"/>
          <w:szCs w:val="22"/>
        </w:rPr>
        <w:t xml:space="preserve"> </w:t>
      </w:r>
      <w:r>
        <w:rPr>
          <w:sz w:val="22"/>
          <w:szCs w:val="22"/>
        </w:rPr>
        <w:t>любое</w:t>
      </w:r>
      <w:r w:rsidRPr="00AB5359">
        <w:rPr>
          <w:sz w:val="22"/>
          <w:szCs w:val="22"/>
        </w:rPr>
        <w:t xml:space="preserve"> </w:t>
      </w:r>
      <w:r>
        <w:rPr>
          <w:sz w:val="22"/>
          <w:szCs w:val="22"/>
        </w:rPr>
        <w:t>время</w:t>
      </w:r>
      <w:r w:rsidRPr="00AB5359">
        <w:rPr>
          <w:sz w:val="22"/>
          <w:szCs w:val="22"/>
        </w:rPr>
        <w:t xml:space="preserve"> </w:t>
      </w:r>
      <w:r>
        <w:rPr>
          <w:sz w:val="22"/>
          <w:szCs w:val="22"/>
        </w:rPr>
        <w:t>перепроверить</w:t>
      </w:r>
      <w:r w:rsidRPr="00AB5359">
        <w:rPr>
          <w:sz w:val="22"/>
          <w:szCs w:val="22"/>
        </w:rPr>
        <w:t xml:space="preserve"> </w:t>
      </w:r>
      <w:r>
        <w:rPr>
          <w:sz w:val="22"/>
          <w:szCs w:val="22"/>
        </w:rPr>
        <w:t>эти</w:t>
      </w:r>
      <w:r w:rsidRPr="00AB5359">
        <w:rPr>
          <w:sz w:val="22"/>
          <w:szCs w:val="22"/>
        </w:rPr>
        <w:t xml:space="preserve"> </w:t>
      </w:r>
      <w:r>
        <w:rPr>
          <w:sz w:val="22"/>
          <w:szCs w:val="22"/>
        </w:rPr>
        <w:t>показатели</w:t>
      </w:r>
      <w:r w:rsidRPr="00AB5359">
        <w:rPr>
          <w:sz w:val="22"/>
          <w:szCs w:val="22"/>
        </w:rPr>
        <w:t xml:space="preserve">, </w:t>
      </w:r>
      <w:r>
        <w:rPr>
          <w:sz w:val="22"/>
          <w:szCs w:val="22"/>
        </w:rPr>
        <w:t>ему вряд ли придется планировать повторную проверку в полном объеме исключительно на основании износа оборудования. Исключение</w:t>
      </w:r>
      <w:r w:rsidRPr="00AB5359">
        <w:rPr>
          <w:sz w:val="22"/>
          <w:szCs w:val="22"/>
        </w:rPr>
        <w:t xml:space="preserve"> </w:t>
      </w:r>
      <w:r>
        <w:rPr>
          <w:sz w:val="22"/>
          <w:szCs w:val="22"/>
        </w:rPr>
        <w:t>из</w:t>
      </w:r>
      <w:r w:rsidRPr="00AB5359">
        <w:rPr>
          <w:sz w:val="22"/>
          <w:szCs w:val="22"/>
        </w:rPr>
        <w:t xml:space="preserve"> </w:t>
      </w:r>
      <w:r>
        <w:rPr>
          <w:sz w:val="22"/>
          <w:szCs w:val="22"/>
        </w:rPr>
        <w:t>данного</w:t>
      </w:r>
      <w:r w:rsidRPr="00AB5359">
        <w:rPr>
          <w:sz w:val="22"/>
          <w:szCs w:val="22"/>
        </w:rPr>
        <w:t xml:space="preserve"> </w:t>
      </w:r>
      <w:r>
        <w:rPr>
          <w:sz w:val="22"/>
          <w:szCs w:val="22"/>
        </w:rPr>
        <w:t>правила</w:t>
      </w:r>
      <w:r w:rsidRPr="00AB5359">
        <w:rPr>
          <w:sz w:val="22"/>
          <w:szCs w:val="22"/>
        </w:rPr>
        <w:t xml:space="preserve"> </w:t>
      </w:r>
      <w:r>
        <w:rPr>
          <w:sz w:val="22"/>
          <w:szCs w:val="22"/>
        </w:rPr>
        <w:t>составляют</w:t>
      </w:r>
      <w:r w:rsidRPr="00AB5359">
        <w:rPr>
          <w:sz w:val="22"/>
          <w:szCs w:val="22"/>
        </w:rPr>
        <w:t xml:space="preserve"> </w:t>
      </w:r>
      <w:r>
        <w:rPr>
          <w:sz w:val="22"/>
          <w:szCs w:val="22"/>
        </w:rPr>
        <w:t>случаи</w:t>
      </w:r>
      <w:r w:rsidRPr="00AB5359">
        <w:rPr>
          <w:sz w:val="22"/>
          <w:szCs w:val="22"/>
        </w:rPr>
        <w:t xml:space="preserve">, </w:t>
      </w:r>
      <w:r>
        <w:rPr>
          <w:sz w:val="22"/>
          <w:szCs w:val="22"/>
        </w:rPr>
        <w:t>когда</w:t>
      </w:r>
      <w:r w:rsidRPr="00AB5359">
        <w:rPr>
          <w:sz w:val="22"/>
          <w:szCs w:val="22"/>
        </w:rPr>
        <w:t xml:space="preserve"> </w:t>
      </w:r>
      <w:r>
        <w:rPr>
          <w:sz w:val="22"/>
          <w:szCs w:val="22"/>
        </w:rPr>
        <w:t>планируется</w:t>
      </w:r>
      <w:r w:rsidRPr="00AB5359">
        <w:rPr>
          <w:sz w:val="22"/>
          <w:szCs w:val="22"/>
        </w:rPr>
        <w:t xml:space="preserve"> </w:t>
      </w:r>
      <w:r>
        <w:rPr>
          <w:sz w:val="22"/>
          <w:szCs w:val="22"/>
        </w:rPr>
        <w:t>использование</w:t>
      </w:r>
      <w:r w:rsidRPr="00AB5359">
        <w:rPr>
          <w:sz w:val="22"/>
          <w:szCs w:val="22"/>
        </w:rPr>
        <w:t xml:space="preserve"> </w:t>
      </w:r>
      <w:r>
        <w:rPr>
          <w:sz w:val="22"/>
          <w:szCs w:val="22"/>
        </w:rPr>
        <w:t>бурильной</w:t>
      </w:r>
      <w:r w:rsidRPr="00AB5359">
        <w:rPr>
          <w:sz w:val="22"/>
          <w:szCs w:val="22"/>
        </w:rPr>
        <w:t xml:space="preserve"> </w:t>
      </w:r>
      <w:r>
        <w:rPr>
          <w:sz w:val="22"/>
          <w:szCs w:val="22"/>
        </w:rPr>
        <w:t>колонны</w:t>
      </w:r>
      <w:r w:rsidRPr="00AB5359">
        <w:rPr>
          <w:sz w:val="22"/>
          <w:szCs w:val="22"/>
        </w:rPr>
        <w:t xml:space="preserve"> </w:t>
      </w:r>
      <w:r>
        <w:rPr>
          <w:sz w:val="22"/>
          <w:szCs w:val="22"/>
        </w:rPr>
        <w:t>в</w:t>
      </w:r>
      <w:r w:rsidRPr="00AB5359">
        <w:rPr>
          <w:sz w:val="22"/>
          <w:szCs w:val="22"/>
        </w:rPr>
        <w:t xml:space="preserve"> </w:t>
      </w:r>
      <w:r>
        <w:rPr>
          <w:sz w:val="22"/>
          <w:szCs w:val="22"/>
        </w:rPr>
        <w:t xml:space="preserve">критических условиях. </w:t>
      </w:r>
      <w:r w:rsidRPr="00AB5359">
        <w:rPr>
          <w:sz w:val="22"/>
          <w:szCs w:val="22"/>
        </w:rPr>
        <w:t>(</w:t>
      </w:r>
      <w:r>
        <w:rPr>
          <w:sz w:val="22"/>
          <w:szCs w:val="22"/>
        </w:rPr>
        <w:t>Пример</w:t>
      </w:r>
      <w:r w:rsidRPr="00AB5359">
        <w:rPr>
          <w:sz w:val="22"/>
          <w:szCs w:val="22"/>
        </w:rPr>
        <w:t xml:space="preserve"> </w:t>
      </w:r>
      <w:r>
        <w:rPr>
          <w:sz w:val="22"/>
          <w:szCs w:val="22"/>
        </w:rPr>
        <w:t>использования</w:t>
      </w:r>
      <w:r w:rsidRPr="00AB5359">
        <w:rPr>
          <w:sz w:val="22"/>
          <w:szCs w:val="22"/>
        </w:rPr>
        <w:t xml:space="preserve"> </w:t>
      </w:r>
      <w:r>
        <w:rPr>
          <w:sz w:val="22"/>
          <w:szCs w:val="22"/>
        </w:rPr>
        <w:t>в</w:t>
      </w:r>
      <w:r w:rsidRPr="00AB5359">
        <w:rPr>
          <w:sz w:val="22"/>
          <w:szCs w:val="22"/>
        </w:rPr>
        <w:t xml:space="preserve"> </w:t>
      </w:r>
      <w:r>
        <w:rPr>
          <w:sz w:val="22"/>
          <w:szCs w:val="22"/>
        </w:rPr>
        <w:t>критических</w:t>
      </w:r>
      <w:r w:rsidRPr="00AB5359">
        <w:rPr>
          <w:sz w:val="22"/>
          <w:szCs w:val="22"/>
        </w:rPr>
        <w:t xml:space="preserve"> </w:t>
      </w:r>
      <w:r>
        <w:rPr>
          <w:sz w:val="22"/>
          <w:szCs w:val="22"/>
        </w:rPr>
        <w:t>условиях</w:t>
      </w:r>
      <w:r w:rsidRPr="00AB5359">
        <w:rPr>
          <w:sz w:val="22"/>
          <w:szCs w:val="22"/>
        </w:rPr>
        <w:t xml:space="preserve"> – </w:t>
      </w:r>
      <w:r>
        <w:rPr>
          <w:sz w:val="22"/>
          <w:szCs w:val="22"/>
        </w:rPr>
        <w:t>Проектная</w:t>
      </w:r>
      <w:r w:rsidRPr="00AB5359">
        <w:rPr>
          <w:sz w:val="22"/>
          <w:szCs w:val="22"/>
        </w:rPr>
        <w:t xml:space="preserve"> </w:t>
      </w:r>
      <w:r>
        <w:rPr>
          <w:sz w:val="22"/>
          <w:szCs w:val="22"/>
        </w:rPr>
        <w:t>группа</w:t>
      </w:r>
      <w:r w:rsidRPr="00AB5359">
        <w:rPr>
          <w:sz w:val="22"/>
          <w:szCs w:val="22"/>
        </w:rPr>
        <w:t xml:space="preserve"> 3 </w:t>
      </w:r>
      <w:r>
        <w:rPr>
          <w:sz w:val="22"/>
          <w:szCs w:val="22"/>
        </w:rPr>
        <w:t xml:space="preserve">или колонна для спуска тяжелого типа, когда расчетные коэффициенты и коэффициенты нагрузки приближаются к единице). </w:t>
      </w:r>
    </w:p>
    <w:p w:rsidR="006100CB" w:rsidRPr="00E32C05" w:rsidRDefault="006100CB" w:rsidP="006100CB">
      <w:pPr>
        <w:jc w:val="both"/>
        <w:rPr>
          <w:i/>
          <w:sz w:val="22"/>
          <w:szCs w:val="22"/>
        </w:rPr>
      </w:pPr>
    </w:p>
    <w:p w:rsidR="006100CB" w:rsidRPr="00E81B68" w:rsidRDefault="006100CB" w:rsidP="006100CB">
      <w:pPr>
        <w:widowControl w:val="0"/>
        <w:numPr>
          <w:ilvl w:val="0"/>
          <w:numId w:val="15"/>
        </w:numPr>
        <w:autoSpaceDE w:val="0"/>
        <w:autoSpaceDN w:val="0"/>
        <w:adjustRightInd w:val="0"/>
        <w:ind w:left="0" w:firstLine="0"/>
        <w:jc w:val="both"/>
        <w:rPr>
          <w:sz w:val="22"/>
          <w:szCs w:val="22"/>
        </w:rPr>
      </w:pPr>
      <w:r>
        <w:rPr>
          <w:b/>
          <w:sz w:val="22"/>
          <w:szCs w:val="22"/>
        </w:rPr>
        <w:t>Вторая</w:t>
      </w:r>
      <w:r w:rsidRPr="00E32C05">
        <w:rPr>
          <w:b/>
          <w:sz w:val="22"/>
          <w:szCs w:val="22"/>
        </w:rPr>
        <w:t xml:space="preserve"> </w:t>
      </w:r>
      <w:r>
        <w:rPr>
          <w:b/>
          <w:sz w:val="22"/>
          <w:szCs w:val="22"/>
        </w:rPr>
        <w:t>задача</w:t>
      </w:r>
      <w:r w:rsidRPr="00E32C05">
        <w:rPr>
          <w:b/>
          <w:sz w:val="22"/>
          <w:szCs w:val="22"/>
        </w:rPr>
        <w:t xml:space="preserve"> </w:t>
      </w:r>
      <w:r>
        <w:rPr>
          <w:b/>
          <w:sz w:val="22"/>
          <w:szCs w:val="22"/>
        </w:rPr>
        <w:t>инспектора</w:t>
      </w:r>
      <w:r w:rsidRPr="00E32C05">
        <w:rPr>
          <w:b/>
          <w:sz w:val="22"/>
          <w:szCs w:val="22"/>
        </w:rPr>
        <w:t>:</w:t>
      </w:r>
      <w:r w:rsidRPr="00E32C05">
        <w:rPr>
          <w:sz w:val="22"/>
          <w:szCs w:val="22"/>
        </w:rPr>
        <w:t xml:space="preserve"> </w:t>
      </w:r>
      <w:r>
        <w:rPr>
          <w:sz w:val="22"/>
          <w:szCs w:val="22"/>
        </w:rPr>
        <w:t>Вторая</w:t>
      </w:r>
      <w:r w:rsidRPr="00E32C05">
        <w:rPr>
          <w:sz w:val="22"/>
          <w:szCs w:val="22"/>
        </w:rPr>
        <w:t xml:space="preserve"> </w:t>
      </w:r>
      <w:r>
        <w:rPr>
          <w:sz w:val="22"/>
          <w:szCs w:val="22"/>
        </w:rPr>
        <w:t>ключевая</w:t>
      </w:r>
      <w:r w:rsidRPr="00E32C05">
        <w:rPr>
          <w:sz w:val="22"/>
          <w:szCs w:val="22"/>
        </w:rPr>
        <w:t xml:space="preserve"> </w:t>
      </w:r>
      <w:r>
        <w:rPr>
          <w:sz w:val="22"/>
          <w:szCs w:val="22"/>
        </w:rPr>
        <w:t>задача</w:t>
      </w:r>
      <w:r w:rsidRPr="00E32C05">
        <w:rPr>
          <w:sz w:val="22"/>
          <w:szCs w:val="22"/>
        </w:rPr>
        <w:t xml:space="preserve"> </w:t>
      </w:r>
      <w:r>
        <w:rPr>
          <w:sz w:val="22"/>
          <w:szCs w:val="22"/>
        </w:rPr>
        <w:t>инспектора</w:t>
      </w:r>
      <w:r w:rsidRPr="00E32C05">
        <w:rPr>
          <w:sz w:val="22"/>
          <w:szCs w:val="22"/>
        </w:rPr>
        <w:t xml:space="preserve"> </w:t>
      </w:r>
      <w:r>
        <w:rPr>
          <w:sz w:val="22"/>
          <w:szCs w:val="22"/>
        </w:rPr>
        <w:t xml:space="preserve">заключается в выявлении и устранении компонентов, имеющих усталостные трещины или характеризующиеся повышенным риском их возникновения. </w:t>
      </w:r>
      <w:r w:rsidRPr="00E32C05">
        <w:rPr>
          <w:sz w:val="22"/>
          <w:szCs w:val="22"/>
        </w:rPr>
        <w:t xml:space="preserve"> </w:t>
      </w:r>
      <w:r>
        <w:rPr>
          <w:sz w:val="22"/>
          <w:szCs w:val="22"/>
        </w:rPr>
        <w:t>Обнаружение</w:t>
      </w:r>
      <w:r w:rsidRPr="00E32C05">
        <w:rPr>
          <w:sz w:val="22"/>
          <w:szCs w:val="22"/>
        </w:rPr>
        <w:t xml:space="preserve"> </w:t>
      </w:r>
      <w:r>
        <w:rPr>
          <w:sz w:val="22"/>
          <w:szCs w:val="22"/>
        </w:rPr>
        <w:t>усталостных</w:t>
      </w:r>
      <w:r w:rsidRPr="00E32C05">
        <w:rPr>
          <w:sz w:val="22"/>
          <w:szCs w:val="22"/>
        </w:rPr>
        <w:t xml:space="preserve"> </w:t>
      </w:r>
      <w:r>
        <w:rPr>
          <w:sz w:val="22"/>
          <w:szCs w:val="22"/>
        </w:rPr>
        <w:t>трещин</w:t>
      </w:r>
      <w:r w:rsidRPr="00E32C05">
        <w:rPr>
          <w:sz w:val="22"/>
          <w:szCs w:val="22"/>
        </w:rPr>
        <w:t xml:space="preserve"> </w:t>
      </w:r>
      <w:r>
        <w:rPr>
          <w:sz w:val="22"/>
          <w:szCs w:val="22"/>
        </w:rPr>
        <w:t>на</w:t>
      </w:r>
      <w:r w:rsidRPr="00E32C05">
        <w:rPr>
          <w:sz w:val="22"/>
          <w:szCs w:val="22"/>
        </w:rPr>
        <w:t xml:space="preserve"> </w:t>
      </w:r>
      <w:r>
        <w:rPr>
          <w:sz w:val="22"/>
          <w:szCs w:val="22"/>
        </w:rPr>
        <w:t>бурильной</w:t>
      </w:r>
      <w:r w:rsidRPr="00E32C05">
        <w:rPr>
          <w:sz w:val="22"/>
          <w:szCs w:val="22"/>
        </w:rPr>
        <w:t xml:space="preserve"> </w:t>
      </w:r>
      <w:r>
        <w:rPr>
          <w:sz w:val="22"/>
          <w:szCs w:val="22"/>
        </w:rPr>
        <w:t>трубе</w:t>
      </w:r>
      <w:r w:rsidRPr="00E32C05">
        <w:rPr>
          <w:sz w:val="22"/>
          <w:szCs w:val="22"/>
        </w:rPr>
        <w:t xml:space="preserve"> </w:t>
      </w:r>
      <w:r>
        <w:rPr>
          <w:sz w:val="22"/>
          <w:szCs w:val="22"/>
        </w:rPr>
        <w:t>требует</w:t>
      </w:r>
      <w:r w:rsidRPr="00E32C05">
        <w:rPr>
          <w:sz w:val="22"/>
          <w:szCs w:val="22"/>
        </w:rPr>
        <w:t xml:space="preserve"> </w:t>
      </w:r>
      <w:r>
        <w:rPr>
          <w:sz w:val="22"/>
          <w:szCs w:val="22"/>
        </w:rPr>
        <w:t>использования</w:t>
      </w:r>
      <w:r w:rsidRPr="00E32C05">
        <w:rPr>
          <w:sz w:val="22"/>
          <w:szCs w:val="22"/>
        </w:rPr>
        <w:t xml:space="preserve"> </w:t>
      </w:r>
      <w:r>
        <w:rPr>
          <w:sz w:val="22"/>
          <w:szCs w:val="22"/>
        </w:rPr>
        <w:t>специализированного</w:t>
      </w:r>
      <w:r w:rsidRPr="00E32C05">
        <w:rPr>
          <w:sz w:val="22"/>
          <w:szCs w:val="22"/>
        </w:rPr>
        <w:t xml:space="preserve"> </w:t>
      </w:r>
      <w:r>
        <w:rPr>
          <w:sz w:val="22"/>
          <w:szCs w:val="22"/>
        </w:rPr>
        <w:t>оборудования</w:t>
      </w:r>
      <w:r w:rsidRPr="00E32C05">
        <w:rPr>
          <w:sz w:val="22"/>
          <w:szCs w:val="22"/>
        </w:rPr>
        <w:t xml:space="preserve"> </w:t>
      </w:r>
      <w:r>
        <w:rPr>
          <w:sz w:val="22"/>
          <w:szCs w:val="22"/>
        </w:rPr>
        <w:t>и лучше всего выполняется подготовленными специалистами, которые не работают с находящимся под давлением оборудованием. Поэтому</w:t>
      </w:r>
      <w:r w:rsidRPr="001A20B5">
        <w:rPr>
          <w:sz w:val="22"/>
          <w:szCs w:val="22"/>
        </w:rPr>
        <w:t xml:space="preserve">, </w:t>
      </w:r>
      <w:r>
        <w:rPr>
          <w:sz w:val="22"/>
          <w:szCs w:val="22"/>
        </w:rPr>
        <w:t>если</w:t>
      </w:r>
      <w:r w:rsidRPr="001A20B5">
        <w:rPr>
          <w:sz w:val="22"/>
          <w:szCs w:val="22"/>
        </w:rPr>
        <w:t xml:space="preserve"> </w:t>
      </w:r>
      <w:r>
        <w:rPr>
          <w:sz w:val="22"/>
          <w:szCs w:val="22"/>
        </w:rPr>
        <w:t>нет</w:t>
      </w:r>
      <w:r w:rsidRPr="001A20B5">
        <w:rPr>
          <w:sz w:val="22"/>
          <w:szCs w:val="22"/>
        </w:rPr>
        <w:t xml:space="preserve"> </w:t>
      </w:r>
      <w:r>
        <w:rPr>
          <w:sz w:val="22"/>
          <w:szCs w:val="22"/>
        </w:rPr>
        <w:t>возможности</w:t>
      </w:r>
      <w:r w:rsidRPr="001A20B5">
        <w:rPr>
          <w:sz w:val="22"/>
          <w:szCs w:val="22"/>
        </w:rPr>
        <w:t xml:space="preserve"> </w:t>
      </w:r>
      <w:r>
        <w:rPr>
          <w:sz w:val="22"/>
          <w:szCs w:val="22"/>
        </w:rPr>
        <w:t>приостановить</w:t>
      </w:r>
      <w:r w:rsidRPr="001A20B5">
        <w:rPr>
          <w:sz w:val="22"/>
          <w:szCs w:val="22"/>
        </w:rPr>
        <w:t xml:space="preserve"> </w:t>
      </w:r>
      <w:r>
        <w:rPr>
          <w:sz w:val="22"/>
          <w:szCs w:val="22"/>
        </w:rPr>
        <w:t>работу</w:t>
      </w:r>
      <w:r w:rsidRPr="001A20B5">
        <w:rPr>
          <w:sz w:val="22"/>
          <w:szCs w:val="22"/>
        </w:rPr>
        <w:t xml:space="preserve"> </w:t>
      </w:r>
      <w:r>
        <w:rPr>
          <w:sz w:val="22"/>
          <w:szCs w:val="22"/>
        </w:rPr>
        <w:t>установки</w:t>
      </w:r>
      <w:r w:rsidRPr="001A20B5">
        <w:rPr>
          <w:sz w:val="22"/>
          <w:szCs w:val="22"/>
        </w:rPr>
        <w:t xml:space="preserve"> </w:t>
      </w:r>
      <w:r>
        <w:rPr>
          <w:sz w:val="22"/>
          <w:szCs w:val="22"/>
        </w:rPr>
        <w:t>на</w:t>
      </w:r>
      <w:r w:rsidRPr="001A20B5">
        <w:rPr>
          <w:sz w:val="22"/>
          <w:szCs w:val="22"/>
        </w:rPr>
        <w:t xml:space="preserve"> </w:t>
      </w:r>
      <w:r>
        <w:rPr>
          <w:sz w:val="22"/>
          <w:szCs w:val="22"/>
        </w:rPr>
        <w:t>несколько</w:t>
      </w:r>
      <w:r w:rsidRPr="001A20B5">
        <w:rPr>
          <w:sz w:val="22"/>
          <w:szCs w:val="22"/>
        </w:rPr>
        <w:t xml:space="preserve"> </w:t>
      </w:r>
      <w:r>
        <w:rPr>
          <w:sz w:val="22"/>
          <w:szCs w:val="22"/>
        </w:rPr>
        <w:t>дней</w:t>
      </w:r>
      <w:r w:rsidRPr="001A20B5">
        <w:rPr>
          <w:sz w:val="22"/>
          <w:szCs w:val="22"/>
        </w:rPr>
        <w:t xml:space="preserve">, </w:t>
      </w:r>
      <w:r>
        <w:rPr>
          <w:sz w:val="22"/>
          <w:szCs w:val="22"/>
        </w:rPr>
        <w:t>заказчику,</w:t>
      </w:r>
      <w:r w:rsidRPr="001A20B5">
        <w:rPr>
          <w:sz w:val="22"/>
          <w:szCs w:val="22"/>
        </w:rPr>
        <w:t xml:space="preserve"> </w:t>
      </w:r>
      <w:r>
        <w:rPr>
          <w:sz w:val="22"/>
          <w:szCs w:val="22"/>
        </w:rPr>
        <w:t>возможно,</w:t>
      </w:r>
      <w:r w:rsidRPr="001A20B5">
        <w:rPr>
          <w:sz w:val="22"/>
          <w:szCs w:val="22"/>
        </w:rPr>
        <w:t xml:space="preserve"> </w:t>
      </w:r>
      <w:r>
        <w:rPr>
          <w:sz w:val="22"/>
          <w:szCs w:val="22"/>
        </w:rPr>
        <w:t>придется</w:t>
      </w:r>
      <w:r w:rsidRPr="001A20B5">
        <w:rPr>
          <w:sz w:val="22"/>
          <w:szCs w:val="22"/>
        </w:rPr>
        <w:t xml:space="preserve"> </w:t>
      </w:r>
      <w:r>
        <w:rPr>
          <w:sz w:val="22"/>
          <w:szCs w:val="22"/>
        </w:rPr>
        <w:t>запланировать транспортировку бурильной трубы к месту проведения инспекции. Исключение</w:t>
      </w:r>
      <w:r w:rsidRPr="002A12DC">
        <w:rPr>
          <w:sz w:val="22"/>
          <w:szCs w:val="22"/>
        </w:rPr>
        <w:t xml:space="preserve"> </w:t>
      </w:r>
      <w:r>
        <w:rPr>
          <w:sz w:val="22"/>
          <w:szCs w:val="22"/>
        </w:rPr>
        <w:t>составляет</w:t>
      </w:r>
      <w:r w:rsidRPr="002A12DC">
        <w:rPr>
          <w:sz w:val="22"/>
          <w:szCs w:val="22"/>
        </w:rPr>
        <w:t xml:space="preserve"> </w:t>
      </w:r>
      <w:r>
        <w:rPr>
          <w:sz w:val="22"/>
          <w:szCs w:val="22"/>
        </w:rPr>
        <w:t>инспекция</w:t>
      </w:r>
      <w:r w:rsidRPr="002A12DC">
        <w:rPr>
          <w:sz w:val="22"/>
          <w:szCs w:val="22"/>
        </w:rPr>
        <w:t xml:space="preserve"> </w:t>
      </w:r>
      <w:r>
        <w:rPr>
          <w:sz w:val="22"/>
          <w:szCs w:val="22"/>
        </w:rPr>
        <w:t>соединений</w:t>
      </w:r>
      <w:r w:rsidRPr="002A12DC">
        <w:rPr>
          <w:sz w:val="22"/>
          <w:szCs w:val="22"/>
        </w:rPr>
        <w:t xml:space="preserve"> КНБК </w:t>
      </w:r>
      <w:r>
        <w:rPr>
          <w:sz w:val="22"/>
          <w:szCs w:val="22"/>
        </w:rPr>
        <w:t>на</w:t>
      </w:r>
      <w:r w:rsidRPr="002A12DC">
        <w:rPr>
          <w:sz w:val="22"/>
          <w:szCs w:val="22"/>
        </w:rPr>
        <w:t xml:space="preserve"> </w:t>
      </w:r>
      <w:r>
        <w:rPr>
          <w:sz w:val="22"/>
          <w:szCs w:val="22"/>
        </w:rPr>
        <w:t>предмет</w:t>
      </w:r>
      <w:r w:rsidRPr="002A12DC">
        <w:rPr>
          <w:sz w:val="22"/>
          <w:szCs w:val="22"/>
        </w:rPr>
        <w:t xml:space="preserve"> </w:t>
      </w:r>
      <w:r>
        <w:rPr>
          <w:sz w:val="22"/>
          <w:szCs w:val="22"/>
        </w:rPr>
        <w:t>наличия</w:t>
      </w:r>
      <w:r w:rsidRPr="002A12DC">
        <w:rPr>
          <w:sz w:val="22"/>
          <w:szCs w:val="22"/>
        </w:rPr>
        <w:t xml:space="preserve"> </w:t>
      </w:r>
      <w:r>
        <w:rPr>
          <w:sz w:val="22"/>
          <w:szCs w:val="22"/>
        </w:rPr>
        <w:t>усталостных</w:t>
      </w:r>
      <w:r w:rsidRPr="002A12DC">
        <w:rPr>
          <w:sz w:val="22"/>
          <w:szCs w:val="22"/>
        </w:rPr>
        <w:t xml:space="preserve"> </w:t>
      </w:r>
      <w:r>
        <w:rPr>
          <w:sz w:val="22"/>
          <w:szCs w:val="22"/>
        </w:rPr>
        <w:t>трещин</w:t>
      </w:r>
      <w:r w:rsidRPr="002A12DC">
        <w:rPr>
          <w:sz w:val="22"/>
          <w:szCs w:val="22"/>
        </w:rPr>
        <w:t xml:space="preserve">, </w:t>
      </w:r>
      <w:r>
        <w:rPr>
          <w:sz w:val="22"/>
          <w:szCs w:val="22"/>
        </w:rPr>
        <w:t>которая</w:t>
      </w:r>
      <w:r w:rsidRPr="002A12DC">
        <w:rPr>
          <w:sz w:val="22"/>
          <w:szCs w:val="22"/>
        </w:rPr>
        <w:t xml:space="preserve"> </w:t>
      </w:r>
      <w:r>
        <w:rPr>
          <w:sz w:val="22"/>
          <w:szCs w:val="22"/>
        </w:rPr>
        <w:t>может</w:t>
      </w:r>
      <w:r w:rsidRPr="002A12DC">
        <w:rPr>
          <w:sz w:val="22"/>
          <w:szCs w:val="22"/>
        </w:rPr>
        <w:t xml:space="preserve"> </w:t>
      </w:r>
      <w:r>
        <w:rPr>
          <w:sz w:val="22"/>
          <w:szCs w:val="22"/>
        </w:rPr>
        <w:t>быть</w:t>
      </w:r>
      <w:r w:rsidRPr="002A12DC">
        <w:rPr>
          <w:sz w:val="22"/>
          <w:szCs w:val="22"/>
        </w:rPr>
        <w:t xml:space="preserve"> </w:t>
      </w:r>
      <w:r>
        <w:rPr>
          <w:sz w:val="22"/>
          <w:szCs w:val="22"/>
        </w:rPr>
        <w:t>успешно</w:t>
      </w:r>
      <w:r w:rsidRPr="002A12DC">
        <w:rPr>
          <w:sz w:val="22"/>
          <w:szCs w:val="22"/>
        </w:rPr>
        <w:t xml:space="preserve"> </w:t>
      </w:r>
      <w:r>
        <w:rPr>
          <w:sz w:val="22"/>
          <w:szCs w:val="22"/>
        </w:rPr>
        <w:t xml:space="preserve">проведена непосредственно на буровой установке, при условии, что инспектору будет предоставлена возможность </w:t>
      </w:r>
      <w:r w:rsidRPr="00E81B68">
        <w:rPr>
          <w:sz w:val="22"/>
          <w:szCs w:val="22"/>
        </w:rPr>
        <w:t xml:space="preserve">осуществлять проверку вне рабочего режима установки. </w:t>
      </w:r>
    </w:p>
    <w:p w:rsidR="006100CB" w:rsidRPr="00E81B68" w:rsidRDefault="006100CB" w:rsidP="006100CB">
      <w:pPr>
        <w:jc w:val="both"/>
        <w:rPr>
          <w:sz w:val="22"/>
          <w:szCs w:val="22"/>
        </w:rPr>
      </w:pPr>
    </w:p>
    <w:p w:rsidR="006100CB" w:rsidRPr="00845D8C" w:rsidRDefault="006100CB" w:rsidP="006100CB">
      <w:pPr>
        <w:widowControl w:val="0"/>
        <w:numPr>
          <w:ilvl w:val="0"/>
          <w:numId w:val="15"/>
        </w:numPr>
        <w:autoSpaceDE w:val="0"/>
        <w:autoSpaceDN w:val="0"/>
        <w:adjustRightInd w:val="0"/>
        <w:ind w:left="0" w:firstLine="0"/>
        <w:jc w:val="both"/>
        <w:rPr>
          <w:b/>
          <w:sz w:val="22"/>
          <w:szCs w:val="22"/>
        </w:rPr>
      </w:pPr>
      <w:r w:rsidRPr="00E81B68">
        <w:rPr>
          <w:b/>
          <w:sz w:val="22"/>
          <w:szCs w:val="22"/>
        </w:rPr>
        <w:t xml:space="preserve">Принципы планирования повторной инспекции: </w:t>
      </w:r>
      <w:r w:rsidRPr="00E81B68">
        <w:rPr>
          <w:sz w:val="22"/>
          <w:szCs w:val="22"/>
        </w:rPr>
        <w:t>При условии корректного проведения первой инспекции, планирование повторной проверки обуславливается такими</w:t>
      </w:r>
      <w:r>
        <w:rPr>
          <w:sz w:val="22"/>
          <w:szCs w:val="22"/>
        </w:rPr>
        <w:t xml:space="preserve"> факторами, как суммарная усталость и суммарный износ. </w:t>
      </w:r>
    </w:p>
    <w:p w:rsidR="006100CB" w:rsidRPr="00BD4EF7" w:rsidRDefault="006100CB" w:rsidP="006100CB">
      <w:pPr>
        <w:jc w:val="both"/>
        <w:rPr>
          <w:b/>
          <w:sz w:val="22"/>
          <w:szCs w:val="22"/>
        </w:rPr>
      </w:pPr>
    </w:p>
    <w:p w:rsidR="006100CB" w:rsidRPr="0082331E" w:rsidRDefault="006100CB" w:rsidP="006100CB">
      <w:pPr>
        <w:widowControl w:val="0"/>
        <w:numPr>
          <w:ilvl w:val="0"/>
          <w:numId w:val="21"/>
        </w:numPr>
        <w:tabs>
          <w:tab w:val="left" w:pos="993"/>
        </w:tabs>
        <w:autoSpaceDE w:val="0"/>
        <w:autoSpaceDN w:val="0"/>
        <w:adjustRightInd w:val="0"/>
        <w:ind w:left="142" w:firstLine="0"/>
        <w:jc w:val="both"/>
        <w:rPr>
          <w:sz w:val="22"/>
          <w:szCs w:val="22"/>
        </w:rPr>
      </w:pPr>
      <w:r>
        <w:rPr>
          <w:b/>
          <w:sz w:val="22"/>
          <w:szCs w:val="22"/>
        </w:rPr>
        <w:t>Усталость</w:t>
      </w:r>
      <w:r w:rsidRPr="007959C9">
        <w:rPr>
          <w:b/>
          <w:sz w:val="22"/>
          <w:szCs w:val="22"/>
        </w:rPr>
        <w:t>:</w:t>
      </w:r>
      <w:r w:rsidRPr="007959C9">
        <w:rPr>
          <w:sz w:val="22"/>
          <w:szCs w:val="22"/>
        </w:rPr>
        <w:t xml:space="preserve"> </w:t>
      </w:r>
      <w:r>
        <w:rPr>
          <w:sz w:val="22"/>
          <w:szCs w:val="22"/>
        </w:rPr>
        <w:t>Накопление усталостных повреждений бурильных труб, является фактором, обуславливающим планирование повторной инспекции бурильных труб на предмет наличия усталостных трещин. Сложность</w:t>
      </w:r>
      <w:r w:rsidRPr="007959C9">
        <w:rPr>
          <w:sz w:val="22"/>
          <w:szCs w:val="22"/>
        </w:rPr>
        <w:t xml:space="preserve"> </w:t>
      </w:r>
      <w:r>
        <w:rPr>
          <w:sz w:val="22"/>
          <w:szCs w:val="22"/>
        </w:rPr>
        <w:t>состоит</w:t>
      </w:r>
      <w:r w:rsidRPr="007959C9">
        <w:rPr>
          <w:sz w:val="22"/>
          <w:szCs w:val="22"/>
        </w:rPr>
        <w:t xml:space="preserve"> </w:t>
      </w:r>
      <w:r>
        <w:rPr>
          <w:sz w:val="22"/>
          <w:szCs w:val="22"/>
        </w:rPr>
        <w:t>в</w:t>
      </w:r>
      <w:r w:rsidRPr="007959C9">
        <w:rPr>
          <w:sz w:val="22"/>
          <w:szCs w:val="22"/>
        </w:rPr>
        <w:t xml:space="preserve"> </w:t>
      </w:r>
      <w:r>
        <w:rPr>
          <w:sz w:val="22"/>
          <w:szCs w:val="22"/>
        </w:rPr>
        <w:t>том</w:t>
      </w:r>
      <w:r w:rsidRPr="007959C9">
        <w:rPr>
          <w:sz w:val="22"/>
          <w:szCs w:val="22"/>
        </w:rPr>
        <w:t xml:space="preserve">, </w:t>
      </w:r>
      <w:r>
        <w:rPr>
          <w:sz w:val="22"/>
          <w:szCs w:val="22"/>
        </w:rPr>
        <w:t>что</w:t>
      </w:r>
      <w:r w:rsidRPr="007959C9">
        <w:rPr>
          <w:sz w:val="22"/>
          <w:szCs w:val="22"/>
        </w:rPr>
        <w:t xml:space="preserve"> </w:t>
      </w:r>
      <w:r>
        <w:rPr>
          <w:sz w:val="22"/>
          <w:szCs w:val="22"/>
        </w:rPr>
        <w:t>на</w:t>
      </w:r>
      <w:r w:rsidRPr="007959C9">
        <w:rPr>
          <w:sz w:val="22"/>
          <w:szCs w:val="22"/>
        </w:rPr>
        <w:t xml:space="preserve"> </w:t>
      </w:r>
      <w:r>
        <w:rPr>
          <w:sz w:val="22"/>
          <w:szCs w:val="22"/>
        </w:rPr>
        <w:t>разных</w:t>
      </w:r>
      <w:r w:rsidRPr="007959C9">
        <w:rPr>
          <w:sz w:val="22"/>
          <w:szCs w:val="22"/>
        </w:rPr>
        <w:t xml:space="preserve"> </w:t>
      </w:r>
      <w:r>
        <w:rPr>
          <w:sz w:val="22"/>
          <w:szCs w:val="22"/>
        </w:rPr>
        <w:t>участках</w:t>
      </w:r>
      <w:r w:rsidRPr="007959C9">
        <w:rPr>
          <w:sz w:val="22"/>
          <w:szCs w:val="22"/>
        </w:rPr>
        <w:t xml:space="preserve"> </w:t>
      </w:r>
      <w:r>
        <w:rPr>
          <w:sz w:val="22"/>
          <w:szCs w:val="22"/>
        </w:rPr>
        <w:t>колонны</w:t>
      </w:r>
      <w:r w:rsidRPr="007959C9">
        <w:rPr>
          <w:sz w:val="22"/>
          <w:szCs w:val="22"/>
        </w:rPr>
        <w:t xml:space="preserve"> </w:t>
      </w:r>
      <w:r>
        <w:rPr>
          <w:sz w:val="22"/>
          <w:szCs w:val="22"/>
        </w:rPr>
        <w:t>накопление</w:t>
      </w:r>
      <w:r w:rsidRPr="007959C9">
        <w:rPr>
          <w:sz w:val="22"/>
          <w:szCs w:val="22"/>
        </w:rPr>
        <w:t xml:space="preserve"> </w:t>
      </w:r>
      <w:r>
        <w:rPr>
          <w:sz w:val="22"/>
          <w:szCs w:val="22"/>
        </w:rPr>
        <w:t>усталостных</w:t>
      </w:r>
      <w:r w:rsidRPr="007959C9">
        <w:rPr>
          <w:sz w:val="22"/>
          <w:szCs w:val="22"/>
        </w:rPr>
        <w:t xml:space="preserve"> </w:t>
      </w:r>
      <w:r>
        <w:rPr>
          <w:sz w:val="22"/>
          <w:szCs w:val="22"/>
        </w:rPr>
        <w:t>повреждений</w:t>
      </w:r>
      <w:r w:rsidRPr="007959C9">
        <w:rPr>
          <w:sz w:val="22"/>
          <w:szCs w:val="22"/>
        </w:rPr>
        <w:t xml:space="preserve"> </w:t>
      </w:r>
      <w:r>
        <w:rPr>
          <w:sz w:val="22"/>
          <w:szCs w:val="22"/>
        </w:rPr>
        <w:t>имеет совершенно разные темпы. Это</w:t>
      </w:r>
      <w:r w:rsidRPr="00BD4EF7">
        <w:rPr>
          <w:sz w:val="22"/>
          <w:szCs w:val="22"/>
        </w:rPr>
        <w:t xml:space="preserve"> </w:t>
      </w:r>
      <w:r>
        <w:rPr>
          <w:sz w:val="22"/>
          <w:szCs w:val="22"/>
        </w:rPr>
        <w:t>показано</w:t>
      </w:r>
      <w:r w:rsidRPr="00BD4EF7">
        <w:rPr>
          <w:sz w:val="22"/>
          <w:szCs w:val="22"/>
        </w:rPr>
        <w:t xml:space="preserve"> </w:t>
      </w:r>
      <w:r>
        <w:rPr>
          <w:sz w:val="22"/>
          <w:szCs w:val="22"/>
        </w:rPr>
        <w:t>на</w:t>
      </w:r>
      <w:r w:rsidRPr="00BD4EF7">
        <w:rPr>
          <w:sz w:val="22"/>
          <w:szCs w:val="22"/>
        </w:rPr>
        <w:t xml:space="preserve"> </w:t>
      </w:r>
      <w:r>
        <w:rPr>
          <w:sz w:val="22"/>
          <w:szCs w:val="22"/>
        </w:rPr>
        <w:t>Рисунке</w:t>
      </w:r>
      <w:r w:rsidRPr="00BD4EF7">
        <w:rPr>
          <w:sz w:val="22"/>
          <w:szCs w:val="22"/>
        </w:rPr>
        <w:t xml:space="preserve"> 2.3. </w:t>
      </w:r>
      <w:r>
        <w:rPr>
          <w:sz w:val="22"/>
          <w:szCs w:val="22"/>
        </w:rPr>
        <w:t>Здесь</w:t>
      </w:r>
      <w:r w:rsidRPr="007959C9">
        <w:rPr>
          <w:sz w:val="22"/>
          <w:szCs w:val="22"/>
        </w:rPr>
        <w:t xml:space="preserve"> </w:t>
      </w:r>
      <w:r>
        <w:rPr>
          <w:sz w:val="22"/>
          <w:szCs w:val="22"/>
        </w:rPr>
        <w:t>необходимо</w:t>
      </w:r>
      <w:r w:rsidRPr="007959C9">
        <w:rPr>
          <w:sz w:val="22"/>
          <w:szCs w:val="22"/>
        </w:rPr>
        <w:t xml:space="preserve"> </w:t>
      </w:r>
      <w:r>
        <w:rPr>
          <w:sz w:val="22"/>
          <w:szCs w:val="22"/>
        </w:rPr>
        <w:t>пробурить</w:t>
      </w:r>
      <w:r w:rsidRPr="007959C9">
        <w:rPr>
          <w:sz w:val="22"/>
          <w:szCs w:val="22"/>
        </w:rPr>
        <w:t xml:space="preserve"> </w:t>
      </w:r>
      <w:r>
        <w:rPr>
          <w:sz w:val="22"/>
          <w:szCs w:val="22"/>
        </w:rPr>
        <w:t>часть</w:t>
      </w:r>
      <w:r w:rsidRPr="007959C9">
        <w:rPr>
          <w:sz w:val="22"/>
          <w:szCs w:val="22"/>
        </w:rPr>
        <w:t xml:space="preserve"> </w:t>
      </w:r>
      <w:r>
        <w:rPr>
          <w:sz w:val="22"/>
          <w:szCs w:val="22"/>
        </w:rPr>
        <w:t>ствола</w:t>
      </w:r>
      <w:r w:rsidRPr="007959C9">
        <w:rPr>
          <w:sz w:val="22"/>
          <w:szCs w:val="22"/>
        </w:rPr>
        <w:t xml:space="preserve"> </w:t>
      </w:r>
      <w:r>
        <w:rPr>
          <w:sz w:val="22"/>
          <w:szCs w:val="22"/>
        </w:rPr>
        <w:t>скважины</w:t>
      </w:r>
      <w:r w:rsidRPr="007959C9">
        <w:rPr>
          <w:sz w:val="22"/>
          <w:szCs w:val="22"/>
        </w:rPr>
        <w:t xml:space="preserve"> </w:t>
      </w:r>
      <w:r>
        <w:rPr>
          <w:sz w:val="22"/>
          <w:szCs w:val="22"/>
        </w:rPr>
        <w:t>от</w:t>
      </w:r>
      <w:r w:rsidRPr="007959C9">
        <w:rPr>
          <w:sz w:val="22"/>
          <w:szCs w:val="22"/>
        </w:rPr>
        <w:t xml:space="preserve"> </w:t>
      </w:r>
      <w:r>
        <w:rPr>
          <w:sz w:val="22"/>
          <w:szCs w:val="22"/>
        </w:rPr>
        <w:t>точки</w:t>
      </w:r>
      <w:r w:rsidRPr="007959C9">
        <w:rPr>
          <w:sz w:val="22"/>
          <w:szCs w:val="22"/>
        </w:rPr>
        <w:t xml:space="preserve"> </w:t>
      </w:r>
      <w:r>
        <w:rPr>
          <w:sz w:val="22"/>
          <w:szCs w:val="22"/>
        </w:rPr>
        <w:t>касания</w:t>
      </w:r>
      <w:r w:rsidRPr="007959C9">
        <w:rPr>
          <w:sz w:val="22"/>
          <w:szCs w:val="22"/>
        </w:rPr>
        <w:t xml:space="preserve"> (</w:t>
      </w:r>
      <w:r w:rsidRPr="0040026B">
        <w:rPr>
          <w:sz w:val="22"/>
          <w:szCs w:val="22"/>
          <w:lang w:val="en-US"/>
        </w:rPr>
        <w:t>C</w:t>
      </w:r>
      <w:r w:rsidRPr="007959C9">
        <w:rPr>
          <w:sz w:val="22"/>
          <w:szCs w:val="22"/>
        </w:rPr>
        <w:t xml:space="preserve">) </w:t>
      </w:r>
      <w:r>
        <w:rPr>
          <w:sz w:val="22"/>
          <w:szCs w:val="22"/>
        </w:rPr>
        <w:t xml:space="preserve">до точки конечной глубины </w:t>
      </w:r>
      <w:r w:rsidRPr="007959C9">
        <w:rPr>
          <w:sz w:val="22"/>
          <w:szCs w:val="22"/>
        </w:rPr>
        <w:t>(</w:t>
      </w:r>
      <w:r w:rsidRPr="0040026B">
        <w:rPr>
          <w:sz w:val="22"/>
          <w:szCs w:val="22"/>
          <w:lang w:val="en-US"/>
        </w:rPr>
        <w:t>D</w:t>
      </w:r>
      <w:r w:rsidRPr="007959C9">
        <w:rPr>
          <w:sz w:val="22"/>
          <w:szCs w:val="22"/>
        </w:rPr>
        <w:t xml:space="preserve">). </w:t>
      </w:r>
      <w:r>
        <w:rPr>
          <w:sz w:val="22"/>
          <w:szCs w:val="22"/>
        </w:rPr>
        <w:t>При</w:t>
      </w:r>
      <w:r w:rsidRPr="00F3247F">
        <w:rPr>
          <w:sz w:val="22"/>
          <w:szCs w:val="22"/>
        </w:rPr>
        <w:t xml:space="preserve"> </w:t>
      </w:r>
      <w:r>
        <w:rPr>
          <w:sz w:val="22"/>
          <w:szCs w:val="22"/>
        </w:rPr>
        <w:t>вращении</w:t>
      </w:r>
      <w:r w:rsidRPr="00F3247F">
        <w:rPr>
          <w:sz w:val="22"/>
          <w:szCs w:val="22"/>
        </w:rPr>
        <w:t xml:space="preserve"> </w:t>
      </w:r>
      <w:r>
        <w:rPr>
          <w:sz w:val="22"/>
          <w:szCs w:val="22"/>
        </w:rPr>
        <w:t>головки</w:t>
      </w:r>
      <w:r w:rsidRPr="00F3247F">
        <w:rPr>
          <w:sz w:val="22"/>
          <w:szCs w:val="22"/>
        </w:rPr>
        <w:t xml:space="preserve"> </w:t>
      </w:r>
      <w:r>
        <w:rPr>
          <w:sz w:val="22"/>
          <w:szCs w:val="22"/>
        </w:rPr>
        <w:t>бура</w:t>
      </w:r>
      <w:r w:rsidRPr="00F3247F">
        <w:rPr>
          <w:sz w:val="22"/>
          <w:szCs w:val="22"/>
        </w:rPr>
        <w:t xml:space="preserve"> </w:t>
      </w:r>
      <w:r>
        <w:rPr>
          <w:sz w:val="22"/>
          <w:szCs w:val="22"/>
        </w:rPr>
        <w:t>в</w:t>
      </w:r>
      <w:r w:rsidRPr="00F3247F">
        <w:rPr>
          <w:sz w:val="22"/>
          <w:szCs w:val="22"/>
        </w:rPr>
        <w:t xml:space="preserve"> </w:t>
      </w:r>
      <w:r>
        <w:rPr>
          <w:sz w:val="22"/>
          <w:szCs w:val="22"/>
        </w:rPr>
        <w:t>точке</w:t>
      </w:r>
      <w:r w:rsidRPr="00F3247F">
        <w:rPr>
          <w:sz w:val="22"/>
          <w:szCs w:val="22"/>
        </w:rPr>
        <w:t xml:space="preserve"> </w:t>
      </w:r>
      <w:r>
        <w:rPr>
          <w:sz w:val="22"/>
          <w:szCs w:val="22"/>
        </w:rPr>
        <w:t>касания</w:t>
      </w:r>
      <w:r w:rsidRPr="00F3247F">
        <w:rPr>
          <w:sz w:val="22"/>
          <w:szCs w:val="22"/>
        </w:rPr>
        <w:t xml:space="preserve">, </w:t>
      </w:r>
      <w:r>
        <w:rPr>
          <w:sz w:val="22"/>
          <w:szCs w:val="22"/>
        </w:rPr>
        <w:t>цикл накопления усталости начинается на той части бурильной трубы, которая находится внутри наклонного участка. Однако</w:t>
      </w:r>
      <w:r w:rsidRPr="00F3247F">
        <w:rPr>
          <w:sz w:val="22"/>
          <w:szCs w:val="22"/>
        </w:rPr>
        <w:t xml:space="preserve"> </w:t>
      </w:r>
      <w:r>
        <w:rPr>
          <w:sz w:val="22"/>
          <w:szCs w:val="22"/>
        </w:rPr>
        <w:t>в</w:t>
      </w:r>
      <w:r w:rsidRPr="00F3247F">
        <w:rPr>
          <w:sz w:val="22"/>
          <w:szCs w:val="22"/>
        </w:rPr>
        <w:t xml:space="preserve"> </w:t>
      </w:r>
      <w:r>
        <w:rPr>
          <w:sz w:val="22"/>
          <w:szCs w:val="22"/>
        </w:rPr>
        <w:t>ходе</w:t>
      </w:r>
      <w:r w:rsidRPr="00F3247F">
        <w:rPr>
          <w:sz w:val="22"/>
          <w:szCs w:val="22"/>
        </w:rPr>
        <w:t xml:space="preserve"> </w:t>
      </w:r>
      <w:r>
        <w:rPr>
          <w:sz w:val="22"/>
          <w:szCs w:val="22"/>
        </w:rPr>
        <w:t>бурения</w:t>
      </w:r>
      <w:r w:rsidRPr="00F3247F">
        <w:rPr>
          <w:sz w:val="22"/>
          <w:szCs w:val="22"/>
        </w:rPr>
        <w:t xml:space="preserve"> </w:t>
      </w:r>
      <w:r>
        <w:rPr>
          <w:sz w:val="22"/>
          <w:szCs w:val="22"/>
        </w:rPr>
        <w:t>труба</w:t>
      </w:r>
      <w:r w:rsidRPr="00F3247F">
        <w:rPr>
          <w:sz w:val="22"/>
          <w:szCs w:val="22"/>
        </w:rPr>
        <w:t xml:space="preserve"> </w:t>
      </w:r>
      <w:r>
        <w:rPr>
          <w:sz w:val="22"/>
          <w:szCs w:val="22"/>
        </w:rPr>
        <w:t>перемещается</w:t>
      </w:r>
      <w:r w:rsidRPr="00F3247F">
        <w:rPr>
          <w:sz w:val="22"/>
          <w:szCs w:val="22"/>
        </w:rPr>
        <w:t xml:space="preserve"> </w:t>
      </w:r>
      <w:r>
        <w:rPr>
          <w:sz w:val="22"/>
          <w:szCs w:val="22"/>
        </w:rPr>
        <w:t>из</w:t>
      </w:r>
      <w:r w:rsidRPr="00F3247F">
        <w:rPr>
          <w:sz w:val="22"/>
          <w:szCs w:val="22"/>
        </w:rPr>
        <w:t xml:space="preserve"> </w:t>
      </w:r>
      <w:r>
        <w:rPr>
          <w:sz w:val="22"/>
          <w:szCs w:val="22"/>
        </w:rPr>
        <w:t>наклонного</w:t>
      </w:r>
      <w:r w:rsidRPr="00F3247F">
        <w:rPr>
          <w:sz w:val="22"/>
          <w:szCs w:val="22"/>
        </w:rPr>
        <w:t xml:space="preserve"> </w:t>
      </w:r>
      <w:r>
        <w:rPr>
          <w:sz w:val="22"/>
          <w:szCs w:val="22"/>
        </w:rPr>
        <w:t>участка</w:t>
      </w:r>
      <w:r w:rsidRPr="00F3247F">
        <w:rPr>
          <w:sz w:val="22"/>
          <w:szCs w:val="22"/>
        </w:rPr>
        <w:t xml:space="preserve"> </w:t>
      </w:r>
      <w:r>
        <w:rPr>
          <w:sz w:val="22"/>
          <w:szCs w:val="22"/>
        </w:rPr>
        <w:t>в</w:t>
      </w:r>
      <w:r w:rsidRPr="00F3247F">
        <w:rPr>
          <w:sz w:val="22"/>
          <w:szCs w:val="22"/>
        </w:rPr>
        <w:t xml:space="preserve"> </w:t>
      </w:r>
      <w:r>
        <w:rPr>
          <w:sz w:val="22"/>
          <w:szCs w:val="22"/>
        </w:rPr>
        <w:t>прямой</w:t>
      </w:r>
      <w:r w:rsidRPr="00F3247F">
        <w:rPr>
          <w:sz w:val="22"/>
          <w:szCs w:val="22"/>
        </w:rPr>
        <w:t xml:space="preserve">, </w:t>
      </w:r>
      <w:r>
        <w:rPr>
          <w:sz w:val="22"/>
          <w:szCs w:val="22"/>
        </w:rPr>
        <w:t>а</w:t>
      </w:r>
      <w:r w:rsidRPr="00F3247F">
        <w:rPr>
          <w:sz w:val="22"/>
          <w:szCs w:val="22"/>
        </w:rPr>
        <w:t xml:space="preserve"> </w:t>
      </w:r>
      <w:r>
        <w:rPr>
          <w:sz w:val="22"/>
          <w:szCs w:val="22"/>
        </w:rPr>
        <w:t>из</w:t>
      </w:r>
      <w:r w:rsidRPr="00F3247F">
        <w:rPr>
          <w:sz w:val="22"/>
          <w:szCs w:val="22"/>
        </w:rPr>
        <w:t xml:space="preserve"> </w:t>
      </w:r>
      <w:r>
        <w:rPr>
          <w:sz w:val="22"/>
          <w:szCs w:val="22"/>
        </w:rPr>
        <w:t>прямого</w:t>
      </w:r>
      <w:r w:rsidRPr="00F3247F">
        <w:rPr>
          <w:sz w:val="22"/>
          <w:szCs w:val="22"/>
        </w:rPr>
        <w:t xml:space="preserve"> </w:t>
      </w:r>
      <w:r>
        <w:rPr>
          <w:sz w:val="22"/>
          <w:szCs w:val="22"/>
        </w:rPr>
        <w:t>участка</w:t>
      </w:r>
      <w:r w:rsidRPr="00F3247F">
        <w:rPr>
          <w:sz w:val="22"/>
          <w:szCs w:val="22"/>
        </w:rPr>
        <w:t xml:space="preserve">, </w:t>
      </w:r>
      <w:r>
        <w:rPr>
          <w:sz w:val="22"/>
          <w:szCs w:val="22"/>
        </w:rPr>
        <w:t>расположенного</w:t>
      </w:r>
      <w:r w:rsidRPr="00F3247F">
        <w:rPr>
          <w:sz w:val="22"/>
          <w:szCs w:val="22"/>
        </w:rPr>
        <w:t xml:space="preserve"> </w:t>
      </w:r>
      <w:r>
        <w:rPr>
          <w:sz w:val="22"/>
          <w:szCs w:val="22"/>
        </w:rPr>
        <w:t>над</w:t>
      </w:r>
      <w:r w:rsidRPr="00F3247F">
        <w:rPr>
          <w:sz w:val="22"/>
          <w:szCs w:val="22"/>
        </w:rPr>
        <w:t xml:space="preserve"> </w:t>
      </w:r>
      <w:r>
        <w:rPr>
          <w:sz w:val="22"/>
          <w:szCs w:val="22"/>
        </w:rPr>
        <w:t>точкой изменения направления ствола, - в наклонный участок. Кроме</w:t>
      </w:r>
      <w:r w:rsidRPr="00F3247F">
        <w:rPr>
          <w:sz w:val="22"/>
          <w:szCs w:val="22"/>
        </w:rPr>
        <w:t xml:space="preserve"> </w:t>
      </w:r>
      <w:r>
        <w:rPr>
          <w:sz w:val="22"/>
          <w:szCs w:val="22"/>
        </w:rPr>
        <w:t>того</w:t>
      </w:r>
      <w:r w:rsidRPr="00F3247F">
        <w:rPr>
          <w:sz w:val="22"/>
          <w:szCs w:val="22"/>
        </w:rPr>
        <w:t xml:space="preserve">, </w:t>
      </w:r>
      <w:r>
        <w:rPr>
          <w:sz w:val="22"/>
          <w:szCs w:val="22"/>
        </w:rPr>
        <w:t>если</w:t>
      </w:r>
      <w:r w:rsidRPr="00F3247F">
        <w:rPr>
          <w:sz w:val="22"/>
          <w:szCs w:val="22"/>
        </w:rPr>
        <w:t xml:space="preserve"> </w:t>
      </w:r>
      <w:r>
        <w:rPr>
          <w:sz w:val="22"/>
          <w:szCs w:val="22"/>
        </w:rPr>
        <w:t>участок</w:t>
      </w:r>
      <w:r w:rsidRPr="00F3247F">
        <w:rPr>
          <w:sz w:val="22"/>
          <w:szCs w:val="22"/>
        </w:rPr>
        <w:t xml:space="preserve"> </w:t>
      </w:r>
      <w:r>
        <w:rPr>
          <w:sz w:val="22"/>
          <w:szCs w:val="22"/>
        </w:rPr>
        <w:t>набора</w:t>
      </w:r>
      <w:r w:rsidRPr="00F3247F">
        <w:rPr>
          <w:sz w:val="22"/>
          <w:szCs w:val="22"/>
        </w:rPr>
        <w:t xml:space="preserve"> </w:t>
      </w:r>
      <w:r>
        <w:rPr>
          <w:sz w:val="22"/>
          <w:szCs w:val="22"/>
        </w:rPr>
        <w:t>кривизны</w:t>
      </w:r>
      <w:r w:rsidRPr="00F3247F">
        <w:rPr>
          <w:sz w:val="22"/>
          <w:szCs w:val="22"/>
        </w:rPr>
        <w:t xml:space="preserve"> </w:t>
      </w:r>
      <w:r>
        <w:rPr>
          <w:sz w:val="22"/>
          <w:szCs w:val="22"/>
        </w:rPr>
        <w:t>не</w:t>
      </w:r>
      <w:r w:rsidRPr="00F3247F">
        <w:rPr>
          <w:sz w:val="22"/>
          <w:szCs w:val="22"/>
        </w:rPr>
        <w:t xml:space="preserve"> </w:t>
      </w:r>
      <w:r>
        <w:rPr>
          <w:sz w:val="22"/>
          <w:szCs w:val="22"/>
        </w:rPr>
        <w:t>является</w:t>
      </w:r>
      <w:r w:rsidRPr="00F3247F">
        <w:rPr>
          <w:sz w:val="22"/>
          <w:szCs w:val="22"/>
        </w:rPr>
        <w:t xml:space="preserve"> </w:t>
      </w:r>
      <w:r>
        <w:rPr>
          <w:sz w:val="22"/>
          <w:szCs w:val="22"/>
        </w:rPr>
        <w:t>горизонтальным</w:t>
      </w:r>
      <w:r w:rsidRPr="00F3247F">
        <w:rPr>
          <w:sz w:val="22"/>
          <w:szCs w:val="22"/>
        </w:rPr>
        <w:t>,</w:t>
      </w:r>
      <w:r>
        <w:rPr>
          <w:sz w:val="22"/>
          <w:szCs w:val="22"/>
        </w:rPr>
        <w:t xml:space="preserve"> нагрузка на наклонном участке возрастает с углублением скважины. Это повышает индекс кривизны и увеличивает скорость накопления усталостных повреждений трубы на наклонном участке. На</w:t>
      </w:r>
      <w:r w:rsidRPr="00BD4EF7">
        <w:rPr>
          <w:sz w:val="22"/>
          <w:szCs w:val="22"/>
        </w:rPr>
        <w:t xml:space="preserve"> </w:t>
      </w:r>
      <w:r>
        <w:rPr>
          <w:sz w:val="22"/>
          <w:szCs w:val="22"/>
        </w:rPr>
        <w:t>рисунке</w:t>
      </w:r>
      <w:r w:rsidRPr="00BD4EF7">
        <w:rPr>
          <w:sz w:val="22"/>
          <w:szCs w:val="22"/>
        </w:rPr>
        <w:t xml:space="preserve"> 2.3 </w:t>
      </w:r>
      <w:r>
        <w:rPr>
          <w:sz w:val="22"/>
          <w:szCs w:val="22"/>
        </w:rPr>
        <w:t>показаны</w:t>
      </w:r>
      <w:r w:rsidRPr="00BD4EF7">
        <w:rPr>
          <w:sz w:val="22"/>
          <w:szCs w:val="22"/>
        </w:rPr>
        <w:t xml:space="preserve"> </w:t>
      </w:r>
      <w:r>
        <w:rPr>
          <w:sz w:val="22"/>
          <w:szCs w:val="22"/>
        </w:rPr>
        <w:t>повреждения</w:t>
      </w:r>
      <w:r w:rsidRPr="00BD4EF7">
        <w:rPr>
          <w:sz w:val="22"/>
          <w:szCs w:val="22"/>
        </w:rPr>
        <w:t xml:space="preserve">, </w:t>
      </w:r>
      <w:r>
        <w:rPr>
          <w:sz w:val="22"/>
          <w:szCs w:val="22"/>
        </w:rPr>
        <w:t>накопленные</w:t>
      </w:r>
      <w:r w:rsidRPr="00BD4EF7">
        <w:rPr>
          <w:sz w:val="22"/>
          <w:szCs w:val="22"/>
        </w:rPr>
        <w:t xml:space="preserve"> </w:t>
      </w:r>
      <w:r>
        <w:rPr>
          <w:sz w:val="22"/>
          <w:szCs w:val="22"/>
        </w:rPr>
        <w:t>на</w:t>
      </w:r>
      <w:r w:rsidRPr="00BD4EF7">
        <w:rPr>
          <w:sz w:val="22"/>
          <w:szCs w:val="22"/>
        </w:rPr>
        <w:t xml:space="preserve"> </w:t>
      </w:r>
      <w:r>
        <w:rPr>
          <w:sz w:val="22"/>
          <w:szCs w:val="22"/>
        </w:rPr>
        <w:t>момент</w:t>
      </w:r>
      <w:r w:rsidRPr="00BD4EF7">
        <w:rPr>
          <w:sz w:val="22"/>
          <w:szCs w:val="22"/>
        </w:rPr>
        <w:t xml:space="preserve"> </w:t>
      </w:r>
      <w:r>
        <w:rPr>
          <w:sz w:val="22"/>
          <w:szCs w:val="22"/>
        </w:rPr>
        <w:t>окончания</w:t>
      </w:r>
      <w:r w:rsidRPr="00BD4EF7">
        <w:rPr>
          <w:sz w:val="22"/>
          <w:szCs w:val="22"/>
        </w:rPr>
        <w:t xml:space="preserve"> </w:t>
      </w:r>
      <w:r>
        <w:rPr>
          <w:sz w:val="22"/>
          <w:szCs w:val="22"/>
        </w:rPr>
        <w:t>бурения</w:t>
      </w:r>
      <w:r w:rsidRPr="00BD4EF7">
        <w:rPr>
          <w:sz w:val="22"/>
          <w:szCs w:val="22"/>
        </w:rPr>
        <w:t xml:space="preserve"> </w:t>
      </w:r>
      <w:r>
        <w:rPr>
          <w:sz w:val="22"/>
          <w:szCs w:val="22"/>
        </w:rPr>
        <w:t>рассматриваемого</w:t>
      </w:r>
      <w:r w:rsidRPr="00BD4EF7">
        <w:rPr>
          <w:sz w:val="22"/>
          <w:szCs w:val="22"/>
        </w:rPr>
        <w:t xml:space="preserve"> </w:t>
      </w:r>
      <w:r>
        <w:rPr>
          <w:sz w:val="22"/>
          <w:szCs w:val="22"/>
        </w:rPr>
        <w:t>участка</w:t>
      </w:r>
      <w:r w:rsidRPr="00BD4EF7">
        <w:rPr>
          <w:sz w:val="22"/>
          <w:szCs w:val="22"/>
        </w:rPr>
        <w:t xml:space="preserve">. </w:t>
      </w:r>
      <w:r>
        <w:rPr>
          <w:sz w:val="22"/>
          <w:szCs w:val="22"/>
        </w:rPr>
        <w:t>Некоторые</w:t>
      </w:r>
      <w:r w:rsidRPr="0082331E">
        <w:rPr>
          <w:sz w:val="22"/>
          <w:szCs w:val="22"/>
        </w:rPr>
        <w:t xml:space="preserve"> </w:t>
      </w:r>
      <w:r>
        <w:rPr>
          <w:sz w:val="22"/>
          <w:szCs w:val="22"/>
        </w:rPr>
        <w:t>трубы</w:t>
      </w:r>
      <w:r w:rsidRPr="0082331E">
        <w:rPr>
          <w:sz w:val="22"/>
          <w:szCs w:val="22"/>
        </w:rPr>
        <w:t xml:space="preserve"> </w:t>
      </w:r>
      <w:r>
        <w:rPr>
          <w:sz w:val="22"/>
          <w:szCs w:val="22"/>
        </w:rPr>
        <w:t>накапливают</w:t>
      </w:r>
      <w:r w:rsidRPr="0082331E">
        <w:rPr>
          <w:sz w:val="22"/>
          <w:szCs w:val="22"/>
        </w:rPr>
        <w:t xml:space="preserve"> </w:t>
      </w:r>
      <w:r>
        <w:rPr>
          <w:sz w:val="22"/>
          <w:szCs w:val="22"/>
        </w:rPr>
        <w:t>немного</w:t>
      </w:r>
      <w:r w:rsidRPr="0082331E">
        <w:rPr>
          <w:sz w:val="22"/>
          <w:szCs w:val="22"/>
        </w:rPr>
        <w:t xml:space="preserve"> </w:t>
      </w:r>
      <w:r>
        <w:rPr>
          <w:sz w:val="22"/>
          <w:szCs w:val="22"/>
        </w:rPr>
        <w:t>усталостных</w:t>
      </w:r>
      <w:r w:rsidRPr="0082331E">
        <w:rPr>
          <w:sz w:val="22"/>
          <w:szCs w:val="22"/>
        </w:rPr>
        <w:t xml:space="preserve"> </w:t>
      </w:r>
      <w:r>
        <w:rPr>
          <w:sz w:val="22"/>
          <w:szCs w:val="22"/>
        </w:rPr>
        <w:t>повреждений</w:t>
      </w:r>
      <w:r w:rsidRPr="0082331E">
        <w:rPr>
          <w:sz w:val="22"/>
          <w:szCs w:val="22"/>
        </w:rPr>
        <w:t xml:space="preserve"> </w:t>
      </w:r>
      <w:r>
        <w:rPr>
          <w:sz w:val="22"/>
          <w:szCs w:val="22"/>
        </w:rPr>
        <w:t>или</w:t>
      </w:r>
      <w:r w:rsidRPr="0082331E">
        <w:rPr>
          <w:sz w:val="22"/>
          <w:szCs w:val="22"/>
        </w:rPr>
        <w:t xml:space="preserve"> </w:t>
      </w:r>
      <w:r>
        <w:rPr>
          <w:sz w:val="22"/>
          <w:szCs w:val="22"/>
        </w:rPr>
        <w:t>не</w:t>
      </w:r>
      <w:r w:rsidRPr="0082331E">
        <w:rPr>
          <w:sz w:val="22"/>
          <w:szCs w:val="22"/>
        </w:rPr>
        <w:t xml:space="preserve"> </w:t>
      </w:r>
      <w:r>
        <w:rPr>
          <w:sz w:val="22"/>
          <w:szCs w:val="22"/>
        </w:rPr>
        <w:t>накапливают</w:t>
      </w:r>
      <w:r w:rsidRPr="0082331E">
        <w:rPr>
          <w:sz w:val="22"/>
          <w:szCs w:val="22"/>
        </w:rPr>
        <w:t xml:space="preserve"> </w:t>
      </w:r>
      <w:r>
        <w:rPr>
          <w:sz w:val="22"/>
          <w:szCs w:val="22"/>
        </w:rPr>
        <w:t>их</w:t>
      </w:r>
      <w:r w:rsidRPr="0082331E">
        <w:rPr>
          <w:sz w:val="22"/>
          <w:szCs w:val="22"/>
        </w:rPr>
        <w:t xml:space="preserve"> </w:t>
      </w:r>
      <w:r>
        <w:rPr>
          <w:sz w:val="22"/>
          <w:szCs w:val="22"/>
        </w:rPr>
        <w:t>вообще</w:t>
      </w:r>
      <w:r w:rsidRPr="0082331E">
        <w:rPr>
          <w:sz w:val="22"/>
          <w:szCs w:val="22"/>
        </w:rPr>
        <w:t xml:space="preserve"> (</w:t>
      </w:r>
      <w:r>
        <w:rPr>
          <w:sz w:val="22"/>
          <w:szCs w:val="22"/>
        </w:rPr>
        <w:t>труба</w:t>
      </w:r>
      <w:r w:rsidRPr="0082331E">
        <w:rPr>
          <w:sz w:val="22"/>
          <w:szCs w:val="22"/>
        </w:rPr>
        <w:t xml:space="preserve"> </w:t>
      </w:r>
      <w:r>
        <w:rPr>
          <w:sz w:val="22"/>
          <w:szCs w:val="22"/>
        </w:rPr>
        <w:t>непосредственно</w:t>
      </w:r>
      <w:r w:rsidRPr="0082331E">
        <w:rPr>
          <w:sz w:val="22"/>
          <w:szCs w:val="22"/>
        </w:rPr>
        <w:t xml:space="preserve"> </w:t>
      </w:r>
      <w:r>
        <w:rPr>
          <w:sz w:val="22"/>
          <w:szCs w:val="22"/>
        </w:rPr>
        <w:t>над</w:t>
      </w:r>
      <w:r w:rsidRPr="0082331E">
        <w:rPr>
          <w:sz w:val="22"/>
          <w:szCs w:val="22"/>
        </w:rPr>
        <w:t xml:space="preserve"> </w:t>
      </w:r>
      <w:r>
        <w:rPr>
          <w:sz w:val="22"/>
          <w:szCs w:val="22"/>
        </w:rPr>
        <w:t>конечной</w:t>
      </w:r>
      <w:r w:rsidRPr="0082331E">
        <w:rPr>
          <w:sz w:val="22"/>
          <w:szCs w:val="22"/>
        </w:rPr>
        <w:t xml:space="preserve"> </w:t>
      </w:r>
      <w:r>
        <w:rPr>
          <w:sz w:val="22"/>
          <w:szCs w:val="22"/>
        </w:rPr>
        <w:t>точкой</w:t>
      </w:r>
      <w:r w:rsidRPr="0082331E">
        <w:rPr>
          <w:sz w:val="22"/>
          <w:szCs w:val="22"/>
        </w:rPr>
        <w:t xml:space="preserve"> </w:t>
      </w:r>
      <w:r>
        <w:rPr>
          <w:sz w:val="22"/>
          <w:szCs w:val="22"/>
        </w:rPr>
        <w:t>и</w:t>
      </w:r>
      <w:r w:rsidRPr="0082331E">
        <w:rPr>
          <w:sz w:val="22"/>
          <w:szCs w:val="22"/>
        </w:rPr>
        <w:t xml:space="preserve"> </w:t>
      </w:r>
      <w:r>
        <w:rPr>
          <w:sz w:val="22"/>
          <w:szCs w:val="22"/>
        </w:rPr>
        <w:t>на</w:t>
      </w:r>
      <w:r w:rsidRPr="0082331E">
        <w:rPr>
          <w:sz w:val="22"/>
          <w:szCs w:val="22"/>
        </w:rPr>
        <w:t xml:space="preserve"> </w:t>
      </w:r>
      <w:r>
        <w:rPr>
          <w:sz w:val="22"/>
          <w:szCs w:val="22"/>
        </w:rPr>
        <w:t>прямом</w:t>
      </w:r>
      <w:r w:rsidRPr="0082331E">
        <w:rPr>
          <w:sz w:val="22"/>
          <w:szCs w:val="22"/>
        </w:rPr>
        <w:t xml:space="preserve"> </w:t>
      </w:r>
      <w:r>
        <w:rPr>
          <w:sz w:val="22"/>
          <w:szCs w:val="22"/>
        </w:rPr>
        <w:t>участке</w:t>
      </w:r>
      <w:r w:rsidRPr="0082331E">
        <w:rPr>
          <w:sz w:val="22"/>
          <w:szCs w:val="22"/>
        </w:rPr>
        <w:t xml:space="preserve"> </w:t>
      </w:r>
      <w:r>
        <w:rPr>
          <w:sz w:val="22"/>
          <w:szCs w:val="22"/>
        </w:rPr>
        <w:t>над</w:t>
      </w:r>
      <w:r w:rsidRPr="0082331E">
        <w:rPr>
          <w:sz w:val="22"/>
          <w:szCs w:val="22"/>
        </w:rPr>
        <w:t xml:space="preserve"> </w:t>
      </w:r>
      <w:r>
        <w:rPr>
          <w:sz w:val="22"/>
          <w:szCs w:val="22"/>
        </w:rPr>
        <w:t>точкой</w:t>
      </w:r>
      <w:r w:rsidRPr="0082331E">
        <w:rPr>
          <w:sz w:val="22"/>
          <w:szCs w:val="22"/>
        </w:rPr>
        <w:t xml:space="preserve"> </w:t>
      </w:r>
      <w:r>
        <w:rPr>
          <w:sz w:val="22"/>
          <w:szCs w:val="22"/>
        </w:rPr>
        <w:t>изменения</w:t>
      </w:r>
      <w:r w:rsidRPr="0082331E">
        <w:rPr>
          <w:sz w:val="22"/>
          <w:szCs w:val="22"/>
        </w:rPr>
        <w:t xml:space="preserve"> </w:t>
      </w:r>
      <w:r>
        <w:rPr>
          <w:sz w:val="22"/>
          <w:szCs w:val="22"/>
        </w:rPr>
        <w:t>направлении</w:t>
      </w:r>
      <w:r w:rsidRPr="0082331E">
        <w:rPr>
          <w:sz w:val="22"/>
          <w:szCs w:val="22"/>
        </w:rPr>
        <w:t xml:space="preserve"> </w:t>
      </w:r>
      <w:r>
        <w:rPr>
          <w:sz w:val="22"/>
          <w:szCs w:val="22"/>
        </w:rPr>
        <w:t>ствола</w:t>
      </w:r>
      <w:r w:rsidRPr="0082331E">
        <w:rPr>
          <w:sz w:val="22"/>
          <w:szCs w:val="22"/>
        </w:rPr>
        <w:t xml:space="preserve"> </w:t>
      </w:r>
      <w:r>
        <w:rPr>
          <w:sz w:val="22"/>
          <w:szCs w:val="22"/>
        </w:rPr>
        <w:t>скважины</w:t>
      </w:r>
      <w:r w:rsidRPr="0082331E">
        <w:rPr>
          <w:sz w:val="22"/>
          <w:szCs w:val="22"/>
        </w:rPr>
        <w:t xml:space="preserve">), </w:t>
      </w:r>
      <w:r>
        <w:rPr>
          <w:sz w:val="22"/>
          <w:szCs w:val="22"/>
        </w:rPr>
        <w:t>тогда</w:t>
      </w:r>
      <w:r w:rsidRPr="0082331E">
        <w:rPr>
          <w:sz w:val="22"/>
          <w:szCs w:val="22"/>
        </w:rPr>
        <w:t xml:space="preserve"> </w:t>
      </w:r>
      <w:r>
        <w:rPr>
          <w:sz w:val="22"/>
          <w:szCs w:val="22"/>
        </w:rPr>
        <w:t>как</w:t>
      </w:r>
      <w:r w:rsidRPr="0082331E">
        <w:rPr>
          <w:sz w:val="22"/>
          <w:szCs w:val="22"/>
        </w:rPr>
        <w:t xml:space="preserve"> </w:t>
      </w:r>
      <w:r>
        <w:rPr>
          <w:sz w:val="22"/>
          <w:szCs w:val="22"/>
        </w:rPr>
        <w:t>другие</w:t>
      </w:r>
      <w:r w:rsidRPr="0082331E">
        <w:rPr>
          <w:sz w:val="22"/>
          <w:szCs w:val="22"/>
        </w:rPr>
        <w:t xml:space="preserve"> </w:t>
      </w:r>
      <w:r>
        <w:rPr>
          <w:sz w:val="22"/>
          <w:szCs w:val="22"/>
        </w:rPr>
        <w:t>части</w:t>
      </w:r>
      <w:r w:rsidRPr="0082331E">
        <w:rPr>
          <w:sz w:val="22"/>
          <w:szCs w:val="22"/>
        </w:rPr>
        <w:t xml:space="preserve"> </w:t>
      </w:r>
      <w:r>
        <w:rPr>
          <w:sz w:val="22"/>
          <w:szCs w:val="22"/>
        </w:rPr>
        <w:t>колонны</w:t>
      </w:r>
      <w:r w:rsidRPr="0082331E">
        <w:rPr>
          <w:sz w:val="22"/>
          <w:szCs w:val="22"/>
        </w:rPr>
        <w:t xml:space="preserve"> </w:t>
      </w:r>
      <w:r>
        <w:rPr>
          <w:sz w:val="22"/>
          <w:szCs w:val="22"/>
        </w:rPr>
        <w:t>подвергаются</w:t>
      </w:r>
      <w:r w:rsidRPr="0082331E">
        <w:rPr>
          <w:sz w:val="22"/>
          <w:szCs w:val="22"/>
        </w:rPr>
        <w:t xml:space="preserve"> </w:t>
      </w:r>
      <w:r>
        <w:rPr>
          <w:sz w:val="22"/>
          <w:szCs w:val="22"/>
        </w:rPr>
        <w:t>значительным</w:t>
      </w:r>
      <w:r w:rsidRPr="0082331E">
        <w:rPr>
          <w:sz w:val="22"/>
          <w:szCs w:val="22"/>
        </w:rPr>
        <w:t xml:space="preserve"> </w:t>
      </w:r>
      <w:r>
        <w:rPr>
          <w:sz w:val="22"/>
          <w:szCs w:val="22"/>
        </w:rPr>
        <w:t>повреждениям</w:t>
      </w:r>
      <w:r w:rsidRPr="0082331E">
        <w:rPr>
          <w:sz w:val="22"/>
          <w:szCs w:val="22"/>
        </w:rPr>
        <w:t xml:space="preserve">, </w:t>
      </w:r>
      <w:r>
        <w:rPr>
          <w:sz w:val="22"/>
          <w:szCs w:val="22"/>
        </w:rPr>
        <w:t>например</w:t>
      </w:r>
      <w:r w:rsidRPr="0082331E">
        <w:rPr>
          <w:sz w:val="22"/>
          <w:szCs w:val="22"/>
        </w:rPr>
        <w:t xml:space="preserve">, </w:t>
      </w:r>
      <w:r>
        <w:rPr>
          <w:sz w:val="22"/>
          <w:szCs w:val="22"/>
        </w:rPr>
        <w:t>труба</w:t>
      </w:r>
      <w:r w:rsidRPr="0082331E">
        <w:rPr>
          <w:sz w:val="22"/>
          <w:szCs w:val="22"/>
        </w:rPr>
        <w:t xml:space="preserve"> </w:t>
      </w:r>
      <w:r>
        <w:rPr>
          <w:sz w:val="22"/>
          <w:szCs w:val="22"/>
        </w:rPr>
        <w:t>в</w:t>
      </w:r>
      <w:r w:rsidRPr="0082331E">
        <w:rPr>
          <w:sz w:val="22"/>
          <w:szCs w:val="22"/>
        </w:rPr>
        <w:t xml:space="preserve"> </w:t>
      </w:r>
      <w:r>
        <w:rPr>
          <w:sz w:val="22"/>
          <w:szCs w:val="22"/>
        </w:rPr>
        <w:t>точке</w:t>
      </w:r>
      <w:r w:rsidRPr="0082331E">
        <w:rPr>
          <w:sz w:val="22"/>
          <w:szCs w:val="22"/>
        </w:rPr>
        <w:t xml:space="preserve"> </w:t>
      </w:r>
      <w:r>
        <w:rPr>
          <w:sz w:val="22"/>
          <w:szCs w:val="22"/>
        </w:rPr>
        <w:t>касания</w:t>
      </w:r>
      <w:r w:rsidRPr="0082331E">
        <w:rPr>
          <w:sz w:val="22"/>
          <w:szCs w:val="22"/>
        </w:rPr>
        <w:t xml:space="preserve"> </w:t>
      </w:r>
      <w:r>
        <w:rPr>
          <w:sz w:val="22"/>
          <w:szCs w:val="22"/>
        </w:rPr>
        <w:t>и непосредственно над ней.</w:t>
      </w:r>
      <w:r w:rsidRPr="0082331E">
        <w:rPr>
          <w:sz w:val="22"/>
          <w:szCs w:val="22"/>
        </w:rPr>
        <w:t xml:space="preserve"> </w:t>
      </w:r>
      <w:r>
        <w:rPr>
          <w:sz w:val="22"/>
          <w:szCs w:val="22"/>
        </w:rPr>
        <w:t>На</w:t>
      </w:r>
      <w:r w:rsidRPr="0082331E">
        <w:rPr>
          <w:sz w:val="22"/>
          <w:szCs w:val="22"/>
        </w:rPr>
        <w:t xml:space="preserve"> </w:t>
      </w:r>
      <w:r>
        <w:rPr>
          <w:sz w:val="22"/>
          <w:szCs w:val="22"/>
        </w:rPr>
        <w:t>других</w:t>
      </w:r>
      <w:r w:rsidRPr="0082331E">
        <w:rPr>
          <w:sz w:val="22"/>
          <w:szCs w:val="22"/>
        </w:rPr>
        <w:t xml:space="preserve"> </w:t>
      </w:r>
      <w:r>
        <w:rPr>
          <w:sz w:val="22"/>
          <w:szCs w:val="22"/>
        </w:rPr>
        <w:t>участках</w:t>
      </w:r>
      <w:r w:rsidRPr="0082331E">
        <w:rPr>
          <w:sz w:val="22"/>
          <w:szCs w:val="22"/>
        </w:rPr>
        <w:t xml:space="preserve"> </w:t>
      </w:r>
      <w:r>
        <w:rPr>
          <w:sz w:val="22"/>
          <w:szCs w:val="22"/>
        </w:rPr>
        <w:t>отмечается</w:t>
      </w:r>
      <w:r w:rsidRPr="0082331E">
        <w:rPr>
          <w:sz w:val="22"/>
          <w:szCs w:val="22"/>
        </w:rPr>
        <w:t xml:space="preserve"> </w:t>
      </w:r>
      <w:r>
        <w:rPr>
          <w:sz w:val="22"/>
          <w:szCs w:val="22"/>
        </w:rPr>
        <w:t xml:space="preserve">средний уровень накопления усталостных повреждений. </w:t>
      </w:r>
    </w:p>
    <w:p w:rsidR="006100CB" w:rsidRPr="0082331E" w:rsidRDefault="006100CB" w:rsidP="006100CB">
      <w:pPr>
        <w:tabs>
          <w:tab w:val="left" w:pos="993"/>
        </w:tabs>
        <w:ind w:left="142"/>
        <w:jc w:val="both"/>
        <w:rPr>
          <w:sz w:val="22"/>
          <w:szCs w:val="22"/>
        </w:rPr>
      </w:pPr>
    </w:p>
    <w:p w:rsidR="006100CB" w:rsidRPr="00BD4EF7" w:rsidRDefault="006100CB" w:rsidP="006100CB">
      <w:pPr>
        <w:widowControl w:val="0"/>
        <w:numPr>
          <w:ilvl w:val="0"/>
          <w:numId w:val="21"/>
        </w:numPr>
        <w:tabs>
          <w:tab w:val="left" w:pos="993"/>
        </w:tabs>
        <w:autoSpaceDE w:val="0"/>
        <w:autoSpaceDN w:val="0"/>
        <w:adjustRightInd w:val="0"/>
        <w:ind w:left="142" w:firstLine="0"/>
        <w:jc w:val="both"/>
        <w:rPr>
          <w:sz w:val="22"/>
          <w:szCs w:val="22"/>
        </w:rPr>
      </w:pPr>
      <w:r>
        <w:rPr>
          <w:b/>
          <w:sz w:val="22"/>
          <w:szCs w:val="22"/>
        </w:rPr>
        <w:t>Способность</w:t>
      </w:r>
      <w:r w:rsidRPr="0082331E">
        <w:rPr>
          <w:b/>
          <w:sz w:val="22"/>
          <w:szCs w:val="22"/>
        </w:rPr>
        <w:t xml:space="preserve"> </w:t>
      </w:r>
      <w:r>
        <w:rPr>
          <w:b/>
          <w:sz w:val="22"/>
          <w:szCs w:val="22"/>
        </w:rPr>
        <w:t>выдерживать</w:t>
      </w:r>
      <w:r w:rsidRPr="0082331E">
        <w:rPr>
          <w:b/>
          <w:sz w:val="22"/>
          <w:szCs w:val="22"/>
        </w:rPr>
        <w:t xml:space="preserve"> </w:t>
      </w:r>
      <w:r>
        <w:rPr>
          <w:b/>
          <w:sz w:val="22"/>
          <w:szCs w:val="22"/>
        </w:rPr>
        <w:t>нагрузку</w:t>
      </w:r>
      <w:r w:rsidRPr="0082331E">
        <w:rPr>
          <w:b/>
          <w:sz w:val="22"/>
          <w:szCs w:val="22"/>
        </w:rPr>
        <w:t>:</w:t>
      </w:r>
      <w:r w:rsidRPr="0082331E">
        <w:rPr>
          <w:sz w:val="22"/>
          <w:szCs w:val="22"/>
        </w:rPr>
        <w:t xml:space="preserve"> </w:t>
      </w:r>
      <w:r>
        <w:rPr>
          <w:sz w:val="22"/>
          <w:szCs w:val="22"/>
        </w:rPr>
        <w:t>Способность выдерживать нагрузку зависит от износа бурильных замков и корпуса трубы. Следовательно</w:t>
      </w:r>
      <w:r w:rsidRPr="0082331E">
        <w:rPr>
          <w:sz w:val="22"/>
          <w:szCs w:val="22"/>
        </w:rPr>
        <w:t xml:space="preserve">, </w:t>
      </w:r>
      <w:r>
        <w:rPr>
          <w:sz w:val="22"/>
          <w:szCs w:val="22"/>
        </w:rPr>
        <w:t>планирование</w:t>
      </w:r>
      <w:r w:rsidRPr="0082331E">
        <w:rPr>
          <w:sz w:val="22"/>
          <w:szCs w:val="22"/>
        </w:rPr>
        <w:t xml:space="preserve"> </w:t>
      </w:r>
      <w:r>
        <w:rPr>
          <w:sz w:val="22"/>
          <w:szCs w:val="22"/>
        </w:rPr>
        <w:t>инспекции</w:t>
      </w:r>
      <w:r w:rsidRPr="0082331E">
        <w:rPr>
          <w:sz w:val="22"/>
          <w:szCs w:val="22"/>
        </w:rPr>
        <w:t xml:space="preserve"> </w:t>
      </w:r>
      <w:r>
        <w:rPr>
          <w:sz w:val="22"/>
          <w:szCs w:val="22"/>
        </w:rPr>
        <w:t>на</w:t>
      </w:r>
      <w:r w:rsidRPr="0082331E">
        <w:rPr>
          <w:sz w:val="22"/>
          <w:szCs w:val="22"/>
        </w:rPr>
        <w:t xml:space="preserve"> </w:t>
      </w:r>
      <w:r>
        <w:rPr>
          <w:sz w:val="22"/>
          <w:szCs w:val="22"/>
        </w:rPr>
        <w:t>предмет</w:t>
      </w:r>
      <w:r w:rsidRPr="0082331E">
        <w:rPr>
          <w:sz w:val="22"/>
          <w:szCs w:val="22"/>
        </w:rPr>
        <w:t xml:space="preserve"> </w:t>
      </w:r>
      <w:r>
        <w:rPr>
          <w:sz w:val="22"/>
          <w:szCs w:val="22"/>
        </w:rPr>
        <w:t xml:space="preserve">выявления избыточной нагрузки осуществляется в зависимости от суммарного износа. </w:t>
      </w:r>
    </w:p>
    <w:p w:rsidR="006100CB" w:rsidRPr="00BD4EF7" w:rsidRDefault="006100CB" w:rsidP="006100CB">
      <w:pPr>
        <w:tabs>
          <w:tab w:val="left" w:pos="993"/>
        </w:tabs>
        <w:jc w:val="both"/>
        <w:rPr>
          <w:sz w:val="22"/>
          <w:szCs w:val="22"/>
        </w:rPr>
      </w:pPr>
    </w:p>
    <w:p w:rsidR="006100CB" w:rsidRPr="00383335" w:rsidRDefault="006100CB" w:rsidP="006100CB">
      <w:pPr>
        <w:widowControl w:val="0"/>
        <w:numPr>
          <w:ilvl w:val="0"/>
          <w:numId w:val="15"/>
        </w:numPr>
        <w:autoSpaceDE w:val="0"/>
        <w:autoSpaceDN w:val="0"/>
        <w:adjustRightInd w:val="0"/>
        <w:ind w:left="0" w:firstLine="0"/>
        <w:jc w:val="both"/>
        <w:rPr>
          <w:b/>
          <w:sz w:val="22"/>
          <w:szCs w:val="22"/>
          <w:lang w:val="en-US"/>
        </w:rPr>
      </w:pPr>
      <w:r>
        <w:rPr>
          <w:b/>
          <w:sz w:val="22"/>
          <w:szCs w:val="22"/>
        </w:rPr>
        <w:t>Оценка</w:t>
      </w:r>
      <w:r w:rsidRPr="00533A77">
        <w:rPr>
          <w:b/>
          <w:sz w:val="22"/>
          <w:szCs w:val="22"/>
        </w:rPr>
        <w:t xml:space="preserve"> </w:t>
      </w:r>
      <w:r>
        <w:rPr>
          <w:b/>
          <w:sz w:val="22"/>
          <w:szCs w:val="22"/>
        </w:rPr>
        <w:t>накопленных</w:t>
      </w:r>
      <w:r w:rsidRPr="00533A77">
        <w:rPr>
          <w:b/>
          <w:sz w:val="22"/>
          <w:szCs w:val="22"/>
        </w:rPr>
        <w:t xml:space="preserve"> </w:t>
      </w:r>
      <w:r>
        <w:rPr>
          <w:b/>
          <w:sz w:val="22"/>
          <w:szCs w:val="22"/>
        </w:rPr>
        <w:t>усталостных</w:t>
      </w:r>
      <w:r w:rsidRPr="00533A77">
        <w:rPr>
          <w:b/>
          <w:sz w:val="22"/>
          <w:szCs w:val="22"/>
        </w:rPr>
        <w:t xml:space="preserve"> </w:t>
      </w:r>
      <w:r>
        <w:rPr>
          <w:b/>
          <w:sz w:val="22"/>
          <w:szCs w:val="22"/>
        </w:rPr>
        <w:t>повреждений</w:t>
      </w:r>
      <w:r w:rsidRPr="00533A77">
        <w:rPr>
          <w:b/>
          <w:sz w:val="22"/>
          <w:szCs w:val="22"/>
        </w:rPr>
        <w:t xml:space="preserve">: </w:t>
      </w:r>
      <w:r>
        <w:rPr>
          <w:sz w:val="22"/>
          <w:szCs w:val="22"/>
        </w:rPr>
        <w:t>Чтобы</w:t>
      </w:r>
      <w:r w:rsidRPr="00533A77">
        <w:rPr>
          <w:sz w:val="22"/>
          <w:szCs w:val="22"/>
        </w:rPr>
        <w:t xml:space="preserve"> </w:t>
      </w:r>
      <w:r>
        <w:rPr>
          <w:sz w:val="22"/>
          <w:szCs w:val="22"/>
        </w:rPr>
        <w:t>немного</w:t>
      </w:r>
      <w:r w:rsidRPr="00533A77">
        <w:rPr>
          <w:sz w:val="22"/>
          <w:szCs w:val="22"/>
        </w:rPr>
        <w:t xml:space="preserve"> </w:t>
      </w:r>
      <w:r>
        <w:rPr>
          <w:sz w:val="22"/>
          <w:szCs w:val="22"/>
        </w:rPr>
        <w:t>упростить</w:t>
      </w:r>
      <w:r w:rsidRPr="00533A77">
        <w:rPr>
          <w:sz w:val="22"/>
          <w:szCs w:val="22"/>
        </w:rPr>
        <w:t xml:space="preserve"> </w:t>
      </w:r>
      <w:r>
        <w:rPr>
          <w:sz w:val="22"/>
          <w:szCs w:val="22"/>
        </w:rPr>
        <w:t>задачу</w:t>
      </w:r>
      <w:r w:rsidRPr="00533A77">
        <w:rPr>
          <w:sz w:val="22"/>
          <w:szCs w:val="22"/>
        </w:rPr>
        <w:t xml:space="preserve">, </w:t>
      </w:r>
      <w:r>
        <w:rPr>
          <w:sz w:val="22"/>
          <w:szCs w:val="22"/>
        </w:rPr>
        <w:t>проектировщик</w:t>
      </w:r>
      <w:r w:rsidRPr="00533A77">
        <w:rPr>
          <w:sz w:val="22"/>
          <w:szCs w:val="22"/>
        </w:rPr>
        <w:t xml:space="preserve"> </w:t>
      </w:r>
      <w:r>
        <w:rPr>
          <w:sz w:val="22"/>
          <w:szCs w:val="22"/>
        </w:rPr>
        <w:t>может</w:t>
      </w:r>
      <w:r w:rsidRPr="00533A77">
        <w:rPr>
          <w:sz w:val="22"/>
          <w:szCs w:val="22"/>
        </w:rPr>
        <w:t xml:space="preserve"> </w:t>
      </w:r>
      <w:r>
        <w:rPr>
          <w:sz w:val="22"/>
          <w:szCs w:val="22"/>
        </w:rPr>
        <w:t>разделить</w:t>
      </w:r>
      <w:r w:rsidRPr="00533A77">
        <w:rPr>
          <w:sz w:val="22"/>
          <w:szCs w:val="22"/>
        </w:rPr>
        <w:t xml:space="preserve"> </w:t>
      </w:r>
      <w:r>
        <w:rPr>
          <w:sz w:val="22"/>
          <w:szCs w:val="22"/>
        </w:rPr>
        <w:t>колонну</w:t>
      </w:r>
      <w:r w:rsidRPr="00533A77">
        <w:rPr>
          <w:sz w:val="22"/>
          <w:szCs w:val="22"/>
        </w:rPr>
        <w:t xml:space="preserve"> </w:t>
      </w:r>
      <w:r>
        <w:rPr>
          <w:sz w:val="22"/>
          <w:szCs w:val="22"/>
        </w:rPr>
        <w:t>на</w:t>
      </w:r>
      <w:r w:rsidRPr="00533A77">
        <w:rPr>
          <w:sz w:val="22"/>
          <w:szCs w:val="22"/>
        </w:rPr>
        <w:t xml:space="preserve"> </w:t>
      </w:r>
      <w:r>
        <w:rPr>
          <w:sz w:val="22"/>
          <w:szCs w:val="22"/>
        </w:rPr>
        <w:t>несколько</w:t>
      </w:r>
      <w:r w:rsidRPr="00533A77">
        <w:rPr>
          <w:sz w:val="22"/>
          <w:szCs w:val="22"/>
        </w:rPr>
        <w:t xml:space="preserve"> </w:t>
      </w:r>
      <w:r>
        <w:rPr>
          <w:sz w:val="22"/>
          <w:szCs w:val="22"/>
        </w:rPr>
        <w:t>секций</w:t>
      </w:r>
      <w:r w:rsidRPr="00533A77">
        <w:rPr>
          <w:sz w:val="22"/>
          <w:szCs w:val="22"/>
        </w:rPr>
        <w:t xml:space="preserve"> </w:t>
      </w:r>
      <w:r>
        <w:rPr>
          <w:sz w:val="22"/>
          <w:szCs w:val="22"/>
        </w:rPr>
        <w:t>и</w:t>
      </w:r>
      <w:r w:rsidRPr="00533A77">
        <w:rPr>
          <w:sz w:val="22"/>
          <w:szCs w:val="22"/>
        </w:rPr>
        <w:t xml:space="preserve"> </w:t>
      </w:r>
      <w:r>
        <w:rPr>
          <w:sz w:val="22"/>
          <w:szCs w:val="22"/>
        </w:rPr>
        <w:t>затем</w:t>
      </w:r>
      <w:r w:rsidRPr="00533A77">
        <w:rPr>
          <w:sz w:val="22"/>
          <w:szCs w:val="22"/>
        </w:rPr>
        <w:t xml:space="preserve"> </w:t>
      </w:r>
      <w:r>
        <w:rPr>
          <w:sz w:val="22"/>
          <w:szCs w:val="22"/>
        </w:rPr>
        <w:t>с</w:t>
      </w:r>
      <w:r w:rsidRPr="00533A77">
        <w:rPr>
          <w:sz w:val="22"/>
          <w:szCs w:val="22"/>
        </w:rPr>
        <w:t xml:space="preserve"> </w:t>
      </w:r>
      <w:r>
        <w:rPr>
          <w:sz w:val="22"/>
          <w:szCs w:val="22"/>
        </w:rPr>
        <w:t>помощью</w:t>
      </w:r>
      <w:r w:rsidRPr="00533A77">
        <w:rPr>
          <w:sz w:val="22"/>
          <w:szCs w:val="22"/>
        </w:rPr>
        <w:t xml:space="preserve"> </w:t>
      </w:r>
      <w:r>
        <w:rPr>
          <w:sz w:val="22"/>
          <w:szCs w:val="22"/>
        </w:rPr>
        <w:t>формулы</w:t>
      </w:r>
      <w:r w:rsidRPr="00533A77">
        <w:rPr>
          <w:sz w:val="22"/>
          <w:szCs w:val="22"/>
        </w:rPr>
        <w:t xml:space="preserve"> 2.1 </w:t>
      </w:r>
      <w:r>
        <w:rPr>
          <w:sz w:val="22"/>
          <w:szCs w:val="22"/>
        </w:rPr>
        <w:t>оценить</w:t>
      </w:r>
      <w:r w:rsidRPr="00533A77">
        <w:rPr>
          <w:sz w:val="22"/>
          <w:szCs w:val="22"/>
        </w:rPr>
        <w:t xml:space="preserve"> </w:t>
      </w:r>
      <w:r>
        <w:rPr>
          <w:sz w:val="22"/>
          <w:szCs w:val="22"/>
        </w:rPr>
        <w:t>накопленные</w:t>
      </w:r>
      <w:r w:rsidRPr="00533A77">
        <w:rPr>
          <w:sz w:val="22"/>
          <w:szCs w:val="22"/>
        </w:rPr>
        <w:t xml:space="preserve"> </w:t>
      </w:r>
      <w:r>
        <w:rPr>
          <w:sz w:val="22"/>
          <w:szCs w:val="22"/>
        </w:rPr>
        <w:t>усталостные</w:t>
      </w:r>
      <w:r w:rsidRPr="00533A77">
        <w:rPr>
          <w:sz w:val="22"/>
          <w:szCs w:val="22"/>
        </w:rPr>
        <w:t xml:space="preserve"> </w:t>
      </w:r>
      <w:r>
        <w:rPr>
          <w:sz w:val="22"/>
          <w:szCs w:val="22"/>
        </w:rPr>
        <w:t>повреждения</w:t>
      </w:r>
      <w:r w:rsidRPr="00533A77">
        <w:rPr>
          <w:sz w:val="22"/>
          <w:szCs w:val="22"/>
        </w:rPr>
        <w:t xml:space="preserve"> </w:t>
      </w:r>
      <w:r>
        <w:rPr>
          <w:sz w:val="22"/>
          <w:szCs w:val="22"/>
        </w:rPr>
        <w:t>для</w:t>
      </w:r>
      <w:r w:rsidRPr="00533A77">
        <w:rPr>
          <w:sz w:val="22"/>
          <w:szCs w:val="22"/>
        </w:rPr>
        <w:t xml:space="preserve"> </w:t>
      </w:r>
      <w:r>
        <w:rPr>
          <w:sz w:val="22"/>
          <w:szCs w:val="22"/>
        </w:rPr>
        <w:t>каждой</w:t>
      </w:r>
      <w:r w:rsidRPr="00533A77">
        <w:rPr>
          <w:sz w:val="22"/>
          <w:szCs w:val="22"/>
        </w:rPr>
        <w:t xml:space="preserve"> </w:t>
      </w:r>
      <w:r>
        <w:rPr>
          <w:sz w:val="22"/>
          <w:szCs w:val="22"/>
        </w:rPr>
        <w:t>секции</w:t>
      </w:r>
      <w:r w:rsidRPr="00533A77">
        <w:rPr>
          <w:sz w:val="22"/>
          <w:szCs w:val="22"/>
        </w:rPr>
        <w:t>.</w:t>
      </w:r>
      <w:r>
        <w:rPr>
          <w:sz w:val="22"/>
          <w:szCs w:val="22"/>
        </w:rPr>
        <w:t xml:space="preserve"> Несмотря</w:t>
      </w:r>
      <w:r w:rsidRPr="00383335">
        <w:rPr>
          <w:sz w:val="22"/>
          <w:szCs w:val="22"/>
        </w:rPr>
        <w:t xml:space="preserve"> </w:t>
      </w:r>
      <w:r>
        <w:rPr>
          <w:sz w:val="22"/>
          <w:szCs w:val="22"/>
        </w:rPr>
        <w:t>на</w:t>
      </w:r>
      <w:r w:rsidRPr="00383335">
        <w:rPr>
          <w:sz w:val="22"/>
          <w:szCs w:val="22"/>
        </w:rPr>
        <w:t xml:space="preserve"> </w:t>
      </w:r>
      <w:r>
        <w:rPr>
          <w:sz w:val="22"/>
          <w:szCs w:val="22"/>
        </w:rPr>
        <w:t>приблизительный</w:t>
      </w:r>
      <w:r w:rsidRPr="00383335">
        <w:rPr>
          <w:sz w:val="22"/>
          <w:szCs w:val="22"/>
        </w:rPr>
        <w:t xml:space="preserve"> </w:t>
      </w:r>
      <w:r>
        <w:rPr>
          <w:sz w:val="22"/>
          <w:szCs w:val="22"/>
        </w:rPr>
        <w:t>характер</w:t>
      </w:r>
      <w:r w:rsidRPr="00383335">
        <w:rPr>
          <w:sz w:val="22"/>
          <w:szCs w:val="22"/>
        </w:rPr>
        <w:t xml:space="preserve"> </w:t>
      </w:r>
      <w:r>
        <w:rPr>
          <w:sz w:val="22"/>
          <w:szCs w:val="22"/>
        </w:rPr>
        <w:t>такого</w:t>
      </w:r>
      <w:r w:rsidRPr="00383335">
        <w:rPr>
          <w:sz w:val="22"/>
          <w:szCs w:val="22"/>
        </w:rPr>
        <w:t xml:space="preserve"> </w:t>
      </w:r>
      <w:r>
        <w:rPr>
          <w:sz w:val="22"/>
          <w:szCs w:val="22"/>
        </w:rPr>
        <w:t>расчета</w:t>
      </w:r>
      <w:r w:rsidRPr="00383335">
        <w:rPr>
          <w:sz w:val="22"/>
          <w:szCs w:val="22"/>
        </w:rPr>
        <w:t xml:space="preserve">, </w:t>
      </w:r>
      <w:r>
        <w:rPr>
          <w:sz w:val="22"/>
          <w:szCs w:val="22"/>
        </w:rPr>
        <w:t>он</w:t>
      </w:r>
      <w:r w:rsidRPr="00383335">
        <w:rPr>
          <w:sz w:val="22"/>
          <w:szCs w:val="22"/>
        </w:rPr>
        <w:t xml:space="preserve"> </w:t>
      </w:r>
      <w:r>
        <w:rPr>
          <w:sz w:val="22"/>
          <w:szCs w:val="22"/>
        </w:rPr>
        <w:t>будет</w:t>
      </w:r>
      <w:r w:rsidRPr="00383335">
        <w:rPr>
          <w:sz w:val="22"/>
          <w:szCs w:val="22"/>
        </w:rPr>
        <w:t xml:space="preserve"> </w:t>
      </w:r>
      <w:r>
        <w:rPr>
          <w:sz w:val="22"/>
          <w:szCs w:val="22"/>
        </w:rPr>
        <w:t>более</w:t>
      </w:r>
      <w:r w:rsidRPr="00383335">
        <w:rPr>
          <w:sz w:val="22"/>
          <w:szCs w:val="22"/>
        </w:rPr>
        <w:t xml:space="preserve"> </w:t>
      </w:r>
      <w:r>
        <w:rPr>
          <w:sz w:val="22"/>
          <w:szCs w:val="22"/>
        </w:rPr>
        <w:t>эффективен для</w:t>
      </w:r>
      <w:r w:rsidRPr="00383335">
        <w:rPr>
          <w:sz w:val="22"/>
          <w:szCs w:val="22"/>
        </w:rPr>
        <w:t xml:space="preserve"> </w:t>
      </w:r>
      <w:r>
        <w:rPr>
          <w:sz w:val="22"/>
          <w:szCs w:val="22"/>
        </w:rPr>
        <w:t>определения</w:t>
      </w:r>
      <w:r w:rsidRPr="00383335">
        <w:rPr>
          <w:sz w:val="22"/>
          <w:szCs w:val="22"/>
        </w:rPr>
        <w:t xml:space="preserve"> </w:t>
      </w:r>
      <w:r>
        <w:rPr>
          <w:sz w:val="22"/>
          <w:szCs w:val="22"/>
        </w:rPr>
        <w:t>периодичности</w:t>
      </w:r>
      <w:r w:rsidRPr="00383335">
        <w:rPr>
          <w:sz w:val="22"/>
          <w:szCs w:val="22"/>
        </w:rPr>
        <w:t xml:space="preserve"> </w:t>
      </w:r>
      <w:r>
        <w:rPr>
          <w:sz w:val="22"/>
          <w:szCs w:val="22"/>
        </w:rPr>
        <w:t xml:space="preserve">инспекций, чем любые </w:t>
      </w:r>
      <w:r w:rsidRPr="00383335">
        <w:rPr>
          <w:sz w:val="22"/>
          <w:szCs w:val="22"/>
        </w:rPr>
        <w:t xml:space="preserve"> </w:t>
      </w:r>
      <w:r>
        <w:rPr>
          <w:sz w:val="22"/>
          <w:szCs w:val="22"/>
        </w:rPr>
        <w:t>эмпирические правила. Оценка</w:t>
      </w:r>
      <w:r w:rsidRPr="00383335">
        <w:rPr>
          <w:sz w:val="22"/>
          <w:szCs w:val="22"/>
        </w:rPr>
        <w:t xml:space="preserve"> </w:t>
      </w:r>
      <w:r>
        <w:rPr>
          <w:sz w:val="22"/>
          <w:szCs w:val="22"/>
        </w:rPr>
        <w:t>производится</w:t>
      </w:r>
      <w:r w:rsidRPr="00383335">
        <w:rPr>
          <w:sz w:val="22"/>
          <w:szCs w:val="22"/>
        </w:rPr>
        <w:t xml:space="preserve"> </w:t>
      </w:r>
      <w:r>
        <w:rPr>
          <w:sz w:val="22"/>
          <w:szCs w:val="22"/>
        </w:rPr>
        <w:t>путем</w:t>
      </w:r>
      <w:r w:rsidRPr="00383335">
        <w:rPr>
          <w:sz w:val="22"/>
          <w:szCs w:val="22"/>
        </w:rPr>
        <w:t xml:space="preserve"> </w:t>
      </w:r>
      <w:r>
        <w:rPr>
          <w:sz w:val="22"/>
          <w:szCs w:val="22"/>
        </w:rPr>
        <w:t>суммирования</w:t>
      </w:r>
      <w:r w:rsidRPr="00383335">
        <w:rPr>
          <w:sz w:val="22"/>
          <w:szCs w:val="22"/>
        </w:rPr>
        <w:t xml:space="preserve"> </w:t>
      </w:r>
      <w:r>
        <w:rPr>
          <w:sz w:val="22"/>
          <w:szCs w:val="22"/>
        </w:rPr>
        <w:t>«баллов повреждения» в различных секциях бурильной колонны. Используя</w:t>
      </w:r>
      <w:r w:rsidRPr="00383335">
        <w:rPr>
          <w:sz w:val="22"/>
          <w:szCs w:val="22"/>
        </w:rPr>
        <w:t xml:space="preserve"> </w:t>
      </w:r>
      <w:r>
        <w:rPr>
          <w:sz w:val="22"/>
          <w:szCs w:val="22"/>
        </w:rPr>
        <w:t>эти</w:t>
      </w:r>
      <w:r w:rsidRPr="00383335">
        <w:rPr>
          <w:sz w:val="22"/>
          <w:szCs w:val="22"/>
        </w:rPr>
        <w:t xml:space="preserve"> </w:t>
      </w:r>
      <w:r>
        <w:rPr>
          <w:sz w:val="22"/>
          <w:szCs w:val="22"/>
        </w:rPr>
        <w:t>данные</w:t>
      </w:r>
      <w:r w:rsidRPr="00383335">
        <w:rPr>
          <w:sz w:val="22"/>
          <w:szCs w:val="22"/>
        </w:rPr>
        <w:t xml:space="preserve">, </w:t>
      </w:r>
      <w:r>
        <w:rPr>
          <w:sz w:val="22"/>
          <w:szCs w:val="22"/>
        </w:rPr>
        <w:t>проектировщик</w:t>
      </w:r>
      <w:r w:rsidRPr="00383335">
        <w:rPr>
          <w:sz w:val="22"/>
          <w:szCs w:val="22"/>
        </w:rPr>
        <w:t xml:space="preserve"> </w:t>
      </w:r>
      <w:r>
        <w:rPr>
          <w:sz w:val="22"/>
          <w:szCs w:val="22"/>
        </w:rPr>
        <w:t>может</w:t>
      </w:r>
      <w:r w:rsidRPr="00383335">
        <w:rPr>
          <w:sz w:val="22"/>
          <w:szCs w:val="22"/>
        </w:rPr>
        <w:t xml:space="preserve"> </w:t>
      </w:r>
      <w:r>
        <w:rPr>
          <w:sz w:val="22"/>
          <w:szCs w:val="22"/>
        </w:rPr>
        <w:t>менять</w:t>
      </w:r>
      <w:r w:rsidRPr="00383335">
        <w:rPr>
          <w:sz w:val="22"/>
          <w:szCs w:val="22"/>
        </w:rPr>
        <w:t xml:space="preserve"> </w:t>
      </w:r>
      <w:r>
        <w:rPr>
          <w:sz w:val="22"/>
          <w:szCs w:val="22"/>
        </w:rPr>
        <w:t>местами</w:t>
      </w:r>
      <w:r w:rsidRPr="00383335">
        <w:rPr>
          <w:sz w:val="22"/>
          <w:szCs w:val="22"/>
        </w:rPr>
        <w:t xml:space="preserve"> </w:t>
      </w:r>
      <w:r>
        <w:rPr>
          <w:sz w:val="22"/>
          <w:szCs w:val="22"/>
        </w:rPr>
        <w:t>компоненты</w:t>
      </w:r>
      <w:r w:rsidRPr="00383335">
        <w:rPr>
          <w:sz w:val="22"/>
          <w:szCs w:val="22"/>
        </w:rPr>
        <w:t xml:space="preserve"> </w:t>
      </w:r>
      <w:r>
        <w:rPr>
          <w:sz w:val="22"/>
          <w:szCs w:val="22"/>
        </w:rPr>
        <w:t>колонны</w:t>
      </w:r>
      <w:r w:rsidRPr="00383335">
        <w:rPr>
          <w:sz w:val="22"/>
          <w:szCs w:val="22"/>
        </w:rPr>
        <w:t xml:space="preserve">, </w:t>
      </w:r>
      <w:r>
        <w:rPr>
          <w:sz w:val="22"/>
          <w:szCs w:val="22"/>
        </w:rPr>
        <w:t>чтобы</w:t>
      </w:r>
      <w:r w:rsidRPr="00383335">
        <w:rPr>
          <w:sz w:val="22"/>
          <w:szCs w:val="22"/>
        </w:rPr>
        <w:t xml:space="preserve"> </w:t>
      </w:r>
      <w:r>
        <w:rPr>
          <w:sz w:val="22"/>
          <w:szCs w:val="22"/>
        </w:rPr>
        <w:t>равномерно распределить повреждения, и планировать инспекции в зависимости от совокупности баллов усталостных повреждений. При</w:t>
      </w:r>
      <w:r w:rsidRPr="00383335">
        <w:rPr>
          <w:sz w:val="22"/>
          <w:szCs w:val="22"/>
          <w:lang w:val="en-US"/>
        </w:rPr>
        <w:t xml:space="preserve"> </w:t>
      </w:r>
      <w:r>
        <w:rPr>
          <w:sz w:val="22"/>
          <w:szCs w:val="22"/>
        </w:rPr>
        <w:t>оценке</w:t>
      </w:r>
      <w:r w:rsidRPr="00383335">
        <w:rPr>
          <w:sz w:val="22"/>
          <w:szCs w:val="22"/>
          <w:lang w:val="en-US"/>
        </w:rPr>
        <w:t xml:space="preserve"> </w:t>
      </w:r>
      <w:r>
        <w:rPr>
          <w:sz w:val="22"/>
          <w:szCs w:val="22"/>
        </w:rPr>
        <w:t>учитывается</w:t>
      </w:r>
      <w:r w:rsidRPr="00383335">
        <w:rPr>
          <w:sz w:val="22"/>
          <w:szCs w:val="22"/>
          <w:lang w:val="en-US"/>
        </w:rPr>
        <w:t xml:space="preserve"> </w:t>
      </w:r>
      <w:r>
        <w:rPr>
          <w:sz w:val="22"/>
          <w:szCs w:val="22"/>
        </w:rPr>
        <w:t>средний</w:t>
      </w:r>
      <w:r w:rsidRPr="00383335">
        <w:rPr>
          <w:sz w:val="22"/>
          <w:szCs w:val="22"/>
          <w:lang w:val="en-US"/>
        </w:rPr>
        <w:t xml:space="preserve"> </w:t>
      </w:r>
      <w:r>
        <w:rPr>
          <w:sz w:val="22"/>
          <w:szCs w:val="22"/>
        </w:rPr>
        <w:t>индекс</w:t>
      </w:r>
      <w:r w:rsidRPr="00383335">
        <w:rPr>
          <w:sz w:val="22"/>
          <w:szCs w:val="22"/>
          <w:lang w:val="en-US"/>
        </w:rPr>
        <w:t xml:space="preserve"> </w:t>
      </w:r>
      <w:r>
        <w:rPr>
          <w:sz w:val="22"/>
          <w:szCs w:val="22"/>
        </w:rPr>
        <w:t>кривизны</w:t>
      </w:r>
      <w:r w:rsidRPr="00383335">
        <w:rPr>
          <w:sz w:val="22"/>
          <w:szCs w:val="22"/>
          <w:lang w:val="en-US"/>
        </w:rPr>
        <w:t xml:space="preserve"> </w:t>
      </w:r>
      <w:r>
        <w:rPr>
          <w:sz w:val="22"/>
          <w:szCs w:val="22"/>
        </w:rPr>
        <w:t>и</w:t>
      </w:r>
      <w:r w:rsidRPr="00383335">
        <w:rPr>
          <w:sz w:val="22"/>
          <w:szCs w:val="22"/>
          <w:lang w:val="en-US"/>
        </w:rPr>
        <w:t xml:space="preserve"> </w:t>
      </w:r>
      <w:r>
        <w:rPr>
          <w:sz w:val="22"/>
          <w:szCs w:val="22"/>
        </w:rPr>
        <w:t>количество</w:t>
      </w:r>
      <w:r w:rsidRPr="00383335">
        <w:rPr>
          <w:sz w:val="22"/>
          <w:szCs w:val="22"/>
          <w:lang w:val="en-US"/>
        </w:rPr>
        <w:t xml:space="preserve"> </w:t>
      </w:r>
      <w:r>
        <w:rPr>
          <w:sz w:val="22"/>
          <w:szCs w:val="22"/>
        </w:rPr>
        <w:t>циклов</w:t>
      </w:r>
      <w:r w:rsidRPr="00383335">
        <w:rPr>
          <w:sz w:val="22"/>
          <w:szCs w:val="22"/>
          <w:lang w:val="en-US"/>
        </w:rPr>
        <w:t xml:space="preserve">. </w:t>
      </w:r>
    </w:p>
    <w:p w:rsidR="006100CB" w:rsidRPr="00383335" w:rsidRDefault="006100CB" w:rsidP="006100CB">
      <w:pPr>
        <w:jc w:val="both"/>
        <w:rPr>
          <w:sz w:val="22"/>
          <w:szCs w:val="22"/>
          <w:lang w:val="en-US"/>
        </w:rPr>
      </w:pPr>
    </w:p>
    <w:p w:rsidR="006100CB" w:rsidRPr="00383335" w:rsidRDefault="006100CB" w:rsidP="006100CB">
      <w:pPr>
        <w:tabs>
          <w:tab w:val="left" w:leader="dot" w:pos="4536"/>
        </w:tabs>
        <w:ind w:left="567" w:right="473"/>
        <w:jc w:val="center"/>
        <w:rPr>
          <w:lang w:val="en-US"/>
        </w:rPr>
      </w:pPr>
      <w:r w:rsidRPr="008748ED">
        <w:rPr>
          <w:position w:val="-32"/>
          <w:lang w:val="en-US"/>
        </w:rPr>
        <w:object w:dxaOrig="21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35.15pt" o:ole="">
            <v:imagedata r:id="rId12" o:title=""/>
          </v:shape>
          <o:OLEObject Type="Embed" ProgID="Equation.3" ShapeID="_x0000_i1025" DrawAspect="Content" ObjectID="_1577886357" r:id="rId13"/>
        </w:object>
      </w:r>
      <w:r w:rsidRPr="008748ED">
        <w:tab/>
      </w:r>
      <w:r w:rsidRPr="00383335">
        <w:rPr>
          <w:lang w:val="en-US"/>
        </w:rPr>
        <w:t>(2.1)</w:t>
      </w:r>
    </w:p>
    <w:p w:rsidR="006100CB" w:rsidRPr="00383335" w:rsidRDefault="006100CB" w:rsidP="006100CB">
      <w:pPr>
        <w:jc w:val="both"/>
        <w:rPr>
          <w:sz w:val="22"/>
          <w:szCs w:val="22"/>
          <w:lang w:val="en-US"/>
        </w:rPr>
      </w:pPr>
    </w:p>
    <w:p w:rsidR="006100CB" w:rsidRPr="00383335" w:rsidRDefault="006100CB" w:rsidP="006100CB">
      <w:pPr>
        <w:jc w:val="both"/>
        <w:rPr>
          <w:sz w:val="22"/>
          <w:szCs w:val="22"/>
          <w:lang w:val="en-US"/>
        </w:rPr>
      </w:pPr>
      <w:r>
        <w:rPr>
          <w:sz w:val="22"/>
          <w:szCs w:val="22"/>
        </w:rPr>
        <w:t>Где</w:t>
      </w:r>
      <w:r w:rsidRPr="00383335">
        <w:rPr>
          <w:sz w:val="22"/>
          <w:szCs w:val="22"/>
          <w:lang w:val="en-US"/>
        </w:rPr>
        <w:t>:</w:t>
      </w:r>
    </w:p>
    <w:p w:rsidR="006100CB" w:rsidRDefault="006100CB" w:rsidP="006100CB">
      <w:pPr>
        <w:tabs>
          <w:tab w:val="left" w:pos="851"/>
          <w:tab w:val="left" w:pos="1134"/>
        </w:tabs>
        <w:jc w:val="both"/>
        <w:rPr>
          <w:sz w:val="22"/>
          <w:szCs w:val="22"/>
        </w:rPr>
      </w:pPr>
      <w:r>
        <w:rPr>
          <w:sz w:val="22"/>
          <w:szCs w:val="22"/>
          <w:lang w:val="en-US"/>
        </w:rPr>
        <w:t>DP</w:t>
      </w:r>
      <w:r>
        <w:rPr>
          <w:sz w:val="22"/>
          <w:szCs w:val="22"/>
          <w:lang w:val="en-US"/>
        </w:rPr>
        <w:tab/>
        <w:t>=</w:t>
      </w:r>
      <w:r>
        <w:rPr>
          <w:sz w:val="22"/>
          <w:szCs w:val="22"/>
          <w:lang w:val="en-US"/>
        </w:rPr>
        <w:tab/>
      </w:r>
      <w:r>
        <w:rPr>
          <w:sz w:val="22"/>
          <w:szCs w:val="22"/>
        </w:rPr>
        <w:t>Количество «баллов» усталостных</w:t>
      </w:r>
      <w:r w:rsidRPr="00383335">
        <w:rPr>
          <w:sz w:val="22"/>
          <w:szCs w:val="22"/>
          <w:lang w:val="en-US"/>
        </w:rPr>
        <w:t xml:space="preserve"> </w:t>
      </w:r>
      <w:r>
        <w:rPr>
          <w:sz w:val="22"/>
          <w:szCs w:val="22"/>
        </w:rPr>
        <w:t>повреждений</w:t>
      </w:r>
    </w:p>
    <w:p w:rsidR="006100CB" w:rsidRDefault="006100CB" w:rsidP="006100CB">
      <w:pPr>
        <w:tabs>
          <w:tab w:val="left" w:pos="851"/>
          <w:tab w:val="left" w:pos="1134"/>
        </w:tabs>
        <w:jc w:val="both"/>
        <w:rPr>
          <w:sz w:val="22"/>
          <w:szCs w:val="22"/>
        </w:rPr>
      </w:pPr>
      <w:r>
        <w:rPr>
          <w:sz w:val="22"/>
          <w:szCs w:val="22"/>
          <w:lang w:val="en-US"/>
        </w:rPr>
        <w:t>CI</w:t>
      </w:r>
      <w:r w:rsidRPr="00A9233D">
        <w:rPr>
          <w:sz w:val="22"/>
          <w:szCs w:val="22"/>
        </w:rPr>
        <w:tab/>
        <w:t>=</w:t>
      </w:r>
      <w:r w:rsidRPr="00A9233D">
        <w:rPr>
          <w:sz w:val="22"/>
          <w:szCs w:val="22"/>
        </w:rPr>
        <w:tab/>
      </w:r>
      <w:r>
        <w:rPr>
          <w:sz w:val="22"/>
          <w:szCs w:val="22"/>
        </w:rPr>
        <w:t>Средний</w:t>
      </w:r>
      <w:r w:rsidRPr="00A9233D">
        <w:rPr>
          <w:sz w:val="22"/>
          <w:szCs w:val="22"/>
        </w:rPr>
        <w:t xml:space="preserve"> </w:t>
      </w:r>
      <w:r>
        <w:rPr>
          <w:sz w:val="22"/>
          <w:szCs w:val="22"/>
        </w:rPr>
        <w:t>индекс</w:t>
      </w:r>
      <w:r w:rsidRPr="00A9233D">
        <w:rPr>
          <w:sz w:val="22"/>
          <w:szCs w:val="22"/>
        </w:rPr>
        <w:t xml:space="preserve"> </w:t>
      </w:r>
      <w:r>
        <w:rPr>
          <w:sz w:val="22"/>
          <w:szCs w:val="22"/>
        </w:rPr>
        <w:t>кривизны</w:t>
      </w:r>
      <w:r w:rsidRPr="00A9233D">
        <w:rPr>
          <w:sz w:val="22"/>
          <w:szCs w:val="22"/>
        </w:rPr>
        <w:t xml:space="preserve"> </w:t>
      </w:r>
      <w:r>
        <w:rPr>
          <w:sz w:val="22"/>
          <w:szCs w:val="22"/>
        </w:rPr>
        <w:t>в</w:t>
      </w:r>
      <w:r w:rsidRPr="00A9233D">
        <w:rPr>
          <w:sz w:val="22"/>
          <w:szCs w:val="22"/>
        </w:rPr>
        <w:t xml:space="preserve"> </w:t>
      </w:r>
      <w:r>
        <w:rPr>
          <w:sz w:val="22"/>
          <w:szCs w:val="22"/>
        </w:rPr>
        <w:t>течение эпизода</w:t>
      </w:r>
    </w:p>
    <w:p w:rsidR="006100CB" w:rsidRDefault="006100CB" w:rsidP="006100CB">
      <w:pPr>
        <w:tabs>
          <w:tab w:val="left" w:pos="851"/>
          <w:tab w:val="left" w:pos="1134"/>
        </w:tabs>
        <w:jc w:val="both"/>
        <w:rPr>
          <w:sz w:val="22"/>
          <w:szCs w:val="22"/>
        </w:rPr>
      </w:pPr>
      <w:r>
        <w:rPr>
          <w:sz w:val="22"/>
          <w:szCs w:val="22"/>
          <w:lang w:val="en-US"/>
        </w:rPr>
        <w:t>RPM</w:t>
      </w:r>
      <w:r w:rsidRPr="00BD4EF7">
        <w:rPr>
          <w:sz w:val="22"/>
          <w:szCs w:val="22"/>
        </w:rPr>
        <w:tab/>
        <w:t>=</w:t>
      </w:r>
      <w:r w:rsidRPr="00BD4EF7">
        <w:rPr>
          <w:sz w:val="22"/>
          <w:szCs w:val="22"/>
        </w:rPr>
        <w:tab/>
      </w:r>
      <w:r>
        <w:rPr>
          <w:sz w:val="22"/>
          <w:szCs w:val="22"/>
        </w:rPr>
        <w:t>Средняя</w:t>
      </w:r>
      <w:r w:rsidRPr="00BD4EF7">
        <w:rPr>
          <w:sz w:val="22"/>
          <w:szCs w:val="22"/>
        </w:rPr>
        <w:t xml:space="preserve"> </w:t>
      </w:r>
      <w:r>
        <w:rPr>
          <w:sz w:val="22"/>
          <w:szCs w:val="22"/>
        </w:rPr>
        <w:t>скорость</w:t>
      </w:r>
      <w:r w:rsidRPr="00BD4EF7">
        <w:rPr>
          <w:sz w:val="22"/>
          <w:szCs w:val="22"/>
        </w:rPr>
        <w:t xml:space="preserve"> </w:t>
      </w:r>
      <w:r>
        <w:rPr>
          <w:sz w:val="22"/>
          <w:szCs w:val="22"/>
        </w:rPr>
        <w:t>вращения</w:t>
      </w:r>
      <w:r w:rsidRPr="00BD4EF7">
        <w:rPr>
          <w:sz w:val="22"/>
          <w:szCs w:val="22"/>
        </w:rPr>
        <w:t xml:space="preserve"> </w:t>
      </w:r>
      <w:r>
        <w:rPr>
          <w:sz w:val="22"/>
          <w:szCs w:val="22"/>
        </w:rPr>
        <w:t>колонны</w:t>
      </w:r>
      <w:r w:rsidRPr="00BD4EF7">
        <w:rPr>
          <w:sz w:val="22"/>
          <w:szCs w:val="22"/>
        </w:rPr>
        <w:t xml:space="preserve"> </w:t>
      </w:r>
      <w:r>
        <w:rPr>
          <w:sz w:val="22"/>
          <w:szCs w:val="22"/>
        </w:rPr>
        <w:t>в</w:t>
      </w:r>
      <w:r w:rsidRPr="00BD4EF7">
        <w:rPr>
          <w:sz w:val="22"/>
          <w:szCs w:val="22"/>
        </w:rPr>
        <w:t xml:space="preserve"> </w:t>
      </w:r>
      <w:r>
        <w:rPr>
          <w:sz w:val="22"/>
          <w:szCs w:val="22"/>
        </w:rPr>
        <w:t>течение</w:t>
      </w:r>
      <w:r w:rsidRPr="00BD4EF7">
        <w:rPr>
          <w:sz w:val="22"/>
          <w:szCs w:val="22"/>
        </w:rPr>
        <w:t xml:space="preserve"> </w:t>
      </w:r>
      <w:r>
        <w:rPr>
          <w:sz w:val="22"/>
          <w:szCs w:val="22"/>
        </w:rPr>
        <w:t>эпизода</w:t>
      </w:r>
    </w:p>
    <w:p w:rsidR="006100CB" w:rsidRDefault="006100CB" w:rsidP="006100CB">
      <w:pPr>
        <w:tabs>
          <w:tab w:val="left" w:pos="851"/>
          <w:tab w:val="left" w:pos="1134"/>
        </w:tabs>
        <w:jc w:val="both"/>
        <w:rPr>
          <w:sz w:val="22"/>
          <w:szCs w:val="22"/>
        </w:rPr>
      </w:pPr>
      <w:r w:rsidRPr="0040026B">
        <w:rPr>
          <w:sz w:val="22"/>
          <w:szCs w:val="22"/>
          <w:lang w:val="en-US"/>
        </w:rPr>
        <w:t>Footage</w:t>
      </w:r>
      <w:r w:rsidRPr="00BD4EF7">
        <w:rPr>
          <w:sz w:val="22"/>
          <w:szCs w:val="22"/>
        </w:rPr>
        <w:t xml:space="preserve"> </w:t>
      </w:r>
      <w:r w:rsidRPr="00BD4EF7">
        <w:rPr>
          <w:sz w:val="22"/>
          <w:szCs w:val="22"/>
        </w:rPr>
        <w:tab/>
        <w:t>=</w:t>
      </w:r>
      <w:r w:rsidRPr="00BD4EF7">
        <w:rPr>
          <w:sz w:val="22"/>
          <w:szCs w:val="22"/>
        </w:rPr>
        <w:tab/>
      </w:r>
      <w:r>
        <w:rPr>
          <w:sz w:val="22"/>
          <w:szCs w:val="22"/>
        </w:rPr>
        <w:t>Объем</w:t>
      </w:r>
      <w:r w:rsidRPr="00BD4EF7">
        <w:rPr>
          <w:sz w:val="22"/>
          <w:szCs w:val="22"/>
        </w:rPr>
        <w:t xml:space="preserve"> </w:t>
      </w:r>
      <w:r>
        <w:rPr>
          <w:sz w:val="22"/>
          <w:szCs w:val="22"/>
        </w:rPr>
        <w:t>проходки</w:t>
      </w:r>
      <w:r w:rsidRPr="00BD4EF7">
        <w:rPr>
          <w:sz w:val="22"/>
          <w:szCs w:val="22"/>
        </w:rPr>
        <w:t xml:space="preserve"> </w:t>
      </w:r>
      <w:r>
        <w:rPr>
          <w:sz w:val="22"/>
          <w:szCs w:val="22"/>
        </w:rPr>
        <w:t>скважины</w:t>
      </w:r>
      <w:r w:rsidRPr="00BD4EF7">
        <w:rPr>
          <w:sz w:val="22"/>
          <w:szCs w:val="22"/>
        </w:rPr>
        <w:t xml:space="preserve"> </w:t>
      </w:r>
      <w:r>
        <w:rPr>
          <w:sz w:val="22"/>
          <w:szCs w:val="22"/>
        </w:rPr>
        <w:t>в</w:t>
      </w:r>
      <w:r w:rsidRPr="00BD4EF7">
        <w:rPr>
          <w:sz w:val="22"/>
          <w:szCs w:val="22"/>
        </w:rPr>
        <w:t xml:space="preserve"> </w:t>
      </w:r>
      <w:r>
        <w:rPr>
          <w:sz w:val="22"/>
          <w:szCs w:val="22"/>
        </w:rPr>
        <w:t>течение</w:t>
      </w:r>
      <w:r w:rsidRPr="00BD4EF7">
        <w:rPr>
          <w:sz w:val="22"/>
          <w:szCs w:val="22"/>
        </w:rPr>
        <w:t xml:space="preserve"> </w:t>
      </w:r>
      <w:r>
        <w:rPr>
          <w:sz w:val="22"/>
          <w:szCs w:val="22"/>
        </w:rPr>
        <w:t>эпизода</w:t>
      </w:r>
      <w:r w:rsidRPr="00BD4EF7">
        <w:rPr>
          <w:sz w:val="22"/>
          <w:szCs w:val="22"/>
        </w:rPr>
        <w:t xml:space="preserve"> (</w:t>
      </w:r>
      <w:r>
        <w:rPr>
          <w:sz w:val="22"/>
          <w:szCs w:val="22"/>
        </w:rPr>
        <w:t>фт</w:t>
      </w:r>
      <w:r w:rsidRPr="00BD4EF7">
        <w:rPr>
          <w:sz w:val="22"/>
          <w:szCs w:val="22"/>
        </w:rPr>
        <w:t xml:space="preserve">) </w:t>
      </w:r>
    </w:p>
    <w:p w:rsidR="006100CB" w:rsidRPr="00A9233D" w:rsidRDefault="006100CB" w:rsidP="006100CB">
      <w:pPr>
        <w:tabs>
          <w:tab w:val="left" w:pos="851"/>
          <w:tab w:val="left" w:pos="1134"/>
        </w:tabs>
        <w:jc w:val="both"/>
        <w:rPr>
          <w:sz w:val="22"/>
          <w:szCs w:val="22"/>
        </w:rPr>
      </w:pPr>
      <w:r>
        <w:rPr>
          <w:sz w:val="22"/>
          <w:szCs w:val="22"/>
          <w:lang w:val="en-US"/>
        </w:rPr>
        <w:t>ROP</w:t>
      </w:r>
      <w:r w:rsidRPr="00A9233D">
        <w:rPr>
          <w:sz w:val="22"/>
          <w:szCs w:val="22"/>
        </w:rPr>
        <w:tab/>
        <w:t>=</w:t>
      </w:r>
      <w:r w:rsidRPr="00A9233D">
        <w:rPr>
          <w:sz w:val="22"/>
          <w:szCs w:val="22"/>
        </w:rPr>
        <w:tab/>
      </w:r>
      <w:r>
        <w:rPr>
          <w:sz w:val="22"/>
          <w:szCs w:val="22"/>
        </w:rPr>
        <w:t>Средняя</w:t>
      </w:r>
      <w:r w:rsidRPr="00A9233D">
        <w:rPr>
          <w:sz w:val="22"/>
          <w:szCs w:val="22"/>
        </w:rPr>
        <w:t xml:space="preserve"> </w:t>
      </w:r>
      <w:r>
        <w:rPr>
          <w:sz w:val="22"/>
          <w:szCs w:val="22"/>
        </w:rPr>
        <w:t>скорость</w:t>
      </w:r>
      <w:r w:rsidRPr="00A9233D">
        <w:rPr>
          <w:sz w:val="22"/>
          <w:szCs w:val="22"/>
        </w:rPr>
        <w:t xml:space="preserve"> </w:t>
      </w:r>
      <w:r>
        <w:rPr>
          <w:sz w:val="22"/>
          <w:szCs w:val="22"/>
        </w:rPr>
        <w:t>проходки</w:t>
      </w:r>
      <w:r w:rsidRPr="00A9233D">
        <w:rPr>
          <w:sz w:val="22"/>
          <w:szCs w:val="22"/>
        </w:rPr>
        <w:t xml:space="preserve"> </w:t>
      </w:r>
      <w:r>
        <w:rPr>
          <w:sz w:val="22"/>
          <w:szCs w:val="22"/>
        </w:rPr>
        <w:t>в</w:t>
      </w:r>
      <w:r w:rsidRPr="00A9233D">
        <w:rPr>
          <w:sz w:val="22"/>
          <w:szCs w:val="22"/>
        </w:rPr>
        <w:t xml:space="preserve"> </w:t>
      </w:r>
      <w:r>
        <w:rPr>
          <w:sz w:val="22"/>
          <w:szCs w:val="22"/>
        </w:rPr>
        <w:t>течение</w:t>
      </w:r>
      <w:r w:rsidRPr="00A9233D">
        <w:rPr>
          <w:sz w:val="22"/>
          <w:szCs w:val="22"/>
        </w:rPr>
        <w:t xml:space="preserve"> </w:t>
      </w:r>
      <w:r>
        <w:rPr>
          <w:sz w:val="22"/>
          <w:szCs w:val="22"/>
        </w:rPr>
        <w:t>эпизода</w:t>
      </w:r>
      <w:r w:rsidRPr="00A9233D">
        <w:rPr>
          <w:sz w:val="22"/>
          <w:szCs w:val="22"/>
        </w:rPr>
        <w:t xml:space="preserve"> (</w:t>
      </w:r>
      <w:r>
        <w:rPr>
          <w:sz w:val="22"/>
          <w:szCs w:val="22"/>
        </w:rPr>
        <w:t>фт</w:t>
      </w:r>
      <w:r w:rsidRPr="00A9233D">
        <w:rPr>
          <w:sz w:val="22"/>
          <w:szCs w:val="22"/>
        </w:rPr>
        <w:t>/</w:t>
      </w:r>
      <w:r>
        <w:rPr>
          <w:sz w:val="22"/>
          <w:szCs w:val="22"/>
        </w:rPr>
        <w:t>ч</w:t>
      </w:r>
      <w:r w:rsidRPr="00A9233D">
        <w:rPr>
          <w:sz w:val="22"/>
          <w:szCs w:val="22"/>
        </w:rPr>
        <w:t>)</w:t>
      </w:r>
    </w:p>
    <w:p w:rsidR="006100CB" w:rsidRPr="00BD4EF7" w:rsidRDefault="006100CB" w:rsidP="006100CB">
      <w:pPr>
        <w:jc w:val="both"/>
        <w:rPr>
          <w:sz w:val="22"/>
          <w:szCs w:val="22"/>
        </w:rPr>
      </w:pPr>
    </w:p>
    <w:p w:rsidR="006100CB" w:rsidRPr="00BD4EF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Планирование</w:t>
      </w:r>
      <w:r w:rsidRPr="00BD4EF7">
        <w:rPr>
          <w:b/>
          <w:sz w:val="22"/>
          <w:szCs w:val="22"/>
        </w:rPr>
        <w:t xml:space="preserve"> </w:t>
      </w:r>
      <w:r>
        <w:rPr>
          <w:b/>
          <w:sz w:val="22"/>
          <w:szCs w:val="22"/>
        </w:rPr>
        <w:t>инспекции</w:t>
      </w:r>
      <w:r w:rsidRPr="00BD4EF7">
        <w:rPr>
          <w:b/>
          <w:sz w:val="22"/>
          <w:szCs w:val="22"/>
        </w:rPr>
        <w:t xml:space="preserve">: </w:t>
      </w:r>
      <w:r>
        <w:rPr>
          <w:sz w:val="22"/>
          <w:szCs w:val="22"/>
        </w:rPr>
        <w:t>Инспекция</w:t>
      </w:r>
      <w:r w:rsidRPr="00BD4EF7">
        <w:rPr>
          <w:sz w:val="22"/>
          <w:szCs w:val="22"/>
        </w:rPr>
        <w:t xml:space="preserve"> </w:t>
      </w:r>
      <w:r>
        <w:rPr>
          <w:sz w:val="22"/>
          <w:szCs w:val="22"/>
        </w:rPr>
        <w:t>на</w:t>
      </w:r>
      <w:r w:rsidRPr="00BD4EF7">
        <w:rPr>
          <w:sz w:val="22"/>
          <w:szCs w:val="22"/>
        </w:rPr>
        <w:t xml:space="preserve"> </w:t>
      </w:r>
      <w:r>
        <w:rPr>
          <w:sz w:val="22"/>
          <w:szCs w:val="22"/>
        </w:rPr>
        <w:t>предмет</w:t>
      </w:r>
      <w:r w:rsidRPr="00BD4EF7">
        <w:rPr>
          <w:sz w:val="22"/>
          <w:szCs w:val="22"/>
        </w:rPr>
        <w:t xml:space="preserve"> </w:t>
      </w:r>
      <w:r>
        <w:rPr>
          <w:sz w:val="22"/>
          <w:szCs w:val="22"/>
        </w:rPr>
        <w:t>наличия</w:t>
      </w:r>
      <w:r w:rsidRPr="00BD4EF7">
        <w:rPr>
          <w:sz w:val="22"/>
          <w:szCs w:val="22"/>
        </w:rPr>
        <w:t xml:space="preserve"> </w:t>
      </w:r>
      <w:r>
        <w:rPr>
          <w:sz w:val="22"/>
          <w:szCs w:val="22"/>
        </w:rPr>
        <w:t>усталостных</w:t>
      </w:r>
      <w:r w:rsidRPr="00BD4EF7">
        <w:rPr>
          <w:sz w:val="22"/>
          <w:szCs w:val="22"/>
        </w:rPr>
        <w:t xml:space="preserve"> </w:t>
      </w:r>
      <w:r>
        <w:rPr>
          <w:sz w:val="22"/>
          <w:szCs w:val="22"/>
        </w:rPr>
        <w:t>трещин</w:t>
      </w:r>
      <w:r w:rsidRPr="00BD4EF7">
        <w:rPr>
          <w:sz w:val="22"/>
          <w:szCs w:val="22"/>
        </w:rPr>
        <w:t xml:space="preserve"> </w:t>
      </w:r>
      <w:r>
        <w:rPr>
          <w:sz w:val="22"/>
          <w:szCs w:val="22"/>
        </w:rPr>
        <w:t>показана</w:t>
      </w:r>
      <w:r w:rsidRPr="00BD4EF7">
        <w:rPr>
          <w:sz w:val="22"/>
          <w:szCs w:val="22"/>
        </w:rPr>
        <w:t xml:space="preserve"> </w:t>
      </w:r>
      <w:r>
        <w:rPr>
          <w:sz w:val="22"/>
          <w:szCs w:val="22"/>
        </w:rPr>
        <w:t>при</w:t>
      </w:r>
      <w:r w:rsidRPr="00BD4EF7">
        <w:rPr>
          <w:sz w:val="22"/>
          <w:szCs w:val="22"/>
        </w:rPr>
        <w:t xml:space="preserve"> </w:t>
      </w:r>
      <w:r>
        <w:rPr>
          <w:sz w:val="22"/>
          <w:szCs w:val="22"/>
        </w:rPr>
        <w:t>достижении</w:t>
      </w:r>
      <w:r w:rsidRPr="00BD4EF7">
        <w:rPr>
          <w:sz w:val="22"/>
          <w:szCs w:val="22"/>
        </w:rPr>
        <w:t xml:space="preserve"> </w:t>
      </w:r>
      <w:r>
        <w:rPr>
          <w:sz w:val="22"/>
          <w:szCs w:val="22"/>
        </w:rPr>
        <w:t>условного</w:t>
      </w:r>
      <w:r w:rsidRPr="00BD4EF7">
        <w:rPr>
          <w:sz w:val="22"/>
          <w:szCs w:val="22"/>
        </w:rPr>
        <w:t xml:space="preserve"> </w:t>
      </w:r>
      <w:r>
        <w:rPr>
          <w:sz w:val="22"/>
          <w:szCs w:val="22"/>
        </w:rPr>
        <w:t>уровня</w:t>
      </w:r>
      <w:r w:rsidRPr="00BD4EF7">
        <w:rPr>
          <w:sz w:val="22"/>
          <w:szCs w:val="22"/>
        </w:rPr>
        <w:t xml:space="preserve"> </w:t>
      </w:r>
      <w:r>
        <w:rPr>
          <w:sz w:val="22"/>
          <w:szCs w:val="22"/>
        </w:rPr>
        <w:t>совокупных</w:t>
      </w:r>
      <w:r w:rsidRPr="00BD4EF7">
        <w:rPr>
          <w:sz w:val="22"/>
          <w:szCs w:val="22"/>
        </w:rPr>
        <w:t xml:space="preserve"> </w:t>
      </w:r>
      <w:r>
        <w:rPr>
          <w:sz w:val="22"/>
          <w:szCs w:val="22"/>
        </w:rPr>
        <w:t>повреждений</w:t>
      </w:r>
      <w:r w:rsidRPr="00BD4EF7">
        <w:rPr>
          <w:sz w:val="22"/>
          <w:szCs w:val="22"/>
        </w:rPr>
        <w:t xml:space="preserve">. </w:t>
      </w:r>
      <w:r>
        <w:rPr>
          <w:sz w:val="22"/>
          <w:szCs w:val="22"/>
        </w:rPr>
        <w:t>На</w:t>
      </w:r>
      <w:r w:rsidRPr="007C6711">
        <w:rPr>
          <w:sz w:val="22"/>
          <w:szCs w:val="22"/>
        </w:rPr>
        <w:t xml:space="preserve"> </w:t>
      </w:r>
      <w:r>
        <w:rPr>
          <w:sz w:val="22"/>
          <w:szCs w:val="22"/>
        </w:rPr>
        <w:t>данный</w:t>
      </w:r>
      <w:r w:rsidRPr="007C6711">
        <w:rPr>
          <w:sz w:val="22"/>
          <w:szCs w:val="22"/>
        </w:rPr>
        <w:t xml:space="preserve"> </w:t>
      </w:r>
      <w:r>
        <w:rPr>
          <w:sz w:val="22"/>
          <w:szCs w:val="22"/>
        </w:rPr>
        <w:t>момент</w:t>
      </w:r>
      <w:r w:rsidRPr="007C6711">
        <w:rPr>
          <w:sz w:val="22"/>
          <w:szCs w:val="22"/>
        </w:rPr>
        <w:t xml:space="preserve"> </w:t>
      </w:r>
      <w:r>
        <w:rPr>
          <w:sz w:val="22"/>
          <w:szCs w:val="22"/>
        </w:rPr>
        <w:t>данные</w:t>
      </w:r>
      <w:r w:rsidRPr="007C6711">
        <w:rPr>
          <w:sz w:val="22"/>
          <w:szCs w:val="22"/>
        </w:rPr>
        <w:t xml:space="preserve">, </w:t>
      </w:r>
      <w:r>
        <w:rPr>
          <w:sz w:val="22"/>
          <w:szCs w:val="22"/>
        </w:rPr>
        <w:t>позволяющие</w:t>
      </w:r>
      <w:r w:rsidRPr="007C6711">
        <w:rPr>
          <w:sz w:val="22"/>
          <w:szCs w:val="22"/>
        </w:rPr>
        <w:t xml:space="preserve"> </w:t>
      </w:r>
      <w:r>
        <w:rPr>
          <w:sz w:val="22"/>
          <w:szCs w:val="22"/>
        </w:rPr>
        <w:t>определить</w:t>
      </w:r>
      <w:r w:rsidRPr="007C6711">
        <w:rPr>
          <w:sz w:val="22"/>
          <w:szCs w:val="22"/>
        </w:rPr>
        <w:t xml:space="preserve"> </w:t>
      </w:r>
      <w:r>
        <w:rPr>
          <w:sz w:val="22"/>
          <w:szCs w:val="22"/>
        </w:rPr>
        <w:t>такой</w:t>
      </w:r>
      <w:r w:rsidRPr="007C6711">
        <w:rPr>
          <w:sz w:val="22"/>
          <w:szCs w:val="22"/>
        </w:rPr>
        <w:t xml:space="preserve"> </w:t>
      </w:r>
      <w:r>
        <w:rPr>
          <w:sz w:val="22"/>
          <w:szCs w:val="22"/>
        </w:rPr>
        <w:t>уровень</w:t>
      </w:r>
      <w:r w:rsidRPr="007C6711">
        <w:rPr>
          <w:sz w:val="22"/>
          <w:szCs w:val="22"/>
        </w:rPr>
        <w:t xml:space="preserve">, </w:t>
      </w:r>
      <w:r>
        <w:rPr>
          <w:sz w:val="22"/>
          <w:szCs w:val="22"/>
        </w:rPr>
        <w:t>отсутствуют</w:t>
      </w:r>
      <w:r w:rsidRPr="007C6711">
        <w:rPr>
          <w:sz w:val="22"/>
          <w:szCs w:val="22"/>
        </w:rPr>
        <w:t xml:space="preserve">. </w:t>
      </w:r>
      <w:r>
        <w:rPr>
          <w:sz w:val="22"/>
          <w:szCs w:val="22"/>
        </w:rPr>
        <w:t>Тем</w:t>
      </w:r>
      <w:r w:rsidRPr="007C6711">
        <w:rPr>
          <w:sz w:val="22"/>
          <w:szCs w:val="22"/>
        </w:rPr>
        <w:t xml:space="preserve"> </w:t>
      </w:r>
      <w:r>
        <w:rPr>
          <w:sz w:val="22"/>
          <w:szCs w:val="22"/>
        </w:rPr>
        <w:t>не</w:t>
      </w:r>
      <w:r w:rsidRPr="007C6711">
        <w:rPr>
          <w:sz w:val="22"/>
          <w:szCs w:val="22"/>
        </w:rPr>
        <w:t xml:space="preserve"> </w:t>
      </w:r>
      <w:r>
        <w:rPr>
          <w:sz w:val="22"/>
          <w:szCs w:val="22"/>
        </w:rPr>
        <w:t>менее</w:t>
      </w:r>
      <w:r w:rsidRPr="007C6711">
        <w:rPr>
          <w:sz w:val="22"/>
          <w:szCs w:val="22"/>
        </w:rPr>
        <w:t xml:space="preserve">, </w:t>
      </w:r>
      <w:r>
        <w:rPr>
          <w:sz w:val="22"/>
          <w:szCs w:val="22"/>
        </w:rPr>
        <w:t>для начала может быть показана инспекция при накоплении 100 «баллов» усталостных повреждений, если работы ведутся в критических условиях</w:t>
      </w:r>
      <w:r w:rsidRPr="007C6711">
        <w:rPr>
          <w:sz w:val="22"/>
          <w:szCs w:val="22"/>
        </w:rPr>
        <w:t xml:space="preserve">. </w:t>
      </w:r>
      <w:r>
        <w:rPr>
          <w:sz w:val="22"/>
          <w:szCs w:val="22"/>
        </w:rPr>
        <w:t>Это</w:t>
      </w:r>
      <w:r w:rsidRPr="007C6711">
        <w:rPr>
          <w:sz w:val="22"/>
          <w:szCs w:val="22"/>
        </w:rPr>
        <w:t xml:space="preserve"> </w:t>
      </w:r>
      <w:r>
        <w:rPr>
          <w:sz w:val="22"/>
          <w:szCs w:val="22"/>
        </w:rPr>
        <w:t>соответствует</w:t>
      </w:r>
      <w:r w:rsidRPr="007C6711">
        <w:rPr>
          <w:sz w:val="22"/>
          <w:szCs w:val="22"/>
        </w:rPr>
        <w:t xml:space="preserve"> </w:t>
      </w:r>
      <w:r>
        <w:rPr>
          <w:sz w:val="22"/>
          <w:szCs w:val="22"/>
        </w:rPr>
        <w:t>примерно</w:t>
      </w:r>
      <w:r w:rsidRPr="007C6711">
        <w:rPr>
          <w:sz w:val="22"/>
          <w:szCs w:val="22"/>
        </w:rPr>
        <w:t xml:space="preserve"> </w:t>
      </w:r>
      <w:smartTag w:uri="urn:schemas-microsoft-com:office:smarttags" w:element="metricconverter">
        <w:smartTagPr>
          <w:attr w:name="ProductID" w:val="50.000 футов"/>
        </w:smartTagPr>
        <w:r w:rsidRPr="007C6711">
          <w:rPr>
            <w:sz w:val="22"/>
            <w:szCs w:val="22"/>
          </w:rPr>
          <w:t xml:space="preserve">50.000 </w:t>
        </w:r>
        <w:r>
          <w:rPr>
            <w:sz w:val="22"/>
            <w:szCs w:val="22"/>
          </w:rPr>
          <w:t>футов</w:t>
        </w:r>
      </w:smartTag>
      <w:r w:rsidRPr="007C6711">
        <w:rPr>
          <w:sz w:val="22"/>
          <w:szCs w:val="22"/>
        </w:rPr>
        <w:t xml:space="preserve"> </w:t>
      </w:r>
      <w:r>
        <w:rPr>
          <w:sz w:val="22"/>
          <w:szCs w:val="22"/>
        </w:rPr>
        <w:t>проходки</w:t>
      </w:r>
      <w:r w:rsidRPr="007C6711">
        <w:rPr>
          <w:sz w:val="22"/>
          <w:szCs w:val="22"/>
        </w:rPr>
        <w:t xml:space="preserve"> </w:t>
      </w:r>
      <w:r>
        <w:rPr>
          <w:sz w:val="22"/>
          <w:szCs w:val="22"/>
        </w:rPr>
        <w:t>при</w:t>
      </w:r>
      <w:r w:rsidRPr="007C6711">
        <w:rPr>
          <w:sz w:val="22"/>
          <w:szCs w:val="22"/>
        </w:rPr>
        <w:t xml:space="preserve"> </w:t>
      </w:r>
      <w:r>
        <w:rPr>
          <w:sz w:val="22"/>
          <w:szCs w:val="22"/>
        </w:rPr>
        <w:t>средней</w:t>
      </w:r>
      <w:r w:rsidRPr="007C6711">
        <w:rPr>
          <w:sz w:val="22"/>
          <w:szCs w:val="22"/>
        </w:rPr>
        <w:t xml:space="preserve"> </w:t>
      </w:r>
      <w:r>
        <w:rPr>
          <w:sz w:val="22"/>
          <w:szCs w:val="22"/>
        </w:rPr>
        <w:t>скорости</w:t>
      </w:r>
      <w:r w:rsidRPr="007C6711">
        <w:rPr>
          <w:sz w:val="22"/>
          <w:szCs w:val="22"/>
        </w:rPr>
        <w:t xml:space="preserve"> </w:t>
      </w:r>
      <w:r>
        <w:rPr>
          <w:sz w:val="22"/>
          <w:szCs w:val="22"/>
        </w:rPr>
        <w:t>проходки</w:t>
      </w:r>
      <w:r w:rsidRPr="007C6711">
        <w:rPr>
          <w:sz w:val="22"/>
          <w:szCs w:val="22"/>
        </w:rPr>
        <w:t xml:space="preserve"> </w:t>
      </w:r>
      <w:r>
        <w:rPr>
          <w:sz w:val="22"/>
          <w:szCs w:val="22"/>
        </w:rPr>
        <w:t>(</w:t>
      </w:r>
      <w:r w:rsidRPr="007C6711">
        <w:rPr>
          <w:sz w:val="22"/>
          <w:szCs w:val="22"/>
          <w:lang w:val="en-US"/>
        </w:rPr>
        <w:t>ROP</w:t>
      </w:r>
      <w:r>
        <w:rPr>
          <w:sz w:val="22"/>
          <w:szCs w:val="22"/>
        </w:rPr>
        <w:t>)</w:t>
      </w:r>
      <w:r w:rsidRPr="007C6711">
        <w:rPr>
          <w:sz w:val="22"/>
          <w:szCs w:val="22"/>
        </w:rPr>
        <w:t xml:space="preserve"> </w:t>
      </w:r>
      <w:r>
        <w:rPr>
          <w:sz w:val="22"/>
          <w:szCs w:val="22"/>
        </w:rPr>
        <w:t xml:space="preserve">в </w:t>
      </w:r>
      <w:r w:rsidRPr="007C6711">
        <w:rPr>
          <w:sz w:val="22"/>
          <w:szCs w:val="22"/>
        </w:rPr>
        <w:t xml:space="preserve">50 </w:t>
      </w:r>
      <w:r>
        <w:rPr>
          <w:sz w:val="22"/>
          <w:szCs w:val="22"/>
        </w:rPr>
        <w:t xml:space="preserve">футов/час (1000 часов работы) при индексе кривизны, равном </w:t>
      </w:r>
      <w:r w:rsidRPr="007C6711">
        <w:rPr>
          <w:sz w:val="22"/>
          <w:szCs w:val="22"/>
        </w:rPr>
        <w:t xml:space="preserve">1000. </w:t>
      </w:r>
      <w:r>
        <w:rPr>
          <w:sz w:val="22"/>
          <w:szCs w:val="22"/>
        </w:rPr>
        <w:t>В</w:t>
      </w:r>
      <w:r w:rsidRPr="00C0791A">
        <w:rPr>
          <w:sz w:val="22"/>
          <w:szCs w:val="22"/>
        </w:rPr>
        <w:t xml:space="preserve"> </w:t>
      </w:r>
      <w:r>
        <w:rPr>
          <w:sz w:val="22"/>
          <w:szCs w:val="22"/>
        </w:rPr>
        <w:t>менее</w:t>
      </w:r>
      <w:r w:rsidRPr="00C0791A">
        <w:rPr>
          <w:sz w:val="22"/>
          <w:szCs w:val="22"/>
        </w:rPr>
        <w:t xml:space="preserve"> </w:t>
      </w:r>
      <w:r>
        <w:rPr>
          <w:sz w:val="22"/>
          <w:szCs w:val="22"/>
        </w:rPr>
        <w:t>жестких</w:t>
      </w:r>
      <w:r w:rsidRPr="00C0791A">
        <w:rPr>
          <w:sz w:val="22"/>
          <w:szCs w:val="22"/>
        </w:rPr>
        <w:t xml:space="preserve"> </w:t>
      </w:r>
      <w:proofErr w:type="gramStart"/>
      <w:r>
        <w:rPr>
          <w:sz w:val="22"/>
          <w:szCs w:val="22"/>
        </w:rPr>
        <w:t>условиях</w:t>
      </w:r>
      <w:proofErr w:type="gramEnd"/>
      <w:r w:rsidRPr="00C0791A">
        <w:rPr>
          <w:sz w:val="22"/>
          <w:szCs w:val="22"/>
        </w:rPr>
        <w:t xml:space="preserve"> </w:t>
      </w:r>
      <w:r>
        <w:rPr>
          <w:sz w:val="22"/>
          <w:szCs w:val="22"/>
        </w:rPr>
        <w:t>устанавливаются</w:t>
      </w:r>
      <w:r w:rsidRPr="00C0791A">
        <w:rPr>
          <w:sz w:val="22"/>
          <w:szCs w:val="22"/>
        </w:rPr>
        <w:t xml:space="preserve"> </w:t>
      </w:r>
      <w:r>
        <w:rPr>
          <w:sz w:val="22"/>
          <w:szCs w:val="22"/>
        </w:rPr>
        <w:t>более</w:t>
      </w:r>
      <w:r w:rsidRPr="00C0791A">
        <w:rPr>
          <w:sz w:val="22"/>
          <w:szCs w:val="22"/>
        </w:rPr>
        <w:t xml:space="preserve"> </w:t>
      </w:r>
      <w:r>
        <w:rPr>
          <w:sz w:val="22"/>
          <w:szCs w:val="22"/>
        </w:rPr>
        <w:t xml:space="preserve">высокие допуски по «баллам повреждения», как показано в таблице ниже. </w:t>
      </w:r>
    </w:p>
    <w:p w:rsidR="006100CB" w:rsidRPr="00BD4EF7" w:rsidRDefault="006100CB" w:rsidP="006100CB">
      <w:pPr>
        <w:jc w:val="both"/>
        <w:rPr>
          <w:b/>
          <w:sz w:val="22"/>
          <w:szCs w:val="22"/>
        </w:rPr>
      </w:pPr>
    </w:p>
    <w:tbl>
      <w:tblPr>
        <w:tblW w:w="0" w:type="auto"/>
        <w:jc w:val="center"/>
        <w:tblLook w:val="04A0"/>
      </w:tblPr>
      <w:tblGrid>
        <w:gridCol w:w="1809"/>
        <w:gridCol w:w="3186"/>
      </w:tblGrid>
      <w:tr w:rsidR="006100CB" w:rsidRPr="000214FD" w:rsidTr="00136C8F">
        <w:trPr>
          <w:jc w:val="center"/>
        </w:trPr>
        <w:tc>
          <w:tcPr>
            <w:tcW w:w="1809" w:type="dxa"/>
          </w:tcPr>
          <w:p w:rsidR="006100CB" w:rsidRPr="000214FD" w:rsidRDefault="006100CB" w:rsidP="00136C8F">
            <w:pPr>
              <w:jc w:val="center"/>
              <w:rPr>
                <w:sz w:val="18"/>
                <w:szCs w:val="18"/>
              </w:rPr>
            </w:pPr>
            <w:r w:rsidRPr="000214FD">
              <w:rPr>
                <w:sz w:val="18"/>
                <w:szCs w:val="18"/>
              </w:rPr>
              <w:t>Условия бурения</w:t>
            </w:r>
          </w:p>
          <w:p w:rsidR="006100CB" w:rsidRPr="000214FD" w:rsidRDefault="006100CB" w:rsidP="00136C8F">
            <w:pPr>
              <w:jc w:val="center"/>
              <w:rPr>
                <w:sz w:val="18"/>
                <w:szCs w:val="18"/>
              </w:rPr>
            </w:pPr>
            <w:r w:rsidRPr="000214FD">
              <w:rPr>
                <w:sz w:val="18"/>
                <w:szCs w:val="18"/>
              </w:rPr>
              <w:t>(проектная группа)</w:t>
            </w:r>
          </w:p>
          <w:p w:rsidR="006100CB" w:rsidRPr="000214FD" w:rsidRDefault="006100CB" w:rsidP="00136C8F">
            <w:pPr>
              <w:jc w:val="center"/>
              <w:rPr>
                <w:sz w:val="18"/>
                <w:szCs w:val="18"/>
              </w:rPr>
            </w:pPr>
          </w:p>
        </w:tc>
        <w:tc>
          <w:tcPr>
            <w:tcW w:w="3186" w:type="dxa"/>
          </w:tcPr>
          <w:p w:rsidR="006100CB" w:rsidRPr="000214FD" w:rsidRDefault="006100CB" w:rsidP="00136C8F">
            <w:pPr>
              <w:jc w:val="center"/>
              <w:rPr>
                <w:sz w:val="18"/>
                <w:szCs w:val="18"/>
              </w:rPr>
            </w:pPr>
            <w:r w:rsidRPr="000214FD">
              <w:rPr>
                <w:sz w:val="18"/>
                <w:szCs w:val="18"/>
              </w:rPr>
              <w:t>Показания к проведению инспекции</w:t>
            </w:r>
          </w:p>
          <w:p w:rsidR="006100CB" w:rsidRPr="000214FD" w:rsidRDefault="006100CB" w:rsidP="00136C8F">
            <w:pPr>
              <w:jc w:val="center"/>
              <w:rPr>
                <w:sz w:val="18"/>
                <w:szCs w:val="18"/>
              </w:rPr>
            </w:pPr>
            <w:r w:rsidRPr="000214FD">
              <w:rPr>
                <w:sz w:val="18"/>
                <w:szCs w:val="18"/>
              </w:rPr>
              <w:t>(«Баллы усталостных повреждений»)</w:t>
            </w:r>
          </w:p>
        </w:tc>
      </w:tr>
      <w:tr w:rsidR="006100CB" w:rsidRPr="000214FD" w:rsidTr="00136C8F">
        <w:trPr>
          <w:jc w:val="center"/>
        </w:trPr>
        <w:tc>
          <w:tcPr>
            <w:tcW w:w="1809" w:type="dxa"/>
          </w:tcPr>
          <w:p w:rsidR="006100CB" w:rsidRPr="000214FD" w:rsidRDefault="006100CB" w:rsidP="00136C8F">
            <w:pPr>
              <w:jc w:val="center"/>
              <w:rPr>
                <w:sz w:val="18"/>
                <w:szCs w:val="18"/>
              </w:rPr>
            </w:pPr>
            <w:r w:rsidRPr="000214FD">
              <w:rPr>
                <w:sz w:val="18"/>
                <w:szCs w:val="18"/>
              </w:rPr>
              <w:t>3</w:t>
            </w:r>
          </w:p>
        </w:tc>
        <w:tc>
          <w:tcPr>
            <w:tcW w:w="3186" w:type="dxa"/>
          </w:tcPr>
          <w:p w:rsidR="006100CB" w:rsidRPr="000214FD" w:rsidRDefault="006100CB" w:rsidP="00136C8F">
            <w:pPr>
              <w:jc w:val="center"/>
              <w:rPr>
                <w:sz w:val="18"/>
                <w:szCs w:val="18"/>
              </w:rPr>
            </w:pPr>
            <w:r w:rsidRPr="000214FD">
              <w:rPr>
                <w:sz w:val="18"/>
                <w:szCs w:val="18"/>
              </w:rPr>
              <w:t>100</w:t>
            </w:r>
          </w:p>
        </w:tc>
      </w:tr>
      <w:tr w:rsidR="006100CB" w:rsidRPr="000214FD" w:rsidTr="00136C8F">
        <w:trPr>
          <w:jc w:val="center"/>
        </w:trPr>
        <w:tc>
          <w:tcPr>
            <w:tcW w:w="1809" w:type="dxa"/>
          </w:tcPr>
          <w:p w:rsidR="006100CB" w:rsidRPr="000214FD" w:rsidRDefault="006100CB" w:rsidP="00136C8F">
            <w:pPr>
              <w:jc w:val="center"/>
              <w:rPr>
                <w:sz w:val="18"/>
                <w:szCs w:val="18"/>
              </w:rPr>
            </w:pPr>
            <w:r w:rsidRPr="000214FD">
              <w:rPr>
                <w:sz w:val="18"/>
                <w:szCs w:val="18"/>
              </w:rPr>
              <w:t>2</w:t>
            </w:r>
          </w:p>
        </w:tc>
        <w:tc>
          <w:tcPr>
            <w:tcW w:w="3186" w:type="dxa"/>
          </w:tcPr>
          <w:p w:rsidR="006100CB" w:rsidRPr="000214FD" w:rsidRDefault="006100CB" w:rsidP="00136C8F">
            <w:pPr>
              <w:jc w:val="center"/>
              <w:rPr>
                <w:sz w:val="18"/>
                <w:szCs w:val="18"/>
              </w:rPr>
            </w:pPr>
            <w:r w:rsidRPr="000214FD">
              <w:rPr>
                <w:sz w:val="18"/>
                <w:szCs w:val="18"/>
              </w:rPr>
              <w:t>200</w:t>
            </w:r>
          </w:p>
        </w:tc>
      </w:tr>
      <w:tr w:rsidR="006100CB" w:rsidRPr="000214FD" w:rsidTr="00136C8F">
        <w:trPr>
          <w:jc w:val="center"/>
        </w:trPr>
        <w:tc>
          <w:tcPr>
            <w:tcW w:w="1809" w:type="dxa"/>
          </w:tcPr>
          <w:p w:rsidR="006100CB" w:rsidRPr="000214FD" w:rsidRDefault="006100CB" w:rsidP="00136C8F">
            <w:pPr>
              <w:jc w:val="center"/>
              <w:rPr>
                <w:sz w:val="18"/>
                <w:szCs w:val="18"/>
              </w:rPr>
            </w:pPr>
            <w:r w:rsidRPr="000214FD">
              <w:rPr>
                <w:sz w:val="18"/>
                <w:szCs w:val="18"/>
              </w:rPr>
              <w:t>1</w:t>
            </w:r>
          </w:p>
        </w:tc>
        <w:tc>
          <w:tcPr>
            <w:tcW w:w="3186" w:type="dxa"/>
          </w:tcPr>
          <w:p w:rsidR="006100CB" w:rsidRPr="000214FD" w:rsidRDefault="006100CB" w:rsidP="00136C8F">
            <w:pPr>
              <w:jc w:val="center"/>
              <w:rPr>
                <w:sz w:val="18"/>
                <w:szCs w:val="18"/>
              </w:rPr>
            </w:pPr>
            <w:r w:rsidRPr="000214FD">
              <w:rPr>
                <w:sz w:val="18"/>
                <w:szCs w:val="18"/>
              </w:rPr>
              <w:t>300</w:t>
            </w:r>
          </w:p>
        </w:tc>
      </w:tr>
    </w:tbl>
    <w:p w:rsidR="006100CB" w:rsidRPr="0040026B" w:rsidRDefault="006100CB" w:rsidP="006100CB">
      <w:pPr>
        <w:jc w:val="both"/>
        <w:rPr>
          <w:sz w:val="22"/>
          <w:szCs w:val="22"/>
          <w:lang w:val="en-US"/>
        </w:rPr>
      </w:pPr>
    </w:p>
    <w:p w:rsidR="006100CB" w:rsidRPr="00BD4EF7" w:rsidRDefault="006100CB" w:rsidP="006100CB">
      <w:pPr>
        <w:jc w:val="both"/>
        <w:rPr>
          <w:sz w:val="22"/>
          <w:szCs w:val="22"/>
        </w:rPr>
      </w:pPr>
      <w:r>
        <w:rPr>
          <w:sz w:val="22"/>
          <w:szCs w:val="22"/>
        </w:rPr>
        <w:t>Проектировщику</w:t>
      </w:r>
      <w:r w:rsidRPr="00C0791A">
        <w:rPr>
          <w:sz w:val="22"/>
          <w:szCs w:val="22"/>
        </w:rPr>
        <w:t xml:space="preserve"> </w:t>
      </w:r>
      <w:r>
        <w:rPr>
          <w:sz w:val="22"/>
          <w:szCs w:val="22"/>
        </w:rPr>
        <w:t>необходимо</w:t>
      </w:r>
      <w:r w:rsidRPr="00C0791A">
        <w:rPr>
          <w:sz w:val="22"/>
          <w:szCs w:val="22"/>
        </w:rPr>
        <w:t xml:space="preserve"> </w:t>
      </w:r>
      <w:r>
        <w:rPr>
          <w:sz w:val="22"/>
          <w:szCs w:val="22"/>
        </w:rPr>
        <w:t>помнить</w:t>
      </w:r>
      <w:r w:rsidRPr="00C0791A">
        <w:rPr>
          <w:sz w:val="22"/>
          <w:szCs w:val="22"/>
        </w:rPr>
        <w:t xml:space="preserve"> </w:t>
      </w:r>
      <w:r>
        <w:rPr>
          <w:sz w:val="22"/>
          <w:szCs w:val="22"/>
        </w:rPr>
        <w:t>о</w:t>
      </w:r>
      <w:r w:rsidRPr="00C0791A">
        <w:rPr>
          <w:sz w:val="22"/>
          <w:szCs w:val="22"/>
        </w:rPr>
        <w:t xml:space="preserve"> </w:t>
      </w:r>
      <w:r>
        <w:rPr>
          <w:sz w:val="22"/>
          <w:szCs w:val="22"/>
        </w:rPr>
        <w:t>том</w:t>
      </w:r>
      <w:r w:rsidRPr="00C0791A">
        <w:rPr>
          <w:sz w:val="22"/>
          <w:szCs w:val="22"/>
        </w:rPr>
        <w:t xml:space="preserve">, </w:t>
      </w:r>
      <w:r>
        <w:rPr>
          <w:sz w:val="22"/>
          <w:szCs w:val="22"/>
        </w:rPr>
        <w:t>что</w:t>
      </w:r>
      <w:r w:rsidRPr="00C0791A">
        <w:rPr>
          <w:sz w:val="22"/>
          <w:szCs w:val="22"/>
        </w:rPr>
        <w:t xml:space="preserve"> </w:t>
      </w:r>
      <w:r>
        <w:rPr>
          <w:sz w:val="22"/>
          <w:szCs w:val="22"/>
        </w:rPr>
        <w:t>данный</w:t>
      </w:r>
      <w:r w:rsidRPr="00C0791A">
        <w:rPr>
          <w:sz w:val="22"/>
          <w:szCs w:val="22"/>
        </w:rPr>
        <w:t xml:space="preserve"> </w:t>
      </w:r>
      <w:r>
        <w:rPr>
          <w:sz w:val="22"/>
          <w:szCs w:val="22"/>
        </w:rPr>
        <w:t>метод</w:t>
      </w:r>
      <w:r w:rsidRPr="00C0791A">
        <w:rPr>
          <w:sz w:val="22"/>
          <w:szCs w:val="22"/>
        </w:rPr>
        <w:t xml:space="preserve"> </w:t>
      </w:r>
      <w:r>
        <w:rPr>
          <w:sz w:val="22"/>
          <w:szCs w:val="22"/>
        </w:rPr>
        <w:t>расчетов</w:t>
      </w:r>
      <w:r w:rsidRPr="00C0791A">
        <w:rPr>
          <w:sz w:val="22"/>
          <w:szCs w:val="22"/>
        </w:rPr>
        <w:t xml:space="preserve"> </w:t>
      </w:r>
      <w:r>
        <w:rPr>
          <w:sz w:val="22"/>
          <w:szCs w:val="22"/>
        </w:rPr>
        <w:t>является</w:t>
      </w:r>
      <w:r w:rsidRPr="00C0791A">
        <w:rPr>
          <w:sz w:val="22"/>
          <w:szCs w:val="22"/>
        </w:rPr>
        <w:t xml:space="preserve"> </w:t>
      </w:r>
      <w:r>
        <w:rPr>
          <w:sz w:val="22"/>
          <w:szCs w:val="22"/>
        </w:rPr>
        <w:t>весьма</w:t>
      </w:r>
      <w:r w:rsidRPr="00C0791A">
        <w:rPr>
          <w:sz w:val="22"/>
          <w:szCs w:val="22"/>
        </w:rPr>
        <w:t xml:space="preserve"> </w:t>
      </w:r>
      <w:r>
        <w:rPr>
          <w:sz w:val="22"/>
          <w:szCs w:val="22"/>
        </w:rPr>
        <w:t>приблизительным. Тем</w:t>
      </w:r>
      <w:r w:rsidRPr="001D2237">
        <w:rPr>
          <w:sz w:val="22"/>
          <w:szCs w:val="22"/>
        </w:rPr>
        <w:t xml:space="preserve"> </w:t>
      </w:r>
      <w:r>
        <w:rPr>
          <w:sz w:val="22"/>
          <w:szCs w:val="22"/>
        </w:rPr>
        <w:t>не</w:t>
      </w:r>
      <w:r w:rsidRPr="001D2237">
        <w:rPr>
          <w:sz w:val="22"/>
          <w:szCs w:val="22"/>
        </w:rPr>
        <w:t xml:space="preserve"> </w:t>
      </w:r>
      <w:r>
        <w:rPr>
          <w:sz w:val="22"/>
          <w:szCs w:val="22"/>
        </w:rPr>
        <w:t>менее</w:t>
      </w:r>
      <w:r w:rsidRPr="001D2237">
        <w:rPr>
          <w:sz w:val="22"/>
          <w:szCs w:val="22"/>
        </w:rPr>
        <w:t xml:space="preserve">, </w:t>
      </w:r>
      <w:r>
        <w:rPr>
          <w:sz w:val="22"/>
          <w:szCs w:val="22"/>
        </w:rPr>
        <w:t>такой</w:t>
      </w:r>
      <w:r w:rsidRPr="001D2237">
        <w:rPr>
          <w:sz w:val="22"/>
          <w:szCs w:val="22"/>
        </w:rPr>
        <w:t xml:space="preserve"> </w:t>
      </w:r>
      <w:r>
        <w:rPr>
          <w:sz w:val="22"/>
          <w:szCs w:val="22"/>
        </w:rPr>
        <w:t>подход</w:t>
      </w:r>
      <w:r w:rsidRPr="001D2237">
        <w:rPr>
          <w:sz w:val="22"/>
          <w:szCs w:val="22"/>
        </w:rPr>
        <w:t xml:space="preserve"> </w:t>
      </w:r>
      <w:r>
        <w:rPr>
          <w:sz w:val="22"/>
          <w:szCs w:val="22"/>
        </w:rPr>
        <w:t>по</w:t>
      </w:r>
      <w:r w:rsidRPr="001D2237">
        <w:rPr>
          <w:sz w:val="22"/>
          <w:szCs w:val="22"/>
        </w:rPr>
        <w:t xml:space="preserve"> </w:t>
      </w:r>
      <w:r>
        <w:rPr>
          <w:sz w:val="22"/>
          <w:szCs w:val="22"/>
        </w:rPr>
        <w:t>эффективности</w:t>
      </w:r>
      <w:r w:rsidRPr="001D2237">
        <w:rPr>
          <w:sz w:val="22"/>
          <w:szCs w:val="22"/>
        </w:rPr>
        <w:t xml:space="preserve"> </w:t>
      </w:r>
      <w:r>
        <w:rPr>
          <w:sz w:val="22"/>
          <w:szCs w:val="22"/>
        </w:rPr>
        <w:t>в</w:t>
      </w:r>
      <w:r w:rsidRPr="001D2237">
        <w:rPr>
          <w:sz w:val="22"/>
          <w:szCs w:val="22"/>
        </w:rPr>
        <w:t xml:space="preserve"> </w:t>
      </w:r>
      <w:r>
        <w:rPr>
          <w:sz w:val="22"/>
          <w:szCs w:val="22"/>
        </w:rPr>
        <w:t>значительной</w:t>
      </w:r>
      <w:r w:rsidRPr="001D2237">
        <w:rPr>
          <w:sz w:val="22"/>
          <w:szCs w:val="22"/>
        </w:rPr>
        <w:t xml:space="preserve"> </w:t>
      </w:r>
      <w:r>
        <w:rPr>
          <w:sz w:val="22"/>
          <w:szCs w:val="22"/>
        </w:rPr>
        <w:t>мере</w:t>
      </w:r>
      <w:r w:rsidRPr="001D2237">
        <w:rPr>
          <w:sz w:val="22"/>
          <w:szCs w:val="22"/>
        </w:rPr>
        <w:t xml:space="preserve"> </w:t>
      </w:r>
      <w:r>
        <w:rPr>
          <w:sz w:val="22"/>
          <w:szCs w:val="22"/>
        </w:rPr>
        <w:t xml:space="preserve">превосходит принцип учета объема проходки или количества отработанных часов, поскольку позволят учитывать сравнительную жесткость условий бурения. Более точную оценку можно провести с использованием компьютерной программы, разработанной специально для этих целей. </w:t>
      </w:r>
    </w:p>
    <w:p w:rsidR="006100CB" w:rsidRPr="00BD4EF7" w:rsidRDefault="006100CB" w:rsidP="006100CB">
      <w:pPr>
        <w:jc w:val="both"/>
        <w:rPr>
          <w:sz w:val="22"/>
          <w:szCs w:val="22"/>
        </w:rPr>
      </w:pPr>
    </w:p>
    <w:p w:rsidR="006100CB" w:rsidRPr="004D64CB" w:rsidRDefault="006100CB" w:rsidP="006100CB">
      <w:pPr>
        <w:jc w:val="both"/>
        <w:rPr>
          <w:b/>
          <w:i/>
          <w:sz w:val="22"/>
          <w:szCs w:val="22"/>
        </w:rPr>
      </w:pPr>
      <w:r w:rsidRPr="004D64CB">
        <w:rPr>
          <w:b/>
          <w:i/>
          <w:sz w:val="22"/>
          <w:szCs w:val="22"/>
        </w:rPr>
        <w:t>Пример – Задача 2.2, Планирование инспекции для выявления усталостных трещин:</w:t>
      </w:r>
    </w:p>
    <w:p w:rsidR="006100CB" w:rsidRPr="004D64CB" w:rsidRDefault="006100CB" w:rsidP="006100CB">
      <w:pPr>
        <w:jc w:val="both"/>
        <w:rPr>
          <w:i/>
          <w:sz w:val="22"/>
          <w:szCs w:val="22"/>
        </w:rPr>
      </w:pPr>
    </w:p>
    <w:p w:rsidR="006100CB" w:rsidRDefault="006100CB" w:rsidP="006100CB">
      <w:pPr>
        <w:jc w:val="both"/>
        <w:rPr>
          <w:i/>
          <w:sz w:val="22"/>
          <w:szCs w:val="22"/>
        </w:rPr>
      </w:pPr>
      <w:r>
        <w:rPr>
          <w:i/>
          <w:sz w:val="22"/>
          <w:szCs w:val="22"/>
        </w:rPr>
        <w:t>Заказчик</w:t>
      </w:r>
      <w:r w:rsidRPr="004D64CB">
        <w:rPr>
          <w:i/>
          <w:sz w:val="22"/>
          <w:szCs w:val="22"/>
        </w:rPr>
        <w:t xml:space="preserve"> </w:t>
      </w:r>
      <w:r>
        <w:rPr>
          <w:i/>
          <w:sz w:val="22"/>
          <w:szCs w:val="22"/>
        </w:rPr>
        <w:t>осуществляет</w:t>
      </w:r>
      <w:r w:rsidRPr="004D64CB">
        <w:rPr>
          <w:i/>
          <w:sz w:val="22"/>
          <w:szCs w:val="22"/>
        </w:rPr>
        <w:t xml:space="preserve"> </w:t>
      </w:r>
      <w:r>
        <w:rPr>
          <w:i/>
          <w:sz w:val="22"/>
          <w:szCs w:val="22"/>
        </w:rPr>
        <w:t>бурение</w:t>
      </w:r>
      <w:r w:rsidRPr="004D64CB">
        <w:rPr>
          <w:i/>
          <w:sz w:val="22"/>
          <w:szCs w:val="22"/>
        </w:rPr>
        <w:t xml:space="preserve"> </w:t>
      </w:r>
      <w:r>
        <w:rPr>
          <w:i/>
          <w:sz w:val="22"/>
          <w:szCs w:val="22"/>
        </w:rPr>
        <w:t>участка</w:t>
      </w:r>
      <w:r w:rsidRPr="004D64CB">
        <w:rPr>
          <w:i/>
          <w:sz w:val="22"/>
          <w:szCs w:val="22"/>
        </w:rPr>
        <w:t xml:space="preserve"> </w:t>
      </w:r>
      <w:r>
        <w:rPr>
          <w:i/>
          <w:sz w:val="22"/>
          <w:szCs w:val="22"/>
        </w:rPr>
        <w:t>скважины</w:t>
      </w:r>
      <w:r w:rsidRPr="004D64CB">
        <w:rPr>
          <w:i/>
          <w:sz w:val="22"/>
          <w:szCs w:val="22"/>
        </w:rPr>
        <w:t xml:space="preserve">, </w:t>
      </w:r>
      <w:r>
        <w:rPr>
          <w:i/>
          <w:sz w:val="22"/>
          <w:szCs w:val="22"/>
        </w:rPr>
        <w:t>показанной</w:t>
      </w:r>
      <w:r w:rsidRPr="004D64CB">
        <w:rPr>
          <w:i/>
          <w:sz w:val="22"/>
          <w:szCs w:val="22"/>
        </w:rPr>
        <w:t xml:space="preserve"> </w:t>
      </w:r>
      <w:r>
        <w:rPr>
          <w:i/>
          <w:sz w:val="22"/>
          <w:szCs w:val="22"/>
        </w:rPr>
        <w:t>на</w:t>
      </w:r>
      <w:r w:rsidRPr="004D64CB">
        <w:rPr>
          <w:i/>
          <w:sz w:val="22"/>
          <w:szCs w:val="22"/>
        </w:rPr>
        <w:t xml:space="preserve"> </w:t>
      </w:r>
      <w:r>
        <w:rPr>
          <w:i/>
          <w:sz w:val="22"/>
          <w:szCs w:val="22"/>
        </w:rPr>
        <w:t>рисунке</w:t>
      </w:r>
      <w:r w:rsidRPr="004D64CB">
        <w:rPr>
          <w:i/>
          <w:sz w:val="22"/>
          <w:szCs w:val="22"/>
        </w:rPr>
        <w:t xml:space="preserve"> 2.3</w:t>
      </w:r>
      <w:r>
        <w:rPr>
          <w:i/>
          <w:sz w:val="22"/>
          <w:szCs w:val="22"/>
        </w:rPr>
        <w:t>, от точки касания до конечного участка. Он</w:t>
      </w:r>
      <w:r w:rsidRPr="004D64CB">
        <w:rPr>
          <w:i/>
          <w:sz w:val="22"/>
          <w:szCs w:val="22"/>
        </w:rPr>
        <w:t xml:space="preserve"> </w:t>
      </w:r>
      <w:r>
        <w:rPr>
          <w:i/>
          <w:sz w:val="22"/>
          <w:szCs w:val="22"/>
        </w:rPr>
        <w:t>использует</w:t>
      </w:r>
      <w:r w:rsidRPr="004D64CB">
        <w:rPr>
          <w:i/>
          <w:sz w:val="22"/>
          <w:szCs w:val="22"/>
        </w:rPr>
        <w:t xml:space="preserve"> </w:t>
      </w:r>
      <w:r>
        <w:rPr>
          <w:i/>
          <w:sz w:val="22"/>
          <w:szCs w:val="22"/>
        </w:rPr>
        <w:t>бурильную</w:t>
      </w:r>
      <w:r w:rsidRPr="004D64CB">
        <w:rPr>
          <w:i/>
          <w:sz w:val="22"/>
          <w:szCs w:val="22"/>
        </w:rPr>
        <w:t xml:space="preserve"> </w:t>
      </w:r>
      <w:r>
        <w:rPr>
          <w:i/>
          <w:sz w:val="22"/>
          <w:szCs w:val="22"/>
        </w:rPr>
        <w:t>трубу</w:t>
      </w:r>
      <w:r w:rsidRPr="004D64CB">
        <w:rPr>
          <w:i/>
          <w:sz w:val="22"/>
          <w:szCs w:val="22"/>
        </w:rPr>
        <w:t xml:space="preserve"> </w:t>
      </w:r>
      <w:r>
        <w:rPr>
          <w:i/>
          <w:sz w:val="22"/>
          <w:szCs w:val="22"/>
        </w:rPr>
        <w:t>премиум</w:t>
      </w:r>
      <w:r w:rsidRPr="004D64CB">
        <w:rPr>
          <w:i/>
          <w:sz w:val="22"/>
          <w:szCs w:val="22"/>
        </w:rPr>
        <w:t xml:space="preserve"> </w:t>
      </w:r>
      <w:r>
        <w:rPr>
          <w:i/>
          <w:sz w:val="22"/>
          <w:szCs w:val="22"/>
        </w:rPr>
        <w:t>класса</w:t>
      </w:r>
      <w:r w:rsidRPr="004D64CB">
        <w:rPr>
          <w:i/>
          <w:sz w:val="22"/>
          <w:szCs w:val="22"/>
        </w:rPr>
        <w:t xml:space="preserve">, </w:t>
      </w:r>
      <w:smartTag w:uri="urn:schemas-microsoft-com:office:smarttags" w:element="metricconverter">
        <w:smartTagPr>
          <w:attr w:name="ProductID" w:val="5 дюймов"/>
        </w:smartTagPr>
        <w:r w:rsidRPr="004D64CB">
          <w:rPr>
            <w:i/>
            <w:sz w:val="22"/>
            <w:szCs w:val="22"/>
          </w:rPr>
          <w:t xml:space="preserve">5 </w:t>
        </w:r>
        <w:r>
          <w:rPr>
            <w:i/>
            <w:sz w:val="22"/>
            <w:szCs w:val="22"/>
          </w:rPr>
          <w:t>дюймов</w:t>
        </w:r>
      </w:smartTag>
      <w:r w:rsidRPr="004D64CB">
        <w:rPr>
          <w:i/>
          <w:sz w:val="22"/>
          <w:szCs w:val="22"/>
        </w:rPr>
        <w:t xml:space="preserve">, </w:t>
      </w:r>
      <w:smartTag w:uri="urn:schemas-microsoft-com:office:smarttags" w:element="metricconverter">
        <w:smartTagPr>
          <w:attr w:name="ProductID" w:val="19.50 фунтов"/>
        </w:smartTagPr>
        <w:r w:rsidRPr="004D64CB">
          <w:rPr>
            <w:i/>
            <w:sz w:val="22"/>
            <w:szCs w:val="22"/>
          </w:rPr>
          <w:t xml:space="preserve">19.50 </w:t>
        </w:r>
        <w:r>
          <w:rPr>
            <w:i/>
            <w:sz w:val="22"/>
            <w:szCs w:val="22"/>
          </w:rPr>
          <w:t>фунтов</w:t>
        </w:r>
      </w:smartTag>
      <w:r w:rsidRPr="004D64CB">
        <w:rPr>
          <w:i/>
          <w:sz w:val="22"/>
          <w:szCs w:val="22"/>
        </w:rPr>
        <w:t xml:space="preserve"> </w:t>
      </w:r>
      <w:r>
        <w:rPr>
          <w:i/>
          <w:sz w:val="22"/>
          <w:szCs w:val="22"/>
        </w:rPr>
        <w:t>на</w:t>
      </w:r>
      <w:r w:rsidRPr="004D64CB">
        <w:rPr>
          <w:i/>
          <w:sz w:val="22"/>
          <w:szCs w:val="22"/>
        </w:rPr>
        <w:t xml:space="preserve"> </w:t>
      </w:r>
      <w:r>
        <w:rPr>
          <w:i/>
          <w:sz w:val="22"/>
          <w:szCs w:val="22"/>
        </w:rPr>
        <w:t>фут</w:t>
      </w:r>
      <w:r w:rsidRPr="004D64CB">
        <w:rPr>
          <w:i/>
          <w:sz w:val="22"/>
          <w:szCs w:val="22"/>
        </w:rPr>
        <w:t xml:space="preserve">, </w:t>
      </w:r>
      <w:r>
        <w:rPr>
          <w:i/>
          <w:sz w:val="22"/>
          <w:szCs w:val="22"/>
        </w:rPr>
        <w:t>марка</w:t>
      </w:r>
      <w:r w:rsidRPr="004D64CB">
        <w:rPr>
          <w:i/>
          <w:sz w:val="22"/>
          <w:szCs w:val="22"/>
        </w:rPr>
        <w:t xml:space="preserve"> </w:t>
      </w:r>
      <w:r w:rsidRPr="004D64CB">
        <w:rPr>
          <w:i/>
          <w:sz w:val="22"/>
          <w:szCs w:val="22"/>
          <w:lang w:val="en-US"/>
        </w:rPr>
        <w:t>S</w:t>
      </w:r>
      <w:r w:rsidRPr="004D64CB">
        <w:rPr>
          <w:i/>
          <w:sz w:val="22"/>
          <w:szCs w:val="22"/>
        </w:rPr>
        <w:t xml:space="preserve">. </w:t>
      </w:r>
      <w:r>
        <w:rPr>
          <w:i/>
          <w:sz w:val="22"/>
          <w:szCs w:val="22"/>
        </w:rPr>
        <w:t>По</w:t>
      </w:r>
      <w:r w:rsidRPr="004D64CB">
        <w:rPr>
          <w:i/>
          <w:sz w:val="22"/>
          <w:szCs w:val="22"/>
        </w:rPr>
        <w:t xml:space="preserve"> </w:t>
      </w:r>
      <w:r>
        <w:rPr>
          <w:i/>
          <w:sz w:val="22"/>
          <w:szCs w:val="22"/>
        </w:rPr>
        <w:t>завершении</w:t>
      </w:r>
      <w:r w:rsidRPr="004D64CB">
        <w:rPr>
          <w:i/>
          <w:sz w:val="22"/>
          <w:szCs w:val="22"/>
        </w:rPr>
        <w:t xml:space="preserve"> </w:t>
      </w:r>
      <w:r>
        <w:rPr>
          <w:i/>
          <w:sz w:val="22"/>
          <w:szCs w:val="22"/>
        </w:rPr>
        <w:t xml:space="preserve">рассматриваемого участка, самый высокий уровень накопления усталостных повреждений отмечается в секции трубы, расположенной над точкой касания. Степень набора кривизны на наклонном участке составляет 3 градуса на </w:t>
      </w:r>
      <w:smartTag w:uri="urn:schemas-microsoft-com:office:smarttags" w:element="metricconverter">
        <w:smartTagPr>
          <w:attr w:name="ProductID" w:val="100 футов"/>
        </w:smartTagPr>
        <w:r>
          <w:rPr>
            <w:i/>
            <w:sz w:val="22"/>
            <w:szCs w:val="22"/>
          </w:rPr>
          <w:t>100 футов</w:t>
        </w:r>
      </w:smartTag>
      <w:r>
        <w:rPr>
          <w:i/>
          <w:sz w:val="22"/>
          <w:szCs w:val="22"/>
        </w:rPr>
        <w:t xml:space="preserve">. </w:t>
      </w:r>
    </w:p>
    <w:p w:rsidR="006100CB" w:rsidRPr="00BD4EF7" w:rsidRDefault="006100CB" w:rsidP="006100CB">
      <w:pPr>
        <w:jc w:val="both"/>
        <w:rPr>
          <w:i/>
          <w:sz w:val="22"/>
          <w:szCs w:val="22"/>
        </w:rPr>
      </w:pPr>
    </w:p>
    <w:p w:rsidR="006100CB" w:rsidRPr="00BD4EF7" w:rsidRDefault="006100CB" w:rsidP="006100CB">
      <w:pPr>
        <w:jc w:val="both"/>
        <w:rPr>
          <w:i/>
          <w:sz w:val="22"/>
          <w:szCs w:val="22"/>
        </w:rPr>
      </w:pPr>
      <w:r>
        <w:rPr>
          <w:i/>
          <w:sz w:val="22"/>
          <w:szCs w:val="22"/>
        </w:rPr>
        <w:t>При</w:t>
      </w:r>
      <w:r w:rsidRPr="003C173B">
        <w:rPr>
          <w:i/>
          <w:sz w:val="22"/>
          <w:szCs w:val="22"/>
        </w:rPr>
        <w:t xml:space="preserve"> </w:t>
      </w:r>
      <w:r>
        <w:rPr>
          <w:i/>
          <w:sz w:val="22"/>
          <w:szCs w:val="22"/>
        </w:rPr>
        <w:t>входе</w:t>
      </w:r>
      <w:r w:rsidRPr="003C173B">
        <w:rPr>
          <w:i/>
          <w:sz w:val="22"/>
          <w:szCs w:val="22"/>
        </w:rPr>
        <w:t xml:space="preserve"> </w:t>
      </w:r>
      <w:r>
        <w:rPr>
          <w:i/>
          <w:sz w:val="22"/>
          <w:szCs w:val="22"/>
        </w:rPr>
        <w:t>трубы</w:t>
      </w:r>
      <w:r w:rsidRPr="003C173B">
        <w:rPr>
          <w:i/>
          <w:sz w:val="22"/>
          <w:szCs w:val="22"/>
        </w:rPr>
        <w:t xml:space="preserve"> </w:t>
      </w:r>
      <w:r>
        <w:rPr>
          <w:i/>
          <w:sz w:val="22"/>
          <w:szCs w:val="22"/>
        </w:rPr>
        <w:t>в</w:t>
      </w:r>
      <w:r w:rsidRPr="003C173B">
        <w:rPr>
          <w:i/>
          <w:sz w:val="22"/>
          <w:szCs w:val="22"/>
        </w:rPr>
        <w:t xml:space="preserve"> </w:t>
      </w:r>
      <w:r>
        <w:rPr>
          <w:i/>
          <w:sz w:val="22"/>
          <w:szCs w:val="22"/>
        </w:rPr>
        <w:t>наклонную</w:t>
      </w:r>
      <w:r w:rsidRPr="003C173B">
        <w:rPr>
          <w:i/>
          <w:sz w:val="22"/>
          <w:szCs w:val="22"/>
        </w:rPr>
        <w:t xml:space="preserve"> </w:t>
      </w:r>
      <w:r>
        <w:rPr>
          <w:i/>
          <w:sz w:val="22"/>
          <w:szCs w:val="22"/>
        </w:rPr>
        <w:t>секцию</w:t>
      </w:r>
      <w:r w:rsidRPr="003C173B">
        <w:rPr>
          <w:i/>
          <w:sz w:val="22"/>
          <w:szCs w:val="22"/>
        </w:rPr>
        <w:t xml:space="preserve">, </w:t>
      </w:r>
      <w:r>
        <w:rPr>
          <w:i/>
          <w:sz w:val="22"/>
          <w:szCs w:val="22"/>
        </w:rPr>
        <w:t>нагрузка</w:t>
      </w:r>
      <w:r w:rsidRPr="003C173B">
        <w:rPr>
          <w:i/>
          <w:sz w:val="22"/>
          <w:szCs w:val="22"/>
        </w:rPr>
        <w:t xml:space="preserve"> </w:t>
      </w:r>
      <w:r>
        <w:rPr>
          <w:i/>
          <w:sz w:val="22"/>
          <w:szCs w:val="22"/>
        </w:rPr>
        <w:t>при</w:t>
      </w:r>
      <w:r w:rsidRPr="003C173B">
        <w:rPr>
          <w:i/>
          <w:sz w:val="22"/>
          <w:szCs w:val="22"/>
        </w:rPr>
        <w:t xml:space="preserve"> </w:t>
      </w:r>
      <w:r>
        <w:rPr>
          <w:i/>
          <w:sz w:val="22"/>
          <w:szCs w:val="22"/>
        </w:rPr>
        <w:t>бурении</w:t>
      </w:r>
      <w:r w:rsidRPr="003C173B">
        <w:rPr>
          <w:i/>
          <w:sz w:val="22"/>
          <w:szCs w:val="22"/>
        </w:rPr>
        <w:t xml:space="preserve"> </w:t>
      </w:r>
      <w:r>
        <w:rPr>
          <w:i/>
          <w:sz w:val="22"/>
          <w:szCs w:val="22"/>
        </w:rPr>
        <w:t>составляла</w:t>
      </w:r>
      <w:r w:rsidRPr="003C173B">
        <w:rPr>
          <w:i/>
          <w:sz w:val="22"/>
          <w:szCs w:val="22"/>
        </w:rPr>
        <w:t xml:space="preserve"> </w:t>
      </w:r>
      <w:smartTag w:uri="urn:schemas-microsoft-com:office:smarttags" w:element="metricconverter">
        <w:smartTagPr>
          <w:attr w:name="ProductID" w:val="190,000 фунтов"/>
        </w:smartTagPr>
        <w:r w:rsidRPr="003C173B">
          <w:rPr>
            <w:i/>
            <w:sz w:val="22"/>
            <w:szCs w:val="22"/>
          </w:rPr>
          <w:t xml:space="preserve">190,000 </w:t>
        </w:r>
        <w:r>
          <w:rPr>
            <w:i/>
            <w:sz w:val="22"/>
            <w:szCs w:val="22"/>
          </w:rPr>
          <w:t>фунтов</w:t>
        </w:r>
      </w:smartTag>
      <w:r>
        <w:rPr>
          <w:i/>
          <w:sz w:val="22"/>
          <w:szCs w:val="22"/>
        </w:rPr>
        <w:t>. При</w:t>
      </w:r>
      <w:r w:rsidRPr="003C173B">
        <w:rPr>
          <w:i/>
          <w:sz w:val="22"/>
          <w:szCs w:val="22"/>
        </w:rPr>
        <w:t xml:space="preserve"> </w:t>
      </w:r>
      <w:r>
        <w:rPr>
          <w:i/>
          <w:sz w:val="22"/>
          <w:szCs w:val="22"/>
        </w:rPr>
        <w:t>проходке</w:t>
      </w:r>
      <w:r w:rsidRPr="003C173B">
        <w:rPr>
          <w:i/>
          <w:sz w:val="22"/>
          <w:szCs w:val="22"/>
        </w:rPr>
        <w:t xml:space="preserve"> </w:t>
      </w:r>
      <w:r>
        <w:rPr>
          <w:i/>
          <w:sz w:val="22"/>
          <w:szCs w:val="22"/>
        </w:rPr>
        <w:t>конечного</w:t>
      </w:r>
      <w:r w:rsidRPr="003C173B">
        <w:rPr>
          <w:i/>
          <w:sz w:val="22"/>
          <w:szCs w:val="22"/>
        </w:rPr>
        <w:t xml:space="preserve"> </w:t>
      </w:r>
      <w:r>
        <w:rPr>
          <w:i/>
          <w:sz w:val="22"/>
          <w:szCs w:val="22"/>
        </w:rPr>
        <w:t>участка</w:t>
      </w:r>
      <w:r w:rsidRPr="003C173B">
        <w:rPr>
          <w:i/>
          <w:sz w:val="22"/>
          <w:szCs w:val="22"/>
        </w:rPr>
        <w:t xml:space="preserve"> </w:t>
      </w:r>
      <w:r>
        <w:rPr>
          <w:i/>
          <w:sz w:val="22"/>
          <w:szCs w:val="22"/>
        </w:rPr>
        <w:t>нагрузка</w:t>
      </w:r>
      <w:r w:rsidRPr="003C173B">
        <w:rPr>
          <w:i/>
          <w:sz w:val="22"/>
          <w:szCs w:val="22"/>
        </w:rPr>
        <w:t xml:space="preserve"> </w:t>
      </w:r>
      <w:r>
        <w:rPr>
          <w:i/>
          <w:sz w:val="22"/>
          <w:szCs w:val="22"/>
        </w:rPr>
        <w:t>на</w:t>
      </w:r>
      <w:r w:rsidRPr="003C173B">
        <w:rPr>
          <w:i/>
          <w:sz w:val="22"/>
          <w:szCs w:val="22"/>
        </w:rPr>
        <w:t xml:space="preserve"> </w:t>
      </w:r>
      <w:r>
        <w:rPr>
          <w:i/>
          <w:sz w:val="22"/>
          <w:szCs w:val="22"/>
        </w:rPr>
        <w:t>трубу</w:t>
      </w:r>
      <w:r w:rsidRPr="003C173B">
        <w:rPr>
          <w:i/>
          <w:sz w:val="22"/>
          <w:szCs w:val="22"/>
        </w:rPr>
        <w:t xml:space="preserve"> </w:t>
      </w:r>
      <w:r>
        <w:rPr>
          <w:i/>
          <w:sz w:val="22"/>
          <w:szCs w:val="22"/>
        </w:rPr>
        <w:t xml:space="preserve">в точке касания составила </w:t>
      </w:r>
      <w:smartTag w:uri="urn:schemas-microsoft-com:office:smarttags" w:element="metricconverter">
        <w:smartTagPr>
          <w:attr w:name="ProductID" w:val="140,000 фунтов"/>
        </w:smartTagPr>
        <w:r w:rsidRPr="003C173B">
          <w:rPr>
            <w:i/>
            <w:sz w:val="22"/>
            <w:szCs w:val="22"/>
          </w:rPr>
          <w:t xml:space="preserve">140,000 </w:t>
        </w:r>
        <w:r>
          <w:rPr>
            <w:i/>
            <w:sz w:val="22"/>
            <w:szCs w:val="22"/>
          </w:rPr>
          <w:t>фунтов</w:t>
        </w:r>
      </w:smartTag>
      <w:r>
        <w:rPr>
          <w:i/>
          <w:sz w:val="22"/>
          <w:szCs w:val="22"/>
        </w:rPr>
        <w:t xml:space="preserve">. </w:t>
      </w:r>
      <w:smartTag w:uri="urn:schemas-microsoft-com:office:smarttags" w:element="metricconverter">
        <w:smartTagPr>
          <w:attr w:name="ProductID" w:val="6,000 футов"/>
        </w:smartTagPr>
        <w:r w:rsidRPr="003C173B">
          <w:rPr>
            <w:i/>
            <w:sz w:val="22"/>
            <w:szCs w:val="22"/>
          </w:rPr>
          <w:t xml:space="preserve">6,000 </w:t>
        </w:r>
        <w:r>
          <w:rPr>
            <w:i/>
            <w:sz w:val="22"/>
            <w:szCs w:val="22"/>
          </w:rPr>
          <w:t>футов</w:t>
        </w:r>
      </w:smartTag>
      <w:r w:rsidRPr="003C173B">
        <w:rPr>
          <w:i/>
          <w:sz w:val="22"/>
          <w:szCs w:val="22"/>
        </w:rPr>
        <w:t xml:space="preserve"> </w:t>
      </w:r>
      <w:r>
        <w:rPr>
          <w:i/>
          <w:sz w:val="22"/>
          <w:szCs w:val="22"/>
        </w:rPr>
        <w:t>ствола</w:t>
      </w:r>
      <w:r w:rsidRPr="003C173B">
        <w:rPr>
          <w:i/>
          <w:sz w:val="22"/>
          <w:szCs w:val="22"/>
        </w:rPr>
        <w:t xml:space="preserve"> </w:t>
      </w:r>
      <w:r>
        <w:rPr>
          <w:i/>
          <w:sz w:val="22"/>
          <w:szCs w:val="22"/>
        </w:rPr>
        <w:t>скважины</w:t>
      </w:r>
      <w:r w:rsidRPr="003C173B">
        <w:rPr>
          <w:i/>
          <w:sz w:val="22"/>
          <w:szCs w:val="22"/>
        </w:rPr>
        <w:t xml:space="preserve"> </w:t>
      </w:r>
      <w:r>
        <w:rPr>
          <w:i/>
          <w:sz w:val="22"/>
          <w:szCs w:val="22"/>
        </w:rPr>
        <w:t>были</w:t>
      </w:r>
      <w:r w:rsidRPr="003C173B">
        <w:rPr>
          <w:i/>
          <w:sz w:val="22"/>
          <w:szCs w:val="22"/>
        </w:rPr>
        <w:t xml:space="preserve"> </w:t>
      </w:r>
      <w:r>
        <w:rPr>
          <w:i/>
          <w:sz w:val="22"/>
          <w:szCs w:val="22"/>
        </w:rPr>
        <w:t>пройдена</w:t>
      </w:r>
      <w:r w:rsidRPr="003C173B">
        <w:rPr>
          <w:i/>
          <w:sz w:val="22"/>
          <w:szCs w:val="22"/>
        </w:rPr>
        <w:t xml:space="preserve"> </w:t>
      </w:r>
      <w:r>
        <w:rPr>
          <w:i/>
          <w:sz w:val="22"/>
          <w:szCs w:val="22"/>
        </w:rPr>
        <w:t>при</w:t>
      </w:r>
      <w:r w:rsidRPr="003C173B">
        <w:rPr>
          <w:i/>
          <w:sz w:val="22"/>
          <w:szCs w:val="22"/>
        </w:rPr>
        <w:t xml:space="preserve"> </w:t>
      </w:r>
      <w:r>
        <w:rPr>
          <w:i/>
          <w:sz w:val="22"/>
          <w:szCs w:val="22"/>
        </w:rPr>
        <w:t>средней</w:t>
      </w:r>
      <w:r w:rsidRPr="003C173B">
        <w:rPr>
          <w:i/>
          <w:sz w:val="22"/>
          <w:szCs w:val="22"/>
        </w:rPr>
        <w:t xml:space="preserve"> </w:t>
      </w:r>
      <w:r>
        <w:rPr>
          <w:i/>
          <w:sz w:val="22"/>
          <w:szCs w:val="22"/>
        </w:rPr>
        <w:t xml:space="preserve">частоте вращения </w:t>
      </w:r>
      <w:r w:rsidRPr="003C173B">
        <w:rPr>
          <w:i/>
          <w:sz w:val="22"/>
          <w:szCs w:val="22"/>
        </w:rPr>
        <w:t xml:space="preserve">120 </w:t>
      </w:r>
      <w:r w:rsidRPr="003C173B">
        <w:rPr>
          <w:i/>
          <w:sz w:val="22"/>
          <w:szCs w:val="22"/>
          <w:lang w:val="en-US"/>
        </w:rPr>
        <w:t>RPM</w:t>
      </w:r>
      <w:r>
        <w:rPr>
          <w:i/>
          <w:sz w:val="22"/>
          <w:szCs w:val="22"/>
        </w:rPr>
        <w:t xml:space="preserve"> (оборотов в минуту) и средней скорости проходки (</w:t>
      </w:r>
      <w:r w:rsidRPr="003C173B">
        <w:rPr>
          <w:i/>
          <w:sz w:val="22"/>
          <w:szCs w:val="22"/>
          <w:lang w:val="en-US"/>
        </w:rPr>
        <w:t>ROP</w:t>
      </w:r>
      <w:r>
        <w:rPr>
          <w:i/>
          <w:sz w:val="22"/>
          <w:szCs w:val="22"/>
        </w:rPr>
        <w:t>)</w:t>
      </w:r>
      <w:r w:rsidRPr="003C173B">
        <w:rPr>
          <w:i/>
          <w:sz w:val="22"/>
          <w:szCs w:val="22"/>
        </w:rPr>
        <w:t xml:space="preserve"> 50 </w:t>
      </w:r>
      <w:r>
        <w:rPr>
          <w:i/>
          <w:sz w:val="22"/>
          <w:szCs w:val="22"/>
        </w:rPr>
        <w:t>футов/час. Сколько</w:t>
      </w:r>
      <w:r w:rsidRPr="003C173B">
        <w:rPr>
          <w:i/>
          <w:sz w:val="22"/>
          <w:szCs w:val="22"/>
        </w:rPr>
        <w:t xml:space="preserve"> «</w:t>
      </w:r>
      <w:r>
        <w:rPr>
          <w:i/>
          <w:sz w:val="22"/>
          <w:szCs w:val="22"/>
        </w:rPr>
        <w:t>баллов</w:t>
      </w:r>
      <w:r w:rsidRPr="003C173B">
        <w:rPr>
          <w:i/>
          <w:sz w:val="22"/>
          <w:szCs w:val="22"/>
        </w:rPr>
        <w:t xml:space="preserve"> </w:t>
      </w:r>
      <w:r>
        <w:rPr>
          <w:i/>
          <w:sz w:val="22"/>
          <w:szCs w:val="22"/>
        </w:rPr>
        <w:t>повреждения</w:t>
      </w:r>
      <w:r w:rsidRPr="003C173B">
        <w:rPr>
          <w:i/>
          <w:sz w:val="22"/>
          <w:szCs w:val="22"/>
        </w:rPr>
        <w:t xml:space="preserve">» </w:t>
      </w:r>
      <w:r>
        <w:rPr>
          <w:i/>
          <w:sz w:val="22"/>
          <w:szCs w:val="22"/>
        </w:rPr>
        <w:t>накоплено</w:t>
      </w:r>
      <w:r w:rsidRPr="003C173B">
        <w:rPr>
          <w:i/>
          <w:sz w:val="22"/>
          <w:szCs w:val="22"/>
        </w:rPr>
        <w:t xml:space="preserve"> </w:t>
      </w:r>
      <w:r>
        <w:rPr>
          <w:i/>
          <w:sz w:val="22"/>
          <w:szCs w:val="22"/>
        </w:rPr>
        <w:t xml:space="preserve">трубой, дошедшей до точки касания, в момент достижения головкой бура конечной точки? </w:t>
      </w:r>
    </w:p>
    <w:p w:rsidR="006100CB" w:rsidRDefault="006100CB" w:rsidP="006100CB">
      <w:pPr>
        <w:jc w:val="both"/>
        <w:rPr>
          <w:i/>
          <w:sz w:val="22"/>
          <w:szCs w:val="22"/>
        </w:rPr>
      </w:pPr>
    </w:p>
    <w:p w:rsidR="006100CB" w:rsidRPr="00BD4EF7" w:rsidRDefault="006100CB" w:rsidP="006100CB">
      <w:pPr>
        <w:jc w:val="both"/>
        <w:rPr>
          <w:b/>
          <w:i/>
          <w:sz w:val="22"/>
          <w:szCs w:val="22"/>
        </w:rPr>
      </w:pPr>
      <w:r>
        <w:rPr>
          <w:b/>
          <w:i/>
          <w:sz w:val="22"/>
          <w:szCs w:val="22"/>
        </w:rPr>
        <w:t>Решение</w:t>
      </w:r>
      <w:r w:rsidRPr="00BD4EF7">
        <w:rPr>
          <w:b/>
          <w:i/>
          <w:sz w:val="22"/>
          <w:szCs w:val="22"/>
        </w:rPr>
        <w:t>:</w:t>
      </w:r>
    </w:p>
    <w:p w:rsidR="006100CB" w:rsidRDefault="006100CB" w:rsidP="006100CB">
      <w:pPr>
        <w:jc w:val="both"/>
        <w:rPr>
          <w:i/>
          <w:sz w:val="22"/>
          <w:szCs w:val="22"/>
        </w:rPr>
      </w:pPr>
    </w:p>
    <w:p w:rsidR="006100CB" w:rsidRPr="004D64CB" w:rsidRDefault="006100CB" w:rsidP="006100CB">
      <w:pPr>
        <w:jc w:val="both"/>
        <w:rPr>
          <w:i/>
          <w:sz w:val="22"/>
          <w:szCs w:val="22"/>
          <w:lang w:val="en-US"/>
        </w:rPr>
      </w:pPr>
      <w:r>
        <w:rPr>
          <w:i/>
          <w:sz w:val="22"/>
          <w:szCs w:val="22"/>
        </w:rPr>
        <w:t>Согласно</w:t>
      </w:r>
      <w:r w:rsidRPr="00D0747A">
        <w:rPr>
          <w:i/>
          <w:sz w:val="22"/>
          <w:szCs w:val="22"/>
        </w:rPr>
        <w:t xml:space="preserve"> </w:t>
      </w:r>
      <w:r>
        <w:rPr>
          <w:i/>
          <w:sz w:val="22"/>
          <w:szCs w:val="22"/>
        </w:rPr>
        <w:t>рисунку</w:t>
      </w:r>
      <w:r w:rsidRPr="00D0747A">
        <w:rPr>
          <w:i/>
          <w:sz w:val="22"/>
          <w:szCs w:val="22"/>
        </w:rPr>
        <w:t xml:space="preserve"> 2.4, </w:t>
      </w:r>
      <w:r>
        <w:rPr>
          <w:i/>
          <w:sz w:val="22"/>
          <w:szCs w:val="22"/>
        </w:rPr>
        <w:t>средний</w:t>
      </w:r>
      <w:r w:rsidRPr="00D0747A">
        <w:rPr>
          <w:i/>
          <w:sz w:val="22"/>
          <w:szCs w:val="22"/>
        </w:rPr>
        <w:t xml:space="preserve"> </w:t>
      </w:r>
      <w:r>
        <w:rPr>
          <w:i/>
          <w:sz w:val="22"/>
          <w:szCs w:val="22"/>
        </w:rPr>
        <w:t>индекс</w:t>
      </w:r>
      <w:r w:rsidRPr="00D0747A">
        <w:rPr>
          <w:i/>
          <w:sz w:val="22"/>
          <w:szCs w:val="22"/>
        </w:rPr>
        <w:t xml:space="preserve"> </w:t>
      </w:r>
      <w:r>
        <w:rPr>
          <w:i/>
          <w:sz w:val="22"/>
          <w:szCs w:val="22"/>
        </w:rPr>
        <w:t>кривизны</w:t>
      </w:r>
      <w:r w:rsidRPr="00D0747A">
        <w:rPr>
          <w:i/>
          <w:sz w:val="22"/>
          <w:szCs w:val="22"/>
        </w:rPr>
        <w:t xml:space="preserve"> </w:t>
      </w:r>
      <w:r>
        <w:rPr>
          <w:i/>
          <w:sz w:val="22"/>
          <w:szCs w:val="22"/>
        </w:rPr>
        <w:t xml:space="preserve">рассматриваемой трубы в момент ее нахождения на наклонном участке составлял около </w:t>
      </w:r>
      <w:r w:rsidRPr="00D0747A">
        <w:rPr>
          <w:i/>
          <w:sz w:val="22"/>
          <w:szCs w:val="22"/>
        </w:rPr>
        <w:t xml:space="preserve">1,500. </w:t>
      </w:r>
      <w:r>
        <w:rPr>
          <w:i/>
          <w:sz w:val="22"/>
          <w:szCs w:val="22"/>
        </w:rPr>
        <w:t xml:space="preserve">Используя формулу </w:t>
      </w:r>
      <w:r w:rsidRPr="00D0747A">
        <w:rPr>
          <w:i/>
          <w:sz w:val="22"/>
          <w:szCs w:val="22"/>
          <w:lang w:val="en-US"/>
        </w:rPr>
        <w:t>2.1</w:t>
      </w:r>
      <w:r>
        <w:rPr>
          <w:i/>
          <w:sz w:val="22"/>
          <w:szCs w:val="22"/>
        </w:rPr>
        <w:t>, получаем значение</w:t>
      </w:r>
      <w:r w:rsidRPr="004D64CB">
        <w:rPr>
          <w:i/>
          <w:sz w:val="22"/>
          <w:szCs w:val="22"/>
          <w:lang w:val="en-US"/>
        </w:rPr>
        <w:t>:</w:t>
      </w:r>
    </w:p>
    <w:p w:rsidR="006100CB" w:rsidRDefault="006100CB" w:rsidP="006100CB">
      <w:pPr>
        <w:jc w:val="both"/>
        <w:rPr>
          <w:i/>
          <w:sz w:val="22"/>
          <w:szCs w:val="22"/>
        </w:rPr>
      </w:pPr>
    </w:p>
    <w:p w:rsidR="006100CB" w:rsidRPr="00103296" w:rsidRDefault="006100CB" w:rsidP="006100CB">
      <w:pPr>
        <w:jc w:val="center"/>
        <w:rPr>
          <w:lang w:val="en-US"/>
        </w:rPr>
      </w:pPr>
      <w:r w:rsidRPr="008748ED">
        <w:rPr>
          <w:position w:val="-32"/>
          <w:lang w:val="en-US"/>
        </w:rPr>
        <w:object w:dxaOrig="1900" w:dyaOrig="700">
          <v:shape id="_x0000_i1026" type="#_x0000_t75" style="width:95.45pt;height:35.15pt" o:ole="">
            <v:imagedata r:id="rId14" o:title=""/>
          </v:shape>
          <o:OLEObject Type="Embed" ProgID="Equation.3" ShapeID="_x0000_i1026" DrawAspect="Content" ObjectID="_1577886358" r:id="rId15"/>
        </w:object>
      </w:r>
      <w:r w:rsidRPr="00103296">
        <w:rPr>
          <w:lang w:val="en-US"/>
        </w:rPr>
        <w:t xml:space="preserve">= 21.6 </w:t>
      </w:r>
      <w:r>
        <w:t>баллов</w:t>
      </w:r>
      <w:r w:rsidRPr="00103296">
        <w:rPr>
          <w:lang w:val="en-US"/>
        </w:rPr>
        <w:t xml:space="preserve"> </w:t>
      </w:r>
      <w:r>
        <w:t>повреждения</w:t>
      </w:r>
    </w:p>
    <w:p w:rsidR="006100CB" w:rsidRPr="00103296" w:rsidRDefault="006100CB" w:rsidP="006100CB">
      <w:pPr>
        <w:jc w:val="both"/>
        <w:rPr>
          <w:lang w:val="en-US"/>
        </w:rPr>
      </w:pPr>
    </w:p>
    <w:p w:rsidR="006100CB" w:rsidRPr="00BD4EF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Оценка</w:t>
      </w:r>
      <w:r w:rsidRPr="00BD4EF7">
        <w:rPr>
          <w:b/>
          <w:sz w:val="22"/>
          <w:szCs w:val="22"/>
        </w:rPr>
        <w:t xml:space="preserve"> </w:t>
      </w:r>
      <w:r>
        <w:rPr>
          <w:b/>
          <w:sz w:val="22"/>
          <w:szCs w:val="22"/>
        </w:rPr>
        <w:t>вручную</w:t>
      </w:r>
      <w:r w:rsidRPr="00BD4EF7">
        <w:rPr>
          <w:b/>
          <w:sz w:val="22"/>
          <w:szCs w:val="22"/>
        </w:rPr>
        <w:t xml:space="preserve"> </w:t>
      </w:r>
      <w:r>
        <w:rPr>
          <w:b/>
          <w:sz w:val="22"/>
          <w:szCs w:val="22"/>
        </w:rPr>
        <w:t>и</w:t>
      </w:r>
      <w:r w:rsidRPr="00BD4EF7">
        <w:rPr>
          <w:b/>
          <w:sz w:val="22"/>
          <w:szCs w:val="22"/>
        </w:rPr>
        <w:t xml:space="preserve"> </w:t>
      </w:r>
      <w:r>
        <w:rPr>
          <w:b/>
          <w:sz w:val="22"/>
          <w:szCs w:val="22"/>
        </w:rPr>
        <w:t>с</w:t>
      </w:r>
      <w:r w:rsidRPr="00BD4EF7">
        <w:rPr>
          <w:b/>
          <w:sz w:val="22"/>
          <w:szCs w:val="22"/>
        </w:rPr>
        <w:t xml:space="preserve"> </w:t>
      </w:r>
      <w:r>
        <w:rPr>
          <w:b/>
          <w:sz w:val="22"/>
          <w:szCs w:val="22"/>
        </w:rPr>
        <w:t>использованием</w:t>
      </w:r>
      <w:r w:rsidRPr="00BD4EF7">
        <w:rPr>
          <w:b/>
          <w:sz w:val="22"/>
          <w:szCs w:val="22"/>
        </w:rPr>
        <w:t xml:space="preserve"> </w:t>
      </w:r>
      <w:r>
        <w:rPr>
          <w:b/>
          <w:sz w:val="22"/>
          <w:szCs w:val="22"/>
        </w:rPr>
        <w:t>компьютера</w:t>
      </w:r>
      <w:r w:rsidRPr="00BD4EF7">
        <w:rPr>
          <w:b/>
          <w:sz w:val="22"/>
          <w:szCs w:val="22"/>
        </w:rPr>
        <w:t xml:space="preserve">: </w:t>
      </w:r>
      <w:r>
        <w:rPr>
          <w:sz w:val="22"/>
          <w:szCs w:val="22"/>
        </w:rPr>
        <w:t>Оценка</w:t>
      </w:r>
      <w:r w:rsidRPr="00BD4EF7">
        <w:rPr>
          <w:sz w:val="22"/>
          <w:szCs w:val="22"/>
        </w:rPr>
        <w:t xml:space="preserve"> </w:t>
      </w:r>
      <w:r>
        <w:rPr>
          <w:sz w:val="22"/>
          <w:szCs w:val="22"/>
        </w:rPr>
        <w:t>степени</w:t>
      </w:r>
      <w:r w:rsidRPr="00BD4EF7">
        <w:rPr>
          <w:sz w:val="22"/>
          <w:szCs w:val="22"/>
        </w:rPr>
        <w:t xml:space="preserve"> </w:t>
      </w:r>
      <w:r>
        <w:rPr>
          <w:sz w:val="22"/>
          <w:szCs w:val="22"/>
        </w:rPr>
        <w:t>накопления</w:t>
      </w:r>
      <w:r w:rsidRPr="00BD4EF7">
        <w:rPr>
          <w:sz w:val="22"/>
          <w:szCs w:val="22"/>
        </w:rPr>
        <w:t xml:space="preserve"> </w:t>
      </w:r>
      <w:r>
        <w:rPr>
          <w:sz w:val="22"/>
          <w:szCs w:val="22"/>
        </w:rPr>
        <w:t>усталостных</w:t>
      </w:r>
      <w:r w:rsidRPr="00BD4EF7">
        <w:rPr>
          <w:sz w:val="22"/>
          <w:szCs w:val="22"/>
        </w:rPr>
        <w:t xml:space="preserve"> </w:t>
      </w:r>
      <w:r>
        <w:rPr>
          <w:sz w:val="22"/>
          <w:szCs w:val="22"/>
        </w:rPr>
        <w:t>повреждений</w:t>
      </w:r>
      <w:r w:rsidRPr="00BD4EF7">
        <w:rPr>
          <w:sz w:val="22"/>
          <w:szCs w:val="22"/>
        </w:rPr>
        <w:t xml:space="preserve"> </w:t>
      </w:r>
      <w:r>
        <w:rPr>
          <w:sz w:val="22"/>
          <w:szCs w:val="22"/>
        </w:rPr>
        <w:t>компонентами</w:t>
      </w:r>
      <w:r w:rsidRPr="00BD4EF7">
        <w:rPr>
          <w:sz w:val="22"/>
          <w:szCs w:val="22"/>
        </w:rPr>
        <w:t xml:space="preserve"> </w:t>
      </w:r>
      <w:r>
        <w:rPr>
          <w:sz w:val="22"/>
          <w:szCs w:val="22"/>
        </w:rPr>
        <w:t>бурильной</w:t>
      </w:r>
      <w:r w:rsidRPr="00BD4EF7">
        <w:rPr>
          <w:sz w:val="22"/>
          <w:szCs w:val="22"/>
        </w:rPr>
        <w:t xml:space="preserve"> </w:t>
      </w:r>
      <w:r>
        <w:rPr>
          <w:sz w:val="22"/>
          <w:szCs w:val="22"/>
        </w:rPr>
        <w:t>колонны</w:t>
      </w:r>
      <w:r w:rsidRPr="00BD4EF7">
        <w:rPr>
          <w:sz w:val="22"/>
          <w:szCs w:val="22"/>
        </w:rPr>
        <w:t xml:space="preserve"> </w:t>
      </w:r>
      <w:r>
        <w:rPr>
          <w:sz w:val="22"/>
          <w:szCs w:val="22"/>
        </w:rPr>
        <w:t>может</w:t>
      </w:r>
      <w:r w:rsidRPr="00BD4EF7">
        <w:rPr>
          <w:sz w:val="22"/>
          <w:szCs w:val="22"/>
        </w:rPr>
        <w:t xml:space="preserve"> </w:t>
      </w:r>
      <w:r>
        <w:rPr>
          <w:sz w:val="22"/>
          <w:szCs w:val="22"/>
        </w:rPr>
        <w:t>быть</w:t>
      </w:r>
      <w:r w:rsidRPr="00BD4EF7">
        <w:rPr>
          <w:sz w:val="22"/>
          <w:szCs w:val="22"/>
        </w:rPr>
        <w:t xml:space="preserve"> </w:t>
      </w:r>
      <w:r>
        <w:rPr>
          <w:sz w:val="22"/>
          <w:szCs w:val="22"/>
        </w:rPr>
        <w:t>проведена</w:t>
      </w:r>
      <w:r w:rsidRPr="00BD4EF7">
        <w:rPr>
          <w:sz w:val="22"/>
          <w:szCs w:val="22"/>
        </w:rPr>
        <w:t xml:space="preserve"> </w:t>
      </w:r>
      <w:r>
        <w:rPr>
          <w:sz w:val="22"/>
          <w:szCs w:val="22"/>
        </w:rPr>
        <w:t>вручную</w:t>
      </w:r>
      <w:r w:rsidRPr="00BD4EF7">
        <w:rPr>
          <w:sz w:val="22"/>
          <w:szCs w:val="22"/>
        </w:rPr>
        <w:t xml:space="preserve"> </w:t>
      </w:r>
      <w:r>
        <w:rPr>
          <w:sz w:val="22"/>
          <w:szCs w:val="22"/>
        </w:rPr>
        <w:t>с</w:t>
      </w:r>
      <w:r w:rsidRPr="00BD4EF7">
        <w:rPr>
          <w:sz w:val="22"/>
          <w:szCs w:val="22"/>
        </w:rPr>
        <w:t xml:space="preserve"> </w:t>
      </w:r>
      <w:r>
        <w:rPr>
          <w:sz w:val="22"/>
          <w:szCs w:val="22"/>
        </w:rPr>
        <w:t>применением</w:t>
      </w:r>
      <w:r w:rsidRPr="00BD4EF7">
        <w:rPr>
          <w:sz w:val="22"/>
          <w:szCs w:val="22"/>
        </w:rPr>
        <w:t xml:space="preserve"> </w:t>
      </w:r>
      <w:r>
        <w:rPr>
          <w:sz w:val="22"/>
          <w:szCs w:val="22"/>
        </w:rPr>
        <w:t>указанных</w:t>
      </w:r>
      <w:r w:rsidRPr="00BD4EF7">
        <w:rPr>
          <w:sz w:val="22"/>
          <w:szCs w:val="22"/>
        </w:rPr>
        <w:t xml:space="preserve"> </w:t>
      </w:r>
      <w:r>
        <w:rPr>
          <w:sz w:val="22"/>
          <w:szCs w:val="22"/>
        </w:rPr>
        <w:t>выше</w:t>
      </w:r>
      <w:r w:rsidRPr="00BD4EF7">
        <w:rPr>
          <w:sz w:val="22"/>
          <w:szCs w:val="22"/>
        </w:rPr>
        <w:t xml:space="preserve"> </w:t>
      </w:r>
      <w:r>
        <w:rPr>
          <w:sz w:val="22"/>
          <w:szCs w:val="22"/>
        </w:rPr>
        <w:t>методов</w:t>
      </w:r>
      <w:r w:rsidRPr="00BD4EF7">
        <w:rPr>
          <w:sz w:val="22"/>
          <w:szCs w:val="22"/>
        </w:rPr>
        <w:t xml:space="preserve">. </w:t>
      </w:r>
      <w:r>
        <w:rPr>
          <w:sz w:val="22"/>
          <w:szCs w:val="22"/>
        </w:rPr>
        <w:t>Кроме</w:t>
      </w:r>
      <w:r w:rsidRPr="00171050">
        <w:rPr>
          <w:sz w:val="22"/>
          <w:szCs w:val="22"/>
        </w:rPr>
        <w:t xml:space="preserve"> </w:t>
      </w:r>
      <w:r>
        <w:rPr>
          <w:sz w:val="22"/>
          <w:szCs w:val="22"/>
        </w:rPr>
        <w:t>того</w:t>
      </w:r>
      <w:r w:rsidRPr="00171050">
        <w:rPr>
          <w:sz w:val="22"/>
          <w:szCs w:val="22"/>
        </w:rPr>
        <w:t xml:space="preserve">, </w:t>
      </w:r>
      <w:r>
        <w:rPr>
          <w:sz w:val="22"/>
          <w:szCs w:val="22"/>
        </w:rPr>
        <w:t>по</w:t>
      </w:r>
      <w:r w:rsidRPr="00171050">
        <w:rPr>
          <w:sz w:val="22"/>
          <w:szCs w:val="22"/>
        </w:rPr>
        <w:t xml:space="preserve"> </w:t>
      </w:r>
      <w:r>
        <w:rPr>
          <w:sz w:val="22"/>
          <w:szCs w:val="22"/>
        </w:rPr>
        <w:t>разумной</w:t>
      </w:r>
      <w:r w:rsidRPr="00171050">
        <w:rPr>
          <w:sz w:val="22"/>
          <w:szCs w:val="22"/>
        </w:rPr>
        <w:t xml:space="preserve"> </w:t>
      </w:r>
      <w:r>
        <w:rPr>
          <w:sz w:val="22"/>
          <w:szCs w:val="22"/>
        </w:rPr>
        <w:t>цене</w:t>
      </w:r>
      <w:r w:rsidRPr="00171050">
        <w:rPr>
          <w:sz w:val="22"/>
          <w:szCs w:val="22"/>
        </w:rPr>
        <w:t xml:space="preserve"> </w:t>
      </w:r>
      <w:r>
        <w:rPr>
          <w:sz w:val="22"/>
          <w:szCs w:val="22"/>
        </w:rPr>
        <w:t>можно</w:t>
      </w:r>
      <w:r w:rsidRPr="00171050">
        <w:rPr>
          <w:sz w:val="22"/>
          <w:szCs w:val="22"/>
        </w:rPr>
        <w:t xml:space="preserve"> </w:t>
      </w:r>
      <w:r>
        <w:rPr>
          <w:sz w:val="22"/>
          <w:szCs w:val="22"/>
        </w:rPr>
        <w:t>приобрести</w:t>
      </w:r>
      <w:r w:rsidRPr="00171050">
        <w:rPr>
          <w:sz w:val="22"/>
          <w:szCs w:val="22"/>
        </w:rPr>
        <w:t xml:space="preserve"> </w:t>
      </w:r>
      <w:r>
        <w:rPr>
          <w:sz w:val="22"/>
          <w:szCs w:val="22"/>
        </w:rPr>
        <w:t>программное</w:t>
      </w:r>
      <w:r w:rsidRPr="00171050">
        <w:rPr>
          <w:sz w:val="22"/>
          <w:szCs w:val="22"/>
        </w:rPr>
        <w:t xml:space="preserve"> </w:t>
      </w:r>
      <w:r>
        <w:rPr>
          <w:sz w:val="22"/>
          <w:szCs w:val="22"/>
        </w:rPr>
        <w:t>обеспечение</w:t>
      </w:r>
      <w:r w:rsidRPr="00171050">
        <w:rPr>
          <w:sz w:val="22"/>
          <w:szCs w:val="22"/>
        </w:rPr>
        <w:t xml:space="preserve">, </w:t>
      </w:r>
      <w:r>
        <w:rPr>
          <w:sz w:val="22"/>
          <w:szCs w:val="22"/>
        </w:rPr>
        <w:t>которое</w:t>
      </w:r>
      <w:r w:rsidRPr="00171050">
        <w:rPr>
          <w:sz w:val="22"/>
          <w:szCs w:val="22"/>
        </w:rPr>
        <w:t xml:space="preserve"> </w:t>
      </w:r>
      <w:r>
        <w:rPr>
          <w:sz w:val="22"/>
          <w:szCs w:val="22"/>
        </w:rPr>
        <w:t xml:space="preserve">позволит автоматизировать процесс оценки и получать более точные результаты. В </w:t>
      </w:r>
      <w:proofErr w:type="gramStart"/>
      <w:r>
        <w:rPr>
          <w:sz w:val="22"/>
          <w:szCs w:val="22"/>
        </w:rPr>
        <w:t>любом</w:t>
      </w:r>
      <w:proofErr w:type="gramEnd"/>
      <w:r>
        <w:rPr>
          <w:sz w:val="22"/>
          <w:szCs w:val="22"/>
        </w:rPr>
        <w:t xml:space="preserve"> случае, даже проведение расчетов вручную даст результаты, которые будут намного превосходить результаты традиционных расчетов на основании объемов проходки или количества отработанных часов. </w:t>
      </w:r>
    </w:p>
    <w:p w:rsidR="006100CB" w:rsidRPr="00BD4EF7" w:rsidRDefault="006100CB" w:rsidP="006100CB">
      <w:pPr>
        <w:jc w:val="both"/>
        <w:rPr>
          <w:b/>
          <w:sz w:val="22"/>
          <w:szCs w:val="22"/>
        </w:rPr>
      </w:pPr>
    </w:p>
    <w:p w:rsidR="006100CB" w:rsidRPr="00BD4EF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Инспекция</w:t>
      </w:r>
      <w:r w:rsidRPr="00171050">
        <w:rPr>
          <w:b/>
          <w:sz w:val="22"/>
          <w:szCs w:val="22"/>
        </w:rPr>
        <w:t xml:space="preserve"> </w:t>
      </w:r>
      <w:r>
        <w:rPr>
          <w:b/>
          <w:sz w:val="22"/>
          <w:szCs w:val="22"/>
        </w:rPr>
        <w:t>на</w:t>
      </w:r>
      <w:r w:rsidRPr="00171050">
        <w:rPr>
          <w:b/>
          <w:sz w:val="22"/>
          <w:szCs w:val="22"/>
        </w:rPr>
        <w:t xml:space="preserve"> </w:t>
      </w:r>
      <w:r>
        <w:rPr>
          <w:b/>
          <w:sz w:val="22"/>
          <w:szCs w:val="22"/>
        </w:rPr>
        <w:t>предмет</w:t>
      </w:r>
      <w:r w:rsidRPr="00171050">
        <w:rPr>
          <w:b/>
          <w:sz w:val="22"/>
          <w:szCs w:val="22"/>
        </w:rPr>
        <w:t xml:space="preserve"> </w:t>
      </w:r>
      <w:r>
        <w:rPr>
          <w:b/>
          <w:sz w:val="22"/>
          <w:szCs w:val="22"/>
        </w:rPr>
        <w:t>выявления</w:t>
      </w:r>
      <w:r w:rsidRPr="00171050">
        <w:rPr>
          <w:b/>
          <w:sz w:val="22"/>
          <w:szCs w:val="22"/>
        </w:rPr>
        <w:t xml:space="preserve"> </w:t>
      </w:r>
      <w:r>
        <w:rPr>
          <w:b/>
          <w:sz w:val="22"/>
          <w:szCs w:val="22"/>
        </w:rPr>
        <w:t>избыточного</w:t>
      </w:r>
      <w:r w:rsidRPr="00171050">
        <w:rPr>
          <w:b/>
          <w:sz w:val="22"/>
          <w:szCs w:val="22"/>
        </w:rPr>
        <w:t xml:space="preserve"> </w:t>
      </w:r>
      <w:r>
        <w:rPr>
          <w:b/>
          <w:sz w:val="22"/>
          <w:szCs w:val="22"/>
        </w:rPr>
        <w:t>износа</w:t>
      </w:r>
      <w:r w:rsidRPr="00171050">
        <w:rPr>
          <w:b/>
          <w:sz w:val="22"/>
          <w:szCs w:val="22"/>
        </w:rPr>
        <w:t xml:space="preserve">: </w:t>
      </w:r>
      <w:r>
        <w:rPr>
          <w:sz w:val="22"/>
          <w:szCs w:val="22"/>
        </w:rPr>
        <w:t>Существуют</w:t>
      </w:r>
      <w:r w:rsidRPr="00171050">
        <w:rPr>
          <w:sz w:val="22"/>
          <w:szCs w:val="22"/>
        </w:rPr>
        <w:t xml:space="preserve"> </w:t>
      </w:r>
      <w:r>
        <w:rPr>
          <w:sz w:val="22"/>
          <w:szCs w:val="22"/>
        </w:rPr>
        <w:t>формулы</w:t>
      </w:r>
      <w:r w:rsidRPr="00171050">
        <w:rPr>
          <w:sz w:val="22"/>
          <w:szCs w:val="22"/>
        </w:rPr>
        <w:t xml:space="preserve"> </w:t>
      </w:r>
      <w:r>
        <w:rPr>
          <w:sz w:val="22"/>
          <w:szCs w:val="22"/>
        </w:rPr>
        <w:t>для</w:t>
      </w:r>
      <w:r w:rsidRPr="00171050">
        <w:rPr>
          <w:sz w:val="22"/>
          <w:szCs w:val="22"/>
        </w:rPr>
        <w:t xml:space="preserve"> </w:t>
      </w:r>
      <w:r>
        <w:rPr>
          <w:sz w:val="22"/>
          <w:szCs w:val="22"/>
        </w:rPr>
        <w:t>оценки</w:t>
      </w:r>
      <w:r w:rsidRPr="00171050">
        <w:rPr>
          <w:sz w:val="22"/>
          <w:szCs w:val="22"/>
        </w:rPr>
        <w:t xml:space="preserve"> </w:t>
      </w:r>
      <w:r>
        <w:rPr>
          <w:sz w:val="22"/>
          <w:szCs w:val="22"/>
        </w:rPr>
        <w:t>износа</w:t>
      </w:r>
      <w:r w:rsidRPr="00171050">
        <w:rPr>
          <w:sz w:val="22"/>
          <w:szCs w:val="22"/>
        </w:rPr>
        <w:t xml:space="preserve"> </w:t>
      </w:r>
      <w:r>
        <w:rPr>
          <w:sz w:val="22"/>
          <w:szCs w:val="22"/>
        </w:rPr>
        <w:t>бурильного</w:t>
      </w:r>
      <w:r w:rsidRPr="00171050">
        <w:rPr>
          <w:sz w:val="22"/>
          <w:szCs w:val="22"/>
        </w:rPr>
        <w:t xml:space="preserve"> </w:t>
      </w:r>
      <w:r>
        <w:rPr>
          <w:sz w:val="22"/>
          <w:szCs w:val="22"/>
        </w:rPr>
        <w:t>замка</w:t>
      </w:r>
      <w:r w:rsidRPr="00171050">
        <w:rPr>
          <w:sz w:val="22"/>
          <w:szCs w:val="22"/>
        </w:rPr>
        <w:t xml:space="preserve">. </w:t>
      </w:r>
      <w:r>
        <w:rPr>
          <w:sz w:val="22"/>
          <w:szCs w:val="22"/>
        </w:rPr>
        <w:t>Тем не менее, эти формулы весьма сложны, а полученные с их помощью результаты, вероятно, будут приблизительными. С</w:t>
      </w:r>
      <w:r w:rsidRPr="00171050">
        <w:rPr>
          <w:sz w:val="22"/>
          <w:szCs w:val="22"/>
        </w:rPr>
        <w:t xml:space="preserve"> </w:t>
      </w:r>
      <w:r>
        <w:rPr>
          <w:sz w:val="22"/>
          <w:szCs w:val="22"/>
        </w:rPr>
        <w:t>другой</w:t>
      </w:r>
      <w:r w:rsidRPr="00171050">
        <w:rPr>
          <w:sz w:val="22"/>
          <w:szCs w:val="22"/>
        </w:rPr>
        <w:t xml:space="preserve"> </w:t>
      </w:r>
      <w:r>
        <w:rPr>
          <w:sz w:val="22"/>
          <w:szCs w:val="22"/>
        </w:rPr>
        <w:t>стороны</w:t>
      </w:r>
      <w:r w:rsidRPr="00171050">
        <w:rPr>
          <w:sz w:val="22"/>
          <w:szCs w:val="22"/>
        </w:rPr>
        <w:t xml:space="preserve">, </w:t>
      </w:r>
      <w:r>
        <w:rPr>
          <w:sz w:val="22"/>
          <w:szCs w:val="22"/>
        </w:rPr>
        <w:t>простым</w:t>
      </w:r>
      <w:r w:rsidRPr="00171050">
        <w:rPr>
          <w:sz w:val="22"/>
          <w:szCs w:val="22"/>
        </w:rPr>
        <w:t xml:space="preserve"> </w:t>
      </w:r>
      <w:r>
        <w:rPr>
          <w:sz w:val="22"/>
          <w:szCs w:val="22"/>
        </w:rPr>
        <w:t>и</w:t>
      </w:r>
      <w:r w:rsidRPr="00171050">
        <w:rPr>
          <w:sz w:val="22"/>
          <w:szCs w:val="22"/>
        </w:rPr>
        <w:t xml:space="preserve"> </w:t>
      </w:r>
      <w:r>
        <w:rPr>
          <w:sz w:val="22"/>
          <w:szCs w:val="22"/>
        </w:rPr>
        <w:t>экономически</w:t>
      </w:r>
      <w:r w:rsidRPr="00171050">
        <w:rPr>
          <w:sz w:val="22"/>
          <w:szCs w:val="22"/>
        </w:rPr>
        <w:t xml:space="preserve"> </w:t>
      </w:r>
      <w:r>
        <w:rPr>
          <w:sz w:val="22"/>
          <w:szCs w:val="22"/>
        </w:rPr>
        <w:t>выгодным</w:t>
      </w:r>
      <w:r w:rsidRPr="00171050">
        <w:rPr>
          <w:sz w:val="22"/>
          <w:szCs w:val="22"/>
        </w:rPr>
        <w:t xml:space="preserve"> </w:t>
      </w:r>
      <w:r>
        <w:rPr>
          <w:sz w:val="22"/>
          <w:szCs w:val="22"/>
        </w:rPr>
        <w:t>способом</w:t>
      </w:r>
      <w:r w:rsidRPr="00171050">
        <w:rPr>
          <w:sz w:val="22"/>
          <w:szCs w:val="22"/>
        </w:rPr>
        <w:t xml:space="preserve"> </w:t>
      </w:r>
      <w:r>
        <w:rPr>
          <w:sz w:val="22"/>
          <w:szCs w:val="22"/>
        </w:rPr>
        <w:t>измерения</w:t>
      </w:r>
      <w:r w:rsidRPr="00171050">
        <w:rPr>
          <w:sz w:val="22"/>
          <w:szCs w:val="22"/>
        </w:rPr>
        <w:t xml:space="preserve"> </w:t>
      </w:r>
      <w:r>
        <w:rPr>
          <w:sz w:val="22"/>
          <w:szCs w:val="22"/>
        </w:rPr>
        <w:t>наружного</w:t>
      </w:r>
      <w:r w:rsidRPr="00171050">
        <w:rPr>
          <w:sz w:val="22"/>
          <w:szCs w:val="22"/>
        </w:rPr>
        <w:t xml:space="preserve"> </w:t>
      </w:r>
      <w:r>
        <w:rPr>
          <w:sz w:val="22"/>
          <w:szCs w:val="22"/>
        </w:rPr>
        <w:t>диаметра</w:t>
      </w:r>
      <w:r w:rsidRPr="00171050">
        <w:rPr>
          <w:sz w:val="22"/>
          <w:szCs w:val="22"/>
        </w:rPr>
        <w:t xml:space="preserve"> </w:t>
      </w:r>
      <w:r>
        <w:rPr>
          <w:sz w:val="22"/>
          <w:szCs w:val="22"/>
        </w:rPr>
        <w:t>бурильных</w:t>
      </w:r>
      <w:r w:rsidRPr="00171050">
        <w:rPr>
          <w:sz w:val="22"/>
          <w:szCs w:val="22"/>
        </w:rPr>
        <w:t xml:space="preserve"> </w:t>
      </w:r>
      <w:r>
        <w:rPr>
          <w:sz w:val="22"/>
          <w:szCs w:val="22"/>
        </w:rPr>
        <w:t>замков</w:t>
      </w:r>
      <w:r w:rsidRPr="00171050">
        <w:rPr>
          <w:sz w:val="22"/>
          <w:szCs w:val="22"/>
        </w:rPr>
        <w:t xml:space="preserve"> </w:t>
      </w:r>
      <w:r>
        <w:rPr>
          <w:sz w:val="22"/>
          <w:szCs w:val="22"/>
        </w:rPr>
        <w:t>является</w:t>
      </w:r>
      <w:r w:rsidRPr="00171050">
        <w:rPr>
          <w:sz w:val="22"/>
          <w:szCs w:val="22"/>
        </w:rPr>
        <w:t xml:space="preserve"> </w:t>
      </w:r>
      <w:r>
        <w:rPr>
          <w:sz w:val="22"/>
          <w:szCs w:val="22"/>
        </w:rPr>
        <w:t>установка</w:t>
      </w:r>
      <w:r w:rsidRPr="00171050">
        <w:rPr>
          <w:sz w:val="22"/>
          <w:szCs w:val="22"/>
        </w:rPr>
        <w:t xml:space="preserve"> </w:t>
      </w:r>
      <w:r>
        <w:rPr>
          <w:sz w:val="22"/>
          <w:szCs w:val="22"/>
        </w:rPr>
        <w:t>каверномеров на минимальное допустимое значение наружного диаметра и их использование в качестве непроходного калибра при спускоподъемных операциях. Таким образом, более эффективный способ – регулярная проверка бурильных замков при спускоподъемных операциях. Если</w:t>
      </w:r>
      <w:r w:rsidRPr="006360AA">
        <w:rPr>
          <w:sz w:val="22"/>
          <w:szCs w:val="22"/>
        </w:rPr>
        <w:t xml:space="preserve"> </w:t>
      </w:r>
      <w:r>
        <w:rPr>
          <w:sz w:val="22"/>
          <w:szCs w:val="22"/>
        </w:rPr>
        <w:t>замки</w:t>
      </w:r>
      <w:r w:rsidRPr="006360AA">
        <w:rPr>
          <w:sz w:val="22"/>
          <w:szCs w:val="22"/>
        </w:rPr>
        <w:t xml:space="preserve">, </w:t>
      </w:r>
      <w:r>
        <w:rPr>
          <w:sz w:val="22"/>
          <w:szCs w:val="22"/>
        </w:rPr>
        <w:t>вышедшие</w:t>
      </w:r>
      <w:r w:rsidRPr="006360AA">
        <w:rPr>
          <w:sz w:val="22"/>
          <w:szCs w:val="22"/>
        </w:rPr>
        <w:t xml:space="preserve"> </w:t>
      </w:r>
      <w:r>
        <w:rPr>
          <w:sz w:val="22"/>
          <w:szCs w:val="22"/>
        </w:rPr>
        <w:t>из</w:t>
      </w:r>
      <w:r w:rsidRPr="006360AA">
        <w:rPr>
          <w:sz w:val="22"/>
          <w:szCs w:val="22"/>
        </w:rPr>
        <w:t xml:space="preserve"> </w:t>
      </w:r>
      <w:r>
        <w:rPr>
          <w:sz w:val="22"/>
          <w:szCs w:val="22"/>
        </w:rPr>
        <w:t>строя</w:t>
      </w:r>
      <w:r w:rsidRPr="006360AA">
        <w:rPr>
          <w:sz w:val="22"/>
          <w:szCs w:val="22"/>
        </w:rPr>
        <w:t xml:space="preserve"> </w:t>
      </w:r>
      <w:r>
        <w:rPr>
          <w:sz w:val="22"/>
          <w:szCs w:val="22"/>
        </w:rPr>
        <w:t>из</w:t>
      </w:r>
      <w:r w:rsidRPr="006360AA">
        <w:rPr>
          <w:sz w:val="22"/>
          <w:szCs w:val="22"/>
        </w:rPr>
        <w:t>-</w:t>
      </w:r>
      <w:r>
        <w:rPr>
          <w:sz w:val="22"/>
          <w:szCs w:val="22"/>
        </w:rPr>
        <w:t>за</w:t>
      </w:r>
      <w:r w:rsidRPr="006360AA">
        <w:rPr>
          <w:sz w:val="22"/>
          <w:szCs w:val="22"/>
        </w:rPr>
        <w:t xml:space="preserve"> </w:t>
      </w:r>
      <w:r>
        <w:rPr>
          <w:sz w:val="22"/>
          <w:szCs w:val="22"/>
        </w:rPr>
        <w:t>чрезмерных</w:t>
      </w:r>
      <w:r w:rsidRPr="006360AA">
        <w:rPr>
          <w:sz w:val="22"/>
          <w:szCs w:val="22"/>
        </w:rPr>
        <w:t xml:space="preserve"> </w:t>
      </w:r>
      <w:r>
        <w:rPr>
          <w:sz w:val="22"/>
          <w:szCs w:val="22"/>
        </w:rPr>
        <w:t>нагрузок</w:t>
      </w:r>
      <w:r w:rsidRPr="006360AA">
        <w:rPr>
          <w:sz w:val="22"/>
          <w:szCs w:val="22"/>
        </w:rPr>
        <w:t xml:space="preserve">, </w:t>
      </w:r>
      <w:r>
        <w:rPr>
          <w:sz w:val="22"/>
          <w:szCs w:val="22"/>
        </w:rPr>
        <w:t>по</w:t>
      </w:r>
      <w:r w:rsidRPr="006360AA">
        <w:rPr>
          <w:sz w:val="22"/>
          <w:szCs w:val="22"/>
        </w:rPr>
        <w:t>-</w:t>
      </w:r>
      <w:r>
        <w:rPr>
          <w:sz w:val="22"/>
          <w:szCs w:val="22"/>
        </w:rPr>
        <w:t>прежнему</w:t>
      </w:r>
      <w:r w:rsidRPr="006360AA">
        <w:rPr>
          <w:sz w:val="22"/>
          <w:szCs w:val="22"/>
        </w:rPr>
        <w:t xml:space="preserve"> </w:t>
      </w:r>
      <w:r>
        <w:rPr>
          <w:sz w:val="22"/>
          <w:szCs w:val="22"/>
        </w:rPr>
        <w:t>сохраняют</w:t>
      </w:r>
      <w:r w:rsidRPr="006360AA">
        <w:rPr>
          <w:sz w:val="22"/>
          <w:szCs w:val="22"/>
        </w:rPr>
        <w:t xml:space="preserve"> </w:t>
      </w:r>
      <w:r>
        <w:rPr>
          <w:sz w:val="22"/>
          <w:szCs w:val="22"/>
        </w:rPr>
        <w:t>свою</w:t>
      </w:r>
      <w:r w:rsidRPr="006360AA">
        <w:rPr>
          <w:sz w:val="22"/>
          <w:szCs w:val="22"/>
        </w:rPr>
        <w:t xml:space="preserve"> </w:t>
      </w:r>
      <w:r>
        <w:rPr>
          <w:sz w:val="22"/>
          <w:szCs w:val="22"/>
        </w:rPr>
        <w:t>прочность</w:t>
      </w:r>
      <w:r w:rsidRPr="006360AA">
        <w:rPr>
          <w:sz w:val="22"/>
          <w:szCs w:val="22"/>
        </w:rPr>
        <w:t xml:space="preserve">, </w:t>
      </w:r>
      <w:r>
        <w:rPr>
          <w:sz w:val="22"/>
          <w:szCs w:val="22"/>
        </w:rPr>
        <w:t>остальные</w:t>
      </w:r>
      <w:r w:rsidRPr="006360AA">
        <w:rPr>
          <w:sz w:val="22"/>
          <w:szCs w:val="22"/>
        </w:rPr>
        <w:t xml:space="preserve"> </w:t>
      </w:r>
      <w:r>
        <w:rPr>
          <w:sz w:val="22"/>
          <w:szCs w:val="22"/>
        </w:rPr>
        <w:t>замки</w:t>
      </w:r>
      <w:r w:rsidRPr="006360AA">
        <w:rPr>
          <w:sz w:val="22"/>
          <w:szCs w:val="22"/>
        </w:rPr>
        <w:t xml:space="preserve">, </w:t>
      </w:r>
      <w:r>
        <w:rPr>
          <w:sz w:val="22"/>
          <w:szCs w:val="22"/>
        </w:rPr>
        <w:t>которые</w:t>
      </w:r>
      <w:r w:rsidRPr="006360AA">
        <w:rPr>
          <w:sz w:val="22"/>
          <w:szCs w:val="22"/>
        </w:rPr>
        <w:t xml:space="preserve"> </w:t>
      </w:r>
      <w:r>
        <w:rPr>
          <w:sz w:val="22"/>
          <w:szCs w:val="22"/>
        </w:rPr>
        <w:t>подвергались</w:t>
      </w:r>
      <w:r w:rsidRPr="006360AA">
        <w:rPr>
          <w:sz w:val="22"/>
          <w:szCs w:val="22"/>
        </w:rPr>
        <w:t xml:space="preserve"> </w:t>
      </w:r>
      <w:r>
        <w:rPr>
          <w:sz w:val="22"/>
          <w:szCs w:val="22"/>
        </w:rPr>
        <w:t>меньшим</w:t>
      </w:r>
      <w:r w:rsidRPr="006360AA">
        <w:rPr>
          <w:sz w:val="22"/>
          <w:szCs w:val="22"/>
        </w:rPr>
        <w:t xml:space="preserve"> </w:t>
      </w:r>
      <w:r>
        <w:rPr>
          <w:sz w:val="22"/>
          <w:szCs w:val="22"/>
        </w:rPr>
        <w:t>нагрузкам</w:t>
      </w:r>
      <w:r w:rsidRPr="006360AA">
        <w:rPr>
          <w:sz w:val="22"/>
          <w:szCs w:val="22"/>
        </w:rPr>
        <w:t xml:space="preserve">, </w:t>
      </w:r>
      <w:r>
        <w:rPr>
          <w:sz w:val="22"/>
          <w:szCs w:val="22"/>
        </w:rPr>
        <w:t>могут считаться</w:t>
      </w:r>
      <w:r w:rsidRPr="006360AA">
        <w:rPr>
          <w:sz w:val="22"/>
          <w:szCs w:val="22"/>
        </w:rPr>
        <w:t xml:space="preserve"> </w:t>
      </w:r>
      <w:r>
        <w:rPr>
          <w:sz w:val="22"/>
          <w:szCs w:val="22"/>
        </w:rPr>
        <w:t xml:space="preserve">годными к эксплуатации. </w:t>
      </w:r>
    </w:p>
    <w:p w:rsidR="006100CB" w:rsidRPr="00BD4EF7" w:rsidRDefault="006100CB" w:rsidP="006100CB">
      <w:pPr>
        <w:jc w:val="both"/>
        <w:rPr>
          <w:b/>
          <w:sz w:val="22"/>
          <w:szCs w:val="22"/>
        </w:rPr>
      </w:pPr>
    </w:p>
    <w:p w:rsidR="006100CB" w:rsidRPr="00EC1354"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Затраты</w:t>
      </w:r>
      <w:r w:rsidRPr="00BD4EF7">
        <w:rPr>
          <w:b/>
          <w:sz w:val="22"/>
          <w:szCs w:val="22"/>
        </w:rPr>
        <w:t xml:space="preserve"> </w:t>
      </w:r>
      <w:r>
        <w:rPr>
          <w:b/>
          <w:sz w:val="22"/>
          <w:szCs w:val="22"/>
        </w:rPr>
        <w:t>на</w:t>
      </w:r>
      <w:r w:rsidRPr="00BD4EF7">
        <w:rPr>
          <w:b/>
          <w:sz w:val="22"/>
          <w:szCs w:val="22"/>
        </w:rPr>
        <w:t xml:space="preserve"> </w:t>
      </w:r>
      <w:r>
        <w:rPr>
          <w:b/>
          <w:sz w:val="22"/>
          <w:szCs w:val="22"/>
        </w:rPr>
        <w:t>инспекцию</w:t>
      </w:r>
      <w:r w:rsidRPr="00BD4EF7">
        <w:rPr>
          <w:b/>
          <w:sz w:val="22"/>
          <w:szCs w:val="22"/>
        </w:rPr>
        <w:t xml:space="preserve">: </w:t>
      </w:r>
      <w:r>
        <w:rPr>
          <w:sz w:val="22"/>
          <w:szCs w:val="22"/>
        </w:rPr>
        <w:t>Стоимость</w:t>
      </w:r>
      <w:r w:rsidRPr="00BD4EF7">
        <w:rPr>
          <w:sz w:val="22"/>
          <w:szCs w:val="22"/>
        </w:rPr>
        <w:t xml:space="preserve"> </w:t>
      </w:r>
      <w:r>
        <w:rPr>
          <w:sz w:val="22"/>
          <w:szCs w:val="22"/>
        </w:rPr>
        <w:t>программы</w:t>
      </w:r>
      <w:r w:rsidRPr="00BD4EF7">
        <w:rPr>
          <w:sz w:val="22"/>
          <w:szCs w:val="22"/>
        </w:rPr>
        <w:t xml:space="preserve"> </w:t>
      </w:r>
      <w:r>
        <w:rPr>
          <w:sz w:val="22"/>
          <w:szCs w:val="22"/>
        </w:rPr>
        <w:t>инспекции</w:t>
      </w:r>
      <w:r w:rsidRPr="00BD4EF7">
        <w:rPr>
          <w:sz w:val="22"/>
          <w:szCs w:val="22"/>
        </w:rPr>
        <w:t xml:space="preserve"> </w:t>
      </w:r>
      <w:r>
        <w:rPr>
          <w:sz w:val="22"/>
          <w:szCs w:val="22"/>
        </w:rPr>
        <w:t>может</w:t>
      </w:r>
      <w:r w:rsidRPr="00BD4EF7">
        <w:rPr>
          <w:sz w:val="22"/>
          <w:szCs w:val="22"/>
        </w:rPr>
        <w:t xml:space="preserve"> </w:t>
      </w:r>
      <w:r>
        <w:rPr>
          <w:sz w:val="22"/>
          <w:szCs w:val="22"/>
        </w:rPr>
        <w:t>быть</w:t>
      </w:r>
      <w:r w:rsidRPr="00BD4EF7">
        <w:rPr>
          <w:sz w:val="22"/>
          <w:szCs w:val="22"/>
        </w:rPr>
        <w:t xml:space="preserve"> </w:t>
      </w:r>
      <w:r>
        <w:rPr>
          <w:sz w:val="22"/>
          <w:szCs w:val="22"/>
        </w:rPr>
        <w:t>важным</w:t>
      </w:r>
      <w:r w:rsidRPr="00BD4EF7">
        <w:rPr>
          <w:sz w:val="22"/>
          <w:szCs w:val="22"/>
        </w:rPr>
        <w:t xml:space="preserve"> </w:t>
      </w:r>
      <w:r>
        <w:rPr>
          <w:sz w:val="22"/>
          <w:szCs w:val="22"/>
        </w:rPr>
        <w:t>фактором</w:t>
      </w:r>
      <w:r w:rsidRPr="00BD4EF7">
        <w:rPr>
          <w:sz w:val="22"/>
          <w:szCs w:val="22"/>
        </w:rPr>
        <w:t xml:space="preserve">. </w:t>
      </w:r>
      <w:r>
        <w:rPr>
          <w:sz w:val="22"/>
          <w:szCs w:val="22"/>
        </w:rPr>
        <w:t>Затраты</w:t>
      </w:r>
      <w:r w:rsidRPr="001C7050">
        <w:rPr>
          <w:sz w:val="22"/>
          <w:szCs w:val="22"/>
        </w:rPr>
        <w:t xml:space="preserve"> </w:t>
      </w:r>
      <w:r>
        <w:rPr>
          <w:sz w:val="22"/>
          <w:szCs w:val="22"/>
        </w:rPr>
        <w:t>на</w:t>
      </w:r>
      <w:r w:rsidRPr="001C7050">
        <w:rPr>
          <w:sz w:val="22"/>
          <w:szCs w:val="22"/>
        </w:rPr>
        <w:t xml:space="preserve"> </w:t>
      </w:r>
      <w:r>
        <w:rPr>
          <w:sz w:val="22"/>
          <w:szCs w:val="22"/>
        </w:rPr>
        <w:t>проведение</w:t>
      </w:r>
      <w:r w:rsidRPr="001C7050">
        <w:rPr>
          <w:sz w:val="22"/>
          <w:szCs w:val="22"/>
        </w:rPr>
        <w:t xml:space="preserve"> </w:t>
      </w:r>
      <w:r>
        <w:rPr>
          <w:sz w:val="22"/>
          <w:szCs w:val="22"/>
        </w:rPr>
        <w:t>инспекции</w:t>
      </w:r>
      <w:r w:rsidRPr="001C7050">
        <w:rPr>
          <w:sz w:val="22"/>
          <w:szCs w:val="22"/>
        </w:rPr>
        <w:t xml:space="preserve">, </w:t>
      </w:r>
      <w:r>
        <w:rPr>
          <w:sz w:val="22"/>
          <w:szCs w:val="22"/>
        </w:rPr>
        <w:t>конечно</w:t>
      </w:r>
      <w:r w:rsidRPr="001C7050">
        <w:rPr>
          <w:sz w:val="22"/>
          <w:szCs w:val="22"/>
        </w:rPr>
        <w:t xml:space="preserve">, </w:t>
      </w:r>
      <w:r>
        <w:rPr>
          <w:sz w:val="22"/>
          <w:szCs w:val="22"/>
        </w:rPr>
        <w:t>будут варьироваться в зависимости от Категории работ</w:t>
      </w:r>
      <w:r w:rsidRPr="001C7050">
        <w:rPr>
          <w:sz w:val="22"/>
          <w:szCs w:val="22"/>
        </w:rPr>
        <w:t xml:space="preserve">. </w:t>
      </w:r>
      <w:r>
        <w:rPr>
          <w:sz w:val="22"/>
          <w:szCs w:val="22"/>
        </w:rPr>
        <w:t>В</w:t>
      </w:r>
      <w:r w:rsidRPr="001C7050">
        <w:rPr>
          <w:sz w:val="22"/>
          <w:szCs w:val="22"/>
        </w:rPr>
        <w:t xml:space="preserve"> </w:t>
      </w:r>
      <w:r>
        <w:rPr>
          <w:sz w:val="22"/>
          <w:szCs w:val="22"/>
        </w:rPr>
        <w:t>следующей</w:t>
      </w:r>
      <w:r w:rsidRPr="001C7050">
        <w:rPr>
          <w:sz w:val="22"/>
          <w:szCs w:val="22"/>
        </w:rPr>
        <w:t xml:space="preserve"> </w:t>
      </w:r>
      <w:r>
        <w:rPr>
          <w:sz w:val="22"/>
          <w:szCs w:val="22"/>
        </w:rPr>
        <w:t>таблице</w:t>
      </w:r>
      <w:r w:rsidRPr="001C7050">
        <w:rPr>
          <w:sz w:val="22"/>
          <w:szCs w:val="22"/>
        </w:rPr>
        <w:t xml:space="preserve"> </w:t>
      </w:r>
      <w:r>
        <w:rPr>
          <w:sz w:val="22"/>
          <w:szCs w:val="22"/>
        </w:rPr>
        <w:t>приведены</w:t>
      </w:r>
      <w:r w:rsidRPr="001C7050">
        <w:rPr>
          <w:sz w:val="22"/>
          <w:szCs w:val="22"/>
        </w:rPr>
        <w:t xml:space="preserve"> </w:t>
      </w:r>
      <w:r>
        <w:rPr>
          <w:sz w:val="22"/>
          <w:szCs w:val="22"/>
        </w:rPr>
        <w:t xml:space="preserve">примерные коэффициенты затрат, которые могут оказаться полезными. </w:t>
      </w:r>
      <w:proofErr w:type="gramStart"/>
      <w:r w:rsidRPr="001C7050">
        <w:rPr>
          <w:sz w:val="22"/>
          <w:szCs w:val="22"/>
        </w:rPr>
        <w:t>(</w:t>
      </w:r>
      <w:r>
        <w:rPr>
          <w:sz w:val="22"/>
          <w:szCs w:val="22"/>
        </w:rPr>
        <w:t>Заказчик</w:t>
      </w:r>
      <w:r w:rsidRPr="001C7050">
        <w:rPr>
          <w:sz w:val="22"/>
          <w:szCs w:val="22"/>
        </w:rPr>
        <w:t xml:space="preserve"> </w:t>
      </w:r>
      <w:r>
        <w:rPr>
          <w:sz w:val="22"/>
          <w:szCs w:val="22"/>
        </w:rPr>
        <w:t>должен</w:t>
      </w:r>
      <w:r w:rsidRPr="001C7050">
        <w:rPr>
          <w:sz w:val="22"/>
          <w:szCs w:val="22"/>
        </w:rPr>
        <w:t xml:space="preserve"> </w:t>
      </w:r>
      <w:r>
        <w:rPr>
          <w:sz w:val="22"/>
          <w:szCs w:val="22"/>
        </w:rPr>
        <w:t>помнить</w:t>
      </w:r>
      <w:r w:rsidRPr="001C7050">
        <w:rPr>
          <w:sz w:val="22"/>
          <w:szCs w:val="22"/>
        </w:rPr>
        <w:t xml:space="preserve">, </w:t>
      </w:r>
      <w:r>
        <w:rPr>
          <w:sz w:val="22"/>
          <w:szCs w:val="22"/>
        </w:rPr>
        <w:t>что</w:t>
      </w:r>
      <w:r w:rsidRPr="001C7050">
        <w:rPr>
          <w:sz w:val="22"/>
          <w:szCs w:val="22"/>
        </w:rPr>
        <w:t xml:space="preserve"> </w:t>
      </w:r>
      <w:r>
        <w:rPr>
          <w:sz w:val="22"/>
          <w:szCs w:val="22"/>
        </w:rPr>
        <w:t>эти</w:t>
      </w:r>
      <w:r w:rsidRPr="001C7050">
        <w:rPr>
          <w:sz w:val="22"/>
          <w:szCs w:val="22"/>
        </w:rPr>
        <w:t xml:space="preserve"> </w:t>
      </w:r>
      <w:r>
        <w:rPr>
          <w:sz w:val="22"/>
          <w:szCs w:val="22"/>
        </w:rPr>
        <w:t>коэффициенты</w:t>
      </w:r>
      <w:r w:rsidRPr="001C7050">
        <w:rPr>
          <w:sz w:val="22"/>
          <w:szCs w:val="22"/>
        </w:rPr>
        <w:t xml:space="preserve"> </w:t>
      </w:r>
      <w:r>
        <w:rPr>
          <w:sz w:val="22"/>
          <w:szCs w:val="22"/>
        </w:rPr>
        <w:t>могут</w:t>
      </w:r>
      <w:r w:rsidRPr="001C7050">
        <w:rPr>
          <w:sz w:val="22"/>
          <w:szCs w:val="22"/>
        </w:rPr>
        <w:t xml:space="preserve"> </w:t>
      </w:r>
      <w:r>
        <w:rPr>
          <w:sz w:val="22"/>
          <w:szCs w:val="22"/>
        </w:rPr>
        <w:t>подвергаться значительным колебаниям в зависимости от конъюнктуры рынка и наличия оборудования.</w:t>
      </w:r>
      <w:proofErr w:type="gramEnd"/>
      <w:r>
        <w:rPr>
          <w:sz w:val="22"/>
          <w:szCs w:val="22"/>
        </w:rPr>
        <w:t xml:space="preserve"> </w:t>
      </w:r>
      <w:proofErr w:type="gramStart"/>
      <w:r>
        <w:rPr>
          <w:sz w:val="22"/>
          <w:szCs w:val="22"/>
        </w:rPr>
        <w:t>Если</w:t>
      </w:r>
      <w:r w:rsidRPr="001C7050">
        <w:rPr>
          <w:sz w:val="22"/>
          <w:szCs w:val="22"/>
        </w:rPr>
        <w:t xml:space="preserve"> </w:t>
      </w:r>
      <w:r>
        <w:rPr>
          <w:sz w:val="22"/>
          <w:szCs w:val="22"/>
        </w:rPr>
        <w:t>необходима</w:t>
      </w:r>
      <w:r w:rsidRPr="001C7050">
        <w:rPr>
          <w:sz w:val="22"/>
          <w:szCs w:val="22"/>
        </w:rPr>
        <w:t xml:space="preserve"> </w:t>
      </w:r>
      <w:r>
        <w:rPr>
          <w:sz w:val="22"/>
          <w:szCs w:val="22"/>
        </w:rPr>
        <w:t>оценка</w:t>
      </w:r>
      <w:r w:rsidRPr="001C7050">
        <w:rPr>
          <w:sz w:val="22"/>
          <w:szCs w:val="22"/>
        </w:rPr>
        <w:t xml:space="preserve"> </w:t>
      </w:r>
      <w:r>
        <w:rPr>
          <w:sz w:val="22"/>
          <w:szCs w:val="22"/>
        </w:rPr>
        <w:t>фактических</w:t>
      </w:r>
      <w:r w:rsidRPr="001C7050">
        <w:rPr>
          <w:sz w:val="22"/>
          <w:szCs w:val="22"/>
        </w:rPr>
        <w:t xml:space="preserve"> </w:t>
      </w:r>
      <w:r>
        <w:rPr>
          <w:sz w:val="22"/>
          <w:szCs w:val="22"/>
        </w:rPr>
        <w:t>расходов</w:t>
      </w:r>
      <w:r w:rsidRPr="001C7050">
        <w:rPr>
          <w:sz w:val="22"/>
          <w:szCs w:val="22"/>
        </w:rPr>
        <w:t xml:space="preserve">, </w:t>
      </w:r>
      <w:r>
        <w:rPr>
          <w:sz w:val="22"/>
          <w:szCs w:val="22"/>
        </w:rPr>
        <w:t>ее</w:t>
      </w:r>
      <w:r w:rsidRPr="001C7050">
        <w:rPr>
          <w:sz w:val="22"/>
          <w:szCs w:val="22"/>
        </w:rPr>
        <w:t xml:space="preserve"> </w:t>
      </w:r>
      <w:r>
        <w:rPr>
          <w:sz w:val="22"/>
          <w:szCs w:val="22"/>
        </w:rPr>
        <w:t>можно</w:t>
      </w:r>
      <w:r w:rsidRPr="001C7050">
        <w:rPr>
          <w:sz w:val="22"/>
          <w:szCs w:val="22"/>
        </w:rPr>
        <w:t xml:space="preserve"> </w:t>
      </w:r>
      <w:r>
        <w:rPr>
          <w:sz w:val="22"/>
          <w:szCs w:val="22"/>
        </w:rPr>
        <w:t>получить</w:t>
      </w:r>
      <w:r w:rsidRPr="001C7050">
        <w:rPr>
          <w:sz w:val="22"/>
          <w:szCs w:val="22"/>
        </w:rPr>
        <w:t xml:space="preserve"> </w:t>
      </w:r>
      <w:r>
        <w:rPr>
          <w:sz w:val="22"/>
          <w:szCs w:val="22"/>
        </w:rPr>
        <w:t>в</w:t>
      </w:r>
      <w:r w:rsidRPr="001C7050">
        <w:rPr>
          <w:sz w:val="22"/>
          <w:szCs w:val="22"/>
        </w:rPr>
        <w:t xml:space="preserve"> </w:t>
      </w:r>
      <w:r>
        <w:rPr>
          <w:sz w:val="22"/>
          <w:szCs w:val="22"/>
        </w:rPr>
        <w:t>инспектирующей</w:t>
      </w:r>
      <w:r w:rsidRPr="001C7050">
        <w:rPr>
          <w:sz w:val="22"/>
          <w:szCs w:val="22"/>
        </w:rPr>
        <w:t xml:space="preserve"> </w:t>
      </w:r>
      <w:r>
        <w:rPr>
          <w:sz w:val="22"/>
          <w:szCs w:val="22"/>
        </w:rPr>
        <w:t>компании</w:t>
      </w:r>
      <w:r w:rsidRPr="001C7050">
        <w:rPr>
          <w:sz w:val="22"/>
          <w:szCs w:val="22"/>
        </w:rPr>
        <w:t xml:space="preserve"> </w:t>
      </w:r>
      <w:r>
        <w:rPr>
          <w:sz w:val="22"/>
          <w:szCs w:val="22"/>
        </w:rPr>
        <w:t>рассматриваемого</w:t>
      </w:r>
      <w:r w:rsidRPr="001C7050">
        <w:rPr>
          <w:sz w:val="22"/>
          <w:szCs w:val="22"/>
        </w:rPr>
        <w:t xml:space="preserve"> </w:t>
      </w:r>
      <w:r>
        <w:rPr>
          <w:sz w:val="22"/>
          <w:szCs w:val="22"/>
        </w:rPr>
        <w:t>региона</w:t>
      </w:r>
      <w:r w:rsidRPr="001C7050">
        <w:rPr>
          <w:sz w:val="22"/>
          <w:szCs w:val="22"/>
        </w:rPr>
        <w:t>.)</w:t>
      </w:r>
      <w:proofErr w:type="gramEnd"/>
      <w:r w:rsidRPr="001C7050">
        <w:rPr>
          <w:sz w:val="22"/>
          <w:szCs w:val="22"/>
        </w:rPr>
        <w:t xml:space="preserve"> </w:t>
      </w:r>
      <w:r>
        <w:rPr>
          <w:sz w:val="22"/>
          <w:szCs w:val="22"/>
        </w:rPr>
        <w:t>Основная</w:t>
      </w:r>
      <w:r w:rsidRPr="001C7050">
        <w:rPr>
          <w:sz w:val="22"/>
          <w:szCs w:val="22"/>
        </w:rPr>
        <w:t xml:space="preserve"> </w:t>
      </w:r>
      <w:r>
        <w:rPr>
          <w:sz w:val="22"/>
          <w:szCs w:val="22"/>
        </w:rPr>
        <w:t>программа</w:t>
      </w:r>
      <w:r w:rsidRPr="001C7050">
        <w:rPr>
          <w:sz w:val="22"/>
          <w:szCs w:val="22"/>
        </w:rPr>
        <w:t xml:space="preserve"> – </w:t>
      </w:r>
      <w:r>
        <w:rPr>
          <w:sz w:val="22"/>
          <w:szCs w:val="22"/>
        </w:rPr>
        <w:t>инспекция</w:t>
      </w:r>
      <w:r w:rsidRPr="001C7050">
        <w:rPr>
          <w:sz w:val="22"/>
          <w:szCs w:val="22"/>
        </w:rPr>
        <w:t xml:space="preserve"> </w:t>
      </w:r>
      <w:r w:rsidRPr="001C7050">
        <w:rPr>
          <w:sz w:val="22"/>
          <w:szCs w:val="22"/>
          <w:lang w:val="en-US"/>
        </w:rPr>
        <w:t>DS</w:t>
      </w:r>
      <w:r w:rsidRPr="001C7050">
        <w:rPr>
          <w:sz w:val="22"/>
          <w:szCs w:val="22"/>
        </w:rPr>
        <w:t xml:space="preserve">-1™ </w:t>
      </w:r>
      <w:r>
        <w:rPr>
          <w:sz w:val="22"/>
          <w:szCs w:val="22"/>
        </w:rPr>
        <w:t>Категории</w:t>
      </w:r>
      <w:r w:rsidRPr="001C7050">
        <w:rPr>
          <w:sz w:val="22"/>
          <w:szCs w:val="22"/>
        </w:rPr>
        <w:t xml:space="preserve"> 3, </w:t>
      </w:r>
      <w:r>
        <w:rPr>
          <w:sz w:val="22"/>
          <w:szCs w:val="22"/>
        </w:rPr>
        <w:t>которая</w:t>
      </w:r>
      <w:r w:rsidRPr="001C7050">
        <w:rPr>
          <w:sz w:val="22"/>
          <w:szCs w:val="22"/>
        </w:rPr>
        <w:t xml:space="preserve"> </w:t>
      </w:r>
      <w:r>
        <w:rPr>
          <w:sz w:val="22"/>
          <w:szCs w:val="22"/>
        </w:rPr>
        <w:t xml:space="preserve">почти идентична программам инспекций, которые выполнялись многими компаниями на момент первой публикации стандарта </w:t>
      </w:r>
      <w:r w:rsidRPr="001C7050">
        <w:rPr>
          <w:sz w:val="22"/>
          <w:szCs w:val="22"/>
          <w:lang w:val="en-US"/>
        </w:rPr>
        <w:t>DS</w:t>
      </w:r>
      <w:r w:rsidRPr="001C7050">
        <w:rPr>
          <w:sz w:val="22"/>
          <w:szCs w:val="22"/>
        </w:rPr>
        <w:t xml:space="preserve">-1™. </w:t>
      </w:r>
      <w:r>
        <w:rPr>
          <w:sz w:val="22"/>
          <w:szCs w:val="22"/>
        </w:rPr>
        <w:t>В</w:t>
      </w:r>
      <w:r w:rsidRPr="00EC1354">
        <w:rPr>
          <w:sz w:val="22"/>
          <w:szCs w:val="22"/>
        </w:rPr>
        <w:t xml:space="preserve"> </w:t>
      </w:r>
      <w:r>
        <w:rPr>
          <w:sz w:val="22"/>
          <w:szCs w:val="22"/>
        </w:rPr>
        <w:t>то</w:t>
      </w:r>
      <w:r w:rsidRPr="00EC1354">
        <w:rPr>
          <w:sz w:val="22"/>
          <w:szCs w:val="22"/>
        </w:rPr>
        <w:t xml:space="preserve"> </w:t>
      </w:r>
      <w:r>
        <w:rPr>
          <w:sz w:val="22"/>
          <w:szCs w:val="22"/>
        </w:rPr>
        <w:t>время</w:t>
      </w:r>
      <w:r w:rsidRPr="00EC1354">
        <w:rPr>
          <w:sz w:val="22"/>
          <w:szCs w:val="22"/>
        </w:rPr>
        <w:t xml:space="preserve"> </w:t>
      </w:r>
      <w:r>
        <w:rPr>
          <w:sz w:val="22"/>
          <w:szCs w:val="22"/>
        </w:rPr>
        <w:t>инспекции</w:t>
      </w:r>
      <w:r w:rsidRPr="00EC1354">
        <w:rPr>
          <w:sz w:val="22"/>
          <w:szCs w:val="22"/>
        </w:rPr>
        <w:t xml:space="preserve"> </w:t>
      </w:r>
      <w:r>
        <w:rPr>
          <w:sz w:val="22"/>
          <w:szCs w:val="22"/>
        </w:rPr>
        <w:t>Категории</w:t>
      </w:r>
      <w:r w:rsidRPr="00EC1354">
        <w:rPr>
          <w:sz w:val="22"/>
          <w:szCs w:val="22"/>
        </w:rPr>
        <w:t xml:space="preserve"> 3 </w:t>
      </w:r>
      <w:r>
        <w:rPr>
          <w:sz w:val="22"/>
          <w:szCs w:val="22"/>
        </w:rPr>
        <w:t>зачастую</w:t>
      </w:r>
      <w:r w:rsidRPr="00EC1354">
        <w:rPr>
          <w:sz w:val="22"/>
          <w:szCs w:val="22"/>
        </w:rPr>
        <w:t xml:space="preserve"> </w:t>
      </w:r>
      <w:r>
        <w:rPr>
          <w:sz w:val="22"/>
          <w:szCs w:val="22"/>
        </w:rPr>
        <w:t>обозначали</w:t>
      </w:r>
      <w:r w:rsidRPr="00EC1354">
        <w:rPr>
          <w:sz w:val="22"/>
          <w:szCs w:val="22"/>
        </w:rPr>
        <w:t xml:space="preserve"> </w:t>
      </w:r>
      <w:r>
        <w:rPr>
          <w:sz w:val="22"/>
          <w:szCs w:val="22"/>
        </w:rPr>
        <w:t>неточными</w:t>
      </w:r>
      <w:r w:rsidRPr="00EC1354">
        <w:rPr>
          <w:sz w:val="22"/>
          <w:szCs w:val="22"/>
        </w:rPr>
        <w:t xml:space="preserve"> </w:t>
      </w:r>
      <w:r>
        <w:rPr>
          <w:sz w:val="22"/>
          <w:szCs w:val="22"/>
        </w:rPr>
        <w:t>терминами</w:t>
      </w:r>
      <w:r w:rsidRPr="00EC1354">
        <w:rPr>
          <w:sz w:val="22"/>
          <w:szCs w:val="22"/>
        </w:rPr>
        <w:t xml:space="preserve"> </w:t>
      </w:r>
      <w:r>
        <w:rPr>
          <w:sz w:val="22"/>
          <w:szCs w:val="22"/>
        </w:rPr>
        <w:t>«приемлемый периодический осмотр» (</w:t>
      </w:r>
      <w:r w:rsidRPr="00EC1354">
        <w:rPr>
          <w:sz w:val="22"/>
          <w:szCs w:val="22"/>
          <w:lang w:val="en-US"/>
        </w:rPr>
        <w:t>API</w:t>
      </w:r>
      <w:r>
        <w:rPr>
          <w:sz w:val="22"/>
          <w:szCs w:val="22"/>
        </w:rPr>
        <w:t>) или инспекция «стандартного объема» (</w:t>
      </w:r>
      <w:r w:rsidRPr="00EC1354">
        <w:rPr>
          <w:sz w:val="22"/>
          <w:szCs w:val="22"/>
          <w:lang w:val="en-US"/>
        </w:rPr>
        <w:t>Standard</w:t>
      </w:r>
      <w:r w:rsidRPr="00EC1354">
        <w:rPr>
          <w:sz w:val="22"/>
          <w:szCs w:val="22"/>
        </w:rPr>
        <w:t xml:space="preserve"> </w:t>
      </w:r>
      <w:r w:rsidRPr="00EC1354">
        <w:rPr>
          <w:sz w:val="22"/>
          <w:szCs w:val="22"/>
          <w:lang w:val="en-US"/>
        </w:rPr>
        <w:t>Rack</w:t>
      </w:r>
      <w:r>
        <w:rPr>
          <w:sz w:val="22"/>
          <w:szCs w:val="22"/>
        </w:rPr>
        <w:t>)</w:t>
      </w:r>
      <w:r w:rsidRPr="00EC1354">
        <w:rPr>
          <w:sz w:val="22"/>
          <w:szCs w:val="22"/>
        </w:rPr>
        <w:t>.</w:t>
      </w:r>
    </w:p>
    <w:p w:rsidR="006100CB" w:rsidRPr="00EC1354" w:rsidRDefault="006100CB" w:rsidP="006100CB">
      <w:pPr>
        <w:jc w:val="both"/>
        <w:rPr>
          <w:sz w:val="22"/>
          <w:szCs w:val="22"/>
        </w:rPr>
      </w:pPr>
    </w:p>
    <w:tbl>
      <w:tblPr>
        <w:tblW w:w="0" w:type="auto"/>
        <w:jc w:val="center"/>
        <w:tblLook w:val="04A0"/>
      </w:tblPr>
      <w:tblGrid>
        <w:gridCol w:w="1951"/>
        <w:gridCol w:w="1985"/>
      </w:tblGrid>
      <w:tr w:rsidR="006100CB" w:rsidRPr="000214FD" w:rsidTr="00136C8F">
        <w:trPr>
          <w:jc w:val="center"/>
        </w:trPr>
        <w:tc>
          <w:tcPr>
            <w:tcW w:w="1951" w:type="dxa"/>
          </w:tcPr>
          <w:p w:rsidR="006100CB" w:rsidRPr="000214FD" w:rsidRDefault="006100CB" w:rsidP="00136C8F">
            <w:pPr>
              <w:jc w:val="center"/>
              <w:rPr>
                <w:sz w:val="18"/>
                <w:szCs w:val="18"/>
                <w:vertAlign w:val="superscript"/>
                <w:lang w:val="en-US"/>
              </w:rPr>
            </w:pPr>
            <w:r w:rsidRPr="000214FD">
              <w:rPr>
                <w:sz w:val="18"/>
                <w:szCs w:val="18"/>
              </w:rPr>
              <w:t>Категория инспекции DS-1</w:t>
            </w:r>
            <w:r w:rsidRPr="000214FD">
              <w:rPr>
                <w:sz w:val="18"/>
                <w:szCs w:val="18"/>
                <w:vertAlign w:val="superscript"/>
                <w:lang w:val="en-US"/>
              </w:rPr>
              <w:t>TM</w:t>
            </w:r>
          </w:p>
        </w:tc>
        <w:tc>
          <w:tcPr>
            <w:tcW w:w="1985" w:type="dxa"/>
          </w:tcPr>
          <w:p w:rsidR="006100CB" w:rsidRPr="000214FD" w:rsidRDefault="006100CB" w:rsidP="00136C8F">
            <w:pPr>
              <w:jc w:val="center"/>
              <w:rPr>
                <w:sz w:val="18"/>
                <w:szCs w:val="18"/>
              </w:rPr>
            </w:pPr>
            <w:r w:rsidRPr="000214FD">
              <w:rPr>
                <w:sz w:val="18"/>
                <w:szCs w:val="18"/>
              </w:rPr>
              <w:t>Приблизительный коэффициент затрат</w:t>
            </w:r>
          </w:p>
          <w:p w:rsidR="006100CB" w:rsidRPr="000214FD" w:rsidRDefault="006100CB" w:rsidP="00136C8F">
            <w:pPr>
              <w:jc w:val="center"/>
              <w:rPr>
                <w:sz w:val="18"/>
                <w:szCs w:val="18"/>
              </w:rPr>
            </w:pPr>
          </w:p>
        </w:tc>
      </w:tr>
      <w:tr w:rsidR="006100CB" w:rsidRPr="000214FD" w:rsidTr="00136C8F">
        <w:trPr>
          <w:jc w:val="center"/>
        </w:trPr>
        <w:tc>
          <w:tcPr>
            <w:tcW w:w="1951" w:type="dxa"/>
          </w:tcPr>
          <w:p w:rsidR="006100CB" w:rsidRPr="000214FD" w:rsidRDefault="006100CB" w:rsidP="00136C8F">
            <w:pPr>
              <w:jc w:val="center"/>
              <w:rPr>
                <w:sz w:val="18"/>
                <w:szCs w:val="18"/>
              </w:rPr>
            </w:pPr>
            <w:r w:rsidRPr="000214FD">
              <w:rPr>
                <w:sz w:val="18"/>
                <w:szCs w:val="18"/>
              </w:rPr>
              <w:t>1</w:t>
            </w:r>
          </w:p>
        </w:tc>
        <w:tc>
          <w:tcPr>
            <w:tcW w:w="1985" w:type="dxa"/>
          </w:tcPr>
          <w:p w:rsidR="006100CB" w:rsidRPr="000214FD" w:rsidRDefault="006100CB" w:rsidP="00136C8F">
            <w:pPr>
              <w:jc w:val="center"/>
              <w:rPr>
                <w:sz w:val="18"/>
                <w:szCs w:val="18"/>
              </w:rPr>
            </w:pPr>
            <w:r w:rsidRPr="000214FD">
              <w:rPr>
                <w:sz w:val="18"/>
                <w:szCs w:val="18"/>
              </w:rPr>
              <w:t>0.25</w:t>
            </w:r>
          </w:p>
        </w:tc>
      </w:tr>
      <w:tr w:rsidR="006100CB" w:rsidRPr="000214FD" w:rsidTr="00136C8F">
        <w:trPr>
          <w:jc w:val="center"/>
        </w:trPr>
        <w:tc>
          <w:tcPr>
            <w:tcW w:w="1951" w:type="dxa"/>
          </w:tcPr>
          <w:p w:rsidR="006100CB" w:rsidRPr="000214FD" w:rsidRDefault="006100CB" w:rsidP="00136C8F">
            <w:pPr>
              <w:jc w:val="center"/>
              <w:rPr>
                <w:sz w:val="18"/>
                <w:szCs w:val="18"/>
              </w:rPr>
            </w:pPr>
            <w:r w:rsidRPr="000214FD">
              <w:rPr>
                <w:sz w:val="18"/>
                <w:szCs w:val="18"/>
              </w:rPr>
              <w:t>2</w:t>
            </w:r>
          </w:p>
        </w:tc>
        <w:tc>
          <w:tcPr>
            <w:tcW w:w="1985" w:type="dxa"/>
          </w:tcPr>
          <w:p w:rsidR="006100CB" w:rsidRPr="000214FD" w:rsidRDefault="006100CB" w:rsidP="00136C8F">
            <w:pPr>
              <w:jc w:val="center"/>
              <w:rPr>
                <w:sz w:val="18"/>
                <w:szCs w:val="18"/>
              </w:rPr>
            </w:pPr>
            <w:r w:rsidRPr="000214FD">
              <w:rPr>
                <w:sz w:val="18"/>
                <w:szCs w:val="18"/>
              </w:rPr>
              <w:t>0.50</w:t>
            </w:r>
          </w:p>
        </w:tc>
      </w:tr>
      <w:tr w:rsidR="006100CB" w:rsidRPr="000214FD" w:rsidTr="00136C8F">
        <w:trPr>
          <w:jc w:val="center"/>
        </w:trPr>
        <w:tc>
          <w:tcPr>
            <w:tcW w:w="1951" w:type="dxa"/>
          </w:tcPr>
          <w:p w:rsidR="006100CB" w:rsidRPr="000214FD" w:rsidRDefault="006100CB" w:rsidP="00136C8F">
            <w:pPr>
              <w:jc w:val="center"/>
              <w:rPr>
                <w:sz w:val="18"/>
                <w:szCs w:val="18"/>
              </w:rPr>
            </w:pPr>
            <w:r w:rsidRPr="000214FD">
              <w:rPr>
                <w:sz w:val="18"/>
                <w:szCs w:val="18"/>
              </w:rPr>
              <w:t>3</w:t>
            </w:r>
          </w:p>
        </w:tc>
        <w:tc>
          <w:tcPr>
            <w:tcW w:w="1985" w:type="dxa"/>
          </w:tcPr>
          <w:p w:rsidR="006100CB" w:rsidRPr="000214FD" w:rsidRDefault="006100CB" w:rsidP="00136C8F">
            <w:pPr>
              <w:jc w:val="center"/>
              <w:rPr>
                <w:sz w:val="18"/>
                <w:szCs w:val="18"/>
              </w:rPr>
            </w:pPr>
            <w:r w:rsidRPr="000214FD">
              <w:rPr>
                <w:sz w:val="18"/>
                <w:szCs w:val="18"/>
              </w:rPr>
              <w:t>1.00</w:t>
            </w:r>
          </w:p>
        </w:tc>
      </w:tr>
      <w:tr w:rsidR="006100CB" w:rsidRPr="000214FD" w:rsidTr="00136C8F">
        <w:trPr>
          <w:jc w:val="center"/>
        </w:trPr>
        <w:tc>
          <w:tcPr>
            <w:tcW w:w="1951" w:type="dxa"/>
          </w:tcPr>
          <w:p w:rsidR="006100CB" w:rsidRPr="000214FD" w:rsidRDefault="006100CB" w:rsidP="00136C8F">
            <w:pPr>
              <w:jc w:val="center"/>
              <w:rPr>
                <w:sz w:val="18"/>
                <w:szCs w:val="18"/>
              </w:rPr>
            </w:pPr>
            <w:r w:rsidRPr="000214FD">
              <w:rPr>
                <w:sz w:val="18"/>
                <w:szCs w:val="18"/>
              </w:rPr>
              <w:t>4</w:t>
            </w:r>
          </w:p>
        </w:tc>
        <w:tc>
          <w:tcPr>
            <w:tcW w:w="1985" w:type="dxa"/>
          </w:tcPr>
          <w:p w:rsidR="006100CB" w:rsidRPr="000214FD" w:rsidRDefault="006100CB" w:rsidP="00136C8F">
            <w:pPr>
              <w:jc w:val="center"/>
              <w:rPr>
                <w:sz w:val="18"/>
                <w:szCs w:val="18"/>
              </w:rPr>
            </w:pPr>
            <w:r w:rsidRPr="000214FD">
              <w:rPr>
                <w:sz w:val="18"/>
                <w:szCs w:val="18"/>
              </w:rPr>
              <w:t>1.30</w:t>
            </w:r>
          </w:p>
        </w:tc>
      </w:tr>
      <w:tr w:rsidR="006100CB" w:rsidRPr="000214FD" w:rsidTr="00136C8F">
        <w:trPr>
          <w:jc w:val="center"/>
        </w:trPr>
        <w:tc>
          <w:tcPr>
            <w:tcW w:w="1951" w:type="dxa"/>
          </w:tcPr>
          <w:p w:rsidR="006100CB" w:rsidRPr="000214FD" w:rsidRDefault="006100CB" w:rsidP="00136C8F">
            <w:pPr>
              <w:jc w:val="center"/>
              <w:rPr>
                <w:sz w:val="18"/>
                <w:szCs w:val="18"/>
              </w:rPr>
            </w:pPr>
            <w:r w:rsidRPr="000214FD">
              <w:rPr>
                <w:sz w:val="18"/>
                <w:szCs w:val="18"/>
              </w:rPr>
              <w:t>5</w:t>
            </w:r>
          </w:p>
        </w:tc>
        <w:tc>
          <w:tcPr>
            <w:tcW w:w="1985" w:type="dxa"/>
          </w:tcPr>
          <w:p w:rsidR="006100CB" w:rsidRPr="000214FD" w:rsidRDefault="006100CB" w:rsidP="00136C8F">
            <w:pPr>
              <w:jc w:val="center"/>
              <w:rPr>
                <w:sz w:val="18"/>
                <w:szCs w:val="18"/>
              </w:rPr>
            </w:pPr>
            <w:r w:rsidRPr="000214FD">
              <w:rPr>
                <w:sz w:val="18"/>
                <w:szCs w:val="18"/>
              </w:rPr>
              <w:t>2.00</w:t>
            </w:r>
          </w:p>
        </w:tc>
      </w:tr>
      <w:tr w:rsidR="006100CB" w:rsidRPr="000214FD" w:rsidTr="00136C8F">
        <w:trPr>
          <w:jc w:val="center"/>
        </w:trPr>
        <w:tc>
          <w:tcPr>
            <w:tcW w:w="1951" w:type="dxa"/>
          </w:tcPr>
          <w:p w:rsidR="006100CB" w:rsidRPr="000214FD" w:rsidRDefault="006100CB" w:rsidP="00136C8F">
            <w:pPr>
              <w:jc w:val="center"/>
              <w:rPr>
                <w:sz w:val="18"/>
                <w:szCs w:val="18"/>
              </w:rPr>
            </w:pPr>
            <w:r w:rsidRPr="000214FD">
              <w:rPr>
                <w:sz w:val="18"/>
                <w:szCs w:val="18"/>
              </w:rPr>
              <w:t>Колонны для спуска тяжелого типа</w:t>
            </w:r>
          </w:p>
        </w:tc>
        <w:tc>
          <w:tcPr>
            <w:tcW w:w="1985" w:type="dxa"/>
          </w:tcPr>
          <w:p w:rsidR="006100CB" w:rsidRPr="000214FD" w:rsidRDefault="006100CB" w:rsidP="00136C8F">
            <w:pPr>
              <w:jc w:val="center"/>
              <w:rPr>
                <w:sz w:val="18"/>
                <w:szCs w:val="18"/>
              </w:rPr>
            </w:pPr>
            <w:r w:rsidRPr="000214FD">
              <w:rPr>
                <w:sz w:val="18"/>
                <w:szCs w:val="18"/>
              </w:rPr>
              <w:t>6.00</w:t>
            </w:r>
          </w:p>
        </w:tc>
      </w:tr>
    </w:tbl>
    <w:p w:rsidR="006100CB" w:rsidRPr="00EC1354" w:rsidRDefault="006100CB" w:rsidP="006100CB">
      <w:pPr>
        <w:jc w:val="both"/>
        <w:rPr>
          <w:sz w:val="22"/>
          <w:szCs w:val="22"/>
        </w:rPr>
      </w:pPr>
    </w:p>
    <w:p w:rsidR="006100CB" w:rsidRPr="00E81B68"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Ограничения</w:t>
      </w:r>
      <w:r w:rsidRPr="00A430BF">
        <w:rPr>
          <w:b/>
          <w:sz w:val="22"/>
          <w:szCs w:val="22"/>
        </w:rPr>
        <w:t xml:space="preserve"> </w:t>
      </w:r>
      <w:r>
        <w:rPr>
          <w:b/>
          <w:sz w:val="22"/>
          <w:szCs w:val="22"/>
        </w:rPr>
        <w:t>по</w:t>
      </w:r>
      <w:r w:rsidRPr="00A430BF">
        <w:rPr>
          <w:b/>
          <w:sz w:val="22"/>
          <w:szCs w:val="22"/>
        </w:rPr>
        <w:t xml:space="preserve"> </w:t>
      </w:r>
      <w:r>
        <w:rPr>
          <w:b/>
          <w:sz w:val="22"/>
          <w:szCs w:val="22"/>
        </w:rPr>
        <w:t>данному</w:t>
      </w:r>
      <w:r w:rsidRPr="00A430BF">
        <w:rPr>
          <w:b/>
          <w:sz w:val="22"/>
          <w:szCs w:val="22"/>
        </w:rPr>
        <w:t xml:space="preserve"> </w:t>
      </w:r>
      <w:r>
        <w:rPr>
          <w:b/>
          <w:sz w:val="22"/>
          <w:szCs w:val="22"/>
        </w:rPr>
        <w:t>Стандарту</w:t>
      </w:r>
      <w:r w:rsidRPr="00A430BF">
        <w:rPr>
          <w:b/>
          <w:sz w:val="22"/>
          <w:szCs w:val="22"/>
        </w:rPr>
        <w:t xml:space="preserve">: </w:t>
      </w:r>
      <w:r>
        <w:rPr>
          <w:sz w:val="22"/>
          <w:szCs w:val="22"/>
        </w:rPr>
        <w:t>Стандартные</w:t>
      </w:r>
      <w:r w:rsidRPr="00A430BF">
        <w:rPr>
          <w:sz w:val="22"/>
          <w:szCs w:val="22"/>
        </w:rPr>
        <w:t xml:space="preserve"> </w:t>
      </w:r>
      <w:r>
        <w:rPr>
          <w:sz w:val="22"/>
          <w:szCs w:val="22"/>
        </w:rPr>
        <w:t>программы</w:t>
      </w:r>
      <w:r w:rsidRPr="00A430BF">
        <w:rPr>
          <w:sz w:val="22"/>
          <w:szCs w:val="22"/>
        </w:rPr>
        <w:t xml:space="preserve"> </w:t>
      </w:r>
      <w:r>
        <w:rPr>
          <w:sz w:val="22"/>
          <w:szCs w:val="22"/>
        </w:rPr>
        <w:t>инспекций</w:t>
      </w:r>
      <w:r w:rsidRPr="00A430BF">
        <w:rPr>
          <w:sz w:val="22"/>
          <w:szCs w:val="22"/>
        </w:rPr>
        <w:t xml:space="preserve">, </w:t>
      </w:r>
      <w:r>
        <w:rPr>
          <w:sz w:val="22"/>
          <w:szCs w:val="22"/>
        </w:rPr>
        <w:t>приведенные</w:t>
      </w:r>
      <w:r w:rsidRPr="00A430BF">
        <w:rPr>
          <w:sz w:val="22"/>
          <w:szCs w:val="22"/>
        </w:rPr>
        <w:t xml:space="preserve"> </w:t>
      </w:r>
      <w:r>
        <w:rPr>
          <w:sz w:val="22"/>
          <w:szCs w:val="22"/>
        </w:rPr>
        <w:t>в</w:t>
      </w:r>
      <w:r w:rsidRPr="00A430BF">
        <w:rPr>
          <w:sz w:val="22"/>
          <w:szCs w:val="22"/>
        </w:rPr>
        <w:t xml:space="preserve"> </w:t>
      </w:r>
      <w:r>
        <w:rPr>
          <w:sz w:val="22"/>
          <w:szCs w:val="22"/>
        </w:rPr>
        <w:t>таблиц</w:t>
      </w:r>
      <w:r w:rsidRPr="00A430BF">
        <w:rPr>
          <w:sz w:val="22"/>
          <w:szCs w:val="22"/>
        </w:rPr>
        <w:t xml:space="preserve">ах 2.2 - 2.4, </w:t>
      </w:r>
      <w:r>
        <w:rPr>
          <w:sz w:val="22"/>
          <w:szCs w:val="22"/>
        </w:rPr>
        <w:t>для</w:t>
      </w:r>
      <w:r w:rsidRPr="00A430BF">
        <w:rPr>
          <w:sz w:val="22"/>
          <w:szCs w:val="22"/>
        </w:rPr>
        <w:t xml:space="preserve"> </w:t>
      </w:r>
      <w:r>
        <w:rPr>
          <w:sz w:val="22"/>
          <w:szCs w:val="22"/>
        </w:rPr>
        <w:t>категорий</w:t>
      </w:r>
      <w:r w:rsidRPr="00A430BF">
        <w:rPr>
          <w:sz w:val="22"/>
          <w:szCs w:val="22"/>
        </w:rPr>
        <w:t xml:space="preserve"> </w:t>
      </w:r>
      <w:r>
        <w:rPr>
          <w:sz w:val="22"/>
          <w:szCs w:val="22"/>
        </w:rPr>
        <w:t>работ</w:t>
      </w:r>
      <w:r w:rsidRPr="00A430BF">
        <w:rPr>
          <w:sz w:val="22"/>
          <w:szCs w:val="22"/>
        </w:rPr>
        <w:t xml:space="preserve"> </w:t>
      </w:r>
      <w:r>
        <w:rPr>
          <w:sz w:val="22"/>
          <w:szCs w:val="22"/>
        </w:rPr>
        <w:t>до</w:t>
      </w:r>
      <w:r w:rsidRPr="00A430BF">
        <w:rPr>
          <w:sz w:val="22"/>
          <w:szCs w:val="22"/>
        </w:rPr>
        <w:t xml:space="preserve"> </w:t>
      </w:r>
      <w:r>
        <w:rPr>
          <w:sz w:val="22"/>
          <w:szCs w:val="22"/>
        </w:rPr>
        <w:t>Категории</w:t>
      </w:r>
      <w:r w:rsidRPr="00A430BF">
        <w:rPr>
          <w:sz w:val="22"/>
          <w:szCs w:val="22"/>
        </w:rPr>
        <w:t xml:space="preserve"> 5 </w:t>
      </w:r>
      <w:r>
        <w:rPr>
          <w:sz w:val="22"/>
          <w:szCs w:val="22"/>
        </w:rPr>
        <w:t>включительно</w:t>
      </w:r>
      <w:r w:rsidRPr="00A430BF">
        <w:rPr>
          <w:sz w:val="22"/>
          <w:szCs w:val="22"/>
        </w:rPr>
        <w:t xml:space="preserve">, </w:t>
      </w:r>
      <w:r>
        <w:rPr>
          <w:sz w:val="22"/>
          <w:szCs w:val="22"/>
        </w:rPr>
        <w:t>распространяются</w:t>
      </w:r>
      <w:r w:rsidRPr="00A430BF">
        <w:rPr>
          <w:sz w:val="22"/>
          <w:szCs w:val="22"/>
        </w:rPr>
        <w:t xml:space="preserve"> </w:t>
      </w:r>
      <w:r>
        <w:rPr>
          <w:sz w:val="22"/>
          <w:szCs w:val="22"/>
        </w:rPr>
        <w:t>на</w:t>
      </w:r>
      <w:r w:rsidRPr="00A430BF">
        <w:rPr>
          <w:sz w:val="22"/>
          <w:szCs w:val="22"/>
        </w:rPr>
        <w:t xml:space="preserve"> </w:t>
      </w:r>
      <w:r>
        <w:rPr>
          <w:sz w:val="22"/>
          <w:szCs w:val="22"/>
        </w:rPr>
        <w:t>большинство</w:t>
      </w:r>
      <w:r w:rsidRPr="00A430BF">
        <w:rPr>
          <w:sz w:val="22"/>
          <w:szCs w:val="22"/>
        </w:rPr>
        <w:t xml:space="preserve"> </w:t>
      </w:r>
      <w:r>
        <w:rPr>
          <w:sz w:val="22"/>
          <w:szCs w:val="22"/>
        </w:rPr>
        <w:t>условий</w:t>
      </w:r>
      <w:r w:rsidRPr="00A430BF">
        <w:rPr>
          <w:sz w:val="22"/>
          <w:szCs w:val="22"/>
        </w:rPr>
        <w:t xml:space="preserve"> </w:t>
      </w:r>
      <w:r>
        <w:rPr>
          <w:sz w:val="22"/>
          <w:szCs w:val="22"/>
        </w:rPr>
        <w:t>работы</w:t>
      </w:r>
      <w:r w:rsidRPr="00A430BF">
        <w:rPr>
          <w:sz w:val="22"/>
          <w:szCs w:val="22"/>
        </w:rPr>
        <w:t xml:space="preserve"> </w:t>
      </w:r>
      <w:r>
        <w:rPr>
          <w:sz w:val="22"/>
          <w:szCs w:val="22"/>
        </w:rPr>
        <w:t>бурильного</w:t>
      </w:r>
      <w:r w:rsidRPr="00A430BF">
        <w:rPr>
          <w:sz w:val="22"/>
          <w:szCs w:val="22"/>
        </w:rPr>
        <w:t xml:space="preserve"> </w:t>
      </w:r>
      <w:r>
        <w:rPr>
          <w:sz w:val="22"/>
          <w:szCs w:val="22"/>
        </w:rPr>
        <w:t>оборудования</w:t>
      </w:r>
      <w:r w:rsidRPr="00A430BF">
        <w:rPr>
          <w:sz w:val="22"/>
          <w:szCs w:val="22"/>
        </w:rPr>
        <w:t>.</w:t>
      </w:r>
      <w:r>
        <w:rPr>
          <w:sz w:val="22"/>
          <w:szCs w:val="22"/>
        </w:rPr>
        <w:t xml:space="preserve"> Тем</w:t>
      </w:r>
      <w:r w:rsidRPr="00A430BF">
        <w:rPr>
          <w:sz w:val="22"/>
          <w:szCs w:val="22"/>
        </w:rPr>
        <w:t xml:space="preserve"> </w:t>
      </w:r>
      <w:r>
        <w:rPr>
          <w:sz w:val="22"/>
          <w:szCs w:val="22"/>
        </w:rPr>
        <w:t>не</w:t>
      </w:r>
      <w:r w:rsidRPr="00A430BF">
        <w:rPr>
          <w:sz w:val="22"/>
          <w:szCs w:val="22"/>
        </w:rPr>
        <w:t xml:space="preserve"> </w:t>
      </w:r>
      <w:r>
        <w:rPr>
          <w:sz w:val="22"/>
          <w:szCs w:val="22"/>
        </w:rPr>
        <w:t>менее</w:t>
      </w:r>
      <w:r w:rsidRPr="00A430BF">
        <w:rPr>
          <w:sz w:val="22"/>
          <w:szCs w:val="22"/>
        </w:rPr>
        <w:t xml:space="preserve">, </w:t>
      </w:r>
      <w:r>
        <w:rPr>
          <w:sz w:val="22"/>
          <w:szCs w:val="22"/>
        </w:rPr>
        <w:t>мы</w:t>
      </w:r>
      <w:r w:rsidRPr="00A430BF">
        <w:rPr>
          <w:sz w:val="22"/>
          <w:szCs w:val="22"/>
        </w:rPr>
        <w:t xml:space="preserve"> </w:t>
      </w:r>
      <w:r>
        <w:rPr>
          <w:sz w:val="22"/>
          <w:szCs w:val="22"/>
        </w:rPr>
        <w:t>предупреждаем</w:t>
      </w:r>
      <w:r w:rsidRPr="00A430BF">
        <w:rPr>
          <w:sz w:val="22"/>
          <w:szCs w:val="22"/>
        </w:rPr>
        <w:t xml:space="preserve"> </w:t>
      </w:r>
      <w:r>
        <w:rPr>
          <w:sz w:val="22"/>
          <w:szCs w:val="22"/>
        </w:rPr>
        <w:t>пользователя</w:t>
      </w:r>
      <w:r w:rsidRPr="00A430BF">
        <w:rPr>
          <w:sz w:val="22"/>
          <w:szCs w:val="22"/>
        </w:rPr>
        <w:t xml:space="preserve"> </w:t>
      </w:r>
      <w:r>
        <w:rPr>
          <w:sz w:val="22"/>
          <w:szCs w:val="22"/>
        </w:rPr>
        <w:t>о</w:t>
      </w:r>
      <w:r w:rsidRPr="00A430BF">
        <w:rPr>
          <w:sz w:val="22"/>
          <w:szCs w:val="22"/>
        </w:rPr>
        <w:t xml:space="preserve"> </w:t>
      </w:r>
      <w:r>
        <w:rPr>
          <w:sz w:val="22"/>
          <w:szCs w:val="22"/>
        </w:rPr>
        <w:t>том</w:t>
      </w:r>
      <w:r w:rsidRPr="00A430BF">
        <w:rPr>
          <w:sz w:val="22"/>
          <w:szCs w:val="22"/>
        </w:rPr>
        <w:t xml:space="preserve">, </w:t>
      </w:r>
      <w:r>
        <w:rPr>
          <w:sz w:val="22"/>
          <w:szCs w:val="22"/>
        </w:rPr>
        <w:t>что</w:t>
      </w:r>
      <w:r w:rsidRPr="00A430BF">
        <w:rPr>
          <w:sz w:val="22"/>
          <w:szCs w:val="22"/>
        </w:rPr>
        <w:t xml:space="preserve"> </w:t>
      </w:r>
      <w:r>
        <w:rPr>
          <w:sz w:val="22"/>
          <w:szCs w:val="22"/>
        </w:rPr>
        <w:t>в</w:t>
      </w:r>
      <w:r w:rsidRPr="00A430BF">
        <w:rPr>
          <w:sz w:val="22"/>
          <w:szCs w:val="22"/>
        </w:rPr>
        <w:t xml:space="preserve"> </w:t>
      </w:r>
      <w:r>
        <w:rPr>
          <w:sz w:val="22"/>
          <w:szCs w:val="22"/>
        </w:rPr>
        <w:t>условиях</w:t>
      </w:r>
      <w:r w:rsidRPr="00A430BF">
        <w:rPr>
          <w:sz w:val="22"/>
          <w:szCs w:val="22"/>
        </w:rPr>
        <w:t xml:space="preserve"> </w:t>
      </w:r>
      <w:r>
        <w:rPr>
          <w:sz w:val="22"/>
          <w:szCs w:val="22"/>
        </w:rPr>
        <w:t>бурения</w:t>
      </w:r>
      <w:r w:rsidRPr="00A430BF">
        <w:rPr>
          <w:sz w:val="22"/>
          <w:szCs w:val="22"/>
        </w:rPr>
        <w:t xml:space="preserve"> </w:t>
      </w:r>
      <w:r>
        <w:rPr>
          <w:sz w:val="22"/>
          <w:szCs w:val="22"/>
        </w:rPr>
        <w:t>на</w:t>
      </w:r>
      <w:r w:rsidRPr="00A430BF">
        <w:rPr>
          <w:sz w:val="22"/>
          <w:szCs w:val="22"/>
        </w:rPr>
        <w:t xml:space="preserve"> </w:t>
      </w:r>
      <w:r>
        <w:rPr>
          <w:sz w:val="22"/>
          <w:szCs w:val="22"/>
        </w:rPr>
        <w:t>большие</w:t>
      </w:r>
      <w:r w:rsidRPr="00A430BF">
        <w:rPr>
          <w:sz w:val="22"/>
          <w:szCs w:val="22"/>
        </w:rPr>
        <w:t xml:space="preserve"> </w:t>
      </w:r>
      <w:r>
        <w:rPr>
          <w:sz w:val="22"/>
          <w:szCs w:val="22"/>
        </w:rPr>
        <w:t>глубины</w:t>
      </w:r>
      <w:r w:rsidRPr="00A430BF">
        <w:rPr>
          <w:sz w:val="22"/>
          <w:szCs w:val="22"/>
        </w:rPr>
        <w:t xml:space="preserve">, </w:t>
      </w:r>
      <w:r>
        <w:rPr>
          <w:sz w:val="22"/>
          <w:szCs w:val="22"/>
        </w:rPr>
        <w:t>под</w:t>
      </w:r>
      <w:r w:rsidRPr="00A430BF">
        <w:rPr>
          <w:sz w:val="22"/>
          <w:szCs w:val="22"/>
        </w:rPr>
        <w:t xml:space="preserve"> </w:t>
      </w:r>
      <w:r>
        <w:rPr>
          <w:sz w:val="22"/>
          <w:szCs w:val="22"/>
        </w:rPr>
        <w:t>высоким</w:t>
      </w:r>
      <w:r w:rsidRPr="00A430BF">
        <w:rPr>
          <w:sz w:val="22"/>
          <w:szCs w:val="22"/>
        </w:rPr>
        <w:t xml:space="preserve"> </w:t>
      </w:r>
      <w:r>
        <w:rPr>
          <w:sz w:val="22"/>
          <w:szCs w:val="22"/>
        </w:rPr>
        <w:t>давлением</w:t>
      </w:r>
      <w:r w:rsidRPr="00A430BF">
        <w:rPr>
          <w:sz w:val="22"/>
          <w:szCs w:val="22"/>
        </w:rPr>
        <w:t xml:space="preserve"> </w:t>
      </w:r>
      <w:r>
        <w:rPr>
          <w:sz w:val="22"/>
          <w:szCs w:val="22"/>
        </w:rPr>
        <w:t>и</w:t>
      </w:r>
      <w:r w:rsidRPr="00A430BF">
        <w:rPr>
          <w:sz w:val="22"/>
          <w:szCs w:val="22"/>
        </w:rPr>
        <w:t xml:space="preserve"> </w:t>
      </w:r>
      <w:r>
        <w:rPr>
          <w:sz w:val="22"/>
          <w:szCs w:val="22"/>
        </w:rPr>
        <w:t>при</w:t>
      </w:r>
      <w:r w:rsidRPr="00A430BF">
        <w:rPr>
          <w:sz w:val="22"/>
          <w:szCs w:val="22"/>
        </w:rPr>
        <w:t xml:space="preserve"> </w:t>
      </w:r>
      <w:r>
        <w:rPr>
          <w:sz w:val="22"/>
          <w:szCs w:val="22"/>
        </w:rPr>
        <w:t>наличии</w:t>
      </w:r>
      <w:r w:rsidRPr="00A430BF">
        <w:rPr>
          <w:sz w:val="22"/>
          <w:szCs w:val="22"/>
        </w:rPr>
        <w:t xml:space="preserve"> </w:t>
      </w:r>
      <w:r>
        <w:rPr>
          <w:sz w:val="22"/>
          <w:szCs w:val="22"/>
        </w:rPr>
        <w:t>сероводорода</w:t>
      </w:r>
      <w:r w:rsidRPr="00A430BF">
        <w:rPr>
          <w:sz w:val="22"/>
          <w:szCs w:val="22"/>
        </w:rPr>
        <w:t xml:space="preserve">, </w:t>
      </w:r>
      <w:r w:rsidRPr="00E81B68">
        <w:rPr>
          <w:sz w:val="22"/>
          <w:szCs w:val="22"/>
        </w:rPr>
        <w:t xml:space="preserve">необходимо использование специализированных материалов, а также проведение инспекций и контроля над обеспечением качества. </w:t>
      </w:r>
    </w:p>
    <w:p w:rsidR="006100CB" w:rsidRPr="00E81B68" w:rsidRDefault="006100CB" w:rsidP="006100CB">
      <w:pPr>
        <w:jc w:val="both"/>
        <w:rPr>
          <w:b/>
          <w:sz w:val="22"/>
          <w:szCs w:val="22"/>
        </w:rPr>
      </w:pPr>
    </w:p>
    <w:p w:rsidR="006100CB" w:rsidRPr="00E81B68" w:rsidRDefault="006100CB" w:rsidP="006100CB">
      <w:pPr>
        <w:widowControl w:val="0"/>
        <w:numPr>
          <w:ilvl w:val="0"/>
          <w:numId w:val="15"/>
        </w:numPr>
        <w:autoSpaceDE w:val="0"/>
        <w:autoSpaceDN w:val="0"/>
        <w:adjustRightInd w:val="0"/>
        <w:ind w:left="0" w:firstLine="0"/>
        <w:jc w:val="both"/>
        <w:rPr>
          <w:b/>
          <w:sz w:val="22"/>
          <w:szCs w:val="22"/>
        </w:rPr>
      </w:pPr>
      <w:r w:rsidRPr="00E81B68">
        <w:rPr>
          <w:b/>
          <w:sz w:val="22"/>
          <w:szCs w:val="22"/>
        </w:rPr>
        <w:t xml:space="preserve">Определения: </w:t>
      </w:r>
      <w:r w:rsidRPr="00E81B68">
        <w:rPr>
          <w:sz w:val="22"/>
          <w:szCs w:val="22"/>
        </w:rPr>
        <w:t xml:space="preserve">В </w:t>
      </w:r>
      <w:proofErr w:type="gramStart"/>
      <w:r w:rsidRPr="00E81B68">
        <w:rPr>
          <w:sz w:val="22"/>
          <w:szCs w:val="22"/>
        </w:rPr>
        <w:t>настоящем</w:t>
      </w:r>
      <w:proofErr w:type="gramEnd"/>
      <w:r w:rsidRPr="00E81B68">
        <w:rPr>
          <w:sz w:val="22"/>
          <w:szCs w:val="22"/>
        </w:rPr>
        <w:t xml:space="preserve"> стандарте используются следующие определения</w:t>
      </w:r>
    </w:p>
    <w:p w:rsidR="006100CB" w:rsidRPr="00E81B68" w:rsidRDefault="006100CB" w:rsidP="006100CB">
      <w:pPr>
        <w:jc w:val="both"/>
        <w:rPr>
          <w:b/>
          <w:sz w:val="22"/>
          <w:szCs w:val="22"/>
        </w:rPr>
      </w:pPr>
    </w:p>
    <w:p w:rsidR="006100CB" w:rsidRPr="00EF2034"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sidRPr="00E81B68">
        <w:rPr>
          <w:b/>
          <w:sz w:val="22"/>
          <w:szCs w:val="22"/>
        </w:rPr>
        <w:t>Критерии приемки:</w:t>
      </w:r>
      <w:r w:rsidRPr="00EF2034">
        <w:rPr>
          <w:sz w:val="22"/>
          <w:szCs w:val="22"/>
        </w:rPr>
        <w:t xml:space="preserve"> </w:t>
      </w:r>
      <w:proofErr w:type="gramStart"/>
      <w:r>
        <w:rPr>
          <w:sz w:val="22"/>
          <w:szCs w:val="22"/>
        </w:rPr>
        <w:t>Ряд</w:t>
      </w:r>
      <w:r w:rsidRPr="00EF2034">
        <w:rPr>
          <w:sz w:val="22"/>
          <w:szCs w:val="22"/>
        </w:rPr>
        <w:t xml:space="preserve"> </w:t>
      </w:r>
      <w:r>
        <w:rPr>
          <w:sz w:val="22"/>
          <w:szCs w:val="22"/>
        </w:rPr>
        <w:t xml:space="preserve">показателей инспектируемого компонента, каждый из которых должен быть соблюден или превышен для признания такого компонента годным к эксплуатации. </w:t>
      </w:r>
      <w:proofErr w:type="gramEnd"/>
    </w:p>
    <w:p w:rsidR="006100CB" w:rsidRPr="00EF2034" w:rsidRDefault="006100CB" w:rsidP="006100CB">
      <w:pPr>
        <w:tabs>
          <w:tab w:val="left" w:pos="1134"/>
        </w:tabs>
        <w:ind w:left="284"/>
        <w:jc w:val="both"/>
        <w:rPr>
          <w:sz w:val="22"/>
          <w:szCs w:val="22"/>
        </w:rPr>
      </w:pPr>
    </w:p>
    <w:p w:rsidR="006100CB" w:rsidRPr="00BD4EF7"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Pr>
          <w:b/>
          <w:sz w:val="22"/>
          <w:szCs w:val="22"/>
        </w:rPr>
        <w:t>Заказчик</w:t>
      </w:r>
      <w:r w:rsidRPr="00EF2034">
        <w:rPr>
          <w:b/>
          <w:sz w:val="22"/>
          <w:szCs w:val="22"/>
        </w:rPr>
        <w:t>:</w:t>
      </w:r>
      <w:r w:rsidRPr="00EF2034">
        <w:rPr>
          <w:sz w:val="22"/>
          <w:szCs w:val="22"/>
        </w:rPr>
        <w:t xml:space="preserve"> </w:t>
      </w:r>
      <w:r>
        <w:rPr>
          <w:sz w:val="22"/>
          <w:szCs w:val="22"/>
        </w:rPr>
        <w:t>Организация</w:t>
      </w:r>
      <w:r w:rsidRPr="00EF2034">
        <w:rPr>
          <w:sz w:val="22"/>
          <w:szCs w:val="22"/>
        </w:rPr>
        <w:t xml:space="preserve">, </w:t>
      </w:r>
      <w:r>
        <w:rPr>
          <w:sz w:val="22"/>
          <w:szCs w:val="22"/>
        </w:rPr>
        <w:t>в</w:t>
      </w:r>
      <w:r w:rsidRPr="00EF2034">
        <w:rPr>
          <w:sz w:val="22"/>
          <w:szCs w:val="22"/>
        </w:rPr>
        <w:t xml:space="preserve"> </w:t>
      </w:r>
      <w:r>
        <w:rPr>
          <w:sz w:val="22"/>
          <w:szCs w:val="22"/>
        </w:rPr>
        <w:t>интересах</w:t>
      </w:r>
      <w:r w:rsidRPr="00EF2034">
        <w:rPr>
          <w:sz w:val="22"/>
          <w:szCs w:val="22"/>
        </w:rPr>
        <w:t xml:space="preserve"> </w:t>
      </w:r>
      <w:r>
        <w:rPr>
          <w:sz w:val="22"/>
          <w:szCs w:val="22"/>
        </w:rPr>
        <w:t>которой</w:t>
      </w:r>
      <w:r w:rsidRPr="00EF2034">
        <w:rPr>
          <w:sz w:val="22"/>
          <w:szCs w:val="22"/>
        </w:rPr>
        <w:t xml:space="preserve"> </w:t>
      </w:r>
      <w:r>
        <w:rPr>
          <w:sz w:val="22"/>
          <w:szCs w:val="22"/>
        </w:rPr>
        <w:t>проводится</w:t>
      </w:r>
      <w:r w:rsidRPr="00EF2034">
        <w:rPr>
          <w:sz w:val="22"/>
          <w:szCs w:val="22"/>
        </w:rPr>
        <w:t xml:space="preserve"> </w:t>
      </w:r>
      <w:r>
        <w:rPr>
          <w:sz w:val="22"/>
          <w:szCs w:val="22"/>
        </w:rPr>
        <w:t>инспекция. Если инспекция компонента проводится перед сдачей в аренду для применения на определенной скважине или скважинах, заказчиком является владелец скважи</w:t>
      </w:r>
      <w:proofErr w:type="gramStart"/>
      <w:r>
        <w:rPr>
          <w:sz w:val="22"/>
          <w:szCs w:val="22"/>
        </w:rPr>
        <w:t>н(</w:t>
      </w:r>
      <w:proofErr w:type="gramEnd"/>
      <w:r>
        <w:rPr>
          <w:sz w:val="22"/>
          <w:szCs w:val="22"/>
        </w:rPr>
        <w:t>ы). Если</w:t>
      </w:r>
      <w:r w:rsidRPr="00EF2034">
        <w:rPr>
          <w:sz w:val="22"/>
          <w:szCs w:val="22"/>
        </w:rPr>
        <w:t xml:space="preserve"> </w:t>
      </w:r>
      <w:r>
        <w:rPr>
          <w:sz w:val="22"/>
          <w:szCs w:val="22"/>
        </w:rPr>
        <w:t xml:space="preserve">инспекция проводится перед отправкой компонента на склад для дальнейшей сдачи в аренду, заказчиком является владелец компонента. </w:t>
      </w:r>
    </w:p>
    <w:p w:rsidR="006100CB" w:rsidRPr="00BD4EF7" w:rsidRDefault="006100CB" w:rsidP="006100CB">
      <w:pPr>
        <w:tabs>
          <w:tab w:val="left" w:pos="1134"/>
        </w:tabs>
        <w:ind w:left="284"/>
        <w:jc w:val="both"/>
        <w:rPr>
          <w:sz w:val="22"/>
          <w:szCs w:val="22"/>
        </w:rPr>
      </w:pPr>
    </w:p>
    <w:p w:rsidR="006100CB" w:rsidRPr="00313633"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sidRPr="00EF2034">
        <w:rPr>
          <w:b/>
          <w:sz w:val="22"/>
          <w:szCs w:val="22"/>
        </w:rPr>
        <w:t>Инспекция</w:t>
      </w:r>
      <w:r w:rsidRPr="00313633">
        <w:rPr>
          <w:b/>
          <w:sz w:val="22"/>
          <w:szCs w:val="22"/>
        </w:rPr>
        <w:t>:</w:t>
      </w:r>
      <w:r w:rsidRPr="00313633">
        <w:rPr>
          <w:sz w:val="22"/>
          <w:szCs w:val="22"/>
        </w:rPr>
        <w:t xml:space="preserve"> </w:t>
      </w:r>
      <w:r>
        <w:rPr>
          <w:sz w:val="22"/>
          <w:szCs w:val="22"/>
        </w:rPr>
        <w:t>Исследование</w:t>
      </w:r>
      <w:r w:rsidRPr="00313633">
        <w:rPr>
          <w:sz w:val="22"/>
          <w:szCs w:val="22"/>
        </w:rPr>
        <w:t xml:space="preserve"> </w:t>
      </w:r>
      <w:r>
        <w:rPr>
          <w:sz w:val="22"/>
          <w:szCs w:val="22"/>
        </w:rPr>
        <w:t>компонента</w:t>
      </w:r>
      <w:r w:rsidRPr="00313633">
        <w:rPr>
          <w:sz w:val="22"/>
          <w:szCs w:val="22"/>
        </w:rPr>
        <w:t xml:space="preserve"> </w:t>
      </w:r>
      <w:r>
        <w:rPr>
          <w:sz w:val="22"/>
          <w:szCs w:val="22"/>
        </w:rPr>
        <w:t>бурильной</w:t>
      </w:r>
      <w:r w:rsidRPr="00313633">
        <w:rPr>
          <w:sz w:val="22"/>
          <w:szCs w:val="22"/>
        </w:rPr>
        <w:t xml:space="preserve"> </w:t>
      </w:r>
      <w:r>
        <w:rPr>
          <w:sz w:val="22"/>
          <w:szCs w:val="22"/>
        </w:rPr>
        <w:t>колонны</w:t>
      </w:r>
      <w:r w:rsidRPr="00313633">
        <w:rPr>
          <w:sz w:val="22"/>
          <w:szCs w:val="22"/>
        </w:rPr>
        <w:t xml:space="preserve"> </w:t>
      </w:r>
      <w:r>
        <w:rPr>
          <w:sz w:val="22"/>
          <w:szCs w:val="22"/>
        </w:rPr>
        <w:t>согласно</w:t>
      </w:r>
      <w:r w:rsidRPr="00313633">
        <w:rPr>
          <w:sz w:val="22"/>
          <w:szCs w:val="22"/>
        </w:rPr>
        <w:t xml:space="preserve"> </w:t>
      </w:r>
      <w:r>
        <w:rPr>
          <w:sz w:val="22"/>
          <w:szCs w:val="22"/>
        </w:rPr>
        <w:t>требованиям</w:t>
      </w:r>
      <w:r w:rsidRPr="00313633">
        <w:rPr>
          <w:sz w:val="22"/>
          <w:szCs w:val="22"/>
        </w:rPr>
        <w:t xml:space="preserve"> </w:t>
      </w:r>
      <w:r>
        <w:rPr>
          <w:sz w:val="22"/>
          <w:szCs w:val="22"/>
        </w:rPr>
        <w:t>Тома</w:t>
      </w:r>
      <w:r w:rsidRPr="00313633">
        <w:rPr>
          <w:sz w:val="22"/>
          <w:szCs w:val="22"/>
        </w:rPr>
        <w:t xml:space="preserve"> 3 </w:t>
      </w:r>
      <w:r>
        <w:rPr>
          <w:sz w:val="22"/>
          <w:szCs w:val="22"/>
        </w:rPr>
        <w:t>Стандартна</w:t>
      </w:r>
      <w:r w:rsidRPr="00313633">
        <w:rPr>
          <w:sz w:val="22"/>
          <w:szCs w:val="22"/>
        </w:rPr>
        <w:t xml:space="preserve"> </w:t>
      </w:r>
      <w:r w:rsidRPr="0040026B">
        <w:rPr>
          <w:sz w:val="22"/>
          <w:szCs w:val="22"/>
          <w:lang w:val="en-US"/>
        </w:rPr>
        <w:t>DS</w:t>
      </w:r>
      <w:r w:rsidRPr="00313633">
        <w:rPr>
          <w:sz w:val="22"/>
          <w:szCs w:val="22"/>
        </w:rPr>
        <w:t xml:space="preserve">-1™ </w:t>
      </w:r>
      <w:r>
        <w:rPr>
          <w:sz w:val="22"/>
          <w:szCs w:val="22"/>
        </w:rPr>
        <w:t xml:space="preserve">для установления соответствия такого компонента указанным критериям приемки. </w:t>
      </w:r>
    </w:p>
    <w:p w:rsidR="006100CB" w:rsidRPr="00313633" w:rsidRDefault="006100CB" w:rsidP="006100CB">
      <w:pPr>
        <w:tabs>
          <w:tab w:val="left" w:pos="1134"/>
        </w:tabs>
        <w:ind w:left="284"/>
        <w:jc w:val="both"/>
        <w:rPr>
          <w:sz w:val="22"/>
          <w:szCs w:val="22"/>
        </w:rPr>
      </w:pPr>
    </w:p>
    <w:p w:rsidR="006100CB" w:rsidRPr="00B420D9" w:rsidRDefault="006100CB" w:rsidP="006100CB">
      <w:pPr>
        <w:widowControl w:val="0"/>
        <w:numPr>
          <w:ilvl w:val="0"/>
          <w:numId w:val="22"/>
        </w:numPr>
        <w:tabs>
          <w:tab w:val="left" w:pos="1134"/>
        </w:tabs>
        <w:autoSpaceDE w:val="0"/>
        <w:autoSpaceDN w:val="0"/>
        <w:adjustRightInd w:val="0"/>
        <w:ind w:left="284" w:firstLine="0"/>
        <w:jc w:val="both"/>
        <w:rPr>
          <w:sz w:val="22"/>
          <w:szCs w:val="22"/>
          <w:lang w:val="en-US"/>
        </w:rPr>
      </w:pPr>
      <w:r w:rsidRPr="00313633">
        <w:rPr>
          <w:b/>
          <w:sz w:val="22"/>
          <w:szCs w:val="22"/>
        </w:rPr>
        <w:t>Класс</w:t>
      </w:r>
      <w:r w:rsidRPr="00B420D9">
        <w:rPr>
          <w:sz w:val="22"/>
          <w:szCs w:val="22"/>
        </w:rPr>
        <w:t xml:space="preserve"> </w:t>
      </w:r>
      <w:r w:rsidRPr="00313633">
        <w:rPr>
          <w:b/>
          <w:sz w:val="22"/>
          <w:szCs w:val="22"/>
        </w:rPr>
        <w:t>инспек</w:t>
      </w:r>
      <w:r>
        <w:rPr>
          <w:b/>
          <w:sz w:val="22"/>
          <w:szCs w:val="22"/>
        </w:rPr>
        <w:t>тируемого оборудования</w:t>
      </w:r>
      <w:r w:rsidRPr="00B420D9">
        <w:rPr>
          <w:b/>
          <w:sz w:val="22"/>
          <w:szCs w:val="22"/>
        </w:rPr>
        <w:t>:</w:t>
      </w:r>
      <w:r w:rsidRPr="00B420D9">
        <w:rPr>
          <w:sz w:val="22"/>
          <w:szCs w:val="22"/>
        </w:rPr>
        <w:t xml:space="preserve"> </w:t>
      </w:r>
      <w:r>
        <w:rPr>
          <w:sz w:val="22"/>
          <w:szCs w:val="22"/>
        </w:rPr>
        <w:t>Краткий</w:t>
      </w:r>
      <w:r w:rsidRPr="00B420D9">
        <w:rPr>
          <w:sz w:val="22"/>
          <w:szCs w:val="22"/>
        </w:rPr>
        <w:t xml:space="preserve"> </w:t>
      </w:r>
      <w:r>
        <w:rPr>
          <w:sz w:val="22"/>
          <w:szCs w:val="22"/>
        </w:rPr>
        <w:t>перечень</w:t>
      </w:r>
      <w:r w:rsidRPr="00B420D9">
        <w:rPr>
          <w:sz w:val="22"/>
          <w:szCs w:val="22"/>
        </w:rPr>
        <w:t xml:space="preserve"> </w:t>
      </w:r>
      <w:r>
        <w:rPr>
          <w:sz w:val="22"/>
          <w:szCs w:val="22"/>
        </w:rPr>
        <w:t xml:space="preserve">критериев приемки для бурильных труб и замков обычного размера и веса. Настоящим стандартом предусмотрены четыре класса совокупного износа и повреждений: </w:t>
      </w:r>
      <w:r w:rsidRPr="00B420D9">
        <w:rPr>
          <w:sz w:val="22"/>
          <w:szCs w:val="22"/>
        </w:rPr>
        <w:t>"</w:t>
      </w:r>
      <w:r>
        <w:rPr>
          <w:sz w:val="22"/>
          <w:szCs w:val="22"/>
        </w:rPr>
        <w:t xml:space="preserve">Класс </w:t>
      </w:r>
      <w:r w:rsidRPr="00B420D9">
        <w:rPr>
          <w:sz w:val="22"/>
          <w:szCs w:val="22"/>
        </w:rPr>
        <w:t>1," "</w:t>
      </w:r>
      <w:r>
        <w:rPr>
          <w:sz w:val="22"/>
          <w:szCs w:val="22"/>
        </w:rPr>
        <w:t>Премиум класс</w:t>
      </w:r>
      <w:proofErr w:type="gramStart"/>
      <w:r w:rsidRPr="00B420D9">
        <w:rPr>
          <w:sz w:val="22"/>
          <w:szCs w:val="22"/>
        </w:rPr>
        <w:t>,"</w:t>
      </w:r>
      <w:proofErr w:type="gramEnd"/>
      <w:r w:rsidRPr="00B420D9">
        <w:rPr>
          <w:sz w:val="22"/>
          <w:szCs w:val="22"/>
        </w:rPr>
        <w:t xml:space="preserve"> "</w:t>
      </w:r>
      <w:r>
        <w:rPr>
          <w:sz w:val="22"/>
          <w:szCs w:val="22"/>
        </w:rPr>
        <w:t xml:space="preserve">Премиум класс с пониженным показателем </w:t>
      </w:r>
      <w:r w:rsidRPr="0040026B">
        <w:rPr>
          <w:sz w:val="22"/>
          <w:szCs w:val="22"/>
          <w:lang w:val="en-US"/>
        </w:rPr>
        <w:t>TSR</w:t>
      </w:r>
      <w:r w:rsidRPr="00B420D9">
        <w:rPr>
          <w:sz w:val="22"/>
          <w:szCs w:val="22"/>
        </w:rPr>
        <w:t xml:space="preserve">" </w:t>
      </w:r>
      <w:r>
        <w:rPr>
          <w:sz w:val="22"/>
          <w:szCs w:val="22"/>
        </w:rPr>
        <w:t xml:space="preserve">и </w:t>
      </w:r>
      <w:r w:rsidRPr="00B420D9">
        <w:rPr>
          <w:sz w:val="22"/>
          <w:szCs w:val="22"/>
        </w:rPr>
        <w:t>"</w:t>
      </w:r>
      <w:r>
        <w:rPr>
          <w:sz w:val="22"/>
          <w:szCs w:val="22"/>
        </w:rPr>
        <w:t xml:space="preserve">Класс </w:t>
      </w:r>
      <w:r w:rsidRPr="00B420D9">
        <w:rPr>
          <w:sz w:val="22"/>
          <w:szCs w:val="22"/>
        </w:rPr>
        <w:t xml:space="preserve">2." </w:t>
      </w:r>
      <w:r>
        <w:rPr>
          <w:sz w:val="22"/>
          <w:szCs w:val="22"/>
        </w:rPr>
        <w:t xml:space="preserve">Класс </w:t>
      </w:r>
      <w:r w:rsidRPr="00B420D9">
        <w:rPr>
          <w:sz w:val="22"/>
          <w:szCs w:val="22"/>
        </w:rPr>
        <w:t xml:space="preserve">1 </w:t>
      </w:r>
      <w:r>
        <w:rPr>
          <w:sz w:val="22"/>
          <w:szCs w:val="22"/>
        </w:rPr>
        <w:t>относится к новым трубам</w:t>
      </w:r>
      <w:r w:rsidRPr="00B420D9">
        <w:rPr>
          <w:sz w:val="22"/>
          <w:szCs w:val="22"/>
        </w:rPr>
        <w:t xml:space="preserve">. </w:t>
      </w:r>
      <w:r>
        <w:rPr>
          <w:sz w:val="22"/>
          <w:szCs w:val="22"/>
        </w:rPr>
        <w:t xml:space="preserve">Остальными классами предусматривается допустимый уровень износа и повреждений, как изложено в таблице </w:t>
      </w:r>
      <w:r w:rsidRPr="00B420D9">
        <w:rPr>
          <w:sz w:val="22"/>
          <w:szCs w:val="22"/>
        </w:rPr>
        <w:t xml:space="preserve">3.5.1. </w:t>
      </w:r>
      <w:r>
        <w:rPr>
          <w:sz w:val="22"/>
          <w:szCs w:val="22"/>
        </w:rPr>
        <w:t>Определение</w:t>
      </w:r>
      <w:r w:rsidRPr="00B420D9">
        <w:rPr>
          <w:sz w:val="22"/>
          <w:szCs w:val="22"/>
          <w:lang w:val="en-US"/>
        </w:rPr>
        <w:t xml:space="preserve"> «</w:t>
      </w:r>
      <w:r>
        <w:rPr>
          <w:sz w:val="22"/>
          <w:szCs w:val="22"/>
        </w:rPr>
        <w:t>Класс</w:t>
      </w:r>
      <w:r w:rsidRPr="00B420D9">
        <w:rPr>
          <w:sz w:val="22"/>
          <w:szCs w:val="22"/>
          <w:lang w:val="en-US"/>
        </w:rPr>
        <w:t xml:space="preserve">» </w:t>
      </w:r>
      <w:r>
        <w:rPr>
          <w:sz w:val="22"/>
          <w:szCs w:val="22"/>
        </w:rPr>
        <w:t>относится</w:t>
      </w:r>
      <w:r w:rsidRPr="00B420D9">
        <w:rPr>
          <w:sz w:val="22"/>
          <w:szCs w:val="22"/>
          <w:lang w:val="en-US"/>
        </w:rPr>
        <w:t xml:space="preserve"> </w:t>
      </w:r>
      <w:r>
        <w:rPr>
          <w:sz w:val="22"/>
          <w:szCs w:val="22"/>
        </w:rPr>
        <w:t>только</w:t>
      </w:r>
      <w:r w:rsidRPr="00B420D9">
        <w:rPr>
          <w:sz w:val="22"/>
          <w:szCs w:val="22"/>
          <w:lang w:val="en-US"/>
        </w:rPr>
        <w:t xml:space="preserve"> </w:t>
      </w:r>
      <w:r>
        <w:rPr>
          <w:sz w:val="22"/>
          <w:szCs w:val="22"/>
        </w:rPr>
        <w:t>к</w:t>
      </w:r>
      <w:r w:rsidRPr="00B420D9">
        <w:rPr>
          <w:sz w:val="22"/>
          <w:szCs w:val="22"/>
          <w:lang w:val="en-US"/>
        </w:rPr>
        <w:t xml:space="preserve"> </w:t>
      </w:r>
      <w:r>
        <w:rPr>
          <w:sz w:val="22"/>
          <w:szCs w:val="22"/>
        </w:rPr>
        <w:t>компонентам</w:t>
      </w:r>
      <w:r w:rsidRPr="00B420D9">
        <w:rPr>
          <w:sz w:val="22"/>
          <w:szCs w:val="22"/>
          <w:lang w:val="en-US"/>
        </w:rPr>
        <w:t xml:space="preserve"> </w:t>
      </w:r>
      <w:r>
        <w:rPr>
          <w:sz w:val="22"/>
          <w:szCs w:val="22"/>
        </w:rPr>
        <w:t>обычных</w:t>
      </w:r>
      <w:r w:rsidRPr="00B420D9">
        <w:rPr>
          <w:sz w:val="22"/>
          <w:szCs w:val="22"/>
          <w:lang w:val="en-US"/>
        </w:rPr>
        <w:t xml:space="preserve"> </w:t>
      </w:r>
      <w:r>
        <w:rPr>
          <w:sz w:val="22"/>
          <w:szCs w:val="22"/>
        </w:rPr>
        <w:t>бурильных</w:t>
      </w:r>
      <w:r w:rsidRPr="00B420D9">
        <w:rPr>
          <w:sz w:val="22"/>
          <w:szCs w:val="22"/>
          <w:lang w:val="en-US"/>
        </w:rPr>
        <w:t xml:space="preserve"> </w:t>
      </w:r>
      <w:r>
        <w:rPr>
          <w:sz w:val="22"/>
          <w:szCs w:val="22"/>
        </w:rPr>
        <w:t>труб</w:t>
      </w:r>
      <w:r w:rsidRPr="00B420D9">
        <w:rPr>
          <w:sz w:val="22"/>
          <w:szCs w:val="22"/>
          <w:lang w:val="en-US"/>
        </w:rPr>
        <w:t xml:space="preserve">. </w:t>
      </w:r>
    </w:p>
    <w:p w:rsidR="006100CB" w:rsidRPr="00B420D9" w:rsidRDefault="006100CB" w:rsidP="006100CB">
      <w:pPr>
        <w:tabs>
          <w:tab w:val="left" w:pos="1134"/>
        </w:tabs>
        <w:ind w:left="284"/>
        <w:jc w:val="both"/>
        <w:rPr>
          <w:sz w:val="22"/>
          <w:szCs w:val="22"/>
          <w:lang w:val="en-US"/>
        </w:rPr>
      </w:pPr>
    </w:p>
    <w:p w:rsidR="006100CB" w:rsidRPr="00B420D9"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Pr>
          <w:b/>
          <w:sz w:val="22"/>
          <w:szCs w:val="22"/>
        </w:rPr>
        <w:t>Метод</w:t>
      </w:r>
      <w:r w:rsidRPr="00B420D9">
        <w:rPr>
          <w:b/>
          <w:sz w:val="22"/>
          <w:szCs w:val="22"/>
        </w:rPr>
        <w:t xml:space="preserve"> </w:t>
      </w:r>
      <w:r>
        <w:rPr>
          <w:b/>
          <w:sz w:val="22"/>
          <w:szCs w:val="22"/>
        </w:rPr>
        <w:t>инспекции</w:t>
      </w:r>
      <w:r w:rsidRPr="00B420D9">
        <w:rPr>
          <w:b/>
          <w:sz w:val="22"/>
          <w:szCs w:val="22"/>
        </w:rPr>
        <w:t>:</w:t>
      </w:r>
      <w:r w:rsidRPr="00B420D9">
        <w:rPr>
          <w:sz w:val="22"/>
          <w:szCs w:val="22"/>
        </w:rPr>
        <w:t xml:space="preserve"> </w:t>
      </w:r>
      <w:r>
        <w:rPr>
          <w:sz w:val="22"/>
          <w:szCs w:val="22"/>
        </w:rPr>
        <w:t>Один</w:t>
      </w:r>
      <w:r w:rsidRPr="00B420D9">
        <w:rPr>
          <w:sz w:val="22"/>
          <w:szCs w:val="22"/>
        </w:rPr>
        <w:t xml:space="preserve"> </w:t>
      </w:r>
      <w:r>
        <w:rPr>
          <w:sz w:val="22"/>
          <w:szCs w:val="22"/>
        </w:rPr>
        <w:t>из</w:t>
      </w:r>
      <w:r w:rsidRPr="00B420D9">
        <w:rPr>
          <w:sz w:val="22"/>
          <w:szCs w:val="22"/>
        </w:rPr>
        <w:t xml:space="preserve"> 31 </w:t>
      </w:r>
      <w:r>
        <w:rPr>
          <w:sz w:val="22"/>
          <w:szCs w:val="22"/>
        </w:rPr>
        <w:t>различных</w:t>
      </w:r>
      <w:r w:rsidRPr="00B420D9">
        <w:rPr>
          <w:sz w:val="22"/>
          <w:szCs w:val="22"/>
        </w:rPr>
        <w:t xml:space="preserve"> </w:t>
      </w:r>
      <w:r>
        <w:rPr>
          <w:sz w:val="22"/>
          <w:szCs w:val="22"/>
        </w:rPr>
        <w:t>процессов</w:t>
      </w:r>
      <w:r w:rsidRPr="00B420D9">
        <w:rPr>
          <w:sz w:val="22"/>
          <w:szCs w:val="22"/>
        </w:rPr>
        <w:t xml:space="preserve"> </w:t>
      </w:r>
      <w:r>
        <w:rPr>
          <w:sz w:val="22"/>
          <w:szCs w:val="22"/>
        </w:rPr>
        <w:t>проведения</w:t>
      </w:r>
      <w:r w:rsidRPr="00B420D9">
        <w:rPr>
          <w:sz w:val="22"/>
          <w:szCs w:val="22"/>
        </w:rPr>
        <w:t xml:space="preserve"> </w:t>
      </w:r>
      <w:r>
        <w:rPr>
          <w:sz w:val="22"/>
          <w:szCs w:val="22"/>
        </w:rPr>
        <w:t>инспекции</w:t>
      </w:r>
      <w:r w:rsidRPr="00B420D9">
        <w:rPr>
          <w:sz w:val="22"/>
          <w:szCs w:val="22"/>
        </w:rPr>
        <w:t xml:space="preserve">, </w:t>
      </w:r>
      <w:r>
        <w:rPr>
          <w:sz w:val="22"/>
          <w:szCs w:val="22"/>
        </w:rPr>
        <w:t>указанных</w:t>
      </w:r>
      <w:r w:rsidRPr="00B420D9">
        <w:rPr>
          <w:sz w:val="22"/>
          <w:szCs w:val="22"/>
        </w:rPr>
        <w:t xml:space="preserve"> </w:t>
      </w:r>
      <w:r>
        <w:rPr>
          <w:sz w:val="22"/>
          <w:szCs w:val="22"/>
        </w:rPr>
        <w:t>в</w:t>
      </w:r>
      <w:r w:rsidRPr="00B420D9">
        <w:rPr>
          <w:sz w:val="22"/>
          <w:szCs w:val="22"/>
        </w:rPr>
        <w:t xml:space="preserve"> </w:t>
      </w:r>
      <w:r>
        <w:rPr>
          <w:sz w:val="22"/>
          <w:szCs w:val="22"/>
        </w:rPr>
        <w:t>таблице</w:t>
      </w:r>
      <w:r w:rsidRPr="00B420D9">
        <w:rPr>
          <w:sz w:val="22"/>
          <w:szCs w:val="22"/>
        </w:rPr>
        <w:t xml:space="preserve"> 2.1 </w:t>
      </w:r>
      <w:r>
        <w:rPr>
          <w:sz w:val="22"/>
          <w:szCs w:val="22"/>
        </w:rPr>
        <w:t xml:space="preserve">и применяемых в соответствии с Томом 3 настоящего стандарта. </w:t>
      </w:r>
    </w:p>
    <w:p w:rsidR="006100CB" w:rsidRPr="00B420D9" w:rsidRDefault="006100CB" w:rsidP="006100CB">
      <w:pPr>
        <w:tabs>
          <w:tab w:val="left" w:pos="1134"/>
        </w:tabs>
        <w:ind w:left="284"/>
        <w:jc w:val="both"/>
        <w:rPr>
          <w:sz w:val="22"/>
          <w:szCs w:val="22"/>
        </w:rPr>
      </w:pPr>
    </w:p>
    <w:p w:rsidR="006100CB" w:rsidRPr="00B420D9"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Pr>
          <w:b/>
          <w:sz w:val="22"/>
          <w:szCs w:val="22"/>
        </w:rPr>
        <w:t>Процедура</w:t>
      </w:r>
      <w:r w:rsidRPr="00B420D9">
        <w:rPr>
          <w:b/>
          <w:sz w:val="22"/>
          <w:szCs w:val="22"/>
        </w:rPr>
        <w:t xml:space="preserve"> </w:t>
      </w:r>
      <w:r>
        <w:rPr>
          <w:b/>
          <w:sz w:val="22"/>
          <w:szCs w:val="22"/>
        </w:rPr>
        <w:t>инспекции</w:t>
      </w:r>
      <w:r w:rsidRPr="00B420D9">
        <w:rPr>
          <w:b/>
          <w:sz w:val="22"/>
          <w:szCs w:val="22"/>
        </w:rPr>
        <w:t>:</w:t>
      </w:r>
      <w:r w:rsidRPr="00B420D9">
        <w:rPr>
          <w:sz w:val="22"/>
          <w:szCs w:val="22"/>
        </w:rPr>
        <w:t xml:space="preserve"> </w:t>
      </w:r>
      <w:r>
        <w:rPr>
          <w:sz w:val="22"/>
          <w:szCs w:val="22"/>
        </w:rPr>
        <w:t>Перечень этапов, указанный в Томе 3, которого инспектор должен придерживаться для соблюдения данного стандарта. Каждому</w:t>
      </w:r>
      <w:r w:rsidRPr="00B420D9">
        <w:rPr>
          <w:sz w:val="22"/>
          <w:szCs w:val="22"/>
        </w:rPr>
        <w:t xml:space="preserve"> </w:t>
      </w:r>
      <w:r>
        <w:rPr>
          <w:sz w:val="22"/>
          <w:szCs w:val="22"/>
        </w:rPr>
        <w:t>методу</w:t>
      </w:r>
      <w:r w:rsidRPr="00B420D9">
        <w:rPr>
          <w:sz w:val="22"/>
          <w:szCs w:val="22"/>
        </w:rPr>
        <w:t xml:space="preserve"> </w:t>
      </w:r>
      <w:r>
        <w:rPr>
          <w:sz w:val="22"/>
          <w:szCs w:val="22"/>
        </w:rPr>
        <w:t>в</w:t>
      </w:r>
      <w:r w:rsidRPr="00B420D9">
        <w:rPr>
          <w:sz w:val="22"/>
          <w:szCs w:val="22"/>
        </w:rPr>
        <w:t xml:space="preserve"> </w:t>
      </w:r>
      <w:r>
        <w:rPr>
          <w:sz w:val="22"/>
          <w:szCs w:val="22"/>
        </w:rPr>
        <w:t>таблице</w:t>
      </w:r>
      <w:r w:rsidRPr="00B420D9">
        <w:rPr>
          <w:sz w:val="22"/>
          <w:szCs w:val="22"/>
        </w:rPr>
        <w:t xml:space="preserve"> 2.1 </w:t>
      </w:r>
      <w:r>
        <w:rPr>
          <w:sz w:val="22"/>
          <w:szCs w:val="22"/>
        </w:rPr>
        <w:t xml:space="preserve">соответствует определенная процедура. </w:t>
      </w:r>
    </w:p>
    <w:p w:rsidR="006100CB" w:rsidRPr="00B420D9" w:rsidRDefault="006100CB" w:rsidP="006100CB">
      <w:pPr>
        <w:tabs>
          <w:tab w:val="left" w:pos="1134"/>
        </w:tabs>
        <w:ind w:left="284"/>
        <w:jc w:val="both"/>
        <w:rPr>
          <w:sz w:val="22"/>
          <w:szCs w:val="22"/>
        </w:rPr>
      </w:pPr>
    </w:p>
    <w:p w:rsidR="006100CB" w:rsidRPr="00B420D9"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Pr>
          <w:b/>
          <w:sz w:val="22"/>
          <w:szCs w:val="22"/>
        </w:rPr>
        <w:t>Программа</w:t>
      </w:r>
      <w:r w:rsidRPr="00B420D9">
        <w:rPr>
          <w:b/>
          <w:sz w:val="22"/>
          <w:szCs w:val="22"/>
        </w:rPr>
        <w:t xml:space="preserve"> </w:t>
      </w:r>
      <w:r>
        <w:rPr>
          <w:b/>
          <w:sz w:val="22"/>
          <w:szCs w:val="22"/>
        </w:rPr>
        <w:t>инспекции</w:t>
      </w:r>
      <w:r w:rsidRPr="00B420D9">
        <w:rPr>
          <w:b/>
          <w:sz w:val="22"/>
          <w:szCs w:val="22"/>
        </w:rPr>
        <w:t>:</w:t>
      </w:r>
      <w:r w:rsidRPr="00B420D9">
        <w:rPr>
          <w:sz w:val="22"/>
          <w:szCs w:val="22"/>
        </w:rPr>
        <w:t xml:space="preserve"> </w:t>
      </w:r>
      <w:r>
        <w:rPr>
          <w:sz w:val="22"/>
          <w:szCs w:val="22"/>
        </w:rPr>
        <w:t xml:space="preserve">Один или несколько методов инспекции, применяемых к указанному перечню компонентов бурильной колонны, а также критерии приемки, которыми будет руководствоваться инспектор при определении годности/негодности каждого компонента к эксплуатации. </w:t>
      </w:r>
    </w:p>
    <w:p w:rsidR="006100CB" w:rsidRPr="00B420D9" w:rsidRDefault="006100CB" w:rsidP="006100CB">
      <w:pPr>
        <w:tabs>
          <w:tab w:val="left" w:pos="1134"/>
        </w:tabs>
        <w:ind w:left="284"/>
        <w:jc w:val="both"/>
        <w:rPr>
          <w:sz w:val="22"/>
          <w:szCs w:val="22"/>
        </w:rPr>
      </w:pPr>
    </w:p>
    <w:p w:rsidR="006100CB" w:rsidRPr="00BD4EF7"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Pr>
          <w:b/>
          <w:sz w:val="22"/>
          <w:szCs w:val="22"/>
        </w:rPr>
        <w:t>Категория</w:t>
      </w:r>
      <w:r w:rsidRPr="0087171A">
        <w:rPr>
          <w:b/>
          <w:sz w:val="22"/>
          <w:szCs w:val="22"/>
        </w:rPr>
        <w:t xml:space="preserve"> </w:t>
      </w:r>
      <w:r>
        <w:rPr>
          <w:b/>
          <w:sz w:val="22"/>
          <w:szCs w:val="22"/>
        </w:rPr>
        <w:t>инспекции</w:t>
      </w:r>
      <w:r w:rsidRPr="0087171A">
        <w:rPr>
          <w:b/>
          <w:sz w:val="22"/>
          <w:szCs w:val="22"/>
        </w:rPr>
        <w:t>:</w:t>
      </w:r>
      <w:r w:rsidRPr="0087171A">
        <w:rPr>
          <w:sz w:val="22"/>
          <w:szCs w:val="22"/>
        </w:rPr>
        <w:t xml:space="preserve"> </w:t>
      </w:r>
      <w:r>
        <w:rPr>
          <w:sz w:val="22"/>
          <w:szCs w:val="22"/>
        </w:rPr>
        <w:t xml:space="preserve">Краткое изложение программы инспекции. Выделяют шесть категорий инспекции, которые были описаны выше в данной главе. </w:t>
      </w:r>
    </w:p>
    <w:p w:rsidR="006100CB" w:rsidRPr="00BD4EF7" w:rsidRDefault="006100CB" w:rsidP="006100CB">
      <w:pPr>
        <w:tabs>
          <w:tab w:val="left" w:pos="1134"/>
        </w:tabs>
        <w:ind w:left="284"/>
        <w:jc w:val="both"/>
        <w:rPr>
          <w:sz w:val="22"/>
          <w:szCs w:val="22"/>
        </w:rPr>
      </w:pPr>
    </w:p>
    <w:p w:rsidR="006100CB" w:rsidRPr="00BD4EF7"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Pr>
          <w:b/>
          <w:sz w:val="22"/>
          <w:szCs w:val="22"/>
        </w:rPr>
        <w:t>Коэффициент</w:t>
      </w:r>
      <w:r w:rsidRPr="00BD4EF7">
        <w:rPr>
          <w:b/>
          <w:sz w:val="22"/>
          <w:szCs w:val="22"/>
        </w:rPr>
        <w:t xml:space="preserve"> </w:t>
      </w:r>
      <w:r>
        <w:rPr>
          <w:b/>
          <w:sz w:val="22"/>
          <w:szCs w:val="22"/>
        </w:rPr>
        <w:t>прочности</w:t>
      </w:r>
      <w:r w:rsidRPr="00BD4EF7">
        <w:rPr>
          <w:b/>
          <w:sz w:val="22"/>
          <w:szCs w:val="22"/>
        </w:rPr>
        <w:t xml:space="preserve"> </w:t>
      </w:r>
      <w:r>
        <w:rPr>
          <w:b/>
          <w:sz w:val="22"/>
          <w:szCs w:val="22"/>
        </w:rPr>
        <w:t>на</w:t>
      </w:r>
      <w:r w:rsidRPr="00BD4EF7">
        <w:rPr>
          <w:b/>
          <w:sz w:val="22"/>
          <w:szCs w:val="22"/>
        </w:rPr>
        <w:t xml:space="preserve"> </w:t>
      </w:r>
      <w:r>
        <w:rPr>
          <w:b/>
          <w:sz w:val="22"/>
          <w:szCs w:val="22"/>
        </w:rPr>
        <w:t>кручение</w:t>
      </w:r>
      <w:r w:rsidRPr="00BD4EF7">
        <w:rPr>
          <w:b/>
          <w:sz w:val="22"/>
          <w:szCs w:val="22"/>
        </w:rPr>
        <w:t xml:space="preserve"> (</w:t>
      </w:r>
      <w:r w:rsidRPr="00B420D9">
        <w:rPr>
          <w:b/>
          <w:sz w:val="22"/>
          <w:szCs w:val="22"/>
          <w:lang w:val="en-US"/>
        </w:rPr>
        <w:t>TSR</w:t>
      </w:r>
      <w:r w:rsidRPr="00BD4EF7">
        <w:rPr>
          <w:b/>
          <w:sz w:val="22"/>
          <w:szCs w:val="22"/>
        </w:rPr>
        <w:t>):</w:t>
      </w:r>
      <w:r w:rsidRPr="00BD4EF7">
        <w:rPr>
          <w:sz w:val="22"/>
          <w:szCs w:val="22"/>
        </w:rPr>
        <w:t xml:space="preserve"> </w:t>
      </w:r>
      <w:r>
        <w:rPr>
          <w:sz w:val="22"/>
          <w:szCs w:val="22"/>
        </w:rPr>
        <w:t>Для</w:t>
      </w:r>
      <w:r w:rsidRPr="00BD4EF7">
        <w:rPr>
          <w:sz w:val="22"/>
          <w:szCs w:val="22"/>
        </w:rPr>
        <w:t xml:space="preserve"> </w:t>
      </w:r>
      <w:r>
        <w:rPr>
          <w:sz w:val="22"/>
          <w:szCs w:val="22"/>
        </w:rPr>
        <w:t>части</w:t>
      </w:r>
      <w:r w:rsidRPr="00BD4EF7">
        <w:rPr>
          <w:sz w:val="22"/>
          <w:szCs w:val="22"/>
        </w:rPr>
        <w:t xml:space="preserve"> </w:t>
      </w:r>
      <w:r>
        <w:rPr>
          <w:sz w:val="22"/>
          <w:szCs w:val="22"/>
        </w:rPr>
        <w:t>бурильной</w:t>
      </w:r>
      <w:r w:rsidRPr="00BD4EF7">
        <w:rPr>
          <w:sz w:val="22"/>
          <w:szCs w:val="22"/>
        </w:rPr>
        <w:t xml:space="preserve"> </w:t>
      </w:r>
      <w:r>
        <w:rPr>
          <w:sz w:val="22"/>
          <w:szCs w:val="22"/>
        </w:rPr>
        <w:t>трубы</w:t>
      </w:r>
      <w:r w:rsidRPr="00BD4EF7">
        <w:rPr>
          <w:sz w:val="22"/>
          <w:szCs w:val="22"/>
        </w:rPr>
        <w:t xml:space="preserve">, </w:t>
      </w:r>
      <w:r>
        <w:rPr>
          <w:sz w:val="22"/>
          <w:szCs w:val="22"/>
        </w:rPr>
        <w:t>отношение</w:t>
      </w:r>
      <w:r w:rsidRPr="00BD4EF7">
        <w:rPr>
          <w:sz w:val="22"/>
          <w:szCs w:val="22"/>
        </w:rPr>
        <w:t xml:space="preserve"> </w:t>
      </w:r>
      <w:r>
        <w:rPr>
          <w:sz w:val="22"/>
          <w:szCs w:val="22"/>
        </w:rPr>
        <w:t>прочности</w:t>
      </w:r>
      <w:r w:rsidRPr="00BD4EF7">
        <w:rPr>
          <w:sz w:val="22"/>
          <w:szCs w:val="22"/>
        </w:rPr>
        <w:t xml:space="preserve"> </w:t>
      </w:r>
      <w:r>
        <w:rPr>
          <w:sz w:val="22"/>
          <w:szCs w:val="22"/>
        </w:rPr>
        <w:t>на</w:t>
      </w:r>
      <w:r w:rsidRPr="00BD4EF7">
        <w:rPr>
          <w:sz w:val="22"/>
          <w:szCs w:val="22"/>
        </w:rPr>
        <w:t xml:space="preserve"> </w:t>
      </w:r>
      <w:r>
        <w:rPr>
          <w:sz w:val="22"/>
          <w:szCs w:val="22"/>
        </w:rPr>
        <w:t>кручение</w:t>
      </w:r>
      <w:r w:rsidRPr="00BD4EF7">
        <w:rPr>
          <w:sz w:val="22"/>
          <w:szCs w:val="22"/>
        </w:rPr>
        <w:t xml:space="preserve"> </w:t>
      </w:r>
      <w:r>
        <w:rPr>
          <w:sz w:val="22"/>
          <w:szCs w:val="22"/>
        </w:rPr>
        <w:t>бурильного</w:t>
      </w:r>
      <w:r w:rsidRPr="00BD4EF7">
        <w:rPr>
          <w:sz w:val="22"/>
          <w:szCs w:val="22"/>
        </w:rPr>
        <w:t xml:space="preserve"> </w:t>
      </w:r>
      <w:r>
        <w:rPr>
          <w:sz w:val="22"/>
          <w:szCs w:val="22"/>
        </w:rPr>
        <w:t>замка</w:t>
      </w:r>
      <w:r w:rsidRPr="00BD4EF7">
        <w:rPr>
          <w:sz w:val="22"/>
          <w:szCs w:val="22"/>
        </w:rPr>
        <w:t xml:space="preserve"> </w:t>
      </w:r>
      <w:r>
        <w:rPr>
          <w:sz w:val="22"/>
          <w:szCs w:val="22"/>
        </w:rPr>
        <w:t>к</w:t>
      </w:r>
      <w:r w:rsidRPr="00BD4EF7">
        <w:rPr>
          <w:sz w:val="22"/>
          <w:szCs w:val="22"/>
        </w:rPr>
        <w:t xml:space="preserve"> </w:t>
      </w:r>
      <w:r>
        <w:rPr>
          <w:sz w:val="22"/>
          <w:szCs w:val="22"/>
        </w:rPr>
        <w:t>аналогичному</w:t>
      </w:r>
      <w:r w:rsidRPr="00BD4EF7">
        <w:rPr>
          <w:sz w:val="22"/>
          <w:szCs w:val="22"/>
        </w:rPr>
        <w:t xml:space="preserve"> </w:t>
      </w:r>
      <w:r>
        <w:rPr>
          <w:sz w:val="22"/>
          <w:szCs w:val="22"/>
        </w:rPr>
        <w:t>показателю</w:t>
      </w:r>
      <w:r w:rsidRPr="00BD4EF7">
        <w:rPr>
          <w:sz w:val="22"/>
          <w:szCs w:val="22"/>
        </w:rPr>
        <w:t xml:space="preserve"> </w:t>
      </w:r>
      <w:r>
        <w:rPr>
          <w:sz w:val="22"/>
          <w:szCs w:val="22"/>
        </w:rPr>
        <w:t>трубы</w:t>
      </w:r>
      <w:r w:rsidRPr="00BD4EF7">
        <w:rPr>
          <w:sz w:val="22"/>
          <w:szCs w:val="22"/>
        </w:rPr>
        <w:t xml:space="preserve">. </w:t>
      </w:r>
    </w:p>
    <w:p w:rsidR="006100CB" w:rsidRPr="00BD4EF7" w:rsidRDefault="006100CB" w:rsidP="006100CB">
      <w:pPr>
        <w:tabs>
          <w:tab w:val="left" w:pos="1134"/>
        </w:tabs>
        <w:ind w:left="284"/>
        <w:jc w:val="both"/>
        <w:rPr>
          <w:sz w:val="22"/>
          <w:szCs w:val="22"/>
        </w:rPr>
      </w:pPr>
    </w:p>
    <w:p w:rsidR="006100CB" w:rsidRPr="00BD4EF7" w:rsidRDefault="006100CB" w:rsidP="006100CB">
      <w:pPr>
        <w:widowControl w:val="0"/>
        <w:numPr>
          <w:ilvl w:val="0"/>
          <w:numId w:val="22"/>
        </w:numPr>
        <w:tabs>
          <w:tab w:val="left" w:pos="1134"/>
        </w:tabs>
        <w:autoSpaceDE w:val="0"/>
        <w:autoSpaceDN w:val="0"/>
        <w:adjustRightInd w:val="0"/>
        <w:ind w:left="284" w:firstLine="0"/>
        <w:jc w:val="both"/>
        <w:rPr>
          <w:sz w:val="22"/>
          <w:szCs w:val="22"/>
        </w:rPr>
      </w:pPr>
      <w:r w:rsidRPr="0087171A">
        <w:rPr>
          <w:b/>
          <w:sz w:val="22"/>
          <w:szCs w:val="22"/>
        </w:rPr>
        <w:t>Инспекция в ходе спускоподъемной операции:</w:t>
      </w:r>
      <w:r w:rsidRPr="0087171A">
        <w:rPr>
          <w:sz w:val="22"/>
          <w:szCs w:val="22"/>
        </w:rPr>
        <w:t xml:space="preserve"> </w:t>
      </w:r>
      <w:r>
        <w:rPr>
          <w:sz w:val="22"/>
          <w:szCs w:val="22"/>
        </w:rPr>
        <w:t>Инспекция</w:t>
      </w:r>
      <w:r w:rsidRPr="0087171A">
        <w:rPr>
          <w:sz w:val="22"/>
          <w:szCs w:val="22"/>
        </w:rPr>
        <w:t xml:space="preserve">, </w:t>
      </w:r>
      <w:r>
        <w:rPr>
          <w:sz w:val="22"/>
          <w:szCs w:val="22"/>
        </w:rPr>
        <w:t>проводимая</w:t>
      </w:r>
      <w:r w:rsidRPr="0087171A">
        <w:rPr>
          <w:sz w:val="22"/>
          <w:szCs w:val="22"/>
        </w:rPr>
        <w:t xml:space="preserve"> </w:t>
      </w:r>
      <w:r>
        <w:rPr>
          <w:sz w:val="22"/>
          <w:szCs w:val="22"/>
        </w:rPr>
        <w:t>бурильной</w:t>
      </w:r>
      <w:r w:rsidRPr="0087171A">
        <w:rPr>
          <w:sz w:val="22"/>
          <w:szCs w:val="22"/>
        </w:rPr>
        <w:t xml:space="preserve"> </w:t>
      </w:r>
      <w:r>
        <w:rPr>
          <w:sz w:val="22"/>
          <w:szCs w:val="22"/>
        </w:rPr>
        <w:t>бригадой</w:t>
      </w:r>
      <w:r w:rsidRPr="0087171A">
        <w:rPr>
          <w:sz w:val="22"/>
          <w:szCs w:val="22"/>
        </w:rPr>
        <w:t xml:space="preserve"> </w:t>
      </w:r>
      <w:r>
        <w:rPr>
          <w:sz w:val="22"/>
          <w:szCs w:val="22"/>
        </w:rPr>
        <w:t>на рабочей площадке в ходе спускоподъемной операции. Включает</w:t>
      </w:r>
      <w:r w:rsidRPr="0087171A">
        <w:rPr>
          <w:sz w:val="22"/>
          <w:szCs w:val="22"/>
        </w:rPr>
        <w:t xml:space="preserve"> </w:t>
      </w:r>
      <w:r>
        <w:rPr>
          <w:sz w:val="22"/>
          <w:szCs w:val="22"/>
        </w:rPr>
        <w:t>проверку</w:t>
      </w:r>
      <w:r w:rsidRPr="0087171A">
        <w:rPr>
          <w:sz w:val="22"/>
          <w:szCs w:val="22"/>
        </w:rPr>
        <w:t xml:space="preserve"> </w:t>
      </w:r>
      <w:r>
        <w:rPr>
          <w:sz w:val="22"/>
          <w:szCs w:val="22"/>
        </w:rPr>
        <w:t>соответствия</w:t>
      </w:r>
      <w:r w:rsidRPr="0087171A">
        <w:rPr>
          <w:sz w:val="22"/>
          <w:szCs w:val="22"/>
        </w:rPr>
        <w:t xml:space="preserve"> </w:t>
      </w:r>
      <w:r>
        <w:rPr>
          <w:sz w:val="22"/>
          <w:szCs w:val="22"/>
        </w:rPr>
        <w:t>параметров</w:t>
      </w:r>
      <w:r w:rsidRPr="0087171A">
        <w:rPr>
          <w:sz w:val="22"/>
          <w:szCs w:val="22"/>
        </w:rPr>
        <w:t xml:space="preserve"> </w:t>
      </w:r>
      <w:r>
        <w:rPr>
          <w:sz w:val="22"/>
          <w:szCs w:val="22"/>
        </w:rPr>
        <w:t>бурильного</w:t>
      </w:r>
      <w:r w:rsidRPr="0087171A">
        <w:rPr>
          <w:sz w:val="22"/>
          <w:szCs w:val="22"/>
        </w:rPr>
        <w:t xml:space="preserve"> </w:t>
      </w:r>
      <w:r>
        <w:rPr>
          <w:sz w:val="22"/>
          <w:szCs w:val="22"/>
        </w:rPr>
        <w:t>замка</w:t>
      </w:r>
      <w:r w:rsidRPr="0087171A">
        <w:rPr>
          <w:sz w:val="22"/>
          <w:szCs w:val="22"/>
        </w:rPr>
        <w:t xml:space="preserve"> </w:t>
      </w:r>
      <w:r>
        <w:rPr>
          <w:sz w:val="22"/>
          <w:szCs w:val="22"/>
        </w:rPr>
        <w:t>и</w:t>
      </w:r>
      <w:r w:rsidRPr="0087171A">
        <w:rPr>
          <w:sz w:val="22"/>
          <w:szCs w:val="22"/>
        </w:rPr>
        <w:t xml:space="preserve"> </w:t>
      </w:r>
      <w:r>
        <w:rPr>
          <w:sz w:val="22"/>
          <w:szCs w:val="22"/>
        </w:rPr>
        <w:t xml:space="preserve">ультразвуковое измерение толщины стенки бурильной трубы. </w:t>
      </w:r>
    </w:p>
    <w:p w:rsidR="006100CB" w:rsidRPr="00BD4EF7" w:rsidRDefault="006100CB" w:rsidP="006100CB">
      <w:pPr>
        <w:tabs>
          <w:tab w:val="left" w:pos="1134"/>
        </w:tabs>
        <w:jc w:val="both"/>
        <w:rPr>
          <w:sz w:val="22"/>
          <w:szCs w:val="22"/>
        </w:rPr>
      </w:pPr>
    </w:p>
    <w:p w:rsidR="006100CB" w:rsidRPr="0087171A"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Появление</w:t>
      </w:r>
      <w:r w:rsidRPr="000B37B9">
        <w:rPr>
          <w:b/>
          <w:sz w:val="22"/>
          <w:szCs w:val="22"/>
        </w:rPr>
        <w:t xml:space="preserve"> </w:t>
      </w:r>
      <w:r>
        <w:rPr>
          <w:b/>
          <w:sz w:val="22"/>
          <w:szCs w:val="22"/>
        </w:rPr>
        <w:t>и</w:t>
      </w:r>
      <w:r w:rsidRPr="000B37B9">
        <w:rPr>
          <w:b/>
          <w:sz w:val="22"/>
          <w:szCs w:val="22"/>
        </w:rPr>
        <w:t xml:space="preserve"> </w:t>
      </w:r>
      <w:r>
        <w:rPr>
          <w:b/>
          <w:sz w:val="22"/>
          <w:szCs w:val="22"/>
        </w:rPr>
        <w:t>изменение</w:t>
      </w:r>
      <w:r w:rsidRPr="000B37B9">
        <w:rPr>
          <w:b/>
          <w:sz w:val="22"/>
          <w:szCs w:val="22"/>
        </w:rPr>
        <w:t xml:space="preserve"> </w:t>
      </w:r>
      <w:r>
        <w:rPr>
          <w:b/>
          <w:sz w:val="22"/>
          <w:szCs w:val="22"/>
        </w:rPr>
        <w:t>классов</w:t>
      </w:r>
      <w:r w:rsidRPr="000B37B9">
        <w:rPr>
          <w:b/>
          <w:sz w:val="22"/>
          <w:szCs w:val="22"/>
        </w:rPr>
        <w:t xml:space="preserve"> </w:t>
      </w:r>
      <w:r>
        <w:rPr>
          <w:b/>
          <w:sz w:val="22"/>
          <w:szCs w:val="22"/>
        </w:rPr>
        <w:t>инспекции</w:t>
      </w:r>
      <w:r w:rsidRPr="000B37B9">
        <w:rPr>
          <w:b/>
          <w:sz w:val="22"/>
          <w:szCs w:val="22"/>
        </w:rPr>
        <w:t xml:space="preserve"> </w:t>
      </w:r>
      <w:r>
        <w:rPr>
          <w:b/>
          <w:sz w:val="22"/>
          <w:szCs w:val="22"/>
        </w:rPr>
        <w:t>для</w:t>
      </w:r>
      <w:r w:rsidRPr="000B37B9">
        <w:rPr>
          <w:b/>
          <w:sz w:val="22"/>
          <w:szCs w:val="22"/>
        </w:rPr>
        <w:t xml:space="preserve"> </w:t>
      </w:r>
      <w:r>
        <w:rPr>
          <w:b/>
          <w:sz w:val="22"/>
          <w:szCs w:val="22"/>
        </w:rPr>
        <w:t>бурильных</w:t>
      </w:r>
      <w:r w:rsidRPr="000B37B9">
        <w:rPr>
          <w:b/>
          <w:sz w:val="22"/>
          <w:szCs w:val="22"/>
        </w:rPr>
        <w:t xml:space="preserve"> </w:t>
      </w:r>
      <w:r>
        <w:rPr>
          <w:b/>
          <w:sz w:val="22"/>
          <w:szCs w:val="22"/>
        </w:rPr>
        <w:t>труб</w:t>
      </w:r>
      <w:r w:rsidRPr="000B37B9">
        <w:rPr>
          <w:b/>
          <w:sz w:val="22"/>
          <w:szCs w:val="22"/>
        </w:rPr>
        <w:t xml:space="preserve">, </w:t>
      </w:r>
      <w:r>
        <w:rPr>
          <w:b/>
          <w:sz w:val="22"/>
          <w:szCs w:val="22"/>
        </w:rPr>
        <w:t>бывших</w:t>
      </w:r>
      <w:r w:rsidRPr="000B37B9">
        <w:rPr>
          <w:b/>
          <w:sz w:val="22"/>
          <w:szCs w:val="22"/>
        </w:rPr>
        <w:t xml:space="preserve"> </w:t>
      </w:r>
      <w:r>
        <w:rPr>
          <w:b/>
          <w:sz w:val="22"/>
          <w:szCs w:val="22"/>
        </w:rPr>
        <w:t>в</w:t>
      </w:r>
      <w:r w:rsidRPr="000B37B9">
        <w:rPr>
          <w:b/>
          <w:sz w:val="22"/>
          <w:szCs w:val="22"/>
        </w:rPr>
        <w:t xml:space="preserve"> </w:t>
      </w:r>
      <w:r>
        <w:rPr>
          <w:b/>
          <w:sz w:val="22"/>
          <w:szCs w:val="22"/>
        </w:rPr>
        <w:t>эксплуатации</w:t>
      </w:r>
      <w:r w:rsidRPr="000B37B9">
        <w:rPr>
          <w:b/>
          <w:sz w:val="22"/>
          <w:szCs w:val="22"/>
        </w:rPr>
        <w:t xml:space="preserve">: </w:t>
      </w:r>
      <w:r>
        <w:rPr>
          <w:sz w:val="22"/>
          <w:szCs w:val="22"/>
        </w:rPr>
        <w:t>Первый</w:t>
      </w:r>
      <w:r w:rsidRPr="000B37B9">
        <w:rPr>
          <w:sz w:val="22"/>
          <w:szCs w:val="22"/>
        </w:rPr>
        <w:t xml:space="preserve"> </w:t>
      </w:r>
      <w:r>
        <w:rPr>
          <w:sz w:val="22"/>
          <w:szCs w:val="22"/>
        </w:rPr>
        <w:t>общеотраслевой</w:t>
      </w:r>
      <w:r w:rsidRPr="000B37B9">
        <w:rPr>
          <w:sz w:val="22"/>
          <w:szCs w:val="22"/>
        </w:rPr>
        <w:t xml:space="preserve"> </w:t>
      </w:r>
      <w:r>
        <w:rPr>
          <w:sz w:val="22"/>
          <w:szCs w:val="22"/>
        </w:rPr>
        <w:t>перечень</w:t>
      </w:r>
      <w:r w:rsidRPr="000B37B9">
        <w:rPr>
          <w:sz w:val="22"/>
          <w:szCs w:val="22"/>
        </w:rPr>
        <w:t xml:space="preserve"> </w:t>
      </w:r>
      <w:r>
        <w:rPr>
          <w:sz w:val="22"/>
          <w:szCs w:val="22"/>
        </w:rPr>
        <w:t>критериев</w:t>
      </w:r>
      <w:r w:rsidRPr="000B37B9">
        <w:rPr>
          <w:sz w:val="22"/>
          <w:szCs w:val="22"/>
        </w:rPr>
        <w:t xml:space="preserve"> </w:t>
      </w:r>
      <w:r>
        <w:rPr>
          <w:sz w:val="22"/>
          <w:szCs w:val="22"/>
        </w:rPr>
        <w:t>приемки</w:t>
      </w:r>
      <w:r w:rsidRPr="000B37B9">
        <w:rPr>
          <w:sz w:val="22"/>
          <w:szCs w:val="22"/>
        </w:rPr>
        <w:t xml:space="preserve"> </w:t>
      </w:r>
      <w:r>
        <w:rPr>
          <w:sz w:val="22"/>
          <w:szCs w:val="22"/>
        </w:rPr>
        <w:t>был</w:t>
      </w:r>
      <w:r w:rsidRPr="000B37B9">
        <w:rPr>
          <w:sz w:val="22"/>
          <w:szCs w:val="22"/>
        </w:rPr>
        <w:t xml:space="preserve"> </w:t>
      </w:r>
      <w:r>
        <w:rPr>
          <w:sz w:val="22"/>
          <w:szCs w:val="22"/>
        </w:rPr>
        <w:t>опубликован</w:t>
      </w:r>
      <w:r w:rsidRPr="000B37B9">
        <w:rPr>
          <w:sz w:val="22"/>
          <w:szCs w:val="22"/>
        </w:rPr>
        <w:t xml:space="preserve"> </w:t>
      </w:r>
      <w:r>
        <w:rPr>
          <w:sz w:val="22"/>
          <w:szCs w:val="22"/>
        </w:rPr>
        <w:t>в</w:t>
      </w:r>
      <w:r w:rsidRPr="000B37B9">
        <w:rPr>
          <w:sz w:val="22"/>
          <w:szCs w:val="22"/>
        </w:rPr>
        <w:t xml:space="preserve"> </w:t>
      </w:r>
      <w:r>
        <w:rPr>
          <w:sz w:val="22"/>
          <w:szCs w:val="22"/>
        </w:rPr>
        <w:t>рамках</w:t>
      </w:r>
      <w:r w:rsidRPr="000B37B9">
        <w:rPr>
          <w:sz w:val="22"/>
          <w:szCs w:val="22"/>
        </w:rPr>
        <w:t xml:space="preserve"> «</w:t>
      </w:r>
      <w:r>
        <w:rPr>
          <w:sz w:val="22"/>
          <w:szCs w:val="22"/>
        </w:rPr>
        <w:t>Практических</w:t>
      </w:r>
      <w:r w:rsidRPr="000B37B9">
        <w:rPr>
          <w:sz w:val="22"/>
          <w:szCs w:val="22"/>
        </w:rPr>
        <w:t xml:space="preserve"> </w:t>
      </w:r>
      <w:r>
        <w:rPr>
          <w:sz w:val="22"/>
          <w:szCs w:val="22"/>
        </w:rPr>
        <w:t>рекомендаций</w:t>
      </w:r>
      <w:r w:rsidRPr="000B37B9">
        <w:rPr>
          <w:sz w:val="22"/>
          <w:szCs w:val="22"/>
        </w:rPr>
        <w:t xml:space="preserve"> 7</w:t>
      </w:r>
      <w:r w:rsidRPr="000B37B9">
        <w:rPr>
          <w:sz w:val="22"/>
          <w:szCs w:val="22"/>
          <w:lang w:val="en-US"/>
        </w:rPr>
        <w:t>G</w:t>
      </w:r>
      <w:r w:rsidRPr="000B37B9">
        <w:rPr>
          <w:sz w:val="22"/>
          <w:szCs w:val="22"/>
        </w:rPr>
        <w:t xml:space="preserve"> </w:t>
      </w:r>
      <w:r>
        <w:rPr>
          <w:sz w:val="22"/>
          <w:szCs w:val="22"/>
        </w:rPr>
        <w:t>института</w:t>
      </w:r>
      <w:r w:rsidRPr="000B37B9">
        <w:rPr>
          <w:sz w:val="22"/>
          <w:szCs w:val="22"/>
        </w:rPr>
        <w:t xml:space="preserve"> </w:t>
      </w:r>
      <w:r w:rsidRPr="000B37B9">
        <w:rPr>
          <w:sz w:val="22"/>
          <w:szCs w:val="22"/>
          <w:lang w:val="en-US"/>
        </w:rPr>
        <w:t>API</w:t>
      </w:r>
      <w:r w:rsidRPr="000B37B9">
        <w:rPr>
          <w:sz w:val="22"/>
          <w:szCs w:val="22"/>
        </w:rPr>
        <w:t>» (</w:t>
      </w:r>
      <w:r w:rsidRPr="0087171A">
        <w:rPr>
          <w:sz w:val="22"/>
          <w:szCs w:val="22"/>
          <w:lang w:val="en-US"/>
        </w:rPr>
        <w:t>API</w:t>
      </w:r>
      <w:r w:rsidRPr="000B37B9">
        <w:rPr>
          <w:sz w:val="22"/>
          <w:szCs w:val="22"/>
        </w:rPr>
        <w:t xml:space="preserve"> </w:t>
      </w:r>
      <w:r w:rsidRPr="0087171A">
        <w:rPr>
          <w:sz w:val="22"/>
          <w:szCs w:val="22"/>
          <w:lang w:val="en-US"/>
        </w:rPr>
        <w:t>Recommended</w:t>
      </w:r>
      <w:r w:rsidRPr="000B37B9">
        <w:rPr>
          <w:sz w:val="22"/>
          <w:szCs w:val="22"/>
        </w:rPr>
        <w:t xml:space="preserve"> </w:t>
      </w:r>
      <w:r w:rsidRPr="0087171A">
        <w:rPr>
          <w:sz w:val="22"/>
          <w:szCs w:val="22"/>
          <w:lang w:val="en-US"/>
        </w:rPr>
        <w:t>Practice</w:t>
      </w:r>
      <w:r w:rsidRPr="000B37B9">
        <w:rPr>
          <w:sz w:val="22"/>
          <w:szCs w:val="22"/>
        </w:rPr>
        <w:t xml:space="preserve"> 7</w:t>
      </w:r>
      <w:r w:rsidRPr="0087171A">
        <w:rPr>
          <w:sz w:val="22"/>
          <w:szCs w:val="22"/>
          <w:lang w:val="en-US"/>
        </w:rPr>
        <w:t>G</w:t>
      </w:r>
      <w:r>
        <w:rPr>
          <w:sz w:val="22"/>
          <w:szCs w:val="22"/>
        </w:rPr>
        <w:t xml:space="preserve"> или </w:t>
      </w:r>
      <w:r w:rsidRPr="000B37B9">
        <w:rPr>
          <w:sz w:val="22"/>
          <w:szCs w:val="22"/>
          <w:lang w:val="en-US"/>
        </w:rPr>
        <w:t>RP</w:t>
      </w:r>
      <w:r w:rsidRPr="000B37B9">
        <w:rPr>
          <w:sz w:val="22"/>
          <w:szCs w:val="22"/>
        </w:rPr>
        <w:t>7</w:t>
      </w:r>
      <w:r w:rsidRPr="000B37B9">
        <w:rPr>
          <w:sz w:val="22"/>
          <w:szCs w:val="22"/>
          <w:lang w:val="en-US"/>
        </w:rPr>
        <w:t>G</w:t>
      </w:r>
      <w:r>
        <w:rPr>
          <w:sz w:val="22"/>
          <w:szCs w:val="22"/>
        </w:rPr>
        <w:t>)</w:t>
      </w:r>
      <w:r w:rsidRPr="000B37B9">
        <w:rPr>
          <w:sz w:val="22"/>
          <w:szCs w:val="22"/>
        </w:rPr>
        <w:t xml:space="preserve">. </w:t>
      </w:r>
      <w:r>
        <w:rPr>
          <w:sz w:val="22"/>
          <w:szCs w:val="22"/>
        </w:rPr>
        <w:t>Изначально</w:t>
      </w:r>
      <w:r w:rsidRPr="000B37B9">
        <w:rPr>
          <w:sz w:val="22"/>
          <w:szCs w:val="22"/>
        </w:rPr>
        <w:t xml:space="preserve">, </w:t>
      </w:r>
      <w:r>
        <w:rPr>
          <w:sz w:val="22"/>
          <w:szCs w:val="22"/>
        </w:rPr>
        <w:t>в</w:t>
      </w:r>
      <w:r w:rsidRPr="000B37B9">
        <w:rPr>
          <w:sz w:val="22"/>
          <w:szCs w:val="22"/>
        </w:rPr>
        <w:t xml:space="preserve"> </w:t>
      </w:r>
      <w:r w:rsidRPr="000B37B9">
        <w:rPr>
          <w:sz w:val="22"/>
          <w:szCs w:val="22"/>
          <w:lang w:val="en-US"/>
        </w:rPr>
        <w:t>RP</w:t>
      </w:r>
      <w:r w:rsidRPr="000B37B9">
        <w:rPr>
          <w:sz w:val="22"/>
          <w:szCs w:val="22"/>
        </w:rPr>
        <w:t>7</w:t>
      </w:r>
      <w:r w:rsidRPr="000B37B9">
        <w:rPr>
          <w:sz w:val="22"/>
          <w:szCs w:val="22"/>
          <w:lang w:val="en-US"/>
        </w:rPr>
        <w:t>G</w:t>
      </w:r>
      <w:r w:rsidRPr="000B37B9">
        <w:rPr>
          <w:sz w:val="22"/>
          <w:szCs w:val="22"/>
        </w:rPr>
        <w:t xml:space="preserve"> </w:t>
      </w:r>
      <w:r>
        <w:rPr>
          <w:sz w:val="22"/>
          <w:szCs w:val="22"/>
        </w:rPr>
        <w:t>были</w:t>
      </w:r>
      <w:r w:rsidRPr="000B37B9">
        <w:rPr>
          <w:sz w:val="22"/>
          <w:szCs w:val="22"/>
        </w:rPr>
        <w:t xml:space="preserve"> </w:t>
      </w:r>
      <w:r>
        <w:rPr>
          <w:sz w:val="22"/>
          <w:szCs w:val="22"/>
        </w:rPr>
        <w:t>предусмотрены</w:t>
      </w:r>
      <w:r w:rsidRPr="000B37B9">
        <w:rPr>
          <w:sz w:val="22"/>
          <w:szCs w:val="22"/>
        </w:rPr>
        <w:t xml:space="preserve"> </w:t>
      </w:r>
      <w:r>
        <w:rPr>
          <w:sz w:val="22"/>
          <w:szCs w:val="22"/>
        </w:rPr>
        <w:t>пять</w:t>
      </w:r>
      <w:r w:rsidRPr="000B37B9">
        <w:rPr>
          <w:sz w:val="22"/>
          <w:szCs w:val="22"/>
        </w:rPr>
        <w:t xml:space="preserve"> </w:t>
      </w:r>
      <w:r>
        <w:rPr>
          <w:sz w:val="22"/>
          <w:szCs w:val="22"/>
        </w:rPr>
        <w:t>классов</w:t>
      </w:r>
      <w:r w:rsidRPr="000B37B9">
        <w:rPr>
          <w:sz w:val="22"/>
          <w:szCs w:val="22"/>
        </w:rPr>
        <w:t xml:space="preserve">, </w:t>
      </w:r>
      <w:r>
        <w:rPr>
          <w:sz w:val="22"/>
          <w:szCs w:val="22"/>
        </w:rPr>
        <w:t>с</w:t>
      </w:r>
      <w:r w:rsidRPr="000B37B9">
        <w:rPr>
          <w:sz w:val="22"/>
          <w:szCs w:val="22"/>
        </w:rPr>
        <w:t xml:space="preserve"> 1 (</w:t>
      </w:r>
      <w:r>
        <w:rPr>
          <w:sz w:val="22"/>
          <w:szCs w:val="22"/>
        </w:rPr>
        <w:t>новые трубы</w:t>
      </w:r>
      <w:r w:rsidRPr="000B37B9">
        <w:rPr>
          <w:sz w:val="22"/>
          <w:szCs w:val="22"/>
        </w:rPr>
        <w:t xml:space="preserve">) </w:t>
      </w:r>
      <w:r>
        <w:rPr>
          <w:sz w:val="22"/>
          <w:szCs w:val="22"/>
        </w:rPr>
        <w:t xml:space="preserve">по </w:t>
      </w:r>
      <w:r w:rsidRPr="000B37B9">
        <w:rPr>
          <w:sz w:val="22"/>
          <w:szCs w:val="22"/>
        </w:rPr>
        <w:t>5 (</w:t>
      </w:r>
      <w:r>
        <w:rPr>
          <w:sz w:val="22"/>
          <w:szCs w:val="22"/>
        </w:rPr>
        <w:t>отбракованные компоненты</w:t>
      </w:r>
      <w:r w:rsidRPr="000B37B9">
        <w:rPr>
          <w:sz w:val="22"/>
          <w:szCs w:val="22"/>
        </w:rPr>
        <w:t xml:space="preserve">). </w:t>
      </w:r>
      <w:r>
        <w:rPr>
          <w:sz w:val="22"/>
          <w:szCs w:val="22"/>
        </w:rPr>
        <w:t>Затем на уровень между классами 1 и 2 был добавлен «Премиум класс». Премиум</w:t>
      </w:r>
      <w:r w:rsidRPr="000B37B9">
        <w:rPr>
          <w:sz w:val="22"/>
          <w:szCs w:val="22"/>
        </w:rPr>
        <w:t xml:space="preserve"> </w:t>
      </w:r>
      <w:r>
        <w:rPr>
          <w:sz w:val="22"/>
          <w:szCs w:val="22"/>
        </w:rPr>
        <w:t>класс</w:t>
      </w:r>
      <w:r w:rsidRPr="000B37B9">
        <w:rPr>
          <w:sz w:val="22"/>
          <w:szCs w:val="22"/>
        </w:rPr>
        <w:t xml:space="preserve">, </w:t>
      </w:r>
      <w:r>
        <w:rPr>
          <w:sz w:val="22"/>
          <w:szCs w:val="22"/>
        </w:rPr>
        <w:t>а</w:t>
      </w:r>
      <w:r w:rsidRPr="000B37B9">
        <w:rPr>
          <w:sz w:val="22"/>
          <w:szCs w:val="22"/>
        </w:rPr>
        <w:t xml:space="preserve"> </w:t>
      </w:r>
      <w:r>
        <w:rPr>
          <w:sz w:val="22"/>
          <w:szCs w:val="22"/>
        </w:rPr>
        <w:t>также</w:t>
      </w:r>
      <w:r w:rsidRPr="000B37B9">
        <w:rPr>
          <w:sz w:val="22"/>
          <w:szCs w:val="22"/>
        </w:rPr>
        <w:t xml:space="preserve"> </w:t>
      </w:r>
      <w:r>
        <w:rPr>
          <w:sz w:val="22"/>
          <w:szCs w:val="22"/>
        </w:rPr>
        <w:t>Классы</w:t>
      </w:r>
      <w:r w:rsidRPr="000B37B9">
        <w:rPr>
          <w:sz w:val="22"/>
          <w:szCs w:val="22"/>
        </w:rPr>
        <w:t xml:space="preserve"> 2, 3 </w:t>
      </w:r>
      <w:r>
        <w:rPr>
          <w:sz w:val="22"/>
          <w:szCs w:val="22"/>
        </w:rPr>
        <w:t>и</w:t>
      </w:r>
      <w:r w:rsidRPr="000B37B9">
        <w:rPr>
          <w:sz w:val="22"/>
          <w:szCs w:val="22"/>
        </w:rPr>
        <w:t xml:space="preserve"> 4 </w:t>
      </w:r>
      <w:r>
        <w:rPr>
          <w:sz w:val="22"/>
          <w:szCs w:val="22"/>
        </w:rPr>
        <w:t>отображают степень износа. По</w:t>
      </w:r>
      <w:r w:rsidRPr="00BD4EF7">
        <w:rPr>
          <w:sz w:val="22"/>
          <w:szCs w:val="22"/>
        </w:rPr>
        <w:t xml:space="preserve"> </w:t>
      </w:r>
      <w:r>
        <w:rPr>
          <w:sz w:val="22"/>
          <w:szCs w:val="22"/>
        </w:rPr>
        <w:t>данной</w:t>
      </w:r>
      <w:r w:rsidRPr="00BD4EF7">
        <w:rPr>
          <w:sz w:val="22"/>
          <w:szCs w:val="22"/>
        </w:rPr>
        <w:t xml:space="preserve"> </w:t>
      </w:r>
      <w:r>
        <w:rPr>
          <w:sz w:val="22"/>
          <w:szCs w:val="22"/>
        </w:rPr>
        <w:t>системе</w:t>
      </w:r>
      <w:r w:rsidRPr="00BD4EF7">
        <w:rPr>
          <w:sz w:val="22"/>
          <w:szCs w:val="22"/>
        </w:rPr>
        <w:t xml:space="preserve">, </w:t>
      </w:r>
      <w:r>
        <w:rPr>
          <w:sz w:val="22"/>
          <w:szCs w:val="22"/>
        </w:rPr>
        <w:t>классификация</w:t>
      </w:r>
      <w:r w:rsidRPr="00BD4EF7">
        <w:rPr>
          <w:sz w:val="22"/>
          <w:szCs w:val="22"/>
        </w:rPr>
        <w:t xml:space="preserve"> </w:t>
      </w:r>
      <w:r>
        <w:rPr>
          <w:sz w:val="22"/>
          <w:szCs w:val="22"/>
        </w:rPr>
        <w:t>труб</w:t>
      </w:r>
      <w:r w:rsidRPr="00BD4EF7">
        <w:rPr>
          <w:sz w:val="22"/>
          <w:szCs w:val="22"/>
        </w:rPr>
        <w:t xml:space="preserve"> </w:t>
      </w:r>
      <w:r>
        <w:rPr>
          <w:sz w:val="22"/>
          <w:szCs w:val="22"/>
        </w:rPr>
        <w:t>основана</w:t>
      </w:r>
      <w:r w:rsidRPr="00BD4EF7">
        <w:rPr>
          <w:sz w:val="22"/>
          <w:szCs w:val="22"/>
        </w:rPr>
        <w:t xml:space="preserve"> </w:t>
      </w:r>
      <w:r>
        <w:rPr>
          <w:sz w:val="22"/>
          <w:szCs w:val="22"/>
        </w:rPr>
        <w:t>на</w:t>
      </w:r>
      <w:r w:rsidRPr="00BD4EF7">
        <w:rPr>
          <w:sz w:val="22"/>
          <w:szCs w:val="22"/>
        </w:rPr>
        <w:t xml:space="preserve"> </w:t>
      </w:r>
      <w:r>
        <w:rPr>
          <w:sz w:val="22"/>
          <w:szCs w:val="22"/>
        </w:rPr>
        <w:t>ряде</w:t>
      </w:r>
      <w:r w:rsidRPr="00BD4EF7">
        <w:rPr>
          <w:sz w:val="22"/>
          <w:szCs w:val="22"/>
        </w:rPr>
        <w:t xml:space="preserve"> </w:t>
      </w:r>
      <w:r>
        <w:rPr>
          <w:sz w:val="22"/>
          <w:szCs w:val="22"/>
        </w:rPr>
        <w:t>показателей</w:t>
      </w:r>
      <w:r w:rsidRPr="00BD4EF7">
        <w:rPr>
          <w:sz w:val="22"/>
          <w:szCs w:val="22"/>
        </w:rPr>
        <w:t xml:space="preserve">. </w:t>
      </w:r>
      <w:r>
        <w:rPr>
          <w:sz w:val="22"/>
          <w:szCs w:val="22"/>
        </w:rPr>
        <w:t>В</w:t>
      </w:r>
      <w:r w:rsidRPr="00FC0AD1">
        <w:rPr>
          <w:sz w:val="22"/>
          <w:szCs w:val="22"/>
        </w:rPr>
        <w:t xml:space="preserve"> </w:t>
      </w:r>
      <w:r>
        <w:rPr>
          <w:sz w:val="22"/>
          <w:szCs w:val="22"/>
        </w:rPr>
        <w:t>ходе</w:t>
      </w:r>
      <w:r w:rsidRPr="00FC0AD1">
        <w:rPr>
          <w:sz w:val="22"/>
          <w:szCs w:val="22"/>
        </w:rPr>
        <w:t xml:space="preserve"> </w:t>
      </w:r>
      <w:r>
        <w:rPr>
          <w:sz w:val="22"/>
          <w:szCs w:val="22"/>
        </w:rPr>
        <w:t>инспекции</w:t>
      </w:r>
      <w:r w:rsidRPr="00FC0AD1">
        <w:rPr>
          <w:sz w:val="22"/>
          <w:szCs w:val="22"/>
        </w:rPr>
        <w:t xml:space="preserve"> </w:t>
      </w:r>
      <w:r>
        <w:rPr>
          <w:sz w:val="22"/>
          <w:szCs w:val="22"/>
        </w:rPr>
        <w:t>проводится</w:t>
      </w:r>
      <w:r w:rsidRPr="00FC0AD1">
        <w:rPr>
          <w:sz w:val="22"/>
          <w:szCs w:val="22"/>
        </w:rPr>
        <w:t xml:space="preserve"> </w:t>
      </w:r>
      <w:r>
        <w:rPr>
          <w:sz w:val="22"/>
          <w:szCs w:val="22"/>
        </w:rPr>
        <w:t>проверка</w:t>
      </w:r>
      <w:r w:rsidRPr="00FC0AD1">
        <w:rPr>
          <w:sz w:val="22"/>
          <w:szCs w:val="22"/>
        </w:rPr>
        <w:t xml:space="preserve"> </w:t>
      </w:r>
      <w:r>
        <w:rPr>
          <w:sz w:val="22"/>
          <w:szCs w:val="22"/>
        </w:rPr>
        <w:t>всех</w:t>
      </w:r>
      <w:r w:rsidRPr="00FC0AD1">
        <w:rPr>
          <w:sz w:val="22"/>
          <w:szCs w:val="22"/>
        </w:rPr>
        <w:t xml:space="preserve"> </w:t>
      </w:r>
      <w:r>
        <w:rPr>
          <w:sz w:val="22"/>
          <w:szCs w:val="22"/>
        </w:rPr>
        <w:t>показателей</w:t>
      </w:r>
      <w:r w:rsidRPr="00FC0AD1">
        <w:rPr>
          <w:sz w:val="22"/>
          <w:szCs w:val="22"/>
        </w:rPr>
        <w:t xml:space="preserve"> </w:t>
      </w:r>
      <w:r>
        <w:rPr>
          <w:sz w:val="22"/>
          <w:szCs w:val="22"/>
        </w:rPr>
        <w:t>и</w:t>
      </w:r>
      <w:r w:rsidRPr="00FC0AD1">
        <w:rPr>
          <w:sz w:val="22"/>
          <w:szCs w:val="22"/>
        </w:rPr>
        <w:t xml:space="preserve"> </w:t>
      </w:r>
      <w:r>
        <w:rPr>
          <w:sz w:val="22"/>
          <w:szCs w:val="22"/>
        </w:rPr>
        <w:t>трубе</w:t>
      </w:r>
      <w:r w:rsidRPr="00FC0AD1">
        <w:rPr>
          <w:sz w:val="22"/>
          <w:szCs w:val="22"/>
        </w:rPr>
        <w:t xml:space="preserve"> </w:t>
      </w:r>
      <w:r>
        <w:rPr>
          <w:sz w:val="22"/>
          <w:szCs w:val="22"/>
        </w:rPr>
        <w:t>присваивается</w:t>
      </w:r>
      <w:r w:rsidRPr="00FC0AD1">
        <w:rPr>
          <w:sz w:val="22"/>
          <w:szCs w:val="22"/>
        </w:rPr>
        <w:t xml:space="preserve"> </w:t>
      </w:r>
      <w:r>
        <w:rPr>
          <w:sz w:val="22"/>
          <w:szCs w:val="22"/>
        </w:rPr>
        <w:t>максимально</w:t>
      </w:r>
      <w:r w:rsidRPr="00FC0AD1">
        <w:rPr>
          <w:sz w:val="22"/>
          <w:szCs w:val="22"/>
        </w:rPr>
        <w:t xml:space="preserve"> </w:t>
      </w:r>
      <w:r>
        <w:rPr>
          <w:sz w:val="22"/>
          <w:szCs w:val="22"/>
        </w:rPr>
        <w:t>возможный</w:t>
      </w:r>
      <w:r w:rsidRPr="00FC0AD1">
        <w:rPr>
          <w:sz w:val="22"/>
          <w:szCs w:val="22"/>
        </w:rPr>
        <w:t xml:space="preserve"> </w:t>
      </w:r>
      <w:r>
        <w:rPr>
          <w:sz w:val="22"/>
          <w:szCs w:val="22"/>
        </w:rPr>
        <w:t>класс</w:t>
      </w:r>
      <w:r w:rsidRPr="00FC0AD1">
        <w:rPr>
          <w:sz w:val="22"/>
          <w:szCs w:val="22"/>
        </w:rPr>
        <w:t xml:space="preserve">, </w:t>
      </w:r>
      <w:r>
        <w:rPr>
          <w:sz w:val="22"/>
          <w:szCs w:val="22"/>
        </w:rPr>
        <w:t>уровню</w:t>
      </w:r>
      <w:r w:rsidRPr="00FC0AD1">
        <w:rPr>
          <w:sz w:val="22"/>
          <w:szCs w:val="22"/>
        </w:rPr>
        <w:t xml:space="preserve"> </w:t>
      </w:r>
      <w:r>
        <w:rPr>
          <w:sz w:val="22"/>
          <w:szCs w:val="22"/>
        </w:rPr>
        <w:t>которого</w:t>
      </w:r>
      <w:r w:rsidRPr="00FC0AD1">
        <w:rPr>
          <w:sz w:val="22"/>
          <w:szCs w:val="22"/>
        </w:rPr>
        <w:t xml:space="preserve"> </w:t>
      </w:r>
      <w:r>
        <w:rPr>
          <w:sz w:val="22"/>
          <w:szCs w:val="22"/>
        </w:rPr>
        <w:t>соответствуют</w:t>
      </w:r>
      <w:r w:rsidRPr="00FC0AD1">
        <w:rPr>
          <w:sz w:val="22"/>
          <w:szCs w:val="22"/>
        </w:rPr>
        <w:t xml:space="preserve"> </w:t>
      </w:r>
      <w:r>
        <w:rPr>
          <w:sz w:val="22"/>
          <w:szCs w:val="22"/>
        </w:rPr>
        <w:t>необходимые</w:t>
      </w:r>
      <w:r w:rsidRPr="00FC0AD1">
        <w:rPr>
          <w:sz w:val="22"/>
          <w:szCs w:val="22"/>
        </w:rPr>
        <w:t xml:space="preserve"> </w:t>
      </w:r>
      <w:r>
        <w:rPr>
          <w:sz w:val="22"/>
          <w:szCs w:val="22"/>
        </w:rPr>
        <w:t>показатели</w:t>
      </w:r>
      <w:r w:rsidRPr="00FC0AD1">
        <w:rPr>
          <w:sz w:val="22"/>
          <w:szCs w:val="22"/>
        </w:rPr>
        <w:t xml:space="preserve"> </w:t>
      </w:r>
      <w:r>
        <w:rPr>
          <w:sz w:val="22"/>
          <w:szCs w:val="22"/>
        </w:rPr>
        <w:t>или</w:t>
      </w:r>
      <w:r w:rsidRPr="00FC0AD1">
        <w:rPr>
          <w:sz w:val="22"/>
          <w:szCs w:val="22"/>
        </w:rPr>
        <w:t xml:space="preserve"> </w:t>
      </w:r>
      <w:r>
        <w:rPr>
          <w:sz w:val="22"/>
          <w:szCs w:val="22"/>
        </w:rPr>
        <w:t>уровень</w:t>
      </w:r>
      <w:r w:rsidRPr="00FC0AD1">
        <w:rPr>
          <w:sz w:val="22"/>
          <w:szCs w:val="22"/>
        </w:rPr>
        <w:t xml:space="preserve"> </w:t>
      </w:r>
      <w:r>
        <w:rPr>
          <w:sz w:val="22"/>
          <w:szCs w:val="22"/>
        </w:rPr>
        <w:t>которого</w:t>
      </w:r>
      <w:r w:rsidRPr="00FC0AD1">
        <w:rPr>
          <w:sz w:val="22"/>
          <w:szCs w:val="22"/>
        </w:rPr>
        <w:t xml:space="preserve"> </w:t>
      </w:r>
      <w:r>
        <w:rPr>
          <w:sz w:val="22"/>
          <w:szCs w:val="22"/>
        </w:rPr>
        <w:t>они</w:t>
      </w:r>
      <w:r w:rsidRPr="00FC0AD1">
        <w:rPr>
          <w:sz w:val="22"/>
          <w:szCs w:val="22"/>
        </w:rPr>
        <w:t xml:space="preserve"> </w:t>
      </w:r>
      <w:r>
        <w:rPr>
          <w:sz w:val="22"/>
          <w:szCs w:val="22"/>
        </w:rPr>
        <w:t>превышают</w:t>
      </w:r>
      <w:r w:rsidRPr="00FC0AD1">
        <w:rPr>
          <w:sz w:val="22"/>
          <w:szCs w:val="22"/>
        </w:rPr>
        <w:t xml:space="preserve">. </w:t>
      </w:r>
      <w:r>
        <w:rPr>
          <w:sz w:val="22"/>
          <w:szCs w:val="22"/>
        </w:rPr>
        <w:t>На</w:t>
      </w:r>
      <w:r w:rsidRPr="00FC0AD1">
        <w:rPr>
          <w:sz w:val="22"/>
          <w:szCs w:val="22"/>
        </w:rPr>
        <w:t xml:space="preserve"> </w:t>
      </w:r>
      <w:r>
        <w:rPr>
          <w:sz w:val="22"/>
          <w:szCs w:val="22"/>
        </w:rPr>
        <w:t>момент</w:t>
      </w:r>
      <w:r w:rsidRPr="00FC0AD1">
        <w:rPr>
          <w:sz w:val="22"/>
          <w:szCs w:val="22"/>
        </w:rPr>
        <w:t xml:space="preserve"> </w:t>
      </w:r>
      <w:r>
        <w:rPr>
          <w:sz w:val="22"/>
          <w:szCs w:val="22"/>
        </w:rPr>
        <w:t>первой</w:t>
      </w:r>
      <w:r w:rsidRPr="00FC0AD1">
        <w:rPr>
          <w:sz w:val="22"/>
          <w:szCs w:val="22"/>
        </w:rPr>
        <w:t xml:space="preserve"> </w:t>
      </w:r>
      <w:r>
        <w:rPr>
          <w:sz w:val="22"/>
          <w:szCs w:val="22"/>
        </w:rPr>
        <w:t>публикации</w:t>
      </w:r>
      <w:r w:rsidRPr="00FC0AD1">
        <w:rPr>
          <w:sz w:val="22"/>
          <w:szCs w:val="22"/>
        </w:rPr>
        <w:t xml:space="preserve"> </w:t>
      </w:r>
      <w:r w:rsidRPr="000B37B9">
        <w:rPr>
          <w:sz w:val="22"/>
          <w:szCs w:val="22"/>
          <w:lang w:val="en-US"/>
        </w:rPr>
        <w:t>RP</w:t>
      </w:r>
      <w:r w:rsidRPr="00FC0AD1">
        <w:rPr>
          <w:sz w:val="22"/>
          <w:szCs w:val="22"/>
        </w:rPr>
        <w:t>7</w:t>
      </w:r>
      <w:r w:rsidRPr="000B37B9">
        <w:rPr>
          <w:sz w:val="22"/>
          <w:szCs w:val="22"/>
          <w:lang w:val="en-US"/>
        </w:rPr>
        <w:t>G</w:t>
      </w:r>
      <w:r w:rsidRPr="00FC0AD1">
        <w:rPr>
          <w:sz w:val="22"/>
          <w:szCs w:val="22"/>
        </w:rPr>
        <w:t xml:space="preserve"> </w:t>
      </w:r>
      <w:r>
        <w:rPr>
          <w:sz w:val="22"/>
          <w:szCs w:val="22"/>
        </w:rPr>
        <w:t>трубы</w:t>
      </w:r>
      <w:r w:rsidRPr="00FC0AD1">
        <w:rPr>
          <w:sz w:val="22"/>
          <w:szCs w:val="22"/>
        </w:rPr>
        <w:t xml:space="preserve"> </w:t>
      </w:r>
      <w:r>
        <w:rPr>
          <w:sz w:val="22"/>
          <w:szCs w:val="22"/>
        </w:rPr>
        <w:t>Класса</w:t>
      </w:r>
      <w:r w:rsidRPr="00FC0AD1">
        <w:rPr>
          <w:sz w:val="22"/>
          <w:szCs w:val="22"/>
        </w:rPr>
        <w:t xml:space="preserve"> 3 </w:t>
      </w:r>
      <w:r>
        <w:rPr>
          <w:sz w:val="22"/>
          <w:szCs w:val="22"/>
        </w:rPr>
        <w:t>и</w:t>
      </w:r>
      <w:r w:rsidRPr="00FC0AD1">
        <w:rPr>
          <w:sz w:val="22"/>
          <w:szCs w:val="22"/>
        </w:rPr>
        <w:t xml:space="preserve"> 4 </w:t>
      </w:r>
      <w:r>
        <w:rPr>
          <w:sz w:val="22"/>
          <w:szCs w:val="22"/>
        </w:rPr>
        <w:t>использовались во многих областях, но на сегодняшний день они считаются слишком изношенными для применения в большинстве ситуаций. Сегодня</w:t>
      </w:r>
      <w:r w:rsidRPr="000B73A5">
        <w:rPr>
          <w:sz w:val="22"/>
          <w:szCs w:val="22"/>
        </w:rPr>
        <w:t xml:space="preserve"> </w:t>
      </w:r>
      <w:r>
        <w:rPr>
          <w:sz w:val="22"/>
          <w:szCs w:val="22"/>
        </w:rPr>
        <w:t>даже</w:t>
      </w:r>
      <w:r w:rsidRPr="000B73A5">
        <w:rPr>
          <w:sz w:val="22"/>
          <w:szCs w:val="22"/>
        </w:rPr>
        <w:t xml:space="preserve"> </w:t>
      </w:r>
      <w:r>
        <w:rPr>
          <w:sz w:val="22"/>
          <w:szCs w:val="22"/>
        </w:rPr>
        <w:t>трубы</w:t>
      </w:r>
      <w:r w:rsidRPr="000B73A5">
        <w:rPr>
          <w:sz w:val="22"/>
          <w:szCs w:val="22"/>
        </w:rPr>
        <w:t xml:space="preserve"> </w:t>
      </w:r>
      <w:r>
        <w:rPr>
          <w:sz w:val="22"/>
          <w:szCs w:val="22"/>
        </w:rPr>
        <w:t>Класса</w:t>
      </w:r>
      <w:r w:rsidRPr="000B73A5">
        <w:rPr>
          <w:sz w:val="22"/>
          <w:szCs w:val="22"/>
        </w:rPr>
        <w:t xml:space="preserve"> 2 </w:t>
      </w:r>
      <w:r>
        <w:rPr>
          <w:sz w:val="22"/>
          <w:szCs w:val="22"/>
        </w:rPr>
        <w:t>используются</w:t>
      </w:r>
      <w:r w:rsidRPr="000B73A5">
        <w:rPr>
          <w:sz w:val="22"/>
          <w:szCs w:val="22"/>
        </w:rPr>
        <w:t xml:space="preserve"> </w:t>
      </w:r>
      <w:r>
        <w:rPr>
          <w:sz w:val="22"/>
          <w:szCs w:val="22"/>
        </w:rPr>
        <w:t>достаточно</w:t>
      </w:r>
      <w:r w:rsidRPr="000B73A5">
        <w:rPr>
          <w:sz w:val="22"/>
          <w:szCs w:val="22"/>
        </w:rPr>
        <w:t xml:space="preserve"> </w:t>
      </w:r>
      <w:r>
        <w:rPr>
          <w:sz w:val="22"/>
          <w:szCs w:val="22"/>
        </w:rPr>
        <w:t>редко</w:t>
      </w:r>
      <w:r w:rsidRPr="000B73A5">
        <w:rPr>
          <w:sz w:val="22"/>
          <w:szCs w:val="22"/>
        </w:rPr>
        <w:t xml:space="preserve">, </w:t>
      </w:r>
      <w:r>
        <w:rPr>
          <w:sz w:val="22"/>
          <w:szCs w:val="22"/>
        </w:rPr>
        <w:t>а</w:t>
      </w:r>
      <w:r w:rsidRPr="000B73A5">
        <w:rPr>
          <w:sz w:val="22"/>
          <w:szCs w:val="22"/>
        </w:rPr>
        <w:t xml:space="preserve"> </w:t>
      </w:r>
      <w:r>
        <w:rPr>
          <w:sz w:val="22"/>
          <w:szCs w:val="22"/>
        </w:rPr>
        <w:t>Премиум</w:t>
      </w:r>
      <w:r w:rsidRPr="000B73A5">
        <w:rPr>
          <w:sz w:val="22"/>
          <w:szCs w:val="22"/>
        </w:rPr>
        <w:t xml:space="preserve"> </w:t>
      </w:r>
      <w:r>
        <w:rPr>
          <w:sz w:val="22"/>
          <w:szCs w:val="22"/>
        </w:rPr>
        <w:t>класс</w:t>
      </w:r>
      <w:r w:rsidRPr="000B73A5">
        <w:rPr>
          <w:sz w:val="22"/>
          <w:szCs w:val="22"/>
        </w:rPr>
        <w:t xml:space="preserve"> </w:t>
      </w:r>
      <w:r>
        <w:rPr>
          <w:sz w:val="22"/>
          <w:szCs w:val="22"/>
        </w:rPr>
        <w:t>приобрел</w:t>
      </w:r>
      <w:r w:rsidRPr="000B73A5">
        <w:rPr>
          <w:sz w:val="22"/>
          <w:szCs w:val="22"/>
        </w:rPr>
        <w:t xml:space="preserve"> </w:t>
      </w:r>
      <w:r>
        <w:rPr>
          <w:sz w:val="22"/>
          <w:szCs w:val="22"/>
        </w:rPr>
        <w:t>статус</w:t>
      </w:r>
      <w:r w:rsidRPr="000B73A5">
        <w:rPr>
          <w:sz w:val="22"/>
          <w:szCs w:val="22"/>
        </w:rPr>
        <w:t xml:space="preserve"> </w:t>
      </w:r>
      <w:r>
        <w:rPr>
          <w:sz w:val="22"/>
          <w:szCs w:val="22"/>
        </w:rPr>
        <w:t>минимального набора показателей, соответствие которым должно обеспечиваться в большинстве случаев. Во</w:t>
      </w:r>
      <w:r w:rsidRPr="000B73A5">
        <w:rPr>
          <w:sz w:val="22"/>
          <w:szCs w:val="22"/>
        </w:rPr>
        <w:t xml:space="preserve"> </w:t>
      </w:r>
      <w:r>
        <w:rPr>
          <w:sz w:val="22"/>
          <w:szCs w:val="22"/>
        </w:rPr>
        <w:t>втором</w:t>
      </w:r>
      <w:r w:rsidRPr="000B73A5">
        <w:rPr>
          <w:sz w:val="22"/>
          <w:szCs w:val="22"/>
        </w:rPr>
        <w:t xml:space="preserve"> </w:t>
      </w:r>
      <w:r>
        <w:rPr>
          <w:sz w:val="22"/>
          <w:szCs w:val="22"/>
        </w:rPr>
        <w:t>издании</w:t>
      </w:r>
      <w:r w:rsidRPr="000B73A5">
        <w:rPr>
          <w:sz w:val="22"/>
          <w:szCs w:val="22"/>
        </w:rPr>
        <w:t xml:space="preserve"> </w:t>
      </w:r>
      <w:r>
        <w:rPr>
          <w:sz w:val="22"/>
          <w:szCs w:val="22"/>
        </w:rPr>
        <w:t>стандарта</w:t>
      </w:r>
      <w:r w:rsidRPr="000B73A5">
        <w:rPr>
          <w:sz w:val="22"/>
          <w:szCs w:val="22"/>
        </w:rPr>
        <w:t xml:space="preserve"> </w:t>
      </w:r>
      <w:r w:rsidRPr="000B73A5">
        <w:rPr>
          <w:sz w:val="22"/>
          <w:szCs w:val="22"/>
          <w:lang w:val="en-US"/>
        </w:rPr>
        <w:t>DS</w:t>
      </w:r>
      <w:r w:rsidRPr="000B73A5">
        <w:rPr>
          <w:sz w:val="22"/>
          <w:szCs w:val="22"/>
        </w:rPr>
        <w:t xml:space="preserve">-1™ </w:t>
      </w:r>
      <w:r>
        <w:rPr>
          <w:sz w:val="22"/>
          <w:szCs w:val="22"/>
        </w:rPr>
        <w:t>трубы Премиум</w:t>
      </w:r>
      <w:r w:rsidRPr="000B73A5">
        <w:rPr>
          <w:sz w:val="22"/>
          <w:szCs w:val="22"/>
        </w:rPr>
        <w:t xml:space="preserve"> </w:t>
      </w:r>
      <w:r>
        <w:rPr>
          <w:sz w:val="22"/>
          <w:szCs w:val="22"/>
        </w:rPr>
        <w:t>класса</w:t>
      </w:r>
      <w:r w:rsidRPr="000B73A5">
        <w:rPr>
          <w:sz w:val="22"/>
          <w:szCs w:val="22"/>
        </w:rPr>
        <w:t xml:space="preserve"> </w:t>
      </w:r>
      <w:r>
        <w:rPr>
          <w:sz w:val="22"/>
          <w:szCs w:val="22"/>
        </w:rPr>
        <w:t>с</w:t>
      </w:r>
      <w:r w:rsidRPr="000B73A5">
        <w:rPr>
          <w:sz w:val="22"/>
          <w:szCs w:val="22"/>
        </w:rPr>
        <w:t xml:space="preserve"> </w:t>
      </w:r>
      <w:r>
        <w:rPr>
          <w:sz w:val="22"/>
          <w:szCs w:val="22"/>
        </w:rPr>
        <w:t>пониженным</w:t>
      </w:r>
      <w:r w:rsidRPr="000B73A5">
        <w:rPr>
          <w:sz w:val="22"/>
          <w:szCs w:val="22"/>
        </w:rPr>
        <w:t xml:space="preserve"> </w:t>
      </w:r>
      <w:r>
        <w:rPr>
          <w:sz w:val="22"/>
          <w:szCs w:val="22"/>
        </w:rPr>
        <w:t>показателем</w:t>
      </w:r>
      <w:r w:rsidRPr="000B73A5">
        <w:rPr>
          <w:sz w:val="22"/>
          <w:szCs w:val="22"/>
        </w:rPr>
        <w:t xml:space="preserve"> </w:t>
      </w:r>
      <w:r w:rsidRPr="000B73A5">
        <w:rPr>
          <w:sz w:val="22"/>
          <w:szCs w:val="22"/>
          <w:lang w:val="en-US"/>
        </w:rPr>
        <w:t>TSR</w:t>
      </w:r>
      <w:r>
        <w:rPr>
          <w:sz w:val="22"/>
          <w:szCs w:val="22"/>
        </w:rPr>
        <w:t xml:space="preserve"> (Коэффициент прочности на кручение) были отнесены к отдельному классу. К</w:t>
      </w:r>
      <w:r w:rsidRPr="007E1491">
        <w:rPr>
          <w:sz w:val="22"/>
          <w:szCs w:val="22"/>
        </w:rPr>
        <w:t xml:space="preserve"> </w:t>
      </w:r>
      <w:r>
        <w:rPr>
          <w:sz w:val="22"/>
          <w:szCs w:val="22"/>
        </w:rPr>
        <w:t>трубам</w:t>
      </w:r>
      <w:r w:rsidRPr="007E1491">
        <w:rPr>
          <w:sz w:val="22"/>
          <w:szCs w:val="22"/>
        </w:rPr>
        <w:t xml:space="preserve"> </w:t>
      </w:r>
      <w:r>
        <w:rPr>
          <w:sz w:val="22"/>
          <w:szCs w:val="22"/>
        </w:rPr>
        <w:t>данного</w:t>
      </w:r>
      <w:r w:rsidRPr="007E1491">
        <w:rPr>
          <w:sz w:val="22"/>
          <w:szCs w:val="22"/>
        </w:rPr>
        <w:t xml:space="preserve"> </w:t>
      </w:r>
      <w:r>
        <w:rPr>
          <w:sz w:val="22"/>
          <w:szCs w:val="22"/>
        </w:rPr>
        <w:t>класса</w:t>
      </w:r>
      <w:r w:rsidRPr="007E1491">
        <w:rPr>
          <w:sz w:val="22"/>
          <w:szCs w:val="22"/>
        </w:rPr>
        <w:t xml:space="preserve"> </w:t>
      </w:r>
      <w:r>
        <w:rPr>
          <w:sz w:val="22"/>
          <w:szCs w:val="22"/>
        </w:rPr>
        <w:t>применимы</w:t>
      </w:r>
      <w:r w:rsidRPr="007E1491">
        <w:rPr>
          <w:sz w:val="22"/>
          <w:szCs w:val="22"/>
        </w:rPr>
        <w:t xml:space="preserve"> </w:t>
      </w:r>
      <w:r>
        <w:rPr>
          <w:sz w:val="22"/>
          <w:szCs w:val="22"/>
        </w:rPr>
        <w:t>те</w:t>
      </w:r>
      <w:r w:rsidRPr="007E1491">
        <w:rPr>
          <w:sz w:val="22"/>
          <w:szCs w:val="22"/>
        </w:rPr>
        <w:t xml:space="preserve"> </w:t>
      </w:r>
      <w:r>
        <w:rPr>
          <w:sz w:val="22"/>
          <w:szCs w:val="22"/>
        </w:rPr>
        <w:t>же</w:t>
      </w:r>
      <w:r w:rsidRPr="007E1491">
        <w:rPr>
          <w:sz w:val="22"/>
          <w:szCs w:val="22"/>
        </w:rPr>
        <w:t xml:space="preserve"> </w:t>
      </w:r>
      <w:r>
        <w:rPr>
          <w:sz w:val="22"/>
          <w:szCs w:val="22"/>
        </w:rPr>
        <w:t>требования</w:t>
      </w:r>
      <w:r w:rsidRPr="007E1491">
        <w:rPr>
          <w:sz w:val="22"/>
          <w:szCs w:val="22"/>
        </w:rPr>
        <w:t xml:space="preserve">, </w:t>
      </w:r>
      <w:r>
        <w:rPr>
          <w:sz w:val="22"/>
          <w:szCs w:val="22"/>
        </w:rPr>
        <w:t>что</w:t>
      </w:r>
      <w:r w:rsidRPr="007E1491">
        <w:rPr>
          <w:sz w:val="22"/>
          <w:szCs w:val="22"/>
        </w:rPr>
        <w:t xml:space="preserve"> </w:t>
      </w:r>
      <w:r>
        <w:rPr>
          <w:sz w:val="22"/>
          <w:szCs w:val="22"/>
        </w:rPr>
        <w:t>и</w:t>
      </w:r>
      <w:r w:rsidRPr="007E1491">
        <w:rPr>
          <w:sz w:val="22"/>
          <w:szCs w:val="22"/>
        </w:rPr>
        <w:t xml:space="preserve"> </w:t>
      </w:r>
      <w:r>
        <w:rPr>
          <w:sz w:val="22"/>
          <w:szCs w:val="22"/>
        </w:rPr>
        <w:t>к</w:t>
      </w:r>
      <w:r w:rsidRPr="007E1491">
        <w:rPr>
          <w:sz w:val="22"/>
          <w:szCs w:val="22"/>
        </w:rPr>
        <w:t xml:space="preserve"> </w:t>
      </w:r>
      <w:r>
        <w:rPr>
          <w:sz w:val="22"/>
          <w:szCs w:val="22"/>
        </w:rPr>
        <w:t>трубам</w:t>
      </w:r>
      <w:r w:rsidRPr="007E1491">
        <w:rPr>
          <w:sz w:val="22"/>
          <w:szCs w:val="22"/>
        </w:rPr>
        <w:t xml:space="preserve"> </w:t>
      </w:r>
      <w:r>
        <w:rPr>
          <w:sz w:val="22"/>
          <w:szCs w:val="22"/>
        </w:rPr>
        <w:t>Премиум класса, однако отличающиеся параметры бурильного замка обуславливают более низкий коэффициент прочности на кручение, чем в трубах Премиум класса. Этот класс был официально утвержден по той причине, что до сих пор достаточно широко используется сочетание бурильных труб и бурильных замков, имеющих наружный диаметр меньше номинального (при этом, соответствующих критериям Премиум класса во всех остальных отношениях). Что</w:t>
      </w:r>
      <w:r w:rsidRPr="00EE720A">
        <w:rPr>
          <w:sz w:val="22"/>
          <w:szCs w:val="22"/>
        </w:rPr>
        <w:t xml:space="preserve"> </w:t>
      </w:r>
      <w:r>
        <w:rPr>
          <w:sz w:val="22"/>
          <w:szCs w:val="22"/>
        </w:rPr>
        <w:t>касается</w:t>
      </w:r>
      <w:r w:rsidRPr="00EE720A">
        <w:rPr>
          <w:sz w:val="22"/>
          <w:szCs w:val="22"/>
        </w:rPr>
        <w:t xml:space="preserve"> </w:t>
      </w:r>
      <w:r>
        <w:rPr>
          <w:sz w:val="22"/>
          <w:szCs w:val="22"/>
        </w:rPr>
        <w:t>таких</w:t>
      </w:r>
      <w:r w:rsidRPr="00EE720A">
        <w:rPr>
          <w:sz w:val="22"/>
          <w:szCs w:val="22"/>
        </w:rPr>
        <w:t xml:space="preserve"> </w:t>
      </w:r>
      <w:r>
        <w:rPr>
          <w:sz w:val="22"/>
          <w:szCs w:val="22"/>
        </w:rPr>
        <w:t>сочетаний</w:t>
      </w:r>
      <w:r w:rsidRPr="00EE720A">
        <w:rPr>
          <w:sz w:val="22"/>
          <w:szCs w:val="22"/>
        </w:rPr>
        <w:t xml:space="preserve">, </w:t>
      </w:r>
      <w:r>
        <w:rPr>
          <w:sz w:val="22"/>
          <w:szCs w:val="22"/>
        </w:rPr>
        <w:t>многие</w:t>
      </w:r>
      <w:r w:rsidRPr="00EE720A">
        <w:rPr>
          <w:sz w:val="22"/>
          <w:szCs w:val="22"/>
        </w:rPr>
        <w:t xml:space="preserve"> </w:t>
      </w:r>
      <w:r>
        <w:rPr>
          <w:sz w:val="22"/>
          <w:szCs w:val="22"/>
        </w:rPr>
        <w:t>предпочитают</w:t>
      </w:r>
      <w:r w:rsidRPr="00EE720A">
        <w:rPr>
          <w:sz w:val="22"/>
          <w:szCs w:val="22"/>
        </w:rPr>
        <w:t xml:space="preserve"> </w:t>
      </w:r>
      <w:r>
        <w:rPr>
          <w:sz w:val="22"/>
          <w:szCs w:val="22"/>
        </w:rPr>
        <w:t>использовать</w:t>
      </w:r>
      <w:r w:rsidRPr="00EE720A">
        <w:rPr>
          <w:sz w:val="22"/>
          <w:szCs w:val="22"/>
        </w:rPr>
        <w:t xml:space="preserve"> </w:t>
      </w:r>
      <w:r>
        <w:rPr>
          <w:sz w:val="22"/>
          <w:szCs w:val="22"/>
        </w:rPr>
        <w:t>малогабаритные</w:t>
      </w:r>
      <w:r w:rsidRPr="00EE720A">
        <w:rPr>
          <w:sz w:val="22"/>
          <w:szCs w:val="22"/>
        </w:rPr>
        <w:t xml:space="preserve"> </w:t>
      </w:r>
      <w:r>
        <w:rPr>
          <w:sz w:val="22"/>
          <w:szCs w:val="22"/>
        </w:rPr>
        <w:t>бурильные</w:t>
      </w:r>
      <w:r w:rsidRPr="00EE720A">
        <w:rPr>
          <w:sz w:val="22"/>
          <w:szCs w:val="22"/>
        </w:rPr>
        <w:t xml:space="preserve"> </w:t>
      </w:r>
      <w:r>
        <w:rPr>
          <w:sz w:val="22"/>
          <w:szCs w:val="22"/>
        </w:rPr>
        <w:t>замки</w:t>
      </w:r>
      <w:r w:rsidRPr="00EE720A">
        <w:rPr>
          <w:sz w:val="22"/>
          <w:szCs w:val="22"/>
        </w:rPr>
        <w:t xml:space="preserve"> </w:t>
      </w:r>
      <w:r>
        <w:rPr>
          <w:sz w:val="22"/>
          <w:szCs w:val="22"/>
        </w:rPr>
        <w:t>с целью увеличения</w:t>
      </w:r>
      <w:r w:rsidRPr="00EE720A">
        <w:rPr>
          <w:sz w:val="22"/>
          <w:szCs w:val="22"/>
        </w:rPr>
        <w:t xml:space="preserve"> </w:t>
      </w:r>
      <w:r>
        <w:rPr>
          <w:sz w:val="22"/>
          <w:szCs w:val="22"/>
        </w:rPr>
        <w:t>зазора</w:t>
      </w:r>
      <w:r w:rsidRPr="00EE720A">
        <w:rPr>
          <w:sz w:val="22"/>
          <w:szCs w:val="22"/>
        </w:rPr>
        <w:t xml:space="preserve"> </w:t>
      </w:r>
      <w:r>
        <w:rPr>
          <w:sz w:val="22"/>
          <w:szCs w:val="22"/>
        </w:rPr>
        <w:t>для</w:t>
      </w:r>
      <w:r w:rsidRPr="00EE720A">
        <w:rPr>
          <w:sz w:val="22"/>
          <w:szCs w:val="22"/>
        </w:rPr>
        <w:t xml:space="preserve"> </w:t>
      </w:r>
      <w:r>
        <w:rPr>
          <w:sz w:val="22"/>
          <w:szCs w:val="22"/>
        </w:rPr>
        <w:t>ловильных</w:t>
      </w:r>
      <w:r w:rsidRPr="00EE720A">
        <w:rPr>
          <w:sz w:val="22"/>
          <w:szCs w:val="22"/>
        </w:rPr>
        <w:t xml:space="preserve"> </w:t>
      </w:r>
      <w:r>
        <w:rPr>
          <w:sz w:val="22"/>
          <w:szCs w:val="22"/>
        </w:rPr>
        <w:t>работ</w:t>
      </w:r>
      <w:r w:rsidRPr="00EE720A">
        <w:rPr>
          <w:sz w:val="22"/>
          <w:szCs w:val="22"/>
        </w:rPr>
        <w:t xml:space="preserve"> </w:t>
      </w:r>
      <w:r>
        <w:rPr>
          <w:sz w:val="22"/>
          <w:szCs w:val="22"/>
        </w:rPr>
        <w:t>и готовы принять более низкий коэффициент прочности на кручение ради расширения такого зазора. Такие бурильные замки обычно изготавливаются в соответствии с параметрами Класса 2</w:t>
      </w:r>
      <w:r w:rsidRPr="0087171A">
        <w:rPr>
          <w:sz w:val="22"/>
          <w:szCs w:val="22"/>
        </w:rPr>
        <w:t xml:space="preserve">. </w:t>
      </w:r>
      <w:r>
        <w:rPr>
          <w:sz w:val="22"/>
          <w:szCs w:val="22"/>
        </w:rPr>
        <w:t>Поскольку</w:t>
      </w:r>
      <w:r w:rsidRPr="00470148">
        <w:rPr>
          <w:sz w:val="22"/>
          <w:szCs w:val="22"/>
        </w:rPr>
        <w:t xml:space="preserve"> </w:t>
      </w:r>
      <w:r>
        <w:rPr>
          <w:sz w:val="22"/>
          <w:szCs w:val="22"/>
        </w:rPr>
        <w:t>все</w:t>
      </w:r>
      <w:r w:rsidRPr="00470148">
        <w:rPr>
          <w:sz w:val="22"/>
          <w:szCs w:val="22"/>
        </w:rPr>
        <w:t xml:space="preserve"> </w:t>
      </w:r>
      <w:r>
        <w:rPr>
          <w:sz w:val="22"/>
          <w:szCs w:val="22"/>
        </w:rPr>
        <w:t>компании</w:t>
      </w:r>
      <w:r w:rsidRPr="00470148">
        <w:rPr>
          <w:sz w:val="22"/>
          <w:szCs w:val="22"/>
        </w:rPr>
        <w:t xml:space="preserve"> </w:t>
      </w:r>
      <w:r>
        <w:rPr>
          <w:sz w:val="22"/>
          <w:szCs w:val="22"/>
        </w:rPr>
        <w:t>в</w:t>
      </w:r>
      <w:r w:rsidRPr="00470148">
        <w:rPr>
          <w:sz w:val="22"/>
          <w:szCs w:val="22"/>
        </w:rPr>
        <w:t xml:space="preserve"> </w:t>
      </w:r>
      <w:r>
        <w:rPr>
          <w:sz w:val="22"/>
          <w:szCs w:val="22"/>
        </w:rPr>
        <w:t>установленном</w:t>
      </w:r>
      <w:r w:rsidRPr="00470148">
        <w:rPr>
          <w:sz w:val="22"/>
          <w:szCs w:val="22"/>
        </w:rPr>
        <w:t xml:space="preserve"> </w:t>
      </w:r>
      <w:r>
        <w:rPr>
          <w:sz w:val="22"/>
          <w:szCs w:val="22"/>
        </w:rPr>
        <w:t>порядке</w:t>
      </w:r>
      <w:r w:rsidRPr="00470148">
        <w:rPr>
          <w:sz w:val="22"/>
          <w:szCs w:val="22"/>
        </w:rPr>
        <w:t xml:space="preserve"> </w:t>
      </w:r>
      <w:r>
        <w:rPr>
          <w:sz w:val="22"/>
          <w:szCs w:val="22"/>
        </w:rPr>
        <w:t>оперируют</w:t>
      </w:r>
      <w:r w:rsidRPr="00470148">
        <w:rPr>
          <w:sz w:val="22"/>
          <w:szCs w:val="22"/>
        </w:rPr>
        <w:t xml:space="preserve"> </w:t>
      </w:r>
      <w:r>
        <w:rPr>
          <w:sz w:val="22"/>
          <w:szCs w:val="22"/>
        </w:rPr>
        <w:t>понятием</w:t>
      </w:r>
      <w:r w:rsidRPr="00470148">
        <w:rPr>
          <w:sz w:val="22"/>
          <w:szCs w:val="22"/>
        </w:rPr>
        <w:t xml:space="preserve"> </w:t>
      </w:r>
      <w:r>
        <w:rPr>
          <w:sz w:val="22"/>
          <w:szCs w:val="22"/>
        </w:rPr>
        <w:t>Премиум</w:t>
      </w:r>
      <w:r w:rsidRPr="00470148">
        <w:rPr>
          <w:sz w:val="22"/>
          <w:szCs w:val="22"/>
        </w:rPr>
        <w:t xml:space="preserve"> </w:t>
      </w:r>
      <w:r>
        <w:rPr>
          <w:sz w:val="22"/>
          <w:szCs w:val="22"/>
        </w:rPr>
        <w:t>класса</w:t>
      </w:r>
      <w:r w:rsidRPr="00470148">
        <w:rPr>
          <w:sz w:val="22"/>
          <w:szCs w:val="22"/>
        </w:rPr>
        <w:t xml:space="preserve">, </w:t>
      </w:r>
      <w:r>
        <w:rPr>
          <w:sz w:val="22"/>
          <w:szCs w:val="22"/>
        </w:rPr>
        <w:t>инспектирующие</w:t>
      </w:r>
      <w:r w:rsidRPr="00470148">
        <w:rPr>
          <w:sz w:val="22"/>
          <w:szCs w:val="22"/>
        </w:rPr>
        <w:t xml:space="preserve"> </w:t>
      </w:r>
      <w:r>
        <w:rPr>
          <w:sz w:val="22"/>
          <w:szCs w:val="22"/>
        </w:rPr>
        <w:t>организации</w:t>
      </w:r>
      <w:r w:rsidRPr="00470148">
        <w:rPr>
          <w:sz w:val="22"/>
          <w:szCs w:val="22"/>
        </w:rPr>
        <w:t xml:space="preserve"> </w:t>
      </w:r>
      <w:r>
        <w:rPr>
          <w:sz w:val="22"/>
          <w:szCs w:val="22"/>
        </w:rPr>
        <w:t>на</w:t>
      </w:r>
      <w:r w:rsidRPr="00470148">
        <w:rPr>
          <w:sz w:val="22"/>
          <w:szCs w:val="22"/>
        </w:rPr>
        <w:t xml:space="preserve"> </w:t>
      </w:r>
      <w:r>
        <w:rPr>
          <w:sz w:val="22"/>
          <w:szCs w:val="22"/>
        </w:rPr>
        <w:t>протяжении</w:t>
      </w:r>
      <w:r w:rsidRPr="00470148">
        <w:rPr>
          <w:sz w:val="22"/>
          <w:szCs w:val="22"/>
        </w:rPr>
        <w:t xml:space="preserve"> </w:t>
      </w:r>
      <w:r>
        <w:rPr>
          <w:sz w:val="22"/>
          <w:szCs w:val="22"/>
        </w:rPr>
        <w:t>многих</w:t>
      </w:r>
      <w:r w:rsidRPr="00470148">
        <w:rPr>
          <w:sz w:val="22"/>
          <w:szCs w:val="22"/>
        </w:rPr>
        <w:t xml:space="preserve"> </w:t>
      </w:r>
      <w:r>
        <w:rPr>
          <w:sz w:val="22"/>
          <w:szCs w:val="22"/>
        </w:rPr>
        <w:t>лет</w:t>
      </w:r>
      <w:r w:rsidRPr="00470148">
        <w:rPr>
          <w:sz w:val="22"/>
          <w:szCs w:val="22"/>
        </w:rPr>
        <w:t xml:space="preserve"> </w:t>
      </w:r>
      <w:r>
        <w:rPr>
          <w:sz w:val="22"/>
          <w:szCs w:val="22"/>
        </w:rPr>
        <w:t>пользовались</w:t>
      </w:r>
      <w:r w:rsidRPr="00470148">
        <w:rPr>
          <w:sz w:val="22"/>
          <w:szCs w:val="22"/>
        </w:rPr>
        <w:t xml:space="preserve"> </w:t>
      </w:r>
      <w:r>
        <w:rPr>
          <w:sz w:val="22"/>
          <w:szCs w:val="22"/>
        </w:rPr>
        <w:t>неофициальным</w:t>
      </w:r>
      <w:r w:rsidRPr="00470148">
        <w:rPr>
          <w:sz w:val="22"/>
          <w:szCs w:val="22"/>
        </w:rPr>
        <w:t xml:space="preserve"> </w:t>
      </w:r>
      <w:r>
        <w:rPr>
          <w:sz w:val="22"/>
          <w:szCs w:val="22"/>
        </w:rPr>
        <w:t>перечнем</w:t>
      </w:r>
      <w:r w:rsidRPr="00470148">
        <w:rPr>
          <w:sz w:val="22"/>
          <w:szCs w:val="22"/>
        </w:rPr>
        <w:t xml:space="preserve"> </w:t>
      </w:r>
      <w:r>
        <w:rPr>
          <w:sz w:val="22"/>
          <w:szCs w:val="22"/>
        </w:rPr>
        <w:t>критериев</w:t>
      </w:r>
      <w:r w:rsidRPr="00470148">
        <w:rPr>
          <w:sz w:val="22"/>
          <w:szCs w:val="22"/>
        </w:rPr>
        <w:t xml:space="preserve"> </w:t>
      </w:r>
      <w:r>
        <w:rPr>
          <w:sz w:val="22"/>
          <w:szCs w:val="22"/>
        </w:rPr>
        <w:t>для</w:t>
      </w:r>
      <w:r w:rsidRPr="00470148">
        <w:rPr>
          <w:sz w:val="22"/>
          <w:szCs w:val="22"/>
        </w:rPr>
        <w:t xml:space="preserve"> </w:t>
      </w:r>
      <w:r>
        <w:rPr>
          <w:sz w:val="22"/>
          <w:szCs w:val="22"/>
        </w:rPr>
        <w:t>определения годности бурильных замков, одновременно строго соблюдая все остальные требования, предъявляемые к оборудованию Премиум класса. Чтобы обеспечить определенный контроль над такой практикой, составители стандарта DS-1</w:t>
      </w:r>
      <w:r w:rsidRPr="0087171A">
        <w:rPr>
          <w:sz w:val="22"/>
          <w:szCs w:val="22"/>
        </w:rPr>
        <w:t xml:space="preserve">™ </w:t>
      </w:r>
      <w:r>
        <w:rPr>
          <w:sz w:val="22"/>
          <w:szCs w:val="22"/>
        </w:rPr>
        <w:t xml:space="preserve">решили официально выделить новый класс, который называется «Премиум класс с пониженным показателем </w:t>
      </w:r>
      <w:r w:rsidRPr="0087171A">
        <w:rPr>
          <w:sz w:val="22"/>
          <w:szCs w:val="22"/>
        </w:rPr>
        <w:t>TSR."</w:t>
      </w:r>
    </w:p>
    <w:p w:rsidR="006100CB" w:rsidRPr="0087171A" w:rsidRDefault="006100CB" w:rsidP="006100CB">
      <w:pPr>
        <w:jc w:val="both"/>
        <w:rPr>
          <w:b/>
          <w:sz w:val="22"/>
          <w:szCs w:val="22"/>
        </w:rPr>
      </w:pPr>
    </w:p>
    <w:p w:rsidR="006100CB" w:rsidRPr="00BD4EF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Пригодность</w:t>
      </w:r>
      <w:r w:rsidRPr="00AC6885">
        <w:rPr>
          <w:b/>
          <w:sz w:val="22"/>
          <w:szCs w:val="22"/>
        </w:rPr>
        <w:t xml:space="preserve"> </w:t>
      </w:r>
      <w:r>
        <w:rPr>
          <w:b/>
          <w:sz w:val="22"/>
          <w:szCs w:val="22"/>
        </w:rPr>
        <w:t>для</w:t>
      </w:r>
      <w:r w:rsidRPr="00AC6885">
        <w:rPr>
          <w:b/>
          <w:sz w:val="22"/>
          <w:szCs w:val="22"/>
        </w:rPr>
        <w:t xml:space="preserve"> </w:t>
      </w:r>
      <w:r>
        <w:rPr>
          <w:b/>
          <w:sz w:val="22"/>
          <w:szCs w:val="22"/>
        </w:rPr>
        <w:t>определенной</w:t>
      </w:r>
      <w:r w:rsidRPr="00AC6885">
        <w:rPr>
          <w:b/>
          <w:sz w:val="22"/>
          <w:szCs w:val="22"/>
        </w:rPr>
        <w:t xml:space="preserve"> </w:t>
      </w:r>
      <w:r>
        <w:rPr>
          <w:b/>
          <w:sz w:val="22"/>
          <w:szCs w:val="22"/>
        </w:rPr>
        <w:t>цели</w:t>
      </w:r>
      <w:r w:rsidRPr="00AC6885">
        <w:rPr>
          <w:b/>
          <w:sz w:val="22"/>
          <w:szCs w:val="22"/>
        </w:rPr>
        <w:t xml:space="preserve">: </w:t>
      </w:r>
      <w:r>
        <w:rPr>
          <w:sz w:val="22"/>
          <w:szCs w:val="22"/>
        </w:rPr>
        <w:t>Раньше между заказчиком и инспектором практически не существовало взаимодействия, хотя в настоящее время ситуация меняется. Операторы</w:t>
      </w:r>
      <w:r w:rsidRPr="00AC6885">
        <w:rPr>
          <w:sz w:val="22"/>
          <w:szCs w:val="22"/>
        </w:rPr>
        <w:t xml:space="preserve">, </w:t>
      </w:r>
      <w:r>
        <w:rPr>
          <w:sz w:val="22"/>
          <w:szCs w:val="22"/>
        </w:rPr>
        <w:t>инспектирующие</w:t>
      </w:r>
      <w:r w:rsidRPr="00AC6885">
        <w:rPr>
          <w:sz w:val="22"/>
          <w:szCs w:val="22"/>
        </w:rPr>
        <w:t xml:space="preserve"> </w:t>
      </w:r>
      <w:r>
        <w:rPr>
          <w:sz w:val="22"/>
          <w:szCs w:val="22"/>
        </w:rPr>
        <w:t>организации</w:t>
      </w:r>
      <w:r w:rsidRPr="00AC6885">
        <w:rPr>
          <w:sz w:val="22"/>
          <w:szCs w:val="22"/>
        </w:rPr>
        <w:t xml:space="preserve"> </w:t>
      </w:r>
      <w:r>
        <w:rPr>
          <w:sz w:val="22"/>
          <w:szCs w:val="22"/>
        </w:rPr>
        <w:t>и</w:t>
      </w:r>
      <w:r w:rsidRPr="00AC6885">
        <w:rPr>
          <w:sz w:val="22"/>
          <w:szCs w:val="22"/>
        </w:rPr>
        <w:t xml:space="preserve"> </w:t>
      </w:r>
      <w:r>
        <w:rPr>
          <w:sz w:val="22"/>
          <w:szCs w:val="22"/>
        </w:rPr>
        <w:t>владельцы</w:t>
      </w:r>
      <w:r w:rsidRPr="00AC6885">
        <w:rPr>
          <w:sz w:val="22"/>
          <w:szCs w:val="22"/>
        </w:rPr>
        <w:t xml:space="preserve"> </w:t>
      </w:r>
      <w:r>
        <w:rPr>
          <w:sz w:val="22"/>
          <w:szCs w:val="22"/>
        </w:rPr>
        <w:t>бурильных</w:t>
      </w:r>
      <w:r w:rsidRPr="00AC6885">
        <w:rPr>
          <w:sz w:val="22"/>
          <w:szCs w:val="22"/>
        </w:rPr>
        <w:t xml:space="preserve"> </w:t>
      </w:r>
      <w:r>
        <w:rPr>
          <w:sz w:val="22"/>
          <w:szCs w:val="22"/>
        </w:rPr>
        <w:t>колонн</w:t>
      </w:r>
      <w:r w:rsidRPr="00AC6885">
        <w:rPr>
          <w:sz w:val="22"/>
          <w:szCs w:val="22"/>
        </w:rPr>
        <w:t xml:space="preserve"> </w:t>
      </w:r>
      <w:r>
        <w:rPr>
          <w:sz w:val="22"/>
          <w:szCs w:val="22"/>
        </w:rPr>
        <w:t>долго</w:t>
      </w:r>
      <w:r w:rsidRPr="00AC6885">
        <w:rPr>
          <w:sz w:val="22"/>
          <w:szCs w:val="22"/>
        </w:rPr>
        <w:t xml:space="preserve"> «</w:t>
      </w:r>
      <w:r>
        <w:rPr>
          <w:sz w:val="22"/>
          <w:szCs w:val="22"/>
        </w:rPr>
        <w:t>приспосабливались</w:t>
      </w:r>
      <w:r w:rsidRPr="00AC6885">
        <w:rPr>
          <w:sz w:val="22"/>
          <w:szCs w:val="22"/>
        </w:rPr>
        <w:t xml:space="preserve">» </w:t>
      </w:r>
      <w:r>
        <w:rPr>
          <w:sz w:val="22"/>
          <w:szCs w:val="22"/>
        </w:rPr>
        <w:t>к</w:t>
      </w:r>
      <w:r w:rsidRPr="00AC6885">
        <w:rPr>
          <w:sz w:val="22"/>
          <w:szCs w:val="22"/>
        </w:rPr>
        <w:t xml:space="preserve"> </w:t>
      </w:r>
      <w:r>
        <w:rPr>
          <w:sz w:val="22"/>
          <w:szCs w:val="22"/>
        </w:rPr>
        <w:t>стандартной</w:t>
      </w:r>
      <w:r w:rsidRPr="00AC6885">
        <w:rPr>
          <w:sz w:val="22"/>
          <w:szCs w:val="22"/>
        </w:rPr>
        <w:t xml:space="preserve"> </w:t>
      </w:r>
      <w:r>
        <w:rPr>
          <w:sz w:val="22"/>
          <w:szCs w:val="22"/>
        </w:rPr>
        <w:t>процедуре</w:t>
      </w:r>
      <w:r w:rsidRPr="00AC6885">
        <w:rPr>
          <w:sz w:val="22"/>
          <w:szCs w:val="22"/>
        </w:rPr>
        <w:t xml:space="preserve">, </w:t>
      </w:r>
      <w:r>
        <w:rPr>
          <w:sz w:val="22"/>
          <w:szCs w:val="22"/>
        </w:rPr>
        <w:t>основанной</w:t>
      </w:r>
      <w:r w:rsidRPr="00AC6885">
        <w:rPr>
          <w:sz w:val="22"/>
          <w:szCs w:val="22"/>
        </w:rPr>
        <w:t xml:space="preserve"> </w:t>
      </w:r>
      <w:r>
        <w:rPr>
          <w:sz w:val="22"/>
          <w:szCs w:val="22"/>
        </w:rPr>
        <w:t>на критериях приемки, соответствующих Премиум классу. В</w:t>
      </w:r>
      <w:r w:rsidRPr="00AC6885">
        <w:rPr>
          <w:sz w:val="22"/>
          <w:szCs w:val="22"/>
        </w:rPr>
        <w:t xml:space="preserve"> </w:t>
      </w:r>
      <w:proofErr w:type="gramStart"/>
      <w:r>
        <w:rPr>
          <w:sz w:val="22"/>
          <w:szCs w:val="22"/>
        </w:rPr>
        <w:t>контрактах</w:t>
      </w:r>
      <w:proofErr w:type="gramEnd"/>
      <w:r w:rsidRPr="00AC6885">
        <w:rPr>
          <w:sz w:val="22"/>
          <w:szCs w:val="22"/>
        </w:rPr>
        <w:t xml:space="preserve"> </w:t>
      </w:r>
      <w:r>
        <w:rPr>
          <w:sz w:val="22"/>
          <w:szCs w:val="22"/>
        </w:rPr>
        <w:t>на</w:t>
      </w:r>
      <w:r w:rsidRPr="00AC6885">
        <w:rPr>
          <w:sz w:val="22"/>
          <w:szCs w:val="22"/>
        </w:rPr>
        <w:t xml:space="preserve"> </w:t>
      </w:r>
      <w:r>
        <w:rPr>
          <w:sz w:val="22"/>
          <w:szCs w:val="22"/>
        </w:rPr>
        <w:t>выполнение</w:t>
      </w:r>
      <w:r w:rsidRPr="00AC6885">
        <w:rPr>
          <w:sz w:val="22"/>
          <w:szCs w:val="22"/>
        </w:rPr>
        <w:t xml:space="preserve"> </w:t>
      </w:r>
      <w:r>
        <w:rPr>
          <w:sz w:val="22"/>
          <w:szCs w:val="22"/>
        </w:rPr>
        <w:t>буровых</w:t>
      </w:r>
      <w:r w:rsidRPr="00AC6885">
        <w:rPr>
          <w:sz w:val="22"/>
          <w:szCs w:val="22"/>
        </w:rPr>
        <w:t xml:space="preserve"> </w:t>
      </w:r>
      <w:r>
        <w:rPr>
          <w:sz w:val="22"/>
          <w:szCs w:val="22"/>
        </w:rPr>
        <w:t>работ</w:t>
      </w:r>
      <w:r w:rsidRPr="00AC6885">
        <w:rPr>
          <w:sz w:val="22"/>
          <w:szCs w:val="22"/>
        </w:rPr>
        <w:t xml:space="preserve"> </w:t>
      </w:r>
      <w:r>
        <w:rPr>
          <w:sz w:val="22"/>
          <w:szCs w:val="22"/>
        </w:rPr>
        <w:t>и соглашениях на аренду оборудования Премиум класс зачастую указывался в качестве минимального уровня соответствия для бурильных труб. Подрядчики</w:t>
      </w:r>
      <w:r w:rsidRPr="00AC6885">
        <w:rPr>
          <w:sz w:val="22"/>
          <w:szCs w:val="22"/>
        </w:rPr>
        <w:t xml:space="preserve">, </w:t>
      </w:r>
      <w:r>
        <w:rPr>
          <w:sz w:val="22"/>
          <w:szCs w:val="22"/>
        </w:rPr>
        <w:t>арендаторы</w:t>
      </w:r>
      <w:r w:rsidRPr="00AC6885">
        <w:rPr>
          <w:sz w:val="22"/>
          <w:szCs w:val="22"/>
        </w:rPr>
        <w:t xml:space="preserve"> </w:t>
      </w:r>
      <w:r>
        <w:rPr>
          <w:sz w:val="22"/>
          <w:szCs w:val="22"/>
        </w:rPr>
        <w:t>и</w:t>
      </w:r>
      <w:r w:rsidRPr="00AC6885">
        <w:rPr>
          <w:sz w:val="22"/>
          <w:szCs w:val="22"/>
        </w:rPr>
        <w:t xml:space="preserve"> </w:t>
      </w:r>
      <w:r>
        <w:rPr>
          <w:sz w:val="22"/>
          <w:szCs w:val="22"/>
        </w:rPr>
        <w:t>инспектирующие</w:t>
      </w:r>
      <w:r w:rsidRPr="00AC6885">
        <w:rPr>
          <w:sz w:val="22"/>
          <w:szCs w:val="22"/>
        </w:rPr>
        <w:t xml:space="preserve"> </w:t>
      </w:r>
      <w:r>
        <w:rPr>
          <w:sz w:val="22"/>
          <w:szCs w:val="22"/>
        </w:rPr>
        <w:t>организации</w:t>
      </w:r>
      <w:r w:rsidRPr="00AC6885">
        <w:rPr>
          <w:sz w:val="22"/>
          <w:szCs w:val="22"/>
        </w:rPr>
        <w:t xml:space="preserve"> </w:t>
      </w:r>
      <w:r>
        <w:rPr>
          <w:sz w:val="22"/>
          <w:szCs w:val="22"/>
        </w:rPr>
        <w:t>комплектуют оборудование и осуществляют его проверку на годность к эксплуатации именно в соответствии с данными критериями. Зная</w:t>
      </w:r>
      <w:r w:rsidRPr="00AC6885">
        <w:rPr>
          <w:sz w:val="22"/>
          <w:szCs w:val="22"/>
        </w:rPr>
        <w:t xml:space="preserve"> </w:t>
      </w:r>
      <w:r>
        <w:rPr>
          <w:sz w:val="22"/>
          <w:szCs w:val="22"/>
        </w:rPr>
        <w:t>об</w:t>
      </w:r>
      <w:r w:rsidRPr="00AC6885">
        <w:rPr>
          <w:sz w:val="22"/>
          <w:szCs w:val="22"/>
        </w:rPr>
        <w:t xml:space="preserve"> </w:t>
      </w:r>
      <w:r>
        <w:rPr>
          <w:sz w:val="22"/>
          <w:szCs w:val="22"/>
        </w:rPr>
        <w:t>этом</w:t>
      </w:r>
      <w:r w:rsidRPr="00AC6885">
        <w:rPr>
          <w:sz w:val="22"/>
          <w:szCs w:val="22"/>
        </w:rPr>
        <w:t xml:space="preserve">, </w:t>
      </w:r>
      <w:r>
        <w:rPr>
          <w:sz w:val="22"/>
          <w:szCs w:val="22"/>
        </w:rPr>
        <w:t>проектировщик</w:t>
      </w:r>
      <w:r w:rsidRPr="00AC6885">
        <w:rPr>
          <w:sz w:val="22"/>
          <w:szCs w:val="22"/>
        </w:rPr>
        <w:t xml:space="preserve"> </w:t>
      </w:r>
      <w:r>
        <w:rPr>
          <w:sz w:val="22"/>
          <w:szCs w:val="22"/>
        </w:rPr>
        <w:t>бурильных</w:t>
      </w:r>
      <w:r w:rsidRPr="00AC6885">
        <w:rPr>
          <w:sz w:val="22"/>
          <w:szCs w:val="22"/>
        </w:rPr>
        <w:t xml:space="preserve"> </w:t>
      </w:r>
      <w:r>
        <w:rPr>
          <w:sz w:val="22"/>
          <w:szCs w:val="22"/>
        </w:rPr>
        <w:t>колонн</w:t>
      </w:r>
      <w:r w:rsidRPr="00AC6885">
        <w:rPr>
          <w:sz w:val="22"/>
          <w:szCs w:val="22"/>
        </w:rPr>
        <w:t xml:space="preserve"> </w:t>
      </w:r>
      <w:r>
        <w:rPr>
          <w:sz w:val="22"/>
          <w:szCs w:val="22"/>
        </w:rPr>
        <w:t>будет</w:t>
      </w:r>
      <w:r w:rsidRPr="00AC6885">
        <w:rPr>
          <w:sz w:val="22"/>
          <w:szCs w:val="22"/>
        </w:rPr>
        <w:t xml:space="preserve"> </w:t>
      </w:r>
      <w:r>
        <w:rPr>
          <w:sz w:val="22"/>
          <w:szCs w:val="22"/>
        </w:rPr>
        <w:t>сверять</w:t>
      </w:r>
      <w:r w:rsidRPr="00AC6885">
        <w:rPr>
          <w:sz w:val="22"/>
          <w:szCs w:val="22"/>
        </w:rPr>
        <w:t xml:space="preserve"> </w:t>
      </w:r>
      <w:r>
        <w:rPr>
          <w:sz w:val="22"/>
          <w:szCs w:val="22"/>
        </w:rPr>
        <w:t>свой</w:t>
      </w:r>
      <w:r w:rsidRPr="00AC6885">
        <w:rPr>
          <w:sz w:val="22"/>
          <w:szCs w:val="22"/>
        </w:rPr>
        <w:t xml:space="preserve"> </w:t>
      </w:r>
      <w:r>
        <w:rPr>
          <w:sz w:val="22"/>
          <w:szCs w:val="22"/>
        </w:rPr>
        <w:t>проект</w:t>
      </w:r>
      <w:r w:rsidRPr="00AC6885">
        <w:rPr>
          <w:sz w:val="22"/>
          <w:szCs w:val="22"/>
        </w:rPr>
        <w:t xml:space="preserve">, </w:t>
      </w:r>
      <w:r>
        <w:rPr>
          <w:sz w:val="22"/>
          <w:szCs w:val="22"/>
        </w:rPr>
        <w:t>в</w:t>
      </w:r>
      <w:r w:rsidRPr="00AC6885">
        <w:rPr>
          <w:sz w:val="22"/>
          <w:szCs w:val="22"/>
        </w:rPr>
        <w:t xml:space="preserve"> </w:t>
      </w:r>
      <w:r>
        <w:rPr>
          <w:sz w:val="22"/>
          <w:szCs w:val="22"/>
        </w:rPr>
        <w:t>первую</w:t>
      </w:r>
      <w:r w:rsidRPr="00AC6885">
        <w:rPr>
          <w:sz w:val="22"/>
          <w:szCs w:val="22"/>
        </w:rPr>
        <w:t xml:space="preserve"> </w:t>
      </w:r>
      <w:r>
        <w:rPr>
          <w:sz w:val="22"/>
          <w:szCs w:val="22"/>
        </w:rPr>
        <w:t>очередь</w:t>
      </w:r>
      <w:r w:rsidRPr="00AC6885">
        <w:rPr>
          <w:sz w:val="22"/>
          <w:szCs w:val="22"/>
        </w:rPr>
        <w:t xml:space="preserve">, </w:t>
      </w:r>
      <w:r>
        <w:rPr>
          <w:sz w:val="22"/>
          <w:szCs w:val="22"/>
        </w:rPr>
        <w:t>с</w:t>
      </w:r>
      <w:r w:rsidRPr="00AC6885">
        <w:rPr>
          <w:sz w:val="22"/>
          <w:szCs w:val="22"/>
        </w:rPr>
        <w:t xml:space="preserve"> </w:t>
      </w:r>
      <w:r>
        <w:rPr>
          <w:sz w:val="22"/>
          <w:szCs w:val="22"/>
        </w:rPr>
        <w:t>показателями</w:t>
      </w:r>
      <w:r w:rsidRPr="00AC6885">
        <w:rPr>
          <w:sz w:val="22"/>
          <w:szCs w:val="22"/>
        </w:rPr>
        <w:t xml:space="preserve"> </w:t>
      </w:r>
      <w:r>
        <w:rPr>
          <w:sz w:val="22"/>
          <w:szCs w:val="22"/>
        </w:rPr>
        <w:t xml:space="preserve">Премиум класса. </w:t>
      </w:r>
      <w:proofErr w:type="gramStart"/>
      <w:r>
        <w:rPr>
          <w:sz w:val="22"/>
          <w:szCs w:val="22"/>
        </w:rPr>
        <w:t>В</w:t>
      </w:r>
      <w:r w:rsidRPr="008278C0">
        <w:rPr>
          <w:sz w:val="22"/>
          <w:szCs w:val="22"/>
        </w:rPr>
        <w:t xml:space="preserve"> </w:t>
      </w:r>
      <w:r>
        <w:rPr>
          <w:sz w:val="22"/>
          <w:szCs w:val="22"/>
        </w:rPr>
        <w:t>большинстве</w:t>
      </w:r>
      <w:r w:rsidRPr="008278C0">
        <w:rPr>
          <w:sz w:val="22"/>
          <w:szCs w:val="22"/>
        </w:rPr>
        <w:t xml:space="preserve"> </w:t>
      </w:r>
      <w:r>
        <w:rPr>
          <w:sz w:val="22"/>
          <w:szCs w:val="22"/>
        </w:rPr>
        <w:t>случаев</w:t>
      </w:r>
      <w:r w:rsidRPr="008278C0">
        <w:rPr>
          <w:sz w:val="22"/>
          <w:szCs w:val="22"/>
        </w:rPr>
        <w:t xml:space="preserve"> </w:t>
      </w:r>
      <w:r>
        <w:rPr>
          <w:sz w:val="22"/>
          <w:szCs w:val="22"/>
        </w:rPr>
        <w:t>таблицы</w:t>
      </w:r>
      <w:r w:rsidRPr="008278C0">
        <w:rPr>
          <w:sz w:val="22"/>
          <w:szCs w:val="22"/>
        </w:rPr>
        <w:t xml:space="preserve"> </w:t>
      </w:r>
      <w:r>
        <w:rPr>
          <w:sz w:val="22"/>
          <w:szCs w:val="22"/>
        </w:rPr>
        <w:t>и</w:t>
      </w:r>
      <w:r w:rsidRPr="008278C0">
        <w:rPr>
          <w:sz w:val="22"/>
          <w:szCs w:val="22"/>
        </w:rPr>
        <w:t xml:space="preserve"> </w:t>
      </w:r>
      <w:r>
        <w:rPr>
          <w:sz w:val="22"/>
          <w:szCs w:val="22"/>
        </w:rPr>
        <w:t>диаграммы, приведенные в технических источниках, равно как и в указанном нами источнике, составляются</w:t>
      </w:r>
      <w:r w:rsidRPr="008278C0">
        <w:rPr>
          <w:sz w:val="22"/>
          <w:szCs w:val="22"/>
        </w:rPr>
        <w:t xml:space="preserve"> </w:t>
      </w:r>
      <w:r>
        <w:rPr>
          <w:sz w:val="22"/>
          <w:szCs w:val="22"/>
        </w:rPr>
        <w:t>на</w:t>
      </w:r>
      <w:r w:rsidRPr="008278C0">
        <w:rPr>
          <w:sz w:val="22"/>
          <w:szCs w:val="22"/>
        </w:rPr>
        <w:t xml:space="preserve"> </w:t>
      </w:r>
      <w:r>
        <w:rPr>
          <w:sz w:val="22"/>
          <w:szCs w:val="22"/>
        </w:rPr>
        <w:t>базе</w:t>
      </w:r>
      <w:r w:rsidRPr="008278C0">
        <w:rPr>
          <w:sz w:val="22"/>
          <w:szCs w:val="22"/>
        </w:rPr>
        <w:t xml:space="preserve"> </w:t>
      </w:r>
      <w:r>
        <w:rPr>
          <w:sz w:val="22"/>
          <w:szCs w:val="22"/>
        </w:rPr>
        <w:t>характеристик</w:t>
      </w:r>
      <w:r w:rsidRPr="008278C0">
        <w:rPr>
          <w:sz w:val="22"/>
          <w:szCs w:val="22"/>
        </w:rPr>
        <w:t xml:space="preserve">, </w:t>
      </w:r>
      <w:r>
        <w:rPr>
          <w:sz w:val="22"/>
          <w:szCs w:val="22"/>
        </w:rPr>
        <w:t>типичных</w:t>
      </w:r>
      <w:r w:rsidRPr="008278C0">
        <w:rPr>
          <w:sz w:val="22"/>
          <w:szCs w:val="22"/>
        </w:rPr>
        <w:t xml:space="preserve"> </w:t>
      </w:r>
      <w:r>
        <w:rPr>
          <w:sz w:val="22"/>
          <w:szCs w:val="22"/>
        </w:rPr>
        <w:t>для</w:t>
      </w:r>
      <w:r w:rsidRPr="008278C0">
        <w:rPr>
          <w:sz w:val="22"/>
          <w:szCs w:val="22"/>
        </w:rPr>
        <w:t xml:space="preserve"> </w:t>
      </w:r>
      <w:r>
        <w:rPr>
          <w:sz w:val="22"/>
          <w:szCs w:val="22"/>
        </w:rPr>
        <w:t>оборудования</w:t>
      </w:r>
      <w:r w:rsidRPr="008278C0">
        <w:rPr>
          <w:sz w:val="22"/>
          <w:szCs w:val="22"/>
        </w:rPr>
        <w:t xml:space="preserve"> </w:t>
      </w:r>
      <w:r>
        <w:rPr>
          <w:sz w:val="22"/>
          <w:szCs w:val="22"/>
        </w:rPr>
        <w:t>Премиум</w:t>
      </w:r>
      <w:r w:rsidRPr="008278C0">
        <w:rPr>
          <w:sz w:val="22"/>
          <w:szCs w:val="22"/>
        </w:rPr>
        <w:t xml:space="preserve"> </w:t>
      </w:r>
      <w:r>
        <w:rPr>
          <w:sz w:val="22"/>
          <w:szCs w:val="22"/>
        </w:rPr>
        <w:t>класса</w:t>
      </w:r>
      <w:r w:rsidRPr="008278C0">
        <w:rPr>
          <w:sz w:val="22"/>
          <w:szCs w:val="22"/>
        </w:rPr>
        <w:t xml:space="preserve">, </w:t>
      </w:r>
      <w:r>
        <w:rPr>
          <w:sz w:val="22"/>
          <w:szCs w:val="22"/>
        </w:rPr>
        <w:t>как будто толщина оставшейся стенки труб</w:t>
      </w:r>
      <w:r w:rsidRPr="00953E50">
        <w:rPr>
          <w:sz w:val="22"/>
          <w:szCs w:val="22"/>
        </w:rPr>
        <w:t xml:space="preserve"> </w:t>
      </w:r>
      <w:r>
        <w:rPr>
          <w:sz w:val="22"/>
          <w:szCs w:val="22"/>
        </w:rPr>
        <w:t xml:space="preserve">во всем мире составляет именно </w:t>
      </w:r>
      <w:r w:rsidRPr="008278C0">
        <w:rPr>
          <w:sz w:val="22"/>
          <w:szCs w:val="22"/>
        </w:rPr>
        <w:t xml:space="preserve">80 </w:t>
      </w:r>
      <w:r>
        <w:rPr>
          <w:sz w:val="22"/>
          <w:szCs w:val="22"/>
        </w:rPr>
        <w:t>процентов от исходного значения.</w:t>
      </w:r>
      <w:proofErr w:type="gramEnd"/>
      <w:r>
        <w:rPr>
          <w:sz w:val="22"/>
          <w:szCs w:val="22"/>
        </w:rPr>
        <w:t xml:space="preserve"> В</w:t>
      </w:r>
      <w:r w:rsidRPr="008278C0">
        <w:rPr>
          <w:sz w:val="22"/>
          <w:szCs w:val="22"/>
        </w:rPr>
        <w:t xml:space="preserve"> </w:t>
      </w:r>
      <w:r>
        <w:rPr>
          <w:sz w:val="22"/>
          <w:szCs w:val="22"/>
        </w:rPr>
        <w:t>этой</w:t>
      </w:r>
      <w:r w:rsidRPr="008278C0">
        <w:rPr>
          <w:sz w:val="22"/>
          <w:szCs w:val="22"/>
        </w:rPr>
        <w:t xml:space="preserve"> </w:t>
      </w:r>
      <w:r>
        <w:rPr>
          <w:sz w:val="22"/>
          <w:szCs w:val="22"/>
        </w:rPr>
        <w:t>прочно</w:t>
      </w:r>
      <w:r w:rsidRPr="008278C0">
        <w:rPr>
          <w:sz w:val="22"/>
          <w:szCs w:val="22"/>
        </w:rPr>
        <w:t xml:space="preserve"> </w:t>
      </w:r>
      <w:r>
        <w:rPr>
          <w:sz w:val="22"/>
          <w:szCs w:val="22"/>
        </w:rPr>
        <w:t>укоренившейся</w:t>
      </w:r>
      <w:r w:rsidRPr="008278C0">
        <w:rPr>
          <w:sz w:val="22"/>
          <w:szCs w:val="22"/>
        </w:rPr>
        <w:t xml:space="preserve"> </w:t>
      </w:r>
      <w:r>
        <w:rPr>
          <w:sz w:val="22"/>
          <w:szCs w:val="22"/>
        </w:rPr>
        <w:t>привычке</w:t>
      </w:r>
      <w:r w:rsidRPr="008278C0">
        <w:rPr>
          <w:sz w:val="22"/>
          <w:szCs w:val="22"/>
        </w:rPr>
        <w:t xml:space="preserve"> </w:t>
      </w:r>
      <w:r>
        <w:rPr>
          <w:sz w:val="22"/>
          <w:szCs w:val="22"/>
        </w:rPr>
        <w:t>нет</w:t>
      </w:r>
      <w:r w:rsidRPr="008278C0">
        <w:rPr>
          <w:sz w:val="22"/>
          <w:szCs w:val="22"/>
        </w:rPr>
        <w:t xml:space="preserve"> </w:t>
      </w:r>
      <w:r>
        <w:rPr>
          <w:sz w:val="22"/>
          <w:szCs w:val="22"/>
        </w:rPr>
        <w:t>ничего</w:t>
      </w:r>
      <w:r w:rsidRPr="008278C0">
        <w:rPr>
          <w:sz w:val="22"/>
          <w:szCs w:val="22"/>
        </w:rPr>
        <w:t xml:space="preserve"> </w:t>
      </w:r>
      <w:r>
        <w:rPr>
          <w:sz w:val="22"/>
          <w:szCs w:val="22"/>
        </w:rPr>
        <w:t>хорошего</w:t>
      </w:r>
      <w:r w:rsidRPr="008278C0">
        <w:rPr>
          <w:sz w:val="22"/>
          <w:szCs w:val="22"/>
        </w:rPr>
        <w:t>.</w:t>
      </w:r>
      <w:r>
        <w:rPr>
          <w:sz w:val="22"/>
          <w:szCs w:val="22"/>
        </w:rPr>
        <w:t xml:space="preserve"> Наступит</w:t>
      </w:r>
      <w:r w:rsidRPr="008278C0">
        <w:rPr>
          <w:sz w:val="22"/>
          <w:szCs w:val="22"/>
        </w:rPr>
        <w:t xml:space="preserve"> </w:t>
      </w:r>
      <w:r>
        <w:rPr>
          <w:sz w:val="22"/>
          <w:szCs w:val="22"/>
        </w:rPr>
        <w:t>время</w:t>
      </w:r>
      <w:r w:rsidRPr="008278C0">
        <w:rPr>
          <w:sz w:val="22"/>
          <w:szCs w:val="22"/>
        </w:rPr>
        <w:t xml:space="preserve">, </w:t>
      </w:r>
      <w:r>
        <w:rPr>
          <w:sz w:val="22"/>
          <w:szCs w:val="22"/>
        </w:rPr>
        <w:t>когда</w:t>
      </w:r>
      <w:r w:rsidRPr="008278C0">
        <w:rPr>
          <w:sz w:val="22"/>
          <w:szCs w:val="22"/>
        </w:rPr>
        <w:t xml:space="preserve"> </w:t>
      </w:r>
      <w:r>
        <w:rPr>
          <w:sz w:val="22"/>
          <w:szCs w:val="22"/>
        </w:rPr>
        <w:t>инженерные</w:t>
      </w:r>
      <w:r w:rsidRPr="008278C0">
        <w:rPr>
          <w:sz w:val="22"/>
          <w:szCs w:val="22"/>
        </w:rPr>
        <w:t xml:space="preserve"> </w:t>
      </w:r>
      <w:r>
        <w:rPr>
          <w:sz w:val="22"/>
          <w:szCs w:val="22"/>
        </w:rPr>
        <w:t>и</w:t>
      </w:r>
      <w:r w:rsidRPr="008278C0">
        <w:rPr>
          <w:sz w:val="22"/>
          <w:szCs w:val="22"/>
        </w:rPr>
        <w:t xml:space="preserve"> </w:t>
      </w:r>
      <w:r>
        <w:rPr>
          <w:sz w:val="22"/>
          <w:szCs w:val="22"/>
        </w:rPr>
        <w:t>экономические</w:t>
      </w:r>
      <w:r w:rsidRPr="008278C0">
        <w:rPr>
          <w:sz w:val="22"/>
          <w:szCs w:val="22"/>
        </w:rPr>
        <w:t xml:space="preserve"> </w:t>
      </w:r>
      <w:r>
        <w:rPr>
          <w:sz w:val="22"/>
          <w:szCs w:val="22"/>
        </w:rPr>
        <w:t>требования</w:t>
      </w:r>
      <w:r w:rsidRPr="008278C0">
        <w:rPr>
          <w:sz w:val="22"/>
          <w:szCs w:val="22"/>
        </w:rPr>
        <w:t xml:space="preserve"> </w:t>
      </w:r>
      <w:r>
        <w:rPr>
          <w:sz w:val="22"/>
          <w:szCs w:val="22"/>
        </w:rPr>
        <w:t>заставят</w:t>
      </w:r>
      <w:r w:rsidRPr="008278C0">
        <w:rPr>
          <w:sz w:val="22"/>
          <w:szCs w:val="22"/>
        </w:rPr>
        <w:t xml:space="preserve"> </w:t>
      </w:r>
      <w:r>
        <w:rPr>
          <w:sz w:val="22"/>
          <w:szCs w:val="22"/>
        </w:rPr>
        <w:t>нас</w:t>
      </w:r>
      <w:r w:rsidRPr="008278C0">
        <w:rPr>
          <w:sz w:val="22"/>
          <w:szCs w:val="22"/>
        </w:rPr>
        <w:t xml:space="preserve"> </w:t>
      </w:r>
      <w:r>
        <w:rPr>
          <w:sz w:val="22"/>
          <w:szCs w:val="22"/>
        </w:rPr>
        <w:t>отойти</w:t>
      </w:r>
      <w:r w:rsidRPr="008278C0">
        <w:rPr>
          <w:sz w:val="22"/>
          <w:szCs w:val="22"/>
        </w:rPr>
        <w:t xml:space="preserve"> </w:t>
      </w:r>
      <w:r>
        <w:rPr>
          <w:sz w:val="22"/>
          <w:szCs w:val="22"/>
        </w:rPr>
        <w:t>от</w:t>
      </w:r>
      <w:r w:rsidRPr="008278C0">
        <w:rPr>
          <w:sz w:val="22"/>
          <w:szCs w:val="22"/>
        </w:rPr>
        <w:t xml:space="preserve"> </w:t>
      </w:r>
      <w:r>
        <w:rPr>
          <w:sz w:val="22"/>
          <w:szCs w:val="22"/>
        </w:rPr>
        <w:t>этих</w:t>
      </w:r>
      <w:r w:rsidRPr="008278C0">
        <w:rPr>
          <w:sz w:val="22"/>
          <w:szCs w:val="22"/>
        </w:rPr>
        <w:t xml:space="preserve"> </w:t>
      </w:r>
      <w:r>
        <w:rPr>
          <w:sz w:val="22"/>
          <w:szCs w:val="22"/>
        </w:rPr>
        <w:t>совершенно</w:t>
      </w:r>
      <w:r w:rsidRPr="008278C0">
        <w:rPr>
          <w:sz w:val="22"/>
          <w:szCs w:val="22"/>
        </w:rPr>
        <w:t xml:space="preserve"> </w:t>
      </w:r>
      <w:r>
        <w:rPr>
          <w:sz w:val="22"/>
          <w:szCs w:val="22"/>
        </w:rPr>
        <w:t>условных</w:t>
      </w:r>
      <w:r w:rsidRPr="008278C0">
        <w:rPr>
          <w:sz w:val="22"/>
          <w:szCs w:val="22"/>
        </w:rPr>
        <w:t xml:space="preserve"> </w:t>
      </w:r>
      <w:r>
        <w:rPr>
          <w:sz w:val="22"/>
          <w:szCs w:val="22"/>
        </w:rPr>
        <w:t>критериев</w:t>
      </w:r>
      <w:r w:rsidRPr="008278C0">
        <w:rPr>
          <w:sz w:val="22"/>
          <w:szCs w:val="22"/>
        </w:rPr>
        <w:t xml:space="preserve">, </w:t>
      </w:r>
      <w:r>
        <w:rPr>
          <w:sz w:val="22"/>
          <w:szCs w:val="22"/>
        </w:rPr>
        <w:t xml:space="preserve">что позволит проектировать бурильные трубы и колонны, которые будут идеально подходить для использования в определенных целях. </w:t>
      </w:r>
    </w:p>
    <w:p w:rsidR="006100CB" w:rsidRPr="00BD4EF7" w:rsidRDefault="006100CB" w:rsidP="006100CB">
      <w:pPr>
        <w:jc w:val="both"/>
        <w:rPr>
          <w:b/>
          <w:sz w:val="22"/>
          <w:szCs w:val="22"/>
        </w:rPr>
      </w:pPr>
    </w:p>
    <w:p w:rsidR="006100CB" w:rsidRPr="008278C0"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Корректировка</w:t>
      </w:r>
      <w:r w:rsidRPr="00BD4EF7">
        <w:rPr>
          <w:b/>
          <w:sz w:val="22"/>
          <w:szCs w:val="22"/>
        </w:rPr>
        <w:t xml:space="preserve"> </w:t>
      </w:r>
      <w:r>
        <w:rPr>
          <w:b/>
          <w:sz w:val="22"/>
          <w:szCs w:val="22"/>
        </w:rPr>
        <w:t>критериев</w:t>
      </w:r>
      <w:r w:rsidRPr="00BD4EF7">
        <w:rPr>
          <w:b/>
          <w:sz w:val="22"/>
          <w:szCs w:val="22"/>
        </w:rPr>
        <w:t xml:space="preserve"> </w:t>
      </w:r>
      <w:r>
        <w:rPr>
          <w:b/>
          <w:sz w:val="22"/>
          <w:szCs w:val="22"/>
        </w:rPr>
        <w:t>приемки</w:t>
      </w:r>
      <w:r w:rsidRPr="00BD4EF7">
        <w:rPr>
          <w:b/>
          <w:sz w:val="22"/>
          <w:szCs w:val="22"/>
        </w:rPr>
        <w:t xml:space="preserve">: </w:t>
      </w:r>
      <w:r>
        <w:rPr>
          <w:sz w:val="22"/>
          <w:szCs w:val="22"/>
        </w:rPr>
        <w:t>Многие</w:t>
      </w:r>
      <w:r w:rsidRPr="00BD4EF7">
        <w:rPr>
          <w:sz w:val="22"/>
          <w:szCs w:val="22"/>
        </w:rPr>
        <w:t xml:space="preserve"> </w:t>
      </w:r>
      <w:r>
        <w:rPr>
          <w:sz w:val="22"/>
          <w:szCs w:val="22"/>
        </w:rPr>
        <w:t>критерии</w:t>
      </w:r>
      <w:r w:rsidRPr="00BD4EF7">
        <w:rPr>
          <w:sz w:val="22"/>
          <w:szCs w:val="22"/>
        </w:rPr>
        <w:t xml:space="preserve"> </w:t>
      </w:r>
      <w:r>
        <w:rPr>
          <w:sz w:val="22"/>
          <w:szCs w:val="22"/>
        </w:rPr>
        <w:t>годности</w:t>
      </w:r>
      <w:r w:rsidRPr="00BD4EF7">
        <w:rPr>
          <w:sz w:val="22"/>
          <w:szCs w:val="22"/>
        </w:rPr>
        <w:t xml:space="preserve"> </w:t>
      </w:r>
      <w:r>
        <w:rPr>
          <w:sz w:val="22"/>
          <w:szCs w:val="22"/>
        </w:rPr>
        <w:t>бурильных</w:t>
      </w:r>
      <w:r w:rsidRPr="00BD4EF7">
        <w:rPr>
          <w:sz w:val="22"/>
          <w:szCs w:val="22"/>
        </w:rPr>
        <w:t xml:space="preserve"> </w:t>
      </w:r>
      <w:r>
        <w:rPr>
          <w:sz w:val="22"/>
          <w:szCs w:val="22"/>
        </w:rPr>
        <w:t>труб</w:t>
      </w:r>
      <w:r w:rsidRPr="00BD4EF7">
        <w:rPr>
          <w:sz w:val="22"/>
          <w:szCs w:val="22"/>
        </w:rPr>
        <w:t xml:space="preserve"> </w:t>
      </w:r>
      <w:r>
        <w:rPr>
          <w:sz w:val="22"/>
          <w:szCs w:val="22"/>
        </w:rPr>
        <w:t>к</w:t>
      </w:r>
      <w:r w:rsidRPr="00BD4EF7">
        <w:rPr>
          <w:sz w:val="22"/>
          <w:szCs w:val="22"/>
        </w:rPr>
        <w:t xml:space="preserve"> </w:t>
      </w:r>
      <w:r>
        <w:rPr>
          <w:sz w:val="22"/>
          <w:szCs w:val="22"/>
        </w:rPr>
        <w:t>эксплуатации</w:t>
      </w:r>
      <w:r w:rsidRPr="00BD4EF7">
        <w:rPr>
          <w:sz w:val="22"/>
          <w:szCs w:val="22"/>
        </w:rPr>
        <w:t xml:space="preserve"> </w:t>
      </w:r>
      <w:r>
        <w:rPr>
          <w:sz w:val="22"/>
          <w:szCs w:val="22"/>
        </w:rPr>
        <w:t>менять</w:t>
      </w:r>
      <w:r w:rsidRPr="00BD4EF7">
        <w:rPr>
          <w:sz w:val="22"/>
          <w:szCs w:val="22"/>
        </w:rPr>
        <w:t xml:space="preserve"> </w:t>
      </w:r>
      <w:r>
        <w:rPr>
          <w:sz w:val="22"/>
          <w:szCs w:val="22"/>
        </w:rPr>
        <w:t>на</w:t>
      </w:r>
      <w:r w:rsidRPr="00BD4EF7">
        <w:rPr>
          <w:sz w:val="22"/>
          <w:szCs w:val="22"/>
        </w:rPr>
        <w:t xml:space="preserve"> </w:t>
      </w:r>
      <w:r>
        <w:rPr>
          <w:sz w:val="22"/>
          <w:szCs w:val="22"/>
        </w:rPr>
        <w:t>протяжении</w:t>
      </w:r>
      <w:r w:rsidRPr="00BD4EF7">
        <w:rPr>
          <w:sz w:val="22"/>
          <w:szCs w:val="22"/>
        </w:rPr>
        <w:t xml:space="preserve"> </w:t>
      </w:r>
      <w:r>
        <w:rPr>
          <w:sz w:val="22"/>
          <w:szCs w:val="22"/>
        </w:rPr>
        <w:t>десятилетий</w:t>
      </w:r>
      <w:r w:rsidRPr="00BD4EF7">
        <w:rPr>
          <w:sz w:val="22"/>
          <w:szCs w:val="22"/>
        </w:rPr>
        <w:t xml:space="preserve">. </w:t>
      </w:r>
      <w:r>
        <w:rPr>
          <w:sz w:val="22"/>
          <w:szCs w:val="22"/>
        </w:rPr>
        <w:t>Они</w:t>
      </w:r>
      <w:r w:rsidRPr="00BD4EF7">
        <w:rPr>
          <w:sz w:val="22"/>
          <w:szCs w:val="22"/>
        </w:rPr>
        <w:t xml:space="preserve"> </w:t>
      </w:r>
      <w:r>
        <w:rPr>
          <w:sz w:val="22"/>
          <w:szCs w:val="22"/>
        </w:rPr>
        <w:t>регламентируются</w:t>
      </w:r>
      <w:r w:rsidRPr="00BD4EF7">
        <w:rPr>
          <w:sz w:val="22"/>
          <w:szCs w:val="22"/>
        </w:rPr>
        <w:t xml:space="preserve"> </w:t>
      </w:r>
      <w:r>
        <w:rPr>
          <w:sz w:val="22"/>
          <w:szCs w:val="22"/>
        </w:rPr>
        <w:t>стандартами</w:t>
      </w:r>
      <w:r w:rsidRPr="00BD4EF7">
        <w:rPr>
          <w:sz w:val="22"/>
          <w:szCs w:val="22"/>
        </w:rPr>
        <w:t xml:space="preserve"> </w:t>
      </w:r>
      <w:r>
        <w:rPr>
          <w:sz w:val="22"/>
          <w:szCs w:val="22"/>
        </w:rPr>
        <w:t>по</w:t>
      </w:r>
      <w:r w:rsidRPr="00BD4EF7">
        <w:rPr>
          <w:sz w:val="22"/>
          <w:szCs w:val="22"/>
        </w:rPr>
        <w:t xml:space="preserve"> </w:t>
      </w:r>
      <w:r>
        <w:rPr>
          <w:sz w:val="22"/>
          <w:szCs w:val="22"/>
        </w:rPr>
        <w:t>инспекции</w:t>
      </w:r>
      <w:r w:rsidRPr="00BD4EF7">
        <w:rPr>
          <w:sz w:val="22"/>
          <w:szCs w:val="22"/>
        </w:rPr>
        <w:t xml:space="preserve">, </w:t>
      </w:r>
      <w:r>
        <w:rPr>
          <w:sz w:val="22"/>
          <w:szCs w:val="22"/>
        </w:rPr>
        <w:t>включая</w:t>
      </w:r>
      <w:r w:rsidRPr="00BD4EF7">
        <w:rPr>
          <w:sz w:val="22"/>
          <w:szCs w:val="22"/>
        </w:rPr>
        <w:t xml:space="preserve"> </w:t>
      </w:r>
      <w:r>
        <w:rPr>
          <w:sz w:val="22"/>
          <w:szCs w:val="22"/>
        </w:rPr>
        <w:t>данный</w:t>
      </w:r>
      <w:r w:rsidRPr="00BD4EF7">
        <w:rPr>
          <w:sz w:val="22"/>
          <w:szCs w:val="22"/>
        </w:rPr>
        <w:t xml:space="preserve"> </w:t>
      </w:r>
      <w:r>
        <w:rPr>
          <w:sz w:val="22"/>
          <w:szCs w:val="22"/>
        </w:rPr>
        <w:t>стандарт</w:t>
      </w:r>
      <w:r w:rsidRPr="00BD4EF7">
        <w:rPr>
          <w:sz w:val="22"/>
          <w:szCs w:val="22"/>
        </w:rPr>
        <w:t xml:space="preserve">. </w:t>
      </w:r>
      <w:r>
        <w:rPr>
          <w:sz w:val="22"/>
          <w:szCs w:val="22"/>
        </w:rPr>
        <w:t>Некоторые из них напрямую связаны с рабочими характеристиками, другие связаны косвенно, а некоторые практически не имеют к рабочим характеристикам никакого отношения. Заказчик</w:t>
      </w:r>
      <w:r w:rsidRPr="008278C0">
        <w:rPr>
          <w:sz w:val="22"/>
          <w:szCs w:val="22"/>
        </w:rPr>
        <w:t xml:space="preserve"> </w:t>
      </w:r>
      <w:r>
        <w:rPr>
          <w:sz w:val="22"/>
          <w:szCs w:val="22"/>
        </w:rPr>
        <w:t>должен</w:t>
      </w:r>
      <w:r w:rsidRPr="008278C0">
        <w:rPr>
          <w:sz w:val="22"/>
          <w:szCs w:val="22"/>
        </w:rPr>
        <w:t xml:space="preserve"> </w:t>
      </w:r>
      <w:r>
        <w:rPr>
          <w:sz w:val="22"/>
          <w:szCs w:val="22"/>
        </w:rPr>
        <w:t>уметь</w:t>
      </w:r>
      <w:r w:rsidRPr="008278C0">
        <w:rPr>
          <w:sz w:val="22"/>
          <w:szCs w:val="22"/>
        </w:rPr>
        <w:t xml:space="preserve"> </w:t>
      </w:r>
      <w:r>
        <w:rPr>
          <w:sz w:val="22"/>
          <w:szCs w:val="22"/>
        </w:rPr>
        <w:t>разбираться</w:t>
      </w:r>
      <w:r w:rsidRPr="008278C0">
        <w:rPr>
          <w:sz w:val="22"/>
          <w:szCs w:val="22"/>
        </w:rPr>
        <w:t xml:space="preserve"> </w:t>
      </w:r>
      <w:r>
        <w:rPr>
          <w:sz w:val="22"/>
          <w:szCs w:val="22"/>
        </w:rPr>
        <w:t>в</w:t>
      </w:r>
      <w:r w:rsidRPr="008278C0">
        <w:rPr>
          <w:sz w:val="22"/>
          <w:szCs w:val="22"/>
        </w:rPr>
        <w:t xml:space="preserve"> </w:t>
      </w:r>
      <w:r>
        <w:rPr>
          <w:sz w:val="22"/>
          <w:szCs w:val="22"/>
        </w:rPr>
        <w:t>этих</w:t>
      </w:r>
      <w:r w:rsidRPr="008278C0">
        <w:rPr>
          <w:sz w:val="22"/>
          <w:szCs w:val="22"/>
        </w:rPr>
        <w:t xml:space="preserve"> </w:t>
      </w:r>
      <w:r>
        <w:rPr>
          <w:sz w:val="22"/>
          <w:szCs w:val="22"/>
        </w:rPr>
        <w:t>критериях</w:t>
      </w:r>
      <w:r w:rsidRPr="008278C0">
        <w:rPr>
          <w:sz w:val="22"/>
          <w:szCs w:val="22"/>
        </w:rPr>
        <w:t xml:space="preserve">, </w:t>
      </w:r>
      <w:r>
        <w:rPr>
          <w:sz w:val="22"/>
          <w:szCs w:val="22"/>
        </w:rPr>
        <w:t>поскольку</w:t>
      </w:r>
      <w:r w:rsidRPr="008278C0">
        <w:rPr>
          <w:sz w:val="22"/>
          <w:szCs w:val="22"/>
        </w:rPr>
        <w:t xml:space="preserve"> </w:t>
      </w:r>
      <w:r>
        <w:rPr>
          <w:sz w:val="22"/>
          <w:szCs w:val="22"/>
        </w:rPr>
        <w:t xml:space="preserve">они оказывают непосредственное влияние на пригодность бурильной колонны для определенных целей. Повышение или понижение критериев, равно как и уверенность, с которой можно вносить поправки, зависит от рассматриваемого показателя и условий эксплуатации. Эти вопросы детально рассмотрены в Главе </w:t>
      </w:r>
      <w:r w:rsidRPr="008278C0">
        <w:rPr>
          <w:sz w:val="22"/>
          <w:szCs w:val="22"/>
        </w:rPr>
        <w:t>6.</w:t>
      </w:r>
    </w:p>
    <w:p w:rsidR="006100CB" w:rsidRPr="008278C0" w:rsidRDefault="006100CB" w:rsidP="006100CB">
      <w:pPr>
        <w:jc w:val="both"/>
        <w:rPr>
          <w:b/>
          <w:sz w:val="22"/>
          <w:szCs w:val="22"/>
        </w:rPr>
      </w:pPr>
    </w:p>
    <w:p w:rsidR="006100CB" w:rsidRPr="00BD4EF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Важность</w:t>
      </w:r>
      <w:r w:rsidRPr="00BD4EF7">
        <w:rPr>
          <w:b/>
          <w:sz w:val="22"/>
          <w:szCs w:val="22"/>
        </w:rPr>
        <w:t xml:space="preserve"> </w:t>
      </w:r>
      <w:r>
        <w:rPr>
          <w:b/>
          <w:sz w:val="22"/>
          <w:szCs w:val="22"/>
        </w:rPr>
        <w:t>процедуры</w:t>
      </w:r>
      <w:r w:rsidRPr="00BD4EF7">
        <w:rPr>
          <w:b/>
          <w:sz w:val="22"/>
          <w:szCs w:val="22"/>
        </w:rPr>
        <w:t xml:space="preserve"> </w:t>
      </w:r>
      <w:r>
        <w:rPr>
          <w:b/>
          <w:sz w:val="22"/>
          <w:szCs w:val="22"/>
        </w:rPr>
        <w:t>инспекции</w:t>
      </w:r>
      <w:r w:rsidRPr="00BD4EF7">
        <w:rPr>
          <w:b/>
          <w:sz w:val="22"/>
          <w:szCs w:val="22"/>
        </w:rPr>
        <w:t xml:space="preserve">: </w:t>
      </w:r>
      <w:r>
        <w:rPr>
          <w:sz w:val="22"/>
          <w:szCs w:val="22"/>
        </w:rPr>
        <w:t>Заказчик</w:t>
      </w:r>
      <w:r w:rsidRPr="00BD4EF7">
        <w:rPr>
          <w:sz w:val="22"/>
          <w:szCs w:val="22"/>
        </w:rPr>
        <w:t xml:space="preserve"> </w:t>
      </w:r>
      <w:r>
        <w:rPr>
          <w:sz w:val="22"/>
          <w:szCs w:val="22"/>
        </w:rPr>
        <w:t>редко</w:t>
      </w:r>
      <w:r w:rsidRPr="00BD4EF7">
        <w:rPr>
          <w:sz w:val="22"/>
          <w:szCs w:val="22"/>
        </w:rPr>
        <w:t xml:space="preserve"> </w:t>
      </w:r>
      <w:r>
        <w:rPr>
          <w:sz w:val="22"/>
          <w:szCs w:val="22"/>
        </w:rPr>
        <w:t>имеет</w:t>
      </w:r>
      <w:r w:rsidRPr="00BD4EF7">
        <w:rPr>
          <w:sz w:val="22"/>
          <w:szCs w:val="22"/>
        </w:rPr>
        <w:t xml:space="preserve"> </w:t>
      </w:r>
      <w:r>
        <w:rPr>
          <w:sz w:val="22"/>
          <w:szCs w:val="22"/>
        </w:rPr>
        <w:t>представление</w:t>
      </w:r>
      <w:r w:rsidRPr="00BD4EF7">
        <w:rPr>
          <w:sz w:val="22"/>
          <w:szCs w:val="22"/>
        </w:rPr>
        <w:t xml:space="preserve"> </w:t>
      </w:r>
      <w:r>
        <w:rPr>
          <w:sz w:val="22"/>
          <w:szCs w:val="22"/>
        </w:rPr>
        <w:t>о</w:t>
      </w:r>
      <w:r w:rsidRPr="00BD4EF7">
        <w:rPr>
          <w:sz w:val="22"/>
          <w:szCs w:val="22"/>
        </w:rPr>
        <w:t xml:space="preserve"> </w:t>
      </w:r>
      <w:r>
        <w:rPr>
          <w:sz w:val="22"/>
          <w:szCs w:val="22"/>
        </w:rPr>
        <w:t>технических</w:t>
      </w:r>
      <w:r w:rsidRPr="00BD4EF7">
        <w:rPr>
          <w:sz w:val="22"/>
          <w:szCs w:val="22"/>
        </w:rPr>
        <w:t xml:space="preserve"> </w:t>
      </w:r>
      <w:r>
        <w:rPr>
          <w:sz w:val="22"/>
          <w:szCs w:val="22"/>
        </w:rPr>
        <w:t>подробностях</w:t>
      </w:r>
      <w:r w:rsidRPr="00BD4EF7">
        <w:rPr>
          <w:sz w:val="22"/>
          <w:szCs w:val="22"/>
        </w:rPr>
        <w:t xml:space="preserve"> </w:t>
      </w:r>
      <w:r>
        <w:rPr>
          <w:sz w:val="22"/>
          <w:szCs w:val="22"/>
        </w:rPr>
        <w:t>инспектирования</w:t>
      </w:r>
      <w:r w:rsidRPr="00BD4EF7">
        <w:rPr>
          <w:sz w:val="22"/>
          <w:szCs w:val="22"/>
        </w:rPr>
        <w:t xml:space="preserve"> </w:t>
      </w:r>
      <w:r>
        <w:rPr>
          <w:sz w:val="22"/>
          <w:szCs w:val="22"/>
        </w:rPr>
        <w:t>бурильной</w:t>
      </w:r>
      <w:r w:rsidRPr="00BD4EF7">
        <w:rPr>
          <w:sz w:val="22"/>
          <w:szCs w:val="22"/>
        </w:rPr>
        <w:t xml:space="preserve"> </w:t>
      </w:r>
      <w:r>
        <w:rPr>
          <w:sz w:val="22"/>
          <w:szCs w:val="22"/>
        </w:rPr>
        <w:t>колонны</w:t>
      </w:r>
      <w:r w:rsidRPr="00BD4EF7">
        <w:rPr>
          <w:sz w:val="22"/>
          <w:szCs w:val="22"/>
        </w:rPr>
        <w:t xml:space="preserve">, </w:t>
      </w:r>
      <w:r>
        <w:rPr>
          <w:sz w:val="22"/>
          <w:szCs w:val="22"/>
        </w:rPr>
        <w:t>так</w:t>
      </w:r>
      <w:r w:rsidRPr="00BD4EF7">
        <w:rPr>
          <w:sz w:val="22"/>
          <w:szCs w:val="22"/>
        </w:rPr>
        <w:t xml:space="preserve"> </w:t>
      </w:r>
      <w:r>
        <w:rPr>
          <w:sz w:val="22"/>
          <w:szCs w:val="22"/>
        </w:rPr>
        <w:t>же</w:t>
      </w:r>
      <w:r w:rsidRPr="00BD4EF7">
        <w:rPr>
          <w:sz w:val="22"/>
          <w:szCs w:val="22"/>
        </w:rPr>
        <w:t xml:space="preserve"> </w:t>
      </w:r>
      <w:r>
        <w:rPr>
          <w:sz w:val="22"/>
          <w:szCs w:val="22"/>
        </w:rPr>
        <w:t>как</w:t>
      </w:r>
      <w:r w:rsidRPr="00BD4EF7">
        <w:rPr>
          <w:sz w:val="22"/>
          <w:szCs w:val="22"/>
        </w:rPr>
        <w:t xml:space="preserve"> </w:t>
      </w:r>
      <w:r>
        <w:rPr>
          <w:sz w:val="22"/>
          <w:szCs w:val="22"/>
        </w:rPr>
        <w:t>и</w:t>
      </w:r>
      <w:r w:rsidRPr="00BD4EF7">
        <w:rPr>
          <w:sz w:val="22"/>
          <w:szCs w:val="22"/>
        </w:rPr>
        <w:t xml:space="preserve"> </w:t>
      </w:r>
      <w:proofErr w:type="gramStart"/>
      <w:r>
        <w:rPr>
          <w:sz w:val="22"/>
          <w:szCs w:val="22"/>
        </w:rPr>
        <w:t>инспектор</w:t>
      </w:r>
      <w:proofErr w:type="gramEnd"/>
      <w:r w:rsidRPr="00BD4EF7">
        <w:rPr>
          <w:sz w:val="22"/>
          <w:szCs w:val="22"/>
        </w:rPr>
        <w:t xml:space="preserve"> </w:t>
      </w:r>
      <w:r>
        <w:rPr>
          <w:sz w:val="22"/>
          <w:szCs w:val="22"/>
        </w:rPr>
        <w:t>вряд</w:t>
      </w:r>
      <w:r w:rsidRPr="00BD4EF7">
        <w:rPr>
          <w:sz w:val="22"/>
          <w:szCs w:val="22"/>
        </w:rPr>
        <w:t xml:space="preserve"> </w:t>
      </w:r>
      <w:r>
        <w:rPr>
          <w:sz w:val="22"/>
          <w:szCs w:val="22"/>
        </w:rPr>
        <w:t>ли</w:t>
      </w:r>
      <w:r w:rsidRPr="00BD4EF7">
        <w:rPr>
          <w:sz w:val="22"/>
          <w:szCs w:val="22"/>
        </w:rPr>
        <w:t xml:space="preserve"> </w:t>
      </w:r>
      <w:r>
        <w:rPr>
          <w:sz w:val="22"/>
          <w:szCs w:val="22"/>
        </w:rPr>
        <w:t>сможет</w:t>
      </w:r>
      <w:r w:rsidRPr="00BD4EF7">
        <w:rPr>
          <w:sz w:val="22"/>
          <w:szCs w:val="22"/>
        </w:rPr>
        <w:t xml:space="preserve"> </w:t>
      </w:r>
      <w:r>
        <w:rPr>
          <w:sz w:val="22"/>
          <w:szCs w:val="22"/>
        </w:rPr>
        <w:t>спроектировать</w:t>
      </w:r>
      <w:r w:rsidRPr="00BD4EF7">
        <w:rPr>
          <w:sz w:val="22"/>
          <w:szCs w:val="22"/>
        </w:rPr>
        <w:t xml:space="preserve"> </w:t>
      </w:r>
      <w:r>
        <w:rPr>
          <w:sz w:val="22"/>
          <w:szCs w:val="22"/>
        </w:rPr>
        <w:t>колонну</w:t>
      </w:r>
      <w:r w:rsidRPr="00BD4EF7">
        <w:rPr>
          <w:sz w:val="22"/>
          <w:szCs w:val="22"/>
        </w:rPr>
        <w:t xml:space="preserve">. </w:t>
      </w:r>
      <w:r>
        <w:rPr>
          <w:sz w:val="22"/>
          <w:szCs w:val="22"/>
        </w:rPr>
        <w:t>Однако</w:t>
      </w:r>
      <w:r w:rsidRPr="00F223DF">
        <w:rPr>
          <w:sz w:val="22"/>
          <w:szCs w:val="22"/>
        </w:rPr>
        <w:t xml:space="preserve"> </w:t>
      </w:r>
      <w:r>
        <w:rPr>
          <w:sz w:val="22"/>
          <w:szCs w:val="22"/>
        </w:rPr>
        <w:t>заказчик</w:t>
      </w:r>
      <w:r w:rsidRPr="00F223DF">
        <w:rPr>
          <w:sz w:val="22"/>
          <w:szCs w:val="22"/>
        </w:rPr>
        <w:t xml:space="preserve"> </w:t>
      </w:r>
      <w:r>
        <w:rPr>
          <w:sz w:val="22"/>
          <w:szCs w:val="22"/>
        </w:rPr>
        <w:t>и</w:t>
      </w:r>
      <w:r w:rsidRPr="00F223DF">
        <w:rPr>
          <w:sz w:val="22"/>
          <w:szCs w:val="22"/>
        </w:rPr>
        <w:t xml:space="preserve"> </w:t>
      </w:r>
      <w:r>
        <w:rPr>
          <w:sz w:val="22"/>
          <w:szCs w:val="22"/>
        </w:rPr>
        <w:t>его</w:t>
      </w:r>
      <w:r w:rsidRPr="00F223DF">
        <w:rPr>
          <w:sz w:val="22"/>
          <w:szCs w:val="22"/>
        </w:rPr>
        <w:t xml:space="preserve"> </w:t>
      </w:r>
      <w:r>
        <w:rPr>
          <w:sz w:val="22"/>
          <w:szCs w:val="22"/>
        </w:rPr>
        <w:t>компания</w:t>
      </w:r>
      <w:r w:rsidRPr="00F223DF">
        <w:rPr>
          <w:sz w:val="22"/>
          <w:szCs w:val="22"/>
        </w:rPr>
        <w:t xml:space="preserve"> </w:t>
      </w:r>
      <w:r>
        <w:rPr>
          <w:sz w:val="22"/>
          <w:szCs w:val="22"/>
        </w:rPr>
        <w:t>многим</w:t>
      </w:r>
      <w:r w:rsidRPr="00F223DF">
        <w:rPr>
          <w:sz w:val="22"/>
          <w:szCs w:val="22"/>
        </w:rPr>
        <w:t xml:space="preserve"> </w:t>
      </w:r>
      <w:r>
        <w:rPr>
          <w:sz w:val="22"/>
          <w:szCs w:val="22"/>
        </w:rPr>
        <w:t>рискуют</w:t>
      </w:r>
      <w:r w:rsidRPr="00F223DF">
        <w:rPr>
          <w:sz w:val="22"/>
          <w:szCs w:val="22"/>
        </w:rPr>
        <w:t xml:space="preserve"> </w:t>
      </w:r>
      <w:r>
        <w:rPr>
          <w:sz w:val="22"/>
          <w:szCs w:val="22"/>
        </w:rPr>
        <w:t>в</w:t>
      </w:r>
      <w:r w:rsidRPr="00F223DF">
        <w:rPr>
          <w:sz w:val="22"/>
          <w:szCs w:val="22"/>
        </w:rPr>
        <w:t xml:space="preserve"> </w:t>
      </w:r>
      <w:r>
        <w:rPr>
          <w:sz w:val="22"/>
          <w:szCs w:val="22"/>
        </w:rPr>
        <w:t>зависимости</w:t>
      </w:r>
      <w:r w:rsidRPr="00F223DF">
        <w:rPr>
          <w:sz w:val="22"/>
          <w:szCs w:val="22"/>
        </w:rPr>
        <w:t xml:space="preserve"> </w:t>
      </w:r>
      <w:r>
        <w:rPr>
          <w:sz w:val="22"/>
          <w:szCs w:val="22"/>
        </w:rPr>
        <w:t>от</w:t>
      </w:r>
      <w:r w:rsidRPr="00F223DF">
        <w:rPr>
          <w:sz w:val="22"/>
          <w:szCs w:val="22"/>
        </w:rPr>
        <w:t xml:space="preserve"> </w:t>
      </w:r>
      <w:r>
        <w:rPr>
          <w:sz w:val="22"/>
          <w:szCs w:val="22"/>
        </w:rPr>
        <w:t>того</w:t>
      </w:r>
      <w:r w:rsidRPr="00F223DF">
        <w:rPr>
          <w:sz w:val="22"/>
          <w:szCs w:val="22"/>
        </w:rPr>
        <w:t xml:space="preserve">, </w:t>
      </w:r>
      <w:r>
        <w:rPr>
          <w:sz w:val="22"/>
          <w:szCs w:val="22"/>
        </w:rPr>
        <w:t>соответствует бурильная колонна заявленным требованиям или нет. Иначе</w:t>
      </w:r>
      <w:r w:rsidRPr="00F223DF">
        <w:rPr>
          <w:sz w:val="22"/>
          <w:szCs w:val="22"/>
        </w:rPr>
        <w:t xml:space="preserve"> </w:t>
      </w:r>
      <w:r>
        <w:rPr>
          <w:sz w:val="22"/>
          <w:szCs w:val="22"/>
        </w:rPr>
        <w:t>говоря</w:t>
      </w:r>
      <w:r w:rsidRPr="00F223DF">
        <w:rPr>
          <w:sz w:val="22"/>
          <w:szCs w:val="22"/>
        </w:rPr>
        <w:t xml:space="preserve">, </w:t>
      </w:r>
      <w:r>
        <w:rPr>
          <w:sz w:val="22"/>
          <w:szCs w:val="22"/>
        </w:rPr>
        <w:t>для</w:t>
      </w:r>
      <w:r w:rsidRPr="00F223DF">
        <w:rPr>
          <w:sz w:val="22"/>
          <w:szCs w:val="22"/>
        </w:rPr>
        <w:t xml:space="preserve"> </w:t>
      </w:r>
      <w:r>
        <w:rPr>
          <w:sz w:val="22"/>
          <w:szCs w:val="22"/>
        </w:rPr>
        <w:t>заказчика</w:t>
      </w:r>
      <w:r w:rsidRPr="00F223DF">
        <w:rPr>
          <w:sz w:val="22"/>
          <w:szCs w:val="22"/>
        </w:rPr>
        <w:t xml:space="preserve"> </w:t>
      </w:r>
      <w:r>
        <w:rPr>
          <w:sz w:val="22"/>
          <w:szCs w:val="22"/>
        </w:rPr>
        <w:t>и</w:t>
      </w:r>
      <w:r w:rsidRPr="00F223DF">
        <w:rPr>
          <w:sz w:val="22"/>
          <w:szCs w:val="22"/>
        </w:rPr>
        <w:t xml:space="preserve"> </w:t>
      </w:r>
      <w:r>
        <w:rPr>
          <w:sz w:val="22"/>
          <w:szCs w:val="22"/>
        </w:rPr>
        <w:t>его</w:t>
      </w:r>
      <w:r w:rsidRPr="00F223DF">
        <w:rPr>
          <w:sz w:val="22"/>
          <w:szCs w:val="22"/>
        </w:rPr>
        <w:t xml:space="preserve"> </w:t>
      </w:r>
      <w:r>
        <w:rPr>
          <w:sz w:val="22"/>
          <w:szCs w:val="22"/>
        </w:rPr>
        <w:t>организации</w:t>
      </w:r>
      <w:r w:rsidRPr="00F223DF">
        <w:rPr>
          <w:sz w:val="22"/>
          <w:szCs w:val="22"/>
        </w:rPr>
        <w:t xml:space="preserve"> </w:t>
      </w:r>
      <w:r>
        <w:rPr>
          <w:sz w:val="22"/>
          <w:szCs w:val="22"/>
        </w:rPr>
        <w:t>многое</w:t>
      </w:r>
      <w:r w:rsidRPr="00F223DF">
        <w:rPr>
          <w:sz w:val="22"/>
          <w:szCs w:val="22"/>
        </w:rPr>
        <w:t xml:space="preserve"> </w:t>
      </w:r>
      <w:r>
        <w:rPr>
          <w:sz w:val="22"/>
          <w:szCs w:val="22"/>
        </w:rPr>
        <w:t>зависит</w:t>
      </w:r>
      <w:r w:rsidRPr="00F223DF">
        <w:rPr>
          <w:sz w:val="22"/>
          <w:szCs w:val="22"/>
        </w:rPr>
        <w:t xml:space="preserve"> </w:t>
      </w:r>
      <w:r>
        <w:rPr>
          <w:sz w:val="22"/>
          <w:szCs w:val="22"/>
        </w:rPr>
        <w:t>от</w:t>
      </w:r>
      <w:r w:rsidRPr="00F223DF">
        <w:rPr>
          <w:sz w:val="22"/>
          <w:szCs w:val="22"/>
        </w:rPr>
        <w:t xml:space="preserve"> </w:t>
      </w:r>
      <w:r>
        <w:rPr>
          <w:sz w:val="22"/>
          <w:szCs w:val="22"/>
        </w:rPr>
        <w:t>того</w:t>
      </w:r>
      <w:r w:rsidRPr="00F223DF">
        <w:rPr>
          <w:sz w:val="22"/>
          <w:szCs w:val="22"/>
        </w:rPr>
        <w:t xml:space="preserve">, </w:t>
      </w:r>
      <w:r>
        <w:rPr>
          <w:sz w:val="22"/>
          <w:szCs w:val="22"/>
        </w:rPr>
        <w:t>насколько</w:t>
      </w:r>
      <w:r w:rsidRPr="00F223DF">
        <w:rPr>
          <w:sz w:val="22"/>
          <w:szCs w:val="22"/>
        </w:rPr>
        <w:t xml:space="preserve"> </w:t>
      </w:r>
      <w:r>
        <w:rPr>
          <w:sz w:val="22"/>
          <w:szCs w:val="22"/>
        </w:rPr>
        <w:t>тщательно</w:t>
      </w:r>
      <w:r w:rsidRPr="00F223DF">
        <w:rPr>
          <w:sz w:val="22"/>
          <w:szCs w:val="22"/>
        </w:rPr>
        <w:t xml:space="preserve"> </w:t>
      </w:r>
      <w:r>
        <w:rPr>
          <w:sz w:val="22"/>
          <w:szCs w:val="22"/>
        </w:rPr>
        <w:t>инспектор</w:t>
      </w:r>
      <w:r w:rsidRPr="00F223DF">
        <w:rPr>
          <w:sz w:val="22"/>
          <w:szCs w:val="22"/>
        </w:rPr>
        <w:t xml:space="preserve"> </w:t>
      </w:r>
      <w:r>
        <w:rPr>
          <w:sz w:val="22"/>
          <w:szCs w:val="22"/>
        </w:rPr>
        <w:t>будет</w:t>
      </w:r>
      <w:r w:rsidRPr="00F223DF">
        <w:rPr>
          <w:sz w:val="22"/>
          <w:szCs w:val="22"/>
        </w:rPr>
        <w:t xml:space="preserve"> </w:t>
      </w:r>
      <w:r>
        <w:rPr>
          <w:sz w:val="22"/>
          <w:szCs w:val="22"/>
        </w:rPr>
        <w:t>отбраковывать</w:t>
      </w:r>
      <w:r w:rsidRPr="00F223DF">
        <w:rPr>
          <w:sz w:val="22"/>
          <w:szCs w:val="22"/>
        </w:rPr>
        <w:t xml:space="preserve">  </w:t>
      </w:r>
      <w:r>
        <w:rPr>
          <w:sz w:val="22"/>
          <w:szCs w:val="22"/>
        </w:rPr>
        <w:t>компоненты. Уровень</w:t>
      </w:r>
      <w:r w:rsidRPr="00F223DF">
        <w:rPr>
          <w:sz w:val="22"/>
          <w:szCs w:val="22"/>
        </w:rPr>
        <w:t xml:space="preserve"> </w:t>
      </w:r>
      <w:r>
        <w:rPr>
          <w:sz w:val="22"/>
          <w:szCs w:val="22"/>
        </w:rPr>
        <w:t>выполнения</w:t>
      </w:r>
      <w:r w:rsidRPr="00F223DF">
        <w:rPr>
          <w:sz w:val="22"/>
          <w:szCs w:val="22"/>
        </w:rPr>
        <w:t xml:space="preserve"> </w:t>
      </w:r>
      <w:r>
        <w:rPr>
          <w:sz w:val="22"/>
          <w:szCs w:val="22"/>
        </w:rPr>
        <w:t>инспектором своей работы будет в значительной степени обусловлен тем, какова установленная процедура инспекции. Чувствительность</w:t>
      </w:r>
      <w:r w:rsidRPr="00E5146A">
        <w:rPr>
          <w:sz w:val="22"/>
          <w:szCs w:val="22"/>
        </w:rPr>
        <w:t xml:space="preserve"> </w:t>
      </w:r>
      <w:r>
        <w:rPr>
          <w:sz w:val="22"/>
          <w:szCs w:val="22"/>
        </w:rPr>
        <w:t>процесса</w:t>
      </w:r>
      <w:r w:rsidRPr="00E5146A">
        <w:rPr>
          <w:sz w:val="22"/>
          <w:szCs w:val="22"/>
        </w:rPr>
        <w:t xml:space="preserve"> </w:t>
      </w:r>
      <w:r>
        <w:rPr>
          <w:sz w:val="22"/>
          <w:szCs w:val="22"/>
        </w:rPr>
        <w:t>очень</w:t>
      </w:r>
      <w:r w:rsidRPr="00E5146A">
        <w:rPr>
          <w:sz w:val="22"/>
          <w:szCs w:val="22"/>
        </w:rPr>
        <w:t xml:space="preserve"> </w:t>
      </w:r>
      <w:r>
        <w:rPr>
          <w:sz w:val="22"/>
          <w:szCs w:val="22"/>
        </w:rPr>
        <w:t>хорошо</w:t>
      </w:r>
      <w:r w:rsidRPr="00E5146A">
        <w:rPr>
          <w:sz w:val="22"/>
          <w:szCs w:val="22"/>
        </w:rPr>
        <w:t xml:space="preserve"> </w:t>
      </w:r>
      <w:r>
        <w:rPr>
          <w:sz w:val="22"/>
          <w:szCs w:val="22"/>
        </w:rPr>
        <w:t>проиллюстрирована</w:t>
      </w:r>
      <w:r w:rsidRPr="00E5146A">
        <w:rPr>
          <w:sz w:val="22"/>
          <w:szCs w:val="22"/>
        </w:rPr>
        <w:t xml:space="preserve"> </w:t>
      </w:r>
      <w:r>
        <w:rPr>
          <w:sz w:val="22"/>
          <w:szCs w:val="22"/>
        </w:rPr>
        <w:t>известным</w:t>
      </w:r>
      <w:r w:rsidRPr="00E5146A">
        <w:rPr>
          <w:sz w:val="22"/>
          <w:szCs w:val="22"/>
        </w:rPr>
        <w:t xml:space="preserve"> </w:t>
      </w:r>
      <w:r>
        <w:rPr>
          <w:sz w:val="22"/>
          <w:szCs w:val="22"/>
        </w:rPr>
        <w:t>исследованием</w:t>
      </w:r>
      <w:r w:rsidRPr="00E5146A">
        <w:rPr>
          <w:sz w:val="22"/>
          <w:szCs w:val="22"/>
        </w:rPr>
        <w:t xml:space="preserve">, </w:t>
      </w:r>
      <w:r>
        <w:rPr>
          <w:sz w:val="22"/>
          <w:szCs w:val="22"/>
        </w:rPr>
        <w:t>которое</w:t>
      </w:r>
      <w:r w:rsidRPr="00E5146A">
        <w:rPr>
          <w:sz w:val="22"/>
          <w:szCs w:val="22"/>
        </w:rPr>
        <w:t xml:space="preserve"> </w:t>
      </w:r>
      <w:r>
        <w:rPr>
          <w:sz w:val="22"/>
          <w:szCs w:val="22"/>
        </w:rPr>
        <w:t>провели</w:t>
      </w:r>
      <w:r w:rsidRPr="00E5146A">
        <w:rPr>
          <w:sz w:val="22"/>
          <w:szCs w:val="22"/>
        </w:rPr>
        <w:t xml:space="preserve"> </w:t>
      </w:r>
      <w:r>
        <w:rPr>
          <w:sz w:val="22"/>
          <w:szCs w:val="22"/>
        </w:rPr>
        <w:t>Мойер</w:t>
      </w:r>
      <w:r w:rsidRPr="00E5146A">
        <w:rPr>
          <w:sz w:val="22"/>
          <w:szCs w:val="22"/>
        </w:rPr>
        <w:t xml:space="preserve"> (</w:t>
      </w:r>
      <w:r w:rsidRPr="00F223DF">
        <w:rPr>
          <w:sz w:val="22"/>
          <w:szCs w:val="22"/>
          <w:lang w:val="en-US"/>
        </w:rPr>
        <w:t>Moyer</w:t>
      </w:r>
      <w:r w:rsidRPr="00E5146A">
        <w:rPr>
          <w:sz w:val="22"/>
          <w:szCs w:val="22"/>
        </w:rPr>
        <w:t xml:space="preserve">) </w:t>
      </w:r>
      <w:r>
        <w:rPr>
          <w:sz w:val="22"/>
          <w:szCs w:val="22"/>
        </w:rPr>
        <w:t>и</w:t>
      </w:r>
      <w:r w:rsidRPr="00E5146A">
        <w:rPr>
          <w:sz w:val="22"/>
          <w:szCs w:val="22"/>
        </w:rPr>
        <w:t xml:space="preserve"> </w:t>
      </w:r>
      <w:r>
        <w:rPr>
          <w:sz w:val="22"/>
          <w:szCs w:val="22"/>
        </w:rPr>
        <w:t>Дэйл</w:t>
      </w:r>
      <w:r w:rsidRPr="00E5146A">
        <w:rPr>
          <w:sz w:val="22"/>
          <w:szCs w:val="22"/>
        </w:rPr>
        <w:t xml:space="preserve"> (</w:t>
      </w:r>
      <w:r w:rsidRPr="00F223DF">
        <w:rPr>
          <w:sz w:val="22"/>
          <w:szCs w:val="22"/>
          <w:lang w:val="en-US"/>
        </w:rPr>
        <w:t>Dale</w:t>
      </w:r>
      <w:r w:rsidRPr="00E5146A">
        <w:rPr>
          <w:sz w:val="22"/>
          <w:szCs w:val="22"/>
        </w:rPr>
        <w:t>).</w:t>
      </w:r>
      <w:r w:rsidRPr="00E5146A">
        <w:rPr>
          <w:sz w:val="22"/>
          <w:szCs w:val="22"/>
          <w:vertAlign w:val="superscript"/>
        </w:rPr>
        <w:t>1</w:t>
      </w:r>
      <w:r w:rsidRPr="00E5146A">
        <w:rPr>
          <w:sz w:val="22"/>
          <w:szCs w:val="22"/>
        </w:rPr>
        <w:t xml:space="preserve"> </w:t>
      </w:r>
      <w:r>
        <w:rPr>
          <w:sz w:val="22"/>
          <w:szCs w:val="22"/>
        </w:rPr>
        <w:t>Они обратились в инспектирующие компании, чтобы провести проверку нескольких бурильных труб и УБТ, которые имели различную степень износа и усталостных повреждений. Они</w:t>
      </w:r>
      <w:r w:rsidRPr="00E5146A">
        <w:rPr>
          <w:sz w:val="22"/>
          <w:szCs w:val="22"/>
        </w:rPr>
        <w:t xml:space="preserve"> </w:t>
      </w:r>
      <w:r>
        <w:rPr>
          <w:sz w:val="22"/>
          <w:szCs w:val="22"/>
        </w:rPr>
        <w:t>не</w:t>
      </w:r>
      <w:r w:rsidRPr="00E5146A">
        <w:rPr>
          <w:sz w:val="22"/>
          <w:szCs w:val="22"/>
        </w:rPr>
        <w:t xml:space="preserve"> </w:t>
      </w:r>
      <w:r>
        <w:rPr>
          <w:sz w:val="22"/>
          <w:szCs w:val="22"/>
        </w:rPr>
        <w:t>вмешивались</w:t>
      </w:r>
      <w:r w:rsidRPr="00E5146A">
        <w:rPr>
          <w:sz w:val="22"/>
          <w:szCs w:val="22"/>
        </w:rPr>
        <w:t xml:space="preserve"> </w:t>
      </w:r>
      <w:r>
        <w:rPr>
          <w:sz w:val="22"/>
          <w:szCs w:val="22"/>
        </w:rPr>
        <w:t>в</w:t>
      </w:r>
      <w:r w:rsidRPr="00E5146A">
        <w:rPr>
          <w:sz w:val="22"/>
          <w:szCs w:val="22"/>
        </w:rPr>
        <w:t xml:space="preserve"> </w:t>
      </w:r>
      <w:r>
        <w:rPr>
          <w:sz w:val="22"/>
          <w:szCs w:val="22"/>
        </w:rPr>
        <w:t>работу</w:t>
      </w:r>
      <w:r w:rsidRPr="00E5146A">
        <w:rPr>
          <w:sz w:val="22"/>
          <w:szCs w:val="22"/>
        </w:rPr>
        <w:t xml:space="preserve"> </w:t>
      </w:r>
      <w:r>
        <w:rPr>
          <w:sz w:val="22"/>
          <w:szCs w:val="22"/>
        </w:rPr>
        <w:t>инспекторов</w:t>
      </w:r>
      <w:r w:rsidRPr="00E5146A">
        <w:rPr>
          <w:sz w:val="22"/>
          <w:szCs w:val="22"/>
        </w:rPr>
        <w:t xml:space="preserve">, </w:t>
      </w:r>
      <w:r>
        <w:rPr>
          <w:sz w:val="22"/>
          <w:szCs w:val="22"/>
        </w:rPr>
        <w:t>а</w:t>
      </w:r>
      <w:r w:rsidRPr="00E5146A">
        <w:rPr>
          <w:sz w:val="22"/>
          <w:szCs w:val="22"/>
        </w:rPr>
        <w:t xml:space="preserve"> </w:t>
      </w:r>
      <w:r>
        <w:rPr>
          <w:sz w:val="22"/>
          <w:szCs w:val="22"/>
        </w:rPr>
        <w:t>просто</w:t>
      </w:r>
      <w:r w:rsidRPr="00E5146A">
        <w:rPr>
          <w:sz w:val="22"/>
          <w:szCs w:val="22"/>
        </w:rPr>
        <w:t xml:space="preserve"> </w:t>
      </w:r>
      <w:r>
        <w:rPr>
          <w:sz w:val="22"/>
          <w:szCs w:val="22"/>
        </w:rPr>
        <w:t>записывали</w:t>
      </w:r>
      <w:r w:rsidRPr="00E5146A">
        <w:rPr>
          <w:sz w:val="22"/>
          <w:szCs w:val="22"/>
        </w:rPr>
        <w:t xml:space="preserve"> </w:t>
      </w:r>
      <w:r>
        <w:rPr>
          <w:sz w:val="22"/>
          <w:szCs w:val="22"/>
        </w:rPr>
        <w:t>результаты</w:t>
      </w:r>
      <w:r w:rsidRPr="00E5146A">
        <w:rPr>
          <w:sz w:val="22"/>
          <w:szCs w:val="22"/>
        </w:rPr>
        <w:t xml:space="preserve"> </w:t>
      </w:r>
      <w:r>
        <w:rPr>
          <w:sz w:val="22"/>
          <w:szCs w:val="22"/>
        </w:rPr>
        <w:t>проверки</w:t>
      </w:r>
      <w:r w:rsidRPr="00E5146A">
        <w:rPr>
          <w:sz w:val="22"/>
          <w:szCs w:val="22"/>
        </w:rPr>
        <w:t xml:space="preserve"> </w:t>
      </w:r>
      <w:r>
        <w:rPr>
          <w:sz w:val="22"/>
          <w:szCs w:val="22"/>
        </w:rPr>
        <w:t>и</w:t>
      </w:r>
      <w:r w:rsidRPr="00E5146A">
        <w:rPr>
          <w:sz w:val="22"/>
          <w:szCs w:val="22"/>
        </w:rPr>
        <w:t xml:space="preserve"> </w:t>
      </w:r>
      <w:r>
        <w:rPr>
          <w:sz w:val="22"/>
          <w:szCs w:val="22"/>
        </w:rPr>
        <w:t>рассчитывали вероятность того, что инспектора обнаружат трещины, о существовании которых исследователям было известно. В</w:t>
      </w:r>
      <w:r w:rsidRPr="004027F4">
        <w:rPr>
          <w:sz w:val="22"/>
          <w:szCs w:val="22"/>
        </w:rPr>
        <w:t xml:space="preserve"> </w:t>
      </w:r>
      <w:r>
        <w:rPr>
          <w:sz w:val="22"/>
          <w:szCs w:val="22"/>
        </w:rPr>
        <w:t>том</w:t>
      </w:r>
      <w:r w:rsidRPr="004027F4">
        <w:rPr>
          <w:sz w:val="22"/>
          <w:szCs w:val="22"/>
        </w:rPr>
        <w:t xml:space="preserve"> </w:t>
      </w:r>
      <w:r>
        <w:rPr>
          <w:sz w:val="22"/>
          <w:szCs w:val="22"/>
        </w:rPr>
        <w:t>числе</w:t>
      </w:r>
      <w:r w:rsidRPr="004027F4">
        <w:rPr>
          <w:sz w:val="22"/>
          <w:szCs w:val="22"/>
        </w:rPr>
        <w:t xml:space="preserve">, </w:t>
      </w:r>
      <w:r>
        <w:rPr>
          <w:sz w:val="22"/>
          <w:szCs w:val="22"/>
        </w:rPr>
        <w:t>Мойер</w:t>
      </w:r>
      <w:r w:rsidRPr="004027F4">
        <w:rPr>
          <w:sz w:val="22"/>
          <w:szCs w:val="22"/>
        </w:rPr>
        <w:t xml:space="preserve"> </w:t>
      </w:r>
      <w:r>
        <w:rPr>
          <w:sz w:val="22"/>
          <w:szCs w:val="22"/>
        </w:rPr>
        <w:t>и</w:t>
      </w:r>
      <w:r w:rsidRPr="004027F4">
        <w:rPr>
          <w:sz w:val="22"/>
          <w:szCs w:val="22"/>
        </w:rPr>
        <w:t xml:space="preserve"> </w:t>
      </w:r>
      <w:r>
        <w:rPr>
          <w:sz w:val="22"/>
          <w:szCs w:val="22"/>
        </w:rPr>
        <w:t>Дэйл</w:t>
      </w:r>
      <w:r w:rsidRPr="004027F4">
        <w:rPr>
          <w:sz w:val="22"/>
          <w:szCs w:val="22"/>
        </w:rPr>
        <w:t xml:space="preserve"> </w:t>
      </w:r>
      <w:r>
        <w:rPr>
          <w:sz w:val="22"/>
          <w:szCs w:val="22"/>
        </w:rPr>
        <w:t>оценивали</w:t>
      </w:r>
      <w:r w:rsidRPr="004027F4">
        <w:rPr>
          <w:sz w:val="22"/>
          <w:szCs w:val="22"/>
        </w:rPr>
        <w:t xml:space="preserve"> </w:t>
      </w:r>
      <w:r>
        <w:rPr>
          <w:sz w:val="22"/>
          <w:szCs w:val="22"/>
        </w:rPr>
        <w:t>возможность</w:t>
      </w:r>
      <w:r w:rsidRPr="004027F4">
        <w:rPr>
          <w:sz w:val="22"/>
          <w:szCs w:val="22"/>
        </w:rPr>
        <w:t xml:space="preserve"> </w:t>
      </w:r>
      <w:r>
        <w:rPr>
          <w:sz w:val="22"/>
          <w:szCs w:val="22"/>
        </w:rPr>
        <w:t>обнаружения</w:t>
      </w:r>
      <w:r w:rsidRPr="004027F4">
        <w:rPr>
          <w:sz w:val="22"/>
          <w:szCs w:val="22"/>
        </w:rPr>
        <w:t xml:space="preserve"> </w:t>
      </w:r>
      <w:r>
        <w:rPr>
          <w:sz w:val="22"/>
          <w:szCs w:val="22"/>
        </w:rPr>
        <w:t>трещин</w:t>
      </w:r>
      <w:r w:rsidRPr="004027F4">
        <w:rPr>
          <w:sz w:val="22"/>
          <w:szCs w:val="22"/>
        </w:rPr>
        <w:t xml:space="preserve"> </w:t>
      </w:r>
      <w:r>
        <w:rPr>
          <w:sz w:val="22"/>
          <w:szCs w:val="22"/>
        </w:rPr>
        <w:t>на</w:t>
      </w:r>
      <w:r w:rsidRPr="004027F4">
        <w:rPr>
          <w:sz w:val="22"/>
          <w:szCs w:val="22"/>
        </w:rPr>
        <w:t xml:space="preserve"> </w:t>
      </w:r>
      <w:r>
        <w:rPr>
          <w:sz w:val="22"/>
          <w:szCs w:val="22"/>
        </w:rPr>
        <w:t>соединениях</w:t>
      </w:r>
      <w:r w:rsidRPr="004027F4">
        <w:rPr>
          <w:sz w:val="22"/>
          <w:szCs w:val="22"/>
        </w:rPr>
        <w:t xml:space="preserve"> </w:t>
      </w:r>
      <w:r>
        <w:rPr>
          <w:sz w:val="22"/>
          <w:szCs w:val="22"/>
        </w:rPr>
        <w:t>УБТ</w:t>
      </w:r>
      <w:r w:rsidRPr="004027F4">
        <w:rPr>
          <w:sz w:val="22"/>
          <w:szCs w:val="22"/>
        </w:rPr>
        <w:t>.</w:t>
      </w:r>
      <w:r>
        <w:rPr>
          <w:sz w:val="22"/>
          <w:szCs w:val="22"/>
        </w:rPr>
        <w:t xml:space="preserve"> Согласно</w:t>
      </w:r>
      <w:r w:rsidRPr="00953E50">
        <w:rPr>
          <w:sz w:val="22"/>
          <w:szCs w:val="22"/>
        </w:rPr>
        <w:t xml:space="preserve"> </w:t>
      </w:r>
      <w:r>
        <w:rPr>
          <w:sz w:val="22"/>
          <w:szCs w:val="22"/>
        </w:rPr>
        <w:t>критериям</w:t>
      </w:r>
      <w:r w:rsidRPr="00953E50">
        <w:rPr>
          <w:sz w:val="22"/>
          <w:szCs w:val="22"/>
        </w:rPr>
        <w:t xml:space="preserve"> </w:t>
      </w:r>
      <w:r>
        <w:rPr>
          <w:sz w:val="22"/>
          <w:szCs w:val="22"/>
        </w:rPr>
        <w:t>приемки</w:t>
      </w:r>
      <w:r w:rsidRPr="00953E50">
        <w:rPr>
          <w:sz w:val="22"/>
          <w:szCs w:val="22"/>
        </w:rPr>
        <w:t xml:space="preserve">, </w:t>
      </w:r>
      <w:r>
        <w:rPr>
          <w:sz w:val="22"/>
          <w:szCs w:val="22"/>
        </w:rPr>
        <w:t>наличие</w:t>
      </w:r>
      <w:r w:rsidRPr="00953E50">
        <w:rPr>
          <w:sz w:val="22"/>
          <w:szCs w:val="22"/>
        </w:rPr>
        <w:t xml:space="preserve"> </w:t>
      </w:r>
      <w:r>
        <w:rPr>
          <w:sz w:val="22"/>
          <w:szCs w:val="22"/>
        </w:rPr>
        <w:t>трещин</w:t>
      </w:r>
      <w:r w:rsidRPr="00953E50">
        <w:rPr>
          <w:sz w:val="22"/>
          <w:szCs w:val="22"/>
        </w:rPr>
        <w:t xml:space="preserve"> (</w:t>
      </w:r>
      <w:r>
        <w:rPr>
          <w:sz w:val="22"/>
          <w:szCs w:val="22"/>
        </w:rPr>
        <w:t>независимо</w:t>
      </w:r>
      <w:r w:rsidRPr="00953E50">
        <w:rPr>
          <w:sz w:val="22"/>
          <w:szCs w:val="22"/>
        </w:rPr>
        <w:t xml:space="preserve"> </w:t>
      </w:r>
      <w:r>
        <w:rPr>
          <w:sz w:val="22"/>
          <w:szCs w:val="22"/>
        </w:rPr>
        <w:t>от</w:t>
      </w:r>
      <w:r w:rsidRPr="00953E50">
        <w:rPr>
          <w:sz w:val="22"/>
          <w:szCs w:val="22"/>
        </w:rPr>
        <w:t xml:space="preserve"> </w:t>
      </w:r>
      <w:r>
        <w:rPr>
          <w:sz w:val="22"/>
          <w:szCs w:val="22"/>
        </w:rPr>
        <w:t>размера</w:t>
      </w:r>
      <w:r w:rsidRPr="00953E50">
        <w:rPr>
          <w:sz w:val="22"/>
          <w:szCs w:val="22"/>
        </w:rPr>
        <w:t xml:space="preserve">) </w:t>
      </w:r>
      <w:r>
        <w:rPr>
          <w:sz w:val="22"/>
          <w:szCs w:val="22"/>
        </w:rPr>
        <w:t>недопустимо</w:t>
      </w:r>
      <w:r w:rsidRPr="00953E50">
        <w:rPr>
          <w:sz w:val="22"/>
          <w:szCs w:val="22"/>
        </w:rPr>
        <w:t xml:space="preserve">, </w:t>
      </w:r>
      <w:r>
        <w:rPr>
          <w:sz w:val="22"/>
          <w:szCs w:val="22"/>
        </w:rPr>
        <w:t>посему</w:t>
      </w:r>
      <w:r w:rsidRPr="00953E50">
        <w:rPr>
          <w:sz w:val="22"/>
          <w:szCs w:val="22"/>
        </w:rPr>
        <w:t xml:space="preserve"> </w:t>
      </w:r>
      <w:r>
        <w:rPr>
          <w:sz w:val="22"/>
          <w:szCs w:val="22"/>
        </w:rPr>
        <w:t>испытание</w:t>
      </w:r>
      <w:r w:rsidRPr="00953E50">
        <w:rPr>
          <w:sz w:val="22"/>
          <w:szCs w:val="22"/>
        </w:rPr>
        <w:t xml:space="preserve"> </w:t>
      </w:r>
      <w:r>
        <w:rPr>
          <w:sz w:val="22"/>
          <w:szCs w:val="22"/>
        </w:rPr>
        <w:t>стало</w:t>
      </w:r>
      <w:r w:rsidRPr="00953E50">
        <w:rPr>
          <w:sz w:val="22"/>
          <w:szCs w:val="22"/>
        </w:rPr>
        <w:t xml:space="preserve"> </w:t>
      </w:r>
      <w:r>
        <w:rPr>
          <w:sz w:val="22"/>
          <w:szCs w:val="22"/>
        </w:rPr>
        <w:t>хорошим</w:t>
      </w:r>
      <w:r w:rsidRPr="00953E50">
        <w:rPr>
          <w:sz w:val="22"/>
          <w:szCs w:val="22"/>
        </w:rPr>
        <w:t xml:space="preserve"> </w:t>
      </w:r>
      <w:r>
        <w:rPr>
          <w:sz w:val="22"/>
          <w:szCs w:val="22"/>
        </w:rPr>
        <w:t>способом</w:t>
      </w:r>
      <w:r w:rsidRPr="00953E50">
        <w:rPr>
          <w:sz w:val="22"/>
          <w:szCs w:val="22"/>
        </w:rPr>
        <w:t xml:space="preserve"> </w:t>
      </w:r>
      <w:r>
        <w:rPr>
          <w:sz w:val="22"/>
          <w:szCs w:val="22"/>
        </w:rPr>
        <w:t>определить</w:t>
      </w:r>
      <w:r w:rsidRPr="00953E50">
        <w:rPr>
          <w:sz w:val="22"/>
          <w:szCs w:val="22"/>
        </w:rPr>
        <w:t xml:space="preserve"> </w:t>
      </w:r>
      <w:r>
        <w:rPr>
          <w:sz w:val="22"/>
          <w:szCs w:val="22"/>
        </w:rPr>
        <w:t>эффективность</w:t>
      </w:r>
      <w:r w:rsidRPr="00953E50">
        <w:rPr>
          <w:sz w:val="22"/>
          <w:szCs w:val="22"/>
        </w:rPr>
        <w:t xml:space="preserve"> </w:t>
      </w:r>
      <w:r>
        <w:rPr>
          <w:sz w:val="22"/>
          <w:szCs w:val="22"/>
        </w:rPr>
        <w:t>технического осмотра с использованием невидимого излучения. Результаты</w:t>
      </w:r>
      <w:r w:rsidRPr="00BD4EF7">
        <w:rPr>
          <w:sz w:val="22"/>
          <w:szCs w:val="22"/>
        </w:rPr>
        <w:t xml:space="preserve"> </w:t>
      </w:r>
      <w:r>
        <w:rPr>
          <w:sz w:val="22"/>
          <w:szCs w:val="22"/>
        </w:rPr>
        <w:t>исследования</w:t>
      </w:r>
      <w:r w:rsidRPr="00BD4EF7">
        <w:rPr>
          <w:sz w:val="22"/>
          <w:szCs w:val="22"/>
        </w:rPr>
        <w:t xml:space="preserve"> </w:t>
      </w:r>
      <w:r>
        <w:rPr>
          <w:sz w:val="22"/>
          <w:szCs w:val="22"/>
        </w:rPr>
        <w:t>показаны</w:t>
      </w:r>
      <w:r w:rsidRPr="00BD4EF7">
        <w:rPr>
          <w:sz w:val="22"/>
          <w:szCs w:val="22"/>
        </w:rPr>
        <w:t xml:space="preserve"> </w:t>
      </w:r>
      <w:r>
        <w:rPr>
          <w:sz w:val="22"/>
          <w:szCs w:val="22"/>
        </w:rPr>
        <w:t>на</w:t>
      </w:r>
      <w:r w:rsidRPr="00BD4EF7">
        <w:rPr>
          <w:sz w:val="22"/>
          <w:szCs w:val="22"/>
        </w:rPr>
        <w:t xml:space="preserve"> </w:t>
      </w:r>
      <w:r>
        <w:rPr>
          <w:sz w:val="22"/>
          <w:szCs w:val="22"/>
        </w:rPr>
        <w:t>рисунке</w:t>
      </w:r>
      <w:r w:rsidRPr="00BD4EF7">
        <w:rPr>
          <w:sz w:val="22"/>
          <w:szCs w:val="22"/>
        </w:rPr>
        <w:t xml:space="preserve"> 2.5. </w:t>
      </w:r>
      <w:r>
        <w:rPr>
          <w:sz w:val="22"/>
          <w:szCs w:val="22"/>
        </w:rPr>
        <w:t>Данные</w:t>
      </w:r>
      <w:r w:rsidRPr="00953E50">
        <w:rPr>
          <w:sz w:val="22"/>
          <w:szCs w:val="22"/>
        </w:rPr>
        <w:t xml:space="preserve"> </w:t>
      </w:r>
      <w:r>
        <w:rPr>
          <w:sz w:val="22"/>
          <w:szCs w:val="22"/>
        </w:rPr>
        <w:t>исследования говорят о том, что шанс обнаружения небольших трещин на инспектируемых компонентах составлял один из четырех. Вероятность</w:t>
      </w:r>
      <w:r w:rsidRPr="00953E50">
        <w:rPr>
          <w:sz w:val="22"/>
          <w:szCs w:val="22"/>
        </w:rPr>
        <w:t xml:space="preserve"> </w:t>
      </w:r>
      <w:r>
        <w:rPr>
          <w:sz w:val="22"/>
          <w:szCs w:val="22"/>
        </w:rPr>
        <w:t>выявления</w:t>
      </w:r>
      <w:r w:rsidRPr="00953E50">
        <w:rPr>
          <w:sz w:val="22"/>
          <w:szCs w:val="22"/>
        </w:rPr>
        <w:t xml:space="preserve"> </w:t>
      </w:r>
      <w:r>
        <w:rPr>
          <w:sz w:val="22"/>
          <w:szCs w:val="22"/>
        </w:rPr>
        <w:t>трещин</w:t>
      </w:r>
      <w:r w:rsidRPr="00953E50">
        <w:rPr>
          <w:sz w:val="22"/>
          <w:szCs w:val="22"/>
        </w:rPr>
        <w:t xml:space="preserve"> </w:t>
      </w:r>
      <w:r>
        <w:rPr>
          <w:sz w:val="22"/>
          <w:szCs w:val="22"/>
        </w:rPr>
        <w:t>возрастала</w:t>
      </w:r>
      <w:r w:rsidRPr="00953E50">
        <w:rPr>
          <w:sz w:val="22"/>
          <w:szCs w:val="22"/>
        </w:rPr>
        <w:t xml:space="preserve"> </w:t>
      </w:r>
      <w:r>
        <w:rPr>
          <w:sz w:val="22"/>
          <w:szCs w:val="22"/>
        </w:rPr>
        <w:t xml:space="preserve">до 8-9 из десяти случаев, если трещины были крупными. </w:t>
      </w:r>
    </w:p>
    <w:p w:rsidR="006100CB" w:rsidRDefault="006100CB" w:rsidP="006100CB">
      <w:pPr>
        <w:jc w:val="both"/>
        <w:rPr>
          <w:b/>
          <w:sz w:val="22"/>
          <w:szCs w:val="22"/>
        </w:rPr>
      </w:pPr>
    </w:p>
    <w:p w:rsidR="006100CB" w:rsidRPr="00BD4EF7"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Результат</w:t>
      </w:r>
      <w:r w:rsidRPr="004E5A4A">
        <w:rPr>
          <w:b/>
          <w:sz w:val="22"/>
          <w:szCs w:val="22"/>
        </w:rPr>
        <w:t xml:space="preserve"> </w:t>
      </w:r>
      <w:r>
        <w:rPr>
          <w:b/>
          <w:sz w:val="22"/>
          <w:szCs w:val="22"/>
        </w:rPr>
        <w:t>определяется</w:t>
      </w:r>
      <w:r w:rsidRPr="004E5A4A">
        <w:rPr>
          <w:b/>
          <w:sz w:val="22"/>
          <w:szCs w:val="22"/>
        </w:rPr>
        <w:t xml:space="preserve"> </w:t>
      </w:r>
      <w:r>
        <w:rPr>
          <w:b/>
          <w:sz w:val="22"/>
          <w:szCs w:val="22"/>
        </w:rPr>
        <w:t>процедурой</w:t>
      </w:r>
      <w:r w:rsidRPr="004E5A4A">
        <w:rPr>
          <w:b/>
          <w:sz w:val="22"/>
          <w:szCs w:val="22"/>
        </w:rPr>
        <w:t xml:space="preserve">: </w:t>
      </w:r>
      <w:r>
        <w:rPr>
          <w:sz w:val="22"/>
          <w:szCs w:val="22"/>
        </w:rPr>
        <w:t>Интересная</w:t>
      </w:r>
      <w:r w:rsidRPr="004E5A4A">
        <w:rPr>
          <w:sz w:val="22"/>
          <w:szCs w:val="22"/>
        </w:rPr>
        <w:t xml:space="preserve"> </w:t>
      </w:r>
      <w:r>
        <w:rPr>
          <w:sz w:val="22"/>
          <w:szCs w:val="22"/>
        </w:rPr>
        <w:t>особенность</w:t>
      </w:r>
      <w:r w:rsidRPr="004E5A4A">
        <w:rPr>
          <w:sz w:val="22"/>
          <w:szCs w:val="22"/>
        </w:rPr>
        <w:t xml:space="preserve"> </w:t>
      </w:r>
      <w:r>
        <w:rPr>
          <w:sz w:val="22"/>
          <w:szCs w:val="22"/>
        </w:rPr>
        <w:t>информации</w:t>
      </w:r>
      <w:r w:rsidRPr="004E5A4A">
        <w:rPr>
          <w:sz w:val="22"/>
          <w:szCs w:val="22"/>
        </w:rPr>
        <w:t xml:space="preserve">, </w:t>
      </w:r>
      <w:r>
        <w:rPr>
          <w:sz w:val="22"/>
          <w:szCs w:val="22"/>
        </w:rPr>
        <w:t>представленной</w:t>
      </w:r>
      <w:r w:rsidRPr="004E5A4A">
        <w:rPr>
          <w:sz w:val="22"/>
          <w:szCs w:val="22"/>
        </w:rPr>
        <w:t xml:space="preserve"> </w:t>
      </w:r>
      <w:r>
        <w:rPr>
          <w:sz w:val="22"/>
          <w:szCs w:val="22"/>
        </w:rPr>
        <w:t>на</w:t>
      </w:r>
      <w:r w:rsidRPr="004E5A4A">
        <w:rPr>
          <w:sz w:val="22"/>
          <w:szCs w:val="22"/>
        </w:rPr>
        <w:t xml:space="preserve"> </w:t>
      </w:r>
      <w:r>
        <w:rPr>
          <w:sz w:val="22"/>
          <w:szCs w:val="22"/>
        </w:rPr>
        <w:t>рисунке</w:t>
      </w:r>
      <w:r w:rsidRPr="004E5A4A">
        <w:rPr>
          <w:sz w:val="22"/>
          <w:szCs w:val="22"/>
        </w:rPr>
        <w:t xml:space="preserve"> 2.5, </w:t>
      </w:r>
      <w:r>
        <w:rPr>
          <w:sz w:val="22"/>
          <w:szCs w:val="22"/>
        </w:rPr>
        <w:t>заключается</w:t>
      </w:r>
      <w:r w:rsidRPr="004E5A4A">
        <w:rPr>
          <w:sz w:val="22"/>
          <w:szCs w:val="22"/>
        </w:rPr>
        <w:t xml:space="preserve"> </w:t>
      </w:r>
      <w:r>
        <w:rPr>
          <w:sz w:val="22"/>
          <w:szCs w:val="22"/>
        </w:rPr>
        <w:t>в</w:t>
      </w:r>
      <w:r w:rsidRPr="004E5A4A">
        <w:rPr>
          <w:sz w:val="22"/>
          <w:szCs w:val="22"/>
        </w:rPr>
        <w:t xml:space="preserve"> </w:t>
      </w:r>
      <w:r>
        <w:rPr>
          <w:sz w:val="22"/>
          <w:szCs w:val="22"/>
        </w:rPr>
        <w:t>следующем</w:t>
      </w:r>
      <w:r w:rsidRPr="004E5A4A">
        <w:rPr>
          <w:sz w:val="22"/>
          <w:szCs w:val="22"/>
        </w:rPr>
        <w:t xml:space="preserve">: </w:t>
      </w:r>
      <w:r>
        <w:rPr>
          <w:sz w:val="22"/>
          <w:szCs w:val="22"/>
        </w:rPr>
        <w:t>для выявления трещин исследователи использовали ту же технологию, которую и изучали, невидимое излучение, на основании чего они оценивали эффективность технической инспекции. Однако</w:t>
      </w:r>
      <w:r w:rsidRPr="004E5A4A">
        <w:rPr>
          <w:sz w:val="22"/>
          <w:szCs w:val="22"/>
        </w:rPr>
        <w:t xml:space="preserve"> </w:t>
      </w:r>
      <w:r>
        <w:rPr>
          <w:sz w:val="22"/>
          <w:szCs w:val="22"/>
        </w:rPr>
        <w:t>исследователи</w:t>
      </w:r>
      <w:r w:rsidRPr="004E5A4A">
        <w:rPr>
          <w:sz w:val="22"/>
          <w:szCs w:val="22"/>
        </w:rPr>
        <w:t xml:space="preserve"> </w:t>
      </w:r>
      <w:r>
        <w:rPr>
          <w:sz w:val="22"/>
          <w:szCs w:val="22"/>
        </w:rPr>
        <w:t>выполняли</w:t>
      </w:r>
      <w:r w:rsidRPr="004E5A4A">
        <w:rPr>
          <w:sz w:val="22"/>
          <w:szCs w:val="22"/>
        </w:rPr>
        <w:t xml:space="preserve"> </w:t>
      </w:r>
      <w:r>
        <w:rPr>
          <w:sz w:val="22"/>
          <w:szCs w:val="22"/>
        </w:rPr>
        <w:t>проверку</w:t>
      </w:r>
      <w:r w:rsidRPr="004E5A4A">
        <w:rPr>
          <w:sz w:val="22"/>
          <w:szCs w:val="22"/>
        </w:rPr>
        <w:t xml:space="preserve"> </w:t>
      </w:r>
      <w:r>
        <w:rPr>
          <w:sz w:val="22"/>
          <w:szCs w:val="22"/>
        </w:rPr>
        <w:t>соединений</w:t>
      </w:r>
      <w:r w:rsidRPr="004E5A4A">
        <w:rPr>
          <w:sz w:val="22"/>
          <w:szCs w:val="22"/>
        </w:rPr>
        <w:t xml:space="preserve">, </w:t>
      </w:r>
      <w:r>
        <w:rPr>
          <w:sz w:val="22"/>
          <w:szCs w:val="22"/>
        </w:rPr>
        <w:t>используя</w:t>
      </w:r>
      <w:r w:rsidRPr="004E5A4A">
        <w:rPr>
          <w:sz w:val="22"/>
          <w:szCs w:val="22"/>
        </w:rPr>
        <w:t xml:space="preserve"> </w:t>
      </w:r>
      <w:r>
        <w:rPr>
          <w:sz w:val="22"/>
          <w:szCs w:val="22"/>
        </w:rPr>
        <w:t>передовые</w:t>
      </w:r>
      <w:r w:rsidRPr="004E5A4A">
        <w:rPr>
          <w:sz w:val="22"/>
          <w:szCs w:val="22"/>
        </w:rPr>
        <w:t xml:space="preserve"> </w:t>
      </w:r>
      <w:r>
        <w:rPr>
          <w:sz w:val="22"/>
          <w:szCs w:val="22"/>
        </w:rPr>
        <w:t>технологии</w:t>
      </w:r>
      <w:r w:rsidRPr="004E5A4A">
        <w:rPr>
          <w:sz w:val="22"/>
          <w:szCs w:val="22"/>
        </w:rPr>
        <w:t xml:space="preserve"> </w:t>
      </w:r>
      <w:r>
        <w:rPr>
          <w:sz w:val="22"/>
          <w:szCs w:val="22"/>
        </w:rPr>
        <w:t>и</w:t>
      </w:r>
      <w:r w:rsidRPr="004E5A4A">
        <w:rPr>
          <w:sz w:val="22"/>
          <w:szCs w:val="22"/>
        </w:rPr>
        <w:t xml:space="preserve"> </w:t>
      </w:r>
      <w:r>
        <w:rPr>
          <w:sz w:val="22"/>
          <w:szCs w:val="22"/>
        </w:rPr>
        <w:t>обеспечив</w:t>
      </w:r>
      <w:r w:rsidRPr="004E5A4A">
        <w:rPr>
          <w:sz w:val="22"/>
          <w:szCs w:val="22"/>
        </w:rPr>
        <w:t xml:space="preserve"> </w:t>
      </w:r>
      <w:r>
        <w:rPr>
          <w:sz w:val="22"/>
          <w:szCs w:val="22"/>
        </w:rPr>
        <w:t>работу</w:t>
      </w:r>
      <w:r w:rsidRPr="004E5A4A">
        <w:rPr>
          <w:sz w:val="22"/>
          <w:szCs w:val="22"/>
        </w:rPr>
        <w:t xml:space="preserve"> </w:t>
      </w:r>
      <w:r>
        <w:rPr>
          <w:sz w:val="22"/>
          <w:szCs w:val="22"/>
        </w:rPr>
        <w:t>вне производственного режима. Поэтому</w:t>
      </w:r>
      <w:r w:rsidRPr="004E5A4A">
        <w:rPr>
          <w:sz w:val="22"/>
          <w:szCs w:val="22"/>
        </w:rPr>
        <w:t xml:space="preserve"> </w:t>
      </w:r>
      <w:r>
        <w:rPr>
          <w:sz w:val="22"/>
          <w:szCs w:val="22"/>
        </w:rPr>
        <w:t>рисунок</w:t>
      </w:r>
      <w:r w:rsidRPr="004E5A4A">
        <w:rPr>
          <w:sz w:val="22"/>
          <w:szCs w:val="22"/>
        </w:rPr>
        <w:t xml:space="preserve"> 2.5 </w:t>
      </w:r>
      <w:r>
        <w:rPr>
          <w:sz w:val="22"/>
          <w:szCs w:val="22"/>
        </w:rPr>
        <w:t xml:space="preserve">не является отображением </w:t>
      </w:r>
      <w:r w:rsidRPr="00B160D0">
        <w:rPr>
          <w:i/>
          <w:sz w:val="22"/>
          <w:szCs w:val="22"/>
        </w:rPr>
        <w:t>абсолютного</w:t>
      </w:r>
      <w:r>
        <w:rPr>
          <w:sz w:val="22"/>
          <w:szCs w:val="22"/>
        </w:rPr>
        <w:t xml:space="preserve"> качества инспекции на предмет выявления трещин с использованием невидимого излучения. В</w:t>
      </w:r>
      <w:r w:rsidRPr="00B160D0">
        <w:rPr>
          <w:sz w:val="22"/>
          <w:szCs w:val="22"/>
        </w:rPr>
        <w:t xml:space="preserve"> </w:t>
      </w:r>
      <w:r>
        <w:rPr>
          <w:sz w:val="22"/>
          <w:szCs w:val="22"/>
        </w:rPr>
        <w:t>действительности</w:t>
      </w:r>
      <w:r w:rsidRPr="00B160D0">
        <w:rPr>
          <w:sz w:val="22"/>
          <w:szCs w:val="22"/>
        </w:rPr>
        <w:t xml:space="preserve">, </w:t>
      </w:r>
      <w:r>
        <w:rPr>
          <w:sz w:val="22"/>
          <w:szCs w:val="22"/>
        </w:rPr>
        <w:t>он</w:t>
      </w:r>
      <w:r w:rsidRPr="00B160D0">
        <w:rPr>
          <w:sz w:val="22"/>
          <w:szCs w:val="22"/>
        </w:rPr>
        <w:t xml:space="preserve"> </w:t>
      </w:r>
      <w:r>
        <w:rPr>
          <w:sz w:val="22"/>
          <w:szCs w:val="22"/>
        </w:rPr>
        <w:t>сравнивает</w:t>
      </w:r>
      <w:r w:rsidRPr="00B160D0">
        <w:rPr>
          <w:sz w:val="22"/>
          <w:szCs w:val="22"/>
        </w:rPr>
        <w:t xml:space="preserve"> </w:t>
      </w:r>
      <w:r>
        <w:rPr>
          <w:sz w:val="22"/>
          <w:szCs w:val="22"/>
        </w:rPr>
        <w:t>относительное</w:t>
      </w:r>
      <w:r w:rsidRPr="00B160D0">
        <w:rPr>
          <w:sz w:val="22"/>
          <w:szCs w:val="22"/>
        </w:rPr>
        <w:t xml:space="preserve"> </w:t>
      </w:r>
      <w:r>
        <w:rPr>
          <w:sz w:val="22"/>
          <w:szCs w:val="22"/>
        </w:rPr>
        <w:t>качество</w:t>
      </w:r>
      <w:r w:rsidRPr="00B160D0">
        <w:rPr>
          <w:sz w:val="22"/>
          <w:szCs w:val="22"/>
        </w:rPr>
        <w:t xml:space="preserve"> </w:t>
      </w:r>
      <w:r>
        <w:rPr>
          <w:sz w:val="22"/>
          <w:szCs w:val="22"/>
        </w:rPr>
        <w:t>технической</w:t>
      </w:r>
      <w:r w:rsidRPr="00B160D0">
        <w:rPr>
          <w:sz w:val="22"/>
          <w:szCs w:val="22"/>
        </w:rPr>
        <w:t xml:space="preserve"> </w:t>
      </w:r>
      <w:r>
        <w:rPr>
          <w:sz w:val="22"/>
          <w:szCs w:val="22"/>
        </w:rPr>
        <w:t>инспекции</w:t>
      </w:r>
      <w:r w:rsidRPr="00B160D0">
        <w:rPr>
          <w:sz w:val="22"/>
          <w:szCs w:val="22"/>
        </w:rPr>
        <w:t xml:space="preserve">, </w:t>
      </w:r>
      <w:r>
        <w:rPr>
          <w:sz w:val="22"/>
          <w:szCs w:val="22"/>
        </w:rPr>
        <w:t>которая</w:t>
      </w:r>
      <w:r w:rsidRPr="00B160D0">
        <w:rPr>
          <w:sz w:val="22"/>
          <w:szCs w:val="22"/>
        </w:rPr>
        <w:t xml:space="preserve"> </w:t>
      </w:r>
      <w:r>
        <w:rPr>
          <w:sz w:val="22"/>
          <w:szCs w:val="22"/>
        </w:rPr>
        <w:t>была</w:t>
      </w:r>
      <w:r w:rsidRPr="00B160D0">
        <w:rPr>
          <w:sz w:val="22"/>
          <w:szCs w:val="22"/>
        </w:rPr>
        <w:t xml:space="preserve"> </w:t>
      </w:r>
      <w:r>
        <w:rPr>
          <w:sz w:val="22"/>
          <w:szCs w:val="22"/>
        </w:rPr>
        <w:t>характерна</w:t>
      </w:r>
      <w:r w:rsidRPr="00B160D0">
        <w:rPr>
          <w:sz w:val="22"/>
          <w:szCs w:val="22"/>
        </w:rPr>
        <w:t xml:space="preserve"> </w:t>
      </w:r>
      <w:r>
        <w:rPr>
          <w:sz w:val="22"/>
          <w:szCs w:val="22"/>
        </w:rPr>
        <w:t>для</w:t>
      </w:r>
      <w:r w:rsidRPr="00B160D0">
        <w:rPr>
          <w:sz w:val="22"/>
          <w:szCs w:val="22"/>
        </w:rPr>
        <w:t xml:space="preserve"> </w:t>
      </w:r>
      <w:r>
        <w:rPr>
          <w:sz w:val="22"/>
          <w:szCs w:val="22"/>
        </w:rPr>
        <w:t>того</w:t>
      </w:r>
      <w:r w:rsidRPr="00B160D0">
        <w:rPr>
          <w:sz w:val="22"/>
          <w:szCs w:val="22"/>
        </w:rPr>
        <w:t xml:space="preserve"> </w:t>
      </w:r>
      <w:r>
        <w:rPr>
          <w:sz w:val="22"/>
          <w:szCs w:val="22"/>
        </w:rPr>
        <w:t>времени</w:t>
      </w:r>
      <w:r w:rsidRPr="00B160D0">
        <w:rPr>
          <w:sz w:val="22"/>
          <w:szCs w:val="22"/>
        </w:rPr>
        <w:t xml:space="preserve">, </w:t>
      </w:r>
      <w:r>
        <w:rPr>
          <w:sz w:val="22"/>
          <w:szCs w:val="22"/>
        </w:rPr>
        <w:t>с</w:t>
      </w:r>
      <w:r w:rsidRPr="00B160D0">
        <w:rPr>
          <w:sz w:val="22"/>
          <w:szCs w:val="22"/>
        </w:rPr>
        <w:t xml:space="preserve"> </w:t>
      </w:r>
      <w:r>
        <w:rPr>
          <w:sz w:val="22"/>
          <w:szCs w:val="22"/>
        </w:rPr>
        <w:t xml:space="preserve">результатами аналогичной инспекции, которая была выполнена </w:t>
      </w:r>
      <w:r w:rsidRPr="00B160D0">
        <w:rPr>
          <w:i/>
          <w:sz w:val="22"/>
          <w:szCs w:val="22"/>
        </w:rPr>
        <w:t>лучше</w:t>
      </w:r>
      <w:r>
        <w:rPr>
          <w:sz w:val="22"/>
          <w:szCs w:val="22"/>
        </w:rPr>
        <w:t xml:space="preserve"> самими исследователями. Иными</w:t>
      </w:r>
      <w:r w:rsidRPr="00B160D0">
        <w:rPr>
          <w:sz w:val="22"/>
          <w:szCs w:val="22"/>
        </w:rPr>
        <w:t xml:space="preserve"> </w:t>
      </w:r>
      <w:r>
        <w:rPr>
          <w:sz w:val="22"/>
          <w:szCs w:val="22"/>
        </w:rPr>
        <w:t>словами</w:t>
      </w:r>
      <w:r w:rsidRPr="00B160D0">
        <w:rPr>
          <w:sz w:val="22"/>
          <w:szCs w:val="22"/>
        </w:rPr>
        <w:t xml:space="preserve">, </w:t>
      </w:r>
      <w:r>
        <w:rPr>
          <w:sz w:val="22"/>
          <w:szCs w:val="22"/>
        </w:rPr>
        <w:t>вероятность</w:t>
      </w:r>
      <w:r w:rsidRPr="00B160D0">
        <w:rPr>
          <w:sz w:val="22"/>
          <w:szCs w:val="22"/>
        </w:rPr>
        <w:t xml:space="preserve"> </w:t>
      </w:r>
      <w:r>
        <w:rPr>
          <w:sz w:val="22"/>
          <w:szCs w:val="22"/>
        </w:rPr>
        <w:t>выявления</w:t>
      </w:r>
      <w:r w:rsidRPr="00B160D0">
        <w:rPr>
          <w:sz w:val="22"/>
          <w:szCs w:val="22"/>
        </w:rPr>
        <w:t xml:space="preserve"> </w:t>
      </w:r>
      <w:r>
        <w:rPr>
          <w:sz w:val="22"/>
          <w:szCs w:val="22"/>
        </w:rPr>
        <w:t>исследователями</w:t>
      </w:r>
      <w:r w:rsidRPr="00B160D0">
        <w:rPr>
          <w:sz w:val="22"/>
          <w:szCs w:val="22"/>
        </w:rPr>
        <w:t xml:space="preserve"> </w:t>
      </w:r>
      <w:r>
        <w:rPr>
          <w:sz w:val="22"/>
          <w:szCs w:val="22"/>
        </w:rPr>
        <w:t>крупных</w:t>
      </w:r>
      <w:r w:rsidRPr="00B160D0">
        <w:rPr>
          <w:sz w:val="22"/>
          <w:szCs w:val="22"/>
        </w:rPr>
        <w:t xml:space="preserve"> </w:t>
      </w:r>
      <w:r>
        <w:rPr>
          <w:sz w:val="22"/>
          <w:szCs w:val="22"/>
        </w:rPr>
        <w:t>трещин</w:t>
      </w:r>
      <w:r w:rsidRPr="00B160D0">
        <w:rPr>
          <w:sz w:val="22"/>
          <w:szCs w:val="22"/>
        </w:rPr>
        <w:t xml:space="preserve"> </w:t>
      </w:r>
      <w:r>
        <w:rPr>
          <w:sz w:val="22"/>
          <w:szCs w:val="22"/>
        </w:rPr>
        <w:t>при</w:t>
      </w:r>
      <w:r w:rsidRPr="00B160D0">
        <w:rPr>
          <w:sz w:val="22"/>
          <w:szCs w:val="22"/>
        </w:rPr>
        <w:t xml:space="preserve"> </w:t>
      </w:r>
      <w:r>
        <w:rPr>
          <w:sz w:val="22"/>
          <w:szCs w:val="22"/>
        </w:rPr>
        <w:t>помощи</w:t>
      </w:r>
      <w:r w:rsidRPr="00B160D0">
        <w:rPr>
          <w:sz w:val="22"/>
          <w:szCs w:val="22"/>
        </w:rPr>
        <w:t xml:space="preserve"> </w:t>
      </w:r>
      <w:r>
        <w:rPr>
          <w:sz w:val="22"/>
          <w:szCs w:val="22"/>
        </w:rPr>
        <w:t>невидимого</w:t>
      </w:r>
      <w:r w:rsidRPr="00B160D0">
        <w:rPr>
          <w:sz w:val="22"/>
          <w:szCs w:val="22"/>
        </w:rPr>
        <w:t xml:space="preserve"> </w:t>
      </w:r>
      <w:r>
        <w:rPr>
          <w:sz w:val="22"/>
          <w:szCs w:val="22"/>
        </w:rPr>
        <w:t>излучения</w:t>
      </w:r>
      <w:r w:rsidRPr="00B160D0">
        <w:rPr>
          <w:sz w:val="22"/>
          <w:szCs w:val="22"/>
        </w:rPr>
        <w:t xml:space="preserve"> </w:t>
      </w:r>
      <w:r>
        <w:rPr>
          <w:sz w:val="22"/>
          <w:szCs w:val="22"/>
        </w:rPr>
        <w:t>была</w:t>
      </w:r>
      <w:r w:rsidRPr="00B160D0">
        <w:rPr>
          <w:sz w:val="22"/>
          <w:szCs w:val="22"/>
        </w:rPr>
        <w:t xml:space="preserve"> </w:t>
      </w:r>
      <w:r>
        <w:rPr>
          <w:sz w:val="22"/>
          <w:szCs w:val="22"/>
        </w:rPr>
        <w:t>на</w:t>
      </w:r>
      <w:r w:rsidRPr="00B160D0">
        <w:rPr>
          <w:sz w:val="22"/>
          <w:szCs w:val="22"/>
        </w:rPr>
        <w:t xml:space="preserve"> 10-20% </w:t>
      </w:r>
      <w:r>
        <w:rPr>
          <w:sz w:val="22"/>
          <w:szCs w:val="22"/>
        </w:rPr>
        <w:t>выше, а вероятность выявления мелких трещин – на четыреста процентов выше, чем в ходе обычных инспекций. Такая</w:t>
      </w:r>
      <w:r w:rsidRPr="00BD4EF7">
        <w:rPr>
          <w:sz w:val="22"/>
          <w:szCs w:val="22"/>
        </w:rPr>
        <w:t xml:space="preserve"> «</w:t>
      </w:r>
      <w:r>
        <w:rPr>
          <w:sz w:val="22"/>
          <w:szCs w:val="22"/>
        </w:rPr>
        <w:t>чувствительность</w:t>
      </w:r>
      <w:r w:rsidRPr="00BD4EF7">
        <w:rPr>
          <w:sz w:val="22"/>
          <w:szCs w:val="22"/>
        </w:rPr>
        <w:t xml:space="preserve"> </w:t>
      </w:r>
      <w:r>
        <w:rPr>
          <w:sz w:val="22"/>
          <w:szCs w:val="22"/>
        </w:rPr>
        <w:t>процесса</w:t>
      </w:r>
      <w:r w:rsidRPr="00BD4EF7">
        <w:rPr>
          <w:sz w:val="22"/>
          <w:szCs w:val="22"/>
        </w:rPr>
        <w:t xml:space="preserve">» </w:t>
      </w:r>
      <w:r>
        <w:rPr>
          <w:sz w:val="22"/>
          <w:szCs w:val="22"/>
        </w:rPr>
        <w:t>характерна</w:t>
      </w:r>
      <w:r w:rsidRPr="00BD4EF7">
        <w:rPr>
          <w:sz w:val="22"/>
          <w:szCs w:val="22"/>
        </w:rPr>
        <w:t xml:space="preserve"> </w:t>
      </w:r>
      <w:r>
        <w:rPr>
          <w:sz w:val="22"/>
          <w:szCs w:val="22"/>
        </w:rPr>
        <w:t>для</w:t>
      </w:r>
      <w:r w:rsidRPr="00BD4EF7">
        <w:rPr>
          <w:sz w:val="22"/>
          <w:szCs w:val="22"/>
        </w:rPr>
        <w:t xml:space="preserve"> </w:t>
      </w:r>
      <w:r>
        <w:rPr>
          <w:sz w:val="22"/>
          <w:szCs w:val="22"/>
        </w:rPr>
        <w:t>всех</w:t>
      </w:r>
      <w:r w:rsidRPr="00BD4EF7">
        <w:rPr>
          <w:sz w:val="22"/>
          <w:szCs w:val="22"/>
        </w:rPr>
        <w:t xml:space="preserve"> </w:t>
      </w:r>
      <w:r>
        <w:rPr>
          <w:sz w:val="22"/>
          <w:szCs w:val="22"/>
        </w:rPr>
        <w:t>неразрушающих</w:t>
      </w:r>
      <w:r w:rsidRPr="00BD4EF7">
        <w:rPr>
          <w:sz w:val="22"/>
          <w:szCs w:val="22"/>
        </w:rPr>
        <w:t xml:space="preserve"> </w:t>
      </w:r>
      <w:r>
        <w:rPr>
          <w:sz w:val="22"/>
          <w:szCs w:val="22"/>
        </w:rPr>
        <w:t>инспекций</w:t>
      </w:r>
      <w:r w:rsidRPr="00BD4EF7">
        <w:rPr>
          <w:sz w:val="22"/>
          <w:szCs w:val="22"/>
        </w:rPr>
        <w:t xml:space="preserve">. </w:t>
      </w:r>
      <w:r>
        <w:rPr>
          <w:sz w:val="22"/>
          <w:szCs w:val="22"/>
        </w:rPr>
        <w:t>Поэтому</w:t>
      </w:r>
      <w:r w:rsidRPr="00B160D0">
        <w:rPr>
          <w:sz w:val="22"/>
          <w:szCs w:val="22"/>
        </w:rPr>
        <w:t xml:space="preserve"> </w:t>
      </w:r>
      <w:r>
        <w:rPr>
          <w:sz w:val="22"/>
          <w:szCs w:val="22"/>
        </w:rPr>
        <w:t>в</w:t>
      </w:r>
      <w:r w:rsidRPr="00B160D0">
        <w:rPr>
          <w:sz w:val="22"/>
          <w:szCs w:val="22"/>
        </w:rPr>
        <w:t xml:space="preserve"> </w:t>
      </w:r>
      <w:r>
        <w:rPr>
          <w:sz w:val="22"/>
          <w:szCs w:val="22"/>
        </w:rPr>
        <w:t>настоящем</w:t>
      </w:r>
      <w:r w:rsidRPr="00B160D0">
        <w:rPr>
          <w:sz w:val="22"/>
          <w:szCs w:val="22"/>
        </w:rPr>
        <w:t xml:space="preserve"> </w:t>
      </w:r>
      <w:r>
        <w:rPr>
          <w:sz w:val="22"/>
          <w:szCs w:val="22"/>
        </w:rPr>
        <w:t>стандарте</w:t>
      </w:r>
      <w:r w:rsidRPr="00B160D0">
        <w:rPr>
          <w:sz w:val="22"/>
          <w:szCs w:val="22"/>
        </w:rPr>
        <w:t xml:space="preserve"> </w:t>
      </w:r>
      <w:r>
        <w:rPr>
          <w:sz w:val="22"/>
          <w:szCs w:val="22"/>
        </w:rPr>
        <w:t>изложены</w:t>
      </w:r>
      <w:r w:rsidRPr="00B160D0">
        <w:rPr>
          <w:sz w:val="22"/>
          <w:szCs w:val="22"/>
        </w:rPr>
        <w:t xml:space="preserve"> </w:t>
      </w:r>
      <w:r>
        <w:rPr>
          <w:sz w:val="22"/>
          <w:szCs w:val="22"/>
        </w:rPr>
        <w:t>все</w:t>
      </w:r>
      <w:r w:rsidRPr="00B160D0">
        <w:rPr>
          <w:sz w:val="22"/>
          <w:szCs w:val="22"/>
        </w:rPr>
        <w:t xml:space="preserve"> </w:t>
      </w:r>
      <w:r>
        <w:rPr>
          <w:sz w:val="22"/>
          <w:szCs w:val="22"/>
        </w:rPr>
        <w:t>обязательные</w:t>
      </w:r>
      <w:r w:rsidRPr="00B160D0">
        <w:rPr>
          <w:sz w:val="22"/>
          <w:szCs w:val="22"/>
        </w:rPr>
        <w:t xml:space="preserve"> </w:t>
      </w:r>
      <w:r>
        <w:rPr>
          <w:sz w:val="22"/>
          <w:szCs w:val="22"/>
        </w:rPr>
        <w:t>этапы</w:t>
      </w:r>
      <w:r w:rsidRPr="00B160D0">
        <w:rPr>
          <w:sz w:val="22"/>
          <w:szCs w:val="22"/>
        </w:rPr>
        <w:t xml:space="preserve"> </w:t>
      </w:r>
      <w:r w:rsidRPr="00B160D0">
        <w:rPr>
          <w:i/>
          <w:sz w:val="22"/>
          <w:szCs w:val="22"/>
        </w:rPr>
        <w:t>технического контроля</w:t>
      </w:r>
      <w:r w:rsidRPr="00B160D0">
        <w:rPr>
          <w:sz w:val="22"/>
          <w:szCs w:val="22"/>
        </w:rPr>
        <w:t xml:space="preserve"> </w:t>
      </w:r>
      <w:r>
        <w:rPr>
          <w:sz w:val="22"/>
          <w:szCs w:val="22"/>
        </w:rPr>
        <w:t>над</w:t>
      </w:r>
      <w:r w:rsidRPr="00B160D0">
        <w:rPr>
          <w:sz w:val="22"/>
          <w:szCs w:val="22"/>
        </w:rPr>
        <w:t xml:space="preserve"> </w:t>
      </w:r>
      <w:r>
        <w:rPr>
          <w:sz w:val="22"/>
          <w:szCs w:val="22"/>
        </w:rPr>
        <w:t>ходом</w:t>
      </w:r>
      <w:r w:rsidRPr="00B160D0">
        <w:rPr>
          <w:sz w:val="22"/>
          <w:szCs w:val="22"/>
        </w:rPr>
        <w:t xml:space="preserve"> </w:t>
      </w:r>
      <w:r>
        <w:rPr>
          <w:sz w:val="22"/>
          <w:szCs w:val="22"/>
        </w:rPr>
        <w:t>инспекции. В</w:t>
      </w:r>
      <w:r w:rsidRPr="00BD4EF7">
        <w:rPr>
          <w:sz w:val="22"/>
          <w:szCs w:val="22"/>
        </w:rPr>
        <w:t xml:space="preserve"> </w:t>
      </w:r>
      <w:proofErr w:type="gramStart"/>
      <w:r>
        <w:rPr>
          <w:sz w:val="22"/>
          <w:szCs w:val="22"/>
        </w:rPr>
        <w:t>источнике</w:t>
      </w:r>
      <w:proofErr w:type="gramEnd"/>
      <w:r w:rsidRPr="00BD4EF7">
        <w:rPr>
          <w:sz w:val="22"/>
          <w:szCs w:val="22"/>
        </w:rPr>
        <w:t xml:space="preserve"> 1 </w:t>
      </w:r>
      <w:r>
        <w:rPr>
          <w:sz w:val="22"/>
          <w:szCs w:val="22"/>
        </w:rPr>
        <w:t>также</w:t>
      </w:r>
      <w:r w:rsidRPr="00BD4EF7">
        <w:rPr>
          <w:sz w:val="22"/>
          <w:szCs w:val="22"/>
        </w:rPr>
        <w:t xml:space="preserve"> </w:t>
      </w:r>
      <w:r>
        <w:rPr>
          <w:sz w:val="22"/>
          <w:szCs w:val="22"/>
        </w:rPr>
        <w:t>обсуждается</w:t>
      </w:r>
      <w:r w:rsidRPr="00BD4EF7">
        <w:rPr>
          <w:sz w:val="22"/>
          <w:szCs w:val="22"/>
        </w:rPr>
        <w:t xml:space="preserve"> </w:t>
      </w:r>
      <w:r>
        <w:rPr>
          <w:sz w:val="22"/>
          <w:szCs w:val="22"/>
        </w:rPr>
        <w:t>степень</w:t>
      </w:r>
      <w:r w:rsidRPr="00BD4EF7">
        <w:rPr>
          <w:sz w:val="22"/>
          <w:szCs w:val="22"/>
        </w:rPr>
        <w:t xml:space="preserve"> «</w:t>
      </w:r>
      <w:r>
        <w:rPr>
          <w:sz w:val="22"/>
          <w:szCs w:val="22"/>
        </w:rPr>
        <w:t>контроля</w:t>
      </w:r>
      <w:r w:rsidRPr="00BD4EF7">
        <w:rPr>
          <w:sz w:val="22"/>
          <w:szCs w:val="22"/>
        </w:rPr>
        <w:t xml:space="preserve">» </w:t>
      </w:r>
      <w:r>
        <w:rPr>
          <w:sz w:val="22"/>
          <w:szCs w:val="22"/>
        </w:rPr>
        <w:t>над</w:t>
      </w:r>
      <w:r w:rsidRPr="00BD4EF7">
        <w:rPr>
          <w:sz w:val="22"/>
          <w:szCs w:val="22"/>
        </w:rPr>
        <w:t xml:space="preserve"> </w:t>
      </w:r>
      <w:r>
        <w:rPr>
          <w:sz w:val="22"/>
          <w:szCs w:val="22"/>
        </w:rPr>
        <w:t>процессом</w:t>
      </w:r>
      <w:r w:rsidRPr="00BD4EF7">
        <w:rPr>
          <w:sz w:val="22"/>
          <w:szCs w:val="22"/>
        </w:rPr>
        <w:t xml:space="preserve"> </w:t>
      </w:r>
      <w:r>
        <w:rPr>
          <w:sz w:val="22"/>
          <w:szCs w:val="22"/>
        </w:rPr>
        <w:t>инспекции</w:t>
      </w:r>
      <w:r w:rsidRPr="00BD4EF7">
        <w:rPr>
          <w:sz w:val="22"/>
          <w:szCs w:val="22"/>
        </w:rPr>
        <w:t xml:space="preserve">. </w:t>
      </w:r>
      <w:r>
        <w:rPr>
          <w:sz w:val="22"/>
          <w:szCs w:val="22"/>
        </w:rPr>
        <w:t>Этот</w:t>
      </w:r>
      <w:r w:rsidRPr="00BD4EF7">
        <w:rPr>
          <w:sz w:val="22"/>
          <w:szCs w:val="22"/>
        </w:rPr>
        <w:t xml:space="preserve"> </w:t>
      </w:r>
      <w:r>
        <w:rPr>
          <w:sz w:val="22"/>
          <w:szCs w:val="22"/>
        </w:rPr>
        <w:t>аспект</w:t>
      </w:r>
      <w:r w:rsidRPr="00BD4EF7">
        <w:rPr>
          <w:sz w:val="22"/>
          <w:szCs w:val="22"/>
        </w:rPr>
        <w:t xml:space="preserve"> </w:t>
      </w:r>
      <w:r>
        <w:rPr>
          <w:sz w:val="22"/>
          <w:szCs w:val="22"/>
        </w:rPr>
        <w:t>отображен</w:t>
      </w:r>
      <w:r w:rsidRPr="00BD4EF7">
        <w:rPr>
          <w:sz w:val="22"/>
          <w:szCs w:val="22"/>
        </w:rPr>
        <w:t xml:space="preserve"> </w:t>
      </w:r>
      <w:r>
        <w:rPr>
          <w:sz w:val="22"/>
          <w:szCs w:val="22"/>
        </w:rPr>
        <w:t>на</w:t>
      </w:r>
      <w:r w:rsidRPr="00BD4EF7">
        <w:rPr>
          <w:sz w:val="22"/>
          <w:szCs w:val="22"/>
        </w:rPr>
        <w:t xml:space="preserve"> </w:t>
      </w:r>
      <w:r>
        <w:rPr>
          <w:sz w:val="22"/>
          <w:szCs w:val="22"/>
        </w:rPr>
        <w:t>рисунке</w:t>
      </w:r>
      <w:r w:rsidRPr="00BD4EF7">
        <w:rPr>
          <w:sz w:val="22"/>
          <w:szCs w:val="22"/>
        </w:rPr>
        <w:t xml:space="preserve"> 2.6. </w:t>
      </w:r>
      <w:r>
        <w:rPr>
          <w:sz w:val="22"/>
          <w:szCs w:val="22"/>
        </w:rPr>
        <w:t>Установленные</w:t>
      </w:r>
      <w:r w:rsidRPr="00B160D0">
        <w:rPr>
          <w:sz w:val="22"/>
          <w:szCs w:val="22"/>
        </w:rPr>
        <w:t xml:space="preserve"> </w:t>
      </w:r>
      <w:r>
        <w:rPr>
          <w:sz w:val="22"/>
          <w:szCs w:val="22"/>
        </w:rPr>
        <w:t>критерии</w:t>
      </w:r>
      <w:r w:rsidRPr="00B160D0">
        <w:rPr>
          <w:sz w:val="22"/>
          <w:szCs w:val="22"/>
        </w:rPr>
        <w:t xml:space="preserve"> </w:t>
      </w:r>
      <w:r>
        <w:rPr>
          <w:sz w:val="22"/>
          <w:szCs w:val="22"/>
        </w:rPr>
        <w:t>приемки</w:t>
      </w:r>
      <w:r w:rsidRPr="00B160D0">
        <w:rPr>
          <w:sz w:val="22"/>
          <w:szCs w:val="22"/>
        </w:rPr>
        <w:t xml:space="preserve">, </w:t>
      </w:r>
      <w:r>
        <w:rPr>
          <w:sz w:val="22"/>
          <w:szCs w:val="22"/>
        </w:rPr>
        <w:t>выраженные</w:t>
      </w:r>
      <w:r w:rsidRPr="00B160D0">
        <w:rPr>
          <w:sz w:val="22"/>
          <w:szCs w:val="22"/>
        </w:rPr>
        <w:t xml:space="preserve"> </w:t>
      </w:r>
      <w:r>
        <w:rPr>
          <w:sz w:val="22"/>
          <w:szCs w:val="22"/>
        </w:rPr>
        <w:t>размером трещины, показаны жирной черной линией. Тем</w:t>
      </w:r>
      <w:r w:rsidRPr="00B160D0">
        <w:rPr>
          <w:sz w:val="22"/>
          <w:szCs w:val="22"/>
        </w:rPr>
        <w:t xml:space="preserve"> </w:t>
      </w:r>
      <w:r>
        <w:rPr>
          <w:sz w:val="22"/>
          <w:szCs w:val="22"/>
        </w:rPr>
        <w:t>не</w:t>
      </w:r>
      <w:r w:rsidRPr="00B160D0">
        <w:rPr>
          <w:sz w:val="22"/>
          <w:szCs w:val="22"/>
        </w:rPr>
        <w:t xml:space="preserve"> </w:t>
      </w:r>
      <w:r>
        <w:rPr>
          <w:sz w:val="22"/>
          <w:szCs w:val="22"/>
        </w:rPr>
        <w:t>менее</w:t>
      </w:r>
      <w:r w:rsidRPr="00B160D0">
        <w:rPr>
          <w:sz w:val="22"/>
          <w:szCs w:val="22"/>
        </w:rPr>
        <w:t xml:space="preserve">, </w:t>
      </w:r>
      <w:r>
        <w:rPr>
          <w:sz w:val="22"/>
          <w:szCs w:val="22"/>
        </w:rPr>
        <w:t>в действительности, инспекция не дает возможности достичь оптимального результата. Из</w:t>
      </w:r>
      <w:r w:rsidRPr="00B160D0">
        <w:rPr>
          <w:sz w:val="22"/>
          <w:szCs w:val="22"/>
        </w:rPr>
        <w:t>-</w:t>
      </w:r>
      <w:r>
        <w:rPr>
          <w:sz w:val="22"/>
          <w:szCs w:val="22"/>
        </w:rPr>
        <w:t>за</w:t>
      </w:r>
      <w:r w:rsidRPr="00B160D0">
        <w:rPr>
          <w:sz w:val="22"/>
          <w:szCs w:val="22"/>
        </w:rPr>
        <w:t xml:space="preserve"> </w:t>
      </w:r>
      <w:r>
        <w:rPr>
          <w:sz w:val="22"/>
          <w:szCs w:val="22"/>
        </w:rPr>
        <w:t>неточности</w:t>
      </w:r>
      <w:r w:rsidRPr="00B160D0">
        <w:rPr>
          <w:sz w:val="22"/>
          <w:szCs w:val="22"/>
        </w:rPr>
        <w:t xml:space="preserve"> </w:t>
      </w:r>
      <w:r>
        <w:rPr>
          <w:sz w:val="22"/>
          <w:szCs w:val="22"/>
        </w:rPr>
        <w:t>результатов</w:t>
      </w:r>
      <w:r w:rsidRPr="00B160D0">
        <w:rPr>
          <w:sz w:val="22"/>
          <w:szCs w:val="22"/>
        </w:rPr>
        <w:t xml:space="preserve"> </w:t>
      </w:r>
      <w:r>
        <w:rPr>
          <w:sz w:val="22"/>
          <w:szCs w:val="22"/>
        </w:rPr>
        <w:t>инспекции</w:t>
      </w:r>
      <w:r w:rsidRPr="00B160D0">
        <w:rPr>
          <w:sz w:val="22"/>
          <w:szCs w:val="22"/>
        </w:rPr>
        <w:t xml:space="preserve">, </w:t>
      </w:r>
      <w:r>
        <w:rPr>
          <w:sz w:val="22"/>
          <w:szCs w:val="22"/>
        </w:rPr>
        <w:t>некоторые</w:t>
      </w:r>
      <w:r w:rsidRPr="00B160D0">
        <w:rPr>
          <w:sz w:val="22"/>
          <w:szCs w:val="22"/>
        </w:rPr>
        <w:t xml:space="preserve"> </w:t>
      </w:r>
      <w:r>
        <w:rPr>
          <w:sz w:val="22"/>
          <w:szCs w:val="22"/>
        </w:rPr>
        <w:t>материалы, отвечающие всем требованиям, будут отбракованы, а некоторые неприемлемые материалы будут признаны годными. На</w:t>
      </w:r>
      <w:r w:rsidRPr="00853AD0">
        <w:rPr>
          <w:sz w:val="22"/>
          <w:szCs w:val="22"/>
        </w:rPr>
        <w:t xml:space="preserve"> </w:t>
      </w:r>
      <w:r>
        <w:rPr>
          <w:sz w:val="22"/>
          <w:szCs w:val="22"/>
        </w:rPr>
        <w:t>рисунке</w:t>
      </w:r>
      <w:r w:rsidRPr="00853AD0">
        <w:rPr>
          <w:sz w:val="22"/>
          <w:szCs w:val="22"/>
        </w:rPr>
        <w:t xml:space="preserve"> 2.6 (</w:t>
      </w:r>
      <w:r>
        <w:rPr>
          <w:sz w:val="22"/>
          <w:szCs w:val="22"/>
        </w:rPr>
        <w:t>посередине</w:t>
      </w:r>
      <w:r w:rsidRPr="00853AD0">
        <w:rPr>
          <w:sz w:val="22"/>
          <w:szCs w:val="22"/>
        </w:rPr>
        <w:t xml:space="preserve">) </w:t>
      </w:r>
      <w:r>
        <w:rPr>
          <w:sz w:val="22"/>
          <w:szCs w:val="22"/>
        </w:rPr>
        <w:t>показан</w:t>
      </w:r>
      <w:r w:rsidRPr="00853AD0">
        <w:rPr>
          <w:sz w:val="22"/>
          <w:szCs w:val="22"/>
        </w:rPr>
        <w:t xml:space="preserve"> </w:t>
      </w:r>
      <w:r>
        <w:rPr>
          <w:sz w:val="22"/>
          <w:szCs w:val="22"/>
        </w:rPr>
        <w:t>фактический</w:t>
      </w:r>
      <w:r w:rsidRPr="00853AD0">
        <w:rPr>
          <w:sz w:val="22"/>
          <w:szCs w:val="22"/>
        </w:rPr>
        <w:t xml:space="preserve"> </w:t>
      </w:r>
      <w:r>
        <w:rPr>
          <w:sz w:val="22"/>
          <w:szCs w:val="22"/>
        </w:rPr>
        <w:t>процесс</w:t>
      </w:r>
      <w:r w:rsidRPr="00853AD0">
        <w:rPr>
          <w:sz w:val="22"/>
          <w:szCs w:val="22"/>
        </w:rPr>
        <w:t xml:space="preserve"> </w:t>
      </w:r>
      <w:r>
        <w:rPr>
          <w:sz w:val="22"/>
          <w:szCs w:val="22"/>
        </w:rPr>
        <w:t>отбраковки</w:t>
      </w:r>
      <w:r w:rsidRPr="00853AD0">
        <w:rPr>
          <w:sz w:val="22"/>
          <w:szCs w:val="22"/>
        </w:rPr>
        <w:t xml:space="preserve">, </w:t>
      </w:r>
      <w:r>
        <w:rPr>
          <w:sz w:val="22"/>
          <w:szCs w:val="22"/>
        </w:rPr>
        <w:t>который</w:t>
      </w:r>
      <w:r w:rsidRPr="00853AD0">
        <w:rPr>
          <w:sz w:val="22"/>
          <w:szCs w:val="22"/>
        </w:rPr>
        <w:t xml:space="preserve"> </w:t>
      </w:r>
      <w:r>
        <w:rPr>
          <w:sz w:val="22"/>
          <w:szCs w:val="22"/>
        </w:rPr>
        <w:t>подвергается</w:t>
      </w:r>
      <w:r w:rsidRPr="00853AD0">
        <w:rPr>
          <w:sz w:val="22"/>
          <w:szCs w:val="22"/>
        </w:rPr>
        <w:t xml:space="preserve"> </w:t>
      </w:r>
      <w:r>
        <w:rPr>
          <w:sz w:val="22"/>
          <w:szCs w:val="22"/>
        </w:rPr>
        <w:t>тщательному</w:t>
      </w:r>
      <w:r w:rsidRPr="00853AD0">
        <w:rPr>
          <w:sz w:val="22"/>
          <w:szCs w:val="22"/>
        </w:rPr>
        <w:t xml:space="preserve"> </w:t>
      </w:r>
      <w:r>
        <w:rPr>
          <w:sz w:val="22"/>
          <w:szCs w:val="22"/>
        </w:rPr>
        <w:t xml:space="preserve">техническому контролю, как в случае с исследователями, упомянутыми в связи с источником </w:t>
      </w:r>
      <w:r w:rsidRPr="00853AD0">
        <w:rPr>
          <w:sz w:val="22"/>
          <w:szCs w:val="22"/>
        </w:rPr>
        <w:t xml:space="preserve">1. </w:t>
      </w:r>
      <w:r>
        <w:rPr>
          <w:sz w:val="22"/>
          <w:szCs w:val="22"/>
        </w:rPr>
        <w:t>Наличие</w:t>
      </w:r>
      <w:r w:rsidRPr="00853AD0">
        <w:rPr>
          <w:sz w:val="22"/>
          <w:szCs w:val="22"/>
        </w:rPr>
        <w:t xml:space="preserve"> </w:t>
      </w:r>
      <w:r>
        <w:rPr>
          <w:sz w:val="22"/>
          <w:szCs w:val="22"/>
        </w:rPr>
        <w:t>надлежащего</w:t>
      </w:r>
      <w:r w:rsidRPr="00853AD0">
        <w:rPr>
          <w:sz w:val="22"/>
          <w:szCs w:val="22"/>
        </w:rPr>
        <w:t xml:space="preserve"> </w:t>
      </w:r>
      <w:r>
        <w:rPr>
          <w:sz w:val="22"/>
          <w:szCs w:val="22"/>
        </w:rPr>
        <w:t>контроля</w:t>
      </w:r>
      <w:r w:rsidRPr="00853AD0">
        <w:rPr>
          <w:sz w:val="22"/>
          <w:szCs w:val="22"/>
        </w:rPr>
        <w:t xml:space="preserve"> </w:t>
      </w:r>
      <w:r>
        <w:rPr>
          <w:sz w:val="22"/>
          <w:szCs w:val="22"/>
        </w:rPr>
        <w:t>над</w:t>
      </w:r>
      <w:r w:rsidRPr="00853AD0">
        <w:rPr>
          <w:sz w:val="22"/>
          <w:szCs w:val="22"/>
        </w:rPr>
        <w:t xml:space="preserve"> </w:t>
      </w:r>
      <w:r>
        <w:rPr>
          <w:sz w:val="22"/>
          <w:szCs w:val="22"/>
        </w:rPr>
        <w:t>ходом</w:t>
      </w:r>
      <w:r w:rsidRPr="00853AD0">
        <w:rPr>
          <w:sz w:val="22"/>
          <w:szCs w:val="22"/>
        </w:rPr>
        <w:t xml:space="preserve"> </w:t>
      </w:r>
      <w:r>
        <w:rPr>
          <w:sz w:val="22"/>
          <w:szCs w:val="22"/>
        </w:rPr>
        <w:t>инспекции</w:t>
      </w:r>
      <w:r w:rsidRPr="00853AD0">
        <w:rPr>
          <w:sz w:val="22"/>
          <w:szCs w:val="22"/>
        </w:rPr>
        <w:t xml:space="preserve"> </w:t>
      </w:r>
      <w:r>
        <w:rPr>
          <w:sz w:val="22"/>
          <w:szCs w:val="22"/>
        </w:rPr>
        <w:t>позволяет</w:t>
      </w:r>
      <w:r w:rsidRPr="00853AD0">
        <w:rPr>
          <w:sz w:val="22"/>
          <w:szCs w:val="22"/>
        </w:rPr>
        <w:t xml:space="preserve"> </w:t>
      </w:r>
      <w:r>
        <w:rPr>
          <w:sz w:val="22"/>
          <w:szCs w:val="22"/>
        </w:rPr>
        <w:t>достичь</w:t>
      </w:r>
      <w:r w:rsidRPr="00853AD0">
        <w:rPr>
          <w:sz w:val="22"/>
          <w:szCs w:val="22"/>
        </w:rPr>
        <w:t xml:space="preserve"> </w:t>
      </w:r>
      <w:r>
        <w:rPr>
          <w:sz w:val="22"/>
          <w:szCs w:val="22"/>
        </w:rPr>
        <w:t>результатов</w:t>
      </w:r>
      <w:r w:rsidRPr="00853AD0">
        <w:rPr>
          <w:sz w:val="22"/>
          <w:szCs w:val="22"/>
        </w:rPr>
        <w:t xml:space="preserve">, </w:t>
      </w:r>
      <w:r>
        <w:rPr>
          <w:sz w:val="22"/>
          <w:szCs w:val="22"/>
        </w:rPr>
        <w:t>которые</w:t>
      </w:r>
      <w:r w:rsidRPr="00853AD0">
        <w:rPr>
          <w:sz w:val="22"/>
          <w:szCs w:val="22"/>
        </w:rPr>
        <w:t xml:space="preserve"> </w:t>
      </w:r>
      <w:r>
        <w:rPr>
          <w:sz w:val="22"/>
          <w:szCs w:val="22"/>
        </w:rPr>
        <w:t>будут</w:t>
      </w:r>
      <w:r w:rsidRPr="00853AD0">
        <w:rPr>
          <w:sz w:val="22"/>
          <w:szCs w:val="22"/>
        </w:rPr>
        <w:t xml:space="preserve"> </w:t>
      </w:r>
      <w:r>
        <w:rPr>
          <w:sz w:val="22"/>
          <w:szCs w:val="22"/>
        </w:rPr>
        <w:t>максимально приближены (однако никогда не будут полностью соответствовать) к теоретическим критериям приемки. При</w:t>
      </w:r>
      <w:r w:rsidRPr="00853AD0">
        <w:rPr>
          <w:sz w:val="22"/>
          <w:szCs w:val="22"/>
        </w:rPr>
        <w:t xml:space="preserve"> </w:t>
      </w:r>
      <w:r>
        <w:rPr>
          <w:sz w:val="22"/>
          <w:szCs w:val="22"/>
        </w:rPr>
        <w:t>понижении</w:t>
      </w:r>
      <w:r w:rsidRPr="00853AD0">
        <w:rPr>
          <w:sz w:val="22"/>
          <w:szCs w:val="22"/>
        </w:rPr>
        <w:t xml:space="preserve"> </w:t>
      </w:r>
      <w:r>
        <w:rPr>
          <w:sz w:val="22"/>
          <w:szCs w:val="22"/>
        </w:rPr>
        <w:t>уровня</w:t>
      </w:r>
      <w:r w:rsidRPr="00853AD0">
        <w:rPr>
          <w:sz w:val="22"/>
          <w:szCs w:val="22"/>
        </w:rPr>
        <w:t xml:space="preserve"> </w:t>
      </w:r>
      <w:r>
        <w:rPr>
          <w:sz w:val="22"/>
          <w:szCs w:val="22"/>
        </w:rPr>
        <w:t>контроля</w:t>
      </w:r>
      <w:r w:rsidRPr="00853AD0">
        <w:rPr>
          <w:sz w:val="22"/>
          <w:szCs w:val="22"/>
        </w:rPr>
        <w:t xml:space="preserve"> </w:t>
      </w:r>
      <w:r>
        <w:rPr>
          <w:sz w:val="22"/>
          <w:szCs w:val="22"/>
        </w:rPr>
        <w:t>над</w:t>
      </w:r>
      <w:r w:rsidRPr="00853AD0">
        <w:rPr>
          <w:sz w:val="22"/>
          <w:szCs w:val="22"/>
        </w:rPr>
        <w:t xml:space="preserve"> </w:t>
      </w:r>
      <w:r>
        <w:rPr>
          <w:sz w:val="22"/>
          <w:szCs w:val="22"/>
        </w:rPr>
        <w:t>процедурой</w:t>
      </w:r>
      <w:r w:rsidRPr="00853AD0">
        <w:rPr>
          <w:sz w:val="22"/>
          <w:szCs w:val="22"/>
        </w:rPr>
        <w:t xml:space="preserve"> </w:t>
      </w:r>
      <w:r>
        <w:rPr>
          <w:sz w:val="22"/>
          <w:szCs w:val="22"/>
        </w:rPr>
        <w:t>инспекции</w:t>
      </w:r>
      <w:r w:rsidRPr="00853AD0">
        <w:rPr>
          <w:sz w:val="22"/>
          <w:szCs w:val="22"/>
        </w:rPr>
        <w:t xml:space="preserve">, </w:t>
      </w:r>
      <w:r>
        <w:rPr>
          <w:sz w:val="22"/>
          <w:szCs w:val="22"/>
        </w:rPr>
        <w:t>результаты</w:t>
      </w:r>
      <w:r w:rsidRPr="00853AD0">
        <w:rPr>
          <w:sz w:val="22"/>
          <w:szCs w:val="22"/>
        </w:rPr>
        <w:t xml:space="preserve"> </w:t>
      </w:r>
      <w:r>
        <w:rPr>
          <w:sz w:val="22"/>
          <w:szCs w:val="22"/>
        </w:rPr>
        <w:t>проверки</w:t>
      </w:r>
      <w:r w:rsidRPr="00853AD0">
        <w:rPr>
          <w:sz w:val="22"/>
          <w:szCs w:val="22"/>
        </w:rPr>
        <w:t xml:space="preserve"> </w:t>
      </w:r>
      <w:r>
        <w:rPr>
          <w:sz w:val="22"/>
          <w:szCs w:val="22"/>
        </w:rPr>
        <w:t>все</w:t>
      </w:r>
      <w:r w:rsidRPr="00853AD0">
        <w:rPr>
          <w:sz w:val="22"/>
          <w:szCs w:val="22"/>
        </w:rPr>
        <w:t xml:space="preserve"> </w:t>
      </w:r>
      <w:r>
        <w:rPr>
          <w:sz w:val="22"/>
          <w:szCs w:val="22"/>
        </w:rPr>
        <w:t>больше</w:t>
      </w:r>
      <w:r w:rsidRPr="00853AD0">
        <w:rPr>
          <w:sz w:val="22"/>
          <w:szCs w:val="22"/>
        </w:rPr>
        <w:t xml:space="preserve"> </w:t>
      </w:r>
      <w:r>
        <w:rPr>
          <w:sz w:val="22"/>
          <w:szCs w:val="22"/>
        </w:rPr>
        <w:t>удаляются</w:t>
      </w:r>
      <w:r w:rsidRPr="00853AD0">
        <w:rPr>
          <w:sz w:val="22"/>
          <w:szCs w:val="22"/>
        </w:rPr>
        <w:t xml:space="preserve"> </w:t>
      </w:r>
      <w:r>
        <w:rPr>
          <w:sz w:val="22"/>
          <w:szCs w:val="22"/>
        </w:rPr>
        <w:t>от</w:t>
      </w:r>
      <w:r w:rsidRPr="00853AD0">
        <w:rPr>
          <w:sz w:val="22"/>
          <w:szCs w:val="22"/>
        </w:rPr>
        <w:t xml:space="preserve"> </w:t>
      </w:r>
      <w:r>
        <w:rPr>
          <w:sz w:val="22"/>
          <w:szCs w:val="22"/>
        </w:rPr>
        <w:t>идеальных</w:t>
      </w:r>
      <w:r w:rsidRPr="00853AD0">
        <w:rPr>
          <w:sz w:val="22"/>
          <w:szCs w:val="22"/>
        </w:rPr>
        <w:t xml:space="preserve"> </w:t>
      </w:r>
      <w:r>
        <w:rPr>
          <w:sz w:val="22"/>
          <w:szCs w:val="22"/>
        </w:rPr>
        <w:t>параметров</w:t>
      </w:r>
      <w:r w:rsidRPr="00853AD0">
        <w:rPr>
          <w:sz w:val="22"/>
          <w:szCs w:val="22"/>
        </w:rPr>
        <w:t xml:space="preserve">, </w:t>
      </w:r>
      <w:r>
        <w:rPr>
          <w:sz w:val="22"/>
          <w:szCs w:val="22"/>
        </w:rPr>
        <w:t>что</w:t>
      </w:r>
      <w:r w:rsidRPr="00853AD0">
        <w:rPr>
          <w:sz w:val="22"/>
          <w:szCs w:val="22"/>
        </w:rPr>
        <w:t xml:space="preserve"> </w:t>
      </w:r>
      <w:r>
        <w:rPr>
          <w:sz w:val="22"/>
          <w:szCs w:val="22"/>
        </w:rPr>
        <w:t>в результате приводит</w:t>
      </w:r>
      <w:r w:rsidRPr="00853AD0">
        <w:rPr>
          <w:sz w:val="22"/>
          <w:szCs w:val="22"/>
        </w:rPr>
        <w:t xml:space="preserve"> </w:t>
      </w:r>
      <w:r>
        <w:rPr>
          <w:sz w:val="22"/>
          <w:szCs w:val="22"/>
        </w:rPr>
        <w:t>к приемке некачественных материалов и повышению вероятности возникновения проблем у забоя скважины. Это</w:t>
      </w:r>
      <w:r w:rsidRPr="005E1826">
        <w:rPr>
          <w:sz w:val="22"/>
          <w:szCs w:val="22"/>
        </w:rPr>
        <w:t xml:space="preserve">, </w:t>
      </w:r>
      <w:r>
        <w:rPr>
          <w:sz w:val="22"/>
          <w:szCs w:val="22"/>
        </w:rPr>
        <w:t>в</w:t>
      </w:r>
      <w:r w:rsidRPr="005E1826">
        <w:rPr>
          <w:sz w:val="22"/>
          <w:szCs w:val="22"/>
        </w:rPr>
        <w:t xml:space="preserve"> </w:t>
      </w:r>
      <w:r>
        <w:rPr>
          <w:sz w:val="22"/>
          <w:szCs w:val="22"/>
        </w:rPr>
        <w:t>особенности</w:t>
      </w:r>
      <w:r w:rsidRPr="005E1826">
        <w:rPr>
          <w:sz w:val="22"/>
          <w:szCs w:val="22"/>
        </w:rPr>
        <w:t xml:space="preserve">, </w:t>
      </w:r>
      <w:r>
        <w:rPr>
          <w:sz w:val="22"/>
          <w:szCs w:val="22"/>
        </w:rPr>
        <w:t>приводит</w:t>
      </w:r>
      <w:r w:rsidRPr="005E1826">
        <w:rPr>
          <w:sz w:val="22"/>
          <w:szCs w:val="22"/>
        </w:rPr>
        <w:t xml:space="preserve"> </w:t>
      </w:r>
      <w:r>
        <w:rPr>
          <w:sz w:val="22"/>
          <w:szCs w:val="22"/>
        </w:rPr>
        <w:t>к</w:t>
      </w:r>
      <w:r w:rsidRPr="005E1826">
        <w:rPr>
          <w:sz w:val="22"/>
          <w:szCs w:val="22"/>
        </w:rPr>
        <w:t xml:space="preserve"> </w:t>
      </w:r>
      <w:r>
        <w:rPr>
          <w:sz w:val="22"/>
          <w:szCs w:val="22"/>
        </w:rPr>
        <w:t>возникновению</w:t>
      </w:r>
      <w:r w:rsidRPr="005E1826">
        <w:rPr>
          <w:sz w:val="22"/>
          <w:szCs w:val="22"/>
        </w:rPr>
        <w:t xml:space="preserve"> </w:t>
      </w:r>
      <w:r>
        <w:rPr>
          <w:sz w:val="22"/>
          <w:szCs w:val="22"/>
        </w:rPr>
        <w:t>трудностей</w:t>
      </w:r>
      <w:r w:rsidRPr="005E1826">
        <w:rPr>
          <w:sz w:val="22"/>
          <w:szCs w:val="22"/>
        </w:rPr>
        <w:t xml:space="preserve">, </w:t>
      </w:r>
      <w:r>
        <w:rPr>
          <w:sz w:val="22"/>
          <w:szCs w:val="22"/>
        </w:rPr>
        <w:t>когда</w:t>
      </w:r>
      <w:r w:rsidRPr="005E1826">
        <w:rPr>
          <w:sz w:val="22"/>
          <w:szCs w:val="22"/>
        </w:rPr>
        <w:t xml:space="preserve"> </w:t>
      </w:r>
      <w:r>
        <w:rPr>
          <w:sz w:val="22"/>
          <w:szCs w:val="22"/>
        </w:rPr>
        <w:t>инспекции</w:t>
      </w:r>
      <w:r w:rsidRPr="005E1826">
        <w:rPr>
          <w:sz w:val="22"/>
          <w:szCs w:val="22"/>
        </w:rPr>
        <w:t xml:space="preserve"> </w:t>
      </w:r>
      <w:r>
        <w:rPr>
          <w:sz w:val="22"/>
          <w:szCs w:val="22"/>
        </w:rPr>
        <w:t>оплачиваются</w:t>
      </w:r>
      <w:r w:rsidRPr="005E1826">
        <w:rPr>
          <w:sz w:val="22"/>
          <w:szCs w:val="22"/>
        </w:rPr>
        <w:t xml:space="preserve"> </w:t>
      </w:r>
      <w:r>
        <w:rPr>
          <w:sz w:val="22"/>
          <w:szCs w:val="22"/>
        </w:rPr>
        <w:t>сдельно</w:t>
      </w:r>
      <w:r w:rsidRPr="005E1826">
        <w:rPr>
          <w:sz w:val="22"/>
          <w:szCs w:val="22"/>
        </w:rPr>
        <w:t xml:space="preserve"> </w:t>
      </w:r>
      <w:r>
        <w:rPr>
          <w:sz w:val="22"/>
          <w:szCs w:val="22"/>
        </w:rPr>
        <w:t>и</w:t>
      </w:r>
      <w:r w:rsidRPr="005E1826">
        <w:rPr>
          <w:sz w:val="22"/>
          <w:szCs w:val="22"/>
        </w:rPr>
        <w:t xml:space="preserve"> </w:t>
      </w:r>
      <w:r>
        <w:rPr>
          <w:sz w:val="22"/>
          <w:szCs w:val="22"/>
        </w:rPr>
        <w:t>зачастую</w:t>
      </w:r>
      <w:r w:rsidRPr="005E1826">
        <w:rPr>
          <w:sz w:val="22"/>
          <w:szCs w:val="22"/>
        </w:rPr>
        <w:t xml:space="preserve"> </w:t>
      </w:r>
      <w:r>
        <w:rPr>
          <w:sz w:val="22"/>
          <w:szCs w:val="22"/>
        </w:rPr>
        <w:t>предлагаются</w:t>
      </w:r>
      <w:r w:rsidRPr="005E1826">
        <w:rPr>
          <w:sz w:val="22"/>
          <w:szCs w:val="22"/>
        </w:rPr>
        <w:t xml:space="preserve"> </w:t>
      </w:r>
      <w:r>
        <w:rPr>
          <w:sz w:val="22"/>
          <w:szCs w:val="22"/>
        </w:rPr>
        <w:t>на</w:t>
      </w:r>
      <w:r w:rsidRPr="005E1826">
        <w:rPr>
          <w:sz w:val="22"/>
          <w:szCs w:val="22"/>
        </w:rPr>
        <w:t xml:space="preserve"> </w:t>
      </w:r>
      <w:r>
        <w:rPr>
          <w:sz w:val="22"/>
          <w:szCs w:val="22"/>
        </w:rPr>
        <w:t>конкурентной</w:t>
      </w:r>
      <w:r w:rsidRPr="005E1826">
        <w:rPr>
          <w:sz w:val="22"/>
          <w:szCs w:val="22"/>
        </w:rPr>
        <w:t xml:space="preserve"> </w:t>
      </w:r>
      <w:r>
        <w:rPr>
          <w:sz w:val="22"/>
          <w:szCs w:val="22"/>
        </w:rPr>
        <w:t>основе заказчикам, которые могут не вполне осознавать, какие услуги они приобретают. Вне зависимости от уровня квалификации и мотивации инспектирующей организации, такие рыночные условия не оставляют другого выбора и заставляют компании работать «в спешке» с целью получения прибыли. В</w:t>
      </w:r>
      <w:r w:rsidRPr="005E1826">
        <w:rPr>
          <w:sz w:val="22"/>
          <w:szCs w:val="22"/>
        </w:rPr>
        <w:t xml:space="preserve"> </w:t>
      </w:r>
      <w:proofErr w:type="gramStart"/>
      <w:r>
        <w:rPr>
          <w:sz w:val="22"/>
          <w:szCs w:val="22"/>
        </w:rPr>
        <w:t>результате</w:t>
      </w:r>
      <w:proofErr w:type="gramEnd"/>
      <w:r w:rsidRPr="005E1826">
        <w:rPr>
          <w:sz w:val="22"/>
          <w:szCs w:val="22"/>
        </w:rPr>
        <w:t xml:space="preserve">, </w:t>
      </w:r>
      <w:r>
        <w:rPr>
          <w:sz w:val="22"/>
          <w:szCs w:val="22"/>
        </w:rPr>
        <w:t>снижение</w:t>
      </w:r>
      <w:r w:rsidRPr="005E1826">
        <w:rPr>
          <w:sz w:val="22"/>
          <w:szCs w:val="22"/>
        </w:rPr>
        <w:t xml:space="preserve"> </w:t>
      </w:r>
      <w:r>
        <w:rPr>
          <w:sz w:val="22"/>
          <w:szCs w:val="22"/>
        </w:rPr>
        <w:t>уровня</w:t>
      </w:r>
      <w:r w:rsidRPr="005E1826">
        <w:rPr>
          <w:sz w:val="22"/>
          <w:szCs w:val="22"/>
        </w:rPr>
        <w:t xml:space="preserve"> </w:t>
      </w:r>
      <w:r>
        <w:rPr>
          <w:sz w:val="22"/>
          <w:szCs w:val="22"/>
        </w:rPr>
        <w:t>контроля</w:t>
      </w:r>
      <w:r w:rsidRPr="005E1826">
        <w:rPr>
          <w:sz w:val="22"/>
          <w:szCs w:val="22"/>
        </w:rPr>
        <w:t xml:space="preserve"> </w:t>
      </w:r>
      <w:r>
        <w:rPr>
          <w:sz w:val="22"/>
          <w:szCs w:val="22"/>
        </w:rPr>
        <w:t>над</w:t>
      </w:r>
      <w:r w:rsidRPr="005E1826">
        <w:rPr>
          <w:sz w:val="22"/>
          <w:szCs w:val="22"/>
        </w:rPr>
        <w:t xml:space="preserve"> </w:t>
      </w:r>
      <w:r>
        <w:rPr>
          <w:sz w:val="22"/>
          <w:szCs w:val="22"/>
        </w:rPr>
        <w:t>инспекцией</w:t>
      </w:r>
      <w:r w:rsidRPr="005E1826">
        <w:rPr>
          <w:sz w:val="22"/>
          <w:szCs w:val="22"/>
        </w:rPr>
        <w:t xml:space="preserve"> </w:t>
      </w:r>
      <w:r>
        <w:rPr>
          <w:sz w:val="22"/>
          <w:szCs w:val="22"/>
        </w:rPr>
        <w:t>и</w:t>
      </w:r>
      <w:r w:rsidRPr="005E1826">
        <w:rPr>
          <w:sz w:val="22"/>
          <w:szCs w:val="22"/>
        </w:rPr>
        <w:t xml:space="preserve"> </w:t>
      </w:r>
      <w:r>
        <w:rPr>
          <w:sz w:val="22"/>
          <w:szCs w:val="22"/>
        </w:rPr>
        <w:t>резкое падение качества инспекции значительно перевешивают те несколько долларов, которые заказчик экономит на стоимости инспекции. Заказчики, основная задача которых – сокращение расходов на инспекцию, не дают инспектирующей организации достаточно времени, которое позволило бы провести качественную инспекции и, одновременно, получить доход. Такие</w:t>
      </w:r>
      <w:r w:rsidRPr="00F865CC">
        <w:rPr>
          <w:sz w:val="22"/>
          <w:szCs w:val="22"/>
        </w:rPr>
        <w:t xml:space="preserve"> </w:t>
      </w:r>
      <w:r>
        <w:rPr>
          <w:sz w:val="22"/>
          <w:szCs w:val="22"/>
        </w:rPr>
        <w:t>заказчики</w:t>
      </w:r>
      <w:r w:rsidRPr="00F865CC">
        <w:rPr>
          <w:sz w:val="22"/>
          <w:szCs w:val="22"/>
        </w:rPr>
        <w:t xml:space="preserve"> </w:t>
      </w:r>
      <w:r>
        <w:rPr>
          <w:sz w:val="22"/>
          <w:szCs w:val="22"/>
        </w:rPr>
        <w:t>действуют</w:t>
      </w:r>
      <w:r w:rsidRPr="00F865CC">
        <w:rPr>
          <w:sz w:val="22"/>
          <w:szCs w:val="22"/>
        </w:rPr>
        <w:t xml:space="preserve"> </w:t>
      </w:r>
      <w:r>
        <w:rPr>
          <w:sz w:val="22"/>
          <w:szCs w:val="22"/>
        </w:rPr>
        <w:t>во</w:t>
      </w:r>
      <w:r w:rsidRPr="00F865CC">
        <w:rPr>
          <w:sz w:val="22"/>
          <w:szCs w:val="22"/>
        </w:rPr>
        <w:t xml:space="preserve"> </w:t>
      </w:r>
      <w:r>
        <w:rPr>
          <w:sz w:val="22"/>
          <w:szCs w:val="22"/>
        </w:rPr>
        <w:t>вред</w:t>
      </w:r>
      <w:r w:rsidRPr="00F865CC">
        <w:rPr>
          <w:sz w:val="22"/>
          <w:szCs w:val="22"/>
        </w:rPr>
        <w:t xml:space="preserve"> </w:t>
      </w:r>
      <w:r>
        <w:rPr>
          <w:sz w:val="22"/>
          <w:szCs w:val="22"/>
        </w:rPr>
        <w:t>собственным</w:t>
      </w:r>
      <w:r w:rsidRPr="00F865CC">
        <w:rPr>
          <w:sz w:val="22"/>
          <w:szCs w:val="22"/>
        </w:rPr>
        <w:t xml:space="preserve"> </w:t>
      </w:r>
      <w:r>
        <w:rPr>
          <w:sz w:val="22"/>
          <w:szCs w:val="22"/>
        </w:rPr>
        <w:t>интересам</w:t>
      </w:r>
      <w:r w:rsidRPr="00F865CC">
        <w:rPr>
          <w:sz w:val="22"/>
          <w:szCs w:val="22"/>
        </w:rPr>
        <w:t xml:space="preserve"> </w:t>
      </w:r>
      <w:r>
        <w:rPr>
          <w:sz w:val="22"/>
          <w:szCs w:val="22"/>
        </w:rPr>
        <w:t>и</w:t>
      </w:r>
      <w:r w:rsidRPr="00F865CC">
        <w:rPr>
          <w:sz w:val="22"/>
          <w:szCs w:val="22"/>
        </w:rPr>
        <w:t xml:space="preserve"> </w:t>
      </w:r>
      <w:r>
        <w:rPr>
          <w:sz w:val="22"/>
          <w:szCs w:val="22"/>
        </w:rPr>
        <w:t>вряд</w:t>
      </w:r>
      <w:r w:rsidRPr="00F865CC">
        <w:rPr>
          <w:sz w:val="22"/>
          <w:szCs w:val="22"/>
        </w:rPr>
        <w:t xml:space="preserve"> </w:t>
      </w:r>
      <w:r>
        <w:rPr>
          <w:sz w:val="22"/>
          <w:szCs w:val="22"/>
        </w:rPr>
        <w:t>ли</w:t>
      </w:r>
      <w:r w:rsidRPr="00F865CC">
        <w:rPr>
          <w:sz w:val="22"/>
          <w:szCs w:val="22"/>
        </w:rPr>
        <w:t xml:space="preserve"> </w:t>
      </w:r>
      <w:r>
        <w:rPr>
          <w:sz w:val="22"/>
          <w:szCs w:val="22"/>
        </w:rPr>
        <w:t>возьмут</w:t>
      </w:r>
      <w:r w:rsidRPr="00F865CC">
        <w:rPr>
          <w:sz w:val="22"/>
          <w:szCs w:val="22"/>
        </w:rPr>
        <w:t xml:space="preserve"> </w:t>
      </w:r>
      <w:r>
        <w:rPr>
          <w:sz w:val="22"/>
          <w:szCs w:val="22"/>
        </w:rPr>
        <w:t>на</w:t>
      </w:r>
      <w:r w:rsidRPr="00F865CC">
        <w:rPr>
          <w:sz w:val="22"/>
          <w:szCs w:val="22"/>
        </w:rPr>
        <w:t xml:space="preserve"> </w:t>
      </w:r>
      <w:r>
        <w:rPr>
          <w:sz w:val="22"/>
          <w:szCs w:val="22"/>
        </w:rPr>
        <w:t>себя</w:t>
      </w:r>
      <w:r w:rsidRPr="00F865CC">
        <w:rPr>
          <w:sz w:val="22"/>
          <w:szCs w:val="22"/>
        </w:rPr>
        <w:t xml:space="preserve"> </w:t>
      </w:r>
      <w:r>
        <w:rPr>
          <w:sz w:val="22"/>
          <w:szCs w:val="22"/>
        </w:rPr>
        <w:t xml:space="preserve">большую ответственность, если качество результатов инспекции не будет отвечать их ожиданиям. </w:t>
      </w:r>
    </w:p>
    <w:p w:rsidR="006100CB" w:rsidRPr="00BD4EF7" w:rsidRDefault="006100CB" w:rsidP="006100CB">
      <w:pPr>
        <w:jc w:val="both"/>
        <w:rPr>
          <w:b/>
          <w:sz w:val="22"/>
          <w:szCs w:val="22"/>
        </w:rPr>
      </w:pPr>
    </w:p>
    <w:p w:rsidR="006100CB" w:rsidRPr="0087171A" w:rsidRDefault="006100CB" w:rsidP="006100CB">
      <w:pPr>
        <w:widowControl w:val="0"/>
        <w:numPr>
          <w:ilvl w:val="0"/>
          <w:numId w:val="15"/>
        </w:numPr>
        <w:autoSpaceDE w:val="0"/>
        <w:autoSpaceDN w:val="0"/>
        <w:adjustRightInd w:val="0"/>
        <w:ind w:left="0" w:firstLine="0"/>
        <w:jc w:val="both"/>
        <w:rPr>
          <w:b/>
          <w:sz w:val="22"/>
          <w:szCs w:val="22"/>
        </w:rPr>
      </w:pPr>
      <w:r>
        <w:rPr>
          <w:b/>
          <w:sz w:val="22"/>
          <w:szCs w:val="22"/>
        </w:rPr>
        <w:t>Часто</w:t>
      </w:r>
      <w:r w:rsidRPr="00BD4EF7">
        <w:rPr>
          <w:b/>
          <w:sz w:val="22"/>
          <w:szCs w:val="22"/>
        </w:rPr>
        <w:t xml:space="preserve"> </w:t>
      </w:r>
      <w:r>
        <w:rPr>
          <w:b/>
          <w:sz w:val="22"/>
          <w:szCs w:val="22"/>
        </w:rPr>
        <w:t>задаваемые</w:t>
      </w:r>
      <w:r w:rsidRPr="00BD4EF7">
        <w:rPr>
          <w:b/>
          <w:sz w:val="22"/>
          <w:szCs w:val="22"/>
        </w:rPr>
        <w:t xml:space="preserve"> </w:t>
      </w:r>
      <w:r>
        <w:rPr>
          <w:b/>
          <w:sz w:val="22"/>
          <w:szCs w:val="22"/>
        </w:rPr>
        <w:t>вопросы</w:t>
      </w:r>
      <w:r w:rsidRPr="00BD4EF7">
        <w:rPr>
          <w:b/>
          <w:sz w:val="22"/>
          <w:szCs w:val="22"/>
        </w:rPr>
        <w:t xml:space="preserve">: </w:t>
      </w:r>
      <w:r w:rsidRPr="0087171A">
        <w:rPr>
          <w:sz w:val="22"/>
          <w:szCs w:val="22"/>
          <w:lang w:val="en-US"/>
        </w:rPr>
        <w:t>DS</w:t>
      </w:r>
      <w:r w:rsidRPr="00BD4EF7">
        <w:rPr>
          <w:sz w:val="22"/>
          <w:szCs w:val="22"/>
        </w:rPr>
        <w:t xml:space="preserve">-1™ </w:t>
      </w:r>
      <w:r>
        <w:rPr>
          <w:sz w:val="22"/>
          <w:szCs w:val="22"/>
        </w:rPr>
        <w:t>получил</w:t>
      </w:r>
      <w:r w:rsidRPr="00BD4EF7">
        <w:rPr>
          <w:sz w:val="22"/>
          <w:szCs w:val="22"/>
        </w:rPr>
        <w:t xml:space="preserve"> </w:t>
      </w:r>
      <w:r>
        <w:rPr>
          <w:sz w:val="22"/>
          <w:szCs w:val="22"/>
        </w:rPr>
        <w:t>широкое</w:t>
      </w:r>
      <w:r w:rsidRPr="00BD4EF7">
        <w:rPr>
          <w:sz w:val="22"/>
          <w:szCs w:val="22"/>
        </w:rPr>
        <w:t xml:space="preserve"> </w:t>
      </w:r>
      <w:r>
        <w:rPr>
          <w:sz w:val="22"/>
          <w:szCs w:val="22"/>
        </w:rPr>
        <w:t>распространение</w:t>
      </w:r>
      <w:r w:rsidRPr="00BD4EF7">
        <w:rPr>
          <w:sz w:val="22"/>
          <w:szCs w:val="22"/>
        </w:rPr>
        <w:t xml:space="preserve"> </w:t>
      </w:r>
      <w:r>
        <w:rPr>
          <w:sz w:val="22"/>
          <w:szCs w:val="22"/>
        </w:rPr>
        <w:t>в</w:t>
      </w:r>
      <w:r w:rsidRPr="00BD4EF7">
        <w:rPr>
          <w:sz w:val="22"/>
          <w:szCs w:val="22"/>
        </w:rPr>
        <w:t xml:space="preserve"> </w:t>
      </w:r>
      <w:r>
        <w:rPr>
          <w:sz w:val="22"/>
          <w:szCs w:val="22"/>
        </w:rPr>
        <w:t>качестве</w:t>
      </w:r>
      <w:r w:rsidRPr="00BD4EF7">
        <w:rPr>
          <w:sz w:val="22"/>
          <w:szCs w:val="22"/>
        </w:rPr>
        <w:t xml:space="preserve"> </w:t>
      </w:r>
      <w:r>
        <w:rPr>
          <w:sz w:val="22"/>
          <w:szCs w:val="22"/>
        </w:rPr>
        <w:t>стандарта</w:t>
      </w:r>
      <w:r w:rsidRPr="00BD4EF7">
        <w:rPr>
          <w:sz w:val="22"/>
          <w:szCs w:val="22"/>
        </w:rPr>
        <w:t xml:space="preserve">, </w:t>
      </w:r>
      <w:r>
        <w:rPr>
          <w:sz w:val="22"/>
          <w:szCs w:val="22"/>
        </w:rPr>
        <w:t>применимого</w:t>
      </w:r>
      <w:r w:rsidRPr="00BD4EF7">
        <w:rPr>
          <w:sz w:val="22"/>
          <w:szCs w:val="22"/>
        </w:rPr>
        <w:t xml:space="preserve"> </w:t>
      </w:r>
      <w:r>
        <w:rPr>
          <w:sz w:val="22"/>
          <w:szCs w:val="22"/>
        </w:rPr>
        <w:t>к</w:t>
      </w:r>
      <w:r w:rsidRPr="00BD4EF7">
        <w:rPr>
          <w:sz w:val="22"/>
          <w:szCs w:val="22"/>
        </w:rPr>
        <w:t xml:space="preserve"> </w:t>
      </w:r>
      <w:r>
        <w:rPr>
          <w:sz w:val="22"/>
          <w:szCs w:val="22"/>
        </w:rPr>
        <w:t>инспектированию</w:t>
      </w:r>
      <w:r w:rsidRPr="00BD4EF7">
        <w:rPr>
          <w:sz w:val="22"/>
          <w:szCs w:val="22"/>
        </w:rPr>
        <w:t xml:space="preserve"> </w:t>
      </w:r>
      <w:r>
        <w:rPr>
          <w:sz w:val="22"/>
          <w:szCs w:val="22"/>
        </w:rPr>
        <w:t>компонентов</w:t>
      </w:r>
      <w:r w:rsidRPr="00BD4EF7">
        <w:rPr>
          <w:sz w:val="22"/>
          <w:szCs w:val="22"/>
        </w:rPr>
        <w:t xml:space="preserve"> </w:t>
      </w:r>
      <w:r>
        <w:rPr>
          <w:sz w:val="22"/>
          <w:szCs w:val="22"/>
        </w:rPr>
        <w:t>бурильной</w:t>
      </w:r>
      <w:r w:rsidRPr="00BD4EF7">
        <w:rPr>
          <w:sz w:val="22"/>
          <w:szCs w:val="22"/>
        </w:rPr>
        <w:t xml:space="preserve"> </w:t>
      </w:r>
      <w:r>
        <w:rPr>
          <w:sz w:val="22"/>
          <w:szCs w:val="22"/>
        </w:rPr>
        <w:t>колонны</w:t>
      </w:r>
      <w:r w:rsidRPr="00BD4EF7">
        <w:rPr>
          <w:sz w:val="22"/>
          <w:szCs w:val="22"/>
        </w:rPr>
        <w:t xml:space="preserve">. </w:t>
      </w:r>
      <w:r>
        <w:rPr>
          <w:sz w:val="22"/>
          <w:szCs w:val="22"/>
        </w:rPr>
        <w:t>У пользователей часто возникают обычные вопросы в отношении применения данного стандарта. Здесь мы даем ответы на такие вопросы</w:t>
      </w:r>
      <w:r w:rsidRPr="0087171A">
        <w:rPr>
          <w:sz w:val="22"/>
          <w:szCs w:val="22"/>
        </w:rPr>
        <w:t>:</w:t>
      </w:r>
    </w:p>
    <w:p w:rsidR="006100CB" w:rsidRDefault="006100CB" w:rsidP="006100CB">
      <w:pPr>
        <w:jc w:val="both"/>
        <w:rPr>
          <w:sz w:val="22"/>
          <w:szCs w:val="22"/>
          <w:highlight w:val="red"/>
        </w:rPr>
      </w:pPr>
    </w:p>
    <w:p w:rsidR="006100CB" w:rsidRPr="00E17EB9" w:rsidRDefault="006100CB" w:rsidP="006100CB">
      <w:pPr>
        <w:tabs>
          <w:tab w:val="left" w:pos="709"/>
        </w:tabs>
        <w:ind w:left="709" w:hanging="425"/>
        <w:jc w:val="both"/>
        <w:rPr>
          <w:b/>
          <w:i/>
          <w:sz w:val="22"/>
          <w:szCs w:val="22"/>
        </w:rPr>
      </w:pPr>
      <w:r w:rsidRPr="00E17EB9">
        <w:rPr>
          <w:b/>
          <w:i/>
          <w:sz w:val="22"/>
          <w:szCs w:val="22"/>
        </w:rPr>
        <w:t>В:</w:t>
      </w:r>
      <w:r w:rsidRPr="00E17EB9">
        <w:rPr>
          <w:b/>
          <w:i/>
          <w:sz w:val="22"/>
          <w:szCs w:val="22"/>
        </w:rPr>
        <w:tab/>
        <w:t xml:space="preserve">"Какие именно компоненты бурильных колонн могут быть проверены по стандарту </w:t>
      </w:r>
      <w:r w:rsidRPr="00E17EB9">
        <w:rPr>
          <w:b/>
          <w:i/>
          <w:sz w:val="22"/>
          <w:szCs w:val="22"/>
          <w:lang w:val="en-US"/>
        </w:rPr>
        <w:t>DS</w:t>
      </w:r>
      <w:r w:rsidRPr="00E17EB9">
        <w:rPr>
          <w:b/>
          <w:i/>
          <w:sz w:val="22"/>
          <w:szCs w:val="22"/>
        </w:rPr>
        <w:t>-1™?"</w:t>
      </w:r>
    </w:p>
    <w:p w:rsidR="006100CB" w:rsidRPr="00F865CC" w:rsidRDefault="006100CB" w:rsidP="006100CB">
      <w:pPr>
        <w:tabs>
          <w:tab w:val="left" w:pos="709"/>
        </w:tabs>
        <w:ind w:left="709" w:hanging="425"/>
        <w:jc w:val="both"/>
        <w:rPr>
          <w:sz w:val="22"/>
          <w:szCs w:val="22"/>
        </w:rPr>
      </w:pPr>
    </w:p>
    <w:p w:rsidR="006100CB" w:rsidRDefault="006100CB" w:rsidP="006100CB">
      <w:pPr>
        <w:tabs>
          <w:tab w:val="left" w:pos="709"/>
        </w:tabs>
        <w:ind w:left="709" w:hanging="425"/>
        <w:jc w:val="both"/>
        <w:rPr>
          <w:sz w:val="22"/>
          <w:szCs w:val="22"/>
        </w:rPr>
      </w:pPr>
      <w:proofErr w:type="gramStart"/>
      <w:r>
        <w:rPr>
          <w:sz w:val="22"/>
          <w:szCs w:val="22"/>
        </w:rPr>
        <w:t>О</w:t>
      </w:r>
      <w:r w:rsidRPr="00F865CC">
        <w:rPr>
          <w:sz w:val="22"/>
          <w:szCs w:val="22"/>
        </w:rPr>
        <w:t xml:space="preserve">: </w:t>
      </w:r>
      <w:r w:rsidRPr="00F865CC">
        <w:rPr>
          <w:sz w:val="22"/>
          <w:szCs w:val="22"/>
        </w:rPr>
        <w:tab/>
      </w:r>
      <w:r>
        <w:rPr>
          <w:sz w:val="22"/>
          <w:szCs w:val="22"/>
        </w:rPr>
        <w:t>Третье</w:t>
      </w:r>
      <w:r w:rsidRPr="00F865CC">
        <w:rPr>
          <w:sz w:val="22"/>
          <w:szCs w:val="22"/>
        </w:rPr>
        <w:t xml:space="preserve"> </w:t>
      </w:r>
      <w:r>
        <w:rPr>
          <w:sz w:val="22"/>
          <w:szCs w:val="22"/>
        </w:rPr>
        <w:t>издание</w:t>
      </w:r>
      <w:r w:rsidRPr="00F865CC">
        <w:rPr>
          <w:sz w:val="22"/>
          <w:szCs w:val="22"/>
        </w:rPr>
        <w:t xml:space="preserve"> </w:t>
      </w:r>
      <w:r>
        <w:rPr>
          <w:sz w:val="22"/>
          <w:szCs w:val="22"/>
        </w:rPr>
        <w:t>данного</w:t>
      </w:r>
      <w:r w:rsidRPr="00F865CC">
        <w:rPr>
          <w:sz w:val="22"/>
          <w:szCs w:val="22"/>
        </w:rPr>
        <w:t xml:space="preserve"> </w:t>
      </w:r>
      <w:r>
        <w:rPr>
          <w:sz w:val="22"/>
          <w:szCs w:val="22"/>
        </w:rPr>
        <w:t>стандарта</w:t>
      </w:r>
      <w:r w:rsidRPr="00F865CC">
        <w:rPr>
          <w:sz w:val="22"/>
          <w:szCs w:val="22"/>
        </w:rPr>
        <w:t xml:space="preserve"> </w:t>
      </w:r>
      <w:r>
        <w:rPr>
          <w:sz w:val="22"/>
          <w:szCs w:val="22"/>
        </w:rPr>
        <w:t>включает</w:t>
      </w:r>
      <w:r w:rsidRPr="00F865CC">
        <w:rPr>
          <w:sz w:val="22"/>
          <w:szCs w:val="22"/>
        </w:rPr>
        <w:t xml:space="preserve"> </w:t>
      </w:r>
      <w:r>
        <w:rPr>
          <w:sz w:val="22"/>
          <w:szCs w:val="22"/>
        </w:rPr>
        <w:t>бурильные</w:t>
      </w:r>
      <w:r w:rsidRPr="00F865CC">
        <w:rPr>
          <w:sz w:val="22"/>
          <w:szCs w:val="22"/>
        </w:rPr>
        <w:t xml:space="preserve"> </w:t>
      </w:r>
      <w:r>
        <w:rPr>
          <w:sz w:val="22"/>
          <w:szCs w:val="22"/>
        </w:rPr>
        <w:t>трубы</w:t>
      </w:r>
      <w:r w:rsidRPr="00F865CC">
        <w:rPr>
          <w:sz w:val="22"/>
          <w:szCs w:val="22"/>
        </w:rPr>
        <w:t xml:space="preserve">, </w:t>
      </w:r>
      <w:r>
        <w:rPr>
          <w:sz w:val="22"/>
          <w:szCs w:val="22"/>
        </w:rPr>
        <w:t>бывшие</w:t>
      </w:r>
      <w:r w:rsidRPr="00F865CC">
        <w:rPr>
          <w:sz w:val="22"/>
          <w:szCs w:val="22"/>
        </w:rPr>
        <w:t xml:space="preserve"> </w:t>
      </w:r>
      <w:r>
        <w:rPr>
          <w:sz w:val="22"/>
          <w:szCs w:val="22"/>
        </w:rPr>
        <w:t>в</w:t>
      </w:r>
      <w:r w:rsidRPr="00F865CC">
        <w:rPr>
          <w:sz w:val="22"/>
          <w:szCs w:val="22"/>
        </w:rPr>
        <w:t xml:space="preserve"> </w:t>
      </w:r>
      <w:r>
        <w:rPr>
          <w:sz w:val="22"/>
          <w:szCs w:val="22"/>
        </w:rPr>
        <w:t>эксплуатации</w:t>
      </w:r>
      <w:r w:rsidRPr="00F865CC">
        <w:rPr>
          <w:sz w:val="22"/>
          <w:szCs w:val="22"/>
        </w:rPr>
        <w:t xml:space="preserve">, </w:t>
      </w:r>
      <w:r>
        <w:rPr>
          <w:sz w:val="22"/>
          <w:szCs w:val="22"/>
        </w:rPr>
        <w:t>толстостенные</w:t>
      </w:r>
      <w:r w:rsidRPr="00F865CC">
        <w:rPr>
          <w:sz w:val="22"/>
          <w:szCs w:val="22"/>
        </w:rPr>
        <w:t xml:space="preserve"> </w:t>
      </w:r>
      <w:r>
        <w:rPr>
          <w:sz w:val="22"/>
          <w:szCs w:val="22"/>
        </w:rPr>
        <w:t>бурильные</w:t>
      </w:r>
      <w:r w:rsidRPr="00F865CC">
        <w:rPr>
          <w:sz w:val="22"/>
          <w:szCs w:val="22"/>
        </w:rPr>
        <w:t xml:space="preserve"> </w:t>
      </w:r>
      <w:r>
        <w:rPr>
          <w:sz w:val="22"/>
          <w:szCs w:val="22"/>
        </w:rPr>
        <w:t>трубы</w:t>
      </w:r>
      <w:r w:rsidRPr="00F865CC">
        <w:rPr>
          <w:sz w:val="22"/>
          <w:szCs w:val="22"/>
        </w:rPr>
        <w:t xml:space="preserve">, </w:t>
      </w:r>
      <w:r>
        <w:rPr>
          <w:sz w:val="22"/>
          <w:szCs w:val="22"/>
        </w:rPr>
        <w:t>УБТ</w:t>
      </w:r>
      <w:r w:rsidRPr="00F865CC">
        <w:rPr>
          <w:sz w:val="22"/>
          <w:szCs w:val="22"/>
        </w:rPr>
        <w:t xml:space="preserve">, </w:t>
      </w:r>
      <w:r>
        <w:rPr>
          <w:sz w:val="22"/>
          <w:szCs w:val="22"/>
        </w:rPr>
        <w:t>оборудование</w:t>
      </w:r>
      <w:r w:rsidRPr="00F865CC">
        <w:rPr>
          <w:sz w:val="22"/>
          <w:szCs w:val="22"/>
        </w:rPr>
        <w:t xml:space="preserve"> </w:t>
      </w:r>
      <w:r w:rsidRPr="0040026B">
        <w:rPr>
          <w:sz w:val="22"/>
          <w:szCs w:val="22"/>
          <w:lang w:val="en-US"/>
        </w:rPr>
        <w:t>API</w:t>
      </w:r>
      <w:r w:rsidRPr="00F865CC">
        <w:rPr>
          <w:sz w:val="22"/>
          <w:szCs w:val="22"/>
        </w:rPr>
        <w:t xml:space="preserve"> </w:t>
      </w:r>
      <w:r>
        <w:rPr>
          <w:sz w:val="22"/>
          <w:szCs w:val="22"/>
        </w:rPr>
        <w:t>и аналогичные вращающиеся соединения, и резьбовые соединения с упорными заплечиками, ряд патентованных соединений, бурильные ясы, ведущие штанги, переходники, стабилизаторы, буровые расширители, раздвижные расширители, скребки для обсадных труб,  роликовые расширители, предохранительные клапаны, запорные клапаны, вставные противовыбросовые превенторы (</w:t>
      </w:r>
      <w:r w:rsidRPr="0040026B">
        <w:rPr>
          <w:sz w:val="22"/>
          <w:szCs w:val="22"/>
          <w:lang w:val="en-US"/>
        </w:rPr>
        <w:t>IBOP</w:t>
      </w:r>
      <w:r>
        <w:rPr>
          <w:sz w:val="22"/>
          <w:szCs w:val="22"/>
        </w:rPr>
        <w:t>)</w:t>
      </w:r>
      <w:r w:rsidRPr="00F865CC">
        <w:rPr>
          <w:sz w:val="22"/>
          <w:szCs w:val="22"/>
        </w:rPr>
        <w:t xml:space="preserve">, </w:t>
      </w:r>
      <w:r>
        <w:rPr>
          <w:sz w:val="22"/>
          <w:szCs w:val="22"/>
        </w:rPr>
        <w:t xml:space="preserve">оборудование </w:t>
      </w:r>
      <w:r>
        <w:rPr>
          <w:sz w:val="22"/>
          <w:szCs w:val="22"/>
          <w:lang w:val="uk-UA"/>
        </w:rPr>
        <w:t>д</w:t>
      </w:r>
      <w:r>
        <w:rPr>
          <w:sz w:val="22"/>
          <w:szCs w:val="22"/>
        </w:rPr>
        <w:t>ля каротажа во время бурения</w:t>
      </w:r>
      <w:proofErr w:type="gramEnd"/>
      <w:r>
        <w:rPr>
          <w:sz w:val="22"/>
          <w:szCs w:val="22"/>
        </w:rPr>
        <w:t xml:space="preserve"> (</w:t>
      </w:r>
      <w:proofErr w:type="gramStart"/>
      <w:r w:rsidRPr="0040026B">
        <w:rPr>
          <w:sz w:val="22"/>
          <w:szCs w:val="22"/>
          <w:lang w:val="en-US"/>
        </w:rPr>
        <w:t>MWD</w:t>
      </w:r>
      <w:r w:rsidRPr="00F865CC">
        <w:rPr>
          <w:sz w:val="22"/>
          <w:szCs w:val="22"/>
        </w:rPr>
        <w:t xml:space="preserve">, </w:t>
      </w:r>
      <w:r w:rsidRPr="0040026B">
        <w:rPr>
          <w:sz w:val="22"/>
          <w:szCs w:val="22"/>
          <w:lang w:val="en-US"/>
        </w:rPr>
        <w:t>LWD</w:t>
      </w:r>
      <w:r>
        <w:rPr>
          <w:sz w:val="22"/>
          <w:szCs w:val="22"/>
        </w:rPr>
        <w:t>)</w:t>
      </w:r>
      <w:r w:rsidRPr="00F865CC">
        <w:rPr>
          <w:sz w:val="22"/>
          <w:szCs w:val="22"/>
        </w:rPr>
        <w:t xml:space="preserve">, </w:t>
      </w:r>
      <w:r>
        <w:rPr>
          <w:sz w:val="22"/>
          <w:szCs w:val="22"/>
        </w:rPr>
        <w:t>ловильные инструменты, колонны для спуска тяжелого типа, двигатели и турбины.</w:t>
      </w:r>
      <w:proofErr w:type="gramEnd"/>
      <w:r>
        <w:rPr>
          <w:sz w:val="22"/>
          <w:szCs w:val="22"/>
        </w:rPr>
        <w:t xml:space="preserve"> </w:t>
      </w:r>
    </w:p>
    <w:p w:rsidR="006100CB" w:rsidRPr="00F865CC" w:rsidRDefault="006100CB" w:rsidP="006100CB">
      <w:pPr>
        <w:tabs>
          <w:tab w:val="left" w:pos="709"/>
        </w:tabs>
        <w:ind w:left="709" w:hanging="425"/>
        <w:jc w:val="both"/>
        <w:rPr>
          <w:sz w:val="22"/>
          <w:szCs w:val="22"/>
        </w:rPr>
      </w:pPr>
    </w:p>
    <w:p w:rsidR="006100CB" w:rsidRPr="00BD4EF7" w:rsidRDefault="006100CB" w:rsidP="006100CB">
      <w:pPr>
        <w:tabs>
          <w:tab w:val="left" w:pos="709"/>
        </w:tabs>
        <w:ind w:left="709" w:hanging="425"/>
        <w:jc w:val="both"/>
        <w:rPr>
          <w:b/>
          <w:i/>
          <w:sz w:val="22"/>
          <w:szCs w:val="22"/>
        </w:rPr>
      </w:pPr>
      <w:r w:rsidRPr="00555195">
        <w:rPr>
          <w:b/>
          <w:i/>
          <w:sz w:val="22"/>
          <w:szCs w:val="22"/>
        </w:rPr>
        <w:t xml:space="preserve">В: </w:t>
      </w:r>
      <w:r w:rsidRPr="00555195">
        <w:rPr>
          <w:b/>
          <w:i/>
          <w:sz w:val="22"/>
          <w:szCs w:val="22"/>
        </w:rPr>
        <w:tab/>
        <w:t xml:space="preserve">"Что такое «Регистрация» по </w:t>
      </w:r>
      <w:r w:rsidRPr="00555195">
        <w:rPr>
          <w:b/>
          <w:i/>
          <w:sz w:val="22"/>
          <w:szCs w:val="22"/>
          <w:lang w:val="en-US"/>
        </w:rPr>
        <w:t>DS</w:t>
      </w:r>
      <w:r w:rsidRPr="00555195">
        <w:rPr>
          <w:b/>
          <w:i/>
          <w:sz w:val="22"/>
          <w:szCs w:val="22"/>
        </w:rPr>
        <w:t>-1™? Как</w:t>
      </w:r>
      <w:r w:rsidRPr="00BD4EF7">
        <w:rPr>
          <w:b/>
          <w:i/>
          <w:sz w:val="22"/>
          <w:szCs w:val="22"/>
        </w:rPr>
        <w:t xml:space="preserve"> </w:t>
      </w:r>
      <w:r w:rsidRPr="00555195">
        <w:rPr>
          <w:b/>
          <w:i/>
          <w:sz w:val="22"/>
          <w:szCs w:val="22"/>
        </w:rPr>
        <w:t>оформить</w:t>
      </w:r>
      <w:r w:rsidRPr="00BD4EF7">
        <w:rPr>
          <w:b/>
          <w:i/>
          <w:sz w:val="22"/>
          <w:szCs w:val="22"/>
        </w:rPr>
        <w:t xml:space="preserve"> </w:t>
      </w:r>
      <w:r w:rsidRPr="00555195">
        <w:rPr>
          <w:b/>
          <w:i/>
          <w:sz w:val="22"/>
          <w:szCs w:val="22"/>
        </w:rPr>
        <w:t>регистрацию</w:t>
      </w:r>
      <w:r w:rsidRPr="00BD4EF7">
        <w:rPr>
          <w:b/>
          <w:i/>
          <w:sz w:val="22"/>
          <w:szCs w:val="22"/>
        </w:rPr>
        <w:t xml:space="preserve">? </w:t>
      </w:r>
    </w:p>
    <w:p w:rsidR="006100CB" w:rsidRDefault="006100CB" w:rsidP="006100CB">
      <w:pPr>
        <w:tabs>
          <w:tab w:val="left" w:pos="709"/>
        </w:tabs>
        <w:ind w:left="709" w:hanging="425"/>
        <w:jc w:val="both"/>
        <w:rPr>
          <w:sz w:val="22"/>
          <w:szCs w:val="22"/>
        </w:rPr>
      </w:pPr>
    </w:p>
    <w:p w:rsidR="006100CB" w:rsidRDefault="006100CB" w:rsidP="006100CB">
      <w:pPr>
        <w:tabs>
          <w:tab w:val="left" w:pos="709"/>
        </w:tabs>
        <w:ind w:left="709" w:hanging="425"/>
        <w:jc w:val="both"/>
        <w:rPr>
          <w:sz w:val="22"/>
          <w:szCs w:val="22"/>
        </w:rPr>
      </w:pPr>
      <w:r w:rsidRPr="0040026B">
        <w:rPr>
          <w:sz w:val="22"/>
          <w:szCs w:val="22"/>
          <w:lang w:val="en-US"/>
        </w:rPr>
        <w:t>A</w:t>
      </w:r>
      <w:r w:rsidRPr="00E17EB9">
        <w:rPr>
          <w:sz w:val="22"/>
          <w:szCs w:val="22"/>
        </w:rPr>
        <w:t xml:space="preserve">: </w:t>
      </w:r>
      <w:r w:rsidRPr="00E17EB9">
        <w:rPr>
          <w:sz w:val="22"/>
          <w:szCs w:val="22"/>
        </w:rPr>
        <w:tab/>
      </w:r>
      <w:r>
        <w:rPr>
          <w:sz w:val="22"/>
          <w:szCs w:val="22"/>
        </w:rPr>
        <w:t>Вы</w:t>
      </w:r>
      <w:r w:rsidRPr="00E17EB9">
        <w:rPr>
          <w:sz w:val="22"/>
          <w:szCs w:val="22"/>
        </w:rPr>
        <w:t xml:space="preserve"> </w:t>
      </w:r>
      <w:r>
        <w:rPr>
          <w:sz w:val="22"/>
          <w:szCs w:val="22"/>
        </w:rPr>
        <w:t>можете</w:t>
      </w:r>
      <w:r w:rsidRPr="00E17EB9">
        <w:rPr>
          <w:sz w:val="22"/>
          <w:szCs w:val="22"/>
        </w:rPr>
        <w:t xml:space="preserve"> </w:t>
      </w:r>
      <w:r>
        <w:rPr>
          <w:sz w:val="22"/>
          <w:szCs w:val="22"/>
        </w:rPr>
        <w:t>зарегистрировать</w:t>
      </w:r>
      <w:r w:rsidRPr="00E17EB9">
        <w:rPr>
          <w:sz w:val="22"/>
          <w:szCs w:val="22"/>
        </w:rPr>
        <w:t xml:space="preserve"> </w:t>
      </w:r>
      <w:r>
        <w:rPr>
          <w:sz w:val="22"/>
          <w:szCs w:val="22"/>
        </w:rPr>
        <w:t>свою</w:t>
      </w:r>
      <w:r w:rsidRPr="00E17EB9">
        <w:rPr>
          <w:sz w:val="22"/>
          <w:szCs w:val="22"/>
        </w:rPr>
        <w:t xml:space="preserve"> </w:t>
      </w:r>
      <w:r>
        <w:rPr>
          <w:sz w:val="22"/>
          <w:szCs w:val="22"/>
        </w:rPr>
        <w:t>инспектирующую</w:t>
      </w:r>
      <w:r w:rsidRPr="00E17EB9">
        <w:rPr>
          <w:sz w:val="22"/>
          <w:szCs w:val="22"/>
        </w:rPr>
        <w:t xml:space="preserve"> </w:t>
      </w:r>
      <w:r>
        <w:rPr>
          <w:sz w:val="22"/>
          <w:szCs w:val="22"/>
        </w:rPr>
        <w:t>компанию</w:t>
      </w:r>
      <w:r w:rsidRPr="00E17EB9">
        <w:rPr>
          <w:sz w:val="22"/>
          <w:szCs w:val="22"/>
        </w:rPr>
        <w:t xml:space="preserve"> </w:t>
      </w:r>
      <w:r>
        <w:rPr>
          <w:sz w:val="22"/>
          <w:szCs w:val="22"/>
        </w:rPr>
        <w:t>в</w:t>
      </w:r>
      <w:r w:rsidRPr="00E17EB9">
        <w:rPr>
          <w:sz w:val="22"/>
          <w:szCs w:val="22"/>
        </w:rPr>
        <w:t xml:space="preserve"> </w:t>
      </w:r>
      <w:r w:rsidRPr="0040026B">
        <w:rPr>
          <w:sz w:val="22"/>
          <w:szCs w:val="22"/>
          <w:lang w:val="en-US"/>
        </w:rPr>
        <w:t>T</w:t>
      </w:r>
      <w:r w:rsidRPr="00E17EB9">
        <w:rPr>
          <w:sz w:val="22"/>
          <w:szCs w:val="22"/>
        </w:rPr>
        <w:t xml:space="preserve"> </w:t>
      </w:r>
      <w:r w:rsidRPr="0040026B">
        <w:rPr>
          <w:sz w:val="22"/>
          <w:szCs w:val="22"/>
          <w:lang w:val="en-US"/>
        </w:rPr>
        <w:t>H</w:t>
      </w:r>
      <w:r w:rsidRPr="00E17EB9">
        <w:rPr>
          <w:sz w:val="22"/>
          <w:szCs w:val="22"/>
        </w:rPr>
        <w:t xml:space="preserve"> </w:t>
      </w:r>
      <w:r w:rsidRPr="0040026B">
        <w:rPr>
          <w:sz w:val="22"/>
          <w:szCs w:val="22"/>
          <w:lang w:val="en-US"/>
        </w:rPr>
        <w:t>Hill</w:t>
      </w:r>
      <w:r w:rsidRPr="00E17EB9">
        <w:rPr>
          <w:sz w:val="22"/>
          <w:szCs w:val="22"/>
        </w:rPr>
        <w:t xml:space="preserve"> </w:t>
      </w:r>
      <w:r w:rsidRPr="0040026B">
        <w:rPr>
          <w:sz w:val="22"/>
          <w:szCs w:val="22"/>
          <w:lang w:val="en-US"/>
        </w:rPr>
        <w:t>Associates</w:t>
      </w:r>
      <w:r w:rsidRPr="00E17EB9">
        <w:rPr>
          <w:sz w:val="22"/>
          <w:szCs w:val="22"/>
        </w:rPr>
        <w:t xml:space="preserve">, </w:t>
      </w:r>
      <w:r w:rsidRPr="0040026B">
        <w:rPr>
          <w:sz w:val="22"/>
          <w:szCs w:val="22"/>
          <w:lang w:val="en-US"/>
        </w:rPr>
        <w:t>Inc</w:t>
      </w:r>
      <w:r w:rsidRPr="00E17EB9">
        <w:rPr>
          <w:sz w:val="22"/>
          <w:szCs w:val="22"/>
        </w:rPr>
        <w:t xml:space="preserve">. </w:t>
      </w:r>
      <w:r w:rsidRPr="00BD4EF7">
        <w:rPr>
          <w:sz w:val="22"/>
          <w:szCs w:val="22"/>
        </w:rPr>
        <w:t>(</w:t>
      </w:r>
      <w:r>
        <w:rPr>
          <w:sz w:val="22"/>
          <w:szCs w:val="22"/>
        </w:rPr>
        <w:t>или</w:t>
      </w:r>
      <w:r w:rsidRPr="00BD4EF7">
        <w:rPr>
          <w:sz w:val="22"/>
          <w:szCs w:val="22"/>
        </w:rPr>
        <w:t xml:space="preserve"> </w:t>
      </w:r>
      <w:r>
        <w:rPr>
          <w:sz w:val="22"/>
          <w:szCs w:val="22"/>
        </w:rPr>
        <w:t>другом</w:t>
      </w:r>
      <w:r w:rsidRPr="00BD4EF7">
        <w:rPr>
          <w:sz w:val="22"/>
          <w:szCs w:val="22"/>
        </w:rPr>
        <w:t xml:space="preserve"> </w:t>
      </w:r>
      <w:r>
        <w:rPr>
          <w:sz w:val="22"/>
          <w:szCs w:val="22"/>
        </w:rPr>
        <w:t>агентстве</w:t>
      </w:r>
      <w:r w:rsidRPr="00BD4EF7">
        <w:rPr>
          <w:sz w:val="22"/>
          <w:szCs w:val="22"/>
        </w:rPr>
        <w:t xml:space="preserve"> </w:t>
      </w:r>
      <w:r>
        <w:rPr>
          <w:sz w:val="22"/>
          <w:szCs w:val="22"/>
        </w:rPr>
        <w:t>регистрации</w:t>
      </w:r>
      <w:r w:rsidRPr="00BD4EF7">
        <w:rPr>
          <w:sz w:val="22"/>
          <w:szCs w:val="22"/>
        </w:rPr>
        <w:t xml:space="preserve">) </w:t>
      </w:r>
      <w:r>
        <w:rPr>
          <w:sz w:val="22"/>
          <w:szCs w:val="22"/>
        </w:rPr>
        <w:t>в</w:t>
      </w:r>
      <w:r w:rsidRPr="00BD4EF7">
        <w:rPr>
          <w:sz w:val="22"/>
          <w:szCs w:val="22"/>
        </w:rPr>
        <w:t xml:space="preserve"> </w:t>
      </w:r>
      <w:r>
        <w:rPr>
          <w:sz w:val="22"/>
          <w:szCs w:val="22"/>
        </w:rPr>
        <w:t>соответствии</w:t>
      </w:r>
      <w:r w:rsidRPr="00BD4EF7">
        <w:rPr>
          <w:sz w:val="22"/>
          <w:szCs w:val="22"/>
        </w:rPr>
        <w:t xml:space="preserve"> </w:t>
      </w:r>
      <w:r>
        <w:rPr>
          <w:sz w:val="22"/>
          <w:szCs w:val="22"/>
        </w:rPr>
        <w:t>с</w:t>
      </w:r>
      <w:r w:rsidRPr="00BD4EF7">
        <w:rPr>
          <w:sz w:val="22"/>
          <w:szCs w:val="22"/>
        </w:rPr>
        <w:t xml:space="preserve"> </w:t>
      </w:r>
      <w:r w:rsidRPr="0040026B">
        <w:rPr>
          <w:sz w:val="22"/>
          <w:szCs w:val="22"/>
          <w:lang w:val="en-US"/>
        </w:rPr>
        <w:t>DS</w:t>
      </w:r>
      <w:r w:rsidRPr="00BD4EF7">
        <w:rPr>
          <w:sz w:val="22"/>
          <w:szCs w:val="22"/>
        </w:rPr>
        <w:t xml:space="preserve">-1™. </w:t>
      </w:r>
      <w:r>
        <w:rPr>
          <w:sz w:val="22"/>
          <w:szCs w:val="22"/>
        </w:rPr>
        <w:t>При</w:t>
      </w:r>
      <w:r w:rsidRPr="00E17EB9">
        <w:rPr>
          <w:sz w:val="22"/>
          <w:szCs w:val="22"/>
        </w:rPr>
        <w:t xml:space="preserve"> </w:t>
      </w:r>
      <w:r>
        <w:rPr>
          <w:sz w:val="22"/>
          <w:szCs w:val="22"/>
        </w:rPr>
        <w:t>этом</w:t>
      </w:r>
      <w:r w:rsidRPr="00E17EB9">
        <w:rPr>
          <w:sz w:val="22"/>
          <w:szCs w:val="22"/>
        </w:rPr>
        <w:t xml:space="preserve"> </w:t>
      </w:r>
      <w:r>
        <w:rPr>
          <w:sz w:val="22"/>
          <w:szCs w:val="22"/>
        </w:rPr>
        <w:t>регистрационное</w:t>
      </w:r>
      <w:r w:rsidRPr="00E17EB9">
        <w:rPr>
          <w:sz w:val="22"/>
          <w:szCs w:val="22"/>
        </w:rPr>
        <w:t xml:space="preserve"> </w:t>
      </w:r>
      <w:r>
        <w:rPr>
          <w:sz w:val="22"/>
          <w:szCs w:val="22"/>
        </w:rPr>
        <w:t>агентство</w:t>
      </w:r>
      <w:r w:rsidRPr="00E17EB9">
        <w:rPr>
          <w:sz w:val="22"/>
          <w:szCs w:val="22"/>
        </w:rPr>
        <w:t xml:space="preserve"> </w:t>
      </w:r>
      <w:r>
        <w:rPr>
          <w:sz w:val="22"/>
          <w:szCs w:val="22"/>
        </w:rPr>
        <w:t>сначала</w:t>
      </w:r>
      <w:r w:rsidRPr="00E17EB9">
        <w:rPr>
          <w:sz w:val="22"/>
          <w:szCs w:val="22"/>
        </w:rPr>
        <w:t xml:space="preserve"> </w:t>
      </w:r>
      <w:r>
        <w:rPr>
          <w:sz w:val="22"/>
          <w:szCs w:val="22"/>
        </w:rPr>
        <w:t>проверит</w:t>
      </w:r>
      <w:r w:rsidRPr="00E17EB9">
        <w:rPr>
          <w:sz w:val="22"/>
          <w:szCs w:val="22"/>
        </w:rPr>
        <w:t xml:space="preserve"> </w:t>
      </w:r>
      <w:r>
        <w:rPr>
          <w:sz w:val="22"/>
          <w:szCs w:val="22"/>
        </w:rPr>
        <w:t>существующую</w:t>
      </w:r>
      <w:r w:rsidRPr="00E17EB9">
        <w:rPr>
          <w:sz w:val="22"/>
          <w:szCs w:val="22"/>
        </w:rPr>
        <w:t xml:space="preserve"> </w:t>
      </w:r>
      <w:r>
        <w:rPr>
          <w:sz w:val="22"/>
          <w:szCs w:val="22"/>
        </w:rPr>
        <w:t>в</w:t>
      </w:r>
      <w:r w:rsidRPr="00E17EB9">
        <w:rPr>
          <w:sz w:val="22"/>
          <w:szCs w:val="22"/>
        </w:rPr>
        <w:t xml:space="preserve"> </w:t>
      </w:r>
      <w:r>
        <w:rPr>
          <w:sz w:val="22"/>
          <w:szCs w:val="22"/>
        </w:rPr>
        <w:t>вашей</w:t>
      </w:r>
      <w:r w:rsidRPr="00E17EB9">
        <w:rPr>
          <w:sz w:val="22"/>
          <w:szCs w:val="22"/>
        </w:rPr>
        <w:t xml:space="preserve"> </w:t>
      </w:r>
      <w:r>
        <w:rPr>
          <w:sz w:val="22"/>
          <w:szCs w:val="22"/>
        </w:rPr>
        <w:t>компании</w:t>
      </w:r>
      <w:r w:rsidRPr="00E17EB9">
        <w:rPr>
          <w:sz w:val="22"/>
          <w:szCs w:val="22"/>
        </w:rPr>
        <w:t xml:space="preserve"> </w:t>
      </w:r>
      <w:r>
        <w:rPr>
          <w:sz w:val="22"/>
          <w:szCs w:val="22"/>
        </w:rPr>
        <w:t>систему</w:t>
      </w:r>
      <w:r w:rsidRPr="00E17EB9">
        <w:rPr>
          <w:sz w:val="22"/>
          <w:szCs w:val="22"/>
        </w:rPr>
        <w:t xml:space="preserve"> </w:t>
      </w:r>
      <w:r>
        <w:rPr>
          <w:sz w:val="22"/>
          <w:szCs w:val="22"/>
        </w:rPr>
        <w:t>гарантии</w:t>
      </w:r>
      <w:r w:rsidRPr="00E17EB9">
        <w:rPr>
          <w:sz w:val="22"/>
          <w:szCs w:val="22"/>
        </w:rPr>
        <w:t xml:space="preserve"> </w:t>
      </w:r>
      <w:r>
        <w:rPr>
          <w:sz w:val="22"/>
          <w:szCs w:val="22"/>
        </w:rPr>
        <w:t>качества</w:t>
      </w:r>
      <w:r w:rsidRPr="00E17EB9">
        <w:rPr>
          <w:sz w:val="22"/>
          <w:szCs w:val="22"/>
        </w:rPr>
        <w:t xml:space="preserve">, </w:t>
      </w:r>
      <w:r>
        <w:rPr>
          <w:sz w:val="22"/>
          <w:szCs w:val="22"/>
        </w:rPr>
        <w:t>процедуры</w:t>
      </w:r>
      <w:r w:rsidRPr="00E17EB9">
        <w:rPr>
          <w:sz w:val="22"/>
          <w:szCs w:val="22"/>
        </w:rPr>
        <w:t xml:space="preserve"> </w:t>
      </w:r>
      <w:r>
        <w:rPr>
          <w:sz w:val="22"/>
          <w:szCs w:val="22"/>
        </w:rPr>
        <w:t>сертификации</w:t>
      </w:r>
      <w:r w:rsidRPr="00E17EB9">
        <w:rPr>
          <w:sz w:val="22"/>
          <w:szCs w:val="22"/>
        </w:rPr>
        <w:t xml:space="preserve"> </w:t>
      </w:r>
      <w:r>
        <w:rPr>
          <w:sz w:val="22"/>
          <w:szCs w:val="22"/>
        </w:rPr>
        <w:t>оборудования</w:t>
      </w:r>
      <w:r w:rsidRPr="00E17EB9">
        <w:rPr>
          <w:sz w:val="22"/>
          <w:szCs w:val="22"/>
        </w:rPr>
        <w:t xml:space="preserve"> </w:t>
      </w:r>
      <w:r>
        <w:rPr>
          <w:sz w:val="22"/>
          <w:szCs w:val="22"/>
        </w:rPr>
        <w:t>и</w:t>
      </w:r>
      <w:r w:rsidRPr="00E17EB9">
        <w:rPr>
          <w:sz w:val="22"/>
          <w:szCs w:val="22"/>
        </w:rPr>
        <w:t xml:space="preserve"> </w:t>
      </w:r>
      <w:r>
        <w:rPr>
          <w:sz w:val="22"/>
          <w:szCs w:val="22"/>
        </w:rPr>
        <w:t>контрольно</w:t>
      </w:r>
      <w:r w:rsidRPr="00E17EB9">
        <w:rPr>
          <w:sz w:val="22"/>
          <w:szCs w:val="22"/>
        </w:rPr>
        <w:t>-</w:t>
      </w:r>
      <w:r>
        <w:rPr>
          <w:sz w:val="22"/>
          <w:szCs w:val="22"/>
        </w:rPr>
        <w:t>измерительных</w:t>
      </w:r>
      <w:r w:rsidRPr="00E17EB9">
        <w:rPr>
          <w:sz w:val="22"/>
          <w:szCs w:val="22"/>
        </w:rPr>
        <w:t xml:space="preserve"> </w:t>
      </w:r>
      <w:r>
        <w:rPr>
          <w:sz w:val="22"/>
          <w:szCs w:val="22"/>
        </w:rPr>
        <w:t>приборов</w:t>
      </w:r>
      <w:r w:rsidRPr="00E17EB9">
        <w:rPr>
          <w:sz w:val="22"/>
          <w:szCs w:val="22"/>
        </w:rPr>
        <w:t xml:space="preserve">, </w:t>
      </w:r>
      <w:r>
        <w:rPr>
          <w:sz w:val="22"/>
          <w:szCs w:val="22"/>
        </w:rPr>
        <w:t xml:space="preserve">а также вашу программу обучения и аттестации инспекторов. </w:t>
      </w:r>
      <w:r w:rsidRPr="002939A3">
        <w:rPr>
          <w:sz w:val="22"/>
          <w:szCs w:val="22"/>
        </w:rPr>
        <w:t>Если они отвечают требованиям соответствующих документов Международной организации по стандартизации (</w:t>
      </w:r>
      <w:r w:rsidRPr="002939A3">
        <w:rPr>
          <w:sz w:val="22"/>
          <w:szCs w:val="22"/>
          <w:lang w:val="en-US"/>
        </w:rPr>
        <w:t>ISO</w:t>
      </w:r>
      <w:r w:rsidRPr="002939A3">
        <w:rPr>
          <w:sz w:val="22"/>
          <w:szCs w:val="22"/>
        </w:rPr>
        <w:t>), Американского нефтяного института (</w:t>
      </w:r>
      <w:r w:rsidRPr="002939A3">
        <w:rPr>
          <w:sz w:val="22"/>
          <w:szCs w:val="22"/>
          <w:lang w:val="en-US"/>
        </w:rPr>
        <w:t>API</w:t>
      </w:r>
      <w:r w:rsidRPr="002939A3">
        <w:rPr>
          <w:sz w:val="22"/>
          <w:szCs w:val="22"/>
        </w:rPr>
        <w:t>) и Американского общества неразрушающих испытаний (ASNT), регистрационное агентство проверит   ваш производственный центр на предмет соблюдения указанных требований.</w:t>
      </w:r>
      <w:r w:rsidRPr="002A0492">
        <w:rPr>
          <w:sz w:val="22"/>
          <w:szCs w:val="22"/>
        </w:rPr>
        <w:t xml:space="preserve"> </w:t>
      </w:r>
      <w:r>
        <w:rPr>
          <w:sz w:val="22"/>
          <w:szCs w:val="22"/>
        </w:rPr>
        <w:t xml:space="preserve">Если результаты проверки приемлемы, регистрационное агентство выдаст свою «Регистрацию», указывающую на то, что </w:t>
      </w:r>
      <w:proofErr w:type="gramStart"/>
      <w:r>
        <w:rPr>
          <w:sz w:val="22"/>
          <w:szCs w:val="22"/>
        </w:rPr>
        <w:t>в</w:t>
      </w:r>
      <w:proofErr w:type="gramEnd"/>
      <w:r>
        <w:rPr>
          <w:sz w:val="22"/>
          <w:szCs w:val="22"/>
        </w:rPr>
        <w:t xml:space="preserve"> </w:t>
      </w:r>
      <w:proofErr w:type="gramStart"/>
      <w:r>
        <w:rPr>
          <w:sz w:val="22"/>
          <w:szCs w:val="22"/>
        </w:rPr>
        <w:t>вашей</w:t>
      </w:r>
      <w:proofErr w:type="gramEnd"/>
      <w:r>
        <w:rPr>
          <w:sz w:val="22"/>
          <w:szCs w:val="22"/>
        </w:rPr>
        <w:t xml:space="preserve"> компании существует приемлемая система технологического контроля, а также что результаты проверки говорят о соблюдении всех требований. В</w:t>
      </w:r>
      <w:r w:rsidRPr="00555195">
        <w:rPr>
          <w:sz w:val="22"/>
          <w:szCs w:val="22"/>
        </w:rPr>
        <w:t xml:space="preserve"> </w:t>
      </w:r>
      <w:r>
        <w:rPr>
          <w:sz w:val="22"/>
          <w:szCs w:val="22"/>
        </w:rPr>
        <w:t>каком</w:t>
      </w:r>
      <w:r w:rsidRPr="00555195">
        <w:rPr>
          <w:sz w:val="22"/>
          <w:szCs w:val="22"/>
        </w:rPr>
        <w:t>-</w:t>
      </w:r>
      <w:r>
        <w:rPr>
          <w:sz w:val="22"/>
          <w:szCs w:val="22"/>
        </w:rPr>
        <w:t>то</w:t>
      </w:r>
      <w:r w:rsidRPr="00555195">
        <w:rPr>
          <w:sz w:val="22"/>
          <w:szCs w:val="22"/>
        </w:rPr>
        <w:t xml:space="preserve"> </w:t>
      </w:r>
      <w:proofErr w:type="gramStart"/>
      <w:r>
        <w:rPr>
          <w:sz w:val="22"/>
          <w:szCs w:val="22"/>
        </w:rPr>
        <w:t>смысле</w:t>
      </w:r>
      <w:proofErr w:type="gramEnd"/>
      <w:r w:rsidRPr="00555195">
        <w:rPr>
          <w:sz w:val="22"/>
          <w:szCs w:val="22"/>
        </w:rPr>
        <w:t xml:space="preserve">, </w:t>
      </w:r>
      <w:r>
        <w:rPr>
          <w:sz w:val="22"/>
          <w:szCs w:val="22"/>
        </w:rPr>
        <w:t>этот</w:t>
      </w:r>
      <w:r w:rsidRPr="00555195">
        <w:rPr>
          <w:sz w:val="22"/>
          <w:szCs w:val="22"/>
        </w:rPr>
        <w:t xml:space="preserve"> </w:t>
      </w:r>
      <w:r>
        <w:rPr>
          <w:sz w:val="22"/>
          <w:szCs w:val="22"/>
        </w:rPr>
        <w:t>процесс</w:t>
      </w:r>
      <w:r w:rsidRPr="00555195">
        <w:rPr>
          <w:sz w:val="22"/>
          <w:szCs w:val="22"/>
        </w:rPr>
        <w:t xml:space="preserve"> </w:t>
      </w:r>
      <w:r>
        <w:rPr>
          <w:sz w:val="22"/>
          <w:szCs w:val="22"/>
        </w:rPr>
        <w:t>напоминает</w:t>
      </w:r>
      <w:r w:rsidRPr="00555195">
        <w:rPr>
          <w:sz w:val="22"/>
          <w:szCs w:val="22"/>
        </w:rPr>
        <w:t xml:space="preserve"> </w:t>
      </w:r>
      <w:r>
        <w:rPr>
          <w:sz w:val="22"/>
          <w:szCs w:val="22"/>
        </w:rPr>
        <w:t xml:space="preserve">сертификацию промышленного объекта на соответствие требованиям </w:t>
      </w:r>
      <w:r w:rsidRPr="00555195">
        <w:rPr>
          <w:sz w:val="22"/>
          <w:szCs w:val="22"/>
          <w:lang w:val="en-US"/>
        </w:rPr>
        <w:t>ISO</w:t>
      </w:r>
      <w:r>
        <w:rPr>
          <w:sz w:val="22"/>
          <w:szCs w:val="22"/>
        </w:rPr>
        <w:t>. Регистрация</w:t>
      </w:r>
      <w:r w:rsidRPr="00555195">
        <w:rPr>
          <w:sz w:val="22"/>
          <w:szCs w:val="22"/>
        </w:rPr>
        <w:t xml:space="preserve"> </w:t>
      </w:r>
      <w:r>
        <w:rPr>
          <w:sz w:val="22"/>
          <w:szCs w:val="22"/>
        </w:rPr>
        <w:t>не</w:t>
      </w:r>
      <w:r w:rsidRPr="00555195">
        <w:rPr>
          <w:sz w:val="22"/>
          <w:szCs w:val="22"/>
        </w:rPr>
        <w:t xml:space="preserve"> </w:t>
      </w:r>
      <w:r>
        <w:rPr>
          <w:sz w:val="22"/>
          <w:szCs w:val="22"/>
        </w:rPr>
        <w:t>гарантирует</w:t>
      </w:r>
      <w:r w:rsidRPr="00555195">
        <w:rPr>
          <w:sz w:val="22"/>
          <w:szCs w:val="22"/>
        </w:rPr>
        <w:t xml:space="preserve"> </w:t>
      </w:r>
      <w:r>
        <w:rPr>
          <w:sz w:val="22"/>
          <w:szCs w:val="22"/>
        </w:rPr>
        <w:t>качества</w:t>
      </w:r>
      <w:r w:rsidRPr="00555195">
        <w:rPr>
          <w:sz w:val="22"/>
          <w:szCs w:val="22"/>
        </w:rPr>
        <w:t xml:space="preserve"> </w:t>
      </w:r>
      <w:r>
        <w:rPr>
          <w:sz w:val="22"/>
          <w:szCs w:val="22"/>
        </w:rPr>
        <w:t>ваших</w:t>
      </w:r>
      <w:r w:rsidRPr="00555195">
        <w:rPr>
          <w:sz w:val="22"/>
          <w:szCs w:val="22"/>
        </w:rPr>
        <w:t xml:space="preserve"> </w:t>
      </w:r>
      <w:r>
        <w:rPr>
          <w:sz w:val="22"/>
          <w:szCs w:val="22"/>
        </w:rPr>
        <w:t>услуг</w:t>
      </w:r>
      <w:r w:rsidRPr="00555195">
        <w:rPr>
          <w:sz w:val="22"/>
          <w:szCs w:val="22"/>
        </w:rPr>
        <w:t xml:space="preserve"> </w:t>
      </w:r>
      <w:r>
        <w:rPr>
          <w:sz w:val="22"/>
          <w:szCs w:val="22"/>
        </w:rPr>
        <w:t>по</w:t>
      </w:r>
      <w:r w:rsidRPr="00555195">
        <w:rPr>
          <w:sz w:val="22"/>
          <w:szCs w:val="22"/>
        </w:rPr>
        <w:t xml:space="preserve"> </w:t>
      </w:r>
      <w:r>
        <w:rPr>
          <w:sz w:val="22"/>
          <w:szCs w:val="22"/>
        </w:rPr>
        <w:t>проведению</w:t>
      </w:r>
      <w:r w:rsidRPr="00555195">
        <w:rPr>
          <w:sz w:val="22"/>
          <w:szCs w:val="22"/>
        </w:rPr>
        <w:t xml:space="preserve"> </w:t>
      </w:r>
      <w:r>
        <w:rPr>
          <w:sz w:val="22"/>
          <w:szCs w:val="22"/>
        </w:rPr>
        <w:t>инспекции</w:t>
      </w:r>
      <w:r w:rsidRPr="00555195">
        <w:rPr>
          <w:sz w:val="22"/>
          <w:szCs w:val="22"/>
        </w:rPr>
        <w:t xml:space="preserve"> </w:t>
      </w:r>
      <w:r>
        <w:rPr>
          <w:sz w:val="22"/>
          <w:szCs w:val="22"/>
        </w:rPr>
        <w:t>или</w:t>
      </w:r>
      <w:r w:rsidRPr="00555195">
        <w:rPr>
          <w:sz w:val="22"/>
          <w:szCs w:val="22"/>
        </w:rPr>
        <w:t xml:space="preserve"> </w:t>
      </w:r>
      <w:r>
        <w:rPr>
          <w:sz w:val="22"/>
          <w:szCs w:val="22"/>
        </w:rPr>
        <w:t>нарезки резьбы</w:t>
      </w:r>
      <w:r w:rsidRPr="00555195">
        <w:rPr>
          <w:sz w:val="22"/>
          <w:szCs w:val="22"/>
        </w:rPr>
        <w:t xml:space="preserve">, </w:t>
      </w:r>
      <w:r>
        <w:rPr>
          <w:sz w:val="22"/>
          <w:szCs w:val="22"/>
        </w:rPr>
        <w:t xml:space="preserve">но демонстрирует, что ваша компания создала и подтвердила определенную систему внутреннего контроля, которая имеет большое значение дл предоставления клиентам услуг высокого качества. Более подробную информацию и руководства по получению регистрации вы сможете найти в Главе 4 данного тома. </w:t>
      </w:r>
    </w:p>
    <w:p w:rsidR="006100CB" w:rsidRPr="00555195" w:rsidRDefault="006100CB" w:rsidP="006100CB">
      <w:pPr>
        <w:tabs>
          <w:tab w:val="left" w:pos="709"/>
        </w:tabs>
        <w:ind w:left="709" w:hanging="425"/>
        <w:jc w:val="both"/>
        <w:rPr>
          <w:sz w:val="22"/>
          <w:szCs w:val="22"/>
        </w:rPr>
      </w:pPr>
    </w:p>
    <w:p w:rsidR="006100CB" w:rsidRPr="00555195" w:rsidRDefault="006100CB" w:rsidP="006100CB">
      <w:pPr>
        <w:tabs>
          <w:tab w:val="left" w:pos="709"/>
        </w:tabs>
        <w:ind w:left="709" w:hanging="425"/>
        <w:jc w:val="both"/>
        <w:rPr>
          <w:b/>
          <w:i/>
          <w:sz w:val="22"/>
          <w:szCs w:val="22"/>
        </w:rPr>
      </w:pPr>
      <w:r>
        <w:rPr>
          <w:b/>
          <w:i/>
          <w:sz w:val="22"/>
          <w:szCs w:val="22"/>
        </w:rPr>
        <w:t>В</w:t>
      </w:r>
      <w:r w:rsidRPr="00555195">
        <w:rPr>
          <w:b/>
          <w:i/>
          <w:sz w:val="22"/>
          <w:szCs w:val="22"/>
        </w:rPr>
        <w:t>:</w:t>
      </w:r>
      <w:r w:rsidRPr="00555195">
        <w:rPr>
          <w:b/>
          <w:i/>
          <w:sz w:val="22"/>
          <w:szCs w:val="22"/>
        </w:rPr>
        <w:tab/>
        <w:t>"</w:t>
      </w:r>
      <w:r>
        <w:rPr>
          <w:b/>
          <w:i/>
          <w:sz w:val="22"/>
          <w:szCs w:val="22"/>
        </w:rPr>
        <w:t>Чем</w:t>
      </w:r>
      <w:r w:rsidRPr="00555195">
        <w:rPr>
          <w:b/>
          <w:i/>
          <w:sz w:val="22"/>
          <w:szCs w:val="22"/>
        </w:rPr>
        <w:t xml:space="preserve"> </w:t>
      </w:r>
      <w:r>
        <w:rPr>
          <w:b/>
          <w:i/>
          <w:sz w:val="22"/>
          <w:szCs w:val="22"/>
        </w:rPr>
        <w:t>инспекция</w:t>
      </w:r>
      <w:r w:rsidRPr="00555195">
        <w:rPr>
          <w:b/>
          <w:i/>
          <w:sz w:val="22"/>
          <w:szCs w:val="22"/>
        </w:rPr>
        <w:t xml:space="preserve"> </w:t>
      </w:r>
      <w:r w:rsidRPr="00555195">
        <w:rPr>
          <w:b/>
          <w:i/>
          <w:sz w:val="22"/>
          <w:szCs w:val="22"/>
          <w:lang w:val="en-US"/>
        </w:rPr>
        <w:t>DS</w:t>
      </w:r>
      <w:r w:rsidRPr="00555195">
        <w:rPr>
          <w:b/>
          <w:i/>
          <w:sz w:val="22"/>
          <w:szCs w:val="22"/>
        </w:rPr>
        <w:t xml:space="preserve">-1™ </w:t>
      </w:r>
      <w:r>
        <w:rPr>
          <w:b/>
          <w:i/>
          <w:sz w:val="22"/>
          <w:szCs w:val="22"/>
        </w:rPr>
        <w:t xml:space="preserve">отличается от инспекции </w:t>
      </w:r>
      <w:r w:rsidRPr="00555195">
        <w:rPr>
          <w:b/>
          <w:i/>
          <w:sz w:val="22"/>
          <w:szCs w:val="22"/>
          <w:lang w:val="en-US"/>
        </w:rPr>
        <w:t>API</w:t>
      </w:r>
      <w:r w:rsidRPr="00555195">
        <w:rPr>
          <w:b/>
          <w:i/>
          <w:sz w:val="22"/>
          <w:szCs w:val="22"/>
        </w:rPr>
        <w:t>?"</w:t>
      </w:r>
    </w:p>
    <w:p w:rsidR="006100CB" w:rsidRPr="00555195" w:rsidRDefault="006100CB" w:rsidP="006100CB">
      <w:pPr>
        <w:tabs>
          <w:tab w:val="left" w:pos="709"/>
        </w:tabs>
        <w:ind w:left="709" w:hanging="425"/>
        <w:jc w:val="both"/>
        <w:rPr>
          <w:b/>
          <w:i/>
          <w:sz w:val="22"/>
          <w:szCs w:val="22"/>
        </w:rPr>
      </w:pPr>
    </w:p>
    <w:p w:rsidR="006100CB" w:rsidRPr="00BD4EF7" w:rsidRDefault="006100CB" w:rsidP="006100CB">
      <w:pPr>
        <w:tabs>
          <w:tab w:val="left" w:pos="709"/>
        </w:tabs>
        <w:ind w:left="709" w:hanging="425"/>
        <w:jc w:val="both"/>
        <w:rPr>
          <w:sz w:val="22"/>
          <w:szCs w:val="22"/>
        </w:rPr>
      </w:pPr>
      <w:r>
        <w:rPr>
          <w:sz w:val="22"/>
          <w:szCs w:val="22"/>
        </w:rPr>
        <w:t>О</w:t>
      </w:r>
      <w:r w:rsidRPr="00C46BB0">
        <w:rPr>
          <w:sz w:val="22"/>
          <w:szCs w:val="22"/>
        </w:rPr>
        <w:t xml:space="preserve">: </w:t>
      </w:r>
      <w:r w:rsidRPr="00C46BB0">
        <w:rPr>
          <w:sz w:val="22"/>
          <w:szCs w:val="22"/>
        </w:rPr>
        <w:tab/>
      </w:r>
      <w:r>
        <w:rPr>
          <w:sz w:val="22"/>
          <w:szCs w:val="22"/>
        </w:rPr>
        <w:t>К</w:t>
      </w:r>
      <w:r w:rsidRPr="00C46BB0">
        <w:rPr>
          <w:sz w:val="22"/>
          <w:szCs w:val="22"/>
        </w:rPr>
        <w:t xml:space="preserve"> </w:t>
      </w:r>
      <w:r>
        <w:rPr>
          <w:sz w:val="22"/>
          <w:szCs w:val="22"/>
        </w:rPr>
        <w:t>сожалению</w:t>
      </w:r>
      <w:r w:rsidRPr="00C46BB0">
        <w:rPr>
          <w:sz w:val="22"/>
          <w:szCs w:val="22"/>
        </w:rPr>
        <w:t xml:space="preserve">, </w:t>
      </w:r>
      <w:r>
        <w:rPr>
          <w:sz w:val="22"/>
          <w:szCs w:val="22"/>
        </w:rPr>
        <w:t>ни</w:t>
      </w:r>
      <w:r w:rsidRPr="00C46BB0">
        <w:rPr>
          <w:sz w:val="22"/>
          <w:szCs w:val="22"/>
        </w:rPr>
        <w:t xml:space="preserve"> </w:t>
      </w:r>
      <w:r>
        <w:rPr>
          <w:sz w:val="22"/>
          <w:szCs w:val="22"/>
        </w:rPr>
        <w:t>один</w:t>
      </w:r>
      <w:r w:rsidRPr="00C46BB0">
        <w:rPr>
          <w:sz w:val="22"/>
          <w:szCs w:val="22"/>
        </w:rPr>
        <w:t xml:space="preserve"> </w:t>
      </w:r>
      <w:r>
        <w:rPr>
          <w:sz w:val="22"/>
          <w:szCs w:val="22"/>
        </w:rPr>
        <w:t>из</w:t>
      </w:r>
      <w:r w:rsidRPr="00C46BB0">
        <w:rPr>
          <w:sz w:val="22"/>
          <w:szCs w:val="22"/>
        </w:rPr>
        <w:t xml:space="preserve"> </w:t>
      </w:r>
      <w:r>
        <w:rPr>
          <w:sz w:val="22"/>
          <w:szCs w:val="22"/>
        </w:rPr>
        <w:t>терминов</w:t>
      </w:r>
      <w:r w:rsidRPr="00C46BB0">
        <w:rPr>
          <w:sz w:val="22"/>
          <w:szCs w:val="22"/>
        </w:rPr>
        <w:t xml:space="preserve">, </w:t>
      </w:r>
      <w:r>
        <w:rPr>
          <w:sz w:val="22"/>
          <w:szCs w:val="22"/>
        </w:rPr>
        <w:t>упомянутых</w:t>
      </w:r>
      <w:r w:rsidRPr="00C46BB0">
        <w:rPr>
          <w:sz w:val="22"/>
          <w:szCs w:val="22"/>
        </w:rPr>
        <w:t xml:space="preserve"> </w:t>
      </w:r>
      <w:r>
        <w:rPr>
          <w:sz w:val="22"/>
          <w:szCs w:val="22"/>
        </w:rPr>
        <w:t>в</w:t>
      </w:r>
      <w:r w:rsidRPr="00C46BB0">
        <w:rPr>
          <w:sz w:val="22"/>
          <w:szCs w:val="22"/>
        </w:rPr>
        <w:t xml:space="preserve"> </w:t>
      </w:r>
      <w:r>
        <w:rPr>
          <w:sz w:val="22"/>
          <w:szCs w:val="22"/>
        </w:rPr>
        <w:t>вопросе</w:t>
      </w:r>
      <w:r w:rsidRPr="00C46BB0">
        <w:rPr>
          <w:sz w:val="22"/>
          <w:szCs w:val="22"/>
        </w:rPr>
        <w:t xml:space="preserve">, </w:t>
      </w:r>
      <w:r>
        <w:rPr>
          <w:sz w:val="22"/>
          <w:szCs w:val="22"/>
        </w:rPr>
        <w:t>не</w:t>
      </w:r>
      <w:r w:rsidRPr="00C46BB0">
        <w:rPr>
          <w:sz w:val="22"/>
          <w:szCs w:val="22"/>
        </w:rPr>
        <w:t xml:space="preserve"> </w:t>
      </w:r>
      <w:r>
        <w:rPr>
          <w:sz w:val="22"/>
          <w:szCs w:val="22"/>
        </w:rPr>
        <w:t>имеет</w:t>
      </w:r>
      <w:r w:rsidRPr="00C46BB0">
        <w:rPr>
          <w:sz w:val="22"/>
          <w:szCs w:val="22"/>
        </w:rPr>
        <w:t xml:space="preserve"> </w:t>
      </w:r>
      <w:r>
        <w:rPr>
          <w:sz w:val="22"/>
          <w:szCs w:val="22"/>
        </w:rPr>
        <w:t>точного</w:t>
      </w:r>
      <w:r w:rsidRPr="00C46BB0">
        <w:rPr>
          <w:sz w:val="22"/>
          <w:szCs w:val="22"/>
        </w:rPr>
        <w:t xml:space="preserve"> </w:t>
      </w:r>
      <w:r>
        <w:rPr>
          <w:sz w:val="22"/>
          <w:szCs w:val="22"/>
        </w:rPr>
        <w:t>определения</w:t>
      </w:r>
      <w:r w:rsidRPr="00C46BB0">
        <w:rPr>
          <w:sz w:val="22"/>
          <w:szCs w:val="22"/>
        </w:rPr>
        <w:t xml:space="preserve">, </w:t>
      </w:r>
      <w:r>
        <w:rPr>
          <w:sz w:val="22"/>
          <w:szCs w:val="22"/>
        </w:rPr>
        <w:t>поэтому</w:t>
      </w:r>
      <w:r w:rsidRPr="00C46BB0">
        <w:rPr>
          <w:sz w:val="22"/>
          <w:szCs w:val="22"/>
        </w:rPr>
        <w:t xml:space="preserve"> </w:t>
      </w:r>
      <w:r>
        <w:rPr>
          <w:sz w:val="22"/>
          <w:szCs w:val="22"/>
        </w:rPr>
        <w:t>на</w:t>
      </w:r>
      <w:r w:rsidRPr="00C46BB0">
        <w:rPr>
          <w:sz w:val="22"/>
          <w:szCs w:val="22"/>
        </w:rPr>
        <w:t xml:space="preserve"> </w:t>
      </w:r>
      <w:r>
        <w:rPr>
          <w:sz w:val="22"/>
          <w:szCs w:val="22"/>
        </w:rPr>
        <w:t>этот вопрос невозможно ответить. Несмотря</w:t>
      </w:r>
      <w:r w:rsidRPr="00C46BB0">
        <w:rPr>
          <w:sz w:val="22"/>
          <w:szCs w:val="22"/>
        </w:rPr>
        <w:t xml:space="preserve"> </w:t>
      </w:r>
      <w:r>
        <w:rPr>
          <w:sz w:val="22"/>
          <w:szCs w:val="22"/>
        </w:rPr>
        <w:t>на</w:t>
      </w:r>
      <w:r w:rsidRPr="00C46BB0">
        <w:rPr>
          <w:sz w:val="22"/>
          <w:szCs w:val="22"/>
        </w:rPr>
        <w:t xml:space="preserve"> </w:t>
      </w:r>
      <w:r>
        <w:rPr>
          <w:sz w:val="22"/>
          <w:szCs w:val="22"/>
        </w:rPr>
        <w:t>свое</w:t>
      </w:r>
      <w:r w:rsidRPr="00C46BB0">
        <w:rPr>
          <w:sz w:val="22"/>
          <w:szCs w:val="22"/>
        </w:rPr>
        <w:t xml:space="preserve"> </w:t>
      </w:r>
      <w:r>
        <w:rPr>
          <w:sz w:val="22"/>
          <w:szCs w:val="22"/>
        </w:rPr>
        <w:t>широкое</w:t>
      </w:r>
      <w:r w:rsidRPr="00C46BB0">
        <w:rPr>
          <w:sz w:val="22"/>
          <w:szCs w:val="22"/>
        </w:rPr>
        <w:t xml:space="preserve"> </w:t>
      </w:r>
      <w:r>
        <w:rPr>
          <w:sz w:val="22"/>
          <w:szCs w:val="22"/>
        </w:rPr>
        <w:t>распространение</w:t>
      </w:r>
      <w:r w:rsidRPr="00C46BB0">
        <w:rPr>
          <w:sz w:val="22"/>
          <w:szCs w:val="22"/>
        </w:rPr>
        <w:t xml:space="preserve"> </w:t>
      </w:r>
      <w:r>
        <w:rPr>
          <w:sz w:val="22"/>
          <w:szCs w:val="22"/>
        </w:rPr>
        <w:t>среди</w:t>
      </w:r>
      <w:r w:rsidRPr="00C46BB0">
        <w:rPr>
          <w:sz w:val="22"/>
          <w:szCs w:val="22"/>
        </w:rPr>
        <w:t xml:space="preserve"> </w:t>
      </w:r>
      <w:r>
        <w:rPr>
          <w:sz w:val="22"/>
          <w:szCs w:val="22"/>
        </w:rPr>
        <w:t>специалистов</w:t>
      </w:r>
      <w:r w:rsidRPr="00C46BB0">
        <w:rPr>
          <w:sz w:val="22"/>
          <w:szCs w:val="22"/>
        </w:rPr>
        <w:t xml:space="preserve">, </w:t>
      </w:r>
      <w:r>
        <w:rPr>
          <w:sz w:val="22"/>
          <w:szCs w:val="22"/>
        </w:rPr>
        <w:t>понятие</w:t>
      </w:r>
      <w:r w:rsidRPr="00C46BB0">
        <w:rPr>
          <w:sz w:val="22"/>
          <w:szCs w:val="22"/>
        </w:rPr>
        <w:t xml:space="preserve"> "</w:t>
      </w:r>
      <w:r>
        <w:rPr>
          <w:sz w:val="22"/>
          <w:szCs w:val="22"/>
        </w:rPr>
        <w:t>инспекция</w:t>
      </w:r>
      <w:r w:rsidRPr="00C46BB0">
        <w:rPr>
          <w:sz w:val="22"/>
          <w:szCs w:val="22"/>
        </w:rPr>
        <w:t xml:space="preserve"> </w:t>
      </w:r>
      <w:r w:rsidRPr="00C46BB0">
        <w:rPr>
          <w:sz w:val="22"/>
          <w:szCs w:val="22"/>
          <w:lang w:val="en-US"/>
        </w:rPr>
        <w:t>API</w:t>
      </w:r>
      <w:r w:rsidRPr="00C46BB0">
        <w:rPr>
          <w:sz w:val="22"/>
          <w:szCs w:val="22"/>
        </w:rPr>
        <w:t xml:space="preserve">" </w:t>
      </w:r>
      <w:r>
        <w:rPr>
          <w:sz w:val="22"/>
          <w:szCs w:val="22"/>
        </w:rPr>
        <w:t xml:space="preserve">не определено ни в одном из документов </w:t>
      </w:r>
      <w:r w:rsidRPr="00C46BB0">
        <w:rPr>
          <w:sz w:val="22"/>
          <w:szCs w:val="22"/>
          <w:lang w:val="en-US"/>
        </w:rPr>
        <w:t>API</w:t>
      </w:r>
      <w:r w:rsidRPr="00C46BB0">
        <w:rPr>
          <w:sz w:val="22"/>
          <w:szCs w:val="22"/>
        </w:rPr>
        <w:t xml:space="preserve">. </w:t>
      </w:r>
      <w:r>
        <w:rPr>
          <w:sz w:val="22"/>
          <w:szCs w:val="22"/>
        </w:rPr>
        <w:t xml:space="preserve">Следовательно, понятия разных людей о том, что, в действительности, включает в себя </w:t>
      </w:r>
      <w:r w:rsidRPr="00555195">
        <w:rPr>
          <w:sz w:val="22"/>
          <w:szCs w:val="22"/>
        </w:rPr>
        <w:t>"</w:t>
      </w:r>
      <w:r>
        <w:rPr>
          <w:sz w:val="22"/>
          <w:szCs w:val="22"/>
        </w:rPr>
        <w:t xml:space="preserve">инспекция </w:t>
      </w:r>
      <w:r w:rsidRPr="00555195">
        <w:rPr>
          <w:sz w:val="22"/>
          <w:szCs w:val="22"/>
        </w:rPr>
        <w:t>API"</w:t>
      </w:r>
      <w:r>
        <w:rPr>
          <w:sz w:val="22"/>
          <w:szCs w:val="22"/>
        </w:rPr>
        <w:t xml:space="preserve">, сильно различаются. Аналогичным образом, отсутствует определение и для термина </w:t>
      </w:r>
      <w:r w:rsidRPr="00555195">
        <w:rPr>
          <w:sz w:val="22"/>
          <w:szCs w:val="22"/>
        </w:rPr>
        <w:t>"</w:t>
      </w:r>
      <w:r>
        <w:rPr>
          <w:sz w:val="22"/>
          <w:szCs w:val="22"/>
        </w:rPr>
        <w:t>инспекция DS-1™</w:t>
      </w:r>
      <w:r w:rsidRPr="00555195">
        <w:rPr>
          <w:sz w:val="22"/>
          <w:szCs w:val="22"/>
        </w:rPr>
        <w:t>"</w:t>
      </w:r>
      <w:r>
        <w:rPr>
          <w:sz w:val="22"/>
          <w:szCs w:val="22"/>
        </w:rPr>
        <w:t>, за исключением тех случаев, когда отдельно указывается Категория услуг (номер 1-5 или Категория колонн для спуска тяжелого типа). См</w:t>
      </w:r>
      <w:r w:rsidRPr="00BD4EF7">
        <w:rPr>
          <w:sz w:val="22"/>
          <w:szCs w:val="22"/>
        </w:rPr>
        <w:t xml:space="preserve">. </w:t>
      </w:r>
      <w:r>
        <w:rPr>
          <w:sz w:val="22"/>
          <w:szCs w:val="22"/>
        </w:rPr>
        <w:t>параграф</w:t>
      </w:r>
      <w:r w:rsidRPr="00BD4EF7">
        <w:rPr>
          <w:sz w:val="22"/>
          <w:szCs w:val="22"/>
        </w:rPr>
        <w:t xml:space="preserve"> 2.7 </w:t>
      </w:r>
      <w:r>
        <w:rPr>
          <w:sz w:val="22"/>
          <w:szCs w:val="22"/>
        </w:rPr>
        <w:t>выше</w:t>
      </w:r>
      <w:r w:rsidRPr="00BD4EF7">
        <w:rPr>
          <w:sz w:val="22"/>
          <w:szCs w:val="22"/>
        </w:rPr>
        <w:t>.</w:t>
      </w:r>
    </w:p>
    <w:p w:rsidR="006100CB" w:rsidRPr="00BD4EF7" w:rsidRDefault="006100CB" w:rsidP="006100CB">
      <w:pPr>
        <w:tabs>
          <w:tab w:val="left" w:pos="709"/>
        </w:tabs>
        <w:ind w:left="709" w:hanging="425"/>
        <w:jc w:val="both"/>
        <w:rPr>
          <w:sz w:val="22"/>
          <w:szCs w:val="22"/>
        </w:rPr>
      </w:pPr>
    </w:p>
    <w:p w:rsidR="006100CB" w:rsidRPr="00C46BB0" w:rsidRDefault="006100CB" w:rsidP="006100CB">
      <w:pPr>
        <w:tabs>
          <w:tab w:val="left" w:pos="709"/>
        </w:tabs>
        <w:ind w:left="709" w:hanging="425"/>
        <w:jc w:val="both"/>
        <w:rPr>
          <w:b/>
          <w:i/>
          <w:sz w:val="22"/>
          <w:szCs w:val="22"/>
        </w:rPr>
      </w:pPr>
      <w:r>
        <w:rPr>
          <w:b/>
          <w:i/>
          <w:sz w:val="22"/>
          <w:szCs w:val="22"/>
        </w:rPr>
        <w:t>В</w:t>
      </w:r>
      <w:r w:rsidRPr="00C46BB0">
        <w:rPr>
          <w:b/>
          <w:i/>
          <w:sz w:val="22"/>
          <w:szCs w:val="22"/>
        </w:rPr>
        <w:t>:</w:t>
      </w:r>
      <w:r w:rsidRPr="00C46BB0">
        <w:rPr>
          <w:b/>
          <w:i/>
          <w:sz w:val="22"/>
          <w:szCs w:val="22"/>
        </w:rPr>
        <w:tab/>
        <w:t>"</w:t>
      </w:r>
      <w:r>
        <w:rPr>
          <w:b/>
          <w:i/>
          <w:sz w:val="22"/>
          <w:szCs w:val="22"/>
        </w:rPr>
        <w:t>Являются</w:t>
      </w:r>
      <w:r w:rsidRPr="00C46BB0">
        <w:rPr>
          <w:b/>
          <w:i/>
          <w:sz w:val="22"/>
          <w:szCs w:val="22"/>
        </w:rPr>
        <w:t xml:space="preserve"> </w:t>
      </w:r>
      <w:r>
        <w:rPr>
          <w:b/>
          <w:i/>
          <w:sz w:val="22"/>
          <w:szCs w:val="22"/>
        </w:rPr>
        <w:t>ли</w:t>
      </w:r>
      <w:r w:rsidRPr="00C46BB0">
        <w:rPr>
          <w:b/>
          <w:i/>
          <w:sz w:val="22"/>
          <w:szCs w:val="22"/>
        </w:rPr>
        <w:t xml:space="preserve"> </w:t>
      </w:r>
      <w:r>
        <w:rPr>
          <w:b/>
          <w:i/>
          <w:sz w:val="22"/>
          <w:szCs w:val="22"/>
        </w:rPr>
        <w:t>требования</w:t>
      </w:r>
      <w:r w:rsidRPr="00C46BB0">
        <w:rPr>
          <w:b/>
          <w:i/>
          <w:sz w:val="22"/>
          <w:szCs w:val="22"/>
        </w:rPr>
        <w:t xml:space="preserve"> </w:t>
      </w:r>
      <w:r w:rsidRPr="00C46BB0">
        <w:rPr>
          <w:b/>
          <w:i/>
          <w:sz w:val="22"/>
          <w:szCs w:val="22"/>
          <w:lang w:val="en-US"/>
        </w:rPr>
        <w:t>DS</w:t>
      </w:r>
      <w:r w:rsidRPr="00C46BB0">
        <w:rPr>
          <w:b/>
          <w:i/>
          <w:sz w:val="22"/>
          <w:szCs w:val="22"/>
        </w:rPr>
        <w:t xml:space="preserve">-1™ </w:t>
      </w:r>
      <w:r>
        <w:rPr>
          <w:b/>
          <w:i/>
          <w:sz w:val="22"/>
          <w:szCs w:val="22"/>
        </w:rPr>
        <w:t>к</w:t>
      </w:r>
      <w:r w:rsidRPr="00C46BB0">
        <w:rPr>
          <w:b/>
          <w:i/>
          <w:sz w:val="22"/>
          <w:szCs w:val="22"/>
        </w:rPr>
        <w:t xml:space="preserve"> </w:t>
      </w:r>
      <w:r>
        <w:rPr>
          <w:b/>
          <w:i/>
          <w:sz w:val="22"/>
          <w:szCs w:val="22"/>
        </w:rPr>
        <w:t>проведению</w:t>
      </w:r>
      <w:r w:rsidRPr="00C46BB0">
        <w:rPr>
          <w:b/>
          <w:i/>
          <w:sz w:val="22"/>
          <w:szCs w:val="22"/>
        </w:rPr>
        <w:t xml:space="preserve"> </w:t>
      </w:r>
      <w:r>
        <w:rPr>
          <w:b/>
          <w:i/>
          <w:sz w:val="22"/>
          <w:szCs w:val="22"/>
        </w:rPr>
        <w:t>инспекции</w:t>
      </w:r>
      <w:r w:rsidRPr="00C46BB0">
        <w:rPr>
          <w:b/>
          <w:i/>
          <w:sz w:val="22"/>
          <w:szCs w:val="22"/>
        </w:rPr>
        <w:t xml:space="preserve"> </w:t>
      </w:r>
      <w:r>
        <w:rPr>
          <w:b/>
          <w:i/>
          <w:sz w:val="22"/>
          <w:szCs w:val="22"/>
        </w:rPr>
        <w:t>бурильных</w:t>
      </w:r>
      <w:r w:rsidRPr="00C46BB0">
        <w:rPr>
          <w:b/>
          <w:i/>
          <w:sz w:val="22"/>
          <w:szCs w:val="22"/>
        </w:rPr>
        <w:t xml:space="preserve"> </w:t>
      </w:r>
      <w:r>
        <w:rPr>
          <w:b/>
          <w:i/>
          <w:sz w:val="22"/>
          <w:szCs w:val="22"/>
        </w:rPr>
        <w:t>колонн</w:t>
      </w:r>
      <w:r w:rsidRPr="00C46BB0">
        <w:rPr>
          <w:b/>
          <w:i/>
          <w:sz w:val="22"/>
          <w:szCs w:val="22"/>
        </w:rPr>
        <w:t xml:space="preserve"> </w:t>
      </w:r>
      <w:r>
        <w:rPr>
          <w:b/>
          <w:i/>
          <w:sz w:val="22"/>
          <w:szCs w:val="22"/>
        </w:rPr>
        <w:t>более</w:t>
      </w:r>
      <w:r w:rsidRPr="00C46BB0">
        <w:rPr>
          <w:b/>
          <w:i/>
          <w:sz w:val="22"/>
          <w:szCs w:val="22"/>
        </w:rPr>
        <w:t xml:space="preserve"> </w:t>
      </w:r>
      <w:r>
        <w:rPr>
          <w:b/>
          <w:i/>
          <w:sz w:val="22"/>
          <w:szCs w:val="22"/>
        </w:rPr>
        <w:t>строгими</w:t>
      </w:r>
      <w:r w:rsidRPr="00C46BB0">
        <w:rPr>
          <w:b/>
          <w:i/>
          <w:sz w:val="22"/>
          <w:szCs w:val="22"/>
        </w:rPr>
        <w:t xml:space="preserve">, </w:t>
      </w:r>
      <w:r>
        <w:rPr>
          <w:b/>
          <w:i/>
          <w:sz w:val="22"/>
          <w:szCs w:val="22"/>
        </w:rPr>
        <w:t>чем</w:t>
      </w:r>
      <w:r w:rsidRPr="00C46BB0">
        <w:rPr>
          <w:b/>
          <w:i/>
          <w:sz w:val="22"/>
          <w:szCs w:val="22"/>
        </w:rPr>
        <w:t xml:space="preserve"> </w:t>
      </w:r>
      <w:r>
        <w:rPr>
          <w:b/>
          <w:i/>
          <w:sz w:val="22"/>
          <w:szCs w:val="22"/>
        </w:rPr>
        <w:t>требования</w:t>
      </w:r>
      <w:r w:rsidRPr="00C46BB0">
        <w:rPr>
          <w:b/>
          <w:i/>
          <w:sz w:val="22"/>
          <w:szCs w:val="22"/>
        </w:rPr>
        <w:t xml:space="preserve"> </w:t>
      </w:r>
      <w:r w:rsidRPr="00C46BB0">
        <w:rPr>
          <w:b/>
          <w:i/>
          <w:sz w:val="22"/>
          <w:szCs w:val="22"/>
          <w:lang w:val="en-US"/>
        </w:rPr>
        <w:t>API</w:t>
      </w:r>
      <w:r w:rsidRPr="00C46BB0">
        <w:rPr>
          <w:b/>
          <w:i/>
          <w:sz w:val="22"/>
          <w:szCs w:val="22"/>
        </w:rPr>
        <w:t>?"</w:t>
      </w:r>
    </w:p>
    <w:p w:rsidR="006100CB" w:rsidRPr="00C46BB0" w:rsidRDefault="006100CB" w:rsidP="006100CB">
      <w:pPr>
        <w:tabs>
          <w:tab w:val="left" w:pos="709"/>
        </w:tabs>
        <w:ind w:left="709" w:hanging="425"/>
        <w:jc w:val="both"/>
        <w:rPr>
          <w:sz w:val="22"/>
          <w:szCs w:val="22"/>
        </w:rPr>
      </w:pPr>
    </w:p>
    <w:p w:rsidR="006100CB" w:rsidRPr="00BD4EF7" w:rsidRDefault="006100CB" w:rsidP="006100CB">
      <w:pPr>
        <w:tabs>
          <w:tab w:val="left" w:pos="709"/>
        </w:tabs>
        <w:ind w:left="709" w:hanging="425"/>
        <w:jc w:val="both"/>
        <w:rPr>
          <w:sz w:val="22"/>
          <w:szCs w:val="22"/>
        </w:rPr>
      </w:pPr>
      <w:r>
        <w:rPr>
          <w:sz w:val="22"/>
          <w:szCs w:val="22"/>
        </w:rPr>
        <w:t>О</w:t>
      </w:r>
      <w:r w:rsidRPr="00BD4EF7">
        <w:rPr>
          <w:sz w:val="22"/>
          <w:szCs w:val="22"/>
        </w:rPr>
        <w:t xml:space="preserve">: </w:t>
      </w:r>
      <w:r w:rsidRPr="00BD4EF7">
        <w:rPr>
          <w:sz w:val="22"/>
          <w:szCs w:val="22"/>
        </w:rPr>
        <w:tab/>
      </w:r>
      <w:r>
        <w:rPr>
          <w:sz w:val="22"/>
          <w:szCs w:val="22"/>
        </w:rPr>
        <w:t xml:space="preserve">Ответ на этот вопрос включает два аспекта. </w:t>
      </w:r>
    </w:p>
    <w:p w:rsidR="006100CB" w:rsidRDefault="006100CB" w:rsidP="006100CB">
      <w:pPr>
        <w:tabs>
          <w:tab w:val="left" w:pos="709"/>
        </w:tabs>
        <w:ind w:left="709" w:hanging="425"/>
        <w:jc w:val="both"/>
        <w:rPr>
          <w:sz w:val="22"/>
          <w:szCs w:val="22"/>
        </w:rPr>
      </w:pPr>
    </w:p>
    <w:p w:rsidR="006100CB" w:rsidRPr="00555195" w:rsidRDefault="006100CB" w:rsidP="006100CB">
      <w:pPr>
        <w:tabs>
          <w:tab w:val="left" w:pos="709"/>
        </w:tabs>
        <w:ind w:left="709" w:hanging="425"/>
        <w:jc w:val="both"/>
        <w:rPr>
          <w:sz w:val="22"/>
          <w:szCs w:val="22"/>
        </w:rPr>
      </w:pPr>
      <w:r>
        <w:rPr>
          <w:sz w:val="22"/>
          <w:szCs w:val="22"/>
        </w:rPr>
        <w:tab/>
        <w:t>Во</w:t>
      </w:r>
      <w:r w:rsidRPr="00C46BB0">
        <w:rPr>
          <w:sz w:val="22"/>
          <w:szCs w:val="22"/>
        </w:rPr>
        <w:t>-</w:t>
      </w:r>
      <w:r>
        <w:rPr>
          <w:sz w:val="22"/>
          <w:szCs w:val="22"/>
        </w:rPr>
        <w:t>первых</w:t>
      </w:r>
      <w:r w:rsidRPr="00C46BB0">
        <w:rPr>
          <w:sz w:val="22"/>
          <w:szCs w:val="22"/>
        </w:rPr>
        <w:t xml:space="preserve">, </w:t>
      </w:r>
      <w:r>
        <w:rPr>
          <w:sz w:val="22"/>
          <w:szCs w:val="22"/>
        </w:rPr>
        <w:t>два</w:t>
      </w:r>
      <w:r w:rsidRPr="00C46BB0">
        <w:rPr>
          <w:sz w:val="22"/>
          <w:szCs w:val="22"/>
        </w:rPr>
        <w:t xml:space="preserve"> </w:t>
      </w:r>
      <w:r>
        <w:rPr>
          <w:sz w:val="22"/>
          <w:szCs w:val="22"/>
        </w:rPr>
        <w:t>указанных</w:t>
      </w:r>
      <w:r w:rsidRPr="00C46BB0">
        <w:rPr>
          <w:sz w:val="22"/>
          <w:szCs w:val="22"/>
        </w:rPr>
        <w:t xml:space="preserve"> </w:t>
      </w:r>
      <w:r>
        <w:rPr>
          <w:sz w:val="22"/>
          <w:szCs w:val="22"/>
        </w:rPr>
        <w:t>стандарта</w:t>
      </w:r>
      <w:r w:rsidRPr="00C46BB0">
        <w:rPr>
          <w:sz w:val="22"/>
          <w:szCs w:val="22"/>
        </w:rPr>
        <w:t xml:space="preserve"> </w:t>
      </w:r>
      <w:r>
        <w:rPr>
          <w:sz w:val="22"/>
          <w:szCs w:val="22"/>
        </w:rPr>
        <w:t>мало</w:t>
      </w:r>
      <w:r w:rsidRPr="00C46BB0">
        <w:rPr>
          <w:sz w:val="22"/>
          <w:szCs w:val="22"/>
        </w:rPr>
        <w:t xml:space="preserve"> </w:t>
      </w:r>
      <w:r>
        <w:rPr>
          <w:sz w:val="22"/>
          <w:szCs w:val="22"/>
        </w:rPr>
        <w:t>различаются</w:t>
      </w:r>
      <w:r w:rsidRPr="00C46BB0">
        <w:rPr>
          <w:sz w:val="22"/>
          <w:szCs w:val="22"/>
        </w:rPr>
        <w:t xml:space="preserve"> </w:t>
      </w:r>
      <w:r>
        <w:rPr>
          <w:sz w:val="22"/>
          <w:szCs w:val="22"/>
        </w:rPr>
        <w:t>в</w:t>
      </w:r>
      <w:r w:rsidRPr="00C46BB0">
        <w:rPr>
          <w:sz w:val="22"/>
          <w:szCs w:val="22"/>
        </w:rPr>
        <w:t xml:space="preserve"> </w:t>
      </w:r>
      <w:r>
        <w:rPr>
          <w:sz w:val="22"/>
          <w:szCs w:val="22"/>
        </w:rPr>
        <w:t>плане</w:t>
      </w:r>
      <w:r w:rsidRPr="00C46BB0">
        <w:rPr>
          <w:sz w:val="22"/>
          <w:szCs w:val="22"/>
        </w:rPr>
        <w:t xml:space="preserve"> </w:t>
      </w:r>
      <w:r>
        <w:rPr>
          <w:sz w:val="22"/>
          <w:szCs w:val="22"/>
        </w:rPr>
        <w:t>требований</w:t>
      </w:r>
      <w:r w:rsidRPr="00C46BB0">
        <w:rPr>
          <w:sz w:val="22"/>
          <w:szCs w:val="22"/>
        </w:rPr>
        <w:t xml:space="preserve"> </w:t>
      </w:r>
      <w:r>
        <w:rPr>
          <w:sz w:val="22"/>
          <w:szCs w:val="22"/>
        </w:rPr>
        <w:t>к</w:t>
      </w:r>
      <w:r w:rsidRPr="00C46BB0">
        <w:rPr>
          <w:sz w:val="22"/>
          <w:szCs w:val="22"/>
        </w:rPr>
        <w:t xml:space="preserve"> </w:t>
      </w:r>
      <w:r>
        <w:rPr>
          <w:sz w:val="22"/>
          <w:szCs w:val="22"/>
        </w:rPr>
        <w:t>показателям бурильных труб, в соответствии с которыми компонент может быть отнесен к Премиум класс</w:t>
      </w:r>
      <w:r>
        <w:rPr>
          <w:sz w:val="22"/>
          <w:szCs w:val="22"/>
          <w:lang w:val="uk-UA"/>
        </w:rPr>
        <w:t>у</w:t>
      </w:r>
      <w:r>
        <w:rPr>
          <w:sz w:val="22"/>
          <w:szCs w:val="22"/>
        </w:rPr>
        <w:t xml:space="preserve"> или Классу 2. На</w:t>
      </w:r>
      <w:r w:rsidRPr="00C46BB0">
        <w:rPr>
          <w:sz w:val="22"/>
          <w:szCs w:val="22"/>
        </w:rPr>
        <w:t xml:space="preserve"> </w:t>
      </w:r>
      <w:r>
        <w:rPr>
          <w:sz w:val="22"/>
          <w:szCs w:val="22"/>
        </w:rPr>
        <w:t>самом</w:t>
      </w:r>
      <w:r w:rsidRPr="00C46BB0">
        <w:rPr>
          <w:sz w:val="22"/>
          <w:szCs w:val="22"/>
        </w:rPr>
        <w:t xml:space="preserve"> </w:t>
      </w:r>
      <w:r>
        <w:rPr>
          <w:sz w:val="22"/>
          <w:szCs w:val="22"/>
        </w:rPr>
        <w:t>деле</w:t>
      </w:r>
      <w:r w:rsidRPr="00C46BB0">
        <w:rPr>
          <w:sz w:val="22"/>
          <w:szCs w:val="22"/>
        </w:rPr>
        <w:t xml:space="preserve">, </w:t>
      </w:r>
      <w:r>
        <w:rPr>
          <w:sz w:val="22"/>
          <w:szCs w:val="22"/>
        </w:rPr>
        <w:t>большинство</w:t>
      </w:r>
      <w:r w:rsidRPr="00C46BB0">
        <w:rPr>
          <w:sz w:val="22"/>
          <w:szCs w:val="22"/>
        </w:rPr>
        <w:t xml:space="preserve"> </w:t>
      </w:r>
      <w:r>
        <w:rPr>
          <w:sz w:val="22"/>
          <w:szCs w:val="22"/>
        </w:rPr>
        <w:t>критериев</w:t>
      </w:r>
      <w:r w:rsidRPr="00C46BB0">
        <w:rPr>
          <w:sz w:val="22"/>
          <w:szCs w:val="22"/>
        </w:rPr>
        <w:t xml:space="preserve"> </w:t>
      </w:r>
      <w:r>
        <w:rPr>
          <w:sz w:val="22"/>
          <w:szCs w:val="22"/>
        </w:rPr>
        <w:t>приемки</w:t>
      </w:r>
      <w:r w:rsidRPr="00C46BB0">
        <w:rPr>
          <w:sz w:val="22"/>
          <w:szCs w:val="22"/>
        </w:rPr>
        <w:t xml:space="preserve"> </w:t>
      </w:r>
      <w:r w:rsidRPr="00C46BB0">
        <w:rPr>
          <w:sz w:val="22"/>
          <w:szCs w:val="22"/>
          <w:lang w:val="en-US"/>
        </w:rPr>
        <w:t>DS</w:t>
      </w:r>
      <w:r w:rsidRPr="00C46BB0">
        <w:rPr>
          <w:sz w:val="22"/>
          <w:szCs w:val="22"/>
        </w:rPr>
        <w:t xml:space="preserve">-1™ </w:t>
      </w:r>
      <w:r>
        <w:rPr>
          <w:sz w:val="22"/>
          <w:szCs w:val="22"/>
        </w:rPr>
        <w:t xml:space="preserve">были заимствованы непосредственно из </w:t>
      </w:r>
      <w:r w:rsidRPr="00C46BB0">
        <w:rPr>
          <w:sz w:val="22"/>
          <w:szCs w:val="22"/>
          <w:lang w:val="en-US"/>
        </w:rPr>
        <w:t>API</w:t>
      </w:r>
      <w:r w:rsidRPr="00C46BB0">
        <w:rPr>
          <w:sz w:val="22"/>
          <w:szCs w:val="22"/>
        </w:rPr>
        <w:t xml:space="preserve"> </w:t>
      </w:r>
      <w:r w:rsidRPr="00C46BB0">
        <w:rPr>
          <w:sz w:val="22"/>
          <w:szCs w:val="22"/>
          <w:lang w:val="en-US"/>
        </w:rPr>
        <w:t>RP</w:t>
      </w:r>
      <w:r w:rsidRPr="00C46BB0">
        <w:rPr>
          <w:sz w:val="22"/>
          <w:szCs w:val="22"/>
        </w:rPr>
        <w:t>7</w:t>
      </w:r>
      <w:r w:rsidRPr="00C46BB0">
        <w:rPr>
          <w:sz w:val="22"/>
          <w:szCs w:val="22"/>
          <w:lang w:val="en-US"/>
        </w:rPr>
        <w:t>G</w:t>
      </w:r>
      <w:r w:rsidRPr="00C46BB0">
        <w:rPr>
          <w:sz w:val="22"/>
          <w:szCs w:val="22"/>
        </w:rPr>
        <w:t xml:space="preserve">. </w:t>
      </w:r>
      <w:r>
        <w:rPr>
          <w:sz w:val="22"/>
          <w:szCs w:val="22"/>
        </w:rPr>
        <w:t>Однако</w:t>
      </w:r>
      <w:r w:rsidRPr="00D17332">
        <w:rPr>
          <w:sz w:val="22"/>
          <w:szCs w:val="22"/>
        </w:rPr>
        <w:t xml:space="preserve">, </w:t>
      </w:r>
      <w:r>
        <w:rPr>
          <w:sz w:val="22"/>
          <w:szCs w:val="22"/>
        </w:rPr>
        <w:t>что</w:t>
      </w:r>
      <w:r w:rsidRPr="00D17332">
        <w:rPr>
          <w:sz w:val="22"/>
          <w:szCs w:val="22"/>
        </w:rPr>
        <w:t xml:space="preserve"> </w:t>
      </w:r>
      <w:r>
        <w:rPr>
          <w:sz w:val="22"/>
          <w:szCs w:val="22"/>
        </w:rPr>
        <w:t>касается</w:t>
      </w:r>
      <w:r w:rsidRPr="00D17332">
        <w:rPr>
          <w:sz w:val="22"/>
          <w:szCs w:val="22"/>
        </w:rPr>
        <w:t xml:space="preserve"> </w:t>
      </w:r>
      <w:r>
        <w:rPr>
          <w:sz w:val="22"/>
          <w:szCs w:val="22"/>
        </w:rPr>
        <w:t>контроля</w:t>
      </w:r>
      <w:r w:rsidRPr="00D17332">
        <w:rPr>
          <w:sz w:val="22"/>
          <w:szCs w:val="22"/>
        </w:rPr>
        <w:t xml:space="preserve"> </w:t>
      </w:r>
      <w:r>
        <w:rPr>
          <w:sz w:val="22"/>
          <w:szCs w:val="22"/>
        </w:rPr>
        <w:t>над</w:t>
      </w:r>
      <w:r w:rsidRPr="00D17332">
        <w:rPr>
          <w:sz w:val="22"/>
          <w:szCs w:val="22"/>
        </w:rPr>
        <w:t xml:space="preserve"> </w:t>
      </w:r>
      <w:r>
        <w:rPr>
          <w:sz w:val="22"/>
          <w:szCs w:val="22"/>
        </w:rPr>
        <w:t>проведением</w:t>
      </w:r>
      <w:r w:rsidRPr="00D17332">
        <w:rPr>
          <w:sz w:val="22"/>
          <w:szCs w:val="22"/>
        </w:rPr>
        <w:t xml:space="preserve"> </w:t>
      </w:r>
      <w:r>
        <w:rPr>
          <w:sz w:val="22"/>
          <w:szCs w:val="22"/>
        </w:rPr>
        <w:t>инспекции</w:t>
      </w:r>
      <w:r w:rsidRPr="00D17332">
        <w:rPr>
          <w:sz w:val="22"/>
          <w:szCs w:val="22"/>
        </w:rPr>
        <w:t xml:space="preserve">, </w:t>
      </w:r>
      <w:r w:rsidRPr="00DF59D8">
        <w:rPr>
          <w:sz w:val="22"/>
          <w:szCs w:val="22"/>
          <w:lang w:val="en-US"/>
        </w:rPr>
        <w:t>DS</w:t>
      </w:r>
      <w:r w:rsidRPr="00D17332">
        <w:rPr>
          <w:sz w:val="22"/>
          <w:szCs w:val="22"/>
        </w:rPr>
        <w:t xml:space="preserve">-1™ </w:t>
      </w:r>
      <w:r>
        <w:rPr>
          <w:sz w:val="22"/>
          <w:szCs w:val="22"/>
        </w:rPr>
        <w:t>предъявляет жесткие требования к процедуре калибровки и эксплуатации инспектором соответствующего оборудования. На</w:t>
      </w:r>
      <w:r w:rsidRPr="00D17332">
        <w:rPr>
          <w:sz w:val="22"/>
          <w:szCs w:val="22"/>
        </w:rPr>
        <w:t xml:space="preserve"> </w:t>
      </w:r>
      <w:r>
        <w:rPr>
          <w:sz w:val="22"/>
          <w:szCs w:val="22"/>
        </w:rPr>
        <w:t>момент</w:t>
      </w:r>
      <w:r w:rsidRPr="00D17332">
        <w:rPr>
          <w:sz w:val="22"/>
          <w:szCs w:val="22"/>
        </w:rPr>
        <w:t xml:space="preserve"> </w:t>
      </w:r>
      <w:r>
        <w:rPr>
          <w:sz w:val="22"/>
          <w:szCs w:val="22"/>
        </w:rPr>
        <w:t>выпуска</w:t>
      </w:r>
      <w:r w:rsidRPr="00D17332">
        <w:rPr>
          <w:sz w:val="22"/>
          <w:szCs w:val="22"/>
        </w:rPr>
        <w:t xml:space="preserve"> </w:t>
      </w:r>
      <w:r>
        <w:rPr>
          <w:sz w:val="22"/>
          <w:szCs w:val="22"/>
        </w:rPr>
        <w:t>настоящего</w:t>
      </w:r>
      <w:r w:rsidRPr="00D17332">
        <w:rPr>
          <w:sz w:val="22"/>
          <w:szCs w:val="22"/>
        </w:rPr>
        <w:t xml:space="preserve"> </w:t>
      </w:r>
      <w:r>
        <w:rPr>
          <w:sz w:val="22"/>
          <w:szCs w:val="22"/>
        </w:rPr>
        <w:t>стандарта</w:t>
      </w:r>
      <w:r w:rsidRPr="00D17332">
        <w:rPr>
          <w:sz w:val="22"/>
          <w:szCs w:val="22"/>
        </w:rPr>
        <w:t xml:space="preserve">, </w:t>
      </w:r>
      <w:r>
        <w:rPr>
          <w:sz w:val="22"/>
          <w:szCs w:val="22"/>
        </w:rPr>
        <w:t xml:space="preserve">эти вопросы совсем не рассматривались в </w:t>
      </w:r>
      <w:r w:rsidRPr="00D17332">
        <w:rPr>
          <w:sz w:val="22"/>
          <w:szCs w:val="22"/>
          <w:lang w:val="en-US"/>
        </w:rPr>
        <w:t>API</w:t>
      </w:r>
      <w:r w:rsidRPr="00D17332">
        <w:rPr>
          <w:sz w:val="22"/>
          <w:szCs w:val="22"/>
        </w:rPr>
        <w:t xml:space="preserve"> </w:t>
      </w:r>
      <w:r w:rsidRPr="00D17332">
        <w:rPr>
          <w:sz w:val="22"/>
          <w:szCs w:val="22"/>
          <w:lang w:val="en-US"/>
        </w:rPr>
        <w:t>RP</w:t>
      </w:r>
      <w:r w:rsidRPr="00D17332">
        <w:rPr>
          <w:sz w:val="22"/>
          <w:szCs w:val="22"/>
        </w:rPr>
        <w:t>7</w:t>
      </w:r>
      <w:r w:rsidRPr="00D17332">
        <w:rPr>
          <w:sz w:val="22"/>
          <w:szCs w:val="22"/>
          <w:lang w:val="en-US"/>
        </w:rPr>
        <w:t>G</w:t>
      </w:r>
      <w:r w:rsidRPr="00D17332">
        <w:rPr>
          <w:sz w:val="22"/>
          <w:szCs w:val="22"/>
        </w:rPr>
        <w:t xml:space="preserve">. </w:t>
      </w:r>
      <w:r>
        <w:rPr>
          <w:sz w:val="22"/>
          <w:szCs w:val="22"/>
        </w:rPr>
        <w:t xml:space="preserve">Следовательно, сравнение данных стандартов в рассматриваемом плане не представляется возможным. </w:t>
      </w:r>
    </w:p>
    <w:p w:rsidR="006100CB" w:rsidRDefault="006100CB" w:rsidP="006100CB">
      <w:pPr>
        <w:tabs>
          <w:tab w:val="left" w:pos="709"/>
        </w:tabs>
        <w:ind w:left="709" w:hanging="425"/>
        <w:jc w:val="both"/>
        <w:rPr>
          <w:b/>
          <w:i/>
          <w:sz w:val="22"/>
          <w:szCs w:val="22"/>
        </w:rPr>
      </w:pPr>
    </w:p>
    <w:p w:rsidR="006100CB" w:rsidRPr="00D17332" w:rsidRDefault="006100CB" w:rsidP="006100CB">
      <w:pPr>
        <w:tabs>
          <w:tab w:val="left" w:pos="709"/>
        </w:tabs>
        <w:ind w:left="709" w:hanging="425"/>
        <w:jc w:val="both"/>
        <w:rPr>
          <w:b/>
          <w:i/>
          <w:sz w:val="22"/>
          <w:szCs w:val="22"/>
        </w:rPr>
      </w:pPr>
      <w:r>
        <w:rPr>
          <w:b/>
          <w:i/>
          <w:sz w:val="22"/>
          <w:szCs w:val="22"/>
        </w:rPr>
        <w:t>В</w:t>
      </w:r>
      <w:r w:rsidRPr="00D17332">
        <w:rPr>
          <w:b/>
          <w:i/>
          <w:sz w:val="22"/>
          <w:szCs w:val="22"/>
        </w:rPr>
        <w:t xml:space="preserve">: </w:t>
      </w:r>
      <w:r w:rsidRPr="00D17332">
        <w:rPr>
          <w:b/>
          <w:i/>
          <w:sz w:val="22"/>
          <w:szCs w:val="22"/>
        </w:rPr>
        <w:tab/>
        <w:t>"</w:t>
      </w:r>
      <w:r>
        <w:rPr>
          <w:b/>
          <w:i/>
          <w:sz w:val="22"/>
          <w:szCs w:val="22"/>
        </w:rPr>
        <w:t>Могу</w:t>
      </w:r>
      <w:r w:rsidRPr="00D17332">
        <w:rPr>
          <w:b/>
          <w:i/>
          <w:sz w:val="22"/>
          <w:szCs w:val="22"/>
        </w:rPr>
        <w:t xml:space="preserve"> </w:t>
      </w:r>
      <w:r>
        <w:rPr>
          <w:b/>
          <w:i/>
          <w:sz w:val="22"/>
          <w:szCs w:val="22"/>
        </w:rPr>
        <w:t>я</w:t>
      </w:r>
      <w:r w:rsidRPr="00D17332">
        <w:rPr>
          <w:b/>
          <w:i/>
          <w:sz w:val="22"/>
          <w:szCs w:val="22"/>
        </w:rPr>
        <w:t xml:space="preserve"> </w:t>
      </w:r>
      <w:r>
        <w:rPr>
          <w:b/>
          <w:i/>
          <w:sz w:val="22"/>
          <w:szCs w:val="22"/>
        </w:rPr>
        <w:t>воспользоваться</w:t>
      </w:r>
      <w:r w:rsidRPr="00D17332">
        <w:rPr>
          <w:b/>
          <w:i/>
          <w:sz w:val="22"/>
          <w:szCs w:val="22"/>
        </w:rPr>
        <w:t xml:space="preserve"> </w:t>
      </w:r>
      <w:r>
        <w:rPr>
          <w:b/>
          <w:i/>
          <w:sz w:val="22"/>
          <w:szCs w:val="22"/>
        </w:rPr>
        <w:t>Томом</w:t>
      </w:r>
      <w:r w:rsidRPr="00D17332">
        <w:rPr>
          <w:b/>
          <w:i/>
          <w:sz w:val="22"/>
          <w:szCs w:val="22"/>
        </w:rPr>
        <w:t xml:space="preserve"> 3 </w:t>
      </w:r>
      <w:r>
        <w:rPr>
          <w:b/>
          <w:i/>
          <w:sz w:val="22"/>
          <w:szCs w:val="22"/>
        </w:rPr>
        <w:t>стандарта</w:t>
      </w:r>
      <w:r w:rsidRPr="00D17332">
        <w:rPr>
          <w:b/>
          <w:i/>
          <w:sz w:val="22"/>
          <w:szCs w:val="22"/>
        </w:rPr>
        <w:t xml:space="preserve"> </w:t>
      </w:r>
      <w:r w:rsidRPr="00555195">
        <w:rPr>
          <w:b/>
          <w:i/>
          <w:sz w:val="22"/>
          <w:szCs w:val="22"/>
          <w:lang w:val="en-US"/>
        </w:rPr>
        <w:t>DS</w:t>
      </w:r>
      <w:r w:rsidRPr="00D17332">
        <w:rPr>
          <w:b/>
          <w:i/>
          <w:sz w:val="22"/>
          <w:szCs w:val="22"/>
        </w:rPr>
        <w:t xml:space="preserve">-1 ™ </w:t>
      </w:r>
      <w:r>
        <w:rPr>
          <w:b/>
          <w:i/>
          <w:sz w:val="22"/>
          <w:szCs w:val="22"/>
        </w:rPr>
        <w:t>для инспекции новых компонентов бурильной колонны</w:t>
      </w:r>
      <w:r w:rsidRPr="00D17332">
        <w:rPr>
          <w:b/>
          <w:i/>
          <w:sz w:val="22"/>
          <w:szCs w:val="22"/>
        </w:rPr>
        <w:t>?"</w:t>
      </w:r>
    </w:p>
    <w:p w:rsidR="006100CB" w:rsidRPr="00D17332" w:rsidRDefault="006100CB" w:rsidP="006100CB">
      <w:pPr>
        <w:tabs>
          <w:tab w:val="left" w:pos="709"/>
        </w:tabs>
        <w:ind w:left="709" w:hanging="425"/>
        <w:jc w:val="both"/>
        <w:rPr>
          <w:sz w:val="22"/>
          <w:szCs w:val="22"/>
        </w:rPr>
      </w:pPr>
    </w:p>
    <w:p w:rsidR="006100CB" w:rsidRPr="007D5856" w:rsidRDefault="006100CB" w:rsidP="006100CB">
      <w:pPr>
        <w:tabs>
          <w:tab w:val="left" w:pos="709"/>
        </w:tabs>
        <w:ind w:left="709" w:hanging="425"/>
        <w:jc w:val="both"/>
        <w:rPr>
          <w:sz w:val="22"/>
          <w:szCs w:val="22"/>
        </w:rPr>
      </w:pPr>
      <w:r>
        <w:rPr>
          <w:sz w:val="22"/>
          <w:szCs w:val="22"/>
        </w:rPr>
        <w:t>О</w:t>
      </w:r>
      <w:r w:rsidRPr="00BD4EF7">
        <w:rPr>
          <w:sz w:val="22"/>
          <w:szCs w:val="22"/>
        </w:rPr>
        <w:t xml:space="preserve">: </w:t>
      </w:r>
      <w:r w:rsidRPr="00BD4EF7">
        <w:rPr>
          <w:sz w:val="22"/>
          <w:szCs w:val="22"/>
        </w:rPr>
        <w:tab/>
      </w:r>
      <w:r>
        <w:rPr>
          <w:sz w:val="22"/>
          <w:szCs w:val="22"/>
        </w:rPr>
        <w:t>Нет</w:t>
      </w:r>
      <w:r w:rsidRPr="00BD4EF7">
        <w:rPr>
          <w:sz w:val="22"/>
          <w:szCs w:val="22"/>
        </w:rPr>
        <w:t xml:space="preserve">. </w:t>
      </w:r>
      <w:r>
        <w:rPr>
          <w:sz w:val="22"/>
          <w:szCs w:val="22"/>
        </w:rPr>
        <w:t>Том</w:t>
      </w:r>
      <w:r w:rsidRPr="00D17332">
        <w:rPr>
          <w:sz w:val="22"/>
          <w:szCs w:val="22"/>
        </w:rPr>
        <w:t xml:space="preserve"> 3 </w:t>
      </w:r>
      <w:r>
        <w:rPr>
          <w:sz w:val="22"/>
          <w:szCs w:val="22"/>
        </w:rPr>
        <w:t>данного стандарта относится только к бывшему в эксплуатации оборудованию бурильной колонны. Описанные</w:t>
      </w:r>
      <w:r w:rsidRPr="00D17332">
        <w:rPr>
          <w:sz w:val="22"/>
          <w:szCs w:val="22"/>
        </w:rPr>
        <w:t xml:space="preserve"> </w:t>
      </w:r>
      <w:r>
        <w:rPr>
          <w:sz w:val="22"/>
          <w:szCs w:val="22"/>
        </w:rPr>
        <w:t>в</w:t>
      </w:r>
      <w:r w:rsidRPr="00D17332">
        <w:rPr>
          <w:sz w:val="22"/>
          <w:szCs w:val="22"/>
        </w:rPr>
        <w:t xml:space="preserve"> </w:t>
      </w:r>
      <w:r>
        <w:rPr>
          <w:sz w:val="22"/>
          <w:szCs w:val="22"/>
        </w:rPr>
        <w:t>нем</w:t>
      </w:r>
      <w:r w:rsidRPr="00D17332">
        <w:rPr>
          <w:sz w:val="22"/>
          <w:szCs w:val="22"/>
        </w:rPr>
        <w:t xml:space="preserve"> </w:t>
      </w:r>
      <w:r>
        <w:rPr>
          <w:sz w:val="22"/>
          <w:szCs w:val="22"/>
        </w:rPr>
        <w:t>процедуры</w:t>
      </w:r>
      <w:r w:rsidRPr="00D17332">
        <w:rPr>
          <w:sz w:val="22"/>
          <w:szCs w:val="22"/>
        </w:rPr>
        <w:t xml:space="preserve"> </w:t>
      </w:r>
      <w:r>
        <w:rPr>
          <w:sz w:val="22"/>
          <w:szCs w:val="22"/>
        </w:rPr>
        <w:t>разработаны</w:t>
      </w:r>
      <w:r w:rsidRPr="00D17332">
        <w:rPr>
          <w:sz w:val="22"/>
          <w:szCs w:val="22"/>
        </w:rPr>
        <w:t xml:space="preserve"> </w:t>
      </w:r>
      <w:r>
        <w:rPr>
          <w:sz w:val="22"/>
          <w:szCs w:val="22"/>
        </w:rPr>
        <w:t>специально</w:t>
      </w:r>
      <w:r w:rsidRPr="00D17332">
        <w:rPr>
          <w:sz w:val="22"/>
          <w:szCs w:val="22"/>
        </w:rPr>
        <w:t xml:space="preserve"> </w:t>
      </w:r>
      <w:r>
        <w:rPr>
          <w:sz w:val="22"/>
          <w:szCs w:val="22"/>
        </w:rPr>
        <w:t>для выявления дефектов, возникших в ходе эксплуатации, и они не дадут эффекта при выявлении стандартных дефектов изготовления. Для проведения инспекции новых бурильных труб обратитесь к Тому 1 данного стандарта. Контроль</w:t>
      </w:r>
      <w:r w:rsidRPr="007D5856">
        <w:rPr>
          <w:sz w:val="22"/>
          <w:szCs w:val="22"/>
        </w:rPr>
        <w:t xml:space="preserve"> </w:t>
      </w:r>
      <w:r>
        <w:rPr>
          <w:sz w:val="22"/>
          <w:szCs w:val="22"/>
        </w:rPr>
        <w:t>новых</w:t>
      </w:r>
      <w:r w:rsidRPr="007D5856">
        <w:rPr>
          <w:sz w:val="22"/>
          <w:szCs w:val="22"/>
        </w:rPr>
        <w:t xml:space="preserve"> </w:t>
      </w:r>
      <w:r>
        <w:rPr>
          <w:sz w:val="22"/>
          <w:szCs w:val="22"/>
        </w:rPr>
        <w:t>бурильных</w:t>
      </w:r>
      <w:r w:rsidRPr="007D5856">
        <w:rPr>
          <w:sz w:val="22"/>
          <w:szCs w:val="22"/>
        </w:rPr>
        <w:t xml:space="preserve"> </w:t>
      </w:r>
      <w:r>
        <w:rPr>
          <w:sz w:val="22"/>
          <w:szCs w:val="22"/>
        </w:rPr>
        <w:t>замков</w:t>
      </w:r>
      <w:r w:rsidRPr="007D5856">
        <w:rPr>
          <w:sz w:val="22"/>
          <w:szCs w:val="22"/>
        </w:rPr>
        <w:t xml:space="preserve"> </w:t>
      </w:r>
      <w:r>
        <w:rPr>
          <w:sz w:val="22"/>
          <w:szCs w:val="22"/>
        </w:rPr>
        <w:t>и</w:t>
      </w:r>
      <w:r w:rsidRPr="007D5856">
        <w:rPr>
          <w:sz w:val="22"/>
          <w:szCs w:val="22"/>
        </w:rPr>
        <w:t xml:space="preserve"> </w:t>
      </w:r>
      <w:r>
        <w:rPr>
          <w:sz w:val="22"/>
          <w:szCs w:val="22"/>
        </w:rPr>
        <w:t>соединений</w:t>
      </w:r>
      <w:r w:rsidRPr="007D5856">
        <w:rPr>
          <w:sz w:val="22"/>
          <w:szCs w:val="22"/>
        </w:rPr>
        <w:t xml:space="preserve"> </w:t>
      </w:r>
      <w:r>
        <w:rPr>
          <w:sz w:val="22"/>
          <w:szCs w:val="22"/>
        </w:rPr>
        <w:t>с</w:t>
      </w:r>
      <w:r w:rsidRPr="007D5856">
        <w:rPr>
          <w:sz w:val="22"/>
          <w:szCs w:val="22"/>
        </w:rPr>
        <w:t xml:space="preserve"> </w:t>
      </w:r>
      <w:r>
        <w:rPr>
          <w:sz w:val="22"/>
          <w:szCs w:val="22"/>
        </w:rPr>
        <w:t>упорными</w:t>
      </w:r>
      <w:r w:rsidRPr="007D5856">
        <w:rPr>
          <w:sz w:val="22"/>
          <w:szCs w:val="22"/>
        </w:rPr>
        <w:t xml:space="preserve"> </w:t>
      </w:r>
      <w:r>
        <w:rPr>
          <w:sz w:val="22"/>
          <w:szCs w:val="22"/>
        </w:rPr>
        <w:t xml:space="preserve">заплечиками описан в Спецификации 7 института </w:t>
      </w:r>
      <w:r w:rsidRPr="00D253D1">
        <w:rPr>
          <w:sz w:val="22"/>
          <w:szCs w:val="22"/>
          <w:lang w:val="en-US"/>
        </w:rPr>
        <w:t>API</w:t>
      </w:r>
      <w:r w:rsidRPr="007D5856">
        <w:rPr>
          <w:sz w:val="22"/>
          <w:szCs w:val="22"/>
        </w:rPr>
        <w:t>.</w:t>
      </w:r>
    </w:p>
    <w:p w:rsidR="006100CB" w:rsidRPr="007D5856" w:rsidRDefault="006100CB" w:rsidP="006100CB">
      <w:pPr>
        <w:tabs>
          <w:tab w:val="left" w:pos="709"/>
        </w:tabs>
        <w:ind w:left="709" w:hanging="425"/>
        <w:jc w:val="both"/>
        <w:rPr>
          <w:b/>
          <w:i/>
          <w:sz w:val="22"/>
          <w:szCs w:val="22"/>
        </w:rPr>
      </w:pPr>
    </w:p>
    <w:p w:rsidR="006100CB" w:rsidRPr="007D5856" w:rsidRDefault="006100CB" w:rsidP="006100CB">
      <w:pPr>
        <w:tabs>
          <w:tab w:val="left" w:pos="709"/>
        </w:tabs>
        <w:ind w:left="709" w:hanging="425"/>
        <w:jc w:val="both"/>
        <w:rPr>
          <w:b/>
          <w:i/>
          <w:sz w:val="22"/>
          <w:szCs w:val="22"/>
        </w:rPr>
      </w:pPr>
      <w:r>
        <w:rPr>
          <w:b/>
          <w:i/>
          <w:sz w:val="22"/>
          <w:szCs w:val="22"/>
        </w:rPr>
        <w:t>В</w:t>
      </w:r>
      <w:r w:rsidRPr="007D5856">
        <w:rPr>
          <w:b/>
          <w:i/>
          <w:sz w:val="22"/>
          <w:szCs w:val="22"/>
        </w:rPr>
        <w:t xml:space="preserve">: </w:t>
      </w:r>
      <w:r w:rsidRPr="007D5856">
        <w:rPr>
          <w:b/>
          <w:i/>
          <w:sz w:val="22"/>
          <w:szCs w:val="22"/>
        </w:rPr>
        <w:tab/>
        <w:t>"</w:t>
      </w:r>
      <w:r>
        <w:rPr>
          <w:b/>
          <w:i/>
          <w:sz w:val="22"/>
          <w:szCs w:val="22"/>
        </w:rPr>
        <w:t xml:space="preserve">Как мне заказать инспекцию по </w:t>
      </w:r>
      <w:r>
        <w:rPr>
          <w:b/>
          <w:i/>
          <w:sz w:val="22"/>
          <w:szCs w:val="22"/>
          <w:lang w:val="en-US"/>
        </w:rPr>
        <w:t>DS</w:t>
      </w:r>
      <w:r w:rsidRPr="007D5856">
        <w:rPr>
          <w:b/>
          <w:i/>
          <w:sz w:val="22"/>
          <w:szCs w:val="22"/>
        </w:rPr>
        <w:t>-1™?"</w:t>
      </w:r>
    </w:p>
    <w:p w:rsidR="006100CB" w:rsidRPr="007D5856" w:rsidRDefault="006100CB" w:rsidP="006100CB">
      <w:pPr>
        <w:tabs>
          <w:tab w:val="left" w:pos="709"/>
        </w:tabs>
        <w:ind w:left="709" w:hanging="425"/>
        <w:jc w:val="both"/>
        <w:rPr>
          <w:sz w:val="22"/>
          <w:szCs w:val="22"/>
        </w:rPr>
      </w:pPr>
    </w:p>
    <w:p w:rsidR="006100CB" w:rsidRPr="007D5856" w:rsidRDefault="006100CB" w:rsidP="006100CB">
      <w:pPr>
        <w:tabs>
          <w:tab w:val="left" w:pos="709"/>
        </w:tabs>
        <w:ind w:left="709" w:hanging="425"/>
        <w:jc w:val="both"/>
        <w:rPr>
          <w:sz w:val="22"/>
          <w:szCs w:val="22"/>
        </w:rPr>
      </w:pPr>
      <w:r>
        <w:rPr>
          <w:sz w:val="22"/>
          <w:szCs w:val="22"/>
        </w:rPr>
        <w:t>О</w:t>
      </w:r>
      <w:r w:rsidRPr="007D5856">
        <w:rPr>
          <w:sz w:val="22"/>
          <w:szCs w:val="22"/>
        </w:rPr>
        <w:t xml:space="preserve">: </w:t>
      </w:r>
      <w:r w:rsidRPr="007D5856">
        <w:rPr>
          <w:sz w:val="22"/>
          <w:szCs w:val="22"/>
        </w:rPr>
        <w:tab/>
      </w:r>
      <w:r>
        <w:rPr>
          <w:sz w:val="22"/>
          <w:szCs w:val="22"/>
        </w:rPr>
        <w:t>Процедура</w:t>
      </w:r>
      <w:r w:rsidRPr="007D5856">
        <w:rPr>
          <w:sz w:val="22"/>
          <w:szCs w:val="22"/>
        </w:rPr>
        <w:t xml:space="preserve"> </w:t>
      </w:r>
      <w:r>
        <w:rPr>
          <w:sz w:val="22"/>
          <w:szCs w:val="22"/>
        </w:rPr>
        <w:t>заказа</w:t>
      </w:r>
      <w:r w:rsidRPr="007D5856">
        <w:rPr>
          <w:sz w:val="22"/>
          <w:szCs w:val="22"/>
        </w:rPr>
        <w:t xml:space="preserve"> </w:t>
      </w:r>
      <w:r>
        <w:rPr>
          <w:sz w:val="22"/>
          <w:szCs w:val="22"/>
        </w:rPr>
        <w:t>инспекции</w:t>
      </w:r>
      <w:r w:rsidRPr="007D5856">
        <w:rPr>
          <w:sz w:val="22"/>
          <w:szCs w:val="22"/>
        </w:rPr>
        <w:t xml:space="preserve"> </w:t>
      </w:r>
      <w:r>
        <w:rPr>
          <w:sz w:val="22"/>
          <w:szCs w:val="22"/>
        </w:rPr>
        <w:t>подробно</w:t>
      </w:r>
      <w:r w:rsidRPr="007D5856">
        <w:rPr>
          <w:sz w:val="22"/>
          <w:szCs w:val="22"/>
        </w:rPr>
        <w:t xml:space="preserve"> </w:t>
      </w:r>
      <w:r>
        <w:rPr>
          <w:sz w:val="22"/>
          <w:szCs w:val="22"/>
        </w:rPr>
        <w:t>описана</w:t>
      </w:r>
      <w:r w:rsidRPr="007D5856">
        <w:rPr>
          <w:sz w:val="22"/>
          <w:szCs w:val="22"/>
        </w:rPr>
        <w:t xml:space="preserve"> </w:t>
      </w:r>
      <w:r>
        <w:rPr>
          <w:sz w:val="22"/>
          <w:szCs w:val="22"/>
        </w:rPr>
        <w:t>выше</w:t>
      </w:r>
      <w:r w:rsidRPr="007D5856">
        <w:rPr>
          <w:sz w:val="22"/>
          <w:szCs w:val="22"/>
        </w:rPr>
        <w:t xml:space="preserve"> </w:t>
      </w:r>
      <w:r>
        <w:rPr>
          <w:sz w:val="22"/>
          <w:szCs w:val="22"/>
        </w:rPr>
        <w:t>в</w:t>
      </w:r>
      <w:r w:rsidRPr="007D5856">
        <w:rPr>
          <w:sz w:val="22"/>
          <w:szCs w:val="22"/>
        </w:rPr>
        <w:t xml:space="preserve"> </w:t>
      </w:r>
      <w:r>
        <w:rPr>
          <w:sz w:val="22"/>
          <w:szCs w:val="22"/>
        </w:rPr>
        <w:t>данной</w:t>
      </w:r>
      <w:r w:rsidRPr="007D5856">
        <w:rPr>
          <w:sz w:val="22"/>
          <w:szCs w:val="22"/>
        </w:rPr>
        <w:t xml:space="preserve"> </w:t>
      </w:r>
      <w:r>
        <w:rPr>
          <w:sz w:val="22"/>
          <w:szCs w:val="22"/>
        </w:rPr>
        <w:t>главе</w:t>
      </w:r>
      <w:r w:rsidRPr="007D5856">
        <w:rPr>
          <w:sz w:val="22"/>
          <w:szCs w:val="22"/>
        </w:rPr>
        <w:t>.</w:t>
      </w:r>
    </w:p>
    <w:p w:rsidR="006100CB" w:rsidRPr="007D5856" w:rsidRDefault="006100CB" w:rsidP="006100CB">
      <w:pPr>
        <w:tabs>
          <w:tab w:val="left" w:pos="709"/>
        </w:tabs>
        <w:ind w:left="709" w:hanging="425"/>
        <w:jc w:val="both"/>
        <w:rPr>
          <w:b/>
          <w:i/>
          <w:sz w:val="22"/>
          <w:szCs w:val="22"/>
        </w:rPr>
      </w:pPr>
    </w:p>
    <w:p w:rsidR="006100CB" w:rsidRPr="00BD4EF7" w:rsidRDefault="006100CB" w:rsidP="006100CB">
      <w:pPr>
        <w:tabs>
          <w:tab w:val="left" w:pos="709"/>
        </w:tabs>
        <w:ind w:left="709" w:hanging="425"/>
        <w:jc w:val="both"/>
        <w:rPr>
          <w:b/>
          <w:i/>
          <w:sz w:val="22"/>
          <w:szCs w:val="22"/>
        </w:rPr>
      </w:pPr>
      <w:r>
        <w:rPr>
          <w:b/>
          <w:i/>
          <w:sz w:val="22"/>
          <w:szCs w:val="22"/>
        </w:rPr>
        <w:t>В</w:t>
      </w:r>
      <w:r w:rsidRPr="007D5856">
        <w:rPr>
          <w:b/>
          <w:i/>
          <w:sz w:val="22"/>
          <w:szCs w:val="22"/>
        </w:rPr>
        <w:t xml:space="preserve">: </w:t>
      </w:r>
      <w:r w:rsidRPr="007D5856">
        <w:rPr>
          <w:b/>
          <w:i/>
          <w:sz w:val="22"/>
          <w:szCs w:val="22"/>
        </w:rPr>
        <w:tab/>
        <w:t>"</w:t>
      </w:r>
      <w:r>
        <w:rPr>
          <w:b/>
          <w:i/>
          <w:sz w:val="22"/>
          <w:szCs w:val="22"/>
        </w:rPr>
        <w:t>Моя</w:t>
      </w:r>
      <w:r w:rsidRPr="007D5856">
        <w:rPr>
          <w:b/>
          <w:i/>
          <w:sz w:val="22"/>
          <w:szCs w:val="22"/>
        </w:rPr>
        <w:t xml:space="preserve"> </w:t>
      </w:r>
      <w:r>
        <w:rPr>
          <w:b/>
          <w:i/>
          <w:sz w:val="22"/>
          <w:szCs w:val="22"/>
        </w:rPr>
        <w:t>инспектирующая</w:t>
      </w:r>
      <w:r w:rsidRPr="007D5856">
        <w:rPr>
          <w:b/>
          <w:i/>
          <w:sz w:val="22"/>
          <w:szCs w:val="22"/>
        </w:rPr>
        <w:t xml:space="preserve"> </w:t>
      </w:r>
      <w:r>
        <w:rPr>
          <w:b/>
          <w:i/>
          <w:sz w:val="22"/>
          <w:szCs w:val="22"/>
        </w:rPr>
        <w:t>компания</w:t>
      </w:r>
      <w:r w:rsidRPr="007D5856">
        <w:rPr>
          <w:b/>
          <w:i/>
          <w:sz w:val="22"/>
          <w:szCs w:val="22"/>
        </w:rPr>
        <w:t xml:space="preserve"> </w:t>
      </w:r>
      <w:r>
        <w:rPr>
          <w:b/>
          <w:i/>
          <w:sz w:val="22"/>
          <w:szCs w:val="22"/>
        </w:rPr>
        <w:t>заявляет</w:t>
      </w:r>
      <w:r w:rsidRPr="007D5856">
        <w:rPr>
          <w:b/>
          <w:i/>
          <w:sz w:val="22"/>
          <w:szCs w:val="22"/>
        </w:rPr>
        <w:t xml:space="preserve">, </w:t>
      </w:r>
      <w:r>
        <w:rPr>
          <w:b/>
          <w:i/>
          <w:sz w:val="22"/>
          <w:szCs w:val="22"/>
        </w:rPr>
        <w:t>что</w:t>
      </w:r>
      <w:r w:rsidRPr="007D5856">
        <w:rPr>
          <w:b/>
          <w:i/>
          <w:sz w:val="22"/>
          <w:szCs w:val="22"/>
        </w:rPr>
        <w:t xml:space="preserve"> </w:t>
      </w:r>
      <w:r>
        <w:rPr>
          <w:b/>
          <w:i/>
          <w:sz w:val="22"/>
          <w:szCs w:val="22"/>
        </w:rPr>
        <w:t>инспекция</w:t>
      </w:r>
      <w:r w:rsidRPr="007D5856">
        <w:rPr>
          <w:b/>
          <w:i/>
          <w:sz w:val="22"/>
          <w:szCs w:val="22"/>
        </w:rPr>
        <w:t xml:space="preserve"> </w:t>
      </w:r>
      <w:r w:rsidRPr="00555195">
        <w:rPr>
          <w:b/>
          <w:i/>
          <w:sz w:val="22"/>
          <w:szCs w:val="22"/>
          <w:lang w:val="en-US"/>
        </w:rPr>
        <w:t>DS</w:t>
      </w:r>
      <w:r w:rsidRPr="007D5856">
        <w:rPr>
          <w:b/>
          <w:i/>
          <w:sz w:val="22"/>
          <w:szCs w:val="22"/>
        </w:rPr>
        <w:t xml:space="preserve">-1™ </w:t>
      </w:r>
      <w:r>
        <w:rPr>
          <w:b/>
          <w:i/>
          <w:sz w:val="22"/>
          <w:szCs w:val="22"/>
        </w:rPr>
        <w:t xml:space="preserve">будет стоить дороже, чем инспекция </w:t>
      </w:r>
      <w:r w:rsidRPr="00555195">
        <w:rPr>
          <w:b/>
          <w:i/>
          <w:sz w:val="22"/>
          <w:szCs w:val="22"/>
          <w:lang w:val="en-US"/>
        </w:rPr>
        <w:t>API</w:t>
      </w:r>
      <w:r w:rsidRPr="007D5856">
        <w:rPr>
          <w:b/>
          <w:i/>
          <w:sz w:val="22"/>
          <w:szCs w:val="22"/>
        </w:rPr>
        <w:t xml:space="preserve">. </w:t>
      </w:r>
      <w:r>
        <w:rPr>
          <w:b/>
          <w:i/>
          <w:sz w:val="22"/>
          <w:szCs w:val="22"/>
        </w:rPr>
        <w:t>Оправданы</w:t>
      </w:r>
      <w:r w:rsidRPr="00BD4EF7">
        <w:rPr>
          <w:b/>
          <w:i/>
          <w:sz w:val="22"/>
          <w:szCs w:val="22"/>
        </w:rPr>
        <w:t xml:space="preserve"> </w:t>
      </w:r>
      <w:r>
        <w:rPr>
          <w:b/>
          <w:i/>
          <w:sz w:val="22"/>
          <w:szCs w:val="22"/>
        </w:rPr>
        <w:t>ли</w:t>
      </w:r>
      <w:r w:rsidRPr="00BD4EF7">
        <w:rPr>
          <w:b/>
          <w:i/>
          <w:sz w:val="22"/>
          <w:szCs w:val="22"/>
        </w:rPr>
        <w:t xml:space="preserve"> </w:t>
      </w:r>
      <w:r>
        <w:rPr>
          <w:b/>
          <w:i/>
          <w:sz w:val="22"/>
          <w:szCs w:val="22"/>
        </w:rPr>
        <w:t>дополнительные</w:t>
      </w:r>
      <w:r w:rsidRPr="00BD4EF7">
        <w:rPr>
          <w:b/>
          <w:i/>
          <w:sz w:val="22"/>
          <w:szCs w:val="22"/>
        </w:rPr>
        <w:t xml:space="preserve"> </w:t>
      </w:r>
      <w:r>
        <w:rPr>
          <w:b/>
          <w:i/>
          <w:sz w:val="22"/>
          <w:szCs w:val="22"/>
        </w:rPr>
        <w:t>расходы</w:t>
      </w:r>
      <w:r w:rsidRPr="00BD4EF7">
        <w:rPr>
          <w:b/>
          <w:i/>
          <w:sz w:val="22"/>
          <w:szCs w:val="22"/>
        </w:rPr>
        <w:t>?"</w:t>
      </w:r>
    </w:p>
    <w:p w:rsidR="006100CB" w:rsidRPr="00BD4EF7" w:rsidRDefault="006100CB" w:rsidP="006100CB">
      <w:pPr>
        <w:tabs>
          <w:tab w:val="left" w:pos="709"/>
        </w:tabs>
        <w:ind w:left="709" w:hanging="425"/>
        <w:jc w:val="both"/>
        <w:rPr>
          <w:sz w:val="22"/>
          <w:szCs w:val="22"/>
        </w:rPr>
      </w:pPr>
    </w:p>
    <w:p w:rsidR="006100CB" w:rsidRPr="00091A70" w:rsidRDefault="006100CB" w:rsidP="006100CB">
      <w:pPr>
        <w:tabs>
          <w:tab w:val="left" w:pos="709"/>
        </w:tabs>
        <w:ind w:left="709" w:hanging="425"/>
        <w:jc w:val="both"/>
        <w:rPr>
          <w:sz w:val="22"/>
          <w:szCs w:val="22"/>
        </w:rPr>
      </w:pPr>
      <w:r>
        <w:rPr>
          <w:sz w:val="22"/>
          <w:szCs w:val="22"/>
        </w:rPr>
        <w:t>О</w:t>
      </w:r>
      <w:r w:rsidRPr="00BD4EF7">
        <w:rPr>
          <w:sz w:val="22"/>
          <w:szCs w:val="22"/>
        </w:rPr>
        <w:t xml:space="preserve">: </w:t>
      </w:r>
      <w:r w:rsidRPr="00BD4EF7">
        <w:rPr>
          <w:sz w:val="22"/>
          <w:szCs w:val="22"/>
        </w:rPr>
        <w:tab/>
      </w:r>
      <w:r>
        <w:rPr>
          <w:sz w:val="22"/>
          <w:szCs w:val="22"/>
        </w:rPr>
        <w:t>Это</w:t>
      </w:r>
      <w:r w:rsidRPr="00BD4EF7">
        <w:rPr>
          <w:sz w:val="22"/>
          <w:szCs w:val="22"/>
        </w:rPr>
        <w:t xml:space="preserve"> </w:t>
      </w:r>
      <w:r>
        <w:rPr>
          <w:sz w:val="22"/>
          <w:szCs w:val="22"/>
        </w:rPr>
        <w:t>самый</w:t>
      </w:r>
      <w:r w:rsidRPr="00BD4EF7">
        <w:rPr>
          <w:sz w:val="22"/>
          <w:szCs w:val="22"/>
        </w:rPr>
        <w:t xml:space="preserve"> </w:t>
      </w:r>
      <w:r>
        <w:rPr>
          <w:sz w:val="22"/>
          <w:szCs w:val="22"/>
        </w:rPr>
        <w:t>часто</w:t>
      </w:r>
      <w:r w:rsidRPr="00BD4EF7">
        <w:rPr>
          <w:sz w:val="22"/>
          <w:szCs w:val="22"/>
        </w:rPr>
        <w:t xml:space="preserve"> </w:t>
      </w:r>
      <w:r>
        <w:rPr>
          <w:sz w:val="22"/>
          <w:szCs w:val="22"/>
        </w:rPr>
        <w:t>задаваемый</w:t>
      </w:r>
      <w:r w:rsidRPr="00BD4EF7">
        <w:rPr>
          <w:sz w:val="22"/>
          <w:szCs w:val="22"/>
        </w:rPr>
        <w:t xml:space="preserve"> </w:t>
      </w:r>
      <w:r>
        <w:rPr>
          <w:sz w:val="22"/>
          <w:szCs w:val="22"/>
        </w:rPr>
        <w:t>вопрос</w:t>
      </w:r>
      <w:r w:rsidRPr="00BD4EF7">
        <w:rPr>
          <w:sz w:val="22"/>
          <w:szCs w:val="22"/>
        </w:rPr>
        <w:t xml:space="preserve">. </w:t>
      </w:r>
      <w:r>
        <w:rPr>
          <w:sz w:val="22"/>
          <w:szCs w:val="22"/>
        </w:rPr>
        <w:t>Лучше</w:t>
      </w:r>
      <w:r w:rsidRPr="007D5856">
        <w:rPr>
          <w:sz w:val="22"/>
          <w:szCs w:val="22"/>
        </w:rPr>
        <w:t xml:space="preserve"> </w:t>
      </w:r>
      <w:r>
        <w:rPr>
          <w:sz w:val="22"/>
          <w:szCs w:val="22"/>
        </w:rPr>
        <w:t>всего</w:t>
      </w:r>
      <w:r w:rsidRPr="007D5856">
        <w:rPr>
          <w:sz w:val="22"/>
          <w:szCs w:val="22"/>
        </w:rPr>
        <w:t xml:space="preserve"> </w:t>
      </w:r>
      <w:r>
        <w:rPr>
          <w:sz w:val="22"/>
          <w:szCs w:val="22"/>
        </w:rPr>
        <w:t>ответить</w:t>
      </w:r>
      <w:r w:rsidRPr="007D5856">
        <w:rPr>
          <w:sz w:val="22"/>
          <w:szCs w:val="22"/>
        </w:rPr>
        <w:t xml:space="preserve"> </w:t>
      </w:r>
      <w:r>
        <w:rPr>
          <w:sz w:val="22"/>
          <w:szCs w:val="22"/>
        </w:rPr>
        <w:t>на</w:t>
      </w:r>
      <w:r w:rsidRPr="007D5856">
        <w:rPr>
          <w:sz w:val="22"/>
          <w:szCs w:val="22"/>
        </w:rPr>
        <w:t xml:space="preserve"> </w:t>
      </w:r>
      <w:r>
        <w:rPr>
          <w:sz w:val="22"/>
          <w:szCs w:val="22"/>
        </w:rPr>
        <w:t>него</w:t>
      </w:r>
      <w:r w:rsidRPr="007D5856">
        <w:rPr>
          <w:sz w:val="22"/>
          <w:szCs w:val="22"/>
        </w:rPr>
        <w:t xml:space="preserve"> </w:t>
      </w:r>
      <w:r>
        <w:rPr>
          <w:sz w:val="22"/>
          <w:szCs w:val="22"/>
        </w:rPr>
        <w:t>в</w:t>
      </w:r>
      <w:r w:rsidRPr="007D5856">
        <w:rPr>
          <w:sz w:val="22"/>
          <w:szCs w:val="22"/>
        </w:rPr>
        <w:t xml:space="preserve"> </w:t>
      </w:r>
      <w:r>
        <w:rPr>
          <w:sz w:val="22"/>
          <w:szCs w:val="22"/>
        </w:rPr>
        <w:t>контексте</w:t>
      </w:r>
      <w:r w:rsidRPr="007D5856">
        <w:rPr>
          <w:sz w:val="22"/>
          <w:szCs w:val="22"/>
        </w:rPr>
        <w:t xml:space="preserve"> </w:t>
      </w:r>
      <w:r>
        <w:rPr>
          <w:sz w:val="22"/>
          <w:szCs w:val="22"/>
        </w:rPr>
        <w:t>Категорий</w:t>
      </w:r>
      <w:r w:rsidRPr="007D5856">
        <w:rPr>
          <w:sz w:val="22"/>
          <w:szCs w:val="22"/>
        </w:rPr>
        <w:t xml:space="preserve"> </w:t>
      </w:r>
      <w:r>
        <w:rPr>
          <w:sz w:val="22"/>
          <w:szCs w:val="22"/>
        </w:rPr>
        <w:t>услуг</w:t>
      </w:r>
      <w:r w:rsidRPr="007D5856">
        <w:rPr>
          <w:sz w:val="22"/>
          <w:szCs w:val="22"/>
        </w:rPr>
        <w:t xml:space="preserve"> </w:t>
      </w:r>
      <w:r w:rsidRPr="007D5856">
        <w:rPr>
          <w:sz w:val="22"/>
          <w:szCs w:val="22"/>
          <w:lang w:val="en-US"/>
        </w:rPr>
        <w:t>DS</w:t>
      </w:r>
      <w:r w:rsidRPr="007D5856">
        <w:rPr>
          <w:sz w:val="22"/>
          <w:szCs w:val="22"/>
        </w:rPr>
        <w:t xml:space="preserve">-1™. </w:t>
      </w:r>
      <w:r>
        <w:rPr>
          <w:sz w:val="22"/>
          <w:szCs w:val="22"/>
        </w:rPr>
        <w:t>Когда</w:t>
      </w:r>
      <w:r w:rsidRPr="00CA0E38">
        <w:rPr>
          <w:sz w:val="22"/>
          <w:szCs w:val="22"/>
        </w:rPr>
        <w:t xml:space="preserve"> </w:t>
      </w:r>
      <w:r>
        <w:rPr>
          <w:sz w:val="22"/>
          <w:szCs w:val="22"/>
        </w:rPr>
        <w:t>редакционный</w:t>
      </w:r>
      <w:r w:rsidRPr="00CA0E38">
        <w:rPr>
          <w:sz w:val="22"/>
          <w:szCs w:val="22"/>
        </w:rPr>
        <w:t xml:space="preserve"> </w:t>
      </w:r>
      <w:r>
        <w:rPr>
          <w:sz w:val="22"/>
          <w:szCs w:val="22"/>
        </w:rPr>
        <w:t>комитет</w:t>
      </w:r>
      <w:r w:rsidRPr="00CA0E38">
        <w:rPr>
          <w:sz w:val="22"/>
          <w:szCs w:val="22"/>
        </w:rPr>
        <w:t xml:space="preserve"> </w:t>
      </w:r>
      <w:r>
        <w:rPr>
          <w:sz w:val="22"/>
          <w:szCs w:val="22"/>
        </w:rPr>
        <w:t>впервые</w:t>
      </w:r>
      <w:r w:rsidRPr="00CA0E38">
        <w:rPr>
          <w:sz w:val="22"/>
          <w:szCs w:val="22"/>
        </w:rPr>
        <w:t xml:space="preserve"> </w:t>
      </w:r>
      <w:r>
        <w:rPr>
          <w:sz w:val="22"/>
          <w:szCs w:val="22"/>
        </w:rPr>
        <w:t>установил</w:t>
      </w:r>
      <w:r w:rsidRPr="00CA0E38">
        <w:rPr>
          <w:sz w:val="22"/>
          <w:szCs w:val="22"/>
        </w:rPr>
        <w:t xml:space="preserve"> </w:t>
      </w:r>
      <w:r>
        <w:rPr>
          <w:sz w:val="22"/>
          <w:szCs w:val="22"/>
        </w:rPr>
        <w:t>категории</w:t>
      </w:r>
      <w:r w:rsidRPr="00CA0E38">
        <w:rPr>
          <w:sz w:val="22"/>
          <w:szCs w:val="22"/>
        </w:rPr>
        <w:t xml:space="preserve"> </w:t>
      </w:r>
      <w:r w:rsidRPr="007D5856">
        <w:rPr>
          <w:sz w:val="22"/>
          <w:szCs w:val="22"/>
          <w:lang w:val="en-US"/>
        </w:rPr>
        <w:t>DS</w:t>
      </w:r>
      <w:r w:rsidRPr="00CA0E38">
        <w:rPr>
          <w:sz w:val="22"/>
          <w:szCs w:val="22"/>
        </w:rPr>
        <w:t xml:space="preserve">-1™, </w:t>
      </w:r>
      <w:r>
        <w:rPr>
          <w:sz w:val="22"/>
          <w:szCs w:val="22"/>
        </w:rPr>
        <w:t>в</w:t>
      </w:r>
      <w:r w:rsidRPr="00CA0E38">
        <w:rPr>
          <w:sz w:val="22"/>
          <w:szCs w:val="22"/>
        </w:rPr>
        <w:t xml:space="preserve"> </w:t>
      </w:r>
      <w:r>
        <w:rPr>
          <w:sz w:val="22"/>
          <w:szCs w:val="22"/>
        </w:rPr>
        <w:t>отрасли</w:t>
      </w:r>
      <w:r w:rsidRPr="00CA0E38">
        <w:rPr>
          <w:sz w:val="22"/>
          <w:szCs w:val="22"/>
        </w:rPr>
        <w:t xml:space="preserve"> </w:t>
      </w:r>
      <w:r>
        <w:rPr>
          <w:sz w:val="22"/>
          <w:szCs w:val="22"/>
        </w:rPr>
        <w:t>применялась</w:t>
      </w:r>
      <w:r w:rsidRPr="00CA0E38">
        <w:rPr>
          <w:sz w:val="22"/>
          <w:szCs w:val="22"/>
        </w:rPr>
        <w:t xml:space="preserve"> </w:t>
      </w:r>
      <w:r>
        <w:rPr>
          <w:sz w:val="22"/>
          <w:szCs w:val="22"/>
        </w:rPr>
        <w:t>неофициальная</w:t>
      </w:r>
      <w:r w:rsidRPr="00CA0E38">
        <w:rPr>
          <w:sz w:val="22"/>
          <w:szCs w:val="22"/>
        </w:rPr>
        <w:t xml:space="preserve"> </w:t>
      </w:r>
      <w:r>
        <w:rPr>
          <w:sz w:val="22"/>
          <w:szCs w:val="22"/>
        </w:rPr>
        <w:t>программа</w:t>
      </w:r>
      <w:r w:rsidRPr="00CA0E38">
        <w:rPr>
          <w:sz w:val="22"/>
          <w:szCs w:val="22"/>
        </w:rPr>
        <w:t xml:space="preserve">, </w:t>
      </w:r>
      <w:r>
        <w:rPr>
          <w:sz w:val="22"/>
          <w:szCs w:val="22"/>
        </w:rPr>
        <w:t>которую</w:t>
      </w:r>
      <w:r w:rsidRPr="00CA0E38">
        <w:rPr>
          <w:sz w:val="22"/>
          <w:szCs w:val="22"/>
        </w:rPr>
        <w:t xml:space="preserve"> </w:t>
      </w:r>
      <w:r>
        <w:rPr>
          <w:sz w:val="22"/>
          <w:szCs w:val="22"/>
        </w:rPr>
        <w:t>многие</w:t>
      </w:r>
      <w:r w:rsidRPr="00CA0E38">
        <w:rPr>
          <w:sz w:val="22"/>
          <w:szCs w:val="22"/>
        </w:rPr>
        <w:t xml:space="preserve"> (</w:t>
      </w:r>
      <w:r>
        <w:rPr>
          <w:sz w:val="22"/>
          <w:szCs w:val="22"/>
        </w:rPr>
        <w:t>но</w:t>
      </w:r>
      <w:r w:rsidRPr="00CA0E38">
        <w:rPr>
          <w:sz w:val="22"/>
          <w:szCs w:val="22"/>
        </w:rPr>
        <w:t xml:space="preserve"> </w:t>
      </w:r>
      <w:r>
        <w:rPr>
          <w:sz w:val="22"/>
          <w:szCs w:val="22"/>
        </w:rPr>
        <w:t>не все) инспектирующие компании называли «инспекцией в стандартном объеме» (</w:t>
      </w:r>
      <w:r w:rsidRPr="00CA0E38">
        <w:rPr>
          <w:sz w:val="22"/>
          <w:szCs w:val="22"/>
          <w:lang w:val="en-US"/>
        </w:rPr>
        <w:t>Standard</w:t>
      </w:r>
      <w:r w:rsidRPr="00CA0E38">
        <w:rPr>
          <w:sz w:val="22"/>
          <w:szCs w:val="22"/>
        </w:rPr>
        <w:t xml:space="preserve"> </w:t>
      </w:r>
      <w:r w:rsidRPr="00CA0E38">
        <w:rPr>
          <w:sz w:val="22"/>
          <w:szCs w:val="22"/>
          <w:lang w:val="en-US"/>
        </w:rPr>
        <w:t>Rack</w:t>
      </w:r>
      <w:r w:rsidRPr="00CA0E38">
        <w:rPr>
          <w:sz w:val="22"/>
          <w:szCs w:val="22"/>
        </w:rPr>
        <w:t xml:space="preserve"> </w:t>
      </w:r>
      <w:r w:rsidRPr="00CA0E38">
        <w:rPr>
          <w:sz w:val="22"/>
          <w:szCs w:val="22"/>
          <w:lang w:val="en-US"/>
        </w:rPr>
        <w:t>Inspection</w:t>
      </w:r>
      <w:r>
        <w:rPr>
          <w:sz w:val="22"/>
          <w:szCs w:val="22"/>
        </w:rPr>
        <w:t>)</w:t>
      </w:r>
      <w:r w:rsidRPr="00CA0E38">
        <w:rPr>
          <w:sz w:val="22"/>
          <w:szCs w:val="22"/>
        </w:rPr>
        <w:t xml:space="preserve">. </w:t>
      </w:r>
      <w:proofErr w:type="gramStart"/>
      <w:r>
        <w:rPr>
          <w:sz w:val="22"/>
          <w:szCs w:val="22"/>
        </w:rPr>
        <w:t>Такая</w:t>
      </w:r>
      <w:r w:rsidRPr="00CA0E38">
        <w:rPr>
          <w:sz w:val="22"/>
          <w:szCs w:val="22"/>
        </w:rPr>
        <w:t xml:space="preserve"> </w:t>
      </w:r>
      <w:r>
        <w:rPr>
          <w:sz w:val="22"/>
          <w:szCs w:val="22"/>
        </w:rPr>
        <w:t>стандартная</w:t>
      </w:r>
      <w:r w:rsidRPr="00CA0E38">
        <w:rPr>
          <w:sz w:val="22"/>
          <w:szCs w:val="22"/>
        </w:rPr>
        <w:t xml:space="preserve"> </w:t>
      </w:r>
      <w:r>
        <w:rPr>
          <w:sz w:val="22"/>
          <w:szCs w:val="22"/>
        </w:rPr>
        <w:t>инспекция</w:t>
      </w:r>
      <w:r w:rsidRPr="00CA0E38">
        <w:rPr>
          <w:sz w:val="22"/>
          <w:szCs w:val="22"/>
        </w:rPr>
        <w:t xml:space="preserve"> (</w:t>
      </w:r>
      <w:r>
        <w:rPr>
          <w:sz w:val="22"/>
          <w:szCs w:val="22"/>
        </w:rPr>
        <w:t>или</w:t>
      </w:r>
      <w:r w:rsidRPr="00CA0E38">
        <w:rPr>
          <w:sz w:val="22"/>
          <w:szCs w:val="22"/>
        </w:rPr>
        <w:t xml:space="preserve"> </w:t>
      </w:r>
      <w:r>
        <w:rPr>
          <w:sz w:val="22"/>
          <w:szCs w:val="22"/>
        </w:rPr>
        <w:t>ее</w:t>
      </w:r>
      <w:r w:rsidRPr="00CA0E38">
        <w:rPr>
          <w:sz w:val="22"/>
          <w:szCs w:val="22"/>
        </w:rPr>
        <w:t xml:space="preserve"> </w:t>
      </w:r>
      <w:r>
        <w:rPr>
          <w:sz w:val="22"/>
          <w:szCs w:val="22"/>
        </w:rPr>
        <w:t>приближенный</w:t>
      </w:r>
      <w:r w:rsidRPr="00CA0E38">
        <w:rPr>
          <w:sz w:val="22"/>
          <w:szCs w:val="22"/>
        </w:rPr>
        <w:t xml:space="preserve"> </w:t>
      </w:r>
      <w:r>
        <w:rPr>
          <w:sz w:val="22"/>
          <w:szCs w:val="22"/>
        </w:rPr>
        <w:t xml:space="preserve">эквивалент, поскольку объем инспекции менялся в зависимости от компании и региона) была принята редакционным комитетом в качестве Категории 3 </w:t>
      </w:r>
      <w:r w:rsidRPr="00CA0E38">
        <w:rPr>
          <w:sz w:val="22"/>
          <w:szCs w:val="22"/>
          <w:lang w:val="en-US"/>
        </w:rPr>
        <w:t>DS</w:t>
      </w:r>
      <w:r w:rsidRPr="00CA0E38">
        <w:rPr>
          <w:sz w:val="22"/>
          <w:szCs w:val="22"/>
        </w:rPr>
        <w:t xml:space="preserve">-1™. </w:t>
      </w:r>
      <w:r>
        <w:rPr>
          <w:sz w:val="22"/>
          <w:szCs w:val="22"/>
        </w:rPr>
        <w:t>Чтобы</w:t>
      </w:r>
      <w:r w:rsidRPr="00E92E12">
        <w:rPr>
          <w:sz w:val="22"/>
          <w:szCs w:val="22"/>
        </w:rPr>
        <w:t xml:space="preserve"> </w:t>
      </w:r>
      <w:r>
        <w:rPr>
          <w:sz w:val="22"/>
          <w:szCs w:val="22"/>
        </w:rPr>
        <w:t>предоставить</w:t>
      </w:r>
      <w:r w:rsidRPr="00E92E12">
        <w:rPr>
          <w:sz w:val="22"/>
          <w:szCs w:val="22"/>
        </w:rPr>
        <w:t xml:space="preserve"> </w:t>
      </w:r>
      <w:r>
        <w:rPr>
          <w:sz w:val="22"/>
          <w:szCs w:val="22"/>
        </w:rPr>
        <w:t>заказчикам</w:t>
      </w:r>
      <w:r w:rsidRPr="00E92E12">
        <w:rPr>
          <w:sz w:val="22"/>
          <w:szCs w:val="22"/>
        </w:rPr>
        <w:t xml:space="preserve"> </w:t>
      </w:r>
      <w:r>
        <w:rPr>
          <w:sz w:val="22"/>
          <w:szCs w:val="22"/>
        </w:rPr>
        <w:t>инспекций</w:t>
      </w:r>
      <w:r w:rsidRPr="00E92E12">
        <w:rPr>
          <w:sz w:val="22"/>
          <w:szCs w:val="22"/>
        </w:rPr>
        <w:t xml:space="preserve"> </w:t>
      </w:r>
      <w:r>
        <w:rPr>
          <w:sz w:val="22"/>
          <w:szCs w:val="22"/>
        </w:rPr>
        <w:t>некоторый</w:t>
      </w:r>
      <w:r w:rsidRPr="00E92E12">
        <w:rPr>
          <w:sz w:val="22"/>
          <w:szCs w:val="22"/>
        </w:rPr>
        <w:t xml:space="preserve"> </w:t>
      </w:r>
      <w:r>
        <w:rPr>
          <w:sz w:val="22"/>
          <w:szCs w:val="22"/>
        </w:rPr>
        <w:t>выбор</w:t>
      </w:r>
      <w:r w:rsidRPr="00E92E12">
        <w:rPr>
          <w:sz w:val="22"/>
          <w:szCs w:val="22"/>
        </w:rPr>
        <w:t xml:space="preserve"> </w:t>
      </w:r>
      <w:r>
        <w:rPr>
          <w:sz w:val="22"/>
          <w:szCs w:val="22"/>
        </w:rPr>
        <w:t>и</w:t>
      </w:r>
      <w:r w:rsidRPr="00E92E12">
        <w:rPr>
          <w:sz w:val="22"/>
          <w:szCs w:val="22"/>
        </w:rPr>
        <w:t xml:space="preserve"> </w:t>
      </w:r>
      <w:r>
        <w:rPr>
          <w:sz w:val="22"/>
          <w:szCs w:val="22"/>
        </w:rPr>
        <w:t>одновременно</w:t>
      </w:r>
      <w:r w:rsidRPr="00E92E12">
        <w:rPr>
          <w:sz w:val="22"/>
          <w:szCs w:val="22"/>
        </w:rPr>
        <w:t xml:space="preserve"> </w:t>
      </w:r>
      <w:r>
        <w:rPr>
          <w:sz w:val="22"/>
          <w:szCs w:val="22"/>
        </w:rPr>
        <w:t>обеспечить</w:t>
      </w:r>
      <w:r w:rsidRPr="00E92E12">
        <w:rPr>
          <w:sz w:val="22"/>
          <w:szCs w:val="22"/>
        </w:rPr>
        <w:t xml:space="preserve"> </w:t>
      </w:r>
      <w:r>
        <w:rPr>
          <w:sz w:val="22"/>
          <w:szCs w:val="22"/>
        </w:rPr>
        <w:t>жесткий</w:t>
      </w:r>
      <w:r w:rsidRPr="00E92E12">
        <w:rPr>
          <w:sz w:val="22"/>
          <w:szCs w:val="22"/>
        </w:rPr>
        <w:t xml:space="preserve"> </w:t>
      </w:r>
      <w:r>
        <w:rPr>
          <w:sz w:val="22"/>
          <w:szCs w:val="22"/>
        </w:rPr>
        <w:t>контроль</w:t>
      </w:r>
      <w:r w:rsidRPr="00E92E12">
        <w:rPr>
          <w:sz w:val="22"/>
          <w:szCs w:val="22"/>
        </w:rPr>
        <w:t xml:space="preserve"> </w:t>
      </w:r>
      <w:r>
        <w:rPr>
          <w:sz w:val="22"/>
          <w:szCs w:val="22"/>
        </w:rPr>
        <w:t>над</w:t>
      </w:r>
      <w:r w:rsidRPr="00E92E12">
        <w:rPr>
          <w:sz w:val="22"/>
          <w:szCs w:val="22"/>
        </w:rPr>
        <w:t xml:space="preserve"> </w:t>
      </w:r>
      <w:r>
        <w:rPr>
          <w:sz w:val="22"/>
          <w:szCs w:val="22"/>
        </w:rPr>
        <w:t>процессом</w:t>
      </w:r>
      <w:r w:rsidRPr="00E92E12">
        <w:rPr>
          <w:sz w:val="22"/>
          <w:szCs w:val="22"/>
        </w:rPr>
        <w:t xml:space="preserve"> </w:t>
      </w:r>
      <w:r>
        <w:rPr>
          <w:sz w:val="22"/>
          <w:szCs w:val="22"/>
        </w:rPr>
        <w:t>проведения</w:t>
      </w:r>
      <w:r w:rsidRPr="00E92E12">
        <w:rPr>
          <w:sz w:val="22"/>
          <w:szCs w:val="22"/>
        </w:rPr>
        <w:t xml:space="preserve"> </w:t>
      </w:r>
      <w:r>
        <w:rPr>
          <w:sz w:val="22"/>
          <w:szCs w:val="22"/>
        </w:rPr>
        <w:t>инспекций</w:t>
      </w:r>
      <w:r w:rsidRPr="00E92E12">
        <w:rPr>
          <w:sz w:val="22"/>
          <w:szCs w:val="22"/>
        </w:rPr>
        <w:t xml:space="preserve">, </w:t>
      </w:r>
      <w:r>
        <w:rPr>
          <w:sz w:val="22"/>
          <w:szCs w:val="22"/>
        </w:rPr>
        <w:t>комитет</w:t>
      </w:r>
      <w:r w:rsidRPr="00E92E12">
        <w:rPr>
          <w:sz w:val="22"/>
          <w:szCs w:val="22"/>
        </w:rPr>
        <w:t xml:space="preserve"> </w:t>
      </w:r>
      <w:r>
        <w:rPr>
          <w:sz w:val="22"/>
          <w:szCs w:val="22"/>
        </w:rPr>
        <w:t>также</w:t>
      </w:r>
      <w:r w:rsidRPr="00E92E12">
        <w:rPr>
          <w:sz w:val="22"/>
          <w:szCs w:val="22"/>
        </w:rPr>
        <w:t xml:space="preserve"> </w:t>
      </w:r>
      <w:r>
        <w:rPr>
          <w:sz w:val="22"/>
          <w:szCs w:val="22"/>
        </w:rPr>
        <w:t>определил</w:t>
      </w:r>
      <w:r w:rsidRPr="00E92E12">
        <w:rPr>
          <w:sz w:val="22"/>
          <w:szCs w:val="22"/>
        </w:rPr>
        <w:t xml:space="preserve"> </w:t>
      </w:r>
      <w:r>
        <w:rPr>
          <w:sz w:val="22"/>
          <w:szCs w:val="22"/>
        </w:rPr>
        <w:t>Категории</w:t>
      </w:r>
      <w:r w:rsidRPr="00E92E12">
        <w:rPr>
          <w:sz w:val="22"/>
          <w:szCs w:val="22"/>
        </w:rPr>
        <w:t xml:space="preserve"> 1 </w:t>
      </w:r>
      <w:r>
        <w:rPr>
          <w:sz w:val="22"/>
          <w:szCs w:val="22"/>
        </w:rPr>
        <w:t xml:space="preserve">и </w:t>
      </w:r>
      <w:r w:rsidRPr="00E92E12">
        <w:rPr>
          <w:sz w:val="22"/>
          <w:szCs w:val="22"/>
        </w:rPr>
        <w:t>2 (</w:t>
      </w:r>
      <w:r>
        <w:rPr>
          <w:sz w:val="22"/>
          <w:szCs w:val="22"/>
        </w:rPr>
        <w:t xml:space="preserve">с меньшим количеством инспекций, по сравнению с Категорией </w:t>
      </w:r>
      <w:r w:rsidRPr="00E92E12">
        <w:rPr>
          <w:sz w:val="22"/>
          <w:szCs w:val="22"/>
        </w:rPr>
        <w:t xml:space="preserve">3), </w:t>
      </w:r>
      <w:r>
        <w:rPr>
          <w:sz w:val="22"/>
          <w:szCs w:val="22"/>
        </w:rPr>
        <w:t>а также Категории</w:t>
      </w:r>
      <w:proofErr w:type="gramEnd"/>
      <w:r>
        <w:rPr>
          <w:sz w:val="22"/>
          <w:szCs w:val="22"/>
        </w:rPr>
        <w:t xml:space="preserve"> </w:t>
      </w:r>
      <w:r w:rsidRPr="00E92E12">
        <w:rPr>
          <w:sz w:val="22"/>
          <w:szCs w:val="22"/>
        </w:rPr>
        <w:t>4-5 (</w:t>
      </w:r>
      <w:proofErr w:type="gramStart"/>
      <w:r>
        <w:rPr>
          <w:sz w:val="22"/>
          <w:szCs w:val="22"/>
        </w:rPr>
        <w:t>с б</w:t>
      </w:r>
      <w:proofErr w:type="gramEnd"/>
      <w:r>
        <w:rPr>
          <w:sz w:val="22"/>
          <w:szCs w:val="22"/>
        </w:rPr>
        <w:t>όльшим количеством инспекций</w:t>
      </w:r>
      <w:r w:rsidRPr="00E92E12">
        <w:rPr>
          <w:sz w:val="22"/>
          <w:szCs w:val="22"/>
        </w:rPr>
        <w:t xml:space="preserve">). </w:t>
      </w:r>
      <w:r>
        <w:rPr>
          <w:sz w:val="22"/>
          <w:szCs w:val="22"/>
        </w:rPr>
        <w:t>Если</w:t>
      </w:r>
      <w:r w:rsidRPr="00496B5A">
        <w:rPr>
          <w:sz w:val="22"/>
          <w:szCs w:val="22"/>
        </w:rPr>
        <w:t xml:space="preserve"> </w:t>
      </w:r>
      <w:r>
        <w:rPr>
          <w:sz w:val="22"/>
          <w:szCs w:val="22"/>
        </w:rPr>
        <w:t>предположить</w:t>
      </w:r>
      <w:r w:rsidRPr="00496B5A">
        <w:rPr>
          <w:sz w:val="22"/>
          <w:szCs w:val="22"/>
        </w:rPr>
        <w:t xml:space="preserve">, </w:t>
      </w:r>
      <w:r>
        <w:rPr>
          <w:sz w:val="22"/>
          <w:szCs w:val="22"/>
        </w:rPr>
        <w:t>что</w:t>
      </w:r>
      <w:r w:rsidRPr="00496B5A">
        <w:rPr>
          <w:sz w:val="22"/>
          <w:szCs w:val="22"/>
        </w:rPr>
        <w:t xml:space="preserve"> </w:t>
      </w:r>
      <w:r>
        <w:rPr>
          <w:sz w:val="22"/>
          <w:szCs w:val="22"/>
        </w:rPr>
        <w:t>под</w:t>
      </w:r>
      <w:r w:rsidRPr="00496B5A">
        <w:rPr>
          <w:sz w:val="22"/>
          <w:szCs w:val="22"/>
        </w:rPr>
        <w:t xml:space="preserve"> "</w:t>
      </w:r>
      <w:r>
        <w:rPr>
          <w:sz w:val="22"/>
          <w:szCs w:val="22"/>
        </w:rPr>
        <w:t>инспекцией</w:t>
      </w:r>
      <w:r w:rsidRPr="00496B5A">
        <w:rPr>
          <w:sz w:val="22"/>
          <w:szCs w:val="22"/>
        </w:rPr>
        <w:t xml:space="preserve"> </w:t>
      </w:r>
      <w:r w:rsidRPr="00496B5A">
        <w:rPr>
          <w:sz w:val="22"/>
          <w:szCs w:val="22"/>
          <w:lang w:val="en-US"/>
        </w:rPr>
        <w:t>API</w:t>
      </w:r>
      <w:r w:rsidRPr="00496B5A">
        <w:rPr>
          <w:sz w:val="22"/>
          <w:szCs w:val="22"/>
        </w:rPr>
        <w:t xml:space="preserve">" </w:t>
      </w:r>
      <w:r>
        <w:rPr>
          <w:sz w:val="22"/>
          <w:szCs w:val="22"/>
        </w:rPr>
        <w:t xml:space="preserve">указанное выше лицо подразумевало то, что определялось неточным понятием «инспекции в стандартном объеме», то стоимость такой инспекции будет приблизительно равна стоимости инспекции </w:t>
      </w:r>
      <w:r w:rsidRPr="00496B5A">
        <w:rPr>
          <w:sz w:val="22"/>
          <w:szCs w:val="22"/>
          <w:lang w:val="en-US"/>
        </w:rPr>
        <w:t>DS</w:t>
      </w:r>
      <w:r w:rsidRPr="00496B5A">
        <w:rPr>
          <w:sz w:val="22"/>
          <w:szCs w:val="22"/>
        </w:rPr>
        <w:t xml:space="preserve">-1™ </w:t>
      </w:r>
      <w:r>
        <w:rPr>
          <w:sz w:val="22"/>
          <w:szCs w:val="22"/>
        </w:rPr>
        <w:t xml:space="preserve">Категории </w:t>
      </w:r>
      <w:r w:rsidRPr="00496B5A">
        <w:rPr>
          <w:sz w:val="22"/>
          <w:szCs w:val="22"/>
        </w:rPr>
        <w:t xml:space="preserve">3. </w:t>
      </w:r>
      <w:r>
        <w:rPr>
          <w:sz w:val="22"/>
          <w:szCs w:val="22"/>
        </w:rPr>
        <w:t>Если</w:t>
      </w:r>
      <w:r w:rsidRPr="00091A70">
        <w:rPr>
          <w:sz w:val="22"/>
          <w:szCs w:val="22"/>
        </w:rPr>
        <w:t xml:space="preserve"> </w:t>
      </w:r>
      <w:r>
        <w:rPr>
          <w:sz w:val="22"/>
          <w:szCs w:val="22"/>
        </w:rPr>
        <w:t>же</w:t>
      </w:r>
      <w:r w:rsidRPr="00091A70">
        <w:rPr>
          <w:sz w:val="22"/>
          <w:szCs w:val="22"/>
        </w:rPr>
        <w:t xml:space="preserve"> </w:t>
      </w:r>
      <w:r>
        <w:rPr>
          <w:sz w:val="22"/>
          <w:szCs w:val="22"/>
        </w:rPr>
        <w:t>такая</w:t>
      </w:r>
      <w:r w:rsidRPr="00091A70">
        <w:rPr>
          <w:sz w:val="22"/>
          <w:szCs w:val="22"/>
        </w:rPr>
        <w:t xml:space="preserve"> </w:t>
      </w:r>
      <w:r>
        <w:rPr>
          <w:sz w:val="22"/>
          <w:szCs w:val="22"/>
        </w:rPr>
        <w:t>инспекция</w:t>
      </w:r>
      <w:r w:rsidRPr="00091A70">
        <w:rPr>
          <w:sz w:val="22"/>
          <w:szCs w:val="22"/>
        </w:rPr>
        <w:t xml:space="preserve"> </w:t>
      </w:r>
      <w:r>
        <w:rPr>
          <w:sz w:val="22"/>
          <w:szCs w:val="22"/>
        </w:rPr>
        <w:t>стоит</w:t>
      </w:r>
      <w:r w:rsidRPr="00091A70">
        <w:rPr>
          <w:sz w:val="22"/>
          <w:szCs w:val="22"/>
        </w:rPr>
        <w:t xml:space="preserve"> </w:t>
      </w:r>
      <w:r>
        <w:rPr>
          <w:sz w:val="22"/>
          <w:szCs w:val="22"/>
        </w:rPr>
        <w:t>значительно</w:t>
      </w:r>
      <w:r w:rsidRPr="00091A70">
        <w:rPr>
          <w:sz w:val="22"/>
          <w:szCs w:val="22"/>
        </w:rPr>
        <w:t xml:space="preserve"> </w:t>
      </w:r>
      <w:r>
        <w:rPr>
          <w:sz w:val="22"/>
          <w:szCs w:val="22"/>
        </w:rPr>
        <w:t>дешевле</w:t>
      </w:r>
      <w:r w:rsidRPr="00091A70">
        <w:rPr>
          <w:sz w:val="22"/>
          <w:szCs w:val="22"/>
        </w:rPr>
        <w:t xml:space="preserve">, </w:t>
      </w:r>
      <w:r>
        <w:rPr>
          <w:sz w:val="22"/>
          <w:szCs w:val="22"/>
        </w:rPr>
        <w:t>это</w:t>
      </w:r>
      <w:r w:rsidRPr="00091A70">
        <w:rPr>
          <w:sz w:val="22"/>
          <w:szCs w:val="22"/>
        </w:rPr>
        <w:t xml:space="preserve"> </w:t>
      </w:r>
      <w:r>
        <w:rPr>
          <w:sz w:val="22"/>
          <w:szCs w:val="22"/>
        </w:rPr>
        <w:t>значит</w:t>
      </w:r>
      <w:r w:rsidRPr="00091A70">
        <w:rPr>
          <w:sz w:val="22"/>
          <w:szCs w:val="22"/>
        </w:rPr>
        <w:t xml:space="preserve">, </w:t>
      </w:r>
      <w:r>
        <w:rPr>
          <w:sz w:val="22"/>
          <w:szCs w:val="22"/>
        </w:rPr>
        <w:t>что</w:t>
      </w:r>
      <w:r w:rsidRPr="00091A70">
        <w:rPr>
          <w:sz w:val="22"/>
          <w:szCs w:val="22"/>
        </w:rPr>
        <w:t xml:space="preserve">, </w:t>
      </w:r>
      <w:r>
        <w:rPr>
          <w:sz w:val="22"/>
          <w:szCs w:val="22"/>
        </w:rPr>
        <w:t>скорее</w:t>
      </w:r>
      <w:r w:rsidRPr="00091A70">
        <w:rPr>
          <w:sz w:val="22"/>
          <w:szCs w:val="22"/>
        </w:rPr>
        <w:t xml:space="preserve"> </w:t>
      </w:r>
      <w:r>
        <w:rPr>
          <w:sz w:val="22"/>
          <w:szCs w:val="22"/>
        </w:rPr>
        <w:t>всего</w:t>
      </w:r>
      <w:r w:rsidRPr="00091A70">
        <w:rPr>
          <w:sz w:val="22"/>
          <w:szCs w:val="22"/>
        </w:rPr>
        <w:t xml:space="preserve">, </w:t>
      </w:r>
      <w:r>
        <w:rPr>
          <w:sz w:val="22"/>
          <w:szCs w:val="22"/>
        </w:rPr>
        <w:t>инспектирующая</w:t>
      </w:r>
      <w:r w:rsidRPr="00091A70">
        <w:rPr>
          <w:sz w:val="22"/>
          <w:szCs w:val="22"/>
        </w:rPr>
        <w:t xml:space="preserve"> </w:t>
      </w:r>
      <w:r>
        <w:rPr>
          <w:sz w:val="22"/>
          <w:szCs w:val="22"/>
        </w:rPr>
        <w:t>компания</w:t>
      </w:r>
      <w:r w:rsidRPr="00091A70">
        <w:rPr>
          <w:sz w:val="22"/>
          <w:szCs w:val="22"/>
        </w:rPr>
        <w:t xml:space="preserve"> </w:t>
      </w:r>
      <w:r>
        <w:rPr>
          <w:sz w:val="22"/>
          <w:szCs w:val="22"/>
        </w:rPr>
        <w:t xml:space="preserve">игнорирует некоторые этапы контроля, которые предусмотрены стандартом </w:t>
      </w:r>
      <w:r w:rsidRPr="00091A70">
        <w:rPr>
          <w:sz w:val="22"/>
          <w:szCs w:val="22"/>
          <w:lang w:val="en-US"/>
        </w:rPr>
        <w:t>DS</w:t>
      </w:r>
      <w:r w:rsidRPr="00091A70">
        <w:rPr>
          <w:sz w:val="22"/>
          <w:szCs w:val="22"/>
        </w:rPr>
        <w:t xml:space="preserve">-1™. </w:t>
      </w:r>
      <w:r>
        <w:rPr>
          <w:sz w:val="22"/>
          <w:szCs w:val="22"/>
        </w:rPr>
        <w:t>Приведение</w:t>
      </w:r>
      <w:r w:rsidRPr="00091A70">
        <w:rPr>
          <w:sz w:val="22"/>
          <w:szCs w:val="22"/>
        </w:rPr>
        <w:t xml:space="preserve"> </w:t>
      </w:r>
      <w:r>
        <w:rPr>
          <w:sz w:val="22"/>
          <w:szCs w:val="22"/>
        </w:rPr>
        <w:t>в</w:t>
      </w:r>
      <w:r w:rsidRPr="00091A70">
        <w:rPr>
          <w:sz w:val="22"/>
          <w:szCs w:val="22"/>
        </w:rPr>
        <w:t xml:space="preserve"> </w:t>
      </w:r>
      <w:r>
        <w:rPr>
          <w:sz w:val="22"/>
          <w:szCs w:val="22"/>
        </w:rPr>
        <w:t>соответствие</w:t>
      </w:r>
      <w:r w:rsidRPr="00091A70">
        <w:rPr>
          <w:sz w:val="22"/>
          <w:szCs w:val="22"/>
        </w:rPr>
        <w:t xml:space="preserve"> </w:t>
      </w:r>
      <w:r>
        <w:rPr>
          <w:sz w:val="22"/>
          <w:szCs w:val="22"/>
        </w:rPr>
        <w:t>требованиям</w:t>
      </w:r>
      <w:r w:rsidRPr="00091A70">
        <w:rPr>
          <w:sz w:val="22"/>
          <w:szCs w:val="22"/>
        </w:rPr>
        <w:t xml:space="preserve"> </w:t>
      </w:r>
      <w:r w:rsidRPr="00091A70">
        <w:rPr>
          <w:sz w:val="22"/>
          <w:szCs w:val="22"/>
          <w:lang w:val="en-US"/>
        </w:rPr>
        <w:t>DS</w:t>
      </w:r>
      <w:r w:rsidRPr="00091A70">
        <w:rPr>
          <w:sz w:val="22"/>
          <w:szCs w:val="22"/>
        </w:rPr>
        <w:t xml:space="preserve">-1™ </w:t>
      </w:r>
      <w:r>
        <w:rPr>
          <w:sz w:val="22"/>
          <w:szCs w:val="22"/>
        </w:rPr>
        <w:t>по качеств</w:t>
      </w:r>
      <w:r>
        <w:rPr>
          <w:sz w:val="22"/>
          <w:szCs w:val="22"/>
          <w:lang w:val="uk-UA"/>
        </w:rPr>
        <w:t>у</w:t>
      </w:r>
      <w:r>
        <w:rPr>
          <w:sz w:val="22"/>
          <w:szCs w:val="22"/>
        </w:rPr>
        <w:t xml:space="preserve"> будет оправдано практически на сто процентов. </w:t>
      </w:r>
    </w:p>
    <w:p w:rsidR="006100CB" w:rsidRPr="00091A70" w:rsidRDefault="006100CB" w:rsidP="006100CB">
      <w:pPr>
        <w:tabs>
          <w:tab w:val="left" w:pos="709"/>
        </w:tabs>
        <w:ind w:left="709" w:hanging="425"/>
        <w:jc w:val="both"/>
        <w:rPr>
          <w:sz w:val="22"/>
          <w:szCs w:val="22"/>
        </w:rPr>
      </w:pPr>
    </w:p>
    <w:p w:rsidR="006100CB" w:rsidRPr="00091A70" w:rsidRDefault="006100CB" w:rsidP="006100CB">
      <w:pPr>
        <w:tabs>
          <w:tab w:val="left" w:pos="709"/>
        </w:tabs>
        <w:ind w:left="709"/>
        <w:jc w:val="both"/>
        <w:rPr>
          <w:sz w:val="22"/>
          <w:szCs w:val="22"/>
        </w:rPr>
      </w:pPr>
      <w:r>
        <w:rPr>
          <w:sz w:val="22"/>
          <w:szCs w:val="22"/>
        </w:rPr>
        <w:t xml:space="preserve">Если говорить более точно, сравнение должно основываться на сопоставлении «инспекции в стандартном объеме» и «инспекции </w:t>
      </w:r>
      <w:r w:rsidRPr="00555195">
        <w:rPr>
          <w:sz w:val="22"/>
          <w:szCs w:val="22"/>
        </w:rPr>
        <w:t xml:space="preserve">DS-1™ </w:t>
      </w:r>
      <w:r>
        <w:rPr>
          <w:sz w:val="22"/>
          <w:szCs w:val="22"/>
        </w:rPr>
        <w:t xml:space="preserve">Категории </w:t>
      </w:r>
      <w:r w:rsidRPr="00555195">
        <w:rPr>
          <w:sz w:val="22"/>
          <w:szCs w:val="22"/>
        </w:rPr>
        <w:t>3</w:t>
      </w:r>
      <w:r>
        <w:rPr>
          <w:sz w:val="22"/>
          <w:szCs w:val="22"/>
        </w:rPr>
        <w:t>»</w:t>
      </w:r>
      <w:r w:rsidRPr="00555195">
        <w:rPr>
          <w:sz w:val="22"/>
          <w:szCs w:val="22"/>
        </w:rPr>
        <w:t>.</w:t>
      </w:r>
      <w:r>
        <w:rPr>
          <w:sz w:val="22"/>
          <w:szCs w:val="22"/>
        </w:rPr>
        <w:t xml:space="preserve"> Если</w:t>
      </w:r>
      <w:r w:rsidRPr="00091A70">
        <w:rPr>
          <w:sz w:val="22"/>
          <w:szCs w:val="22"/>
        </w:rPr>
        <w:t xml:space="preserve"> </w:t>
      </w:r>
      <w:r>
        <w:rPr>
          <w:sz w:val="22"/>
          <w:szCs w:val="22"/>
        </w:rPr>
        <w:t>компания</w:t>
      </w:r>
      <w:r w:rsidRPr="00091A70">
        <w:rPr>
          <w:sz w:val="22"/>
          <w:szCs w:val="22"/>
        </w:rPr>
        <w:t xml:space="preserve"> </w:t>
      </w:r>
      <w:r>
        <w:rPr>
          <w:sz w:val="22"/>
          <w:szCs w:val="22"/>
        </w:rPr>
        <w:t>придерживается</w:t>
      </w:r>
      <w:r w:rsidRPr="00091A70">
        <w:rPr>
          <w:sz w:val="22"/>
          <w:szCs w:val="22"/>
        </w:rPr>
        <w:t xml:space="preserve"> </w:t>
      </w:r>
      <w:r>
        <w:rPr>
          <w:sz w:val="22"/>
          <w:szCs w:val="22"/>
        </w:rPr>
        <w:t>всех</w:t>
      </w:r>
      <w:r w:rsidRPr="00091A70">
        <w:rPr>
          <w:sz w:val="22"/>
          <w:szCs w:val="22"/>
        </w:rPr>
        <w:t xml:space="preserve"> </w:t>
      </w:r>
      <w:r>
        <w:rPr>
          <w:sz w:val="22"/>
          <w:szCs w:val="22"/>
        </w:rPr>
        <w:t>этапов</w:t>
      </w:r>
      <w:r w:rsidRPr="00091A70">
        <w:rPr>
          <w:sz w:val="22"/>
          <w:szCs w:val="22"/>
        </w:rPr>
        <w:t xml:space="preserve">, </w:t>
      </w:r>
      <w:r>
        <w:rPr>
          <w:sz w:val="22"/>
          <w:szCs w:val="22"/>
        </w:rPr>
        <w:t>предусмотренных</w:t>
      </w:r>
      <w:r w:rsidRPr="00091A70">
        <w:rPr>
          <w:sz w:val="22"/>
          <w:szCs w:val="22"/>
        </w:rPr>
        <w:t xml:space="preserve">  </w:t>
      </w:r>
      <w:r>
        <w:rPr>
          <w:sz w:val="22"/>
          <w:szCs w:val="22"/>
        </w:rPr>
        <w:t>в</w:t>
      </w:r>
      <w:r w:rsidRPr="00091A70">
        <w:rPr>
          <w:sz w:val="22"/>
          <w:szCs w:val="22"/>
        </w:rPr>
        <w:t xml:space="preserve"> </w:t>
      </w:r>
      <w:r>
        <w:rPr>
          <w:sz w:val="22"/>
          <w:szCs w:val="22"/>
        </w:rPr>
        <w:t>рамках</w:t>
      </w:r>
      <w:r w:rsidRPr="00091A70">
        <w:rPr>
          <w:sz w:val="22"/>
          <w:szCs w:val="22"/>
        </w:rPr>
        <w:t xml:space="preserve"> </w:t>
      </w:r>
      <w:r w:rsidRPr="00091A70">
        <w:rPr>
          <w:sz w:val="22"/>
          <w:szCs w:val="22"/>
          <w:lang w:val="en-US"/>
        </w:rPr>
        <w:t>DS</w:t>
      </w:r>
      <w:r w:rsidRPr="00091A70">
        <w:rPr>
          <w:sz w:val="22"/>
          <w:szCs w:val="22"/>
        </w:rPr>
        <w:t xml:space="preserve">-1™, </w:t>
      </w:r>
      <w:r>
        <w:rPr>
          <w:sz w:val="22"/>
          <w:szCs w:val="22"/>
        </w:rPr>
        <w:t>стоимость инспекций будет одинаковой. Конечно</w:t>
      </w:r>
      <w:r w:rsidRPr="00091A70">
        <w:rPr>
          <w:sz w:val="22"/>
          <w:szCs w:val="22"/>
        </w:rPr>
        <w:t xml:space="preserve"> </w:t>
      </w:r>
      <w:r>
        <w:rPr>
          <w:sz w:val="22"/>
          <w:szCs w:val="22"/>
        </w:rPr>
        <w:t>же</w:t>
      </w:r>
      <w:r w:rsidRPr="00091A70">
        <w:rPr>
          <w:sz w:val="22"/>
          <w:szCs w:val="22"/>
        </w:rPr>
        <w:t xml:space="preserve">, </w:t>
      </w:r>
      <w:r>
        <w:rPr>
          <w:sz w:val="22"/>
          <w:szCs w:val="22"/>
        </w:rPr>
        <w:t>если</w:t>
      </w:r>
      <w:r w:rsidRPr="00091A70">
        <w:rPr>
          <w:sz w:val="22"/>
          <w:szCs w:val="22"/>
        </w:rPr>
        <w:t xml:space="preserve"> </w:t>
      </w:r>
      <w:r>
        <w:rPr>
          <w:sz w:val="22"/>
          <w:szCs w:val="22"/>
        </w:rPr>
        <w:t>сравнивать</w:t>
      </w:r>
      <w:r w:rsidRPr="00091A70">
        <w:rPr>
          <w:sz w:val="22"/>
          <w:szCs w:val="22"/>
        </w:rPr>
        <w:t xml:space="preserve"> </w:t>
      </w:r>
      <w:r>
        <w:rPr>
          <w:sz w:val="22"/>
          <w:szCs w:val="22"/>
        </w:rPr>
        <w:t>с</w:t>
      </w:r>
      <w:r w:rsidRPr="00091A70">
        <w:rPr>
          <w:sz w:val="22"/>
          <w:szCs w:val="22"/>
        </w:rPr>
        <w:t xml:space="preserve"> </w:t>
      </w:r>
      <w:r>
        <w:rPr>
          <w:sz w:val="22"/>
          <w:szCs w:val="22"/>
        </w:rPr>
        <w:t>инспекциями</w:t>
      </w:r>
      <w:r w:rsidRPr="00091A70">
        <w:rPr>
          <w:sz w:val="22"/>
          <w:szCs w:val="22"/>
        </w:rPr>
        <w:t xml:space="preserve"> </w:t>
      </w:r>
      <w:r w:rsidRPr="00091A70">
        <w:rPr>
          <w:sz w:val="22"/>
          <w:szCs w:val="22"/>
          <w:lang w:val="en-US"/>
        </w:rPr>
        <w:t>DS</w:t>
      </w:r>
      <w:r w:rsidRPr="00091A70">
        <w:rPr>
          <w:sz w:val="22"/>
          <w:szCs w:val="22"/>
        </w:rPr>
        <w:t xml:space="preserve">-1™ </w:t>
      </w:r>
      <w:r>
        <w:rPr>
          <w:sz w:val="22"/>
          <w:szCs w:val="22"/>
        </w:rPr>
        <w:t>Категорий</w:t>
      </w:r>
      <w:r w:rsidRPr="00091A70">
        <w:rPr>
          <w:sz w:val="22"/>
          <w:szCs w:val="22"/>
        </w:rPr>
        <w:t xml:space="preserve"> 4 </w:t>
      </w:r>
      <w:r>
        <w:rPr>
          <w:sz w:val="22"/>
          <w:szCs w:val="22"/>
        </w:rPr>
        <w:t xml:space="preserve">или </w:t>
      </w:r>
      <w:r w:rsidRPr="00091A70">
        <w:rPr>
          <w:sz w:val="22"/>
          <w:szCs w:val="22"/>
        </w:rPr>
        <w:t>5</w:t>
      </w:r>
      <w:r>
        <w:rPr>
          <w:sz w:val="22"/>
          <w:szCs w:val="22"/>
        </w:rPr>
        <w:t>, последние окажутся дороже. И</w:t>
      </w:r>
      <w:r w:rsidRPr="00091A70">
        <w:rPr>
          <w:sz w:val="22"/>
          <w:szCs w:val="22"/>
        </w:rPr>
        <w:t xml:space="preserve"> </w:t>
      </w:r>
      <w:r>
        <w:rPr>
          <w:sz w:val="22"/>
          <w:szCs w:val="22"/>
        </w:rPr>
        <w:t>наоборот</w:t>
      </w:r>
      <w:r w:rsidRPr="00091A70">
        <w:rPr>
          <w:sz w:val="22"/>
          <w:szCs w:val="22"/>
        </w:rPr>
        <w:t xml:space="preserve">, </w:t>
      </w:r>
      <w:r>
        <w:rPr>
          <w:sz w:val="22"/>
          <w:szCs w:val="22"/>
        </w:rPr>
        <w:t>инспекции</w:t>
      </w:r>
      <w:r w:rsidRPr="00091A70">
        <w:rPr>
          <w:sz w:val="22"/>
          <w:szCs w:val="22"/>
        </w:rPr>
        <w:t xml:space="preserve"> </w:t>
      </w:r>
      <w:r w:rsidRPr="00091A70">
        <w:rPr>
          <w:sz w:val="22"/>
          <w:szCs w:val="22"/>
          <w:lang w:val="en-US"/>
        </w:rPr>
        <w:t>DS</w:t>
      </w:r>
      <w:r w:rsidRPr="00091A70">
        <w:rPr>
          <w:sz w:val="22"/>
          <w:szCs w:val="22"/>
        </w:rPr>
        <w:t xml:space="preserve">-1™ </w:t>
      </w:r>
      <w:r>
        <w:rPr>
          <w:sz w:val="22"/>
          <w:szCs w:val="22"/>
        </w:rPr>
        <w:t>Категорий</w:t>
      </w:r>
      <w:r w:rsidRPr="00091A70">
        <w:rPr>
          <w:sz w:val="22"/>
          <w:szCs w:val="22"/>
        </w:rPr>
        <w:t xml:space="preserve"> 1 </w:t>
      </w:r>
      <w:r>
        <w:rPr>
          <w:sz w:val="22"/>
          <w:szCs w:val="22"/>
        </w:rPr>
        <w:t xml:space="preserve">или </w:t>
      </w:r>
      <w:r w:rsidRPr="00091A70">
        <w:rPr>
          <w:sz w:val="22"/>
          <w:szCs w:val="22"/>
        </w:rPr>
        <w:t xml:space="preserve">2 </w:t>
      </w:r>
      <w:r>
        <w:rPr>
          <w:sz w:val="22"/>
          <w:szCs w:val="22"/>
        </w:rPr>
        <w:t>будут стоить меньше. Подробные</w:t>
      </w:r>
      <w:r w:rsidRPr="00091A70">
        <w:rPr>
          <w:sz w:val="22"/>
          <w:szCs w:val="22"/>
        </w:rPr>
        <w:t xml:space="preserve"> </w:t>
      </w:r>
      <w:r>
        <w:rPr>
          <w:sz w:val="22"/>
          <w:szCs w:val="22"/>
        </w:rPr>
        <w:t>данные</w:t>
      </w:r>
      <w:r w:rsidRPr="00091A70">
        <w:rPr>
          <w:sz w:val="22"/>
          <w:szCs w:val="22"/>
        </w:rPr>
        <w:t xml:space="preserve"> </w:t>
      </w:r>
      <w:r>
        <w:rPr>
          <w:sz w:val="22"/>
          <w:szCs w:val="22"/>
        </w:rPr>
        <w:t>о</w:t>
      </w:r>
      <w:r w:rsidRPr="00091A70">
        <w:rPr>
          <w:sz w:val="22"/>
          <w:szCs w:val="22"/>
        </w:rPr>
        <w:t xml:space="preserve"> </w:t>
      </w:r>
      <w:r>
        <w:rPr>
          <w:sz w:val="22"/>
          <w:szCs w:val="22"/>
        </w:rPr>
        <w:t>сравнительной</w:t>
      </w:r>
      <w:r w:rsidRPr="00091A70">
        <w:rPr>
          <w:sz w:val="22"/>
          <w:szCs w:val="22"/>
        </w:rPr>
        <w:t xml:space="preserve"> </w:t>
      </w:r>
      <w:r>
        <w:rPr>
          <w:sz w:val="22"/>
          <w:szCs w:val="22"/>
        </w:rPr>
        <w:t>стоимости</w:t>
      </w:r>
      <w:r w:rsidRPr="00091A70">
        <w:rPr>
          <w:sz w:val="22"/>
          <w:szCs w:val="22"/>
        </w:rPr>
        <w:t xml:space="preserve"> </w:t>
      </w:r>
      <w:r>
        <w:rPr>
          <w:sz w:val="22"/>
          <w:szCs w:val="22"/>
        </w:rPr>
        <w:t xml:space="preserve">инспекций вы найдете в параграфе </w:t>
      </w:r>
      <w:r w:rsidRPr="00091A70">
        <w:rPr>
          <w:sz w:val="22"/>
          <w:szCs w:val="22"/>
        </w:rPr>
        <w:t>2.19.</w:t>
      </w:r>
    </w:p>
    <w:p w:rsidR="006100CB" w:rsidRPr="00091A70" w:rsidRDefault="006100CB" w:rsidP="006100CB">
      <w:pPr>
        <w:tabs>
          <w:tab w:val="left" w:pos="709"/>
        </w:tabs>
        <w:ind w:left="709" w:hanging="425"/>
        <w:jc w:val="both"/>
        <w:rPr>
          <w:sz w:val="22"/>
          <w:szCs w:val="22"/>
          <w:highlight w:val="red"/>
        </w:rPr>
      </w:pPr>
    </w:p>
    <w:p w:rsidR="006100CB" w:rsidRPr="00BD4EF7" w:rsidRDefault="006100CB" w:rsidP="006100CB">
      <w:pPr>
        <w:tabs>
          <w:tab w:val="left" w:pos="709"/>
        </w:tabs>
        <w:ind w:left="709" w:hanging="425"/>
        <w:jc w:val="both"/>
        <w:rPr>
          <w:b/>
          <w:i/>
          <w:sz w:val="22"/>
          <w:szCs w:val="22"/>
        </w:rPr>
      </w:pPr>
      <w:r>
        <w:rPr>
          <w:b/>
          <w:i/>
          <w:sz w:val="22"/>
          <w:szCs w:val="22"/>
        </w:rPr>
        <w:t>В</w:t>
      </w:r>
      <w:r w:rsidRPr="00091A70">
        <w:rPr>
          <w:b/>
          <w:i/>
          <w:sz w:val="22"/>
          <w:szCs w:val="22"/>
        </w:rPr>
        <w:t>:</w:t>
      </w:r>
      <w:r w:rsidRPr="00091A70">
        <w:rPr>
          <w:b/>
          <w:i/>
          <w:sz w:val="22"/>
          <w:szCs w:val="22"/>
        </w:rPr>
        <w:tab/>
        <w:t>"</w:t>
      </w:r>
      <w:r>
        <w:rPr>
          <w:b/>
          <w:i/>
          <w:sz w:val="22"/>
          <w:szCs w:val="22"/>
        </w:rPr>
        <w:t>Моя</w:t>
      </w:r>
      <w:r w:rsidRPr="00091A70">
        <w:rPr>
          <w:b/>
          <w:i/>
          <w:sz w:val="22"/>
          <w:szCs w:val="22"/>
        </w:rPr>
        <w:t xml:space="preserve"> </w:t>
      </w:r>
      <w:r>
        <w:rPr>
          <w:b/>
          <w:i/>
          <w:sz w:val="22"/>
          <w:szCs w:val="22"/>
        </w:rPr>
        <w:t>компания</w:t>
      </w:r>
      <w:r w:rsidRPr="00091A70">
        <w:rPr>
          <w:b/>
          <w:i/>
          <w:sz w:val="22"/>
          <w:szCs w:val="22"/>
        </w:rPr>
        <w:t xml:space="preserve"> </w:t>
      </w:r>
      <w:r>
        <w:rPr>
          <w:b/>
          <w:i/>
          <w:sz w:val="22"/>
          <w:szCs w:val="22"/>
        </w:rPr>
        <w:t>провела</w:t>
      </w:r>
      <w:r w:rsidRPr="00091A70">
        <w:rPr>
          <w:b/>
          <w:i/>
          <w:sz w:val="22"/>
          <w:szCs w:val="22"/>
        </w:rPr>
        <w:t xml:space="preserve"> </w:t>
      </w:r>
      <w:r>
        <w:rPr>
          <w:b/>
          <w:i/>
          <w:sz w:val="22"/>
          <w:szCs w:val="22"/>
        </w:rPr>
        <w:t>аттестацию</w:t>
      </w:r>
      <w:r w:rsidRPr="00091A70">
        <w:rPr>
          <w:b/>
          <w:i/>
          <w:sz w:val="22"/>
          <w:szCs w:val="22"/>
        </w:rPr>
        <w:t xml:space="preserve"> </w:t>
      </w:r>
      <w:r>
        <w:rPr>
          <w:b/>
          <w:i/>
          <w:sz w:val="22"/>
          <w:szCs w:val="22"/>
        </w:rPr>
        <w:t>всех</w:t>
      </w:r>
      <w:r w:rsidRPr="00091A70">
        <w:rPr>
          <w:b/>
          <w:i/>
          <w:sz w:val="22"/>
          <w:szCs w:val="22"/>
        </w:rPr>
        <w:t xml:space="preserve"> </w:t>
      </w:r>
      <w:r>
        <w:rPr>
          <w:b/>
          <w:i/>
          <w:sz w:val="22"/>
          <w:szCs w:val="22"/>
        </w:rPr>
        <w:t>компонентов</w:t>
      </w:r>
      <w:r w:rsidRPr="00091A70">
        <w:rPr>
          <w:b/>
          <w:i/>
          <w:sz w:val="22"/>
          <w:szCs w:val="22"/>
        </w:rPr>
        <w:t xml:space="preserve"> </w:t>
      </w:r>
      <w:r>
        <w:rPr>
          <w:b/>
          <w:i/>
          <w:sz w:val="22"/>
          <w:szCs w:val="22"/>
        </w:rPr>
        <w:t>в</w:t>
      </w:r>
      <w:r w:rsidRPr="00091A70">
        <w:rPr>
          <w:b/>
          <w:i/>
          <w:sz w:val="22"/>
          <w:szCs w:val="22"/>
        </w:rPr>
        <w:t xml:space="preserve"> </w:t>
      </w:r>
      <w:r>
        <w:rPr>
          <w:b/>
          <w:i/>
          <w:sz w:val="22"/>
          <w:szCs w:val="22"/>
        </w:rPr>
        <w:t>рамках</w:t>
      </w:r>
      <w:r w:rsidRPr="00091A70">
        <w:rPr>
          <w:b/>
          <w:i/>
          <w:sz w:val="22"/>
          <w:szCs w:val="22"/>
        </w:rPr>
        <w:t xml:space="preserve"> </w:t>
      </w:r>
      <w:r>
        <w:rPr>
          <w:b/>
          <w:i/>
          <w:sz w:val="22"/>
          <w:szCs w:val="22"/>
        </w:rPr>
        <w:t>инспекции</w:t>
      </w:r>
      <w:r w:rsidRPr="00091A70">
        <w:rPr>
          <w:b/>
          <w:i/>
          <w:sz w:val="22"/>
          <w:szCs w:val="22"/>
        </w:rPr>
        <w:t xml:space="preserve"> </w:t>
      </w:r>
      <w:r w:rsidRPr="00555195">
        <w:rPr>
          <w:b/>
          <w:i/>
          <w:sz w:val="22"/>
          <w:szCs w:val="22"/>
          <w:lang w:val="en-US"/>
        </w:rPr>
        <w:t>DS</w:t>
      </w:r>
      <w:r w:rsidRPr="00091A70">
        <w:rPr>
          <w:b/>
          <w:i/>
          <w:sz w:val="22"/>
          <w:szCs w:val="22"/>
        </w:rPr>
        <w:t xml:space="preserve">-1™ </w:t>
      </w:r>
      <w:r>
        <w:rPr>
          <w:b/>
          <w:i/>
          <w:sz w:val="22"/>
          <w:szCs w:val="22"/>
        </w:rPr>
        <w:t xml:space="preserve">Категории </w:t>
      </w:r>
      <w:r w:rsidRPr="00091A70">
        <w:rPr>
          <w:b/>
          <w:i/>
          <w:sz w:val="22"/>
          <w:szCs w:val="22"/>
        </w:rPr>
        <w:t>5</w:t>
      </w:r>
      <w:r>
        <w:rPr>
          <w:b/>
          <w:i/>
          <w:sz w:val="22"/>
          <w:szCs w:val="22"/>
        </w:rPr>
        <w:t>, но стоимость инспекции возросла. Правильно</w:t>
      </w:r>
      <w:r w:rsidRPr="00BD4EF7">
        <w:rPr>
          <w:b/>
          <w:i/>
          <w:sz w:val="22"/>
          <w:szCs w:val="22"/>
        </w:rPr>
        <w:t xml:space="preserve"> </w:t>
      </w:r>
      <w:r>
        <w:rPr>
          <w:b/>
          <w:i/>
          <w:sz w:val="22"/>
          <w:szCs w:val="22"/>
        </w:rPr>
        <w:t>ли</w:t>
      </w:r>
      <w:r w:rsidRPr="00BD4EF7">
        <w:rPr>
          <w:b/>
          <w:i/>
          <w:sz w:val="22"/>
          <w:szCs w:val="22"/>
        </w:rPr>
        <w:t xml:space="preserve"> </w:t>
      </w:r>
      <w:r>
        <w:rPr>
          <w:b/>
          <w:i/>
          <w:sz w:val="22"/>
          <w:szCs w:val="22"/>
        </w:rPr>
        <w:t>мы</w:t>
      </w:r>
      <w:r w:rsidRPr="00BD4EF7">
        <w:rPr>
          <w:b/>
          <w:i/>
          <w:sz w:val="22"/>
          <w:szCs w:val="22"/>
        </w:rPr>
        <w:t xml:space="preserve"> </w:t>
      </w:r>
      <w:r>
        <w:rPr>
          <w:b/>
          <w:i/>
          <w:sz w:val="22"/>
          <w:szCs w:val="22"/>
        </w:rPr>
        <w:t>поступаем</w:t>
      </w:r>
      <w:r w:rsidRPr="00BD4EF7">
        <w:rPr>
          <w:b/>
          <w:i/>
          <w:sz w:val="22"/>
          <w:szCs w:val="22"/>
        </w:rPr>
        <w:t>? "</w:t>
      </w:r>
    </w:p>
    <w:p w:rsidR="006100CB" w:rsidRPr="00BD4EF7" w:rsidRDefault="006100CB" w:rsidP="006100CB">
      <w:pPr>
        <w:tabs>
          <w:tab w:val="left" w:pos="709"/>
        </w:tabs>
        <w:ind w:left="709" w:hanging="425"/>
        <w:jc w:val="both"/>
        <w:rPr>
          <w:sz w:val="22"/>
          <w:szCs w:val="22"/>
        </w:rPr>
      </w:pPr>
    </w:p>
    <w:p w:rsidR="006100CB" w:rsidRPr="00F3132E" w:rsidRDefault="006100CB" w:rsidP="006100CB">
      <w:pPr>
        <w:tabs>
          <w:tab w:val="left" w:pos="709"/>
        </w:tabs>
        <w:ind w:left="709" w:hanging="425"/>
        <w:jc w:val="both"/>
        <w:rPr>
          <w:sz w:val="22"/>
          <w:szCs w:val="22"/>
        </w:rPr>
      </w:pPr>
      <w:r>
        <w:rPr>
          <w:sz w:val="22"/>
          <w:szCs w:val="22"/>
        </w:rPr>
        <w:t>О</w:t>
      </w:r>
      <w:r w:rsidRPr="00BD4EF7">
        <w:rPr>
          <w:sz w:val="22"/>
          <w:szCs w:val="22"/>
        </w:rPr>
        <w:t xml:space="preserve">: </w:t>
      </w:r>
      <w:r w:rsidRPr="00BD4EF7">
        <w:rPr>
          <w:sz w:val="22"/>
          <w:szCs w:val="22"/>
        </w:rPr>
        <w:tab/>
      </w:r>
      <w:r>
        <w:rPr>
          <w:sz w:val="22"/>
          <w:szCs w:val="22"/>
        </w:rPr>
        <w:t>Возможно</w:t>
      </w:r>
      <w:r w:rsidRPr="00BD4EF7">
        <w:rPr>
          <w:sz w:val="22"/>
          <w:szCs w:val="22"/>
        </w:rPr>
        <w:t xml:space="preserve">, </w:t>
      </w:r>
      <w:r>
        <w:rPr>
          <w:sz w:val="22"/>
          <w:szCs w:val="22"/>
        </w:rPr>
        <w:t>нет</w:t>
      </w:r>
      <w:r w:rsidRPr="00BD4EF7">
        <w:rPr>
          <w:sz w:val="22"/>
          <w:szCs w:val="22"/>
        </w:rPr>
        <w:t xml:space="preserve">. </w:t>
      </w:r>
      <w:r>
        <w:rPr>
          <w:sz w:val="22"/>
          <w:szCs w:val="22"/>
        </w:rPr>
        <w:t>Стоимость</w:t>
      </w:r>
      <w:r w:rsidRPr="00091A70">
        <w:rPr>
          <w:sz w:val="22"/>
          <w:szCs w:val="22"/>
        </w:rPr>
        <w:t xml:space="preserve"> </w:t>
      </w:r>
      <w:r>
        <w:rPr>
          <w:sz w:val="22"/>
          <w:szCs w:val="22"/>
        </w:rPr>
        <w:t>инспекции</w:t>
      </w:r>
      <w:r w:rsidRPr="00091A70">
        <w:rPr>
          <w:sz w:val="22"/>
          <w:szCs w:val="22"/>
        </w:rPr>
        <w:t xml:space="preserve"> </w:t>
      </w:r>
      <w:r>
        <w:rPr>
          <w:sz w:val="22"/>
          <w:szCs w:val="22"/>
        </w:rPr>
        <w:t>Категории</w:t>
      </w:r>
      <w:r w:rsidRPr="00091A70">
        <w:rPr>
          <w:sz w:val="22"/>
          <w:szCs w:val="22"/>
        </w:rPr>
        <w:t xml:space="preserve"> 5 </w:t>
      </w:r>
      <w:r>
        <w:rPr>
          <w:sz w:val="22"/>
          <w:szCs w:val="22"/>
        </w:rPr>
        <w:t>примерно</w:t>
      </w:r>
      <w:r w:rsidRPr="00091A70">
        <w:rPr>
          <w:sz w:val="22"/>
          <w:szCs w:val="22"/>
        </w:rPr>
        <w:t xml:space="preserve"> </w:t>
      </w:r>
      <w:r>
        <w:rPr>
          <w:sz w:val="22"/>
          <w:szCs w:val="22"/>
        </w:rPr>
        <w:t>вдвое</w:t>
      </w:r>
      <w:r w:rsidRPr="00091A70">
        <w:rPr>
          <w:sz w:val="22"/>
          <w:szCs w:val="22"/>
        </w:rPr>
        <w:t xml:space="preserve"> </w:t>
      </w:r>
      <w:r>
        <w:rPr>
          <w:sz w:val="22"/>
          <w:szCs w:val="22"/>
        </w:rPr>
        <w:t>выше</w:t>
      </w:r>
      <w:r w:rsidRPr="00091A70">
        <w:rPr>
          <w:sz w:val="22"/>
          <w:szCs w:val="22"/>
        </w:rPr>
        <w:t xml:space="preserve"> </w:t>
      </w:r>
      <w:r>
        <w:rPr>
          <w:sz w:val="22"/>
          <w:szCs w:val="22"/>
        </w:rPr>
        <w:t>стоимости</w:t>
      </w:r>
      <w:r w:rsidRPr="00091A70">
        <w:rPr>
          <w:sz w:val="22"/>
          <w:szCs w:val="22"/>
        </w:rPr>
        <w:t xml:space="preserve"> </w:t>
      </w:r>
      <w:r>
        <w:rPr>
          <w:sz w:val="22"/>
          <w:szCs w:val="22"/>
        </w:rPr>
        <w:t>стандартной</w:t>
      </w:r>
      <w:r w:rsidRPr="00091A70">
        <w:rPr>
          <w:sz w:val="22"/>
          <w:szCs w:val="22"/>
        </w:rPr>
        <w:t xml:space="preserve"> </w:t>
      </w:r>
      <w:r>
        <w:rPr>
          <w:sz w:val="22"/>
          <w:szCs w:val="22"/>
        </w:rPr>
        <w:t>инспекции</w:t>
      </w:r>
      <w:r w:rsidRPr="00091A70">
        <w:rPr>
          <w:sz w:val="22"/>
          <w:szCs w:val="22"/>
        </w:rPr>
        <w:t xml:space="preserve"> </w:t>
      </w:r>
      <w:r>
        <w:rPr>
          <w:sz w:val="22"/>
          <w:szCs w:val="22"/>
        </w:rPr>
        <w:t>Категории</w:t>
      </w:r>
      <w:r w:rsidRPr="00091A70">
        <w:rPr>
          <w:sz w:val="22"/>
          <w:szCs w:val="22"/>
        </w:rPr>
        <w:t xml:space="preserve"> 3. </w:t>
      </w:r>
      <w:r>
        <w:rPr>
          <w:sz w:val="22"/>
          <w:szCs w:val="22"/>
        </w:rPr>
        <w:t>Инспекция</w:t>
      </w:r>
      <w:r w:rsidRPr="00F3132E">
        <w:rPr>
          <w:sz w:val="22"/>
          <w:szCs w:val="22"/>
        </w:rPr>
        <w:t xml:space="preserve"> </w:t>
      </w:r>
      <w:r>
        <w:rPr>
          <w:sz w:val="22"/>
          <w:szCs w:val="22"/>
        </w:rPr>
        <w:t>Категории</w:t>
      </w:r>
      <w:r w:rsidRPr="00F3132E">
        <w:rPr>
          <w:sz w:val="22"/>
          <w:szCs w:val="22"/>
        </w:rPr>
        <w:t xml:space="preserve"> 5 </w:t>
      </w:r>
      <w:r>
        <w:rPr>
          <w:sz w:val="22"/>
          <w:szCs w:val="22"/>
        </w:rPr>
        <w:t>проводится</w:t>
      </w:r>
      <w:r w:rsidRPr="00F3132E">
        <w:rPr>
          <w:sz w:val="22"/>
          <w:szCs w:val="22"/>
        </w:rPr>
        <w:t xml:space="preserve"> </w:t>
      </w:r>
      <w:r>
        <w:rPr>
          <w:sz w:val="22"/>
          <w:szCs w:val="22"/>
        </w:rPr>
        <w:t>для</w:t>
      </w:r>
      <w:r w:rsidRPr="00F3132E">
        <w:rPr>
          <w:sz w:val="22"/>
          <w:szCs w:val="22"/>
        </w:rPr>
        <w:t xml:space="preserve"> </w:t>
      </w:r>
      <w:r>
        <w:rPr>
          <w:sz w:val="22"/>
          <w:szCs w:val="22"/>
        </w:rPr>
        <w:t>тех</w:t>
      </w:r>
      <w:r w:rsidRPr="00F3132E">
        <w:rPr>
          <w:sz w:val="22"/>
          <w:szCs w:val="22"/>
        </w:rPr>
        <w:t xml:space="preserve"> </w:t>
      </w:r>
      <w:r>
        <w:rPr>
          <w:sz w:val="22"/>
          <w:szCs w:val="22"/>
        </w:rPr>
        <w:t>компонентов</w:t>
      </w:r>
      <w:r w:rsidRPr="00F3132E">
        <w:rPr>
          <w:sz w:val="22"/>
          <w:szCs w:val="22"/>
        </w:rPr>
        <w:t xml:space="preserve">, </w:t>
      </w:r>
      <w:r>
        <w:rPr>
          <w:sz w:val="22"/>
          <w:szCs w:val="22"/>
        </w:rPr>
        <w:t>которые</w:t>
      </w:r>
      <w:r w:rsidRPr="00F3132E">
        <w:rPr>
          <w:sz w:val="22"/>
          <w:szCs w:val="22"/>
        </w:rPr>
        <w:t xml:space="preserve"> </w:t>
      </w:r>
      <w:r>
        <w:rPr>
          <w:sz w:val="22"/>
          <w:szCs w:val="22"/>
        </w:rPr>
        <w:t>подлежат</w:t>
      </w:r>
      <w:r w:rsidRPr="00F3132E">
        <w:rPr>
          <w:sz w:val="22"/>
          <w:szCs w:val="22"/>
        </w:rPr>
        <w:t xml:space="preserve"> </w:t>
      </w:r>
      <w:r>
        <w:rPr>
          <w:sz w:val="22"/>
          <w:szCs w:val="22"/>
        </w:rPr>
        <w:t>эксплуатации</w:t>
      </w:r>
      <w:r w:rsidRPr="00F3132E">
        <w:rPr>
          <w:sz w:val="22"/>
          <w:szCs w:val="22"/>
        </w:rPr>
        <w:t xml:space="preserve"> </w:t>
      </w:r>
      <w:r>
        <w:rPr>
          <w:sz w:val="22"/>
          <w:szCs w:val="22"/>
        </w:rPr>
        <w:t>в</w:t>
      </w:r>
      <w:r w:rsidRPr="00F3132E">
        <w:rPr>
          <w:sz w:val="22"/>
          <w:szCs w:val="22"/>
        </w:rPr>
        <w:t xml:space="preserve"> </w:t>
      </w:r>
      <w:r>
        <w:rPr>
          <w:sz w:val="22"/>
          <w:szCs w:val="22"/>
        </w:rPr>
        <w:t>крайне</w:t>
      </w:r>
      <w:r w:rsidRPr="00F3132E">
        <w:rPr>
          <w:sz w:val="22"/>
          <w:szCs w:val="22"/>
        </w:rPr>
        <w:t xml:space="preserve"> </w:t>
      </w:r>
      <w:r>
        <w:rPr>
          <w:sz w:val="22"/>
          <w:szCs w:val="22"/>
        </w:rPr>
        <w:t>жестких</w:t>
      </w:r>
      <w:r w:rsidRPr="00F3132E">
        <w:rPr>
          <w:sz w:val="22"/>
          <w:szCs w:val="22"/>
        </w:rPr>
        <w:t xml:space="preserve"> </w:t>
      </w:r>
      <w:r>
        <w:rPr>
          <w:sz w:val="22"/>
          <w:szCs w:val="22"/>
        </w:rPr>
        <w:t>условиях</w:t>
      </w:r>
      <w:r w:rsidRPr="00F3132E">
        <w:rPr>
          <w:sz w:val="22"/>
          <w:szCs w:val="22"/>
        </w:rPr>
        <w:t xml:space="preserve">, </w:t>
      </w:r>
      <w:r>
        <w:rPr>
          <w:sz w:val="22"/>
          <w:szCs w:val="22"/>
        </w:rPr>
        <w:t>где</w:t>
      </w:r>
      <w:r w:rsidRPr="00F3132E">
        <w:rPr>
          <w:sz w:val="22"/>
          <w:szCs w:val="22"/>
        </w:rPr>
        <w:t xml:space="preserve"> </w:t>
      </w:r>
      <w:r>
        <w:rPr>
          <w:sz w:val="22"/>
          <w:szCs w:val="22"/>
        </w:rPr>
        <w:t>очень</w:t>
      </w:r>
      <w:r w:rsidRPr="00F3132E">
        <w:rPr>
          <w:sz w:val="22"/>
          <w:szCs w:val="22"/>
        </w:rPr>
        <w:t xml:space="preserve"> </w:t>
      </w:r>
      <w:r>
        <w:rPr>
          <w:sz w:val="22"/>
          <w:szCs w:val="22"/>
        </w:rPr>
        <w:t>высоки</w:t>
      </w:r>
      <w:r w:rsidRPr="00F3132E">
        <w:rPr>
          <w:sz w:val="22"/>
          <w:szCs w:val="22"/>
        </w:rPr>
        <w:t xml:space="preserve"> </w:t>
      </w:r>
      <w:r>
        <w:rPr>
          <w:sz w:val="22"/>
          <w:szCs w:val="22"/>
        </w:rPr>
        <w:t>издержки</w:t>
      </w:r>
      <w:r w:rsidRPr="00F3132E">
        <w:rPr>
          <w:sz w:val="22"/>
          <w:szCs w:val="22"/>
        </w:rPr>
        <w:t xml:space="preserve"> </w:t>
      </w:r>
      <w:r>
        <w:rPr>
          <w:sz w:val="22"/>
          <w:szCs w:val="22"/>
        </w:rPr>
        <w:t>вследствие отказа. Если</w:t>
      </w:r>
      <w:r w:rsidRPr="00F3132E">
        <w:rPr>
          <w:sz w:val="22"/>
          <w:szCs w:val="22"/>
        </w:rPr>
        <w:t xml:space="preserve"> </w:t>
      </w:r>
      <w:r>
        <w:rPr>
          <w:sz w:val="22"/>
          <w:szCs w:val="22"/>
        </w:rPr>
        <w:t>условия</w:t>
      </w:r>
      <w:r w:rsidRPr="00F3132E">
        <w:rPr>
          <w:sz w:val="22"/>
          <w:szCs w:val="22"/>
        </w:rPr>
        <w:t xml:space="preserve"> </w:t>
      </w:r>
      <w:r>
        <w:rPr>
          <w:sz w:val="22"/>
          <w:szCs w:val="22"/>
        </w:rPr>
        <w:t>бурения</w:t>
      </w:r>
      <w:r w:rsidRPr="00F3132E">
        <w:rPr>
          <w:sz w:val="22"/>
          <w:szCs w:val="22"/>
        </w:rPr>
        <w:t xml:space="preserve"> </w:t>
      </w:r>
      <w:r>
        <w:rPr>
          <w:sz w:val="22"/>
          <w:szCs w:val="22"/>
        </w:rPr>
        <w:t>и</w:t>
      </w:r>
      <w:r w:rsidRPr="00F3132E">
        <w:rPr>
          <w:sz w:val="22"/>
          <w:szCs w:val="22"/>
        </w:rPr>
        <w:t xml:space="preserve"> </w:t>
      </w:r>
      <w:r>
        <w:rPr>
          <w:sz w:val="22"/>
          <w:szCs w:val="22"/>
        </w:rPr>
        <w:t>политика</w:t>
      </w:r>
      <w:r w:rsidRPr="00F3132E">
        <w:rPr>
          <w:sz w:val="22"/>
          <w:szCs w:val="22"/>
        </w:rPr>
        <w:t xml:space="preserve"> </w:t>
      </w:r>
      <w:r>
        <w:rPr>
          <w:sz w:val="22"/>
          <w:szCs w:val="22"/>
        </w:rPr>
        <w:t>управления</w:t>
      </w:r>
      <w:r w:rsidRPr="00F3132E">
        <w:rPr>
          <w:sz w:val="22"/>
          <w:szCs w:val="22"/>
        </w:rPr>
        <w:t xml:space="preserve"> </w:t>
      </w:r>
      <w:r>
        <w:rPr>
          <w:sz w:val="22"/>
          <w:szCs w:val="22"/>
        </w:rPr>
        <w:t>рисками</w:t>
      </w:r>
      <w:r w:rsidRPr="00F3132E">
        <w:rPr>
          <w:sz w:val="22"/>
          <w:szCs w:val="22"/>
        </w:rPr>
        <w:t xml:space="preserve"> </w:t>
      </w:r>
      <w:r>
        <w:rPr>
          <w:sz w:val="22"/>
          <w:szCs w:val="22"/>
        </w:rPr>
        <w:t>не</w:t>
      </w:r>
      <w:r w:rsidRPr="00F3132E">
        <w:rPr>
          <w:sz w:val="22"/>
          <w:szCs w:val="22"/>
        </w:rPr>
        <w:t xml:space="preserve"> </w:t>
      </w:r>
      <w:r>
        <w:rPr>
          <w:sz w:val="22"/>
          <w:szCs w:val="22"/>
        </w:rPr>
        <w:t>требуют</w:t>
      </w:r>
      <w:r w:rsidRPr="00F3132E">
        <w:rPr>
          <w:sz w:val="22"/>
          <w:szCs w:val="22"/>
        </w:rPr>
        <w:t xml:space="preserve"> </w:t>
      </w:r>
      <w:r>
        <w:rPr>
          <w:sz w:val="22"/>
          <w:szCs w:val="22"/>
        </w:rPr>
        <w:t xml:space="preserve">принятия предельных мер предосторожности, проведение инспекции Категории </w:t>
      </w:r>
      <w:r w:rsidRPr="00F3132E">
        <w:rPr>
          <w:sz w:val="22"/>
          <w:szCs w:val="22"/>
        </w:rPr>
        <w:t xml:space="preserve">5 </w:t>
      </w:r>
      <w:r>
        <w:rPr>
          <w:sz w:val="22"/>
          <w:szCs w:val="22"/>
        </w:rPr>
        <w:t>может не быть оправданным</w:t>
      </w:r>
      <w:r w:rsidRPr="00F3132E">
        <w:rPr>
          <w:sz w:val="22"/>
          <w:szCs w:val="22"/>
        </w:rPr>
        <w:t>.</w:t>
      </w:r>
    </w:p>
    <w:p w:rsidR="006100CB" w:rsidRPr="00F3132E" w:rsidRDefault="006100CB" w:rsidP="006100CB">
      <w:pPr>
        <w:tabs>
          <w:tab w:val="left" w:pos="709"/>
        </w:tabs>
        <w:ind w:left="709" w:hanging="425"/>
        <w:jc w:val="both"/>
        <w:rPr>
          <w:b/>
          <w:i/>
          <w:sz w:val="22"/>
          <w:szCs w:val="22"/>
        </w:rPr>
      </w:pPr>
    </w:p>
    <w:p w:rsidR="006100CB" w:rsidRPr="00555195" w:rsidRDefault="006100CB" w:rsidP="006100CB">
      <w:pPr>
        <w:tabs>
          <w:tab w:val="left" w:pos="709"/>
        </w:tabs>
        <w:ind w:left="709" w:hanging="425"/>
        <w:jc w:val="both"/>
        <w:rPr>
          <w:b/>
          <w:i/>
          <w:sz w:val="22"/>
          <w:szCs w:val="22"/>
        </w:rPr>
      </w:pPr>
      <w:r>
        <w:rPr>
          <w:b/>
          <w:i/>
          <w:sz w:val="22"/>
          <w:szCs w:val="22"/>
        </w:rPr>
        <w:t>В</w:t>
      </w:r>
      <w:r w:rsidRPr="00F3132E">
        <w:rPr>
          <w:b/>
          <w:i/>
          <w:sz w:val="22"/>
          <w:szCs w:val="22"/>
        </w:rPr>
        <w:t xml:space="preserve">: </w:t>
      </w:r>
      <w:r w:rsidRPr="00F3132E">
        <w:rPr>
          <w:b/>
          <w:i/>
          <w:sz w:val="22"/>
          <w:szCs w:val="22"/>
        </w:rPr>
        <w:tab/>
        <w:t>"</w:t>
      </w:r>
      <w:r>
        <w:rPr>
          <w:b/>
          <w:i/>
          <w:sz w:val="22"/>
          <w:szCs w:val="22"/>
        </w:rPr>
        <w:t>Я</w:t>
      </w:r>
      <w:r w:rsidRPr="00F3132E">
        <w:rPr>
          <w:b/>
          <w:i/>
          <w:sz w:val="22"/>
          <w:szCs w:val="22"/>
        </w:rPr>
        <w:t xml:space="preserve"> </w:t>
      </w:r>
      <w:r>
        <w:rPr>
          <w:b/>
          <w:i/>
          <w:sz w:val="22"/>
          <w:szCs w:val="22"/>
        </w:rPr>
        <w:t>хотел</w:t>
      </w:r>
      <w:r w:rsidRPr="00F3132E">
        <w:rPr>
          <w:b/>
          <w:i/>
          <w:sz w:val="22"/>
          <w:szCs w:val="22"/>
        </w:rPr>
        <w:t xml:space="preserve"> </w:t>
      </w:r>
      <w:r>
        <w:rPr>
          <w:b/>
          <w:i/>
          <w:sz w:val="22"/>
          <w:szCs w:val="22"/>
        </w:rPr>
        <w:t>бы</w:t>
      </w:r>
      <w:r w:rsidRPr="00F3132E">
        <w:rPr>
          <w:b/>
          <w:i/>
          <w:sz w:val="22"/>
          <w:szCs w:val="22"/>
        </w:rPr>
        <w:t xml:space="preserve"> </w:t>
      </w:r>
      <w:r>
        <w:rPr>
          <w:b/>
          <w:i/>
          <w:sz w:val="22"/>
          <w:szCs w:val="22"/>
        </w:rPr>
        <w:t>проверить бурильную колонну, проведя инспекцию образца. Какой процент колонны необходимо проинспектировать, чтобы убедиться в качестве всех ее компонентов</w:t>
      </w:r>
      <w:r w:rsidRPr="00555195">
        <w:rPr>
          <w:b/>
          <w:i/>
          <w:sz w:val="22"/>
          <w:szCs w:val="22"/>
        </w:rPr>
        <w:t>?"</w:t>
      </w:r>
    </w:p>
    <w:p w:rsidR="006100CB" w:rsidRDefault="006100CB" w:rsidP="006100CB">
      <w:pPr>
        <w:tabs>
          <w:tab w:val="left" w:pos="709"/>
        </w:tabs>
        <w:ind w:left="709" w:hanging="425"/>
        <w:jc w:val="both"/>
        <w:rPr>
          <w:sz w:val="22"/>
          <w:szCs w:val="22"/>
        </w:rPr>
      </w:pPr>
    </w:p>
    <w:p w:rsidR="006100CB" w:rsidRPr="00BD4EF7" w:rsidRDefault="006100CB" w:rsidP="006100CB">
      <w:pPr>
        <w:tabs>
          <w:tab w:val="left" w:pos="709"/>
        </w:tabs>
        <w:ind w:left="709" w:hanging="425"/>
        <w:jc w:val="both"/>
        <w:rPr>
          <w:sz w:val="22"/>
          <w:szCs w:val="22"/>
        </w:rPr>
      </w:pPr>
      <w:r>
        <w:rPr>
          <w:sz w:val="22"/>
          <w:szCs w:val="22"/>
        </w:rPr>
        <w:t>О</w:t>
      </w:r>
      <w:r w:rsidRPr="00F3132E">
        <w:rPr>
          <w:sz w:val="22"/>
          <w:szCs w:val="22"/>
        </w:rPr>
        <w:t xml:space="preserve">: </w:t>
      </w:r>
      <w:r w:rsidRPr="00F3132E">
        <w:rPr>
          <w:sz w:val="22"/>
          <w:szCs w:val="22"/>
        </w:rPr>
        <w:tab/>
      </w:r>
      <w:r>
        <w:rPr>
          <w:sz w:val="22"/>
          <w:szCs w:val="22"/>
        </w:rPr>
        <w:t>Нельзя инспектировать бурильную колонну по отдельному образцу. Вы</w:t>
      </w:r>
      <w:r w:rsidRPr="00F3132E">
        <w:rPr>
          <w:sz w:val="22"/>
          <w:szCs w:val="22"/>
        </w:rPr>
        <w:t xml:space="preserve"> </w:t>
      </w:r>
      <w:r>
        <w:rPr>
          <w:sz w:val="22"/>
          <w:szCs w:val="22"/>
        </w:rPr>
        <w:t>можете</w:t>
      </w:r>
      <w:r w:rsidRPr="00F3132E">
        <w:rPr>
          <w:sz w:val="22"/>
          <w:szCs w:val="22"/>
        </w:rPr>
        <w:t xml:space="preserve"> </w:t>
      </w:r>
      <w:r>
        <w:rPr>
          <w:sz w:val="22"/>
          <w:szCs w:val="22"/>
        </w:rPr>
        <w:t>быть</w:t>
      </w:r>
      <w:r w:rsidRPr="00F3132E">
        <w:rPr>
          <w:sz w:val="22"/>
          <w:szCs w:val="22"/>
        </w:rPr>
        <w:t xml:space="preserve"> </w:t>
      </w:r>
      <w:r>
        <w:rPr>
          <w:sz w:val="22"/>
          <w:szCs w:val="22"/>
        </w:rPr>
        <w:t>полностью</w:t>
      </w:r>
      <w:r w:rsidRPr="00F3132E">
        <w:rPr>
          <w:sz w:val="22"/>
          <w:szCs w:val="22"/>
        </w:rPr>
        <w:t xml:space="preserve"> </w:t>
      </w:r>
      <w:r>
        <w:rPr>
          <w:sz w:val="22"/>
          <w:szCs w:val="22"/>
        </w:rPr>
        <w:t>уверены</w:t>
      </w:r>
      <w:r w:rsidRPr="00F3132E">
        <w:rPr>
          <w:sz w:val="22"/>
          <w:szCs w:val="22"/>
        </w:rPr>
        <w:t xml:space="preserve"> </w:t>
      </w:r>
      <w:r>
        <w:rPr>
          <w:sz w:val="22"/>
          <w:szCs w:val="22"/>
        </w:rPr>
        <w:t>в</w:t>
      </w:r>
      <w:r w:rsidRPr="00F3132E">
        <w:rPr>
          <w:sz w:val="22"/>
          <w:szCs w:val="22"/>
        </w:rPr>
        <w:t xml:space="preserve"> </w:t>
      </w:r>
      <w:r>
        <w:rPr>
          <w:sz w:val="22"/>
          <w:szCs w:val="22"/>
        </w:rPr>
        <w:t>высоком</w:t>
      </w:r>
      <w:r w:rsidRPr="00F3132E">
        <w:rPr>
          <w:sz w:val="22"/>
          <w:szCs w:val="22"/>
        </w:rPr>
        <w:t xml:space="preserve"> </w:t>
      </w:r>
      <w:r>
        <w:rPr>
          <w:sz w:val="22"/>
          <w:szCs w:val="22"/>
        </w:rPr>
        <w:t>качестве</w:t>
      </w:r>
      <w:r w:rsidRPr="00F3132E">
        <w:rPr>
          <w:sz w:val="22"/>
          <w:szCs w:val="22"/>
        </w:rPr>
        <w:t xml:space="preserve"> </w:t>
      </w:r>
      <w:r>
        <w:rPr>
          <w:sz w:val="22"/>
          <w:szCs w:val="22"/>
        </w:rPr>
        <w:t>каждого</w:t>
      </w:r>
      <w:r w:rsidRPr="00F3132E">
        <w:rPr>
          <w:sz w:val="22"/>
          <w:szCs w:val="22"/>
        </w:rPr>
        <w:t xml:space="preserve"> </w:t>
      </w:r>
      <w:r>
        <w:rPr>
          <w:sz w:val="22"/>
          <w:szCs w:val="22"/>
        </w:rPr>
        <w:t>компонента</w:t>
      </w:r>
      <w:r w:rsidRPr="00F3132E">
        <w:rPr>
          <w:sz w:val="22"/>
          <w:szCs w:val="22"/>
        </w:rPr>
        <w:t xml:space="preserve"> </w:t>
      </w:r>
      <w:r>
        <w:rPr>
          <w:sz w:val="22"/>
          <w:szCs w:val="22"/>
        </w:rPr>
        <w:t>непроверенной</w:t>
      </w:r>
      <w:r w:rsidRPr="00F3132E">
        <w:rPr>
          <w:sz w:val="22"/>
          <w:szCs w:val="22"/>
        </w:rPr>
        <w:t xml:space="preserve"> </w:t>
      </w:r>
      <w:r>
        <w:rPr>
          <w:sz w:val="22"/>
          <w:szCs w:val="22"/>
        </w:rPr>
        <w:t>части</w:t>
      </w:r>
      <w:r w:rsidRPr="00F3132E">
        <w:rPr>
          <w:sz w:val="22"/>
          <w:szCs w:val="22"/>
        </w:rPr>
        <w:t xml:space="preserve"> </w:t>
      </w:r>
      <w:r>
        <w:rPr>
          <w:sz w:val="22"/>
          <w:szCs w:val="22"/>
        </w:rPr>
        <w:t>колонны</w:t>
      </w:r>
      <w:r w:rsidRPr="00F3132E">
        <w:rPr>
          <w:sz w:val="22"/>
          <w:szCs w:val="22"/>
        </w:rPr>
        <w:t xml:space="preserve"> </w:t>
      </w:r>
      <w:r>
        <w:rPr>
          <w:sz w:val="22"/>
          <w:szCs w:val="22"/>
        </w:rPr>
        <w:t>только</w:t>
      </w:r>
      <w:r w:rsidRPr="00F3132E">
        <w:rPr>
          <w:sz w:val="22"/>
          <w:szCs w:val="22"/>
        </w:rPr>
        <w:t xml:space="preserve"> </w:t>
      </w:r>
      <w:r>
        <w:rPr>
          <w:sz w:val="22"/>
          <w:szCs w:val="22"/>
        </w:rPr>
        <w:t>в</w:t>
      </w:r>
      <w:r w:rsidRPr="00F3132E">
        <w:rPr>
          <w:sz w:val="22"/>
          <w:szCs w:val="22"/>
        </w:rPr>
        <w:t xml:space="preserve"> </w:t>
      </w:r>
      <w:r>
        <w:rPr>
          <w:sz w:val="22"/>
          <w:szCs w:val="22"/>
        </w:rPr>
        <w:t>том</w:t>
      </w:r>
      <w:r w:rsidRPr="00F3132E">
        <w:rPr>
          <w:sz w:val="22"/>
          <w:szCs w:val="22"/>
        </w:rPr>
        <w:t xml:space="preserve"> </w:t>
      </w:r>
      <w:r>
        <w:rPr>
          <w:sz w:val="22"/>
          <w:szCs w:val="22"/>
        </w:rPr>
        <w:t>случае</w:t>
      </w:r>
      <w:r w:rsidRPr="00F3132E">
        <w:rPr>
          <w:sz w:val="22"/>
          <w:szCs w:val="22"/>
        </w:rPr>
        <w:t xml:space="preserve">, </w:t>
      </w:r>
      <w:r>
        <w:rPr>
          <w:sz w:val="22"/>
          <w:szCs w:val="22"/>
        </w:rPr>
        <w:t>если</w:t>
      </w:r>
      <w:r w:rsidRPr="00F3132E">
        <w:rPr>
          <w:sz w:val="22"/>
          <w:szCs w:val="22"/>
        </w:rPr>
        <w:t xml:space="preserve"> </w:t>
      </w:r>
      <w:r>
        <w:rPr>
          <w:sz w:val="22"/>
          <w:szCs w:val="22"/>
        </w:rPr>
        <w:t>характеристики отобранного</w:t>
      </w:r>
      <w:r w:rsidRPr="00F3132E">
        <w:rPr>
          <w:sz w:val="22"/>
          <w:szCs w:val="22"/>
        </w:rPr>
        <w:t xml:space="preserve"> </w:t>
      </w:r>
      <w:r>
        <w:rPr>
          <w:sz w:val="22"/>
          <w:szCs w:val="22"/>
        </w:rPr>
        <w:t>вами</w:t>
      </w:r>
      <w:r w:rsidRPr="00F3132E">
        <w:rPr>
          <w:sz w:val="22"/>
          <w:szCs w:val="22"/>
        </w:rPr>
        <w:t xml:space="preserve"> </w:t>
      </w:r>
      <w:r>
        <w:rPr>
          <w:sz w:val="22"/>
          <w:szCs w:val="22"/>
        </w:rPr>
        <w:t>образца</w:t>
      </w:r>
      <w:r w:rsidRPr="00F3132E">
        <w:rPr>
          <w:sz w:val="22"/>
          <w:szCs w:val="22"/>
        </w:rPr>
        <w:t xml:space="preserve"> </w:t>
      </w:r>
      <w:r>
        <w:rPr>
          <w:sz w:val="22"/>
          <w:szCs w:val="22"/>
        </w:rPr>
        <w:t>полностью</w:t>
      </w:r>
      <w:r w:rsidRPr="00F3132E">
        <w:rPr>
          <w:sz w:val="22"/>
          <w:szCs w:val="22"/>
        </w:rPr>
        <w:t xml:space="preserve"> </w:t>
      </w:r>
      <w:r>
        <w:rPr>
          <w:sz w:val="22"/>
          <w:szCs w:val="22"/>
        </w:rPr>
        <w:t>соответствуют</w:t>
      </w:r>
      <w:r w:rsidRPr="00F3132E">
        <w:rPr>
          <w:sz w:val="22"/>
          <w:szCs w:val="22"/>
        </w:rPr>
        <w:t xml:space="preserve"> </w:t>
      </w:r>
      <w:r>
        <w:rPr>
          <w:sz w:val="22"/>
          <w:szCs w:val="22"/>
        </w:rPr>
        <w:t>характеристикам всего набора оборудования и если уровень отбраковки для образца равен нулю. В</w:t>
      </w:r>
      <w:r w:rsidRPr="00F3132E">
        <w:rPr>
          <w:sz w:val="22"/>
          <w:szCs w:val="22"/>
        </w:rPr>
        <w:t xml:space="preserve"> </w:t>
      </w:r>
      <w:r>
        <w:rPr>
          <w:sz w:val="22"/>
          <w:szCs w:val="22"/>
        </w:rPr>
        <w:t>двух</w:t>
      </w:r>
      <w:r w:rsidRPr="00F3132E">
        <w:rPr>
          <w:sz w:val="22"/>
          <w:szCs w:val="22"/>
        </w:rPr>
        <w:t xml:space="preserve"> </w:t>
      </w:r>
      <w:r>
        <w:rPr>
          <w:sz w:val="22"/>
          <w:szCs w:val="22"/>
        </w:rPr>
        <w:t>словах</w:t>
      </w:r>
      <w:r w:rsidRPr="00F3132E">
        <w:rPr>
          <w:sz w:val="22"/>
          <w:szCs w:val="22"/>
        </w:rPr>
        <w:t xml:space="preserve">, </w:t>
      </w:r>
      <w:r>
        <w:rPr>
          <w:sz w:val="22"/>
          <w:szCs w:val="22"/>
        </w:rPr>
        <w:t>если</w:t>
      </w:r>
      <w:r w:rsidRPr="00F3132E">
        <w:rPr>
          <w:sz w:val="22"/>
          <w:szCs w:val="22"/>
        </w:rPr>
        <w:t xml:space="preserve"> </w:t>
      </w:r>
      <w:r>
        <w:rPr>
          <w:sz w:val="22"/>
          <w:szCs w:val="22"/>
        </w:rPr>
        <w:t>вам</w:t>
      </w:r>
      <w:r w:rsidRPr="00F3132E">
        <w:rPr>
          <w:sz w:val="22"/>
          <w:szCs w:val="22"/>
        </w:rPr>
        <w:t xml:space="preserve"> </w:t>
      </w:r>
      <w:r>
        <w:rPr>
          <w:sz w:val="22"/>
          <w:szCs w:val="22"/>
        </w:rPr>
        <w:t>необходима</w:t>
      </w:r>
      <w:r w:rsidRPr="00F3132E">
        <w:rPr>
          <w:sz w:val="22"/>
          <w:szCs w:val="22"/>
        </w:rPr>
        <w:t xml:space="preserve"> </w:t>
      </w:r>
      <w:r>
        <w:rPr>
          <w:sz w:val="22"/>
          <w:szCs w:val="22"/>
        </w:rPr>
        <w:t>инспекция</w:t>
      </w:r>
      <w:r w:rsidRPr="00F3132E">
        <w:rPr>
          <w:sz w:val="22"/>
          <w:szCs w:val="22"/>
        </w:rPr>
        <w:t xml:space="preserve"> </w:t>
      </w:r>
      <w:r>
        <w:rPr>
          <w:sz w:val="22"/>
          <w:szCs w:val="22"/>
        </w:rPr>
        <w:t>бурильной</w:t>
      </w:r>
      <w:r w:rsidRPr="00F3132E">
        <w:rPr>
          <w:sz w:val="22"/>
          <w:szCs w:val="22"/>
        </w:rPr>
        <w:t xml:space="preserve"> </w:t>
      </w:r>
      <w:r>
        <w:rPr>
          <w:sz w:val="22"/>
          <w:szCs w:val="22"/>
        </w:rPr>
        <w:t>колонны</w:t>
      </w:r>
      <w:r w:rsidRPr="00F3132E">
        <w:rPr>
          <w:sz w:val="22"/>
          <w:szCs w:val="22"/>
        </w:rPr>
        <w:t xml:space="preserve">, </w:t>
      </w:r>
      <w:r>
        <w:rPr>
          <w:sz w:val="22"/>
          <w:szCs w:val="22"/>
        </w:rPr>
        <w:t>она</w:t>
      </w:r>
      <w:r w:rsidRPr="00F3132E">
        <w:rPr>
          <w:sz w:val="22"/>
          <w:szCs w:val="22"/>
        </w:rPr>
        <w:t xml:space="preserve"> </w:t>
      </w:r>
      <w:r>
        <w:rPr>
          <w:sz w:val="22"/>
          <w:szCs w:val="22"/>
        </w:rPr>
        <w:t>должна</w:t>
      </w:r>
      <w:r w:rsidRPr="00F3132E">
        <w:rPr>
          <w:sz w:val="22"/>
          <w:szCs w:val="22"/>
        </w:rPr>
        <w:t xml:space="preserve"> </w:t>
      </w:r>
      <w:r>
        <w:rPr>
          <w:sz w:val="22"/>
          <w:szCs w:val="22"/>
        </w:rPr>
        <w:t>включать проверку всех компонентов колонны. Если</w:t>
      </w:r>
      <w:r w:rsidRPr="00406405">
        <w:rPr>
          <w:sz w:val="22"/>
          <w:szCs w:val="22"/>
        </w:rPr>
        <w:t xml:space="preserve"> </w:t>
      </w:r>
      <w:r>
        <w:rPr>
          <w:sz w:val="22"/>
          <w:szCs w:val="22"/>
        </w:rPr>
        <w:t>вы</w:t>
      </w:r>
      <w:r w:rsidRPr="00406405">
        <w:rPr>
          <w:sz w:val="22"/>
          <w:szCs w:val="22"/>
        </w:rPr>
        <w:t xml:space="preserve"> </w:t>
      </w:r>
      <w:r>
        <w:rPr>
          <w:sz w:val="22"/>
          <w:szCs w:val="22"/>
        </w:rPr>
        <w:t>хотите</w:t>
      </w:r>
      <w:r w:rsidRPr="00406405">
        <w:rPr>
          <w:sz w:val="22"/>
          <w:szCs w:val="22"/>
        </w:rPr>
        <w:t xml:space="preserve"> </w:t>
      </w:r>
      <w:r>
        <w:rPr>
          <w:sz w:val="22"/>
          <w:szCs w:val="22"/>
        </w:rPr>
        <w:t>сократить</w:t>
      </w:r>
      <w:r w:rsidRPr="00406405">
        <w:rPr>
          <w:sz w:val="22"/>
          <w:szCs w:val="22"/>
        </w:rPr>
        <w:t xml:space="preserve"> </w:t>
      </w:r>
      <w:r>
        <w:rPr>
          <w:sz w:val="22"/>
          <w:szCs w:val="22"/>
        </w:rPr>
        <w:t>расходы</w:t>
      </w:r>
      <w:r w:rsidRPr="00406405">
        <w:rPr>
          <w:sz w:val="22"/>
          <w:szCs w:val="22"/>
        </w:rPr>
        <w:t xml:space="preserve"> </w:t>
      </w:r>
      <w:r>
        <w:rPr>
          <w:sz w:val="22"/>
          <w:szCs w:val="22"/>
        </w:rPr>
        <w:t>на</w:t>
      </w:r>
      <w:r w:rsidRPr="00406405">
        <w:rPr>
          <w:sz w:val="22"/>
          <w:szCs w:val="22"/>
        </w:rPr>
        <w:t xml:space="preserve"> </w:t>
      </w:r>
      <w:r>
        <w:rPr>
          <w:sz w:val="22"/>
          <w:szCs w:val="22"/>
        </w:rPr>
        <w:t>инспекцию</w:t>
      </w:r>
      <w:r w:rsidRPr="00406405">
        <w:rPr>
          <w:sz w:val="22"/>
          <w:szCs w:val="22"/>
        </w:rPr>
        <w:t xml:space="preserve"> </w:t>
      </w:r>
      <w:r>
        <w:rPr>
          <w:sz w:val="22"/>
          <w:szCs w:val="22"/>
        </w:rPr>
        <w:t>при</w:t>
      </w:r>
      <w:r w:rsidRPr="00406405">
        <w:rPr>
          <w:sz w:val="22"/>
          <w:szCs w:val="22"/>
        </w:rPr>
        <w:t xml:space="preserve"> </w:t>
      </w:r>
      <w:r>
        <w:rPr>
          <w:sz w:val="22"/>
          <w:szCs w:val="22"/>
        </w:rPr>
        <w:t>использовании</w:t>
      </w:r>
      <w:r w:rsidRPr="00406405">
        <w:rPr>
          <w:sz w:val="22"/>
          <w:szCs w:val="22"/>
        </w:rPr>
        <w:t xml:space="preserve"> </w:t>
      </w:r>
      <w:r>
        <w:rPr>
          <w:sz w:val="22"/>
          <w:szCs w:val="22"/>
        </w:rPr>
        <w:t>оборудования</w:t>
      </w:r>
      <w:r w:rsidRPr="00406405">
        <w:rPr>
          <w:sz w:val="22"/>
          <w:szCs w:val="22"/>
        </w:rPr>
        <w:t xml:space="preserve"> </w:t>
      </w:r>
      <w:r>
        <w:rPr>
          <w:sz w:val="22"/>
          <w:szCs w:val="22"/>
        </w:rPr>
        <w:t>в</w:t>
      </w:r>
      <w:r w:rsidRPr="00406405">
        <w:rPr>
          <w:sz w:val="22"/>
          <w:szCs w:val="22"/>
        </w:rPr>
        <w:t xml:space="preserve"> </w:t>
      </w:r>
      <w:r>
        <w:rPr>
          <w:sz w:val="22"/>
          <w:szCs w:val="22"/>
        </w:rPr>
        <w:t xml:space="preserve">неопасных условиях, просто выберите другую категорию инспекции, подразумевающую менее тщательную проверку. </w:t>
      </w:r>
    </w:p>
    <w:p w:rsidR="006100CB" w:rsidRPr="00BD4EF7" w:rsidRDefault="006100CB" w:rsidP="006100CB">
      <w:pPr>
        <w:tabs>
          <w:tab w:val="left" w:pos="709"/>
        </w:tabs>
        <w:ind w:left="709" w:hanging="425"/>
        <w:jc w:val="both"/>
        <w:rPr>
          <w:b/>
          <w:i/>
          <w:sz w:val="22"/>
          <w:szCs w:val="22"/>
        </w:rPr>
      </w:pPr>
    </w:p>
    <w:p w:rsidR="006100CB" w:rsidRPr="00406405" w:rsidRDefault="006100CB" w:rsidP="006100CB">
      <w:pPr>
        <w:tabs>
          <w:tab w:val="left" w:pos="709"/>
        </w:tabs>
        <w:ind w:left="709" w:hanging="425"/>
        <w:jc w:val="both"/>
        <w:rPr>
          <w:b/>
          <w:i/>
          <w:sz w:val="22"/>
          <w:szCs w:val="22"/>
        </w:rPr>
      </w:pPr>
      <w:r>
        <w:rPr>
          <w:b/>
          <w:i/>
          <w:sz w:val="22"/>
          <w:szCs w:val="22"/>
        </w:rPr>
        <w:t>В</w:t>
      </w:r>
      <w:r w:rsidRPr="00406405">
        <w:rPr>
          <w:b/>
          <w:i/>
          <w:sz w:val="22"/>
          <w:szCs w:val="22"/>
        </w:rPr>
        <w:t xml:space="preserve">: </w:t>
      </w:r>
      <w:r w:rsidRPr="00406405">
        <w:rPr>
          <w:b/>
          <w:i/>
          <w:sz w:val="22"/>
          <w:szCs w:val="22"/>
        </w:rPr>
        <w:tab/>
        <w:t>"</w:t>
      </w:r>
      <w:r>
        <w:rPr>
          <w:b/>
          <w:i/>
          <w:sz w:val="22"/>
          <w:szCs w:val="22"/>
        </w:rPr>
        <w:t>В</w:t>
      </w:r>
      <w:r w:rsidRPr="00406405">
        <w:rPr>
          <w:b/>
          <w:i/>
          <w:sz w:val="22"/>
          <w:szCs w:val="22"/>
        </w:rPr>
        <w:t xml:space="preserve"> </w:t>
      </w:r>
      <w:r>
        <w:rPr>
          <w:b/>
          <w:i/>
          <w:sz w:val="22"/>
          <w:szCs w:val="22"/>
        </w:rPr>
        <w:t>каких</w:t>
      </w:r>
      <w:r w:rsidRPr="00406405">
        <w:rPr>
          <w:b/>
          <w:i/>
          <w:sz w:val="22"/>
          <w:szCs w:val="22"/>
        </w:rPr>
        <w:t xml:space="preserve"> </w:t>
      </w:r>
      <w:proofErr w:type="gramStart"/>
      <w:r>
        <w:rPr>
          <w:b/>
          <w:i/>
          <w:sz w:val="22"/>
          <w:szCs w:val="22"/>
        </w:rPr>
        <w:t>условиях</w:t>
      </w:r>
      <w:proofErr w:type="gramEnd"/>
      <w:r w:rsidRPr="00406405">
        <w:rPr>
          <w:b/>
          <w:i/>
          <w:sz w:val="22"/>
          <w:szCs w:val="22"/>
        </w:rPr>
        <w:t xml:space="preserve"> </w:t>
      </w:r>
      <w:r>
        <w:rPr>
          <w:b/>
          <w:i/>
          <w:sz w:val="22"/>
          <w:szCs w:val="22"/>
        </w:rPr>
        <w:t>имеет</w:t>
      </w:r>
      <w:r w:rsidRPr="00406405">
        <w:rPr>
          <w:b/>
          <w:i/>
          <w:sz w:val="22"/>
          <w:szCs w:val="22"/>
        </w:rPr>
        <w:t xml:space="preserve"> </w:t>
      </w:r>
      <w:r>
        <w:rPr>
          <w:b/>
          <w:i/>
          <w:sz w:val="22"/>
          <w:szCs w:val="22"/>
        </w:rPr>
        <w:t>смысл</w:t>
      </w:r>
      <w:r w:rsidRPr="00406405">
        <w:rPr>
          <w:b/>
          <w:i/>
          <w:sz w:val="22"/>
          <w:szCs w:val="22"/>
        </w:rPr>
        <w:t xml:space="preserve"> </w:t>
      </w:r>
      <w:r>
        <w:rPr>
          <w:b/>
          <w:i/>
          <w:sz w:val="22"/>
          <w:szCs w:val="22"/>
        </w:rPr>
        <w:t>проводить</w:t>
      </w:r>
      <w:r w:rsidRPr="00406405">
        <w:rPr>
          <w:b/>
          <w:i/>
          <w:sz w:val="22"/>
          <w:szCs w:val="22"/>
        </w:rPr>
        <w:t xml:space="preserve"> </w:t>
      </w:r>
      <w:r>
        <w:rPr>
          <w:b/>
          <w:i/>
          <w:sz w:val="22"/>
          <w:szCs w:val="22"/>
        </w:rPr>
        <w:t>точечные</w:t>
      </w:r>
      <w:r w:rsidRPr="00406405">
        <w:rPr>
          <w:b/>
          <w:i/>
          <w:sz w:val="22"/>
          <w:szCs w:val="22"/>
        </w:rPr>
        <w:t xml:space="preserve"> </w:t>
      </w:r>
      <w:r>
        <w:rPr>
          <w:b/>
          <w:i/>
          <w:sz w:val="22"/>
          <w:szCs w:val="22"/>
        </w:rPr>
        <w:t>пробы</w:t>
      </w:r>
      <w:r w:rsidRPr="00406405">
        <w:rPr>
          <w:b/>
          <w:i/>
          <w:sz w:val="22"/>
          <w:szCs w:val="22"/>
        </w:rPr>
        <w:t>?"</w:t>
      </w:r>
    </w:p>
    <w:p w:rsidR="006100CB" w:rsidRPr="00BD4EF7" w:rsidRDefault="006100CB" w:rsidP="006100CB">
      <w:pPr>
        <w:tabs>
          <w:tab w:val="left" w:pos="709"/>
        </w:tabs>
        <w:ind w:left="709" w:hanging="425"/>
        <w:jc w:val="both"/>
        <w:rPr>
          <w:sz w:val="22"/>
          <w:szCs w:val="22"/>
        </w:rPr>
      </w:pPr>
    </w:p>
    <w:p w:rsidR="006100CB" w:rsidRPr="00BD4EF7" w:rsidRDefault="006100CB" w:rsidP="006100CB">
      <w:pPr>
        <w:tabs>
          <w:tab w:val="left" w:pos="709"/>
        </w:tabs>
        <w:ind w:left="709" w:hanging="425"/>
        <w:jc w:val="both"/>
        <w:rPr>
          <w:sz w:val="22"/>
          <w:szCs w:val="22"/>
        </w:rPr>
      </w:pPr>
      <w:r>
        <w:rPr>
          <w:sz w:val="22"/>
          <w:szCs w:val="22"/>
        </w:rPr>
        <w:t>О</w:t>
      </w:r>
      <w:r w:rsidRPr="00406405">
        <w:rPr>
          <w:sz w:val="22"/>
          <w:szCs w:val="22"/>
        </w:rPr>
        <w:t>:</w:t>
      </w:r>
      <w:r w:rsidRPr="00406405">
        <w:rPr>
          <w:sz w:val="22"/>
          <w:szCs w:val="22"/>
        </w:rPr>
        <w:tab/>
      </w:r>
      <w:r>
        <w:rPr>
          <w:sz w:val="22"/>
          <w:szCs w:val="22"/>
        </w:rPr>
        <w:t>Сбор</w:t>
      </w:r>
      <w:r w:rsidRPr="00406405">
        <w:rPr>
          <w:sz w:val="22"/>
          <w:szCs w:val="22"/>
        </w:rPr>
        <w:t xml:space="preserve"> </w:t>
      </w:r>
      <w:r>
        <w:rPr>
          <w:sz w:val="22"/>
          <w:szCs w:val="22"/>
        </w:rPr>
        <w:t>точечных</w:t>
      </w:r>
      <w:r w:rsidRPr="00406405">
        <w:rPr>
          <w:sz w:val="22"/>
          <w:szCs w:val="22"/>
        </w:rPr>
        <w:t xml:space="preserve"> </w:t>
      </w:r>
      <w:r>
        <w:rPr>
          <w:sz w:val="22"/>
          <w:szCs w:val="22"/>
        </w:rPr>
        <w:t>проб</w:t>
      </w:r>
      <w:r w:rsidRPr="00406405">
        <w:rPr>
          <w:sz w:val="22"/>
          <w:szCs w:val="22"/>
        </w:rPr>
        <w:t xml:space="preserve"> </w:t>
      </w:r>
      <w:r>
        <w:rPr>
          <w:sz w:val="22"/>
          <w:szCs w:val="22"/>
        </w:rPr>
        <w:t>может</w:t>
      </w:r>
      <w:r w:rsidRPr="00406405">
        <w:rPr>
          <w:sz w:val="22"/>
          <w:szCs w:val="22"/>
        </w:rPr>
        <w:t xml:space="preserve"> </w:t>
      </w:r>
      <w:r>
        <w:rPr>
          <w:sz w:val="22"/>
          <w:szCs w:val="22"/>
        </w:rPr>
        <w:t>быть</w:t>
      </w:r>
      <w:r w:rsidRPr="00406405">
        <w:rPr>
          <w:sz w:val="22"/>
          <w:szCs w:val="22"/>
        </w:rPr>
        <w:t xml:space="preserve"> </w:t>
      </w:r>
      <w:r>
        <w:rPr>
          <w:sz w:val="22"/>
          <w:szCs w:val="22"/>
        </w:rPr>
        <w:t>полезен</w:t>
      </w:r>
      <w:r w:rsidRPr="00406405">
        <w:rPr>
          <w:sz w:val="22"/>
          <w:szCs w:val="22"/>
        </w:rPr>
        <w:t xml:space="preserve">, </w:t>
      </w:r>
      <w:r>
        <w:rPr>
          <w:sz w:val="22"/>
          <w:szCs w:val="22"/>
        </w:rPr>
        <w:t>если</w:t>
      </w:r>
      <w:r w:rsidRPr="00406405">
        <w:rPr>
          <w:sz w:val="22"/>
          <w:szCs w:val="22"/>
        </w:rPr>
        <w:t xml:space="preserve"> </w:t>
      </w:r>
      <w:r>
        <w:rPr>
          <w:sz w:val="22"/>
          <w:szCs w:val="22"/>
        </w:rPr>
        <w:t>вы</w:t>
      </w:r>
      <w:r w:rsidRPr="00406405">
        <w:rPr>
          <w:sz w:val="22"/>
          <w:szCs w:val="22"/>
        </w:rPr>
        <w:t xml:space="preserve"> </w:t>
      </w:r>
      <w:r>
        <w:rPr>
          <w:sz w:val="22"/>
          <w:szCs w:val="22"/>
        </w:rPr>
        <w:t>хотите</w:t>
      </w:r>
      <w:r w:rsidRPr="00406405">
        <w:rPr>
          <w:sz w:val="22"/>
          <w:szCs w:val="22"/>
        </w:rPr>
        <w:t xml:space="preserve"> </w:t>
      </w:r>
      <w:r>
        <w:rPr>
          <w:sz w:val="22"/>
          <w:szCs w:val="22"/>
        </w:rPr>
        <w:t>получить</w:t>
      </w:r>
      <w:r w:rsidRPr="00406405">
        <w:rPr>
          <w:sz w:val="22"/>
          <w:szCs w:val="22"/>
        </w:rPr>
        <w:t xml:space="preserve"> </w:t>
      </w:r>
      <w:r>
        <w:rPr>
          <w:sz w:val="22"/>
          <w:szCs w:val="22"/>
        </w:rPr>
        <w:t>общее</w:t>
      </w:r>
      <w:r w:rsidRPr="00406405">
        <w:rPr>
          <w:sz w:val="22"/>
          <w:szCs w:val="22"/>
        </w:rPr>
        <w:t xml:space="preserve"> </w:t>
      </w:r>
      <w:r>
        <w:rPr>
          <w:sz w:val="22"/>
          <w:szCs w:val="22"/>
        </w:rPr>
        <w:t>представление</w:t>
      </w:r>
      <w:r w:rsidRPr="00406405">
        <w:rPr>
          <w:sz w:val="22"/>
          <w:szCs w:val="22"/>
        </w:rPr>
        <w:t xml:space="preserve"> </w:t>
      </w:r>
      <w:r>
        <w:rPr>
          <w:sz w:val="22"/>
          <w:szCs w:val="22"/>
        </w:rPr>
        <w:t>о</w:t>
      </w:r>
      <w:r w:rsidRPr="00406405">
        <w:rPr>
          <w:sz w:val="22"/>
          <w:szCs w:val="22"/>
        </w:rPr>
        <w:t xml:space="preserve"> </w:t>
      </w:r>
      <w:r>
        <w:rPr>
          <w:sz w:val="22"/>
          <w:szCs w:val="22"/>
        </w:rPr>
        <w:t>состоянии</w:t>
      </w:r>
      <w:r w:rsidRPr="00406405">
        <w:rPr>
          <w:sz w:val="22"/>
          <w:szCs w:val="22"/>
        </w:rPr>
        <w:t xml:space="preserve"> </w:t>
      </w:r>
      <w:r>
        <w:rPr>
          <w:sz w:val="22"/>
          <w:szCs w:val="22"/>
        </w:rPr>
        <w:t>колонны, не осуществляя проверку каждого компонента. Например</w:t>
      </w:r>
      <w:r w:rsidRPr="00406405">
        <w:rPr>
          <w:sz w:val="22"/>
          <w:szCs w:val="22"/>
        </w:rPr>
        <w:t xml:space="preserve">, </w:t>
      </w:r>
      <w:r>
        <w:rPr>
          <w:sz w:val="22"/>
          <w:szCs w:val="22"/>
        </w:rPr>
        <w:t>ели</w:t>
      </w:r>
      <w:r w:rsidRPr="00406405">
        <w:rPr>
          <w:sz w:val="22"/>
          <w:szCs w:val="22"/>
        </w:rPr>
        <w:t xml:space="preserve"> </w:t>
      </w:r>
      <w:r>
        <w:rPr>
          <w:sz w:val="22"/>
          <w:szCs w:val="22"/>
        </w:rPr>
        <w:t>вас</w:t>
      </w:r>
      <w:r w:rsidRPr="00406405">
        <w:rPr>
          <w:sz w:val="22"/>
          <w:szCs w:val="22"/>
        </w:rPr>
        <w:t xml:space="preserve"> </w:t>
      </w:r>
      <w:r>
        <w:rPr>
          <w:sz w:val="22"/>
          <w:szCs w:val="22"/>
        </w:rPr>
        <w:t>интересует</w:t>
      </w:r>
      <w:r w:rsidRPr="00406405">
        <w:rPr>
          <w:sz w:val="22"/>
          <w:szCs w:val="22"/>
        </w:rPr>
        <w:t xml:space="preserve"> </w:t>
      </w:r>
      <w:r>
        <w:rPr>
          <w:sz w:val="22"/>
          <w:szCs w:val="22"/>
        </w:rPr>
        <w:t>общее</w:t>
      </w:r>
      <w:r w:rsidRPr="00406405">
        <w:rPr>
          <w:sz w:val="22"/>
          <w:szCs w:val="22"/>
        </w:rPr>
        <w:t xml:space="preserve"> </w:t>
      </w:r>
      <w:r>
        <w:rPr>
          <w:sz w:val="22"/>
          <w:szCs w:val="22"/>
        </w:rPr>
        <w:t>состояние</w:t>
      </w:r>
      <w:r w:rsidRPr="00406405">
        <w:rPr>
          <w:sz w:val="22"/>
          <w:szCs w:val="22"/>
        </w:rPr>
        <w:t xml:space="preserve"> </w:t>
      </w:r>
      <w:r>
        <w:rPr>
          <w:sz w:val="22"/>
          <w:szCs w:val="22"/>
        </w:rPr>
        <w:t>колонны</w:t>
      </w:r>
      <w:r w:rsidRPr="00406405">
        <w:rPr>
          <w:sz w:val="22"/>
          <w:szCs w:val="22"/>
        </w:rPr>
        <w:t xml:space="preserve">, </w:t>
      </w:r>
      <w:r>
        <w:rPr>
          <w:sz w:val="22"/>
          <w:szCs w:val="22"/>
        </w:rPr>
        <w:t>вы</w:t>
      </w:r>
      <w:r w:rsidRPr="00406405">
        <w:rPr>
          <w:sz w:val="22"/>
          <w:szCs w:val="22"/>
        </w:rPr>
        <w:t xml:space="preserve"> </w:t>
      </w:r>
      <w:r>
        <w:rPr>
          <w:sz w:val="22"/>
          <w:szCs w:val="22"/>
        </w:rPr>
        <w:t>можете</w:t>
      </w:r>
      <w:r w:rsidRPr="00406405">
        <w:rPr>
          <w:sz w:val="22"/>
          <w:szCs w:val="22"/>
        </w:rPr>
        <w:t xml:space="preserve"> </w:t>
      </w:r>
      <w:r>
        <w:rPr>
          <w:sz w:val="22"/>
          <w:szCs w:val="22"/>
        </w:rPr>
        <w:t>прибегнуть</w:t>
      </w:r>
      <w:r w:rsidRPr="00406405">
        <w:rPr>
          <w:sz w:val="22"/>
          <w:szCs w:val="22"/>
        </w:rPr>
        <w:t xml:space="preserve"> </w:t>
      </w:r>
      <w:r>
        <w:rPr>
          <w:sz w:val="22"/>
          <w:szCs w:val="22"/>
        </w:rPr>
        <w:t>к</w:t>
      </w:r>
      <w:r w:rsidRPr="00406405">
        <w:rPr>
          <w:sz w:val="22"/>
          <w:szCs w:val="22"/>
        </w:rPr>
        <w:t xml:space="preserve"> </w:t>
      </w:r>
      <w:r>
        <w:rPr>
          <w:sz w:val="22"/>
          <w:szCs w:val="22"/>
        </w:rPr>
        <w:t>методу</w:t>
      </w:r>
      <w:r w:rsidRPr="00406405">
        <w:rPr>
          <w:sz w:val="22"/>
          <w:szCs w:val="22"/>
        </w:rPr>
        <w:t xml:space="preserve"> </w:t>
      </w:r>
      <w:r>
        <w:rPr>
          <w:sz w:val="22"/>
          <w:szCs w:val="22"/>
        </w:rPr>
        <w:t>точечных</w:t>
      </w:r>
      <w:r w:rsidRPr="00406405">
        <w:rPr>
          <w:sz w:val="22"/>
          <w:szCs w:val="22"/>
        </w:rPr>
        <w:t xml:space="preserve"> </w:t>
      </w:r>
      <w:r>
        <w:rPr>
          <w:sz w:val="22"/>
          <w:szCs w:val="22"/>
        </w:rPr>
        <w:t>проб</w:t>
      </w:r>
      <w:r w:rsidRPr="00406405">
        <w:rPr>
          <w:sz w:val="22"/>
          <w:szCs w:val="22"/>
        </w:rPr>
        <w:t xml:space="preserve">, </w:t>
      </w:r>
      <w:r>
        <w:rPr>
          <w:sz w:val="22"/>
          <w:szCs w:val="22"/>
        </w:rPr>
        <w:t>чтобы</w:t>
      </w:r>
      <w:r w:rsidRPr="00406405">
        <w:rPr>
          <w:sz w:val="22"/>
          <w:szCs w:val="22"/>
        </w:rPr>
        <w:t xml:space="preserve"> </w:t>
      </w:r>
      <w:r>
        <w:rPr>
          <w:sz w:val="22"/>
          <w:szCs w:val="22"/>
        </w:rPr>
        <w:t>решить</w:t>
      </w:r>
      <w:r w:rsidRPr="00406405">
        <w:rPr>
          <w:sz w:val="22"/>
          <w:szCs w:val="22"/>
        </w:rPr>
        <w:t xml:space="preserve">, </w:t>
      </w:r>
      <w:r>
        <w:rPr>
          <w:sz w:val="22"/>
          <w:szCs w:val="22"/>
        </w:rPr>
        <w:t>стоит</w:t>
      </w:r>
      <w:r w:rsidRPr="00406405">
        <w:rPr>
          <w:sz w:val="22"/>
          <w:szCs w:val="22"/>
        </w:rPr>
        <w:t xml:space="preserve"> </w:t>
      </w:r>
      <w:r>
        <w:rPr>
          <w:sz w:val="22"/>
          <w:szCs w:val="22"/>
        </w:rPr>
        <w:t>продолжать</w:t>
      </w:r>
      <w:r w:rsidRPr="00406405">
        <w:rPr>
          <w:sz w:val="22"/>
          <w:szCs w:val="22"/>
        </w:rPr>
        <w:t xml:space="preserve"> </w:t>
      </w:r>
      <w:r>
        <w:rPr>
          <w:sz w:val="22"/>
          <w:szCs w:val="22"/>
        </w:rPr>
        <w:t>ее</w:t>
      </w:r>
      <w:r w:rsidRPr="00406405">
        <w:rPr>
          <w:sz w:val="22"/>
          <w:szCs w:val="22"/>
        </w:rPr>
        <w:t xml:space="preserve"> </w:t>
      </w:r>
      <w:r>
        <w:rPr>
          <w:sz w:val="22"/>
          <w:szCs w:val="22"/>
        </w:rPr>
        <w:t>проверку</w:t>
      </w:r>
      <w:r w:rsidRPr="00406405">
        <w:rPr>
          <w:sz w:val="22"/>
          <w:szCs w:val="22"/>
        </w:rPr>
        <w:t xml:space="preserve"> </w:t>
      </w:r>
      <w:r>
        <w:rPr>
          <w:sz w:val="22"/>
          <w:szCs w:val="22"/>
        </w:rPr>
        <w:t xml:space="preserve">или лучше выбрать совершенно другую колонну. </w:t>
      </w:r>
    </w:p>
    <w:p w:rsidR="006100CB" w:rsidRPr="00BD4EF7" w:rsidRDefault="006100CB" w:rsidP="006100CB">
      <w:pPr>
        <w:jc w:val="both"/>
        <w:rPr>
          <w:sz w:val="22"/>
          <w:szCs w:val="22"/>
        </w:rPr>
      </w:pPr>
    </w:p>
    <w:p w:rsidR="006100CB" w:rsidRPr="00BD4EF7" w:rsidRDefault="006100CB" w:rsidP="006100CB">
      <w:pPr>
        <w:jc w:val="both"/>
        <w:rPr>
          <w:sz w:val="22"/>
          <w:szCs w:val="22"/>
        </w:rPr>
      </w:pPr>
      <w:r>
        <w:rPr>
          <w:sz w:val="22"/>
          <w:szCs w:val="22"/>
        </w:rPr>
        <w:t>Источники</w:t>
      </w:r>
      <w:r w:rsidRPr="00BD4EF7">
        <w:rPr>
          <w:sz w:val="22"/>
          <w:szCs w:val="22"/>
        </w:rPr>
        <w:t>:</w:t>
      </w:r>
    </w:p>
    <w:p w:rsidR="006100CB" w:rsidRDefault="006100CB" w:rsidP="006100CB">
      <w:pPr>
        <w:jc w:val="both"/>
        <w:rPr>
          <w:sz w:val="22"/>
          <w:szCs w:val="22"/>
        </w:rPr>
      </w:pPr>
    </w:p>
    <w:p w:rsidR="006100CB" w:rsidRPr="00406405" w:rsidRDefault="006100CB" w:rsidP="006100CB">
      <w:pPr>
        <w:ind w:left="720" w:hanging="720"/>
        <w:jc w:val="both"/>
        <w:rPr>
          <w:sz w:val="22"/>
          <w:szCs w:val="22"/>
        </w:rPr>
      </w:pPr>
      <w:r w:rsidRPr="00BD4EF7">
        <w:rPr>
          <w:sz w:val="22"/>
          <w:szCs w:val="22"/>
        </w:rPr>
        <w:t xml:space="preserve">1. </w:t>
      </w:r>
      <w:r>
        <w:rPr>
          <w:sz w:val="22"/>
          <w:szCs w:val="22"/>
        </w:rPr>
        <w:tab/>
        <w:t>Мойер</w:t>
      </w:r>
      <w:r w:rsidRPr="00406405">
        <w:rPr>
          <w:sz w:val="22"/>
          <w:szCs w:val="22"/>
        </w:rPr>
        <w:t xml:space="preserve">, </w:t>
      </w:r>
      <w:r>
        <w:rPr>
          <w:sz w:val="22"/>
          <w:szCs w:val="22"/>
        </w:rPr>
        <w:t>М</w:t>
      </w:r>
      <w:r w:rsidRPr="00406405">
        <w:rPr>
          <w:sz w:val="22"/>
          <w:szCs w:val="22"/>
        </w:rPr>
        <w:t>.</w:t>
      </w:r>
      <w:r>
        <w:rPr>
          <w:sz w:val="22"/>
          <w:szCs w:val="22"/>
        </w:rPr>
        <w:t>К</w:t>
      </w:r>
      <w:r w:rsidRPr="00406405">
        <w:rPr>
          <w:sz w:val="22"/>
          <w:szCs w:val="22"/>
        </w:rPr>
        <w:t xml:space="preserve">. </w:t>
      </w:r>
      <w:r>
        <w:rPr>
          <w:sz w:val="22"/>
          <w:szCs w:val="22"/>
        </w:rPr>
        <w:t>и</w:t>
      </w:r>
      <w:r w:rsidRPr="00406405">
        <w:rPr>
          <w:sz w:val="22"/>
          <w:szCs w:val="22"/>
        </w:rPr>
        <w:t xml:space="preserve"> </w:t>
      </w:r>
      <w:r>
        <w:rPr>
          <w:sz w:val="22"/>
          <w:szCs w:val="22"/>
        </w:rPr>
        <w:t>Дэйл</w:t>
      </w:r>
      <w:r w:rsidRPr="00406405">
        <w:rPr>
          <w:sz w:val="22"/>
          <w:szCs w:val="22"/>
        </w:rPr>
        <w:t xml:space="preserve">, </w:t>
      </w:r>
      <w:r>
        <w:rPr>
          <w:sz w:val="22"/>
          <w:szCs w:val="22"/>
        </w:rPr>
        <w:t>Б</w:t>
      </w:r>
      <w:r w:rsidRPr="00406405">
        <w:rPr>
          <w:sz w:val="22"/>
          <w:szCs w:val="22"/>
        </w:rPr>
        <w:t>.</w:t>
      </w:r>
      <w:r>
        <w:rPr>
          <w:sz w:val="22"/>
          <w:szCs w:val="22"/>
        </w:rPr>
        <w:t>Э</w:t>
      </w:r>
      <w:r w:rsidRPr="00406405">
        <w:rPr>
          <w:sz w:val="22"/>
          <w:szCs w:val="22"/>
        </w:rPr>
        <w:t>.,  «</w:t>
      </w:r>
      <w:r>
        <w:rPr>
          <w:sz w:val="22"/>
          <w:szCs w:val="22"/>
        </w:rPr>
        <w:t>Точность</w:t>
      </w:r>
      <w:r w:rsidRPr="00406405">
        <w:rPr>
          <w:sz w:val="22"/>
          <w:szCs w:val="22"/>
        </w:rPr>
        <w:t xml:space="preserve"> </w:t>
      </w:r>
      <w:r>
        <w:rPr>
          <w:sz w:val="22"/>
          <w:szCs w:val="22"/>
        </w:rPr>
        <w:t>и</w:t>
      </w:r>
      <w:r w:rsidRPr="00406405">
        <w:rPr>
          <w:sz w:val="22"/>
          <w:szCs w:val="22"/>
        </w:rPr>
        <w:t xml:space="preserve"> </w:t>
      </w:r>
      <w:r>
        <w:rPr>
          <w:sz w:val="22"/>
          <w:szCs w:val="22"/>
        </w:rPr>
        <w:t>надежность</w:t>
      </w:r>
      <w:r w:rsidRPr="00406405">
        <w:rPr>
          <w:sz w:val="22"/>
          <w:szCs w:val="22"/>
        </w:rPr>
        <w:t xml:space="preserve"> </w:t>
      </w:r>
      <w:r>
        <w:rPr>
          <w:sz w:val="22"/>
          <w:szCs w:val="22"/>
        </w:rPr>
        <w:t>инспекции</w:t>
      </w:r>
      <w:r w:rsidRPr="00406405">
        <w:rPr>
          <w:sz w:val="22"/>
          <w:szCs w:val="22"/>
        </w:rPr>
        <w:t xml:space="preserve"> </w:t>
      </w:r>
      <w:r>
        <w:rPr>
          <w:sz w:val="22"/>
          <w:szCs w:val="22"/>
        </w:rPr>
        <w:t>бурильных</w:t>
      </w:r>
      <w:r w:rsidRPr="00406405">
        <w:rPr>
          <w:sz w:val="22"/>
          <w:szCs w:val="22"/>
        </w:rPr>
        <w:t xml:space="preserve"> </w:t>
      </w:r>
      <w:r>
        <w:rPr>
          <w:sz w:val="22"/>
          <w:szCs w:val="22"/>
        </w:rPr>
        <w:t>колонн</w:t>
      </w:r>
      <w:r w:rsidRPr="00406405">
        <w:rPr>
          <w:sz w:val="22"/>
          <w:szCs w:val="22"/>
        </w:rPr>
        <w:t>» (</w:t>
      </w:r>
      <w:r w:rsidRPr="0040026B">
        <w:rPr>
          <w:sz w:val="22"/>
          <w:szCs w:val="22"/>
          <w:lang w:val="en-US"/>
        </w:rPr>
        <w:t>Moyer</w:t>
      </w:r>
      <w:r w:rsidRPr="00406405">
        <w:rPr>
          <w:sz w:val="22"/>
          <w:szCs w:val="22"/>
        </w:rPr>
        <w:t xml:space="preserve">, </w:t>
      </w:r>
      <w:r w:rsidRPr="0040026B">
        <w:rPr>
          <w:sz w:val="22"/>
          <w:szCs w:val="22"/>
          <w:lang w:val="en-US"/>
        </w:rPr>
        <w:t>M</w:t>
      </w:r>
      <w:r w:rsidRPr="00406405">
        <w:rPr>
          <w:sz w:val="22"/>
          <w:szCs w:val="22"/>
        </w:rPr>
        <w:t>.</w:t>
      </w:r>
      <w:r w:rsidRPr="0040026B">
        <w:rPr>
          <w:sz w:val="22"/>
          <w:szCs w:val="22"/>
          <w:lang w:val="en-US"/>
        </w:rPr>
        <w:t>C</w:t>
      </w:r>
      <w:r w:rsidRPr="00406405">
        <w:rPr>
          <w:sz w:val="22"/>
          <w:szCs w:val="22"/>
        </w:rPr>
        <w:t xml:space="preserve">., </w:t>
      </w:r>
      <w:r w:rsidRPr="00BD4EF7">
        <w:rPr>
          <w:sz w:val="22"/>
          <w:szCs w:val="22"/>
        </w:rPr>
        <w:t xml:space="preserve">и </w:t>
      </w:r>
      <w:r w:rsidRPr="0040026B">
        <w:rPr>
          <w:sz w:val="22"/>
          <w:szCs w:val="22"/>
          <w:lang w:val="en-US"/>
        </w:rPr>
        <w:t>Dale</w:t>
      </w:r>
      <w:r w:rsidRPr="00406405">
        <w:rPr>
          <w:sz w:val="22"/>
          <w:szCs w:val="22"/>
        </w:rPr>
        <w:t xml:space="preserve">, </w:t>
      </w:r>
      <w:r w:rsidRPr="0040026B">
        <w:rPr>
          <w:sz w:val="22"/>
          <w:szCs w:val="22"/>
          <w:lang w:val="en-US"/>
        </w:rPr>
        <w:t>B</w:t>
      </w:r>
      <w:r w:rsidRPr="00406405">
        <w:rPr>
          <w:sz w:val="22"/>
          <w:szCs w:val="22"/>
        </w:rPr>
        <w:t>.</w:t>
      </w:r>
      <w:r w:rsidRPr="0040026B">
        <w:rPr>
          <w:sz w:val="22"/>
          <w:szCs w:val="22"/>
          <w:lang w:val="en-US"/>
        </w:rPr>
        <w:t>A</w:t>
      </w:r>
      <w:r w:rsidRPr="00406405">
        <w:rPr>
          <w:sz w:val="22"/>
          <w:szCs w:val="22"/>
        </w:rPr>
        <w:t>., "</w:t>
      </w:r>
      <w:r w:rsidRPr="0040026B">
        <w:rPr>
          <w:sz w:val="22"/>
          <w:szCs w:val="22"/>
          <w:lang w:val="en-US"/>
        </w:rPr>
        <w:t>Sensitivity</w:t>
      </w:r>
      <w:r w:rsidRPr="00406405">
        <w:rPr>
          <w:sz w:val="22"/>
          <w:szCs w:val="22"/>
        </w:rPr>
        <w:t xml:space="preserve"> </w:t>
      </w:r>
      <w:r w:rsidRPr="00BD4EF7">
        <w:rPr>
          <w:sz w:val="22"/>
          <w:szCs w:val="22"/>
        </w:rPr>
        <w:t xml:space="preserve">и </w:t>
      </w:r>
      <w:r w:rsidRPr="0040026B">
        <w:rPr>
          <w:sz w:val="22"/>
          <w:szCs w:val="22"/>
          <w:lang w:val="en-US"/>
        </w:rPr>
        <w:t>Reliability</w:t>
      </w:r>
      <w:r w:rsidRPr="00406405">
        <w:rPr>
          <w:sz w:val="22"/>
          <w:szCs w:val="22"/>
        </w:rPr>
        <w:t xml:space="preserve"> </w:t>
      </w:r>
      <w:r w:rsidRPr="0040026B">
        <w:rPr>
          <w:sz w:val="22"/>
          <w:szCs w:val="22"/>
          <w:lang w:val="en-US"/>
        </w:rPr>
        <w:t>of</w:t>
      </w:r>
      <w:r w:rsidRPr="00406405">
        <w:rPr>
          <w:sz w:val="22"/>
          <w:szCs w:val="22"/>
        </w:rPr>
        <w:t xml:space="preserve"> </w:t>
      </w:r>
      <w:r w:rsidRPr="0040026B">
        <w:rPr>
          <w:sz w:val="22"/>
          <w:szCs w:val="22"/>
          <w:lang w:val="en-US"/>
        </w:rPr>
        <w:t>Commercial</w:t>
      </w:r>
      <w:r w:rsidRPr="00406405">
        <w:rPr>
          <w:sz w:val="22"/>
          <w:szCs w:val="22"/>
        </w:rPr>
        <w:t xml:space="preserve"> </w:t>
      </w:r>
      <w:r w:rsidRPr="0040026B">
        <w:rPr>
          <w:sz w:val="22"/>
          <w:szCs w:val="22"/>
          <w:lang w:val="en-US"/>
        </w:rPr>
        <w:t>Drillstring</w:t>
      </w:r>
      <w:r w:rsidRPr="00406405">
        <w:rPr>
          <w:sz w:val="22"/>
          <w:szCs w:val="22"/>
        </w:rPr>
        <w:t xml:space="preserve"> </w:t>
      </w:r>
      <w:r w:rsidRPr="0040026B">
        <w:rPr>
          <w:sz w:val="22"/>
          <w:szCs w:val="22"/>
          <w:lang w:val="en-US"/>
        </w:rPr>
        <w:t>Inspection</w:t>
      </w:r>
      <w:r w:rsidRPr="00406405">
        <w:rPr>
          <w:sz w:val="22"/>
          <w:szCs w:val="22"/>
        </w:rPr>
        <w:t xml:space="preserve"> </w:t>
      </w:r>
      <w:r w:rsidRPr="0040026B">
        <w:rPr>
          <w:sz w:val="22"/>
          <w:szCs w:val="22"/>
          <w:lang w:val="en-US"/>
        </w:rPr>
        <w:t>Servic</w:t>
      </w:r>
      <w:r>
        <w:rPr>
          <w:sz w:val="22"/>
          <w:szCs w:val="22"/>
          <w:lang w:val="en-US"/>
        </w:rPr>
        <w:t>es</w:t>
      </w:r>
      <w:r w:rsidRPr="00406405">
        <w:rPr>
          <w:sz w:val="22"/>
          <w:szCs w:val="22"/>
        </w:rPr>
        <w:t xml:space="preserve">"), </w:t>
      </w:r>
      <w:r>
        <w:rPr>
          <w:sz w:val="22"/>
          <w:szCs w:val="22"/>
        </w:rPr>
        <w:t>Общество</w:t>
      </w:r>
      <w:r w:rsidRPr="00406405">
        <w:rPr>
          <w:sz w:val="22"/>
          <w:szCs w:val="22"/>
        </w:rPr>
        <w:t xml:space="preserve"> </w:t>
      </w:r>
      <w:r>
        <w:rPr>
          <w:sz w:val="22"/>
          <w:szCs w:val="22"/>
        </w:rPr>
        <w:t>инженеров</w:t>
      </w:r>
      <w:r w:rsidRPr="00406405">
        <w:rPr>
          <w:sz w:val="22"/>
          <w:szCs w:val="22"/>
        </w:rPr>
        <w:t>-</w:t>
      </w:r>
      <w:r>
        <w:rPr>
          <w:sz w:val="22"/>
          <w:szCs w:val="22"/>
        </w:rPr>
        <w:t>нефтяников</w:t>
      </w:r>
      <w:r w:rsidRPr="00406405">
        <w:rPr>
          <w:sz w:val="22"/>
          <w:szCs w:val="22"/>
        </w:rPr>
        <w:t xml:space="preserve"> (</w:t>
      </w:r>
      <w:r w:rsidRPr="0040026B">
        <w:rPr>
          <w:sz w:val="22"/>
          <w:szCs w:val="22"/>
          <w:lang w:val="en-US"/>
        </w:rPr>
        <w:t>SPE</w:t>
      </w:r>
      <w:r w:rsidRPr="00406405">
        <w:rPr>
          <w:sz w:val="22"/>
          <w:szCs w:val="22"/>
        </w:rPr>
        <w:t xml:space="preserve">) 17661, </w:t>
      </w:r>
      <w:r>
        <w:rPr>
          <w:sz w:val="22"/>
          <w:szCs w:val="22"/>
        </w:rPr>
        <w:t>Представлено 2-5 февраля 1988 года на Конференции стран Юго-Восточной Азии по технологии работ в море</w:t>
      </w:r>
      <w:r w:rsidRPr="00406405">
        <w:rPr>
          <w:sz w:val="22"/>
          <w:szCs w:val="22"/>
        </w:rPr>
        <w:t>.</w:t>
      </w:r>
    </w:p>
    <w:p w:rsidR="006100CB" w:rsidRPr="00406405" w:rsidRDefault="006100CB" w:rsidP="006100CB">
      <w:pPr>
        <w:jc w:val="both"/>
        <w:rPr>
          <w:sz w:val="22"/>
          <w:szCs w:val="22"/>
        </w:rPr>
      </w:pPr>
    </w:p>
    <w:p w:rsidR="006100CB" w:rsidRPr="00406405" w:rsidRDefault="006100CB" w:rsidP="006100CB">
      <w:pPr>
        <w:rPr>
          <w:sz w:val="22"/>
          <w:szCs w:val="22"/>
        </w:rPr>
        <w:sectPr w:rsidR="006100CB" w:rsidRPr="00406405" w:rsidSect="00706F1B">
          <w:pgSz w:w="11909" w:h="16834"/>
          <w:pgMar w:top="568" w:right="804" w:bottom="709" w:left="713" w:header="720" w:footer="720" w:gutter="0"/>
          <w:cols w:num="2" w:space="374"/>
          <w:noEndnote/>
        </w:sectPr>
      </w:pPr>
    </w:p>
    <w:p w:rsidR="006100CB" w:rsidRPr="00625C94" w:rsidRDefault="006100CB" w:rsidP="006100CB">
      <w:pPr>
        <w:jc w:val="center"/>
        <w:rPr>
          <w:b/>
          <w:sz w:val="28"/>
          <w:szCs w:val="28"/>
        </w:rPr>
      </w:pPr>
      <w:r>
        <w:rPr>
          <w:b/>
          <w:sz w:val="28"/>
          <w:szCs w:val="28"/>
        </w:rPr>
        <w:t xml:space="preserve">Содержание </w:t>
      </w:r>
    </w:p>
    <w:p w:rsidR="006100CB" w:rsidRDefault="006100CB" w:rsidP="006100CB">
      <w:pPr>
        <w:rPr>
          <w:sz w:val="22"/>
          <w:szCs w:val="22"/>
        </w:rPr>
      </w:pP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Содержание</w:t>
      </w:r>
      <w:r w:rsidRPr="00845F77">
        <w:rPr>
          <w:sz w:val="22"/>
          <w:szCs w:val="22"/>
        </w:rPr>
        <w:tab/>
        <w:t xml:space="preserve"> 19</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Сделка по проведению инспекции</w:t>
      </w:r>
      <w:r w:rsidRPr="00845F77">
        <w:rPr>
          <w:sz w:val="22"/>
          <w:szCs w:val="22"/>
        </w:rPr>
        <w:tab/>
        <w:t xml:space="preserve"> 19</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Взаимодействие</w:t>
      </w:r>
      <w:r w:rsidRPr="00845F77">
        <w:rPr>
          <w:sz w:val="22"/>
          <w:szCs w:val="22"/>
        </w:rPr>
        <w:tab/>
        <w:t xml:space="preserve"> 19</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Визуальный осмотр трубы</w:t>
      </w:r>
      <w:r w:rsidRPr="00845F77">
        <w:rPr>
          <w:sz w:val="22"/>
          <w:szCs w:val="22"/>
        </w:rPr>
        <w:tab/>
        <w:t xml:space="preserve"> 20</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Измерение наружного диаметра трубы</w:t>
      </w:r>
      <w:r w:rsidRPr="00845F77">
        <w:rPr>
          <w:sz w:val="22"/>
          <w:szCs w:val="22"/>
        </w:rPr>
        <w:tab/>
        <w:t xml:space="preserve"> 21</w:t>
      </w:r>
    </w:p>
    <w:p w:rsidR="006100CB"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 xml:space="preserve">Ультразвуковое измерение толщины </w:t>
      </w:r>
    </w:p>
    <w:p w:rsidR="006100CB" w:rsidRPr="00845F77" w:rsidRDefault="006100CB" w:rsidP="006100CB">
      <w:pPr>
        <w:tabs>
          <w:tab w:val="left" w:pos="567"/>
          <w:tab w:val="left" w:leader="dot" w:pos="4678"/>
          <w:tab w:val="left" w:leader="dot" w:pos="9781"/>
        </w:tabs>
        <w:ind w:left="360"/>
        <w:rPr>
          <w:sz w:val="22"/>
          <w:szCs w:val="22"/>
        </w:rPr>
      </w:pPr>
      <w:r w:rsidRPr="00845F77">
        <w:rPr>
          <w:sz w:val="22"/>
          <w:szCs w:val="22"/>
        </w:rPr>
        <w:t>стенок</w:t>
      </w:r>
      <w:r w:rsidRPr="00845F77">
        <w:rPr>
          <w:sz w:val="22"/>
          <w:szCs w:val="22"/>
        </w:rPr>
        <w:tab/>
        <w:t xml:space="preserve"> 21</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Электромагнитный контроль 1</w:t>
      </w:r>
      <w:r w:rsidRPr="00845F77">
        <w:rPr>
          <w:sz w:val="22"/>
          <w:szCs w:val="22"/>
        </w:rPr>
        <w:tab/>
        <w:t xml:space="preserve"> 22</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Электромагнитный контроль 2</w:t>
      </w:r>
      <w:r w:rsidRPr="00845F77">
        <w:rPr>
          <w:sz w:val="22"/>
          <w:szCs w:val="22"/>
        </w:rPr>
        <w:tab/>
        <w:t xml:space="preserve"> 23</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Магнитопорошковая дефектоскопия участков, зажимаемых клиньями / высадок</w:t>
      </w:r>
      <w:r w:rsidRPr="00845F77">
        <w:rPr>
          <w:sz w:val="22"/>
          <w:szCs w:val="22"/>
        </w:rPr>
        <w:tab/>
        <w:t xml:space="preserve"> 25</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Ультразвуковой (УЗ) контроль участков, зажимаемых клиньями / высадок</w:t>
      </w:r>
      <w:r w:rsidRPr="00845F77">
        <w:rPr>
          <w:sz w:val="22"/>
          <w:szCs w:val="22"/>
        </w:rPr>
        <w:tab/>
        <w:t xml:space="preserve"> 26</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Визуальный осмотр соединений</w:t>
      </w:r>
      <w:r w:rsidRPr="00845F77">
        <w:rPr>
          <w:sz w:val="22"/>
          <w:szCs w:val="22"/>
        </w:rPr>
        <w:tab/>
        <w:t xml:space="preserve"> 28</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Контроль размеров 1</w:t>
      </w:r>
      <w:r w:rsidRPr="00845F77">
        <w:rPr>
          <w:sz w:val="22"/>
          <w:szCs w:val="22"/>
        </w:rPr>
        <w:tab/>
        <w:t xml:space="preserve"> 32</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Контроль размеров 2</w:t>
      </w:r>
      <w:r w:rsidRPr="00845F77">
        <w:rPr>
          <w:sz w:val="22"/>
          <w:szCs w:val="22"/>
        </w:rPr>
        <w:tab/>
        <w:t xml:space="preserve"> 33</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Контроль размеров 3</w:t>
      </w:r>
      <w:r w:rsidRPr="00845F77">
        <w:rPr>
          <w:sz w:val="22"/>
          <w:szCs w:val="22"/>
        </w:rPr>
        <w:tab/>
        <w:t xml:space="preserve"> 39</w:t>
      </w:r>
    </w:p>
    <w:p w:rsidR="006100CB"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 xml:space="preserve">Контроль соединений </w:t>
      </w:r>
      <w:proofErr w:type="gramStart"/>
      <w:r w:rsidRPr="00845F77">
        <w:rPr>
          <w:sz w:val="22"/>
          <w:szCs w:val="22"/>
        </w:rPr>
        <w:t>невидимым</w:t>
      </w:r>
      <w:proofErr w:type="gramEnd"/>
      <w:r w:rsidRPr="00845F77">
        <w:rPr>
          <w:sz w:val="22"/>
          <w:szCs w:val="22"/>
        </w:rPr>
        <w:t xml:space="preserve"> </w:t>
      </w:r>
    </w:p>
    <w:p w:rsidR="006100CB" w:rsidRPr="00845F77" w:rsidRDefault="006100CB" w:rsidP="006100CB">
      <w:pPr>
        <w:tabs>
          <w:tab w:val="left" w:pos="567"/>
          <w:tab w:val="left" w:leader="dot" w:pos="4678"/>
          <w:tab w:val="left" w:leader="dot" w:pos="9781"/>
        </w:tabs>
        <w:ind w:left="360"/>
        <w:rPr>
          <w:sz w:val="22"/>
          <w:szCs w:val="22"/>
        </w:rPr>
      </w:pPr>
      <w:r w:rsidRPr="00845F77">
        <w:rPr>
          <w:sz w:val="22"/>
          <w:szCs w:val="22"/>
        </w:rPr>
        <w:t>излучением</w:t>
      </w:r>
      <w:r w:rsidRPr="00845F77">
        <w:rPr>
          <w:sz w:val="22"/>
          <w:szCs w:val="22"/>
        </w:rPr>
        <w:tab/>
        <w:t xml:space="preserve"> 43</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Ультразвуковой контроль соединений</w:t>
      </w:r>
      <w:r w:rsidRPr="00845F77">
        <w:rPr>
          <w:sz w:val="22"/>
          <w:szCs w:val="22"/>
        </w:rPr>
        <w:tab/>
        <w:t xml:space="preserve"> 45</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Капиллярная дефектоскопия</w:t>
      </w:r>
      <w:r w:rsidRPr="00845F77">
        <w:rPr>
          <w:sz w:val="22"/>
          <w:szCs w:val="22"/>
        </w:rPr>
        <w:tab/>
        <w:t xml:space="preserve"> 46</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Инспекция прорезей для элеватора</w:t>
      </w:r>
      <w:r w:rsidRPr="00845F77">
        <w:rPr>
          <w:sz w:val="22"/>
          <w:szCs w:val="22"/>
        </w:rPr>
        <w:tab/>
        <w:t xml:space="preserve"> 48</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Заводская инспекция бурильного яса</w:t>
      </w:r>
      <w:r w:rsidRPr="00845F77">
        <w:rPr>
          <w:sz w:val="22"/>
          <w:szCs w:val="22"/>
        </w:rPr>
        <w:tab/>
        <w:t xml:space="preserve"> 49</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Контроль ведущей трубы</w:t>
      </w:r>
      <w:r w:rsidRPr="00845F77">
        <w:rPr>
          <w:sz w:val="22"/>
          <w:szCs w:val="22"/>
        </w:rPr>
        <w:tab/>
        <w:t xml:space="preserve"> 50</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Заводская инспекция зондов для измерений (MWD) и зондов для каротажа (LWD) во время бурения</w:t>
      </w:r>
      <w:r w:rsidRPr="00845F77">
        <w:rPr>
          <w:sz w:val="22"/>
          <w:szCs w:val="22"/>
        </w:rPr>
        <w:tab/>
        <w:t xml:space="preserve"> 51</w:t>
      </w:r>
      <w:r>
        <w:rPr>
          <w:sz w:val="22"/>
          <w:szCs w:val="22"/>
        </w:rPr>
        <w:br w:type="column"/>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Заводская инспекция двигателей и турбин</w:t>
      </w:r>
      <w:r w:rsidRPr="00845F77">
        <w:rPr>
          <w:sz w:val="22"/>
          <w:szCs w:val="22"/>
        </w:rPr>
        <w:tab/>
        <w:t xml:space="preserve"> 52</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Заводская инспекция расширителей, разбуривателей и шарошечных расширителей</w:t>
      </w:r>
      <w:r w:rsidRPr="00845F77">
        <w:rPr>
          <w:sz w:val="22"/>
          <w:szCs w:val="22"/>
        </w:rPr>
        <w:tab/>
        <w:t xml:space="preserve"> 53</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Инспекция стабилизатора</w:t>
      </w:r>
      <w:r w:rsidRPr="00845F77">
        <w:rPr>
          <w:sz w:val="22"/>
          <w:szCs w:val="22"/>
        </w:rPr>
        <w:tab/>
        <w:t xml:space="preserve"> 54</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Инспекция переводника</w:t>
      </w:r>
      <w:r w:rsidRPr="00845F77">
        <w:rPr>
          <w:sz w:val="22"/>
          <w:szCs w:val="22"/>
        </w:rPr>
        <w:tab/>
        <w:t xml:space="preserve"> 55</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Заводская инспекция НКО, запорных клапанов ведущей бурильной трубы и встроенных противовыбросовых превенторов</w:t>
      </w:r>
      <w:r w:rsidRPr="00845F77">
        <w:rPr>
          <w:sz w:val="22"/>
          <w:szCs w:val="22"/>
        </w:rPr>
        <w:tab/>
        <w:t xml:space="preserve"> 57</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Инспекция специальных инструментов в полевых условиях</w:t>
      </w:r>
      <w:r w:rsidRPr="00845F77">
        <w:rPr>
          <w:sz w:val="22"/>
          <w:szCs w:val="22"/>
        </w:rPr>
        <w:tab/>
        <w:t xml:space="preserve"> 60</w:t>
      </w:r>
    </w:p>
    <w:p w:rsidR="006100CB"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 xml:space="preserve">Квалификация </w:t>
      </w:r>
      <w:proofErr w:type="gramStart"/>
      <w:r w:rsidRPr="00845F77">
        <w:rPr>
          <w:sz w:val="22"/>
          <w:szCs w:val="22"/>
        </w:rPr>
        <w:t>инспектирующего</w:t>
      </w:r>
      <w:proofErr w:type="gramEnd"/>
      <w:r w:rsidRPr="00845F77">
        <w:rPr>
          <w:sz w:val="22"/>
          <w:szCs w:val="22"/>
        </w:rPr>
        <w:t xml:space="preserve"> </w:t>
      </w:r>
    </w:p>
    <w:p w:rsidR="006100CB" w:rsidRPr="00845F77" w:rsidRDefault="006100CB" w:rsidP="006100CB">
      <w:pPr>
        <w:tabs>
          <w:tab w:val="left" w:pos="567"/>
          <w:tab w:val="left" w:leader="dot" w:pos="4678"/>
          <w:tab w:val="left" w:leader="dot" w:pos="9781"/>
        </w:tabs>
        <w:ind w:left="360"/>
        <w:rPr>
          <w:sz w:val="22"/>
          <w:szCs w:val="22"/>
        </w:rPr>
      </w:pPr>
      <w:r w:rsidRPr="00845F77">
        <w:rPr>
          <w:sz w:val="22"/>
          <w:szCs w:val="22"/>
        </w:rPr>
        <w:t>персонала</w:t>
      </w:r>
      <w:r w:rsidRPr="00845F77">
        <w:rPr>
          <w:sz w:val="22"/>
          <w:szCs w:val="22"/>
        </w:rPr>
        <w:tab/>
        <w:t xml:space="preserve"> 61</w:t>
      </w:r>
    </w:p>
    <w:p w:rsidR="006100CB"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 xml:space="preserve">Заводская инспекция ловильных </w:t>
      </w:r>
    </w:p>
    <w:p w:rsidR="006100CB" w:rsidRPr="00845F77" w:rsidRDefault="006100CB" w:rsidP="006100CB">
      <w:pPr>
        <w:tabs>
          <w:tab w:val="left" w:pos="567"/>
          <w:tab w:val="left" w:leader="dot" w:pos="4678"/>
          <w:tab w:val="left" w:leader="dot" w:pos="9781"/>
        </w:tabs>
        <w:ind w:left="360"/>
        <w:rPr>
          <w:sz w:val="22"/>
          <w:szCs w:val="22"/>
        </w:rPr>
      </w:pPr>
      <w:r w:rsidRPr="00845F77">
        <w:rPr>
          <w:sz w:val="22"/>
          <w:szCs w:val="22"/>
        </w:rPr>
        <w:t>инструментов</w:t>
      </w:r>
      <w:r w:rsidRPr="00845F77">
        <w:rPr>
          <w:sz w:val="22"/>
          <w:szCs w:val="22"/>
        </w:rPr>
        <w:tab/>
        <w:t xml:space="preserve"> 62</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Магнитопорошковая дефектоскопия с использованием остаточного поля</w:t>
      </w:r>
      <w:r w:rsidRPr="00845F77">
        <w:rPr>
          <w:sz w:val="22"/>
          <w:szCs w:val="22"/>
        </w:rPr>
        <w:tab/>
        <w:t xml:space="preserve"> 72</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Ультразвуковой контроль по всей длине (FLUT) 1</w:t>
      </w:r>
      <w:r w:rsidRPr="00845F77">
        <w:rPr>
          <w:sz w:val="22"/>
          <w:szCs w:val="22"/>
        </w:rPr>
        <w:tab/>
        <w:t xml:space="preserve"> 74</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Ультразвуковой контроль по всей длине (FLUT) 2</w:t>
      </w:r>
      <w:r w:rsidRPr="00845F77">
        <w:rPr>
          <w:sz w:val="22"/>
          <w:szCs w:val="22"/>
        </w:rPr>
        <w:tab/>
        <w:t xml:space="preserve"> 78</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Заводской ремонт и измерение резьбовых соединений с заплечиками (RSC)</w:t>
      </w:r>
      <w:r w:rsidRPr="00845F77">
        <w:rPr>
          <w:sz w:val="22"/>
          <w:szCs w:val="22"/>
        </w:rPr>
        <w:tab/>
        <w:t xml:space="preserve"> 81</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Прослеживаемость</w:t>
      </w:r>
      <w:r w:rsidRPr="00845F77">
        <w:rPr>
          <w:sz w:val="22"/>
          <w:szCs w:val="22"/>
        </w:rPr>
        <w:tab/>
        <w:t xml:space="preserve"> 85</w:t>
      </w:r>
    </w:p>
    <w:p w:rsidR="006100CB" w:rsidRPr="00845F77"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845F77">
        <w:rPr>
          <w:sz w:val="22"/>
          <w:szCs w:val="22"/>
        </w:rPr>
        <w:t>Инспекция оборудования на подъеме из скважины</w:t>
      </w:r>
      <w:r w:rsidRPr="00845F77">
        <w:rPr>
          <w:sz w:val="22"/>
          <w:szCs w:val="22"/>
        </w:rPr>
        <w:tab/>
        <w:t xml:space="preserve"> 87</w:t>
      </w:r>
    </w:p>
    <w:p w:rsidR="006100CB" w:rsidRPr="00625C94" w:rsidRDefault="006100CB" w:rsidP="006100CB">
      <w:pPr>
        <w:tabs>
          <w:tab w:val="left" w:pos="4536"/>
        </w:tabs>
        <w:rPr>
          <w:sz w:val="22"/>
          <w:szCs w:val="22"/>
        </w:rPr>
      </w:pPr>
    </w:p>
    <w:p w:rsidR="006100CB" w:rsidRDefault="006100CB" w:rsidP="006100CB">
      <w:pPr>
        <w:jc w:val="center"/>
        <w:rPr>
          <w:b/>
          <w:sz w:val="28"/>
          <w:szCs w:val="28"/>
        </w:rPr>
      </w:pPr>
    </w:p>
    <w:p w:rsidR="006100CB" w:rsidRPr="00BD4EF7" w:rsidRDefault="006100CB" w:rsidP="006100CB">
      <w:pPr>
        <w:tabs>
          <w:tab w:val="left" w:pos="851"/>
          <w:tab w:val="left" w:leader="dot" w:pos="4678"/>
          <w:tab w:val="left" w:leader="dot" w:pos="9781"/>
        </w:tabs>
        <w:ind w:left="644"/>
        <w:rPr>
          <w:sz w:val="22"/>
          <w:szCs w:val="22"/>
          <w:highlight w:val="lightGray"/>
        </w:rPr>
      </w:pPr>
    </w:p>
    <w:p w:rsidR="006100CB" w:rsidRDefault="006100CB" w:rsidP="006100CB">
      <w:pPr>
        <w:rPr>
          <w:sz w:val="22"/>
          <w:szCs w:val="22"/>
        </w:rPr>
      </w:pPr>
    </w:p>
    <w:p w:rsidR="006100CB" w:rsidRDefault="006100CB" w:rsidP="006100CB">
      <w:pPr>
        <w:rPr>
          <w:sz w:val="22"/>
          <w:szCs w:val="22"/>
        </w:rPr>
        <w:sectPr w:rsidR="006100CB" w:rsidSect="00087758">
          <w:pgSz w:w="11909" w:h="16834"/>
          <w:pgMar w:top="851" w:right="710" w:bottom="360" w:left="713" w:header="720" w:footer="720" w:gutter="0"/>
          <w:cols w:num="2" w:space="374"/>
          <w:noEndnote/>
        </w:sectPr>
      </w:pPr>
    </w:p>
    <w:p w:rsidR="006100CB" w:rsidRDefault="006100CB" w:rsidP="006100CB">
      <w:pPr>
        <w:rPr>
          <w:sz w:val="22"/>
          <w:szCs w:val="22"/>
        </w:rPr>
      </w:pPr>
    </w:p>
    <w:p w:rsidR="006100CB" w:rsidRDefault="006100CB" w:rsidP="006100CB">
      <w:pPr>
        <w:rPr>
          <w:sz w:val="22"/>
          <w:szCs w:val="22"/>
        </w:rPr>
      </w:pPr>
    </w:p>
    <w:p w:rsidR="006100CB" w:rsidRDefault="006100CB" w:rsidP="006100CB">
      <w:pPr>
        <w:rPr>
          <w:sz w:val="22"/>
          <w:szCs w:val="22"/>
        </w:rPr>
      </w:pPr>
    </w:p>
    <w:p w:rsidR="006100CB" w:rsidRPr="00087758" w:rsidRDefault="006100CB" w:rsidP="006100CB">
      <w:pPr>
        <w:rPr>
          <w:sz w:val="22"/>
          <w:szCs w:val="22"/>
        </w:rPr>
      </w:pPr>
    </w:p>
    <w:p w:rsidR="006100CB" w:rsidRPr="00B064FA" w:rsidRDefault="006100CB" w:rsidP="006100CB">
      <w:pPr>
        <w:jc w:val="both"/>
        <w:rPr>
          <w:b/>
          <w:sz w:val="28"/>
          <w:szCs w:val="28"/>
          <w:lang w:val="en-US"/>
        </w:rPr>
      </w:pPr>
      <w:r>
        <w:rPr>
          <w:b/>
          <w:sz w:val="28"/>
          <w:szCs w:val="28"/>
        </w:rPr>
        <w:t xml:space="preserve">Глава </w:t>
      </w:r>
      <w:r w:rsidRPr="00B064FA">
        <w:rPr>
          <w:b/>
          <w:sz w:val="28"/>
          <w:szCs w:val="28"/>
          <w:lang w:val="en-US"/>
        </w:rPr>
        <w:t>3</w:t>
      </w:r>
    </w:p>
    <w:p w:rsidR="006100CB" w:rsidRDefault="006100CB" w:rsidP="006100CB">
      <w:pPr>
        <w:jc w:val="both"/>
        <w:rPr>
          <w:b/>
          <w:sz w:val="28"/>
          <w:szCs w:val="28"/>
        </w:rPr>
      </w:pPr>
    </w:p>
    <w:p w:rsidR="006100CB" w:rsidRPr="00BC32A1" w:rsidRDefault="006100CB" w:rsidP="006100CB">
      <w:pPr>
        <w:jc w:val="both"/>
        <w:rPr>
          <w:b/>
          <w:sz w:val="28"/>
          <w:szCs w:val="28"/>
        </w:rPr>
      </w:pPr>
      <w:r>
        <w:rPr>
          <w:b/>
          <w:sz w:val="28"/>
          <w:szCs w:val="28"/>
        </w:rPr>
        <w:t>ПРОЦЕДУРЫ ИНСПЕКЦИИ</w:t>
      </w:r>
    </w:p>
    <w:p w:rsidR="006100CB" w:rsidRDefault="006100CB" w:rsidP="006100CB">
      <w:pPr>
        <w:jc w:val="both"/>
        <w:rPr>
          <w:sz w:val="22"/>
          <w:szCs w:val="22"/>
        </w:rPr>
      </w:pPr>
    </w:p>
    <w:p w:rsidR="006100CB" w:rsidRPr="00BD4EF7" w:rsidRDefault="006100CB" w:rsidP="006100CB">
      <w:pPr>
        <w:widowControl w:val="0"/>
        <w:numPr>
          <w:ilvl w:val="0"/>
          <w:numId w:val="24"/>
        </w:numPr>
        <w:tabs>
          <w:tab w:val="left" w:pos="567"/>
        </w:tabs>
        <w:autoSpaceDE w:val="0"/>
        <w:autoSpaceDN w:val="0"/>
        <w:adjustRightInd w:val="0"/>
        <w:ind w:left="0" w:firstLine="0"/>
        <w:jc w:val="both"/>
        <w:rPr>
          <w:b/>
          <w:sz w:val="22"/>
          <w:szCs w:val="22"/>
        </w:rPr>
      </w:pPr>
      <w:r>
        <w:rPr>
          <w:b/>
          <w:sz w:val="22"/>
          <w:szCs w:val="22"/>
        </w:rPr>
        <w:t>Содержание</w:t>
      </w:r>
      <w:r w:rsidRPr="00B25BCE">
        <w:rPr>
          <w:b/>
          <w:sz w:val="22"/>
          <w:szCs w:val="22"/>
        </w:rPr>
        <w:t xml:space="preserve">: </w:t>
      </w:r>
      <w:r>
        <w:rPr>
          <w:sz w:val="22"/>
          <w:szCs w:val="22"/>
        </w:rPr>
        <w:t>В</w:t>
      </w:r>
      <w:r w:rsidRPr="00B25BCE">
        <w:rPr>
          <w:sz w:val="22"/>
          <w:szCs w:val="22"/>
        </w:rPr>
        <w:t xml:space="preserve"> </w:t>
      </w:r>
      <w:r>
        <w:rPr>
          <w:sz w:val="22"/>
          <w:szCs w:val="22"/>
        </w:rPr>
        <w:t>данной</w:t>
      </w:r>
      <w:r w:rsidRPr="00B25BCE">
        <w:rPr>
          <w:sz w:val="22"/>
          <w:szCs w:val="22"/>
        </w:rPr>
        <w:t xml:space="preserve"> </w:t>
      </w:r>
      <w:r>
        <w:rPr>
          <w:sz w:val="22"/>
          <w:szCs w:val="22"/>
        </w:rPr>
        <w:t>главе</w:t>
      </w:r>
      <w:r w:rsidRPr="00B25BCE">
        <w:rPr>
          <w:sz w:val="22"/>
          <w:szCs w:val="22"/>
        </w:rPr>
        <w:t xml:space="preserve"> </w:t>
      </w:r>
      <w:r>
        <w:rPr>
          <w:sz w:val="22"/>
          <w:szCs w:val="22"/>
        </w:rPr>
        <w:t>содержится</w:t>
      </w:r>
      <w:r w:rsidRPr="00B25BCE">
        <w:rPr>
          <w:sz w:val="22"/>
          <w:szCs w:val="22"/>
        </w:rPr>
        <w:t xml:space="preserve"> </w:t>
      </w:r>
      <w:r>
        <w:rPr>
          <w:sz w:val="22"/>
          <w:szCs w:val="22"/>
        </w:rPr>
        <w:t>описание</w:t>
      </w:r>
      <w:r w:rsidRPr="00B25BCE">
        <w:rPr>
          <w:sz w:val="22"/>
          <w:szCs w:val="22"/>
        </w:rPr>
        <w:t xml:space="preserve"> </w:t>
      </w:r>
      <w:r>
        <w:rPr>
          <w:sz w:val="22"/>
          <w:szCs w:val="22"/>
        </w:rPr>
        <w:t>31 метода инспекции, предусмотренного</w:t>
      </w:r>
      <w:proofErr w:type="gramStart"/>
      <w:r>
        <w:rPr>
          <w:sz w:val="22"/>
          <w:szCs w:val="22"/>
        </w:rPr>
        <w:t xml:space="preserve"> Т</w:t>
      </w:r>
      <w:proofErr w:type="gramEnd"/>
      <w:r>
        <w:rPr>
          <w:sz w:val="22"/>
          <w:szCs w:val="22"/>
        </w:rPr>
        <w:t xml:space="preserve">ретьим изданием </w:t>
      </w:r>
      <w:r w:rsidRPr="0040026B">
        <w:rPr>
          <w:sz w:val="22"/>
          <w:szCs w:val="22"/>
          <w:lang w:val="en-US"/>
        </w:rPr>
        <w:t>DS</w:t>
      </w:r>
      <w:r w:rsidRPr="00B25BCE">
        <w:rPr>
          <w:sz w:val="22"/>
          <w:szCs w:val="22"/>
        </w:rPr>
        <w:t xml:space="preserve">-1™. </w:t>
      </w:r>
      <w:r>
        <w:rPr>
          <w:sz w:val="22"/>
          <w:szCs w:val="22"/>
        </w:rPr>
        <w:t xml:space="preserve">Приведенная ниже таблица, в которой указаны номера процедур и номера страниц, поможет вам найти интересующую вас процедуру инспекции. </w:t>
      </w:r>
    </w:p>
    <w:p w:rsidR="006100CB" w:rsidRPr="00BD4EF7" w:rsidRDefault="006100CB" w:rsidP="006100CB">
      <w:pPr>
        <w:jc w:val="both"/>
        <w:rPr>
          <w:sz w:val="22"/>
          <w:szCs w:val="22"/>
        </w:rPr>
      </w:pPr>
    </w:p>
    <w:p w:rsidR="006100CB" w:rsidRPr="0090659E" w:rsidRDefault="006100CB" w:rsidP="006100CB">
      <w:pPr>
        <w:tabs>
          <w:tab w:val="left" w:pos="3544"/>
          <w:tab w:val="left" w:pos="4536"/>
        </w:tabs>
        <w:ind w:right="94" w:firstLine="720"/>
        <w:jc w:val="both"/>
        <w:rPr>
          <w:sz w:val="22"/>
          <w:szCs w:val="22"/>
        </w:rPr>
      </w:pPr>
      <w:r>
        <w:rPr>
          <w:sz w:val="22"/>
          <w:szCs w:val="22"/>
        </w:rPr>
        <w:t>Процедура</w:t>
      </w:r>
      <w:r w:rsidRPr="0090659E">
        <w:rPr>
          <w:sz w:val="22"/>
          <w:szCs w:val="22"/>
        </w:rPr>
        <w:t xml:space="preserve">  </w:t>
      </w:r>
      <w:r w:rsidRPr="0090659E">
        <w:rPr>
          <w:sz w:val="22"/>
          <w:szCs w:val="22"/>
        </w:rPr>
        <w:tab/>
      </w:r>
      <w:r>
        <w:rPr>
          <w:sz w:val="22"/>
          <w:szCs w:val="22"/>
        </w:rPr>
        <w:t>Номер</w:t>
      </w:r>
      <w:proofErr w:type="gramStart"/>
      <w:r w:rsidRPr="0090659E">
        <w:rPr>
          <w:sz w:val="22"/>
          <w:szCs w:val="22"/>
        </w:rPr>
        <w:t xml:space="preserve"> </w:t>
      </w:r>
      <w:r w:rsidRPr="0090659E">
        <w:rPr>
          <w:sz w:val="22"/>
          <w:szCs w:val="22"/>
        </w:rPr>
        <w:tab/>
      </w:r>
      <w:r>
        <w:rPr>
          <w:sz w:val="22"/>
          <w:szCs w:val="22"/>
        </w:rPr>
        <w:t>С</w:t>
      </w:r>
      <w:proofErr w:type="gramEnd"/>
      <w:r>
        <w:rPr>
          <w:sz w:val="22"/>
          <w:szCs w:val="22"/>
        </w:rPr>
        <w:t xml:space="preserve">тр. </w:t>
      </w:r>
    </w:p>
    <w:p w:rsidR="006100CB" w:rsidRPr="0090659E" w:rsidRDefault="006100CB" w:rsidP="006100CB">
      <w:pPr>
        <w:jc w:val="both"/>
        <w:rPr>
          <w:sz w:val="22"/>
          <w:szCs w:val="22"/>
        </w:rPr>
      </w:pPr>
    </w:p>
    <w:p w:rsidR="006100CB" w:rsidRPr="0090659E" w:rsidRDefault="006100CB" w:rsidP="006100CB">
      <w:pPr>
        <w:tabs>
          <w:tab w:val="left" w:leader="dot" w:pos="3828"/>
          <w:tab w:val="left" w:leader="dot" w:pos="4678"/>
        </w:tabs>
        <w:jc w:val="both"/>
        <w:rPr>
          <w:sz w:val="22"/>
          <w:szCs w:val="22"/>
        </w:rPr>
      </w:pPr>
      <w:r w:rsidRPr="0090659E">
        <w:rPr>
          <w:sz w:val="22"/>
          <w:szCs w:val="22"/>
        </w:rPr>
        <w:t>Визуальный осмотр трубы</w:t>
      </w:r>
      <w:r w:rsidRPr="0090659E">
        <w:rPr>
          <w:sz w:val="22"/>
          <w:szCs w:val="22"/>
        </w:rPr>
        <w:tab/>
        <w:t xml:space="preserve"> 3.4</w:t>
      </w:r>
      <w:r w:rsidRPr="0090659E">
        <w:rPr>
          <w:sz w:val="22"/>
          <w:szCs w:val="22"/>
        </w:rPr>
        <w:tab/>
        <w:t xml:space="preserve"> 20</w:t>
      </w:r>
    </w:p>
    <w:p w:rsidR="006100CB" w:rsidRPr="0090659E" w:rsidRDefault="006100CB" w:rsidP="006100CB">
      <w:pPr>
        <w:tabs>
          <w:tab w:val="left" w:leader="dot" w:pos="3828"/>
          <w:tab w:val="left" w:leader="dot" w:pos="4678"/>
        </w:tabs>
        <w:jc w:val="both"/>
        <w:rPr>
          <w:sz w:val="22"/>
          <w:szCs w:val="22"/>
        </w:rPr>
      </w:pPr>
      <w:r w:rsidRPr="0090659E">
        <w:rPr>
          <w:sz w:val="22"/>
          <w:szCs w:val="22"/>
        </w:rPr>
        <w:t>Измерение наружного диаметра трубы</w:t>
      </w:r>
      <w:r w:rsidRPr="0090659E">
        <w:rPr>
          <w:sz w:val="22"/>
          <w:szCs w:val="22"/>
        </w:rPr>
        <w:tab/>
        <w:t xml:space="preserve"> 3.5</w:t>
      </w:r>
      <w:r w:rsidRPr="0090659E">
        <w:rPr>
          <w:sz w:val="22"/>
          <w:szCs w:val="22"/>
        </w:rPr>
        <w:tab/>
        <w:t xml:space="preserve"> 21</w:t>
      </w:r>
    </w:p>
    <w:p w:rsidR="006100CB" w:rsidRPr="0090659E" w:rsidRDefault="006100CB" w:rsidP="006100CB">
      <w:pPr>
        <w:tabs>
          <w:tab w:val="left" w:pos="567"/>
          <w:tab w:val="left" w:leader="dot" w:pos="4678"/>
          <w:tab w:val="left" w:leader="dot" w:pos="9781"/>
        </w:tabs>
        <w:rPr>
          <w:sz w:val="22"/>
          <w:szCs w:val="22"/>
        </w:rPr>
      </w:pPr>
      <w:r w:rsidRPr="0090659E">
        <w:rPr>
          <w:sz w:val="22"/>
          <w:szCs w:val="22"/>
        </w:rPr>
        <w:t xml:space="preserve">Ультразвуковое измерение толщины </w:t>
      </w:r>
    </w:p>
    <w:p w:rsidR="006100CB" w:rsidRPr="0090659E" w:rsidRDefault="006100CB" w:rsidP="006100CB">
      <w:pPr>
        <w:tabs>
          <w:tab w:val="left" w:leader="dot" w:pos="3828"/>
          <w:tab w:val="left" w:leader="dot" w:pos="4678"/>
        </w:tabs>
        <w:jc w:val="both"/>
        <w:rPr>
          <w:sz w:val="22"/>
          <w:szCs w:val="22"/>
        </w:rPr>
      </w:pPr>
      <w:r w:rsidRPr="0090659E">
        <w:rPr>
          <w:sz w:val="22"/>
          <w:szCs w:val="22"/>
        </w:rPr>
        <w:t>стенок</w:t>
      </w:r>
      <w:r w:rsidRPr="0090659E">
        <w:rPr>
          <w:sz w:val="22"/>
          <w:szCs w:val="22"/>
        </w:rPr>
        <w:tab/>
        <w:t xml:space="preserve"> 3.6</w:t>
      </w:r>
      <w:r w:rsidRPr="0090659E">
        <w:rPr>
          <w:sz w:val="22"/>
          <w:szCs w:val="22"/>
        </w:rPr>
        <w:tab/>
        <w:t xml:space="preserve"> 21</w:t>
      </w:r>
    </w:p>
    <w:p w:rsidR="006100CB" w:rsidRPr="0090659E" w:rsidRDefault="006100CB" w:rsidP="006100CB">
      <w:pPr>
        <w:tabs>
          <w:tab w:val="left" w:leader="dot" w:pos="3828"/>
          <w:tab w:val="left" w:leader="dot" w:pos="4678"/>
        </w:tabs>
        <w:jc w:val="both"/>
        <w:rPr>
          <w:sz w:val="22"/>
          <w:szCs w:val="22"/>
        </w:rPr>
      </w:pPr>
      <w:r w:rsidRPr="0090659E">
        <w:rPr>
          <w:sz w:val="22"/>
          <w:szCs w:val="22"/>
        </w:rPr>
        <w:t>Электромагнитный контроль 1</w:t>
      </w:r>
      <w:r w:rsidRPr="0090659E">
        <w:rPr>
          <w:sz w:val="22"/>
          <w:szCs w:val="22"/>
        </w:rPr>
        <w:tab/>
        <w:t xml:space="preserve"> 3.7</w:t>
      </w:r>
      <w:r w:rsidRPr="0090659E">
        <w:rPr>
          <w:sz w:val="22"/>
          <w:szCs w:val="22"/>
        </w:rPr>
        <w:tab/>
        <w:t xml:space="preserve"> 22</w:t>
      </w:r>
    </w:p>
    <w:p w:rsidR="006100CB" w:rsidRPr="0090659E" w:rsidRDefault="006100CB" w:rsidP="006100CB">
      <w:pPr>
        <w:tabs>
          <w:tab w:val="left" w:leader="dot" w:pos="3828"/>
          <w:tab w:val="left" w:leader="dot" w:pos="4678"/>
        </w:tabs>
        <w:jc w:val="both"/>
        <w:rPr>
          <w:sz w:val="22"/>
          <w:szCs w:val="22"/>
        </w:rPr>
      </w:pPr>
      <w:r w:rsidRPr="0090659E">
        <w:rPr>
          <w:sz w:val="22"/>
          <w:szCs w:val="22"/>
        </w:rPr>
        <w:t>Электромагнитный контроль 2</w:t>
      </w:r>
      <w:r w:rsidRPr="0090659E">
        <w:rPr>
          <w:sz w:val="22"/>
          <w:szCs w:val="22"/>
        </w:rPr>
        <w:tab/>
        <w:t xml:space="preserve"> 3.8</w:t>
      </w:r>
      <w:r w:rsidRPr="0090659E">
        <w:rPr>
          <w:sz w:val="22"/>
          <w:szCs w:val="22"/>
        </w:rPr>
        <w:tab/>
        <w:t xml:space="preserve"> 23</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Магнитопорошковая дефектоскопия участков, </w:t>
      </w:r>
    </w:p>
    <w:p w:rsidR="006100CB" w:rsidRPr="0090659E" w:rsidRDefault="006100CB" w:rsidP="006100CB">
      <w:pPr>
        <w:tabs>
          <w:tab w:val="left" w:leader="dot" w:pos="3828"/>
          <w:tab w:val="left" w:leader="dot" w:pos="4678"/>
        </w:tabs>
        <w:jc w:val="both"/>
        <w:rPr>
          <w:sz w:val="22"/>
          <w:szCs w:val="22"/>
        </w:rPr>
      </w:pPr>
      <w:r w:rsidRPr="0090659E">
        <w:rPr>
          <w:sz w:val="22"/>
          <w:szCs w:val="22"/>
        </w:rPr>
        <w:t>зажимаемых клиньями / высадок</w:t>
      </w:r>
      <w:r w:rsidRPr="0090659E">
        <w:rPr>
          <w:sz w:val="22"/>
          <w:szCs w:val="22"/>
        </w:rPr>
        <w:tab/>
        <w:t xml:space="preserve"> 3.9</w:t>
      </w:r>
      <w:r w:rsidRPr="0090659E">
        <w:rPr>
          <w:sz w:val="22"/>
          <w:szCs w:val="22"/>
        </w:rPr>
        <w:tab/>
        <w:t xml:space="preserve"> 25</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Ультразвуковой (УЗ) контроль участков, </w:t>
      </w:r>
    </w:p>
    <w:p w:rsidR="006100CB" w:rsidRPr="0090659E" w:rsidRDefault="006100CB" w:rsidP="006100CB">
      <w:pPr>
        <w:tabs>
          <w:tab w:val="left" w:leader="dot" w:pos="3828"/>
          <w:tab w:val="left" w:leader="dot" w:pos="4678"/>
        </w:tabs>
        <w:jc w:val="both"/>
        <w:rPr>
          <w:sz w:val="22"/>
          <w:szCs w:val="22"/>
        </w:rPr>
      </w:pPr>
      <w:r w:rsidRPr="0090659E">
        <w:rPr>
          <w:sz w:val="22"/>
          <w:szCs w:val="22"/>
        </w:rPr>
        <w:t>зажимаемых клиньями / высадок</w:t>
      </w:r>
      <w:r w:rsidRPr="0090659E">
        <w:rPr>
          <w:sz w:val="22"/>
          <w:szCs w:val="22"/>
        </w:rPr>
        <w:tab/>
        <w:t xml:space="preserve"> 3.10</w:t>
      </w:r>
      <w:r w:rsidRPr="0090659E">
        <w:rPr>
          <w:sz w:val="22"/>
          <w:szCs w:val="22"/>
        </w:rPr>
        <w:tab/>
        <w:t xml:space="preserve"> 26</w:t>
      </w:r>
    </w:p>
    <w:p w:rsidR="006100CB" w:rsidRPr="0090659E" w:rsidRDefault="006100CB" w:rsidP="006100CB">
      <w:pPr>
        <w:tabs>
          <w:tab w:val="left" w:leader="dot" w:pos="3828"/>
          <w:tab w:val="left" w:leader="dot" w:pos="4678"/>
        </w:tabs>
        <w:jc w:val="both"/>
        <w:rPr>
          <w:sz w:val="22"/>
          <w:szCs w:val="22"/>
        </w:rPr>
      </w:pPr>
      <w:r w:rsidRPr="0090659E">
        <w:rPr>
          <w:sz w:val="22"/>
          <w:szCs w:val="22"/>
        </w:rPr>
        <w:t>Визуальный осмотр соединений</w:t>
      </w:r>
      <w:r w:rsidRPr="0090659E">
        <w:rPr>
          <w:sz w:val="22"/>
          <w:szCs w:val="22"/>
        </w:rPr>
        <w:tab/>
        <w:t xml:space="preserve"> 3.11</w:t>
      </w:r>
      <w:r w:rsidRPr="0090659E">
        <w:rPr>
          <w:sz w:val="22"/>
          <w:szCs w:val="22"/>
        </w:rPr>
        <w:tab/>
        <w:t xml:space="preserve"> 28</w:t>
      </w:r>
    </w:p>
    <w:p w:rsidR="006100CB" w:rsidRPr="0090659E" w:rsidRDefault="006100CB" w:rsidP="006100CB">
      <w:pPr>
        <w:tabs>
          <w:tab w:val="left" w:leader="dot" w:pos="3828"/>
          <w:tab w:val="left" w:leader="dot" w:pos="4678"/>
        </w:tabs>
        <w:jc w:val="both"/>
        <w:rPr>
          <w:sz w:val="22"/>
          <w:szCs w:val="22"/>
        </w:rPr>
      </w:pPr>
      <w:r w:rsidRPr="0090659E">
        <w:rPr>
          <w:sz w:val="22"/>
          <w:szCs w:val="22"/>
        </w:rPr>
        <w:t>Контроль размеров 1</w:t>
      </w:r>
      <w:r w:rsidRPr="0090659E">
        <w:rPr>
          <w:sz w:val="22"/>
          <w:szCs w:val="22"/>
        </w:rPr>
        <w:tab/>
        <w:t xml:space="preserve"> 3.12</w:t>
      </w:r>
      <w:r w:rsidRPr="0090659E">
        <w:rPr>
          <w:sz w:val="22"/>
          <w:szCs w:val="22"/>
        </w:rPr>
        <w:tab/>
        <w:t xml:space="preserve"> 32</w:t>
      </w:r>
    </w:p>
    <w:p w:rsidR="006100CB" w:rsidRPr="0090659E" w:rsidRDefault="006100CB" w:rsidP="006100CB">
      <w:pPr>
        <w:tabs>
          <w:tab w:val="left" w:leader="dot" w:pos="3828"/>
          <w:tab w:val="left" w:leader="dot" w:pos="4678"/>
        </w:tabs>
        <w:jc w:val="both"/>
        <w:rPr>
          <w:sz w:val="22"/>
          <w:szCs w:val="22"/>
        </w:rPr>
      </w:pPr>
      <w:r w:rsidRPr="0090659E">
        <w:rPr>
          <w:sz w:val="22"/>
          <w:szCs w:val="22"/>
        </w:rPr>
        <w:t>Контроль размеров 2</w:t>
      </w:r>
      <w:r w:rsidRPr="0090659E">
        <w:rPr>
          <w:sz w:val="22"/>
          <w:szCs w:val="22"/>
        </w:rPr>
        <w:tab/>
        <w:t xml:space="preserve"> 3.13</w:t>
      </w:r>
      <w:r w:rsidRPr="0090659E">
        <w:rPr>
          <w:sz w:val="22"/>
          <w:szCs w:val="22"/>
        </w:rPr>
        <w:tab/>
        <w:t xml:space="preserve"> 33</w:t>
      </w:r>
    </w:p>
    <w:p w:rsidR="006100CB" w:rsidRPr="0090659E" w:rsidRDefault="006100CB" w:rsidP="006100CB">
      <w:pPr>
        <w:tabs>
          <w:tab w:val="left" w:leader="dot" w:pos="3828"/>
          <w:tab w:val="left" w:leader="dot" w:pos="4678"/>
        </w:tabs>
        <w:jc w:val="both"/>
        <w:rPr>
          <w:sz w:val="22"/>
          <w:szCs w:val="22"/>
        </w:rPr>
      </w:pPr>
      <w:r w:rsidRPr="0090659E">
        <w:rPr>
          <w:sz w:val="22"/>
          <w:szCs w:val="22"/>
        </w:rPr>
        <w:t>Контроль размеров 3</w:t>
      </w:r>
      <w:r w:rsidRPr="0090659E">
        <w:rPr>
          <w:sz w:val="22"/>
          <w:szCs w:val="22"/>
        </w:rPr>
        <w:tab/>
        <w:t xml:space="preserve"> 3.14</w:t>
      </w:r>
      <w:r w:rsidRPr="0090659E">
        <w:rPr>
          <w:sz w:val="22"/>
          <w:szCs w:val="22"/>
        </w:rPr>
        <w:tab/>
        <w:t xml:space="preserve"> 39</w:t>
      </w:r>
    </w:p>
    <w:p w:rsidR="006100CB" w:rsidRPr="0090659E" w:rsidRDefault="006100CB" w:rsidP="006100CB">
      <w:pPr>
        <w:tabs>
          <w:tab w:val="left" w:pos="567"/>
          <w:tab w:val="left" w:leader="dot" w:pos="4678"/>
          <w:tab w:val="left" w:leader="dot" w:pos="9781"/>
        </w:tabs>
        <w:rPr>
          <w:sz w:val="22"/>
          <w:szCs w:val="22"/>
        </w:rPr>
      </w:pPr>
      <w:r w:rsidRPr="0090659E">
        <w:rPr>
          <w:sz w:val="22"/>
          <w:szCs w:val="22"/>
        </w:rPr>
        <w:t xml:space="preserve">Контроль соединений </w:t>
      </w:r>
      <w:proofErr w:type="gramStart"/>
      <w:r w:rsidRPr="0090659E">
        <w:rPr>
          <w:sz w:val="22"/>
          <w:szCs w:val="22"/>
        </w:rPr>
        <w:t>невидимым</w:t>
      </w:r>
      <w:proofErr w:type="gramEnd"/>
      <w:r w:rsidRPr="0090659E">
        <w:rPr>
          <w:sz w:val="22"/>
          <w:szCs w:val="22"/>
        </w:rPr>
        <w:t xml:space="preserve"> </w:t>
      </w:r>
    </w:p>
    <w:p w:rsidR="006100CB" w:rsidRPr="0090659E" w:rsidRDefault="006100CB" w:rsidP="006100CB">
      <w:pPr>
        <w:tabs>
          <w:tab w:val="left" w:leader="dot" w:pos="3828"/>
          <w:tab w:val="left" w:leader="dot" w:pos="4678"/>
        </w:tabs>
        <w:jc w:val="both"/>
        <w:rPr>
          <w:sz w:val="22"/>
          <w:szCs w:val="22"/>
        </w:rPr>
      </w:pPr>
      <w:r w:rsidRPr="0090659E">
        <w:rPr>
          <w:sz w:val="22"/>
          <w:szCs w:val="22"/>
        </w:rPr>
        <w:t>излучением</w:t>
      </w:r>
      <w:r w:rsidRPr="0090659E">
        <w:rPr>
          <w:sz w:val="22"/>
          <w:szCs w:val="22"/>
        </w:rPr>
        <w:tab/>
        <w:t xml:space="preserve"> 3.15</w:t>
      </w:r>
      <w:r w:rsidRPr="0090659E">
        <w:rPr>
          <w:sz w:val="22"/>
          <w:szCs w:val="22"/>
        </w:rPr>
        <w:tab/>
        <w:t xml:space="preserve"> 43</w:t>
      </w:r>
    </w:p>
    <w:p w:rsidR="006100CB" w:rsidRPr="0090659E" w:rsidRDefault="006100CB" w:rsidP="006100CB">
      <w:pPr>
        <w:tabs>
          <w:tab w:val="left" w:leader="dot" w:pos="3828"/>
          <w:tab w:val="left" w:leader="dot" w:pos="4678"/>
        </w:tabs>
        <w:jc w:val="both"/>
        <w:rPr>
          <w:sz w:val="22"/>
          <w:szCs w:val="22"/>
        </w:rPr>
      </w:pPr>
      <w:r w:rsidRPr="0090659E">
        <w:rPr>
          <w:sz w:val="22"/>
          <w:szCs w:val="22"/>
        </w:rPr>
        <w:t>Ультразвуковой контроль соединений</w:t>
      </w:r>
      <w:r w:rsidRPr="0090659E">
        <w:rPr>
          <w:sz w:val="22"/>
          <w:szCs w:val="22"/>
        </w:rPr>
        <w:tab/>
        <w:t xml:space="preserve"> 3.16</w:t>
      </w:r>
      <w:r w:rsidRPr="0090659E">
        <w:rPr>
          <w:sz w:val="22"/>
          <w:szCs w:val="22"/>
        </w:rPr>
        <w:tab/>
        <w:t xml:space="preserve"> 45</w:t>
      </w:r>
    </w:p>
    <w:p w:rsidR="006100CB" w:rsidRPr="0090659E" w:rsidRDefault="006100CB" w:rsidP="006100CB">
      <w:pPr>
        <w:tabs>
          <w:tab w:val="left" w:leader="dot" w:pos="3828"/>
          <w:tab w:val="left" w:leader="dot" w:pos="4678"/>
        </w:tabs>
        <w:jc w:val="both"/>
        <w:rPr>
          <w:sz w:val="22"/>
          <w:szCs w:val="22"/>
        </w:rPr>
      </w:pPr>
      <w:r w:rsidRPr="0090659E">
        <w:rPr>
          <w:sz w:val="22"/>
          <w:szCs w:val="22"/>
        </w:rPr>
        <w:t>Капиллярная дефектоскопия</w:t>
      </w:r>
      <w:r w:rsidRPr="0090659E">
        <w:rPr>
          <w:sz w:val="22"/>
          <w:szCs w:val="22"/>
        </w:rPr>
        <w:tab/>
        <w:t xml:space="preserve"> 3.17</w:t>
      </w:r>
      <w:r w:rsidRPr="0090659E">
        <w:rPr>
          <w:sz w:val="22"/>
          <w:szCs w:val="22"/>
        </w:rPr>
        <w:tab/>
        <w:t xml:space="preserve"> 46</w:t>
      </w:r>
    </w:p>
    <w:p w:rsidR="006100CB" w:rsidRPr="0090659E" w:rsidRDefault="006100CB" w:rsidP="006100CB">
      <w:pPr>
        <w:tabs>
          <w:tab w:val="left" w:leader="dot" w:pos="3828"/>
          <w:tab w:val="left" w:leader="dot" w:pos="4678"/>
        </w:tabs>
        <w:jc w:val="both"/>
        <w:rPr>
          <w:sz w:val="22"/>
          <w:szCs w:val="22"/>
        </w:rPr>
      </w:pPr>
      <w:r w:rsidRPr="0090659E">
        <w:rPr>
          <w:sz w:val="22"/>
          <w:szCs w:val="22"/>
        </w:rPr>
        <w:t>Инспекция прорезей для элеватора</w:t>
      </w:r>
      <w:r w:rsidRPr="0090659E">
        <w:rPr>
          <w:sz w:val="22"/>
          <w:szCs w:val="22"/>
        </w:rPr>
        <w:tab/>
        <w:t xml:space="preserve"> 3.18</w:t>
      </w:r>
      <w:r w:rsidRPr="0090659E">
        <w:rPr>
          <w:sz w:val="22"/>
          <w:szCs w:val="22"/>
        </w:rPr>
        <w:tab/>
        <w:t xml:space="preserve"> 48</w:t>
      </w:r>
    </w:p>
    <w:p w:rsidR="006100CB" w:rsidRPr="0090659E" w:rsidRDefault="006100CB" w:rsidP="006100CB">
      <w:pPr>
        <w:tabs>
          <w:tab w:val="left" w:leader="dot" w:pos="3828"/>
          <w:tab w:val="left" w:leader="dot" w:pos="4678"/>
        </w:tabs>
        <w:jc w:val="both"/>
        <w:rPr>
          <w:sz w:val="22"/>
          <w:szCs w:val="22"/>
        </w:rPr>
      </w:pPr>
      <w:r w:rsidRPr="0090659E">
        <w:rPr>
          <w:sz w:val="22"/>
          <w:szCs w:val="22"/>
        </w:rPr>
        <w:t>Заводская инспекция бурильного яса</w:t>
      </w:r>
      <w:r w:rsidRPr="0090659E">
        <w:rPr>
          <w:sz w:val="22"/>
          <w:szCs w:val="22"/>
        </w:rPr>
        <w:tab/>
        <w:t xml:space="preserve"> 3.19</w:t>
      </w:r>
      <w:r w:rsidRPr="0090659E">
        <w:rPr>
          <w:sz w:val="22"/>
          <w:szCs w:val="22"/>
        </w:rPr>
        <w:tab/>
        <w:t xml:space="preserve"> 49</w:t>
      </w:r>
    </w:p>
    <w:p w:rsidR="006100CB" w:rsidRPr="0090659E" w:rsidRDefault="006100CB" w:rsidP="006100CB">
      <w:pPr>
        <w:tabs>
          <w:tab w:val="left" w:leader="dot" w:pos="3828"/>
          <w:tab w:val="left" w:leader="dot" w:pos="4678"/>
        </w:tabs>
        <w:jc w:val="both"/>
        <w:rPr>
          <w:sz w:val="22"/>
          <w:szCs w:val="22"/>
        </w:rPr>
      </w:pPr>
      <w:r w:rsidRPr="0090659E">
        <w:rPr>
          <w:sz w:val="22"/>
          <w:szCs w:val="22"/>
        </w:rPr>
        <w:t>Контроль ведущей трубы</w:t>
      </w:r>
      <w:r w:rsidRPr="0090659E">
        <w:rPr>
          <w:sz w:val="22"/>
          <w:szCs w:val="22"/>
        </w:rPr>
        <w:tab/>
        <w:t xml:space="preserve"> 3.20</w:t>
      </w:r>
      <w:r w:rsidRPr="0090659E">
        <w:rPr>
          <w:sz w:val="22"/>
          <w:szCs w:val="22"/>
        </w:rPr>
        <w:tab/>
        <w:t xml:space="preserve"> 50</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Заводская инспекция зондов для измерений </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(MWD) и зондов для каротажа </w:t>
      </w:r>
    </w:p>
    <w:p w:rsidR="006100CB" w:rsidRPr="0090659E" w:rsidRDefault="006100CB" w:rsidP="006100CB">
      <w:pPr>
        <w:tabs>
          <w:tab w:val="left" w:leader="dot" w:pos="3828"/>
          <w:tab w:val="left" w:leader="dot" w:pos="4678"/>
        </w:tabs>
        <w:jc w:val="both"/>
        <w:rPr>
          <w:sz w:val="22"/>
          <w:szCs w:val="22"/>
        </w:rPr>
      </w:pPr>
      <w:r w:rsidRPr="0090659E">
        <w:rPr>
          <w:sz w:val="22"/>
          <w:szCs w:val="22"/>
        </w:rPr>
        <w:t>(LWD) во время бурения</w:t>
      </w:r>
      <w:r w:rsidRPr="0090659E">
        <w:rPr>
          <w:sz w:val="22"/>
          <w:szCs w:val="22"/>
        </w:rPr>
        <w:tab/>
        <w:t xml:space="preserve"> 3.21</w:t>
      </w:r>
      <w:r w:rsidRPr="0090659E">
        <w:rPr>
          <w:sz w:val="22"/>
          <w:szCs w:val="22"/>
        </w:rPr>
        <w:tab/>
        <w:t xml:space="preserve"> 51</w:t>
      </w:r>
    </w:p>
    <w:p w:rsidR="006100CB" w:rsidRPr="0090659E" w:rsidRDefault="006100CB" w:rsidP="006100CB">
      <w:pPr>
        <w:tabs>
          <w:tab w:val="left" w:leader="dot" w:pos="3828"/>
          <w:tab w:val="left" w:leader="dot" w:pos="4678"/>
        </w:tabs>
        <w:jc w:val="both"/>
        <w:rPr>
          <w:sz w:val="22"/>
          <w:szCs w:val="22"/>
        </w:rPr>
      </w:pPr>
      <w:r w:rsidRPr="0090659E">
        <w:rPr>
          <w:sz w:val="22"/>
          <w:szCs w:val="22"/>
        </w:rPr>
        <w:t>Заводская инспекция двигателей и турбин 3.22</w:t>
      </w:r>
      <w:r w:rsidRPr="0090659E">
        <w:rPr>
          <w:sz w:val="22"/>
          <w:szCs w:val="22"/>
        </w:rPr>
        <w:tab/>
        <w:t xml:space="preserve"> 52</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Заводская инспекция расширителей, </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разбуривателей и шарошечных </w:t>
      </w:r>
    </w:p>
    <w:p w:rsidR="006100CB" w:rsidRPr="0090659E" w:rsidRDefault="006100CB" w:rsidP="006100CB">
      <w:pPr>
        <w:tabs>
          <w:tab w:val="left" w:leader="dot" w:pos="3828"/>
          <w:tab w:val="left" w:leader="dot" w:pos="4678"/>
        </w:tabs>
        <w:jc w:val="both"/>
        <w:rPr>
          <w:sz w:val="22"/>
          <w:szCs w:val="22"/>
        </w:rPr>
      </w:pPr>
      <w:r w:rsidRPr="0090659E">
        <w:rPr>
          <w:sz w:val="22"/>
          <w:szCs w:val="22"/>
        </w:rPr>
        <w:t>расширителей</w:t>
      </w:r>
      <w:r w:rsidRPr="0090659E">
        <w:rPr>
          <w:sz w:val="22"/>
          <w:szCs w:val="22"/>
        </w:rPr>
        <w:tab/>
        <w:t xml:space="preserve"> 3.23</w:t>
      </w:r>
      <w:r w:rsidRPr="0090659E">
        <w:rPr>
          <w:sz w:val="22"/>
          <w:szCs w:val="22"/>
        </w:rPr>
        <w:tab/>
        <w:t xml:space="preserve"> 53</w:t>
      </w:r>
    </w:p>
    <w:p w:rsidR="006100CB" w:rsidRPr="0090659E" w:rsidRDefault="006100CB" w:rsidP="006100CB">
      <w:pPr>
        <w:tabs>
          <w:tab w:val="left" w:leader="dot" w:pos="3828"/>
          <w:tab w:val="left" w:leader="dot" w:pos="4678"/>
        </w:tabs>
        <w:jc w:val="both"/>
        <w:rPr>
          <w:sz w:val="22"/>
          <w:szCs w:val="22"/>
        </w:rPr>
      </w:pPr>
      <w:r w:rsidRPr="0090659E">
        <w:rPr>
          <w:sz w:val="22"/>
          <w:szCs w:val="22"/>
        </w:rPr>
        <w:t>Инспекция стабилизатора</w:t>
      </w:r>
      <w:r w:rsidRPr="0090659E">
        <w:rPr>
          <w:sz w:val="22"/>
          <w:szCs w:val="22"/>
        </w:rPr>
        <w:tab/>
        <w:t xml:space="preserve"> 3.24</w:t>
      </w:r>
      <w:r w:rsidRPr="0090659E">
        <w:rPr>
          <w:sz w:val="22"/>
          <w:szCs w:val="22"/>
        </w:rPr>
        <w:tab/>
        <w:t xml:space="preserve"> 54</w:t>
      </w:r>
    </w:p>
    <w:p w:rsidR="006100CB" w:rsidRPr="0090659E" w:rsidRDefault="006100CB" w:rsidP="006100CB">
      <w:pPr>
        <w:tabs>
          <w:tab w:val="left" w:leader="dot" w:pos="3828"/>
          <w:tab w:val="left" w:leader="dot" w:pos="4678"/>
        </w:tabs>
        <w:jc w:val="both"/>
        <w:rPr>
          <w:sz w:val="22"/>
          <w:szCs w:val="22"/>
        </w:rPr>
      </w:pPr>
      <w:r w:rsidRPr="0090659E">
        <w:rPr>
          <w:sz w:val="22"/>
          <w:szCs w:val="22"/>
        </w:rPr>
        <w:t>Инспекция переводника</w:t>
      </w:r>
      <w:r w:rsidRPr="0090659E">
        <w:rPr>
          <w:sz w:val="22"/>
          <w:szCs w:val="22"/>
        </w:rPr>
        <w:tab/>
        <w:t xml:space="preserve"> 3.25</w:t>
      </w:r>
      <w:r w:rsidRPr="0090659E">
        <w:rPr>
          <w:sz w:val="22"/>
          <w:szCs w:val="22"/>
        </w:rPr>
        <w:tab/>
        <w:t xml:space="preserve"> 55</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Заводская инспекция НКО, запорных </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клапанов ведущей бурильной трубы и </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встроенных противовыбросовых </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превенторов.. </w:t>
      </w:r>
      <w:r w:rsidRPr="0090659E">
        <w:rPr>
          <w:sz w:val="22"/>
          <w:szCs w:val="22"/>
        </w:rPr>
        <w:tab/>
        <w:t xml:space="preserve"> 3.26</w:t>
      </w:r>
      <w:r w:rsidRPr="0090659E">
        <w:rPr>
          <w:sz w:val="22"/>
          <w:szCs w:val="22"/>
        </w:rPr>
        <w:tab/>
        <w:t xml:space="preserve"> 57</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Инспекция специальных инструментов </w:t>
      </w:r>
      <w:proofErr w:type="gramStart"/>
      <w:r w:rsidRPr="0090659E">
        <w:rPr>
          <w:sz w:val="22"/>
          <w:szCs w:val="22"/>
        </w:rPr>
        <w:t>в</w:t>
      </w:r>
      <w:proofErr w:type="gramEnd"/>
      <w:r w:rsidRPr="0090659E">
        <w:rPr>
          <w:sz w:val="22"/>
          <w:szCs w:val="22"/>
        </w:rPr>
        <w:t xml:space="preserve"> </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полевых </w:t>
      </w:r>
      <w:proofErr w:type="gramStart"/>
      <w:r w:rsidRPr="0090659E">
        <w:rPr>
          <w:sz w:val="22"/>
          <w:szCs w:val="22"/>
        </w:rPr>
        <w:t>условиях</w:t>
      </w:r>
      <w:proofErr w:type="gramEnd"/>
      <w:r w:rsidRPr="0090659E">
        <w:rPr>
          <w:sz w:val="22"/>
          <w:szCs w:val="22"/>
        </w:rPr>
        <w:tab/>
        <w:t xml:space="preserve"> 3.27</w:t>
      </w:r>
      <w:r w:rsidRPr="0090659E">
        <w:rPr>
          <w:sz w:val="22"/>
          <w:szCs w:val="22"/>
        </w:rPr>
        <w:tab/>
        <w:t xml:space="preserve"> 60</w:t>
      </w:r>
    </w:p>
    <w:p w:rsidR="006100CB" w:rsidRPr="0090659E" w:rsidRDefault="006100CB" w:rsidP="006100CB">
      <w:pPr>
        <w:tabs>
          <w:tab w:val="left" w:pos="567"/>
          <w:tab w:val="left" w:leader="dot" w:pos="4678"/>
          <w:tab w:val="left" w:leader="dot" w:pos="9781"/>
        </w:tabs>
        <w:rPr>
          <w:sz w:val="22"/>
          <w:szCs w:val="22"/>
        </w:rPr>
      </w:pPr>
      <w:r w:rsidRPr="0090659E">
        <w:rPr>
          <w:sz w:val="22"/>
          <w:szCs w:val="22"/>
        </w:rPr>
        <w:t xml:space="preserve">Квалификация </w:t>
      </w:r>
      <w:proofErr w:type="gramStart"/>
      <w:r w:rsidRPr="0090659E">
        <w:rPr>
          <w:sz w:val="22"/>
          <w:szCs w:val="22"/>
        </w:rPr>
        <w:t>инспектирующего</w:t>
      </w:r>
      <w:proofErr w:type="gramEnd"/>
      <w:r w:rsidRPr="0090659E">
        <w:rPr>
          <w:sz w:val="22"/>
          <w:szCs w:val="22"/>
        </w:rPr>
        <w:t xml:space="preserve"> </w:t>
      </w:r>
    </w:p>
    <w:p w:rsidR="006100CB" w:rsidRPr="0090659E" w:rsidRDefault="006100CB" w:rsidP="006100CB">
      <w:pPr>
        <w:tabs>
          <w:tab w:val="left" w:leader="dot" w:pos="3828"/>
          <w:tab w:val="left" w:leader="dot" w:pos="4678"/>
        </w:tabs>
        <w:jc w:val="both"/>
        <w:rPr>
          <w:sz w:val="22"/>
          <w:szCs w:val="22"/>
        </w:rPr>
      </w:pPr>
      <w:r w:rsidRPr="0090659E">
        <w:rPr>
          <w:sz w:val="22"/>
          <w:szCs w:val="22"/>
        </w:rPr>
        <w:t>персонала</w:t>
      </w:r>
      <w:r w:rsidRPr="0090659E">
        <w:rPr>
          <w:sz w:val="22"/>
          <w:szCs w:val="22"/>
        </w:rPr>
        <w:tab/>
        <w:t xml:space="preserve"> 3.28</w:t>
      </w:r>
      <w:r w:rsidRPr="0090659E">
        <w:rPr>
          <w:sz w:val="22"/>
          <w:szCs w:val="22"/>
        </w:rPr>
        <w:tab/>
        <w:t xml:space="preserve"> 61</w:t>
      </w:r>
    </w:p>
    <w:p w:rsidR="006100CB" w:rsidRPr="0090659E" w:rsidRDefault="006100CB" w:rsidP="006100CB">
      <w:pPr>
        <w:widowControl w:val="0"/>
        <w:numPr>
          <w:ilvl w:val="1"/>
          <w:numId w:val="23"/>
        </w:numPr>
        <w:tabs>
          <w:tab w:val="left" w:pos="567"/>
          <w:tab w:val="left" w:leader="dot" w:pos="4678"/>
          <w:tab w:val="left" w:leader="dot" w:pos="9781"/>
        </w:tabs>
        <w:autoSpaceDE w:val="0"/>
        <w:autoSpaceDN w:val="0"/>
        <w:adjustRightInd w:val="0"/>
        <w:rPr>
          <w:sz w:val="22"/>
          <w:szCs w:val="22"/>
        </w:rPr>
      </w:pPr>
      <w:r w:rsidRPr="0090659E">
        <w:rPr>
          <w:sz w:val="22"/>
          <w:szCs w:val="22"/>
        </w:rPr>
        <w:t xml:space="preserve">Заводская инспекция ловильных </w:t>
      </w:r>
    </w:p>
    <w:p w:rsidR="006100CB" w:rsidRPr="0090659E" w:rsidRDefault="006100CB" w:rsidP="006100CB">
      <w:pPr>
        <w:tabs>
          <w:tab w:val="left" w:leader="dot" w:pos="3828"/>
          <w:tab w:val="left" w:leader="dot" w:pos="4678"/>
        </w:tabs>
        <w:jc w:val="both"/>
        <w:rPr>
          <w:sz w:val="22"/>
          <w:szCs w:val="22"/>
          <w:lang w:val="en-US"/>
        </w:rPr>
      </w:pPr>
      <w:r w:rsidRPr="0090659E">
        <w:rPr>
          <w:sz w:val="22"/>
          <w:szCs w:val="22"/>
        </w:rPr>
        <w:t>инструментов</w:t>
      </w:r>
      <w:r w:rsidRPr="0090659E">
        <w:rPr>
          <w:sz w:val="22"/>
          <w:szCs w:val="22"/>
          <w:lang w:val="en-US"/>
        </w:rPr>
        <w:tab/>
        <w:t xml:space="preserve"> 3.29</w:t>
      </w:r>
      <w:r w:rsidRPr="0090659E">
        <w:rPr>
          <w:sz w:val="22"/>
          <w:szCs w:val="22"/>
          <w:lang w:val="en-US"/>
        </w:rPr>
        <w:tab/>
        <w:t xml:space="preserve"> 62</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Магнитопорошковая дефектоскопия </w:t>
      </w:r>
      <w:proofErr w:type="gramStart"/>
      <w:r w:rsidRPr="0090659E">
        <w:rPr>
          <w:sz w:val="22"/>
          <w:szCs w:val="22"/>
        </w:rPr>
        <w:t>с</w:t>
      </w:r>
      <w:proofErr w:type="gramEnd"/>
      <w:r w:rsidRPr="0090659E">
        <w:rPr>
          <w:sz w:val="22"/>
          <w:szCs w:val="22"/>
        </w:rPr>
        <w:t xml:space="preserve"> </w:t>
      </w:r>
    </w:p>
    <w:p w:rsidR="006100CB" w:rsidRPr="0090659E" w:rsidRDefault="006100CB" w:rsidP="006100CB">
      <w:pPr>
        <w:tabs>
          <w:tab w:val="left" w:leader="dot" w:pos="3828"/>
          <w:tab w:val="left" w:leader="dot" w:pos="4678"/>
        </w:tabs>
        <w:jc w:val="both"/>
        <w:rPr>
          <w:sz w:val="22"/>
          <w:szCs w:val="22"/>
        </w:rPr>
      </w:pPr>
      <w:r w:rsidRPr="0090659E">
        <w:rPr>
          <w:sz w:val="22"/>
          <w:szCs w:val="22"/>
        </w:rPr>
        <w:t>использованием остаточного поля</w:t>
      </w:r>
      <w:r w:rsidRPr="0090659E">
        <w:rPr>
          <w:sz w:val="22"/>
          <w:szCs w:val="22"/>
        </w:rPr>
        <w:tab/>
        <w:t xml:space="preserve"> 3.30</w:t>
      </w:r>
      <w:r w:rsidRPr="0090659E">
        <w:rPr>
          <w:sz w:val="22"/>
          <w:szCs w:val="22"/>
        </w:rPr>
        <w:tab/>
        <w:t xml:space="preserve"> 72</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Ультразвуковой контроль по всей длине </w:t>
      </w:r>
    </w:p>
    <w:p w:rsidR="006100CB" w:rsidRPr="0090659E" w:rsidRDefault="006100CB" w:rsidP="006100CB">
      <w:pPr>
        <w:tabs>
          <w:tab w:val="left" w:leader="dot" w:pos="3828"/>
          <w:tab w:val="left" w:leader="dot" w:pos="4678"/>
        </w:tabs>
        <w:jc w:val="both"/>
        <w:rPr>
          <w:sz w:val="22"/>
          <w:szCs w:val="22"/>
        </w:rPr>
      </w:pPr>
      <w:r w:rsidRPr="0090659E">
        <w:rPr>
          <w:sz w:val="22"/>
          <w:szCs w:val="22"/>
        </w:rPr>
        <w:t>(FLUT) 1</w:t>
      </w:r>
      <w:r w:rsidRPr="0090659E">
        <w:rPr>
          <w:sz w:val="22"/>
          <w:szCs w:val="22"/>
        </w:rPr>
        <w:tab/>
        <w:t xml:space="preserve"> 3.31</w:t>
      </w:r>
      <w:r w:rsidRPr="0090659E">
        <w:rPr>
          <w:sz w:val="22"/>
          <w:szCs w:val="22"/>
        </w:rPr>
        <w:tab/>
        <w:t xml:space="preserve"> 74</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Ультразвуковой контроль по всей длине </w:t>
      </w:r>
    </w:p>
    <w:p w:rsidR="006100CB" w:rsidRPr="0090659E" w:rsidRDefault="006100CB" w:rsidP="006100CB">
      <w:pPr>
        <w:tabs>
          <w:tab w:val="left" w:leader="dot" w:pos="3828"/>
          <w:tab w:val="left" w:leader="dot" w:pos="4678"/>
        </w:tabs>
        <w:jc w:val="both"/>
        <w:rPr>
          <w:sz w:val="22"/>
          <w:szCs w:val="22"/>
        </w:rPr>
      </w:pPr>
      <w:r w:rsidRPr="0090659E">
        <w:rPr>
          <w:sz w:val="22"/>
          <w:szCs w:val="22"/>
        </w:rPr>
        <w:t>(FLUT) 2</w:t>
      </w:r>
      <w:r w:rsidRPr="0090659E">
        <w:rPr>
          <w:sz w:val="22"/>
          <w:szCs w:val="22"/>
        </w:rPr>
        <w:tab/>
        <w:t xml:space="preserve"> 3.32</w:t>
      </w:r>
      <w:r w:rsidRPr="0090659E">
        <w:rPr>
          <w:sz w:val="22"/>
          <w:szCs w:val="22"/>
        </w:rPr>
        <w:tab/>
        <w:t xml:space="preserve"> 78</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Заводской ремонт и измерение </w:t>
      </w:r>
      <w:proofErr w:type="gramStart"/>
      <w:r w:rsidRPr="0090659E">
        <w:rPr>
          <w:sz w:val="22"/>
          <w:szCs w:val="22"/>
        </w:rPr>
        <w:t>резьбовых</w:t>
      </w:r>
      <w:proofErr w:type="gramEnd"/>
      <w:r w:rsidRPr="0090659E">
        <w:rPr>
          <w:sz w:val="22"/>
          <w:szCs w:val="22"/>
        </w:rPr>
        <w:t xml:space="preserve"> </w:t>
      </w:r>
    </w:p>
    <w:p w:rsidR="006100CB" w:rsidRPr="0090659E" w:rsidRDefault="006100CB" w:rsidP="006100CB">
      <w:pPr>
        <w:tabs>
          <w:tab w:val="left" w:leader="dot" w:pos="3828"/>
          <w:tab w:val="left" w:leader="dot" w:pos="4678"/>
        </w:tabs>
        <w:jc w:val="both"/>
        <w:rPr>
          <w:sz w:val="22"/>
          <w:szCs w:val="22"/>
        </w:rPr>
      </w:pPr>
      <w:r w:rsidRPr="0090659E">
        <w:rPr>
          <w:sz w:val="22"/>
          <w:szCs w:val="22"/>
        </w:rPr>
        <w:t>соединений с заплечиками (RSC)</w:t>
      </w:r>
      <w:r w:rsidRPr="0090659E">
        <w:rPr>
          <w:sz w:val="22"/>
          <w:szCs w:val="22"/>
        </w:rPr>
        <w:tab/>
        <w:t xml:space="preserve"> 3.33</w:t>
      </w:r>
      <w:r w:rsidRPr="0090659E">
        <w:rPr>
          <w:sz w:val="22"/>
          <w:szCs w:val="22"/>
        </w:rPr>
        <w:tab/>
        <w:t xml:space="preserve"> 81</w:t>
      </w:r>
    </w:p>
    <w:p w:rsidR="006100CB" w:rsidRPr="0090659E" w:rsidRDefault="006100CB" w:rsidP="006100CB">
      <w:pPr>
        <w:tabs>
          <w:tab w:val="left" w:leader="dot" w:pos="3828"/>
          <w:tab w:val="left" w:leader="dot" w:pos="4678"/>
        </w:tabs>
        <w:jc w:val="both"/>
        <w:rPr>
          <w:sz w:val="22"/>
          <w:szCs w:val="22"/>
        </w:rPr>
      </w:pPr>
      <w:r w:rsidRPr="0090659E">
        <w:rPr>
          <w:sz w:val="22"/>
          <w:szCs w:val="22"/>
        </w:rPr>
        <w:t>Прослеживаемость</w:t>
      </w:r>
      <w:r w:rsidRPr="0090659E">
        <w:rPr>
          <w:sz w:val="22"/>
          <w:szCs w:val="22"/>
        </w:rPr>
        <w:tab/>
        <w:t xml:space="preserve"> 3.34</w:t>
      </w:r>
      <w:r w:rsidRPr="0090659E">
        <w:rPr>
          <w:sz w:val="22"/>
          <w:szCs w:val="22"/>
        </w:rPr>
        <w:tab/>
        <w:t xml:space="preserve"> 85</w:t>
      </w:r>
    </w:p>
    <w:p w:rsidR="006100CB" w:rsidRPr="0090659E" w:rsidRDefault="006100CB" w:rsidP="006100CB">
      <w:pPr>
        <w:tabs>
          <w:tab w:val="left" w:leader="dot" w:pos="3828"/>
          <w:tab w:val="left" w:leader="dot" w:pos="4678"/>
        </w:tabs>
        <w:jc w:val="both"/>
        <w:rPr>
          <w:sz w:val="22"/>
          <w:szCs w:val="22"/>
        </w:rPr>
      </w:pPr>
      <w:r w:rsidRPr="0090659E">
        <w:rPr>
          <w:sz w:val="22"/>
          <w:szCs w:val="22"/>
        </w:rPr>
        <w:t xml:space="preserve">Инспекция оборудования на подъеме </w:t>
      </w:r>
      <w:proofErr w:type="gramStart"/>
      <w:r w:rsidRPr="0090659E">
        <w:rPr>
          <w:sz w:val="22"/>
          <w:szCs w:val="22"/>
        </w:rPr>
        <w:t>из</w:t>
      </w:r>
      <w:proofErr w:type="gramEnd"/>
      <w:r w:rsidRPr="0090659E">
        <w:rPr>
          <w:sz w:val="22"/>
          <w:szCs w:val="22"/>
        </w:rPr>
        <w:t xml:space="preserve"> </w:t>
      </w:r>
    </w:p>
    <w:p w:rsidR="006100CB" w:rsidRPr="0015421C" w:rsidRDefault="006100CB" w:rsidP="006100CB">
      <w:pPr>
        <w:tabs>
          <w:tab w:val="left" w:leader="dot" w:pos="3828"/>
          <w:tab w:val="left" w:leader="dot" w:pos="4678"/>
        </w:tabs>
        <w:jc w:val="both"/>
        <w:rPr>
          <w:sz w:val="22"/>
          <w:szCs w:val="22"/>
        </w:rPr>
      </w:pPr>
      <w:r w:rsidRPr="0090659E">
        <w:rPr>
          <w:sz w:val="22"/>
          <w:szCs w:val="22"/>
        </w:rPr>
        <w:t>скважины</w:t>
      </w:r>
      <w:r w:rsidRPr="0090659E">
        <w:rPr>
          <w:sz w:val="22"/>
          <w:szCs w:val="22"/>
        </w:rPr>
        <w:tab/>
        <w:t xml:space="preserve"> 3.35</w:t>
      </w:r>
      <w:r w:rsidRPr="0090659E">
        <w:rPr>
          <w:sz w:val="22"/>
          <w:szCs w:val="22"/>
        </w:rPr>
        <w:tab/>
        <w:t xml:space="preserve"> 87</w:t>
      </w:r>
    </w:p>
    <w:p w:rsidR="006100CB" w:rsidRPr="0090659E" w:rsidRDefault="006100CB" w:rsidP="006100CB">
      <w:pPr>
        <w:jc w:val="both"/>
        <w:rPr>
          <w:sz w:val="22"/>
          <w:szCs w:val="22"/>
        </w:rPr>
      </w:pPr>
    </w:p>
    <w:p w:rsidR="006100CB" w:rsidRPr="00BD4EF7" w:rsidRDefault="006100CB" w:rsidP="006100CB">
      <w:pPr>
        <w:widowControl w:val="0"/>
        <w:numPr>
          <w:ilvl w:val="0"/>
          <w:numId w:val="24"/>
        </w:numPr>
        <w:tabs>
          <w:tab w:val="left" w:pos="567"/>
        </w:tabs>
        <w:autoSpaceDE w:val="0"/>
        <w:autoSpaceDN w:val="0"/>
        <w:adjustRightInd w:val="0"/>
        <w:ind w:left="0" w:firstLine="0"/>
        <w:jc w:val="both"/>
        <w:rPr>
          <w:b/>
          <w:sz w:val="22"/>
          <w:szCs w:val="22"/>
        </w:rPr>
      </w:pPr>
      <w:r>
        <w:rPr>
          <w:b/>
          <w:sz w:val="22"/>
          <w:szCs w:val="22"/>
        </w:rPr>
        <w:t>Сделка</w:t>
      </w:r>
      <w:r w:rsidRPr="00B25BCE">
        <w:rPr>
          <w:b/>
          <w:sz w:val="22"/>
          <w:szCs w:val="22"/>
        </w:rPr>
        <w:t xml:space="preserve"> </w:t>
      </w:r>
      <w:r>
        <w:rPr>
          <w:b/>
          <w:sz w:val="22"/>
          <w:szCs w:val="22"/>
        </w:rPr>
        <w:t>по</w:t>
      </w:r>
      <w:r w:rsidRPr="00B25BCE">
        <w:rPr>
          <w:b/>
          <w:sz w:val="22"/>
          <w:szCs w:val="22"/>
        </w:rPr>
        <w:t xml:space="preserve"> </w:t>
      </w:r>
      <w:r>
        <w:rPr>
          <w:b/>
          <w:sz w:val="22"/>
          <w:szCs w:val="22"/>
        </w:rPr>
        <w:t>проведению</w:t>
      </w:r>
      <w:r w:rsidRPr="00B25BCE">
        <w:rPr>
          <w:b/>
          <w:sz w:val="22"/>
          <w:szCs w:val="22"/>
        </w:rPr>
        <w:t xml:space="preserve"> </w:t>
      </w:r>
      <w:r>
        <w:rPr>
          <w:b/>
          <w:sz w:val="22"/>
          <w:szCs w:val="22"/>
        </w:rPr>
        <w:t>инспекции</w:t>
      </w:r>
      <w:r w:rsidRPr="00B25BCE">
        <w:rPr>
          <w:b/>
          <w:sz w:val="22"/>
          <w:szCs w:val="22"/>
        </w:rPr>
        <w:t xml:space="preserve">: </w:t>
      </w:r>
      <w:r>
        <w:rPr>
          <w:sz w:val="22"/>
          <w:szCs w:val="22"/>
        </w:rPr>
        <w:t>Сделка</w:t>
      </w:r>
      <w:r w:rsidRPr="00B25BCE">
        <w:rPr>
          <w:sz w:val="22"/>
          <w:szCs w:val="22"/>
        </w:rPr>
        <w:t xml:space="preserve"> </w:t>
      </w:r>
      <w:r>
        <w:rPr>
          <w:sz w:val="22"/>
          <w:szCs w:val="22"/>
        </w:rPr>
        <w:t>по</w:t>
      </w:r>
      <w:r w:rsidRPr="00B25BCE">
        <w:rPr>
          <w:sz w:val="22"/>
          <w:szCs w:val="22"/>
        </w:rPr>
        <w:t xml:space="preserve"> </w:t>
      </w:r>
      <w:r>
        <w:rPr>
          <w:sz w:val="22"/>
          <w:szCs w:val="22"/>
        </w:rPr>
        <w:t>проведению</w:t>
      </w:r>
      <w:r w:rsidRPr="00B25BCE">
        <w:rPr>
          <w:sz w:val="22"/>
          <w:szCs w:val="22"/>
        </w:rPr>
        <w:t xml:space="preserve"> </w:t>
      </w:r>
      <w:r>
        <w:rPr>
          <w:sz w:val="22"/>
          <w:szCs w:val="22"/>
        </w:rPr>
        <w:t>инспекции</w:t>
      </w:r>
      <w:r w:rsidRPr="00B25BCE">
        <w:rPr>
          <w:sz w:val="22"/>
          <w:szCs w:val="22"/>
        </w:rPr>
        <w:t xml:space="preserve"> </w:t>
      </w:r>
      <w:r>
        <w:rPr>
          <w:sz w:val="22"/>
          <w:szCs w:val="22"/>
        </w:rPr>
        <w:t>заключается</w:t>
      </w:r>
      <w:r w:rsidRPr="00B25BCE">
        <w:rPr>
          <w:sz w:val="22"/>
          <w:szCs w:val="22"/>
        </w:rPr>
        <w:t xml:space="preserve"> </w:t>
      </w:r>
      <w:r>
        <w:rPr>
          <w:sz w:val="22"/>
          <w:szCs w:val="22"/>
        </w:rPr>
        <w:t>в</w:t>
      </w:r>
      <w:r w:rsidRPr="00B25BCE">
        <w:rPr>
          <w:sz w:val="22"/>
          <w:szCs w:val="22"/>
        </w:rPr>
        <w:t xml:space="preserve"> </w:t>
      </w:r>
      <w:r>
        <w:rPr>
          <w:sz w:val="22"/>
          <w:szCs w:val="22"/>
        </w:rPr>
        <w:t>момент</w:t>
      </w:r>
      <w:r w:rsidRPr="00B25BCE">
        <w:rPr>
          <w:sz w:val="22"/>
          <w:szCs w:val="22"/>
        </w:rPr>
        <w:t xml:space="preserve">, </w:t>
      </w:r>
      <w:r>
        <w:rPr>
          <w:sz w:val="22"/>
          <w:szCs w:val="22"/>
        </w:rPr>
        <w:t>когда</w:t>
      </w:r>
      <w:r w:rsidRPr="00B25BCE">
        <w:rPr>
          <w:sz w:val="22"/>
          <w:szCs w:val="22"/>
        </w:rPr>
        <w:t xml:space="preserve"> </w:t>
      </w:r>
      <w:r>
        <w:rPr>
          <w:sz w:val="22"/>
          <w:szCs w:val="22"/>
        </w:rPr>
        <w:t>заказчик</w:t>
      </w:r>
      <w:r w:rsidRPr="00B25BCE">
        <w:rPr>
          <w:sz w:val="22"/>
          <w:szCs w:val="22"/>
        </w:rPr>
        <w:t xml:space="preserve"> </w:t>
      </w:r>
      <w:r>
        <w:rPr>
          <w:sz w:val="22"/>
          <w:szCs w:val="22"/>
        </w:rPr>
        <w:t>подает</w:t>
      </w:r>
      <w:r w:rsidRPr="00B25BCE">
        <w:rPr>
          <w:sz w:val="22"/>
          <w:szCs w:val="22"/>
        </w:rPr>
        <w:t xml:space="preserve"> </w:t>
      </w:r>
      <w:r>
        <w:rPr>
          <w:sz w:val="22"/>
          <w:szCs w:val="22"/>
        </w:rPr>
        <w:t>заказ</w:t>
      </w:r>
      <w:r w:rsidRPr="00B25BCE">
        <w:rPr>
          <w:sz w:val="22"/>
          <w:szCs w:val="22"/>
        </w:rPr>
        <w:t xml:space="preserve"> </w:t>
      </w:r>
      <w:r>
        <w:rPr>
          <w:sz w:val="22"/>
          <w:szCs w:val="22"/>
        </w:rPr>
        <w:t>на</w:t>
      </w:r>
      <w:r w:rsidRPr="00B25BCE">
        <w:rPr>
          <w:sz w:val="22"/>
          <w:szCs w:val="22"/>
        </w:rPr>
        <w:t xml:space="preserve"> </w:t>
      </w:r>
      <w:r>
        <w:rPr>
          <w:sz w:val="22"/>
          <w:szCs w:val="22"/>
        </w:rPr>
        <w:t>проведение</w:t>
      </w:r>
      <w:r w:rsidRPr="00B25BCE">
        <w:rPr>
          <w:sz w:val="22"/>
          <w:szCs w:val="22"/>
        </w:rPr>
        <w:t xml:space="preserve"> «</w:t>
      </w:r>
      <w:r>
        <w:rPr>
          <w:sz w:val="22"/>
          <w:szCs w:val="22"/>
        </w:rPr>
        <w:t>Инспекции</w:t>
      </w:r>
      <w:r w:rsidRPr="00B25BCE">
        <w:rPr>
          <w:sz w:val="22"/>
          <w:szCs w:val="22"/>
        </w:rPr>
        <w:t xml:space="preserve"> </w:t>
      </w:r>
      <w:r w:rsidRPr="00413E67">
        <w:rPr>
          <w:sz w:val="22"/>
          <w:szCs w:val="22"/>
          <w:lang w:val="en-US"/>
        </w:rPr>
        <w:t>DS</w:t>
      </w:r>
      <w:r w:rsidRPr="00B25BCE">
        <w:rPr>
          <w:sz w:val="22"/>
          <w:szCs w:val="22"/>
        </w:rPr>
        <w:t>-1™</w:t>
      </w:r>
      <w:r>
        <w:rPr>
          <w:sz w:val="22"/>
          <w:szCs w:val="22"/>
        </w:rPr>
        <w:t>» любой категории, а инспектирующая компания принимает заказ. Стороны</w:t>
      </w:r>
      <w:r w:rsidRPr="00544420">
        <w:rPr>
          <w:sz w:val="22"/>
          <w:szCs w:val="22"/>
        </w:rPr>
        <w:t xml:space="preserve"> </w:t>
      </w:r>
      <w:r>
        <w:rPr>
          <w:sz w:val="22"/>
          <w:szCs w:val="22"/>
        </w:rPr>
        <w:t>понимают</w:t>
      </w:r>
      <w:r w:rsidRPr="00544420">
        <w:rPr>
          <w:sz w:val="22"/>
          <w:szCs w:val="22"/>
        </w:rPr>
        <w:t xml:space="preserve">, </w:t>
      </w:r>
      <w:r>
        <w:rPr>
          <w:sz w:val="22"/>
          <w:szCs w:val="22"/>
        </w:rPr>
        <w:t>что</w:t>
      </w:r>
      <w:r w:rsidRPr="00544420">
        <w:rPr>
          <w:sz w:val="22"/>
          <w:szCs w:val="22"/>
        </w:rPr>
        <w:t xml:space="preserve"> </w:t>
      </w:r>
      <w:r>
        <w:rPr>
          <w:sz w:val="22"/>
          <w:szCs w:val="22"/>
        </w:rPr>
        <w:t>качество</w:t>
      </w:r>
      <w:r w:rsidRPr="00544420">
        <w:rPr>
          <w:sz w:val="22"/>
          <w:szCs w:val="22"/>
        </w:rPr>
        <w:t xml:space="preserve"> </w:t>
      </w:r>
      <w:r>
        <w:rPr>
          <w:sz w:val="22"/>
          <w:szCs w:val="22"/>
        </w:rPr>
        <w:t>инспекции</w:t>
      </w:r>
      <w:r w:rsidRPr="00544420">
        <w:rPr>
          <w:sz w:val="22"/>
          <w:szCs w:val="22"/>
        </w:rPr>
        <w:t xml:space="preserve"> </w:t>
      </w:r>
      <w:r>
        <w:rPr>
          <w:sz w:val="22"/>
          <w:szCs w:val="22"/>
        </w:rPr>
        <w:t>и</w:t>
      </w:r>
      <w:r w:rsidRPr="00544420">
        <w:rPr>
          <w:sz w:val="22"/>
          <w:szCs w:val="22"/>
        </w:rPr>
        <w:t xml:space="preserve"> </w:t>
      </w:r>
      <w:r>
        <w:rPr>
          <w:sz w:val="22"/>
          <w:szCs w:val="22"/>
        </w:rPr>
        <w:t>представленного</w:t>
      </w:r>
      <w:r w:rsidRPr="00544420">
        <w:rPr>
          <w:sz w:val="22"/>
          <w:szCs w:val="22"/>
        </w:rPr>
        <w:t xml:space="preserve"> </w:t>
      </w:r>
      <w:r>
        <w:rPr>
          <w:sz w:val="22"/>
          <w:szCs w:val="22"/>
        </w:rPr>
        <w:t>для</w:t>
      </w:r>
      <w:r w:rsidRPr="00544420">
        <w:rPr>
          <w:sz w:val="22"/>
          <w:szCs w:val="22"/>
        </w:rPr>
        <w:t xml:space="preserve"> </w:t>
      </w:r>
      <w:r>
        <w:rPr>
          <w:sz w:val="22"/>
          <w:szCs w:val="22"/>
        </w:rPr>
        <w:t>проверки</w:t>
      </w:r>
      <w:r w:rsidRPr="00544420">
        <w:rPr>
          <w:sz w:val="22"/>
          <w:szCs w:val="22"/>
        </w:rPr>
        <w:t xml:space="preserve"> </w:t>
      </w:r>
      <w:r>
        <w:rPr>
          <w:sz w:val="22"/>
          <w:szCs w:val="22"/>
        </w:rPr>
        <w:t>продукта</w:t>
      </w:r>
      <w:r w:rsidRPr="00544420">
        <w:rPr>
          <w:sz w:val="22"/>
          <w:szCs w:val="22"/>
        </w:rPr>
        <w:t xml:space="preserve"> </w:t>
      </w:r>
      <w:r>
        <w:rPr>
          <w:sz w:val="22"/>
          <w:szCs w:val="22"/>
        </w:rPr>
        <w:t>будет зависеть от процедуры инспекции, к которой прибегнет инспектор. Следовательно</w:t>
      </w:r>
      <w:r w:rsidRPr="00544420">
        <w:rPr>
          <w:sz w:val="22"/>
          <w:szCs w:val="22"/>
        </w:rPr>
        <w:t xml:space="preserve">, </w:t>
      </w:r>
      <w:r>
        <w:rPr>
          <w:sz w:val="22"/>
          <w:szCs w:val="22"/>
        </w:rPr>
        <w:t>при</w:t>
      </w:r>
      <w:r w:rsidRPr="00544420">
        <w:rPr>
          <w:sz w:val="22"/>
          <w:szCs w:val="22"/>
        </w:rPr>
        <w:t xml:space="preserve"> </w:t>
      </w:r>
      <w:r>
        <w:rPr>
          <w:sz w:val="22"/>
          <w:szCs w:val="22"/>
        </w:rPr>
        <w:t>подаче</w:t>
      </w:r>
      <w:r w:rsidRPr="00544420">
        <w:rPr>
          <w:sz w:val="22"/>
          <w:szCs w:val="22"/>
        </w:rPr>
        <w:t xml:space="preserve"> </w:t>
      </w:r>
      <w:r>
        <w:rPr>
          <w:sz w:val="22"/>
          <w:szCs w:val="22"/>
        </w:rPr>
        <w:t>заказа</w:t>
      </w:r>
      <w:r w:rsidRPr="00544420">
        <w:rPr>
          <w:sz w:val="22"/>
          <w:szCs w:val="22"/>
        </w:rPr>
        <w:t xml:space="preserve"> </w:t>
      </w:r>
      <w:r>
        <w:rPr>
          <w:sz w:val="22"/>
          <w:szCs w:val="22"/>
        </w:rPr>
        <w:t>на</w:t>
      </w:r>
      <w:r w:rsidRPr="00544420">
        <w:rPr>
          <w:sz w:val="22"/>
          <w:szCs w:val="22"/>
        </w:rPr>
        <w:t xml:space="preserve"> </w:t>
      </w:r>
      <w:r>
        <w:rPr>
          <w:sz w:val="22"/>
          <w:szCs w:val="22"/>
        </w:rPr>
        <w:t>проведение инспекции заказчик обязывает инспектирующую компанию соблюдать требования данного раздела. При принятии заказа инспектирующая компания берет на себя ответственность за выполнение этих требований. Таким</w:t>
      </w:r>
      <w:r w:rsidRPr="000D21A5">
        <w:rPr>
          <w:sz w:val="22"/>
          <w:szCs w:val="22"/>
        </w:rPr>
        <w:t xml:space="preserve"> </w:t>
      </w:r>
      <w:r>
        <w:rPr>
          <w:sz w:val="22"/>
          <w:szCs w:val="22"/>
        </w:rPr>
        <w:t>образом</w:t>
      </w:r>
      <w:r w:rsidRPr="000D21A5">
        <w:rPr>
          <w:sz w:val="22"/>
          <w:szCs w:val="22"/>
        </w:rPr>
        <w:t xml:space="preserve">, </w:t>
      </w:r>
      <w:r>
        <w:rPr>
          <w:sz w:val="22"/>
          <w:szCs w:val="22"/>
        </w:rPr>
        <w:t>обе</w:t>
      </w:r>
      <w:r w:rsidRPr="000D21A5">
        <w:rPr>
          <w:sz w:val="22"/>
          <w:szCs w:val="22"/>
        </w:rPr>
        <w:t xml:space="preserve"> </w:t>
      </w:r>
      <w:r>
        <w:rPr>
          <w:sz w:val="22"/>
          <w:szCs w:val="22"/>
        </w:rPr>
        <w:t>стороны</w:t>
      </w:r>
      <w:r w:rsidRPr="000D21A5">
        <w:rPr>
          <w:sz w:val="22"/>
          <w:szCs w:val="22"/>
        </w:rPr>
        <w:t xml:space="preserve"> </w:t>
      </w:r>
      <w:r>
        <w:rPr>
          <w:sz w:val="22"/>
          <w:szCs w:val="22"/>
        </w:rPr>
        <w:t xml:space="preserve">уславливаются о том, что инспектирующая компания будет в точности выполнять требования данного раздела, если не получит иных указаний от заказчика. Заказчик может изменить любые требования по собственному усмотрению, однако он не должен забывать, что такие изменения могут отрицательно сказаться на качестве инспекции или инспектируемого продукта. Без предварительного разрешения заказчика инспектирующая компания не может изменять какие-либо требования, предусмотренные настоящим документом. </w:t>
      </w:r>
    </w:p>
    <w:p w:rsidR="006100CB" w:rsidRPr="00BD4EF7" w:rsidRDefault="006100CB" w:rsidP="006100CB">
      <w:pPr>
        <w:tabs>
          <w:tab w:val="left" w:pos="567"/>
        </w:tabs>
        <w:jc w:val="both"/>
        <w:rPr>
          <w:b/>
          <w:sz w:val="22"/>
          <w:szCs w:val="22"/>
        </w:rPr>
      </w:pPr>
    </w:p>
    <w:p w:rsidR="006100CB" w:rsidRPr="00BD4EF7" w:rsidRDefault="006100CB" w:rsidP="006100CB">
      <w:pPr>
        <w:widowControl w:val="0"/>
        <w:numPr>
          <w:ilvl w:val="0"/>
          <w:numId w:val="24"/>
        </w:numPr>
        <w:tabs>
          <w:tab w:val="left" w:pos="567"/>
        </w:tabs>
        <w:autoSpaceDE w:val="0"/>
        <w:autoSpaceDN w:val="0"/>
        <w:adjustRightInd w:val="0"/>
        <w:ind w:left="0" w:firstLine="0"/>
        <w:jc w:val="both"/>
        <w:rPr>
          <w:b/>
          <w:sz w:val="22"/>
          <w:szCs w:val="22"/>
        </w:rPr>
      </w:pPr>
      <w:r>
        <w:rPr>
          <w:b/>
          <w:sz w:val="22"/>
          <w:szCs w:val="22"/>
        </w:rPr>
        <w:t>Взаимодействие</w:t>
      </w:r>
      <w:r w:rsidRPr="00F8507E">
        <w:rPr>
          <w:b/>
          <w:sz w:val="22"/>
          <w:szCs w:val="22"/>
        </w:rPr>
        <w:t xml:space="preserve">: </w:t>
      </w:r>
      <w:r>
        <w:rPr>
          <w:sz w:val="22"/>
          <w:szCs w:val="22"/>
        </w:rPr>
        <w:t>Максимальной</w:t>
      </w:r>
      <w:r w:rsidRPr="00F8507E">
        <w:rPr>
          <w:sz w:val="22"/>
          <w:szCs w:val="22"/>
        </w:rPr>
        <w:t xml:space="preserve"> </w:t>
      </w:r>
      <w:r>
        <w:rPr>
          <w:sz w:val="22"/>
          <w:szCs w:val="22"/>
        </w:rPr>
        <w:t>эффективности</w:t>
      </w:r>
      <w:r w:rsidRPr="00F8507E">
        <w:rPr>
          <w:sz w:val="22"/>
          <w:szCs w:val="22"/>
        </w:rPr>
        <w:t xml:space="preserve"> </w:t>
      </w:r>
      <w:r>
        <w:rPr>
          <w:sz w:val="22"/>
          <w:szCs w:val="22"/>
        </w:rPr>
        <w:t>инспекции</w:t>
      </w:r>
      <w:r w:rsidRPr="00F8507E">
        <w:rPr>
          <w:sz w:val="22"/>
          <w:szCs w:val="22"/>
        </w:rPr>
        <w:t xml:space="preserve"> </w:t>
      </w:r>
      <w:r>
        <w:rPr>
          <w:sz w:val="22"/>
          <w:szCs w:val="22"/>
        </w:rPr>
        <w:t>можно</w:t>
      </w:r>
      <w:r w:rsidRPr="00F8507E">
        <w:rPr>
          <w:sz w:val="22"/>
          <w:szCs w:val="22"/>
        </w:rPr>
        <w:t xml:space="preserve"> </w:t>
      </w:r>
      <w:r>
        <w:rPr>
          <w:sz w:val="22"/>
          <w:szCs w:val="22"/>
        </w:rPr>
        <w:t>добиться</w:t>
      </w:r>
      <w:r w:rsidRPr="00F8507E">
        <w:rPr>
          <w:sz w:val="22"/>
          <w:szCs w:val="22"/>
        </w:rPr>
        <w:t xml:space="preserve"> </w:t>
      </w:r>
      <w:r>
        <w:rPr>
          <w:sz w:val="22"/>
          <w:szCs w:val="22"/>
        </w:rPr>
        <w:t>лишь</w:t>
      </w:r>
      <w:r w:rsidRPr="00F8507E">
        <w:rPr>
          <w:sz w:val="22"/>
          <w:szCs w:val="22"/>
        </w:rPr>
        <w:t xml:space="preserve"> </w:t>
      </w:r>
      <w:r>
        <w:rPr>
          <w:sz w:val="22"/>
          <w:szCs w:val="22"/>
        </w:rPr>
        <w:t xml:space="preserve">при условии активного взаимодействия между компаниями и лицами, заказывающими и осуществляющими инспекцию. </w:t>
      </w:r>
    </w:p>
    <w:p w:rsidR="006100CB" w:rsidRPr="00BD4EF7" w:rsidRDefault="006100CB" w:rsidP="006100CB">
      <w:pPr>
        <w:tabs>
          <w:tab w:val="left" w:pos="567"/>
        </w:tabs>
        <w:jc w:val="both"/>
        <w:rPr>
          <w:b/>
          <w:sz w:val="22"/>
          <w:szCs w:val="22"/>
        </w:rPr>
      </w:pPr>
    </w:p>
    <w:p w:rsidR="006100CB" w:rsidRPr="00BD4EF7" w:rsidRDefault="006100CB" w:rsidP="006100CB">
      <w:pPr>
        <w:widowControl w:val="0"/>
        <w:numPr>
          <w:ilvl w:val="0"/>
          <w:numId w:val="25"/>
        </w:numPr>
        <w:tabs>
          <w:tab w:val="left" w:pos="993"/>
        </w:tabs>
        <w:autoSpaceDE w:val="0"/>
        <w:autoSpaceDN w:val="0"/>
        <w:adjustRightInd w:val="0"/>
        <w:ind w:left="284" w:firstLine="0"/>
        <w:jc w:val="both"/>
        <w:rPr>
          <w:sz w:val="22"/>
          <w:szCs w:val="22"/>
        </w:rPr>
      </w:pPr>
      <w:r>
        <w:rPr>
          <w:b/>
          <w:sz w:val="22"/>
          <w:szCs w:val="22"/>
        </w:rPr>
        <w:t>Заказ</w:t>
      </w:r>
      <w:r w:rsidRPr="00F8507E">
        <w:rPr>
          <w:b/>
          <w:sz w:val="22"/>
          <w:szCs w:val="22"/>
        </w:rPr>
        <w:t xml:space="preserve"> </w:t>
      </w:r>
      <w:r>
        <w:rPr>
          <w:b/>
          <w:sz w:val="22"/>
          <w:szCs w:val="22"/>
        </w:rPr>
        <w:t>инспекции</w:t>
      </w:r>
      <w:r w:rsidRPr="00F8507E">
        <w:rPr>
          <w:b/>
          <w:sz w:val="22"/>
          <w:szCs w:val="22"/>
        </w:rPr>
        <w:t>:</w:t>
      </w:r>
      <w:r w:rsidRPr="00F8507E">
        <w:rPr>
          <w:sz w:val="22"/>
          <w:szCs w:val="22"/>
        </w:rPr>
        <w:t xml:space="preserve"> </w:t>
      </w:r>
      <w:r>
        <w:rPr>
          <w:sz w:val="22"/>
          <w:szCs w:val="22"/>
        </w:rPr>
        <w:t>Заказчик</w:t>
      </w:r>
      <w:r w:rsidRPr="00F8507E">
        <w:rPr>
          <w:sz w:val="22"/>
          <w:szCs w:val="22"/>
        </w:rPr>
        <w:t xml:space="preserve"> </w:t>
      </w:r>
      <w:r>
        <w:rPr>
          <w:sz w:val="22"/>
          <w:szCs w:val="22"/>
        </w:rPr>
        <w:t>несет</w:t>
      </w:r>
      <w:r w:rsidRPr="00F8507E">
        <w:rPr>
          <w:sz w:val="22"/>
          <w:szCs w:val="22"/>
        </w:rPr>
        <w:t xml:space="preserve"> </w:t>
      </w:r>
      <w:r>
        <w:rPr>
          <w:sz w:val="22"/>
          <w:szCs w:val="22"/>
        </w:rPr>
        <w:t>ответственность</w:t>
      </w:r>
      <w:r w:rsidRPr="00F8507E">
        <w:rPr>
          <w:sz w:val="22"/>
          <w:szCs w:val="22"/>
        </w:rPr>
        <w:t xml:space="preserve"> </w:t>
      </w:r>
      <w:r>
        <w:rPr>
          <w:sz w:val="22"/>
          <w:szCs w:val="22"/>
        </w:rPr>
        <w:t>за</w:t>
      </w:r>
      <w:r w:rsidRPr="00F8507E">
        <w:rPr>
          <w:sz w:val="22"/>
          <w:szCs w:val="22"/>
        </w:rPr>
        <w:t xml:space="preserve"> </w:t>
      </w:r>
      <w:r>
        <w:rPr>
          <w:sz w:val="22"/>
          <w:szCs w:val="22"/>
        </w:rPr>
        <w:t>четкое</w:t>
      </w:r>
      <w:r w:rsidRPr="00F8507E">
        <w:rPr>
          <w:sz w:val="22"/>
          <w:szCs w:val="22"/>
        </w:rPr>
        <w:t xml:space="preserve"> </w:t>
      </w:r>
      <w:r>
        <w:rPr>
          <w:sz w:val="22"/>
          <w:szCs w:val="22"/>
        </w:rPr>
        <w:t>изложение</w:t>
      </w:r>
      <w:r w:rsidRPr="00F8507E">
        <w:rPr>
          <w:sz w:val="22"/>
          <w:szCs w:val="22"/>
        </w:rPr>
        <w:t xml:space="preserve"> </w:t>
      </w:r>
      <w:r>
        <w:rPr>
          <w:sz w:val="22"/>
          <w:szCs w:val="22"/>
        </w:rPr>
        <w:t>программы</w:t>
      </w:r>
      <w:r w:rsidRPr="00F8507E">
        <w:rPr>
          <w:sz w:val="22"/>
          <w:szCs w:val="22"/>
        </w:rPr>
        <w:t xml:space="preserve"> </w:t>
      </w:r>
      <w:r>
        <w:rPr>
          <w:sz w:val="22"/>
          <w:szCs w:val="22"/>
        </w:rPr>
        <w:t>инспекции</w:t>
      </w:r>
      <w:r w:rsidRPr="00F8507E">
        <w:rPr>
          <w:sz w:val="22"/>
          <w:szCs w:val="22"/>
        </w:rPr>
        <w:t xml:space="preserve">, </w:t>
      </w:r>
      <w:r>
        <w:rPr>
          <w:sz w:val="22"/>
          <w:szCs w:val="22"/>
        </w:rPr>
        <w:t>как</w:t>
      </w:r>
      <w:r w:rsidRPr="00F8507E">
        <w:rPr>
          <w:sz w:val="22"/>
          <w:szCs w:val="22"/>
        </w:rPr>
        <w:t xml:space="preserve"> </w:t>
      </w:r>
      <w:r>
        <w:rPr>
          <w:sz w:val="22"/>
          <w:szCs w:val="22"/>
        </w:rPr>
        <w:t>описано</w:t>
      </w:r>
      <w:r w:rsidRPr="00F8507E">
        <w:rPr>
          <w:sz w:val="22"/>
          <w:szCs w:val="22"/>
        </w:rPr>
        <w:t xml:space="preserve"> </w:t>
      </w:r>
      <w:r>
        <w:rPr>
          <w:sz w:val="22"/>
          <w:szCs w:val="22"/>
        </w:rPr>
        <w:t>в</w:t>
      </w:r>
      <w:r w:rsidRPr="00F8507E">
        <w:rPr>
          <w:sz w:val="22"/>
          <w:szCs w:val="22"/>
        </w:rPr>
        <w:t xml:space="preserve"> </w:t>
      </w:r>
      <w:r>
        <w:rPr>
          <w:sz w:val="22"/>
          <w:szCs w:val="22"/>
        </w:rPr>
        <w:t>Главе</w:t>
      </w:r>
      <w:r w:rsidRPr="00F8507E">
        <w:rPr>
          <w:sz w:val="22"/>
          <w:szCs w:val="22"/>
        </w:rPr>
        <w:t xml:space="preserve"> 2. </w:t>
      </w:r>
      <w:r>
        <w:rPr>
          <w:sz w:val="22"/>
          <w:szCs w:val="22"/>
        </w:rPr>
        <w:t xml:space="preserve">Это подразумевает составление полного перечня компонентов, подлежащих инспекции, выбор используемых методов и критериев приемки, на которые должен опираться инспектор. </w:t>
      </w:r>
    </w:p>
    <w:p w:rsidR="006100CB" w:rsidRPr="00BD4EF7" w:rsidRDefault="006100CB" w:rsidP="006100CB">
      <w:pPr>
        <w:tabs>
          <w:tab w:val="left" w:pos="993"/>
        </w:tabs>
        <w:ind w:left="284"/>
        <w:jc w:val="both"/>
        <w:rPr>
          <w:sz w:val="22"/>
          <w:szCs w:val="22"/>
        </w:rPr>
      </w:pPr>
    </w:p>
    <w:p w:rsidR="006100CB" w:rsidRPr="00BD4EF7" w:rsidRDefault="006100CB" w:rsidP="006100CB">
      <w:pPr>
        <w:widowControl w:val="0"/>
        <w:numPr>
          <w:ilvl w:val="0"/>
          <w:numId w:val="25"/>
        </w:numPr>
        <w:tabs>
          <w:tab w:val="left" w:pos="993"/>
        </w:tabs>
        <w:autoSpaceDE w:val="0"/>
        <w:autoSpaceDN w:val="0"/>
        <w:adjustRightInd w:val="0"/>
        <w:ind w:left="284" w:firstLine="0"/>
        <w:jc w:val="both"/>
        <w:rPr>
          <w:sz w:val="22"/>
          <w:szCs w:val="22"/>
        </w:rPr>
      </w:pPr>
      <w:r>
        <w:rPr>
          <w:b/>
          <w:sz w:val="22"/>
          <w:szCs w:val="22"/>
        </w:rPr>
        <w:t>Проведение</w:t>
      </w:r>
      <w:r w:rsidRPr="00F8507E">
        <w:rPr>
          <w:b/>
          <w:sz w:val="22"/>
          <w:szCs w:val="22"/>
        </w:rPr>
        <w:t xml:space="preserve"> </w:t>
      </w:r>
      <w:r>
        <w:rPr>
          <w:b/>
          <w:sz w:val="22"/>
          <w:szCs w:val="22"/>
        </w:rPr>
        <w:t>инспекции</w:t>
      </w:r>
      <w:r w:rsidRPr="00F8507E">
        <w:rPr>
          <w:b/>
          <w:sz w:val="22"/>
          <w:szCs w:val="22"/>
        </w:rPr>
        <w:t>:</w:t>
      </w:r>
      <w:r w:rsidRPr="00F8507E">
        <w:rPr>
          <w:sz w:val="22"/>
          <w:szCs w:val="22"/>
        </w:rPr>
        <w:t xml:space="preserve"> </w:t>
      </w:r>
      <w:r>
        <w:rPr>
          <w:sz w:val="22"/>
          <w:szCs w:val="22"/>
        </w:rPr>
        <w:t>Осуществляющая</w:t>
      </w:r>
      <w:r w:rsidRPr="00F8507E">
        <w:rPr>
          <w:sz w:val="22"/>
          <w:szCs w:val="22"/>
        </w:rPr>
        <w:t xml:space="preserve"> </w:t>
      </w:r>
      <w:r>
        <w:rPr>
          <w:sz w:val="22"/>
          <w:szCs w:val="22"/>
        </w:rPr>
        <w:t>инспекцию</w:t>
      </w:r>
      <w:r w:rsidRPr="00F8507E">
        <w:rPr>
          <w:sz w:val="22"/>
          <w:szCs w:val="22"/>
        </w:rPr>
        <w:t xml:space="preserve"> </w:t>
      </w:r>
      <w:r>
        <w:rPr>
          <w:sz w:val="22"/>
          <w:szCs w:val="22"/>
        </w:rPr>
        <w:t>организация</w:t>
      </w:r>
      <w:r w:rsidRPr="00F8507E">
        <w:rPr>
          <w:sz w:val="22"/>
          <w:szCs w:val="22"/>
        </w:rPr>
        <w:t xml:space="preserve"> </w:t>
      </w:r>
      <w:r>
        <w:rPr>
          <w:sz w:val="22"/>
          <w:szCs w:val="22"/>
        </w:rPr>
        <w:t>отвечает</w:t>
      </w:r>
      <w:r w:rsidRPr="00F8507E">
        <w:rPr>
          <w:sz w:val="22"/>
          <w:szCs w:val="22"/>
        </w:rPr>
        <w:t xml:space="preserve"> </w:t>
      </w:r>
      <w:r>
        <w:rPr>
          <w:sz w:val="22"/>
          <w:szCs w:val="22"/>
        </w:rPr>
        <w:t>за</w:t>
      </w:r>
      <w:r w:rsidRPr="00F8507E">
        <w:rPr>
          <w:sz w:val="22"/>
          <w:szCs w:val="22"/>
        </w:rPr>
        <w:t xml:space="preserve"> </w:t>
      </w:r>
      <w:r>
        <w:rPr>
          <w:sz w:val="22"/>
          <w:szCs w:val="22"/>
        </w:rPr>
        <w:t>выполнение</w:t>
      </w:r>
      <w:r w:rsidRPr="00F8507E">
        <w:rPr>
          <w:sz w:val="22"/>
          <w:szCs w:val="22"/>
        </w:rPr>
        <w:t xml:space="preserve"> </w:t>
      </w:r>
      <w:r>
        <w:rPr>
          <w:sz w:val="22"/>
          <w:szCs w:val="22"/>
        </w:rPr>
        <w:t>проверки</w:t>
      </w:r>
      <w:r w:rsidRPr="00F8507E">
        <w:rPr>
          <w:sz w:val="22"/>
          <w:szCs w:val="22"/>
        </w:rPr>
        <w:t xml:space="preserve"> </w:t>
      </w:r>
      <w:r>
        <w:rPr>
          <w:sz w:val="22"/>
          <w:szCs w:val="22"/>
        </w:rPr>
        <w:t>в</w:t>
      </w:r>
      <w:r w:rsidRPr="00F8507E">
        <w:rPr>
          <w:sz w:val="22"/>
          <w:szCs w:val="22"/>
        </w:rPr>
        <w:t xml:space="preserve"> </w:t>
      </w:r>
      <w:r>
        <w:rPr>
          <w:sz w:val="22"/>
          <w:szCs w:val="22"/>
        </w:rPr>
        <w:t>соответствии</w:t>
      </w:r>
      <w:r w:rsidRPr="00F8507E">
        <w:rPr>
          <w:sz w:val="22"/>
          <w:szCs w:val="22"/>
        </w:rPr>
        <w:t xml:space="preserve"> </w:t>
      </w:r>
      <w:r>
        <w:rPr>
          <w:sz w:val="22"/>
          <w:szCs w:val="22"/>
        </w:rPr>
        <w:t>с</w:t>
      </w:r>
      <w:r w:rsidRPr="00F8507E">
        <w:rPr>
          <w:sz w:val="22"/>
          <w:szCs w:val="22"/>
        </w:rPr>
        <w:t xml:space="preserve"> </w:t>
      </w:r>
      <w:r>
        <w:rPr>
          <w:sz w:val="22"/>
          <w:szCs w:val="22"/>
        </w:rPr>
        <w:t>процедурами</w:t>
      </w:r>
      <w:r w:rsidRPr="00F8507E">
        <w:rPr>
          <w:sz w:val="22"/>
          <w:szCs w:val="22"/>
        </w:rPr>
        <w:t xml:space="preserve">, </w:t>
      </w:r>
      <w:r>
        <w:rPr>
          <w:sz w:val="22"/>
          <w:szCs w:val="22"/>
        </w:rPr>
        <w:t>предусмотренными</w:t>
      </w:r>
      <w:r w:rsidRPr="00F8507E">
        <w:rPr>
          <w:sz w:val="22"/>
          <w:szCs w:val="22"/>
        </w:rPr>
        <w:t xml:space="preserve"> </w:t>
      </w:r>
      <w:r>
        <w:rPr>
          <w:sz w:val="22"/>
          <w:szCs w:val="22"/>
        </w:rPr>
        <w:t>настоящим</w:t>
      </w:r>
      <w:r w:rsidRPr="00F8507E">
        <w:rPr>
          <w:sz w:val="22"/>
          <w:szCs w:val="22"/>
        </w:rPr>
        <w:t xml:space="preserve"> </w:t>
      </w:r>
      <w:r>
        <w:rPr>
          <w:sz w:val="22"/>
          <w:szCs w:val="22"/>
        </w:rPr>
        <w:t>разделом</w:t>
      </w:r>
      <w:r w:rsidRPr="00F8507E">
        <w:rPr>
          <w:sz w:val="22"/>
          <w:szCs w:val="22"/>
        </w:rPr>
        <w:t xml:space="preserve">, </w:t>
      </w:r>
      <w:r>
        <w:rPr>
          <w:sz w:val="22"/>
          <w:szCs w:val="22"/>
        </w:rPr>
        <w:t>при</w:t>
      </w:r>
      <w:r w:rsidRPr="00F8507E">
        <w:rPr>
          <w:sz w:val="22"/>
          <w:szCs w:val="22"/>
        </w:rPr>
        <w:t xml:space="preserve"> </w:t>
      </w:r>
      <w:r>
        <w:rPr>
          <w:sz w:val="22"/>
          <w:szCs w:val="22"/>
        </w:rPr>
        <w:t>отсутствии</w:t>
      </w:r>
      <w:r w:rsidRPr="00F8507E">
        <w:rPr>
          <w:sz w:val="22"/>
          <w:szCs w:val="22"/>
        </w:rPr>
        <w:t xml:space="preserve"> </w:t>
      </w:r>
      <w:r>
        <w:rPr>
          <w:sz w:val="22"/>
          <w:szCs w:val="22"/>
        </w:rPr>
        <w:t>особых</w:t>
      </w:r>
      <w:r w:rsidRPr="00F8507E">
        <w:rPr>
          <w:sz w:val="22"/>
          <w:szCs w:val="22"/>
        </w:rPr>
        <w:t xml:space="preserve"> </w:t>
      </w:r>
      <w:r>
        <w:rPr>
          <w:sz w:val="22"/>
          <w:szCs w:val="22"/>
        </w:rPr>
        <w:t>указаний</w:t>
      </w:r>
      <w:r w:rsidRPr="00F8507E">
        <w:rPr>
          <w:sz w:val="22"/>
          <w:szCs w:val="22"/>
        </w:rPr>
        <w:t xml:space="preserve"> </w:t>
      </w:r>
      <w:r>
        <w:rPr>
          <w:sz w:val="22"/>
          <w:szCs w:val="22"/>
        </w:rPr>
        <w:t>со</w:t>
      </w:r>
      <w:r w:rsidRPr="00F8507E">
        <w:rPr>
          <w:sz w:val="22"/>
          <w:szCs w:val="22"/>
        </w:rPr>
        <w:t xml:space="preserve"> </w:t>
      </w:r>
      <w:r>
        <w:rPr>
          <w:sz w:val="22"/>
          <w:szCs w:val="22"/>
        </w:rPr>
        <w:t>стороны</w:t>
      </w:r>
      <w:r w:rsidRPr="00F8507E">
        <w:rPr>
          <w:sz w:val="22"/>
          <w:szCs w:val="22"/>
        </w:rPr>
        <w:t xml:space="preserve"> </w:t>
      </w:r>
      <w:r>
        <w:rPr>
          <w:sz w:val="22"/>
          <w:szCs w:val="22"/>
        </w:rPr>
        <w:t>заказчика</w:t>
      </w:r>
      <w:r w:rsidRPr="00F8507E">
        <w:rPr>
          <w:sz w:val="22"/>
          <w:szCs w:val="22"/>
        </w:rPr>
        <w:t>.</w:t>
      </w:r>
      <w:r>
        <w:rPr>
          <w:sz w:val="22"/>
          <w:szCs w:val="22"/>
        </w:rPr>
        <w:t xml:space="preserve"> Инспектирующая</w:t>
      </w:r>
      <w:r w:rsidRPr="00F8507E">
        <w:rPr>
          <w:sz w:val="22"/>
          <w:szCs w:val="22"/>
        </w:rPr>
        <w:t xml:space="preserve"> </w:t>
      </w:r>
      <w:r>
        <w:rPr>
          <w:sz w:val="22"/>
          <w:szCs w:val="22"/>
        </w:rPr>
        <w:t>организация</w:t>
      </w:r>
      <w:r w:rsidRPr="00F8507E">
        <w:rPr>
          <w:sz w:val="22"/>
          <w:szCs w:val="22"/>
        </w:rPr>
        <w:t xml:space="preserve"> </w:t>
      </w:r>
      <w:r>
        <w:rPr>
          <w:sz w:val="22"/>
          <w:szCs w:val="22"/>
        </w:rPr>
        <w:t>также</w:t>
      </w:r>
      <w:r w:rsidRPr="00F8507E">
        <w:rPr>
          <w:sz w:val="22"/>
          <w:szCs w:val="22"/>
        </w:rPr>
        <w:t xml:space="preserve"> </w:t>
      </w:r>
      <w:r>
        <w:rPr>
          <w:sz w:val="22"/>
          <w:szCs w:val="22"/>
        </w:rPr>
        <w:t>несет</w:t>
      </w:r>
      <w:r w:rsidRPr="00F8507E">
        <w:rPr>
          <w:sz w:val="22"/>
          <w:szCs w:val="22"/>
        </w:rPr>
        <w:t xml:space="preserve"> </w:t>
      </w:r>
      <w:r>
        <w:rPr>
          <w:sz w:val="22"/>
          <w:szCs w:val="22"/>
        </w:rPr>
        <w:t>ответственность</w:t>
      </w:r>
      <w:r w:rsidRPr="00F8507E">
        <w:rPr>
          <w:sz w:val="22"/>
          <w:szCs w:val="22"/>
        </w:rPr>
        <w:t xml:space="preserve"> </w:t>
      </w:r>
      <w:r>
        <w:rPr>
          <w:sz w:val="22"/>
          <w:szCs w:val="22"/>
        </w:rPr>
        <w:t>за</w:t>
      </w:r>
      <w:r w:rsidRPr="00F8507E">
        <w:rPr>
          <w:sz w:val="22"/>
          <w:szCs w:val="22"/>
        </w:rPr>
        <w:t xml:space="preserve"> </w:t>
      </w:r>
      <w:r>
        <w:rPr>
          <w:sz w:val="22"/>
          <w:szCs w:val="22"/>
        </w:rPr>
        <w:t xml:space="preserve">уведомление заказчика о статусе инспекции и характере любых возможных затруднений. </w:t>
      </w:r>
    </w:p>
    <w:p w:rsidR="006100CB" w:rsidRPr="00BD4EF7" w:rsidRDefault="006100CB" w:rsidP="006100CB">
      <w:pPr>
        <w:tabs>
          <w:tab w:val="left" w:pos="993"/>
        </w:tabs>
        <w:ind w:left="284"/>
        <w:jc w:val="both"/>
        <w:rPr>
          <w:sz w:val="22"/>
          <w:szCs w:val="22"/>
        </w:rPr>
      </w:pPr>
    </w:p>
    <w:p w:rsidR="006100CB" w:rsidRPr="00F8507E" w:rsidRDefault="006100CB" w:rsidP="006100CB">
      <w:pPr>
        <w:widowControl w:val="0"/>
        <w:numPr>
          <w:ilvl w:val="0"/>
          <w:numId w:val="25"/>
        </w:numPr>
        <w:tabs>
          <w:tab w:val="left" w:pos="993"/>
        </w:tabs>
        <w:autoSpaceDE w:val="0"/>
        <w:autoSpaceDN w:val="0"/>
        <w:adjustRightInd w:val="0"/>
        <w:ind w:left="284" w:firstLine="0"/>
        <w:jc w:val="both"/>
        <w:rPr>
          <w:sz w:val="22"/>
          <w:szCs w:val="22"/>
        </w:rPr>
      </w:pPr>
      <w:r>
        <w:rPr>
          <w:b/>
          <w:sz w:val="22"/>
          <w:szCs w:val="22"/>
        </w:rPr>
        <w:t>Термины</w:t>
      </w:r>
      <w:r w:rsidRPr="00F8507E">
        <w:rPr>
          <w:b/>
          <w:sz w:val="22"/>
          <w:szCs w:val="22"/>
        </w:rPr>
        <w:t xml:space="preserve"> </w:t>
      </w:r>
      <w:r>
        <w:rPr>
          <w:b/>
          <w:sz w:val="22"/>
          <w:szCs w:val="22"/>
        </w:rPr>
        <w:t>без</w:t>
      </w:r>
      <w:r w:rsidRPr="00F8507E">
        <w:rPr>
          <w:b/>
          <w:sz w:val="22"/>
          <w:szCs w:val="22"/>
        </w:rPr>
        <w:t xml:space="preserve"> </w:t>
      </w:r>
      <w:r>
        <w:rPr>
          <w:b/>
          <w:sz w:val="22"/>
          <w:szCs w:val="22"/>
        </w:rPr>
        <w:t>четкого</w:t>
      </w:r>
      <w:r w:rsidRPr="00F8507E">
        <w:rPr>
          <w:b/>
          <w:sz w:val="22"/>
          <w:szCs w:val="22"/>
        </w:rPr>
        <w:t xml:space="preserve"> </w:t>
      </w:r>
      <w:r>
        <w:rPr>
          <w:b/>
          <w:sz w:val="22"/>
          <w:szCs w:val="22"/>
        </w:rPr>
        <w:t>определения</w:t>
      </w:r>
      <w:r w:rsidRPr="00F8507E">
        <w:rPr>
          <w:b/>
          <w:sz w:val="22"/>
          <w:szCs w:val="22"/>
        </w:rPr>
        <w:t>:</w:t>
      </w:r>
      <w:r w:rsidRPr="00F8507E">
        <w:rPr>
          <w:sz w:val="22"/>
          <w:szCs w:val="22"/>
        </w:rPr>
        <w:t xml:space="preserve"> </w:t>
      </w:r>
      <w:r>
        <w:rPr>
          <w:sz w:val="22"/>
          <w:szCs w:val="22"/>
        </w:rPr>
        <w:t>Часто</w:t>
      </w:r>
      <w:r w:rsidRPr="00F8507E">
        <w:rPr>
          <w:sz w:val="22"/>
          <w:szCs w:val="22"/>
        </w:rPr>
        <w:t xml:space="preserve"> </w:t>
      </w:r>
      <w:r>
        <w:rPr>
          <w:sz w:val="22"/>
          <w:szCs w:val="22"/>
        </w:rPr>
        <w:t>используются</w:t>
      </w:r>
      <w:r w:rsidRPr="00F8507E">
        <w:rPr>
          <w:sz w:val="22"/>
          <w:szCs w:val="22"/>
        </w:rPr>
        <w:t xml:space="preserve"> </w:t>
      </w:r>
      <w:r>
        <w:rPr>
          <w:sz w:val="22"/>
          <w:szCs w:val="22"/>
        </w:rPr>
        <w:t>такие</w:t>
      </w:r>
      <w:r w:rsidRPr="00F8507E">
        <w:rPr>
          <w:sz w:val="22"/>
          <w:szCs w:val="22"/>
        </w:rPr>
        <w:t xml:space="preserve"> </w:t>
      </w:r>
      <w:r>
        <w:rPr>
          <w:sz w:val="22"/>
          <w:szCs w:val="22"/>
        </w:rPr>
        <w:t>термины</w:t>
      </w:r>
      <w:r w:rsidRPr="00F8507E">
        <w:rPr>
          <w:sz w:val="22"/>
          <w:szCs w:val="22"/>
        </w:rPr>
        <w:t xml:space="preserve">, </w:t>
      </w:r>
      <w:r>
        <w:rPr>
          <w:sz w:val="22"/>
          <w:szCs w:val="22"/>
        </w:rPr>
        <w:t>как</w:t>
      </w:r>
      <w:r w:rsidRPr="00F8507E">
        <w:rPr>
          <w:sz w:val="22"/>
          <w:szCs w:val="22"/>
        </w:rPr>
        <w:t xml:space="preserve"> «</w:t>
      </w:r>
      <w:r>
        <w:rPr>
          <w:sz w:val="22"/>
          <w:szCs w:val="22"/>
        </w:rPr>
        <w:t>Инспекция</w:t>
      </w:r>
      <w:r w:rsidRPr="00F8507E">
        <w:rPr>
          <w:sz w:val="22"/>
          <w:szCs w:val="22"/>
        </w:rPr>
        <w:t xml:space="preserve"> </w:t>
      </w:r>
      <w:r w:rsidRPr="0040026B">
        <w:rPr>
          <w:sz w:val="22"/>
          <w:szCs w:val="22"/>
          <w:lang w:val="en-US"/>
        </w:rPr>
        <w:t>DS</w:t>
      </w:r>
      <w:r w:rsidRPr="00F8507E">
        <w:rPr>
          <w:sz w:val="22"/>
          <w:szCs w:val="22"/>
        </w:rPr>
        <w:t xml:space="preserve">-1™» </w:t>
      </w:r>
      <w:r>
        <w:rPr>
          <w:sz w:val="22"/>
          <w:szCs w:val="22"/>
        </w:rPr>
        <w:t>без</w:t>
      </w:r>
      <w:r w:rsidRPr="00F8507E">
        <w:rPr>
          <w:sz w:val="22"/>
          <w:szCs w:val="22"/>
        </w:rPr>
        <w:t xml:space="preserve"> </w:t>
      </w:r>
      <w:r>
        <w:rPr>
          <w:sz w:val="22"/>
          <w:szCs w:val="22"/>
        </w:rPr>
        <w:t>указания</w:t>
      </w:r>
      <w:r w:rsidRPr="00F8507E">
        <w:rPr>
          <w:sz w:val="22"/>
          <w:szCs w:val="22"/>
        </w:rPr>
        <w:t xml:space="preserve"> </w:t>
      </w:r>
      <w:r>
        <w:rPr>
          <w:sz w:val="22"/>
          <w:szCs w:val="22"/>
        </w:rPr>
        <w:t>категории</w:t>
      </w:r>
      <w:r w:rsidRPr="00F8507E">
        <w:rPr>
          <w:sz w:val="22"/>
          <w:szCs w:val="22"/>
        </w:rPr>
        <w:t>, «</w:t>
      </w:r>
      <w:r>
        <w:rPr>
          <w:sz w:val="22"/>
          <w:szCs w:val="22"/>
        </w:rPr>
        <w:t>Стандартная</w:t>
      </w:r>
      <w:r w:rsidRPr="00F8507E">
        <w:rPr>
          <w:sz w:val="22"/>
          <w:szCs w:val="22"/>
        </w:rPr>
        <w:t xml:space="preserve"> </w:t>
      </w:r>
      <w:r>
        <w:rPr>
          <w:sz w:val="22"/>
          <w:szCs w:val="22"/>
        </w:rPr>
        <w:t>инспекция</w:t>
      </w:r>
      <w:r w:rsidRPr="00F8507E">
        <w:rPr>
          <w:sz w:val="22"/>
          <w:szCs w:val="22"/>
        </w:rPr>
        <w:t>», «</w:t>
      </w:r>
      <w:r>
        <w:rPr>
          <w:sz w:val="22"/>
          <w:szCs w:val="22"/>
        </w:rPr>
        <w:t>Инспекция</w:t>
      </w:r>
      <w:r w:rsidRPr="00F8507E">
        <w:rPr>
          <w:sz w:val="22"/>
          <w:szCs w:val="22"/>
        </w:rPr>
        <w:t xml:space="preserve"> </w:t>
      </w:r>
      <w:r w:rsidRPr="0040026B">
        <w:rPr>
          <w:sz w:val="22"/>
          <w:szCs w:val="22"/>
          <w:lang w:val="en-US"/>
        </w:rPr>
        <w:t>API</w:t>
      </w:r>
      <w:r>
        <w:rPr>
          <w:sz w:val="22"/>
          <w:szCs w:val="22"/>
        </w:rPr>
        <w:t xml:space="preserve">», «Инспекция </w:t>
      </w:r>
      <w:r w:rsidRPr="0040026B">
        <w:rPr>
          <w:sz w:val="22"/>
          <w:szCs w:val="22"/>
          <w:lang w:val="en-US"/>
        </w:rPr>
        <w:t>RP</w:t>
      </w:r>
      <w:r w:rsidRPr="00F8507E">
        <w:rPr>
          <w:sz w:val="22"/>
          <w:szCs w:val="22"/>
        </w:rPr>
        <w:t>7</w:t>
      </w:r>
      <w:r w:rsidRPr="0040026B">
        <w:rPr>
          <w:sz w:val="22"/>
          <w:szCs w:val="22"/>
          <w:lang w:val="en-US"/>
        </w:rPr>
        <w:t>G</w:t>
      </w:r>
      <w:r>
        <w:rPr>
          <w:sz w:val="22"/>
          <w:szCs w:val="22"/>
        </w:rPr>
        <w:t>»</w:t>
      </w:r>
      <w:r w:rsidRPr="00F8507E">
        <w:rPr>
          <w:sz w:val="22"/>
          <w:szCs w:val="22"/>
        </w:rPr>
        <w:t xml:space="preserve"> </w:t>
      </w:r>
      <w:r>
        <w:rPr>
          <w:sz w:val="22"/>
          <w:szCs w:val="22"/>
        </w:rPr>
        <w:t>и другие. Эти понятия не имеют точного определения. Их</w:t>
      </w:r>
      <w:r w:rsidRPr="00F8507E">
        <w:rPr>
          <w:sz w:val="22"/>
          <w:szCs w:val="22"/>
        </w:rPr>
        <w:t xml:space="preserve"> </w:t>
      </w:r>
      <w:r>
        <w:rPr>
          <w:sz w:val="22"/>
          <w:szCs w:val="22"/>
        </w:rPr>
        <w:t>использование</w:t>
      </w:r>
      <w:r w:rsidRPr="00F8507E">
        <w:rPr>
          <w:sz w:val="22"/>
          <w:szCs w:val="22"/>
        </w:rPr>
        <w:t xml:space="preserve"> </w:t>
      </w:r>
      <w:r>
        <w:rPr>
          <w:sz w:val="22"/>
          <w:szCs w:val="22"/>
        </w:rPr>
        <w:t>может</w:t>
      </w:r>
      <w:r w:rsidRPr="00F8507E">
        <w:rPr>
          <w:sz w:val="22"/>
          <w:szCs w:val="22"/>
        </w:rPr>
        <w:t xml:space="preserve"> </w:t>
      </w:r>
      <w:r>
        <w:rPr>
          <w:sz w:val="22"/>
          <w:szCs w:val="22"/>
        </w:rPr>
        <w:t>привести</w:t>
      </w:r>
      <w:r w:rsidRPr="00F8507E">
        <w:rPr>
          <w:sz w:val="22"/>
          <w:szCs w:val="22"/>
        </w:rPr>
        <w:t xml:space="preserve"> – </w:t>
      </w:r>
      <w:r>
        <w:rPr>
          <w:sz w:val="22"/>
          <w:szCs w:val="22"/>
        </w:rPr>
        <w:t>и</w:t>
      </w:r>
      <w:r w:rsidRPr="00F8507E">
        <w:rPr>
          <w:sz w:val="22"/>
          <w:szCs w:val="22"/>
        </w:rPr>
        <w:t xml:space="preserve"> </w:t>
      </w:r>
      <w:r>
        <w:rPr>
          <w:sz w:val="22"/>
          <w:szCs w:val="22"/>
        </w:rPr>
        <w:t>зачастую</w:t>
      </w:r>
      <w:r w:rsidRPr="00F8507E">
        <w:rPr>
          <w:sz w:val="22"/>
          <w:szCs w:val="22"/>
        </w:rPr>
        <w:t xml:space="preserve"> </w:t>
      </w:r>
      <w:r>
        <w:rPr>
          <w:sz w:val="22"/>
          <w:szCs w:val="22"/>
        </w:rPr>
        <w:t>приводит</w:t>
      </w:r>
      <w:r w:rsidRPr="00F8507E">
        <w:rPr>
          <w:sz w:val="22"/>
          <w:szCs w:val="22"/>
        </w:rPr>
        <w:t xml:space="preserve"> – </w:t>
      </w:r>
      <w:r>
        <w:rPr>
          <w:sz w:val="22"/>
          <w:szCs w:val="22"/>
        </w:rPr>
        <w:t>к</w:t>
      </w:r>
      <w:r w:rsidRPr="00F8507E">
        <w:rPr>
          <w:sz w:val="22"/>
          <w:szCs w:val="22"/>
        </w:rPr>
        <w:t xml:space="preserve"> </w:t>
      </w:r>
      <w:r>
        <w:rPr>
          <w:sz w:val="22"/>
          <w:szCs w:val="22"/>
        </w:rPr>
        <w:t>недоразумениям</w:t>
      </w:r>
      <w:r w:rsidRPr="00F8507E">
        <w:rPr>
          <w:sz w:val="22"/>
          <w:szCs w:val="22"/>
        </w:rPr>
        <w:t xml:space="preserve">, </w:t>
      </w:r>
      <w:r>
        <w:rPr>
          <w:sz w:val="22"/>
          <w:szCs w:val="22"/>
        </w:rPr>
        <w:t>поскольку</w:t>
      </w:r>
      <w:r w:rsidRPr="00F8507E">
        <w:rPr>
          <w:sz w:val="22"/>
          <w:szCs w:val="22"/>
        </w:rPr>
        <w:t xml:space="preserve"> </w:t>
      </w:r>
      <w:r>
        <w:rPr>
          <w:sz w:val="22"/>
          <w:szCs w:val="22"/>
        </w:rPr>
        <w:t>отсутствует</w:t>
      </w:r>
      <w:r w:rsidRPr="00F8507E">
        <w:rPr>
          <w:sz w:val="22"/>
          <w:szCs w:val="22"/>
        </w:rPr>
        <w:t xml:space="preserve"> </w:t>
      </w:r>
      <w:r>
        <w:rPr>
          <w:sz w:val="22"/>
          <w:szCs w:val="22"/>
        </w:rPr>
        <w:t>точное</w:t>
      </w:r>
      <w:r w:rsidRPr="00F8507E">
        <w:rPr>
          <w:sz w:val="22"/>
          <w:szCs w:val="22"/>
        </w:rPr>
        <w:t xml:space="preserve"> </w:t>
      </w:r>
      <w:r>
        <w:rPr>
          <w:sz w:val="22"/>
          <w:szCs w:val="22"/>
        </w:rPr>
        <w:t>определение</w:t>
      </w:r>
      <w:r w:rsidRPr="00F8507E">
        <w:rPr>
          <w:sz w:val="22"/>
          <w:szCs w:val="22"/>
        </w:rPr>
        <w:t xml:space="preserve"> </w:t>
      </w:r>
      <w:r>
        <w:rPr>
          <w:sz w:val="22"/>
          <w:szCs w:val="22"/>
        </w:rPr>
        <w:t>и</w:t>
      </w:r>
      <w:r w:rsidRPr="00F8507E">
        <w:rPr>
          <w:sz w:val="22"/>
          <w:szCs w:val="22"/>
        </w:rPr>
        <w:t xml:space="preserve"> </w:t>
      </w:r>
      <w:r>
        <w:rPr>
          <w:sz w:val="22"/>
          <w:szCs w:val="22"/>
        </w:rPr>
        <w:t>понимание</w:t>
      </w:r>
      <w:r w:rsidRPr="00F8507E">
        <w:rPr>
          <w:sz w:val="22"/>
          <w:szCs w:val="22"/>
        </w:rPr>
        <w:t xml:space="preserve"> </w:t>
      </w:r>
      <w:r>
        <w:rPr>
          <w:sz w:val="22"/>
          <w:szCs w:val="22"/>
        </w:rPr>
        <w:t xml:space="preserve">потребностей сторон. Необходимо избегать использования этих и других неточных понятий. </w:t>
      </w:r>
    </w:p>
    <w:p w:rsidR="006100CB" w:rsidRDefault="006100CB" w:rsidP="006100CB">
      <w:pPr>
        <w:jc w:val="both"/>
        <w:rPr>
          <w:sz w:val="22"/>
          <w:szCs w:val="22"/>
        </w:rPr>
      </w:pPr>
    </w:p>
    <w:p w:rsidR="006100CB" w:rsidRPr="00F8507E" w:rsidRDefault="006100CB" w:rsidP="006100CB">
      <w:pPr>
        <w:jc w:val="both"/>
        <w:rPr>
          <w:sz w:val="22"/>
          <w:szCs w:val="22"/>
        </w:rPr>
      </w:pPr>
    </w:p>
    <w:p w:rsidR="006100CB" w:rsidRPr="00CD7BEA"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Визуальный осмотр трубы</w:t>
      </w:r>
    </w:p>
    <w:p w:rsidR="006100CB" w:rsidRPr="00413E67" w:rsidRDefault="006100CB" w:rsidP="006100CB">
      <w:pPr>
        <w:jc w:val="both"/>
        <w:rPr>
          <w:b/>
          <w:lang w:val="en-US"/>
        </w:rPr>
      </w:pPr>
    </w:p>
    <w:p w:rsidR="006100CB" w:rsidRPr="00BD4EF7" w:rsidRDefault="006100CB" w:rsidP="006100CB">
      <w:pPr>
        <w:widowControl w:val="0"/>
        <w:numPr>
          <w:ilvl w:val="0"/>
          <w:numId w:val="27"/>
        </w:numPr>
        <w:tabs>
          <w:tab w:val="left" w:pos="709"/>
        </w:tabs>
        <w:autoSpaceDE w:val="0"/>
        <w:autoSpaceDN w:val="0"/>
        <w:adjustRightInd w:val="0"/>
        <w:ind w:left="0" w:firstLine="0"/>
        <w:jc w:val="both"/>
        <w:rPr>
          <w:sz w:val="22"/>
          <w:szCs w:val="22"/>
        </w:rPr>
      </w:pPr>
      <w:r>
        <w:rPr>
          <w:b/>
          <w:sz w:val="22"/>
          <w:szCs w:val="22"/>
        </w:rPr>
        <w:t>Область</w:t>
      </w:r>
      <w:r w:rsidRPr="00BD4EF7">
        <w:rPr>
          <w:b/>
          <w:sz w:val="22"/>
          <w:szCs w:val="22"/>
        </w:rPr>
        <w:t>:</w:t>
      </w:r>
      <w:r w:rsidRPr="00BD4EF7">
        <w:rPr>
          <w:sz w:val="22"/>
          <w:szCs w:val="22"/>
        </w:rPr>
        <w:t xml:space="preserve"> </w:t>
      </w:r>
      <w:r>
        <w:rPr>
          <w:sz w:val="22"/>
          <w:szCs w:val="22"/>
        </w:rPr>
        <w:t>Данная</w:t>
      </w:r>
      <w:r w:rsidRPr="00BD4EF7">
        <w:rPr>
          <w:sz w:val="22"/>
          <w:szCs w:val="22"/>
        </w:rPr>
        <w:t xml:space="preserve"> </w:t>
      </w:r>
      <w:r>
        <w:rPr>
          <w:sz w:val="22"/>
          <w:szCs w:val="22"/>
        </w:rPr>
        <w:t>процедура</w:t>
      </w:r>
      <w:r w:rsidRPr="00BD4EF7">
        <w:rPr>
          <w:sz w:val="22"/>
          <w:szCs w:val="22"/>
        </w:rPr>
        <w:t xml:space="preserve"> </w:t>
      </w:r>
      <w:r>
        <w:rPr>
          <w:sz w:val="22"/>
          <w:szCs w:val="22"/>
        </w:rPr>
        <w:t>включает</w:t>
      </w:r>
      <w:r w:rsidRPr="00BD4EF7">
        <w:rPr>
          <w:sz w:val="22"/>
          <w:szCs w:val="22"/>
        </w:rPr>
        <w:t xml:space="preserve"> </w:t>
      </w:r>
      <w:r>
        <w:rPr>
          <w:sz w:val="22"/>
          <w:szCs w:val="22"/>
        </w:rPr>
        <w:t>визуальный</w:t>
      </w:r>
      <w:r w:rsidRPr="00BD4EF7">
        <w:rPr>
          <w:sz w:val="22"/>
          <w:szCs w:val="22"/>
        </w:rPr>
        <w:t xml:space="preserve"> </w:t>
      </w:r>
      <w:r>
        <w:rPr>
          <w:sz w:val="22"/>
          <w:szCs w:val="22"/>
        </w:rPr>
        <w:t>осмотр</w:t>
      </w:r>
      <w:r w:rsidRPr="00BD4EF7">
        <w:rPr>
          <w:sz w:val="22"/>
          <w:szCs w:val="22"/>
        </w:rPr>
        <w:t xml:space="preserve"> </w:t>
      </w:r>
      <w:r>
        <w:rPr>
          <w:sz w:val="22"/>
          <w:szCs w:val="22"/>
        </w:rPr>
        <w:t>внутренних</w:t>
      </w:r>
      <w:r w:rsidRPr="00BD4EF7">
        <w:rPr>
          <w:sz w:val="22"/>
          <w:szCs w:val="22"/>
        </w:rPr>
        <w:t xml:space="preserve"> </w:t>
      </w:r>
      <w:r>
        <w:rPr>
          <w:sz w:val="22"/>
          <w:szCs w:val="22"/>
        </w:rPr>
        <w:t>и</w:t>
      </w:r>
      <w:r w:rsidRPr="00BD4EF7">
        <w:rPr>
          <w:sz w:val="22"/>
          <w:szCs w:val="22"/>
        </w:rPr>
        <w:t xml:space="preserve"> </w:t>
      </w:r>
      <w:r>
        <w:rPr>
          <w:sz w:val="22"/>
          <w:szCs w:val="22"/>
        </w:rPr>
        <w:t>наружных</w:t>
      </w:r>
      <w:r w:rsidRPr="00BD4EF7">
        <w:rPr>
          <w:sz w:val="22"/>
          <w:szCs w:val="22"/>
        </w:rPr>
        <w:t xml:space="preserve"> </w:t>
      </w:r>
      <w:r>
        <w:rPr>
          <w:sz w:val="22"/>
          <w:szCs w:val="22"/>
        </w:rPr>
        <w:t>поверхностей</w:t>
      </w:r>
      <w:r w:rsidRPr="00BD4EF7">
        <w:rPr>
          <w:sz w:val="22"/>
          <w:szCs w:val="22"/>
        </w:rPr>
        <w:t xml:space="preserve"> </w:t>
      </w:r>
      <w:r>
        <w:rPr>
          <w:sz w:val="22"/>
          <w:szCs w:val="22"/>
        </w:rPr>
        <w:t>бурильных</w:t>
      </w:r>
      <w:r w:rsidRPr="00BD4EF7">
        <w:rPr>
          <w:sz w:val="22"/>
          <w:szCs w:val="22"/>
        </w:rPr>
        <w:t xml:space="preserve"> </w:t>
      </w:r>
      <w:r>
        <w:rPr>
          <w:sz w:val="22"/>
          <w:szCs w:val="22"/>
        </w:rPr>
        <w:t>труб</w:t>
      </w:r>
      <w:r w:rsidRPr="00BD4EF7">
        <w:rPr>
          <w:sz w:val="22"/>
          <w:szCs w:val="22"/>
        </w:rPr>
        <w:t xml:space="preserve"> </w:t>
      </w:r>
      <w:r>
        <w:rPr>
          <w:sz w:val="22"/>
          <w:szCs w:val="22"/>
        </w:rPr>
        <w:t>с</w:t>
      </w:r>
      <w:r w:rsidRPr="00BD4EF7">
        <w:rPr>
          <w:sz w:val="22"/>
          <w:szCs w:val="22"/>
        </w:rPr>
        <w:t xml:space="preserve"> </w:t>
      </w:r>
      <w:r>
        <w:rPr>
          <w:sz w:val="22"/>
          <w:szCs w:val="22"/>
        </w:rPr>
        <w:t>целью</w:t>
      </w:r>
      <w:r w:rsidRPr="00BD4EF7">
        <w:rPr>
          <w:sz w:val="22"/>
          <w:szCs w:val="22"/>
        </w:rPr>
        <w:t xml:space="preserve"> </w:t>
      </w:r>
      <w:r>
        <w:rPr>
          <w:sz w:val="22"/>
          <w:szCs w:val="22"/>
        </w:rPr>
        <w:t>определения</w:t>
      </w:r>
      <w:r w:rsidRPr="00BD4EF7">
        <w:rPr>
          <w:sz w:val="22"/>
          <w:szCs w:val="22"/>
        </w:rPr>
        <w:t xml:space="preserve"> </w:t>
      </w:r>
      <w:r>
        <w:rPr>
          <w:sz w:val="22"/>
          <w:szCs w:val="22"/>
        </w:rPr>
        <w:t>их</w:t>
      </w:r>
      <w:r w:rsidRPr="00BD4EF7">
        <w:rPr>
          <w:sz w:val="22"/>
          <w:szCs w:val="22"/>
        </w:rPr>
        <w:t xml:space="preserve"> </w:t>
      </w:r>
      <w:r>
        <w:rPr>
          <w:sz w:val="22"/>
          <w:szCs w:val="22"/>
        </w:rPr>
        <w:t>общего</w:t>
      </w:r>
      <w:r w:rsidRPr="00BD4EF7">
        <w:rPr>
          <w:sz w:val="22"/>
          <w:szCs w:val="22"/>
        </w:rPr>
        <w:t xml:space="preserve"> </w:t>
      </w:r>
      <w:r>
        <w:rPr>
          <w:sz w:val="22"/>
          <w:szCs w:val="22"/>
        </w:rPr>
        <w:t>состояния</w:t>
      </w:r>
      <w:r w:rsidRPr="00BD4EF7">
        <w:rPr>
          <w:sz w:val="22"/>
          <w:szCs w:val="22"/>
        </w:rPr>
        <w:t xml:space="preserve">. </w:t>
      </w:r>
    </w:p>
    <w:p w:rsidR="006100CB" w:rsidRPr="00BD4EF7" w:rsidRDefault="006100CB" w:rsidP="006100CB">
      <w:pPr>
        <w:tabs>
          <w:tab w:val="left" w:pos="709"/>
        </w:tabs>
        <w:jc w:val="both"/>
        <w:rPr>
          <w:sz w:val="22"/>
          <w:szCs w:val="22"/>
        </w:rPr>
      </w:pPr>
    </w:p>
    <w:p w:rsidR="006100CB" w:rsidRPr="0046310E" w:rsidRDefault="006100CB" w:rsidP="006100CB">
      <w:pPr>
        <w:widowControl w:val="0"/>
        <w:numPr>
          <w:ilvl w:val="0"/>
          <w:numId w:val="27"/>
        </w:numPr>
        <w:tabs>
          <w:tab w:val="left" w:pos="709"/>
        </w:tabs>
        <w:autoSpaceDE w:val="0"/>
        <w:autoSpaceDN w:val="0"/>
        <w:adjustRightInd w:val="0"/>
        <w:ind w:left="0" w:firstLine="0"/>
        <w:jc w:val="both"/>
        <w:rPr>
          <w:sz w:val="22"/>
          <w:szCs w:val="22"/>
        </w:rPr>
      </w:pPr>
      <w:r w:rsidRPr="00B923F5">
        <w:rPr>
          <w:b/>
          <w:sz w:val="22"/>
          <w:szCs w:val="22"/>
        </w:rPr>
        <w:t>Контрольные</w:t>
      </w:r>
      <w:r w:rsidRPr="0046310E">
        <w:rPr>
          <w:b/>
          <w:sz w:val="22"/>
          <w:szCs w:val="22"/>
        </w:rPr>
        <w:t xml:space="preserve"> </w:t>
      </w:r>
      <w:r w:rsidRPr="00B923F5">
        <w:rPr>
          <w:b/>
          <w:sz w:val="22"/>
          <w:szCs w:val="22"/>
        </w:rPr>
        <w:t>приборы</w:t>
      </w:r>
      <w:r w:rsidRPr="0046310E">
        <w:rPr>
          <w:b/>
          <w:sz w:val="22"/>
          <w:szCs w:val="22"/>
        </w:rPr>
        <w:t>:</w:t>
      </w:r>
      <w:r w:rsidRPr="0046310E">
        <w:rPr>
          <w:sz w:val="22"/>
          <w:szCs w:val="22"/>
        </w:rPr>
        <w:t xml:space="preserve"> </w:t>
      </w:r>
      <w:r>
        <w:rPr>
          <w:sz w:val="22"/>
          <w:szCs w:val="22"/>
        </w:rPr>
        <w:t>Краскоотметчик</w:t>
      </w:r>
      <w:r w:rsidRPr="0046310E">
        <w:rPr>
          <w:sz w:val="22"/>
          <w:szCs w:val="22"/>
        </w:rPr>
        <w:t xml:space="preserve">, </w:t>
      </w:r>
      <w:r>
        <w:rPr>
          <w:sz w:val="22"/>
          <w:szCs w:val="22"/>
        </w:rPr>
        <w:t>измеритель</w:t>
      </w:r>
      <w:r w:rsidRPr="0046310E">
        <w:rPr>
          <w:sz w:val="22"/>
          <w:szCs w:val="22"/>
        </w:rPr>
        <w:t xml:space="preserve"> </w:t>
      </w:r>
      <w:r>
        <w:rPr>
          <w:sz w:val="22"/>
          <w:szCs w:val="22"/>
        </w:rPr>
        <w:t>глубины</w:t>
      </w:r>
      <w:r w:rsidRPr="0046310E">
        <w:rPr>
          <w:sz w:val="22"/>
          <w:szCs w:val="22"/>
        </w:rPr>
        <w:t xml:space="preserve"> </w:t>
      </w:r>
      <w:r>
        <w:rPr>
          <w:sz w:val="22"/>
          <w:szCs w:val="22"/>
        </w:rPr>
        <w:t>язвин</w:t>
      </w:r>
      <w:r w:rsidRPr="0046310E">
        <w:rPr>
          <w:sz w:val="22"/>
          <w:szCs w:val="22"/>
        </w:rPr>
        <w:t xml:space="preserve">, </w:t>
      </w:r>
      <w:r>
        <w:rPr>
          <w:sz w:val="22"/>
          <w:szCs w:val="22"/>
        </w:rPr>
        <w:t>ультразвуковой</w:t>
      </w:r>
      <w:r w:rsidRPr="0046310E">
        <w:rPr>
          <w:sz w:val="22"/>
          <w:szCs w:val="22"/>
        </w:rPr>
        <w:t xml:space="preserve"> </w:t>
      </w:r>
      <w:r>
        <w:rPr>
          <w:sz w:val="22"/>
          <w:szCs w:val="22"/>
        </w:rPr>
        <w:t>толщиномер</w:t>
      </w:r>
      <w:r w:rsidRPr="0046310E">
        <w:rPr>
          <w:sz w:val="22"/>
          <w:szCs w:val="22"/>
        </w:rPr>
        <w:t xml:space="preserve"> </w:t>
      </w:r>
      <w:r>
        <w:rPr>
          <w:sz w:val="22"/>
          <w:szCs w:val="22"/>
        </w:rPr>
        <w:t>и</w:t>
      </w:r>
      <w:r w:rsidRPr="0046310E">
        <w:rPr>
          <w:sz w:val="22"/>
          <w:szCs w:val="22"/>
        </w:rPr>
        <w:t xml:space="preserve"> </w:t>
      </w:r>
      <w:r>
        <w:rPr>
          <w:sz w:val="22"/>
          <w:szCs w:val="22"/>
        </w:rPr>
        <w:t>источник</w:t>
      </w:r>
      <w:r w:rsidRPr="0046310E">
        <w:rPr>
          <w:sz w:val="22"/>
          <w:szCs w:val="22"/>
        </w:rPr>
        <w:t xml:space="preserve"> </w:t>
      </w:r>
      <w:r>
        <w:rPr>
          <w:sz w:val="22"/>
          <w:szCs w:val="22"/>
        </w:rPr>
        <w:t>света</w:t>
      </w:r>
      <w:r w:rsidRPr="0046310E">
        <w:rPr>
          <w:sz w:val="22"/>
          <w:szCs w:val="22"/>
        </w:rPr>
        <w:t xml:space="preserve">, </w:t>
      </w:r>
      <w:r>
        <w:rPr>
          <w:sz w:val="22"/>
          <w:szCs w:val="22"/>
        </w:rPr>
        <w:t>способный</w:t>
      </w:r>
      <w:r w:rsidRPr="0046310E">
        <w:rPr>
          <w:sz w:val="22"/>
          <w:szCs w:val="22"/>
        </w:rPr>
        <w:t xml:space="preserve"> </w:t>
      </w:r>
      <w:r>
        <w:rPr>
          <w:sz w:val="22"/>
          <w:szCs w:val="22"/>
        </w:rPr>
        <w:t>осветить</w:t>
      </w:r>
      <w:r w:rsidRPr="0046310E">
        <w:rPr>
          <w:sz w:val="22"/>
          <w:szCs w:val="22"/>
        </w:rPr>
        <w:t xml:space="preserve"> </w:t>
      </w:r>
      <w:r>
        <w:rPr>
          <w:sz w:val="22"/>
          <w:szCs w:val="22"/>
        </w:rPr>
        <w:t>всю</w:t>
      </w:r>
      <w:r w:rsidRPr="0046310E">
        <w:rPr>
          <w:sz w:val="22"/>
          <w:szCs w:val="22"/>
        </w:rPr>
        <w:t xml:space="preserve"> </w:t>
      </w:r>
      <w:r>
        <w:rPr>
          <w:sz w:val="22"/>
          <w:szCs w:val="22"/>
        </w:rPr>
        <w:t>доступную</w:t>
      </w:r>
      <w:r w:rsidRPr="0046310E">
        <w:rPr>
          <w:sz w:val="22"/>
          <w:szCs w:val="22"/>
        </w:rPr>
        <w:t xml:space="preserve"> </w:t>
      </w:r>
      <w:r>
        <w:rPr>
          <w:sz w:val="22"/>
          <w:szCs w:val="22"/>
        </w:rPr>
        <w:t>поверхность</w:t>
      </w:r>
      <w:r w:rsidRPr="0046310E">
        <w:rPr>
          <w:sz w:val="22"/>
          <w:szCs w:val="22"/>
        </w:rPr>
        <w:t xml:space="preserve"> </w:t>
      </w:r>
      <w:r>
        <w:rPr>
          <w:sz w:val="22"/>
          <w:szCs w:val="22"/>
        </w:rPr>
        <w:t>трубы</w:t>
      </w:r>
      <w:r w:rsidRPr="0046310E">
        <w:rPr>
          <w:sz w:val="22"/>
          <w:szCs w:val="22"/>
        </w:rPr>
        <w:t xml:space="preserve">. </w:t>
      </w:r>
    </w:p>
    <w:p w:rsidR="006100CB" w:rsidRPr="0046310E" w:rsidRDefault="006100CB" w:rsidP="006100CB">
      <w:pPr>
        <w:tabs>
          <w:tab w:val="left" w:pos="709"/>
        </w:tabs>
        <w:jc w:val="both"/>
        <w:rPr>
          <w:sz w:val="22"/>
          <w:szCs w:val="22"/>
        </w:rPr>
      </w:pPr>
    </w:p>
    <w:p w:rsidR="006100CB" w:rsidRPr="00467F6C" w:rsidRDefault="006100CB" w:rsidP="006100CB">
      <w:pPr>
        <w:widowControl w:val="0"/>
        <w:numPr>
          <w:ilvl w:val="0"/>
          <w:numId w:val="27"/>
        </w:numPr>
        <w:tabs>
          <w:tab w:val="left" w:pos="709"/>
        </w:tabs>
        <w:autoSpaceDE w:val="0"/>
        <w:autoSpaceDN w:val="0"/>
        <w:adjustRightInd w:val="0"/>
        <w:ind w:left="0" w:firstLine="0"/>
        <w:jc w:val="both"/>
        <w:rPr>
          <w:b/>
          <w:sz w:val="22"/>
          <w:szCs w:val="22"/>
          <w:lang w:val="en-US"/>
        </w:rPr>
      </w:pPr>
      <w:r>
        <w:rPr>
          <w:b/>
          <w:sz w:val="22"/>
          <w:szCs w:val="22"/>
        </w:rPr>
        <w:t>Подготовка</w:t>
      </w:r>
      <w:r w:rsidRPr="00467F6C">
        <w:rPr>
          <w:b/>
          <w:sz w:val="22"/>
          <w:szCs w:val="22"/>
          <w:lang w:val="en-US"/>
        </w:rPr>
        <w:t>:</w:t>
      </w:r>
    </w:p>
    <w:p w:rsidR="006100CB" w:rsidRPr="0040026B" w:rsidRDefault="006100CB" w:rsidP="006100CB">
      <w:pPr>
        <w:tabs>
          <w:tab w:val="left" w:pos="709"/>
        </w:tabs>
        <w:jc w:val="both"/>
        <w:rPr>
          <w:sz w:val="22"/>
          <w:szCs w:val="22"/>
          <w:lang w:val="en-US"/>
        </w:rPr>
      </w:pPr>
    </w:p>
    <w:p w:rsidR="006100CB" w:rsidRPr="00BD4EF7" w:rsidRDefault="006100CB" w:rsidP="006100CB">
      <w:pPr>
        <w:widowControl w:val="0"/>
        <w:numPr>
          <w:ilvl w:val="1"/>
          <w:numId w:val="28"/>
        </w:numPr>
        <w:autoSpaceDE w:val="0"/>
        <w:autoSpaceDN w:val="0"/>
        <w:adjustRightInd w:val="0"/>
        <w:ind w:left="709" w:hanging="425"/>
        <w:jc w:val="both"/>
        <w:rPr>
          <w:sz w:val="22"/>
          <w:szCs w:val="22"/>
        </w:rPr>
      </w:pPr>
      <w:r>
        <w:rPr>
          <w:sz w:val="22"/>
          <w:szCs w:val="22"/>
        </w:rPr>
        <w:t>Все</w:t>
      </w:r>
      <w:r w:rsidRPr="00BD4EF7">
        <w:rPr>
          <w:sz w:val="22"/>
          <w:szCs w:val="22"/>
        </w:rPr>
        <w:t xml:space="preserve"> </w:t>
      </w:r>
      <w:r>
        <w:rPr>
          <w:sz w:val="22"/>
          <w:szCs w:val="22"/>
        </w:rPr>
        <w:t>трубы</w:t>
      </w:r>
      <w:r w:rsidRPr="00BD4EF7">
        <w:rPr>
          <w:sz w:val="22"/>
          <w:szCs w:val="22"/>
        </w:rPr>
        <w:t xml:space="preserve"> </w:t>
      </w:r>
      <w:r>
        <w:rPr>
          <w:sz w:val="22"/>
          <w:szCs w:val="22"/>
        </w:rPr>
        <w:t>должны</w:t>
      </w:r>
      <w:r w:rsidRPr="00BD4EF7">
        <w:rPr>
          <w:sz w:val="22"/>
          <w:szCs w:val="22"/>
        </w:rPr>
        <w:t xml:space="preserve"> </w:t>
      </w:r>
      <w:r>
        <w:rPr>
          <w:sz w:val="22"/>
          <w:szCs w:val="22"/>
        </w:rPr>
        <w:t>быть</w:t>
      </w:r>
      <w:r w:rsidRPr="00BD4EF7">
        <w:rPr>
          <w:sz w:val="22"/>
          <w:szCs w:val="22"/>
        </w:rPr>
        <w:t xml:space="preserve"> </w:t>
      </w:r>
      <w:r>
        <w:rPr>
          <w:sz w:val="22"/>
          <w:szCs w:val="22"/>
        </w:rPr>
        <w:t>последовательно</w:t>
      </w:r>
      <w:r w:rsidRPr="00BD4EF7">
        <w:rPr>
          <w:sz w:val="22"/>
          <w:szCs w:val="22"/>
        </w:rPr>
        <w:t xml:space="preserve"> </w:t>
      </w:r>
      <w:r>
        <w:rPr>
          <w:sz w:val="22"/>
          <w:szCs w:val="22"/>
        </w:rPr>
        <w:t>пронумерованы</w:t>
      </w:r>
      <w:r w:rsidRPr="00BD4EF7">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1"/>
          <w:numId w:val="28"/>
        </w:numPr>
        <w:autoSpaceDE w:val="0"/>
        <w:autoSpaceDN w:val="0"/>
        <w:adjustRightInd w:val="0"/>
        <w:ind w:left="709" w:hanging="425"/>
        <w:jc w:val="both"/>
        <w:rPr>
          <w:sz w:val="22"/>
          <w:szCs w:val="22"/>
        </w:rPr>
      </w:pPr>
      <w:r>
        <w:rPr>
          <w:sz w:val="22"/>
          <w:szCs w:val="22"/>
        </w:rPr>
        <w:t>Поверхности</w:t>
      </w:r>
      <w:r w:rsidRPr="001B1FD7">
        <w:rPr>
          <w:sz w:val="22"/>
          <w:szCs w:val="22"/>
        </w:rPr>
        <w:t xml:space="preserve"> </w:t>
      </w:r>
      <w:r>
        <w:rPr>
          <w:sz w:val="22"/>
          <w:szCs w:val="22"/>
        </w:rPr>
        <w:t>труб</w:t>
      </w:r>
      <w:r w:rsidRPr="001B1FD7">
        <w:rPr>
          <w:sz w:val="22"/>
          <w:szCs w:val="22"/>
        </w:rPr>
        <w:t xml:space="preserve"> </w:t>
      </w:r>
      <w:r>
        <w:rPr>
          <w:sz w:val="22"/>
          <w:szCs w:val="22"/>
        </w:rPr>
        <w:t>должны</w:t>
      </w:r>
      <w:r w:rsidRPr="001B1FD7">
        <w:rPr>
          <w:sz w:val="22"/>
          <w:szCs w:val="22"/>
        </w:rPr>
        <w:t xml:space="preserve"> </w:t>
      </w:r>
      <w:r>
        <w:rPr>
          <w:sz w:val="22"/>
          <w:szCs w:val="22"/>
        </w:rPr>
        <w:t>быть</w:t>
      </w:r>
      <w:r w:rsidRPr="001B1FD7">
        <w:rPr>
          <w:sz w:val="22"/>
          <w:szCs w:val="22"/>
        </w:rPr>
        <w:t xml:space="preserve"> </w:t>
      </w:r>
      <w:r>
        <w:rPr>
          <w:sz w:val="22"/>
          <w:szCs w:val="22"/>
        </w:rPr>
        <w:t>очищены</w:t>
      </w:r>
      <w:r w:rsidRPr="001B1FD7">
        <w:rPr>
          <w:sz w:val="22"/>
          <w:szCs w:val="22"/>
        </w:rPr>
        <w:t xml:space="preserve"> </w:t>
      </w:r>
      <w:r>
        <w:rPr>
          <w:sz w:val="22"/>
          <w:szCs w:val="22"/>
        </w:rPr>
        <w:t>таким</w:t>
      </w:r>
      <w:r w:rsidRPr="001B1FD7">
        <w:rPr>
          <w:sz w:val="22"/>
          <w:szCs w:val="22"/>
        </w:rPr>
        <w:t xml:space="preserve"> </w:t>
      </w:r>
      <w:r>
        <w:rPr>
          <w:sz w:val="22"/>
          <w:szCs w:val="22"/>
        </w:rPr>
        <w:t>образом</w:t>
      </w:r>
      <w:r w:rsidRPr="001B1FD7">
        <w:rPr>
          <w:sz w:val="22"/>
          <w:szCs w:val="22"/>
        </w:rPr>
        <w:t xml:space="preserve">, </w:t>
      </w:r>
      <w:r>
        <w:rPr>
          <w:sz w:val="22"/>
          <w:szCs w:val="22"/>
        </w:rPr>
        <w:t>чтобы</w:t>
      </w:r>
      <w:r w:rsidRPr="001B1FD7">
        <w:rPr>
          <w:sz w:val="22"/>
          <w:szCs w:val="22"/>
        </w:rPr>
        <w:t xml:space="preserve"> </w:t>
      </w:r>
      <w:r>
        <w:rPr>
          <w:sz w:val="22"/>
          <w:szCs w:val="22"/>
        </w:rPr>
        <w:t>была</w:t>
      </w:r>
      <w:r w:rsidRPr="001B1FD7">
        <w:rPr>
          <w:sz w:val="22"/>
          <w:szCs w:val="22"/>
        </w:rPr>
        <w:t xml:space="preserve"> </w:t>
      </w:r>
      <w:r>
        <w:rPr>
          <w:sz w:val="22"/>
          <w:szCs w:val="22"/>
        </w:rPr>
        <w:t>видна</w:t>
      </w:r>
      <w:r w:rsidRPr="001B1FD7">
        <w:rPr>
          <w:sz w:val="22"/>
          <w:szCs w:val="22"/>
        </w:rPr>
        <w:t xml:space="preserve"> </w:t>
      </w:r>
      <w:r>
        <w:rPr>
          <w:sz w:val="22"/>
          <w:szCs w:val="22"/>
        </w:rPr>
        <w:t>металлическая</w:t>
      </w:r>
      <w:r w:rsidRPr="001B1FD7">
        <w:rPr>
          <w:sz w:val="22"/>
          <w:szCs w:val="22"/>
        </w:rPr>
        <w:t xml:space="preserve"> </w:t>
      </w:r>
      <w:r>
        <w:rPr>
          <w:sz w:val="22"/>
          <w:szCs w:val="22"/>
        </w:rPr>
        <w:t>поверхность</w:t>
      </w:r>
      <w:r w:rsidRPr="001B1FD7">
        <w:rPr>
          <w:sz w:val="22"/>
          <w:szCs w:val="22"/>
        </w:rPr>
        <w:t xml:space="preserve">, </w:t>
      </w:r>
      <w:r>
        <w:rPr>
          <w:sz w:val="22"/>
          <w:szCs w:val="22"/>
        </w:rPr>
        <w:t>и</w:t>
      </w:r>
      <w:r w:rsidRPr="001B1FD7">
        <w:rPr>
          <w:sz w:val="22"/>
          <w:szCs w:val="22"/>
        </w:rPr>
        <w:t xml:space="preserve"> </w:t>
      </w:r>
      <w:r>
        <w:rPr>
          <w:sz w:val="22"/>
          <w:szCs w:val="22"/>
        </w:rPr>
        <w:t>чтобы</w:t>
      </w:r>
      <w:r w:rsidRPr="001B1FD7">
        <w:rPr>
          <w:sz w:val="22"/>
          <w:szCs w:val="22"/>
        </w:rPr>
        <w:t xml:space="preserve"> </w:t>
      </w:r>
      <w:r>
        <w:rPr>
          <w:sz w:val="22"/>
          <w:szCs w:val="22"/>
        </w:rPr>
        <w:t>отсутствовали</w:t>
      </w:r>
      <w:r w:rsidRPr="001B1FD7">
        <w:rPr>
          <w:sz w:val="22"/>
          <w:szCs w:val="22"/>
        </w:rPr>
        <w:t xml:space="preserve"> </w:t>
      </w:r>
      <w:r>
        <w:rPr>
          <w:sz w:val="22"/>
          <w:szCs w:val="22"/>
        </w:rPr>
        <w:t>поверхностные</w:t>
      </w:r>
      <w:r w:rsidRPr="001B1FD7">
        <w:rPr>
          <w:sz w:val="22"/>
          <w:szCs w:val="22"/>
        </w:rPr>
        <w:t xml:space="preserve"> </w:t>
      </w:r>
      <w:r>
        <w:rPr>
          <w:sz w:val="22"/>
          <w:szCs w:val="22"/>
        </w:rPr>
        <w:t>частицы</w:t>
      </w:r>
      <w:r w:rsidRPr="001B1FD7">
        <w:rPr>
          <w:sz w:val="22"/>
          <w:szCs w:val="22"/>
        </w:rPr>
        <w:t xml:space="preserve"> </w:t>
      </w:r>
      <w:r>
        <w:rPr>
          <w:sz w:val="22"/>
          <w:szCs w:val="22"/>
        </w:rPr>
        <w:t>размером</w:t>
      </w:r>
      <w:r w:rsidRPr="001B1FD7">
        <w:rPr>
          <w:sz w:val="22"/>
          <w:szCs w:val="22"/>
        </w:rPr>
        <w:t xml:space="preserve"> </w:t>
      </w:r>
      <w:r>
        <w:rPr>
          <w:sz w:val="22"/>
          <w:szCs w:val="22"/>
        </w:rPr>
        <w:t>более</w:t>
      </w:r>
      <w:r w:rsidRPr="001B1FD7">
        <w:rPr>
          <w:sz w:val="22"/>
          <w:szCs w:val="22"/>
        </w:rPr>
        <w:t xml:space="preserve"> 1/8 </w:t>
      </w:r>
      <w:r>
        <w:rPr>
          <w:sz w:val="22"/>
          <w:szCs w:val="22"/>
        </w:rPr>
        <w:t xml:space="preserve">дюйма в любом изменении, которые можно удалить ногтем. </w:t>
      </w:r>
    </w:p>
    <w:p w:rsidR="006100CB" w:rsidRPr="00BD4EF7" w:rsidRDefault="006100CB" w:rsidP="006100CB">
      <w:pPr>
        <w:jc w:val="both"/>
        <w:rPr>
          <w:sz w:val="22"/>
          <w:szCs w:val="22"/>
        </w:rPr>
      </w:pPr>
    </w:p>
    <w:p w:rsidR="006100CB" w:rsidRPr="001B1FD7" w:rsidRDefault="006100CB" w:rsidP="006100CB">
      <w:pPr>
        <w:widowControl w:val="0"/>
        <w:numPr>
          <w:ilvl w:val="0"/>
          <w:numId w:val="27"/>
        </w:numPr>
        <w:tabs>
          <w:tab w:val="left" w:pos="709"/>
        </w:tabs>
        <w:autoSpaceDE w:val="0"/>
        <w:autoSpaceDN w:val="0"/>
        <w:adjustRightInd w:val="0"/>
        <w:ind w:left="0" w:firstLine="0"/>
        <w:jc w:val="both"/>
        <w:rPr>
          <w:b/>
          <w:sz w:val="22"/>
          <w:szCs w:val="22"/>
          <w:lang w:val="en-US"/>
        </w:rPr>
      </w:pPr>
      <w:r>
        <w:rPr>
          <w:b/>
          <w:sz w:val="22"/>
          <w:szCs w:val="22"/>
        </w:rPr>
        <w:t>Процедура</w:t>
      </w:r>
      <w:r w:rsidRPr="001B1FD7">
        <w:rPr>
          <w:b/>
          <w:sz w:val="22"/>
          <w:szCs w:val="22"/>
          <w:lang w:val="en-US"/>
        </w:rPr>
        <w:t xml:space="preserve"> </w:t>
      </w:r>
      <w:r>
        <w:rPr>
          <w:b/>
          <w:sz w:val="22"/>
          <w:szCs w:val="22"/>
        </w:rPr>
        <w:t>и</w:t>
      </w:r>
      <w:r w:rsidRPr="001B1FD7">
        <w:rPr>
          <w:b/>
          <w:sz w:val="22"/>
          <w:szCs w:val="22"/>
          <w:lang w:val="en-US"/>
        </w:rPr>
        <w:t xml:space="preserve"> </w:t>
      </w:r>
      <w:r>
        <w:rPr>
          <w:b/>
          <w:sz w:val="22"/>
          <w:szCs w:val="22"/>
        </w:rPr>
        <w:t>критерии</w:t>
      </w:r>
      <w:r w:rsidRPr="001B1FD7">
        <w:rPr>
          <w:b/>
          <w:sz w:val="22"/>
          <w:szCs w:val="22"/>
          <w:lang w:val="en-US"/>
        </w:rPr>
        <w:t xml:space="preserve"> </w:t>
      </w:r>
      <w:r>
        <w:rPr>
          <w:b/>
          <w:sz w:val="22"/>
          <w:szCs w:val="22"/>
        </w:rPr>
        <w:t>приемки</w:t>
      </w:r>
      <w:r w:rsidRPr="001B1FD7">
        <w:rPr>
          <w:b/>
          <w:sz w:val="22"/>
          <w:szCs w:val="22"/>
          <w:lang w:val="en-US"/>
        </w:rPr>
        <w:t>:</w:t>
      </w:r>
    </w:p>
    <w:p w:rsidR="006100CB" w:rsidRPr="0040026B" w:rsidRDefault="006100CB" w:rsidP="006100CB">
      <w:pPr>
        <w:tabs>
          <w:tab w:val="left" w:pos="709"/>
        </w:tabs>
        <w:jc w:val="both"/>
        <w:rPr>
          <w:sz w:val="22"/>
          <w:szCs w:val="22"/>
          <w:lang w:val="en-US"/>
        </w:rPr>
      </w:pPr>
    </w:p>
    <w:p w:rsidR="006100CB" w:rsidRPr="00BD4EF7" w:rsidRDefault="006100CB" w:rsidP="006100CB">
      <w:pPr>
        <w:widowControl w:val="0"/>
        <w:numPr>
          <w:ilvl w:val="0"/>
          <w:numId w:val="29"/>
        </w:numPr>
        <w:autoSpaceDE w:val="0"/>
        <w:autoSpaceDN w:val="0"/>
        <w:adjustRightInd w:val="0"/>
        <w:ind w:left="709" w:hanging="425"/>
        <w:jc w:val="both"/>
        <w:rPr>
          <w:sz w:val="22"/>
          <w:szCs w:val="22"/>
        </w:rPr>
      </w:pPr>
      <w:r>
        <w:rPr>
          <w:sz w:val="22"/>
          <w:szCs w:val="22"/>
        </w:rPr>
        <w:t>Осмотр</w:t>
      </w:r>
      <w:r w:rsidRPr="00BD4EF7">
        <w:rPr>
          <w:sz w:val="22"/>
          <w:szCs w:val="22"/>
        </w:rPr>
        <w:t xml:space="preserve"> </w:t>
      </w:r>
      <w:r>
        <w:rPr>
          <w:sz w:val="22"/>
          <w:szCs w:val="22"/>
        </w:rPr>
        <w:t>внешней</w:t>
      </w:r>
      <w:r w:rsidRPr="00BD4EF7">
        <w:rPr>
          <w:sz w:val="22"/>
          <w:szCs w:val="22"/>
        </w:rPr>
        <w:t xml:space="preserve"> </w:t>
      </w:r>
      <w:r>
        <w:rPr>
          <w:sz w:val="22"/>
          <w:szCs w:val="22"/>
        </w:rPr>
        <w:t>поверхности</w:t>
      </w:r>
      <w:r w:rsidRPr="00BD4EF7">
        <w:rPr>
          <w:sz w:val="22"/>
          <w:szCs w:val="22"/>
        </w:rPr>
        <w:t xml:space="preserve"> </w:t>
      </w:r>
      <w:r>
        <w:rPr>
          <w:sz w:val="22"/>
          <w:szCs w:val="22"/>
        </w:rPr>
        <w:t>осуществляется</w:t>
      </w:r>
      <w:r w:rsidRPr="00BD4EF7">
        <w:rPr>
          <w:sz w:val="22"/>
          <w:szCs w:val="22"/>
        </w:rPr>
        <w:t xml:space="preserve"> </w:t>
      </w:r>
      <w:r>
        <w:rPr>
          <w:sz w:val="22"/>
          <w:szCs w:val="22"/>
        </w:rPr>
        <w:t>по</w:t>
      </w:r>
      <w:r w:rsidRPr="00BD4EF7">
        <w:rPr>
          <w:sz w:val="22"/>
          <w:szCs w:val="22"/>
        </w:rPr>
        <w:t xml:space="preserve"> </w:t>
      </w:r>
      <w:r>
        <w:rPr>
          <w:sz w:val="22"/>
          <w:szCs w:val="22"/>
        </w:rPr>
        <w:t>всей</w:t>
      </w:r>
      <w:r w:rsidRPr="00BD4EF7">
        <w:rPr>
          <w:sz w:val="22"/>
          <w:szCs w:val="22"/>
        </w:rPr>
        <w:t xml:space="preserve"> </w:t>
      </w:r>
      <w:r>
        <w:rPr>
          <w:sz w:val="22"/>
          <w:szCs w:val="22"/>
        </w:rPr>
        <w:t>длине</w:t>
      </w:r>
      <w:r w:rsidRPr="00BD4EF7">
        <w:rPr>
          <w:sz w:val="22"/>
          <w:szCs w:val="22"/>
        </w:rPr>
        <w:t xml:space="preserve"> </w:t>
      </w:r>
      <w:r>
        <w:rPr>
          <w:sz w:val="22"/>
          <w:szCs w:val="22"/>
        </w:rPr>
        <w:t>трубы</w:t>
      </w:r>
      <w:r w:rsidRPr="00BD4EF7">
        <w:rPr>
          <w:sz w:val="22"/>
          <w:szCs w:val="22"/>
        </w:rPr>
        <w:t xml:space="preserve">. </w:t>
      </w:r>
      <w:r>
        <w:rPr>
          <w:sz w:val="22"/>
          <w:szCs w:val="22"/>
        </w:rPr>
        <w:t>Производится замер поверхностных</w:t>
      </w:r>
      <w:r w:rsidRPr="001B1FD7">
        <w:rPr>
          <w:sz w:val="22"/>
          <w:szCs w:val="22"/>
        </w:rPr>
        <w:t xml:space="preserve"> </w:t>
      </w:r>
      <w:r>
        <w:rPr>
          <w:sz w:val="22"/>
          <w:szCs w:val="22"/>
        </w:rPr>
        <w:t>неровностей</w:t>
      </w:r>
      <w:r w:rsidRPr="001B1FD7">
        <w:rPr>
          <w:sz w:val="22"/>
          <w:szCs w:val="22"/>
        </w:rPr>
        <w:t xml:space="preserve">, </w:t>
      </w:r>
      <w:r>
        <w:rPr>
          <w:sz w:val="22"/>
          <w:szCs w:val="22"/>
        </w:rPr>
        <w:t>которые</w:t>
      </w:r>
      <w:r w:rsidRPr="001B1FD7">
        <w:rPr>
          <w:sz w:val="22"/>
          <w:szCs w:val="22"/>
        </w:rPr>
        <w:t xml:space="preserve"> </w:t>
      </w:r>
      <w:r>
        <w:rPr>
          <w:sz w:val="22"/>
          <w:szCs w:val="22"/>
        </w:rPr>
        <w:t>находятся</w:t>
      </w:r>
      <w:r w:rsidRPr="001B1FD7">
        <w:rPr>
          <w:sz w:val="22"/>
          <w:szCs w:val="22"/>
        </w:rPr>
        <w:t xml:space="preserve"> </w:t>
      </w:r>
      <w:r>
        <w:rPr>
          <w:sz w:val="22"/>
          <w:szCs w:val="22"/>
        </w:rPr>
        <w:t>ниже</w:t>
      </w:r>
      <w:r w:rsidRPr="001B1FD7">
        <w:rPr>
          <w:sz w:val="22"/>
          <w:szCs w:val="22"/>
        </w:rPr>
        <w:t xml:space="preserve"> </w:t>
      </w:r>
      <w:r>
        <w:rPr>
          <w:sz w:val="22"/>
          <w:szCs w:val="22"/>
        </w:rPr>
        <w:t>нормального</w:t>
      </w:r>
      <w:r w:rsidRPr="001B1FD7">
        <w:rPr>
          <w:sz w:val="22"/>
          <w:szCs w:val="22"/>
        </w:rPr>
        <w:t xml:space="preserve"> </w:t>
      </w:r>
      <w:r>
        <w:rPr>
          <w:sz w:val="22"/>
          <w:szCs w:val="22"/>
        </w:rPr>
        <w:t>уровня</w:t>
      </w:r>
      <w:r w:rsidRPr="001B1FD7">
        <w:rPr>
          <w:sz w:val="22"/>
          <w:szCs w:val="22"/>
        </w:rPr>
        <w:t xml:space="preserve"> </w:t>
      </w:r>
      <w:r>
        <w:rPr>
          <w:sz w:val="22"/>
          <w:szCs w:val="22"/>
        </w:rPr>
        <w:t>поверхности</w:t>
      </w:r>
      <w:r w:rsidRPr="001B1FD7">
        <w:rPr>
          <w:sz w:val="22"/>
          <w:szCs w:val="22"/>
        </w:rPr>
        <w:t xml:space="preserve"> </w:t>
      </w:r>
      <w:r>
        <w:rPr>
          <w:sz w:val="22"/>
          <w:szCs w:val="22"/>
        </w:rPr>
        <w:t>трубы</w:t>
      </w:r>
      <w:r w:rsidRPr="001B1FD7">
        <w:rPr>
          <w:sz w:val="22"/>
          <w:szCs w:val="22"/>
        </w:rPr>
        <w:t xml:space="preserve">, </w:t>
      </w:r>
      <w:r>
        <w:rPr>
          <w:sz w:val="22"/>
          <w:szCs w:val="22"/>
        </w:rPr>
        <w:t>и</w:t>
      </w:r>
      <w:r w:rsidRPr="001B1FD7">
        <w:rPr>
          <w:sz w:val="22"/>
          <w:szCs w:val="22"/>
        </w:rPr>
        <w:t xml:space="preserve"> </w:t>
      </w:r>
      <w:r>
        <w:rPr>
          <w:sz w:val="22"/>
          <w:szCs w:val="22"/>
        </w:rPr>
        <w:t>значение</w:t>
      </w:r>
      <w:r w:rsidRPr="001B1FD7">
        <w:rPr>
          <w:sz w:val="22"/>
          <w:szCs w:val="22"/>
        </w:rPr>
        <w:t xml:space="preserve"> </w:t>
      </w:r>
      <w:r>
        <w:rPr>
          <w:sz w:val="22"/>
          <w:szCs w:val="22"/>
        </w:rPr>
        <w:t>глубины</w:t>
      </w:r>
      <w:r w:rsidRPr="001B1FD7">
        <w:rPr>
          <w:sz w:val="22"/>
          <w:szCs w:val="22"/>
        </w:rPr>
        <w:t xml:space="preserve"> </w:t>
      </w:r>
      <w:r>
        <w:rPr>
          <w:sz w:val="22"/>
          <w:szCs w:val="22"/>
        </w:rPr>
        <w:t>неровности</w:t>
      </w:r>
      <w:r w:rsidRPr="001B1FD7">
        <w:rPr>
          <w:sz w:val="22"/>
          <w:szCs w:val="22"/>
        </w:rPr>
        <w:t xml:space="preserve"> </w:t>
      </w:r>
      <w:r>
        <w:rPr>
          <w:sz w:val="22"/>
          <w:szCs w:val="22"/>
        </w:rPr>
        <w:t>вычитается</w:t>
      </w:r>
      <w:r w:rsidRPr="001B1FD7">
        <w:rPr>
          <w:sz w:val="22"/>
          <w:szCs w:val="22"/>
        </w:rPr>
        <w:t xml:space="preserve"> </w:t>
      </w:r>
      <w:r>
        <w:rPr>
          <w:sz w:val="22"/>
          <w:szCs w:val="22"/>
        </w:rPr>
        <w:t>из</w:t>
      </w:r>
      <w:r w:rsidRPr="001B1FD7">
        <w:rPr>
          <w:sz w:val="22"/>
          <w:szCs w:val="22"/>
        </w:rPr>
        <w:t xml:space="preserve"> </w:t>
      </w:r>
      <w:r>
        <w:rPr>
          <w:sz w:val="22"/>
          <w:szCs w:val="22"/>
        </w:rPr>
        <w:t>среднего</w:t>
      </w:r>
      <w:r w:rsidRPr="001B1FD7">
        <w:rPr>
          <w:sz w:val="22"/>
          <w:szCs w:val="22"/>
        </w:rPr>
        <w:t xml:space="preserve"> </w:t>
      </w:r>
      <w:r>
        <w:rPr>
          <w:sz w:val="22"/>
          <w:szCs w:val="22"/>
        </w:rPr>
        <w:t>значения</w:t>
      </w:r>
      <w:r w:rsidRPr="001B1FD7">
        <w:rPr>
          <w:sz w:val="22"/>
          <w:szCs w:val="22"/>
        </w:rPr>
        <w:t xml:space="preserve"> </w:t>
      </w:r>
      <w:r>
        <w:rPr>
          <w:sz w:val="22"/>
          <w:szCs w:val="22"/>
        </w:rPr>
        <w:t>толщины</w:t>
      </w:r>
      <w:r w:rsidRPr="001B1FD7">
        <w:rPr>
          <w:sz w:val="22"/>
          <w:szCs w:val="22"/>
        </w:rPr>
        <w:t xml:space="preserve"> </w:t>
      </w:r>
      <w:r>
        <w:rPr>
          <w:sz w:val="22"/>
          <w:szCs w:val="22"/>
        </w:rPr>
        <w:t>прилегающей стенки трубы для определения толщины стенки непосредственно под неровностью. Поверхностные</w:t>
      </w:r>
      <w:r w:rsidRPr="00592742">
        <w:rPr>
          <w:sz w:val="22"/>
          <w:szCs w:val="22"/>
        </w:rPr>
        <w:t xml:space="preserve"> </w:t>
      </w:r>
      <w:r>
        <w:rPr>
          <w:sz w:val="22"/>
          <w:szCs w:val="22"/>
        </w:rPr>
        <w:t>дефекты</w:t>
      </w:r>
      <w:r w:rsidRPr="00592742">
        <w:rPr>
          <w:sz w:val="22"/>
          <w:szCs w:val="22"/>
        </w:rPr>
        <w:t xml:space="preserve">, </w:t>
      </w:r>
      <w:r>
        <w:rPr>
          <w:sz w:val="22"/>
          <w:szCs w:val="22"/>
        </w:rPr>
        <w:t>при</w:t>
      </w:r>
      <w:r w:rsidRPr="00592742">
        <w:rPr>
          <w:sz w:val="22"/>
          <w:szCs w:val="22"/>
        </w:rPr>
        <w:t xml:space="preserve"> </w:t>
      </w:r>
      <w:r>
        <w:rPr>
          <w:sz w:val="22"/>
          <w:szCs w:val="22"/>
        </w:rPr>
        <w:t>которых</w:t>
      </w:r>
      <w:r w:rsidRPr="00592742">
        <w:rPr>
          <w:sz w:val="22"/>
          <w:szCs w:val="22"/>
        </w:rPr>
        <w:t xml:space="preserve"> </w:t>
      </w:r>
      <w:r>
        <w:rPr>
          <w:sz w:val="22"/>
          <w:szCs w:val="22"/>
        </w:rPr>
        <w:t>толщина</w:t>
      </w:r>
      <w:r w:rsidRPr="00592742">
        <w:rPr>
          <w:sz w:val="22"/>
          <w:szCs w:val="22"/>
        </w:rPr>
        <w:t xml:space="preserve"> </w:t>
      </w:r>
      <w:r>
        <w:rPr>
          <w:sz w:val="22"/>
          <w:szCs w:val="22"/>
        </w:rPr>
        <w:t>стенки</w:t>
      </w:r>
      <w:r w:rsidRPr="00592742">
        <w:rPr>
          <w:sz w:val="22"/>
          <w:szCs w:val="22"/>
        </w:rPr>
        <w:t xml:space="preserve"> </w:t>
      </w:r>
      <w:r>
        <w:rPr>
          <w:sz w:val="22"/>
          <w:szCs w:val="22"/>
        </w:rPr>
        <w:t>трубы</w:t>
      </w:r>
      <w:r w:rsidRPr="00592742">
        <w:rPr>
          <w:sz w:val="22"/>
          <w:szCs w:val="22"/>
        </w:rPr>
        <w:t xml:space="preserve"> </w:t>
      </w:r>
      <w:r>
        <w:rPr>
          <w:sz w:val="22"/>
          <w:szCs w:val="22"/>
        </w:rPr>
        <w:t>непосредственно</w:t>
      </w:r>
      <w:r w:rsidRPr="00592742">
        <w:rPr>
          <w:sz w:val="22"/>
          <w:szCs w:val="22"/>
        </w:rPr>
        <w:t xml:space="preserve"> </w:t>
      </w:r>
      <w:r>
        <w:rPr>
          <w:sz w:val="22"/>
          <w:szCs w:val="22"/>
        </w:rPr>
        <w:t>под</w:t>
      </w:r>
      <w:r w:rsidRPr="00592742">
        <w:rPr>
          <w:sz w:val="22"/>
          <w:szCs w:val="22"/>
        </w:rPr>
        <w:t xml:space="preserve"> </w:t>
      </w:r>
      <w:r>
        <w:rPr>
          <w:sz w:val="22"/>
          <w:szCs w:val="22"/>
        </w:rPr>
        <w:t>неровностью</w:t>
      </w:r>
      <w:r w:rsidRPr="00592742">
        <w:rPr>
          <w:sz w:val="22"/>
          <w:szCs w:val="22"/>
        </w:rPr>
        <w:t xml:space="preserve"> </w:t>
      </w:r>
      <w:r>
        <w:rPr>
          <w:sz w:val="22"/>
          <w:szCs w:val="22"/>
        </w:rPr>
        <w:t>не</w:t>
      </w:r>
      <w:r w:rsidRPr="00592742">
        <w:rPr>
          <w:sz w:val="22"/>
          <w:szCs w:val="22"/>
        </w:rPr>
        <w:t xml:space="preserve"> </w:t>
      </w:r>
      <w:r>
        <w:rPr>
          <w:sz w:val="22"/>
          <w:szCs w:val="22"/>
        </w:rPr>
        <w:t>отвечает</w:t>
      </w:r>
      <w:r w:rsidRPr="00592742">
        <w:rPr>
          <w:sz w:val="22"/>
          <w:szCs w:val="22"/>
        </w:rPr>
        <w:t xml:space="preserve"> </w:t>
      </w:r>
      <w:r>
        <w:rPr>
          <w:sz w:val="22"/>
          <w:szCs w:val="22"/>
        </w:rPr>
        <w:t>критериям</w:t>
      </w:r>
      <w:r w:rsidRPr="00592742">
        <w:rPr>
          <w:sz w:val="22"/>
          <w:szCs w:val="22"/>
        </w:rPr>
        <w:t xml:space="preserve"> </w:t>
      </w:r>
      <w:r>
        <w:rPr>
          <w:sz w:val="22"/>
          <w:szCs w:val="22"/>
        </w:rPr>
        <w:t>приемки</w:t>
      </w:r>
      <w:r w:rsidRPr="00592742">
        <w:rPr>
          <w:sz w:val="22"/>
          <w:szCs w:val="22"/>
        </w:rPr>
        <w:t xml:space="preserve">, </w:t>
      </w:r>
      <w:r>
        <w:rPr>
          <w:sz w:val="22"/>
          <w:szCs w:val="22"/>
        </w:rPr>
        <w:t>перечисленным</w:t>
      </w:r>
      <w:r w:rsidRPr="00592742">
        <w:rPr>
          <w:sz w:val="22"/>
          <w:szCs w:val="22"/>
        </w:rPr>
        <w:t xml:space="preserve"> </w:t>
      </w:r>
      <w:r>
        <w:rPr>
          <w:sz w:val="22"/>
          <w:szCs w:val="22"/>
        </w:rPr>
        <w:t>в</w:t>
      </w:r>
      <w:r w:rsidRPr="00592742">
        <w:rPr>
          <w:sz w:val="22"/>
          <w:szCs w:val="22"/>
        </w:rPr>
        <w:t xml:space="preserve"> </w:t>
      </w:r>
      <w:r>
        <w:rPr>
          <w:sz w:val="22"/>
          <w:szCs w:val="22"/>
        </w:rPr>
        <w:t>таблицах</w:t>
      </w:r>
      <w:r w:rsidRPr="00592742">
        <w:rPr>
          <w:sz w:val="22"/>
          <w:szCs w:val="22"/>
        </w:rPr>
        <w:t xml:space="preserve"> 3.5.1 </w:t>
      </w:r>
      <w:r>
        <w:rPr>
          <w:sz w:val="22"/>
          <w:szCs w:val="22"/>
        </w:rPr>
        <w:t xml:space="preserve">или </w:t>
      </w:r>
      <w:r w:rsidRPr="00592742">
        <w:rPr>
          <w:sz w:val="22"/>
          <w:szCs w:val="22"/>
        </w:rPr>
        <w:t>3.5.2 (</w:t>
      </w:r>
      <w:r>
        <w:rPr>
          <w:sz w:val="22"/>
          <w:szCs w:val="22"/>
        </w:rPr>
        <w:t>в зависимости от обстоятельств</w:t>
      </w:r>
      <w:r w:rsidRPr="00592742">
        <w:rPr>
          <w:sz w:val="22"/>
          <w:szCs w:val="22"/>
        </w:rPr>
        <w:t>)</w:t>
      </w:r>
      <w:r>
        <w:rPr>
          <w:sz w:val="22"/>
          <w:szCs w:val="22"/>
        </w:rPr>
        <w:t>, считается основанием для отбраковки. Среднее</w:t>
      </w:r>
      <w:r w:rsidRPr="00592742">
        <w:rPr>
          <w:sz w:val="22"/>
          <w:szCs w:val="22"/>
        </w:rPr>
        <w:t xml:space="preserve"> </w:t>
      </w:r>
      <w:r>
        <w:rPr>
          <w:sz w:val="22"/>
          <w:szCs w:val="22"/>
        </w:rPr>
        <w:t>значение</w:t>
      </w:r>
      <w:r w:rsidRPr="00592742">
        <w:rPr>
          <w:sz w:val="22"/>
          <w:szCs w:val="22"/>
        </w:rPr>
        <w:t xml:space="preserve"> </w:t>
      </w:r>
      <w:r>
        <w:rPr>
          <w:sz w:val="22"/>
          <w:szCs w:val="22"/>
        </w:rPr>
        <w:t>толщины</w:t>
      </w:r>
      <w:r w:rsidRPr="00592742">
        <w:rPr>
          <w:sz w:val="22"/>
          <w:szCs w:val="22"/>
        </w:rPr>
        <w:t xml:space="preserve"> </w:t>
      </w:r>
      <w:r>
        <w:rPr>
          <w:sz w:val="22"/>
          <w:szCs w:val="22"/>
        </w:rPr>
        <w:t>прилегающей</w:t>
      </w:r>
      <w:r w:rsidRPr="00592742">
        <w:rPr>
          <w:sz w:val="22"/>
          <w:szCs w:val="22"/>
        </w:rPr>
        <w:t xml:space="preserve"> </w:t>
      </w:r>
      <w:r>
        <w:rPr>
          <w:sz w:val="22"/>
          <w:szCs w:val="22"/>
        </w:rPr>
        <w:t>стенки</w:t>
      </w:r>
      <w:r w:rsidRPr="00592742">
        <w:rPr>
          <w:sz w:val="22"/>
          <w:szCs w:val="22"/>
        </w:rPr>
        <w:t xml:space="preserve"> </w:t>
      </w:r>
      <w:r>
        <w:rPr>
          <w:sz w:val="22"/>
          <w:szCs w:val="22"/>
        </w:rPr>
        <w:t>определяется</w:t>
      </w:r>
      <w:r w:rsidRPr="00592742">
        <w:rPr>
          <w:sz w:val="22"/>
          <w:szCs w:val="22"/>
        </w:rPr>
        <w:t xml:space="preserve"> </w:t>
      </w:r>
      <w:r>
        <w:rPr>
          <w:sz w:val="22"/>
          <w:szCs w:val="22"/>
        </w:rPr>
        <w:t>путем</w:t>
      </w:r>
      <w:r w:rsidRPr="00592742">
        <w:rPr>
          <w:sz w:val="22"/>
          <w:szCs w:val="22"/>
        </w:rPr>
        <w:t xml:space="preserve"> </w:t>
      </w:r>
      <w:r>
        <w:rPr>
          <w:sz w:val="22"/>
          <w:szCs w:val="22"/>
        </w:rPr>
        <w:t>выведения</w:t>
      </w:r>
      <w:r w:rsidRPr="00592742">
        <w:rPr>
          <w:sz w:val="22"/>
          <w:szCs w:val="22"/>
        </w:rPr>
        <w:t xml:space="preserve"> </w:t>
      </w:r>
      <w:r>
        <w:rPr>
          <w:sz w:val="22"/>
          <w:szCs w:val="22"/>
        </w:rPr>
        <w:t>среднего</w:t>
      </w:r>
      <w:r w:rsidRPr="00592742">
        <w:rPr>
          <w:sz w:val="22"/>
          <w:szCs w:val="22"/>
        </w:rPr>
        <w:t xml:space="preserve"> </w:t>
      </w:r>
      <w:r>
        <w:rPr>
          <w:sz w:val="22"/>
          <w:szCs w:val="22"/>
        </w:rPr>
        <w:t xml:space="preserve">значения между показателями толщины стенки, зафиксированными с двух противоположных сторон от неровности. Металл, выступающий над нормальным уровнем поверхности трубы, может быть удален для измерения глубины проникновения. </w:t>
      </w:r>
    </w:p>
    <w:p w:rsidR="006100CB" w:rsidRPr="00BD4EF7" w:rsidRDefault="006100CB" w:rsidP="006100CB">
      <w:pPr>
        <w:ind w:left="709"/>
        <w:jc w:val="both"/>
        <w:rPr>
          <w:sz w:val="22"/>
          <w:szCs w:val="22"/>
        </w:rPr>
      </w:pPr>
    </w:p>
    <w:p w:rsidR="006100CB" w:rsidRPr="004F148E" w:rsidRDefault="006100CB" w:rsidP="006100CB">
      <w:pPr>
        <w:widowControl w:val="0"/>
        <w:numPr>
          <w:ilvl w:val="0"/>
          <w:numId w:val="29"/>
        </w:numPr>
        <w:autoSpaceDE w:val="0"/>
        <w:autoSpaceDN w:val="0"/>
        <w:adjustRightInd w:val="0"/>
        <w:ind w:left="709" w:hanging="425"/>
        <w:jc w:val="both"/>
        <w:rPr>
          <w:sz w:val="22"/>
          <w:szCs w:val="22"/>
        </w:rPr>
      </w:pPr>
      <w:r>
        <w:rPr>
          <w:sz w:val="22"/>
          <w:szCs w:val="22"/>
        </w:rPr>
        <w:t>Труба</w:t>
      </w:r>
      <w:r w:rsidRPr="004F148E">
        <w:rPr>
          <w:sz w:val="22"/>
          <w:szCs w:val="22"/>
        </w:rPr>
        <w:t xml:space="preserve">, </w:t>
      </w:r>
      <w:r>
        <w:rPr>
          <w:sz w:val="22"/>
          <w:szCs w:val="22"/>
        </w:rPr>
        <w:t>поверхность</w:t>
      </w:r>
      <w:r w:rsidRPr="004F148E">
        <w:rPr>
          <w:sz w:val="22"/>
          <w:szCs w:val="22"/>
        </w:rPr>
        <w:t xml:space="preserve"> </w:t>
      </w:r>
      <w:r>
        <w:rPr>
          <w:sz w:val="22"/>
          <w:szCs w:val="22"/>
        </w:rPr>
        <w:t>которой</w:t>
      </w:r>
      <w:r w:rsidRPr="004F148E">
        <w:rPr>
          <w:sz w:val="22"/>
          <w:szCs w:val="22"/>
        </w:rPr>
        <w:t xml:space="preserve"> </w:t>
      </w:r>
      <w:r>
        <w:rPr>
          <w:sz w:val="22"/>
          <w:szCs w:val="22"/>
        </w:rPr>
        <w:t>имеет</w:t>
      </w:r>
      <w:r w:rsidRPr="004F148E">
        <w:rPr>
          <w:sz w:val="22"/>
          <w:szCs w:val="22"/>
        </w:rPr>
        <w:t xml:space="preserve"> </w:t>
      </w:r>
      <w:r>
        <w:rPr>
          <w:sz w:val="22"/>
          <w:szCs w:val="22"/>
        </w:rPr>
        <w:t>выступ</w:t>
      </w:r>
      <w:r w:rsidRPr="004F148E">
        <w:rPr>
          <w:sz w:val="22"/>
          <w:szCs w:val="22"/>
        </w:rPr>
        <w:t xml:space="preserve"> </w:t>
      </w:r>
      <w:r>
        <w:rPr>
          <w:sz w:val="22"/>
          <w:szCs w:val="22"/>
        </w:rPr>
        <w:t>на</w:t>
      </w:r>
      <w:r w:rsidRPr="004F148E">
        <w:rPr>
          <w:sz w:val="22"/>
          <w:szCs w:val="22"/>
        </w:rPr>
        <w:t xml:space="preserve"> </w:t>
      </w:r>
      <w:r>
        <w:rPr>
          <w:sz w:val="22"/>
          <w:szCs w:val="22"/>
        </w:rPr>
        <w:t>зажимаемом</w:t>
      </w:r>
      <w:r w:rsidRPr="004F148E">
        <w:rPr>
          <w:sz w:val="22"/>
          <w:szCs w:val="22"/>
        </w:rPr>
        <w:t xml:space="preserve"> </w:t>
      </w:r>
      <w:r>
        <w:rPr>
          <w:sz w:val="22"/>
          <w:szCs w:val="22"/>
        </w:rPr>
        <w:t>роторными</w:t>
      </w:r>
      <w:r w:rsidRPr="004F148E">
        <w:rPr>
          <w:sz w:val="22"/>
          <w:szCs w:val="22"/>
        </w:rPr>
        <w:t xml:space="preserve"> </w:t>
      </w:r>
      <w:r>
        <w:rPr>
          <w:sz w:val="22"/>
          <w:szCs w:val="22"/>
        </w:rPr>
        <w:t>клиньями</w:t>
      </w:r>
      <w:r w:rsidRPr="004F148E">
        <w:rPr>
          <w:sz w:val="22"/>
          <w:szCs w:val="22"/>
        </w:rPr>
        <w:t xml:space="preserve"> </w:t>
      </w:r>
      <w:r>
        <w:rPr>
          <w:sz w:val="22"/>
          <w:szCs w:val="22"/>
        </w:rPr>
        <w:t>участке</w:t>
      </w:r>
      <w:r w:rsidRPr="004F148E">
        <w:rPr>
          <w:sz w:val="22"/>
          <w:szCs w:val="22"/>
        </w:rPr>
        <w:t xml:space="preserve">, </w:t>
      </w:r>
      <w:r>
        <w:rPr>
          <w:sz w:val="22"/>
          <w:szCs w:val="22"/>
        </w:rPr>
        <w:t xml:space="preserve">по усмотрению инспектирующей компании и заказчика, может быть отбракована без дальнейшей проверки. </w:t>
      </w:r>
    </w:p>
    <w:p w:rsidR="006100CB" w:rsidRPr="004F148E" w:rsidRDefault="006100CB" w:rsidP="006100CB">
      <w:pPr>
        <w:jc w:val="both"/>
        <w:rPr>
          <w:sz w:val="22"/>
          <w:szCs w:val="22"/>
        </w:rPr>
      </w:pPr>
    </w:p>
    <w:p w:rsidR="006100CB" w:rsidRPr="00BD4EF7" w:rsidRDefault="006100CB" w:rsidP="006100CB">
      <w:pPr>
        <w:widowControl w:val="0"/>
        <w:numPr>
          <w:ilvl w:val="0"/>
          <w:numId w:val="29"/>
        </w:numPr>
        <w:autoSpaceDE w:val="0"/>
        <w:autoSpaceDN w:val="0"/>
        <w:adjustRightInd w:val="0"/>
        <w:ind w:left="709" w:hanging="425"/>
        <w:jc w:val="both"/>
        <w:rPr>
          <w:sz w:val="22"/>
          <w:szCs w:val="22"/>
        </w:rPr>
      </w:pPr>
      <w:r>
        <w:rPr>
          <w:sz w:val="22"/>
          <w:szCs w:val="22"/>
        </w:rPr>
        <w:t>На</w:t>
      </w:r>
      <w:r w:rsidRPr="004F148E">
        <w:rPr>
          <w:sz w:val="22"/>
          <w:szCs w:val="22"/>
        </w:rPr>
        <w:t xml:space="preserve"> </w:t>
      </w:r>
      <w:r>
        <w:rPr>
          <w:sz w:val="22"/>
          <w:szCs w:val="22"/>
        </w:rPr>
        <w:t>поверхности</w:t>
      </w:r>
      <w:r w:rsidRPr="004F148E">
        <w:rPr>
          <w:sz w:val="22"/>
          <w:szCs w:val="22"/>
        </w:rPr>
        <w:t xml:space="preserve"> </w:t>
      </w:r>
      <w:r>
        <w:rPr>
          <w:sz w:val="22"/>
          <w:szCs w:val="22"/>
        </w:rPr>
        <w:t>труб</w:t>
      </w:r>
      <w:r w:rsidRPr="004F148E">
        <w:rPr>
          <w:sz w:val="22"/>
          <w:szCs w:val="22"/>
        </w:rPr>
        <w:t xml:space="preserve">, </w:t>
      </w:r>
      <w:r>
        <w:rPr>
          <w:sz w:val="22"/>
          <w:szCs w:val="22"/>
        </w:rPr>
        <w:t>предназначенных</w:t>
      </w:r>
      <w:r w:rsidRPr="004F148E">
        <w:rPr>
          <w:sz w:val="22"/>
          <w:szCs w:val="22"/>
        </w:rPr>
        <w:t xml:space="preserve"> </w:t>
      </w:r>
      <w:r>
        <w:rPr>
          <w:sz w:val="22"/>
          <w:szCs w:val="22"/>
        </w:rPr>
        <w:t>для</w:t>
      </w:r>
      <w:r w:rsidRPr="004F148E">
        <w:rPr>
          <w:sz w:val="22"/>
          <w:szCs w:val="22"/>
        </w:rPr>
        <w:t xml:space="preserve"> </w:t>
      </w:r>
      <w:r>
        <w:rPr>
          <w:sz w:val="22"/>
          <w:szCs w:val="22"/>
        </w:rPr>
        <w:t>спуска</w:t>
      </w:r>
      <w:r w:rsidRPr="004F148E">
        <w:rPr>
          <w:sz w:val="22"/>
          <w:szCs w:val="22"/>
        </w:rPr>
        <w:t xml:space="preserve"> </w:t>
      </w:r>
      <w:r>
        <w:rPr>
          <w:sz w:val="22"/>
          <w:szCs w:val="22"/>
        </w:rPr>
        <w:t>под</w:t>
      </w:r>
      <w:r w:rsidRPr="004F148E">
        <w:rPr>
          <w:sz w:val="22"/>
          <w:szCs w:val="22"/>
        </w:rPr>
        <w:t xml:space="preserve"> </w:t>
      </w:r>
      <w:r>
        <w:rPr>
          <w:sz w:val="22"/>
          <w:szCs w:val="22"/>
        </w:rPr>
        <w:t>давлением</w:t>
      </w:r>
      <w:r w:rsidRPr="004F148E">
        <w:rPr>
          <w:sz w:val="22"/>
          <w:szCs w:val="22"/>
        </w:rPr>
        <w:t>,</w:t>
      </w:r>
      <w:r>
        <w:rPr>
          <w:sz w:val="22"/>
          <w:szCs w:val="22"/>
        </w:rPr>
        <w:t xml:space="preserve"> должны отсутствовать какие-либо выступы металла. С</w:t>
      </w:r>
      <w:r w:rsidRPr="004F148E">
        <w:rPr>
          <w:sz w:val="22"/>
          <w:szCs w:val="22"/>
        </w:rPr>
        <w:t xml:space="preserve"> </w:t>
      </w:r>
      <w:r>
        <w:rPr>
          <w:sz w:val="22"/>
          <w:szCs w:val="22"/>
        </w:rPr>
        <w:t>разрешения</w:t>
      </w:r>
      <w:r w:rsidRPr="004F148E">
        <w:rPr>
          <w:sz w:val="22"/>
          <w:szCs w:val="22"/>
        </w:rPr>
        <w:t xml:space="preserve"> </w:t>
      </w:r>
      <w:r>
        <w:rPr>
          <w:sz w:val="22"/>
          <w:szCs w:val="22"/>
        </w:rPr>
        <w:t>заказчика</w:t>
      </w:r>
      <w:r w:rsidRPr="004F148E">
        <w:rPr>
          <w:sz w:val="22"/>
          <w:szCs w:val="22"/>
        </w:rPr>
        <w:t xml:space="preserve"> </w:t>
      </w:r>
      <w:r>
        <w:rPr>
          <w:sz w:val="22"/>
          <w:szCs w:val="22"/>
        </w:rPr>
        <w:t>и</w:t>
      </w:r>
      <w:r w:rsidRPr="004F148E">
        <w:rPr>
          <w:sz w:val="22"/>
          <w:szCs w:val="22"/>
        </w:rPr>
        <w:t xml:space="preserve"> </w:t>
      </w:r>
      <w:r>
        <w:rPr>
          <w:sz w:val="22"/>
          <w:szCs w:val="22"/>
        </w:rPr>
        <w:t>владельца</w:t>
      </w:r>
      <w:r w:rsidRPr="004F148E">
        <w:rPr>
          <w:sz w:val="22"/>
          <w:szCs w:val="22"/>
        </w:rPr>
        <w:t xml:space="preserve"> </w:t>
      </w:r>
      <w:r>
        <w:rPr>
          <w:sz w:val="22"/>
          <w:szCs w:val="22"/>
        </w:rPr>
        <w:t>трубы</w:t>
      </w:r>
      <w:r w:rsidRPr="004F148E">
        <w:rPr>
          <w:sz w:val="22"/>
          <w:szCs w:val="22"/>
        </w:rPr>
        <w:t xml:space="preserve">, </w:t>
      </w:r>
      <w:r>
        <w:rPr>
          <w:sz w:val="22"/>
          <w:szCs w:val="22"/>
        </w:rPr>
        <w:t>выступающий</w:t>
      </w:r>
      <w:r w:rsidRPr="004F148E">
        <w:rPr>
          <w:sz w:val="22"/>
          <w:szCs w:val="22"/>
        </w:rPr>
        <w:t xml:space="preserve"> </w:t>
      </w:r>
      <w:r>
        <w:rPr>
          <w:sz w:val="22"/>
          <w:szCs w:val="22"/>
        </w:rPr>
        <w:t xml:space="preserve">материал может быть удален.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29"/>
        </w:numPr>
        <w:autoSpaceDE w:val="0"/>
        <w:autoSpaceDN w:val="0"/>
        <w:adjustRightInd w:val="0"/>
        <w:ind w:left="709" w:hanging="425"/>
        <w:jc w:val="both"/>
        <w:rPr>
          <w:sz w:val="22"/>
          <w:szCs w:val="22"/>
        </w:rPr>
      </w:pPr>
      <w:r w:rsidRPr="000862D2">
        <w:rPr>
          <w:sz w:val="22"/>
          <w:szCs w:val="22"/>
        </w:rPr>
        <w:t>Освещаемая внутренняя поверхность подвергается визуальному осмотру с каждого конца трубы. Глубина язвин на внутренней поверхности трубы не должна (согласно измерению или визуальной оценке) превышать 1/8 дюйма для Премиум класса, или 3/16 дюйма для Класса 2.</w:t>
      </w:r>
    </w:p>
    <w:p w:rsidR="006100CB" w:rsidRPr="004F148E" w:rsidRDefault="006100CB" w:rsidP="006100CB">
      <w:pPr>
        <w:ind w:left="709"/>
        <w:jc w:val="both"/>
        <w:rPr>
          <w:sz w:val="22"/>
          <w:szCs w:val="22"/>
        </w:rPr>
      </w:pPr>
    </w:p>
    <w:p w:rsidR="006100CB" w:rsidRPr="00BD4EF7" w:rsidRDefault="006100CB" w:rsidP="006100CB">
      <w:pPr>
        <w:widowControl w:val="0"/>
        <w:numPr>
          <w:ilvl w:val="0"/>
          <w:numId w:val="29"/>
        </w:numPr>
        <w:autoSpaceDE w:val="0"/>
        <w:autoSpaceDN w:val="0"/>
        <w:adjustRightInd w:val="0"/>
        <w:ind w:left="709" w:hanging="425"/>
        <w:jc w:val="both"/>
        <w:rPr>
          <w:sz w:val="22"/>
          <w:szCs w:val="22"/>
        </w:rPr>
      </w:pPr>
      <w:r>
        <w:rPr>
          <w:sz w:val="22"/>
          <w:szCs w:val="22"/>
        </w:rPr>
        <w:t>Трубы</w:t>
      </w:r>
      <w:r w:rsidRPr="004F148E">
        <w:rPr>
          <w:sz w:val="22"/>
          <w:szCs w:val="22"/>
        </w:rPr>
        <w:t xml:space="preserve"> </w:t>
      </w:r>
      <w:r>
        <w:rPr>
          <w:sz w:val="22"/>
          <w:szCs w:val="22"/>
        </w:rPr>
        <w:t>не</w:t>
      </w:r>
      <w:r w:rsidRPr="004F148E">
        <w:rPr>
          <w:sz w:val="22"/>
          <w:szCs w:val="22"/>
        </w:rPr>
        <w:t xml:space="preserve"> </w:t>
      </w:r>
      <w:r>
        <w:rPr>
          <w:sz w:val="22"/>
          <w:szCs w:val="22"/>
        </w:rPr>
        <w:t>должны</w:t>
      </w:r>
      <w:r w:rsidRPr="004F148E">
        <w:rPr>
          <w:sz w:val="22"/>
          <w:szCs w:val="22"/>
        </w:rPr>
        <w:t xml:space="preserve"> </w:t>
      </w:r>
      <w:r>
        <w:rPr>
          <w:sz w:val="22"/>
          <w:szCs w:val="22"/>
        </w:rPr>
        <w:t>иметь</w:t>
      </w:r>
      <w:r w:rsidRPr="004F148E">
        <w:rPr>
          <w:sz w:val="22"/>
          <w:szCs w:val="22"/>
        </w:rPr>
        <w:t xml:space="preserve"> </w:t>
      </w:r>
      <w:r>
        <w:rPr>
          <w:sz w:val="22"/>
          <w:szCs w:val="22"/>
        </w:rPr>
        <w:t>видимых</w:t>
      </w:r>
      <w:r w:rsidRPr="004F148E">
        <w:rPr>
          <w:sz w:val="22"/>
          <w:szCs w:val="22"/>
        </w:rPr>
        <w:t xml:space="preserve"> </w:t>
      </w:r>
      <w:r>
        <w:rPr>
          <w:sz w:val="22"/>
          <w:szCs w:val="22"/>
        </w:rPr>
        <w:t xml:space="preserve">искривлений. </w:t>
      </w:r>
    </w:p>
    <w:p w:rsidR="006100CB" w:rsidRPr="00BD4EF7" w:rsidRDefault="006100CB" w:rsidP="006100CB">
      <w:pPr>
        <w:ind w:left="709"/>
        <w:jc w:val="both"/>
        <w:rPr>
          <w:sz w:val="22"/>
          <w:szCs w:val="22"/>
        </w:rPr>
      </w:pPr>
    </w:p>
    <w:p w:rsidR="006100CB" w:rsidRPr="004261F6" w:rsidRDefault="006100CB" w:rsidP="006100CB">
      <w:pPr>
        <w:widowControl w:val="0"/>
        <w:numPr>
          <w:ilvl w:val="0"/>
          <w:numId w:val="29"/>
        </w:numPr>
        <w:autoSpaceDE w:val="0"/>
        <w:autoSpaceDN w:val="0"/>
        <w:adjustRightInd w:val="0"/>
        <w:ind w:left="709" w:hanging="425"/>
        <w:jc w:val="both"/>
        <w:rPr>
          <w:sz w:val="22"/>
          <w:szCs w:val="22"/>
        </w:rPr>
      </w:pPr>
      <w:r>
        <w:rPr>
          <w:sz w:val="22"/>
          <w:szCs w:val="22"/>
        </w:rPr>
        <w:t>Внутренняя</w:t>
      </w:r>
      <w:r w:rsidRPr="00BD4EF7">
        <w:rPr>
          <w:sz w:val="22"/>
          <w:szCs w:val="22"/>
        </w:rPr>
        <w:t xml:space="preserve"> </w:t>
      </w:r>
      <w:r>
        <w:rPr>
          <w:sz w:val="22"/>
          <w:szCs w:val="22"/>
        </w:rPr>
        <w:t>поверхность</w:t>
      </w:r>
      <w:r w:rsidRPr="00BD4EF7">
        <w:rPr>
          <w:sz w:val="22"/>
          <w:szCs w:val="22"/>
        </w:rPr>
        <w:t xml:space="preserve"> </w:t>
      </w:r>
      <w:r>
        <w:rPr>
          <w:sz w:val="22"/>
          <w:szCs w:val="22"/>
        </w:rPr>
        <w:t>труб</w:t>
      </w:r>
      <w:r w:rsidRPr="00BD4EF7">
        <w:rPr>
          <w:sz w:val="22"/>
          <w:szCs w:val="22"/>
        </w:rPr>
        <w:t xml:space="preserve"> </w:t>
      </w:r>
      <w:r>
        <w:rPr>
          <w:sz w:val="22"/>
          <w:szCs w:val="22"/>
        </w:rPr>
        <w:t>с</w:t>
      </w:r>
      <w:r w:rsidRPr="00BD4EF7">
        <w:rPr>
          <w:sz w:val="22"/>
          <w:szCs w:val="22"/>
        </w:rPr>
        <w:t xml:space="preserve"> </w:t>
      </w:r>
      <w:r>
        <w:rPr>
          <w:sz w:val="22"/>
          <w:szCs w:val="22"/>
        </w:rPr>
        <w:t>внутренним</w:t>
      </w:r>
      <w:r w:rsidRPr="00BD4EF7">
        <w:rPr>
          <w:sz w:val="22"/>
          <w:szCs w:val="22"/>
        </w:rPr>
        <w:t xml:space="preserve"> </w:t>
      </w:r>
      <w:r>
        <w:rPr>
          <w:sz w:val="22"/>
          <w:szCs w:val="22"/>
        </w:rPr>
        <w:t>покрытием</w:t>
      </w:r>
      <w:r w:rsidRPr="00BD4EF7">
        <w:rPr>
          <w:sz w:val="22"/>
          <w:szCs w:val="22"/>
        </w:rPr>
        <w:t xml:space="preserve"> </w:t>
      </w:r>
      <w:r>
        <w:rPr>
          <w:sz w:val="22"/>
          <w:szCs w:val="22"/>
        </w:rPr>
        <w:t>исследуется</w:t>
      </w:r>
      <w:r w:rsidRPr="00BD4EF7">
        <w:rPr>
          <w:sz w:val="22"/>
          <w:szCs w:val="22"/>
        </w:rPr>
        <w:t xml:space="preserve"> </w:t>
      </w:r>
      <w:r>
        <w:rPr>
          <w:sz w:val="22"/>
          <w:szCs w:val="22"/>
        </w:rPr>
        <w:t>на</w:t>
      </w:r>
      <w:r w:rsidRPr="00BD4EF7">
        <w:rPr>
          <w:sz w:val="22"/>
          <w:szCs w:val="22"/>
        </w:rPr>
        <w:t xml:space="preserve"> </w:t>
      </w:r>
      <w:r>
        <w:rPr>
          <w:sz w:val="22"/>
          <w:szCs w:val="22"/>
        </w:rPr>
        <w:t>наличие</w:t>
      </w:r>
      <w:r w:rsidRPr="00BD4EF7">
        <w:rPr>
          <w:sz w:val="22"/>
          <w:szCs w:val="22"/>
        </w:rPr>
        <w:t xml:space="preserve"> </w:t>
      </w:r>
      <w:r>
        <w:rPr>
          <w:sz w:val="22"/>
          <w:szCs w:val="22"/>
        </w:rPr>
        <w:t>признаков</w:t>
      </w:r>
      <w:r w:rsidRPr="00BD4EF7">
        <w:rPr>
          <w:sz w:val="22"/>
          <w:szCs w:val="22"/>
        </w:rPr>
        <w:t xml:space="preserve"> </w:t>
      </w:r>
      <w:r>
        <w:rPr>
          <w:sz w:val="22"/>
          <w:szCs w:val="22"/>
        </w:rPr>
        <w:t>износа</w:t>
      </w:r>
      <w:r w:rsidRPr="00BD4EF7">
        <w:rPr>
          <w:sz w:val="22"/>
          <w:szCs w:val="22"/>
        </w:rPr>
        <w:t xml:space="preserve"> </w:t>
      </w:r>
      <w:r>
        <w:rPr>
          <w:sz w:val="22"/>
          <w:szCs w:val="22"/>
        </w:rPr>
        <w:t>покрытия</w:t>
      </w:r>
      <w:r w:rsidRPr="00BD4EF7">
        <w:rPr>
          <w:sz w:val="22"/>
          <w:szCs w:val="22"/>
        </w:rPr>
        <w:t xml:space="preserve"> </w:t>
      </w:r>
      <w:r>
        <w:rPr>
          <w:sz w:val="22"/>
          <w:szCs w:val="22"/>
        </w:rPr>
        <w:t>и</w:t>
      </w:r>
      <w:r w:rsidRPr="00BD4EF7">
        <w:rPr>
          <w:sz w:val="22"/>
          <w:szCs w:val="22"/>
        </w:rPr>
        <w:t xml:space="preserve"> </w:t>
      </w:r>
      <w:r>
        <w:rPr>
          <w:sz w:val="22"/>
          <w:szCs w:val="22"/>
        </w:rPr>
        <w:t>оценивается</w:t>
      </w:r>
      <w:r w:rsidRPr="00BD4EF7">
        <w:rPr>
          <w:sz w:val="22"/>
          <w:szCs w:val="22"/>
        </w:rPr>
        <w:t xml:space="preserve"> </w:t>
      </w:r>
      <w:r>
        <w:rPr>
          <w:sz w:val="22"/>
          <w:szCs w:val="22"/>
        </w:rPr>
        <w:t>согласно</w:t>
      </w:r>
      <w:r w:rsidRPr="00BD4EF7">
        <w:rPr>
          <w:sz w:val="22"/>
          <w:szCs w:val="22"/>
        </w:rPr>
        <w:t xml:space="preserve"> </w:t>
      </w:r>
      <w:r>
        <w:rPr>
          <w:sz w:val="22"/>
          <w:szCs w:val="22"/>
        </w:rPr>
        <w:t>рисункам</w:t>
      </w:r>
      <w:r w:rsidRPr="00BD4EF7">
        <w:rPr>
          <w:sz w:val="22"/>
          <w:szCs w:val="22"/>
        </w:rPr>
        <w:t xml:space="preserve"> 3.4.1 – 3.4.4. </w:t>
      </w:r>
      <w:r>
        <w:rPr>
          <w:sz w:val="22"/>
          <w:szCs w:val="22"/>
        </w:rPr>
        <w:t>Условный</w:t>
      </w:r>
      <w:r w:rsidRPr="00BD4EF7">
        <w:rPr>
          <w:sz w:val="22"/>
          <w:szCs w:val="22"/>
        </w:rPr>
        <w:t xml:space="preserve"> </w:t>
      </w:r>
      <w:r>
        <w:rPr>
          <w:sz w:val="22"/>
          <w:szCs w:val="22"/>
        </w:rPr>
        <w:t>номер</w:t>
      </w:r>
      <w:r w:rsidRPr="00BD4EF7">
        <w:rPr>
          <w:sz w:val="22"/>
          <w:szCs w:val="22"/>
        </w:rPr>
        <w:t xml:space="preserve">, </w:t>
      </w:r>
      <w:r>
        <w:rPr>
          <w:sz w:val="22"/>
          <w:szCs w:val="22"/>
        </w:rPr>
        <w:t>соответствующий</w:t>
      </w:r>
      <w:r w:rsidRPr="00BD4EF7">
        <w:rPr>
          <w:sz w:val="22"/>
          <w:szCs w:val="22"/>
        </w:rPr>
        <w:t xml:space="preserve"> </w:t>
      </w:r>
      <w:r>
        <w:rPr>
          <w:sz w:val="22"/>
          <w:szCs w:val="22"/>
        </w:rPr>
        <w:t>состоянию</w:t>
      </w:r>
      <w:r w:rsidRPr="00BD4EF7">
        <w:rPr>
          <w:sz w:val="22"/>
          <w:szCs w:val="22"/>
        </w:rPr>
        <w:t xml:space="preserve"> </w:t>
      </w:r>
      <w:r>
        <w:rPr>
          <w:sz w:val="22"/>
          <w:szCs w:val="22"/>
        </w:rPr>
        <w:t>покрытия</w:t>
      </w:r>
      <w:r w:rsidRPr="00BD4EF7">
        <w:rPr>
          <w:sz w:val="22"/>
          <w:szCs w:val="22"/>
        </w:rPr>
        <w:t xml:space="preserve">, </w:t>
      </w:r>
      <w:r>
        <w:rPr>
          <w:sz w:val="22"/>
          <w:szCs w:val="22"/>
        </w:rPr>
        <w:t>сообщается</w:t>
      </w:r>
      <w:r w:rsidRPr="00BD4EF7">
        <w:rPr>
          <w:sz w:val="22"/>
          <w:szCs w:val="22"/>
        </w:rPr>
        <w:t xml:space="preserve"> </w:t>
      </w:r>
      <w:r>
        <w:rPr>
          <w:sz w:val="22"/>
          <w:szCs w:val="22"/>
        </w:rPr>
        <w:t>заказчику</w:t>
      </w:r>
      <w:r w:rsidRPr="00BD4EF7">
        <w:rPr>
          <w:sz w:val="22"/>
          <w:szCs w:val="22"/>
        </w:rPr>
        <w:t xml:space="preserve">. </w:t>
      </w:r>
      <w:r>
        <w:rPr>
          <w:sz w:val="22"/>
          <w:szCs w:val="22"/>
        </w:rPr>
        <w:t>Если</w:t>
      </w:r>
      <w:r w:rsidRPr="004261F6">
        <w:rPr>
          <w:sz w:val="22"/>
          <w:szCs w:val="22"/>
        </w:rPr>
        <w:t xml:space="preserve"> </w:t>
      </w:r>
      <w:r>
        <w:rPr>
          <w:sz w:val="22"/>
          <w:szCs w:val="22"/>
        </w:rPr>
        <w:t>заказчик</w:t>
      </w:r>
      <w:r w:rsidRPr="004261F6">
        <w:rPr>
          <w:sz w:val="22"/>
          <w:szCs w:val="22"/>
        </w:rPr>
        <w:t xml:space="preserve"> </w:t>
      </w:r>
      <w:r>
        <w:rPr>
          <w:sz w:val="22"/>
          <w:szCs w:val="22"/>
        </w:rPr>
        <w:t>не</w:t>
      </w:r>
      <w:r w:rsidRPr="004261F6">
        <w:rPr>
          <w:sz w:val="22"/>
          <w:szCs w:val="22"/>
        </w:rPr>
        <w:t xml:space="preserve"> </w:t>
      </w:r>
      <w:r>
        <w:rPr>
          <w:sz w:val="22"/>
          <w:szCs w:val="22"/>
        </w:rPr>
        <w:t>потребует</w:t>
      </w:r>
      <w:r w:rsidRPr="004261F6">
        <w:rPr>
          <w:sz w:val="22"/>
          <w:szCs w:val="22"/>
        </w:rPr>
        <w:t xml:space="preserve"> </w:t>
      </w:r>
      <w:r>
        <w:rPr>
          <w:sz w:val="22"/>
          <w:szCs w:val="22"/>
        </w:rPr>
        <w:t>обратного</w:t>
      </w:r>
      <w:r w:rsidRPr="004261F6">
        <w:rPr>
          <w:sz w:val="22"/>
          <w:szCs w:val="22"/>
        </w:rPr>
        <w:t xml:space="preserve">, </w:t>
      </w:r>
      <w:r>
        <w:rPr>
          <w:sz w:val="22"/>
          <w:szCs w:val="22"/>
        </w:rPr>
        <w:t>отбраковке</w:t>
      </w:r>
      <w:r w:rsidRPr="004261F6">
        <w:rPr>
          <w:sz w:val="22"/>
          <w:szCs w:val="22"/>
        </w:rPr>
        <w:t xml:space="preserve"> </w:t>
      </w:r>
      <w:r>
        <w:rPr>
          <w:sz w:val="22"/>
          <w:szCs w:val="22"/>
        </w:rPr>
        <w:t>подлежат</w:t>
      </w:r>
      <w:r w:rsidRPr="004261F6">
        <w:rPr>
          <w:sz w:val="22"/>
          <w:szCs w:val="22"/>
        </w:rPr>
        <w:t xml:space="preserve"> </w:t>
      </w:r>
      <w:r>
        <w:rPr>
          <w:sz w:val="22"/>
          <w:szCs w:val="22"/>
        </w:rPr>
        <w:t>трубы</w:t>
      </w:r>
      <w:r w:rsidRPr="004261F6">
        <w:rPr>
          <w:sz w:val="22"/>
          <w:szCs w:val="22"/>
        </w:rPr>
        <w:t xml:space="preserve">, </w:t>
      </w:r>
      <w:r>
        <w:rPr>
          <w:sz w:val="22"/>
          <w:szCs w:val="22"/>
        </w:rPr>
        <w:t>для</w:t>
      </w:r>
      <w:r w:rsidRPr="004261F6">
        <w:rPr>
          <w:sz w:val="22"/>
          <w:szCs w:val="22"/>
        </w:rPr>
        <w:t xml:space="preserve"> </w:t>
      </w:r>
      <w:r>
        <w:rPr>
          <w:sz w:val="22"/>
          <w:szCs w:val="22"/>
        </w:rPr>
        <w:t>которых</w:t>
      </w:r>
      <w:r w:rsidRPr="004261F6">
        <w:rPr>
          <w:sz w:val="22"/>
          <w:szCs w:val="22"/>
        </w:rPr>
        <w:t xml:space="preserve"> </w:t>
      </w:r>
      <w:r>
        <w:rPr>
          <w:sz w:val="22"/>
          <w:szCs w:val="22"/>
        </w:rPr>
        <w:t>указан</w:t>
      </w:r>
      <w:r w:rsidRPr="004261F6">
        <w:rPr>
          <w:sz w:val="22"/>
          <w:szCs w:val="22"/>
        </w:rPr>
        <w:t xml:space="preserve"> </w:t>
      </w:r>
      <w:r>
        <w:rPr>
          <w:sz w:val="22"/>
          <w:szCs w:val="22"/>
        </w:rPr>
        <w:t>номер</w:t>
      </w:r>
      <w:r w:rsidRPr="004261F6">
        <w:rPr>
          <w:sz w:val="22"/>
          <w:szCs w:val="22"/>
        </w:rPr>
        <w:t xml:space="preserve"> </w:t>
      </w:r>
      <w:r>
        <w:rPr>
          <w:sz w:val="22"/>
          <w:szCs w:val="22"/>
        </w:rPr>
        <w:t>состояния</w:t>
      </w:r>
      <w:r w:rsidRPr="004261F6">
        <w:rPr>
          <w:sz w:val="22"/>
          <w:szCs w:val="22"/>
        </w:rPr>
        <w:t xml:space="preserve"> </w:t>
      </w:r>
      <w:r>
        <w:rPr>
          <w:sz w:val="22"/>
          <w:szCs w:val="22"/>
        </w:rPr>
        <w:t>покрытия</w:t>
      </w:r>
      <w:r w:rsidRPr="004261F6">
        <w:rPr>
          <w:sz w:val="22"/>
          <w:szCs w:val="22"/>
        </w:rPr>
        <w:t xml:space="preserve"> 3 </w:t>
      </w:r>
      <w:r>
        <w:rPr>
          <w:sz w:val="22"/>
          <w:szCs w:val="22"/>
        </w:rPr>
        <w:t xml:space="preserve">или </w:t>
      </w:r>
      <w:r w:rsidRPr="004261F6">
        <w:rPr>
          <w:sz w:val="22"/>
          <w:szCs w:val="22"/>
        </w:rPr>
        <w:t>4.</w:t>
      </w:r>
    </w:p>
    <w:p w:rsidR="006100CB" w:rsidRDefault="006100CB" w:rsidP="006100CB">
      <w:pPr>
        <w:jc w:val="both"/>
        <w:rPr>
          <w:sz w:val="22"/>
          <w:szCs w:val="22"/>
        </w:rPr>
      </w:pPr>
    </w:p>
    <w:p w:rsidR="006100CB" w:rsidRPr="004261F6" w:rsidRDefault="006100CB" w:rsidP="006100CB">
      <w:pPr>
        <w:jc w:val="both"/>
        <w:rPr>
          <w:sz w:val="22"/>
          <w:szCs w:val="22"/>
        </w:rPr>
      </w:pPr>
    </w:p>
    <w:p w:rsidR="006100CB" w:rsidRPr="00C24441"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Измерение наружного диаметра трубы</w:t>
      </w:r>
      <w:r w:rsidRPr="00C24441">
        <w:rPr>
          <w:b/>
        </w:rPr>
        <w:t xml:space="preserve"> </w:t>
      </w:r>
    </w:p>
    <w:p w:rsidR="006100CB" w:rsidRPr="00C24441" w:rsidRDefault="006100CB" w:rsidP="006100CB">
      <w:pPr>
        <w:jc w:val="both"/>
        <w:rPr>
          <w:sz w:val="22"/>
          <w:szCs w:val="22"/>
        </w:rPr>
      </w:pPr>
    </w:p>
    <w:p w:rsidR="006100CB" w:rsidRPr="00C24441" w:rsidRDefault="006100CB" w:rsidP="006100CB">
      <w:pPr>
        <w:widowControl w:val="0"/>
        <w:numPr>
          <w:ilvl w:val="0"/>
          <w:numId w:val="30"/>
        </w:numPr>
        <w:autoSpaceDE w:val="0"/>
        <w:autoSpaceDN w:val="0"/>
        <w:adjustRightInd w:val="0"/>
        <w:ind w:left="0" w:firstLine="0"/>
        <w:jc w:val="both"/>
        <w:rPr>
          <w:sz w:val="22"/>
          <w:szCs w:val="22"/>
        </w:rPr>
      </w:pPr>
      <w:r>
        <w:rPr>
          <w:b/>
          <w:sz w:val="22"/>
          <w:szCs w:val="22"/>
        </w:rPr>
        <w:t>Область</w:t>
      </w:r>
      <w:r w:rsidRPr="00C24441">
        <w:rPr>
          <w:b/>
          <w:sz w:val="22"/>
          <w:szCs w:val="22"/>
        </w:rPr>
        <w:t>:</w:t>
      </w:r>
      <w:r w:rsidRPr="00C24441">
        <w:rPr>
          <w:sz w:val="22"/>
          <w:szCs w:val="22"/>
        </w:rPr>
        <w:t xml:space="preserve"> </w:t>
      </w:r>
      <w:r>
        <w:rPr>
          <w:sz w:val="22"/>
          <w:szCs w:val="22"/>
        </w:rPr>
        <w:t>Данная</w:t>
      </w:r>
      <w:r w:rsidRPr="00C24441">
        <w:rPr>
          <w:sz w:val="22"/>
          <w:szCs w:val="22"/>
        </w:rPr>
        <w:t xml:space="preserve"> </w:t>
      </w:r>
      <w:r>
        <w:rPr>
          <w:sz w:val="22"/>
          <w:szCs w:val="22"/>
        </w:rPr>
        <w:t>процедура</w:t>
      </w:r>
      <w:r w:rsidRPr="00C24441">
        <w:rPr>
          <w:sz w:val="22"/>
          <w:szCs w:val="22"/>
        </w:rPr>
        <w:t xml:space="preserve"> </w:t>
      </w:r>
      <w:r>
        <w:rPr>
          <w:sz w:val="22"/>
          <w:szCs w:val="22"/>
        </w:rPr>
        <w:t>включает</w:t>
      </w:r>
      <w:r w:rsidRPr="00C24441">
        <w:rPr>
          <w:sz w:val="22"/>
          <w:szCs w:val="22"/>
        </w:rPr>
        <w:t xml:space="preserve"> </w:t>
      </w:r>
      <w:r>
        <w:rPr>
          <w:sz w:val="22"/>
          <w:szCs w:val="22"/>
        </w:rPr>
        <w:t>измерение</w:t>
      </w:r>
      <w:r w:rsidRPr="00C24441">
        <w:rPr>
          <w:sz w:val="22"/>
          <w:szCs w:val="22"/>
        </w:rPr>
        <w:t xml:space="preserve"> </w:t>
      </w:r>
      <w:r>
        <w:rPr>
          <w:sz w:val="22"/>
          <w:szCs w:val="22"/>
        </w:rPr>
        <w:t>трубы</w:t>
      </w:r>
      <w:r w:rsidRPr="00C24441">
        <w:rPr>
          <w:sz w:val="22"/>
          <w:szCs w:val="22"/>
        </w:rPr>
        <w:t xml:space="preserve"> </w:t>
      </w:r>
      <w:r>
        <w:rPr>
          <w:sz w:val="22"/>
          <w:szCs w:val="22"/>
        </w:rPr>
        <w:t>по всей длине с</w:t>
      </w:r>
      <w:r w:rsidRPr="00C24441">
        <w:rPr>
          <w:sz w:val="22"/>
          <w:szCs w:val="22"/>
        </w:rPr>
        <w:t xml:space="preserve"> </w:t>
      </w:r>
      <w:r>
        <w:rPr>
          <w:sz w:val="22"/>
          <w:szCs w:val="22"/>
        </w:rPr>
        <w:t>целью</w:t>
      </w:r>
      <w:r w:rsidRPr="00C24441">
        <w:rPr>
          <w:sz w:val="22"/>
          <w:szCs w:val="22"/>
        </w:rPr>
        <w:t xml:space="preserve"> </w:t>
      </w:r>
      <w:r>
        <w:rPr>
          <w:sz w:val="22"/>
          <w:szCs w:val="22"/>
        </w:rPr>
        <w:t>выявления</w:t>
      </w:r>
      <w:r w:rsidRPr="00C24441">
        <w:rPr>
          <w:sz w:val="22"/>
          <w:szCs w:val="22"/>
        </w:rPr>
        <w:t xml:space="preserve"> </w:t>
      </w:r>
      <w:r>
        <w:rPr>
          <w:sz w:val="22"/>
          <w:szCs w:val="22"/>
        </w:rPr>
        <w:t>колебаний наружного диаметра</w:t>
      </w:r>
      <w:r w:rsidRPr="00C24441">
        <w:rPr>
          <w:sz w:val="22"/>
          <w:szCs w:val="22"/>
        </w:rPr>
        <w:t>.</w:t>
      </w:r>
    </w:p>
    <w:p w:rsidR="006100CB" w:rsidRPr="00C24441" w:rsidRDefault="006100CB" w:rsidP="006100CB">
      <w:pPr>
        <w:ind w:left="644"/>
        <w:jc w:val="both"/>
        <w:rPr>
          <w:sz w:val="22"/>
          <w:szCs w:val="22"/>
        </w:rPr>
      </w:pPr>
    </w:p>
    <w:p w:rsidR="006100CB" w:rsidRPr="00B3739B" w:rsidRDefault="006100CB" w:rsidP="006100CB">
      <w:pPr>
        <w:widowControl w:val="0"/>
        <w:numPr>
          <w:ilvl w:val="0"/>
          <w:numId w:val="30"/>
        </w:numPr>
        <w:autoSpaceDE w:val="0"/>
        <w:autoSpaceDN w:val="0"/>
        <w:adjustRightInd w:val="0"/>
        <w:ind w:hanging="644"/>
        <w:jc w:val="both"/>
        <w:rPr>
          <w:b/>
          <w:sz w:val="22"/>
          <w:szCs w:val="22"/>
          <w:lang w:val="en-US"/>
        </w:rPr>
      </w:pPr>
      <w:r>
        <w:rPr>
          <w:b/>
          <w:sz w:val="22"/>
          <w:szCs w:val="22"/>
        </w:rPr>
        <w:t>Контрольные приборы:</w:t>
      </w:r>
    </w:p>
    <w:p w:rsidR="006100CB" w:rsidRDefault="006100CB" w:rsidP="006100CB">
      <w:pPr>
        <w:jc w:val="both"/>
        <w:rPr>
          <w:sz w:val="22"/>
          <w:szCs w:val="22"/>
        </w:rPr>
      </w:pPr>
    </w:p>
    <w:p w:rsidR="006100CB" w:rsidRPr="00DC44F8" w:rsidRDefault="006100CB" w:rsidP="006100CB">
      <w:pPr>
        <w:widowControl w:val="0"/>
        <w:numPr>
          <w:ilvl w:val="0"/>
          <w:numId w:val="31"/>
        </w:numPr>
        <w:autoSpaceDE w:val="0"/>
        <w:autoSpaceDN w:val="0"/>
        <w:adjustRightInd w:val="0"/>
        <w:ind w:left="709" w:hanging="425"/>
        <w:jc w:val="both"/>
        <w:rPr>
          <w:sz w:val="22"/>
          <w:szCs w:val="22"/>
        </w:rPr>
      </w:pPr>
      <w:r>
        <w:rPr>
          <w:sz w:val="22"/>
          <w:szCs w:val="22"/>
        </w:rPr>
        <w:t>Для выявления участков с уменьшением наружного диаметра может использоваться измерительный</w:t>
      </w:r>
      <w:r w:rsidRPr="00937C67">
        <w:rPr>
          <w:sz w:val="22"/>
          <w:szCs w:val="22"/>
        </w:rPr>
        <w:t xml:space="preserve"> </w:t>
      </w:r>
      <w:r>
        <w:rPr>
          <w:sz w:val="22"/>
          <w:szCs w:val="22"/>
        </w:rPr>
        <w:t>прибор</w:t>
      </w:r>
      <w:r w:rsidRPr="00937C67">
        <w:rPr>
          <w:sz w:val="22"/>
          <w:szCs w:val="22"/>
        </w:rPr>
        <w:t xml:space="preserve"> </w:t>
      </w:r>
      <w:r>
        <w:rPr>
          <w:sz w:val="22"/>
          <w:szCs w:val="22"/>
        </w:rPr>
        <w:t>с</w:t>
      </w:r>
      <w:r w:rsidRPr="00937C67">
        <w:rPr>
          <w:sz w:val="22"/>
          <w:szCs w:val="22"/>
        </w:rPr>
        <w:t xml:space="preserve"> </w:t>
      </w:r>
      <w:r>
        <w:rPr>
          <w:sz w:val="22"/>
          <w:szCs w:val="22"/>
        </w:rPr>
        <w:t>непосредственным</w:t>
      </w:r>
      <w:r w:rsidRPr="00937C67">
        <w:rPr>
          <w:sz w:val="22"/>
          <w:szCs w:val="22"/>
        </w:rPr>
        <w:t xml:space="preserve"> </w:t>
      </w:r>
      <w:r>
        <w:rPr>
          <w:sz w:val="22"/>
          <w:szCs w:val="22"/>
        </w:rPr>
        <w:t>отсчетом</w:t>
      </w:r>
      <w:r w:rsidRPr="00937C67">
        <w:rPr>
          <w:sz w:val="22"/>
          <w:szCs w:val="22"/>
        </w:rPr>
        <w:t xml:space="preserve"> </w:t>
      </w:r>
      <w:r>
        <w:rPr>
          <w:sz w:val="22"/>
          <w:szCs w:val="22"/>
        </w:rPr>
        <w:t>или</w:t>
      </w:r>
      <w:r w:rsidRPr="00937C67">
        <w:rPr>
          <w:sz w:val="22"/>
          <w:szCs w:val="22"/>
        </w:rPr>
        <w:t xml:space="preserve"> </w:t>
      </w:r>
      <w:r>
        <w:rPr>
          <w:sz w:val="22"/>
          <w:szCs w:val="22"/>
        </w:rPr>
        <w:t>предельный</w:t>
      </w:r>
      <w:r w:rsidRPr="00937C67">
        <w:rPr>
          <w:sz w:val="22"/>
          <w:szCs w:val="22"/>
        </w:rPr>
        <w:t xml:space="preserve"> </w:t>
      </w:r>
      <w:r>
        <w:rPr>
          <w:sz w:val="22"/>
          <w:szCs w:val="22"/>
        </w:rPr>
        <w:t>калибр</w:t>
      </w:r>
      <w:r w:rsidRPr="00937C67">
        <w:rPr>
          <w:sz w:val="22"/>
          <w:szCs w:val="22"/>
        </w:rPr>
        <w:t xml:space="preserve">. </w:t>
      </w:r>
      <w:r>
        <w:rPr>
          <w:sz w:val="22"/>
          <w:szCs w:val="22"/>
        </w:rPr>
        <w:t>Приборы</w:t>
      </w:r>
      <w:r w:rsidRPr="00DC44F8">
        <w:rPr>
          <w:sz w:val="22"/>
          <w:szCs w:val="22"/>
        </w:rPr>
        <w:t xml:space="preserve"> </w:t>
      </w:r>
      <w:r>
        <w:rPr>
          <w:sz w:val="22"/>
          <w:szCs w:val="22"/>
        </w:rPr>
        <w:t>должны</w:t>
      </w:r>
      <w:r w:rsidRPr="00DC44F8">
        <w:rPr>
          <w:sz w:val="22"/>
          <w:szCs w:val="22"/>
        </w:rPr>
        <w:t xml:space="preserve"> </w:t>
      </w:r>
      <w:r>
        <w:rPr>
          <w:sz w:val="22"/>
          <w:szCs w:val="22"/>
        </w:rPr>
        <w:t>подходить</w:t>
      </w:r>
      <w:r w:rsidRPr="00DC44F8">
        <w:rPr>
          <w:sz w:val="22"/>
          <w:szCs w:val="22"/>
        </w:rPr>
        <w:t xml:space="preserve"> </w:t>
      </w:r>
      <w:r>
        <w:rPr>
          <w:sz w:val="22"/>
          <w:szCs w:val="22"/>
        </w:rPr>
        <w:t>для</w:t>
      </w:r>
      <w:r w:rsidRPr="00DC44F8">
        <w:rPr>
          <w:sz w:val="22"/>
          <w:szCs w:val="22"/>
        </w:rPr>
        <w:t xml:space="preserve"> </w:t>
      </w:r>
      <w:r>
        <w:rPr>
          <w:sz w:val="22"/>
          <w:szCs w:val="22"/>
        </w:rPr>
        <w:t xml:space="preserve">исследования труб минимально допустимых диаметров. </w:t>
      </w:r>
    </w:p>
    <w:p w:rsidR="006100CB" w:rsidRPr="00DC44F8" w:rsidRDefault="006100CB" w:rsidP="006100CB">
      <w:pPr>
        <w:ind w:left="709"/>
        <w:jc w:val="both"/>
        <w:rPr>
          <w:sz w:val="22"/>
          <w:szCs w:val="22"/>
        </w:rPr>
      </w:pPr>
    </w:p>
    <w:p w:rsidR="006100CB" w:rsidRPr="00BD4EF7" w:rsidRDefault="006100CB" w:rsidP="006100CB">
      <w:pPr>
        <w:widowControl w:val="0"/>
        <w:numPr>
          <w:ilvl w:val="0"/>
          <w:numId w:val="31"/>
        </w:numPr>
        <w:autoSpaceDE w:val="0"/>
        <w:autoSpaceDN w:val="0"/>
        <w:adjustRightInd w:val="0"/>
        <w:ind w:left="709" w:hanging="425"/>
        <w:jc w:val="both"/>
        <w:rPr>
          <w:sz w:val="22"/>
          <w:szCs w:val="22"/>
        </w:rPr>
      </w:pPr>
      <w:r>
        <w:rPr>
          <w:sz w:val="22"/>
          <w:szCs w:val="22"/>
        </w:rPr>
        <w:t>Любые</w:t>
      </w:r>
      <w:r w:rsidRPr="00DC44F8">
        <w:rPr>
          <w:sz w:val="22"/>
          <w:szCs w:val="22"/>
        </w:rPr>
        <w:t xml:space="preserve"> </w:t>
      </w:r>
      <w:r>
        <w:rPr>
          <w:sz w:val="22"/>
          <w:szCs w:val="22"/>
        </w:rPr>
        <w:t>электронные</w:t>
      </w:r>
      <w:r w:rsidRPr="00DC44F8">
        <w:rPr>
          <w:sz w:val="22"/>
          <w:szCs w:val="22"/>
        </w:rPr>
        <w:t xml:space="preserve">, </w:t>
      </w:r>
      <w:r>
        <w:rPr>
          <w:sz w:val="22"/>
          <w:szCs w:val="22"/>
        </w:rPr>
        <w:t>шкальные</w:t>
      </w:r>
      <w:r w:rsidRPr="00DC44F8">
        <w:rPr>
          <w:sz w:val="22"/>
          <w:szCs w:val="22"/>
        </w:rPr>
        <w:t xml:space="preserve"> </w:t>
      </w:r>
      <w:r>
        <w:rPr>
          <w:sz w:val="22"/>
          <w:szCs w:val="22"/>
        </w:rPr>
        <w:t>или</w:t>
      </w:r>
      <w:r w:rsidRPr="00DC44F8">
        <w:rPr>
          <w:sz w:val="22"/>
          <w:szCs w:val="22"/>
        </w:rPr>
        <w:t xml:space="preserve"> </w:t>
      </w:r>
      <w:r>
        <w:rPr>
          <w:sz w:val="22"/>
          <w:szCs w:val="22"/>
        </w:rPr>
        <w:t>верньерные</w:t>
      </w:r>
      <w:r w:rsidRPr="00DC44F8">
        <w:rPr>
          <w:sz w:val="22"/>
          <w:szCs w:val="22"/>
        </w:rPr>
        <w:t xml:space="preserve"> </w:t>
      </w:r>
      <w:r>
        <w:rPr>
          <w:sz w:val="22"/>
          <w:szCs w:val="22"/>
        </w:rPr>
        <w:t>устройства</w:t>
      </w:r>
      <w:r w:rsidRPr="00DC44F8">
        <w:rPr>
          <w:sz w:val="22"/>
          <w:szCs w:val="22"/>
        </w:rPr>
        <w:t xml:space="preserve">, </w:t>
      </w:r>
      <w:r>
        <w:rPr>
          <w:sz w:val="22"/>
          <w:szCs w:val="22"/>
        </w:rPr>
        <w:t>используемые</w:t>
      </w:r>
      <w:r w:rsidRPr="00DC44F8">
        <w:rPr>
          <w:sz w:val="22"/>
          <w:szCs w:val="22"/>
        </w:rPr>
        <w:t xml:space="preserve"> </w:t>
      </w:r>
      <w:r>
        <w:rPr>
          <w:sz w:val="22"/>
          <w:szCs w:val="22"/>
        </w:rPr>
        <w:t>для</w:t>
      </w:r>
      <w:r w:rsidRPr="00DC44F8">
        <w:rPr>
          <w:sz w:val="22"/>
          <w:szCs w:val="22"/>
        </w:rPr>
        <w:t xml:space="preserve"> </w:t>
      </w:r>
      <w:r>
        <w:rPr>
          <w:sz w:val="22"/>
          <w:szCs w:val="22"/>
        </w:rPr>
        <w:t>настройки</w:t>
      </w:r>
      <w:r w:rsidRPr="00DC44F8">
        <w:rPr>
          <w:sz w:val="22"/>
          <w:szCs w:val="22"/>
        </w:rPr>
        <w:t xml:space="preserve"> </w:t>
      </w:r>
      <w:r>
        <w:rPr>
          <w:sz w:val="22"/>
          <w:szCs w:val="22"/>
        </w:rPr>
        <w:t>или</w:t>
      </w:r>
      <w:r w:rsidRPr="00DC44F8">
        <w:rPr>
          <w:sz w:val="22"/>
          <w:szCs w:val="22"/>
        </w:rPr>
        <w:t xml:space="preserve"> </w:t>
      </w:r>
      <w:r>
        <w:rPr>
          <w:sz w:val="22"/>
          <w:szCs w:val="22"/>
        </w:rPr>
        <w:t>калибровки</w:t>
      </w:r>
      <w:r w:rsidRPr="00DC44F8">
        <w:rPr>
          <w:sz w:val="22"/>
          <w:szCs w:val="22"/>
        </w:rPr>
        <w:t xml:space="preserve"> </w:t>
      </w:r>
      <w:r>
        <w:rPr>
          <w:sz w:val="22"/>
          <w:szCs w:val="22"/>
        </w:rPr>
        <w:t>прибора</w:t>
      </w:r>
      <w:r w:rsidRPr="00DC44F8">
        <w:rPr>
          <w:sz w:val="22"/>
          <w:szCs w:val="22"/>
        </w:rPr>
        <w:t xml:space="preserve">, </w:t>
      </w:r>
      <w:r>
        <w:rPr>
          <w:sz w:val="22"/>
          <w:szCs w:val="22"/>
        </w:rPr>
        <w:t>измеряющего</w:t>
      </w:r>
      <w:r w:rsidRPr="00DC44F8">
        <w:rPr>
          <w:sz w:val="22"/>
          <w:szCs w:val="22"/>
        </w:rPr>
        <w:t xml:space="preserve"> </w:t>
      </w:r>
      <w:r>
        <w:rPr>
          <w:sz w:val="22"/>
          <w:szCs w:val="22"/>
        </w:rPr>
        <w:t>наружный</w:t>
      </w:r>
      <w:r w:rsidRPr="00DC44F8">
        <w:rPr>
          <w:sz w:val="22"/>
          <w:szCs w:val="22"/>
        </w:rPr>
        <w:t xml:space="preserve"> </w:t>
      </w:r>
      <w:r>
        <w:rPr>
          <w:sz w:val="22"/>
          <w:szCs w:val="22"/>
        </w:rPr>
        <w:t>диаметр</w:t>
      </w:r>
      <w:r w:rsidRPr="00DC44F8">
        <w:rPr>
          <w:sz w:val="22"/>
          <w:szCs w:val="22"/>
        </w:rPr>
        <w:t xml:space="preserve">, </w:t>
      </w:r>
      <w:r>
        <w:rPr>
          <w:sz w:val="22"/>
          <w:szCs w:val="22"/>
        </w:rPr>
        <w:t>должны</w:t>
      </w:r>
      <w:r w:rsidRPr="00DC44F8">
        <w:rPr>
          <w:sz w:val="22"/>
          <w:szCs w:val="22"/>
        </w:rPr>
        <w:t xml:space="preserve"> </w:t>
      </w:r>
      <w:r>
        <w:rPr>
          <w:sz w:val="22"/>
          <w:szCs w:val="22"/>
        </w:rPr>
        <w:t>быть</w:t>
      </w:r>
      <w:r w:rsidRPr="00DC44F8">
        <w:rPr>
          <w:sz w:val="22"/>
          <w:szCs w:val="22"/>
        </w:rPr>
        <w:t xml:space="preserve"> </w:t>
      </w:r>
      <w:r>
        <w:rPr>
          <w:sz w:val="22"/>
          <w:szCs w:val="22"/>
        </w:rPr>
        <w:t>также</w:t>
      </w:r>
      <w:r w:rsidRPr="00DC44F8">
        <w:rPr>
          <w:sz w:val="22"/>
          <w:szCs w:val="22"/>
        </w:rPr>
        <w:t xml:space="preserve"> </w:t>
      </w:r>
      <w:r>
        <w:rPr>
          <w:sz w:val="22"/>
          <w:szCs w:val="22"/>
        </w:rPr>
        <w:t>откалиброваны</w:t>
      </w:r>
      <w:r w:rsidRPr="00DC44F8">
        <w:rPr>
          <w:sz w:val="22"/>
          <w:szCs w:val="22"/>
        </w:rPr>
        <w:t xml:space="preserve"> </w:t>
      </w:r>
      <w:r>
        <w:rPr>
          <w:sz w:val="22"/>
          <w:szCs w:val="22"/>
        </w:rPr>
        <w:t>в</w:t>
      </w:r>
      <w:r w:rsidRPr="00DC44F8">
        <w:rPr>
          <w:sz w:val="22"/>
          <w:szCs w:val="22"/>
        </w:rPr>
        <w:t xml:space="preserve"> </w:t>
      </w:r>
      <w:r>
        <w:rPr>
          <w:sz w:val="22"/>
          <w:szCs w:val="22"/>
        </w:rPr>
        <w:t>течение</w:t>
      </w:r>
      <w:r w:rsidRPr="00DC44F8">
        <w:rPr>
          <w:sz w:val="22"/>
          <w:szCs w:val="22"/>
        </w:rPr>
        <w:t xml:space="preserve"> </w:t>
      </w:r>
      <w:r>
        <w:rPr>
          <w:sz w:val="22"/>
          <w:szCs w:val="22"/>
        </w:rPr>
        <w:t>предыдущих</w:t>
      </w:r>
      <w:r w:rsidRPr="00DC44F8">
        <w:rPr>
          <w:sz w:val="22"/>
          <w:szCs w:val="22"/>
        </w:rPr>
        <w:t xml:space="preserve"> </w:t>
      </w:r>
      <w:r>
        <w:rPr>
          <w:sz w:val="22"/>
          <w:szCs w:val="22"/>
        </w:rPr>
        <w:t>шести</w:t>
      </w:r>
      <w:r w:rsidRPr="00DC44F8">
        <w:rPr>
          <w:sz w:val="22"/>
          <w:szCs w:val="22"/>
        </w:rPr>
        <w:t xml:space="preserve"> </w:t>
      </w:r>
      <w:r>
        <w:rPr>
          <w:sz w:val="22"/>
          <w:szCs w:val="22"/>
        </w:rPr>
        <w:t xml:space="preserve">месяцев в соответствии со стандартами Национального института стандартов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 В </w:t>
      </w:r>
      <w:proofErr w:type="gramStart"/>
      <w:r>
        <w:rPr>
          <w:sz w:val="22"/>
          <w:szCs w:val="22"/>
        </w:rPr>
        <w:t>качестве</w:t>
      </w:r>
      <w:proofErr w:type="gramEnd"/>
      <w:r>
        <w:rPr>
          <w:sz w:val="22"/>
          <w:szCs w:val="22"/>
        </w:rPr>
        <w:t xml:space="preserve"> подтверждения калибровки, такое калибровочное устройство должно иметь соответствующую наклейку или ярлык. </w:t>
      </w:r>
    </w:p>
    <w:p w:rsidR="006100CB" w:rsidRPr="00BD4EF7" w:rsidRDefault="006100CB" w:rsidP="006100CB">
      <w:pPr>
        <w:ind w:left="709"/>
        <w:jc w:val="both"/>
        <w:rPr>
          <w:sz w:val="22"/>
          <w:szCs w:val="22"/>
        </w:rPr>
      </w:pPr>
    </w:p>
    <w:p w:rsidR="006100CB" w:rsidRPr="00DD0E3D" w:rsidRDefault="006100CB" w:rsidP="006100CB">
      <w:pPr>
        <w:widowControl w:val="0"/>
        <w:numPr>
          <w:ilvl w:val="0"/>
          <w:numId w:val="31"/>
        </w:numPr>
        <w:autoSpaceDE w:val="0"/>
        <w:autoSpaceDN w:val="0"/>
        <w:adjustRightInd w:val="0"/>
        <w:ind w:left="709" w:hanging="425"/>
        <w:jc w:val="both"/>
        <w:rPr>
          <w:sz w:val="22"/>
          <w:szCs w:val="22"/>
        </w:rPr>
      </w:pPr>
      <w:r>
        <w:rPr>
          <w:sz w:val="22"/>
          <w:szCs w:val="22"/>
        </w:rPr>
        <w:t>Точность</w:t>
      </w:r>
      <w:r w:rsidRPr="00DD0E3D">
        <w:rPr>
          <w:sz w:val="22"/>
          <w:szCs w:val="22"/>
        </w:rPr>
        <w:t xml:space="preserve"> </w:t>
      </w:r>
      <w:r>
        <w:rPr>
          <w:sz w:val="22"/>
          <w:szCs w:val="22"/>
        </w:rPr>
        <w:t>параметров</w:t>
      </w:r>
      <w:r w:rsidRPr="00DD0E3D">
        <w:rPr>
          <w:sz w:val="22"/>
          <w:szCs w:val="22"/>
        </w:rPr>
        <w:t xml:space="preserve"> </w:t>
      </w:r>
      <w:r>
        <w:rPr>
          <w:sz w:val="22"/>
          <w:szCs w:val="22"/>
        </w:rPr>
        <w:t>настройки</w:t>
      </w:r>
      <w:r w:rsidRPr="00DD0E3D">
        <w:rPr>
          <w:sz w:val="22"/>
          <w:szCs w:val="22"/>
        </w:rPr>
        <w:t xml:space="preserve"> </w:t>
      </w:r>
      <w:r>
        <w:rPr>
          <w:sz w:val="22"/>
          <w:szCs w:val="22"/>
        </w:rPr>
        <w:t>для</w:t>
      </w:r>
      <w:r w:rsidRPr="00DD0E3D">
        <w:rPr>
          <w:sz w:val="22"/>
          <w:szCs w:val="22"/>
        </w:rPr>
        <w:t xml:space="preserve"> </w:t>
      </w:r>
      <w:r>
        <w:rPr>
          <w:sz w:val="22"/>
          <w:szCs w:val="22"/>
        </w:rPr>
        <w:t>использования</w:t>
      </w:r>
      <w:r w:rsidRPr="00DD0E3D">
        <w:rPr>
          <w:sz w:val="22"/>
          <w:szCs w:val="22"/>
        </w:rPr>
        <w:t xml:space="preserve"> </w:t>
      </w:r>
      <w:r>
        <w:rPr>
          <w:sz w:val="22"/>
          <w:szCs w:val="22"/>
        </w:rPr>
        <w:t>приборов</w:t>
      </w:r>
      <w:r w:rsidRPr="00DD0E3D">
        <w:rPr>
          <w:sz w:val="22"/>
          <w:szCs w:val="22"/>
        </w:rPr>
        <w:t xml:space="preserve"> </w:t>
      </w:r>
      <w:r>
        <w:rPr>
          <w:sz w:val="22"/>
          <w:szCs w:val="22"/>
        </w:rPr>
        <w:t>в</w:t>
      </w:r>
      <w:r w:rsidRPr="00DD0E3D">
        <w:rPr>
          <w:sz w:val="22"/>
          <w:szCs w:val="22"/>
        </w:rPr>
        <w:t xml:space="preserve"> </w:t>
      </w:r>
      <w:r>
        <w:rPr>
          <w:sz w:val="22"/>
          <w:szCs w:val="22"/>
        </w:rPr>
        <w:t>условиях</w:t>
      </w:r>
      <w:r w:rsidRPr="00DD0E3D">
        <w:rPr>
          <w:sz w:val="22"/>
          <w:szCs w:val="22"/>
        </w:rPr>
        <w:t xml:space="preserve"> </w:t>
      </w:r>
      <w:r>
        <w:rPr>
          <w:sz w:val="22"/>
          <w:szCs w:val="22"/>
        </w:rPr>
        <w:t>эксплуатации</w:t>
      </w:r>
      <w:r w:rsidRPr="00DD0E3D">
        <w:rPr>
          <w:sz w:val="22"/>
          <w:szCs w:val="22"/>
        </w:rPr>
        <w:t xml:space="preserve"> </w:t>
      </w:r>
      <w:r>
        <w:rPr>
          <w:sz w:val="22"/>
          <w:szCs w:val="22"/>
        </w:rPr>
        <w:t>должна</w:t>
      </w:r>
      <w:r w:rsidRPr="00DD0E3D">
        <w:rPr>
          <w:sz w:val="22"/>
          <w:szCs w:val="22"/>
        </w:rPr>
        <w:t xml:space="preserve"> </w:t>
      </w:r>
      <w:r>
        <w:rPr>
          <w:sz w:val="22"/>
          <w:szCs w:val="22"/>
        </w:rPr>
        <w:t>составлять</w:t>
      </w:r>
      <w:r w:rsidRPr="00DD0E3D">
        <w:rPr>
          <w:sz w:val="22"/>
          <w:szCs w:val="22"/>
        </w:rPr>
        <w:t xml:space="preserve"> +</w:t>
      </w:r>
      <w:smartTag w:uri="urn:schemas-microsoft-com:office:smarttags" w:element="metricconverter">
        <w:smartTagPr>
          <w:attr w:name="ProductID" w:val="0.002 дюйма"/>
        </w:smartTagPr>
        <w:r w:rsidRPr="00DD0E3D">
          <w:rPr>
            <w:sz w:val="22"/>
            <w:szCs w:val="22"/>
          </w:rPr>
          <w:t xml:space="preserve">0.002 </w:t>
        </w:r>
        <w:r>
          <w:rPr>
            <w:sz w:val="22"/>
            <w:szCs w:val="22"/>
          </w:rPr>
          <w:t>дюйма</w:t>
        </w:r>
      </w:smartTag>
      <w:r>
        <w:rPr>
          <w:sz w:val="22"/>
          <w:szCs w:val="22"/>
        </w:rPr>
        <w:t xml:space="preserve">; настройка осуществляется одним из указанных выше устройств. </w:t>
      </w:r>
    </w:p>
    <w:p w:rsidR="006100CB" w:rsidRPr="00DD0E3D" w:rsidRDefault="006100CB" w:rsidP="006100CB">
      <w:pPr>
        <w:jc w:val="both"/>
        <w:rPr>
          <w:sz w:val="22"/>
          <w:szCs w:val="22"/>
        </w:rPr>
      </w:pPr>
    </w:p>
    <w:p w:rsidR="006100CB" w:rsidRPr="00DD0E3D" w:rsidRDefault="006100CB" w:rsidP="006100CB">
      <w:pPr>
        <w:widowControl w:val="0"/>
        <w:numPr>
          <w:ilvl w:val="0"/>
          <w:numId w:val="30"/>
        </w:numPr>
        <w:autoSpaceDE w:val="0"/>
        <w:autoSpaceDN w:val="0"/>
        <w:adjustRightInd w:val="0"/>
        <w:ind w:hanging="644"/>
        <w:jc w:val="both"/>
        <w:rPr>
          <w:b/>
          <w:sz w:val="22"/>
          <w:szCs w:val="22"/>
          <w:lang w:val="en-US"/>
        </w:rPr>
      </w:pPr>
      <w:r>
        <w:rPr>
          <w:b/>
          <w:sz w:val="22"/>
          <w:szCs w:val="22"/>
        </w:rPr>
        <w:t>Подготовка:</w:t>
      </w:r>
    </w:p>
    <w:p w:rsidR="006100CB" w:rsidRDefault="006100CB" w:rsidP="006100CB">
      <w:pPr>
        <w:jc w:val="both"/>
        <w:rPr>
          <w:sz w:val="22"/>
          <w:szCs w:val="22"/>
        </w:rPr>
      </w:pPr>
    </w:p>
    <w:p w:rsidR="006100CB" w:rsidRPr="00DD0E3D" w:rsidRDefault="006100CB" w:rsidP="006100CB">
      <w:pPr>
        <w:widowControl w:val="0"/>
        <w:numPr>
          <w:ilvl w:val="1"/>
          <w:numId w:val="32"/>
        </w:numPr>
        <w:autoSpaceDE w:val="0"/>
        <w:autoSpaceDN w:val="0"/>
        <w:adjustRightInd w:val="0"/>
        <w:ind w:left="709" w:hanging="425"/>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 xml:space="preserve">. </w:t>
      </w:r>
    </w:p>
    <w:p w:rsidR="006100CB" w:rsidRPr="00DD0E3D" w:rsidRDefault="006100CB" w:rsidP="006100CB">
      <w:pPr>
        <w:ind w:left="709" w:hanging="425"/>
        <w:jc w:val="both"/>
        <w:rPr>
          <w:sz w:val="22"/>
          <w:szCs w:val="22"/>
        </w:rPr>
      </w:pPr>
    </w:p>
    <w:p w:rsidR="006100CB" w:rsidRPr="00DD0E3D" w:rsidRDefault="006100CB" w:rsidP="006100CB">
      <w:pPr>
        <w:widowControl w:val="0"/>
        <w:numPr>
          <w:ilvl w:val="1"/>
          <w:numId w:val="32"/>
        </w:numPr>
        <w:autoSpaceDE w:val="0"/>
        <w:autoSpaceDN w:val="0"/>
        <w:adjustRightInd w:val="0"/>
        <w:ind w:left="709" w:hanging="425"/>
        <w:jc w:val="both"/>
        <w:rPr>
          <w:sz w:val="22"/>
          <w:szCs w:val="22"/>
        </w:rPr>
      </w:pPr>
      <w:r>
        <w:rPr>
          <w:sz w:val="22"/>
          <w:szCs w:val="22"/>
        </w:rPr>
        <w:t>Поверхности</w:t>
      </w:r>
      <w:r w:rsidRPr="001B1FD7">
        <w:rPr>
          <w:sz w:val="22"/>
          <w:szCs w:val="22"/>
        </w:rPr>
        <w:t xml:space="preserve"> </w:t>
      </w:r>
      <w:r>
        <w:rPr>
          <w:sz w:val="22"/>
          <w:szCs w:val="22"/>
        </w:rPr>
        <w:t>труб</w:t>
      </w:r>
      <w:r w:rsidRPr="001B1FD7">
        <w:rPr>
          <w:sz w:val="22"/>
          <w:szCs w:val="22"/>
        </w:rPr>
        <w:t xml:space="preserve"> </w:t>
      </w:r>
      <w:r>
        <w:rPr>
          <w:sz w:val="22"/>
          <w:szCs w:val="22"/>
        </w:rPr>
        <w:t>должны</w:t>
      </w:r>
      <w:r w:rsidRPr="001B1FD7">
        <w:rPr>
          <w:sz w:val="22"/>
          <w:szCs w:val="22"/>
        </w:rPr>
        <w:t xml:space="preserve"> </w:t>
      </w:r>
      <w:r>
        <w:rPr>
          <w:sz w:val="22"/>
          <w:szCs w:val="22"/>
        </w:rPr>
        <w:t>быть</w:t>
      </w:r>
      <w:r w:rsidRPr="001B1FD7">
        <w:rPr>
          <w:sz w:val="22"/>
          <w:szCs w:val="22"/>
        </w:rPr>
        <w:t xml:space="preserve"> </w:t>
      </w:r>
      <w:r>
        <w:rPr>
          <w:sz w:val="22"/>
          <w:szCs w:val="22"/>
        </w:rPr>
        <w:t>очищены</w:t>
      </w:r>
      <w:r w:rsidRPr="001B1FD7">
        <w:rPr>
          <w:sz w:val="22"/>
          <w:szCs w:val="22"/>
        </w:rPr>
        <w:t xml:space="preserve"> </w:t>
      </w:r>
      <w:r>
        <w:rPr>
          <w:sz w:val="22"/>
          <w:szCs w:val="22"/>
        </w:rPr>
        <w:t xml:space="preserve">от отложений и тяжелых покрытий, толщина которых превышает </w:t>
      </w:r>
      <w:smartTag w:uri="urn:schemas-microsoft-com:office:smarttags" w:element="metricconverter">
        <w:smartTagPr>
          <w:attr w:name="ProductID" w:val="0.010 дюйма"/>
        </w:smartTagPr>
        <w:r>
          <w:rPr>
            <w:sz w:val="22"/>
            <w:szCs w:val="22"/>
          </w:rPr>
          <w:t>0.010 дюйма</w:t>
        </w:r>
      </w:smartTag>
      <w:r>
        <w:rPr>
          <w:sz w:val="22"/>
          <w:szCs w:val="22"/>
        </w:rPr>
        <w:t xml:space="preserve">. </w:t>
      </w:r>
    </w:p>
    <w:p w:rsidR="006100CB" w:rsidRPr="00BD4EF7" w:rsidRDefault="006100CB" w:rsidP="006100CB">
      <w:pPr>
        <w:ind w:left="644"/>
        <w:jc w:val="both"/>
        <w:rPr>
          <w:sz w:val="22"/>
          <w:szCs w:val="22"/>
        </w:rPr>
      </w:pPr>
    </w:p>
    <w:p w:rsidR="006100CB" w:rsidRPr="00DD0E3D" w:rsidRDefault="006100CB" w:rsidP="006100CB">
      <w:pPr>
        <w:widowControl w:val="0"/>
        <w:numPr>
          <w:ilvl w:val="0"/>
          <w:numId w:val="30"/>
        </w:numPr>
        <w:autoSpaceDE w:val="0"/>
        <w:autoSpaceDN w:val="0"/>
        <w:adjustRightInd w:val="0"/>
        <w:ind w:hanging="644"/>
        <w:jc w:val="both"/>
        <w:rPr>
          <w:b/>
          <w:sz w:val="22"/>
          <w:szCs w:val="22"/>
          <w:lang w:val="en-US"/>
        </w:rPr>
      </w:pPr>
      <w:r w:rsidRPr="00DD0E3D">
        <w:rPr>
          <w:b/>
          <w:sz w:val="22"/>
          <w:szCs w:val="22"/>
        </w:rPr>
        <w:t>Калибровка:</w:t>
      </w:r>
    </w:p>
    <w:p w:rsidR="006100CB" w:rsidRDefault="006100CB" w:rsidP="006100CB">
      <w:pPr>
        <w:jc w:val="both"/>
        <w:rPr>
          <w:sz w:val="22"/>
          <w:szCs w:val="22"/>
        </w:rPr>
      </w:pPr>
    </w:p>
    <w:p w:rsidR="006100CB" w:rsidRPr="00DD0E3D" w:rsidRDefault="006100CB" w:rsidP="006100CB">
      <w:pPr>
        <w:widowControl w:val="0"/>
        <w:numPr>
          <w:ilvl w:val="0"/>
          <w:numId w:val="33"/>
        </w:numPr>
        <w:autoSpaceDE w:val="0"/>
        <w:autoSpaceDN w:val="0"/>
        <w:adjustRightInd w:val="0"/>
        <w:ind w:left="709" w:hanging="425"/>
        <w:jc w:val="both"/>
        <w:rPr>
          <w:sz w:val="22"/>
          <w:szCs w:val="22"/>
        </w:rPr>
      </w:pPr>
      <w:r>
        <w:rPr>
          <w:sz w:val="22"/>
          <w:szCs w:val="22"/>
        </w:rPr>
        <w:t>Калибровка</w:t>
      </w:r>
      <w:r w:rsidRPr="00DD0E3D">
        <w:rPr>
          <w:sz w:val="22"/>
          <w:szCs w:val="22"/>
        </w:rPr>
        <w:t xml:space="preserve"> </w:t>
      </w:r>
      <w:r>
        <w:rPr>
          <w:sz w:val="22"/>
          <w:szCs w:val="22"/>
        </w:rPr>
        <w:t>прибора</w:t>
      </w:r>
      <w:r w:rsidRPr="00DD0E3D">
        <w:rPr>
          <w:sz w:val="22"/>
          <w:szCs w:val="22"/>
        </w:rPr>
        <w:t xml:space="preserve"> </w:t>
      </w:r>
      <w:r>
        <w:rPr>
          <w:sz w:val="22"/>
          <w:szCs w:val="22"/>
        </w:rPr>
        <w:t>для</w:t>
      </w:r>
      <w:r w:rsidRPr="00DD0E3D">
        <w:rPr>
          <w:sz w:val="22"/>
          <w:szCs w:val="22"/>
        </w:rPr>
        <w:t xml:space="preserve"> </w:t>
      </w:r>
      <w:r>
        <w:rPr>
          <w:sz w:val="22"/>
          <w:szCs w:val="22"/>
        </w:rPr>
        <w:t>измерения</w:t>
      </w:r>
      <w:r w:rsidRPr="00DD0E3D">
        <w:rPr>
          <w:sz w:val="22"/>
          <w:szCs w:val="22"/>
        </w:rPr>
        <w:t xml:space="preserve"> </w:t>
      </w:r>
      <w:r>
        <w:rPr>
          <w:sz w:val="22"/>
          <w:szCs w:val="22"/>
        </w:rPr>
        <w:t>наружного</w:t>
      </w:r>
      <w:r w:rsidRPr="00DD0E3D">
        <w:rPr>
          <w:sz w:val="22"/>
          <w:szCs w:val="22"/>
        </w:rPr>
        <w:t xml:space="preserve"> </w:t>
      </w:r>
      <w:r>
        <w:rPr>
          <w:sz w:val="22"/>
          <w:szCs w:val="22"/>
        </w:rPr>
        <w:t>диаметра</w:t>
      </w:r>
      <w:r w:rsidRPr="00DD0E3D">
        <w:rPr>
          <w:sz w:val="22"/>
          <w:szCs w:val="22"/>
        </w:rPr>
        <w:t xml:space="preserve"> </w:t>
      </w:r>
      <w:r>
        <w:rPr>
          <w:sz w:val="22"/>
          <w:szCs w:val="22"/>
        </w:rPr>
        <w:t>проверяется</w:t>
      </w:r>
      <w:r w:rsidRPr="00DD0E3D">
        <w:rPr>
          <w:sz w:val="22"/>
          <w:szCs w:val="22"/>
        </w:rPr>
        <w:t xml:space="preserve"> </w:t>
      </w:r>
      <w:r>
        <w:rPr>
          <w:sz w:val="22"/>
          <w:szCs w:val="22"/>
        </w:rPr>
        <w:t>по</w:t>
      </w:r>
      <w:r w:rsidRPr="00DD0E3D">
        <w:rPr>
          <w:sz w:val="22"/>
          <w:szCs w:val="22"/>
        </w:rPr>
        <w:t xml:space="preserve"> </w:t>
      </w:r>
      <w:r>
        <w:rPr>
          <w:sz w:val="22"/>
          <w:szCs w:val="22"/>
        </w:rPr>
        <w:t xml:space="preserve">соответствующим минимальным и максимальным значениям наружного диаметра, приведенным в таблицах </w:t>
      </w:r>
      <w:r w:rsidRPr="00DD0E3D">
        <w:rPr>
          <w:sz w:val="22"/>
          <w:szCs w:val="22"/>
        </w:rPr>
        <w:t xml:space="preserve">3.6.1 </w:t>
      </w:r>
      <w:r>
        <w:rPr>
          <w:sz w:val="22"/>
          <w:szCs w:val="22"/>
        </w:rPr>
        <w:t xml:space="preserve">или </w:t>
      </w:r>
      <w:r w:rsidRPr="00DD0E3D">
        <w:rPr>
          <w:sz w:val="22"/>
          <w:szCs w:val="22"/>
        </w:rPr>
        <w:t xml:space="preserve">3.6.2, </w:t>
      </w:r>
      <w:r>
        <w:rPr>
          <w:sz w:val="22"/>
          <w:szCs w:val="22"/>
        </w:rPr>
        <w:t>в зависимости от ситуации</w:t>
      </w:r>
      <w:r w:rsidRPr="00DD0E3D">
        <w:rPr>
          <w:sz w:val="22"/>
          <w:szCs w:val="22"/>
        </w:rPr>
        <w:t>.</w:t>
      </w:r>
    </w:p>
    <w:p w:rsidR="006100CB" w:rsidRPr="00DD0E3D" w:rsidRDefault="006100CB" w:rsidP="006100CB">
      <w:pPr>
        <w:ind w:left="709"/>
        <w:jc w:val="both"/>
        <w:rPr>
          <w:sz w:val="22"/>
          <w:szCs w:val="22"/>
        </w:rPr>
      </w:pPr>
    </w:p>
    <w:p w:rsidR="006100CB" w:rsidRPr="0040026B" w:rsidRDefault="006100CB" w:rsidP="006100CB">
      <w:pPr>
        <w:widowControl w:val="0"/>
        <w:numPr>
          <w:ilvl w:val="0"/>
          <w:numId w:val="33"/>
        </w:numPr>
        <w:autoSpaceDE w:val="0"/>
        <w:autoSpaceDN w:val="0"/>
        <w:adjustRightInd w:val="0"/>
        <w:ind w:left="709" w:hanging="425"/>
        <w:jc w:val="both"/>
        <w:rPr>
          <w:sz w:val="22"/>
          <w:szCs w:val="22"/>
          <w:lang w:val="en-US"/>
        </w:rPr>
      </w:pPr>
      <w:r>
        <w:rPr>
          <w:sz w:val="22"/>
          <w:szCs w:val="22"/>
        </w:rPr>
        <w:t>Калибровка</w:t>
      </w:r>
      <w:r w:rsidRPr="00D60618">
        <w:rPr>
          <w:sz w:val="22"/>
          <w:szCs w:val="22"/>
          <w:lang w:val="en-US"/>
        </w:rPr>
        <w:t xml:space="preserve"> </w:t>
      </w:r>
      <w:r>
        <w:rPr>
          <w:sz w:val="22"/>
          <w:szCs w:val="22"/>
        </w:rPr>
        <w:t>прибора</w:t>
      </w:r>
      <w:r w:rsidRPr="00D60618">
        <w:rPr>
          <w:sz w:val="22"/>
          <w:szCs w:val="22"/>
          <w:lang w:val="en-US"/>
        </w:rPr>
        <w:t xml:space="preserve"> </w:t>
      </w:r>
      <w:r>
        <w:rPr>
          <w:sz w:val="22"/>
          <w:szCs w:val="22"/>
        </w:rPr>
        <w:t>проверяется</w:t>
      </w:r>
      <w:r w:rsidRPr="0040026B">
        <w:rPr>
          <w:sz w:val="22"/>
          <w:szCs w:val="22"/>
          <w:lang w:val="en-US"/>
        </w:rPr>
        <w:t>:</w:t>
      </w:r>
    </w:p>
    <w:p w:rsidR="006100CB" w:rsidRPr="00D60618" w:rsidRDefault="006100CB" w:rsidP="006100CB">
      <w:pPr>
        <w:jc w:val="both"/>
        <w:rPr>
          <w:sz w:val="22"/>
          <w:szCs w:val="22"/>
          <w:lang w:val="en-US"/>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В</w:t>
      </w:r>
      <w:r w:rsidRPr="00D60618">
        <w:rPr>
          <w:sz w:val="22"/>
          <w:szCs w:val="22"/>
          <w:lang w:val="en-US"/>
        </w:rPr>
        <w:t xml:space="preserve"> </w:t>
      </w:r>
      <w:proofErr w:type="gramStart"/>
      <w:r>
        <w:rPr>
          <w:sz w:val="22"/>
          <w:szCs w:val="22"/>
        </w:rPr>
        <w:t>начале</w:t>
      </w:r>
      <w:proofErr w:type="gramEnd"/>
      <w:r w:rsidRPr="00D60618">
        <w:rPr>
          <w:sz w:val="22"/>
          <w:szCs w:val="22"/>
          <w:lang w:val="en-US"/>
        </w:rPr>
        <w:t xml:space="preserve"> </w:t>
      </w:r>
      <w:r>
        <w:rPr>
          <w:sz w:val="22"/>
          <w:szCs w:val="22"/>
        </w:rPr>
        <w:t>каждой</w:t>
      </w:r>
      <w:r w:rsidRPr="00D60618">
        <w:rPr>
          <w:sz w:val="22"/>
          <w:szCs w:val="22"/>
          <w:lang w:val="en-US"/>
        </w:rPr>
        <w:t xml:space="preserve"> </w:t>
      </w:r>
      <w:r>
        <w:rPr>
          <w:sz w:val="22"/>
          <w:szCs w:val="22"/>
        </w:rPr>
        <w:t>инспекции</w:t>
      </w:r>
      <w:r w:rsidRPr="0040026B">
        <w:rPr>
          <w:sz w:val="22"/>
          <w:szCs w:val="22"/>
          <w:lang w:val="en-US"/>
        </w:rPr>
        <w:t>.</w:t>
      </w:r>
    </w:p>
    <w:p w:rsidR="006100CB" w:rsidRPr="00D6061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каждой 25 трубы</w:t>
      </w:r>
      <w:r w:rsidRPr="00D60618">
        <w:rPr>
          <w:sz w:val="22"/>
          <w:szCs w:val="22"/>
        </w:rPr>
        <w:t>.</w:t>
      </w: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Если</w:t>
      </w:r>
      <w:r w:rsidRPr="00BD4EF7">
        <w:rPr>
          <w:sz w:val="22"/>
          <w:szCs w:val="22"/>
        </w:rPr>
        <w:t xml:space="preserve"> </w:t>
      </w:r>
      <w:r>
        <w:rPr>
          <w:sz w:val="22"/>
          <w:szCs w:val="22"/>
        </w:rPr>
        <w:t>отклонение</w:t>
      </w:r>
      <w:r w:rsidRPr="00BD4EF7">
        <w:rPr>
          <w:sz w:val="22"/>
          <w:szCs w:val="22"/>
        </w:rPr>
        <w:t xml:space="preserve"> </w:t>
      </w:r>
      <w:r>
        <w:rPr>
          <w:sz w:val="22"/>
          <w:szCs w:val="22"/>
        </w:rPr>
        <w:t>наружного</w:t>
      </w:r>
      <w:r w:rsidRPr="00BD4EF7">
        <w:rPr>
          <w:sz w:val="22"/>
          <w:szCs w:val="22"/>
        </w:rPr>
        <w:t xml:space="preserve"> </w:t>
      </w:r>
      <w:r>
        <w:rPr>
          <w:sz w:val="22"/>
          <w:szCs w:val="22"/>
        </w:rPr>
        <w:t>диаметра</w:t>
      </w:r>
      <w:r w:rsidRPr="00BD4EF7">
        <w:rPr>
          <w:sz w:val="22"/>
          <w:szCs w:val="22"/>
        </w:rPr>
        <w:t xml:space="preserve"> </w:t>
      </w:r>
      <w:r>
        <w:rPr>
          <w:sz w:val="22"/>
          <w:szCs w:val="22"/>
        </w:rPr>
        <w:t>превышает</w:t>
      </w:r>
      <w:r w:rsidRPr="00BD4EF7">
        <w:rPr>
          <w:sz w:val="22"/>
          <w:szCs w:val="22"/>
        </w:rPr>
        <w:t xml:space="preserve"> </w:t>
      </w:r>
      <w:r>
        <w:rPr>
          <w:sz w:val="22"/>
          <w:szCs w:val="22"/>
        </w:rPr>
        <w:t>допустимые</w:t>
      </w:r>
      <w:r w:rsidRPr="00BD4EF7">
        <w:rPr>
          <w:sz w:val="22"/>
          <w:szCs w:val="22"/>
        </w:rPr>
        <w:t xml:space="preserve"> </w:t>
      </w:r>
      <w:r>
        <w:rPr>
          <w:sz w:val="22"/>
          <w:szCs w:val="22"/>
        </w:rPr>
        <w:t>пределы</w:t>
      </w:r>
      <w:r w:rsidRPr="00BD4EF7">
        <w:rPr>
          <w:sz w:val="22"/>
          <w:szCs w:val="22"/>
        </w:rPr>
        <w:t xml:space="preserve">. </w:t>
      </w: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Если предполагается, что прибор был поврежден. </w:t>
      </w: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По</w:t>
      </w:r>
      <w:r w:rsidRPr="00D60618">
        <w:rPr>
          <w:sz w:val="22"/>
          <w:szCs w:val="22"/>
          <w:lang w:val="en-US"/>
        </w:rPr>
        <w:t xml:space="preserve"> </w:t>
      </w:r>
      <w:r>
        <w:rPr>
          <w:sz w:val="22"/>
          <w:szCs w:val="22"/>
        </w:rPr>
        <w:t>завершении</w:t>
      </w:r>
      <w:r w:rsidRPr="00D60618">
        <w:rPr>
          <w:sz w:val="22"/>
          <w:szCs w:val="22"/>
          <w:lang w:val="en-US"/>
        </w:rPr>
        <w:t xml:space="preserve"> </w:t>
      </w:r>
      <w:r>
        <w:rPr>
          <w:sz w:val="22"/>
          <w:szCs w:val="22"/>
        </w:rPr>
        <w:t>инспекции</w:t>
      </w:r>
      <w:r w:rsidRPr="00D60618">
        <w:rPr>
          <w:sz w:val="22"/>
          <w:szCs w:val="22"/>
          <w:lang w:val="en-US"/>
        </w:rPr>
        <w:t xml:space="preserve">. </w:t>
      </w:r>
    </w:p>
    <w:p w:rsidR="006100CB" w:rsidRPr="0040026B" w:rsidRDefault="006100CB" w:rsidP="006100CB">
      <w:pPr>
        <w:jc w:val="both"/>
        <w:rPr>
          <w:sz w:val="22"/>
          <w:szCs w:val="22"/>
          <w:lang w:val="en-US"/>
        </w:rPr>
      </w:pPr>
    </w:p>
    <w:p w:rsidR="006100CB" w:rsidRPr="00BD4EF7" w:rsidRDefault="006100CB" w:rsidP="006100CB">
      <w:pPr>
        <w:widowControl w:val="0"/>
        <w:numPr>
          <w:ilvl w:val="0"/>
          <w:numId w:val="33"/>
        </w:numPr>
        <w:autoSpaceDE w:val="0"/>
        <w:autoSpaceDN w:val="0"/>
        <w:adjustRightInd w:val="0"/>
        <w:ind w:left="709" w:hanging="425"/>
        <w:jc w:val="both"/>
        <w:rPr>
          <w:sz w:val="22"/>
          <w:szCs w:val="22"/>
        </w:rPr>
      </w:pPr>
      <w:r>
        <w:rPr>
          <w:sz w:val="22"/>
          <w:szCs w:val="22"/>
        </w:rPr>
        <w:t>При</w:t>
      </w:r>
      <w:r w:rsidRPr="00CD7BEA">
        <w:rPr>
          <w:sz w:val="22"/>
          <w:szCs w:val="22"/>
        </w:rPr>
        <w:t xml:space="preserve"> </w:t>
      </w:r>
      <w:r>
        <w:rPr>
          <w:sz w:val="22"/>
          <w:szCs w:val="22"/>
        </w:rPr>
        <w:t>изменении</w:t>
      </w:r>
      <w:r w:rsidRPr="00CD7BEA">
        <w:rPr>
          <w:sz w:val="22"/>
          <w:szCs w:val="22"/>
        </w:rPr>
        <w:t xml:space="preserve"> </w:t>
      </w:r>
      <w:r>
        <w:rPr>
          <w:sz w:val="22"/>
          <w:szCs w:val="22"/>
        </w:rPr>
        <w:t>настройки</w:t>
      </w:r>
      <w:r w:rsidRPr="00CD7BEA">
        <w:rPr>
          <w:sz w:val="22"/>
          <w:szCs w:val="22"/>
        </w:rPr>
        <w:t xml:space="preserve"> </w:t>
      </w:r>
      <w:r>
        <w:rPr>
          <w:sz w:val="22"/>
          <w:szCs w:val="22"/>
        </w:rPr>
        <w:t>прибора</w:t>
      </w:r>
      <w:r w:rsidRPr="00CD7BEA">
        <w:rPr>
          <w:sz w:val="22"/>
          <w:szCs w:val="22"/>
        </w:rPr>
        <w:t xml:space="preserve">, </w:t>
      </w:r>
      <w:r>
        <w:rPr>
          <w:sz w:val="22"/>
          <w:szCs w:val="22"/>
        </w:rPr>
        <w:t>должно</w:t>
      </w:r>
      <w:r w:rsidRPr="00CD7BEA">
        <w:rPr>
          <w:sz w:val="22"/>
          <w:szCs w:val="22"/>
        </w:rPr>
        <w:t xml:space="preserve"> </w:t>
      </w:r>
      <w:r>
        <w:rPr>
          <w:sz w:val="22"/>
          <w:szCs w:val="22"/>
        </w:rPr>
        <w:t>быть</w:t>
      </w:r>
      <w:r w:rsidRPr="00CD7BEA">
        <w:rPr>
          <w:sz w:val="22"/>
          <w:szCs w:val="22"/>
        </w:rPr>
        <w:t xml:space="preserve"> </w:t>
      </w:r>
      <w:r>
        <w:rPr>
          <w:sz w:val="22"/>
          <w:szCs w:val="22"/>
        </w:rPr>
        <w:t>проведено</w:t>
      </w:r>
      <w:r w:rsidRPr="00CD7BEA">
        <w:rPr>
          <w:sz w:val="22"/>
          <w:szCs w:val="22"/>
        </w:rPr>
        <w:t xml:space="preserve"> </w:t>
      </w:r>
      <w:r>
        <w:rPr>
          <w:sz w:val="22"/>
          <w:szCs w:val="22"/>
        </w:rPr>
        <w:t>повторное</w:t>
      </w:r>
      <w:r w:rsidRPr="00CD7BEA">
        <w:rPr>
          <w:sz w:val="22"/>
          <w:szCs w:val="22"/>
        </w:rPr>
        <w:t xml:space="preserve"> </w:t>
      </w:r>
      <w:r>
        <w:rPr>
          <w:sz w:val="22"/>
          <w:szCs w:val="22"/>
        </w:rPr>
        <w:t>измерение</w:t>
      </w:r>
      <w:r w:rsidRPr="00CD7BEA">
        <w:rPr>
          <w:sz w:val="22"/>
          <w:szCs w:val="22"/>
        </w:rPr>
        <w:t xml:space="preserve"> </w:t>
      </w:r>
      <w:r>
        <w:rPr>
          <w:sz w:val="22"/>
          <w:szCs w:val="22"/>
        </w:rPr>
        <w:t>всех</w:t>
      </w:r>
      <w:r w:rsidRPr="00CD7BEA">
        <w:rPr>
          <w:sz w:val="22"/>
          <w:szCs w:val="22"/>
        </w:rPr>
        <w:t xml:space="preserve"> </w:t>
      </w:r>
      <w:r>
        <w:rPr>
          <w:sz w:val="22"/>
          <w:szCs w:val="22"/>
        </w:rPr>
        <w:t xml:space="preserve">труб, которые подверглись измерению после последней действительной проверки калибровки. </w:t>
      </w:r>
    </w:p>
    <w:p w:rsidR="006100CB" w:rsidRPr="00BD4EF7" w:rsidRDefault="006100CB" w:rsidP="006100CB">
      <w:pPr>
        <w:jc w:val="both"/>
        <w:rPr>
          <w:sz w:val="22"/>
          <w:szCs w:val="22"/>
        </w:rPr>
      </w:pPr>
    </w:p>
    <w:p w:rsidR="006100CB" w:rsidRPr="00DD0E3D" w:rsidRDefault="006100CB" w:rsidP="006100CB">
      <w:pPr>
        <w:widowControl w:val="0"/>
        <w:numPr>
          <w:ilvl w:val="0"/>
          <w:numId w:val="30"/>
        </w:numPr>
        <w:autoSpaceDE w:val="0"/>
        <w:autoSpaceDN w:val="0"/>
        <w:adjustRightInd w:val="0"/>
        <w:ind w:hanging="644"/>
        <w:jc w:val="both"/>
        <w:rPr>
          <w:b/>
          <w:sz w:val="22"/>
          <w:szCs w:val="22"/>
          <w:lang w:val="en-US"/>
        </w:rPr>
      </w:pPr>
      <w:r>
        <w:rPr>
          <w:b/>
          <w:sz w:val="22"/>
          <w:szCs w:val="22"/>
        </w:rPr>
        <w:t>Процедура и критерии приемки</w:t>
      </w:r>
      <w:r w:rsidRPr="00DD0E3D">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1"/>
          <w:numId w:val="17"/>
        </w:numPr>
        <w:autoSpaceDE w:val="0"/>
        <w:autoSpaceDN w:val="0"/>
        <w:adjustRightInd w:val="0"/>
        <w:ind w:left="709" w:hanging="425"/>
        <w:jc w:val="both"/>
        <w:rPr>
          <w:sz w:val="22"/>
          <w:szCs w:val="22"/>
        </w:rPr>
      </w:pPr>
      <w:r>
        <w:rPr>
          <w:sz w:val="22"/>
          <w:szCs w:val="22"/>
        </w:rPr>
        <w:t>Корпус</w:t>
      </w:r>
      <w:r w:rsidRPr="00CD7BEA">
        <w:rPr>
          <w:sz w:val="22"/>
          <w:szCs w:val="22"/>
        </w:rPr>
        <w:t xml:space="preserve"> </w:t>
      </w:r>
      <w:r>
        <w:rPr>
          <w:sz w:val="22"/>
          <w:szCs w:val="22"/>
        </w:rPr>
        <w:t>трубы</w:t>
      </w:r>
      <w:r w:rsidRPr="00CD7BEA">
        <w:rPr>
          <w:sz w:val="22"/>
          <w:szCs w:val="22"/>
        </w:rPr>
        <w:t xml:space="preserve"> </w:t>
      </w:r>
      <w:r>
        <w:rPr>
          <w:sz w:val="22"/>
          <w:szCs w:val="22"/>
        </w:rPr>
        <w:t>подвергается</w:t>
      </w:r>
      <w:r w:rsidRPr="00CD7BEA">
        <w:rPr>
          <w:sz w:val="22"/>
          <w:szCs w:val="22"/>
        </w:rPr>
        <w:t xml:space="preserve"> </w:t>
      </w:r>
      <w:r>
        <w:rPr>
          <w:sz w:val="22"/>
          <w:szCs w:val="22"/>
        </w:rPr>
        <w:t>механическому</w:t>
      </w:r>
      <w:r w:rsidRPr="00CD7BEA">
        <w:rPr>
          <w:sz w:val="22"/>
          <w:szCs w:val="22"/>
        </w:rPr>
        <w:t xml:space="preserve"> </w:t>
      </w:r>
      <w:r>
        <w:rPr>
          <w:sz w:val="22"/>
          <w:szCs w:val="22"/>
        </w:rPr>
        <w:t>измерению</w:t>
      </w:r>
      <w:r w:rsidRPr="00CD7BEA">
        <w:rPr>
          <w:sz w:val="22"/>
          <w:szCs w:val="22"/>
        </w:rPr>
        <w:t xml:space="preserve"> </w:t>
      </w:r>
      <w:r>
        <w:rPr>
          <w:sz w:val="22"/>
          <w:szCs w:val="22"/>
        </w:rPr>
        <w:t>по</w:t>
      </w:r>
      <w:r w:rsidRPr="00CD7BEA">
        <w:rPr>
          <w:sz w:val="22"/>
          <w:szCs w:val="22"/>
        </w:rPr>
        <w:t xml:space="preserve"> </w:t>
      </w:r>
      <w:r>
        <w:rPr>
          <w:sz w:val="22"/>
          <w:szCs w:val="22"/>
        </w:rPr>
        <w:t>всей</w:t>
      </w:r>
      <w:r w:rsidRPr="00CD7BEA">
        <w:rPr>
          <w:sz w:val="22"/>
          <w:szCs w:val="22"/>
        </w:rPr>
        <w:t xml:space="preserve"> </w:t>
      </w:r>
      <w:r>
        <w:rPr>
          <w:sz w:val="22"/>
          <w:szCs w:val="22"/>
        </w:rPr>
        <w:t>длине</w:t>
      </w:r>
      <w:r w:rsidRPr="00CD7BEA">
        <w:rPr>
          <w:sz w:val="22"/>
          <w:szCs w:val="22"/>
        </w:rPr>
        <w:t xml:space="preserve">: </w:t>
      </w:r>
      <w:r>
        <w:rPr>
          <w:sz w:val="22"/>
          <w:szCs w:val="22"/>
        </w:rPr>
        <w:t>измерительный</w:t>
      </w:r>
      <w:r w:rsidRPr="00CD7BEA">
        <w:rPr>
          <w:sz w:val="22"/>
          <w:szCs w:val="22"/>
        </w:rPr>
        <w:t xml:space="preserve"> </w:t>
      </w:r>
      <w:r>
        <w:rPr>
          <w:sz w:val="22"/>
          <w:szCs w:val="22"/>
        </w:rPr>
        <w:t>прибор</w:t>
      </w:r>
      <w:r w:rsidRPr="00CD7BEA">
        <w:rPr>
          <w:sz w:val="22"/>
          <w:szCs w:val="22"/>
        </w:rPr>
        <w:t xml:space="preserve"> </w:t>
      </w:r>
      <w:r>
        <w:rPr>
          <w:sz w:val="22"/>
          <w:szCs w:val="22"/>
        </w:rPr>
        <w:t>протаскивается</w:t>
      </w:r>
      <w:r w:rsidRPr="00CD7BEA">
        <w:rPr>
          <w:sz w:val="22"/>
          <w:szCs w:val="22"/>
        </w:rPr>
        <w:t xml:space="preserve"> </w:t>
      </w:r>
      <w:r>
        <w:rPr>
          <w:sz w:val="22"/>
          <w:szCs w:val="22"/>
        </w:rPr>
        <w:t>вдоль трубы, при этом труба должна вращаться, а прибор должен быть расположен перпендикулярно трубе. На</w:t>
      </w:r>
      <w:r w:rsidRPr="00AB262B">
        <w:rPr>
          <w:sz w:val="22"/>
          <w:szCs w:val="22"/>
        </w:rPr>
        <w:t xml:space="preserve"> </w:t>
      </w:r>
      <w:r>
        <w:rPr>
          <w:sz w:val="22"/>
          <w:szCs w:val="22"/>
        </w:rPr>
        <w:t>каждые</w:t>
      </w:r>
      <w:r w:rsidRPr="00AB262B">
        <w:rPr>
          <w:sz w:val="22"/>
          <w:szCs w:val="22"/>
        </w:rPr>
        <w:t xml:space="preserve"> </w:t>
      </w:r>
      <w:smartTag w:uri="urn:schemas-microsoft-com:office:smarttags" w:element="metricconverter">
        <w:smartTagPr>
          <w:attr w:name="ProductID" w:val="5 футов"/>
        </w:smartTagPr>
        <w:r w:rsidRPr="00AB262B">
          <w:rPr>
            <w:sz w:val="22"/>
            <w:szCs w:val="22"/>
          </w:rPr>
          <w:t xml:space="preserve">5 </w:t>
        </w:r>
        <w:r>
          <w:rPr>
            <w:sz w:val="22"/>
            <w:szCs w:val="22"/>
          </w:rPr>
          <w:t>футов</w:t>
        </w:r>
      </w:smartTag>
      <w:r w:rsidRPr="00AB262B">
        <w:rPr>
          <w:sz w:val="22"/>
          <w:szCs w:val="22"/>
        </w:rPr>
        <w:t xml:space="preserve"> </w:t>
      </w:r>
      <w:r>
        <w:rPr>
          <w:sz w:val="22"/>
          <w:szCs w:val="22"/>
        </w:rPr>
        <w:t>инспектируемой</w:t>
      </w:r>
      <w:r w:rsidRPr="00AB262B">
        <w:rPr>
          <w:sz w:val="22"/>
          <w:szCs w:val="22"/>
        </w:rPr>
        <w:t xml:space="preserve"> </w:t>
      </w:r>
      <w:r>
        <w:rPr>
          <w:sz w:val="22"/>
          <w:szCs w:val="22"/>
        </w:rPr>
        <w:t>длины</w:t>
      </w:r>
      <w:r w:rsidRPr="00AB262B">
        <w:rPr>
          <w:sz w:val="22"/>
          <w:szCs w:val="22"/>
        </w:rPr>
        <w:t xml:space="preserve"> </w:t>
      </w:r>
      <w:r>
        <w:rPr>
          <w:sz w:val="22"/>
          <w:szCs w:val="22"/>
        </w:rPr>
        <w:t>должно</w:t>
      </w:r>
      <w:r w:rsidRPr="00AB262B">
        <w:rPr>
          <w:sz w:val="22"/>
          <w:szCs w:val="22"/>
        </w:rPr>
        <w:t xml:space="preserve"> </w:t>
      </w:r>
      <w:r>
        <w:rPr>
          <w:sz w:val="22"/>
          <w:szCs w:val="22"/>
        </w:rPr>
        <w:t xml:space="preserve">приходиться, как минимум, одно полное вращение. </w:t>
      </w:r>
    </w:p>
    <w:p w:rsidR="006100CB" w:rsidRPr="00BD4EF7" w:rsidRDefault="006100CB" w:rsidP="006100CB">
      <w:pPr>
        <w:ind w:left="709" w:hanging="425"/>
        <w:jc w:val="both"/>
        <w:rPr>
          <w:sz w:val="22"/>
          <w:szCs w:val="22"/>
        </w:rPr>
      </w:pPr>
    </w:p>
    <w:p w:rsidR="006100CB" w:rsidRPr="00AB262B" w:rsidRDefault="006100CB" w:rsidP="006100CB">
      <w:pPr>
        <w:widowControl w:val="0"/>
        <w:numPr>
          <w:ilvl w:val="1"/>
          <w:numId w:val="17"/>
        </w:numPr>
        <w:autoSpaceDE w:val="0"/>
        <w:autoSpaceDN w:val="0"/>
        <w:adjustRightInd w:val="0"/>
        <w:ind w:left="709" w:hanging="425"/>
        <w:jc w:val="both"/>
        <w:rPr>
          <w:sz w:val="22"/>
          <w:szCs w:val="22"/>
        </w:rPr>
      </w:pPr>
      <w:r>
        <w:rPr>
          <w:sz w:val="22"/>
          <w:szCs w:val="22"/>
        </w:rPr>
        <w:t>Труба</w:t>
      </w:r>
      <w:r w:rsidRPr="00AB262B">
        <w:rPr>
          <w:sz w:val="22"/>
          <w:szCs w:val="22"/>
        </w:rPr>
        <w:t xml:space="preserve">, </w:t>
      </w:r>
      <w:r>
        <w:rPr>
          <w:sz w:val="22"/>
          <w:szCs w:val="22"/>
        </w:rPr>
        <w:t>отклонения</w:t>
      </w:r>
      <w:r w:rsidRPr="00AB262B">
        <w:rPr>
          <w:sz w:val="22"/>
          <w:szCs w:val="22"/>
        </w:rPr>
        <w:t xml:space="preserve"> </w:t>
      </w:r>
      <w:r>
        <w:rPr>
          <w:sz w:val="22"/>
          <w:szCs w:val="22"/>
        </w:rPr>
        <w:t>которой</w:t>
      </w:r>
      <w:r w:rsidRPr="00AB262B">
        <w:rPr>
          <w:sz w:val="22"/>
          <w:szCs w:val="22"/>
        </w:rPr>
        <w:t xml:space="preserve"> </w:t>
      </w:r>
      <w:r>
        <w:rPr>
          <w:sz w:val="22"/>
          <w:szCs w:val="22"/>
        </w:rPr>
        <w:t>по</w:t>
      </w:r>
      <w:r w:rsidRPr="00AB262B">
        <w:rPr>
          <w:sz w:val="22"/>
          <w:szCs w:val="22"/>
        </w:rPr>
        <w:t xml:space="preserve"> </w:t>
      </w:r>
      <w:r>
        <w:rPr>
          <w:sz w:val="22"/>
          <w:szCs w:val="22"/>
        </w:rPr>
        <w:t>наружному</w:t>
      </w:r>
      <w:r w:rsidRPr="00AB262B">
        <w:rPr>
          <w:sz w:val="22"/>
          <w:szCs w:val="22"/>
        </w:rPr>
        <w:t xml:space="preserve"> </w:t>
      </w:r>
      <w:r>
        <w:rPr>
          <w:sz w:val="22"/>
          <w:szCs w:val="22"/>
        </w:rPr>
        <w:t>диаметру</w:t>
      </w:r>
      <w:r w:rsidRPr="00AB262B">
        <w:rPr>
          <w:sz w:val="22"/>
          <w:szCs w:val="22"/>
        </w:rPr>
        <w:t xml:space="preserve"> </w:t>
      </w:r>
      <w:r>
        <w:rPr>
          <w:sz w:val="22"/>
          <w:szCs w:val="22"/>
        </w:rPr>
        <w:t>превышают</w:t>
      </w:r>
      <w:r w:rsidRPr="00AB262B">
        <w:rPr>
          <w:sz w:val="22"/>
          <w:szCs w:val="22"/>
        </w:rPr>
        <w:t xml:space="preserve"> </w:t>
      </w:r>
      <w:r>
        <w:rPr>
          <w:sz w:val="22"/>
          <w:szCs w:val="22"/>
        </w:rPr>
        <w:t>значения</w:t>
      </w:r>
      <w:r w:rsidRPr="00AB262B">
        <w:rPr>
          <w:sz w:val="22"/>
          <w:szCs w:val="22"/>
        </w:rPr>
        <w:t xml:space="preserve">, </w:t>
      </w:r>
      <w:r>
        <w:rPr>
          <w:sz w:val="22"/>
          <w:szCs w:val="22"/>
        </w:rPr>
        <w:t>указанные</w:t>
      </w:r>
      <w:r w:rsidRPr="00AB262B">
        <w:rPr>
          <w:sz w:val="22"/>
          <w:szCs w:val="22"/>
        </w:rPr>
        <w:t xml:space="preserve"> </w:t>
      </w:r>
      <w:r>
        <w:rPr>
          <w:sz w:val="22"/>
          <w:szCs w:val="22"/>
        </w:rPr>
        <w:t>в</w:t>
      </w:r>
      <w:r w:rsidRPr="00AB262B">
        <w:rPr>
          <w:sz w:val="22"/>
          <w:szCs w:val="22"/>
        </w:rPr>
        <w:t xml:space="preserve"> </w:t>
      </w:r>
      <w:r>
        <w:rPr>
          <w:sz w:val="22"/>
          <w:szCs w:val="22"/>
        </w:rPr>
        <w:t>Таблицах</w:t>
      </w:r>
      <w:r w:rsidRPr="00AB262B">
        <w:rPr>
          <w:sz w:val="22"/>
          <w:szCs w:val="22"/>
        </w:rPr>
        <w:t xml:space="preserve"> 3.6.1 </w:t>
      </w:r>
      <w:r>
        <w:rPr>
          <w:sz w:val="22"/>
          <w:szCs w:val="22"/>
        </w:rPr>
        <w:t xml:space="preserve">или </w:t>
      </w:r>
      <w:r w:rsidRPr="00AB262B">
        <w:rPr>
          <w:sz w:val="22"/>
          <w:szCs w:val="22"/>
        </w:rPr>
        <w:t>3.6.2 (</w:t>
      </w:r>
      <w:r>
        <w:rPr>
          <w:sz w:val="22"/>
          <w:szCs w:val="22"/>
        </w:rPr>
        <w:t>в зависимости от ситуации</w:t>
      </w:r>
      <w:r w:rsidRPr="00AB262B">
        <w:rPr>
          <w:sz w:val="22"/>
          <w:szCs w:val="22"/>
        </w:rPr>
        <w:t>)</w:t>
      </w:r>
      <w:r>
        <w:rPr>
          <w:sz w:val="22"/>
          <w:szCs w:val="22"/>
        </w:rPr>
        <w:t xml:space="preserve">, подлежит отбраковке. </w:t>
      </w:r>
    </w:p>
    <w:p w:rsidR="006100CB" w:rsidRDefault="006100CB" w:rsidP="006100CB">
      <w:pPr>
        <w:jc w:val="both"/>
        <w:rPr>
          <w:sz w:val="22"/>
          <w:szCs w:val="22"/>
        </w:rPr>
      </w:pPr>
    </w:p>
    <w:p w:rsidR="006100CB" w:rsidRPr="00AB262B" w:rsidRDefault="006100CB" w:rsidP="006100CB">
      <w:pPr>
        <w:jc w:val="both"/>
        <w:rPr>
          <w:sz w:val="22"/>
          <w:szCs w:val="22"/>
        </w:rPr>
      </w:pPr>
    </w:p>
    <w:p w:rsidR="006100CB" w:rsidRPr="0052393B"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Ультразвуковое измерение толщины стенок</w:t>
      </w:r>
      <w:r w:rsidRPr="0052393B">
        <w:rPr>
          <w:b/>
        </w:rPr>
        <w:tab/>
        <w:t xml:space="preserve"> </w:t>
      </w:r>
    </w:p>
    <w:p w:rsidR="006100CB" w:rsidRPr="0052393B" w:rsidRDefault="006100CB" w:rsidP="006100CB">
      <w:pPr>
        <w:jc w:val="both"/>
        <w:rPr>
          <w:sz w:val="22"/>
          <w:szCs w:val="22"/>
        </w:rPr>
      </w:pPr>
    </w:p>
    <w:p w:rsidR="006100CB" w:rsidRPr="0052393B" w:rsidRDefault="006100CB" w:rsidP="006100CB">
      <w:pPr>
        <w:widowControl w:val="0"/>
        <w:numPr>
          <w:ilvl w:val="0"/>
          <w:numId w:val="35"/>
        </w:numPr>
        <w:autoSpaceDE w:val="0"/>
        <w:autoSpaceDN w:val="0"/>
        <w:adjustRightInd w:val="0"/>
        <w:ind w:left="0" w:firstLine="0"/>
        <w:jc w:val="both"/>
        <w:rPr>
          <w:sz w:val="22"/>
          <w:szCs w:val="22"/>
        </w:rPr>
      </w:pPr>
      <w:r>
        <w:rPr>
          <w:b/>
          <w:sz w:val="22"/>
          <w:szCs w:val="22"/>
        </w:rPr>
        <w:t>Область</w:t>
      </w:r>
      <w:r w:rsidRPr="0052393B">
        <w:rPr>
          <w:b/>
          <w:sz w:val="22"/>
          <w:szCs w:val="22"/>
        </w:rPr>
        <w:t xml:space="preserve">: </w:t>
      </w:r>
      <w:r>
        <w:rPr>
          <w:sz w:val="22"/>
          <w:szCs w:val="22"/>
        </w:rPr>
        <w:t>Даная процедура включает ультразвуковое измерение толщины стенки стальной бурильной трубы у центра трубы и на изношенных участках</w:t>
      </w:r>
      <w:r w:rsidRPr="0052393B">
        <w:rPr>
          <w:sz w:val="22"/>
          <w:szCs w:val="22"/>
        </w:rPr>
        <w:t>.</w:t>
      </w:r>
    </w:p>
    <w:p w:rsidR="006100CB" w:rsidRPr="0052393B" w:rsidRDefault="006100CB" w:rsidP="006100CB">
      <w:pPr>
        <w:ind w:left="644"/>
        <w:jc w:val="both"/>
        <w:rPr>
          <w:sz w:val="22"/>
          <w:szCs w:val="22"/>
        </w:rPr>
      </w:pPr>
    </w:p>
    <w:p w:rsidR="006100CB" w:rsidRPr="0052393B" w:rsidRDefault="006100CB" w:rsidP="006100CB">
      <w:pPr>
        <w:widowControl w:val="0"/>
        <w:numPr>
          <w:ilvl w:val="0"/>
          <w:numId w:val="35"/>
        </w:numPr>
        <w:autoSpaceDE w:val="0"/>
        <w:autoSpaceDN w:val="0"/>
        <w:adjustRightInd w:val="0"/>
        <w:ind w:hanging="644"/>
        <w:jc w:val="both"/>
        <w:rPr>
          <w:b/>
          <w:sz w:val="22"/>
          <w:szCs w:val="22"/>
          <w:lang w:val="en-US"/>
        </w:rPr>
      </w:pPr>
      <w:r w:rsidRPr="0052393B">
        <w:rPr>
          <w:b/>
          <w:sz w:val="22"/>
          <w:szCs w:val="22"/>
        </w:rPr>
        <w:t>Контрольные приборы и калибровка:</w:t>
      </w:r>
    </w:p>
    <w:p w:rsidR="006100CB" w:rsidRDefault="006100CB" w:rsidP="006100CB">
      <w:pPr>
        <w:jc w:val="both"/>
        <w:rPr>
          <w:sz w:val="22"/>
          <w:szCs w:val="22"/>
        </w:rPr>
      </w:pPr>
    </w:p>
    <w:p w:rsidR="006100CB" w:rsidRPr="00BD4EF7"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Необходимо</w:t>
      </w:r>
      <w:r w:rsidRPr="00BD4EF7">
        <w:rPr>
          <w:sz w:val="22"/>
          <w:szCs w:val="22"/>
        </w:rPr>
        <w:t xml:space="preserve"> </w:t>
      </w:r>
      <w:r>
        <w:rPr>
          <w:sz w:val="22"/>
          <w:szCs w:val="22"/>
        </w:rPr>
        <w:t>использовать</w:t>
      </w:r>
      <w:r w:rsidRPr="00BD4EF7">
        <w:rPr>
          <w:sz w:val="22"/>
          <w:szCs w:val="22"/>
        </w:rPr>
        <w:t xml:space="preserve"> </w:t>
      </w:r>
      <w:r>
        <w:rPr>
          <w:sz w:val="22"/>
          <w:szCs w:val="22"/>
        </w:rPr>
        <w:t>звуковой</w:t>
      </w:r>
      <w:r w:rsidRPr="00BD4EF7">
        <w:rPr>
          <w:sz w:val="22"/>
          <w:szCs w:val="22"/>
        </w:rPr>
        <w:t xml:space="preserve"> </w:t>
      </w:r>
      <w:r>
        <w:rPr>
          <w:sz w:val="22"/>
          <w:szCs w:val="22"/>
        </w:rPr>
        <w:t>импульсный</w:t>
      </w:r>
      <w:r w:rsidRPr="00BD4EF7">
        <w:rPr>
          <w:sz w:val="22"/>
          <w:szCs w:val="22"/>
        </w:rPr>
        <w:t xml:space="preserve"> </w:t>
      </w:r>
      <w:r>
        <w:rPr>
          <w:sz w:val="22"/>
          <w:szCs w:val="22"/>
        </w:rPr>
        <w:t>инструмент</w:t>
      </w:r>
      <w:r w:rsidRPr="00BD4EF7">
        <w:rPr>
          <w:sz w:val="22"/>
          <w:szCs w:val="22"/>
        </w:rPr>
        <w:t xml:space="preserve"> </w:t>
      </w:r>
      <w:r>
        <w:rPr>
          <w:sz w:val="22"/>
          <w:szCs w:val="22"/>
        </w:rPr>
        <w:t>с</w:t>
      </w:r>
      <w:r w:rsidRPr="00BD4EF7">
        <w:rPr>
          <w:sz w:val="22"/>
          <w:szCs w:val="22"/>
        </w:rPr>
        <w:t xml:space="preserve"> </w:t>
      </w:r>
      <w:r>
        <w:rPr>
          <w:sz w:val="22"/>
          <w:szCs w:val="22"/>
        </w:rPr>
        <w:t>цифровым</w:t>
      </w:r>
      <w:r w:rsidRPr="00BD4EF7">
        <w:rPr>
          <w:sz w:val="22"/>
          <w:szCs w:val="22"/>
        </w:rPr>
        <w:t xml:space="preserve"> </w:t>
      </w:r>
      <w:r>
        <w:rPr>
          <w:sz w:val="22"/>
          <w:szCs w:val="22"/>
        </w:rPr>
        <w:t>дисплеем</w:t>
      </w:r>
      <w:r w:rsidRPr="00BD4EF7">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Датчик</w:t>
      </w:r>
      <w:r w:rsidRPr="0052393B">
        <w:rPr>
          <w:sz w:val="22"/>
          <w:szCs w:val="22"/>
        </w:rPr>
        <w:t xml:space="preserve"> </w:t>
      </w:r>
      <w:r>
        <w:rPr>
          <w:sz w:val="22"/>
          <w:szCs w:val="22"/>
        </w:rPr>
        <w:t>должен</w:t>
      </w:r>
      <w:r w:rsidRPr="0052393B">
        <w:rPr>
          <w:sz w:val="22"/>
          <w:szCs w:val="22"/>
        </w:rPr>
        <w:t xml:space="preserve"> </w:t>
      </w:r>
      <w:r>
        <w:rPr>
          <w:sz w:val="22"/>
          <w:szCs w:val="22"/>
        </w:rPr>
        <w:t>быть</w:t>
      </w:r>
      <w:r w:rsidRPr="0052393B">
        <w:rPr>
          <w:sz w:val="22"/>
          <w:szCs w:val="22"/>
        </w:rPr>
        <w:t xml:space="preserve"> </w:t>
      </w:r>
      <w:r>
        <w:rPr>
          <w:sz w:val="22"/>
          <w:szCs w:val="22"/>
        </w:rPr>
        <w:t>оборудован</w:t>
      </w:r>
      <w:r w:rsidRPr="0052393B">
        <w:rPr>
          <w:sz w:val="22"/>
          <w:szCs w:val="22"/>
        </w:rPr>
        <w:t xml:space="preserve"> </w:t>
      </w:r>
      <w:r>
        <w:rPr>
          <w:sz w:val="22"/>
          <w:szCs w:val="22"/>
        </w:rPr>
        <w:t>раздельными</w:t>
      </w:r>
      <w:r w:rsidRPr="0052393B">
        <w:rPr>
          <w:sz w:val="22"/>
          <w:szCs w:val="22"/>
        </w:rPr>
        <w:t xml:space="preserve"> </w:t>
      </w:r>
      <w:r>
        <w:rPr>
          <w:sz w:val="22"/>
          <w:szCs w:val="22"/>
        </w:rPr>
        <w:t>приемо-передающими устройствами. Любой</w:t>
      </w:r>
      <w:r w:rsidRPr="001241F6">
        <w:rPr>
          <w:sz w:val="22"/>
          <w:szCs w:val="22"/>
        </w:rPr>
        <w:t xml:space="preserve"> </w:t>
      </w:r>
      <w:r>
        <w:rPr>
          <w:sz w:val="22"/>
          <w:szCs w:val="22"/>
        </w:rPr>
        <w:t>датчик</w:t>
      </w:r>
      <w:r w:rsidRPr="001241F6">
        <w:rPr>
          <w:sz w:val="22"/>
          <w:szCs w:val="22"/>
        </w:rPr>
        <w:t xml:space="preserve">, </w:t>
      </w:r>
      <w:r>
        <w:rPr>
          <w:sz w:val="22"/>
          <w:szCs w:val="22"/>
        </w:rPr>
        <w:t>который</w:t>
      </w:r>
      <w:r w:rsidRPr="001241F6">
        <w:rPr>
          <w:sz w:val="22"/>
          <w:szCs w:val="22"/>
        </w:rPr>
        <w:t xml:space="preserve"> </w:t>
      </w:r>
      <w:r>
        <w:rPr>
          <w:sz w:val="22"/>
          <w:szCs w:val="22"/>
        </w:rPr>
        <w:t>изношен</w:t>
      </w:r>
      <w:r w:rsidRPr="001241F6">
        <w:rPr>
          <w:sz w:val="22"/>
          <w:szCs w:val="22"/>
        </w:rPr>
        <w:t xml:space="preserve"> </w:t>
      </w:r>
      <w:r>
        <w:rPr>
          <w:sz w:val="22"/>
          <w:szCs w:val="22"/>
        </w:rPr>
        <w:t>до</w:t>
      </w:r>
      <w:r w:rsidRPr="001241F6">
        <w:rPr>
          <w:sz w:val="22"/>
          <w:szCs w:val="22"/>
        </w:rPr>
        <w:t xml:space="preserve"> </w:t>
      </w:r>
      <w:r>
        <w:rPr>
          <w:sz w:val="22"/>
          <w:szCs w:val="22"/>
        </w:rPr>
        <w:t>такой</w:t>
      </w:r>
      <w:r w:rsidRPr="001241F6">
        <w:rPr>
          <w:sz w:val="22"/>
          <w:szCs w:val="22"/>
        </w:rPr>
        <w:t xml:space="preserve"> </w:t>
      </w:r>
      <w:r>
        <w:rPr>
          <w:sz w:val="22"/>
          <w:szCs w:val="22"/>
        </w:rPr>
        <w:t>степени</w:t>
      </w:r>
      <w:r w:rsidRPr="001241F6">
        <w:rPr>
          <w:sz w:val="22"/>
          <w:szCs w:val="22"/>
        </w:rPr>
        <w:t xml:space="preserve">, </w:t>
      </w:r>
      <w:r>
        <w:rPr>
          <w:sz w:val="22"/>
          <w:szCs w:val="22"/>
        </w:rPr>
        <w:t>что</w:t>
      </w:r>
      <w:r w:rsidRPr="001241F6">
        <w:rPr>
          <w:sz w:val="22"/>
          <w:szCs w:val="22"/>
        </w:rPr>
        <w:t xml:space="preserve"> </w:t>
      </w:r>
      <w:r>
        <w:rPr>
          <w:sz w:val="22"/>
          <w:szCs w:val="22"/>
        </w:rPr>
        <w:t>при</w:t>
      </w:r>
      <w:r w:rsidRPr="001241F6">
        <w:rPr>
          <w:sz w:val="22"/>
          <w:szCs w:val="22"/>
        </w:rPr>
        <w:t xml:space="preserve"> </w:t>
      </w:r>
      <w:r>
        <w:rPr>
          <w:sz w:val="22"/>
          <w:szCs w:val="22"/>
        </w:rPr>
        <w:t>его</w:t>
      </w:r>
      <w:r w:rsidRPr="001241F6">
        <w:rPr>
          <w:sz w:val="22"/>
          <w:szCs w:val="22"/>
        </w:rPr>
        <w:t xml:space="preserve"> </w:t>
      </w:r>
      <w:r>
        <w:rPr>
          <w:sz w:val="22"/>
          <w:szCs w:val="22"/>
        </w:rPr>
        <w:t>помещении</w:t>
      </w:r>
      <w:r w:rsidRPr="001241F6">
        <w:rPr>
          <w:sz w:val="22"/>
          <w:szCs w:val="22"/>
        </w:rPr>
        <w:t xml:space="preserve"> </w:t>
      </w:r>
      <w:r>
        <w:rPr>
          <w:sz w:val="22"/>
          <w:szCs w:val="22"/>
        </w:rPr>
        <w:t>на</w:t>
      </w:r>
      <w:r w:rsidRPr="001241F6">
        <w:rPr>
          <w:sz w:val="22"/>
          <w:szCs w:val="22"/>
        </w:rPr>
        <w:t xml:space="preserve"> </w:t>
      </w:r>
      <w:r>
        <w:rPr>
          <w:sz w:val="22"/>
          <w:szCs w:val="22"/>
        </w:rPr>
        <w:t>стандартный</w:t>
      </w:r>
      <w:r w:rsidRPr="001241F6">
        <w:rPr>
          <w:sz w:val="22"/>
          <w:szCs w:val="22"/>
        </w:rPr>
        <w:t xml:space="preserve"> </w:t>
      </w:r>
      <w:r>
        <w:rPr>
          <w:sz w:val="22"/>
          <w:szCs w:val="22"/>
        </w:rPr>
        <w:t>образец</w:t>
      </w:r>
      <w:r w:rsidRPr="001241F6">
        <w:rPr>
          <w:sz w:val="22"/>
          <w:szCs w:val="22"/>
        </w:rPr>
        <w:t xml:space="preserve"> </w:t>
      </w:r>
      <w:r>
        <w:rPr>
          <w:sz w:val="22"/>
          <w:szCs w:val="22"/>
        </w:rPr>
        <w:t>при</w:t>
      </w:r>
      <w:r w:rsidRPr="001241F6">
        <w:rPr>
          <w:sz w:val="22"/>
          <w:szCs w:val="22"/>
        </w:rPr>
        <w:t xml:space="preserve"> </w:t>
      </w:r>
      <w:r>
        <w:rPr>
          <w:sz w:val="22"/>
          <w:szCs w:val="22"/>
        </w:rPr>
        <w:t>отсутствии</w:t>
      </w:r>
      <w:r w:rsidRPr="001241F6">
        <w:rPr>
          <w:sz w:val="22"/>
          <w:szCs w:val="22"/>
        </w:rPr>
        <w:t xml:space="preserve"> </w:t>
      </w:r>
      <w:r>
        <w:rPr>
          <w:sz w:val="22"/>
          <w:szCs w:val="22"/>
        </w:rPr>
        <w:t>контактирующей</w:t>
      </w:r>
      <w:r w:rsidRPr="001241F6">
        <w:rPr>
          <w:sz w:val="22"/>
          <w:szCs w:val="22"/>
        </w:rPr>
        <w:t xml:space="preserve"> </w:t>
      </w:r>
      <w:r>
        <w:rPr>
          <w:sz w:val="22"/>
          <w:szCs w:val="22"/>
        </w:rPr>
        <w:t>среды</w:t>
      </w:r>
      <w:r w:rsidRPr="001241F6">
        <w:rPr>
          <w:sz w:val="22"/>
          <w:szCs w:val="22"/>
        </w:rPr>
        <w:t xml:space="preserve"> </w:t>
      </w:r>
      <w:r>
        <w:rPr>
          <w:sz w:val="22"/>
          <w:szCs w:val="22"/>
        </w:rPr>
        <w:t>под</w:t>
      </w:r>
      <w:r w:rsidRPr="001241F6">
        <w:rPr>
          <w:sz w:val="22"/>
          <w:szCs w:val="22"/>
        </w:rPr>
        <w:t xml:space="preserve"> </w:t>
      </w:r>
      <w:r>
        <w:rPr>
          <w:sz w:val="22"/>
          <w:szCs w:val="22"/>
        </w:rPr>
        <w:t xml:space="preserve">его поверхностью виден свет, должен быть отключен или заменен. </w:t>
      </w:r>
    </w:p>
    <w:p w:rsidR="006100CB" w:rsidRPr="00BD4EF7" w:rsidRDefault="006100CB" w:rsidP="006100CB">
      <w:pPr>
        <w:ind w:left="709"/>
        <w:jc w:val="both"/>
        <w:rPr>
          <w:sz w:val="22"/>
          <w:szCs w:val="22"/>
        </w:rPr>
      </w:pPr>
    </w:p>
    <w:p w:rsidR="006100CB" w:rsidRPr="001241F6"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Калибровка</w:t>
      </w:r>
      <w:r w:rsidRPr="00BD4EF7">
        <w:rPr>
          <w:sz w:val="22"/>
          <w:szCs w:val="22"/>
        </w:rPr>
        <w:t xml:space="preserve"> </w:t>
      </w:r>
      <w:r>
        <w:rPr>
          <w:sz w:val="22"/>
          <w:szCs w:val="22"/>
        </w:rPr>
        <w:t>линейности</w:t>
      </w:r>
      <w:r w:rsidRPr="00BD4EF7">
        <w:rPr>
          <w:sz w:val="22"/>
          <w:szCs w:val="22"/>
        </w:rPr>
        <w:t xml:space="preserve">. </w:t>
      </w:r>
      <w:r>
        <w:rPr>
          <w:sz w:val="22"/>
          <w:szCs w:val="22"/>
        </w:rPr>
        <w:t>Линейность</w:t>
      </w:r>
      <w:r w:rsidRPr="001241F6">
        <w:rPr>
          <w:sz w:val="22"/>
          <w:szCs w:val="22"/>
        </w:rPr>
        <w:t xml:space="preserve"> </w:t>
      </w:r>
      <w:r>
        <w:rPr>
          <w:sz w:val="22"/>
          <w:szCs w:val="22"/>
        </w:rPr>
        <w:t>инструмента</w:t>
      </w:r>
      <w:r w:rsidRPr="001241F6">
        <w:rPr>
          <w:sz w:val="22"/>
          <w:szCs w:val="22"/>
        </w:rPr>
        <w:t xml:space="preserve"> </w:t>
      </w:r>
      <w:r>
        <w:rPr>
          <w:sz w:val="22"/>
          <w:szCs w:val="22"/>
        </w:rPr>
        <w:t>подлежит</w:t>
      </w:r>
      <w:r w:rsidRPr="001241F6">
        <w:rPr>
          <w:sz w:val="22"/>
          <w:szCs w:val="22"/>
        </w:rPr>
        <w:t xml:space="preserve"> </w:t>
      </w:r>
      <w:r>
        <w:rPr>
          <w:sz w:val="22"/>
          <w:szCs w:val="22"/>
        </w:rPr>
        <w:t>калибровке</w:t>
      </w:r>
      <w:r w:rsidRPr="001241F6">
        <w:rPr>
          <w:sz w:val="22"/>
          <w:szCs w:val="22"/>
        </w:rPr>
        <w:t xml:space="preserve"> </w:t>
      </w:r>
      <w:r>
        <w:rPr>
          <w:sz w:val="22"/>
          <w:szCs w:val="22"/>
        </w:rPr>
        <w:t>по</w:t>
      </w:r>
      <w:r w:rsidRPr="001241F6">
        <w:rPr>
          <w:sz w:val="22"/>
          <w:szCs w:val="22"/>
        </w:rPr>
        <w:t xml:space="preserve"> </w:t>
      </w:r>
      <w:r>
        <w:rPr>
          <w:sz w:val="22"/>
          <w:szCs w:val="22"/>
        </w:rPr>
        <w:t>показателям</w:t>
      </w:r>
      <w:r w:rsidRPr="001241F6">
        <w:rPr>
          <w:sz w:val="22"/>
          <w:szCs w:val="22"/>
        </w:rPr>
        <w:t xml:space="preserve"> </w:t>
      </w:r>
      <w:r>
        <w:rPr>
          <w:sz w:val="22"/>
          <w:szCs w:val="22"/>
        </w:rPr>
        <w:t>от</w:t>
      </w:r>
      <w:r w:rsidRPr="001241F6">
        <w:rPr>
          <w:sz w:val="22"/>
          <w:szCs w:val="22"/>
        </w:rPr>
        <w:t xml:space="preserve"> </w:t>
      </w:r>
      <w:smartTag w:uri="urn:schemas-microsoft-com:office:smarttags" w:element="metricconverter">
        <w:smartTagPr>
          <w:attr w:name="ProductID" w:val="0.100 дюйма"/>
        </w:smartTagPr>
        <w:r w:rsidRPr="001241F6">
          <w:rPr>
            <w:sz w:val="22"/>
            <w:szCs w:val="22"/>
          </w:rPr>
          <w:t xml:space="preserve">0.100 </w:t>
        </w:r>
        <w:r>
          <w:rPr>
            <w:sz w:val="22"/>
            <w:szCs w:val="22"/>
          </w:rPr>
          <w:t>дюйма</w:t>
        </w:r>
      </w:smartTag>
      <w:r w:rsidRPr="001241F6">
        <w:rPr>
          <w:sz w:val="22"/>
          <w:szCs w:val="22"/>
        </w:rPr>
        <w:t xml:space="preserve"> </w:t>
      </w:r>
      <w:r>
        <w:rPr>
          <w:sz w:val="22"/>
          <w:szCs w:val="22"/>
        </w:rPr>
        <w:t>до</w:t>
      </w:r>
      <w:r w:rsidRPr="001241F6">
        <w:rPr>
          <w:sz w:val="22"/>
          <w:szCs w:val="22"/>
        </w:rPr>
        <w:t xml:space="preserve"> </w:t>
      </w:r>
      <w:smartTag w:uri="urn:schemas-microsoft-com:office:smarttags" w:element="metricconverter">
        <w:smartTagPr>
          <w:attr w:name="ProductID" w:val="2.000 дюймов"/>
        </w:smartTagPr>
        <w:r w:rsidRPr="001241F6">
          <w:rPr>
            <w:sz w:val="22"/>
            <w:szCs w:val="22"/>
          </w:rPr>
          <w:t xml:space="preserve">2.000 </w:t>
        </w:r>
        <w:r>
          <w:rPr>
            <w:sz w:val="22"/>
            <w:szCs w:val="22"/>
          </w:rPr>
          <w:t>дюймов</w:t>
        </w:r>
      </w:smartTag>
      <w:r w:rsidRPr="001241F6">
        <w:rPr>
          <w:sz w:val="22"/>
          <w:szCs w:val="22"/>
        </w:rPr>
        <w:t xml:space="preserve"> </w:t>
      </w:r>
      <w:r>
        <w:rPr>
          <w:sz w:val="22"/>
          <w:szCs w:val="22"/>
        </w:rPr>
        <w:t>после каждого ремонта инструмента или, как минимум, один раз в шесть месяцев. Калибровка</w:t>
      </w:r>
      <w:r w:rsidRPr="001241F6">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 xml:space="preserve">срока действия инструмента, а также с подписью и именем лица или компании, осуществившей калибровку. </w:t>
      </w:r>
    </w:p>
    <w:p w:rsidR="006100CB" w:rsidRPr="001241F6" w:rsidRDefault="006100CB" w:rsidP="006100CB">
      <w:pPr>
        <w:ind w:left="709"/>
        <w:jc w:val="both"/>
        <w:rPr>
          <w:sz w:val="22"/>
          <w:szCs w:val="22"/>
        </w:rPr>
      </w:pPr>
    </w:p>
    <w:p w:rsidR="006100CB" w:rsidRPr="00BD4EF7"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При</w:t>
      </w:r>
      <w:r w:rsidRPr="001241F6">
        <w:rPr>
          <w:sz w:val="22"/>
          <w:szCs w:val="22"/>
        </w:rPr>
        <w:t xml:space="preserve"> </w:t>
      </w:r>
      <w:r>
        <w:rPr>
          <w:sz w:val="22"/>
          <w:szCs w:val="22"/>
        </w:rPr>
        <w:t>калибровке</w:t>
      </w:r>
      <w:r w:rsidRPr="001241F6">
        <w:rPr>
          <w:sz w:val="22"/>
          <w:szCs w:val="22"/>
        </w:rPr>
        <w:t xml:space="preserve"> </w:t>
      </w:r>
      <w:r>
        <w:rPr>
          <w:sz w:val="22"/>
          <w:szCs w:val="22"/>
        </w:rPr>
        <w:t>и</w:t>
      </w:r>
      <w:r w:rsidRPr="001241F6">
        <w:rPr>
          <w:sz w:val="22"/>
          <w:szCs w:val="22"/>
        </w:rPr>
        <w:t xml:space="preserve"> </w:t>
      </w:r>
      <w:r>
        <w:rPr>
          <w:sz w:val="22"/>
          <w:szCs w:val="22"/>
        </w:rPr>
        <w:t xml:space="preserve">проведении измерений должен использоваться один агент, обеспечивающий акустический контакт. </w:t>
      </w:r>
    </w:p>
    <w:p w:rsidR="006100CB" w:rsidRPr="00BD4EF7" w:rsidRDefault="006100CB" w:rsidP="006100CB">
      <w:pPr>
        <w:ind w:left="709"/>
        <w:jc w:val="both"/>
        <w:rPr>
          <w:sz w:val="22"/>
          <w:szCs w:val="22"/>
        </w:rPr>
      </w:pPr>
    </w:p>
    <w:p w:rsidR="006100CB" w:rsidRPr="00631F84"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Стандартный</w:t>
      </w:r>
      <w:r w:rsidRPr="00631F84">
        <w:rPr>
          <w:sz w:val="22"/>
          <w:szCs w:val="22"/>
        </w:rPr>
        <w:t xml:space="preserve"> </w:t>
      </w:r>
      <w:r>
        <w:rPr>
          <w:sz w:val="22"/>
          <w:szCs w:val="22"/>
        </w:rPr>
        <w:t>образец</w:t>
      </w:r>
      <w:r w:rsidRPr="00631F84">
        <w:rPr>
          <w:sz w:val="22"/>
          <w:szCs w:val="22"/>
        </w:rPr>
        <w:t xml:space="preserve"> </w:t>
      </w:r>
      <w:r>
        <w:rPr>
          <w:sz w:val="22"/>
          <w:szCs w:val="22"/>
        </w:rPr>
        <w:t>должен</w:t>
      </w:r>
      <w:r w:rsidRPr="00631F84">
        <w:rPr>
          <w:sz w:val="22"/>
          <w:szCs w:val="22"/>
        </w:rPr>
        <w:t xml:space="preserve"> </w:t>
      </w:r>
      <w:r>
        <w:rPr>
          <w:sz w:val="22"/>
          <w:szCs w:val="22"/>
        </w:rPr>
        <w:t>быть</w:t>
      </w:r>
      <w:r w:rsidRPr="00631F84">
        <w:rPr>
          <w:sz w:val="22"/>
          <w:szCs w:val="22"/>
        </w:rPr>
        <w:t xml:space="preserve"> </w:t>
      </w:r>
      <w:r>
        <w:rPr>
          <w:sz w:val="22"/>
          <w:szCs w:val="22"/>
        </w:rPr>
        <w:t>выполнен</w:t>
      </w:r>
      <w:r w:rsidRPr="00631F84">
        <w:rPr>
          <w:sz w:val="22"/>
          <w:szCs w:val="22"/>
        </w:rPr>
        <w:t xml:space="preserve"> </w:t>
      </w:r>
      <w:r>
        <w:rPr>
          <w:sz w:val="22"/>
          <w:szCs w:val="22"/>
        </w:rPr>
        <w:t>из</w:t>
      </w:r>
      <w:r w:rsidRPr="00631F84">
        <w:rPr>
          <w:sz w:val="22"/>
          <w:szCs w:val="22"/>
        </w:rPr>
        <w:t xml:space="preserve"> </w:t>
      </w:r>
      <w:r>
        <w:rPr>
          <w:sz w:val="22"/>
          <w:szCs w:val="22"/>
        </w:rPr>
        <w:t>стали</w:t>
      </w:r>
      <w:r w:rsidRPr="00631F84">
        <w:rPr>
          <w:sz w:val="22"/>
          <w:szCs w:val="22"/>
        </w:rPr>
        <w:t xml:space="preserve"> </w:t>
      </w:r>
      <w:r>
        <w:rPr>
          <w:sz w:val="22"/>
          <w:szCs w:val="22"/>
        </w:rPr>
        <w:t>и</w:t>
      </w:r>
      <w:r w:rsidRPr="00631F84">
        <w:rPr>
          <w:sz w:val="22"/>
          <w:szCs w:val="22"/>
        </w:rPr>
        <w:t xml:space="preserve"> </w:t>
      </w:r>
      <w:r>
        <w:rPr>
          <w:sz w:val="22"/>
          <w:szCs w:val="22"/>
        </w:rPr>
        <w:t>иметь</w:t>
      </w:r>
      <w:r w:rsidRPr="00631F84">
        <w:rPr>
          <w:sz w:val="22"/>
          <w:szCs w:val="22"/>
        </w:rPr>
        <w:t xml:space="preserve">, </w:t>
      </w:r>
      <w:r>
        <w:rPr>
          <w:sz w:val="22"/>
          <w:szCs w:val="22"/>
        </w:rPr>
        <w:t>как</w:t>
      </w:r>
      <w:r w:rsidRPr="00631F84">
        <w:rPr>
          <w:sz w:val="22"/>
          <w:szCs w:val="22"/>
        </w:rPr>
        <w:t xml:space="preserve"> </w:t>
      </w:r>
      <w:r>
        <w:rPr>
          <w:sz w:val="22"/>
          <w:szCs w:val="22"/>
        </w:rPr>
        <w:t>минимум</w:t>
      </w:r>
      <w:r w:rsidRPr="00631F84">
        <w:rPr>
          <w:sz w:val="22"/>
          <w:szCs w:val="22"/>
        </w:rPr>
        <w:t xml:space="preserve">, </w:t>
      </w:r>
      <w:r>
        <w:rPr>
          <w:sz w:val="22"/>
          <w:szCs w:val="22"/>
        </w:rPr>
        <w:t>два</w:t>
      </w:r>
      <w:r w:rsidRPr="00631F84">
        <w:rPr>
          <w:sz w:val="22"/>
          <w:szCs w:val="22"/>
        </w:rPr>
        <w:t xml:space="preserve"> </w:t>
      </w:r>
      <w:r>
        <w:rPr>
          <w:sz w:val="22"/>
          <w:szCs w:val="22"/>
        </w:rPr>
        <w:t>значения</w:t>
      </w:r>
      <w:r w:rsidRPr="00631F84">
        <w:rPr>
          <w:sz w:val="22"/>
          <w:szCs w:val="22"/>
        </w:rPr>
        <w:t xml:space="preserve"> </w:t>
      </w:r>
      <w:r>
        <w:rPr>
          <w:sz w:val="22"/>
          <w:szCs w:val="22"/>
        </w:rPr>
        <w:t>толщины</w:t>
      </w:r>
      <w:r w:rsidRPr="00631F84">
        <w:rPr>
          <w:sz w:val="22"/>
          <w:szCs w:val="22"/>
        </w:rPr>
        <w:t xml:space="preserve">, </w:t>
      </w:r>
      <w:r>
        <w:rPr>
          <w:sz w:val="22"/>
          <w:szCs w:val="22"/>
        </w:rPr>
        <w:t>отвечающие</w:t>
      </w:r>
      <w:r w:rsidRPr="00631F84">
        <w:rPr>
          <w:sz w:val="22"/>
          <w:szCs w:val="22"/>
        </w:rPr>
        <w:t xml:space="preserve"> </w:t>
      </w:r>
      <w:r>
        <w:rPr>
          <w:sz w:val="22"/>
          <w:szCs w:val="22"/>
        </w:rPr>
        <w:t>следующим</w:t>
      </w:r>
      <w:r w:rsidRPr="00631F84">
        <w:rPr>
          <w:sz w:val="22"/>
          <w:szCs w:val="22"/>
        </w:rPr>
        <w:t xml:space="preserve"> </w:t>
      </w:r>
      <w:r>
        <w:rPr>
          <w:sz w:val="22"/>
          <w:szCs w:val="22"/>
        </w:rPr>
        <w:t>требованиям</w:t>
      </w:r>
      <w:r w:rsidRPr="00631F84">
        <w:rPr>
          <w:sz w:val="22"/>
          <w:szCs w:val="22"/>
        </w:rPr>
        <w:t>:</w:t>
      </w:r>
    </w:p>
    <w:p w:rsidR="006100CB" w:rsidRPr="00631F84" w:rsidRDefault="006100CB" w:rsidP="006100CB">
      <w:pPr>
        <w:jc w:val="both"/>
        <w:rPr>
          <w:sz w:val="22"/>
          <w:szCs w:val="22"/>
        </w:rPr>
      </w:pPr>
    </w:p>
    <w:p w:rsidR="006100CB" w:rsidRPr="00631F8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Толстый</w:t>
      </w:r>
      <w:r w:rsidRPr="00631F84">
        <w:rPr>
          <w:sz w:val="22"/>
          <w:szCs w:val="22"/>
        </w:rPr>
        <w:t xml:space="preserve"> </w:t>
      </w:r>
      <w:r>
        <w:rPr>
          <w:sz w:val="22"/>
          <w:szCs w:val="22"/>
        </w:rPr>
        <w:t>участок</w:t>
      </w:r>
      <w:r w:rsidRPr="00631F84">
        <w:rPr>
          <w:sz w:val="22"/>
          <w:szCs w:val="22"/>
        </w:rPr>
        <w:t xml:space="preserve"> = </w:t>
      </w:r>
      <w:r>
        <w:rPr>
          <w:sz w:val="22"/>
          <w:szCs w:val="22"/>
        </w:rPr>
        <w:t>номинальная толщина стенки</w:t>
      </w:r>
      <w:r w:rsidRPr="00631F84">
        <w:rPr>
          <w:sz w:val="22"/>
          <w:szCs w:val="22"/>
        </w:rPr>
        <w:t xml:space="preserve">, +0.050, </w:t>
      </w:r>
      <w:smartTag w:uri="urn:schemas-microsoft-com:office:smarttags" w:element="metricconverter">
        <w:smartTagPr>
          <w:attr w:name="ProductID" w:val="-0 дюйма"/>
        </w:smartTagPr>
        <w:r w:rsidRPr="00631F84">
          <w:rPr>
            <w:sz w:val="22"/>
            <w:szCs w:val="22"/>
          </w:rPr>
          <w:t xml:space="preserve">-0 </w:t>
        </w:r>
        <w:r>
          <w:rPr>
            <w:sz w:val="22"/>
            <w:szCs w:val="22"/>
          </w:rPr>
          <w:t>дюйма</w:t>
        </w:r>
      </w:smartTag>
      <w:r w:rsidRPr="00631F84">
        <w:rPr>
          <w:sz w:val="22"/>
          <w:szCs w:val="22"/>
        </w:rPr>
        <w:t>.</w:t>
      </w:r>
    </w:p>
    <w:p w:rsidR="006100CB" w:rsidRPr="00631F8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Тонкий</w:t>
      </w:r>
      <w:r w:rsidRPr="00631F84">
        <w:rPr>
          <w:sz w:val="22"/>
          <w:szCs w:val="22"/>
        </w:rPr>
        <w:t xml:space="preserve"> </w:t>
      </w:r>
      <w:r>
        <w:rPr>
          <w:sz w:val="22"/>
          <w:szCs w:val="22"/>
        </w:rPr>
        <w:t>участок</w:t>
      </w:r>
      <w:r w:rsidRPr="00631F84">
        <w:rPr>
          <w:sz w:val="22"/>
          <w:szCs w:val="22"/>
        </w:rPr>
        <w:t xml:space="preserve"> = 70% </w:t>
      </w:r>
      <w:r>
        <w:rPr>
          <w:sz w:val="22"/>
          <w:szCs w:val="22"/>
        </w:rPr>
        <w:t>от номинальной толщины стенки</w:t>
      </w:r>
      <w:r w:rsidRPr="00631F84">
        <w:rPr>
          <w:sz w:val="22"/>
          <w:szCs w:val="22"/>
        </w:rPr>
        <w:t xml:space="preserve">, +0, </w:t>
      </w:r>
      <w:smartTag w:uri="urn:schemas-microsoft-com:office:smarttags" w:element="metricconverter">
        <w:smartTagPr>
          <w:attr w:name="ProductID" w:val="-0.050 дюймов"/>
        </w:smartTagPr>
        <w:r w:rsidRPr="00631F84">
          <w:rPr>
            <w:sz w:val="22"/>
            <w:szCs w:val="22"/>
          </w:rPr>
          <w:t xml:space="preserve">-0.050 </w:t>
        </w:r>
        <w:r>
          <w:rPr>
            <w:sz w:val="22"/>
            <w:szCs w:val="22"/>
          </w:rPr>
          <w:t>дюймов</w:t>
        </w:r>
      </w:smartTag>
      <w:r w:rsidRPr="00631F84">
        <w:rPr>
          <w:sz w:val="22"/>
          <w:szCs w:val="22"/>
        </w:rPr>
        <w:t>.</w:t>
      </w:r>
    </w:p>
    <w:p w:rsidR="006100CB" w:rsidRPr="00631F84" w:rsidRDefault="006100CB" w:rsidP="006100CB">
      <w:pPr>
        <w:jc w:val="both"/>
        <w:rPr>
          <w:sz w:val="22"/>
          <w:szCs w:val="22"/>
        </w:rPr>
      </w:pPr>
    </w:p>
    <w:p w:rsidR="006100CB"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При</w:t>
      </w:r>
      <w:r w:rsidRPr="00631F84">
        <w:rPr>
          <w:sz w:val="22"/>
          <w:szCs w:val="22"/>
        </w:rPr>
        <w:t xml:space="preserve"> </w:t>
      </w:r>
      <w:r>
        <w:rPr>
          <w:sz w:val="22"/>
          <w:szCs w:val="22"/>
        </w:rPr>
        <w:t>помощи</w:t>
      </w:r>
      <w:r w:rsidRPr="00631F84">
        <w:rPr>
          <w:sz w:val="22"/>
          <w:szCs w:val="22"/>
        </w:rPr>
        <w:t xml:space="preserve"> </w:t>
      </w:r>
      <w:r>
        <w:rPr>
          <w:sz w:val="22"/>
          <w:szCs w:val="22"/>
        </w:rPr>
        <w:t>микрометра</w:t>
      </w:r>
      <w:r w:rsidRPr="00631F84">
        <w:rPr>
          <w:sz w:val="22"/>
          <w:szCs w:val="22"/>
        </w:rPr>
        <w:t xml:space="preserve">, </w:t>
      </w:r>
      <w:r>
        <w:rPr>
          <w:sz w:val="22"/>
          <w:szCs w:val="22"/>
        </w:rPr>
        <w:t>верньера</w:t>
      </w:r>
      <w:r w:rsidRPr="00631F84">
        <w:rPr>
          <w:sz w:val="22"/>
          <w:szCs w:val="22"/>
        </w:rPr>
        <w:t xml:space="preserve"> </w:t>
      </w:r>
      <w:r>
        <w:rPr>
          <w:sz w:val="22"/>
          <w:szCs w:val="22"/>
        </w:rPr>
        <w:t>или</w:t>
      </w:r>
      <w:r w:rsidRPr="00631F84">
        <w:rPr>
          <w:sz w:val="22"/>
          <w:szCs w:val="22"/>
        </w:rPr>
        <w:t xml:space="preserve"> </w:t>
      </w:r>
      <w:r>
        <w:rPr>
          <w:sz w:val="22"/>
          <w:szCs w:val="22"/>
        </w:rPr>
        <w:t xml:space="preserve">индикаторного толщиномера стандартный образец проверяется на предмет соответствия заявленной толщине с точностью до </w:t>
      </w:r>
      <w:r w:rsidRPr="00631F84">
        <w:rPr>
          <w:sz w:val="22"/>
          <w:szCs w:val="22"/>
        </w:rPr>
        <w:t>+</w:t>
      </w:r>
      <w:smartTag w:uri="urn:schemas-microsoft-com:office:smarttags" w:element="metricconverter">
        <w:smartTagPr>
          <w:attr w:name="ProductID" w:val="0.002 дюймов"/>
        </w:smartTagPr>
        <w:r w:rsidRPr="00631F84">
          <w:rPr>
            <w:sz w:val="22"/>
            <w:szCs w:val="22"/>
          </w:rPr>
          <w:t xml:space="preserve">0.002 </w:t>
        </w:r>
        <w:r>
          <w:rPr>
            <w:sz w:val="22"/>
            <w:szCs w:val="22"/>
          </w:rPr>
          <w:t>дюймов</w:t>
        </w:r>
      </w:smartTag>
      <w:r>
        <w:rPr>
          <w:sz w:val="22"/>
          <w:szCs w:val="22"/>
        </w:rPr>
        <w:t>. Инструмент для поверки должен быть</w:t>
      </w:r>
      <w:r w:rsidRPr="00DC44F8">
        <w:rPr>
          <w:sz w:val="22"/>
          <w:szCs w:val="22"/>
        </w:rPr>
        <w:t xml:space="preserve"> </w:t>
      </w:r>
      <w:r>
        <w:rPr>
          <w:sz w:val="22"/>
          <w:szCs w:val="22"/>
        </w:rPr>
        <w:t>также</w:t>
      </w:r>
      <w:r w:rsidRPr="00DC44F8">
        <w:rPr>
          <w:sz w:val="22"/>
          <w:szCs w:val="22"/>
        </w:rPr>
        <w:t xml:space="preserve"> </w:t>
      </w:r>
      <w:r>
        <w:rPr>
          <w:sz w:val="22"/>
          <w:szCs w:val="22"/>
        </w:rPr>
        <w:t>откалиброван</w:t>
      </w:r>
      <w:r w:rsidRPr="00DC44F8">
        <w:rPr>
          <w:sz w:val="22"/>
          <w:szCs w:val="22"/>
        </w:rPr>
        <w:t xml:space="preserve"> </w:t>
      </w:r>
      <w:r>
        <w:rPr>
          <w:sz w:val="22"/>
          <w:szCs w:val="22"/>
        </w:rPr>
        <w:t>в</w:t>
      </w:r>
      <w:r w:rsidRPr="00DC44F8">
        <w:rPr>
          <w:sz w:val="22"/>
          <w:szCs w:val="22"/>
        </w:rPr>
        <w:t xml:space="preserve"> </w:t>
      </w:r>
      <w:r>
        <w:rPr>
          <w:sz w:val="22"/>
          <w:szCs w:val="22"/>
        </w:rPr>
        <w:t>течение</w:t>
      </w:r>
      <w:r w:rsidRPr="00DC44F8">
        <w:rPr>
          <w:sz w:val="22"/>
          <w:szCs w:val="22"/>
        </w:rPr>
        <w:t xml:space="preserve"> </w:t>
      </w:r>
      <w:r>
        <w:rPr>
          <w:sz w:val="22"/>
          <w:szCs w:val="22"/>
        </w:rPr>
        <w:t>предыдущих</w:t>
      </w:r>
      <w:r w:rsidRPr="00DC44F8">
        <w:rPr>
          <w:sz w:val="22"/>
          <w:szCs w:val="22"/>
        </w:rPr>
        <w:t xml:space="preserve"> </w:t>
      </w:r>
      <w:r>
        <w:rPr>
          <w:sz w:val="22"/>
          <w:szCs w:val="22"/>
        </w:rPr>
        <w:t>шести</w:t>
      </w:r>
      <w:r w:rsidRPr="00DC44F8">
        <w:rPr>
          <w:sz w:val="22"/>
          <w:szCs w:val="22"/>
        </w:rPr>
        <w:t xml:space="preserve"> </w:t>
      </w:r>
      <w:r>
        <w:rPr>
          <w:sz w:val="22"/>
          <w:szCs w:val="22"/>
        </w:rPr>
        <w:t xml:space="preserve">месяцев в соответствии со стандартами Национального института стандартов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 В </w:t>
      </w:r>
      <w:proofErr w:type="gramStart"/>
      <w:r>
        <w:rPr>
          <w:sz w:val="22"/>
          <w:szCs w:val="22"/>
        </w:rPr>
        <w:t>качестве</w:t>
      </w:r>
      <w:proofErr w:type="gramEnd"/>
      <w:r>
        <w:rPr>
          <w:sz w:val="22"/>
          <w:szCs w:val="22"/>
        </w:rPr>
        <w:t xml:space="preserve"> подтверждения калибровки, такой инструмент должен иметь соответствующую наклейку или ярлык.</w:t>
      </w:r>
      <w:r w:rsidRPr="0052393B">
        <w:rPr>
          <w:sz w:val="22"/>
          <w:szCs w:val="22"/>
        </w:rPr>
        <w:tab/>
        <w:t xml:space="preserve"> </w:t>
      </w:r>
    </w:p>
    <w:p w:rsidR="006100CB" w:rsidRPr="0035798E" w:rsidRDefault="006100CB" w:rsidP="006100CB">
      <w:pPr>
        <w:ind w:left="709"/>
        <w:jc w:val="both"/>
        <w:rPr>
          <w:sz w:val="22"/>
          <w:szCs w:val="22"/>
        </w:rPr>
      </w:pPr>
    </w:p>
    <w:p w:rsidR="006100CB" w:rsidRPr="00CA408C"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 xml:space="preserve">После поверки, толщиномер должен измерять толщину обоих участков стандартного образца с точностью до </w:t>
      </w:r>
      <w:r w:rsidRPr="00CA408C">
        <w:rPr>
          <w:sz w:val="22"/>
          <w:szCs w:val="22"/>
        </w:rPr>
        <w:t xml:space="preserve">± </w:t>
      </w:r>
      <w:smartTag w:uri="urn:schemas-microsoft-com:office:smarttags" w:element="metricconverter">
        <w:smartTagPr>
          <w:attr w:name="ProductID" w:val="0.001 дюймов"/>
        </w:smartTagPr>
        <w:r w:rsidRPr="00CA408C">
          <w:rPr>
            <w:sz w:val="22"/>
            <w:szCs w:val="22"/>
          </w:rPr>
          <w:t xml:space="preserve">0.001 </w:t>
        </w:r>
        <w:r>
          <w:rPr>
            <w:sz w:val="22"/>
            <w:szCs w:val="22"/>
          </w:rPr>
          <w:t>дюймов</w:t>
        </w:r>
      </w:smartTag>
      <w:r>
        <w:rPr>
          <w:sz w:val="22"/>
          <w:szCs w:val="22"/>
        </w:rPr>
        <w:t>.</w:t>
      </w:r>
    </w:p>
    <w:p w:rsidR="006100CB" w:rsidRPr="00CA408C" w:rsidRDefault="006100CB" w:rsidP="006100CB">
      <w:pPr>
        <w:ind w:left="709"/>
        <w:jc w:val="both"/>
        <w:rPr>
          <w:sz w:val="22"/>
          <w:szCs w:val="22"/>
        </w:rPr>
      </w:pPr>
    </w:p>
    <w:p w:rsidR="006100CB" w:rsidRPr="00BD4EF7"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 xml:space="preserve">Поверка в условиях эксплуатации проводится со следующей периодичностью: </w:t>
      </w:r>
    </w:p>
    <w:p w:rsidR="006100CB"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В</w:t>
      </w:r>
      <w:r w:rsidRPr="00D60618">
        <w:rPr>
          <w:sz w:val="22"/>
          <w:szCs w:val="22"/>
          <w:lang w:val="en-US"/>
        </w:rPr>
        <w:t xml:space="preserve"> </w:t>
      </w:r>
      <w:proofErr w:type="gramStart"/>
      <w:r>
        <w:rPr>
          <w:sz w:val="22"/>
          <w:szCs w:val="22"/>
        </w:rPr>
        <w:t>начале</w:t>
      </w:r>
      <w:proofErr w:type="gramEnd"/>
      <w:r w:rsidRPr="00D60618">
        <w:rPr>
          <w:sz w:val="22"/>
          <w:szCs w:val="22"/>
          <w:lang w:val="en-US"/>
        </w:rPr>
        <w:t xml:space="preserve"> </w:t>
      </w:r>
      <w:r>
        <w:rPr>
          <w:sz w:val="22"/>
          <w:szCs w:val="22"/>
        </w:rPr>
        <w:t>каждой</w:t>
      </w:r>
      <w:r w:rsidRPr="00D60618">
        <w:rPr>
          <w:sz w:val="22"/>
          <w:szCs w:val="22"/>
          <w:lang w:val="en-US"/>
        </w:rPr>
        <w:t xml:space="preserve"> </w:t>
      </w:r>
      <w:r>
        <w:rPr>
          <w:sz w:val="22"/>
          <w:szCs w:val="22"/>
        </w:rPr>
        <w:t>инспекции</w:t>
      </w:r>
      <w:r w:rsidRPr="0040026B">
        <w:rPr>
          <w:sz w:val="22"/>
          <w:szCs w:val="22"/>
          <w:lang w:val="en-US"/>
        </w:rPr>
        <w:t>.</w:t>
      </w:r>
    </w:p>
    <w:p w:rsidR="006100CB" w:rsidRPr="00D6061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измерения каждой 25 трубы</w:t>
      </w:r>
      <w:r w:rsidRPr="00D60618">
        <w:rPr>
          <w:sz w:val="22"/>
          <w:szCs w:val="22"/>
        </w:rPr>
        <w:t>.</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Если измерение выявляет компонент, подлежащий отбраковке.</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Каждый раз при включении инструмента.</w:t>
      </w:r>
    </w:p>
    <w:p w:rsidR="006100CB" w:rsidRPr="000564C9"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Если предполагается, что прибор был поврежден. </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При замене контактного датчика, кабеля, при изменении оператора и веса трубы. </w:t>
      </w:r>
    </w:p>
    <w:p w:rsidR="006100CB" w:rsidRPr="0092204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w:t>
      </w:r>
      <w:r w:rsidRPr="00922044">
        <w:rPr>
          <w:sz w:val="22"/>
          <w:szCs w:val="22"/>
        </w:rPr>
        <w:t xml:space="preserve"> </w:t>
      </w:r>
      <w:r>
        <w:rPr>
          <w:sz w:val="22"/>
          <w:szCs w:val="22"/>
        </w:rPr>
        <w:t>завершении</w:t>
      </w:r>
      <w:r w:rsidRPr="00922044">
        <w:rPr>
          <w:sz w:val="22"/>
          <w:szCs w:val="22"/>
        </w:rPr>
        <w:t xml:space="preserve"> </w:t>
      </w:r>
      <w:r>
        <w:rPr>
          <w:sz w:val="22"/>
          <w:szCs w:val="22"/>
        </w:rPr>
        <w:t>каждого этапа инспекции</w:t>
      </w:r>
      <w:r w:rsidRPr="00922044">
        <w:rPr>
          <w:sz w:val="22"/>
          <w:szCs w:val="22"/>
        </w:rPr>
        <w:t xml:space="preserve">. </w:t>
      </w:r>
    </w:p>
    <w:p w:rsidR="006100CB" w:rsidRPr="00922044" w:rsidRDefault="006100CB" w:rsidP="006100CB">
      <w:pPr>
        <w:tabs>
          <w:tab w:val="left" w:pos="993"/>
        </w:tabs>
        <w:ind w:left="993"/>
        <w:jc w:val="both"/>
        <w:rPr>
          <w:sz w:val="22"/>
          <w:szCs w:val="22"/>
        </w:rPr>
      </w:pPr>
    </w:p>
    <w:p w:rsidR="006100CB" w:rsidRPr="00922044" w:rsidRDefault="006100CB" w:rsidP="006100CB">
      <w:pPr>
        <w:widowControl w:val="0"/>
        <w:numPr>
          <w:ilvl w:val="0"/>
          <w:numId w:val="36"/>
        </w:numPr>
        <w:autoSpaceDE w:val="0"/>
        <w:autoSpaceDN w:val="0"/>
        <w:adjustRightInd w:val="0"/>
        <w:ind w:left="709" w:hanging="425"/>
        <w:jc w:val="both"/>
        <w:rPr>
          <w:sz w:val="22"/>
          <w:szCs w:val="22"/>
        </w:rPr>
      </w:pPr>
      <w:r>
        <w:rPr>
          <w:sz w:val="22"/>
          <w:szCs w:val="22"/>
        </w:rPr>
        <w:t>Если</w:t>
      </w:r>
      <w:r w:rsidRPr="00922044">
        <w:rPr>
          <w:sz w:val="22"/>
          <w:szCs w:val="22"/>
        </w:rPr>
        <w:t xml:space="preserve"> </w:t>
      </w:r>
      <w:r>
        <w:rPr>
          <w:sz w:val="22"/>
          <w:szCs w:val="22"/>
        </w:rPr>
        <w:t>отсутствует</w:t>
      </w:r>
      <w:r w:rsidRPr="00922044">
        <w:rPr>
          <w:sz w:val="22"/>
          <w:szCs w:val="22"/>
        </w:rPr>
        <w:t xml:space="preserve"> </w:t>
      </w:r>
      <w:r>
        <w:rPr>
          <w:sz w:val="22"/>
          <w:szCs w:val="22"/>
        </w:rPr>
        <w:t>возможность</w:t>
      </w:r>
      <w:r w:rsidRPr="00922044">
        <w:rPr>
          <w:sz w:val="22"/>
          <w:szCs w:val="22"/>
        </w:rPr>
        <w:t xml:space="preserve"> </w:t>
      </w:r>
      <w:r>
        <w:rPr>
          <w:sz w:val="22"/>
          <w:szCs w:val="22"/>
        </w:rPr>
        <w:t>проверить</w:t>
      </w:r>
      <w:r w:rsidRPr="00922044">
        <w:rPr>
          <w:sz w:val="22"/>
          <w:szCs w:val="22"/>
        </w:rPr>
        <w:t xml:space="preserve"> </w:t>
      </w:r>
      <w:r>
        <w:rPr>
          <w:sz w:val="22"/>
          <w:szCs w:val="22"/>
        </w:rPr>
        <w:t>точность</w:t>
      </w:r>
      <w:r w:rsidRPr="00922044">
        <w:rPr>
          <w:sz w:val="22"/>
          <w:szCs w:val="22"/>
        </w:rPr>
        <w:t xml:space="preserve"> </w:t>
      </w:r>
      <w:r>
        <w:rPr>
          <w:sz w:val="22"/>
          <w:szCs w:val="22"/>
        </w:rPr>
        <w:t>предыдущей</w:t>
      </w:r>
      <w:r w:rsidRPr="00922044">
        <w:rPr>
          <w:sz w:val="22"/>
          <w:szCs w:val="22"/>
        </w:rPr>
        <w:t xml:space="preserve"> </w:t>
      </w:r>
      <w:r>
        <w:rPr>
          <w:sz w:val="22"/>
          <w:szCs w:val="22"/>
        </w:rPr>
        <w:t xml:space="preserve">калибровки, необходимо выполнить повторную калибровку инструмента и провести измерение всех компонентов, которые были проинспектированы после последней действительной </w:t>
      </w:r>
      <w:r w:rsidRPr="00922044">
        <w:rPr>
          <w:sz w:val="22"/>
          <w:szCs w:val="22"/>
        </w:rPr>
        <w:t xml:space="preserve"> </w:t>
      </w:r>
      <w:r>
        <w:rPr>
          <w:sz w:val="22"/>
          <w:szCs w:val="22"/>
        </w:rPr>
        <w:t xml:space="preserve">калибровки. </w:t>
      </w:r>
    </w:p>
    <w:p w:rsidR="006100CB" w:rsidRPr="00922044" w:rsidRDefault="006100CB" w:rsidP="006100CB">
      <w:pPr>
        <w:jc w:val="both"/>
        <w:rPr>
          <w:sz w:val="22"/>
          <w:szCs w:val="22"/>
        </w:rPr>
      </w:pPr>
    </w:p>
    <w:p w:rsidR="006100CB" w:rsidRPr="00922044" w:rsidRDefault="006100CB" w:rsidP="006100CB">
      <w:pPr>
        <w:widowControl w:val="0"/>
        <w:numPr>
          <w:ilvl w:val="0"/>
          <w:numId w:val="35"/>
        </w:numPr>
        <w:autoSpaceDE w:val="0"/>
        <w:autoSpaceDN w:val="0"/>
        <w:adjustRightInd w:val="0"/>
        <w:ind w:hanging="644"/>
        <w:jc w:val="both"/>
        <w:rPr>
          <w:b/>
          <w:sz w:val="22"/>
          <w:szCs w:val="22"/>
          <w:lang w:val="en-US"/>
        </w:rPr>
      </w:pPr>
      <w:r>
        <w:rPr>
          <w:b/>
          <w:sz w:val="22"/>
          <w:szCs w:val="22"/>
        </w:rPr>
        <w:t>Подготовка:</w:t>
      </w:r>
    </w:p>
    <w:p w:rsidR="006100CB" w:rsidRPr="0052393B" w:rsidRDefault="006100CB" w:rsidP="006100CB">
      <w:pPr>
        <w:jc w:val="both"/>
        <w:rPr>
          <w:sz w:val="22"/>
          <w:szCs w:val="22"/>
          <w:lang w:val="en-US"/>
        </w:rPr>
      </w:pPr>
    </w:p>
    <w:p w:rsidR="006100CB" w:rsidRPr="00DD0E3D" w:rsidRDefault="006100CB" w:rsidP="006100CB">
      <w:pPr>
        <w:widowControl w:val="0"/>
        <w:numPr>
          <w:ilvl w:val="0"/>
          <w:numId w:val="39"/>
        </w:numPr>
        <w:autoSpaceDE w:val="0"/>
        <w:autoSpaceDN w:val="0"/>
        <w:adjustRightInd w:val="0"/>
        <w:ind w:left="709" w:hanging="425"/>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 xml:space="preserve">. </w:t>
      </w:r>
    </w:p>
    <w:p w:rsidR="006100CB" w:rsidRPr="00DD0E3D" w:rsidRDefault="006100CB" w:rsidP="006100CB">
      <w:pPr>
        <w:ind w:left="709" w:hanging="425"/>
        <w:jc w:val="both"/>
        <w:rPr>
          <w:sz w:val="22"/>
          <w:szCs w:val="22"/>
        </w:rPr>
      </w:pPr>
    </w:p>
    <w:p w:rsidR="006100CB" w:rsidRDefault="006100CB" w:rsidP="006100CB">
      <w:pPr>
        <w:widowControl w:val="0"/>
        <w:numPr>
          <w:ilvl w:val="0"/>
          <w:numId w:val="39"/>
        </w:numPr>
        <w:autoSpaceDE w:val="0"/>
        <w:autoSpaceDN w:val="0"/>
        <w:adjustRightInd w:val="0"/>
        <w:ind w:left="709" w:hanging="425"/>
        <w:jc w:val="both"/>
        <w:rPr>
          <w:sz w:val="22"/>
          <w:szCs w:val="22"/>
        </w:rPr>
      </w:pPr>
      <w:r>
        <w:rPr>
          <w:sz w:val="22"/>
          <w:szCs w:val="22"/>
        </w:rPr>
        <w:t>Внешняя поверхность</w:t>
      </w:r>
      <w:r w:rsidRPr="001B1FD7">
        <w:rPr>
          <w:sz w:val="22"/>
          <w:szCs w:val="22"/>
        </w:rPr>
        <w:t xml:space="preserve"> </w:t>
      </w:r>
      <w:r>
        <w:rPr>
          <w:sz w:val="22"/>
          <w:szCs w:val="22"/>
        </w:rPr>
        <w:t xml:space="preserve">труб на участках, где будут проводиться измерения, должна быть полностью очищена до открытой поверхности. </w:t>
      </w:r>
    </w:p>
    <w:p w:rsidR="006100CB" w:rsidRDefault="006100CB" w:rsidP="006100CB">
      <w:pPr>
        <w:ind w:left="709"/>
        <w:jc w:val="both"/>
        <w:rPr>
          <w:sz w:val="22"/>
          <w:szCs w:val="22"/>
        </w:rPr>
      </w:pPr>
    </w:p>
    <w:p w:rsidR="006100CB" w:rsidRPr="00922044" w:rsidRDefault="006100CB" w:rsidP="006100CB">
      <w:pPr>
        <w:widowControl w:val="0"/>
        <w:numPr>
          <w:ilvl w:val="0"/>
          <w:numId w:val="35"/>
        </w:numPr>
        <w:autoSpaceDE w:val="0"/>
        <w:autoSpaceDN w:val="0"/>
        <w:adjustRightInd w:val="0"/>
        <w:ind w:hanging="644"/>
        <w:jc w:val="both"/>
        <w:rPr>
          <w:b/>
          <w:sz w:val="22"/>
          <w:szCs w:val="22"/>
          <w:lang w:val="en-US"/>
        </w:rPr>
      </w:pPr>
      <w:r>
        <w:rPr>
          <w:b/>
          <w:sz w:val="22"/>
          <w:szCs w:val="22"/>
        </w:rPr>
        <w:t>Процедура:</w:t>
      </w:r>
    </w:p>
    <w:p w:rsidR="006100CB" w:rsidRDefault="006100CB" w:rsidP="006100CB">
      <w:pPr>
        <w:jc w:val="both"/>
        <w:rPr>
          <w:sz w:val="22"/>
          <w:szCs w:val="22"/>
        </w:rPr>
      </w:pPr>
    </w:p>
    <w:p w:rsidR="006100CB" w:rsidRPr="00BD4EF7" w:rsidRDefault="006100CB" w:rsidP="006100CB">
      <w:pPr>
        <w:widowControl w:val="0"/>
        <w:numPr>
          <w:ilvl w:val="0"/>
          <w:numId w:val="37"/>
        </w:numPr>
        <w:autoSpaceDE w:val="0"/>
        <w:autoSpaceDN w:val="0"/>
        <w:adjustRightInd w:val="0"/>
        <w:ind w:left="709" w:hanging="425"/>
        <w:jc w:val="both"/>
        <w:rPr>
          <w:sz w:val="22"/>
          <w:szCs w:val="22"/>
        </w:rPr>
      </w:pPr>
      <w:r>
        <w:rPr>
          <w:sz w:val="22"/>
          <w:szCs w:val="22"/>
        </w:rPr>
        <w:t xml:space="preserve">Линия контакта приемного и передающего элементов инструмента должна быть направлена перпендикулярно продольной оси трубы. </w:t>
      </w:r>
    </w:p>
    <w:p w:rsidR="006100CB" w:rsidRPr="00BD4EF7" w:rsidRDefault="006100CB" w:rsidP="006100CB">
      <w:pPr>
        <w:ind w:left="709"/>
        <w:jc w:val="both"/>
        <w:rPr>
          <w:sz w:val="22"/>
          <w:szCs w:val="22"/>
        </w:rPr>
      </w:pPr>
    </w:p>
    <w:p w:rsidR="006100CB" w:rsidRPr="00DA4A51" w:rsidRDefault="006100CB" w:rsidP="006100CB">
      <w:pPr>
        <w:widowControl w:val="0"/>
        <w:numPr>
          <w:ilvl w:val="0"/>
          <w:numId w:val="37"/>
        </w:numPr>
        <w:autoSpaceDE w:val="0"/>
        <w:autoSpaceDN w:val="0"/>
        <w:adjustRightInd w:val="0"/>
        <w:ind w:left="709" w:hanging="425"/>
        <w:jc w:val="both"/>
        <w:rPr>
          <w:sz w:val="22"/>
          <w:szCs w:val="22"/>
        </w:rPr>
      </w:pPr>
      <w:r>
        <w:rPr>
          <w:sz w:val="22"/>
          <w:szCs w:val="22"/>
        </w:rPr>
        <w:t>После</w:t>
      </w:r>
      <w:r w:rsidRPr="00DA4A51">
        <w:rPr>
          <w:sz w:val="22"/>
          <w:szCs w:val="22"/>
        </w:rPr>
        <w:t xml:space="preserve"> </w:t>
      </w:r>
      <w:r>
        <w:rPr>
          <w:sz w:val="22"/>
          <w:szCs w:val="22"/>
        </w:rPr>
        <w:t>нанесения</w:t>
      </w:r>
      <w:r w:rsidRPr="00DA4A51">
        <w:rPr>
          <w:sz w:val="22"/>
          <w:szCs w:val="22"/>
        </w:rPr>
        <w:t xml:space="preserve"> </w:t>
      </w:r>
      <w:r>
        <w:rPr>
          <w:sz w:val="22"/>
          <w:szCs w:val="22"/>
        </w:rPr>
        <w:t>агента</w:t>
      </w:r>
      <w:r w:rsidRPr="00DA4A51">
        <w:rPr>
          <w:sz w:val="22"/>
          <w:szCs w:val="22"/>
        </w:rPr>
        <w:t xml:space="preserve">, </w:t>
      </w:r>
      <w:r>
        <w:rPr>
          <w:sz w:val="22"/>
          <w:szCs w:val="22"/>
        </w:rPr>
        <w:t>обеспечивающего</w:t>
      </w:r>
      <w:r w:rsidRPr="00DA4A51">
        <w:rPr>
          <w:sz w:val="22"/>
          <w:szCs w:val="22"/>
        </w:rPr>
        <w:t xml:space="preserve"> </w:t>
      </w:r>
      <w:r>
        <w:rPr>
          <w:sz w:val="22"/>
          <w:szCs w:val="22"/>
        </w:rPr>
        <w:t>акустический</w:t>
      </w:r>
      <w:r w:rsidRPr="00DA4A51">
        <w:rPr>
          <w:sz w:val="22"/>
          <w:szCs w:val="22"/>
        </w:rPr>
        <w:t xml:space="preserve"> </w:t>
      </w:r>
      <w:r>
        <w:rPr>
          <w:sz w:val="22"/>
          <w:szCs w:val="22"/>
        </w:rPr>
        <w:t>контакт</w:t>
      </w:r>
      <w:r w:rsidRPr="00DA4A51">
        <w:rPr>
          <w:sz w:val="22"/>
          <w:szCs w:val="22"/>
        </w:rPr>
        <w:t xml:space="preserve">, </w:t>
      </w:r>
      <w:r>
        <w:rPr>
          <w:sz w:val="22"/>
          <w:szCs w:val="22"/>
        </w:rPr>
        <w:t>производится</w:t>
      </w:r>
      <w:r w:rsidRPr="00DA4A51">
        <w:rPr>
          <w:sz w:val="22"/>
          <w:szCs w:val="22"/>
        </w:rPr>
        <w:t xml:space="preserve"> </w:t>
      </w:r>
      <w:r>
        <w:rPr>
          <w:sz w:val="22"/>
          <w:szCs w:val="22"/>
        </w:rPr>
        <w:t>измерение</w:t>
      </w:r>
      <w:r w:rsidRPr="00DA4A51">
        <w:rPr>
          <w:sz w:val="22"/>
          <w:szCs w:val="22"/>
        </w:rPr>
        <w:t xml:space="preserve"> </w:t>
      </w:r>
      <w:r>
        <w:rPr>
          <w:sz w:val="22"/>
          <w:szCs w:val="22"/>
        </w:rPr>
        <w:t>толщины</w:t>
      </w:r>
      <w:r w:rsidRPr="00DA4A51">
        <w:rPr>
          <w:sz w:val="22"/>
          <w:szCs w:val="22"/>
        </w:rPr>
        <w:t xml:space="preserve"> </w:t>
      </w:r>
      <w:r>
        <w:rPr>
          <w:sz w:val="22"/>
          <w:szCs w:val="22"/>
        </w:rPr>
        <w:t>по</w:t>
      </w:r>
      <w:r w:rsidRPr="00DA4A51">
        <w:rPr>
          <w:sz w:val="22"/>
          <w:szCs w:val="22"/>
        </w:rPr>
        <w:t xml:space="preserve"> </w:t>
      </w:r>
      <w:r>
        <w:rPr>
          <w:sz w:val="22"/>
          <w:szCs w:val="22"/>
        </w:rPr>
        <w:t>окружности</w:t>
      </w:r>
      <w:r w:rsidRPr="00DA4A51">
        <w:rPr>
          <w:sz w:val="22"/>
          <w:szCs w:val="22"/>
        </w:rPr>
        <w:t xml:space="preserve"> </w:t>
      </w:r>
      <w:r>
        <w:rPr>
          <w:sz w:val="22"/>
          <w:szCs w:val="22"/>
        </w:rPr>
        <w:t>трубы</w:t>
      </w:r>
      <w:r w:rsidRPr="00DA4A51">
        <w:rPr>
          <w:sz w:val="22"/>
          <w:szCs w:val="22"/>
        </w:rPr>
        <w:t xml:space="preserve"> </w:t>
      </w:r>
      <w:r>
        <w:rPr>
          <w:sz w:val="22"/>
          <w:szCs w:val="22"/>
        </w:rPr>
        <w:t>(максимальный</w:t>
      </w:r>
      <w:r w:rsidRPr="00DA4A51">
        <w:rPr>
          <w:sz w:val="22"/>
          <w:szCs w:val="22"/>
        </w:rPr>
        <w:t xml:space="preserve"> </w:t>
      </w:r>
      <w:r>
        <w:rPr>
          <w:sz w:val="22"/>
          <w:szCs w:val="22"/>
        </w:rPr>
        <w:t xml:space="preserve">шаг – </w:t>
      </w:r>
      <w:smartTag w:uri="urn:schemas-microsoft-com:office:smarttags" w:element="metricconverter">
        <w:smartTagPr>
          <w:attr w:name="ProductID" w:val="1 дюйм"/>
        </w:smartTagPr>
        <w:r w:rsidRPr="00DA4A51">
          <w:rPr>
            <w:sz w:val="22"/>
            <w:szCs w:val="22"/>
          </w:rPr>
          <w:t>1</w:t>
        </w:r>
        <w:r>
          <w:rPr>
            <w:sz w:val="22"/>
            <w:szCs w:val="22"/>
          </w:rPr>
          <w:t xml:space="preserve"> дюйм</w:t>
        </w:r>
      </w:smartTag>
      <w:r>
        <w:rPr>
          <w:sz w:val="22"/>
          <w:szCs w:val="22"/>
        </w:rPr>
        <w:t>)</w:t>
      </w:r>
      <w:r w:rsidRPr="00DA4A51">
        <w:rPr>
          <w:sz w:val="22"/>
          <w:szCs w:val="22"/>
        </w:rPr>
        <w:t xml:space="preserve">. </w:t>
      </w:r>
    </w:p>
    <w:p w:rsidR="006100CB" w:rsidRPr="00DA4A51" w:rsidRDefault="006100CB" w:rsidP="006100CB">
      <w:pPr>
        <w:ind w:left="709"/>
        <w:jc w:val="both"/>
        <w:rPr>
          <w:sz w:val="22"/>
          <w:szCs w:val="22"/>
        </w:rPr>
      </w:pPr>
    </w:p>
    <w:p w:rsidR="006100CB" w:rsidRPr="00BD4EF7" w:rsidRDefault="006100CB" w:rsidP="006100CB">
      <w:pPr>
        <w:widowControl w:val="0"/>
        <w:numPr>
          <w:ilvl w:val="0"/>
          <w:numId w:val="37"/>
        </w:numPr>
        <w:autoSpaceDE w:val="0"/>
        <w:autoSpaceDN w:val="0"/>
        <w:adjustRightInd w:val="0"/>
        <w:ind w:left="709" w:hanging="425"/>
        <w:jc w:val="both"/>
        <w:rPr>
          <w:sz w:val="22"/>
          <w:szCs w:val="22"/>
        </w:rPr>
      </w:pPr>
      <w:r>
        <w:rPr>
          <w:sz w:val="22"/>
          <w:szCs w:val="22"/>
        </w:rPr>
        <w:t>Снятие</w:t>
      </w:r>
      <w:r w:rsidRPr="00DA4A51">
        <w:rPr>
          <w:sz w:val="22"/>
          <w:szCs w:val="22"/>
        </w:rPr>
        <w:t xml:space="preserve"> </w:t>
      </w:r>
      <w:r>
        <w:rPr>
          <w:sz w:val="22"/>
          <w:szCs w:val="22"/>
        </w:rPr>
        <w:t>показаний</w:t>
      </w:r>
      <w:r w:rsidRPr="00DA4A51">
        <w:rPr>
          <w:sz w:val="22"/>
          <w:szCs w:val="22"/>
        </w:rPr>
        <w:t xml:space="preserve"> </w:t>
      </w:r>
      <w:r>
        <w:rPr>
          <w:sz w:val="22"/>
          <w:szCs w:val="22"/>
        </w:rPr>
        <w:t>производится</w:t>
      </w:r>
      <w:r w:rsidRPr="00DA4A51">
        <w:rPr>
          <w:sz w:val="22"/>
          <w:szCs w:val="22"/>
        </w:rPr>
        <w:t xml:space="preserve"> </w:t>
      </w:r>
      <w:r>
        <w:rPr>
          <w:sz w:val="22"/>
          <w:szCs w:val="22"/>
        </w:rPr>
        <w:t>на</w:t>
      </w:r>
      <w:r w:rsidRPr="00DA4A51">
        <w:rPr>
          <w:sz w:val="22"/>
          <w:szCs w:val="22"/>
        </w:rPr>
        <w:t xml:space="preserve"> </w:t>
      </w:r>
      <w:r>
        <w:rPr>
          <w:sz w:val="22"/>
          <w:szCs w:val="22"/>
        </w:rPr>
        <w:t>расстоянии</w:t>
      </w:r>
      <w:r w:rsidRPr="00DA4A51">
        <w:rPr>
          <w:sz w:val="22"/>
          <w:szCs w:val="22"/>
        </w:rPr>
        <w:t xml:space="preserve"> </w:t>
      </w:r>
      <w:r>
        <w:rPr>
          <w:sz w:val="22"/>
          <w:szCs w:val="22"/>
        </w:rPr>
        <w:t>одного</w:t>
      </w:r>
      <w:r w:rsidRPr="00DA4A51">
        <w:rPr>
          <w:sz w:val="22"/>
          <w:szCs w:val="22"/>
        </w:rPr>
        <w:t xml:space="preserve"> </w:t>
      </w:r>
      <w:r>
        <w:rPr>
          <w:sz w:val="22"/>
          <w:szCs w:val="22"/>
        </w:rPr>
        <w:t>фута</w:t>
      </w:r>
      <w:r w:rsidRPr="00DA4A51">
        <w:rPr>
          <w:sz w:val="22"/>
          <w:szCs w:val="22"/>
        </w:rPr>
        <w:t xml:space="preserve"> </w:t>
      </w:r>
      <w:r>
        <w:rPr>
          <w:sz w:val="22"/>
          <w:szCs w:val="22"/>
        </w:rPr>
        <w:t>от</w:t>
      </w:r>
      <w:r w:rsidRPr="00DA4A51">
        <w:rPr>
          <w:sz w:val="22"/>
          <w:szCs w:val="22"/>
        </w:rPr>
        <w:t xml:space="preserve"> </w:t>
      </w:r>
      <w:r>
        <w:rPr>
          <w:sz w:val="22"/>
          <w:szCs w:val="22"/>
        </w:rPr>
        <w:t xml:space="preserve">центра каждой трубы. Дополнительные показания снимаются аналогичным образом на любых других участках, по усмотрению инспектора или представителя заказчика.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37"/>
        </w:numPr>
        <w:autoSpaceDE w:val="0"/>
        <w:autoSpaceDN w:val="0"/>
        <w:adjustRightInd w:val="0"/>
        <w:ind w:left="709" w:hanging="425"/>
        <w:jc w:val="both"/>
        <w:rPr>
          <w:sz w:val="22"/>
          <w:szCs w:val="22"/>
        </w:rPr>
      </w:pPr>
      <w:r>
        <w:rPr>
          <w:sz w:val="22"/>
          <w:szCs w:val="22"/>
        </w:rPr>
        <w:t>Инспектор</w:t>
      </w:r>
      <w:r w:rsidRPr="00DA4A51">
        <w:rPr>
          <w:sz w:val="22"/>
          <w:szCs w:val="22"/>
        </w:rPr>
        <w:t xml:space="preserve"> </w:t>
      </w:r>
      <w:r>
        <w:rPr>
          <w:sz w:val="22"/>
          <w:szCs w:val="22"/>
        </w:rPr>
        <w:t>должен</w:t>
      </w:r>
      <w:r w:rsidRPr="00DA4A51">
        <w:rPr>
          <w:sz w:val="22"/>
          <w:szCs w:val="22"/>
        </w:rPr>
        <w:t xml:space="preserve"> </w:t>
      </w:r>
      <w:r>
        <w:rPr>
          <w:sz w:val="22"/>
          <w:szCs w:val="22"/>
        </w:rPr>
        <w:t>провести</w:t>
      </w:r>
      <w:r w:rsidRPr="00DA4A51">
        <w:rPr>
          <w:sz w:val="22"/>
          <w:szCs w:val="22"/>
        </w:rPr>
        <w:t xml:space="preserve"> </w:t>
      </w:r>
      <w:r>
        <w:rPr>
          <w:sz w:val="22"/>
          <w:szCs w:val="22"/>
        </w:rPr>
        <w:t>замеры</w:t>
      </w:r>
      <w:r w:rsidRPr="00DA4A51">
        <w:rPr>
          <w:sz w:val="22"/>
          <w:szCs w:val="22"/>
        </w:rPr>
        <w:t xml:space="preserve"> </w:t>
      </w:r>
      <w:r>
        <w:rPr>
          <w:sz w:val="22"/>
          <w:szCs w:val="22"/>
        </w:rPr>
        <w:t>в</w:t>
      </w:r>
      <w:r w:rsidRPr="00DA4A51">
        <w:rPr>
          <w:sz w:val="22"/>
          <w:szCs w:val="22"/>
        </w:rPr>
        <w:t xml:space="preserve"> </w:t>
      </w:r>
      <w:r>
        <w:rPr>
          <w:sz w:val="22"/>
          <w:szCs w:val="22"/>
        </w:rPr>
        <w:t>радиусе</w:t>
      </w:r>
      <w:r w:rsidRPr="00DA4A51">
        <w:rPr>
          <w:sz w:val="22"/>
          <w:szCs w:val="22"/>
        </w:rPr>
        <w:t xml:space="preserve"> </w:t>
      </w:r>
      <w:smartTag w:uri="urn:schemas-microsoft-com:office:smarttags" w:element="metricconverter">
        <w:smartTagPr>
          <w:attr w:name="ProductID" w:val="1 дюйма"/>
        </w:smartTagPr>
        <w:r w:rsidRPr="00DA4A51">
          <w:rPr>
            <w:sz w:val="22"/>
            <w:szCs w:val="22"/>
          </w:rPr>
          <w:t xml:space="preserve">1 </w:t>
        </w:r>
        <w:r>
          <w:rPr>
            <w:sz w:val="22"/>
            <w:szCs w:val="22"/>
          </w:rPr>
          <w:t>дюйма</w:t>
        </w:r>
      </w:smartTag>
      <w:r w:rsidRPr="00DA4A51">
        <w:rPr>
          <w:sz w:val="22"/>
          <w:szCs w:val="22"/>
        </w:rPr>
        <w:t xml:space="preserve"> </w:t>
      </w:r>
      <w:r>
        <w:rPr>
          <w:sz w:val="22"/>
          <w:szCs w:val="22"/>
        </w:rPr>
        <w:t>от</w:t>
      </w:r>
      <w:r w:rsidRPr="00DA4A51">
        <w:rPr>
          <w:sz w:val="22"/>
          <w:szCs w:val="22"/>
        </w:rPr>
        <w:t xml:space="preserve"> </w:t>
      </w:r>
      <w:r>
        <w:rPr>
          <w:sz w:val="22"/>
          <w:szCs w:val="22"/>
        </w:rPr>
        <w:t>точки</w:t>
      </w:r>
      <w:r w:rsidRPr="00DA4A51">
        <w:rPr>
          <w:sz w:val="22"/>
          <w:szCs w:val="22"/>
        </w:rPr>
        <w:t xml:space="preserve">, </w:t>
      </w:r>
      <w:r>
        <w:rPr>
          <w:sz w:val="22"/>
          <w:szCs w:val="22"/>
        </w:rPr>
        <w:t>где</w:t>
      </w:r>
      <w:r w:rsidRPr="00DA4A51">
        <w:rPr>
          <w:sz w:val="22"/>
          <w:szCs w:val="22"/>
        </w:rPr>
        <w:t xml:space="preserve"> </w:t>
      </w:r>
      <w:r>
        <w:rPr>
          <w:sz w:val="22"/>
          <w:szCs w:val="22"/>
        </w:rPr>
        <w:t>было</w:t>
      </w:r>
      <w:r w:rsidRPr="00DA4A51">
        <w:rPr>
          <w:sz w:val="22"/>
          <w:szCs w:val="22"/>
        </w:rPr>
        <w:t xml:space="preserve"> </w:t>
      </w:r>
      <w:r>
        <w:rPr>
          <w:sz w:val="22"/>
          <w:szCs w:val="22"/>
        </w:rPr>
        <w:t>выявлено</w:t>
      </w:r>
      <w:r w:rsidRPr="00DA4A51">
        <w:rPr>
          <w:sz w:val="22"/>
          <w:szCs w:val="22"/>
        </w:rPr>
        <w:t xml:space="preserve"> </w:t>
      </w:r>
      <w:r>
        <w:rPr>
          <w:sz w:val="22"/>
          <w:szCs w:val="22"/>
        </w:rPr>
        <w:t xml:space="preserve">наименьшее значение, чтобы подтвердить или изменить это значение. </w:t>
      </w:r>
    </w:p>
    <w:p w:rsidR="006100CB" w:rsidRPr="00BD4EF7" w:rsidRDefault="006100CB" w:rsidP="006100CB">
      <w:pPr>
        <w:jc w:val="both"/>
        <w:rPr>
          <w:sz w:val="22"/>
          <w:szCs w:val="22"/>
        </w:rPr>
      </w:pPr>
    </w:p>
    <w:p w:rsidR="006100CB" w:rsidRPr="00DA4A51" w:rsidRDefault="006100CB" w:rsidP="006100CB">
      <w:pPr>
        <w:widowControl w:val="0"/>
        <w:numPr>
          <w:ilvl w:val="0"/>
          <w:numId w:val="35"/>
        </w:numPr>
        <w:autoSpaceDE w:val="0"/>
        <w:autoSpaceDN w:val="0"/>
        <w:adjustRightInd w:val="0"/>
        <w:ind w:hanging="644"/>
        <w:jc w:val="both"/>
        <w:rPr>
          <w:sz w:val="22"/>
          <w:szCs w:val="22"/>
        </w:rPr>
      </w:pPr>
      <w:r>
        <w:rPr>
          <w:b/>
          <w:sz w:val="22"/>
          <w:szCs w:val="22"/>
        </w:rPr>
        <w:t>Критерии</w:t>
      </w:r>
      <w:r w:rsidRPr="00DA4A51">
        <w:rPr>
          <w:b/>
          <w:sz w:val="22"/>
          <w:szCs w:val="22"/>
        </w:rPr>
        <w:t xml:space="preserve"> </w:t>
      </w:r>
      <w:r>
        <w:rPr>
          <w:b/>
          <w:sz w:val="22"/>
          <w:szCs w:val="22"/>
        </w:rPr>
        <w:t>приемки</w:t>
      </w:r>
      <w:r w:rsidRPr="00DA4A51">
        <w:rPr>
          <w:b/>
          <w:sz w:val="22"/>
          <w:szCs w:val="22"/>
        </w:rPr>
        <w:t>:</w:t>
      </w:r>
      <w:r w:rsidRPr="00DA4A51">
        <w:rPr>
          <w:sz w:val="22"/>
          <w:szCs w:val="22"/>
        </w:rPr>
        <w:t xml:space="preserve"> </w:t>
      </w:r>
      <w:r>
        <w:rPr>
          <w:sz w:val="22"/>
          <w:szCs w:val="22"/>
        </w:rPr>
        <w:t>Труба</w:t>
      </w:r>
      <w:r w:rsidRPr="00DA4A51">
        <w:rPr>
          <w:sz w:val="22"/>
          <w:szCs w:val="22"/>
        </w:rPr>
        <w:t xml:space="preserve">, </w:t>
      </w:r>
      <w:r>
        <w:rPr>
          <w:sz w:val="22"/>
          <w:szCs w:val="22"/>
        </w:rPr>
        <w:t>не</w:t>
      </w:r>
      <w:r w:rsidRPr="00DA4A51">
        <w:rPr>
          <w:sz w:val="22"/>
          <w:szCs w:val="22"/>
        </w:rPr>
        <w:t xml:space="preserve"> </w:t>
      </w:r>
      <w:r>
        <w:rPr>
          <w:sz w:val="22"/>
          <w:szCs w:val="22"/>
        </w:rPr>
        <w:t>отвечающая</w:t>
      </w:r>
      <w:r w:rsidRPr="00DA4A51">
        <w:rPr>
          <w:sz w:val="22"/>
          <w:szCs w:val="22"/>
        </w:rPr>
        <w:t xml:space="preserve"> </w:t>
      </w:r>
      <w:r>
        <w:rPr>
          <w:sz w:val="22"/>
          <w:szCs w:val="22"/>
        </w:rPr>
        <w:t>требованиям</w:t>
      </w:r>
      <w:r w:rsidRPr="00DA4A51">
        <w:rPr>
          <w:sz w:val="22"/>
          <w:szCs w:val="22"/>
        </w:rPr>
        <w:t xml:space="preserve">, </w:t>
      </w:r>
      <w:r>
        <w:rPr>
          <w:sz w:val="22"/>
          <w:szCs w:val="22"/>
        </w:rPr>
        <w:t>предусмотренным</w:t>
      </w:r>
      <w:r w:rsidRPr="00DA4A51">
        <w:rPr>
          <w:sz w:val="22"/>
          <w:szCs w:val="22"/>
        </w:rPr>
        <w:t xml:space="preserve"> </w:t>
      </w:r>
      <w:r>
        <w:rPr>
          <w:sz w:val="22"/>
          <w:szCs w:val="22"/>
        </w:rPr>
        <w:t>таблицами</w:t>
      </w:r>
      <w:r w:rsidRPr="00DA4A51">
        <w:rPr>
          <w:sz w:val="22"/>
          <w:szCs w:val="22"/>
        </w:rPr>
        <w:t xml:space="preserve"> 3.6.1 </w:t>
      </w:r>
      <w:r>
        <w:rPr>
          <w:sz w:val="22"/>
          <w:szCs w:val="22"/>
        </w:rPr>
        <w:t xml:space="preserve">или </w:t>
      </w:r>
      <w:r w:rsidRPr="00DA4A51">
        <w:rPr>
          <w:sz w:val="22"/>
          <w:szCs w:val="22"/>
        </w:rPr>
        <w:t>3.6.2 (</w:t>
      </w:r>
      <w:r>
        <w:rPr>
          <w:sz w:val="22"/>
          <w:szCs w:val="22"/>
        </w:rPr>
        <w:t>в зависимости от обстоятельств</w:t>
      </w:r>
      <w:r w:rsidRPr="00DA4A51">
        <w:rPr>
          <w:sz w:val="22"/>
          <w:szCs w:val="22"/>
        </w:rPr>
        <w:t>)</w:t>
      </w:r>
      <w:r>
        <w:rPr>
          <w:sz w:val="22"/>
          <w:szCs w:val="22"/>
        </w:rPr>
        <w:t>, подлежит отбраковке</w:t>
      </w:r>
      <w:r w:rsidRPr="00DA4A51">
        <w:rPr>
          <w:sz w:val="22"/>
          <w:szCs w:val="22"/>
        </w:rPr>
        <w:t>.</w:t>
      </w:r>
    </w:p>
    <w:p w:rsidR="006100CB" w:rsidRDefault="006100CB" w:rsidP="006100CB">
      <w:pPr>
        <w:jc w:val="both"/>
        <w:rPr>
          <w:sz w:val="22"/>
          <w:szCs w:val="22"/>
          <w:highlight w:val="cyan"/>
        </w:rPr>
      </w:pPr>
    </w:p>
    <w:p w:rsidR="006100CB" w:rsidRPr="00DA4A51" w:rsidRDefault="006100CB" w:rsidP="006100CB">
      <w:pPr>
        <w:jc w:val="both"/>
        <w:rPr>
          <w:sz w:val="22"/>
          <w:szCs w:val="22"/>
          <w:highlight w:val="cyan"/>
        </w:rPr>
      </w:pPr>
    </w:p>
    <w:p w:rsidR="006100CB" w:rsidRPr="00062F19"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sidRPr="00062F19">
        <w:rPr>
          <w:b/>
        </w:rPr>
        <w:t xml:space="preserve">Электромагнитный контроль 1 </w:t>
      </w:r>
    </w:p>
    <w:p w:rsidR="006100CB" w:rsidRPr="00062F19" w:rsidRDefault="006100CB" w:rsidP="006100CB">
      <w:pPr>
        <w:jc w:val="both"/>
        <w:rPr>
          <w:sz w:val="22"/>
          <w:szCs w:val="22"/>
          <w:lang w:val="en-US"/>
        </w:rPr>
      </w:pPr>
    </w:p>
    <w:p w:rsidR="006100CB" w:rsidRPr="00DB0FC7" w:rsidRDefault="006100CB" w:rsidP="006100CB">
      <w:pPr>
        <w:widowControl w:val="0"/>
        <w:numPr>
          <w:ilvl w:val="2"/>
          <w:numId w:val="38"/>
        </w:numPr>
        <w:autoSpaceDE w:val="0"/>
        <w:autoSpaceDN w:val="0"/>
        <w:adjustRightInd w:val="0"/>
        <w:ind w:left="0" w:firstLine="0"/>
        <w:jc w:val="both"/>
        <w:rPr>
          <w:sz w:val="22"/>
          <w:szCs w:val="22"/>
        </w:rPr>
      </w:pPr>
      <w:r w:rsidRPr="00062F19">
        <w:rPr>
          <w:b/>
          <w:sz w:val="22"/>
          <w:szCs w:val="22"/>
        </w:rPr>
        <w:t>Область</w:t>
      </w:r>
      <w:r w:rsidRPr="00DF7DB5">
        <w:rPr>
          <w:b/>
          <w:sz w:val="22"/>
          <w:szCs w:val="22"/>
        </w:rPr>
        <w:t>:</w:t>
      </w:r>
      <w:r w:rsidRPr="00DF7DB5">
        <w:rPr>
          <w:sz w:val="22"/>
          <w:szCs w:val="22"/>
        </w:rPr>
        <w:t xml:space="preserve"> </w:t>
      </w:r>
      <w:r>
        <w:rPr>
          <w:sz w:val="22"/>
          <w:szCs w:val="22"/>
        </w:rPr>
        <w:t>Данная</w:t>
      </w:r>
      <w:r w:rsidRPr="00DF7DB5">
        <w:rPr>
          <w:sz w:val="22"/>
          <w:szCs w:val="22"/>
        </w:rPr>
        <w:t xml:space="preserve"> </w:t>
      </w:r>
      <w:r>
        <w:rPr>
          <w:sz w:val="22"/>
          <w:szCs w:val="22"/>
        </w:rPr>
        <w:t>процедура</w:t>
      </w:r>
      <w:r w:rsidRPr="00DF7DB5">
        <w:rPr>
          <w:sz w:val="22"/>
          <w:szCs w:val="22"/>
        </w:rPr>
        <w:t xml:space="preserve"> </w:t>
      </w:r>
      <w:r>
        <w:rPr>
          <w:sz w:val="22"/>
          <w:szCs w:val="22"/>
        </w:rPr>
        <w:t>включает</w:t>
      </w:r>
      <w:r w:rsidRPr="00DF7DB5">
        <w:rPr>
          <w:sz w:val="22"/>
          <w:szCs w:val="22"/>
        </w:rPr>
        <w:t xml:space="preserve"> </w:t>
      </w:r>
      <w:r>
        <w:rPr>
          <w:sz w:val="22"/>
          <w:szCs w:val="22"/>
        </w:rPr>
        <w:t>сканирование</w:t>
      </w:r>
      <w:r w:rsidRPr="00DF7DB5">
        <w:rPr>
          <w:sz w:val="22"/>
          <w:szCs w:val="22"/>
        </w:rPr>
        <w:t xml:space="preserve"> </w:t>
      </w:r>
      <w:r>
        <w:rPr>
          <w:sz w:val="22"/>
          <w:szCs w:val="22"/>
        </w:rPr>
        <w:t>стальных</w:t>
      </w:r>
      <w:r w:rsidRPr="00DF7DB5">
        <w:rPr>
          <w:sz w:val="22"/>
          <w:szCs w:val="22"/>
        </w:rPr>
        <w:t xml:space="preserve"> </w:t>
      </w:r>
      <w:r>
        <w:rPr>
          <w:sz w:val="22"/>
          <w:szCs w:val="22"/>
        </w:rPr>
        <w:t>бурильных</w:t>
      </w:r>
      <w:r w:rsidRPr="00DF7DB5">
        <w:rPr>
          <w:sz w:val="22"/>
          <w:szCs w:val="22"/>
        </w:rPr>
        <w:t xml:space="preserve"> </w:t>
      </w:r>
      <w:r>
        <w:rPr>
          <w:sz w:val="22"/>
          <w:szCs w:val="22"/>
        </w:rPr>
        <w:t>труб</w:t>
      </w:r>
      <w:r w:rsidRPr="00DF7DB5">
        <w:rPr>
          <w:sz w:val="22"/>
          <w:szCs w:val="22"/>
        </w:rPr>
        <w:t xml:space="preserve"> </w:t>
      </w:r>
      <w:r>
        <w:rPr>
          <w:sz w:val="22"/>
          <w:szCs w:val="22"/>
        </w:rPr>
        <w:t>по</w:t>
      </w:r>
      <w:r w:rsidRPr="00DF7DB5">
        <w:rPr>
          <w:sz w:val="22"/>
          <w:szCs w:val="22"/>
        </w:rPr>
        <w:t xml:space="preserve"> </w:t>
      </w:r>
      <w:r>
        <w:rPr>
          <w:sz w:val="22"/>
          <w:szCs w:val="22"/>
        </w:rPr>
        <w:t>всей</w:t>
      </w:r>
      <w:r w:rsidRPr="00DF7DB5">
        <w:rPr>
          <w:sz w:val="22"/>
          <w:szCs w:val="22"/>
        </w:rPr>
        <w:t xml:space="preserve"> </w:t>
      </w:r>
      <w:r>
        <w:rPr>
          <w:sz w:val="22"/>
          <w:szCs w:val="22"/>
        </w:rPr>
        <w:t>длине</w:t>
      </w:r>
      <w:r w:rsidRPr="00DF7DB5">
        <w:rPr>
          <w:sz w:val="22"/>
          <w:szCs w:val="22"/>
        </w:rPr>
        <w:t xml:space="preserve"> </w:t>
      </w:r>
      <w:r>
        <w:rPr>
          <w:sz w:val="22"/>
          <w:szCs w:val="22"/>
        </w:rPr>
        <w:t>для</w:t>
      </w:r>
      <w:r w:rsidRPr="00DF7DB5">
        <w:rPr>
          <w:sz w:val="22"/>
          <w:szCs w:val="22"/>
        </w:rPr>
        <w:t xml:space="preserve"> </w:t>
      </w:r>
      <w:r>
        <w:rPr>
          <w:sz w:val="22"/>
          <w:szCs w:val="22"/>
        </w:rPr>
        <w:t>выявления</w:t>
      </w:r>
      <w:r w:rsidRPr="00DF7DB5">
        <w:rPr>
          <w:sz w:val="22"/>
          <w:szCs w:val="22"/>
        </w:rPr>
        <w:t xml:space="preserve"> </w:t>
      </w:r>
      <w:r>
        <w:rPr>
          <w:sz w:val="22"/>
          <w:szCs w:val="22"/>
        </w:rPr>
        <w:t>поперечных</w:t>
      </w:r>
      <w:r w:rsidRPr="00DF7DB5">
        <w:rPr>
          <w:sz w:val="22"/>
          <w:szCs w:val="22"/>
        </w:rPr>
        <w:t xml:space="preserve"> </w:t>
      </w:r>
      <w:r>
        <w:rPr>
          <w:sz w:val="22"/>
          <w:szCs w:val="22"/>
        </w:rPr>
        <w:t>трещин</w:t>
      </w:r>
      <w:r w:rsidRPr="00DF7DB5">
        <w:rPr>
          <w:sz w:val="22"/>
          <w:szCs w:val="22"/>
        </w:rPr>
        <w:t xml:space="preserve"> </w:t>
      </w:r>
      <w:r>
        <w:rPr>
          <w:sz w:val="22"/>
          <w:szCs w:val="22"/>
        </w:rPr>
        <w:t>с</w:t>
      </w:r>
      <w:r w:rsidRPr="00DF7DB5">
        <w:rPr>
          <w:sz w:val="22"/>
          <w:szCs w:val="22"/>
        </w:rPr>
        <w:t xml:space="preserve"> </w:t>
      </w:r>
      <w:r>
        <w:rPr>
          <w:sz w:val="22"/>
          <w:szCs w:val="22"/>
        </w:rPr>
        <w:t>использованием</w:t>
      </w:r>
      <w:r w:rsidRPr="00DF7DB5">
        <w:rPr>
          <w:sz w:val="22"/>
          <w:szCs w:val="22"/>
        </w:rPr>
        <w:t xml:space="preserve">  </w:t>
      </w:r>
      <w:r>
        <w:rPr>
          <w:sz w:val="22"/>
          <w:szCs w:val="22"/>
        </w:rPr>
        <w:t>оборудования</w:t>
      </w:r>
      <w:r w:rsidRPr="00DF7DB5">
        <w:rPr>
          <w:sz w:val="22"/>
          <w:szCs w:val="22"/>
        </w:rPr>
        <w:t xml:space="preserve"> </w:t>
      </w:r>
      <w:r>
        <w:rPr>
          <w:sz w:val="22"/>
          <w:szCs w:val="22"/>
        </w:rPr>
        <w:t>для</w:t>
      </w:r>
      <w:r w:rsidRPr="00DF7DB5">
        <w:rPr>
          <w:sz w:val="22"/>
          <w:szCs w:val="22"/>
        </w:rPr>
        <w:t xml:space="preserve"> </w:t>
      </w:r>
      <w:r>
        <w:rPr>
          <w:sz w:val="22"/>
          <w:szCs w:val="22"/>
        </w:rPr>
        <w:t>электромагнитного</w:t>
      </w:r>
      <w:r w:rsidRPr="00DF7DB5">
        <w:rPr>
          <w:sz w:val="22"/>
          <w:szCs w:val="22"/>
        </w:rPr>
        <w:t xml:space="preserve"> </w:t>
      </w:r>
      <w:r>
        <w:rPr>
          <w:sz w:val="22"/>
          <w:szCs w:val="22"/>
        </w:rPr>
        <w:t>контроля</w:t>
      </w:r>
      <w:r w:rsidRPr="00DF7DB5">
        <w:rPr>
          <w:sz w:val="22"/>
          <w:szCs w:val="22"/>
        </w:rPr>
        <w:t xml:space="preserve"> </w:t>
      </w:r>
      <w:r>
        <w:rPr>
          <w:sz w:val="22"/>
          <w:szCs w:val="22"/>
        </w:rPr>
        <w:t>герметичности</w:t>
      </w:r>
      <w:r w:rsidRPr="00DF7DB5">
        <w:rPr>
          <w:sz w:val="22"/>
          <w:szCs w:val="22"/>
        </w:rPr>
        <w:t xml:space="preserve">. </w:t>
      </w:r>
      <w:r w:rsidRPr="00DB0FC7">
        <w:rPr>
          <w:sz w:val="22"/>
          <w:szCs w:val="22"/>
        </w:rPr>
        <w:t>(</w:t>
      </w:r>
      <w:r>
        <w:rPr>
          <w:sz w:val="22"/>
          <w:szCs w:val="22"/>
        </w:rPr>
        <w:t>Процедура</w:t>
      </w:r>
      <w:r w:rsidRPr="00DB0FC7">
        <w:rPr>
          <w:sz w:val="22"/>
          <w:szCs w:val="22"/>
        </w:rPr>
        <w:t xml:space="preserve"> 3.8 </w:t>
      </w:r>
      <w:r>
        <w:rPr>
          <w:sz w:val="22"/>
          <w:szCs w:val="22"/>
        </w:rPr>
        <w:t>включает</w:t>
      </w:r>
      <w:r w:rsidRPr="00DB0FC7">
        <w:rPr>
          <w:sz w:val="22"/>
          <w:szCs w:val="22"/>
        </w:rPr>
        <w:t xml:space="preserve"> </w:t>
      </w:r>
      <w:r>
        <w:rPr>
          <w:sz w:val="22"/>
          <w:szCs w:val="22"/>
        </w:rPr>
        <w:t>электромагнитный</w:t>
      </w:r>
      <w:r w:rsidRPr="00DB0FC7">
        <w:rPr>
          <w:sz w:val="22"/>
          <w:szCs w:val="22"/>
        </w:rPr>
        <w:t xml:space="preserve"> </w:t>
      </w:r>
      <w:r>
        <w:rPr>
          <w:sz w:val="22"/>
          <w:szCs w:val="22"/>
        </w:rPr>
        <w:t>контроль</w:t>
      </w:r>
      <w:r w:rsidRPr="00DB0FC7">
        <w:rPr>
          <w:sz w:val="22"/>
          <w:szCs w:val="22"/>
        </w:rPr>
        <w:t xml:space="preserve"> </w:t>
      </w:r>
      <w:r>
        <w:rPr>
          <w:sz w:val="22"/>
          <w:szCs w:val="22"/>
        </w:rPr>
        <w:t xml:space="preserve">с использованием оборудования с системой измерения толщины стенки). </w:t>
      </w:r>
    </w:p>
    <w:p w:rsidR="006100CB" w:rsidRPr="00DB0FC7" w:rsidRDefault="006100CB" w:rsidP="006100CB">
      <w:pPr>
        <w:ind w:left="709"/>
        <w:jc w:val="both"/>
        <w:rPr>
          <w:sz w:val="22"/>
          <w:szCs w:val="22"/>
        </w:rPr>
      </w:pPr>
    </w:p>
    <w:p w:rsidR="006100CB" w:rsidRPr="00DB0FC7" w:rsidRDefault="006100CB" w:rsidP="006100CB">
      <w:pPr>
        <w:widowControl w:val="0"/>
        <w:numPr>
          <w:ilvl w:val="2"/>
          <w:numId w:val="38"/>
        </w:numPr>
        <w:autoSpaceDE w:val="0"/>
        <w:autoSpaceDN w:val="0"/>
        <w:adjustRightInd w:val="0"/>
        <w:ind w:left="709" w:hanging="709"/>
        <w:jc w:val="both"/>
        <w:rPr>
          <w:b/>
          <w:sz w:val="22"/>
          <w:szCs w:val="22"/>
          <w:lang w:val="en-US"/>
        </w:rPr>
      </w:pPr>
      <w:r>
        <w:rPr>
          <w:b/>
          <w:sz w:val="22"/>
          <w:szCs w:val="22"/>
        </w:rPr>
        <w:t>Контрольные приборы</w:t>
      </w:r>
      <w:r w:rsidRPr="00DB0FC7">
        <w:rPr>
          <w:b/>
          <w:sz w:val="22"/>
          <w:szCs w:val="22"/>
          <w:lang w:val="en-US"/>
        </w:rPr>
        <w:t>:</w:t>
      </w:r>
    </w:p>
    <w:p w:rsidR="006100CB" w:rsidRDefault="006100CB" w:rsidP="006100CB">
      <w:pPr>
        <w:jc w:val="both"/>
        <w:rPr>
          <w:sz w:val="22"/>
          <w:szCs w:val="22"/>
          <w:lang w:val="en-US"/>
        </w:rPr>
      </w:pPr>
    </w:p>
    <w:p w:rsidR="006100CB" w:rsidRPr="00D938B7" w:rsidRDefault="006100CB" w:rsidP="006100CB">
      <w:pPr>
        <w:widowControl w:val="0"/>
        <w:numPr>
          <w:ilvl w:val="0"/>
          <w:numId w:val="40"/>
        </w:numPr>
        <w:autoSpaceDE w:val="0"/>
        <w:autoSpaceDN w:val="0"/>
        <w:adjustRightInd w:val="0"/>
        <w:ind w:left="709" w:hanging="425"/>
        <w:jc w:val="both"/>
        <w:rPr>
          <w:sz w:val="22"/>
          <w:szCs w:val="22"/>
        </w:rPr>
      </w:pPr>
      <w:r>
        <w:rPr>
          <w:sz w:val="22"/>
          <w:szCs w:val="22"/>
        </w:rPr>
        <w:t>Прибор</w:t>
      </w:r>
      <w:r w:rsidRPr="002939A3">
        <w:rPr>
          <w:sz w:val="22"/>
          <w:szCs w:val="22"/>
        </w:rPr>
        <w:t xml:space="preserve"> </w:t>
      </w:r>
      <w:r>
        <w:rPr>
          <w:sz w:val="22"/>
          <w:szCs w:val="22"/>
        </w:rPr>
        <w:t>электромагнитного</w:t>
      </w:r>
      <w:r w:rsidRPr="002939A3">
        <w:rPr>
          <w:sz w:val="22"/>
          <w:szCs w:val="22"/>
        </w:rPr>
        <w:t xml:space="preserve"> </w:t>
      </w:r>
      <w:r>
        <w:rPr>
          <w:sz w:val="22"/>
          <w:szCs w:val="22"/>
        </w:rPr>
        <w:t>излучения</w:t>
      </w:r>
      <w:r w:rsidRPr="002939A3">
        <w:rPr>
          <w:sz w:val="22"/>
          <w:szCs w:val="22"/>
        </w:rPr>
        <w:t xml:space="preserve"> </w:t>
      </w:r>
      <w:r>
        <w:rPr>
          <w:sz w:val="22"/>
          <w:szCs w:val="22"/>
        </w:rPr>
        <w:t>должен</w:t>
      </w:r>
      <w:r w:rsidRPr="002939A3">
        <w:rPr>
          <w:sz w:val="22"/>
          <w:szCs w:val="22"/>
        </w:rPr>
        <w:t xml:space="preserve"> </w:t>
      </w:r>
      <w:r>
        <w:rPr>
          <w:sz w:val="22"/>
          <w:szCs w:val="22"/>
        </w:rPr>
        <w:t>быть</w:t>
      </w:r>
      <w:r w:rsidRPr="002939A3">
        <w:rPr>
          <w:sz w:val="22"/>
          <w:szCs w:val="22"/>
        </w:rPr>
        <w:t xml:space="preserve"> </w:t>
      </w:r>
      <w:r>
        <w:rPr>
          <w:sz w:val="22"/>
          <w:szCs w:val="22"/>
        </w:rPr>
        <w:t>оборудован</w:t>
      </w:r>
      <w:r w:rsidRPr="002939A3">
        <w:rPr>
          <w:sz w:val="22"/>
          <w:szCs w:val="22"/>
        </w:rPr>
        <w:t xml:space="preserve"> </w:t>
      </w:r>
      <w:r>
        <w:rPr>
          <w:sz w:val="22"/>
          <w:szCs w:val="22"/>
        </w:rPr>
        <w:t>катушкой постоянного тока</w:t>
      </w:r>
      <w:r w:rsidRPr="002939A3">
        <w:rPr>
          <w:sz w:val="22"/>
          <w:szCs w:val="22"/>
        </w:rPr>
        <w:t xml:space="preserve">. </w:t>
      </w:r>
      <w:r>
        <w:rPr>
          <w:sz w:val="22"/>
          <w:szCs w:val="22"/>
        </w:rPr>
        <w:t>Конфигурация</w:t>
      </w:r>
      <w:r w:rsidRPr="004D51F5">
        <w:rPr>
          <w:sz w:val="22"/>
          <w:szCs w:val="22"/>
        </w:rPr>
        <w:t xml:space="preserve">  </w:t>
      </w:r>
      <w:r>
        <w:rPr>
          <w:sz w:val="22"/>
          <w:szCs w:val="22"/>
        </w:rPr>
        <w:t>прибора</w:t>
      </w:r>
      <w:r w:rsidRPr="004D51F5">
        <w:rPr>
          <w:sz w:val="22"/>
          <w:szCs w:val="22"/>
        </w:rPr>
        <w:t xml:space="preserve"> </w:t>
      </w:r>
      <w:r>
        <w:rPr>
          <w:sz w:val="22"/>
          <w:szCs w:val="22"/>
        </w:rPr>
        <w:t>должна</w:t>
      </w:r>
      <w:r w:rsidRPr="004D51F5">
        <w:rPr>
          <w:sz w:val="22"/>
          <w:szCs w:val="22"/>
        </w:rPr>
        <w:t xml:space="preserve"> </w:t>
      </w:r>
      <w:r>
        <w:rPr>
          <w:sz w:val="22"/>
          <w:szCs w:val="22"/>
        </w:rPr>
        <w:t>обеспечивать</w:t>
      </w:r>
      <w:r w:rsidRPr="004D51F5">
        <w:rPr>
          <w:sz w:val="22"/>
          <w:szCs w:val="22"/>
        </w:rPr>
        <w:t xml:space="preserve"> </w:t>
      </w:r>
      <w:r>
        <w:rPr>
          <w:sz w:val="22"/>
          <w:szCs w:val="22"/>
        </w:rPr>
        <w:t>проведение</w:t>
      </w:r>
      <w:r w:rsidRPr="004D51F5">
        <w:rPr>
          <w:sz w:val="22"/>
          <w:szCs w:val="22"/>
        </w:rPr>
        <w:t xml:space="preserve"> </w:t>
      </w:r>
      <w:r>
        <w:rPr>
          <w:sz w:val="22"/>
          <w:szCs w:val="22"/>
        </w:rPr>
        <w:t>активного</w:t>
      </w:r>
      <w:r w:rsidRPr="004D51F5">
        <w:rPr>
          <w:sz w:val="22"/>
          <w:szCs w:val="22"/>
        </w:rPr>
        <w:t xml:space="preserve"> </w:t>
      </w:r>
      <w:r>
        <w:rPr>
          <w:sz w:val="22"/>
          <w:szCs w:val="22"/>
        </w:rPr>
        <w:t>контроля</w:t>
      </w:r>
      <w:r w:rsidRPr="004D51F5">
        <w:rPr>
          <w:sz w:val="22"/>
          <w:szCs w:val="22"/>
        </w:rPr>
        <w:t xml:space="preserve"> </w:t>
      </w:r>
      <w:r>
        <w:rPr>
          <w:sz w:val="22"/>
          <w:szCs w:val="22"/>
        </w:rPr>
        <w:t>поверхности</w:t>
      </w:r>
      <w:r w:rsidRPr="004D51F5">
        <w:rPr>
          <w:sz w:val="22"/>
          <w:szCs w:val="22"/>
        </w:rPr>
        <w:t xml:space="preserve"> </w:t>
      </w:r>
      <w:r>
        <w:rPr>
          <w:sz w:val="22"/>
          <w:szCs w:val="22"/>
        </w:rPr>
        <w:t>трубы</w:t>
      </w:r>
      <w:r w:rsidRPr="004D51F5">
        <w:rPr>
          <w:sz w:val="22"/>
          <w:szCs w:val="22"/>
        </w:rPr>
        <w:t xml:space="preserve"> </w:t>
      </w:r>
      <w:r>
        <w:rPr>
          <w:sz w:val="22"/>
          <w:szCs w:val="22"/>
        </w:rPr>
        <w:t>по</w:t>
      </w:r>
      <w:r w:rsidRPr="004D51F5">
        <w:rPr>
          <w:sz w:val="22"/>
          <w:szCs w:val="22"/>
        </w:rPr>
        <w:t xml:space="preserve"> </w:t>
      </w:r>
      <w:r>
        <w:rPr>
          <w:sz w:val="22"/>
          <w:szCs w:val="22"/>
        </w:rPr>
        <w:t>всей</w:t>
      </w:r>
      <w:r w:rsidRPr="004D51F5">
        <w:rPr>
          <w:sz w:val="22"/>
          <w:szCs w:val="22"/>
        </w:rPr>
        <w:t xml:space="preserve"> </w:t>
      </w:r>
      <w:r>
        <w:rPr>
          <w:sz w:val="22"/>
          <w:szCs w:val="22"/>
        </w:rPr>
        <w:t>ее</w:t>
      </w:r>
      <w:r w:rsidRPr="004D51F5">
        <w:rPr>
          <w:sz w:val="22"/>
          <w:szCs w:val="22"/>
        </w:rPr>
        <w:t xml:space="preserve"> </w:t>
      </w:r>
      <w:r>
        <w:rPr>
          <w:sz w:val="22"/>
          <w:szCs w:val="22"/>
        </w:rPr>
        <w:t>длине</w:t>
      </w:r>
      <w:r w:rsidRPr="004D51F5">
        <w:rPr>
          <w:sz w:val="22"/>
          <w:szCs w:val="22"/>
        </w:rPr>
        <w:t xml:space="preserve"> </w:t>
      </w:r>
      <w:r>
        <w:rPr>
          <w:sz w:val="22"/>
          <w:szCs w:val="22"/>
        </w:rPr>
        <w:t>в</w:t>
      </w:r>
      <w:r w:rsidRPr="004D51F5">
        <w:rPr>
          <w:sz w:val="22"/>
          <w:szCs w:val="22"/>
        </w:rPr>
        <w:t xml:space="preserve"> </w:t>
      </w:r>
      <w:r>
        <w:rPr>
          <w:sz w:val="22"/>
          <w:szCs w:val="22"/>
        </w:rPr>
        <w:t>эксплуатационных</w:t>
      </w:r>
      <w:r w:rsidRPr="004D51F5">
        <w:rPr>
          <w:sz w:val="22"/>
          <w:szCs w:val="22"/>
        </w:rPr>
        <w:t xml:space="preserve"> </w:t>
      </w:r>
      <w:r>
        <w:rPr>
          <w:sz w:val="22"/>
          <w:szCs w:val="22"/>
        </w:rPr>
        <w:t>условиях</w:t>
      </w:r>
      <w:r w:rsidRPr="004D51F5">
        <w:rPr>
          <w:sz w:val="22"/>
          <w:szCs w:val="22"/>
        </w:rPr>
        <w:t>.</w:t>
      </w:r>
      <w:r>
        <w:rPr>
          <w:sz w:val="22"/>
          <w:szCs w:val="22"/>
        </w:rPr>
        <w:t xml:space="preserve"> Прибор должен выдавать отчеты о результатах контроля и калибровки. </w:t>
      </w:r>
    </w:p>
    <w:p w:rsidR="006100CB" w:rsidRDefault="006100CB" w:rsidP="006100CB">
      <w:pPr>
        <w:ind w:left="709"/>
        <w:jc w:val="both"/>
        <w:rPr>
          <w:sz w:val="22"/>
          <w:szCs w:val="22"/>
        </w:rPr>
      </w:pPr>
    </w:p>
    <w:p w:rsidR="006100CB" w:rsidRPr="00BD4EF7" w:rsidRDefault="006100CB" w:rsidP="006100CB">
      <w:pPr>
        <w:widowControl w:val="0"/>
        <w:numPr>
          <w:ilvl w:val="0"/>
          <w:numId w:val="40"/>
        </w:numPr>
        <w:autoSpaceDE w:val="0"/>
        <w:autoSpaceDN w:val="0"/>
        <w:adjustRightInd w:val="0"/>
        <w:ind w:left="709" w:hanging="425"/>
        <w:jc w:val="both"/>
        <w:rPr>
          <w:sz w:val="22"/>
          <w:szCs w:val="22"/>
        </w:rPr>
      </w:pPr>
      <w:r>
        <w:rPr>
          <w:sz w:val="22"/>
          <w:szCs w:val="22"/>
        </w:rPr>
        <w:t>Стандартный</w:t>
      </w:r>
      <w:r w:rsidRPr="004D51F5">
        <w:rPr>
          <w:sz w:val="22"/>
          <w:szCs w:val="22"/>
        </w:rPr>
        <w:t xml:space="preserve"> </w:t>
      </w:r>
      <w:r>
        <w:rPr>
          <w:sz w:val="22"/>
          <w:szCs w:val="22"/>
        </w:rPr>
        <w:t>образец</w:t>
      </w:r>
      <w:r w:rsidRPr="004D51F5">
        <w:rPr>
          <w:sz w:val="22"/>
          <w:szCs w:val="22"/>
        </w:rPr>
        <w:t xml:space="preserve"> </w:t>
      </w:r>
      <w:r>
        <w:rPr>
          <w:sz w:val="22"/>
          <w:szCs w:val="22"/>
        </w:rPr>
        <w:t>должен</w:t>
      </w:r>
      <w:r w:rsidRPr="004D51F5">
        <w:rPr>
          <w:sz w:val="22"/>
          <w:szCs w:val="22"/>
        </w:rPr>
        <w:t xml:space="preserve"> </w:t>
      </w:r>
      <w:r>
        <w:rPr>
          <w:sz w:val="22"/>
          <w:szCs w:val="22"/>
        </w:rPr>
        <w:t>быть</w:t>
      </w:r>
      <w:r w:rsidRPr="004D51F5">
        <w:rPr>
          <w:sz w:val="22"/>
          <w:szCs w:val="22"/>
        </w:rPr>
        <w:t xml:space="preserve"> </w:t>
      </w:r>
      <w:r>
        <w:rPr>
          <w:sz w:val="22"/>
          <w:szCs w:val="22"/>
        </w:rPr>
        <w:t>изготовлен</w:t>
      </w:r>
      <w:r w:rsidRPr="004D51F5">
        <w:rPr>
          <w:sz w:val="22"/>
          <w:szCs w:val="22"/>
        </w:rPr>
        <w:t xml:space="preserve"> </w:t>
      </w:r>
      <w:r>
        <w:rPr>
          <w:sz w:val="22"/>
          <w:szCs w:val="22"/>
        </w:rPr>
        <w:t>из</w:t>
      </w:r>
      <w:r w:rsidRPr="004D51F5">
        <w:rPr>
          <w:sz w:val="22"/>
          <w:szCs w:val="22"/>
        </w:rPr>
        <w:t xml:space="preserve"> </w:t>
      </w:r>
      <w:r>
        <w:rPr>
          <w:sz w:val="22"/>
          <w:szCs w:val="22"/>
        </w:rPr>
        <w:t>трубы</w:t>
      </w:r>
      <w:r w:rsidRPr="004D51F5">
        <w:rPr>
          <w:sz w:val="22"/>
          <w:szCs w:val="22"/>
        </w:rPr>
        <w:t xml:space="preserve">, </w:t>
      </w:r>
      <w:r>
        <w:rPr>
          <w:sz w:val="22"/>
          <w:szCs w:val="22"/>
        </w:rPr>
        <w:t>номинальный</w:t>
      </w:r>
      <w:r w:rsidRPr="004D51F5">
        <w:rPr>
          <w:sz w:val="22"/>
          <w:szCs w:val="22"/>
        </w:rPr>
        <w:t xml:space="preserve"> </w:t>
      </w:r>
      <w:r>
        <w:rPr>
          <w:sz w:val="22"/>
          <w:szCs w:val="22"/>
        </w:rPr>
        <w:t>диаметр</w:t>
      </w:r>
      <w:r w:rsidRPr="004D51F5">
        <w:rPr>
          <w:sz w:val="22"/>
          <w:szCs w:val="22"/>
        </w:rPr>
        <w:t xml:space="preserve"> </w:t>
      </w:r>
      <w:r>
        <w:rPr>
          <w:sz w:val="22"/>
          <w:szCs w:val="22"/>
        </w:rPr>
        <w:t>которой равен диаметру инспектируемой трубы. Размер</w:t>
      </w:r>
      <w:r w:rsidRPr="006D290E">
        <w:rPr>
          <w:sz w:val="22"/>
          <w:szCs w:val="22"/>
        </w:rPr>
        <w:t xml:space="preserve"> </w:t>
      </w:r>
      <w:r>
        <w:rPr>
          <w:sz w:val="22"/>
          <w:szCs w:val="22"/>
        </w:rPr>
        <w:t>отверстий</w:t>
      </w:r>
      <w:r w:rsidRPr="006D290E">
        <w:rPr>
          <w:sz w:val="22"/>
          <w:szCs w:val="22"/>
        </w:rPr>
        <w:t xml:space="preserve"> </w:t>
      </w:r>
      <w:r>
        <w:rPr>
          <w:sz w:val="22"/>
          <w:szCs w:val="22"/>
        </w:rPr>
        <w:t>должен</w:t>
      </w:r>
      <w:r w:rsidRPr="006D290E">
        <w:rPr>
          <w:sz w:val="22"/>
          <w:szCs w:val="22"/>
        </w:rPr>
        <w:t xml:space="preserve"> </w:t>
      </w:r>
      <w:r>
        <w:rPr>
          <w:sz w:val="22"/>
          <w:szCs w:val="22"/>
        </w:rPr>
        <w:t>составлять</w:t>
      </w:r>
      <w:r w:rsidRPr="006D290E">
        <w:rPr>
          <w:sz w:val="22"/>
          <w:szCs w:val="22"/>
        </w:rPr>
        <w:t xml:space="preserve"> 1/16 </w:t>
      </w:r>
      <w:r>
        <w:rPr>
          <w:sz w:val="22"/>
          <w:szCs w:val="22"/>
        </w:rPr>
        <w:t>дюйма</w:t>
      </w:r>
      <w:r w:rsidRPr="006D290E">
        <w:rPr>
          <w:sz w:val="22"/>
          <w:szCs w:val="22"/>
        </w:rPr>
        <w:t xml:space="preserve">, ±1/64 </w:t>
      </w:r>
      <w:r>
        <w:rPr>
          <w:sz w:val="22"/>
          <w:szCs w:val="22"/>
        </w:rPr>
        <w:t>дюйма в диаметре. Для</w:t>
      </w:r>
      <w:r w:rsidRPr="006D290E">
        <w:rPr>
          <w:sz w:val="22"/>
          <w:szCs w:val="22"/>
        </w:rPr>
        <w:t xml:space="preserve"> </w:t>
      </w:r>
      <w:r>
        <w:rPr>
          <w:sz w:val="22"/>
          <w:szCs w:val="22"/>
        </w:rPr>
        <w:t>каждого</w:t>
      </w:r>
      <w:r w:rsidRPr="006D290E">
        <w:rPr>
          <w:sz w:val="22"/>
          <w:szCs w:val="22"/>
        </w:rPr>
        <w:t xml:space="preserve"> </w:t>
      </w:r>
      <w:r>
        <w:rPr>
          <w:sz w:val="22"/>
          <w:szCs w:val="22"/>
        </w:rPr>
        <w:t xml:space="preserve">датчика должно быть предусмотрено одно отверстие, при этом отверстия располагаются по спирали. </w:t>
      </w:r>
    </w:p>
    <w:p w:rsidR="006100CB" w:rsidRPr="00BD4EF7" w:rsidRDefault="006100CB" w:rsidP="006100CB">
      <w:pPr>
        <w:ind w:left="709"/>
        <w:jc w:val="both"/>
        <w:rPr>
          <w:sz w:val="22"/>
          <w:szCs w:val="22"/>
        </w:rPr>
      </w:pPr>
    </w:p>
    <w:p w:rsidR="006100CB" w:rsidRPr="0040026B" w:rsidRDefault="006100CB" w:rsidP="006100CB">
      <w:pPr>
        <w:widowControl w:val="0"/>
        <w:numPr>
          <w:ilvl w:val="2"/>
          <w:numId w:val="38"/>
        </w:numPr>
        <w:autoSpaceDE w:val="0"/>
        <w:autoSpaceDN w:val="0"/>
        <w:adjustRightInd w:val="0"/>
        <w:ind w:left="709" w:hanging="709"/>
        <w:jc w:val="both"/>
        <w:rPr>
          <w:sz w:val="22"/>
          <w:szCs w:val="22"/>
          <w:lang w:val="en-US"/>
        </w:rPr>
      </w:pPr>
      <w:r>
        <w:rPr>
          <w:b/>
          <w:sz w:val="22"/>
          <w:szCs w:val="22"/>
        </w:rPr>
        <w:t>Подготовка</w:t>
      </w:r>
      <w:r w:rsidRPr="006D290E">
        <w:rPr>
          <w:b/>
          <w:sz w:val="22"/>
          <w:szCs w:val="22"/>
          <w:lang w:val="en-US"/>
        </w:rPr>
        <w:t>:</w:t>
      </w:r>
    </w:p>
    <w:p w:rsidR="006100CB" w:rsidRDefault="006100CB" w:rsidP="006100CB">
      <w:pPr>
        <w:jc w:val="both"/>
        <w:rPr>
          <w:sz w:val="22"/>
          <w:szCs w:val="22"/>
          <w:lang w:val="en-US"/>
        </w:rPr>
      </w:pPr>
    </w:p>
    <w:p w:rsidR="006100CB" w:rsidRPr="00377C78" w:rsidRDefault="006100CB" w:rsidP="006100CB">
      <w:pPr>
        <w:widowControl w:val="0"/>
        <w:numPr>
          <w:ilvl w:val="0"/>
          <w:numId w:val="41"/>
        </w:numPr>
        <w:autoSpaceDE w:val="0"/>
        <w:autoSpaceDN w:val="0"/>
        <w:adjustRightInd w:val="0"/>
        <w:ind w:left="709" w:hanging="425"/>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w:t>
      </w:r>
    </w:p>
    <w:p w:rsidR="006100CB" w:rsidRPr="00377C78" w:rsidRDefault="006100CB" w:rsidP="006100CB">
      <w:pPr>
        <w:ind w:left="709"/>
        <w:jc w:val="both"/>
        <w:rPr>
          <w:sz w:val="22"/>
          <w:szCs w:val="22"/>
        </w:rPr>
      </w:pPr>
    </w:p>
    <w:p w:rsidR="006100CB" w:rsidRPr="00BD4EF7" w:rsidRDefault="006100CB" w:rsidP="006100CB">
      <w:pPr>
        <w:widowControl w:val="0"/>
        <w:numPr>
          <w:ilvl w:val="0"/>
          <w:numId w:val="41"/>
        </w:numPr>
        <w:autoSpaceDE w:val="0"/>
        <w:autoSpaceDN w:val="0"/>
        <w:adjustRightInd w:val="0"/>
        <w:ind w:left="709" w:hanging="425"/>
        <w:jc w:val="both"/>
        <w:rPr>
          <w:sz w:val="22"/>
          <w:szCs w:val="22"/>
        </w:rPr>
      </w:pPr>
      <w:r>
        <w:rPr>
          <w:sz w:val="22"/>
          <w:szCs w:val="22"/>
        </w:rPr>
        <w:t>Все поверхности по всей длине трубы должны быть очищены таким образом, чтобы была видна металлическая поверхность и поверхность не была клейкой на ощупь. Допускается</w:t>
      </w:r>
      <w:r w:rsidRPr="00C64ABA">
        <w:rPr>
          <w:sz w:val="22"/>
          <w:szCs w:val="22"/>
        </w:rPr>
        <w:t xml:space="preserve"> </w:t>
      </w:r>
      <w:r>
        <w:rPr>
          <w:sz w:val="22"/>
          <w:szCs w:val="22"/>
        </w:rPr>
        <w:t>наличие</w:t>
      </w:r>
      <w:r w:rsidRPr="00C64ABA">
        <w:rPr>
          <w:sz w:val="22"/>
          <w:szCs w:val="22"/>
        </w:rPr>
        <w:t xml:space="preserve"> </w:t>
      </w:r>
      <w:r>
        <w:rPr>
          <w:sz w:val="22"/>
          <w:szCs w:val="22"/>
        </w:rPr>
        <w:t>покрытия</w:t>
      </w:r>
      <w:r w:rsidRPr="00C64ABA">
        <w:rPr>
          <w:sz w:val="22"/>
          <w:szCs w:val="22"/>
        </w:rPr>
        <w:t xml:space="preserve"> </w:t>
      </w:r>
      <w:r>
        <w:rPr>
          <w:sz w:val="22"/>
          <w:szCs w:val="22"/>
        </w:rPr>
        <w:t>из</w:t>
      </w:r>
      <w:r w:rsidRPr="00C64ABA">
        <w:rPr>
          <w:sz w:val="22"/>
          <w:szCs w:val="22"/>
        </w:rPr>
        <w:t xml:space="preserve"> </w:t>
      </w:r>
      <w:r>
        <w:rPr>
          <w:sz w:val="22"/>
          <w:szCs w:val="22"/>
        </w:rPr>
        <w:t>краски</w:t>
      </w:r>
      <w:r w:rsidRPr="00C64ABA">
        <w:rPr>
          <w:sz w:val="22"/>
          <w:szCs w:val="22"/>
        </w:rPr>
        <w:t xml:space="preserve"> </w:t>
      </w:r>
      <w:r>
        <w:rPr>
          <w:sz w:val="22"/>
          <w:szCs w:val="22"/>
        </w:rPr>
        <w:t>и</w:t>
      </w:r>
      <w:r w:rsidRPr="00C64ABA">
        <w:rPr>
          <w:sz w:val="22"/>
          <w:szCs w:val="22"/>
        </w:rPr>
        <w:t xml:space="preserve"> </w:t>
      </w:r>
      <w:r>
        <w:rPr>
          <w:sz w:val="22"/>
          <w:szCs w:val="22"/>
        </w:rPr>
        <w:t xml:space="preserve">лака толщиной не более </w:t>
      </w:r>
      <w:smartTag w:uri="urn:schemas-microsoft-com:office:smarttags" w:element="metricconverter">
        <w:smartTagPr>
          <w:attr w:name="ProductID" w:val="0.010 дюйма"/>
        </w:smartTagPr>
        <w:r w:rsidRPr="00C64ABA">
          <w:rPr>
            <w:sz w:val="22"/>
            <w:szCs w:val="22"/>
          </w:rPr>
          <w:t xml:space="preserve">0.010 </w:t>
        </w:r>
        <w:r>
          <w:rPr>
            <w:sz w:val="22"/>
            <w:szCs w:val="22"/>
          </w:rPr>
          <w:t>дюйма</w:t>
        </w:r>
      </w:smartTag>
      <w:r>
        <w:rPr>
          <w:sz w:val="22"/>
          <w:szCs w:val="22"/>
        </w:rPr>
        <w:t xml:space="preserve">. Любые помехи, препятствующие перемещению датчика по трубе, должны быть устранены. </w:t>
      </w:r>
    </w:p>
    <w:p w:rsidR="006100CB" w:rsidRPr="00BD4EF7" w:rsidRDefault="006100CB" w:rsidP="006100CB">
      <w:pPr>
        <w:jc w:val="both"/>
        <w:rPr>
          <w:sz w:val="22"/>
          <w:szCs w:val="22"/>
        </w:rPr>
      </w:pPr>
    </w:p>
    <w:p w:rsidR="006100CB" w:rsidRPr="00235150" w:rsidRDefault="006100CB" w:rsidP="006100CB">
      <w:pPr>
        <w:widowControl w:val="0"/>
        <w:numPr>
          <w:ilvl w:val="2"/>
          <w:numId w:val="38"/>
        </w:numPr>
        <w:autoSpaceDE w:val="0"/>
        <w:autoSpaceDN w:val="0"/>
        <w:adjustRightInd w:val="0"/>
        <w:ind w:left="709" w:hanging="709"/>
        <w:jc w:val="both"/>
        <w:rPr>
          <w:b/>
          <w:sz w:val="22"/>
          <w:szCs w:val="22"/>
          <w:lang w:val="en-US"/>
        </w:rPr>
      </w:pPr>
      <w:r w:rsidRPr="00235150">
        <w:rPr>
          <w:b/>
          <w:sz w:val="22"/>
          <w:szCs w:val="22"/>
        </w:rPr>
        <w:t>Калибровка</w:t>
      </w:r>
      <w:r w:rsidRPr="00235150">
        <w:rPr>
          <w:b/>
          <w:sz w:val="22"/>
          <w:szCs w:val="22"/>
          <w:lang w:val="en-US"/>
        </w:rPr>
        <w:t>:</w:t>
      </w:r>
    </w:p>
    <w:p w:rsidR="006100CB" w:rsidRDefault="006100CB" w:rsidP="006100CB">
      <w:pPr>
        <w:jc w:val="both"/>
        <w:rPr>
          <w:sz w:val="22"/>
          <w:szCs w:val="22"/>
          <w:lang w:val="en-US"/>
        </w:rPr>
      </w:pPr>
    </w:p>
    <w:p w:rsidR="006100CB" w:rsidRPr="00377C78" w:rsidRDefault="006100CB" w:rsidP="006100CB">
      <w:pPr>
        <w:widowControl w:val="0"/>
        <w:numPr>
          <w:ilvl w:val="0"/>
          <w:numId w:val="42"/>
        </w:numPr>
        <w:autoSpaceDE w:val="0"/>
        <w:autoSpaceDN w:val="0"/>
        <w:adjustRightInd w:val="0"/>
        <w:ind w:left="709" w:hanging="425"/>
        <w:jc w:val="both"/>
        <w:rPr>
          <w:sz w:val="22"/>
          <w:szCs w:val="22"/>
        </w:rPr>
      </w:pPr>
      <w:r>
        <w:rPr>
          <w:sz w:val="22"/>
          <w:szCs w:val="22"/>
        </w:rPr>
        <w:t>Оборудование</w:t>
      </w:r>
      <w:r w:rsidRPr="00F3775A">
        <w:rPr>
          <w:sz w:val="22"/>
          <w:szCs w:val="22"/>
        </w:rPr>
        <w:t xml:space="preserve"> </w:t>
      </w:r>
      <w:r>
        <w:rPr>
          <w:sz w:val="22"/>
          <w:szCs w:val="22"/>
        </w:rPr>
        <w:t>должно</w:t>
      </w:r>
      <w:r w:rsidRPr="00F3775A">
        <w:rPr>
          <w:sz w:val="22"/>
          <w:szCs w:val="22"/>
        </w:rPr>
        <w:t xml:space="preserve"> </w:t>
      </w:r>
      <w:r>
        <w:rPr>
          <w:sz w:val="22"/>
          <w:szCs w:val="22"/>
        </w:rPr>
        <w:t>быть</w:t>
      </w:r>
      <w:r w:rsidRPr="00F3775A">
        <w:rPr>
          <w:sz w:val="22"/>
          <w:szCs w:val="22"/>
        </w:rPr>
        <w:t xml:space="preserve"> </w:t>
      </w:r>
      <w:r>
        <w:rPr>
          <w:sz w:val="22"/>
          <w:szCs w:val="22"/>
        </w:rPr>
        <w:t>настроено</w:t>
      </w:r>
      <w:r w:rsidRPr="00F3775A">
        <w:rPr>
          <w:sz w:val="22"/>
          <w:szCs w:val="22"/>
        </w:rPr>
        <w:t xml:space="preserve"> </w:t>
      </w:r>
      <w:r>
        <w:rPr>
          <w:sz w:val="22"/>
          <w:szCs w:val="22"/>
        </w:rPr>
        <w:t>таким</w:t>
      </w:r>
      <w:r w:rsidRPr="00F3775A">
        <w:rPr>
          <w:sz w:val="22"/>
          <w:szCs w:val="22"/>
        </w:rPr>
        <w:t xml:space="preserve"> </w:t>
      </w:r>
      <w:r>
        <w:rPr>
          <w:sz w:val="22"/>
          <w:szCs w:val="22"/>
        </w:rPr>
        <w:t>образом</w:t>
      </w:r>
      <w:r w:rsidRPr="00F3775A">
        <w:rPr>
          <w:sz w:val="22"/>
          <w:szCs w:val="22"/>
        </w:rPr>
        <w:t xml:space="preserve">, </w:t>
      </w:r>
      <w:r>
        <w:rPr>
          <w:sz w:val="22"/>
          <w:szCs w:val="22"/>
        </w:rPr>
        <w:t>чтобы</w:t>
      </w:r>
      <w:r w:rsidRPr="00F3775A">
        <w:rPr>
          <w:sz w:val="22"/>
          <w:szCs w:val="22"/>
        </w:rPr>
        <w:t xml:space="preserve"> </w:t>
      </w:r>
      <w:r>
        <w:rPr>
          <w:sz w:val="22"/>
          <w:szCs w:val="22"/>
        </w:rPr>
        <w:t>обеспечивать</w:t>
      </w:r>
      <w:r w:rsidRPr="00F3775A">
        <w:rPr>
          <w:sz w:val="22"/>
          <w:szCs w:val="22"/>
        </w:rPr>
        <w:t xml:space="preserve"> </w:t>
      </w:r>
      <w:r>
        <w:rPr>
          <w:sz w:val="22"/>
          <w:szCs w:val="22"/>
        </w:rPr>
        <w:t>одинаковую</w:t>
      </w:r>
      <w:r w:rsidRPr="00F3775A">
        <w:rPr>
          <w:sz w:val="22"/>
          <w:szCs w:val="22"/>
        </w:rPr>
        <w:t xml:space="preserve"> </w:t>
      </w:r>
      <w:r>
        <w:rPr>
          <w:sz w:val="22"/>
          <w:szCs w:val="22"/>
        </w:rPr>
        <w:t>амплитуду</w:t>
      </w:r>
      <w:r w:rsidRPr="00F3775A">
        <w:rPr>
          <w:sz w:val="22"/>
          <w:szCs w:val="22"/>
        </w:rPr>
        <w:t xml:space="preserve"> </w:t>
      </w:r>
      <w:r>
        <w:rPr>
          <w:sz w:val="22"/>
          <w:szCs w:val="22"/>
        </w:rPr>
        <w:t xml:space="preserve">эталонного сигнала (минимум </w:t>
      </w:r>
      <w:smartTag w:uri="urn:schemas-microsoft-com:office:smarttags" w:element="metricconverter">
        <w:smartTagPr>
          <w:attr w:name="ProductID" w:val="10 мм"/>
        </w:smartTagPr>
        <w:r>
          <w:rPr>
            <w:sz w:val="22"/>
            <w:szCs w:val="22"/>
          </w:rPr>
          <w:t>10 мм</w:t>
        </w:r>
      </w:smartTag>
      <w:r>
        <w:rPr>
          <w:sz w:val="22"/>
          <w:szCs w:val="22"/>
        </w:rPr>
        <w:t xml:space="preserve">) с каждого датчика, независимо от времени сканирования отверстия. Минимальное отношение «сигнал-шум» должно составлять </w:t>
      </w:r>
      <w:r w:rsidRPr="00377C78">
        <w:rPr>
          <w:sz w:val="22"/>
          <w:szCs w:val="22"/>
        </w:rPr>
        <w:t xml:space="preserve">3 </w:t>
      </w:r>
      <w:r>
        <w:rPr>
          <w:sz w:val="22"/>
          <w:szCs w:val="22"/>
        </w:rPr>
        <w:t xml:space="preserve">к </w:t>
      </w:r>
      <w:r w:rsidRPr="00377C78">
        <w:rPr>
          <w:sz w:val="22"/>
          <w:szCs w:val="22"/>
        </w:rPr>
        <w:t>1.</w:t>
      </w:r>
    </w:p>
    <w:p w:rsidR="006100CB" w:rsidRPr="00377C78" w:rsidRDefault="006100CB" w:rsidP="006100CB">
      <w:pPr>
        <w:ind w:left="709"/>
        <w:jc w:val="both"/>
        <w:rPr>
          <w:sz w:val="22"/>
          <w:szCs w:val="22"/>
        </w:rPr>
      </w:pPr>
    </w:p>
    <w:p w:rsidR="006100CB" w:rsidRPr="00326B86" w:rsidRDefault="006100CB" w:rsidP="006100CB">
      <w:pPr>
        <w:widowControl w:val="0"/>
        <w:numPr>
          <w:ilvl w:val="0"/>
          <w:numId w:val="42"/>
        </w:numPr>
        <w:autoSpaceDE w:val="0"/>
        <w:autoSpaceDN w:val="0"/>
        <w:adjustRightInd w:val="0"/>
        <w:ind w:left="709" w:hanging="425"/>
        <w:jc w:val="both"/>
        <w:rPr>
          <w:sz w:val="22"/>
          <w:szCs w:val="22"/>
        </w:rPr>
      </w:pPr>
      <w:r>
        <w:rPr>
          <w:sz w:val="22"/>
          <w:szCs w:val="22"/>
        </w:rPr>
        <w:t>После</w:t>
      </w:r>
      <w:r w:rsidRPr="00326B86">
        <w:rPr>
          <w:sz w:val="22"/>
          <w:szCs w:val="22"/>
        </w:rPr>
        <w:t xml:space="preserve"> </w:t>
      </w:r>
      <w:r>
        <w:rPr>
          <w:sz w:val="22"/>
          <w:szCs w:val="22"/>
        </w:rPr>
        <w:t>настройки</w:t>
      </w:r>
      <w:r w:rsidRPr="00326B86">
        <w:rPr>
          <w:sz w:val="22"/>
          <w:szCs w:val="22"/>
        </w:rPr>
        <w:t xml:space="preserve"> </w:t>
      </w:r>
      <w:r>
        <w:rPr>
          <w:sz w:val="22"/>
          <w:szCs w:val="22"/>
        </w:rPr>
        <w:t>оборудования</w:t>
      </w:r>
      <w:r w:rsidRPr="00326B86">
        <w:rPr>
          <w:sz w:val="22"/>
          <w:szCs w:val="22"/>
        </w:rPr>
        <w:t xml:space="preserve"> </w:t>
      </w:r>
      <w:r>
        <w:rPr>
          <w:sz w:val="22"/>
          <w:szCs w:val="22"/>
        </w:rPr>
        <w:t>четыре</w:t>
      </w:r>
      <w:r w:rsidRPr="00326B86">
        <w:rPr>
          <w:sz w:val="22"/>
          <w:szCs w:val="22"/>
        </w:rPr>
        <w:t xml:space="preserve"> </w:t>
      </w:r>
      <w:r>
        <w:rPr>
          <w:sz w:val="22"/>
          <w:szCs w:val="22"/>
        </w:rPr>
        <w:t>раза</w:t>
      </w:r>
      <w:r w:rsidRPr="00326B86">
        <w:rPr>
          <w:sz w:val="22"/>
          <w:szCs w:val="22"/>
        </w:rPr>
        <w:t xml:space="preserve"> </w:t>
      </w:r>
      <w:r>
        <w:rPr>
          <w:sz w:val="22"/>
          <w:szCs w:val="22"/>
        </w:rPr>
        <w:t>проводится</w:t>
      </w:r>
      <w:r w:rsidRPr="00326B86">
        <w:rPr>
          <w:sz w:val="22"/>
          <w:szCs w:val="22"/>
        </w:rPr>
        <w:t xml:space="preserve"> </w:t>
      </w:r>
      <w:r>
        <w:rPr>
          <w:sz w:val="22"/>
          <w:szCs w:val="22"/>
        </w:rPr>
        <w:t>динамическое</w:t>
      </w:r>
      <w:r w:rsidRPr="00326B86">
        <w:rPr>
          <w:sz w:val="22"/>
          <w:szCs w:val="22"/>
        </w:rPr>
        <w:t xml:space="preserve"> </w:t>
      </w:r>
      <w:r>
        <w:rPr>
          <w:sz w:val="22"/>
          <w:szCs w:val="22"/>
        </w:rPr>
        <w:t>сканирование</w:t>
      </w:r>
      <w:r w:rsidRPr="00326B86">
        <w:rPr>
          <w:sz w:val="22"/>
          <w:szCs w:val="22"/>
        </w:rPr>
        <w:t xml:space="preserve"> </w:t>
      </w:r>
      <w:r>
        <w:rPr>
          <w:sz w:val="22"/>
          <w:szCs w:val="22"/>
        </w:rPr>
        <w:t>стандартного образца на скорости, которая будет применяться при инспекции, при этом никакие настройки не могут быть изменены. Каждый</w:t>
      </w:r>
      <w:r w:rsidRPr="00326B86">
        <w:rPr>
          <w:sz w:val="22"/>
          <w:szCs w:val="22"/>
        </w:rPr>
        <w:t xml:space="preserve"> </w:t>
      </w:r>
      <w:r>
        <w:rPr>
          <w:sz w:val="22"/>
          <w:szCs w:val="22"/>
        </w:rPr>
        <w:t>канал</w:t>
      </w:r>
      <w:r w:rsidRPr="00326B86">
        <w:rPr>
          <w:sz w:val="22"/>
          <w:szCs w:val="22"/>
        </w:rPr>
        <w:t xml:space="preserve"> </w:t>
      </w:r>
      <w:r>
        <w:rPr>
          <w:sz w:val="22"/>
          <w:szCs w:val="22"/>
        </w:rPr>
        <w:t>сигнала</w:t>
      </w:r>
      <w:r w:rsidRPr="00326B86">
        <w:rPr>
          <w:sz w:val="22"/>
          <w:szCs w:val="22"/>
        </w:rPr>
        <w:t xml:space="preserve"> </w:t>
      </w:r>
      <w:r>
        <w:rPr>
          <w:sz w:val="22"/>
          <w:szCs w:val="22"/>
        </w:rPr>
        <w:t>должен</w:t>
      </w:r>
      <w:r w:rsidRPr="00326B86">
        <w:rPr>
          <w:sz w:val="22"/>
          <w:szCs w:val="22"/>
        </w:rPr>
        <w:t xml:space="preserve"> </w:t>
      </w:r>
      <w:r>
        <w:rPr>
          <w:sz w:val="22"/>
          <w:szCs w:val="22"/>
        </w:rPr>
        <w:t>обеспечивать</w:t>
      </w:r>
      <w:r w:rsidRPr="00326B86">
        <w:rPr>
          <w:sz w:val="22"/>
          <w:szCs w:val="22"/>
        </w:rPr>
        <w:t xml:space="preserve"> </w:t>
      </w:r>
      <w:r>
        <w:rPr>
          <w:sz w:val="22"/>
          <w:szCs w:val="22"/>
        </w:rPr>
        <w:t>показатели</w:t>
      </w:r>
      <w:r w:rsidRPr="00326B86">
        <w:rPr>
          <w:sz w:val="22"/>
          <w:szCs w:val="22"/>
        </w:rPr>
        <w:t xml:space="preserve">, </w:t>
      </w:r>
      <w:r>
        <w:rPr>
          <w:sz w:val="22"/>
          <w:szCs w:val="22"/>
        </w:rPr>
        <w:t>равные</w:t>
      </w:r>
      <w:r w:rsidRPr="00326B86">
        <w:rPr>
          <w:sz w:val="22"/>
          <w:szCs w:val="22"/>
        </w:rPr>
        <w:t xml:space="preserve">, </w:t>
      </w:r>
      <w:r>
        <w:rPr>
          <w:sz w:val="22"/>
          <w:szCs w:val="22"/>
        </w:rPr>
        <w:t>как</w:t>
      </w:r>
      <w:r w:rsidRPr="00326B86">
        <w:rPr>
          <w:sz w:val="22"/>
          <w:szCs w:val="22"/>
        </w:rPr>
        <w:t xml:space="preserve"> </w:t>
      </w:r>
      <w:r>
        <w:rPr>
          <w:sz w:val="22"/>
          <w:szCs w:val="22"/>
        </w:rPr>
        <w:t>минимум</w:t>
      </w:r>
      <w:r w:rsidRPr="00326B86">
        <w:rPr>
          <w:sz w:val="22"/>
          <w:szCs w:val="22"/>
        </w:rPr>
        <w:t xml:space="preserve">, 80% </w:t>
      </w:r>
      <w:r>
        <w:rPr>
          <w:sz w:val="22"/>
          <w:szCs w:val="22"/>
        </w:rPr>
        <w:t xml:space="preserve">от значения амплитуды эталонного сигнала, определенного пунктом </w:t>
      </w:r>
      <w:r w:rsidRPr="00326B86">
        <w:rPr>
          <w:sz w:val="22"/>
          <w:szCs w:val="22"/>
        </w:rPr>
        <w:t>3.7.4</w:t>
      </w:r>
      <w:r w:rsidRPr="00377C78">
        <w:rPr>
          <w:sz w:val="22"/>
          <w:szCs w:val="22"/>
          <w:lang w:val="en-US"/>
        </w:rPr>
        <w:t>a</w:t>
      </w:r>
      <w:r w:rsidRPr="00326B86">
        <w:rPr>
          <w:sz w:val="22"/>
          <w:szCs w:val="22"/>
        </w:rPr>
        <w:t xml:space="preserve">, </w:t>
      </w:r>
      <w:r>
        <w:rPr>
          <w:sz w:val="22"/>
          <w:szCs w:val="22"/>
        </w:rPr>
        <w:t xml:space="preserve">а отношение «сигнал-шум» не должно быть меньше </w:t>
      </w:r>
      <w:r w:rsidRPr="00326B86">
        <w:rPr>
          <w:sz w:val="22"/>
          <w:szCs w:val="22"/>
        </w:rPr>
        <w:t xml:space="preserve">3 </w:t>
      </w:r>
      <w:r>
        <w:rPr>
          <w:sz w:val="22"/>
          <w:szCs w:val="22"/>
        </w:rPr>
        <w:t xml:space="preserve">к </w:t>
      </w:r>
      <w:r w:rsidRPr="00326B86">
        <w:rPr>
          <w:sz w:val="22"/>
          <w:szCs w:val="22"/>
        </w:rPr>
        <w:t>1.</w:t>
      </w:r>
    </w:p>
    <w:p w:rsidR="006100CB" w:rsidRPr="00326B86" w:rsidRDefault="006100CB" w:rsidP="006100CB">
      <w:pPr>
        <w:jc w:val="both"/>
        <w:rPr>
          <w:sz w:val="22"/>
          <w:szCs w:val="22"/>
        </w:rPr>
      </w:pPr>
    </w:p>
    <w:p w:rsidR="006100CB" w:rsidRPr="00326B86" w:rsidRDefault="006100CB" w:rsidP="006100CB">
      <w:pPr>
        <w:widowControl w:val="0"/>
        <w:numPr>
          <w:ilvl w:val="0"/>
          <w:numId w:val="42"/>
        </w:numPr>
        <w:autoSpaceDE w:val="0"/>
        <w:autoSpaceDN w:val="0"/>
        <w:adjustRightInd w:val="0"/>
        <w:ind w:left="709" w:hanging="425"/>
        <w:jc w:val="both"/>
        <w:rPr>
          <w:sz w:val="22"/>
          <w:szCs w:val="22"/>
        </w:rPr>
      </w:pPr>
      <w:r>
        <w:rPr>
          <w:sz w:val="22"/>
          <w:szCs w:val="22"/>
        </w:rPr>
        <w:t>Датчики</w:t>
      </w:r>
      <w:r w:rsidRPr="00326B86">
        <w:rPr>
          <w:sz w:val="22"/>
          <w:szCs w:val="22"/>
        </w:rPr>
        <w:t xml:space="preserve"> </w:t>
      </w:r>
      <w:r>
        <w:rPr>
          <w:sz w:val="22"/>
          <w:szCs w:val="22"/>
        </w:rPr>
        <w:t>должны</w:t>
      </w:r>
      <w:r w:rsidRPr="00326B86">
        <w:rPr>
          <w:sz w:val="22"/>
          <w:szCs w:val="22"/>
        </w:rPr>
        <w:t xml:space="preserve"> </w:t>
      </w:r>
      <w:r>
        <w:rPr>
          <w:sz w:val="22"/>
          <w:szCs w:val="22"/>
        </w:rPr>
        <w:t>соответствовать</w:t>
      </w:r>
      <w:r w:rsidRPr="00326B86">
        <w:rPr>
          <w:sz w:val="22"/>
          <w:szCs w:val="22"/>
        </w:rPr>
        <w:t xml:space="preserve"> </w:t>
      </w:r>
      <w:r>
        <w:rPr>
          <w:sz w:val="22"/>
          <w:szCs w:val="22"/>
        </w:rPr>
        <w:t>размеру</w:t>
      </w:r>
      <w:r w:rsidRPr="00326B86">
        <w:rPr>
          <w:sz w:val="22"/>
          <w:szCs w:val="22"/>
        </w:rPr>
        <w:t xml:space="preserve"> </w:t>
      </w:r>
      <w:r>
        <w:rPr>
          <w:sz w:val="22"/>
          <w:szCs w:val="22"/>
        </w:rPr>
        <w:t>инспектируемой</w:t>
      </w:r>
      <w:r w:rsidRPr="00326B86">
        <w:rPr>
          <w:sz w:val="22"/>
          <w:szCs w:val="22"/>
        </w:rPr>
        <w:t xml:space="preserve"> </w:t>
      </w:r>
      <w:r>
        <w:rPr>
          <w:sz w:val="22"/>
          <w:szCs w:val="22"/>
        </w:rPr>
        <w:t>трубы</w:t>
      </w:r>
      <w:r w:rsidRPr="00326B86">
        <w:rPr>
          <w:sz w:val="22"/>
          <w:szCs w:val="22"/>
        </w:rPr>
        <w:t xml:space="preserve"> </w:t>
      </w:r>
      <w:r>
        <w:rPr>
          <w:sz w:val="22"/>
          <w:szCs w:val="22"/>
        </w:rPr>
        <w:t>и</w:t>
      </w:r>
      <w:r w:rsidRPr="00326B86">
        <w:rPr>
          <w:sz w:val="22"/>
          <w:szCs w:val="22"/>
        </w:rPr>
        <w:t xml:space="preserve"> </w:t>
      </w:r>
      <w:r>
        <w:rPr>
          <w:sz w:val="22"/>
          <w:szCs w:val="22"/>
        </w:rPr>
        <w:t>перемещаться</w:t>
      </w:r>
      <w:r w:rsidRPr="00326B86">
        <w:rPr>
          <w:sz w:val="22"/>
          <w:szCs w:val="22"/>
        </w:rPr>
        <w:t xml:space="preserve"> </w:t>
      </w:r>
      <w:r>
        <w:rPr>
          <w:sz w:val="22"/>
          <w:szCs w:val="22"/>
        </w:rPr>
        <w:t>по</w:t>
      </w:r>
      <w:r w:rsidRPr="00326B86">
        <w:rPr>
          <w:sz w:val="22"/>
          <w:szCs w:val="22"/>
        </w:rPr>
        <w:t xml:space="preserve"> </w:t>
      </w:r>
      <w:r>
        <w:rPr>
          <w:sz w:val="22"/>
          <w:szCs w:val="22"/>
        </w:rPr>
        <w:t>поверхности</w:t>
      </w:r>
      <w:r w:rsidRPr="00326B86">
        <w:rPr>
          <w:sz w:val="22"/>
          <w:szCs w:val="22"/>
        </w:rPr>
        <w:t xml:space="preserve"> </w:t>
      </w:r>
      <w:r>
        <w:rPr>
          <w:sz w:val="22"/>
          <w:szCs w:val="22"/>
        </w:rPr>
        <w:t>трубы</w:t>
      </w:r>
      <w:r w:rsidRPr="00326B86">
        <w:rPr>
          <w:sz w:val="22"/>
          <w:szCs w:val="22"/>
        </w:rPr>
        <w:t xml:space="preserve"> </w:t>
      </w:r>
      <w:r>
        <w:rPr>
          <w:sz w:val="22"/>
          <w:szCs w:val="22"/>
        </w:rPr>
        <w:t>без</w:t>
      </w:r>
      <w:r w:rsidRPr="00326B86">
        <w:rPr>
          <w:sz w:val="22"/>
          <w:szCs w:val="22"/>
        </w:rPr>
        <w:t xml:space="preserve"> </w:t>
      </w:r>
      <w:r>
        <w:rPr>
          <w:sz w:val="22"/>
          <w:szCs w:val="22"/>
        </w:rPr>
        <w:t xml:space="preserve">видимых интервалов. </w:t>
      </w:r>
    </w:p>
    <w:p w:rsidR="006100CB" w:rsidRPr="00326B86" w:rsidRDefault="006100CB" w:rsidP="006100CB">
      <w:pPr>
        <w:jc w:val="both"/>
        <w:rPr>
          <w:sz w:val="22"/>
          <w:szCs w:val="22"/>
        </w:rPr>
      </w:pPr>
    </w:p>
    <w:p w:rsidR="006100CB" w:rsidRPr="00377C78" w:rsidRDefault="006100CB" w:rsidP="006100CB">
      <w:pPr>
        <w:widowControl w:val="0"/>
        <w:numPr>
          <w:ilvl w:val="0"/>
          <w:numId w:val="42"/>
        </w:numPr>
        <w:autoSpaceDE w:val="0"/>
        <w:autoSpaceDN w:val="0"/>
        <w:adjustRightInd w:val="0"/>
        <w:ind w:left="709" w:hanging="425"/>
        <w:jc w:val="both"/>
        <w:rPr>
          <w:sz w:val="22"/>
          <w:szCs w:val="22"/>
        </w:rPr>
      </w:pPr>
      <w:r>
        <w:rPr>
          <w:sz w:val="22"/>
          <w:szCs w:val="22"/>
        </w:rPr>
        <w:t>Калибровка и повторная калибровка оборудования должна проводиться</w:t>
      </w:r>
      <w:r w:rsidRPr="00377C78">
        <w:rPr>
          <w:sz w:val="22"/>
          <w:szCs w:val="22"/>
        </w:rPr>
        <w:t>:</w:t>
      </w:r>
    </w:p>
    <w:p w:rsidR="006100CB" w:rsidRPr="00326B86"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В</w:t>
      </w:r>
      <w:r w:rsidRPr="00D60618">
        <w:rPr>
          <w:sz w:val="22"/>
          <w:szCs w:val="22"/>
          <w:lang w:val="en-US"/>
        </w:rPr>
        <w:t xml:space="preserve"> </w:t>
      </w:r>
      <w:proofErr w:type="gramStart"/>
      <w:r>
        <w:rPr>
          <w:sz w:val="22"/>
          <w:szCs w:val="22"/>
        </w:rPr>
        <w:t>начале</w:t>
      </w:r>
      <w:proofErr w:type="gramEnd"/>
      <w:r w:rsidRPr="00D60618">
        <w:rPr>
          <w:sz w:val="22"/>
          <w:szCs w:val="22"/>
          <w:lang w:val="en-US"/>
        </w:rPr>
        <w:t xml:space="preserve"> </w:t>
      </w:r>
      <w:r>
        <w:rPr>
          <w:sz w:val="22"/>
          <w:szCs w:val="22"/>
        </w:rPr>
        <w:t>каждой</w:t>
      </w:r>
      <w:r w:rsidRPr="00D60618">
        <w:rPr>
          <w:sz w:val="22"/>
          <w:szCs w:val="22"/>
          <w:lang w:val="en-US"/>
        </w:rPr>
        <w:t xml:space="preserve"> </w:t>
      </w:r>
      <w:r>
        <w:rPr>
          <w:sz w:val="22"/>
          <w:szCs w:val="22"/>
        </w:rPr>
        <w:t>инспекции</w:t>
      </w:r>
      <w:r w:rsidRPr="0040026B">
        <w:rPr>
          <w:sz w:val="22"/>
          <w:szCs w:val="22"/>
          <w:lang w:val="en-US"/>
        </w:rPr>
        <w:t>.</w:t>
      </w:r>
    </w:p>
    <w:p w:rsidR="006100CB" w:rsidRPr="00D6061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измерения каждой 50 трубы</w:t>
      </w:r>
      <w:r w:rsidRPr="00D60618">
        <w:rPr>
          <w:sz w:val="22"/>
          <w:szCs w:val="22"/>
        </w:rPr>
        <w:t>.</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Каждый раз при включении инструмента.</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 внесении изменений в механическую или электронную часть оборудования или при изменении настроек калибровки.</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Если действительность последней стандартизации подвергается сомнению.</w:t>
      </w:r>
    </w:p>
    <w:p w:rsidR="006100CB" w:rsidRPr="0092204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w:t>
      </w:r>
      <w:r w:rsidRPr="00922044">
        <w:rPr>
          <w:sz w:val="22"/>
          <w:szCs w:val="22"/>
        </w:rPr>
        <w:t xml:space="preserve"> </w:t>
      </w:r>
      <w:r>
        <w:rPr>
          <w:sz w:val="22"/>
          <w:szCs w:val="22"/>
        </w:rPr>
        <w:t>завершении</w:t>
      </w:r>
      <w:r w:rsidRPr="00922044">
        <w:rPr>
          <w:sz w:val="22"/>
          <w:szCs w:val="22"/>
        </w:rPr>
        <w:t xml:space="preserve"> </w:t>
      </w:r>
      <w:r>
        <w:rPr>
          <w:sz w:val="22"/>
          <w:szCs w:val="22"/>
        </w:rPr>
        <w:t>инспекции</w:t>
      </w:r>
      <w:r w:rsidRPr="00922044">
        <w:rPr>
          <w:sz w:val="22"/>
          <w:szCs w:val="22"/>
        </w:rPr>
        <w:t xml:space="preserve">. </w:t>
      </w:r>
    </w:p>
    <w:p w:rsidR="006100CB" w:rsidRDefault="006100CB" w:rsidP="006100CB">
      <w:pPr>
        <w:jc w:val="both"/>
        <w:rPr>
          <w:sz w:val="22"/>
          <w:szCs w:val="22"/>
          <w:lang w:val="en-US"/>
        </w:rPr>
      </w:pPr>
    </w:p>
    <w:p w:rsidR="006100CB" w:rsidRPr="009355E5" w:rsidRDefault="006100CB" w:rsidP="006100CB">
      <w:pPr>
        <w:ind w:left="709"/>
        <w:jc w:val="both"/>
        <w:rPr>
          <w:sz w:val="22"/>
          <w:szCs w:val="22"/>
        </w:rPr>
      </w:pPr>
      <w:r>
        <w:rPr>
          <w:sz w:val="22"/>
          <w:szCs w:val="22"/>
        </w:rPr>
        <w:t>Повторная</w:t>
      </w:r>
      <w:r w:rsidRPr="009355E5">
        <w:rPr>
          <w:sz w:val="22"/>
          <w:szCs w:val="22"/>
        </w:rPr>
        <w:t xml:space="preserve"> </w:t>
      </w:r>
      <w:r>
        <w:rPr>
          <w:sz w:val="22"/>
          <w:szCs w:val="22"/>
        </w:rPr>
        <w:t>калибровка проводится</w:t>
      </w:r>
      <w:r w:rsidRPr="009355E5">
        <w:rPr>
          <w:sz w:val="22"/>
          <w:szCs w:val="22"/>
        </w:rPr>
        <w:t xml:space="preserve"> </w:t>
      </w:r>
      <w:r>
        <w:rPr>
          <w:sz w:val="22"/>
          <w:szCs w:val="22"/>
        </w:rPr>
        <w:t>до</w:t>
      </w:r>
      <w:r w:rsidRPr="009355E5">
        <w:rPr>
          <w:sz w:val="22"/>
          <w:szCs w:val="22"/>
        </w:rPr>
        <w:t xml:space="preserve"> </w:t>
      </w:r>
      <w:r>
        <w:rPr>
          <w:sz w:val="22"/>
          <w:szCs w:val="22"/>
        </w:rPr>
        <w:t>изменения</w:t>
      </w:r>
      <w:r w:rsidRPr="009355E5">
        <w:rPr>
          <w:sz w:val="22"/>
          <w:szCs w:val="22"/>
        </w:rPr>
        <w:t xml:space="preserve"> </w:t>
      </w:r>
      <w:r>
        <w:rPr>
          <w:sz w:val="22"/>
          <w:szCs w:val="22"/>
        </w:rPr>
        <w:t>силы</w:t>
      </w:r>
      <w:r w:rsidRPr="009355E5">
        <w:rPr>
          <w:sz w:val="22"/>
          <w:szCs w:val="22"/>
        </w:rPr>
        <w:t xml:space="preserve"> </w:t>
      </w:r>
      <w:r>
        <w:rPr>
          <w:sz w:val="22"/>
          <w:szCs w:val="22"/>
        </w:rPr>
        <w:t>тока</w:t>
      </w:r>
      <w:r w:rsidRPr="009355E5">
        <w:rPr>
          <w:sz w:val="22"/>
          <w:szCs w:val="22"/>
        </w:rPr>
        <w:t xml:space="preserve"> </w:t>
      </w:r>
      <w:r>
        <w:rPr>
          <w:sz w:val="22"/>
          <w:szCs w:val="22"/>
        </w:rPr>
        <w:t>на</w:t>
      </w:r>
      <w:r w:rsidRPr="009355E5">
        <w:rPr>
          <w:sz w:val="22"/>
          <w:szCs w:val="22"/>
        </w:rPr>
        <w:t xml:space="preserve"> </w:t>
      </w:r>
      <w:r>
        <w:rPr>
          <w:sz w:val="22"/>
          <w:szCs w:val="22"/>
        </w:rPr>
        <w:t>катушке постоянного тока</w:t>
      </w:r>
      <w:r w:rsidRPr="009355E5">
        <w:rPr>
          <w:sz w:val="22"/>
          <w:szCs w:val="22"/>
        </w:rPr>
        <w:t xml:space="preserve">. </w:t>
      </w:r>
      <w:r>
        <w:rPr>
          <w:sz w:val="22"/>
          <w:szCs w:val="22"/>
        </w:rPr>
        <w:t xml:space="preserve">В ходе повторной калибровки функция автоматической калибровки должна быть отключена. </w:t>
      </w:r>
    </w:p>
    <w:p w:rsidR="006100CB" w:rsidRPr="009355E5" w:rsidRDefault="006100CB" w:rsidP="006100CB">
      <w:pPr>
        <w:ind w:left="709"/>
        <w:jc w:val="both"/>
        <w:rPr>
          <w:sz w:val="22"/>
          <w:szCs w:val="22"/>
        </w:rPr>
      </w:pPr>
    </w:p>
    <w:p w:rsidR="006100CB" w:rsidRPr="00723955" w:rsidRDefault="006100CB" w:rsidP="006100CB">
      <w:pPr>
        <w:widowControl w:val="0"/>
        <w:numPr>
          <w:ilvl w:val="0"/>
          <w:numId w:val="42"/>
        </w:numPr>
        <w:autoSpaceDE w:val="0"/>
        <w:autoSpaceDN w:val="0"/>
        <w:adjustRightInd w:val="0"/>
        <w:ind w:left="709" w:hanging="425"/>
        <w:jc w:val="both"/>
        <w:rPr>
          <w:sz w:val="22"/>
          <w:szCs w:val="22"/>
        </w:rPr>
      </w:pPr>
      <w:proofErr w:type="gramStart"/>
      <w:r>
        <w:rPr>
          <w:sz w:val="22"/>
          <w:szCs w:val="22"/>
        </w:rPr>
        <w:t>Если</w:t>
      </w:r>
      <w:r w:rsidRPr="009355E5">
        <w:rPr>
          <w:sz w:val="22"/>
          <w:szCs w:val="22"/>
        </w:rPr>
        <w:t xml:space="preserve"> </w:t>
      </w:r>
      <w:r>
        <w:rPr>
          <w:sz w:val="22"/>
          <w:szCs w:val="22"/>
        </w:rPr>
        <w:t>стандартные</w:t>
      </w:r>
      <w:r w:rsidRPr="009355E5">
        <w:rPr>
          <w:sz w:val="22"/>
          <w:szCs w:val="22"/>
        </w:rPr>
        <w:t xml:space="preserve"> </w:t>
      </w:r>
      <w:r>
        <w:rPr>
          <w:sz w:val="22"/>
          <w:szCs w:val="22"/>
        </w:rPr>
        <w:t>настройки</w:t>
      </w:r>
      <w:r w:rsidRPr="009355E5">
        <w:rPr>
          <w:sz w:val="22"/>
          <w:szCs w:val="22"/>
        </w:rPr>
        <w:t xml:space="preserve"> </w:t>
      </w:r>
      <w:r>
        <w:rPr>
          <w:sz w:val="22"/>
          <w:szCs w:val="22"/>
        </w:rPr>
        <w:t>были</w:t>
      </w:r>
      <w:r w:rsidRPr="009355E5">
        <w:rPr>
          <w:sz w:val="22"/>
          <w:szCs w:val="22"/>
        </w:rPr>
        <w:t xml:space="preserve"> </w:t>
      </w:r>
      <w:r>
        <w:rPr>
          <w:sz w:val="22"/>
          <w:szCs w:val="22"/>
        </w:rPr>
        <w:t xml:space="preserve">утрачены в течение одного из указанных выше интервалов, все трубы, которые были проверены с момента последней действительной калибровки, должны быть подвергнуты повторной инспекции после восстановления настроек. </w:t>
      </w:r>
      <w:proofErr w:type="gramEnd"/>
    </w:p>
    <w:p w:rsidR="006100CB" w:rsidRPr="00723955" w:rsidRDefault="006100CB" w:rsidP="006100CB">
      <w:pPr>
        <w:ind w:left="709"/>
        <w:jc w:val="both"/>
        <w:rPr>
          <w:sz w:val="22"/>
          <w:szCs w:val="22"/>
        </w:rPr>
      </w:pPr>
    </w:p>
    <w:p w:rsidR="006100CB" w:rsidRPr="00723955" w:rsidRDefault="006100CB" w:rsidP="006100CB">
      <w:pPr>
        <w:widowControl w:val="0"/>
        <w:numPr>
          <w:ilvl w:val="0"/>
          <w:numId w:val="42"/>
        </w:numPr>
        <w:autoSpaceDE w:val="0"/>
        <w:autoSpaceDN w:val="0"/>
        <w:adjustRightInd w:val="0"/>
        <w:ind w:left="709" w:hanging="425"/>
        <w:jc w:val="both"/>
        <w:rPr>
          <w:sz w:val="22"/>
          <w:szCs w:val="22"/>
        </w:rPr>
      </w:pPr>
      <w:r>
        <w:rPr>
          <w:sz w:val="22"/>
          <w:szCs w:val="22"/>
        </w:rPr>
        <w:t>Этапы</w:t>
      </w:r>
      <w:r w:rsidRPr="009355E5">
        <w:rPr>
          <w:sz w:val="22"/>
          <w:szCs w:val="22"/>
        </w:rPr>
        <w:t xml:space="preserve"> </w:t>
      </w:r>
      <w:r>
        <w:rPr>
          <w:sz w:val="22"/>
          <w:szCs w:val="22"/>
        </w:rPr>
        <w:t>калибровки должны</w:t>
      </w:r>
      <w:r w:rsidRPr="009355E5">
        <w:rPr>
          <w:sz w:val="22"/>
          <w:szCs w:val="22"/>
        </w:rPr>
        <w:t xml:space="preserve"> </w:t>
      </w:r>
      <w:r>
        <w:rPr>
          <w:sz w:val="22"/>
          <w:szCs w:val="22"/>
        </w:rPr>
        <w:t>быть</w:t>
      </w:r>
      <w:r w:rsidRPr="009355E5">
        <w:rPr>
          <w:sz w:val="22"/>
          <w:szCs w:val="22"/>
        </w:rPr>
        <w:t xml:space="preserve"> </w:t>
      </w:r>
      <w:r>
        <w:rPr>
          <w:sz w:val="22"/>
          <w:szCs w:val="22"/>
        </w:rPr>
        <w:t>последовательно</w:t>
      </w:r>
      <w:r w:rsidRPr="009355E5">
        <w:rPr>
          <w:sz w:val="22"/>
          <w:szCs w:val="22"/>
        </w:rPr>
        <w:t xml:space="preserve"> </w:t>
      </w:r>
      <w:r>
        <w:rPr>
          <w:sz w:val="22"/>
          <w:szCs w:val="22"/>
        </w:rPr>
        <w:t>зафиксированы</w:t>
      </w:r>
      <w:r w:rsidRPr="009355E5">
        <w:rPr>
          <w:sz w:val="22"/>
          <w:szCs w:val="22"/>
        </w:rPr>
        <w:t xml:space="preserve"> </w:t>
      </w:r>
      <w:r>
        <w:rPr>
          <w:sz w:val="22"/>
          <w:szCs w:val="22"/>
        </w:rPr>
        <w:t>в</w:t>
      </w:r>
      <w:r w:rsidRPr="009355E5">
        <w:rPr>
          <w:sz w:val="22"/>
          <w:szCs w:val="22"/>
        </w:rPr>
        <w:t xml:space="preserve"> </w:t>
      </w:r>
      <w:r>
        <w:rPr>
          <w:sz w:val="22"/>
          <w:szCs w:val="22"/>
        </w:rPr>
        <w:t xml:space="preserve">диаграмме результатов исследования. </w:t>
      </w:r>
    </w:p>
    <w:p w:rsidR="006100CB" w:rsidRPr="00723955" w:rsidRDefault="006100CB" w:rsidP="006100CB">
      <w:pPr>
        <w:jc w:val="both"/>
        <w:rPr>
          <w:sz w:val="22"/>
          <w:szCs w:val="22"/>
        </w:rPr>
      </w:pPr>
    </w:p>
    <w:p w:rsidR="006100CB" w:rsidRPr="009355E5" w:rsidRDefault="006100CB" w:rsidP="006100CB">
      <w:pPr>
        <w:widowControl w:val="0"/>
        <w:numPr>
          <w:ilvl w:val="2"/>
          <w:numId w:val="38"/>
        </w:numPr>
        <w:autoSpaceDE w:val="0"/>
        <w:autoSpaceDN w:val="0"/>
        <w:adjustRightInd w:val="0"/>
        <w:ind w:left="709" w:hanging="709"/>
        <w:jc w:val="both"/>
        <w:rPr>
          <w:b/>
          <w:sz w:val="22"/>
          <w:szCs w:val="22"/>
          <w:lang w:val="en-US"/>
        </w:rPr>
      </w:pPr>
      <w:r>
        <w:rPr>
          <w:b/>
          <w:sz w:val="22"/>
          <w:szCs w:val="22"/>
        </w:rPr>
        <w:t>Процедура инспекции</w:t>
      </w:r>
      <w:r w:rsidRPr="009355E5">
        <w:rPr>
          <w:b/>
          <w:sz w:val="22"/>
          <w:szCs w:val="22"/>
          <w:lang w:val="en-US"/>
        </w:rPr>
        <w:t>:</w:t>
      </w:r>
    </w:p>
    <w:p w:rsidR="006100CB" w:rsidRDefault="006100CB" w:rsidP="006100CB">
      <w:pPr>
        <w:jc w:val="both"/>
        <w:rPr>
          <w:sz w:val="22"/>
          <w:szCs w:val="22"/>
          <w:lang w:val="en-US"/>
        </w:rPr>
      </w:pPr>
    </w:p>
    <w:p w:rsidR="006100CB" w:rsidRPr="00BD4EF7" w:rsidRDefault="006100CB" w:rsidP="006100CB">
      <w:pPr>
        <w:widowControl w:val="0"/>
        <w:numPr>
          <w:ilvl w:val="0"/>
          <w:numId w:val="43"/>
        </w:numPr>
        <w:autoSpaceDE w:val="0"/>
        <w:autoSpaceDN w:val="0"/>
        <w:adjustRightInd w:val="0"/>
        <w:ind w:left="709" w:hanging="425"/>
        <w:jc w:val="both"/>
        <w:rPr>
          <w:sz w:val="22"/>
          <w:szCs w:val="22"/>
        </w:rPr>
      </w:pPr>
      <w:r>
        <w:rPr>
          <w:sz w:val="22"/>
          <w:szCs w:val="22"/>
        </w:rPr>
        <w:t>Каждая</w:t>
      </w:r>
      <w:r w:rsidRPr="00BD4EF7">
        <w:rPr>
          <w:sz w:val="22"/>
          <w:szCs w:val="22"/>
        </w:rPr>
        <w:t xml:space="preserve"> </w:t>
      </w:r>
      <w:r>
        <w:rPr>
          <w:sz w:val="22"/>
          <w:szCs w:val="22"/>
        </w:rPr>
        <w:t>труба</w:t>
      </w:r>
      <w:r w:rsidRPr="00BD4EF7">
        <w:rPr>
          <w:sz w:val="22"/>
          <w:szCs w:val="22"/>
        </w:rPr>
        <w:t xml:space="preserve"> </w:t>
      </w:r>
      <w:r>
        <w:rPr>
          <w:sz w:val="22"/>
          <w:szCs w:val="22"/>
        </w:rPr>
        <w:t>должна</w:t>
      </w:r>
      <w:r w:rsidRPr="00BD4EF7">
        <w:rPr>
          <w:sz w:val="22"/>
          <w:szCs w:val="22"/>
        </w:rPr>
        <w:t xml:space="preserve"> </w:t>
      </w:r>
      <w:r>
        <w:rPr>
          <w:sz w:val="22"/>
          <w:szCs w:val="22"/>
        </w:rPr>
        <w:t>быть</w:t>
      </w:r>
      <w:r w:rsidRPr="00BD4EF7">
        <w:rPr>
          <w:sz w:val="22"/>
          <w:szCs w:val="22"/>
        </w:rPr>
        <w:t xml:space="preserve"> </w:t>
      </w:r>
      <w:r>
        <w:rPr>
          <w:sz w:val="22"/>
          <w:szCs w:val="22"/>
        </w:rPr>
        <w:t>проведена</w:t>
      </w:r>
      <w:r w:rsidRPr="00BD4EF7">
        <w:rPr>
          <w:sz w:val="22"/>
          <w:szCs w:val="22"/>
        </w:rPr>
        <w:t xml:space="preserve"> </w:t>
      </w:r>
      <w:r>
        <w:rPr>
          <w:sz w:val="22"/>
          <w:szCs w:val="22"/>
        </w:rPr>
        <w:t>по</w:t>
      </w:r>
      <w:r w:rsidRPr="00BD4EF7">
        <w:rPr>
          <w:sz w:val="22"/>
          <w:szCs w:val="22"/>
        </w:rPr>
        <w:t xml:space="preserve"> </w:t>
      </w:r>
      <w:r>
        <w:rPr>
          <w:sz w:val="22"/>
          <w:szCs w:val="22"/>
        </w:rPr>
        <w:t>всей</w:t>
      </w:r>
      <w:r w:rsidRPr="00BD4EF7">
        <w:rPr>
          <w:sz w:val="22"/>
          <w:szCs w:val="22"/>
        </w:rPr>
        <w:t xml:space="preserve"> </w:t>
      </w:r>
      <w:r>
        <w:rPr>
          <w:sz w:val="22"/>
          <w:szCs w:val="22"/>
        </w:rPr>
        <w:t>длине</w:t>
      </w:r>
      <w:r w:rsidRPr="00BD4EF7">
        <w:rPr>
          <w:sz w:val="22"/>
          <w:szCs w:val="22"/>
        </w:rPr>
        <w:t xml:space="preserve">. </w:t>
      </w:r>
    </w:p>
    <w:p w:rsidR="006100CB" w:rsidRPr="00BD4EF7" w:rsidRDefault="006100CB" w:rsidP="006100CB">
      <w:pPr>
        <w:ind w:left="709"/>
        <w:jc w:val="both"/>
        <w:rPr>
          <w:sz w:val="22"/>
          <w:szCs w:val="22"/>
        </w:rPr>
      </w:pPr>
    </w:p>
    <w:p w:rsidR="006100CB" w:rsidRPr="009355E5" w:rsidRDefault="006100CB" w:rsidP="006100CB">
      <w:pPr>
        <w:widowControl w:val="0"/>
        <w:numPr>
          <w:ilvl w:val="0"/>
          <w:numId w:val="43"/>
        </w:numPr>
        <w:autoSpaceDE w:val="0"/>
        <w:autoSpaceDN w:val="0"/>
        <w:adjustRightInd w:val="0"/>
        <w:ind w:left="709" w:hanging="425"/>
        <w:jc w:val="both"/>
        <w:rPr>
          <w:sz w:val="22"/>
          <w:szCs w:val="22"/>
        </w:rPr>
      </w:pPr>
      <w:r>
        <w:rPr>
          <w:sz w:val="22"/>
          <w:szCs w:val="22"/>
        </w:rPr>
        <w:t>Следующая</w:t>
      </w:r>
      <w:r w:rsidRPr="009355E5">
        <w:rPr>
          <w:sz w:val="22"/>
          <w:szCs w:val="22"/>
        </w:rPr>
        <w:t xml:space="preserve"> </w:t>
      </w:r>
      <w:r>
        <w:rPr>
          <w:sz w:val="22"/>
          <w:szCs w:val="22"/>
        </w:rPr>
        <w:t>информация</w:t>
      </w:r>
      <w:r w:rsidRPr="009355E5">
        <w:rPr>
          <w:sz w:val="22"/>
          <w:szCs w:val="22"/>
        </w:rPr>
        <w:t xml:space="preserve"> </w:t>
      </w:r>
      <w:r>
        <w:rPr>
          <w:sz w:val="22"/>
          <w:szCs w:val="22"/>
        </w:rPr>
        <w:t>фиксируется</w:t>
      </w:r>
      <w:r w:rsidRPr="009355E5">
        <w:rPr>
          <w:sz w:val="22"/>
          <w:szCs w:val="22"/>
        </w:rPr>
        <w:t xml:space="preserve"> </w:t>
      </w:r>
      <w:r>
        <w:rPr>
          <w:sz w:val="22"/>
          <w:szCs w:val="22"/>
        </w:rPr>
        <w:t>в</w:t>
      </w:r>
      <w:r w:rsidRPr="009355E5">
        <w:rPr>
          <w:sz w:val="22"/>
          <w:szCs w:val="22"/>
        </w:rPr>
        <w:t xml:space="preserve"> </w:t>
      </w:r>
      <w:r>
        <w:rPr>
          <w:sz w:val="22"/>
          <w:szCs w:val="22"/>
        </w:rPr>
        <w:t>постоянном</w:t>
      </w:r>
      <w:r w:rsidRPr="009355E5">
        <w:rPr>
          <w:sz w:val="22"/>
          <w:szCs w:val="22"/>
        </w:rPr>
        <w:t xml:space="preserve"> </w:t>
      </w:r>
      <w:r>
        <w:rPr>
          <w:sz w:val="22"/>
          <w:szCs w:val="22"/>
        </w:rPr>
        <w:t>журнале</w:t>
      </w:r>
      <w:r w:rsidRPr="009355E5">
        <w:rPr>
          <w:sz w:val="22"/>
          <w:szCs w:val="22"/>
        </w:rPr>
        <w:t xml:space="preserve"> </w:t>
      </w:r>
      <w:r>
        <w:rPr>
          <w:sz w:val="22"/>
          <w:szCs w:val="22"/>
        </w:rPr>
        <w:t>в</w:t>
      </w:r>
      <w:r w:rsidRPr="009355E5">
        <w:rPr>
          <w:sz w:val="22"/>
          <w:szCs w:val="22"/>
        </w:rPr>
        <w:t xml:space="preserve"> </w:t>
      </w:r>
      <w:r>
        <w:rPr>
          <w:sz w:val="22"/>
          <w:szCs w:val="22"/>
        </w:rPr>
        <w:t>отношении</w:t>
      </w:r>
      <w:r w:rsidRPr="009355E5">
        <w:rPr>
          <w:sz w:val="22"/>
          <w:szCs w:val="22"/>
        </w:rPr>
        <w:t xml:space="preserve"> </w:t>
      </w:r>
      <w:r>
        <w:rPr>
          <w:sz w:val="22"/>
          <w:szCs w:val="22"/>
        </w:rPr>
        <w:t>каждого</w:t>
      </w:r>
      <w:r w:rsidRPr="009355E5">
        <w:rPr>
          <w:sz w:val="22"/>
          <w:szCs w:val="22"/>
        </w:rPr>
        <w:t xml:space="preserve"> </w:t>
      </w:r>
      <w:r>
        <w:rPr>
          <w:sz w:val="22"/>
          <w:szCs w:val="22"/>
        </w:rPr>
        <w:t>проинспектированного</w:t>
      </w:r>
      <w:r w:rsidRPr="009355E5">
        <w:rPr>
          <w:sz w:val="22"/>
          <w:szCs w:val="22"/>
        </w:rPr>
        <w:t xml:space="preserve"> </w:t>
      </w:r>
      <w:r>
        <w:rPr>
          <w:sz w:val="22"/>
          <w:szCs w:val="22"/>
        </w:rPr>
        <w:t>элемента</w:t>
      </w:r>
      <w:r w:rsidRPr="009355E5">
        <w:rPr>
          <w:sz w:val="22"/>
          <w:szCs w:val="22"/>
        </w:rPr>
        <w:t>:</w:t>
      </w:r>
    </w:p>
    <w:p w:rsidR="006100CB" w:rsidRPr="009355E5" w:rsidRDefault="006100CB" w:rsidP="006100CB">
      <w:pPr>
        <w:jc w:val="both"/>
        <w:rPr>
          <w:sz w:val="22"/>
          <w:szCs w:val="22"/>
        </w:rPr>
      </w:pPr>
    </w:p>
    <w:p w:rsidR="006100CB" w:rsidRPr="00883CD6"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Постоянный</w:t>
      </w:r>
      <w:r w:rsidRPr="00883CD6">
        <w:rPr>
          <w:sz w:val="22"/>
          <w:szCs w:val="22"/>
        </w:rPr>
        <w:t xml:space="preserve"> </w:t>
      </w:r>
      <w:r>
        <w:rPr>
          <w:sz w:val="22"/>
          <w:szCs w:val="22"/>
        </w:rPr>
        <w:t>серийный</w:t>
      </w:r>
      <w:r w:rsidRPr="00883CD6">
        <w:rPr>
          <w:sz w:val="22"/>
          <w:szCs w:val="22"/>
        </w:rPr>
        <w:t xml:space="preserve"> </w:t>
      </w:r>
      <w:r>
        <w:rPr>
          <w:sz w:val="22"/>
          <w:szCs w:val="22"/>
        </w:rPr>
        <w:t>номер</w:t>
      </w:r>
      <w:r w:rsidRPr="00883CD6">
        <w:rPr>
          <w:sz w:val="22"/>
          <w:szCs w:val="22"/>
        </w:rPr>
        <w:t xml:space="preserve"> </w:t>
      </w:r>
      <w:r>
        <w:rPr>
          <w:sz w:val="22"/>
          <w:szCs w:val="22"/>
        </w:rPr>
        <w:t>или</w:t>
      </w:r>
      <w:r w:rsidRPr="00883CD6">
        <w:rPr>
          <w:sz w:val="22"/>
          <w:szCs w:val="22"/>
        </w:rPr>
        <w:t xml:space="preserve"> </w:t>
      </w:r>
      <w:r>
        <w:rPr>
          <w:sz w:val="22"/>
          <w:szCs w:val="22"/>
        </w:rPr>
        <w:t>проштампованный идентификационный</w:t>
      </w:r>
      <w:r w:rsidRPr="00883CD6">
        <w:rPr>
          <w:sz w:val="22"/>
          <w:szCs w:val="22"/>
        </w:rPr>
        <w:t xml:space="preserve"> </w:t>
      </w:r>
      <w:r>
        <w:rPr>
          <w:sz w:val="22"/>
          <w:szCs w:val="22"/>
        </w:rPr>
        <w:t>номер</w:t>
      </w:r>
      <w:r w:rsidRPr="00883CD6">
        <w:rPr>
          <w:sz w:val="22"/>
          <w:szCs w:val="22"/>
        </w:rPr>
        <w:t>.</w:t>
      </w:r>
    </w:p>
    <w:p w:rsidR="006100CB" w:rsidRPr="00377C7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Сторона, с которой было начато сканирование (муфта или ниппель)</w:t>
      </w:r>
      <w:r w:rsidRPr="00377C78">
        <w:rPr>
          <w:sz w:val="22"/>
          <w:szCs w:val="22"/>
        </w:rPr>
        <w:t>.</w:t>
      </w: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Отметки о подлежащих проверке показателях. </w:t>
      </w:r>
    </w:p>
    <w:p w:rsidR="006100CB" w:rsidRPr="00BD4EF7" w:rsidRDefault="006100CB" w:rsidP="006100CB">
      <w:pPr>
        <w:jc w:val="both"/>
        <w:rPr>
          <w:sz w:val="22"/>
          <w:szCs w:val="22"/>
        </w:rPr>
      </w:pPr>
    </w:p>
    <w:p w:rsidR="006100CB" w:rsidRPr="00951C4C" w:rsidRDefault="006100CB" w:rsidP="006100CB">
      <w:pPr>
        <w:widowControl w:val="0"/>
        <w:numPr>
          <w:ilvl w:val="0"/>
          <w:numId w:val="43"/>
        </w:numPr>
        <w:autoSpaceDE w:val="0"/>
        <w:autoSpaceDN w:val="0"/>
        <w:adjustRightInd w:val="0"/>
        <w:ind w:left="709" w:hanging="425"/>
        <w:jc w:val="both"/>
        <w:rPr>
          <w:sz w:val="22"/>
          <w:szCs w:val="22"/>
        </w:rPr>
      </w:pPr>
      <w:r>
        <w:rPr>
          <w:sz w:val="22"/>
          <w:szCs w:val="22"/>
        </w:rPr>
        <w:t>Скорость</w:t>
      </w:r>
      <w:r w:rsidRPr="00883CD6">
        <w:rPr>
          <w:sz w:val="22"/>
          <w:szCs w:val="22"/>
        </w:rPr>
        <w:t xml:space="preserve"> </w:t>
      </w:r>
      <w:r>
        <w:rPr>
          <w:sz w:val="22"/>
          <w:szCs w:val="22"/>
        </w:rPr>
        <w:t>сканирования</w:t>
      </w:r>
      <w:r w:rsidRPr="00883CD6">
        <w:rPr>
          <w:sz w:val="22"/>
          <w:szCs w:val="22"/>
        </w:rPr>
        <w:t xml:space="preserve"> </w:t>
      </w:r>
      <w:r>
        <w:rPr>
          <w:sz w:val="22"/>
          <w:szCs w:val="22"/>
        </w:rPr>
        <w:t>в ходе проверки и в ходе стандартизации должна быть одинаковой и должна быть указана в отчете об инспекции. На</w:t>
      </w:r>
      <w:r w:rsidRPr="00951C4C">
        <w:rPr>
          <w:sz w:val="22"/>
          <w:szCs w:val="22"/>
        </w:rPr>
        <w:t xml:space="preserve"> </w:t>
      </w:r>
      <w:r>
        <w:rPr>
          <w:sz w:val="22"/>
          <w:szCs w:val="22"/>
        </w:rPr>
        <w:t>приборах</w:t>
      </w:r>
      <w:r w:rsidRPr="00951C4C">
        <w:rPr>
          <w:sz w:val="22"/>
          <w:szCs w:val="22"/>
        </w:rPr>
        <w:t xml:space="preserve"> </w:t>
      </w:r>
      <w:r>
        <w:rPr>
          <w:sz w:val="22"/>
          <w:szCs w:val="22"/>
        </w:rPr>
        <w:t>электромагнитного</w:t>
      </w:r>
      <w:r w:rsidRPr="00951C4C">
        <w:rPr>
          <w:sz w:val="22"/>
          <w:szCs w:val="22"/>
        </w:rPr>
        <w:t xml:space="preserve"> </w:t>
      </w:r>
      <w:r>
        <w:rPr>
          <w:sz w:val="22"/>
          <w:szCs w:val="22"/>
        </w:rPr>
        <w:t>излучения</w:t>
      </w:r>
      <w:r w:rsidRPr="00951C4C">
        <w:rPr>
          <w:sz w:val="22"/>
          <w:szCs w:val="22"/>
        </w:rPr>
        <w:t xml:space="preserve"> </w:t>
      </w:r>
      <w:r>
        <w:rPr>
          <w:sz w:val="22"/>
          <w:szCs w:val="22"/>
        </w:rPr>
        <w:t>тележечного</w:t>
      </w:r>
      <w:r w:rsidRPr="00951C4C">
        <w:rPr>
          <w:sz w:val="22"/>
          <w:szCs w:val="22"/>
        </w:rPr>
        <w:t xml:space="preserve"> </w:t>
      </w:r>
      <w:r>
        <w:rPr>
          <w:sz w:val="22"/>
          <w:szCs w:val="22"/>
        </w:rPr>
        <w:t>типа</w:t>
      </w:r>
      <w:r w:rsidRPr="00951C4C">
        <w:rPr>
          <w:sz w:val="22"/>
          <w:szCs w:val="22"/>
        </w:rPr>
        <w:t xml:space="preserve"> </w:t>
      </w:r>
      <w:r>
        <w:rPr>
          <w:sz w:val="22"/>
          <w:szCs w:val="22"/>
        </w:rPr>
        <w:t>контрольная</w:t>
      </w:r>
      <w:r w:rsidRPr="00951C4C">
        <w:rPr>
          <w:sz w:val="22"/>
          <w:szCs w:val="22"/>
        </w:rPr>
        <w:t xml:space="preserve"> </w:t>
      </w:r>
      <w:r>
        <w:rPr>
          <w:sz w:val="22"/>
          <w:szCs w:val="22"/>
        </w:rPr>
        <w:t>головка</w:t>
      </w:r>
      <w:r w:rsidRPr="00951C4C">
        <w:rPr>
          <w:sz w:val="22"/>
          <w:szCs w:val="22"/>
        </w:rPr>
        <w:t xml:space="preserve"> </w:t>
      </w:r>
      <w:r>
        <w:rPr>
          <w:sz w:val="22"/>
          <w:szCs w:val="22"/>
        </w:rPr>
        <w:t>с</w:t>
      </w:r>
      <w:r w:rsidRPr="00951C4C">
        <w:rPr>
          <w:sz w:val="22"/>
          <w:szCs w:val="22"/>
        </w:rPr>
        <w:t xml:space="preserve"> </w:t>
      </w:r>
      <w:r>
        <w:rPr>
          <w:sz w:val="22"/>
          <w:szCs w:val="22"/>
        </w:rPr>
        <w:t>расположенным</w:t>
      </w:r>
      <w:r w:rsidRPr="00951C4C">
        <w:rPr>
          <w:sz w:val="22"/>
          <w:szCs w:val="22"/>
        </w:rPr>
        <w:t xml:space="preserve"> </w:t>
      </w:r>
      <w:r>
        <w:rPr>
          <w:sz w:val="22"/>
          <w:szCs w:val="22"/>
        </w:rPr>
        <w:t>впереди</w:t>
      </w:r>
      <w:r w:rsidRPr="00951C4C">
        <w:rPr>
          <w:sz w:val="22"/>
          <w:szCs w:val="22"/>
        </w:rPr>
        <w:t xml:space="preserve"> </w:t>
      </w:r>
      <w:r>
        <w:rPr>
          <w:sz w:val="22"/>
          <w:szCs w:val="22"/>
        </w:rPr>
        <w:t>датчиком</w:t>
      </w:r>
      <w:r w:rsidRPr="00951C4C">
        <w:rPr>
          <w:sz w:val="22"/>
          <w:szCs w:val="22"/>
        </w:rPr>
        <w:t xml:space="preserve"> </w:t>
      </w:r>
      <w:r>
        <w:rPr>
          <w:sz w:val="22"/>
          <w:szCs w:val="22"/>
        </w:rPr>
        <w:t xml:space="preserve">проталкивается в ближайшую сторону бурильного замка, затем разворачивается и проталкивается в противоположном направлении по всей длине замка. </w:t>
      </w:r>
    </w:p>
    <w:p w:rsidR="006100CB" w:rsidRPr="00951C4C" w:rsidRDefault="006100CB" w:rsidP="006100CB">
      <w:pPr>
        <w:ind w:left="709"/>
        <w:jc w:val="both"/>
        <w:rPr>
          <w:sz w:val="22"/>
          <w:szCs w:val="22"/>
        </w:rPr>
      </w:pPr>
    </w:p>
    <w:p w:rsidR="006100CB" w:rsidRPr="00951C4C" w:rsidRDefault="006100CB" w:rsidP="006100CB">
      <w:pPr>
        <w:widowControl w:val="0"/>
        <w:numPr>
          <w:ilvl w:val="0"/>
          <w:numId w:val="43"/>
        </w:numPr>
        <w:autoSpaceDE w:val="0"/>
        <w:autoSpaceDN w:val="0"/>
        <w:adjustRightInd w:val="0"/>
        <w:ind w:left="709" w:hanging="425"/>
        <w:jc w:val="both"/>
        <w:rPr>
          <w:sz w:val="22"/>
          <w:szCs w:val="22"/>
        </w:rPr>
      </w:pPr>
      <w:r>
        <w:rPr>
          <w:sz w:val="22"/>
          <w:szCs w:val="22"/>
        </w:rPr>
        <w:t>В</w:t>
      </w:r>
      <w:r w:rsidRPr="00951C4C">
        <w:rPr>
          <w:sz w:val="22"/>
          <w:szCs w:val="22"/>
        </w:rPr>
        <w:t xml:space="preserve"> </w:t>
      </w:r>
      <w:proofErr w:type="gramStart"/>
      <w:r>
        <w:rPr>
          <w:sz w:val="22"/>
          <w:szCs w:val="22"/>
        </w:rPr>
        <w:t>начале</w:t>
      </w:r>
      <w:proofErr w:type="gramEnd"/>
      <w:r w:rsidRPr="00951C4C">
        <w:rPr>
          <w:sz w:val="22"/>
          <w:szCs w:val="22"/>
        </w:rPr>
        <w:t xml:space="preserve"> </w:t>
      </w:r>
      <w:r>
        <w:rPr>
          <w:sz w:val="22"/>
          <w:szCs w:val="22"/>
        </w:rPr>
        <w:t>инспекции</w:t>
      </w:r>
      <w:r w:rsidRPr="00951C4C">
        <w:rPr>
          <w:sz w:val="22"/>
          <w:szCs w:val="22"/>
        </w:rPr>
        <w:t xml:space="preserve"> </w:t>
      </w:r>
      <w:r>
        <w:rPr>
          <w:sz w:val="22"/>
          <w:szCs w:val="22"/>
        </w:rPr>
        <w:t>каждый</w:t>
      </w:r>
      <w:r w:rsidRPr="00951C4C">
        <w:rPr>
          <w:sz w:val="22"/>
          <w:szCs w:val="22"/>
        </w:rPr>
        <w:t xml:space="preserve"> </w:t>
      </w:r>
      <w:r>
        <w:rPr>
          <w:sz w:val="22"/>
          <w:szCs w:val="22"/>
        </w:rPr>
        <w:t>показатель</w:t>
      </w:r>
      <w:r w:rsidRPr="00951C4C">
        <w:rPr>
          <w:sz w:val="22"/>
          <w:szCs w:val="22"/>
        </w:rPr>
        <w:t xml:space="preserve">, </w:t>
      </w:r>
      <w:r>
        <w:rPr>
          <w:sz w:val="22"/>
          <w:szCs w:val="22"/>
        </w:rPr>
        <w:t>превышающий</w:t>
      </w:r>
      <w:r w:rsidRPr="00951C4C">
        <w:rPr>
          <w:sz w:val="22"/>
          <w:szCs w:val="22"/>
        </w:rPr>
        <w:t xml:space="preserve"> 50% </w:t>
      </w:r>
      <w:r>
        <w:rPr>
          <w:sz w:val="22"/>
          <w:szCs w:val="22"/>
        </w:rPr>
        <w:t xml:space="preserve">от показателя, полученного при калибровке, должен быть отмечен; необходимо отметить, как минимум, 10 ячеек. </w:t>
      </w:r>
    </w:p>
    <w:p w:rsidR="006100CB" w:rsidRPr="00951C4C" w:rsidRDefault="006100CB" w:rsidP="006100CB">
      <w:pPr>
        <w:ind w:left="709"/>
        <w:jc w:val="both"/>
        <w:rPr>
          <w:sz w:val="22"/>
          <w:szCs w:val="22"/>
        </w:rPr>
      </w:pPr>
    </w:p>
    <w:p w:rsidR="006100CB" w:rsidRPr="00D20843" w:rsidRDefault="006100CB" w:rsidP="006100CB">
      <w:pPr>
        <w:widowControl w:val="0"/>
        <w:numPr>
          <w:ilvl w:val="0"/>
          <w:numId w:val="43"/>
        </w:numPr>
        <w:autoSpaceDE w:val="0"/>
        <w:autoSpaceDN w:val="0"/>
        <w:adjustRightInd w:val="0"/>
        <w:ind w:left="709" w:hanging="425"/>
        <w:jc w:val="both"/>
        <w:rPr>
          <w:sz w:val="22"/>
          <w:szCs w:val="22"/>
        </w:rPr>
      </w:pPr>
      <w:r>
        <w:rPr>
          <w:sz w:val="22"/>
          <w:szCs w:val="22"/>
        </w:rPr>
        <w:t>Каждый</w:t>
      </w:r>
      <w:r w:rsidRPr="00951C4C">
        <w:rPr>
          <w:sz w:val="22"/>
          <w:szCs w:val="22"/>
        </w:rPr>
        <w:t xml:space="preserve"> </w:t>
      </w:r>
      <w:r>
        <w:rPr>
          <w:sz w:val="22"/>
          <w:szCs w:val="22"/>
        </w:rPr>
        <w:t>отмеченный</w:t>
      </w:r>
      <w:r w:rsidRPr="00951C4C">
        <w:rPr>
          <w:sz w:val="22"/>
          <w:szCs w:val="22"/>
        </w:rPr>
        <w:t xml:space="preserve"> </w:t>
      </w:r>
      <w:r>
        <w:rPr>
          <w:sz w:val="22"/>
          <w:szCs w:val="22"/>
        </w:rPr>
        <w:t>элемент</w:t>
      </w:r>
      <w:r w:rsidRPr="00951C4C">
        <w:rPr>
          <w:sz w:val="22"/>
          <w:szCs w:val="22"/>
        </w:rPr>
        <w:t xml:space="preserve"> </w:t>
      </w:r>
      <w:r>
        <w:rPr>
          <w:sz w:val="22"/>
          <w:szCs w:val="22"/>
        </w:rPr>
        <w:t>проверяется</w:t>
      </w:r>
      <w:r w:rsidRPr="00951C4C">
        <w:rPr>
          <w:sz w:val="22"/>
          <w:szCs w:val="22"/>
        </w:rPr>
        <w:t xml:space="preserve"> </w:t>
      </w:r>
      <w:r>
        <w:rPr>
          <w:sz w:val="22"/>
          <w:szCs w:val="22"/>
        </w:rPr>
        <w:t>с</w:t>
      </w:r>
      <w:r w:rsidRPr="00951C4C">
        <w:rPr>
          <w:sz w:val="22"/>
          <w:szCs w:val="22"/>
        </w:rPr>
        <w:t xml:space="preserve"> </w:t>
      </w:r>
      <w:r>
        <w:rPr>
          <w:sz w:val="22"/>
          <w:szCs w:val="22"/>
        </w:rPr>
        <w:t>использованием</w:t>
      </w:r>
      <w:r w:rsidRPr="00951C4C">
        <w:rPr>
          <w:sz w:val="22"/>
          <w:szCs w:val="22"/>
        </w:rPr>
        <w:t xml:space="preserve"> </w:t>
      </w:r>
      <w:r>
        <w:rPr>
          <w:sz w:val="22"/>
          <w:szCs w:val="22"/>
        </w:rPr>
        <w:t>визуального</w:t>
      </w:r>
      <w:r w:rsidRPr="00951C4C">
        <w:rPr>
          <w:sz w:val="22"/>
          <w:szCs w:val="22"/>
        </w:rPr>
        <w:t xml:space="preserve"> </w:t>
      </w:r>
      <w:r>
        <w:rPr>
          <w:sz w:val="22"/>
          <w:szCs w:val="22"/>
        </w:rPr>
        <w:t>метода</w:t>
      </w:r>
      <w:r w:rsidRPr="00951C4C">
        <w:rPr>
          <w:sz w:val="22"/>
          <w:szCs w:val="22"/>
        </w:rPr>
        <w:t xml:space="preserve">, </w:t>
      </w:r>
      <w:r>
        <w:rPr>
          <w:sz w:val="22"/>
          <w:szCs w:val="22"/>
        </w:rPr>
        <w:t>механических</w:t>
      </w:r>
      <w:r w:rsidRPr="00951C4C">
        <w:rPr>
          <w:sz w:val="22"/>
          <w:szCs w:val="22"/>
        </w:rPr>
        <w:t xml:space="preserve"> </w:t>
      </w:r>
      <w:r>
        <w:rPr>
          <w:sz w:val="22"/>
          <w:szCs w:val="22"/>
        </w:rPr>
        <w:t>измерений</w:t>
      </w:r>
      <w:r w:rsidRPr="00951C4C">
        <w:rPr>
          <w:sz w:val="22"/>
          <w:szCs w:val="22"/>
        </w:rPr>
        <w:t xml:space="preserve">, </w:t>
      </w:r>
      <w:r>
        <w:rPr>
          <w:sz w:val="22"/>
          <w:szCs w:val="22"/>
        </w:rPr>
        <w:t xml:space="preserve">магнитопорошковой, ультразвуковой или другой технологии, которая может потребоваться для выявления, по возможности, типа дефекта, его глубины, направленности и приближенности к наружной поверхности. </w:t>
      </w:r>
      <w:r w:rsidRPr="006609ED">
        <w:rPr>
          <w:sz w:val="22"/>
          <w:szCs w:val="22"/>
        </w:rPr>
        <w:t>(</w:t>
      </w:r>
      <w:r>
        <w:rPr>
          <w:sz w:val="22"/>
          <w:szCs w:val="22"/>
        </w:rPr>
        <w:t>По</w:t>
      </w:r>
      <w:r w:rsidRPr="006609ED">
        <w:rPr>
          <w:sz w:val="22"/>
          <w:szCs w:val="22"/>
        </w:rPr>
        <w:t xml:space="preserve"> </w:t>
      </w:r>
      <w:r>
        <w:rPr>
          <w:sz w:val="22"/>
          <w:szCs w:val="22"/>
        </w:rPr>
        <w:t>результатам</w:t>
      </w:r>
      <w:r w:rsidRPr="006609ED">
        <w:rPr>
          <w:sz w:val="22"/>
          <w:szCs w:val="22"/>
        </w:rPr>
        <w:t xml:space="preserve"> </w:t>
      </w:r>
      <w:r>
        <w:rPr>
          <w:sz w:val="22"/>
          <w:szCs w:val="22"/>
        </w:rPr>
        <w:t>проверки</w:t>
      </w:r>
      <w:r w:rsidRPr="006609ED">
        <w:rPr>
          <w:sz w:val="22"/>
          <w:szCs w:val="22"/>
        </w:rPr>
        <w:t xml:space="preserve"> </w:t>
      </w:r>
      <w:r>
        <w:rPr>
          <w:sz w:val="22"/>
          <w:szCs w:val="22"/>
        </w:rPr>
        <w:t>проводится</w:t>
      </w:r>
      <w:r w:rsidRPr="006609ED">
        <w:rPr>
          <w:sz w:val="22"/>
          <w:szCs w:val="22"/>
        </w:rPr>
        <w:t xml:space="preserve"> </w:t>
      </w:r>
      <w:r>
        <w:rPr>
          <w:sz w:val="22"/>
          <w:szCs w:val="22"/>
        </w:rPr>
        <w:t>повторная</w:t>
      </w:r>
      <w:r w:rsidRPr="006609ED">
        <w:rPr>
          <w:sz w:val="22"/>
          <w:szCs w:val="22"/>
        </w:rPr>
        <w:t xml:space="preserve"> </w:t>
      </w:r>
      <w:r>
        <w:rPr>
          <w:sz w:val="22"/>
          <w:szCs w:val="22"/>
        </w:rPr>
        <w:t>стандартизация</w:t>
      </w:r>
      <w:r w:rsidRPr="006609ED">
        <w:rPr>
          <w:sz w:val="22"/>
          <w:szCs w:val="22"/>
        </w:rPr>
        <w:t xml:space="preserve">, </w:t>
      </w:r>
      <w:r>
        <w:rPr>
          <w:sz w:val="22"/>
          <w:szCs w:val="22"/>
        </w:rPr>
        <w:t>если</w:t>
      </w:r>
      <w:r w:rsidRPr="006609ED">
        <w:rPr>
          <w:sz w:val="22"/>
          <w:szCs w:val="22"/>
        </w:rPr>
        <w:t xml:space="preserve"> </w:t>
      </w:r>
      <w:r>
        <w:rPr>
          <w:sz w:val="22"/>
          <w:szCs w:val="22"/>
        </w:rPr>
        <w:t>инспектор</w:t>
      </w:r>
      <w:r w:rsidRPr="006609ED">
        <w:rPr>
          <w:sz w:val="22"/>
          <w:szCs w:val="22"/>
        </w:rPr>
        <w:t xml:space="preserve"> </w:t>
      </w:r>
      <w:r>
        <w:rPr>
          <w:sz w:val="22"/>
          <w:szCs w:val="22"/>
        </w:rPr>
        <w:t>или</w:t>
      </w:r>
      <w:r w:rsidRPr="006609ED">
        <w:rPr>
          <w:sz w:val="22"/>
          <w:szCs w:val="22"/>
        </w:rPr>
        <w:t xml:space="preserve"> </w:t>
      </w:r>
      <w:r>
        <w:rPr>
          <w:sz w:val="22"/>
          <w:szCs w:val="22"/>
        </w:rPr>
        <w:t>представитель</w:t>
      </w:r>
      <w:r w:rsidRPr="006609ED">
        <w:rPr>
          <w:sz w:val="22"/>
          <w:szCs w:val="22"/>
        </w:rPr>
        <w:t xml:space="preserve"> </w:t>
      </w:r>
      <w:r>
        <w:rPr>
          <w:sz w:val="22"/>
          <w:szCs w:val="22"/>
        </w:rPr>
        <w:t>заказчика</w:t>
      </w:r>
      <w:r w:rsidRPr="006609ED">
        <w:rPr>
          <w:sz w:val="22"/>
          <w:szCs w:val="22"/>
        </w:rPr>
        <w:t xml:space="preserve"> </w:t>
      </w:r>
      <w:r>
        <w:rPr>
          <w:sz w:val="22"/>
          <w:szCs w:val="22"/>
        </w:rPr>
        <w:t>сочтут</w:t>
      </w:r>
      <w:r w:rsidRPr="006609ED">
        <w:rPr>
          <w:sz w:val="22"/>
          <w:szCs w:val="22"/>
        </w:rPr>
        <w:t xml:space="preserve"> </w:t>
      </w:r>
      <w:r>
        <w:rPr>
          <w:sz w:val="22"/>
          <w:szCs w:val="22"/>
        </w:rPr>
        <w:t>ее</w:t>
      </w:r>
      <w:r w:rsidRPr="006609ED">
        <w:rPr>
          <w:sz w:val="22"/>
          <w:szCs w:val="22"/>
        </w:rPr>
        <w:t xml:space="preserve"> </w:t>
      </w:r>
      <w:r>
        <w:rPr>
          <w:sz w:val="22"/>
          <w:szCs w:val="22"/>
        </w:rPr>
        <w:t>необходимой). Необходимо</w:t>
      </w:r>
      <w:r w:rsidRPr="00BD4EF7">
        <w:rPr>
          <w:sz w:val="22"/>
          <w:szCs w:val="22"/>
        </w:rPr>
        <w:t xml:space="preserve"> </w:t>
      </w:r>
      <w:r>
        <w:rPr>
          <w:sz w:val="22"/>
          <w:szCs w:val="22"/>
        </w:rPr>
        <w:t>установить</w:t>
      </w:r>
      <w:r w:rsidRPr="00BD4EF7">
        <w:rPr>
          <w:sz w:val="22"/>
          <w:szCs w:val="22"/>
        </w:rPr>
        <w:t xml:space="preserve"> </w:t>
      </w:r>
      <w:r>
        <w:rPr>
          <w:sz w:val="22"/>
          <w:szCs w:val="22"/>
        </w:rPr>
        <w:t>пороговый</w:t>
      </w:r>
      <w:r w:rsidRPr="00BD4EF7">
        <w:rPr>
          <w:sz w:val="22"/>
          <w:szCs w:val="22"/>
        </w:rPr>
        <w:t xml:space="preserve"> </w:t>
      </w:r>
      <w:r>
        <w:rPr>
          <w:sz w:val="22"/>
          <w:szCs w:val="22"/>
        </w:rPr>
        <w:t>уровень</w:t>
      </w:r>
      <w:r w:rsidRPr="00BD4EF7">
        <w:rPr>
          <w:sz w:val="22"/>
          <w:szCs w:val="22"/>
        </w:rPr>
        <w:t xml:space="preserve">. </w:t>
      </w:r>
      <w:r>
        <w:rPr>
          <w:sz w:val="22"/>
          <w:szCs w:val="22"/>
        </w:rPr>
        <w:t>Пороговый</w:t>
      </w:r>
      <w:r w:rsidRPr="006609ED">
        <w:rPr>
          <w:sz w:val="22"/>
          <w:szCs w:val="22"/>
        </w:rPr>
        <w:t xml:space="preserve"> </w:t>
      </w:r>
      <w:r>
        <w:rPr>
          <w:sz w:val="22"/>
          <w:szCs w:val="22"/>
        </w:rPr>
        <w:t>уровень</w:t>
      </w:r>
      <w:r w:rsidRPr="006609ED">
        <w:rPr>
          <w:sz w:val="22"/>
          <w:szCs w:val="22"/>
        </w:rPr>
        <w:t xml:space="preserve"> – </w:t>
      </w:r>
      <w:r>
        <w:rPr>
          <w:sz w:val="22"/>
          <w:szCs w:val="22"/>
        </w:rPr>
        <w:t>это</w:t>
      </w:r>
      <w:r w:rsidRPr="006609ED">
        <w:rPr>
          <w:sz w:val="22"/>
          <w:szCs w:val="22"/>
        </w:rPr>
        <w:t xml:space="preserve"> </w:t>
      </w:r>
      <w:r>
        <w:rPr>
          <w:sz w:val="22"/>
          <w:szCs w:val="22"/>
        </w:rPr>
        <w:t>значение</w:t>
      </w:r>
      <w:r w:rsidRPr="006609ED">
        <w:rPr>
          <w:sz w:val="22"/>
          <w:szCs w:val="22"/>
        </w:rPr>
        <w:t xml:space="preserve"> </w:t>
      </w:r>
      <w:r>
        <w:rPr>
          <w:sz w:val="22"/>
          <w:szCs w:val="22"/>
        </w:rPr>
        <w:t>амплитуды</w:t>
      </w:r>
      <w:r w:rsidRPr="006609ED">
        <w:rPr>
          <w:sz w:val="22"/>
          <w:szCs w:val="22"/>
        </w:rPr>
        <w:t xml:space="preserve"> </w:t>
      </w:r>
      <w:r>
        <w:rPr>
          <w:sz w:val="22"/>
          <w:szCs w:val="22"/>
        </w:rPr>
        <w:t>сигнала, обуславливающее оценку всех характеристик трубы, которые будут выявлены. Пороговый</w:t>
      </w:r>
      <w:r w:rsidRPr="006609ED">
        <w:rPr>
          <w:sz w:val="22"/>
          <w:szCs w:val="22"/>
        </w:rPr>
        <w:t xml:space="preserve"> </w:t>
      </w:r>
      <w:r>
        <w:rPr>
          <w:sz w:val="22"/>
          <w:szCs w:val="22"/>
        </w:rPr>
        <w:t>уровень</w:t>
      </w:r>
      <w:r w:rsidRPr="006609ED">
        <w:rPr>
          <w:sz w:val="22"/>
          <w:szCs w:val="22"/>
        </w:rPr>
        <w:t xml:space="preserve"> </w:t>
      </w:r>
      <w:r>
        <w:rPr>
          <w:sz w:val="22"/>
          <w:szCs w:val="22"/>
        </w:rPr>
        <w:t>не</w:t>
      </w:r>
      <w:r w:rsidRPr="006609ED">
        <w:rPr>
          <w:sz w:val="22"/>
          <w:szCs w:val="22"/>
        </w:rPr>
        <w:t xml:space="preserve"> </w:t>
      </w:r>
      <w:r>
        <w:rPr>
          <w:sz w:val="22"/>
          <w:szCs w:val="22"/>
        </w:rPr>
        <w:t>должен</w:t>
      </w:r>
      <w:r w:rsidRPr="006609ED">
        <w:rPr>
          <w:sz w:val="22"/>
          <w:szCs w:val="22"/>
        </w:rPr>
        <w:t xml:space="preserve"> </w:t>
      </w:r>
      <w:r>
        <w:rPr>
          <w:sz w:val="22"/>
          <w:szCs w:val="22"/>
        </w:rPr>
        <w:t>превышать</w:t>
      </w:r>
      <w:r w:rsidRPr="006609ED">
        <w:rPr>
          <w:sz w:val="22"/>
          <w:szCs w:val="22"/>
        </w:rPr>
        <w:t xml:space="preserve"> 80% </w:t>
      </w:r>
      <w:r>
        <w:rPr>
          <w:sz w:val="22"/>
          <w:szCs w:val="22"/>
        </w:rPr>
        <w:t>от</w:t>
      </w:r>
      <w:r w:rsidRPr="006609ED">
        <w:rPr>
          <w:sz w:val="22"/>
          <w:szCs w:val="22"/>
        </w:rPr>
        <w:t xml:space="preserve"> </w:t>
      </w:r>
      <w:r>
        <w:rPr>
          <w:sz w:val="22"/>
          <w:szCs w:val="22"/>
        </w:rPr>
        <w:t>эталонного</w:t>
      </w:r>
      <w:r w:rsidRPr="006609ED">
        <w:rPr>
          <w:sz w:val="22"/>
          <w:szCs w:val="22"/>
        </w:rPr>
        <w:t xml:space="preserve"> </w:t>
      </w:r>
      <w:r>
        <w:rPr>
          <w:sz w:val="22"/>
          <w:szCs w:val="22"/>
        </w:rPr>
        <w:t>уровня</w:t>
      </w:r>
      <w:r w:rsidRPr="006609ED">
        <w:rPr>
          <w:sz w:val="22"/>
          <w:szCs w:val="22"/>
        </w:rPr>
        <w:t xml:space="preserve">, </w:t>
      </w:r>
      <w:r>
        <w:rPr>
          <w:sz w:val="22"/>
          <w:szCs w:val="22"/>
        </w:rPr>
        <w:t>установленного</w:t>
      </w:r>
      <w:r w:rsidRPr="006609ED">
        <w:rPr>
          <w:sz w:val="22"/>
          <w:szCs w:val="22"/>
        </w:rPr>
        <w:t xml:space="preserve"> </w:t>
      </w:r>
      <w:r>
        <w:rPr>
          <w:sz w:val="22"/>
          <w:szCs w:val="22"/>
        </w:rPr>
        <w:t>в</w:t>
      </w:r>
      <w:r w:rsidRPr="006609ED">
        <w:rPr>
          <w:sz w:val="22"/>
          <w:szCs w:val="22"/>
        </w:rPr>
        <w:t xml:space="preserve"> </w:t>
      </w:r>
      <w:r>
        <w:rPr>
          <w:sz w:val="22"/>
          <w:szCs w:val="22"/>
        </w:rPr>
        <w:t>параграфе</w:t>
      </w:r>
      <w:r w:rsidRPr="006609ED">
        <w:rPr>
          <w:sz w:val="22"/>
          <w:szCs w:val="22"/>
        </w:rPr>
        <w:t xml:space="preserve"> 3.7.4</w:t>
      </w:r>
      <w:r w:rsidRPr="006609ED">
        <w:rPr>
          <w:sz w:val="22"/>
          <w:szCs w:val="22"/>
          <w:lang w:val="en-US"/>
        </w:rPr>
        <w:t>a</w:t>
      </w:r>
      <w:r w:rsidRPr="006609ED">
        <w:rPr>
          <w:sz w:val="22"/>
          <w:szCs w:val="22"/>
        </w:rPr>
        <w:t xml:space="preserve">. </w:t>
      </w:r>
      <w:r>
        <w:rPr>
          <w:sz w:val="22"/>
          <w:szCs w:val="22"/>
        </w:rPr>
        <w:t>Оператор должен следить за изменениями ответного сигнала или состояния трубы, которые могут быть основанием для корректировки порогового уровня и/или повторной калибровки. Пороговый</w:t>
      </w:r>
      <w:r w:rsidRPr="00D20843">
        <w:rPr>
          <w:sz w:val="22"/>
          <w:szCs w:val="22"/>
        </w:rPr>
        <w:t xml:space="preserve"> </w:t>
      </w:r>
      <w:r>
        <w:rPr>
          <w:sz w:val="22"/>
          <w:szCs w:val="22"/>
        </w:rPr>
        <w:t>уровень</w:t>
      </w:r>
      <w:r w:rsidRPr="00D20843">
        <w:rPr>
          <w:sz w:val="22"/>
          <w:szCs w:val="22"/>
        </w:rPr>
        <w:t xml:space="preserve"> </w:t>
      </w:r>
      <w:r>
        <w:rPr>
          <w:sz w:val="22"/>
          <w:szCs w:val="22"/>
        </w:rPr>
        <w:t>должен</w:t>
      </w:r>
      <w:r w:rsidRPr="00D20843">
        <w:rPr>
          <w:sz w:val="22"/>
          <w:szCs w:val="22"/>
        </w:rPr>
        <w:t xml:space="preserve"> </w:t>
      </w:r>
      <w:r>
        <w:rPr>
          <w:sz w:val="22"/>
          <w:szCs w:val="22"/>
        </w:rPr>
        <w:t>быть</w:t>
      </w:r>
      <w:r w:rsidRPr="00D20843">
        <w:rPr>
          <w:sz w:val="22"/>
          <w:szCs w:val="22"/>
        </w:rPr>
        <w:t xml:space="preserve"> </w:t>
      </w:r>
      <w:r>
        <w:rPr>
          <w:sz w:val="22"/>
          <w:szCs w:val="22"/>
        </w:rPr>
        <w:t>отмечен</w:t>
      </w:r>
      <w:r w:rsidRPr="00D20843">
        <w:rPr>
          <w:sz w:val="22"/>
          <w:szCs w:val="22"/>
        </w:rPr>
        <w:t xml:space="preserve"> </w:t>
      </w:r>
      <w:r>
        <w:rPr>
          <w:sz w:val="22"/>
          <w:szCs w:val="22"/>
        </w:rPr>
        <w:t>в</w:t>
      </w:r>
      <w:r w:rsidRPr="00D20843">
        <w:rPr>
          <w:sz w:val="22"/>
          <w:szCs w:val="22"/>
        </w:rPr>
        <w:t xml:space="preserve"> </w:t>
      </w:r>
      <w:r>
        <w:rPr>
          <w:sz w:val="22"/>
          <w:szCs w:val="22"/>
        </w:rPr>
        <w:t>протоколе</w:t>
      </w:r>
      <w:r w:rsidRPr="00D20843">
        <w:rPr>
          <w:sz w:val="22"/>
          <w:szCs w:val="22"/>
        </w:rPr>
        <w:t xml:space="preserve"> </w:t>
      </w:r>
      <w:r>
        <w:rPr>
          <w:sz w:val="22"/>
          <w:szCs w:val="22"/>
        </w:rPr>
        <w:t>проверки</w:t>
      </w:r>
      <w:r w:rsidRPr="00D20843">
        <w:rPr>
          <w:sz w:val="22"/>
          <w:szCs w:val="22"/>
        </w:rPr>
        <w:t xml:space="preserve">. </w:t>
      </w:r>
    </w:p>
    <w:p w:rsidR="006100CB" w:rsidRPr="00D20843" w:rsidRDefault="006100CB" w:rsidP="006100CB">
      <w:pPr>
        <w:ind w:left="709"/>
        <w:jc w:val="both"/>
        <w:rPr>
          <w:sz w:val="22"/>
          <w:szCs w:val="22"/>
        </w:rPr>
      </w:pPr>
    </w:p>
    <w:p w:rsidR="006100CB" w:rsidRPr="00BD4EF7" w:rsidRDefault="006100CB" w:rsidP="006100CB">
      <w:pPr>
        <w:widowControl w:val="0"/>
        <w:numPr>
          <w:ilvl w:val="0"/>
          <w:numId w:val="43"/>
        </w:numPr>
        <w:autoSpaceDE w:val="0"/>
        <w:autoSpaceDN w:val="0"/>
        <w:adjustRightInd w:val="0"/>
        <w:ind w:left="709" w:hanging="425"/>
        <w:jc w:val="both"/>
        <w:rPr>
          <w:sz w:val="22"/>
          <w:szCs w:val="22"/>
        </w:rPr>
      </w:pPr>
      <w:r>
        <w:rPr>
          <w:sz w:val="22"/>
          <w:szCs w:val="22"/>
        </w:rPr>
        <w:t xml:space="preserve">Участки, показатели которых превышают пороговый уровень, должны быть проверены еще раз. </w:t>
      </w:r>
    </w:p>
    <w:p w:rsidR="006100CB" w:rsidRPr="00BD4EF7" w:rsidRDefault="006100CB" w:rsidP="006100CB">
      <w:pPr>
        <w:jc w:val="both"/>
        <w:rPr>
          <w:sz w:val="22"/>
          <w:szCs w:val="22"/>
        </w:rPr>
      </w:pPr>
    </w:p>
    <w:p w:rsidR="006100CB" w:rsidRPr="006609ED" w:rsidRDefault="006100CB" w:rsidP="006100CB">
      <w:pPr>
        <w:widowControl w:val="0"/>
        <w:numPr>
          <w:ilvl w:val="2"/>
          <w:numId w:val="38"/>
        </w:numPr>
        <w:autoSpaceDE w:val="0"/>
        <w:autoSpaceDN w:val="0"/>
        <w:adjustRightInd w:val="0"/>
        <w:ind w:left="709" w:hanging="709"/>
        <w:jc w:val="both"/>
        <w:rPr>
          <w:b/>
          <w:sz w:val="22"/>
          <w:szCs w:val="22"/>
          <w:lang w:val="en-US"/>
        </w:rPr>
      </w:pPr>
      <w:r>
        <w:rPr>
          <w:b/>
          <w:sz w:val="22"/>
          <w:szCs w:val="22"/>
        </w:rPr>
        <w:t>Критерии приемки</w:t>
      </w:r>
      <w:r w:rsidRPr="006609ED">
        <w:rPr>
          <w:b/>
          <w:sz w:val="22"/>
          <w:szCs w:val="22"/>
          <w:lang w:val="en-US"/>
        </w:rPr>
        <w:t>:</w:t>
      </w:r>
    </w:p>
    <w:p w:rsidR="006100CB" w:rsidRDefault="006100CB" w:rsidP="006100CB">
      <w:pPr>
        <w:jc w:val="both"/>
        <w:rPr>
          <w:sz w:val="22"/>
          <w:szCs w:val="22"/>
          <w:lang w:val="en-US"/>
        </w:rPr>
      </w:pPr>
    </w:p>
    <w:p w:rsidR="006100CB" w:rsidRDefault="006100CB" w:rsidP="006100CB">
      <w:pPr>
        <w:widowControl w:val="0"/>
        <w:numPr>
          <w:ilvl w:val="0"/>
          <w:numId w:val="44"/>
        </w:numPr>
        <w:autoSpaceDE w:val="0"/>
        <w:autoSpaceDN w:val="0"/>
        <w:adjustRightInd w:val="0"/>
        <w:ind w:left="709" w:hanging="425"/>
        <w:jc w:val="both"/>
        <w:rPr>
          <w:sz w:val="22"/>
          <w:szCs w:val="22"/>
        </w:rPr>
      </w:pPr>
      <w:r>
        <w:rPr>
          <w:sz w:val="22"/>
          <w:szCs w:val="22"/>
        </w:rPr>
        <w:t>Трубы</w:t>
      </w:r>
      <w:r w:rsidRPr="006609ED">
        <w:rPr>
          <w:sz w:val="22"/>
          <w:szCs w:val="22"/>
        </w:rPr>
        <w:t xml:space="preserve"> </w:t>
      </w:r>
      <w:r>
        <w:rPr>
          <w:sz w:val="22"/>
          <w:szCs w:val="22"/>
        </w:rPr>
        <w:t>с</w:t>
      </w:r>
      <w:r w:rsidRPr="006609ED">
        <w:rPr>
          <w:sz w:val="22"/>
          <w:szCs w:val="22"/>
        </w:rPr>
        <w:t xml:space="preserve"> </w:t>
      </w:r>
      <w:r>
        <w:rPr>
          <w:sz w:val="22"/>
          <w:szCs w:val="22"/>
        </w:rPr>
        <w:t>дефектами</w:t>
      </w:r>
      <w:r w:rsidRPr="006609ED">
        <w:rPr>
          <w:sz w:val="22"/>
          <w:szCs w:val="22"/>
        </w:rPr>
        <w:t xml:space="preserve">, </w:t>
      </w:r>
      <w:r>
        <w:rPr>
          <w:sz w:val="22"/>
          <w:szCs w:val="22"/>
        </w:rPr>
        <w:t>превышающими</w:t>
      </w:r>
      <w:r w:rsidRPr="006609ED">
        <w:rPr>
          <w:sz w:val="22"/>
          <w:szCs w:val="22"/>
        </w:rPr>
        <w:t xml:space="preserve"> </w:t>
      </w:r>
      <w:r>
        <w:rPr>
          <w:sz w:val="22"/>
          <w:szCs w:val="22"/>
        </w:rPr>
        <w:t>показатели</w:t>
      </w:r>
      <w:r w:rsidRPr="006609ED">
        <w:rPr>
          <w:sz w:val="22"/>
          <w:szCs w:val="22"/>
        </w:rPr>
        <w:t xml:space="preserve">, </w:t>
      </w:r>
      <w:r>
        <w:rPr>
          <w:sz w:val="22"/>
          <w:szCs w:val="22"/>
        </w:rPr>
        <w:t>указанные</w:t>
      </w:r>
      <w:r w:rsidRPr="006609ED">
        <w:rPr>
          <w:sz w:val="22"/>
          <w:szCs w:val="22"/>
        </w:rPr>
        <w:t xml:space="preserve"> </w:t>
      </w:r>
      <w:r>
        <w:rPr>
          <w:sz w:val="22"/>
          <w:szCs w:val="22"/>
        </w:rPr>
        <w:t>в</w:t>
      </w:r>
      <w:r w:rsidRPr="006609ED">
        <w:rPr>
          <w:sz w:val="22"/>
          <w:szCs w:val="22"/>
        </w:rPr>
        <w:t xml:space="preserve"> </w:t>
      </w:r>
      <w:r>
        <w:rPr>
          <w:sz w:val="22"/>
          <w:szCs w:val="22"/>
        </w:rPr>
        <w:t>таблицах</w:t>
      </w:r>
      <w:r w:rsidRPr="006609ED">
        <w:rPr>
          <w:sz w:val="22"/>
          <w:szCs w:val="22"/>
        </w:rPr>
        <w:t xml:space="preserve"> 3.5.1 </w:t>
      </w:r>
      <w:r>
        <w:rPr>
          <w:sz w:val="22"/>
          <w:szCs w:val="22"/>
        </w:rPr>
        <w:t xml:space="preserve">или </w:t>
      </w:r>
      <w:r w:rsidRPr="006609ED">
        <w:rPr>
          <w:sz w:val="22"/>
          <w:szCs w:val="22"/>
        </w:rPr>
        <w:t>3.5.2 (</w:t>
      </w:r>
      <w:r>
        <w:rPr>
          <w:sz w:val="22"/>
          <w:szCs w:val="22"/>
        </w:rPr>
        <w:t xml:space="preserve">в зависимости от обстоятельств), а также </w:t>
      </w:r>
      <w:r w:rsidRPr="006609ED">
        <w:rPr>
          <w:sz w:val="22"/>
          <w:szCs w:val="22"/>
        </w:rPr>
        <w:t xml:space="preserve">3.6.1 </w:t>
      </w:r>
      <w:r>
        <w:rPr>
          <w:sz w:val="22"/>
          <w:szCs w:val="22"/>
        </w:rPr>
        <w:t xml:space="preserve">или </w:t>
      </w:r>
      <w:r w:rsidRPr="006609ED">
        <w:rPr>
          <w:sz w:val="22"/>
          <w:szCs w:val="22"/>
        </w:rPr>
        <w:t>3.6.2 (</w:t>
      </w:r>
      <w:r>
        <w:rPr>
          <w:sz w:val="22"/>
          <w:szCs w:val="22"/>
        </w:rPr>
        <w:t>в зависимости от обстоятельств</w:t>
      </w:r>
      <w:r w:rsidRPr="006609ED">
        <w:rPr>
          <w:sz w:val="22"/>
          <w:szCs w:val="22"/>
        </w:rPr>
        <w:t>)</w:t>
      </w:r>
      <w:r>
        <w:rPr>
          <w:sz w:val="22"/>
          <w:szCs w:val="22"/>
        </w:rPr>
        <w:t>,</w:t>
      </w:r>
      <w:r w:rsidRPr="006609ED">
        <w:rPr>
          <w:sz w:val="22"/>
          <w:szCs w:val="22"/>
        </w:rPr>
        <w:t xml:space="preserve"> </w:t>
      </w:r>
      <w:r>
        <w:rPr>
          <w:sz w:val="22"/>
          <w:szCs w:val="22"/>
        </w:rPr>
        <w:t>подлежат отбраковке</w:t>
      </w:r>
      <w:r w:rsidRPr="006609ED">
        <w:rPr>
          <w:sz w:val="22"/>
          <w:szCs w:val="22"/>
        </w:rPr>
        <w:t>.</w:t>
      </w:r>
    </w:p>
    <w:p w:rsidR="006100CB" w:rsidRPr="006609ED" w:rsidRDefault="006100CB" w:rsidP="006100CB">
      <w:pPr>
        <w:ind w:left="709"/>
        <w:jc w:val="both"/>
        <w:rPr>
          <w:sz w:val="22"/>
          <w:szCs w:val="22"/>
        </w:rPr>
      </w:pPr>
    </w:p>
    <w:p w:rsidR="006100CB" w:rsidRPr="00CF34EC" w:rsidRDefault="006100CB" w:rsidP="006100CB">
      <w:pPr>
        <w:widowControl w:val="0"/>
        <w:numPr>
          <w:ilvl w:val="0"/>
          <w:numId w:val="44"/>
        </w:numPr>
        <w:autoSpaceDE w:val="0"/>
        <w:autoSpaceDN w:val="0"/>
        <w:adjustRightInd w:val="0"/>
        <w:ind w:left="709" w:hanging="425"/>
        <w:jc w:val="both"/>
        <w:rPr>
          <w:sz w:val="22"/>
          <w:szCs w:val="22"/>
        </w:rPr>
      </w:pPr>
      <w:r>
        <w:rPr>
          <w:sz w:val="22"/>
          <w:szCs w:val="22"/>
        </w:rPr>
        <w:t>Участки, где показатели превышают установленный уровень, но где не выявлены дефекты, подлежат повторному сканированию. Повторное</w:t>
      </w:r>
      <w:r w:rsidRPr="00CF34EC">
        <w:rPr>
          <w:sz w:val="22"/>
          <w:szCs w:val="22"/>
        </w:rPr>
        <w:t xml:space="preserve"> </w:t>
      </w:r>
      <w:r>
        <w:rPr>
          <w:sz w:val="22"/>
          <w:szCs w:val="22"/>
        </w:rPr>
        <w:t>получение</w:t>
      </w:r>
      <w:r w:rsidRPr="00CF34EC">
        <w:rPr>
          <w:sz w:val="22"/>
          <w:szCs w:val="22"/>
        </w:rPr>
        <w:t xml:space="preserve"> </w:t>
      </w:r>
      <w:r>
        <w:rPr>
          <w:sz w:val="22"/>
          <w:szCs w:val="22"/>
        </w:rPr>
        <w:t>аналогичных</w:t>
      </w:r>
      <w:r w:rsidRPr="00CF34EC">
        <w:rPr>
          <w:sz w:val="22"/>
          <w:szCs w:val="22"/>
        </w:rPr>
        <w:t xml:space="preserve"> </w:t>
      </w:r>
      <w:r>
        <w:rPr>
          <w:sz w:val="22"/>
          <w:szCs w:val="22"/>
        </w:rPr>
        <w:t>показателей</w:t>
      </w:r>
      <w:r w:rsidRPr="00CF34EC">
        <w:rPr>
          <w:sz w:val="22"/>
          <w:szCs w:val="22"/>
        </w:rPr>
        <w:t xml:space="preserve"> </w:t>
      </w:r>
      <w:r>
        <w:rPr>
          <w:sz w:val="22"/>
          <w:szCs w:val="22"/>
        </w:rPr>
        <w:t xml:space="preserve">является основанием для отбраковки. </w:t>
      </w:r>
    </w:p>
    <w:p w:rsidR="006100CB" w:rsidRPr="00CF34EC" w:rsidRDefault="006100CB" w:rsidP="006100CB">
      <w:pPr>
        <w:ind w:left="709"/>
        <w:jc w:val="both"/>
        <w:rPr>
          <w:sz w:val="22"/>
          <w:szCs w:val="22"/>
        </w:rPr>
      </w:pPr>
    </w:p>
    <w:p w:rsidR="006100CB" w:rsidRPr="00BD4EF7" w:rsidRDefault="006100CB" w:rsidP="006100CB">
      <w:pPr>
        <w:widowControl w:val="0"/>
        <w:numPr>
          <w:ilvl w:val="2"/>
          <w:numId w:val="38"/>
        </w:numPr>
        <w:autoSpaceDE w:val="0"/>
        <w:autoSpaceDN w:val="0"/>
        <w:adjustRightInd w:val="0"/>
        <w:ind w:left="709" w:hanging="709"/>
        <w:jc w:val="both"/>
        <w:rPr>
          <w:sz w:val="22"/>
          <w:szCs w:val="22"/>
        </w:rPr>
      </w:pPr>
      <w:r>
        <w:rPr>
          <w:b/>
          <w:sz w:val="22"/>
          <w:szCs w:val="22"/>
        </w:rPr>
        <w:t>Документы</w:t>
      </w:r>
      <w:r w:rsidRPr="00CF34EC">
        <w:rPr>
          <w:b/>
          <w:sz w:val="22"/>
          <w:szCs w:val="22"/>
        </w:rPr>
        <w:t>:</w:t>
      </w:r>
      <w:r w:rsidRPr="00CF34EC">
        <w:rPr>
          <w:sz w:val="22"/>
          <w:szCs w:val="22"/>
        </w:rPr>
        <w:t xml:space="preserve"> </w:t>
      </w:r>
      <w:r>
        <w:rPr>
          <w:sz w:val="22"/>
          <w:szCs w:val="22"/>
        </w:rPr>
        <w:t>Ленточные</w:t>
      </w:r>
      <w:r w:rsidRPr="00CF34EC">
        <w:rPr>
          <w:sz w:val="22"/>
          <w:szCs w:val="22"/>
        </w:rPr>
        <w:t xml:space="preserve"> </w:t>
      </w:r>
      <w:r>
        <w:rPr>
          <w:sz w:val="22"/>
          <w:szCs w:val="22"/>
        </w:rPr>
        <w:t>диаграммы</w:t>
      </w:r>
      <w:r w:rsidRPr="00CF34EC">
        <w:rPr>
          <w:sz w:val="22"/>
          <w:szCs w:val="22"/>
        </w:rPr>
        <w:t xml:space="preserve"> </w:t>
      </w:r>
      <w:r>
        <w:rPr>
          <w:sz w:val="22"/>
          <w:szCs w:val="22"/>
        </w:rPr>
        <w:t>и</w:t>
      </w:r>
      <w:r w:rsidRPr="00CF34EC">
        <w:rPr>
          <w:sz w:val="22"/>
          <w:szCs w:val="22"/>
        </w:rPr>
        <w:t>/</w:t>
      </w:r>
      <w:r>
        <w:rPr>
          <w:sz w:val="22"/>
          <w:szCs w:val="22"/>
        </w:rPr>
        <w:t>или</w:t>
      </w:r>
      <w:r w:rsidRPr="00CF34EC">
        <w:rPr>
          <w:sz w:val="22"/>
          <w:szCs w:val="22"/>
        </w:rPr>
        <w:t xml:space="preserve"> </w:t>
      </w:r>
      <w:r>
        <w:rPr>
          <w:sz w:val="22"/>
          <w:szCs w:val="22"/>
        </w:rPr>
        <w:t>электронные</w:t>
      </w:r>
      <w:r w:rsidRPr="00CF34EC">
        <w:rPr>
          <w:sz w:val="22"/>
          <w:szCs w:val="22"/>
        </w:rPr>
        <w:t xml:space="preserve"> </w:t>
      </w:r>
      <w:r>
        <w:rPr>
          <w:sz w:val="22"/>
          <w:szCs w:val="22"/>
        </w:rPr>
        <w:t>данные</w:t>
      </w:r>
      <w:r w:rsidRPr="00CF34EC">
        <w:rPr>
          <w:sz w:val="22"/>
          <w:szCs w:val="22"/>
        </w:rPr>
        <w:t xml:space="preserve"> </w:t>
      </w:r>
      <w:r>
        <w:rPr>
          <w:sz w:val="22"/>
          <w:szCs w:val="22"/>
        </w:rPr>
        <w:t>по</w:t>
      </w:r>
      <w:r w:rsidRPr="00CF34EC">
        <w:rPr>
          <w:sz w:val="22"/>
          <w:szCs w:val="22"/>
        </w:rPr>
        <w:t xml:space="preserve"> </w:t>
      </w:r>
      <w:r>
        <w:rPr>
          <w:sz w:val="22"/>
          <w:szCs w:val="22"/>
        </w:rPr>
        <w:t>всем</w:t>
      </w:r>
      <w:r w:rsidRPr="00CF34EC">
        <w:rPr>
          <w:sz w:val="22"/>
          <w:szCs w:val="22"/>
        </w:rPr>
        <w:t xml:space="preserve"> </w:t>
      </w:r>
      <w:r>
        <w:rPr>
          <w:sz w:val="22"/>
          <w:szCs w:val="22"/>
        </w:rPr>
        <w:t>этапам</w:t>
      </w:r>
      <w:r w:rsidRPr="00CF34EC">
        <w:rPr>
          <w:sz w:val="22"/>
          <w:szCs w:val="22"/>
        </w:rPr>
        <w:t xml:space="preserve"> </w:t>
      </w:r>
      <w:r>
        <w:rPr>
          <w:sz w:val="22"/>
          <w:szCs w:val="22"/>
        </w:rPr>
        <w:t>инспекции</w:t>
      </w:r>
      <w:r w:rsidRPr="00CF34EC">
        <w:rPr>
          <w:sz w:val="22"/>
          <w:szCs w:val="22"/>
        </w:rPr>
        <w:t xml:space="preserve"> </w:t>
      </w:r>
      <w:r>
        <w:rPr>
          <w:sz w:val="22"/>
          <w:szCs w:val="22"/>
        </w:rPr>
        <w:t>и</w:t>
      </w:r>
      <w:r w:rsidRPr="00CF34EC">
        <w:rPr>
          <w:sz w:val="22"/>
          <w:szCs w:val="22"/>
        </w:rPr>
        <w:t xml:space="preserve"> </w:t>
      </w:r>
      <w:r>
        <w:rPr>
          <w:sz w:val="22"/>
          <w:szCs w:val="22"/>
        </w:rPr>
        <w:t>калибровки сохраняются</w:t>
      </w:r>
      <w:r w:rsidRPr="00CF34EC">
        <w:rPr>
          <w:sz w:val="22"/>
          <w:szCs w:val="22"/>
        </w:rPr>
        <w:t xml:space="preserve"> </w:t>
      </w:r>
      <w:r>
        <w:rPr>
          <w:sz w:val="22"/>
          <w:szCs w:val="22"/>
        </w:rPr>
        <w:t>инспектирующей</w:t>
      </w:r>
      <w:r w:rsidRPr="00CF34EC">
        <w:rPr>
          <w:sz w:val="22"/>
          <w:szCs w:val="22"/>
        </w:rPr>
        <w:t xml:space="preserve"> </w:t>
      </w:r>
      <w:r>
        <w:rPr>
          <w:sz w:val="22"/>
          <w:szCs w:val="22"/>
        </w:rPr>
        <w:t>компанией</w:t>
      </w:r>
      <w:r w:rsidRPr="00CF34EC">
        <w:rPr>
          <w:sz w:val="22"/>
          <w:szCs w:val="22"/>
        </w:rPr>
        <w:t xml:space="preserve">, </w:t>
      </w:r>
      <w:r>
        <w:rPr>
          <w:sz w:val="22"/>
          <w:szCs w:val="22"/>
        </w:rPr>
        <w:t>как</w:t>
      </w:r>
      <w:r w:rsidRPr="00CF34EC">
        <w:rPr>
          <w:sz w:val="22"/>
          <w:szCs w:val="22"/>
        </w:rPr>
        <w:t xml:space="preserve"> </w:t>
      </w:r>
      <w:r>
        <w:rPr>
          <w:sz w:val="22"/>
          <w:szCs w:val="22"/>
        </w:rPr>
        <w:t>минимум</w:t>
      </w:r>
      <w:r w:rsidRPr="00CF34EC">
        <w:rPr>
          <w:sz w:val="22"/>
          <w:szCs w:val="22"/>
        </w:rPr>
        <w:t xml:space="preserve">, </w:t>
      </w:r>
      <w:r>
        <w:rPr>
          <w:sz w:val="22"/>
          <w:szCs w:val="22"/>
        </w:rPr>
        <w:t>в</w:t>
      </w:r>
      <w:r w:rsidRPr="00CF34EC">
        <w:rPr>
          <w:sz w:val="22"/>
          <w:szCs w:val="22"/>
        </w:rPr>
        <w:t xml:space="preserve"> </w:t>
      </w:r>
      <w:r>
        <w:rPr>
          <w:sz w:val="22"/>
          <w:szCs w:val="22"/>
        </w:rPr>
        <w:t>течение</w:t>
      </w:r>
      <w:r w:rsidRPr="00CF34EC">
        <w:rPr>
          <w:sz w:val="22"/>
          <w:szCs w:val="22"/>
        </w:rPr>
        <w:t xml:space="preserve"> </w:t>
      </w:r>
      <w:r>
        <w:rPr>
          <w:sz w:val="22"/>
          <w:szCs w:val="22"/>
        </w:rPr>
        <w:t>одного</w:t>
      </w:r>
      <w:r w:rsidRPr="00CF34EC">
        <w:rPr>
          <w:sz w:val="22"/>
          <w:szCs w:val="22"/>
        </w:rPr>
        <w:t xml:space="preserve"> </w:t>
      </w:r>
      <w:r>
        <w:rPr>
          <w:sz w:val="22"/>
          <w:szCs w:val="22"/>
        </w:rPr>
        <w:t>года</w:t>
      </w:r>
      <w:r w:rsidRPr="00CF34EC">
        <w:rPr>
          <w:sz w:val="22"/>
          <w:szCs w:val="22"/>
        </w:rPr>
        <w:t xml:space="preserve">. </w:t>
      </w:r>
      <w:r>
        <w:rPr>
          <w:sz w:val="22"/>
          <w:szCs w:val="22"/>
        </w:rPr>
        <w:t>Эти</w:t>
      </w:r>
      <w:r w:rsidRPr="00CF34EC">
        <w:rPr>
          <w:sz w:val="22"/>
          <w:szCs w:val="22"/>
        </w:rPr>
        <w:t xml:space="preserve"> </w:t>
      </w:r>
      <w:r>
        <w:rPr>
          <w:sz w:val="22"/>
          <w:szCs w:val="22"/>
        </w:rPr>
        <w:t>документы</w:t>
      </w:r>
      <w:r w:rsidRPr="00CF34EC">
        <w:rPr>
          <w:sz w:val="22"/>
          <w:szCs w:val="22"/>
        </w:rPr>
        <w:t xml:space="preserve"> </w:t>
      </w:r>
      <w:r>
        <w:rPr>
          <w:sz w:val="22"/>
          <w:szCs w:val="22"/>
        </w:rPr>
        <w:t>по</w:t>
      </w:r>
      <w:r w:rsidRPr="00CF34EC">
        <w:rPr>
          <w:sz w:val="22"/>
          <w:szCs w:val="22"/>
        </w:rPr>
        <w:t xml:space="preserve"> </w:t>
      </w:r>
      <w:r>
        <w:rPr>
          <w:sz w:val="22"/>
          <w:szCs w:val="22"/>
        </w:rPr>
        <w:t>запросу</w:t>
      </w:r>
      <w:r w:rsidRPr="00CF34EC">
        <w:rPr>
          <w:sz w:val="22"/>
          <w:szCs w:val="22"/>
        </w:rPr>
        <w:t xml:space="preserve"> </w:t>
      </w:r>
      <w:r>
        <w:rPr>
          <w:sz w:val="22"/>
          <w:szCs w:val="22"/>
        </w:rPr>
        <w:t>предоставляются</w:t>
      </w:r>
      <w:r w:rsidRPr="00CF34EC">
        <w:rPr>
          <w:sz w:val="22"/>
          <w:szCs w:val="22"/>
        </w:rPr>
        <w:t xml:space="preserve"> </w:t>
      </w:r>
      <w:r>
        <w:rPr>
          <w:sz w:val="22"/>
          <w:szCs w:val="22"/>
        </w:rPr>
        <w:t>для</w:t>
      </w:r>
      <w:r w:rsidRPr="00CF34EC">
        <w:rPr>
          <w:sz w:val="22"/>
          <w:szCs w:val="22"/>
        </w:rPr>
        <w:t xml:space="preserve"> </w:t>
      </w:r>
      <w:r>
        <w:rPr>
          <w:sz w:val="22"/>
          <w:szCs w:val="22"/>
        </w:rPr>
        <w:t>проверки</w:t>
      </w:r>
      <w:r w:rsidRPr="00CF34EC">
        <w:rPr>
          <w:sz w:val="22"/>
          <w:szCs w:val="22"/>
        </w:rPr>
        <w:t xml:space="preserve"> </w:t>
      </w:r>
      <w:r>
        <w:rPr>
          <w:sz w:val="22"/>
          <w:szCs w:val="22"/>
        </w:rPr>
        <w:t>заказчику</w:t>
      </w:r>
      <w:r w:rsidRPr="00CF34EC">
        <w:rPr>
          <w:sz w:val="22"/>
          <w:szCs w:val="22"/>
        </w:rPr>
        <w:t xml:space="preserve"> </w:t>
      </w:r>
      <w:r>
        <w:rPr>
          <w:sz w:val="22"/>
          <w:szCs w:val="22"/>
        </w:rPr>
        <w:t xml:space="preserve">или его представителю. </w:t>
      </w:r>
    </w:p>
    <w:p w:rsidR="006100CB" w:rsidRDefault="006100CB" w:rsidP="006100CB">
      <w:pPr>
        <w:jc w:val="both"/>
        <w:rPr>
          <w:sz w:val="22"/>
          <w:szCs w:val="22"/>
        </w:rPr>
      </w:pPr>
    </w:p>
    <w:p w:rsidR="006100CB" w:rsidRPr="00A63976" w:rsidRDefault="006100CB" w:rsidP="006100CB">
      <w:pPr>
        <w:jc w:val="both"/>
        <w:rPr>
          <w:sz w:val="22"/>
          <w:szCs w:val="22"/>
        </w:rPr>
      </w:pPr>
    </w:p>
    <w:p w:rsidR="006100CB" w:rsidRPr="00377C78"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 xml:space="preserve">Электромагнитный контроль </w:t>
      </w:r>
      <w:r w:rsidRPr="00377C78">
        <w:rPr>
          <w:b/>
        </w:rPr>
        <w:t>2</w:t>
      </w:r>
      <w:r w:rsidRPr="00377C78">
        <w:rPr>
          <w:b/>
        </w:rPr>
        <w:tab/>
        <w:t xml:space="preserve"> </w:t>
      </w:r>
    </w:p>
    <w:p w:rsidR="006100CB" w:rsidRDefault="006100CB" w:rsidP="006100CB">
      <w:pPr>
        <w:jc w:val="both"/>
        <w:rPr>
          <w:sz w:val="22"/>
          <w:szCs w:val="22"/>
          <w:lang w:val="en-US"/>
        </w:rPr>
      </w:pPr>
    </w:p>
    <w:p w:rsidR="006100CB" w:rsidRPr="00BD4EF7" w:rsidRDefault="006100CB" w:rsidP="006100CB">
      <w:pPr>
        <w:widowControl w:val="0"/>
        <w:numPr>
          <w:ilvl w:val="0"/>
          <w:numId w:val="45"/>
        </w:numPr>
        <w:autoSpaceDE w:val="0"/>
        <w:autoSpaceDN w:val="0"/>
        <w:adjustRightInd w:val="0"/>
        <w:ind w:left="0" w:firstLine="0"/>
        <w:jc w:val="both"/>
        <w:rPr>
          <w:sz w:val="22"/>
          <w:szCs w:val="22"/>
        </w:rPr>
      </w:pPr>
      <w:r w:rsidRPr="00CF34EC">
        <w:rPr>
          <w:b/>
          <w:sz w:val="22"/>
          <w:szCs w:val="22"/>
        </w:rPr>
        <w:t>Область:</w:t>
      </w:r>
      <w:r w:rsidRPr="00CF34EC">
        <w:rPr>
          <w:sz w:val="22"/>
          <w:szCs w:val="22"/>
        </w:rPr>
        <w:t xml:space="preserve"> Данная процедура включает сканирование стальных бурильных труб по всей длине </w:t>
      </w:r>
      <w:r>
        <w:rPr>
          <w:sz w:val="22"/>
          <w:szCs w:val="22"/>
        </w:rPr>
        <w:t>с целью</w:t>
      </w:r>
      <w:r w:rsidRPr="00CF34EC">
        <w:rPr>
          <w:sz w:val="22"/>
          <w:szCs w:val="22"/>
        </w:rPr>
        <w:t xml:space="preserve"> выявления поперечных трещин с использованием оборудования для электромагнитного контроля герметичности</w:t>
      </w:r>
      <w:r>
        <w:rPr>
          <w:sz w:val="22"/>
          <w:szCs w:val="22"/>
        </w:rPr>
        <w:t xml:space="preserve"> и с целью определения толщины стенки трубы с использованием оборудования гамма-излучения, электромагнитного или ультразвукового контроля</w:t>
      </w:r>
      <w:r w:rsidRPr="00CF34EC">
        <w:rPr>
          <w:sz w:val="22"/>
          <w:szCs w:val="22"/>
        </w:rPr>
        <w:t xml:space="preserve">. </w:t>
      </w:r>
    </w:p>
    <w:p w:rsidR="006100CB" w:rsidRPr="00DB0FC7" w:rsidRDefault="006100CB" w:rsidP="006100CB">
      <w:pPr>
        <w:jc w:val="both"/>
        <w:rPr>
          <w:sz w:val="22"/>
          <w:szCs w:val="22"/>
        </w:rPr>
      </w:pPr>
    </w:p>
    <w:p w:rsidR="006100CB" w:rsidRPr="00CF34EC" w:rsidRDefault="006100CB" w:rsidP="006100CB">
      <w:pPr>
        <w:widowControl w:val="0"/>
        <w:numPr>
          <w:ilvl w:val="0"/>
          <w:numId w:val="45"/>
        </w:numPr>
        <w:autoSpaceDE w:val="0"/>
        <w:autoSpaceDN w:val="0"/>
        <w:adjustRightInd w:val="0"/>
        <w:ind w:left="0" w:firstLine="0"/>
        <w:jc w:val="both"/>
        <w:rPr>
          <w:b/>
          <w:sz w:val="22"/>
          <w:szCs w:val="22"/>
          <w:lang w:val="en-US"/>
        </w:rPr>
      </w:pPr>
      <w:r w:rsidRPr="00CF34EC">
        <w:rPr>
          <w:b/>
          <w:sz w:val="22"/>
          <w:szCs w:val="22"/>
          <w:lang w:val="en-US"/>
        </w:rPr>
        <w:t>Контрольные приборы:</w:t>
      </w:r>
    </w:p>
    <w:p w:rsidR="006100CB" w:rsidRDefault="006100CB" w:rsidP="006100CB">
      <w:pPr>
        <w:jc w:val="both"/>
        <w:rPr>
          <w:sz w:val="22"/>
          <w:szCs w:val="22"/>
          <w:lang w:val="en-US"/>
        </w:rPr>
      </w:pPr>
    </w:p>
    <w:p w:rsidR="006100CB" w:rsidRPr="00CF34EC" w:rsidRDefault="006100CB" w:rsidP="006100CB">
      <w:pPr>
        <w:widowControl w:val="0"/>
        <w:numPr>
          <w:ilvl w:val="0"/>
          <w:numId w:val="40"/>
        </w:numPr>
        <w:autoSpaceDE w:val="0"/>
        <w:autoSpaceDN w:val="0"/>
        <w:adjustRightInd w:val="0"/>
        <w:ind w:left="0" w:firstLine="0"/>
        <w:jc w:val="both"/>
        <w:rPr>
          <w:sz w:val="22"/>
          <w:szCs w:val="22"/>
        </w:rPr>
      </w:pPr>
      <w:r>
        <w:rPr>
          <w:sz w:val="22"/>
          <w:szCs w:val="22"/>
        </w:rPr>
        <w:t>Прибор</w:t>
      </w:r>
      <w:r w:rsidRPr="00CF34EC">
        <w:rPr>
          <w:sz w:val="22"/>
          <w:szCs w:val="22"/>
        </w:rPr>
        <w:t xml:space="preserve"> </w:t>
      </w:r>
      <w:r>
        <w:rPr>
          <w:sz w:val="22"/>
          <w:szCs w:val="22"/>
        </w:rPr>
        <w:t>для электромагнитного</w:t>
      </w:r>
      <w:r w:rsidRPr="00CF34EC">
        <w:rPr>
          <w:sz w:val="22"/>
          <w:szCs w:val="22"/>
        </w:rPr>
        <w:t xml:space="preserve"> </w:t>
      </w:r>
      <w:r>
        <w:rPr>
          <w:sz w:val="22"/>
          <w:szCs w:val="22"/>
        </w:rPr>
        <w:t>контроля герметичности должен</w:t>
      </w:r>
      <w:r w:rsidRPr="00CF34EC">
        <w:rPr>
          <w:sz w:val="22"/>
          <w:szCs w:val="22"/>
        </w:rPr>
        <w:t xml:space="preserve"> </w:t>
      </w:r>
      <w:r>
        <w:rPr>
          <w:sz w:val="22"/>
          <w:szCs w:val="22"/>
        </w:rPr>
        <w:t>быть</w:t>
      </w:r>
      <w:r w:rsidRPr="00CF34EC">
        <w:rPr>
          <w:sz w:val="22"/>
          <w:szCs w:val="22"/>
        </w:rPr>
        <w:t xml:space="preserve"> </w:t>
      </w:r>
      <w:r>
        <w:rPr>
          <w:sz w:val="22"/>
          <w:szCs w:val="22"/>
        </w:rPr>
        <w:t>оборудован</w:t>
      </w:r>
      <w:r w:rsidRPr="00CF34EC">
        <w:rPr>
          <w:sz w:val="22"/>
          <w:szCs w:val="22"/>
        </w:rPr>
        <w:t xml:space="preserve"> </w:t>
      </w:r>
      <w:r>
        <w:rPr>
          <w:sz w:val="22"/>
          <w:szCs w:val="22"/>
        </w:rPr>
        <w:t>катушкой постоянного тока</w:t>
      </w:r>
      <w:r w:rsidRPr="00CF34EC">
        <w:rPr>
          <w:sz w:val="22"/>
          <w:szCs w:val="22"/>
        </w:rPr>
        <w:t xml:space="preserve">. </w:t>
      </w:r>
      <w:r>
        <w:rPr>
          <w:sz w:val="22"/>
          <w:szCs w:val="22"/>
        </w:rPr>
        <w:t>Конфигурация</w:t>
      </w:r>
      <w:r w:rsidRPr="004D51F5">
        <w:rPr>
          <w:sz w:val="22"/>
          <w:szCs w:val="22"/>
        </w:rPr>
        <w:t xml:space="preserve">  </w:t>
      </w:r>
      <w:r>
        <w:rPr>
          <w:sz w:val="22"/>
          <w:szCs w:val="22"/>
        </w:rPr>
        <w:t>прибора</w:t>
      </w:r>
      <w:r w:rsidRPr="004D51F5">
        <w:rPr>
          <w:sz w:val="22"/>
          <w:szCs w:val="22"/>
        </w:rPr>
        <w:t xml:space="preserve"> </w:t>
      </w:r>
      <w:r>
        <w:rPr>
          <w:sz w:val="22"/>
          <w:szCs w:val="22"/>
        </w:rPr>
        <w:t>должна</w:t>
      </w:r>
      <w:r w:rsidRPr="004D51F5">
        <w:rPr>
          <w:sz w:val="22"/>
          <w:szCs w:val="22"/>
        </w:rPr>
        <w:t xml:space="preserve"> </w:t>
      </w:r>
      <w:r>
        <w:rPr>
          <w:sz w:val="22"/>
          <w:szCs w:val="22"/>
        </w:rPr>
        <w:t>обеспечивать</w:t>
      </w:r>
      <w:r w:rsidRPr="004D51F5">
        <w:rPr>
          <w:sz w:val="22"/>
          <w:szCs w:val="22"/>
        </w:rPr>
        <w:t xml:space="preserve"> </w:t>
      </w:r>
      <w:r>
        <w:rPr>
          <w:sz w:val="22"/>
          <w:szCs w:val="22"/>
        </w:rPr>
        <w:t>проведение</w:t>
      </w:r>
      <w:r w:rsidRPr="004D51F5">
        <w:rPr>
          <w:sz w:val="22"/>
          <w:szCs w:val="22"/>
        </w:rPr>
        <w:t xml:space="preserve"> </w:t>
      </w:r>
      <w:r>
        <w:rPr>
          <w:sz w:val="22"/>
          <w:szCs w:val="22"/>
        </w:rPr>
        <w:t>активного</w:t>
      </w:r>
      <w:r w:rsidRPr="004D51F5">
        <w:rPr>
          <w:sz w:val="22"/>
          <w:szCs w:val="22"/>
        </w:rPr>
        <w:t xml:space="preserve"> </w:t>
      </w:r>
      <w:r>
        <w:rPr>
          <w:sz w:val="22"/>
          <w:szCs w:val="22"/>
        </w:rPr>
        <w:t>контроля</w:t>
      </w:r>
      <w:r w:rsidRPr="004D51F5">
        <w:rPr>
          <w:sz w:val="22"/>
          <w:szCs w:val="22"/>
        </w:rPr>
        <w:t xml:space="preserve"> </w:t>
      </w:r>
      <w:r>
        <w:rPr>
          <w:sz w:val="22"/>
          <w:szCs w:val="22"/>
        </w:rPr>
        <w:t>поверхности</w:t>
      </w:r>
      <w:r w:rsidRPr="004D51F5">
        <w:rPr>
          <w:sz w:val="22"/>
          <w:szCs w:val="22"/>
        </w:rPr>
        <w:t xml:space="preserve"> </w:t>
      </w:r>
      <w:r>
        <w:rPr>
          <w:sz w:val="22"/>
          <w:szCs w:val="22"/>
        </w:rPr>
        <w:t>трубы</w:t>
      </w:r>
      <w:r w:rsidRPr="004D51F5">
        <w:rPr>
          <w:sz w:val="22"/>
          <w:szCs w:val="22"/>
        </w:rPr>
        <w:t xml:space="preserve"> </w:t>
      </w:r>
      <w:r>
        <w:rPr>
          <w:sz w:val="22"/>
          <w:szCs w:val="22"/>
        </w:rPr>
        <w:t>по</w:t>
      </w:r>
      <w:r w:rsidRPr="004D51F5">
        <w:rPr>
          <w:sz w:val="22"/>
          <w:szCs w:val="22"/>
        </w:rPr>
        <w:t xml:space="preserve"> </w:t>
      </w:r>
      <w:r>
        <w:rPr>
          <w:sz w:val="22"/>
          <w:szCs w:val="22"/>
        </w:rPr>
        <w:t>всей</w:t>
      </w:r>
      <w:r w:rsidRPr="004D51F5">
        <w:rPr>
          <w:sz w:val="22"/>
          <w:szCs w:val="22"/>
        </w:rPr>
        <w:t xml:space="preserve"> </w:t>
      </w:r>
      <w:r>
        <w:rPr>
          <w:sz w:val="22"/>
          <w:szCs w:val="22"/>
        </w:rPr>
        <w:t>ее</w:t>
      </w:r>
      <w:r w:rsidRPr="004D51F5">
        <w:rPr>
          <w:sz w:val="22"/>
          <w:szCs w:val="22"/>
        </w:rPr>
        <w:t xml:space="preserve"> </w:t>
      </w:r>
      <w:r>
        <w:rPr>
          <w:sz w:val="22"/>
          <w:szCs w:val="22"/>
        </w:rPr>
        <w:t>длине</w:t>
      </w:r>
      <w:r w:rsidRPr="004D51F5">
        <w:rPr>
          <w:sz w:val="22"/>
          <w:szCs w:val="22"/>
        </w:rPr>
        <w:t xml:space="preserve"> </w:t>
      </w:r>
      <w:r>
        <w:rPr>
          <w:sz w:val="22"/>
          <w:szCs w:val="22"/>
        </w:rPr>
        <w:t>в</w:t>
      </w:r>
      <w:r w:rsidRPr="004D51F5">
        <w:rPr>
          <w:sz w:val="22"/>
          <w:szCs w:val="22"/>
        </w:rPr>
        <w:t xml:space="preserve"> </w:t>
      </w:r>
      <w:r>
        <w:rPr>
          <w:sz w:val="22"/>
          <w:szCs w:val="22"/>
        </w:rPr>
        <w:t>эксплуатационных</w:t>
      </w:r>
      <w:r w:rsidRPr="004D51F5">
        <w:rPr>
          <w:sz w:val="22"/>
          <w:szCs w:val="22"/>
        </w:rPr>
        <w:t xml:space="preserve"> </w:t>
      </w:r>
      <w:r>
        <w:rPr>
          <w:sz w:val="22"/>
          <w:szCs w:val="22"/>
        </w:rPr>
        <w:t>условиях</w:t>
      </w:r>
      <w:r w:rsidRPr="004D51F5">
        <w:rPr>
          <w:sz w:val="22"/>
          <w:szCs w:val="22"/>
        </w:rPr>
        <w:t>.</w:t>
      </w:r>
      <w:r>
        <w:rPr>
          <w:sz w:val="22"/>
          <w:szCs w:val="22"/>
        </w:rPr>
        <w:t xml:space="preserve"> Прибор должен выдавать отчеты о результатах контроля и калибровки. </w:t>
      </w:r>
    </w:p>
    <w:p w:rsidR="006100CB" w:rsidRDefault="006100CB" w:rsidP="006100CB">
      <w:pPr>
        <w:ind w:left="709"/>
        <w:jc w:val="both"/>
        <w:rPr>
          <w:sz w:val="22"/>
          <w:szCs w:val="22"/>
        </w:rPr>
      </w:pPr>
    </w:p>
    <w:p w:rsidR="006100CB" w:rsidRPr="00BD4EF7" w:rsidRDefault="006100CB" w:rsidP="006100CB">
      <w:pPr>
        <w:widowControl w:val="0"/>
        <w:numPr>
          <w:ilvl w:val="0"/>
          <w:numId w:val="45"/>
        </w:numPr>
        <w:autoSpaceDE w:val="0"/>
        <w:autoSpaceDN w:val="0"/>
        <w:adjustRightInd w:val="0"/>
        <w:ind w:left="0" w:firstLine="0"/>
        <w:jc w:val="both"/>
        <w:rPr>
          <w:sz w:val="22"/>
          <w:szCs w:val="22"/>
        </w:rPr>
      </w:pPr>
      <w:r w:rsidRPr="00D938B7">
        <w:rPr>
          <w:b/>
          <w:sz w:val="22"/>
          <w:szCs w:val="22"/>
        </w:rPr>
        <w:t>Подготовка:</w:t>
      </w:r>
      <w:r>
        <w:rPr>
          <w:sz w:val="22"/>
          <w:szCs w:val="22"/>
        </w:rPr>
        <w:t xml:space="preserve"> Все поверхности по всей длине трубы должны быть очищены таким образом, чтобы была видна металлическая поверхность и поверхность не была клейкой на ощупь. Допускается</w:t>
      </w:r>
      <w:r w:rsidRPr="00C64ABA">
        <w:rPr>
          <w:sz w:val="22"/>
          <w:szCs w:val="22"/>
        </w:rPr>
        <w:t xml:space="preserve"> </w:t>
      </w:r>
      <w:r>
        <w:rPr>
          <w:sz w:val="22"/>
          <w:szCs w:val="22"/>
        </w:rPr>
        <w:t>наличие</w:t>
      </w:r>
      <w:r w:rsidRPr="00C64ABA">
        <w:rPr>
          <w:sz w:val="22"/>
          <w:szCs w:val="22"/>
        </w:rPr>
        <w:t xml:space="preserve"> </w:t>
      </w:r>
      <w:r>
        <w:rPr>
          <w:sz w:val="22"/>
          <w:szCs w:val="22"/>
        </w:rPr>
        <w:t>покрытия</w:t>
      </w:r>
      <w:r w:rsidRPr="00C64ABA">
        <w:rPr>
          <w:sz w:val="22"/>
          <w:szCs w:val="22"/>
        </w:rPr>
        <w:t xml:space="preserve"> </w:t>
      </w:r>
      <w:r>
        <w:rPr>
          <w:sz w:val="22"/>
          <w:szCs w:val="22"/>
        </w:rPr>
        <w:t>из</w:t>
      </w:r>
      <w:r w:rsidRPr="00C64ABA">
        <w:rPr>
          <w:sz w:val="22"/>
          <w:szCs w:val="22"/>
        </w:rPr>
        <w:t xml:space="preserve"> </w:t>
      </w:r>
      <w:r>
        <w:rPr>
          <w:sz w:val="22"/>
          <w:szCs w:val="22"/>
        </w:rPr>
        <w:t>краски</w:t>
      </w:r>
      <w:r w:rsidRPr="00C64ABA">
        <w:rPr>
          <w:sz w:val="22"/>
          <w:szCs w:val="22"/>
        </w:rPr>
        <w:t xml:space="preserve"> </w:t>
      </w:r>
      <w:r>
        <w:rPr>
          <w:sz w:val="22"/>
          <w:szCs w:val="22"/>
        </w:rPr>
        <w:t>и</w:t>
      </w:r>
      <w:r w:rsidRPr="00C64ABA">
        <w:rPr>
          <w:sz w:val="22"/>
          <w:szCs w:val="22"/>
        </w:rPr>
        <w:t xml:space="preserve"> </w:t>
      </w:r>
      <w:r>
        <w:rPr>
          <w:sz w:val="22"/>
          <w:szCs w:val="22"/>
        </w:rPr>
        <w:t xml:space="preserve">лака толщиной не более </w:t>
      </w:r>
      <w:smartTag w:uri="urn:schemas-microsoft-com:office:smarttags" w:element="metricconverter">
        <w:smartTagPr>
          <w:attr w:name="ProductID" w:val="0.010 дюйма"/>
        </w:smartTagPr>
        <w:r w:rsidRPr="00C64ABA">
          <w:rPr>
            <w:sz w:val="22"/>
            <w:szCs w:val="22"/>
          </w:rPr>
          <w:t xml:space="preserve">0.010 </w:t>
        </w:r>
        <w:r>
          <w:rPr>
            <w:sz w:val="22"/>
            <w:szCs w:val="22"/>
          </w:rPr>
          <w:t>дюйма</w:t>
        </w:r>
      </w:smartTag>
      <w:r>
        <w:rPr>
          <w:sz w:val="22"/>
          <w:szCs w:val="22"/>
        </w:rPr>
        <w:t>. Любые помехи, препятствующие перемещению датчика по трубе, должны быть устранены.</w:t>
      </w:r>
    </w:p>
    <w:p w:rsidR="006100CB" w:rsidRPr="00BD4EF7" w:rsidRDefault="006100CB" w:rsidP="006100CB">
      <w:pPr>
        <w:jc w:val="both"/>
        <w:rPr>
          <w:sz w:val="22"/>
          <w:szCs w:val="22"/>
        </w:rPr>
      </w:pPr>
    </w:p>
    <w:p w:rsidR="006100CB" w:rsidRPr="00BD4EF7" w:rsidRDefault="006100CB" w:rsidP="006100CB">
      <w:pPr>
        <w:widowControl w:val="0"/>
        <w:numPr>
          <w:ilvl w:val="0"/>
          <w:numId w:val="45"/>
        </w:numPr>
        <w:autoSpaceDE w:val="0"/>
        <w:autoSpaceDN w:val="0"/>
        <w:adjustRightInd w:val="0"/>
        <w:ind w:left="0" w:firstLine="0"/>
        <w:jc w:val="both"/>
        <w:rPr>
          <w:sz w:val="22"/>
          <w:szCs w:val="22"/>
        </w:rPr>
      </w:pPr>
      <w:r w:rsidRPr="00D938B7">
        <w:rPr>
          <w:b/>
          <w:sz w:val="22"/>
          <w:szCs w:val="22"/>
        </w:rPr>
        <w:t>Стандартный образец для проверки герметичности:</w:t>
      </w:r>
      <w:r>
        <w:rPr>
          <w:sz w:val="22"/>
          <w:szCs w:val="22"/>
        </w:rPr>
        <w:t xml:space="preserve"> Стандартный</w:t>
      </w:r>
      <w:r w:rsidRPr="004D51F5">
        <w:rPr>
          <w:sz w:val="22"/>
          <w:szCs w:val="22"/>
        </w:rPr>
        <w:t xml:space="preserve"> </w:t>
      </w:r>
      <w:r>
        <w:rPr>
          <w:sz w:val="22"/>
          <w:szCs w:val="22"/>
        </w:rPr>
        <w:t>образец</w:t>
      </w:r>
      <w:r w:rsidRPr="004D51F5">
        <w:rPr>
          <w:sz w:val="22"/>
          <w:szCs w:val="22"/>
        </w:rPr>
        <w:t xml:space="preserve"> </w:t>
      </w:r>
      <w:r>
        <w:rPr>
          <w:sz w:val="22"/>
          <w:szCs w:val="22"/>
        </w:rPr>
        <w:t>для проверки приборов, контролирующих герметичность и выявляющих дефекты, должен</w:t>
      </w:r>
      <w:r w:rsidRPr="004D51F5">
        <w:rPr>
          <w:sz w:val="22"/>
          <w:szCs w:val="22"/>
        </w:rPr>
        <w:t xml:space="preserve"> </w:t>
      </w:r>
      <w:r>
        <w:rPr>
          <w:sz w:val="22"/>
          <w:szCs w:val="22"/>
        </w:rPr>
        <w:t>быть</w:t>
      </w:r>
      <w:r w:rsidRPr="004D51F5">
        <w:rPr>
          <w:sz w:val="22"/>
          <w:szCs w:val="22"/>
        </w:rPr>
        <w:t xml:space="preserve"> </w:t>
      </w:r>
      <w:r>
        <w:rPr>
          <w:sz w:val="22"/>
          <w:szCs w:val="22"/>
        </w:rPr>
        <w:t>изготовлен</w:t>
      </w:r>
      <w:r w:rsidRPr="004D51F5">
        <w:rPr>
          <w:sz w:val="22"/>
          <w:szCs w:val="22"/>
        </w:rPr>
        <w:t xml:space="preserve"> </w:t>
      </w:r>
      <w:r>
        <w:rPr>
          <w:sz w:val="22"/>
          <w:szCs w:val="22"/>
        </w:rPr>
        <w:t>из</w:t>
      </w:r>
      <w:r w:rsidRPr="004D51F5">
        <w:rPr>
          <w:sz w:val="22"/>
          <w:szCs w:val="22"/>
        </w:rPr>
        <w:t xml:space="preserve"> </w:t>
      </w:r>
      <w:r>
        <w:rPr>
          <w:sz w:val="22"/>
          <w:szCs w:val="22"/>
        </w:rPr>
        <w:t>трубы</w:t>
      </w:r>
      <w:r w:rsidRPr="004D51F5">
        <w:rPr>
          <w:sz w:val="22"/>
          <w:szCs w:val="22"/>
        </w:rPr>
        <w:t xml:space="preserve">, </w:t>
      </w:r>
      <w:r>
        <w:rPr>
          <w:sz w:val="22"/>
          <w:szCs w:val="22"/>
        </w:rPr>
        <w:t>номинальный</w:t>
      </w:r>
      <w:r w:rsidRPr="004D51F5">
        <w:rPr>
          <w:sz w:val="22"/>
          <w:szCs w:val="22"/>
        </w:rPr>
        <w:t xml:space="preserve"> </w:t>
      </w:r>
      <w:r>
        <w:rPr>
          <w:sz w:val="22"/>
          <w:szCs w:val="22"/>
        </w:rPr>
        <w:t>диаметр</w:t>
      </w:r>
      <w:r w:rsidRPr="004D51F5">
        <w:rPr>
          <w:sz w:val="22"/>
          <w:szCs w:val="22"/>
        </w:rPr>
        <w:t xml:space="preserve"> </w:t>
      </w:r>
      <w:r>
        <w:rPr>
          <w:sz w:val="22"/>
          <w:szCs w:val="22"/>
        </w:rPr>
        <w:t>которой равен диаметру инспектируемой трубы. Размер</w:t>
      </w:r>
      <w:r w:rsidRPr="00BD4EF7">
        <w:rPr>
          <w:sz w:val="22"/>
          <w:szCs w:val="22"/>
        </w:rPr>
        <w:t xml:space="preserve"> </w:t>
      </w:r>
      <w:r>
        <w:rPr>
          <w:sz w:val="22"/>
          <w:szCs w:val="22"/>
        </w:rPr>
        <w:t>отверстий</w:t>
      </w:r>
      <w:r w:rsidRPr="00BD4EF7">
        <w:rPr>
          <w:sz w:val="22"/>
          <w:szCs w:val="22"/>
        </w:rPr>
        <w:t xml:space="preserve"> </w:t>
      </w:r>
      <w:r>
        <w:rPr>
          <w:sz w:val="22"/>
          <w:szCs w:val="22"/>
        </w:rPr>
        <w:t>должен</w:t>
      </w:r>
      <w:r w:rsidRPr="00BD4EF7">
        <w:rPr>
          <w:sz w:val="22"/>
          <w:szCs w:val="22"/>
        </w:rPr>
        <w:t xml:space="preserve"> </w:t>
      </w:r>
      <w:r>
        <w:rPr>
          <w:sz w:val="22"/>
          <w:szCs w:val="22"/>
        </w:rPr>
        <w:t>составлять</w:t>
      </w:r>
      <w:r w:rsidRPr="00BD4EF7">
        <w:rPr>
          <w:sz w:val="22"/>
          <w:szCs w:val="22"/>
        </w:rPr>
        <w:t xml:space="preserve"> 1/16 </w:t>
      </w:r>
      <w:r>
        <w:rPr>
          <w:sz w:val="22"/>
          <w:szCs w:val="22"/>
        </w:rPr>
        <w:t>дюйма</w:t>
      </w:r>
      <w:r w:rsidRPr="00BD4EF7">
        <w:rPr>
          <w:sz w:val="22"/>
          <w:szCs w:val="22"/>
        </w:rPr>
        <w:t xml:space="preserve">, ±1/64 </w:t>
      </w:r>
      <w:r>
        <w:rPr>
          <w:sz w:val="22"/>
          <w:szCs w:val="22"/>
        </w:rPr>
        <w:t>дюйма</w:t>
      </w:r>
      <w:r w:rsidRPr="00BD4EF7">
        <w:rPr>
          <w:sz w:val="22"/>
          <w:szCs w:val="22"/>
        </w:rPr>
        <w:t xml:space="preserve"> </w:t>
      </w:r>
      <w:r>
        <w:rPr>
          <w:sz w:val="22"/>
          <w:szCs w:val="22"/>
        </w:rPr>
        <w:t>в</w:t>
      </w:r>
      <w:r w:rsidRPr="00BD4EF7">
        <w:rPr>
          <w:sz w:val="22"/>
          <w:szCs w:val="22"/>
        </w:rPr>
        <w:t xml:space="preserve"> </w:t>
      </w:r>
      <w:r>
        <w:rPr>
          <w:sz w:val="22"/>
          <w:szCs w:val="22"/>
        </w:rPr>
        <w:t>диаметре</w:t>
      </w:r>
      <w:r w:rsidRPr="00BD4EF7">
        <w:rPr>
          <w:sz w:val="22"/>
          <w:szCs w:val="22"/>
        </w:rPr>
        <w:t xml:space="preserve">. </w:t>
      </w:r>
      <w:r>
        <w:rPr>
          <w:sz w:val="22"/>
          <w:szCs w:val="22"/>
        </w:rPr>
        <w:t>Для</w:t>
      </w:r>
      <w:r w:rsidRPr="00BD4EF7">
        <w:rPr>
          <w:sz w:val="22"/>
          <w:szCs w:val="22"/>
        </w:rPr>
        <w:t xml:space="preserve"> </w:t>
      </w:r>
      <w:r>
        <w:rPr>
          <w:sz w:val="22"/>
          <w:szCs w:val="22"/>
        </w:rPr>
        <w:t>каждого</w:t>
      </w:r>
      <w:r w:rsidRPr="00BD4EF7">
        <w:rPr>
          <w:sz w:val="22"/>
          <w:szCs w:val="22"/>
        </w:rPr>
        <w:t xml:space="preserve"> </w:t>
      </w:r>
      <w:r>
        <w:rPr>
          <w:sz w:val="22"/>
          <w:szCs w:val="22"/>
        </w:rPr>
        <w:t>датчика</w:t>
      </w:r>
      <w:r w:rsidRPr="00BD4EF7">
        <w:rPr>
          <w:sz w:val="22"/>
          <w:szCs w:val="22"/>
        </w:rPr>
        <w:t xml:space="preserve"> </w:t>
      </w:r>
      <w:r>
        <w:rPr>
          <w:sz w:val="22"/>
          <w:szCs w:val="22"/>
        </w:rPr>
        <w:t>должно</w:t>
      </w:r>
      <w:r w:rsidRPr="00BD4EF7">
        <w:rPr>
          <w:sz w:val="22"/>
          <w:szCs w:val="22"/>
        </w:rPr>
        <w:t xml:space="preserve"> </w:t>
      </w:r>
      <w:r>
        <w:rPr>
          <w:sz w:val="22"/>
          <w:szCs w:val="22"/>
        </w:rPr>
        <w:t>быть</w:t>
      </w:r>
      <w:r w:rsidRPr="00BD4EF7">
        <w:rPr>
          <w:sz w:val="22"/>
          <w:szCs w:val="22"/>
        </w:rPr>
        <w:t xml:space="preserve"> </w:t>
      </w:r>
      <w:r>
        <w:rPr>
          <w:sz w:val="22"/>
          <w:szCs w:val="22"/>
        </w:rPr>
        <w:t>предусмотрено</w:t>
      </w:r>
      <w:r w:rsidRPr="00BD4EF7">
        <w:rPr>
          <w:sz w:val="22"/>
          <w:szCs w:val="22"/>
        </w:rPr>
        <w:t xml:space="preserve"> </w:t>
      </w:r>
      <w:r>
        <w:rPr>
          <w:sz w:val="22"/>
          <w:szCs w:val="22"/>
        </w:rPr>
        <w:t>одно</w:t>
      </w:r>
      <w:r w:rsidRPr="00BD4EF7">
        <w:rPr>
          <w:sz w:val="22"/>
          <w:szCs w:val="22"/>
        </w:rPr>
        <w:t xml:space="preserve"> </w:t>
      </w:r>
      <w:r>
        <w:rPr>
          <w:sz w:val="22"/>
          <w:szCs w:val="22"/>
        </w:rPr>
        <w:t>отверстие</w:t>
      </w:r>
      <w:r w:rsidRPr="00BD4EF7">
        <w:rPr>
          <w:sz w:val="22"/>
          <w:szCs w:val="22"/>
        </w:rPr>
        <w:t xml:space="preserve">, </w:t>
      </w:r>
      <w:r>
        <w:rPr>
          <w:sz w:val="22"/>
          <w:szCs w:val="22"/>
        </w:rPr>
        <w:t>при</w:t>
      </w:r>
      <w:r w:rsidRPr="00BD4EF7">
        <w:rPr>
          <w:sz w:val="22"/>
          <w:szCs w:val="22"/>
        </w:rPr>
        <w:t xml:space="preserve"> </w:t>
      </w:r>
      <w:r>
        <w:rPr>
          <w:sz w:val="22"/>
          <w:szCs w:val="22"/>
        </w:rPr>
        <w:t>этом</w:t>
      </w:r>
      <w:r w:rsidRPr="00BD4EF7">
        <w:rPr>
          <w:sz w:val="22"/>
          <w:szCs w:val="22"/>
        </w:rPr>
        <w:t xml:space="preserve"> </w:t>
      </w:r>
      <w:r>
        <w:rPr>
          <w:sz w:val="22"/>
          <w:szCs w:val="22"/>
        </w:rPr>
        <w:t>отверстия</w:t>
      </w:r>
      <w:r w:rsidRPr="00BD4EF7">
        <w:rPr>
          <w:sz w:val="22"/>
          <w:szCs w:val="22"/>
        </w:rPr>
        <w:t xml:space="preserve"> </w:t>
      </w:r>
      <w:r>
        <w:rPr>
          <w:sz w:val="22"/>
          <w:szCs w:val="22"/>
        </w:rPr>
        <w:t>располагаются</w:t>
      </w:r>
      <w:r w:rsidRPr="00BD4EF7">
        <w:rPr>
          <w:sz w:val="22"/>
          <w:szCs w:val="22"/>
        </w:rPr>
        <w:t xml:space="preserve"> </w:t>
      </w:r>
      <w:r>
        <w:rPr>
          <w:sz w:val="22"/>
          <w:szCs w:val="22"/>
        </w:rPr>
        <w:t>по</w:t>
      </w:r>
      <w:r w:rsidRPr="00BD4EF7">
        <w:rPr>
          <w:sz w:val="22"/>
          <w:szCs w:val="22"/>
        </w:rPr>
        <w:t xml:space="preserve"> </w:t>
      </w:r>
      <w:r>
        <w:rPr>
          <w:sz w:val="22"/>
          <w:szCs w:val="22"/>
        </w:rPr>
        <w:t>спирали</w:t>
      </w:r>
      <w:r w:rsidRPr="00BD4EF7">
        <w:rPr>
          <w:sz w:val="22"/>
          <w:szCs w:val="22"/>
        </w:rPr>
        <w:t>.</w:t>
      </w:r>
    </w:p>
    <w:p w:rsidR="006100CB" w:rsidRPr="00BD4EF7" w:rsidRDefault="006100CB" w:rsidP="006100CB">
      <w:pPr>
        <w:pStyle w:val="aff3"/>
        <w:rPr>
          <w:sz w:val="22"/>
          <w:szCs w:val="22"/>
        </w:rPr>
      </w:pPr>
    </w:p>
    <w:p w:rsidR="006100CB" w:rsidRPr="005E1857" w:rsidRDefault="006100CB" w:rsidP="006100CB">
      <w:pPr>
        <w:widowControl w:val="0"/>
        <w:numPr>
          <w:ilvl w:val="0"/>
          <w:numId w:val="45"/>
        </w:numPr>
        <w:autoSpaceDE w:val="0"/>
        <w:autoSpaceDN w:val="0"/>
        <w:adjustRightInd w:val="0"/>
        <w:ind w:left="0" w:firstLine="0"/>
        <w:jc w:val="both"/>
        <w:rPr>
          <w:sz w:val="22"/>
          <w:szCs w:val="22"/>
        </w:rPr>
      </w:pPr>
      <w:r w:rsidRPr="00D938B7">
        <w:rPr>
          <w:b/>
          <w:sz w:val="22"/>
          <w:szCs w:val="22"/>
        </w:rPr>
        <w:t>Стандартный</w:t>
      </w:r>
      <w:r w:rsidRPr="00BD4EF7">
        <w:rPr>
          <w:b/>
          <w:sz w:val="22"/>
          <w:szCs w:val="22"/>
        </w:rPr>
        <w:t xml:space="preserve"> </w:t>
      </w:r>
      <w:r w:rsidRPr="00D938B7">
        <w:rPr>
          <w:b/>
          <w:sz w:val="22"/>
          <w:szCs w:val="22"/>
        </w:rPr>
        <w:t>образец</w:t>
      </w:r>
      <w:r w:rsidRPr="00BD4EF7">
        <w:rPr>
          <w:b/>
          <w:sz w:val="22"/>
          <w:szCs w:val="22"/>
        </w:rPr>
        <w:t xml:space="preserve"> </w:t>
      </w:r>
      <w:r w:rsidRPr="00D938B7">
        <w:rPr>
          <w:b/>
          <w:sz w:val="22"/>
          <w:szCs w:val="22"/>
        </w:rPr>
        <w:t>для</w:t>
      </w:r>
      <w:r w:rsidRPr="00BD4EF7">
        <w:rPr>
          <w:b/>
          <w:sz w:val="22"/>
          <w:szCs w:val="22"/>
        </w:rPr>
        <w:t xml:space="preserve"> </w:t>
      </w:r>
      <w:r w:rsidRPr="00D938B7">
        <w:rPr>
          <w:b/>
          <w:sz w:val="22"/>
          <w:szCs w:val="22"/>
        </w:rPr>
        <w:t>определения</w:t>
      </w:r>
      <w:r w:rsidRPr="00BD4EF7">
        <w:rPr>
          <w:b/>
          <w:sz w:val="22"/>
          <w:szCs w:val="22"/>
        </w:rPr>
        <w:t xml:space="preserve"> </w:t>
      </w:r>
      <w:r w:rsidRPr="00D938B7">
        <w:rPr>
          <w:b/>
          <w:sz w:val="22"/>
          <w:szCs w:val="22"/>
        </w:rPr>
        <w:t>толщины</w:t>
      </w:r>
      <w:r w:rsidRPr="00BD4EF7">
        <w:rPr>
          <w:b/>
          <w:sz w:val="22"/>
          <w:szCs w:val="22"/>
        </w:rPr>
        <w:t xml:space="preserve"> </w:t>
      </w:r>
      <w:r w:rsidRPr="00D938B7">
        <w:rPr>
          <w:b/>
          <w:sz w:val="22"/>
          <w:szCs w:val="22"/>
        </w:rPr>
        <w:t>стенки</w:t>
      </w:r>
      <w:r w:rsidRPr="00BD4EF7">
        <w:rPr>
          <w:b/>
          <w:sz w:val="22"/>
          <w:szCs w:val="22"/>
        </w:rPr>
        <w:t>:</w:t>
      </w:r>
      <w:r w:rsidRPr="00BD4EF7">
        <w:rPr>
          <w:sz w:val="22"/>
          <w:szCs w:val="22"/>
        </w:rPr>
        <w:t xml:space="preserve"> </w:t>
      </w:r>
      <w:r>
        <w:rPr>
          <w:sz w:val="22"/>
          <w:szCs w:val="22"/>
        </w:rPr>
        <w:t>Образец</w:t>
      </w:r>
      <w:r w:rsidRPr="00BD4EF7">
        <w:rPr>
          <w:sz w:val="22"/>
          <w:szCs w:val="22"/>
        </w:rPr>
        <w:t xml:space="preserve"> </w:t>
      </w:r>
      <w:r>
        <w:rPr>
          <w:sz w:val="22"/>
          <w:szCs w:val="22"/>
        </w:rPr>
        <w:t>для</w:t>
      </w:r>
      <w:r w:rsidRPr="00BD4EF7">
        <w:rPr>
          <w:sz w:val="22"/>
          <w:szCs w:val="22"/>
        </w:rPr>
        <w:t xml:space="preserve"> </w:t>
      </w:r>
      <w:r>
        <w:rPr>
          <w:sz w:val="22"/>
          <w:szCs w:val="22"/>
        </w:rPr>
        <w:t>определения</w:t>
      </w:r>
      <w:r w:rsidRPr="00BD4EF7">
        <w:rPr>
          <w:sz w:val="22"/>
          <w:szCs w:val="22"/>
        </w:rPr>
        <w:t xml:space="preserve"> </w:t>
      </w:r>
      <w:r>
        <w:rPr>
          <w:sz w:val="22"/>
          <w:szCs w:val="22"/>
        </w:rPr>
        <w:t>толщины</w:t>
      </w:r>
      <w:r w:rsidRPr="00BD4EF7">
        <w:rPr>
          <w:sz w:val="22"/>
          <w:szCs w:val="22"/>
        </w:rPr>
        <w:t xml:space="preserve"> </w:t>
      </w:r>
      <w:r>
        <w:rPr>
          <w:sz w:val="22"/>
          <w:szCs w:val="22"/>
        </w:rPr>
        <w:t>стенки</w:t>
      </w:r>
      <w:r w:rsidRPr="00BD4EF7">
        <w:rPr>
          <w:sz w:val="22"/>
          <w:szCs w:val="22"/>
        </w:rPr>
        <w:t xml:space="preserve"> </w:t>
      </w:r>
      <w:r>
        <w:rPr>
          <w:sz w:val="22"/>
          <w:szCs w:val="22"/>
        </w:rPr>
        <w:t>должен</w:t>
      </w:r>
      <w:r w:rsidRPr="00BD4EF7">
        <w:rPr>
          <w:sz w:val="22"/>
          <w:szCs w:val="22"/>
        </w:rPr>
        <w:t xml:space="preserve"> </w:t>
      </w:r>
      <w:r>
        <w:rPr>
          <w:sz w:val="22"/>
          <w:szCs w:val="22"/>
        </w:rPr>
        <w:t>быть</w:t>
      </w:r>
      <w:r w:rsidRPr="00BD4EF7">
        <w:rPr>
          <w:sz w:val="22"/>
          <w:szCs w:val="22"/>
        </w:rPr>
        <w:t xml:space="preserve"> </w:t>
      </w:r>
      <w:r>
        <w:rPr>
          <w:sz w:val="22"/>
          <w:szCs w:val="22"/>
        </w:rPr>
        <w:t>изготовлен</w:t>
      </w:r>
      <w:r w:rsidRPr="00BD4EF7">
        <w:rPr>
          <w:sz w:val="22"/>
          <w:szCs w:val="22"/>
        </w:rPr>
        <w:t xml:space="preserve"> </w:t>
      </w:r>
      <w:r>
        <w:rPr>
          <w:sz w:val="22"/>
          <w:szCs w:val="22"/>
        </w:rPr>
        <w:t>из</w:t>
      </w:r>
      <w:r w:rsidRPr="00BD4EF7">
        <w:rPr>
          <w:sz w:val="22"/>
          <w:szCs w:val="22"/>
        </w:rPr>
        <w:t xml:space="preserve"> </w:t>
      </w:r>
      <w:r>
        <w:rPr>
          <w:sz w:val="22"/>
          <w:szCs w:val="22"/>
        </w:rPr>
        <w:t>стали</w:t>
      </w:r>
      <w:r w:rsidRPr="00BD4EF7">
        <w:rPr>
          <w:sz w:val="22"/>
          <w:szCs w:val="22"/>
        </w:rPr>
        <w:t xml:space="preserve"> </w:t>
      </w:r>
      <w:r>
        <w:rPr>
          <w:sz w:val="22"/>
          <w:szCs w:val="22"/>
        </w:rPr>
        <w:t>и</w:t>
      </w:r>
      <w:r w:rsidRPr="00BD4EF7">
        <w:rPr>
          <w:sz w:val="22"/>
          <w:szCs w:val="22"/>
        </w:rPr>
        <w:t xml:space="preserve"> </w:t>
      </w:r>
      <w:r>
        <w:rPr>
          <w:sz w:val="22"/>
          <w:szCs w:val="22"/>
        </w:rPr>
        <w:t>иметь</w:t>
      </w:r>
      <w:r w:rsidRPr="00BD4EF7">
        <w:rPr>
          <w:sz w:val="22"/>
          <w:szCs w:val="22"/>
        </w:rPr>
        <w:t xml:space="preserve"> </w:t>
      </w:r>
      <w:r>
        <w:rPr>
          <w:sz w:val="22"/>
          <w:szCs w:val="22"/>
        </w:rPr>
        <w:t>такой</w:t>
      </w:r>
      <w:r w:rsidRPr="00BD4EF7">
        <w:rPr>
          <w:sz w:val="22"/>
          <w:szCs w:val="22"/>
        </w:rPr>
        <w:t xml:space="preserve"> </w:t>
      </w:r>
      <w:r>
        <w:rPr>
          <w:sz w:val="22"/>
          <w:szCs w:val="22"/>
        </w:rPr>
        <w:t>же</w:t>
      </w:r>
      <w:r w:rsidRPr="00BD4EF7">
        <w:rPr>
          <w:sz w:val="22"/>
          <w:szCs w:val="22"/>
        </w:rPr>
        <w:t xml:space="preserve"> </w:t>
      </w:r>
      <w:r>
        <w:rPr>
          <w:sz w:val="22"/>
          <w:szCs w:val="22"/>
        </w:rPr>
        <w:t>диаметр</w:t>
      </w:r>
      <w:r w:rsidRPr="00BD4EF7">
        <w:rPr>
          <w:sz w:val="22"/>
          <w:szCs w:val="22"/>
        </w:rPr>
        <w:t xml:space="preserve"> </w:t>
      </w:r>
      <w:r>
        <w:rPr>
          <w:sz w:val="22"/>
          <w:szCs w:val="22"/>
        </w:rPr>
        <w:t>и</w:t>
      </w:r>
      <w:r w:rsidRPr="00BD4EF7">
        <w:rPr>
          <w:sz w:val="22"/>
          <w:szCs w:val="22"/>
        </w:rPr>
        <w:t xml:space="preserve"> </w:t>
      </w:r>
      <w:r>
        <w:rPr>
          <w:sz w:val="22"/>
          <w:szCs w:val="22"/>
        </w:rPr>
        <w:t>толщину</w:t>
      </w:r>
      <w:r w:rsidRPr="00BD4EF7">
        <w:rPr>
          <w:sz w:val="22"/>
          <w:szCs w:val="22"/>
        </w:rPr>
        <w:t xml:space="preserve"> </w:t>
      </w:r>
      <w:r>
        <w:rPr>
          <w:sz w:val="22"/>
          <w:szCs w:val="22"/>
        </w:rPr>
        <w:t>стенки</w:t>
      </w:r>
      <w:r w:rsidRPr="00BD4EF7">
        <w:rPr>
          <w:sz w:val="22"/>
          <w:szCs w:val="22"/>
        </w:rPr>
        <w:t xml:space="preserve">, </w:t>
      </w:r>
      <w:r>
        <w:rPr>
          <w:sz w:val="22"/>
          <w:szCs w:val="22"/>
        </w:rPr>
        <w:t>как</w:t>
      </w:r>
      <w:r w:rsidRPr="00BD4EF7">
        <w:rPr>
          <w:sz w:val="22"/>
          <w:szCs w:val="22"/>
        </w:rPr>
        <w:t xml:space="preserve"> </w:t>
      </w:r>
      <w:r>
        <w:rPr>
          <w:sz w:val="22"/>
          <w:szCs w:val="22"/>
        </w:rPr>
        <w:t>и</w:t>
      </w:r>
      <w:r w:rsidRPr="00BD4EF7">
        <w:rPr>
          <w:sz w:val="22"/>
          <w:szCs w:val="22"/>
        </w:rPr>
        <w:t xml:space="preserve"> </w:t>
      </w:r>
      <w:r>
        <w:rPr>
          <w:sz w:val="22"/>
          <w:szCs w:val="22"/>
        </w:rPr>
        <w:t>подлежащая</w:t>
      </w:r>
      <w:r w:rsidRPr="00BD4EF7">
        <w:rPr>
          <w:sz w:val="22"/>
          <w:szCs w:val="22"/>
        </w:rPr>
        <w:t xml:space="preserve"> </w:t>
      </w:r>
      <w:r>
        <w:rPr>
          <w:sz w:val="22"/>
          <w:szCs w:val="22"/>
        </w:rPr>
        <w:t>инспекции</w:t>
      </w:r>
      <w:r w:rsidRPr="00BD4EF7">
        <w:rPr>
          <w:sz w:val="22"/>
          <w:szCs w:val="22"/>
        </w:rPr>
        <w:t xml:space="preserve"> </w:t>
      </w:r>
      <w:r>
        <w:rPr>
          <w:sz w:val="22"/>
          <w:szCs w:val="22"/>
        </w:rPr>
        <w:t>труба</w:t>
      </w:r>
      <w:r w:rsidRPr="00BD4EF7">
        <w:rPr>
          <w:sz w:val="22"/>
          <w:szCs w:val="22"/>
        </w:rPr>
        <w:t xml:space="preserve">. </w:t>
      </w:r>
      <w:proofErr w:type="gramStart"/>
      <w:r>
        <w:rPr>
          <w:sz w:val="22"/>
          <w:szCs w:val="22"/>
        </w:rPr>
        <w:t>Образец</w:t>
      </w:r>
      <w:r w:rsidRPr="00D938B7">
        <w:rPr>
          <w:sz w:val="22"/>
          <w:szCs w:val="22"/>
        </w:rPr>
        <w:t xml:space="preserve"> </w:t>
      </w:r>
      <w:r>
        <w:rPr>
          <w:sz w:val="22"/>
          <w:szCs w:val="22"/>
        </w:rPr>
        <w:t>должен</w:t>
      </w:r>
      <w:r w:rsidRPr="00D938B7">
        <w:rPr>
          <w:sz w:val="22"/>
          <w:szCs w:val="22"/>
        </w:rPr>
        <w:t xml:space="preserve"> </w:t>
      </w:r>
      <w:r>
        <w:rPr>
          <w:sz w:val="22"/>
          <w:szCs w:val="22"/>
        </w:rPr>
        <w:t>иметь</w:t>
      </w:r>
      <w:r w:rsidRPr="00D938B7">
        <w:rPr>
          <w:sz w:val="22"/>
          <w:szCs w:val="22"/>
        </w:rPr>
        <w:t xml:space="preserve"> </w:t>
      </w:r>
      <w:r>
        <w:rPr>
          <w:sz w:val="22"/>
          <w:szCs w:val="22"/>
        </w:rPr>
        <w:t>два</w:t>
      </w:r>
      <w:r w:rsidRPr="00D938B7">
        <w:rPr>
          <w:sz w:val="22"/>
          <w:szCs w:val="22"/>
        </w:rPr>
        <w:t xml:space="preserve"> </w:t>
      </w:r>
      <w:r>
        <w:rPr>
          <w:sz w:val="22"/>
          <w:szCs w:val="22"/>
        </w:rPr>
        <w:t>участка</w:t>
      </w:r>
      <w:r w:rsidRPr="00D938B7">
        <w:rPr>
          <w:sz w:val="22"/>
          <w:szCs w:val="22"/>
        </w:rPr>
        <w:t xml:space="preserve"> </w:t>
      </w:r>
      <w:r>
        <w:rPr>
          <w:sz w:val="22"/>
          <w:szCs w:val="22"/>
        </w:rPr>
        <w:t>различной</w:t>
      </w:r>
      <w:r w:rsidRPr="00D938B7">
        <w:rPr>
          <w:sz w:val="22"/>
          <w:szCs w:val="22"/>
        </w:rPr>
        <w:t xml:space="preserve"> </w:t>
      </w:r>
      <w:r>
        <w:rPr>
          <w:sz w:val="22"/>
          <w:szCs w:val="22"/>
        </w:rPr>
        <w:t>толщины</w:t>
      </w:r>
      <w:r w:rsidRPr="00D938B7">
        <w:rPr>
          <w:sz w:val="22"/>
          <w:szCs w:val="22"/>
        </w:rPr>
        <w:t xml:space="preserve"> </w:t>
      </w:r>
      <w:r>
        <w:rPr>
          <w:sz w:val="22"/>
          <w:szCs w:val="22"/>
        </w:rPr>
        <w:t>в</w:t>
      </w:r>
      <w:r w:rsidRPr="00D938B7">
        <w:rPr>
          <w:sz w:val="22"/>
          <w:szCs w:val="22"/>
        </w:rPr>
        <w:t xml:space="preserve"> </w:t>
      </w:r>
      <w:r>
        <w:rPr>
          <w:sz w:val="22"/>
          <w:szCs w:val="22"/>
        </w:rPr>
        <w:t>пределах</w:t>
      </w:r>
      <w:r w:rsidRPr="00D938B7">
        <w:rPr>
          <w:sz w:val="22"/>
          <w:szCs w:val="22"/>
        </w:rPr>
        <w:t xml:space="preserve"> 80% - 100% </w:t>
      </w:r>
      <w:r>
        <w:rPr>
          <w:sz w:val="22"/>
          <w:szCs w:val="22"/>
        </w:rPr>
        <w:t>от</w:t>
      </w:r>
      <w:r w:rsidRPr="00D938B7">
        <w:rPr>
          <w:sz w:val="22"/>
          <w:szCs w:val="22"/>
        </w:rPr>
        <w:t xml:space="preserve"> </w:t>
      </w:r>
      <w:r>
        <w:rPr>
          <w:sz w:val="22"/>
          <w:szCs w:val="22"/>
        </w:rPr>
        <w:t>номинальной</w:t>
      </w:r>
      <w:r w:rsidRPr="00D938B7">
        <w:rPr>
          <w:sz w:val="22"/>
          <w:szCs w:val="22"/>
        </w:rPr>
        <w:t xml:space="preserve"> </w:t>
      </w:r>
      <w:r>
        <w:rPr>
          <w:sz w:val="22"/>
          <w:szCs w:val="22"/>
        </w:rPr>
        <w:t>толщины</w:t>
      </w:r>
      <w:r w:rsidRPr="00D938B7">
        <w:rPr>
          <w:sz w:val="22"/>
          <w:szCs w:val="22"/>
        </w:rPr>
        <w:t xml:space="preserve"> </w:t>
      </w:r>
      <w:r>
        <w:rPr>
          <w:sz w:val="22"/>
          <w:szCs w:val="22"/>
        </w:rPr>
        <w:t>стенки, а также должен отличаться от номинальной толщины стенки более чем на 5%. Толщина</w:t>
      </w:r>
      <w:r w:rsidRPr="005E1857">
        <w:rPr>
          <w:sz w:val="22"/>
          <w:szCs w:val="22"/>
        </w:rPr>
        <w:t xml:space="preserve"> </w:t>
      </w:r>
      <w:r>
        <w:rPr>
          <w:sz w:val="22"/>
          <w:szCs w:val="22"/>
        </w:rPr>
        <w:t>образца</w:t>
      </w:r>
      <w:r w:rsidRPr="005E1857">
        <w:rPr>
          <w:sz w:val="22"/>
          <w:szCs w:val="22"/>
        </w:rPr>
        <w:t xml:space="preserve"> </w:t>
      </w:r>
      <w:r>
        <w:rPr>
          <w:sz w:val="22"/>
          <w:szCs w:val="22"/>
        </w:rPr>
        <w:t>измеряется</w:t>
      </w:r>
      <w:r w:rsidRPr="005E1857">
        <w:rPr>
          <w:sz w:val="22"/>
          <w:szCs w:val="22"/>
        </w:rPr>
        <w:t xml:space="preserve"> </w:t>
      </w:r>
      <w:r>
        <w:rPr>
          <w:sz w:val="22"/>
          <w:szCs w:val="22"/>
        </w:rPr>
        <w:t>ультразвуковым</w:t>
      </w:r>
      <w:r w:rsidRPr="005E1857">
        <w:rPr>
          <w:sz w:val="22"/>
          <w:szCs w:val="22"/>
        </w:rPr>
        <w:t xml:space="preserve"> </w:t>
      </w:r>
      <w:r>
        <w:rPr>
          <w:sz w:val="22"/>
          <w:szCs w:val="22"/>
        </w:rPr>
        <w:t>толщиномером</w:t>
      </w:r>
      <w:r w:rsidRPr="005E1857">
        <w:rPr>
          <w:sz w:val="22"/>
          <w:szCs w:val="22"/>
        </w:rPr>
        <w:t xml:space="preserve"> </w:t>
      </w:r>
      <w:r>
        <w:rPr>
          <w:sz w:val="22"/>
          <w:szCs w:val="22"/>
        </w:rPr>
        <w:t>или</w:t>
      </w:r>
      <w:r w:rsidRPr="005E1857">
        <w:rPr>
          <w:sz w:val="22"/>
          <w:szCs w:val="22"/>
        </w:rPr>
        <w:t xml:space="preserve"> </w:t>
      </w:r>
      <w:r>
        <w:rPr>
          <w:sz w:val="22"/>
          <w:szCs w:val="22"/>
        </w:rPr>
        <w:t>микрометром</w:t>
      </w:r>
      <w:r w:rsidRPr="005E1857">
        <w:rPr>
          <w:sz w:val="22"/>
          <w:szCs w:val="22"/>
        </w:rPr>
        <w:t xml:space="preserve">, </w:t>
      </w:r>
      <w:r>
        <w:rPr>
          <w:sz w:val="22"/>
          <w:szCs w:val="22"/>
        </w:rPr>
        <w:t>который</w:t>
      </w:r>
      <w:r w:rsidRPr="005E1857">
        <w:rPr>
          <w:sz w:val="22"/>
          <w:szCs w:val="22"/>
        </w:rPr>
        <w:t xml:space="preserve">, </w:t>
      </w:r>
      <w:r>
        <w:rPr>
          <w:sz w:val="22"/>
          <w:szCs w:val="22"/>
        </w:rPr>
        <w:t>в</w:t>
      </w:r>
      <w:r w:rsidRPr="005E1857">
        <w:rPr>
          <w:sz w:val="22"/>
          <w:szCs w:val="22"/>
        </w:rPr>
        <w:t xml:space="preserve"> </w:t>
      </w:r>
      <w:r>
        <w:rPr>
          <w:sz w:val="22"/>
          <w:szCs w:val="22"/>
        </w:rPr>
        <w:t>свою</w:t>
      </w:r>
      <w:r w:rsidRPr="005E1857">
        <w:rPr>
          <w:sz w:val="22"/>
          <w:szCs w:val="22"/>
        </w:rPr>
        <w:t xml:space="preserve"> </w:t>
      </w:r>
      <w:r>
        <w:rPr>
          <w:sz w:val="22"/>
          <w:szCs w:val="22"/>
        </w:rPr>
        <w:t>очередь</w:t>
      </w:r>
      <w:r w:rsidRPr="005E1857">
        <w:rPr>
          <w:sz w:val="22"/>
          <w:szCs w:val="22"/>
        </w:rPr>
        <w:t xml:space="preserve">, </w:t>
      </w:r>
      <w:r>
        <w:rPr>
          <w:sz w:val="22"/>
          <w:szCs w:val="22"/>
        </w:rPr>
        <w:t>должен</w:t>
      </w:r>
      <w:r w:rsidRPr="005E1857">
        <w:rPr>
          <w:sz w:val="22"/>
          <w:szCs w:val="22"/>
        </w:rPr>
        <w:t xml:space="preserve"> </w:t>
      </w:r>
      <w:r>
        <w:rPr>
          <w:sz w:val="22"/>
          <w:szCs w:val="22"/>
        </w:rPr>
        <w:t>быть</w:t>
      </w:r>
      <w:r w:rsidRPr="005E1857">
        <w:rPr>
          <w:sz w:val="22"/>
          <w:szCs w:val="22"/>
        </w:rPr>
        <w:t xml:space="preserve"> </w:t>
      </w:r>
      <w:r>
        <w:rPr>
          <w:sz w:val="22"/>
          <w:szCs w:val="22"/>
        </w:rPr>
        <w:t>откалиброван</w:t>
      </w:r>
      <w:r w:rsidRPr="005E1857">
        <w:rPr>
          <w:sz w:val="22"/>
          <w:szCs w:val="22"/>
        </w:rPr>
        <w:t xml:space="preserve"> </w:t>
      </w:r>
      <w:r>
        <w:rPr>
          <w:sz w:val="22"/>
          <w:szCs w:val="22"/>
        </w:rPr>
        <w:t>в</w:t>
      </w:r>
      <w:r w:rsidRPr="005E1857">
        <w:rPr>
          <w:sz w:val="22"/>
          <w:szCs w:val="22"/>
        </w:rPr>
        <w:t xml:space="preserve"> </w:t>
      </w:r>
      <w:r>
        <w:rPr>
          <w:sz w:val="22"/>
          <w:szCs w:val="22"/>
        </w:rPr>
        <w:t>соответствии</w:t>
      </w:r>
      <w:r w:rsidRPr="005E1857">
        <w:rPr>
          <w:sz w:val="22"/>
          <w:szCs w:val="22"/>
        </w:rPr>
        <w:t xml:space="preserve"> </w:t>
      </w:r>
      <w:r>
        <w:rPr>
          <w:sz w:val="22"/>
          <w:szCs w:val="22"/>
        </w:rPr>
        <w:t>с</w:t>
      </w:r>
      <w:r w:rsidRPr="005E1857">
        <w:rPr>
          <w:sz w:val="22"/>
          <w:szCs w:val="22"/>
        </w:rPr>
        <w:t xml:space="preserve"> </w:t>
      </w:r>
      <w:r>
        <w:rPr>
          <w:sz w:val="22"/>
          <w:szCs w:val="22"/>
        </w:rPr>
        <w:t>требованиями</w:t>
      </w:r>
      <w:r w:rsidRPr="005E1857">
        <w:rPr>
          <w:sz w:val="22"/>
          <w:szCs w:val="22"/>
        </w:rPr>
        <w:t xml:space="preserve"> </w:t>
      </w:r>
      <w:r>
        <w:rPr>
          <w:sz w:val="22"/>
          <w:szCs w:val="22"/>
        </w:rPr>
        <w:t>стандартов</w:t>
      </w:r>
      <w:r w:rsidRPr="005E1857">
        <w:rPr>
          <w:sz w:val="22"/>
          <w:szCs w:val="22"/>
        </w:rPr>
        <w:t xml:space="preserve"> </w:t>
      </w:r>
      <w:r>
        <w:rPr>
          <w:sz w:val="22"/>
          <w:szCs w:val="22"/>
        </w:rPr>
        <w:t xml:space="preserve">Национального института стандартов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 </w:t>
      </w:r>
      <w:proofErr w:type="gramEnd"/>
    </w:p>
    <w:p w:rsidR="006100CB" w:rsidRPr="005E1857" w:rsidRDefault="006100CB" w:rsidP="006100CB">
      <w:pPr>
        <w:ind w:left="709"/>
        <w:jc w:val="both"/>
        <w:rPr>
          <w:sz w:val="22"/>
          <w:szCs w:val="22"/>
        </w:rPr>
      </w:pPr>
    </w:p>
    <w:p w:rsidR="006100CB" w:rsidRPr="005E1857" w:rsidRDefault="006100CB" w:rsidP="006100CB">
      <w:pPr>
        <w:widowControl w:val="0"/>
        <w:numPr>
          <w:ilvl w:val="0"/>
          <w:numId w:val="45"/>
        </w:numPr>
        <w:autoSpaceDE w:val="0"/>
        <w:autoSpaceDN w:val="0"/>
        <w:adjustRightInd w:val="0"/>
        <w:ind w:left="709" w:hanging="709"/>
        <w:jc w:val="both"/>
        <w:rPr>
          <w:b/>
          <w:sz w:val="22"/>
          <w:szCs w:val="22"/>
        </w:rPr>
      </w:pPr>
      <w:r>
        <w:rPr>
          <w:b/>
          <w:sz w:val="22"/>
          <w:szCs w:val="22"/>
        </w:rPr>
        <w:t xml:space="preserve">Калибровка </w:t>
      </w:r>
      <w:r w:rsidRPr="005E1857">
        <w:rPr>
          <w:b/>
          <w:sz w:val="22"/>
          <w:szCs w:val="22"/>
        </w:rPr>
        <w:t>оборудования для проверки герметичности:</w:t>
      </w:r>
    </w:p>
    <w:p w:rsidR="006100CB" w:rsidRPr="005E1857" w:rsidRDefault="006100CB" w:rsidP="006100CB">
      <w:pPr>
        <w:jc w:val="both"/>
        <w:rPr>
          <w:sz w:val="22"/>
          <w:szCs w:val="22"/>
        </w:rPr>
      </w:pPr>
    </w:p>
    <w:p w:rsidR="006100CB" w:rsidRPr="00377C78" w:rsidRDefault="006100CB" w:rsidP="006100CB">
      <w:pPr>
        <w:widowControl w:val="0"/>
        <w:numPr>
          <w:ilvl w:val="0"/>
          <w:numId w:val="57"/>
        </w:numPr>
        <w:autoSpaceDE w:val="0"/>
        <w:autoSpaceDN w:val="0"/>
        <w:adjustRightInd w:val="0"/>
        <w:ind w:left="709"/>
        <w:jc w:val="both"/>
        <w:rPr>
          <w:sz w:val="22"/>
          <w:szCs w:val="22"/>
        </w:rPr>
      </w:pPr>
      <w:r>
        <w:rPr>
          <w:sz w:val="22"/>
          <w:szCs w:val="22"/>
        </w:rPr>
        <w:t>Оборудование</w:t>
      </w:r>
      <w:r w:rsidRPr="00F3775A">
        <w:rPr>
          <w:sz w:val="22"/>
          <w:szCs w:val="22"/>
        </w:rPr>
        <w:t xml:space="preserve"> </w:t>
      </w:r>
      <w:r>
        <w:rPr>
          <w:sz w:val="22"/>
          <w:szCs w:val="22"/>
        </w:rPr>
        <w:t>должно</w:t>
      </w:r>
      <w:r w:rsidRPr="00F3775A">
        <w:rPr>
          <w:sz w:val="22"/>
          <w:szCs w:val="22"/>
        </w:rPr>
        <w:t xml:space="preserve"> </w:t>
      </w:r>
      <w:r>
        <w:rPr>
          <w:sz w:val="22"/>
          <w:szCs w:val="22"/>
        </w:rPr>
        <w:t>быть</w:t>
      </w:r>
      <w:r w:rsidRPr="00F3775A">
        <w:rPr>
          <w:sz w:val="22"/>
          <w:szCs w:val="22"/>
        </w:rPr>
        <w:t xml:space="preserve"> </w:t>
      </w:r>
      <w:r>
        <w:rPr>
          <w:sz w:val="22"/>
          <w:szCs w:val="22"/>
        </w:rPr>
        <w:t>настроено</w:t>
      </w:r>
      <w:r w:rsidRPr="00F3775A">
        <w:rPr>
          <w:sz w:val="22"/>
          <w:szCs w:val="22"/>
        </w:rPr>
        <w:t xml:space="preserve"> </w:t>
      </w:r>
      <w:r>
        <w:rPr>
          <w:sz w:val="22"/>
          <w:szCs w:val="22"/>
        </w:rPr>
        <w:t>таким</w:t>
      </w:r>
      <w:r w:rsidRPr="00F3775A">
        <w:rPr>
          <w:sz w:val="22"/>
          <w:szCs w:val="22"/>
        </w:rPr>
        <w:t xml:space="preserve"> </w:t>
      </w:r>
      <w:r>
        <w:rPr>
          <w:sz w:val="22"/>
          <w:szCs w:val="22"/>
        </w:rPr>
        <w:t>образом</w:t>
      </w:r>
      <w:r w:rsidRPr="00F3775A">
        <w:rPr>
          <w:sz w:val="22"/>
          <w:szCs w:val="22"/>
        </w:rPr>
        <w:t xml:space="preserve">, </w:t>
      </w:r>
      <w:r>
        <w:rPr>
          <w:sz w:val="22"/>
          <w:szCs w:val="22"/>
        </w:rPr>
        <w:t>чтобы</w:t>
      </w:r>
      <w:r w:rsidRPr="00F3775A">
        <w:rPr>
          <w:sz w:val="22"/>
          <w:szCs w:val="22"/>
        </w:rPr>
        <w:t xml:space="preserve"> </w:t>
      </w:r>
      <w:r>
        <w:rPr>
          <w:sz w:val="22"/>
          <w:szCs w:val="22"/>
        </w:rPr>
        <w:t>обеспечивать</w:t>
      </w:r>
      <w:r w:rsidRPr="00F3775A">
        <w:rPr>
          <w:sz w:val="22"/>
          <w:szCs w:val="22"/>
        </w:rPr>
        <w:t xml:space="preserve"> </w:t>
      </w:r>
      <w:r>
        <w:rPr>
          <w:sz w:val="22"/>
          <w:szCs w:val="22"/>
        </w:rPr>
        <w:t>одинаковую</w:t>
      </w:r>
      <w:r w:rsidRPr="00F3775A">
        <w:rPr>
          <w:sz w:val="22"/>
          <w:szCs w:val="22"/>
        </w:rPr>
        <w:t xml:space="preserve"> </w:t>
      </w:r>
      <w:r>
        <w:rPr>
          <w:sz w:val="22"/>
          <w:szCs w:val="22"/>
        </w:rPr>
        <w:t>амплитуду</w:t>
      </w:r>
      <w:r w:rsidRPr="00F3775A">
        <w:rPr>
          <w:sz w:val="22"/>
          <w:szCs w:val="22"/>
        </w:rPr>
        <w:t xml:space="preserve"> </w:t>
      </w:r>
      <w:r>
        <w:rPr>
          <w:sz w:val="22"/>
          <w:szCs w:val="22"/>
        </w:rPr>
        <w:t xml:space="preserve">эталонного сигнала (минимум </w:t>
      </w:r>
      <w:smartTag w:uri="urn:schemas-microsoft-com:office:smarttags" w:element="metricconverter">
        <w:smartTagPr>
          <w:attr w:name="ProductID" w:val="10 мм"/>
        </w:smartTagPr>
        <w:r>
          <w:rPr>
            <w:sz w:val="22"/>
            <w:szCs w:val="22"/>
          </w:rPr>
          <w:t>10 мм</w:t>
        </w:r>
      </w:smartTag>
      <w:r>
        <w:rPr>
          <w:sz w:val="22"/>
          <w:szCs w:val="22"/>
        </w:rPr>
        <w:t xml:space="preserve">) с каждого датчика, независимо от времени сканирования отверстия. Минимальное отношение «сигнал-шум» должно составлять </w:t>
      </w:r>
      <w:r w:rsidRPr="00377C78">
        <w:rPr>
          <w:sz w:val="22"/>
          <w:szCs w:val="22"/>
        </w:rPr>
        <w:t xml:space="preserve">3 </w:t>
      </w:r>
      <w:r>
        <w:rPr>
          <w:sz w:val="22"/>
          <w:szCs w:val="22"/>
        </w:rPr>
        <w:t xml:space="preserve">к </w:t>
      </w:r>
      <w:r w:rsidRPr="00377C78">
        <w:rPr>
          <w:sz w:val="22"/>
          <w:szCs w:val="22"/>
        </w:rPr>
        <w:t>1.</w:t>
      </w:r>
    </w:p>
    <w:p w:rsidR="006100CB" w:rsidRPr="00377C78" w:rsidRDefault="006100CB" w:rsidP="006100CB">
      <w:pPr>
        <w:ind w:left="709"/>
        <w:jc w:val="both"/>
        <w:rPr>
          <w:sz w:val="22"/>
          <w:szCs w:val="22"/>
        </w:rPr>
      </w:pPr>
    </w:p>
    <w:p w:rsidR="006100CB" w:rsidRPr="00326B86" w:rsidRDefault="006100CB" w:rsidP="006100CB">
      <w:pPr>
        <w:widowControl w:val="0"/>
        <w:numPr>
          <w:ilvl w:val="0"/>
          <w:numId w:val="57"/>
        </w:numPr>
        <w:autoSpaceDE w:val="0"/>
        <w:autoSpaceDN w:val="0"/>
        <w:adjustRightInd w:val="0"/>
        <w:ind w:left="709" w:hanging="425"/>
        <w:jc w:val="both"/>
        <w:rPr>
          <w:sz w:val="22"/>
          <w:szCs w:val="22"/>
        </w:rPr>
      </w:pPr>
      <w:r>
        <w:rPr>
          <w:sz w:val="22"/>
          <w:szCs w:val="22"/>
        </w:rPr>
        <w:t>После</w:t>
      </w:r>
      <w:r w:rsidRPr="00326B86">
        <w:rPr>
          <w:sz w:val="22"/>
          <w:szCs w:val="22"/>
        </w:rPr>
        <w:t xml:space="preserve"> </w:t>
      </w:r>
      <w:r>
        <w:rPr>
          <w:sz w:val="22"/>
          <w:szCs w:val="22"/>
        </w:rPr>
        <w:t>настройки</w:t>
      </w:r>
      <w:r w:rsidRPr="00326B86">
        <w:rPr>
          <w:sz w:val="22"/>
          <w:szCs w:val="22"/>
        </w:rPr>
        <w:t xml:space="preserve"> </w:t>
      </w:r>
      <w:r>
        <w:rPr>
          <w:sz w:val="22"/>
          <w:szCs w:val="22"/>
        </w:rPr>
        <w:t>оборудования</w:t>
      </w:r>
      <w:r w:rsidRPr="00326B86">
        <w:rPr>
          <w:sz w:val="22"/>
          <w:szCs w:val="22"/>
        </w:rPr>
        <w:t xml:space="preserve"> </w:t>
      </w:r>
      <w:r>
        <w:rPr>
          <w:sz w:val="22"/>
          <w:szCs w:val="22"/>
        </w:rPr>
        <w:t>четыре</w:t>
      </w:r>
      <w:r w:rsidRPr="00326B86">
        <w:rPr>
          <w:sz w:val="22"/>
          <w:szCs w:val="22"/>
        </w:rPr>
        <w:t xml:space="preserve"> </w:t>
      </w:r>
      <w:r>
        <w:rPr>
          <w:sz w:val="22"/>
          <w:szCs w:val="22"/>
        </w:rPr>
        <w:t>раза</w:t>
      </w:r>
      <w:r w:rsidRPr="00326B86">
        <w:rPr>
          <w:sz w:val="22"/>
          <w:szCs w:val="22"/>
        </w:rPr>
        <w:t xml:space="preserve"> </w:t>
      </w:r>
      <w:r>
        <w:rPr>
          <w:sz w:val="22"/>
          <w:szCs w:val="22"/>
        </w:rPr>
        <w:t>проводится</w:t>
      </w:r>
      <w:r w:rsidRPr="00326B86">
        <w:rPr>
          <w:sz w:val="22"/>
          <w:szCs w:val="22"/>
        </w:rPr>
        <w:t xml:space="preserve"> </w:t>
      </w:r>
      <w:r>
        <w:rPr>
          <w:sz w:val="22"/>
          <w:szCs w:val="22"/>
        </w:rPr>
        <w:t>динамическое</w:t>
      </w:r>
      <w:r w:rsidRPr="00326B86">
        <w:rPr>
          <w:sz w:val="22"/>
          <w:szCs w:val="22"/>
        </w:rPr>
        <w:t xml:space="preserve"> </w:t>
      </w:r>
      <w:r>
        <w:rPr>
          <w:sz w:val="22"/>
          <w:szCs w:val="22"/>
        </w:rPr>
        <w:t>сканирование</w:t>
      </w:r>
      <w:r w:rsidRPr="00326B86">
        <w:rPr>
          <w:sz w:val="22"/>
          <w:szCs w:val="22"/>
        </w:rPr>
        <w:t xml:space="preserve"> </w:t>
      </w:r>
      <w:r>
        <w:rPr>
          <w:sz w:val="22"/>
          <w:szCs w:val="22"/>
        </w:rPr>
        <w:t>стандартного образца на скорости, которая будет применяться при инспекции, при этом никакие настройки не могут быть изменены. Каждый</w:t>
      </w:r>
      <w:r w:rsidRPr="00326B86">
        <w:rPr>
          <w:sz w:val="22"/>
          <w:szCs w:val="22"/>
        </w:rPr>
        <w:t xml:space="preserve"> </w:t>
      </w:r>
      <w:r>
        <w:rPr>
          <w:sz w:val="22"/>
          <w:szCs w:val="22"/>
        </w:rPr>
        <w:t>канал</w:t>
      </w:r>
      <w:r w:rsidRPr="00326B86">
        <w:rPr>
          <w:sz w:val="22"/>
          <w:szCs w:val="22"/>
        </w:rPr>
        <w:t xml:space="preserve"> </w:t>
      </w:r>
      <w:r>
        <w:rPr>
          <w:sz w:val="22"/>
          <w:szCs w:val="22"/>
        </w:rPr>
        <w:t>сигнала</w:t>
      </w:r>
      <w:r w:rsidRPr="00326B86">
        <w:rPr>
          <w:sz w:val="22"/>
          <w:szCs w:val="22"/>
        </w:rPr>
        <w:t xml:space="preserve"> </w:t>
      </w:r>
      <w:r>
        <w:rPr>
          <w:sz w:val="22"/>
          <w:szCs w:val="22"/>
        </w:rPr>
        <w:t>должен</w:t>
      </w:r>
      <w:r w:rsidRPr="00326B86">
        <w:rPr>
          <w:sz w:val="22"/>
          <w:szCs w:val="22"/>
        </w:rPr>
        <w:t xml:space="preserve"> </w:t>
      </w:r>
      <w:r>
        <w:rPr>
          <w:sz w:val="22"/>
          <w:szCs w:val="22"/>
        </w:rPr>
        <w:t>обеспечивать</w:t>
      </w:r>
      <w:r w:rsidRPr="00326B86">
        <w:rPr>
          <w:sz w:val="22"/>
          <w:szCs w:val="22"/>
        </w:rPr>
        <w:t xml:space="preserve"> </w:t>
      </w:r>
      <w:r>
        <w:rPr>
          <w:sz w:val="22"/>
          <w:szCs w:val="22"/>
        </w:rPr>
        <w:t>показатели</w:t>
      </w:r>
      <w:r w:rsidRPr="00326B86">
        <w:rPr>
          <w:sz w:val="22"/>
          <w:szCs w:val="22"/>
        </w:rPr>
        <w:t xml:space="preserve">, </w:t>
      </w:r>
      <w:r>
        <w:rPr>
          <w:sz w:val="22"/>
          <w:szCs w:val="22"/>
        </w:rPr>
        <w:t>равные</w:t>
      </w:r>
      <w:r w:rsidRPr="00326B86">
        <w:rPr>
          <w:sz w:val="22"/>
          <w:szCs w:val="22"/>
        </w:rPr>
        <w:t xml:space="preserve">, </w:t>
      </w:r>
      <w:r>
        <w:rPr>
          <w:sz w:val="22"/>
          <w:szCs w:val="22"/>
        </w:rPr>
        <w:t>как</w:t>
      </w:r>
      <w:r w:rsidRPr="00326B86">
        <w:rPr>
          <w:sz w:val="22"/>
          <w:szCs w:val="22"/>
        </w:rPr>
        <w:t xml:space="preserve"> </w:t>
      </w:r>
      <w:r>
        <w:rPr>
          <w:sz w:val="22"/>
          <w:szCs w:val="22"/>
        </w:rPr>
        <w:t>минимум</w:t>
      </w:r>
      <w:r w:rsidRPr="00326B86">
        <w:rPr>
          <w:sz w:val="22"/>
          <w:szCs w:val="22"/>
        </w:rPr>
        <w:t xml:space="preserve">, 80% </w:t>
      </w:r>
      <w:r>
        <w:rPr>
          <w:sz w:val="22"/>
          <w:szCs w:val="22"/>
        </w:rPr>
        <w:t xml:space="preserve">от значения амплитуды эталонного сигнала, определенного пунктом </w:t>
      </w:r>
      <w:r w:rsidRPr="00326B86">
        <w:rPr>
          <w:sz w:val="22"/>
          <w:szCs w:val="22"/>
        </w:rPr>
        <w:t>3.</w:t>
      </w:r>
      <w:r>
        <w:rPr>
          <w:sz w:val="22"/>
          <w:szCs w:val="22"/>
        </w:rPr>
        <w:t>8</w:t>
      </w:r>
      <w:r w:rsidRPr="00326B86">
        <w:rPr>
          <w:sz w:val="22"/>
          <w:szCs w:val="22"/>
        </w:rPr>
        <w:t>.</w:t>
      </w:r>
      <w:r>
        <w:rPr>
          <w:sz w:val="22"/>
          <w:szCs w:val="22"/>
        </w:rPr>
        <w:t>6</w:t>
      </w:r>
      <w:r w:rsidRPr="00377C78">
        <w:rPr>
          <w:sz w:val="22"/>
          <w:szCs w:val="22"/>
          <w:lang w:val="en-US"/>
        </w:rPr>
        <w:t>a</w:t>
      </w:r>
      <w:r w:rsidRPr="00326B86">
        <w:rPr>
          <w:sz w:val="22"/>
          <w:szCs w:val="22"/>
        </w:rPr>
        <w:t xml:space="preserve">, </w:t>
      </w:r>
      <w:r>
        <w:rPr>
          <w:sz w:val="22"/>
          <w:szCs w:val="22"/>
        </w:rPr>
        <w:t xml:space="preserve">а отношение «сигнал-шум» не должно быть меньше </w:t>
      </w:r>
      <w:r w:rsidRPr="00326B86">
        <w:rPr>
          <w:sz w:val="22"/>
          <w:szCs w:val="22"/>
        </w:rPr>
        <w:t xml:space="preserve">3 </w:t>
      </w:r>
      <w:r>
        <w:rPr>
          <w:sz w:val="22"/>
          <w:szCs w:val="22"/>
        </w:rPr>
        <w:t xml:space="preserve">к </w:t>
      </w:r>
      <w:r w:rsidRPr="00326B86">
        <w:rPr>
          <w:sz w:val="22"/>
          <w:szCs w:val="22"/>
        </w:rPr>
        <w:t>1.</w:t>
      </w:r>
    </w:p>
    <w:p w:rsidR="006100CB" w:rsidRPr="00326B86" w:rsidRDefault="006100CB" w:rsidP="006100CB">
      <w:pPr>
        <w:jc w:val="both"/>
        <w:rPr>
          <w:sz w:val="22"/>
          <w:szCs w:val="22"/>
        </w:rPr>
      </w:pPr>
    </w:p>
    <w:p w:rsidR="006100CB" w:rsidRPr="00326B86" w:rsidRDefault="006100CB" w:rsidP="006100CB">
      <w:pPr>
        <w:widowControl w:val="0"/>
        <w:numPr>
          <w:ilvl w:val="0"/>
          <w:numId w:val="57"/>
        </w:numPr>
        <w:autoSpaceDE w:val="0"/>
        <w:autoSpaceDN w:val="0"/>
        <w:adjustRightInd w:val="0"/>
        <w:ind w:left="709" w:hanging="425"/>
        <w:jc w:val="both"/>
        <w:rPr>
          <w:sz w:val="22"/>
          <w:szCs w:val="22"/>
        </w:rPr>
      </w:pPr>
      <w:r>
        <w:rPr>
          <w:sz w:val="22"/>
          <w:szCs w:val="22"/>
        </w:rPr>
        <w:t>Датчики</w:t>
      </w:r>
      <w:r w:rsidRPr="00326B86">
        <w:rPr>
          <w:sz w:val="22"/>
          <w:szCs w:val="22"/>
        </w:rPr>
        <w:t xml:space="preserve"> </w:t>
      </w:r>
      <w:r>
        <w:rPr>
          <w:sz w:val="22"/>
          <w:szCs w:val="22"/>
        </w:rPr>
        <w:t>должны</w:t>
      </w:r>
      <w:r w:rsidRPr="00326B86">
        <w:rPr>
          <w:sz w:val="22"/>
          <w:szCs w:val="22"/>
        </w:rPr>
        <w:t xml:space="preserve"> </w:t>
      </w:r>
      <w:r>
        <w:rPr>
          <w:sz w:val="22"/>
          <w:szCs w:val="22"/>
        </w:rPr>
        <w:t>соответствовать</w:t>
      </w:r>
      <w:r w:rsidRPr="00326B86">
        <w:rPr>
          <w:sz w:val="22"/>
          <w:szCs w:val="22"/>
        </w:rPr>
        <w:t xml:space="preserve"> </w:t>
      </w:r>
      <w:r>
        <w:rPr>
          <w:sz w:val="22"/>
          <w:szCs w:val="22"/>
        </w:rPr>
        <w:t>размеру</w:t>
      </w:r>
      <w:r w:rsidRPr="00326B86">
        <w:rPr>
          <w:sz w:val="22"/>
          <w:szCs w:val="22"/>
        </w:rPr>
        <w:t xml:space="preserve"> </w:t>
      </w:r>
      <w:r>
        <w:rPr>
          <w:sz w:val="22"/>
          <w:szCs w:val="22"/>
        </w:rPr>
        <w:t>инспектируемой</w:t>
      </w:r>
      <w:r w:rsidRPr="00326B86">
        <w:rPr>
          <w:sz w:val="22"/>
          <w:szCs w:val="22"/>
        </w:rPr>
        <w:t xml:space="preserve"> </w:t>
      </w:r>
      <w:r>
        <w:rPr>
          <w:sz w:val="22"/>
          <w:szCs w:val="22"/>
        </w:rPr>
        <w:t>трубы</w:t>
      </w:r>
      <w:r w:rsidRPr="00326B86">
        <w:rPr>
          <w:sz w:val="22"/>
          <w:szCs w:val="22"/>
        </w:rPr>
        <w:t xml:space="preserve"> </w:t>
      </w:r>
      <w:r>
        <w:rPr>
          <w:sz w:val="22"/>
          <w:szCs w:val="22"/>
        </w:rPr>
        <w:t>и</w:t>
      </w:r>
      <w:r w:rsidRPr="00326B86">
        <w:rPr>
          <w:sz w:val="22"/>
          <w:szCs w:val="22"/>
        </w:rPr>
        <w:t xml:space="preserve"> </w:t>
      </w:r>
      <w:r>
        <w:rPr>
          <w:sz w:val="22"/>
          <w:szCs w:val="22"/>
        </w:rPr>
        <w:t>перемещаться</w:t>
      </w:r>
      <w:r w:rsidRPr="00326B86">
        <w:rPr>
          <w:sz w:val="22"/>
          <w:szCs w:val="22"/>
        </w:rPr>
        <w:t xml:space="preserve"> </w:t>
      </w:r>
      <w:r>
        <w:rPr>
          <w:sz w:val="22"/>
          <w:szCs w:val="22"/>
        </w:rPr>
        <w:t>по</w:t>
      </w:r>
      <w:r w:rsidRPr="00326B86">
        <w:rPr>
          <w:sz w:val="22"/>
          <w:szCs w:val="22"/>
        </w:rPr>
        <w:t xml:space="preserve"> </w:t>
      </w:r>
      <w:r>
        <w:rPr>
          <w:sz w:val="22"/>
          <w:szCs w:val="22"/>
        </w:rPr>
        <w:t>поверхности</w:t>
      </w:r>
      <w:r w:rsidRPr="00326B86">
        <w:rPr>
          <w:sz w:val="22"/>
          <w:szCs w:val="22"/>
        </w:rPr>
        <w:t xml:space="preserve"> </w:t>
      </w:r>
      <w:r>
        <w:rPr>
          <w:sz w:val="22"/>
          <w:szCs w:val="22"/>
        </w:rPr>
        <w:t>трубы</w:t>
      </w:r>
      <w:r w:rsidRPr="00326B86">
        <w:rPr>
          <w:sz w:val="22"/>
          <w:szCs w:val="22"/>
        </w:rPr>
        <w:t xml:space="preserve"> </w:t>
      </w:r>
      <w:r>
        <w:rPr>
          <w:sz w:val="22"/>
          <w:szCs w:val="22"/>
        </w:rPr>
        <w:t>без</w:t>
      </w:r>
      <w:r w:rsidRPr="00326B86">
        <w:rPr>
          <w:sz w:val="22"/>
          <w:szCs w:val="22"/>
        </w:rPr>
        <w:t xml:space="preserve"> </w:t>
      </w:r>
      <w:r>
        <w:rPr>
          <w:sz w:val="22"/>
          <w:szCs w:val="22"/>
        </w:rPr>
        <w:t xml:space="preserve">видимых интервалов. </w:t>
      </w:r>
    </w:p>
    <w:p w:rsidR="006100CB" w:rsidRPr="00326B86" w:rsidRDefault="006100CB" w:rsidP="006100CB">
      <w:pPr>
        <w:jc w:val="both"/>
        <w:rPr>
          <w:sz w:val="22"/>
          <w:szCs w:val="22"/>
        </w:rPr>
      </w:pPr>
    </w:p>
    <w:p w:rsidR="006100CB" w:rsidRPr="00377C78" w:rsidRDefault="006100CB" w:rsidP="006100CB">
      <w:pPr>
        <w:widowControl w:val="0"/>
        <w:numPr>
          <w:ilvl w:val="0"/>
          <w:numId w:val="57"/>
        </w:numPr>
        <w:autoSpaceDE w:val="0"/>
        <w:autoSpaceDN w:val="0"/>
        <w:adjustRightInd w:val="0"/>
        <w:ind w:left="709" w:hanging="425"/>
        <w:jc w:val="both"/>
        <w:rPr>
          <w:sz w:val="22"/>
          <w:szCs w:val="22"/>
        </w:rPr>
      </w:pPr>
      <w:r>
        <w:rPr>
          <w:sz w:val="22"/>
          <w:szCs w:val="22"/>
        </w:rPr>
        <w:t>Калибровка и повторная калибровка оборудования должна проводиться</w:t>
      </w:r>
      <w:r w:rsidRPr="00377C78">
        <w:rPr>
          <w:sz w:val="22"/>
          <w:szCs w:val="22"/>
        </w:rPr>
        <w:t>:</w:t>
      </w:r>
    </w:p>
    <w:p w:rsidR="006100CB" w:rsidRPr="00326B86"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В</w:t>
      </w:r>
      <w:r w:rsidRPr="00D60618">
        <w:rPr>
          <w:sz w:val="22"/>
          <w:szCs w:val="22"/>
          <w:lang w:val="en-US"/>
        </w:rPr>
        <w:t xml:space="preserve"> </w:t>
      </w:r>
      <w:proofErr w:type="gramStart"/>
      <w:r>
        <w:rPr>
          <w:sz w:val="22"/>
          <w:szCs w:val="22"/>
        </w:rPr>
        <w:t>начале</w:t>
      </w:r>
      <w:proofErr w:type="gramEnd"/>
      <w:r w:rsidRPr="00D60618">
        <w:rPr>
          <w:sz w:val="22"/>
          <w:szCs w:val="22"/>
          <w:lang w:val="en-US"/>
        </w:rPr>
        <w:t xml:space="preserve"> </w:t>
      </w:r>
      <w:r>
        <w:rPr>
          <w:sz w:val="22"/>
          <w:szCs w:val="22"/>
        </w:rPr>
        <w:t>каждой</w:t>
      </w:r>
      <w:r w:rsidRPr="00D60618">
        <w:rPr>
          <w:sz w:val="22"/>
          <w:szCs w:val="22"/>
          <w:lang w:val="en-US"/>
        </w:rPr>
        <w:t xml:space="preserve"> </w:t>
      </w:r>
      <w:r>
        <w:rPr>
          <w:sz w:val="22"/>
          <w:szCs w:val="22"/>
        </w:rPr>
        <w:t>инспекции</w:t>
      </w:r>
      <w:r w:rsidRPr="0040026B">
        <w:rPr>
          <w:sz w:val="22"/>
          <w:szCs w:val="22"/>
          <w:lang w:val="en-US"/>
        </w:rPr>
        <w:t>.</w:t>
      </w:r>
    </w:p>
    <w:p w:rsidR="006100CB" w:rsidRPr="00D6061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измерения каждой 50 трубы</w:t>
      </w:r>
      <w:r w:rsidRPr="00D60618">
        <w:rPr>
          <w:sz w:val="22"/>
          <w:szCs w:val="22"/>
        </w:rPr>
        <w:t>.</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Каждый раз при включении инструмента.</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 внесении изменений в механическую или электронную часть оборудования или при изменении настроек калибровки.</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каждой пересменки.</w:t>
      </w:r>
    </w:p>
    <w:p w:rsidR="006100CB" w:rsidRPr="0092204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w:t>
      </w:r>
      <w:r w:rsidRPr="00922044">
        <w:rPr>
          <w:sz w:val="22"/>
          <w:szCs w:val="22"/>
        </w:rPr>
        <w:t xml:space="preserve"> </w:t>
      </w:r>
      <w:r>
        <w:rPr>
          <w:sz w:val="22"/>
          <w:szCs w:val="22"/>
        </w:rPr>
        <w:t>завершении</w:t>
      </w:r>
      <w:r w:rsidRPr="00922044">
        <w:rPr>
          <w:sz w:val="22"/>
          <w:szCs w:val="22"/>
        </w:rPr>
        <w:t xml:space="preserve"> </w:t>
      </w:r>
      <w:r>
        <w:rPr>
          <w:sz w:val="22"/>
          <w:szCs w:val="22"/>
        </w:rPr>
        <w:t>инспекции</w:t>
      </w:r>
      <w:r w:rsidRPr="00922044">
        <w:rPr>
          <w:sz w:val="22"/>
          <w:szCs w:val="22"/>
        </w:rPr>
        <w:t xml:space="preserve">. </w:t>
      </w:r>
    </w:p>
    <w:p w:rsidR="006100CB" w:rsidRDefault="006100CB" w:rsidP="006100CB">
      <w:pPr>
        <w:jc w:val="both"/>
        <w:rPr>
          <w:sz w:val="22"/>
          <w:szCs w:val="22"/>
          <w:lang w:val="en-US"/>
        </w:rPr>
      </w:pPr>
    </w:p>
    <w:p w:rsidR="006100CB" w:rsidRPr="009355E5" w:rsidRDefault="006100CB" w:rsidP="006100CB">
      <w:pPr>
        <w:ind w:left="709"/>
        <w:jc w:val="both"/>
        <w:rPr>
          <w:sz w:val="22"/>
          <w:szCs w:val="22"/>
        </w:rPr>
      </w:pPr>
      <w:r>
        <w:rPr>
          <w:sz w:val="22"/>
          <w:szCs w:val="22"/>
        </w:rPr>
        <w:t>Повторная</w:t>
      </w:r>
      <w:r w:rsidRPr="009355E5">
        <w:rPr>
          <w:sz w:val="22"/>
          <w:szCs w:val="22"/>
        </w:rPr>
        <w:t xml:space="preserve"> </w:t>
      </w:r>
      <w:r>
        <w:rPr>
          <w:sz w:val="22"/>
          <w:szCs w:val="22"/>
        </w:rPr>
        <w:t>калибровка проводится</w:t>
      </w:r>
      <w:r w:rsidRPr="009355E5">
        <w:rPr>
          <w:sz w:val="22"/>
          <w:szCs w:val="22"/>
        </w:rPr>
        <w:t xml:space="preserve"> </w:t>
      </w:r>
      <w:r>
        <w:rPr>
          <w:sz w:val="22"/>
          <w:szCs w:val="22"/>
        </w:rPr>
        <w:t>до</w:t>
      </w:r>
      <w:r w:rsidRPr="009355E5">
        <w:rPr>
          <w:sz w:val="22"/>
          <w:szCs w:val="22"/>
        </w:rPr>
        <w:t xml:space="preserve"> </w:t>
      </w:r>
      <w:r>
        <w:rPr>
          <w:sz w:val="22"/>
          <w:szCs w:val="22"/>
        </w:rPr>
        <w:t>изменения</w:t>
      </w:r>
      <w:r w:rsidRPr="009355E5">
        <w:rPr>
          <w:sz w:val="22"/>
          <w:szCs w:val="22"/>
        </w:rPr>
        <w:t xml:space="preserve"> </w:t>
      </w:r>
      <w:r>
        <w:rPr>
          <w:sz w:val="22"/>
          <w:szCs w:val="22"/>
        </w:rPr>
        <w:t>силы</w:t>
      </w:r>
      <w:r w:rsidRPr="009355E5">
        <w:rPr>
          <w:sz w:val="22"/>
          <w:szCs w:val="22"/>
        </w:rPr>
        <w:t xml:space="preserve"> </w:t>
      </w:r>
      <w:r>
        <w:rPr>
          <w:sz w:val="22"/>
          <w:szCs w:val="22"/>
        </w:rPr>
        <w:t>тока</w:t>
      </w:r>
      <w:r w:rsidRPr="009355E5">
        <w:rPr>
          <w:sz w:val="22"/>
          <w:szCs w:val="22"/>
        </w:rPr>
        <w:t xml:space="preserve"> </w:t>
      </w:r>
      <w:r>
        <w:rPr>
          <w:sz w:val="22"/>
          <w:szCs w:val="22"/>
        </w:rPr>
        <w:t>на</w:t>
      </w:r>
      <w:r w:rsidRPr="009355E5">
        <w:rPr>
          <w:sz w:val="22"/>
          <w:szCs w:val="22"/>
        </w:rPr>
        <w:t xml:space="preserve"> </w:t>
      </w:r>
      <w:r>
        <w:rPr>
          <w:sz w:val="22"/>
          <w:szCs w:val="22"/>
        </w:rPr>
        <w:t>катушке постоянного тока</w:t>
      </w:r>
      <w:r w:rsidRPr="009355E5">
        <w:rPr>
          <w:sz w:val="22"/>
          <w:szCs w:val="22"/>
        </w:rPr>
        <w:t xml:space="preserve">. </w:t>
      </w:r>
      <w:r>
        <w:rPr>
          <w:sz w:val="22"/>
          <w:szCs w:val="22"/>
        </w:rPr>
        <w:t xml:space="preserve">В ходе повторной калибровки функция автоматической калибровки должна быть отключена. </w:t>
      </w:r>
    </w:p>
    <w:p w:rsidR="006100CB" w:rsidRPr="009355E5" w:rsidRDefault="006100CB" w:rsidP="006100CB">
      <w:pPr>
        <w:ind w:left="709"/>
        <w:jc w:val="both"/>
        <w:rPr>
          <w:sz w:val="22"/>
          <w:szCs w:val="22"/>
        </w:rPr>
      </w:pPr>
    </w:p>
    <w:p w:rsidR="006100CB" w:rsidRPr="00B719BA" w:rsidRDefault="006100CB" w:rsidP="006100CB">
      <w:pPr>
        <w:widowControl w:val="0"/>
        <w:numPr>
          <w:ilvl w:val="0"/>
          <w:numId w:val="57"/>
        </w:numPr>
        <w:autoSpaceDE w:val="0"/>
        <w:autoSpaceDN w:val="0"/>
        <w:adjustRightInd w:val="0"/>
        <w:ind w:left="709" w:hanging="425"/>
        <w:jc w:val="both"/>
        <w:rPr>
          <w:sz w:val="22"/>
          <w:szCs w:val="22"/>
        </w:rPr>
      </w:pPr>
      <w:proofErr w:type="gramStart"/>
      <w:r>
        <w:rPr>
          <w:sz w:val="22"/>
          <w:szCs w:val="22"/>
        </w:rPr>
        <w:t>Если</w:t>
      </w:r>
      <w:r w:rsidRPr="009355E5">
        <w:rPr>
          <w:sz w:val="22"/>
          <w:szCs w:val="22"/>
        </w:rPr>
        <w:t xml:space="preserve"> </w:t>
      </w:r>
      <w:r>
        <w:rPr>
          <w:sz w:val="22"/>
          <w:szCs w:val="22"/>
        </w:rPr>
        <w:t>стандартные</w:t>
      </w:r>
      <w:r w:rsidRPr="009355E5">
        <w:rPr>
          <w:sz w:val="22"/>
          <w:szCs w:val="22"/>
        </w:rPr>
        <w:t xml:space="preserve"> </w:t>
      </w:r>
      <w:r>
        <w:rPr>
          <w:sz w:val="22"/>
          <w:szCs w:val="22"/>
        </w:rPr>
        <w:t>настройки</w:t>
      </w:r>
      <w:r w:rsidRPr="009355E5">
        <w:rPr>
          <w:sz w:val="22"/>
          <w:szCs w:val="22"/>
        </w:rPr>
        <w:t xml:space="preserve"> </w:t>
      </w:r>
      <w:r>
        <w:rPr>
          <w:sz w:val="22"/>
          <w:szCs w:val="22"/>
        </w:rPr>
        <w:t>были</w:t>
      </w:r>
      <w:r w:rsidRPr="009355E5">
        <w:rPr>
          <w:sz w:val="22"/>
          <w:szCs w:val="22"/>
        </w:rPr>
        <w:t xml:space="preserve"> </w:t>
      </w:r>
      <w:r>
        <w:rPr>
          <w:sz w:val="22"/>
          <w:szCs w:val="22"/>
        </w:rPr>
        <w:t xml:space="preserve">утрачены в течение одного из указанных выше интервалов, все трубы, которые были проверены с момента последней действительной калибровки, должны быть подвергнуты повторной инспекции после восстановления настроек. </w:t>
      </w:r>
      <w:proofErr w:type="gramEnd"/>
    </w:p>
    <w:p w:rsidR="006100CB" w:rsidRPr="00B719BA" w:rsidRDefault="006100CB" w:rsidP="006100CB">
      <w:pPr>
        <w:ind w:left="709"/>
        <w:jc w:val="both"/>
        <w:rPr>
          <w:sz w:val="22"/>
          <w:szCs w:val="22"/>
        </w:rPr>
      </w:pPr>
    </w:p>
    <w:p w:rsidR="006100CB" w:rsidRDefault="006100CB" w:rsidP="006100CB">
      <w:pPr>
        <w:widowControl w:val="0"/>
        <w:numPr>
          <w:ilvl w:val="0"/>
          <w:numId w:val="57"/>
        </w:numPr>
        <w:autoSpaceDE w:val="0"/>
        <w:autoSpaceDN w:val="0"/>
        <w:adjustRightInd w:val="0"/>
        <w:ind w:left="709" w:hanging="425"/>
        <w:jc w:val="both"/>
        <w:rPr>
          <w:sz w:val="22"/>
          <w:szCs w:val="22"/>
        </w:rPr>
      </w:pPr>
      <w:r>
        <w:rPr>
          <w:sz w:val="22"/>
          <w:szCs w:val="22"/>
        </w:rPr>
        <w:t>Этапы</w:t>
      </w:r>
      <w:r w:rsidRPr="009355E5">
        <w:rPr>
          <w:sz w:val="22"/>
          <w:szCs w:val="22"/>
        </w:rPr>
        <w:t xml:space="preserve"> </w:t>
      </w:r>
      <w:r>
        <w:rPr>
          <w:sz w:val="22"/>
          <w:szCs w:val="22"/>
        </w:rPr>
        <w:t>калибровки должны</w:t>
      </w:r>
      <w:r w:rsidRPr="009355E5">
        <w:rPr>
          <w:sz w:val="22"/>
          <w:szCs w:val="22"/>
        </w:rPr>
        <w:t xml:space="preserve"> </w:t>
      </w:r>
      <w:r>
        <w:rPr>
          <w:sz w:val="22"/>
          <w:szCs w:val="22"/>
        </w:rPr>
        <w:t>быть</w:t>
      </w:r>
      <w:r w:rsidRPr="009355E5">
        <w:rPr>
          <w:sz w:val="22"/>
          <w:szCs w:val="22"/>
        </w:rPr>
        <w:t xml:space="preserve"> </w:t>
      </w:r>
      <w:r>
        <w:rPr>
          <w:sz w:val="22"/>
          <w:szCs w:val="22"/>
        </w:rPr>
        <w:t>последовательно</w:t>
      </w:r>
      <w:r w:rsidRPr="009355E5">
        <w:rPr>
          <w:sz w:val="22"/>
          <w:szCs w:val="22"/>
        </w:rPr>
        <w:t xml:space="preserve"> </w:t>
      </w:r>
      <w:r>
        <w:rPr>
          <w:sz w:val="22"/>
          <w:szCs w:val="22"/>
        </w:rPr>
        <w:t>зафиксированы</w:t>
      </w:r>
      <w:r w:rsidRPr="009355E5">
        <w:rPr>
          <w:sz w:val="22"/>
          <w:szCs w:val="22"/>
        </w:rPr>
        <w:t xml:space="preserve"> </w:t>
      </w:r>
      <w:r>
        <w:rPr>
          <w:sz w:val="22"/>
          <w:szCs w:val="22"/>
        </w:rPr>
        <w:t>в</w:t>
      </w:r>
      <w:r w:rsidRPr="009355E5">
        <w:rPr>
          <w:sz w:val="22"/>
          <w:szCs w:val="22"/>
        </w:rPr>
        <w:t xml:space="preserve"> </w:t>
      </w:r>
      <w:r>
        <w:rPr>
          <w:sz w:val="22"/>
          <w:szCs w:val="22"/>
        </w:rPr>
        <w:t xml:space="preserve">диаграмме результатов исследования. </w:t>
      </w:r>
    </w:p>
    <w:p w:rsidR="006100CB" w:rsidRDefault="006100CB" w:rsidP="006100CB">
      <w:pPr>
        <w:pStyle w:val="aff3"/>
        <w:rPr>
          <w:sz w:val="22"/>
          <w:szCs w:val="22"/>
        </w:rPr>
      </w:pPr>
    </w:p>
    <w:p w:rsidR="006100CB" w:rsidRPr="00723955" w:rsidRDefault="006100CB" w:rsidP="006100CB">
      <w:pPr>
        <w:widowControl w:val="0"/>
        <w:numPr>
          <w:ilvl w:val="0"/>
          <w:numId w:val="45"/>
        </w:numPr>
        <w:autoSpaceDE w:val="0"/>
        <w:autoSpaceDN w:val="0"/>
        <w:adjustRightInd w:val="0"/>
        <w:ind w:left="709" w:hanging="709"/>
        <w:jc w:val="both"/>
        <w:rPr>
          <w:b/>
          <w:sz w:val="22"/>
          <w:szCs w:val="22"/>
        </w:rPr>
      </w:pPr>
      <w:r>
        <w:rPr>
          <w:b/>
          <w:sz w:val="22"/>
          <w:szCs w:val="22"/>
        </w:rPr>
        <w:t xml:space="preserve">Калибровка </w:t>
      </w:r>
      <w:r w:rsidRPr="00723955">
        <w:rPr>
          <w:b/>
          <w:sz w:val="22"/>
          <w:szCs w:val="22"/>
        </w:rPr>
        <w:t>оборудования для определения толщины стенки:</w:t>
      </w:r>
    </w:p>
    <w:p w:rsidR="006100CB" w:rsidRPr="00723955" w:rsidRDefault="006100CB" w:rsidP="006100CB">
      <w:pPr>
        <w:jc w:val="both"/>
        <w:rPr>
          <w:sz w:val="22"/>
          <w:szCs w:val="22"/>
        </w:rPr>
      </w:pPr>
    </w:p>
    <w:p w:rsidR="006100CB" w:rsidRPr="00723955" w:rsidRDefault="006100CB" w:rsidP="006100CB">
      <w:pPr>
        <w:widowControl w:val="0"/>
        <w:numPr>
          <w:ilvl w:val="0"/>
          <w:numId w:val="46"/>
        </w:numPr>
        <w:autoSpaceDE w:val="0"/>
        <w:autoSpaceDN w:val="0"/>
        <w:adjustRightInd w:val="0"/>
        <w:ind w:left="709" w:hanging="425"/>
        <w:jc w:val="both"/>
        <w:rPr>
          <w:sz w:val="22"/>
          <w:szCs w:val="22"/>
        </w:rPr>
      </w:pPr>
      <w:r>
        <w:rPr>
          <w:sz w:val="22"/>
          <w:szCs w:val="22"/>
        </w:rPr>
        <w:t xml:space="preserve">Калибровка толщиномера производится с использованием стандартного образца, отвечающего требованиям параграфа </w:t>
      </w:r>
      <w:r w:rsidRPr="00723955">
        <w:rPr>
          <w:sz w:val="22"/>
          <w:szCs w:val="22"/>
        </w:rPr>
        <w:t>3.8.5.</w:t>
      </w:r>
    </w:p>
    <w:p w:rsidR="006100CB" w:rsidRPr="00723955" w:rsidRDefault="006100CB" w:rsidP="006100CB">
      <w:pPr>
        <w:ind w:left="709"/>
        <w:jc w:val="both"/>
        <w:rPr>
          <w:sz w:val="22"/>
          <w:szCs w:val="22"/>
        </w:rPr>
      </w:pPr>
    </w:p>
    <w:p w:rsidR="006100CB" w:rsidRPr="00723955" w:rsidRDefault="006100CB" w:rsidP="006100CB">
      <w:pPr>
        <w:widowControl w:val="0"/>
        <w:numPr>
          <w:ilvl w:val="0"/>
          <w:numId w:val="46"/>
        </w:numPr>
        <w:autoSpaceDE w:val="0"/>
        <w:autoSpaceDN w:val="0"/>
        <w:adjustRightInd w:val="0"/>
        <w:ind w:left="709" w:hanging="425"/>
        <w:jc w:val="both"/>
        <w:rPr>
          <w:sz w:val="22"/>
          <w:szCs w:val="22"/>
        </w:rPr>
      </w:pPr>
      <w:r>
        <w:rPr>
          <w:sz w:val="22"/>
          <w:szCs w:val="22"/>
        </w:rPr>
        <w:t>Линейность</w:t>
      </w:r>
      <w:r w:rsidRPr="00723955">
        <w:rPr>
          <w:sz w:val="22"/>
          <w:szCs w:val="22"/>
        </w:rPr>
        <w:t xml:space="preserve"> </w:t>
      </w:r>
      <w:r>
        <w:rPr>
          <w:sz w:val="22"/>
          <w:szCs w:val="22"/>
        </w:rPr>
        <w:t>толщиномера</w:t>
      </w:r>
      <w:r w:rsidRPr="00723955">
        <w:rPr>
          <w:sz w:val="22"/>
          <w:szCs w:val="22"/>
        </w:rPr>
        <w:t xml:space="preserve"> </w:t>
      </w:r>
      <w:r>
        <w:rPr>
          <w:sz w:val="22"/>
          <w:szCs w:val="22"/>
        </w:rPr>
        <w:t>подтверждается</w:t>
      </w:r>
      <w:r w:rsidRPr="00723955">
        <w:rPr>
          <w:sz w:val="22"/>
          <w:szCs w:val="22"/>
        </w:rPr>
        <w:t xml:space="preserve"> </w:t>
      </w:r>
      <w:r>
        <w:rPr>
          <w:sz w:val="22"/>
          <w:szCs w:val="22"/>
        </w:rPr>
        <w:t>путем</w:t>
      </w:r>
      <w:r w:rsidRPr="00723955">
        <w:rPr>
          <w:sz w:val="22"/>
          <w:szCs w:val="22"/>
        </w:rPr>
        <w:t xml:space="preserve"> </w:t>
      </w:r>
      <w:r>
        <w:rPr>
          <w:sz w:val="22"/>
          <w:szCs w:val="22"/>
        </w:rPr>
        <w:t>измерения</w:t>
      </w:r>
      <w:r w:rsidRPr="00723955">
        <w:rPr>
          <w:sz w:val="22"/>
          <w:szCs w:val="22"/>
        </w:rPr>
        <w:t xml:space="preserve"> </w:t>
      </w:r>
      <w:r>
        <w:rPr>
          <w:sz w:val="22"/>
          <w:szCs w:val="22"/>
        </w:rPr>
        <w:t>образца</w:t>
      </w:r>
      <w:r w:rsidRPr="00723955">
        <w:rPr>
          <w:sz w:val="22"/>
          <w:szCs w:val="22"/>
        </w:rPr>
        <w:t xml:space="preserve"> </w:t>
      </w:r>
      <w:r>
        <w:rPr>
          <w:sz w:val="22"/>
          <w:szCs w:val="22"/>
        </w:rPr>
        <w:t>с</w:t>
      </w:r>
      <w:r w:rsidRPr="00723955">
        <w:rPr>
          <w:sz w:val="22"/>
          <w:szCs w:val="22"/>
        </w:rPr>
        <w:t xml:space="preserve"> </w:t>
      </w:r>
      <w:r>
        <w:rPr>
          <w:sz w:val="22"/>
          <w:szCs w:val="22"/>
        </w:rPr>
        <w:t>известной</w:t>
      </w:r>
      <w:r w:rsidRPr="00723955">
        <w:rPr>
          <w:sz w:val="22"/>
          <w:szCs w:val="22"/>
        </w:rPr>
        <w:t xml:space="preserve"> </w:t>
      </w:r>
      <w:r>
        <w:rPr>
          <w:sz w:val="22"/>
          <w:szCs w:val="22"/>
        </w:rPr>
        <w:t>толщиной стенки в динамическом режиме и, по возможности, статическом режиме. На</w:t>
      </w:r>
      <w:r w:rsidRPr="00723955">
        <w:rPr>
          <w:sz w:val="22"/>
          <w:szCs w:val="22"/>
        </w:rPr>
        <w:t xml:space="preserve"> </w:t>
      </w:r>
      <w:r>
        <w:rPr>
          <w:sz w:val="22"/>
          <w:szCs w:val="22"/>
        </w:rPr>
        <w:t>приборе</w:t>
      </w:r>
      <w:r w:rsidRPr="00723955">
        <w:rPr>
          <w:sz w:val="22"/>
          <w:szCs w:val="22"/>
        </w:rPr>
        <w:t xml:space="preserve"> </w:t>
      </w:r>
      <w:r>
        <w:rPr>
          <w:sz w:val="22"/>
          <w:szCs w:val="22"/>
        </w:rPr>
        <w:t>должна</w:t>
      </w:r>
      <w:r w:rsidRPr="00723955">
        <w:rPr>
          <w:sz w:val="22"/>
          <w:szCs w:val="22"/>
        </w:rPr>
        <w:t xml:space="preserve"> </w:t>
      </w:r>
      <w:r>
        <w:rPr>
          <w:sz w:val="22"/>
          <w:szCs w:val="22"/>
        </w:rPr>
        <w:t>быть</w:t>
      </w:r>
      <w:r w:rsidRPr="00723955">
        <w:rPr>
          <w:sz w:val="22"/>
          <w:szCs w:val="22"/>
        </w:rPr>
        <w:t xml:space="preserve"> </w:t>
      </w:r>
      <w:r>
        <w:rPr>
          <w:sz w:val="22"/>
          <w:szCs w:val="22"/>
        </w:rPr>
        <w:t>установлена контрольная точка, соответствующая минимально допустимому значению толщины стенки. На</w:t>
      </w:r>
      <w:r w:rsidRPr="00951C4C">
        <w:rPr>
          <w:sz w:val="22"/>
          <w:szCs w:val="22"/>
        </w:rPr>
        <w:t xml:space="preserve"> </w:t>
      </w:r>
      <w:r>
        <w:rPr>
          <w:sz w:val="22"/>
          <w:szCs w:val="22"/>
        </w:rPr>
        <w:t>приборах</w:t>
      </w:r>
      <w:r w:rsidRPr="00951C4C">
        <w:rPr>
          <w:sz w:val="22"/>
          <w:szCs w:val="22"/>
        </w:rPr>
        <w:t xml:space="preserve"> </w:t>
      </w:r>
      <w:r>
        <w:rPr>
          <w:sz w:val="22"/>
          <w:szCs w:val="22"/>
        </w:rPr>
        <w:t>электромагнитного</w:t>
      </w:r>
      <w:r w:rsidRPr="00951C4C">
        <w:rPr>
          <w:sz w:val="22"/>
          <w:szCs w:val="22"/>
        </w:rPr>
        <w:t xml:space="preserve"> </w:t>
      </w:r>
      <w:r>
        <w:rPr>
          <w:sz w:val="22"/>
          <w:szCs w:val="22"/>
        </w:rPr>
        <w:t>излучения</w:t>
      </w:r>
      <w:r w:rsidRPr="00951C4C">
        <w:rPr>
          <w:sz w:val="22"/>
          <w:szCs w:val="22"/>
        </w:rPr>
        <w:t xml:space="preserve"> </w:t>
      </w:r>
      <w:r>
        <w:rPr>
          <w:sz w:val="22"/>
          <w:szCs w:val="22"/>
        </w:rPr>
        <w:t>тележечного</w:t>
      </w:r>
      <w:r w:rsidRPr="00951C4C">
        <w:rPr>
          <w:sz w:val="22"/>
          <w:szCs w:val="22"/>
        </w:rPr>
        <w:t xml:space="preserve"> </w:t>
      </w:r>
      <w:r>
        <w:rPr>
          <w:sz w:val="22"/>
          <w:szCs w:val="22"/>
        </w:rPr>
        <w:t>типа</w:t>
      </w:r>
      <w:r w:rsidRPr="00951C4C">
        <w:rPr>
          <w:sz w:val="22"/>
          <w:szCs w:val="22"/>
        </w:rPr>
        <w:t xml:space="preserve"> </w:t>
      </w:r>
      <w:r>
        <w:rPr>
          <w:sz w:val="22"/>
          <w:szCs w:val="22"/>
        </w:rPr>
        <w:t>контрольная</w:t>
      </w:r>
      <w:r w:rsidRPr="00951C4C">
        <w:rPr>
          <w:sz w:val="22"/>
          <w:szCs w:val="22"/>
        </w:rPr>
        <w:t xml:space="preserve"> </w:t>
      </w:r>
      <w:r>
        <w:rPr>
          <w:sz w:val="22"/>
          <w:szCs w:val="22"/>
        </w:rPr>
        <w:t>головка</w:t>
      </w:r>
      <w:r w:rsidRPr="00951C4C">
        <w:rPr>
          <w:sz w:val="22"/>
          <w:szCs w:val="22"/>
        </w:rPr>
        <w:t xml:space="preserve"> </w:t>
      </w:r>
      <w:r>
        <w:rPr>
          <w:sz w:val="22"/>
          <w:szCs w:val="22"/>
        </w:rPr>
        <w:t>с</w:t>
      </w:r>
      <w:r w:rsidRPr="00951C4C">
        <w:rPr>
          <w:sz w:val="22"/>
          <w:szCs w:val="22"/>
        </w:rPr>
        <w:t xml:space="preserve"> </w:t>
      </w:r>
      <w:r>
        <w:rPr>
          <w:sz w:val="22"/>
          <w:szCs w:val="22"/>
        </w:rPr>
        <w:t>расположенным</w:t>
      </w:r>
      <w:r w:rsidRPr="00951C4C">
        <w:rPr>
          <w:sz w:val="22"/>
          <w:szCs w:val="22"/>
        </w:rPr>
        <w:t xml:space="preserve"> </w:t>
      </w:r>
      <w:r>
        <w:rPr>
          <w:sz w:val="22"/>
          <w:szCs w:val="22"/>
        </w:rPr>
        <w:t>впереди</w:t>
      </w:r>
      <w:r w:rsidRPr="00951C4C">
        <w:rPr>
          <w:sz w:val="22"/>
          <w:szCs w:val="22"/>
        </w:rPr>
        <w:t xml:space="preserve"> </w:t>
      </w:r>
      <w:r>
        <w:rPr>
          <w:sz w:val="22"/>
          <w:szCs w:val="22"/>
        </w:rPr>
        <w:t>датчиком</w:t>
      </w:r>
      <w:r w:rsidRPr="00951C4C">
        <w:rPr>
          <w:sz w:val="22"/>
          <w:szCs w:val="22"/>
        </w:rPr>
        <w:t xml:space="preserve"> </w:t>
      </w:r>
      <w:r>
        <w:rPr>
          <w:sz w:val="22"/>
          <w:szCs w:val="22"/>
        </w:rPr>
        <w:t>проталкивается в ближайшую сторону бурильного замка, затем разворачивается и проталкивается в противоположном направлении по всей длине замка.</w:t>
      </w:r>
    </w:p>
    <w:p w:rsidR="006100CB" w:rsidRPr="00723955" w:rsidRDefault="006100CB" w:rsidP="006100CB">
      <w:pPr>
        <w:ind w:left="709"/>
        <w:jc w:val="both"/>
        <w:rPr>
          <w:sz w:val="22"/>
          <w:szCs w:val="22"/>
        </w:rPr>
      </w:pPr>
    </w:p>
    <w:p w:rsidR="006100CB" w:rsidRPr="0046310E" w:rsidRDefault="006100CB" w:rsidP="006100CB">
      <w:pPr>
        <w:widowControl w:val="0"/>
        <w:numPr>
          <w:ilvl w:val="0"/>
          <w:numId w:val="46"/>
        </w:numPr>
        <w:autoSpaceDE w:val="0"/>
        <w:autoSpaceDN w:val="0"/>
        <w:adjustRightInd w:val="0"/>
        <w:ind w:left="709" w:hanging="425"/>
        <w:jc w:val="both"/>
        <w:rPr>
          <w:sz w:val="22"/>
          <w:szCs w:val="22"/>
        </w:rPr>
      </w:pPr>
      <w:r>
        <w:rPr>
          <w:sz w:val="22"/>
          <w:szCs w:val="22"/>
        </w:rPr>
        <w:t>Калибровка</w:t>
      </w:r>
      <w:r w:rsidRPr="0046310E">
        <w:rPr>
          <w:sz w:val="22"/>
          <w:szCs w:val="22"/>
        </w:rPr>
        <w:t xml:space="preserve"> </w:t>
      </w:r>
      <w:r>
        <w:rPr>
          <w:sz w:val="22"/>
          <w:szCs w:val="22"/>
        </w:rPr>
        <w:t>толщиномера</w:t>
      </w:r>
      <w:r w:rsidRPr="0046310E">
        <w:rPr>
          <w:sz w:val="22"/>
          <w:szCs w:val="22"/>
        </w:rPr>
        <w:t xml:space="preserve"> </w:t>
      </w:r>
      <w:r>
        <w:rPr>
          <w:sz w:val="22"/>
          <w:szCs w:val="22"/>
        </w:rPr>
        <w:t>проверяется</w:t>
      </w:r>
      <w:r w:rsidRPr="0046310E">
        <w:rPr>
          <w:sz w:val="22"/>
          <w:szCs w:val="22"/>
        </w:rPr>
        <w:t xml:space="preserve"> </w:t>
      </w:r>
      <w:r>
        <w:rPr>
          <w:sz w:val="22"/>
          <w:szCs w:val="22"/>
        </w:rPr>
        <w:t>на</w:t>
      </w:r>
      <w:r w:rsidRPr="0046310E">
        <w:rPr>
          <w:sz w:val="22"/>
          <w:szCs w:val="22"/>
        </w:rPr>
        <w:t xml:space="preserve"> </w:t>
      </w:r>
      <w:r>
        <w:rPr>
          <w:sz w:val="22"/>
          <w:szCs w:val="22"/>
        </w:rPr>
        <w:t>той</w:t>
      </w:r>
      <w:r w:rsidRPr="0046310E">
        <w:rPr>
          <w:sz w:val="22"/>
          <w:szCs w:val="22"/>
        </w:rPr>
        <w:t xml:space="preserve"> </w:t>
      </w:r>
      <w:r>
        <w:rPr>
          <w:sz w:val="22"/>
          <w:szCs w:val="22"/>
        </w:rPr>
        <w:t>же</w:t>
      </w:r>
      <w:r w:rsidRPr="0046310E">
        <w:rPr>
          <w:sz w:val="22"/>
          <w:szCs w:val="22"/>
        </w:rPr>
        <w:t xml:space="preserve"> </w:t>
      </w:r>
      <w:r>
        <w:rPr>
          <w:sz w:val="22"/>
          <w:szCs w:val="22"/>
        </w:rPr>
        <w:t>скорости</w:t>
      </w:r>
      <w:r w:rsidRPr="0046310E">
        <w:rPr>
          <w:sz w:val="22"/>
          <w:szCs w:val="22"/>
        </w:rPr>
        <w:t xml:space="preserve">, </w:t>
      </w:r>
      <w:r>
        <w:rPr>
          <w:sz w:val="22"/>
          <w:szCs w:val="22"/>
        </w:rPr>
        <w:t>что</w:t>
      </w:r>
      <w:r w:rsidRPr="0046310E">
        <w:rPr>
          <w:sz w:val="22"/>
          <w:szCs w:val="22"/>
        </w:rPr>
        <w:t xml:space="preserve"> </w:t>
      </w:r>
      <w:r>
        <w:rPr>
          <w:sz w:val="22"/>
          <w:szCs w:val="22"/>
        </w:rPr>
        <w:t>и</w:t>
      </w:r>
      <w:r w:rsidRPr="0046310E">
        <w:rPr>
          <w:sz w:val="22"/>
          <w:szCs w:val="22"/>
        </w:rPr>
        <w:t xml:space="preserve"> </w:t>
      </w:r>
      <w:r>
        <w:rPr>
          <w:sz w:val="22"/>
          <w:szCs w:val="22"/>
        </w:rPr>
        <w:t>калибровка</w:t>
      </w:r>
      <w:r w:rsidRPr="0046310E">
        <w:rPr>
          <w:sz w:val="22"/>
          <w:szCs w:val="22"/>
        </w:rPr>
        <w:t xml:space="preserve"> </w:t>
      </w:r>
      <w:r>
        <w:rPr>
          <w:sz w:val="22"/>
          <w:szCs w:val="22"/>
        </w:rPr>
        <w:t xml:space="preserve">оборудования для контроля герметичности. </w:t>
      </w:r>
      <w:proofErr w:type="gramStart"/>
      <w:r>
        <w:rPr>
          <w:sz w:val="22"/>
          <w:szCs w:val="22"/>
        </w:rPr>
        <w:t>При</w:t>
      </w:r>
      <w:r w:rsidRPr="0046310E">
        <w:rPr>
          <w:sz w:val="22"/>
          <w:szCs w:val="22"/>
        </w:rPr>
        <w:t xml:space="preserve"> </w:t>
      </w:r>
      <w:r>
        <w:rPr>
          <w:sz w:val="22"/>
          <w:szCs w:val="22"/>
        </w:rPr>
        <w:t>отклонении</w:t>
      </w:r>
      <w:r w:rsidRPr="0046310E">
        <w:rPr>
          <w:sz w:val="22"/>
          <w:szCs w:val="22"/>
        </w:rPr>
        <w:t xml:space="preserve"> </w:t>
      </w:r>
      <w:r>
        <w:rPr>
          <w:sz w:val="22"/>
          <w:szCs w:val="22"/>
        </w:rPr>
        <w:t>контрольной</w:t>
      </w:r>
      <w:r w:rsidRPr="0046310E">
        <w:rPr>
          <w:sz w:val="22"/>
          <w:szCs w:val="22"/>
        </w:rPr>
        <w:t xml:space="preserve"> </w:t>
      </w:r>
      <w:r>
        <w:rPr>
          <w:sz w:val="22"/>
          <w:szCs w:val="22"/>
        </w:rPr>
        <w:t>точки</w:t>
      </w:r>
      <w:r w:rsidRPr="0046310E">
        <w:rPr>
          <w:sz w:val="22"/>
          <w:szCs w:val="22"/>
        </w:rPr>
        <w:t xml:space="preserve"> </w:t>
      </w:r>
      <w:r>
        <w:rPr>
          <w:sz w:val="22"/>
          <w:szCs w:val="22"/>
        </w:rPr>
        <w:t>от</w:t>
      </w:r>
      <w:r w:rsidRPr="0046310E">
        <w:rPr>
          <w:sz w:val="22"/>
          <w:szCs w:val="22"/>
        </w:rPr>
        <w:t xml:space="preserve"> </w:t>
      </w:r>
      <w:r>
        <w:rPr>
          <w:sz w:val="22"/>
          <w:szCs w:val="22"/>
        </w:rPr>
        <w:t>номинального</w:t>
      </w:r>
      <w:r w:rsidRPr="0046310E">
        <w:rPr>
          <w:sz w:val="22"/>
          <w:szCs w:val="22"/>
        </w:rPr>
        <w:t xml:space="preserve"> </w:t>
      </w:r>
      <w:r>
        <w:rPr>
          <w:sz w:val="22"/>
          <w:szCs w:val="22"/>
        </w:rPr>
        <w:t>значения</w:t>
      </w:r>
      <w:r w:rsidRPr="0046310E">
        <w:rPr>
          <w:sz w:val="22"/>
          <w:szCs w:val="22"/>
        </w:rPr>
        <w:t xml:space="preserve"> </w:t>
      </w:r>
      <w:r>
        <w:rPr>
          <w:sz w:val="22"/>
          <w:szCs w:val="22"/>
        </w:rPr>
        <w:t>толщины</w:t>
      </w:r>
      <w:r w:rsidRPr="0046310E">
        <w:rPr>
          <w:sz w:val="22"/>
          <w:szCs w:val="22"/>
        </w:rPr>
        <w:t xml:space="preserve"> </w:t>
      </w:r>
      <w:r>
        <w:rPr>
          <w:sz w:val="22"/>
          <w:szCs w:val="22"/>
        </w:rPr>
        <w:t>труба</w:t>
      </w:r>
      <w:r w:rsidRPr="0046310E">
        <w:rPr>
          <w:sz w:val="22"/>
          <w:szCs w:val="22"/>
        </w:rPr>
        <w:t xml:space="preserve"> </w:t>
      </w:r>
      <w:r>
        <w:rPr>
          <w:sz w:val="22"/>
          <w:szCs w:val="22"/>
        </w:rPr>
        <w:t>более</w:t>
      </w:r>
      <w:r w:rsidRPr="0046310E">
        <w:rPr>
          <w:sz w:val="22"/>
          <w:szCs w:val="22"/>
        </w:rPr>
        <w:t xml:space="preserve"> </w:t>
      </w:r>
      <w:r>
        <w:rPr>
          <w:sz w:val="22"/>
          <w:szCs w:val="22"/>
        </w:rPr>
        <w:t>чем</w:t>
      </w:r>
      <w:r w:rsidRPr="0046310E">
        <w:rPr>
          <w:sz w:val="22"/>
          <w:szCs w:val="22"/>
        </w:rPr>
        <w:t xml:space="preserve"> </w:t>
      </w:r>
      <w:r>
        <w:rPr>
          <w:sz w:val="22"/>
          <w:szCs w:val="22"/>
        </w:rPr>
        <w:t>на</w:t>
      </w:r>
      <w:r w:rsidRPr="0046310E">
        <w:rPr>
          <w:sz w:val="22"/>
          <w:szCs w:val="22"/>
        </w:rPr>
        <w:t xml:space="preserve"> ±4%, </w:t>
      </w:r>
      <w:r>
        <w:rPr>
          <w:sz w:val="22"/>
          <w:szCs w:val="22"/>
        </w:rPr>
        <w:t xml:space="preserve">все трубы, проинспектированные в момента последней действительной калибровки, должны быть повторно проверены после поверки настроек. </w:t>
      </w:r>
      <w:proofErr w:type="gramEnd"/>
    </w:p>
    <w:p w:rsidR="006100CB" w:rsidRPr="0046310E" w:rsidRDefault="006100CB" w:rsidP="006100CB">
      <w:pPr>
        <w:jc w:val="both"/>
        <w:rPr>
          <w:sz w:val="22"/>
          <w:szCs w:val="22"/>
        </w:rPr>
      </w:pPr>
    </w:p>
    <w:p w:rsidR="006100CB" w:rsidRPr="0046310E" w:rsidRDefault="006100CB" w:rsidP="006100CB">
      <w:pPr>
        <w:widowControl w:val="0"/>
        <w:numPr>
          <w:ilvl w:val="0"/>
          <w:numId w:val="45"/>
        </w:numPr>
        <w:autoSpaceDE w:val="0"/>
        <w:autoSpaceDN w:val="0"/>
        <w:adjustRightInd w:val="0"/>
        <w:ind w:left="709" w:hanging="709"/>
        <w:jc w:val="both"/>
        <w:rPr>
          <w:b/>
          <w:sz w:val="22"/>
          <w:szCs w:val="22"/>
          <w:lang w:val="en-US"/>
        </w:rPr>
      </w:pPr>
      <w:r w:rsidRPr="0046310E">
        <w:rPr>
          <w:b/>
          <w:sz w:val="22"/>
          <w:szCs w:val="22"/>
        </w:rPr>
        <w:t>Процедура инспекции</w:t>
      </w:r>
      <w:r w:rsidRPr="0046310E">
        <w:rPr>
          <w:b/>
          <w:sz w:val="22"/>
          <w:szCs w:val="22"/>
          <w:lang w:val="en-US"/>
        </w:rPr>
        <w:t>:</w:t>
      </w:r>
    </w:p>
    <w:p w:rsidR="006100CB" w:rsidRDefault="006100CB" w:rsidP="006100CB">
      <w:pPr>
        <w:jc w:val="both"/>
        <w:rPr>
          <w:sz w:val="22"/>
          <w:szCs w:val="22"/>
          <w:lang w:val="en-US"/>
        </w:rPr>
      </w:pPr>
    </w:p>
    <w:p w:rsidR="006100CB" w:rsidRPr="009355E5" w:rsidRDefault="006100CB" w:rsidP="006100CB">
      <w:pPr>
        <w:widowControl w:val="0"/>
        <w:numPr>
          <w:ilvl w:val="0"/>
          <w:numId w:val="58"/>
        </w:numPr>
        <w:autoSpaceDE w:val="0"/>
        <w:autoSpaceDN w:val="0"/>
        <w:adjustRightInd w:val="0"/>
        <w:ind w:left="709" w:hanging="425"/>
        <w:jc w:val="both"/>
        <w:rPr>
          <w:sz w:val="22"/>
          <w:szCs w:val="22"/>
        </w:rPr>
      </w:pPr>
      <w:r>
        <w:rPr>
          <w:sz w:val="22"/>
          <w:szCs w:val="22"/>
        </w:rPr>
        <w:t>Следующая</w:t>
      </w:r>
      <w:r w:rsidRPr="009355E5">
        <w:rPr>
          <w:sz w:val="22"/>
          <w:szCs w:val="22"/>
        </w:rPr>
        <w:t xml:space="preserve"> </w:t>
      </w:r>
      <w:r>
        <w:rPr>
          <w:sz w:val="22"/>
          <w:szCs w:val="22"/>
        </w:rPr>
        <w:t>информация</w:t>
      </w:r>
      <w:r w:rsidRPr="009355E5">
        <w:rPr>
          <w:sz w:val="22"/>
          <w:szCs w:val="22"/>
        </w:rPr>
        <w:t xml:space="preserve"> </w:t>
      </w:r>
      <w:r>
        <w:rPr>
          <w:sz w:val="22"/>
          <w:szCs w:val="22"/>
        </w:rPr>
        <w:t>фиксируется</w:t>
      </w:r>
      <w:r w:rsidRPr="009355E5">
        <w:rPr>
          <w:sz w:val="22"/>
          <w:szCs w:val="22"/>
        </w:rPr>
        <w:t xml:space="preserve"> </w:t>
      </w:r>
      <w:r>
        <w:rPr>
          <w:sz w:val="22"/>
          <w:szCs w:val="22"/>
        </w:rPr>
        <w:t>в</w:t>
      </w:r>
      <w:r w:rsidRPr="009355E5">
        <w:rPr>
          <w:sz w:val="22"/>
          <w:szCs w:val="22"/>
        </w:rPr>
        <w:t xml:space="preserve"> </w:t>
      </w:r>
      <w:r>
        <w:rPr>
          <w:sz w:val="22"/>
          <w:szCs w:val="22"/>
        </w:rPr>
        <w:t>постоянном</w:t>
      </w:r>
      <w:r w:rsidRPr="009355E5">
        <w:rPr>
          <w:sz w:val="22"/>
          <w:szCs w:val="22"/>
        </w:rPr>
        <w:t xml:space="preserve"> </w:t>
      </w:r>
      <w:r>
        <w:rPr>
          <w:sz w:val="22"/>
          <w:szCs w:val="22"/>
        </w:rPr>
        <w:t>журнале</w:t>
      </w:r>
      <w:r w:rsidRPr="009355E5">
        <w:rPr>
          <w:sz w:val="22"/>
          <w:szCs w:val="22"/>
        </w:rPr>
        <w:t xml:space="preserve"> </w:t>
      </w:r>
      <w:r>
        <w:rPr>
          <w:sz w:val="22"/>
          <w:szCs w:val="22"/>
        </w:rPr>
        <w:t>в</w:t>
      </w:r>
      <w:r w:rsidRPr="009355E5">
        <w:rPr>
          <w:sz w:val="22"/>
          <w:szCs w:val="22"/>
        </w:rPr>
        <w:t xml:space="preserve"> </w:t>
      </w:r>
      <w:r>
        <w:rPr>
          <w:sz w:val="22"/>
          <w:szCs w:val="22"/>
        </w:rPr>
        <w:t>отношении</w:t>
      </w:r>
      <w:r w:rsidRPr="009355E5">
        <w:rPr>
          <w:sz w:val="22"/>
          <w:szCs w:val="22"/>
        </w:rPr>
        <w:t xml:space="preserve"> </w:t>
      </w:r>
      <w:r>
        <w:rPr>
          <w:sz w:val="22"/>
          <w:szCs w:val="22"/>
        </w:rPr>
        <w:t>каждого</w:t>
      </w:r>
      <w:r w:rsidRPr="009355E5">
        <w:rPr>
          <w:sz w:val="22"/>
          <w:szCs w:val="22"/>
        </w:rPr>
        <w:t xml:space="preserve"> </w:t>
      </w:r>
      <w:r>
        <w:rPr>
          <w:sz w:val="22"/>
          <w:szCs w:val="22"/>
        </w:rPr>
        <w:t>проинспектированного</w:t>
      </w:r>
      <w:r w:rsidRPr="009355E5">
        <w:rPr>
          <w:sz w:val="22"/>
          <w:szCs w:val="22"/>
        </w:rPr>
        <w:t xml:space="preserve"> </w:t>
      </w:r>
      <w:r>
        <w:rPr>
          <w:sz w:val="22"/>
          <w:szCs w:val="22"/>
        </w:rPr>
        <w:t>элемента</w:t>
      </w:r>
      <w:r w:rsidRPr="009355E5">
        <w:rPr>
          <w:sz w:val="22"/>
          <w:szCs w:val="22"/>
        </w:rPr>
        <w:t>:</w:t>
      </w:r>
    </w:p>
    <w:p w:rsidR="006100CB" w:rsidRPr="009355E5" w:rsidRDefault="006100CB" w:rsidP="006100CB">
      <w:pPr>
        <w:jc w:val="both"/>
        <w:rPr>
          <w:sz w:val="22"/>
          <w:szCs w:val="22"/>
        </w:rPr>
      </w:pPr>
    </w:p>
    <w:p w:rsidR="006100CB" w:rsidRPr="00883CD6"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Постоянный</w:t>
      </w:r>
      <w:r w:rsidRPr="00883CD6">
        <w:rPr>
          <w:sz w:val="22"/>
          <w:szCs w:val="22"/>
        </w:rPr>
        <w:t xml:space="preserve"> </w:t>
      </w:r>
      <w:r>
        <w:rPr>
          <w:sz w:val="22"/>
          <w:szCs w:val="22"/>
        </w:rPr>
        <w:t>серийный</w:t>
      </w:r>
      <w:r w:rsidRPr="00883CD6">
        <w:rPr>
          <w:sz w:val="22"/>
          <w:szCs w:val="22"/>
        </w:rPr>
        <w:t xml:space="preserve"> </w:t>
      </w:r>
      <w:r>
        <w:rPr>
          <w:sz w:val="22"/>
          <w:szCs w:val="22"/>
        </w:rPr>
        <w:t>номер</w:t>
      </w:r>
      <w:r w:rsidRPr="00883CD6">
        <w:rPr>
          <w:sz w:val="22"/>
          <w:szCs w:val="22"/>
        </w:rPr>
        <w:t xml:space="preserve"> </w:t>
      </w:r>
      <w:r>
        <w:rPr>
          <w:sz w:val="22"/>
          <w:szCs w:val="22"/>
        </w:rPr>
        <w:t>или</w:t>
      </w:r>
      <w:r w:rsidRPr="00883CD6">
        <w:rPr>
          <w:sz w:val="22"/>
          <w:szCs w:val="22"/>
        </w:rPr>
        <w:t xml:space="preserve"> </w:t>
      </w:r>
      <w:r>
        <w:rPr>
          <w:sz w:val="22"/>
          <w:szCs w:val="22"/>
        </w:rPr>
        <w:t>проштампованный идентификационный</w:t>
      </w:r>
      <w:r w:rsidRPr="00883CD6">
        <w:rPr>
          <w:sz w:val="22"/>
          <w:szCs w:val="22"/>
        </w:rPr>
        <w:t xml:space="preserve"> </w:t>
      </w:r>
      <w:r>
        <w:rPr>
          <w:sz w:val="22"/>
          <w:szCs w:val="22"/>
        </w:rPr>
        <w:t>номер</w:t>
      </w:r>
      <w:r w:rsidRPr="00883CD6">
        <w:rPr>
          <w:sz w:val="22"/>
          <w:szCs w:val="22"/>
        </w:rPr>
        <w:t>.</w:t>
      </w:r>
    </w:p>
    <w:p w:rsidR="006100CB" w:rsidRPr="00377C7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Сторона, с которой было начато сканирование (муфта или ниппель)</w:t>
      </w:r>
      <w:r w:rsidRPr="00377C78">
        <w:rPr>
          <w:sz w:val="22"/>
          <w:szCs w:val="22"/>
        </w:rPr>
        <w:t>.</w:t>
      </w:r>
    </w:p>
    <w:p w:rsidR="006100CB" w:rsidRPr="004E4211"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Отметки о подлежащих проверке показателях. </w:t>
      </w:r>
    </w:p>
    <w:p w:rsidR="006100CB" w:rsidRPr="004E4211" w:rsidRDefault="006100CB" w:rsidP="006100CB">
      <w:pPr>
        <w:jc w:val="both"/>
        <w:rPr>
          <w:sz w:val="22"/>
          <w:szCs w:val="22"/>
        </w:rPr>
      </w:pPr>
    </w:p>
    <w:p w:rsidR="006100CB" w:rsidRDefault="006100CB" w:rsidP="006100CB">
      <w:pPr>
        <w:widowControl w:val="0"/>
        <w:numPr>
          <w:ilvl w:val="0"/>
          <w:numId w:val="58"/>
        </w:numPr>
        <w:autoSpaceDE w:val="0"/>
        <w:autoSpaceDN w:val="0"/>
        <w:adjustRightInd w:val="0"/>
        <w:ind w:left="709" w:hanging="425"/>
        <w:jc w:val="both"/>
        <w:rPr>
          <w:sz w:val="22"/>
          <w:szCs w:val="22"/>
        </w:rPr>
      </w:pPr>
      <w:r w:rsidRPr="004E4211">
        <w:rPr>
          <w:sz w:val="22"/>
          <w:szCs w:val="22"/>
        </w:rPr>
        <w:t xml:space="preserve">Каждая труба должна быть проведена по всей длине. Скорость сканирования в ходе проверки и в ходе стандартизации должна быть одинаковой и должна быть указана в отчете об инспекции. </w:t>
      </w:r>
    </w:p>
    <w:p w:rsidR="006100CB" w:rsidRDefault="006100CB" w:rsidP="006100CB">
      <w:pPr>
        <w:ind w:left="709"/>
        <w:jc w:val="both"/>
        <w:rPr>
          <w:sz w:val="22"/>
          <w:szCs w:val="22"/>
        </w:rPr>
      </w:pPr>
    </w:p>
    <w:p w:rsidR="006100CB" w:rsidRPr="00951C4C" w:rsidRDefault="006100CB" w:rsidP="006100CB">
      <w:pPr>
        <w:widowControl w:val="0"/>
        <w:numPr>
          <w:ilvl w:val="0"/>
          <w:numId w:val="58"/>
        </w:numPr>
        <w:autoSpaceDE w:val="0"/>
        <w:autoSpaceDN w:val="0"/>
        <w:adjustRightInd w:val="0"/>
        <w:ind w:left="709" w:hanging="425"/>
        <w:jc w:val="both"/>
        <w:rPr>
          <w:sz w:val="22"/>
          <w:szCs w:val="22"/>
        </w:rPr>
      </w:pPr>
      <w:r>
        <w:rPr>
          <w:sz w:val="22"/>
          <w:szCs w:val="22"/>
        </w:rPr>
        <w:t>В</w:t>
      </w:r>
      <w:r w:rsidRPr="00951C4C">
        <w:rPr>
          <w:sz w:val="22"/>
          <w:szCs w:val="22"/>
        </w:rPr>
        <w:t xml:space="preserve"> </w:t>
      </w:r>
      <w:proofErr w:type="gramStart"/>
      <w:r>
        <w:rPr>
          <w:sz w:val="22"/>
          <w:szCs w:val="22"/>
        </w:rPr>
        <w:t>начале</w:t>
      </w:r>
      <w:proofErr w:type="gramEnd"/>
      <w:r w:rsidRPr="00951C4C">
        <w:rPr>
          <w:sz w:val="22"/>
          <w:szCs w:val="22"/>
        </w:rPr>
        <w:t xml:space="preserve"> </w:t>
      </w:r>
      <w:r>
        <w:rPr>
          <w:sz w:val="22"/>
          <w:szCs w:val="22"/>
        </w:rPr>
        <w:t>инспекции</w:t>
      </w:r>
      <w:r w:rsidRPr="00951C4C">
        <w:rPr>
          <w:sz w:val="22"/>
          <w:szCs w:val="22"/>
        </w:rPr>
        <w:t xml:space="preserve"> </w:t>
      </w:r>
      <w:r>
        <w:rPr>
          <w:sz w:val="22"/>
          <w:szCs w:val="22"/>
        </w:rPr>
        <w:t>каждый</w:t>
      </w:r>
      <w:r w:rsidRPr="00951C4C">
        <w:rPr>
          <w:sz w:val="22"/>
          <w:szCs w:val="22"/>
        </w:rPr>
        <w:t xml:space="preserve"> </w:t>
      </w:r>
      <w:r>
        <w:rPr>
          <w:sz w:val="22"/>
          <w:szCs w:val="22"/>
        </w:rPr>
        <w:t>показатель</w:t>
      </w:r>
      <w:r w:rsidRPr="00951C4C">
        <w:rPr>
          <w:sz w:val="22"/>
          <w:szCs w:val="22"/>
        </w:rPr>
        <w:t xml:space="preserve">, </w:t>
      </w:r>
      <w:r>
        <w:rPr>
          <w:sz w:val="22"/>
          <w:szCs w:val="22"/>
        </w:rPr>
        <w:t>превышающий</w:t>
      </w:r>
      <w:r w:rsidRPr="00951C4C">
        <w:rPr>
          <w:sz w:val="22"/>
          <w:szCs w:val="22"/>
        </w:rPr>
        <w:t xml:space="preserve"> 50% </w:t>
      </w:r>
      <w:r>
        <w:rPr>
          <w:sz w:val="22"/>
          <w:szCs w:val="22"/>
        </w:rPr>
        <w:t xml:space="preserve">от показателя, полученного при калибровке, должен быть отмечен; необходимо отметить, как минимум, 10 ячеек. </w:t>
      </w:r>
    </w:p>
    <w:p w:rsidR="006100CB" w:rsidRPr="00951C4C" w:rsidRDefault="006100CB" w:rsidP="006100CB">
      <w:pPr>
        <w:ind w:left="709" w:hanging="425"/>
        <w:jc w:val="both"/>
        <w:rPr>
          <w:sz w:val="22"/>
          <w:szCs w:val="22"/>
        </w:rPr>
      </w:pPr>
    </w:p>
    <w:p w:rsidR="006100CB" w:rsidRDefault="006100CB" w:rsidP="006100CB">
      <w:pPr>
        <w:widowControl w:val="0"/>
        <w:numPr>
          <w:ilvl w:val="0"/>
          <w:numId w:val="58"/>
        </w:numPr>
        <w:autoSpaceDE w:val="0"/>
        <w:autoSpaceDN w:val="0"/>
        <w:adjustRightInd w:val="0"/>
        <w:ind w:left="709" w:hanging="425"/>
        <w:jc w:val="both"/>
        <w:rPr>
          <w:sz w:val="22"/>
          <w:szCs w:val="22"/>
        </w:rPr>
      </w:pPr>
      <w:r>
        <w:rPr>
          <w:sz w:val="22"/>
          <w:szCs w:val="22"/>
        </w:rPr>
        <w:t>Каждый</w:t>
      </w:r>
      <w:r w:rsidRPr="00951C4C">
        <w:rPr>
          <w:sz w:val="22"/>
          <w:szCs w:val="22"/>
        </w:rPr>
        <w:t xml:space="preserve"> </w:t>
      </w:r>
      <w:r>
        <w:rPr>
          <w:sz w:val="22"/>
          <w:szCs w:val="22"/>
        </w:rPr>
        <w:t>отмеченный</w:t>
      </w:r>
      <w:r w:rsidRPr="00951C4C">
        <w:rPr>
          <w:sz w:val="22"/>
          <w:szCs w:val="22"/>
        </w:rPr>
        <w:t xml:space="preserve"> </w:t>
      </w:r>
      <w:r>
        <w:rPr>
          <w:sz w:val="22"/>
          <w:szCs w:val="22"/>
        </w:rPr>
        <w:t>элемент</w:t>
      </w:r>
      <w:r w:rsidRPr="00951C4C">
        <w:rPr>
          <w:sz w:val="22"/>
          <w:szCs w:val="22"/>
        </w:rPr>
        <w:t xml:space="preserve"> </w:t>
      </w:r>
      <w:r>
        <w:rPr>
          <w:sz w:val="22"/>
          <w:szCs w:val="22"/>
        </w:rPr>
        <w:t>проверяется</w:t>
      </w:r>
      <w:r w:rsidRPr="00951C4C">
        <w:rPr>
          <w:sz w:val="22"/>
          <w:szCs w:val="22"/>
        </w:rPr>
        <w:t xml:space="preserve"> </w:t>
      </w:r>
      <w:r>
        <w:rPr>
          <w:sz w:val="22"/>
          <w:szCs w:val="22"/>
        </w:rPr>
        <w:t>с</w:t>
      </w:r>
      <w:r w:rsidRPr="00951C4C">
        <w:rPr>
          <w:sz w:val="22"/>
          <w:szCs w:val="22"/>
        </w:rPr>
        <w:t xml:space="preserve"> </w:t>
      </w:r>
      <w:r>
        <w:rPr>
          <w:sz w:val="22"/>
          <w:szCs w:val="22"/>
        </w:rPr>
        <w:t>использованием</w:t>
      </w:r>
      <w:r w:rsidRPr="00951C4C">
        <w:rPr>
          <w:sz w:val="22"/>
          <w:szCs w:val="22"/>
        </w:rPr>
        <w:t xml:space="preserve"> </w:t>
      </w:r>
      <w:r>
        <w:rPr>
          <w:sz w:val="22"/>
          <w:szCs w:val="22"/>
        </w:rPr>
        <w:t>визуального</w:t>
      </w:r>
      <w:r w:rsidRPr="00951C4C">
        <w:rPr>
          <w:sz w:val="22"/>
          <w:szCs w:val="22"/>
        </w:rPr>
        <w:t xml:space="preserve"> </w:t>
      </w:r>
      <w:r>
        <w:rPr>
          <w:sz w:val="22"/>
          <w:szCs w:val="22"/>
        </w:rPr>
        <w:t>метода</w:t>
      </w:r>
      <w:r w:rsidRPr="00951C4C">
        <w:rPr>
          <w:sz w:val="22"/>
          <w:szCs w:val="22"/>
        </w:rPr>
        <w:t xml:space="preserve">, </w:t>
      </w:r>
      <w:r>
        <w:rPr>
          <w:sz w:val="22"/>
          <w:szCs w:val="22"/>
        </w:rPr>
        <w:t>механических</w:t>
      </w:r>
      <w:r w:rsidRPr="00951C4C">
        <w:rPr>
          <w:sz w:val="22"/>
          <w:szCs w:val="22"/>
        </w:rPr>
        <w:t xml:space="preserve"> </w:t>
      </w:r>
      <w:r>
        <w:rPr>
          <w:sz w:val="22"/>
          <w:szCs w:val="22"/>
        </w:rPr>
        <w:t>измерений</w:t>
      </w:r>
      <w:r w:rsidRPr="00951C4C">
        <w:rPr>
          <w:sz w:val="22"/>
          <w:szCs w:val="22"/>
        </w:rPr>
        <w:t xml:space="preserve">, </w:t>
      </w:r>
      <w:r>
        <w:rPr>
          <w:sz w:val="22"/>
          <w:szCs w:val="22"/>
        </w:rPr>
        <w:t xml:space="preserve">магнитопорошковой, ультразвуковой или другой технологии, которая может потребоваться для выявления, по возможности, типа дефекта, его глубины, направленности и приближенности к наружной поверхности. </w:t>
      </w:r>
      <w:r w:rsidRPr="006609ED">
        <w:rPr>
          <w:sz w:val="22"/>
          <w:szCs w:val="22"/>
        </w:rPr>
        <w:t>(</w:t>
      </w:r>
      <w:r>
        <w:rPr>
          <w:sz w:val="22"/>
          <w:szCs w:val="22"/>
        </w:rPr>
        <w:t>По</w:t>
      </w:r>
      <w:r w:rsidRPr="006609ED">
        <w:rPr>
          <w:sz w:val="22"/>
          <w:szCs w:val="22"/>
        </w:rPr>
        <w:t xml:space="preserve"> </w:t>
      </w:r>
      <w:r>
        <w:rPr>
          <w:sz w:val="22"/>
          <w:szCs w:val="22"/>
        </w:rPr>
        <w:t>результатам</w:t>
      </w:r>
      <w:r w:rsidRPr="006609ED">
        <w:rPr>
          <w:sz w:val="22"/>
          <w:szCs w:val="22"/>
        </w:rPr>
        <w:t xml:space="preserve"> </w:t>
      </w:r>
      <w:r>
        <w:rPr>
          <w:sz w:val="22"/>
          <w:szCs w:val="22"/>
        </w:rPr>
        <w:t>проверки</w:t>
      </w:r>
      <w:r w:rsidRPr="006609ED">
        <w:rPr>
          <w:sz w:val="22"/>
          <w:szCs w:val="22"/>
        </w:rPr>
        <w:t xml:space="preserve"> </w:t>
      </w:r>
      <w:r>
        <w:rPr>
          <w:sz w:val="22"/>
          <w:szCs w:val="22"/>
        </w:rPr>
        <w:t>проводится</w:t>
      </w:r>
      <w:r w:rsidRPr="006609ED">
        <w:rPr>
          <w:sz w:val="22"/>
          <w:szCs w:val="22"/>
        </w:rPr>
        <w:t xml:space="preserve"> </w:t>
      </w:r>
      <w:r>
        <w:rPr>
          <w:sz w:val="22"/>
          <w:szCs w:val="22"/>
        </w:rPr>
        <w:t>повторная</w:t>
      </w:r>
      <w:r w:rsidRPr="006609ED">
        <w:rPr>
          <w:sz w:val="22"/>
          <w:szCs w:val="22"/>
        </w:rPr>
        <w:t xml:space="preserve"> </w:t>
      </w:r>
      <w:r>
        <w:rPr>
          <w:sz w:val="22"/>
          <w:szCs w:val="22"/>
        </w:rPr>
        <w:t>стандартизация</w:t>
      </w:r>
      <w:r w:rsidRPr="006609ED">
        <w:rPr>
          <w:sz w:val="22"/>
          <w:szCs w:val="22"/>
        </w:rPr>
        <w:t xml:space="preserve">, </w:t>
      </w:r>
      <w:r>
        <w:rPr>
          <w:sz w:val="22"/>
          <w:szCs w:val="22"/>
        </w:rPr>
        <w:t>если</w:t>
      </w:r>
      <w:r w:rsidRPr="006609ED">
        <w:rPr>
          <w:sz w:val="22"/>
          <w:szCs w:val="22"/>
        </w:rPr>
        <w:t xml:space="preserve"> </w:t>
      </w:r>
      <w:r>
        <w:rPr>
          <w:sz w:val="22"/>
          <w:szCs w:val="22"/>
        </w:rPr>
        <w:t>инспектор</w:t>
      </w:r>
      <w:r w:rsidRPr="006609ED">
        <w:rPr>
          <w:sz w:val="22"/>
          <w:szCs w:val="22"/>
        </w:rPr>
        <w:t xml:space="preserve"> </w:t>
      </w:r>
      <w:r>
        <w:rPr>
          <w:sz w:val="22"/>
          <w:szCs w:val="22"/>
        </w:rPr>
        <w:t>или</w:t>
      </w:r>
      <w:r w:rsidRPr="006609ED">
        <w:rPr>
          <w:sz w:val="22"/>
          <w:szCs w:val="22"/>
        </w:rPr>
        <w:t xml:space="preserve"> </w:t>
      </w:r>
      <w:r>
        <w:rPr>
          <w:sz w:val="22"/>
          <w:szCs w:val="22"/>
        </w:rPr>
        <w:t>представитель</w:t>
      </w:r>
      <w:r w:rsidRPr="006609ED">
        <w:rPr>
          <w:sz w:val="22"/>
          <w:szCs w:val="22"/>
        </w:rPr>
        <w:t xml:space="preserve"> </w:t>
      </w:r>
      <w:r>
        <w:rPr>
          <w:sz w:val="22"/>
          <w:szCs w:val="22"/>
        </w:rPr>
        <w:t>заказчика</w:t>
      </w:r>
      <w:r w:rsidRPr="006609ED">
        <w:rPr>
          <w:sz w:val="22"/>
          <w:szCs w:val="22"/>
        </w:rPr>
        <w:t xml:space="preserve"> </w:t>
      </w:r>
      <w:r>
        <w:rPr>
          <w:sz w:val="22"/>
          <w:szCs w:val="22"/>
        </w:rPr>
        <w:t>сочтут</w:t>
      </w:r>
      <w:r w:rsidRPr="006609ED">
        <w:rPr>
          <w:sz w:val="22"/>
          <w:szCs w:val="22"/>
        </w:rPr>
        <w:t xml:space="preserve"> </w:t>
      </w:r>
      <w:r>
        <w:rPr>
          <w:sz w:val="22"/>
          <w:szCs w:val="22"/>
        </w:rPr>
        <w:t>ее</w:t>
      </w:r>
      <w:r w:rsidRPr="006609ED">
        <w:rPr>
          <w:sz w:val="22"/>
          <w:szCs w:val="22"/>
        </w:rPr>
        <w:t xml:space="preserve"> </w:t>
      </w:r>
      <w:r>
        <w:rPr>
          <w:sz w:val="22"/>
          <w:szCs w:val="22"/>
        </w:rPr>
        <w:t>необходимой). Необходимо</w:t>
      </w:r>
      <w:r w:rsidRPr="004E4211">
        <w:rPr>
          <w:sz w:val="22"/>
          <w:szCs w:val="22"/>
        </w:rPr>
        <w:t xml:space="preserve"> </w:t>
      </w:r>
      <w:r>
        <w:rPr>
          <w:sz w:val="22"/>
          <w:szCs w:val="22"/>
        </w:rPr>
        <w:t>установить</w:t>
      </w:r>
      <w:r w:rsidRPr="004E4211">
        <w:rPr>
          <w:sz w:val="22"/>
          <w:szCs w:val="22"/>
        </w:rPr>
        <w:t xml:space="preserve"> </w:t>
      </w:r>
      <w:r>
        <w:rPr>
          <w:sz w:val="22"/>
          <w:szCs w:val="22"/>
        </w:rPr>
        <w:t>пороговый</w:t>
      </w:r>
      <w:r w:rsidRPr="004E4211">
        <w:rPr>
          <w:sz w:val="22"/>
          <w:szCs w:val="22"/>
        </w:rPr>
        <w:t xml:space="preserve"> </w:t>
      </w:r>
      <w:r>
        <w:rPr>
          <w:sz w:val="22"/>
          <w:szCs w:val="22"/>
        </w:rPr>
        <w:t>уровень</w:t>
      </w:r>
      <w:r w:rsidRPr="004E4211">
        <w:rPr>
          <w:sz w:val="22"/>
          <w:szCs w:val="22"/>
        </w:rPr>
        <w:t xml:space="preserve">. </w:t>
      </w:r>
      <w:r>
        <w:rPr>
          <w:sz w:val="22"/>
          <w:szCs w:val="22"/>
        </w:rPr>
        <w:t>Пороговый</w:t>
      </w:r>
      <w:r w:rsidRPr="006609ED">
        <w:rPr>
          <w:sz w:val="22"/>
          <w:szCs w:val="22"/>
        </w:rPr>
        <w:t xml:space="preserve"> </w:t>
      </w:r>
      <w:r>
        <w:rPr>
          <w:sz w:val="22"/>
          <w:szCs w:val="22"/>
        </w:rPr>
        <w:t>уровень</w:t>
      </w:r>
      <w:r w:rsidRPr="006609ED">
        <w:rPr>
          <w:sz w:val="22"/>
          <w:szCs w:val="22"/>
        </w:rPr>
        <w:t xml:space="preserve"> – </w:t>
      </w:r>
      <w:r>
        <w:rPr>
          <w:sz w:val="22"/>
          <w:szCs w:val="22"/>
        </w:rPr>
        <w:t>это</w:t>
      </w:r>
      <w:r w:rsidRPr="006609ED">
        <w:rPr>
          <w:sz w:val="22"/>
          <w:szCs w:val="22"/>
        </w:rPr>
        <w:t xml:space="preserve"> </w:t>
      </w:r>
      <w:r>
        <w:rPr>
          <w:sz w:val="22"/>
          <w:szCs w:val="22"/>
        </w:rPr>
        <w:t>значение</w:t>
      </w:r>
      <w:r w:rsidRPr="006609ED">
        <w:rPr>
          <w:sz w:val="22"/>
          <w:szCs w:val="22"/>
        </w:rPr>
        <w:t xml:space="preserve"> </w:t>
      </w:r>
      <w:r>
        <w:rPr>
          <w:sz w:val="22"/>
          <w:szCs w:val="22"/>
        </w:rPr>
        <w:t>амплитуды</w:t>
      </w:r>
      <w:r w:rsidRPr="006609ED">
        <w:rPr>
          <w:sz w:val="22"/>
          <w:szCs w:val="22"/>
        </w:rPr>
        <w:t xml:space="preserve"> </w:t>
      </w:r>
      <w:r>
        <w:rPr>
          <w:sz w:val="22"/>
          <w:szCs w:val="22"/>
        </w:rPr>
        <w:t>сигнала, обуславливающее оценку всех характеристик трубы, которые будут выявлены. Пороговый</w:t>
      </w:r>
      <w:r w:rsidRPr="006609ED">
        <w:rPr>
          <w:sz w:val="22"/>
          <w:szCs w:val="22"/>
        </w:rPr>
        <w:t xml:space="preserve"> </w:t>
      </w:r>
      <w:r>
        <w:rPr>
          <w:sz w:val="22"/>
          <w:szCs w:val="22"/>
        </w:rPr>
        <w:t>уровень</w:t>
      </w:r>
      <w:r w:rsidRPr="006609ED">
        <w:rPr>
          <w:sz w:val="22"/>
          <w:szCs w:val="22"/>
        </w:rPr>
        <w:t xml:space="preserve"> </w:t>
      </w:r>
      <w:r>
        <w:rPr>
          <w:sz w:val="22"/>
          <w:szCs w:val="22"/>
        </w:rPr>
        <w:t>при контроле герметичности не</w:t>
      </w:r>
      <w:r w:rsidRPr="006609ED">
        <w:rPr>
          <w:sz w:val="22"/>
          <w:szCs w:val="22"/>
        </w:rPr>
        <w:t xml:space="preserve"> </w:t>
      </w:r>
      <w:r>
        <w:rPr>
          <w:sz w:val="22"/>
          <w:szCs w:val="22"/>
        </w:rPr>
        <w:t>должен</w:t>
      </w:r>
      <w:r w:rsidRPr="006609ED">
        <w:rPr>
          <w:sz w:val="22"/>
          <w:szCs w:val="22"/>
        </w:rPr>
        <w:t xml:space="preserve"> </w:t>
      </w:r>
      <w:r>
        <w:rPr>
          <w:sz w:val="22"/>
          <w:szCs w:val="22"/>
        </w:rPr>
        <w:t>превышать</w:t>
      </w:r>
      <w:r w:rsidRPr="006609ED">
        <w:rPr>
          <w:sz w:val="22"/>
          <w:szCs w:val="22"/>
        </w:rPr>
        <w:t xml:space="preserve"> 80% </w:t>
      </w:r>
      <w:r>
        <w:rPr>
          <w:sz w:val="22"/>
          <w:szCs w:val="22"/>
        </w:rPr>
        <w:t>от</w:t>
      </w:r>
      <w:r w:rsidRPr="006609ED">
        <w:rPr>
          <w:sz w:val="22"/>
          <w:szCs w:val="22"/>
        </w:rPr>
        <w:t xml:space="preserve"> </w:t>
      </w:r>
      <w:r>
        <w:rPr>
          <w:sz w:val="22"/>
          <w:szCs w:val="22"/>
        </w:rPr>
        <w:t>эталонного</w:t>
      </w:r>
      <w:r w:rsidRPr="006609ED">
        <w:rPr>
          <w:sz w:val="22"/>
          <w:szCs w:val="22"/>
        </w:rPr>
        <w:t xml:space="preserve"> </w:t>
      </w:r>
      <w:r>
        <w:rPr>
          <w:sz w:val="22"/>
          <w:szCs w:val="22"/>
        </w:rPr>
        <w:t>уровня</w:t>
      </w:r>
      <w:r w:rsidRPr="006609ED">
        <w:rPr>
          <w:sz w:val="22"/>
          <w:szCs w:val="22"/>
        </w:rPr>
        <w:t xml:space="preserve">, </w:t>
      </w:r>
      <w:r>
        <w:rPr>
          <w:sz w:val="22"/>
          <w:szCs w:val="22"/>
        </w:rPr>
        <w:t>установленного</w:t>
      </w:r>
      <w:r w:rsidRPr="006609ED">
        <w:rPr>
          <w:sz w:val="22"/>
          <w:szCs w:val="22"/>
        </w:rPr>
        <w:t xml:space="preserve"> </w:t>
      </w:r>
      <w:r>
        <w:rPr>
          <w:sz w:val="22"/>
          <w:szCs w:val="22"/>
        </w:rPr>
        <w:t>в</w:t>
      </w:r>
      <w:r w:rsidRPr="006609ED">
        <w:rPr>
          <w:sz w:val="22"/>
          <w:szCs w:val="22"/>
        </w:rPr>
        <w:t xml:space="preserve"> </w:t>
      </w:r>
      <w:r>
        <w:rPr>
          <w:sz w:val="22"/>
          <w:szCs w:val="22"/>
        </w:rPr>
        <w:t>параграфе</w:t>
      </w:r>
      <w:r w:rsidRPr="006609ED">
        <w:rPr>
          <w:sz w:val="22"/>
          <w:szCs w:val="22"/>
        </w:rPr>
        <w:t xml:space="preserve"> 3.</w:t>
      </w:r>
      <w:r>
        <w:rPr>
          <w:sz w:val="22"/>
          <w:szCs w:val="22"/>
        </w:rPr>
        <w:t>8.6</w:t>
      </w:r>
      <w:r w:rsidRPr="006609ED">
        <w:rPr>
          <w:sz w:val="22"/>
          <w:szCs w:val="22"/>
          <w:lang w:val="en-US"/>
        </w:rPr>
        <w:t>a</w:t>
      </w:r>
      <w:r w:rsidRPr="006609ED">
        <w:rPr>
          <w:sz w:val="22"/>
          <w:szCs w:val="22"/>
        </w:rPr>
        <w:t xml:space="preserve">. </w:t>
      </w:r>
      <w:r>
        <w:rPr>
          <w:sz w:val="22"/>
          <w:szCs w:val="22"/>
        </w:rPr>
        <w:t>Пороговый уровень для толщиномера  - уровень сигнала, указывающий 85% от номинальной толщины стенки. Оператор должен следить за изменениями ответного сигнала или состояния трубы, которые могут быть основанием для корректировки порогового уровня и/или повторной калибровки. Пороговый</w:t>
      </w:r>
      <w:r w:rsidRPr="004E4211">
        <w:rPr>
          <w:sz w:val="22"/>
          <w:szCs w:val="22"/>
        </w:rPr>
        <w:t xml:space="preserve"> </w:t>
      </w:r>
      <w:r>
        <w:rPr>
          <w:sz w:val="22"/>
          <w:szCs w:val="22"/>
        </w:rPr>
        <w:t>уровень</w:t>
      </w:r>
      <w:r w:rsidRPr="004E4211">
        <w:rPr>
          <w:sz w:val="22"/>
          <w:szCs w:val="22"/>
        </w:rPr>
        <w:t xml:space="preserve"> </w:t>
      </w:r>
      <w:r>
        <w:rPr>
          <w:sz w:val="22"/>
          <w:szCs w:val="22"/>
        </w:rPr>
        <w:t>должен</w:t>
      </w:r>
      <w:r w:rsidRPr="004E4211">
        <w:rPr>
          <w:sz w:val="22"/>
          <w:szCs w:val="22"/>
        </w:rPr>
        <w:t xml:space="preserve"> </w:t>
      </w:r>
      <w:r>
        <w:rPr>
          <w:sz w:val="22"/>
          <w:szCs w:val="22"/>
        </w:rPr>
        <w:t>быть</w:t>
      </w:r>
      <w:r w:rsidRPr="004E4211">
        <w:rPr>
          <w:sz w:val="22"/>
          <w:szCs w:val="22"/>
        </w:rPr>
        <w:t xml:space="preserve"> </w:t>
      </w:r>
      <w:r>
        <w:rPr>
          <w:sz w:val="22"/>
          <w:szCs w:val="22"/>
        </w:rPr>
        <w:t>отмечен</w:t>
      </w:r>
      <w:r w:rsidRPr="004E4211">
        <w:rPr>
          <w:sz w:val="22"/>
          <w:szCs w:val="22"/>
        </w:rPr>
        <w:t xml:space="preserve"> </w:t>
      </w:r>
      <w:r>
        <w:rPr>
          <w:sz w:val="22"/>
          <w:szCs w:val="22"/>
        </w:rPr>
        <w:t>в</w:t>
      </w:r>
      <w:r w:rsidRPr="004E4211">
        <w:rPr>
          <w:sz w:val="22"/>
          <w:szCs w:val="22"/>
        </w:rPr>
        <w:t xml:space="preserve"> </w:t>
      </w:r>
      <w:r>
        <w:rPr>
          <w:sz w:val="22"/>
          <w:szCs w:val="22"/>
        </w:rPr>
        <w:t>протоколе</w:t>
      </w:r>
      <w:r w:rsidRPr="004E4211">
        <w:rPr>
          <w:sz w:val="22"/>
          <w:szCs w:val="22"/>
        </w:rPr>
        <w:t xml:space="preserve"> </w:t>
      </w:r>
      <w:r>
        <w:rPr>
          <w:sz w:val="22"/>
          <w:szCs w:val="22"/>
        </w:rPr>
        <w:t>проверки</w:t>
      </w:r>
      <w:r w:rsidRPr="004E4211">
        <w:rPr>
          <w:sz w:val="22"/>
          <w:szCs w:val="22"/>
        </w:rPr>
        <w:t xml:space="preserve">. </w:t>
      </w:r>
    </w:p>
    <w:p w:rsidR="006100CB" w:rsidRDefault="006100CB" w:rsidP="006100CB">
      <w:pPr>
        <w:pStyle w:val="aff3"/>
        <w:rPr>
          <w:sz w:val="22"/>
          <w:szCs w:val="22"/>
        </w:rPr>
      </w:pPr>
    </w:p>
    <w:p w:rsidR="006100CB" w:rsidRPr="004E4211" w:rsidRDefault="006100CB" w:rsidP="006100CB">
      <w:pPr>
        <w:widowControl w:val="0"/>
        <w:numPr>
          <w:ilvl w:val="0"/>
          <w:numId w:val="58"/>
        </w:numPr>
        <w:autoSpaceDE w:val="0"/>
        <w:autoSpaceDN w:val="0"/>
        <w:adjustRightInd w:val="0"/>
        <w:ind w:left="709" w:hanging="425"/>
        <w:jc w:val="both"/>
        <w:rPr>
          <w:sz w:val="22"/>
          <w:szCs w:val="22"/>
        </w:rPr>
      </w:pPr>
      <w:r>
        <w:rPr>
          <w:sz w:val="22"/>
          <w:szCs w:val="22"/>
        </w:rPr>
        <w:t xml:space="preserve">Остальные замки требуют дополнительной проверки, если показатели превышают пороговый уровень, установленный для оборудования контроля герметичности, или если </w:t>
      </w:r>
      <w:proofErr w:type="gramStart"/>
      <w:r>
        <w:rPr>
          <w:sz w:val="22"/>
          <w:szCs w:val="22"/>
        </w:rPr>
        <w:t>они</w:t>
      </w:r>
      <w:proofErr w:type="gramEnd"/>
      <w:r>
        <w:rPr>
          <w:sz w:val="22"/>
          <w:szCs w:val="22"/>
        </w:rPr>
        <w:t xml:space="preserve"> ниже чем пороговый уровень, установленный для толщиномера. </w:t>
      </w:r>
    </w:p>
    <w:p w:rsidR="006100CB" w:rsidRPr="00BD4EF7" w:rsidRDefault="006100CB" w:rsidP="006100CB">
      <w:pPr>
        <w:jc w:val="both"/>
        <w:rPr>
          <w:sz w:val="22"/>
          <w:szCs w:val="22"/>
        </w:rPr>
      </w:pPr>
    </w:p>
    <w:p w:rsidR="006100CB" w:rsidRPr="00EC7009" w:rsidRDefault="006100CB" w:rsidP="006100CB">
      <w:pPr>
        <w:widowControl w:val="0"/>
        <w:numPr>
          <w:ilvl w:val="0"/>
          <w:numId w:val="45"/>
        </w:numPr>
        <w:autoSpaceDE w:val="0"/>
        <w:autoSpaceDN w:val="0"/>
        <w:adjustRightInd w:val="0"/>
        <w:ind w:left="709" w:hanging="709"/>
        <w:jc w:val="both"/>
        <w:rPr>
          <w:b/>
          <w:sz w:val="22"/>
          <w:szCs w:val="22"/>
          <w:lang w:val="en-US"/>
        </w:rPr>
      </w:pPr>
      <w:r w:rsidRPr="00EC7009">
        <w:rPr>
          <w:b/>
          <w:sz w:val="22"/>
          <w:szCs w:val="22"/>
        </w:rPr>
        <w:t>Критерии приемки</w:t>
      </w:r>
      <w:r w:rsidRPr="00EC7009">
        <w:rPr>
          <w:b/>
          <w:sz w:val="22"/>
          <w:szCs w:val="22"/>
          <w:lang w:val="en-US"/>
        </w:rPr>
        <w:t>:</w:t>
      </w:r>
    </w:p>
    <w:p w:rsidR="006100CB" w:rsidRDefault="006100CB" w:rsidP="006100CB">
      <w:pPr>
        <w:jc w:val="both"/>
        <w:rPr>
          <w:sz w:val="22"/>
          <w:szCs w:val="22"/>
          <w:lang w:val="en-US"/>
        </w:rPr>
      </w:pPr>
    </w:p>
    <w:p w:rsidR="006100CB" w:rsidRDefault="006100CB" w:rsidP="006100CB">
      <w:pPr>
        <w:widowControl w:val="0"/>
        <w:numPr>
          <w:ilvl w:val="0"/>
          <w:numId w:val="59"/>
        </w:numPr>
        <w:autoSpaceDE w:val="0"/>
        <w:autoSpaceDN w:val="0"/>
        <w:adjustRightInd w:val="0"/>
        <w:ind w:left="709"/>
        <w:jc w:val="both"/>
        <w:rPr>
          <w:sz w:val="22"/>
          <w:szCs w:val="22"/>
        </w:rPr>
      </w:pPr>
      <w:r>
        <w:rPr>
          <w:sz w:val="22"/>
          <w:szCs w:val="22"/>
        </w:rPr>
        <w:t>Трубы</w:t>
      </w:r>
      <w:r w:rsidRPr="006609ED">
        <w:rPr>
          <w:sz w:val="22"/>
          <w:szCs w:val="22"/>
        </w:rPr>
        <w:t xml:space="preserve"> </w:t>
      </w:r>
      <w:r>
        <w:rPr>
          <w:sz w:val="22"/>
          <w:szCs w:val="22"/>
        </w:rPr>
        <w:t>с</w:t>
      </w:r>
      <w:r w:rsidRPr="006609ED">
        <w:rPr>
          <w:sz w:val="22"/>
          <w:szCs w:val="22"/>
        </w:rPr>
        <w:t xml:space="preserve"> </w:t>
      </w:r>
      <w:r>
        <w:rPr>
          <w:sz w:val="22"/>
          <w:szCs w:val="22"/>
        </w:rPr>
        <w:t>дефектами или толщиной стенки</w:t>
      </w:r>
      <w:r w:rsidRPr="006609ED">
        <w:rPr>
          <w:sz w:val="22"/>
          <w:szCs w:val="22"/>
        </w:rPr>
        <w:t xml:space="preserve">, </w:t>
      </w:r>
      <w:r>
        <w:rPr>
          <w:sz w:val="22"/>
          <w:szCs w:val="22"/>
        </w:rPr>
        <w:t>которые не соответствуют показателям</w:t>
      </w:r>
      <w:r w:rsidRPr="006609ED">
        <w:rPr>
          <w:sz w:val="22"/>
          <w:szCs w:val="22"/>
        </w:rPr>
        <w:t xml:space="preserve">, </w:t>
      </w:r>
      <w:r>
        <w:rPr>
          <w:sz w:val="22"/>
          <w:szCs w:val="22"/>
        </w:rPr>
        <w:t>указанным</w:t>
      </w:r>
      <w:r w:rsidRPr="006609ED">
        <w:rPr>
          <w:sz w:val="22"/>
          <w:szCs w:val="22"/>
        </w:rPr>
        <w:t xml:space="preserve"> </w:t>
      </w:r>
      <w:r>
        <w:rPr>
          <w:sz w:val="22"/>
          <w:szCs w:val="22"/>
        </w:rPr>
        <w:t>в</w:t>
      </w:r>
      <w:r w:rsidRPr="006609ED">
        <w:rPr>
          <w:sz w:val="22"/>
          <w:szCs w:val="22"/>
        </w:rPr>
        <w:t xml:space="preserve"> </w:t>
      </w:r>
      <w:r>
        <w:rPr>
          <w:sz w:val="22"/>
          <w:szCs w:val="22"/>
        </w:rPr>
        <w:t>таблицах</w:t>
      </w:r>
      <w:r w:rsidRPr="006609ED">
        <w:rPr>
          <w:sz w:val="22"/>
          <w:szCs w:val="22"/>
        </w:rPr>
        <w:t xml:space="preserve"> 3.5.1 </w:t>
      </w:r>
      <w:r>
        <w:rPr>
          <w:sz w:val="22"/>
          <w:szCs w:val="22"/>
        </w:rPr>
        <w:t xml:space="preserve">или </w:t>
      </w:r>
      <w:r w:rsidRPr="006609ED">
        <w:rPr>
          <w:sz w:val="22"/>
          <w:szCs w:val="22"/>
        </w:rPr>
        <w:t>3.5.2 (</w:t>
      </w:r>
      <w:r>
        <w:rPr>
          <w:sz w:val="22"/>
          <w:szCs w:val="22"/>
        </w:rPr>
        <w:t xml:space="preserve">в зависимости от обстоятельств), а также </w:t>
      </w:r>
      <w:r w:rsidRPr="006609ED">
        <w:rPr>
          <w:sz w:val="22"/>
          <w:szCs w:val="22"/>
        </w:rPr>
        <w:t xml:space="preserve">3.6.1 </w:t>
      </w:r>
      <w:r>
        <w:rPr>
          <w:sz w:val="22"/>
          <w:szCs w:val="22"/>
        </w:rPr>
        <w:t xml:space="preserve">или </w:t>
      </w:r>
      <w:r w:rsidRPr="006609ED">
        <w:rPr>
          <w:sz w:val="22"/>
          <w:szCs w:val="22"/>
        </w:rPr>
        <w:t>3.6.2 (</w:t>
      </w:r>
      <w:r>
        <w:rPr>
          <w:sz w:val="22"/>
          <w:szCs w:val="22"/>
        </w:rPr>
        <w:t>в зависимости от обстоятельств</w:t>
      </w:r>
      <w:r w:rsidRPr="006609ED">
        <w:rPr>
          <w:sz w:val="22"/>
          <w:szCs w:val="22"/>
        </w:rPr>
        <w:t>)</w:t>
      </w:r>
      <w:r>
        <w:rPr>
          <w:sz w:val="22"/>
          <w:szCs w:val="22"/>
        </w:rPr>
        <w:t>,</w:t>
      </w:r>
      <w:r w:rsidRPr="006609ED">
        <w:rPr>
          <w:sz w:val="22"/>
          <w:szCs w:val="22"/>
        </w:rPr>
        <w:t xml:space="preserve"> </w:t>
      </w:r>
      <w:r>
        <w:rPr>
          <w:sz w:val="22"/>
          <w:szCs w:val="22"/>
        </w:rPr>
        <w:t>подлежат отбраковке</w:t>
      </w:r>
      <w:r w:rsidRPr="006609ED">
        <w:rPr>
          <w:sz w:val="22"/>
          <w:szCs w:val="22"/>
        </w:rPr>
        <w:t>.</w:t>
      </w:r>
    </w:p>
    <w:p w:rsidR="006100CB" w:rsidRPr="006609ED" w:rsidRDefault="006100CB" w:rsidP="006100CB">
      <w:pPr>
        <w:ind w:left="709"/>
        <w:jc w:val="both"/>
        <w:rPr>
          <w:sz w:val="22"/>
          <w:szCs w:val="22"/>
        </w:rPr>
      </w:pPr>
    </w:p>
    <w:p w:rsidR="006100CB" w:rsidRPr="00CF34EC" w:rsidRDefault="006100CB" w:rsidP="006100CB">
      <w:pPr>
        <w:widowControl w:val="0"/>
        <w:numPr>
          <w:ilvl w:val="0"/>
          <w:numId w:val="59"/>
        </w:numPr>
        <w:autoSpaceDE w:val="0"/>
        <w:autoSpaceDN w:val="0"/>
        <w:adjustRightInd w:val="0"/>
        <w:ind w:left="709" w:hanging="425"/>
        <w:jc w:val="both"/>
        <w:rPr>
          <w:sz w:val="22"/>
          <w:szCs w:val="22"/>
        </w:rPr>
      </w:pPr>
      <w:r>
        <w:rPr>
          <w:sz w:val="22"/>
          <w:szCs w:val="22"/>
        </w:rPr>
        <w:t>Участки, где показатели рассеяния потока превышают установленный уровень, но где не выявлены дефекты, подлежат повторному сканированию. Повторное</w:t>
      </w:r>
      <w:r w:rsidRPr="00CF34EC">
        <w:rPr>
          <w:sz w:val="22"/>
          <w:szCs w:val="22"/>
        </w:rPr>
        <w:t xml:space="preserve"> </w:t>
      </w:r>
      <w:r>
        <w:rPr>
          <w:sz w:val="22"/>
          <w:szCs w:val="22"/>
        </w:rPr>
        <w:t>получение</w:t>
      </w:r>
      <w:r w:rsidRPr="00CF34EC">
        <w:rPr>
          <w:sz w:val="22"/>
          <w:szCs w:val="22"/>
        </w:rPr>
        <w:t xml:space="preserve"> </w:t>
      </w:r>
      <w:r>
        <w:rPr>
          <w:sz w:val="22"/>
          <w:szCs w:val="22"/>
        </w:rPr>
        <w:t>аналогичных</w:t>
      </w:r>
      <w:r w:rsidRPr="00CF34EC">
        <w:rPr>
          <w:sz w:val="22"/>
          <w:szCs w:val="22"/>
        </w:rPr>
        <w:t xml:space="preserve"> </w:t>
      </w:r>
      <w:r>
        <w:rPr>
          <w:sz w:val="22"/>
          <w:szCs w:val="22"/>
        </w:rPr>
        <w:t>показателей</w:t>
      </w:r>
      <w:r w:rsidRPr="00CF34EC">
        <w:rPr>
          <w:sz w:val="22"/>
          <w:szCs w:val="22"/>
        </w:rPr>
        <w:t xml:space="preserve"> </w:t>
      </w:r>
      <w:r>
        <w:rPr>
          <w:sz w:val="22"/>
          <w:szCs w:val="22"/>
        </w:rPr>
        <w:t xml:space="preserve">является основанием для отбраковки. </w:t>
      </w:r>
    </w:p>
    <w:p w:rsidR="006100CB" w:rsidRPr="00CF34EC" w:rsidRDefault="006100CB" w:rsidP="006100CB">
      <w:pPr>
        <w:ind w:left="709"/>
        <w:jc w:val="both"/>
        <w:rPr>
          <w:sz w:val="22"/>
          <w:szCs w:val="22"/>
        </w:rPr>
      </w:pPr>
    </w:p>
    <w:p w:rsidR="006100CB" w:rsidRPr="00A63976" w:rsidRDefault="006100CB" w:rsidP="006100CB">
      <w:pPr>
        <w:widowControl w:val="0"/>
        <w:numPr>
          <w:ilvl w:val="0"/>
          <w:numId w:val="45"/>
        </w:numPr>
        <w:autoSpaceDE w:val="0"/>
        <w:autoSpaceDN w:val="0"/>
        <w:adjustRightInd w:val="0"/>
        <w:ind w:left="709" w:hanging="709"/>
        <w:jc w:val="both"/>
        <w:rPr>
          <w:b/>
          <w:sz w:val="22"/>
          <w:szCs w:val="22"/>
        </w:rPr>
      </w:pPr>
      <w:r>
        <w:rPr>
          <w:b/>
          <w:sz w:val="22"/>
          <w:szCs w:val="22"/>
        </w:rPr>
        <w:t>Документы</w:t>
      </w:r>
      <w:r w:rsidRPr="00CF34EC">
        <w:rPr>
          <w:b/>
          <w:sz w:val="22"/>
          <w:szCs w:val="22"/>
        </w:rPr>
        <w:t>:</w:t>
      </w:r>
      <w:r w:rsidRPr="00A63976">
        <w:rPr>
          <w:b/>
          <w:sz w:val="22"/>
          <w:szCs w:val="22"/>
        </w:rPr>
        <w:t xml:space="preserve"> </w:t>
      </w:r>
      <w:r w:rsidRPr="00A63976">
        <w:rPr>
          <w:sz w:val="22"/>
          <w:szCs w:val="22"/>
        </w:rPr>
        <w:t xml:space="preserve">Ленточные диаграммы и/или электронные данные по всем этапам инспекции и калибровки сохраняются инспектирующей компанией, как минимум, в течение одного года. Эти документы по запросу предоставляются для проверки заказчику или его представителю. </w:t>
      </w:r>
    </w:p>
    <w:p w:rsidR="006100CB" w:rsidRDefault="006100CB" w:rsidP="006100CB">
      <w:pPr>
        <w:jc w:val="both"/>
        <w:rPr>
          <w:sz w:val="22"/>
          <w:szCs w:val="22"/>
        </w:rPr>
      </w:pPr>
    </w:p>
    <w:p w:rsidR="006100CB" w:rsidRDefault="006100CB" w:rsidP="006100CB">
      <w:pPr>
        <w:jc w:val="both"/>
        <w:rPr>
          <w:sz w:val="22"/>
          <w:szCs w:val="22"/>
        </w:rPr>
      </w:pPr>
    </w:p>
    <w:p w:rsidR="006100CB" w:rsidRPr="009F7B4E"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Магнитопорошковая дефектоскопия участков, зажимаемых клиньями / высадок</w:t>
      </w:r>
      <w:r w:rsidRPr="009F7B4E">
        <w:rPr>
          <w:b/>
        </w:rPr>
        <w:tab/>
        <w:t xml:space="preserve"> </w:t>
      </w:r>
    </w:p>
    <w:p w:rsidR="006100CB" w:rsidRPr="00344753" w:rsidRDefault="006100CB" w:rsidP="006100CB">
      <w:pPr>
        <w:jc w:val="both"/>
        <w:rPr>
          <w:sz w:val="22"/>
          <w:szCs w:val="22"/>
        </w:rPr>
      </w:pPr>
    </w:p>
    <w:p w:rsidR="006100CB" w:rsidRPr="00C76A79" w:rsidRDefault="006100CB" w:rsidP="006100CB">
      <w:pPr>
        <w:widowControl w:val="0"/>
        <w:numPr>
          <w:ilvl w:val="0"/>
          <w:numId w:val="47"/>
        </w:numPr>
        <w:autoSpaceDE w:val="0"/>
        <w:autoSpaceDN w:val="0"/>
        <w:adjustRightInd w:val="0"/>
        <w:ind w:left="0" w:firstLine="0"/>
        <w:jc w:val="both"/>
        <w:rPr>
          <w:sz w:val="22"/>
          <w:szCs w:val="22"/>
        </w:rPr>
      </w:pPr>
      <w:r w:rsidRPr="00344753">
        <w:rPr>
          <w:b/>
          <w:sz w:val="22"/>
          <w:szCs w:val="22"/>
        </w:rPr>
        <w:t>Область</w:t>
      </w:r>
      <w:r w:rsidRPr="00477678">
        <w:rPr>
          <w:b/>
          <w:sz w:val="22"/>
          <w:szCs w:val="22"/>
        </w:rPr>
        <w:t>:</w:t>
      </w:r>
      <w:r w:rsidRPr="00477678">
        <w:rPr>
          <w:sz w:val="22"/>
          <w:szCs w:val="22"/>
        </w:rPr>
        <w:t xml:space="preserve"> </w:t>
      </w:r>
      <w:r>
        <w:rPr>
          <w:sz w:val="22"/>
          <w:szCs w:val="22"/>
        </w:rPr>
        <w:t>Данная</w:t>
      </w:r>
      <w:r w:rsidRPr="00477678">
        <w:rPr>
          <w:sz w:val="22"/>
          <w:szCs w:val="22"/>
        </w:rPr>
        <w:t xml:space="preserve"> </w:t>
      </w:r>
      <w:r>
        <w:rPr>
          <w:sz w:val="22"/>
          <w:szCs w:val="22"/>
        </w:rPr>
        <w:t>процедура</w:t>
      </w:r>
      <w:r w:rsidRPr="00477678">
        <w:rPr>
          <w:sz w:val="22"/>
          <w:szCs w:val="22"/>
        </w:rPr>
        <w:t xml:space="preserve"> </w:t>
      </w:r>
      <w:r>
        <w:rPr>
          <w:sz w:val="22"/>
          <w:szCs w:val="22"/>
        </w:rPr>
        <w:t>включает</w:t>
      </w:r>
      <w:r w:rsidRPr="00477678">
        <w:rPr>
          <w:sz w:val="22"/>
          <w:szCs w:val="22"/>
        </w:rPr>
        <w:t xml:space="preserve"> </w:t>
      </w:r>
      <w:r>
        <w:rPr>
          <w:sz w:val="22"/>
          <w:szCs w:val="22"/>
        </w:rPr>
        <w:t>инспекцию</w:t>
      </w:r>
      <w:r w:rsidRPr="00477678">
        <w:rPr>
          <w:sz w:val="22"/>
          <w:szCs w:val="22"/>
        </w:rPr>
        <w:t xml:space="preserve"> </w:t>
      </w:r>
      <w:r>
        <w:rPr>
          <w:sz w:val="22"/>
          <w:szCs w:val="22"/>
        </w:rPr>
        <w:t>наружных</w:t>
      </w:r>
      <w:r w:rsidRPr="00477678">
        <w:rPr>
          <w:sz w:val="22"/>
          <w:szCs w:val="22"/>
        </w:rPr>
        <w:t xml:space="preserve"> </w:t>
      </w:r>
      <w:r>
        <w:rPr>
          <w:sz w:val="22"/>
          <w:szCs w:val="22"/>
        </w:rPr>
        <w:t>поверхностей</w:t>
      </w:r>
      <w:r w:rsidRPr="00477678">
        <w:rPr>
          <w:sz w:val="22"/>
          <w:szCs w:val="22"/>
        </w:rPr>
        <w:t xml:space="preserve"> </w:t>
      </w:r>
      <w:r>
        <w:rPr>
          <w:sz w:val="22"/>
          <w:szCs w:val="22"/>
        </w:rPr>
        <w:t>участков, зажимаемых клиньями,</w:t>
      </w:r>
      <w:r w:rsidRPr="00477678">
        <w:rPr>
          <w:sz w:val="22"/>
          <w:szCs w:val="22"/>
        </w:rPr>
        <w:t xml:space="preserve"> </w:t>
      </w:r>
      <w:r>
        <w:rPr>
          <w:sz w:val="22"/>
          <w:szCs w:val="22"/>
        </w:rPr>
        <w:t>и</w:t>
      </w:r>
      <w:r w:rsidRPr="00477678">
        <w:rPr>
          <w:sz w:val="22"/>
          <w:szCs w:val="22"/>
        </w:rPr>
        <w:t xml:space="preserve"> </w:t>
      </w:r>
      <w:r>
        <w:rPr>
          <w:sz w:val="22"/>
          <w:szCs w:val="22"/>
        </w:rPr>
        <w:t>высадок</w:t>
      </w:r>
      <w:r w:rsidRPr="00477678">
        <w:rPr>
          <w:sz w:val="22"/>
          <w:szCs w:val="22"/>
        </w:rPr>
        <w:t xml:space="preserve"> </w:t>
      </w:r>
      <w:r>
        <w:rPr>
          <w:sz w:val="22"/>
          <w:szCs w:val="22"/>
        </w:rPr>
        <w:t>стальных</w:t>
      </w:r>
      <w:r w:rsidRPr="00477678">
        <w:rPr>
          <w:sz w:val="22"/>
          <w:szCs w:val="22"/>
        </w:rPr>
        <w:t xml:space="preserve"> </w:t>
      </w:r>
      <w:r>
        <w:rPr>
          <w:sz w:val="22"/>
          <w:szCs w:val="22"/>
        </w:rPr>
        <w:t>бурильных</w:t>
      </w:r>
      <w:r w:rsidRPr="00477678">
        <w:rPr>
          <w:sz w:val="22"/>
          <w:szCs w:val="22"/>
        </w:rPr>
        <w:t xml:space="preserve"> </w:t>
      </w:r>
      <w:r>
        <w:rPr>
          <w:sz w:val="22"/>
          <w:szCs w:val="22"/>
        </w:rPr>
        <w:t>труб</w:t>
      </w:r>
      <w:r w:rsidRPr="00477678">
        <w:rPr>
          <w:sz w:val="22"/>
          <w:szCs w:val="22"/>
        </w:rPr>
        <w:t xml:space="preserve">, </w:t>
      </w:r>
      <w:r>
        <w:rPr>
          <w:sz w:val="22"/>
          <w:szCs w:val="22"/>
        </w:rPr>
        <w:t>бывших</w:t>
      </w:r>
      <w:r w:rsidRPr="00477678">
        <w:rPr>
          <w:sz w:val="22"/>
          <w:szCs w:val="22"/>
        </w:rPr>
        <w:t xml:space="preserve"> </w:t>
      </w:r>
      <w:r>
        <w:rPr>
          <w:sz w:val="22"/>
          <w:szCs w:val="22"/>
        </w:rPr>
        <w:t>в</w:t>
      </w:r>
      <w:r w:rsidRPr="00477678">
        <w:rPr>
          <w:sz w:val="22"/>
          <w:szCs w:val="22"/>
        </w:rPr>
        <w:t xml:space="preserve"> </w:t>
      </w:r>
      <w:r>
        <w:rPr>
          <w:sz w:val="22"/>
          <w:szCs w:val="22"/>
        </w:rPr>
        <w:t>эксплуатации</w:t>
      </w:r>
      <w:r w:rsidRPr="00477678">
        <w:rPr>
          <w:sz w:val="22"/>
          <w:szCs w:val="22"/>
        </w:rPr>
        <w:t xml:space="preserve">, </w:t>
      </w:r>
      <w:r>
        <w:rPr>
          <w:sz w:val="22"/>
          <w:szCs w:val="22"/>
        </w:rPr>
        <w:t>для</w:t>
      </w:r>
      <w:r w:rsidRPr="00477678">
        <w:rPr>
          <w:sz w:val="22"/>
          <w:szCs w:val="22"/>
        </w:rPr>
        <w:t xml:space="preserve"> </w:t>
      </w:r>
      <w:r>
        <w:rPr>
          <w:sz w:val="22"/>
          <w:szCs w:val="22"/>
        </w:rPr>
        <w:t>выявления</w:t>
      </w:r>
      <w:r w:rsidRPr="00477678">
        <w:rPr>
          <w:sz w:val="22"/>
          <w:szCs w:val="22"/>
        </w:rPr>
        <w:t xml:space="preserve"> </w:t>
      </w:r>
      <w:r>
        <w:rPr>
          <w:sz w:val="22"/>
          <w:szCs w:val="22"/>
        </w:rPr>
        <w:t>поперечных</w:t>
      </w:r>
      <w:r w:rsidRPr="00477678">
        <w:rPr>
          <w:sz w:val="22"/>
          <w:szCs w:val="22"/>
        </w:rPr>
        <w:t xml:space="preserve"> </w:t>
      </w:r>
      <w:r>
        <w:rPr>
          <w:sz w:val="22"/>
          <w:szCs w:val="22"/>
        </w:rPr>
        <w:t>и объемных дефектов с применением «сухого» метода магнитопорошковой дефектоскопии с переменным электрическим полем или «мокрого» метода магнитно-люминесцентной дефектоскопии. Подлежащий</w:t>
      </w:r>
      <w:r w:rsidRPr="00C76A79">
        <w:rPr>
          <w:sz w:val="22"/>
          <w:szCs w:val="22"/>
        </w:rPr>
        <w:t xml:space="preserve"> </w:t>
      </w:r>
      <w:r>
        <w:rPr>
          <w:sz w:val="22"/>
          <w:szCs w:val="22"/>
        </w:rPr>
        <w:t>проверке</w:t>
      </w:r>
      <w:r w:rsidRPr="00C76A79">
        <w:rPr>
          <w:sz w:val="22"/>
          <w:szCs w:val="22"/>
        </w:rPr>
        <w:t xml:space="preserve"> </w:t>
      </w:r>
      <w:r>
        <w:rPr>
          <w:sz w:val="22"/>
          <w:szCs w:val="22"/>
        </w:rPr>
        <w:t>участок</w:t>
      </w:r>
      <w:r w:rsidRPr="00C76A79">
        <w:rPr>
          <w:sz w:val="22"/>
          <w:szCs w:val="22"/>
        </w:rPr>
        <w:t xml:space="preserve"> </w:t>
      </w:r>
      <w:r>
        <w:rPr>
          <w:sz w:val="22"/>
          <w:szCs w:val="22"/>
        </w:rPr>
        <w:t>включает</w:t>
      </w:r>
      <w:r w:rsidRPr="00C76A79">
        <w:rPr>
          <w:sz w:val="22"/>
          <w:szCs w:val="22"/>
        </w:rPr>
        <w:t xml:space="preserve"> </w:t>
      </w:r>
      <w:r>
        <w:rPr>
          <w:sz w:val="22"/>
          <w:szCs w:val="22"/>
        </w:rPr>
        <w:t>первые</w:t>
      </w:r>
      <w:r w:rsidRPr="00C76A79">
        <w:rPr>
          <w:sz w:val="22"/>
          <w:szCs w:val="22"/>
        </w:rPr>
        <w:t xml:space="preserve"> </w:t>
      </w:r>
      <w:smartTag w:uri="urn:schemas-microsoft-com:office:smarttags" w:element="metricconverter">
        <w:smartTagPr>
          <w:attr w:name="ProductID" w:val="36 дюймов"/>
        </w:smartTagPr>
        <w:r w:rsidRPr="00C76A79">
          <w:rPr>
            <w:sz w:val="22"/>
            <w:szCs w:val="22"/>
          </w:rPr>
          <w:t xml:space="preserve">36 </w:t>
        </w:r>
        <w:r>
          <w:rPr>
            <w:sz w:val="22"/>
            <w:szCs w:val="22"/>
          </w:rPr>
          <w:t>дюймов</w:t>
        </w:r>
      </w:smartTag>
      <w:r w:rsidRPr="00C76A79">
        <w:rPr>
          <w:sz w:val="22"/>
          <w:szCs w:val="22"/>
        </w:rPr>
        <w:t xml:space="preserve"> </w:t>
      </w:r>
      <w:r>
        <w:rPr>
          <w:sz w:val="22"/>
          <w:szCs w:val="22"/>
        </w:rPr>
        <w:t>от</w:t>
      </w:r>
      <w:r w:rsidRPr="00C76A79">
        <w:rPr>
          <w:sz w:val="22"/>
          <w:szCs w:val="22"/>
        </w:rPr>
        <w:t xml:space="preserve"> </w:t>
      </w:r>
      <w:r>
        <w:rPr>
          <w:sz w:val="22"/>
          <w:szCs w:val="22"/>
        </w:rPr>
        <w:t xml:space="preserve">заплечика ниппеля замка и первые </w:t>
      </w:r>
      <w:smartTag w:uri="urn:schemas-microsoft-com:office:smarttags" w:element="metricconverter">
        <w:smartTagPr>
          <w:attr w:name="ProductID" w:val="48 дюймов"/>
        </w:smartTagPr>
        <w:r w:rsidRPr="00C76A79">
          <w:rPr>
            <w:sz w:val="22"/>
            <w:szCs w:val="22"/>
          </w:rPr>
          <w:t xml:space="preserve">48 </w:t>
        </w:r>
        <w:r>
          <w:rPr>
            <w:sz w:val="22"/>
            <w:szCs w:val="22"/>
          </w:rPr>
          <w:t>дюймов</w:t>
        </w:r>
      </w:smartTag>
      <w:r>
        <w:rPr>
          <w:sz w:val="22"/>
          <w:szCs w:val="22"/>
        </w:rPr>
        <w:t xml:space="preserve"> от заплечика муфты. Если</w:t>
      </w:r>
      <w:r w:rsidRPr="00C76A79">
        <w:rPr>
          <w:sz w:val="22"/>
          <w:szCs w:val="22"/>
        </w:rPr>
        <w:t xml:space="preserve"> </w:t>
      </w:r>
      <w:r>
        <w:rPr>
          <w:sz w:val="22"/>
          <w:szCs w:val="22"/>
        </w:rPr>
        <w:t>данная</w:t>
      </w:r>
      <w:r w:rsidRPr="00C76A79">
        <w:rPr>
          <w:sz w:val="22"/>
          <w:szCs w:val="22"/>
        </w:rPr>
        <w:t xml:space="preserve"> </w:t>
      </w:r>
      <w:r>
        <w:rPr>
          <w:sz w:val="22"/>
          <w:szCs w:val="22"/>
        </w:rPr>
        <w:t>технология</w:t>
      </w:r>
      <w:r w:rsidRPr="00C76A79">
        <w:rPr>
          <w:sz w:val="22"/>
          <w:szCs w:val="22"/>
        </w:rPr>
        <w:t xml:space="preserve"> </w:t>
      </w:r>
      <w:r>
        <w:rPr>
          <w:sz w:val="22"/>
          <w:szCs w:val="22"/>
        </w:rPr>
        <w:t>применяется</w:t>
      </w:r>
      <w:r w:rsidRPr="00C76A79">
        <w:rPr>
          <w:sz w:val="22"/>
          <w:szCs w:val="22"/>
        </w:rPr>
        <w:t xml:space="preserve"> </w:t>
      </w:r>
      <w:r>
        <w:rPr>
          <w:sz w:val="22"/>
          <w:szCs w:val="22"/>
        </w:rPr>
        <w:t>в</w:t>
      </w:r>
      <w:r w:rsidRPr="00C76A79">
        <w:rPr>
          <w:sz w:val="22"/>
          <w:szCs w:val="22"/>
        </w:rPr>
        <w:t xml:space="preserve"> </w:t>
      </w:r>
      <w:r>
        <w:rPr>
          <w:sz w:val="22"/>
          <w:szCs w:val="22"/>
        </w:rPr>
        <w:t>отношении</w:t>
      </w:r>
      <w:r w:rsidRPr="00C76A79">
        <w:rPr>
          <w:sz w:val="22"/>
          <w:szCs w:val="22"/>
        </w:rPr>
        <w:t xml:space="preserve"> </w:t>
      </w:r>
      <w:r>
        <w:rPr>
          <w:sz w:val="22"/>
          <w:szCs w:val="22"/>
        </w:rPr>
        <w:t xml:space="preserve">толстостенных бурильных труб, такой участок также включает первые </w:t>
      </w:r>
      <w:smartTag w:uri="urn:schemas-microsoft-com:office:smarttags" w:element="metricconverter">
        <w:smartTagPr>
          <w:attr w:name="ProductID" w:val="36 дюймов"/>
        </w:smartTagPr>
        <w:r w:rsidRPr="00C76A79">
          <w:rPr>
            <w:sz w:val="22"/>
            <w:szCs w:val="22"/>
          </w:rPr>
          <w:t xml:space="preserve">36 </w:t>
        </w:r>
        <w:r>
          <w:rPr>
            <w:sz w:val="22"/>
            <w:szCs w:val="22"/>
          </w:rPr>
          <w:t>дюймов</w:t>
        </w:r>
      </w:smartTag>
      <w:r>
        <w:rPr>
          <w:sz w:val="22"/>
          <w:szCs w:val="22"/>
        </w:rPr>
        <w:t xml:space="preserve"> трубы с каждой стороны от центровой высадки. </w:t>
      </w:r>
    </w:p>
    <w:p w:rsidR="006100CB" w:rsidRPr="00C76A79" w:rsidRDefault="006100CB" w:rsidP="006100CB">
      <w:pPr>
        <w:ind w:left="709"/>
        <w:jc w:val="both"/>
        <w:rPr>
          <w:sz w:val="22"/>
          <w:szCs w:val="22"/>
        </w:rPr>
      </w:pPr>
    </w:p>
    <w:p w:rsidR="006100CB" w:rsidRPr="00C76A79" w:rsidRDefault="006100CB" w:rsidP="006100CB">
      <w:pPr>
        <w:widowControl w:val="0"/>
        <w:numPr>
          <w:ilvl w:val="0"/>
          <w:numId w:val="47"/>
        </w:numPr>
        <w:autoSpaceDE w:val="0"/>
        <w:autoSpaceDN w:val="0"/>
        <w:adjustRightInd w:val="0"/>
        <w:ind w:left="709" w:hanging="709"/>
        <w:jc w:val="both"/>
        <w:rPr>
          <w:b/>
          <w:sz w:val="22"/>
          <w:szCs w:val="22"/>
          <w:lang w:val="en-US"/>
        </w:rPr>
      </w:pPr>
      <w:r>
        <w:rPr>
          <w:b/>
          <w:sz w:val="22"/>
          <w:szCs w:val="22"/>
        </w:rPr>
        <w:t>Контрольные приборы</w:t>
      </w:r>
      <w:r w:rsidRPr="00C76A79">
        <w:rPr>
          <w:b/>
          <w:sz w:val="22"/>
          <w:szCs w:val="22"/>
          <w:lang w:val="en-US"/>
        </w:rPr>
        <w:t>:</w:t>
      </w:r>
    </w:p>
    <w:p w:rsidR="006100CB" w:rsidRDefault="006100CB" w:rsidP="006100CB">
      <w:pPr>
        <w:jc w:val="both"/>
        <w:rPr>
          <w:sz w:val="22"/>
          <w:szCs w:val="22"/>
          <w:lang w:val="en-US"/>
        </w:rPr>
      </w:pPr>
    </w:p>
    <w:p w:rsidR="006100CB" w:rsidRPr="00C76A79" w:rsidRDefault="006100CB" w:rsidP="006100CB">
      <w:pPr>
        <w:widowControl w:val="0"/>
        <w:numPr>
          <w:ilvl w:val="0"/>
          <w:numId w:val="48"/>
        </w:numPr>
        <w:autoSpaceDE w:val="0"/>
        <w:autoSpaceDN w:val="0"/>
        <w:adjustRightInd w:val="0"/>
        <w:ind w:left="709" w:hanging="425"/>
        <w:jc w:val="both"/>
        <w:rPr>
          <w:sz w:val="22"/>
          <w:szCs w:val="22"/>
        </w:rPr>
      </w:pPr>
      <w:r>
        <w:rPr>
          <w:sz w:val="22"/>
          <w:szCs w:val="22"/>
        </w:rPr>
        <w:t>Для</w:t>
      </w:r>
      <w:r w:rsidRPr="00C76A79">
        <w:rPr>
          <w:sz w:val="22"/>
          <w:szCs w:val="22"/>
        </w:rPr>
        <w:t xml:space="preserve"> «</w:t>
      </w:r>
      <w:r>
        <w:rPr>
          <w:sz w:val="22"/>
          <w:szCs w:val="22"/>
        </w:rPr>
        <w:t>сухой</w:t>
      </w:r>
      <w:r w:rsidRPr="00C76A79">
        <w:rPr>
          <w:sz w:val="22"/>
          <w:szCs w:val="22"/>
        </w:rPr>
        <w:t xml:space="preserve">» </w:t>
      </w:r>
      <w:r>
        <w:rPr>
          <w:sz w:val="22"/>
          <w:szCs w:val="22"/>
        </w:rPr>
        <w:t>порошковой</w:t>
      </w:r>
      <w:r w:rsidRPr="00C76A79">
        <w:rPr>
          <w:sz w:val="22"/>
          <w:szCs w:val="22"/>
        </w:rPr>
        <w:t xml:space="preserve"> </w:t>
      </w:r>
      <w:r>
        <w:rPr>
          <w:sz w:val="22"/>
          <w:szCs w:val="22"/>
        </w:rPr>
        <w:t>дефектоскопии</w:t>
      </w:r>
      <w:r w:rsidRPr="00C76A79">
        <w:rPr>
          <w:sz w:val="22"/>
          <w:szCs w:val="22"/>
        </w:rPr>
        <w:t xml:space="preserve">: </w:t>
      </w:r>
      <w:r>
        <w:rPr>
          <w:sz w:val="22"/>
          <w:szCs w:val="22"/>
        </w:rPr>
        <w:t>Поверхность</w:t>
      </w:r>
      <w:r w:rsidRPr="00C76A79">
        <w:rPr>
          <w:sz w:val="22"/>
          <w:szCs w:val="22"/>
        </w:rPr>
        <w:t xml:space="preserve"> </w:t>
      </w:r>
      <w:r>
        <w:rPr>
          <w:sz w:val="22"/>
          <w:szCs w:val="22"/>
        </w:rPr>
        <w:t>трубы</w:t>
      </w:r>
      <w:r w:rsidRPr="00C76A79">
        <w:rPr>
          <w:sz w:val="22"/>
          <w:szCs w:val="22"/>
        </w:rPr>
        <w:t xml:space="preserve"> </w:t>
      </w:r>
      <w:r>
        <w:rPr>
          <w:sz w:val="22"/>
          <w:szCs w:val="22"/>
        </w:rPr>
        <w:t>должна</w:t>
      </w:r>
      <w:r w:rsidRPr="00C76A79">
        <w:rPr>
          <w:sz w:val="22"/>
          <w:szCs w:val="22"/>
        </w:rPr>
        <w:t xml:space="preserve"> </w:t>
      </w:r>
      <w:r>
        <w:rPr>
          <w:sz w:val="22"/>
          <w:szCs w:val="22"/>
        </w:rPr>
        <w:t>быть</w:t>
      </w:r>
      <w:r w:rsidRPr="00C76A79">
        <w:rPr>
          <w:sz w:val="22"/>
          <w:szCs w:val="22"/>
        </w:rPr>
        <w:t xml:space="preserve"> </w:t>
      </w:r>
      <w:r>
        <w:rPr>
          <w:sz w:val="22"/>
          <w:szCs w:val="22"/>
        </w:rPr>
        <w:t>намагничена</w:t>
      </w:r>
      <w:r w:rsidRPr="00C76A79">
        <w:rPr>
          <w:sz w:val="22"/>
          <w:szCs w:val="22"/>
        </w:rPr>
        <w:t xml:space="preserve"> </w:t>
      </w:r>
      <w:r>
        <w:rPr>
          <w:sz w:val="22"/>
          <w:szCs w:val="22"/>
        </w:rPr>
        <w:t>при</w:t>
      </w:r>
      <w:r w:rsidRPr="00C76A79">
        <w:rPr>
          <w:sz w:val="22"/>
          <w:szCs w:val="22"/>
        </w:rPr>
        <w:t xml:space="preserve"> </w:t>
      </w:r>
      <w:r>
        <w:rPr>
          <w:sz w:val="22"/>
          <w:szCs w:val="22"/>
        </w:rPr>
        <w:t>помощи</w:t>
      </w:r>
      <w:r w:rsidRPr="00C76A79">
        <w:rPr>
          <w:sz w:val="22"/>
          <w:szCs w:val="22"/>
        </w:rPr>
        <w:t xml:space="preserve"> </w:t>
      </w:r>
      <w:r>
        <w:rPr>
          <w:sz w:val="22"/>
          <w:szCs w:val="22"/>
        </w:rPr>
        <w:t>катушка переменного тока</w:t>
      </w:r>
      <w:r w:rsidRPr="00C76A79">
        <w:rPr>
          <w:sz w:val="22"/>
          <w:szCs w:val="22"/>
        </w:rPr>
        <w:t>.</w:t>
      </w:r>
    </w:p>
    <w:p w:rsidR="006100CB" w:rsidRPr="00C76A79" w:rsidRDefault="006100CB" w:rsidP="006100CB">
      <w:pPr>
        <w:ind w:left="709"/>
        <w:jc w:val="both"/>
        <w:rPr>
          <w:sz w:val="22"/>
          <w:szCs w:val="22"/>
        </w:rPr>
      </w:pPr>
    </w:p>
    <w:p w:rsidR="006100CB" w:rsidRPr="0040026B" w:rsidRDefault="006100CB" w:rsidP="006100CB">
      <w:pPr>
        <w:widowControl w:val="0"/>
        <w:numPr>
          <w:ilvl w:val="0"/>
          <w:numId w:val="48"/>
        </w:numPr>
        <w:autoSpaceDE w:val="0"/>
        <w:autoSpaceDN w:val="0"/>
        <w:adjustRightInd w:val="0"/>
        <w:ind w:left="709" w:hanging="425"/>
        <w:jc w:val="both"/>
        <w:rPr>
          <w:sz w:val="22"/>
          <w:szCs w:val="22"/>
          <w:lang w:val="en-US"/>
        </w:rPr>
      </w:pPr>
      <w:r>
        <w:rPr>
          <w:sz w:val="22"/>
          <w:szCs w:val="22"/>
        </w:rPr>
        <w:t>Для «мокрой» люминесцентной дефектоскопии</w:t>
      </w:r>
      <w:r w:rsidRPr="0040026B">
        <w:rPr>
          <w:sz w:val="22"/>
          <w:szCs w:val="22"/>
          <w:lang w:val="en-US"/>
        </w:rPr>
        <w:t>:</w:t>
      </w:r>
    </w:p>
    <w:p w:rsidR="006100CB" w:rsidRDefault="006100CB" w:rsidP="006100CB">
      <w:pPr>
        <w:jc w:val="both"/>
        <w:rPr>
          <w:sz w:val="22"/>
          <w:szCs w:val="22"/>
          <w:lang w:val="en-US"/>
        </w:rPr>
      </w:pPr>
    </w:p>
    <w:p w:rsidR="006100CB" w:rsidRPr="00E57CD7" w:rsidRDefault="006100CB" w:rsidP="006100CB">
      <w:pPr>
        <w:widowControl w:val="0"/>
        <w:numPr>
          <w:ilvl w:val="0"/>
          <w:numId w:val="34"/>
        </w:numPr>
        <w:tabs>
          <w:tab w:val="left" w:pos="993"/>
        </w:tabs>
        <w:autoSpaceDE w:val="0"/>
        <w:autoSpaceDN w:val="0"/>
        <w:adjustRightInd w:val="0"/>
        <w:ind w:left="993" w:hanging="284"/>
        <w:jc w:val="both"/>
        <w:rPr>
          <w:sz w:val="22"/>
          <w:szCs w:val="22"/>
        </w:rPr>
      </w:pPr>
      <w:proofErr w:type="gramStart"/>
      <w:r>
        <w:rPr>
          <w:sz w:val="22"/>
          <w:szCs w:val="22"/>
        </w:rPr>
        <w:t>Катушка постоянного или переменного могут</w:t>
      </w:r>
      <w:r w:rsidRPr="00E57CD7">
        <w:rPr>
          <w:sz w:val="22"/>
          <w:szCs w:val="22"/>
        </w:rPr>
        <w:t xml:space="preserve"> </w:t>
      </w:r>
      <w:r>
        <w:rPr>
          <w:sz w:val="22"/>
          <w:szCs w:val="22"/>
        </w:rPr>
        <w:t>использоваться</w:t>
      </w:r>
      <w:r w:rsidRPr="00E57CD7">
        <w:rPr>
          <w:sz w:val="22"/>
          <w:szCs w:val="22"/>
        </w:rPr>
        <w:t xml:space="preserve"> </w:t>
      </w:r>
      <w:r>
        <w:rPr>
          <w:sz w:val="22"/>
          <w:szCs w:val="22"/>
        </w:rPr>
        <w:t>для</w:t>
      </w:r>
      <w:r w:rsidRPr="00E57CD7">
        <w:rPr>
          <w:sz w:val="22"/>
          <w:szCs w:val="22"/>
        </w:rPr>
        <w:t xml:space="preserve"> </w:t>
      </w:r>
      <w:r>
        <w:rPr>
          <w:sz w:val="22"/>
          <w:szCs w:val="22"/>
        </w:rPr>
        <w:t>намагничивания</w:t>
      </w:r>
      <w:r w:rsidRPr="00E57CD7">
        <w:rPr>
          <w:sz w:val="22"/>
          <w:szCs w:val="22"/>
        </w:rPr>
        <w:t xml:space="preserve"> </w:t>
      </w:r>
      <w:r>
        <w:rPr>
          <w:sz w:val="22"/>
          <w:szCs w:val="22"/>
        </w:rPr>
        <w:t>поверхности</w:t>
      </w:r>
      <w:r w:rsidRPr="00E57CD7">
        <w:rPr>
          <w:sz w:val="22"/>
          <w:szCs w:val="22"/>
        </w:rPr>
        <w:t xml:space="preserve"> </w:t>
      </w:r>
      <w:r>
        <w:rPr>
          <w:sz w:val="22"/>
          <w:szCs w:val="22"/>
        </w:rPr>
        <w:t>трубы</w:t>
      </w:r>
      <w:r w:rsidRPr="00E57CD7">
        <w:rPr>
          <w:sz w:val="22"/>
          <w:szCs w:val="22"/>
        </w:rPr>
        <w:t xml:space="preserve">. </w:t>
      </w:r>
      <w:proofErr w:type="gramEnd"/>
    </w:p>
    <w:p w:rsidR="006100CB" w:rsidRPr="00E57CD7" w:rsidRDefault="006100CB" w:rsidP="006100CB">
      <w:pPr>
        <w:tabs>
          <w:tab w:val="left" w:pos="993"/>
        </w:tabs>
        <w:ind w:left="993"/>
        <w:jc w:val="both"/>
        <w:rPr>
          <w:sz w:val="22"/>
          <w:szCs w:val="22"/>
        </w:rPr>
      </w:pPr>
    </w:p>
    <w:p w:rsidR="006100CB" w:rsidRPr="00D628BF"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Не</w:t>
      </w:r>
      <w:r w:rsidRPr="00F17BBB">
        <w:rPr>
          <w:sz w:val="22"/>
          <w:szCs w:val="22"/>
        </w:rPr>
        <w:t xml:space="preserve"> </w:t>
      </w:r>
      <w:r>
        <w:rPr>
          <w:sz w:val="22"/>
          <w:szCs w:val="22"/>
        </w:rPr>
        <w:t>допускается</w:t>
      </w:r>
      <w:r w:rsidRPr="00F17BBB">
        <w:rPr>
          <w:sz w:val="22"/>
          <w:szCs w:val="22"/>
        </w:rPr>
        <w:t xml:space="preserve"> </w:t>
      </w:r>
      <w:r>
        <w:rPr>
          <w:sz w:val="22"/>
          <w:szCs w:val="22"/>
        </w:rPr>
        <w:t>использование</w:t>
      </w:r>
      <w:r w:rsidRPr="00F17BBB">
        <w:rPr>
          <w:sz w:val="22"/>
          <w:szCs w:val="22"/>
        </w:rPr>
        <w:t xml:space="preserve"> </w:t>
      </w:r>
      <w:r>
        <w:rPr>
          <w:sz w:val="22"/>
          <w:szCs w:val="22"/>
        </w:rPr>
        <w:t>агентов</w:t>
      </w:r>
      <w:r w:rsidRPr="00F17BBB">
        <w:rPr>
          <w:sz w:val="22"/>
          <w:szCs w:val="22"/>
        </w:rPr>
        <w:t xml:space="preserve"> </w:t>
      </w:r>
      <w:r>
        <w:rPr>
          <w:sz w:val="22"/>
          <w:szCs w:val="22"/>
        </w:rPr>
        <w:t>на</w:t>
      </w:r>
      <w:r w:rsidRPr="00F17BBB">
        <w:rPr>
          <w:sz w:val="22"/>
          <w:szCs w:val="22"/>
        </w:rPr>
        <w:t xml:space="preserve"> </w:t>
      </w:r>
      <w:r>
        <w:rPr>
          <w:sz w:val="22"/>
          <w:szCs w:val="22"/>
        </w:rPr>
        <w:t>нефтяной</w:t>
      </w:r>
      <w:r w:rsidRPr="00F17BBB">
        <w:rPr>
          <w:sz w:val="22"/>
          <w:szCs w:val="22"/>
        </w:rPr>
        <w:t xml:space="preserve"> </w:t>
      </w:r>
      <w:r>
        <w:rPr>
          <w:sz w:val="22"/>
          <w:szCs w:val="22"/>
        </w:rPr>
        <w:t>основе</w:t>
      </w:r>
      <w:r w:rsidRPr="00F17BBB">
        <w:rPr>
          <w:sz w:val="22"/>
          <w:szCs w:val="22"/>
        </w:rPr>
        <w:t xml:space="preserve">, </w:t>
      </w:r>
      <w:r>
        <w:rPr>
          <w:sz w:val="22"/>
          <w:szCs w:val="22"/>
        </w:rPr>
        <w:t>которые</w:t>
      </w:r>
      <w:r w:rsidRPr="00F17BBB">
        <w:rPr>
          <w:sz w:val="22"/>
          <w:szCs w:val="22"/>
        </w:rPr>
        <w:t xml:space="preserve"> </w:t>
      </w:r>
      <w:r>
        <w:rPr>
          <w:sz w:val="22"/>
          <w:szCs w:val="22"/>
        </w:rPr>
        <w:t>характеризуются</w:t>
      </w:r>
      <w:r w:rsidRPr="00F17BBB">
        <w:rPr>
          <w:sz w:val="22"/>
          <w:szCs w:val="22"/>
        </w:rPr>
        <w:t xml:space="preserve"> </w:t>
      </w:r>
      <w:r>
        <w:rPr>
          <w:sz w:val="22"/>
          <w:szCs w:val="22"/>
        </w:rPr>
        <w:t>естественной</w:t>
      </w:r>
      <w:r w:rsidRPr="00F17BBB">
        <w:rPr>
          <w:sz w:val="22"/>
          <w:szCs w:val="22"/>
        </w:rPr>
        <w:t xml:space="preserve"> </w:t>
      </w:r>
      <w:r>
        <w:rPr>
          <w:sz w:val="22"/>
          <w:szCs w:val="22"/>
        </w:rPr>
        <w:t>люминесценцией</w:t>
      </w:r>
      <w:r w:rsidRPr="00F17BBB">
        <w:rPr>
          <w:sz w:val="22"/>
          <w:szCs w:val="22"/>
        </w:rPr>
        <w:t xml:space="preserve"> </w:t>
      </w:r>
      <w:r>
        <w:rPr>
          <w:sz w:val="22"/>
          <w:szCs w:val="22"/>
        </w:rPr>
        <w:t>под</w:t>
      </w:r>
      <w:r w:rsidRPr="00F17BBB">
        <w:rPr>
          <w:sz w:val="22"/>
          <w:szCs w:val="22"/>
        </w:rPr>
        <w:t xml:space="preserve"> </w:t>
      </w:r>
      <w:r>
        <w:rPr>
          <w:sz w:val="22"/>
          <w:szCs w:val="22"/>
        </w:rPr>
        <w:t>воздействием</w:t>
      </w:r>
      <w:r w:rsidRPr="00F17BBB">
        <w:rPr>
          <w:sz w:val="22"/>
          <w:szCs w:val="22"/>
        </w:rPr>
        <w:t xml:space="preserve"> </w:t>
      </w:r>
      <w:r>
        <w:rPr>
          <w:sz w:val="22"/>
          <w:szCs w:val="22"/>
        </w:rPr>
        <w:t>невидимого</w:t>
      </w:r>
      <w:r w:rsidRPr="00F17BBB">
        <w:rPr>
          <w:sz w:val="22"/>
          <w:szCs w:val="22"/>
        </w:rPr>
        <w:t xml:space="preserve"> </w:t>
      </w:r>
      <w:r>
        <w:rPr>
          <w:sz w:val="22"/>
          <w:szCs w:val="22"/>
        </w:rPr>
        <w:t>излучения. Дизельное</w:t>
      </w:r>
      <w:r w:rsidRPr="00D628BF">
        <w:rPr>
          <w:sz w:val="22"/>
          <w:szCs w:val="22"/>
        </w:rPr>
        <w:t xml:space="preserve"> </w:t>
      </w:r>
      <w:r>
        <w:rPr>
          <w:sz w:val="22"/>
          <w:szCs w:val="22"/>
        </w:rPr>
        <w:t>топливо</w:t>
      </w:r>
      <w:r w:rsidRPr="00D628BF">
        <w:rPr>
          <w:sz w:val="22"/>
          <w:szCs w:val="22"/>
        </w:rPr>
        <w:t xml:space="preserve"> </w:t>
      </w:r>
      <w:r>
        <w:rPr>
          <w:sz w:val="22"/>
          <w:szCs w:val="22"/>
        </w:rPr>
        <w:t>и</w:t>
      </w:r>
      <w:r w:rsidRPr="00D628BF">
        <w:rPr>
          <w:sz w:val="22"/>
          <w:szCs w:val="22"/>
        </w:rPr>
        <w:t xml:space="preserve"> </w:t>
      </w:r>
      <w:r>
        <w:rPr>
          <w:sz w:val="22"/>
          <w:szCs w:val="22"/>
        </w:rPr>
        <w:t>бе</w:t>
      </w:r>
      <w:r w:rsidRPr="00D628BF">
        <w:rPr>
          <w:sz w:val="22"/>
          <w:szCs w:val="22"/>
        </w:rPr>
        <w:t>н</w:t>
      </w:r>
      <w:r>
        <w:rPr>
          <w:sz w:val="22"/>
          <w:szCs w:val="22"/>
        </w:rPr>
        <w:t>зин</w:t>
      </w:r>
      <w:r w:rsidRPr="00D628BF">
        <w:rPr>
          <w:sz w:val="22"/>
          <w:szCs w:val="22"/>
        </w:rPr>
        <w:t xml:space="preserve"> </w:t>
      </w:r>
      <w:r>
        <w:rPr>
          <w:sz w:val="22"/>
          <w:szCs w:val="22"/>
        </w:rPr>
        <w:t>также</w:t>
      </w:r>
      <w:r w:rsidRPr="00D628BF">
        <w:rPr>
          <w:sz w:val="22"/>
          <w:szCs w:val="22"/>
        </w:rPr>
        <w:t xml:space="preserve"> </w:t>
      </w:r>
      <w:proofErr w:type="gramStart"/>
      <w:r>
        <w:rPr>
          <w:sz w:val="22"/>
          <w:szCs w:val="22"/>
        </w:rPr>
        <w:t>неприемлемы</w:t>
      </w:r>
      <w:proofErr w:type="gramEnd"/>
      <w:r w:rsidRPr="00D628BF">
        <w:rPr>
          <w:sz w:val="22"/>
          <w:szCs w:val="22"/>
        </w:rPr>
        <w:t xml:space="preserve">. </w:t>
      </w:r>
    </w:p>
    <w:p w:rsidR="006100CB" w:rsidRPr="00D628BF"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Допускается</w:t>
      </w:r>
      <w:r w:rsidRPr="00CA1690">
        <w:rPr>
          <w:sz w:val="22"/>
          <w:szCs w:val="22"/>
        </w:rPr>
        <w:t xml:space="preserve"> </w:t>
      </w:r>
      <w:r>
        <w:rPr>
          <w:sz w:val="22"/>
          <w:szCs w:val="22"/>
        </w:rPr>
        <w:t>использование</w:t>
      </w:r>
      <w:r w:rsidRPr="00CA1690">
        <w:rPr>
          <w:sz w:val="22"/>
          <w:szCs w:val="22"/>
        </w:rPr>
        <w:t xml:space="preserve"> </w:t>
      </w:r>
      <w:r>
        <w:rPr>
          <w:sz w:val="22"/>
          <w:szCs w:val="22"/>
        </w:rPr>
        <w:t>агентов</w:t>
      </w:r>
      <w:r w:rsidRPr="00CA1690">
        <w:rPr>
          <w:sz w:val="22"/>
          <w:szCs w:val="22"/>
        </w:rPr>
        <w:t xml:space="preserve"> </w:t>
      </w:r>
      <w:r>
        <w:rPr>
          <w:sz w:val="22"/>
          <w:szCs w:val="22"/>
        </w:rPr>
        <w:t>на</w:t>
      </w:r>
      <w:r w:rsidRPr="00CA1690">
        <w:rPr>
          <w:sz w:val="22"/>
          <w:szCs w:val="22"/>
        </w:rPr>
        <w:t xml:space="preserve"> </w:t>
      </w:r>
      <w:r>
        <w:rPr>
          <w:sz w:val="22"/>
          <w:szCs w:val="22"/>
        </w:rPr>
        <w:t>водной</w:t>
      </w:r>
      <w:r w:rsidRPr="00CA1690">
        <w:rPr>
          <w:sz w:val="22"/>
          <w:szCs w:val="22"/>
        </w:rPr>
        <w:t xml:space="preserve"> </w:t>
      </w:r>
      <w:r>
        <w:rPr>
          <w:sz w:val="22"/>
          <w:szCs w:val="22"/>
        </w:rPr>
        <w:t>основе</w:t>
      </w:r>
      <w:r w:rsidRPr="00CA1690">
        <w:rPr>
          <w:sz w:val="22"/>
          <w:szCs w:val="22"/>
        </w:rPr>
        <w:t xml:space="preserve">, </w:t>
      </w:r>
      <w:r>
        <w:rPr>
          <w:sz w:val="22"/>
          <w:szCs w:val="22"/>
        </w:rPr>
        <w:t>если</w:t>
      </w:r>
      <w:r w:rsidRPr="00CA1690">
        <w:rPr>
          <w:sz w:val="22"/>
          <w:szCs w:val="22"/>
        </w:rPr>
        <w:t xml:space="preserve"> </w:t>
      </w:r>
      <w:r>
        <w:rPr>
          <w:sz w:val="22"/>
          <w:szCs w:val="22"/>
        </w:rPr>
        <w:t>они</w:t>
      </w:r>
      <w:r w:rsidRPr="00CA1690">
        <w:rPr>
          <w:sz w:val="22"/>
          <w:szCs w:val="22"/>
        </w:rPr>
        <w:t xml:space="preserve"> </w:t>
      </w:r>
      <w:r>
        <w:rPr>
          <w:sz w:val="22"/>
          <w:szCs w:val="22"/>
        </w:rPr>
        <w:t>могут</w:t>
      </w:r>
      <w:r w:rsidRPr="00CA1690">
        <w:rPr>
          <w:sz w:val="22"/>
          <w:szCs w:val="22"/>
        </w:rPr>
        <w:t xml:space="preserve"> </w:t>
      </w:r>
      <w:r>
        <w:rPr>
          <w:sz w:val="22"/>
          <w:szCs w:val="22"/>
        </w:rPr>
        <w:t>покрыть</w:t>
      </w:r>
      <w:r w:rsidRPr="00CA1690">
        <w:rPr>
          <w:sz w:val="22"/>
          <w:szCs w:val="22"/>
        </w:rPr>
        <w:t xml:space="preserve"> </w:t>
      </w:r>
      <w:r>
        <w:rPr>
          <w:sz w:val="22"/>
          <w:szCs w:val="22"/>
        </w:rPr>
        <w:t>поверхность</w:t>
      </w:r>
      <w:r w:rsidRPr="00CA1690">
        <w:rPr>
          <w:sz w:val="22"/>
          <w:szCs w:val="22"/>
        </w:rPr>
        <w:t xml:space="preserve"> </w:t>
      </w:r>
      <w:r>
        <w:rPr>
          <w:sz w:val="22"/>
          <w:szCs w:val="22"/>
        </w:rPr>
        <w:t>сплошным слоем. При</w:t>
      </w:r>
      <w:r w:rsidRPr="00CA1690">
        <w:rPr>
          <w:sz w:val="22"/>
          <w:szCs w:val="22"/>
        </w:rPr>
        <w:t xml:space="preserve"> </w:t>
      </w:r>
      <w:r>
        <w:rPr>
          <w:sz w:val="22"/>
          <w:szCs w:val="22"/>
        </w:rPr>
        <w:t>неполном</w:t>
      </w:r>
      <w:r w:rsidRPr="00CA1690">
        <w:rPr>
          <w:sz w:val="22"/>
          <w:szCs w:val="22"/>
        </w:rPr>
        <w:t xml:space="preserve"> </w:t>
      </w:r>
      <w:r>
        <w:rPr>
          <w:sz w:val="22"/>
          <w:szCs w:val="22"/>
        </w:rPr>
        <w:t>покрывании</w:t>
      </w:r>
      <w:r w:rsidRPr="00CA1690">
        <w:rPr>
          <w:sz w:val="22"/>
          <w:szCs w:val="22"/>
        </w:rPr>
        <w:t xml:space="preserve"> </w:t>
      </w:r>
      <w:r>
        <w:rPr>
          <w:sz w:val="22"/>
          <w:szCs w:val="22"/>
        </w:rPr>
        <w:t>поверхности</w:t>
      </w:r>
      <w:r w:rsidRPr="00CA1690">
        <w:rPr>
          <w:sz w:val="22"/>
          <w:szCs w:val="22"/>
        </w:rPr>
        <w:t xml:space="preserve">, </w:t>
      </w:r>
      <w:r>
        <w:rPr>
          <w:sz w:val="22"/>
          <w:szCs w:val="22"/>
        </w:rPr>
        <w:t>может</w:t>
      </w:r>
      <w:r w:rsidRPr="00CA1690">
        <w:rPr>
          <w:sz w:val="22"/>
          <w:szCs w:val="22"/>
        </w:rPr>
        <w:t xml:space="preserve"> </w:t>
      </w:r>
      <w:r>
        <w:rPr>
          <w:sz w:val="22"/>
          <w:szCs w:val="22"/>
        </w:rPr>
        <w:t>потребоваться</w:t>
      </w:r>
      <w:r w:rsidRPr="00CA1690">
        <w:rPr>
          <w:sz w:val="22"/>
          <w:szCs w:val="22"/>
        </w:rPr>
        <w:t xml:space="preserve"> </w:t>
      </w:r>
      <w:r>
        <w:rPr>
          <w:sz w:val="22"/>
          <w:szCs w:val="22"/>
        </w:rPr>
        <w:t>дополнительная</w:t>
      </w:r>
      <w:r w:rsidRPr="00CA1690">
        <w:rPr>
          <w:sz w:val="22"/>
          <w:szCs w:val="22"/>
        </w:rPr>
        <w:t xml:space="preserve"> </w:t>
      </w:r>
      <w:r>
        <w:rPr>
          <w:sz w:val="22"/>
          <w:szCs w:val="22"/>
        </w:rPr>
        <w:t>чистка</w:t>
      </w:r>
      <w:r w:rsidRPr="00CA1690">
        <w:rPr>
          <w:sz w:val="22"/>
          <w:szCs w:val="22"/>
        </w:rPr>
        <w:t xml:space="preserve">, </w:t>
      </w:r>
      <w:r>
        <w:rPr>
          <w:sz w:val="22"/>
          <w:szCs w:val="22"/>
        </w:rPr>
        <w:t xml:space="preserve">повторное нанесение частиц или добавление увлажняющего агента. </w:t>
      </w:r>
    </w:p>
    <w:p w:rsidR="006100CB" w:rsidRPr="00BD4EF7" w:rsidRDefault="006100CB" w:rsidP="006100CB">
      <w:pPr>
        <w:tabs>
          <w:tab w:val="left" w:pos="993"/>
        </w:tabs>
        <w:ind w:left="993"/>
        <w:jc w:val="both"/>
        <w:rPr>
          <w:sz w:val="22"/>
          <w:szCs w:val="22"/>
        </w:rPr>
      </w:pPr>
    </w:p>
    <w:p w:rsidR="006100CB" w:rsidRPr="00B95775"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Другое</w:t>
      </w:r>
      <w:r w:rsidRPr="00BD4EF7">
        <w:rPr>
          <w:sz w:val="22"/>
          <w:szCs w:val="22"/>
        </w:rPr>
        <w:t xml:space="preserve"> </w:t>
      </w:r>
      <w:r>
        <w:rPr>
          <w:sz w:val="22"/>
          <w:szCs w:val="22"/>
        </w:rPr>
        <w:t>оборудование</w:t>
      </w:r>
      <w:r w:rsidRPr="00BD4EF7">
        <w:rPr>
          <w:sz w:val="22"/>
          <w:szCs w:val="22"/>
        </w:rPr>
        <w:t xml:space="preserve">. </w:t>
      </w:r>
      <w:r>
        <w:rPr>
          <w:sz w:val="22"/>
          <w:szCs w:val="22"/>
        </w:rPr>
        <w:t>Прибор</w:t>
      </w:r>
      <w:r w:rsidRPr="00CA1690">
        <w:rPr>
          <w:sz w:val="22"/>
          <w:szCs w:val="22"/>
        </w:rPr>
        <w:t xml:space="preserve"> </w:t>
      </w:r>
      <w:r>
        <w:rPr>
          <w:sz w:val="22"/>
          <w:szCs w:val="22"/>
        </w:rPr>
        <w:t>для</w:t>
      </w:r>
      <w:r w:rsidRPr="00CA1690">
        <w:rPr>
          <w:sz w:val="22"/>
          <w:szCs w:val="22"/>
        </w:rPr>
        <w:t xml:space="preserve"> </w:t>
      </w:r>
      <w:r>
        <w:rPr>
          <w:sz w:val="22"/>
          <w:szCs w:val="22"/>
        </w:rPr>
        <w:t>измерения</w:t>
      </w:r>
      <w:r w:rsidRPr="00CA1690">
        <w:rPr>
          <w:sz w:val="22"/>
          <w:szCs w:val="22"/>
        </w:rPr>
        <w:t xml:space="preserve"> </w:t>
      </w:r>
      <w:r>
        <w:rPr>
          <w:sz w:val="22"/>
          <w:szCs w:val="22"/>
        </w:rPr>
        <w:t>интенсивности</w:t>
      </w:r>
      <w:r w:rsidRPr="00CA1690">
        <w:rPr>
          <w:sz w:val="22"/>
          <w:szCs w:val="22"/>
        </w:rPr>
        <w:t xml:space="preserve"> </w:t>
      </w:r>
      <w:r>
        <w:rPr>
          <w:sz w:val="22"/>
          <w:szCs w:val="22"/>
        </w:rPr>
        <w:t>невидимого</w:t>
      </w:r>
      <w:r w:rsidRPr="00CA1690">
        <w:rPr>
          <w:sz w:val="22"/>
          <w:szCs w:val="22"/>
        </w:rPr>
        <w:t xml:space="preserve"> </w:t>
      </w:r>
      <w:r>
        <w:rPr>
          <w:sz w:val="22"/>
          <w:szCs w:val="22"/>
        </w:rPr>
        <w:t>излучения</w:t>
      </w:r>
      <w:r w:rsidRPr="00CA1690">
        <w:rPr>
          <w:sz w:val="22"/>
          <w:szCs w:val="22"/>
        </w:rPr>
        <w:t xml:space="preserve">, </w:t>
      </w:r>
      <w:r>
        <w:rPr>
          <w:sz w:val="22"/>
          <w:szCs w:val="22"/>
        </w:rPr>
        <w:t>центрифужная</w:t>
      </w:r>
      <w:r w:rsidRPr="00CA1690">
        <w:rPr>
          <w:sz w:val="22"/>
          <w:szCs w:val="22"/>
        </w:rPr>
        <w:t xml:space="preserve"> </w:t>
      </w:r>
      <w:r>
        <w:rPr>
          <w:sz w:val="22"/>
          <w:szCs w:val="22"/>
        </w:rPr>
        <w:t>пробирка</w:t>
      </w:r>
      <w:r w:rsidRPr="00CA1690">
        <w:rPr>
          <w:sz w:val="22"/>
          <w:szCs w:val="22"/>
        </w:rPr>
        <w:t xml:space="preserve"> </w:t>
      </w:r>
      <w:r>
        <w:rPr>
          <w:sz w:val="22"/>
          <w:szCs w:val="22"/>
        </w:rPr>
        <w:t>и</w:t>
      </w:r>
      <w:r w:rsidRPr="00CA1690">
        <w:rPr>
          <w:sz w:val="22"/>
          <w:szCs w:val="22"/>
        </w:rPr>
        <w:t xml:space="preserve"> </w:t>
      </w:r>
      <w:r>
        <w:rPr>
          <w:sz w:val="22"/>
          <w:szCs w:val="22"/>
        </w:rPr>
        <w:t>стенд</w:t>
      </w:r>
      <w:r w:rsidRPr="00CA1690">
        <w:rPr>
          <w:sz w:val="22"/>
          <w:szCs w:val="22"/>
        </w:rPr>
        <w:t xml:space="preserve">, </w:t>
      </w:r>
      <w:r>
        <w:rPr>
          <w:sz w:val="22"/>
          <w:szCs w:val="22"/>
        </w:rPr>
        <w:t>а</w:t>
      </w:r>
      <w:r w:rsidRPr="00CA1690">
        <w:rPr>
          <w:sz w:val="22"/>
          <w:szCs w:val="22"/>
        </w:rPr>
        <w:t xml:space="preserve"> </w:t>
      </w:r>
      <w:r>
        <w:rPr>
          <w:sz w:val="22"/>
          <w:szCs w:val="22"/>
        </w:rPr>
        <w:t>также</w:t>
      </w:r>
      <w:r w:rsidRPr="00CA1690">
        <w:rPr>
          <w:sz w:val="22"/>
          <w:szCs w:val="22"/>
        </w:rPr>
        <w:t xml:space="preserve"> </w:t>
      </w:r>
      <w:r>
        <w:rPr>
          <w:sz w:val="22"/>
          <w:szCs w:val="22"/>
        </w:rPr>
        <w:t>источник</w:t>
      </w:r>
      <w:r w:rsidRPr="00CA1690">
        <w:rPr>
          <w:sz w:val="22"/>
          <w:szCs w:val="22"/>
        </w:rPr>
        <w:t xml:space="preserve"> </w:t>
      </w:r>
      <w:r>
        <w:rPr>
          <w:sz w:val="22"/>
          <w:szCs w:val="22"/>
        </w:rPr>
        <w:t>невидимого</w:t>
      </w:r>
      <w:r w:rsidRPr="00CA1690">
        <w:rPr>
          <w:sz w:val="22"/>
          <w:szCs w:val="22"/>
        </w:rPr>
        <w:t xml:space="preserve"> </w:t>
      </w:r>
      <w:r>
        <w:rPr>
          <w:sz w:val="22"/>
          <w:szCs w:val="22"/>
        </w:rPr>
        <w:t>излучения</w:t>
      </w:r>
      <w:r w:rsidRPr="00CA1690">
        <w:rPr>
          <w:sz w:val="22"/>
          <w:szCs w:val="22"/>
        </w:rPr>
        <w:t xml:space="preserve"> </w:t>
      </w:r>
      <w:r>
        <w:rPr>
          <w:sz w:val="22"/>
          <w:szCs w:val="22"/>
        </w:rPr>
        <w:t xml:space="preserve">минимальной мощностью </w:t>
      </w:r>
      <w:r w:rsidRPr="00BD4EF7">
        <w:rPr>
          <w:sz w:val="22"/>
          <w:szCs w:val="22"/>
        </w:rPr>
        <w:t xml:space="preserve">100 </w:t>
      </w:r>
      <w:r>
        <w:rPr>
          <w:sz w:val="22"/>
          <w:szCs w:val="22"/>
        </w:rPr>
        <w:t>ватт</w:t>
      </w:r>
      <w:r w:rsidRPr="00BD4EF7">
        <w:rPr>
          <w:sz w:val="22"/>
          <w:szCs w:val="22"/>
        </w:rPr>
        <w:t xml:space="preserve">. </w:t>
      </w:r>
      <w:r>
        <w:rPr>
          <w:sz w:val="22"/>
          <w:szCs w:val="22"/>
        </w:rPr>
        <w:t>Калибровка</w:t>
      </w:r>
      <w:r w:rsidRPr="001241F6">
        <w:rPr>
          <w:sz w:val="22"/>
          <w:szCs w:val="22"/>
        </w:rPr>
        <w:t xml:space="preserve"> </w:t>
      </w:r>
      <w:r>
        <w:rPr>
          <w:sz w:val="22"/>
          <w:szCs w:val="22"/>
        </w:rPr>
        <w:t>измерителя интенсивности невидимого излучения 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даты следующей калибровки, а также с подписью и именем лица или компании, осуществившей калибровку.</w:t>
      </w:r>
      <w:r w:rsidRPr="00B95775">
        <w:rPr>
          <w:sz w:val="22"/>
          <w:szCs w:val="22"/>
        </w:rPr>
        <w:t xml:space="preserve"> </w:t>
      </w:r>
      <w:r>
        <w:rPr>
          <w:sz w:val="22"/>
          <w:szCs w:val="22"/>
        </w:rPr>
        <w:t>Кроме</w:t>
      </w:r>
      <w:r w:rsidRPr="00B95775">
        <w:rPr>
          <w:sz w:val="22"/>
          <w:szCs w:val="22"/>
        </w:rPr>
        <w:t xml:space="preserve"> </w:t>
      </w:r>
      <w:r>
        <w:rPr>
          <w:sz w:val="22"/>
          <w:szCs w:val="22"/>
        </w:rPr>
        <w:t>того</w:t>
      </w:r>
      <w:r w:rsidRPr="00B95775">
        <w:rPr>
          <w:sz w:val="22"/>
          <w:szCs w:val="22"/>
        </w:rPr>
        <w:t xml:space="preserve">, </w:t>
      </w:r>
      <w:r>
        <w:rPr>
          <w:sz w:val="22"/>
          <w:szCs w:val="22"/>
        </w:rPr>
        <w:t>необходим</w:t>
      </w:r>
      <w:r w:rsidRPr="00B95775">
        <w:rPr>
          <w:sz w:val="22"/>
          <w:szCs w:val="22"/>
        </w:rPr>
        <w:t xml:space="preserve"> </w:t>
      </w:r>
      <w:r>
        <w:rPr>
          <w:sz w:val="22"/>
          <w:szCs w:val="22"/>
        </w:rPr>
        <w:t>индикатор</w:t>
      </w:r>
      <w:r w:rsidRPr="00B95775">
        <w:rPr>
          <w:sz w:val="22"/>
          <w:szCs w:val="22"/>
        </w:rPr>
        <w:t xml:space="preserve"> </w:t>
      </w:r>
      <w:r>
        <w:rPr>
          <w:sz w:val="22"/>
          <w:szCs w:val="22"/>
        </w:rPr>
        <w:t>магнитного</w:t>
      </w:r>
      <w:r w:rsidRPr="00B95775">
        <w:rPr>
          <w:sz w:val="22"/>
          <w:szCs w:val="22"/>
        </w:rPr>
        <w:t xml:space="preserve"> </w:t>
      </w:r>
      <w:r>
        <w:rPr>
          <w:sz w:val="22"/>
          <w:szCs w:val="22"/>
        </w:rPr>
        <w:t xml:space="preserve">поля </w:t>
      </w:r>
      <w:r w:rsidRPr="00B95775">
        <w:rPr>
          <w:sz w:val="22"/>
          <w:szCs w:val="22"/>
        </w:rPr>
        <w:t>(</w:t>
      </w:r>
      <w:r w:rsidRPr="0040026B">
        <w:rPr>
          <w:sz w:val="22"/>
          <w:szCs w:val="22"/>
          <w:lang w:val="en-US"/>
        </w:rPr>
        <w:t>MPF</w:t>
      </w:r>
      <w:r w:rsidRPr="009F7B4E">
        <w:rPr>
          <w:sz w:val="22"/>
          <w:szCs w:val="22"/>
          <w:lang w:val="en-US"/>
        </w:rPr>
        <w:t>I</w:t>
      </w:r>
      <w:r w:rsidRPr="00B95775">
        <w:rPr>
          <w:sz w:val="22"/>
          <w:szCs w:val="22"/>
        </w:rPr>
        <w:t>).</w:t>
      </w:r>
    </w:p>
    <w:p w:rsidR="006100CB" w:rsidRPr="00B95775" w:rsidRDefault="006100CB" w:rsidP="006100CB">
      <w:pPr>
        <w:jc w:val="both"/>
        <w:rPr>
          <w:sz w:val="22"/>
          <w:szCs w:val="22"/>
        </w:rPr>
      </w:pPr>
    </w:p>
    <w:p w:rsidR="006100CB" w:rsidRPr="00E87A67" w:rsidRDefault="006100CB" w:rsidP="006100CB">
      <w:pPr>
        <w:ind w:left="709"/>
        <w:jc w:val="both"/>
        <w:rPr>
          <w:i/>
          <w:sz w:val="22"/>
          <w:szCs w:val="22"/>
        </w:rPr>
      </w:pPr>
      <w:proofErr w:type="gramStart"/>
      <w:r w:rsidRPr="00E57CD7">
        <w:rPr>
          <w:i/>
          <w:sz w:val="22"/>
          <w:szCs w:val="22"/>
        </w:rPr>
        <w:t>(</w:t>
      </w:r>
      <w:r>
        <w:rPr>
          <w:i/>
          <w:sz w:val="22"/>
          <w:szCs w:val="22"/>
        </w:rPr>
        <w:t>Примечание</w:t>
      </w:r>
      <w:r w:rsidRPr="00E57CD7">
        <w:rPr>
          <w:i/>
          <w:sz w:val="22"/>
          <w:szCs w:val="22"/>
        </w:rPr>
        <w:t>:</w:t>
      </w:r>
      <w:proofErr w:type="gramEnd"/>
      <w:r w:rsidRPr="00E57CD7">
        <w:rPr>
          <w:i/>
          <w:sz w:val="22"/>
          <w:szCs w:val="22"/>
        </w:rPr>
        <w:t xml:space="preserve"> </w:t>
      </w:r>
      <w:r>
        <w:rPr>
          <w:i/>
          <w:sz w:val="22"/>
          <w:szCs w:val="22"/>
        </w:rPr>
        <w:t>Если</w:t>
      </w:r>
      <w:r w:rsidRPr="00E57CD7">
        <w:rPr>
          <w:i/>
          <w:sz w:val="22"/>
          <w:szCs w:val="22"/>
        </w:rPr>
        <w:t xml:space="preserve"> </w:t>
      </w:r>
      <w:r>
        <w:rPr>
          <w:i/>
          <w:sz w:val="22"/>
          <w:szCs w:val="22"/>
        </w:rPr>
        <w:t>для</w:t>
      </w:r>
      <w:r w:rsidRPr="00E57CD7">
        <w:rPr>
          <w:i/>
          <w:sz w:val="22"/>
          <w:szCs w:val="22"/>
        </w:rPr>
        <w:t xml:space="preserve"> </w:t>
      </w:r>
      <w:r>
        <w:rPr>
          <w:i/>
          <w:sz w:val="22"/>
          <w:szCs w:val="22"/>
        </w:rPr>
        <w:t>любого</w:t>
      </w:r>
      <w:r w:rsidRPr="00E57CD7">
        <w:rPr>
          <w:i/>
          <w:sz w:val="22"/>
          <w:szCs w:val="22"/>
        </w:rPr>
        <w:t xml:space="preserve"> </w:t>
      </w:r>
      <w:r>
        <w:rPr>
          <w:i/>
          <w:sz w:val="22"/>
          <w:szCs w:val="22"/>
        </w:rPr>
        <w:t>из</w:t>
      </w:r>
      <w:r w:rsidRPr="00E57CD7">
        <w:rPr>
          <w:i/>
          <w:sz w:val="22"/>
          <w:szCs w:val="22"/>
        </w:rPr>
        <w:t xml:space="preserve"> </w:t>
      </w:r>
      <w:r>
        <w:rPr>
          <w:i/>
          <w:sz w:val="22"/>
          <w:szCs w:val="22"/>
        </w:rPr>
        <w:t>процессов</w:t>
      </w:r>
      <w:r w:rsidRPr="00E57CD7">
        <w:rPr>
          <w:i/>
          <w:sz w:val="22"/>
          <w:szCs w:val="22"/>
        </w:rPr>
        <w:t xml:space="preserve"> </w:t>
      </w:r>
      <w:r>
        <w:rPr>
          <w:i/>
          <w:sz w:val="22"/>
          <w:szCs w:val="22"/>
        </w:rPr>
        <w:t>используется</w:t>
      </w:r>
      <w:r w:rsidRPr="00E57CD7">
        <w:rPr>
          <w:i/>
          <w:sz w:val="22"/>
          <w:szCs w:val="22"/>
        </w:rPr>
        <w:t xml:space="preserve"> </w:t>
      </w:r>
      <w:r>
        <w:rPr>
          <w:i/>
          <w:sz w:val="22"/>
          <w:szCs w:val="22"/>
        </w:rPr>
        <w:t>катушка переменного тока (</w:t>
      </w:r>
      <w:r w:rsidRPr="00E57CD7">
        <w:rPr>
          <w:i/>
          <w:sz w:val="22"/>
          <w:szCs w:val="22"/>
          <w:lang w:val="en-US"/>
        </w:rPr>
        <w:t>AC</w:t>
      </w:r>
      <w:r w:rsidRPr="00E57CD7">
        <w:rPr>
          <w:i/>
          <w:sz w:val="22"/>
          <w:szCs w:val="22"/>
        </w:rPr>
        <w:t xml:space="preserve"> </w:t>
      </w:r>
      <w:r w:rsidRPr="00E57CD7">
        <w:rPr>
          <w:i/>
          <w:sz w:val="22"/>
          <w:szCs w:val="22"/>
          <w:lang w:val="en-US"/>
        </w:rPr>
        <w:t>yoke</w:t>
      </w:r>
      <w:r w:rsidRPr="00E57CD7">
        <w:rPr>
          <w:i/>
          <w:sz w:val="22"/>
          <w:szCs w:val="22"/>
        </w:rPr>
        <w:t xml:space="preserve">), </w:t>
      </w:r>
      <w:r>
        <w:rPr>
          <w:i/>
          <w:sz w:val="22"/>
          <w:szCs w:val="22"/>
        </w:rPr>
        <w:t>в</w:t>
      </w:r>
      <w:r w:rsidRPr="00E57CD7">
        <w:rPr>
          <w:i/>
          <w:sz w:val="22"/>
          <w:szCs w:val="22"/>
        </w:rPr>
        <w:t xml:space="preserve"> </w:t>
      </w:r>
      <w:r>
        <w:rPr>
          <w:i/>
          <w:sz w:val="22"/>
          <w:szCs w:val="22"/>
        </w:rPr>
        <w:t>ходе</w:t>
      </w:r>
      <w:r w:rsidRPr="00E57CD7">
        <w:rPr>
          <w:i/>
          <w:sz w:val="22"/>
          <w:szCs w:val="22"/>
        </w:rPr>
        <w:t xml:space="preserve"> </w:t>
      </w:r>
      <w:r>
        <w:rPr>
          <w:i/>
          <w:sz w:val="22"/>
          <w:szCs w:val="22"/>
        </w:rPr>
        <w:t>проверки</w:t>
      </w:r>
      <w:r w:rsidRPr="00E57CD7">
        <w:rPr>
          <w:i/>
          <w:sz w:val="22"/>
          <w:szCs w:val="22"/>
        </w:rPr>
        <w:t xml:space="preserve">, </w:t>
      </w:r>
      <w:r>
        <w:rPr>
          <w:i/>
          <w:sz w:val="22"/>
          <w:szCs w:val="22"/>
        </w:rPr>
        <w:t>проведенной</w:t>
      </w:r>
      <w:r w:rsidRPr="00E57CD7">
        <w:rPr>
          <w:i/>
          <w:sz w:val="22"/>
          <w:szCs w:val="22"/>
        </w:rPr>
        <w:t xml:space="preserve"> </w:t>
      </w:r>
      <w:r>
        <w:rPr>
          <w:i/>
          <w:sz w:val="22"/>
          <w:szCs w:val="22"/>
        </w:rPr>
        <w:t>в</w:t>
      </w:r>
      <w:r w:rsidRPr="00E57CD7">
        <w:rPr>
          <w:i/>
          <w:sz w:val="22"/>
          <w:szCs w:val="22"/>
        </w:rPr>
        <w:t xml:space="preserve"> </w:t>
      </w:r>
      <w:r>
        <w:rPr>
          <w:i/>
          <w:sz w:val="22"/>
          <w:szCs w:val="22"/>
        </w:rPr>
        <w:t>течение</w:t>
      </w:r>
      <w:r w:rsidRPr="00E57CD7">
        <w:rPr>
          <w:i/>
          <w:sz w:val="22"/>
          <w:szCs w:val="22"/>
        </w:rPr>
        <w:t xml:space="preserve"> </w:t>
      </w:r>
      <w:r>
        <w:rPr>
          <w:i/>
          <w:sz w:val="22"/>
          <w:szCs w:val="22"/>
        </w:rPr>
        <w:t>предыдущих</w:t>
      </w:r>
      <w:r w:rsidRPr="00E57CD7">
        <w:rPr>
          <w:i/>
          <w:sz w:val="22"/>
          <w:szCs w:val="22"/>
        </w:rPr>
        <w:t xml:space="preserve"> </w:t>
      </w:r>
      <w:r w:rsidRPr="00235150">
        <w:rPr>
          <w:i/>
          <w:sz w:val="22"/>
          <w:szCs w:val="22"/>
        </w:rPr>
        <w:t xml:space="preserve">шести месяцев, должна быть подтверждена способность катушки поднять вес в десять фунтов. В </w:t>
      </w:r>
      <w:proofErr w:type="gramStart"/>
      <w:r w:rsidRPr="00235150">
        <w:rPr>
          <w:i/>
          <w:sz w:val="22"/>
          <w:szCs w:val="22"/>
        </w:rPr>
        <w:t>случае</w:t>
      </w:r>
      <w:proofErr w:type="gramEnd"/>
      <w:r w:rsidRPr="00235150">
        <w:rPr>
          <w:i/>
          <w:sz w:val="22"/>
          <w:szCs w:val="22"/>
        </w:rPr>
        <w:t xml:space="preserve"> с регулируемыми полюсами, необходимо провести испытание при максимальном расстоянии между полюсами. </w:t>
      </w:r>
      <w:proofErr w:type="gramStart"/>
      <w:r w:rsidRPr="00235150">
        <w:rPr>
          <w:i/>
          <w:sz w:val="22"/>
          <w:szCs w:val="22"/>
        </w:rPr>
        <w:t>Испытание оборудования должно быть подтверждено</w:t>
      </w:r>
      <w:r w:rsidRPr="00E87A67">
        <w:rPr>
          <w:i/>
          <w:sz w:val="22"/>
          <w:szCs w:val="22"/>
        </w:rPr>
        <w:t xml:space="preserve"> прикрепленным к инструменту ярлы</w:t>
      </w:r>
      <w:r>
        <w:rPr>
          <w:i/>
          <w:sz w:val="22"/>
          <w:szCs w:val="22"/>
        </w:rPr>
        <w:t>ком</w:t>
      </w:r>
      <w:r w:rsidRPr="00E87A67">
        <w:rPr>
          <w:i/>
          <w:sz w:val="22"/>
          <w:szCs w:val="22"/>
        </w:rPr>
        <w:t xml:space="preserve"> или наклейкой с указанием даты </w:t>
      </w:r>
      <w:r>
        <w:rPr>
          <w:i/>
          <w:sz w:val="22"/>
          <w:szCs w:val="22"/>
        </w:rPr>
        <w:t>испытания</w:t>
      </w:r>
      <w:r w:rsidRPr="00E87A67">
        <w:rPr>
          <w:i/>
          <w:sz w:val="22"/>
          <w:szCs w:val="22"/>
        </w:rPr>
        <w:t xml:space="preserve">, </w:t>
      </w:r>
      <w:r>
        <w:rPr>
          <w:i/>
          <w:sz w:val="22"/>
          <w:szCs w:val="22"/>
        </w:rPr>
        <w:t>даты следующего</w:t>
      </w:r>
      <w:r w:rsidRPr="00E87A67">
        <w:rPr>
          <w:i/>
          <w:sz w:val="22"/>
          <w:szCs w:val="22"/>
        </w:rPr>
        <w:t xml:space="preserve"> </w:t>
      </w:r>
      <w:r>
        <w:rPr>
          <w:i/>
          <w:sz w:val="22"/>
          <w:szCs w:val="22"/>
        </w:rPr>
        <w:t>испытания</w:t>
      </w:r>
      <w:r w:rsidRPr="00E87A67">
        <w:rPr>
          <w:i/>
          <w:sz w:val="22"/>
          <w:szCs w:val="22"/>
        </w:rPr>
        <w:t xml:space="preserve">, а также с подписью и именем лица или компании, </w:t>
      </w:r>
      <w:r>
        <w:rPr>
          <w:i/>
          <w:sz w:val="22"/>
          <w:szCs w:val="22"/>
        </w:rPr>
        <w:t>проводившей испытание</w:t>
      </w:r>
      <w:r w:rsidRPr="00E87A67">
        <w:rPr>
          <w:i/>
          <w:sz w:val="22"/>
          <w:szCs w:val="22"/>
        </w:rPr>
        <w:t>).</w:t>
      </w:r>
      <w:proofErr w:type="gramEnd"/>
    </w:p>
    <w:p w:rsidR="006100CB" w:rsidRPr="00E87A67" w:rsidRDefault="006100CB" w:rsidP="006100CB">
      <w:pPr>
        <w:jc w:val="both"/>
        <w:rPr>
          <w:sz w:val="22"/>
          <w:szCs w:val="22"/>
        </w:rPr>
      </w:pPr>
    </w:p>
    <w:p w:rsidR="006100CB" w:rsidRPr="00E87A67" w:rsidRDefault="006100CB" w:rsidP="006100CB">
      <w:pPr>
        <w:widowControl w:val="0"/>
        <w:numPr>
          <w:ilvl w:val="0"/>
          <w:numId w:val="47"/>
        </w:numPr>
        <w:autoSpaceDE w:val="0"/>
        <w:autoSpaceDN w:val="0"/>
        <w:adjustRightInd w:val="0"/>
        <w:ind w:left="709" w:hanging="709"/>
        <w:jc w:val="both"/>
        <w:rPr>
          <w:b/>
          <w:sz w:val="22"/>
          <w:szCs w:val="22"/>
          <w:lang w:val="en-US"/>
        </w:rPr>
      </w:pPr>
      <w:r w:rsidRPr="00E87A67">
        <w:rPr>
          <w:b/>
          <w:sz w:val="22"/>
          <w:szCs w:val="22"/>
        </w:rPr>
        <w:t>Подготовка</w:t>
      </w:r>
      <w:r w:rsidRPr="00E87A67">
        <w:rPr>
          <w:b/>
          <w:sz w:val="22"/>
          <w:szCs w:val="22"/>
          <w:lang w:val="en-US"/>
        </w:rPr>
        <w:t>:</w:t>
      </w:r>
    </w:p>
    <w:p w:rsidR="006100CB" w:rsidRDefault="006100CB" w:rsidP="006100CB">
      <w:pPr>
        <w:jc w:val="both"/>
        <w:rPr>
          <w:sz w:val="22"/>
          <w:szCs w:val="22"/>
          <w:lang w:val="en-US"/>
        </w:rPr>
      </w:pPr>
    </w:p>
    <w:p w:rsidR="006100CB" w:rsidRPr="00377C78" w:rsidRDefault="006100CB" w:rsidP="006100CB">
      <w:pPr>
        <w:widowControl w:val="0"/>
        <w:numPr>
          <w:ilvl w:val="0"/>
          <w:numId w:val="49"/>
        </w:numPr>
        <w:autoSpaceDE w:val="0"/>
        <w:autoSpaceDN w:val="0"/>
        <w:adjustRightInd w:val="0"/>
        <w:ind w:left="709"/>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w:t>
      </w:r>
    </w:p>
    <w:p w:rsidR="006100CB" w:rsidRPr="00377C78" w:rsidRDefault="006100CB" w:rsidP="006100CB">
      <w:pPr>
        <w:ind w:left="709"/>
        <w:jc w:val="both"/>
        <w:rPr>
          <w:sz w:val="22"/>
          <w:szCs w:val="22"/>
        </w:rPr>
      </w:pPr>
    </w:p>
    <w:p w:rsidR="006100CB" w:rsidRPr="00E87A67" w:rsidRDefault="006100CB" w:rsidP="006100CB">
      <w:pPr>
        <w:widowControl w:val="0"/>
        <w:numPr>
          <w:ilvl w:val="0"/>
          <w:numId w:val="49"/>
        </w:numPr>
        <w:autoSpaceDE w:val="0"/>
        <w:autoSpaceDN w:val="0"/>
        <w:adjustRightInd w:val="0"/>
        <w:ind w:left="709"/>
        <w:jc w:val="both"/>
        <w:rPr>
          <w:sz w:val="22"/>
          <w:szCs w:val="22"/>
        </w:rPr>
      </w:pPr>
      <w:r>
        <w:rPr>
          <w:sz w:val="22"/>
          <w:szCs w:val="22"/>
        </w:rPr>
        <w:t xml:space="preserve">Все поверхности трубы должны быть очищены таким образом, чтобы была видна металлическая поверхность и поверхность не была клейкой на ощупь. </w:t>
      </w:r>
    </w:p>
    <w:p w:rsidR="006100CB" w:rsidRPr="00BD4EF7" w:rsidRDefault="006100CB" w:rsidP="006100CB">
      <w:pPr>
        <w:ind w:left="709"/>
        <w:jc w:val="both"/>
        <w:rPr>
          <w:sz w:val="22"/>
          <w:szCs w:val="22"/>
        </w:rPr>
      </w:pPr>
    </w:p>
    <w:p w:rsidR="006100CB" w:rsidRPr="00E87A67" w:rsidRDefault="006100CB" w:rsidP="006100CB">
      <w:pPr>
        <w:widowControl w:val="0"/>
        <w:numPr>
          <w:ilvl w:val="0"/>
          <w:numId w:val="47"/>
        </w:numPr>
        <w:autoSpaceDE w:val="0"/>
        <w:autoSpaceDN w:val="0"/>
        <w:adjustRightInd w:val="0"/>
        <w:ind w:left="709" w:hanging="709"/>
        <w:jc w:val="both"/>
        <w:rPr>
          <w:b/>
          <w:sz w:val="22"/>
          <w:szCs w:val="22"/>
          <w:lang w:val="en-US"/>
        </w:rPr>
      </w:pPr>
      <w:r>
        <w:rPr>
          <w:b/>
          <w:sz w:val="22"/>
          <w:szCs w:val="22"/>
        </w:rPr>
        <w:t>Процедура и критерии приемки:</w:t>
      </w:r>
    </w:p>
    <w:p w:rsidR="006100CB" w:rsidRDefault="006100CB" w:rsidP="006100CB">
      <w:pPr>
        <w:jc w:val="both"/>
        <w:rPr>
          <w:sz w:val="22"/>
          <w:szCs w:val="22"/>
          <w:lang w:val="en-US"/>
        </w:rPr>
      </w:pPr>
    </w:p>
    <w:p w:rsidR="006100CB" w:rsidRDefault="006100CB" w:rsidP="006100CB">
      <w:pPr>
        <w:widowControl w:val="0"/>
        <w:numPr>
          <w:ilvl w:val="0"/>
          <w:numId w:val="50"/>
        </w:numPr>
        <w:autoSpaceDE w:val="0"/>
        <w:autoSpaceDN w:val="0"/>
        <w:adjustRightInd w:val="0"/>
        <w:ind w:left="709" w:hanging="425"/>
        <w:jc w:val="both"/>
        <w:rPr>
          <w:sz w:val="22"/>
          <w:szCs w:val="22"/>
          <w:lang w:val="en-US"/>
        </w:rPr>
      </w:pPr>
      <w:r>
        <w:rPr>
          <w:sz w:val="22"/>
          <w:szCs w:val="22"/>
        </w:rPr>
        <w:t>Наружная</w:t>
      </w:r>
      <w:r w:rsidRPr="00E87A67">
        <w:rPr>
          <w:sz w:val="22"/>
          <w:szCs w:val="22"/>
        </w:rPr>
        <w:t xml:space="preserve"> </w:t>
      </w:r>
      <w:r>
        <w:rPr>
          <w:sz w:val="22"/>
          <w:szCs w:val="22"/>
        </w:rPr>
        <w:t>поверхность</w:t>
      </w:r>
      <w:r w:rsidRPr="00E87A67">
        <w:rPr>
          <w:sz w:val="22"/>
          <w:szCs w:val="22"/>
        </w:rPr>
        <w:t xml:space="preserve">, </w:t>
      </w:r>
      <w:r>
        <w:rPr>
          <w:sz w:val="22"/>
          <w:szCs w:val="22"/>
        </w:rPr>
        <w:t>определенная</w:t>
      </w:r>
      <w:r w:rsidRPr="00E87A67">
        <w:rPr>
          <w:sz w:val="22"/>
          <w:szCs w:val="22"/>
        </w:rPr>
        <w:t xml:space="preserve"> </w:t>
      </w:r>
      <w:r>
        <w:rPr>
          <w:sz w:val="22"/>
          <w:szCs w:val="22"/>
        </w:rPr>
        <w:t>в</w:t>
      </w:r>
      <w:r w:rsidRPr="00E87A67">
        <w:rPr>
          <w:sz w:val="22"/>
          <w:szCs w:val="22"/>
        </w:rPr>
        <w:t xml:space="preserve"> </w:t>
      </w:r>
      <w:r>
        <w:rPr>
          <w:sz w:val="22"/>
          <w:szCs w:val="22"/>
        </w:rPr>
        <w:t>параграфе</w:t>
      </w:r>
      <w:r w:rsidRPr="00E87A67">
        <w:rPr>
          <w:sz w:val="22"/>
          <w:szCs w:val="22"/>
        </w:rPr>
        <w:t xml:space="preserve"> 3.9.1, </w:t>
      </w:r>
      <w:r>
        <w:rPr>
          <w:sz w:val="22"/>
          <w:szCs w:val="22"/>
        </w:rPr>
        <w:t>должна</w:t>
      </w:r>
      <w:r w:rsidRPr="00E87A67">
        <w:rPr>
          <w:sz w:val="22"/>
          <w:szCs w:val="22"/>
        </w:rPr>
        <w:t xml:space="preserve"> </w:t>
      </w:r>
      <w:r>
        <w:rPr>
          <w:sz w:val="22"/>
          <w:szCs w:val="22"/>
        </w:rPr>
        <w:t>быть</w:t>
      </w:r>
      <w:r w:rsidRPr="00E87A67">
        <w:rPr>
          <w:sz w:val="22"/>
          <w:szCs w:val="22"/>
        </w:rPr>
        <w:t xml:space="preserve"> </w:t>
      </w:r>
      <w:r>
        <w:rPr>
          <w:sz w:val="22"/>
          <w:szCs w:val="22"/>
        </w:rPr>
        <w:t>проверена</w:t>
      </w:r>
      <w:r w:rsidRPr="00E87A67">
        <w:rPr>
          <w:sz w:val="22"/>
          <w:szCs w:val="22"/>
        </w:rPr>
        <w:t xml:space="preserve"> </w:t>
      </w:r>
      <w:r>
        <w:rPr>
          <w:sz w:val="22"/>
          <w:szCs w:val="22"/>
        </w:rPr>
        <w:t>с</w:t>
      </w:r>
      <w:r w:rsidRPr="00E87A67">
        <w:rPr>
          <w:sz w:val="22"/>
          <w:szCs w:val="22"/>
        </w:rPr>
        <w:t xml:space="preserve"> </w:t>
      </w:r>
      <w:r>
        <w:rPr>
          <w:sz w:val="22"/>
          <w:szCs w:val="22"/>
        </w:rPr>
        <w:t>использованием</w:t>
      </w:r>
      <w:r w:rsidRPr="00E87A67">
        <w:rPr>
          <w:sz w:val="22"/>
          <w:szCs w:val="22"/>
        </w:rPr>
        <w:t xml:space="preserve"> </w:t>
      </w:r>
      <w:r>
        <w:rPr>
          <w:sz w:val="22"/>
          <w:szCs w:val="22"/>
        </w:rPr>
        <w:t>продольного</w:t>
      </w:r>
      <w:r w:rsidRPr="00E87A67">
        <w:rPr>
          <w:sz w:val="22"/>
          <w:szCs w:val="22"/>
        </w:rPr>
        <w:t xml:space="preserve"> </w:t>
      </w:r>
      <w:r>
        <w:rPr>
          <w:sz w:val="22"/>
          <w:szCs w:val="22"/>
        </w:rPr>
        <w:t>поля</w:t>
      </w:r>
      <w:r w:rsidRPr="00E87A67">
        <w:rPr>
          <w:sz w:val="22"/>
          <w:szCs w:val="22"/>
        </w:rPr>
        <w:t>.</w:t>
      </w:r>
      <w:r>
        <w:rPr>
          <w:sz w:val="22"/>
          <w:szCs w:val="22"/>
        </w:rPr>
        <w:t xml:space="preserve"> Поле</w:t>
      </w:r>
      <w:r w:rsidRPr="00E87A67">
        <w:rPr>
          <w:sz w:val="22"/>
          <w:szCs w:val="22"/>
          <w:lang w:val="en-US"/>
        </w:rPr>
        <w:t xml:space="preserve"> </w:t>
      </w:r>
      <w:r>
        <w:rPr>
          <w:sz w:val="22"/>
          <w:szCs w:val="22"/>
        </w:rPr>
        <w:t>необходимо</w:t>
      </w:r>
      <w:r w:rsidRPr="00E87A67">
        <w:rPr>
          <w:sz w:val="22"/>
          <w:szCs w:val="22"/>
          <w:lang w:val="en-US"/>
        </w:rPr>
        <w:t xml:space="preserve"> </w:t>
      </w:r>
      <w:r>
        <w:rPr>
          <w:sz w:val="22"/>
          <w:szCs w:val="22"/>
        </w:rPr>
        <w:t>постоянно</w:t>
      </w:r>
      <w:r w:rsidRPr="00E87A67">
        <w:rPr>
          <w:sz w:val="22"/>
          <w:szCs w:val="22"/>
          <w:lang w:val="en-US"/>
        </w:rPr>
        <w:t xml:space="preserve"> </w:t>
      </w:r>
      <w:r>
        <w:rPr>
          <w:sz w:val="22"/>
          <w:szCs w:val="22"/>
        </w:rPr>
        <w:t>активировать</w:t>
      </w:r>
      <w:r w:rsidRPr="00E87A67">
        <w:rPr>
          <w:sz w:val="22"/>
          <w:szCs w:val="22"/>
          <w:lang w:val="en-US"/>
        </w:rPr>
        <w:t xml:space="preserve"> </w:t>
      </w:r>
      <w:r>
        <w:rPr>
          <w:sz w:val="22"/>
          <w:szCs w:val="22"/>
        </w:rPr>
        <w:t>при нанесении</w:t>
      </w:r>
      <w:r w:rsidRPr="00E87A67">
        <w:rPr>
          <w:sz w:val="22"/>
          <w:szCs w:val="22"/>
          <w:lang w:val="en-US"/>
        </w:rPr>
        <w:t xml:space="preserve"> </w:t>
      </w:r>
      <w:r>
        <w:rPr>
          <w:sz w:val="22"/>
          <w:szCs w:val="22"/>
        </w:rPr>
        <w:t>частиц</w:t>
      </w:r>
      <w:r w:rsidRPr="00E87A67">
        <w:rPr>
          <w:sz w:val="22"/>
          <w:szCs w:val="22"/>
          <w:lang w:val="en-US"/>
        </w:rPr>
        <w:t>.</w:t>
      </w:r>
    </w:p>
    <w:p w:rsidR="006100CB" w:rsidRPr="0040026B" w:rsidRDefault="006100CB" w:rsidP="006100CB">
      <w:pPr>
        <w:ind w:left="709"/>
        <w:jc w:val="both"/>
        <w:rPr>
          <w:sz w:val="22"/>
          <w:szCs w:val="22"/>
          <w:lang w:val="en-US"/>
        </w:rPr>
      </w:pPr>
    </w:p>
    <w:p w:rsidR="006100CB" w:rsidRPr="00BD4EF7" w:rsidRDefault="006100CB" w:rsidP="006100CB">
      <w:pPr>
        <w:widowControl w:val="0"/>
        <w:numPr>
          <w:ilvl w:val="0"/>
          <w:numId w:val="50"/>
        </w:numPr>
        <w:autoSpaceDE w:val="0"/>
        <w:autoSpaceDN w:val="0"/>
        <w:adjustRightInd w:val="0"/>
        <w:ind w:left="709" w:hanging="425"/>
        <w:jc w:val="both"/>
        <w:rPr>
          <w:sz w:val="22"/>
          <w:szCs w:val="22"/>
        </w:rPr>
      </w:pPr>
      <w:r>
        <w:rPr>
          <w:sz w:val="22"/>
          <w:szCs w:val="22"/>
        </w:rPr>
        <w:t>С</w:t>
      </w:r>
      <w:r w:rsidRPr="00BD4EF7">
        <w:rPr>
          <w:sz w:val="22"/>
          <w:szCs w:val="22"/>
        </w:rPr>
        <w:t xml:space="preserve"> </w:t>
      </w:r>
      <w:r>
        <w:rPr>
          <w:sz w:val="22"/>
          <w:szCs w:val="22"/>
        </w:rPr>
        <w:t>каждой</w:t>
      </w:r>
      <w:r w:rsidRPr="00BD4EF7">
        <w:rPr>
          <w:sz w:val="22"/>
          <w:szCs w:val="22"/>
        </w:rPr>
        <w:t xml:space="preserve"> </w:t>
      </w:r>
      <w:r>
        <w:rPr>
          <w:sz w:val="22"/>
          <w:szCs w:val="22"/>
        </w:rPr>
        <w:t>сменой</w:t>
      </w:r>
      <w:r w:rsidRPr="00BD4EF7">
        <w:rPr>
          <w:sz w:val="22"/>
          <w:szCs w:val="22"/>
        </w:rPr>
        <w:t xml:space="preserve"> </w:t>
      </w:r>
      <w:r>
        <w:rPr>
          <w:sz w:val="22"/>
          <w:szCs w:val="22"/>
        </w:rPr>
        <w:t>при</w:t>
      </w:r>
      <w:r w:rsidRPr="00BD4EF7">
        <w:rPr>
          <w:sz w:val="22"/>
          <w:szCs w:val="22"/>
        </w:rPr>
        <w:t xml:space="preserve"> </w:t>
      </w:r>
      <w:r>
        <w:rPr>
          <w:sz w:val="22"/>
          <w:szCs w:val="22"/>
        </w:rPr>
        <w:t>помощи</w:t>
      </w:r>
      <w:r w:rsidRPr="00BD4EF7">
        <w:rPr>
          <w:sz w:val="22"/>
          <w:szCs w:val="22"/>
        </w:rPr>
        <w:t xml:space="preserve"> </w:t>
      </w:r>
      <w:r>
        <w:rPr>
          <w:sz w:val="22"/>
          <w:szCs w:val="22"/>
        </w:rPr>
        <w:t>индикатора</w:t>
      </w:r>
      <w:r w:rsidRPr="00BD4EF7">
        <w:rPr>
          <w:sz w:val="22"/>
          <w:szCs w:val="22"/>
        </w:rPr>
        <w:t xml:space="preserve"> </w:t>
      </w:r>
      <w:r>
        <w:rPr>
          <w:sz w:val="22"/>
          <w:szCs w:val="22"/>
        </w:rPr>
        <w:t>магнитного</w:t>
      </w:r>
      <w:r w:rsidRPr="00BD4EF7">
        <w:rPr>
          <w:sz w:val="22"/>
          <w:szCs w:val="22"/>
        </w:rPr>
        <w:t xml:space="preserve"> </w:t>
      </w:r>
      <w:r>
        <w:rPr>
          <w:sz w:val="22"/>
          <w:szCs w:val="22"/>
        </w:rPr>
        <w:t>поля</w:t>
      </w:r>
      <w:r w:rsidRPr="00BD4EF7">
        <w:rPr>
          <w:sz w:val="22"/>
          <w:szCs w:val="22"/>
        </w:rPr>
        <w:t xml:space="preserve"> (</w:t>
      </w:r>
      <w:r w:rsidRPr="0040026B">
        <w:rPr>
          <w:sz w:val="22"/>
          <w:szCs w:val="22"/>
          <w:lang w:val="en-US"/>
        </w:rPr>
        <w:t>MPF</w:t>
      </w:r>
      <w:r w:rsidRPr="009F7B4E">
        <w:rPr>
          <w:sz w:val="22"/>
          <w:szCs w:val="22"/>
          <w:lang w:val="en-US"/>
        </w:rPr>
        <w:t>I</w:t>
      </w:r>
      <w:r w:rsidRPr="00BD4EF7">
        <w:rPr>
          <w:sz w:val="22"/>
          <w:szCs w:val="22"/>
        </w:rPr>
        <w:t xml:space="preserve">) </w:t>
      </w:r>
      <w:r>
        <w:rPr>
          <w:sz w:val="22"/>
          <w:szCs w:val="22"/>
        </w:rPr>
        <w:t>должна</w:t>
      </w:r>
      <w:r w:rsidRPr="00BD4EF7">
        <w:rPr>
          <w:sz w:val="22"/>
          <w:szCs w:val="22"/>
        </w:rPr>
        <w:t xml:space="preserve"> </w:t>
      </w:r>
      <w:r>
        <w:rPr>
          <w:sz w:val="22"/>
          <w:szCs w:val="22"/>
        </w:rPr>
        <w:t>проводиться</w:t>
      </w:r>
      <w:r w:rsidRPr="00BD4EF7">
        <w:rPr>
          <w:sz w:val="22"/>
          <w:szCs w:val="22"/>
        </w:rPr>
        <w:t xml:space="preserve"> </w:t>
      </w:r>
      <w:r>
        <w:rPr>
          <w:sz w:val="22"/>
          <w:szCs w:val="22"/>
        </w:rPr>
        <w:t>проверка</w:t>
      </w:r>
      <w:r w:rsidRPr="00BD4EF7">
        <w:rPr>
          <w:sz w:val="22"/>
          <w:szCs w:val="22"/>
        </w:rPr>
        <w:t xml:space="preserve"> </w:t>
      </w:r>
      <w:r>
        <w:rPr>
          <w:sz w:val="22"/>
          <w:szCs w:val="22"/>
        </w:rPr>
        <w:t>величины</w:t>
      </w:r>
      <w:r w:rsidRPr="00BD4EF7">
        <w:rPr>
          <w:sz w:val="22"/>
          <w:szCs w:val="22"/>
        </w:rPr>
        <w:t xml:space="preserve"> </w:t>
      </w:r>
      <w:r>
        <w:rPr>
          <w:sz w:val="22"/>
          <w:szCs w:val="22"/>
        </w:rPr>
        <w:t>и</w:t>
      </w:r>
      <w:r w:rsidRPr="00BD4EF7">
        <w:rPr>
          <w:sz w:val="22"/>
          <w:szCs w:val="22"/>
        </w:rPr>
        <w:t xml:space="preserve"> </w:t>
      </w:r>
      <w:r>
        <w:rPr>
          <w:sz w:val="22"/>
          <w:szCs w:val="22"/>
        </w:rPr>
        <w:t>направления</w:t>
      </w:r>
      <w:r w:rsidRPr="00BD4EF7">
        <w:rPr>
          <w:sz w:val="22"/>
          <w:szCs w:val="22"/>
        </w:rPr>
        <w:t xml:space="preserve"> </w:t>
      </w:r>
      <w:r>
        <w:rPr>
          <w:sz w:val="22"/>
          <w:szCs w:val="22"/>
        </w:rPr>
        <w:t>поля</w:t>
      </w:r>
      <w:r w:rsidRPr="00BD4EF7">
        <w:rPr>
          <w:sz w:val="22"/>
          <w:szCs w:val="22"/>
        </w:rPr>
        <w:t xml:space="preserve">. </w:t>
      </w:r>
    </w:p>
    <w:p w:rsidR="006100CB" w:rsidRPr="00BD4EF7" w:rsidRDefault="006100CB" w:rsidP="006100CB">
      <w:pPr>
        <w:ind w:left="709"/>
        <w:jc w:val="both"/>
        <w:rPr>
          <w:sz w:val="22"/>
          <w:szCs w:val="22"/>
        </w:rPr>
      </w:pPr>
    </w:p>
    <w:p w:rsidR="006100CB" w:rsidRPr="0040026B" w:rsidRDefault="006100CB" w:rsidP="006100CB">
      <w:pPr>
        <w:widowControl w:val="0"/>
        <w:numPr>
          <w:ilvl w:val="0"/>
          <w:numId w:val="50"/>
        </w:numPr>
        <w:autoSpaceDE w:val="0"/>
        <w:autoSpaceDN w:val="0"/>
        <w:adjustRightInd w:val="0"/>
        <w:ind w:left="709" w:hanging="425"/>
        <w:jc w:val="both"/>
        <w:rPr>
          <w:sz w:val="22"/>
          <w:szCs w:val="22"/>
          <w:lang w:val="en-US"/>
        </w:rPr>
      </w:pPr>
      <w:r>
        <w:rPr>
          <w:sz w:val="22"/>
          <w:szCs w:val="22"/>
        </w:rPr>
        <w:t>Для</w:t>
      </w:r>
      <w:r w:rsidRPr="00A222B8">
        <w:rPr>
          <w:sz w:val="22"/>
          <w:szCs w:val="22"/>
          <w:lang w:val="en-US"/>
        </w:rPr>
        <w:t xml:space="preserve"> «</w:t>
      </w:r>
      <w:r>
        <w:rPr>
          <w:sz w:val="22"/>
          <w:szCs w:val="22"/>
        </w:rPr>
        <w:t>мокрой</w:t>
      </w:r>
      <w:r w:rsidRPr="00A222B8">
        <w:rPr>
          <w:sz w:val="22"/>
          <w:szCs w:val="22"/>
          <w:lang w:val="en-US"/>
        </w:rPr>
        <w:t xml:space="preserve">» </w:t>
      </w:r>
      <w:r>
        <w:rPr>
          <w:sz w:val="22"/>
          <w:szCs w:val="22"/>
        </w:rPr>
        <w:t>люминесцентной</w:t>
      </w:r>
      <w:r w:rsidRPr="00A222B8">
        <w:rPr>
          <w:sz w:val="22"/>
          <w:szCs w:val="22"/>
          <w:lang w:val="en-US"/>
        </w:rPr>
        <w:t xml:space="preserve"> </w:t>
      </w:r>
      <w:r>
        <w:rPr>
          <w:sz w:val="22"/>
          <w:szCs w:val="22"/>
        </w:rPr>
        <w:t>дефектоскопии</w:t>
      </w:r>
      <w:r w:rsidRPr="0040026B">
        <w:rPr>
          <w:sz w:val="22"/>
          <w:szCs w:val="22"/>
          <w:lang w:val="en-US"/>
        </w:rPr>
        <w:t>:</w:t>
      </w:r>
    </w:p>
    <w:p w:rsidR="006100CB" w:rsidRDefault="006100CB" w:rsidP="006100CB">
      <w:pPr>
        <w:ind w:left="709"/>
        <w:jc w:val="both"/>
        <w:rPr>
          <w:sz w:val="22"/>
          <w:szCs w:val="22"/>
          <w:lang w:val="en-US"/>
        </w:rPr>
      </w:pPr>
    </w:p>
    <w:p w:rsidR="006100CB" w:rsidRPr="00A222B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Интенсивность</w:t>
      </w:r>
      <w:r w:rsidRPr="00A222B8">
        <w:rPr>
          <w:sz w:val="22"/>
          <w:szCs w:val="22"/>
        </w:rPr>
        <w:t xml:space="preserve"> </w:t>
      </w:r>
      <w:r>
        <w:rPr>
          <w:sz w:val="22"/>
          <w:szCs w:val="22"/>
        </w:rPr>
        <w:t>ультрафиолетового</w:t>
      </w:r>
      <w:r w:rsidRPr="00A222B8">
        <w:rPr>
          <w:sz w:val="22"/>
          <w:szCs w:val="22"/>
        </w:rPr>
        <w:t xml:space="preserve"> </w:t>
      </w:r>
      <w:r>
        <w:rPr>
          <w:sz w:val="22"/>
          <w:szCs w:val="22"/>
        </w:rPr>
        <w:t>света</w:t>
      </w:r>
      <w:r w:rsidRPr="00A222B8">
        <w:rPr>
          <w:sz w:val="22"/>
          <w:szCs w:val="22"/>
        </w:rPr>
        <w:t xml:space="preserve"> </w:t>
      </w:r>
      <w:r>
        <w:rPr>
          <w:sz w:val="22"/>
          <w:szCs w:val="22"/>
        </w:rPr>
        <w:t>измеряется</w:t>
      </w:r>
      <w:r w:rsidRPr="00A222B8">
        <w:rPr>
          <w:sz w:val="22"/>
          <w:szCs w:val="22"/>
        </w:rPr>
        <w:t xml:space="preserve"> </w:t>
      </w:r>
      <w:r>
        <w:rPr>
          <w:sz w:val="22"/>
          <w:szCs w:val="22"/>
        </w:rPr>
        <w:t>на</w:t>
      </w:r>
      <w:r w:rsidRPr="00A222B8">
        <w:rPr>
          <w:sz w:val="22"/>
          <w:szCs w:val="22"/>
        </w:rPr>
        <w:t xml:space="preserve"> </w:t>
      </w:r>
      <w:r>
        <w:rPr>
          <w:sz w:val="22"/>
          <w:szCs w:val="22"/>
        </w:rPr>
        <w:t>инспектируемой</w:t>
      </w:r>
      <w:r w:rsidRPr="00A222B8">
        <w:rPr>
          <w:sz w:val="22"/>
          <w:szCs w:val="22"/>
        </w:rPr>
        <w:t xml:space="preserve"> </w:t>
      </w:r>
      <w:r>
        <w:rPr>
          <w:sz w:val="22"/>
          <w:szCs w:val="22"/>
        </w:rPr>
        <w:t>поверхности</w:t>
      </w:r>
      <w:r w:rsidRPr="00A222B8">
        <w:rPr>
          <w:sz w:val="22"/>
          <w:szCs w:val="22"/>
        </w:rPr>
        <w:t xml:space="preserve"> </w:t>
      </w:r>
      <w:r>
        <w:rPr>
          <w:sz w:val="22"/>
          <w:szCs w:val="22"/>
        </w:rPr>
        <w:t>и</w:t>
      </w:r>
      <w:r w:rsidRPr="00A222B8">
        <w:rPr>
          <w:sz w:val="22"/>
          <w:szCs w:val="22"/>
        </w:rPr>
        <w:t xml:space="preserve"> </w:t>
      </w:r>
      <w:r>
        <w:rPr>
          <w:sz w:val="22"/>
          <w:szCs w:val="22"/>
        </w:rPr>
        <w:t>должна</w:t>
      </w:r>
      <w:r w:rsidRPr="00A222B8">
        <w:rPr>
          <w:sz w:val="22"/>
          <w:szCs w:val="22"/>
        </w:rPr>
        <w:t xml:space="preserve"> </w:t>
      </w:r>
      <w:r>
        <w:rPr>
          <w:sz w:val="22"/>
          <w:szCs w:val="22"/>
        </w:rPr>
        <w:t>составлять</w:t>
      </w:r>
      <w:r w:rsidRPr="00A222B8">
        <w:rPr>
          <w:sz w:val="22"/>
          <w:szCs w:val="22"/>
        </w:rPr>
        <w:t xml:space="preserve"> </w:t>
      </w:r>
      <w:r>
        <w:rPr>
          <w:sz w:val="22"/>
          <w:szCs w:val="22"/>
        </w:rPr>
        <w:t>не</w:t>
      </w:r>
      <w:r w:rsidRPr="00A222B8">
        <w:rPr>
          <w:sz w:val="22"/>
          <w:szCs w:val="22"/>
        </w:rPr>
        <w:t xml:space="preserve"> </w:t>
      </w:r>
      <w:r>
        <w:rPr>
          <w:sz w:val="22"/>
          <w:szCs w:val="22"/>
        </w:rPr>
        <w:t>менее</w:t>
      </w:r>
      <w:r w:rsidRPr="00A222B8">
        <w:rPr>
          <w:sz w:val="22"/>
          <w:szCs w:val="22"/>
        </w:rPr>
        <w:t xml:space="preserve"> 1000 </w:t>
      </w:r>
      <w:r>
        <w:rPr>
          <w:sz w:val="22"/>
          <w:szCs w:val="22"/>
        </w:rPr>
        <w:t>микроватт/см</w:t>
      </w:r>
      <w:proofErr w:type="gramStart"/>
      <w:r w:rsidRPr="00A222B8">
        <w:rPr>
          <w:sz w:val="22"/>
          <w:szCs w:val="22"/>
          <w:vertAlign w:val="superscript"/>
        </w:rPr>
        <w:t>2</w:t>
      </w:r>
      <w:proofErr w:type="gramEnd"/>
      <w:r w:rsidRPr="00A222B8">
        <w:rPr>
          <w:sz w:val="22"/>
          <w:szCs w:val="22"/>
        </w:rPr>
        <w:t>.</w:t>
      </w:r>
    </w:p>
    <w:p w:rsidR="006100CB" w:rsidRPr="00A222B8" w:rsidRDefault="006100CB" w:rsidP="006100CB">
      <w:pPr>
        <w:tabs>
          <w:tab w:val="left" w:pos="993"/>
        </w:tabs>
        <w:ind w:left="993"/>
        <w:jc w:val="both"/>
        <w:rPr>
          <w:sz w:val="22"/>
          <w:szCs w:val="22"/>
        </w:rPr>
      </w:pPr>
    </w:p>
    <w:p w:rsidR="006100CB" w:rsidRPr="00A222B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Концентрация</w:t>
      </w:r>
      <w:r w:rsidRPr="00A222B8">
        <w:rPr>
          <w:sz w:val="22"/>
          <w:szCs w:val="22"/>
        </w:rPr>
        <w:t xml:space="preserve"> </w:t>
      </w:r>
      <w:r>
        <w:rPr>
          <w:sz w:val="22"/>
          <w:szCs w:val="22"/>
        </w:rPr>
        <w:t>железного</w:t>
      </w:r>
      <w:r w:rsidRPr="00A222B8">
        <w:rPr>
          <w:sz w:val="22"/>
          <w:szCs w:val="22"/>
        </w:rPr>
        <w:t xml:space="preserve"> </w:t>
      </w:r>
      <w:r>
        <w:rPr>
          <w:sz w:val="22"/>
          <w:szCs w:val="22"/>
        </w:rPr>
        <w:t>порошка</w:t>
      </w:r>
      <w:r w:rsidRPr="00A222B8">
        <w:rPr>
          <w:sz w:val="22"/>
          <w:szCs w:val="22"/>
        </w:rPr>
        <w:t xml:space="preserve"> </w:t>
      </w:r>
      <w:r>
        <w:rPr>
          <w:sz w:val="22"/>
          <w:szCs w:val="22"/>
        </w:rPr>
        <w:t>в</w:t>
      </w:r>
      <w:r w:rsidRPr="00A222B8">
        <w:rPr>
          <w:sz w:val="22"/>
          <w:szCs w:val="22"/>
        </w:rPr>
        <w:t xml:space="preserve"> </w:t>
      </w:r>
      <w:r>
        <w:rPr>
          <w:sz w:val="22"/>
          <w:szCs w:val="22"/>
        </w:rPr>
        <w:t>смеси</w:t>
      </w:r>
      <w:r w:rsidRPr="00A222B8">
        <w:rPr>
          <w:sz w:val="22"/>
          <w:szCs w:val="22"/>
        </w:rPr>
        <w:t xml:space="preserve"> </w:t>
      </w:r>
      <w:r>
        <w:rPr>
          <w:sz w:val="22"/>
          <w:szCs w:val="22"/>
        </w:rPr>
        <w:t>должно</w:t>
      </w:r>
      <w:r w:rsidRPr="00A222B8">
        <w:rPr>
          <w:sz w:val="22"/>
          <w:szCs w:val="22"/>
        </w:rPr>
        <w:t xml:space="preserve"> </w:t>
      </w:r>
      <w:r>
        <w:rPr>
          <w:sz w:val="22"/>
          <w:szCs w:val="22"/>
        </w:rPr>
        <w:t>составлять</w:t>
      </w:r>
      <w:r w:rsidRPr="00A222B8">
        <w:rPr>
          <w:sz w:val="22"/>
          <w:szCs w:val="22"/>
        </w:rPr>
        <w:t xml:space="preserve"> 0.1 - 0.4 </w:t>
      </w:r>
      <w:r>
        <w:rPr>
          <w:sz w:val="22"/>
          <w:szCs w:val="22"/>
        </w:rPr>
        <w:t>мл</w:t>
      </w:r>
      <w:r w:rsidRPr="00A222B8">
        <w:rPr>
          <w:sz w:val="22"/>
          <w:szCs w:val="22"/>
        </w:rPr>
        <w:t xml:space="preserve">/100 </w:t>
      </w:r>
      <w:r>
        <w:rPr>
          <w:sz w:val="22"/>
          <w:szCs w:val="22"/>
        </w:rPr>
        <w:t>мл по объему</w:t>
      </w:r>
      <w:r w:rsidRPr="00A222B8">
        <w:rPr>
          <w:sz w:val="22"/>
          <w:szCs w:val="22"/>
        </w:rPr>
        <w:t>.</w:t>
      </w:r>
    </w:p>
    <w:p w:rsidR="006100CB" w:rsidRPr="00A222B8" w:rsidRDefault="006100CB" w:rsidP="006100CB">
      <w:pPr>
        <w:ind w:left="709"/>
        <w:jc w:val="both"/>
        <w:rPr>
          <w:sz w:val="22"/>
          <w:szCs w:val="22"/>
        </w:rPr>
      </w:pPr>
    </w:p>
    <w:p w:rsidR="006100CB" w:rsidRPr="00BD4EF7" w:rsidRDefault="006100CB" w:rsidP="006100CB">
      <w:pPr>
        <w:widowControl w:val="0"/>
        <w:numPr>
          <w:ilvl w:val="0"/>
          <w:numId w:val="50"/>
        </w:numPr>
        <w:autoSpaceDE w:val="0"/>
        <w:autoSpaceDN w:val="0"/>
        <w:adjustRightInd w:val="0"/>
        <w:ind w:left="709" w:hanging="425"/>
        <w:jc w:val="both"/>
        <w:rPr>
          <w:sz w:val="22"/>
          <w:szCs w:val="22"/>
        </w:rPr>
      </w:pPr>
      <w:r>
        <w:rPr>
          <w:sz w:val="22"/>
          <w:szCs w:val="22"/>
        </w:rPr>
        <w:t>Участки</w:t>
      </w:r>
      <w:r w:rsidRPr="00A222B8">
        <w:rPr>
          <w:sz w:val="22"/>
          <w:szCs w:val="22"/>
        </w:rPr>
        <w:t xml:space="preserve"> </w:t>
      </w:r>
      <w:r>
        <w:rPr>
          <w:sz w:val="22"/>
          <w:szCs w:val="22"/>
        </w:rPr>
        <w:t>с</w:t>
      </w:r>
      <w:r w:rsidRPr="00A222B8">
        <w:rPr>
          <w:sz w:val="22"/>
          <w:szCs w:val="22"/>
        </w:rPr>
        <w:t xml:space="preserve"> </w:t>
      </w:r>
      <w:r>
        <w:rPr>
          <w:sz w:val="22"/>
          <w:szCs w:val="22"/>
        </w:rPr>
        <w:t>сомнительными</w:t>
      </w:r>
      <w:r w:rsidRPr="00A222B8">
        <w:rPr>
          <w:sz w:val="22"/>
          <w:szCs w:val="22"/>
        </w:rPr>
        <w:t xml:space="preserve"> </w:t>
      </w:r>
      <w:r>
        <w:rPr>
          <w:sz w:val="22"/>
          <w:szCs w:val="22"/>
        </w:rPr>
        <w:t xml:space="preserve">характеристиками должны быть заново очищены и проверены. </w:t>
      </w:r>
    </w:p>
    <w:p w:rsidR="006100CB" w:rsidRPr="00BD4EF7" w:rsidRDefault="006100CB" w:rsidP="006100CB">
      <w:pPr>
        <w:ind w:left="709"/>
        <w:jc w:val="both"/>
        <w:rPr>
          <w:sz w:val="22"/>
          <w:szCs w:val="22"/>
        </w:rPr>
      </w:pPr>
    </w:p>
    <w:p w:rsidR="006100CB" w:rsidRPr="0040026B" w:rsidRDefault="006100CB" w:rsidP="006100CB">
      <w:pPr>
        <w:widowControl w:val="0"/>
        <w:numPr>
          <w:ilvl w:val="0"/>
          <w:numId w:val="50"/>
        </w:numPr>
        <w:autoSpaceDE w:val="0"/>
        <w:autoSpaceDN w:val="0"/>
        <w:adjustRightInd w:val="0"/>
        <w:ind w:left="709" w:hanging="425"/>
        <w:jc w:val="both"/>
        <w:rPr>
          <w:sz w:val="22"/>
          <w:szCs w:val="22"/>
          <w:lang w:val="en-US"/>
        </w:rPr>
      </w:pPr>
      <w:r>
        <w:rPr>
          <w:sz w:val="22"/>
          <w:szCs w:val="22"/>
        </w:rPr>
        <w:t>Любые</w:t>
      </w:r>
      <w:r w:rsidRPr="00A222B8">
        <w:rPr>
          <w:sz w:val="22"/>
          <w:szCs w:val="22"/>
        </w:rPr>
        <w:t xml:space="preserve"> </w:t>
      </w:r>
      <w:r>
        <w:rPr>
          <w:sz w:val="22"/>
          <w:szCs w:val="22"/>
        </w:rPr>
        <w:t>трещины</w:t>
      </w:r>
      <w:r w:rsidRPr="00A222B8">
        <w:rPr>
          <w:sz w:val="22"/>
          <w:szCs w:val="22"/>
        </w:rPr>
        <w:t xml:space="preserve"> </w:t>
      </w:r>
      <w:r>
        <w:rPr>
          <w:sz w:val="22"/>
          <w:szCs w:val="22"/>
        </w:rPr>
        <w:t>являются</w:t>
      </w:r>
      <w:r w:rsidRPr="00A222B8">
        <w:rPr>
          <w:sz w:val="22"/>
          <w:szCs w:val="22"/>
        </w:rPr>
        <w:t xml:space="preserve"> </w:t>
      </w:r>
      <w:r>
        <w:rPr>
          <w:sz w:val="22"/>
          <w:szCs w:val="22"/>
        </w:rPr>
        <w:t>основанием</w:t>
      </w:r>
      <w:r w:rsidRPr="00A222B8">
        <w:rPr>
          <w:sz w:val="22"/>
          <w:szCs w:val="22"/>
        </w:rPr>
        <w:t xml:space="preserve"> </w:t>
      </w:r>
      <w:r>
        <w:rPr>
          <w:sz w:val="22"/>
          <w:szCs w:val="22"/>
        </w:rPr>
        <w:t>для</w:t>
      </w:r>
      <w:r w:rsidRPr="00A222B8">
        <w:rPr>
          <w:sz w:val="22"/>
          <w:szCs w:val="22"/>
        </w:rPr>
        <w:t xml:space="preserve"> </w:t>
      </w:r>
      <w:r>
        <w:rPr>
          <w:sz w:val="22"/>
          <w:szCs w:val="22"/>
        </w:rPr>
        <w:t>отбраковки</w:t>
      </w:r>
      <w:r w:rsidRPr="00A222B8">
        <w:rPr>
          <w:sz w:val="22"/>
          <w:szCs w:val="22"/>
        </w:rPr>
        <w:t xml:space="preserve">; </w:t>
      </w:r>
      <w:r>
        <w:rPr>
          <w:sz w:val="22"/>
          <w:szCs w:val="22"/>
        </w:rPr>
        <w:t>наличие</w:t>
      </w:r>
      <w:r w:rsidRPr="00A222B8">
        <w:rPr>
          <w:sz w:val="22"/>
          <w:szCs w:val="22"/>
        </w:rPr>
        <w:t xml:space="preserve"> </w:t>
      </w:r>
      <w:r>
        <w:rPr>
          <w:sz w:val="22"/>
          <w:szCs w:val="22"/>
        </w:rPr>
        <w:t>волосовин</w:t>
      </w:r>
      <w:r w:rsidRPr="00A222B8">
        <w:rPr>
          <w:sz w:val="22"/>
          <w:szCs w:val="22"/>
        </w:rPr>
        <w:t xml:space="preserve"> </w:t>
      </w:r>
      <w:r>
        <w:rPr>
          <w:sz w:val="22"/>
          <w:szCs w:val="22"/>
        </w:rPr>
        <w:t>на</w:t>
      </w:r>
      <w:r w:rsidRPr="00A222B8">
        <w:rPr>
          <w:sz w:val="22"/>
          <w:szCs w:val="22"/>
        </w:rPr>
        <w:t xml:space="preserve"> </w:t>
      </w:r>
      <w:r>
        <w:rPr>
          <w:sz w:val="22"/>
          <w:szCs w:val="22"/>
        </w:rPr>
        <w:t>поверхностном</w:t>
      </w:r>
      <w:r w:rsidRPr="00A222B8">
        <w:rPr>
          <w:sz w:val="22"/>
          <w:szCs w:val="22"/>
        </w:rPr>
        <w:t xml:space="preserve"> </w:t>
      </w:r>
      <w:r>
        <w:rPr>
          <w:sz w:val="22"/>
          <w:szCs w:val="22"/>
        </w:rPr>
        <w:t>упрочнении</w:t>
      </w:r>
      <w:r w:rsidRPr="00A222B8">
        <w:rPr>
          <w:sz w:val="22"/>
          <w:szCs w:val="22"/>
        </w:rPr>
        <w:t xml:space="preserve"> </w:t>
      </w:r>
      <w:r>
        <w:rPr>
          <w:sz w:val="22"/>
          <w:szCs w:val="22"/>
        </w:rPr>
        <w:t>допустимо, поскольку они не распространяются на металлическую основу. Стачивание</w:t>
      </w:r>
      <w:r w:rsidRPr="00A222B8">
        <w:rPr>
          <w:sz w:val="22"/>
          <w:szCs w:val="22"/>
          <w:lang w:val="en-US"/>
        </w:rPr>
        <w:t xml:space="preserve"> </w:t>
      </w:r>
      <w:r>
        <w:rPr>
          <w:sz w:val="22"/>
          <w:szCs w:val="22"/>
        </w:rPr>
        <w:t>для</w:t>
      </w:r>
      <w:r w:rsidRPr="00A222B8">
        <w:rPr>
          <w:sz w:val="22"/>
          <w:szCs w:val="22"/>
          <w:lang w:val="en-US"/>
        </w:rPr>
        <w:t xml:space="preserve"> </w:t>
      </w:r>
      <w:r>
        <w:rPr>
          <w:sz w:val="22"/>
          <w:szCs w:val="22"/>
        </w:rPr>
        <w:t>удаления</w:t>
      </w:r>
      <w:r w:rsidRPr="00A222B8">
        <w:rPr>
          <w:sz w:val="22"/>
          <w:szCs w:val="22"/>
          <w:lang w:val="en-US"/>
        </w:rPr>
        <w:t xml:space="preserve"> </w:t>
      </w:r>
      <w:r>
        <w:rPr>
          <w:sz w:val="22"/>
          <w:szCs w:val="22"/>
        </w:rPr>
        <w:t>трещин</w:t>
      </w:r>
      <w:r w:rsidRPr="00A222B8">
        <w:rPr>
          <w:sz w:val="22"/>
          <w:szCs w:val="22"/>
          <w:lang w:val="en-US"/>
        </w:rPr>
        <w:t xml:space="preserve"> </w:t>
      </w:r>
      <w:r>
        <w:rPr>
          <w:sz w:val="22"/>
          <w:szCs w:val="22"/>
        </w:rPr>
        <w:t>не</w:t>
      </w:r>
      <w:r w:rsidRPr="00A222B8">
        <w:rPr>
          <w:sz w:val="22"/>
          <w:szCs w:val="22"/>
          <w:lang w:val="en-US"/>
        </w:rPr>
        <w:t xml:space="preserve"> </w:t>
      </w:r>
      <w:r>
        <w:rPr>
          <w:sz w:val="22"/>
          <w:szCs w:val="22"/>
        </w:rPr>
        <w:t>допускается</w:t>
      </w:r>
      <w:r w:rsidRPr="00A222B8">
        <w:rPr>
          <w:sz w:val="22"/>
          <w:szCs w:val="22"/>
          <w:lang w:val="en-US"/>
        </w:rPr>
        <w:t xml:space="preserve">. </w:t>
      </w:r>
    </w:p>
    <w:p w:rsidR="006100CB" w:rsidRDefault="006100CB" w:rsidP="006100CB">
      <w:pPr>
        <w:ind w:left="709"/>
        <w:jc w:val="both"/>
        <w:rPr>
          <w:sz w:val="22"/>
          <w:szCs w:val="22"/>
          <w:lang w:val="en-US"/>
        </w:rPr>
      </w:pPr>
    </w:p>
    <w:p w:rsidR="006100CB" w:rsidRDefault="006100CB" w:rsidP="006100CB">
      <w:pPr>
        <w:widowControl w:val="0"/>
        <w:numPr>
          <w:ilvl w:val="0"/>
          <w:numId w:val="50"/>
        </w:numPr>
        <w:autoSpaceDE w:val="0"/>
        <w:autoSpaceDN w:val="0"/>
        <w:adjustRightInd w:val="0"/>
        <w:ind w:left="709"/>
        <w:jc w:val="both"/>
        <w:rPr>
          <w:sz w:val="22"/>
          <w:szCs w:val="22"/>
        </w:rPr>
      </w:pPr>
      <w:r>
        <w:rPr>
          <w:sz w:val="22"/>
          <w:szCs w:val="22"/>
        </w:rPr>
        <w:t>Показатели остальных дефектов не должны превышать значений, указанных</w:t>
      </w:r>
      <w:r w:rsidRPr="006609ED">
        <w:rPr>
          <w:sz w:val="22"/>
          <w:szCs w:val="22"/>
        </w:rPr>
        <w:t xml:space="preserve"> </w:t>
      </w:r>
      <w:r>
        <w:rPr>
          <w:sz w:val="22"/>
          <w:szCs w:val="22"/>
        </w:rPr>
        <w:t>в</w:t>
      </w:r>
      <w:r w:rsidRPr="006609ED">
        <w:rPr>
          <w:sz w:val="22"/>
          <w:szCs w:val="22"/>
        </w:rPr>
        <w:t xml:space="preserve"> </w:t>
      </w:r>
      <w:r>
        <w:rPr>
          <w:sz w:val="22"/>
          <w:szCs w:val="22"/>
        </w:rPr>
        <w:t>таблицах</w:t>
      </w:r>
      <w:r w:rsidRPr="006609ED">
        <w:rPr>
          <w:sz w:val="22"/>
          <w:szCs w:val="22"/>
        </w:rPr>
        <w:t xml:space="preserve"> 3.5.1 </w:t>
      </w:r>
      <w:r>
        <w:rPr>
          <w:sz w:val="22"/>
          <w:szCs w:val="22"/>
        </w:rPr>
        <w:t xml:space="preserve">или </w:t>
      </w:r>
      <w:r w:rsidRPr="006609ED">
        <w:rPr>
          <w:sz w:val="22"/>
          <w:szCs w:val="22"/>
        </w:rPr>
        <w:t>3.5.2 (</w:t>
      </w:r>
      <w:r>
        <w:rPr>
          <w:sz w:val="22"/>
          <w:szCs w:val="22"/>
        </w:rPr>
        <w:t xml:space="preserve">в зависимости от обстоятельств), а также </w:t>
      </w:r>
      <w:r w:rsidRPr="006609ED">
        <w:rPr>
          <w:sz w:val="22"/>
          <w:szCs w:val="22"/>
        </w:rPr>
        <w:t xml:space="preserve">3.6.1 </w:t>
      </w:r>
      <w:r>
        <w:rPr>
          <w:sz w:val="22"/>
          <w:szCs w:val="22"/>
        </w:rPr>
        <w:t xml:space="preserve">или </w:t>
      </w:r>
      <w:r w:rsidRPr="006609ED">
        <w:rPr>
          <w:sz w:val="22"/>
          <w:szCs w:val="22"/>
        </w:rPr>
        <w:t>3.6.2 (</w:t>
      </w:r>
      <w:r>
        <w:rPr>
          <w:sz w:val="22"/>
          <w:szCs w:val="22"/>
        </w:rPr>
        <w:t>в зависимости от обстоятельств)</w:t>
      </w:r>
      <w:r w:rsidRPr="006609ED">
        <w:rPr>
          <w:sz w:val="22"/>
          <w:szCs w:val="22"/>
        </w:rPr>
        <w:t>.</w:t>
      </w:r>
    </w:p>
    <w:p w:rsidR="006100CB" w:rsidRPr="00BD4EF7" w:rsidRDefault="006100CB" w:rsidP="006100CB">
      <w:pPr>
        <w:jc w:val="both"/>
        <w:rPr>
          <w:sz w:val="22"/>
          <w:szCs w:val="22"/>
        </w:rPr>
      </w:pPr>
    </w:p>
    <w:p w:rsidR="006100CB" w:rsidRPr="00BD4EF7" w:rsidRDefault="006100CB" w:rsidP="006100CB">
      <w:pPr>
        <w:jc w:val="both"/>
        <w:rPr>
          <w:sz w:val="22"/>
          <w:szCs w:val="22"/>
        </w:rPr>
      </w:pPr>
    </w:p>
    <w:p w:rsidR="006100CB" w:rsidRPr="00B679F6"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sidRPr="00B679F6">
        <w:rPr>
          <w:b/>
        </w:rPr>
        <w:t xml:space="preserve">Ультразвуковой (УЗ) контроль </w:t>
      </w:r>
      <w:r>
        <w:rPr>
          <w:b/>
        </w:rPr>
        <w:t>участков, зажимаемых клиньями</w:t>
      </w:r>
      <w:r w:rsidRPr="00E36ED6">
        <w:rPr>
          <w:b/>
        </w:rPr>
        <w:t xml:space="preserve"> </w:t>
      </w:r>
      <w:r w:rsidRPr="00B679F6">
        <w:rPr>
          <w:b/>
        </w:rPr>
        <w:t>/</w:t>
      </w:r>
      <w:r w:rsidRPr="00E36ED6">
        <w:rPr>
          <w:b/>
        </w:rPr>
        <w:t xml:space="preserve"> </w:t>
      </w:r>
      <w:r w:rsidRPr="00B679F6">
        <w:rPr>
          <w:b/>
        </w:rPr>
        <w:t xml:space="preserve">высадок </w:t>
      </w:r>
    </w:p>
    <w:p w:rsidR="006100CB" w:rsidRPr="00B679F6" w:rsidRDefault="006100CB" w:rsidP="006100CB">
      <w:pPr>
        <w:jc w:val="both"/>
        <w:rPr>
          <w:sz w:val="22"/>
          <w:szCs w:val="22"/>
        </w:rPr>
      </w:pPr>
    </w:p>
    <w:p w:rsidR="006100CB" w:rsidRPr="00BD4EF7" w:rsidRDefault="006100CB" w:rsidP="006100CB">
      <w:pPr>
        <w:widowControl w:val="0"/>
        <w:numPr>
          <w:ilvl w:val="0"/>
          <w:numId w:val="51"/>
        </w:numPr>
        <w:autoSpaceDE w:val="0"/>
        <w:autoSpaceDN w:val="0"/>
        <w:adjustRightInd w:val="0"/>
        <w:ind w:left="0" w:firstLine="0"/>
        <w:jc w:val="both"/>
        <w:rPr>
          <w:sz w:val="22"/>
          <w:szCs w:val="22"/>
        </w:rPr>
      </w:pPr>
      <w:r w:rsidRPr="00B175B5">
        <w:rPr>
          <w:b/>
          <w:sz w:val="22"/>
          <w:szCs w:val="22"/>
        </w:rPr>
        <w:t>Область:</w:t>
      </w:r>
      <w:r w:rsidRPr="00B175B5">
        <w:rPr>
          <w:sz w:val="22"/>
          <w:szCs w:val="22"/>
        </w:rPr>
        <w:t xml:space="preserve"> </w:t>
      </w:r>
      <w:r>
        <w:rPr>
          <w:sz w:val="22"/>
          <w:szCs w:val="22"/>
        </w:rPr>
        <w:t>Данная</w:t>
      </w:r>
      <w:r w:rsidRPr="00B175B5">
        <w:rPr>
          <w:sz w:val="22"/>
          <w:szCs w:val="22"/>
        </w:rPr>
        <w:t xml:space="preserve"> </w:t>
      </w:r>
      <w:r>
        <w:rPr>
          <w:sz w:val="22"/>
          <w:szCs w:val="22"/>
        </w:rPr>
        <w:t>процедура</w:t>
      </w:r>
      <w:r w:rsidRPr="00B175B5">
        <w:rPr>
          <w:sz w:val="22"/>
          <w:szCs w:val="22"/>
        </w:rPr>
        <w:t xml:space="preserve"> </w:t>
      </w:r>
      <w:r>
        <w:rPr>
          <w:sz w:val="22"/>
          <w:szCs w:val="22"/>
        </w:rPr>
        <w:t>включает</w:t>
      </w:r>
      <w:r w:rsidRPr="00B175B5">
        <w:rPr>
          <w:sz w:val="22"/>
          <w:szCs w:val="22"/>
        </w:rPr>
        <w:t xml:space="preserve"> </w:t>
      </w:r>
      <w:r>
        <w:rPr>
          <w:sz w:val="22"/>
          <w:szCs w:val="22"/>
        </w:rPr>
        <w:t>УЗ</w:t>
      </w:r>
      <w:r w:rsidRPr="00B175B5">
        <w:rPr>
          <w:sz w:val="22"/>
          <w:szCs w:val="22"/>
        </w:rPr>
        <w:t xml:space="preserve"> </w:t>
      </w:r>
      <w:r>
        <w:rPr>
          <w:sz w:val="22"/>
          <w:szCs w:val="22"/>
        </w:rPr>
        <w:t>контроль</w:t>
      </w:r>
      <w:r w:rsidRPr="00B175B5">
        <w:rPr>
          <w:sz w:val="22"/>
          <w:szCs w:val="22"/>
        </w:rPr>
        <w:t xml:space="preserve"> </w:t>
      </w:r>
      <w:r>
        <w:rPr>
          <w:sz w:val="22"/>
          <w:szCs w:val="22"/>
        </w:rPr>
        <w:t>бывших</w:t>
      </w:r>
      <w:r w:rsidRPr="00B175B5">
        <w:rPr>
          <w:sz w:val="22"/>
          <w:szCs w:val="22"/>
        </w:rPr>
        <w:t xml:space="preserve"> </w:t>
      </w:r>
      <w:r>
        <w:rPr>
          <w:sz w:val="22"/>
          <w:szCs w:val="22"/>
        </w:rPr>
        <w:t>в</w:t>
      </w:r>
      <w:r w:rsidRPr="00B175B5">
        <w:rPr>
          <w:sz w:val="22"/>
          <w:szCs w:val="22"/>
        </w:rPr>
        <w:t xml:space="preserve"> </w:t>
      </w:r>
      <w:r>
        <w:rPr>
          <w:sz w:val="22"/>
          <w:szCs w:val="22"/>
        </w:rPr>
        <w:t>эксплуатации</w:t>
      </w:r>
      <w:r w:rsidRPr="00B175B5">
        <w:rPr>
          <w:sz w:val="22"/>
          <w:szCs w:val="22"/>
        </w:rPr>
        <w:t xml:space="preserve"> </w:t>
      </w:r>
      <w:r>
        <w:rPr>
          <w:sz w:val="22"/>
          <w:szCs w:val="22"/>
        </w:rPr>
        <w:t>стальных</w:t>
      </w:r>
      <w:r w:rsidRPr="00B175B5">
        <w:rPr>
          <w:sz w:val="22"/>
          <w:szCs w:val="22"/>
        </w:rPr>
        <w:t xml:space="preserve"> </w:t>
      </w:r>
      <w:r>
        <w:rPr>
          <w:sz w:val="22"/>
          <w:szCs w:val="22"/>
        </w:rPr>
        <w:t>бурильных</w:t>
      </w:r>
      <w:r w:rsidRPr="00B175B5">
        <w:rPr>
          <w:sz w:val="22"/>
          <w:szCs w:val="22"/>
        </w:rPr>
        <w:t xml:space="preserve"> </w:t>
      </w:r>
      <w:r>
        <w:rPr>
          <w:sz w:val="22"/>
          <w:szCs w:val="22"/>
        </w:rPr>
        <w:t>труб</w:t>
      </w:r>
      <w:r w:rsidRPr="00B175B5">
        <w:rPr>
          <w:sz w:val="22"/>
          <w:szCs w:val="22"/>
        </w:rPr>
        <w:t xml:space="preserve">, </w:t>
      </w:r>
      <w:r>
        <w:rPr>
          <w:sz w:val="22"/>
          <w:szCs w:val="22"/>
        </w:rPr>
        <w:t>а</w:t>
      </w:r>
      <w:r w:rsidRPr="00B175B5">
        <w:rPr>
          <w:sz w:val="22"/>
          <w:szCs w:val="22"/>
        </w:rPr>
        <w:t xml:space="preserve"> </w:t>
      </w:r>
      <w:r>
        <w:rPr>
          <w:sz w:val="22"/>
          <w:szCs w:val="22"/>
        </w:rPr>
        <w:t>также</w:t>
      </w:r>
      <w:r w:rsidRPr="00B175B5">
        <w:rPr>
          <w:sz w:val="22"/>
          <w:szCs w:val="22"/>
        </w:rPr>
        <w:t xml:space="preserve"> </w:t>
      </w:r>
      <w:r>
        <w:rPr>
          <w:sz w:val="22"/>
          <w:szCs w:val="22"/>
        </w:rPr>
        <w:t>участков, зажимаемых клиньями,</w:t>
      </w:r>
      <w:r w:rsidRPr="00B175B5">
        <w:rPr>
          <w:sz w:val="22"/>
          <w:szCs w:val="22"/>
        </w:rPr>
        <w:t xml:space="preserve"> </w:t>
      </w:r>
      <w:r>
        <w:rPr>
          <w:sz w:val="22"/>
          <w:szCs w:val="22"/>
        </w:rPr>
        <w:t>и</w:t>
      </w:r>
      <w:r w:rsidRPr="00B175B5">
        <w:rPr>
          <w:sz w:val="22"/>
          <w:szCs w:val="22"/>
        </w:rPr>
        <w:t xml:space="preserve"> </w:t>
      </w:r>
      <w:r>
        <w:rPr>
          <w:sz w:val="22"/>
          <w:szCs w:val="22"/>
        </w:rPr>
        <w:t>высадок</w:t>
      </w:r>
      <w:r w:rsidRPr="00B175B5">
        <w:rPr>
          <w:sz w:val="22"/>
          <w:szCs w:val="22"/>
        </w:rPr>
        <w:t xml:space="preserve"> </w:t>
      </w:r>
      <w:r>
        <w:rPr>
          <w:sz w:val="22"/>
          <w:szCs w:val="22"/>
        </w:rPr>
        <w:t>толстостенных</w:t>
      </w:r>
      <w:r w:rsidRPr="00B175B5">
        <w:rPr>
          <w:sz w:val="22"/>
          <w:szCs w:val="22"/>
        </w:rPr>
        <w:t xml:space="preserve"> </w:t>
      </w:r>
      <w:r>
        <w:rPr>
          <w:sz w:val="22"/>
          <w:szCs w:val="22"/>
        </w:rPr>
        <w:t>бурильных</w:t>
      </w:r>
      <w:r w:rsidRPr="00B175B5">
        <w:rPr>
          <w:sz w:val="22"/>
          <w:szCs w:val="22"/>
        </w:rPr>
        <w:t xml:space="preserve"> </w:t>
      </w:r>
      <w:r>
        <w:rPr>
          <w:sz w:val="22"/>
          <w:szCs w:val="22"/>
        </w:rPr>
        <w:t>труб</w:t>
      </w:r>
      <w:r w:rsidRPr="00B175B5">
        <w:rPr>
          <w:sz w:val="22"/>
          <w:szCs w:val="22"/>
        </w:rPr>
        <w:t xml:space="preserve"> </w:t>
      </w:r>
      <w:r>
        <w:rPr>
          <w:sz w:val="22"/>
          <w:szCs w:val="22"/>
        </w:rPr>
        <w:t>по</w:t>
      </w:r>
      <w:r w:rsidRPr="00B175B5">
        <w:rPr>
          <w:sz w:val="22"/>
          <w:szCs w:val="22"/>
        </w:rPr>
        <w:t xml:space="preserve"> </w:t>
      </w:r>
      <w:r>
        <w:rPr>
          <w:sz w:val="22"/>
          <w:szCs w:val="22"/>
        </w:rPr>
        <w:t>методу</w:t>
      </w:r>
      <w:r w:rsidRPr="00B175B5">
        <w:rPr>
          <w:sz w:val="22"/>
          <w:szCs w:val="22"/>
        </w:rPr>
        <w:t xml:space="preserve"> </w:t>
      </w:r>
      <w:r>
        <w:rPr>
          <w:sz w:val="22"/>
          <w:szCs w:val="22"/>
        </w:rPr>
        <w:t>поперечных</w:t>
      </w:r>
      <w:r w:rsidRPr="00B175B5">
        <w:rPr>
          <w:sz w:val="22"/>
          <w:szCs w:val="22"/>
        </w:rPr>
        <w:t xml:space="preserve"> </w:t>
      </w:r>
      <w:r>
        <w:rPr>
          <w:sz w:val="22"/>
          <w:szCs w:val="22"/>
        </w:rPr>
        <w:t>волн</w:t>
      </w:r>
      <w:r w:rsidRPr="00B175B5">
        <w:rPr>
          <w:sz w:val="22"/>
          <w:szCs w:val="22"/>
        </w:rPr>
        <w:t xml:space="preserve">. </w:t>
      </w:r>
      <w:r>
        <w:rPr>
          <w:sz w:val="22"/>
          <w:szCs w:val="22"/>
        </w:rPr>
        <w:t>Этот метод применяется для</w:t>
      </w:r>
      <w:r w:rsidRPr="00477678">
        <w:rPr>
          <w:sz w:val="22"/>
          <w:szCs w:val="22"/>
        </w:rPr>
        <w:t xml:space="preserve"> </w:t>
      </w:r>
      <w:r>
        <w:rPr>
          <w:sz w:val="22"/>
          <w:szCs w:val="22"/>
        </w:rPr>
        <w:t>выявления</w:t>
      </w:r>
      <w:r w:rsidRPr="00477678">
        <w:rPr>
          <w:sz w:val="22"/>
          <w:szCs w:val="22"/>
        </w:rPr>
        <w:t xml:space="preserve"> </w:t>
      </w:r>
      <w:r>
        <w:rPr>
          <w:sz w:val="22"/>
          <w:szCs w:val="22"/>
        </w:rPr>
        <w:t>поперечных</w:t>
      </w:r>
      <w:r w:rsidRPr="00477678">
        <w:rPr>
          <w:sz w:val="22"/>
          <w:szCs w:val="22"/>
        </w:rPr>
        <w:t xml:space="preserve"> </w:t>
      </w:r>
      <w:r>
        <w:rPr>
          <w:sz w:val="22"/>
          <w:szCs w:val="22"/>
        </w:rPr>
        <w:t>и объемных дефектов на наружной и внутренней поверхности трубы. Подлежащий</w:t>
      </w:r>
      <w:r w:rsidRPr="00C76A79">
        <w:rPr>
          <w:sz w:val="22"/>
          <w:szCs w:val="22"/>
        </w:rPr>
        <w:t xml:space="preserve"> </w:t>
      </w:r>
      <w:r>
        <w:rPr>
          <w:sz w:val="22"/>
          <w:szCs w:val="22"/>
        </w:rPr>
        <w:t>проверке</w:t>
      </w:r>
      <w:r w:rsidRPr="00C76A79">
        <w:rPr>
          <w:sz w:val="22"/>
          <w:szCs w:val="22"/>
        </w:rPr>
        <w:t xml:space="preserve"> </w:t>
      </w:r>
      <w:r>
        <w:rPr>
          <w:sz w:val="22"/>
          <w:szCs w:val="22"/>
        </w:rPr>
        <w:t>участок</w:t>
      </w:r>
      <w:r w:rsidRPr="00C76A79">
        <w:rPr>
          <w:sz w:val="22"/>
          <w:szCs w:val="22"/>
        </w:rPr>
        <w:t xml:space="preserve"> </w:t>
      </w:r>
      <w:r>
        <w:rPr>
          <w:sz w:val="22"/>
          <w:szCs w:val="22"/>
        </w:rPr>
        <w:t>включает</w:t>
      </w:r>
      <w:r w:rsidRPr="00C76A79">
        <w:rPr>
          <w:sz w:val="22"/>
          <w:szCs w:val="22"/>
        </w:rPr>
        <w:t xml:space="preserve"> </w:t>
      </w:r>
      <w:r>
        <w:rPr>
          <w:sz w:val="22"/>
          <w:szCs w:val="22"/>
        </w:rPr>
        <w:t xml:space="preserve">конусы замка по длине </w:t>
      </w:r>
      <w:smartTag w:uri="urn:schemas-microsoft-com:office:smarttags" w:element="metricconverter">
        <w:smartTagPr>
          <w:attr w:name="ProductID" w:val="36 дюймов"/>
        </w:smartTagPr>
        <w:r w:rsidRPr="00C76A79">
          <w:rPr>
            <w:sz w:val="22"/>
            <w:szCs w:val="22"/>
          </w:rPr>
          <w:t xml:space="preserve">36 </w:t>
        </w:r>
        <w:r>
          <w:rPr>
            <w:sz w:val="22"/>
            <w:szCs w:val="22"/>
          </w:rPr>
          <w:t>дюймов</w:t>
        </w:r>
      </w:smartTag>
      <w:r w:rsidRPr="00C76A79">
        <w:rPr>
          <w:sz w:val="22"/>
          <w:szCs w:val="22"/>
        </w:rPr>
        <w:t xml:space="preserve"> </w:t>
      </w:r>
      <w:r>
        <w:rPr>
          <w:sz w:val="22"/>
          <w:szCs w:val="22"/>
        </w:rPr>
        <w:t>от</w:t>
      </w:r>
      <w:r w:rsidRPr="00C76A79">
        <w:rPr>
          <w:sz w:val="22"/>
          <w:szCs w:val="22"/>
        </w:rPr>
        <w:t xml:space="preserve"> </w:t>
      </w:r>
      <w:r>
        <w:rPr>
          <w:sz w:val="22"/>
          <w:szCs w:val="22"/>
        </w:rPr>
        <w:t xml:space="preserve">заплечика ниппеля замка и </w:t>
      </w:r>
      <w:smartTag w:uri="urn:schemas-microsoft-com:office:smarttags" w:element="metricconverter">
        <w:smartTagPr>
          <w:attr w:name="ProductID" w:val="48 дюймов"/>
        </w:smartTagPr>
        <w:r w:rsidRPr="00C76A79">
          <w:rPr>
            <w:sz w:val="22"/>
            <w:szCs w:val="22"/>
          </w:rPr>
          <w:t xml:space="preserve">48 </w:t>
        </w:r>
        <w:r>
          <w:rPr>
            <w:sz w:val="22"/>
            <w:szCs w:val="22"/>
          </w:rPr>
          <w:t>дюймов</w:t>
        </w:r>
      </w:smartTag>
      <w:r>
        <w:rPr>
          <w:sz w:val="22"/>
          <w:szCs w:val="22"/>
        </w:rPr>
        <w:t xml:space="preserve"> от заплечика муфты. Если</w:t>
      </w:r>
      <w:r w:rsidRPr="00C76A79">
        <w:rPr>
          <w:sz w:val="22"/>
          <w:szCs w:val="22"/>
        </w:rPr>
        <w:t xml:space="preserve"> </w:t>
      </w:r>
      <w:r>
        <w:rPr>
          <w:sz w:val="22"/>
          <w:szCs w:val="22"/>
        </w:rPr>
        <w:t>данная</w:t>
      </w:r>
      <w:r w:rsidRPr="00C76A79">
        <w:rPr>
          <w:sz w:val="22"/>
          <w:szCs w:val="22"/>
        </w:rPr>
        <w:t xml:space="preserve"> </w:t>
      </w:r>
      <w:r>
        <w:rPr>
          <w:sz w:val="22"/>
          <w:szCs w:val="22"/>
        </w:rPr>
        <w:t>технология</w:t>
      </w:r>
      <w:r w:rsidRPr="00C76A79">
        <w:rPr>
          <w:sz w:val="22"/>
          <w:szCs w:val="22"/>
        </w:rPr>
        <w:t xml:space="preserve"> </w:t>
      </w:r>
      <w:r>
        <w:rPr>
          <w:sz w:val="22"/>
          <w:szCs w:val="22"/>
        </w:rPr>
        <w:t>применяется</w:t>
      </w:r>
      <w:r w:rsidRPr="00C76A79">
        <w:rPr>
          <w:sz w:val="22"/>
          <w:szCs w:val="22"/>
        </w:rPr>
        <w:t xml:space="preserve"> </w:t>
      </w:r>
      <w:r>
        <w:rPr>
          <w:sz w:val="22"/>
          <w:szCs w:val="22"/>
        </w:rPr>
        <w:t>в</w:t>
      </w:r>
      <w:r w:rsidRPr="00C76A79">
        <w:rPr>
          <w:sz w:val="22"/>
          <w:szCs w:val="22"/>
        </w:rPr>
        <w:t xml:space="preserve"> </w:t>
      </w:r>
      <w:r>
        <w:rPr>
          <w:sz w:val="22"/>
          <w:szCs w:val="22"/>
        </w:rPr>
        <w:t>отношении</w:t>
      </w:r>
      <w:r w:rsidRPr="00C76A79">
        <w:rPr>
          <w:sz w:val="22"/>
          <w:szCs w:val="22"/>
        </w:rPr>
        <w:t xml:space="preserve"> </w:t>
      </w:r>
      <w:r>
        <w:rPr>
          <w:sz w:val="22"/>
          <w:szCs w:val="22"/>
        </w:rPr>
        <w:t xml:space="preserve">толстостенных бурильных труб, такой участок также включает первые </w:t>
      </w:r>
      <w:smartTag w:uri="urn:schemas-microsoft-com:office:smarttags" w:element="metricconverter">
        <w:smartTagPr>
          <w:attr w:name="ProductID" w:val="36 дюймов"/>
        </w:smartTagPr>
        <w:r w:rsidRPr="00C76A79">
          <w:rPr>
            <w:sz w:val="22"/>
            <w:szCs w:val="22"/>
          </w:rPr>
          <w:t xml:space="preserve">36 </w:t>
        </w:r>
        <w:r>
          <w:rPr>
            <w:sz w:val="22"/>
            <w:szCs w:val="22"/>
          </w:rPr>
          <w:t>дюймов</w:t>
        </w:r>
      </w:smartTag>
      <w:r>
        <w:rPr>
          <w:sz w:val="22"/>
          <w:szCs w:val="22"/>
        </w:rPr>
        <w:t xml:space="preserve"> трубы с каждой стороны от центровой высадки. </w:t>
      </w:r>
    </w:p>
    <w:p w:rsidR="006100CB" w:rsidRPr="00BD4EF7" w:rsidRDefault="006100CB" w:rsidP="006100CB">
      <w:pPr>
        <w:ind w:left="709"/>
        <w:jc w:val="both"/>
        <w:rPr>
          <w:sz w:val="22"/>
          <w:szCs w:val="22"/>
        </w:rPr>
      </w:pPr>
    </w:p>
    <w:p w:rsidR="006100CB" w:rsidRPr="00B175B5" w:rsidRDefault="006100CB" w:rsidP="006100CB">
      <w:pPr>
        <w:widowControl w:val="0"/>
        <w:numPr>
          <w:ilvl w:val="0"/>
          <w:numId w:val="51"/>
        </w:numPr>
        <w:autoSpaceDE w:val="0"/>
        <w:autoSpaceDN w:val="0"/>
        <w:adjustRightInd w:val="0"/>
        <w:ind w:left="709" w:hanging="709"/>
        <w:jc w:val="both"/>
        <w:rPr>
          <w:b/>
          <w:sz w:val="22"/>
          <w:szCs w:val="22"/>
          <w:lang w:val="en-US"/>
        </w:rPr>
      </w:pPr>
      <w:r>
        <w:rPr>
          <w:b/>
          <w:sz w:val="22"/>
          <w:szCs w:val="22"/>
        </w:rPr>
        <w:t>Контрольные приборы</w:t>
      </w:r>
      <w:r w:rsidRPr="00B175B5">
        <w:rPr>
          <w:b/>
          <w:sz w:val="22"/>
          <w:szCs w:val="22"/>
          <w:lang w:val="en-US"/>
        </w:rPr>
        <w:t>:</w:t>
      </w:r>
    </w:p>
    <w:p w:rsidR="006100CB" w:rsidRDefault="006100CB" w:rsidP="006100CB">
      <w:pPr>
        <w:ind w:left="709"/>
        <w:jc w:val="both"/>
        <w:rPr>
          <w:sz w:val="22"/>
          <w:szCs w:val="22"/>
          <w:lang w:val="en-US"/>
        </w:rPr>
      </w:pPr>
    </w:p>
    <w:p w:rsidR="006100CB" w:rsidRPr="006522E9" w:rsidRDefault="006100CB" w:rsidP="006100CB">
      <w:pPr>
        <w:widowControl w:val="0"/>
        <w:numPr>
          <w:ilvl w:val="0"/>
          <w:numId w:val="52"/>
        </w:numPr>
        <w:autoSpaceDE w:val="0"/>
        <w:autoSpaceDN w:val="0"/>
        <w:adjustRightInd w:val="0"/>
        <w:ind w:left="709" w:hanging="283"/>
        <w:jc w:val="both"/>
        <w:rPr>
          <w:sz w:val="22"/>
          <w:szCs w:val="22"/>
        </w:rPr>
      </w:pPr>
      <w:proofErr w:type="gramStart"/>
      <w:r>
        <w:rPr>
          <w:sz w:val="22"/>
          <w:szCs w:val="22"/>
        </w:rPr>
        <w:t>Эхо</w:t>
      </w:r>
      <w:r w:rsidRPr="006522E9">
        <w:rPr>
          <w:sz w:val="22"/>
          <w:szCs w:val="22"/>
        </w:rPr>
        <w:t>-</w:t>
      </w:r>
      <w:r>
        <w:rPr>
          <w:sz w:val="22"/>
          <w:szCs w:val="22"/>
        </w:rPr>
        <w:t>импульсные</w:t>
      </w:r>
      <w:proofErr w:type="gramEnd"/>
      <w:r w:rsidRPr="006522E9">
        <w:rPr>
          <w:sz w:val="22"/>
          <w:szCs w:val="22"/>
        </w:rPr>
        <w:t xml:space="preserve"> </w:t>
      </w:r>
      <w:r>
        <w:rPr>
          <w:sz w:val="22"/>
          <w:szCs w:val="22"/>
        </w:rPr>
        <w:t>ультразвуковые</w:t>
      </w:r>
      <w:r w:rsidRPr="006522E9">
        <w:rPr>
          <w:sz w:val="22"/>
          <w:szCs w:val="22"/>
        </w:rPr>
        <w:t xml:space="preserve"> </w:t>
      </w:r>
      <w:r>
        <w:rPr>
          <w:sz w:val="22"/>
          <w:szCs w:val="22"/>
        </w:rPr>
        <w:t>инструменты</w:t>
      </w:r>
      <w:r w:rsidRPr="006522E9">
        <w:rPr>
          <w:sz w:val="22"/>
          <w:szCs w:val="22"/>
        </w:rPr>
        <w:t xml:space="preserve"> </w:t>
      </w:r>
      <w:r>
        <w:rPr>
          <w:sz w:val="22"/>
          <w:szCs w:val="22"/>
        </w:rPr>
        <w:t>для</w:t>
      </w:r>
      <w:r w:rsidRPr="006522E9">
        <w:rPr>
          <w:sz w:val="22"/>
          <w:szCs w:val="22"/>
        </w:rPr>
        <w:t xml:space="preserve"> </w:t>
      </w:r>
      <w:r>
        <w:rPr>
          <w:sz w:val="22"/>
          <w:szCs w:val="22"/>
        </w:rPr>
        <w:t>сканирования</w:t>
      </w:r>
      <w:r w:rsidRPr="006522E9">
        <w:rPr>
          <w:sz w:val="22"/>
          <w:szCs w:val="22"/>
        </w:rPr>
        <w:t xml:space="preserve"> </w:t>
      </w:r>
      <w:r>
        <w:rPr>
          <w:sz w:val="22"/>
          <w:szCs w:val="22"/>
        </w:rPr>
        <w:t>и</w:t>
      </w:r>
      <w:r w:rsidRPr="006522E9">
        <w:rPr>
          <w:sz w:val="22"/>
          <w:szCs w:val="22"/>
        </w:rPr>
        <w:t xml:space="preserve"> </w:t>
      </w:r>
      <w:r>
        <w:rPr>
          <w:sz w:val="22"/>
          <w:szCs w:val="22"/>
        </w:rPr>
        <w:t>проверки</w:t>
      </w:r>
      <w:r w:rsidRPr="006522E9">
        <w:rPr>
          <w:sz w:val="22"/>
          <w:szCs w:val="22"/>
        </w:rPr>
        <w:t xml:space="preserve"> </w:t>
      </w:r>
      <w:r>
        <w:rPr>
          <w:sz w:val="22"/>
          <w:szCs w:val="22"/>
        </w:rPr>
        <w:t>с</w:t>
      </w:r>
      <w:r w:rsidRPr="006522E9">
        <w:rPr>
          <w:sz w:val="22"/>
          <w:szCs w:val="22"/>
        </w:rPr>
        <w:t xml:space="preserve"> </w:t>
      </w:r>
      <w:r>
        <w:rPr>
          <w:sz w:val="22"/>
          <w:szCs w:val="22"/>
        </w:rPr>
        <w:t>индикацией</w:t>
      </w:r>
      <w:r w:rsidRPr="006522E9">
        <w:rPr>
          <w:sz w:val="22"/>
          <w:szCs w:val="22"/>
        </w:rPr>
        <w:t xml:space="preserve"> </w:t>
      </w:r>
      <w:r>
        <w:rPr>
          <w:sz w:val="22"/>
          <w:szCs w:val="22"/>
        </w:rPr>
        <w:t>А</w:t>
      </w:r>
      <w:r w:rsidRPr="006522E9">
        <w:rPr>
          <w:sz w:val="22"/>
          <w:szCs w:val="22"/>
        </w:rPr>
        <w:t>-</w:t>
      </w:r>
      <w:r>
        <w:rPr>
          <w:sz w:val="22"/>
          <w:szCs w:val="22"/>
        </w:rPr>
        <w:t>типа</w:t>
      </w:r>
      <w:r w:rsidRPr="006522E9">
        <w:rPr>
          <w:sz w:val="22"/>
          <w:szCs w:val="22"/>
        </w:rPr>
        <w:t xml:space="preserve">, </w:t>
      </w:r>
      <w:r>
        <w:rPr>
          <w:sz w:val="22"/>
          <w:szCs w:val="22"/>
        </w:rPr>
        <w:t>шаг</w:t>
      </w:r>
      <w:r w:rsidRPr="006522E9">
        <w:rPr>
          <w:sz w:val="22"/>
          <w:szCs w:val="22"/>
        </w:rPr>
        <w:t xml:space="preserve"> </w:t>
      </w:r>
      <w:r>
        <w:rPr>
          <w:sz w:val="22"/>
          <w:szCs w:val="22"/>
        </w:rPr>
        <w:t>контроля</w:t>
      </w:r>
      <w:r w:rsidRPr="006522E9">
        <w:rPr>
          <w:sz w:val="22"/>
          <w:szCs w:val="22"/>
        </w:rPr>
        <w:t xml:space="preserve"> – </w:t>
      </w:r>
      <w:r>
        <w:rPr>
          <w:sz w:val="22"/>
          <w:szCs w:val="22"/>
        </w:rPr>
        <w:t>не</w:t>
      </w:r>
      <w:r w:rsidRPr="006522E9">
        <w:rPr>
          <w:sz w:val="22"/>
          <w:szCs w:val="22"/>
        </w:rPr>
        <w:t xml:space="preserve"> </w:t>
      </w:r>
      <w:r>
        <w:rPr>
          <w:sz w:val="22"/>
          <w:szCs w:val="22"/>
        </w:rPr>
        <w:t>более</w:t>
      </w:r>
      <w:r w:rsidRPr="006522E9">
        <w:rPr>
          <w:sz w:val="22"/>
          <w:szCs w:val="22"/>
        </w:rPr>
        <w:t xml:space="preserve"> 2 </w:t>
      </w:r>
      <w:r>
        <w:rPr>
          <w:sz w:val="22"/>
          <w:szCs w:val="22"/>
        </w:rPr>
        <w:t>дБ</w:t>
      </w:r>
      <w:r w:rsidRPr="006522E9">
        <w:rPr>
          <w:sz w:val="22"/>
          <w:szCs w:val="22"/>
        </w:rPr>
        <w:t xml:space="preserve">. </w:t>
      </w:r>
      <w:r>
        <w:rPr>
          <w:sz w:val="22"/>
          <w:szCs w:val="22"/>
        </w:rPr>
        <w:t xml:space="preserve">Приборы должны быть оснащены звуковыми и визуальными индикаторами. </w:t>
      </w:r>
    </w:p>
    <w:p w:rsidR="006100CB" w:rsidRPr="006522E9" w:rsidRDefault="006100CB" w:rsidP="006100CB">
      <w:pPr>
        <w:ind w:left="709"/>
        <w:jc w:val="both"/>
        <w:rPr>
          <w:sz w:val="22"/>
          <w:szCs w:val="22"/>
        </w:rPr>
      </w:pPr>
    </w:p>
    <w:p w:rsidR="006100CB" w:rsidRPr="00BD4EF7" w:rsidRDefault="006100CB" w:rsidP="006100CB">
      <w:pPr>
        <w:widowControl w:val="0"/>
        <w:numPr>
          <w:ilvl w:val="0"/>
          <w:numId w:val="52"/>
        </w:numPr>
        <w:autoSpaceDE w:val="0"/>
        <w:autoSpaceDN w:val="0"/>
        <w:adjustRightInd w:val="0"/>
        <w:ind w:left="709" w:hanging="283"/>
        <w:jc w:val="both"/>
        <w:rPr>
          <w:sz w:val="22"/>
          <w:szCs w:val="22"/>
        </w:rPr>
      </w:pPr>
      <w:r>
        <w:rPr>
          <w:sz w:val="22"/>
          <w:szCs w:val="22"/>
        </w:rPr>
        <w:t>Калибровка линейности</w:t>
      </w:r>
      <w:r w:rsidRPr="006522E9">
        <w:rPr>
          <w:sz w:val="22"/>
          <w:szCs w:val="22"/>
        </w:rPr>
        <w:t xml:space="preserve">. </w:t>
      </w:r>
      <w:r>
        <w:rPr>
          <w:sz w:val="22"/>
          <w:szCs w:val="22"/>
        </w:rPr>
        <w:t>Линейность</w:t>
      </w:r>
      <w:r w:rsidRPr="001241F6">
        <w:rPr>
          <w:sz w:val="22"/>
          <w:szCs w:val="22"/>
        </w:rPr>
        <w:t xml:space="preserve"> </w:t>
      </w:r>
      <w:r>
        <w:rPr>
          <w:sz w:val="22"/>
          <w:szCs w:val="22"/>
        </w:rPr>
        <w:t>инструмента</w:t>
      </w:r>
      <w:r w:rsidRPr="001241F6">
        <w:rPr>
          <w:sz w:val="22"/>
          <w:szCs w:val="22"/>
        </w:rPr>
        <w:t xml:space="preserve"> </w:t>
      </w:r>
      <w:r>
        <w:rPr>
          <w:sz w:val="22"/>
          <w:szCs w:val="22"/>
        </w:rPr>
        <w:t>подлежит</w:t>
      </w:r>
      <w:r w:rsidRPr="001241F6">
        <w:rPr>
          <w:sz w:val="22"/>
          <w:szCs w:val="22"/>
        </w:rPr>
        <w:t xml:space="preserve"> </w:t>
      </w:r>
      <w:r>
        <w:rPr>
          <w:sz w:val="22"/>
          <w:szCs w:val="22"/>
        </w:rPr>
        <w:t>калибровке</w:t>
      </w:r>
      <w:r w:rsidRPr="001241F6">
        <w:rPr>
          <w:sz w:val="22"/>
          <w:szCs w:val="22"/>
        </w:rPr>
        <w:t xml:space="preserve"> </w:t>
      </w:r>
      <w:r>
        <w:rPr>
          <w:sz w:val="22"/>
          <w:szCs w:val="22"/>
        </w:rPr>
        <w:t>в соответствии с требованиями Американского общества испытания материалов Е-317, как минимум, один раз в шесть месяцев. Калибровка</w:t>
      </w:r>
      <w:r w:rsidRPr="001241F6">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 xml:space="preserve">даты следующей калибровки, а также с подписью и именем лица или компании, осуществившей калибровку. </w:t>
      </w:r>
    </w:p>
    <w:p w:rsidR="006100CB" w:rsidRPr="00BD4EF7" w:rsidRDefault="006100CB" w:rsidP="006100CB">
      <w:pPr>
        <w:ind w:left="709"/>
        <w:jc w:val="both"/>
        <w:rPr>
          <w:sz w:val="22"/>
          <w:szCs w:val="22"/>
        </w:rPr>
      </w:pPr>
    </w:p>
    <w:p w:rsidR="006100CB" w:rsidRPr="00C21F25" w:rsidRDefault="006100CB" w:rsidP="006100CB">
      <w:pPr>
        <w:widowControl w:val="0"/>
        <w:numPr>
          <w:ilvl w:val="0"/>
          <w:numId w:val="52"/>
        </w:numPr>
        <w:autoSpaceDE w:val="0"/>
        <w:autoSpaceDN w:val="0"/>
        <w:adjustRightInd w:val="0"/>
        <w:ind w:left="709" w:hanging="283"/>
        <w:jc w:val="both"/>
        <w:rPr>
          <w:sz w:val="22"/>
          <w:szCs w:val="22"/>
        </w:rPr>
      </w:pPr>
      <w:r>
        <w:rPr>
          <w:sz w:val="22"/>
          <w:szCs w:val="22"/>
        </w:rPr>
        <w:t>Стандартный</w:t>
      </w:r>
      <w:r w:rsidRPr="00C21F25">
        <w:rPr>
          <w:sz w:val="22"/>
          <w:szCs w:val="22"/>
        </w:rPr>
        <w:t xml:space="preserve"> </w:t>
      </w:r>
      <w:r>
        <w:rPr>
          <w:sz w:val="22"/>
          <w:szCs w:val="22"/>
        </w:rPr>
        <w:t>образец</w:t>
      </w:r>
      <w:r w:rsidRPr="00C21F25">
        <w:rPr>
          <w:sz w:val="22"/>
          <w:szCs w:val="22"/>
        </w:rPr>
        <w:t xml:space="preserve">, </w:t>
      </w:r>
      <w:r>
        <w:rPr>
          <w:sz w:val="22"/>
          <w:szCs w:val="22"/>
        </w:rPr>
        <w:t>используемый</w:t>
      </w:r>
      <w:r w:rsidRPr="00C21F25">
        <w:rPr>
          <w:sz w:val="22"/>
          <w:szCs w:val="22"/>
        </w:rPr>
        <w:t xml:space="preserve"> </w:t>
      </w:r>
      <w:r>
        <w:rPr>
          <w:sz w:val="22"/>
          <w:szCs w:val="22"/>
        </w:rPr>
        <w:t>для</w:t>
      </w:r>
      <w:r w:rsidRPr="00C21F25">
        <w:rPr>
          <w:sz w:val="22"/>
          <w:szCs w:val="22"/>
        </w:rPr>
        <w:t xml:space="preserve"> </w:t>
      </w:r>
      <w:r>
        <w:rPr>
          <w:sz w:val="22"/>
          <w:szCs w:val="22"/>
        </w:rPr>
        <w:t>калибровки</w:t>
      </w:r>
      <w:r w:rsidRPr="00C21F25">
        <w:rPr>
          <w:sz w:val="22"/>
          <w:szCs w:val="22"/>
        </w:rPr>
        <w:t xml:space="preserve"> </w:t>
      </w:r>
      <w:r>
        <w:rPr>
          <w:sz w:val="22"/>
          <w:szCs w:val="22"/>
        </w:rPr>
        <w:t>прибора</w:t>
      </w:r>
      <w:r w:rsidRPr="00C21F25">
        <w:rPr>
          <w:sz w:val="22"/>
          <w:szCs w:val="22"/>
        </w:rPr>
        <w:t xml:space="preserve"> </w:t>
      </w:r>
      <w:r>
        <w:rPr>
          <w:sz w:val="22"/>
          <w:szCs w:val="22"/>
        </w:rPr>
        <w:t>в</w:t>
      </w:r>
      <w:r w:rsidRPr="00C21F25">
        <w:rPr>
          <w:sz w:val="22"/>
          <w:szCs w:val="22"/>
        </w:rPr>
        <w:t xml:space="preserve"> </w:t>
      </w:r>
      <w:r>
        <w:rPr>
          <w:sz w:val="22"/>
          <w:szCs w:val="22"/>
        </w:rPr>
        <w:t>полевых</w:t>
      </w:r>
      <w:r w:rsidRPr="00C21F25">
        <w:rPr>
          <w:sz w:val="22"/>
          <w:szCs w:val="22"/>
        </w:rPr>
        <w:t xml:space="preserve"> </w:t>
      </w:r>
      <w:r>
        <w:rPr>
          <w:sz w:val="22"/>
          <w:szCs w:val="22"/>
        </w:rPr>
        <w:t>условиях</w:t>
      </w:r>
      <w:r w:rsidRPr="00C21F25">
        <w:rPr>
          <w:sz w:val="22"/>
          <w:szCs w:val="22"/>
        </w:rPr>
        <w:t xml:space="preserve">, </w:t>
      </w:r>
      <w:r>
        <w:rPr>
          <w:sz w:val="22"/>
          <w:szCs w:val="22"/>
        </w:rPr>
        <w:t>должен</w:t>
      </w:r>
      <w:r w:rsidRPr="00C21F25">
        <w:rPr>
          <w:sz w:val="22"/>
          <w:szCs w:val="22"/>
        </w:rPr>
        <w:t xml:space="preserve"> </w:t>
      </w:r>
      <w:r>
        <w:rPr>
          <w:sz w:val="22"/>
          <w:szCs w:val="22"/>
        </w:rPr>
        <w:t>иметь</w:t>
      </w:r>
      <w:r w:rsidRPr="00C21F25">
        <w:rPr>
          <w:sz w:val="22"/>
          <w:szCs w:val="22"/>
        </w:rPr>
        <w:t xml:space="preserve"> </w:t>
      </w:r>
      <w:r>
        <w:rPr>
          <w:sz w:val="22"/>
          <w:szCs w:val="22"/>
        </w:rPr>
        <w:t>внутренние</w:t>
      </w:r>
      <w:r w:rsidRPr="00C21F25">
        <w:rPr>
          <w:sz w:val="22"/>
          <w:szCs w:val="22"/>
        </w:rPr>
        <w:t xml:space="preserve"> </w:t>
      </w:r>
      <w:r>
        <w:rPr>
          <w:sz w:val="22"/>
          <w:szCs w:val="22"/>
        </w:rPr>
        <w:t>и</w:t>
      </w:r>
      <w:r w:rsidRPr="00C21F25">
        <w:rPr>
          <w:sz w:val="22"/>
          <w:szCs w:val="22"/>
        </w:rPr>
        <w:t xml:space="preserve"> </w:t>
      </w:r>
      <w:r>
        <w:rPr>
          <w:sz w:val="22"/>
          <w:szCs w:val="22"/>
        </w:rPr>
        <w:t>наружные</w:t>
      </w:r>
      <w:r w:rsidRPr="00C21F25">
        <w:rPr>
          <w:sz w:val="22"/>
          <w:szCs w:val="22"/>
        </w:rPr>
        <w:t xml:space="preserve"> </w:t>
      </w:r>
      <w:r>
        <w:rPr>
          <w:sz w:val="22"/>
          <w:szCs w:val="22"/>
        </w:rPr>
        <w:t>поперечные</w:t>
      </w:r>
      <w:r w:rsidRPr="00C21F25">
        <w:rPr>
          <w:sz w:val="22"/>
          <w:szCs w:val="22"/>
        </w:rPr>
        <w:t xml:space="preserve"> </w:t>
      </w:r>
      <w:r>
        <w:rPr>
          <w:sz w:val="22"/>
          <w:szCs w:val="22"/>
        </w:rPr>
        <w:t>надсечки</w:t>
      </w:r>
      <w:r w:rsidRPr="00C21F25">
        <w:rPr>
          <w:sz w:val="22"/>
          <w:szCs w:val="22"/>
        </w:rPr>
        <w:t xml:space="preserve">, </w:t>
      </w:r>
      <w:r>
        <w:rPr>
          <w:sz w:val="22"/>
          <w:szCs w:val="22"/>
        </w:rPr>
        <w:t>отвечающие</w:t>
      </w:r>
      <w:r w:rsidRPr="00C21F25">
        <w:rPr>
          <w:sz w:val="22"/>
          <w:szCs w:val="22"/>
        </w:rPr>
        <w:t xml:space="preserve"> </w:t>
      </w:r>
      <w:r>
        <w:rPr>
          <w:sz w:val="22"/>
          <w:szCs w:val="22"/>
        </w:rPr>
        <w:t>следующим</w:t>
      </w:r>
      <w:r w:rsidRPr="00C21F25">
        <w:rPr>
          <w:sz w:val="22"/>
          <w:szCs w:val="22"/>
        </w:rPr>
        <w:t xml:space="preserve"> </w:t>
      </w:r>
      <w:r>
        <w:rPr>
          <w:sz w:val="22"/>
          <w:szCs w:val="22"/>
        </w:rPr>
        <w:t>требованиям</w:t>
      </w:r>
      <w:r w:rsidRPr="00C21F25">
        <w:rPr>
          <w:sz w:val="22"/>
          <w:szCs w:val="22"/>
        </w:rPr>
        <w:t>:</w:t>
      </w:r>
    </w:p>
    <w:p w:rsidR="006100CB" w:rsidRPr="00C21F25" w:rsidRDefault="006100CB" w:rsidP="006100CB">
      <w:pPr>
        <w:jc w:val="both"/>
        <w:rPr>
          <w:sz w:val="22"/>
          <w:szCs w:val="22"/>
        </w:rPr>
      </w:pPr>
    </w:p>
    <w:p w:rsidR="006100CB" w:rsidRPr="00C21F25"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Глубина</w:t>
      </w:r>
      <w:r w:rsidRPr="00C21F25">
        <w:rPr>
          <w:sz w:val="22"/>
          <w:szCs w:val="22"/>
        </w:rPr>
        <w:t xml:space="preserve"> = 5% </w:t>
      </w:r>
      <w:r>
        <w:rPr>
          <w:sz w:val="22"/>
          <w:szCs w:val="22"/>
        </w:rPr>
        <w:t>от</w:t>
      </w:r>
      <w:r w:rsidRPr="00C21F25">
        <w:rPr>
          <w:sz w:val="22"/>
          <w:szCs w:val="22"/>
        </w:rPr>
        <w:t xml:space="preserve"> </w:t>
      </w:r>
      <w:r>
        <w:rPr>
          <w:sz w:val="22"/>
          <w:szCs w:val="22"/>
        </w:rPr>
        <w:t>номинальной</w:t>
      </w:r>
      <w:r w:rsidRPr="00C21F25">
        <w:rPr>
          <w:sz w:val="22"/>
          <w:szCs w:val="22"/>
        </w:rPr>
        <w:t xml:space="preserve"> </w:t>
      </w:r>
      <w:r>
        <w:rPr>
          <w:sz w:val="22"/>
          <w:szCs w:val="22"/>
        </w:rPr>
        <w:t>толщины</w:t>
      </w:r>
      <w:r w:rsidRPr="00C21F25">
        <w:rPr>
          <w:sz w:val="22"/>
          <w:szCs w:val="22"/>
        </w:rPr>
        <w:t xml:space="preserve"> </w:t>
      </w:r>
      <w:r>
        <w:rPr>
          <w:sz w:val="22"/>
          <w:szCs w:val="22"/>
        </w:rPr>
        <w:t>стенки</w:t>
      </w:r>
      <w:r w:rsidRPr="00C21F25">
        <w:rPr>
          <w:sz w:val="22"/>
          <w:szCs w:val="22"/>
        </w:rPr>
        <w:t>, +</w:t>
      </w:r>
      <w:smartTag w:uri="urn:schemas-microsoft-com:office:smarttags" w:element="metricconverter">
        <w:smartTagPr>
          <w:attr w:name="ProductID" w:val="0.004 дюйма"/>
        </w:smartTagPr>
        <w:r w:rsidRPr="00C21F25">
          <w:rPr>
            <w:sz w:val="22"/>
            <w:szCs w:val="22"/>
          </w:rPr>
          <w:t xml:space="preserve">0.004 </w:t>
        </w:r>
        <w:r>
          <w:rPr>
            <w:sz w:val="22"/>
            <w:szCs w:val="22"/>
          </w:rPr>
          <w:t>дюйма</w:t>
        </w:r>
      </w:smartTag>
      <w:r w:rsidRPr="00C21F25">
        <w:rPr>
          <w:sz w:val="22"/>
          <w:szCs w:val="22"/>
        </w:rPr>
        <w:t xml:space="preserve">, </w:t>
      </w:r>
      <w:r>
        <w:rPr>
          <w:sz w:val="22"/>
          <w:szCs w:val="22"/>
        </w:rPr>
        <w:t xml:space="preserve">минимальная глубина - </w:t>
      </w:r>
      <w:smartTag w:uri="urn:schemas-microsoft-com:office:smarttags" w:element="metricconverter">
        <w:smartTagPr>
          <w:attr w:name="ProductID" w:val="0.012 дюйма"/>
        </w:smartTagPr>
        <w:r w:rsidRPr="00C21F25">
          <w:rPr>
            <w:sz w:val="22"/>
            <w:szCs w:val="22"/>
          </w:rPr>
          <w:t xml:space="preserve">0.012 </w:t>
        </w:r>
        <w:r>
          <w:rPr>
            <w:sz w:val="22"/>
            <w:szCs w:val="22"/>
          </w:rPr>
          <w:t>дюйма</w:t>
        </w:r>
      </w:smartTag>
      <w:r w:rsidRPr="00C21F25">
        <w:rPr>
          <w:sz w:val="22"/>
          <w:szCs w:val="22"/>
        </w:rPr>
        <w:t>.</w:t>
      </w: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 xml:space="preserve">Ширина </w:t>
      </w:r>
      <w:r w:rsidRPr="0040026B">
        <w:rPr>
          <w:sz w:val="22"/>
          <w:szCs w:val="22"/>
          <w:lang w:val="en-US"/>
        </w:rPr>
        <w:t xml:space="preserve">= </w:t>
      </w:r>
      <w:smartTag w:uri="urn:schemas-microsoft-com:office:smarttags" w:element="metricconverter">
        <w:smartTagPr>
          <w:attr w:name="ProductID" w:val="0.040 дюйма"/>
        </w:smartTagPr>
        <w:r w:rsidRPr="0040026B">
          <w:rPr>
            <w:sz w:val="22"/>
            <w:szCs w:val="22"/>
            <w:lang w:val="en-US"/>
          </w:rPr>
          <w:t xml:space="preserve">0.040 </w:t>
        </w:r>
        <w:r>
          <w:rPr>
            <w:sz w:val="22"/>
            <w:szCs w:val="22"/>
          </w:rPr>
          <w:t>дюйма</w:t>
        </w:r>
      </w:smartTag>
      <w:r>
        <w:rPr>
          <w:sz w:val="22"/>
          <w:szCs w:val="22"/>
        </w:rPr>
        <w:t xml:space="preserve"> максимум</w:t>
      </w:r>
      <w:r w:rsidRPr="0040026B">
        <w:rPr>
          <w:sz w:val="22"/>
          <w:szCs w:val="22"/>
          <w:lang w:val="en-US"/>
        </w:rPr>
        <w:t>.</w:t>
      </w: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 xml:space="preserve">Длина </w:t>
      </w:r>
      <w:r w:rsidRPr="0040026B">
        <w:rPr>
          <w:sz w:val="22"/>
          <w:szCs w:val="22"/>
          <w:lang w:val="en-US"/>
        </w:rPr>
        <w:t xml:space="preserve">= 1/2 </w:t>
      </w:r>
      <w:r>
        <w:rPr>
          <w:sz w:val="22"/>
          <w:szCs w:val="22"/>
        </w:rPr>
        <w:t>дюйма максимум</w:t>
      </w:r>
      <w:r w:rsidRPr="0040026B">
        <w:rPr>
          <w:sz w:val="22"/>
          <w:szCs w:val="22"/>
          <w:lang w:val="en-US"/>
        </w:rPr>
        <w:t>.</w:t>
      </w:r>
    </w:p>
    <w:p w:rsidR="006100CB" w:rsidRDefault="006100CB" w:rsidP="006100CB">
      <w:pPr>
        <w:jc w:val="both"/>
        <w:rPr>
          <w:sz w:val="22"/>
          <w:szCs w:val="22"/>
          <w:lang w:val="en-US"/>
        </w:rPr>
      </w:pPr>
    </w:p>
    <w:p w:rsidR="006100CB" w:rsidRPr="00BD4EF7" w:rsidRDefault="006100CB" w:rsidP="006100CB">
      <w:pPr>
        <w:widowControl w:val="0"/>
        <w:numPr>
          <w:ilvl w:val="0"/>
          <w:numId w:val="52"/>
        </w:numPr>
        <w:autoSpaceDE w:val="0"/>
        <w:autoSpaceDN w:val="0"/>
        <w:adjustRightInd w:val="0"/>
        <w:ind w:left="709" w:hanging="283"/>
        <w:jc w:val="both"/>
        <w:rPr>
          <w:sz w:val="22"/>
          <w:szCs w:val="22"/>
        </w:rPr>
      </w:pPr>
      <w:r>
        <w:rPr>
          <w:sz w:val="22"/>
          <w:szCs w:val="22"/>
        </w:rPr>
        <w:t>Полевой</w:t>
      </w:r>
      <w:r w:rsidRPr="00C21F25">
        <w:rPr>
          <w:sz w:val="22"/>
          <w:szCs w:val="22"/>
        </w:rPr>
        <w:t xml:space="preserve"> </w:t>
      </w:r>
      <w:r>
        <w:rPr>
          <w:sz w:val="22"/>
          <w:szCs w:val="22"/>
        </w:rPr>
        <w:t>стандартный</w:t>
      </w:r>
      <w:r w:rsidRPr="00C21F25">
        <w:rPr>
          <w:sz w:val="22"/>
          <w:szCs w:val="22"/>
        </w:rPr>
        <w:t xml:space="preserve"> </w:t>
      </w:r>
      <w:r>
        <w:rPr>
          <w:sz w:val="22"/>
          <w:szCs w:val="22"/>
        </w:rPr>
        <w:t>образец</w:t>
      </w:r>
      <w:r w:rsidRPr="00C21F25">
        <w:rPr>
          <w:sz w:val="22"/>
          <w:szCs w:val="22"/>
        </w:rPr>
        <w:t xml:space="preserve"> </w:t>
      </w:r>
      <w:r>
        <w:rPr>
          <w:sz w:val="22"/>
          <w:szCs w:val="22"/>
        </w:rPr>
        <w:t>должен</w:t>
      </w:r>
      <w:r w:rsidRPr="00C21F25">
        <w:rPr>
          <w:sz w:val="22"/>
          <w:szCs w:val="22"/>
        </w:rPr>
        <w:t xml:space="preserve"> </w:t>
      </w:r>
      <w:r>
        <w:rPr>
          <w:sz w:val="22"/>
          <w:szCs w:val="22"/>
        </w:rPr>
        <w:t>быть</w:t>
      </w:r>
      <w:r w:rsidRPr="00C21F25">
        <w:rPr>
          <w:sz w:val="22"/>
          <w:szCs w:val="22"/>
        </w:rPr>
        <w:t xml:space="preserve"> </w:t>
      </w:r>
      <w:r>
        <w:rPr>
          <w:sz w:val="22"/>
          <w:szCs w:val="22"/>
        </w:rPr>
        <w:t>изготовлен</w:t>
      </w:r>
      <w:r w:rsidRPr="00C21F25">
        <w:rPr>
          <w:sz w:val="22"/>
          <w:szCs w:val="22"/>
        </w:rPr>
        <w:t xml:space="preserve"> </w:t>
      </w:r>
      <w:r>
        <w:rPr>
          <w:sz w:val="22"/>
          <w:szCs w:val="22"/>
        </w:rPr>
        <w:t>из</w:t>
      </w:r>
      <w:r w:rsidRPr="00C21F25">
        <w:rPr>
          <w:sz w:val="22"/>
          <w:szCs w:val="22"/>
        </w:rPr>
        <w:t xml:space="preserve"> </w:t>
      </w:r>
      <w:r>
        <w:rPr>
          <w:sz w:val="22"/>
          <w:szCs w:val="22"/>
        </w:rPr>
        <w:t>стали</w:t>
      </w:r>
      <w:r w:rsidRPr="00C21F25">
        <w:rPr>
          <w:sz w:val="22"/>
          <w:szCs w:val="22"/>
        </w:rPr>
        <w:t xml:space="preserve">, </w:t>
      </w:r>
      <w:r>
        <w:rPr>
          <w:sz w:val="22"/>
          <w:szCs w:val="22"/>
        </w:rPr>
        <w:t>толщина</w:t>
      </w:r>
      <w:r w:rsidRPr="00C21F25">
        <w:rPr>
          <w:sz w:val="22"/>
          <w:szCs w:val="22"/>
        </w:rPr>
        <w:t xml:space="preserve"> </w:t>
      </w:r>
      <w:r>
        <w:rPr>
          <w:sz w:val="22"/>
          <w:szCs w:val="22"/>
        </w:rPr>
        <w:t>стенки</w:t>
      </w:r>
      <w:r w:rsidRPr="00C21F25">
        <w:rPr>
          <w:sz w:val="22"/>
          <w:szCs w:val="22"/>
        </w:rPr>
        <w:t xml:space="preserve">, </w:t>
      </w:r>
      <w:r>
        <w:rPr>
          <w:sz w:val="22"/>
          <w:szCs w:val="22"/>
        </w:rPr>
        <w:t>наружный</w:t>
      </w:r>
      <w:r w:rsidRPr="00C21F25">
        <w:rPr>
          <w:sz w:val="22"/>
          <w:szCs w:val="22"/>
        </w:rPr>
        <w:t xml:space="preserve"> </w:t>
      </w:r>
      <w:r>
        <w:rPr>
          <w:sz w:val="22"/>
          <w:szCs w:val="22"/>
        </w:rPr>
        <w:t>диаметр</w:t>
      </w:r>
      <w:r w:rsidRPr="00C21F25">
        <w:rPr>
          <w:sz w:val="22"/>
          <w:szCs w:val="22"/>
        </w:rPr>
        <w:t xml:space="preserve"> </w:t>
      </w:r>
      <w:r>
        <w:rPr>
          <w:sz w:val="22"/>
          <w:szCs w:val="22"/>
        </w:rPr>
        <w:t>и</w:t>
      </w:r>
      <w:r w:rsidRPr="00C21F25">
        <w:rPr>
          <w:sz w:val="22"/>
          <w:szCs w:val="22"/>
        </w:rPr>
        <w:t xml:space="preserve"> </w:t>
      </w:r>
      <w:r>
        <w:rPr>
          <w:sz w:val="22"/>
          <w:szCs w:val="22"/>
        </w:rPr>
        <w:t>радиус</w:t>
      </w:r>
      <w:r w:rsidRPr="00C21F25">
        <w:rPr>
          <w:sz w:val="22"/>
          <w:szCs w:val="22"/>
        </w:rPr>
        <w:t xml:space="preserve"> </w:t>
      </w:r>
      <w:r>
        <w:rPr>
          <w:sz w:val="22"/>
          <w:szCs w:val="22"/>
        </w:rPr>
        <w:t>кривизны</w:t>
      </w:r>
      <w:r w:rsidRPr="00C21F25">
        <w:rPr>
          <w:sz w:val="22"/>
          <w:szCs w:val="22"/>
        </w:rPr>
        <w:t xml:space="preserve"> </w:t>
      </w:r>
      <w:r>
        <w:rPr>
          <w:sz w:val="22"/>
          <w:szCs w:val="22"/>
        </w:rPr>
        <w:t>образца</w:t>
      </w:r>
      <w:r w:rsidRPr="00C21F25">
        <w:rPr>
          <w:sz w:val="22"/>
          <w:szCs w:val="22"/>
        </w:rPr>
        <w:t xml:space="preserve"> </w:t>
      </w:r>
      <w:r>
        <w:rPr>
          <w:sz w:val="22"/>
          <w:szCs w:val="22"/>
        </w:rPr>
        <w:t>должны</w:t>
      </w:r>
      <w:r w:rsidRPr="00C21F25">
        <w:rPr>
          <w:sz w:val="22"/>
          <w:szCs w:val="22"/>
        </w:rPr>
        <w:t xml:space="preserve"> </w:t>
      </w:r>
      <w:r>
        <w:rPr>
          <w:sz w:val="22"/>
          <w:szCs w:val="22"/>
        </w:rPr>
        <w:t>быть</w:t>
      </w:r>
      <w:r w:rsidRPr="00C21F25">
        <w:rPr>
          <w:sz w:val="22"/>
          <w:szCs w:val="22"/>
        </w:rPr>
        <w:t xml:space="preserve"> </w:t>
      </w:r>
      <w:r>
        <w:rPr>
          <w:sz w:val="22"/>
          <w:szCs w:val="22"/>
        </w:rPr>
        <w:t>равны</w:t>
      </w:r>
      <w:r w:rsidRPr="00C21F25">
        <w:rPr>
          <w:sz w:val="22"/>
          <w:szCs w:val="22"/>
        </w:rPr>
        <w:t xml:space="preserve"> </w:t>
      </w:r>
      <w:r>
        <w:rPr>
          <w:sz w:val="22"/>
          <w:szCs w:val="22"/>
        </w:rPr>
        <w:t>толщине</w:t>
      </w:r>
      <w:r w:rsidRPr="00C21F25">
        <w:rPr>
          <w:sz w:val="22"/>
          <w:szCs w:val="22"/>
        </w:rPr>
        <w:t xml:space="preserve"> </w:t>
      </w:r>
      <w:r>
        <w:rPr>
          <w:sz w:val="22"/>
          <w:szCs w:val="22"/>
        </w:rPr>
        <w:t>стенки</w:t>
      </w:r>
      <w:r w:rsidRPr="00C21F25">
        <w:rPr>
          <w:sz w:val="22"/>
          <w:szCs w:val="22"/>
        </w:rPr>
        <w:t xml:space="preserve">, </w:t>
      </w:r>
      <w:r>
        <w:rPr>
          <w:sz w:val="22"/>
          <w:szCs w:val="22"/>
        </w:rPr>
        <w:t>наружному</w:t>
      </w:r>
      <w:r w:rsidRPr="00C21F25">
        <w:rPr>
          <w:sz w:val="22"/>
          <w:szCs w:val="22"/>
        </w:rPr>
        <w:t xml:space="preserve"> </w:t>
      </w:r>
      <w:r>
        <w:rPr>
          <w:sz w:val="22"/>
          <w:szCs w:val="22"/>
        </w:rPr>
        <w:t>диаметру</w:t>
      </w:r>
      <w:r w:rsidRPr="00C21F25">
        <w:rPr>
          <w:sz w:val="22"/>
          <w:szCs w:val="22"/>
        </w:rPr>
        <w:t xml:space="preserve"> </w:t>
      </w:r>
      <w:r>
        <w:rPr>
          <w:sz w:val="22"/>
          <w:szCs w:val="22"/>
        </w:rPr>
        <w:t>и</w:t>
      </w:r>
      <w:r w:rsidRPr="00C21F25">
        <w:rPr>
          <w:sz w:val="22"/>
          <w:szCs w:val="22"/>
        </w:rPr>
        <w:t xml:space="preserve"> </w:t>
      </w:r>
      <w:r>
        <w:rPr>
          <w:sz w:val="22"/>
          <w:szCs w:val="22"/>
        </w:rPr>
        <w:t>радиусу</w:t>
      </w:r>
      <w:r w:rsidRPr="00C21F25">
        <w:rPr>
          <w:sz w:val="22"/>
          <w:szCs w:val="22"/>
        </w:rPr>
        <w:t xml:space="preserve"> </w:t>
      </w:r>
      <w:r>
        <w:rPr>
          <w:sz w:val="22"/>
          <w:szCs w:val="22"/>
        </w:rPr>
        <w:t>кривизны</w:t>
      </w:r>
      <w:r w:rsidRPr="00C21F25">
        <w:rPr>
          <w:sz w:val="22"/>
          <w:szCs w:val="22"/>
        </w:rPr>
        <w:t xml:space="preserve"> </w:t>
      </w:r>
      <w:r>
        <w:rPr>
          <w:sz w:val="22"/>
          <w:szCs w:val="22"/>
        </w:rPr>
        <w:t>подлежащей</w:t>
      </w:r>
      <w:r w:rsidRPr="00C21F25">
        <w:rPr>
          <w:sz w:val="22"/>
          <w:szCs w:val="22"/>
        </w:rPr>
        <w:t xml:space="preserve"> </w:t>
      </w:r>
      <w:r>
        <w:rPr>
          <w:sz w:val="22"/>
          <w:szCs w:val="22"/>
        </w:rPr>
        <w:t>инспекции</w:t>
      </w:r>
      <w:r w:rsidRPr="00C21F25">
        <w:rPr>
          <w:sz w:val="22"/>
          <w:szCs w:val="22"/>
        </w:rPr>
        <w:t xml:space="preserve"> </w:t>
      </w:r>
      <w:r>
        <w:rPr>
          <w:sz w:val="22"/>
          <w:szCs w:val="22"/>
        </w:rPr>
        <w:t>трубы</w:t>
      </w:r>
      <w:r w:rsidRPr="00C21F25">
        <w:rPr>
          <w:sz w:val="22"/>
          <w:szCs w:val="22"/>
        </w:rPr>
        <w:t>.</w:t>
      </w:r>
      <w:r>
        <w:rPr>
          <w:sz w:val="22"/>
          <w:szCs w:val="22"/>
        </w:rPr>
        <w:t xml:space="preserve"> </w:t>
      </w:r>
    </w:p>
    <w:p w:rsidR="006100CB" w:rsidRPr="00BD4EF7" w:rsidRDefault="006100CB" w:rsidP="006100CB">
      <w:pPr>
        <w:ind w:left="709"/>
        <w:jc w:val="both"/>
        <w:rPr>
          <w:sz w:val="22"/>
          <w:szCs w:val="22"/>
        </w:rPr>
      </w:pPr>
    </w:p>
    <w:p w:rsidR="006100CB" w:rsidRPr="00C21F25" w:rsidRDefault="006100CB" w:rsidP="006100CB">
      <w:pPr>
        <w:widowControl w:val="0"/>
        <w:numPr>
          <w:ilvl w:val="0"/>
          <w:numId w:val="52"/>
        </w:numPr>
        <w:autoSpaceDE w:val="0"/>
        <w:autoSpaceDN w:val="0"/>
        <w:adjustRightInd w:val="0"/>
        <w:ind w:left="709" w:hanging="283"/>
        <w:jc w:val="both"/>
        <w:rPr>
          <w:sz w:val="22"/>
          <w:szCs w:val="22"/>
        </w:rPr>
      </w:pPr>
      <w:r>
        <w:rPr>
          <w:sz w:val="22"/>
          <w:szCs w:val="22"/>
        </w:rPr>
        <w:t>В</w:t>
      </w:r>
      <w:r w:rsidRPr="00C21F25">
        <w:rPr>
          <w:sz w:val="22"/>
          <w:szCs w:val="22"/>
        </w:rPr>
        <w:t xml:space="preserve"> </w:t>
      </w:r>
      <w:proofErr w:type="gramStart"/>
      <w:r>
        <w:rPr>
          <w:sz w:val="22"/>
          <w:szCs w:val="22"/>
        </w:rPr>
        <w:t>процессе</w:t>
      </w:r>
      <w:proofErr w:type="gramEnd"/>
      <w:r>
        <w:rPr>
          <w:sz w:val="22"/>
          <w:szCs w:val="22"/>
        </w:rPr>
        <w:t xml:space="preserve"> калибровки и контроля необходимо использовать один и тот же контактирующий агент. </w:t>
      </w:r>
    </w:p>
    <w:p w:rsidR="006100CB" w:rsidRPr="00C21F25" w:rsidRDefault="006100CB" w:rsidP="006100CB">
      <w:pPr>
        <w:jc w:val="both"/>
        <w:rPr>
          <w:sz w:val="22"/>
          <w:szCs w:val="22"/>
        </w:rPr>
      </w:pPr>
    </w:p>
    <w:p w:rsidR="006100CB" w:rsidRPr="00C21F25" w:rsidRDefault="006100CB" w:rsidP="006100CB">
      <w:pPr>
        <w:widowControl w:val="0"/>
        <w:numPr>
          <w:ilvl w:val="0"/>
          <w:numId w:val="51"/>
        </w:numPr>
        <w:autoSpaceDE w:val="0"/>
        <w:autoSpaceDN w:val="0"/>
        <w:adjustRightInd w:val="0"/>
        <w:ind w:left="709" w:hanging="709"/>
        <w:jc w:val="both"/>
        <w:rPr>
          <w:b/>
          <w:sz w:val="22"/>
          <w:szCs w:val="22"/>
          <w:lang w:val="en-US"/>
        </w:rPr>
      </w:pPr>
      <w:r w:rsidRPr="00C21F25">
        <w:rPr>
          <w:b/>
          <w:sz w:val="22"/>
          <w:szCs w:val="22"/>
        </w:rPr>
        <w:t>Подготовка</w:t>
      </w:r>
      <w:r w:rsidRPr="00C21F25">
        <w:rPr>
          <w:b/>
          <w:sz w:val="22"/>
          <w:szCs w:val="22"/>
          <w:lang w:val="en-US"/>
        </w:rPr>
        <w:t>:</w:t>
      </w:r>
    </w:p>
    <w:p w:rsidR="006100CB" w:rsidRDefault="006100CB" w:rsidP="006100CB">
      <w:pPr>
        <w:jc w:val="both"/>
        <w:rPr>
          <w:sz w:val="22"/>
          <w:szCs w:val="22"/>
          <w:lang w:val="en-US"/>
        </w:rPr>
      </w:pPr>
    </w:p>
    <w:p w:rsidR="006100CB" w:rsidRPr="00377C78" w:rsidRDefault="006100CB" w:rsidP="006100CB">
      <w:pPr>
        <w:widowControl w:val="0"/>
        <w:numPr>
          <w:ilvl w:val="0"/>
          <w:numId w:val="53"/>
        </w:numPr>
        <w:autoSpaceDE w:val="0"/>
        <w:autoSpaceDN w:val="0"/>
        <w:adjustRightInd w:val="0"/>
        <w:ind w:left="709" w:hanging="283"/>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w:t>
      </w:r>
    </w:p>
    <w:p w:rsidR="006100CB" w:rsidRPr="00377C78" w:rsidRDefault="006100CB" w:rsidP="006100CB">
      <w:pPr>
        <w:ind w:left="709"/>
        <w:jc w:val="both"/>
        <w:rPr>
          <w:sz w:val="22"/>
          <w:szCs w:val="22"/>
        </w:rPr>
      </w:pPr>
    </w:p>
    <w:p w:rsidR="006100CB" w:rsidRPr="00F962F2" w:rsidRDefault="006100CB" w:rsidP="006100CB">
      <w:pPr>
        <w:widowControl w:val="0"/>
        <w:numPr>
          <w:ilvl w:val="0"/>
          <w:numId w:val="53"/>
        </w:numPr>
        <w:autoSpaceDE w:val="0"/>
        <w:autoSpaceDN w:val="0"/>
        <w:adjustRightInd w:val="0"/>
        <w:ind w:left="709" w:hanging="283"/>
        <w:jc w:val="both"/>
        <w:rPr>
          <w:sz w:val="22"/>
          <w:szCs w:val="22"/>
        </w:rPr>
      </w:pPr>
      <w:r>
        <w:rPr>
          <w:sz w:val="22"/>
          <w:szCs w:val="22"/>
        </w:rPr>
        <w:t xml:space="preserve">Все поверхности трубы, указанные в пункте 3.10.1, должны быть очищены таким образом, чтобы была видна металлическая поверхность и поверхность не была клейкой на ощупь.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53"/>
        </w:numPr>
        <w:autoSpaceDE w:val="0"/>
        <w:autoSpaceDN w:val="0"/>
        <w:adjustRightInd w:val="0"/>
        <w:ind w:left="709" w:hanging="283"/>
        <w:jc w:val="both"/>
        <w:rPr>
          <w:sz w:val="22"/>
          <w:szCs w:val="22"/>
        </w:rPr>
      </w:pPr>
      <w:r>
        <w:rPr>
          <w:sz w:val="22"/>
          <w:szCs w:val="22"/>
        </w:rPr>
        <w:t>Любые</w:t>
      </w:r>
      <w:r w:rsidRPr="00F962F2">
        <w:rPr>
          <w:sz w:val="22"/>
          <w:szCs w:val="22"/>
        </w:rPr>
        <w:t xml:space="preserve"> </w:t>
      </w:r>
      <w:r>
        <w:rPr>
          <w:sz w:val="22"/>
          <w:szCs w:val="22"/>
        </w:rPr>
        <w:t>неровности</w:t>
      </w:r>
      <w:r w:rsidRPr="00F962F2">
        <w:rPr>
          <w:sz w:val="22"/>
          <w:szCs w:val="22"/>
        </w:rPr>
        <w:t xml:space="preserve">, </w:t>
      </w:r>
      <w:r>
        <w:rPr>
          <w:sz w:val="22"/>
          <w:szCs w:val="22"/>
        </w:rPr>
        <w:t>препятствующие</w:t>
      </w:r>
      <w:r w:rsidRPr="00F962F2">
        <w:rPr>
          <w:sz w:val="22"/>
          <w:szCs w:val="22"/>
        </w:rPr>
        <w:t xml:space="preserve"> </w:t>
      </w:r>
      <w:r>
        <w:rPr>
          <w:sz w:val="22"/>
          <w:szCs w:val="22"/>
        </w:rPr>
        <w:t>движению</w:t>
      </w:r>
      <w:r w:rsidRPr="00F962F2">
        <w:rPr>
          <w:sz w:val="22"/>
          <w:szCs w:val="22"/>
        </w:rPr>
        <w:t xml:space="preserve"> </w:t>
      </w:r>
      <w:r>
        <w:rPr>
          <w:sz w:val="22"/>
          <w:szCs w:val="22"/>
        </w:rPr>
        <w:t>излучателя</w:t>
      </w:r>
      <w:r w:rsidRPr="00F962F2">
        <w:rPr>
          <w:sz w:val="22"/>
          <w:szCs w:val="22"/>
        </w:rPr>
        <w:t xml:space="preserve"> </w:t>
      </w:r>
      <w:r>
        <w:rPr>
          <w:sz w:val="22"/>
          <w:szCs w:val="22"/>
        </w:rPr>
        <w:t>по</w:t>
      </w:r>
      <w:r w:rsidRPr="00F962F2">
        <w:rPr>
          <w:sz w:val="22"/>
          <w:szCs w:val="22"/>
        </w:rPr>
        <w:t xml:space="preserve"> </w:t>
      </w:r>
      <w:r>
        <w:rPr>
          <w:sz w:val="22"/>
          <w:szCs w:val="22"/>
        </w:rPr>
        <w:t>подлежащему</w:t>
      </w:r>
      <w:r w:rsidRPr="00F962F2">
        <w:rPr>
          <w:sz w:val="22"/>
          <w:szCs w:val="22"/>
        </w:rPr>
        <w:t xml:space="preserve"> </w:t>
      </w:r>
      <w:r>
        <w:rPr>
          <w:sz w:val="22"/>
          <w:szCs w:val="22"/>
        </w:rPr>
        <w:t>инспекции</w:t>
      </w:r>
      <w:r w:rsidRPr="00F962F2">
        <w:rPr>
          <w:sz w:val="22"/>
          <w:szCs w:val="22"/>
        </w:rPr>
        <w:t xml:space="preserve"> </w:t>
      </w:r>
      <w:r>
        <w:rPr>
          <w:sz w:val="22"/>
          <w:szCs w:val="22"/>
        </w:rPr>
        <w:t>участку</w:t>
      </w:r>
      <w:r w:rsidRPr="00F962F2">
        <w:rPr>
          <w:sz w:val="22"/>
          <w:szCs w:val="22"/>
        </w:rPr>
        <w:t xml:space="preserve">, </w:t>
      </w:r>
      <w:r>
        <w:rPr>
          <w:sz w:val="22"/>
          <w:szCs w:val="22"/>
        </w:rPr>
        <w:t xml:space="preserve">необходимо сровнять с поверхностью трубы, в обратном случае труба отбраковывается. </w:t>
      </w:r>
    </w:p>
    <w:p w:rsidR="006100CB" w:rsidRPr="00BD4EF7" w:rsidRDefault="006100CB" w:rsidP="006100CB">
      <w:pPr>
        <w:jc w:val="both"/>
        <w:rPr>
          <w:sz w:val="22"/>
          <w:szCs w:val="22"/>
        </w:rPr>
      </w:pPr>
    </w:p>
    <w:p w:rsidR="006100CB" w:rsidRPr="00F962F2" w:rsidRDefault="006100CB" w:rsidP="006100CB">
      <w:pPr>
        <w:widowControl w:val="0"/>
        <w:numPr>
          <w:ilvl w:val="0"/>
          <w:numId w:val="51"/>
        </w:numPr>
        <w:autoSpaceDE w:val="0"/>
        <w:autoSpaceDN w:val="0"/>
        <w:adjustRightInd w:val="0"/>
        <w:ind w:left="709" w:hanging="709"/>
        <w:jc w:val="both"/>
        <w:rPr>
          <w:b/>
          <w:sz w:val="22"/>
          <w:szCs w:val="22"/>
          <w:lang w:val="en-US"/>
        </w:rPr>
      </w:pPr>
      <w:r w:rsidRPr="00F962F2">
        <w:rPr>
          <w:b/>
          <w:sz w:val="22"/>
          <w:szCs w:val="22"/>
        </w:rPr>
        <w:t>Калибровка в полевых условиях</w:t>
      </w:r>
      <w:r w:rsidRPr="00F962F2">
        <w:rPr>
          <w:b/>
          <w:sz w:val="22"/>
          <w:szCs w:val="22"/>
          <w:lang w:val="en-US"/>
        </w:rPr>
        <w:t>:</w:t>
      </w:r>
    </w:p>
    <w:p w:rsidR="006100CB" w:rsidRDefault="006100CB" w:rsidP="006100CB">
      <w:pPr>
        <w:jc w:val="both"/>
        <w:rPr>
          <w:sz w:val="22"/>
          <w:szCs w:val="22"/>
          <w:lang w:val="en-US"/>
        </w:rPr>
      </w:pPr>
    </w:p>
    <w:p w:rsidR="006100CB" w:rsidRPr="00235150" w:rsidRDefault="006100CB" w:rsidP="006100CB">
      <w:pPr>
        <w:widowControl w:val="0"/>
        <w:numPr>
          <w:ilvl w:val="0"/>
          <w:numId w:val="54"/>
        </w:numPr>
        <w:autoSpaceDE w:val="0"/>
        <w:autoSpaceDN w:val="0"/>
        <w:adjustRightInd w:val="0"/>
        <w:ind w:left="709" w:hanging="283"/>
        <w:jc w:val="both"/>
        <w:rPr>
          <w:sz w:val="22"/>
          <w:szCs w:val="22"/>
        </w:rPr>
      </w:pPr>
      <w:r w:rsidRPr="00235150">
        <w:rPr>
          <w:sz w:val="22"/>
          <w:szCs w:val="22"/>
        </w:rPr>
        <w:t xml:space="preserve">Позиции перехода поперечных волн для калибровки: Ответный сигнал с контрольной надсечки на внутренней поверхности должен быть откалиброван с использованием первой позиции перехода на 1/2 или позиции 1-1/2. Первая позиция перехода 1-1/2 может использоваться для контроля материала с тонкими стенками или в случае наличия избыточного шума на первой позиции 1/2. Ответный сигнал с контрольной надсечки на наружной поверхности калибруется при помощи первой позиции полного перехода. </w:t>
      </w:r>
    </w:p>
    <w:p w:rsidR="006100CB" w:rsidRPr="00235150" w:rsidRDefault="006100CB" w:rsidP="006100CB">
      <w:pPr>
        <w:ind w:left="709"/>
        <w:jc w:val="both"/>
        <w:rPr>
          <w:sz w:val="22"/>
          <w:szCs w:val="22"/>
        </w:rPr>
      </w:pPr>
    </w:p>
    <w:p w:rsidR="006100CB" w:rsidRPr="00073D18" w:rsidRDefault="006100CB" w:rsidP="006100CB">
      <w:pPr>
        <w:widowControl w:val="0"/>
        <w:numPr>
          <w:ilvl w:val="0"/>
          <w:numId w:val="54"/>
        </w:numPr>
        <w:autoSpaceDE w:val="0"/>
        <w:autoSpaceDN w:val="0"/>
        <w:adjustRightInd w:val="0"/>
        <w:ind w:left="709" w:hanging="283"/>
        <w:jc w:val="both"/>
        <w:rPr>
          <w:sz w:val="22"/>
          <w:szCs w:val="22"/>
        </w:rPr>
      </w:pPr>
      <w:r w:rsidRPr="00235150">
        <w:rPr>
          <w:sz w:val="22"/>
          <w:szCs w:val="22"/>
        </w:rPr>
        <w:t>Настройка контрольного уровня: Установите исходную настройку усиления. Сравните ответный</w:t>
      </w:r>
      <w:r w:rsidRPr="00591586">
        <w:rPr>
          <w:sz w:val="22"/>
          <w:szCs w:val="22"/>
        </w:rPr>
        <w:t xml:space="preserve"> </w:t>
      </w:r>
      <w:r>
        <w:rPr>
          <w:sz w:val="22"/>
          <w:szCs w:val="22"/>
        </w:rPr>
        <w:t>сигнал</w:t>
      </w:r>
      <w:r w:rsidRPr="00591586">
        <w:rPr>
          <w:sz w:val="22"/>
          <w:szCs w:val="22"/>
        </w:rPr>
        <w:t xml:space="preserve"> </w:t>
      </w:r>
      <w:r>
        <w:rPr>
          <w:sz w:val="22"/>
          <w:szCs w:val="22"/>
        </w:rPr>
        <w:t>с</w:t>
      </w:r>
      <w:r w:rsidRPr="00591586">
        <w:rPr>
          <w:sz w:val="22"/>
          <w:szCs w:val="22"/>
        </w:rPr>
        <w:t xml:space="preserve"> </w:t>
      </w:r>
      <w:r>
        <w:rPr>
          <w:sz w:val="22"/>
          <w:szCs w:val="22"/>
        </w:rPr>
        <w:t>внутренней</w:t>
      </w:r>
      <w:r w:rsidRPr="00591586">
        <w:rPr>
          <w:sz w:val="22"/>
          <w:szCs w:val="22"/>
        </w:rPr>
        <w:t xml:space="preserve"> </w:t>
      </w:r>
      <w:r>
        <w:rPr>
          <w:sz w:val="22"/>
          <w:szCs w:val="22"/>
        </w:rPr>
        <w:t>контрольной</w:t>
      </w:r>
      <w:r w:rsidRPr="00591586">
        <w:rPr>
          <w:sz w:val="22"/>
          <w:szCs w:val="22"/>
        </w:rPr>
        <w:t xml:space="preserve"> </w:t>
      </w:r>
      <w:r>
        <w:rPr>
          <w:sz w:val="22"/>
          <w:szCs w:val="22"/>
        </w:rPr>
        <w:t>надсечки</w:t>
      </w:r>
      <w:r w:rsidRPr="00591586">
        <w:rPr>
          <w:sz w:val="22"/>
          <w:szCs w:val="22"/>
        </w:rPr>
        <w:t xml:space="preserve"> </w:t>
      </w:r>
      <w:r>
        <w:rPr>
          <w:sz w:val="22"/>
          <w:szCs w:val="22"/>
        </w:rPr>
        <w:t>по</w:t>
      </w:r>
      <w:r w:rsidRPr="00591586">
        <w:rPr>
          <w:sz w:val="22"/>
          <w:szCs w:val="22"/>
        </w:rPr>
        <w:t xml:space="preserve"> </w:t>
      </w:r>
      <w:r>
        <w:rPr>
          <w:sz w:val="22"/>
          <w:szCs w:val="22"/>
        </w:rPr>
        <w:t>первой</w:t>
      </w:r>
      <w:r w:rsidRPr="00591586">
        <w:rPr>
          <w:sz w:val="22"/>
          <w:szCs w:val="22"/>
        </w:rPr>
        <w:t xml:space="preserve"> </w:t>
      </w:r>
      <w:r>
        <w:rPr>
          <w:sz w:val="22"/>
          <w:szCs w:val="22"/>
        </w:rPr>
        <w:t>позиции</w:t>
      </w:r>
      <w:r w:rsidRPr="00591586">
        <w:rPr>
          <w:sz w:val="22"/>
          <w:szCs w:val="22"/>
        </w:rPr>
        <w:t xml:space="preserve"> 1/2 </w:t>
      </w:r>
      <w:r>
        <w:rPr>
          <w:sz w:val="22"/>
          <w:szCs w:val="22"/>
        </w:rPr>
        <w:t xml:space="preserve">или по позиции </w:t>
      </w:r>
      <w:r w:rsidRPr="00591586">
        <w:rPr>
          <w:sz w:val="22"/>
          <w:szCs w:val="22"/>
        </w:rPr>
        <w:t>1 -</w:t>
      </w:r>
      <w:r>
        <w:rPr>
          <w:sz w:val="22"/>
          <w:szCs w:val="22"/>
        </w:rPr>
        <w:t xml:space="preserve"> </w:t>
      </w:r>
      <w:r w:rsidRPr="00591586">
        <w:rPr>
          <w:sz w:val="22"/>
          <w:szCs w:val="22"/>
        </w:rPr>
        <w:t>1/2 (</w:t>
      </w:r>
      <w:r>
        <w:rPr>
          <w:sz w:val="22"/>
          <w:szCs w:val="22"/>
        </w:rPr>
        <w:t xml:space="preserve">в соответствии с пунктом </w:t>
      </w:r>
      <w:r w:rsidRPr="00591586">
        <w:rPr>
          <w:sz w:val="22"/>
          <w:szCs w:val="22"/>
        </w:rPr>
        <w:t>3.10.4</w:t>
      </w:r>
      <w:r w:rsidRPr="0040026B">
        <w:rPr>
          <w:sz w:val="22"/>
          <w:szCs w:val="22"/>
          <w:lang w:val="en-US"/>
        </w:rPr>
        <w:t>a</w:t>
      </w:r>
      <w:r w:rsidRPr="00591586">
        <w:rPr>
          <w:sz w:val="22"/>
          <w:szCs w:val="22"/>
        </w:rPr>
        <w:t xml:space="preserve">) </w:t>
      </w:r>
      <w:r>
        <w:rPr>
          <w:sz w:val="22"/>
          <w:szCs w:val="22"/>
        </w:rPr>
        <w:t>с ответным сигналом с наружной надсечки по позиции полного перехода. Установите</w:t>
      </w:r>
      <w:r w:rsidRPr="00073D18">
        <w:rPr>
          <w:sz w:val="22"/>
          <w:szCs w:val="22"/>
        </w:rPr>
        <w:t xml:space="preserve"> </w:t>
      </w:r>
      <w:r>
        <w:rPr>
          <w:sz w:val="22"/>
          <w:szCs w:val="22"/>
        </w:rPr>
        <w:t>усиление</w:t>
      </w:r>
      <w:r w:rsidRPr="00073D18">
        <w:rPr>
          <w:sz w:val="22"/>
          <w:szCs w:val="22"/>
        </w:rPr>
        <w:t xml:space="preserve"> </w:t>
      </w:r>
      <w:r>
        <w:rPr>
          <w:sz w:val="22"/>
          <w:szCs w:val="22"/>
        </w:rPr>
        <w:t>таким</w:t>
      </w:r>
      <w:r w:rsidRPr="00073D18">
        <w:rPr>
          <w:sz w:val="22"/>
          <w:szCs w:val="22"/>
        </w:rPr>
        <w:t xml:space="preserve"> </w:t>
      </w:r>
      <w:r>
        <w:rPr>
          <w:sz w:val="22"/>
          <w:szCs w:val="22"/>
        </w:rPr>
        <w:t>образом</w:t>
      </w:r>
      <w:r w:rsidRPr="00073D18">
        <w:rPr>
          <w:sz w:val="22"/>
          <w:szCs w:val="22"/>
        </w:rPr>
        <w:t xml:space="preserve">, </w:t>
      </w:r>
      <w:r>
        <w:rPr>
          <w:sz w:val="22"/>
          <w:szCs w:val="22"/>
        </w:rPr>
        <w:t>чтобы</w:t>
      </w:r>
      <w:r w:rsidRPr="00073D18">
        <w:rPr>
          <w:sz w:val="22"/>
          <w:szCs w:val="22"/>
        </w:rPr>
        <w:t xml:space="preserve"> </w:t>
      </w:r>
      <w:r>
        <w:rPr>
          <w:sz w:val="22"/>
          <w:szCs w:val="22"/>
        </w:rPr>
        <w:t xml:space="preserve">ответный сигнал меньшего уровня с внутренней или наружной надсечки составлял, как минимум, </w:t>
      </w:r>
      <w:r w:rsidRPr="00073D18">
        <w:rPr>
          <w:sz w:val="22"/>
          <w:szCs w:val="22"/>
        </w:rPr>
        <w:t xml:space="preserve">60% </w:t>
      </w:r>
      <w:r>
        <w:rPr>
          <w:sz w:val="22"/>
          <w:szCs w:val="22"/>
        </w:rPr>
        <w:t>от полной высоты экрана</w:t>
      </w:r>
      <w:r w:rsidRPr="00073D18">
        <w:rPr>
          <w:sz w:val="22"/>
          <w:szCs w:val="22"/>
        </w:rPr>
        <w:t xml:space="preserve"> (</w:t>
      </w:r>
      <w:r w:rsidRPr="0040026B">
        <w:rPr>
          <w:sz w:val="22"/>
          <w:szCs w:val="22"/>
          <w:lang w:val="en-US"/>
        </w:rPr>
        <w:t>FSH</w:t>
      </w:r>
      <w:r w:rsidRPr="00073D18">
        <w:rPr>
          <w:sz w:val="22"/>
          <w:szCs w:val="22"/>
        </w:rPr>
        <w:t>).</w:t>
      </w:r>
    </w:p>
    <w:p w:rsidR="006100CB" w:rsidRPr="00073D18" w:rsidRDefault="006100CB" w:rsidP="006100CB">
      <w:pPr>
        <w:ind w:left="709"/>
        <w:jc w:val="both"/>
        <w:rPr>
          <w:sz w:val="22"/>
          <w:szCs w:val="22"/>
        </w:rPr>
      </w:pPr>
    </w:p>
    <w:p w:rsidR="006100CB" w:rsidRPr="00BD4EF7" w:rsidRDefault="006100CB" w:rsidP="006100CB">
      <w:pPr>
        <w:widowControl w:val="0"/>
        <w:numPr>
          <w:ilvl w:val="0"/>
          <w:numId w:val="54"/>
        </w:numPr>
        <w:autoSpaceDE w:val="0"/>
        <w:autoSpaceDN w:val="0"/>
        <w:adjustRightInd w:val="0"/>
        <w:ind w:left="709" w:hanging="283"/>
        <w:jc w:val="both"/>
        <w:rPr>
          <w:sz w:val="22"/>
          <w:szCs w:val="22"/>
        </w:rPr>
      </w:pPr>
      <w:r w:rsidRPr="00166430">
        <w:rPr>
          <w:sz w:val="22"/>
          <w:szCs w:val="22"/>
        </w:rPr>
        <w:t>Настройка интервала: Увеличьте до максимума ответный сигнал с внутренней надсечки в первой позиции 1/2 или в позиции 1-1/2 (в соответствии с пунктом 3.10.4</w:t>
      </w:r>
      <w:r w:rsidRPr="00166430">
        <w:rPr>
          <w:sz w:val="22"/>
          <w:szCs w:val="22"/>
          <w:lang w:val="en-US"/>
        </w:rPr>
        <w:t>a</w:t>
      </w:r>
      <w:r w:rsidRPr="00166430">
        <w:rPr>
          <w:sz w:val="22"/>
          <w:szCs w:val="22"/>
        </w:rPr>
        <w:t xml:space="preserve">) и установите интервал для внутренней поверхности таким образом, чтобы в него было включено текущее показание. Затем увеличьте до максимума ответный сигнал с наружной надсечки в первой позиции полного перехода и установите интервал для наружной поверхности таким образом, чтобы в него было включено текущее показание. </w:t>
      </w:r>
    </w:p>
    <w:p w:rsidR="006100CB" w:rsidRPr="00BD4EF7" w:rsidRDefault="006100CB" w:rsidP="006100CB">
      <w:pPr>
        <w:ind w:left="709"/>
        <w:jc w:val="both"/>
        <w:rPr>
          <w:sz w:val="22"/>
          <w:szCs w:val="22"/>
        </w:rPr>
      </w:pPr>
    </w:p>
    <w:p w:rsidR="006100CB" w:rsidRPr="00166430" w:rsidRDefault="006100CB" w:rsidP="006100CB">
      <w:pPr>
        <w:widowControl w:val="0"/>
        <w:numPr>
          <w:ilvl w:val="0"/>
          <w:numId w:val="54"/>
        </w:numPr>
        <w:autoSpaceDE w:val="0"/>
        <w:autoSpaceDN w:val="0"/>
        <w:adjustRightInd w:val="0"/>
        <w:ind w:left="709" w:hanging="283"/>
        <w:jc w:val="both"/>
        <w:rPr>
          <w:sz w:val="22"/>
          <w:szCs w:val="22"/>
        </w:rPr>
      </w:pPr>
      <w:r>
        <w:rPr>
          <w:sz w:val="22"/>
          <w:szCs w:val="22"/>
        </w:rPr>
        <w:t xml:space="preserve">Предельное значение интервала должно быть на 6 дБ ниже, чем значение контрольного уровня, указанное в параграфе </w:t>
      </w:r>
      <w:r w:rsidRPr="00166430">
        <w:rPr>
          <w:sz w:val="22"/>
          <w:szCs w:val="22"/>
        </w:rPr>
        <w:t>3.10.4</w:t>
      </w:r>
      <w:r w:rsidRPr="0040026B">
        <w:rPr>
          <w:sz w:val="22"/>
          <w:szCs w:val="22"/>
          <w:lang w:val="en-US"/>
        </w:rPr>
        <w:t>b</w:t>
      </w:r>
      <w:r w:rsidRPr="00166430">
        <w:rPr>
          <w:sz w:val="22"/>
          <w:szCs w:val="22"/>
        </w:rPr>
        <w:t>. (</w:t>
      </w:r>
      <w:r>
        <w:rPr>
          <w:sz w:val="22"/>
          <w:szCs w:val="22"/>
        </w:rPr>
        <w:t xml:space="preserve">В </w:t>
      </w:r>
      <w:proofErr w:type="gramStart"/>
      <w:r>
        <w:rPr>
          <w:sz w:val="22"/>
          <w:szCs w:val="22"/>
        </w:rPr>
        <w:t>параграфе</w:t>
      </w:r>
      <w:proofErr w:type="gramEnd"/>
      <w:r>
        <w:rPr>
          <w:sz w:val="22"/>
          <w:szCs w:val="22"/>
        </w:rPr>
        <w:t xml:space="preserve"> </w:t>
      </w:r>
      <w:r w:rsidRPr="00166430">
        <w:rPr>
          <w:sz w:val="22"/>
          <w:szCs w:val="22"/>
        </w:rPr>
        <w:t>3.10.5</w:t>
      </w:r>
      <w:r w:rsidRPr="0040026B">
        <w:rPr>
          <w:sz w:val="22"/>
          <w:szCs w:val="22"/>
          <w:lang w:val="en-US"/>
        </w:rPr>
        <w:t>h</w:t>
      </w:r>
      <w:r w:rsidRPr="00166430">
        <w:rPr>
          <w:sz w:val="22"/>
          <w:szCs w:val="22"/>
        </w:rPr>
        <w:t xml:space="preserve"> </w:t>
      </w:r>
      <w:r>
        <w:rPr>
          <w:sz w:val="22"/>
          <w:szCs w:val="22"/>
        </w:rPr>
        <w:t>содержатся руководства по корректировке предельного значения</w:t>
      </w:r>
      <w:r w:rsidRPr="00166430">
        <w:rPr>
          <w:sz w:val="22"/>
          <w:szCs w:val="22"/>
        </w:rPr>
        <w:t>)</w:t>
      </w:r>
      <w:r>
        <w:rPr>
          <w:sz w:val="22"/>
          <w:szCs w:val="22"/>
        </w:rPr>
        <w:t>.</w:t>
      </w:r>
    </w:p>
    <w:p w:rsidR="006100CB" w:rsidRPr="00166430" w:rsidRDefault="006100CB" w:rsidP="006100CB">
      <w:pPr>
        <w:ind w:left="709"/>
        <w:jc w:val="both"/>
        <w:rPr>
          <w:sz w:val="22"/>
          <w:szCs w:val="22"/>
        </w:rPr>
      </w:pPr>
    </w:p>
    <w:p w:rsidR="006100CB" w:rsidRPr="00166430" w:rsidRDefault="006100CB" w:rsidP="006100CB">
      <w:pPr>
        <w:widowControl w:val="0"/>
        <w:numPr>
          <w:ilvl w:val="0"/>
          <w:numId w:val="54"/>
        </w:numPr>
        <w:autoSpaceDE w:val="0"/>
        <w:autoSpaceDN w:val="0"/>
        <w:adjustRightInd w:val="0"/>
        <w:ind w:left="709" w:hanging="283"/>
        <w:jc w:val="both"/>
        <w:rPr>
          <w:sz w:val="22"/>
          <w:szCs w:val="22"/>
        </w:rPr>
      </w:pPr>
      <w:r>
        <w:rPr>
          <w:sz w:val="22"/>
          <w:szCs w:val="22"/>
        </w:rPr>
        <w:t>Калибровка прибора в полевых условиях проводится</w:t>
      </w:r>
      <w:r w:rsidRPr="00166430">
        <w:rPr>
          <w:sz w:val="22"/>
          <w:szCs w:val="22"/>
        </w:rPr>
        <w:t>:</w:t>
      </w:r>
    </w:p>
    <w:p w:rsidR="006100CB" w:rsidRPr="00166430"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В</w:t>
      </w:r>
      <w:r w:rsidRPr="00D60618">
        <w:rPr>
          <w:sz w:val="22"/>
          <w:szCs w:val="22"/>
          <w:lang w:val="en-US"/>
        </w:rPr>
        <w:t xml:space="preserve"> </w:t>
      </w:r>
      <w:proofErr w:type="gramStart"/>
      <w:r>
        <w:rPr>
          <w:sz w:val="22"/>
          <w:szCs w:val="22"/>
        </w:rPr>
        <w:t>начале</w:t>
      </w:r>
      <w:proofErr w:type="gramEnd"/>
      <w:r w:rsidRPr="00D60618">
        <w:rPr>
          <w:sz w:val="22"/>
          <w:szCs w:val="22"/>
          <w:lang w:val="en-US"/>
        </w:rPr>
        <w:t xml:space="preserve"> </w:t>
      </w:r>
      <w:r>
        <w:rPr>
          <w:sz w:val="22"/>
          <w:szCs w:val="22"/>
        </w:rPr>
        <w:t>каждой</w:t>
      </w:r>
      <w:r w:rsidRPr="00D60618">
        <w:rPr>
          <w:sz w:val="22"/>
          <w:szCs w:val="22"/>
          <w:lang w:val="en-US"/>
        </w:rPr>
        <w:t xml:space="preserve"> </w:t>
      </w:r>
      <w:r>
        <w:rPr>
          <w:sz w:val="22"/>
          <w:szCs w:val="22"/>
        </w:rPr>
        <w:t>инспекции</w:t>
      </w:r>
      <w:r w:rsidRPr="0040026B">
        <w:rPr>
          <w:sz w:val="22"/>
          <w:szCs w:val="22"/>
          <w:lang w:val="en-US"/>
        </w:rPr>
        <w:t>.</w:t>
      </w:r>
    </w:p>
    <w:p w:rsidR="006100CB" w:rsidRPr="00D6061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контроля каждой 25 трубы</w:t>
      </w:r>
      <w:r w:rsidRPr="00D60618">
        <w:rPr>
          <w:sz w:val="22"/>
          <w:szCs w:val="22"/>
        </w:rPr>
        <w:t>.</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Каждый раз при включении инструмента.</w:t>
      </w:r>
    </w:p>
    <w:p w:rsidR="006100CB" w:rsidRPr="000564C9"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При повреждении прибора или излучателя. </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При замене излучателя, кабеля, подлежащего замене материала и при смене оператора. </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Когда точность последней калибровки ставится под вопрос.</w:t>
      </w:r>
    </w:p>
    <w:p w:rsidR="006100CB" w:rsidRPr="0092204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w:t>
      </w:r>
      <w:r w:rsidRPr="00922044">
        <w:rPr>
          <w:sz w:val="22"/>
          <w:szCs w:val="22"/>
        </w:rPr>
        <w:t xml:space="preserve"> </w:t>
      </w:r>
      <w:r>
        <w:rPr>
          <w:sz w:val="22"/>
          <w:szCs w:val="22"/>
        </w:rPr>
        <w:t>завершении</w:t>
      </w:r>
      <w:r w:rsidRPr="00922044">
        <w:rPr>
          <w:sz w:val="22"/>
          <w:szCs w:val="22"/>
        </w:rPr>
        <w:t xml:space="preserve"> </w:t>
      </w:r>
      <w:r>
        <w:rPr>
          <w:sz w:val="22"/>
          <w:szCs w:val="22"/>
        </w:rPr>
        <w:t>инспекции</w:t>
      </w:r>
      <w:r w:rsidRPr="00922044">
        <w:rPr>
          <w:sz w:val="22"/>
          <w:szCs w:val="22"/>
        </w:rPr>
        <w:t xml:space="preserve">. </w:t>
      </w:r>
    </w:p>
    <w:p w:rsidR="006100CB" w:rsidRPr="00166430" w:rsidRDefault="006100CB" w:rsidP="006100CB">
      <w:pPr>
        <w:tabs>
          <w:tab w:val="left" w:pos="993"/>
        </w:tabs>
        <w:ind w:left="993"/>
        <w:jc w:val="both"/>
        <w:rPr>
          <w:sz w:val="22"/>
          <w:szCs w:val="22"/>
          <w:lang w:val="en-US"/>
        </w:rPr>
      </w:pPr>
    </w:p>
    <w:p w:rsidR="006100CB" w:rsidRPr="00512320" w:rsidRDefault="006100CB" w:rsidP="006100CB">
      <w:pPr>
        <w:widowControl w:val="0"/>
        <w:numPr>
          <w:ilvl w:val="0"/>
          <w:numId w:val="54"/>
        </w:numPr>
        <w:autoSpaceDE w:val="0"/>
        <w:autoSpaceDN w:val="0"/>
        <w:adjustRightInd w:val="0"/>
        <w:ind w:left="709" w:hanging="283"/>
        <w:jc w:val="both"/>
        <w:rPr>
          <w:sz w:val="22"/>
          <w:szCs w:val="22"/>
        </w:rPr>
      </w:pPr>
      <w:r>
        <w:rPr>
          <w:sz w:val="22"/>
          <w:szCs w:val="22"/>
        </w:rPr>
        <w:t>Все</w:t>
      </w:r>
      <w:r w:rsidRPr="00512320">
        <w:rPr>
          <w:sz w:val="22"/>
          <w:szCs w:val="22"/>
        </w:rPr>
        <w:t xml:space="preserve"> </w:t>
      </w:r>
      <w:r>
        <w:rPr>
          <w:sz w:val="22"/>
          <w:szCs w:val="22"/>
        </w:rPr>
        <w:t>трубы</w:t>
      </w:r>
      <w:r w:rsidRPr="00512320">
        <w:rPr>
          <w:sz w:val="22"/>
          <w:szCs w:val="22"/>
        </w:rPr>
        <w:t xml:space="preserve">, </w:t>
      </w:r>
      <w:r>
        <w:rPr>
          <w:sz w:val="22"/>
          <w:szCs w:val="22"/>
        </w:rPr>
        <w:t>проконтролированные</w:t>
      </w:r>
      <w:r w:rsidRPr="00512320">
        <w:rPr>
          <w:sz w:val="22"/>
          <w:szCs w:val="22"/>
        </w:rPr>
        <w:t xml:space="preserve"> </w:t>
      </w:r>
      <w:r>
        <w:rPr>
          <w:sz w:val="22"/>
          <w:szCs w:val="22"/>
        </w:rPr>
        <w:t>с</w:t>
      </w:r>
      <w:r w:rsidRPr="00512320">
        <w:rPr>
          <w:sz w:val="22"/>
          <w:szCs w:val="22"/>
        </w:rPr>
        <w:t xml:space="preserve"> </w:t>
      </w:r>
      <w:r>
        <w:rPr>
          <w:sz w:val="22"/>
          <w:szCs w:val="22"/>
        </w:rPr>
        <w:t>момента</w:t>
      </w:r>
      <w:r w:rsidRPr="00512320">
        <w:rPr>
          <w:sz w:val="22"/>
          <w:szCs w:val="22"/>
        </w:rPr>
        <w:t xml:space="preserve"> </w:t>
      </w:r>
      <w:r>
        <w:rPr>
          <w:sz w:val="22"/>
          <w:szCs w:val="22"/>
        </w:rPr>
        <w:t>последней</w:t>
      </w:r>
      <w:r w:rsidRPr="00512320">
        <w:rPr>
          <w:sz w:val="22"/>
          <w:szCs w:val="22"/>
        </w:rPr>
        <w:t xml:space="preserve"> </w:t>
      </w:r>
      <w:r>
        <w:rPr>
          <w:sz w:val="22"/>
          <w:szCs w:val="22"/>
        </w:rPr>
        <w:t>действительной</w:t>
      </w:r>
      <w:r w:rsidRPr="00512320">
        <w:rPr>
          <w:sz w:val="22"/>
          <w:szCs w:val="22"/>
        </w:rPr>
        <w:t xml:space="preserve"> </w:t>
      </w:r>
      <w:r>
        <w:rPr>
          <w:sz w:val="22"/>
          <w:szCs w:val="22"/>
        </w:rPr>
        <w:t>калибровки</w:t>
      </w:r>
      <w:r w:rsidRPr="00512320">
        <w:rPr>
          <w:sz w:val="22"/>
          <w:szCs w:val="22"/>
        </w:rPr>
        <w:t xml:space="preserve">, </w:t>
      </w:r>
      <w:r>
        <w:rPr>
          <w:sz w:val="22"/>
          <w:szCs w:val="22"/>
        </w:rPr>
        <w:t>должны</w:t>
      </w:r>
      <w:r w:rsidRPr="00512320">
        <w:rPr>
          <w:sz w:val="22"/>
          <w:szCs w:val="22"/>
        </w:rPr>
        <w:t xml:space="preserve"> </w:t>
      </w:r>
      <w:r>
        <w:rPr>
          <w:sz w:val="22"/>
          <w:szCs w:val="22"/>
        </w:rPr>
        <w:t>быть</w:t>
      </w:r>
      <w:r w:rsidRPr="00512320">
        <w:rPr>
          <w:sz w:val="22"/>
          <w:szCs w:val="22"/>
        </w:rPr>
        <w:t xml:space="preserve"> </w:t>
      </w:r>
      <w:r>
        <w:rPr>
          <w:sz w:val="22"/>
          <w:szCs w:val="22"/>
        </w:rPr>
        <w:t>проверены</w:t>
      </w:r>
      <w:r w:rsidRPr="00512320">
        <w:rPr>
          <w:sz w:val="22"/>
          <w:szCs w:val="22"/>
        </w:rPr>
        <w:t xml:space="preserve"> </w:t>
      </w:r>
      <w:r>
        <w:rPr>
          <w:sz w:val="22"/>
          <w:szCs w:val="22"/>
        </w:rPr>
        <w:t>повторно</w:t>
      </w:r>
      <w:r w:rsidRPr="00512320">
        <w:rPr>
          <w:sz w:val="22"/>
          <w:szCs w:val="22"/>
        </w:rPr>
        <w:t xml:space="preserve">, </w:t>
      </w:r>
      <w:r>
        <w:rPr>
          <w:sz w:val="22"/>
          <w:szCs w:val="22"/>
        </w:rPr>
        <w:t>если</w:t>
      </w:r>
      <w:r w:rsidRPr="00512320">
        <w:rPr>
          <w:sz w:val="22"/>
          <w:szCs w:val="22"/>
        </w:rPr>
        <w:t xml:space="preserve"> </w:t>
      </w:r>
      <w:r>
        <w:rPr>
          <w:sz w:val="22"/>
          <w:szCs w:val="22"/>
        </w:rPr>
        <w:t>для</w:t>
      </w:r>
      <w:r w:rsidRPr="00512320">
        <w:rPr>
          <w:sz w:val="22"/>
          <w:szCs w:val="22"/>
        </w:rPr>
        <w:t xml:space="preserve"> </w:t>
      </w:r>
      <w:r>
        <w:rPr>
          <w:sz w:val="22"/>
          <w:szCs w:val="22"/>
        </w:rPr>
        <w:t>приведения</w:t>
      </w:r>
      <w:r w:rsidRPr="00512320">
        <w:rPr>
          <w:sz w:val="22"/>
          <w:szCs w:val="22"/>
        </w:rPr>
        <w:t xml:space="preserve"> </w:t>
      </w:r>
      <w:r>
        <w:rPr>
          <w:sz w:val="22"/>
          <w:szCs w:val="22"/>
        </w:rPr>
        <w:t>ответного</w:t>
      </w:r>
      <w:r w:rsidRPr="00512320">
        <w:rPr>
          <w:sz w:val="22"/>
          <w:szCs w:val="22"/>
        </w:rPr>
        <w:t xml:space="preserve"> </w:t>
      </w:r>
      <w:r>
        <w:rPr>
          <w:sz w:val="22"/>
          <w:szCs w:val="22"/>
        </w:rPr>
        <w:t>сигнала</w:t>
      </w:r>
      <w:r w:rsidRPr="00512320">
        <w:rPr>
          <w:sz w:val="22"/>
          <w:szCs w:val="22"/>
        </w:rPr>
        <w:t xml:space="preserve"> </w:t>
      </w:r>
      <w:r>
        <w:rPr>
          <w:sz w:val="22"/>
          <w:szCs w:val="22"/>
        </w:rPr>
        <w:t>с</w:t>
      </w:r>
      <w:r w:rsidRPr="00512320">
        <w:rPr>
          <w:sz w:val="22"/>
          <w:szCs w:val="22"/>
        </w:rPr>
        <w:t xml:space="preserve"> </w:t>
      </w:r>
      <w:r>
        <w:rPr>
          <w:sz w:val="22"/>
          <w:szCs w:val="22"/>
        </w:rPr>
        <w:t>контрольных</w:t>
      </w:r>
      <w:r w:rsidRPr="00512320">
        <w:rPr>
          <w:sz w:val="22"/>
          <w:szCs w:val="22"/>
        </w:rPr>
        <w:t xml:space="preserve"> </w:t>
      </w:r>
      <w:r>
        <w:rPr>
          <w:sz w:val="22"/>
          <w:szCs w:val="22"/>
        </w:rPr>
        <w:t>надсечек</w:t>
      </w:r>
      <w:r w:rsidRPr="00512320">
        <w:rPr>
          <w:sz w:val="22"/>
          <w:szCs w:val="22"/>
        </w:rPr>
        <w:t xml:space="preserve"> </w:t>
      </w:r>
      <w:r>
        <w:rPr>
          <w:sz w:val="22"/>
          <w:szCs w:val="22"/>
        </w:rPr>
        <w:t>на</w:t>
      </w:r>
      <w:r w:rsidRPr="00512320">
        <w:rPr>
          <w:sz w:val="22"/>
          <w:szCs w:val="22"/>
        </w:rPr>
        <w:t xml:space="preserve"> </w:t>
      </w:r>
      <w:r>
        <w:rPr>
          <w:sz w:val="22"/>
          <w:szCs w:val="22"/>
        </w:rPr>
        <w:t>образце</w:t>
      </w:r>
      <w:r w:rsidRPr="00512320">
        <w:rPr>
          <w:sz w:val="22"/>
          <w:szCs w:val="22"/>
        </w:rPr>
        <w:t xml:space="preserve"> </w:t>
      </w:r>
      <w:r>
        <w:rPr>
          <w:sz w:val="22"/>
          <w:szCs w:val="22"/>
        </w:rPr>
        <w:t>в</w:t>
      </w:r>
      <w:r w:rsidRPr="00512320">
        <w:rPr>
          <w:sz w:val="22"/>
          <w:szCs w:val="22"/>
        </w:rPr>
        <w:t xml:space="preserve"> </w:t>
      </w:r>
      <w:r>
        <w:rPr>
          <w:sz w:val="22"/>
          <w:szCs w:val="22"/>
        </w:rPr>
        <w:t>соответствие</w:t>
      </w:r>
      <w:r w:rsidRPr="00512320">
        <w:rPr>
          <w:sz w:val="22"/>
          <w:szCs w:val="22"/>
        </w:rPr>
        <w:t xml:space="preserve"> </w:t>
      </w:r>
      <w:r>
        <w:rPr>
          <w:sz w:val="22"/>
          <w:szCs w:val="22"/>
        </w:rPr>
        <w:t>с</w:t>
      </w:r>
      <w:r w:rsidRPr="00512320">
        <w:rPr>
          <w:sz w:val="22"/>
          <w:szCs w:val="22"/>
        </w:rPr>
        <w:t xml:space="preserve"> </w:t>
      </w:r>
      <w:r>
        <w:rPr>
          <w:sz w:val="22"/>
          <w:szCs w:val="22"/>
        </w:rPr>
        <w:t>контрольным</w:t>
      </w:r>
      <w:r w:rsidRPr="00512320">
        <w:rPr>
          <w:sz w:val="22"/>
          <w:szCs w:val="22"/>
        </w:rPr>
        <w:t xml:space="preserve"> </w:t>
      </w:r>
      <w:r>
        <w:rPr>
          <w:sz w:val="22"/>
          <w:szCs w:val="22"/>
        </w:rPr>
        <w:t>уровнем</w:t>
      </w:r>
      <w:r w:rsidRPr="00512320">
        <w:rPr>
          <w:sz w:val="22"/>
          <w:szCs w:val="22"/>
        </w:rPr>
        <w:t xml:space="preserve"> </w:t>
      </w:r>
      <w:r>
        <w:rPr>
          <w:sz w:val="22"/>
          <w:szCs w:val="22"/>
        </w:rPr>
        <w:t>потребовалась</w:t>
      </w:r>
      <w:r w:rsidRPr="00512320">
        <w:rPr>
          <w:sz w:val="22"/>
          <w:szCs w:val="22"/>
        </w:rPr>
        <w:t xml:space="preserve"> </w:t>
      </w:r>
      <w:r>
        <w:rPr>
          <w:sz w:val="22"/>
          <w:szCs w:val="22"/>
        </w:rPr>
        <w:t>настройка</w:t>
      </w:r>
      <w:r w:rsidRPr="00512320">
        <w:rPr>
          <w:sz w:val="22"/>
          <w:szCs w:val="22"/>
        </w:rPr>
        <w:t xml:space="preserve"> </w:t>
      </w:r>
      <w:r>
        <w:rPr>
          <w:sz w:val="22"/>
          <w:szCs w:val="22"/>
        </w:rPr>
        <w:t>показаний</w:t>
      </w:r>
      <w:r w:rsidRPr="00512320">
        <w:rPr>
          <w:sz w:val="22"/>
          <w:szCs w:val="22"/>
        </w:rPr>
        <w:t xml:space="preserve"> </w:t>
      </w:r>
      <w:r>
        <w:rPr>
          <w:sz w:val="22"/>
          <w:szCs w:val="22"/>
        </w:rPr>
        <w:t>инструмента</w:t>
      </w:r>
      <w:r w:rsidRPr="00512320">
        <w:rPr>
          <w:sz w:val="22"/>
          <w:szCs w:val="22"/>
        </w:rPr>
        <w:t xml:space="preserve"> </w:t>
      </w:r>
      <w:r>
        <w:rPr>
          <w:sz w:val="22"/>
          <w:szCs w:val="22"/>
        </w:rPr>
        <w:t>с</w:t>
      </w:r>
      <w:r w:rsidRPr="00512320">
        <w:rPr>
          <w:sz w:val="22"/>
          <w:szCs w:val="22"/>
        </w:rPr>
        <w:t xml:space="preserve"> </w:t>
      </w:r>
      <w:r>
        <w:rPr>
          <w:sz w:val="22"/>
          <w:szCs w:val="22"/>
        </w:rPr>
        <w:t>изменением</w:t>
      </w:r>
      <w:r w:rsidRPr="00512320">
        <w:rPr>
          <w:sz w:val="22"/>
          <w:szCs w:val="22"/>
        </w:rPr>
        <w:t xml:space="preserve"> </w:t>
      </w:r>
      <w:r>
        <w:rPr>
          <w:sz w:val="22"/>
          <w:szCs w:val="22"/>
        </w:rPr>
        <w:t>более</w:t>
      </w:r>
      <w:r w:rsidRPr="00512320">
        <w:rPr>
          <w:sz w:val="22"/>
          <w:szCs w:val="22"/>
        </w:rPr>
        <w:t xml:space="preserve"> </w:t>
      </w:r>
      <w:r>
        <w:rPr>
          <w:sz w:val="22"/>
          <w:szCs w:val="22"/>
        </w:rPr>
        <w:t>чем</w:t>
      </w:r>
      <w:r w:rsidRPr="00512320">
        <w:rPr>
          <w:sz w:val="22"/>
          <w:szCs w:val="22"/>
        </w:rPr>
        <w:t xml:space="preserve"> </w:t>
      </w:r>
      <w:r>
        <w:rPr>
          <w:sz w:val="22"/>
          <w:szCs w:val="22"/>
        </w:rPr>
        <w:t>на</w:t>
      </w:r>
      <w:r w:rsidRPr="00512320">
        <w:rPr>
          <w:sz w:val="22"/>
          <w:szCs w:val="22"/>
        </w:rPr>
        <w:t xml:space="preserve"> 2 </w:t>
      </w:r>
      <w:r>
        <w:rPr>
          <w:sz w:val="22"/>
          <w:szCs w:val="22"/>
        </w:rPr>
        <w:t>дБ</w:t>
      </w:r>
      <w:r w:rsidRPr="00512320">
        <w:rPr>
          <w:sz w:val="22"/>
          <w:szCs w:val="22"/>
        </w:rPr>
        <w:t>.</w:t>
      </w:r>
    </w:p>
    <w:p w:rsidR="006100CB" w:rsidRPr="00512320" w:rsidRDefault="006100CB" w:rsidP="006100CB">
      <w:pPr>
        <w:ind w:left="709"/>
        <w:jc w:val="both"/>
        <w:rPr>
          <w:sz w:val="22"/>
          <w:szCs w:val="22"/>
        </w:rPr>
      </w:pPr>
    </w:p>
    <w:p w:rsidR="006100CB" w:rsidRPr="00BD4EF7" w:rsidRDefault="006100CB" w:rsidP="006100CB">
      <w:pPr>
        <w:widowControl w:val="0"/>
        <w:numPr>
          <w:ilvl w:val="0"/>
          <w:numId w:val="54"/>
        </w:numPr>
        <w:autoSpaceDE w:val="0"/>
        <w:autoSpaceDN w:val="0"/>
        <w:adjustRightInd w:val="0"/>
        <w:ind w:left="709" w:hanging="283"/>
        <w:jc w:val="both"/>
        <w:rPr>
          <w:sz w:val="22"/>
          <w:szCs w:val="22"/>
        </w:rPr>
      </w:pPr>
      <w:r>
        <w:rPr>
          <w:sz w:val="22"/>
          <w:szCs w:val="22"/>
        </w:rPr>
        <w:t xml:space="preserve">Точка начала сканирования должна быть отмечена на поверхности трубы.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54"/>
        </w:numPr>
        <w:autoSpaceDE w:val="0"/>
        <w:autoSpaceDN w:val="0"/>
        <w:adjustRightInd w:val="0"/>
        <w:ind w:left="709" w:hanging="283"/>
        <w:jc w:val="both"/>
        <w:rPr>
          <w:sz w:val="22"/>
          <w:szCs w:val="22"/>
        </w:rPr>
      </w:pPr>
      <w:r>
        <w:rPr>
          <w:sz w:val="22"/>
          <w:szCs w:val="22"/>
        </w:rPr>
        <w:t>Для</w:t>
      </w:r>
      <w:r w:rsidRPr="00A256F6">
        <w:rPr>
          <w:sz w:val="22"/>
          <w:szCs w:val="22"/>
        </w:rPr>
        <w:t xml:space="preserve"> </w:t>
      </w:r>
      <w:r>
        <w:rPr>
          <w:sz w:val="22"/>
          <w:szCs w:val="22"/>
        </w:rPr>
        <w:t>подтверждения</w:t>
      </w:r>
      <w:r w:rsidRPr="00A256F6">
        <w:rPr>
          <w:sz w:val="22"/>
          <w:szCs w:val="22"/>
        </w:rPr>
        <w:t xml:space="preserve">, </w:t>
      </w:r>
      <w:r>
        <w:rPr>
          <w:sz w:val="22"/>
          <w:szCs w:val="22"/>
        </w:rPr>
        <w:t>необходимо</w:t>
      </w:r>
      <w:r w:rsidRPr="00A256F6">
        <w:rPr>
          <w:sz w:val="22"/>
          <w:szCs w:val="22"/>
        </w:rPr>
        <w:t xml:space="preserve"> </w:t>
      </w:r>
      <w:r>
        <w:rPr>
          <w:sz w:val="22"/>
          <w:szCs w:val="22"/>
        </w:rPr>
        <w:t>составить</w:t>
      </w:r>
      <w:r w:rsidRPr="00A256F6">
        <w:rPr>
          <w:sz w:val="22"/>
          <w:szCs w:val="22"/>
        </w:rPr>
        <w:t xml:space="preserve"> </w:t>
      </w:r>
      <w:r>
        <w:rPr>
          <w:sz w:val="22"/>
          <w:szCs w:val="22"/>
        </w:rPr>
        <w:t>график</w:t>
      </w:r>
      <w:r w:rsidRPr="00A256F6">
        <w:rPr>
          <w:sz w:val="22"/>
          <w:szCs w:val="22"/>
        </w:rPr>
        <w:t xml:space="preserve"> </w:t>
      </w:r>
      <w:r>
        <w:rPr>
          <w:sz w:val="22"/>
          <w:szCs w:val="22"/>
        </w:rPr>
        <w:t>зависимости</w:t>
      </w:r>
      <w:r w:rsidRPr="00A256F6">
        <w:rPr>
          <w:sz w:val="22"/>
          <w:szCs w:val="22"/>
        </w:rPr>
        <w:t xml:space="preserve"> </w:t>
      </w:r>
      <w:r>
        <w:rPr>
          <w:sz w:val="22"/>
          <w:szCs w:val="22"/>
        </w:rPr>
        <w:t>между</w:t>
      </w:r>
      <w:r w:rsidRPr="00A256F6">
        <w:rPr>
          <w:sz w:val="22"/>
          <w:szCs w:val="22"/>
        </w:rPr>
        <w:t xml:space="preserve"> </w:t>
      </w:r>
      <w:r>
        <w:rPr>
          <w:sz w:val="22"/>
          <w:szCs w:val="22"/>
        </w:rPr>
        <w:t>показателями</w:t>
      </w:r>
      <w:r w:rsidRPr="00A256F6">
        <w:rPr>
          <w:sz w:val="22"/>
          <w:szCs w:val="22"/>
        </w:rPr>
        <w:t xml:space="preserve"> «</w:t>
      </w:r>
      <w:r>
        <w:rPr>
          <w:sz w:val="22"/>
          <w:szCs w:val="22"/>
        </w:rPr>
        <w:t>коррекции</w:t>
      </w:r>
      <w:r w:rsidRPr="00A256F6">
        <w:rPr>
          <w:sz w:val="22"/>
          <w:szCs w:val="22"/>
        </w:rPr>
        <w:t xml:space="preserve"> </w:t>
      </w:r>
      <w:r>
        <w:rPr>
          <w:sz w:val="22"/>
          <w:szCs w:val="22"/>
        </w:rPr>
        <w:t>расстояния</w:t>
      </w:r>
      <w:r w:rsidRPr="00A256F6">
        <w:rPr>
          <w:sz w:val="22"/>
          <w:szCs w:val="22"/>
        </w:rPr>
        <w:t>/</w:t>
      </w:r>
      <w:r>
        <w:rPr>
          <w:sz w:val="22"/>
          <w:szCs w:val="22"/>
        </w:rPr>
        <w:t>амплитуды</w:t>
      </w:r>
      <w:r w:rsidRPr="00A256F6">
        <w:rPr>
          <w:sz w:val="22"/>
          <w:szCs w:val="22"/>
        </w:rPr>
        <w:t xml:space="preserve">» </w:t>
      </w:r>
      <w:r>
        <w:rPr>
          <w:sz w:val="22"/>
          <w:szCs w:val="22"/>
        </w:rPr>
        <w:t>для</w:t>
      </w:r>
      <w:r w:rsidRPr="00A256F6">
        <w:rPr>
          <w:sz w:val="22"/>
          <w:szCs w:val="22"/>
        </w:rPr>
        <w:t xml:space="preserve"> </w:t>
      </w:r>
      <w:r>
        <w:rPr>
          <w:sz w:val="22"/>
          <w:szCs w:val="22"/>
        </w:rPr>
        <w:t>контрольных</w:t>
      </w:r>
      <w:r w:rsidRPr="00A256F6">
        <w:rPr>
          <w:sz w:val="22"/>
          <w:szCs w:val="22"/>
        </w:rPr>
        <w:t xml:space="preserve"> </w:t>
      </w:r>
      <w:r>
        <w:rPr>
          <w:sz w:val="22"/>
          <w:szCs w:val="22"/>
        </w:rPr>
        <w:t>надсечек</w:t>
      </w:r>
      <w:r w:rsidRPr="00A256F6">
        <w:rPr>
          <w:sz w:val="22"/>
          <w:szCs w:val="22"/>
        </w:rPr>
        <w:t xml:space="preserve"> </w:t>
      </w:r>
      <w:r>
        <w:rPr>
          <w:sz w:val="22"/>
          <w:szCs w:val="22"/>
        </w:rPr>
        <w:t>на</w:t>
      </w:r>
      <w:r w:rsidRPr="00A256F6">
        <w:rPr>
          <w:sz w:val="22"/>
          <w:szCs w:val="22"/>
        </w:rPr>
        <w:t xml:space="preserve"> </w:t>
      </w:r>
      <w:r>
        <w:rPr>
          <w:sz w:val="22"/>
          <w:szCs w:val="22"/>
        </w:rPr>
        <w:t>стандартных образцах</w:t>
      </w:r>
      <w:r w:rsidRPr="00A256F6">
        <w:rPr>
          <w:sz w:val="22"/>
          <w:szCs w:val="22"/>
        </w:rPr>
        <w:t>.</w:t>
      </w:r>
      <w:r>
        <w:rPr>
          <w:sz w:val="22"/>
          <w:szCs w:val="22"/>
        </w:rPr>
        <w:t xml:space="preserve"> </w:t>
      </w:r>
      <w:r w:rsidRPr="00A256F6">
        <w:rPr>
          <w:sz w:val="22"/>
          <w:szCs w:val="22"/>
        </w:rPr>
        <w:t xml:space="preserve"> </w:t>
      </w:r>
    </w:p>
    <w:p w:rsidR="006100CB" w:rsidRPr="00BD4EF7" w:rsidRDefault="006100CB" w:rsidP="006100CB">
      <w:pPr>
        <w:jc w:val="both"/>
        <w:rPr>
          <w:sz w:val="22"/>
          <w:szCs w:val="22"/>
        </w:rPr>
      </w:pPr>
    </w:p>
    <w:p w:rsidR="006100CB" w:rsidRPr="00A256F6" w:rsidRDefault="006100CB" w:rsidP="006100CB">
      <w:pPr>
        <w:widowControl w:val="0"/>
        <w:numPr>
          <w:ilvl w:val="0"/>
          <w:numId w:val="51"/>
        </w:numPr>
        <w:autoSpaceDE w:val="0"/>
        <w:autoSpaceDN w:val="0"/>
        <w:adjustRightInd w:val="0"/>
        <w:ind w:left="709" w:hanging="709"/>
        <w:jc w:val="both"/>
        <w:rPr>
          <w:b/>
          <w:sz w:val="22"/>
          <w:szCs w:val="22"/>
          <w:lang w:val="en-US"/>
        </w:rPr>
      </w:pPr>
      <w:r>
        <w:rPr>
          <w:b/>
          <w:sz w:val="22"/>
          <w:szCs w:val="22"/>
        </w:rPr>
        <w:t>Процедура:</w:t>
      </w:r>
    </w:p>
    <w:p w:rsidR="006100CB" w:rsidRDefault="006100CB" w:rsidP="006100CB">
      <w:pPr>
        <w:jc w:val="both"/>
        <w:rPr>
          <w:sz w:val="22"/>
          <w:szCs w:val="22"/>
          <w:lang w:val="en-US"/>
        </w:rPr>
      </w:pPr>
    </w:p>
    <w:p w:rsidR="006100CB" w:rsidRPr="00BD4EF7"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После</w:t>
      </w:r>
      <w:r w:rsidRPr="00BD4EF7">
        <w:rPr>
          <w:sz w:val="22"/>
          <w:szCs w:val="22"/>
        </w:rPr>
        <w:t xml:space="preserve"> </w:t>
      </w:r>
      <w:r>
        <w:rPr>
          <w:sz w:val="22"/>
          <w:szCs w:val="22"/>
        </w:rPr>
        <w:t>калибровки</w:t>
      </w:r>
      <w:r w:rsidRPr="00BD4EF7">
        <w:rPr>
          <w:sz w:val="22"/>
          <w:szCs w:val="22"/>
        </w:rPr>
        <w:t xml:space="preserve"> </w:t>
      </w:r>
      <w:r>
        <w:rPr>
          <w:sz w:val="22"/>
          <w:szCs w:val="22"/>
        </w:rPr>
        <w:t>и</w:t>
      </w:r>
      <w:r w:rsidRPr="00BD4EF7">
        <w:rPr>
          <w:sz w:val="22"/>
          <w:szCs w:val="22"/>
        </w:rPr>
        <w:t xml:space="preserve"> </w:t>
      </w:r>
      <w:r>
        <w:rPr>
          <w:sz w:val="22"/>
          <w:szCs w:val="22"/>
        </w:rPr>
        <w:t>подготовки</w:t>
      </w:r>
      <w:r w:rsidRPr="00BD4EF7">
        <w:rPr>
          <w:sz w:val="22"/>
          <w:szCs w:val="22"/>
        </w:rPr>
        <w:t xml:space="preserve"> </w:t>
      </w:r>
      <w:r>
        <w:rPr>
          <w:sz w:val="22"/>
          <w:szCs w:val="22"/>
        </w:rPr>
        <w:t>поверхности</w:t>
      </w:r>
      <w:r w:rsidRPr="00BD4EF7">
        <w:rPr>
          <w:sz w:val="22"/>
          <w:szCs w:val="22"/>
        </w:rPr>
        <w:t xml:space="preserve"> </w:t>
      </w:r>
      <w:r>
        <w:rPr>
          <w:sz w:val="22"/>
          <w:szCs w:val="22"/>
        </w:rPr>
        <w:t>должен</w:t>
      </w:r>
      <w:r w:rsidRPr="00BD4EF7">
        <w:rPr>
          <w:sz w:val="22"/>
          <w:szCs w:val="22"/>
        </w:rPr>
        <w:t xml:space="preserve"> </w:t>
      </w:r>
      <w:r>
        <w:rPr>
          <w:sz w:val="22"/>
          <w:szCs w:val="22"/>
        </w:rPr>
        <w:t>быть</w:t>
      </w:r>
      <w:r w:rsidRPr="00BD4EF7">
        <w:rPr>
          <w:sz w:val="22"/>
          <w:szCs w:val="22"/>
        </w:rPr>
        <w:t xml:space="preserve"> </w:t>
      </w:r>
      <w:r>
        <w:rPr>
          <w:sz w:val="22"/>
          <w:szCs w:val="22"/>
        </w:rPr>
        <w:t>нанесен</w:t>
      </w:r>
      <w:r w:rsidRPr="00BD4EF7">
        <w:rPr>
          <w:sz w:val="22"/>
          <w:szCs w:val="22"/>
        </w:rPr>
        <w:t xml:space="preserve"> </w:t>
      </w:r>
      <w:r>
        <w:rPr>
          <w:sz w:val="22"/>
          <w:szCs w:val="22"/>
        </w:rPr>
        <w:t>контактирующий</w:t>
      </w:r>
      <w:r w:rsidRPr="00BD4EF7">
        <w:rPr>
          <w:sz w:val="22"/>
          <w:szCs w:val="22"/>
        </w:rPr>
        <w:t xml:space="preserve"> </w:t>
      </w:r>
      <w:r>
        <w:rPr>
          <w:sz w:val="22"/>
          <w:szCs w:val="22"/>
        </w:rPr>
        <w:t>агент</w:t>
      </w:r>
      <w:r w:rsidRPr="00BD4EF7">
        <w:rPr>
          <w:sz w:val="22"/>
          <w:szCs w:val="22"/>
        </w:rPr>
        <w:t xml:space="preserve">, </w:t>
      </w:r>
      <w:r>
        <w:rPr>
          <w:sz w:val="22"/>
          <w:szCs w:val="22"/>
        </w:rPr>
        <w:t>и</w:t>
      </w:r>
      <w:r w:rsidRPr="00BD4EF7">
        <w:rPr>
          <w:sz w:val="22"/>
          <w:szCs w:val="22"/>
        </w:rPr>
        <w:t xml:space="preserve"> </w:t>
      </w:r>
      <w:r>
        <w:rPr>
          <w:sz w:val="22"/>
          <w:szCs w:val="22"/>
        </w:rPr>
        <w:t>головка</w:t>
      </w:r>
      <w:r w:rsidRPr="00BD4EF7">
        <w:rPr>
          <w:sz w:val="22"/>
          <w:szCs w:val="22"/>
        </w:rPr>
        <w:t xml:space="preserve"> </w:t>
      </w:r>
      <w:r>
        <w:rPr>
          <w:sz w:val="22"/>
          <w:szCs w:val="22"/>
        </w:rPr>
        <w:t>прибора</w:t>
      </w:r>
      <w:r w:rsidRPr="00BD4EF7">
        <w:rPr>
          <w:sz w:val="22"/>
          <w:szCs w:val="22"/>
        </w:rPr>
        <w:t xml:space="preserve"> </w:t>
      </w:r>
      <w:r>
        <w:rPr>
          <w:sz w:val="22"/>
          <w:szCs w:val="22"/>
        </w:rPr>
        <w:t>должна</w:t>
      </w:r>
      <w:r w:rsidRPr="00BD4EF7">
        <w:rPr>
          <w:sz w:val="22"/>
          <w:szCs w:val="22"/>
        </w:rPr>
        <w:t xml:space="preserve"> </w:t>
      </w:r>
      <w:r>
        <w:rPr>
          <w:sz w:val="22"/>
          <w:szCs w:val="22"/>
        </w:rPr>
        <w:t>быть</w:t>
      </w:r>
      <w:r w:rsidRPr="00BD4EF7">
        <w:rPr>
          <w:sz w:val="22"/>
          <w:szCs w:val="22"/>
        </w:rPr>
        <w:t xml:space="preserve"> </w:t>
      </w:r>
      <w:r>
        <w:rPr>
          <w:sz w:val="22"/>
          <w:szCs w:val="22"/>
        </w:rPr>
        <w:t>помещена</w:t>
      </w:r>
      <w:r w:rsidRPr="00BD4EF7">
        <w:rPr>
          <w:sz w:val="22"/>
          <w:szCs w:val="22"/>
        </w:rPr>
        <w:t xml:space="preserve"> </w:t>
      </w:r>
      <w:r>
        <w:rPr>
          <w:sz w:val="22"/>
          <w:szCs w:val="22"/>
        </w:rPr>
        <w:t>на</w:t>
      </w:r>
      <w:r w:rsidRPr="00BD4EF7">
        <w:rPr>
          <w:sz w:val="22"/>
          <w:szCs w:val="22"/>
        </w:rPr>
        <w:t xml:space="preserve"> </w:t>
      </w:r>
      <w:r>
        <w:rPr>
          <w:sz w:val="22"/>
          <w:szCs w:val="22"/>
        </w:rPr>
        <w:t>трубу</w:t>
      </w:r>
      <w:r w:rsidRPr="00BD4EF7">
        <w:rPr>
          <w:sz w:val="22"/>
          <w:szCs w:val="22"/>
        </w:rPr>
        <w:t xml:space="preserve"> </w:t>
      </w:r>
      <w:r>
        <w:rPr>
          <w:sz w:val="22"/>
          <w:szCs w:val="22"/>
        </w:rPr>
        <w:t>на</w:t>
      </w:r>
      <w:r w:rsidRPr="00BD4EF7">
        <w:rPr>
          <w:sz w:val="22"/>
          <w:szCs w:val="22"/>
        </w:rPr>
        <w:t xml:space="preserve"> </w:t>
      </w:r>
      <w:r>
        <w:rPr>
          <w:sz w:val="22"/>
          <w:szCs w:val="22"/>
        </w:rPr>
        <w:t>расстоянии</w:t>
      </w:r>
      <w:r w:rsidRPr="00BD4EF7">
        <w:rPr>
          <w:sz w:val="22"/>
          <w:szCs w:val="22"/>
        </w:rPr>
        <w:t xml:space="preserve">, </w:t>
      </w:r>
      <w:r>
        <w:rPr>
          <w:sz w:val="22"/>
          <w:szCs w:val="22"/>
        </w:rPr>
        <w:t>как</w:t>
      </w:r>
      <w:r w:rsidRPr="00BD4EF7">
        <w:rPr>
          <w:sz w:val="22"/>
          <w:szCs w:val="22"/>
        </w:rPr>
        <w:t xml:space="preserve"> </w:t>
      </w:r>
      <w:r>
        <w:rPr>
          <w:sz w:val="22"/>
          <w:szCs w:val="22"/>
        </w:rPr>
        <w:t>минимум</w:t>
      </w:r>
      <w:r w:rsidRPr="00BD4EF7">
        <w:rPr>
          <w:sz w:val="22"/>
          <w:szCs w:val="22"/>
        </w:rPr>
        <w:t xml:space="preserve">, </w:t>
      </w:r>
      <w:smartTag w:uri="urn:schemas-microsoft-com:office:smarttags" w:element="metricconverter">
        <w:smartTagPr>
          <w:attr w:name="ProductID" w:val="36 дюймов"/>
        </w:smartTagPr>
        <w:r w:rsidRPr="00BD4EF7">
          <w:rPr>
            <w:sz w:val="22"/>
            <w:szCs w:val="22"/>
          </w:rPr>
          <w:t xml:space="preserve">36 </w:t>
        </w:r>
        <w:r>
          <w:rPr>
            <w:sz w:val="22"/>
            <w:szCs w:val="22"/>
          </w:rPr>
          <w:t>дюймов</w:t>
        </w:r>
      </w:smartTag>
      <w:r w:rsidRPr="00BD4EF7">
        <w:rPr>
          <w:sz w:val="22"/>
          <w:szCs w:val="22"/>
        </w:rPr>
        <w:t xml:space="preserve"> </w:t>
      </w:r>
      <w:r>
        <w:rPr>
          <w:sz w:val="22"/>
          <w:szCs w:val="22"/>
        </w:rPr>
        <w:t>от</w:t>
      </w:r>
      <w:r w:rsidRPr="00BD4EF7">
        <w:rPr>
          <w:sz w:val="22"/>
          <w:szCs w:val="22"/>
        </w:rPr>
        <w:t xml:space="preserve"> </w:t>
      </w:r>
      <w:r>
        <w:rPr>
          <w:sz w:val="22"/>
          <w:szCs w:val="22"/>
        </w:rPr>
        <w:t>заплечика</w:t>
      </w:r>
      <w:r w:rsidRPr="00BD4EF7">
        <w:rPr>
          <w:sz w:val="22"/>
          <w:szCs w:val="22"/>
        </w:rPr>
        <w:t xml:space="preserve"> </w:t>
      </w:r>
      <w:r>
        <w:rPr>
          <w:sz w:val="22"/>
          <w:szCs w:val="22"/>
        </w:rPr>
        <w:t>ниппеля</w:t>
      </w:r>
      <w:r w:rsidRPr="00BD4EF7">
        <w:rPr>
          <w:sz w:val="22"/>
          <w:szCs w:val="22"/>
        </w:rPr>
        <w:t xml:space="preserve"> </w:t>
      </w:r>
      <w:r>
        <w:rPr>
          <w:sz w:val="22"/>
          <w:szCs w:val="22"/>
        </w:rPr>
        <w:t>или</w:t>
      </w:r>
      <w:r w:rsidRPr="00BD4EF7">
        <w:rPr>
          <w:sz w:val="22"/>
          <w:szCs w:val="22"/>
        </w:rPr>
        <w:t xml:space="preserve"> </w:t>
      </w:r>
      <w:smartTag w:uri="urn:schemas-microsoft-com:office:smarttags" w:element="metricconverter">
        <w:smartTagPr>
          <w:attr w:name="ProductID" w:val="48 дюймов"/>
        </w:smartTagPr>
        <w:r w:rsidRPr="00BD4EF7">
          <w:rPr>
            <w:sz w:val="22"/>
            <w:szCs w:val="22"/>
          </w:rPr>
          <w:t xml:space="preserve">48 </w:t>
        </w:r>
        <w:r>
          <w:rPr>
            <w:sz w:val="22"/>
            <w:szCs w:val="22"/>
          </w:rPr>
          <w:t>дюймов</w:t>
        </w:r>
      </w:smartTag>
      <w:r w:rsidRPr="00BD4EF7">
        <w:rPr>
          <w:sz w:val="22"/>
          <w:szCs w:val="22"/>
        </w:rPr>
        <w:t xml:space="preserve"> </w:t>
      </w:r>
      <w:r>
        <w:rPr>
          <w:sz w:val="22"/>
          <w:szCs w:val="22"/>
        </w:rPr>
        <w:t>от</w:t>
      </w:r>
      <w:r w:rsidRPr="00BD4EF7">
        <w:rPr>
          <w:sz w:val="22"/>
          <w:szCs w:val="22"/>
        </w:rPr>
        <w:t xml:space="preserve"> </w:t>
      </w:r>
      <w:r>
        <w:rPr>
          <w:sz w:val="22"/>
          <w:szCs w:val="22"/>
        </w:rPr>
        <w:t>заплечика</w:t>
      </w:r>
      <w:r w:rsidRPr="00BD4EF7">
        <w:rPr>
          <w:sz w:val="22"/>
          <w:szCs w:val="22"/>
        </w:rPr>
        <w:t xml:space="preserve"> </w:t>
      </w:r>
      <w:r>
        <w:rPr>
          <w:sz w:val="22"/>
          <w:szCs w:val="22"/>
        </w:rPr>
        <w:t>муфты</w:t>
      </w:r>
      <w:r w:rsidRPr="00BD4EF7">
        <w:rPr>
          <w:sz w:val="22"/>
          <w:szCs w:val="22"/>
        </w:rPr>
        <w:t xml:space="preserve">. </w:t>
      </w:r>
      <w:r>
        <w:rPr>
          <w:sz w:val="22"/>
          <w:szCs w:val="22"/>
        </w:rPr>
        <w:t>При</w:t>
      </w:r>
      <w:r w:rsidRPr="00AF687D">
        <w:rPr>
          <w:sz w:val="22"/>
          <w:szCs w:val="22"/>
        </w:rPr>
        <w:t xml:space="preserve"> </w:t>
      </w:r>
      <w:r>
        <w:rPr>
          <w:sz w:val="22"/>
          <w:szCs w:val="22"/>
        </w:rPr>
        <w:t>сканировании</w:t>
      </w:r>
      <w:r w:rsidRPr="00AF687D">
        <w:rPr>
          <w:sz w:val="22"/>
          <w:szCs w:val="22"/>
        </w:rPr>
        <w:t xml:space="preserve"> </w:t>
      </w:r>
      <w:r>
        <w:rPr>
          <w:sz w:val="22"/>
          <w:szCs w:val="22"/>
        </w:rPr>
        <w:t>по</w:t>
      </w:r>
      <w:r w:rsidRPr="00AF687D">
        <w:rPr>
          <w:sz w:val="22"/>
          <w:szCs w:val="22"/>
        </w:rPr>
        <w:t xml:space="preserve"> </w:t>
      </w:r>
      <w:r>
        <w:rPr>
          <w:sz w:val="22"/>
          <w:szCs w:val="22"/>
        </w:rPr>
        <w:t>однощуповой</w:t>
      </w:r>
      <w:r w:rsidRPr="00AF687D">
        <w:rPr>
          <w:sz w:val="22"/>
          <w:szCs w:val="22"/>
        </w:rPr>
        <w:t xml:space="preserve"> </w:t>
      </w:r>
      <w:r>
        <w:rPr>
          <w:sz w:val="22"/>
          <w:szCs w:val="22"/>
        </w:rPr>
        <w:t>схеме</w:t>
      </w:r>
      <w:r w:rsidRPr="00AF687D">
        <w:rPr>
          <w:sz w:val="22"/>
          <w:szCs w:val="22"/>
        </w:rPr>
        <w:t xml:space="preserve"> </w:t>
      </w:r>
      <w:r>
        <w:rPr>
          <w:sz w:val="22"/>
          <w:szCs w:val="22"/>
        </w:rPr>
        <w:t>поверхность</w:t>
      </w:r>
      <w:r w:rsidRPr="00AF687D">
        <w:rPr>
          <w:sz w:val="22"/>
          <w:szCs w:val="22"/>
        </w:rPr>
        <w:t xml:space="preserve"> </w:t>
      </w:r>
      <w:r>
        <w:rPr>
          <w:sz w:val="22"/>
          <w:szCs w:val="22"/>
        </w:rPr>
        <w:t>необходимо</w:t>
      </w:r>
      <w:r w:rsidRPr="00AF687D">
        <w:rPr>
          <w:sz w:val="22"/>
          <w:szCs w:val="22"/>
        </w:rPr>
        <w:t xml:space="preserve"> </w:t>
      </w:r>
      <w:r>
        <w:rPr>
          <w:sz w:val="22"/>
          <w:szCs w:val="22"/>
        </w:rPr>
        <w:t>постоянно</w:t>
      </w:r>
      <w:r w:rsidRPr="00AF687D">
        <w:rPr>
          <w:sz w:val="22"/>
          <w:szCs w:val="22"/>
        </w:rPr>
        <w:t xml:space="preserve"> </w:t>
      </w:r>
      <w:r>
        <w:rPr>
          <w:sz w:val="22"/>
          <w:szCs w:val="22"/>
        </w:rPr>
        <w:t>увлажнять</w:t>
      </w:r>
      <w:r w:rsidRPr="00AF687D">
        <w:rPr>
          <w:sz w:val="22"/>
          <w:szCs w:val="22"/>
        </w:rPr>
        <w:t xml:space="preserve"> </w:t>
      </w:r>
      <w:r>
        <w:rPr>
          <w:sz w:val="22"/>
          <w:szCs w:val="22"/>
        </w:rPr>
        <w:t>или</w:t>
      </w:r>
      <w:r w:rsidRPr="00AF687D">
        <w:rPr>
          <w:sz w:val="22"/>
          <w:szCs w:val="22"/>
        </w:rPr>
        <w:t xml:space="preserve"> </w:t>
      </w:r>
      <w:r>
        <w:rPr>
          <w:sz w:val="22"/>
          <w:szCs w:val="22"/>
        </w:rPr>
        <w:t>применять</w:t>
      </w:r>
      <w:r w:rsidRPr="00AF687D">
        <w:rPr>
          <w:sz w:val="22"/>
          <w:szCs w:val="22"/>
        </w:rPr>
        <w:t xml:space="preserve"> </w:t>
      </w:r>
      <w:r>
        <w:rPr>
          <w:sz w:val="22"/>
          <w:szCs w:val="22"/>
        </w:rPr>
        <w:t xml:space="preserve">вязкостный агент, который будет плотно контактировать с трубой. </w:t>
      </w:r>
    </w:p>
    <w:p w:rsidR="006100CB" w:rsidRPr="00BD4EF7" w:rsidRDefault="006100CB" w:rsidP="006100CB">
      <w:pPr>
        <w:ind w:left="709"/>
        <w:jc w:val="both"/>
        <w:rPr>
          <w:sz w:val="22"/>
          <w:szCs w:val="22"/>
        </w:rPr>
      </w:pPr>
    </w:p>
    <w:p w:rsidR="006100CB" w:rsidRPr="0040026B" w:rsidRDefault="006100CB" w:rsidP="006100CB">
      <w:pPr>
        <w:widowControl w:val="0"/>
        <w:numPr>
          <w:ilvl w:val="0"/>
          <w:numId w:val="55"/>
        </w:numPr>
        <w:autoSpaceDE w:val="0"/>
        <w:autoSpaceDN w:val="0"/>
        <w:adjustRightInd w:val="0"/>
        <w:ind w:left="709" w:hanging="283"/>
        <w:jc w:val="both"/>
        <w:rPr>
          <w:sz w:val="22"/>
          <w:szCs w:val="22"/>
          <w:lang w:val="en-US"/>
        </w:rPr>
      </w:pPr>
      <w:r>
        <w:rPr>
          <w:sz w:val="22"/>
          <w:szCs w:val="22"/>
        </w:rPr>
        <w:t>Головка или щуп должны продвигаться по направлению к концу трубы. Сканирование проходит над высадкой по направлению к конусу замка до исчезновения контакта. Усиление</w:t>
      </w:r>
      <w:r w:rsidRPr="00AF687D">
        <w:rPr>
          <w:sz w:val="22"/>
          <w:szCs w:val="22"/>
          <w:lang w:val="en-US"/>
        </w:rPr>
        <w:t xml:space="preserve"> </w:t>
      </w:r>
      <w:r>
        <w:rPr>
          <w:sz w:val="22"/>
          <w:szCs w:val="22"/>
        </w:rPr>
        <w:t>инструмента</w:t>
      </w:r>
      <w:r w:rsidRPr="00AF687D">
        <w:rPr>
          <w:sz w:val="22"/>
          <w:szCs w:val="22"/>
          <w:lang w:val="en-US"/>
        </w:rPr>
        <w:t xml:space="preserve"> </w:t>
      </w:r>
      <w:r>
        <w:rPr>
          <w:sz w:val="22"/>
          <w:szCs w:val="22"/>
        </w:rPr>
        <w:t>может</w:t>
      </w:r>
      <w:r w:rsidRPr="00AF687D">
        <w:rPr>
          <w:sz w:val="22"/>
          <w:szCs w:val="22"/>
          <w:lang w:val="en-US"/>
        </w:rPr>
        <w:t xml:space="preserve"> </w:t>
      </w:r>
      <w:r>
        <w:rPr>
          <w:sz w:val="22"/>
          <w:szCs w:val="22"/>
        </w:rPr>
        <w:t>быть</w:t>
      </w:r>
      <w:r w:rsidRPr="00AF687D">
        <w:rPr>
          <w:sz w:val="22"/>
          <w:szCs w:val="22"/>
          <w:lang w:val="en-US"/>
        </w:rPr>
        <w:t xml:space="preserve"> </w:t>
      </w:r>
      <w:r>
        <w:rPr>
          <w:sz w:val="22"/>
          <w:szCs w:val="22"/>
        </w:rPr>
        <w:t>повышено</w:t>
      </w:r>
      <w:r w:rsidRPr="00AF687D">
        <w:rPr>
          <w:sz w:val="22"/>
          <w:szCs w:val="22"/>
          <w:lang w:val="en-US"/>
        </w:rPr>
        <w:t xml:space="preserve">. </w:t>
      </w:r>
    </w:p>
    <w:p w:rsidR="006100CB" w:rsidRDefault="006100CB" w:rsidP="006100CB">
      <w:pPr>
        <w:ind w:left="709"/>
        <w:jc w:val="both"/>
        <w:rPr>
          <w:sz w:val="22"/>
          <w:szCs w:val="22"/>
          <w:lang w:val="en-US"/>
        </w:rPr>
      </w:pPr>
    </w:p>
    <w:p w:rsidR="006100CB" w:rsidRPr="00AF687D"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Сканирование</w:t>
      </w:r>
      <w:r w:rsidRPr="00AF687D">
        <w:rPr>
          <w:sz w:val="22"/>
          <w:szCs w:val="22"/>
        </w:rPr>
        <w:t xml:space="preserve"> </w:t>
      </w:r>
      <w:r>
        <w:rPr>
          <w:sz w:val="22"/>
          <w:szCs w:val="22"/>
        </w:rPr>
        <w:t>повторяется</w:t>
      </w:r>
      <w:r w:rsidRPr="00AF687D">
        <w:rPr>
          <w:sz w:val="22"/>
          <w:szCs w:val="22"/>
        </w:rPr>
        <w:t xml:space="preserve"> </w:t>
      </w:r>
      <w:r>
        <w:rPr>
          <w:sz w:val="22"/>
          <w:szCs w:val="22"/>
        </w:rPr>
        <w:t>до</w:t>
      </w:r>
      <w:r w:rsidRPr="00AF687D">
        <w:rPr>
          <w:sz w:val="22"/>
          <w:szCs w:val="22"/>
        </w:rPr>
        <w:t xml:space="preserve"> </w:t>
      </w:r>
      <w:r>
        <w:rPr>
          <w:sz w:val="22"/>
          <w:szCs w:val="22"/>
        </w:rPr>
        <w:t>тех</w:t>
      </w:r>
      <w:r w:rsidRPr="00AF687D">
        <w:rPr>
          <w:sz w:val="22"/>
          <w:szCs w:val="22"/>
        </w:rPr>
        <w:t xml:space="preserve"> </w:t>
      </w:r>
      <w:r>
        <w:rPr>
          <w:sz w:val="22"/>
          <w:szCs w:val="22"/>
        </w:rPr>
        <w:t>пор</w:t>
      </w:r>
      <w:r w:rsidRPr="00AF687D">
        <w:rPr>
          <w:sz w:val="22"/>
          <w:szCs w:val="22"/>
        </w:rPr>
        <w:t xml:space="preserve">, </w:t>
      </w:r>
      <w:r>
        <w:rPr>
          <w:sz w:val="22"/>
          <w:szCs w:val="22"/>
        </w:rPr>
        <w:t>пока</w:t>
      </w:r>
      <w:r w:rsidRPr="00AF687D">
        <w:rPr>
          <w:sz w:val="22"/>
          <w:szCs w:val="22"/>
        </w:rPr>
        <w:t xml:space="preserve"> </w:t>
      </w:r>
      <w:r>
        <w:rPr>
          <w:sz w:val="22"/>
          <w:szCs w:val="22"/>
        </w:rPr>
        <w:t>не</w:t>
      </w:r>
      <w:r w:rsidRPr="00AF687D">
        <w:rPr>
          <w:sz w:val="22"/>
          <w:szCs w:val="22"/>
        </w:rPr>
        <w:t xml:space="preserve"> </w:t>
      </w:r>
      <w:r>
        <w:rPr>
          <w:sz w:val="22"/>
          <w:szCs w:val="22"/>
        </w:rPr>
        <w:t>будет</w:t>
      </w:r>
      <w:r w:rsidRPr="00AF687D">
        <w:rPr>
          <w:sz w:val="22"/>
          <w:szCs w:val="22"/>
        </w:rPr>
        <w:t xml:space="preserve"> </w:t>
      </w:r>
      <w:r>
        <w:rPr>
          <w:sz w:val="22"/>
          <w:szCs w:val="22"/>
        </w:rPr>
        <w:t>проверено</w:t>
      </w:r>
      <w:r w:rsidRPr="00AF687D">
        <w:rPr>
          <w:sz w:val="22"/>
          <w:szCs w:val="22"/>
        </w:rPr>
        <w:t xml:space="preserve"> 100% </w:t>
      </w:r>
      <w:r>
        <w:rPr>
          <w:sz w:val="22"/>
          <w:szCs w:val="22"/>
        </w:rPr>
        <w:t>необходимой поверхности</w:t>
      </w:r>
      <w:r w:rsidRPr="00AF687D">
        <w:rPr>
          <w:sz w:val="22"/>
          <w:szCs w:val="22"/>
        </w:rPr>
        <w:t>.</w:t>
      </w:r>
    </w:p>
    <w:p w:rsidR="006100CB" w:rsidRPr="00AF687D" w:rsidRDefault="006100CB" w:rsidP="006100CB">
      <w:pPr>
        <w:ind w:left="709"/>
        <w:jc w:val="both"/>
        <w:rPr>
          <w:sz w:val="22"/>
          <w:szCs w:val="22"/>
        </w:rPr>
      </w:pPr>
    </w:p>
    <w:p w:rsidR="006100CB" w:rsidRPr="00CB15D2"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При</w:t>
      </w:r>
      <w:r w:rsidRPr="00CB15D2">
        <w:rPr>
          <w:sz w:val="22"/>
          <w:szCs w:val="22"/>
        </w:rPr>
        <w:t xml:space="preserve"> </w:t>
      </w:r>
      <w:r>
        <w:rPr>
          <w:sz w:val="22"/>
          <w:szCs w:val="22"/>
        </w:rPr>
        <w:t>усилении</w:t>
      </w:r>
      <w:r w:rsidRPr="00CB15D2">
        <w:rPr>
          <w:sz w:val="22"/>
          <w:szCs w:val="22"/>
        </w:rPr>
        <w:t xml:space="preserve"> </w:t>
      </w:r>
      <w:r>
        <w:rPr>
          <w:sz w:val="22"/>
          <w:szCs w:val="22"/>
        </w:rPr>
        <w:t>на</w:t>
      </w:r>
      <w:r w:rsidRPr="00CB15D2">
        <w:rPr>
          <w:sz w:val="22"/>
          <w:szCs w:val="22"/>
        </w:rPr>
        <w:t xml:space="preserve"> </w:t>
      </w:r>
      <w:r>
        <w:rPr>
          <w:sz w:val="22"/>
          <w:szCs w:val="22"/>
        </w:rPr>
        <w:t>стандартном</w:t>
      </w:r>
      <w:r w:rsidRPr="00CB15D2">
        <w:rPr>
          <w:sz w:val="22"/>
          <w:szCs w:val="22"/>
        </w:rPr>
        <w:t xml:space="preserve"> </w:t>
      </w:r>
      <w:r>
        <w:rPr>
          <w:sz w:val="22"/>
          <w:szCs w:val="22"/>
        </w:rPr>
        <w:t>уровне</w:t>
      </w:r>
      <w:r w:rsidRPr="00CB15D2">
        <w:rPr>
          <w:sz w:val="22"/>
          <w:szCs w:val="22"/>
        </w:rPr>
        <w:t xml:space="preserve"> </w:t>
      </w:r>
      <w:r>
        <w:rPr>
          <w:sz w:val="22"/>
          <w:szCs w:val="22"/>
        </w:rPr>
        <w:t>показатели</w:t>
      </w:r>
      <w:r w:rsidRPr="00CB15D2">
        <w:rPr>
          <w:sz w:val="22"/>
          <w:szCs w:val="22"/>
        </w:rPr>
        <w:t xml:space="preserve">, </w:t>
      </w:r>
      <w:r>
        <w:rPr>
          <w:sz w:val="22"/>
          <w:szCs w:val="22"/>
        </w:rPr>
        <w:t>превышающие</w:t>
      </w:r>
      <w:r w:rsidRPr="00CB15D2">
        <w:rPr>
          <w:sz w:val="22"/>
          <w:szCs w:val="22"/>
        </w:rPr>
        <w:t xml:space="preserve"> </w:t>
      </w:r>
      <w:r>
        <w:rPr>
          <w:sz w:val="22"/>
          <w:szCs w:val="22"/>
        </w:rPr>
        <w:t>уровень</w:t>
      </w:r>
      <w:r w:rsidRPr="00CB15D2">
        <w:rPr>
          <w:sz w:val="22"/>
          <w:szCs w:val="22"/>
        </w:rPr>
        <w:t xml:space="preserve"> </w:t>
      </w:r>
      <w:r>
        <w:rPr>
          <w:sz w:val="22"/>
          <w:szCs w:val="22"/>
        </w:rPr>
        <w:t>предельного</w:t>
      </w:r>
      <w:r w:rsidRPr="00CB15D2">
        <w:rPr>
          <w:sz w:val="22"/>
          <w:szCs w:val="22"/>
        </w:rPr>
        <w:t xml:space="preserve"> </w:t>
      </w:r>
      <w:r>
        <w:rPr>
          <w:sz w:val="22"/>
          <w:szCs w:val="22"/>
        </w:rPr>
        <w:t xml:space="preserve">значения интервала, установленного параграфом </w:t>
      </w:r>
      <w:r w:rsidRPr="00CB15D2">
        <w:rPr>
          <w:sz w:val="22"/>
          <w:szCs w:val="22"/>
        </w:rPr>
        <w:t>3.10.4</w:t>
      </w:r>
      <w:r w:rsidRPr="0040026B">
        <w:rPr>
          <w:sz w:val="22"/>
          <w:szCs w:val="22"/>
          <w:lang w:val="en-US"/>
        </w:rPr>
        <w:t>d</w:t>
      </w:r>
      <w:r>
        <w:rPr>
          <w:sz w:val="22"/>
          <w:szCs w:val="22"/>
        </w:rPr>
        <w:t xml:space="preserve">, подлежат подтверждению. </w:t>
      </w:r>
    </w:p>
    <w:p w:rsidR="006100CB" w:rsidRPr="00CB15D2" w:rsidRDefault="006100CB" w:rsidP="006100CB">
      <w:pPr>
        <w:jc w:val="both"/>
        <w:rPr>
          <w:sz w:val="22"/>
          <w:szCs w:val="22"/>
        </w:rPr>
      </w:pPr>
    </w:p>
    <w:p w:rsidR="006100CB" w:rsidRPr="00CB15D2"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Все</w:t>
      </w:r>
      <w:r w:rsidRPr="00CB15D2">
        <w:rPr>
          <w:sz w:val="22"/>
          <w:szCs w:val="22"/>
        </w:rPr>
        <w:t xml:space="preserve"> </w:t>
      </w:r>
      <w:r>
        <w:rPr>
          <w:sz w:val="22"/>
          <w:szCs w:val="22"/>
        </w:rPr>
        <w:t>показания</w:t>
      </w:r>
      <w:r w:rsidRPr="00CB15D2">
        <w:rPr>
          <w:sz w:val="22"/>
          <w:szCs w:val="22"/>
        </w:rPr>
        <w:t xml:space="preserve">, </w:t>
      </w:r>
      <w:r>
        <w:rPr>
          <w:sz w:val="22"/>
          <w:szCs w:val="22"/>
        </w:rPr>
        <w:t>отмеченные</w:t>
      </w:r>
      <w:r w:rsidRPr="00CB15D2">
        <w:rPr>
          <w:sz w:val="22"/>
          <w:szCs w:val="22"/>
        </w:rPr>
        <w:t xml:space="preserve"> </w:t>
      </w:r>
      <w:r>
        <w:rPr>
          <w:sz w:val="22"/>
          <w:szCs w:val="22"/>
        </w:rPr>
        <w:t xml:space="preserve">в ходе сканирования, должны быть подтверждены откалиброванным инструментом, как определено в параграфе </w:t>
      </w:r>
      <w:r w:rsidRPr="00CB15D2">
        <w:rPr>
          <w:sz w:val="22"/>
          <w:szCs w:val="22"/>
        </w:rPr>
        <w:t>3.10.4.</w:t>
      </w:r>
    </w:p>
    <w:p w:rsidR="006100CB" w:rsidRPr="00CB15D2" w:rsidRDefault="006100CB" w:rsidP="006100CB">
      <w:pPr>
        <w:ind w:left="709"/>
        <w:jc w:val="both"/>
        <w:rPr>
          <w:sz w:val="22"/>
          <w:szCs w:val="22"/>
        </w:rPr>
      </w:pPr>
    </w:p>
    <w:p w:rsidR="006100CB" w:rsidRPr="00BD4EF7"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 xml:space="preserve">Для подтверждения показаний используется усиление стандартного уровня.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Кроме</w:t>
      </w:r>
      <w:r w:rsidRPr="0067551B">
        <w:rPr>
          <w:sz w:val="22"/>
          <w:szCs w:val="22"/>
        </w:rPr>
        <w:t xml:space="preserve"> </w:t>
      </w:r>
      <w:r>
        <w:rPr>
          <w:sz w:val="22"/>
          <w:szCs w:val="22"/>
        </w:rPr>
        <w:t>того</w:t>
      </w:r>
      <w:r w:rsidRPr="0067551B">
        <w:rPr>
          <w:sz w:val="22"/>
          <w:szCs w:val="22"/>
        </w:rPr>
        <w:t xml:space="preserve">, </w:t>
      </w:r>
      <w:r>
        <w:rPr>
          <w:sz w:val="22"/>
          <w:szCs w:val="22"/>
        </w:rPr>
        <w:t>для</w:t>
      </w:r>
      <w:r w:rsidRPr="0067551B">
        <w:rPr>
          <w:sz w:val="22"/>
          <w:szCs w:val="22"/>
        </w:rPr>
        <w:t xml:space="preserve"> </w:t>
      </w:r>
      <w:r>
        <w:rPr>
          <w:sz w:val="22"/>
          <w:szCs w:val="22"/>
        </w:rPr>
        <w:t>подтверждения</w:t>
      </w:r>
      <w:r w:rsidRPr="0067551B">
        <w:rPr>
          <w:sz w:val="22"/>
          <w:szCs w:val="22"/>
        </w:rPr>
        <w:t xml:space="preserve"> </w:t>
      </w:r>
      <w:r>
        <w:rPr>
          <w:sz w:val="22"/>
          <w:szCs w:val="22"/>
        </w:rPr>
        <w:t>показаний</w:t>
      </w:r>
      <w:r w:rsidRPr="0067551B">
        <w:rPr>
          <w:sz w:val="22"/>
          <w:szCs w:val="22"/>
        </w:rPr>
        <w:t xml:space="preserve"> </w:t>
      </w:r>
      <w:r>
        <w:rPr>
          <w:sz w:val="22"/>
          <w:szCs w:val="22"/>
        </w:rPr>
        <w:t>может</w:t>
      </w:r>
      <w:r w:rsidRPr="0067551B">
        <w:rPr>
          <w:sz w:val="22"/>
          <w:szCs w:val="22"/>
        </w:rPr>
        <w:t xml:space="preserve"> </w:t>
      </w:r>
      <w:r>
        <w:rPr>
          <w:sz w:val="22"/>
          <w:szCs w:val="22"/>
        </w:rPr>
        <w:t>использоваться</w:t>
      </w:r>
      <w:r w:rsidRPr="0067551B">
        <w:rPr>
          <w:sz w:val="22"/>
          <w:szCs w:val="22"/>
        </w:rPr>
        <w:t xml:space="preserve"> </w:t>
      </w:r>
      <w:r>
        <w:rPr>
          <w:sz w:val="22"/>
          <w:szCs w:val="22"/>
        </w:rPr>
        <w:t>бороскоп</w:t>
      </w:r>
      <w:r w:rsidRPr="0067551B">
        <w:rPr>
          <w:sz w:val="22"/>
          <w:szCs w:val="22"/>
        </w:rPr>
        <w:t xml:space="preserve"> </w:t>
      </w:r>
      <w:r>
        <w:rPr>
          <w:sz w:val="22"/>
          <w:szCs w:val="22"/>
        </w:rPr>
        <w:t>или</w:t>
      </w:r>
      <w:r w:rsidRPr="0067551B">
        <w:rPr>
          <w:sz w:val="22"/>
          <w:szCs w:val="22"/>
        </w:rPr>
        <w:t xml:space="preserve"> </w:t>
      </w:r>
      <w:r>
        <w:rPr>
          <w:sz w:val="22"/>
          <w:szCs w:val="22"/>
        </w:rPr>
        <w:t>применяться</w:t>
      </w:r>
      <w:r w:rsidRPr="0067551B">
        <w:rPr>
          <w:sz w:val="22"/>
          <w:szCs w:val="22"/>
        </w:rPr>
        <w:t xml:space="preserve"> </w:t>
      </w:r>
      <w:r>
        <w:rPr>
          <w:sz w:val="22"/>
          <w:szCs w:val="22"/>
        </w:rPr>
        <w:t>метод</w:t>
      </w:r>
      <w:r w:rsidRPr="0067551B">
        <w:rPr>
          <w:sz w:val="22"/>
          <w:szCs w:val="22"/>
        </w:rPr>
        <w:t xml:space="preserve"> </w:t>
      </w:r>
      <w:r>
        <w:rPr>
          <w:sz w:val="22"/>
          <w:szCs w:val="22"/>
        </w:rPr>
        <w:t xml:space="preserve">магнитопорошковой дефектоскопии. </w:t>
      </w:r>
    </w:p>
    <w:p w:rsidR="006100CB" w:rsidRPr="00BD4EF7" w:rsidRDefault="006100CB" w:rsidP="006100CB">
      <w:pPr>
        <w:ind w:left="709"/>
        <w:jc w:val="both"/>
        <w:rPr>
          <w:sz w:val="22"/>
          <w:szCs w:val="22"/>
        </w:rPr>
      </w:pPr>
    </w:p>
    <w:p w:rsidR="006100CB" w:rsidRPr="003C6E70" w:rsidRDefault="006100CB" w:rsidP="006100CB">
      <w:pPr>
        <w:widowControl w:val="0"/>
        <w:numPr>
          <w:ilvl w:val="0"/>
          <w:numId w:val="55"/>
        </w:numPr>
        <w:autoSpaceDE w:val="0"/>
        <w:autoSpaceDN w:val="0"/>
        <w:adjustRightInd w:val="0"/>
        <w:ind w:left="709" w:hanging="283"/>
        <w:jc w:val="both"/>
        <w:rPr>
          <w:sz w:val="22"/>
          <w:szCs w:val="22"/>
        </w:rPr>
      </w:pPr>
      <w:r>
        <w:rPr>
          <w:sz w:val="22"/>
          <w:szCs w:val="22"/>
        </w:rPr>
        <w:t>Предельное</w:t>
      </w:r>
      <w:r w:rsidRPr="0067551B">
        <w:rPr>
          <w:sz w:val="22"/>
          <w:szCs w:val="22"/>
        </w:rPr>
        <w:t xml:space="preserve"> </w:t>
      </w:r>
      <w:r>
        <w:rPr>
          <w:sz w:val="22"/>
          <w:szCs w:val="22"/>
        </w:rPr>
        <w:t>значение</w:t>
      </w:r>
      <w:r w:rsidRPr="0067551B">
        <w:rPr>
          <w:sz w:val="22"/>
          <w:szCs w:val="22"/>
        </w:rPr>
        <w:t xml:space="preserve"> </w:t>
      </w:r>
      <w:r>
        <w:rPr>
          <w:sz w:val="22"/>
          <w:szCs w:val="22"/>
        </w:rPr>
        <w:t>интервала</w:t>
      </w:r>
      <w:r w:rsidRPr="0067551B">
        <w:rPr>
          <w:sz w:val="22"/>
          <w:szCs w:val="22"/>
        </w:rPr>
        <w:t xml:space="preserve"> </w:t>
      </w:r>
      <w:r>
        <w:rPr>
          <w:sz w:val="22"/>
          <w:szCs w:val="22"/>
        </w:rPr>
        <w:t>может</w:t>
      </w:r>
      <w:r w:rsidRPr="0067551B">
        <w:rPr>
          <w:sz w:val="22"/>
          <w:szCs w:val="22"/>
        </w:rPr>
        <w:t xml:space="preserve"> </w:t>
      </w:r>
      <w:r>
        <w:rPr>
          <w:sz w:val="22"/>
          <w:szCs w:val="22"/>
        </w:rPr>
        <w:t>быть</w:t>
      </w:r>
      <w:r w:rsidRPr="0067551B">
        <w:rPr>
          <w:sz w:val="22"/>
          <w:szCs w:val="22"/>
        </w:rPr>
        <w:t xml:space="preserve"> </w:t>
      </w:r>
      <w:r>
        <w:rPr>
          <w:sz w:val="22"/>
          <w:szCs w:val="22"/>
        </w:rPr>
        <w:t>изменено</w:t>
      </w:r>
      <w:r w:rsidRPr="0067551B">
        <w:rPr>
          <w:sz w:val="22"/>
          <w:szCs w:val="22"/>
        </w:rPr>
        <w:t xml:space="preserve">, </w:t>
      </w:r>
      <w:r>
        <w:rPr>
          <w:sz w:val="22"/>
          <w:szCs w:val="22"/>
        </w:rPr>
        <w:t>если</w:t>
      </w:r>
      <w:r w:rsidRPr="0067551B">
        <w:rPr>
          <w:sz w:val="22"/>
          <w:szCs w:val="22"/>
        </w:rPr>
        <w:t xml:space="preserve"> </w:t>
      </w:r>
      <w:r>
        <w:rPr>
          <w:sz w:val="22"/>
          <w:szCs w:val="22"/>
        </w:rPr>
        <w:t>при</w:t>
      </w:r>
      <w:r w:rsidRPr="0067551B">
        <w:rPr>
          <w:sz w:val="22"/>
          <w:szCs w:val="22"/>
        </w:rPr>
        <w:t xml:space="preserve"> </w:t>
      </w:r>
      <w:r>
        <w:rPr>
          <w:sz w:val="22"/>
          <w:szCs w:val="22"/>
        </w:rPr>
        <w:t>надлежащей</w:t>
      </w:r>
      <w:r w:rsidRPr="0067551B">
        <w:rPr>
          <w:sz w:val="22"/>
          <w:szCs w:val="22"/>
        </w:rPr>
        <w:t xml:space="preserve"> </w:t>
      </w:r>
      <w:r>
        <w:rPr>
          <w:sz w:val="22"/>
          <w:szCs w:val="22"/>
        </w:rPr>
        <w:t>проверке</w:t>
      </w:r>
      <w:r w:rsidRPr="0067551B">
        <w:rPr>
          <w:sz w:val="22"/>
          <w:szCs w:val="22"/>
        </w:rPr>
        <w:t xml:space="preserve"> </w:t>
      </w:r>
      <w:r>
        <w:rPr>
          <w:sz w:val="22"/>
          <w:szCs w:val="22"/>
        </w:rPr>
        <w:t>подтверждается</w:t>
      </w:r>
      <w:r w:rsidRPr="0067551B">
        <w:rPr>
          <w:sz w:val="22"/>
          <w:szCs w:val="22"/>
        </w:rPr>
        <w:t xml:space="preserve"> </w:t>
      </w:r>
      <w:r>
        <w:rPr>
          <w:sz w:val="22"/>
          <w:szCs w:val="22"/>
        </w:rPr>
        <w:t>неактуальность полученных показателей. Пороговый</w:t>
      </w:r>
      <w:r w:rsidRPr="006609ED">
        <w:rPr>
          <w:sz w:val="22"/>
          <w:szCs w:val="22"/>
        </w:rPr>
        <w:t xml:space="preserve"> </w:t>
      </w:r>
      <w:r>
        <w:rPr>
          <w:sz w:val="22"/>
          <w:szCs w:val="22"/>
        </w:rPr>
        <w:t>уровень</w:t>
      </w:r>
      <w:r w:rsidRPr="006609ED">
        <w:rPr>
          <w:sz w:val="22"/>
          <w:szCs w:val="22"/>
        </w:rPr>
        <w:t xml:space="preserve"> </w:t>
      </w:r>
      <w:r>
        <w:rPr>
          <w:sz w:val="22"/>
          <w:szCs w:val="22"/>
        </w:rPr>
        <w:t>устанавливается в ходе проверки, которая обуславливает оценку всех характеристик трубы, которые будут выявлены. Пороговый</w:t>
      </w:r>
      <w:r w:rsidRPr="006609ED">
        <w:rPr>
          <w:sz w:val="22"/>
          <w:szCs w:val="22"/>
        </w:rPr>
        <w:t xml:space="preserve"> </w:t>
      </w:r>
      <w:r>
        <w:rPr>
          <w:sz w:val="22"/>
          <w:szCs w:val="22"/>
        </w:rPr>
        <w:t>уровень</w:t>
      </w:r>
      <w:r w:rsidRPr="006609ED">
        <w:rPr>
          <w:sz w:val="22"/>
          <w:szCs w:val="22"/>
        </w:rPr>
        <w:t xml:space="preserve"> </w:t>
      </w:r>
      <w:r>
        <w:rPr>
          <w:sz w:val="22"/>
          <w:szCs w:val="22"/>
        </w:rPr>
        <w:t>не</w:t>
      </w:r>
      <w:r w:rsidRPr="006609ED">
        <w:rPr>
          <w:sz w:val="22"/>
          <w:szCs w:val="22"/>
        </w:rPr>
        <w:t xml:space="preserve"> </w:t>
      </w:r>
      <w:r>
        <w:rPr>
          <w:sz w:val="22"/>
          <w:szCs w:val="22"/>
        </w:rPr>
        <w:t>должен</w:t>
      </w:r>
      <w:r w:rsidRPr="006609ED">
        <w:rPr>
          <w:sz w:val="22"/>
          <w:szCs w:val="22"/>
        </w:rPr>
        <w:t xml:space="preserve"> </w:t>
      </w:r>
      <w:r>
        <w:rPr>
          <w:sz w:val="22"/>
          <w:szCs w:val="22"/>
        </w:rPr>
        <w:t>быть в пределах 3дБ от эталонного</w:t>
      </w:r>
      <w:r w:rsidRPr="006609ED">
        <w:rPr>
          <w:sz w:val="22"/>
          <w:szCs w:val="22"/>
        </w:rPr>
        <w:t xml:space="preserve"> </w:t>
      </w:r>
      <w:r>
        <w:rPr>
          <w:sz w:val="22"/>
          <w:szCs w:val="22"/>
        </w:rPr>
        <w:t>уровня</w:t>
      </w:r>
      <w:r w:rsidRPr="006609ED">
        <w:rPr>
          <w:sz w:val="22"/>
          <w:szCs w:val="22"/>
        </w:rPr>
        <w:t xml:space="preserve">, </w:t>
      </w:r>
      <w:r>
        <w:rPr>
          <w:sz w:val="22"/>
          <w:szCs w:val="22"/>
        </w:rPr>
        <w:t>установленного</w:t>
      </w:r>
      <w:r w:rsidRPr="006609ED">
        <w:rPr>
          <w:sz w:val="22"/>
          <w:szCs w:val="22"/>
        </w:rPr>
        <w:t xml:space="preserve"> </w:t>
      </w:r>
      <w:r>
        <w:rPr>
          <w:sz w:val="22"/>
          <w:szCs w:val="22"/>
        </w:rPr>
        <w:t>в</w:t>
      </w:r>
      <w:r w:rsidRPr="006609ED">
        <w:rPr>
          <w:sz w:val="22"/>
          <w:szCs w:val="22"/>
        </w:rPr>
        <w:t xml:space="preserve"> </w:t>
      </w:r>
      <w:r>
        <w:rPr>
          <w:sz w:val="22"/>
          <w:szCs w:val="22"/>
        </w:rPr>
        <w:t>параграфе</w:t>
      </w:r>
      <w:r w:rsidRPr="006609ED">
        <w:rPr>
          <w:sz w:val="22"/>
          <w:szCs w:val="22"/>
        </w:rPr>
        <w:t xml:space="preserve"> 3.</w:t>
      </w:r>
      <w:r>
        <w:rPr>
          <w:sz w:val="22"/>
          <w:szCs w:val="22"/>
        </w:rPr>
        <w:t>10.4b</w:t>
      </w:r>
      <w:r w:rsidRPr="006609ED">
        <w:rPr>
          <w:sz w:val="22"/>
          <w:szCs w:val="22"/>
        </w:rPr>
        <w:t xml:space="preserve">. </w:t>
      </w:r>
      <w:r>
        <w:rPr>
          <w:sz w:val="22"/>
          <w:szCs w:val="22"/>
        </w:rPr>
        <w:t>Оператор должен следить за изменениями ответного сигнала или состояния трубы, которые могут быть основанием для корректировки порогового уровня и/или повторной калибровки. Пороговый</w:t>
      </w:r>
      <w:r w:rsidRPr="003C6E70">
        <w:rPr>
          <w:sz w:val="22"/>
          <w:szCs w:val="22"/>
        </w:rPr>
        <w:t xml:space="preserve"> </w:t>
      </w:r>
      <w:r>
        <w:rPr>
          <w:sz w:val="22"/>
          <w:szCs w:val="22"/>
        </w:rPr>
        <w:t>уровень</w:t>
      </w:r>
      <w:r w:rsidRPr="003C6E70">
        <w:rPr>
          <w:sz w:val="22"/>
          <w:szCs w:val="22"/>
        </w:rPr>
        <w:t xml:space="preserve"> </w:t>
      </w:r>
      <w:r>
        <w:rPr>
          <w:sz w:val="22"/>
          <w:szCs w:val="22"/>
        </w:rPr>
        <w:t>должен</w:t>
      </w:r>
      <w:r w:rsidRPr="003C6E70">
        <w:rPr>
          <w:sz w:val="22"/>
          <w:szCs w:val="22"/>
        </w:rPr>
        <w:t xml:space="preserve"> </w:t>
      </w:r>
      <w:r>
        <w:rPr>
          <w:sz w:val="22"/>
          <w:szCs w:val="22"/>
        </w:rPr>
        <w:t>быть</w:t>
      </w:r>
      <w:r w:rsidRPr="003C6E70">
        <w:rPr>
          <w:sz w:val="22"/>
          <w:szCs w:val="22"/>
        </w:rPr>
        <w:t xml:space="preserve"> </w:t>
      </w:r>
      <w:r>
        <w:rPr>
          <w:sz w:val="22"/>
          <w:szCs w:val="22"/>
        </w:rPr>
        <w:t>отмечен</w:t>
      </w:r>
      <w:r w:rsidRPr="003C6E70">
        <w:rPr>
          <w:sz w:val="22"/>
          <w:szCs w:val="22"/>
        </w:rPr>
        <w:t xml:space="preserve"> </w:t>
      </w:r>
      <w:r>
        <w:rPr>
          <w:sz w:val="22"/>
          <w:szCs w:val="22"/>
        </w:rPr>
        <w:t>в</w:t>
      </w:r>
      <w:r w:rsidRPr="003C6E70">
        <w:rPr>
          <w:sz w:val="22"/>
          <w:szCs w:val="22"/>
        </w:rPr>
        <w:t xml:space="preserve"> </w:t>
      </w:r>
      <w:r>
        <w:rPr>
          <w:sz w:val="22"/>
          <w:szCs w:val="22"/>
        </w:rPr>
        <w:t>протоколе</w:t>
      </w:r>
      <w:r w:rsidRPr="003C6E70">
        <w:rPr>
          <w:sz w:val="22"/>
          <w:szCs w:val="22"/>
        </w:rPr>
        <w:t xml:space="preserve"> </w:t>
      </w:r>
      <w:r>
        <w:rPr>
          <w:sz w:val="22"/>
          <w:szCs w:val="22"/>
        </w:rPr>
        <w:t>проверки</w:t>
      </w:r>
      <w:r w:rsidRPr="003C6E70">
        <w:rPr>
          <w:sz w:val="22"/>
          <w:szCs w:val="22"/>
        </w:rPr>
        <w:t>.</w:t>
      </w:r>
      <w:r>
        <w:rPr>
          <w:sz w:val="22"/>
          <w:szCs w:val="22"/>
        </w:rPr>
        <w:t xml:space="preserve"> </w:t>
      </w:r>
    </w:p>
    <w:p w:rsidR="006100CB" w:rsidRDefault="006100CB" w:rsidP="006100CB">
      <w:pPr>
        <w:pStyle w:val="aff3"/>
        <w:rPr>
          <w:sz w:val="22"/>
          <w:szCs w:val="22"/>
        </w:rPr>
      </w:pPr>
    </w:p>
    <w:p w:rsidR="006100CB" w:rsidRPr="003C6E70" w:rsidRDefault="006100CB" w:rsidP="006100CB">
      <w:pPr>
        <w:ind w:left="426"/>
        <w:jc w:val="both"/>
        <w:rPr>
          <w:i/>
          <w:sz w:val="22"/>
          <w:szCs w:val="22"/>
        </w:rPr>
      </w:pPr>
      <w:r>
        <w:rPr>
          <w:i/>
          <w:sz w:val="22"/>
          <w:szCs w:val="22"/>
        </w:rPr>
        <w:t>Примечание</w:t>
      </w:r>
      <w:r w:rsidRPr="003C6E70">
        <w:rPr>
          <w:i/>
          <w:sz w:val="22"/>
          <w:szCs w:val="22"/>
        </w:rPr>
        <w:t xml:space="preserve">: </w:t>
      </w:r>
      <w:r>
        <w:rPr>
          <w:i/>
          <w:sz w:val="22"/>
          <w:szCs w:val="22"/>
        </w:rPr>
        <w:t>При</w:t>
      </w:r>
      <w:r w:rsidRPr="003C6E70">
        <w:rPr>
          <w:i/>
          <w:sz w:val="22"/>
          <w:szCs w:val="22"/>
        </w:rPr>
        <w:t xml:space="preserve"> </w:t>
      </w:r>
      <w:r>
        <w:rPr>
          <w:i/>
          <w:sz w:val="22"/>
          <w:szCs w:val="22"/>
        </w:rPr>
        <w:t>сканировании</w:t>
      </w:r>
      <w:r w:rsidRPr="003C6E70">
        <w:rPr>
          <w:i/>
          <w:sz w:val="22"/>
          <w:szCs w:val="22"/>
        </w:rPr>
        <w:t xml:space="preserve"> </w:t>
      </w:r>
      <w:r>
        <w:rPr>
          <w:i/>
          <w:sz w:val="22"/>
          <w:szCs w:val="22"/>
        </w:rPr>
        <w:t>по</w:t>
      </w:r>
      <w:r w:rsidRPr="003C6E70">
        <w:rPr>
          <w:i/>
          <w:sz w:val="22"/>
          <w:szCs w:val="22"/>
        </w:rPr>
        <w:t xml:space="preserve"> </w:t>
      </w:r>
      <w:r>
        <w:rPr>
          <w:i/>
          <w:sz w:val="22"/>
          <w:szCs w:val="22"/>
        </w:rPr>
        <w:t>однощуповой</w:t>
      </w:r>
      <w:r w:rsidRPr="003C6E70">
        <w:rPr>
          <w:i/>
          <w:sz w:val="22"/>
          <w:szCs w:val="22"/>
        </w:rPr>
        <w:t xml:space="preserve"> </w:t>
      </w:r>
      <w:r>
        <w:rPr>
          <w:i/>
          <w:sz w:val="22"/>
          <w:szCs w:val="22"/>
        </w:rPr>
        <w:t>схеме</w:t>
      </w:r>
      <w:r w:rsidRPr="003C6E70">
        <w:rPr>
          <w:i/>
          <w:sz w:val="22"/>
          <w:szCs w:val="22"/>
        </w:rPr>
        <w:t xml:space="preserve"> </w:t>
      </w:r>
      <w:r>
        <w:rPr>
          <w:i/>
          <w:sz w:val="22"/>
          <w:szCs w:val="22"/>
        </w:rPr>
        <w:t>излучатель</w:t>
      </w:r>
      <w:r w:rsidRPr="003C6E70">
        <w:rPr>
          <w:i/>
          <w:sz w:val="22"/>
          <w:szCs w:val="22"/>
        </w:rPr>
        <w:t xml:space="preserve"> </w:t>
      </w:r>
      <w:r>
        <w:rPr>
          <w:i/>
          <w:sz w:val="22"/>
          <w:szCs w:val="22"/>
        </w:rPr>
        <w:t>должен</w:t>
      </w:r>
      <w:r w:rsidRPr="003C6E70">
        <w:rPr>
          <w:i/>
          <w:sz w:val="22"/>
          <w:szCs w:val="22"/>
        </w:rPr>
        <w:t xml:space="preserve"> </w:t>
      </w:r>
      <w:r>
        <w:rPr>
          <w:i/>
          <w:sz w:val="22"/>
          <w:szCs w:val="22"/>
        </w:rPr>
        <w:t>двигаться</w:t>
      </w:r>
      <w:r w:rsidRPr="003C6E70">
        <w:rPr>
          <w:i/>
          <w:sz w:val="22"/>
          <w:szCs w:val="22"/>
        </w:rPr>
        <w:t xml:space="preserve"> </w:t>
      </w:r>
      <w:r>
        <w:rPr>
          <w:i/>
          <w:sz w:val="22"/>
          <w:szCs w:val="22"/>
        </w:rPr>
        <w:t>по</w:t>
      </w:r>
      <w:r w:rsidRPr="003C6E70">
        <w:rPr>
          <w:i/>
          <w:sz w:val="22"/>
          <w:szCs w:val="22"/>
        </w:rPr>
        <w:t xml:space="preserve"> </w:t>
      </w:r>
      <w:r>
        <w:rPr>
          <w:i/>
          <w:sz w:val="22"/>
          <w:szCs w:val="22"/>
        </w:rPr>
        <w:t>продольной</w:t>
      </w:r>
      <w:r w:rsidRPr="003C6E70">
        <w:rPr>
          <w:i/>
          <w:sz w:val="22"/>
          <w:szCs w:val="22"/>
        </w:rPr>
        <w:t xml:space="preserve"> </w:t>
      </w:r>
      <w:r>
        <w:rPr>
          <w:i/>
          <w:sz w:val="22"/>
          <w:szCs w:val="22"/>
        </w:rPr>
        <w:t>оси</w:t>
      </w:r>
      <w:r w:rsidRPr="003C6E70">
        <w:rPr>
          <w:i/>
          <w:sz w:val="22"/>
          <w:szCs w:val="22"/>
        </w:rPr>
        <w:t xml:space="preserve"> </w:t>
      </w:r>
      <w:r>
        <w:rPr>
          <w:i/>
          <w:sz w:val="22"/>
          <w:szCs w:val="22"/>
        </w:rPr>
        <w:t xml:space="preserve">трубы </w:t>
      </w:r>
      <w:r w:rsidRPr="003C6E70">
        <w:rPr>
          <w:i/>
          <w:sz w:val="22"/>
          <w:szCs w:val="22"/>
        </w:rPr>
        <w:t>± 5°</w:t>
      </w:r>
      <w:r>
        <w:rPr>
          <w:i/>
          <w:sz w:val="22"/>
          <w:szCs w:val="22"/>
        </w:rPr>
        <w:t xml:space="preserve">, а также должно быть проконтролировано </w:t>
      </w:r>
      <w:r w:rsidRPr="003C6E70">
        <w:rPr>
          <w:i/>
          <w:sz w:val="22"/>
          <w:szCs w:val="22"/>
        </w:rPr>
        <w:t xml:space="preserve">110% </w:t>
      </w:r>
      <w:r>
        <w:rPr>
          <w:i/>
          <w:sz w:val="22"/>
          <w:szCs w:val="22"/>
        </w:rPr>
        <w:t>стенки.</w:t>
      </w:r>
    </w:p>
    <w:p w:rsidR="006100CB" w:rsidRPr="003C6E70" w:rsidRDefault="006100CB" w:rsidP="006100CB">
      <w:pPr>
        <w:ind w:left="426"/>
        <w:jc w:val="both"/>
        <w:rPr>
          <w:i/>
          <w:sz w:val="22"/>
          <w:szCs w:val="22"/>
        </w:rPr>
      </w:pPr>
    </w:p>
    <w:p w:rsidR="006100CB" w:rsidRPr="00B53249" w:rsidRDefault="006100CB" w:rsidP="006100CB">
      <w:pPr>
        <w:widowControl w:val="0"/>
        <w:numPr>
          <w:ilvl w:val="0"/>
          <w:numId w:val="51"/>
        </w:numPr>
        <w:autoSpaceDE w:val="0"/>
        <w:autoSpaceDN w:val="0"/>
        <w:adjustRightInd w:val="0"/>
        <w:ind w:left="709" w:hanging="709"/>
        <w:jc w:val="both"/>
        <w:rPr>
          <w:b/>
          <w:sz w:val="22"/>
          <w:szCs w:val="22"/>
          <w:lang w:val="en-US"/>
        </w:rPr>
      </w:pPr>
      <w:r>
        <w:rPr>
          <w:b/>
          <w:sz w:val="22"/>
          <w:szCs w:val="22"/>
        </w:rPr>
        <w:t>Критерии приемки:</w:t>
      </w:r>
    </w:p>
    <w:p w:rsidR="006100CB" w:rsidRDefault="006100CB" w:rsidP="006100CB">
      <w:pPr>
        <w:jc w:val="both"/>
        <w:rPr>
          <w:sz w:val="22"/>
          <w:szCs w:val="22"/>
          <w:lang w:val="en-US"/>
        </w:rPr>
      </w:pPr>
    </w:p>
    <w:p w:rsidR="006100CB" w:rsidRPr="00BD4EF7" w:rsidRDefault="006100CB" w:rsidP="006100CB">
      <w:pPr>
        <w:widowControl w:val="0"/>
        <w:numPr>
          <w:ilvl w:val="0"/>
          <w:numId w:val="56"/>
        </w:numPr>
        <w:autoSpaceDE w:val="0"/>
        <w:autoSpaceDN w:val="0"/>
        <w:adjustRightInd w:val="0"/>
        <w:ind w:left="709" w:hanging="283"/>
        <w:jc w:val="both"/>
        <w:rPr>
          <w:sz w:val="22"/>
          <w:szCs w:val="22"/>
        </w:rPr>
      </w:pPr>
      <w:r>
        <w:rPr>
          <w:sz w:val="22"/>
          <w:szCs w:val="22"/>
        </w:rPr>
        <w:t>Показатели</w:t>
      </w:r>
      <w:r w:rsidRPr="00B53249">
        <w:rPr>
          <w:sz w:val="22"/>
          <w:szCs w:val="22"/>
        </w:rPr>
        <w:t xml:space="preserve"> </w:t>
      </w:r>
      <w:r>
        <w:rPr>
          <w:sz w:val="22"/>
          <w:szCs w:val="22"/>
        </w:rPr>
        <w:t>недоступных</w:t>
      </w:r>
      <w:r w:rsidRPr="00B53249">
        <w:rPr>
          <w:sz w:val="22"/>
          <w:szCs w:val="22"/>
        </w:rPr>
        <w:t xml:space="preserve"> </w:t>
      </w:r>
      <w:r>
        <w:rPr>
          <w:sz w:val="22"/>
          <w:szCs w:val="22"/>
        </w:rPr>
        <w:t>элементов</w:t>
      </w:r>
      <w:r w:rsidRPr="00B53249">
        <w:rPr>
          <w:sz w:val="22"/>
          <w:szCs w:val="22"/>
        </w:rPr>
        <w:t xml:space="preserve"> (</w:t>
      </w:r>
      <w:r>
        <w:rPr>
          <w:sz w:val="22"/>
          <w:szCs w:val="22"/>
        </w:rPr>
        <w:t>расположенных</w:t>
      </w:r>
      <w:r w:rsidRPr="00B53249">
        <w:rPr>
          <w:sz w:val="22"/>
          <w:szCs w:val="22"/>
        </w:rPr>
        <w:t xml:space="preserve"> </w:t>
      </w:r>
      <w:r>
        <w:rPr>
          <w:sz w:val="22"/>
          <w:szCs w:val="22"/>
        </w:rPr>
        <w:t>в</w:t>
      </w:r>
      <w:r w:rsidRPr="00B53249">
        <w:rPr>
          <w:sz w:val="22"/>
          <w:szCs w:val="22"/>
        </w:rPr>
        <w:t xml:space="preserve"> </w:t>
      </w:r>
      <w:r>
        <w:rPr>
          <w:sz w:val="22"/>
          <w:szCs w:val="22"/>
        </w:rPr>
        <w:t>местах</w:t>
      </w:r>
      <w:r w:rsidRPr="00B53249">
        <w:rPr>
          <w:sz w:val="22"/>
          <w:szCs w:val="22"/>
        </w:rPr>
        <w:t xml:space="preserve">, </w:t>
      </w:r>
      <w:r>
        <w:rPr>
          <w:sz w:val="22"/>
          <w:szCs w:val="22"/>
        </w:rPr>
        <w:t>недоступных</w:t>
      </w:r>
      <w:r w:rsidRPr="00B53249">
        <w:rPr>
          <w:sz w:val="22"/>
          <w:szCs w:val="22"/>
        </w:rPr>
        <w:t xml:space="preserve"> </w:t>
      </w:r>
      <w:r>
        <w:rPr>
          <w:sz w:val="22"/>
          <w:szCs w:val="22"/>
        </w:rPr>
        <w:t>для</w:t>
      </w:r>
      <w:r w:rsidRPr="00B53249">
        <w:rPr>
          <w:sz w:val="22"/>
          <w:szCs w:val="22"/>
        </w:rPr>
        <w:t xml:space="preserve"> </w:t>
      </w:r>
      <w:r>
        <w:rPr>
          <w:sz w:val="22"/>
          <w:szCs w:val="22"/>
        </w:rPr>
        <w:t>проведения</w:t>
      </w:r>
      <w:r w:rsidRPr="00B53249">
        <w:rPr>
          <w:sz w:val="22"/>
          <w:szCs w:val="22"/>
        </w:rPr>
        <w:t xml:space="preserve"> </w:t>
      </w:r>
      <w:r>
        <w:rPr>
          <w:sz w:val="22"/>
          <w:szCs w:val="22"/>
        </w:rPr>
        <w:t>механических</w:t>
      </w:r>
      <w:r w:rsidRPr="00B53249">
        <w:rPr>
          <w:sz w:val="22"/>
          <w:szCs w:val="22"/>
        </w:rPr>
        <w:t xml:space="preserve"> </w:t>
      </w:r>
      <w:r>
        <w:rPr>
          <w:sz w:val="22"/>
          <w:szCs w:val="22"/>
        </w:rPr>
        <w:t>измерений</w:t>
      </w:r>
      <w:r w:rsidRPr="00B53249">
        <w:rPr>
          <w:sz w:val="22"/>
          <w:szCs w:val="22"/>
        </w:rPr>
        <w:t xml:space="preserve">) </w:t>
      </w:r>
      <w:r>
        <w:rPr>
          <w:sz w:val="22"/>
          <w:szCs w:val="22"/>
        </w:rPr>
        <w:t>с</w:t>
      </w:r>
      <w:r w:rsidRPr="00B53249">
        <w:rPr>
          <w:sz w:val="22"/>
          <w:szCs w:val="22"/>
        </w:rPr>
        <w:t xml:space="preserve"> </w:t>
      </w:r>
      <w:r>
        <w:rPr>
          <w:sz w:val="22"/>
          <w:szCs w:val="22"/>
        </w:rPr>
        <w:t>амплитудой</w:t>
      </w:r>
      <w:r w:rsidRPr="00B53249">
        <w:rPr>
          <w:sz w:val="22"/>
          <w:szCs w:val="22"/>
        </w:rPr>
        <w:t xml:space="preserve"> </w:t>
      </w:r>
      <w:r>
        <w:rPr>
          <w:sz w:val="22"/>
          <w:szCs w:val="22"/>
        </w:rPr>
        <w:t>сигнала</w:t>
      </w:r>
      <w:r w:rsidRPr="00B53249">
        <w:rPr>
          <w:sz w:val="22"/>
          <w:szCs w:val="22"/>
        </w:rPr>
        <w:t xml:space="preserve">, </w:t>
      </w:r>
      <w:r>
        <w:rPr>
          <w:sz w:val="22"/>
          <w:szCs w:val="22"/>
        </w:rPr>
        <w:t>превышающей</w:t>
      </w:r>
      <w:r w:rsidRPr="00B53249">
        <w:rPr>
          <w:sz w:val="22"/>
          <w:szCs w:val="22"/>
        </w:rPr>
        <w:t xml:space="preserve"> </w:t>
      </w:r>
      <w:r>
        <w:rPr>
          <w:sz w:val="22"/>
          <w:szCs w:val="22"/>
        </w:rPr>
        <w:t>показатель</w:t>
      </w:r>
      <w:r w:rsidRPr="00B53249">
        <w:rPr>
          <w:sz w:val="22"/>
          <w:szCs w:val="22"/>
        </w:rPr>
        <w:t xml:space="preserve"> «</w:t>
      </w:r>
      <w:r>
        <w:rPr>
          <w:sz w:val="22"/>
          <w:szCs w:val="22"/>
        </w:rPr>
        <w:t>коррекция</w:t>
      </w:r>
      <w:r w:rsidRPr="00B53249">
        <w:rPr>
          <w:sz w:val="22"/>
          <w:szCs w:val="22"/>
        </w:rPr>
        <w:t xml:space="preserve"> </w:t>
      </w:r>
      <w:r>
        <w:rPr>
          <w:sz w:val="22"/>
          <w:szCs w:val="22"/>
        </w:rPr>
        <w:t>расстояния</w:t>
      </w:r>
      <w:r w:rsidRPr="00B53249">
        <w:rPr>
          <w:sz w:val="22"/>
          <w:szCs w:val="22"/>
        </w:rPr>
        <w:t>/</w:t>
      </w:r>
      <w:r>
        <w:rPr>
          <w:sz w:val="22"/>
          <w:szCs w:val="22"/>
        </w:rPr>
        <w:t>амплитуды</w:t>
      </w:r>
      <w:r w:rsidRPr="00B53249">
        <w:rPr>
          <w:sz w:val="22"/>
          <w:szCs w:val="22"/>
        </w:rPr>
        <w:t>» (</w:t>
      </w:r>
      <w:r>
        <w:rPr>
          <w:sz w:val="22"/>
          <w:szCs w:val="22"/>
        </w:rPr>
        <w:t>при</w:t>
      </w:r>
      <w:r w:rsidRPr="00B53249">
        <w:rPr>
          <w:sz w:val="22"/>
          <w:szCs w:val="22"/>
        </w:rPr>
        <w:t xml:space="preserve"> </w:t>
      </w:r>
      <w:r>
        <w:rPr>
          <w:sz w:val="22"/>
          <w:szCs w:val="22"/>
        </w:rPr>
        <w:t>условии</w:t>
      </w:r>
      <w:r w:rsidRPr="00B53249">
        <w:rPr>
          <w:sz w:val="22"/>
          <w:szCs w:val="22"/>
        </w:rPr>
        <w:t xml:space="preserve"> </w:t>
      </w:r>
      <w:r>
        <w:rPr>
          <w:sz w:val="22"/>
          <w:szCs w:val="22"/>
        </w:rPr>
        <w:t>использования</w:t>
      </w:r>
      <w:r w:rsidRPr="00B53249">
        <w:rPr>
          <w:sz w:val="22"/>
          <w:szCs w:val="22"/>
        </w:rPr>
        <w:t xml:space="preserve"> </w:t>
      </w:r>
      <w:r>
        <w:rPr>
          <w:sz w:val="22"/>
          <w:szCs w:val="22"/>
        </w:rPr>
        <w:t>усиления</w:t>
      </w:r>
      <w:r w:rsidRPr="00B53249">
        <w:rPr>
          <w:sz w:val="22"/>
          <w:szCs w:val="22"/>
        </w:rPr>
        <w:t xml:space="preserve"> </w:t>
      </w:r>
      <w:r>
        <w:rPr>
          <w:sz w:val="22"/>
          <w:szCs w:val="22"/>
        </w:rPr>
        <w:t>стандартного</w:t>
      </w:r>
      <w:r w:rsidRPr="00B53249">
        <w:rPr>
          <w:sz w:val="22"/>
          <w:szCs w:val="22"/>
        </w:rPr>
        <w:t xml:space="preserve"> </w:t>
      </w:r>
      <w:r>
        <w:rPr>
          <w:sz w:val="22"/>
          <w:szCs w:val="22"/>
        </w:rPr>
        <w:t>уровня</w:t>
      </w:r>
      <w:r w:rsidRPr="00B53249">
        <w:rPr>
          <w:sz w:val="22"/>
          <w:szCs w:val="22"/>
        </w:rPr>
        <w:t xml:space="preserve">), </w:t>
      </w:r>
      <w:r>
        <w:rPr>
          <w:sz w:val="22"/>
          <w:szCs w:val="22"/>
        </w:rPr>
        <w:t>является</w:t>
      </w:r>
      <w:r w:rsidRPr="00B53249">
        <w:rPr>
          <w:sz w:val="22"/>
          <w:szCs w:val="22"/>
        </w:rPr>
        <w:t xml:space="preserve"> </w:t>
      </w:r>
      <w:r>
        <w:rPr>
          <w:sz w:val="22"/>
          <w:szCs w:val="22"/>
        </w:rPr>
        <w:t>основанием</w:t>
      </w:r>
      <w:r w:rsidRPr="00B53249">
        <w:rPr>
          <w:sz w:val="22"/>
          <w:szCs w:val="22"/>
        </w:rPr>
        <w:t xml:space="preserve"> </w:t>
      </w:r>
      <w:r>
        <w:rPr>
          <w:sz w:val="22"/>
          <w:szCs w:val="22"/>
        </w:rPr>
        <w:t>для</w:t>
      </w:r>
      <w:r w:rsidRPr="00B53249">
        <w:rPr>
          <w:sz w:val="22"/>
          <w:szCs w:val="22"/>
        </w:rPr>
        <w:t xml:space="preserve"> </w:t>
      </w:r>
      <w:r>
        <w:rPr>
          <w:sz w:val="22"/>
          <w:szCs w:val="22"/>
        </w:rPr>
        <w:t>отбраковки</w:t>
      </w:r>
      <w:r w:rsidRPr="00B53249">
        <w:rPr>
          <w:sz w:val="22"/>
          <w:szCs w:val="22"/>
        </w:rPr>
        <w:t>.</w:t>
      </w:r>
      <w:r>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56"/>
        </w:numPr>
        <w:autoSpaceDE w:val="0"/>
        <w:autoSpaceDN w:val="0"/>
        <w:adjustRightInd w:val="0"/>
        <w:ind w:left="709" w:hanging="283"/>
        <w:jc w:val="both"/>
        <w:rPr>
          <w:sz w:val="22"/>
          <w:szCs w:val="22"/>
        </w:rPr>
      </w:pPr>
      <w:r>
        <w:rPr>
          <w:sz w:val="22"/>
          <w:szCs w:val="22"/>
        </w:rPr>
        <w:t>Трещина</w:t>
      </w:r>
      <w:r w:rsidRPr="00B53249">
        <w:rPr>
          <w:sz w:val="22"/>
          <w:szCs w:val="22"/>
        </w:rPr>
        <w:t xml:space="preserve"> </w:t>
      </w:r>
      <w:r>
        <w:rPr>
          <w:sz w:val="22"/>
          <w:szCs w:val="22"/>
        </w:rPr>
        <w:t>является</w:t>
      </w:r>
      <w:r w:rsidRPr="00B53249">
        <w:rPr>
          <w:sz w:val="22"/>
          <w:szCs w:val="22"/>
        </w:rPr>
        <w:t xml:space="preserve"> </w:t>
      </w:r>
      <w:r>
        <w:rPr>
          <w:sz w:val="22"/>
          <w:szCs w:val="22"/>
        </w:rPr>
        <w:t>основанием</w:t>
      </w:r>
      <w:r w:rsidRPr="00B53249">
        <w:rPr>
          <w:sz w:val="22"/>
          <w:szCs w:val="22"/>
        </w:rPr>
        <w:t xml:space="preserve"> </w:t>
      </w:r>
      <w:r>
        <w:rPr>
          <w:sz w:val="22"/>
          <w:szCs w:val="22"/>
        </w:rPr>
        <w:t>для</w:t>
      </w:r>
      <w:r w:rsidRPr="00B53249">
        <w:rPr>
          <w:sz w:val="22"/>
          <w:szCs w:val="22"/>
        </w:rPr>
        <w:t xml:space="preserve"> </w:t>
      </w:r>
      <w:r>
        <w:rPr>
          <w:sz w:val="22"/>
          <w:szCs w:val="22"/>
        </w:rPr>
        <w:t>отбраковки</w:t>
      </w:r>
      <w:r w:rsidRPr="00B53249">
        <w:rPr>
          <w:sz w:val="22"/>
          <w:szCs w:val="22"/>
        </w:rPr>
        <w:t xml:space="preserve"> </w:t>
      </w:r>
      <w:r>
        <w:rPr>
          <w:sz w:val="22"/>
          <w:szCs w:val="22"/>
        </w:rPr>
        <w:t>независимо</w:t>
      </w:r>
      <w:r w:rsidRPr="00B53249">
        <w:rPr>
          <w:sz w:val="22"/>
          <w:szCs w:val="22"/>
        </w:rPr>
        <w:t xml:space="preserve"> </w:t>
      </w:r>
      <w:r>
        <w:rPr>
          <w:sz w:val="22"/>
          <w:szCs w:val="22"/>
        </w:rPr>
        <w:t>от</w:t>
      </w:r>
      <w:r w:rsidRPr="00B53249">
        <w:rPr>
          <w:sz w:val="22"/>
          <w:szCs w:val="22"/>
        </w:rPr>
        <w:t xml:space="preserve"> </w:t>
      </w:r>
      <w:r>
        <w:rPr>
          <w:sz w:val="22"/>
          <w:szCs w:val="22"/>
        </w:rPr>
        <w:t>амплитуды</w:t>
      </w:r>
      <w:r w:rsidRPr="00B53249">
        <w:rPr>
          <w:sz w:val="22"/>
          <w:szCs w:val="22"/>
        </w:rPr>
        <w:t xml:space="preserve"> </w:t>
      </w:r>
      <w:r>
        <w:rPr>
          <w:sz w:val="22"/>
          <w:szCs w:val="22"/>
        </w:rPr>
        <w:t xml:space="preserve">исходящего от нее сигнала.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56"/>
        </w:numPr>
        <w:autoSpaceDE w:val="0"/>
        <w:autoSpaceDN w:val="0"/>
        <w:adjustRightInd w:val="0"/>
        <w:ind w:left="709" w:hanging="283"/>
        <w:jc w:val="both"/>
        <w:rPr>
          <w:sz w:val="22"/>
          <w:szCs w:val="22"/>
        </w:rPr>
      </w:pPr>
      <w:r w:rsidRPr="00B53249">
        <w:rPr>
          <w:sz w:val="22"/>
          <w:szCs w:val="22"/>
        </w:rPr>
        <w:t xml:space="preserve">Показатели остальных дефектов не должны превышать значений, указанных в таблицах 3.5.1 или 3.5.2 (в зависимости от обстоятельств), а также 3.6.1 или 3.6.2 (в зависимости от </w:t>
      </w:r>
      <w:r w:rsidRPr="0055239A">
        <w:rPr>
          <w:sz w:val="22"/>
          <w:szCs w:val="22"/>
        </w:rPr>
        <w:t xml:space="preserve">обстоятельств). </w:t>
      </w:r>
    </w:p>
    <w:p w:rsidR="006100CB" w:rsidRPr="00BD4EF7" w:rsidRDefault="006100CB" w:rsidP="006100CB">
      <w:pPr>
        <w:jc w:val="both"/>
        <w:rPr>
          <w:sz w:val="22"/>
          <w:szCs w:val="22"/>
        </w:rPr>
      </w:pPr>
    </w:p>
    <w:p w:rsidR="006100CB" w:rsidRPr="00BD4EF7" w:rsidRDefault="006100CB" w:rsidP="006100CB">
      <w:pPr>
        <w:jc w:val="both"/>
        <w:rPr>
          <w:sz w:val="22"/>
          <w:szCs w:val="22"/>
        </w:rPr>
      </w:pPr>
    </w:p>
    <w:p w:rsidR="006100CB" w:rsidRPr="0055239A"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sidRPr="0055239A">
        <w:rPr>
          <w:b/>
        </w:rPr>
        <w:t>Визуальный осмотр соединений</w:t>
      </w:r>
    </w:p>
    <w:p w:rsidR="006100CB" w:rsidRPr="0055239A"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hanging="11"/>
        <w:jc w:val="both"/>
        <w:rPr>
          <w:sz w:val="22"/>
          <w:szCs w:val="22"/>
        </w:rPr>
      </w:pPr>
      <w:r w:rsidRPr="0055239A">
        <w:rPr>
          <w:b/>
          <w:sz w:val="22"/>
          <w:szCs w:val="22"/>
        </w:rPr>
        <w:t>Область:</w:t>
      </w:r>
      <w:r w:rsidRPr="0055239A">
        <w:rPr>
          <w:sz w:val="22"/>
          <w:szCs w:val="22"/>
        </w:rPr>
        <w:t xml:space="preserve"> Данная процедура включает визуальный осмотр бывших в эксплуатации резьбовых соединений с упорными заплечиками для определения класса трубы, оценки состояния уплотнения, резьбы, поверхностного упрочнения и фасок, а также для выявления признаков деформации муфты и ниппеля. В </w:t>
      </w:r>
      <w:proofErr w:type="gramStart"/>
      <w:r w:rsidRPr="0055239A">
        <w:rPr>
          <w:sz w:val="22"/>
          <w:szCs w:val="22"/>
        </w:rPr>
        <w:t>случае</w:t>
      </w:r>
      <w:proofErr w:type="gramEnd"/>
      <w:r w:rsidRPr="0055239A">
        <w:rPr>
          <w:sz w:val="22"/>
          <w:szCs w:val="22"/>
        </w:rPr>
        <w:t xml:space="preserve"> с УБТ и другими компонентами КНБК, включается также визуальный осмотр соединений на предмет выявления признаков снятия</w:t>
      </w:r>
      <w:r>
        <w:rPr>
          <w:sz w:val="22"/>
          <w:szCs w:val="22"/>
        </w:rPr>
        <w:t xml:space="preserve"> напряжения. </w:t>
      </w:r>
    </w:p>
    <w:p w:rsidR="006100CB" w:rsidRPr="00BD4EF7" w:rsidRDefault="006100CB" w:rsidP="006100CB">
      <w:pPr>
        <w:ind w:left="720"/>
        <w:jc w:val="both"/>
        <w:rPr>
          <w:sz w:val="22"/>
          <w:szCs w:val="22"/>
        </w:rPr>
      </w:pPr>
    </w:p>
    <w:p w:rsidR="006100CB" w:rsidRPr="0070597A" w:rsidRDefault="006100CB" w:rsidP="006100CB">
      <w:pPr>
        <w:widowControl w:val="0"/>
        <w:numPr>
          <w:ilvl w:val="2"/>
          <w:numId w:val="26"/>
        </w:numPr>
        <w:autoSpaceDE w:val="0"/>
        <w:autoSpaceDN w:val="0"/>
        <w:adjustRightInd w:val="0"/>
        <w:jc w:val="both"/>
        <w:rPr>
          <w:sz w:val="22"/>
          <w:szCs w:val="22"/>
        </w:rPr>
      </w:pPr>
      <w:r w:rsidRPr="00477E66">
        <w:rPr>
          <w:b/>
          <w:sz w:val="22"/>
          <w:szCs w:val="22"/>
        </w:rPr>
        <w:t>Контрольные</w:t>
      </w:r>
      <w:r w:rsidRPr="00A46A40">
        <w:rPr>
          <w:b/>
          <w:sz w:val="22"/>
          <w:szCs w:val="22"/>
        </w:rPr>
        <w:t xml:space="preserve"> </w:t>
      </w:r>
      <w:r w:rsidRPr="00477E66">
        <w:rPr>
          <w:b/>
          <w:sz w:val="22"/>
          <w:szCs w:val="22"/>
        </w:rPr>
        <w:t>приборы</w:t>
      </w:r>
      <w:r w:rsidRPr="00A46A40">
        <w:rPr>
          <w:b/>
          <w:sz w:val="22"/>
          <w:szCs w:val="22"/>
        </w:rPr>
        <w:t>:</w:t>
      </w:r>
      <w:r w:rsidRPr="00A46A40">
        <w:rPr>
          <w:sz w:val="22"/>
          <w:szCs w:val="22"/>
        </w:rPr>
        <w:t xml:space="preserve"> 12-</w:t>
      </w:r>
      <w:r>
        <w:rPr>
          <w:sz w:val="22"/>
          <w:szCs w:val="22"/>
        </w:rPr>
        <w:t>дюймовая</w:t>
      </w:r>
      <w:r w:rsidRPr="00A46A40">
        <w:rPr>
          <w:sz w:val="22"/>
          <w:szCs w:val="22"/>
        </w:rPr>
        <w:t xml:space="preserve"> </w:t>
      </w:r>
      <w:r>
        <w:rPr>
          <w:sz w:val="22"/>
          <w:szCs w:val="22"/>
        </w:rPr>
        <w:t>металлическая</w:t>
      </w:r>
      <w:r w:rsidRPr="00A46A40">
        <w:rPr>
          <w:sz w:val="22"/>
          <w:szCs w:val="22"/>
        </w:rPr>
        <w:t xml:space="preserve"> </w:t>
      </w:r>
      <w:r>
        <w:rPr>
          <w:sz w:val="22"/>
          <w:szCs w:val="22"/>
        </w:rPr>
        <w:t>линейка</w:t>
      </w:r>
      <w:r w:rsidRPr="00A46A40">
        <w:rPr>
          <w:sz w:val="22"/>
          <w:szCs w:val="22"/>
        </w:rPr>
        <w:t xml:space="preserve"> </w:t>
      </w:r>
      <w:r>
        <w:rPr>
          <w:sz w:val="22"/>
          <w:szCs w:val="22"/>
        </w:rPr>
        <w:t>с</w:t>
      </w:r>
      <w:r w:rsidRPr="00A46A40">
        <w:rPr>
          <w:sz w:val="22"/>
          <w:szCs w:val="22"/>
        </w:rPr>
        <w:t xml:space="preserve"> </w:t>
      </w:r>
      <w:r>
        <w:rPr>
          <w:sz w:val="22"/>
          <w:szCs w:val="22"/>
        </w:rPr>
        <w:t>шагом</w:t>
      </w:r>
      <w:r w:rsidRPr="00A46A40">
        <w:rPr>
          <w:sz w:val="22"/>
          <w:szCs w:val="22"/>
        </w:rPr>
        <w:t xml:space="preserve"> </w:t>
      </w:r>
      <w:r>
        <w:rPr>
          <w:sz w:val="22"/>
          <w:szCs w:val="22"/>
        </w:rPr>
        <w:t>в</w:t>
      </w:r>
      <w:r w:rsidRPr="00A46A40">
        <w:rPr>
          <w:sz w:val="22"/>
          <w:szCs w:val="22"/>
        </w:rPr>
        <w:t xml:space="preserve"> 1/64 </w:t>
      </w:r>
      <w:r>
        <w:rPr>
          <w:sz w:val="22"/>
          <w:szCs w:val="22"/>
        </w:rPr>
        <w:t>дюйма</w:t>
      </w:r>
      <w:r w:rsidRPr="00A46A40">
        <w:rPr>
          <w:sz w:val="22"/>
          <w:szCs w:val="22"/>
        </w:rPr>
        <w:t xml:space="preserve">, </w:t>
      </w:r>
      <w:r>
        <w:rPr>
          <w:sz w:val="22"/>
          <w:szCs w:val="22"/>
        </w:rPr>
        <w:t>металлическая</w:t>
      </w:r>
      <w:r w:rsidRPr="00A46A40">
        <w:rPr>
          <w:sz w:val="22"/>
          <w:szCs w:val="22"/>
        </w:rPr>
        <w:t xml:space="preserve"> </w:t>
      </w:r>
      <w:r>
        <w:rPr>
          <w:sz w:val="22"/>
          <w:szCs w:val="22"/>
        </w:rPr>
        <w:t>поверочная</w:t>
      </w:r>
      <w:r w:rsidRPr="00A46A40">
        <w:rPr>
          <w:sz w:val="22"/>
          <w:szCs w:val="22"/>
        </w:rPr>
        <w:t xml:space="preserve"> </w:t>
      </w:r>
      <w:r>
        <w:rPr>
          <w:sz w:val="22"/>
          <w:szCs w:val="22"/>
        </w:rPr>
        <w:t>линейка</w:t>
      </w:r>
      <w:r w:rsidRPr="00A46A40">
        <w:rPr>
          <w:sz w:val="22"/>
          <w:szCs w:val="22"/>
        </w:rPr>
        <w:t xml:space="preserve">, </w:t>
      </w:r>
      <w:r>
        <w:rPr>
          <w:sz w:val="22"/>
          <w:szCs w:val="22"/>
        </w:rPr>
        <w:t>профильный</w:t>
      </w:r>
      <w:r w:rsidRPr="00A46A40">
        <w:rPr>
          <w:sz w:val="22"/>
          <w:szCs w:val="22"/>
        </w:rPr>
        <w:t xml:space="preserve"> </w:t>
      </w:r>
      <w:r>
        <w:rPr>
          <w:sz w:val="22"/>
          <w:szCs w:val="22"/>
        </w:rPr>
        <w:t>калибр</w:t>
      </w:r>
      <w:r w:rsidRPr="00A46A40">
        <w:rPr>
          <w:sz w:val="22"/>
          <w:szCs w:val="22"/>
        </w:rPr>
        <w:t xml:space="preserve"> </w:t>
      </w:r>
      <w:r>
        <w:rPr>
          <w:sz w:val="22"/>
          <w:szCs w:val="22"/>
        </w:rPr>
        <w:t>и</w:t>
      </w:r>
      <w:r w:rsidRPr="00A46A40">
        <w:rPr>
          <w:sz w:val="22"/>
          <w:szCs w:val="22"/>
        </w:rPr>
        <w:t xml:space="preserve"> </w:t>
      </w:r>
      <w:r>
        <w:rPr>
          <w:sz w:val="22"/>
          <w:szCs w:val="22"/>
        </w:rPr>
        <w:t>прибор для измерения наружного диаметра</w:t>
      </w:r>
      <w:r w:rsidRPr="00A46A40">
        <w:rPr>
          <w:sz w:val="22"/>
          <w:szCs w:val="22"/>
        </w:rPr>
        <w:t xml:space="preserve">. </w:t>
      </w:r>
      <w:r>
        <w:rPr>
          <w:sz w:val="22"/>
          <w:szCs w:val="22"/>
        </w:rPr>
        <w:t>Также</w:t>
      </w:r>
      <w:r w:rsidRPr="00A46A40">
        <w:rPr>
          <w:sz w:val="22"/>
          <w:szCs w:val="22"/>
        </w:rPr>
        <w:t xml:space="preserve"> </w:t>
      </w:r>
      <w:r w:rsidRPr="007B4492">
        <w:rPr>
          <w:sz w:val="22"/>
          <w:szCs w:val="22"/>
        </w:rPr>
        <w:t xml:space="preserve">необходим калибр шага резьбы и стандартный шаблон. Калибр шага резьбы </w:t>
      </w:r>
      <w:r>
        <w:rPr>
          <w:sz w:val="22"/>
          <w:szCs w:val="22"/>
        </w:rPr>
        <w:t>должен иметь</w:t>
      </w:r>
      <w:r w:rsidRPr="007B4492">
        <w:rPr>
          <w:sz w:val="22"/>
          <w:szCs w:val="22"/>
        </w:rPr>
        <w:t xml:space="preserve"> подтвержде</w:t>
      </w:r>
      <w:r>
        <w:rPr>
          <w:sz w:val="22"/>
          <w:szCs w:val="22"/>
        </w:rPr>
        <w:t>ние</w:t>
      </w:r>
      <w:r w:rsidRPr="007B4492">
        <w:rPr>
          <w:sz w:val="22"/>
          <w:szCs w:val="22"/>
        </w:rPr>
        <w:t xml:space="preserve"> калибровки в течение предыдущих шести месяцев, а стандартный шаблон </w:t>
      </w:r>
      <w:r>
        <w:rPr>
          <w:sz w:val="22"/>
          <w:szCs w:val="22"/>
        </w:rPr>
        <w:t xml:space="preserve">– подтверждение </w:t>
      </w:r>
      <w:r w:rsidRPr="007B4492">
        <w:rPr>
          <w:sz w:val="22"/>
          <w:szCs w:val="22"/>
        </w:rPr>
        <w:t>калибров</w:t>
      </w:r>
      <w:r>
        <w:rPr>
          <w:sz w:val="22"/>
          <w:szCs w:val="22"/>
        </w:rPr>
        <w:t>ки</w:t>
      </w:r>
      <w:r w:rsidRPr="007B4492">
        <w:rPr>
          <w:sz w:val="22"/>
          <w:szCs w:val="22"/>
        </w:rPr>
        <w:t xml:space="preserve"> за предыдущий год. Калибровка осуществляется в соответствии 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 </w:t>
      </w:r>
    </w:p>
    <w:p w:rsidR="006100CB" w:rsidRPr="0070597A" w:rsidRDefault="006100CB" w:rsidP="006100CB">
      <w:pPr>
        <w:pStyle w:val="aff3"/>
        <w:rPr>
          <w:sz w:val="22"/>
          <w:szCs w:val="22"/>
        </w:rPr>
      </w:pPr>
    </w:p>
    <w:p w:rsidR="006100CB" w:rsidRPr="00D152CC" w:rsidRDefault="006100CB" w:rsidP="006100CB">
      <w:pPr>
        <w:widowControl w:val="0"/>
        <w:numPr>
          <w:ilvl w:val="2"/>
          <w:numId w:val="26"/>
        </w:numPr>
        <w:autoSpaceDE w:val="0"/>
        <w:autoSpaceDN w:val="0"/>
        <w:adjustRightInd w:val="0"/>
        <w:jc w:val="both"/>
        <w:rPr>
          <w:b/>
          <w:sz w:val="22"/>
          <w:szCs w:val="22"/>
          <w:lang w:val="en-US"/>
        </w:rPr>
      </w:pPr>
      <w:r w:rsidRPr="00D152CC">
        <w:rPr>
          <w:b/>
          <w:sz w:val="22"/>
          <w:szCs w:val="22"/>
        </w:rPr>
        <w:t>Подготовка:</w:t>
      </w:r>
    </w:p>
    <w:p w:rsidR="006100CB" w:rsidRDefault="006100CB" w:rsidP="006100CB">
      <w:pPr>
        <w:jc w:val="both"/>
        <w:rPr>
          <w:sz w:val="22"/>
          <w:szCs w:val="22"/>
        </w:rPr>
      </w:pPr>
    </w:p>
    <w:p w:rsidR="006100CB" w:rsidRDefault="006100CB" w:rsidP="006100CB">
      <w:pPr>
        <w:widowControl w:val="0"/>
        <w:numPr>
          <w:ilvl w:val="0"/>
          <w:numId w:val="60"/>
        </w:numPr>
        <w:autoSpaceDE w:val="0"/>
        <w:autoSpaceDN w:val="0"/>
        <w:adjustRightInd w:val="0"/>
        <w:ind w:left="709"/>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w:t>
      </w:r>
    </w:p>
    <w:p w:rsidR="006100CB" w:rsidRPr="009C20E5" w:rsidRDefault="006100CB" w:rsidP="006100CB">
      <w:pPr>
        <w:ind w:left="709"/>
        <w:jc w:val="both"/>
        <w:rPr>
          <w:sz w:val="22"/>
          <w:szCs w:val="22"/>
        </w:rPr>
      </w:pPr>
    </w:p>
    <w:p w:rsidR="006100CB" w:rsidRPr="00C87B33" w:rsidRDefault="006100CB" w:rsidP="006100CB">
      <w:pPr>
        <w:widowControl w:val="0"/>
        <w:numPr>
          <w:ilvl w:val="0"/>
          <w:numId w:val="60"/>
        </w:numPr>
        <w:autoSpaceDE w:val="0"/>
        <w:autoSpaceDN w:val="0"/>
        <w:adjustRightInd w:val="0"/>
        <w:ind w:left="709"/>
        <w:jc w:val="both"/>
        <w:rPr>
          <w:sz w:val="22"/>
          <w:szCs w:val="22"/>
        </w:rPr>
      </w:pPr>
      <w:r>
        <w:rPr>
          <w:sz w:val="22"/>
          <w:szCs w:val="22"/>
        </w:rPr>
        <w:t>Соединения</w:t>
      </w:r>
      <w:r w:rsidRPr="00D152CC">
        <w:rPr>
          <w:sz w:val="22"/>
          <w:szCs w:val="22"/>
        </w:rPr>
        <w:t xml:space="preserve"> </w:t>
      </w:r>
      <w:r>
        <w:rPr>
          <w:sz w:val="22"/>
          <w:szCs w:val="22"/>
        </w:rPr>
        <w:t>должны</w:t>
      </w:r>
      <w:r w:rsidRPr="00D152CC">
        <w:rPr>
          <w:sz w:val="22"/>
          <w:szCs w:val="22"/>
        </w:rPr>
        <w:t xml:space="preserve"> </w:t>
      </w:r>
      <w:r>
        <w:rPr>
          <w:sz w:val="22"/>
          <w:szCs w:val="22"/>
        </w:rPr>
        <w:t>быть</w:t>
      </w:r>
      <w:r w:rsidRPr="00D152CC">
        <w:rPr>
          <w:sz w:val="22"/>
          <w:szCs w:val="22"/>
        </w:rPr>
        <w:t xml:space="preserve"> </w:t>
      </w:r>
      <w:r>
        <w:rPr>
          <w:sz w:val="22"/>
          <w:szCs w:val="22"/>
        </w:rPr>
        <w:t>очищены</w:t>
      </w:r>
      <w:r w:rsidRPr="00D152CC">
        <w:rPr>
          <w:sz w:val="22"/>
          <w:szCs w:val="22"/>
        </w:rPr>
        <w:t xml:space="preserve"> </w:t>
      </w:r>
      <w:r>
        <w:rPr>
          <w:sz w:val="22"/>
          <w:szCs w:val="22"/>
        </w:rPr>
        <w:t>таким</w:t>
      </w:r>
      <w:r w:rsidRPr="00D152CC">
        <w:rPr>
          <w:sz w:val="22"/>
          <w:szCs w:val="22"/>
        </w:rPr>
        <w:t xml:space="preserve"> </w:t>
      </w:r>
      <w:r>
        <w:rPr>
          <w:sz w:val="22"/>
          <w:szCs w:val="22"/>
        </w:rPr>
        <w:t>образом</w:t>
      </w:r>
      <w:r w:rsidRPr="00D152CC">
        <w:rPr>
          <w:sz w:val="22"/>
          <w:szCs w:val="22"/>
        </w:rPr>
        <w:t xml:space="preserve">, </w:t>
      </w:r>
      <w:r>
        <w:rPr>
          <w:sz w:val="22"/>
          <w:szCs w:val="22"/>
        </w:rPr>
        <w:t>чтобы</w:t>
      </w:r>
      <w:r w:rsidRPr="00D152CC">
        <w:rPr>
          <w:sz w:val="22"/>
          <w:szCs w:val="22"/>
        </w:rPr>
        <w:t xml:space="preserve"> </w:t>
      </w:r>
      <w:r>
        <w:rPr>
          <w:sz w:val="22"/>
          <w:szCs w:val="22"/>
        </w:rPr>
        <w:t>при</w:t>
      </w:r>
      <w:r w:rsidRPr="00D152CC">
        <w:rPr>
          <w:sz w:val="22"/>
          <w:szCs w:val="22"/>
        </w:rPr>
        <w:t xml:space="preserve"> </w:t>
      </w:r>
      <w:r>
        <w:rPr>
          <w:sz w:val="22"/>
          <w:szCs w:val="22"/>
        </w:rPr>
        <w:t>протирании</w:t>
      </w:r>
      <w:r w:rsidRPr="00D152CC">
        <w:rPr>
          <w:sz w:val="22"/>
          <w:szCs w:val="22"/>
        </w:rPr>
        <w:t xml:space="preserve"> </w:t>
      </w:r>
      <w:r>
        <w:rPr>
          <w:sz w:val="22"/>
          <w:szCs w:val="22"/>
        </w:rPr>
        <w:t>резьбы или заплечика куском</w:t>
      </w:r>
      <w:r w:rsidRPr="00D152CC">
        <w:rPr>
          <w:sz w:val="22"/>
          <w:szCs w:val="22"/>
        </w:rPr>
        <w:t xml:space="preserve"> </w:t>
      </w:r>
      <w:r>
        <w:rPr>
          <w:sz w:val="22"/>
          <w:szCs w:val="22"/>
        </w:rPr>
        <w:t>чистой</w:t>
      </w:r>
      <w:r w:rsidRPr="00D152CC">
        <w:rPr>
          <w:sz w:val="22"/>
          <w:szCs w:val="22"/>
        </w:rPr>
        <w:t xml:space="preserve"> </w:t>
      </w:r>
      <w:r>
        <w:rPr>
          <w:sz w:val="22"/>
          <w:szCs w:val="22"/>
        </w:rPr>
        <w:t>ткани</w:t>
      </w:r>
      <w:r w:rsidRPr="00D152CC">
        <w:rPr>
          <w:sz w:val="22"/>
          <w:szCs w:val="22"/>
        </w:rPr>
        <w:t xml:space="preserve"> </w:t>
      </w:r>
      <w:r>
        <w:rPr>
          <w:sz w:val="22"/>
          <w:szCs w:val="22"/>
        </w:rPr>
        <w:t xml:space="preserve">на ней не осталось следов осадка, бурового раствора или смазочного вещества. </w:t>
      </w:r>
    </w:p>
    <w:p w:rsidR="006100CB" w:rsidRPr="00C87B33"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D152CC">
        <w:rPr>
          <w:b/>
          <w:sz w:val="22"/>
          <w:szCs w:val="22"/>
        </w:rPr>
        <w:t>Процедура и критерии приемки:</w:t>
      </w:r>
      <w:r w:rsidRPr="00D152CC">
        <w:rPr>
          <w:sz w:val="22"/>
          <w:szCs w:val="22"/>
        </w:rPr>
        <w:t xml:space="preserve"> </w:t>
      </w:r>
      <w:r>
        <w:rPr>
          <w:sz w:val="22"/>
          <w:szCs w:val="22"/>
        </w:rPr>
        <w:t>Все</w:t>
      </w:r>
      <w:r w:rsidRPr="00D152CC">
        <w:rPr>
          <w:sz w:val="22"/>
          <w:szCs w:val="22"/>
        </w:rPr>
        <w:t xml:space="preserve"> </w:t>
      </w:r>
      <w:r>
        <w:rPr>
          <w:sz w:val="22"/>
          <w:szCs w:val="22"/>
        </w:rPr>
        <w:t>соединения</w:t>
      </w:r>
      <w:r w:rsidRPr="00D152CC">
        <w:rPr>
          <w:sz w:val="22"/>
          <w:szCs w:val="22"/>
        </w:rPr>
        <w:t xml:space="preserve"> </w:t>
      </w:r>
      <w:r>
        <w:rPr>
          <w:sz w:val="22"/>
          <w:szCs w:val="22"/>
        </w:rPr>
        <w:t xml:space="preserve">должны отвечать следующим требованиям. </w:t>
      </w:r>
    </w:p>
    <w:p w:rsidR="006100CB" w:rsidRPr="00BD4EF7" w:rsidRDefault="006100CB" w:rsidP="006100CB">
      <w:pPr>
        <w:jc w:val="both"/>
        <w:rPr>
          <w:sz w:val="22"/>
          <w:szCs w:val="22"/>
        </w:rPr>
      </w:pPr>
    </w:p>
    <w:p w:rsidR="006100CB" w:rsidRPr="005E263E" w:rsidRDefault="006100CB" w:rsidP="006100CB">
      <w:pPr>
        <w:widowControl w:val="0"/>
        <w:numPr>
          <w:ilvl w:val="0"/>
          <w:numId w:val="61"/>
        </w:numPr>
        <w:autoSpaceDE w:val="0"/>
        <w:autoSpaceDN w:val="0"/>
        <w:adjustRightInd w:val="0"/>
        <w:ind w:left="709"/>
        <w:jc w:val="both"/>
        <w:rPr>
          <w:sz w:val="22"/>
          <w:szCs w:val="22"/>
        </w:rPr>
      </w:pPr>
      <w:r>
        <w:rPr>
          <w:sz w:val="22"/>
          <w:szCs w:val="22"/>
        </w:rPr>
        <w:t>Трафаретные</w:t>
      </w:r>
      <w:r w:rsidRPr="005E263E">
        <w:rPr>
          <w:sz w:val="22"/>
          <w:szCs w:val="22"/>
        </w:rPr>
        <w:t xml:space="preserve"> </w:t>
      </w:r>
      <w:r>
        <w:rPr>
          <w:sz w:val="22"/>
          <w:szCs w:val="22"/>
        </w:rPr>
        <w:t>отметки</w:t>
      </w:r>
      <w:r w:rsidRPr="005E263E">
        <w:rPr>
          <w:sz w:val="22"/>
          <w:szCs w:val="22"/>
        </w:rPr>
        <w:t xml:space="preserve"> </w:t>
      </w:r>
      <w:r>
        <w:rPr>
          <w:sz w:val="22"/>
          <w:szCs w:val="22"/>
        </w:rPr>
        <w:t>о</w:t>
      </w:r>
      <w:r w:rsidRPr="005E263E">
        <w:rPr>
          <w:sz w:val="22"/>
          <w:szCs w:val="22"/>
        </w:rPr>
        <w:t xml:space="preserve"> </w:t>
      </w:r>
      <w:r>
        <w:rPr>
          <w:sz w:val="22"/>
          <w:szCs w:val="22"/>
        </w:rPr>
        <w:t>весе</w:t>
      </w:r>
      <w:r w:rsidRPr="005E263E">
        <w:rPr>
          <w:sz w:val="22"/>
          <w:szCs w:val="22"/>
        </w:rPr>
        <w:t>/</w:t>
      </w:r>
      <w:r>
        <w:rPr>
          <w:sz w:val="22"/>
          <w:szCs w:val="22"/>
        </w:rPr>
        <w:t>марке</w:t>
      </w:r>
      <w:r w:rsidRPr="005E263E">
        <w:rPr>
          <w:sz w:val="22"/>
          <w:szCs w:val="22"/>
        </w:rPr>
        <w:t xml:space="preserve">: </w:t>
      </w:r>
      <w:r>
        <w:rPr>
          <w:sz w:val="22"/>
          <w:szCs w:val="22"/>
        </w:rPr>
        <w:t>Марка</w:t>
      </w:r>
      <w:r w:rsidRPr="005E263E">
        <w:rPr>
          <w:sz w:val="22"/>
          <w:szCs w:val="22"/>
        </w:rPr>
        <w:t xml:space="preserve"> </w:t>
      </w:r>
      <w:r>
        <w:rPr>
          <w:sz w:val="22"/>
          <w:szCs w:val="22"/>
        </w:rPr>
        <w:t>и</w:t>
      </w:r>
      <w:r w:rsidRPr="005E263E">
        <w:rPr>
          <w:sz w:val="22"/>
          <w:szCs w:val="22"/>
        </w:rPr>
        <w:t xml:space="preserve"> </w:t>
      </w:r>
      <w:r>
        <w:rPr>
          <w:sz w:val="22"/>
          <w:szCs w:val="22"/>
        </w:rPr>
        <w:t>вес</w:t>
      </w:r>
      <w:r w:rsidRPr="005E263E">
        <w:rPr>
          <w:sz w:val="22"/>
          <w:szCs w:val="22"/>
        </w:rPr>
        <w:t xml:space="preserve"> </w:t>
      </w:r>
      <w:r>
        <w:rPr>
          <w:sz w:val="22"/>
          <w:szCs w:val="22"/>
        </w:rPr>
        <w:t>должны</w:t>
      </w:r>
      <w:r w:rsidRPr="005E263E">
        <w:rPr>
          <w:sz w:val="22"/>
          <w:szCs w:val="22"/>
        </w:rPr>
        <w:t xml:space="preserve"> </w:t>
      </w:r>
      <w:r>
        <w:rPr>
          <w:sz w:val="22"/>
          <w:szCs w:val="22"/>
        </w:rPr>
        <w:t>быть</w:t>
      </w:r>
      <w:r w:rsidRPr="005E263E">
        <w:rPr>
          <w:sz w:val="22"/>
          <w:szCs w:val="22"/>
        </w:rPr>
        <w:t xml:space="preserve"> </w:t>
      </w:r>
      <w:r>
        <w:rPr>
          <w:sz w:val="22"/>
          <w:szCs w:val="22"/>
        </w:rPr>
        <w:t>указаны</w:t>
      </w:r>
      <w:r w:rsidRPr="005E263E">
        <w:rPr>
          <w:sz w:val="22"/>
          <w:szCs w:val="22"/>
        </w:rPr>
        <w:t xml:space="preserve"> </w:t>
      </w:r>
      <w:r>
        <w:rPr>
          <w:sz w:val="22"/>
          <w:szCs w:val="22"/>
        </w:rPr>
        <w:t>либо</w:t>
      </w:r>
      <w:r w:rsidRPr="005E263E">
        <w:rPr>
          <w:sz w:val="22"/>
          <w:szCs w:val="22"/>
        </w:rPr>
        <w:t xml:space="preserve"> </w:t>
      </w:r>
      <w:r>
        <w:rPr>
          <w:sz w:val="22"/>
          <w:szCs w:val="22"/>
        </w:rPr>
        <w:t>на</w:t>
      </w:r>
      <w:r w:rsidRPr="005E263E">
        <w:rPr>
          <w:sz w:val="22"/>
          <w:szCs w:val="22"/>
        </w:rPr>
        <w:t xml:space="preserve"> </w:t>
      </w:r>
      <w:r>
        <w:rPr>
          <w:sz w:val="22"/>
          <w:szCs w:val="22"/>
        </w:rPr>
        <w:t>профрезерованном</w:t>
      </w:r>
      <w:r w:rsidRPr="005E263E">
        <w:rPr>
          <w:sz w:val="22"/>
          <w:szCs w:val="22"/>
        </w:rPr>
        <w:t xml:space="preserve"> </w:t>
      </w:r>
      <w:r>
        <w:rPr>
          <w:sz w:val="22"/>
          <w:szCs w:val="22"/>
        </w:rPr>
        <w:t>пазе</w:t>
      </w:r>
      <w:r w:rsidRPr="005E263E">
        <w:rPr>
          <w:sz w:val="22"/>
          <w:szCs w:val="22"/>
        </w:rPr>
        <w:t xml:space="preserve"> </w:t>
      </w:r>
      <w:r>
        <w:rPr>
          <w:sz w:val="22"/>
          <w:szCs w:val="22"/>
        </w:rPr>
        <w:t>ниппеля</w:t>
      </w:r>
      <w:r w:rsidRPr="005E263E">
        <w:rPr>
          <w:sz w:val="22"/>
          <w:szCs w:val="22"/>
        </w:rPr>
        <w:t xml:space="preserve">, </w:t>
      </w:r>
      <w:r>
        <w:rPr>
          <w:sz w:val="22"/>
          <w:szCs w:val="22"/>
        </w:rPr>
        <w:t>либо</w:t>
      </w:r>
      <w:r w:rsidRPr="005E263E">
        <w:rPr>
          <w:sz w:val="22"/>
          <w:szCs w:val="22"/>
        </w:rPr>
        <w:t xml:space="preserve"> </w:t>
      </w:r>
      <w:r>
        <w:rPr>
          <w:sz w:val="22"/>
          <w:szCs w:val="22"/>
        </w:rPr>
        <w:t>на</w:t>
      </w:r>
      <w:r w:rsidRPr="005E263E">
        <w:rPr>
          <w:sz w:val="22"/>
          <w:szCs w:val="22"/>
        </w:rPr>
        <w:t xml:space="preserve"> </w:t>
      </w:r>
      <w:r>
        <w:rPr>
          <w:sz w:val="22"/>
          <w:szCs w:val="22"/>
        </w:rPr>
        <w:t>шейке</w:t>
      </w:r>
      <w:r w:rsidRPr="005E263E">
        <w:rPr>
          <w:sz w:val="22"/>
          <w:szCs w:val="22"/>
        </w:rPr>
        <w:t xml:space="preserve"> </w:t>
      </w:r>
      <w:r>
        <w:rPr>
          <w:sz w:val="22"/>
          <w:szCs w:val="22"/>
        </w:rPr>
        <w:t>ниппеля</w:t>
      </w:r>
      <w:r w:rsidRPr="005E263E">
        <w:rPr>
          <w:sz w:val="22"/>
          <w:szCs w:val="22"/>
        </w:rPr>
        <w:t xml:space="preserve"> </w:t>
      </w:r>
      <w:r>
        <w:rPr>
          <w:sz w:val="22"/>
          <w:szCs w:val="22"/>
        </w:rPr>
        <w:t>в</w:t>
      </w:r>
      <w:r w:rsidRPr="005E263E">
        <w:rPr>
          <w:sz w:val="22"/>
          <w:szCs w:val="22"/>
        </w:rPr>
        <w:t xml:space="preserve"> </w:t>
      </w:r>
      <w:r>
        <w:rPr>
          <w:sz w:val="22"/>
          <w:szCs w:val="22"/>
        </w:rPr>
        <w:t>соответствии</w:t>
      </w:r>
      <w:r w:rsidRPr="005E263E">
        <w:rPr>
          <w:sz w:val="22"/>
          <w:szCs w:val="22"/>
        </w:rPr>
        <w:t xml:space="preserve"> </w:t>
      </w:r>
      <w:r>
        <w:rPr>
          <w:sz w:val="22"/>
          <w:szCs w:val="22"/>
        </w:rPr>
        <w:t>с</w:t>
      </w:r>
      <w:r w:rsidRPr="005E263E">
        <w:rPr>
          <w:sz w:val="22"/>
          <w:szCs w:val="22"/>
        </w:rPr>
        <w:t xml:space="preserve"> </w:t>
      </w:r>
      <w:r>
        <w:rPr>
          <w:sz w:val="22"/>
          <w:szCs w:val="22"/>
        </w:rPr>
        <w:t>рисунком</w:t>
      </w:r>
      <w:r w:rsidRPr="005E263E">
        <w:rPr>
          <w:sz w:val="22"/>
          <w:szCs w:val="22"/>
        </w:rPr>
        <w:t xml:space="preserve"> 3.11.1. </w:t>
      </w:r>
      <w:r>
        <w:rPr>
          <w:sz w:val="22"/>
          <w:szCs w:val="22"/>
        </w:rPr>
        <w:t>если эти данные указаны в обоих местах, отметка на пазе должна соответствовать отметке на шейке ниппеля. Если</w:t>
      </w:r>
      <w:r w:rsidRPr="005E263E">
        <w:rPr>
          <w:sz w:val="22"/>
          <w:szCs w:val="22"/>
        </w:rPr>
        <w:t xml:space="preserve"> </w:t>
      </w:r>
      <w:r>
        <w:rPr>
          <w:sz w:val="22"/>
          <w:szCs w:val="22"/>
        </w:rPr>
        <w:t>маркировка</w:t>
      </w:r>
      <w:r w:rsidRPr="005E263E">
        <w:rPr>
          <w:sz w:val="22"/>
          <w:szCs w:val="22"/>
        </w:rPr>
        <w:t xml:space="preserve"> </w:t>
      </w:r>
      <w:r>
        <w:rPr>
          <w:sz w:val="22"/>
          <w:szCs w:val="22"/>
        </w:rPr>
        <w:t xml:space="preserve">отсутствует вообще, замок подлежит отбраковке, за исключением случаев, когда определение марки и веса представляется возможным при помощи серийного номера производителя. </w:t>
      </w:r>
    </w:p>
    <w:p w:rsidR="006100CB" w:rsidRPr="005E263E" w:rsidRDefault="006100CB" w:rsidP="006100CB">
      <w:pPr>
        <w:ind w:left="709"/>
        <w:jc w:val="both"/>
        <w:rPr>
          <w:sz w:val="22"/>
          <w:szCs w:val="22"/>
        </w:rPr>
      </w:pPr>
    </w:p>
    <w:p w:rsidR="006100CB" w:rsidRPr="005E263E" w:rsidRDefault="006100CB" w:rsidP="006100CB">
      <w:pPr>
        <w:widowControl w:val="0"/>
        <w:numPr>
          <w:ilvl w:val="0"/>
          <w:numId w:val="61"/>
        </w:numPr>
        <w:autoSpaceDE w:val="0"/>
        <w:autoSpaceDN w:val="0"/>
        <w:adjustRightInd w:val="0"/>
        <w:ind w:left="709"/>
        <w:jc w:val="both"/>
        <w:rPr>
          <w:sz w:val="22"/>
          <w:szCs w:val="22"/>
        </w:rPr>
      </w:pPr>
      <w:r>
        <w:rPr>
          <w:sz w:val="22"/>
          <w:szCs w:val="22"/>
        </w:rPr>
        <w:t>Поверхностное</w:t>
      </w:r>
      <w:r w:rsidRPr="005E263E">
        <w:rPr>
          <w:sz w:val="22"/>
          <w:szCs w:val="22"/>
        </w:rPr>
        <w:t xml:space="preserve"> </w:t>
      </w:r>
      <w:r>
        <w:rPr>
          <w:sz w:val="22"/>
          <w:szCs w:val="22"/>
        </w:rPr>
        <w:t>упрочнение</w:t>
      </w:r>
      <w:r w:rsidRPr="005E263E">
        <w:rPr>
          <w:sz w:val="22"/>
          <w:szCs w:val="22"/>
        </w:rPr>
        <w:t xml:space="preserve">: </w:t>
      </w:r>
      <w:r>
        <w:rPr>
          <w:sz w:val="22"/>
          <w:szCs w:val="22"/>
        </w:rPr>
        <w:t>При</w:t>
      </w:r>
      <w:r w:rsidRPr="005E263E">
        <w:rPr>
          <w:sz w:val="22"/>
          <w:szCs w:val="22"/>
        </w:rPr>
        <w:t xml:space="preserve"> </w:t>
      </w:r>
      <w:r>
        <w:rPr>
          <w:sz w:val="22"/>
          <w:szCs w:val="22"/>
        </w:rPr>
        <w:t>наличии</w:t>
      </w:r>
      <w:r w:rsidRPr="005E263E">
        <w:rPr>
          <w:sz w:val="22"/>
          <w:szCs w:val="22"/>
        </w:rPr>
        <w:t xml:space="preserve"> </w:t>
      </w:r>
      <w:r>
        <w:rPr>
          <w:sz w:val="22"/>
          <w:szCs w:val="22"/>
        </w:rPr>
        <w:t>поверхностного</w:t>
      </w:r>
      <w:r w:rsidRPr="005E263E">
        <w:rPr>
          <w:sz w:val="22"/>
          <w:szCs w:val="22"/>
        </w:rPr>
        <w:t xml:space="preserve"> </w:t>
      </w:r>
      <w:r>
        <w:rPr>
          <w:sz w:val="22"/>
          <w:szCs w:val="22"/>
        </w:rPr>
        <w:t>упрочнения</w:t>
      </w:r>
      <w:r w:rsidRPr="005E263E">
        <w:rPr>
          <w:sz w:val="22"/>
          <w:szCs w:val="22"/>
        </w:rPr>
        <w:t xml:space="preserve">, </w:t>
      </w:r>
      <w:r>
        <w:rPr>
          <w:sz w:val="22"/>
          <w:szCs w:val="22"/>
        </w:rPr>
        <w:t xml:space="preserve">его толщина над поверхностью бурильного замка не должна превышать </w:t>
      </w:r>
      <w:r w:rsidRPr="005E263E">
        <w:rPr>
          <w:sz w:val="22"/>
          <w:szCs w:val="22"/>
        </w:rPr>
        <w:t xml:space="preserve">3/16 </w:t>
      </w:r>
      <w:r>
        <w:rPr>
          <w:sz w:val="22"/>
          <w:szCs w:val="22"/>
        </w:rPr>
        <w:t xml:space="preserve">дюйма, а также должны отсутствовать повреждения или непокрытые упрочнением места, длина которых по наибольшему измерению превышает </w:t>
      </w:r>
      <w:r w:rsidRPr="005E263E">
        <w:rPr>
          <w:sz w:val="22"/>
          <w:szCs w:val="22"/>
        </w:rPr>
        <w:t xml:space="preserve">1/8 </w:t>
      </w:r>
      <w:r>
        <w:rPr>
          <w:sz w:val="22"/>
          <w:szCs w:val="22"/>
        </w:rPr>
        <w:t>дюйма. Наличие</w:t>
      </w:r>
      <w:r w:rsidRPr="00A222B8">
        <w:rPr>
          <w:sz w:val="22"/>
          <w:szCs w:val="22"/>
        </w:rPr>
        <w:t xml:space="preserve"> </w:t>
      </w:r>
      <w:r>
        <w:rPr>
          <w:sz w:val="22"/>
          <w:szCs w:val="22"/>
        </w:rPr>
        <w:t>волосовин</w:t>
      </w:r>
      <w:r w:rsidRPr="00A222B8">
        <w:rPr>
          <w:sz w:val="22"/>
          <w:szCs w:val="22"/>
        </w:rPr>
        <w:t xml:space="preserve"> </w:t>
      </w:r>
      <w:r>
        <w:rPr>
          <w:sz w:val="22"/>
          <w:szCs w:val="22"/>
        </w:rPr>
        <w:t>на</w:t>
      </w:r>
      <w:r w:rsidRPr="00A222B8">
        <w:rPr>
          <w:sz w:val="22"/>
          <w:szCs w:val="22"/>
        </w:rPr>
        <w:t xml:space="preserve"> </w:t>
      </w:r>
      <w:r>
        <w:rPr>
          <w:sz w:val="22"/>
          <w:szCs w:val="22"/>
        </w:rPr>
        <w:t>поверхностном</w:t>
      </w:r>
      <w:r w:rsidRPr="00A222B8">
        <w:rPr>
          <w:sz w:val="22"/>
          <w:szCs w:val="22"/>
        </w:rPr>
        <w:t xml:space="preserve"> </w:t>
      </w:r>
      <w:r>
        <w:rPr>
          <w:sz w:val="22"/>
          <w:szCs w:val="22"/>
        </w:rPr>
        <w:t>упрочнении</w:t>
      </w:r>
      <w:r w:rsidRPr="00A222B8">
        <w:rPr>
          <w:sz w:val="22"/>
          <w:szCs w:val="22"/>
        </w:rPr>
        <w:t xml:space="preserve"> </w:t>
      </w:r>
      <w:r>
        <w:rPr>
          <w:sz w:val="22"/>
          <w:szCs w:val="22"/>
        </w:rPr>
        <w:t xml:space="preserve">допустимо, поскольку они не распространяются на металлическую основу. </w:t>
      </w:r>
    </w:p>
    <w:p w:rsidR="006100CB" w:rsidRPr="00BE00B3" w:rsidRDefault="006100CB" w:rsidP="006100CB">
      <w:pPr>
        <w:ind w:left="993"/>
        <w:jc w:val="both"/>
        <w:rPr>
          <w:sz w:val="22"/>
          <w:szCs w:val="22"/>
        </w:rPr>
      </w:pPr>
      <w:r>
        <w:rPr>
          <w:sz w:val="22"/>
          <w:szCs w:val="22"/>
        </w:rPr>
        <w:t>Наличие</w:t>
      </w:r>
      <w:r w:rsidRPr="00BD4EF7">
        <w:rPr>
          <w:sz w:val="22"/>
          <w:szCs w:val="22"/>
        </w:rPr>
        <w:t xml:space="preserve"> </w:t>
      </w:r>
      <w:r>
        <w:rPr>
          <w:sz w:val="22"/>
          <w:szCs w:val="22"/>
        </w:rPr>
        <w:t>выступающих</w:t>
      </w:r>
      <w:r w:rsidRPr="00BD4EF7">
        <w:rPr>
          <w:sz w:val="22"/>
          <w:szCs w:val="22"/>
        </w:rPr>
        <w:t xml:space="preserve"> </w:t>
      </w:r>
      <w:r>
        <w:rPr>
          <w:sz w:val="22"/>
          <w:szCs w:val="22"/>
        </w:rPr>
        <w:t>карбидных</w:t>
      </w:r>
      <w:r w:rsidRPr="00BD4EF7">
        <w:rPr>
          <w:sz w:val="22"/>
          <w:szCs w:val="22"/>
        </w:rPr>
        <w:t xml:space="preserve"> </w:t>
      </w:r>
      <w:r>
        <w:rPr>
          <w:sz w:val="22"/>
          <w:szCs w:val="22"/>
        </w:rPr>
        <w:t>осколков</w:t>
      </w:r>
      <w:r w:rsidRPr="00BD4EF7">
        <w:rPr>
          <w:sz w:val="22"/>
          <w:szCs w:val="22"/>
        </w:rPr>
        <w:t xml:space="preserve"> </w:t>
      </w:r>
      <w:r>
        <w:rPr>
          <w:sz w:val="22"/>
          <w:szCs w:val="22"/>
        </w:rPr>
        <w:t>или</w:t>
      </w:r>
      <w:r w:rsidRPr="00BD4EF7">
        <w:rPr>
          <w:sz w:val="22"/>
          <w:szCs w:val="22"/>
        </w:rPr>
        <w:t xml:space="preserve"> </w:t>
      </w:r>
      <w:r>
        <w:rPr>
          <w:sz w:val="22"/>
          <w:szCs w:val="22"/>
        </w:rPr>
        <w:t>капель</w:t>
      </w:r>
      <w:r w:rsidRPr="00BD4EF7">
        <w:rPr>
          <w:sz w:val="22"/>
          <w:szCs w:val="22"/>
        </w:rPr>
        <w:t xml:space="preserve"> </w:t>
      </w:r>
      <w:r>
        <w:rPr>
          <w:sz w:val="22"/>
          <w:szCs w:val="22"/>
        </w:rPr>
        <w:t>недопустимо</w:t>
      </w:r>
      <w:r w:rsidRPr="00BD4EF7">
        <w:rPr>
          <w:sz w:val="22"/>
          <w:szCs w:val="22"/>
        </w:rPr>
        <w:t xml:space="preserve">, </w:t>
      </w:r>
      <w:r>
        <w:rPr>
          <w:sz w:val="22"/>
          <w:szCs w:val="22"/>
        </w:rPr>
        <w:t>если</w:t>
      </w:r>
      <w:r w:rsidRPr="00BD4EF7">
        <w:rPr>
          <w:sz w:val="22"/>
          <w:szCs w:val="22"/>
        </w:rPr>
        <w:t xml:space="preserve"> </w:t>
      </w:r>
      <w:r>
        <w:rPr>
          <w:sz w:val="22"/>
          <w:szCs w:val="22"/>
        </w:rPr>
        <w:t>это</w:t>
      </w:r>
      <w:r w:rsidRPr="00BD4EF7">
        <w:rPr>
          <w:sz w:val="22"/>
          <w:szCs w:val="22"/>
        </w:rPr>
        <w:t xml:space="preserve"> </w:t>
      </w:r>
      <w:r>
        <w:rPr>
          <w:sz w:val="22"/>
          <w:szCs w:val="22"/>
        </w:rPr>
        <w:t>не</w:t>
      </w:r>
      <w:r w:rsidRPr="00BD4EF7">
        <w:rPr>
          <w:sz w:val="22"/>
          <w:szCs w:val="22"/>
        </w:rPr>
        <w:t xml:space="preserve"> </w:t>
      </w:r>
      <w:r>
        <w:rPr>
          <w:sz w:val="22"/>
          <w:szCs w:val="22"/>
        </w:rPr>
        <w:t>согласовано</w:t>
      </w:r>
      <w:r w:rsidRPr="00BD4EF7">
        <w:rPr>
          <w:sz w:val="22"/>
          <w:szCs w:val="22"/>
        </w:rPr>
        <w:t xml:space="preserve"> </w:t>
      </w:r>
      <w:r>
        <w:rPr>
          <w:sz w:val="22"/>
          <w:szCs w:val="22"/>
        </w:rPr>
        <w:t>с</w:t>
      </w:r>
      <w:r w:rsidRPr="00BD4EF7">
        <w:rPr>
          <w:sz w:val="22"/>
          <w:szCs w:val="22"/>
        </w:rPr>
        <w:t xml:space="preserve"> </w:t>
      </w:r>
      <w:r>
        <w:rPr>
          <w:sz w:val="22"/>
          <w:szCs w:val="22"/>
        </w:rPr>
        <w:t>конечным</w:t>
      </w:r>
      <w:r w:rsidRPr="00BD4EF7">
        <w:rPr>
          <w:sz w:val="22"/>
          <w:szCs w:val="22"/>
        </w:rPr>
        <w:t xml:space="preserve"> </w:t>
      </w:r>
      <w:r>
        <w:rPr>
          <w:sz w:val="22"/>
          <w:szCs w:val="22"/>
        </w:rPr>
        <w:t>пользователем</w:t>
      </w:r>
      <w:r w:rsidRPr="00BD4EF7">
        <w:rPr>
          <w:sz w:val="22"/>
          <w:szCs w:val="22"/>
        </w:rPr>
        <w:t xml:space="preserve">. </w:t>
      </w:r>
      <w:r>
        <w:rPr>
          <w:sz w:val="22"/>
          <w:szCs w:val="22"/>
        </w:rPr>
        <w:t>При</w:t>
      </w:r>
      <w:r w:rsidRPr="00CC2AB2">
        <w:rPr>
          <w:sz w:val="22"/>
          <w:szCs w:val="22"/>
        </w:rPr>
        <w:t xml:space="preserve"> </w:t>
      </w:r>
      <w:r>
        <w:rPr>
          <w:sz w:val="22"/>
          <w:szCs w:val="22"/>
        </w:rPr>
        <w:t>возникновении</w:t>
      </w:r>
      <w:r w:rsidRPr="00CC2AB2">
        <w:rPr>
          <w:sz w:val="22"/>
          <w:szCs w:val="22"/>
        </w:rPr>
        <w:t xml:space="preserve"> </w:t>
      </w:r>
      <w:r>
        <w:rPr>
          <w:sz w:val="22"/>
          <w:szCs w:val="22"/>
        </w:rPr>
        <w:t>расхождений</w:t>
      </w:r>
      <w:r w:rsidRPr="00CC2AB2">
        <w:rPr>
          <w:sz w:val="22"/>
          <w:szCs w:val="22"/>
        </w:rPr>
        <w:t xml:space="preserve"> </w:t>
      </w:r>
      <w:r>
        <w:rPr>
          <w:sz w:val="22"/>
          <w:szCs w:val="22"/>
        </w:rPr>
        <w:t>между</w:t>
      </w:r>
      <w:r w:rsidRPr="00CC2AB2">
        <w:rPr>
          <w:sz w:val="22"/>
          <w:szCs w:val="22"/>
        </w:rPr>
        <w:t xml:space="preserve"> </w:t>
      </w:r>
      <w:r>
        <w:rPr>
          <w:sz w:val="22"/>
          <w:szCs w:val="22"/>
        </w:rPr>
        <w:t>данной</w:t>
      </w:r>
      <w:r w:rsidRPr="00CC2AB2">
        <w:rPr>
          <w:sz w:val="22"/>
          <w:szCs w:val="22"/>
        </w:rPr>
        <w:t xml:space="preserve"> </w:t>
      </w:r>
      <w:r>
        <w:rPr>
          <w:sz w:val="22"/>
          <w:szCs w:val="22"/>
        </w:rPr>
        <w:t>спецификацией</w:t>
      </w:r>
      <w:r w:rsidRPr="00CC2AB2">
        <w:rPr>
          <w:sz w:val="22"/>
          <w:szCs w:val="22"/>
        </w:rPr>
        <w:t xml:space="preserve"> </w:t>
      </w:r>
      <w:r>
        <w:rPr>
          <w:sz w:val="22"/>
          <w:szCs w:val="22"/>
        </w:rPr>
        <w:t>и</w:t>
      </w:r>
      <w:r w:rsidRPr="00CC2AB2">
        <w:rPr>
          <w:sz w:val="22"/>
          <w:szCs w:val="22"/>
        </w:rPr>
        <w:t xml:space="preserve"> </w:t>
      </w:r>
      <w:r>
        <w:rPr>
          <w:sz w:val="22"/>
          <w:szCs w:val="22"/>
        </w:rPr>
        <w:t>требованиями</w:t>
      </w:r>
      <w:r w:rsidRPr="00CC2AB2">
        <w:rPr>
          <w:sz w:val="22"/>
          <w:szCs w:val="22"/>
        </w:rPr>
        <w:t xml:space="preserve">, </w:t>
      </w:r>
      <w:r>
        <w:rPr>
          <w:sz w:val="22"/>
          <w:szCs w:val="22"/>
        </w:rPr>
        <w:t>предъявляемыми</w:t>
      </w:r>
      <w:r w:rsidRPr="00CC2AB2">
        <w:rPr>
          <w:sz w:val="22"/>
          <w:szCs w:val="22"/>
        </w:rPr>
        <w:t xml:space="preserve"> </w:t>
      </w:r>
      <w:r>
        <w:rPr>
          <w:sz w:val="22"/>
          <w:szCs w:val="22"/>
        </w:rPr>
        <w:t>к</w:t>
      </w:r>
      <w:r w:rsidRPr="00CC2AB2">
        <w:rPr>
          <w:sz w:val="22"/>
          <w:szCs w:val="22"/>
        </w:rPr>
        <w:t xml:space="preserve"> </w:t>
      </w:r>
      <w:r>
        <w:rPr>
          <w:sz w:val="22"/>
          <w:szCs w:val="22"/>
        </w:rPr>
        <w:t>инспекции</w:t>
      </w:r>
      <w:r w:rsidRPr="00CC2AB2">
        <w:rPr>
          <w:sz w:val="22"/>
          <w:szCs w:val="22"/>
        </w:rPr>
        <w:t xml:space="preserve"> </w:t>
      </w:r>
      <w:r>
        <w:rPr>
          <w:sz w:val="22"/>
          <w:szCs w:val="22"/>
        </w:rPr>
        <w:t>со</w:t>
      </w:r>
      <w:r w:rsidRPr="00CC2AB2">
        <w:rPr>
          <w:sz w:val="22"/>
          <w:szCs w:val="22"/>
        </w:rPr>
        <w:t xml:space="preserve"> </w:t>
      </w:r>
      <w:r>
        <w:rPr>
          <w:sz w:val="22"/>
          <w:szCs w:val="22"/>
        </w:rPr>
        <w:t>стороны</w:t>
      </w:r>
      <w:r w:rsidRPr="00CC2AB2">
        <w:rPr>
          <w:sz w:val="22"/>
          <w:szCs w:val="22"/>
        </w:rPr>
        <w:t xml:space="preserve"> </w:t>
      </w:r>
      <w:r>
        <w:rPr>
          <w:sz w:val="22"/>
          <w:szCs w:val="22"/>
        </w:rPr>
        <w:t>изготовителя</w:t>
      </w:r>
      <w:r w:rsidRPr="00CC2AB2">
        <w:rPr>
          <w:sz w:val="22"/>
          <w:szCs w:val="22"/>
        </w:rPr>
        <w:t xml:space="preserve">, </w:t>
      </w:r>
      <w:r>
        <w:rPr>
          <w:sz w:val="22"/>
          <w:szCs w:val="22"/>
        </w:rPr>
        <w:t xml:space="preserve">преимущественную силу имеют требования изготовителя. </w:t>
      </w:r>
    </w:p>
    <w:p w:rsidR="006100CB" w:rsidRPr="00BE00B3" w:rsidRDefault="006100CB" w:rsidP="006100CB">
      <w:pPr>
        <w:ind w:left="993"/>
        <w:jc w:val="both"/>
        <w:rPr>
          <w:sz w:val="22"/>
          <w:szCs w:val="22"/>
        </w:rPr>
      </w:pPr>
    </w:p>
    <w:p w:rsidR="006100CB" w:rsidRPr="009C20E5" w:rsidRDefault="006100CB" w:rsidP="006100CB">
      <w:pPr>
        <w:widowControl w:val="0"/>
        <w:numPr>
          <w:ilvl w:val="0"/>
          <w:numId w:val="61"/>
        </w:numPr>
        <w:autoSpaceDE w:val="0"/>
        <w:autoSpaceDN w:val="0"/>
        <w:adjustRightInd w:val="0"/>
        <w:ind w:left="709"/>
        <w:jc w:val="both"/>
        <w:rPr>
          <w:sz w:val="22"/>
          <w:szCs w:val="22"/>
        </w:rPr>
      </w:pPr>
      <w:r>
        <w:rPr>
          <w:sz w:val="22"/>
          <w:szCs w:val="22"/>
        </w:rPr>
        <w:t>Трещины</w:t>
      </w:r>
      <w:r w:rsidRPr="00990BCA">
        <w:rPr>
          <w:sz w:val="22"/>
          <w:szCs w:val="22"/>
        </w:rPr>
        <w:t xml:space="preserve">: </w:t>
      </w:r>
      <w:r>
        <w:rPr>
          <w:sz w:val="22"/>
          <w:szCs w:val="22"/>
        </w:rPr>
        <w:t>Никакие</w:t>
      </w:r>
      <w:r w:rsidRPr="00990BCA">
        <w:rPr>
          <w:sz w:val="22"/>
          <w:szCs w:val="22"/>
        </w:rPr>
        <w:t xml:space="preserve"> </w:t>
      </w:r>
      <w:r>
        <w:rPr>
          <w:sz w:val="22"/>
          <w:szCs w:val="22"/>
        </w:rPr>
        <w:t>соединения</w:t>
      </w:r>
      <w:r w:rsidRPr="00990BCA">
        <w:rPr>
          <w:sz w:val="22"/>
          <w:szCs w:val="22"/>
        </w:rPr>
        <w:t xml:space="preserve"> </w:t>
      </w:r>
      <w:r>
        <w:rPr>
          <w:sz w:val="22"/>
          <w:szCs w:val="22"/>
        </w:rPr>
        <w:t>и</w:t>
      </w:r>
      <w:r w:rsidRPr="00990BCA">
        <w:rPr>
          <w:sz w:val="22"/>
          <w:szCs w:val="22"/>
        </w:rPr>
        <w:t xml:space="preserve"> </w:t>
      </w:r>
      <w:r>
        <w:rPr>
          <w:sz w:val="22"/>
          <w:szCs w:val="22"/>
        </w:rPr>
        <w:t>компоненты</w:t>
      </w:r>
      <w:r w:rsidRPr="00990BCA">
        <w:rPr>
          <w:sz w:val="22"/>
          <w:szCs w:val="22"/>
        </w:rPr>
        <w:t xml:space="preserve"> </w:t>
      </w:r>
      <w:r>
        <w:rPr>
          <w:sz w:val="22"/>
          <w:szCs w:val="22"/>
        </w:rPr>
        <w:t>бурильных</w:t>
      </w:r>
      <w:r w:rsidRPr="00990BCA">
        <w:rPr>
          <w:sz w:val="22"/>
          <w:szCs w:val="22"/>
        </w:rPr>
        <w:t xml:space="preserve"> </w:t>
      </w:r>
      <w:r>
        <w:rPr>
          <w:sz w:val="22"/>
          <w:szCs w:val="22"/>
        </w:rPr>
        <w:t>замков</w:t>
      </w:r>
      <w:r w:rsidRPr="00990BCA">
        <w:rPr>
          <w:sz w:val="22"/>
          <w:szCs w:val="22"/>
        </w:rPr>
        <w:t xml:space="preserve"> </w:t>
      </w:r>
      <w:r>
        <w:rPr>
          <w:sz w:val="22"/>
          <w:szCs w:val="22"/>
        </w:rPr>
        <w:t>не</w:t>
      </w:r>
      <w:r w:rsidRPr="00990BCA">
        <w:rPr>
          <w:sz w:val="22"/>
          <w:szCs w:val="22"/>
        </w:rPr>
        <w:t xml:space="preserve"> </w:t>
      </w:r>
      <w:r>
        <w:rPr>
          <w:sz w:val="22"/>
          <w:szCs w:val="22"/>
        </w:rPr>
        <w:t>должны</w:t>
      </w:r>
      <w:r w:rsidRPr="00990BCA">
        <w:rPr>
          <w:sz w:val="22"/>
          <w:szCs w:val="22"/>
        </w:rPr>
        <w:t xml:space="preserve"> </w:t>
      </w:r>
      <w:r>
        <w:rPr>
          <w:sz w:val="22"/>
          <w:szCs w:val="22"/>
        </w:rPr>
        <w:t>иметь</w:t>
      </w:r>
      <w:r w:rsidRPr="00990BCA">
        <w:rPr>
          <w:sz w:val="22"/>
          <w:szCs w:val="22"/>
        </w:rPr>
        <w:t xml:space="preserve"> </w:t>
      </w:r>
      <w:r>
        <w:rPr>
          <w:sz w:val="22"/>
          <w:szCs w:val="22"/>
        </w:rPr>
        <w:t>видимых</w:t>
      </w:r>
      <w:r w:rsidRPr="00990BCA">
        <w:rPr>
          <w:sz w:val="22"/>
          <w:szCs w:val="22"/>
        </w:rPr>
        <w:t xml:space="preserve"> </w:t>
      </w:r>
      <w:r>
        <w:rPr>
          <w:sz w:val="22"/>
          <w:szCs w:val="22"/>
        </w:rPr>
        <w:t>трещин</w:t>
      </w:r>
      <w:r w:rsidRPr="00990BCA">
        <w:rPr>
          <w:sz w:val="22"/>
          <w:szCs w:val="22"/>
        </w:rPr>
        <w:t xml:space="preserve"> </w:t>
      </w:r>
      <w:r>
        <w:rPr>
          <w:sz w:val="22"/>
          <w:szCs w:val="22"/>
        </w:rPr>
        <w:t>и</w:t>
      </w:r>
      <w:r w:rsidRPr="00990BCA">
        <w:rPr>
          <w:sz w:val="22"/>
          <w:szCs w:val="22"/>
        </w:rPr>
        <w:t xml:space="preserve"> </w:t>
      </w:r>
      <w:r>
        <w:rPr>
          <w:sz w:val="22"/>
          <w:szCs w:val="22"/>
        </w:rPr>
        <w:t>тепловых</w:t>
      </w:r>
      <w:r w:rsidRPr="00990BCA">
        <w:rPr>
          <w:sz w:val="22"/>
          <w:szCs w:val="22"/>
        </w:rPr>
        <w:t xml:space="preserve"> </w:t>
      </w:r>
      <w:r>
        <w:rPr>
          <w:sz w:val="22"/>
          <w:szCs w:val="22"/>
        </w:rPr>
        <w:t>повреждений</w:t>
      </w:r>
      <w:r w:rsidRPr="00990BCA">
        <w:rPr>
          <w:sz w:val="22"/>
          <w:szCs w:val="22"/>
        </w:rPr>
        <w:t xml:space="preserve">, </w:t>
      </w:r>
      <w:r>
        <w:rPr>
          <w:sz w:val="22"/>
          <w:szCs w:val="22"/>
        </w:rPr>
        <w:t>за</w:t>
      </w:r>
      <w:r w:rsidRPr="00990BCA">
        <w:rPr>
          <w:sz w:val="22"/>
          <w:szCs w:val="22"/>
        </w:rPr>
        <w:t xml:space="preserve"> </w:t>
      </w:r>
      <w:r>
        <w:rPr>
          <w:sz w:val="22"/>
          <w:szCs w:val="22"/>
        </w:rPr>
        <w:t>исключением</w:t>
      </w:r>
      <w:r w:rsidRPr="00990BCA">
        <w:rPr>
          <w:sz w:val="22"/>
          <w:szCs w:val="22"/>
        </w:rPr>
        <w:t xml:space="preserve"> </w:t>
      </w:r>
      <w:r>
        <w:rPr>
          <w:sz w:val="22"/>
          <w:szCs w:val="22"/>
        </w:rPr>
        <w:t>волосовин</w:t>
      </w:r>
      <w:r w:rsidRPr="00990BCA">
        <w:rPr>
          <w:sz w:val="22"/>
          <w:szCs w:val="22"/>
        </w:rPr>
        <w:t xml:space="preserve"> </w:t>
      </w:r>
      <w:r>
        <w:rPr>
          <w:sz w:val="22"/>
          <w:szCs w:val="22"/>
        </w:rPr>
        <w:t>на</w:t>
      </w:r>
      <w:r w:rsidRPr="00990BCA">
        <w:rPr>
          <w:sz w:val="22"/>
          <w:szCs w:val="22"/>
        </w:rPr>
        <w:t xml:space="preserve"> </w:t>
      </w:r>
      <w:r>
        <w:rPr>
          <w:sz w:val="22"/>
          <w:szCs w:val="22"/>
        </w:rPr>
        <w:t>поверхностном</w:t>
      </w:r>
      <w:r w:rsidRPr="00990BCA">
        <w:rPr>
          <w:sz w:val="22"/>
          <w:szCs w:val="22"/>
        </w:rPr>
        <w:t xml:space="preserve"> </w:t>
      </w:r>
      <w:r>
        <w:rPr>
          <w:sz w:val="22"/>
          <w:szCs w:val="22"/>
        </w:rPr>
        <w:t>упрочнении</w:t>
      </w:r>
      <w:r w:rsidRPr="00990BCA">
        <w:rPr>
          <w:sz w:val="22"/>
          <w:szCs w:val="22"/>
        </w:rPr>
        <w:t xml:space="preserve">, </w:t>
      </w:r>
      <w:r>
        <w:rPr>
          <w:sz w:val="22"/>
          <w:szCs w:val="22"/>
        </w:rPr>
        <w:t>при</w:t>
      </w:r>
      <w:r w:rsidRPr="00990BCA">
        <w:rPr>
          <w:sz w:val="22"/>
          <w:szCs w:val="22"/>
        </w:rPr>
        <w:t xml:space="preserve"> </w:t>
      </w:r>
      <w:r>
        <w:rPr>
          <w:sz w:val="22"/>
          <w:szCs w:val="22"/>
        </w:rPr>
        <w:t>условии</w:t>
      </w:r>
      <w:r w:rsidRPr="00990BCA">
        <w:rPr>
          <w:sz w:val="22"/>
          <w:szCs w:val="22"/>
        </w:rPr>
        <w:t xml:space="preserve">, </w:t>
      </w:r>
      <w:r>
        <w:rPr>
          <w:sz w:val="22"/>
          <w:szCs w:val="22"/>
        </w:rPr>
        <w:t>что</w:t>
      </w:r>
      <w:r w:rsidRPr="00990BCA">
        <w:rPr>
          <w:sz w:val="22"/>
          <w:szCs w:val="22"/>
        </w:rPr>
        <w:t xml:space="preserve"> </w:t>
      </w:r>
      <w:r>
        <w:rPr>
          <w:sz w:val="22"/>
          <w:szCs w:val="22"/>
        </w:rPr>
        <w:t>они</w:t>
      </w:r>
      <w:r w:rsidRPr="00990BCA">
        <w:rPr>
          <w:sz w:val="22"/>
          <w:szCs w:val="22"/>
        </w:rPr>
        <w:t xml:space="preserve"> </w:t>
      </w:r>
      <w:r>
        <w:rPr>
          <w:sz w:val="22"/>
          <w:szCs w:val="22"/>
        </w:rPr>
        <w:t>не</w:t>
      </w:r>
      <w:r w:rsidRPr="00990BCA">
        <w:rPr>
          <w:sz w:val="22"/>
          <w:szCs w:val="22"/>
        </w:rPr>
        <w:t xml:space="preserve"> </w:t>
      </w:r>
      <w:r>
        <w:rPr>
          <w:sz w:val="22"/>
          <w:szCs w:val="22"/>
        </w:rPr>
        <w:t xml:space="preserve">распространяются на металлическую основу. Стачивание для удаления трещин не допускается. </w:t>
      </w:r>
    </w:p>
    <w:p w:rsidR="006100CB"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990BCA">
        <w:rPr>
          <w:b/>
          <w:sz w:val="22"/>
          <w:szCs w:val="22"/>
        </w:rPr>
        <w:t>Соединения АНИ и аналогичные незапатентованные соединения:</w:t>
      </w:r>
      <w:r w:rsidRPr="00990BCA">
        <w:rPr>
          <w:sz w:val="22"/>
          <w:szCs w:val="22"/>
        </w:rPr>
        <w:t xml:space="preserve"> </w:t>
      </w:r>
      <w:r>
        <w:rPr>
          <w:sz w:val="22"/>
          <w:szCs w:val="22"/>
        </w:rPr>
        <w:t>Помимо</w:t>
      </w:r>
      <w:r w:rsidRPr="00990BCA">
        <w:rPr>
          <w:sz w:val="22"/>
          <w:szCs w:val="22"/>
        </w:rPr>
        <w:t xml:space="preserve"> </w:t>
      </w:r>
      <w:r>
        <w:rPr>
          <w:sz w:val="22"/>
          <w:szCs w:val="22"/>
        </w:rPr>
        <w:t>требований</w:t>
      </w:r>
      <w:r w:rsidRPr="00990BCA">
        <w:rPr>
          <w:sz w:val="22"/>
          <w:szCs w:val="22"/>
        </w:rPr>
        <w:t xml:space="preserve"> </w:t>
      </w:r>
      <w:r>
        <w:rPr>
          <w:sz w:val="22"/>
          <w:szCs w:val="22"/>
        </w:rPr>
        <w:t>параграфа</w:t>
      </w:r>
      <w:r w:rsidRPr="00990BCA">
        <w:rPr>
          <w:sz w:val="22"/>
          <w:szCs w:val="22"/>
        </w:rPr>
        <w:t xml:space="preserve"> 3.11.4, </w:t>
      </w:r>
      <w:r>
        <w:rPr>
          <w:sz w:val="22"/>
          <w:szCs w:val="22"/>
        </w:rPr>
        <w:t xml:space="preserve">соединения АНИ и аналогичные незапатентованные соединения должны отвечать следующим требованиям. </w:t>
      </w:r>
    </w:p>
    <w:p w:rsidR="006100CB" w:rsidRPr="00BD4EF7" w:rsidRDefault="006100CB" w:rsidP="006100CB">
      <w:pPr>
        <w:jc w:val="both"/>
        <w:rPr>
          <w:sz w:val="22"/>
          <w:szCs w:val="22"/>
        </w:rPr>
      </w:pPr>
    </w:p>
    <w:p w:rsidR="006100CB" w:rsidRPr="00F03FA0"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Ширина</w:t>
      </w:r>
      <w:r w:rsidRPr="00F03FA0">
        <w:rPr>
          <w:sz w:val="22"/>
          <w:szCs w:val="22"/>
        </w:rPr>
        <w:t xml:space="preserve"> </w:t>
      </w:r>
      <w:r>
        <w:rPr>
          <w:sz w:val="22"/>
          <w:szCs w:val="22"/>
        </w:rPr>
        <w:t>фаски</w:t>
      </w:r>
      <w:r w:rsidRPr="00F03FA0">
        <w:rPr>
          <w:sz w:val="22"/>
          <w:szCs w:val="22"/>
        </w:rPr>
        <w:t xml:space="preserve">: </w:t>
      </w:r>
      <w:r>
        <w:rPr>
          <w:sz w:val="22"/>
          <w:szCs w:val="22"/>
        </w:rPr>
        <w:t>По</w:t>
      </w:r>
      <w:r w:rsidRPr="00F03FA0">
        <w:rPr>
          <w:sz w:val="22"/>
          <w:szCs w:val="22"/>
        </w:rPr>
        <w:t xml:space="preserve"> </w:t>
      </w:r>
      <w:r>
        <w:rPr>
          <w:sz w:val="22"/>
          <w:szCs w:val="22"/>
        </w:rPr>
        <w:t>всей</w:t>
      </w:r>
      <w:r w:rsidRPr="00F03FA0">
        <w:rPr>
          <w:sz w:val="22"/>
          <w:szCs w:val="22"/>
        </w:rPr>
        <w:t xml:space="preserve"> </w:t>
      </w:r>
      <w:r>
        <w:rPr>
          <w:sz w:val="22"/>
          <w:szCs w:val="22"/>
        </w:rPr>
        <w:t>окружности</w:t>
      </w:r>
      <w:r w:rsidRPr="00F03FA0">
        <w:rPr>
          <w:sz w:val="22"/>
          <w:szCs w:val="22"/>
        </w:rPr>
        <w:t xml:space="preserve"> </w:t>
      </w:r>
      <w:r>
        <w:rPr>
          <w:sz w:val="22"/>
          <w:szCs w:val="22"/>
        </w:rPr>
        <w:t>муфты</w:t>
      </w:r>
      <w:r w:rsidRPr="00F03FA0">
        <w:rPr>
          <w:sz w:val="22"/>
          <w:szCs w:val="22"/>
        </w:rPr>
        <w:t xml:space="preserve"> </w:t>
      </w:r>
      <w:r>
        <w:rPr>
          <w:sz w:val="22"/>
          <w:szCs w:val="22"/>
        </w:rPr>
        <w:t>и</w:t>
      </w:r>
      <w:r w:rsidRPr="00F03FA0">
        <w:rPr>
          <w:sz w:val="22"/>
          <w:szCs w:val="22"/>
        </w:rPr>
        <w:t xml:space="preserve"> </w:t>
      </w:r>
      <w:r>
        <w:rPr>
          <w:sz w:val="22"/>
          <w:szCs w:val="22"/>
        </w:rPr>
        <w:t>ниппеля</w:t>
      </w:r>
      <w:r w:rsidRPr="00F03FA0">
        <w:rPr>
          <w:sz w:val="22"/>
          <w:szCs w:val="22"/>
        </w:rPr>
        <w:t xml:space="preserve"> </w:t>
      </w:r>
      <w:r>
        <w:rPr>
          <w:sz w:val="22"/>
          <w:szCs w:val="22"/>
        </w:rPr>
        <w:t>замка</w:t>
      </w:r>
      <w:r w:rsidRPr="00F03FA0">
        <w:rPr>
          <w:sz w:val="22"/>
          <w:szCs w:val="22"/>
        </w:rPr>
        <w:t xml:space="preserve"> (</w:t>
      </w:r>
      <w:r>
        <w:rPr>
          <w:sz w:val="22"/>
          <w:szCs w:val="22"/>
        </w:rPr>
        <w:t>по</w:t>
      </w:r>
      <w:r w:rsidRPr="00F03FA0">
        <w:rPr>
          <w:sz w:val="22"/>
          <w:szCs w:val="22"/>
        </w:rPr>
        <w:t xml:space="preserve"> </w:t>
      </w:r>
      <w:r>
        <w:rPr>
          <w:sz w:val="22"/>
          <w:szCs w:val="22"/>
        </w:rPr>
        <w:t>наружному</w:t>
      </w:r>
      <w:r w:rsidRPr="00F03FA0">
        <w:rPr>
          <w:sz w:val="22"/>
          <w:szCs w:val="22"/>
        </w:rPr>
        <w:t xml:space="preserve"> </w:t>
      </w:r>
      <w:r>
        <w:rPr>
          <w:sz w:val="22"/>
          <w:szCs w:val="22"/>
        </w:rPr>
        <w:t>диаметру</w:t>
      </w:r>
      <w:r w:rsidRPr="00F03FA0">
        <w:rPr>
          <w:sz w:val="22"/>
          <w:szCs w:val="22"/>
        </w:rPr>
        <w:t xml:space="preserve">) </w:t>
      </w:r>
      <w:r>
        <w:rPr>
          <w:sz w:val="22"/>
          <w:szCs w:val="22"/>
        </w:rPr>
        <w:t>должна</w:t>
      </w:r>
      <w:r w:rsidRPr="00F03FA0">
        <w:rPr>
          <w:sz w:val="22"/>
          <w:szCs w:val="22"/>
        </w:rPr>
        <w:t xml:space="preserve"> </w:t>
      </w:r>
      <w:r>
        <w:rPr>
          <w:sz w:val="22"/>
          <w:szCs w:val="22"/>
        </w:rPr>
        <w:t>присутствовать</w:t>
      </w:r>
      <w:r w:rsidRPr="00F03FA0">
        <w:rPr>
          <w:sz w:val="22"/>
          <w:szCs w:val="22"/>
        </w:rPr>
        <w:t xml:space="preserve"> </w:t>
      </w:r>
      <w:r>
        <w:rPr>
          <w:sz w:val="22"/>
          <w:szCs w:val="22"/>
        </w:rPr>
        <w:t>фаска</w:t>
      </w:r>
      <w:r w:rsidRPr="00F03FA0">
        <w:rPr>
          <w:sz w:val="22"/>
          <w:szCs w:val="22"/>
        </w:rPr>
        <w:t xml:space="preserve"> </w:t>
      </w:r>
      <w:r>
        <w:rPr>
          <w:sz w:val="22"/>
          <w:szCs w:val="22"/>
        </w:rPr>
        <w:t>под</w:t>
      </w:r>
      <w:r w:rsidRPr="00F03FA0">
        <w:rPr>
          <w:sz w:val="22"/>
          <w:szCs w:val="22"/>
        </w:rPr>
        <w:t xml:space="preserve"> </w:t>
      </w:r>
      <w:r>
        <w:rPr>
          <w:sz w:val="22"/>
          <w:szCs w:val="22"/>
        </w:rPr>
        <w:t>углом</w:t>
      </w:r>
      <w:r w:rsidRPr="00F03FA0">
        <w:rPr>
          <w:sz w:val="22"/>
          <w:szCs w:val="22"/>
        </w:rPr>
        <w:t xml:space="preserve"> </w:t>
      </w:r>
      <w:r>
        <w:rPr>
          <w:sz w:val="22"/>
          <w:szCs w:val="22"/>
        </w:rPr>
        <w:t>примерно</w:t>
      </w:r>
      <w:r w:rsidRPr="00F03FA0">
        <w:rPr>
          <w:sz w:val="22"/>
          <w:szCs w:val="22"/>
        </w:rPr>
        <w:t xml:space="preserve"> 45 </w:t>
      </w:r>
      <w:r>
        <w:rPr>
          <w:sz w:val="22"/>
          <w:szCs w:val="22"/>
        </w:rPr>
        <w:t>градусов</w:t>
      </w:r>
      <w:r w:rsidRPr="00F03FA0">
        <w:rPr>
          <w:sz w:val="22"/>
          <w:szCs w:val="22"/>
        </w:rPr>
        <w:t xml:space="preserve"> </w:t>
      </w:r>
      <w:r>
        <w:rPr>
          <w:sz w:val="22"/>
          <w:szCs w:val="22"/>
        </w:rPr>
        <w:t>шириной</w:t>
      </w:r>
      <w:r w:rsidRPr="00F03FA0">
        <w:rPr>
          <w:sz w:val="22"/>
          <w:szCs w:val="22"/>
        </w:rPr>
        <w:t xml:space="preserve">, </w:t>
      </w:r>
      <w:r>
        <w:rPr>
          <w:sz w:val="22"/>
          <w:szCs w:val="22"/>
        </w:rPr>
        <w:t>как</w:t>
      </w:r>
      <w:r w:rsidRPr="00F03FA0">
        <w:rPr>
          <w:sz w:val="22"/>
          <w:szCs w:val="22"/>
        </w:rPr>
        <w:t xml:space="preserve"> </w:t>
      </w:r>
      <w:r>
        <w:rPr>
          <w:sz w:val="22"/>
          <w:szCs w:val="22"/>
        </w:rPr>
        <w:t>минимум</w:t>
      </w:r>
      <w:r w:rsidRPr="00F03FA0">
        <w:rPr>
          <w:sz w:val="22"/>
          <w:szCs w:val="22"/>
        </w:rPr>
        <w:t xml:space="preserve">, 1/32 </w:t>
      </w:r>
      <w:r>
        <w:rPr>
          <w:sz w:val="22"/>
          <w:szCs w:val="22"/>
        </w:rPr>
        <w:t>дюйма</w:t>
      </w:r>
      <w:r w:rsidRPr="00F03FA0">
        <w:rPr>
          <w:sz w:val="22"/>
          <w:szCs w:val="22"/>
        </w:rPr>
        <w:t>.</w:t>
      </w:r>
    </w:p>
    <w:p w:rsidR="006100CB" w:rsidRPr="00F03FA0" w:rsidRDefault="006100CB" w:rsidP="006100CB">
      <w:pPr>
        <w:ind w:left="709"/>
        <w:jc w:val="both"/>
        <w:rPr>
          <w:sz w:val="22"/>
          <w:szCs w:val="22"/>
        </w:rPr>
      </w:pPr>
    </w:p>
    <w:p w:rsidR="006100CB" w:rsidRPr="00A80FD0"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Поверхности</w:t>
      </w:r>
      <w:r w:rsidRPr="00F03FA0">
        <w:rPr>
          <w:sz w:val="22"/>
          <w:szCs w:val="22"/>
        </w:rPr>
        <w:t xml:space="preserve"> </w:t>
      </w:r>
      <w:r>
        <w:rPr>
          <w:sz w:val="22"/>
          <w:szCs w:val="22"/>
        </w:rPr>
        <w:t>резьбы</w:t>
      </w:r>
      <w:r w:rsidRPr="00F03FA0">
        <w:rPr>
          <w:sz w:val="22"/>
          <w:szCs w:val="22"/>
        </w:rPr>
        <w:t xml:space="preserve">: </w:t>
      </w:r>
      <w:r>
        <w:rPr>
          <w:sz w:val="22"/>
          <w:szCs w:val="22"/>
        </w:rPr>
        <w:t>На</w:t>
      </w:r>
      <w:r w:rsidRPr="00F03FA0">
        <w:rPr>
          <w:sz w:val="22"/>
          <w:szCs w:val="22"/>
        </w:rPr>
        <w:t xml:space="preserve"> </w:t>
      </w:r>
      <w:r>
        <w:rPr>
          <w:sz w:val="22"/>
          <w:szCs w:val="22"/>
        </w:rPr>
        <w:t>поверхности</w:t>
      </w:r>
      <w:r w:rsidRPr="00F03FA0">
        <w:rPr>
          <w:sz w:val="22"/>
          <w:szCs w:val="22"/>
        </w:rPr>
        <w:t xml:space="preserve"> </w:t>
      </w:r>
      <w:r>
        <w:rPr>
          <w:sz w:val="22"/>
          <w:szCs w:val="22"/>
        </w:rPr>
        <w:t>резьбы</w:t>
      </w:r>
      <w:r w:rsidRPr="00F03FA0">
        <w:rPr>
          <w:sz w:val="22"/>
          <w:szCs w:val="22"/>
        </w:rPr>
        <w:t xml:space="preserve"> </w:t>
      </w:r>
      <w:r>
        <w:rPr>
          <w:sz w:val="22"/>
          <w:szCs w:val="22"/>
        </w:rPr>
        <w:t>не</w:t>
      </w:r>
      <w:r w:rsidRPr="00F03FA0">
        <w:rPr>
          <w:sz w:val="22"/>
          <w:szCs w:val="22"/>
        </w:rPr>
        <w:t xml:space="preserve"> </w:t>
      </w:r>
      <w:r>
        <w:rPr>
          <w:sz w:val="22"/>
          <w:szCs w:val="22"/>
        </w:rPr>
        <w:t>должно</w:t>
      </w:r>
      <w:r w:rsidRPr="00F03FA0">
        <w:rPr>
          <w:sz w:val="22"/>
          <w:szCs w:val="22"/>
        </w:rPr>
        <w:t xml:space="preserve"> </w:t>
      </w:r>
      <w:r>
        <w:rPr>
          <w:sz w:val="22"/>
          <w:szCs w:val="22"/>
        </w:rPr>
        <w:t>быть</w:t>
      </w:r>
      <w:r w:rsidRPr="00F03FA0">
        <w:rPr>
          <w:sz w:val="22"/>
          <w:szCs w:val="22"/>
        </w:rPr>
        <w:t xml:space="preserve"> </w:t>
      </w:r>
      <w:r>
        <w:rPr>
          <w:sz w:val="22"/>
          <w:szCs w:val="22"/>
        </w:rPr>
        <w:t>углублений</w:t>
      </w:r>
      <w:r w:rsidRPr="00F03FA0">
        <w:rPr>
          <w:sz w:val="22"/>
          <w:szCs w:val="22"/>
        </w:rPr>
        <w:t xml:space="preserve"> </w:t>
      </w:r>
      <w:r>
        <w:rPr>
          <w:sz w:val="22"/>
          <w:szCs w:val="22"/>
        </w:rPr>
        <w:t>или</w:t>
      </w:r>
      <w:r w:rsidRPr="00F03FA0">
        <w:rPr>
          <w:sz w:val="22"/>
          <w:szCs w:val="22"/>
        </w:rPr>
        <w:t xml:space="preserve"> </w:t>
      </w:r>
      <w:r>
        <w:rPr>
          <w:sz w:val="22"/>
          <w:szCs w:val="22"/>
        </w:rPr>
        <w:t>других</w:t>
      </w:r>
      <w:r w:rsidRPr="00F03FA0">
        <w:rPr>
          <w:sz w:val="22"/>
          <w:szCs w:val="22"/>
        </w:rPr>
        <w:t xml:space="preserve"> </w:t>
      </w:r>
      <w:r>
        <w:rPr>
          <w:sz w:val="22"/>
          <w:szCs w:val="22"/>
        </w:rPr>
        <w:t>неровностей</w:t>
      </w:r>
      <w:r w:rsidRPr="00F03FA0">
        <w:rPr>
          <w:sz w:val="22"/>
          <w:szCs w:val="22"/>
        </w:rPr>
        <w:t xml:space="preserve">, </w:t>
      </w:r>
      <w:r>
        <w:rPr>
          <w:sz w:val="22"/>
          <w:szCs w:val="22"/>
        </w:rPr>
        <w:t>которые</w:t>
      </w:r>
      <w:r w:rsidRPr="00F03FA0">
        <w:rPr>
          <w:sz w:val="22"/>
          <w:szCs w:val="22"/>
        </w:rPr>
        <w:t xml:space="preserve"> </w:t>
      </w:r>
      <w:r>
        <w:rPr>
          <w:sz w:val="22"/>
          <w:szCs w:val="22"/>
        </w:rPr>
        <w:t>превышают</w:t>
      </w:r>
      <w:r w:rsidRPr="00F03FA0">
        <w:rPr>
          <w:sz w:val="22"/>
          <w:szCs w:val="22"/>
        </w:rPr>
        <w:t xml:space="preserve"> 1/16 </w:t>
      </w:r>
      <w:r>
        <w:rPr>
          <w:sz w:val="22"/>
          <w:szCs w:val="22"/>
        </w:rPr>
        <w:t xml:space="preserve">дюйма по глубине или </w:t>
      </w:r>
      <w:r w:rsidRPr="00F03FA0">
        <w:rPr>
          <w:sz w:val="22"/>
          <w:szCs w:val="22"/>
        </w:rPr>
        <w:t xml:space="preserve">1/8 </w:t>
      </w:r>
      <w:r>
        <w:rPr>
          <w:sz w:val="22"/>
          <w:szCs w:val="22"/>
        </w:rPr>
        <w:t xml:space="preserve">дюйма в диаметре, проникают под поверхность впадины резьбы, или длина которых вдоль винтовой линии резьбы составляет более </w:t>
      </w:r>
      <w:r w:rsidRPr="00F03FA0">
        <w:rPr>
          <w:sz w:val="22"/>
          <w:szCs w:val="22"/>
        </w:rPr>
        <w:t xml:space="preserve">1-1/2 </w:t>
      </w:r>
      <w:r>
        <w:rPr>
          <w:sz w:val="22"/>
          <w:szCs w:val="22"/>
        </w:rPr>
        <w:t>дюйма. Выступающие элементы необходимо удалить при помощи ручного напильника или «мягкого» (неметаллического) полировального круга. Профиль</w:t>
      </w:r>
      <w:r w:rsidRPr="001F10CA">
        <w:rPr>
          <w:sz w:val="22"/>
          <w:szCs w:val="22"/>
        </w:rPr>
        <w:t xml:space="preserve"> </w:t>
      </w:r>
      <w:r>
        <w:rPr>
          <w:sz w:val="22"/>
          <w:szCs w:val="22"/>
        </w:rPr>
        <w:t>резьбы</w:t>
      </w:r>
      <w:r w:rsidRPr="001F10CA">
        <w:rPr>
          <w:sz w:val="22"/>
          <w:szCs w:val="22"/>
        </w:rPr>
        <w:t xml:space="preserve"> </w:t>
      </w:r>
      <w:r>
        <w:rPr>
          <w:sz w:val="22"/>
          <w:szCs w:val="22"/>
        </w:rPr>
        <w:t>необходимо</w:t>
      </w:r>
      <w:r w:rsidRPr="001F10CA">
        <w:rPr>
          <w:sz w:val="22"/>
          <w:szCs w:val="22"/>
        </w:rPr>
        <w:t xml:space="preserve"> </w:t>
      </w:r>
      <w:r>
        <w:rPr>
          <w:sz w:val="22"/>
          <w:szCs w:val="22"/>
        </w:rPr>
        <w:t>проверять</w:t>
      </w:r>
      <w:r w:rsidRPr="001F10CA">
        <w:rPr>
          <w:sz w:val="22"/>
          <w:szCs w:val="22"/>
        </w:rPr>
        <w:t xml:space="preserve"> </w:t>
      </w:r>
      <w:r>
        <w:rPr>
          <w:sz w:val="22"/>
          <w:szCs w:val="22"/>
        </w:rPr>
        <w:t>после</w:t>
      </w:r>
      <w:r w:rsidRPr="001F10CA">
        <w:rPr>
          <w:sz w:val="22"/>
          <w:szCs w:val="22"/>
        </w:rPr>
        <w:t xml:space="preserve"> </w:t>
      </w:r>
      <w:r>
        <w:rPr>
          <w:sz w:val="22"/>
          <w:szCs w:val="22"/>
        </w:rPr>
        <w:t>каждой</w:t>
      </w:r>
      <w:r w:rsidRPr="001F10CA">
        <w:rPr>
          <w:sz w:val="22"/>
          <w:szCs w:val="22"/>
        </w:rPr>
        <w:t xml:space="preserve"> </w:t>
      </w:r>
      <w:r>
        <w:rPr>
          <w:sz w:val="22"/>
          <w:szCs w:val="22"/>
        </w:rPr>
        <w:t>операции</w:t>
      </w:r>
      <w:r w:rsidRPr="001F10CA">
        <w:rPr>
          <w:sz w:val="22"/>
          <w:szCs w:val="22"/>
        </w:rPr>
        <w:t xml:space="preserve"> </w:t>
      </w:r>
      <w:r>
        <w:rPr>
          <w:sz w:val="22"/>
          <w:szCs w:val="22"/>
        </w:rPr>
        <w:t>полировки</w:t>
      </w:r>
      <w:r w:rsidRPr="001F10CA">
        <w:rPr>
          <w:sz w:val="22"/>
          <w:szCs w:val="22"/>
        </w:rPr>
        <w:t xml:space="preserve"> </w:t>
      </w:r>
      <w:r>
        <w:rPr>
          <w:sz w:val="22"/>
          <w:szCs w:val="22"/>
        </w:rPr>
        <w:t>или</w:t>
      </w:r>
      <w:r w:rsidRPr="001F10CA">
        <w:rPr>
          <w:sz w:val="22"/>
          <w:szCs w:val="22"/>
        </w:rPr>
        <w:t xml:space="preserve"> </w:t>
      </w:r>
      <w:r>
        <w:rPr>
          <w:sz w:val="22"/>
          <w:szCs w:val="22"/>
        </w:rPr>
        <w:t xml:space="preserve">подпиливания резьбы. </w:t>
      </w:r>
    </w:p>
    <w:p w:rsidR="006100CB" w:rsidRPr="00A80FD0" w:rsidRDefault="006100CB" w:rsidP="006100CB">
      <w:pPr>
        <w:ind w:left="709"/>
        <w:jc w:val="both"/>
        <w:rPr>
          <w:sz w:val="22"/>
          <w:szCs w:val="22"/>
        </w:rPr>
      </w:pPr>
    </w:p>
    <w:p w:rsidR="006100CB" w:rsidRPr="004454BB"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Деформация</w:t>
      </w:r>
      <w:r w:rsidRPr="001F10CA">
        <w:rPr>
          <w:sz w:val="22"/>
          <w:szCs w:val="22"/>
        </w:rPr>
        <w:t xml:space="preserve"> </w:t>
      </w:r>
      <w:r>
        <w:rPr>
          <w:sz w:val="22"/>
          <w:szCs w:val="22"/>
        </w:rPr>
        <w:t>муфты</w:t>
      </w:r>
      <w:r w:rsidRPr="001F10CA">
        <w:rPr>
          <w:sz w:val="22"/>
          <w:szCs w:val="22"/>
        </w:rPr>
        <w:t xml:space="preserve">: </w:t>
      </w:r>
      <w:r>
        <w:rPr>
          <w:sz w:val="22"/>
          <w:szCs w:val="22"/>
        </w:rPr>
        <w:t>Поверочная</w:t>
      </w:r>
      <w:r w:rsidRPr="001F10CA">
        <w:rPr>
          <w:sz w:val="22"/>
          <w:szCs w:val="22"/>
        </w:rPr>
        <w:t xml:space="preserve"> </w:t>
      </w:r>
      <w:r>
        <w:rPr>
          <w:sz w:val="22"/>
          <w:szCs w:val="22"/>
        </w:rPr>
        <w:t>линейка</w:t>
      </w:r>
      <w:r w:rsidRPr="001F10CA">
        <w:rPr>
          <w:sz w:val="22"/>
          <w:szCs w:val="22"/>
        </w:rPr>
        <w:t xml:space="preserve"> </w:t>
      </w:r>
      <w:r>
        <w:rPr>
          <w:sz w:val="22"/>
          <w:szCs w:val="22"/>
        </w:rPr>
        <w:t>помещается</w:t>
      </w:r>
      <w:r w:rsidRPr="001F10CA">
        <w:rPr>
          <w:sz w:val="22"/>
          <w:szCs w:val="22"/>
        </w:rPr>
        <w:t xml:space="preserve"> </w:t>
      </w:r>
      <w:r>
        <w:rPr>
          <w:sz w:val="22"/>
          <w:szCs w:val="22"/>
        </w:rPr>
        <w:t>вдоль</w:t>
      </w:r>
      <w:r w:rsidRPr="001F10CA">
        <w:rPr>
          <w:sz w:val="22"/>
          <w:szCs w:val="22"/>
        </w:rPr>
        <w:t xml:space="preserve"> </w:t>
      </w:r>
      <w:r>
        <w:rPr>
          <w:sz w:val="22"/>
          <w:szCs w:val="22"/>
        </w:rPr>
        <w:t>продольной</w:t>
      </w:r>
      <w:r w:rsidRPr="001F10CA">
        <w:rPr>
          <w:sz w:val="22"/>
          <w:szCs w:val="22"/>
        </w:rPr>
        <w:t xml:space="preserve"> </w:t>
      </w:r>
      <w:r>
        <w:rPr>
          <w:sz w:val="22"/>
          <w:szCs w:val="22"/>
        </w:rPr>
        <w:t>оси муфты. Если</w:t>
      </w:r>
      <w:r w:rsidRPr="001F10CA">
        <w:rPr>
          <w:sz w:val="22"/>
          <w:szCs w:val="22"/>
        </w:rPr>
        <w:t xml:space="preserve"> </w:t>
      </w:r>
      <w:r>
        <w:rPr>
          <w:sz w:val="22"/>
          <w:szCs w:val="22"/>
        </w:rPr>
        <w:t>между</w:t>
      </w:r>
      <w:r w:rsidRPr="001F10CA">
        <w:rPr>
          <w:sz w:val="22"/>
          <w:szCs w:val="22"/>
        </w:rPr>
        <w:t xml:space="preserve"> </w:t>
      </w:r>
      <w:r>
        <w:rPr>
          <w:sz w:val="22"/>
          <w:szCs w:val="22"/>
        </w:rPr>
        <w:t>линейкой и бурильным замком присутствует видимый зазор, необходимо измерить наружный диаметр с помощью калибра. Сравните</w:t>
      </w:r>
      <w:r w:rsidRPr="001F10CA">
        <w:rPr>
          <w:sz w:val="22"/>
          <w:szCs w:val="22"/>
        </w:rPr>
        <w:t xml:space="preserve"> </w:t>
      </w:r>
      <w:r>
        <w:rPr>
          <w:sz w:val="22"/>
          <w:szCs w:val="22"/>
        </w:rPr>
        <w:t>значение</w:t>
      </w:r>
      <w:r w:rsidRPr="001F10CA">
        <w:rPr>
          <w:sz w:val="22"/>
          <w:szCs w:val="22"/>
        </w:rPr>
        <w:t xml:space="preserve"> </w:t>
      </w:r>
      <w:r>
        <w:rPr>
          <w:sz w:val="22"/>
          <w:szCs w:val="22"/>
        </w:rPr>
        <w:t>наружного</w:t>
      </w:r>
      <w:r w:rsidRPr="001F10CA">
        <w:rPr>
          <w:sz w:val="22"/>
          <w:szCs w:val="22"/>
        </w:rPr>
        <w:t xml:space="preserve"> </w:t>
      </w:r>
      <w:r>
        <w:rPr>
          <w:sz w:val="22"/>
          <w:szCs w:val="22"/>
        </w:rPr>
        <w:t>диаметра</w:t>
      </w:r>
      <w:r w:rsidRPr="001F10CA">
        <w:rPr>
          <w:sz w:val="22"/>
          <w:szCs w:val="22"/>
        </w:rPr>
        <w:t xml:space="preserve"> </w:t>
      </w:r>
      <w:r>
        <w:rPr>
          <w:sz w:val="22"/>
          <w:szCs w:val="22"/>
        </w:rPr>
        <w:t>на</w:t>
      </w:r>
      <w:r w:rsidRPr="001F10CA">
        <w:rPr>
          <w:sz w:val="22"/>
          <w:szCs w:val="22"/>
        </w:rPr>
        <w:t xml:space="preserve"> </w:t>
      </w:r>
      <w:r>
        <w:rPr>
          <w:sz w:val="22"/>
          <w:szCs w:val="22"/>
        </w:rPr>
        <w:t>фаске</w:t>
      </w:r>
      <w:r w:rsidRPr="001F10CA">
        <w:rPr>
          <w:sz w:val="22"/>
          <w:szCs w:val="22"/>
        </w:rPr>
        <w:t xml:space="preserve"> </w:t>
      </w:r>
      <w:r>
        <w:rPr>
          <w:sz w:val="22"/>
          <w:szCs w:val="22"/>
        </w:rPr>
        <w:t>со</w:t>
      </w:r>
      <w:r w:rsidRPr="001F10CA">
        <w:rPr>
          <w:sz w:val="22"/>
          <w:szCs w:val="22"/>
        </w:rPr>
        <w:t xml:space="preserve"> </w:t>
      </w:r>
      <w:r>
        <w:rPr>
          <w:sz w:val="22"/>
          <w:szCs w:val="22"/>
        </w:rPr>
        <w:t>значением</w:t>
      </w:r>
      <w:r w:rsidRPr="001F10CA">
        <w:rPr>
          <w:sz w:val="22"/>
          <w:szCs w:val="22"/>
        </w:rPr>
        <w:t xml:space="preserve"> </w:t>
      </w:r>
      <w:r>
        <w:rPr>
          <w:sz w:val="22"/>
          <w:szCs w:val="22"/>
        </w:rPr>
        <w:t>наружного диаметра</w:t>
      </w:r>
      <w:r w:rsidRPr="001F10CA">
        <w:rPr>
          <w:sz w:val="22"/>
          <w:szCs w:val="22"/>
        </w:rPr>
        <w:t xml:space="preserve"> </w:t>
      </w:r>
      <w:r>
        <w:rPr>
          <w:sz w:val="22"/>
          <w:szCs w:val="22"/>
        </w:rPr>
        <w:t xml:space="preserve">на расстоянии </w:t>
      </w:r>
      <w:smartTag w:uri="urn:schemas-microsoft-com:office:smarttags" w:element="metricconverter">
        <w:smartTagPr>
          <w:attr w:name="ProductID" w:val="2 дюймов"/>
        </w:smartTagPr>
        <w:r w:rsidRPr="001F10CA">
          <w:rPr>
            <w:sz w:val="22"/>
            <w:szCs w:val="22"/>
          </w:rPr>
          <w:t xml:space="preserve">2 </w:t>
        </w:r>
        <w:r>
          <w:rPr>
            <w:sz w:val="22"/>
            <w:szCs w:val="22"/>
          </w:rPr>
          <w:t>дюймов</w:t>
        </w:r>
      </w:smartTag>
      <w:r>
        <w:rPr>
          <w:sz w:val="22"/>
          <w:szCs w:val="22"/>
        </w:rPr>
        <w:t xml:space="preserve"> </w:t>
      </w:r>
      <w:r w:rsidRPr="001F10CA">
        <w:rPr>
          <w:sz w:val="22"/>
          <w:szCs w:val="22"/>
        </w:rPr>
        <w:t xml:space="preserve">±1/2 </w:t>
      </w:r>
      <w:r>
        <w:rPr>
          <w:sz w:val="22"/>
          <w:szCs w:val="22"/>
        </w:rPr>
        <w:t>дюйма от фаски.</w:t>
      </w:r>
      <w:r w:rsidRPr="001F10CA">
        <w:rPr>
          <w:sz w:val="22"/>
          <w:szCs w:val="22"/>
        </w:rPr>
        <w:t xml:space="preserve"> </w:t>
      </w:r>
      <w:r>
        <w:rPr>
          <w:sz w:val="22"/>
          <w:szCs w:val="22"/>
        </w:rPr>
        <w:t>Если</w:t>
      </w:r>
      <w:r w:rsidRPr="004454BB">
        <w:rPr>
          <w:sz w:val="22"/>
          <w:szCs w:val="22"/>
        </w:rPr>
        <w:t xml:space="preserve"> </w:t>
      </w:r>
      <w:r>
        <w:rPr>
          <w:sz w:val="22"/>
          <w:szCs w:val="22"/>
        </w:rPr>
        <w:t>значение</w:t>
      </w:r>
      <w:r w:rsidRPr="004454BB">
        <w:rPr>
          <w:sz w:val="22"/>
          <w:szCs w:val="22"/>
        </w:rPr>
        <w:t xml:space="preserve"> </w:t>
      </w:r>
      <w:r>
        <w:rPr>
          <w:sz w:val="22"/>
          <w:szCs w:val="22"/>
        </w:rPr>
        <w:t>наружного</w:t>
      </w:r>
      <w:r w:rsidRPr="004454BB">
        <w:rPr>
          <w:sz w:val="22"/>
          <w:szCs w:val="22"/>
        </w:rPr>
        <w:t xml:space="preserve"> </w:t>
      </w:r>
      <w:r>
        <w:rPr>
          <w:sz w:val="22"/>
          <w:szCs w:val="22"/>
        </w:rPr>
        <w:t>диаметра</w:t>
      </w:r>
      <w:r w:rsidRPr="004454BB">
        <w:rPr>
          <w:sz w:val="22"/>
          <w:szCs w:val="22"/>
        </w:rPr>
        <w:t xml:space="preserve"> </w:t>
      </w:r>
      <w:r>
        <w:rPr>
          <w:sz w:val="22"/>
          <w:szCs w:val="22"/>
        </w:rPr>
        <w:t>на</w:t>
      </w:r>
      <w:r w:rsidRPr="004454BB">
        <w:rPr>
          <w:sz w:val="22"/>
          <w:szCs w:val="22"/>
        </w:rPr>
        <w:t xml:space="preserve"> </w:t>
      </w:r>
      <w:r>
        <w:rPr>
          <w:sz w:val="22"/>
          <w:szCs w:val="22"/>
        </w:rPr>
        <w:t>фаске</w:t>
      </w:r>
      <w:r w:rsidRPr="004454BB">
        <w:rPr>
          <w:sz w:val="22"/>
          <w:szCs w:val="22"/>
        </w:rPr>
        <w:t xml:space="preserve"> </w:t>
      </w:r>
      <w:r>
        <w:rPr>
          <w:sz w:val="22"/>
          <w:szCs w:val="22"/>
        </w:rPr>
        <w:t>выше</w:t>
      </w:r>
      <w:r w:rsidRPr="004454BB">
        <w:rPr>
          <w:sz w:val="22"/>
          <w:szCs w:val="22"/>
        </w:rPr>
        <w:t xml:space="preserve"> </w:t>
      </w:r>
      <w:r>
        <w:rPr>
          <w:sz w:val="22"/>
          <w:szCs w:val="22"/>
        </w:rPr>
        <w:t>на</w:t>
      </w:r>
      <w:r w:rsidRPr="004454BB">
        <w:rPr>
          <w:sz w:val="22"/>
          <w:szCs w:val="22"/>
        </w:rPr>
        <w:t xml:space="preserve"> 1/32 </w:t>
      </w:r>
      <w:r>
        <w:rPr>
          <w:sz w:val="22"/>
          <w:szCs w:val="22"/>
        </w:rPr>
        <w:t xml:space="preserve">дюйма или больше, соединение подлежит отбраковке. </w:t>
      </w:r>
    </w:p>
    <w:p w:rsidR="006100CB" w:rsidRPr="004454BB" w:rsidRDefault="006100CB" w:rsidP="006100CB">
      <w:pPr>
        <w:ind w:left="709"/>
        <w:jc w:val="both"/>
        <w:rPr>
          <w:sz w:val="22"/>
          <w:szCs w:val="22"/>
        </w:rPr>
      </w:pPr>
    </w:p>
    <w:p w:rsidR="006100CB" w:rsidRPr="00CB1FDB" w:rsidRDefault="006100CB" w:rsidP="006100CB">
      <w:pPr>
        <w:widowControl w:val="0"/>
        <w:numPr>
          <w:ilvl w:val="0"/>
          <w:numId w:val="62"/>
        </w:numPr>
        <w:autoSpaceDE w:val="0"/>
        <w:autoSpaceDN w:val="0"/>
        <w:adjustRightInd w:val="0"/>
        <w:ind w:left="709" w:hanging="425"/>
        <w:jc w:val="both"/>
        <w:rPr>
          <w:sz w:val="22"/>
          <w:szCs w:val="22"/>
          <w:lang w:val="en-US"/>
        </w:rPr>
      </w:pPr>
      <w:r>
        <w:rPr>
          <w:sz w:val="22"/>
          <w:szCs w:val="22"/>
        </w:rPr>
        <w:t>Поверхность</w:t>
      </w:r>
      <w:r w:rsidRPr="004454BB">
        <w:rPr>
          <w:sz w:val="22"/>
          <w:szCs w:val="22"/>
        </w:rPr>
        <w:t xml:space="preserve"> </w:t>
      </w:r>
      <w:r>
        <w:rPr>
          <w:sz w:val="22"/>
          <w:szCs w:val="22"/>
        </w:rPr>
        <w:t>уплотнений</w:t>
      </w:r>
      <w:r w:rsidRPr="004454BB">
        <w:rPr>
          <w:sz w:val="22"/>
          <w:szCs w:val="22"/>
        </w:rPr>
        <w:t xml:space="preserve">: </w:t>
      </w:r>
      <w:r>
        <w:rPr>
          <w:sz w:val="22"/>
          <w:szCs w:val="22"/>
        </w:rPr>
        <w:t>На</w:t>
      </w:r>
      <w:r w:rsidRPr="004454BB">
        <w:rPr>
          <w:sz w:val="22"/>
          <w:szCs w:val="22"/>
        </w:rPr>
        <w:t xml:space="preserve"> </w:t>
      </w:r>
      <w:r>
        <w:rPr>
          <w:sz w:val="22"/>
          <w:szCs w:val="22"/>
        </w:rPr>
        <w:t>поверхности</w:t>
      </w:r>
      <w:r w:rsidRPr="004454BB">
        <w:rPr>
          <w:sz w:val="22"/>
          <w:szCs w:val="22"/>
        </w:rPr>
        <w:t xml:space="preserve"> </w:t>
      </w:r>
      <w:r>
        <w:rPr>
          <w:sz w:val="22"/>
          <w:szCs w:val="22"/>
        </w:rPr>
        <w:t>уплотнений</w:t>
      </w:r>
      <w:r w:rsidRPr="004454BB">
        <w:rPr>
          <w:sz w:val="22"/>
          <w:szCs w:val="22"/>
        </w:rPr>
        <w:t xml:space="preserve"> </w:t>
      </w:r>
      <w:r>
        <w:rPr>
          <w:sz w:val="22"/>
          <w:szCs w:val="22"/>
        </w:rPr>
        <w:t>не</w:t>
      </w:r>
      <w:r w:rsidRPr="004454BB">
        <w:rPr>
          <w:sz w:val="22"/>
          <w:szCs w:val="22"/>
        </w:rPr>
        <w:t xml:space="preserve"> </w:t>
      </w:r>
      <w:r>
        <w:rPr>
          <w:sz w:val="22"/>
          <w:szCs w:val="22"/>
        </w:rPr>
        <w:t>должно</w:t>
      </w:r>
      <w:r w:rsidRPr="004454BB">
        <w:rPr>
          <w:sz w:val="22"/>
          <w:szCs w:val="22"/>
        </w:rPr>
        <w:t xml:space="preserve"> </w:t>
      </w:r>
      <w:r>
        <w:rPr>
          <w:sz w:val="22"/>
          <w:szCs w:val="22"/>
        </w:rPr>
        <w:t>быть</w:t>
      </w:r>
      <w:r w:rsidRPr="004454BB">
        <w:rPr>
          <w:sz w:val="22"/>
          <w:szCs w:val="22"/>
        </w:rPr>
        <w:t xml:space="preserve"> </w:t>
      </w:r>
      <w:r>
        <w:rPr>
          <w:sz w:val="22"/>
          <w:szCs w:val="22"/>
        </w:rPr>
        <w:t>выступов</w:t>
      </w:r>
      <w:r w:rsidRPr="004454BB">
        <w:rPr>
          <w:sz w:val="22"/>
          <w:szCs w:val="22"/>
        </w:rPr>
        <w:t xml:space="preserve"> </w:t>
      </w:r>
      <w:r>
        <w:rPr>
          <w:sz w:val="22"/>
          <w:szCs w:val="22"/>
        </w:rPr>
        <w:t>или</w:t>
      </w:r>
      <w:r w:rsidRPr="004454BB">
        <w:rPr>
          <w:sz w:val="22"/>
          <w:szCs w:val="22"/>
        </w:rPr>
        <w:t xml:space="preserve"> </w:t>
      </w:r>
      <w:r>
        <w:rPr>
          <w:sz w:val="22"/>
          <w:szCs w:val="22"/>
        </w:rPr>
        <w:t>подвергшихся коррозии участков, которые могут быть выявлены визуально или при проведении по поверхности металлической линейкой или ногтем. Любые</w:t>
      </w:r>
      <w:r w:rsidRPr="004454BB">
        <w:rPr>
          <w:sz w:val="22"/>
          <w:szCs w:val="22"/>
        </w:rPr>
        <w:t xml:space="preserve"> </w:t>
      </w:r>
      <w:r>
        <w:rPr>
          <w:sz w:val="22"/>
          <w:szCs w:val="22"/>
        </w:rPr>
        <w:t>углубления</w:t>
      </w:r>
      <w:r w:rsidRPr="004454BB">
        <w:rPr>
          <w:sz w:val="22"/>
          <w:szCs w:val="22"/>
        </w:rPr>
        <w:t xml:space="preserve"> </w:t>
      </w:r>
      <w:r>
        <w:rPr>
          <w:sz w:val="22"/>
          <w:szCs w:val="22"/>
        </w:rPr>
        <w:t>или</w:t>
      </w:r>
      <w:r w:rsidRPr="004454BB">
        <w:rPr>
          <w:sz w:val="22"/>
          <w:szCs w:val="22"/>
        </w:rPr>
        <w:t xml:space="preserve"> </w:t>
      </w:r>
      <w:r>
        <w:rPr>
          <w:sz w:val="22"/>
          <w:szCs w:val="22"/>
        </w:rPr>
        <w:t>участки</w:t>
      </w:r>
      <w:r w:rsidRPr="004454BB">
        <w:rPr>
          <w:sz w:val="22"/>
          <w:szCs w:val="22"/>
        </w:rPr>
        <w:t xml:space="preserve">, </w:t>
      </w:r>
      <w:r>
        <w:rPr>
          <w:sz w:val="22"/>
          <w:szCs w:val="22"/>
        </w:rPr>
        <w:t>на</w:t>
      </w:r>
      <w:r w:rsidRPr="004454BB">
        <w:rPr>
          <w:sz w:val="22"/>
          <w:szCs w:val="22"/>
        </w:rPr>
        <w:t xml:space="preserve"> </w:t>
      </w:r>
      <w:r>
        <w:rPr>
          <w:sz w:val="22"/>
          <w:szCs w:val="22"/>
        </w:rPr>
        <w:t>которых</w:t>
      </w:r>
      <w:r w:rsidRPr="004454BB">
        <w:rPr>
          <w:sz w:val="22"/>
          <w:szCs w:val="22"/>
        </w:rPr>
        <w:t xml:space="preserve"> </w:t>
      </w:r>
      <w:r>
        <w:rPr>
          <w:sz w:val="22"/>
          <w:szCs w:val="22"/>
        </w:rPr>
        <w:t>отсутствует</w:t>
      </w:r>
      <w:r w:rsidRPr="004454BB">
        <w:rPr>
          <w:sz w:val="22"/>
          <w:szCs w:val="22"/>
        </w:rPr>
        <w:t xml:space="preserve"> </w:t>
      </w:r>
      <w:r>
        <w:rPr>
          <w:sz w:val="22"/>
          <w:szCs w:val="22"/>
        </w:rPr>
        <w:t>уплотнение</w:t>
      </w:r>
      <w:r w:rsidRPr="004454BB">
        <w:rPr>
          <w:sz w:val="22"/>
          <w:szCs w:val="22"/>
        </w:rPr>
        <w:t xml:space="preserve">, </w:t>
      </w:r>
      <w:r>
        <w:rPr>
          <w:sz w:val="22"/>
          <w:szCs w:val="22"/>
        </w:rPr>
        <w:t>превышающие</w:t>
      </w:r>
      <w:r w:rsidRPr="004454BB">
        <w:rPr>
          <w:sz w:val="22"/>
          <w:szCs w:val="22"/>
        </w:rPr>
        <w:t xml:space="preserve"> 1/32 </w:t>
      </w:r>
      <w:r>
        <w:rPr>
          <w:sz w:val="22"/>
          <w:szCs w:val="22"/>
        </w:rPr>
        <w:t xml:space="preserve">дюйма по глубине или занимающие более </w:t>
      </w:r>
      <w:r w:rsidRPr="004454BB">
        <w:rPr>
          <w:sz w:val="22"/>
          <w:szCs w:val="22"/>
        </w:rPr>
        <w:t xml:space="preserve">20% </w:t>
      </w:r>
      <w:r>
        <w:rPr>
          <w:sz w:val="22"/>
          <w:szCs w:val="22"/>
        </w:rPr>
        <w:t>от ширины уплотнения в любом конкретном месте, являются основанием для отбраковки. Спиливание</w:t>
      </w:r>
      <w:r w:rsidRPr="00CB1FDB">
        <w:rPr>
          <w:sz w:val="22"/>
          <w:szCs w:val="22"/>
          <w:lang w:val="en-US"/>
        </w:rPr>
        <w:t xml:space="preserve"> </w:t>
      </w:r>
      <w:r>
        <w:rPr>
          <w:sz w:val="22"/>
          <w:szCs w:val="22"/>
        </w:rPr>
        <w:t>выступов</w:t>
      </w:r>
      <w:r w:rsidRPr="00CB1FDB">
        <w:rPr>
          <w:sz w:val="22"/>
          <w:szCs w:val="22"/>
          <w:lang w:val="en-US"/>
        </w:rPr>
        <w:t xml:space="preserve"> </w:t>
      </w:r>
      <w:r>
        <w:rPr>
          <w:sz w:val="22"/>
          <w:szCs w:val="22"/>
        </w:rPr>
        <w:t>уплотнений</w:t>
      </w:r>
      <w:r w:rsidRPr="00CB1FDB">
        <w:rPr>
          <w:sz w:val="22"/>
          <w:szCs w:val="22"/>
          <w:lang w:val="en-US"/>
        </w:rPr>
        <w:t xml:space="preserve"> </w:t>
      </w:r>
      <w:r>
        <w:rPr>
          <w:sz w:val="22"/>
          <w:szCs w:val="22"/>
        </w:rPr>
        <w:t>не</w:t>
      </w:r>
      <w:r w:rsidRPr="00CB1FDB">
        <w:rPr>
          <w:sz w:val="22"/>
          <w:szCs w:val="22"/>
          <w:lang w:val="en-US"/>
        </w:rPr>
        <w:t xml:space="preserve"> </w:t>
      </w:r>
      <w:r>
        <w:rPr>
          <w:sz w:val="22"/>
          <w:szCs w:val="22"/>
        </w:rPr>
        <w:t>допускается</w:t>
      </w:r>
      <w:r w:rsidRPr="00CB1FDB">
        <w:rPr>
          <w:sz w:val="22"/>
          <w:szCs w:val="22"/>
          <w:lang w:val="en-US"/>
        </w:rPr>
        <w:t xml:space="preserve">. </w:t>
      </w:r>
    </w:p>
    <w:p w:rsidR="006100CB" w:rsidRPr="00CB1FDB" w:rsidRDefault="006100CB" w:rsidP="006100CB">
      <w:pPr>
        <w:ind w:left="709"/>
        <w:jc w:val="both"/>
        <w:rPr>
          <w:sz w:val="22"/>
          <w:szCs w:val="22"/>
          <w:lang w:val="en-US"/>
        </w:rPr>
      </w:pPr>
    </w:p>
    <w:p w:rsidR="006100CB" w:rsidRPr="00916F99"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Перешлифовка</w:t>
      </w:r>
      <w:r w:rsidRPr="00CB1FDB">
        <w:rPr>
          <w:sz w:val="22"/>
          <w:szCs w:val="22"/>
        </w:rPr>
        <w:t xml:space="preserve">: </w:t>
      </w:r>
      <w:r>
        <w:rPr>
          <w:sz w:val="22"/>
          <w:szCs w:val="22"/>
        </w:rPr>
        <w:t>Если</w:t>
      </w:r>
      <w:r w:rsidRPr="00CB1FDB">
        <w:rPr>
          <w:sz w:val="22"/>
          <w:szCs w:val="22"/>
        </w:rPr>
        <w:t xml:space="preserve"> </w:t>
      </w:r>
      <w:r>
        <w:rPr>
          <w:sz w:val="22"/>
          <w:szCs w:val="22"/>
        </w:rPr>
        <w:t>требуется</w:t>
      </w:r>
      <w:r w:rsidRPr="00CB1FDB">
        <w:rPr>
          <w:sz w:val="22"/>
          <w:szCs w:val="22"/>
        </w:rPr>
        <w:t xml:space="preserve"> </w:t>
      </w:r>
      <w:r>
        <w:rPr>
          <w:sz w:val="22"/>
          <w:szCs w:val="22"/>
        </w:rPr>
        <w:t>перешлифовка</w:t>
      </w:r>
      <w:r w:rsidRPr="00CB1FDB">
        <w:rPr>
          <w:sz w:val="22"/>
          <w:szCs w:val="22"/>
        </w:rPr>
        <w:t xml:space="preserve">, </w:t>
      </w:r>
      <w:r>
        <w:rPr>
          <w:sz w:val="22"/>
          <w:szCs w:val="22"/>
        </w:rPr>
        <w:t>необходимо</w:t>
      </w:r>
      <w:r w:rsidRPr="00CB1FDB">
        <w:rPr>
          <w:sz w:val="22"/>
          <w:szCs w:val="22"/>
        </w:rPr>
        <w:t xml:space="preserve"> </w:t>
      </w:r>
      <w:r>
        <w:rPr>
          <w:sz w:val="22"/>
          <w:szCs w:val="22"/>
        </w:rPr>
        <w:t>удалять</w:t>
      </w:r>
      <w:r w:rsidRPr="00CB1FDB">
        <w:rPr>
          <w:sz w:val="22"/>
          <w:szCs w:val="22"/>
        </w:rPr>
        <w:t xml:space="preserve"> </w:t>
      </w:r>
      <w:r>
        <w:rPr>
          <w:sz w:val="22"/>
          <w:szCs w:val="22"/>
        </w:rPr>
        <w:t>только</w:t>
      </w:r>
      <w:r w:rsidRPr="00CB1FDB">
        <w:rPr>
          <w:sz w:val="22"/>
          <w:szCs w:val="22"/>
        </w:rPr>
        <w:t xml:space="preserve"> </w:t>
      </w:r>
      <w:r>
        <w:rPr>
          <w:sz w:val="22"/>
          <w:szCs w:val="22"/>
        </w:rPr>
        <w:t>такое</w:t>
      </w:r>
      <w:r w:rsidRPr="00CB1FDB">
        <w:rPr>
          <w:sz w:val="22"/>
          <w:szCs w:val="22"/>
        </w:rPr>
        <w:t xml:space="preserve"> </w:t>
      </w:r>
      <w:r>
        <w:rPr>
          <w:sz w:val="22"/>
          <w:szCs w:val="22"/>
        </w:rPr>
        <w:t>количество</w:t>
      </w:r>
      <w:r w:rsidRPr="00CB1FDB">
        <w:rPr>
          <w:sz w:val="22"/>
          <w:szCs w:val="22"/>
        </w:rPr>
        <w:t xml:space="preserve"> </w:t>
      </w:r>
      <w:r>
        <w:rPr>
          <w:sz w:val="22"/>
          <w:szCs w:val="22"/>
        </w:rPr>
        <w:t>материала</w:t>
      </w:r>
      <w:r w:rsidRPr="00CB1FDB">
        <w:rPr>
          <w:sz w:val="22"/>
          <w:szCs w:val="22"/>
        </w:rPr>
        <w:t xml:space="preserve">, </w:t>
      </w:r>
      <w:r>
        <w:rPr>
          <w:sz w:val="22"/>
          <w:szCs w:val="22"/>
        </w:rPr>
        <w:t>которое</w:t>
      </w:r>
      <w:r w:rsidRPr="00CB1FDB">
        <w:rPr>
          <w:sz w:val="22"/>
          <w:szCs w:val="22"/>
        </w:rPr>
        <w:t xml:space="preserve"> </w:t>
      </w:r>
      <w:r>
        <w:rPr>
          <w:sz w:val="22"/>
          <w:szCs w:val="22"/>
        </w:rPr>
        <w:t>позволит</w:t>
      </w:r>
      <w:r w:rsidRPr="00CB1FDB">
        <w:rPr>
          <w:sz w:val="22"/>
          <w:szCs w:val="22"/>
        </w:rPr>
        <w:t xml:space="preserve"> </w:t>
      </w:r>
      <w:r>
        <w:rPr>
          <w:sz w:val="22"/>
          <w:szCs w:val="22"/>
        </w:rPr>
        <w:t>устранить</w:t>
      </w:r>
      <w:r w:rsidRPr="00CB1FDB">
        <w:rPr>
          <w:sz w:val="22"/>
          <w:szCs w:val="22"/>
        </w:rPr>
        <w:t xml:space="preserve"> </w:t>
      </w:r>
      <w:r>
        <w:rPr>
          <w:sz w:val="22"/>
          <w:szCs w:val="22"/>
        </w:rPr>
        <w:t>дефект</w:t>
      </w:r>
      <w:r w:rsidRPr="00CB1FDB">
        <w:rPr>
          <w:sz w:val="22"/>
          <w:szCs w:val="22"/>
        </w:rPr>
        <w:t xml:space="preserve">. </w:t>
      </w:r>
      <w:r>
        <w:rPr>
          <w:sz w:val="22"/>
          <w:szCs w:val="22"/>
        </w:rPr>
        <w:t>Допустимый</w:t>
      </w:r>
      <w:r w:rsidRPr="00CB1FDB">
        <w:rPr>
          <w:sz w:val="22"/>
          <w:szCs w:val="22"/>
        </w:rPr>
        <w:t xml:space="preserve"> </w:t>
      </w:r>
      <w:r>
        <w:rPr>
          <w:sz w:val="22"/>
          <w:szCs w:val="22"/>
        </w:rPr>
        <w:t>объем</w:t>
      </w:r>
      <w:r w:rsidRPr="00CB1FDB">
        <w:rPr>
          <w:sz w:val="22"/>
          <w:szCs w:val="22"/>
        </w:rPr>
        <w:t xml:space="preserve"> </w:t>
      </w:r>
      <w:r>
        <w:rPr>
          <w:sz w:val="22"/>
          <w:szCs w:val="22"/>
        </w:rPr>
        <w:t>перешлифовки</w:t>
      </w:r>
      <w:r w:rsidRPr="00CB1FDB">
        <w:rPr>
          <w:sz w:val="22"/>
          <w:szCs w:val="22"/>
        </w:rPr>
        <w:t xml:space="preserve">: 1/32 </w:t>
      </w:r>
      <w:r>
        <w:rPr>
          <w:sz w:val="22"/>
          <w:szCs w:val="22"/>
        </w:rPr>
        <w:t xml:space="preserve">дюйма за одну операцию и </w:t>
      </w:r>
      <w:r w:rsidRPr="00CB1FDB">
        <w:rPr>
          <w:sz w:val="22"/>
          <w:szCs w:val="22"/>
        </w:rPr>
        <w:t xml:space="preserve">1/16 </w:t>
      </w:r>
      <w:r>
        <w:rPr>
          <w:sz w:val="22"/>
          <w:szCs w:val="22"/>
        </w:rPr>
        <w:t>дюйма в совокупности. Если</w:t>
      </w:r>
      <w:r w:rsidRPr="00916F99">
        <w:rPr>
          <w:sz w:val="22"/>
          <w:szCs w:val="22"/>
        </w:rPr>
        <w:t xml:space="preserve"> </w:t>
      </w:r>
      <w:r>
        <w:rPr>
          <w:sz w:val="22"/>
          <w:szCs w:val="22"/>
        </w:rPr>
        <w:t>применимые</w:t>
      </w:r>
      <w:r w:rsidRPr="00916F99">
        <w:rPr>
          <w:sz w:val="22"/>
          <w:szCs w:val="22"/>
        </w:rPr>
        <w:t xml:space="preserve"> </w:t>
      </w:r>
      <w:r>
        <w:rPr>
          <w:sz w:val="22"/>
          <w:szCs w:val="22"/>
        </w:rPr>
        <w:t>стандарты</w:t>
      </w:r>
      <w:r w:rsidRPr="00916F99">
        <w:rPr>
          <w:sz w:val="22"/>
          <w:szCs w:val="22"/>
        </w:rPr>
        <w:t xml:space="preserve"> </w:t>
      </w:r>
      <w:r>
        <w:rPr>
          <w:sz w:val="22"/>
          <w:szCs w:val="22"/>
        </w:rPr>
        <w:t>указывают</w:t>
      </w:r>
      <w:r w:rsidRPr="00916F99">
        <w:rPr>
          <w:sz w:val="22"/>
          <w:szCs w:val="22"/>
        </w:rPr>
        <w:t xml:space="preserve"> </w:t>
      </w:r>
      <w:r>
        <w:rPr>
          <w:sz w:val="22"/>
          <w:szCs w:val="22"/>
        </w:rPr>
        <w:t>на</w:t>
      </w:r>
      <w:r w:rsidRPr="00916F99">
        <w:rPr>
          <w:sz w:val="22"/>
          <w:szCs w:val="22"/>
        </w:rPr>
        <w:t xml:space="preserve"> </w:t>
      </w:r>
      <w:r>
        <w:rPr>
          <w:sz w:val="22"/>
          <w:szCs w:val="22"/>
        </w:rPr>
        <w:t>превышение</w:t>
      </w:r>
      <w:r w:rsidRPr="00916F99">
        <w:rPr>
          <w:sz w:val="22"/>
          <w:szCs w:val="22"/>
        </w:rPr>
        <w:t xml:space="preserve"> </w:t>
      </w:r>
      <w:r>
        <w:rPr>
          <w:sz w:val="22"/>
          <w:szCs w:val="22"/>
        </w:rPr>
        <w:t>допустимого</w:t>
      </w:r>
      <w:r w:rsidRPr="00916F99">
        <w:rPr>
          <w:sz w:val="22"/>
          <w:szCs w:val="22"/>
        </w:rPr>
        <w:t xml:space="preserve"> </w:t>
      </w:r>
      <w:r>
        <w:rPr>
          <w:sz w:val="22"/>
          <w:szCs w:val="22"/>
        </w:rPr>
        <w:t>объема</w:t>
      </w:r>
      <w:r w:rsidRPr="00916F99">
        <w:rPr>
          <w:sz w:val="22"/>
          <w:szCs w:val="22"/>
        </w:rPr>
        <w:t xml:space="preserve"> </w:t>
      </w:r>
      <w:r>
        <w:rPr>
          <w:sz w:val="22"/>
          <w:szCs w:val="22"/>
        </w:rPr>
        <w:t>перешлифовки, соединение подлежит отбраковке.</w:t>
      </w:r>
    </w:p>
    <w:p w:rsidR="006100CB" w:rsidRPr="00916F99" w:rsidRDefault="006100CB" w:rsidP="006100CB">
      <w:pPr>
        <w:ind w:left="709"/>
        <w:jc w:val="both"/>
        <w:rPr>
          <w:sz w:val="22"/>
          <w:szCs w:val="22"/>
        </w:rPr>
      </w:pPr>
    </w:p>
    <w:p w:rsidR="006100CB" w:rsidRPr="00A72DC9"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Профиль</w:t>
      </w:r>
      <w:r w:rsidRPr="00A45B1E">
        <w:rPr>
          <w:sz w:val="22"/>
          <w:szCs w:val="22"/>
        </w:rPr>
        <w:t xml:space="preserve"> </w:t>
      </w:r>
      <w:r>
        <w:rPr>
          <w:sz w:val="22"/>
          <w:szCs w:val="22"/>
        </w:rPr>
        <w:t>резьбы</w:t>
      </w:r>
      <w:r w:rsidRPr="00A45B1E">
        <w:rPr>
          <w:sz w:val="22"/>
          <w:szCs w:val="22"/>
        </w:rPr>
        <w:t xml:space="preserve"> </w:t>
      </w:r>
      <w:r>
        <w:rPr>
          <w:sz w:val="22"/>
          <w:szCs w:val="22"/>
        </w:rPr>
        <w:t>ниппеля</w:t>
      </w:r>
      <w:r w:rsidRPr="00A45B1E">
        <w:rPr>
          <w:sz w:val="22"/>
          <w:szCs w:val="22"/>
        </w:rPr>
        <w:t xml:space="preserve">: </w:t>
      </w:r>
      <w:r>
        <w:rPr>
          <w:sz w:val="22"/>
          <w:szCs w:val="22"/>
        </w:rPr>
        <w:t>Профильный</w:t>
      </w:r>
      <w:r w:rsidRPr="00A45B1E">
        <w:rPr>
          <w:sz w:val="22"/>
          <w:szCs w:val="22"/>
        </w:rPr>
        <w:t xml:space="preserve"> </w:t>
      </w:r>
      <w:r>
        <w:rPr>
          <w:sz w:val="22"/>
          <w:szCs w:val="22"/>
        </w:rPr>
        <w:t>калибр</w:t>
      </w:r>
      <w:r w:rsidRPr="00A45B1E">
        <w:rPr>
          <w:sz w:val="22"/>
          <w:szCs w:val="22"/>
        </w:rPr>
        <w:t xml:space="preserve"> </w:t>
      </w:r>
      <w:r>
        <w:rPr>
          <w:sz w:val="22"/>
          <w:szCs w:val="22"/>
        </w:rPr>
        <w:t>должен</w:t>
      </w:r>
      <w:r w:rsidRPr="00A45B1E">
        <w:rPr>
          <w:sz w:val="22"/>
          <w:szCs w:val="22"/>
        </w:rPr>
        <w:t xml:space="preserve"> </w:t>
      </w:r>
      <w:r>
        <w:rPr>
          <w:sz w:val="22"/>
          <w:szCs w:val="22"/>
        </w:rPr>
        <w:t>сцепляться</w:t>
      </w:r>
      <w:r w:rsidRPr="00A45B1E">
        <w:rPr>
          <w:sz w:val="22"/>
          <w:szCs w:val="22"/>
        </w:rPr>
        <w:t xml:space="preserve"> </w:t>
      </w:r>
      <w:r>
        <w:rPr>
          <w:sz w:val="22"/>
          <w:szCs w:val="22"/>
        </w:rPr>
        <w:t>с</w:t>
      </w:r>
      <w:r w:rsidRPr="00A45B1E">
        <w:rPr>
          <w:sz w:val="22"/>
          <w:szCs w:val="22"/>
        </w:rPr>
        <w:t xml:space="preserve"> </w:t>
      </w:r>
      <w:r>
        <w:rPr>
          <w:sz w:val="22"/>
          <w:szCs w:val="22"/>
        </w:rPr>
        <w:t>впадиной и боковой поверхностью резьбы таким образом, чтобы через соединение не проходил свет. Допускается наличие видимых</w:t>
      </w:r>
      <w:r w:rsidRPr="00A45B1E">
        <w:rPr>
          <w:sz w:val="22"/>
          <w:szCs w:val="22"/>
        </w:rPr>
        <w:t xml:space="preserve"> </w:t>
      </w:r>
      <w:r>
        <w:rPr>
          <w:sz w:val="22"/>
          <w:szCs w:val="22"/>
        </w:rPr>
        <w:t>зазоров</w:t>
      </w:r>
      <w:r w:rsidRPr="00A45B1E">
        <w:rPr>
          <w:sz w:val="22"/>
          <w:szCs w:val="22"/>
        </w:rPr>
        <w:t xml:space="preserve"> </w:t>
      </w:r>
      <w:r>
        <w:rPr>
          <w:sz w:val="22"/>
          <w:szCs w:val="22"/>
        </w:rPr>
        <w:t>не</w:t>
      </w:r>
      <w:r w:rsidRPr="00A45B1E">
        <w:rPr>
          <w:sz w:val="22"/>
          <w:szCs w:val="22"/>
        </w:rPr>
        <w:t xml:space="preserve"> </w:t>
      </w:r>
      <w:r>
        <w:rPr>
          <w:sz w:val="22"/>
          <w:szCs w:val="22"/>
        </w:rPr>
        <w:t>шире</w:t>
      </w:r>
      <w:r w:rsidRPr="00A45B1E">
        <w:rPr>
          <w:sz w:val="22"/>
          <w:szCs w:val="22"/>
        </w:rPr>
        <w:t xml:space="preserve"> 1/16 </w:t>
      </w:r>
      <w:r>
        <w:rPr>
          <w:sz w:val="22"/>
          <w:szCs w:val="22"/>
        </w:rPr>
        <w:t>дюйма</w:t>
      </w:r>
      <w:r w:rsidRPr="00A45B1E">
        <w:rPr>
          <w:sz w:val="22"/>
          <w:szCs w:val="22"/>
        </w:rPr>
        <w:t xml:space="preserve"> </w:t>
      </w:r>
      <w:r>
        <w:rPr>
          <w:sz w:val="22"/>
          <w:szCs w:val="22"/>
        </w:rPr>
        <w:t>не более чем на двух вершинах резьбы. Допускается</w:t>
      </w:r>
      <w:r w:rsidRPr="00A20609">
        <w:rPr>
          <w:sz w:val="22"/>
          <w:szCs w:val="22"/>
        </w:rPr>
        <w:t xml:space="preserve"> </w:t>
      </w:r>
      <w:r>
        <w:rPr>
          <w:sz w:val="22"/>
          <w:szCs w:val="22"/>
        </w:rPr>
        <w:t>износ</w:t>
      </w:r>
      <w:r w:rsidRPr="00A20609">
        <w:rPr>
          <w:sz w:val="22"/>
          <w:szCs w:val="22"/>
        </w:rPr>
        <w:t xml:space="preserve"> </w:t>
      </w:r>
      <w:r>
        <w:rPr>
          <w:sz w:val="22"/>
          <w:szCs w:val="22"/>
        </w:rPr>
        <w:t>боковой</w:t>
      </w:r>
      <w:r w:rsidRPr="00A20609">
        <w:rPr>
          <w:sz w:val="22"/>
          <w:szCs w:val="22"/>
        </w:rPr>
        <w:t xml:space="preserve"> </w:t>
      </w:r>
      <w:r>
        <w:rPr>
          <w:sz w:val="22"/>
          <w:szCs w:val="22"/>
        </w:rPr>
        <w:t>поверхности</w:t>
      </w:r>
      <w:r w:rsidRPr="00A20609">
        <w:rPr>
          <w:sz w:val="22"/>
          <w:szCs w:val="22"/>
        </w:rPr>
        <w:t xml:space="preserve"> </w:t>
      </w:r>
      <w:r>
        <w:rPr>
          <w:sz w:val="22"/>
          <w:szCs w:val="22"/>
        </w:rPr>
        <w:t>резьбы</w:t>
      </w:r>
      <w:r w:rsidRPr="00A20609">
        <w:rPr>
          <w:sz w:val="22"/>
          <w:szCs w:val="22"/>
        </w:rPr>
        <w:t xml:space="preserve">, </w:t>
      </w:r>
      <w:r>
        <w:rPr>
          <w:sz w:val="22"/>
          <w:szCs w:val="22"/>
        </w:rPr>
        <w:t>не</w:t>
      </w:r>
      <w:r w:rsidRPr="00A20609">
        <w:rPr>
          <w:sz w:val="22"/>
          <w:szCs w:val="22"/>
        </w:rPr>
        <w:t xml:space="preserve"> </w:t>
      </w:r>
      <w:r>
        <w:rPr>
          <w:sz w:val="22"/>
          <w:szCs w:val="22"/>
        </w:rPr>
        <w:t>превышающий</w:t>
      </w:r>
      <w:r w:rsidRPr="00A20609">
        <w:rPr>
          <w:sz w:val="22"/>
          <w:szCs w:val="22"/>
        </w:rPr>
        <w:t xml:space="preserve"> </w:t>
      </w:r>
      <w:smartTag w:uri="urn:schemas-microsoft-com:office:smarttags" w:element="metricconverter">
        <w:smartTagPr>
          <w:attr w:name="ProductID" w:val="0.010 дюйма"/>
        </w:smartTagPr>
        <w:r w:rsidRPr="00A20609">
          <w:rPr>
            <w:sz w:val="22"/>
            <w:szCs w:val="22"/>
          </w:rPr>
          <w:t xml:space="preserve">0.010 </w:t>
        </w:r>
        <w:r>
          <w:rPr>
            <w:sz w:val="22"/>
            <w:szCs w:val="22"/>
          </w:rPr>
          <w:t>дюйма</w:t>
        </w:r>
      </w:smartTag>
      <w:r w:rsidRPr="00A20609">
        <w:rPr>
          <w:sz w:val="22"/>
          <w:szCs w:val="22"/>
        </w:rPr>
        <w:t xml:space="preserve">. </w:t>
      </w:r>
      <w:r>
        <w:rPr>
          <w:sz w:val="22"/>
          <w:szCs w:val="22"/>
        </w:rPr>
        <w:t>Однако</w:t>
      </w:r>
      <w:r w:rsidRPr="00A20609">
        <w:rPr>
          <w:sz w:val="22"/>
          <w:szCs w:val="22"/>
        </w:rPr>
        <w:t xml:space="preserve"> </w:t>
      </w:r>
      <w:r>
        <w:rPr>
          <w:sz w:val="22"/>
          <w:szCs w:val="22"/>
        </w:rPr>
        <w:t xml:space="preserve">наличие видимых зазоров на рабочей поверхности резьбы потребует измерения шага резьбы ниппеля в соответствии с параграфом </w:t>
      </w:r>
      <w:r w:rsidRPr="00A20609">
        <w:rPr>
          <w:sz w:val="22"/>
          <w:szCs w:val="22"/>
        </w:rPr>
        <w:t>3.11.5</w:t>
      </w:r>
      <w:r w:rsidRPr="009C20E5">
        <w:rPr>
          <w:sz w:val="22"/>
          <w:szCs w:val="22"/>
          <w:lang w:val="en-US"/>
        </w:rPr>
        <w:t>g</w:t>
      </w:r>
      <w:r w:rsidRPr="00A20609">
        <w:rPr>
          <w:sz w:val="22"/>
          <w:szCs w:val="22"/>
        </w:rPr>
        <w:t xml:space="preserve"> </w:t>
      </w:r>
      <w:r>
        <w:rPr>
          <w:sz w:val="22"/>
          <w:szCs w:val="22"/>
        </w:rPr>
        <w:t>ниже</w:t>
      </w:r>
      <w:r w:rsidRPr="00A20609">
        <w:rPr>
          <w:sz w:val="22"/>
          <w:szCs w:val="22"/>
        </w:rPr>
        <w:t xml:space="preserve">. </w:t>
      </w:r>
      <w:r>
        <w:rPr>
          <w:sz w:val="22"/>
          <w:szCs w:val="22"/>
        </w:rPr>
        <w:t>Каждое</w:t>
      </w:r>
      <w:r w:rsidRPr="00A72DC9">
        <w:rPr>
          <w:sz w:val="22"/>
          <w:szCs w:val="22"/>
        </w:rPr>
        <w:t xml:space="preserve"> </w:t>
      </w:r>
      <w:r>
        <w:rPr>
          <w:sz w:val="22"/>
          <w:szCs w:val="22"/>
        </w:rPr>
        <w:t>соединение</w:t>
      </w:r>
      <w:r w:rsidRPr="00A72DC9">
        <w:rPr>
          <w:sz w:val="22"/>
          <w:szCs w:val="22"/>
        </w:rPr>
        <w:t xml:space="preserve"> </w:t>
      </w:r>
      <w:r>
        <w:rPr>
          <w:sz w:val="22"/>
          <w:szCs w:val="22"/>
        </w:rPr>
        <w:t>подвергается</w:t>
      </w:r>
      <w:r w:rsidRPr="00A72DC9">
        <w:rPr>
          <w:sz w:val="22"/>
          <w:szCs w:val="22"/>
        </w:rPr>
        <w:t xml:space="preserve"> </w:t>
      </w:r>
      <w:r>
        <w:rPr>
          <w:sz w:val="22"/>
          <w:szCs w:val="22"/>
        </w:rPr>
        <w:t>двум</w:t>
      </w:r>
      <w:r w:rsidRPr="00A72DC9">
        <w:rPr>
          <w:sz w:val="22"/>
          <w:szCs w:val="22"/>
        </w:rPr>
        <w:t xml:space="preserve"> </w:t>
      </w:r>
      <w:r>
        <w:rPr>
          <w:sz w:val="22"/>
          <w:szCs w:val="22"/>
        </w:rPr>
        <w:t>проверкам</w:t>
      </w:r>
      <w:r w:rsidRPr="00A72DC9">
        <w:rPr>
          <w:sz w:val="22"/>
          <w:szCs w:val="22"/>
        </w:rPr>
        <w:t xml:space="preserve"> </w:t>
      </w:r>
      <w:r>
        <w:rPr>
          <w:sz w:val="22"/>
          <w:szCs w:val="22"/>
        </w:rPr>
        <w:t>на</w:t>
      </w:r>
      <w:r w:rsidRPr="00A72DC9">
        <w:rPr>
          <w:sz w:val="22"/>
          <w:szCs w:val="22"/>
        </w:rPr>
        <w:t xml:space="preserve"> </w:t>
      </w:r>
      <w:r>
        <w:rPr>
          <w:sz w:val="22"/>
          <w:szCs w:val="22"/>
        </w:rPr>
        <w:t>предмет</w:t>
      </w:r>
      <w:r w:rsidRPr="00A72DC9">
        <w:rPr>
          <w:sz w:val="22"/>
          <w:szCs w:val="22"/>
        </w:rPr>
        <w:t xml:space="preserve"> </w:t>
      </w:r>
      <w:r>
        <w:rPr>
          <w:sz w:val="22"/>
          <w:szCs w:val="22"/>
        </w:rPr>
        <w:t>соответствия</w:t>
      </w:r>
      <w:r w:rsidRPr="00A72DC9">
        <w:rPr>
          <w:sz w:val="22"/>
          <w:szCs w:val="22"/>
        </w:rPr>
        <w:t xml:space="preserve"> </w:t>
      </w:r>
      <w:r>
        <w:rPr>
          <w:sz w:val="22"/>
          <w:szCs w:val="22"/>
        </w:rPr>
        <w:t xml:space="preserve">профиля резьбы при расположении под углом </w:t>
      </w:r>
      <w:r w:rsidRPr="00A72DC9">
        <w:rPr>
          <w:sz w:val="22"/>
          <w:szCs w:val="22"/>
        </w:rPr>
        <w:t xml:space="preserve">90 </w:t>
      </w:r>
      <w:r>
        <w:rPr>
          <w:sz w:val="22"/>
          <w:szCs w:val="22"/>
        </w:rPr>
        <w:t xml:space="preserve">градусов </w:t>
      </w:r>
      <w:r w:rsidRPr="00A72DC9">
        <w:rPr>
          <w:sz w:val="22"/>
          <w:szCs w:val="22"/>
        </w:rPr>
        <w:t xml:space="preserve">±10 </w:t>
      </w:r>
      <w:r>
        <w:rPr>
          <w:sz w:val="22"/>
          <w:szCs w:val="22"/>
        </w:rPr>
        <w:t xml:space="preserve">градусов. </w:t>
      </w:r>
    </w:p>
    <w:p w:rsidR="006100CB" w:rsidRPr="00A72DC9" w:rsidRDefault="006100CB" w:rsidP="006100CB">
      <w:pPr>
        <w:jc w:val="both"/>
        <w:rPr>
          <w:sz w:val="22"/>
          <w:szCs w:val="22"/>
        </w:rPr>
      </w:pPr>
    </w:p>
    <w:p w:rsidR="006100CB" w:rsidRDefault="006100CB" w:rsidP="006100CB">
      <w:pPr>
        <w:widowControl w:val="0"/>
        <w:numPr>
          <w:ilvl w:val="0"/>
          <w:numId w:val="62"/>
        </w:numPr>
        <w:autoSpaceDE w:val="0"/>
        <w:autoSpaceDN w:val="0"/>
        <w:adjustRightInd w:val="0"/>
        <w:ind w:left="709" w:hanging="425"/>
        <w:jc w:val="both"/>
        <w:rPr>
          <w:sz w:val="22"/>
          <w:szCs w:val="22"/>
        </w:rPr>
      </w:pPr>
      <w:r w:rsidRPr="0010794B">
        <w:rPr>
          <w:sz w:val="22"/>
          <w:szCs w:val="22"/>
        </w:rPr>
        <w:t xml:space="preserve">Шаг резьбы ниппеля: Если показания профильного калибра говорят о деформации ниппеля, шаг резьбы профиля измеряется с 2- дюймовым интервалом, начиная с полного витка резьбы, расположенного ближе всего к заплечику. Деформация ниппеля не должна превышать </w:t>
      </w:r>
      <w:smartTag w:uri="urn:schemas-microsoft-com:office:smarttags" w:element="metricconverter">
        <w:smartTagPr>
          <w:attr w:name="ProductID" w:val="0.006 дюйма"/>
        </w:smartTagPr>
        <w:r w:rsidRPr="0010794B">
          <w:rPr>
            <w:sz w:val="22"/>
            <w:szCs w:val="22"/>
          </w:rPr>
          <w:t>0.006 дюйма</w:t>
        </w:r>
      </w:smartTag>
      <w:r w:rsidRPr="0010794B">
        <w:rPr>
          <w:sz w:val="22"/>
          <w:szCs w:val="22"/>
        </w:rPr>
        <w:t xml:space="preserve"> на </w:t>
      </w:r>
      <w:smartTag w:uri="urn:schemas-microsoft-com:office:smarttags" w:element="metricconverter">
        <w:smartTagPr>
          <w:attr w:name="ProductID" w:val="2 дюйма"/>
        </w:smartTagPr>
        <w:r w:rsidRPr="0010794B">
          <w:rPr>
            <w:sz w:val="22"/>
            <w:szCs w:val="22"/>
          </w:rPr>
          <w:t>2 дюйма</w:t>
        </w:r>
      </w:smartTag>
      <w:r w:rsidRPr="0010794B">
        <w:rPr>
          <w:sz w:val="22"/>
          <w:szCs w:val="22"/>
        </w:rPr>
        <w:t xml:space="preserve"> длины. Проводятся две отдельные проверки на предмет соответствия профиля резьбы при </w:t>
      </w:r>
      <w:r>
        <w:rPr>
          <w:sz w:val="22"/>
          <w:szCs w:val="22"/>
        </w:rPr>
        <w:t xml:space="preserve">расположении под углом </w:t>
      </w:r>
      <w:r w:rsidRPr="0010794B">
        <w:rPr>
          <w:sz w:val="22"/>
          <w:szCs w:val="22"/>
        </w:rPr>
        <w:t xml:space="preserve">90 градусов ±10 градусов. </w:t>
      </w:r>
    </w:p>
    <w:p w:rsidR="006100CB" w:rsidRPr="0010794B" w:rsidRDefault="006100CB" w:rsidP="006100CB">
      <w:pPr>
        <w:jc w:val="both"/>
        <w:rPr>
          <w:sz w:val="22"/>
          <w:szCs w:val="22"/>
        </w:rPr>
      </w:pPr>
    </w:p>
    <w:p w:rsidR="006100CB" w:rsidRPr="0010794B"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Поверхности</w:t>
      </w:r>
      <w:r w:rsidRPr="0010794B">
        <w:rPr>
          <w:sz w:val="22"/>
          <w:szCs w:val="22"/>
        </w:rPr>
        <w:t xml:space="preserve"> </w:t>
      </w:r>
      <w:r>
        <w:rPr>
          <w:sz w:val="22"/>
          <w:szCs w:val="22"/>
        </w:rPr>
        <w:t>соединений</w:t>
      </w:r>
      <w:r w:rsidRPr="0010794B">
        <w:rPr>
          <w:sz w:val="22"/>
          <w:szCs w:val="22"/>
        </w:rPr>
        <w:t xml:space="preserve"> </w:t>
      </w:r>
      <w:r w:rsidRPr="009C20E5">
        <w:rPr>
          <w:sz w:val="22"/>
          <w:szCs w:val="22"/>
        </w:rPr>
        <w:t>КНБК</w:t>
      </w:r>
      <w:r w:rsidRPr="0010794B">
        <w:rPr>
          <w:sz w:val="22"/>
          <w:szCs w:val="22"/>
        </w:rPr>
        <w:t xml:space="preserve"> </w:t>
      </w:r>
      <w:r>
        <w:rPr>
          <w:sz w:val="22"/>
          <w:szCs w:val="22"/>
        </w:rPr>
        <w:t>и</w:t>
      </w:r>
      <w:r w:rsidRPr="0010794B">
        <w:rPr>
          <w:sz w:val="22"/>
          <w:szCs w:val="22"/>
        </w:rPr>
        <w:t xml:space="preserve"> </w:t>
      </w:r>
      <w:r>
        <w:rPr>
          <w:sz w:val="22"/>
          <w:szCs w:val="22"/>
        </w:rPr>
        <w:t>соединений</w:t>
      </w:r>
      <w:r w:rsidRPr="0010794B">
        <w:rPr>
          <w:sz w:val="22"/>
          <w:szCs w:val="22"/>
        </w:rPr>
        <w:t xml:space="preserve"> </w:t>
      </w:r>
      <w:r>
        <w:rPr>
          <w:sz w:val="22"/>
          <w:szCs w:val="22"/>
        </w:rPr>
        <w:t>толстостенных</w:t>
      </w:r>
      <w:r w:rsidRPr="0010794B">
        <w:rPr>
          <w:sz w:val="22"/>
          <w:szCs w:val="22"/>
        </w:rPr>
        <w:t xml:space="preserve"> </w:t>
      </w:r>
      <w:r>
        <w:rPr>
          <w:sz w:val="22"/>
          <w:szCs w:val="22"/>
        </w:rPr>
        <w:t>бурильных</w:t>
      </w:r>
      <w:r w:rsidRPr="0010794B">
        <w:rPr>
          <w:sz w:val="22"/>
          <w:szCs w:val="22"/>
        </w:rPr>
        <w:t xml:space="preserve"> </w:t>
      </w:r>
      <w:r>
        <w:rPr>
          <w:sz w:val="22"/>
          <w:szCs w:val="22"/>
        </w:rPr>
        <w:t>труб</w:t>
      </w:r>
      <w:r w:rsidRPr="0010794B">
        <w:rPr>
          <w:sz w:val="22"/>
          <w:szCs w:val="22"/>
        </w:rPr>
        <w:t xml:space="preserve">: </w:t>
      </w:r>
      <w:r>
        <w:rPr>
          <w:sz w:val="22"/>
          <w:szCs w:val="22"/>
        </w:rPr>
        <w:t>Участки, подвергшиеся коррозии, должны быть очищены при помощи наждачной бумаги или полировального круга. Углубления</w:t>
      </w:r>
      <w:r w:rsidRPr="0010794B">
        <w:rPr>
          <w:sz w:val="22"/>
          <w:szCs w:val="22"/>
        </w:rPr>
        <w:t xml:space="preserve">, </w:t>
      </w:r>
      <w:r>
        <w:rPr>
          <w:sz w:val="22"/>
          <w:szCs w:val="22"/>
        </w:rPr>
        <w:t>глубина</w:t>
      </w:r>
      <w:r w:rsidRPr="0010794B">
        <w:rPr>
          <w:sz w:val="22"/>
          <w:szCs w:val="22"/>
        </w:rPr>
        <w:t xml:space="preserve"> </w:t>
      </w:r>
      <w:r>
        <w:rPr>
          <w:sz w:val="22"/>
          <w:szCs w:val="22"/>
        </w:rPr>
        <w:t>которых</w:t>
      </w:r>
      <w:r w:rsidRPr="0010794B">
        <w:rPr>
          <w:sz w:val="22"/>
          <w:szCs w:val="22"/>
        </w:rPr>
        <w:t xml:space="preserve"> </w:t>
      </w:r>
      <w:r>
        <w:rPr>
          <w:sz w:val="22"/>
          <w:szCs w:val="22"/>
        </w:rPr>
        <w:t>по</w:t>
      </w:r>
      <w:r w:rsidRPr="0010794B">
        <w:rPr>
          <w:sz w:val="22"/>
          <w:szCs w:val="22"/>
        </w:rPr>
        <w:t xml:space="preserve"> </w:t>
      </w:r>
      <w:r>
        <w:rPr>
          <w:sz w:val="22"/>
          <w:szCs w:val="22"/>
        </w:rPr>
        <w:t>визуальной</w:t>
      </w:r>
      <w:r w:rsidRPr="0010794B">
        <w:rPr>
          <w:sz w:val="22"/>
          <w:szCs w:val="22"/>
        </w:rPr>
        <w:t xml:space="preserve"> </w:t>
      </w:r>
      <w:r>
        <w:rPr>
          <w:sz w:val="22"/>
          <w:szCs w:val="22"/>
        </w:rPr>
        <w:t>оценке</w:t>
      </w:r>
      <w:r w:rsidRPr="0010794B">
        <w:rPr>
          <w:sz w:val="22"/>
          <w:szCs w:val="22"/>
        </w:rPr>
        <w:t xml:space="preserve"> </w:t>
      </w:r>
      <w:r>
        <w:rPr>
          <w:sz w:val="22"/>
          <w:szCs w:val="22"/>
        </w:rPr>
        <w:t>или</w:t>
      </w:r>
      <w:r w:rsidRPr="0010794B">
        <w:rPr>
          <w:sz w:val="22"/>
          <w:szCs w:val="22"/>
        </w:rPr>
        <w:t xml:space="preserve"> </w:t>
      </w:r>
      <w:r>
        <w:rPr>
          <w:sz w:val="22"/>
          <w:szCs w:val="22"/>
        </w:rPr>
        <w:t>по</w:t>
      </w:r>
      <w:r w:rsidRPr="0010794B">
        <w:rPr>
          <w:sz w:val="22"/>
          <w:szCs w:val="22"/>
        </w:rPr>
        <w:t xml:space="preserve"> </w:t>
      </w:r>
      <w:r>
        <w:rPr>
          <w:sz w:val="22"/>
          <w:szCs w:val="22"/>
        </w:rPr>
        <w:t>результатам</w:t>
      </w:r>
      <w:r w:rsidRPr="0010794B">
        <w:rPr>
          <w:sz w:val="22"/>
          <w:szCs w:val="22"/>
        </w:rPr>
        <w:t xml:space="preserve"> </w:t>
      </w:r>
      <w:r>
        <w:rPr>
          <w:sz w:val="22"/>
          <w:szCs w:val="22"/>
        </w:rPr>
        <w:t>измерения</w:t>
      </w:r>
      <w:r w:rsidRPr="0010794B">
        <w:rPr>
          <w:sz w:val="22"/>
          <w:szCs w:val="22"/>
        </w:rPr>
        <w:t xml:space="preserve"> </w:t>
      </w:r>
      <w:r>
        <w:rPr>
          <w:sz w:val="22"/>
          <w:szCs w:val="22"/>
        </w:rPr>
        <w:t>превышает</w:t>
      </w:r>
      <w:r w:rsidRPr="0010794B">
        <w:rPr>
          <w:sz w:val="22"/>
          <w:szCs w:val="22"/>
        </w:rPr>
        <w:t xml:space="preserve"> 1/32 </w:t>
      </w:r>
      <w:r>
        <w:rPr>
          <w:sz w:val="22"/>
          <w:szCs w:val="22"/>
        </w:rPr>
        <w:t xml:space="preserve">дюйма, являются основанием для отбраковки. </w:t>
      </w:r>
    </w:p>
    <w:p w:rsidR="006100CB" w:rsidRPr="0010794B" w:rsidRDefault="006100CB" w:rsidP="006100CB">
      <w:pPr>
        <w:ind w:left="709"/>
        <w:jc w:val="both"/>
        <w:rPr>
          <w:sz w:val="22"/>
          <w:szCs w:val="22"/>
        </w:rPr>
      </w:pPr>
    </w:p>
    <w:p w:rsidR="006100CB" w:rsidRPr="00E54859" w:rsidRDefault="006100CB" w:rsidP="006100CB">
      <w:pPr>
        <w:widowControl w:val="0"/>
        <w:numPr>
          <w:ilvl w:val="0"/>
          <w:numId w:val="62"/>
        </w:numPr>
        <w:autoSpaceDE w:val="0"/>
        <w:autoSpaceDN w:val="0"/>
        <w:adjustRightInd w:val="0"/>
        <w:ind w:left="709" w:hanging="425"/>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BD4EF7">
        <w:rPr>
          <w:sz w:val="22"/>
          <w:szCs w:val="22"/>
        </w:rPr>
        <w:t xml:space="preserve"> </w:t>
      </w:r>
      <w:r>
        <w:rPr>
          <w:sz w:val="22"/>
          <w:szCs w:val="22"/>
        </w:rPr>
        <w:t>резьбы</w:t>
      </w:r>
      <w:r w:rsidRPr="00BD4EF7">
        <w:rPr>
          <w:sz w:val="22"/>
          <w:szCs w:val="22"/>
        </w:rPr>
        <w:t xml:space="preserve"> </w:t>
      </w:r>
      <w:r>
        <w:rPr>
          <w:sz w:val="22"/>
          <w:szCs w:val="22"/>
        </w:rPr>
        <w:t>должны</w:t>
      </w:r>
      <w:r w:rsidRPr="00BD4EF7">
        <w:rPr>
          <w:sz w:val="22"/>
          <w:szCs w:val="22"/>
        </w:rPr>
        <w:t xml:space="preserve"> </w:t>
      </w:r>
      <w:r>
        <w:rPr>
          <w:sz w:val="22"/>
          <w:szCs w:val="22"/>
        </w:rPr>
        <w:t>быть</w:t>
      </w:r>
      <w:r w:rsidRPr="00BD4EF7">
        <w:rPr>
          <w:sz w:val="22"/>
          <w:szCs w:val="22"/>
        </w:rPr>
        <w:t xml:space="preserve"> </w:t>
      </w:r>
      <w:r>
        <w:rPr>
          <w:sz w:val="22"/>
          <w:szCs w:val="22"/>
        </w:rPr>
        <w:t>чистыми</w:t>
      </w:r>
      <w:r w:rsidRPr="00BD4EF7">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 xml:space="preserve">закрепление предохранителей резьбы проводится по завершении дополнительной инспекции. </w:t>
      </w:r>
    </w:p>
    <w:p w:rsidR="006100CB" w:rsidRPr="00E54859" w:rsidRDefault="006100CB" w:rsidP="006100CB">
      <w:pPr>
        <w:jc w:val="both"/>
        <w:rPr>
          <w:sz w:val="22"/>
          <w:szCs w:val="22"/>
        </w:rPr>
      </w:pPr>
    </w:p>
    <w:p w:rsidR="006100CB" w:rsidRPr="00E91F30" w:rsidRDefault="006100CB" w:rsidP="006100CB">
      <w:pPr>
        <w:widowControl w:val="0"/>
        <w:numPr>
          <w:ilvl w:val="2"/>
          <w:numId w:val="26"/>
        </w:numPr>
        <w:autoSpaceDE w:val="0"/>
        <w:autoSpaceDN w:val="0"/>
        <w:adjustRightInd w:val="0"/>
        <w:ind w:left="0" w:firstLine="0"/>
        <w:jc w:val="both"/>
        <w:rPr>
          <w:sz w:val="22"/>
          <w:szCs w:val="22"/>
        </w:rPr>
      </w:pPr>
      <w:r w:rsidRPr="0010794B">
        <w:rPr>
          <w:b/>
          <w:sz w:val="22"/>
          <w:szCs w:val="22"/>
          <w:lang w:val="en-US"/>
        </w:rPr>
        <w:t>HI</w:t>
      </w:r>
      <w:r w:rsidRPr="00E91F30">
        <w:rPr>
          <w:b/>
          <w:sz w:val="22"/>
          <w:szCs w:val="22"/>
        </w:rPr>
        <w:t xml:space="preserve"> </w:t>
      </w:r>
      <w:r w:rsidRPr="0010794B">
        <w:rPr>
          <w:b/>
          <w:sz w:val="22"/>
          <w:szCs w:val="22"/>
          <w:lang w:val="en-US"/>
        </w:rPr>
        <w:t>TORQUE</w:t>
      </w:r>
      <w:r w:rsidRPr="00E91F30">
        <w:rPr>
          <w:b/>
          <w:sz w:val="22"/>
          <w:szCs w:val="22"/>
        </w:rPr>
        <w:t xml:space="preserve">®, </w:t>
      </w:r>
      <w:r w:rsidRPr="0010794B">
        <w:rPr>
          <w:b/>
          <w:sz w:val="22"/>
          <w:szCs w:val="22"/>
          <w:lang w:val="en-US"/>
        </w:rPr>
        <w:t>e</w:t>
      </w:r>
      <w:r w:rsidRPr="00E91F30">
        <w:rPr>
          <w:b/>
          <w:sz w:val="22"/>
          <w:szCs w:val="22"/>
          <w:lang w:val="en-US"/>
        </w:rPr>
        <w:t>X</w:t>
      </w:r>
      <w:r w:rsidRPr="0010794B">
        <w:rPr>
          <w:b/>
          <w:sz w:val="22"/>
          <w:szCs w:val="22"/>
          <w:lang w:val="en-US"/>
        </w:rPr>
        <w:t>treme</w:t>
      </w:r>
      <w:r w:rsidRPr="00E91F30">
        <w:rPr>
          <w:b/>
          <w:sz w:val="22"/>
          <w:szCs w:val="22"/>
        </w:rPr>
        <w:t xml:space="preserve">™ </w:t>
      </w:r>
      <w:r w:rsidRPr="0010794B">
        <w:rPr>
          <w:b/>
          <w:sz w:val="22"/>
          <w:szCs w:val="22"/>
          <w:lang w:val="en-US"/>
        </w:rPr>
        <w:t>Torque</w:t>
      </w:r>
      <w:r w:rsidRPr="00E91F30">
        <w:rPr>
          <w:b/>
          <w:sz w:val="22"/>
          <w:szCs w:val="22"/>
        </w:rPr>
        <w:t xml:space="preserve"> </w:t>
      </w:r>
      <w:r>
        <w:rPr>
          <w:b/>
          <w:sz w:val="22"/>
          <w:szCs w:val="22"/>
        </w:rPr>
        <w:t>и</w:t>
      </w:r>
      <w:r w:rsidRPr="00E91F30">
        <w:rPr>
          <w:b/>
          <w:sz w:val="22"/>
          <w:szCs w:val="22"/>
        </w:rPr>
        <w:t xml:space="preserve"> </w:t>
      </w:r>
      <w:r w:rsidRPr="0010794B">
        <w:rPr>
          <w:b/>
          <w:sz w:val="22"/>
          <w:szCs w:val="22"/>
          <w:lang w:val="en-US"/>
        </w:rPr>
        <w:t>Grant</w:t>
      </w:r>
      <w:r w:rsidRPr="00E91F30">
        <w:rPr>
          <w:b/>
          <w:sz w:val="22"/>
          <w:szCs w:val="22"/>
        </w:rPr>
        <w:t xml:space="preserve"> </w:t>
      </w:r>
      <w:r w:rsidRPr="0010794B">
        <w:rPr>
          <w:b/>
          <w:sz w:val="22"/>
          <w:szCs w:val="22"/>
          <w:lang w:val="en-US"/>
        </w:rPr>
        <w:t>Prideco</w:t>
      </w:r>
      <w:r w:rsidRPr="00E91F30">
        <w:rPr>
          <w:b/>
          <w:sz w:val="22"/>
          <w:szCs w:val="22"/>
        </w:rPr>
        <w:t xml:space="preserve"> </w:t>
      </w:r>
      <w:r w:rsidRPr="0010794B">
        <w:rPr>
          <w:b/>
          <w:sz w:val="22"/>
          <w:szCs w:val="22"/>
          <w:lang w:val="en-US"/>
        </w:rPr>
        <w:t>Double</w:t>
      </w:r>
      <w:r w:rsidRPr="00E91F30">
        <w:rPr>
          <w:b/>
          <w:sz w:val="22"/>
          <w:szCs w:val="22"/>
        </w:rPr>
        <w:t xml:space="preserve"> </w:t>
      </w:r>
      <w:r w:rsidRPr="0010794B">
        <w:rPr>
          <w:b/>
          <w:sz w:val="22"/>
          <w:szCs w:val="22"/>
          <w:lang w:val="en-US"/>
        </w:rPr>
        <w:t>Shoulder</w:t>
      </w:r>
      <w:r w:rsidRPr="00E91F30">
        <w:rPr>
          <w:b/>
          <w:sz w:val="22"/>
          <w:szCs w:val="22"/>
        </w:rPr>
        <w:t>™:</w:t>
      </w:r>
      <w:r w:rsidRPr="00E91F30">
        <w:rPr>
          <w:sz w:val="22"/>
          <w:szCs w:val="22"/>
        </w:rPr>
        <w:t xml:space="preserve"> </w:t>
      </w:r>
      <w:r>
        <w:rPr>
          <w:sz w:val="22"/>
          <w:szCs w:val="22"/>
        </w:rPr>
        <w:t>Помимо</w:t>
      </w:r>
      <w:r w:rsidRPr="00E91F30">
        <w:rPr>
          <w:sz w:val="22"/>
          <w:szCs w:val="22"/>
        </w:rPr>
        <w:t xml:space="preserve"> </w:t>
      </w:r>
      <w:r>
        <w:rPr>
          <w:sz w:val="22"/>
          <w:szCs w:val="22"/>
        </w:rPr>
        <w:t>требований</w:t>
      </w:r>
      <w:r w:rsidRPr="00E91F30">
        <w:rPr>
          <w:sz w:val="22"/>
          <w:szCs w:val="22"/>
        </w:rPr>
        <w:t xml:space="preserve"> </w:t>
      </w:r>
      <w:r>
        <w:rPr>
          <w:sz w:val="22"/>
          <w:szCs w:val="22"/>
        </w:rPr>
        <w:t>параграфа</w:t>
      </w:r>
      <w:r w:rsidRPr="00E91F30">
        <w:rPr>
          <w:sz w:val="22"/>
          <w:szCs w:val="22"/>
        </w:rPr>
        <w:t xml:space="preserve"> 3.11.4, </w:t>
      </w:r>
      <w:r>
        <w:rPr>
          <w:sz w:val="22"/>
          <w:szCs w:val="22"/>
        </w:rPr>
        <w:t>соединения</w:t>
      </w:r>
      <w:r w:rsidRPr="00E91F30">
        <w:rPr>
          <w:sz w:val="22"/>
          <w:szCs w:val="22"/>
        </w:rPr>
        <w:t xml:space="preserve"> </w:t>
      </w:r>
      <w:r w:rsidRPr="0040026B">
        <w:rPr>
          <w:sz w:val="22"/>
          <w:szCs w:val="22"/>
          <w:lang w:val="en-US"/>
        </w:rPr>
        <w:t>Grant</w:t>
      </w:r>
      <w:r w:rsidRPr="00E91F30">
        <w:rPr>
          <w:sz w:val="22"/>
          <w:szCs w:val="22"/>
        </w:rPr>
        <w:t xml:space="preserve"> </w:t>
      </w:r>
      <w:r w:rsidRPr="0040026B">
        <w:rPr>
          <w:sz w:val="22"/>
          <w:szCs w:val="22"/>
          <w:lang w:val="en-US"/>
        </w:rPr>
        <w:t>Prideco</w:t>
      </w:r>
      <w:r w:rsidRPr="00E91F30">
        <w:rPr>
          <w:sz w:val="22"/>
          <w:szCs w:val="22"/>
        </w:rPr>
        <w:t xml:space="preserve"> </w:t>
      </w:r>
      <w:r w:rsidRPr="0040026B">
        <w:rPr>
          <w:sz w:val="22"/>
          <w:szCs w:val="22"/>
          <w:lang w:val="en-US"/>
        </w:rPr>
        <w:t>HI</w:t>
      </w:r>
      <w:r w:rsidRPr="00E91F30">
        <w:rPr>
          <w:sz w:val="22"/>
          <w:szCs w:val="22"/>
        </w:rPr>
        <w:t xml:space="preserve"> </w:t>
      </w:r>
      <w:r w:rsidRPr="0040026B">
        <w:rPr>
          <w:sz w:val="22"/>
          <w:szCs w:val="22"/>
          <w:lang w:val="en-US"/>
        </w:rPr>
        <w:t>TORQUE</w:t>
      </w:r>
      <w:r w:rsidRPr="00E91F30">
        <w:rPr>
          <w:sz w:val="22"/>
          <w:szCs w:val="22"/>
        </w:rPr>
        <w:t xml:space="preserve">®, </w:t>
      </w:r>
      <w:r w:rsidRPr="0040026B">
        <w:rPr>
          <w:sz w:val="22"/>
          <w:szCs w:val="22"/>
          <w:lang w:val="en-US"/>
        </w:rPr>
        <w:t>e</w:t>
      </w:r>
      <w:r w:rsidRPr="00E91F30">
        <w:rPr>
          <w:sz w:val="22"/>
          <w:szCs w:val="22"/>
          <w:lang w:val="en-US"/>
        </w:rPr>
        <w:t>X</w:t>
      </w:r>
      <w:r w:rsidRPr="0040026B">
        <w:rPr>
          <w:sz w:val="22"/>
          <w:szCs w:val="22"/>
          <w:lang w:val="en-US"/>
        </w:rPr>
        <w:t>treme</w:t>
      </w:r>
      <w:r w:rsidRPr="00E91F30">
        <w:rPr>
          <w:sz w:val="22"/>
          <w:szCs w:val="22"/>
        </w:rPr>
        <w:t xml:space="preserve">™ </w:t>
      </w:r>
      <w:r w:rsidRPr="0040026B">
        <w:rPr>
          <w:sz w:val="22"/>
          <w:szCs w:val="22"/>
          <w:lang w:val="en-US"/>
        </w:rPr>
        <w:t>Torque</w:t>
      </w:r>
      <w:r w:rsidRPr="00E91F30">
        <w:rPr>
          <w:sz w:val="22"/>
          <w:szCs w:val="22"/>
        </w:rPr>
        <w:t xml:space="preserve"> </w:t>
      </w:r>
      <w:r>
        <w:rPr>
          <w:sz w:val="22"/>
          <w:szCs w:val="22"/>
        </w:rPr>
        <w:t xml:space="preserve">и </w:t>
      </w:r>
      <w:r w:rsidRPr="0040026B">
        <w:rPr>
          <w:sz w:val="22"/>
          <w:szCs w:val="22"/>
          <w:lang w:val="en-US"/>
        </w:rPr>
        <w:t>Grant</w:t>
      </w:r>
      <w:r w:rsidRPr="00E91F30">
        <w:rPr>
          <w:sz w:val="22"/>
          <w:szCs w:val="22"/>
        </w:rPr>
        <w:t xml:space="preserve"> </w:t>
      </w:r>
      <w:r w:rsidRPr="0040026B">
        <w:rPr>
          <w:sz w:val="22"/>
          <w:szCs w:val="22"/>
          <w:lang w:val="en-US"/>
        </w:rPr>
        <w:t>Prideco</w:t>
      </w:r>
      <w:r w:rsidRPr="00E91F30">
        <w:rPr>
          <w:sz w:val="22"/>
          <w:szCs w:val="22"/>
        </w:rPr>
        <w:t xml:space="preserve"> </w:t>
      </w:r>
      <w:r w:rsidRPr="0040026B">
        <w:rPr>
          <w:sz w:val="22"/>
          <w:szCs w:val="22"/>
          <w:lang w:val="en-US"/>
        </w:rPr>
        <w:t>Double</w:t>
      </w:r>
      <w:r w:rsidRPr="00E91F30">
        <w:rPr>
          <w:sz w:val="22"/>
          <w:szCs w:val="22"/>
        </w:rPr>
        <w:t xml:space="preserve"> </w:t>
      </w:r>
      <w:r w:rsidRPr="0040026B">
        <w:rPr>
          <w:sz w:val="22"/>
          <w:szCs w:val="22"/>
          <w:lang w:val="en-US"/>
        </w:rPr>
        <w:t>Shoulder</w:t>
      </w:r>
      <w:r w:rsidRPr="00E91F30">
        <w:rPr>
          <w:sz w:val="22"/>
          <w:szCs w:val="22"/>
        </w:rPr>
        <w:t xml:space="preserve">™ </w:t>
      </w:r>
      <w:r>
        <w:rPr>
          <w:sz w:val="22"/>
          <w:szCs w:val="22"/>
        </w:rPr>
        <w:t>должны</w:t>
      </w:r>
      <w:r w:rsidRPr="00E91F30">
        <w:rPr>
          <w:sz w:val="22"/>
          <w:szCs w:val="22"/>
        </w:rPr>
        <w:t xml:space="preserve"> </w:t>
      </w:r>
      <w:r>
        <w:rPr>
          <w:sz w:val="22"/>
          <w:szCs w:val="22"/>
        </w:rPr>
        <w:t>отвечать</w:t>
      </w:r>
      <w:r w:rsidRPr="00E91F30">
        <w:rPr>
          <w:sz w:val="22"/>
          <w:szCs w:val="22"/>
        </w:rPr>
        <w:t xml:space="preserve"> </w:t>
      </w:r>
      <w:r>
        <w:rPr>
          <w:sz w:val="22"/>
          <w:szCs w:val="22"/>
        </w:rPr>
        <w:t>следующим</w:t>
      </w:r>
      <w:r w:rsidRPr="00E91F30">
        <w:rPr>
          <w:sz w:val="22"/>
          <w:szCs w:val="22"/>
        </w:rPr>
        <w:t xml:space="preserve"> </w:t>
      </w:r>
      <w:r>
        <w:rPr>
          <w:sz w:val="22"/>
          <w:szCs w:val="22"/>
        </w:rPr>
        <w:t>требованиям</w:t>
      </w:r>
      <w:r w:rsidRPr="00E91F30">
        <w:rPr>
          <w:sz w:val="22"/>
          <w:szCs w:val="22"/>
        </w:rPr>
        <w:t xml:space="preserve">. </w:t>
      </w:r>
    </w:p>
    <w:p w:rsidR="006100CB" w:rsidRPr="00E91F30" w:rsidRDefault="006100CB" w:rsidP="006100CB">
      <w:pPr>
        <w:jc w:val="both"/>
        <w:rPr>
          <w:sz w:val="22"/>
          <w:szCs w:val="22"/>
        </w:rPr>
      </w:pPr>
    </w:p>
    <w:p w:rsidR="006100CB" w:rsidRDefault="006100CB" w:rsidP="006100CB">
      <w:pPr>
        <w:ind w:left="284"/>
        <w:jc w:val="both"/>
        <w:rPr>
          <w:i/>
          <w:sz w:val="22"/>
          <w:szCs w:val="22"/>
        </w:rPr>
      </w:pPr>
      <w:r w:rsidRPr="00E91F30">
        <w:rPr>
          <w:i/>
          <w:sz w:val="22"/>
          <w:szCs w:val="22"/>
        </w:rPr>
        <w:t xml:space="preserve">ПРИМЕЧАНИЕ: При возникновении расхождений между данной спецификацией и требованиями изготовителя, преимущественную силу имеют требования изготовителя. </w:t>
      </w:r>
    </w:p>
    <w:p w:rsidR="006100CB" w:rsidRPr="00BD4EF7" w:rsidRDefault="006100CB" w:rsidP="006100CB">
      <w:pPr>
        <w:jc w:val="both"/>
        <w:rPr>
          <w:sz w:val="22"/>
          <w:szCs w:val="22"/>
        </w:rPr>
      </w:pPr>
    </w:p>
    <w:p w:rsidR="006100CB" w:rsidRPr="00BE00B3" w:rsidRDefault="006100CB" w:rsidP="006100CB">
      <w:pPr>
        <w:widowControl w:val="0"/>
        <w:numPr>
          <w:ilvl w:val="0"/>
          <w:numId w:val="63"/>
        </w:numPr>
        <w:autoSpaceDE w:val="0"/>
        <w:autoSpaceDN w:val="0"/>
        <w:adjustRightInd w:val="0"/>
        <w:ind w:left="709"/>
        <w:jc w:val="both"/>
        <w:rPr>
          <w:sz w:val="22"/>
          <w:szCs w:val="22"/>
        </w:rPr>
      </w:pPr>
      <w:r>
        <w:rPr>
          <w:sz w:val="22"/>
          <w:szCs w:val="22"/>
        </w:rPr>
        <w:t>Подготовка</w:t>
      </w:r>
      <w:r w:rsidRPr="00BE00B3">
        <w:rPr>
          <w:sz w:val="22"/>
          <w:szCs w:val="22"/>
        </w:rPr>
        <w:t xml:space="preserve">: </w:t>
      </w:r>
      <w:r>
        <w:rPr>
          <w:sz w:val="22"/>
          <w:szCs w:val="22"/>
        </w:rPr>
        <w:t>Все</w:t>
      </w:r>
      <w:r w:rsidRPr="00BE00B3">
        <w:rPr>
          <w:sz w:val="22"/>
          <w:szCs w:val="22"/>
        </w:rPr>
        <w:t xml:space="preserve"> </w:t>
      </w:r>
      <w:r>
        <w:rPr>
          <w:sz w:val="22"/>
          <w:szCs w:val="22"/>
        </w:rPr>
        <w:t>поверхности</w:t>
      </w:r>
      <w:r w:rsidRPr="00BE00B3">
        <w:rPr>
          <w:sz w:val="22"/>
          <w:szCs w:val="22"/>
        </w:rPr>
        <w:t xml:space="preserve"> </w:t>
      </w:r>
      <w:r>
        <w:rPr>
          <w:sz w:val="22"/>
          <w:szCs w:val="22"/>
        </w:rPr>
        <w:t>резьбы</w:t>
      </w:r>
      <w:r w:rsidRPr="00BE00B3">
        <w:rPr>
          <w:sz w:val="22"/>
          <w:szCs w:val="22"/>
        </w:rPr>
        <w:t xml:space="preserve">, </w:t>
      </w:r>
      <w:r>
        <w:rPr>
          <w:sz w:val="22"/>
          <w:szCs w:val="22"/>
        </w:rPr>
        <w:t>выступов</w:t>
      </w:r>
      <w:r w:rsidRPr="00BE00B3">
        <w:rPr>
          <w:sz w:val="22"/>
          <w:szCs w:val="22"/>
        </w:rPr>
        <w:t xml:space="preserve"> </w:t>
      </w:r>
      <w:r>
        <w:rPr>
          <w:sz w:val="22"/>
          <w:szCs w:val="22"/>
        </w:rPr>
        <w:t>и</w:t>
      </w:r>
      <w:r w:rsidRPr="00BE00B3">
        <w:rPr>
          <w:sz w:val="22"/>
          <w:szCs w:val="22"/>
        </w:rPr>
        <w:t xml:space="preserve"> </w:t>
      </w:r>
      <w:r>
        <w:rPr>
          <w:sz w:val="22"/>
          <w:szCs w:val="22"/>
        </w:rPr>
        <w:t>уплотнений</w:t>
      </w:r>
      <w:r w:rsidRPr="00BE00B3">
        <w:rPr>
          <w:sz w:val="22"/>
          <w:szCs w:val="22"/>
        </w:rPr>
        <w:t xml:space="preserve"> </w:t>
      </w:r>
      <w:r>
        <w:rPr>
          <w:sz w:val="22"/>
          <w:szCs w:val="22"/>
        </w:rPr>
        <w:t>должны</w:t>
      </w:r>
      <w:r w:rsidRPr="00BE00B3">
        <w:rPr>
          <w:sz w:val="22"/>
          <w:szCs w:val="22"/>
        </w:rPr>
        <w:t xml:space="preserve"> </w:t>
      </w:r>
      <w:r>
        <w:rPr>
          <w:sz w:val="22"/>
          <w:szCs w:val="22"/>
        </w:rPr>
        <w:t>быть</w:t>
      </w:r>
      <w:r w:rsidRPr="00BE00B3">
        <w:rPr>
          <w:sz w:val="22"/>
          <w:szCs w:val="22"/>
        </w:rPr>
        <w:t xml:space="preserve"> </w:t>
      </w:r>
      <w:r>
        <w:rPr>
          <w:sz w:val="22"/>
          <w:szCs w:val="22"/>
        </w:rPr>
        <w:t>надлежащим</w:t>
      </w:r>
      <w:r w:rsidRPr="00BE00B3">
        <w:rPr>
          <w:sz w:val="22"/>
          <w:szCs w:val="22"/>
        </w:rPr>
        <w:t xml:space="preserve"> </w:t>
      </w:r>
      <w:r>
        <w:rPr>
          <w:sz w:val="22"/>
          <w:szCs w:val="22"/>
        </w:rPr>
        <w:t>образом</w:t>
      </w:r>
      <w:r w:rsidRPr="00BE00B3">
        <w:rPr>
          <w:sz w:val="22"/>
          <w:szCs w:val="22"/>
        </w:rPr>
        <w:t xml:space="preserve"> </w:t>
      </w:r>
      <w:r>
        <w:rPr>
          <w:sz w:val="22"/>
          <w:szCs w:val="22"/>
        </w:rPr>
        <w:t>очищены</w:t>
      </w:r>
      <w:r w:rsidRPr="00BE00B3">
        <w:rPr>
          <w:sz w:val="22"/>
          <w:szCs w:val="22"/>
        </w:rPr>
        <w:t xml:space="preserve">, </w:t>
      </w:r>
      <w:r>
        <w:rPr>
          <w:sz w:val="22"/>
          <w:szCs w:val="22"/>
        </w:rPr>
        <w:t>чтобы</w:t>
      </w:r>
      <w:r w:rsidRPr="00BE00B3">
        <w:rPr>
          <w:sz w:val="22"/>
          <w:szCs w:val="22"/>
        </w:rPr>
        <w:t xml:space="preserve"> </w:t>
      </w:r>
      <w:r>
        <w:rPr>
          <w:sz w:val="22"/>
          <w:szCs w:val="22"/>
        </w:rPr>
        <w:t>обеспечить</w:t>
      </w:r>
      <w:r w:rsidRPr="00BE00B3">
        <w:rPr>
          <w:sz w:val="22"/>
          <w:szCs w:val="22"/>
        </w:rPr>
        <w:t xml:space="preserve"> </w:t>
      </w:r>
      <w:r>
        <w:rPr>
          <w:sz w:val="22"/>
          <w:szCs w:val="22"/>
        </w:rPr>
        <w:t>возможность</w:t>
      </w:r>
      <w:r w:rsidRPr="00BE00B3">
        <w:rPr>
          <w:sz w:val="22"/>
          <w:szCs w:val="22"/>
        </w:rPr>
        <w:t xml:space="preserve"> </w:t>
      </w:r>
      <w:r>
        <w:rPr>
          <w:sz w:val="22"/>
          <w:szCs w:val="22"/>
        </w:rPr>
        <w:t>проведения</w:t>
      </w:r>
      <w:r w:rsidRPr="00BE00B3">
        <w:rPr>
          <w:sz w:val="22"/>
          <w:szCs w:val="22"/>
        </w:rPr>
        <w:t xml:space="preserve"> </w:t>
      </w:r>
      <w:r>
        <w:rPr>
          <w:sz w:val="22"/>
          <w:szCs w:val="22"/>
        </w:rPr>
        <w:t>визуального осмотра. В</w:t>
      </w:r>
      <w:r w:rsidRPr="00BE00B3">
        <w:rPr>
          <w:sz w:val="22"/>
          <w:szCs w:val="22"/>
        </w:rPr>
        <w:t xml:space="preserve"> </w:t>
      </w:r>
      <w:proofErr w:type="gramStart"/>
      <w:r>
        <w:rPr>
          <w:sz w:val="22"/>
          <w:szCs w:val="22"/>
        </w:rPr>
        <w:t>случае</w:t>
      </w:r>
      <w:proofErr w:type="gramEnd"/>
      <w:r w:rsidRPr="00BE00B3">
        <w:rPr>
          <w:sz w:val="22"/>
          <w:szCs w:val="22"/>
        </w:rPr>
        <w:t xml:space="preserve"> </w:t>
      </w:r>
      <w:r>
        <w:rPr>
          <w:sz w:val="22"/>
          <w:szCs w:val="22"/>
        </w:rPr>
        <w:t>с</w:t>
      </w:r>
      <w:r w:rsidRPr="00BE00B3">
        <w:rPr>
          <w:sz w:val="22"/>
          <w:szCs w:val="22"/>
        </w:rPr>
        <w:t xml:space="preserve"> </w:t>
      </w:r>
      <w:r>
        <w:rPr>
          <w:sz w:val="22"/>
          <w:szCs w:val="22"/>
        </w:rPr>
        <w:t>соединениями</w:t>
      </w:r>
      <w:r w:rsidRPr="00BE00B3">
        <w:rPr>
          <w:sz w:val="22"/>
          <w:szCs w:val="22"/>
        </w:rPr>
        <w:t xml:space="preserve"> </w:t>
      </w:r>
      <w:r w:rsidRPr="0040026B">
        <w:rPr>
          <w:sz w:val="22"/>
          <w:szCs w:val="22"/>
          <w:lang w:val="en-US"/>
        </w:rPr>
        <w:t>XT</w:t>
      </w:r>
      <w:r w:rsidRPr="00BE00B3">
        <w:rPr>
          <w:sz w:val="22"/>
          <w:szCs w:val="22"/>
        </w:rPr>
        <w:t xml:space="preserve">™ </w:t>
      </w:r>
      <w:r>
        <w:rPr>
          <w:sz w:val="22"/>
          <w:szCs w:val="22"/>
        </w:rPr>
        <w:t>и</w:t>
      </w:r>
      <w:r w:rsidRPr="00BE00B3">
        <w:rPr>
          <w:sz w:val="22"/>
          <w:szCs w:val="22"/>
        </w:rPr>
        <w:t xml:space="preserve"> </w:t>
      </w:r>
      <w:r w:rsidRPr="0040026B">
        <w:rPr>
          <w:sz w:val="22"/>
          <w:szCs w:val="22"/>
          <w:lang w:val="en-US"/>
        </w:rPr>
        <w:t>XT</w:t>
      </w:r>
      <w:r w:rsidRPr="00BE00B3">
        <w:rPr>
          <w:sz w:val="22"/>
          <w:szCs w:val="22"/>
        </w:rPr>
        <w:t>-</w:t>
      </w:r>
      <w:r w:rsidRPr="0040026B">
        <w:rPr>
          <w:sz w:val="22"/>
          <w:szCs w:val="22"/>
          <w:lang w:val="en-US"/>
        </w:rPr>
        <w:t>M</w:t>
      </w:r>
      <w:r w:rsidRPr="00BE00B3">
        <w:rPr>
          <w:sz w:val="22"/>
          <w:szCs w:val="22"/>
        </w:rPr>
        <w:t xml:space="preserve">™, </w:t>
      </w:r>
      <w:r>
        <w:rPr>
          <w:sz w:val="22"/>
          <w:szCs w:val="22"/>
        </w:rPr>
        <w:t xml:space="preserve">поверхности  ближайших витков резьбы на муфте и ниппеле должны быть очищены с использованием «мягкого» полировального круга или другого полировального инструмента. </w:t>
      </w:r>
    </w:p>
    <w:p w:rsidR="006100CB" w:rsidRPr="00BE00B3" w:rsidRDefault="006100CB" w:rsidP="006100CB">
      <w:pPr>
        <w:ind w:left="709"/>
        <w:jc w:val="both"/>
        <w:rPr>
          <w:sz w:val="22"/>
          <w:szCs w:val="22"/>
        </w:rPr>
      </w:pPr>
    </w:p>
    <w:p w:rsidR="006100CB" w:rsidRPr="00BE00B3" w:rsidRDefault="006100CB" w:rsidP="006100CB">
      <w:pPr>
        <w:widowControl w:val="0"/>
        <w:numPr>
          <w:ilvl w:val="0"/>
          <w:numId w:val="63"/>
        </w:numPr>
        <w:autoSpaceDE w:val="0"/>
        <w:autoSpaceDN w:val="0"/>
        <w:adjustRightInd w:val="0"/>
        <w:ind w:left="709"/>
        <w:jc w:val="both"/>
        <w:rPr>
          <w:sz w:val="22"/>
          <w:szCs w:val="22"/>
        </w:rPr>
      </w:pPr>
      <w:r>
        <w:rPr>
          <w:sz w:val="22"/>
          <w:szCs w:val="22"/>
        </w:rPr>
        <w:t>Первичный</w:t>
      </w:r>
      <w:r w:rsidRPr="00BE00B3">
        <w:rPr>
          <w:sz w:val="22"/>
          <w:szCs w:val="22"/>
        </w:rPr>
        <w:t xml:space="preserve"> </w:t>
      </w:r>
      <w:r>
        <w:rPr>
          <w:sz w:val="22"/>
          <w:szCs w:val="22"/>
        </w:rPr>
        <w:t>выступ</w:t>
      </w:r>
      <w:r w:rsidRPr="00BE00B3">
        <w:rPr>
          <w:sz w:val="22"/>
          <w:szCs w:val="22"/>
        </w:rPr>
        <w:t xml:space="preserve"> (</w:t>
      </w:r>
      <w:r>
        <w:rPr>
          <w:sz w:val="22"/>
          <w:szCs w:val="22"/>
        </w:rPr>
        <w:t>уплотнение</w:t>
      </w:r>
      <w:r w:rsidRPr="00BE00B3">
        <w:rPr>
          <w:sz w:val="22"/>
          <w:szCs w:val="22"/>
        </w:rPr>
        <w:t xml:space="preserve">): </w:t>
      </w:r>
      <w:r>
        <w:rPr>
          <w:sz w:val="22"/>
          <w:szCs w:val="22"/>
        </w:rPr>
        <w:t>На</w:t>
      </w:r>
      <w:r w:rsidRPr="00BE00B3">
        <w:rPr>
          <w:sz w:val="22"/>
          <w:szCs w:val="22"/>
        </w:rPr>
        <w:t xml:space="preserve"> </w:t>
      </w:r>
      <w:r>
        <w:rPr>
          <w:sz w:val="22"/>
          <w:szCs w:val="22"/>
        </w:rPr>
        <w:t>поверхности</w:t>
      </w:r>
      <w:r w:rsidRPr="00BE00B3">
        <w:rPr>
          <w:sz w:val="22"/>
          <w:szCs w:val="22"/>
        </w:rPr>
        <w:t xml:space="preserve"> </w:t>
      </w:r>
      <w:r>
        <w:rPr>
          <w:sz w:val="22"/>
          <w:szCs w:val="22"/>
        </w:rPr>
        <w:t>уплотнения</w:t>
      </w:r>
      <w:r w:rsidRPr="00BE00B3">
        <w:rPr>
          <w:sz w:val="22"/>
          <w:szCs w:val="22"/>
        </w:rPr>
        <w:t xml:space="preserve"> </w:t>
      </w:r>
      <w:r>
        <w:rPr>
          <w:sz w:val="22"/>
          <w:szCs w:val="22"/>
        </w:rPr>
        <w:t>не</w:t>
      </w:r>
      <w:r w:rsidRPr="00BE00B3">
        <w:rPr>
          <w:sz w:val="22"/>
          <w:szCs w:val="22"/>
        </w:rPr>
        <w:t xml:space="preserve"> </w:t>
      </w:r>
      <w:r>
        <w:rPr>
          <w:sz w:val="22"/>
          <w:szCs w:val="22"/>
        </w:rPr>
        <w:t>должно</w:t>
      </w:r>
      <w:r w:rsidRPr="00BE00B3">
        <w:rPr>
          <w:sz w:val="22"/>
          <w:szCs w:val="22"/>
        </w:rPr>
        <w:t xml:space="preserve"> </w:t>
      </w:r>
      <w:r>
        <w:rPr>
          <w:sz w:val="22"/>
          <w:szCs w:val="22"/>
        </w:rPr>
        <w:t>быть</w:t>
      </w:r>
      <w:r w:rsidRPr="00BE00B3">
        <w:rPr>
          <w:sz w:val="22"/>
          <w:szCs w:val="22"/>
        </w:rPr>
        <w:t xml:space="preserve"> </w:t>
      </w:r>
      <w:r>
        <w:rPr>
          <w:sz w:val="22"/>
          <w:szCs w:val="22"/>
        </w:rPr>
        <w:t>никаких</w:t>
      </w:r>
      <w:r w:rsidRPr="00BE00B3">
        <w:rPr>
          <w:sz w:val="22"/>
          <w:szCs w:val="22"/>
        </w:rPr>
        <w:t xml:space="preserve"> </w:t>
      </w:r>
      <w:r>
        <w:rPr>
          <w:sz w:val="22"/>
          <w:szCs w:val="22"/>
        </w:rPr>
        <w:t>истертостей</w:t>
      </w:r>
      <w:r w:rsidRPr="00BE00B3">
        <w:rPr>
          <w:sz w:val="22"/>
          <w:szCs w:val="22"/>
        </w:rPr>
        <w:t xml:space="preserve">, </w:t>
      </w:r>
      <w:r>
        <w:rPr>
          <w:sz w:val="22"/>
          <w:szCs w:val="22"/>
        </w:rPr>
        <w:t>зазубрин</w:t>
      </w:r>
      <w:r w:rsidRPr="00BE00B3">
        <w:rPr>
          <w:sz w:val="22"/>
          <w:szCs w:val="22"/>
        </w:rPr>
        <w:t xml:space="preserve">, </w:t>
      </w:r>
      <w:r>
        <w:rPr>
          <w:sz w:val="22"/>
          <w:szCs w:val="22"/>
        </w:rPr>
        <w:t>вымоин</w:t>
      </w:r>
      <w:r w:rsidRPr="00BE00B3">
        <w:rPr>
          <w:sz w:val="22"/>
          <w:szCs w:val="22"/>
        </w:rPr>
        <w:t xml:space="preserve">, </w:t>
      </w:r>
      <w:r>
        <w:rPr>
          <w:sz w:val="22"/>
          <w:szCs w:val="22"/>
        </w:rPr>
        <w:t xml:space="preserve">накатов и других дефектов, глубина которых составляет более </w:t>
      </w:r>
      <w:r w:rsidRPr="00BE00B3">
        <w:rPr>
          <w:sz w:val="22"/>
          <w:szCs w:val="22"/>
        </w:rPr>
        <w:t xml:space="preserve">1/32 </w:t>
      </w:r>
      <w:r>
        <w:rPr>
          <w:sz w:val="22"/>
          <w:szCs w:val="22"/>
        </w:rPr>
        <w:t xml:space="preserve">дюйма, а ширина – более </w:t>
      </w:r>
      <w:r w:rsidRPr="00BE00B3">
        <w:rPr>
          <w:sz w:val="22"/>
          <w:szCs w:val="22"/>
        </w:rPr>
        <w:t xml:space="preserve">30% </w:t>
      </w:r>
      <w:r>
        <w:rPr>
          <w:sz w:val="22"/>
          <w:szCs w:val="22"/>
        </w:rPr>
        <w:t xml:space="preserve">от ширины уплотнения. </w:t>
      </w:r>
    </w:p>
    <w:p w:rsidR="006100CB" w:rsidRPr="00BE00B3" w:rsidRDefault="006100CB" w:rsidP="006100CB">
      <w:pPr>
        <w:ind w:left="709"/>
        <w:jc w:val="both"/>
        <w:rPr>
          <w:sz w:val="22"/>
          <w:szCs w:val="22"/>
        </w:rPr>
      </w:pPr>
    </w:p>
    <w:p w:rsidR="006100CB" w:rsidRPr="00BD4EF7" w:rsidRDefault="006100CB" w:rsidP="006100CB">
      <w:pPr>
        <w:widowControl w:val="0"/>
        <w:numPr>
          <w:ilvl w:val="0"/>
          <w:numId w:val="63"/>
        </w:numPr>
        <w:autoSpaceDE w:val="0"/>
        <w:autoSpaceDN w:val="0"/>
        <w:adjustRightInd w:val="0"/>
        <w:ind w:left="709"/>
        <w:jc w:val="both"/>
        <w:rPr>
          <w:sz w:val="22"/>
          <w:szCs w:val="22"/>
        </w:rPr>
      </w:pPr>
      <w:r>
        <w:rPr>
          <w:sz w:val="22"/>
          <w:szCs w:val="22"/>
        </w:rPr>
        <w:t>Вторичный</w:t>
      </w:r>
      <w:r w:rsidRPr="00A80FD0">
        <w:rPr>
          <w:sz w:val="22"/>
          <w:szCs w:val="22"/>
        </w:rPr>
        <w:t xml:space="preserve"> </w:t>
      </w:r>
      <w:r>
        <w:rPr>
          <w:sz w:val="22"/>
          <w:szCs w:val="22"/>
        </w:rPr>
        <w:t>выступ</w:t>
      </w:r>
      <w:r w:rsidRPr="00A80FD0">
        <w:rPr>
          <w:sz w:val="22"/>
          <w:szCs w:val="22"/>
        </w:rPr>
        <w:t xml:space="preserve"> (</w:t>
      </w:r>
      <w:r>
        <w:rPr>
          <w:sz w:val="22"/>
          <w:szCs w:val="22"/>
        </w:rPr>
        <w:t>механический</w:t>
      </w:r>
      <w:r w:rsidRPr="00A80FD0">
        <w:rPr>
          <w:sz w:val="22"/>
          <w:szCs w:val="22"/>
        </w:rPr>
        <w:t xml:space="preserve"> </w:t>
      </w:r>
      <w:r>
        <w:rPr>
          <w:sz w:val="22"/>
          <w:szCs w:val="22"/>
        </w:rPr>
        <w:t>упор</w:t>
      </w:r>
      <w:r w:rsidRPr="00A80FD0">
        <w:rPr>
          <w:sz w:val="22"/>
          <w:szCs w:val="22"/>
        </w:rPr>
        <w:t xml:space="preserve">): </w:t>
      </w:r>
      <w:r>
        <w:rPr>
          <w:sz w:val="22"/>
          <w:szCs w:val="22"/>
        </w:rPr>
        <w:t>Вторичный выступ не является уплотнением. На</w:t>
      </w:r>
      <w:r w:rsidRPr="00A80FD0">
        <w:rPr>
          <w:sz w:val="22"/>
          <w:szCs w:val="22"/>
        </w:rPr>
        <w:t xml:space="preserve"> </w:t>
      </w:r>
      <w:r>
        <w:rPr>
          <w:sz w:val="22"/>
          <w:szCs w:val="22"/>
        </w:rPr>
        <w:t>этом</w:t>
      </w:r>
      <w:r w:rsidRPr="00A80FD0">
        <w:rPr>
          <w:sz w:val="22"/>
          <w:szCs w:val="22"/>
        </w:rPr>
        <w:t xml:space="preserve"> </w:t>
      </w:r>
      <w:r>
        <w:rPr>
          <w:sz w:val="22"/>
          <w:szCs w:val="22"/>
        </w:rPr>
        <w:t>выступе</w:t>
      </w:r>
      <w:r w:rsidRPr="00A80FD0">
        <w:rPr>
          <w:sz w:val="22"/>
          <w:szCs w:val="22"/>
        </w:rPr>
        <w:t xml:space="preserve"> </w:t>
      </w:r>
      <w:r>
        <w:rPr>
          <w:sz w:val="22"/>
          <w:szCs w:val="22"/>
        </w:rPr>
        <w:t>не</w:t>
      </w:r>
      <w:r w:rsidRPr="00A80FD0">
        <w:rPr>
          <w:sz w:val="22"/>
          <w:szCs w:val="22"/>
        </w:rPr>
        <w:t xml:space="preserve"> </w:t>
      </w:r>
      <w:r>
        <w:rPr>
          <w:sz w:val="22"/>
          <w:szCs w:val="22"/>
        </w:rPr>
        <w:t>должно</w:t>
      </w:r>
      <w:r w:rsidRPr="00A80FD0">
        <w:rPr>
          <w:sz w:val="22"/>
          <w:szCs w:val="22"/>
        </w:rPr>
        <w:t xml:space="preserve"> </w:t>
      </w:r>
      <w:r>
        <w:rPr>
          <w:sz w:val="22"/>
          <w:szCs w:val="22"/>
        </w:rPr>
        <w:t>быть</w:t>
      </w:r>
      <w:r w:rsidRPr="00A80FD0">
        <w:rPr>
          <w:sz w:val="22"/>
          <w:szCs w:val="22"/>
        </w:rPr>
        <w:t xml:space="preserve"> </w:t>
      </w:r>
      <w:r>
        <w:rPr>
          <w:sz w:val="22"/>
          <w:szCs w:val="22"/>
        </w:rPr>
        <w:t>никаких</w:t>
      </w:r>
      <w:r w:rsidRPr="00A80FD0">
        <w:rPr>
          <w:sz w:val="22"/>
          <w:szCs w:val="22"/>
        </w:rPr>
        <w:t xml:space="preserve"> </w:t>
      </w:r>
      <w:r>
        <w:rPr>
          <w:sz w:val="22"/>
          <w:szCs w:val="22"/>
        </w:rPr>
        <w:t>неровностей</w:t>
      </w:r>
      <w:r w:rsidRPr="00A80FD0">
        <w:rPr>
          <w:sz w:val="22"/>
          <w:szCs w:val="22"/>
        </w:rPr>
        <w:t xml:space="preserve"> </w:t>
      </w:r>
      <w:r>
        <w:rPr>
          <w:sz w:val="22"/>
          <w:szCs w:val="22"/>
        </w:rPr>
        <w:t>или</w:t>
      </w:r>
      <w:r w:rsidRPr="00A80FD0">
        <w:rPr>
          <w:sz w:val="22"/>
          <w:szCs w:val="22"/>
        </w:rPr>
        <w:t xml:space="preserve"> </w:t>
      </w:r>
      <w:r>
        <w:rPr>
          <w:sz w:val="22"/>
          <w:szCs w:val="22"/>
        </w:rPr>
        <w:t>других</w:t>
      </w:r>
      <w:r w:rsidRPr="00A80FD0">
        <w:rPr>
          <w:sz w:val="22"/>
          <w:szCs w:val="22"/>
        </w:rPr>
        <w:t xml:space="preserve"> </w:t>
      </w:r>
      <w:r>
        <w:rPr>
          <w:sz w:val="22"/>
          <w:szCs w:val="22"/>
        </w:rPr>
        <w:t>дефектов</w:t>
      </w:r>
      <w:r w:rsidRPr="00A80FD0">
        <w:rPr>
          <w:sz w:val="22"/>
          <w:szCs w:val="22"/>
        </w:rPr>
        <w:t xml:space="preserve">, </w:t>
      </w:r>
      <w:r>
        <w:rPr>
          <w:sz w:val="22"/>
          <w:szCs w:val="22"/>
        </w:rPr>
        <w:t>которые</w:t>
      </w:r>
      <w:r w:rsidRPr="00A80FD0">
        <w:rPr>
          <w:sz w:val="22"/>
          <w:szCs w:val="22"/>
        </w:rPr>
        <w:t xml:space="preserve"> </w:t>
      </w:r>
      <w:r>
        <w:rPr>
          <w:sz w:val="22"/>
          <w:szCs w:val="22"/>
        </w:rPr>
        <w:t>могут</w:t>
      </w:r>
      <w:r w:rsidRPr="00A80FD0">
        <w:rPr>
          <w:sz w:val="22"/>
          <w:szCs w:val="22"/>
        </w:rPr>
        <w:t xml:space="preserve"> </w:t>
      </w:r>
      <w:r>
        <w:rPr>
          <w:sz w:val="22"/>
          <w:szCs w:val="22"/>
        </w:rPr>
        <w:t>препятствовать</w:t>
      </w:r>
      <w:r w:rsidRPr="00A80FD0">
        <w:rPr>
          <w:sz w:val="22"/>
          <w:szCs w:val="22"/>
        </w:rPr>
        <w:t xml:space="preserve"> </w:t>
      </w:r>
      <w:r>
        <w:rPr>
          <w:sz w:val="22"/>
          <w:szCs w:val="22"/>
        </w:rPr>
        <w:t xml:space="preserve">надлежащему свинчиванию, концентричности труб, или которые могут вызвать поверхностное повреждение резьбы. </w:t>
      </w:r>
    </w:p>
    <w:p w:rsidR="006100CB" w:rsidRPr="00BD4EF7" w:rsidRDefault="006100CB" w:rsidP="006100CB">
      <w:pPr>
        <w:jc w:val="both"/>
        <w:rPr>
          <w:sz w:val="22"/>
          <w:szCs w:val="22"/>
        </w:rPr>
      </w:pPr>
    </w:p>
    <w:p w:rsidR="006100CB" w:rsidRPr="00BD4EF7" w:rsidRDefault="006100CB" w:rsidP="006100CB">
      <w:pPr>
        <w:widowControl w:val="0"/>
        <w:numPr>
          <w:ilvl w:val="0"/>
          <w:numId w:val="63"/>
        </w:numPr>
        <w:autoSpaceDE w:val="0"/>
        <w:autoSpaceDN w:val="0"/>
        <w:adjustRightInd w:val="0"/>
        <w:ind w:left="709"/>
        <w:jc w:val="both"/>
        <w:rPr>
          <w:sz w:val="22"/>
          <w:szCs w:val="22"/>
        </w:rPr>
      </w:pPr>
      <w:r>
        <w:rPr>
          <w:sz w:val="22"/>
          <w:szCs w:val="22"/>
        </w:rPr>
        <w:t>Перешлифовка</w:t>
      </w:r>
      <w:r w:rsidRPr="00CB1FDB">
        <w:rPr>
          <w:sz w:val="22"/>
          <w:szCs w:val="22"/>
        </w:rPr>
        <w:t xml:space="preserve">: </w:t>
      </w:r>
      <w:r>
        <w:rPr>
          <w:sz w:val="22"/>
          <w:szCs w:val="22"/>
        </w:rPr>
        <w:t>Если</w:t>
      </w:r>
      <w:r w:rsidRPr="00CB1FDB">
        <w:rPr>
          <w:sz w:val="22"/>
          <w:szCs w:val="22"/>
        </w:rPr>
        <w:t xml:space="preserve"> </w:t>
      </w:r>
      <w:r>
        <w:rPr>
          <w:sz w:val="22"/>
          <w:szCs w:val="22"/>
        </w:rPr>
        <w:t>требуется</w:t>
      </w:r>
      <w:r w:rsidRPr="00CB1FDB">
        <w:rPr>
          <w:sz w:val="22"/>
          <w:szCs w:val="22"/>
        </w:rPr>
        <w:t xml:space="preserve"> </w:t>
      </w:r>
      <w:r>
        <w:rPr>
          <w:sz w:val="22"/>
          <w:szCs w:val="22"/>
        </w:rPr>
        <w:t>перешлифовка</w:t>
      </w:r>
      <w:r w:rsidRPr="00CB1FDB">
        <w:rPr>
          <w:sz w:val="22"/>
          <w:szCs w:val="22"/>
        </w:rPr>
        <w:t xml:space="preserve">, </w:t>
      </w:r>
      <w:r>
        <w:rPr>
          <w:sz w:val="22"/>
          <w:szCs w:val="22"/>
        </w:rPr>
        <w:t>расстояние между первичным и вторичным выступом должно поддерживаться в соответствии с требованиями, изложенными в пункте «Контроль размеров 2»</w:t>
      </w:r>
      <w:r w:rsidRPr="00CB1FDB">
        <w:rPr>
          <w:sz w:val="22"/>
          <w:szCs w:val="22"/>
        </w:rPr>
        <w:t xml:space="preserve">. </w:t>
      </w:r>
      <w:r>
        <w:rPr>
          <w:sz w:val="22"/>
          <w:szCs w:val="22"/>
        </w:rPr>
        <w:t>Допустимый</w:t>
      </w:r>
      <w:r w:rsidRPr="00CB1FDB">
        <w:rPr>
          <w:sz w:val="22"/>
          <w:szCs w:val="22"/>
        </w:rPr>
        <w:t xml:space="preserve"> </w:t>
      </w:r>
      <w:r>
        <w:rPr>
          <w:sz w:val="22"/>
          <w:szCs w:val="22"/>
        </w:rPr>
        <w:t>объем</w:t>
      </w:r>
      <w:r w:rsidRPr="00CB1FDB">
        <w:rPr>
          <w:sz w:val="22"/>
          <w:szCs w:val="22"/>
        </w:rPr>
        <w:t xml:space="preserve"> </w:t>
      </w:r>
      <w:r>
        <w:rPr>
          <w:sz w:val="22"/>
          <w:szCs w:val="22"/>
        </w:rPr>
        <w:t>перешлифовки</w:t>
      </w:r>
      <w:r w:rsidRPr="00CB1FDB">
        <w:rPr>
          <w:sz w:val="22"/>
          <w:szCs w:val="22"/>
        </w:rPr>
        <w:t xml:space="preserve">: 1/32 </w:t>
      </w:r>
      <w:r>
        <w:rPr>
          <w:sz w:val="22"/>
          <w:szCs w:val="22"/>
        </w:rPr>
        <w:t xml:space="preserve">дюйма за одну операцию и </w:t>
      </w:r>
      <w:r w:rsidRPr="00CB1FDB">
        <w:rPr>
          <w:sz w:val="22"/>
          <w:szCs w:val="22"/>
        </w:rPr>
        <w:t xml:space="preserve">1/16 </w:t>
      </w:r>
      <w:r>
        <w:rPr>
          <w:sz w:val="22"/>
          <w:szCs w:val="22"/>
        </w:rPr>
        <w:t>дюйма в совокупности. Если</w:t>
      </w:r>
      <w:r w:rsidRPr="00BD4EF7">
        <w:rPr>
          <w:sz w:val="22"/>
          <w:szCs w:val="22"/>
        </w:rPr>
        <w:t xml:space="preserve"> </w:t>
      </w:r>
      <w:r>
        <w:rPr>
          <w:sz w:val="22"/>
          <w:szCs w:val="22"/>
        </w:rPr>
        <w:t>применимые</w:t>
      </w:r>
      <w:r w:rsidRPr="00BD4EF7">
        <w:rPr>
          <w:sz w:val="22"/>
          <w:szCs w:val="22"/>
        </w:rPr>
        <w:t xml:space="preserve"> </w:t>
      </w:r>
      <w:r>
        <w:rPr>
          <w:sz w:val="22"/>
          <w:szCs w:val="22"/>
        </w:rPr>
        <w:t>стандарты</w:t>
      </w:r>
      <w:r w:rsidRPr="00BD4EF7">
        <w:rPr>
          <w:sz w:val="22"/>
          <w:szCs w:val="22"/>
        </w:rPr>
        <w:t xml:space="preserve"> </w:t>
      </w:r>
      <w:r>
        <w:rPr>
          <w:sz w:val="22"/>
          <w:szCs w:val="22"/>
        </w:rPr>
        <w:t>указывают</w:t>
      </w:r>
      <w:r w:rsidRPr="00BD4EF7">
        <w:rPr>
          <w:sz w:val="22"/>
          <w:szCs w:val="22"/>
        </w:rPr>
        <w:t xml:space="preserve"> </w:t>
      </w:r>
      <w:r>
        <w:rPr>
          <w:sz w:val="22"/>
          <w:szCs w:val="22"/>
        </w:rPr>
        <w:t>на</w:t>
      </w:r>
      <w:r w:rsidRPr="00BD4EF7">
        <w:rPr>
          <w:sz w:val="22"/>
          <w:szCs w:val="22"/>
        </w:rPr>
        <w:t xml:space="preserve"> </w:t>
      </w:r>
      <w:r>
        <w:rPr>
          <w:sz w:val="22"/>
          <w:szCs w:val="22"/>
        </w:rPr>
        <w:t>превышение</w:t>
      </w:r>
      <w:r w:rsidRPr="00BD4EF7">
        <w:rPr>
          <w:sz w:val="22"/>
          <w:szCs w:val="22"/>
        </w:rPr>
        <w:t xml:space="preserve"> </w:t>
      </w:r>
      <w:r>
        <w:rPr>
          <w:sz w:val="22"/>
          <w:szCs w:val="22"/>
        </w:rPr>
        <w:t>допустимого</w:t>
      </w:r>
      <w:r w:rsidRPr="00BD4EF7">
        <w:rPr>
          <w:sz w:val="22"/>
          <w:szCs w:val="22"/>
        </w:rPr>
        <w:t xml:space="preserve"> </w:t>
      </w:r>
      <w:r>
        <w:rPr>
          <w:sz w:val="22"/>
          <w:szCs w:val="22"/>
        </w:rPr>
        <w:t>объема</w:t>
      </w:r>
      <w:r w:rsidRPr="00BD4EF7">
        <w:rPr>
          <w:sz w:val="22"/>
          <w:szCs w:val="22"/>
        </w:rPr>
        <w:t xml:space="preserve"> </w:t>
      </w:r>
      <w:r>
        <w:rPr>
          <w:sz w:val="22"/>
          <w:szCs w:val="22"/>
        </w:rPr>
        <w:t>перешлифовки</w:t>
      </w:r>
      <w:r w:rsidRPr="00BD4EF7">
        <w:rPr>
          <w:sz w:val="22"/>
          <w:szCs w:val="22"/>
        </w:rPr>
        <w:t xml:space="preserve">, </w:t>
      </w:r>
      <w:r>
        <w:rPr>
          <w:sz w:val="22"/>
          <w:szCs w:val="22"/>
        </w:rPr>
        <w:t>соединение</w:t>
      </w:r>
      <w:r w:rsidRPr="00BD4EF7">
        <w:rPr>
          <w:sz w:val="22"/>
          <w:szCs w:val="22"/>
        </w:rPr>
        <w:t xml:space="preserve"> </w:t>
      </w:r>
      <w:r>
        <w:rPr>
          <w:sz w:val="22"/>
          <w:szCs w:val="22"/>
        </w:rPr>
        <w:t>подлежит</w:t>
      </w:r>
      <w:r w:rsidRPr="00BD4EF7">
        <w:rPr>
          <w:sz w:val="22"/>
          <w:szCs w:val="22"/>
        </w:rPr>
        <w:t xml:space="preserve"> </w:t>
      </w:r>
      <w:r>
        <w:rPr>
          <w:sz w:val="22"/>
          <w:szCs w:val="22"/>
        </w:rPr>
        <w:t>отбраковке</w:t>
      </w:r>
      <w:r w:rsidRPr="00BD4EF7">
        <w:rPr>
          <w:sz w:val="22"/>
          <w:szCs w:val="22"/>
        </w:rPr>
        <w:t>.</w:t>
      </w:r>
    </w:p>
    <w:p w:rsidR="006100CB" w:rsidRPr="00BD4EF7" w:rsidRDefault="006100CB" w:rsidP="006100CB">
      <w:pPr>
        <w:pStyle w:val="aff3"/>
        <w:rPr>
          <w:sz w:val="22"/>
          <w:szCs w:val="22"/>
        </w:rPr>
      </w:pPr>
    </w:p>
    <w:p w:rsidR="006100CB" w:rsidRPr="00BD4EF7" w:rsidRDefault="006100CB" w:rsidP="006100CB">
      <w:pPr>
        <w:widowControl w:val="0"/>
        <w:numPr>
          <w:ilvl w:val="0"/>
          <w:numId w:val="63"/>
        </w:numPr>
        <w:autoSpaceDE w:val="0"/>
        <w:autoSpaceDN w:val="0"/>
        <w:adjustRightInd w:val="0"/>
        <w:ind w:left="709"/>
        <w:jc w:val="both"/>
        <w:rPr>
          <w:sz w:val="22"/>
          <w:szCs w:val="22"/>
        </w:rPr>
      </w:pPr>
      <w:r w:rsidRPr="00671E66">
        <w:rPr>
          <w:sz w:val="22"/>
          <w:szCs w:val="22"/>
        </w:rPr>
        <w:t xml:space="preserve">Резьба: На поверхности резьбы не должно быть повреждений или других неровностей, которые превышают 1/16 дюйма по глубине или 1/8 дюйма в диаметре, или которые проникают под поверхность впадины резьбы. Выступающий материал необходимо удалить при помощи ручного напильника или «мягкого» (неметаллического) полировального круга. </w:t>
      </w:r>
    </w:p>
    <w:p w:rsidR="006100CB" w:rsidRDefault="006100CB" w:rsidP="006100CB">
      <w:pPr>
        <w:ind w:left="709"/>
        <w:jc w:val="both"/>
        <w:rPr>
          <w:sz w:val="22"/>
          <w:szCs w:val="22"/>
        </w:rPr>
      </w:pPr>
    </w:p>
    <w:p w:rsidR="006100CB" w:rsidRPr="00BD4EF7" w:rsidRDefault="006100CB" w:rsidP="006100CB">
      <w:pPr>
        <w:ind w:left="709"/>
        <w:jc w:val="both"/>
        <w:rPr>
          <w:i/>
          <w:sz w:val="22"/>
          <w:szCs w:val="22"/>
        </w:rPr>
      </w:pPr>
      <w:r>
        <w:rPr>
          <w:i/>
          <w:sz w:val="22"/>
          <w:szCs w:val="22"/>
        </w:rPr>
        <w:t>ПРИМЕЧАНИЕ</w:t>
      </w:r>
      <w:r w:rsidRPr="008D7AC1">
        <w:rPr>
          <w:i/>
          <w:sz w:val="22"/>
          <w:szCs w:val="22"/>
        </w:rPr>
        <w:t xml:space="preserve">: </w:t>
      </w:r>
      <w:r>
        <w:rPr>
          <w:i/>
          <w:sz w:val="22"/>
          <w:szCs w:val="22"/>
        </w:rPr>
        <w:t>В</w:t>
      </w:r>
      <w:r w:rsidRPr="008D7AC1">
        <w:rPr>
          <w:i/>
          <w:sz w:val="22"/>
          <w:szCs w:val="22"/>
        </w:rPr>
        <w:t xml:space="preserve"> </w:t>
      </w:r>
      <w:proofErr w:type="gramStart"/>
      <w:r>
        <w:rPr>
          <w:i/>
          <w:sz w:val="22"/>
          <w:szCs w:val="22"/>
        </w:rPr>
        <w:t>случае</w:t>
      </w:r>
      <w:proofErr w:type="gramEnd"/>
      <w:r w:rsidRPr="008D7AC1">
        <w:rPr>
          <w:i/>
          <w:sz w:val="22"/>
          <w:szCs w:val="22"/>
        </w:rPr>
        <w:t xml:space="preserve"> </w:t>
      </w:r>
      <w:r>
        <w:rPr>
          <w:i/>
          <w:sz w:val="22"/>
          <w:szCs w:val="22"/>
        </w:rPr>
        <w:t>с</w:t>
      </w:r>
      <w:r w:rsidRPr="008D7AC1">
        <w:rPr>
          <w:i/>
          <w:sz w:val="22"/>
          <w:szCs w:val="22"/>
        </w:rPr>
        <w:t xml:space="preserve"> </w:t>
      </w:r>
      <w:r>
        <w:rPr>
          <w:i/>
          <w:sz w:val="22"/>
          <w:szCs w:val="22"/>
        </w:rPr>
        <w:t>соединениями</w:t>
      </w:r>
      <w:r w:rsidRPr="008D7AC1">
        <w:rPr>
          <w:i/>
          <w:sz w:val="22"/>
          <w:szCs w:val="22"/>
        </w:rPr>
        <w:t xml:space="preserve"> </w:t>
      </w:r>
      <w:r w:rsidRPr="009C20E5">
        <w:rPr>
          <w:i/>
          <w:sz w:val="22"/>
          <w:szCs w:val="22"/>
          <w:lang w:val="en-US"/>
        </w:rPr>
        <w:t>XT</w:t>
      </w:r>
      <w:r w:rsidRPr="008D7AC1">
        <w:rPr>
          <w:i/>
          <w:sz w:val="22"/>
          <w:szCs w:val="22"/>
        </w:rPr>
        <w:t xml:space="preserve">™ </w:t>
      </w:r>
      <w:r>
        <w:rPr>
          <w:i/>
          <w:sz w:val="22"/>
          <w:szCs w:val="22"/>
        </w:rPr>
        <w:t>и</w:t>
      </w:r>
      <w:r w:rsidRPr="008D7AC1">
        <w:rPr>
          <w:i/>
          <w:sz w:val="22"/>
          <w:szCs w:val="22"/>
        </w:rPr>
        <w:t xml:space="preserve"> </w:t>
      </w:r>
      <w:r w:rsidRPr="009C20E5">
        <w:rPr>
          <w:i/>
          <w:sz w:val="22"/>
          <w:szCs w:val="22"/>
          <w:lang w:val="en-US"/>
        </w:rPr>
        <w:t>XT</w:t>
      </w:r>
      <w:r w:rsidRPr="008D7AC1">
        <w:rPr>
          <w:i/>
          <w:sz w:val="22"/>
          <w:szCs w:val="22"/>
        </w:rPr>
        <w:t>-</w:t>
      </w:r>
      <w:r w:rsidRPr="009C20E5">
        <w:rPr>
          <w:i/>
          <w:sz w:val="22"/>
          <w:szCs w:val="22"/>
          <w:lang w:val="en-US"/>
        </w:rPr>
        <w:t>M</w:t>
      </w:r>
      <w:r w:rsidRPr="008D7AC1">
        <w:rPr>
          <w:i/>
          <w:sz w:val="22"/>
          <w:szCs w:val="22"/>
        </w:rPr>
        <w:t xml:space="preserve">™, </w:t>
      </w:r>
      <w:r>
        <w:rPr>
          <w:i/>
          <w:sz w:val="22"/>
          <w:szCs w:val="22"/>
        </w:rPr>
        <w:t>при вводе в эксплуатацию и в нормальных рабочих условиях вершины резьбы на первых пяти витках стираются. Это</w:t>
      </w:r>
      <w:r w:rsidRPr="006F5A55">
        <w:rPr>
          <w:i/>
          <w:sz w:val="22"/>
          <w:szCs w:val="22"/>
        </w:rPr>
        <w:t xml:space="preserve"> </w:t>
      </w:r>
      <w:r>
        <w:rPr>
          <w:i/>
          <w:sz w:val="22"/>
          <w:szCs w:val="22"/>
        </w:rPr>
        <w:t>нормальное</w:t>
      </w:r>
      <w:r w:rsidRPr="006F5A55">
        <w:rPr>
          <w:i/>
          <w:sz w:val="22"/>
          <w:szCs w:val="22"/>
        </w:rPr>
        <w:t xml:space="preserve"> </w:t>
      </w:r>
      <w:r>
        <w:rPr>
          <w:i/>
          <w:sz w:val="22"/>
          <w:szCs w:val="22"/>
        </w:rPr>
        <w:t>явление</w:t>
      </w:r>
      <w:r w:rsidRPr="006F5A55">
        <w:rPr>
          <w:i/>
          <w:sz w:val="22"/>
          <w:szCs w:val="22"/>
        </w:rPr>
        <w:t xml:space="preserve">, </w:t>
      </w:r>
      <w:r>
        <w:rPr>
          <w:i/>
          <w:sz w:val="22"/>
          <w:szCs w:val="22"/>
        </w:rPr>
        <w:t>которое</w:t>
      </w:r>
      <w:r w:rsidRPr="006F5A55">
        <w:rPr>
          <w:i/>
          <w:sz w:val="22"/>
          <w:szCs w:val="22"/>
        </w:rPr>
        <w:t xml:space="preserve"> </w:t>
      </w:r>
      <w:r>
        <w:rPr>
          <w:i/>
          <w:sz w:val="22"/>
          <w:szCs w:val="22"/>
        </w:rPr>
        <w:t>не</w:t>
      </w:r>
      <w:r w:rsidRPr="006F5A55">
        <w:rPr>
          <w:i/>
          <w:sz w:val="22"/>
          <w:szCs w:val="22"/>
        </w:rPr>
        <w:t xml:space="preserve"> </w:t>
      </w:r>
      <w:r>
        <w:rPr>
          <w:i/>
          <w:sz w:val="22"/>
          <w:szCs w:val="22"/>
        </w:rPr>
        <w:t>влияет</w:t>
      </w:r>
      <w:r w:rsidRPr="006F5A55">
        <w:rPr>
          <w:i/>
          <w:sz w:val="22"/>
          <w:szCs w:val="22"/>
        </w:rPr>
        <w:t xml:space="preserve"> </w:t>
      </w:r>
      <w:r>
        <w:rPr>
          <w:i/>
          <w:sz w:val="22"/>
          <w:szCs w:val="22"/>
        </w:rPr>
        <w:t>на</w:t>
      </w:r>
      <w:r w:rsidRPr="006F5A55">
        <w:rPr>
          <w:i/>
          <w:sz w:val="22"/>
          <w:szCs w:val="22"/>
        </w:rPr>
        <w:t xml:space="preserve"> </w:t>
      </w:r>
      <w:r>
        <w:rPr>
          <w:i/>
          <w:sz w:val="22"/>
          <w:szCs w:val="22"/>
        </w:rPr>
        <w:t>эксплуатационные</w:t>
      </w:r>
      <w:r w:rsidRPr="006F5A55">
        <w:rPr>
          <w:i/>
          <w:sz w:val="22"/>
          <w:szCs w:val="22"/>
        </w:rPr>
        <w:t xml:space="preserve"> </w:t>
      </w:r>
      <w:r>
        <w:rPr>
          <w:i/>
          <w:sz w:val="22"/>
          <w:szCs w:val="22"/>
        </w:rPr>
        <w:t>характеристики</w:t>
      </w:r>
      <w:r w:rsidRPr="006F5A55">
        <w:rPr>
          <w:i/>
          <w:sz w:val="22"/>
          <w:szCs w:val="22"/>
        </w:rPr>
        <w:t xml:space="preserve"> </w:t>
      </w:r>
      <w:r>
        <w:rPr>
          <w:i/>
          <w:sz w:val="22"/>
          <w:szCs w:val="22"/>
        </w:rPr>
        <w:t>соединения</w:t>
      </w:r>
      <w:r w:rsidRPr="006F5A55">
        <w:rPr>
          <w:i/>
          <w:sz w:val="22"/>
          <w:szCs w:val="22"/>
        </w:rPr>
        <w:t xml:space="preserve">. </w:t>
      </w:r>
      <w:r>
        <w:rPr>
          <w:i/>
          <w:sz w:val="22"/>
          <w:szCs w:val="22"/>
        </w:rPr>
        <w:t>Повреждения</w:t>
      </w:r>
      <w:r w:rsidRPr="00BD4EF7">
        <w:rPr>
          <w:i/>
          <w:sz w:val="22"/>
          <w:szCs w:val="22"/>
        </w:rPr>
        <w:t xml:space="preserve"> </w:t>
      </w:r>
      <w:r>
        <w:rPr>
          <w:i/>
          <w:sz w:val="22"/>
          <w:szCs w:val="22"/>
        </w:rPr>
        <w:t>боковой</w:t>
      </w:r>
      <w:r w:rsidRPr="00BD4EF7">
        <w:rPr>
          <w:i/>
          <w:sz w:val="22"/>
          <w:szCs w:val="22"/>
        </w:rPr>
        <w:t xml:space="preserve"> </w:t>
      </w:r>
      <w:r>
        <w:rPr>
          <w:i/>
          <w:sz w:val="22"/>
          <w:szCs w:val="22"/>
        </w:rPr>
        <w:t>поверхности</w:t>
      </w:r>
      <w:r w:rsidRPr="00BD4EF7">
        <w:rPr>
          <w:i/>
          <w:sz w:val="22"/>
          <w:szCs w:val="22"/>
        </w:rPr>
        <w:t xml:space="preserve"> </w:t>
      </w:r>
      <w:r>
        <w:rPr>
          <w:i/>
          <w:sz w:val="22"/>
          <w:szCs w:val="22"/>
        </w:rPr>
        <w:t>резьбы</w:t>
      </w:r>
      <w:r w:rsidRPr="00BD4EF7">
        <w:rPr>
          <w:i/>
          <w:sz w:val="22"/>
          <w:szCs w:val="22"/>
        </w:rPr>
        <w:t xml:space="preserve">, </w:t>
      </w:r>
      <w:r>
        <w:rPr>
          <w:i/>
          <w:sz w:val="22"/>
          <w:szCs w:val="22"/>
        </w:rPr>
        <w:t>превышающие</w:t>
      </w:r>
      <w:r w:rsidRPr="00BD4EF7">
        <w:rPr>
          <w:i/>
          <w:sz w:val="22"/>
          <w:szCs w:val="22"/>
        </w:rPr>
        <w:t xml:space="preserve"> 1/16 </w:t>
      </w:r>
      <w:r>
        <w:rPr>
          <w:i/>
          <w:sz w:val="22"/>
          <w:szCs w:val="22"/>
        </w:rPr>
        <w:t>дюйма</w:t>
      </w:r>
      <w:r w:rsidRPr="00BD4EF7">
        <w:rPr>
          <w:i/>
          <w:sz w:val="22"/>
          <w:szCs w:val="22"/>
        </w:rPr>
        <w:t xml:space="preserve"> </w:t>
      </w:r>
      <w:r>
        <w:rPr>
          <w:i/>
          <w:sz w:val="22"/>
          <w:szCs w:val="22"/>
        </w:rPr>
        <w:t>по</w:t>
      </w:r>
      <w:r w:rsidRPr="00BD4EF7">
        <w:rPr>
          <w:i/>
          <w:sz w:val="22"/>
          <w:szCs w:val="22"/>
        </w:rPr>
        <w:t xml:space="preserve"> </w:t>
      </w:r>
      <w:r>
        <w:rPr>
          <w:i/>
          <w:sz w:val="22"/>
          <w:szCs w:val="22"/>
        </w:rPr>
        <w:t>глубине</w:t>
      </w:r>
      <w:r w:rsidRPr="00BD4EF7">
        <w:rPr>
          <w:i/>
          <w:sz w:val="22"/>
          <w:szCs w:val="22"/>
        </w:rPr>
        <w:t xml:space="preserve"> </w:t>
      </w:r>
      <w:r>
        <w:rPr>
          <w:i/>
          <w:sz w:val="22"/>
          <w:szCs w:val="22"/>
        </w:rPr>
        <w:t>или</w:t>
      </w:r>
      <w:r w:rsidRPr="00BD4EF7">
        <w:rPr>
          <w:i/>
          <w:sz w:val="22"/>
          <w:szCs w:val="22"/>
        </w:rPr>
        <w:t xml:space="preserve"> 1/8 </w:t>
      </w:r>
      <w:r>
        <w:rPr>
          <w:i/>
          <w:sz w:val="22"/>
          <w:szCs w:val="22"/>
        </w:rPr>
        <w:t>дюйма</w:t>
      </w:r>
      <w:r w:rsidRPr="00BD4EF7">
        <w:rPr>
          <w:i/>
          <w:sz w:val="22"/>
          <w:szCs w:val="22"/>
        </w:rPr>
        <w:t xml:space="preserve"> </w:t>
      </w:r>
      <w:r>
        <w:rPr>
          <w:i/>
          <w:sz w:val="22"/>
          <w:szCs w:val="22"/>
        </w:rPr>
        <w:t>по</w:t>
      </w:r>
      <w:r w:rsidRPr="00BD4EF7">
        <w:rPr>
          <w:i/>
          <w:sz w:val="22"/>
          <w:szCs w:val="22"/>
        </w:rPr>
        <w:t xml:space="preserve"> </w:t>
      </w:r>
      <w:r>
        <w:rPr>
          <w:i/>
          <w:sz w:val="22"/>
          <w:szCs w:val="22"/>
        </w:rPr>
        <w:t>диаметру</w:t>
      </w:r>
      <w:r w:rsidRPr="00BD4EF7">
        <w:rPr>
          <w:i/>
          <w:sz w:val="22"/>
          <w:szCs w:val="22"/>
        </w:rPr>
        <w:t xml:space="preserve">, </w:t>
      </w:r>
      <w:r>
        <w:rPr>
          <w:i/>
          <w:sz w:val="22"/>
          <w:szCs w:val="22"/>
        </w:rPr>
        <w:t>допустимы</w:t>
      </w:r>
      <w:r w:rsidRPr="00BD4EF7">
        <w:rPr>
          <w:i/>
          <w:sz w:val="22"/>
          <w:szCs w:val="22"/>
        </w:rPr>
        <w:t xml:space="preserve"> </w:t>
      </w:r>
      <w:r>
        <w:rPr>
          <w:i/>
          <w:sz w:val="22"/>
          <w:szCs w:val="22"/>
        </w:rPr>
        <w:t>только</w:t>
      </w:r>
      <w:r w:rsidRPr="00BD4EF7">
        <w:rPr>
          <w:i/>
          <w:sz w:val="22"/>
          <w:szCs w:val="22"/>
        </w:rPr>
        <w:t xml:space="preserve"> </w:t>
      </w:r>
      <w:r>
        <w:rPr>
          <w:i/>
          <w:sz w:val="22"/>
          <w:szCs w:val="22"/>
        </w:rPr>
        <w:t>на</w:t>
      </w:r>
      <w:r w:rsidRPr="00BD4EF7">
        <w:rPr>
          <w:i/>
          <w:sz w:val="22"/>
          <w:szCs w:val="22"/>
        </w:rPr>
        <w:t xml:space="preserve"> </w:t>
      </w:r>
      <w:r>
        <w:rPr>
          <w:i/>
          <w:sz w:val="22"/>
          <w:szCs w:val="22"/>
        </w:rPr>
        <w:t>первых</w:t>
      </w:r>
      <w:r w:rsidRPr="00BD4EF7">
        <w:rPr>
          <w:i/>
          <w:sz w:val="22"/>
          <w:szCs w:val="22"/>
        </w:rPr>
        <w:t xml:space="preserve"> </w:t>
      </w:r>
      <w:r>
        <w:rPr>
          <w:i/>
          <w:sz w:val="22"/>
          <w:szCs w:val="22"/>
        </w:rPr>
        <w:t>пяти</w:t>
      </w:r>
      <w:r w:rsidRPr="00BD4EF7">
        <w:rPr>
          <w:i/>
          <w:sz w:val="22"/>
          <w:szCs w:val="22"/>
        </w:rPr>
        <w:t xml:space="preserve"> </w:t>
      </w:r>
      <w:r>
        <w:rPr>
          <w:i/>
          <w:sz w:val="22"/>
          <w:szCs w:val="22"/>
        </w:rPr>
        <w:t>витках</w:t>
      </w:r>
      <w:r w:rsidRPr="00BD4EF7">
        <w:rPr>
          <w:i/>
          <w:sz w:val="22"/>
          <w:szCs w:val="22"/>
        </w:rPr>
        <w:t xml:space="preserve"> </w:t>
      </w:r>
      <w:r>
        <w:rPr>
          <w:i/>
          <w:sz w:val="22"/>
          <w:szCs w:val="22"/>
        </w:rPr>
        <w:t>резьбы</w:t>
      </w:r>
      <w:r w:rsidRPr="00BD4EF7">
        <w:rPr>
          <w:i/>
          <w:sz w:val="22"/>
          <w:szCs w:val="22"/>
        </w:rPr>
        <w:t xml:space="preserve">. </w:t>
      </w:r>
    </w:p>
    <w:p w:rsidR="006100CB" w:rsidRPr="00BD4EF7" w:rsidRDefault="006100CB" w:rsidP="006100CB">
      <w:pPr>
        <w:ind w:left="709"/>
        <w:jc w:val="both"/>
        <w:rPr>
          <w:sz w:val="22"/>
          <w:szCs w:val="22"/>
        </w:rPr>
      </w:pPr>
    </w:p>
    <w:p w:rsidR="006100CB" w:rsidRPr="006F5A55" w:rsidRDefault="006100CB" w:rsidP="006100CB">
      <w:pPr>
        <w:widowControl w:val="0"/>
        <w:numPr>
          <w:ilvl w:val="0"/>
          <w:numId w:val="63"/>
        </w:numPr>
        <w:autoSpaceDE w:val="0"/>
        <w:autoSpaceDN w:val="0"/>
        <w:adjustRightInd w:val="0"/>
        <w:ind w:left="709"/>
        <w:jc w:val="both"/>
        <w:rPr>
          <w:sz w:val="22"/>
          <w:szCs w:val="22"/>
        </w:rPr>
      </w:pPr>
      <w:r>
        <w:rPr>
          <w:sz w:val="22"/>
          <w:szCs w:val="22"/>
        </w:rPr>
        <w:t>Профиль</w:t>
      </w:r>
      <w:r w:rsidRPr="00A45B1E">
        <w:rPr>
          <w:sz w:val="22"/>
          <w:szCs w:val="22"/>
        </w:rPr>
        <w:t xml:space="preserve"> </w:t>
      </w:r>
      <w:r>
        <w:rPr>
          <w:sz w:val="22"/>
          <w:szCs w:val="22"/>
        </w:rPr>
        <w:t>резьбы</w:t>
      </w:r>
      <w:r w:rsidRPr="00A45B1E">
        <w:rPr>
          <w:sz w:val="22"/>
          <w:szCs w:val="22"/>
        </w:rPr>
        <w:t xml:space="preserve">: </w:t>
      </w:r>
      <w:r>
        <w:rPr>
          <w:sz w:val="22"/>
          <w:szCs w:val="22"/>
        </w:rPr>
        <w:t>Профиль резьбы проверяется по всей длине полного витка в двух точках, расположенных, как минимум под углом 90 градусов. Профильный</w:t>
      </w:r>
      <w:r w:rsidRPr="00A45B1E">
        <w:rPr>
          <w:sz w:val="22"/>
          <w:szCs w:val="22"/>
        </w:rPr>
        <w:t xml:space="preserve"> </w:t>
      </w:r>
      <w:r>
        <w:rPr>
          <w:sz w:val="22"/>
          <w:szCs w:val="22"/>
        </w:rPr>
        <w:t>калибр</w:t>
      </w:r>
      <w:r w:rsidRPr="00A45B1E">
        <w:rPr>
          <w:sz w:val="22"/>
          <w:szCs w:val="22"/>
        </w:rPr>
        <w:t xml:space="preserve"> </w:t>
      </w:r>
      <w:r>
        <w:rPr>
          <w:sz w:val="22"/>
          <w:szCs w:val="22"/>
        </w:rPr>
        <w:t>должен</w:t>
      </w:r>
      <w:r w:rsidRPr="00A45B1E">
        <w:rPr>
          <w:sz w:val="22"/>
          <w:szCs w:val="22"/>
        </w:rPr>
        <w:t xml:space="preserve"> </w:t>
      </w:r>
      <w:r>
        <w:rPr>
          <w:sz w:val="22"/>
          <w:szCs w:val="22"/>
        </w:rPr>
        <w:t>полностью совмещаться с</w:t>
      </w:r>
      <w:r w:rsidRPr="00A45B1E">
        <w:rPr>
          <w:sz w:val="22"/>
          <w:szCs w:val="22"/>
        </w:rPr>
        <w:t xml:space="preserve"> </w:t>
      </w:r>
      <w:r>
        <w:rPr>
          <w:sz w:val="22"/>
          <w:szCs w:val="22"/>
        </w:rPr>
        <w:t xml:space="preserve">впадиной и боковой поверхностью резьбы. В </w:t>
      </w:r>
      <w:proofErr w:type="gramStart"/>
      <w:r>
        <w:rPr>
          <w:sz w:val="22"/>
          <w:szCs w:val="22"/>
        </w:rPr>
        <w:t>случае</w:t>
      </w:r>
      <w:proofErr w:type="gramEnd"/>
      <w:r>
        <w:rPr>
          <w:sz w:val="22"/>
          <w:szCs w:val="22"/>
        </w:rPr>
        <w:t xml:space="preserve"> отсутствия плотного сцепления, проводится измерение шага резьбы. </w:t>
      </w:r>
    </w:p>
    <w:p w:rsidR="006100CB" w:rsidRPr="009C20E5" w:rsidRDefault="006100CB" w:rsidP="006100CB">
      <w:pPr>
        <w:ind w:left="709"/>
        <w:jc w:val="both"/>
        <w:rPr>
          <w:sz w:val="22"/>
          <w:szCs w:val="22"/>
          <w:lang w:val="en-US"/>
        </w:rPr>
      </w:pPr>
    </w:p>
    <w:p w:rsidR="006100CB" w:rsidRPr="0040026B" w:rsidRDefault="006100CB" w:rsidP="006100CB">
      <w:pPr>
        <w:widowControl w:val="0"/>
        <w:numPr>
          <w:ilvl w:val="0"/>
          <w:numId w:val="63"/>
        </w:numPr>
        <w:autoSpaceDE w:val="0"/>
        <w:autoSpaceDN w:val="0"/>
        <w:adjustRightInd w:val="0"/>
        <w:ind w:left="709"/>
        <w:jc w:val="both"/>
        <w:rPr>
          <w:sz w:val="22"/>
          <w:szCs w:val="22"/>
          <w:lang w:val="en-US"/>
        </w:rPr>
      </w:pPr>
      <w:r>
        <w:rPr>
          <w:sz w:val="22"/>
          <w:szCs w:val="22"/>
        </w:rPr>
        <w:t>Шаг</w:t>
      </w:r>
      <w:r w:rsidRPr="005E5FCA">
        <w:rPr>
          <w:sz w:val="22"/>
          <w:szCs w:val="22"/>
        </w:rPr>
        <w:t xml:space="preserve"> </w:t>
      </w:r>
      <w:r>
        <w:rPr>
          <w:sz w:val="22"/>
          <w:szCs w:val="22"/>
        </w:rPr>
        <w:t>резьбы</w:t>
      </w:r>
      <w:r w:rsidRPr="005E5FCA">
        <w:rPr>
          <w:sz w:val="22"/>
          <w:szCs w:val="22"/>
        </w:rPr>
        <w:t xml:space="preserve">: </w:t>
      </w:r>
      <w:r w:rsidRPr="0010794B">
        <w:rPr>
          <w:sz w:val="22"/>
          <w:szCs w:val="22"/>
        </w:rPr>
        <w:t>Если показания профильного калибра говорят о деформации ниппеля, шаг резьбы профиля измеряется с 2- дюймовым интервалом, начиная с полного витка резьбы, расположенного ближе всего к заплечику. Деформация</w:t>
      </w:r>
      <w:r w:rsidRPr="005E5FCA">
        <w:rPr>
          <w:sz w:val="22"/>
          <w:szCs w:val="22"/>
          <w:lang w:val="en-US"/>
        </w:rPr>
        <w:t xml:space="preserve"> </w:t>
      </w:r>
      <w:r w:rsidRPr="0010794B">
        <w:rPr>
          <w:sz w:val="22"/>
          <w:szCs w:val="22"/>
        </w:rPr>
        <w:t>ниппеля</w:t>
      </w:r>
      <w:r w:rsidRPr="005E5FCA">
        <w:rPr>
          <w:sz w:val="22"/>
          <w:szCs w:val="22"/>
          <w:lang w:val="en-US"/>
        </w:rPr>
        <w:t xml:space="preserve"> </w:t>
      </w:r>
      <w:r w:rsidRPr="0010794B">
        <w:rPr>
          <w:sz w:val="22"/>
          <w:szCs w:val="22"/>
        </w:rPr>
        <w:t>не</w:t>
      </w:r>
      <w:r w:rsidRPr="005E5FCA">
        <w:rPr>
          <w:sz w:val="22"/>
          <w:szCs w:val="22"/>
          <w:lang w:val="en-US"/>
        </w:rPr>
        <w:t xml:space="preserve"> </w:t>
      </w:r>
      <w:r w:rsidRPr="0010794B">
        <w:rPr>
          <w:sz w:val="22"/>
          <w:szCs w:val="22"/>
        </w:rPr>
        <w:t>должна</w:t>
      </w:r>
      <w:r w:rsidRPr="005E5FCA">
        <w:rPr>
          <w:sz w:val="22"/>
          <w:szCs w:val="22"/>
          <w:lang w:val="en-US"/>
        </w:rPr>
        <w:t xml:space="preserve"> </w:t>
      </w:r>
      <w:r w:rsidRPr="0010794B">
        <w:rPr>
          <w:sz w:val="22"/>
          <w:szCs w:val="22"/>
        </w:rPr>
        <w:t>превышать</w:t>
      </w:r>
      <w:r w:rsidRPr="005E5FCA">
        <w:rPr>
          <w:sz w:val="22"/>
          <w:szCs w:val="22"/>
          <w:lang w:val="en-US"/>
        </w:rPr>
        <w:t xml:space="preserve"> </w:t>
      </w:r>
      <w:smartTag w:uri="urn:schemas-microsoft-com:office:smarttags" w:element="metricconverter">
        <w:smartTagPr>
          <w:attr w:name="ProductID" w:val="0.006 дюйма"/>
        </w:smartTagPr>
        <w:r w:rsidRPr="005E5FCA">
          <w:rPr>
            <w:sz w:val="22"/>
            <w:szCs w:val="22"/>
            <w:lang w:val="en-US"/>
          </w:rPr>
          <w:t xml:space="preserve">0.006 </w:t>
        </w:r>
        <w:r w:rsidRPr="0010794B">
          <w:rPr>
            <w:sz w:val="22"/>
            <w:szCs w:val="22"/>
          </w:rPr>
          <w:t>дюйма</w:t>
        </w:r>
      </w:smartTag>
      <w:r w:rsidRPr="005E5FCA">
        <w:rPr>
          <w:sz w:val="22"/>
          <w:szCs w:val="22"/>
          <w:lang w:val="en-US"/>
        </w:rPr>
        <w:t xml:space="preserve"> </w:t>
      </w:r>
      <w:r w:rsidRPr="0010794B">
        <w:rPr>
          <w:sz w:val="22"/>
          <w:szCs w:val="22"/>
        </w:rPr>
        <w:t>на</w:t>
      </w:r>
      <w:r w:rsidRPr="005E5FCA">
        <w:rPr>
          <w:sz w:val="22"/>
          <w:szCs w:val="22"/>
          <w:lang w:val="en-US"/>
        </w:rPr>
        <w:t xml:space="preserve"> </w:t>
      </w:r>
      <w:smartTag w:uri="urn:schemas-microsoft-com:office:smarttags" w:element="metricconverter">
        <w:smartTagPr>
          <w:attr w:name="ProductID" w:val="2 дюйма"/>
        </w:smartTagPr>
        <w:r w:rsidRPr="005E5FCA">
          <w:rPr>
            <w:sz w:val="22"/>
            <w:szCs w:val="22"/>
            <w:lang w:val="en-US"/>
          </w:rPr>
          <w:t xml:space="preserve">2 </w:t>
        </w:r>
        <w:r w:rsidRPr="0010794B">
          <w:rPr>
            <w:sz w:val="22"/>
            <w:szCs w:val="22"/>
          </w:rPr>
          <w:t>дюйма</w:t>
        </w:r>
      </w:smartTag>
      <w:r w:rsidRPr="005E5FCA">
        <w:rPr>
          <w:sz w:val="22"/>
          <w:szCs w:val="22"/>
          <w:lang w:val="en-US"/>
        </w:rPr>
        <w:t xml:space="preserve"> </w:t>
      </w:r>
      <w:r w:rsidRPr="0010794B">
        <w:rPr>
          <w:sz w:val="22"/>
          <w:szCs w:val="22"/>
        </w:rPr>
        <w:t>длины</w:t>
      </w:r>
      <w:r w:rsidRPr="005E5FCA">
        <w:rPr>
          <w:sz w:val="22"/>
          <w:szCs w:val="22"/>
          <w:lang w:val="en-US"/>
        </w:rPr>
        <w:t xml:space="preserve">. </w:t>
      </w:r>
    </w:p>
    <w:p w:rsidR="006100CB" w:rsidRPr="009C20E5" w:rsidRDefault="006100CB" w:rsidP="006100CB">
      <w:pPr>
        <w:ind w:left="709"/>
        <w:jc w:val="both"/>
        <w:rPr>
          <w:sz w:val="22"/>
          <w:szCs w:val="22"/>
          <w:lang w:val="en-US"/>
        </w:rPr>
      </w:pPr>
    </w:p>
    <w:p w:rsidR="006100CB" w:rsidRPr="003C6D00" w:rsidRDefault="006100CB" w:rsidP="006100CB">
      <w:pPr>
        <w:widowControl w:val="0"/>
        <w:numPr>
          <w:ilvl w:val="0"/>
          <w:numId w:val="63"/>
        </w:numPr>
        <w:autoSpaceDE w:val="0"/>
        <w:autoSpaceDN w:val="0"/>
        <w:adjustRightInd w:val="0"/>
        <w:ind w:left="709"/>
        <w:jc w:val="both"/>
        <w:rPr>
          <w:sz w:val="22"/>
          <w:szCs w:val="22"/>
        </w:rPr>
      </w:pPr>
      <w:r>
        <w:rPr>
          <w:sz w:val="22"/>
          <w:szCs w:val="22"/>
        </w:rPr>
        <w:t>Покрытие</w:t>
      </w:r>
      <w:r w:rsidRPr="003C6D00">
        <w:rPr>
          <w:sz w:val="22"/>
          <w:szCs w:val="22"/>
        </w:rPr>
        <w:t xml:space="preserve">: </w:t>
      </w:r>
      <w:r>
        <w:rPr>
          <w:sz w:val="22"/>
          <w:szCs w:val="22"/>
        </w:rPr>
        <w:t>Витки</w:t>
      </w:r>
      <w:r w:rsidRPr="003C6D00">
        <w:rPr>
          <w:sz w:val="22"/>
          <w:szCs w:val="22"/>
        </w:rPr>
        <w:t xml:space="preserve"> </w:t>
      </w:r>
      <w:r>
        <w:rPr>
          <w:sz w:val="22"/>
          <w:szCs w:val="22"/>
        </w:rPr>
        <w:t>резьбы</w:t>
      </w:r>
      <w:r w:rsidRPr="003C6D00">
        <w:rPr>
          <w:sz w:val="22"/>
          <w:szCs w:val="22"/>
        </w:rPr>
        <w:t xml:space="preserve"> </w:t>
      </w:r>
      <w:r>
        <w:rPr>
          <w:sz w:val="22"/>
          <w:szCs w:val="22"/>
        </w:rPr>
        <w:t>и</w:t>
      </w:r>
      <w:r w:rsidRPr="003C6D00">
        <w:rPr>
          <w:sz w:val="22"/>
          <w:szCs w:val="22"/>
        </w:rPr>
        <w:t xml:space="preserve"> </w:t>
      </w:r>
      <w:r>
        <w:rPr>
          <w:sz w:val="22"/>
          <w:szCs w:val="22"/>
        </w:rPr>
        <w:t>выступы</w:t>
      </w:r>
      <w:r w:rsidRPr="003C6D00">
        <w:rPr>
          <w:sz w:val="22"/>
          <w:szCs w:val="22"/>
        </w:rPr>
        <w:t xml:space="preserve">, </w:t>
      </w:r>
      <w:r>
        <w:rPr>
          <w:sz w:val="22"/>
          <w:szCs w:val="22"/>
        </w:rPr>
        <w:t>которые</w:t>
      </w:r>
      <w:r w:rsidRPr="003C6D00">
        <w:rPr>
          <w:sz w:val="22"/>
          <w:szCs w:val="22"/>
        </w:rPr>
        <w:t xml:space="preserve"> </w:t>
      </w:r>
      <w:r>
        <w:rPr>
          <w:sz w:val="22"/>
          <w:szCs w:val="22"/>
        </w:rPr>
        <w:t>подверглись</w:t>
      </w:r>
      <w:r w:rsidRPr="003C6D00">
        <w:rPr>
          <w:sz w:val="22"/>
          <w:szCs w:val="22"/>
        </w:rPr>
        <w:t xml:space="preserve"> </w:t>
      </w:r>
      <w:r>
        <w:rPr>
          <w:sz w:val="22"/>
          <w:szCs w:val="22"/>
        </w:rPr>
        <w:t>ремонту</w:t>
      </w:r>
      <w:r w:rsidRPr="003C6D00">
        <w:rPr>
          <w:sz w:val="22"/>
          <w:szCs w:val="22"/>
        </w:rPr>
        <w:t xml:space="preserve"> </w:t>
      </w:r>
      <w:r>
        <w:rPr>
          <w:sz w:val="22"/>
          <w:szCs w:val="22"/>
        </w:rPr>
        <w:t>по</w:t>
      </w:r>
      <w:r w:rsidRPr="003C6D00">
        <w:rPr>
          <w:sz w:val="22"/>
          <w:szCs w:val="22"/>
        </w:rPr>
        <w:t xml:space="preserve"> </w:t>
      </w:r>
      <w:r>
        <w:rPr>
          <w:sz w:val="22"/>
          <w:szCs w:val="22"/>
        </w:rPr>
        <w:t>методу</w:t>
      </w:r>
      <w:r w:rsidRPr="003C6D00">
        <w:rPr>
          <w:sz w:val="22"/>
          <w:szCs w:val="22"/>
        </w:rPr>
        <w:t xml:space="preserve"> </w:t>
      </w:r>
      <w:r>
        <w:rPr>
          <w:sz w:val="22"/>
          <w:szCs w:val="22"/>
        </w:rPr>
        <w:t>подпиливания</w:t>
      </w:r>
      <w:r w:rsidRPr="003C6D00">
        <w:rPr>
          <w:sz w:val="22"/>
          <w:szCs w:val="22"/>
        </w:rPr>
        <w:t xml:space="preserve"> </w:t>
      </w:r>
      <w:r>
        <w:rPr>
          <w:sz w:val="22"/>
          <w:szCs w:val="22"/>
        </w:rPr>
        <w:t>или</w:t>
      </w:r>
      <w:r w:rsidRPr="003C6D00">
        <w:rPr>
          <w:sz w:val="22"/>
          <w:szCs w:val="22"/>
        </w:rPr>
        <w:t xml:space="preserve"> </w:t>
      </w:r>
      <w:r>
        <w:rPr>
          <w:sz w:val="22"/>
          <w:szCs w:val="22"/>
        </w:rPr>
        <w:t>перешлифовки</w:t>
      </w:r>
      <w:r w:rsidRPr="003C6D00">
        <w:rPr>
          <w:sz w:val="22"/>
          <w:szCs w:val="22"/>
        </w:rPr>
        <w:t xml:space="preserve">, </w:t>
      </w:r>
      <w:r>
        <w:rPr>
          <w:sz w:val="22"/>
          <w:szCs w:val="22"/>
        </w:rPr>
        <w:t>должны</w:t>
      </w:r>
      <w:r w:rsidRPr="003C6D00">
        <w:rPr>
          <w:sz w:val="22"/>
          <w:szCs w:val="22"/>
        </w:rPr>
        <w:t xml:space="preserve"> </w:t>
      </w:r>
      <w:r>
        <w:rPr>
          <w:sz w:val="22"/>
          <w:szCs w:val="22"/>
        </w:rPr>
        <w:t>быть</w:t>
      </w:r>
      <w:r w:rsidRPr="003C6D00">
        <w:rPr>
          <w:sz w:val="22"/>
          <w:szCs w:val="22"/>
        </w:rPr>
        <w:t xml:space="preserve"> </w:t>
      </w:r>
      <w:r>
        <w:rPr>
          <w:sz w:val="22"/>
          <w:szCs w:val="22"/>
        </w:rPr>
        <w:t>покрыты</w:t>
      </w:r>
      <w:r w:rsidRPr="003C6D00">
        <w:rPr>
          <w:sz w:val="22"/>
          <w:szCs w:val="22"/>
        </w:rPr>
        <w:t xml:space="preserve"> </w:t>
      </w:r>
      <w:r>
        <w:rPr>
          <w:sz w:val="22"/>
          <w:szCs w:val="22"/>
        </w:rPr>
        <w:t xml:space="preserve">фосфатом или сульфатом меди. </w:t>
      </w:r>
    </w:p>
    <w:p w:rsidR="006100CB" w:rsidRPr="003C6D00" w:rsidRDefault="006100CB" w:rsidP="006100CB">
      <w:pPr>
        <w:ind w:left="709"/>
        <w:jc w:val="both"/>
        <w:rPr>
          <w:sz w:val="22"/>
          <w:szCs w:val="22"/>
        </w:rPr>
      </w:pPr>
    </w:p>
    <w:p w:rsidR="006100CB" w:rsidRPr="003C6D00" w:rsidRDefault="006100CB" w:rsidP="006100CB">
      <w:pPr>
        <w:widowControl w:val="0"/>
        <w:numPr>
          <w:ilvl w:val="0"/>
          <w:numId w:val="63"/>
        </w:numPr>
        <w:autoSpaceDE w:val="0"/>
        <w:autoSpaceDN w:val="0"/>
        <w:adjustRightInd w:val="0"/>
        <w:ind w:left="709"/>
        <w:jc w:val="both"/>
        <w:rPr>
          <w:sz w:val="22"/>
          <w:szCs w:val="22"/>
        </w:rPr>
      </w:pPr>
      <w:r>
        <w:rPr>
          <w:sz w:val="22"/>
          <w:szCs w:val="22"/>
        </w:rPr>
        <w:t>Контроль</w:t>
      </w:r>
      <w:r w:rsidRPr="003C6D00">
        <w:rPr>
          <w:sz w:val="22"/>
          <w:szCs w:val="22"/>
        </w:rPr>
        <w:t xml:space="preserve"> </w:t>
      </w:r>
      <w:r>
        <w:rPr>
          <w:sz w:val="22"/>
          <w:szCs w:val="22"/>
        </w:rPr>
        <w:t>размеров</w:t>
      </w:r>
      <w:r w:rsidRPr="003C6D00">
        <w:rPr>
          <w:sz w:val="22"/>
          <w:szCs w:val="22"/>
        </w:rPr>
        <w:t xml:space="preserve">: </w:t>
      </w:r>
      <w:r>
        <w:rPr>
          <w:sz w:val="22"/>
          <w:szCs w:val="22"/>
        </w:rPr>
        <w:t>Для</w:t>
      </w:r>
      <w:r w:rsidRPr="003C6D00">
        <w:rPr>
          <w:sz w:val="22"/>
          <w:szCs w:val="22"/>
        </w:rPr>
        <w:t xml:space="preserve"> </w:t>
      </w:r>
      <w:r w:rsidRPr="009C20E5">
        <w:rPr>
          <w:sz w:val="22"/>
          <w:szCs w:val="22"/>
          <w:lang w:val="en-US"/>
        </w:rPr>
        <w:t>Grant</w:t>
      </w:r>
      <w:r w:rsidRPr="003C6D00">
        <w:rPr>
          <w:sz w:val="22"/>
          <w:szCs w:val="22"/>
        </w:rPr>
        <w:t xml:space="preserve"> </w:t>
      </w:r>
      <w:r w:rsidRPr="009C20E5">
        <w:rPr>
          <w:sz w:val="22"/>
          <w:szCs w:val="22"/>
          <w:lang w:val="en-US"/>
        </w:rPr>
        <w:t>Prideco</w:t>
      </w:r>
      <w:r w:rsidRPr="003C6D00">
        <w:rPr>
          <w:sz w:val="22"/>
          <w:szCs w:val="22"/>
        </w:rPr>
        <w:t xml:space="preserve"> </w:t>
      </w:r>
      <w:r w:rsidRPr="009C20E5">
        <w:rPr>
          <w:sz w:val="22"/>
          <w:szCs w:val="22"/>
          <w:lang w:val="en-US"/>
        </w:rPr>
        <w:t>HT</w:t>
      </w:r>
      <w:r w:rsidRPr="003C6D00">
        <w:rPr>
          <w:sz w:val="22"/>
          <w:szCs w:val="22"/>
        </w:rPr>
        <w:t xml:space="preserve">™, </w:t>
      </w:r>
      <w:r w:rsidRPr="009C20E5">
        <w:rPr>
          <w:sz w:val="22"/>
          <w:szCs w:val="22"/>
          <w:lang w:val="en-US"/>
        </w:rPr>
        <w:t>XT</w:t>
      </w:r>
      <w:r w:rsidRPr="003C6D00">
        <w:rPr>
          <w:sz w:val="22"/>
          <w:szCs w:val="22"/>
        </w:rPr>
        <w:t xml:space="preserve">™, </w:t>
      </w:r>
      <w:r w:rsidRPr="009C20E5">
        <w:rPr>
          <w:sz w:val="22"/>
          <w:szCs w:val="22"/>
          <w:lang w:val="en-US"/>
        </w:rPr>
        <w:t>XT</w:t>
      </w:r>
      <w:r w:rsidRPr="003C6D00">
        <w:rPr>
          <w:sz w:val="22"/>
          <w:szCs w:val="22"/>
        </w:rPr>
        <w:t>-</w:t>
      </w:r>
      <w:r w:rsidRPr="009C20E5">
        <w:rPr>
          <w:sz w:val="22"/>
          <w:szCs w:val="22"/>
          <w:lang w:val="en-US"/>
        </w:rPr>
        <w:t>M</w:t>
      </w:r>
      <w:r w:rsidRPr="003C6D00">
        <w:rPr>
          <w:sz w:val="22"/>
          <w:szCs w:val="22"/>
        </w:rPr>
        <w:t xml:space="preserve">™ </w:t>
      </w:r>
      <w:r>
        <w:rPr>
          <w:sz w:val="22"/>
          <w:szCs w:val="22"/>
        </w:rPr>
        <w:t>и</w:t>
      </w:r>
      <w:r w:rsidRPr="003C6D00">
        <w:rPr>
          <w:sz w:val="22"/>
          <w:szCs w:val="22"/>
        </w:rPr>
        <w:t xml:space="preserve"> </w:t>
      </w:r>
      <w:r>
        <w:rPr>
          <w:sz w:val="22"/>
          <w:szCs w:val="22"/>
          <w:lang w:val="en-US"/>
        </w:rPr>
        <w:t>GPDS</w:t>
      </w:r>
      <w:r w:rsidRPr="003C6D00">
        <w:rPr>
          <w:sz w:val="22"/>
          <w:szCs w:val="22"/>
        </w:rPr>
        <w:t xml:space="preserve">™ </w:t>
      </w:r>
      <w:r>
        <w:rPr>
          <w:sz w:val="22"/>
          <w:szCs w:val="22"/>
        </w:rPr>
        <w:t>требуется</w:t>
      </w:r>
      <w:r w:rsidRPr="003C6D00">
        <w:rPr>
          <w:sz w:val="22"/>
          <w:szCs w:val="22"/>
        </w:rPr>
        <w:t xml:space="preserve"> </w:t>
      </w:r>
      <w:r>
        <w:rPr>
          <w:sz w:val="22"/>
          <w:szCs w:val="22"/>
        </w:rPr>
        <w:t>проведение</w:t>
      </w:r>
      <w:r w:rsidRPr="003C6D00">
        <w:rPr>
          <w:sz w:val="22"/>
          <w:szCs w:val="22"/>
        </w:rPr>
        <w:t xml:space="preserve"> </w:t>
      </w:r>
      <w:r>
        <w:rPr>
          <w:sz w:val="22"/>
          <w:szCs w:val="22"/>
        </w:rPr>
        <w:t>контроля</w:t>
      </w:r>
      <w:r w:rsidRPr="003C6D00">
        <w:rPr>
          <w:sz w:val="22"/>
          <w:szCs w:val="22"/>
        </w:rPr>
        <w:t xml:space="preserve"> </w:t>
      </w:r>
      <w:r>
        <w:rPr>
          <w:sz w:val="22"/>
          <w:szCs w:val="22"/>
        </w:rPr>
        <w:t>размеров</w:t>
      </w:r>
      <w:r w:rsidRPr="003C6D00">
        <w:rPr>
          <w:sz w:val="22"/>
          <w:szCs w:val="22"/>
        </w:rPr>
        <w:t xml:space="preserve"> 2 (</w:t>
      </w:r>
      <w:r>
        <w:rPr>
          <w:sz w:val="22"/>
          <w:szCs w:val="22"/>
        </w:rPr>
        <w:t>Раздел</w:t>
      </w:r>
      <w:r w:rsidRPr="003C6D00">
        <w:rPr>
          <w:sz w:val="22"/>
          <w:szCs w:val="22"/>
        </w:rPr>
        <w:t xml:space="preserve"> 3.13.5 </w:t>
      </w:r>
      <w:r>
        <w:rPr>
          <w:sz w:val="22"/>
          <w:szCs w:val="22"/>
        </w:rPr>
        <w:t>или</w:t>
      </w:r>
      <w:r w:rsidRPr="003C6D00">
        <w:rPr>
          <w:sz w:val="22"/>
          <w:szCs w:val="22"/>
        </w:rPr>
        <w:t xml:space="preserve"> 3.13.6, </w:t>
      </w:r>
      <w:r>
        <w:rPr>
          <w:sz w:val="22"/>
          <w:szCs w:val="22"/>
        </w:rPr>
        <w:t>при соответствующих условиях</w:t>
      </w:r>
      <w:r w:rsidRPr="003C6D00">
        <w:rPr>
          <w:sz w:val="22"/>
          <w:szCs w:val="22"/>
        </w:rPr>
        <w:t xml:space="preserve">) </w:t>
      </w:r>
      <w:r>
        <w:rPr>
          <w:sz w:val="22"/>
          <w:szCs w:val="22"/>
        </w:rPr>
        <w:t xml:space="preserve">для соединений бурильных труб, а также контроль размеров </w:t>
      </w:r>
      <w:r w:rsidRPr="003C6D00">
        <w:rPr>
          <w:sz w:val="22"/>
          <w:szCs w:val="22"/>
        </w:rPr>
        <w:t>3 (</w:t>
      </w:r>
      <w:r>
        <w:rPr>
          <w:sz w:val="22"/>
          <w:szCs w:val="22"/>
        </w:rPr>
        <w:t xml:space="preserve">Раздел </w:t>
      </w:r>
      <w:r w:rsidRPr="003C6D00">
        <w:rPr>
          <w:sz w:val="22"/>
          <w:szCs w:val="22"/>
        </w:rPr>
        <w:t xml:space="preserve">3.14.5 </w:t>
      </w:r>
      <w:r>
        <w:rPr>
          <w:sz w:val="22"/>
          <w:szCs w:val="22"/>
        </w:rPr>
        <w:t xml:space="preserve">или </w:t>
      </w:r>
      <w:r w:rsidRPr="003C6D00">
        <w:rPr>
          <w:sz w:val="22"/>
          <w:szCs w:val="22"/>
        </w:rPr>
        <w:t xml:space="preserve">3.14.6, </w:t>
      </w:r>
      <w:r>
        <w:rPr>
          <w:sz w:val="22"/>
          <w:szCs w:val="22"/>
        </w:rPr>
        <w:t>при соответствующих условиях</w:t>
      </w:r>
      <w:r w:rsidRPr="003C6D00">
        <w:rPr>
          <w:sz w:val="22"/>
          <w:szCs w:val="22"/>
        </w:rPr>
        <w:t xml:space="preserve">) </w:t>
      </w:r>
      <w:r>
        <w:rPr>
          <w:sz w:val="22"/>
          <w:szCs w:val="22"/>
        </w:rPr>
        <w:t xml:space="preserve">для толстостенных труб, УБТ и дополнительных соединений. </w:t>
      </w:r>
    </w:p>
    <w:p w:rsidR="006100CB" w:rsidRPr="003C6D00"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EA0840">
        <w:rPr>
          <w:b/>
          <w:sz w:val="22"/>
          <w:szCs w:val="22"/>
          <w:lang w:val="en-US"/>
        </w:rPr>
        <w:t>XT</w:t>
      </w:r>
      <w:r w:rsidRPr="00EA0840">
        <w:rPr>
          <w:b/>
          <w:sz w:val="22"/>
          <w:szCs w:val="22"/>
        </w:rPr>
        <w:t>-</w:t>
      </w:r>
      <w:r w:rsidRPr="00EA0840">
        <w:rPr>
          <w:b/>
          <w:sz w:val="22"/>
          <w:szCs w:val="22"/>
          <w:lang w:val="en-US"/>
        </w:rPr>
        <w:t>M</w:t>
      </w:r>
      <w:r w:rsidRPr="00EA0840">
        <w:rPr>
          <w:b/>
          <w:sz w:val="22"/>
          <w:szCs w:val="22"/>
        </w:rPr>
        <w:t>™:</w:t>
      </w:r>
      <w:r w:rsidRPr="00EA0840">
        <w:rPr>
          <w:sz w:val="22"/>
          <w:szCs w:val="22"/>
        </w:rPr>
        <w:t xml:space="preserve"> </w:t>
      </w:r>
      <w:r>
        <w:rPr>
          <w:sz w:val="22"/>
          <w:szCs w:val="22"/>
        </w:rPr>
        <w:t>Помимо</w:t>
      </w:r>
      <w:r w:rsidRPr="00EA0840">
        <w:rPr>
          <w:sz w:val="22"/>
          <w:szCs w:val="22"/>
        </w:rPr>
        <w:t xml:space="preserve"> </w:t>
      </w:r>
      <w:r>
        <w:rPr>
          <w:sz w:val="22"/>
          <w:szCs w:val="22"/>
        </w:rPr>
        <w:t>требований</w:t>
      </w:r>
      <w:r w:rsidRPr="00EA0840">
        <w:rPr>
          <w:sz w:val="22"/>
          <w:szCs w:val="22"/>
        </w:rPr>
        <w:t xml:space="preserve"> </w:t>
      </w:r>
      <w:r>
        <w:rPr>
          <w:sz w:val="22"/>
          <w:szCs w:val="22"/>
        </w:rPr>
        <w:t>параграфа</w:t>
      </w:r>
      <w:r w:rsidRPr="00EA0840">
        <w:rPr>
          <w:sz w:val="22"/>
          <w:szCs w:val="22"/>
        </w:rPr>
        <w:t xml:space="preserve"> 3.11.</w:t>
      </w:r>
      <w:r>
        <w:rPr>
          <w:sz w:val="22"/>
          <w:szCs w:val="22"/>
        </w:rPr>
        <w:t>6</w:t>
      </w:r>
      <w:r w:rsidRPr="00EA0840">
        <w:rPr>
          <w:sz w:val="22"/>
          <w:szCs w:val="22"/>
        </w:rPr>
        <w:t xml:space="preserve">, </w:t>
      </w:r>
      <w:r>
        <w:rPr>
          <w:sz w:val="22"/>
          <w:szCs w:val="22"/>
        </w:rPr>
        <w:t>соединения</w:t>
      </w:r>
      <w:r w:rsidRPr="00EA0840">
        <w:rPr>
          <w:sz w:val="22"/>
          <w:szCs w:val="22"/>
        </w:rPr>
        <w:t xml:space="preserve"> </w:t>
      </w:r>
      <w:r w:rsidRPr="0040026B">
        <w:rPr>
          <w:sz w:val="22"/>
          <w:szCs w:val="22"/>
          <w:lang w:val="en-US"/>
        </w:rPr>
        <w:t>Grant</w:t>
      </w:r>
      <w:r w:rsidRPr="00EA0840">
        <w:rPr>
          <w:sz w:val="22"/>
          <w:szCs w:val="22"/>
        </w:rPr>
        <w:t xml:space="preserve"> </w:t>
      </w:r>
      <w:r w:rsidRPr="0040026B">
        <w:rPr>
          <w:sz w:val="22"/>
          <w:szCs w:val="22"/>
          <w:lang w:val="en-US"/>
        </w:rPr>
        <w:t>Prideco</w:t>
      </w:r>
      <w:r w:rsidRPr="00EA0840">
        <w:rPr>
          <w:sz w:val="22"/>
          <w:szCs w:val="22"/>
        </w:rPr>
        <w:t xml:space="preserve"> </w:t>
      </w:r>
      <w:r w:rsidRPr="0040026B">
        <w:rPr>
          <w:sz w:val="22"/>
          <w:szCs w:val="22"/>
          <w:lang w:val="en-US"/>
        </w:rPr>
        <w:t>XT</w:t>
      </w:r>
      <w:r w:rsidRPr="00EA0840">
        <w:rPr>
          <w:sz w:val="22"/>
          <w:szCs w:val="22"/>
        </w:rPr>
        <w:t>-</w:t>
      </w:r>
      <w:r w:rsidRPr="0040026B">
        <w:rPr>
          <w:sz w:val="22"/>
          <w:szCs w:val="22"/>
          <w:lang w:val="en-US"/>
        </w:rPr>
        <w:t>M</w:t>
      </w:r>
      <w:r w:rsidRPr="00EA0840">
        <w:rPr>
          <w:sz w:val="22"/>
          <w:szCs w:val="22"/>
        </w:rPr>
        <w:t xml:space="preserve">™ </w:t>
      </w:r>
      <w:r>
        <w:rPr>
          <w:sz w:val="22"/>
          <w:szCs w:val="22"/>
        </w:rPr>
        <w:t>должны</w:t>
      </w:r>
      <w:r w:rsidRPr="00EA0840">
        <w:rPr>
          <w:sz w:val="22"/>
          <w:szCs w:val="22"/>
        </w:rPr>
        <w:t xml:space="preserve"> </w:t>
      </w:r>
      <w:r>
        <w:rPr>
          <w:sz w:val="22"/>
          <w:szCs w:val="22"/>
        </w:rPr>
        <w:t>отвечать</w:t>
      </w:r>
      <w:r w:rsidRPr="00EA0840">
        <w:rPr>
          <w:sz w:val="22"/>
          <w:szCs w:val="22"/>
        </w:rPr>
        <w:t xml:space="preserve"> </w:t>
      </w:r>
      <w:r>
        <w:rPr>
          <w:sz w:val="22"/>
          <w:szCs w:val="22"/>
        </w:rPr>
        <w:t>следующим</w:t>
      </w:r>
      <w:r w:rsidRPr="00EA0840">
        <w:rPr>
          <w:sz w:val="22"/>
          <w:szCs w:val="22"/>
        </w:rPr>
        <w:t xml:space="preserve"> </w:t>
      </w:r>
      <w:r>
        <w:rPr>
          <w:sz w:val="22"/>
          <w:szCs w:val="22"/>
        </w:rPr>
        <w:t>требованиям</w:t>
      </w:r>
      <w:r w:rsidRPr="00EA0840">
        <w:rPr>
          <w:sz w:val="22"/>
          <w:szCs w:val="22"/>
        </w:rPr>
        <w:t>.</w:t>
      </w:r>
      <w:r>
        <w:rPr>
          <w:sz w:val="22"/>
          <w:szCs w:val="22"/>
        </w:rPr>
        <w:t xml:space="preserve"> </w:t>
      </w:r>
    </w:p>
    <w:p w:rsidR="006100CB" w:rsidRPr="00BD4EF7" w:rsidRDefault="006100CB" w:rsidP="006100CB">
      <w:pPr>
        <w:jc w:val="both"/>
        <w:rPr>
          <w:sz w:val="22"/>
          <w:szCs w:val="22"/>
        </w:rPr>
      </w:pPr>
    </w:p>
    <w:p w:rsidR="006100CB" w:rsidRPr="00BD4EF7" w:rsidRDefault="006100CB" w:rsidP="006100CB">
      <w:pPr>
        <w:widowControl w:val="0"/>
        <w:numPr>
          <w:ilvl w:val="0"/>
          <w:numId w:val="64"/>
        </w:numPr>
        <w:autoSpaceDE w:val="0"/>
        <w:autoSpaceDN w:val="0"/>
        <w:adjustRightInd w:val="0"/>
        <w:ind w:left="709" w:hanging="283"/>
        <w:jc w:val="both"/>
        <w:rPr>
          <w:sz w:val="22"/>
          <w:szCs w:val="22"/>
        </w:rPr>
      </w:pPr>
      <w:r>
        <w:rPr>
          <w:sz w:val="22"/>
          <w:szCs w:val="22"/>
        </w:rPr>
        <w:t>Уплотнение</w:t>
      </w:r>
      <w:r w:rsidRPr="00EA0840">
        <w:rPr>
          <w:sz w:val="22"/>
          <w:szCs w:val="22"/>
        </w:rPr>
        <w:t xml:space="preserve"> 15°: </w:t>
      </w:r>
      <w:r>
        <w:rPr>
          <w:sz w:val="22"/>
          <w:szCs w:val="22"/>
        </w:rPr>
        <w:t>На</w:t>
      </w:r>
      <w:r w:rsidRPr="00EA0840">
        <w:rPr>
          <w:sz w:val="22"/>
          <w:szCs w:val="22"/>
        </w:rPr>
        <w:t xml:space="preserve"> </w:t>
      </w:r>
      <w:r>
        <w:rPr>
          <w:sz w:val="22"/>
          <w:szCs w:val="22"/>
        </w:rPr>
        <w:t>поверхности</w:t>
      </w:r>
      <w:r w:rsidRPr="00EA0840">
        <w:rPr>
          <w:sz w:val="22"/>
          <w:szCs w:val="22"/>
        </w:rPr>
        <w:t xml:space="preserve"> 15° </w:t>
      </w:r>
      <w:r>
        <w:rPr>
          <w:sz w:val="22"/>
          <w:szCs w:val="22"/>
        </w:rPr>
        <w:t>уплотнения</w:t>
      </w:r>
      <w:r w:rsidRPr="00EA0840">
        <w:rPr>
          <w:sz w:val="22"/>
          <w:szCs w:val="22"/>
        </w:rPr>
        <w:t xml:space="preserve"> «</w:t>
      </w:r>
      <w:r>
        <w:rPr>
          <w:sz w:val="22"/>
          <w:szCs w:val="22"/>
        </w:rPr>
        <w:t>металл</w:t>
      </w:r>
      <w:r w:rsidRPr="00EA0840">
        <w:rPr>
          <w:sz w:val="22"/>
          <w:szCs w:val="22"/>
        </w:rPr>
        <w:t>-</w:t>
      </w:r>
      <w:r>
        <w:rPr>
          <w:sz w:val="22"/>
          <w:szCs w:val="22"/>
        </w:rPr>
        <w:t>металл</w:t>
      </w:r>
      <w:r w:rsidRPr="00EA0840">
        <w:rPr>
          <w:sz w:val="22"/>
          <w:szCs w:val="22"/>
        </w:rPr>
        <w:t xml:space="preserve">» </w:t>
      </w:r>
      <w:r>
        <w:rPr>
          <w:sz w:val="22"/>
          <w:szCs w:val="22"/>
        </w:rPr>
        <w:t>допускается</w:t>
      </w:r>
      <w:r w:rsidRPr="00EA0840">
        <w:rPr>
          <w:sz w:val="22"/>
          <w:szCs w:val="22"/>
        </w:rPr>
        <w:t xml:space="preserve"> </w:t>
      </w:r>
      <w:r>
        <w:rPr>
          <w:sz w:val="22"/>
          <w:szCs w:val="22"/>
        </w:rPr>
        <w:t>наличие</w:t>
      </w:r>
      <w:r w:rsidRPr="00EA0840">
        <w:rPr>
          <w:sz w:val="22"/>
          <w:szCs w:val="22"/>
        </w:rPr>
        <w:t xml:space="preserve"> </w:t>
      </w:r>
      <w:r>
        <w:rPr>
          <w:sz w:val="22"/>
          <w:szCs w:val="22"/>
        </w:rPr>
        <w:t>круглых</w:t>
      </w:r>
      <w:r w:rsidRPr="00EA0840">
        <w:rPr>
          <w:sz w:val="22"/>
          <w:szCs w:val="22"/>
        </w:rPr>
        <w:t xml:space="preserve"> </w:t>
      </w:r>
      <w:r>
        <w:rPr>
          <w:sz w:val="22"/>
          <w:szCs w:val="22"/>
        </w:rPr>
        <w:t>углублений</w:t>
      </w:r>
      <w:r w:rsidRPr="00EA0840">
        <w:rPr>
          <w:sz w:val="22"/>
          <w:szCs w:val="22"/>
        </w:rPr>
        <w:t xml:space="preserve"> (</w:t>
      </w:r>
      <w:r>
        <w:rPr>
          <w:sz w:val="22"/>
          <w:szCs w:val="22"/>
        </w:rPr>
        <w:t>на</w:t>
      </w:r>
      <w:r w:rsidRPr="00EA0840">
        <w:rPr>
          <w:sz w:val="22"/>
          <w:szCs w:val="22"/>
        </w:rPr>
        <w:t xml:space="preserve"> </w:t>
      </w:r>
      <w:r>
        <w:rPr>
          <w:sz w:val="22"/>
          <w:szCs w:val="22"/>
        </w:rPr>
        <w:t>контактной</w:t>
      </w:r>
      <w:r w:rsidRPr="00EA0840">
        <w:rPr>
          <w:sz w:val="22"/>
          <w:szCs w:val="22"/>
        </w:rPr>
        <w:t xml:space="preserve"> </w:t>
      </w:r>
      <w:r>
        <w:rPr>
          <w:sz w:val="22"/>
          <w:szCs w:val="22"/>
        </w:rPr>
        <w:t>поверхности</w:t>
      </w:r>
      <w:r w:rsidRPr="00EA0840">
        <w:rPr>
          <w:sz w:val="22"/>
          <w:szCs w:val="22"/>
        </w:rPr>
        <w:t xml:space="preserve"> </w:t>
      </w:r>
      <w:r>
        <w:rPr>
          <w:sz w:val="22"/>
          <w:szCs w:val="22"/>
        </w:rPr>
        <w:t>уплотнения</w:t>
      </w:r>
      <w:r w:rsidRPr="00EA0840">
        <w:rPr>
          <w:sz w:val="22"/>
          <w:szCs w:val="22"/>
        </w:rPr>
        <w:t xml:space="preserve">) </w:t>
      </w:r>
      <w:r>
        <w:rPr>
          <w:sz w:val="22"/>
          <w:szCs w:val="22"/>
        </w:rPr>
        <w:t>размеров</w:t>
      </w:r>
      <w:r w:rsidRPr="00EA0840">
        <w:rPr>
          <w:sz w:val="22"/>
          <w:szCs w:val="22"/>
        </w:rPr>
        <w:t xml:space="preserve"> </w:t>
      </w:r>
      <w:r>
        <w:rPr>
          <w:sz w:val="22"/>
          <w:szCs w:val="22"/>
        </w:rPr>
        <w:t>до</w:t>
      </w:r>
      <w:r w:rsidRPr="00EA0840">
        <w:rPr>
          <w:sz w:val="22"/>
          <w:szCs w:val="22"/>
        </w:rPr>
        <w:t xml:space="preserve"> 1/32 </w:t>
      </w:r>
      <w:r>
        <w:rPr>
          <w:sz w:val="22"/>
          <w:szCs w:val="22"/>
        </w:rPr>
        <w:t xml:space="preserve">дюйма в диаметре и до </w:t>
      </w:r>
      <w:r w:rsidRPr="00EA0840">
        <w:rPr>
          <w:sz w:val="22"/>
          <w:szCs w:val="22"/>
        </w:rPr>
        <w:t xml:space="preserve">1/32 </w:t>
      </w:r>
      <w:r>
        <w:rPr>
          <w:sz w:val="22"/>
          <w:szCs w:val="22"/>
        </w:rPr>
        <w:t>дюйма по глубине. Большое</w:t>
      </w:r>
      <w:r w:rsidRPr="00EA0840">
        <w:rPr>
          <w:sz w:val="22"/>
          <w:szCs w:val="22"/>
        </w:rPr>
        <w:t xml:space="preserve"> </w:t>
      </w:r>
      <w:r>
        <w:rPr>
          <w:sz w:val="22"/>
          <w:szCs w:val="22"/>
        </w:rPr>
        <w:t>количество</w:t>
      </w:r>
      <w:r w:rsidRPr="00EA0840">
        <w:rPr>
          <w:sz w:val="22"/>
          <w:szCs w:val="22"/>
        </w:rPr>
        <w:t xml:space="preserve"> </w:t>
      </w:r>
      <w:r>
        <w:rPr>
          <w:sz w:val="22"/>
          <w:szCs w:val="22"/>
        </w:rPr>
        <w:t>таких</w:t>
      </w:r>
      <w:r w:rsidRPr="00EA0840">
        <w:rPr>
          <w:sz w:val="22"/>
          <w:szCs w:val="22"/>
        </w:rPr>
        <w:t xml:space="preserve"> </w:t>
      </w:r>
      <w:r>
        <w:rPr>
          <w:sz w:val="22"/>
          <w:szCs w:val="22"/>
        </w:rPr>
        <w:t>углублений</w:t>
      </w:r>
      <w:r w:rsidRPr="00EA0840">
        <w:rPr>
          <w:sz w:val="22"/>
          <w:szCs w:val="22"/>
        </w:rPr>
        <w:t xml:space="preserve"> </w:t>
      </w:r>
      <w:r>
        <w:rPr>
          <w:sz w:val="22"/>
          <w:szCs w:val="22"/>
        </w:rPr>
        <w:t>также</w:t>
      </w:r>
      <w:r w:rsidRPr="00EA0840">
        <w:rPr>
          <w:sz w:val="22"/>
          <w:szCs w:val="22"/>
        </w:rPr>
        <w:t xml:space="preserve"> </w:t>
      </w:r>
      <w:r>
        <w:rPr>
          <w:sz w:val="22"/>
          <w:szCs w:val="22"/>
        </w:rPr>
        <w:t>допустимо</w:t>
      </w:r>
      <w:r w:rsidRPr="00EA0840">
        <w:rPr>
          <w:sz w:val="22"/>
          <w:szCs w:val="22"/>
        </w:rPr>
        <w:t xml:space="preserve">, </w:t>
      </w:r>
      <w:r>
        <w:rPr>
          <w:sz w:val="22"/>
          <w:szCs w:val="22"/>
        </w:rPr>
        <w:t>при</w:t>
      </w:r>
      <w:r w:rsidRPr="00EA0840">
        <w:rPr>
          <w:sz w:val="22"/>
          <w:szCs w:val="22"/>
        </w:rPr>
        <w:t xml:space="preserve"> </w:t>
      </w:r>
      <w:r>
        <w:rPr>
          <w:sz w:val="22"/>
          <w:szCs w:val="22"/>
        </w:rPr>
        <w:t>условии</w:t>
      </w:r>
      <w:r w:rsidRPr="00EA0840">
        <w:rPr>
          <w:sz w:val="22"/>
          <w:szCs w:val="22"/>
        </w:rPr>
        <w:t xml:space="preserve">, </w:t>
      </w:r>
      <w:r>
        <w:rPr>
          <w:sz w:val="22"/>
          <w:szCs w:val="22"/>
        </w:rPr>
        <w:t>что</w:t>
      </w:r>
      <w:r w:rsidRPr="00EA0840">
        <w:rPr>
          <w:sz w:val="22"/>
          <w:szCs w:val="22"/>
        </w:rPr>
        <w:t xml:space="preserve"> </w:t>
      </w:r>
      <w:r>
        <w:rPr>
          <w:sz w:val="22"/>
          <w:szCs w:val="22"/>
        </w:rPr>
        <w:t xml:space="preserve">расстояние между ними составляет, как минимум, </w:t>
      </w:r>
      <w:smartTag w:uri="urn:schemas-microsoft-com:office:smarttags" w:element="metricconverter">
        <w:smartTagPr>
          <w:attr w:name="ProductID" w:val="1 дюйм"/>
        </w:smartTagPr>
        <w:r w:rsidRPr="00EA0840">
          <w:rPr>
            <w:sz w:val="22"/>
            <w:szCs w:val="22"/>
          </w:rPr>
          <w:t>1</w:t>
        </w:r>
        <w:r>
          <w:rPr>
            <w:sz w:val="22"/>
            <w:szCs w:val="22"/>
          </w:rPr>
          <w:t xml:space="preserve"> дюйм</w:t>
        </w:r>
      </w:smartTag>
      <w:r>
        <w:rPr>
          <w:sz w:val="22"/>
          <w:szCs w:val="22"/>
        </w:rPr>
        <w:t>. Наличие кольцевых линий и рисок на поверхности допустимо, если их выявление не представляется возможным при потирании поверхности ногтем. Следующие схемы «Уплотнение ниппеля» и «Уплотнение муфты» показывают участки уплотнения, на которых могут присутствовать повреждения, характер которых не соответствует вышеописанным требованиям. Участок</w:t>
      </w:r>
      <w:r w:rsidRPr="00A350E9">
        <w:rPr>
          <w:sz w:val="22"/>
          <w:szCs w:val="22"/>
        </w:rPr>
        <w:t xml:space="preserve"> </w:t>
      </w:r>
      <w:r>
        <w:rPr>
          <w:sz w:val="22"/>
          <w:szCs w:val="22"/>
        </w:rPr>
        <w:t>уплотнения</w:t>
      </w:r>
      <w:r w:rsidRPr="00A350E9">
        <w:rPr>
          <w:sz w:val="22"/>
          <w:szCs w:val="22"/>
        </w:rPr>
        <w:t xml:space="preserve"> </w:t>
      </w:r>
      <w:r>
        <w:rPr>
          <w:sz w:val="22"/>
          <w:szCs w:val="22"/>
        </w:rPr>
        <w:t>ниппеля</w:t>
      </w:r>
      <w:r w:rsidRPr="00A350E9">
        <w:rPr>
          <w:sz w:val="22"/>
          <w:szCs w:val="22"/>
        </w:rPr>
        <w:t xml:space="preserve">, </w:t>
      </w:r>
      <w:r>
        <w:rPr>
          <w:sz w:val="22"/>
          <w:szCs w:val="22"/>
        </w:rPr>
        <w:t>расположенный</w:t>
      </w:r>
      <w:r w:rsidRPr="00A350E9">
        <w:rPr>
          <w:sz w:val="22"/>
          <w:szCs w:val="22"/>
        </w:rPr>
        <w:t xml:space="preserve"> </w:t>
      </w:r>
      <w:r>
        <w:rPr>
          <w:sz w:val="22"/>
          <w:szCs w:val="22"/>
        </w:rPr>
        <w:t>в</w:t>
      </w:r>
      <w:r w:rsidRPr="00A350E9">
        <w:rPr>
          <w:sz w:val="22"/>
          <w:szCs w:val="22"/>
        </w:rPr>
        <w:t xml:space="preserve"> </w:t>
      </w:r>
      <w:r>
        <w:rPr>
          <w:sz w:val="22"/>
          <w:szCs w:val="22"/>
        </w:rPr>
        <w:t>пределах</w:t>
      </w:r>
      <w:r w:rsidRPr="00A350E9">
        <w:rPr>
          <w:sz w:val="22"/>
          <w:szCs w:val="22"/>
        </w:rPr>
        <w:t xml:space="preserve"> </w:t>
      </w:r>
      <w:smartTag w:uri="urn:schemas-microsoft-com:office:smarttags" w:element="metricconverter">
        <w:smartTagPr>
          <w:attr w:name="ProductID" w:val="0.060 дюйма"/>
        </w:smartTagPr>
        <w:r w:rsidRPr="00A350E9">
          <w:rPr>
            <w:sz w:val="22"/>
            <w:szCs w:val="22"/>
          </w:rPr>
          <w:t xml:space="preserve">0.060 </w:t>
        </w:r>
        <w:r>
          <w:rPr>
            <w:sz w:val="22"/>
            <w:szCs w:val="22"/>
          </w:rPr>
          <w:t>дюйма</w:t>
        </w:r>
      </w:smartTag>
      <w:r w:rsidRPr="00A350E9">
        <w:rPr>
          <w:sz w:val="22"/>
          <w:szCs w:val="22"/>
        </w:rPr>
        <w:t xml:space="preserve"> </w:t>
      </w:r>
      <w:r>
        <w:rPr>
          <w:sz w:val="22"/>
          <w:szCs w:val="22"/>
        </w:rPr>
        <w:t>от</w:t>
      </w:r>
      <w:r w:rsidRPr="00A350E9">
        <w:rPr>
          <w:sz w:val="22"/>
          <w:szCs w:val="22"/>
        </w:rPr>
        <w:t xml:space="preserve"> </w:t>
      </w:r>
      <w:r>
        <w:rPr>
          <w:sz w:val="22"/>
          <w:szCs w:val="22"/>
        </w:rPr>
        <w:t>точки наименьшего диаметра ниппеля, не является контактной поверхностью, и повреждения на данном участке не оказывают влияния на характеристики уплотнения. На</w:t>
      </w:r>
      <w:r w:rsidRPr="00A350E9">
        <w:rPr>
          <w:sz w:val="22"/>
          <w:szCs w:val="22"/>
        </w:rPr>
        <w:t xml:space="preserve"> </w:t>
      </w:r>
      <w:r>
        <w:rPr>
          <w:sz w:val="22"/>
          <w:szCs w:val="22"/>
        </w:rPr>
        <w:t>участке</w:t>
      </w:r>
      <w:r w:rsidRPr="00A350E9">
        <w:rPr>
          <w:sz w:val="22"/>
          <w:szCs w:val="22"/>
        </w:rPr>
        <w:t xml:space="preserve"> </w:t>
      </w:r>
      <w:r>
        <w:rPr>
          <w:sz w:val="22"/>
          <w:szCs w:val="22"/>
        </w:rPr>
        <w:t>ниппельного</w:t>
      </w:r>
      <w:r w:rsidRPr="00A350E9">
        <w:rPr>
          <w:sz w:val="22"/>
          <w:szCs w:val="22"/>
        </w:rPr>
        <w:t xml:space="preserve"> </w:t>
      </w:r>
      <w:r>
        <w:rPr>
          <w:sz w:val="22"/>
          <w:szCs w:val="22"/>
        </w:rPr>
        <w:t>уплотнения</w:t>
      </w:r>
      <w:r w:rsidRPr="00A350E9">
        <w:rPr>
          <w:sz w:val="22"/>
          <w:szCs w:val="22"/>
        </w:rPr>
        <w:t xml:space="preserve">, </w:t>
      </w:r>
      <w:r>
        <w:rPr>
          <w:sz w:val="22"/>
          <w:szCs w:val="22"/>
        </w:rPr>
        <w:t>расположенном</w:t>
      </w:r>
      <w:r w:rsidRPr="00A350E9">
        <w:rPr>
          <w:sz w:val="22"/>
          <w:szCs w:val="22"/>
        </w:rPr>
        <w:t xml:space="preserve"> </w:t>
      </w:r>
      <w:r>
        <w:rPr>
          <w:sz w:val="22"/>
          <w:szCs w:val="22"/>
        </w:rPr>
        <w:t>в</w:t>
      </w:r>
      <w:r w:rsidRPr="00A350E9">
        <w:rPr>
          <w:sz w:val="22"/>
          <w:szCs w:val="22"/>
        </w:rPr>
        <w:t xml:space="preserve"> </w:t>
      </w:r>
      <w:r>
        <w:rPr>
          <w:sz w:val="22"/>
          <w:szCs w:val="22"/>
        </w:rPr>
        <w:t>пределах</w:t>
      </w:r>
      <w:r w:rsidRPr="00A350E9">
        <w:rPr>
          <w:sz w:val="22"/>
          <w:szCs w:val="22"/>
        </w:rPr>
        <w:t xml:space="preserve"> </w:t>
      </w:r>
      <w:smartTag w:uri="urn:schemas-microsoft-com:office:smarttags" w:element="metricconverter">
        <w:smartTagPr>
          <w:attr w:name="ProductID" w:val="0.060 дюйма"/>
        </w:smartTagPr>
        <w:r w:rsidRPr="00A350E9">
          <w:rPr>
            <w:sz w:val="22"/>
            <w:szCs w:val="22"/>
          </w:rPr>
          <w:t xml:space="preserve">0.060 </w:t>
        </w:r>
        <w:r>
          <w:rPr>
            <w:sz w:val="22"/>
            <w:szCs w:val="22"/>
          </w:rPr>
          <w:t>дюйма</w:t>
        </w:r>
      </w:smartTag>
      <w:r>
        <w:rPr>
          <w:sz w:val="22"/>
          <w:szCs w:val="22"/>
        </w:rPr>
        <w:t xml:space="preserve"> от точки наибольшего диаметра ниппеля, могут также присутствовать дефекты. Наличие</w:t>
      </w:r>
      <w:r w:rsidRPr="00A350E9">
        <w:rPr>
          <w:sz w:val="22"/>
          <w:szCs w:val="22"/>
        </w:rPr>
        <w:t xml:space="preserve"> </w:t>
      </w:r>
      <w:r>
        <w:rPr>
          <w:sz w:val="22"/>
          <w:szCs w:val="22"/>
        </w:rPr>
        <w:t>повреждений</w:t>
      </w:r>
      <w:r w:rsidRPr="00A350E9">
        <w:rPr>
          <w:sz w:val="22"/>
          <w:szCs w:val="22"/>
        </w:rPr>
        <w:t xml:space="preserve"> </w:t>
      </w:r>
      <w:r>
        <w:rPr>
          <w:sz w:val="22"/>
          <w:szCs w:val="22"/>
        </w:rPr>
        <w:t>и</w:t>
      </w:r>
      <w:r w:rsidRPr="00A350E9">
        <w:rPr>
          <w:sz w:val="22"/>
          <w:szCs w:val="22"/>
        </w:rPr>
        <w:t xml:space="preserve"> </w:t>
      </w:r>
      <w:r>
        <w:rPr>
          <w:sz w:val="22"/>
          <w:szCs w:val="22"/>
        </w:rPr>
        <w:t>углублений</w:t>
      </w:r>
      <w:r w:rsidRPr="00A350E9">
        <w:rPr>
          <w:sz w:val="22"/>
          <w:szCs w:val="22"/>
        </w:rPr>
        <w:t xml:space="preserve"> </w:t>
      </w:r>
      <w:r>
        <w:rPr>
          <w:sz w:val="22"/>
          <w:szCs w:val="22"/>
        </w:rPr>
        <w:t>на</w:t>
      </w:r>
      <w:r w:rsidRPr="00A350E9">
        <w:rPr>
          <w:sz w:val="22"/>
          <w:szCs w:val="22"/>
        </w:rPr>
        <w:t xml:space="preserve"> </w:t>
      </w:r>
      <w:r>
        <w:rPr>
          <w:sz w:val="22"/>
          <w:szCs w:val="22"/>
        </w:rPr>
        <w:t>данных</w:t>
      </w:r>
      <w:r w:rsidRPr="00A350E9">
        <w:rPr>
          <w:sz w:val="22"/>
          <w:szCs w:val="22"/>
        </w:rPr>
        <w:t xml:space="preserve"> </w:t>
      </w:r>
      <w:r>
        <w:rPr>
          <w:sz w:val="22"/>
          <w:szCs w:val="22"/>
        </w:rPr>
        <w:t>участках</w:t>
      </w:r>
      <w:r w:rsidRPr="00A350E9">
        <w:rPr>
          <w:sz w:val="22"/>
          <w:szCs w:val="22"/>
        </w:rPr>
        <w:t xml:space="preserve"> </w:t>
      </w:r>
      <w:r>
        <w:rPr>
          <w:sz w:val="22"/>
          <w:szCs w:val="22"/>
        </w:rPr>
        <w:t>уплотнения</w:t>
      </w:r>
      <w:r w:rsidRPr="00A350E9">
        <w:rPr>
          <w:sz w:val="22"/>
          <w:szCs w:val="22"/>
        </w:rPr>
        <w:t xml:space="preserve"> </w:t>
      </w:r>
      <w:r>
        <w:rPr>
          <w:sz w:val="22"/>
          <w:szCs w:val="22"/>
        </w:rPr>
        <w:t>ниппеля</w:t>
      </w:r>
      <w:r w:rsidRPr="00A350E9">
        <w:rPr>
          <w:sz w:val="22"/>
          <w:szCs w:val="22"/>
        </w:rPr>
        <w:t xml:space="preserve"> </w:t>
      </w:r>
      <w:r>
        <w:rPr>
          <w:sz w:val="22"/>
          <w:szCs w:val="22"/>
        </w:rPr>
        <w:t>допустимо</w:t>
      </w:r>
      <w:r w:rsidRPr="00A350E9">
        <w:rPr>
          <w:sz w:val="22"/>
          <w:szCs w:val="22"/>
        </w:rPr>
        <w:t xml:space="preserve">, </w:t>
      </w:r>
      <w:r>
        <w:rPr>
          <w:sz w:val="22"/>
          <w:szCs w:val="22"/>
        </w:rPr>
        <w:t>при</w:t>
      </w:r>
      <w:r w:rsidRPr="00A350E9">
        <w:rPr>
          <w:sz w:val="22"/>
          <w:szCs w:val="22"/>
        </w:rPr>
        <w:t xml:space="preserve"> </w:t>
      </w:r>
      <w:r>
        <w:rPr>
          <w:sz w:val="22"/>
          <w:szCs w:val="22"/>
        </w:rPr>
        <w:t>условии</w:t>
      </w:r>
      <w:r w:rsidRPr="00A350E9">
        <w:rPr>
          <w:sz w:val="22"/>
          <w:szCs w:val="22"/>
        </w:rPr>
        <w:t xml:space="preserve">, </w:t>
      </w:r>
      <w:r>
        <w:rPr>
          <w:sz w:val="22"/>
          <w:szCs w:val="22"/>
        </w:rPr>
        <w:t>что</w:t>
      </w:r>
      <w:r w:rsidRPr="00A350E9">
        <w:rPr>
          <w:sz w:val="22"/>
          <w:szCs w:val="22"/>
        </w:rPr>
        <w:t xml:space="preserve"> </w:t>
      </w:r>
      <w:r>
        <w:rPr>
          <w:sz w:val="22"/>
          <w:szCs w:val="22"/>
        </w:rPr>
        <w:t>остальная часть контактной поверхности ниппельного уплотнения соответствует требованиям, предусмотренным для данной процедуры. Аналогичным</w:t>
      </w:r>
      <w:r w:rsidRPr="00A350E9">
        <w:rPr>
          <w:sz w:val="22"/>
          <w:szCs w:val="22"/>
        </w:rPr>
        <w:t xml:space="preserve"> </w:t>
      </w:r>
      <w:r>
        <w:rPr>
          <w:sz w:val="22"/>
          <w:szCs w:val="22"/>
        </w:rPr>
        <w:t>образом</w:t>
      </w:r>
      <w:r w:rsidRPr="00A350E9">
        <w:rPr>
          <w:sz w:val="22"/>
          <w:szCs w:val="22"/>
        </w:rPr>
        <w:t xml:space="preserve">, </w:t>
      </w:r>
      <w:r>
        <w:rPr>
          <w:sz w:val="22"/>
          <w:szCs w:val="22"/>
        </w:rPr>
        <w:t>участок</w:t>
      </w:r>
      <w:r w:rsidRPr="00A350E9">
        <w:rPr>
          <w:sz w:val="22"/>
          <w:szCs w:val="22"/>
        </w:rPr>
        <w:t xml:space="preserve"> </w:t>
      </w:r>
      <w:r>
        <w:rPr>
          <w:sz w:val="22"/>
          <w:szCs w:val="22"/>
        </w:rPr>
        <w:t>уплотнения</w:t>
      </w:r>
      <w:r w:rsidRPr="00A350E9">
        <w:rPr>
          <w:sz w:val="22"/>
          <w:szCs w:val="22"/>
        </w:rPr>
        <w:t xml:space="preserve"> </w:t>
      </w:r>
      <w:r>
        <w:rPr>
          <w:sz w:val="22"/>
          <w:szCs w:val="22"/>
        </w:rPr>
        <w:t>муфты</w:t>
      </w:r>
      <w:r w:rsidRPr="00A350E9">
        <w:rPr>
          <w:sz w:val="22"/>
          <w:szCs w:val="22"/>
        </w:rPr>
        <w:t xml:space="preserve">, </w:t>
      </w:r>
      <w:r>
        <w:rPr>
          <w:sz w:val="22"/>
          <w:szCs w:val="22"/>
        </w:rPr>
        <w:t>расположенный</w:t>
      </w:r>
      <w:r w:rsidRPr="00A350E9">
        <w:rPr>
          <w:sz w:val="22"/>
          <w:szCs w:val="22"/>
        </w:rPr>
        <w:t xml:space="preserve"> </w:t>
      </w:r>
      <w:r>
        <w:rPr>
          <w:sz w:val="22"/>
          <w:szCs w:val="22"/>
        </w:rPr>
        <w:t>в</w:t>
      </w:r>
      <w:r w:rsidRPr="00A350E9">
        <w:rPr>
          <w:sz w:val="22"/>
          <w:szCs w:val="22"/>
        </w:rPr>
        <w:t xml:space="preserve"> </w:t>
      </w:r>
      <w:r>
        <w:rPr>
          <w:sz w:val="22"/>
          <w:szCs w:val="22"/>
        </w:rPr>
        <w:t>пределах</w:t>
      </w:r>
      <w:r w:rsidRPr="00A350E9">
        <w:rPr>
          <w:sz w:val="22"/>
          <w:szCs w:val="22"/>
        </w:rPr>
        <w:t xml:space="preserve"> </w:t>
      </w:r>
      <w:smartTag w:uri="urn:schemas-microsoft-com:office:smarttags" w:element="metricconverter">
        <w:smartTagPr>
          <w:attr w:name="ProductID" w:val="0.188 дюйма"/>
        </w:smartTagPr>
        <w:r w:rsidRPr="00A350E9">
          <w:rPr>
            <w:sz w:val="22"/>
            <w:szCs w:val="22"/>
          </w:rPr>
          <w:t xml:space="preserve">0.188 </w:t>
        </w:r>
        <w:r>
          <w:rPr>
            <w:sz w:val="22"/>
            <w:szCs w:val="22"/>
          </w:rPr>
          <w:t>дюйма</w:t>
        </w:r>
      </w:smartTag>
      <w:r>
        <w:rPr>
          <w:sz w:val="22"/>
          <w:szCs w:val="22"/>
        </w:rPr>
        <w:t xml:space="preserve"> от точки наибольшего диаметра муфты, не является контактной поверхностью. Наличие</w:t>
      </w:r>
      <w:r w:rsidRPr="00A350E9">
        <w:rPr>
          <w:sz w:val="22"/>
          <w:szCs w:val="22"/>
        </w:rPr>
        <w:t xml:space="preserve"> </w:t>
      </w:r>
      <w:r>
        <w:rPr>
          <w:sz w:val="22"/>
          <w:szCs w:val="22"/>
        </w:rPr>
        <w:t>повреждений</w:t>
      </w:r>
      <w:r w:rsidRPr="00A350E9">
        <w:rPr>
          <w:sz w:val="22"/>
          <w:szCs w:val="22"/>
        </w:rPr>
        <w:t xml:space="preserve"> </w:t>
      </w:r>
      <w:r>
        <w:rPr>
          <w:sz w:val="22"/>
          <w:szCs w:val="22"/>
        </w:rPr>
        <w:t>и</w:t>
      </w:r>
      <w:r w:rsidRPr="00A350E9">
        <w:rPr>
          <w:sz w:val="22"/>
          <w:szCs w:val="22"/>
        </w:rPr>
        <w:t xml:space="preserve"> </w:t>
      </w:r>
      <w:r>
        <w:rPr>
          <w:sz w:val="22"/>
          <w:szCs w:val="22"/>
        </w:rPr>
        <w:t>углублений</w:t>
      </w:r>
      <w:r w:rsidRPr="00A350E9">
        <w:rPr>
          <w:sz w:val="22"/>
          <w:szCs w:val="22"/>
        </w:rPr>
        <w:t xml:space="preserve"> </w:t>
      </w:r>
      <w:r>
        <w:rPr>
          <w:sz w:val="22"/>
          <w:szCs w:val="22"/>
        </w:rPr>
        <w:t>на</w:t>
      </w:r>
      <w:r w:rsidRPr="00A350E9">
        <w:rPr>
          <w:sz w:val="22"/>
          <w:szCs w:val="22"/>
        </w:rPr>
        <w:t xml:space="preserve"> </w:t>
      </w:r>
      <w:r>
        <w:rPr>
          <w:sz w:val="22"/>
          <w:szCs w:val="22"/>
        </w:rPr>
        <w:t>данных</w:t>
      </w:r>
      <w:r w:rsidRPr="00A350E9">
        <w:rPr>
          <w:sz w:val="22"/>
          <w:szCs w:val="22"/>
        </w:rPr>
        <w:t xml:space="preserve"> </w:t>
      </w:r>
      <w:r>
        <w:rPr>
          <w:sz w:val="22"/>
          <w:szCs w:val="22"/>
        </w:rPr>
        <w:t>участках</w:t>
      </w:r>
      <w:r w:rsidRPr="00A350E9">
        <w:rPr>
          <w:sz w:val="22"/>
          <w:szCs w:val="22"/>
        </w:rPr>
        <w:t xml:space="preserve"> </w:t>
      </w:r>
      <w:r>
        <w:rPr>
          <w:sz w:val="22"/>
          <w:szCs w:val="22"/>
        </w:rPr>
        <w:t>уплотнения</w:t>
      </w:r>
      <w:r w:rsidRPr="00A350E9">
        <w:rPr>
          <w:sz w:val="22"/>
          <w:szCs w:val="22"/>
        </w:rPr>
        <w:t xml:space="preserve"> </w:t>
      </w:r>
      <w:r>
        <w:rPr>
          <w:sz w:val="22"/>
          <w:szCs w:val="22"/>
        </w:rPr>
        <w:t>муфты</w:t>
      </w:r>
      <w:r w:rsidRPr="00A350E9">
        <w:rPr>
          <w:sz w:val="22"/>
          <w:szCs w:val="22"/>
        </w:rPr>
        <w:t xml:space="preserve"> </w:t>
      </w:r>
      <w:r>
        <w:rPr>
          <w:sz w:val="22"/>
          <w:szCs w:val="22"/>
        </w:rPr>
        <w:t>допустимо</w:t>
      </w:r>
      <w:r w:rsidRPr="00A350E9">
        <w:rPr>
          <w:sz w:val="22"/>
          <w:szCs w:val="22"/>
        </w:rPr>
        <w:t xml:space="preserve">, </w:t>
      </w:r>
      <w:r>
        <w:rPr>
          <w:sz w:val="22"/>
          <w:szCs w:val="22"/>
        </w:rPr>
        <w:t>при</w:t>
      </w:r>
      <w:r w:rsidRPr="00A350E9">
        <w:rPr>
          <w:sz w:val="22"/>
          <w:szCs w:val="22"/>
        </w:rPr>
        <w:t xml:space="preserve"> </w:t>
      </w:r>
      <w:r>
        <w:rPr>
          <w:sz w:val="22"/>
          <w:szCs w:val="22"/>
        </w:rPr>
        <w:t>условии</w:t>
      </w:r>
      <w:r w:rsidRPr="00A350E9">
        <w:rPr>
          <w:sz w:val="22"/>
          <w:szCs w:val="22"/>
        </w:rPr>
        <w:t xml:space="preserve">, </w:t>
      </w:r>
      <w:r>
        <w:rPr>
          <w:sz w:val="22"/>
          <w:szCs w:val="22"/>
        </w:rPr>
        <w:t>что</w:t>
      </w:r>
      <w:r w:rsidRPr="00A350E9">
        <w:rPr>
          <w:sz w:val="22"/>
          <w:szCs w:val="22"/>
        </w:rPr>
        <w:t xml:space="preserve"> </w:t>
      </w:r>
      <w:r>
        <w:rPr>
          <w:sz w:val="22"/>
          <w:szCs w:val="22"/>
        </w:rPr>
        <w:t xml:space="preserve">остальная часть контактной поверхности уплотнения муфты соответствует требованиям, предусмотренным для данной процедуры. </w:t>
      </w:r>
    </w:p>
    <w:p w:rsidR="006100CB" w:rsidRPr="00BD4EF7" w:rsidRDefault="006100CB" w:rsidP="006100CB">
      <w:pPr>
        <w:ind w:left="709"/>
        <w:jc w:val="both"/>
        <w:rPr>
          <w:sz w:val="22"/>
          <w:szCs w:val="22"/>
        </w:rPr>
      </w:pPr>
    </w:p>
    <w:p w:rsidR="006100CB" w:rsidRPr="00363CD3" w:rsidRDefault="006100CB" w:rsidP="006100CB">
      <w:pPr>
        <w:widowControl w:val="0"/>
        <w:numPr>
          <w:ilvl w:val="0"/>
          <w:numId w:val="64"/>
        </w:numPr>
        <w:autoSpaceDE w:val="0"/>
        <w:autoSpaceDN w:val="0"/>
        <w:adjustRightInd w:val="0"/>
        <w:ind w:left="709" w:hanging="283"/>
        <w:jc w:val="both"/>
        <w:rPr>
          <w:sz w:val="22"/>
          <w:szCs w:val="22"/>
        </w:rPr>
      </w:pPr>
      <w:r w:rsidRPr="00363CD3">
        <w:rPr>
          <w:sz w:val="22"/>
          <w:szCs w:val="22"/>
        </w:rPr>
        <w:t xml:space="preserve"> </w:t>
      </w:r>
      <w:r>
        <w:rPr>
          <w:sz w:val="22"/>
          <w:szCs w:val="22"/>
        </w:rPr>
        <w:t>Перешлифовка</w:t>
      </w:r>
      <w:r w:rsidRPr="00363CD3">
        <w:rPr>
          <w:sz w:val="22"/>
          <w:szCs w:val="22"/>
        </w:rPr>
        <w:t xml:space="preserve">: </w:t>
      </w:r>
      <w:r>
        <w:rPr>
          <w:sz w:val="22"/>
          <w:szCs w:val="22"/>
        </w:rPr>
        <w:t>Метод</w:t>
      </w:r>
      <w:r w:rsidRPr="00363CD3">
        <w:rPr>
          <w:sz w:val="22"/>
          <w:szCs w:val="22"/>
        </w:rPr>
        <w:t xml:space="preserve"> </w:t>
      </w:r>
      <w:r>
        <w:rPr>
          <w:sz w:val="22"/>
          <w:szCs w:val="22"/>
        </w:rPr>
        <w:t>перешлифовки</w:t>
      </w:r>
      <w:r w:rsidRPr="00363CD3">
        <w:rPr>
          <w:sz w:val="22"/>
          <w:szCs w:val="22"/>
        </w:rPr>
        <w:t xml:space="preserve"> </w:t>
      </w:r>
      <w:r>
        <w:rPr>
          <w:sz w:val="22"/>
          <w:szCs w:val="22"/>
        </w:rPr>
        <w:t>в</w:t>
      </w:r>
      <w:r w:rsidRPr="00363CD3">
        <w:rPr>
          <w:sz w:val="22"/>
          <w:szCs w:val="22"/>
        </w:rPr>
        <w:t xml:space="preserve"> </w:t>
      </w:r>
      <w:r>
        <w:rPr>
          <w:sz w:val="22"/>
          <w:szCs w:val="22"/>
        </w:rPr>
        <w:t>полевых</w:t>
      </w:r>
      <w:r w:rsidRPr="00363CD3">
        <w:rPr>
          <w:sz w:val="22"/>
          <w:szCs w:val="22"/>
        </w:rPr>
        <w:t xml:space="preserve"> </w:t>
      </w:r>
      <w:r>
        <w:rPr>
          <w:sz w:val="22"/>
          <w:szCs w:val="22"/>
        </w:rPr>
        <w:t>условиях</w:t>
      </w:r>
      <w:r w:rsidRPr="00363CD3">
        <w:rPr>
          <w:sz w:val="22"/>
          <w:szCs w:val="22"/>
        </w:rPr>
        <w:t xml:space="preserve">, </w:t>
      </w:r>
      <w:r>
        <w:rPr>
          <w:sz w:val="22"/>
          <w:szCs w:val="22"/>
        </w:rPr>
        <w:t>описанный</w:t>
      </w:r>
      <w:r w:rsidRPr="00363CD3">
        <w:rPr>
          <w:sz w:val="22"/>
          <w:szCs w:val="22"/>
        </w:rPr>
        <w:t xml:space="preserve"> </w:t>
      </w:r>
      <w:r>
        <w:rPr>
          <w:sz w:val="22"/>
          <w:szCs w:val="22"/>
        </w:rPr>
        <w:t>в</w:t>
      </w:r>
      <w:r w:rsidRPr="00363CD3">
        <w:rPr>
          <w:sz w:val="22"/>
          <w:szCs w:val="22"/>
        </w:rPr>
        <w:t xml:space="preserve"> </w:t>
      </w:r>
      <w:r>
        <w:rPr>
          <w:sz w:val="22"/>
          <w:szCs w:val="22"/>
        </w:rPr>
        <w:t>рамках</w:t>
      </w:r>
      <w:r w:rsidRPr="00363CD3">
        <w:rPr>
          <w:sz w:val="22"/>
          <w:szCs w:val="22"/>
        </w:rPr>
        <w:t xml:space="preserve"> </w:t>
      </w:r>
      <w:r>
        <w:rPr>
          <w:sz w:val="22"/>
          <w:szCs w:val="22"/>
        </w:rPr>
        <w:t>данной</w:t>
      </w:r>
      <w:r w:rsidRPr="00363CD3">
        <w:rPr>
          <w:sz w:val="22"/>
          <w:szCs w:val="22"/>
        </w:rPr>
        <w:t xml:space="preserve"> </w:t>
      </w:r>
      <w:r>
        <w:rPr>
          <w:sz w:val="22"/>
          <w:szCs w:val="22"/>
        </w:rPr>
        <w:t>процедуры</w:t>
      </w:r>
      <w:r w:rsidRPr="00363CD3">
        <w:rPr>
          <w:sz w:val="22"/>
          <w:szCs w:val="22"/>
        </w:rPr>
        <w:t xml:space="preserve">, </w:t>
      </w:r>
      <w:r>
        <w:rPr>
          <w:sz w:val="22"/>
          <w:szCs w:val="22"/>
        </w:rPr>
        <w:t>не</w:t>
      </w:r>
      <w:r w:rsidRPr="00363CD3">
        <w:rPr>
          <w:sz w:val="22"/>
          <w:szCs w:val="22"/>
        </w:rPr>
        <w:t xml:space="preserve"> </w:t>
      </w:r>
      <w:r>
        <w:rPr>
          <w:sz w:val="22"/>
          <w:szCs w:val="22"/>
        </w:rPr>
        <w:t>применяется</w:t>
      </w:r>
      <w:r w:rsidRPr="00363CD3">
        <w:rPr>
          <w:sz w:val="22"/>
          <w:szCs w:val="22"/>
        </w:rPr>
        <w:t xml:space="preserve"> </w:t>
      </w:r>
      <w:r>
        <w:rPr>
          <w:sz w:val="22"/>
          <w:szCs w:val="22"/>
        </w:rPr>
        <w:t>к</w:t>
      </w:r>
      <w:r w:rsidRPr="00363CD3">
        <w:rPr>
          <w:sz w:val="22"/>
          <w:szCs w:val="22"/>
        </w:rPr>
        <w:t xml:space="preserve"> </w:t>
      </w:r>
      <w:r>
        <w:rPr>
          <w:sz w:val="22"/>
          <w:szCs w:val="22"/>
        </w:rPr>
        <w:t>соединениям</w:t>
      </w:r>
      <w:r w:rsidRPr="00363CD3">
        <w:rPr>
          <w:sz w:val="22"/>
          <w:szCs w:val="22"/>
        </w:rPr>
        <w:t xml:space="preserve"> </w:t>
      </w:r>
      <w:r w:rsidRPr="0040026B">
        <w:rPr>
          <w:sz w:val="22"/>
          <w:szCs w:val="22"/>
          <w:lang w:val="en-US"/>
        </w:rPr>
        <w:t>XT</w:t>
      </w:r>
      <w:r w:rsidRPr="00363CD3">
        <w:rPr>
          <w:sz w:val="22"/>
          <w:szCs w:val="22"/>
        </w:rPr>
        <w:t>-</w:t>
      </w:r>
      <w:r w:rsidRPr="0040026B">
        <w:rPr>
          <w:sz w:val="22"/>
          <w:szCs w:val="22"/>
          <w:lang w:val="en-US"/>
        </w:rPr>
        <w:t>M</w:t>
      </w:r>
      <w:r w:rsidRPr="00363CD3">
        <w:rPr>
          <w:sz w:val="22"/>
          <w:szCs w:val="22"/>
        </w:rPr>
        <w:t xml:space="preserve">™, </w:t>
      </w:r>
      <w:r>
        <w:rPr>
          <w:sz w:val="22"/>
          <w:szCs w:val="22"/>
        </w:rPr>
        <w:t xml:space="preserve">перешлифовка которых должна осуществляться машинным методом на предприятии, имеющем лицензию </w:t>
      </w:r>
      <w:r w:rsidRPr="0040026B">
        <w:rPr>
          <w:sz w:val="22"/>
          <w:szCs w:val="22"/>
          <w:lang w:val="en-US"/>
        </w:rPr>
        <w:t>Grant</w:t>
      </w:r>
      <w:r w:rsidRPr="00363CD3">
        <w:rPr>
          <w:sz w:val="22"/>
          <w:szCs w:val="22"/>
        </w:rPr>
        <w:t xml:space="preserve"> </w:t>
      </w:r>
      <w:r w:rsidRPr="0040026B">
        <w:rPr>
          <w:sz w:val="22"/>
          <w:szCs w:val="22"/>
          <w:lang w:val="en-US"/>
        </w:rPr>
        <w:t>Prideco</w:t>
      </w:r>
      <w:r w:rsidRPr="00363CD3">
        <w:rPr>
          <w:sz w:val="22"/>
          <w:szCs w:val="22"/>
        </w:rPr>
        <w:t>.</w:t>
      </w:r>
    </w:p>
    <w:p w:rsidR="006100CB" w:rsidRPr="00363CD3" w:rsidRDefault="006100CB" w:rsidP="006100CB">
      <w:pPr>
        <w:jc w:val="both"/>
        <w:rPr>
          <w:sz w:val="22"/>
          <w:szCs w:val="22"/>
        </w:rPr>
      </w:pPr>
    </w:p>
    <w:p w:rsidR="006100CB" w:rsidRPr="00363CD3" w:rsidRDefault="006100CB" w:rsidP="006100CB">
      <w:pPr>
        <w:widowControl w:val="0"/>
        <w:numPr>
          <w:ilvl w:val="2"/>
          <w:numId w:val="26"/>
        </w:numPr>
        <w:autoSpaceDE w:val="0"/>
        <w:autoSpaceDN w:val="0"/>
        <w:adjustRightInd w:val="0"/>
        <w:ind w:left="0" w:firstLine="0"/>
        <w:jc w:val="both"/>
        <w:rPr>
          <w:sz w:val="22"/>
          <w:szCs w:val="22"/>
        </w:rPr>
      </w:pPr>
      <w:r w:rsidRPr="00363CD3">
        <w:rPr>
          <w:b/>
          <w:sz w:val="22"/>
          <w:szCs w:val="22"/>
          <w:lang w:val="en-US"/>
        </w:rPr>
        <w:t>OMSCO</w:t>
      </w:r>
      <w:r w:rsidRPr="00363CD3">
        <w:rPr>
          <w:b/>
          <w:sz w:val="22"/>
          <w:szCs w:val="22"/>
        </w:rPr>
        <w:t xml:space="preserve"> </w:t>
      </w:r>
      <w:r w:rsidRPr="00363CD3">
        <w:rPr>
          <w:b/>
          <w:sz w:val="22"/>
          <w:szCs w:val="22"/>
          <w:lang w:val="en-US"/>
        </w:rPr>
        <w:t>TuffTorq</w:t>
      </w:r>
      <w:r w:rsidRPr="00363CD3">
        <w:rPr>
          <w:b/>
          <w:sz w:val="22"/>
          <w:szCs w:val="22"/>
        </w:rPr>
        <w:t>™:</w:t>
      </w:r>
      <w:r w:rsidRPr="00363CD3">
        <w:rPr>
          <w:sz w:val="22"/>
          <w:szCs w:val="22"/>
        </w:rPr>
        <w:t xml:space="preserve"> </w:t>
      </w:r>
      <w:r>
        <w:rPr>
          <w:sz w:val="22"/>
          <w:szCs w:val="22"/>
        </w:rPr>
        <w:t>Помимо</w:t>
      </w:r>
      <w:r w:rsidRPr="00EA0840">
        <w:rPr>
          <w:sz w:val="22"/>
          <w:szCs w:val="22"/>
        </w:rPr>
        <w:t xml:space="preserve"> </w:t>
      </w:r>
      <w:r>
        <w:rPr>
          <w:sz w:val="22"/>
          <w:szCs w:val="22"/>
        </w:rPr>
        <w:t>требований</w:t>
      </w:r>
      <w:r w:rsidRPr="00EA0840">
        <w:rPr>
          <w:sz w:val="22"/>
          <w:szCs w:val="22"/>
        </w:rPr>
        <w:t xml:space="preserve"> </w:t>
      </w:r>
      <w:r>
        <w:rPr>
          <w:sz w:val="22"/>
          <w:szCs w:val="22"/>
        </w:rPr>
        <w:t>параграфа</w:t>
      </w:r>
      <w:r w:rsidRPr="00EA0840">
        <w:rPr>
          <w:sz w:val="22"/>
          <w:szCs w:val="22"/>
        </w:rPr>
        <w:t xml:space="preserve"> 3.11.</w:t>
      </w:r>
      <w:r>
        <w:rPr>
          <w:sz w:val="22"/>
          <w:szCs w:val="22"/>
        </w:rPr>
        <w:t>4</w:t>
      </w:r>
      <w:r w:rsidRPr="00EA0840">
        <w:rPr>
          <w:sz w:val="22"/>
          <w:szCs w:val="22"/>
        </w:rPr>
        <w:t xml:space="preserve">, </w:t>
      </w:r>
      <w:r>
        <w:rPr>
          <w:sz w:val="22"/>
          <w:szCs w:val="22"/>
        </w:rPr>
        <w:t>соединения</w:t>
      </w:r>
      <w:r w:rsidRPr="00EA0840">
        <w:rPr>
          <w:sz w:val="22"/>
          <w:szCs w:val="22"/>
        </w:rPr>
        <w:t xml:space="preserve"> </w:t>
      </w:r>
      <w:r w:rsidRPr="0040026B">
        <w:rPr>
          <w:sz w:val="22"/>
          <w:szCs w:val="22"/>
          <w:lang w:val="en-US"/>
        </w:rPr>
        <w:t>O</w:t>
      </w:r>
      <w:r w:rsidRPr="005A0BED">
        <w:rPr>
          <w:sz w:val="22"/>
          <w:szCs w:val="22"/>
          <w:lang w:val="en-US"/>
        </w:rPr>
        <w:t>m</w:t>
      </w:r>
      <w:r w:rsidRPr="0040026B">
        <w:rPr>
          <w:sz w:val="22"/>
          <w:szCs w:val="22"/>
          <w:lang w:val="en-US"/>
        </w:rPr>
        <w:t>sco</w:t>
      </w:r>
      <w:r w:rsidRPr="00363CD3">
        <w:rPr>
          <w:sz w:val="22"/>
          <w:szCs w:val="22"/>
        </w:rPr>
        <w:t xml:space="preserve"> </w:t>
      </w:r>
      <w:r w:rsidRPr="0040026B">
        <w:rPr>
          <w:sz w:val="22"/>
          <w:szCs w:val="22"/>
          <w:lang w:val="en-US"/>
        </w:rPr>
        <w:t>TuffTorq</w:t>
      </w:r>
      <w:r w:rsidRPr="00363CD3">
        <w:rPr>
          <w:sz w:val="22"/>
          <w:szCs w:val="22"/>
        </w:rPr>
        <w:t xml:space="preserve">™ </w:t>
      </w:r>
      <w:r>
        <w:rPr>
          <w:sz w:val="22"/>
          <w:szCs w:val="22"/>
        </w:rPr>
        <w:t>должны</w:t>
      </w:r>
      <w:r w:rsidRPr="00EA0840">
        <w:rPr>
          <w:sz w:val="22"/>
          <w:szCs w:val="22"/>
        </w:rPr>
        <w:t xml:space="preserve"> </w:t>
      </w:r>
      <w:r>
        <w:rPr>
          <w:sz w:val="22"/>
          <w:szCs w:val="22"/>
        </w:rPr>
        <w:t>отвечать</w:t>
      </w:r>
      <w:r w:rsidRPr="00EA0840">
        <w:rPr>
          <w:sz w:val="22"/>
          <w:szCs w:val="22"/>
        </w:rPr>
        <w:t xml:space="preserve"> </w:t>
      </w:r>
      <w:r>
        <w:rPr>
          <w:sz w:val="22"/>
          <w:szCs w:val="22"/>
        </w:rPr>
        <w:t>следующим</w:t>
      </w:r>
      <w:r w:rsidRPr="00EA0840">
        <w:rPr>
          <w:sz w:val="22"/>
          <w:szCs w:val="22"/>
        </w:rPr>
        <w:t xml:space="preserve"> </w:t>
      </w:r>
      <w:r>
        <w:rPr>
          <w:sz w:val="22"/>
          <w:szCs w:val="22"/>
        </w:rPr>
        <w:t>требованиям</w:t>
      </w:r>
      <w:r w:rsidRPr="00EA0840">
        <w:rPr>
          <w:sz w:val="22"/>
          <w:szCs w:val="22"/>
        </w:rPr>
        <w:t>.</w:t>
      </w:r>
      <w:r>
        <w:rPr>
          <w:sz w:val="22"/>
          <w:szCs w:val="22"/>
        </w:rPr>
        <w:t xml:space="preserve"> </w:t>
      </w:r>
    </w:p>
    <w:p w:rsidR="006100CB" w:rsidRPr="00363CD3" w:rsidRDefault="006100CB" w:rsidP="006100CB">
      <w:pPr>
        <w:jc w:val="both"/>
        <w:rPr>
          <w:sz w:val="22"/>
          <w:szCs w:val="22"/>
        </w:rPr>
      </w:pPr>
    </w:p>
    <w:p w:rsidR="006100CB" w:rsidRDefault="006100CB" w:rsidP="006100CB">
      <w:pPr>
        <w:ind w:left="284"/>
        <w:jc w:val="both"/>
        <w:rPr>
          <w:i/>
          <w:sz w:val="22"/>
          <w:szCs w:val="22"/>
        </w:rPr>
      </w:pPr>
      <w:r w:rsidRPr="00E91F30">
        <w:rPr>
          <w:i/>
          <w:sz w:val="22"/>
          <w:szCs w:val="22"/>
        </w:rPr>
        <w:t>ПРИМЕЧАНИЕ: При возникновении расхождений между данной спецификацией и требованиями изготовителя, преимущественную силу имеют требования изготовителя.</w:t>
      </w:r>
    </w:p>
    <w:p w:rsidR="006100CB" w:rsidRPr="00363CD3" w:rsidRDefault="006100CB" w:rsidP="006100CB">
      <w:pPr>
        <w:ind w:left="284"/>
        <w:jc w:val="both"/>
        <w:rPr>
          <w:i/>
          <w:sz w:val="22"/>
          <w:szCs w:val="22"/>
        </w:rPr>
      </w:pPr>
    </w:p>
    <w:p w:rsidR="006100CB" w:rsidRPr="007A07CE" w:rsidRDefault="006100CB" w:rsidP="006100CB">
      <w:pPr>
        <w:widowControl w:val="0"/>
        <w:numPr>
          <w:ilvl w:val="0"/>
          <w:numId w:val="65"/>
        </w:numPr>
        <w:autoSpaceDE w:val="0"/>
        <w:autoSpaceDN w:val="0"/>
        <w:adjustRightInd w:val="0"/>
        <w:ind w:left="709"/>
        <w:jc w:val="both"/>
        <w:rPr>
          <w:sz w:val="22"/>
          <w:szCs w:val="22"/>
        </w:rPr>
      </w:pPr>
      <w:r>
        <w:rPr>
          <w:sz w:val="22"/>
          <w:szCs w:val="22"/>
        </w:rPr>
        <w:t>Подготовка</w:t>
      </w:r>
      <w:r w:rsidRPr="00BE00B3">
        <w:rPr>
          <w:sz w:val="22"/>
          <w:szCs w:val="22"/>
        </w:rPr>
        <w:t xml:space="preserve">: </w:t>
      </w:r>
      <w:r>
        <w:rPr>
          <w:sz w:val="22"/>
          <w:szCs w:val="22"/>
        </w:rPr>
        <w:t>Все</w:t>
      </w:r>
      <w:r w:rsidRPr="00BE00B3">
        <w:rPr>
          <w:sz w:val="22"/>
          <w:szCs w:val="22"/>
        </w:rPr>
        <w:t xml:space="preserve"> </w:t>
      </w:r>
      <w:r>
        <w:rPr>
          <w:sz w:val="22"/>
          <w:szCs w:val="22"/>
        </w:rPr>
        <w:t>поверхности</w:t>
      </w:r>
      <w:r w:rsidRPr="00BE00B3">
        <w:rPr>
          <w:sz w:val="22"/>
          <w:szCs w:val="22"/>
        </w:rPr>
        <w:t xml:space="preserve"> </w:t>
      </w:r>
      <w:r>
        <w:rPr>
          <w:sz w:val="22"/>
          <w:szCs w:val="22"/>
        </w:rPr>
        <w:t>резьбы</w:t>
      </w:r>
      <w:r w:rsidRPr="00BE00B3">
        <w:rPr>
          <w:sz w:val="22"/>
          <w:szCs w:val="22"/>
        </w:rPr>
        <w:t xml:space="preserve">, </w:t>
      </w:r>
      <w:r>
        <w:rPr>
          <w:sz w:val="22"/>
          <w:szCs w:val="22"/>
        </w:rPr>
        <w:t>выступов</w:t>
      </w:r>
      <w:r w:rsidRPr="00BE00B3">
        <w:rPr>
          <w:sz w:val="22"/>
          <w:szCs w:val="22"/>
        </w:rPr>
        <w:t xml:space="preserve"> </w:t>
      </w:r>
      <w:r>
        <w:rPr>
          <w:sz w:val="22"/>
          <w:szCs w:val="22"/>
        </w:rPr>
        <w:t>и</w:t>
      </w:r>
      <w:r w:rsidRPr="00BE00B3">
        <w:rPr>
          <w:sz w:val="22"/>
          <w:szCs w:val="22"/>
        </w:rPr>
        <w:t xml:space="preserve"> </w:t>
      </w:r>
      <w:r>
        <w:rPr>
          <w:sz w:val="22"/>
          <w:szCs w:val="22"/>
        </w:rPr>
        <w:t>уплотнений</w:t>
      </w:r>
      <w:r w:rsidRPr="00BE00B3">
        <w:rPr>
          <w:sz w:val="22"/>
          <w:szCs w:val="22"/>
        </w:rPr>
        <w:t xml:space="preserve"> </w:t>
      </w:r>
      <w:r>
        <w:rPr>
          <w:sz w:val="22"/>
          <w:szCs w:val="22"/>
        </w:rPr>
        <w:t>должны</w:t>
      </w:r>
      <w:r w:rsidRPr="00BE00B3">
        <w:rPr>
          <w:sz w:val="22"/>
          <w:szCs w:val="22"/>
        </w:rPr>
        <w:t xml:space="preserve"> </w:t>
      </w:r>
      <w:r>
        <w:rPr>
          <w:sz w:val="22"/>
          <w:szCs w:val="22"/>
        </w:rPr>
        <w:t>быть</w:t>
      </w:r>
      <w:r w:rsidRPr="00BE00B3">
        <w:rPr>
          <w:sz w:val="22"/>
          <w:szCs w:val="22"/>
        </w:rPr>
        <w:t xml:space="preserve"> </w:t>
      </w:r>
      <w:r>
        <w:rPr>
          <w:sz w:val="22"/>
          <w:szCs w:val="22"/>
        </w:rPr>
        <w:t>надлежащим</w:t>
      </w:r>
      <w:r w:rsidRPr="00BE00B3">
        <w:rPr>
          <w:sz w:val="22"/>
          <w:szCs w:val="22"/>
        </w:rPr>
        <w:t xml:space="preserve"> </w:t>
      </w:r>
      <w:r>
        <w:rPr>
          <w:sz w:val="22"/>
          <w:szCs w:val="22"/>
        </w:rPr>
        <w:t>образом</w:t>
      </w:r>
      <w:r w:rsidRPr="00BE00B3">
        <w:rPr>
          <w:sz w:val="22"/>
          <w:szCs w:val="22"/>
        </w:rPr>
        <w:t xml:space="preserve"> </w:t>
      </w:r>
      <w:r>
        <w:rPr>
          <w:sz w:val="22"/>
          <w:szCs w:val="22"/>
        </w:rPr>
        <w:t>очищены</w:t>
      </w:r>
      <w:r w:rsidRPr="00BE00B3">
        <w:rPr>
          <w:sz w:val="22"/>
          <w:szCs w:val="22"/>
        </w:rPr>
        <w:t xml:space="preserve">, </w:t>
      </w:r>
      <w:r>
        <w:rPr>
          <w:sz w:val="22"/>
          <w:szCs w:val="22"/>
        </w:rPr>
        <w:t>чтобы</w:t>
      </w:r>
      <w:r w:rsidRPr="00BE00B3">
        <w:rPr>
          <w:sz w:val="22"/>
          <w:szCs w:val="22"/>
        </w:rPr>
        <w:t xml:space="preserve"> </w:t>
      </w:r>
      <w:r>
        <w:rPr>
          <w:sz w:val="22"/>
          <w:szCs w:val="22"/>
        </w:rPr>
        <w:t>обеспечить</w:t>
      </w:r>
      <w:r w:rsidRPr="00BE00B3">
        <w:rPr>
          <w:sz w:val="22"/>
          <w:szCs w:val="22"/>
        </w:rPr>
        <w:t xml:space="preserve"> </w:t>
      </w:r>
      <w:r>
        <w:rPr>
          <w:sz w:val="22"/>
          <w:szCs w:val="22"/>
        </w:rPr>
        <w:t>возможность</w:t>
      </w:r>
      <w:r w:rsidRPr="00BE00B3">
        <w:rPr>
          <w:sz w:val="22"/>
          <w:szCs w:val="22"/>
        </w:rPr>
        <w:t xml:space="preserve"> </w:t>
      </w:r>
      <w:r>
        <w:rPr>
          <w:sz w:val="22"/>
          <w:szCs w:val="22"/>
        </w:rPr>
        <w:t>проведения</w:t>
      </w:r>
      <w:r w:rsidRPr="00BE00B3">
        <w:rPr>
          <w:sz w:val="22"/>
          <w:szCs w:val="22"/>
        </w:rPr>
        <w:t xml:space="preserve"> </w:t>
      </w:r>
      <w:r>
        <w:rPr>
          <w:sz w:val="22"/>
          <w:szCs w:val="22"/>
        </w:rPr>
        <w:t>визуального осмотра.</w:t>
      </w:r>
    </w:p>
    <w:p w:rsidR="006100CB" w:rsidRPr="007A07CE" w:rsidRDefault="006100CB" w:rsidP="006100CB">
      <w:pPr>
        <w:ind w:left="709"/>
        <w:jc w:val="both"/>
        <w:rPr>
          <w:sz w:val="22"/>
          <w:szCs w:val="22"/>
        </w:rPr>
      </w:pPr>
    </w:p>
    <w:p w:rsidR="006100CB" w:rsidRPr="00BD4EF7" w:rsidRDefault="006100CB" w:rsidP="006100CB">
      <w:pPr>
        <w:widowControl w:val="0"/>
        <w:numPr>
          <w:ilvl w:val="0"/>
          <w:numId w:val="65"/>
        </w:numPr>
        <w:autoSpaceDE w:val="0"/>
        <w:autoSpaceDN w:val="0"/>
        <w:adjustRightInd w:val="0"/>
        <w:ind w:left="709"/>
        <w:jc w:val="both"/>
        <w:rPr>
          <w:sz w:val="22"/>
          <w:szCs w:val="22"/>
        </w:rPr>
      </w:pPr>
      <w:r>
        <w:rPr>
          <w:sz w:val="22"/>
          <w:szCs w:val="22"/>
        </w:rPr>
        <w:t>Ширина</w:t>
      </w:r>
      <w:r w:rsidRPr="00F03FA0">
        <w:rPr>
          <w:sz w:val="22"/>
          <w:szCs w:val="22"/>
        </w:rPr>
        <w:t xml:space="preserve"> </w:t>
      </w:r>
      <w:r>
        <w:rPr>
          <w:sz w:val="22"/>
          <w:szCs w:val="22"/>
        </w:rPr>
        <w:t>фаски</w:t>
      </w:r>
      <w:r w:rsidRPr="00F03FA0">
        <w:rPr>
          <w:sz w:val="22"/>
          <w:szCs w:val="22"/>
        </w:rPr>
        <w:t xml:space="preserve">: </w:t>
      </w:r>
      <w:r>
        <w:rPr>
          <w:sz w:val="22"/>
          <w:szCs w:val="22"/>
        </w:rPr>
        <w:t>По</w:t>
      </w:r>
      <w:r w:rsidRPr="00F03FA0">
        <w:rPr>
          <w:sz w:val="22"/>
          <w:szCs w:val="22"/>
        </w:rPr>
        <w:t xml:space="preserve"> </w:t>
      </w:r>
      <w:r>
        <w:rPr>
          <w:sz w:val="22"/>
          <w:szCs w:val="22"/>
        </w:rPr>
        <w:t>всей</w:t>
      </w:r>
      <w:r w:rsidRPr="00F03FA0">
        <w:rPr>
          <w:sz w:val="22"/>
          <w:szCs w:val="22"/>
        </w:rPr>
        <w:t xml:space="preserve"> </w:t>
      </w:r>
      <w:r>
        <w:rPr>
          <w:sz w:val="22"/>
          <w:szCs w:val="22"/>
        </w:rPr>
        <w:t>окружности</w:t>
      </w:r>
      <w:r w:rsidRPr="00F03FA0">
        <w:rPr>
          <w:sz w:val="22"/>
          <w:szCs w:val="22"/>
        </w:rPr>
        <w:t xml:space="preserve"> </w:t>
      </w:r>
      <w:r>
        <w:rPr>
          <w:sz w:val="22"/>
          <w:szCs w:val="22"/>
        </w:rPr>
        <w:t>муфты</w:t>
      </w:r>
      <w:r w:rsidRPr="00F03FA0">
        <w:rPr>
          <w:sz w:val="22"/>
          <w:szCs w:val="22"/>
        </w:rPr>
        <w:t xml:space="preserve"> </w:t>
      </w:r>
      <w:r>
        <w:rPr>
          <w:sz w:val="22"/>
          <w:szCs w:val="22"/>
        </w:rPr>
        <w:t>и</w:t>
      </w:r>
      <w:r w:rsidRPr="00F03FA0">
        <w:rPr>
          <w:sz w:val="22"/>
          <w:szCs w:val="22"/>
        </w:rPr>
        <w:t xml:space="preserve"> </w:t>
      </w:r>
      <w:r>
        <w:rPr>
          <w:sz w:val="22"/>
          <w:szCs w:val="22"/>
        </w:rPr>
        <w:t>ниппеля</w:t>
      </w:r>
      <w:r w:rsidRPr="00F03FA0">
        <w:rPr>
          <w:sz w:val="22"/>
          <w:szCs w:val="22"/>
        </w:rPr>
        <w:t xml:space="preserve"> </w:t>
      </w:r>
      <w:r>
        <w:rPr>
          <w:sz w:val="22"/>
          <w:szCs w:val="22"/>
        </w:rPr>
        <w:t>замка</w:t>
      </w:r>
      <w:r w:rsidRPr="00F03FA0">
        <w:rPr>
          <w:sz w:val="22"/>
          <w:szCs w:val="22"/>
        </w:rPr>
        <w:t xml:space="preserve"> (</w:t>
      </w:r>
      <w:r>
        <w:rPr>
          <w:sz w:val="22"/>
          <w:szCs w:val="22"/>
        </w:rPr>
        <w:t>по</w:t>
      </w:r>
      <w:r w:rsidRPr="00F03FA0">
        <w:rPr>
          <w:sz w:val="22"/>
          <w:szCs w:val="22"/>
        </w:rPr>
        <w:t xml:space="preserve"> </w:t>
      </w:r>
      <w:r>
        <w:rPr>
          <w:sz w:val="22"/>
          <w:szCs w:val="22"/>
        </w:rPr>
        <w:t>наружному</w:t>
      </w:r>
      <w:r w:rsidRPr="00F03FA0">
        <w:rPr>
          <w:sz w:val="22"/>
          <w:szCs w:val="22"/>
        </w:rPr>
        <w:t xml:space="preserve"> </w:t>
      </w:r>
      <w:r>
        <w:rPr>
          <w:sz w:val="22"/>
          <w:szCs w:val="22"/>
        </w:rPr>
        <w:t>диаметру</w:t>
      </w:r>
      <w:r w:rsidRPr="00F03FA0">
        <w:rPr>
          <w:sz w:val="22"/>
          <w:szCs w:val="22"/>
        </w:rPr>
        <w:t xml:space="preserve">) </w:t>
      </w:r>
      <w:r>
        <w:rPr>
          <w:sz w:val="22"/>
          <w:szCs w:val="22"/>
        </w:rPr>
        <w:t>должна</w:t>
      </w:r>
      <w:r w:rsidRPr="00F03FA0">
        <w:rPr>
          <w:sz w:val="22"/>
          <w:szCs w:val="22"/>
        </w:rPr>
        <w:t xml:space="preserve"> </w:t>
      </w:r>
      <w:r>
        <w:rPr>
          <w:sz w:val="22"/>
          <w:szCs w:val="22"/>
        </w:rPr>
        <w:t>присутствовать</w:t>
      </w:r>
      <w:r w:rsidRPr="00F03FA0">
        <w:rPr>
          <w:sz w:val="22"/>
          <w:szCs w:val="22"/>
        </w:rPr>
        <w:t xml:space="preserve"> </w:t>
      </w:r>
      <w:r>
        <w:rPr>
          <w:sz w:val="22"/>
          <w:szCs w:val="22"/>
        </w:rPr>
        <w:t>фаска</w:t>
      </w:r>
      <w:r w:rsidRPr="00F03FA0">
        <w:rPr>
          <w:sz w:val="22"/>
          <w:szCs w:val="22"/>
        </w:rPr>
        <w:t xml:space="preserve"> </w:t>
      </w:r>
      <w:r>
        <w:rPr>
          <w:sz w:val="22"/>
          <w:szCs w:val="22"/>
        </w:rPr>
        <w:t>под</w:t>
      </w:r>
      <w:r w:rsidRPr="00F03FA0">
        <w:rPr>
          <w:sz w:val="22"/>
          <w:szCs w:val="22"/>
        </w:rPr>
        <w:t xml:space="preserve"> </w:t>
      </w:r>
      <w:r>
        <w:rPr>
          <w:sz w:val="22"/>
          <w:szCs w:val="22"/>
        </w:rPr>
        <w:t>углом</w:t>
      </w:r>
      <w:r w:rsidRPr="00F03FA0">
        <w:rPr>
          <w:sz w:val="22"/>
          <w:szCs w:val="22"/>
        </w:rPr>
        <w:t xml:space="preserve"> </w:t>
      </w:r>
      <w:r>
        <w:rPr>
          <w:sz w:val="22"/>
          <w:szCs w:val="22"/>
        </w:rPr>
        <w:t>примерно</w:t>
      </w:r>
      <w:r w:rsidRPr="00F03FA0">
        <w:rPr>
          <w:sz w:val="22"/>
          <w:szCs w:val="22"/>
        </w:rPr>
        <w:t xml:space="preserve"> 45 </w:t>
      </w:r>
      <w:r>
        <w:rPr>
          <w:sz w:val="22"/>
          <w:szCs w:val="22"/>
        </w:rPr>
        <w:t>градусов</w:t>
      </w:r>
      <w:r w:rsidRPr="00F03FA0">
        <w:rPr>
          <w:sz w:val="22"/>
          <w:szCs w:val="22"/>
        </w:rPr>
        <w:t xml:space="preserve"> </w:t>
      </w:r>
      <w:r>
        <w:rPr>
          <w:sz w:val="22"/>
          <w:szCs w:val="22"/>
        </w:rPr>
        <w:t>шириной</w:t>
      </w:r>
      <w:r w:rsidRPr="00F03FA0">
        <w:rPr>
          <w:sz w:val="22"/>
          <w:szCs w:val="22"/>
        </w:rPr>
        <w:t xml:space="preserve">, </w:t>
      </w:r>
      <w:r>
        <w:rPr>
          <w:sz w:val="22"/>
          <w:szCs w:val="22"/>
        </w:rPr>
        <w:t>как</w:t>
      </w:r>
      <w:r w:rsidRPr="00F03FA0">
        <w:rPr>
          <w:sz w:val="22"/>
          <w:szCs w:val="22"/>
        </w:rPr>
        <w:t xml:space="preserve"> </w:t>
      </w:r>
      <w:r>
        <w:rPr>
          <w:sz w:val="22"/>
          <w:szCs w:val="22"/>
        </w:rPr>
        <w:t>минимум</w:t>
      </w:r>
      <w:r w:rsidRPr="00F03FA0">
        <w:rPr>
          <w:sz w:val="22"/>
          <w:szCs w:val="22"/>
        </w:rPr>
        <w:t xml:space="preserve">, 1/32 </w:t>
      </w:r>
      <w:r>
        <w:rPr>
          <w:sz w:val="22"/>
          <w:szCs w:val="22"/>
        </w:rPr>
        <w:t>дюйма</w:t>
      </w:r>
      <w:r w:rsidRPr="00F03FA0">
        <w:rPr>
          <w:sz w:val="22"/>
          <w:szCs w:val="22"/>
        </w:rPr>
        <w:t>.</w:t>
      </w:r>
      <w:r>
        <w:rPr>
          <w:sz w:val="22"/>
          <w:szCs w:val="22"/>
        </w:rPr>
        <w:t xml:space="preserve"> </w:t>
      </w:r>
    </w:p>
    <w:p w:rsidR="006100CB" w:rsidRPr="00BD4EF7" w:rsidRDefault="006100CB" w:rsidP="006100CB">
      <w:pPr>
        <w:ind w:left="709"/>
        <w:jc w:val="both"/>
        <w:rPr>
          <w:sz w:val="22"/>
          <w:szCs w:val="22"/>
        </w:rPr>
      </w:pPr>
    </w:p>
    <w:p w:rsidR="006100CB" w:rsidRPr="002A1750" w:rsidRDefault="006100CB" w:rsidP="006100CB">
      <w:pPr>
        <w:widowControl w:val="0"/>
        <w:numPr>
          <w:ilvl w:val="0"/>
          <w:numId w:val="65"/>
        </w:numPr>
        <w:autoSpaceDE w:val="0"/>
        <w:autoSpaceDN w:val="0"/>
        <w:adjustRightInd w:val="0"/>
        <w:ind w:left="709"/>
        <w:jc w:val="both"/>
        <w:rPr>
          <w:sz w:val="22"/>
          <w:szCs w:val="22"/>
        </w:rPr>
      </w:pPr>
      <w:r>
        <w:rPr>
          <w:sz w:val="22"/>
          <w:szCs w:val="22"/>
        </w:rPr>
        <w:t>Деформация</w:t>
      </w:r>
      <w:r w:rsidRPr="001F10CA">
        <w:rPr>
          <w:sz w:val="22"/>
          <w:szCs w:val="22"/>
        </w:rPr>
        <w:t xml:space="preserve"> </w:t>
      </w:r>
      <w:r>
        <w:rPr>
          <w:sz w:val="22"/>
          <w:szCs w:val="22"/>
        </w:rPr>
        <w:t>муфты</w:t>
      </w:r>
      <w:r w:rsidRPr="001F10CA">
        <w:rPr>
          <w:sz w:val="22"/>
          <w:szCs w:val="22"/>
        </w:rPr>
        <w:t xml:space="preserve">: </w:t>
      </w:r>
      <w:r>
        <w:rPr>
          <w:sz w:val="22"/>
          <w:szCs w:val="22"/>
        </w:rPr>
        <w:t>Поверочная</w:t>
      </w:r>
      <w:r w:rsidRPr="001F10CA">
        <w:rPr>
          <w:sz w:val="22"/>
          <w:szCs w:val="22"/>
        </w:rPr>
        <w:t xml:space="preserve"> </w:t>
      </w:r>
      <w:r>
        <w:rPr>
          <w:sz w:val="22"/>
          <w:szCs w:val="22"/>
        </w:rPr>
        <w:t>линейка</w:t>
      </w:r>
      <w:r w:rsidRPr="001F10CA">
        <w:rPr>
          <w:sz w:val="22"/>
          <w:szCs w:val="22"/>
        </w:rPr>
        <w:t xml:space="preserve"> </w:t>
      </w:r>
      <w:r>
        <w:rPr>
          <w:sz w:val="22"/>
          <w:szCs w:val="22"/>
        </w:rPr>
        <w:t>помещается</w:t>
      </w:r>
      <w:r w:rsidRPr="001F10CA">
        <w:rPr>
          <w:sz w:val="22"/>
          <w:szCs w:val="22"/>
        </w:rPr>
        <w:t xml:space="preserve"> </w:t>
      </w:r>
      <w:r>
        <w:rPr>
          <w:sz w:val="22"/>
          <w:szCs w:val="22"/>
        </w:rPr>
        <w:t>вдоль</w:t>
      </w:r>
      <w:r w:rsidRPr="001F10CA">
        <w:rPr>
          <w:sz w:val="22"/>
          <w:szCs w:val="22"/>
        </w:rPr>
        <w:t xml:space="preserve"> </w:t>
      </w:r>
      <w:r>
        <w:rPr>
          <w:sz w:val="22"/>
          <w:szCs w:val="22"/>
        </w:rPr>
        <w:t>продольной</w:t>
      </w:r>
      <w:r w:rsidRPr="001F10CA">
        <w:rPr>
          <w:sz w:val="22"/>
          <w:szCs w:val="22"/>
        </w:rPr>
        <w:t xml:space="preserve"> </w:t>
      </w:r>
      <w:r>
        <w:rPr>
          <w:sz w:val="22"/>
          <w:szCs w:val="22"/>
        </w:rPr>
        <w:t>оси муфты. Если</w:t>
      </w:r>
      <w:r w:rsidRPr="001F10CA">
        <w:rPr>
          <w:sz w:val="22"/>
          <w:szCs w:val="22"/>
        </w:rPr>
        <w:t xml:space="preserve"> </w:t>
      </w:r>
      <w:r>
        <w:rPr>
          <w:sz w:val="22"/>
          <w:szCs w:val="22"/>
        </w:rPr>
        <w:t>между</w:t>
      </w:r>
      <w:r w:rsidRPr="001F10CA">
        <w:rPr>
          <w:sz w:val="22"/>
          <w:szCs w:val="22"/>
        </w:rPr>
        <w:t xml:space="preserve"> </w:t>
      </w:r>
      <w:r>
        <w:rPr>
          <w:sz w:val="22"/>
          <w:szCs w:val="22"/>
        </w:rPr>
        <w:t>линейкой и бурильным замком присутствует видимый зазор, необходимо измерить наружный диаметр с помощью калибра. Сравните</w:t>
      </w:r>
      <w:r w:rsidRPr="001F10CA">
        <w:rPr>
          <w:sz w:val="22"/>
          <w:szCs w:val="22"/>
        </w:rPr>
        <w:t xml:space="preserve"> </w:t>
      </w:r>
      <w:r>
        <w:rPr>
          <w:sz w:val="22"/>
          <w:szCs w:val="22"/>
        </w:rPr>
        <w:t>значение</w:t>
      </w:r>
      <w:r w:rsidRPr="001F10CA">
        <w:rPr>
          <w:sz w:val="22"/>
          <w:szCs w:val="22"/>
        </w:rPr>
        <w:t xml:space="preserve"> </w:t>
      </w:r>
      <w:r>
        <w:rPr>
          <w:sz w:val="22"/>
          <w:szCs w:val="22"/>
        </w:rPr>
        <w:t>наружного</w:t>
      </w:r>
      <w:r w:rsidRPr="001F10CA">
        <w:rPr>
          <w:sz w:val="22"/>
          <w:szCs w:val="22"/>
        </w:rPr>
        <w:t xml:space="preserve"> </w:t>
      </w:r>
      <w:r>
        <w:rPr>
          <w:sz w:val="22"/>
          <w:szCs w:val="22"/>
        </w:rPr>
        <w:t>диаметра</w:t>
      </w:r>
      <w:r w:rsidRPr="001F10CA">
        <w:rPr>
          <w:sz w:val="22"/>
          <w:szCs w:val="22"/>
        </w:rPr>
        <w:t xml:space="preserve"> </w:t>
      </w:r>
      <w:r>
        <w:rPr>
          <w:sz w:val="22"/>
          <w:szCs w:val="22"/>
        </w:rPr>
        <w:t>на</w:t>
      </w:r>
      <w:r w:rsidRPr="001F10CA">
        <w:rPr>
          <w:sz w:val="22"/>
          <w:szCs w:val="22"/>
        </w:rPr>
        <w:t xml:space="preserve"> </w:t>
      </w:r>
      <w:r>
        <w:rPr>
          <w:sz w:val="22"/>
          <w:szCs w:val="22"/>
        </w:rPr>
        <w:t>фаске</w:t>
      </w:r>
      <w:r w:rsidRPr="001F10CA">
        <w:rPr>
          <w:sz w:val="22"/>
          <w:szCs w:val="22"/>
        </w:rPr>
        <w:t xml:space="preserve"> </w:t>
      </w:r>
      <w:r>
        <w:rPr>
          <w:sz w:val="22"/>
          <w:szCs w:val="22"/>
        </w:rPr>
        <w:t>со</w:t>
      </w:r>
      <w:r w:rsidRPr="001F10CA">
        <w:rPr>
          <w:sz w:val="22"/>
          <w:szCs w:val="22"/>
        </w:rPr>
        <w:t xml:space="preserve"> </w:t>
      </w:r>
      <w:r>
        <w:rPr>
          <w:sz w:val="22"/>
          <w:szCs w:val="22"/>
        </w:rPr>
        <w:t>значением</w:t>
      </w:r>
      <w:r w:rsidRPr="001F10CA">
        <w:rPr>
          <w:sz w:val="22"/>
          <w:szCs w:val="22"/>
        </w:rPr>
        <w:t xml:space="preserve"> </w:t>
      </w:r>
      <w:r>
        <w:rPr>
          <w:sz w:val="22"/>
          <w:szCs w:val="22"/>
        </w:rPr>
        <w:t>наружного диаметра</w:t>
      </w:r>
      <w:r w:rsidRPr="001F10CA">
        <w:rPr>
          <w:sz w:val="22"/>
          <w:szCs w:val="22"/>
        </w:rPr>
        <w:t xml:space="preserve"> </w:t>
      </w:r>
      <w:r>
        <w:rPr>
          <w:sz w:val="22"/>
          <w:szCs w:val="22"/>
        </w:rPr>
        <w:t xml:space="preserve">на расстоянии </w:t>
      </w:r>
      <w:smartTag w:uri="urn:schemas-microsoft-com:office:smarttags" w:element="metricconverter">
        <w:smartTagPr>
          <w:attr w:name="ProductID" w:val="2 дюймов"/>
        </w:smartTagPr>
        <w:r w:rsidRPr="001F10CA">
          <w:rPr>
            <w:sz w:val="22"/>
            <w:szCs w:val="22"/>
          </w:rPr>
          <w:t xml:space="preserve">2 </w:t>
        </w:r>
        <w:r>
          <w:rPr>
            <w:sz w:val="22"/>
            <w:szCs w:val="22"/>
          </w:rPr>
          <w:t>дюймов</w:t>
        </w:r>
      </w:smartTag>
      <w:r>
        <w:rPr>
          <w:sz w:val="22"/>
          <w:szCs w:val="22"/>
        </w:rPr>
        <w:t xml:space="preserve"> </w:t>
      </w:r>
      <w:r w:rsidRPr="001F10CA">
        <w:rPr>
          <w:sz w:val="22"/>
          <w:szCs w:val="22"/>
        </w:rPr>
        <w:t xml:space="preserve">±1/2 </w:t>
      </w:r>
      <w:r>
        <w:rPr>
          <w:sz w:val="22"/>
          <w:szCs w:val="22"/>
        </w:rPr>
        <w:t>дюйма от фаски.</w:t>
      </w:r>
      <w:r w:rsidRPr="001F10CA">
        <w:rPr>
          <w:sz w:val="22"/>
          <w:szCs w:val="22"/>
        </w:rPr>
        <w:t xml:space="preserve"> </w:t>
      </w:r>
      <w:r>
        <w:rPr>
          <w:sz w:val="22"/>
          <w:szCs w:val="22"/>
        </w:rPr>
        <w:t>Если</w:t>
      </w:r>
      <w:r w:rsidRPr="004454BB">
        <w:rPr>
          <w:sz w:val="22"/>
          <w:szCs w:val="22"/>
        </w:rPr>
        <w:t xml:space="preserve"> </w:t>
      </w:r>
      <w:r>
        <w:rPr>
          <w:sz w:val="22"/>
          <w:szCs w:val="22"/>
        </w:rPr>
        <w:t>значение</w:t>
      </w:r>
      <w:r w:rsidRPr="004454BB">
        <w:rPr>
          <w:sz w:val="22"/>
          <w:szCs w:val="22"/>
        </w:rPr>
        <w:t xml:space="preserve"> </w:t>
      </w:r>
      <w:r>
        <w:rPr>
          <w:sz w:val="22"/>
          <w:szCs w:val="22"/>
        </w:rPr>
        <w:t>наружного</w:t>
      </w:r>
      <w:r w:rsidRPr="004454BB">
        <w:rPr>
          <w:sz w:val="22"/>
          <w:szCs w:val="22"/>
        </w:rPr>
        <w:t xml:space="preserve"> </w:t>
      </w:r>
      <w:r>
        <w:rPr>
          <w:sz w:val="22"/>
          <w:szCs w:val="22"/>
        </w:rPr>
        <w:t>диаметра</w:t>
      </w:r>
      <w:r w:rsidRPr="004454BB">
        <w:rPr>
          <w:sz w:val="22"/>
          <w:szCs w:val="22"/>
        </w:rPr>
        <w:t xml:space="preserve"> </w:t>
      </w:r>
      <w:r>
        <w:rPr>
          <w:sz w:val="22"/>
          <w:szCs w:val="22"/>
        </w:rPr>
        <w:t>на</w:t>
      </w:r>
      <w:r w:rsidRPr="004454BB">
        <w:rPr>
          <w:sz w:val="22"/>
          <w:szCs w:val="22"/>
        </w:rPr>
        <w:t xml:space="preserve"> </w:t>
      </w:r>
      <w:r>
        <w:rPr>
          <w:sz w:val="22"/>
          <w:szCs w:val="22"/>
        </w:rPr>
        <w:t>фаске</w:t>
      </w:r>
      <w:r w:rsidRPr="004454BB">
        <w:rPr>
          <w:sz w:val="22"/>
          <w:szCs w:val="22"/>
        </w:rPr>
        <w:t xml:space="preserve"> </w:t>
      </w:r>
      <w:r>
        <w:rPr>
          <w:sz w:val="22"/>
          <w:szCs w:val="22"/>
        </w:rPr>
        <w:t>выше</w:t>
      </w:r>
      <w:r w:rsidRPr="004454BB">
        <w:rPr>
          <w:sz w:val="22"/>
          <w:szCs w:val="22"/>
        </w:rPr>
        <w:t xml:space="preserve"> </w:t>
      </w:r>
      <w:r>
        <w:rPr>
          <w:sz w:val="22"/>
          <w:szCs w:val="22"/>
        </w:rPr>
        <w:t>на</w:t>
      </w:r>
      <w:r w:rsidRPr="004454BB">
        <w:rPr>
          <w:sz w:val="22"/>
          <w:szCs w:val="22"/>
        </w:rPr>
        <w:t xml:space="preserve"> 1/32 </w:t>
      </w:r>
      <w:r>
        <w:rPr>
          <w:sz w:val="22"/>
          <w:szCs w:val="22"/>
        </w:rPr>
        <w:t>дюйма или более, соединение подлежит отбраковке.</w:t>
      </w:r>
    </w:p>
    <w:p w:rsidR="006100CB" w:rsidRDefault="006100CB" w:rsidP="006100CB">
      <w:pPr>
        <w:ind w:left="709"/>
        <w:jc w:val="both"/>
        <w:rPr>
          <w:sz w:val="22"/>
          <w:szCs w:val="22"/>
        </w:rPr>
      </w:pPr>
    </w:p>
    <w:p w:rsidR="006100CB" w:rsidRPr="00BE00B3" w:rsidRDefault="006100CB" w:rsidP="006100CB">
      <w:pPr>
        <w:widowControl w:val="0"/>
        <w:numPr>
          <w:ilvl w:val="0"/>
          <w:numId w:val="65"/>
        </w:numPr>
        <w:autoSpaceDE w:val="0"/>
        <w:autoSpaceDN w:val="0"/>
        <w:adjustRightInd w:val="0"/>
        <w:ind w:left="709"/>
        <w:jc w:val="both"/>
        <w:rPr>
          <w:sz w:val="22"/>
          <w:szCs w:val="22"/>
        </w:rPr>
      </w:pPr>
      <w:r>
        <w:rPr>
          <w:sz w:val="22"/>
          <w:szCs w:val="22"/>
        </w:rPr>
        <w:t>Первичный</w:t>
      </w:r>
      <w:r w:rsidRPr="00BE00B3">
        <w:rPr>
          <w:sz w:val="22"/>
          <w:szCs w:val="22"/>
        </w:rPr>
        <w:t xml:space="preserve"> </w:t>
      </w:r>
      <w:r>
        <w:rPr>
          <w:sz w:val="22"/>
          <w:szCs w:val="22"/>
        </w:rPr>
        <w:t>выступ</w:t>
      </w:r>
      <w:r w:rsidRPr="00BE00B3">
        <w:rPr>
          <w:sz w:val="22"/>
          <w:szCs w:val="22"/>
        </w:rPr>
        <w:t xml:space="preserve"> (</w:t>
      </w:r>
      <w:r>
        <w:rPr>
          <w:sz w:val="22"/>
          <w:szCs w:val="22"/>
        </w:rPr>
        <w:t>уплотнение</w:t>
      </w:r>
      <w:r w:rsidRPr="00BE00B3">
        <w:rPr>
          <w:sz w:val="22"/>
          <w:szCs w:val="22"/>
        </w:rPr>
        <w:t xml:space="preserve">): </w:t>
      </w:r>
      <w:r>
        <w:rPr>
          <w:sz w:val="22"/>
          <w:szCs w:val="22"/>
        </w:rPr>
        <w:t>На</w:t>
      </w:r>
      <w:r w:rsidRPr="00BE00B3">
        <w:rPr>
          <w:sz w:val="22"/>
          <w:szCs w:val="22"/>
        </w:rPr>
        <w:t xml:space="preserve"> </w:t>
      </w:r>
      <w:r>
        <w:rPr>
          <w:sz w:val="22"/>
          <w:szCs w:val="22"/>
        </w:rPr>
        <w:t>поверхности</w:t>
      </w:r>
      <w:r w:rsidRPr="00BE00B3">
        <w:rPr>
          <w:sz w:val="22"/>
          <w:szCs w:val="22"/>
        </w:rPr>
        <w:t xml:space="preserve"> </w:t>
      </w:r>
      <w:r>
        <w:rPr>
          <w:sz w:val="22"/>
          <w:szCs w:val="22"/>
        </w:rPr>
        <w:t>уплотнения</w:t>
      </w:r>
      <w:r w:rsidRPr="00BE00B3">
        <w:rPr>
          <w:sz w:val="22"/>
          <w:szCs w:val="22"/>
        </w:rPr>
        <w:t xml:space="preserve"> </w:t>
      </w:r>
      <w:r>
        <w:rPr>
          <w:sz w:val="22"/>
          <w:szCs w:val="22"/>
        </w:rPr>
        <w:t>не</w:t>
      </w:r>
      <w:r w:rsidRPr="00BE00B3">
        <w:rPr>
          <w:sz w:val="22"/>
          <w:szCs w:val="22"/>
        </w:rPr>
        <w:t xml:space="preserve"> </w:t>
      </w:r>
      <w:r>
        <w:rPr>
          <w:sz w:val="22"/>
          <w:szCs w:val="22"/>
        </w:rPr>
        <w:t>должно</w:t>
      </w:r>
      <w:r w:rsidRPr="00BE00B3">
        <w:rPr>
          <w:sz w:val="22"/>
          <w:szCs w:val="22"/>
        </w:rPr>
        <w:t xml:space="preserve"> </w:t>
      </w:r>
      <w:r>
        <w:rPr>
          <w:sz w:val="22"/>
          <w:szCs w:val="22"/>
        </w:rPr>
        <w:t>быть</w:t>
      </w:r>
      <w:r w:rsidRPr="00BE00B3">
        <w:rPr>
          <w:sz w:val="22"/>
          <w:szCs w:val="22"/>
        </w:rPr>
        <w:t xml:space="preserve"> </w:t>
      </w:r>
      <w:r>
        <w:rPr>
          <w:sz w:val="22"/>
          <w:szCs w:val="22"/>
        </w:rPr>
        <w:t>никаких</w:t>
      </w:r>
      <w:r w:rsidRPr="00BE00B3">
        <w:rPr>
          <w:sz w:val="22"/>
          <w:szCs w:val="22"/>
        </w:rPr>
        <w:t xml:space="preserve"> </w:t>
      </w:r>
      <w:r>
        <w:rPr>
          <w:sz w:val="22"/>
          <w:szCs w:val="22"/>
        </w:rPr>
        <w:t>истертостей</w:t>
      </w:r>
      <w:r w:rsidRPr="00BE00B3">
        <w:rPr>
          <w:sz w:val="22"/>
          <w:szCs w:val="22"/>
        </w:rPr>
        <w:t xml:space="preserve">, </w:t>
      </w:r>
      <w:r>
        <w:rPr>
          <w:sz w:val="22"/>
          <w:szCs w:val="22"/>
        </w:rPr>
        <w:t>зазубрин</w:t>
      </w:r>
      <w:r w:rsidRPr="00BE00B3">
        <w:rPr>
          <w:sz w:val="22"/>
          <w:szCs w:val="22"/>
        </w:rPr>
        <w:t xml:space="preserve">, </w:t>
      </w:r>
      <w:r>
        <w:rPr>
          <w:sz w:val="22"/>
          <w:szCs w:val="22"/>
        </w:rPr>
        <w:t>вымоин</w:t>
      </w:r>
      <w:r w:rsidRPr="00BE00B3">
        <w:rPr>
          <w:sz w:val="22"/>
          <w:szCs w:val="22"/>
        </w:rPr>
        <w:t xml:space="preserve">, </w:t>
      </w:r>
      <w:r>
        <w:rPr>
          <w:sz w:val="22"/>
          <w:szCs w:val="22"/>
        </w:rPr>
        <w:t xml:space="preserve">накатов и других дефектов, глубина которых составляет более </w:t>
      </w:r>
      <w:r w:rsidRPr="00BE00B3">
        <w:rPr>
          <w:sz w:val="22"/>
          <w:szCs w:val="22"/>
        </w:rPr>
        <w:t xml:space="preserve">1/32 </w:t>
      </w:r>
      <w:r>
        <w:rPr>
          <w:sz w:val="22"/>
          <w:szCs w:val="22"/>
        </w:rPr>
        <w:t xml:space="preserve">дюйма, а ширина – более </w:t>
      </w:r>
      <w:r w:rsidRPr="00BE00B3">
        <w:rPr>
          <w:sz w:val="22"/>
          <w:szCs w:val="22"/>
        </w:rPr>
        <w:t xml:space="preserve">30% </w:t>
      </w:r>
      <w:r>
        <w:rPr>
          <w:sz w:val="22"/>
          <w:szCs w:val="22"/>
        </w:rPr>
        <w:t xml:space="preserve">от ширины уплотнения. </w:t>
      </w:r>
    </w:p>
    <w:p w:rsidR="006100CB" w:rsidRPr="00BE00B3" w:rsidRDefault="006100CB" w:rsidP="006100CB">
      <w:pPr>
        <w:ind w:left="709"/>
        <w:jc w:val="both"/>
        <w:rPr>
          <w:sz w:val="22"/>
          <w:szCs w:val="22"/>
        </w:rPr>
      </w:pPr>
    </w:p>
    <w:p w:rsidR="006100CB" w:rsidRPr="002A1750" w:rsidRDefault="006100CB" w:rsidP="006100CB">
      <w:pPr>
        <w:widowControl w:val="0"/>
        <w:numPr>
          <w:ilvl w:val="0"/>
          <w:numId w:val="65"/>
        </w:numPr>
        <w:autoSpaceDE w:val="0"/>
        <w:autoSpaceDN w:val="0"/>
        <w:adjustRightInd w:val="0"/>
        <w:ind w:left="709"/>
        <w:jc w:val="both"/>
        <w:rPr>
          <w:sz w:val="22"/>
          <w:szCs w:val="22"/>
        </w:rPr>
      </w:pPr>
      <w:r>
        <w:rPr>
          <w:sz w:val="22"/>
          <w:szCs w:val="22"/>
        </w:rPr>
        <w:t>Вторичный</w:t>
      </w:r>
      <w:r w:rsidRPr="00A80FD0">
        <w:rPr>
          <w:sz w:val="22"/>
          <w:szCs w:val="22"/>
        </w:rPr>
        <w:t xml:space="preserve"> </w:t>
      </w:r>
      <w:r>
        <w:rPr>
          <w:sz w:val="22"/>
          <w:szCs w:val="22"/>
        </w:rPr>
        <w:t>выступ</w:t>
      </w:r>
      <w:r w:rsidRPr="00A80FD0">
        <w:rPr>
          <w:sz w:val="22"/>
          <w:szCs w:val="22"/>
        </w:rPr>
        <w:t xml:space="preserve"> (</w:t>
      </w:r>
      <w:r>
        <w:rPr>
          <w:sz w:val="22"/>
          <w:szCs w:val="22"/>
        </w:rPr>
        <w:t>механический</w:t>
      </w:r>
      <w:r w:rsidRPr="00A80FD0">
        <w:rPr>
          <w:sz w:val="22"/>
          <w:szCs w:val="22"/>
        </w:rPr>
        <w:t xml:space="preserve"> </w:t>
      </w:r>
      <w:r>
        <w:rPr>
          <w:sz w:val="22"/>
          <w:szCs w:val="22"/>
        </w:rPr>
        <w:t>упор</w:t>
      </w:r>
      <w:r w:rsidRPr="00A80FD0">
        <w:rPr>
          <w:sz w:val="22"/>
          <w:szCs w:val="22"/>
        </w:rPr>
        <w:t xml:space="preserve">): </w:t>
      </w:r>
      <w:r>
        <w:rPr>
          <w:sz w:val="22"/>
          <w:szCs w:val="22"/>
        </w:rPr>
        <w:t>Вторичный выступ не является уплотнением. На</w:t>
      </w:r>
      <w:r w:rsidRPr="00A80FD0">
        <w:rPr>
          <w:sz w:val="22"/>
          <w:szCs w:val="22"/>
        </w:rPr>
        <w:t xml:space="preserve"> </w:t>
      </w:r>
      <w:r>
        <w:rPr>
          <w:sz w:val="22"/>
          <w:szCs w:val="22"/>
        </w:rPr>
        <w:t>этом</w:t>
      </w:r>
      <w:r w:rsidRPr="00A80FD0">
        <w:rPr>
          <w:sz w:val="22"/>
          <w:szCs w:val="22"/>
        </w:rPr>
        <w:t xml:space="preserve"> </w:t>
      </w:r>
      <w:r>
        <w:rPr>
          <w:sz w:val="22"/>
          <w:szCs w:val="22"/>
        </w:rPr>
        <w:t>выступе</w:t>
      </w:r>
      <w:r w:rsidRPr="00A80FD0">
        <w:rPr>
          <w:sz w:val="22"/>
          <w:szCs w:val="22"/>
        </w:rPr>
        <w:t xml:space="preserve"> </w:t>
      </w:r>
      <w:r>
        <w:rPr>
          <w:sz w:val="22"/>
          <w:szCs w:val="22"/>
        </w:rPr>
        <w:t>не</w:t>
      </w:r>
      <w:r w:rsidRPr="00A80FD0">
        <w:rPr>
          <w:sz w:val="22"/>
          <w:szCs w:val="22"/>
        </w:rPr>
        <w:t xml:space="preserve"> </w:t>
      </w:r>
      <w:r>
        <w:rPr>
          <w:sz w:val="22"/>
          <w:szCs w:val="22"/>
        </w:rPr>
        <w:t>должно</w:t>
      </w:r>
      <w:r w:rsidRPr="00A80FD0">
        <w:rPr>
          <w:sz w:val="22"/>
          <w:szCs w:val="22"/>
        </w:rPr>
        <w:t xml:space="preserve"> </w:t>
      </w:r>
      <w:r>
        <w:rPr>
          <w:sz w:val="22"/>
          <w:szCs w:val="22"/>
        </w:rPr>
        <w:t>быть</w:t>
      </w:r>
      <w:r w:rsidRPr="00A80FD0">
        <w:rPr>
          <w:sz w:val="22"/>
          <w:szCs w:val="22"/>
        </w:rPr>
        <w:t xml:space="preserve"> </w:t>
      </w:r>
      <w:r>
        <w:rPr>
          <w:sz w:val="22"/>
          <w:szCs w:val="22"/>
        </w:rPr>
        <w:t>никаких</w:t>
      </w:r>
      <w:r w:rsidRPr="00A80FD0">
        <w:rPr>
          <w:sz w:val="22"/>
          <w:szCs w:val="22"/>
        </w:rPr>
        <w:t xml:space="preserve"> </w:t>
      </w:r>
      <w:r>
        <w:rPr>
          <w:sz w:val="22"/>
          <w:szCs w:val="22"/>
        </w:rPr>
        <w:t>неровностей</w:t>
      </w:r>
      <w:r w:rsidRPr="00A80FD0">
        <w:rPr>
          <w:sz w:val="22"/>
          <w:szCs w:val="22"/>
        </w:rPr>
        <w:t xml:space="preserve"> </w:t>
      </w:r>
      <w:r>
        <w:rPr>
          <w:sz w:val="22"/>
          <w:szCs w:val="22"/>
        </w:rPr>
        <w:t>или</w:t>
      </w:r>
      <w:r w:rsidRPr="00A80FD0">
        <w:rPr>
          <w:sz w:val="22"/>
          <w:szCs w:val="22"/>
        </w:rPr>
        <w:t xml:space="preserve"> </w:t>
      </w:r>
      <w:r>
        <w:rPr>
          <w:sz w:val="22"/>
          <w:szCs w:val="22"/>
        </w:rPr>
        <w:t>других</w:t>
      </w:r>
      <w:r w:rsidRPr="00A80FD0">
        <w:rPr>
          <w:sz w:val="22"/>
          <w:szCs w:val="22"/>
        </w:rPr>
        <w:t xml:space="preserve"> </w:t>
      </w:r>
      <w:r>
        <w:rPr>
          <w:sz w:val="22"/>
          <w:szCs w:val="22"/>
        </w:rPr>
        <w:t>дефектов</w:t>
      </w:r>
      <w:r w:rsidRPr="00A80FD0">
        <w:rPr>
          <w:sz w:val="22"/>
          <w:szCs w:val="22"/>
        </w:rPr>
        <w:t xml:space="preserve">, </w:t>
      </w:r>
      <w:r>
        <w:rPr>
          <w:sz w:val="22"/>
          <w:szCs w:val="22"/>
        </w:rPr>
        <w:t>которые</w:t>
      </w:r>
      <w:r w:rsidRPr="00A80FD0">
        <w:rPr>
          <w:sz w:val="22"/>
          <w:szCs w:val="22"/>
        </w:rPr>
        <w:t xml:space="preserve"> </w:t>
      </w:r>
      <w:r>
        <w:rPr>
          <w:sz w:val="22"/>
          <w:szCs w:val="22"/>
        </w:rPr>
        <w:t>могут</w:t>
      </w:r>
      <w:r w:rsidRPr="00A80FD0">
        <w:rPr>
          <w:sz w:val="22"/>
          <w:szCs w:val="22"/>
        </w:rPr>
        <w:t xml:space="preserve"> </w:t>
      </w:r>
      <w:r>
        <w:rPr>
          <w:sz w:val="22"/>
          <w:szCs w:val="22"/>
        </w:rPr>
        <w:t>препятствовать</w:t>
      </w:r>
      <w:r w:rsidRPr="00A80FD0">
        <w:rPr>
          <w:sz w:val="22"/>
          <w:szCs w:val="22"/>
        </w:rPr>
        <w:t xml:space="preserve"> </w:t>
      </w:r>
      <w:r>
        <w:rPr>
          <w:sz w:val="22"/>
          <w:szCs w:val="22"/>
        </w:rPr>
        <w:t xml:space="preserve">надлежащему свинчиванию, концентричности труб, или которые могут вызвать поверхностное повреждение резьбы. Дефекты вторичного выступа и выступающий материал устраняются при помощи ручного напильника. </w:t>
      </w:r>
    </w:p>
    <w:p w:rsidR="006100CB" w:rsidRPr="002A1750" w:rsidRDefault="006100CB" w:rsidP="006100CB">
      <w:pPr>
        <w:jc w:val="both"/>
        <w:rPr>
          <w:sz w:val="22"/>
          <w:szCs w:val="22"/>
        </w:rPr>
      </w:pPr>
    </w:p>
    <w:p w:rsidR="006100CB" w:rsidRPr="004B5BED" w:rsidRDefault="006100CB" w:rsidP="006100CB">
      <w:pPr>
        <w:widowControl w:val="0"/>
        <w:numPr>
          <w:ilvl w:val="0"/>
          <w:numId w:val="65"/>
        </w:numPr>
        <w:autoSpaceDE w:val="0"/>
        <w:autoSpaceDN w:val="0"/>
        <w:adjustRightInd w:val="0"/>
        <w:ind w:left="709"/>
        <w:jc w:val="both"/>
        <w:rPr>
          <w:sz w:val="22"/>
          <w:szCs w:val="22"/>
        </w:rPr>
      </w:pPr>
      <w:r>
        <w:rPr>
          <w:sz w:val="22"/>
          <w:szCs w:val="22"/>
        </w:rPr>
        <w:t>Перешлифовка</w:t>
      </w:r>
      <w:r w:rsidRPr="00CB1FDB">
        <w:rPr>
          <w:sz w:val="22"/>
          <w:szCs w:val="22"/>
        </w:rPr>
        <w:t xml:space="preserve">: </w:t>
      </w:r>
      <w:r>
        <w:rPr>
          <w:sz w:val="22"/>
          <w:szCs w:val="22"/>
        </w:rPr>
        <w:t>Если</w:t>
      </w:r>
      <w:r w:rsidRPr="00CB1FDB">
        <w:rPr>
          <w:sz w:val="22"/>
          <w:szCs w:val="22"/>
        </w:rPr>
        <w:t xml:space="preserve"> </w:t>
      </w:r>
      <w:r>
        <w:rPr>
          <w:sz w:val="22"/>
          <w:szCs w:val="22"/>
        </w:rPr>
        <w:t>требуется</w:t>
      </w:r>
      <w:r w:rsidRPr="00CB1FDB">
        <w:rPr>
          <w:sz w:val="22"/>
          <w:szCs w:val="22"/>
        </w:rPr>
        <w:t xml:space="preserve"> </w:t>
      </w:r>
      <w:r>
        <w:rPr>
          <w:sz w:val="22"/>
          <w:szCs w:val="22"/>
        </w:rPr>
        <w:t>перешлифовка</w:t>
      </w:r>
      <w:r w:rsidRPr="00CB1FDB">
        <w:rPr>
          <w:sz w:val="22"/>
          <w:szCs w:val="22"/>
        </w:rPr>
        <w:t xml:space="preserve">, </w:t>
      </w:r>
      <w:r>
        <w:rPr>
          <w:sz w:val="22"/>
          <w:szCs w:val="22"/>
        </w:rPr>
        <w:t>расстояние между первичным и вторичным выступом должно поддерживаться в соответствии с требованиями, изложенными в пункте «Контроль размеров 2»</w:t>
      </w:r>
      <w:r w:rsidRPr="00CB1FDB">
        <w:rPr>
          <w:sz w:val="22"/>
          <w:szCs w:val="22"/>
        </w:rPr>
        <w:t xml:space="preserve">. </w:t>
      </w:r>
      <w:r>
        <w:rPr>
          <w:sz w:val="22"/>
          <w:szCs w:val="22"/>
        </w:rPr>
        <w:t>Допустимый</w:t>
      </w:r>
      <w:r w:rsidRPr="00CB1FDB">
        <w:rPr>
          <w:sz w:val="22"/>
          <w:szCs w:val="22"/>
        </w:rPr>
        <w:t xml:space="preserve"> </w:t>
      </w:r>
      <w:r>
        <w:rPr>
          <w:sz w:val="22"/>
          <w:szCs w:val="22"/>
        </w:rPr>
        <w:t>объем</w:t>
      </w:r>
      <w:r w:rsidRPr="00CB1FDB">
        <w:rPr>
          <w:sz w:val="22"/>
          <w:szCs w:val="22"/>
        </w:rPr>
        <w:t xml:space="preserve"> </w:t>
      </w:r>
      <w:r>
        <w:rPr>
          <w:sz w:val="22"/>
          <w:szCs w:val="22"/>
        </w:rPr>
        <w:t>перешлифовки</w:t>
      </w:r>
      <w:r w:rsidRPr="00CB1FDB">
        <w:rPr>
          <w:sz w:val="22"/>
          <w:szCs w:val="22"/>
        </w:rPr>
        <w:t xml:space="preserve">: 1/32 </w:t>
      </w:r>
      <w:r>
        <w:rPr>
          <w:sz w:val="22"/>
          <w:szCs w:val="22"/>
        </w:rPr>
        <w:t xml:space="preserve">дюйма за одну операцию и </w:t>
      </w:r>
      <w:r w:rsidRPr="00CB1FDB">
        <w:rPr>
          <w:sz w:val="22"/>
          <w:szCs w:val="22"/>
        </w:rPr>
        <w:t xml:space="preserve">1/16 </w:t>
      </w:r>
      <w:r>
        <w:rPr>
          <w:sz w:val="22"/>
          <w:szCs w:val="22"/>
        </w:rPr>
        <w:t>дюйма в совокупности. Если</w:t>
      </w:r>
      <w:r w:rsidRPr="004B5BED">
        <w:rPr>
          <w:sz w:val="22"/>
          <w:szCs w:val="22"/>
        </w:rPr>
        <w:t xml:space="preserve"> </w:t>
      </w:r>
      <w:r>
        <w:rPr>
          <w:sz w:val="22"/>
          <w:szCs w:val="22"/>
        </w:rPr>
        <w:t>применимые</w:t>
      </w:r>
      <w:r w:rsidRPr="004B5BED">
        <w:rPr>
          <w:sz w:val="22"/>
          <w:szCs w:val="22"/>
        </w:rPr>
        <w:t xml:space="preserve"> </w:t>
      </w:r>
      <w:r>
        <w:rPr>
          <w:sz w:val="22"/>
          <w:szCs w:val="22"/>
        </w:rPr>
        <w:t>стандарты</w:t>
      </w:r>
      <w:r w:rsidRPr="004B5BED">
        <w:rPr>
          <w:sz w:val="22"/>
          <w:szCs w:val="22"/>
        </w:rPr>
        <w:t xml:space="preserve"> </w:t>
      </w:r>
      <w:r>
        <w:rPr>
          <w:sz w:val="22"/>
          <w:szCs w:val="22"/>
        </w:rPr>
        <w:t>указывают</w:t>
      </w:r>
      <w:r w:rsidRPr="004B5BED">
        <w:rPr>
          <w:sz w:val="22"/>
          <w:szCs w:val="22"/>
        </w:rPr>
        <w:t xml:space="preserve"> </w:t>
      </w:r>
      <w:r>
        <w:rPr>
          <w:sz w:val="22"/>
          <w:szCs w:val="22"/>
        </w:rPr>
        <w:t>на</w:t>
      </w:r>
      <w:r w:rsidRPr="004B5BED">
        <w:rPr>
          <w:sz w:val="22"/>
          <w:szCs w:val="22"/>
        </w:rPr>
        <w:t xml:space="preserve"> </w:t>
      </w:r>
      <w:r>
        <w:rPr>
          <w:sz w:val="22"/>
          <w:szCs w:val="22"/>
        </w:rPr>
        <w:t>превышение</w:t>
      </w:r>
      <w:r w:rsidRPr="004B5BED">
        <w:rPr>
          <w:sz w:val="22"/>
          <w:szCs w:val="22"/>
        </w:rPr>
        <w:t xml:space="preserve"> </w:t>
      </w:r>
      <w:r>
        <w:rPr>
          <w:sz w:val="22"/>
          <w:szCs w:val="22"/>
        </w:rPr>
        <w:t>допустимого</w:t>
      </w:r>
      <w:r w:rsidRPr="004B5BED">
        <w:rPr>
          <w:sz w:val="22"/>
          <w:szCs w:val="22"/>
        </w:rPr>
        <w:t xml:space="preserve"> </w:t>
      </w:r>
      <w:r>
        <w:rPr>
          <w:sz w:val="22"/>
          <w:szCs w:val="22"/>
        </w:rPr>
        <w:t>объема</w:t>
      </w:r>
      <w:r w:rsidRPr="004B5BED">
        <w:rPr>
          <w:sz w:val="22"/>
          <w:szCs w:val="22"/>
        </w:rPr>
        <w:t xml:space="preserve"> </w:t>
      </w:r>
      <w:r>
        <w:rPr>
          <w:sz w:val="22"/>
          <w:szCs w:val="22"/>
        </w:rPr>
        <w:t>перешлифовки</w:t>
      </w:r>
      <w:r w:rsidRPr="004B5BED">
        <w:rPr>
          <w:sz w:val="22"/>
          <w:szCs w:val="22"/>
        </w:rPr>
        <w:t xml:space="preserve">, </w:t>
      </w:r>
      <w:r>
        <w:rPr>
          <w:sz w:val="22"/>
          <w:szCs w:val="22"/>
        </w:rPr>
        <w:t>соединение</w:t>
      </w:r>
      <w:r w:rsidRPr="004B5BED">
        <w:rPr>
          <w:sz w:val="22"/>
          <w:szCs w:val="22"/>
        </w:rPr>
        <w:t xml:space="preserve"> </w:t>
      </w:r>
      <w:r>
        <w:rPr>
          <w:sz w:val="22"/>
          <w:szCs w:val="22"/>
        </w:rPr>
        <w:t>подлежит</w:t>
      </w:r>
      <w:r w:rsidRPr="004B5BED">
        <w:rPr>
          <w:sz w:val="22"/>
          <w:szCs w:val="22"/>
        </w:rPr>
        <w:t xml:space="preserve"> </w:t>
      </w:r>
      <w:r>
        <w:rPr>
          <w:sz w:val="22"/>
          <w:szCs w:val="22"/>
        </w:rPr>
        <w:t>отбраковке</w:t>
      </w:r>
      <w:r w:rsidRPr="004B5BED">
        <w:rPr>
          <w:sz w:val="22"/>
          <w:szCs w:val="22"/>
        </w:rPr>
        <w:t>.</w:t>
      </w:r>
    </w:p>
    <w:p w:rsidR="006100CB" w:rsidRPr="004B5BED" w:rsidRDefault="006100CB" w:rsidP="006100CB">
      <w:pPr>
        <w:ind w:left="709"/>
        <w:jc w:val="both"/>
        <w:rPr>
          <w:sz w:val="22"/>
          <w:szCs w:val="22"/>
        </w:rPr>
      </w:pPr>
    </w:p>
    <w:p w:rsidR="006100CB" w:rsidRPr="004B5BED" w:rsidRDefault="006100CB" w:rsidP="006100CB">
      <w:pPr>
        <w:widowControl w:val="0"/>
        <w:numPr>
          <w:ilvl w:val="0"/>
          <w:numId w:val="65"/>
        </w:numPr>
        <w:autoSpaceDE w:val="0"/>
        <w:autoSpaceDN w:val="0"/>
        <w:adjustRightInd w:val="0"/>
        <w:ind w:left="709"/>
        <w:jc w:val="both"/>
        <w:rPr>
          <w:sz w:val="22"/>
          <w:szCs w:val="22"/>
        </w:rPr>
      </w:pPr>
      <w:r w:rsidRPr="00671E66">
        <w:rPr>
          <w:sz w:val="22"/>
          <w:szCs w:val="22"/>
        </w:rPr>
        <w:t>Резьба: На поверхности резьбы не должно быть повреждений или других неровностей, которые превышают 1/16 дюйма по глубине или 1/8 дюйма в диаметре, или которые проникают под поверхность впадины резьбы. Выступающий материал необходимо удалить при помощи ручного напильника или «мягкого» (неметаллического) полировального круга.</w:t>
      </w:r>
    </w:p>
    <w:p w:rsidR="006100CB" w:rsidRPr="004B5BED" w:rsidRDefault="006100CB" w:rsidP="006100CB">
      <w:pPr>
        <w:ind w:left="709"/>
        <w:jc w:val="both"/>
        <w:rPr>
          <w:sz w:val="22"/>
          <w:szCs w:val="22"/>
        </w:rPr>
      </w:pPr>
    </w:p>
    <w:p w:rsidR="006100CB" w:rsidRPr="006F5A55" w:rsidRDefault="006100CB" w:rsidP="006100CB">
      <w:pPr>
        <w:widowControl w:val="0"/>
        <w:numPr>
          <w:ilvl w:val="0"/>
          <w:numId w:val="65"/>
        </w:numPr>
        <w:autoSpaceDE w:val="0"/>
        <w:autoSpaceDN w:val="0"/>
        <w:adjustRightInd w:val="0"/>
        <w:ind w:left="709"/>
        <w:jc w:val="both"/>
        <w:rPr>
          <w:sz w:val="22"/>
          <w:szCs w:val="22"/>
        </w:rPr>
      </w:pPr>
      <w:r>
        <w:rPr>
          <w:sz w:val="22"/>
          <w:szCs w:val="22"/>
        </w:rPr>
        <w:t>Профиль</w:t>
      </w:r>
      <w:r w:rsidRPr="00A45B1E">
        <w:rPr>
          <w:sz w:val="22"/>
          <w:szCs w:val="22"/>
        </w:rPr>
        <w:t xml:space="preserve"> </w:t>
      </w:r>
      <w:r>
        <w:rPr>
          <w:sz w:val="22"/>
          <w:szCs w:val="22"/>
        </w:rPr>
        <w:t>резьбы</w:t>
      </w:r>
      <w:r w:rsidRPr="00A45B1E">
        <w:rPr>
          <w:sz w:val="22"/>
          <w:szCs w:val="22"/>
        </w:rPr>
        <w:t xml:space="preserve">: </w:t>
      </w:r>
      <w:r>
        <w:rPr>
          <w:sz w:val="22"/>
          <w:szCs w:val="22"/>
        </w:rPr>
        <w:t>Профиль резьбы проверяется по всей длине полного витка в двух точках, расположенных, как минимум под углом 90 градусов. Профильный</w:t>
      </w:r>
      <w:r w:rsidRPr="00A45B1E">
        <w:rPr>
          <w:sz w:val="22"/>
          <w:szCs w:val="22"/>
        </w:rPr>
        <w:t xml:space="preserve"> </w:t>
      </w:r>
      <w:r>
        <w:rPr>
          <w:sz w:val="22"/>
          <w:szCs w:val="22"/>
        </w:rPr>
        <w:t>калибр</w:t>
      </w:r>
      <w:r w:rsidRPr="00A45B1E">
        <w:rPr>
          <w:sz w:val="22"/>
          <w:szCs w:val="22"/>
        </w:rPr>
        <w:t xml:space="preserve"> </w:t>
      </w:r>
      <w:r>
        <w:rPr>
          <w:sz w:val="22"/>
          <w:szCs w:val="22"/>
        </w:rPr>
        <w:t>должен</w:t>
      </w:r>
      <w:r w:rsidRPr="00A45B1E">
        <w:rPr>
          <w:sz w:val="22"/>
          <w:szCs w:val="22"/>
        </w:rPr>
        <w:t xml:space="preserve"> </w:t>
      </w:r>
      <w:r>
        <w:rPr>
          <w:sz w:val="22"/>
          <w:szCs w:val="22"/>
        </w:rPr>
        <w:t>полностью совмещаться с</w:t>
      </w:r>
      <w:r w:rsidRPr="00A45B1E">
        <w:rPr>
          <w:sz w:val="22"/>
          <w:szCs w:val="22"/>
        </w:rPr>
        <w:t xml:space="preserve"> </w:t>
      </w:r>
      <w:r>
        <w:rPr>
          <w:sz w:val="22"/>
          <w:szCs w:val="22"/>
        </w:rPr>
        <w:t xml:space="preserve">впадиной и боковой поверхностью резьбы. В </w:t>
      </w:r>
      <w:proofErr w:type="gramStart"/>
      <w:r>
        <w:rPr>
          <w:sz w:val="22"/>
          <w:szCs w:val="22"/>
        </w:rPr>
        <w:t>случае</w:t>
      </w:r>
      <w:proofErr w:type="gramEnd"/>
      <w:r>
        <w:rPr>
          <w:sz w:val="22"/>
          <w:szCs w:val="22"/>
        </w:rPr>
        <w:t xml:space="preserve"> отсутствия плотного сцепления, проводится измерение шага резьбы. </w:t>
      </w:r>
    </w:p>
    <w:p w:rsidR="006100CB" w:rsidRPr="007C1F77" w:rsidRDefault="006100CB" w:rsidP="006100CB">
      <w:pPr>
        <w:ind w:left="709"/>
        <w:jc w:val="both"/>
        <w:rPr>
          <w:sz w:val="22"/>
          <w:szCs w:val="22"/>
        </w:rPr>
      </w:pPr>
    </w:p>
    <w:p w:rsidR="006100CB" w:rsidRPr="004B5BED" w:rsidRDefault="006100CB" w:rsidP="006100CB">
      <w:pPr>
        <w:widowControl w:val="0"/>
        <w:numPr>
          <w:ilvl w:val="0"/>
          <w:numId w:val="65"/>
        </w:numPr>
        <w:autoSpaceDE w:val="0"/>
        <w:autoSpaceDN w:val="0"/>
        <w:adjustRightInd w:val="0"/>
        <w:ind w:left="709"/>
        <w:jc w:val="both"/>
        <w:rPr>
          <w:sz w:val="22"/>
          <w:szCs w:val="22"/>
        </w:rPr>
      </w:pPr>
      <w:r>
        <w:rPr>
          <w:sz w:val="22"/>
          <w:szCs w:val="22"/>
        </w:rPr>
        <w:t>Шаг</w:t>
      </w:r>
      <w:r w:rsidRPr="005E5FCA">
        <w:rPr>
          <w:sz w:val="22"/>
          <w:szCs w:val="22"/>
        </w:rPr>
        <w:t xml:space="preserve"> </w:t>
      </w:r>
      <w:r>
        <w:rPr>
          <w:sz w:val="22"/>
          <w:szCs w:val="22"/>
        </w:rPr>
        <w:t>резьбы</w:t>
      </w:r>
      <w:r w:rsidRPr="005E5FCA">
        <w:rPr>
          <w:sz w:val="22"/>
          <w:szCs w:val="22"/>
        </w:rPr>
        <w:t xml:space="preserve">: </w:t>
      </w:r>
      <w:r w:rsidRPr="0010794B">
        <w:rPr>
          <w:sz w:val="22"/>
          <w:szCs w:val="22"/>
        </w:rPr>
        <w:t xml:space="preserve">Если показания профильного калибра говорят о деформации </w:t>
      </w:r>
      <w:r>
        <w:rPr>
          <w:sz w:val="22"/>
          <w:szCs w:val="22"/>
        </w:rPr>
        <w:t>резьбы</w:t>
      </w:r>
      <w:r w:rsidRPr="0010794B">
        <w:rPr>
          <w:sz w:val="22"/>
          <w:szCs w:val="22"/>
        </w:rPr>
        <w:t>, шаг резьбы профиля измеряется с 2- дюймовым интервалом. Деформация</w:t>
      </w:r>
      <w:r w:rsidRPr="007C1F77">
        <w:rPr>
          <w:sz w:val="22"/>
          <w:szCs w:val="22"/>
        </w:rPr>
        <w:t xml:space="preserve"> </w:t>
      </w:r>
      <w:r>
        <w:rPr>
          <w:sz w:val="22"/>
          <w:szCs w:val="22"/>
        </w:rPr>
        <w:t xml:space="preserve">резьбы </w:t>
      </w:r>
      <w:r w:rsidRPr="0010794B">
        <w:rPr>
          <w:sz w:val="22"/>
          <w:szCs w:val="22"/>
        </w:rPr>
        <w:t>не</w:t>
      </w:r>
      <w:r w:rsidRPr="007C1F77">
        <w:rPr>
          <w:sz w:val="22"/>
          <w:szCs w:val="22"/>
        </w:rPr>
        <w:t xml:space="preserve"> </w:t>
      </w:r>
      <w:r w:rsidRPr="0010794B">
        <w:rPr>
          <w:sz w:val="22"/>
          <w:szCs w:val="22"/>
        </w:rPr>
        <w:t>должна</w:t>
      </w:r>
      <w:r w:rsidRPr="007C1F77">
        <w:rPr>
          <w:sz w:val="22"/>
          <w:szCs w:val="22"/>
        </w:rPr>
        <w:t xml:space="preserve"> </w:t>
      </w:r>
      <w:r w:rsidRPr="0010794B">
        <w:rPr>
          <w:sz w:val="22"/>
          <w:szCs w:val="22"/>
        </w:rPr>
        <w:t>превышать</w:t>
      </w:r>
      <w:r w:rsidRPr="007C1F77">
        <w:rPr>
          <w:sz w:val="22"/>
          <w:szCs w:val="22"/>
        </w:rPr>
        <w:t xml:space="preserve"> </w:t>
      </w:r>
      <w:smartTag w:uri="urn:schemas-microsoft-com:office:smarttags" w:element="metricconverter">
        <w:smartTagPr>
          <w:attr w:name="ProductID" w:val="0.006 дюйма"/>
        </w:smartTagPr>
        <w:r w:rsidRPr="007C1F77">
          <w:rPr>
            <w:sz w:val="22"/>
            <w:szCs w:val="22"/>
          </w:rPr>
          <w:t xml:space="preserve">0.006 </w:t>
        </w:r>
        <w:r w:rsidRPr="0010794B">
          <w:rPr>
            <w:sz w:val="22"/>
            <w:szCs w:val="22"/>
          </w:rPr>
          <w:t>дюйма</w:t>
        </w:r>
      </w:smartTag>
      <w:r w:rsidRPr="007C1F77">
        <w:rPr>
          <w:sz w:val="22"/>
          <w:szCs w:val="22"/>
        </w:rPr>
        <w:t xml:space="preserve"> </w:t>
      </w:r>
      <w:r w:rsidRPr="0010794B">
        <w:rPr>
          <w:sz w:val="22"/>
          <w:szCs w:val="22"/>
        </w:rPr>
        <w:t>на</w:t>
      </w:r>
      <w:r w:rsidRPr="007C1F77">
        <w:rPr>
          <w:sz w:val="22"/>
          <w:szCs w:val="22"/>
        </w:rPr>
        <w:t xml:space="preserve"> </w:t>
      </w:r>
      <w:smartTag w:uri="urn:schemas-microsoft-com:office:smarttags" w:element="metricconverter">
        <w:smartTagPr>
          <w:attr w:name="ProductID" w:val="2 дюйма"/>
        </w:smartTagPr>
        <w:r w:rsidRPr="007C1F77">
          <w:rPr>
            <w:sz w:val="22"/>
            <w:szCs w:val="22"/>
          </w:rPr>
          <w:t xml:space="preserve">2 </w:t>
        </w:r>
        <w:r w:rsidRPr="0010794B">
          <w:rPr>
            <w:sz w:val="22"/>
            <w:szCs w:val="22"/>
          </w:rPr>
          <w:t>дюйма</w:t>
        </w:r>
      </w:smartTag>
      <w:r w:rsidRPr="007C1F77">
        <w:rPr>
          <w:sz w:val="22"/>
          <w:szCs w:val="22"/>
        </w:rPr>
        <w:t xml:space="preserve"> </w:t>
      </w:r>
      <w:r w:rsidRPr="0010794B">
        <w:rPr>
          <w:sz w:val="22"/>
          <w:szCs w:val="22"/>
        </w:rPr>
        <w:t>длины</w:t>
      </w:r>
      <w:r w:rsidRPr="007C1F77">
        <w:rPr>
          <w:sz w:val="22"/>
          <w:szCs w:val="22"/>
        </w:rPr>
        <w:t>.</w:t>
      </w:r>
    </w:p>
    <w:p w:rsidR="006100CB" w:rsidRPr="004B5BED" w:rsidRDefault="006100CB" w:rsidP="006100CB">
      <w:pPr>
        <w:ind w:left="709"/>
        <w:jc w:val="both"/>
        <w:rPr>
          <w:sz w:val="22"/>
          <w:szCs w:val="22"/>
        </w:rPr>
      </w:pPr>
    </w:p>
    <w:p w:rsidR="006100CB" w:rsidRPr="007C1F77" w:rsidRDefault="006100CB" w:rsidP="006100CB">
      <w:pPr>
        <w:widowControl w:val="0"/>
        <w:numPr>
          <w:ilvl w:val="0"/>
          <w:numId w:val="65"/>
        </w:numPr>
        <w:autoSpaceDE w:val="0"/>
        <w:autoSpaceDN w:val="0"/>
        <w:adjustRightInd w:val="0"/>
        <w:ind w:left="709"/>
        <w:jc w:val="both"/>
        <w:rPr>
          <w:sz w:val="22"/>
          <w:szCs w:val="22"/>
        </w:rPr>
      </w:pPr>
      <w:r>
        <w:rPr>
          <w:sz w:val="22"/>
          <w:szCs w:val="22"/>
        </w:rPr>
        <w:t>Покрытие</w:t>
      </w:r>
      <w:r w:rsidRPr="003C6D00">
        <w:rPr>
          <w:sz w:val="22"/>
          <w:szCs w:val="22"/>
        </w:rPr>
        <w:t xml:space="preserve">: </w:t>
      </w:r>
      <w:r>
        <w:rPr>
          <w:sz w:val="22"/>
          <w:szCs w:val="22"/>
        </w:rPr>
        <w:t>Витки</w:t>
      </w:r>
      <w:r w:rsidRPr="003C6D00">
        <w:rPr>
          <w:sz w:val="22"/>
          <w:szCs w:val="22"/>
        </w:rPr>
        <w:t xml:space="preserve"> </w:t>
      </w:r>
      <w:r>
        <w:rPr>
          <w:sz w:val="22"/>
          <w:szCs w:val="22"/>
        </w:rPr>
        <w:t>резьбы</w:t>
      </w:r>
      <w:r w:rsidRPr="003C6D00">
        <w:rPr>
          <w:sz w:val="22"/>
          <w:szCs w:val="22"/>
        </w:rPr>
        <w:t xml:space="preserve"> </w:t>
      </w:r>
      <w:r>
        <w:rPr>
          <w:sz w:val="22"/>
          <w:szCs w:val="22"/>
        </w:rPr>
        <w:t>и</w:t>
      </w:r>
      <w:r w:rsidRPr="003C6D00">
        <w:rPr>
          <w:sz w:val="22"/>
          <w:szCs w:val="22"/>
        </w:rPr>
        <w:t xml:space="preserve"> </w:t>
      </w:r>
      <w:r>
        <w:rPr>
          <w:sz w:val="22"/>
          <w:szCs w:val="22"/>
        </w:rPr>
        <w:t>выступы</w:t>
      </w:r>
      <w:r w:rsidRPr="003C6D00">
        <w:rPr>
          <w:sz w:val="22"/>
          <w:szCs w:val="22"/>
        </w:rPr>
        <w:t xml:space="preserve">, </w:t>
      </w:r>
      <w:r>
        <w:rPr>
          <w:sz w:val="22"/>
          <w:szCs w:val="22"/>
        </w:rPr>
        <w:t>которые</w:t>
      </w:r>
      <w:r w:rsidRPr="003C6D00">
        <w:rPr>
          <w:sz w:val="22"/>
          <w:szCs w:val="22"/>
        </w:rPr>
        <w:t xml:space="preserve"> </w:t>
      </w:r>
      <w:r>
        <w:rPr>
          <w:sz w:val="22"/>
          <w:szCs w:val="22"/>
        </w:rPr>
        <w:t>подверглись</w:t>
      </w:r>
      <w:r w:rsidRPr="003C6D00">
        <w:rPr>
          <w:sz w:val="22"/>
          <w:szCs w:val="22"/>
        </w:rPr>
        <w:t xml:space="preserve"> </w:t>
      </w:r>
      <w:r>
        <w:rPr>
          <w:sz w:val="22"/>
          <w:szCs w:val="22"/>
        </w:rPr>
        <w:t>ремонту</w:t>
      </w:r>
      <w:r w:rsidRPr="003C6D00">
        <w:rPr>
          <w:sz w:val="22"/>
          <w:szCs w:val="22"/>
        </w:rPr>
        <w:t xml:space="preserve"> </w:t>
      </w:r>
      <w:r>
        <w:rPr>
          <w:sz w:val="22"/>
          <w:szCs w:val="22"/>
        </w:rPr>
        <w:t>по</w:t>
      </w:r>
      <w:r w:rsidRPr="003C6D00">
        <w:rPr>
          <w:sz w:val="22"/>
          <w:szCs w:val="22"/>
        </w:rPr>
        <w:t xml:space="preserve"> </w:t>
      </w:r>
      <w:r>
        <w:rPr>
          <w:sz w:val="22"/>
          <w:szCs w:val="22"/>
        </w:rPr>
        <w:t>методу</w:t>
      </w:r>
      <w:r w:rsidRPr="003C6D00">
        <w:rPr>
          <w:sz w:val="22"/>
          <w:szCs w:val="22"/>
        </w:rPr>
        <w:t xml:space="preserve"> </w:t>
      </w:r>
      <w:r>
        <w:rPr>
          <w:sz w:val="22"/>
          <w:szCs w:val="22"/>
        </w:rPr>
        <w:t>подпиливания</w:t>
      </w:r>
      <w:r w:rsidRPr="003C6D00">
        <w:rPr>
          <w:sz w:val="22"/>
          <w:szCs w:val="22"/>
        </w:rPr>
        <w:t xml:space="preserve"> </w:t>
      </w:r>
      <w:r>
        <w:rPr>
          <w:sz w:val="22"/>
          <w:szCs w:val="22"/>
        </w:rPr>
        <w:t>или</w:t>
      </w:r>
      <w:r w:rsidRPr="003C6D00">
        <w:rPr>
          <w:sz w:val="22"/>
          <w:szCs w:val="22"/>
        </w:rPr>
        <w:t xml:space="preserve"> </w:t>
      </w:r>
      <w:r>
        <w:rPr>
          <w:sz w:val="22"/>
          <w:szCs w:val="22"/>
        </w:rPr>
        <w:t>перешлифовки</w:t>
      </w:r>
      <w:r w:rsidRPr="003C6D00">
        <w:rPr>
          <w:sz w:val="22"/>
          <w:szCs w:val="22"/>
        </w:rPr>
        <w:t xml:space="preserve">, </w:t>
      </w:r>
      <w:r>
        <w:rPr>
          <w:sz w:val="22"/>
          <w:szCs w:val="22"/>
        </w:rPr>
        <w:t>должны</w:t>
      </w:r>
      <w:r w:rsidRPr="003C6D00">
        <w:rPr>
          <w:sz w:val="22"/>
          <w:szCs w:val="22"/>
        </w:rPr>
        <w:t xml:space="preserve"> </w:t>
      </w:r>
      <w:r>
        <w:rPr>
          <w:sz w:val="22"/>
          <w:szCs w:val="22"/>
        </w:rPr>
        <w:t>быть</w:t>
      </w:r>
      <w:r w:rsidRPr="003C6D00">
        <w:rPr>
          <w:sz w:val="22"/>
          <w:szCs w:val="22"/>
        </w:rPr>
        <w:t xml:space="preserve"> </w:t>
      </w:r>
      <w:r>
        <w:rPr>
          <w:sz w:val="22"/>
          <w:szCs w:val="22"/>
        </w:rPr>
        <w:t>покрыты</w:t>
      </w:r>
      <w:r w:rsidRPr="003C6D00">
        <w:rPr>
          <w:sz w:val="22"/>
          <w:szCs w:val="22"/>
        </w:rPr>
        <w:t xml:space="preserve"> </w:t>
      </w:r>
      <w:r>
        <w:rPr>
          <w:sz w:val="22"/>
          <w:szCs w:val="22"/>
        </w:rPr>
        <w:t>фосфатом или сульфатом меди</w:t>
      </w:r>
      <w:r w:rsidRPr="007C1F77">
        <w:rPr>
          <w:sz w:val="22"/>
          <w:szCs w:val="22"/>
        </w:rPr>
        <w:t>.</w:t>
      </w:r>
    </w:p>
    <w:p w:rsidR="006100CB" w:rsidRPr="007C1F77" w:rsidRDefault="006100CB" w:rsidP="006100CB">
      <w:pPr>
        <w:ind w:left="709"/>
        <w:jc w:val="both"/>
        <w:rPr>
          <w:sz w:val="22"/>
          <w:szCs w:val="22"/>
        </w:rPr>
      </w:pPr>
    </w:p>
    <w:p w:rsidR="006100CB" w:rsidRPr="00BD4EF7" w:rsidRDefault="006100CB" w:rsidP="006100CB">
      <w:pPr>
        <w:widowControl w:val="0"/>
        <w:numPr>
          <w:ilvl w:val="0"/>
          <w:numId w:val="65"/>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p>
    <w:p w:rsidR="006100CB" w:rsidRPr="00BD4EF7"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hanging="11"/>
        <w:jc w:val="both"/>
        <w:rPr>
          <w:sz w:val="22"/>
          <w:szCs w:val="22"/>
        </w:rPr>
      </w:pPr>
      <w:r w:rsidRPr="008C603E">
        <w:rPr>
          <w:b/>
          <w:sz w:val="22"/>
          <w:szCs w:val="22"/>
          <w:lang w:val="en-US"/>
        </w:rPr>
        <w:t>Hydril</w:t>
      </w:r>
      <w:r w:rsidRPr="00FC7C72">
        <w:rPr>
          <w:b/>
          <w:sz w:val="22"/>
          <w:szCs w:val="22"/>
        </w:rPr>
        <w:t xml:space="preserve"> </w:t>
      </w:r>
      <w:r w:rsidRPr="008C603E">
        <w:rPr>
          <w:b/>
          <w:sz w:val="22"/>
          <w:szCs w:val="22"/>
          <w:lang w:val="en-US"/>
        </w:rPr>
        <w:t>Wedge</w:t>
      </w:r>
      <w:r w:rsidRPr="00FC7C72">
        <w:rPr>
          <w:b/>
          <w:sz w:val="22"/>
          <w:szCs w:val="22"/>
        </w:rPr>
        <w:t xml:space="preserve"> </w:t>
      </w:r>
      <w:r w:rsidRPr="008C603E">
        <w:rPr>
          <w:b/>
          <w:sz w:val="22"/>
          <w:szCs w:val="22"/>
          <w:lang w:val="en-US"/>
        </w:rPr>
        <w:t>Thread</w:t>
      </w:r>
      <w:r w:rsidRPr="00FC7C72">
        <w:rPr>
          <w:b/>
          <w:sz w:val="22"/>
          <w:szCs w:val="22"/>
        </w:rPr>
        <w:t>™:</w:t>
      </w:r>
      <w:r w:rsidRPr="00FC7C72">
        <w:rPr>
          <w:sz w:val="22"/>
          <w:szCs w:val="22"/>
        </w:rPr>
        <w:t xml:space="preserve"> </w:t>
      </w:r>
      <w:r>
        <w:rPr>
          <w:sz w:val="22"/>
          <w:szCs w:val="22"/>
        </w:rPr>
        <w:t>Помимо</w:t>
      </w:r>
      <w:r w:rsidRPr="00FC7C72">
        <w:rPr>
          <w:sz w:val="22"/>
          <w:szCs w:val="22"/>
        </w:rPr>
        <w:t xml:space="preserve"> </w:t>
      </w:r>
      <w:r>
        <w:rPr>
          <w:sz w:val="22"/>
          <w:szCs w:val="22"/>
        </w:rPr>
        <w:t>требований</w:t>
      </w:r>
      <w:r w:rsidRPr="00FC7C72">
        <w:rPr>
          <w:sz w:val="22"/>
          <w:szCs w:val="22"/>
        </w:rPr>
        <w:t xml:space="preserve"> </w:t>
      </w:r>
      <w:r>
        <w:rPr>
          <w:sz w:val="22"/>
          <w:szCs w:val="22"/>
        </w:rPr>
        <w:t>параграфа</w:t>
      </w:r>
      <w:r w:rsidRPr="00FC7C72">
        <w:rPr>
          <w:sz w:val="22"/>
          <w:szCs w:val="22"/>
        </w:rPr>
        <w:t xml:space="preserve"> 3.11.4, </w:t>
      </w:r>
      <w:r>
        <w:rPr>
          <w:sz w:val="22"/>
          <w:szCs w:val="22"/>
        </w:rPr>
        <w:t>соединения</w:t>
      </w:r>
      <w:r w:rsidRPr="00FC7C72">
        <w:rPr>
          <w:sz w:val="22"/>
          <w:szCs w:val="22"/>
        </w:rPr>
        <w:t xml:space="preserve"> </w:t>
      </w:r>
      <w:r w:rsidRPr="0040026B">
        <w:rPr>
          <w:sz w:val="22"/>
          <w:szCs w:val="22"/>
          <w:lang w:val="en-US"/>
        </w:rPr>
        <w:t>Hydril</w:t>
      </w:r>
      <w:r w:rsidRPr="00FC7C72">
        <w:rPr>
          <w:sz w:val="22"/>
          <w:szCs w:val="22"/>
        </w:rPr>
        <w:t xml:space="preserve"> </w:t>
      </w:r>
      <w:r w:rsidRPr="0040026B">
        <w:rPr>
          <w:sz w:val="22"/>
          <w:szCs w:val="22"/>
          <w:lang w:val="en-US"/>
        </w:rPr>
        <w:t>Wedge</w:t>
      </w:r>
      <w:r w:rsidRPr="00FC7C72">
        <w:rPr>
          <w:sz w:val="22"/>
          <w:szCs w:val="22"/>
        </w:rPr>
        <w:t xml:space="preserve"> </w:t>
      </w:r>
      <w:r w:rsidRPr="0040026B">
        <w:rPr>
          <w:sz w:val="22"/>
          <w:szCs w:val="22"/>
          <w:lang w:val="en-US"/>
        </w:rPr>
        <w:t>Thread</w:t>
      </w:r>
      <w:r w:rsidRPr="00FC7C72">
        <w:rPr>
          <w:sz w:val="22"/>
          <w:szCs w:val="22"/>
        </w:rPr>
        <w:t>™ (</w:t>
      </w:r>
      <w:r w:rsidRPr="0040026B">
        <w:rPr>
          <w:sz w:val="22"/>
          <w:szCs w:val="22"/>
          <w:lang w:val="en-US"/>
        </w:rPr>
        <w:t>WT</w:t>
      </w:r>
      <w:r w:rsidRPr="00FC7C72">
        <w:rPr>
          <w:sz w:val="22"/>
          <w:szCs w:val="22"/>
        </w:rPr>
        <w:t xml:space="preserve">™) </w:t>
      </w:r>
      <w:r>
        <w:rPr>
          <w:sz w:val="22"/>
          <w:szCs w:val="22"/>
        </w:rPr>
        <w:t>должны</w:t>
      </w:r>
      <w:r w:rsidRPr="00FC7C72">
        <w:rPr>
          <w:sz w:val="22"/>
          <w:szCs w:val="22"/>
        </w:rPr>
        <w:t xml:space="preserve"> </w:t>
      </w:r>
      <w:r>
        <w:rPr>
          <w:sz w:val="22"/>
          <w:szCs w:val="22"/>
        </w:rPr>
        <w:t>отвечать</w:t>
      </w:r>
      <w:r w:rsidRPr="00FC7C72">
        <w:rPr>
          <w:sz w:val="22"/>
          <w:szCs w:val="22"/>
        </w:rPr>
        <w:t xml:space="preserve"> </w:t>
      </w:r>
      <w:r>
        <w:rPr>
          <w:sz w:val="22"/>
          <w:szCs w:val="22"/>
        </w:rPr>
        <w:t>следующим</w:t>
      </w:r>
      <w:r w:rsidRPr="00FC7C72">
        <w:rPr>
          <w:sz w:val="22"/>
          <w:szCs w:val="22"/>
        </w:rPr>
        <w:t xml:space="preserve"> </w:t>
      </w:r>
      <w:r>
        <w:rPr>
          <w:sz w:val="22"/>
          <w:szCs w:val="22"/>
        </w:rPr>
        <w:t>требованиям</w:t>
      </w:r>
      <w:r w:rsidRPr="00FC7C72">
        <w:rPr>
          <w:sz w:val="22"/>
          <w:szCs w:val="22"/>
        </w:rPr>
        <w:t>.</w:t>
      </w:r>
      <w:r>
        <w:rPr>
          <w:sz w:val="22"/>
          <w:szCs w:val="22"/>
        </w:rPr>
        <w:t xml:space="preserve"> </w:t>
      </w:r>
    </w:p>
    <w:p w:rsidR="006100CB" w:rsidRPr="00BD4EF7" w:rsidRDefault="006100CB" w:rsidP="006100CB">
      <w:pPr>
        <w:jc w:val="both"/>
        <w:rPr>
          <w:sz w:val="22"/>
          <w:szCs w:val="22"/>
        </w:rPr>
      </w:pPr>
    </w:p>
    <w:p w:rsidR="006100CB" w:rsidRPr="00493292" w:rsidRDefault="006100CB" w:rsidP="006100CB">
      <w:pPr>
        <w:widowControl w:val="0"/>
        <w:numPr>
          <w:ilvl w:val="0"/>
          <w:numId w:val="66"/>
        </w:numPr>
        <w:autoSpaceDE w:val="0"/>
        <w:autoSpaceDN w:val="0"/>
        <w:adjustRightInd w:val="0"/>
        <w:ind w:left="709" w:hanging="425"/>
        <w:jc w:val="both"/>
        <w:rPr>
          <w:sz w:val="22"/>
          <w:szCs w:val="22"/>
        </w:rPr>
      </w:pPr>
      <w:r>
        <w:rPr>
          <w:sz w:val="22"/>
          <w:szCs w:val="22"/>
        </w:rPr>
        <w:t>Овальность</w:t>
      </w:r>
      <w:r w:rsidRPr="00FC7C72">
        <w:rPr>
          <w:sz w:val="22"/>
          <w:szCs w:val="22"/>
        </w:rPr>
        <w:t xml:space="preserve">: </w:t>
      </w:r>
      <w:r>
        <w:rPr>
          <w:sz w:val="22"/>
          <w:szCs w:val="22"/>
        </w:rPr>
        <w:t>Соединения подвергаются визуальному осмотру для оценки на предмет отклонения от круглой формы профиля. Если</w:t>
      </w:r>
      <w:r w:rsidRPr="00493292">
        <w:rPr>
          <w:sz w:val="22"/>
          <w:szCs w:val="22"/>
        </w:rPr>
        <w:t xml:space="preserve"> </w:t>
      </w:r>
      <w:r>
        <w:rPr>
          <w:sz w:val="22"/>
          <w:szCs w:val="22"/>
        </w:rPr>
        <w:t>выявляется</w:t>
      </w:r>
      <w:r w:rsidRPr="00493292">
        <w:rPr>
          <w:sz w:val="22"/>
          <w:szCs w:val="22"/>
        </w:rPr>
        <w:t xml:space="preserve"> </w:t>
      </w:r>
      <w:r>
        <w:rPr>
          <w:sz w:val="22"/>
          <w:szCs w:val="22"/>
        </w:rPr>
        <w:t>овальность</w:t>
      </w:r>
      <w:r w:rsidRPr="00493292">
        <w:rPr>
          <w:sz w:val="22"/>
          <w:szCs w:val="22"/>
        </w:rPr>
        <w:t xml:space="preserve"> </w:t>
      </w:r>
      <w:r>
        <w:rPr>
          <w:sz w:val="22"/>
          <w:szCs w:val="22"/>
        </w:rPr>
        <w:t>соединения</w:t>
      </w:r>
      <w:r w:rsidRPr="00493292">
        <w:rPr>
          <w:sz w:val="22"/>
          <w:szCs w:val="22"/>
        </w:rPr>
        <w:t xml:space="preserve">, </w:t>
      </w:r>
      <w:r>
        <w:rPr>
          <w:sz w:val="22"/>
          <w:szCs w:val="22"/>
        </w:rPr>
        <w:t>необходимо</w:t>
      </w:r>
      <w:r w:rsidRPr="00493292">
        <w:rPr>
          <w:sz w:val="22"/>
          <w:szCs w:val="22"/>
        </w:rPr>
        <w:t xml:space="preserve"> </w:t>
      </w:r>
      <w:r>
        <w:rPr>
          <w:sz w:val="22"/>
          <w:szCs w:val="22"/>
        </w:rPr>
        <w:t>измерить</w:t>
      </w:r>
      <w:r w:rsidRPr="00493292">
        <w:rPr>
          <w:sz w:val="22"/>
          <w:szCs w:val="22"/>
        </w:rPr>
        <w:t xml:space="preserve"> </w:t>
      </w:r>
      <w:r>
        <w:rPr>
          <w:sz w:val="22"/>
          <w:szCs w:val="22"/>
        </w:rPr>
        <w:t>диаметры</w:t>
      </w:r>
      <w:r w:rsidRPr="00493292">
        <w:rPr>
          <w:sz w:val="22"/>
          <w:szCs w:val="22"/>
        </w:rPr>
        <w:t xml:space="preserve"> </w:t>
      </w:r>
      <w:r w:rsidRPr="00E57CD7">
        <w:rPr>
          <w:sz w:val="22"/>
          <w:szCs w:val="22"/>
        </w:rPr>
        <w:t>раззенкованной части муфты (</w:t>
      </w:r>
      <w:r w:rsidRPr="00E57CD7">
        <w:rPr>
          <w:sz w:val="22"/>
          <w:szCs w:val="22"/>
          <w:lang w:val="en-US"/>
        </w:rPr>
        <w:t>D</w:t>
      </w:r>
      <w:r w:rsidRPr="00E57CD7">
        <w:rPr>
          <w:sz w:val="22"/>
          <w:szCs w:val="22"/>
        </w:rPr>
        <w:t xml:space="preserve">1 и </w:t>
      </w:r>
      <w:r w:rsidRPr="00E57CD7">
        <w:rPr>
          <w:sz w:val="22"/>
          <w:szCs w:val="22"/>
          <w:lang w:val="en-US"/>
        </w:rPr>
        <w:t>D</w:t>
      </w:r>
      <w:r w:rsidRPr="00E57CD7">
        <w:rPr>
          <w:sz w:val="22"/>
          <w:szCs w:val="22"/>
        </w:rPr>
        <w:t>2) и оце</w:t>
      </w:r>
      <w:r>
        <w:rPr>
          <w:sz w:val="22"/>
          <w:szCs w:val="22"/>
        </w:rPr>
        <w:t>нить их в соответствии с процедурой, установленной в разделе «Контроль размеров 2»</w:t>
      </w:r>
      <w:r w:rsidRPr="00493292">
        <w:rPr>
          <w:sz w:val="22"/>
          <w:szCs w:val="22"/>
        </w:rPr>
        <w:t>.</w:t>
      </w:r>
    </w:p>
    <w:p w:rsidR="006100CB" w:rsidRPr="00493292" w:rsidRDefault="006100CB" w:rsidP="006100CB">
      <w:pPr>
        <w:ind w:left="709"/>
        <w:jc w:val="both"/>
        <w:rPr>
          <w:sz w:val="22"/>
          <w:szCs w:val="22"/>
        </w:rPr>
      </w:pPr>
    </w:p>
    <w:p w:rsidR="006100CB" w:rsidRPr="00BD4EF7" w:rsidRDefault="006100CB" w:rsidP="006100CB">
      <w:pPr>
        <w:widowControl w:val="0"/>
        <w:numPr>
          <w:ilvl w:val="0"/>
          <w:numId w:val="66"/>
        </w:numPr>
        <w:autoSpaceDE w:val="0"/>
        <w:autoSpaceDN w:val="0"/>
        <w:adjustRightInd w:val="0"/>
        <w:ind w:left="709" w:hanging="425"/>
        <w:jc w:val="both"/>
        <w:rPr>
          <w:sz w:val="22"/>
          <w:szCs w:val="22"/>
        </w:rPr>
      </w:pPr>
      <w:r>
        <w:rPr>
          <w:sz w:val="22"/>
          <w:szCs w:val="22"/>
        </w:rPr>
        <w:t>Индикатор</w:t>
      </w:r>
      <w:r w:rsidRPr="00493292">
        <w:rPr>
          <w:sz w:val="22"/>
          <w:szCs w:val="22"/>
        </w:rPr>
        <w:t xml:space="preserve"> </w:t>
      </w:r>
      <w:r>
        <w:rPr>
          <w:sz w:val="22"/>
          <w:szCs w:val="22"/>
        </w:rPr>
        <w:t>износа</w:t>
      </w:r>
      <w:r w:rsidRPr="00493292">
        <w:rPr>
          <w:sz w:val="22"/>
          <w:szCs w:val="22"/>
        </w:rPr>
        <w:t xml:space="preserve"> </w:t>
      </w:r>
      <w:r>
        <w:rPr>
          <w:sz w:val="22"/>
          <w:szCs w:val="22"/>
        </w:rPr>
        <w:t>резьбы</w:t>
      </w:r>
      <w:r w:rsidRPr="00493292">
        <w:rPr>
          <w:sz w:val="22"/>
          <w:szCs w:val="22"/>
        </w:rPr>
        <w:t xml:space="preserve">: </w:t>
      </w:r>
      <w:r>
        <w:rPr>
          <w:sz w:val="22"/>
          <w:szCs w:val="22"/>
        </w:rPr>
        <w:t>Индикатор</w:t>
      </w:r>
      <w:r w:rsidRPr="00493292">
        <w:rPr>
          <w:sz w:val="22"/>
          <w:szCs w:val="22"/>
        </w:rPr>
        <w:t xml:space="preserve"> </w:t>
      </w:r>
      <w:r>
        <w:rPr>
          <w:sz w:val="22"/>
          <w:szCs w:val="22"/>
        </w:rPr>
        <w:t>износа</w:t>
      </w:r>
      <w:r w:rsidRPr="00493292">
        <w:rPr>
          <w:sz w:val="22"/>
          <w:szCs w:val="22"/>
        </w:rPr>
        <w:t xml:space="preserve"> </w:t>
      </w:r>
      <w:r>
        <w:rPr>
          <w:sz w:val="22"/>
          <w:szCs w:val="22"/>
        </w:rPr>
        <w:t>резьбы</w:t>
      </w:r>
      <w:r w:rsidRPr="00493292">
        <w:rPr>
          <w:sz w:val="22"/>
          <w:szCs w:val="22"/>
        </w:rPr>
        <w:t xml:space="preserve"> </w:t>
      </w:r>
      <w:r>
        <w:rPr>
          <w:sz w:val="22"/>
          <w:szCs w:val="22"/>
        </w:rPr>
        <w:t>проходит</w:t>
      </w:r>
      <w:r w:rsidRPr="00493292">
        <w:rPr>
          <w:sz w:val="22"/>
          <w:szCs w:val="22"/>
        </w:rPr>
        <w:t xml:space="preserve"> </w:t>
      </w:r>
      <w:r>
        <w:rPr>
          <w:sz w:val="22"/>
          <w:szCs w:val="22"/>
        </w:rPr>
        <w:t>визуальный</w:t>
      </w:r>
      <w:r w:rsidRPr="00493292">
        <w:rPr>
          <w:sz w:val="22"/>
          <w:szCs w:val="22"/>
        </w:rPr>
        <w:t xml:space="preserve"> </w:t>
      </w:r>
      <w:r>
        <w:rPr>
          <w:sz w:val="22"/>
          <w:szCs w:val="22"/>
        </w:rPr>
        <w:t>осмотр</w:t>
      </w:r>
      <w:r w:rsidRPr="00493292">
        <w:rPr>
          <w:sz w:val="22"/>
          <w:szCs w:val="22"/>
        </w:rPr>
        <w:t xml:space="preserve"> </w:t>
      </w:r>
      <w:r>
        <w:rPr>
          <w:sz w:val="22"/>
          <w:szCs w:val="22"/>
        </w:rPr>
        <w:t>для выявления деформации и характера контакта с торцом муфты. Ниппельные</w:t>
      </w:r>
      <w:r w:rsidRPr="00251247">
        <w:rPr>
          <w:sz w:val="22"/>
          <w:szCs w:val="22"/>
        </w:rPr>
        <w:t xml:space="preserve"> </w:t>
      </w:r>
      <w:r>
        <w:rPr>
          <w:sz w:val="22"/>
          <w:szCs w:val="22"/>
        </w:rPr>
        <w:t>соединения</w:t>
      </w:r>
      <w:r w:rsidRPr="00251247">
        <w:rPr>
          <w:sz w:val="22"/>
          <w:szCs w:val="22"/>
        </w:rPr>
        <w:t xml:space="preserve">, </w:t>
      </w:r>
      <w:r>
        <w:rPr>
          <w:sz w:val="22"/>
          <w:szCs w:val="22"/>
        </w:rPr>
        <w:t>по</w:t>
      </w:r>
      <w:r w:rsidRPr="00251247">
        <w:rPr>
          <w:sz w:val="22"/>
          <w:szCs w:val="22"/>
        </w:rPr>
        <w:t xml:space="preserve"> </w:t>
      </w:r>
      <w:r>
        <w:rPr>
          <w:sz w:val="22"/>
          <w:szCs w:val="22"/>
        </w:rPr>
        <w:t>индикатору</w:t>
      </w:r>
      <w:r w:rsidRPr="00251247">
        <w:rPr>
          <w:sz w:val="22"/>
          <w:szCs w:val="22"/>
        </w:rPr>
        <w:t xml:space="preserve"> </w:t>
      </w:r>
      <w:r>
        <w:rPr>
          <w:sz w:val="22"/>
          <w:szCs w:val="22"/>
        </w:rPr>
        <w:t>износа</w:t>
      </w:r>
      <w:r w:rsidRPr="00251247">
        <w:rPr>
          <w:sz w:val="22"/>
          <w:szCs w:val="22"/>
        </w:rPr>
        <w:t xml:space="preserve"> </w:t>
      </w:r>
      <w:r>
        <w:rPr>
          <w:sz w:val="22"/>
          <w:szCs w:val="22"/>
        </w:rPr>
        <w:t>которых</w:t>
      </w:r>
      <w:r w:rsidRPr="00251247">
        <w:rPr>
          <w:sz w:val="22"/>
          <w:szCs w:val="22"/>
        </w:rPr>
        <w:t xml:space="preserve"> </w:t>
      </w:r>
      <w:r>
        <w:rPr>
          <w:sz w:val="22"/>
          <w:szCs w:val="22"/>
        </w:rPr>
        <w:t>выявляется</w:t>
      </w:r>
      <w:r w:rsidRPr="00251247">
        <w:rPr>
          <w:sz w:val="22"/>
          <w:szCs w:val="22"/>
        </w:rPr>
        <w:t xml:space="preserve"> </w:t>
      </w:r>
      <w:r>
        <w:rPr>
          <w:sz w:val="22"/>
          <w:szCs w:val="22"/>
        </w:rPr>
        <w:t>деформация</w:t>
      </w:r>
      <w:r w:rsidRPr="00251247">
        <w:rPr>
          <w:sz w:val="22"/>
          <w:szCs w:val="22"/>
        </w:rPr>
        <w:t xml:space="preserve">, </w:t>
      </w:r>
      <w:r>
        <w:rPr>
          <w:sz w:val="22"/>
          <w:szCs w:val="22"/>
        </w:rPr>
        <w:t>либо у которых имеются</w:t>
      </w:r>
      <w:r w:rsidRPr="00251247">
        <w:rPr>
          <w:sz w:val="22"/>
          <w:szCs w:val="22"/>
        </w:rPr>
        <w:t xml:space="preserve"> </w:t>
      </w:r>
      <w:r>
        <w:rPr>
          <w:sz w:val="22"/>
          <w:szCs w:val="22"/>
        </w:rPr>
        <w:t>бороздки</w:t>
      </w:r>
      <w:r w:rsidRPr="00251247">
        <w:rPr>
          <w:sz w:val="22"/>
          <w:szCs w:val="22"/>
        </w:rPr>
        <w:t xml:space="preserve"> </w:t>
      </w:r>
      <w:r>
        <w:rPr>
          <w:sz w:val="22"/>
          <w:szCs w:val="22"/>
        </w:rPr>
        <w:t>или признаки трения на</w:t>
      </w:r>
      <w:r w:rsidRPr="00251247">
        <w:rPr>
          <w:sz w:val="22"/>
          <w:szCs w:val="22"/>
        </w:rPr>
        <w:t xml:space="preserve"> </w:t>
      </w:r>
      <w:r>
        <w:rPr>
          <w:sz w:val="22"/>
          <w:szCs w:val="22"/>
        </w:rPr>
        <w:t>выступе</w:t>
      </w:r>
      <w:r w:rsidRPr="00251247">
        <w:rPr>
          <w:sz w:val="22"/>
          <w:szCs w:val="22"/>
        </w:rPr>
        <w:t xml:space="preserve"> </w:t>
      </w:r>
      <w:r>
        <w:rPr>
          <w:sz w:val="22"/>
          <w:szCs w:val="22"/>
        </w:rPr>
        <w:t>ниппеля, подлежат отбраковке. Муфтовые</w:t>
      </w:r>
      <w:r w:rsidRPr="00251247">
        <w:rPr>
          <w:sz w:val="22"/>
          <w:szCs w:val="22"/>
        </w:rPr>
        <w:t xml:space="preserve"> </w:t>
      </w:r>
      <w:r>
        <w:rPr>
          <w:sz w:val="22"/>
          <w:szCs w:val="22"/>
        </w:rPr>
        <w:t>соединения</w:t>
      </w:r>
      <w:r w:rsidRPr="00251247">
        <w:rPr>
          <w:sz w:val="22"/>
          <w:szCs w:val="22"/>
        </w:rPr>
        <w:t xml:space="preserve">, </w:t>
      </w:r>
      <w:r>
        <w:rPr>
          <w:sz w:val="22"/>
          <w:szCs w:val="22"/>
        </w:rPr>
        <w:t>на</w:t>
      </w:r>
      <w:r w:rsidRPr="00251247">
        <w:rPr>
          <w:sz w:val="22"/>
          <w:szCs w:val="22"/>
        </w:rPr>
        <w:t xml:space="preserve"> </w:t>
      </w:r>
      <w:r>
        <w:rPr>
          <w:sz w:val="22"/>
          <w:szCs w:val="22"/>
        </w:rPr>
        <w:t>торце которых</w:t>
      </w:r>
      <w:r w:rsidRPr="00251247">
        <w:rPr>
          <w:sz w:val="22"/>
          <w:szCs w:val="22"/>
        </w:rPr>
        <w:t xml:space="preserve"> </w:t>
      </w:r>
      <w:r>
        <w:rPr>
          <w:sz w:val="22"/>
          <w:szCs w:val="22"/>
        </w:rPr>
        <w:t>выявляются</w:t>
      </w:r>
      <w:r w:rsidRPr="00251247">
        <w:rPr>
          <w:sz w:val="22"/>
          <w:szCs w:val="22"/>
        </w:rPr>
        <w:t xml:space="preserve"> </w:t>
      </w:r>
      <w:r>
        <w:rPr>
          <w:sz w:val="22"/>
          <w:szCs w:val="22"/>
        </w:rPr>
        <w:t>бороздки</w:t>
      </w:r>
      <w:r w:rsidRPr="00251247">
        <w:rPr>
          <w:sz w:val="22"/>
          <w:szCs w:val="22"/>
        </w:rPr>
        <w:t xml:space="preserve"> </w:t>
      </w:r>
      <w:r>
        <w:rPr>
          <w:sz w:val="22"/>
          <w:szCs w:val="22"/>
        </w:rPr>
        <w:t xml:space="preserve">или признаки трения, подлежат отбраковке. </w:t>
      </w:r>
    </w:p>
    <w:p w:rsidR="006100CB" w:rsidRPr="00BD4EF7" w:rsidRDefault="006100CB" w:rsidP="006100CB">
      <w:pPr>
        <w:ind w:left="709"/>
        <w:jc w:val="both"/>
        <w:rPr>
          <w:sz w:val="22"/>
          <w:szCs w:val="22"/>
        </w:rPr>
      </w:pPr>
    </w:p>
    <w:p w:rsidR="006100CB" w:rsidRPr="00251247" w:rsidRDefault="006100CB" w:rsidP="006100CB">
      <w:pPr>
        <w:widowControl w:val="0"/>
        <w:numPr>
          <w:ilvl w:val="0"/>
          <w:numId w:val="66"/>
        </w:numPr>
        <w:autoSpaceDE w:val="0"/>
        <w:autoSpaceDN w:val="0"/>
        <w:adjustRightInd w:val="0"/>
        <w:ind w:left="709" w:hanging="425"/>
        <w:jc w:val="both"/>
        <w:rPr>
          <w:sz w:val="22"/>
          <w:szCs w:val="22"/>
        </w:rPr>
      </w:pPr>
      <w:r>
        <w:rPr>
          <w:sz w:val="22"/>
          <w:szCs w:val="22"/>
        </w:rPr>
        <w:t>Износ</w:t>
      </w:r>
      <w:r w:rsidRPr="00251247">
        <w:rPr>
          <w:sz w:val="22"/>
          <w:szCs w:val="22"/>
        </w:rPr>
        <w:t xml:space="preserve"> </w:t>
      </w:r>
      <w:r>
        <w:rPr>
          <w:sz w:val="22"/>
          <w:szCs w:val="22"/>
        </w:rPr>
        <w:t>наружного</w:t>
      </w:r>
      <w:r w:rsidRPr="00251247">
        <w:rPr>
          <w:sz w:val="22"/>
          <w:szCs w:val="22"/>
        </w:rPr>
        <w:t xml:space="preserve"> </w:t>
      </w:r>
      <w:r>
        <w:rPr>
          <w:sz w:val="22"/>
          <w:szCs w:val="22"/>
        </w:rPr>
        <w:t>диаметра</w:t>
      </w:r>
      <w:r w:rsidRPr="00251247">
        <w:rPr>
          <w:sz w:val="22"/>
          <w:szCs w:val="22"/>
        </w:rPr>
        <w:t xml:space="preserve">: </w:t>
      </w:r>
      <w:r>
        <w:rPr>
          <w:sz w:val="22"/>
          <w:szCs w:val="22"/>
        </w:rPr>
        <w:t>Соединения</w:t>
      </w:r>
      <w:r w:rsidRPr="00251247">
        <w:rPr>
          <w:sz w:val="22"/>
          <w:szCs w:val="22"/>
        </w:rPr>
        <w:t xml:space="preserve"> </w:t>
      </w:r>
      <w:r w:rsidRPr="0040026B">
        <w:rPr>
          <w:sz w:val="22"/>
          <w:szCs w:val="22"/>
          <w:lang w:val="en-US"/>
        </w:rPr>
        <w:t>WT</w:t>
      </w:r>
      <w:r w:rsidRPr="00251247">
        <w:rPr>
          <w:sz w:val="22"/>
          <w:szCs w:val="22"/>
        </w:rPr>
        <w:t xml:space="preserve">™ </w:t>
      </w:r>
      <w:r>
        <w:rPr>
          <w:sz w:val="22"/>
          <w:szCs w:val="22"/>
        </w:rPr>
        <w:t>должны</w:t>
      </w:r>
      <w:r w:rsidRPr="00251247">
        <w:rPr>
          <w:sz w:val="22"/>
          <w:szCs w:val="22"/>
        </w:rPr>
        <w:t xml:space="preserve"> </w:t>
      </w:r>
      <w:r>
        <w:rPr>
          <w:sz w:val="22"/>
          <w:szCs w:val="22"/>
        </w:rPr>
        <w:t>пройти</w:t>
      </w:r>
      <w:r w:rsidRPr="00251247">
        <w:rPr>
          <w:sz w:val="22"/>
          <w:szCs w:val="22"/>
        </w:rPr>
        <w:t xml:space="preserve"> </w:t>
      </w:r>
      <w:r>
        <w:rPr>
          <w:sz w:val="22"/>
          <w:szCs w:val="22"/>
        </w:rPr>
        <w:t>визуальный</w:t>
      </w:r>
      <w:r w:rsidRPr="00251247">
        <w:rPr>
          <w:sz w:val="22"/>
          <w:szCs w:val="22"/>
        </w:rPr>
        <w:t xml:space="preserve"> </w:t>
      </w:r>
      <w:r>
        <w:rPr>
          <w:sz w:val="22"/>
          <w:szCs w:val="22"/>
        </w:rPr>
        <w:t>осмотр</w:t>
      </w:r>
      <w:r w:rsidRPr="00251247">
        <w:rPr>
          <w:sz w:val="22"/>
          <w:szCs w:val="22"/>
        </w:rPr>
        <w:t xml:space="preserve"> </w:t>
      </w:r>
      <w:r>
        <w:rPr>
          <w:sz w:val="22"/>
          <w:szCs w:val="22"/>
        </w:rPr>
        <w:t>на</w:t>
      </w:r>
      <w:r w:rsidRPr="00251247">
        <w:rPr>
          <w:sz w:val="22"/>
          <w:szCs w:val="22"/>
        </w:rPr>
        <w:t xml:space="preserve"> </w:t>
      </w:r>
      <w:r>
        <w:rPr>
          <w:sz w:val="22"/>
          <w:szCs w:val="22"/>
        </w:rPr>
        <w:t>предмет</w:t>
      </w:r>
      <w:r w:rsidRPr="00251247">
        <w:rPr>
          <w:sz w:val="22"/>
          <w:szCs w:val="22"/>
        </w:rPr>
        <w:t xml:space="preserve"> </w:t>
      </w:r>
      <w:r>
        <w:rPr>
          <w:sz w:val="22"/>
          <w:szCs w:val="22"/>
        </w:rPr>
        <w:t>выявления</w:t>
      </w:r>
      <w:r w:rsidRPr="00251247">
        <w:rPr>
          <w:sz w:val="22"/>
          <w:szCs w:val="22"/>
        </w:rPr>
        <w:t xml:space="preserve"> </w:t>
      </w:r>
      <w:r>
        <w:rPr>
          <w:sz w:val="22"/>
          <w:szCs w:val="22"/>
        </w:rPr>
        <w:t>износа</w:t>
      </w:r>
      <w:r w:rsidRPr="00251247">
        <w:rPr>
          <w:sz w:val="22"/>
          <w:szCs w:val="22"/>
        </w:rPr>
        <w:t xml:space="preserve"> </w:t>
      </w:r>
      <w:r>
        <w:rPr>
          <w:sz w:val="22"/>
          <w:szCs w:val="22"/>
        </w:rPr>
        <w:t>наружного</w:t>
      </w:r>
      <w:r w:rsidRPr="00251247">
        <w:rPr>
          <w:sz w:val="22"/>
          <w:szCs w:val="22"/>
        </w:rPr>
        <w:t xml:space="preserve"> </w:t>
      </w:r>
      <w:r>
        <w:rPr>
          <w:sz w:val="22"/>
          <w:szCs w:val="22"/>
        </w:rPr>
        <w:t>диаметра</w:t>
      </w:r>
      <w:r w:rsidRPr="00251247">
        <w:rPr>
          <w:sz w:val="22"/>
          <w:szCs w:val="22"/>
        </w:rPr>
        <w:t xml:space="preserve"> </w:t>
      </w:r>
      <w:r>
        <w:rPr>
          <w:sz w:val="22"/>
          <w:szCs w:val="22"/>
        </w:rPr>
        <w:t>и</w:t>
      </w:r>
      <w:r w:rsidRPr="00251247">
        <w:rPr>
          <w:sz w:val="22"/>
          <w:szCs w:val="22"/>
        </w:rPr>
        <w:t xml:space="preserve"> </w:t>
      </w:r>
      <w:r>
        <w:rPr>
          <w:sz w:val="22"/>
          <w:szCs w:val="22"/>
        </w:rPr>
        <w:t>подлежат</w:t>
      </w:r>
      <w:r w:rsidRPr="00251247">
        <w:rPr>
          <w:sz w:val="22"/>
          <w:szCs w:val="22"/>
        </w:rPr>
        <w:t xml:space="preserve"> </w:t>
      </w:r>
      <w:r>
        <w:rPr>
          <w:sz w:val="22"/>
          <w:szCs w:val="22"/>
        </w:rPr>
        <w:t>отбраковке</w:t>
      </w:r>
      <w:r w:rsidRPr="00251247">
        <w:rPr>
          <w:sz w:val="22"/>
          <w:szCs w:val="22"/>
        </w:rPr>
        <w:t xml:space="preserve">, </w:t>
      </w:r>
      <w:r>
        <w:rPr>
          <w:sz w:val="22"/>
          <w:szCs w:val="22"/>
        </w:rPr>
        <w:t>если</w:t>
      </w:r>
      <w:r w:rsidRPr="00251247">
        <w:rPr>
          <w:sz w:val="22"/>
          <w:szCs w:val="22"/>
        </w:rPr>
        <w:t xml:space="preserve"> </w:t>
      </w:r>
      <w:r>
        <w:rPr>
          <w:sz w:val="22"/>
          <w:szCs w:val="22"/>
        </w:rPr>
        <w:t>наружный</w:t>
      </w:r>
      <w:r w:rsidRPr="00251247">
        <w:rPr>
          <w:sz w:val="22"/>
          <w:szCs w:val="22"/>
        </w:rPr>
        <w:t xml:space="preserve"> </w:t>
      </w:r>
      <w:r>
        <w:rPr>
          <w:sz w:val="22"/>
          <w:szCs w:val="22"/>
        </w:rPr>
        <w:t>диаметр</w:t>
      </w:r>
      <w:r w:rsidRPr="00251247">
        <w:rPr>
          <w:sz w:val="22"/>
          <w:szCs w:val="22"/>
        </w:rPr>
        <w:t xml:space="preserve"> </w:t>
      </w:r>
      <w:r>
        <w:rPr>
          <w:sz w:val="22"/>
          <w:szCs w:val="22"/>
        </w:rPr>
        <w:t>изношен</w:t>
      </w:r>
      <w:r w:rsidRPr="00251247">
        <w:rPr>
          <w:sz w:val="22"/>
          <w:szCs w:val="22"/>
        </w:rPr>
        <w:t xml:space="preserve"> </w:t>
      </w:r>
      <w:r>
        <w:rPr>
          <w:sz w:val="22"/>
          <w:szCs w:val="22"/>
        </w:rPr>
        <w:t>до</w:t>
      </w:r>
      <w:r w:rsidRPr="00251247">
        <w:rPr>
          <w:sz w:val="22"/>
          <w:szCs w:val="22"/>
        </w:rPr>
        <w:t xml:space="preserve"> </w:t>
      </w:r>
      <w:r>
        <w:rPr>
          <w:sz w:val="22"/>
          <w:szCs w:val="22"/>
        </w:rPr>
        <w:t>уровня,</w:t>
      </w:r>
      <w:r w:rsidRPr="00251247">
        <w:rPr>
          <w:sz w:val="22"/>
          <w:szCs w:val="22"/>
        </w:rPr>
        <w:t xml:space="preserve"> </w:t>
      </w:r>
      <w:r>
        <w:rPr>
          <w:sz w:val="22"/>
          <w:szCs w:val="22"/>
        </w:rPr>
        <w:t>ниже</w:t>
      </w:r>
      <w:r w:rsidRPr="00251247">
        <w:rPr>
          <w:sz w:val="22"/>
          <w:szCs w:val="22"/>
        </w:rPr>
        <w:t xml:space="preserve"> </w:t>
      </w:r>
      <w:r>
        <w:rPr>
          <w:sz w:val="22"/>
          <w:szCs w:val="22"/>
        </w:rPr>
        <w:t>диаметра</w:t>
      </w:r>
      <w:r w:rsidRPr="00251247">
        <w:rPr>
          <w:sz w:val="22"/>
          <w:szCs w:val="22"/>
        </w:rPr>
        <w:t xml:space="preserve"> </w:t>
      </w:r>
      <w:r>
        <w:rPr>
          <w:sz w:val="22"/>
          <w:szCs w:val="22"/>
        </w:rPr>
        <w:t>фаски</w:t>
      </w:r>
      <w:r w:rsidRPr="00251247">
        <w:rPr>
          <w:sz w:val="22"/>
          <w:szCs w:val="22"/>
        </w:rPr>
        <w:t xml:space="preserve"> </w:t>
      </w:r>
      <w:r>
        <w:rPr>
          <w:sz w:val="22"/>
          <w:szCs w:val="22"/>
        </w:rPr>
        <w:t>в</w:t>
      </w:r>
      <w:r w:rsidRPr="00251247">
        <w:rPr>
          <w:sz w:val="22"/>
          <w:szCs w:val="22"/>
        </w:rPr>
        <w:t xml:space="preserve"> </w:t>
      </w:r>
      <w:r>
        <w:rPr>
          <w:sz w:val="22"/>
          <w:szCs w:val="22"/>
        </w:rPr>
        <w:t>общей</w:t>
      </w:r>
      <w:r w:rsidRPr="00251247">
        <w:rPr>
          <w:sz w:val="22"/>
          <w:szCs w:val="22"/>
        </w:rPr>
        <w:t xml:space="preserve"> </w:t>
      </w:r>
      <w:r>
        <w:rPr>
          <w:sz w:val="22"/>
          <w:szCs w:val="22"/>
        </w:rPr>
        <w:t>сложности</w:t>
      </w:r>
      <w:r w:rsidRPr="00251247">
        <w:rPr>
          <w:sz w:val="22"/>
          <w:szCs w:val="22"/>
        </w:rPr>
        <w:t xml:space="preserve"> </w:t>
      </w:r>
      <w:r>
        <w:rPr>
          <w:sz w:val="22"/>
          <w:szCs w:val="22"/>
        </w:rPr>
        <w:t>по</w:t>
      </w:r>
      <w:r w:rsidRPr="00251247">
        <w:rPr>
          <w:sz w:val="22"/>
          <w:szCs w:val="22"/>
        </w:rPr>
        <w:t xml:space="preserve"> 120 </w:t>
      </w:r>
      <w:r>
        <w:rPr>
          <w:sz w:val="22"/>
          <w:szCs w:val="22"/>
        </w:rPr>
        <w:t xml:space="preserve">градусам окружности. </w:t>
      </w:r>
    </w:p>
    <w:p w:rsidR="006100CB" w:rsidRPr="00251247" w:rsidRDefault="006100CB" w:rsidP="006100CB">
      <w:pPr>
        <w:ind w:left="709"/>
        <w:jc w:val="both"/>
        <w:rPr>
          <w:sz w:val="22"/>
          <w:szCs w:val="22"/>
        </w:rPr>
      </w:pPr>
    </w:p>
    <w:p w:rsidR="006100CB" w:rsidRPr="00BD4EF7" w:rsidRDefault="006100CB" w:rsidP="006100CB">
      <w:pPr>
        <w:widowControl w:val="0"/>
        <w:numPr>
          <w:ilvl w:val="0"/>
          <w:numId w:val="66"/>
        </w:numPr>
        <w:autoSpaceDE w:val="0"/>
        <w:autoSpaceDN w:val="0"/>
        <w:adjustRightInd w:val="0"/>
        <w:ind w:left="709" w:hanging="425"/>
        <w:jc w:val="both"/>
        <w:rPr>
          <w:sz w:val="22"/>
          <w:szCs w:val="22"/>
        </w:rPr>
      </w:pPr>
      <w:r>
        <w:rPr>
          <w:sz w:val="22"/>
          <w:szCs w:val="22"/>
        </w:rPr>
        <w:t>Поверхности</w:t>
      </w:r>
      <w:r w:rsidRPr="00F03FA0">
        <w:rPr>
          <w:sz w:val="22"/>
          <w:szCs w:val="22"/>
        </w:rPr>
        <w:t xml:space="preserve"> </w:t>
      </w:r>
      <w:r>
        <w:rPr>
          <w:sz w:val="22"/>
          <w:szCs w:val="22"/>
        </w:rPr>
        <w:t>резьбы</w:t>
      </w:r>
      <w:r w:rsidRPr="00F03FA0">
        <w:rPr>
          <w:sz w:val="22"/>
          <w:szCs w:val="22"/>
        </w:rPr>
        <w:t xml:space="preserve">: </w:t>
      </w:r>
      <w:r>
        <w:rPr>
          <w:sz w:val="22"/>
          <w:szCs w:val="22"/>
        </w:rPr>
        <w:t>На</w:t>
      </w:r>
      <w:r w:rsidRPr="00F03FA0">
        <w:rPr>
          <w:sz w:val="22"/>
          <w:szCs w:val="22"/>
        </w:rPr>
        <w:t xml:space="preserve"> </w:t>
      </w:r>
      <w:r>
        <w:rPr>
          <w:sz w:val="22"/>
          <w:szCs w:val="22"/>
        </w:rPr>
        <w:t>поверхности</w:t>
      </w:r>
      <w:r w:rsidRPr="00F03FA0">
        <w:rPr>
          <w:sz w:val="22"/>
          <w:szCs w:val="22"/>
        </w:rPr>
        <w:t xml:space="preserve"> </w:t>
      </w:r>
      <w:r>
        <w:rPr>
          <w:sz w:val="22"/>
          <w:szCs w:val="22"/>
        </w:rPr>
        <w:t>резьбы</w:t>
      </w:r>
      <w:r w:rsidRPr="00F03FA0">
        <w:rPr>
          <w:sz w:val="22"/>
          <w:szCs w:val="22"/>
        </w:rPr>
        <w:t xml:space="preserve"> </w:t>
      </w:r>
      <w:r>
        <w:rPr>
          <w:sz w:val="22"/>
          <w:szCs w:val="22"/>
        </w:rPr>
        <w:t>не</w:t>
      </w:r>
      <w:r w:rsidRPr="00F03FA0">
        <w:rPr>
          <w:sz w:val="22"/>
          <w:szCs w:val="22"/>
        </w:rPr>
        <w:t xml:space="preserve"> </w:t>
      </w:r>
      <w:r>
        <w:rPr>
          <w:sz w:val="22"/>
          <w:szCs w:val="22"/>
        </w:rPr>
        <w:t>должно</w:t>
      </w:r>
      <w:r w:rsidRPr="00F03FA0">
        <w:rPr>
          <w:sz w:val="22"/>
          <w:szCs w:val="22"/>
        </w:rPr>
        <w:t xml:space="preserve"> </w:t>
      </w:r>
      <w:r>
        <w:rPr>
          <w:sz w:val="22"/>
          <w:szCs w:val="22"/>
        </w:rPr>
        <w:t>быть</w:t>
      </w:r>
      <w:r w:rsidRPr="00F03FA0">
        <w:rPr>
          <w:sz w:val="22"/>
          <w:szCs w:val="22"/>
        </w:rPr>
        <w:t xml:space="preserve"> </w:t>
      </w:r>
      <w:r>
        <w:rPr>
          <w:sz w:val="22"/>
          <w:szCs w:val="22"/>
        </w:rPr>
        <w:t>углублений</w:t>
      </w:r>
      <w:r w:rsidRPr="00F03FA0">
        <w:rPr>
          <w:sz w:val="22"/>
          <w:szCs w:val="22"/>
        </w:rPr>
        <w:t xml:space="preserve"> </w:t>
      </w:r>
      <w:r>
        <w:rPr>
          <w:sz w:val="22"/>
          <w:szCs w:val="22"/>
        </w:rPr>
        <w:t>или</w:t>
      </w:r>
      <w:r w:rsidRPr="00F03FA0">
        <w:rPr>
          <w:sz w:val="22"/>
          <w:szCs w:val="22"/>
        </w:rPr>
        <w:t xml:space="preserve"> </w:t>
      </w:r>
      <w:r>
        <w:rPr>
          <w:sz w:val="22"/>
          <w:szCs w:val="22"/>
        </w:rPr>
        <w:t>других</w:t>
      </w:r>
      <w:r w:rsidRPr="00F03FA0">
        <w:rPr>
          <w:sz w:val="22"/>
          <w:szCs w:val="22"/>
        </w:rPr>
        <w:t xml:space="preserve"> </w:t>
      </w:r>
      <w:r>
        <w:rPr>
          <w:sz w:val="22"/>
          <w:szCs w:val="22"/>
        </w:rPr>
        <w:t>неровностей</w:t>
      </w:r>
      <w:r w:rsidRPr="00F03FA0">
        <w:rPr>
          <w:sz w:val="22"/>
          <w:szCs w:val="22"/>
        </w:rPr>
        <w:t xml:space="preserve">, </w:t>
      </w:r>
      <w:r>
        <w:rPr>
          <w:sz w:val="22"/>
          <w:szCs w:val="22"/>
        </w:rPr>
        <w:t>которые</w:t>
      </w:r>
      <w:r w:rsidRPr="00F03FA0">
        <w:rPr>
          <w:sz w:val="22"/>
          <w:szCs w:val="22"/>
        </w:rPr>
        <w:t xml:space="preserve"> </w:t>
      </w:r>
      <w:r>
        <w:rPr>
          <w:sz w:val="22"/>
          <w:szCs w:val="22"/>
        </w:rPr>
        <w:t>превышают</w:t>
      </w:r>
      <w:r w:rsidRPr="00F03FA0">
        <w:rPr>
          <w:sz w:val="22"/>
          <w:szCs w:val="22"/>
        </w:rPr>
        <w:t xml:space="preserve"> 1/16 </w:t>
      </w:r>
      <w:r>
        <w:rPr>
          <w:sz w:val="22"/>
          <w:szCs w:val="22"/>
        </w:rPr>
        <w:t xml:space="preserve">дюйма по глубине или </w:t>
      </w:r>
      <w:r w:rsidRPr="00F03FA0">
        <w:rPr>
          <w:sz w:val="22"/>
          <w:szCs w:val="22"/>
        </w:rPr>
        <w:t xml:space="preserve">1/8 </w:t>
      </w:r>
      <w:r>
        <w:rPr>
          <w:sz w:val="22"/>
          <w:szCs w:val="22"/>
        </w:rPr>
        <w:t xml:space="preserve">дюйма в диаметре, проникают под поверхность впадины резьбы, или длина которых вдоль винтовой линии резьбы составляет более </w:t>
      </w:r>
      <w:r w:rsidRPr="00F03FA0">
        <w:rPr>
          <w:sz w:val="22"/>
          <w:szCs w:val="22"/>
        </w:rPr>
        <w:t xml:space="preserve">1-1/2 </w:t>
      </w:r>
      <w:r>
        <w:rPr>
          <w:sz w:val="22"/>
          <w:szCs w:val="22"/>
        </w:rPr>
        <w:t>дюйма. Выступающие элементы необходимо удалить при помощи ручного напильника или «мягкого» (неметаллического) полировального круга. Профиль</w:t>
      </w:r>
      <w:r w:rsidRPr="00BD4EF7">
        <w:rPr>
          <w:sz w:val="22"/>
          <w:szCs w:val="22"/>
        </w:rPr>
        <w:t xml:space="preserve"> </w:t>
      </w:r>
      <w:r>
        <w:rPr>
          <w:sz w:val="22"/>
          <w:szCs w:val="22"/>
        </w:rPr>
        <w:t>резьбы</w:t>
      </w:r>
      <w:r w:rsidRPr="00BD4EF7">
        <w:rPr>
          <w:sz w:val="22"/>
          <w:szCs w:val="22"/>
        </w:rPr>
        <w:t xml:space="preserve"> </w:t>
      </w:r>
      <w:r>
        <w:rPr>
          <w:sz w:val="22"/>
          <w:szCs w:val="22"/>
        </w:rPr>
        <w:t>необходимо</w:t>
      </w:r>
      <w:r w:rsidRPr="00BD4EF7">
        <w:rPr>
          <w:sz w:val="22"/>
          <w:szCs w:val="22"/>
        </w:rPr>
        <w:t xml:space="preserve"> </w:t>
      </w:r>
      <w:r>
        <w:rPr>
          <w:sz w:val="22"/>
          <w:szCs w:val="22"/>
        </w:rPr>
        <w:t>проверять</w:t>
      </w:r>
      <w:r w:rsidRPr="00BD4EF7">
        <w:rPr>
          <w:sz w:val="22"/>
          <w:szCs w:val="22"/>
        </w:rPr>
        <w:t xml:space="preserve"> </w:t>
      </w:r>
      <w:r>
        <w:rPr>
          <w:sz w:val="22"/>
          <w:szCs w:val="22"/>
        </w:rPr>
        <w:t>после</w:t>
      </w:r>
      <w:r w:rsidRPr="00BD4EF7">
        <w:rPr>
          <w:sz w:val="22"/>
          <w:szCs w:val="22"/>
        </w:rPr>
        <w:t xml:space="preserve"> </w:t>
      </w:r>
      <w:r>
        <w:rPr>
          <w:sz w:val="22"/>
          <w:szCs w:val="22"/>
        </w:rPr>
        <w:t>каждой</w:t>
      </w:r>
      <w:r w:rsidRPr="00BD4EF7">
        <w:rPr>
          <w:sz w:val="22"/>
          <w:szCs w:val="22"/>
        </w:rPr>
        <w:t xml:space="preserve"> </w:t>
      </w:r>
      <w:r>
        <w:rPr>
          <w:sz w:val="22"/>
          <w:szCs w:val="22"/>
        </w:rPr>
        <w:t>операции</w:t>
      </w:r>
      <w:r w:rsidRPr="00BD4EF7">
        <w:rPr>
          <w:sz w:val="22"/>
          <w:szCs w:val="22"/>
        </w:rPr>
        <w:t xml:space="preserve"> </w:t>
      </w:r>
      <w:r>
        <w:rPr>
          <w:sz w:val="22"/>
          <w:szCs w:val="22"/>
        </w:rPr>
        <w:t>полировки</w:t>
      </w:r>
      <w:r w:rsidRPr="00BD4EF7">
        <w:rPr>
          <w:sz w:val="22"/>
          <w:szCs w:val="22"/>
        </w:rPr>
        <w:t xml:space="preserve"> </w:t>
      </w:r>
      <w:r>
        <w:rPr>
          <w:sz w:val="22"/>
          <w:szCs w:val="22"/>
        </w:rPr>
        <w:t>или</w:t>
      </w:r>
      <w:r w:rsidRPr="00BD4EF7">
        <w:rPr>
          <w:sz w:val="22"/>
          <w:szCs w:val="22"/>
        </w:rPr>
        <w:t xml:space="preserve"> </w:t>
      </w:r>
      <w:r>
        <w:rPr>
          <w:sz w:val="22"/>
          <w:szCs w:val="22"/>
        </w:rPr>
        <w:t>подпиливания</w:t>
      </w:r>
      <w:r w:rsidRPr="00BD4EF7">
        <w:rPr>
          <w:sz w:val="22"/>
          <w:szCs w:val="22"/>
        </w:rPr>
        <w:t xml:space="preserve"> </w:t>
      </w:r>
      <w:r>
        <w:rPr>
          <w:sz w:val="22"/>
          <w:szCs w:val="22"/>
        </w:rPr>
        <w:t>резьбы</w:t>
      </w:r>
      <w:r w:rsidRPr="00BD4EF7">
        <w:rPr>
          <w:sz w:val="22"/>
          <w:szCs w:val="22"/>
        </w:rPr>
        <w:t>.</w:t>
      </w:r>
    </w:p>
    <w:p w:rsidR="006100CB" w:rsidRPr="00BD4EF7" w:rsidRDefault="006100CB" w:rsidP="006100CB">
      <w:pPr>
        <w:pStyle w:val="aff3"/>
        <w:rPr>
          <w:sz w:val="22"/>
          <w:szCs w:val="22"/>
        </w:rPr>
      </w:pPr>
    </w:p>
    <w:p w:rsidR="006100CB" w:rsidRPr="0040026B" w:rsidRDefault="006100CB" w:rsidP="006100CB">
      <w:pPr>
        <w:widowControl w:val="0"/>
        <w:numPr>
          <w:ilvl w:val="0"/>
          <w:numId w:val="66"/>
        </w:numPr>
        <w:autoSpaceDE w:val="0"/>
        <w:autoSpaceDN w:val="0"/>
        <w:adjustRightInd w:val="0"/>
        <w:ind w:left="709" w:hanging="425"/>
        <w:jc w:val="both"/>
        <w:rPr>
          <w:sz w:val="22"/>
          <w:szCs w:val="22"/>
          <w:lang w:val="en-US"/>
        </w:rPr>
      </w:pPr>
      <w:r>
        <w:rPr>
          <w:sz w:val="22"/>
          <w:szCs w:val="22"/>
        </w:rPr>
        <w:t>Особые условия</w:t>
      </w:r>
      <w:r w:rsidRPr="0040026B">
        <w:rPr>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96583C">
        <w:rPr>
          <w:sz w:val="22"/>
          <w:szCs w:val="22"/>
          <w:lang w:val="en-US"/>
        </w:rPr>
        <w:t>Hydril</w:t>
      </w:r>
      <w:r w:rsidRPr="00BD4EF7">
        <w:rPr>
          <w:sz w:val="22"/>
          <w:szCs w:val="22"/>
        </w:rPr>
        <w:t xml:space="preserve"> </w:t>
      </w:r>
      <w:r w:rsidRPr="0096583C">
        <w:rPr>
          <w:sz w:val="22"/>
          <w:szCs w:val="22"/>
          <w:lang w:val="en-US"/>
        </w:rPr>
        <w:t>Wedge</w:t>
      </w:r>
      <w:r w:rsidRPr="00BD4EF7">
        <w:rPr>
          <w:sz w:val="22"/>
          <w:szCs w:val="22"/>
        </w:rPr>
        <w:t xml:space="preserve"> </w:t>
      </w:r>
      <w:r w:rsidRPr="0096583C">
        <w:rPr>
          <w:sz w:val="22"/>
          <w:szCs w:val="22"/>
          <w:lang w:val="en-US"/>
        </w:rPr>
        <w:t>Thread</w:t>
      </w:r>
      <w:r w:rsidRPr="00BD4EF7">
        <w:rPr>
          <w:sz w:val="22"/>
          <w:szCs w:val="22"/>
        </w:rPr>
        <w:t xml:space="preserve">™ </w:t>
      </w:r>
      <w:r>
        <w:rPr>
          <w:sz w:val="22"/>
          <w:szCs w:val="22"/>
        </w:rPr>
        <w:t>не</w:t>
      </w:r>
      <w:r w:rsidRPr="00BD4EF7">
        <w:rPr>
          <w:sz w:val="22"/>
          <w:szCs w:val="22"/>
        </w:rPr>
        <w:t xml:space="preserve"> </w:t>
      </w:r>
      <w:r>
        <w:rPr>
          <w:sz w:val="22"/>
          <w:szCs w:val="22"/>
        </w:rPr>
        <w:t>требует</w:t>
      </w:r>
      <w:r w:rsidRPr="00BD4EF7">
        <w:rPr>
          <w:sz w:val="22"/>
          <w:szCs w:val="22"/>
        </w:rPr>
        <w:t xml:space="preserve"> </w:t>
      </w:r>
      <w:r>
        <w:rPr>
          <w:sz w:val="22"/>
          <w:szCs w:val="22"/>
        </w:rPr>
        <w:t>уплотнения</w:t>
      </w:r>
      <w:r w:rsidRPr="00BD4EF7">
        <w:rPr>
          <w:sz w:val="22"/>
          <w:szCs w:val="22"/>
        </w:rPr>
        <w:t xml:space="preserve"> </w:t>
      </w:r>
      <w:r>
        <w:rPr>
          <w:sz w:val="22"/>
          <w:szCs w:val="22"/>
        </w:rPr>
        <w:t>заплечика</w:t>
      </w:r>
      <w:r w:rsidRPr="00BD4EF7">
        <w:rPr>
          <w:sz w:val="22"/>
          <w:szCs w:val="22"/>
        </w:rPr>
        <w:t xml:space="preserve"> </w:t>
      </w:r>
      <w:r>
        <w:rPr>
          <w:sz w:val="22"/>
          <w:szCs w:val="22"/>
        </w:rPr>
        <w:t>ниппеля</w:t>
      </w:r>
      <w:r w:rsidRPr="00BD4EF7">
        <w:rPr>
          <w:sz w:val="22"/>
          <w:szCs w:val="22"/>
        </w:rPr>
        <w:t xml:space="preserve"> </w:t>
      </w:r>
      <w:r>
        <w:rPr>
          <w:sz w:val="22"/>
          <w:szCs w:val="22"/>
        </w:rPr>
        <w:t>и</w:t>
      </w:r>
      <w:r w:rsidRPr="00BD4EF7">
        <w:rPr>
          <w:sz w:val="22"/>
          <w:szCs w:val="22"/>
        </w:rPr>
        <w:t xml:space="preserve"> </w:t>
      </w:r>
      <w:r>
        <w:rPr>
          <w:sz w:val="22"/>
          <w:szCs w:val="22"/>
        </w:rPr>
        <w:t>торца</w:t>
      </w:r>
      <w:r w:rsidRPr="00BD4EF7">
        <w:rPr>
          <w:sz w:val="22"/>
          <w:szCs w:val="22"/>
        </w:rPr>
        <w:t xml:space="preserve"> </w:t>
      </w:r>
      <w:r>
        <w:rPr>
          <w:sz w:val="22"/>
          <w:szCs w:val="22"/>
        </w:rPr>
        <w:t>муфты</w:t>
      </w:r>
      <w:r w:rsidRPr="00BD4EF7">
        <w:rPr>
          <w:sz w:val="22"/>
          <w:szCs w:val="22"/>
        </w:rPr>
        <w:t xml:space="preserve">. </w:t>
      </w:r>
      <w:r>
        <w:rPr>
          <w:sz w:val="22"/>
          <w:szCs w:val="22"/>
        </w:rPr>
        <w:t xml:space="preserve">Повреждение данных участков не требует механической перешлифовке и не является основанием для отбраковки. </w:t>
      </w: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Перед</w:t>
      </w:r>
      <w:r w:rsidRPr="0096583C">
        <w:rPr>
          <w:sz w:val="22"/>
          <w:szCs w:val="22"/>
        </w:rPr>
        <w:t xml:space="preserve"> </w:t>
      </w:r>
      <w:r>
        <w:rPr>
          <w:sz w:val="22"/>
          <w:szCs w:val="22"/>
        </w:rPr>
        <w:t>инспекцией</w:t>
      </w:r>
      <w:r w:rsidRPr="0096583C">
        <w:rPr>
          <w:sz w:val="22"/>
          <w:szCs w:val="22"/>
        </w:rPr>
        <w:t xml:space="preserve"> </w:t>
      </w:r>
      <w:r>
        <w:rPr>
          <w:sz w:val="22"/>
          <w:szCs w:val="22"/>
        </w:rPr>
        <w:t>поверхности</w:t>
      </w:r>
      <w:r w:rsidRPr="0096583C">
        <w:rPr>
          <w:sz w:val="22"/>
          <w:szCs w:val="22"/>
        </w:rPr>
        <w:t xml:space="preserve"> </w:t>
      </w:r>
      <w:r>
        <w:rPr>
          <w:sz w:val="22"/>
          <w:szCs w:val="22"/>
        </w:rPr>
        <w:t>резьбы</w:t>
      </w:r>
      <w:r w:rsidRPr="0096583C">
        <w:rPr>
          <w:sz w:val="22"/>
          <w:szCs w:val="22"/>
        </w:rPr>
        <w:t xml:space="preserve"> </w:t>
      </w:r>
      <w:r>
        <w:rPr>
          <w:sz w:val="22"/>
          <w:szCs w:val="22"/>
        </w:rPr>
        <w:t>обрабатываются</w:t>
      </w:r>
      <w:r w:rsidRPr="0096583C">
        <w:rPr>
          <w:sz w:val="22"/>
          <w:szCs w:val="22"/>
        </w:rPr>
        <w:t xml:space="preserve"> </w:t>
      </w:r>
      <w:r>
        <w:rPr>
          <w:sz w:val="22"/>
          <w:szCs w:val="22"/>
        </w:rPr>
        <w:t>напильником</w:t>
      </w:r>
      <w:r w:rsidRPr="0096583C">
        <w:rPr>
          <w:sz w:val="22"/>
          <w:szCs w:val="22"/>
        </w:rPr>
        <w:t xml:space="preserve"> </w:t>
      </w:r>
      <w:r>
        <w:rPr>
          <w:sz w:val="22"/>
          <w:szCs w:val="22"/>
        </w:rPr>
        <w:t>или</w:t>
      </w:r>
      <w:r w:rsidRPr="0096583C">
        <w:rPr>
          <w:sz w:val="22"/>
          <w:szCs w:val="22"/>
        </w:rPr>
        <w:t xml:space="preserve"> </w:t>
      </w:r>
      <w:r>
        <w:rPr>
          <w:sz w:val="22"/>
          <w:szCs w:val="22"/>
        </w:rPr>
        <w:t xml:space="preserve">ручной шлифовальной машиной. </w:t>
      </w:r>
    </w:p>
    <w:p w:rsidR="006100CB" w:rsidRPr="008C22D6"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Зазубрины</w:t>
      </w:r>
      <w:r w:rsidRPr="008C22D6">
        <w:rPr>
          <w:sz w:val="22"/>
          <w:szCs w:val="22"/>
        </w:rPr>
        <w:t xml:space="preserve"> </w:t>
      </w:r>
      <w:r>
        <w:rPr>
          <w:sz w:val="22"/>
          <w:szCs w:val="22"/>
        </w:rPr>
        <w:t>или</w:t>
      </w:r>
      <w:r w:rsidRPr="008C22D6">
        <w:rPr>
          <w:sz w:val="22"/>
          <w:szCs w:val="22"/>
        </w:rPr>
        <w:t xml:space="preserve"> </w:t>
      </w:r>
      <w:r>
        <w:rPr>
          <w:sz w:val="22"/>
          <w:szCs w:val="22"/>
        </w:rPr>
        <w:t>смятые</w:t>
      </w:r>
      <w:r w:rsidRPr="008C22D6">
        <w:rPr>
          <w:sz w:val="22"/>
          <w:szCs w:val="22"/>
        </w:rPr>
        <w:t xml:space="preserve"> </w:t>
      </w:r>
      <w:r>
        <w:rPr>
          <w:sz w:val="22"/>
          <w:szCs w:val="22"/>
        </w:rPr>
        <w:t>участки</w:t>
      </w:r>
      <w:r w:rsidRPr="008C22D6">
        <w:rPr>
          <w:sz w:val="22"/>
          <w:szCs w:val="22"/>
        </w:rPr>
        <w:t xml:space="preserve">, </w:t>
      </w:r>
      <w:r>
        <w:rPr>
          <w:sz w:val="22"/>
          <w:szCs w:val="22"/>
        </w:rPr>
        <w:t>которые</w:t>
      </w:r>
      <w:r w:rsidRPr="008C22D6">
        <w:rPr>
          <w:sz w:val="22"/>
          <w:szCs w:val="22"/>
        </w:rPr>
        <w:t xml:space="preserve"> </w:t>
      </w:r>
      <w:r>
        <w:rPr>
          <w:sz w:val="22"/>
          <w:szCs w:val="22"/>
        </w:rPr>
        <w:t>могут</w:t>
      </w:r>
      <w:r w:rsidRPr="008C22D6">
        <w:rPr>
          <w:sz w:val="22"/>
          <w:szCs w:val="22"/>
        </w:rPr>
        <w:t xml:space="preserve"> </w:t>
      </w:r>
      <w:r>
        <w:rPr>
          <w:sz w:val="22"/>
          <w:szCs w:val="22"/>
        </w:rPr>
        <w:t>быть</w:t>
      </w:r>
      <w:r w:rsidRPr="008C22D6">
        <w:rPr>
          <w:sz w:val="22"/>
          <w:szCs w:val="22"/>
        </w:rPr>
        <w:t xml:space="preserve"> </w:t>
      </w:r>
      <w:r>
        <w:rPr>
          <w:sz w:val="22"/>
          <w:szCs w:val="22"/>
        </w:rPr>
        <w:t>устранены</w:t>
      </w:r>
      <w:r w:rsidRPr="008C22D6">
        <w:rPr>
          <w:sz w:val="22"/>
          <w:szCs w:val="22"/>
        </w:rPr>
        <w:t xml:space="preserve"> </w:t>
      </w:r>
      <w:r>
        <w:rPr>
          <w:sz w:val="22"/>
          <w:szCs w:val="22"/>
        </w:rPr>
        <w:t>до</w:t>
      </w:r>
      <w:r w:rsidRPr="008C22D6">
        <w:rPr>
          <w:sz w:val="22"/>
          <w:szCs w:val="22"/>
        </w:rPr>
        <w:t xml:space="preserve"> </w:t>
      </w:r>
      <w:r>
        <w:rPr>
          <w:sz w:val="22"/>
          <w:szCs w:val="22"/>
        </w:rPr>
        <w:t>выравнивания</w:t>
      </w:r>
      <w:r w:rsidRPr="008C22D6">
        <w:rPr>
          <w:sz w:val="22"/>
          <w:szCs w:val="22"/>
        </w:rPr>
        <w:t xml:space="preserve"> </w:t>
      </w:r>
      <w:r>
        <w:rPr>
          <w:sz w:val="22"/>
          <w:szCs w:val="22"/>
        </w:rPr>
        <w:t>поверхности</w:t>
      </w:r>
      <w:r w:rsidRPr="008C22D6">
        <w:rPr>
          <w:sz w:val="22"/>
          <w:szCs w:val="22"/>
        </w:rPr>
        <w:t xml:space="preserve">, </w:t>
      </w:r>
      <w:r>
        <w:rPr>
          <w:sz w:val="22"/>
          <w:szCs w:val="22"/>
        </w:rPr>
        <w:t>не</w:t>
      </w:r>
      <w:r w:rsidRPr="008C22D6">
        <w:rPr>
          <w:sz w:val="22"/>
          <w:szCs w:val="22"/>
        </w:rPr>
        <w:t xml:space="preserve"> </w:t>
      </w:r>
      <w:r>
        <w:rPr>
          <w:sz w:val="22"/>
          <w:szCs w:val="22"/>
        </w:rPr>
        <w:t>являются</w:t>
      </w:r>
      <w:r w:rsidRPr="008C22D6">
        <w:rPr>
          <w:sz w:val="22"/>
          <w:szCs w:val="22"/>
        </w:rPr>
        <w:t xml:space="preserve"> </w:t>
      </w:r>
      <w:r>
        <w:rPr>
          <w:sz w:val="22"/>
          <w:szCs w:val="22"/>
        </w:rPr>
        <w:t>основанием</w:t>
      </w:r>
      <w:r w:rsidRPr="008C22D6">
        <w:rPr>
          <w:sz w:val="22"/>
          <w:szCs w:val="22"/>
        </w:rPr>
        <w:t xml:space="preserve"> </w:t>
      </w:r>
      <w:r>
        <w:rPr>
          <w:sz w:val="22"/>
          <w:szCs w:val="22"/>
        </w:rPr>
        <w:t>для</w:t>
      </w:r>
      <w:r w:rsidRPr="008C22D6">
        <w:rPr>
          <w:sz w:val="22"/>
          <w:szCs w:val="22"/>
        </w:rPr>
        <w:t xml:space="preserve"> </w:t>
      </w:r>
      <w:r>
        <w:rPr>
          <w:sz w:val="22"/>
          <w:szCs w:val="22"/>
        </w:rPr>
        <w:t>отбраковки</w:t>
      </w:r>
      <w:r w:rsidRPr="008C22D6">
        <w:rPr>
          <w:sz w:val="22"/>
          <w:szCs w:val="22"/>
        </w:rPr>
        <w:t xml:space="preserve">. </w:t>
      </w:r>
    </w:p>
    <w:p w:rsidR="006100CB" w:rsidRPr="008C22D6"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Выступы</w:t>
      </w:r>
      <w:r w:rsidRPr="008C22D6">
        <w:rPr>
          <w:sz w:val="22"/>
          <w:szCs w:val="22"/>
        </w:rPr>
        <w:t xml:space="preserve"> </w:t>
      </w:r>
      <w:r>
        <w:rPr>
          <w:sz w:val="22"/>
          <w:szCs w:val="22"/>
        </w:rPr>
        <w:t>на</w:t>
      </w:r>
      <w:r w:rsidRPr="008C22D6">
        <w:rPr>
          <w:sz w:val="22"/>
          <w:szCs w:val="22"/>
        </w:rPr>
        <w:t xml:space="preserve"> </w:t>
      </w:r>
      <w:r>
        <w:rPr>
          <w:sz w:val="22"/>
          <w:szCs w:val="22"/>
        </w:rPr>
        <w:t>резьбе</w:t>
      </w:r>
      <w:r w:rsidRPr="008C22D6">
        <w:rPr>
          <w:sz w:val="22"/>
          <w:szCs w:val="22"/>
        </w:rPr>
        <w:t xml:space="preserve">, </w:t>
      </w:r>
      <w:r>
        <w:rPr>
          <w:sz w:val="22"/>
          <w:szCs w:val="22"/>
        </w:rPr>
        <w:t>которые</w:t>
      </w:r>
      <w:r w:rsidRPr="008C22D6">
        <w:rPr>
          <w:sz w:val="22"/>
          <w:szCs w:val="22"/>
        </w:rPr>
        <w:t xml:space="preserve"> </w:t>
      </w:r>
      <w:r>
        <w:rPr>
          <w:sz w:val="22"/>
          <w:szCs w:val="22"/>
        </w:rPr>
        <w:t>могут</w:t>
      </w:r>
      <w:r w:rsidRPr="008C22D6">
        <w:rPr>
          <w:sz w:val="22"/>
          <w:szCs w:val="22"/>
        </w:rPr>
        <w:t xml:space="preserve"> </w:t>
      </w:r>
      <w:r>
        <w:rPr>
          <w:sz w:val="22"/>
          <w:szCs w:val="22"/>
        </w:rPr>
        <w:t>быть</w:t>
      </w:r>
      <w:r w:rsidRPr="008C22D6">
        <w:rPr>
          <w:sz w:val="22"/>
          <w:szCs w:val="22"/>
        </w:rPr>
        <w:t xml:space="preserve"> </w:t>
      </w:r>
      <w:r>
        <w:rPr>
          <w:sz w:val="22"/>
          <w:szCs w:val="22"/>
        </w:rPr>
        <w:t>устранены</w:t>
      </w:r>
      <w:r w:rsidRPr="008C22D6">
        <w:rPr>
          <w:sz w:val="22"/>
          <w:szCs w:val="22"/>
        </w:rPr>
        <w:t xml:space="preserve"> </w:t>
      </w:r>
      <w:r>
        <w:rPr>
          <w:sz w:val="22"/>
          <w:szCs w:val="22"/>
        </w:rPr>
        <w:t>до</w:t>
      </w:r>
      <w:r w:rsidRPr="008C22D6">
        <w:rPr>
          <w:sz w:val="22"/>
          <w:szCs w:val="22"/>
        </w:rPr>
        <w:t xml:space="preserve"> </w:t>
      </w:r>
      <w:r>
        <w:rPr>
          <w:sz w:val="22"/>
          <w:szCs w:val="22"/>
        </w:rPr>
        <w:t>выравнивания</w:t>
      </w:r>
      <w:r w:rsidRPr="008C22D6">
        <w:rPr>
          <w:sz w:val="22"/>
          <w:szCs w:val="22"/>
        </w:rPr>
        <w:t xml:space="preserve"> </w:t>
      </w:r>
      <w:r>
        <w:rPr>
          <w:sz w:val="22"/>
          <w:szCs w:val="22"/>
        </w:rPr>
        <w:t>поверхности</w:t>
      </w:r>
      <w:r w:rsidRPr="008C22D6">
        <w:rPr>
          <w:sz w:val="22"/>
          <w:szCs w:val="22"/>
        </w:rPr>
        <w:t xml:space="preserve">, </w:t>
      </w:r>
      <w:r>
        <w:rPr>
          <w:sz w:val="22"/>
          <w:szCs w:val="22"/>
        </w:rPr>
        <w:t>не</w:t>
      </w:r>
      <w:r w:rsidRPr="008C22D6">
        <w:rPr>
          <w:sz w:val="22"/>
          <w:szCs w:val="22"/>
        </w:rPr>
        <w:t xml:space="preserve"> </w:t>
      </w:r>
      <w:r>
        <w:rPr>
          <w:sz w:val="22"/>
          <w:szCs w:val="22"/>
        </w:rPr>
        <w:t>являются</w:t>
      </w:r>
      <w:r w:rsidRPr="008C22D6">
        <w:rPr>
          <w:sz w:val="22"/>
          <w:szCs w:val="22"/>
        </w:rPr>
        <w:t xml:space="preserve"> </w:t>
      </w:r>
      <w:r>
        <w:rPr>
          <w:sz w:val="22"/>
          <w:szCs w:val="22"/>
        </w:rPr>
        <w:t>основанием</w:t>
      </w:r>
      <w:r w:rsidRPr="008C22D6">
        <w:rPr>
          <w:sz w:val="22"/>
          <w:szCs w:val="22"/>
        </w:rPr>
        <w:t xml:space="preserve"> </w:t>
      </w:r>
      <w:r>
        <w:rPr>
          <w:sz w:val="22"/>
          <w:szCs w:val="22"/>
        </w:rPr>
        <w:t>для</w:t>
      </w:r>
      <w:r w:rsidRPr="008C22D6">
        <w:rPr>
          <w:sz w:val="22"/>
          <w:szCs w:val="22"/>
        </w:rPr>
        <w:t xml:space="preserve"> </w:t>
      </w:r>
      <w:r>
        <w:rPr>
          <w:sz w:val="22"/>
          <w:szCs w:val="22"/>
        </w:rPr>
        <w:t>отбраковки</w:t>
      </w:r>
      <w:r w:rsidRPr="008C22D6">
        <w:rPr>
          <w:sz w:val="22"/>
          <w:szCs w:val="22"/>
        </w:rPr>
        <w:t>.</w:t>
      </w:r>
    </w:p>
    <w:p w:rsidR="006100CB" w:rsidRPr="008C22D6"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Поверхностное</w:t>
      </w:r>
      <w:r w:rsidRPr="008C22D6">
        <w:rPr>
          <w:sz w:val="22"/>
          <w:szCs w:val="22"/>
        </w:rPr>
        <w:t xml:space="preserve"> </w:t>
      </w:r>
      <w:r>
        <w:rPr>
          <w:sz w:val="22"/>
          <w:szCs w:val="22"/>
        </w:rPr>
        <w:t>повреждение</w:t>
      </w:r>
      <w:r w:rsidRPr="008C22D6">
        <w:rPr>
          <w:sz w:val="22"/>
          <w:szCs w:val="22"/>
        </w:rPr>
        <w:t xml:space="preserve"> </w:t>
      </w:r>
      <w:r>
        <w:rPr>
          <w:sz w:val="22"/>
          <w:szCs w:val="22"/>
        </w:rPr>
        <w:t>или</w:t>
      </w:r>
      <w:r w:rsidRPr="008C22D6">
        <w:rPr>
          <w:sz w:val="22"/>
          <w:szCs w:val="22"/>
        </w:rPr>
        <w:t xml:space="preserve"> </w:t>
      </w:r>
      <w:r>
        <w:rPr>
          <w:sz w:val="22"/>
          <w:szCs w:val="22"/>
        </w:rPr>
        <w:t>зазубривание резьбы, которые</w:t>
      </w:r>
      <w:r w:rsidRPr="008C22D6">
        <w:rPr>
          <w:sz w:val="22"/>
          <w:szCs w:val="22"/>
        </w:rPr>
        <w:t xml:space="preserve"> </w:t>
      </w:r>
      <w:r>
        <w:rPr>
          <w:sz w:val="22"/>
          <w:szCs w:val="22"/>
        </w:rPr>
        <w:t>могут</w:t>
      </w:r>
      <w:r w:rsidRPr="008C22D6">
        <w:rPr>
          <w:sz w:val="22"/>
          <w:szCs w:val="22"/>
        </w:rPr>
        <w:t xml:space="preserve"> </w:t>
      </w:r>
      <w:r>
        <w:rPr>
          <w:sz w:val="22"/>
          <w:szCs w:val="22"/>
        </w:rPr>
        <w:t>быть</w:t>
      </w:r>
      <w:r w:rsidRPr="008C22D6">
        <w:rPr>
          <w:sz w:val="22"/>
          <w:szCs w:val="22"/>
        </w:rPr>
        <w:t xml:space="preserve"> </w:t>
      </w:r>
      <w:r>
        <w:rPr>
          <w:sz w:val="22"/>
          <w:szCs w:val="22"/>
        </w:rPr>
        <w:t>устранены</w:t>
      </w:r>
      <w:r w:rsidRPr="008C22D6">
        <w:rPr>
          <w:sz w:val="22"/>
          <w:szCs w:val="22"/>
        </w:rPr>
        <w:t xml:space="preserve"> </w:t>
      </w:r>
      <w:r>
        <w:rPr>
          <w:sz w:val="22"/>
          <w:szCs w:val="22"/>
        </w:rPr>
        <w:t>до</w:t>
      </w:r>
      <w:r w:rsidRPr="008C22D6">
        <w:rPr>
          <w:sz w:val="22"/>
          <w:szCs w:val="22"/>
        </w:rPr>
        <w:t xml:space="preserve"> </w:t>
      </w:r>
      <w:r>
        <w:rPr>
          <w:sz w:val="22"/>
          <w:szCs w:val="22"/>
        </w:rPr>
        <w:t>выравнивания</w:t>
      </w:r>
      <w:r w:rsidRPr="008C22D6">
        <w:rPr>
          <w:sz w:val="22"/>
          <w:szCs w:val="22"/>
        </w:rPr>
        <w:t xml:space="preserve"> </w:t>
      </w:r>
      <w:r>
        <w:rPr>
          <w:sz w:val="22"/>
          <w:szCs w:val="22"/>
        </w:rPr>
        <w:t>поверхности</w:t>
      </w:r>
      <w:r w:rsidRPr="008C22D6">
        <w:rPr>
          <w:sz w:val="22"/>
          <w:szCs w:val="22"/>
        </w:rPr>
        <w:t xml:space="preserve">, </w:t>
      </w:r>
      <w:r>
        <w:rPr>
          <w:sz w:val="22"/>
          <w:szCs w:val="22"/>
        </w:rPr>
        <w:t>не</w:t>
      </w:r>
      <w:r w:rsidRPr="008C22D6">
        <w:rPr>
          <w:sz w:val="22"/>
          <w:szCs w:val="22"/>
        </w:rPr>
        <w:t xml:space="preserve"> </w:t>
      </w:r>
      <w:r>
        <w:rPr>
          <w:sz w:val="22"/>
          <w:szCs w:val="22"/>
        </w:rPr>
        <w:t>являются</w:t>
      </w:r>
      <w:r w:rsidRPr="008C22D6">
        <w:rPr>
          <w:sz w:val="22"/>
          <w:szCs w:val="22"/>
        </w:rPr>
        <w:t xml:space="preserve"> </w:t>
      </w:r>
      <w:r>
        <w:rPr>
          <w:sz w:val="22"/>
          <w:szCs w:val="22"/>
        </w:rPr>
        <w:t>основанием</w:t>
      </w:r>
      <w:r w:rsidRPr="008C22D6">
        <w:rPr>
          <w:sz w:val="22"/>
          <w:szCs w:val="22"/>
        </w:rPr>
        <w:t xml:space="preserve"> </w:t>
      </w:r>
      <w:r>
        <w:rPr>
          <w:sz w:val="22"/>
          <w:szCs w:val="22"/>
        </w:rPr>
        <w:t>для</w:t>
      </w:r>
      <w:r w:rsidRPr="008C22D6">
        <w:rPr>
          <w:sz w:val="22"/>
          <w:szCs w:val="22"/>
        </w:rPr>
        <w:t xml:space="preserve"> </w:t>
      </w:r>
      <w:r>
        <w:rPr>
          <w:sz w:val="22"/>
          <w:szCs w:val="22"/>
        </w:rPr>
        <w:t>отбраковки</w:t>
      </w:r>
      <w:r w:rsidRPr="008C22D6">
        <w:rPr>
          <w:sz w:val="22"/>
          <w:szCs w:val="22"/>
        </w:rPr>
        <w:t>.</w:t>
      </w:r>
    </w:p>
    <w:p w:rsidR="006100CB" w:rsidRPr="008C22D6" w:rsidRDefault="006100CB" w:rsidP="006100CB">
      <w:pPr>
        <w:jc w:val="both"/>
        <w:rPr>
          <w:sz w:val="22"/>
          <w:szCs w:val="22"/>
        </w:rPr>
      </w:pPr>
    </w:p>
    <w:p w:rsidR="006100CB" w:rsidRPr="00BD4EF7" w:rsidRDefault="006100CB" w:rsidP="006100CB">
      <w:pPr>
        <w:widowControl w:val="0"/>
        <w:numPr>
          <w:ilvl w:val="0"/>
          <w:numId w:val="66"/>
        </w:numPr>
        <w:autoSpaceDE w:val="0"/>
        <w:autoSpaceDN w:val="0"/>
        <w:adjustRightInd w:val="0"/>
        <w:ind w:left="709" w:hanging="425"/>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p>
    <w:p w:rsidR="006100CB" w:rsidRDefault="006100CB" w:rsidP="006100CB">
      <w:pPr>
        <w:jc w:val="both"/>
        <w:rPr>
          <w:sz w:val="22"/>
          <w:szCs w:val="22"/>
        </w:rPr>
      </w:pPr>
    </w:p>
    <w:p w:rsidR="006100CB" w:rsidRDefault="006100CB" w:rsidP="006100CB">
      <w:pPr>
        <w:jc w:val="both"/>
        <w:rPr>
          <w:sz w:val="22"/>
          <w:szCs w:val="22"/>
        </w:rPr>
      </w:pPr>
    </w:p>
    <w:p w:rsidR="006100CB" w:rsidRPr="005A0BED"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 xml:space="preserve">Контроль размеров </w:t>
      </w:r>
      <w:r w:rsidRPr="005A0BED">
        <w:rPr>
          <w:b/>
        </w:rPr>
        <w:t>1</w:t>
      </w:r>
      <w:r w:rsidRPr="005A0BED">
        <w:rPr>
          <w:b/>
        </w:rPr>
        <w:tab/>
        <w:t xml:space="preserve"> </w:t>
      </w:r>
    </w:p>
    <w:p w:rsidR="006100CB" w:rsidRDefault="006100CB" w:rsidP="006100CB">
      <w:pPr>
        <w:jc w:val="both"/>
        <w:rPr>
          <w:sz w:val="22"/>
          <w:szCs w:val="22"/>
        </w:rPr>
      </w:pPr>
    </w:p>
    <w:p w:rsidR="006100CB" w:rsidRDefault="006100CB" w:rsidP="006100CB">
      <w:pPr>
        <w:widowControl w:val="0"/>
        <w:numPr>
          <w:ilvl w:val="2"/>
          <w:numId w:val="26"/>
        </w:numPr>
        <w:autoSpaceDE w:val="0"/>
        <w:autoSpaceDN w:val="0"/>
        <w:adjustRightInd w:val="0"/>
        <w:jc w:val="both"/>
        <w:rPr>
          <w:sz w:val="22"/>
          <w:szCs w:val="22"/>
        </w:rPr>
      </w:pPr>
      <w:r w:rsidRPr="007B4492">
        <w:rPr>
          <w:b/>
          <w:sz w:val="22"/>
          <w:szCs w:val="22"/>
        </w:rPr>
        <w:t>Область:</w:t>
      </w:r>
      <w:r w:rsidRPr="007B4492">
        <w:rPr>
          <w:sz w:val="22"/>
          <w:szCs w:val="22"/>
        </w:rPr>
        <w:t xml:space="preserve"> </w:t>
      </w:r>
      <w:r>
        <w:rPr>
          <w:sz w:val="22"/>
          <w:szCs w:val="22"/>
        </w:rPr>
        <w:t>Данная процедура включает измерение таких показателей бурильных замков, как: наружный и внутренний диаметр, ширина выступа муфты, высота установки ключа и деформация муфты, - для соединений АНИ и других незапатентованных резьбовых соединений. Предполагается проведение Визуального осмотра соединений совместно с данным видом проверки. Если</w:t>
      </w:r>
      <w:r w:rsidRPr="003A261B">
        <w:rPr>
          <w:sz w:val="22"/>
          <w:szCs w:val="22"/>
        </w:rPr>
        <w:t xml:space="preserve"> </w:t>
      </w:r>
      <w:r>
        <w:rPr>
          <w:sz w:val="22"/>
          <w:szCs w:val="22"/>
        </w:rPr>
        <w:t>Визуальный</w:t>
      </w:r>
      <w:r w:rsidRPr="003A261B">
        <w:rPr>
          <w:sz w:val="22"/>
          <w:szCs w:val="22"/>
        </w:rPr>
        <w:t xml:space="preserve"> </w:t>
      </w:r>
      <w:r>
        <w:rPr>
          <w:sz w:val="22"/>
          <w:szCs w:val="22"/>
        </w:rPr>
        <w:t>осмотр</w:t>
      </w:r>
      <w:r w:rsidRPr="003A261B">
        <w:rPr>
          <w:sz w:val="22"/>
          <w:szCs w:val="22"/>
        </w:rPr>
        <w:t xml:space="preserve"> </w:t>
      </w:r>
      <w:r>
        <w:rPr>
          <w:sz w:val="22"/>
          <w:szCs w:val="22"/>
        </w:rPr>
        <w:t>соединений</w:t>
      </w:r>
      <w:r w:rsidRPr="003A261B">
        <w:rPr>
          <w:sz w:val="22"/>
          <w:szCs w:val="22"/>
        </w:rPr>
        <w:t xml:space="preserve"> </w:t>
      </w:r>
      <w:r>
        <w:rPr>
          <w:sz w:val="22"/>
          <w:szCs w:val="22"/>
        </w:rPr>
        <w:t>не</w:t>
      </w:r>
      <w:r w:rsidRPr="003A261B">
        <w:rPr>
          <w:sz w:val="22"/>
          <w:szCs w:val="22"/>
        </w:rPr>
        <w:t xml:space="preserve"> </w:t>
      </w:r>
      <w:r>
        <w:rPr>
          <w:sz w:val="22"/>
          <w:szCs w:val="22"/>
        </w:rPr>
        <w:t>проводится</w:t>
      </w:r>
      <w:r w:rsidRPr="003A261B">
        <w:rPr>
          <w:sz w:val="22"/>
          <w:szCs w:val="22"/>
        </w:rPr>
        <w:t xml:space="preserve">, </w:t>
      </w:r>
      <w:r>
        <w:rPr>
          <w:sz w:val="22"/>
          <w:szCs w:val="22"/>
        </w:rPr>
        <w:t>данная</w:t>
      </w:r>
      <w:r w:rsidRPr="003A261B">
        <w:rPr>
          <w:sz w:val="22"/>
          <w:szCs w:val="22"/>
        </w:rPr>
        <w:t xml:space="preserve"> </w:t>
      </w:r>
      <w:r>
        <w:rPr>
          <w:sz w:val="22"/>
          <w:szCs w:val="22"/>
        </w:rPr>
        <w:t>процедура</w:t>
      </w:r>
      <w:r w:rsidRPr="003A261B">
        <w:rPr>
          <w:sz w:val="22"/>
          <w:szCs w:val="22"/>
        </w:rPr>
        <w:t xml:space="preserve"> </w:t>
      </w:r>
      <w:r>
        <w:rPr>
          <w:sz w:val="22"/>
          <w:szCs w:val="22"/>
        </w:rPr>
        <w:t>дополняется</w:t>
      </w:r>
      <w:r w:rsidRPr="003A261B">
        <w:rPr>
          <w:sz w:val="22"/>
          <w:szCs w:val="22"/>
        </w:rPr>
        <w:t xml:space="preserve"> </w:t>
      </w:r>
      <w:r>
        <w:rPr>
          <w:sz w:val="22"/>
          <w:szCs w:val="22"/>
        </w:rPr>
        <w:t>этапами</w:t>
      </w:r>
      <w:r w:rsidRPr="003A261B">
        <w:rPr>
          <w:sz w:val="22"/>
          <w:szCs w:val="22"/>
        </w:rPr>
        <w:t xml:space="preserve"> 3.11.5</w:t>
      </w:r>
      <w:r w:rsidRPr="0040026B">
        <w:rPr>
          <w:sz w:val="22"/>
          <w:szCs w:val="22"/>
          <w:lang w:val="en-US"/>
        </w:rPr>
        <w:t>c</w:t>
      </w:r>
      <w:r w:rsidRPr="003A261B">
        <w:rPr>
          <w:sz w:val="22"/>
          <w:szCs w:val="22"/>
        </w:rPr>
        <w:t>, 3.11.5</w:t>
      </w:r>
      <w:r w:rsidRPr="0040026B">
        <w:rPr>
          <w:sz w:val="22"/>
          <w:szCs w:val="22"/>
          <w:lang w:val="en-US"/>
        </w:rPr>
        <w:t>f</w:t>
      </w:r>
      <w:r w:rsidRPr="003A261B">
        <w:rPr>
          <w:sz w:val="22"/>
          <w:szCs w:val="22"/>
        </w:rPr>
        <w:t xml:space="preserve"> </w:t>
      </w:r>
      <w:r>
        <w:rPr>
          <w:sz w:val="22"/>
          <w:szCs w:val="22"/>
        </w:rPr>
        <w:t xml:space="preserve">и </w:t>
      </w:r>
      <w:r w:rsidRPr="003A261B">
        <w:rPr>
          <w:sz w:val="22"/>
          <w:szCs w:val="22"/>
        </w:rPr>
        <w:t>3.11.5</w:t>
      </w:r>
      <w:r w:rsidRPr="0040026B">
        <w:rPr>
          <w:sz w:val="22"/>
          <w:szCs w:val="22"/>
          <w:lang w:val="en-US"/>
        </w:rPr>
        <w:t>g</w:t>
      </w:r>
      <w:r w:rsidRPr="003A261B">
        <w:rPr>
          <w:sz w:val="22"/>
          <w:szCs w:val="22"/>
        </w:rPr>
        <w:t xml:space="preserve">. </w:t>
      </w:r>
      <w:r>
        <w:rPr>
          <w:sz w:val="22"/>
          <w:szCs w:val="22"/>
        </w:rPr>
        <w:t xml:space="preserve">Патентованные соединения не подлежат проверке в соответствии с процедурой контроля размеров 1. Для проверки патентованных соединений применяется Контроль размеров </w:t>
      </w:r>
      <w:r w:rsidRPr="0040026B">
        <w:rPr>
          <w:sz w:val="22"/>
          <w:szCs w:val="22"/>
          <w:lang w:val="en-US"/>
        </w:rPr>
        <w:t>2.</w:t>
      </w:r>
    </w:p>
    <w:p w:rsidR="006100CB" w:rsidRDefault="006100CB" w:rsidP="006100CB">
      <w:pPr>
        <w:ind w:left="720"/>
        <w:jc w:val="both"/>
        <w:rPr>
          <w:sz w:val="22"/>
          <w:szCs w:val="22"/>
        </w:rPr>
      </w:pPr>
    </w:p>
    <w:p w:rsidR="006100CB" w:rsidRPr="00BD4EF7" w:rsidRDefault="006100CB" w:rsidP="006100CB">
      <w:pPr>
        <w:widowControl w:val="0"/>
        <w:numPr>
          <w:ilvl w:val="2"/>
          <w:numId w:val="26"/>
        </w:numPr>
        <w:autoSpaceDE w:val="0"/>
        <w:autoSpaceDN w:val="0"/>
        <w:adjustRightInd w:val="0"/>
        <w:jc w:val="both"/>
        <w:rPr>
          <w:sz w:val="22"/>
          <w:szCs w:val="22"/>
        </w:rPr>
      </w:pPr>
      <w:r w:rsidRPr="00241477">
        <w:rPr>
          <w:b/>
          <w:sz w:val="22"/>
          <w:szCs w:val="22"/>
        </w:rPr>
        <w:t>Контрольные приборы:</w:t>
      </w:r>
      <w:r w:rsidRPr="00241477">
        <w:rPr>
          <w:sz w:val="22"/>
          <w:szCs w:val="22"/>
        </w:rPr>
        <w:t xml:space="preserve"> 12-</w:t>
      </w:r>
      <w:r>
        <w:rPr>
          <w:sz w:val="22"/>
          <w:szCs w:val="22"/>
        </w:rPr>
        <w:t>дюймовая</w:t>
      </w:r>
      <w:r w:rsidRPr="00241477">
        <w:rPr>
          <w:sz w:val="22"/>
          <w:szCs w:val="22"/>
        </w:rPr>
        <w:t xml:space="preserve"> </w:t>
      </w:r>
      <w:r>
        <w:rPr>
          <w:sz w:val="22"/>
          <w:szCs w:val="22"/>
        </w:rPr>
        <w:t>стальная</w:t>
      </w:r>
      <w:r w:rsidRPr="00241477">
        <w:rPr>
          <w:sz w:val="22"/>
          <w:szCs w:val="22"/>
        </w:rPr>
        <w:t xml:space="preserve"> </w:t>
      </w:r>
      <w:r>
        <w:rPr>
          <w:sz w:val="22"/>
          <w:szCs w:val="22"/>
        </w:rPr>
        <w:t>линейка</w:t>
      </w:r>
      <w:r w:rsidRPr="00241477">
        <w:rPr>
          <w:sz w:val="22"/>
          <w:szCs w:val="22"/>
        </w:rPr>
        <w:t xml:space="preserve"> </w:t>
      </w:r>
      <w:r>
        <w:rPr>
          <w:sz w:val="22"/>
          <w:szCs w:val="22"/>
        </w:rPr>
        <w:t>с</w:t>
      </w:r>
      <w:r w:rsidRPr="00241477">
        <w:rPr>
          <w:sz w:val="22"/>
          <w:szCs w:val="22"/>
        </w:rPr>
        <w:t xml:space="preserve"> </w:t>
      </w:r>
      <w:r>
        <w:rPr>
          <w:sz w:val="22"/>
          <w:szCs w:val="22"/>
        </w:rPr>
        <w:t>шагом</w:t>
      </w:r>
      <w:r w:rsidRPr="00241477">
        <w:rPr>
          <w:sz w:val="22"/>
          <w:szCs w:val="22"/>
        </w:rPr>
        <w:t xml:space="preserve"> 1/64 </w:t>
      </w:r>
      <w:r>
        <w:rPr>
          <w:sz w:val="22"/>
          <w:szCs w:val="22"/>
        </w:rPr>
        <w:t>дюйма, металлическая</w:t>
      </w:r>
      <w:r w:rsidRPr="00A46A40">
        <w:rPr>
          <w:sz w:val="22"/>
          <w:szCs w:val="22"/>
        </w:rPr>
        <w:t xml:space="preserve"> </w:t>
      </w:r>
      <w:r>
        <w:rPr>
          <w:sz w:val="22"/>
          <w:szCs w:val="22"/>
        </w:rPr>
        <w:t>поверочная</w:t>
      </w:r>
      <w:r w:rsidRPr="00A46A40">
        <w:rPr>
          <w:sz w:val="22"/>
          <w:szCs w:val="22"/>
        </w:rPr>
        <w:t xml:space="preserve"> </w:t>
      </w:r>
      <w:r>
        <w:rPr>
          <w:sz w:val="22"/>
          <w:szCs w:val="22"/>
        </w:rPr>
        <w:t>линейка</w:t>
      </w:r>
      <w:r w:rsidRPr="00A46A40">
        <w:rPr>
          <w:sz w:val="22"/>
          <w:szCs w:val="22"/>
        </w:rPr>
        <w:t xml:space="preserve">, </w:t>
      </w:r>
      <w:r>
        <w:rPr>
          <w:sz w:val="22"/>
          <w:szCs w:val="22"/>
        </w:rPr>
        <w:t>прибор для измерения наружного и внутреннего диаметра</w:t>
      </w:r>
      <w:r w:rsidRPr="00A46A40">
        <w:rPr>
          <w:sz w:val="22"/>
          <w:szCs w:val="22"/>
        </w:rPr>
        <w:t xml:space="preserve">. </w:t>
      </w:r>
      <w:r>
        <w:rPr>
          <w:sz w:val="22"/>
          <w:szCs w:val="22"/>
        </w:rPr>
        <w:t xml:space="preserve"> </w:t>
      </w:r>
    </w:p>
    <w:p w:rsidR="006100CB" w:rsidRPr="00BD4EF7" w:rsidRDefault="006100CB" w:rsidP="006100CB">
      <w:pPr>
        <w:pStyle w:val="aff3"/>
        <w:rPr>
          <w:sz w:val="22"/>
          <w:szCs w:val="22"/>
        </w:rPr>
      </w:pPr>
    </w:p>
    <w:p w:rsidR="006100CB" w:rsidRPr="00241477" w:rsidRDefault="006100CB" w:rsidP="006100CB">
      <w:pPr>
        <w:widowControl w:val="0"/>
        <w:numPr>
          <w:ilvl w:val="2"/>
          <w:numId w:val="26"/>
        </w:numPr>
        <w:autoSpaceDE w:val="0"/>
        <w:autoSpaceDN w:val="0"/>
        <w:adjustRightInd w:val="0"/>
        <w:jc w:val="both"/>
        <w:rPr>
          <w:b/>
          <w:sz w:val="22"/>
          <w:szCs w:val="22"/>
          <w:lang w:val="en-US"/>
        </w:rPr>
      </w:pPr>
      <w:r>
        <w:rPr>
          <w:b/>
          <w:sz w:val="22"/>
          <w:szCs w:val="22"/>
        </w:rPr>
        <w:t>Подготовка</w:t>
      </w:r>
      <w:r w:rsidRPr="00241477">
        <w:rPr>
          <w:b/>
          <w:sz w:val="22"/>
          <w:szCs w:val="22"/>
          <w:lang w:val="en-US"/>
        </w:rPr>
        <w:t>:</w:t>
      </w:r>
    </w:p>
    <w:p w:rsidR="006100CB" w:rsidRDefault="006100CB" w:rsidP="006100CB">
      <w:pPr>
        <w:jc w:val="both"/>
        <w:rPr>
          <w:sz w:val="22"/>
          <w:szCs w:val="22"/>
        </w:rPr>
      </w:pPr>
    </w:p>
    <w:p w:rsidR="006100CB" w:rsidRDefault="006100CB" w:rsidP="006100CB">
      <w:pPr>
        <w:widowControl w:val="0"/>
        <w:numPr>
          <w:ilvl w:val="0"/>
          <w:numId w:val="67"/>
        </w:numPr>
        <w:autoSpaceDE w:val="0"/>
        <w:autoSpaceDN w:val="0"/>
        <w:adjustRightInd w:val="0"/>
        <w:ind w:left="709"/>
        <w:jc w:val="both"/>
        <w:rPr>
          <w:sz w:val="22"/>
          <w:szCs w:val="22"/>
        </w:rPr>
      </w:pPr>
      <w:r>
        <w:rPr>
          <w:sz w:val="22"/>
          <w:szCs w:val="22"/>
        </w:rPr>
        <w:t>Все трубы должны быть последовательно пронумерованы</w:t>
      </w:r>
      <w:r w:rsidRPr="00E70399">
        <w:rPr>
          <w:sz w:val="22"/>
          <w:szCs w:val="22"/>
        </w:rPr>
        <w:t>.</w:t>
      </w:r>
    </w:p>
    <w:p w:rsidR="006100CB" w:rsidRPr="00E70399" w:rsidRDefault="006100CB" w:rsidP="006100CB">
      <w:pPr>
        <w:ind w:left="709"/>
        <w:jc w:val="both"/>
        <w:rPr>
          <w:sz w:val="22"/>
          <w:szCs w:val="22"/>
        </w:rPr>
      </w:pPr>
    </w:p>
    <w:p w:rsidR="006100CB" w:rsidRPr="00BD4EF7" w:rsidRDefault="006100CB" w:rsidP="006100CB">
      <w:pPr>
        <w:widowControl w:val="0"/>
        <w:numPr>
          <w:ilvl w:val="0"/>
          <w:numId w:val="67"/>
        </w:numPr>
        <w:autoSpaceDE w:val="0"/>
        <w:autoSpaceDN w:val="0"/>
        <w:adjustRightInd w:val="0"/>
        <w:ind w:left="709"/>
        <w:jc w:val="both"/>
        <w:rPr>
          <w:sz w:val="22"/>
          <w:szCs w:val="22"/>
        </w:rPr>
      </w:pPr>
      <w:r>
        <w:rPr>
          <w:sz w:val="22"/>
          <w:szCs w:val="22"/>
        </w:rPr>
        <w:t xml:space="preserve">Бурильные замки должны быть очищены таким образом, чтобы не возникало препятствий для измерения каких-либо показателей. </w:t>
      </w:r>
    </w:p>
    <w:p w:rsidR="006100CB" w:rsidRPr="00BD4EF7" w:rsidRDefault="006100CB" w:rsidP="006100CB">
      <w:pPr>
        <w:jc w:val="both"/>
        <w:rPr>
          <w:sz w:val="22"/>
          <w:szCs w:val="22"/>
        </w:rPr>
      </w:pPr>
    </w:p>
    <w:p w:rsidR="006100CB" w:rsidRPr="00122D24" w:rsidRDefault="006100CB" w:rsidP="006100CB">
      <w:pPr>
        <w:widowControl w:val="0"/>
        <w:numPr>
          <w:ilvl w:val="2"/>
          <w:numId w:val="26"/>
        </w:numPr>
        <w:autoSpaceDE w:val="0"/>
        <w:autoSpaceDN w:val="0"/>
        <w:adjustRightInd w:val="0"/>
        <w:jc w:val="both"/>
        <w:rPr>
          <w:b/>
          <w:sz w:val="22"/>
          <w:szCs w:val="22"/>
          <w:lang w:val="en-US"/>
        </w:rPr>
      </w:pPr>
      <w:r w:rsidRPr="00122D24">
        <w:rPr>
          <w:b/>
          <w:sz w:val="22"/>
          <w:szCs w:val="22"/>
        </w:rPr>
        <w:t>Процедура и критерии приемки</w:t>
      </w:r>
      <w:r w:rsidRPr="00122D24">
        <w:rPr>
          <w:b/>
          <w:sz w:val="22"/>
          <w:szCs w:val="22"/>
          <w:lang w:val="en-US"/>
        </w:rPr>
        <w:t>:</w:t>
      </w:r>
    </w:p>
    <w:p w:rsidR="006100CB" w:rsidRDefault="006100CB" w:rsidP="006100CB">
      <w:pPr>
        <w:jc w:val="both"/>
        <w:rPr>
          <w:sz w:val="22"/>
          <w:szCs w:val="22"/>
        </w:rPr>
      </w:pPr>
    </w:p>
    <w:p w:rsidR="006100CB" w:rsidRDefault="006100CB" w:rsidP="006100CB">
      <w:pPr>
        <w:widowControl w:val="0"/>
        <w:numPr>
          <w:ilvl w:val="0"/>
          <w:numId w:val="68"/>
        </w:numPr>
        <w:autoSpaceDE w:val="0"/>
        <w:autoSpaceDN w:val="0"/>
        <w:adjustRightInd w:val="0"/>
        <w:ind w:left="709"/>
        <w:jc w:val="both"/>
        <w:rPr>
          <w:sz w:val="22"/>
          <w:szCs w:val="22"/>
        </w:rPr>
      </w:pPr>
      <w:r w:rsidRPr="007407B8">
        <w:rPr>
          <w:sz w:val="22"/>
          <w:szCs w:val="22"/>
        </w:rPr>
        <w:t>Наружный</w:t>
      </w:r>
      <w:r w:rsidRPr="00BD4EF7">
        <w:rPr>
          <w:sz w:val="22"/>
          <w:szCs w:val="22"/>
        </w:rPr>
        <w:t xml:space="preserve"> </w:t>
      </w:r>
      <w:r w:rsidRPr="007407B8">
        <w:rPr>
          <w:sz w:val="22"/>
          <w:szCs w:val="22"/>
        </w:rPr>
        <w:t>диаметр</w:t>
      </w:r>
      <w:r w:rsidRPr="00BD4EF7">
        <w:rPr>
          <w:sz w:val="22"/>
          <w:szCs w:val="22"/>
        </w:rPr>
        <w:t xml:space="preserve"> </w:t>
      </w:r>
      <w:r w:rsidRPr="007407B8">
        <w:rPr>
          <w:sz w:val="22"/>
          <w:szCs w:val="22"/>
        </w:rPr>
        <w:t>муфты</w:t>
      </w:r>
      <w:r w:rsidRPr="00BD4EF7">
        <w:rPr>
          <w:sz w:val="22"/>
          <w:szCs w:val="22"/>
        </w:rPr>
        <w:t xml:space="preserve"> </w:t>
      </w:r>
      <w:r w:rsidRPr="007407B8">
        <w:rPr>
          <w:sz w:val="22"/>
          <w:szCs w:val="22"/>
        </w:rPr>
        <w:t>бурильного</w:t>
      </w:r>
      <w:r w:rsidRPr="00BD4EF7">
        <w:rPr>
          <w:sz w:val="22"/>
          <w:szCs w:val="22"/>
        </w:rPr>
        <w:t xml:space="preserve"> </w:t>
      </w:r>
      <w:r w:rsidRPr="007407B8">
        <w:rPr>
          <w:sz w:val="22"/>
          <w:szCs w:val="22"/>
        </w:rPr>
        <w:t>замка</w:t>
      </w:r>
      <w:r w:rsidRPr="00BD4EF7">
        <w:rPr>
          <w:sz w:val="22"/>
          <w:szCs w:val="22"/>
        </w:rPr>
        <w:t xml:space="preserve"> (</w:t>
      </w:r>
      <w:r w:rsidRPr="007407B8">
        <w:rPr>
          <w:sz w:val="22"/>
          <w:szCs w:val="22"/>
          <w:lang w:val="en-US"/>
        </w:rPr>
        <w:t>OD</w:t>
      </w:r>
      <w:r w:rsidRPr="00BD4EF7">
        <w:rPr>
          <w:sz w:val="22"/>
          <w:szCs w:val="22"/>
        </w:rPr>
        <w:t xml:space="preserve">): </w:t>
      </w:r>
      <w:r w:rsidRPr="007407B8">
        <w:rPr>
          <w:sz w:val="22"/>
          <w:szCs w:val="22"/>
        </w:rPr>
        <w:t>Показатель</w:t>
      </w:r>
      <w:r w:rsidRPr="00BD4EF7">
        <w:rPr>
          <w:sz w:val="22"/>
          <w:szCs w:val="22"/>
        </w:rPr>
        <w:t xml:space="preserve"> </w:t>
      </w:r>
      <w:r w:rsidRPr="007407B8">
        <w:rPr>
          <w:sz w:val="22"/>
          <w:szCs w:val="22"/>
          <w:lang w:val="en-US"/>
        </w:rPr>
        <w:t>OD</w:t>
      </w:r>
      <w:r w:rsidRPr="00BD4EF7">
        <w:rPr>
          <w:sz w:val="22"/>
          <w:szCs w:val="22"/>
        </w:rPr>
        <w:t xml:space="preserve"> </w:t>
      </w:r>
      <w:r w:rsidRPr="007407B8">
        <w:rPr>
          <w:sz w:val="22"/>
          <w:szCs w:val="22"/>
        </w:rPr>
        <w:t>для</w:t>
      </w:r>
      <w:r w:rsidRPr="00BD4EF7">
        <w:rPr>
          <w:sz w:val="22"/>
          <w:szCs w:val="22"/>
        </w:rPr>
        <w:t xml:space="preserve"> </w:t>
      </w:r>
      <w:r w:rsidRPr="007407B8">
        <w:rPr>
          <w:sz w:val="22"/>
          <w:szCs w:val="22"/>
        </w:rPr>
        <w:t>муфты</w:t>
      </w:r>
      <w:r w:rsidRPr="00BD4EF7">
        <w:rPr>
          <w:sz w:val="22"/>
          <w:szCs w:val="22"/>
        </w:rPr>
        <w:t xml:space="preserve"> </w:t>
      </w:r>
      <w:r w:rsidRPr="007407B8">
        <w:rPr>
          <w:sz w:val="22"/>
          <w:szCs w:val="22"/>
        </w:rPr>
        <w:t>бурильных</w:t>
      </w:r>
      <w:r w:rsidRPr="00BD4EF7">
        <w:rPr>
          <w:sz w:val="22"/>
          <w:szCs w:val="22"/>
        </w:rPr>
        <w:t xml:space="preserve"> </w:t>
      </w:r>
      <w:r w:rsidRPr="007407B8">
        <w:rPr>
          <w:sz w:val="22"/>
          <w:szCs w:val="22"/>
        </w:rPr>
        <w:t>замков</w:t>
      </w:r>
      <w:r w:rsidRPr="00BD4EF7">
        <w:rPr>
          <w:sz w:val="22"/>
          <w:szCs w:val="22"/>
        </w:rPr>
        <w:t xml:space="preserve"> </w:t>
      </w:r>
      <w:r w:rsidRPr="007407B8">
        <w:rPr>
          <w:sz w:val="22"/>
          <w:szCs w:val="22"/>
        </w:rPr>
        <w:t>измеряется</w:t>
      </w:r>
      <w:r w:rsidRPr="00BD4EF7">
        <w:rPr>
          <w:sz w:val="22"/>
          <w:szCs w:val="22"/>
        </w:rPr>
        <w:t xml:space="preserve"> </w:t>
      </w:r>
      <w:r w:rsidRPr="007407B8">
        <w:rPr>
          <w:sz w:val="22"/>
          <w:szCs w:val="22"/>
        </w:rPr>
        <w:t>на</w:t>
      </w:r>
      <w:r w:rsidRPr="00BD4EF7">
        <w:rPr>
          <w:sz w:val="22"/>
          <w:szCs w:val="22"/>
        </w:rPr>
        <w:t xml:space="preserve"> </w:t>
      </w:r>
      <w:r w:rsidRPr="007407B8">
        <w:rPr>
          <w:sz w:val="22"/>
          <w:szCs w:val="22"/>
        </w:rPr>
        <w:t>расстоянии</w:t>
      </w:r>
      <w:r w:rsidRPr="00BD4EF7">
        <w:rPr>
          <w:sz w:val="22"/>
          <w:szCs w:val="22"/>
        </w:rPr>
        <w:t xml:space="preserve"> 3/8 </w:t>
      </w:r>
      <w:r w:rsidRPr="007407B8">
        <w:rPr>
          <w:sz w:val="22"/>
          <w:szCs w:val="22"/>
        </w:rPr>
        <w:t>дюйма</w:t>
      </w:r>
      <w:r w:rsidRPr="00BD4EF7">
        <w:rPr>
          <w:sz w:val="22"/>
          <w:szCs w:val="22"/>
        </w:rPr>
        <w:t xml:space="preserve"> ±1/8 </w:t>
      </w:r>
      <w:r w:rsidRPr="007407B8">
        <w:rPr>
          <w:sz w:val="22"/>
          <w:szCs w:val="22"/>
        </w:rPr>
        <w:t>дюйма</w:t>
      </w:r>
      <w:r w:rsidRPr="00BD4EF7">
        <w:rPr>
          <w:sz w:val="22"/>
          <w:szCs w:val="22"/>
        </w:rPr>
        <w:t xml:space="preserve"> </w:t>
      </w:r>
      <w:r w:rsidRPr="007407B8">
        <w:rPr>
          <w:sz w:val="22"/>
          <w:szCs w:val="22"/>
        </w:rPr>
        <w:t>от</w:t>
      </w:r>
      <w:r w:rsidRPr="00BD4EF7">
        <w:rPr>
          <w:sz w:val="22"/>
          <w:szCs w:val="22"/>
        </w:rPr>
        <w:t xml:space="preserve"> </w:t>
      </w:r>
      <w:r w:rsidRPr="007407B8">
        <w:rPr>
          <w:sz w:val="22"/>
          <w:szCs w:val="22"/>
        </w:rPr>
        <w:t>заплечика</w:t>
      </w:r>
      <w:r w:rsidRPr="00BD4EF7">
        <w:rPr>
          <w:sz w:val="22"/>
          <w:szCs w:val="22"/>
        </w:rPr>
        <w:t xml:space="preserve">. </w:t>
      </w:r>
      <w:r w:rsidRPr="007407B8">
        <w:rPr>
          <w:sz w:val="22"/>
          <w:szCs w:val="22"/>
        </w:rPr>
        <w:t xml:space="preserve">Снимается, как минимум, два замера на участках, расположенных под углом 90 ± 10 градусов друг к другу. Значение </w:t>
      </w:r>
      <w:r w:rsidRPr="007407B8">
        <w:rPr>
          <w:sz w:val="22"/>
          <w:szCs w:val="22"/>
          <w:lang w:val="en-US"/>
        </w:rPr>
        <w:t>OD</w:t>
      </w:r>
      <w:r w:rsidRPr="007407B8">
        <w:rPr>
          <w:sz w:val="22"/>
          <w:szCs w:val="22"/>
        </w:rPr>
        <w:t xml:space="preserve"> муфты должно соответствовать требованиям, приведенным в таблице 3.7.1, 3.7.8 или 3.7.9, при соответствующих условиях. </w:t>
      </w:r>
    </w:p>
    <w:p w:rsidR="006100CB" w:rsidRPr="007407B8" w:rsidRDefault="006100CB" w:rsidP="006100CB">
      <w:pPr>
        <w:ind w:left="709"/>
        <w:jc w:val="both"/>
        <w:rPr>
          <w:sz w:val="22"/>
          <w:szCs w:val="22"/>
        </w:rPr>
      </w:pPr>
    </w:p>
    <w:p w:rsidR="006100CB" w:rsidRPr="003E19B7" w:rsidRDefault="006100CB" w:rsidP="006100CB">
      <w:pPr>
        <w:widowControl w:val="0"/>
        <w:numPr>
          <w:ilvl w:val="0"/>
          <w:numId w:val="68"/>
        </w:numPr>
        <w:autoSpaceDE w:val="0"/>
        <w:autoSpaceDN w:val="0"/>
        <w:adjustRightInd w:val="0"/>
        <w:ind w:left="709"/>
        <w:jc w:val="both"/>
        <w:rPr>
          <w:sz w:val="22"/>
          <w:szCs w:val="22"/>
        </w:rPr>
      </w:pPr>
      <w:r>
        <w:rPr>
          <w:sz w:val="22"/>
          <w:szCs w:val="22"/>
        </w:rPr>
        <w:t>Внутренний</w:t>
      </w:r>
      <w:r w:rsidRPr="003E19B7">
        <w:rPr>
          <w:sz w:val="22"/>
          <w:szCs w:val="22"/>
        </w:rPr>
        <w:t xml:space="preserve"> </w:t>
      </w:r>
      <w:r>
        <w:rPr>
          <w:sz w:val="22"/>
          <w:szCs w:val="22"/>
        </w:rPr>
        <w:t>диаметр</w:t>
      </w:r>
      <w:r w:rsidRPr="003E19B7">
        <w:rPr>
          <w:sz w:val="22"/>
          <w:szCs w:val="22"/>
        </w:rPr>
        <w:t xml:space="preserve"> </w:t>
      </w:r>
      <w:r>
        <w:rPr>
          <w:sz w:val="22"/>
          <w:szCs w:val="22"/>
        </w:rPr>
        <w:t>ниппеля</w:t>
      </w:r>
      <w:r w:rsidRPr="003E19B7">
        <w:rPr>
          <w:sz w:val="22"/>
          <w:szCs w:val="22"/>
        </w:rPr>
        <w:t xml:space="preserve"> (</w:t>
      </w:r>
      <w:r w:rsidRPr="005A0BED">
        <w:rPr>
          <w:sz w:val="22"/>
          <w:szCs w:val="22"/>
          <w:lang w:val="en-US"/>
        </w:rPr>
        <w:t>I</w:t>
      </w:r>
      <w:r w:rsidRPr="0040026B">
        <w:rPr>
          <w:sz w:val="22"/>
          <w:szCs w:val="22"/>
          <w:lang w:val="en-US"/>
        </w:rPr>
        <w:t>D</w:t>
      </w:r>
      <w:r w:rsidRPr="003E19B7">
        <w:rPr>
          <w:sz w:val="22"/>
          <w:szCs w:val="22"/>
        </w:rPr>
        <w:t xml:space="preserve">): </w:t>
      </w:r>
      <w:r>
        <w:rPr>
          <w:sz w:val="22"/>
          <w:szCs w:val="22"/>
        </w:rPr>
        <w:t>Показатель</w:t>
      </w:r>
      <w:r w:rsidRPr="003E19B7">
        <w:rPr>
          <w:sz w:val="22"/>
          <w:szCs w:val="22"/>
        </w:rPr>
        <w:t xml:space="preserve"> </w:t>
      </w:r>
      <w:r w:rsidRPr="005A0BED">
        <w:rPr>
          <w:sz w:val="22"/>
          <w:szCs w:val="22"/>
          <w:lang w:val="en-US"/>
        </w:rPr>
        <w:t>I</w:t>
      </w:r>
      <w:r w:rsidRPr="0040026B">
        <w:rPr>
          <w:sz w:val="22"/>
          <w:szCs w:val="22"/>
          <w:lang w:val="en-US"/>
        </w:rPr>
        <w:t>D</w:t>
      </w:r>
      <w:r w:rsidRPr="003E19B7">
        <w:rPr>
          <w:sz w:val="22"/>
          <w:szCs w:val="22"/>
        </w:rPr>
        <w:t xml:space="preserve"> </w:t>
      </w:r>
      <w:r>
        <w:rPr>
          <w:sz w:val="22"/>
          <w:szCs w:val="22"/>
        </w:rPr>
        <w:t xml:space="preserve">для ниппеля измеряется под последним витком резьбы, расположенным ближе всего к заплечику </w:t>
      </w:r>
      <w:r w:rsidRPr="003E19B7">
        <w:rPr>
          <w:sz w:val="22"/>
          <w:szCs w:val="22"/>
        </w:rPr>
        <w:t xml:space="preserve">(±1/4 </w:t>
      </w:r>
      <w:r>
        <w:rPr>
          <w:sz w:val="22"/>
          <w:szCs w:val="22"/>
        </w:rPr>
        <w:t>дюйма</w:t>
      </w:r>
      <w:r w:rsidRPr="003E19B7">
        <w:rPr>
          <w:sz w:val="22"/>
          <w:szCs w:val="22"/>
        </w:rPr>
        <w:t xml:space="preserve">) </w:t>
      </w:r>
      <w:r>
        <w:rPr>
          <w:sz w:val="22"/>
          <w:szCs w:val="22"/>
        </w:rPr>
        <w:t xml:space="preserve">и должен отвечать требованиям таблиц </w:t>
      </w:r>
      <w:r w:rsidRPr="003E19B7">
        <w:rPr>
          <w:sz w:val="22"/>
          <w:szCs w:val="22"/>
        </w:rPr>
        <w:t xml:space="preserve">3.7.1, 3.7.8 </w:t>
      </w:r>
      <w:r>
        <w:rPr>
          <w:sz w:val="22"/>
          <w:szCs w:val="22"/>
        </w:rPr>
        <w:t xml:space="preserve">или </w:t>
      </w:r>
      <w:r w:rsidRPr="003E19B7">
        <w:rPr>
          <w:sz w:val="22"/>
          <w:szCs w:val="22"/>
        </w:rPr>
        <w:t xml:space="preserve">3.7.9, </w:t>
      </w:r>
      <w:r>
        <w:rPr>
          <w:sz w:val="22"/>
          <w:szCs w:val="22"/>
        </w:rPr>
        <w:t xml:space="preserve">при соответствующих обстоятельствах. </w:t>
      </w:r>
    </w:p>
    <w:p w:rsidR="006100CB" w:rsidRPr="003E19B7" w:rsidRDefault="006100CB" w:rsidP="006100CB">
      <w:pPr>
        <w:ind w:left="709"/>
        <w:jc w:val="both"/>
        <w:rPr>
          <w:sz w:val="22"/>
          <w:szCs w:val="22"/>
        </w:rPr>
      </w:pPr>
    </w:p>
    <w:p w:rsidR="006100CB" w:rsidRPr="00B8263A" w:rsidRDefault="006100CB" w:rsidP="006100CB">
      <w:pPr>
        <w:widowControl w:val="0"/>
        <w:numPr>
          <w:ilvl w:val="0"/>
          <w:numId w:val="68"/>
        </w:numPr>
        <w:autoSpaceDE w:val="0"/>
        <w:autoSpaceDN w:val="0"/>
        <w:adjustRightInd w:val="0"/>
        <w:ind w:left="709"/>
        <w:jc w:val="both"/>
        <w:rPr>
          <w:sz w:val="22"/>
          <w:szCs w:val="22"/>
        </w:rPr>
      </w:pPr>
      <w:r>
        <w:rPr>
          <w:sz w:val="22"/>
          <w:szCs w:val="22"/>
        </w:rPr>
        <w:t>Ширина</w:t>
      </w:r>
      <w:r w:rsidRPr="00B8263A">
        <w:rPr>
          <w:sz w:val="22"/>
          <w:szCs w:val="22"/>
        </w:rPr>
        <w:t xml:space="preserve"> </w:t>
      </w:r>
      <w:r>
        <w:rPr>
          <w:sz w:val="22"/>
          <w:szCs w:val="22"/>
        </w:rPr>
        <w:t>выступа</w:t>
      </w:r>
      <w:r w:rsidRPr="00B8263A">
        <w:rPr>
          <w:sz w:val="22"/>
          <w:szCs w:val="22"/>
        </w:rPr>
        <w:t xml:space="preserve"> </w:t>
      </w:r>
      <w:r>
        <w:rPr>
          <w:sz w:val="22"/>
          <w:szCs w:val="22"/>
        </w:rPr>
        <w:t>муфты</w:t>
      </w:r>
      <w:r w:rsidRPr="00B8263A">
        <w:rPr>
          <w:sz w:val="22"/>
          <w:szCs w:val="22"/>
        </w:rPr>
        <w:t xml:space="preserve">: </w:t>
      </w:r>
      <w:r>
        <w:rPr>
          <w:sz w:val="22"/>
          <w:szCs w:val="22"/>
        </w:rPr>
        <w:t>При измерении ширины</w:t>
      </w:r>
      <w:r w:rsidRPr="00B8263A">
        <w:rPr>
          <w:sz w:val="22"/>
          <w:szCs w:val="22"/>
        </w:rPr>
        <w:t xml:space="preserve"> </w:t>
      </w:r>
      <w:r>
        <w:rPr>
          <w:sz w:val="22"/>
          <w:szCs w:val="22"/>
        </w:rPr>
        <w:t>выступа</w:t>
      </w:r>
      <w:r w:rsidRPr="00B8263A">
        <w:rPr>
          <w:sz w:val="22"/>
          <w:szCs w:val="22"/>
        </w:rPr>
        <w:t xml:space="preserve"> </w:t>
      </w:r>
      <w:r>
        <w:rPr>
          <w:sz w:val="22"/>
          <w:szCs w:val="22"/>
        </w:rPr>
        <w:t>муфты</w:t>
      </w:r>
      <w:r w:rsidRPr="00B8263A">
        <w:rPr>
          <w:sz w:val="22"/>
          <w:szCs w:val="22"/>
        </w:rPr>
        <w:t xml:space="preserve"> </w:t>
      </w:r>
      <w:r>
        <w:rPr>
          <w:sz w:val="22"/>
          <w:szCs w:val="22"/>
        </w:rPr>
        <w:t>поверочная</w:t>
      </w:r>
      <w:r w:rsidRPr="00B8263A">
        <w:rPr>
          <w:sz w:val="22"/>
          <w:szCs w:val="22"/>
        </w:rPr>
        <w:t xml:space="preserve"> </w:t>
      </w:r>
      <w:r>
        <w:rPr>
          <w:sz w:val="22"/>
          <w:szCs w:val="22"/>
        </w:rPr>
        <w:t>линейка</w:t>
      </w:r>
      <w:r w:rsidRPr="00B8263A">
        <w:rPr>
          <w:sz w:val="22"/>
          <w:szCs w:val="22"/>
        </w:rPr>
        <w:t xml:space="preserve"> </w:t>
      </w:r>
      <w:r>
        <w:rPr>
          <w:sz w:val="22"/>
          <w:szCs w:val="22"/>
        </w:rPr>
        <w:t>прикладывается вдоль</w:t>
      </w:r>
      <w:r w:rsidRPr="00B8263A">
        <w:rPr>
          <w:sz w:val="22"/>
          <w:szCs w:val="22"/>
        </w:rPr>
        <w:t xml:space="preserve"> </w:t>
      </w:r>
      <w:r>
        <w:rPr>
          <w:sz w:val="22"/>
          <w:szCs w:val="22"/>
        </w:rPr>
        <w:t>продольной</w:t>
      </w:r>
      <w:r w:rsidRPr="00B8263A">
        <w:rPr>
          <w:sz w:val="22"/>
          <w:szCs w:val="22"/>
        </w:rPr>
        <w:t xml:space="preserve"> </w:t>
      </w:r>
      <w:r>
        <w:rPr>
          <w:sz w:val="22"/>
          <w:szCs w:val="22"/>
        </w:rPr>
        <w:t>оси</w:t>
      </w:r>
      <w:r w:rsidRPr="00B8263A">
        <w:rPr>
          <w:sz w:val="22"/>
          <w:szCs w:val="22"/>
        </w:rPr>
        <w:t xml:space="preserve"> </w:t>
      </w:r>
      <w:r>
        <w:rPr>
          <w:sz w:val="22"/>
          <w:szCs w:val="22"/>
        </w:rPr>
        <w:t>бурильного</w:t>
      </w:r>
      <w:r w:rsidRPr="00B8263A">
        <w:rPr>
          <w:sz w:val="22"/>
          <w:szCs w:val="22"/>
        </w:rPr>
        <w:t xml:space="preserve"> </w:t>
      </w:r>
      <w:r>
        <w:rPr>
          <w:sz w:val="22"/>
          <w:szCs w:val="22"/>
        </w:rPr>
        <w:t>замка (при этом линейка выходит за край поверхности</w:t>
      </w:r>
      <w:r w:rsidRPr="00B8263A">
        <w:rPr>
          <w:sz w:val="22"/>
          <w:szCs w:val="22"/>
        </w:rPr>
        <w:t xml:space="preserve"> </w:t>
      </w:r>
      <w:r>
        <w:rPr>
          <w:sz w:val="22"/>
          <w:szCs w:val="22"/>
        </w:rPr>
        <w:t>выступа), и затем толщина выступа измеряется от точки выхода линейки за поверхность выступа до раззенкованной части (без учета фаски на внутренней стороне замка). Ширина</w:t>
      </w:r>
      <w:r w:rsidRPr="00BD4EF7">
        <w:rPr>
          <w:sz w:val="22"/>
          <w:szCs w:val="22"/>
        </w:rPr>
        <w:t xml:space="preserve"> </w:t>
      </w:r>
      <w:r>
        <w:rPr>
          <w:sz w:val="22"/>
          <w:szCs w:val="22"/>
        </w:rPr>
        <w:t>выступа</w:t>
      </w:r>
      <w:r w:rsidRPr="00BD4EF7">
        <w:rPr>
          <w:sz w:val="22"/>
          <w:szCs w:val="22"/>
        </w:rPr>
        <w:t xml:space="preserve"> </w:t>
      </w:r>
      <w:r>
        <w:rPr>
          <w:sz w:val="22"/>
          <w:szCs w:val="22"/>
        </w:rPr>
        <w:t>замеряется</w:t>
      </w:r>
      <w:r w:rsidRPr="00BD4EF7">
        <w:rPr>
          <w:sz w:val="22"/>
          <w:szCs w:val="22"/>
        </w:rPr>
        <w:t xml:space="preserve"> </w:t>
      </w:r>
      <w:r>
        <w:rPr>
          <w:sz w:val="22"/>
          <w:szCs w:val="22"/>
        </w:rPr>
        <w:t>в</w:t>
      </w:r>
      <w:r w:rsidRPr="00BD4EF7">
        <w:rPr>
          <w:sz w:val="22"/>
          <w:szCs w:val="22"/>
        </w:rPr>
        <w:t xml:space="preserve"> </w:t>
      </w:r>
      <w:r>
        <w:rPr>
          <w:sz w:val="22"/>
          <w:szCs w:val="22"/>
        </w:rPr>
        <w:t>точке</w:t>
      </w:r>
      <w:r w:rsidRPr="00BD4EF7">
        <w:rPr>
          <w:sz w:val="22"/>
          <w:szCs w:val="22"/>
        </w:rPr>
        <w:t xml:space="preserve"> </w:t>
      </w:r>
      <w:r>
        <w:rPr>
          <w:sz w:val="22"/>
          <w:szCs w:val="22"/>
        </w:rPr>
        <w:t>минимальной</w:t>
      </w:r>
      <w:r w:rsidRPr="00BD4EF7">
        <w:rPr>
          <w:sz w:val="22"/>
          <w:szCs w:val="22"/>
        </w:rPr>
        <w:t xml:space="preserve"> </w:t>
      </w:r>
      <w:r>
        <w:rPr>
          <w:sz w:val="22"/>
          <w:szCs w:val="22"/>
        </w:rPr>
        <w:t>толщины</w:t>
      </w:r>
      <w:r w:rsidRPr="00BD4EF7">
        <w:rPr>
          <w:sz w:val="22"/>
          <w:szCs w:val="22"/>
        </w:rPr>
        <w:t xml:space="preserve">. </w:t>
      </w:r>
      <w:r>
        <w:rPr>
          <w:sz w:val="22"/>
          <w:szCs w:val="22"/>
        </w:rPr>
        <w:t>Любые</w:t>
      </w:r>
      <w:r w:rsidRPr="00B8263A">
        <w:rPr>
          <w:sz w:val="22"/>
          <w:szCs w:val="22"/>
        </w:rPr>
        <w:t xml:space="preserve"> </w:t>
      </w:r>
      <w:r>
        <w:rPr>
          <w:sz w:val="22"/>
          <w:szCs w:val="22"/>
        </w:rPr>
        <w:t>показатели</w:t>
      </w:r>
      <w:r w:rsidRPr="00B8263A">
        <w:rPr>
          <w:sz w:val="22"/>
          <w:szCs w:val="22"/>
        </w:rPr>
        <w:t xml:space="preserve">, </w:t>
      </w:r>
      <w:r>
        <w:rPr>
          <w:sz w:val="22"/>
          <w:szCs w:val="22"/>
        </w:rPr>
        <w:t>которые</w:t>
      </w:r>
      <w:r w:rsidRPr="00B8263A">
        <w:rPr>
          <w:sz w:val="22"/>
          <w:szCs w:val="22"/>
        </w:rPr>
        <w:t xml:space="preserve"> </w:t>
      </w:r>
      <w:r>
        <w:rPr>
          <w:sz w:val="22"/>
          <w:szCs w:val="22"/>
        </w:rPr>
        <w:t>не</w:t>
      </w:r>
      <w:r w:rsidRPr="00B8263A">
        <w:rPr>
          <w:sz w:val="22"/>
          <w:szCs w:val="22"/>
        </w:rPr>
        <w:t xml:space="preserve"> </w:t>
      </w:r>
      <w:r>
        <w:rPr>
          <w:sz w:val="22"/>
          <w:szCs w:val="22"/>
        </w:rPr>
        <w:t>отвечают</w:t>
      </w:r>
      <w:r w:rsidRPr="00B8263A">
        <w:rPr>
          <w:sz w:val="22"/>
          <w:szCs w:val="22"/>
        </w:rPr>
        <w:t xml:space="preserve"> </w:t>
      </w:r>
      <w:r>
        <w:rPr>
          <w:sz w:val="22"/>
          <w:szCs w:val="22"/>
        </w:rPr>
        <w:t>минимальным</w:t>
      </w:r>
      <w:r w:rsidRPr="00B8263A">
        <w:rPr>
          <w:sz w:val="22"/>
          <w:szCs w:val="22"/>
        </w:rPr>
        <w:t xml:space="preserve"> </w:t>
      </w:r>
      <w:r>
        <w:rPr>
          <w:sz w:val="22"/>
          <w:szCs w:val="22"/>
        </w:rPr>
        <w:t>требованиям</w:t>
      </w:r>
      <w:r w:rsidRPr="00B8263A">
        <w:rPr>
          <w:sz w:val="22"/>
          <w:szCs w:val="22"/>
        </w:rPr>
        <w:t xml:space="preserve">, </w:t>
      </w:r>
      <w:r>
        <w:rPr>
          <w:sz w:val="22"/>
          <w:szCs w:val="22"/>
        </w:rPr>
        <w:t>предусмотренным</w:t>
      </w:r>
      <w:r w:rsidRPr="00B8263A">
        <w:rPr>
          <w:sz w:val="22"/>
          <w:szCs w:val="22"/>
        </w:rPr>
        <w:t xml:space="preserve"> </w:t>
      </w:r>
      <w:r>
        <w:rPr>
          <w:sz w:val="22"/>
          <w:szCs w:val="22"/>
        </w:rPr>
        <w:t>таблицами</w:t>
      </w:r>
      <w:r w:rsidRPr="00B8263A">
        <w:rPr>
          <w:sz w:val="22"/>
          <w:szCs w:val="22"/>
        </w:rPr>
        <w:t xml:space="preserve"> 3.7.1, 3.7.8 </w:t>
      </w:r>
      <w:r>
        <w:rPr>
          <w:sz w:val="22"/>
          <w:szCs w:val="22"/>
        </w:rPr>
        <w:t xml:space="preserve">или </w:t>
      </w:r>
      <w:r w:rsidRPr="00B8263A">
        <w:rPr>
          <w:sz w:val="22"/>
          <w:szCs w:val="22"/>
        </w:rPr>
        <w:t xml:space="preserve">3.7.9, </w:t>
      </w:r>
      <w:r>
        <w:rPr>
          <w:sz w:val="22"/>
          <w:szCs w:val="22"/>
        </w:rPr>
        <w:t>при соответствующих условиях</w:t>
      </w:r>
      <w:r w:rsidRPr="00B8263A">
        <w:rPr>
          <w:sz w:val="22"/>
          <w:szCs w:val="22"/>
        </w:rPr>
        <w:t xml:space="preserve">, </w:t>
      </w:r>
      <w:r>
        <w:rPr>
          <w:sz w:val="22"/>
          <w:szCs w:val="22"/>
        </w:rPr>
        <w:t xml:space="preserve">являются основанием для отбраковки. </w:t>
      </w:r>
    </w:p>
    <w:p w:rsidR="006100CB" w:rsidRPr="00B8263A" w:rsidRDefault="006100CB" w:rsidP="006100CB">
      <w:pPr>
        <w:ind w:left="709"/>
        <w:jc w:val="both"/>
        <w:rPr>
          <w:sz w:val="22"/>
          <w:szCs w:val="22"/>
        </w:rPr>
      </w:pPr>
    </w:p>
    <w:p w:rsidR="006100CB" w:rsidRPr="007E1F66" w:rsidRDefault="006100CB" w:rsidP="006100CB">
      <w:pPr>
        <w:widowControl w:val="0"/>
        <w:numPr>
          <w:ilvl w:val="0"/>
          <w:numId w:val="68"/>
        </w:numPr>
        <w:autoSpaceDE w:val="0"/>
        <w:autoSpaceDN w:val="0"/>
        <w:adjustRightInd w:val="0"/>
        <w:ind w:left="709"/>
        <w:jc w:val="both"/>
        <w:rPr>
          <w:sz w:val="22"/>
          <w:szCs w:val="22"/>
        </w:rPr>
      </w:pPr>
      <w:r>
        <w:rPr>
          <w:sz w:val="22"/>
          <w:szCs w:val="22"/>
        </w:rPr>
        <w:t>Высота</w:t>
      </w:r>
      <w:r w:rsidRPr="00B8263A">
        <w:rPr>
          <w:sz w:val="22"/>
          <w:szCs w:val="22"/>
        </w:rPr>
        <w:t xml:space="preserve"> </w:t>
      </w:r>
      <w:r>
        <w:rPr>
          <w:sz w:val="22"/>
          <w:szCs w:val="22"/>
        </w:rPr>
        <w:t>установки</w:t>
      </w:r>
      <w:r w:rsidRPr="00B8263A">
        <w:rPr>
          <w:sz w:val="22"/>
          <w:szCs w:val="22"/>
        </w:rPr>
        <w:t xml:space="preserve"> </w:t>
      </w:r>
      <w:r>
        <w:rPr>
          <w:sz w:val="22"/>
          <w:szCs w:val="22"/>
        </w:rPr>
        <w:t>ключа</w:t>
      </w:r>
      <w:r w:rsidRPr="00B8263A">
        <w:rPr>
          <w:sz w:val="22"/>
          <w:szCs w:val="22"/>
        </w:rPr>
        <w:t xml:space="preserve">: </w:t>
      </w:r>
      <w:r>
        <w:rPr>
          <w:sz w:val="22"/>
          <w:szCs w:val="22"/>
        </w:rPr>
        <w:t>Высота</w:t>
      </w:r>
      <w:r w:rsidRPr="00B8263A">
        <w:rPr>
          <w:sz w:val="22"/>
          <w:szCs w:val="22"/>
        </w:rPr>
        <w:t xml:space="preserve"> </w:t>
      </w:r>
      <w:r>
        <w:rPr>
          <w:sz w:val="22"/>
          <w:szCs w:val="22"/>
        </w:rPr>
        <w:t>установки</w:t>
      </w:r>
      <w:r w:rsidRPr="00B8263A">
        <w:rPr>
          <w:sz w:val="22"/>
          <w:szCs w:val="22"/>
        </w:rPr>
        <w:t xml:space="preserve"> </w:t>
      </w:r>
      <w:r>
        <w:rPr>
          <w:sz w:val="22"/>
          <w:szCs w:val="22"/>
        </w:rPr>
        <w:t>ключа</w:t>
      </w:r>
      <w:r w:rsidRPr="00B8263A">
        <w:rPr>
          <w:sz w:val="22"/>
          <w:szCs w:val="22"/>
        </w:rPr>
        <w:t xml:space="preserve"> </w:t>
      </w:r>
      <w:r>
        <w:rPr>
          <w:sz w:val="22"/>
          <w:szCs w:val="22"/>
        </w:rPr>
        <w:t>на</w:t>
      </w:r>
      <w:r w:rsidRPr="00B8263A">
        <w:rPr>
          <w:sz w:val="22"/>
          <w:szCs w:val="22"/>
        </w:rPr>
        <w:t xml:space="preserve"> </w:t>
      </w:r>
      <w:r>
        <w:rPr>
          <w:sz w:val="22"/>
          <w:szCs w:val="22"/>
        </w:rPr>
        <w:t>муфте</w:t>
      </w:r>
      <w:r w:rsidRPr="00B8263A">
        <w:rPr>
          <w:sz w:val="22"/>
          <w:szCs w:val="22"/>
        </w:rPr>
        <w:t xml:space="preserve"> </w:t>
      </w:r>
      <w:r>
        <w:rPr>
          <w:sz w:val="22"/>
          <w:szCs w:val="22"/>
        </w:rPr>
        <w:t>и</w:t>
      </w:r>
      <w:r w:rsidRPr="00B8263A">
        <w:rPr>
          <w:sz w:val="22"/>
          <w:szCs w:val="22"/>
        </w:rPr>
        <w:t xml:space="preserve"> </w:t>
      </w:r>
      <w:r>
        <w:rPr>
          <w:sz w:val="22"/>
          <w:szCs w:val="22"/>
        </w:rPr>
        <w:t xml:space="preserve">ниппеле замка (без учета фаски на наружной стороне замка) должна отвечать требованиям, предусмотренным таблицами </w:t>
      </w:r>
      <w:r w:rsidRPr="00B8263A">
        <w:rPr>
          <w:sz w:val="22"/>
          <w:szCs w:val="22"/>
        </w:rPr>
        <w:t xml:space="preserve">3.7.1, 3.7.8 </w:t>
      </w:r>
      <w:r>
        <w:rPr>
          <w:sz w:val="22"/>
          <w:szCs w:val="22"/>
        </w:rPr>
        <w:t xml:space="preserve">или </w:t>
      </w:r>
      <w:r w:rsidRPr="00B8263A">
        <w:rPr>
          <w:sz w:val="22"/>
          <w:szCs w:val="22"/>
        </w:rPr>
        <w:t xml:space="preserve">3.7.9, </w:t>
      </w:r>
      <w:r>
        <w:rPr>
          <w:sz w:val="22"/>
          <w:szCs w:val="22"/>
        </w:rPr>
        <w:t>при соответствующих условиях</w:t>
      </w:r>
      <w:r w:rsidRPr="00B8263A">
        <w:rPr>
          <w:sz w:val="22"/>
          <w:szCs w:val="22"/>
        </w:rPr>
        <w:t xml:space="preserve">. </w:t>
      </w:r>
      <w:r>
        <w:rPr>
          <w:sz w:val="22"/>
          <w:szCs w:val="22"/>
        </w:rPr>
        <w:t>Высота</w:t>
      </w:r>
      <w:r w:rsidRPr="007E1F66">
        <w:rPr>
          <w:sz w:val="22"/>
          <w:szCs w:val="22"/>
        </w:rPr>
        <w:t xml:space="preserve"> </w:t>
      </w:r>
      <w:r>
        <w:rPr>
          <w:sz w:val="22"/>
          <w:szCs w:val="22"/>
        </w:rPr>
        <w:t>установки</w:t>
      </w:r>
      <w:r w:rsidRPr="007E1F66">
        <w:rPr>
          <w:sz w:val="22"/>
          <w:szCs w:val="22"/>
        </w:rPr>
        <w:t xml:space="preserve"> </w:t>
      </w:r>
      <w:r>
        <w:rPr>
          <w:sz w:val="22"/>
          <w:szCs w:val="22"/>
        </w:rPr>
        <w:t>ключа</w:t>
      </w:r>
      <w:r w:rsidRPr="007E1F66">
        <w:rPr>
          <w:sz w:val="22"/>
          <w:szCs w:val="22"/>
        </w:rPr>
        <w:t xml:space="preserve"> </w:t>
      </w:r>
      <w:r>
        <w:rPr>
          <w:sz w:val="22"/>
          <w:szCs w:val="22"/>
        </w:rPr>
        <w:t>на</w:t>
      </w:r>
      <w:r w:rsidRPr="007E1F66">
        <w:rPr>
          <w:sz w:val="22"/>
          <w:szCs w:val="22"/>
        </w:rPr>
        <w:t xml:space="preserve"> </w:t>
      </w:r>
      <w:r>
        <w:rPr>
          <w:sz w:val="22"/>
          <w:szCs w:val="22"/>
        </w:rPr>
        <w:t>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фаски</w:t>
      </w:r>
      <w:r w:rsidRPr="007E1F66">
        <w:rPr>
          <w:sz w:val="22"/>
          <w:szCs w:val="22"/>
        </w:rPr>
        <w:t xml:space="preserve"> </w:t>
      </w:r>
      <w:r>
        <w:rPr>
          <w:sz w:val="22"/>
          <w:szCs w:val="22"/>
        </w:rPr>
        <w:t xml:space="preserve">до края поверхностного упрочнения. </w:t>
      </w:r>
    </w:p>
    <w:p w:rsidR="006100CB" w:rsidRPr="007E1F66" w:rsidRDefault="006100CB" w:rsidP="006100CB">
      <w:pPr>
        <w:ind w:left="709"/>
        <w:jc w:val="both"/>
        <w:rPr>
          <w:sz w:val="22"/>
          <w:szCs w:val="22"/>
        </w:rPr>
      </w:pPr>
    </w:p>
    <w:p w:rsidR="006100CB" w:rsidRPr="002E1D53" w:rsidRDefault="006100CB" w:rsidP="006100CB">
      <w:pPr>
        <w:widowControl w:val="0"/>
        <w:numPr>
          <w:ilvl w:val="0"/>
          <w:numId w:val="68"/>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p>
    <w:p w:rsidR="006100CB" w:rsidRPr="002E1D53" w:rsidRDefault="006100CB" w:rsidP="006100CB">
      <w:pPr>
        <w:pStyle w:val="aff3"/>
        <w:rPr>
          <w:sz w:val="22"/>
          <w:szCs w:val="22"/>
        </w:rPr>
      </w:pPr>
    </w:p>
    <w:p w:rsidR="006100CB" w:rsidRDefault="006100CB" w:rsidP="006100CB">
      <w:pPr>
        <w:jc w:val="both"/>
        <w:rPr>
          <w:sz w:val="22"/>
          <w:szCs w:val="22"/>
        </w:rPr>
      </w:pPr>
    </w:p>
    <w:p w:rsidR="006100CB" w:rsidRPr="00FD2595"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 xml:space="preserve">Контроль размеров </w:t>
      </w:r>
      <w:r w:rsidRPr="00FD2595">
        <w:rPr>
          <w:b/>
        </w:rPr>
        <w:t>2</w:t>
      </w:r>
      <w:r w:rsidRPr="00FD2595">
        <w:rPr>
          <w:b/>
        </w:rPr>
        <w:tab/>
        <w:t xml:space="preserve"> </w:t>
      </w:r>
    </w:p>
    <w:p w:rsidR="006100CB" w:rsidRDefault="006100CB" w:rsidP="006100CB">
      <w:pPr>
        <w:jc w:val="both"/>
        <w:rPr>
          <w:sz w:val="22"/>
          <w:szCs w:val="22"/>
        </w:rPr>
      </w:pPr>
    </w:p>
    <w:p w:rsidR="006100CB" w:rsidRPr="00601D64" w:rsidRDefault="006100CB" w:rsidP="006100CB">
      <w:pPr>
        <w:widowControl w:val="0"/>
        <w:numPr>
          <w:ilvl w:val="2"/>
          <w:numId w:val="26"/>
        </w:numPr>
        <w:autoSpaceDE w:val="0"/>
        <w:autoSpaceDN w:val="0"/>
        <w:adjustRightInd w:val="0"/>
        <w:ind w:left="0" w:firstLine="0"/>
        <w:jc w:val="both"/>
        <w:rPr>
          <w:sz w:val="22"/>
          <w:szCs w:val="22"/>
        </w:rPr>
      </w:pPr>
      <w:r w:rsidRPr="00601D64">
        <w:rPr>
          <w:b/>
          <w:sz w:val="22"/>
          <w:szCs w:val="22"/>
        </w:rPr>
        <w:t>Область:</w:t>
      </w:r>
      <w:r w:rsidRPr="00601D64">
        <w:rPr>
          <w:sz w:val="22"/>
          <w:szCs w:val="22"/>
        </w:rPr>
        <w:t xml:space="preserve"> </w:t>
      </w:r>
      <w:r>
        <w:rPr>
          <w:sz w:val="22"/>
          <w:szCs w:val="22"/>
        </w:rPr>
        <w:t xml:space="preserve">Данная процедура включает некоторые измерения помимо тех, которые предусмотрены разделом Контроль размеров </w:t>
      </w:r>
      <w:r w:rsidRPr="00601D64">
        <w:rPr>
          <w:sz w:val="22"/>
          <w:szCs w:val="22"/>
        </w:rPr>
        <w:t>1.</w:t>
      </w:r>
    </w:p>
    <w:p w:rsidR="006100CB" w:rsidRPr="00601D64" w:rsidRDefault="006100CB" w:rsidP="006100CB">
      <w:pPr>
        <w:ind w:left="720"/>
        <w:jc w:val="both"/>
        <w:rPr>
          <w:sz w:val="22"/>
          <w:szCs w:val="22"/>
        </w:rPr>
      </w:pPr>
    </w:p>
    <w:p w:rsidR="006100CB" w:rsidRPr="00222E79" w:rsidRDefault="006100CB" w:rsidP="006100CB">
      <w:pPr>
        <w:widowControl w:val="0"/>
        <w:numPr>
          <w:ilvl w:val="2"/>
          <w:numId w:val="26"/>
        </w:numPr>
        <w:autoSpaceDE w:val="0"/>
        <w:autoSpaceDN w:val="0"/>
        <w:adjustRightInd w:val="0"/>
        <w:jc w:val="both"/>
        <w:rPr>
          <w:b/>
          <w:sz w:val="22"/>
          <w:szCs w:val="22"/>
          <w:lang w:val="en-US"/>
        </w:rPr>
      </w:pPr>
      <w:r>
        <w:rPr>
          <w:b/>
          <w:sz w:val="22"/>
          <w:szCs w:val="22"/>
        </w:rPr>
        <w:t>Контроль приборов:</w:t>
      </w:r>
    </w:p>
    <w:p w:rsidR="006100CB" w:rsidRDefault="006100CB" w:rsidP="006100CB">
      <w:pPr>
        <w:jc w:val="both"/>
        <w:rPr>
          <w:sz w:val="22"/>
          <w:szCs w:val="22"/>
        </w:rPr>
      </w:pPr>
    </w:p>
    <w:p w:rsidR="006100CB" w:rsidRPr="00BD4EF7" w:rsidRDefault="006100CB" w:rsidP="006100CB">
      <w:pPr>
        <w:widowControl w:val="0"/>
        <w:numPr>
          <w:ilvl w:val="0"/>
          <w:numId w:val="69"/>
        </w:numPr>
        <w:autoSpaceDE w:val="0"/>
        <w:autoSpaceDN w:val="0"/>
        <w:adjustRightInd w:val="0"/>
        <w:ind w:left="709"/>
        <w:jc w:val="both"/>
        <w:rPr>
          <w:sz w:val="22"/>
          <w:szCs w:val="22"/>
        </w:rPr>
      </w:pPr>
      <w:r>
        <w:rPr>
          <w:sz w:val="22"/>
          <w:szCs w:val="22"/>
        </w:rPr>
        <w:t>Соединения</w:t>
      </w:r>
      <w:r w:rsidRPr="00222E79">
        <w:rPr>
          <w:sz w:val="22"/>
          <w:szCs w:val="22"/>
        </w:rPr>
        <w:t xml:space="preserve"> </w:t>
      </w:r>
      <w:r>
        <w:rPr>
          <w:sz w:val="22"/>
          <w:szCs w:val="22"/>
        </w:rPr>
        <w:t>Ани</w:t>
      </w:r>
      <w:r w:rsidRPr="00222E79">
        <w:rPr>
          <w:sz w:val="22"/>
          <w:szCs w:val="22"/>
        </w:rPr>
        <w:t xml:space="preserve"> </w:t>
      </w:r>
      <w:r>
        <w:rPr>
          <w:sz w:val="22"/>
          <w:szCs w:val="22"/>
        </w:rPr>
        <w:t>и</w:t>
      </w:r>
      <w:r w:rsidRPr="00222E79">
        <w:rPr>
          <w:sz w:val="22"/>
          <w:szCs w:val="22"/>
        </w:rPr>
        <w:t xml:space="preserve"> </w:t>
      </w:r>
      <w:r>
        <w:rPr>
          <w:sz w:val="22"/>
          <w:szCs w:val="22"/>
        </w:rPr>
        <w:t>аналогичные</w:t>
      </w:r>
      <w:r w:rsidRPr="00222E79">
        <w:rPr>
          <w:sz w:val="22"/>
          <w:szCs w:val="22"/>
        </w:rPr>
        <w:t xml:space="preserve"> </w:t>
      </w:r>
      <w:r>
        <w:rPr>
          <w:sz w:val="22"/>
          <w:szCs w:val="22"/>
        </w:rPr>
        <w:t>непатентованные</w:t>
      </w:r>
      <w:r w:rsidRPr="00222E79">
        <w:rPr>
          <w:sz w:val="22"/>
          <w:szCs w:val="22"/>
        </w:rPr>
        <w:t xml:space="preserve"> </w:t>
      </w:r>
      <w:r>
        <w:rPr>
          <w:sz w:val="22"/>
          <w:szCs w:val="22"/>
        </w:rPr>
        <w:t>соединения</w:t>
      </w:r>
      <w:r w:rsidRPr="00222E79">
        <w:rPr>
          <w:sz w:val="22"/>
          <w:szCs w:val="22"/>
        </w:rPr>
        <w:t xml:space="preserve">: </w:t>
      </w:r>
      <w:r w:rsidRPr="00A46A40">
        <w:rPr>
          <w:sz w:val="22"/>
          <w:szCs w:val="22"/>
        </w:rPr>
        <w:t>12-</w:t>
      </w:r>
      <w:r>
        <w:rPr>
          <w:sz w:val="22"/>
          <w:szCs w:val="22"/>
        </w:rPr>
        <w:t>дюймовая</w:t>
      </w:r>
      <w:r w:rsidRPr="00A46A40">
        <w:rPr>
          <w:sz w:val="22"/>
          <w:szCs w:val="22"/>
        </w:rPr>
        <w:t xml:space="preserve"> </w:t>
      </w:r>
      <w:r>
        <w:rPr>
          <w:sz w:val="22"/>
          <w:szCs w:val="22"/>
        </w:rPr>
        <w:t>металлическая</w:t>
      </w:r>
      <w:r w:rsidRPr="00A46A40">
        <w:rPr>
          <w:sz w:val="22"/>
          <w:szCs w:val="22"/>
        </w:rPr>
        <w:t xml:space="preserve"> </w:t>
      </w:r>
      <w:r>
        <w:rPr>
          <w:sz w:val="22"/>
          <w:szCs w:val="22"/>
        </w:rPr>
        <w:t>линейка</w:t>
      </w:r>
      <w:r w:rsidRPr="00A46A40">
        <w:rPr>
          <w:sz w:val="22"/>
          <w:szCs w:val="22"/>
        </w:rPr>
        <w:t xml:space="preserve"> </w:t>
      </w:r>
      <w:r>
        <w:rPr>
          <w:sz w:val="22"/>
          <w:szCs w:val="22"/>
        </w:rPr>
        <w:t>с</w:t>
      </w:r>
      <w:r w:rsidRPr="00A46A40">
        <w:rPr>
          <w:sz w:val="22"/>
          <w:szCs w:val="22"/>
        </w:rPr>
        <w:t xml:space="preserve"> </w:t>
      </w:r>
      <w:r>
        <w:rPr>
          <w:sz w:val="22"/>
          <w:szCs w:val="22"/>
        </w:rPr>
        <w:t>шагом</w:t>
      </w:r>
      <w:r w:rsidRPr="00A46A40">
        <w:rPr>
          <w:sz w:val="22"/>
          <w:szCs w:val="22"/>
        </w:rPr>
        <w:t xml:space="preserve"> </w:t>
      </w:r>
      <w:r>
        <w:rPr>
          <w:sz w:val="22"/>
          <w:szCs w:val="22"/>
        </w:rPr>
        <w:t>в</w:t>
      </w:r>
      <w:r w:rsidRPr="00A46A40">
        <w:rPr>
          <w:sz w:val="22"/>
          <w:szCs w:val="22"/>
        </w:rPr>
        <w:t xml:space="preserve"> 1/64 </w:t>
      </w:r>
      <w:r>
        <w:rPr>
          <w:sz w:val="22"/>
          <w:szCs w:val="22"/>
        </w:rPr>
        <w:t>дюйма</w:t>
      </w:r>
      <w:r w:rsidRPr="00A46A40">
        <w:rPr>
          <w:sz w:val="22"/>
          <w:szCs w:val="22"/>
        </w:rPr>
        <w:t xml:space="preserve">, </w:t>
      </w:r>
      <w:r>
        <w:rPr>
          <w:sz w:val="22"/>
          <w:szCs w:val="22"/>
        </w:rPr>
        <w:t>металлическая</w:t>
      </w:r>
      <w:r w:rsidRPr="00A46A40">
        <w:rPr>
          <w:sz w:val="22"/>
          <w:szCs w:val="22"/>
        </w:rPr>
        <w:t xml:space="preserve"> </w:t>
      </w:r>
      <w:r>
        <w:rPr>
          <w:sz w:val="22"/>
          <w:szCs w:val="22"/>
        </w:rPr>
        <w:t>поверочная</w:t>
      </w:r>
      <w:r w:rsidRPr="00A46A40">
        <w:rPr>
          <w:sz w:val="22"/>
          <w:szCs w:val="22"/>
        </w:rPr>
        <w:t xml:space="preserve"> </w:t>
      </w:r>
      <w:r>
        <w:rPr>
          <w:sz w:val="22"/>
          <w:szCs w:val="22"/>
        </w:rPr>
        <w:t>линейка</w:t>
      </w:r>
      <w:r w:rsidRPr="00A46A40">
        <w:rPr>
          <w:sz w:val="22"/>
          <w:szCs w:val="22"/>
        </w:rPr>
        <w:t xml:space="preserve">, </w:t>
      </w:r>
      <w:r>
        <w:rPr>
          <w:sz w:val="22"/>
          <w:szCs w:val="22"/>
        </w:rPr>
        <w:t>профильный</w:t>
      </w:r>
      <w:r w:rsidRPr="00A46A40">
        <w:rPr>
          <w:sz w:val="22"/>
          <w:szCs w:val="22"/>
        </w:rPr>
        <w:t xml:space="preserve"> </w:t>
      </w:r>
      <w:r>
        <w:rPr>
          <w:sz w:val="22"/>
          <w:szCs w:val="22"/>
        </w:rPr>
        <w:t>калибр</w:t>
      </w:r>
      <w:r w:rsidRPr="00A46A40">
        <w:rPr>
          <w:sz w:val="22"/>
          <w:szCs w:val="22"/>
        </w:rPr>
        <w:t xml:space="preserve"> </w:t>
      </w:r>
      <w:r>
        <w:rPr>
          <w:sz w:val="22"/>
          <w:szCs w:val="22"/>
        </w:rPr>
        <w:t>и</w:t>
      </w:r>
      <w:r w:rsidRPr="00A46A40">
        <w:rPr>
          <w:sz w:val="22"/>
          <w:szCs w:val="22"/>
        </w:rPr>
        <w:t xml:space="preserve"> </w:t>
      </w:r>
      <w:r>
        <w:rPr>
          <w:sz w:val="22"/>
          <w:szCs w:val="22"/>
        </w:rPr>
        <w:t>прибор для измерения наружного диаметра</w:t>
      </w:r>
      <w:r w:rsidRPr="00A46A40">
        <w:rPr>
          <w:sz w:val="22"/>
          <w:szCs w:val="22"/>
        </w:rPr>
        <w:t xml:space="preserve">. </w:t>
      </w:r>
      <w:r>
        <w:rPr>
          <w:sz w:val="22"/>
          <w:szCs w:val="22"/>
        </w:rPr>
        <w:t>Также</w:t>
      </w:r>
      <w:r w:rsidRPr="00A46A40">
        <w:rPr>
          <w:sz w:val="22"/>
          <w:szCs w:val="22"/>
        </w:rPr>
        <w:t xml:space="preserve"> </w:t>
      </w:r>
      <w:r w:rsidRPr="007B4492">
        <w:rPr>
          <w:sz w:val="22"/>
          <w:szCs w:val="22"/>
        </w:rPr>
        <w:t xml:space="preserve">необходим калибр шага резьбы и стандартный шаблон. Калибр шага резьбы </w:t>
      </w:r>
      <w:r>
        <w:rPr>
          <w:sz w:val="22"/>
          <w:szCs w:val="22"/>
        </w:rPr>
        <w:t>должен иметь</w:t>
      </w:r>
      <w:r w:rsidRPr="007B4492">
        <w:rPr>
          <w:sz w:val="22"/>
          <w:szCs w:val="22"/>
        </w:rPr>
        <w:t xml:space="preserve"> подтвержде</w:t>
      </w:r>
      <w:r>
        <w:rPr>
          <w:sz w:val="22"/>
          <w:szCs w:val="22"/>
        </w:rPr>
        <w:t>ние</w:t>
      </w:r>
      <w:r w:rsidRPr="007B4492">
        <w:rPr>
          <w:sz w:val="22"/>
          <w:szCs w:val="22"/>
        </w:rPr>
        <w:t xml:space="preserve"> калибровки в течение предыдущих шести месяцев, а стандартный шаблон </w:t>
      </w:r>
      <w:r>
        <w:rPr>
          <w:sz w:val="22"/>
          <w:szCs w:val="22"/>
        </w:rPr>
        <w:t xml:space="preserve">– подтверждение </w:t>
      </w:r>
      <w:r w:rsidRPr="007B4492">
        <w:rPr>
          <w:sz w:val="22"/>
          <w:szCs w:val="22"/>
        </w:rPr>
        <w:t>калибров</w:t>
      </w:r>
      <w:r>
        <w:rPr>
          <w:sz w:val="22"/>
          <w:szCs w:val="22"/>
        </w:rPr>
        <w:t>ки</w:t>
      </w:r>
      <w:r w:rsidRPr="007B4492">
        <w:rPr>
          <w:sz w:val="22"/>
          <w:szCs w:val="22"/>
        </w:rPr>
        <w:t xml:space="preserve"> за предыдущий год. Калибровка осуществляется в соответствии 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69"/>
        </w:numPr>
        <w:autoSpaceDE w:val="0"/>
        <w:autoSpaceDN w:val="0"/>
        <w:adjustRightInd w:val="0"/>
        <w:ind w:left="709"/>
        <w:jc w:val="both"/>
        <w:rPr>
          <w:sz w:val="22"/>
          <w:szCs w:val="22"/>
        </w:rPr>
      </w:pPr>
      <w:r>
        <w:rPr>
          <w:sz w:val="22"/>
          <w:szCs w:val="22"/>
        </w:rPr>
        <w:t>Соединения</w:t>
      </w:r>
      <w:r w:rsidRPr="002549EA">
        <w:rPr>
          <w:sz w:val="22"/>
          <w:szCs w:val="22"/>
        </w:rPr>
        <w:t xml:space="preserve"> </w:t>
      </w:r>
      <w:r w:rsidRPr="0040026B">
        <w:rPr>
          <w:sz w:val="22"/>
          <w:szCs w:val="22"/>
          <w:lang w:val="en-US"/>
        </w:rPr>
        <w:t>Grant</w:t>
      </w:r>
      <w:r w:rsidRPr="002549EA">
        <w:rPr>
          <w:sz w:val="22"/>
          <w:szCs w:val="22"/>
        </w:rPr>
        <w:t xml:space="preserve"> </w:t>
      </w:r>
      <w:r w:rsidRPr="0040026B">
        <w:rPr>
          <w:sz w:val="22"/>
          <w:szCs w:val="22"/>
          <w:lang w:val="en-US"/>
        </w:rPr>
        <w:t>Prideco</w:t>
      </w:r>
      <w:r w:rsidRPr="002549EA">
        <w:rPr>
          <w:sz w:val="22"/>
          <w:szCs w:val="22"/>
        </w:rPr>
        <w:t xml:space="preserve"> </w:t>
      </w:r>
      <w:r w:rsidRPr="0040026B">
        <w:rPr>
          <w:sz w:val="22"/>
          <w:szCs w:val="22"/>
          <w:lang w:val="en-US"/>
        </w:rPr>
        <w:t>HI</w:t>
      </w:r>
      <w:r w:rsidRPr="002549EA">
        <w:rPr>
          <w:sz w:val="22"/>
          <w:szCs w:val="22"/>
        </w:rPr>
        <w:t xml:space="preserve"> </w:t>
      </w:r>
      <w:r w:rsidRPr="0040026B">
        <w:rPr>
          <w:sz w:val="22"/>
          <w:szCs w:val="22"/>
          <w:lang w:val="en-US"/>
        </w:rPr>
        <w:t>TORQUE</w:t>
      </w:r>
      <w:r w:rsidRPr="002549EA">
        <w:rPr>
          <w:sz w:val="22"/>
          <w:szCs w:val="22"/>
        </w:rPr>
        <w:t xml:space="preserve">®, </w:t>
      </w:r>
      <w:r>
        <w:rPr>
          <w:sz w:val="22"/>
          <w:szCs w:val="22"/>
          <w:lang w:val="en-US"/>
        </w:rPr>
        <w:t>eXtreme</w:t>
      </w:r>
      <w:r w:rsidRPr="002549EA">
        <w:rPr>
          <w:sz w:val="22"/>
          <w:szCs w:val="22"/>
        </w:rPr>
        <w:t xml:space="preserve">™ </w:t>
      </w:r>
      <w:r w:rsidRPr="0040026B">
        <w:rPr>
          <w:sz w:val="22"/>
          <w:szCs w:val="22"/>
          <w:lang w:val="en-US"/>
        </w:rPr>
        <w:t>Torque</w:t>
      </w:r>
      <w:r w:rsidRPr="002549EA">
        <w:rPr>
          <w:sz w:val="22"/>
          <w:szCs w:val="22"/>
        </w:rPr>
        <w:t xml:space="preserve">, </w:t>
      </w:r>
      <w:r w:rsidRPr="0040026B">
        <w:rPr>
          <w:sz w:val="22"/>
          <w:szCs w:val="22"/>
          <w:lang w:val="en-US"/>
        </w:rPr>
        <w:t>XT</w:t>
      </w:r>
      <w:r w:rsidRPr="002549EA">
        <w:rPr>
          <w:sz w:val="22"/>
          <w:szCs w:val="22"/>
        </w:rPr>
        <w:t>-</w:t>
      </w:r>
      <w:r w:rsidRPr="0040026B">
        <w:rPr>
          <w:sz w:val="22"/>
          <w:szCs w:val="22"/>
          <w:lang w:val="en-US"/>
        </w:rPr>
        <w:t>M</w:t>
      </w:r>
      <w:r w:rsidRPr="002549EA">
        <w:rPr>
          <w:sz w:val="22"/>
          <w:szCs w:val="22"/>
        </w:rPr>
        <w:t xml:space="preserve">™ </w:t>
      </w:r>
      <w:r>
        <w:rPr>
          <w:sz w:val="22"/>
          <w:szCs w:val="22"/>
        </w:rPr>
        <w:t>и</w:t>
      </w:r>
      <w:r w:rsidRPr="002549EA">
        <w:rPr>
          <w:sz w:val="22"/>
          <w:szCs w:val="22"/>
        </w:rPr>
        <w:t xml:space="preserve"> </w:t>
      </w:r>
      <w:r w:rsidRPr="0040026B">
        <w:rPr>
          <w:sz w:val="22"/>
          <w:szCs w:val="22"/>
          <w:lang w:val="en-US"/>
        </w:rPr>
        <w:t>Grant</w:t>
      </w:r>
      <w:r w:rsidRPr="002549EA">
        <w:rPr>
          <w:sz w:val="22"/>
          <w:szCs w:val="22"/>
        </w:rPr>
        <w:t xml:space="preserve"> </w:t>
      </w:r>
      <w:r w:rsidRPr="0040026B">
        <w:rPr>
          <w:sz w:val="22"/>
          <w:szCs w:val="22"/>
          <w:lang w:val="en-US"/>
        </w:rPr>
        <w:t>Prideco</w:t>
      </w:r>
      <w:r w:rsidRPr="002549EA">
        <w:rPr>
          <w:sz w:val="22"/>
          <w:szCs w:val="22"/>
        </w:rPr>
        <w:t xml:space="preserve"> </w:t>
      </w:r>
      <w:r w:rsidRPr="0040026B">
        <w:rPr>
          <w:sz w:val="22"/>
          <w:szCs w:val="22"/>
          <w:lang w:val="en-US"/>
        </w:rPr>
        <w:t>Double</w:t>
      </w:r>
      <w:r w:rsidRPr="002549EA">
        <w:rPr>
          <w:sz w:val="22"/>
          <w:szCs w:val="22"/>
        </w:rPr>
        <w:t xml:space="preserve"> </w:t>
      </w:r>
      <w:r w:rsidRPr="0040026B">
        <w:rPr>
          <w:sz w:val="22"/>
          <w:szCs w:val="22"/>
          <w:lang w:val="en-US"/>
        </w:rPr>
        <w:t>Shoulder</w:t>
      </w:r>
      <w:r w:rsidRPr="002549EA">
        <w:rPr>
          <w:sz w:val="22"/>
          <w:szCs w:val="22"/>
        </w:rPr>
        <w:t xml:space="preserve">™: </w:t>
      </w:r>
      <w:r>
        <w:rPr>
          <w:sz w:val="22"/>
          <w:szCs w:val="22"/>
        </w:rPr>
        <w:t>Помимо</w:t>
      </w:r>
      <w:r w:rsidRPr="002549EA">
        <w:rPr>
          <w:sz w:val="22"/>
          <w:szCs w:val="22"/>
        </w:rPr>
        <w:t xml:space="preserve"> </w:t>
      </w:r>
      <w:r>
        <w:rPr>
          <w:sz w:val="22"/>
          <w:szCs w:val="22"/>
        </w:rPr>
        <w:t>приборов</w:t>
      </w:r>
      <w:r w:rsidRPr="002549EA">
        <w:rPr>
          <w:sz w:val="22"/>
          <w:szCs w:val="22"/>
        </w:rPr>
        <w:t xml:space="preserve">, </w:t>
      </w:r>
      <w:r>
        <w:rPr>
          <w:sz w:val="22"/>
          <w:szCs w:val="22"/>
        </w:rPr>
        <w:t>необходимых</w:t>
      </w:r>
      <w:r w:rsidRPr="002549EA">
        <w:rPr>
          <w:sz w:val="22"/>
          <w:szCs w:val="22"/>
        </w:rPr>
        <w:t xml:space="preserve"> </w:t>
      </w:r>
      <w:r>
        <w:rPr>
          <w:sz w:val="22"/>
          <w:szCs w:val="22"/>
        </w:rPr>
        <w:t>в</w:t>
      </w:r>
      <w:r w:rsidRPr="002549EA">
        <w:rPr>
          <w:sz w:val="22"/>
          <w:szCs w:val="22"/>
        </w:rPr>
        <w:t xml:space="preserve"> </w:t>
      </w:r>
      <w:r>
        <w:rPr>
          <w:sz w:val="22"/>
          <w:szCs w:val="22"/>
        </w:rPr>
        <w:t>соответствии</w:t>
      </w:r>
      <w:r w:rsidRPr="002549EA">
        <w:rPr>
          <w:sz w:val="22"/>
          <w:szCs w:val="22"/>
        </w:rPr>
        <w:t xml:space="preserve"> </w:t>
      </w:r>
      <w:r>
        <w:rPr>
          <w:sz w:val="22"/>
          <w:szCs w:val="22"/>
        </w:rPr>
        <w:t>с</w:t>
      </w:r>
      <w:r w:rsidRPr="002549EA">
        <w:rPr>
          <w:sz w:val="22"/>
          <w:szCs w:val="22"/>
        </w:rPr>
        <w:t xml:space="preserve"> </w:t>
      </w:r>
      <w:r>
        <w:rPr>
          <w:sz w:val="22"/>
          <w:szCs w:val="22"/>
        </w:rPr>
        <w:t>параграфом</w:t>
      </w:r>
      <w:r w:rsidRPr="002549EA">
        <w:rPr>
          <w:sz w:val="22"/>
          <w:szCs w:val="22"/>
        </w:rPr>
        <w:t xml:space="preserve"> 3.13.2</w:t>
      </w:r>
      <w:r w:rsidRPr="0040026B">
        <w:rPr>
          <w:sz w:val="22"/>
          <w:szCs w:val="22"/>
          <w:lang w:val="en-US"/>
        </w:rPr>
        <w:t>a</w:t>
      </w:r>
      <w:r w:rsidRPr="002549EA">
        <w:rPr>
          <w:sz w:val="22"/>
          <w:szCs w:val="22"/>
        </w:rPr>
        <w:t xml:space="preserve">, </w:t>
      </w:r>
      <w:r>
        <w:rPr>
          <w:sz w:val="22"/>
          <w:szCs w:val="22"/>
        </w:rPr>
        <w:t>требуется</w:t>
      </w:r>
      <w:r w:rsidRPr="002549EA">
        <w:rPr>
          <w:sz w:val="22"/>
          <w:szCs w:val="22"/>
        </w:rPr>
        <w:t xml:space="preserve"> </w:t>
      </w:r>
      <w:r>
        <w:rPr>
          <w:sz w:val="22"/>
          <w:szCs w:val="22"/>
        </w:rPr>
        <w:t>применение</w:t>
      </w:r>
      <w:r w:rsidRPr="002549EA">
        <w:rPr>
          <w:sz w:val="22"/>
          <w:szCs w:val="22"/>
        </w:rPr>
        <w:t xml:space="preserve"> </w:t>
      </w:r>
      <w:r>
        <w:rPr>
          <w:sz w:val="22"/>
          <w:szCs w:val="22"/>
        </w:rPr>
        <w:t>дальноходного</w:t>
      </w:r>
      <w:r w:rsidRPr="002549EA">
        <w:rPr>
          <w:sz w:val="22"/>
          <w:szCs w:val="22"/>
        </w:rPr>
        <w:t xml:space="preserve"> </w:t>
      </w:r>
      <w:r>
        <w:rPr>
          <w:sz w:val="22"/>
          <w:szCs w:val="22"/>
        </w:rPr>
        <w:t>глубиномера</w:t>
      </w:r>
      <w:r w:rsidRPr="002549EA">
        <w:rPr>
          <w:sz w:val="22"/>
          <w:szCs w:val="22"/>
        </w:rPr>
        <w:t xml:space="preserve"> </w:t>
      </w:r>
      <w:r>
        <w:rPr>
          <w:sz w:val="22"/>
          <w:szCs w:val="22"/>
        </w:rPr>
        <w:t>и</w:t>
      </w:r>
      <w:r w:rsidRPr="002549EA">
        <w:rPr>
          <w:sz w:val="22"/>
          <w:szCs w:val="22"/>
        </w:rPr>
        <w:t xml:space="preserve"> </w:t>
      </w:r>
      <w:r>
        <w:rPr>
          <w:sz w:val="22"/>
          <w:szCs w:val="22"/>
        </w:rPr>
        <w:t>индикаторного</w:t>
      </w:r>
      <w:r w:rsidRPr="002549EA">
        <w:rPr>
          <w:sz w:val="22"/>
          <w:szCs w:val="22"/>
        </w:rPr>
        <w:t xml:space="preserve"> </w:t>
      </w:r>
      <w:r>
        <w:rPr>
          <w:sz w:val="22"/>
          <w:szCs w:val="22"/>
        </w:rPr>
        <w:t>толщиномера, а также стандартного образца для настройки толщиномера</w:t>
      </w:r>
      <w:r w:rsidRPr="002549EA">
        <w:rPr>
          <w:sz w:val="22"/>
          <w:szCs w:val="22"/>
        </w:rPr>
        <w:t xml:space="preserve">. </w:t>
      </w:r>
      <w:r>
        <w:rPr>
          <w:sz w:val="22"/>
          <w:szCs w:val="22"/>
        </w:rPr>
        <w:t>Измерительные</w:t>
      </w:r>
      <w:r w:rsidRPr="006D4005">
        <w:rPr>
          <w:sz w:val="22"/>
          <w:szCs w:val="22"/>
        </w:rPr>
        <w:t xml:space="preserve"> </w:t>
      </w:r>
      <w:r>
        <w:rPr>
          <w:sz w:val="22"/>
          <w:szCs w:val="22"/>
        </w:rPr>
        <w:t>приборы</w:t>
      </w:r>
      <w:r w:rsidRPr="006D4005">
        <w:rPr>
          <w:sz w:val="22"/>
          <w:szCs w:val="22"/>
        </w:rPr>
        <w:t xml:space="preserve"> </w:t>
      </w:r>
      <w:r>
        <w:rPr>
          <w:sz w:val="22"/>
          <w:szCs w:val="22"/>
        </w:rPr>
        <w:t>должны</w:t>
      </w:r>
      <w:r w:rsidRPr="006D4005">
        <w:rPr>
          <w:sz w:val="22"/>
          <w:szCs w:val="22"/>
        </w:rPr>
        <w:t xml:space="preserve"> </w:t>
      </w:r>
      <w:r>
        <w:rPr>
          <w:sz w:val="22"/>
          <w:szCs w:val="22"/>
        </w:rPr>
        <w:t>иметь</w:t>
      </w:r>
      <w:r w:rsidRPr="006D4005">
        <w:rPr>
          <w:sz w:val="22"/>
          <w:szCs w:val="22"/>
        </w:rPr>
        <w:t xml:space="preserve"> </w:t>
      </w:r>
      <w:r>
        <w:rPr>
          <w:sz w:val="22"/>
          <w:szCs w:val="22"/>
        </w:rPr>
        <w:t>подтверждение</w:t>
      </w:r>
      <w:r w:rsidRPr="006D4005">
        <w:rPr>
          <w:sz w:val="22"/>
          <w:szCs w:val="22"/>
        </w:rPr>
        <w:t xml:space="preserve"> </w:t>
      </w:r>
      <w:r>
        <w:rPr>
          <w:sz w:val="22"/>
          <w:szCs w:val="22"/>
        </w:rPr>
        <w:t>калибровки</w:t>
      </w:r>
      <w:r w:rsidRPr="006D4005">
        <w:rPr>
          <w:sz w:val="22"/>
          <w:szCs w:val="22"/>
        </w:rPr>
        <w:t xml:space="preserve"> </w:t>
      </w:r>
      <w:r>
        <w:rPr>
          <w:sz w:val="22"/>
          <w:szCs w:val="22"/>
        </w:rPr>
        <w:t>за</w:t>
      </w:r>
      <w:r w:rsidRPr="006D4005">
        <w:rPr>
          <w:sz w:val="22"/>
          <w:szCs w:val="22"/>
        </w:rPr>
        <w:t xml:space="preserve"> </w:t>
      </w:r>
      <w:r>
        <w:rPr>
          <w:sz w:val="22"/>
          <w:szCs w:val="22"/>
        </w:rPr>
        <w:t>предыдущие</w:t>
      </w:r>
      <w:r w:rsidRPr="006D4005">
        <w:rPr>
          <w:sz w:val="22"/>
          <w:szCs w:val="22"/>
        </w:rPr>
        <w:t xml:space="preserve"> </w:t>
      </w:r>
      <w:r>
        <w:rPr>
          <w:sz w:val="22"/>
          <w:szCs w:val="22"/>
        </w:rPr>
        <w:t>шесть</w:t>
      </w:r>
      <w:r w:rsidRPr="006D4005">
        <w:rPr>
          <w:sz w:val="22"/>
          <w:szCs w:val="22"/>
        </w:rPr>
        <w:t xml:space="preserve"> </w:t>
      </w:r>
      <w:r>
        <w:rPr>
          <w:sz w:val="22"/>
          <w:szCs w:val="22"/>
        </w:rPr>
        <w:t>месяцев</w:t>
      </w:r>
      <w:r w:rsidRPr="006D4005">
        <w:rPr>
          <w:sz w:val="22"/>
          <w:szCs w:val="22"/>
        </w:rPr>
        <w:t xml:space="preserve"> </w:t>
      </w:r>
      <w:r>
        <w:rPr>
          <w:sz w:val="22"/>
          <w:szCs w:val="22"/>
        </w:rPr>
        <w:t>в</w:t>
      </w:r>
      <w:r w:rsidRPr="006D4005">
        <w:rPr>
          <w:sz w:val="22"/>
          <w:szCs w:val="22"/>
        </w:rPr>
        <w:t xml:space="preserve"> </w:t>
      </w:r>
      <w:r>
        <w:rPr>
          <w:sz w:val="22"/>
          <w:szCs w:val="22"/>
        </w:rPr>
        <w:t>соответствии</w:t>
      </w:r>
      <w:r w:rsidRPr="006D4005">
        <w:rPr>
          <w:sz w:val="22"/>
          <w:szCs w:val="22"/>
        </w:rPr>
        <w:t xml:space="preserve"> </w:t>
      </w:r>
      <w:r w:rsidRPr="007B4492">
        <w:rPr>
          <w:sz w:val="22"/>
          <w:szCs w:val="22"/>
        </w:rPr>
        <w:t>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w:t>
      </w:r>
      <w:r w:rsidRPr="006D4005">
        <w:rPr>
          <w:sz w:val="22"/>
          <w:szCs w:val="22"/>
        </w:rPr>
        <w:t xml:space="preserve">. </w:t>
      </w:r>
      <w:r>
        <w:rPr>
          <w:sz w:val="22"/>
          <w:szCs w:val="22"/>
        </w:rPr>
        <w:t>Рекомендуется</w:t>
      </w:r>
      <w:r w:rsidRPr="00C101CA">
        <w:rPr>
          <w:sz w:val="22"/>
          <w:szCs w:val="22"/>
        </w:rPr>
        <w:t xml:space="preserve"> </w:t>
      </w:r>
      <w:r>
        <w:rPr>
          <w:sz w:val="22"/>
          <w:szCs w:val="22"/>
        </w:rPr>
        <w:t>использовать</w:t>
      </w:r>
      <w:r w:rsidRPr="00C101CA">
        <w:rPr>
          <w:sz w:val="22"/>
          <w:szCs w:val="22"/>
        </w:rPr>
        <w:t xml:space="preserve"> </w:t>
      </w:r>
      <w:r>
        <w:rPr>
          <w:sz w:val="22"/>
          <w:szCs w:val="22"/>
        </w:rPr>
        <w:t>чертеж</w:t>
      </w:r>
      <w:r w:rsidRPr="00C101CA">
        <w:rPr>
          <w:sz w:val="22"/>
          <w:szCs w:val="22"/>
        </w:rPr>
        <w:t xml:space="preserve"> </w:t>
      </w:r>
      <w:r>
        <w:rPr>
          <w:sz w:val="22"/>
          <w:szCs w:val="22"/>
        </w:rPr>
        <w:t>с</w:t>
      </w:r>
      <w:r w:rsidRPr="00C101CA">
        <w:rPr>
          <w:sz w:val="22"/>
          <w:szCs w:val="22"/>
        </w:rPr>
        <w:t xml:space="preserve"> </w:t>
      </w:r>
      <w:r>
        <w:rPr>
          <w:sz w:val="22"/>
          <w:szCs w:val="22"/>
        </w:rPr>
        <w:t>указанием</w:t>
      </w:r>
      <w:r w:rsidRPr="00C101CA">
        <w:rPr>
          <w:sz w:val="22"/>
          <w:szCs w:val="22"/>
        </w:rPr>
        <w:t xml:space="preserve"> </w:t>
      </w:r>
      <w:r>
        <w:rPr>
          <w:sz w:val="22"/>
          <w:szCs w:val="22"/>
        </w:rPr>
        <w:t>параметров</w:t>
      </w:r>
      <w:r w:rsidRPr="00C101CA">
        <w:rPr>
          <w:sz w:val="22"/>
          <w:szCs w:val="22"/>
        </w:rPr>
        <w:t xml:space="preserve"> </w:t>
      </w:r>
      <w:r>
        <w:rPr>
          <w:sz w:val="22"/>
          <w:szCs w:val="22"/>
        </w:rPr>
        <w:t>соединения</w:t>
      </w:r>
      <w:r w:rsidRPr="00C101CA">
        <w:rPr>
          <w:sz w:val="22"/>
          <w:szCs w:val="22"/>
        </w:rPr>
        <w:t xml:space="preserve">, </w:t>
      </w:r>
      <w:r>
        <w:rPr>
          <w:sz w:val="22"/>
          <w:szCs w:val="22"/>
        </w:rPr>
        <w:t>который</w:t>
      </w:r>
      <w:r w:rsidRPr="00C101CA">
        <w:rPr>
          <w:sz w:val="22"/>
          <w:szCs w:val="22"/>
        </w:rPr>
        <w:t xml:space="preserve"> </w:t>
      </w:r>
      <w:r>
        <w:rPr>
          <w:sz w:val="22"/>
          <w:szCs w:val="22"/>
        </w:rPr>
        <w:t>можно</w:t>
      </w:r>
      <w:r w:rsidRPr="00C101CA">
        <w:rPr>
          <w:sz w:val="22"/>
          <w:szCs w:val="22"/>
        </w:rPr>
        <w:t xml:space="preserve"> </w:t>
      </w:r>
      <w:r>
        <w:rPr>
          <w:sz w:val="22"/>
          <w:szCs w:val="22"/>
        </w:rPr>
        <w:t>получить</w:t>
      </w:r>
      <w:r w:rsidRPr="00C101CA">
        <w:rPr>
          <w:sz w:val="22"/>
          <w:szCs w:val="22"/>
        </w:rPr>
        <w:t xml:space="preserve"> </w:t>
      </w:r>
      <w:r>
        <w:rPr>
          <w:sz w:val="22"/>
          <w:szCs w:val="22"/>
        </w:rPr>
        <w:t xml:space="preserve">в компании </w:t>
      </w:r>
      <w:r w:rsidRPr="0040026B">
        <w:rPr>
          <w:sz w:val="22"/>
          <w:szCs w:val="22"/>
          <w:lang w:val="en-US"/>
        </w:rPr>
        <w:t>Grant</w:t>
      </w:r>
      <w:r w:rsidRPr="00C101CA">
        <w:rPr>
          <w:sz w:val="22"/>
          <w:szCs w:val="22"/>
        </w:rPr>
        <w:t xml:space="preserve"> </w:t>
      </w:r>
      <w:r w:rsidRPr="0040026B">
        <w:rPr>
          <w:sz w:val="22"/>
          <w:szCs w:val="22"/>
          <w:lang w:val="en-US"/>
        </w:rPr>
        <w:t>Prideco</w:t>
      </w:r>
      <w:r w:rsidRPr="00C101CA">
        <w:rPr>
          <w:sz w:val="22"/>
          <w:szCs w:val="22"/>
        </w:rPr>
        <w:t>,</w:t>
      </w:r>
      <w:r>
        <w:rPr>
          <w:sz w:val="22"/>
          <w:szCs w:val="22"/>
        </w:rPr>
        <w:t xml:space="preserve"> на ее сайте или на заводе </w:t>
      </w:r>
      <w:r w:rsidRPr="0040026B">
        <w:rPr>
          <w:sz w:val="22"/>
          <w:szCs w:val="22"/>
          <w:lang w:val="en-US"/>
        </w:rPr>
        <w:t>Grant</w:t>
      </w:r>
      <w:r w:rsidRPr="00C101CA">
        <w:rPr>
          <w:sz w:val="22"/>
          <w:szCs w:val="22"/>
        </w:rPr>
        <w:t xml:space="preserve"> </w:t>
      </w:r>
      <w:r w:rsidRPr="0040026B">
        <w:rPr>
          <w:sz w:val="22"/>
          <w:szCs w:val="22"/>
          <w:lang w:val="en-US"/>
        </w:rPr>
        <w:t>Prideco</w:t>
      </w:r>
      <w:r w:rsidRPr="00C101CA">
        <w:rPr>
          <w:sz w:val="22"/>
          <w:szCs w:val="22"/>
        </w:rPr>
        <w:t xml:space="preserve">. </w:t>
      </w:r>
      <w:r>
        <w:rPr>
          <w:sz w:val="22"/>
          <w:szCs w:val="22"/>
        </w:rPr>
        <w:t>На</w:t>
      </w:r>
      <w:r w:rsidRPr="00C101CA">
        <w:rPr>
          <w:sz w:val="22"/>
          <w:szCs w:val="22"/>
        </w:rPr>
        <w:t xml:space="preserve"> </w:t>
      </w:r>
      <w:r>
        <w:rPr>
          <w:sz w:val="22"/>
          <w:szCs w:val="22"/>
        </w:rPr>
        <w:t>момент</w:t>
      </w:r>
      <w:r w:rsidRPr="00C101CA">
        <w:rPr>
          <w:sz w:val="22"/>
          <w:szCs w:val="22"/>
        </w:rPr>
        <w:t xml:space="preserve"> </w:t>
      </w:r>
      <w:r>
        <w:rPr>
          <w:sz w:val="22"/>
          <w:szCs w:val="22"/>
        </w:rPr>
        <w:t>выпуска</w:t>
      </w:r>
      <w:r w:rsidRPr="00C101CA">
        <w:rPr>
          <w:sz w:val="22"/>
          <w:szCs w:val="22"/>
        </w:rPr>
        <w:t xml:space="preserve"> </w:t>
      </w:r>
      <w:r>
        <w:rPr>
          <w:sz w:val="22"/>
          <w:szCs w:val="22"/>
        </w:rPr>
        <w:t>данного</w:t>
      </w:r>
      <w:r w:rsidRPr="00C101CA">
        <w:rPr>
          <w:sz w:val="22"/>
          <w:szCs w:val="22"/>
        </w:rPr>
        <w:t xml:space="preserve"> </w:t>
      </w:r>
      <w:r>
        <w:rPr>
          <w:sz w:val="22"/>
          <w:szCs w:val="22"/>
        </w:rPr>
        <w:t>издания</w:t>
      </w:r>
      <w:r w:rsidRPr="00C101CA">
        <w:rPr>
          <w:sz w:val="22"/>
          <w:szCs w:val="22"/>
        </w:rPr>
        <w:t xml:space="preserve">, </w:t>
      </w:r>
      <w:r>
        <w:rPr>
          <w:sz w:val="22"/>
          <w:szCs w:val="22"/>
        </w:rPr>
        <w:t>значения</w:t>
      </w:r>
      <w:r w:rsidRPr="00C101CA">
        <w:rPr>
          <w:sz w:val="22"/>
          <w:szCs w:val="22"/>
        </w:rPr>
        <w:t xml:space="preserve">, </w:t>
      </w:r>
      <w:r>
        <w:rPr>
          <w:sz w:val="22"/>
          <w:szCs w:val="22"/>
        </w:rPr>
        <w:t>приведенные</w:t>
      </w:r>
      <w:r w:rsidRPr="00C101CA">
        <w:rPr>
          <w:sz w:val="22"/>
          <w:szCs w:val="22"/>
        </w:rPr>
        <w:t xml:space="preserve"> </w:t>
      </w:r>
      <w:r>
        <w:rPr>
          <w:sz w:val="22"/>
          <w:szCs w:val="22"/>
        </w:rPr>
        <w:t>в</w:t>
      </w:r>
      <w:r w:rsidRPr="00C101CA">
        <w:rPr>
          <w:sz w:val="22"/>
          <w:szCs w:val="22"/>
        </w:rPr>
        <w:t xml:space="preserve"> </w:t>
      </w:r>
      <w:r>
        <w:rPr>
          <w:sz w:val="22"/>
          <w:szCs w:val="22"/>
        </w:rPr>
        <w:t>таблицах</w:t>
      </w:r>
      <w:r w:rsidRPr="00C101CA">
        <w:rPr>
          <w:sz w:val="22"/>
          <w:szCs w:val="22"/>
        </w:rPr>
        <w:t xml:space="preserve"> 3.7.2-3.7.5 </w:t>
      </w:r>
      <w:r>
        <w:rPr>
          <w:sz w:val="22"/>
          <w:szCs w:val="22"/>
        </w:rPr>
        <w:t>и</w:t>
      </w:r>
      <w:r w:rsidRPr="00C101CA">
        <w:rPr>
          <w:sz w:val="22"/>
          <w:szCs w:val="22"/>
        </w:rPr>
        <w:t xml:space="preserve"> 3.7.10-3.7.11</w:t>
      </w:r>
      <w:r>
        <w:rPr>
          <w:sz w:val="22"/>
          <w:szCs w:val="22"/>
        </w:rPr>
        <w:t xml:space="preserve">, аналогичны параметрам, указанным на чертежах </w:t>
      </w:r>
      <w:r w:rsidRPr="0040026B">
        <w:rPr>
          <w:sz w:val="22"/>
          <w:szCs w:val="22"/>
          <w:lang w:val="en-US"/>
        </w:rPr>
        <w:t>Grant</w:t>
      </w:r>
      <w:r w:rsidRPr="00C101CA">
        <w:rPr>
          <w:sz w:val="22"/>
          <w:szCs w:val="22"/>
        </w:rPr>
        <w:t xml:space="preserve"> </w:t>
      </w:r>
      <w:r w:rsidRPr="0040026B">
        <w:rPr>
          <w:sz w:val="22"/>
          <w:szCs w:val="22"/>
          <w:lang w:val="en-US"/>
        </w:rPr>
        <w:t>Prideco</w:t>
      </w:r>
      <w:r w:rsidRPr="00C101CA">
        <w:rPr>
          <w:sz w:val="22"/>
          <w:szCs w:val="22"/>
        </w:rPr>
        <w:t xml:space="preserve">. </w:t>
      </w:r>
      <w:r>
        <w:rPr>
          <w:sz w:val="22"/>
          <w:szCs w:val="22"/>
        </w:rPr>
        <w:t>Инспектор</w:t>
      </w:r>
      <w:r w:rsidRPr="00674C83">
        <w:rPr>
          <w:sz w:val="22"/>
          <w:szCs w:val="22"/>
        </w:rPr>
        <w:t xml:space="preserve"> </w:t>
      </w:r>
      <w:r>
        <w:rPr>
          <w:sz w:val="22"/>
          <w:szCs w:val="22"/>
        </w:rPr>
        <w:t>отвечает</w:t>
      </w:r>
      <w:r w:rsidRPr="00674C83">
        <w:rPr>
          <w:sz w:val="22"/>
          <w:szCs w:val="22"/>
        </w:rPr>
        <w:t xml:space="preserve"> </w:t>
      </w:r>
      <w:r>
        <w:rPr>
          <w:sz w:val="22"/>
          <w:szCs w:val="22"/>
        </w:rPr>
        <w:t>за</w:t>
      </w:r>
      <w:r w:rsidRPr="00674C83">
        <w:rPr>
          <w:sz w:val="22"/>
          <w:szCs w:val="22"/>
        </w:rPr>
        <w:t xml:space="preserve"> </w:t>
      </w:r>
      <w:r>
        <w:rPr>
          <w:sz w:val="22"/>
          <w:szCs w:val="22"/>
        </w:rPr>
        <w:t>проверку</w:t>
      </w:r>
      <w:r w:rsidRPr="00674C83">
        <w:rPr>
          <w:sz w:val="22"/>
          <w:szCs w:val="22"/>
        </w:rPr>
        <w:t xml:space="preserve"> </w:t>
      </w:r>
      <w:r>
        <w:rPr>
          <w:sz w:val="22"/>
          <w:szCs w:val="22"/>
        </w:rPr>
        <w:t>соответствия</w:t>
      </w:r>
      <w:r w:rsidRPr="00674C83">
        <w:rPr>
          <w:sz w:val="22"/>
          <w:szCs w:val="22"/>
        </w:rPr>
        <w:t xml:space="preserve"> </w:t>
      </w:r>
      <w:r>
        <w:rPr>
          <w:sz w:val="22"/>
          <w:szCs w:val="22"/>
        </w:rPr>
        <w:t>данных</w:t>
      </w:r>
      <w:r w:rsidRPr="00674C83">
        <w:rPr>
          <w:sz w:val="22"/>
          <w:szCs w:val="22"/>
        </w:rPr>
        <w:t xml:space="preserve"> </w:t>
      </w:r>
      <w:r>
        <w:rPr>
          <w:sz w:val="22"/>
          <w:szCs w:val="22"/>
        </w:rPr>
        <w:t>настоящего</w:t>
      </w:r>
      <w:r w:rsidRPr="00674C83">
        <w:rPr>
          <w:sz w:val="22"/>
          <w:szCs w:val="22"/>
        </w:rPr>
        <w:t xml:space="preserve"> </w:t>
      </w:r>
      <w:r>
        <w:rPr>
          <w:sz w:val="22"/>
          <w:szCs w:val="22"/>
        </w:rPr>
        <w:t>стандарта</w:t>
      </w:r>
      <w:r w:rsidRPr="00674C83">
        <w:rPr>
          <w:sz w:val="22"/>
          <w:szCs w:val="22"/>
        </w:rPr>
        <w:t xml:space="preserve"> </w:t>
      </w:r>
      <w:r>
        <w:rPr>
          <w:sz w:val="22"/>
          <w:szCs w:val="22"/>
        </w:rPr>
        <w:t>данным</w:t>
      </w:r>
      <w:r w:rsidRPr="00674C83">
        <w:rPr>
          <w:sz w:val="22"/>
          <w:szCs w:val="22"/>
        </w:rPr>
        <w:t xml:space="preserve">, </w:t>
      </w:r>
      <w:r>
        <w:rPr>
          <w:sz w:val="22"/>
          <w:szCs w:val="22"/>
        </w:rPr>
        <w:t>предусмотренным</w:t>
      </w:r>
      <w:r w:rsidRPr="00674C83">
        <w:rPr>
          <w:sz w:val="22"/>
          <w:szCs w:val="22"/>
        </w:rPr>
        <w:t xml:space="preserve"> </w:t>
      </w:r>
      <w:r>
        <w:rPr>
          <w:sz w:val="22"/>
          <w:szCs w:val="22"/>
        </w:rPr>
        <w:t>последними чертежами</w:t>
      </w:r>
      <w:r w:rsidRPr="00674C83">
        <w:rPr>
          <w:sz w:val="22"/>
          <w:szCs w:val="22"/>
        </w:rPr>
        <w:t xml:space="preserve"> </w:t>
      </w:r>
      <w:r w:rsidRPr="0040026B">
        <w:rPr>
          <w:sz w:val="22"/>
          <w:szCs w:val="22"/>
          <w:lang w:val="en-US"/>
        </w:rPr>
        <w:t>Grant</w:t>
      </w:r>
      <w:r w:rsidRPr="00674C83">
        <w:rPr>
          <w:sz w:val="22"/>
          <w:szCs w:val="22"/>
        </w:rPr>
        <w:t xml:space="preserve"> </w:t>
      </w:r>
      <w:r w:rsidRPr="0040026B">
        <w:rPr>
          <w:sz w:val="22"/>
          <w:szCs w:val="22"/>
          <w:lang w:val="en-US"/>
        </w:rPr>
        <w:t>Prideco</w:t>
      </w:r>
      <w:r>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69"/>
        </w:numPr>
        <w:autoSpaceDE w:val="0"/>
        <w:autoSpaceDN w:val="0"/>
        <w:adjustRightInd w:val="0"/>
        <w:ind w:left="709"/>
        <w:jc w:val="both"/>
        <w:rPr>
          <w:sz w:val="22"/>
          <w:szCs w:val="22"/>
        </w:rPr>
      </w:pPr>
      <w:r>
        <w:rPr>
          <w:sz w:val="22"/>
          <w:szCs w:val="22"/>
        </w:rPr>
        <w:t xml:space="preserve">Соединения </w:t>
      </w:r>
      <w:r w:rsidRPr="0040026B">
        <w:rPr>
          <w:sz w:val="22"/>
          <w:szCs w:val="22"/>
          <w:lang w:val="en-US"/>
        </w:rPr>
        <w:t>OMSCO</w:t>
      </w:r>
      <w:r w:rsidRPr="001B422D">
        <w:rPr>
          <w:sz w:val="22"/>
          <w:szCs w:val="22"/>
        </w:rPr>
        <w:t xml:space="preserve"> </w:t>
      </w:r>
      <w:r w:rsidRPr="0040026B">
        <w:rPr>
          <w:sz w:val="22"/>
          <w:szCs w:val="22"/>
          <w:lang w:val="en-US"/>
        </w:rPr>
        <w:t>TuffTorq</w:t>
      </w:r>
      <w:r w:rsidRPr="001B422D">
        <w:rPr>
          <w:sz w:val="22"/>
          <w:szCs w:val="22"/>
        </w:rPr>
        <w:t xml:space="preserve">™: </w:t>
      </w:r>
      <w:r>
        <w:rPr>
          <w:sz w:val="22"/>
          <w:szCs w:val="22"/>
        </w:rPr>
        <w:t>Помимо</w:t>
      </w:r>
      <w:r w:rsidRPr="001B422D">
        <w:rPr>
          <w:sz w:val="22"/>
          <w:szCs w:val="22"/>
        </w:rPr>
        <w:t xml:space="preserve"> </w:t>
      </w:r>
      <w:r>
        <w:rPr>
          <w:sz w:val="22"/>
          <w:szCs w:val="22"/>
        </w:rPr>
        <w:t>приборов</w:t>
      </w:r>
      <w:r w:rsidRPr="001B422D">
        <w:rPr>
          <w:sz w:val="22"/>
          <w:szCs w:val="22"/>
        </w:rPr>
        <w:t xml:space="preserve">, </w:t>
      </w:r>
      <w:r>
        <w:rPr>
          <w:sz w:val="22"/>
          <w:szCs w:val="22"/>
        </w:rPr>
        <w:t>необходимых</w:t>
      </w:r>
      <w:r w:rsidRPr="001B422D">
        <w:rPr>
          <w:sz w:val="22"/>
          <w:szCs w:val="22"/>
        </w:rPr>
        <w:t xml:space="preserve"> </w:t>
      </w:r>
      <w:r>
        <w:rPr>
          <w:sz w:val="22"/>
          <w:szCs w:val="22"/>
        </w:rPr>
        <w:t>в</w:t>
      </w:r>
      <w:r w:rsidRPr="001B422D">
        <w:rPr>
          <w:sz w:val="22"/>
          <w:szCs w:val="22"/>
        </w:rPr>
        <w:t xml:space="preserve"> </w:t>
      </w:r>
      <w:r>
        <w:rPr>
          <w:sz w:val="22"/>
          <w:szCs w:val="22"/>
        </w:rPr>
        <w:t>соответствии</w:t>
      </w:r>
      <w:r w:rsidRPr="001B422D">
        <w:rPr>
          <w:sz w:val="22"/>
          <w:szCs w:val="22"/>
        </w:rPr>
        <w:t xml:space="preserve"> </w:t>
      </w:r>
      <w:r>
        <w:rPr>
          <w:sz w:val="22"/>
          <w:szCs w:val="22"/>
        </w:rPr>
        <w:t>с</w:t>
      </w:r>
      <w:r w:rsidRPr="001B422D">
        <w:rPr>
          <w:sz w:val="22"/>
          <w:szCs w:val="22"/>
        </w:rPr>
        <w:t xml:space="preserve"> </w:t>
      </w:r>
      <w:r>
        <w:rPr>
          <w:sz w:val="22"/>
          <w:szCs w:val="22"/>
        </w:rPr>
        <w:t>параграфом</w:t>
      </w:r>
      <w:r w:rsidRPr="001B422D">
        <w:rPr>
          <w:sz w:val="22"/>
          <w:szCs w:val="22"/>
        </w:rPr>
        <w:t xml:space="preserve"> 3.13.2</w:t>
      </w:r>
      <w:r w:rsidRPr="0040026B">
        <w:rPr>
          <w:sz w:val="22"/>
          <w:szCs w:val="22"/>
          <w:lang w:val="en-US"/>
        </w:rPr>
        <w:t>a</w:t>
      </w:r>
      <w:r w:rsidRPr="001B422D">
        <w:rPr>
          <w:sz w:val="22"/>
          <w:szCs w:val="22"/>
        </w:rPr>
        <w:t xml:space="preserve">, </w:t>
      </w:r>
      <w:r>
        <w:rPr>
          <w:sz w:val="22"/>
          <w:szCs w:val="22"/>
        </w:rPr>
        <w:t>требуется</w:t>
      </w:r>
      <w:r w:rsidRPr="001B422D">
        <w:rPr>
          <w:sz w:val="22"/>
          <w:szCs w:val="22"/>
        </w:rPr>
        <w:t xml:space="preserve"> </w:t>
      </w:r>
      <w:r>
        <w:rPr>
          <w:sz w:val="22"/>
          <w:szCs w:val="22"/>
        </w:rPr>
        <w:t>применение</w:t>
      </w:r>
      <w:r w:rsidRPr="001B422D">
        <w:rPr>
          <w:sz w:val="22"/>
          <w:szCs w:val="22"/>
        </w:rPr>
        <w:t xml:space="preserve"> </w:t>
      </w:r>
      <w:r>
        <w:rPr>
          <w:sz w:val="22"/>
          <w:szCs w:val="22"/>
        </w:rPr>
        <w:t>дальноходного</w:t>
      </w:r>
      <w:r w:rsidRPr="001B422D">
        <w:rPr>
          <w:sz w:val="22"/>
          <w:szCs w:val="22"/>
        </w:rPr>
        <w:t xml:space="preserve"> </w:t>
      </w:r>
      <w:r>
        <w:rPr>
          <w:sz w:val="22"/>
          <w:szCs w:val="22"/>
        </w:rPr>
        <w:t>глубиномера</w:t>
      </w:r>
      <w:r w:rsidRPr="001B422D">
        <w:rPr>
          <w:sz w:val="22"/>
          <w:szCs w:val="22"/>
        </w:rPr>
        <w:t xml:space="preserve"> </w:t>
      </w:r>
      <w:r>
        <w:rPr>
          <w:sz w:val="22"/>
          <w:szCs w:val="22"/>
        </w:rPr>
        <w:t>и</w:t>
      </w:r>
      <w:r w:rsidRPr="001B422D">
        <w:rPr>
          <w:sz w:val="22"/>
          <w:szCs w:val="22"/>
        </w:rPr>
        <w:t xml:space="preserve"> </w:t>
      </w:r>
      <w:r>
        <w:rPr>
          <w:sz w:val="22"/>
          <w:szCs w:val="22"/>
        </w:rPr>
        <w:t>индикаторного</w:t>
      </w:r>
      <w:r w:rsidRPr="001B422D">
        <w:rPr>
          <w:sz w:val="22"/>
          <w:szCs w:val="22"/>
        </w:rPr>
        <w:t xml:space="preserve"> </w:t>
      </w:r>
      <w:r>
        <w:rPr>
          <w:sz w:val="22"/>
          <w:szCs w:val="22"/>
        </w:rPr>
        <w:t>толщиномера, а также стандартного образца для настройки толщиномера</w:t>
      </w:r>
      <w:r w:rsidRPr="001B422D">
        <w:rPr>
          <w:sz w:val="22"/>
          <w:szCs w:val="22"/>
        </w:rPr>
        <w:t xml:space="preserve">. </w:t>
      </w:r>
      <w:r>
        <w:rPr>
          <w:sz w:val="22"/>
          <w:szCs w:val="22"/>
        </w:rPr>
        <w:t>Измерительные</w:t>
      </w:r>
      <w:r w:rsidRPr="006D4005">
        <w:rPr>
          <w:sz w:val="22"/>
          <w:szCs w:val="22"/>
        </w:rPr>
        <w:t xml:space="preserve"> </w:t>
      </w:r>
      <w:r>
        <w:rPr>
          <w:sz w:val="22"/>
          <w:szCs w:val="22"/>
        </w:rPr>
        <w:t>приборы</w:t>
      </w:r>
      <w:r w:rsidRPr="006D4005">
        <w:rPr>
          <w:sz w:val="22"/>
          <w:szCs w:val="22"/>
        </w:rPr>
        <w:t xml:space="preserve"> </w:t>
      </w:r>
      <w:r>
        <w:rPr>
          <w:sz w:val="22"/>
          <w:szCs w:val="22"/>
        </w:rPr>
        <w:t>должны</w:t>
      </w:r>
      <w:r w:rsidRPr="006D4005">
        <w:rPr>
          <w:sz w:val="22"/>
          <w:szCs w:val="22"/>
        </w:rPr>
        <w:t xml:space="preserve"> </w:t>
      </w:r>
      <w:r>
        <w:rPr>
          <w:sz w:val="22"/>
          <w:szCs w:val="22"/>
        </w:rPr>
        <w:t>иметь</w:t>
      </w:r>
      <w:r w:rsidRPr="006D4005">
        <w:rPr>
          <w:sz w:val="22"/>
          <w:szCs w:val="22"/>
        </w:rPr>
        <w:t xml:space="preserve"> </w:t>
      </w:r>
      <w:r>
        <w:rPr>
          <w:sz w:val="22"/>
          <w:szCs w:val="22"/>
        </w:rPr>
        <w:t>подтверждение</w:t>
      </w:r>
      <w:r w:rsidRPr="006D4005">
        <w:rPr>
          <w:sz w:val="22"/>
          <w:szCs w:val="22"/>
        </w:rPr>
        <w:t xml:space="preserve"> </w:t>
      </w:r>
      <w:r>
        <w:rPr>
          <w:sz w:val="22"/>
          <w:szCs w:val="22"/>
        </w:rPr>
        <w:t>калибровки</w:t>
      </w:r>
      <w:r w:rsidRPr="006D4005">
        <w:rPr>
          <w:sz w:val="22"/>
          <w:szCs w:val="22"/>
        </w:rPr>
        <w:t xml:space="preserve"> </w:t>
      </w:r>
      <w:r>
        <w:rPr>
          <w:sz w:val="22"/>
          <w:szCs w:val="22"/>
        </w:rPr>
        <w:t>за</w:t>
      </w:r>
      <w:r w:rsidRPr="006D4005">
        <w:rPr>
          <w:sz w:val="22"/>
          <w:szCs w:val="22"/>
        </w:rPr>
        <w:t xml:space="preserve"> </w:t>
      </w:r>
      <w:r>
        <w:rPr>
          <w:sz w:val="22"/>
          <w:szCs w:val="22"/>
        </w:rPr>
        <w:t>предыдущие</w:t>
      </w:r>
      <w:r w:rsidRPr="006D4005">
        <w:rPr>
          <w:sz w:val="22"/>
          <w:szCs w:val="22"/>
        </w:rPr>
        <w:t xml:space="preserve"> </w:t>
      </w:r>
      <w:r>
        <w:rPr>
          <w:sz w:val="22"/>
          <w:szCs w:val="22"/>
        </w:rPr>
        <w:t>шесть</w:t>
      </w:r>
      <w:r w:rsidRPr="006D4005">
        <w:rPr>
          <w:sz w:val="22"/>
          <w:szCs w:val="22"/>
        </w:rPr>
        <w:t xml:space="preserve"> </w:t>
      </w:r>
      <w:r>
        <w:rPr>
          <w:sz w:val="22"/>
          <w:szCs w:val="22"/>
        </w:rPr>
        <w:t>месяцев</w:t>
      </w:r>
      <w:r w:rsidRPr="006D4005">
        <w:rPr>
          <w:sz w:val="22"/>
          <w:szCs w:val="22"/>
        </w:rPr>
        <w:t xml:space="preserve"> </w:t>
      </w:r>
      <w:r>
        <w:rPr>
          <w:sz w:val="22"/>
          <w:szCs w:val="22"/>
        </w:rPr>
        <w:t>в</w:t>
      </w:r>
      <w:r w:rsidRPr="006D4005">
        <w:rPr>
          <w:sz w:val="22"/>
          <w:szCs w:val="22"/>
        </w:rPr>
        <w:t xml:space="preserve"> </w:t>
      </w:r>
      <w:r>
        <w:rPr>
          <w:sz w:val="22"/>
          <w:szCs w:val="22"/>
        </w:rPr>
        <w:t>соответствии</w:t>
      </w:r>
      <w:r w:rsidRPr="006D4005">
        <w:rPr>
          <w:sz w:val="22"/>
          <w:szCs w:val="22"/>
        </w:rPr>
        <w:t xml:space="preserve"> </w:t>
      </w:r>
      <w:r w:rsidRPr="007B4492">
        <w:rPr>
          <w:sz w:val="22"/>
          <w:szCs w:val="22"/>
        </w:rPr>
        <w:t>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w:t>
      </w:r>
      <w:r w:rsidRPr="006D4005">
        <w:rPr>
          <w:sz w:val="22"/>
          <w:szCs w:val="22"/>
        </w:rPr>
        <w:t xml:space="preserve">. </w:t>
      </w:r>
    </w:p>
    <w:p w:rsidR="006100CB" w:rsidRPr="00BD4EF7" w:rsidRDefault="006100CB" w:rsidP="006100CB">
      <w:pPr>
        <w:pStyle w:val="aff3"/>
        <w:rPr>
          <w:sz w:val="22"/>
          <w:szCs w:val="22"/>
        </w:rPr>
      </w:pPr>
    </w:p>
    <w:p w:rsidR="006100CB" w:rsidRPr="0055239A" w:rsidRDefault="006100CB" w:rsidP="006100CB">
      <w:pPr>
        <w:widowControl w:val="0"/>
        <w:numPr>
          <w:ilvl w:val="0"/>
          <w:numId w:val="69"/>
        </w:numPr>
        <w:autoSpaceDE w:val="0"/>
        <w:autoSpaceDN w:val="0"/>
        <w:adjustRightInd w:val="0"/>
        <w:ind w:left="709"/>
        <w:jc w:val="both"/>
        <w:rPr>
          <w:sz w:val="22"/>
          <w:szCs w:val="22"/>
        </w:rPr>
      </w:pPr>
      <w:r>
        <w:rPr>
          <w:sz w:val="22"/>
          <w:szCs w:val="22"/>
        </w:rPr>
        <w:t>Соединения</w:t>
      </w:r>
      <w:r w:rsidRPr="002549EA">
        <w:rPr>
          <w:sz w:val="22"/>
          <w:szCs w:val="22"/>
        </w:rPr>
        <w:t xml:space="preserve"> </w:t>
      </w:r>
      <w:r w:rsidRPr="00FD2595">
        <w:rPr>
          <w:sz w:val="22"/>
          <w:szCs w:val="22"/>
          <w:lang w:val="en-US"/>
        </w:rPr>
        <w:t>Hydril</w:t>
      </w:r>
      <w:r w:rsidRPr="002549EA">
        <w:rPr>
          <w:sz w:val="22"/>
          <w:szCs w:val="22"/>
        </w:rPr>
        <w:t xml:space="preserve"> </w:t>
      </w:r>
      <w:r w:rsidRPr="00FD2595">
        <w:rPr>
          <w:sz w:val="22"/>
          <w:szCs w:val="22"/>
          <w:lang w:val="en-US"/>
        </w:rPr>
        <w:t>Wedge</w:t>
      </w:r>
      <w:r w:rsidRPr="002549EA">
        <w:rPr>
          <w:sz w:val="22"/>
          <w:szCs w:val="22"/>
        </w:rPr>
        <w:t xml:space="preserve"> </w:t>
      </w:r>
      <w:r w:rsidRPr="00FD2595">
        <w:rPr>
          <w:sz w:val="22"/>
          <w:szCs w:val="22"/>
          <w:lang w:val="en-US"/>
        </w:rPr>
        <w:t>Thread</w:t>
      </w:r>
      <w:r w:rsidRPr="002549EA">
        <w:rPr>
          <w:sz w:val="22"/>
          <w:szCs w:val="22"/>
        </w:rPr>
        <w:t xml:space="preserve">™: </w:t>
      </w:r>
      <w:r w:rsidRPr="00A46A40">
        <w:rPr>
          <w:sz w:val="22"/>
          <w:szCs w:val="22"/>
        </w:rPr>
        <w:t>12-</w:t>
      </w:r>
      <w:r>
        <w:rPr>
          <w:sz w:val="22"/>
          <w:szCs w:val="22"/>
        </w:rPr>
        <w:t>дюймовая</w:t>
      </w:r>
      <w:r w:rsidRPr="00A46A40">
        <w:rPr>
          <w:sz w:val="22"/>
          <w:szCs w:val="22"/>
        </w:rPr>
        <w:t xml:space="preserve"> </w:t>
      </w:r>
      <w:r>
        <w:rPr>
          <w:sz w:val="22"/>
          <w:szCs w:val="22"/>
        </w:rPr>
        <w:t>металлическая</w:t>
      </w:r>
      <w:r w:rsidRPr="00A46A40">
        <w:rPr>
          <w:sz w:val="22"/>
          <w:szCs w:val="22"/>
        </w:rPr>
        <w:t xml:space="preserve"> </w:t>
      </w:r>
      <w:r>
        <w:rPr>
          <w:sz w:val="22"/>
          <w:szCs w:val="22"/>
        </w:rPr>
        <w:t>линейка</w:t>
      </w:r>
      <w:r w:rsidRPr="00A46A40">
        <w:rPr>
          <w:sz w:val="22"/>
          <w:szCs w:val="22"/>
        </w:rPr>
        <w:t xml:space="preserve"> </w:t>
      </w:r>
      <w:r>
        <w:rPr>
          <w:sz w:val="22"/>
          <w:szCs w:val="22"/>
        </w:rPr>
        <w:t>с</w:t>
      </w:r>
      <w:r w:rsidRPr="00A46A40">
        <w:rPr>
          <w:sz w:val="22"/>
          <w:szCs w:val="22"/>
        </w:rPr>
        <w:t xml:space="preserve"> </w:t>
      </w:r>
      <w:r>
        <w:rPr>
          <w:sz w:val="22"/>
          <w:szCs w:val="22"/>
        </w:rPr>
        <w:t>шагом</w:t>
      </w:r>
      <w:r w:rsidRPr="00A46A40">
        <w:rPr>
          <w:sz w:val="22"/>
          <w:szCs w:val="22"/>
        </w:rPr>
        <w:t xml:space="preserve"> </w:t>
      </w:r>
      <w:r>
        <w:rPr>
          <w:sz w:val="22"/>
          <w:szCs w:val="22"/>
        </w:rPr>
        <w:t>в</w:t>
      </w:r>
      <w:r w:rsidRPr="00A46A40">
        <w:rPr>
          <w:sz w:val="22"/>
          <w:szCs w:val="22"/>
        </w:rPr>
        <w:t xml:space="preserve"> 1/64 </w:t>
      </w:r>
      <w:r>
        <w:rPr>
          <w:sz w:val="22"/>
          <w:szCs w:val="22"/>
        </w:rPr>
        <w:t>дюйма</w:t>
      </w:r>
      <w:r w:rsidRPr="00A46A40">
        <w:rPr>
          <w:sz w:val="22"/>
          <w:szCs w:val="22"/>
        </w:rPr>
        <w:t xml:space="preserve">, </w:t>
      </w:r>
      <w:r>
        <w:rPr>
          <w:sz w:val="22"/>
          <w:szCs w:val="22"/>
        </w:rPr>
        <w:t>металлическая</w:t>
      </w:r>
      <w:r w:rsidRPr="00A46A40">
        <w:rPr>
          <w:sz w:val="22"/>
          <w:szCs w:val="22"/>
        </w:rPr>
        <w:t xml:space="preserve"> </w:t>
      </w:r>
      <w:r>
        <w:rPr>
          <w:sz w:val="22"/>
          <w:szCs w:val="22"/>
        </w:rPr>
        <w:t>поверочная</w:t>
      </w:r>
      <w:r w:rsidRPr="00A46A40">
        <w:rPr>
          <w:sz w:val="22"/>
          <w:szCs w:val="22"/>
        </w:rPr>
        <w:t xml:space="preserve"> </w:t>
      </w:r>
      <w:r>
        <w:rPr>
          <w:sz w:val="22"/>
          <w:szCs w:val="22"/>
        </w:rPr>
        <w:t>линейка</w:t>
      </w:r>
      <w:r w:rsidRPr="00A46A40">
        <w:rPr>
          <w:sz w:val="22"/>
          <w:szCs w:val="22"/>
        </w:rPr>
        <w:t xml:space="preserve"> </w:t>
      </w:r>
      <w:r>
        <w:rPr>
          <w:sz w:val="22"/>
          <w:szCs w:val="22"/>
        </w:rPr>
        <w:t>и</w:t>
      </w:r>
      <w:r w:rsidRPr="00A46A40">
        <w:rPr>
          <w:sz w:val="22"/>
          <w:szCs w:val="22"/>
        </w:rPr>
        <w:t xml:space="preserve"> </w:t>
      </w:r>
      <w:r>
        <w:rPr>
          <w:sz w:val="22"/>
          <w:szCs w:val="22"/>
        </w:rPr>
        <w:t>прибор для измерения наружного и внутреннего диаметра</w:t>
      </w:r>
      <w:r w:rsidRPr="00A46A40">
        <w:rPr>
          <w:sz w:val="22"/>
          <w:szCs w:val="22"/>
        </w:rPr>
        <w:t xml:space="preserve">. </w:t>
      </w:r>
      <w:r>
        <w:rPr>
          <w:sz w:val="22"/>
          <w:szCs w:val="22"/>
        </w:rPr>
        <w:t>Также</w:t>
      </w:r>
      <w:r w:rsidRPr="00A46A40">
        <w:rPr>
          <w:sz w:val="22"/>
          <w:szCs w:val="22"/>
        </w:rPr>
        <w:t xml:space="preserve"> </w:t>
      </w:r>
      <w:r w:rsidRPr="007B4492">
        <w:rPr>
          <w:sz w:val="22"/>
          <w:szCs w:val="22"/>
        </w:rPr>
        <w:t xml:space="preserve">необходим </w:t>
      </w:r>
      <w:r>
        <w:rPr>
          <w:sz w:val="22"/>
          <w:szCs w:val="22"/>
        </w:rPr>
        <w:t>микрометр для измерения внутреннего диаметра и стандартные образцы для настройки микрометра. Микрометр должен иметь</w:t>
      </w:r>
      <w:r w:rsidRPr="007B4492">
        <w:rPr>
          <w:sz w:val="22"/>
          <w:szCs w:val="22"/>
        </w:rPr>
        <w:t xml:space="preserve"> подтвержде</w:t>
      </w:r>
      <w:r>
        <w:rPr>
          <w:sz w:val="22"/>
          <w:szCs w:val="22"/>
        </w:rPr>
        <w:t>ние</w:t>
      </w:r>
      <w:r w:rsidRPr="007B4492">
        <w:rPr>
          <w:sz w:val="22"/>
          <w:szCs w:val="22"/>
        </w:rPr>
        <w:t xml:space="preserve"> калибровки в течение предыдущих шести месяцев в соответствии со стандартами Национального института </w:t>
      </w:r>
      <w:r w:rsidRPr="0055239A">
        <w:rPr>
          <w:sz w:val="22"/>
          <w:szCs w:val="22"/>
        </w:rPr>
        <w:t>стандартов и технологий (</w:t>
      </w:r>
      <w:r w:rsidRPr="0055239A">
        <w:rPr>
          <w:sz w:val="22"/>
          <w:szCs w:val="22"/>
          <w:lang w:val="en-US"/>
        </w:rPr>
        <w:t>NIST</w:t>
      </w:r>
      <w:r w:rsidRPr="0055239A">
        <w:rPr>
          <w:sz w:val="22"/>
          <w:szCs w:val="22"/>
        </w:rPr>
        <w:t>) или аналогичного органа.</w:t>
      </w:r>
    </w:p>
    <w:p w:rsidR="006100CB" w:rsidRPr="00BD4EF7" w:rsidRDefault="006100CB" w:rsidP="006100CB">
      <w:pPr>
        <w:jc w:val="both"/>
        <w:rPr>
          <w:sz w:val="22"/>
          <w:szCs w:val="22"/>
        </w:rPr>
      </w:pPr>
    </w:p>
    <w:p w:rsidR="006100CB" w:rsidRPr="0055239A" w:rsidRDefault="006100CB" w:rsidP="006100CB">
      <w:pPr>
        <w:widowControl w:val="0"/>
        <w:numPr>
          <w:ilvl w:val="2"/>
          <w:numId w:val="26"/>
        </w:numPr>
        <w:autoSpaceDE w:val="0"/>
        <w:autoSpaceDN w:val="0"/>
        <w:adjustRightInd w:val="0"/>
        <w:jc w:val="both"/>
        <w:rPr>
          <w:b/>
          <w:sz w:val="22"/>
          <w:szCs w:val="22"/>
          <w:lang w:val="en-US"/>
        </w:rPr>
      </w:pPr>
      <w:r w:rsidRPr="0055239A">
        <w:rPr>
          <w:b/>
          <w:sz w:val="22"/>
          <w:szCs w:val="22"/>
        </w:rPr>
        <w:t>Подготовка:</w:t>
      </w:r>
    </w:p>
    <w:p w:rsidR="006100CB" w:rsidRPr="0055239A" w:rsidRDefault="006100CB" w:rsidP="006100CB">
      <w:pPr>
        <w:jc w:val="both"/>
        <w:rPr>
          <w:sz w:val="22"/>
          <w:szCs w:val="22"/>
        </w:rPr>
      </w:pPr>
    </w:p>
    <w:p w:rsidR="006100CB" w:rsidRDefault="006100CB" w:rsidP="006100CB">
      <w:pPr>
        <w:widowControl w:val="0"/>
        <w:numPr>
          <w:ilvl w:val="0"/>
          <w:numId w:val="70"/>
        </w:numPr>
        <w:autoSpaceDE w:val="0"/>
        <w:autoSpaceDN w:val="0"/>
        <w:adjustRightInd w:val="0"/>
        <w:ind w:left="709"/>
        <w:jc w:val="both"/>
        <w:rPr>
          <w:sz w:val="22"/>
          <w:szCs w:val="22"/>
        </w:rPr>
      </w:pPr>
      <w:r w:rsidRPr="0055239A">
        <w:rPr>
          <w:sz w:val="22"/>
          <w:szCs w:val="22"/>
        </w:rPr>
        <w:t>Все трубы должны быть последовательно пронумерованы</w:t>
      </w:r>
      <w:r w:rsidRPr="00E70399">
        <w:rPr>
          <w:sz w:val="22"/>
          <w:szCs w:val="22"/>
        </w:rPr>
        <w:t>.</w:t>
      </w:r>
    </w:p>
    <w:p w:rsidR="006100CB" w:rsidRPr="00E70399" w:rsidRDefault="006100CB" w:rsidP="006100CB">
      <w:pPr>
        <w:ind w:left="709"/>
        <w:jc w:val="both"/>
        <w:rPr>
          <w:sz w:val="22"/>
          <w:szCs w:val="22"/>
        </w:rPr>
      </w:pPr>
    </w:p>
    <w:p w:rsidR="006100CB" w:rsidRPr="005A6533" w:rsidRDefault="006100CB" w:rsidP="006100CB">
      <w:pPr>
        <w:widowControl w:val="0"/>
        <w:numPr>
          <w:ilvl w:val="0"/>
          <w:numId w:val="70"/>
        </w:numPr>
        <w:autoSpaceDE w:val="0"/>
        <w:autoSpaceDN w:val="0"/>
        <w:adjustRightInd w:val="0"/>
        <w:ind w:left="709"/>
        <w:jc w:val="both"/>
        <w:rPr>
          <w:sz w:val="22"/>
          <w:szCs w:val="22"/>
        </w:rPr>
      </w:pPr>
      <w:r>
        <w:rPr>
          <w:sz w:val="22"/>
          <w:szCs w:val="22"/>
        </w:rPr>
        <w:t xml:space="preserve">Бурильные замки должны быть очищены таким образом, чтобы не возникало препятствий для измерения каких-либо показателей. </w:t>
      </w:r>
    </w:p>
    <w:p w:rsidR="006100CB" w:rsidRPr="005A6533" w:rsidRDefault="006100CB" w:rsidP="006100CB">
      <w:pPr>
        <w:jc w:val="both"/>
        <w:rPr>
          <w:sz w:val="22"/>
          <w:szCs w:val="22"/>
          <w:highlight w:val="cyan"/>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AD0FF1">
        <w:rPr>
          <w:b/>
          <w:sz w:val="22"/>
          <w:szCs w:val="22"/>
        </w:rPr>
        <w:t>Процедура и критерии приемки для соединений АНИ и аналогичных непатентованных соединений:</w:t>
      </w:r>
      <w:r w:rsidRPr="005A6533">
        <w:rPr>
          <w:sz w:val="22"/>
          <w:szCs w:val="22"/>
        </w:rPr>
        <w:t xml:space="preserve"> </w:t>
      </w:r>
      <w:r>
        <w:rPr>
          <w:sz w:val="22"/>
          <w:szCs w:val="22"/>
        </w:rPr>
        <w:t xml:space="preserve">Данная процедура продемонстрирована на рисунке </w:t>
      </w:r>
      <w:r w:rsidRPr="005A6533">
        <w:rPr>
          <w:sz w:val="22"/>
          <w:szCs w:val="22"/>
        </w:rPr>
        <w:t xml:space="preserve">3.13.1. </w:t>
      </w:r>
      <w:r>
        <w:rPr>
          <w:sz w:val="22"/>
          <w:szCs w:val="22"/>
        </w:rPr>
        <w:t xml:space="preserve"> Предполагается проведение Визуального осмотра соединений совместно с данным видом проверки. Если</w:t>
      </w:r>
      <w:r w:rsidRPr="005A6533">
        <w:rPr>
          <w:sz w:val="22"/>
          <w:szCs w:val="22"/>
        </w:rPr>
        <w:t xml:space="preserve"> </w:t>
      </w:r>
      <w:r>
        <w:rPr>
          <w:sz w:val="22"/>
          <w:szCs w:val="22"/>
        </w:rPr>
        <w:t>Визуальный</w:t>
      </w:r>
      <w:r w:rsidRPr="005A6533">
        <w:rPr>
          <w:sz w:val="22"/>
          <w:szCs w:val="22"/>
        </w:rPr>
        <w:t xml:space="preserve"> </w:t>
      </w:r>
      <w:r>
        <w:rPr>
          <w:sz w:val="22"/>
          <w:szCs w:val="22"/>
        </w:rPr>
        <w:t>осмотр</w:t>
      </w:r>
      <w:r w:rsidRPr="005A6533">
        <w:rPr>
          <w:sz w:val="22"/>
          <w:szCs w:val="22"/>
        </w:rPr>
        <w:t xml:space="preserve"> </w:t>
      </w:r>
      <w:r>
        <w:rPr>
          <w:sz w:val="22"/>
          <w:szCs w:val="22"/>
        </w:rPr>
        <w:t>соединений</w:t>
      </w:r>
      <w:r w:rsidRPr="005A6533">
        <w:rPr>
          <w:sz w:val="22"/>
          <w:szCs w:val="22"/>
        </w:rPr>
        <w:t xml:space="preserve"> </w:t>
      </w:r>
      <w:r>
        <w:rPr>
          <w:sz w:val="22"/>
          <w:szCs w:val="22"/>
        </w:rPr>
        <w:t>не</w:t>
      </w:r>
      <w:r w:rsidRPr="005A6533">
        <w:rPr>
          <w:sz w:val="22"/>
          <w:szCs w:val="22"/>
        </w:rPr>
        <w:t xml:space="preserve"> </w:t>
      </w:r>
      <w:r>
        <w:rPr>
          <w:sz w:val="22"/>
          <w:szCs w:val="22"/>
        </w:rPr>
        <w:t>проводится</w:t>
      </w:r>
      <w:r w:rsidRPr="005A6533">
        <w:rPr>
          <w:sz w:val="22"/>
          <w:szCs w:val="22"/>
        </w:rPr>
        <w:t xml:space="preserve">, </w:t>
      </w:r>
      <w:r>
        <w:rPr>
          <w:sz w:val="22"/>
          <w:szCs w:val="22"/>
        </w:rPr>
        <w:t>данная</w:t>
      </w:r>
      <w:r w:rsidRPr="005A6533">
        <w:rPr>
          <w:sz w:val="22"/>
          <w:szCs w:val="22"/>
        </w:rPr>
        <w:t xml:space="preserve"> </w:t>
      </w:r>
      <w:r>
        <w:rPr>
          <w:sz w:val="22"/>
          <w:szCs w:val="22"/>
        </w:rPr>
        <w:t>процедура</w:t>
      </w:r>
      <w:r w:rsidRPr="005A6533">
        <w:rPr>
          <w:sz w:val="22"/>
          <w:szCs w:val="22"/>
        </w:rPr>
        <w:t xml:space="preserve"> </w:t>
      </w:r>
      <w:r>
        <w:rPr>
          <w:sz w:val="22"/>
          <w:szCs w:val="22"/>
        </w:rPr>
        <w:t>дополняется</w:t>
      </w:r>
      <w:r w:rsidRPr="005A6533">
        <w:rPr>
          <w:sz w:val="22"/>
          <w:szCs w:val="22"/>
        </w:rPr>
        <w:t xml:space="preserve"> </w:t>
      </w:r>
      <w:r>
        <w:rPr>
          <w:sz w:val="22"/>
          <w:szCs w:val="22"/>
        </w:rPr>
        <w:t>этапами</w:t>
      </w:r>
      <w:r w:rsidRPr="005A6533">
        <w:rPr>
          <w:sz w:val="22"/>
          <w:szCs w:val="22"/>
        </w:rPr>
        <w:t xml:space="preserve"> 3.11.5</w:t>
      </w:r>
      <w:r w:rsidRPr="0040026B">
        <w:rPr>
          <w:sz w:val="22"/>
          <w:szCs w:val="22"/>
          <w:lang w:val="en-US"/>
        </w:rPr>
        <w:t>c</w:t>
      </w:r>
      <w:r w:rsidRPr="005A6533">
        <w:rPr>
          <w:sz w:val="22"/>
          <w:szCs w:val="22"/>
        </w:rPr>
        <w:t>, 3.11.5</w:t>
      </w:r>
      <w:r w:rsidRPr="0040026B">
        <w:rPr>
          <w:sz w:val="22"/>
          <w:szCs w:val="22"/>
          <w:lang w:val="en-US"/>
        </w:rPr>
        <w:t>f</w:t>
      </w:r>
      <w:r w:rsidRPr="005A6533">
        <w:rPr>
          <w:sz w:val="22"/>
          <w:szCs w:val="22"/>
        </w:rPr>
        <w:t xml:space="preserve"> </w:t>
      </w:r>
      <w:r>
        <w:rPr>
          <w:sz w:val="22"/>
          <w:szCs w:val="22"/>
        </w:rPr>
        <w:t>и</w:t>
      </w:r>
      <w:r w:rsidRPr="005A6533">
        <w:rPr>
          <w:sz w:val="22"/>
          <w:szCs w:val="22"/>
        </w:rPr>
        <w:t xml:space="preserve"> 3.11.5</w:t>
      </w:r>
      <w:r w:rsidRPr="0040026B">
        <w:rPr>
          <w:sz w:val="22"/>
          <w:szCs w:val="22"/>
          <w:lang w:val="en-US"/>
        </w:rPr>
        <w:t>g</w:t>
      </w:r>
      <w:r w:rsidRPr="005A6533">
        <w:rPr>
          <w:sz w:val="22"/>
          <w:szCs w:val="22"/>
        </w:rPr>
        <w:t xml:space="preserve">. </w:t>
      </w:r>
      <w:r>
        <w:rPr>
          <w:sz w:val="22"/>
          <w:szCs w:val="22"/>
        </w:rPr>
        <w:t xml:space="preserve"> </w:t>
      </w:r>
    </w:p>
    <w:p w:rsidR="006100CB" w:rsidRDefault="006100CB" w:rsidP="006100CB">
      <w:pPr>
        <w:jc w:val="both"/>
        <w:rPr>
          <w:sz w:val="22"/>
          <w:szCs w:val="22"/>
          <w:highlight w:val="cyan"/>
        </w:rPr>
      </w:pPr>
    </w:p>
    <w:p w:rsidR="006100CB" w:rsidRPr="00BD4EF7" w:rsidRDefault="006100CB" w:rsidP="006100CB">
      <w:pPr>
        <w:widowControl w:val="0"/>
        <w:numPr>
          <w:ilvl w:val="0"/>
          <w:numId w:val="71"/>
        </w:numPr>
        <w:autoSpaceDE w:val="0"/>
        <w:autoSpaceDN w:val="0"/>
        <w:adjustRightInd w:val="0"/>
        <w:ind w:left="709"/>
        <w:jc w:val="both"/>
        <w:rPr>
          <w:sz w:val="22"/>
          <w:szCs w:val="22"/>
        </w:rPr>
      </w:pPr>
      <w:r w:rsidRPr="00BD4EF7">
        <w:rPr>
          <w:sz w:val="22"/>
          <w:szCs w:val="22"/>
        </w:rPr>
        <w:t>Наружный диаметр муфты бурильного замка (</w:t>
      </w:r>
      <w:r w:rsidRPr="007407B8">
        <w:rPr>
          <w:sz w:val="22"/>
          <w:szCs w:val="22"/>
          <w:lang w:val="en-US"/>
        </w:rPr>
        <w:t>OD</w:t>
      </w:r>
      <w:r w:rsidRPr="00BD4EF7">
        <w:rPr>
          <w:sz w:val="22"/>
          <w:szCs w:val="22"/>
        </w:rPr>
        <w:t xml:space="preserve">): Показатель </w:t>
      </w:r>
      <w:r w:rsidRPr="007407B8">
        <w:rPr>
          <w:sz w:val="22"/>
          <w:szCs w:val="22"/>
          <w:lang w:val="en-US"/>
        </w:rPr>
        <w:t>OD</w:t>
      </w:r>
      <w:r w:rsidRPr="00BD4EF7">
        <w:rPr>
          <w:sz w:val="22"/>
          <w:szCs w:val="22"/>
        </w:rPr>
        <w:t xml:space="preserve"> для муфты бурильных замков измеряется на расстоянии 3/8 дюйма ±1/8 дюйма от заплечика. Снимается, как минимум, два замера на участках, расположенных под углом 90 ± 10 градусов друг к другу. Значение </w:t>
      </w:r>
      <w:r w:rsidRPr="007407B8">
        <w:rPr>
          <w:sz w:val="22"/>
          <w:szCs w:val="22"/>
          <w:lang w:val="en-US"/>
        </w:rPr>
        <w:t>OD</w:t>
      </w:r>
      <w:r w:rsidRPr="00BD4EF7">
        <w:rPr>
          <w:sz w:val="22"/>
          <w:szCs w:val="22"/>
        </w:rPr>
        <w:t xml:space="preserve"> муфты должно соответствовать требованиям, приведенным в таблице 3.7.1, 3.7.8 или 3.7.9, при соответствующих условиях. </w:t>
      </w:r>
    </w:p>
    <w:p w:rsidR="006100CB" w:rsidRPr="00BD4EF7" w:rsidRDefault="006100CB" w:rsidP="006100CB">
      <w:pPr>
        <w:ind w:left="709"/>
        <w:jc w:val="both"/>
        <w:rPr>
          <w:sz w:val="22"/>
          <w:szCs w:val="22"/>
        </w:rPr>
      </w:pPr>
    </w:p>
    <w:p w:rsidR="006100CB" w:rsidRDefault="006100CB" w:rsidP="006100CB">
      <w:pPr>
        <w:widowControl w:val="0"/>
        <w:numPr>
          <w:ilvl w:val="0"/>
          <w:numId w:val="71"/>
        </w:numPr>
        <w:autoSpaceDE w:val="0"/>
        <w:autoSpaceDN w:val="0"/>
        <w:adjustRightInd w:val="0"/>
        <w:ind w:left="709"/>
        <w:jc w:val="both"/>
        <w:rPr>
          <w:sz w:val="22"/>
          <w:szCs w:val="22"/>
        </w:rPr>
      </w:pPr>
      <w:r w:rsidRPr="005A6533">
        <w:rPr>
          <w:sz w:val="22"/>
          <w:szCs w:val="22"/>
        </w:rPr>
        <w:t>Внутренний диаметр ниппеля (</w:t>
      </w:r>
      <w:r w:rsidRPr="005A0BED">
        <w:rPr>
          <w:sz w:val="22"/>
          <w:szCs w:val="22"/>
          <w:lang w:val="en-US"/>
        </w:rPr>
        <w:t>I</w:t>
      </w:r>
      <w:r w:rsidRPr="0040026B">
        <w:rPr>
          <w:sz w:val="22"/>
          <w:szCs w:val="22"/>
          <w:lang w:val="en-US"/>
        </w:rPr>
        <w:t>D</w:t>
      </w:r>
      <w:r w:rsidRPr="005A6533">
        <w:rPr>
          <w:sz w:val="22"/>
          <w:szCs w:val="22"/>
        </w:rPr>
        <w:t xml:space="preserve">): Показатель </w:t>
      </w:r>
      <w:r w:rsidRPr="005A0BED">
        <w:rPr>
          <w:sz w:val="22"/>
          <w:szCs w:val="22"/>
          <w:lang w:val="en-US"/>
        </w:rPr>
        <w:t>I</w:t>
      </w:r>
      <w:r w:rsidRPr="0040026B">
        <w:rPr>
          <w:sz w:val="22"/>
          <w:szCs w:val="22"/>
          <w:lang w:val="en-US"/>
        </w:rPr>
        <w:t>D</w:t>
      </w:r>
      <w:r w:rsidRPr="005A6533">
        <w:rPr>
          <w:sz w:val="22"/>
          <w:szCs w:val="22"/>
        </w:rPr>
        <w:t xml:space="preserve"> для ниппеля измеряется последним витком резьбы, расположенным ближе всего к заплечику (±1/4 дюйма) и должен отвечать требованиям таблиц 3.7.1, 3.7.8 или 3.7.9, при соответствующих обстоятельствах. </w:t>
      </w:r>
    </w:p>
    <w:p w:rsidR="006100CB" w:rsidRPr="005A6533" w:rsidRDefault="006100CB" w:rsidP="006100CB">
      <w:pPr>
        <w:jc w:val="both"/>
        <w:rPr>
          <w:sz w:val="22"/>
          <w:szCs w:val="22"/>
        </w:rPr>
      </w:pPr>
    </w:p>
    <w:p w:rsidR="006100CB" w:rsidRPr="005A6533" w:rsidRDefault="006100CB" w:rsidP="006100CB">
      <w:pPr>
        <w:widowControl w:val="0"/>
        <w:numPr>
          <w:ilvl w:val="0"/>
          <w:numId w:val="71"/>
        </w:numPr>
        <w:autoSpaceDE w:val="0"/>
        <w:autoSpaceDN w:val="0"/>
        <w:adjustRightInd w:val="0"/>
        <w:ind w:left="709"/>
        <w:jc w:val="both"/>
        <w:rPr>
          <w:sz w:val="22"/>
          <w:szCs w:val="22"/>
        </w:rPr>
      </w:pPr>
      <w:r>
        <w:rPr>
          <w:sz w:val="22"/>
          <w:szCs w:val="22"/>
        </w:rPr>
        <w:t>Ширина</w:t>
      </w:r>
      <w:r w:rsidRPr="00B8263A">
        <w:rPr>
          <w:sz w:val="22"/>
          <w:szCs w:val="22"/>
        </w:rPr>
        <w:t xml:space="preserve"> </w:t>
      </w:r>
      <w:r>
        <w:rPr>
          <w:sz w:val="22"/>
          <w:szCs w:val="22"/>
        </w:rPr>
        <w:t>выступа</w:t>
      </w:r>
      <w:r w:rsidRPr="00B8263A">
        <w:rPr>
          <w:sz w:val="22"/>
          <w:szCs w:val="22"/>
        </w:rPr>
        <w:t xml:space="preserve"> </w:t>
      </w:r>
      <w:r>
        <w:rPr>
          <w:sz w:val="22"/>
          <w:szCs w:val="22"/>
        </w:rPr>
        <w:t>муфты</w:t>
      </w:r>
      <w:r w:rsidRPr="00B8263A">
        <w:rPr>
          <w:sz w:val="22"/>
          <w:szCs w:val="22"/>
        </w:rPr>
        <w:t xml:space="preserve">: </w:t>
      </w:r>
      <w:r>
        <w:rPr>
          <w:sz w:val="22"/>
          <w:szCs w:val="22"/>
        </w:rPr>
        <w:t>При измерении ширины</w:t>
      </w:r>
      <w:r w:rsidRPr="00B8263A">
        <w:rPr>
          <w:sz w:val="22"/>
          <w:szCs w:val="22"/>
        </w:rPr>
        <w:t xml:space="preserve"> </w:t>
      </w:r>
      <w:r>
        <w:rPr>
          <w:sz w:val="22"/>
          <w:szCs w:val="22"/>
        </w:rPr>
        <w:t>выступа</w:t>
      </w:r>
      <w:r w:rsidRPr="00B8263A">
        <w:rPr>
          <w:sz w:val="22"/>
          <w:szCs w:val="22"/>
        </w:rPr>
        <w:t xml:space="preserve"> </w:t>
      </w:r>
      <w:r>
        <w:rPr>
          <w:sz w:val="22"/>
          <w:szCs w:val="22"/>
        </w:rPr>
        <w:t>муфты</w:t>
      </w:r>
      <w:r w:rsidRPr="00B8263A">
        <w:rPr>
          <w:sz w:val="22"/>
          <w:szCs w:val="22"/>
        </w:rPr>
        <w:t xml:space="preserve"> </w:t>
      </w:r>
      <w:r>
        <w:rPr>
          <w:sz w:val="22"/>
          <w:szCs w:val="22"/>
        </w:rPr>
        <w:t>поверочная</w:t>
      </w:r>
      <w:r w:rsidRPr="00B8263A">
        <w:rPr>
          <w:sz w:val="22"/>
          <w:szCs w:val="22"/>
        </w:rPr>
        <w:t xml:space="preserve"> </w:t>
      </w:r>
      <w:r>
        <w:rPr>
          <w:sz w:val="22"/>
          <w:szCs w:val="22"/>
        </w:rPr>
        <w:t>линейка</w:t>
      </w:r>
      <w:r w:rsidRPr="00B8263A">
        <w:rPr>
          <w:sz w:val="22"/>
          <w:szCs w:val="22"/>
        </w:rPr>
        <w:t xml:space="preserve"> </w:t>
      </w:r>
      <w:r>
        <w:rPr>
          <w:sz w:val="22"/>
          <w:szCs w:val="22"/>
        </w:rPr>
        <w:t>прикладывается вдоль</w:t>
      </w:r>
      <w:r w:rsidRPr="00B8263A">
        <w:rPr>
          <w:sz w:val="22"/>
          <w:szCs w:val="22"/>
        </w:rPr>
        <w:t xml:space="preserve"> </w:t>
      </w:r>
      <w:r>
        <w:rPr>
          <w:sz w:val="22"/>
          <w:szCs w:val="22"/>
        </w:rPr>
        <w:t>продольной</w:t>
      </w:r>
      <w:r w:rsidRPr="00B8263A">
        <w:rPr>
          <w:sz w:val="22"/>
          <w:szCs w:val="22"/>
        </w:rPr>
        <w:t xml:space="preserve"> </w:t>
      </w:r>
      <w:r>
        <w:rPr>
          <w:sz w:val="22"/>
          <w:szCs w:val="22"/>
        </w:rPr>
        <w:t>оси</w:t>
      </w:r>
      <w:r w:rsidRPr="00B8263A">
        <w:rPr>
          <w:sz w:val="22"/>
          <w:szCs w:val="22"/>
        </w:rPr>
        <w:t xml:space="preserve"> </w:t>
      </w:r>
      <w:r>
        <w:rPr>
          <w:sz w:val="22"/>
          <w:szCs w:val="22"/>
        </w:rPr>
        <w:t>бурильного</w:t>
      </w:r>
      <w:r w:rsidRPr="00B8263A">
        <w:rPr>
          <w:sz w:val="22"/>
          <w:szCs w:val="22"/>
        </w:rPr>
        <w:t xml:space="preserve"> </w:t>
      </w:r>
      <w:r>
        <w:rPr>
          <w:sz w:val="22"/>
          <w:szCs w:val="22"/>
        </w:rPr>
        <w:t>замка (при этом линейка выходит за край поверхности</w:t>
      </w:r>
      <w:r w:rsidRPr="00B8263A">
        <w:rPr>
          <w:sz w:val="22"/>
          <w:szCs w:val="22"/>
        </w:rPr>
        <w:t xml:space="preserve"> </w:t>
      </w:r>
      <w:r>
        <w:rPr>
          <w:sz w:val="22"/>
          <w:szCs w:val="22"/>
        </w:rPr>
        <w:t>выступа), и затем толщина выступа измеряется от точки выхода линейки за поверхность выступа до раззенкованной части замка (без учета фаски на внутренней стороне замка). Ширина</w:t>
      </w:r>
      <w:r w:rsidRPr="005A6533">
        <w:rPr>
          <w:sz w:val="22"/>
          <w:szCs w:val="22"/>
        </w:rPr>
        <w:t xml:space="preserve"> </w:t>
      </w:r>
      <w:r>
        <w:rPr>
          <w:sz w:val="22"/>
          <w:szCs w:val="22"/>
        </w:rPr>
        <w:t>выступа</w:t>
      </w:r>
      <w:r w:rsidRPr="005A6533">
        <w:rPr>
          <w:sz w:val="22"/>
          <w:szCs w:val="22"/>
        </w:rPr>
        <w:t xml:space="preserve"> </w:t>
      </w:r>
      <w:r>
        <w:rPr>
          <w:sz w:val="22"/>
          <w:szCs w:val="22"/>
        </w:rPr>
        <w:t>замеряется</w:t>
      </w:r>
      <w:r w:rsidRPr="005A6533">
        <w:rPr>
          <w:sz w:val="22"/>
          <w:szCs w:val="22"/>
        </w:rPr>
        <w:t xml:space="preserve"> </w:t>
      </w:r>
      <w:r>
        <w:rPr>
          <w:sz w:val="22"/>
          <w:szCs w:val="22"/>
        </w:rPr>
        <w:t>в</w:t>
      </w:r>
      <w:r w:rsidRPr="005A6533">
        <w:rPr>
          <w:sz w:val="22"/>
          <w:szCs w:val="22"/>
        </w:rPr>
        <w:t xml:space="preserve"> </w:t>
      </w:r>
      <w:r>
        <w:rPr>
          <w:sz w:val="22"/>
          <w:szCs w:val="22"/>
        </w:rPr>
        <w:t>точке</w:t>
      </w:r>
      <w:r w:rsidRPr="005A6533">
        <w:rPr>
          <w:sz w:val="22"/>
          <w:szCs w:val="22"/>
        </w:rPr>
        <w:t xml:space="preserve"> </w:t>
      </w:r>
      <w:r>
        <w:rPr>
          <w:sz w:val="22"/>
          <w:szCs w:val="22"/>
        </w:rPr>
        <w:t>минимальной</w:t>
      </w:r>
      <w:r w:rsidRPr="005A6533">
        <w:rPr>
          <w:sz w:val="22"/>
          <w:szCs w:val="22"/>
        </w:rPr>
        <w:t xml:space="preserve"> </w:t>
      </w:r>
      <w:r>
        <w:rPr>
          <w:sz w:val="22"/>
          <w:szCs w:val="22"/>
        </w:rPr>
        <w:t>толщины</w:t>
      </w:r>
      <w:r w:rsidRPr="005A6533">
        <w:rPr>
          <w:sz w:val="22"/>
          <w:szCs w:val="22"/>
        </w:rPr>
        <w:t xml:space="preserve">. </w:t>
      </w:r>
      <w:r>
        <w:rPr>
          <w:sz w:val="22"/>
          <w:szCs w:val="22"/>
        </w:rPr>
        <w:t>Любые</w:t>
      </w:r>
      <w:r w:rsidRPr="00B8263A">
        <w:rPr>
          <w:sz w:val="22"/>
          <w:szCs w:val="22"/>
        </w:rPr>
        <w:t xml:space="preserve"> </w:t>
      </w:r>
      <w:r>
        <w:rPr>
          <w:sz w:val="22"/>
          <w:szCs w:val="22"/>
        </w:rPr>
        <w:t>показатели</w:t>
      </w:r>
      <w:r w:rsidRPr="00B8263A">
        <w:rPr>
          <w:sz w:val="22"/>
          <w:szCs w:val="22"/>
        </w:rPr>
        <w:t xml:space="preserve">, </w:t>
      </w:r>
      <w:r>
        <w:rPr>
          <w:sz w:val="22"/>
          <w:szCs w:val="22"/>
        </w:rPr>
        <w:t>которые</w:t>
      </w:r>
      <w:r w:rsidRPr="00B8263A">
        <w:rPr>
          <w:sz w:val="22"/>
          <w:szCs w:val="22"/>
        </w:rPr>
        <w:t xml:space="preserve"> </w:t>
      </w:r>
      <w:r>
        <w:rPr>
          <w:sz w:val="22"/>
          <w:szCs w:val="22"/>
        </w:rPr>
        <w:t>не</w:t>
      </w:r>
      <w:r w:rsidRPr="00B8263A">
        <w:rPr>
          <w:sz w:val="22"/>
          <w:szCs w:val="22"/>
        </w:rPr>
        <w:t xml:space="preserve"> </w:t>
      </w:r>
      <w:r>
        <w:rPr>
          <w:sz w:val="22"/>
          <w:szCs w:val="22"/>
        </w:rPr>
        <w:t>отвечают</w:t>
      </w:r>
      <w:r w:rsidRPr="00B8263A">
        <w:rPr>
          <w:sz w:val="22"/>
          <w:szCs w:val="22"/>
        </w:rPr>
        <w:t xml:space="preserve"> </w:t>
      </w:r>
      <w:r>
        <w:rPr>
          <w:sz w:val="22"/>
          <w:szCs w:val="22"/>
        </w:rPr>
        <w:t>минимальным</w:t>
      </w:r>
      <w:r w:rsidRPr="00B8263A">
        <w:rPr>
          <w:sz w:val="22"/>
          <w:szCs w:val="22"/>
        </w:rPr>
        <w:t xml:space="preserve"> </w:t>
      </w:r>
      <w:r>
        <w:rPr>
          <w:sz w:val="22"/>
          <w:szCs w:val="22"/>
        </w:rPr>
        <w:t>требованиям</w:t>
      </w:r>
      <w:r w:rsidRPr="00B8263A">
        <w:rPr>
          <w:sz w:val="22"/>
          <w:szCs w:val="22"/>
        </w:rPr>
        <w:t xml:space="preserve">, </w:t>
      </w:r>
      <w:r>
        <w:rPr>
          <w:sz w:val="22"/>
          <w:szCs w:val="22"/>
        </w:rPr>
        <w:t>предусмотренным</w:t>
      </w:r>
      <w:r w:rsidRPr="00B8263A">
        <w:rPr>
          <w:sz w:val="22"/>
          <w:szCs w:val="22"/>
        </w:rPr>
        <w:t xml:space="preserve"> </w:t>
      </w:r>
      <w:r>
        <w:rPr>
          <w:sz w:val="22"/>
          <w:szCs w:val="22"/>
        </w:rPr>
        <w:t>таблицами</w:t>
      </w:r>
      <w:r w:rsidRPr="00B8263A">
        <w:rPr>
          <w:sz w:val="22"/>
          <w:szCs w:val="22"/>
        </w:rPr>
        <w:t xml:space="preserve"> 3.7.1, 3.7.8 </w:t>
      </w:r>
      <w:r>
        <w:rPr>
          <w:sz w:val="22"/>
          <w:szCs w:val="22"/>
        </w:rPr>
        <w:t xml:space="preserve">или </w:t>
      </w:r>
      <w:r w:rsidRPr="00B8263A">
        <w:rPr>
          <w:sz w:val="22"/>
          <w:szCs w:val="22"/>
        </w:rPr>
        <w:t xml:space="preserve">3.7.9, </w:t>
      </w:r>
      <w:r>
        <w:rPr>
          <w:sz w:val="22"/>
          <w:szCs w:val="22"/>
        </w:rPr>
        <w:t>при соответствующих условиях</w:t>
      </w:r>
      <w:r w:rsidRPr="00B8263A">
        <w:rPr>
          <w:sz w:val="22"/>
          <w:szCs w:val="22"/>
        </w:rPr>
        <w:t xml:space="preserve">, </w:t>
      </w:r>
      <w:r>
        <w:rPr>
          <w:sz w:val="22"/>
          <w:szCs w:val="22"/>
        </w:rPr>
        <w:t>являются основанием для отбраковки.</w:t>
      </w:r>
    </w:p>
    <w:p w:rsidR="006100CB" w:rsidRDefault="006100CB" w:rsidP="006100CB">
      <w:pPr>
        <w:pStyle w:val="aff3"/>
        <w:rPr>
          <w:sz w:val="22"/>
          <w:szCs w:val="22"/>
        </w:rPr>
      </w:pPr>
    </w:p>
    <w:p w:rsidR="006100CB" w:rsidRPr="00EC15B7" w:rsidRDefault="006100CB" w:rsidP="006100CB">
      <w:pPr>
        <w:widowControl w:val="0"/>
        <w:numPr>
          <w:ilvl w:val="0"/>
          <w:numId w:val="71"/>
        </w:numPr>
        <w:autoSpaceDE w:val="0"/>
        <w:autoSpaceDN w:val="0"/>
        <w:adjustRightInd w:val="0"/>
        <w:ind w:left="709"/>
        <w:jc w:val="both"/>
        <w:rPr>
          <w:sz w:val="22"/>
          <w:szCs w:val="22"/>
        </w:rPr>
      </w:pPr>
      <w:r>
        <w:rPr>
          <w:sz w:val="22"/>
          <w:szCs w:val="22"/>
        </w:rPr>
        <w:t>Высота</w:t>
      </w:r>
      <w:r w:rsidRPr="00B8263A">
        <w:rPr>
          <w:sz w:val="22"/>
          <w:szCs w:val="22"/>
        </w:rPr>
        <w:t xml:space="preserve"> </w:t>
      </w:r>
      <w:r>
        <w:rPr>
          <w:sz w:val="22"/>
          <w:szCs w:val="22"/>
        </w:rPr>
        <w:t>установки</w:t>
      </w:r>
      <w:r w:rsidRPr="00B8263A">
        <w:rPr>
          <w:sz w:val="22"/>
          <w:szCs w:val="22"/>
        </w:rPr>
        <w:t xml:space="preserve"> </w:t>
      </w:r>
      <w:r>
        <w:rPr>
          <w:sz w:val="22"/>
          <w:szCs w:val="22"/>
        </w:rPr>
        <w:t>ключа</w:t>
      </w:r>
      <w:r w:rsidRPr="00B8263A">
        <w:rPr>
          <w:sz w:val="22"/>
          <w:szCs w:val="22"/>
        </w:rPr>
        <w:t xml:space="preserve">: </w:t>
      </w:r>
      <w:r>
        <w:rPr>
          <w:sz w:val="22"/>
          <w:szCs w:val="22"/>
        </w:rPr>
        <w:t>Высота</w:t>
      </w:r>
      <w:r w:rsidRPr="00B8263A">
        <w:rPr>
          <w:sz w:val="22"/>
          <w:szCs w:val="22"/>
        </w:rPr>
        <w:t xml:space="preserve"> </w:t>
      </w:r>
      <w:r>
        <w:rPr>
          <w:sz w:val="22"/>
          <w:szCs w:val="22"/>
        </w:rPr>
        <w:t>установки</w:t>
      </w:r>
      <w:r w:rsidRPr="00B8263A">
        <w:rPr>
          <w:sz w:val="22"/>
          <w:szCs w:val="22"/>
        </w:rPr>
        <w:t xml:space="preserve"> </w:t>
      </w:r>
      <w:r>
        <w:rPr>
          <w:sz w:val="22"/>
          <w:szCs w:val="22"/>
        </w:rPr>
        <w:t>ключа</w:t>
      </w:r>
      <w:r w:rsidRPr="00B8263A">
        <w:rPr>
          <w:sz w:val="22"/>
          <w:szCs w:val="22"/>
        </w:rPr>
        <w:t xml:space="preserve"> </w:t>
      </w:r>
      <w:r>
        <w:rPr>
          <w:sz w:val="22"/>
          <w:szCs w:val="22"/>
        </w:rPr>
        <w:t>на</w:t>
      </w:r>
      <w:r w:rsidRPr="00B8263A">
        <w:rPr>
          <w:sz w:val="22"/>
          <w:szCs w:val="22"/>
        </w:rPr>
        <w:t xml:space="preserve"> </w:t>
      </w:r>
      <w:r>
        <w:rPr>
          <w:sz w:val="22"/>
          <w:szCs w:val="22"/>
        </w:rPr>
        <w:t>муфте</w:t>
      </w:r>
      <w:r w:rsidRPr="00B8263A">
        <w:rPr>
          <w:sz w:val="22"/>
          <w:szCs w:val="22"/>
        </w:rPr>
        <w:t xml:space="preserve"> </w:t>
      </w:r>
      <w:r>
        <w:rPr>
          <w:sz w:val="22"/>
          <w:szCs w:val="22"/>
        </w:rPr>
        <w:t>и</w:t>
      </w:r>
      <w:r w:rsidRPr="00B8263A">
        <w:rPr>
          <w:sz w:val="22"/>
          <w:szCs w:val="22"/>
        </w:rPr>
        <w:t xml:space="preserve"> </w:t>
      </w:r>
      <w:r>
        <w:rPr>
          <w:sz w:val="22"/>
          <w:szCs w:val="22"/>
        </w:rPr>
        <w:t xml:space="preserve">ниппеле замка (без учета фаски на наружной стороне замка) должна отвечать требованиям, предусмотренным таблицами </w:t>
      </w:r>
      <w:r w:rsidRPr="00B8263A">
        <w:rPr>
          <w:sz w:val="22"/>
          <w:szCs w:val="22"/>
        </w:rPr>
        <w:t xml:space="preserve">3.7.1, 3.7.8 </w:t>
      </w:r>
      <w:r>
        <w:rPr>
          <w:sz w:val="22"/>
          <w:szCs w:val="22"/>
        </w:rPr>
        <w:t xml:space="preserve">или </w:t>
      </w:r>
      <w:r w:rsidRPr="00B8263A">
        <w:rPr>
          <w:sz w:val="22"/>
          <w:szCs w:val="22"/>
        </w:rPr>
        <w:t xml:space="preserve">3.7.9, </w:t>
      </w:r>
      <w:r>
        <w:rPr>
          <w:sz w:val="22"/>
          <w:szCs w:val="22"/>
        </w:rPr>
        <w:t>при соответствующих условиях</w:t>
      </w:r>
      <w:r w:rsidRPr="00B8263A">
        <w:rPr>
          <w:sz w:val="22"/>
          <w:szCs w:val="22"/>
        </w:rPr>
        <w:t xml:space="preserve">. </w:t>
      </w:r>
      <w:r>
        <w:rPr>
          <w:sz w:val="22"/>
          <w:szCs w:val="22"/>
        </w:rPr>
        <w:t>Высота</w:t>
      </w:r>
      <w:r w:rsidRPr="007E1F66">
        <w:rPr>
          <w:sz w:val="22"/>
          <w:szCs w:val="22"/>
        </w:rPr>
        <w:t xml:space="preserve"> </w:t>
      </w:r>
      <w:r>
        <w:rPr>
          <w:sz w:val="22"/>
          <w:szCs w:val="22"/>
        </w:rPr>
        <w:t>установки</w:t>
      </w:r>
      <w:r w:rsidRPr="007E1F66">
        <w:rPr>
          <w:sz w:val="22"/>
          <w:szCs w:val="22"/>
        </w:rPr>
        <w:t xml:space="preserve"> </w:t>
      </w:r>
      <w:r>
        <w:rPr>
          <w:sz w:val="22"/>
          <w:szCs w:val="22"/>
        </w:rPr>
        <w:t>ключа</w:t>
      </w:r>
      <w:r w:rsidRPr="007E1F66">
        <w:rPr>
          <w:sz w:val="22"/>
          <w:szCs w:val="22"/>
        </w:rPr>
        <w:t xml:space="preserve"> </w:t>
      </w:r>
      <w:r>
        <w:rPr>
          <w:sz w:val="22"/>
          <w:szCs w:val="22"/>
        </w:rPr>
        <w:t>на</w:t>
      </w:r>
      <w:r w:rsidRPr="007E1F66">
        <w:rPr>
          <w:sz w:val="22"/>
          <w:szCs w:val="22"/>
        </w:rPr>
        <w:t xml:space="preserve"> </w:t>
      </w:r>
      <w:r>
        <w:rPr>
          <w:sz w:val="22"/>
          <w:szCs w:val="22"/>
        </w:rPr>
        <w:t>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фаски</w:t>
      </w:r>
      <w:r w:rsidRPr="007E1F66">
        <w:rPr>
          <w:sz w:val="22"/>
          <w:szCs w:val="22"/>
        </w:rPr>
        <w:t xml:space="preserve"> </w:t>
      </w:r>
      <w:r>
        <w:rPr>
          <w:sz w:val="22"/>
          <w:szCs w:val="22"/>
        </w:rPr>
        <w:t>до края поверхностного упрочнения</w:t>
      </w:r>
      <w:r w:rsidRPr="00EC15B7">
        <w:rPr>
          <w:sz w:val="22"/>
          <w:szCs w:val="22"/>
        </w:rPr>
        <w:t>.</w:t>
      </w:r>
    </w:p>
    <w:p w:rsidR="006100CB" w:rsidRPr="00EC15B7" w:rsidRDefault="006100CB" w:rsidP="006100CB">
      <w:pPr>
        <w:pStyle w:val="aff3"/>
        <w:rPr>
          <w:sz w:val="22"/>
          <w:szCs w:val="22"/>
        </w:rPr>
      </w:pPr>
    </w:p>
    <w:p w:rsidR="006100CB" w:rsidRPr="005A6533" w:rsidRDefault="006100CB" w:rsidP="006100CB">
      <w:pPr>
        <w:widowControl w:val="0"/>
        <w:numPr>
          <w:ilvl w:val="0"/>
          <w:numId w:val="71"/>
        </w:numPr>
        <w:autoSpaceDE w:val="0"/>
        <w:autoSpaceDN w:val="0"/>
        <w:adjustRightInd w:val="0"/>
        <w:ind w:left="709"/>
        <w:jc w:val="both"/>
        <w:rPr>
          <w:sz w:val="22"/>
          <w:szCs w:val="22"/>
        </w:rPr>
      </w:pPr>
      <w:r>
        <w:rPr>
          <w:sz w:val="22"/>
          <w:szCs w:val="22"/>
        </w:rPr>
        <w:t>Глубина</w:t>
      </w:r>
      <w:r w:rsidRPr="005A6533">
        <w:rPr>
          <w:sz w:val="22"/>
          <w:szCs w:val="22"/>
        </w:rPr>
        <w:t xml:space="preserve"> </w:t>
      </w:r>
      <w:r>
        <w:rPr>
          <w:sz w:val="22"/>
          <w:szCs w:val="22"/>
        </w:rPr>
        <w:t>раззенкованной</w:t>
      </w:r>
      <w:r w:rsidRPr="005A6533">
        <w:rPr>
          <w:sz w:val="22"/>
          <w:szCs w:val="22"/>
        </w:rPr>
        <w:t xml:space="preserve"> </w:t>
      </w:r>
      <w:r>
        <w:rPr>
          <w:sz w:val="22"/>
          <w:szCs w:val="22"/>
        </w:rPr>
        <w:t>части</w:t>
      </w:r>
      <w:r w:rsidRPr="005A6533">
        <w:rPr>
          <w:sz w:val="22"/>
          <w:szCs w:val="22"/>
        </w:rPr>
        <w:t xml:space="preserve"> </w:t>
      </w:r>
      <w:r>
        <w:rPr>
          <w:sz w:val="22"/>
          <w:szCs w:val="22"/>
        </w:rPr>
        <w:t>замка</w:t>
      </w:r>
      <w:r w:rsidRPr="005A6533">
        <w:rPr>
          <w:sz w:val="22"/>
          <w:szCs w:val="22"/>
        </w:rPr>
        <w:t xml:space="preserve">: </w:t>
      </w:r>
      <w:r>
        <w:rPr>
          <w:sz w:val="22"/>
          <w:szCs w:val="22"/>
        </w:rPr>
        <w:t>Необходимо</w:t>
      </w:r>
      <w:r w:rsidRPr="005A6533">
        <w:rPr>
          <w:sz w:val="22"/>
          <w:szCs w:val="22"/>
        </w:rPr>
        <w:t xml:space="preserve"> </w:t>
      </w:r>
      <w:r>
        <w:rPr>
          <w:sz w:val="22"/>
          <w:szCs w:val="22"/>
        </w:rPr>
        <w:t>измерить</w:t>
      </w:r>
      <w:r w:rsidRPr="005A6533">
        <w:rPr>
          <w:sz w:val="22"/>
          <w:szCs w:val="22"/>
        </w:rPr>
        <w:t xml:space="preserve"> </w:t>
      </w:r>
      <w:r>
        <w:rPr>
          <w:sz w:val="22"/>
          <w:szCs w:val="22"/>
        </w:rPr>
        <w:t>глубину</w:t>
      </w:r>
      <w:r w:rsidRPr="005A6533">
        <w:rPr>
          <w:sz w:val="22"/>
          <w:szCs w:val="22"/>
        </w:rPr>
        <w:t xml:space="preserve"> </w:t>
      </w:r>
      <w:r>
        <w:rPr>
          <w:sz w:val="22"/>
          <w:szCs w:val="22"/>
        </w:rPr>
        <w:t>раззенкованной</w:t>
      </w:r>
      <w:r w:rsidRPr="005A6533">
        <w:rPr>
          <w:sz w:val="22"/>
          <w:szCs w:val="22"/>
        </w:rPr>
        <w:t xml:space="preserve"> </w:t>
      </w:r>
      <w:r>
        <w:rPr>
          <w:sz w:val="22"/>
          <w:szCs w:val="22"/>
        </w:rPr>
        <w:t>части</w:t>
      </w:r>
      <w:r w:rsidRPr="005A6533">
        <w:rPr>
          <w:sz w:val="22"/>
          <w:szCs w:val="22"/>
        </w:rPr>
        <w:t xml:space="preserve"> </w:t>
      </w:r>
      <w:r>
        <w:rPr>
          <w:sz w:val="22"/>
          <w:szCs w:val="22"/>
        </w:rPr>
        <w:t>замка</w:t>
      </w:r>
      <w:r w:rsidRPr="005A6533">
        <w:rPr>
          <w:sz w:val="22"/>
          <w:szCs w:val="22"/>
        </w:rPr>
        <w:t xml:space="preserve"> (</w:t>
      </w:r>
      <w:r>
        <w:rPr>
          <w:sz w:val="22"/>
          <w:szCs w:val="22"/>
        </w:rPr>
        <w:t xml:space="preserve">с учетом любой фаски с внутренней стороны). Глубина раззенкованной части замка не должна быть меньше </w:t>
      </w:r>
      <w:r w:rsidRPr="005A6533">
        <w:rPr>
          <w:sz w:val="22"/>
          <w:szCs w:val="22"/>
        </w:rPr>
        <w:t xml:space="preserve">9/16 </w:t>
      </w:r>
      <w:r>
        <w:rPr>
          <w:sz w:val="22"/>
          <w:szCs w:val="22"/>
        </w:rPr>
        <w:t>дюйма</w:t>
      </w:r>
      <w:r w:rsidRPr="005A6533">
        <w:rPr>
          <w:sz w:val="22"/>
          <w:szCs w:val="22"/>
        </w:rPr>
        <w:t>.</w:t>
      </w:r>
    </w:p>
    <w:p w:rsidR="006100CB" w:rsidRPr="005A6533" w:rsidRDefault="006100CB" w:rsidP="006100CB">
      <w:pPr>
        <w:ind w:left="709"/>
        <w:jc w:val="both"/>
        <w:rPr>
          <w:sz w:val="22"/>
          <w:szCs w:val="22"/>
        </w:rPr>
      </w:pPr>
    </w:p>
    <w:p w:rsidR="006100CB" w:rsidRPr="009D74E2" w:rsidRDefault="006100CB" w:rsidP="006100CB">
      <w:pPr>
        <w:widowControl w:val="0"/>
        <w:numPr>
          <w:ilvl w:val="0"/>
          <w:numId w:val="71"/>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раззенкованной</w:t>
      </w:r>
      <w:r w:rsidRPr="009D74E2">
        <w:rPr>
          <w:sz w:val="22"/>
          <w:szCs w:val="22"/>
        </w:rPr>
        <w:t xml:space="preserve"> </w:t>
      </w:r>
      <w:r>
        <w:rPr>
          <w:sz w:val="22"/>
          <w:szCs w:val="22"/>
        </w:rPr>
        <w:t>части</w:t>
      </w:r>
      <w:r w:rsidRPr="009D74E2">
        <w:rPr>
          <w:sz w:val="22"/>
          <w:szCs w:val="22"/>
        </w:rPr>
        <w:t xml:space="preserve"> </w:t>
      </w:r>
      <w:r>
        <w:rPr>
          <w:sz w:val="22"/>
          <w:szCs w:val="22"/>
        </w:rPr>
        <w:t>замка</w:t>
      </w:r>
      <w:r w:rsidRPr="009D74E2">
        <w:rPr>
          <w:sz w:val="22"/>
          <w:szCs w:val="22"/>
        </w:rPr>
        <w:t xml:space="preserve">: </w:t>
      </w:r>
      <w:r>
        <w:rPr>
          <w:sz w:val="22"/>
          <w:szCs w:val="22"/>
        </w:rPr>
        <w:t>Диаметр</w:t>
      </w:r>
      <w:r w:rsidRPr="009D74E2">
        <w:rPr>
          <w:sz w:val="22"/>
          <w:szCs w:val="22"/>
        </w:rPr>
        <w:t xml:space="preserve"> </w:t>
      </w:r>
      <w:r>
        <w:rPr>
          <w:sz w:val="22"/>
          <w:szCs w:val="22"/>
        </w:rPr>
        <w:t>раззенкованной</w:t>
      </w:r>
      <w:r w:rsidRPr="009D74E2">
        <w:rPr>
          <w:sz w:val="22"/>
          <w:szCs w:val="22"/>
        </w:rPr>
        <w:t xml:space="preserve"> </w:t>
      </w:r>
      <w:r>
        <w:rPr>
          <w:sz w:val="22"/>
          <w:szCs w:val="22"/>
        </w:rPr>
        <w:t>части</w:t>
      </w:r>
      <w:r w:rsidRPr="009D74E2">
        <w:rPr>
          <w:sz w:val="22"/>
          <w:szCs w:val="22"/>
        </w:rPr>
        <w:t xml:space="preserve"> </w:t>
      </w:r>
      <w:r>
        <w:rPr>
          <w:sz w:val="22"/>
          <w:szCs w:val="22"/>
        </w:rPr>
        <w:t>замка</w:t>
      </w:r>
      <w:r w:rsidRPr="009D74E2">
        <w:rPr>
          <w:sz w:val="22"/>
          <w:szCs w:val="22"/>
        </w:rPr>
        <w:t xml:space="preserve"> </w:t>
      </w:r>
      <w:r>
        <w:rPr>
          <w:sz w:val="22"/>
          <w:szCs w:val="22"/>
        </w:rPr>
        <w:t>измеряется</w:t>
      </w:r>
      <w:r w:rsidRPr="009D74E2">
        <w:rPr>
          <w:sz w:val="22"/>
          <w:szCs w:val="22"/>
        </w:rPr>
        <w:t xml:space="preserve"> </w:t>
      </w:r>
      <w:r>
        <w:rPr>
          <w:sz w:val="22"/>
          <w:szCs w:val="22"/>
        </w:rPr>
        <w:t>на</w:t>
      </w:r>
      <w:r w:rsidRPr="009D74E2">
        <w:rPr>
          <w:sz w:val="22"/>
          <w:szCs w:val="22"/>
        </w:rPr>
        <w:t xml:space="preserve"> </w:t>
      </w:r>
      <w:r>
        <w:rPr>
          <w:sz w:val="22"/>
          <w:szCs w:val="22"/>
        </w:rPr>
        <w:t>минимальном</w:t>
      </w:r>
      <w:r w:rsidRPr="009D74E2">
        <w:rPr>
          <w:sz w:val="22"/>
          <w:szCs w:val="22"/>
        </w:rPr>
        <w:t xml:space="preserve"> </w:t>
      </w:r>
      <w:r>
        <w:rPr>
          <w:sz w:val="22"/>
          <w:szCs w:val="22"/>
        </w:rPr>
        <w:t>расстоянии</w:t>
      </w:r>
      <w:r w:rsidRPr="009D74E2">
        <w:rPr>
          <w:sz w:val="22"/>
          <w:szCs w:val="22"/>
        </w:rPr>
        <w:t xml:space="preserve"> </w:t>
      </w:r>
      <w:r>
        <w:rPr>
          <w:sz w:val="22"/>
          <w:szCs w:val="22"/>
        </w:rPr>
        <w:t>от</w:t>
      </w:r>
      <w:r w:rsidRPr="009D74E2">
        <w:rPr>
          <w:sz w:val="22"/>
          <w:szCs w:val="22"/>
        </w:rPr>
        <w:t xml:space="preserve"> </w:t>
      </w:r>
      <w:r>
        <w:rPr>
          <w:sz w:val="22"/>
          <w:szCs w:val="22"/>
        </w:rPr>
        <w:t>выступа</w:t>
      </w:r>
      <w:r w:rsidRPr="009D74E2">
        <w:rPr>
          <w:sz w:val="22"/>
          <w:szCs w:val="22"/>
        </w:rPr>
        <w:t xml:space="preserve"> (</w:t>
      </w:r>
      <w:r>
        <w:rPr>
          <w:sz w:val="22"/>
          <w:szCs w:val="22"/>
        </w:rPr>
        <w:t>без</w:t>
      </w:r>
      <w:r w:rsidRPr="009D74E2">
        <w:rPr>
          <w:sz w:val="22"/>
          <w:szCs w:val="22"/>
        </w:rPr>
        <w:t xml:space="preserve"> </w:t>
      </w:r>
      <w:r>
        <w:rPr>
          <w:sz w:val="22"/>
          <w:szCs w:val="22"/>
        </w:rPr>
        <w:t>учета</w:t>
      </w:r>
      <w:r w:rsidRPr="009D74E2">
        <w:rPr>
          <w:sz w:val="22"/>
          <w:szCs w:val="22"/>
        </w:rPr>
        <w:t xml:space="preserve"> </w:t>
      </w:r>
      <w:r>
        <w:rPr>
          <w:sz w:val="22"/>
          <w:szCs w:val="22"/>
        </w:rPr>
        <w:t>фаски</w:t>
      </w:r>
      <w:r w:rsidRPr="009D74E2">
        <w:rPr>
          <w:sz w:val="22"/>
          <w:szCs w:val="22"/>
        </w:rPr>
        <w:t xml:space="preserve"> </w:t>
      </w:r>
      <w:r>
        <w:rPr>
          <w:sz w:val="22"/>
          <w:szCs w:val="22"/>
        </w:rPr>
        <w:t>с</w:t>
      </w:r>
      <w:r w:rsidRPr="009D74E2">
        <w:rPr>
          <w:sz w:val="22"/>
          <w:szCs w:val="22"/>
        </w:rPr>
        <w:t xml:space="preserve"> </w:t>
      </w:r>
      <w:r>
        <w:rPr>
          <w:sz w:val="22"/>
          <w:szCs w:val="22"/>
        </w:rPr>
        <w:t>внутренней</w:t>
      </w:r>
      <w:r w:rsidRPr="009D74E2">
        <w:rPr>
          <w:sz w:val="22"/>
          <w:szCs w:val="22"/>
        </w:rPr>
        <w:t xml:space="preserve"> </w:t>
      </w:r>
      <w:r>
        <w:rPr>
          <w:sz w:val="22"/>
          <w:szCs w:val="22"/>
        </w:rPr>
        <w:t>стороны</w:t>
      </w:r>
      <w:r w:rsidRPr="009D74E2">
        <w:rPr>
          <w:sz w:val="22"/>
          <w:szCs w:val="22"/>
        </w:rPr>
        <w:t>)</w:t>
      </w:r>
      <w:r>
        <w:rPr>
          <w:sz w:val="22"/>
          <w:szCs w:val="22"/>
        </w:rPr>
        <w:t xml:space="preserve"> </w:t>
      </w:r>
      <w:r w:rsidRPr="007407B8">
        <w:rPr>
          <w:sz w:val="22"/>
          <w:szCs w:val="22"/>
        </w:rPr>
        <w:t>на участках, расположенных под углом 90 ± 10 градусов друг к другу.</w:t>
      </w:r>
      <w:r w:rsidRPr="009D74E2">
        <w:rPr>
          <w:sz w:val="22"/>
          <w:szCs w:val="22"/>
        </w:rPr>
        <w:t xml:space="preserve"> </w:t>
      </w:r>
      <w:r>
        <w:rPr>
          <w:sz w:val="22"/>
          <w:szCs w:val="22"/>
        </w:rPr>
        <w:t>Диаметр</w:t>
      </w:r>
      <w:r w:rsidRPr="009D74E2">
        <w:rPr>
          <w:sz w:val="22"/>
          <w:szCs w:val="22"/>
        </w:rPr>
        <w:t xml:space="preserve"> </w:t>
      </w:r>
      <w:r>
        <w:rPr>
          <w:sz w:val="22"/>
          <w:szCs w:val="22"/>
        </w:rPr>
        <w:t>раззенкованной</w:t>
      </w:r>
      <w:r w:rsidRPr="009D74E2">
        <w:rPr>
          <w:sz w:val="22"/>
          <w:szCs w:val="22"/>
        </w:rPr>
        <w:t xml:space="preserve"> </w:t>
      </w:r>
      <w:r>
        <w:rPr>
          <w:sz w:val="22"/>
          <w:szCs w:val="22"/>
        </w:rPr>
        <w:t>части</w:t>
      </w:r>
      <w:r w:rsidRPr="009D74E2">
        <w:rPr>
          <w:sz w:val="22"/>
          <w:szCs w:val="22"/>
        </w:rPr>
        <w:t xml:space="preserve"> </w:t>
      </w:r>
      <w:r>
        <w:rPr>
          <w:sz w:val="22"/>
          <w:szCs w:val="22"/>
        </w:rPr>
        <w:t xml:space="preserve">замка не должен превышать значения, определенного в таблицах </w:t>
      </w:r>
      <w:r w:rsidRPr="009D74E2">
        <w:rPr>
          <w:sz w:val="22"/>
          <w:szCs w:val="22"/>
        </w:rPr>
        <w:t xml:space="preserve">3.7.1, 3.7.8 </w:t>
      </w:r>
      <w:r>
        <w:rPr>
          <w:sz w:val="22"/>
          <w:szCs w:val="22"/>
        </w:rPr>
        <w:t xml:space="preserve">или </w:t>
      </w:r>
      <w:r w:rsidRPr="009D74E2">
        <w:rPr>
          <w:sz w:val="22"/>
          <w:szCs w:val="22"/>
        </w:rPr>
        <w:t xml:space="preserve">3.7.9, </w:t>
      </w:r>
      <w:r>
        <w:rPr>
          <w:sz w:val="22"/>
          <w:szCs w:val="22"/>
        </w:rPr>
        <w:t>при соответствующих условиях</w:t>
      </w:r>
      <w:r w:rsidRPr="009D74E2">
        <w:rPr>
          <w:sz w:val="22"/>
          <w:szCs w:val="22"/>
        </w:rPr>
        <w:t>.</w:t>
      </w:r>
    </w:p>
    <w:p w:rsidR="006100CB" w:rsidRPr="009D74E2" w:rsidRDefault="006100CB" w:rsidP="006100CB">
      <w:pPr>
        <w:ind w:left="709"/>
        <w:jc w:val="both"/>
        <w:rPr>
          <w:sz w:val="22"/>
          <w:szCs w:val="22"/>
        </w:rPr>
      </w:pPr>
    </w:p>
    <w:p w:rsidR="006100CB" w:rsidRPr="009D74E2" w:rsidRDefault="006100CB" w:rsidP="006100CB">
      <w:pPr>
        <w:widowControl w:val="0"/>
        <w:numPr>
          <w:ilvl w:val="0"/>
          <w:numId w:val="71"/>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фаски</w:t>
      </w:r>
      <w:r w:rsidRPr="009D74E2">
        <w:rPr>
          <w:sz w:val="22"/>
          <w:szCs w:val="22"/>
        </w:rPr>
        <w:t xml:space="preserve">: </w:t>
      </w:r>
      <w:r>
        <w:rPr>
          <w:sz w:val="22"/>
          <w:szCs w:val="22"/>
        </w:rPr>
        <w:t>Диаметр</w:t>
      </w:r>
      <w:r w:rsidRPr="009D74E2">
        <w:rPr>
          <w:sz w:val="22"/>
          <w:szCs w:val="22"/>
        </w:rPr>
        <w:t xml:space="preserve"> </w:t>
      </w:r>
      <w:r>
        <w:rPr>
          <w:sz w:val="22"/>
          <w:szCs w:val="22"/>
        </w:rPr>
        <w:t>фасок</w:t>
      </w:r>
      <w:r w:rsidRPr="009D74E2">
        <w:rPr>
          <w:sz w:val="22"/>
          <w:szCs w:val="22"/>
        </w:rPr>
        <w:t xml:space="preserve"> </w:t>
      </w:r>
      <w:r>
        <w:rPr>
          <w:sz w:val="22"/>
          <w:szCs w:val="22"/>
        </w:rPr>
        <w:t>на</w:t>
      </w:r>
      <w:r w:rsidRPr="009D74E2">
        <w:rPr>
          <w:sz w:val="22"/>
          <w:szCs w:val="22"/>
        </w:rPr>
        <w:t xml:space="preserve"> </w:t>
      </w:r>
      <w:r>
        <w:rPr>
          <w:sz w:val="22"/>
          <w:szCs w:val="22"/>
        </w:rPr>
        <w:t>муфте</w:t>
      </w:r>
      <w:r w:rsidRPr="009D74E2">
        <w:rPr>
          <w:sz w:val="22"/>
          <w:szCs w:val="22"/>
        </w:rPr>
        <w:t xml:space="preserve"> </w:t>
      </w:r>
      <w:r>
        <w:rPr>
          <w:sz w:val="22"/>
          <w:szCs w:val="22"/>
        </w:rPr>
        <w:t>и</w:t>
      </w:r>
      <w:r w:rsidRPr="009D74E2">
        <w:rPr>
          <w:sz w:val="22"/>
          <w:szCs w:val="22"/>
        </w:rPr>
        <w:t xml:space="preserve"> </w:t>
      </w:r>
      <w:r>
        <w:rPr>
          <w:sz w:val="22"/>
          <w:szCs w:val="22"/>
        </w:rPr>
        <w:t>ниппеле</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9D74E2">
        <w:rPr>
          <w:sz w:val="22"/>
          <w:szCs w:val="22"/>
        </w:rPr>
        <w:t xml:space="preserve">3.7.1, 3.7.8 </w:t>
      </w:r>
      <w:r>
        <w:rPr>
          <w:sz w:val="22"/>
          <w:szCs w:val="22"/>
        </w:rPr>
        <w:t xml:space="preserve">или </w:t>
      </w:r>
      <w:r w:rsidRPr="009D74E2">
        <w:rPr>
          <w:sz w:val="22"/>
          <w:szCs w:val="22"/>
        </w:rPr>
        <w:t xml:space="preserve">3.7.9, </w:t>
      </w:r>
      <w:r>
        <w:rPr>
          <w:sz w:val="22"/>
          <w:szCs w:val="22"/>
        </w:rPr>
        <w:t>при соответствующих условиях</w:t>
      </w:r>
      <w:r w:rsidRPr="009D74E2">
        <w:rPr>
          <w:sz w:val="22"/>
          <w:szCs w:val="22"/>
        </w:rPr>
        <w:t>.</w:t>
      </w:r>
    </w:p>
    <w:p w:rsidR="006100CB" w:rsidRPr="009D74E2" w:rsidRDefault="006100CB" w:rsidP="006100CB">
      <w:pPr>
        <w:ind w:left="709"/>
        <w:jc w:val="both"/>
        <w:rPr>
          <w:sz w:val="22"/>
          <w:szCs w:val="22"/>
        </w:rPr>
      </w:pPr>
    </w:p>
    <w:p w:rsidR="006100CB" w:rsidRPr="009D74E2" w:rsidRDefault="006100CB" w:rsidP="006100CB">
      <w:pPr>
        <w:widowControl w:val="0"/>
        <w:numPr>
          <w:ilvl w:val="0"/>
          <w:numId w:val="71"/>
        </w:numPr>
        <w:autoSpaceDE w:val="0"/>
        <w:autoSpaceDN w:val="0"/>
        <w:adjustRightInd w:val="0"/>
        <w:ind w:left="709"/>
        <w:jc w:val="both"/>
        <w:rPr>
          <w:sz w:val="22"/>
          <w:szCs w:val="22"/>
        </w:rPr>
      </w:pPr>
      <w:r>
        <w:rPr>
          <w:sz w:val="22"/>
          <w:szCs w:val="22"/>
        </w:rPr>
        <w:t>Ширина</w:t>
      </w:r>
      <w:r w:rsidRPr="009D74E2">
        <w:rPr>
          <w:sz w:val="22"/>
          <w:szCs w:val="22"/>
        </w:rPr>
        <w:t xml:space="preserve"> </w:t>
      </w:r>
      <w:r>
        <w:rPr>
          <w:sz w:val="22"/>
          <w:szCs w:val="22"/>
        </w:rPr>
        <w:t>уплотнения</w:t>
      </w:r>
      <w:r w:rsidRPr="009D74E2">
        <w:rPr>
          <w:sz w:val="22"/>
          <w:szCs w:val="22"/>
        </w:rPr>
        <w:t xml:space="preserve"> </w:t>
      </w:r>
      <w:r>
        <w:rPr>
          <w:sz w:val="22"/>
          <w:szCs w:val="22"/>
        </w:rPr>
        <w:t>муфты</w:t>
      </w:r>
      <w:r w:rsidRPr="009D74E2">
        <w:rPr>
          <w:sz w:val="22"/>
          <w:szCs w:val="22"/>
        </w:rPr>
        <w:t xml:space="preserve">: </w:t>
      </w:r>
      <w:r>
        <w:rPr>
          <w:sz w:val="22"/>
          <w:szCs w:val="22"/>
        </w:rPr>
        <w:t>Ширина</w:t>
      </w:r>
      <w:r w:rsidRPr="009D74E2">
        <w:rPr>
          <w:sz w:val="22"/>
          <w:szCs w:val="22"/>
        </w:rPr>
        <w:t xml:space="preserve"> </w:t>
      </w:r>
      <w:r>
        <w:rPr>
          <w:sz w:val="22"/>
          <w:szCs w:val="22"/>
        </w:rPr>
        <w:t>уплотнения</w:t>
      </w:r>
      <w:r w:rsidRPr="009D74E2">
        <w:rPr>
          <w:sz w:val="22"/>
          <w:szCs w:val="22"/>
        </w:rPr>
        <w:t xml:space="preserve"> </w:t>
      </w:r>
      <w:r>
        <w:rPr>
          <w:sz w:val="22"/>
          <w:szCs w:val="22"/>
        </w:rPr>
        <w:t>муфты</w:t>
      </w:r>
      <w:r w:rsidRPr="009D74E2">
        <w:rPr>
          <w:sz w:val="22"/>
          <w:szCs w:val="22"/>
        </w:rPr>
        <w:t xml:space="preserve"> </w:t>
      </w:r>
      <w:r>
        <w:rPr>
          <w:sz w:val="22"/>
          <w:szCs w:val="22"/>
        </w:rPr>
        <w:t>измеряется</w:t>
      </w:r>
      <w:r w:rsidRPr="009D74E2">
        <w:rPr>
          <w:sz w:val="22"/>
          <w:szCs w:val="22"/>
        </w:rPr>
        <w:t xml:space="preserve"> </w:t>
      </w:r>
      <w:r>
        <w:rPr>
          <w:sz w:val="22"/>
          <w:szCs w:val="22"/>
        </w:rPr>
        <w:t xml:space="preserve">в наименьшей точке и должна быть, как минимум, равна значению, указанному в таблице </w:t>
      </w:r>
      <w:r w:rsidRPr="009D74E2">
        <w:rPr>
          <w:sz w:val="22"/>
          <w:szCs w:val="22"/>
        </w:rPr>
        <w:t xml:space="preserve">3.7.1, 3.7.8 </w:t>
      </w:r>
      <w:r>
        <w:rPr>
          <w:sz w:val="22"/>
          <w:szCs w:val="22"/>
        </w:rPr>
        <w:t xml:space="preserve">или </w:t>
      </w:r>
      <w:r w:rsidRPr="009D74E2">
        <w:rPr>
          <w:sz w:val="22"/>
          <w:szCs w:val="22"/>
        </w:rPr>
        <w:t xml:space="preserve">3.7.9, </w:t>
      </w:r>
      <w:r>
        <w:rPr>
          <w:sz w:val="22"/>
          <w:szCs w:val="22"/>
        </w:rPr>
        <w:t>при соответствующих условиях</w:t>
      </w:r>
      <w:r w:rsidRPr="009D74E2">
        <w:rPr>
          <w:sz w:val="22"/>
          <w:szCs w:val="22"/>
        </w:rPr>
        <w:t>.</w:t>
      </w:r>
    </w:p>
    <w:p w:rsidR="006100CB" w:rsidRPr="009D74E2" w:rsidRDefault="006100CB" w:rsidP="006100CB">
      <w:pPr>
        <w:ind w:left="709"/>
        <w:jc w:val="both"/>
        <w:rPr>
          <w:sz w:val="22"/>
          <w:szCs w:val="22"/>
        </w:rPr>
      </w:pPr>
    </w:p>
    <w:p w:rsidR="006100CB" w:rsidRPr="00235150" w:rsidRDefault="006100CB" w:rsidP="006100CB">
      <w:pPr>
        <w:widowControl w:val="0"/>
        <w:numPr>
          <w:ilvl w:val="0"/>
          <w:numId w:val="71"/>
        </w:numPr>
        <w:autoSpaceDE w:val="0"/>
        <w:autoSpaceDN w:val="0"/>
        <w:adjustRightInd w:val="0"/>
        <w:ind w:left="709"/>
        <w:jc w:val="both"/>
        <w:rPr>
          <w:sz w:val="22"/>
          <w:szCs w:val="22"/>
          <w:lang w:val="en-US"/>
        </w:rPr>
      </w:pPr>
      <w:r>
        <w:rPr>
          <w:sz w:val="22"/>
          <w:szCs w:val="22"/>
        </w:rPr>
        <w:t>Длина</w:t>
      </w:r>
      <w:r w:rsidRPr="008C00CC">
        <w:rPr>
          <w:sz w:val="22"/>
          <w:szCs w:val="22"/>
        </w:rPr>
        <w:t xml:space="preserve"> </w:t>
      </w:r>
      <w:r>
        <w:rPr>
          <w:sz w:val="22"/>
          <w:szCs w:val="22"/>
        </w:rPr>
        <w:t>шейки</w:t>
      </w:r>
      <w:r w:rsidRPr="008C00CC">
        <w:rPr>
          <w:sz w:val="22"/>
          <w:szCs w:val="22"/>
        </w:rPr>
        <w:t xml:space="preserve"> </w:t>
      </w:r>
      <w:r>
        <w:rPr>
          <w:sz w:val="22"/>
          <w:szCs w:val="22"/>
        </w:rPr>
        <w:t>ниппеля</w:t>
      </w:r>
      <w:r w:rsidRPr="008C00CC">
        <w:rPr>
          <w:sz w:val="22"/>
          <w:szCs w:val="22"/>
        </w:rPr>
        <w:t xml:space="preserve">: </w:t>
      </w:r>
      <w:r>
        <w:rPr>
          <w:sz w:val="22"/>
          <w:szCs w:val="22"/>
        </w:rPr>
        <w:t>Должна быть измерена длина</w:t>
      </w:r>
      <w:r w:rsidRPr="008C00CC">
        <w:rPr>
          <w:sz w:val="22"/>
          <w:szCs w:val="22"/>
        </w:rPr>
        <w:t xml:space="preserve"> </w:t>
      </w:r>
      <w:r>
        <w:rPr>
          <w:sz w:val="22"/>
          <w:szCs w:val="22"/>
        </w:rPr>
        <w:t>шейки</w:t>
      </w:r>
      <w:r w:rsidRPr="008C00CC">
        <w:rPr>
          <w:sz w:val="22"/>
          <w:szCs w:val="22"/>
        </w:rPr>
        <w:t xml:space="preserve"> </w:t>
      </w:r>
      <w:r>
        <w:rPr>
          <w:sz w:val="22"/>
          <w:szCs w:val="22"/>
        </w:rPr>
        <w:t>ниппеля</w:t>
      </w:r>
      <w:r w:rsidRPr="008C00CC">
        <w:rPr>
          <w:sz w:val="22"/>
          <w:szCs w:val="22"/>
        </w:rPr>
        <w:t xml:space="preserve"> (</w:t>
      </w:r>
      <w:r>
        <w:rPr>
          <w:sz w:val="22"/>
          <w:szCs w:val="22"/>
        </w:rPr>
        <w:t>расстояние</w:t>
      </w:r>
      <w:r w:rsidRPr="008C00CC">
        <w:rPr>
          <w:sz w:val="22"/>
          <w:szCs w:val="22"/>
        </w:rPr>
        <w:t xml:space="preserve"> </w:t>
      </w:r>
      <w:r>
        <w:rPr>
          <w:sz w:val="22"/>
          <w:szCs w:val="22"/>
        </w:rPr>
        <w:t>от</w:t>
      </w:r>
      <w:r w:rsidRPr="008C00CC">
        <w:rPr>
          <w:sz w:val="22"/>
          <w:szCs w:val="22"/>
        </w:rPr>
        <w:t xml:space="preserve"> </w:t>
      </w:r>
      <w:r>
        <w:rPr>
          <w:sz w:val="22"/>
          <w:szCs w:val="22"/>
        </w:rPr>
        <w:t>поперечного заплечика</w:t>
      </w:r>
      <w:r w:rsidRPr="008C00CC">
        <w:rPr>
          <w:sz w:val="22"/>
          <w:szCs w:val="22"/>
        </w:rPr>
        <w:t xml:space="preserve"> </w:t>
      </w:r>
      <w:r>
        <w:rPr>
          <w:sz w:val="22"/>
          <w:szCs w:val="22"/>
        </w:rPr>
        <w:t xml:space="preserve">ниппеля до пересечения боковой стороной профиля первого полного витка резьбы с шейкой ниппеля). Длина шейки ниппеля не должна превышать </w:t>
      </w:r>
      <w:r w:rsidRPr="0040026B">
        <w:rPr>
          <w:sz w:val="22"/>
          <w:szCs w:val="22"/>
          <w:lang w:val="en-US"/>
        </w:rPr>
        <w:t xml:space="preserve">9/16 </w:t>
      </w:r>
      <w:r w:rsidRPr="00235150">
        <w:rPr>
          <w:sz w:val="22"/>
          <w:szCs w:val="22"/>
        </w:rPr>
        <w:t>дюйма</w:t>
      </w:r>
      <w:r w:rsidRPr="00235150">
        <w:rPr>
          <w:sz w:val="22"/>
          <w:szCs w:val="22"/>
          <w:lang w:val="en-US"/>
        </w:rPr>
        <w:t>.</w:t>
      </w:r>
    </w:p>
    <w:p w:rsidR="006100CB" w:rsidRPr="00235150" w:rsidRDefault="006100CB" w:rsidP="006100CB">
      <w:pPr>
        <w:ind w:left="709"/>
        <w:jc w:val="both"/>
        <w:rPr>
          <w:sz w:val="22"/>
          <w:szCs w:val="22"/>
          <w:lang w:val="en-US"/>
        </w:rPr>
      </w:pPr>
    </w:p>
    <w:p w:rsidR="006100CB" w:rsidRPr="00235150" w:rsidRDefault="006100CB" w:rsidP="006100CB">
      <w:pPr>
        <w:widowControl w:val="0"/>
        <w:numPr>
          <w:ilvl w:val="0"/>
          <w:numId w:val="71"/>
        </w:numPr>
        <w:autoSpaceDE w:val="0"/>
        <w:autoSpaceDN w:val="0"/>
        <w:adjustRightInd w:val="0"/>
        <w:ind w:left="709"/>
        <w:jc w:val="both"/>
        <w:rPr>
          <w:sz w:val="22"/>
          <w:szCs w:val="22"/>
        </w:rPr>
      </w:pPr>
      <w:r w:rsidRPr="00235150">
        <w:rPr>
          <w:sz w:val="22"/>
          <w:szCs w:val="22"/>
        </w:rPr>
        <w:t xml:space="preserve">Ровность заплечика: Ровность заплечика муфты проверяется следующим образом: поверочная линейка располагается по диаметру бурильного замка и поворачивается по поверхности заплечика, как минимум, на 180 градусов. Любые видимые зазоры являются основанием для отбраковки. Процедура повторяется в отношении ниппеля, при этом поверочная линейка располагается перпендикулярно хорде поверхности заплечика. Любые видимые зазоры между линейкой и поверхностью заплечика являются основанием для отбраковки. </w:t>
      </w:r>
    </w:p>
    <w:p w:rsidR="006100CB" w:rsidRPr="00235150" w:rsidRDefault="006100CB" w:rsidP="006100CB">
      <w:pPr>
        <w:ind w:left="709"/>
        <w:jc w:val="both"/>
        <w:rPr>
          <w:sz w:val="22"/>
          <w:szCs w:val="22"/>
        </w:rPr>
      </w:pPr>
    </w:p>
    <w:p w:rsidR="006100CB" w:rsidRPr="002E1D53" w:rsidRDefault="006100CB" w:rsidP="006100CB">
      <w:pPr>
        <w:widowControl w:val="0"/>
        <w:numPr>
          <w:ilvl w:val="0"/>
          <w:numId w:val="71"/>
        </w:numPr>
        <w:autoSpaceDE w:val="0"/>
        <w:autoSpaceDN w:val="0"/>
        <w:adjustRightInd w:val="0"/>
        <w:ind w:left="709"/>
        <w:jc w:val="both"/>
        <w:rPr>
          <w:sz w:val="22"/>
          <w:szCs w:val="22"/>
        </w:rPr>
      </w:pPr>
      <w:r w:rsidRPr="00235150">
        <w:rPr>
          <w:sz w:val="22"/>
          <w:szCs w:val="22"/>
        </w:rPr>
        <w:t>Смазка и предохранители резьбы: Резьба и заплечики отвечающего всем 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r w:rsidRPr="002E1D53">
        <w:rPr>
          <w:sz w:val="22"/>
          <w:szCs w:val="22"/>
        </w:rPr>
        <w:t>.</w:t>
      </w:r>
    </w:p>
    <w:p w:rsidR="006100CB" w:rsidRDefault="006100CB" w:rsidP="006100CB">
      <w:pPr>
        <w:jc w:val="both"/>
        <w:rPr>
          <w:sz w:val="22"/>
          <w:szCs w:val="22"/>
        </w:rPr>
      </w:pPr>
    </w:p>
    <w:p w:rsidR="006100CB" w:rsidRPr="00AD0FF1" w:rsidRDefault="006100CB" w:rsidP="006100CB">
      <w:pPr>
        <w:widowControl w:val="0"/>
        <w:numPr>
          <w:ilvl w:val="2"/>
          <w:numId w:val="26"/>
        </w:numPr>
        <w:autoSpaceDE w:val="0"/>
        <w:autoSpaceDN w:val="0"/>
        <w:adjustRightInd w:val="0"/>
        <w:ind w:left="0" w:firstLine="0"/>
        <w:jc w:val="both"/>
        <w:rPr>
          <w:sz w:val="22"/>
          <w:szCs w:val="22"/>
        </w:rPr>
      </w:pPr>
      <w:r w:rsidRPr="00AD0FF1">
        <w:rPr>
          <w:b/>
          <w:sz w:val="22"/>
          <w:szCs w:val="22"/>
        </w:rPr>
        <w:t xml:space="preserve">Процедура и критерии приемки для соединений </w:t>
      </w:r>
      <w:r w:rsidRPr="00AD0FF1">
        <w:rPr>
          <w:b/>
          <w:sz w:val="22"/>
          <w:szCs w:val="22"/>
          <w:lang w:val="en-US"/>
        </w:rPr>
        <w:t>Grant</w:t>
      </w:r>
      <w:r w:rsidRPr="00AD0FF1">
        <w:rPr>
          <w:b/>
          <w:sz w:val="22"/>
          <w:szCs w:val="22"/>
        </w:rPr>
        <w:t xml:space="preserve"> </w:t>
      </w:r>
      <w:r w:rsidRPr="00AD0FF1">
        <w:rPr>
          <w:b/>
          <w:sz w:val="22"/>
          <w:szCs w:val="22"/>
          <w:lang w:val="en-US"/>
        </w:rPr>
        <w:t>Prideco</w:t>
      </w:r>
      <w:r w:rsidRPr="00AD0FF1">
        <w:rPr>
          <w:b/>
          <w:sz w:val="22"/>
          <w:szCs w:val="22"/>
        </w:rPr>
        <w:t xml:space="preserve"> </w:t>
      </w:r>
      <w:r w:rsidRPr="00AD0FF1">
        <w:rPr>
          <w:b/>
          <w:sz w:val="22"/>
          <w:szCs w:val="22"/>
          <w:lang w:val="en-US"/>
        </w:rPr>
        <w:t>HI</w:t>
      </w:r>
      <w:r w:rsidRPr="00AD0FF1">
        <w:rPr>
          <w:b/>
          <w:sz w:val="22"/>
          <w:szCs w:val="22"/>
        </w:rPr>
        <w:t xml:space="preserve"> </w:t>
      </w:r>
      <w:r w:rsidRPr="00AD0FF1">
        <w:rPr>
          <w:b/>
          <w:sz w:val="22"/>
          <w:szCs w:val="22"/>
          <w:lang w:val="en-US"/>
        </w:rPr>
        <w:t>TORQUE</w:t>
      </w:r>
      <w:r w:rsidRPr="00AD0FF1">
        <w:rPr>
          <w:b/>
          <w:sz w:val="22"/>
          <w:szCs w:val="22"/>
        </w:rPr>
        <w:t xml:space="preserve">®, </w:t>
      </w:r>
      <w:r w:rsidRPr="00AD0FF1">
        <w:rPr>
          <w:b/>
          <w:sz w:val="22"/>
          <w:szCs w:val="22"/>
          <w:lang w:val="en-US"/>
        </w:rPr>
        <w:t>eXtreme</w:t>
      </w:r>
      <w:r w:rsidRPr="00AD0FF1">
        <w:rPr>
          <w:b/>
          <w:sz w:val="22"/>
          <w:szCs w:val="22"/>
        </w:rPr>
        <w:t xml:space="preserve">™ </w:t>
      </w:r>
      <w:r w:rsidRPr="00AD0FF1">
        <w:rPr>
          <w:b/>
          <w:sz w:val="22"/>
          <w:szCs w:val="22"/>
          <w:lang w:val="en-US"/>
        </w:rPr>
        <w:t>Torque</w:t>
      </w:r>
      <w:r w:rsidRPr="00AD0FF1">
        <w:rPr>
          <w:b/>
          <w:sz w:val="22"/>
          <w:szCs w:val="22"/>
        </w:rPr>
        <w:t xml:space="preserve"> и </w:t>
      </w:r>
      <w:r w:rsidRPr="00AD0FF1">
        <w:rPr>
          <w:b/>
          <w:sz w:val="22"/>
          <w:szCs w:val="22"/>
          <w:lang w:val="en-US"/>
        </w:rPr>
        <w:t>XT</w:t>
      </w:r>
      <w:r w:rsidRPr="00AD0FF1">
        <w:rPr>
          <w:b/>
          <w:sz w:val="22"/>
          <w:szCs w:val="22"/>
        </w:rPr>
        <w:t>-</w:t>
      </w:r>
      <w:r w:rsidRPr="00AD0FF1">
        <w:rPr>
          <w:b/>
          <w:sz w:val="22"/>
          <w:szCs w:val="22"/>
          <w:lang w:val="en-US"/>
        </w:rPr>
        <w:t>M</w:t>
      </w:r>
      <w:r w:rsidRPr="00AD0FF1">
        <w:rPr>
          <w:b/>
          <w:sz w:val="22"/>
          <w:szCs w:val="22"/>
        </w:rPr>
        <w:t>™:</w:t>
      </w:r>
      <w:r w:rsidRPr="00AD0FF1">
        <w:rPr>
          <w:sz w:val="22"/>
          <w:szCs w:val="22"/>
        </w:rPr>
        <w:t xml:space="preserve"> </w:t>
      </w:r>
      <w:r>
        <w:rPr>
          <w:sz w:val="22"/>
          <w:szCs w:val="22"/>
        </w:rPr>
        <w:t xml:space="preserve">Данная процедура продемонстрирована на рисунке </w:t>
      </w:r>
      <w:r w:rsidRPr="005A6533">
        <w:rPr>
          <w:sz w:val="22"/>
          <w:szCs w:val="22"/>
        </w:rPr>
        <w:t>3.13.</w:t>
      </w:r>
      <w:r>
        <w:rPr>
          <w:sz w:val="22"/>
          <w:szCs w:val="22"/>
        </w:rPr>
        <w:t>2</w:t>
      </w:r>
      <w:r w:rsidRPr="005A6533">
        <w:rPr>
          <w:sz w:val="22"/>
          <w:szCs w:val="22"/>
        </w:rPr>
        <w:t xml:space="preserve">. </w:t>
      </w:r>
      <w:r>
        <w:rPr>
          <w:sz w:val="22"/>
          <w:szCs w:val="22"/>
        </w:rPr>
        <w:t xml:space="preserve"> Помимо</w:t>
      </w:r>
      <w:r w:rsidRPr="00AD0FF1">
        <w:rPr>
          <w:sz w:val="22"/>
          <w:szCs w:val="22"/>
        </w:rPr>
        <w:t xml:space="preserve">  </w:t>
      </w:r>
      <w:r>
        <w:rPr>
          <w:sz w:val="22"/>
          <w:szCs w:val="22"/>
        </w:rPr>
        <w:t>требований</w:t>
      </w:r>
      <w:r w:rsidRPr="00AD0FF1">
        <w:rPr>
          <w:sz w:val="22"/>
          <w:szCs w:val="22"/>
        </w:rPr>
        <w:t xml:space="preserve">, </w:t>
      </w:r>
      <w:r>
        <w:rPr>
          <w:sz w:val="22"/>
          <w:szCs w:val="22"/>
        </w:rPr>
        <w:t>предусмотренных</w:t>
      </w:r>
      <w:r w:rsidRPr="00AD0FF1">
        <w:rPr>
          <w:sz w:val="22"/>
          <w:szCs w:val="22"/>
        </w:rPr>
        <w:t xml:space="preserve"> </w:t>
      </w:r>
      <w:r>
        <w:rPr>
          <w:sz w:val="22"/>
          <w:szCs w:val="22"/>
        </w:rPr>
        <w:t>пунктом</w:t>
      </w:r>
      <w:r w:rsidRPr="00AD0FF1">
        <w:rPr>
          <w:sz w:val="22"/>
          <w:szCs w:val="22"/>
        </w:rPr>
        <w:t xml:space="preserve"> 3.11.6</w:t>
      </w:r>
      <w:r>
        <w:rPr>
          <w:sz w:val="22"/>
          <w:szCs w:val="22"/>
        </w:rPr>
        <w:t xml:space="preserve"> для визуального осмотра соединений</w:t>
      </w:r>
      <w:r w:rsidRPr="00AD0FF1">
        <w:rPr>
          <w:sz w:val="22"/>
          <w:szCs w:val="22"/>
        </w:rPr>
        <w:t xml:space="preserve">, </w:t>
      </w:r>
      <w:r>
        <w:rPr>
          <w:sz w:val="22"/>
          <w:szCs w:val="22"/>
        </w:rPr>
        <w:t xml:space="preserve">соединения </w:t>
      </w:r>
      <w:r w:rsidRPr="00FD2595">
        <w:rPr>
          <w:sz w:val="22"/>
          <w:szCs w:val="22"/>
          <w:lang w:val="en-US"/>
        </w:rPr>
        <w:t>Grant</w:t>
      </w:r>
      <w:r w:rsidRPr="00AD0FF1">
        <w:rPr>
          <w:sz w:val="22"/>
          <w:szCs w:val="22"/>
        </w:rPr>
        <w:t xml:space="preserve"> </w:t>
      </w:r>
      <w:r w:rsidRPr="00FD2595">
        <w:rPr>
          <w:sz w:val="22"/>
          <w:szCs w:val="22"/>
          <w:lang w:val="en-US"/>
        </w:rPr>
        <w:t>Prideco</w:t>
      </w:r>
      <w:r w:rsidRPr="00AD0FF1">
        <w:rPr>
          <w:sz w:val="22"/>
          <w:szCs w:val="22"/>
        </w:rPr>
        <w:t xml:space="preserve"> </w:t>
      </w:r>
      <w:r w:rsidRPr="00FD2595">
        <w:rPr>
          <w:sz w:val="22"/>
          <w:szCs w:val="22"/>
          <w:lang w:val="en-US"/>
        </w:rPr>
        <w:t>HI</w:t>
      </w:r>
      <w:r w:rsidRPr="00AD0FF1">
        <w:rPr>
          <w:sz w:val="22"/>
          <w:szCs w:val="22"/>
        </w:rPr>
        <w:t xml:space="preserve"> </w:t>
      </w:r>
      <w:r w:rsidRPr="00FD2595">
        <w:rPr>
          <w:sz w:val="22"/>
          <w:szCs w:val="22"/>
          <w:lang w:val="en-US"/>
        </w:rPr>
        <w:t>TORQUE</w:t>
      </w:r>
      <w:r w:rsidRPr="00AD0FF1">
        <w:rPr>
          <w:sz w:val="22"/>
          <w:szCs w:val="22"/>
        </w:rPr>
        <w:t xml:space="preserve">®, </w:t>
      </w:r>
      <w:r>
        <w:rPr>
          <w:sz w:val="22"/>
          <w:szCs w:val="22"/>
          <w:lang w:val="en-US"/>
        </w:rPr>
        <w:t>eXtreme</w:t>
      </w:r>
      <w:r w:rsidRPr="00AD0FF1">
        <w:rPr>
          <w:sz w:val="22"/>
          <w:szCs w:val="22"/>
        </w:rPr>
        <w:t xml:space="preserve">™ </w:t>
      </w:r>
      <w:r w:rsidRPr="00FD2595">
        <w:rPr>
          <w:sz w:val="22"/>
          <w:szCs w:val="22"/>
          <w:lang w:val="en-US"/>
        </w:rPr>
        <w:t>Torque</w:t>
      </w:r>
      <w:r w:rsidRPr="00AD0FF1">
        <w:rPr>
          <w:sz w:val="22"/>
          <w:szCs w:val="22"/>
        </w:rPr>
        <w:t xml:space="preserve"> </w:t>
      </w:r>
      <w:r>
        <w:rPr>
          <w:sz w:val="22"/>
          <w:szCs w:val="22"/>
        </w:rPr>
        <w:t xml:space="preserve">и </w:t>
      </w:r>
      <w:r w:rsidRPr="00FD2595">
        <w:rPr>
          <w:sz w:val="22"/>
          <w:szCs w:val="22"/>
          <w:lang w:val="en-US"/>
        </w:rPr>
        <w:t>XT</w:t>
      </w:r>
      <w:r w:rsidRPr="00AD0FF1">
        <w:rPr>
          <w:sz w:val="22"/>
          <w:szCs w:val="22"/>
        </w:rPr>
        <w:t>-</w:t>
      </w:r>
      <w:r w:rsidRPr="00FD2595">
        <w:rPr>
          <w:sz w:val="22"/>
          <w:szCs w:val="22"/>
          <w:lang w:val="en-US"/>
        </w:rPr>
        <w:t>M</w:t>
      </w:r>
      <w:r w:rsidRPr="00AD0FF1">
        <w:rPr>
          <w:sz w:val="22"/>
          <w:szCs w:val="22"/>
        </w:rPr>
        <w:t xml:space="preserve">™ </w:t>
      </w:r>
      <w:r>
        <w:rPr>
          <w:sz w:val="22"/>
          <w:szCs w:val="22"/>
        </w:rPr>
        <w:t>должны отвечать следующим требованиям</w:t>
      </w:r>
      <w:r w:rsidRPr="00AD0FF1">
        <w:rPr>
          <w:sz w:val="22"/>
          <w:szCs w:val="22"/>
        </w:rPr>
        <w:t>.</w:t>
      </w:r>
    </w:p>
    <w:p w:rsidR="006100CB" w:rsidRPr="00AD0FF1" w:rsidRDefault="006100CB" w:rsidP="006100CB">
      <w:pPr>
        <w:jc w:val="both"/>
        <w:rPr>
          <w:sz w:val="22"/>
          <w:szCs w:val="22"/>
        </w:rPr>
      </w:pPr>
    </w:p>
    <w:p w:rsidR="006100CB" w:rsidRDefault="006100CB" w:rsidP="006100CB">
      <w:pPr>
        <w:ind w:left="426"/>
        <w:jc w:val="both"/>
        <w:rPr>
          <w:i/>
          <w:sz w:val="22"/>
          <w:szCs w:val="22"/>
        </w:rPr>
      </w:pPr>
      <w:r w:rsidRPr="00E91F30">
        <w:rPr>
          <w:i/>
          <w:sz w:val="22"/>
          <w:szCs w:val="22"/>
        </w:rPr>
        <w:t>ПРИМЕЧАНИЕ: При возникновении расхождений между данной спецификацией и требованиями изготовителя, преимущественную силу имеют требования изготовителя.</w:t>
      </w:r>
    </w:p>
    <w:p w:rsidR="006100CB" w:rsidRPr="00BD4EF7" w:rsidRDefault="006100CB" w:rsidP="006100CB">
      <w:pPr>
        <w:jc w:val="both"/>
        <w:rPr>
          <w:sz w:val="22"/>
          <w:szCs w:val="22"/>
        </w:rPr>
      </w:pPr>
    </w:p>
    <w:p w:rsidR="006100CB" w:rsidRPr="00E916A7" w:rsidRDefault="006100CB" w:rsidP="006100CB">
      <w:pPr>
        <w:widowControl w:val="0"/>
        <w:numPr>
          <w:ilvl w:val="0"/>
          <w:numId w:val="72"/>
        </w:numPr>
        <w:autoSpaceDE w:val="0"/>
        <w:autoSpaceDN w:val="0"/>
        <w:adjustRightInd w:val="0"/>
        <w:ind w:left="709"/>
        <w:jc w:val="both"/>
        <w:rPr>
          <w:sz w:val="22"/>
          <w:szCs w:val="22"/>
        </w:rPr>
      </w:pPr>
      <w:r w:rsidRPr="00E916A7">
        <w:rPr>
          <w:sz w:val="22"/>
          <w:szCs w:val="22"/>
        </w:rPr>
        <w:t>Наружный диаметр муфты бурильного замка (</w:t>
      </w:r>
      <w:r w:rsidRPr="007407B8">
        <w:rPr>
          <w:sz w:val="22"/>
          <w:szCs w:val="22"/>
          <w:lang w:val="en-US"/>
        </w:rPr>
        <w:t>OD</w:t>
      </w:r>
      <w:r w:rsidRPr="00E916A7">
        <w:rPr>
          <w:sz w:val="22"/>
          <w:szCs w:val="22"/>
        </w:rPr>
        <w:t xml:space="preserve">): Показатель </w:t>
      </w:r>
      <w:r w:rsidRPr="007407B8">
        <w:rPr>
          <w:sz w:val="22"/>
          <w:szCs w:val="22"/>
          <w:lang w:val="en-US"/>
        </w:rPr>
        <w:t>OD</w:t>
      </w:r>
      <w:r w:rsidRPr="00E916A7">
        <w:rPr>
          <w:sz w:val="22"/>
          <w:szCs w:val="22"/>
        </w:rPr>
        <w:t xml:space="preserve"> для муфты бурильных замков измеряется на расстоянии </w:t>
      </w:r>
      <w:smartTag w:uri="urn:schemas-microsoft-com:office:smarttags" w:element="metricconverter">
        <w:smartTagPr>
          <w:attr w:name="ProductID" w:val="2 дюймов"/>
        </w:smartTagPr>
        <w:r>
          <w:rPr>
            <w:sz w:val="22"/>
            <w:szCs w:val="22"/>
          </w:rPr>
          <w:t>2 дюймов</w:t>
        </w:r>
      </w:smartTag>
      <w:r w:rsidRPr="00E916A7">
        <w:rPr>
          <w:sz w:val="22"/>
          <w:szCs w:val="22"/>
        </w:rPr>
        <w:t xml:space="preserve"> ±1/</w:t>
      </w:r>
      <w:r>
        <w:rPr>
          <w:sz w:val="22"/>
          <w:szCs w:val="22"/>
        </w:rPr>
        <w:t>4</w:t>
      </w:r>
      <w:r w:rsidRPr="00E916A7">
        <w:rPr>
          <w:sz w:val="22"/>
          <w:szCs w:val="22"/>
        </w:rPr>
        <w:t xml:space="preserve"> дюйма от </w:t>
      </w:r>
      <w:r>
        <w:rPr>
          <w:sz w:val="22"/>
          <w:szCs w:val="22"/>
        </w:rPr>
        <w:t>первичного выступа</w:t>
      </w:r>
      <w:r w:rsidRPr="00E916A7">
        <w:rPr>
          <w:sz w:val="22"/>
          <w:szCs w:val="22"/>
        </w:rPr>
        <w:t xml:space="preserve">. </w:t>
      </w:r>
      <w:r>
        <w:rPr>
          <w:sz w:val="22"/>
          <w:szCs w:val="22"/>
        </w:rPr>
        <w:t xml:space="preserve">Измерения снимаются по окружности, для определения минимального диаметра. </w:t>
      </w:r>
      <w:r w:rsidRPr="00E916A7">
        <w:rPr>
          <w:sz w:val="22"/>
          <w:szCs w:val="22"/>
        </w:rPr>
        <w:t xml:space="preserve">Значение </w:t>
      </w:r>
      <w:r>
        <w:rPr>
          <w:sz w:val="22"/>
          <w:szCs w:val="22"/>
        </w:rPr>
        <w:t xml:space="preserve">минимального диаметра </w:t>
      </w:r>
      <w:r w:rsidRPr="00E916A7">
        <w:rPr>
          <w:sz w:val="22"/>
          <w:szCs w:val="22"/>
        </w:rPr>
        <w:t xml:space="preserve">муфты должно соответствовать требованиям, приведенным в таблице 3.7.2 - 3.7.4 </w:t>
      </w:r>
      <w:r>
        <w:rPr>
          <w:sz w:val="22"/>
          <w:szCs w:val="22"/>
        </w:rPr>
        <w:t xml:space="preserve">или </w:t>
      </w:r>
      <w:r w:rsidRPr="00E916A7">
        <w:rPr>
          <w:sz w:val="22"/>
          <w:szCs w:val="22"/>
        </w:rPr>
        <w:t xml:space="preserve">3.7.10 - 3.7.11, при соответствующих условиях. </w:t>
      </w:r>
    </w:p>
    <w:p w:rsidR="006100CB" w:rsidRPr="00E916A7" w:rsidRDefault="006100CB" w:rsidP="006100CB">
      <w:pPr>
        <w:ind w:left="709"/>
        <w:jc w:val="both"/>
        <w:rPr>
          <w:sz w:val="22"/>
          <w:szCs w:val="22"/>
        </w:rPr>
      </w:pPr>
    </w:p>
    <w:p w:rsidR="006100CB" w:rsidRPr="00CA2B3A" w:rsidRDefault="006100CB" w:rsidP="006100CB">
      <w:pPr>
        <w:widowControl w:val="0"/>
        <w:numPr>
          <w:ilvl w:val="0"/>
          <w:numId w:val="72"/>
        </w:numPr>
        <w:autoSpaceDE w:val="0"/>
        <w:autoSpaceDN w:val="0"/>
        <w:adjustRightInd w:val="0"/>
        <w:ind w:left="709"/>
        <w:jc w:val="both"/>
        <w:rPr>
          <w:sz w:val="22"/>
          <w:szCs w:val="22"/>
        </w:rPr>
      </w:pPr>
      <w:r w:rsidRPr="00CA2B3A">
        <w:rPr>
          <w:sz w:val="22"/>
          <w:szCs w:val="22"/>
        </w:rPr>
        <w:t>Внутренний диаметр ниппеля (</w:t>
      </w:r>
      <w:r w:rsidRPr="005A0BED">
        <w:rPr>
          <w:sz w:val="22"/>
          <w:szCs w:val="22"/>
          <w:lang w:val="en-US"/>
        </w:rPr>
        <w:t>I</w:t>
      </w:r>
      <w:r w:rsidRPr="0040026B">
        <w:rPr>
          <w:sz w:val="22"/>
          <w:szCs w:val="22"/>
          <w:lang w:val="en-US"/>
        </w:rPr>
        <w:t>D</w:t>
      </w:r>
      <w:r w:rsidRPr="00CA2B3A">
        <w:rPr>
          <w:sz w:val="22"/>
          <w:szCs w:val="22"/>
        </w:rPr>
        <w:t xml:space="preserve">): Показатель </w:t>
      </w:r>
      <w:r w:rsidRPr="005A0BED">
        <w:rPr>
          <w:sz w:val="22"/>
          <w:szCs w:val="22"/>
          <w:lang w:val="en-US"/>
        </w:rPr>
        <w:t>I</w:t>
      </w:r>
      <w:r w:rsidRPr="0040026B">
        <w:rPr>
          <w:sz w:val="22"/>
          <w:szCs w:val="22"/>
          <w:lang w:val="en-US"/>
        </w:rPr>
        <w:t>D</w:t>
      </w:r>
      <w:r w:rsidRPr="00CA2B3A">
        <w:rPr>
          <w:sz w:val="22"/>
          <w:szCs w:val="22"/>
        </w:rPr>
        <w:t xml:space="preserve"> для ниппеля измеряется </w:t>
      </w:r>
      <w:r>
        <w:rPr>
          <w:sz w:val="22"/>
          <w:szCs w:val="22"/>
        </w:rPr>
        <w:t xml:space="preserve">под </w:t>
      </w:r>
      <w:r w:rsidRPr="00CA2B3A">
        <w:rPr>
          <w:sz w:val="22"/>
          <w:szCs w:val="22"/>
        </w:rPr>
        <w:t xml:space="preserve">последним витком резьбы, расположенным ближе всего к заплечику (±1/4 дюйма) и должен отвечать требованиям таблиц </w:t>
      </w:r>
      <w:r w:rsidRPr="00E916A7">
        <w:rPr>
          <w:sz w:val="22"/>
          <w:szCs w:val="22"/>
        </w:rPr>
        <w:t xml:space="preserve">3.7.2 - 3.7.4 </w:t>
      </w:r>
      <w:r>
        <w:rPr>
          <w:sz w:val="22"/>
          <w:szCs w:val="22"/>
        </w:rPr>
        <w:t xml:space="preserve">или </w:t>
      </w:r>
      <w:r w:rsidRPr="00E916A7">
        <w:rPr>
          <w:sz w:val="22"/>
          <w:szCs w:val="22"/>
        </w:rPr>
        <w:t>3.7.10 - 3.7.11</w:t>
      </w:r>
      <w:r w:rsidRPr="00CA2B3A">
        <w:rPr>
          <w:sz w:val="22"/>
          <w:szCs w:val="22"/>
        </w:rPr>
        <w:t xml:space="preserve">, при соответствующих обстоятельствах. </w:t>
      </w:r>
    </w:p>
    <w:p w:rsidR="006100CB" w:rsidRPr="00CA2B3A" w:rsidRDefault="006100CB" w:rsidP="006100CB">
      <w:pPr>
        <w:ind w:left="709"/>
        <w:jc w:val="both"/>
        <w:rPr>
          <w:sz w:val="22"/>
          <w:szCs w:val="22"/>
        </w:rPr>
      </w:pPr>
    </w:p>
    <w:p w:rsidR="006100CB" w:rsidRPr="0055239A" w:rsidRDefault="006100CB" w:rsidP="006100CB">
      <w:pPr>
        <w:widowControl w:val="0"/>
        <w:numPr>
          <w:ilvl w:val="0"/>
          <w:numId w:val="72"/>
        </w:numPr>
        <w:autoSpaceDE w:val="0"/>
        <w:autoSpaceDN w:val="0"/>
        <w:adjustRightInd w:val="0"/>
        <w:ind w:left="709"/>
        <w:jc w:val="both"/>
        <w:rPr>
          <w:sz w:val="22"/>
          <w:szCs w:val="22"/>
        </w:rPr>
      </w:pPr>
      <w:r>
        <w:rPr>
          <w:sz w:val="22"/>
          <w:szCs w:val="22"/>
        </w:rPr>
        <w:t>Толщина стенки раззенкованной части замка (</w:t>
      </w:r>
      <w:r>
        <w:rPr>
          <w:sz w:val="22"/>
          <w:szCs w:val="22"/>
          <w:lang w:val="en-US"/>
        </w:rPr>
        <w:t>CBore</w:t>
      </w:r>
      <w:r>
        <w:rPr>
          <w:sz w:val="22"/>
          <w:szCs w:val="22"/>
        </w:rPr>
        <w:t>)</w:t>
      </w:r>
      <w:r w:rsidRPr="008C0170">
        <w:rPr>
          <w:sz w:val="22"/>
          <w:szCs w:val="22"/>
        </w:rPr>
        <w:t xml:space="preserve">: При измерении </w:t>
      </w:r>
      <w:r>
        <w:rPr>
          <w:sz w:val="22"/>
          <w:szCs w:val="22"/>
        </w:rPr>
        <w:t xml:space="preserve">толщины стенки раззенкованной части замка </w:t>
      </w:r>
      <w:r w:rsidRPr="008C0170">
        <w:rPr>
          <w:sz w:val="22"/>
          <w:szCs w:val="22"/>
        </w:rPr>
        <w:t xml:space="preserve">поверочная линейка прикладывается вдоль продольной оси бурильного замка (при этом линейка выходит за край поверхности </w:t>
      </w:r>
      <w:r>
        <w:rPr>
          <w:sz w:val="22"/>
          <w:szCs w:val="22"/>
        </w:rPr>
        <w:t>заплечика</w:t>
      </w:r>
      <w:r w:rsidRPr="008C0170">
        <w:rPr>
          <w:sz w:val="22"/>
          <w:szCs w:val="22"/>
        </w:rPr>
        <w:t xml:space="preserve">), и затем толщина </w:t>
      </w:r>
      <w:r>
        <w:rPr>
          <w:sz w:val="22"/>
          <w:szCs w:val="22"/>
        </w:rPr>
        <w:t>стенки</w:t>
      </w:r>
      <w:r w:rsidRPr="008C0170">
        <w:rPr>
          <w:sz w:val="22"/>
          <w:szCs w:val="22"/>
        </w:rPr>
        <w:t xml:space="preserve"> измеряется от точки выхода линейки за поверхность выступа до раззенкованной части замка. </w:t>
      </w:r>
      <w:r>
        <w:rPr>
          <w:sz w:val="22"/>
          <w:szCs w:val="22"/>
        </w:rPr>
        <w:t xml:space="preserve">Толщина стенки раззенкованной части замка </w:t>
      </w:r>
      <w:r w:rsidRPr="008C0170">
        <w:rPr>
          <w:sz w:val="22"/>
          <w:szCs w:val="22"/>
        </w:rPr>
        <w:t xml:space="preserve">замеряется в точке минимальной толщины. </w:t>
      </w:r>
      <w:r w:rsidRPr="008226E7">
        <w:rPr>
          <w:sz w:val="22"/>
          <w:szCs w:val="22"/>
        </w:rPr>
        <w:t xml:space="preserve">Любые показатели, которые не отвечают минимальным требованиям, предусмотренным таблицами </w:t>
      </w:r>
      <w:r w:rsidRPr="00E916A7">
        <w:rPr>
          <w:sz w:val="22"/>
          <w:szCs w:val="22"/>
        </w:rPr>
        <w:t xml:space="preserve">3.7.2 - 3.7.4 </w:t>
      </w:r>
      <w:r>
        <w:rPr>
          <w:sz w:val="22"/>
          <w:szCs w:val="22"/>
        </w:rPr>
        <w:t xml:space="preserve">или </w:t>
      </w:r>
      <w:r w:rsidRPr="00E916A7">
        <w:rPr>
          <w:sz w:val="22"/>
          <w:szCs w:val="22"/>
        </w:rPr>
        <w:t>3.</w:t>
      </w:r>
      <w:r w:rsidRPr="0055239A">
        <w:rPr>
          <w:sz w:val="22"/>
          <w:szCs w:val="22"/>
        </w:rPr>
        <w:t>7.10 - 3.7.11, при соответствующих условиях, являются основанием для отбраковки.</w:t>
      </w:r>
    </w:p>
    <w:p w:rsidR="006100CB" w:rsidRPr="0055239A" w:rsidRDefault="006100CB" w:rsidP="006100CB">
      <w:pPr>
        <w:ind w:left="709"/>
        <w:jc w:val="both"/>
        <w:rPr>
          <w:sz w:val="22"/>
          <w:szCs w:val="22"/>
        </w:rPr>
      </w:pPr>
    </w:p>
    <w:p w:rsidR="006100CB" w:rsidRPr="00EC15B7" w:rsidRDefault="006100CB" w:rsidP="006100CB">
      <w:pPr>
        <w:widowControl w:val="0"/>
        <w:numPr>
          <w:ilvl w:val="0"/>
          <w:numId w:val="72"/>
        </w:numPr>
        <w:autoSpaceDE w:val="0"/>
        <w:autoSpaceDN w:val="0"/>
        <w:adjustRightInd w:val="0"/>
        <w:ind w:left="709"/>
        <w:jc w:val="both"/>
        <w:rPr>
          <w:sz w:val="22"/>
          <w:szCs w:val="22"/>
        </w:rPr>
      </w:pPr>
      <w:r w:rsidRPr="0055239A">
        <w:rPr>
          <w:sz w:val="22"/>
          <w:szCs w:val="22"/>
        </w:rPr>
        <w:t>Высота установки ключа: Высота установки ключа на муфте и ниппеле замка (с учетом фаски на наружной стороне замка) должна отвечать требованиям, предусмотренным таблицами 3.7.2 - 3.7.4 или 3.7.10 - 3.7.11, при соответствующих условиях. Высота установки ключа на 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поверхности первичного выступа</w:t>
      </w:r>
      <w:r w:rsidRPr="007E1F66">
        <w:rPr>
          <w:sz w:val="22"/>
          <w:szCs w:val="22"/>
        </w:rPr>
        <w:t xml:space="preserve"> </w:t>
      </w:r>
      <w:r>
        <w:rPr>
          <w:sz w:val="22"/>
          <w:szCs w:val="22"/>
        </w:rPr>
        <w:t>до края поверхностного упрочнения.</w:t>
      </w:r>
    </w:p>
    <w:p w:rsidR="006100CB" w:rsidRDefault="006100CB" w:rsidP="006100CB">
      <w:pPr>
        <w:pStyle w:val="aff3"/>
        <w:rPr>
          <w:sz w:val="22"/>
          <w:szCs w:val="22"/>
        </w:rPr>
      </w:pPr>
    </w:p>
    <w:p w:rsidR="006100CB" w:rsidRPr="00335749" w:rsidRDefault="006100CB" w:rsidP="006100CB">
      <w:pPr>
        <w:widowControl w:val="0"/>
        <w:numPr>
          <w:ilvl w:val="0"/>
          <w:numId w:val="72"/>
        </w:numPr>
        <w:autoSpaceDE w:val="0"/>
        <w:autoSpaceDN w:val="0"/>
        <w:adjustRightInd w:val="0"/>
        <w:ind w:left="709"/>
        <w:jc w:val="both"/>
        <w:rPr>
          <w:sz w:val="22"/>
          <w:szCs w:val="22"/>
        </w:rPr>
      </w:pPr>
      <w:r>
        <w:rPr>
          <w:sz w:val="22"/>
          <w:szCs w:val="22"/>
        </w:rPr>
        <w:t xml:space="preserve">Диаметр раззенкованной части замка муфты: Проводится измерение диаметра раззенкованной части замка муфты, значение диаметра должно соответствовать значениям, предусмотренным таблицами </w:t>
      </w:r>
      <w:r w:rsidRPr="00335749">
        <w:rPr>
          <w:sz w:val="22"/>
          <w:szCs w:val="22"/>
        </w:rPr>
        <w:t xml:space="preserve">3.7.2 - 3.7.4 </w:t>
      </w:r>
      <w:r>
        <w:rPr>
          <w:sz w:val="22"/>
          <w:szCs w:val="22"/>
        </w:rPr>
        <w:t xml:space="preserve">или </w:t>
      </w:r>
      <w:r w:rsidRPr="00335749">
        <w:rPr>
          <w:sz w:val="22"/>
          <w:szCs w:val="22"/>
        </w:rPr>
        <w:t xml:space="preserve">3.7.10 -  3.7.11, </w:t>
      </w:r>
      <w:r>
        <w:rPr>
          <w:sz w:val="22"/>
          <w:szCs w:val="22"/>
        </w:rPr>
        <w:t>при соответствующих условиях</w:t>
      </w:r>
      <w:r w:rsidRPr="00335749">
        <w:rPr>
          <w:sz w:val="22"/>
          <w:szCs w:val="22"/>
        </w:rPr>
        <w:t>.</w:t>
      </w:r>
    </w:p>
    <w:p w:rsidR="006100CB" w:rsidRPr="00335749" w:rsidRDefault="006100CB" w:rsidP="006100CB">
      <w:pPr>
        <w:ind w:left="709"/>
        <w:jc w:val="both"/>
        <w:rPr>
          <w:sz w:val="22"/>
          <w:szCs w:val="22"/>
        </w:rPr>
      </w:pPr>
    </w:p>
    <w:p w:rsidR="006100CB" w:rsidRPr="00535B15" w:rsidRDefault="006100CB" w:rsidP="006100CB">
      <w:pPr>
        <w:widowControl w:val="0"/>
        <w:numPr>
          <w:ilvl w:val="0"/>
          <w:numId w:val="72"/>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фаски</w:t>
      </w:r>
      <w:r w:rsidRPr="009D74E2">
        <w:rPr>
          <w:sz w:val="22"/>
          <w:szCs w:val="22"/>
        </w:rPr>
        <w:t xml:space="preserve">: </w:t>
      </w:r>
      <w:r>
        <w:rPr>
          <w:sz w:val="22"/>
          <w:szCs w:val="22"/>
        </w:rPr>
        <w:t>Диаметр</w:t>
      </w:r>
      <w:r w:rsidRPr="009D74E2">
        <w:rPr>
          <w:sz w:val="22"/>
          <w:szCs w:val="22"/>
        </w:rPr>
        <w:t xml:space="preserve"> </w:t>
      </w:r>
      <w:r>
        <w:rPr>
          <w:sz w:val="22"/>
          <w:szCs w:val="22"/>
        </w:rPr>
        <w:t>фасок</w:t>
      </w:r>
      <w:r w:rsidRPr="009D74E2">
        <w:rPr>
          <w:sz w:val="22"/>
          <w:szCs w:val="22"/>
        </w:rPr>
        <w:t xml:space="preserve"> </w:t>
      </w:r>
      <w:r>
        <w:rPr>
          <w:sz w:val="22"/>
          <w:szCs w:val="22"/>
        </w:rPr>
        <w:t>на</w:t>
      </w:r>
      <w:r w:rsidRPr="009D74E2">
        <w:rPr>
          <w:sz w:val="22"/>
          <w:szCs w:val="22"/>
        </w:rPr>
        <w:t xml:space="preserve"> </w:t>
      </w:r>
      <w:r>
        <w:rPr>
          <w:sz w:val="22"/>
          <w:szCs w:val="22"/>
        </w:rPr>
        <w:t>муфте</w:t>
      </w:r>
      <w:r w:rsidRPr="009D74E2">
        <w:rPr>
          <w:sz w:val="22"/>
          <w:szCs w:val="22"/>
        </w:rPr>
        <w:t xml:space="preserve"> </w:t>
      </w:r>
      <w:r>
        <w:rPr>
          <w:sz w:val="22"/>
          <w:szCs w:val="22"/>
        </w:rPr>
        <w:t>и</w:t>
      </w:r>
      <w:r w:rsidRPr="009D74E2">
        <w:rPr>
          <w:sz w:val="22"/>
          <w:szCs w:val="22"/>
        </w:rPr>
        <w:t xml:space="preserve"> </w:t>
      </w:r>
      <w:r>
        <w:rPr>
          <w:sz w:val="22"/>
          <w:szCs w:val="22"/>
        </w:rPr>
        <w:t>ниппеле</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335749">
        <w:rPr>
          <w:sz w:val="22"/>
          <w:szCs w:val="22"/>
        </w:rPr>
        <w:t xml:space="preserve">3.7.2 - 3.7.4 </w:t>
      </w:r>
      <w:r>
        <w:rPr>
          <w:sz w:val="22"/>
          <w:szCs w:val="22"/>
        </w:rPr>
        <w:t xml:space="preserve">или </w:t>
      </w:r>
      <w:r w:rsidRPr="00335749">
        <w:rPr>
          <w:sz w:val="22"/>
          <w:szCs w:val="22"/>
        </w:rPr>
        <w:t>3.7.10 -  3.7.11</w:t>
      </w:r>
      <w:r w:rsidRPr="009D74E2">
        <w:rPr>
          <w:sz w:val="22"/>
          <w:szCs w:val="22"/>
        </w:rPr>
        <w:t xml:space="preserve">, </w:t>
      </w:r>
      <w:r>
        <w:rPr>
          <w:sz w:val="22"/>
          <w:szCs w:val="22"/>
        </w:rPr>
        <w:t>при соответствующих условиях</w:t>
      </w:r>
      <w:r w:rsidRPr="009D74E2">
        <w:rPr>
          <w:sz w:val="22"/>
          <w:szCs w:val="22"/>
        </w:rPr>
        <w:t>.</w:t>
      </w:r>
    </w:p>
    <w:p w:rsidR="006100CB" w:rsidRPr="00535B15" w:rsidRDefault="006100CB" w:rsidP="006100CB">
      <w:pPr>
        <w:pStyle w:val="aff3"/>
        <w:rPr>
          <w:sz w:val="22"/>
          <w:szCs w:val="22"/>
        </w:rPr>
      </w:pPr>
    </w:p>
    <w:p w:rsidR="006100CB" w:rsidRPr="00F92E2C" w:rsidRDefault="006100CB" w:rsidP="006100CB">
      <w:pPr>
        <w:widowControl w:val="0"/>
        <w:numPr>
          <w:ilvl w:val="0"/>
          <w:numId w:val="72"/>
        </w:numPr>
        <w:autoSpaceDE w:val="0"/>
        <w:autoSpaceDN w:val="0"/>
        <w:adjustRightInd w:val="0"/>
        <w:ind w:left="709"/>
        <w:jc w:val="both"/>
        <w:rPr>
          <w:sz w:val="22"/>
          <w:szCs w:val="22"/>
        </w:rPr>
      </w:pPr>
      <w:r>
        <w:rPr>
          <w:sz w:val="22"/>
          <w:szCs w:val="22"/>
        </w:rPr>
        <w:t xml:space="preserve">Длина муфтового соединения: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3.7.2-3.7.4 </w:t>
      </w:r>
      <w:r>
        <w:rPr>
          <w:sz w:val="22"/>
          <w:szCs w:val="22"/>
        </w:rPr>
        <w:t xml:space="preserve">или </w:t>
      </w:r>
      <w:r w:rsidRPr="00F92E2C">
        <w:rPr>
          <w:sz w:val="22"/>
          <w:szCs w:val="22"/>
        </w:rPr>
        <w:t xml:space="preserve">3.7.10-3.7.11,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 xml:space="preserve">можно устранить этот недостаток путем перешлифовки первичного заплечика. Если длина соединения меньше указанных параметров, недостаток может быть устранен путем перешлифовки вторичного заплечика. Предельно допустимые значения перешлифовки аналогичны значениям, предусмотренным для поврежденных заплечиков. </w:t>
      </w:r>
    </w:p>
    <w:p w:rsidR="006100CB" w:rsidRPr="00F92E2C" w:rsidRDefault="006100CB" w:rsidP="006100CB">
      <w:pPr>
        <w:ind w:left="709"/>
        <w:jc w:val="both"/>
        <w:rPr>
          <w:sz w:val="22"/>
          <w:szCs w:val="22"/>
        </w:rPr>
      </w:pPr>
    </w:p>
    <w:p w:rsidR="006100CB" w:rsidRPr="00A86DF7" w:rsidRDefault="006100CB" w:rsidP="006100CB">
      <w:pPr>
        <w:widowControl w:val="0"/>
        <w:numPr>
          <w:ilvl w:val="0"/>
          <w:numId w:val="72"/>
        </w:numPr>
        <w:autoSpaceDE w:val="0"/>
        <w:autoSpaceDN w:val="0"/>
        <w:adjustRightInd w:val="0"/>
        <w:ind w:left="709"/>
        <w:jc w:val="both"/>
        <w:rPr>
          <w:sz w:val="22"/>
          <w:szCs w:val="22"/>
        </w:rPr>
      </w:pPr>
      <w:r>
        <w:rPr>
          <w:sz w:val="22"/>
          <w:szCs w:val="22"/>
        </w:rPr>
        <w:t>Диаметр</w:t>
      </w:r>
      <w:r w:rsidRPr="00A86DF7">
        <w:rPr>
          <w:sz w:val="22"/>
          <w:szCs w:val="22"/>
        </w:rPr>
        <w:t xml:space="preserve"> </w:t>
      </w:r>
      <w:r>
        <w:rPr>
          <w:sz w:val="22"/>
          <w:szCs w:val="22"/>
        </w:rPr>
        <w:t>передней</w:t>
      </w:r>
      <w:r w:rsidRPr="00A86DF7">
        <w:rPr>
          <w:sz w:val="22"/>
          <w:szCs w:val="22"/>
        </w:rPr>
        <w:t xml:space="preserve"> </w:t>
      </w:r>
      <w:r>
        <w:rPr>
          <w:sz w:val="22"/>
          <w:szCs w:val="22"/>
        </w:rPr>
        <w:t>части</w:t>
      </w:r>
      <w:r w:rsidRPr="00A86DF7">
        <w:rPr>
          <w:sz w:val="22"/>
          <w:szCs w:val="22"/>
        </w:rPr>
        <w:t xml:space="preserve"> </w:t>
      </w:r>
      <w:r>
        <w:rPr>
          <w:sz w:val="22"/>
          <w:szCs w:val="22"/>
        </w:rPr>
        <w:t>ниппеля</w:t>
      </w:r>
      <w:r w:rsidRPr="00A86DF7">
        <w:rPr>
          <w:sz w:val="22"/>
          <w:szCs w:val="22"/>
        </w:rPr>
        <w:t xml:space="preserve">: </w:t>
      </w:r>
      <w:r>
        <w:rPr>
          <w:sz w:val="22"/>
          <w:szCs w:val="22"/>
        </w:rPr>
        <w:t>Для</w:t>
      </w:r>
      <w:r w:rsidRPr="00A86DF7">
        <w:rPr>
          <w:sz w:val="22"/>
          <w:szCs w:val="22"/>
        </w:rPr>
        <w:t xml:space="preserve"> </w:t>
      </w:r>
      <w:r>
        <w:rPr>
          <w:sz w:val="22"/>
          <w:szCs w:val="22"/>
        </w:rPr>
        <w:t>соединений</w:t>
      </w:r>
      <w:r w:rsidRPr="00A86DF7">
        <w:rPr>
          <w:sz w:val="22"/>
          <w:szCs w:val="22"/>
        </w:rPr>
        <w:t xml:space="preserve"> </w:t>
      </w:r>
      <w:r w:rsidRPr="00FD2595">
        <w:rPr>
          <w:sz w:val="22"/>
          <w:szCs w:val="22"/>
          <w:lang w:val="en-US"/>
        </w:rPr>
        <w:t>HT</w:t>
      </w:r>
      <w:r w:rsidRPr="00A86DF7">
        <w:rPr>
          <w:sz w:val="22"/>
          <w:szCs w:val="22"/>
        </w:rPr>
        <w:t xml:space="preserve">™ </w:t>
      </w:r>
      <w:r>
        <w:rPr>
          <w:sz w:val="22"/>
          <w:szCs w:val="22"/>
        </w:rPr>
        <w:t>и</w:t>
      </w:r>
      <w:r w:rsidRPr="00A86DF7">
        <w:rPr>
          <w:sz w:val="22"/>
          <w:szCs w:val="22"/>
        </w:rPr>
        <w:t xml:space="preserve"> </w:t>
      </w:r>
      <w:r w:rsidRPr="00FD2595">
        <w:rPr>
          <w:sz w:val="22"/>
          <w:szCs w:val="22"/>
          <w:lang w:val="en-US"/>
        </w:rPr>
        <w:t>XT</w:t>
      </w:r>
      <w:r w:rsidRPr="00A86DF7">
        <w:rPr>
          <w:sz w:val="22"/>
          <w:szCs w:val="22"/>
        </w:rPr>
        <w:t xml:space="preserve">™, </w:t>
      </w:r>
      <w:r>
        <w:rPr>
          <w:sz w:val="22"/>
          <w:szCs w:val="22"/>
        </w:rPr>
        <w:t xml:space="preserve">проводится замер наружного диаметра передней части ниппеля, значение которого должно соответствовать требованиям, предусмотренным таблицами </w:t>
      </w:r>
      <w:r w:rsidRPr="00A86DF7">
        <w:rPr>
          <w:sz w:val="22"/>
          <w:szCs w:val="22"/>
        </w:rPr>
        <w:t xml:space="preserve">3.7.2 - 3.7.3 </w:t>
      </w:r>
      <w:r>
        <w:rPr>
          <w:sz w:val="22"/>
          <w:szCs w:val="22"/>
        </w:rPr>
        <w:t xml:space="preserve">или </w:t>
      </w:r>
      <w:r w:rsidRPr="00A86DF7">
        <w:rPr>
          <w:sz w:val="22"/>
          <w:szCs w:val="22"/>
        </w:rPr>
        <w:t xml:space="preserve">3.7.10 - 3.7.11, </w:t>
      </w:r>
      <w:r>
        <w:rPr>
          <w:sz w:val="22"/>
          <w:szCs w:val="22"/>
        </w:rPr>
        <w:t>при соответствующих условиях</w:t>
      </w:r>
      <w:r w:rsidRPr="00A86DF7">
        <w:rPr>
          <w:sz w:val="22"/>
          <w:szCs w:val="22"/>
        </w:rPr>
        <w:t xml:space="preserve">. </w:t>
      </w:r>
      <w:r>
        <w:rPr>
          <w:sz w:val="22"/>
          <w:szCs w:val="22"/>
        </w:rPr>
        <w:t xml:space="preserve">Данная процедура не требуется для соединений </w:t>
      </w:r>
      <w:r w:rsidRPr="00FD2595">
        <w:rPr>
          <w:sz w:val="22"/>
          <w:szCs w:val="22"/>
          <w:lang w:val="en-US"/>
        </w:rPr>
        <w:t>XT</w:t>
      </w:r>
      <w:r w:rsidRPr="00A86DF7">
        <w:rPr>
          <w:sz w:val="22"/>
          <w:szCs w:val="22"/>
        </w:rPr>
        <w:t>-</w:t>
      </w:r>
      <w:r w:rsidRPr="00FD2595">
        <w:rPr>
          <w:sz w:val="22"/>
          <w:szCs w:val="22"/>
          <w:lang w:val="en-US"/>
        </w:rPr>
        <w:t>M</w:t>
      </w:r>
      <w:r w:rsidRPr="00A86DF7">
        <w:rPr>
          <w:sz w:val="22"/>
          <w:szCs w:val="22"/>
        </w:rPr>
        <w:t>™.</w:t>
      </w:r>
    </w:p>
    <w:p w:rsidR="006100CB" w:rsidRPr="00A86DF7" w:rsidRDefault="006100CB" w:rsidP="006100CB">
      <w:pPr>
        <w:ind w:left="709"/>
        <w:jc w:val="both"/>
        <w:rPr>
          <w:sz w:val="22"/>
          <w:szCs w:val="22"/>
        </w:rPr>
      </w:pPr>
    </w:p>
    <w:p w:rsidR="006100CB" w:rsidRPr="00BD4EF7" w:rsidRDefault="006100CB" w:rsidP="006100CB">
      <w:pPr>
        <w:widowControl w:val="0"/>
        <w:numPr>
          <w:ilvl w:val="0"/>
          <w:numId w:val="72"/>
        </w:numPr>
        <w:autoSpaceDE w:val="0"/>
        <w:autoSpaceDN w:val="0"/>
        <w:adjustRightInd w:val="0"/>
        <w:ind w:left="709"/>
        <w:jc w:val="both"/>
        <w:rPr>
          <w:sz w:val="22"/>
          <w:szCs w:val="22"/>
        </w:rPr>
      </w:pPr>
      <w:r>
        <w:rPr>
          <w:sz w:val="22"/>
          <w:szCs w:val="22"/>
        </w:rPr>
        <w:t>Длина</w:t>
      </w:r>
      <w:r w:rsidRPr="00A86DF7">
        <w:rPr>
          <w:sz w:val="22"/>
          <w:szCs w:val="22"/>
        </w:rPr>
        <w:t xml:space="preserve"> </w:t>
      </w:r>
      <w:r>
        <w:rPr>
          <w:sz w:val="22"/>
          <w:szCs w:val="22"/>
        </w:rPr>
        <w:t>ниппельного</w:t>
      </w:r>
      <w:r w:rsidRPr="00A86DF7">
        <w:rPr>
          <w:sz w:val="22"/>
          <w:szCs w:val="22"/>
        </w:rPr>
        <w:t xml:space="preserve"> </w:t>
      </w:r>
      <w:r>
        <w:rPr>
          <w:sz w:val="22"/>
          <w:szCs w:val="22"/>
        </w:rPr>
        <w:t>соединения</w:t>
      </w:r>
      <w:r w:rsidRPr="00A86DF7">
        <w:rPr>
          <w:sz w:val="22"/>
          <w:szCs w:val="22"/>
        </w:rPr>
        <w:t xml:space="preserve">: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3.7.2-3.7.4 </w:t>
      </w:r>
      <w:r>
        <w:rPr>
          <w:sz w:val="22"/>
          <w:szCs w:val="22"/>
        </w:rPr>
        <w:t xml:space="preserve">или </w:t>
      </w:r>
      <w:r w:rsidRPr="00F92E2C">
        <w:rPr>
          <w:sz w:val="22"/>
          <w:szCs w:val="22"/>
        </w:rPr>
        <w:t xml:space="preserve">3.7.10-3.7.11,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можно устранить этот недостаток путем перешлифовки вторичного заплечика (передней части ниппеля). Если длина соединения меньше указанных параметров, недостаток может быть устранен путем перешлифовки первичного заплечика. Предельно допустимые значения перешлифовки аналогичны значениям, предусмотренным для поврежденных заплечиков.</w:t>
      </w:r>
    </w:p>
    <w:p w:rsidR="006100CB" w:rsidRDefault="006100CB" w:rsidP="006100CB">
      <w:pPr>
        <w:pStyle w:val="aff3"/>
        <w:rPr>
          <w:sz w:val="22"/>
          <w:szCs w:val="22"/>
        </w:rPr>
      </w:pPr>
    </w:p>
    <w:p w:rsidR="006100CB" w:rsidRPr="00A86DF7" w:rsidRDefault="006100CB" w:rsidP="006100CB">
      <w:pPr>
        <w:widowControl w:val="0"/>
        <w:numPr>
          <w:ilvl w:val="0"/>
          <w:numId w:val="72"/>
        </w:numPr>
        <w:autoSpaceDE w:val="0"/>
        <w:autoSpaceDN w:val="0"/>
        <w:adjustRightInd w:val="0"/>
        <w:ind w:left="709"/>
        <w:jc w:val="both"/>
        <w:rPr>
          <w:sz w:val="22"/>
          <w:szCs w:val="22"/>
        </w:rPr>
      </w:pPr>
      <w:r>
        <w:rPr>
          <w:sz w:val="22"/>
          <w:szCs w:val="22"/>
        </w:rPr>
        <w:t>Диаметр</w:t>
      </w:r>
      <w:r w:rsidRPr="00A86DF7">
        <w:rPr>
          <w:sz w:val="22"/>
          <w:szCs w:val="22"/>
        </w:rPr>
        <w:t xml:space="preserve"> </w:t>
      </w:r>
      <w:r>
        <w:rPr>
          <w:sz w:val="22"/>
          <w:szCs w:val="22"/>
        </w:rPr>
        <w:t>цилиндра</w:t>
      </w:r>
      <w:r w:rsidRPr="00A86DF7">
        <w:rPr>
          <w:sz w:val="22"/>
          <w:szCs w:val="22"/>
        </w:rPr>
        <w:t xml:space="preserve"> </w:t>
      </w:r>
      <w:r>
        <w:rPr>
          <w:sz w:val="22"/>
          <w:szCs w:val="22"/>
        </w:rPr>
        <w:t>ниппеля</w:t>
      </w:r>
      <w:r w:rsidRPr="00A86DF7">
        <w:rPr>
          <w:sz w:val="22"/>
          <w:szCs w:val="22"/>
        </w:rPr>
        <w:t xml:space="preserve">: </w:t>
      </w:r>
      <w:r>
        <w:rPr>
          <w:sz w:val="22"/>
          <w:szCs w:val="22"/>
        </w:rPr>
        <w:t>Диаметр</w:t>
      </w:r>
      <w:r w:rsidRPr="009D74E2">
        <w:rPr>
          <w:sz w:val="22"/>
          <w:szCs w:val="22"/>
        </w:rPr>
        <w:t xml:space="preserve"> </w:t>
      </w:r>
      <w:r>
        <w:rPr>
          <w:sz w:val="22"/>
          <w:szCs w:val="22"/>
        </w:rPr>
        <w:t>цилиндра ниппеля</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335749">
        <w:rPr>
          <w:sz w:val="22"/>
          <w:szCs w:val="22"/>
        </w:rPr>
        <w:t xml:space="preserve">3.7.2 - 3.7.4 </w:t>
      </w:r>
      <w:r>
        <w:rPr>
          <w:sz w:val="22"/>
          <w:szCs w:val="22"/>
        </w:rPr>
        <w:t xml:space="preserve">или </w:t>
      </w:r>
      <w:r w:rsidRPr="00335749">
        <w:rPr>
          <w:sz w:val="22"/>
          <w:szCs w:val="22"/>
        </w:rPr>
        <w:t>3.7.10 -  3.7.11</w:t>
      </w:r>
      <w:r w:rsidRPr="009D74E2">
        <w:rPr>
          <w:sz w:val="22"/>
          <w:szCs w:val="22"/>
        </w:rPr>
        <w:t xml:space="preserve">, </w:t>
      </w:r>
      <w:r>
        <w:rPr>
          <w:sz w:val="22"/>
          <w:szCs w:val="22"/>
        </w:rPr>
        <w:t>при соответствующих условиях</w:t>
      </w:r>
      <w:r w:rsidRPr="009D74E2">
        <w:rPr>
          <w:sz w:val="22"/>
          <w:szCs w:val="22"/>
        </w:rPr>
        <w:t>.</w:t>
      </w:r>
      <w:r>
        <w:rPr>
          <w:sz w:val="22"/>
          <w:szCs w:val="22"/>
        </w:rPr>
        <w:t xml:space="preserve"> </w:t>
      </w:r>
    </w:p>
    <w:p w:rsidR="006100CB" w:rsidRPr="00A86DF7" w:rsidRDefault="006100CB" w:rsidP="006100CB">
      <w:pPr>
        <w:ind w:left="709"/>
        <w:jc w:val="both"/>
        <w:rPr>
          <w:sz w:val="22"/>
          <w:szCs w:val="22"/>
        </w:rPr>
      </w:pPr>
    </w:p>
    <w:p w:rsidR="006100CB" w:rsidRPr="00BD4EF7" w:rsidRDefault="006100CB" w:rsidP="006100CB">
      <w:pPr>
        <w:widowControl w:val="0"/>
        <w:numPr>
          <w:ilvl w:val="0"/>
          <w:numId w:val="72"/>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r w:rsidRPr="002E1D53">
        <w:rPr>
          <w:sz w:val="22"/>
          <w:szCs w:val="22"/>
        </w:rPr>
        <w:t>.</w:t>
      </w:r>
      <w:r>
        <w:rPr>
          <w:sz w:val="22"/>
          <w:szCs w:val="22"/>
        </w:rPr>
        <w:t xml:space="preserve"> </w:t>
      </w:r>
    </w:p>
    <w:p w:rsidR="006100CB" w:rsidRPr="00BD4EF7" w:rsidRDefault="006100CB" w:rsidP="006100CB">
      <w:pPr>
        <w:pStyle w:val="aff3"/>
        <w:rPr>
          <w:sz w:val="22"/>
          <w:szCs w:val="22"/>
        </w:rPr>
      </w:pPr>
    </w:p>
    <w:p w:rsidR="006100CB" w:rsidRPr="00BD4EF7" w:rsidRDefault="006100CB" w:rsidP="006100CB">
      <w:pPr>
        <w:widowControl w:val="0"/>
        <w:numPr>
          <w:ilvl w:val="0"/>
          <w:numId w:val="72"/>
        </w:numPr>
        <w:autoSpaceDE w:val="0"/>
        <w:autoSpaceDN w:val="0"/>
        <w:adjustRightInd w:val="0"/>
        <w:ind w:left="709"/>
        <w:jc w:val="both"/>
        <w:rPr>
          <w:sz w:val="22"/>
          <w:szCs w:val="22"/>
        </w:rPr>
      </w:pPr>
      <w:r>
        <w:rPr>
          <w:sz w:val="22"/>
          <w:szCs w:val="22"/>
        </w:rPr>
        <w:t>Повторное</w:t>
      </w:r>
      <w:r w:rsidRPr="00EF0AB2">
        <w:rPr>
          <w:sz w:val="22"/>
          <w:szCs w:val="22"/>
        </w:rPr>
        <w:t xml:space="preserve"> </w:t>
      </w:r>
      <w:r>
        <w:rPr>
          <w:sz w:val="22"/>
          <w:szCs w:val="22"/>
        </w:rPr>
        <w:t>нарезание</w:t>
      </w:r>
      <w:r w:rsidRPr="00EF0AB2">
        <w:rPr>
          <w:sz w:val="22"/>
          <w:szCs w:val="22"/>
        </w:rPr>
        <w:t xml:space="preserve"> </w:t>
      </w:r>
      <w:r>
        <w:rPr>
          <w:sz w:val="22"/>
          <w:szCs w:val="22"/>
        </w:rPr>
        <w:t>резьбы</w:t>
      </w:r>
      <w:r w:rsidRPr="00EF0AB2">
        <w:rPr>
          <w:sz w:val="22"/>
          <w:szCs w:val="22"/>
        </w:rPr>
        <w:t xml:space="preserve">: </w:t>
      </w:r>
      <w:r>
        <w:rPr>
          <w:sz w:val="22"/>
          <w:szCs w:val="22"/>
        </w:rPr>
        <w:t>Данный</w:t>
      </w:r>
      <w:r w:rsidRPr="00EF0AB2">
        <w:rPr>
          <w:sz w:val="22"/>
          <w:szCs w:val="22"/>
        </w:rPr>
        <w:t xml:space="preserve"> </w:t>
      </w:r>
      <w:r>
        <w:rPr>
          <w:sz w:val="22"/>
          <w:szCs w:val="22"/>
        </w:rPr>
        <w:t>метод</w:t>
      </w:r>
      <w:r w:rsidRPr="00EF0AB2">
        <w:rPr>
          <w:sz w:val="22"/>
          <w:szCs w:val="22"/>
        </w:rPr>
        <w:t xml:space="preserve"> </w:t>
      </w:r>
      <w:r>
        <w:rPr>
          <w:sz w:val="22"/>
          <w:szCs w:val="22"/>
        </w:rPr>
        <w:t>используется</w:t>
      </w:r>
      <w:r w:rsidRPr="00EF0AB2">
        <w:rPr>
          <w:sz w:val="22"/>
          <w:szCs w:val="22"/>
        </w:rPr>
        <w:t xml:space="preserve"> </w:t>
      </w:r>
      <w:r>
        <w:rPr>
          <w:sz w:val="22"/>
          <w:szCs w:val="22"/>
        </w:rPr>
        <w:t>для</w:t>
      </w:r>
      <w:r w:rsidRPr="00EF0AB2">
        <w:rPr>
          <w:sz w:val="22"/>
          <w:szCs w:val="22"/>
        </w:rPr>
        <w:t xml:space="preserve"> </w:t>
      </w:r>
      <w:r>
        <w:rPr>
          <w:sz w:val="22"/>
          <w:szCs w:val="22"/>
        </w:rPr>
        <w:t>ремонта</w:t>
      </w:r>
      <w:r w:rsidRPr="00EF0AB2">
        <w:rPr>
          <w:sz w:val="22"/>
          <w:szCs w:val="22"/>
        </w:rPr>
        <w:t xml:space="preserve"> </w:t>
      </w:r>
      <w:r>
        <w:rPr>
          <w:sz w:val="22"/>
          <w:szCs w:val="22"/>
        </w:rPr>
        <w:t>соединений</w:t>
      </w:r>
      <w:r w:rsidRPr="00EF0AB2">
        <w:rPr>
          <w:sz w:val="22"/>
          <w:szCs w:val="22"/>
        </w:rPr>
        <w:t xml:space="preserve">, </w:t>
      </w:r>
      <w:r>
        <w:rPr>
          <w:sz w:val="22"/>
          <w:szCs w:val="22"/>
        </w:rPr>
        <w:t>которые</w:t>
      </w:r>
      <w:r w:rsidRPr="00EF0AB2">
        <w:rPr>
          <w:sz w:val="22"/>
          <w:szCs w:val="22"/>
        </w:rPr>
        <w:t xml:space="preserve"> </w:t>
      </w:r>
      <w:r>
        <w:rPr>
          <w:sz w:val="22"/>
          <w:szCs w:val="22"/>
        </w:rPr>
        <w:t>после</w:t>
      </w:r>
      <w:r w:rsidRPr="00EF0AB2">
        <w:rPr>
          <w:sz w:val="22"/>
          <w:szCs w:val="22"/>
        </w:rPr>
        <w:t xml:space="preserve"> </w:t>
      </w:r>
      <w:r>
        <w:rPr>
          <w:sz w:val="22"/>
          <w:szCs w:val="22"/>
        </w:rPr>
        <w:t>полевых</w:t>
      </w:r>
      <w:r w:rsidRPr="00EF0AB2">
        <w:rPr>
          <w:sz w:val="22"/>
          <w:szCs w:val="22"/>
        </w:rPr>
        <w:t xml:space="preserve"> </w:t>
      </w:r>
      <w:r>
        <w:rPr>
          <w:sz w:val="22"/>
          <w:szCs w:val="22"/>
        </w:rPr>
        <w:t>ремонтных</w:t>
      </w:r>
      <w:r w:rsidRPr="00EF0AB2">
        <w:rPr>
          <w:sz w:val="22"/>
          <w:szCs w:val="22"/>
        </w:rPr>
        <w:t xml:space="preserve"> </w:t>
      </w:r>
      <w:r>
        <w:rPr>
          <w:sz w:val="22"/>
          <w:szCs w:val="22"/>
        </w:rPr>
        <w:t>работ</w:t>
      </w:r>
      <w:r w:rsidRPr="00EF0AB2">
        <w:rPr>
          <w:sz w:val="22"/>
          <w:szCs w:val="22"/>
        </w:rPr>
        <w:t xml:space="preserve"> </w:t>
      </w:r>
      <w:r>
        <w:rPr>
          <w:sz w:val="22"/>
          <w:szCs w:val="22"/>
        </w:rPr>
        <w:t>не</w:t>
      </w:r>
      <w:r w:rsidRPr="00EF0AB2">
        <w:rPr>
          <w:sz w:val="22"/>
          <w:szCs w:val="22"/>
        </w:rPr>
        <w:t xml:space="preserve"> </w:t>
      </w:r>
      <w:r>
        <w:rPr>
          <w:sz w:val="22"/>
          <w:szCs w:val="22"/>
        </w:rPr>
        <w:t>отвечают</w:t>
      </w:r>
      <w:r w:rsidRPr="00EF0AB2">
        <w:rPr>
          <w:sz w:val="22"/>
          <w:szCs w:val="22"/>
        </w:rPr>
        <w:t xml:space="preserve"> </w:t>
      </w:r>
      <w:r>
        <w:rPr>
          <w:sz w:val="22"/>
          <w:szCs w:val="22"/>
        </w:rPr>
        <w:t>требованиям, предъявляемым в соответствии с данной процедурой. Выполнение данной процедуры требует срезания соединения за пределами усталостных трещин. Полное</w:t>
      </w:r>
      <w:r w:rsidRPr="00EF0AB2">
        <w:rPr>
          <w:sz w:val="22"/>
          <w:szCs w:val="22"/>
        </w:rPr>
        <w:t xml:space="preserve"> </w:t>
      </w:r>
      <w:r>
        <w:rPr>
          <w:sz w:val="22"/>
          <w:szCs w:val="22"/>
        </w:rPr>
        <w:t>удаление</w:t>
      </w:r>
      <w:r w:rsidRPr="00EF0AB2">
        <w:rPr>
          <w:sz w:val="22"/>
          <w:szCs w:val="22"/>
        </w:rPr>
        <w:t xml:space="preserve"> </w:t>
      </w:r>
      <w:r>
        <w:rPr>
          <w:sz w:val="22"/>
          <w:szCs w:val="22"/>
        </w:rPr>
        <w:t>профиля</w:t>
      </w:r>
      <w:r w:rsidRPr="00EF0AB2">
        <w:rPr>
          <w:sz w:val="22"/>
          <w:szCs w:val="22"/>
        </w:rPr>
        <w:t xml:space="preserve"> </w:t>
      </w:r>
      <w:r>
        <w:rPr>
          <w:sz w:val="22"/>
          <w:szCs w:val="22"/>
        </w:rPr>
        <w:t>резьбы</w:t>
      </w:r>
      <w:r w:rsidRPr="00EF0AB2">
        <w:rPr>
          <w:sz w:val="22"/>
          <w:szCs w:val="22"/>
        </w:rPr>
        <w:t xml:space="preserve"> </w:t>
      </w:r>
      <w:r>
        <w:rPr>
          <w:sz w:val="22"/>
          <w:szCs w:val="22"/>
        </w:rPr>
        <w:t>не</w:t>
      </w:r>
      <w:r w:rsidRPr="00EF0AB2">
        <w:rPr>
          <w:sz w:val="22"/>
          <w:szCs w:val="22"/>
        </w:rPr>
        <w:t xml:space="preserve"> </w:t>
      </w:r>
      <w:r>
        <w:rPr>
          <w:sz w:val="22"/>
          <w:szCs w:val="22"/>
        </w:rPr>
        <w:t>требуется</w:t>
      </w:r>
      <w:r w:rsidRPr="00EF0AB2">
        <w:rPr>
          <w:sz w:val="22"/>
          <w:szCs w:val="22"/>
        </w:rPr>
        <w:t xml:space="preserve">, </w:t>
      </w:r>
      <w:r>
        <w:rPr>
          <w:sz w:val="22"/>
          <w:szCs w:val="22"/>
        </w:rPr>
        <w:t>если</w:t>
      </w:r>
      <w:r w:rsidRPr="00EF0AB2">
        <w:rPr>
          <w:sz w:val="22"/>
          <w:szCs w:val="22"/>
        </w:rPr>
        <w:t xml:space="preserve"> </w:t>
      </w:r>
      <w:r>
        <w:rPr>
          <w:sz w:val="22"/>
          <w:szCs w:val="22"/>
        </w:rPr>
        <w:t>на</w:t>
      </w:r>
      <w:r w:rsidRPr="00EF0AB2">
        <w:rPr>
          <w:sz w:val="22"/>
          <w:szCs w:val="22"/>
        </w:rPr>
        <w:t xml:space="preserve"> </w:t>
      </w:r>
      <w:r>
        <w:rPr>
          <w:sz w:val="22"/>
          <w:szCs w:val="22"/>
        </w:rPr>
        <w:t>соединении</w:t>
      </w:r>
      <w:r w:rsidRPr="00EF0AB2">
        <w:rPr>
          <w:sz w:val="22"/>
          <w:szCs w:val="22"/>
        </w:rPr>
        <w:t xml:space="preserve"> </w:t>
      </w:r>
      <w:r>
        <w:rPr>
          <w:sz w:val="22"/>
          <w:szCs w:val="22"/>
        </w:rPr>
        <w:t>отсутствуют</w:t>
      </w:r>
      <w:r w:rsidRPr="00EF0AB2">
        <w:rPr>
          <w:sz w:val="22"/>
          <w:szCs w:val="22"/>
        </w:rPr>
        <w:t xml:space="preserve"> </w:t>
      </w:r>
      <w:r>
        <w:rPr>
          <w:sz w:val="22"/>
          <w:szCs w:val="22"/>
        </w:rPr>
        <w:t>усталостные</w:t>
      </w:r>
      <w:r w:rsidRPr="00EF0AB2">
        <w:rPr>
          <w:sz w:val="22"/>
          <w:szCs w:val="22"/>
        </w:rPr>
        <w:t xml:space="preserve"> </w:t>
      </w:r>
      <w:r>
        <w:rPr>
          <w:sz w:val="22"/>
          <w:szCs w:val="22"/>
        </w:rPr>
        <w:t>трещины</w:t>
      </w:r>
      <w:r w:rsidRPr="00EF0AB2">
        <w:rPr>
          <w:sz w:val="22"/>
          <w:szCs w:val="22"/>
        </w:rPr>
        <w:t xml:space="preserve"> </w:t>
      </w:r>
      <w:r>
        <w:rPr>
          <w:sz w:val="22"/>
          <w:szCs w:val="22"/>
        </w:rPr>
        <w:t>и</w:t>
      </w:r>
      <w:r w:rsidRPr="00EF0AB2">
        <w:rPr>
          <w:sz w:val="22"/>
          <w:szCs w:val="22"/>
        </w:rPr>
        <w:t xml:space="preserve"> </w:t>
      </w:r>
      <w:r>
        <w:rPr>
          <w:sz w:val="22"/>
          <w:szCs w:val="22"/>
        </w:rPr>
        <w:t>если</w:t>
      </w:r>
      <w:r w:rsidRPr="00EF0AB2">
        <w:rPr>
          <w:sz w:val="22"/>
          <w:szCs w:val="22"/>
        </w:rPr>
        <w:t xml:space="preserve"> </w:t>
      </w:r>
      <w:r>
        <w:rPr>
          <w:sz w:val="22"/>
          <w:szCs w:val="22"/>
        </w:rPr>
        <w:t>для</w:t>
      </w:r>
      <w:r w:rsidRPr="00EF0AB2">
        <w:rPr>
          <w:sz w:val="22"/>
          <w:szCs w:val="22"/>
        </w:rPr>
        <w:t xml:space="preserve"> </w:t>
      </w:r>
      <w:r>
        <w:rPr>
          <w:sz w:val="22"/>
          <w:szCs w:val="22"/>
        </w:rPr>
        <w:t>соблюдения</w:t>
      </w:r>
      <w:r w:rsidRPr="00EF0AB2">
        <w:rPr>
          <w:sz w:val="22"/>
          <w:szCs w:val="22"/>
        </w:rPr>
        <w:t xml:space="preserve"> </w:t>
      </w:r>
      <w:r>
        <w:rPr>
          <w:sz w:val="22"/>
          <w:szCs w:val="22"/>
        </w:rPr>
        <w:t>НОВЫХ</w:t>
      </w:r>
      <w:r w:rsidRPr="00EF0AB2">
        <w:rPr>
          <w:sz w:val="22"/>
          <w:szCs w:val="22"/>
        </w:rPr>
        <w:t xml:space="preserve"> </w:t>
      </w:r>
      <w:r>
        <w:rPr>
          <w:sz w:val="22"/>
          <w:szCs w:val="22"/>
        </w:rPr>
        <w:t>требований</w:t>
      </w:r>
      <w:r w:rsidRPr="00EF0AB2">
        <w:rPr>
          <w:sz w:val="22"/>
          <w:szCs w:val="22"/>
        </w:rPr>
        <w:t xml:space="preserve"> </w:t>
      </w:r>
      <w:r>
        <w:rPr>
          <w:sz w:val="22"/>
          <w:szCs w:val="22"/>
        </w:rPr>
        <w:t>достаточно</w:t>
      </w:r>
      <w:r w:rsidRPr="00EF0AB2">
        <w:rPr>
          <w:sz w:val="22"/>
          <w:szCs w:val="22"/>
        </w:rPr>
        <w:t xml:space="preserve"> </w:t>
      </w:r>
      <w:r>
        <w:rPr>
          <w:sz w:val="22"/>
          <w:szCs w:val="22"/>
        </w:rPr>
        <w:t>удалить необходимое количество материала. В</w:t>
      </w:r>
      <w:r w:rsidRPr="00EF0AB2">
        <w:rPr>
          <w:sz w:val="22"/>
          <w:szCs w:val="22"/>
        </w:rPr>
        <w:t xml:space="preserve"> </w:t>
      </w:r>
      <w:r>
        <w:rPr>
          <w:sz w:val="22"/>
          <w:szCs w:val="22"/>
        </w:rPr>
        <w:t>данном</w:t>
      </w:r>
      <w:r w:rsidRPr="00EF0AB2">
        <w:rPr>
          <w:sz w:val="22"/>
          <w:szCs w:val="22"/>
        </w:rPr>
        <w:t xml:space="preserve"> </w:t>
      </w:r>
      <w:proofErr w:type="gramStart"/>
      <w:r>
        <w:rPr>
          <w:sz w:val="22"/>
          <w:szCs w:val="22"/>
        </w:rPr>
        <w:t>случае</w:t>
      </w:r>
      <w:proofErr w:type="gramEnd"/>
      <w:r w:rsidRPr="00EF0AB2">
        <w:rPr>
          <w:sz w:val="22"/>
          <w:szCs w:val="22"/>
        </w:rPr>
        <w:t xml:space="preserve"> </w:t>
      </w:r>
      <w:r>
        <w:rPr>
          <w:sz w:val="22"/>
          <w:szCs w:val="22"/>
        </w:rPr>
        <w:t>соединение</w:t>
      </w:r>
      <w:r w:rsidRPr="00EF0AB2">
        <w:rPr>
          <w:sz w:val="22"/>
          <w:szCs w:val="22"/>
        </w:rPr>
        <w:t xml:space="preserve"> </w:t>
      </w:r>
      <w:r>
        <w:rPr>
          <w:sz w:val="22"/>
          <w:szCs w:val="22"/>
        </w:rPr>
        <w:t>не</w:t>
      </w:r>
      <w:r w:rsidRPr="00EF0AB2">
        <w:rPr>
          <w:sz w:val="22"/>
          <w:szCs w:val="22"/>
        </w:rPr>
        <w:t xml:space="preserve"> </w:t>
      </w:r>
      <w:r>
        <w:rPr>
          <w:sz w:val="22"/>
          <w:szCs w:val="22"/>
        </w:rPr>
        <w:t>должно</w:t>
      </w:r>
      <w:r w:rsidRPr="00EF0AB2">
        <w:rPr>
          <w:sz w:val="22"/>
          <w:szCs w:val="22"/>
        </w:rPr>
        <w:t xml:space="preserve"> </w:t>
      </w:r>
      <w:r>
        <w:rPr>
          <w:sz w:val="22"/>
          <w:szCs w:val="22"/>
        </w:rPr>
        <w:t>обрабатываться</w:t>
      </w:r>
      <w:r w:rsidRPr="00EF0AB2">
        <w:rPr>
          <w:sz w:val="22"/>
          <w:szCs w:val="22"/>
        </w:rPr>
        <w:t xml:space="preserve"> </w:t>
      </w:r>
      <w:r>
        <w:rPr>
          <w:sz w:val="22"/>
          <w:szCs w:val="22"/>
        </w:rPr>
        <w:t>до</w:t>
      </w:r>
      <w:r w:rsidRPr="00EF0AB2">
        <w:rPr>
          <w:sz w:val="22"/>
          <w:szCs w:val="22"/>
        </w:rPr>
        <w:t xml:space="preserve"> </w:t>
      </w:r>
      <w:r>
        <w:rPr>
          <w:sz w:val="22"/>
          <w:szCs w:val="22"/>
        </w:rPr>
        <w:t>состояния</w:t>
      </w:r>
      <w:r w:rsidRPr="00EF0AB2">
        <w:rPr>
          <w:sz w:val="22"/>
          <w:szCs w:val="22"/>
        </w:rPr>
        <w:t xml:space="preserve"> </w:t>
      </w:r>
      <w:r>
        <w:rPr>
          <w:sz w:val="22"/>
          <w:szCs w:val="22"/>
        </w:rPr>
        <w:t>болванки</w:t>
      </w:r>
      <w:r w:rsidRPr="00EF0AB2">
        <w:rPr>
          <w:sz w:val="22"/>
          <w:szCs w:val="22"/>
        </w:rPr>
        <w:t xml:space="preserve">, </w:t>
      </w:r>
      <w:r>
        <w:rPr>
          <w:sz w:val="22"/>
          <w:szCs w:val="22"/>
        </w:rPr>
        <w:t>однако</w:t>
      </w:r>
      <w:r w:rsidRPr="00EF0AB2">
        <w:rPr>
          <w:sz w:val="22"/>
          <w:szCs w:val="22"/>
        </w:rPr>
        <w:t xml:space="preserve"> </w:t>
      </w:r>
      <w:r>
        <w:rPr>
          <w:sz w:val="22"/>
          <w:szCs w:val="22"/>
        </w:rPr>
        <w:t>все</w:t>
      </w:r>
      <w:r w:rsidRPr="00EF0AB2">
        <w:rPr>
          <w:sz w:val="22"/>
          <w:szCs w:val="22"/>
        </w:rPr>
        <w:t xml:space="preserve"> </w:t>
      </w:r>
      <w:r>
        <w:rPr>
          <w:sz w:val="22"/>
          <w:szCs w:val="22"/>
        </w:rPr>
        <w:t>заплечики, поверхности уплотнений и элементы резьбы подвергаются машинной обработке до 100% состояния «чистого металла». Это</w:t>
      </w:r>
      <w:r w:rsidRPr="00BD4EF7">
        <w:rPr>
          <w:sz w:val="22"/>
          <w:szCs w:val="22"/>
        </w:rPr>
        <w:t xml:space="preserve"> </w:t>
      </w:r>
      <w:r>
        <w:rPr>
          <w:sz w:val="22"/>
          <w:szCs w:val="22"/>
        </w:rPr>
        <w:t>необязательно</w:t>
      </w:r>
      <w:r w:rsidRPr="00BD4EF7">
        <w:rPr>
          <w:sz w:val="22"/>
          <w:szCs w:val="22"/>
        </w:rPr>
        <w:t xml:space="preserve"> </w:t>
      </w:r>
      <w:r>
        <w:rPr>
          <w:sz w:val="22"/>
          <w:szCs w:val="22"/>
        </w:rPr>
        <w:t>для</w:t>
      </w:r>
      <w:r w:rsidRPr="00BD4EF7">
        <w:rPr>
          <w:sz w:val="22"/>
          <w:szCs w:val="22"/>
        </w:rPr>
        <w:t xml:space="preserve"> </w:t>
      </w:r>
      <w:r>
        <w:rPr>
          <w:sz w:val="22"/>
          <w:szCs w:val="22"/>
        </w:rPr>
        <w:t>цилиндрического</w:t>
      </w:r>
      <w:r w:rsidRPr="00BD4EF7">
        <w:rPr>
          <w:sz w:val="22"/>
          <w:szCs w:val="22"/>
        </w:rPr>
        <w:t xml:space="preserve"> </w:t>
      </w:r>
      <w:r>
        <w:rPr>
          <w:sz w:val="22"/>
          <w:szCs w:val="22"/>
        </w:rPr>
        <w:t>диаметра</w:t>
      </w:r>
      <w:r w:rsidRPr="00BD4EF7">
        <w:rPr>
          <w:sz w:val="22"/>
          <w:szCs w:val="22"/>
        </w:rPr>
        <w:t xml:space="preserve">. </w:t>
      </w:r>
      <w:r>
        <w:rPr>
          <w:sz w:val="22"/>
          <w:szCs w:val="22"/>
        </w:rPr>
        <w:t>После</w:t>
      </w:r>
      <w:r w:rsidRPr="00BD4EF7">
        <w:rPr>
          <w:sz w:val="22"/>
          <w:szCs w:val="22"/>
        </w:rPr>
        <w:t xml:space="preserve"> </w:t>
      </w:r>
      <w:r>
        <w:rPr>
          <w:sz w:val="22"/>
          <w:szCs w:val="22"/>
        </w:rPr>
        <w:t>повторной</w:t>
      </w:r>
      <w:r w:rsidRPr="00BD4EF7">
        <w:rPr>
          <w:sz w:val="22"/>
          <w:szCs w:val="22"/>
        </w:rPr>
        <w:t xml:space="preserve"> </w:t>
      </w:r>
      <w:r>
        <w:rPr>
          <w:sz w:val="22"/>
          <w:szCs w:val="22"/>
        </w:rPr>
        <w:t>нарезки</w:t>
      </w:r>
      <w:r w:rsidRPr="00BD4EF7">
        <w:rPr>
          <w:sz w:val="22"/>
          <w:szCs w:val="22"/>
        </w:rPr>
        <w:t xml:space="preserve"> </w:t>
      </w:r>
      <w:r>
        <w:rPr>
          <w:sz w:val="22"/>
          <w:szCs w:val="22"/>
        </w:rPr>
        <w:t>резьбы</w:t>
      </w:r>
      <w:r w:rsidRPr="00BD4EF7">
        <w:rPr>
          <w:sz w:val="22"/>
          <w:szCs w:val="22"/>
        </w:rPr>
        <w:t xml:space="preserve"> </w:t>
      </w:r>
      <w:r>
        <w:rPr>
          <w:sz w:val="22"/>
          <w:szCs w:val="22"/>
        </w:rPr>
        <w:t>соединение</w:t>
      </w:r>
      <w:r w:rsidRPr="00BD4EF7">
        <w:rPr>
          <w:sz w:val="22"/>
          <w:szCs w:val="22"/>
        </w:rPr>
        <w:t xml:space="preserve"> </w:t>
      </w:r>
      <w:r>
        <w:rPr>
          <w:sz w:val="22"/>
          <w:szCs w:val="22"/>
        </w:rPr>
        <w:t>покрывается</w:t>
      </w:r>
      <w:r w:rsidRPr="00BD4EF7">
        <w:rPr>
          <w:sz w:val="22"/>
          <w:szCs w:val="22"/>
        </w:rPr>
        <w:t xml:space="preserve"> </w:t>
      </w:r>
      <w:r>
        <w:rPr>
          <w:sz w:val="22"/>
          <w:szCs w:val="22"/>
        </w:rPr>
        <w:t>фосфатом</w:t>
      </w:r>
      <w:r w:rsidRPr="00BD4EF7">
        <w:rPr>
          <w:sz w:val="22"/>
          <w:szCs w:val="22"/>
        </w:rPr>
        <w:t xml:space="preserve">. </w:t>
      </w:r>
      <w:r>
        <w:rPr>
          <w:sz w:val="22"/>
          <w:szCs w:val="22"/>
        </w:rPr>
        <w:t>Сульфат</w:t>
      </w:r>
      <w:r w:rsidRPr="00EF0AB2">
        <w:rPr>
          <w:sz w:val="22"/>
          <w:szCs w:val="22"/>
        </w:rPr>
        <w:t xml:space="preserve"> </w:t>
      </w:r>
      <w:r>
        <w:rPr>
          <w:sz w:val="22"/>
          <w:szCs w:val="22"/>
        </w:rPr>
        <w:t>меди</w:t>
      </w:r>
      <w:r w:rsidRPr="00EF0AB2">
        <w:rPr>
          <w:sz w:val="22"/>
          <w:szCs w:val="22"/>
        </w:rPr>
        <w:t xml:space="preserve"> </w:t>
      </w:r>
      <w:r>
        <w:rPr>
          <w:sz w:val="22"/>
          <w:szCs w:val="22"/>
        </w:rPr>
        <w:t>не</w:t>
      </w:r>
      <w:r w:rsidRPr="00EF0AB2">
        <w:rPr>
          <w:sz w:val="22"/>
          <w:szCs w:val="22"/>
        </w:rPr>
        <w:t xml:space="preserve"> </w:t>
      </w:r>
      <w:r>
        <w:rPr>
          <w:sz w:val="22"/>
          <w:szCs w:val="22"/>
        </w:rPr>
        <w:t>подходит</w:t>
      </w:r>
      <w:r w:rsidRPr="00EF0AB2">
        <w:rPr>
          <w:sz w:val="22"/>
          <w:szCs w:val="22"/>
        </w:rPr>
        <w:t xml:space="preserve"> </w:t>
      </w:r>
      <w:r>
        <w:rPr>
          <w:sz w:val="22"/>
          <w:szCs w:val="22"/>
        </w:rPr>
        <w:t>в</w:t>
      </w:r>
      <w:r w:rsidRPr="00EF0AB2">
        <w:rPr>
          <w:sz w:val="22"/>
          <w:szCs w:val="22"/>
        </w:rPr>
        <w:t xml:space="preserve"> </w:t>
      </w:r>
      <w:r>
        <w:rPr>
          <w:sz w:val="22"/>
          <w:szCs w:val="22"/>
        </w:rPr>
        <w:t>качестве</w:t>
      </w:r>
      <w:r w:rsidRPr="00EF0AB2">
        <w:rPr>
          <w:sz w:val="22"/>
          <w:szCs w:val="22"/>
        </w:rPr>
        <w:t xml:space="preserve"> </w:t>
      </w:r>
      <w:r>
        <w:rPr>
          <w:sz w:val="22"/>
          <w:szCs w:val="22"/>
        </w:rPr>
        <w:t>альтернативы</w:t>
      </w:r>
      <w:r w:rsidRPr="00EF0AB2">
        <w:rPr>
          <w:sz w:val="22"/>
          <w:szCs w:val="22"/>
        </w:rPr>
        <w:t xml:space="preserve"> </w:t>
      </w:r>
      <w:r>
        <w:rPr>
          <w:sz w:val="22"/>
          <w:szCs w:val="22"/>
        </w:rPr>
        <w:t>для</w:t>
      </w:r>
      <w:r w:rsidRPr="00EF0AB2">
        <w:rPr>
          <w:sz w:val="22"/>
          <w:szCs w:val="22"/>
        </w:rPr>
        <w:t xml:space="preserve"> </w:t>
      </w:r>
      <w:r>
        <w:rPr>
          <w:sz w:val="22"/>
          <w:szCs w:val="22"/>
        </w:rPr>
        <w:t>покрытия</w:t>
      </w:r>
      <w:r w:rsidRPr="00EF0AB2">
        <w:rPr>
          <w:sz w:val="22"/>
          <w:szCs w:val="22"/>
        </w:rPr>
        <w:t xml:space="preserve"> </w:t>
      </w:r>
      <w:r>
        <w:rPr>
          <w:sz w:val="22"/>
          <w:szCs w:val="22"/>
        </w:rPr>
        <w:t>соединений</w:t>
      </w:r>
      <w:r w:rsidRPr="00EF0AB2">
        <w:rPr>
          <w:sz w:val="22"/>
          <w:szCs w:val="22"/>
        </w:rPr>
        <w:t xml:space="preserve"> </w:t>
      </w:r>
      <w:r>
        <w:rPr>
          <w:sz w:val="22"/>
          <w:szCs w:val="22"/>
        </w:rPr>
        <w:t>с</w:t>
      </w:r>
      <w:r w:rsidRPr="00EF0AB2">
        <w:rPr>
          <w:sz w:val="22"/>
          <w:szCs w:val="22"/>
        </w:rPr>
        <w:t xml:space="preserve"> </w:t>
      </w:r>
      <w:r>
        <w:rPr>
          <w:sz w:val="22"/>
          <w:szCs w:val="22"/>
        </w:rPr>
        <w:t>повторно</w:t>
      </w:r>
      <w:r w:rsidRPr="00EF0AB2">
        <w:rPr>
          <w:sz w:val="22"/>
          <w:szCs w:val="22"/>
        </w:rPr>
        <w:t xml:space="preserve"> </w:t>
      </w:r>
      <w:r>
        <w:rPr>
          <w:sz w:val="22"/>
          <w:szCs w:val="22"/>
        </w:rPr>
        <w:t>нарезанной</w:t>
      </w:r>
      <w:r w:rsidRPr="00EF0AB2">
        <w:rPr>
          <w:sz w:val="22"/>
          <w:szCs w:val="22"/>
        </w:rPr>
        <w:t xml:space="preserve"> </w:t>
      </w:r>
      <w:r>
        <w:rPr>
          <w:sz w:val="22"/>
          <w:szCs w:val="22"/>
        </w:rPr>
        <w:t xml:space="preserve">резьбой. </w:t>
      </w:r>
    </w:p>
    <w:p w:rsidR="006100CB" w:rsidRPr="00BD4EF7" w:rsidRDefault="006100CB" w:rsidP="006100CB">
      <w:pPr>
        <w:jc w:val="both"/>
        <w:rPr>
          <w:sz w:val="22"/>
          <w:szCs w:val="22"/>
        </w:rPr>
      </w:pPr>
    </w:p>
    <w:p w:rsidR="006100CB" w:rsidRPr="00EF0AB2" w:rsidRDefault="006100CB" w:rsidP="006100CB">
      <w:pPr>
        <w:widowControl w:val="0"/>
        <w:numPr>
          <w:ilvl w:val="2"/>
          <w:numId w:val="26"/>
        </w:numPr>
        <w:autoSpaceDE w:val="0"/>
        <w:autoSpaceDN w:val="0"/>
        <w:adjustRightInd w:val="0"/>
        <w:ind w:left="0" w:firstLine="0"/>
        <w:jc w:val="both"/>
        <w:rPr>
          <w:sz w:val="22"/>
          <w:szCs w:val="22"/>
        </w:rPr>
      </w:pPr>
      <w:r w:rsidRPr="00EF0AB2">
        <w:rPr>
          <w:b/>
          <w:sz w:val="22"/>
          <w:szCs w:val="22"/>
        </w:rPr>
        <w:t xml:space="preserve">Процедура и критерии приемки для соединений </w:t>
      </w:r>
      <w:r w:rsidRPr="00EF0AB2">
        <w:rPr>
          <w:b/>
          <w:sz w:val="22"/>
          <w:szCs w:val="22"/>
          <w:lang w:val="en-US"/>
        </w:rPr>
        <w:t>Grant</w:t>
      </w:r>
      <w:r w:rsidRPr="00EF0AB2">
        <w:rPr>
          <w:b/>
          <w:sz w:val="22"/>
          <w:szCs w:val="22"/>
        </w:rPr>
        <w:t xml:space="preserve"> </w:t>
      </w:r>
      <w:r w:rsidRPr="00EF0AB2">
        <w:rPr>
          <w:b/>
          <w:sz w:val="22"/>
          <w:szCs w:val="22"/>
          <w:lang w:val="en-US"/>
        </w:rPr>
        <w:t>Prideco</w:t>
      </w:r>
      <w:r w:rsidRPr="00EF0AB2">
        <w:rPr>
          <w:b/>
          <w:sz w:val="22"/>
          <w:szCs w:val="22"/>
        </w:rPr>
        <w:t xml:space="preserve"> </w:t>
      </w:r>
      <w:r w:rsidRPr="00EF0AB2">
        <w:rPr>
          <w:b/>
          <w:sz w:val="22"/>
          <w:szCs w:val="22"/>
          <w:lang w:val="en-US"/>
        </w:rPr>
        <w:t>Double</w:t>
      </w:r>
      <w:r w:rsidRPr="00EF0AB2">
        <w:rPr>
          <w:b/>
          <w:sz w:val="22"/>
          <w:szCs w:val="22"/>
        </w:rPr>
        <w:t xml:space="preserve"> </w:t>
      </w:r>
      <w:r w:rsidRPr="00EF0AB2">
        <w:rPr>
          <w:b/>
          <w:sz w:val="22"/>
          <w:szCs w:val="22"/>
          <w:lang w:val="en-US"/>
        </w:rPr>
        <w:t>Shoulder</w:t>
      </w:r>
      <w:r w:rsidRPr="00EF0AB2">
        <w:rPr>
          <w:b/>
          <w:sz w:val="22"/>
          <w:szCs w:val="22"/>
        </w:rPr>
        <w:t xml:space="preserve">™ и </w:t>
      </w:r>
      <w:r w:rsidRPr="00EF0AB2">
        <w:rPr>
          <w:b/>
          <w:sz w:val="22"/>
          <w:szCs w:val="22"/>
          <w:lang w:val="en-US"/>
        </w:rPr>
        <w:t>OMSCO</w:t>
      </w:r>
      <w:r w:rsidRPr="00EF0AB2">
        <w:rPr>
          <w:b/>
          <w:sz w:val="22"/>
          <w:szCs w:val="22"/>
        </w:rPr>
        <w:t xml:space="preserve"> </w:t>
      </w:r>
      <w:r w:rsidRPr="00EF0AB2">
        <w:rPr>
          <w:b/>
          <w:sz w:val="22"/>
          <w:szCs w:val="22"/>
          <w:lang w:val="en-US"/>
        </w:rPr>
        <w:t>TuffTorq</w:t>
      </w:r>
      <w:r w:rsidRPr="00EF0AB2">
        <w:rPr>
          <w:b/>
          <w:sz w:val="22"/>
          <w:szCs w:val="22"/>
        </w:rPr>
        <w:t>™:</w:t>
      </w:r>
      <w:r w:rsidRPr="00EF0AB2">
        <w:rPr>
          <w:sz w:val="22"/>
          <w:szCs w:val="22"/>
        </w:rPr>
        <w:t xml:space="preserve"> </w:t>
      </w:r>
      <w:r>
        <w:rPr>
          <w:sz w:val="22"/>
          <w:szCs w:val="22"/>
        </w:rPr>
        <w:t xml:space="preserve">Данная процедура продемонстрирована на рисунке </w:t>
      </w:r>
      <w:r w:rsidRPr="005A6533">
        <w:rPr>
          <w:sz w:val="22"/>
          <w:szCs w:val="22"/>
        </w:rPr>
        <w:t>3.13.</w:t>
      </w:r>
      <w:r>
        <w:rPr>
          <w:sz w:val="22"/>
          <w:szCs w:val="22"/>
        </w:rPr>
        <w:t>3</w:t>
      </w:r>
      <w:r w:rsidRPr="005A6533">
        <w:rPr>
          <w:sz w:val="22"/>
          <w:szCs w:val="22"/>
        </w:rPr>
        <w:t xml:space="preserve">. </w:t>
      </w:r>
      <w:r>
        <w:rPr>
          <w:sz w:val="22"/>
          <w:szCs w:val="22"/>
        </w:rPr>
        <w:t xml:space="preserve"> Помимо</w:t>
      </w:r>
      <w:r w:rsidRPr="00AD0FF1">
        <w:rPr>
          <w:sz w:val="22"/>
          <w:szCs w:val="22"/>
        </w:rPr>
        <w:t xml:space="preserve">  </w:t>
      </w:r>
      <w:r>
        <w:rPr>
          <w:sz w:val="22"/>
          <w:szCs w:val="22"/>
        </w:rPr>
        <w:t>требований</w:t>
      </w:r>
      <w:r w:rsidRPr="00AD0FF1">
        <w:rPr>
          <w:sz w:val="22"/>
          <w:szCs w:val="22"/>
        </w:rPr>
        <w:t xml:space="preserve">, </w:t>
      </w:r>
      <w:r>
        <w:rPr>
          <w:sz w:val="22"/>
          <w:szCs w:val="22"/>
        </w:rPr>
        <w:t>предусмотренных</w:t>
      </w:r>
      <w:r w:rsidRPr="00AD0FF1">
        <w:rPr>
          <w:sz w:val="22"/>
          <w:szCs w:val="22"/>
        </w:rPr>
        <w:t xml:space="preserve"> </w:t>
      </w:r>
      <w:r>
        <w:rPr>
          <w:sz w:val="22"/>
          <w:szCs w:val="22"/>
        </w:rPr>
        <w:t>пунктом</w:t>
      </w:r>
      <w:r w:rsidRPr="00AD0FF1">
        <w:rPr>
          <w:sz w:val="22"/>
          <w:szCs w:val="22"/>
        </w:rPr>
        <w:t xml:space="preserve"> 3.11.6</w:t>
      </w:r>
      <w:r>
        <w:rPr>
          <w:sz w:val="22"/>
          <w:szCs w:val="22"/>
        </w:rPr>
        <w:t xml:space="preserve"> или 3.11.8, при соответствующих условиях, для визуального осмотра соединений</w:t>
      </w:r>
      <w:r w:rsidRPr="00AD0FF1">
        <w:rPr>
          <w:sz w:val="22"/>
          <w:szCs w:val="22"/>
        </w:rPr>
        <w:t xml:space="preserve">, </w:t>
      </w:r>
      <w:r>
        <w:rPr>
          <w:sz w:val="22"/>
          <w:szCs w:val="22"/>
        </w:rPr>
        <w:t xml:space="preserve">соединения </w:t>
      </w:r>
      <w:r w:rsidRPr="0040026B">
        <w:rPr>
          <w:sz w:val="22"/>
          <w:szCs w:val="22"/>
          <w:lang w:val="en-US"/>
        </w:rPr>
        <w:t>Grant</w:t>
      </w:r>
      <w:r w:rsidRPr="00A25F7B">
        <w:rPr>
          <w:sz w:val="22"/>
          <w:szCs w:val="22"/>
        </w:rPr>
        <w:t xml:space="preserve"> </w:t>
      </w:r>
      <w:r w:rsidRPr="0040026B">
        <w:rPr>
          <w:sz w:val="22"/>
          <w:szCs w:val="22"/>
          <w:lang w:val="en-US"/>
        </w:rPr>
        <w:t>Prideco</w:t>
      </w:r>
      <w:r w:rsidRPr="00A25F7B">
        <w:rPr>
          <w:sz w:val="22"/>
          <w:szCs w:val="22"/>
        </w:rPr>
        <w:t xml:space="preserve"> </w:t>
      </w:r>
      <w:r w:rsidRPr="0040026B">
        <w:rPr>
          <w:sz w:val="22"/>
          <w:szCs w:val="22"/>
          <w:lang w:val="en-US"/>
        </w:rPr>
        <w:t>Double</w:t>
      </w:r>
      <w:r w:rsidRPr="00A25F7B">
        <w:rPr>
          <w:sz w:val="22"/>
          <w:szCs w:val="22"/>
        </w:rPr>
        <w:t xml:space="preserve"> </w:t>
      </w:r>
      <w:r w:rsidRPr="0040026B">
        <w:rPr>
          <w:sz w:val="22"/>
          <w:szCs w:val="22"/>
          <w:lang w:val="en-US"/>
        </w:rPr>
        <w:t>Shoulder</w:t>
      </w:r>
      <w:r w:rsidRPr="00A25F7B">
        <w:rPr>
          <w:sz w:val="22"/>
          <w:szCs w:val="22"/>
        </w:rPr>
        <w:t xml:space="preserve">™ </w:t>
      </w:r>
      <w:r>
        <w:rPr>
          <w:sz w:val="22"/>
          <w:szCs w:val="22"/>
        </w:rPr>
        <w:t>и</w:t>
      </w:r>
      <w:r w:rsidRPr="00A25F7B">
        <w:rPr>
          <w:sz w:val="22"/>
          <w:szCs w:val="22"/>
        </w:rPr>
        <w:t xml:space="preserve"> </w:t>
      </w:r>
      <w:r w:rsidRPr="0040026B">
        <w:rPr>
          <w:sz w:val="22"/>
          <w:szCs w:val="22"/>
          <w:lang w:val="en-US"/>
        </w:rPr>
        <w:t>Omsco</w:t>
      </w:r>
      <w:r w:rsidRPr="00A25F7B">
        <w:rPr>
          <w:sz w:val="22"/>
          <w:szCs w:val="22"/>
        </w:rPr>
        <w:t xml:space="preserve"> </w:t>
      </w:r>
      <w:r w:rsidRPr="0040026B">
        <w:rPr>
          <w:sz w:val="22"/>
          <w:szCs w:val="22"/>
          <w:lang w:val="en-US"/>
        </w:rPr>
        <w:t>TuffTorq</w:t>
      </w:r>
      <w:r w:rsidRPr="00A25F7B">
        <w:rPr>
          <w:sz w:val="22"/>
          <w:szCs w:val="22"/>
        </w:rPr>
        <w:t>™</w:t>
      </w:r>
      <w:r>
        <w:rPr>
          <w:sz w:val="22"/>
          <w:szCs w:val="22"/>
        </w:rPr>
        <w:t xml:space="preserve"> должны отвечать следующим требованиям</w:t>
      </w:r>
      <w:r w:rsidRPr="00AD0FF1">
        <w:rPr>
          <w:sz w:val="22"/>
          <w:szCs w:val="22"/>
        </w:rPr>
        <w:t>.</w:t>
      </w:r>
    </w:p>
    <w:p w:rsidR="006100CB" w:rsidRDefault="006100CB" w:rsidP="006100CB">
      <w:pPr>
        <w:jc w:val="both"/>
        <w:rPr>
          <w:sz w:val="22"/>
          <w:szCs w:val="22"/>
        </w:rPr>
      </w:pPr>
    </w:p>
    <w:p w:rsidR="006100CB" w:rsidRPr="00A25F7B" w:rsidRDefault="006100CB" w:rsidP="006100CB">
      <w:pPr>
        <w:ind w:left="284"/>
        <w:jc w:val="both"/>
        <w:rPr>
          <w:i/>
          <w:sz w:val="22"/>
          <w:szCs w:val="22"/>
        </w:rPr>
      </w:pPr>
      <w:r w:rsidRPr="00E91F30">
        <w:rPr>
          <w:i/>
          <w:sz w:val="22"/>
          <w:szCs w:val="22"/>
        </w:rPr>
        <w:t>ПРИМЕЧАНИЕ: При возникновении расхождений между данной спецификацией и требованиями изготовителя, преимущественную силу имеют требования изготовителя.</w:t>
      </w:r>
    </w:p>
    <w:p w:rsidR="006100CB" w:rsidRPr="00A25F7B" w:rsidRDefault="006100CB" w:rsidP="006100CB">
      <w:pPr>
        <w:jc w:val="both"/>
        <w:rPr>
          <w:sz w:val="22"/>
          <w:szCs w:val="22"/>
        </w:rPr>
      </w:pPr>
    </w:p>
    <w:p w:rsidR="006100CB" w:rsidRPr="00E916A7" w:rsidRDefault="006100CB" w:rsidP="006100CB">
      <w:pPr>
        <w:widowControl w:val="0"/>
        <w:numPr>
          <w:ilvl w:val="0"/>
          <w:numId w:val="78"/>
        </w:numPr>
        <w:autoSpaceDE w:val="0"/>
        <w:autoSpaceDN w:val="0"/>
        <w:adjustRightInd w:val="0"/>
        <w:ind w:left="709"/>
        <w:jc w:val="both"/>
        <w:rPr>
          <w:sz w:val="22"/>
          <w:szCs w:val="22"/>
        </w:rPr>
      </w:pPr>
      <w:r w:rsidRPr="00E916A7">
        <w:rPr>
          <w:sz w:val="22"/>
          <w:szCs w:val="22"/>
        </w:rPr>
        <w:t>Наружный</w:t>
      </w:r>
      <w:r w:rsidRPr="00DD3D39">
        <w:rPr>
          <w:sz w:val="22"/>
          <w:szCs w:val="22"/>
        </w:rPr>
        <w:t xml:space="preserve"> </w:t>
      </w:r>
      <w:r w:rsidRPr="00E916A7">
        <w:rPr>
          <w:sz w:val="22"/>
          <w:szCs w:val="22"/>
        </w:rPr>
        <w:t>диаметр</w:t>
      </w:r>
      <w:r w:rsidRPr="00DD3D39">
        <w:rPr>
          <w:sz w:val="22"/>
          <w:szCs w:val="22"/>
        </w:rPr>
        <w:t xml:space="preserve"> </w:t>
      </w:r>
      <w:r w:rsidRPr="00E916A7">
        <w:rPr>
          <w:sz w:val="22"/>
          <w:szCs w:val="22"/>
        </w:rPr>
        <w:t>муфты</w:t>
      </w:r>
      <w:r w:rsidRPr="00DD3D39">
        <w:rPr>
          <w:sz w:val="22"/>
          <w:szCs w:val="22"/>
        </w:rPr>
        <w:t xml:space="preserve"> </w:t>
      </w:r>
      <w:r w:rsidRPr="00E916A7">
        <w:rPr>
          <w:sz w:val="22"/>
          <w:szCs w:val="22"/>
        </w:rPr>
        <w:t>бурильного</w:t>
      </w:r>
      <w:r w:rsidRPr="00DD3D39">
        <w:rPr>
          <w:sz w:val="22"/>
          <w:szCs w:val="22"/>
        </w:rPr>
        <w:t xml:space="preserve"> </w:t>
      </w:r>
      <w:r w:rsidRPr="00E916A7">
        <w:rPr>
          <w:sz w:val="22"/>
          <w:szCs w:val="22"/>
        </w:rPr>
        <w:t>замка</w:t>
      </w:r>
      <w:r w:rsidRPr="00DD3D39">
        <w:rPr>
          <w:sz w:val="22"/>
          <w:szCs w:val="22"/>
        </w:rPr>
        <w:t xml:space="preserve"> (</w:t>
      </w:r>
      <w:r w:rsidRPr="007407B8">
        <w:rPr>
          <w:sz w:val="22"/>
          <w:szCs w:val="22"/>
          <w:lang w:val="en-US"/>
        </w:rPr>
        <w:t>OD</w:t>
      </w:r>
      <w:r w:rsidRPr="00DD3D39">
        <w:rPr>
          <w:sz w:val="22"/>
          <w:szCs w:val="22"/>
        </w:rPr>
        <w:t xml:space="preserve">): </w:t>
      </w:r>
      <w:r>
        <w:rPr>
          <w:sz w:val="22"/>
          <w:szCs w:val="22"/>
        </w:rPr>
        <w:t>Для</w:t>
      </w:r>
      <w:r w:rsidRPr="00DD3D39">
        <w:rPr>
          <w:sz w:val="22"/>
          <w:szCs w:val="22"/>
        </w:rPr>
        <w:t xml:space="preserve"> </w:t>
      </w:r>
      <w:r>
        <w:rPr>
          <w:sz w:val="22"/>
          <w:szCs w:val="22"/>
        </w:rPr>
        <w:t>соединения</w:t>
      </w:r>
      <w:r w:rsidRPr="00DD3D39">
        <w:rPr>
          <w:sz w:val="22"/>
          <w:szCs w:val="22"/>
        </w:rPr>
        <w:t xml:space="preserve"> </w:t>
      </w:r>
      <w:r w:rsidRPr="0040026B">
        <w:rPr>
          <w:sz w:val="22"/>
          <w:szCs w:val="22"/>
          <w:lang w:val="en-US"/>
        </w:rPr>
        <w:t>GPDS</w:t>
      </w:r>
      <w:r w:rsidRPr="00DD3D39">
        <w:rPr>
          <w:sz w:val="22"/>
          <w:szCs w:val="22"/>
        </w:rPr>
        <w:t xml:space="preserve">™, </w:t>
      </w:r>
      <w:r>
        <w:rPr>
          <w:sz w:val="22"/>
          <w:szCs w:val="22"/>
        </w:rPr>
        <w:t>значение</w:t>
      </w:r>
      <w:r w:rsidRPr="00DD3D39">
        <w:rPr>
          <w:sz w:val="22"/>
          <w:szCs w:val="22"/>
        </w:rPr>
        <w:t xml:space="preserve"> </w:t>
      </w:r>
      <w:r w:rsidRPr="0040026B">
        <w:rPr>
          <w:sz w:val="22"/>
          <w:szCs w:val="22"/>
          <w:lang w:val="en-US"/>
        </w:rPr>
        <w:t>OD</w:t>
      </w:r>
      <w:r w:rsidRPr="00DD3D39">
        <w:rPr>
          <w:sz w:val="22"/>
          <w:szCs w:val="22"/>
        </w:rPr>
        <w:t xml:space="preserve"> </w:t>
      </w:r>
      <w:r>
        <w:rPr>
          <w:sz w:val="22"/>
          <w:szCs w:val="22"/>
        </w:rPr>
        <w:t xml:space="preserve">муфты бурильного замка измеряется на расстоянии </w:t>
      </w:r>
      <w:r w:rsidRPr="00DD3D39">
        <w:rPr>
          <w:sz w:val="22"/>
          <w:szCs w:val="22"/>
        </w:rPr>
        <w:t xml:space="preserve">5/8 </w:t>
      </w:r>
      <w:r>
        <w:rPr>
          <w:sz w:val="22"/>
          <w:szCs w:val="22"/>
        </w:rPr>
        <w:t xml:space="preserve">дюйма </w:t>
      </w:r>
      <w:r w:rsidRPr="00DD3D39">
        <w:rPr>
          <w:sz w:val="22"/>
          <w:szCs w:val="22"/>
        </w:rPr>
        <w:t xml:space="preserve">±1/4 </w:t>
      </w:r>
      <w:r>
        <w:rPr>
          <w:sz w:val="22"/>
          <w:szCs w:val="22"/>
        </w:rPr>
        <w:t xml:space="preserve">дюйма </w:t>
      </w:r>
      <w:proofErr w:type="gramStart"/>
      <w:r>
        <w:rPr>
          <w:sz w:val="22"/>
          <w:szCs w:val="22"/>
        </w:rPr>
        <w:t>от</w:t>
      </w:r>
      <w:proofErr w:type="gramEnd"/>
      <w:r>
        <w:rPr>
          <w:sz w:val="22"/>
          <w:szCs w:val="22"/>
        </w:rPr>
        <w:t xml:space="preserve"> первичного заплечика. Для соединения </w:t>
      </w:r>
      <w:r w:rsidRPr="0040026B">
        <w:rPr>
          <w:sz w:val="22"/>
          <w:szCs w:val="22"/>
          <w:lang w:val="en-US"/>
        </w:rPr>
        <w:t>TuffTorq</w:t>
      </w:r>
      <w:r w:rsidRPr="00DD3D39">
        <w:rPr>
          <w:sz w:val="22"/>
          <w:szCs w:val="22"/>
        </w:rPr>
        <w:t>™, п</w:t>
      </w:r>
      <w:r w:rsidRPr="00E916A7">
        <w:rPr>
          <w:sz w:val="22"/>
          <w:szCs w:val="22"/>
        </w:rPr>
        <w:t xml:space="preserve">оказатель </w:t>
      </w:r>
      <w:r w:rsidRPr="007407B8">
        <w:rPr>
          <w:sz w:val="22"/>
          <w:szCs w:val="22"/>
          <w:lang w:val="en-US"/>
        </w:rPr>
        <w:t>OD</w:t>
      </w:r>
      <w:r w:rsidRPr="00E916A7">
        <w:rPr>
          <w:sz w:val="22"/>
          <w:szCs w:val="22"/>
        </w:rPr>
        <w:t xml:space="preserve"> для муфты бурильных замков измеряется на расстоянии </w:t>
      </w:r>
      <w:smartTag w:uri="urn:schemas-microsoft-com:office:smarttags" w:element="metricconverter">
        <w:smartTagPr>
          <w:attr w:name="ProductID" w:val="2 дюймов"/>
        </w:smartTagPr>
        <w:r>
          <w:rPr>
            <w:sz w:val="22"/>
            <w:szCs w:val="22"/>
          </w:rPr>
          <w:t>2 дюймов</w:t>
        </w:r>
      </w:smartTag>
      <w:r w:rsidRPr="00E916A7">
        <w:rPr>
          <w:sz w:val="22"/>
          <w:szCs w:val="22"/>
        </w:rPr>
        <w:t xml:space="preserve"> ±1/</w:t>
      </w:r>
      <w:r>
        <w:rPr>
          <w:sz w:val="22"/>
          <w:szCs w:val="22"/>
        </w:rPr>
        <w:t>4</w:t>
      </w:r>
      <w:r w:rsidRPr="00E916A7">
        <w:rPr>
          <w:sz w:val="22"/>
          <w:szCs w:val="22"/>
        </w:rPr>
        <w:t xml:space="preserve"> дюйма от </w:t>
      </w:r>
      <w:r>
        <w:rPr>
          <w:sz w:val="22"/>
          <w:szCs w:val="22"/>
        </w:rPr>
        <w:t>первичного выступа</w:t>
      </w:r>
      <w:r w:rsidRPr="00E916A7">
        <w:rPr>
          <w:sz w:val="22"/>
          <w:szCs w:val="22"/>
        </w:rPr>
        <w:t xml:space="preserve">. </w:t>
      </w:r>
      <w:r>
        <w:rPr>
          <w:sz w:val="22"/>
          <w:szCs w:val="22"/>
        </w:rPr>
        <w:t xml:space="preserve">Измерения снимаются по окружности, для определения минимального диаметра. </w:t>
      </w:r>
      <w:r w:rsidRPr="00E916A7">
        <w:rPr>
          <w:sz w:val="22"/>
          <w:szCs w:val="22"/>
        </w:rPr>
        <w:t xml:space="preserve">Значение </w:t>
      </w:r>
      <w:r>
        <w:rPr>
          <w:sz w:val="22"/>
          <w:szCs w:val="22"/>
        </w:rPr>
        <w:t xml:space="preserve">минимального диаметра </w:t>
      </w:r>
      <w:r w:rsidRPr="00E916A7">
        <w:rPr>
          <w:sz w:val="22"/>
          <w:szCs w:val="22"/>
        </w:rPr>
        <w:t>муфты должно соответствовать требованиям, приведенным в таблице 3.7.</w:t>
      </w:r>
      <w:r>
        <w:rPr>
          <w:sz w:val="22"/>
          <w:szCs w:val="22"/>
        </w:rPr>
        <w:t>5</w:t>
      </w:r>
      <w:r w:rsidRPr="00E916A7">
        <w:rPr>
          <w:sz w:val="22"/>
          <w:szCs w:val="22"/>
        </w:rPr>
        <w:t xml:space="preserve"> </w:t>
      </w:r>
      <w:r>
        <w:rPr>
          <w:sz w:val="22"/>
          <w:szCs w:val="22"/>
        </w:rPr>
        <w:t xml:space="preserve">или </w:t>
      </w:r>
      <w:r w:rsidRPr="00E916A7">
        <w:rPr>
          <w:sz w:val="22"/>
          <w:szCs w:val="22"/>
        </w:rPr>
        <w:t>3.7.</w:t>
      </w:r>
      <w:r>
        <w:rPr>
          <w:sz w:val="22"/>
          <w:szCs w:val="22"/>
        </w:rPr>
        <w:t>6</w:t>
      </w:r>
      <w:r w:rsidRPr="00E916A7">
        <w:rPr>
          <w:sz w:val="22"/>
          <w:szCs w:val="22"/>
        </w:rPr>
        <w:t xml:space="preserve">, при соответствующих условиях. </w:t>
      </w:r>
    </w:p>
    <w:p w:rsidR="006100CB" w:rsidRPr="00E916A7" w:rsidRDefault="006100CB" w:rsidP="006100CB">
      <w:pPr>
        <w:ind w:left="709"/>
        <w:jc w:val="both"/>
        <w:rPr>
          <w:sz w:val="22"/>
          <w:szCs w:val="22"/>
        </w:rPr>
      </w:pPr>
    </w:p>
    <w:p w:rsidR="006100CB" w:rsidRPr="00CA2B3A" w:rsidRDefault="006100CB" w:rsidP="006100CB">
      <w:pPr>
        <w:widowControl w:val="0"/>
        <w:numPr>
          <w:ilvl w:val="0"/>
          <w:numId w:val="78"/>
        </w:numPr>
        <w:autoSpaceDE w:val="0"/>
        <w:autoSpaceDN w:val="0"/>
        <w:adjustRightInd w:val="0"/>
        <w:ind w:left="709"/>
        <w:jc w:val="both"/>
        <w:rPr>
          <w:sz w:val="22"/>
          <w:szCs w:val="22"/>
        </w:rPr>
      </w:pPr>
      <w:r w:rsidRPr="00CA2B3A">
        <w:rPr>
          <w:sz w:val="22"/>
          <w:szCs w:val="22"/>
        </w:rPr>
        <w:t>Внутренний диаметр ниппеля (</w:t>
      </w:r>
      <w:r w:rsidRPr="005A0BED">
        <w:rPr>
          <w:sz w:val="22"/>
          <w:szCs w:val="22"/>
          <w:lang w:val="en-US"/>
        </w:rPr>
        <w:t>I</w:t>
      </w:r>
      <w:r w:rsidRPr="0040026B">
        <w:rPr>
          <w:sz w:val="22"/>
          <w:szCs w:val="22"/>
          <w:lang w:val="en-US"/>
        </w:rPr>
        <w:t>D</w:t>
      </w:r>
      <w:r w:rsidRPr="00CA2B3A">
        <w:rPr>
          <w:sz w:val="22"/>
          <w:szCs w:val="22"/>
        </w:rPr>
        <w:t xml:space="preserve">): Показатель </w:t>
      </w:r>
      <w:r w:rsidRPr="005A0BED">
        <w:rPr>
          <w:sz w:val="22"/>
          <w:szCs w:val="22"/>
          <w:lang w:val="en-US"/>
        </w:rPr>
        <w:t>I</w:t>
      </w:r>
      <w:r w:rsidRPr="0040026B">
        <w:rPr>
          <w:sz w:val="22"/>
          <w:szCs w:val="22"/>
          <w:lang w:val="en-US"/>
        </w:rPr>
        <w:t>D</w:t>
      </w:r>
      <w:r w:rsidRPr="00CA2B3A">
        <w:rPr>
          <w:sz w:val="22"/>
          <w:szCs w:val="22"/>
        </w:rPr>
        <w:t xml:space="preserve"> для ниппеля измеряется </w:t>
      </w:r>
      <w:r>
        <w:rPr>
          <w:sz w:val="22"/>
          <w:szCs w:val="22"/>
        </w:rPr>
        <w:t xml:space="preserve">под </w:t>
      </w:r>
      <w:r w:rsidRPr="00CA2B3A">
        <w:rPr>
          <w:sz w:val="22"/>
          <w:szCs w:val="22"/>
        </w:rPr>
        <w:t xml:space="preserve">последним витком резьбы, расположенным ближе всего к заплечику (±1/4 дюйма) и должен отвечать требованиям таблиц </w:t>
      </w:r>
      <w:r w:rsidRPr="00E916A7">
        <w:rPr>
          <w:sz w:val="22"/>
          <w:szCs w:val="22"/>
        </w:rPr>
        <w:t>3.7.</w:t>
      </w:r>
      <w:r>
        <w:rPr>
          <w:sz w:val="22"/>
          <w:szCs w:val="22"/>
        </w:rPr>
        <w:t>5</w:t>
      </w:r>
      <w:r w:rsidRPr="00E916A7">
        <w:rPr>
          <w:sz w:val="22"/>
          <w:szCs w:val="22"/>
        </w:rPr>
        <w:t xml:space="preserve"> </w:t>
      </w:r>
      <w:r>
        <w:rPr>
          <w:sz w:val="22"/>
          <w:szCs w:val="22"/>
        </w:rPr>
        <w:t xml:space="preserve">или </w:t>
      </w:r>
      <w:r w:rsidRPr="00E916A7">
        <w:rPr>
          <w:sz w:val="22"/>
          <w:szCs w:val="22"/>
        </w:rPr>
        <w:t>3.7.</w:t>
      </w:r>
      <w:r>
        <w:rPr>
          <w:sz w:val="22"/>
          <w:szCs w:val="22"/>
        </w:rPr>
        <w:t>6</w:t>
      </w:r>
      <w:r w:rsidRPr="00CA2B3A">
        <w:rPr>
          <w:sz w:val="22"/>
          <w:szCs w:val="22"/>
        </w:rPr>
        <w:t xml:space="preserve">, при соответствующих обстоятельствах. </w:t>
      </w:r>
    </w:p>
    <w:p w:rsidR="006100CB" w:rsidRPr="00CA2B3A" w:rsidRDefault="006100CB" w:rsidP="006100CB">
      <w:pPr>
        <w:ind w:left="709"/>
        <w:jc w:val="both"/>
        <w:rPr>
          <w:sz w:val="22"/>
          <w:szCs w:val="22"/>
        </w:rPr>
      </w:pPr>
    </w:p>
    <w:p w:rsidR="006100CB" w:rsidRDefault="006100CB" w:rsidP="006100CB">
      <w:pPr>
        <w:widowControl w:val="0"/>
        <w:numPr>
          <w:ilvl w:val="0"/>
          <w:numId w:val="78"/>
        </w:numPr>
        <w:autoSpaceDE w:val="0"/>
        <w:autoSpaceDN w:val="0"/>
        <w:adjustRightInd w:val="0"/>
        <w:ind w:left="709"/>
        <w:jc w:val="both"/>
        <w:rPr>
          <w:sz w:val="22"/>
          <w:szCs w:val="22"/>
        </w:rPr>
      </w:pPr>
      <w:r w:rsidRPr="00217BA3">
        <w:rPr>
          <w:sz w:val="22"/>
          <w:szCs w:val="22"/>
        </w:rPr>
        <w:t xml:space="preserve">Ширина выступа муфты (также называется толщина стенки раззенкованной части муфты для соединений GPDS™): При измерении ширины выступа муфты поверочная линейка прикладывается вдоль продольной оси бурильного замка (при этом линейка выходит за край поверхности выступа), и затем толщина выступа измеряется от точки выхода линейки за поверхность выступа до раззенкованной части замка (без учета фаски на внутренней стороне замка). Ширина выступа замеряется в точке минимальной толщины. Любые показатели, которые не отвечают минимальным требованиям, предусмотренным таблицами 3.7.5 или 3.7.6, при соответствующих условиях, являются основанием для отбраковки. </w:t>
      </w:r>
    </w:p>
    <w:p w:rsidR="006100CB" w:rsidRPr="00217BA3" w:rsidRDefault="006100CB" w:rsidP="006100CB">
      <w:pPr>
        <w:jc w:val="both"/>
        <w:rPr>
          <w:sz w:val="22"/>
          <w:szCs w:val="22"/>
        </w:rPr>
      </w:pPr>
    </w:p>
    <w:p w:rsidR="006100CB" w:rsidRDefault="006100CB" w:rsidP="006100CB">
      <w:pPr>
        <w:widowControl w:val="0"/>
        <w:numPr>
          <w:ilvl w:val="0"/>
          <w:numId w:val="78"/>
        </w:numPr>
        <w:autoSpaceDE w:val="0"/>
        <w:autoSpaceDN w:val="0"/>
        <w:adjustRightInd w:val="0"/>
        <w:ind w:left="709"/>
        <w:jc w:val="both"/>
        <w:rPr>
          <w:sz w:val="22"/>
          <w:szCs w:val="22"/>
        </w:rPr>
      </w:pPr>
      <w:r w:rsidRPr="00217BA3">
        <w:rPr>
          <w:sz w:val="22"/>
          <w:szCs w:val="22"/>
        </w:rPr>
        <w:t>Высота установки ключа: Высота установки ключа на муфте и ниппеле замка (с учетом фаски на наружной стороне замка</w:t>
      </w:r>
      <w:r>
        <w:rPr>
          <w:sz w:val="22"/>
          <w:szCs w:val="22"/>
        </w:rPr>
        <w:t xml:space="preserve"> для соединений </w:t>
      </w:r>
      <w:r w:rsidRPr="00217BA3">
        <w:rPr>
          <w:sz w:val="22"/>
          <w:szCs w:val="22"/>
        </w:rPr>
        <w:t xml:space="preserve">GPDS™ </w:t>
      </w:r>
      <w:r>
        <w:rPr>
          <w:sz w:val="22"/>
          <w:szCs w:val="22"/>
        </w:rPr>
        <w:t xml:space="preserve">и без учета фаски на наружной стороне замка для соединений </w:t>
      </w:r>
      <w:r w:rsidRPr="00217BA3">
        <w:rPr>
          <w:sz w:val="22"/>
          <w:szCs w:val="22"/>
        </w:rPr>
        <w:t>Omsco TuffTorq™) должна отвечать требованиям, предусмотренным таблицами 3.7.</w:t>
      </w:r>
      <w:r>
        <w:rPr>
          <w:sz w:val="22"/>
          <w:szCs w:val="22"/>
        </w:rPr>
        <w:t>5</w:t>
      </w:r>
      <w:r w:rsidRPr="00217BA3">
        <w:rPr>
          <w:sz w:val="22"/>
          <w:szCs w:val="22"/>
        </w:rPr>
        <w:t xml:space="preserve"> или 3.7.</w:t>
      </w:r>
      <w:r>
        <w:rPr>
          <w:sz w:val="22"/>
          <w:szCs w:val="22"/>
        </w:rPr>
        <w:t>6</w:t>
      </w:r>
      <w:r w:rsidRPr="00B8263A">
        <w:rPr>
          <w:sz w:val="22"/>
          <w:szCs w:val="22"/>
        </w:rPr>
        <w:t xml:space="preserve">, </w:t>
      </w:r>
      <w:r>
        <w:rPr>
          <w:sz w:val="22"/>
          <w:szCs w:val="22"/>
        </w:rPr>
        <w:t>при соответствующих условиях</w:t>
      </w:r>
      <w:r w:rsidRPr="00B8263A">
        <w:rPr>
          <w:sz w:val="22"/>
          <w:szCs w:val="22"/>
        </w:rPr>
        <w:t xml:space="preserve">. </w:t>
      </w:r>
      <w:r>
        <w:rPr>
          <w:sz w:val="22"/>
          <w:szCs w:val="22"/>
        </w:rPr>
        <w:t>Высота</w:t>
      </w:r>
      <w:r w:rsidRPr="007E1F66">
        <w:rPr>
          <w:sz w:val="22"/>
          <w:szCs w:val="22"/>
        </w:rPr>
        <w:t xml:space="preserve"> </w:t>
      </w:r>
      <w:r>
        <w:rPr>
          <w:sz w:val="22"/>
          <w:szCs w:val="22"/>
        </w:rPr>
        <w:t>установки</w:t>
      </w:r>
      <w:r w:rsidRPr="007E1F66">
        <w:rPr>
          <w:sz w:val="22"/>
          <w:szCs w:val="22"/>
        </w:rPr>
        <w:t xml:space="preserve"> </w:t>
      </w:r>
      <w:r>
        <w:rPr>
          <w:sz w:val="22"/>
          <w:szCs w:val="22"/>
        </w:rPr>
        <w:t>ключа</w:t>
      </w:r>
      <w:r w:rsidRPr="007E1F66">
        <w:rPr>
          <w:sz w:val="22"/>
          <w:szCs w:val="22"/>
        </w:rPr>
        <w:t xml:space="preserve"> </w:t>
      </w:r>
      <w:r>
        <w:rPr>
          <w:sz w:val="22"/>
          <w:szCs w:val="22"/>
        </w:rPr>
        <w:t>на</w:t>
      </w:r>
      <w:r w:rsidRPr="007E1F66">
        <w:rPr>
          <w:sz w:val="22"/>
          <w:szCs w:val="22"/>
        </w:rPr>
        <w:t xml:space="preserve"> </w:t>
      </w:r>
      <w:r>
        <w:rPr>
          <w:sz w:val="22"/>
          <w:szCs w:val="22"/>
        </w:rPr>
        <w:t>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поверхности первичного выступа</w:t>
      </w:r>
      <w:r w:rsidRPr="007E1F66">
        <w:rPr>
          <w:sz w:val="22"/>
          <w:szCs w:val="22"/>
        </w:rPr>
        <w:t xml:space="preserve"> </w:t>
      </w:r>
      <w:r>
        <w:rPr>
          <w:sz w:val="22"/>
          <w:szCs w:val="22"/>
        </w:rPr>
        <w:t>до края поверхностного упрочнения.</w:t>
      </w:r>
    </w:p>
    <w:p w:rsidR="006100CB" w:rsidRDefault="006100CB" w:rsidP="006100CB">
      <w:pPr>
        <w:pStyle w:val="aff3"/>
        <w:rPr>
          <w:sz w:val="22"/>
          <w:szCs w:val="22"/>
        </w:rPr>
      </w:pPr>
    </w:p>
    <w:p w:rsidR="006100CB" w:rsidRPr="00335749" w:rsidRDefault="006100CB" w:rsidP="006100CB">
      <w:pPr>
        <w:widowControl w:val="0"/>
        <w:numPr>
          <w:ilvl w:val="0"/>
          <w:numId w:val="78"/>
        </w:numPr>
        <w:autoSpaceDE w:val="0"/>
        <w:autoSpaceDN w:val="0"/>
        <w:adjustRightInd w:val="0"/>
        <w:ind w:left="709"/>
        <w:jc w:val="both"/>
        <w:rPr>
          <w:sz w:val="22"/>
          <w:szCs w:val="22"/>
        </w:rPr>
      </w:pPr>
      <w:r>
        <w:rPr>
          <w:sz w:val="22"/>
          <w:szCs w:val="22"/>
        </w:rPr>
        <w:t xml:space="preserve">Диаметр раззенкованной части замка муфты: Проводится измерение диаметра раззенкованной части замка муфты, значение диаметра должно соответствовать значениям, предусмотренным таблицами </w:t>
      </w:r>
      <w:r w:rsidRPr="00335749">
        <w:rPr>
          <w:sz w:val="22"/>
          <w:szCs w:val="22"/>
        </w:rPr>
        <w:t>3.7.</w:t>
      </w:r>
      <w:r>
        <w:rPr>
          <w:sz w:val="22"/>
          <w:szCs w:val="22"/>
        </w:rPr>
        <w:t>5</w:t>
      </w:r>
      <w:r w:rsidRPr="00335749">
        <w:rPr>
          <w:sz w:val="22"/>
          <w:szCs w:val="22"/>
        </w:rPr>
        <w:t xml:space="preserve"> </w:t>
      </w:r>
      <w:r>
        <w:rPr>
          <w:sz w:val="22"/>
          <w:szCs w:val="22"/>
        </w:rPr>
        <w:t xml:space="preserve">или </w:t>
      </w:r>
      <w:r w:rsidRPr="00335749">
        <w:rPr>
          <w:sz w:val="22"/>
          <w:szCs w:val="22"/>
        </w:rPr>
        <w:t>3.7.</w:t>
      </w:r>
      <w:r>
        <w:rPr>
          <w:sz w:val="22"/>
          <w:szCs w:val="22"/>
        </w:rPr>
        <w:t>6</w:t>
      </w:r>
      <w:r w:rsidRPr="00335749">
        <w:rPr>
          <w:sz w:val="22"/>
          <w:szCs w:val="22"/>
        </w:rPr>
        <w:t xml:space="preserve">, </w:t>
      </w:r>
      <w:r>
        <w:rPr>
          <w:sz w:val="22"/>
          <w:szCs w:val="22"/>
        </w:rPr>
        <w:t>при соответствующих условиях</w:t>
      </w:r>
      <w:r w:rsidRPr="00335749">
        <w:rPr>
          <w:sz w:val="22"/>
          <w:szCs w:val="22"/>
        </w:rPr>
        <w:t>.</w:t>
      </w:r>
    </w:p>
    <w:p w:rsidR="006100CB" w:rsidRPr="00335749" w:rsidRDefault="006100CB" w:rsidP="006100CB">
      <w:pPr>
        <w:ind w:left="709"/>
        <w:jc w:val="both"/>
        <w:rPr>
          <w:sz w:val="22"/>
          <w:szCs w:val="22"/>
        </w:rPr>
      </w:pPr>
    </w:p>
    <w:p w:rsidR="006100CB" w:rsidRDefault="006100CB" w:rsidP="006100CB">
      <w:pPr>
        <w:widowControl w:val="0"/>
        <w:numPr>
          <w:ilvl w:val="0"/>
          <w:numId w:val="78"/>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фаски</w:t>
      </w:r>
      <w:r w:rsidRPr="009D74E2">
        <w:rPr>
          <w:sz w:val="22"/>
          <w:szCs w:val="22"/>
        </w:rPr>
        <w:t xml:space="preserve">: </w:t>
      </w:r>
      <w:r>
        <w:rPr>
          <w:sz w:val="22"/>
          <w:szCs w:val="22"/>
        </w:rPr>
        <w:t>Диаметр</w:t>
      </w:r>
      <w:r w:rsidRPr="009D74E2">
        <w:rPr>
          <w:sz w:val="22"/>
          <w:szCs w:val="22"/>
        </w:rPr>
        <w:t xml:space="preserve"> </w:t>
      </w:r>
      <w:r>
        <w:rPr>
          <w:sz w:val="22"/>
          <w:szCs w:val="22"/>
        </w:rPr>
        <w:t>фасок</w:t>
      </w:r>
      <w:r w:rsidRPr="009D74E2">
        <w:rPr>
          <w:sz w:val="22"/>
          <w:szCs w:val="22"/>
        </w:rPr>
        <w:t xml:space="preserve"> </w:t>
      </w:r>
      <w:r>
        <w:rPr>
          <w:sz w:val="22"/>
          <w:szCs w:val="22"/>
        </w:rPr>
        <w:t>на</w:t>
      </w:r>
      <w:r w:rsidRPr="009D74E2">
        <w:rPr>
          <w:sz w:val="22"/>
          <w:szCs w:val="22"/>
        </w:rPr>
        <w:t xml:space="preserve"> </w:t>
      </w:r>
      <w:r>
        <w:rPr>
          <w:sz w:val="22"/>
          <w:szCs w:val="22"/>
        </w:rPr>
        <w:t>муфте</w:t>
      </w:r>
      <w:r w:rsidRPr="009D74E2">
        <w:rPr>
          <w:sz w:val="22"/>
          <w:szCs w:val="22"/>
        </w:rPr>
        <w:t xml:space="preserve"> </w:t>
      </w:r>
      <w:r>
        <w:rPr>
          <w:sz w:val="22"/>
          <w:szCs w:val="22"/>
        </w:rPr>
        <w:t>и</w:t>
      </w:r>
      <w:r w:rsidRPr="009D74E2">
        <w:rPr>
          <w:sz w:val="22"/>
          <w:szCs w:val="22"/>
        </w:rPr>
        <w:t xml:space="preserve"> </w:t>
      </w:r>
      <w:r>
        <w:rPr>
          <w:sz w:val="22"/>
          <w:szCs w:val="22"/>
        </w:rPr>
        <w:t>ниппеле</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335749">
        <w:rPr>
          <w:sz w:val="22"/>
          <w:szCs w:val="22"/>
        </w:rPr>
        <w:t>3.7.</w:t>
      </w:r>
      <w:r>
        <w:rPr>
          <w:sz w:val="22"/>
          <w:szCs w:val="22"/>
        </w:rPr>
        <w:t>5</w:t>
      </w:r>
      <w:r w:rsidRPr="00335749">
        <w:rPr>
          <w:sz w:val="22"/>
          <w:szCs w:val="22"/>
        </w:rPr>
        <w:t xml:space="preserve"> </w:t>
      </w:r>
      <w:r>
        <w:rPr>
          <w:sz w:val="22"/>
          <w:szCs w:val="22"/>
        </w:rPr>
        <w:t xml:space="preserve">или </w:t>
      </w:r>
      <w:r w:rsidRPr="00335749">
        <w:rPr>
          <w:sz w:val="22"/>
          <w:szCs w:val="22"/>
        </w:rPr>
        <w:t>3.7.</w:t>
      </w:r>
      <w:r>
        <w:rPr>
          <w:sz w:val="22"/>
          <w:szCs w:val="22"/>
        </w:rPr>
        <w:t>6</w:t>
      </w:r>
      <w:r w:rsidRPr="009D74E2">
        <w:rPr>
          <w:sz w:val="22"/>
          <w:szCs w:val="22"/>
        </w:rPr>
        <w:t xml:space="preserve">, </w:t>
      </w:r>
      <w:r>
        <w:rPr>
          <w:sz w:val="22"/>
          <w:szCs w:val="22"/>
        </w:rPr>
        <w:t>при соответствующих условиях</w:t>
      </w:r>
      <w:r w:rsidRPr="009D74E2">
        <w:rPr>
          <w:sz w:val="22"/>
          <w:szCs w:val="22"/>
        </w:rPr>
        <w:t>.</w:t>
      </w:r>
    </w:p>
    <w:p w:rsidR="006100CB" w:rsidRPr="00535B15" w:rsidRDefault="006100CB" w:rsidP="006100CB">
      <w:pPr>
        <w:jc w:val="both"/>
        <w:rPr>
          <w:sz w:val="22"/>
          <w:szCs w:val="22"/>
        </w:rPr>
      </w:pPr>
    </w:p>
    <w:p w:rsidR="006100CB" w:rsidRDefault="006100CB" w:rsidP="006100CB">
      <w:pPr>
        <w:widowControl w:val="0"/>
        <w:numPr>
          <w:ilvl w:val="0"/>
          <w:numId w:val="78"/>
        </w:numPr>
        <w:autoSpaceDE w:val="0"/>
        <w:autoSpaceDN w:val="0"/>
        <w:adjustRightInd w:val="0"/>
        <w:ind w:left="709"/>
        <w:jc w:val="both"/>
        <w:rPr>
          <w:sz w:val="22"/>
          <w:szCs w:val="22"/>
        </w:rPr>
      </w:pPr>
      <w:r>
        <w:rPr>
          <w:sz w:val="22"/>
          <w:szCs w:val="22"/>
        </w:rPr>
        <w:t xml:space="preserve">Длина муфтового соединения: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3.7.</w:t>
      </w:r>
      <w:r>
        <w:rPr>
          <w:sz w:val="22"/>
          <w:szCs w:val="22"/>
        </w:rPr>
        <w:t>5</w:t>
      </w:r>
      <w:r w:rsidRPr="00F92E2C">
        <w:rPr>
          <w:sz w:val="22"/>
          <w:szCs w:val="22"/>
        </w:rPr>
        <w:t xml:space="preserve"> </w:t>
      </w:r>
      <w:r>
        <w:rPr>
          <w:sz w:val="22"/>
          <w:szCs w:val="22"/>
        </w:rPr>
        <w:t xml:space="preserve">или </w:t>
      </w:r>
      <w:r w:rsidRPr="00F92E2C">
        <w:rPr>
          <w:sz w:val="22"/>
          <w:szCs w:val="22"/>
        </w:rPr>
        <w:t>3.7.</w:t>
      </w:r>
      <w:r>
        <w:rPr>
          <w:sz w:val="22"/>
          <w:szCs w:val="22"/>
        </w:rPr>
        <w:t>6</w:t>
      </w:r>
      <w:r w:rsidRPr="00F92E2C">
        <w:rPr>
          <w:sz w:val="22"/>
          <w:szCs w:val="22"/>
        </w:rPr>
        <w:t xml:space="preserve">,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можно устранить этот недостаток путем перешлифовки первичного заплечика. Если длина соединения меньше указанных параметров, недостаток может быть устранен путем перешлифовки вторичного заплечика. Предельно</w:t>
      </w:r>
      <w:r w:rsidRPr="00BD4EF7">
        <w:rPr>
          <w:sz w:val="22"/>
          <w:szCs w:val="22"/>
        </w:rPr>
        <w:t xml:space="preserve"> </w:t>
      </w:r>
      <w:r>
        <w:rPr>
          <w:sz w:val="22"/>
          <w:szCs w:val="22"/>
        </w:rPr>
        <w:t>допустимые</w:t>
      </w:r>
      <w:r w:rsidRPr="00BD4EF7">
        <w:rPr>
          <w:sz w:val="22"/>
          <w:szCs w:val="22"/>
        </w:rPr>
        <w:t xml:space="preserve"> </w:t>
      </w:r>
      <w:r>
        <w:rPr>
          <w:sz w:val="22"/>
          <w:szCs w:val="22"/>
        </w:rPr>
        <w:t>значения</w:t>
      </w:r>
      <w:r w:rsidRPr="00BD4EF7">
        <w:rPr>
          <w:sz w:val="22"/>
          <w:szCs w:val="22"/>
        </w:rPr>
        <w:t xml:space="preserve"> </w:t>
      </w:r>
      <w:r>
        <w:rPr>
          <w:sz w:val="22"/>
          <w:szCs w:val="22"/>
        </w:rPr>
        <w:t>перешлифовки</w:t>
      </w:r>
      <w:r w:rsidRPr="00BD4EF7">
        <w:rPr>
          <w:sz w:val="22"/>
          <w:szCs w:val="22"/>
        </w:rPr>
        <w:t xml:space="preserve"> </w:t>
      </w:r>
      <w:r>
        <w:rPr>
          <w:sz w:val="22"/>
          <w:szCs w:val="22"/>
        </w:rPr>
        <w:t>аналогичны</w:t>
      </w:r>
      <w:r w:rsidRPr="00BD4EF7">
        <w:rPr>
          <w:sz w:val="22"/>
          <w:szCs w:val="22"/>
        </w:rPr>
        <w:t xml:space="preserve"> </w:t>
      </w:r>
      <w:r>
        <w:rPr>
          <w:sz w:val="22"/>
          <w:szCs w:val="22"/>
        </w:rPr>
        <w:t>значениям</w:t>
      </w:r>
      <w:r w:rsidRPr="00BD4EF7">
        <w:rPr>
          <w:sz w:val="22"/>
          <w:szCs w:val="22"/>
        </w:rPr>
        <w:t xml:space="preserve">, </w:t>
      </w:r>
      <w:r>
        <w:rPr>
          <w:sz w:val="22"/>
          <w:szCs w:val="22"/>
        </w:rPr>
        <w:t>предусмотренным</w:t>
      </w:r>
      <w:r w:rsidRPr="00BD4EF7">
        <w:rPr>
          <w:sz w:val="22"/>
          <w:szCs w:val="22"/>
        </w:rPr>
        <w:t xml:space="preserve"> </w:t>
      </w:r>
      <w:r>
        <w:rPr>
          <w:sz w:val="22"/>
          <w:szCs w:val="22"/>
        </w:rPr>
        <w:t>для</w:t>
      </w:r>
      <w:r w:rsidRPr="00BD4EF7">
        <w:rPr>
          <w:sz w:val="22"/>
          <w:szCs w:val="22"/>
        </w:rPr>
        <w:t xml:space="preserve"> </w:t>
      </w:r>
      <w:r>
        <w:rPr>
          <w:sz w:val="22"/>
          <w:szCs w:val="22"/>
        </w:rPr>
        <w:t>поврежденных</w:t>
      </w:r>
      <w:r w:rsidRPr="00BD4EF7">
        <w:rPr>
          <w:sz w:val="22"/>
          <w:szCs w:val="22"/>
        </w:rPr>
        <w:t xml:space="preserve"> </w:t>
      </w:r>
      <w:r>
        <w:rPr>
          <w:sz w:val="22"/>
          <w:szCs w:val="22"/>
        </w:rPr>
        <w:t>заплечиков</w:t>
      </w:r>
      <w:r w:rsidRPr="00BD4EF7">
        <w:rPr>
          <w:sz w:val="22"/>
          <w:szCs w:val="22"/>
        </w:rPr>
        <w:t>.</w:t>
      </w:r>
    </w:p>
    <w:p w:rsidR="006100CB" w:rsidRPr="00BD4EF7" w:rsidRDefault="006100CB" w:rsidP="006100CB">
      <w:pPr>
        <w:pStyle w:val="aff3"/>
        <w:rPr>
          <w:sz w:val="22"/>
          <w:szCs w:val="22"/>
        </w:rPr>
      </w:pPr>
    </w:p>
    <w:p w:rsidR="006100CB" w:rsidRPr="00297EE5" w:rsidRDefault="006100CB" w:rsidP="006100CB">
      <w:pPr>
        <w:widowControl w:val="0"/>
        <w:numPr>
          <w:ilvl w:val="0"/>
          <w:numId w:val="78"/>
        </w:numPr>
        <w:autoSpaceDE w:val="0"/>
        <w:autoSpaceDN w:val="0"/>
        <w:adjustRightInd w:val="0"/>
        <w:ind w:left="709"/>
        <w:jc w:val="both"/>
        <w:rPr>
          <w:sz w:val="22"/>
          <w:szCs w:val="22"/>
        </w:rPr>
      </w:pPr>
      <w:r>
        <w:rPr>
          <w:sz w:val="22"/>
          <w:szCs w:val="22"/>
        </w:rPr>
        <w:t>Диаметр</w:t>
      </w:r>
      <w:r w:rsidRPr="00297EE5">
        <w:rPr>
          <w:sz w:val="22"/>
          <w:szCs w:val="22"/>
        </w:rPr>
        <w:t xml:space="preserve"> </w:t>
      </w:r>
      <w:r>
        <w:rPr>
          <w:sz w:val="22"/>
          <w:szCs w:val="22"/>
        </w:rPr>
        <w:t>передней</w:t>
      </w:r>
      <w:r w:rsidRPr="00297EE5">
        <w:rPr>
          <w:sz w:val="22"/>
          <w:szCs w:val="22"/>
        </w:rPr>
        <w:t xml:space="preserve"> </w:t>
      </w:r>
      <w:r>
        <w:rPr>
          <w:sz w:val="22"/>
          <w:szCs w:val="22"/>
        </w:rPr>
        <w:t>части</w:t>
      </w:r>
      <w:r w:rsidRPr="00297EE5">
        <w:rPr>
          <w:sz w:val="22"/>
          <w:szCs w:val="22"/>
        </w:rPr>
        <w:t xml:space="preserve"> </w:t>
      </w:r>
      <w:r>
        <w:rPr>
          <w:sz w:val="22"/>
          <w:szCs w:val="22"/>
        </w:rPr>
        <w:t xml:space="preserve">ниппеля (только для </w:t>
      </w:r>
      <w:r w:rsidRPr="00106CC9">
        <w:rPr>
          <w:sz w:val="22"/>
          <w:szCs w:val="22"/>
          <w:lang w:val="en-US"/>
        </w:rPr>
        <w:t>GPDS</w:t>
      </w:r>
      <w:r w:rsidRPr="00297EE5">
        <w:rPr>
          <w:sz w:val="22"/>
          <w:szCs w:val="22"/>
        </w:rPr>
        <w:t>™</w:t>
      </w:r>
      <w:r>
        <w:rPr>
          <w:sz w:val="22"/>
          <w:szCs w:val="22"/>
        </w:rPr>
        <w:t>)</w:t>
      </w:r>
      <w:r w:rsidRPr="00297EE5">
        <w:rPr>
          <w:sz w:val="22"/>
          <w:szCs w:val="22"/>
        </w:rPr>
        <w:t xml:space="preserve">: </w:t>
      </w:r>
      <w:r>
        <w:rPr>
          <w:sz w:val="22"/>
          <w:szCs w:val="22"/>
        </w:rPr>
        <w:t>Проводится</w:t>
      </w:r>
      <w:r w:rsidRPr="00297EE5">
        <w:rPr>
          <w:sz w:val="22"/>
          <w:szCs w:val="22"/>
        </w:rPr>
        <w:t xml:space="preserve"> </w:t>
      </w:r>
      <w:r>
        <w:rPr>
          <w:sz w:val="22"/>
          <w:szCs w:val="22"/>
        </w:rPr>
        <w:t>замер</w:t>
      </w:r>
      <w:r w:rsidRPr="00297EE5">
        <w:rPr>
          <w:sz w:val="22"/>
          <w:szCs w:val="22"/>
        </w:rPr>
        <w:t xml:space="preserve"> </w:t>
      </w:r>
      <w:r>
        <w:rPr>
          <w:sz w:val="22"/>
          <w:szCs w:val="22"/>
        </w:rPr>
        <w:t>наружного</w:t>
      </w:r>
      <w:r w:rsidRPr="00297EE5">
        <w:rPr>
          <w:sz w:val="22"/>
          <w:szCs w:val="22"/>
        </w:rPr>
        <w:t xml:space="preserve"> </w:t>
      </w:r>
      <w:r>
        <w:rPr>
          <w:sz w:val="22"/>
          <w:szCs w:val="22"/>
        </w:rPr>
        <w:t>диаметра</w:t>
      </w:r>
      <w:r w:rsidRPr="00297EE5">
        <w:rPr>
          <w:sz w:val="22"/>
          <w:szCs w:val="22"/>
        </w:rPr>
        <w:t xml:space="preserve"> </w:t>
      </w:r>
      <w:r>
        <w:rPr>
          <w:sz w:val="22"/>
          <w:szCs w:val="22"/>
        </w:rPr>
        <w:t>передней</w:t>
      </w:r>
      <w:r w:rsidRPr="00297EE5">
        <w:rPr>
          <w:sz w:val="22"/>
          <w:szCs w:val="22"/>
        </w:rPr>
        <w:t xml:space="preserve"> </w:t>
      </w:r>
      <w:r>
        <w:rPr>
          <w:sz w:val="22"/>
          <w:szCs w:val="22"/>
        </w:rPr>
        <w:t>части</w:t>
      </w:r>
      <w:r w:rsidRPr="00297EE5">
        <w:rPr>
          <w:sz w:val="22"/>
          <w:szCs w:val="22"/>
        </w:rPr>
        <w:t xml:space="preserve"> </w:t>
      </w:r>
      <w:r>
        <w:rPr>
          <w:sz w:val="22"/>
          <w:szCs w:val="22"/>
        </w:rPr>
        <w:t>ниппеля</w:t>
      </w:r>
      <w:r w:rsidRPr="00297EE5">
        <w:rPr>
          <w:sz w:val="22"/>
          <w:szCs w:val="22"/>
        </w:rPr>
        <w:t xml:space="preserve">, </w:t>
      </w:r>
      <w:r>
        <w:rPr>
          <w:sz w:val="22"/>
          <w:szCs w:val="22"/>
        </w:rPr>
        <w:t>значение</w:t>
      </w:r>
      <w:r w:rsidRPr="00297EE5">
        <w:rPr>
          <w:sz w:val="22"/>
          <w:szCs w:val="22"/>
        </w:rPr>
        <w:t xml:space="preserve"> </w:t>
      </w:r>
      <w:r>
        <w:rPr>
          <w:sz w:val="22"/>
          <w:szCs w:val="22"/>
        </w:rPr>
        <w:t>которого</w:t>
      </w:r>
      <w:r w:rsidRPr="00297EE5">
        <w:rPr>
          <w:sz w:val="22"/>
          <w:szCs w:val="22"/>
        </w:rPr>
        <w:t xml:space="preserve"> </w:t>
      </w:r>
      <w:r>
        <w:rPr>
          <w:sz w:val="22"/>
          <w:szCs w:val="22"/>
        </w:rPr>
        <w:t>должно</w:t>
      </w:r>
      <w:r w:rsidRPr="00297EE5">
        <w:rPr>
          <w:sz w:val="22"/>
          <w:szCs w:val="22"/>
        </w:rPr>
        <w:t xml:space="preserve"> </w:t>
      </w:r>
      <w:r>
        <w:rPr>
          <w:sz w:val="22"/>
          <w:szCs w:val="22"/>
        </w:rPr>
        <w:t>соответствовать</w:t>
      </w:r>
      <w:r w:rsidRPr="00297EE5">
        <w:rPr>
          <w:sz w:val="22"/>
          <w:szCs w:val="22"/>
        </w:rPr>
        <w:t xml:space="preserve"> </w:t>
      </w:r>
      <w:r>
        <w:rPr>
          <w:sz w:val="22"/>
          <w:szCs w:val="22"/>
        </w:rPr>
        <w:t>требованиям</w:t>
      </w:r>
      <w:r w:rsidRPr="00297EE5">
        <w:rPr>
          <w:sz w:val="22"/>
          <w:szCs w:val="22"/>
        </w:rPr>
        <w:t xml:space="preserve">, </w:t>
      </w:r>
      <w:r>
        <w:rPr>
          <w:sz w:val="22"/>
          <w:szCs w:val="22"/>
        </w:rPr>
        <w:t>предусмотренным</w:t>
      </w:r>
      <w:r w:rsidRPr="00297EE5">
        <w:rPr>
          <w:sz w:val="22"/>
          <w:szCs w:val="22"/>
        </w:rPr>
        <w:t xml:space="preserve"> </w:t>
      </w:r>
      <w:r>
        <w:rPr>
          <w:sz w:val="22"/>
          <w:szCs w:val="22"/>
        </w:rPr>
        <w:t>таблицей</w:t>
      </w:r>
      <w:r w:rsidRPr="00297EE5">
        <w:rPr>
          <w:sz w:val="22"/>
          <w:szCs w:val="22"/>
        </w:rPr>
        <w:t xml:space="preserve"> 3.7.</w:t>
      </w:r>
      <w:r>
        <w:rPr>
          <w:sz w:val="22"/>
          <w:szCs w:val="22"/>
        </w:rPr>
        <w:t>5.</w:t>
      </w:r>
    </w:p>
    <w:p w:rsidR="006100CB" w:rsidRPr="00297EE5" w:rsidRDefault="006100CB" w:rsidP="006100CB">
      <w:pPr>
        <w:pStyle w:val="aff3"/>
        <w:rPr>
          <w:sz w:val="22"/>
          <w:szCs w:val="22"/>
        </w:rPr>
      </w:pPr>
    </w:p>
    <w:p w:rsidR="006100CB" w:rsidRDefault="006100CB" w:rsidP="006100CB">
      <w:pPr>
        <w:widowControl w:val="0"/>
        <w:numPr>
          <w:ilvl w:val="0"/>
          <w:numId w:val="78"/>
        </w:numPr>
        <w:autoSpaceDE w:val="0"/>
        <w:autoSpaceDN w:val="0"/>
        <w:adjustRightInd w:val="0"/>
        <w:ind w:left="709"/>
        <w:jc w:val="both"/>
        <w:rPr>
          <w:sz w:val="22"/>
          <w:szCs w:val="22"/>
        </w:rPr>
      </w:pPr>
      <w:r>
        <w:rPr>
          <w:sz w:val="22"/>
          <w:szCs w:val="22"/>
        </w:rPr>
        <w:t>Длина</w:t>
      </w:r>
      <w:r w:rsidRPr="00A86DF7">
        <w:rPr>
          <w:sz w:val="22"/>
          <w:szCs w:val="22"/>
        </w:rPr>
        <w:t xml:space="preserve"> </w:t>
      </w:r>
      <w:r>
        <w:rPr>
          <w:sz w:val="22"/>
          <w:szCs w:val="22"/>
        </w:rPr>
        <w:t>ниппельного</w:t>
      </w:r>
      <w:r w:rsidRPr="00A86DF7">
        <w:rPr>
          <w:sz w:val="22"/>
          <w:szCs w:val="22"/>
        </w:rPr>
        <w:t xml:space="preserve"> </w:t>
      </w:r>
      <w:r>
        <w:rPr>
          <w:sz w:val="22"/>
          <w:szCs w:val="22"/>
        </w:rPr>
        <w:t>соединения</w:t>
      </w:r>
      <w:r w:rsidRPr="00A86DF7">
        <w:rPr>
          <w:sz w:val="22"/>
          <w:szCs w:val="22"/>
        </w:rPr>
        <w:t xml:space="preserve">: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3.7.</w:t>
      </w:r>
      <w:r>
        <w:rPr>
          <w:sz w:val="22"/>
          <w:szCs w:val="22"/>
        </w:rPr>
        <w:t>5</w:t>
      </w:r>
      <w:r w:rsidRPr="00F92E2C">
        <w:rPr>
          <w:sz w:val="22"/>
          <w:szCs w:val="22"/>
        </w:rPr>
        <w:t xml:space="preserve"> </w:t>
      </w:r>
      <w:r>
        <w:rPr>
          <w:sz w:val="22"/>
          <w:szCs w:val="22"/>
        </w:rPr>
        <w:t xml:space="preserve">или </w:t>
      </w:r>
      <w:r w:rsidRPr="00F92E2C">
        <w:rPr>
          <w:sz w:val="22"/>
          <w:szCs w:val="22"/>
        </w:rPr>
        <w:t>3.7.</w:t>
      </w:r>
      <w:r>
        <w:rPr>
          <w:sz w:val="22"/>
          <w:szCs w:val="22"/>
        </w:rPr>
        <w:t>6</w:t>
      </w:r>
      <w:r w:rsidRPr="00F92E2C">
        <w:rPr>
          <w:sz w:val="22"/>
          <w:szCs w:val="22"/>
        </w:rPr>
        <w:t xml:space="preserve">,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можно устранить этот недостаток путем перешлифовки вторичного заплечика (передней части ниппеля). Если длина соединения меньше указанных параметров, недостаток может быть устранен путем перешлифовки первичного заплечика. Предельно</w:t>
      </w:r>
      <w:r w:rsidRPr="005E22D3">
        <w:rPr>
          <w:sz w:val="22"/>
          <w:szCs w:val="22"/>
        </w:rPr>
        <w:t xml:space="preserve"> </w:t>
      </w:r>
      <w:r>
        <w:rPr>
          <w:sz w:val="22"/>
          <w:szCs w:val="22"/>
        </w:rPr>
        <w:t>допустимые</w:t>
      </w:r>
      <w:r w:rsidRPr="005E22D3">
        <w:rPr>
          <w:sz w:val="22"/>
          <w:szCs w:val="22"/>
        </w:rPr>
        <w:t xml:space="preserve"> </w:t>
      </w:r>
      <w:r>
        <w:rPr>
          <w:sz w:val="22"/>
          <w:szCs w:val="22"/>
        </w:rPr>
        <w:t>значения</w:t>
      </w:r>
      <w:r w:rsidRPr="005E22D3">
        <w:rPr>
          <w:sz w:val="22"/>
          <w:szCs w:val="22"/>
        </w:rPr>
        <w:t xml:space="preserve"> </w:t>
      </w:r>
      <w:r>
        <w:rPr>
          <w:sz w:val="22"/>
          <w:szCs w:val="22"/>
        </w:rPr>
        <w:t>перешлифовки</w:t>
      </w:r>
      <w:r w:rsidRPr="005E22D3">
        <w:rPr>
          <w:sz w:val="22"/>
          <w:szCs w:val="22"/>
        </w:rPr>
        <w:t xml:space="preserve"> </w:t>
      </w:r>
      <w:r>
        <w:rPr>
          <w:sz w:val="22"/>
          <w:szCs w:val="22"/>
        </w:rPr>
        <w:t>аналогичны</w:t>
      </w:r>
      <w:r w:rsidRPr="005E22D3">
        <w:rPr>
          <w:sz w:val="22"/>
          <w:szCs w:val="22"/>
        </w:rPr>
        <w:t xml:space="preserve"> </w:t>
      </w:r>
      <w:r>
        <w:rPr>
          <w:sz w:val="22"/>
          <w:szCs w:val="22"/>
        </w:rPr>
        <w:t>значениям</w:t>
      </w:r>
      <w:r w:rsidRPr="005E22D3">
        <w:rPr>
          <w:sz w:val="22"/>
          <w:szCs w:val="22"/>
        </w:rPr>
        <w:t xml:space="preserve">, </w:t>
      </w:r>
      <w:r>
        <w:rPr>
          <w:sz w:val="22"/>
          <w:szCs w:val="22"/>
        </w:rPr>
        <w:t>предусмотренным</w:t>
      </w:r>
      <w:r w:rsidRPr="005E22D3">
        <w:rPr>
          <w:sz w:val="22"/>
          <w:szCs w:val="22"/>
        </w:rPr>
        <w:t xml:space="preserve"> </w:t>
      </w:r>
      <w:r>
        <w:rPr>
          <w:sz w:val="22"/>
          <w:szCs w:val="22"/>
        </w:rPr>
        <w:t>для</w:t>
      </w:r>
      <w:r w:rsidRPr="005E22D3">
        <w:rPr>
          <w:sz w:val="22"/>
          <w:szCs w:val="22"/>
        </w:rPr>
        <w:t xml:space="preserve"> </w:t>
      </w:r>
      <w:r>
        <w:rPr>
          <w:sz w:val="22"/>
          <w:szCs w:val="22"/>
        </w:rPr>
        <w:t>поврежденных</w:t>
      </w:r>
      <w:r w:rsidRPr="005E22D3">
        <w:rPr>
          <w:sz w:val="22"/>
          <w:szCs w:val="22"/>
        </w:rPr>
        <w:t xml:space="preserve"> </w:t>
      </w:r>
      <w:r>
        <w:rPr>
          <w:sz w:val="22"/>
          <w:szCs w:val="22"/>
        </w:rPr>
        <w:t>заплечиков</w:t>
      </w:r>
      <w:r w:rsidRPr="005E22D3">
        <w:rPr>
          <w:sz w:val="22"/>
          <w:szCs w:val="22"/>
        </w:rPr>
        <w:t>.</w:t>
      </w:r>
    </w:p>
    <w:p w:rsidR="006100CB" w:rsidRPr="005E22D3" w:rsidRDefault="006100CB" w:rsidP="006100CB">
      <w:pPr>
        <w:pStyle w:val="aff3"/>
        <w:rPr>
          <w:sz w:val="22"/>
          <w:szCs w:val="22"/>
        </w:rPr>
      </w:pPr>
    </w:p>
    <w:p w:rsidR="006100CB" w:rsidRPr="005E22D3" w:rsidRDefault="006100CB" w:rsidP="006100CB">
      <w:pPr>
        <w:widowControl w:val="0"/>
        <w:numPr>
          <w:ilvl w:val="0"/>
          <w:numId w:val="78"/>
        </w:numPr>
        <w:autoSpaceDE w:val="0"/>
        <w:autoSpaceDN w:val="0"/>
        <w:adjustRightInd w:val="0"/>
        <w:ind w:left="709"/>
        <w:jc w:val="both"/>
        <w:rPr>
          <w:sz w:val="22"/>
          <w:szCs w:val="22"/>
        </w:rPr>
      </w:pPr>
      <w:r w:rsidRPr="005E22D3">
        <w:rPr>
          <w:sz w:val="22"/>
          <w:szCs w:val="22"/>
        </w:rPr>
        <w:t xml:space="preserve">Диаметр цилиндра ниппеля (только для </w:t>
      </w:r>
      <w:r w:rsidRPr="005E22D3">
        <w:rPr>
          <w:sz w:val="22"/>
          <w:szCs w:val="22"/>
          <w:lang w:val="en-US"/>
        </w:rPr>
        <w:t>GPDS</w:t>
      </w:r>
      <w:r w:rsidRPr="005E22D3">
        <w:rPr>
          <w:sz w:val="22"/>
          <w:szCs w:val="22"/>
        </w:rPr>
        <w:t xml:space="preserve">™): Диаметр цилиндра ниппеля не должен превышать максимальных значений, указанных в таблице 3.7.5.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78"/>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r w:rsidRPr="002E1D53">
        <w:rPr>
          <w:sz w:val="22"/>
          <w:szCs w:val="22"/>
        </w:rPr>
        <w:t>.</w:t>
      </w:r>
    </w:p>
    <w:p w:rsidR="006100CB" w:rsidRPr="00BD4EF7" w:rsidRDefault="006100CB" w:rsidP="006100CB">
      <w:pPr>
        <w:pStyle w:val="aff3"/>
        <w:rPr>
          <w:sz w:val="22"/>
          <w:szCs w:val="22"/>
        </w:rPr>
      </w:pPr>
    </w:p>
    <w:p w:rsidR="006100CB" w:rsidRPr="005E22D3" w:rsidRDefault="006100CB" w:rsidP="006100CB">
      <w:pPr>
        <w:widowControl w:val="0"/>
        <w:numPr>
          <w:ilvl w:val="0"/>
          <w:numId w:val="78"/>
        </w:numPr>
        <w:autoSpaceDE w:val="0"/>
        <w:autoSpaceDN w:val="0"/>
        <w:adjustRightInd w:val="0"/>
        <w:ind w:left="709"/>
        <w:jc w:val="both"/>
        <w:rPr>
          <w:sz w:val="22"/>
          <w:szCs w:val="22"/>
        </w:rPr>
      </w:pPr>
      <w:r>
        <w:rPr>
          <w:sz w:val="22"/>
          <w:szCs w:val="22"/>
        </w:rPr>
        <w:t>Повторное</w:t>
      </w:r>
      <w:r w:rsidRPr="00EF0AB2">
        <w:rPr>
          <w:sz w:val="22"/>
          <w:szCs w:val="22"/>
        </w:rPr>
        <w:t xml:space="preserve"> </w:t>
      </w:r>
      <w:r>
        <w:rPr>
          <w:sz w:val="22"/>
          <w:szCs w:val="22"/>
        </w:rPr>
        <w:t>нарезание</w:t>
      </w:r>
      <w:r w:rsidRPr="00EF0AB2">
        <w:rPr>
          <w:sz w:val="22"/>
          <w:szCs w:val="22"/>
        </w:rPr>
        <w:t xml:space="preserve"> </w:t>
      </w:r>
      <w:r>
        <w:rPr>
          <w:sz w:val="22"/>
          <w:szCs w:val="22"/>
        </w:rPr>
        <w:t>резьбы</w:t>
      </w:r>
      <w:r w:rsidRPr="00EF0AB2">
        <w:rPr>
          <w:sz w:val="22"/>
          <w:szCs w:val="22"/>
        </w:rPr>
        <w:t xml:space="preserve">: </w:t>
      </w:r>
      <w:r>
        <w:rPr>
          <w:sz w:val="22"/>
          <w:szCs w:val="22"/>
        </w:rPr>
        <w:t>Данный</w:t>
      </w:r>
      <w:r w:rsidRPr="00EF0AB2">
        <w:rPr>
          <w:sz w:val="22"/>
          <w:szCs w:val="22"/>
        </w:rPr>
        <w:t xml:space="preserve"> </w:t>
      </w:r>
      <w:r>
        <w:rPr>
          <w:sz w:val="22"/>
          <w:szCs w:val="22"/>
        </w:rPr>
        <w:t>метод</w:t>
      </w:r>
      <w:r w:rsidRPr="00EF0AB2">
        <w:rPr>
          <w:sz w:val="22"/>
          <w:szCs w:val="22"/>
        </w:rPr>
        <w:t xml:space="preserve"> </w:t>
      </w:r>
      <w:r>
        <w:rPr>
          <w:sz w:val="22"/>
          <w:szCs w:val="22"/>
        </w:rPr>
        <w:t>используется</w:t>
      </w:r>
      <w:r w:rsidRPr="00EF0AB2">
        <w:rPr>
          <w:sz w:val="22"/>
          <w:szCs w:val="22"/>
        </w:rPr>
        <w:t xml:space="preserve"> </w:t>
      </w:r>
      <w:r>
        <w:rPr>
          <w:sz w:val="22"/>
          <w:szCs w:val="22"/>
        </w:rPr>
        <w:t>для</w:t>
      </w:r>
      <w:r w:rsidRPr="00EF0AB2">
        <w:rPr>
          <w:sz w:val="22"/>
          <w:szCs w:val="22"/>
        </w:rPr>
        <w:t xml:space="preserve"> </w:t>
      </w:r>
      <w:r>
        <w:rPr>
          <w:sz w:val="22"/>
          <w:szCs w:val="22"/>
        </w:rPr>
        <w:t>ремонта</w:t>
      </w:r>
      <w:r w:rsidRPr="00EF0AB2">
        <w:rPr>
          <w:sz w:val="22"/>
          <w:szCs w:val="22"/>
        </w:rPr>
        <w:t xml:space="preserve"> </w:t>
      </w:r>
      <w:r>
        <w:rPr>
          <w:sz w:val="22"/>
          <w:szCs w:val="22"/>
        </w:rPr>
        <w:t>соединений</w:t>
      </w:r>
      <w:r w:rsidRPr="00EF0AB2">
        <w:rPr>
          <w:sz w:val="22"/>
          <w:szCs w:val="22"/>
        </w:rPr>
        <w:t xml:space="preserve">, </w:t>
      </w:r>
      <w:r>
        <w:rPr>
          <w:sz w:val="22"/>
          <w:szCs w:val="22"/>
        </w:rPr>
        <w:t>которые</w:t>
      </w:r>
      <w:r w:rsidRPr="00EF0AB2">
        <w:rPr>
          <w:sz w:val="22"/>
          <w:szCs w:val="22"/>
        </w:rPr>
        <w:t xml:space="preserve"> </w:t>
      </w:r>
      <w:r>
        <w:rPr>
          <w:sz w:val="22"/>
          <w:szCs w:val="22"/>
        </w:rPr>
        <w:t>после</w:t>
      </w:r>
      <w:r w:rsidRPr="00EF0AB2">
        <w:rPr>
          <w:sz w:val="22"/>
          <w:szCs w:val="22"/>
        </w:rPr>
        <w:t xml:space="preserve"> </w:t>
      </w:r>
      <w:r>
        <w:rPr>
          <w:sz w:val="22"/>
          <w:szCs w:val="22"/>
        </w:rPr>
        <w:t>полевых</w:t>
      </w:r>
      <w:r w:rsidRPr="00EF0AB2">
        <w:rPr>
          <w:sz w:val="22"/>
          <w:szCs w:val="22"/>
        </w:rPr>
        <w:t xml:space="preserve"> </w:t>
      </w:r>
      <w:r>
        <w:rPr>
          <w:sz w:val="22"/>
          <w:szCs w:val="22"/>
        </w:rPr>
        <w:t>ремонтных</w:t>
      </w:r>
      <w:r w:rsidRPr="00EF0AB2">
        <w:rPr>
          <w:sz w:val="22"/>
          <w:szCs w:val="22"/>
        </w:rPr>
        <w:t xml:space="preserve"> </w:t>
      </w:r>
      <w:r>
        <w:rPr>
          <w:sz w:val="22"/>
          <w:szCs w:val="22"/>
        </w:rPr>
        <w:t>работ</w:t>
      </w:r>
      <w:r w:rsidRPr="00EF0AB2">
        <w:rPr>
          <w:sz w:val="22"/>
          <w:szCs w:val="22"/>
        </w:rPr>
        <w:t xml:space="preserve"> </w:t>
      </w:r>
      <w:r>
        <w:rPr>
          <w:sz w:val="22"/>
          <w:szCs w:val="22"/>
        </w:rPr>
        <w:t>не</w:t>
      </w:r>
      <w:r w:rsidRPr="00EF0AB2">
        <w:rPr>
          <w:sz w:val="22"/>
          <w:szCs w:val="22"/>
        </w:rPr>
        <w:t xml:space="preserve"> </w:t>
      </w:r>
      <w:r>
        <w:rPr>
          <w:sz w:val="22"/>
          <w:szCs w:val="22"/>
        </w:rPr>
        <w:t>отвечают</w:t>
      </w:r>
      <w:r w:rsidRPr="00EF0AB2">
        <w:rPr>
          <w:sz w:val="22"/>
          <w:szCs w:val="22"/>
        </w:rPr>
        <w:t xml:space="preserve"> </w:t>
      </w:r>
      <w:r>
        <w:rPr>
          <w:sz w:val="22"/>
          <w:szCs w:val="22"/>
        </w:rPr>
        <w:t>требованиям, предъявляемым в соответствии с данной процедурой. Выполнение данной процедуры требует срезания соединения за пределами усталостных трещин. Полное</w:t>
      </w:r>
      <w:r w:rsidRPr="00EF0AB2">
        <w:rPr>
          <w:sz w:val="22"/>
          <w:szCs w:val="22"/>
        </w:rPr>
        <w:t xml:space="preserve"> </w:t>
      </w:r>
      <w:r>
        <w:rPr>
          <w:sz w:val="22"/>
          <w:szCs w:val="22"/>
        </w:rPr>
        <w:t>удаление</w:t>
      </w:r>
      <w:r w:rsidRPr="00EF0AB2">
        <w:rPr>
          <w:sz w:val="22"/>
          <w:szCs w:val="22"/>
        </w:rPr>
        <w:t xml:space="preserve"> </w:t>
      </w:r>
      <w:r>
        <w:rPr>
          <w:sz w:val="22"/>
          <w:szCs w:val="22"/>
        </w:rPr>
        <w:t>профиля</w:t>
      </w:r>
      <w:r w:rsidRPr="00EF0AB2">
        <w:rPr>
          <w:sz w:val="22"/>
          <w:szCs w:val="22"/>
        </w:rPr>
        <w:t xml:space="preserve"> </w:t>
      </w:r>
      <w:r>
        <w:rPr>
          <w:sz w:val="22"/>
          <w:szCs w:val="22"/>
        </w:rPr>
        <w:t>резьбы</w:t>
      </w:r>
      <w:r w:rsidRPr="00EF0AB2">
        <w:rPr>
          <w:sz w:val="22"/>
          <w:szCs w:val="22"/>
        </w:rPr>
        <w:t xml:space="preserve"> </w:t>
      </w:r>
      <w:r>
        <w:rPr>
          <w:sz w:val="22"/>
          <w:szCs w:val="22"/>
        </w:rPr>
        <w:t>не</w:t>
      </w:r>
      <w:r w:rsidRPr="00EF0AB2">
        <w:rPr>
          <w:sz w:val="22"/>
          <w:szCs w:val="22"/>
        </w:rPr>
        <w:t xml:space="preserve"> </w:t>
      </w:r>
      <w:r>
        <w:rPr>
          <w:sz w:val="22"/>
          <w:szCs w:val="22"/>
        </w:rPr>
        <w:t>требуется</w:t>
      </w:r>
      <w:r w:rsidRPr="00EF0AB2">
        <w:rPr>
          <w:sz w:val="22"/>
          <w:szCs w:val="22"/>
        </w:rPr>
        <w:t xml:space="preserve">, </w:t>
      </w:r>
      <w:r>
        <w:rPr>
          <w:sz w:val="22"/>
          <w:szCs w:val="22"/>
        </w:rPr>
        <w:t>если</w:t>
      </w:r>
      <w:r w:rsidRPr="00EF0AB2">
        <w:rPr>
          <w:sz w:val="22"/>
          <w:szCs w:val="22"/>
        </w:rPr>
        <w:t xml:space="preserve"> </w:t>
      </w:r>
      <w:r>
        <w:rPr>
          <w:sz w:val="22"/>
          <w:szCs w:val="22"/>
        </w:rPr>
        <w:t>на</w:t>
      </w:r>
      <w:r w:rsidRPr="00EF0AB2">
        <w:rPr>
          <w:sz w:val="22"/>
          <w:szCs w:val="22"/>
        </w:rPr>
        <w:t xml:space="preserve"> </w:t>
      </w:r>
      <w:r>
        <w:rPr>
          <w:sz w:val="22"/>
          <w:szCs w:val="22"/>
        </w:rPr>
        <w:t>соединении</w:t>
      </w:r>
      <w:r w:rsidRPr="00EF0AB2">
        <w:rPr>
          <w:sz w:val="22"/>
          <w:szCs w:val="22"/>
        </w:rPr>
        <w:t xml:space="preserve"> </w:t>
      </w:r>
      <w:r>
        <w:rPr>
          <w:sz w:val="22"/>
          <w:szCs w:val="22"/>
        </w:rPr>
        <w:t>отсутствуют</w:t>
      </w:r>
      <w:r w:rsidRPr="00EF0AB2">
        <w:rPr>
          <w:sz w:val="22"/>
          <w:szCs w:val="22"/>
        </w:rPr>
        <w:t xml:space="preserve"> </w:t>
      </w:r>
      <w:r>
        <w:rPr>
          <w:sz w:val="22"/>
          <w:szCs w:val="22"/>
        </w:rPr>
        <w:t>усталостные</w:t>
      </w:r>
      <w:r w:rsidRPr="00EF0AB2">
        <w:rPr>
          <w:sz w:val="22"/>
          <w:szCs w:val="22"/>
        </w:rPr>
        <w:t xml:space="preserve"> </w:t>
      </w:r>
      <w:r>
        <w:rPr>
          <w:sz w:val="22"/>
          <w:szCs w:val="22"/>
        </w:rPr>
        <w:t>трещины</w:t>
      </w:r>
      <w:r w:rsidRPr="00EF0AB2">
        <w:rPr>
          <w:sz w:val="22"/>
          <w:szCs w:val="22"/>
        </w:rPr>
        <w:t xml:space="preserve"> </w:t>
      </w:r>
      <w:r>
        <w:rPr>
          <w:sz w:val="22"/>
          <w:szCs w:val="22"/>
        </w:rPr>
        <w:t>и</w:t>
      </w:r>
      <w:r w:rsidRPr="00EF0AB2">
        <w:rPr>
          <w:sz w:val="22"/>
          <w:szCs w:val="22"/>
        </w:rPr>
        <w:t xml:space="preserve"> </w:t>
      </w:r>
      <w:r>
        <w:rPr>
          <w:sz w:val="22"/>
          <w:szCs w:val="22"/>
        </w:rPr>
        <w:t>если</w:t>
      </w:r>
      <w:r w:rsidRPr="00EF0AB2">
        <w:rPr>
          <w:sz w:val="22"/>
          <w:szCs w:val="22"/>
        </w:rPr>
        <w:t xml:space="preserve"> </w:t>
      </w:r>
      <w:r>
        <w:rPr>
          <w:sz w:val="22"/>
          <w:szCs w:val="22"/>
        </w:rPr>
        <w:t>для</w:t>
      </w:r>
      <w:r w:rsidRPr="00EF0AB2">
        <w:rPr>
          <w:sz w:val="22"/>
          <w:szCs w:val="22"/>
        </w:rPr>
        <w:t xml:space="preserve"> </w:t>
      </w:r>
      <w:r>
        <w:rPr>
          <w:sz w:val="22"/>
          <w:szCs w:val="22"/>
        </w:rPr>
        <w:t>соблюдения</w:t>
      </w:r>
      <w:r w:rsidRPr="00EF0AB2">
        <w:rPr>
          <w:sz w:val="22"/>
          <w:szCs w:val="22"/>
        </w:rPr>
        <w:t xml:space="preserve"> </w:t>
      </w:r>
      <w:r>
        <w:rPr>
          <w:sz w:val="22"/>
          <w:szCs w:val="22"/>
        </w:rPr>
        <w:t>НОВЫХ</w:t>
      </w:r>
      <w:r w:rsidRPr="00EF0AB2">
        <w:rPr>
          <w:sz w:val="22"/>
          <w:szCs w:val="22"/>
        </w:rPr>
        <w:t xml:space="preserve"> </w:t>
      </w:r>
      <w:r>
        <w:rPr>
          <w:sz w:val="22"/>
          <w:szCs w:val="22"/>
        </w:rPr>
        <w:t>требований</w:t>
      </w:r>
      <w:r w:rsidRPr="00EF0AB2">
        <w:rPr>
          <w:sz w:val="22"/>
          <w:szCs w:val="22"/>
        </w:rPr>
        <w:t xml:space="preserve"> </w:t>
      </w:r>
      <w:r>
        <w:rPr>
          <w:sz w:val="22"/>
          <w:szCs w:val="22"/>
        </w:rPr>
        <w:t>достаточно</w:t>
      </w:r>
      <w:r w:rsidRPr="00EF0AB2">
        <w:rPr>
          <w:sz w:val="22"/>
          <w:szCs w:val="22"/>
        </w:rPr>
        <w:t xml:space="preserve"> </w:t>
      </w:r>
      <w:r>
        <w:rPr>
          <w:sz w:val="22"/>
          <w:szCs w:val="22"/>
        </w:rPr>
        <w:t>удалить необходимое количество материала. В</w:t>
      </w:r>
      <w:r w:rsidRPr="00EF0AB2">
        <w:rPr>
          <w:sz w:val="22"/>
          <w:szCs w:val="22"/>
        </w:rPr>
        <w:t xml:space="preserve"> </w:t>
      </w:r>
      <w:r>
        <w:rPr>
          <w:sz w:val="22"/>
          <w:szCs w:val="22"/>
        </w:rPr>
        <w:t>данном</w:t>
      </w:r>
      <w:r w:rsidRPr="00EF0AB2">
        <w:rPr>
          <w:sz w:val="22"/>
          <w:szCs w:val="22"/>
        </w:rPr>
        <w:t xml:space="preserve"> </w:t>
      </w:r>
      <w:proofErr w:type="gramStart"/>
      <w:r>
        <w:rPr>
          <w:sz w:val="22"/>
          <w:szCs w:val="22"/>
        </w:rPr>
        <w:t>случае</w:t>
      </w:r>
      <w:proofErr w:type="gramEnd"/>
      <w:r w:rsidRPr="00EF0AB2">
        <w:rPr>
          <w:sz w:val="22"/>
          <w:szCs w:val="22"/>
        </w:rPr>
        <w:t xml:space="preserve"> </w:t>
      </w:r>
      <w:r>
        <w:rPr>
          <w:sz w:val="22"/>
          <w:szCs w:val="22"/>
        </w:rPr>
        <w:t>соединение</w:t>
      </w:r>
      <w:r w:rsidRPr="00EF0AB2">
        <w:rPr>
          <w:sz w:val="22"/>
          <w:szCs w:val="22"/>
        </w:rPr>
        <w:t xml:space="preserve"> </w:t>
      </w:r>
      <w:r>
        <w:rPr>
          <w:sz w:val="22"/>
          <w:szCs w:val="22"/>
        </w:rPr>
        <w:t>не</w:t>
      </w:r>
      <w:r w:rsidRPr="00EF0AB2">
        <w:rPr>
          <w:sz w:val="22"/>
          <w:szCs w:val="22"/>
        </w:rPr>
        <w:t xml:space="preserve"> </w:t>
      </w:r>
      <w:r>
        <w:rPr>
          <w:sz w:val="22"/>
          <w:szCs w:val="22"/>
        </w:rPr>
        <w:t>должно</w:t>
      </w:r>
      <w:r w:rsidRPr="00EF0AB2">
        <w:rPr>
          <w:sz w:val="22"/>
          <w:szCs w:val="22"/>
        </w:rPr>
        <w:t xml:space="preserve"> </w:t>
      </w:r>
      <w:r>
        <w:rPr>
          <w:sz w:val="22"/>
          <w:szCs w:val="22"/>
        </w:rPr>
        <w:t>обрабатываться</w:t>
      </w:r>
      <w:r w:rsidRPr="00EF0AB2">
        <w:rPr>
          <w:sz w:val="22"/>
          <w:szCs w:val="22"/>
        </w:rPr>
        <w:t xml:space="preserve"> </w:t>
      </w:r>
      <w:r>
        <w:rPr>
          <w:sz w:val="22"/>
          <w:szCs w:val="22"/>
        </w:rPr>
        <w:t>до</w:t>
      </w:r>
      <w:r w:rsidRPr="00EF0AB2">
        <w:rPr>
          <w:sz w:val="22"/>
          <w:szCs w:val="22"/>
        </w:rPr>
        <w:t xml:space="preserve"> </w:t>
      </w:r>
      <w:r>
        <w:rPr>
          <w:sz w:val="22"/>
          <w:szCs w:val="22"/>
        </w:rPr>
        <w:t>состояния</w:t>
      </w:r>
      <w:r w:rsidRPr="00EF0AB2">
        <w:rPr>
          <w:sz w:val="22"/>
          <w:szCs w:val="22"/>
        </w:rPr>
        <w:t xml:space="preserve"> </w:t>
      </w:r>
      <w:r>
        <w:rPr>
          <w:sz w:val="22"/>
          <w:szCs w:val="22"/>
        </w:rPr>
        <w:t>болванки</w:t>
      </w:r>
      <w:r w:rsidRPr="00EF0AB2">
        <w:rPr>
          <w:sz w:val="22"/>
          <w:szCs w:val="22"/>
        </w:rPr>
        <w:t xml:space="preserve">, </w:t>
      </w:r>
      <w:r>
        <w:rPr>
          <w:sz w:val="22"/>
          <w:szCs w:val="22"/>
        </w:rPr>
        <w:t>однако</w:t>
      </w:r>
      <w:r w:rsidRPr="00EF0AB2">
        <w:rPr>
          <w:sz w:val="22"/>
          <w:szCs w:val="22"/>
        </w:rPr>
        <w:t xml:space="preserve"> </w:t>
      </w:r>
      <w:r>
        <w:rPr>
          <w:sz w:val="22"/>
          <w:szCs w:val="22"/>
        </w:rPr>
        <w:t>все</w:t>
      </w:r>
      <w:r w:rsidRPr="00EF0AB2">
        <w:rPr>
          <w:sz w:val="22"/>
          <w:szCs w:val="22"/>
        </w:rPr>
        <w:t xml:space="preserve"> </w:t>
      </w:r>
      <w:r>
        <w:rPr>
          <w:sz w:val="22"/>
          <w:szCs w:val="22"/>
        </w:rPr>
        <w:t>заплечики, поверхности уплотнений и элементы резьбы подвергаются машинной обработке до 100% состояния «чистого металла». Это</w:t>
      </w:r>
      <w:r w:rsidRPr="005E22D3">
        <w:rPr>
          <w:sz w:val="22"/>
          <w:szCs w:val="22"/>
        </w:rPr>
        <w:t xml:space="preserve"> </w:t>
      </w:r>
      <w:r>
        <w:rPr>
          <w:sz w:val="22"/>
          <w:szCs w:val="22"/>
        </w:rPr>
        <w:t>необязательно</w:t>
      </w:r>
      <w:r w:rsidRPr="005E22D3">
        <w:rPr>
          <w:sz w:val="22"/>
          <w:szCs w:val="22"/>
        </w:rPr>
        <w:t xml:space="preserve"> </w:t>
      </w:r>
      <w:r>
        <w:rPr>
          <w:sz w:val="22"/>
          <w:szCs w:val="22"/>
        </w:rPr>
        <w:t>для</w:t>
      </w:r>
      <w:r w:rsidRPr="005E22D3">
        <w:rPr>
          <w:sz w:val="22"/>
          <w:szCs w:val="22"/>
        </w:rPr>
        <w:t xml:space="preserve"> </w:t>
      </w:r>
      <w:r>
        <w:rPr>
          <w:sz w:val="22"/>
          <w:szCs w:val="22"/>
        </w:rPr>
        <w:t>цилиндрического</w:t>
      </w:r>
      <w:r w:rsidRPr="005E22D3">
        <w:rPr>
          <w:sz w:val="22"/>
          <w:szCs w:val="22"/>
        </w:rPr>
        <w:t xml:space="preserve"> </w:t>
      </w:r>
      <w:r>
        <w:rPr>
          <w:sz w:val="22"/>
          <w:szCs w:val="22"/>
        </w:rPr>
        <w:t>диаметра</w:t>
      </w:r>
      <w:r w:rsidRPr="005E22D3">
        <w:rPr>
          <w:sz w:val="22"/>
          <w:szCs w:val="22"/>
        </w:rPr>
        <w:t xml:space="preserve">. </w:t>
      </w:r>
      <w:r>
        <w:rPr>
          <w:sz w:val="22"/>
          <w:szCs w:val="22"/>
        </w:rPr>
        <w:t>После</w:t>
      </w:r>
      <w:r w:rsidRPr="005E22D3">
        <w:rPr>
          <w:sz w:val="22"/>
          <w:szCs w:val="22"/>
        </w:rPr>
        <w:t xml:space="preserve"> </w:t>
      </w:r>
      <w:r>
        <w:rPr>
          <w:sz w:val="22"/>
          <w:szCs w:val="22"/>
        </w:rPr>
        <w:t>повторной</w:t>
      </w:r>
      <w:r w:rsidRPr="005E22D3">
        <w:rPr>
          <w:sz w:val="22"/>
          <w:szCs w:val="22"/>
        </w:rPr>
        <w:t xml:space="preserve"> </w:t>
      </w:r>
      <w:r>
        <w:rPr>
          <w:sz w:val="22"/>
          <w:szCs w:val="22"/>
        </w:rPr>
        <w:t>нарезки</w:t>
      </w:r>
      <w:r w:rsidRPr="005E22D3">
        <w:rPr>
          <w:sz w:val="22"/>
          <w:szCs w:val="22"/>
        </w:rPr>
        <w:t xml:space="preserve"> </w:t>
      </w:r>
      <w:r>
        <w:rPr>
          <w:sz w:val="22"/>
          <w:szCs w:val="22"/>
        </w:rPr>
        <w:t>резьбы</w:t>
      </w:r>
      <w:r w:rsidRPr="005E22D3">
        <w:rPr>
          <w:sz w:val="22"/>
          <w:szCs w:val="22"/>
        </w:rPr>
        <w:t xml:space="preserve"> </w:t>
      </w:r>
      <w:r>
        <w:rPr>
          <w:sz w:val="22"/>
          <w:szCs w:val="22"/>
        </w:rPr>
        <w:t>соединение</w:t>
      </w:r>
      <w:r w:rsidRPr="005E22D3">
        <w:rPr>
          <w:sz w:val="22"/>
          <w:szCs w:val="22"/>
        </w:rPr>
        <w:t xml:space="preserve"> </w:t>
      </w:r>
      <w:r>
        <w:rPr>
          <w:sz w:val="22"/>
          <w:szCs w:val="22"/>
        </w:rPr>
        <w:t>покрывается</w:t>
      </w:r>
      <w:r w:rsidRPr="005E22D3">
        <w:rPr>
          <w:sz w:val="22"/>
          <w:szCs w:val="22"/>
        </w:rPr>
        <w:t xml:space="preserve"> </w:t>
      </w:r>
      <w:r>
        <w:rPr>
          <w:sz w:val="22"/>
          <w:szCs w:val="22"/>
        </w:rPr>
        <w:t>фосфатом</w:t>
      </w:r>
      <w:r w:rsidRPr="005E22D3">
        <w:rPr>
          <w:sz w:val="22"/>
          <w:szCs w:val="22"/>
        </w:rPr>
        <w:t xml:space="preserve">. </w:t>
      </w:r>
      <w:r>
        <w:rPr>
          <w:sz w:val="22"/>
          <w:szCs w:val="22"/>
        </w:rPr>
        <w:t>Сульфат</w:t>
      </w:r>
      <w:r w:rsidRPr="00EF0AB2">
        <w:rPr>
          <w:sz w:val="22"/>
          <w:szCs w:val="22"/>
        </w:rPr>
        <w:t xml:space="preserve"> </w:t>
      </w:r>
      <w:r>
        <w:rPr>
          <w:sz w:val="22"/>
          <w:szCs w:val="22"/>
        </w:rPr>
        <w:t>меди</w:t>
      </w:r>
      <w:r w:rsidRPr="00EF0AB2">
        <w:rPr>
          <w:sz w:val="22"/>
          <w:szCs w:val="22"/>
        </w:rPr>
        <w:t xml:space="preserve"> </w:t>
      </w:r>
      <w:r>
        <w:rPr>
          <w:sz w:val="22"/>
          <w:szCs w:val="22"/>
        </w:rPr>
        <w:t>не</w:t>
      </w:r>
      <w:r w:rsidRPr="00EF0AB2">
        <w:rPr>
          <w:sz w:val="22"/>
          <w:szCs w:val="22"/>
        </w:rPr>
        <w:t xml:space="preserve"> </w:t>
      </w:r>
      <w:r>
        <w:rPr>
          <w:sz w:val="22"/>
          <w:szCs w:val="22"/>
        </w:rPr>
        <w:t>подходит</w:t>
      </w:r>
      <w:r w:rsidRPr="00EF0AB2">
        <w:rPr>
          <w:sz w:val="22"/>
          <w:szCs w:val="22"/>
        </w:rPr>
        <w:t xml:space="preserve"> </w:t>
      </w:r>
      <w:r>
        <w:rPr>
          <w:sz w:val="22"/>
          <w:szCs w:val="22"/>
        </w:rPr>
        <w:t>в</w:t>
      </w:r>
      <w:r w:rsidRPr="00EF0AB2">
        <w:rPr>
          <w:sz w:val="22"/>
          <w:szCs w:val="22"/>
        </w:rPr>
        <w:t xml:space="preserve"> </w:t>
      </w:r>
      <w:r>
        <w:rPr>
          <w:sz w:val="22"/>
          <w:szCs w:val="22"/>
        </w:rPr>
        <w:t>качестве</w:t>
      </w:r>
      <w:r w:rsidRPr="00EF0AB2">
        <w:rPr>
          <w:sz w:val="22"/>
          <w:szCs w:val="22"/>
        </w:rPr>
        <w:t xml:space="preserve"> </w:t>
      </w:r>
      <w:r>
        <w:rPr>
          <w:sz w:val="22"/>
          <w:szCs w:val="22"/>
        </w:rPr>
        <w:t>альтернативы</w:t>
      </w:r>
      <w:r w:rsidRPr="00EF0AB2">
        <w:rPr>
          <w:sz w:val="22"/>
          <w:szCs w:val="22"/>
        </w:rPr>
        <w:t xml:space="preserve"> </w:t>
      </w:r>
      <w:r>
        <w:rPr>
          <w:sz w:val="22"/>
          <w:szCs w:val="22"/>
        </w:rPr>
        <w:t>для</w:t>
      </w:r>
      <w:r w:rsidRPr="00EF0AB2">
        <w:rPr>
          <w:sz w:val="22"/>
          <w:szCs w:val="22"/>
        </w:rPr>
        <w:t xml:space="preserve"> </w:t>
      </w:r>
      <w:r>
        <w:rPr>
          <w:sz w:val="22"/>
          <w:szCs w:val="22"/>
        </w:rPr>
        <w:t>покрытия</w:t>
      </w:r>
      <w:r w:rsidRPr="00EF0AB2">
        <w:rPr>
          <w:sz w:val="22"/>
          <w:szCs w:val="22"/>
        </w:rPr>
        <w:t xml:space="preserve"> </w:t>
      </w:r>
      <w:r>
        <w:rPr>
          <w:sz w:val="22"/>
          <w:szCs w:val="22"/>
        </w:rPr>
        <w:t>соединений</w:t>
      </w:r>
      <w:r w:rsidRPr="00EF0AB2">
        <w:rPr>
          <w:sz w:val="22"/>
          <w:szCs w:val="22"/>
        </w:rPr>
        <w:t xml:space="preserve"> </w:t>
      </w:r>
      <w:r>
        <w:rPr>
          <w:sz w:val="22"/>
          <w:szCs w:val="22"/>
        </w:rPr>
        <w:t>с</w:t>
      </w:r>
      <w:r w:rsidRPr="00EF0AB2">
        <w:rPr>
          <w:sz w:val="22"/>
          <w:szCs w:val="22"/>
        </w:rPr>
        <w:t xml:space="preserve"> </w:t>
      </w:r>
      <w:r>
        <w:rPr>
          <w:sz w:val="22"/>
          <w:szCs w:val="22"/>
        </w:rPr>
        <w:t>повторно</w:t>
      </w:r>
      <w:r w:rsidRPr="00EF0AB2">
        <w:rPr>
          <w:sz w:val="22"/>
          <w:szCs w:val="22"/>
        </w:rPr>
        <w:t xml:space="preserve"> </w:t>
      </w:r>
      <w:r>
        <w:rPr>
          <w:sz w:val="22"/>
          <w:szCs w:val="22"/>
        </w:rPr>
        <w:t>нарезанной</w:t>
      </w:r>
      <w:r w:rsidRPr="00EF0AB2">
        <w:rPr>
          <w:sz w:val="22"/>
          <w:szCs w:val="22"/>
        </w:rPr>
        <w:t xml:space="preserve"> </w:t>
      </w:r>
      <w:r>
        <w:rPr>
          <w:sz w:val="22"/>
          <w:szCs w:val="22"/>
        </w:rPr>
        <w:t>резьбой.</w:t>
      </w:r>
    </w:p>
    <w:p w:rsidR="006100CB" w:rsidRDefault="006100CB" w:rsidP="006100CB">
      <w:pPr>
        <w:jc w:val="both"/>
        <w:rPr>
          <w:sz w:val="22"/>
          <w:szCs w:val="22"/>
        </w:rPr>
      </w:pPr>
    </w:p>
    <w:p w:rsidR="006100CB" w:rsidRPr="00C32D88" w:rsidRDefault="006100CB" w:rsidP="006100CB">
      <w:pPr>
        <w:widowControl w:val="0"/>
        <w:numPr>
          <w:ilvl w:val="2"/>
          <w:numId w:val="26"/>
        </w:numPr>
        <w:autoSpaceDE w:val="0"/>
        <w:autoSpaceDN w:val="0"/>
        <w:adjustRightInd w:val="0"/>
        <w:ind w:left="0" w:firstLine="0"/>
        <w:jc w:val="both"/>
        <w:rPr>
          <w:sz w:val="22"/>
          <w:szCs w:val="22"/>
        </w:rPr>
      </w:pPr>
      <w:r w:rsidRPr="005E22D3">
        <w:rPr>
          <w:b/>
          <w:sz w:val="22"/>
          <w:szCs w:val="22"/>
        </w:rPr>
        <w:t>Процедура</w:t>
      </w:r>
      <w:r w:rsidRPr="00C32D88">
        <w:rPr>
          <w:b/>
          <w:sz w:val="22"/>
          <w:szCs w:val="22"/>
        </w:rPr>
        <w:t xml:space="preserve"> </w:t>
      </w:r>
      <w:r w:rsidRPr="005E22D3">
        <w:rPr>
          <w:b/>
          <w:sz w:val="22"/>
          <w:szCs w:val="22"/>
        </w:rPr>
        <w:t>и</w:t>
      </w:r>
      <w:r w:rsidRPr="00C32D88">
        <w:rPr>
          <w:b/>
          <w:sz w:val="22"/>
          <w:szCs w:val="22"/>
        </w:rPr>
        <w:t xml:space="preserve"> </w:t>
      </w:r>
      <w:r w:rsidRPr="005E22D3">
        <w:rPr>
          <w:b/>
          <w:sz w:val="22"/>
          <w:szCs w:val="22"/>
        </w:rPr>
        <w:t>критерии</w:t>
      </w:r>
      <w:r w:rsidRPr="00C32D88">
        <w:rPr>
          <w:b/>
          <w:sz w:val="22"/>
          <w:szCs w:val="22"/>
        </w:rPr>
        <w:t xml:space="preserve"> </w:t>
      </w:r>
      <w:r w:rsidRPr="005E22D3">
        <w:rPr>
          <w:b/>
          <w:sz w:val="22"/>
          <w:szCs w:val="22"/>
        </w:rPr>
        <w:t>приемки</w:t>
      </w:r>
      <w:r w:rsidRPr="00C32D88">
        <w:rPr>
          <w:b/>
          <w:sz w:val="22"/>
          <w:szCs w:val="22"/>
        </w:rPr>
        <w:t xml:space="preserve"> </w:t>
      </w:r>
      <w:r w:rsidRPr="005E22D3">
        <w:rPr>
          <w:b/>
          <w:sz w:val="22"/>
          <w:szCs w:val="22"/>
        </w:rPr>
        <w:t>для</w:t>
      </w:r>
      <w:r w:rsidRPr="00C32D88">
        <w:rPr>
          <w:b/>
          <w:sz w:val="22"/>
          <w:szCs w:val="22"/>
        </w:rPr>
        <w:t xml:space="preserve"> </w:t>
      </w:r>
      <w:r w:rsidRPr="005E22D3">
        <w:rPr>
          <w:b/>
          <w:sz w:val="22"/>
          <w:szCs w:val="22"/>
        </w:rPr>
        <w:t>соединений</w:t>
      </w:r>
      <w:r w:rsidRPr="00C32D88">
        <w:rPr>
          <w:b/>
          <w:sz w:val="22"/>
          <w:szCs w:val="22"/>
        </w:rPr>
        <w:t xml:space="preserve"> </w:t>
      </w:r>
      <w:r w:rsidRPr="005E22D3">
        <w:rPr>
          <w:b/>
          <w:sz w:val="22"/>
          <w:szCs w:val="22"/>
          <w:lang w:val="en-US"/>
        </w:rPr>
        <w:t>Hydril</w:t>
      </w:r>
      <w:r w:rsidRPr="00C32D88">
        <w:rPr>
          <w:b/>
          <w:sz w:val="22"/>
          <w:szCs w:val="22"/>
        </w:rPr>
        <w:t xml:space="preserve"> </w:t>
      </w:r>
      <w:r w:rsidRPr="005E22D3">
        <w:rPr>
          <w:b/>
          <w:sz w:val="22"/>
          <w:szCs w:val="22"/>
          <w:lang w:val="en-US"/>
        </w:rPr>
        <w:t>Wedge</w:t>
      </w:r>
      <w:r w:rsidRPr="00C32D88">
        <w:rPr>
          <w:b/>
          <w:sz w:val="22"/>
          <w:szCs w:val="22"/>
        </w:rPr>
        <w:t xml:space="preserve"> </w:t>
      </w:r>
      <w:r w:rsidRPr="005E22D3">
        <w:rPr>
          <w:b/>
          <w:sz w:val="22"/>
          <w:szCs w:val="22"/>
          <w:lang w:val="en-US"/>
        </w:rPr>
        <w:t>Thread</w:t>
      </w:r>
      <w:r w:rsidRPr="00C32D88">
        <w:rPr>
          <w:b/>
          <w:sz w:val="22"/>
          <w:szCs w:val="22"/>
        </w:rPr>
        <w:t>™:</w:t>
      </w:r>
      <w:r w:rsidRPr="00C32D88">
        <w:rPr>
          <w:sz w:val="22"/>
          <w:szCs w:val="22"/>
        </w:rPr>
        <w:t xml:space="preserve"> </w:t>
      </w:r>
      <w:r>
        <w:rPr>
          <w:sz w:val="22"/>
          <w:szCs w:val="22"/>
        </w:rPr>
        <w:t xml:space="preserve">Данная процедура продемонстрирована на рисунке </w:t>
      </w:r>
      <w:r w:rsidRPr="005A6533">
        <w:rPr>
          <w:sz w:val="22"/>
          <w:szCs w:val="22"/>
        </w:rPr>
        <w:t>3.13.</w:t>
      </w:r>
      <w:r>
        <w:rPr>
          <w:sz w:val="22"/>
          <w:szCs w:val="22"/>
        </w:rPr>
        <w:t>4</w:t>
      </w:r>
      <w:r w:rsidRPr="005A6533">
        <w:rPr>
          <w:sz w:val="22"/>
          <w:szCs w:val="22"/>
        </w:rPr>
        <w:t xml:space="preserve">. </w:t>
      </w:r>
      <w:r>
        <w:rPr>
          <w:sz w:val="22"/>
          <w:szCs w:val="22"/>
        </w:rPr>
        <w:t xml:space="preserve"> Помимо</w:t>
      </w:r>
      <w:r w:rsidRPr="00AD0FF1">
        <w:rPr>
          <w:sz w:val="22"/>
          <w:szCs w:val="22"/>
        </w:rPr>
        <w:t xml:space="preserve">  </w:t>
      </w:r>
      <w:r>
        <w:rPr>
          <w:sz w:val="22"/>
          <w:szCs w:val="22"/>
        </w:rPr>
        <w:t>требований</w:t>
      </w:r>
      <w:r w:rsidRPr="00AD0FF1">
        <w:rPr>
          <w:sz w:val="22"/>
          <w:szCs w:val="22"/>
        </w:rPr>
        <w:t xml:space="preserve">, </w:t>
      </w:r>
      <w:r>
        <w:rPr>
          <w:sz w:val="22"/>
          <w:szCs w:val="22"/>
        </w:rPr>
        <w:t>предусмотренных</w:t>
      </w:r>
      <w:r w:rsidRPr="00AD0FF1">
        <w:rPr>
          <w:sz w:val="22"/>
          <w:szCs w:val="22"/>
        </w:rPr>
        <w:t xml:space="preserve"> </w:t>
      </w:r>
      <w:r>
        <w:rPr>
          <w:sz w:val="22"/>
          <w:szCs w:val="22"/>
        </w:rPr>
        <w:t>пунктом</w:t>
      </w:r>
      <w:r w:rsidRPr="00AD0FF1">
        <w:rPr>
          <w:sz w:val="22"/>
          <w:szCs w:val="22"/>
        </w:rPr>
        <w:t xml:space="preserve"> 3.11.</w:t>
      </w:r>
      <w:r>
        <w:rPr>
          <w:sz w:val="22"/>
          <w:szCs w:val="22"/>
        </w:rPr>
        <w:t>9 для визуального осмотра соединений</w:t>
      </w:r>
      <w:r w:rsidRPr="00AD0FF1">
        <w:rPr>
          <w:sz w:val="22"/>
          <w:szCs w:val="22"/>
        </w:rPr>
        <w:t xml:space="preserve">, </w:t>
      </w:r>
      <w:r>
        <w:rPr>
          <w:sz w:val="22"/>
          <w:szCs w:val="22"/>
        </w:rPr>
        <w:t xml:space="preserve">соединения </w:t>
      </w:r>
      <w:r w:rsidRPr="0040026B">
        <w:rPr>
          <w:sz w:val="22"/>
          <w:szCs w:val="22"/>
          <w:lang w:val="en-US"/>
        </w:rPr>
        <w:t>Hydril</w:t>
      </w:r>
      <w:r w:rsidRPr="00C32D88">
        <w:rPr>
          <w:sz w:val="22"/>
          <w:szCs w:val="22"/>
        </w:rPr>
        <w:t xml:space="preserve"> </w:t>
      </w:r>
      <w:r w:rsidRPr="0040026B">
        <w:rPr>
          <w:sz w:val="22"/>
          <w:szCs w:val="22"/>
          <w:lang w:val="en-US"/>
        </w:rPr>
        <w:t>WT</w:t>
      </w:r>
      <w:r w:rsidRPr="00C32D88">
        <w:rPr>
          <w:sz w:val="22"/>
          <w:szCs w:val="22"/>
        </w:rPr>
        <w:t xml:space="preserve">™ </w:t>
      </w:r>
      <w:r>
        <w:rPr>
          <w:sz w:val="22"/>
          <w:szCs w:val="22"/>
        </w:rPr>
        <w:t>должны отвечать следующим требованиям</w:t>
      </w:r>
      <w:r w:rsidRPr="00AD0FF1">
        <w:rPr>
          <w:sz w:val="22"/>
          <w:szCs w:val="22"/>
        </w:rPr>
        <w:t>.</w:t>
      </w:r>
    </w:p>
    <w:p w:rsidR="006100CB" w:rsidRDefault="006100CB" w:rsidP="006100CB">
      <w:pPr>
        <w:jc w:val="both"/>
        <w:rPr>
          <w:sz w:val="22"/>
          <w:szCs w:val="22"/>
        </w:rPr>
      </w:pPr>
    </w:p>
    <w:p w:rsidR="006100CB" w:rsidRPr="00C32D88" w:rsidRDefault="006100CB" w:rsidP="006100CB">
      <w:pPr>
        <w:widowControl w:val="0"/>
        <w:numPr>
          <w:ilvl w:val="0"/>
          <w:numId w:val="73"/>
        </w:numPr>
        <w:autoSpaceDE w:val="0"/>
        <w:autoSpaceDN w:val="0"/>
        <w:adjustRightInd w:val="0"/>
        <w:ind w:left="709"/>
        <w:jc w:val="both"/>
        <w:rPr>
          <w:sz w:val="22"/>
          <w:szCs w:val="22"/>
          <w:lang w:val="en-US"/>
        </w:rPr>
      </w:pPr>
      <w:r w:rsidRPr="00E916A7">
        <w:rPr>
          <w:sz w:val="22"/>
          <w:szCs w:val="22"/>
        </w:rPr>
        <w:t xml:space="preserve">Показатель </w:t>
      </w:r>
      <w:r w:rsidRPr="007407B8">
        <w:rPr>
          <w:sz w:val="22"/>
          <w:szCs w:val="22"/>
          <w:lang w:val="en-US"/>
        </w:rPr>
        <w:t>OD</w:t>
      </w:r>
      <w:r w:rsidRPr="00E916A7">
        <w:rPr>
          <w:sz w:val="22"/>
          <w:szCs w:val="22"/>
        </w:rPr>
        <w:t xml:space="preserve"> для муфты бурильных замков измеряется на расстоянии </w:t>
      </w:r>
      <w:smartTag w:uri="urn:schemas-microsoft-com:office:smarttags" w:element="metricconverter">
        <w:smartTagPr>
          <w:attr w:name="ProductID" w:val="2 дюймов"/>
        </w:smartTagPr>
        <w:r>
          <w:rPr>
            <w:sz w:val="22"/>
            <w:szCs w:val="22"/>
          </w:rPr>
          <w:t>2 дюймов</w:t>
        </w:r>
      </w:smartTag>
      <w:r w:rsidRPr="00E916A7">
        <w:rPr>
          <w:sz w:val="22"/>
          <w:szCs w:val="22"/>
        </w:rPr>
        <w:t xml:space="preserve"> ±1/</w:t>
      </w:r>
      <w:r>
        <w:rPr>
          <w:sz w:val="22"/>
          <w:szCs w:val="22"/>
        </w:rPr>
        <w:t>4</w:t>
      </w:r>
      <w:r w:rsidRPr="00E916A7">
        <w:rPr>
          <w:sz w:val="22"/>
          <w:szCs w:val="22"/>
        </w:rPr>
        <w:t xml:space="preserve"> дюйма от </w:t>
      </w:r>
      <w:r>
        <w:rPr>
          <w:sz w:val="22"/>
          <w:szCs w:val="22"/>
        </w:rPr>
        <w:t>выступа</w:t>
      </w:r>
      <w:r w:rsidRPr="00E916A7">
        <w:rPr>
          <w:sz w:val="22"/>
          <w:szCs w:val="22"/>
        </w:rPr>
        <w:t xml:space="preserve">. </w:t>
      </w:r>
      <w:r w:rsidRPr="00C32D88">
        <w:rPr>
          <w:sz w:val="22"/>
          <w:szCs w:val="22"/>
        </w:rPr>
        <w:t xml:space="preserve">Снимается, как минимум, два замера на участках, расположенных под углом 90 ± 10 градусов друг к другу. Значение </w:t>
      </w:r>
      <w:r w:rsidRPr="007407B8">
        <w:rPr>
          <w:sz w:val="22"/>
          <w:szCs w:val="22"/>
          <w:lang w:val="en-US"/>
        </w:rPr>
        <w:t>OD</w:t>
      </w:r>
      <w:r w:rsidRPr="00C32D88">
        <w:rPr>
          <w:sz w:val="22"/>
          <w:szCs w:val="22"/>
        </w:rPr>
        <w:t xml:space="preserve"> муфты</w:t>
      </w:r>
      <w:r>
        <w:rPr>
          <w:sz w:val="22"/>
          <w:szCs w:val="22"/>
        </w:rPr>
        <w:t xml:space="preserve"> необходимо только в справочных целях. </w:t>
      </w:r>
    </w:p>
    <w:p w:rsidR="006100CB" w:rsidRPr="00E93536" w:rsidRDefault="006100CB" w:rsidP="006100CB">
      <w:pPr>
        <w:ind w:left="709"/>
        <w:jc w:val="both"/>
        <w:rPr>
          <w:sz w:val="22"/>
          <w:szCs w:val="22"/>
          <w:lang w:val="en-US"/>
        </w:rPr>
      </w:pPr>
    </w:p>
    <w:p w:rsidR="006100CB" w:rsidRPr="00C32D88" w:rsidRDefault="006100CB" w:rsidP="006100CB">
      <w:pPr>
        <w:widowControl w:val="0"/>
        <w:numPr>
          <w:ilvl w:val="0"/>
          <w:numId w:val="73"/>
        </w:numPr>
        <w:autoSpaceDE w:val="0"/>
        <w:autoSpaceDN w:val="0"/>
        <w:adjustRightInd w:val="0"/>
        <w:ind w:left="709"/>
        <w:jc w:val="both"/>
        <w:rPr>
          <w:sz w:val="22"/>
          <w:szCs w:val="22"/>
        </w:rPr>
      </w:pPr>
      <w:r w:rsidRPr="00CA2B3A">
        <w:rPr>
          <w:sz w:val="22"/>
          <w:szCs w:val="22"/>
        </w:rPr>
        <w:t>Внутренний диаметр ниппеля (</w:t>
      </w:r>
      <w:r w:rsidRPr="005A0BED">
        <w:rPr>
          <w:sz w:val="22"/>
          <w:szCs w:val="22"/>
          <w:lang w:val="en-US"/>
        </w:rPr>
        <w:t>I</w:t>
      </w:r>
      <w:r w:rsidRPr="0040026B">
        <w:rPr>
          <w:sz w:val="22"/>
          <w:szCs w:val="22"/>
          <w:lang w:val="en-US"/>
        </w:rPr>
        <w:t>D</w:t>
      </w:r>
      <w:r w:rsidRPr="00CA2B3A">
        <w:rPr>
          <w:sz w:val="22"/>
          <w:szCs w:val="22"/>
        </w:rPr>
        <w:t xml:space="preserve">): Показатель </w:t>
      </w:r>
      <w:r w:rsidRPr="005A0BED">
        <w:rPr>
          <w:sz w:val="22"/>
          <w:szCs w:val="22"/>
          <w:lang w:val="en-US"/>
        </w:rPr>
        <w:t>I</w:t>
      </w:r>
      <w:r w:rsidRPr="0040026B">
        <w:rPr>
          <w:sz w:val="22"/>
          <w:szCs w:val="22"/>
          <w:lang w:val="en-US"/>
        </w:rPr>
        <w:t>D</w:t>
      </w:r>
      <w:r w:rsidRPr="00CA2B3A">
        <w:rPr>
          <w:sz w:val="22"/>
          <w:szCs w:val="22"/>
        </w:rPr>
        <w:t xml:space="preserve"> для ниппеля измеряется </w:t>
      </w:r>
      <w:r>
        <w:rPr>
          <w:sz w:val="22"/>
          <w:szCs w:val="22"/>
        </w:rPr>
        <w:t xml:space="preserve">под </w:t>
      </w:r>
      <w:r w:rsidRPr="00CA2B3A">
        <w:rPr>
          <w:sz w:val="22"/>
          <w:szCs w:val="22"/>
        </w:rPr>
        <w:t xml:space="preserve">последним витком резьбы, расположенным ближе всего к заплечику (±1/4 дюйма) и </w:t>
      </w:r>
      <w:r>
        <w:rPr>
          <w:sz w:val="22"/>
          <w:szCs w:val="22"/>
        </w:rPr>
        <w:t>необходим только в справочных целях.</w:t>
      </w:r>
    </w:p>
    <w:p w:rsidR="006100CB" w:rsidRPr="00C32D88" w:rsidRDefault="006100CB" w:rsidP="006100CB">
      <w:pPr>
        <w:pStyle w:val="aff3"/>
        <w:rPr>
          <w:sz w:val="22"/>
          <w:szCs w:val="22"/>
        </w:rPr>
      </w:pPr>
    </w:p>
    <w:p w:rsidR="006100CB" w:rsidRPr="00BD4EF7" w:rsidRDefault="006100CB" w:rsidP="006100CB">
      <w:pPr>
        <w:widowControl w:val="0"/>
        <w:numPr>
          <w:ilvl w:val="0"/>
          <w:numId w:val="73"/>
        </w:numPr>
        <w:autoSpaceDE w:val="0"/>
        <w:autoSpaceDN w:val="0"/>
        <w:adjustRightInd w:val="0"/>
        <w:ind w:left="709"/>
        <w:jc w:val="both"/>
        <w:rPr>
          <w:sz w:val="22"/>
          <w:szCs w:val="22"/>
        </w:rPr>
      </w:pPr>
      <w:r>
        <w:rPr>
          <w:sz w:val="22"/>
          <w:szCs w:val="22"/>
        </w:rPr>
        <w:t>Высота</w:t>
      </w:r>
      <w:r w:rsidRPr="00B8263A">
        <w:rPr>
          <w:sz w:val="22"/>
          <w:szCs w:val="22"/>
        </w:rPr>
        <w:t xml:space="preserve"> </w:t>
      </w:r>
      <w:r>
        <w:rPr>
          <w:sz w:val="22"/>
          <w:szCs w:val="22"/>
        </w:rPr>
        <w:t>установки</w:t>
      </w:r>
      <w:r w:rsidRPr="00B8263A">
        <w:rPr>
          <w:sz w:val="22"/>
          <w:szCs w:val="22"/>
        </w:rPr>
        <w:t xml:space="preserve"> </w:t>
      </w:r>
      <w:r>
        <w:rPr>
          <w:sz w:val="22"/>
          <w:szCs w:val="22"/>
        </w:rPr>
        <w:t>ключа</w:t>
      </w:r>
      <w:r w:rsidRPr="00B8263A">
        <w:rPr>
          <w:sz w:val="22"/>
          <w:szCs w:val="22"/>
        </w:rPr>
        <w:t xml:space="preserve">: </w:t>
      </w:r>
      <w:r>
        <w:rPr>
          <w:sz w:val="22"/>
          <w:szCs w:val="22"/>
        </w:rPr>
        <w:t>Высота</w:t>
      </w:r>
      <w:r w:rsidRPr="00B8263A">
        <w:rPr>
          <w:sz w:val="22"/>
          <w:szCs w:val="22"/>
        </w:rPr>
        <w:t xml:space="preserve"> </w:t>
      </w:r>
      <w:r>
        <w:rPr>
          <w:sz w:val="22"/>
          <w:szCs w:val="22"/>
        </w:rPr>
        <w:t>установки</w:t>
      </w:r>
      <w:r w:rsidRPr="00B8263A">
        <w:rPr>
          <w:sz w:val="22"/>
          <w:szCs w:val="22"/>
        </w:rPr>
        <w:t xml:space="preserve"> </w:t>
      </w:r>
      <w:r>
        <w:rPr>
          <w:sz w:val="22"/>
          <w:szCs w:val="22"/>
        </w:rPr>
        <w:t>ключа</w:t>
      </w:r>
      <w:r w:rsidRPr="00B8263A">
        <w:rPr>
          <w:sz w:val="22"/>
          <w:szCs w:val="22"/>
        </w:rPr>
        <w:t xml:space="preserve"> </w:t>
      </w:r>
      <w:r>
        <w:rPr>
          <w:sz w:val="22"/>
          <w:szCs w:val="22"/>
        </w:rPr>
        <w:t>на</w:t>
      </w:r>
      <w:r w:rsidRPr="00B8263A">
        <w:rPr>
          <w:sz w:val="22"/>
          <w:szCs w:val="22"/>
        </w:rPr>
        <w:t xml:space="preserve"> </w:t>
      </w:r>
      <w:r>
        <w:rPr>
          <w:sz w:val="22"/>
          <w:szCs w:val="22"/>
        </w:rPr>
        <w:t>муфте</w:t>
      </w:r>
      <w:r w:rsidRPr="00B8263A">
        <w:rPr>
          <w:sz w:val="22"/>
          <w:szCs w:val="22"/>
        </w:rPr>
        <w:t xml:space="preserve"> </w:t>
      </w:r>
      <w:r>
        <w:rPr>
          <w:sz w:val="22"/>
          <w:szCs w:val="22"/>
        </w:rPr>
        <w:t>и</w:t>
      </w:r>
      <w:r w:rsidRPr="00B8263A">
        <w:rPr>
          <w:sz w:val="22"/>
          <w:szCs w:val="22"/>
        </w:rPr>
        <w:t xml:space="preserve"> </w:t>
      </w:r>
      <w:r>
        <w:rPr>
          <w:sz w:val="22"/>
          <w:szCs w:val="22"/>
        </w:rPr>
        <w:t xml:space="preserve">ниппеле замка (без учета фаски на наружной стороне замка) должна отвечать требованиям, предусмотренным таблицей </w:t>
      </w:r>
      <w:r w:rsidRPr="00B8263A">
        <w:rPr>
          <w:sz w:val="22"/>
          <w:szCs w:val="22"/>
        </w:rPr>
        <w:t>3.7.</w:t>
      </w:r>
      <w:r>
        <w:rPr>
          <w:sz w:val="22"/>
          <w:szCs w:val="22"/>
        </w:rPr>
        <w:t>7</w:t>
      </w:r>
      <w:r w:rsidRPr="00B8263A">
        <w:rPr>
          <w:sz w:val="22"/>
          <w:szCs w:val="22"/>
        </w:rPr>
        <w:t xml:space="preserve">. </w:t>
      </w:r>
      <w:r>
        <w:rPr>
          <w:sz w:val="22"/>
          <w:szCs w:val="22"/>
        </w:rPr>
        <w:t>Высота</w:t>
      </w:r>
      <w:r w:rsidRPr="007E1F66">
        <w:rPr>
          <w:sz w:val="22"/>
          <w:szCs w:val="22"/>
        </w:rPr>
        <w:t xml:space="preserve"> </w:t>
      </w:r>
      <w:r>
        <w:rPr>
          <w:sz w:val="22"/>
          <w:szCs w:val="22"/>
        </w:rPr>
        <w:t>установки</w:t>
      </w:r>
      <w:r w:rsidRPr="007E1F66">
        <w:rPr>
          <w:sz w:val="22"/>
          <w:szCs w:val="22"/>
        </w:rPr>
        <w:t xml:space="preserve"> </w:t>
      </w:r>
      <w:r>
        <w:rPr>
          <w:sz w:val="22"/>
          <w:szCs w:val="22"/>
        </w:rPr>
        <w:t>ключа</w:t>
      </w:r>
      <w:r w:rsidRPr="007E1F66">
        <w:rPr>
          <w:sz w:val="22"/>
          <w:szCs w:val="22"/>
        </w:rPr>
        <w:t xml:space="preserve"> </w:t>
      </w:r>
      <w:r>
        <w:rPr>
          <w:sz w:val="22"/>
          <w:szCs w:val="22"/>
        </w:rPr>
        <w:t>на</w:t>
      </w:r>
      <w:r w:rsidRPr="007E1F66">
        <w:rPr>
          <w:sz w:val="22"/>
          <w:szCs w:val="22"/>
        </w:rPr>
        <w:t xml:space="preserve"> </w:t>
      </w:r>
      <w:r>
        <w:rPr>
          <w:sz w:val="22"/>
          <w:szCs w:val="22"/>
        </w:rPr>
        <w:t>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фаски</w:t>
      </w:r>
      <w:r w:rsidRPr="007E1F66">
        <w:rPr>
          <w:sz w:val="22"/>
          <w:szCs w:val="22"/>
        </w:rPr>
        <w:t xml:space="preserve"> </w:t>
      </w:r>
      <w:r>
        <w:rPr>
          <w:sz w:val="22"/>
          <w:szCs w:val="22"/>
        </w:rPr>
        <w:t>до края поверхностного упрочнения</w:t>
      </w:r>
      <w:r w:rsidRPr="00EC15B7">
        <w:rPr>
          <w:sz w:val="22"/>
          <w:szCs w:val="22"/>
        </w:rPr>
        <w:t>.</w:t>
      </w:r>
    </w:p>
    <w:p w:rsidR="006100CB" w:rsidRDefault="006100CB" w:rsidP="006100CB">
      <w:pPr>
        <w:pStyle w:val="aff3"/>
        <w:rPr>
          <w:sz w:val="22"/>
          <w:szCs w:val="22"/>
        </w:rPr>
      </w:pPr>
    </w:p>
    <w:p w:rsidR="006100CB" w:rsidRPr="00104F0C" w:rsidRDefault="006100CB" w:rsidP="006100CB">
      <w:pPr>
        <w:widowControl w:val="0"/>
        <w:numPr>
          <w:ilvl w:val="0"/>
          <w:numId w:val="73"/>
        </w:numPr>
        <w:autoSpaceDE w:val="0"/>
        <w:autoSpaceDN w:val="0"/>
        <w:adjustRightInd w:val="0"/>
        <w:ind w:left="709"/>
        <w:jc w:val="both"/>
        <w:rPr>
          <w:sz w:val="22"/>
          <w:szCs w:val="22"/>
        </w:rPr>
      </w:pPr>
      <w:r>
        <w:rPr>
          <w:sz w:val="22"/>
          <w:szCs w:val="22"/>
        </w:rPr>
        <w:t>Диаметр раззенкованной части замка муфты: Проводится измерение диаметра раззенкованной части на торце муфты, D1</w:t>
      </w:r>
      <w:r w:rsidRPr="00104F0C">
        <w:rPr>
          <w:sz w:val="22"/>
          <w:szCs w:val="22"/>
        </w:rPr>
        <w:t xml:space="preserve">, </w:t>
      </w:r>
      <w:r>
        <w:rPr>
          <w:sz w:val="22"/>
          <w:szCs w:val="22"/>
        </w:rPr>
        <w:t xml:space="preserve">и диаметра раззенкованной части непосредственно за большим шагом резьбы, D2. Замеры снимаются на </w:t>
      </w:r>
      <w:r w:rsidRPr="00C32D88">
        <w:rPr>
          <w:sz w:val="22"/>
          <w:szCs w:val="22"/>
        </w:rPr>
        <w:t>участках, расположенных под углом 90 ± 10 градусов друг к другу.</w:t>
      </w:r>
      <w:r w:rsidRPr="00104F0C">
        <w:rPr>
          <w:sz w:val="22"/>
          <w:szCs w:val="22"/>
        </w:rPr>
        <w:t xml:space="preserve"> </w:t>
      </w:r>
      <w:r>
        <w:rPr>
          <w:sz w:val="22"/>
          <w:szCs w:val="22"/>
        </w:rPr>
        <w:t xml:space="preserve">Значение диаметра раззенкованной части не должно превышать максимальных значений, предусмотренных таблицей </w:t>
      </w:r>
      <w:r w:rsidRPr="00335749">
        <w:rPr>
          <w:sz w:val="22"/>
          <w:szCs w:val="22"/>
        </w:rPr>
        <w:t>3.7.</w:t>
      </w:r>
      <w:r>
        <w:rPr>
          <w:sz w:val="22"/>
          <w:szCs w:val="22"/>
        </w:rPr>
        <w:t>7</w:t>
      </w:r>
      <w:r w:rsidRPr="00335749">
        <w:rPr>
          <w:sz w:val="22"/>
          <w:szCs w:val="22"/>
        </w:rPr>
        <w:t>.</w:t>
      </w:r>
    </w:p>
    <w:p w:rsidR="006100CB" w:rsidRPr="00104F0C" w:rsidRDefault="006100CB" w:rsidP="006100CB">
      <w:pPr>
        <w:pStyle w:val="aff3"/>
        <w:rPr>
          <w:sz w:val="22"/>
          <w:szCs w:val="22"/>
        </w:rPr>
      </w:pPr>
    </w:p>
    <w:p w:rsidR="006100CB" w:rsidRPr="0055239A" w:rsidRDefault="006100CB" w:rsidP="006100CB">
      <w:pPr>
        <w:widowControl w:val="0"/>
        <w:numPr>
          <w:ilvl w:val="0"/>
          <w:numId w:val="73"/>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sidRPr="0055239A">
        <w:rPr>
          <w:sz w:val="22"/>
          <w:szCs w:val="22"/>
        </w:rPr>
        <w:t>закрепление предохранителей резьбы проводится по завершении дополнительной инспекции.</w:t>
      </w:r>
    </w:p>
    <w:p w:rsidR="006100CB" w:rsidRPr="0055239A" w:rsidRDefault="006100CB" w:rsidP="006100CB">
      <w:pPr>
        <w:jc w:val="both"/>
        <w:rPr>
          <w:sz w:val="22"/>
          <w:szCs w:val="22"/>
        </w:rPr>
      </w:pPr>
    </w:p>
    <w:p w:rsidR="006100CB" w:rsidRPr="0055239A" w:rsidRDefault="006100CB" w:rsidP="006100CB">
      <w:pPr>
        <w:jc w:val="both"/>
        <w:rPr>
          <w:sz w:val="22"/>
          <w:szCs w:val="22"/>
        </w:rPr>
      </w:pPr>
    </w:p>
    <w:p w:rsidR="006100CB" w:rsidRPr="0055239A"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sidRPr="0055239A">
        <w:rPr>
          <w:b/>
        </w:rPr>
        <w:t>Контроль размеров 3</w:t>
      </w:r>
      <w:r w:rsidRPr="0055239A">
        <w:rPr>
          <w:b/>
        </w:rPr>
        <w:tab/>
        <w:t xml:space="preserve"> </w:t>
      </w:r>
    </w:p>
    <w:p w:rsidR="006100CB" w:rsidRPr="0055239A" w:rsidRDefault="006100CB" w:rsidP="006100CB">
      <w:pPr>
        <w:jc w:val="both"/>
        <w:rPr>
          <w:sz w:val="22"/>
          <w:szCs w:val="22"/>
        </w:rPr>
      </w:pPr>
    </w:p>
    <w:p w:rsidR="006100CB" w:rsidRPr="00EF3F02" w:rsidRDefault="006100CB" w:rsidP="006100CB">
      <w:pPr>
        <w:widowControl w:val="0"/>
        <w:numPr>
          <w:ilvl w:val="2"/>
          <w:numId w:val="26"/>
        </w:numPr>
        <w:autoSpaceDE w:val="0"/>
        <w:autoSpaceDN w:val="0"/>
        <w:adjustRightInd w:val="0"/>
        <w:ind w:left="0" w:firstLine="0"/>
        <w:jc w:val="both"/>
        <w:rPr>
          <w:sz w:val="22"/>
          <w:szCs w:val="22"/>
          <w:lang w:val="en-US"/>
        </w:rPr>
      </w:pPr>
      <w:r w:rsidRPr="0055239A">
        <w:rPr>
          <w:b/>
          <w:sz w:val="22"/>
          <w:szCs w:val="22"/>
        </w:rPr>
        <w:t>Область:</w:t>
      </w:r>
      <w:r w:rsidRPr="0055239A">
        <w:rPr>
          <w:sz w:val="22"/>
          <w:szCs w:val="22"/>
        </w:rPr>
        <w:t xml:space="preserve"> Данная процедура включает контроль размеров для бывших в эксплуатации резьбовых соединений на УБТ,</w:t>
      </w:r>
      <w:r>
        <w:rPr>
          <w:sz w:val="22"/>
          <w:szCs w:val="22"/>
        </w:rPr>
        <w:t xml:space="preserve"> компонентах </w:t>
      </w:r>
      <w:r w:rsidRPr="00EF3F02">
        <w:rPr>
          <w:sz w:val="22"/>
          <w:szCs w:val="22"/>
        </w:rPr>
        <w:t xml:space="preserve">КНБК </w:t>
      </w:r>
      <w:r>
        <w:rPr>
          <w:sz w:val="22"/>
          <w:szCs w:val="22"/>
        </w:rPr>
        <w:t>и толстостенных бурильных трубах. Параметры</w:t>
      </w:r>
      <w:r w:rsidRPr="00EF3F02">
        <w:rPr>
          <w:sz w:val="22"/>
          <w:szCs w:val="22"/>
          <w:lang w:val="en-US"/>
        </w:rPr>
        <w:t xml:space="preserve"> </w:t>
      </w:r>
      <w:r>
        <w:rPr>
          <w:sz w:val="22"/>
          <w:szCs w:val="22"/>
        </w:rPr>
        <w:t>отображены</w:t>
      </w:r>
      <w:r w:rsidRPr="00EF3F02">
        <w:rPr>
          <w:sz w:val="22"/>
          <w:szCs w:val="22"/>
          <w:lang w:val="en-US"/>
        </w:rPr>
        <w:t xml:space="preserve"> </w:t>
      </w:r>
      <w:r>
        <w:rPr>
          <w:sz w:val="22"/>
          <w:szCs w:val="22"/>
        </w:rPr>
        <w:t>на</w:t>
      </w:r>
      <w:r w:rsidRPr="00EF3F02">
        <w:rPr>
          <w:sz w:val="22"/>
          <w:szCs w:val="22"/>
          <w:lang w:val="en-US"/>
        </w:rPr>
        <w:t xml:space="preserve"> </w:t>
      </w:r>
      <w:r>
        <w:rPr>
          <w:sz w:val="22"/>
          <w:szCs w:val="22"/>
        </w:rPr>
        <w:t>рисунках</w:t>
      </w:r>
      <w:r w:rsidRPr="00EF3F02">
        <w:rPr>
          <w:sz w:val="22"/>
          <w:szCs w:val="22"/>
          <w:lang w:val="en-US"/>
        </w:rPr>
        <w:t xml:space="preserve"> 3.13.1- 3.13.4,3.14.1 </w:t>
      </w:r>
      <w:r>
        <w:rPr>
          <w:sz w:val="22"/>
          <w:szCs w:val="22"/>
        </w:rPr>
        <w:t>и</w:t>
      </w:r>
      <w:r w:rsidRPr="00EF3F02">
        <w:rPr>
          <w:sz w:val="22"/>
          <w:szCs w:val="22"/>
          <w:lang w:val="en-US"/>
        </w:rPr>
        <w:t xml:space="preserve"> 3.14.2.</w:t>
      </w:r>
    </w:p>
    <w:p w:rsidR="006100CB" w:rsidRPr="00EF3F02" w:rsidRDefault="006100CB" w:rsidP="006100CB">
      <w:pPr>
        <w:ind w:left="720"/>
        <w:jc w:val="both"/>
        <w:rPr>
          <w:sz w:val="22"/>
          <w:szCs w:val="22"/>
          <w:lang w:val="en-US"/>
        </w:rPr>
      </w:pPr>
    </w:p>
    <w:p w:rsidR="006100CB" w:rsidRDefault="006100CB" w:rsidP="006100CB">
      <w:pPr>
        <w:widowControl w:val="0"/>
        <w:numPr>
          <w:ilvl w:val="2"/>
          <w:numId w:val="26"/>
        </w:numPr>
        <w:autoSpaceDE w:val="0"/>
        <w:autoSpaceDN w:val="0"/>
        <w:adjustRightInd w:val="0"/>
        <w:jc w:val="both"/>
        <w:rPr>
          <w:b/>
          <w:sz w:val="22"/>
          <w:szCs w:val="22"/>
        </w:rPr>
      </w:pPr>
      <w:r w:rsidRPr="00EF3F02">
        <w:rPr>
          <w:b/>
          <w:sz w:val="22"/>
          <w:szCs w:val="22"/>
        </w:rPr>
        <w:t>Контрольные приборы:</w:t>
      </w:r>
    </w:p>
    <w:p w:rsidR="006100CB" w:rsidRPr="00EF3F02" w:rsidRDefault="006100CB" w:rsidP="006100CB">
      <w:pPr>
        <w:jc w:val="both"/>
        <w:rPr>
          <w:b/>
          <w:sz w:val="22"/>
          <w:szCs w:val="22"/>
        </w:rPr>
      </w:pPr>
    </w:p>
    <w:p w:rsidR="006100CB" w:rsidRPr="00EF3F02" w:rsidRDefault="006100CB" w:rsidP="006100CB">
      <w:pPr>
        <w:widowControl w:val="0"/>
        <w:numPr>
          <w:ilvl w:val="0"/>
          <w:numId w:val="79"/>
        </w:numPr>
        <w:autoSpaceDE w:val="0"/>
        <w:autoSpaceDN w:val="0"/>
        <w:adjustRightInd w:val="0"/>
        <w:ind w:left="709"/>
        <w:jc w:val="both"/>
        <w:rPr>
          <w:sz w:val="22"/>
          <w:szCs w:val="22"/>
        </w:rPr>
      </w:pPr>
      <w:r>
        <w:rPr>
          <w:sz w:val="22"/>
          <w:szCs w:val="22"/>
        </w:rPr>
        <w:t>Соединения</w:t>
      </w:r>
      <w:r w:rsidRPr="00222E79">
        <w:rPr>
          <w:sz w:val="22"/>
          <w:szCs w:val="22"/>
        </w:rPr>
        <w:t xml:space="preserve"> </w:t>
      </w:r>
      <w:r>
        <w:rPr>
          <w:sz w:val="22"/>
          <w:szCs w:val="22"/>
        </w:rPr>
        <w:t>Ани</w:t>
      </w:r>
      <w:r w:rsidRPr="00222E79">
        <w:rPr>
          <w:sz w:val="22"/>
          <w:szCs w:val="22"/>
        </w:rPr>
        <w:t xml:space="preserve"> </w:t>
      </w:r>
      <w:r>
        <w:rPr>
          <w:sz w:val="22"/>
          <w:szCs w:val="22"/>
        </w:rPr>
        <w:t>и</w:t>
      </w:r>
      <w:r w:rsidRPr="00222E79">
        <w:rPr>
          <w:sz w:val="22"/>
          <w:szCs w:val="22"/>
        </w:rPr>
        <w:t xml:space="preserve"> </w:t>
      </w:r>
      <w:r>
        <w:rPr>
          <w:sz w:val="22"/>
          <w:szCs w:val="22"/>
        </w:rPr>
        <w:t>аналогичные</w:t>
      </w:r>
      <w:r w:rsidRPr="00222E79">
        <w:rPr>
          <w:sz w:val="22"/>
          <w:szCs w:val="22"/>
        </w:rPr>
        <w:t xml:space="preserve"> </w:t>
      </w:r>
      <w:r>
        <w:rPr>
          <w:sz w:val="22"/>
          <w:szCs w:val="22"/>
        </w:rPr>
        <w:t>непатентованные</w:t>
      </w:r>
      <w:r w:rsidRPr="00222E79">
        <w:rPr>
          <w:sz w:val="22"/>
          <w:szCs w:val="22"/>
        </w:rPr>
        <w:t xml:space="preserve"> </w:t>
      </w:r>
      <w:r>
        <w:rPr>
          <w:sz w:val="22"/>
          <w:szCs w:val="22"/>
        </w:rPr>
        <w:t>соединения</w:t>
      </w:r>
      <w:r w:rsidRPr="00222E79">
        <w:rPr>
          <w:sz w:val="22"/>
          <w:szCs w:val="22"/>
        </w:rPr>
        <w:t xml:space="preserve">: </w:t>
      </w:r>
      <w:r w:rsidRPr="00A46A40">
        <w:rPr>
          <w:sz w:val="22"/>
          <w:szCs w:val="22"/>
        </w:rPr>
        <w:t>12-</w:t>
      </w:r>
      <w:r>
        <w:rPr>
          <w:sz w:val="22"/>
          <w:szCs w:val="22"/>
        </w:rPr>
        <w:t>дюймовая</w:t>
      </w:r>
      <w:r w:rsidRPr="00A46A40">
        <w:rPr>
          <w:sz w:val="22"/>
          <w:szCs w:val="22"/>
        </w:rPr>
        <w:t xml:space="preserve"> </w:t>
      </w:r>
      <w:r>
        <w:rPr>
          <w:sz w:val="22"/>
          <w:szCs w:val="22"/>
        </w:rPr>
        <w:t>металлическая</w:t>
      </w:r>
      <w:r w:rsidRPr="00A46A40">
        <w:rPr>
          <w:sz w:val="22"/>
          <w:szCs w:val="22"/>
        </w:rPr>
        <w:t xml:space="preserve"> </w:t>
      </w:r>
      <w:r>
        <w:rPr>
          <w:sz w:val="22"/>
          <w:szCs w:val="22"/>
        </w:rPr>
        <w:t>линейка</w:t>
      </w:r>
      <w:r w:rsidRPr="00A46A40">
        <w:rPr>
          <w:sz w:val="22"/>
          <w:szCs w:val="22"/>
        </w:rPr>
        <w:t xml:space="preserve"> </w:t>
      </w:r>
      <w:r>
        <w:rPr>
          <w:sz w:val="22"/>
          <w:szCs w:val="22"/>
        </w:rPr>
        <w:t>с</w:t>
      </w:r>
      <w:r w:rsidRPr="00A46A40">
        <w:rPr>
          <w:sz w:val="22"/>
          <w:szCs w:val="22"/>
        </w:rPr>
        <w:t xml:space="preserve"> </w:t>
      </w:r>
      <w:r>
        <w:rPr>
          <w:sz w:val="22"/>
          <w:szCs w:val="22"/>
        </w:rPr>
        <w:t>шагом</w:t>
      </w:r>
      <w:r w:rsidRPr="00A46A40">
        <w:rPr>
          <w:sz w:val="22"/>
          <w:szCs w:val="22"/>
        </w:rPr>
        <w:t xml:space="preserve"> </w:t>
      </w:r>
      <w:r>
        <w:rPr>
          <w:sz w:val="22"/>
          <w:szCs w:val="22"/>
        </w:rPr>
        <w:t>в</w:t>
      </w:r>
      <w:r w:rsidRPr="00A46A40">
        <w:rPr>
          <w:sz w:val="22"/>
          <w:szCs w:val="22"/>
        </w:rPr>
        <w:t xml:space="preserve"> 1/64 </w:t>
      </w:r>
      <w:r>
        <w:rPr>
          <w:sz w:val="22"/>
          <w:szCs w:val="22"/>
        </w:rPr>
        <w:t>дюйма</w:t>
      </w:r>
      <w:r w:rsidRPr="00A46A40">
        <w:rPr>
          <w:sz w:val="22"/>
          <w:szCs w:val="22"/>
        </w:rPr>
        <w:t xml:space="preserve">, </w:t>
      </w:r>
      <w:r>
        <w:rPr>
          <w:sz w:val="22"/>
          <w:szCs w:val="22"/>
        </w:rPr>
        <w:t>металлическая</w:t>
      </w:r>
      <w:r w:rsidRPr="00A46A40">
        <w:rPr>
          <w:sz w:val="22"/>
          <w:szCs w:val="22"/>
        </w:rPr>
        <w:t xml:space="preserve"> </w:t>
      </w:r>
      <w:r>
        <w:rPr>
          <w:sz w:val="22"/>
          <w:szCs w:val="22"/>
        </w:rPr>
        <w:t>поверочная</w:t>
      </w:r>
      <w:r w:rsidRPr="00A46A40">
        <w:rPr>
          <w:sz w:val="22"/>
          <w:szCs w:val="22"/>
        </w:rPr>
        <w:t xml:space="preserve"> </w:t>
      </w:r>
      <w:r>
        <w:rPr>
          <w:sz w:val="22"/>
          <w:szCs w:val="22"/>
        </w:rPr>
        <w:t>линейка</w:t>
      </w:r>
      <w:r w:rsidRPr="00A46A40">
        <w:rPr>
          <w:sz w:val="22"/>
          <w:szCs w:val="22"/>
        </w:rPr>
        <w:t xml:space="preserve">, </w:t>
      </w:r>
      <w:r>
        <w:rPr>
          <w:sz w:val="22"/>
          <w:szCs w:val="22"/>
        </w:rPr>
        <w:t>профильный</w:t>
      </w:r>
      <w:r w:rsidRPr="00A46A40">
        <w:rPr>
          <w:sz w:val="22"/>
          <w:szCs w:val="22"/>
        </w:rPr>
        <w:t xml:space="preserve"> </w:t>
      </w:r>
      <w:r>
        <w:rPr>
          <w:sz w:val="22"/>
          <w:szCs w:val="22"/>
        </w:rPr>
        <w:t>калибр</w:t>
      </w:r>
      <w:r w:rsidRPr="00A46A40">
        <w:rPr>
          <w:sz w:val="22"/>
          <w:szCs w:val="22"/>
        </w:rPr>
        <w:t xml:space="preserve"> </w:t>
      </w:r>
      <w:r>
        <w:rPr>
          <w:sz w:val="22"/>
          <w:szCs w:val="22"/>
        </w:rPr>
        <w:t>и</w:t>
      </w:r>
      <w:r w:rsidRPr="00A46A40">
        <w:rPr>
          <w:sz w:val="22"/>
          <w:szCs w:val="22"/>
        </w:rPr>
        <w:t xml:space="preserve"> </w:t>
      </w:r>
      <w:r>
        <w:rPr>
          <w:sz w:val="22"/>
          <w:szCs w:val="22"/>
        </w:rPr>
        <w:t>прибор для измерения наружного и внутреннего диаметра</w:t>
      </w:r>
      <w:r w:rsidRPr="00A46A40">
        <w:rPr>
          <w:sz w:val="22"/>
          <w:szCs w:val="22"/>
        </w:rPr>
        <w:t xml:space="preserve">. </w:t>
      </w:r>
      <w:r>
        <w:rPr>
          <w:sz w:val="22"/>
          <w:szCs w:val="22"/>
        </w:rPr>
        <w:t>Также</w:t>
      </w:r>
      <w:r w:rsidRPr="00A46A40">
        <w:rPr>
          <w:sz w:val="22"/>
          <w:szCs w:val="22"/>
        </w:rPr>
        <w:t xml:space="preserve"> </w:t>
      </w:r>
      <w:r w:rsidRPr="007B4492">
        <w:rPr>
          <w:sz w:val="22"/>
          <w:szCs w:val="22"/>
        </w:rPr>
        <w:t xml:space="preserve">необходим калибр шага резьбы и стандартный шаблон. Калибр шага резьбы </w:t>
      </w:r>
      <w:r>
        <w:rPr>
          <w:sz w:val="22"/>
          <w:szCs w:val="22"/>
        </w:rPr>
        <w:t>должен иметь</w:t>
      </w:r>
      <w:r w:rsidRPr="007B4492">
        <w:rPr>
          <w:sz w:val="22"/>
          <w:szCs w:val="22"/>
        </w:rPr>
        <w:t xml:space="preserve"> подтвержде</w:t>
      </w:r>
      <w:r>
        <w:rPr>
          <w:sz w:val="22"/>
          <w:szCs w:val="22"/>
        </w:rPr>
        <w:t>ние</w:t>
      </w:r>
      <w:r w:rsidRPr="007B4492">
        <w:rPr>
          <w:sz w:val="22"/>
          <w:szCs w:val="22"/>
        </w:rPr>
        <w:t xml:space="preserve"> калибровки в течение предыдущих шести месяцев, а стандартный шаблон </w:t>
      </w:r>
      <w:r>
        <w:rPr>
          <w:sz w:val="22"/>
          <w:szCs w:val="22"/>
        </w:rPr>
        <w:t xml:space="preserve">– подтверждение </w:t>
      </w:r>
      <w:r w:rsidRPr="007B4492">
        <w:rPr>
          <w:sz w:val="22"/>
          <w:szCs w:val="22"/>
        </w:rPr>
        <w:t>калибров</w:t>
      </w:r>
      <w:r>
        <w:rPr>
          <w:sz w:val="22"/>
          <w:szCs w:val="22"/>
        </w:rPr>
        <w:t>ки</w:t>
      </w:r>
      <w:r w:rsidRPr="007B4492">
        <w:rPr>
          <w:sz w:val="22"/>
          <w:szCs w:val="22"/>
        </w:rPr>
        <w:t xml:space="preserve"> за предыдущий год. Калибровка осуществляется в соответствии 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w:t>
      </w:r>
    </w:p>
    <w:p w:rsidR="006100CB" w:rsidRPr="00EF3F02" w:rsidRDefault="006100CB" w:rsidP="006100CB">
      <w:pPr>
        <w:ind w:left="709"/>
        <w:jc w:val="both"/>
        <w:rPr>
          <w:sz w:val="22"/>
          <w:szCs w:val="22"/>
        </w:rPr>
      </w:pPr>
    </w:p>
    <w:p w:rsidR="006100CB" w:rsidRPr="00EF3F02" w:rsidRDefault="006100CB" w:rsidP="006100CB">
      <w:pPr>
        <w:widowControl w:val="0"/>
        <w:numPr>
          <w:ilvl w:val="0"/>
          <w:numId w:val="79"/>
        </w:numPr>
        <w:autoSpaceDE w:val="0"/>
        <w:autoSpaceDN w:val="0"/>
        <w:adjustRightInd w:val="0"/>
        <w:ind w:left="709"/>
        <w:jc w:val="both"/>
        <w:rPr>
          <w:sz w:val="22"/>
          <w:szCs w:val="22"/>
        </w:rPr>
      </w:pPr>
      <w:r>
        <w:rPr>
          <w:sz w:val="22"/>
          <w:szCs w:val="22"/>
        </w:rPr>
        <w:t>Соединения</w:t>
      </w:r>
      <w:r w:rsidRPr="002549EA">
        <w:rPr>
          <w:sz w:val="22"/>
          <w:szCs w:val="22"/>
        </w:rPr>
        <w:t xml:space="preserve"> </w:t>
      </w:r>
      <w:r w:rsidRPr="0040026B">
        <w:rPr>
          <w:sz w:val="22"/>
          <w:szCs w:val="22"/>
          <w:lang w:val="en-US"/>
        </w:rPr>
        <w:t>Grant</w:t>
      </w:r>
      <w:r w:rsidRPr="002549EA">
        <w:rPr>
          <w:sz w:val="22"/>
          <w:szCs w:val="22"/>
        </w:rPr>
        <w:t xml:space="preserve"> </w:t>
      </w:r>
      <w:r w:rsidRPr="0040026B">
        <w:rPr>
          <w:sz w:val="22"/>
          <w:szCs w:val="22"/>
          <w:lang w:val="en-US"/>
        </w:rPr>
        <w:t>Prideco</w:t>
      </w:r>
      <w:r w:rsidRPr="002549EA">
        <w:rPr>
          <w:sz w:val="22"/>
          <w:szCs w:val="22"/>
        </w:rPr>
        <w:t xml:space="preserve"> </w:t>
      </w:r>
      <w:r w:rsidRPr="0040026B">
        <w:rPr>
          <w:sz w:val="22"/>
          <w:szCs w:val="22"/>
          <w:lang w:val="en-US"/>
        </w:rPr>
        <w:t>HI</w:t>
      </w:r>
      <w:r w:rsidRPr="002549EA">
        <w:rPr>
          <w:sz w:val="22"/>
          <w:szCs w:val="22"/>
        </w:rPr>
        <w:t xml:space="preserve"> </w:t>
      </w:r>
      <w:r w:rsidRPr="0040026B">
        <w:rPr>
          <w:sz w:val="22"/>
          <w:szCs w:val="22"/>
          <w:lang w:val="en-US"/>
        </w:rPr>
        <w:t>TORQUE</w:t>
      </w:r>
      <w:r w:rsidRPr="002549EA">
        <w:rPr>
          <w:sz w:val="22"/>
          <w:szCs w:val="22"/>
        </w:rPr>
        <w:t xml:space="preserve">®, </w:t>
      </w:r>
      <w:r>
        <w:rPr>
          <w:sz w:val="22"/>
          <w:szCs w:val="22"/>
          <w:lang w:val="en-US"/>
        </w:rPr>
        <w:t>eXtreme</w:t>
      </w:r>
      <w:r w:rsidRPr="002549EA">
        <w:rPr>
          <w:sz w:val="22"/>
          <w:szCs w:val="22"/>
        </w:rPr>
        <w:t xml:space="preserve">™ </w:t>
      </w:r>
      <w:r w:rsidRPr="0040026B">
        <w:rPr>
          <w:sz w:val="22"/>
          <w:szCs w:val="22"/>
          <w:lang w:val="en-US"/>
        </w:rPr>
        <w:t>Torque</w:t>
      </w:r>
      <w:r w:rsidRPr="002549EA">
        <w:rPr>
          <w:sz w:val="22"/>
          <w:szCs w:val="22"/>
        </w:rPr>
        <w:t xml:space="preserve">, </w:t>
      </w:r>
      <w:r w:rsidRPr="0040026B">
        <w:rPr>
          <w:sz w:val="22"/>
          <w:szCs w:val="22"/>
          <w:lang w:val="en-US"/>
        </w:rPr>
        <w:t>XT</w:t>
      </w:r>
      <w:r w:rsidRPr="002549EA">
        <w:rPr>
          <w:sz w:val="22"/>
          <w:szCs w:val="22"/>
        </w:rPr>
        <w:t>-</w:t>
      </w:r>
      <w:r w:rsidRPr="0040026B">
        <w:rPr>
          <w:sz w:val="22"/>
          <w:szCs w:val="22"/>
          <w:lang w:val="en-US"/>
        </w:rPr>
        <w:t>M</w:t>
      </w:r>
      <w:r w:rsidRPr="002549EA">
        <w:rPr>
          <w:sz w:val="22"/>
          <w:szCs w:val="22"/>
        </w:rPr>
        <w:t xml:space="preserve">™ </w:t>
      </w:r>
      <w:r>
        <w:rPr>
          <w:sz w:val="22"/>
          <w:szCs w:val="22"/>
        </w:rPr>
        <w:t>и</w:t>
      </w:r>
      <w:r w:rsidRPr="002549EA">
        <w:rPr>
          <w:sz w:val="22"/>
          <w:szCs w:val="22"/>
        </w:rPr>
        <w:t xml:space="preserve"> </w:t>
      </w:r>
      <w:r w:rsidRPr="0040026B">
        <w:rPr>
          <w:sz w:val="22"/>
          <w:szCs w:val="22"/>
          <w:lang w:val="en-US"/>
        </w:rPr>
        <w:t>Grant</w:t>
      </w:r>
      <w:r w:rsidRPr="002549EA">
        <w:rPr>
          <w:sz w:val="22"/>
          <w:szCs w:val="22"/>
        </w:rPr>
        <w:t xml:space="preserve"> </w:t>
      </w:r>
      <w:r w:rsidRPr="0040026B">
        <w:rPr>
          <w:sz w:val="22"/>
          <w:szCs w:val="22"/>
          <w:lang w:val="en-US"/>
        </w:rPr>
        <w:t>Prideco</w:t>
      </w:r>
      <w:r w:rsidRPr="002549EA">
        <w:rPr>
          <w:sz w:val="22"/>
          <w:szCs w:val="22"/>
        </w:rPr>
        <w:t xml:space="preserve"> </w:t>
      </w:r>
      <w:r w:rsidRPr="0040026B">
        <w:rPr>
          <w:sz w:val="22"/>
          <w:szCs w:val="22"/>
          <w:lang w:val="en-US"/>
        </w:rPr>
        <w:t>Double</w:t>
      </w:r>
      <w:r w:rsidRPr="002549EA">
        <w:rPr>
          <w:sz w:val="22"/>
          <w:szCs w:val="22"/>
        </w:rPr>
        <w:t xml:space="preserve"> </w:t>
      </w:r>
      <w:r w:rsidRPr="0040026B">
        <w:rPr>
          <w:sz w:val="22"/>
          <w:szCs w:val="22"/>
          <w:lang w:val="en-US"/>
        </w:rPr>
        <w:t>Shoulder</w:t>
      </w:r>
      <w:r w:rsidRPr="002549EA">
        <w:rPr>
          <w:sz w:val="22"/>
          <w:szCs w:val="22"/>
        </w:rPr>
        <w:t xml:space="preserve">™: </w:t>
      </w:r>
      <w:r>
        <w:rPr>
          <w:sz w:val="22"/>
          <w:szCs w:val="22"/>
        </w:rPr>
        <w:t>Помимо</w:t>
      </w:r>
      <w:r w:rsidRPr="002549EA">
        <w:rPr>
          <w:sz w:val="22"/>
          <w:szCs w:val="22"/>
        </w:rPr>
        <w:t xml:space="preserve"> </w:t>
      </w:r>
      <w:r>
        <w:rPr>
          <w:sz w:val="22"/>
          <w:szCs w:val="22"/>
        </w:rPr>
        <w:t>приборов</w:t>
      </w:r>
      <w:r w:rsidRPr="002549EA">
        <w:rPr>
          <w:sz w:val="22"/>
          <w:szCs w:val="22"/>
        </w:rPr>
        <w:t xml:space="preserve">, </w:t>
      </w:r>
      <w:r>
        <w:rPr>
          <w:sz w:val="22"/>
          <w:szCs w:val="22"/>
        </w:rPr>
        <w:t>необходимых</w:t>
      </w:r>
      <w:r w:rsidRPr="002549EA">
        <w:rPr>
          <w:sz w:val="22"/>
          <w:szCs w:val="22"/>
        </w:rPr>
        <w:t xml:space="preserve"> </w:t>
      </w:r>
      <w:r>
        <w:rPr>
          <w:sz w:val="22"/>
          <w:szCs w:val="22"/>
        </w:rPr>
        <w:t>в</w:t>
      </w:r>
      <w:r w:rsidRPr="002549EA">
        <w:rPr>
          <w:sz w:val="22"/>
          <w:szCs w:val="22"/>
        </w:rPr>
        <w:t xml:space="preserve"> </w:t>
      </w:r>
      <w:r>
        <w:rPr>
          <w:sz w:val="22"/>
          <w:szCs w:val="22"/>
        </w:rPr>
        <w:t>соответствии</w:t>
      </w:r>
      <w:r w:rsidRPr="002549EA">
        <w:rPr>
          <w:sz w:val="22"/>
          <w:szCs w:val="22"/>
        </w:rPr>
        <w:t xml:space="preserve"> </w:t>
      </w:r>
      <w:r>
        <w:rPr>
          <w:sz w:val="22"/>
          <w:szCs w:val="22"/>
        </w:rPr>
        <w:t>с</w:t>
      </w:r>
      <w:r w:rsidRPr="002549EA">
        <w:rPr>
          <w:sz w:val="22"/>
          <w:szCs w:val="22"/>
        </w:rPr>
        <w:t xml:space="preserve"> </w:t>
      </w:r>
      <w:r>
        <w:rPr>
          <w:sz w:val="22"/>
          <w:szCs w:val="22"/>
        </w:rPr>
        <w:t>параграфом</w:t>
      </w:r>
      <w:r w:rsidRPr="002549EA">
        <w:rPr>
          <w:sz w:val="22"/>
          <w:szCs w:val="22"/>
        </w:rPr>
        <w:t xml:space="preserve"> 3.1</w:t>
      </w:r>
      <w:r>
        <w:rPr>
          <w:sz w:val="22"/>
          <w:szCs w:val="22"/>
        </w:rPr>
        <w:t>4</w:t>
      </w:r>
      <w:r w:rsidRPr="002549EA">
        <w:rPr>
          <w:sz w:val="22"/>
          <w:szCs w:val="22"/>
        </w:rPr>
        <w:t>.2</w:t>
      </w:r>
      <w:r w:rsidRPr="0040026B">
        <w:rPr>
          <w:sz w:val="22"/>
          <w:szCs w:val="22"/>
          <w:lang w:val="en-US"/>
        </w:rPr>
        <w:t>a</w:t>
      </w:r>
      <w:r w:rsidRPr="002549EA">
        <w:rPr>
          <w:sz w:val="22"/>
          <w:szCs w:val="22"/>
        </w:rPr>
        <w:t xml:space="preserve">, </w:t>
      </w:r>
      <w:r>
        <w:rPr>
          <w:sz w:val="22"/>
          <w:szCs w:val="22"/>
        </w:rPr>
        <w:t>требуется</w:t>
      </w:r>
      <w:r w:rsidRPr="002549EA">
        <w:rPr>
          <w:sz w:val="22"/>
          <w:szCs w:val="22"/>
        </w:rPr>
        <w:t xml:space="preserve"> </w:t>
      </w:r>
      <w:r>
        <w:rPr>
          <w:sz w:val="22"/>
          <w:szCs w:val="22"/>
        </w:rPr>
        <w:t>применение</w:t>
      </w:r>
      <w:r w:rsidRPr="002549EA">
        <w:rPr>
          <w:sz w:val="22"/>
          <w:szCs w:val="22"/>
        </w:rPr>
        <w:t xml:space="preserve"> </w:t>
      </w:r>
      <w:r>
        <w:rPr>
          <w:sz w:val="22"/>
          <w:szCs w:val="22"/>
        </w:rPr>
        <w:t>дальноходного</w:t>
      </w:r>
      <w:r w:rsidRPr="002549EA">
        <w:rPr>
          <w:sz w:val="22"/>
          <w:szCs w:val="22"/>
        </w:rPr>
        <w:t xml:space="preserve"> </w:t>
      </w:r>
      <w:r>
        <w:rPr>
          <w:sz w:val="22"/>
          <w:szCs w:val="22"/>
        </w:rPr>
        <w:t>глубиномера</w:t>
      </w:r>
      <w:r w:rsidRPr="002549EA">
        <w:rPr>
          <w:sz w:val="22"/>
          <w:szCs w:val="22"/>
        </w:rPr>
        <w:t xml:space="preserve"> </w:t>
      </w:r>
      <w:r>
        <w:rPr>
          <w:sz w:val="22"/>
          <w:szCs w:val="22"/>
        </w:rPr>
        <w:t>и</w:t>
      </w:r>
      <w:r w:rsidRPr="002549EA">
        <w:rPr>
          <w:sz w:val="22"/>
          <w:szCs w:val="22"/>
        </w:rPr>
        <w:t xml:space="preserve"> </w:t>
      </w:r>
      <w:r>
        <w:rPr>
          <w:sz w:val="22"/>
          <w:szCs w:val="22"/>
        </w:rPr>
        <w:t>индикаторного</w:t>
      </w:r>
      <w:r w:rsidRPr="002549EA">
        <w:rPr>
          <w:sz w:val="22"/>
          <w:szCs w:val="22"/>
        </w:rPr>
        <w:t xml:space="preserve"> </w:t>
      </w:r>
      <w:r>
        <w:rPr>
          <w:sz w:val="22"/>
          <w:szCs w:val="22"/>
        </w:rPr>
        <w:t>толщиномера, а также стандартного образца для настройки толщиномера</w:t>
      </w:r>
      <w:r w:rsidRPr="002549EA">
        <w:rPr>
          <w:sz w:val="22"/>
          <w:szCs w:val="22"/>
        </w:rPr>
        <w:t xml:space="preserve">. </w:t>
      </w:r>
      <w:r>
        <w:rPr>
          <w:sz w:val="22"/>
          <w:szCs w:val="22"/>
        </w:rPr>
        <w:t>Измерительные</w:t>
      </w:r>
      <w:r w:rsidRPr="006D4005">
        <w:rPr>
          <w:sz w:val="22"/>
          <w:szCs w:val="22"/>
        </w:rPr>
        <w:t xml:space="preserve"> </w:t>
      </w:r>
      <w:r>
        <w:rPr>
          <w:sz w:val="22"/>
          <w:szCs w:val="22"/>
        </w:rPr>
        <w:t>приборы</w:t>
      </w:r>
      <w:r w:rsidRPr="006D4005">
        <w:rPr>
          <w:sz w:val="22"/>
          <w:szCs w:val="22"/>
        </w:rPr>
        <w:t xml:space="preserve"> </w:t>
      </w:r>
      <w:r>
        <w:rPr>
          <w:sz w:val="22"/>
          <w:szCs w:val="22"/>
        </w:rPr>
        <w:t>должны</w:t>
      </w:r>
      <w:r w:rsidRPr="006D4005">
        <w:rPr>
          <w:sz w:val="22"/>
          <w:szCs w:val="22"/>
        </w:rPr>
        <w:t xml:space="preserve"> </w:t>
      </w:r>
      <w:r>
        <w:rPr>
          <w:sz w:val="22"/>
          <w:szCs w:val="22"/>
        </w:rPr>
        <w:t>иметь</w:t>
      </w:r>
      <w:r w:rsidRPr="006D4005">
        <w:rPr>
          <w:sz w:val="22"/>
          <w:szCs w:val="22"/>
        </w:rPr>
        <w:t xml:space="preserve"> </w:t>
      </w:r>
      <w:r>
        <w:rPr>
          <w:sz w:val="22"/>
          <w:szCs w:val="22"/>
        </w:rPr>
        <w:t>подтверждение</w:t>
      </w:r>
      <w:r w:rsidRPr="006D4005">
        <w:rPr>
          <w:sz w:val="22"/>
          <w:szCs w:val="22"/>
        </w:rPr>
        <w:t xml:space="preserve"> </w:t>
      </w:r>
      <w:r>
        <w:rPr>
          <w:sz w:val="22"/>
          <w:szCs w:val="22"/>
        </w:rPr>
        <w:t>калибровки</w:t>
      </w:r>
      <w:r w:rsidRPr="006D4005">
        <w:rPr>
          <w:sz w:val="22"/>
          <w:szCs w:val="22"/>
        </w:rPr>
        <w:t xml:space="preserve"> </w:t>
      </w:r>
      <w:r>
        <w:rPr>
          <w:sz w:val="22"/>
          <w:szCs w:val="22"/>
        </w:rPr>
        <w:t>за</w:t>
      </w:r>
      <w:r w:rsidRPr="006D4005">
        <w:rPr>
          <w:sz w:val="22"/>
          <w:szCs w:val="22"/>
        </w:rPr>
        <w:t xml:space="preserve"> </w:t>
      </w:r>
      <w:r>
        <w:rPr>
          <w:sz w:val="22"/>
          <w:szCs w:val="22"/>
        </w:rPr>
        <w:t>предыдущие</w:t>
      </w:r>
      <w:r w:rsidRPr="006D4005">
        <w:rPr>
          <w:sz w:val="22"/>
          <w:szCs w:val="22"/>
        </w:rPr>
        <w:t xml:space="preserve"> </w:t>
      </w:r>
      <w:r>
        <w:rPr>
          <w:sz w:val="22"/>
          <w:szCs w:val="22"/>
        </w:rPr>
        <w:t>шесть</w:t>
      </w:r>
      <w:r w:rsidRPr="006D4005">
        <w:rPr>
          <w:sz w:val="22"/>
          <w:szCs w:val="22"/>
        </w:rPr>
        <w:t xml:space="preserve"> </w:t>
      </w:r>
      <w:r>
        <w:rPr>
          <w:sz w:val="22"/>
          <w:szCs w:val="22"/>
        </w:rPr>
        <w:t>месяцев</w:t>
      </w:r>
      <w:r w:rsidRPr="006D4005">
        <w:rPr>
          <w:sz w:val="22"/>
          <w:szCs w:val="22"/>
        </w:rPr>
        <w:t xml:space="preserve"> </w:t>
      </w:r>
      <w:r>
        <w:rPr>
          <w:sz w:val="22"/>
          <w:szCs w:val="22"/>
        </w:rPr>
        <w:t>в</w:t>
      </w:r>
      <w:r w:rsidRPr="006D4005">
        <w:rPr>
          <w:sz w:val="22"/>
          <w:szCs w:val="22"/>
        </w:rPr>
        <w:t xml:space="preserve"> </w:t>
      </w:r>
      <w:r>
        <w:rPr>
          <w:sz w:val="22"/>
          <w:szCs w:val="22"/>
        </w:rPr>
        <w:t>соответствии</w:t>
      </w:r>
      <w:r w:rsidRPr="006D4005">
        <w:rPr>
          <w:sz w:val="22"/>
          <w:szCs w:val="22"/>
        </w:rPr>
        <w:t xml:space="preserve"> </w:t>
      </w:r>
      <w:r w:rsidRPr="007B4492">
        <w:rPr>
          <w:sz w:val="22"/>
          <w:szCs w:val="22"/>
        </w:rPr>
        <w:t>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w:t>
      </w:r>
      <w:r w:rsidRPr="006D4005">
        <w:rPr>
          <w:sz w:val="22"/>
          <w:szCs w:val="22"/>
        </w:rPr>
        <w:t xml:space="preserve">. </w:t>
      </w:r>
      <w:r>
        <w:rPr>
          <w:sz w:val="22"/>
          <w:szCs w:val="22"/>
        </w:rPr>
        <w:t>Рекомендуется</w:t>
      </w:r>
      <w:r w:rsidRPr="00C101CA">
        <w:rPr>
          <w:sz w:val="22"/>
          <w:szCs w:val="22"/>
        </w:rPr>
        <w:t xml:space="preserve"> </w:t>
      </w:r>
      <w:r>
        <w:rPr>
          <w:sz w:val="22"/>
          <w:szCs w:val="22"/>
        </w:rPr>
        <w:t>использовать</w:t>
      </w:r>
      <w:r w:rsidRPr="00C101CA">
        <w:rPr>
          <w:sz w:val="22"/>
          <w:szCs w:val="22"/>
        </w:rPr>
        <w:t xml:space="preserve"> </w:t>
      </w:r>
      <w:r>
        <w:rPr>
          <w:sz w:val="22"/>
          <w:szCs w:val="22"/>
        </w:rPr>
        <w:t>чертеж</w:t>
      </w:r>
      <w:r w:rsidRPr="00C101CA">
        <w:rPr>
          <w:sz w:val="22"/>
          <w:szCs w:val="22"/>
        </w:rPr>
        <w:t xml:space="preserve"> </w:t>
      </w:r>
      <w:r>
        <w:rPr>
          <w:sz w:val="22"/>
          <w:szCs w:val="22"/>
        </w:rPr>
        <w:t>с</w:t>
      </w:r>
      <w:r w:rsidRPr="00C101CA">
        <w:rPr>
          <w:sz w:val="22"/>
          <w:szCs w:val="22"/>
        </w:rPr>
        <w:t xml:space="preserve"> </w:t>
      </w:r>
      <w:r>
        <w:rPr>
          <w:sz w:val="22"/>
          <w:szCs w:val="22"/>
        </w:rPr>
        <w:t>указанием</w:t>
      </w:r>
      <w:r w:rsidRPr="00C101CA">
        <w:rPr>
          <w:sz w:val="22"/>
          <w:szCs w:val="22"/>
        </w:rPr>
        <w:t xml:space="preserve"> </w:t>
      </w:r>
      <w:r>
        <w:rPr>
          <w:sz w:val="22"/>
          <w:szCs w:val="22"/>
        </w:rPr>
        <w:t>параметров</w:t>
      </w:r>
      <w:r w:rsidRPr="00C101CA">
        <w:rPr>
          <w:sz w:val="22"/>
          <w:szCs w:val="22"/>
        </w:rPr>
        <w:t xml:space="preserve"> </w:t>
      </w:r>
      <w:r>
        <w:rPr>
          <w:sz w:val="22"/>
          <w:szCs w:val="22"/>
        </w:rPr>
        <w:t>соединения</w:t>
      </w:r>
      <w:r w:rsidRPr="00C101CA">
        <w:rPr>
          <w:sz w:val="22"/>
          <w:szCs w:val="22"/>
        </w:rPr>
        <w:t xml:space="preserve">, </w:t>
      </w:r>
      <w:r>
        <w:rPr>
          <w:sz w:val="22"/>
          <w:szCs w:val="22"/>
        </w:rPr>
        <w:t>который</w:t>
      </w:r>
      <w:r w:rsidRPr="00C101CA">
        <w:rPr>
          <w:sz w:val="22"/>
          <w:szCs w:val="22"/>
        </w:rPr>
        <w:t xml:space="preserve"> </w:t>
      </w:r>
      <w:r>
        <w:rPr>
          <w:sz w:val="22"/>
          <w:szCs w:val="22"/>
        </w:rPr>
        <w:t>можно</w:t>
      </w:r>
      <w:r w:rsidRPr="00C101CA">
        <w:rPr>
          <w:sz w:val="22"/>
          <w:szCs w:val="22"/>
        </w:rPr>
        <w:t xml:space="preserve"> </w:t>
      </w:r>
      <w:r>
        <w:rPr>
          <w:sz w:val="22"/>
          <w:szCs w:val="22"/>
        </w:rPr>
        <w:t>получить</w:t>
      </w:r>
      <w:r w:rsidRPr="00C101CA">
        <w:rPr>
          <w:sz w:val="22"/>
          <w:szCs w:val="22"/>
        </w:rPr>
        <w:t xml:space="preserve"> </w:t>
      </w:r>
      <w:r>
        <w:rPr>
          <w:sz w:val="22"/>
          <w:szCs w:val="22"/>
        </w:rPr>
        <w:t xml:space="preserve">в компании </w:t>
      </w:r>
      <w:r w:rsidRPr="0040026B">
        <w:rPr>
          <w:sz w:val="22"/>
          <w:szCs w:val="22"/>
          <w:lang w:val="en-US"/>
        </w:rPr>
        <w:t>Grant</w:t>
      </w:r>
      <w:r w:rsidRPr="00C101CA">
        <w:rPr>
          <w:sz w:val="22"/>
          <w:szCs w:val="22"/>
        </w:rPr>
        <w:t xml:space="preserve"> </w:t>
      </w:r>
      <w:r w:rsidRPr="0040026B">
        <w:rPr>
          <w:sz w:val="22"/>
          <w:szCs w:val="22"/>
          <w:lang w:val="en-US"/>
        </w:rPr>
        <w:t>Prideco</w:t>
      </w:r>
      <w:r w:rsidRPr="00C101CA">
        <w:rPr>
          <w:sz w:val="22"/>
          <w:szCs w:val="22"/>
        </w:rPr>
        <w:t>,</w:t>
      </w:r>
      <w:r>
        <w:rPr>
          <w:sz w:val="22"/>
          <w:szCs w:val="22"/>
        </w:rPr>
        <w:t xml:space="preserve"> на ее сайте или на заводе </w:t>
      </w:r>
      <w:r w:rsidRPr="0040026B">
        <w:rPr>
          <w:sz w:val="22"/>
          <w:szCs w:val="22"/>
          <w:lang w:val="en-US"/>
        </w:rPr>
        <w:t>Grant</w:t>
      </w:r>
      <w:r w:rsidRPr="00C101CA">
        <w:rPr>
          <w:sz w:val="22"/>
          <w:szCs w:val="22"/>
        </w:rPr>
        <w:t xml:space="preserve"> </w:t>
      </w:r>
      <w:r w:rsidRPr="0040026B">
        <w:rPr>
          <w:sz w:val="22"/>
          <w:szCs w:val="22"/>
          <w:lang w:val="en-US"/>
        </w:rPr>
        <w:t>Prideco</w:t>
      </w:r>
      <w:r w:rsidRPr="00C101CA">
        <w:rPr>
          <w:sz w:val="22"/>
          <w:szCs w:val="22"/>
        </w:rPr>
        <w:t xml:space="preserve">. </w:t>
      </w:r>
      <w:r>
        <w:rPr>
          <w:sz w:val="22"/>
          <w:szCs w:val="22"/>
        </w:rPr>
        <w:t>На</w:t>
      </w:r>
      <w:r w:rsidRPr="00C101CA">
        <w:rPr>
          <w:sz w:val="22"/>
          <w:szCs w:val="22"/>
        </w:rPr>
        <w:t xml:space="preserve"> </w:t>
      </w:r>
      <w:r>
        <w:rPr>
          <w:sz w:val="22"/>
          <w:szCs w:val="22"/>
        </w:rPr>
        <w:t>момент</w:t>
      </w:r>
      <w:r w:rsidRPr="00C101CA">
        <w:rPr>
          <w:sz w:val="22"/>
          <w:szCs w:val="22"/>
        </w:rPr>
        <w:t xml:space="preserve"> </w:t>
      </w:r>
      <w:r>
        <w:rPr>
          <w:sz w:val="22"/>
          <w:szCs w:val="22"/>
        </w:rPr>
        <w:t>выпуска</w:t>
      </w:r>
      <w:r w:rsidRPr="00C101CA">
        <w:rPr>
          <w:sz w:val="22"/>
          <w:szCs w:val="22"/>
        </w:rPr>
        <w:t xml:space="preserve"> </w:t>
      </w:r>
      <w:r>
        <w:rPr>
          <w:sz w:val="22"/>
          <w:szCs w:val="22"/>
        </w:rPr>
        <w:t>данного</w:t>
      </w:r>
      <w:r w:rsidRPr="00C101CA">
        <w:rPr>
          <w:sz w:val="22"/>
          <w:szCs w:val="22"/>
        </w:rPr>
        <w:t xml:space="preserve"> </w:t>
      </w:r>
      <w:r>
        <w:rPr>
          <w:sz w:val="22"/>
          <w:szCs w:val="22"/>
        </w:rPr>
        <w:t>издания</w:t>
      </w:r>
      <w:r w:rsidRPr="00C101CA">
        <w:rPr>
          <w:sz w:val="22"/>
          <w:szCs w:val="22"/>
        </w:rPr>
        <w:t xml:space="preserve">, </w:t>
      </w:r>
      <w:r>
        <w:rPr>
          <w:sz w:val="22"/>
          <w:szCs w:val="22"/>
        </w:rPr>
        <w:t>значения</w:t>
      </w:r>
      <w:r w:rsidRPr="00C101CA">
        <w:rPr>
          <w:sz w:val="22"/>
          <w:szCs w:val="22"/>
        </w:rPr>
        <w:t xml:space="preserve">, </w:t>
      </w:r>
      <w:r>
        <w:rPr>
          <w:sz w:val="22"/>
          <w:szCs w:val="22"/>
        </w:rPr>
        <w:t>приведенные</w:t>
      </w:r>
      <w:r w:rsidRPr="00C101CA">
        <w:rPr>
          <w:sz w:val="22"/>
          <w:szCs w:val="22"/>
        </w:rPr>
        <w:t xml:space="preserve"> </w:t>
      </w:r>
      <w:r>
        <w:rPr>
          <w:sz w:val="22"/>
          <w:szCs w:val="22"/>
        </w:rPr>
        <w:t>в</w:t>
      </w:r>
      <w:r w:rsidRPr="00C101CA">
        <w:rPr>
          <w:sz w:val="22"/>
          <w:szCs w:val="22"/>
        </w:rPr>
        <w:t xml:space="preserve"> </w:t>
      </w:r>
      <w:r>
        <w:rPr>
          <w:sz w:val="22"/>
          <w:szCs w:val="22"/>
        </w:rPr>
        <w:t>таблицах</w:t>
      </w:r>
      <w:r w:rsidRPr="00C101CA">
        <w:rPr>
          <w:sz w:val="22"/>
          <w:szCs w:val="22"/>
        </w:rPr>
        <w:t xml:space="preserve"> 3.</w:t>
      </w:r>
      <w:r>
        <w:rPr>
          <w:sz w:val="22"/>
          <w:szCs w:val="22"/>
        </w:rPr>
        <w:t>9</w:t>
      </w:r>
      <w:r w:rsidRPr="00C101CA">
        <w:rPr>
          <w:sz w:val="22"/>
          <w:szCs w:val="22"/>
        </w:rPr>
        <w:t>.2-3.</w:t>
      </w:r>
      <w:r>
        <w:rPr>
          <w:sz w:val="22"/>
          <w:szCs w:val="22"/>
        </w:rPr>
        <w:t>9</w:t>
      </w:r>
      <w:r w:rsidRPr="00C101CA">
        <w:rPr>
          <w:sz w:val="22"/>
          <w:szCs w:val="22"/>
        </w:rPr>
        <w:t>.5</w:t>
      </w:r>
      <w:r>
        <w:rPr>
          <w:sz w:val="22"/>
          <w:szCs w:val="22"/>
        </w:rPr>
        <w:t xml:space="preserve">, аналогичны параметрам, указанным на чертежах </w:t>
      </w:r>
      <w:r w:rsidRPr="0040026B">
        <w:rPr>
          <w:sz w:val="22"/>
          <w:szCs w:val="22"/>
          <w:lang w:val="en-US"/>
        </w:rPr>
        <w:t>Grant</w:t>
      </w:r>
      <w:r w:rsidRPr="00C101CA">
        <w:rPr>
          <w:sz w:val="22"/>
          <w:szCs w:val="22"/>
        </w:rPr>
        <w:t xml:space="preserve"> </w:t>
      </w:r>
      <w:r w:rsidRPr="0040026B">
        <w:rPr>
          <w:sz w:val="22"/>
          <w:szCs w:val="22"/>
          <w:lang w:val="en-US"/>
        </w:rPr>
        <w:t>Prideco</w:t>
      </w:r>
      <w:r w:rsidRPr="00C101CA">
        <w:rPr>
          <w:sz w:val="22"/>
          <w:szCs w:val="22"/>
        </w:rPr>
        <w:t xml:space="preserve">. </w:t>
      </w:r>
      <w:r>
        <w:rPr>
          <w:sz w:val="22"/>
          <w:szCs w:val="22"/>
        </w:rPr>
        <w:t>Инспектор</w:t>
      </w:r>
      <w:r w:rsidRPr="00674C83">
        <w:rPr>
          <w:sz w:val="22"/>
          <w:szCs w:val="22"/>
        </w:rPr>
        <w:t xml:space="preserve"> </w:t>
      </w:r>
      <w:r>
        <w:rPr>
          <w:sz w:val="22"/>
          <w:szCs w:val="22"/>
        </w:rPr>
        <w:t>отвечает</w:t>
      </w:r>
      <w:r w:rsidRPr="00674C83">
        <w:rPr>
          <w:sz w:val="22"/>
          <w:szCs w:val="22"/>
        </w:rPr>
        <w:t xml:space="preserve"> </w:t>
      </w:r>
      <w:r>
        <w:rPr>
          <w:sz w:val="22"/>
          <w:szCs w:val="22"/>
        </w:rPr>
        <w:t>за</w:t>
      </w:r>
      <w:r w:rsidRPr="00674C83">
        <w:rPr>
          <w:sz w:val="22"/>
          <w:szCs w:val="22"/>
        </w:rPr>
        <w:t xml:space="preserve"> </w:t>
      </w:r>
      <w:r>
        <w:rPr>
          <w:sz w:val="22"/>
          <w:szCs w:val="22"/>
        </w:rPr>
        <w:t>проверку</w:t>
      </w:r>
      <w:r w:rsidRPr="00674C83">
        <w:rPr>
          <w:sz w:val="22"/>
          <w:szCs w:val="22"/>
        </w:rPr>
        <w:t xml:space="preserve"> </w:t>
      </w:r>
      <w:r>
        <w:rPr>
          <w:sz w:val="22"/>
          <w:szCs w:val="22"/>
        </w:rPr>
        <w:t>соответствия</w:t>
      </w:r>
      <w:r w:rsidRPr="00674C83">
        <w:rPr>
          <w:sz w:val="22"/>
          <w:szCs w:val="22"/>
        </w:rPr>
        <w:t xml:space="preserve"> </w:t>
      </w:r>
      <w:r>
        <w:rPr>
          <w:sz w:val="22"/>
          <w:szCs w:val="22"/>
        </w:rPr>
        <w:t>данных</w:t>
      </w:r>
      <w:r w:rsidRPr="00674C83">
        <w:rPr>
          <w:sz w:val="22"/>
          <w:szCs w:val="22"/>
        </w:rPr>
        <w:t xml:space="preserve"> </w:t>
      </w:r>
      <w:r>
        <w:rPr>
          <w:sz w:val="22"/>
          <w:szCs w:val="22"/>
        </w:rPr>
        <w:t>настоящего</w:t>
      </w:r>
      <w:r w:rsidRPr="00674C83">
        <w:rPr>
          <w:sz w:val="22"/>
          <w:szCs w:val="22"/>
        </w:rPr>
        <w:t xml:space="preserve"> </w:t>
      </w:r>
      <w:r>
        <w:rPr>
          <w:sz w:val="22"/>
          <w:szCs w:val="22"/>
        </w:rPr>
        <w:t>стандарта</w:t>
      </w:r>
      <w:r w:rsidRPr="00674C83">
        <w:rPr>
          <w:sz w:val="22"/>
          <w:szCs w:val="22"/>
        </w:rPr>
        <w:t xml:space="preserve"> </w:t>
      </w:r>
      <w:r>
        <w:rPr>
          <w:sz w:val="22"/>
          <w:szCs w:val="22"/>
        </w:rPr>
        <w:t>данным</w:t>
      </w:r>
      <w:r w:rsidRPr="00674C83">
        <w:rPr>
          <w:sz w:val="22"/>
          <w:szCs w:val="22"/>
        </w:rPr>
        <w:t xml:space="preserve">, </w:t>
      </w:r>
      <w:r>
        <w:rPr>
          <w:sz w:val="22"/>
          <w:szCs w:val="22"/>
        </w:rPr>
        <w:t>предусмотренным</w:t>
      </w:r>
      <w:r w:rsidRPr="00674C83">
        <w:rPr>
          <w:sz w:val="22"/>
          <w:szCs w:val="22"/>
        </w:rPr>
        <w:t xml:space="preserve"> </w:t>
      </w:r>
      <w:r>
        <w:rPr>
          <w:sz w:val="22"/>
          <w:szCs w:val="22"/>
        </w:rPr>
        <w:t>последними чертежами</w:t>
      </w:r>
      <w:r w:rsidRPr="00674C83">
        <w:rPr>
          <w:sz w:val="22"/>
          <w:szCs w:val="22"/>
        </w:rPr>
        <w:t xml:space="preserve"> </w:t>
      </w:r>
      <w:r w:rsidRPr="0040026B">
        <w:rPr>
          <w:sz w:val="22"/>
          <w:szCs w:val="22"/>
          <w:lang w:val="en-US"/>
        </w:rPr>
        <w:t>Grant</w:t>
      </w:r>
      <w:r w:rsidRPr="00674C83">
        <w:rPr>
          <w:sz w:val="22"/>
          <w:szCs w:val="22"/>
        </w:rPr>
        <w:t xml:space="preserve"> </w:t>
      </w:r>
      <w:r w:rsidRPr="0040026B">
        <w:rPr>
          <w:sz w:val="22"/>
          <w:szCs w:val="22"/>
          <w:lang w:val="en-US"/>
        </w:rPr>
        <w:t>Prideco</w:t>
      </w:r>
      <w:r>
        <w:rPr>
          <w:sz w:val="22"/>
          <w:szCs w:val="22"/>
        </w:rPr>
        <w:t xml:space="preserve">. </w:t>
      </w:r>
    </w:p>
    <w:p w:rsidR="006100CB" w:rsidRPr="00EF3F02" w:rsidRDefault="006100CB" w:rsidP="006100CB">
      <w:pPr>
        <w:ind w:left="709"/>
        <w:jc w:val="both"/>
        <w:rPr>
          <w:sz w:val="22"/>
          <w:szCs w:val="22"/>
        </w:rPr>
      </w:pPr>
    </w:p>
    <w:p w:rsidR="006100CB" w:rsidRPr="00EF3F02" w:rsidRDefault="006100CB" w:rsidP="006100CB">
      <w:pPr>
        <w:widowControl w:val="0"/>
        <w:numPr>
          <w:ilvl w:val="0"/>
          <w:numId w:val="79"/>
        </w:numPr>
        <w:autoSpaceDE w:val="0"/>
        <w:autoSpaceDN w:val="0"/>
        <w:adjustRightInd w:val="0"/>
        <w:ind w:left="709"/>
        <w:jc w:val="both"/>
        <w:rPr>
          <w:sz w:val="22"/>
          <w:szCs w:val="22"/>
        </w:rPr>
      </w:pPr>
      <w:r>
        <w:rPr>
          <w:sz w:val="22"/>
          <w:szCs w:val="22"/>
        </w:rPr>
        <w:t xml:space="preserve">Соединения </w:t>
      </w:r>
      <w:r w:rsidRPr="0040026B">
        <w:rPr>
          <w:sz w:val="22"/>
          <w:szCs w:val="22"/>
          <w:lang w:val="en-US"/>
        </w:rPr>
        <w:t>OMSCO</w:t>
      </w:r>
      <w:r w:rsidRPr="001B422D">
        <w:rPr>
          <w:sz w:val="22"/>
          <w:szCs w:val="22"/>
        </w:rPr>
        <w:t xml:space="preserve"> </w:t>
      </w:r>
      <w:r w:rsidRPr="0040026B">
        <w:rPr>
          <w:sz w:val="22"/>
          <w:szCs w:val="22"/>
          <w:lang w:val="en-US"/>
        </w:rPr>
        <w:t>TuffTorq</w:t>
      </w:r>
      <w:r w:rsidRPr="001B422D">
        <w:rPr>
          <w:sz w:val="22"/>
          <w:szCs w:val="22"/>
        </w:rPr>
        <w:t xml:space="preserve">™: </w:t>
      </w:r>
      <w:r>
        <w:rPr>
          <w:sz w:val="22"/>
          <w:szCs w:val="22"/>
        </w:rPr>
        <w:t>Помимо</w:t>
      </w:r>
      <w:r w:rsidRPr="001B422D">
        <w:rPr>
          <w:sz w:val="22"/>
          <w:szCs w:val="22"/>
        </w:rPr>
        <w:t xml:space="preserve"> </w:t>
      </w:r>
      <w:r>
        <w:rPr>
          <w:sz w:val="22"/>
          <w:szCs w:val="22"/>
        </w:rPr>
        <w:t>приборов</w:t>
      </w:r>
      <w:r w:rsidRPr="001B422D">
        <w:rPr>
          <w:sz w:val="22"/>
          <w:szCs w:val="22"/>
        </w:rPr>
        <w:t xml:space="preserve">, </w:t>
      </w:r>
      <w:r>
        <w:rPr>
          <w:sz w:val="22"/>
          <w:szCs w:val="22"/>
        </w:rPr>
        <w:t>необходимых</w:t>
      </w:r>
      <w:r w:rsidRPr="001B422D">
        <w:rPr>
          <w:sz w:val="22"/>
          <w:szCs w:val="22"/>
        </w:rPr>
        <w:t xml:space="preserve"> </w:t>
      </w:r>
      <w:r>
        <w:rPr>
          <w:sz w:val="22"/>
          <w:szCs w:val="22"/>
        </w:rPr>
        <w:t>в</w:t>
      </w:r>
      <w:r w:rsidRPr="001B422D">
        <w:rPr>
          <w:sz w:val="22"/>
          <w:szCs w:val="22"/>
        </w:rPr>
        <w:t xml:space="preserve"> </w:t>
      </w:r>
      <w:r>
        <w:rPr>
          <w:sz w:val="22"/>
          <w:szCs w:val="22"/>
        </w:rPr>
        <w:t>соответствии</w:t>
      </w:r>
      <w:r w:rsidRPr="001B422D">
        <w:rPr>
          <w:sz w:val="22"/>
          <w:szCs w:val="22"/>
        </w:rPr>
        <w:t xml:space="preserve"> </w:t>
      </w:r>
      <w:r>
        <w:rPr>
          <w:sz w:val="22"/>
          <w:szCs w:val="22"/>
        </w:rPr>
        <w:t>с</w:t>
      </w:r>
      <w:r w:rsidRPr="001B422D">
        <w:rPr>
          <w:sz w:val="22"/>
          <w:szCs w:val="22"/>
        </w:rPr>
        <w:t xml:space="preserve"> </w:t>
      </w:r>
      <w:r>
        <w:rPr>
          <w:sz w:val="22"/>
          <w:szCs w:val="22"/>
        </w:rPr>
        <w:t>параграфом</w:t>
      </w:r>
      <w:r w:rsidRPr="001B422D">
        <w:rPr>
          <w:sz w:val="22"/>
          <w:szCs w:val="22"/>
        </w:rPr>
        <w:t xml:space="preserve"> 3.1</w:t>
      </w:r>
      <w:r>
        <w:rPr>
          <w:sz w:val="22"/>
          <w:szCs w:val="22"/>
        </w:rPr>
        <w:t>4</w:t>
      </w:r>
      <w:r w:rsidRPr="001B422D">
        <w:rPr>
          <w:sz w:val="22"/>
          <w:szCs w:val="22"/>
        </w:rPr>
        <w:t>.2</w:t>
      </w:r>
      <w:r w:rsidRPr="0040026B">
        <w:rPr>
          <w:sz w:val="22"/>
          <w:szCs w:val="22"/>
          <w:lang w:val="en-US"/>
        </w:rPr>
        <w:t>a</w:t>
      </w:r>
      <w:r w:rsidRPr="001B422D">
        <w:rPr>
          <w:sz w:val="22"/>
          <w:szCs w:val="22"/>
        </w:rPr>
        <w:t xml:space="preserve">, </w:t>
      </w:r>
      <w:r>
        <w:rPr>
          <w:sz w:val="22"/>
          <w:szCs w:val="22"/>
        </w:rPr>
        <w:t>требуется</w:t>
      </w:r>
      <w:r w:rsidRPr="001B422D">
        <w:rPr>
          <w:sz w:val="22"/>
          <w:szCs w:val="22"/>
        </w:rPr>
        <w:t xml:space="preserve"> </w:t>
      </w:r>
      <w:r>
        <w:rPr>
          <w:sz w:val="22"/>
          <w:szCs w:val="22"/>
        </w:rPr>
        <w:t>применение</w:t>
      </w:r>
      <w:r w:rsidRPr="001B422D">
        <w:rPr>
          <w:sz w:val="22"/>
          <w:szCs w:val="22"/>
        </w:rPr>
        <w:t xml:space="preserve"> </w:t>
      </w:r>
      <w:r>
        <w:rPr>
          <w:sz w:val="22"/>
          <w:szCs w:val="22"/>
        </w:rPr>
        <w:t>дальноходного</w:t>
      </w:r>
      <w:r w:rsidRPr="001B422D">
        <w:rPr>
          <w:sz w:val="22"/>
          <w:szCs w:val="22"/>
        </w:rPr>
        <w:t xml:space="preserve"> </w:t>
      </w:r>
      <w:r>
        <w:rPr>
          <w:sz w:val="22"/>
          <w:szCs w:val="22"/>
        </w:rPr>
        <w:t>глубиномера</w:t>
      </w:r>
      <w:r w:rsidRPr="001B422D">
        <w:rPr>
          <w:sz w:val="22"/>
          <w:szCs w:val="22"/>
        </w:rPr>
        <w:t xml:space="preserve"> </w:t>
      </w:r>
      <w:r>
        <w:rPr>
          <w:sz w:val="22"/>
          <w:szCs w:val="22"/>
        </w:rPr>
        <w:t>и</w:t>
      </w:r>
      <w:r w:rsidRPr="001B422D">
        <w:rPr>
          <w:sz w:val="22"/>
          <w:szCs w:val="22"/>
        </w:rPr>
        <w:t xml:space="preserve"> </w:t>
      </w:r>
      <w:r>
        <w:rPr>
          <w:sz w:val="22"/>
          <w:szCs w:val="22"/>
        </w:rPr>
        <w:t>индикаторного</w:t>
      </w:r>
      <w:r w:rsidRPr="001B422D">
        <w:rPr>
          <w:sz w:val="22"/>
          <w:szCs w:val="22"/>
        </w:rPr>
        <w:t xml:space="preserve"> </w:t>
      </w:r>
      <w:r>
        <w:rPr>
          <w:sz w:val="22"/>
          <w:szCs w:val="22"/>
        </w:rPr>
        <w:t>толщиномера, а также стандартного образца для настройки толщиномера</w:t>
      </w:r>
      <w:r w:rsidRPr="001B422D">
        <w:rPr>
          <w:sz w:val="22"/>
          <w:szCs w:val="22"/>
        </w:rPr>
        <w:t xml:space="preserve">. </w:t>
      </w:r>
      <w:r>
        <w:rPr>
          <w:sz w:val="22"/>
          <w:szCs w:val="22"/>
        </w:rPr>
        <w:t>Измерительные</w:t>
      </w:r>
      <w:r w:rsidRPr="006D4005">
        <w:rPr>
          <w:sz w:val="22"/>
          <w:szCs w:val="22"/>
        </w:rPr>
        <w:t xml:space="preserve"> </w:t>
      </w:r>
      <w:r>
        <w:rPr>
          <w:sz w:val="22"/>
          <w:szCs w:val="22"/>
        </w:rPr>
        <w:t>приборы</w:t>
      </w:r>
      <w:r w:rsidRPr="006D4005">
        <w:rPr>
          <w:sz w:val="22"/>
          <w:szCs w:val="22"/>
        </w:rPr>
        <w:t xml:space="preserve"> </w:t>
      </w:r>
      <w:r>
        <w:rPr>
          <w:sz w:val="22"/>
          <w:szCs w:val="22"/>
        </w:rPr>
        <w:t>должны</w:t>
      </w:r>
      <w:r w:rsidRPr="006D4005">
        <w:rPr>
          <w:sz w:val="22"/>
          <w:szCs w:val="22"/>
        </w:rPr>
        <w:t xml:space="preserve"> </w:t>
      </w:r>
      <w:r>
        <w:rPr>
          <w:sz w:val="22"/>
          <w:szCs w:val="22"/>
        </w:rPr>
        <w:t>иметь</w:t>
      </w:r>
      <w:r w:rsidRPr="006D4005">
        <w:rPr>
          <w:sz w:val="22"/>
          <w:szCs w:val="22"/>
        </w:rPr>
        <w:t xml:space="preserve"> </w:t>
      </w:r>
      <w:r>
        <w:rPr>
          <w:sz w:val="22"/>
          <w:szCs w:val="22"/>
        </w:rPr>
        <w:t>подтверждение</w:t>
      </w:r>
      <w:r w:rsidRPr="006D4005">
        <w:rPr>
          <w:sz w:val="22"/>
          <w:szCs w:val="22"/>
        </w:rPr>
        <w:t xml:space="preserve"> </w:t>
      </w:r>
      <w:r>
        <w:rPr>
          <w:sz w:val="22"/>
          <w:szCs w:val="22"/>
        </w:rPr>
        <w:t>калибровки</w:t>
      </w:r>
      <w:r w:rsidRPr="006D4005">
        <w:rPr>
          <w:sz w:val="22"/>
          <w:szCs w:val="22"/>
        </w:rPr>
        <w:t xml:space="preserve"> </w:t>
      </w:r>
      <w:r>
        <w:rPr>
          <w:sz w:val="22"/>
          <w:szCs w:val="22"/>
        </w:rPr>
        <w:t>за</w:t>
      </w:r>
      <w:r w:rsidRPr="006D4005">
        <w:rPr>
          <w:sz w:val="22"/>
          <w:szCs w:val="22"/>
        </w:rPr>
        <w:t xml:space="preserve"> </w:t>
      </w:r>
      <w:r>
        <w:rPr>
          <w:sz w:val="22"/>
          <w:szCs w:val="22"/>
        </w:rPr>
        <w:t>предыдущие</w:t>
      </w:r>
      <w:r w:rsidRPr="006D4005">
        <w:rPr>
          <w:sz w:val="22"/>
          <w:szCs w:val="22"/>
        </w:rPr>
        <w:t xml:space="preserve"> </w:t>
      </w:r>
      <w:r>
        <w:rPr>
          <w:sz w:val="22"/>
          <w:szCs w:val="22"/>
        </w:rPr>
        <w:t>шесть</w:t>
      </w:r>
      <w:r w:rsidRPr="006D4005">
        <w:rPr>
          <w:sz w:val="22"/>
          <w:szCs w:val="22"/>
        </w:rPr>
        <w:t xml:space="preserve"> </w:t>
      </w:r>
      <w:r>
        <w:rPr>
          <w:sz w:val="22"/>
          <w:szCs w:val="22"/>
        </w:rPr>
        <w:t>месяцев</w:t>
      </w:r>
      <w:r w:rsidRPr="006D4005">
        <w:rPr>
          <w:sz w:val="22"/>
          <w:szCs w:val="22"/>
        </w:rPr>
        <w:t xml:space="preserve"> </w:t>
      </w:r>
      <w:r>
        <w:rPr>
          <w:sz w:val="22"/>
          <w:szCs w:val="22"/>
        </w:rPr>
        <w:t>в</w:t>
      </w:r>
      <w:r w:rsidRPr="006D4005">
        <w:rPr>
          <w:sz w:val="22"/>
          <w:szCs w:val="22"/>
        </w:rPr>
        <w:t xml:space="preserve"> </w:t>
      </w:r>
      <w:r>
        <w:rPr>
          <w:sz w:val="22"/>
          <w:szCs w:val="22"/>
        </w:rPr>
        <w:t>соответствии</w:t>
      </w:r>
      <w:r w:rsidRPr="006D4005">
        <w:rPr>
          <w:sz w:val="22"/>
          <w:szCs w:val="22"/>
        </w:rPr>
        <w:t xml:space="preserve"> </w:t>
      </w:r>
      <w:r w:rsidRPr="007B4492">
        <w:rPr>
          <w:sz w:val="22"/>
          <w:szCs w:val="22"/>
        </w:rPr>
        <w:t>со стандартами Национального института стан</w:t>
      </w:r>
      <w:r>
        <w:rPr>
          <w:sz w:val="22"/>
          <w:szCs w:val="22"/>
        </w:rPr>
        <w:t xml:space="preserve">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аналогичного органа</w:t>
      </w:r>
      <w:r w:rsidRPr="006D4005">
        <w:rPr>
          <w:sz w:val="22"/>
          <w:szCs w:val="22"/>
        </w:rPr>
        <w:t xml:space="preserve">. </w:t>
      </w:r>
    </w:p>
    <w:p w:rsidR="006100CB" w:rsidRPr="00EF3F02" w:rsidRDefault="006100CB" w:rsidP="006100CB">
      <w:pPr>
        <w:pStyle w:val="aff3"/>
        <w:rPr>
          <w:sz w:val="22"/>
          <w:szCs w:val="22"/>
        </w:rPr>
      </w:pPr>
    </w:p>
    <w:p w:rsidR="006100CB" w:rsidRPr="00EF3F02" w:rsidRDefault="006100CB" w:rsidP="006100CB">
      <w:pPr>
        <w:widowControl w:val="0"/>
        <w:numPr>
          <w:ilvl w:val="0"/>
          <w:numId w:val="79"/>
        </w:numPr>
        <w:autoSpaceDE w:val="0"/>
        <w:autoSpaceDN w:val="0"/>
        <w:adjustRightInd w:val="0"/>
        <w:ind w:left="709"/>
        <w:jc w:val="both"/>
        <w:rPr>
          <w:sz w:val="22"/>
          <w:szCs w:val="22"/>
        </w:rPr>
      </w:pPr>
      <w:r>
        <w:rPr>
          <w:sz w:val="22"/>
          <w:szCs w:val="22"/>
        </w:rPr>
        <w:t>Соединения</w:t>
      </w:r>
      <w:r w:rsidRPr="002549EA">
        <w:rPr>
          <w:sz w:val="22"/>
          <w:szCs w:val="22"/>
        </w:rPr>
        <w:t xml:space="preserve"> </w:t>
      </w:r>
      <w:r w:rsidRPr="00EF3F02">
        <w:rPr>
          <w:sz w:val="22"/>
          <w:szCs w:val="22"/>
        </w:rPr>
        <w:t>Hydril</w:t>
      </w:r>
      <w:r w:rsidRPr="002549EA">
        <w:rPr>
          <w:sz w:val="22"/>
          <w:szCs w:val="22"/>
        </w:rPr>
        <w:t xml:space="preserve"> </w:t>
      </w:r>
      <w:r w:rsidRPr="00EF3F02">
        <w:rPr>
          <w:sz w:val="22"/>
          <w:szCs w:val="22"/>
        </w:rPr>
        <w:t>Wedge</w:t>
      </w:r>
      <w:r w:rsidRPr="002549EA">
        <w:rPr>
          <w:sz w:val="22"/>
          <w:szCs w:val="22"/>
        </w:rPr>
        <w:t xml:space="preserve"> </w:t>
      </w:r>
      <w:r w:rsidRPr="00EF3F02">
        <w:rPr>
          <w:sz w:val="22"/>
          <w:szCs w:val="22"/>
        </w:rPr>
        <w:t>Thread</w:t>
      </w:r>
      <w:r w:rsidRPr="002549EA">
        <w:rPr>
          <w:sz w:val="22"/>
          <w:szCs w:val="22"/>
        </w:rPr>
        <w:t xml:space="preserve">™: </w:t>
      </w:r>
      <w:r w:rsidRPr="00A46A40">
        <w:rPr>
          <w:sz w:val="22"/>
          <w:szCs w:val="22"/>
        </w:rPr>
        <w:t>12-</w:t>
      </w:r>
      <w:r>
        <w:rPr>
          <w:sz w:val="22"/>
          <w:szCs w:val="22"/>
        </w:rPr>
        <w:t>дюймовая</w:t>
      </w:r>
      <w:r w:rsidRPr="00A46A40">
        <w:rPr>
          <w:sz w:val="22"/>
          <w:szCs w:val="22"/>
        </w:rPr>
        <w:t xml:space="preserve"> </w:t>
      </w:r>
      <w:r>
        <w:rPr>
          <w:sz w:val="22"/>
          <w:szCs w:val="22"/>
        </w:rPr>
        <w:t>металлическая</w:t>
      </w:r>
      <w:r w:rsidRPr="00A46A40">
        <w:rPr>
          <w:sz w:val="22"/>
          <w:szCs w:val="22"/>
        </w:rPr>
        <w:t xml:space="preserve"> </w:t>
      </w:r>
      <w:r>
        <w:rPr>
          <w:sz w:val="22"/>
          <w:szCs w:val="22"/>
        </w:rPr>
        <w:t>линейка</w:t>
      </w:r>
      <w:r w:rsidRPr="00A46A40">
        <w:rPr>
          <w:sz w:val="22"/>
          <w:szCs w:val="22"/>
        </w:rPr>
        <w:t xml:space="preserve"> </w:t>
      </w:r>
      <w:r>
        <w:rPr>
          <w:sz w:val="22"/>
          <w:szCs w:val="22"/>
        </w:rPr>
        <w:t>с</w:t>
      </w:r>
      <w:r w:rsidRPr="00A46A40">
        <w:rPr>
          <w:sz w:val="22"/>
          <w:szCs w:val="22"/>
        </w:rPr>
        <w:t xml:space="preserve"> </w:t>
      </w:r>
      <w:r>
        <w:rPr>
          <w:sz w:val="22"/>
          <w:szCs w:val="22"/>
        </w:rPr>
        <w:t>шагом</w:t>
      </w:r>
      <w:r w:rsidRPr="00A46A40">
        <w:rPr>
          <w:sz w:val="22"/>
          <w:szCs w:val="22"/>
        </w:rPr>
        <w:t xml:space="preserve"> </w:t>
      </w:r>
      <w:r>
        <w:rPr>
          <w:sz w:val="22"/>
          <w:szCs w:val="22"/>
        </w:rPr>
        <w:t>в</w:t>
      </w:r>
      <w:r w:rsidRPr="00A46A40">
        <w:rPr>
          <w:sz w:val="22"/>
          <w:szCs w:val="22"/>
        </w:rPr>
        <w:t xml:space="preserve"> 1/64 </w:t>
      </w:r>
      <w:r>
        <w:rPr>
          <w:sz w:val="22"/>
          <w:szCs w:val="22"/>
        </w:rPr>
        <w:t>дюйма</w:t>
      </w:r>
      <w:r w:rsidRPr="00A46A40">
        <w:rPr>
          <w:sz w:val="22"/>
          <w:szCs w:val="22"/>
        </w:rPr>
        <w:t xml:space="preserve">, </w:t>
      </w:r>
      <w:r>
        <w:rPr>
          <w:sz w:val="22"/>
          <w:szCs w:val="22"/>
        </w:rPr>
        <w:t>металлическая</w:t>
      </w:r>
      <w:r w:rsidRPr="00A46A40">
        <w:rPr>
          <w:sz w:val="22"/>
          <w:szCs w:val="22"/>
        </w:rPr>
        <w:t xml:space="preserve"> </w:t>
      </w:r>
      <w:r>
        <w:rPr>
          <w:sz w:val="22"/>
          <w:szCs w:val="22"/>
        </w:rPr>
        <w:t>поверочная</w:t>
      </w:r>
      <w:r w:rsidRPr="00A46A40">
        <w:rPr>
          <w:sz w:val="22"/>
          <w:szCs w:val="22"/>
        </w:rPr>
        <w:t xml:space="preserve"> </w:t>
      </w:r>
      <w:r>
        <w:rPr>
          <w:sz w:val="22"/>
          <w:szCs w:val="22"/>
        </w:rPr>
        <w:t>линейка</w:t>
      </w:r>
      <w:r w:rsidRPr="00A46A40">
        <w:rPr>
          <w:sz w:val="22"/>
          <w:szCs w:val="22"/>
        </w:rPr>
        <w:t xml:space="preserve"> </w:t>
      </w:r>
      <w:r>
        <w:rPr>
          <w:sz w:val="22"/>
          <w:szCs w:val="22"/>
        </w:rPr>
        <w:t>и</w:t>
      </w:r>
      <w:r w:rsidRPr="00A46A40">
        <w:rPr>
          <w:sz w:val="22"/>
          <w:szCs w:val="22"/>
        </w:rPr>
        <w:t xml:space="preserve"> </w:t>
      </w:r>
      <w:r>
        <w:rPr>
          <w:sz w:val="22"/>
          <w:szCs w:val="22"/>
        </w:rPr>
        <w:t>прибор для измерения наружного и внутреннего диаметра</w:t>
      </w:r>
      <w:r w:rsidRPr="00A46A40">
        <w:rPr>
          <w:sz w:val="22"/>
          <w:szCs w:val="22"/>
        </w:rPr>
        <w:t xml:space="preserve">. </w:t>
      </w:r>
      <w:r>
        <w:rPr>
          <w:sz w:val="22"/>
          <w:szCs w:val="22"/>
        </w:rPr>
        <w:t>Также</w:t>
      </w:r>
      <w:r w:rsidRPr="00A46A40">
        <w:rPr>
          <w:sz w:val="22"/>
          <w:szCs w:val="22"/>
        </w:rPr>
        <w:t xml:space="preserve"> </w:t>
      </w:r>
      <w:r w:rsidRPr="007B4492">
        <w:rPr>
          <w:sz w:val="22"/>
          <w:szCs w:val="22"/>
        </w:rPr>
        <w:t xml:space="preserve">необходим </w:t>
      </w:r>
      <w:r>
        <w:rPr>
          <w:sz w:val="22"/>
          <w:szCs w:val="22"/>
        </w:rPr>
        <w:t>микрометр для измерения внутреннего диаметра и стандартные образцы для настройки микрометра. Микрометр должен иметь</w:t>
      </w:r>
      <w:r w:rsidRPr="007B4492">
        <w:rPr>
          <w:sz w:val="22"/>
          <w:szCs w:val="22"/>
        </w:rPr>
        <w:t xml:space="preserve"> подтвержде</w:t>
      </w:r>
      <w:r>
        <w:rPr>
          <w:sz w:val="22"/>
          <w:szCs w:val="22"/>
        </w:rPr>
        <w:t>ние</w:t>
      </w:r>
      <w:r w:rsidRPr="007B4492">
        <w:rPr>
          <w:sz w:val="22"/>
          <w:szCs w:val="22"/>
        </w:rPr>
        <w:t xml:space="preserve"> калибровки в течение предыдущих шести месяцев в соответствии со стандартами Национального института стан</w:t>
      </w:r>
      <w:r>
        <w:rPr>
          <w:sz w:val="22"/>
          <w:szCs w:val="22"/>
        </w:rPr>
        <w:t xml:space="preserve">дартов и технологий </w:t>
      </w:r>
      <w:r w:rsidRPr="00DC44F8">
        <w:rPr>
          <w:sz w:val="22"/>
          <w:szCs w:val="22"/>
        </w:rPr>
        <w:t>(</w:t>
      </w:r>
      <w:r w:rsidRPr="00EF3F02">
        <w:rPr>
          <w:sz w:val="22"/>
          <w:szCs w:val="22"/>
        </w:rPr>
        <w:t>NIST</w:t>
      </w:r>
      <w:r w:rsidRPr="00DC44F8">
        <w:rPr>
          <w:sz w:val="22"/>
          <w:szCs w:val="22"/>
        </w:rPr>
        <w:t>)</w:t>
      </w:r>
      <w:r>
        <w:rPr>
          <w:sz w:val="22"/>
          <w:szCs w:val="22"/>
        </w:rPr>
        <w:t xml:space="preserve"> или аналогичного органа.</w:t>
      </w:r>
    </w:p>
    <w:p w:rsidR="006100CB" w:rsidRPr="00BD4EF7" w:rsidRDefault="006100CB" w:rsidP="006100CB">
      <w:pPr>
        <w:ind w:left="709"/>
        <w:jc w:val="both"/>
        <w:rPr>
          <w:sz w:val="22"/>
          <w:szCs w:val="22"/>
        </w:rPr>
      </w:pPr>
    </w:p>
    <w:p w:rsidR="006100CB" w:rsidRPr="0040026B" w:rsidRDefault="006100CB" w:rsidP="006100CB">
      <w:pPr>
        <w:widowControl w:val="0"/>
        <w:numPr>
          <w:ilvl w:val="2"/>
          <w:numId w:val="26"/>
        </w:numPr>
        <w:autoSpaceDE w:val="0"/>
        <w:autoSpaceDN w:val="0"/>
        <w:adjustRightInd w:val="0"/>
        <w:jc w:val="both"/>
        <w:rPr>
          <w:sz w:val="22"/>
          <w:szCs w:val="22"/>
          <w:lang w:val="en-US"/>
        </w:rPr>
      </w:pPr>
      <w:r w:rsidRPr="00EF3F02">
        <w:rPr>
          <w:b/>
          <w:sz w:val="22"/>
          <w:szCs w:val="22"/>
        </w:rPr>
        <w:t>Подготовка</w:t>
      </w:r>
      <w:r w:rsidRPr="0040026B">
        <w:rPr>
          <w:sz w:val="22"/>
          <w:szCs w:val="22"/>
          <w:lang w:val="en-US"/>
        </w:rPr>
        <w:t>:</w:t>
      </w:r>
    </w:p>
    <w:p w:rsidR="006100CB" w:rsidRDefault="006100CB" w:rsidP="006100CB">
      <w:pPr>
        <w:jc w:val="both"/>
        <w:rPr>
          <w:sz w:val="22"/>
          <w:szCs w:val="22"/>
        </w:rPr>
      </w:pPr>
    </w:p>
    <w:p w:rsidR="006100CB" w:rsidRDefault="006100CB" w:rsidP="006100CB">
      <w:pPr>
        <w:widowControl w:val="0"/>
        <w:numPr>
          <w:ilvl w:val="0"/>
          <w:numId w:val="74"/>
        </w:numPr>
        <w:autoSpaceDE w:val="0"/>
        <w:autoSpaceDN w:val="0"/>
        <w:adjustRightInd w:val="0"/>
        <w:ind w:left="709"/>
        <w:jc w:val="both"/>
        <w:rPr>
          <w:sz w:val="22"/>
          <w:szCs w:val="22"/>
        </w:rPr>
      </w:pPr>
      <w:r>
        <w:rPr>
          <w:sz w:val="22"/>
          <w:szCs w:val="22"/>
        </w:rPr>
        <w:t>Все</w:t>
      </w:r>
      <w:r w:rsidRPr="00DD0E3D">
        <w:rPr>
          <w:sz w:val="22"/>
          <w:szCs w:val="22"/>
        </w:rPr>
        <w:t xml:space="preserve"> </w:t>
      </w:r>
      <w:r>
        <w:rPr>
          <w:sz w:val="22"/>
          <w:szCs w:val="22"/>
        </w:rPr>
        <w:t>трубы</w:t>
      </w:r>
      <w:r w:rsidRPr="00DD0E3D">
        <w:rPr>
          <w:sz w:val="22"/>
          <w:szCs w:val="22"/>
        </w:rPr>
        <w:t xml:space="preserve"> </w:t>
      </w:r>
      <w:r>
        <w:rPr>
          <w:sz w:val="22"/>
          <w:szCs w:val="22"/>
        </w:rPr>
        <w:t>должны</w:t>
      </w:r>
      <w:r w:rsidRPr="00DD0E3D">
        <w:rPr>
          <w:sz w:val="22"/>
          <w:szCs w:val="22"/>
        </w:rPr>
        <w:t xml:space="preserve"> </w:t>
      </w:r>
      <w:r>
        <w:rPr>
          <w:sz w:val="22"/>
          <w:szCs w:val="22"/>
        </w:rPr>
        <w:t>быть</w:t>
      </w:r>
      <w:r w:rsidRPr="00DD0E3D">
        <w:rPr>
          <w:sz w:val="22"/>
          <w:szCs w:val="22"/>
        </w:rPr>
        <w:t xml:space="preserve"> </w:t>
      </w:r>
      <w:r>
        <w:rPr>
          <w:sz w:val="22"/>
          <w:szCs w:val="22"/>
        </w:rPr>
        <w:t>последовательно</w:t>
      </w:r>
      <w:r w:rsidRPr="00DD0E3D">
        <w:rPr>
          <w:sz w:val="22"/>
          <w:szCs w:val="22"/>
        </w:rPr>
        <w:t xml:space="preserve"> </w:t>
      </w:r>
      <w:r>
        <w:rPr>
          <w:sz w:val="22"/>
          <w:szCs w:val="22"/>
        </w:rPr>
        <w:t>пронумерованы</w:t>
      </w:r>
      <w:r w:rsidRPr="00DD0E3D">
        <w:rPr>
          <w:sz w:val="22"/>
          <w:szCs w:val="22"/>
        </w:rPr>
        <w:t>.</w:t>
      </w:r>
      <w:r>
        <w:rPr>
          <w:sz w:val="22"/>
          <w:szCs w:val="22"/>
        </w:rPr>
        <w:t xml:space="preserve"> Серийные номера должны быть задокументированы во всех отчетах.</w:t>
      </w:r>
    </w:p>
    <w:p w:rsidR="006100CB" w:rsidRPr="009C20E5" w:rsidRDefault="006100CB" w:rsidP="006100CB">
      <w:pPr>
        <w:ind w:left="709"/>
        <w:jc w:val="both"/>
        <w:rPr>
          <w:sz w:val="22"/>
          <w:szCs w:val="22"/>
        </w:rPr>
      </w:pPr>
    </w:p>
    <w:p w:rsidR="006100CB" w:rsidRDefault="006100CB" w:rsidP="006100CB">
      <w:pPr>
        <w:widowControl w:val="0"/>
        <w:numPr>
          <w:ilvl w:val="0"/>
          <w:numId w:val="74"/>
        </w:numPr>
        <w:autoSpaceDE w:val="0"/>
        <w:autoSpaceDN w:val="0"/>
        <w:adjustRightInd w:val="0"/>
        <w:ind w:left="709"/>
        <w:jc w:val="both"/>
        <w:rPr>
          <w:sz w:val="22"/>
          <w:szCs w:val="22"/>
        </w:rPr>
      </w:pPr>
      <w:r>
        <w:rPr>
          <w:sz w:val="22"/>
          <w:szCs w:val="22"/>
        </w:rPr>
        <w:t>Соединения</w:t>
      </w:r>
      <w:r w:rsidRPr="00D152CC">
        <w:rPr>
          <w:sz w:val="22"/>
          <w:szCs w:val="22"/>
        </w:rPr>
        <w:t xml:space="preserve"> </w:t>
      </w:r>
      <w:r>
        <w:rPr>
          <w:sz w:val="22"/>
          <w:szCs w:val="22"/>
        </w:rPr>
        <w:t>должны</w:t>
      </w:r>
      <w:r w:rsidRPr="00D152CC">
        <w:rPr>
          <w:sz w:val="22"/>
          <w:szCs w:val="22"/>
        </w:rPr>
        <w:t xml:space="preserve"> </w:t>
      </w:r>
      <w:r>
        <w:rPr>
          <w:sz w:val="22"/>
          <w:szCs w:val="22"/>
        </w:rPr>
        <w:t>быть</w:t>
      </w:r>
      <w:r w:rsidRPr="00D152CC">
        <w:rPr>
          <w:sz w:val="22"/>
          <w:szCs w:val="22"/>
        </w:rPr>
        <w:t xml:space="preserve"> </w:t>
      </w:r>
      <w:r>
        <w:rPr>
          <w:sz w:val="22"/>
          <w:szCs w:val="22"/>
        </w:rPr>
        <w:t>очищены</w:t>
      </w:r>
      <w:r w:rsidRPr="00D152CC">
        <w:rPr>
          <w:sz w:val="22"/>
          <w:szCs w:val="22"/>
        </w:rPr>
        <w:t xml:space="preserve"> </w:t>
      </w:r>
      <w:r>
        <w:rPr>
          <w:sz w:val="22"/>
          <w:szCs w:val="22"/>
        </w:rPr>
        <w:t>таким</w:t>
      </w:r>
      <w:r w:rsidRPr="00D152CC">
        <w:rPr>
          <w:sz w:val="22"/>
          <w:szCs w:val="22"/>
        </w:rPr>
        <w:t xml:space="preserve"> </w:t>
      </w:r>
      <w:r>
        <w:rPr>
          <w:sz w:val="22"/>
          <w:szCs w:val="22"/>
        </w:rPr>
        <w:t>образом</w:t>
      </w:r>
      <w:r w:rsidRPr="00D152CC">
        <w:rPr>
          <w:sz w:val="22"/>
          <w:szCs w:val="22"/>
        </w:rPr>
        <w:t xml:space="preserve">, </w:t>
      </w:r>
      <w:r>
        <w:rPr>
          <w:sz w:val="22"/>
          <w:szCs w:val="22"/>
        </w:rPr>
        <w:t>чтобы</w:t>
      </w:r>
      <w:r w:rsidRPr="00D152CC">
        <w:rPr>
          <w:sz w:val="22"/>
          <w:szCs w:val="22"/>
        </w:rPr>
        <w:t xml:space="preserve"> </w:t>
      </w:r>
      <w:r>
        <w:rPr>
          <w:sz w:val="22"/>
          <w:szCs w:val="22"/>
        </w:rPr>
        <w:t>при</w:t>
      </w:r>
      <w:r w:rsidRPr="00D152CC">
        <w:rPr>
          <w:sz w:val="22"/>
          <w:szCs w:val="22"/>
        </w:rPr>
        <w:t xml:space="preserve"> </w:t>
      </w:r>
      <w:r>
        <w:rPr>
          <w:sz w:val="22"/>
          <w:szCs w:val="22"/>
        </w:rPr>
        <w:t>протирании</w:t>
      </w:r>
      <w:r w:rsidRPr="00D152CC">
        <w:rPr>
          <w:sz w:val="22"/>
          <w:szCs w:val="22"/>
        </w:rPr>
        <w:t xml:space="preserve"> </w:t>
      </w:r>
      <w:r>
        <w:rPr>
          <w:sz w:val="22"/>
          <w:szCs w:val="22"/>
        </w:rPr>
        <w:t>резьбы или заплечика куском</w:t>
      </w:r>
      <w:r w:rsidRPr="00D152CC">
        <w:rPr>
          <w:sz w:val="22"/>
          <w:szCs w:val="22"/>
        </w:rPr>
        <w:t xml:space="preserve"> </w:t>
      </w:r>
      <w:r>
        <w:rPr>
          <w:sz w:val="22"/>
          <w:szCs w:val="22"/>
        </w:rPr>
        <w:t>чистой</w:t>
      </w:r>
      <w:r w:rsidRPr="00D152CC">
        <w:rPr>
          <w:sz w:val="22"/>
          <w:szCs w:val="22"/>
        </w:rPr>
        <w:t xml:space="preserve"> </w:t>
      </w:r>
      <w:r>
        <w:rPr>
          <w:sz w:val="22"/>
          <w:szCs w:val="22"/>
        </w:rPr>
        <w:t>ткани</w:t>
      </w:r>
      <w:r w:rsidRPr="00D152CC">
        <w:rPr>
          <w:sz w:val="22"/>
          <w:szCs w:val="22"/>
        </w:rPr>
        <w:t xml:space="preserve"> </w:t>
      </w:r>
      <w:r>
        <w:rPr>
          <w:sz w:val="22"/>
          <w:szCs w:val="22"/>
        </w:rPr>
        <w:t xml:space="preserve">на ней не осталось следов осадка, бурового раствора или смазочного вещества. </w:t>
      </w:r>
    </w:p>
    <w:p w:rsidR="006100CB"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B83F98">
        <w:rPr>
          <w:b/>
          <w:sz w:val="22"/>
          <w:szCs w:val="22"/>
        </w:rPr>
        <w:t xml:space="preserve">Процедура и критерии приемки для соединений АНИ и </w:t>
      </w:r>
      <w:r>
        <w:rPr>
          <w:b/>
          <w:sz w:val="22"/>
          <w:szCs w:val="22"/>
        </w:rPr>
        <w:t>аналогичных</w:t>
      </w:r>
      <w:r w:rsidRPr="00B83F98">
        <w:rPr>
          <w:b/>
          <w:sz w:val="22"/>
          <w:szCs w:val="22"/>
        </w:rPr>
        <w:t xml:space="preserve"> незапатентованных соединений.</w:t>
      </w:r>
      <w:r>
        <w:rPr>
          <w:sz w:val="22"/>
          <w:szCs w:val="22"/>
        </w:rPr>
        <w:t xml:space="preserve"> Предполагается проведение Визуального осмотра соединений совместно с данным видом проверки. Если</w:t>
      </w:r>
      <w:r w:rsidRPr="00BD4EF7">
        <w:rPr>
          <w:sz w:val="22"/>
          <w:szCs w:val="22"/>
        </w:rPr>
        <w:t xml:space="preserve"> </w:t>
      </w:r>
      <w:r>
        <w:rPr>
          <w:sz w:val="22"/>
          <w:szCs w:val="22"/>
        </w:rPr>
        <w:t>Визуальный</w:t>
      </w:r>
      <w:r w:rsidRPr="00BD4EF7">
        <w:rPr>
          <w:sz w:val="22"/>
          <w:szCs w:val="22"/>
        </w:rPr>
        <w:t xml:space="preserve"> </w:t>
      </w:r>
      <w:r>
        <w:rPr>
          <w:sz w:val="22"/>
          <w:szCs w:val="22"/>
        </w:rPr>
        <w:t>осмотр</w:t>
      </w:r>
      <w:r w:rsidRPr="00BD4EF7">
        <w:rPr>
          <w:sz w:val="22"/>
          <w:szCs w:val="22"/>
        </w:rPr>
        <w:t xml:space="preserve"> </w:t>
      </w:r>
      <w:r>
        <w:rPr>
          <w:sz w:val="22"/>
          <w:szCs w:val="22"/>
        </w:rPr>
        <w:t>соединений</w:t>
      </w:r>
      <w:r w:rsidRPr="00BD4EF7">
        <w:rPr>
          <w:sz w:val="22"/>
          <w:szCs w:val="22"/>
        </w:rPr>
        <w:t xml:space="preserve"> </w:t>
      </w:r>
      <w:r>
        <w:rPr>
          <w:sz w:val="22"/>
          <w:szCs w:val="22"/>
        </w:rPr>
        <w:t>не</w:t>
      </w:r>
      <w:r w:rsidRPr="00BD4EF7">
        <w:rPr>
          <w:sz w:val="22"/>
          <w:szCs w:val="22"/>
        </w:rPr>
        <w:t xml:space="preserve"> </w:t>
      </w:r>
      <w:r>
        <w:rPr>
          <w:sz w:val="22"/>
          <w:szCs w:val="22"/>
        </w:rPr>
        <w:t>проводится</w:t>
      </w:r>
      <w:r w:rsidRPr="00BD4EF7">
        <w:rPr>
          <w:sz w:val="22"/>
          <w:szCs w:val="22"/>
        </w:rPr>
        <w:t xml:space="preserve">, </w:t>
      </w:r>
      <w:r>
        <w:rPr>
          <w:sz w:val="22"/>
          <w:szCs w:val="22"/>
        </w:rPr>
        <w:t>данная</w:t>
      </w:r>
      <w:r w:rsidRPr="00BD4EF7">
        <w:rPr>
          <w:sz w:val="22"/>
          <w:szCs w:val="22"/>
        </w:rPr>
        <w:t xml:space="preserve"> </w:t>
      </w:r>
      <w:r>
        <w:rPr>
          <w:sz w:val="22"/>
          <w:szCs w:val="22"/>
        </w:rPr>
        <w:t>процедура</w:t>
      </w:r>
      <w:r w:rsidRPr="00BD4EF7">
        <w:rPr>
          <w:sz w:val="22"/>
          <w:szCs w:val="22"/>
        </w:rPr>
        <w:t xml:space="preserve"> </w:t>
      </w:r>
      <w:r>
        <w:rPr>
          <w:sz w:val="22"/>
          <w:szCs w:val="22"/>
        </w:rPr>
        <w:t>дополняется</w:t>
      </w:r>
      <w:r w:rsidRPr="00BD4EF7">
        <w:rPr>
          <w:sz w:val="22"/>
          <w:szCs w:val="22"/>
        </w:rPr>
        <w:t xml:space="preserve"> </w:t>
      </w:r>
      <w:r>
        <w:rPr>
          <w:sz w:val="22"/>
          <w:szCs w:val="22"/>
        </w:rPr>
        <w:t>этапами</w:t>
      </w:r>
      <w:r w:rsidRPr="00BD4EF7">
        <w:rPr>
          <w:sz w:val="22"/>
          <w:szCs w:val="22"/>
        </w:rPr>
        <w:t xml:space="preserve"> 3.11.5</w:t>
      </w:r>
      <w:r w:rsidRPr="0040026B">
        <w:rPr>
          <w:sz w:val="22"/>
          <w:szCs w:val="22"/>
          <w:lang w:val="en-US"/>
        </w:rPr>
        <w:t>c</w:t>
      </w:r>
      <w:r w:rsidRPr="00BD4EF7">
        <w:rPr>
          <w:sz w:val="22"/>
          <w:szCs w:val="22"/>
        </w:rPr>
        <w:t>, 3.11.5</w:t>
      </w:r>
      <w:r w:rsidRPr="0040026B">
        <w:rPr>
          <w:sz w:val="22"/>
          <w:szCs w:val="22"/>
          <w:lang w:val="en-US"/>
        </w:rPr>
        <w:t>f</w:t>
      </w:r>
      <w:r w:rsidRPr="00BD4EF7">
        <w:rPr>
          <w:sz w:val="22"/>
          <w:szCs w:val="22"/>
        </w:rPr>
        <w:t xml:space="preserve"> </w:t>
      </w:r>
      <w:r>
        <w:rPr>
          <w:sz w:val="22"/>
          <w:szCs w:val="22"/>
        </w:rPr>
        <w:t>и</w:t>
      </w:r>
      <w:r w:rsidRPr="00BD4EF7">
        <w:rPr>
          <w:sz w:val="22"/>
          <w:szCs w:val="22"/>
        </w:rPr>
        <w:t xml:space="preserve"> 3.11.5</w:t>
      </w:r>
      <w:r w:rsidRPr="0040026B">
        <w:rPr>
          <w:sz w:val="22"/>
          <w:szCs w:val="22"/>
          <w:lang w:val="en-US"/>
        </w:rPr>
        <w:t>g</w:t>
      </w:r>
      <w:r w:rsidRPr="00BD4EF7">
        <w:rPr>
          <w:sz w:val="22"/>
          <w:szCs w:val="22"/>
        </w:rPr>
        <w:t xml:space="preserve">. </w:t>
      </w:r>
    </w:p>
    <w:p w:rsidR="006100CB" w:rsidRPr="00BD4EF7" w:rsidRDefault="006100CB" w:rsidP="006100CB">
      <w:pPr>
        <w:ind w:left="709"/>
        <w:jc w:val="both"/>
        <w:rPr>
          <w:sz w:val="22"/>
          <w:szCs w:val="22"/>
        </w:rPr>
      </w:pPr>
    </w:p>
    <w:p w:rsidR="006100CB" w:rsidRPr="00381D0D" w:rsidRDefault="006100CB" w:rsidP="006100CB">
      <w:pPr>
        <w:widowControl w:val="0"/>
        <w:numPr>
          <w:ilvl w:val="0"/>
          <w:numId w:val="75"/>
        </w:numPr>
        <w:autoSpaceDE w:val="0"/>
        <w:autoSpaceDN w:val="0"/>
        <w:adjustRightInd w:val="0"/>
        <w:ind w:left="709"/>
        <w:jc w:val="both"/>
        <w:rPr>
          <w:sz w:val="22"/>
          <w:szCs w:val="22"/>
        </w:rPr>
      </w:pPr>
      <w:r w:rsidRPr="00381D0D">
        <w:rPr>
          <w:sz w:val="22"/>
          <w:szCs w:val="22"/>
        </w:rPr>
        <w:t>Наружный диаметр муфты бурильного замка (</w:t>
      </w:r>
      <w:r w:rsidRPr="00381D0D">
        <w:rPr>
          <w:sz w:val="22"/>
          <w:szCs w:val="22"/>
          <w:lang w:val="en-US"/>
        </w:rPr>
        <w:t>OD</w:t>
      </w:r>
      <w:r w:rsidRPr="00381D0D">
        <w:rPr>
          <w:sz w:val="22"/>
          <w:szCs w:val="22"/>
        </w:rPr>
        <w:t xml:space="preserve">): Для соединения </w:t>
      </w:r>
      <w:r w:rsidRPr="00381D0D">
        <w:rPr>
          <w:sz w:val="22"/>
          <w:szCs w:val="22"/>
          <w:lang w:val="en-US"/>
        </w:rPr>
        <w:t>GPDS</w:t>
      </w:r>
      <w:r w:rsidRPr="00381D0D">
        <w:rPr>
          <w:sz w:val="22"/>
          <w:szCs w:val="22"/>
        </w:rPr>
        <w:t xml:space="preserve">™, значение </w:t>
      </w:r>
      <w:r w:rsidRPr="00381D0D">
        <w:rPr>
          <w:sz w:val="22"/>
          <w:szCs w:val="22"/>
          <w:lang w:val="en-US"/>
        </w:rPr>
        <w:t>OD</w:t>
      </w:r>
      <w:r w:rsidRPr="00381D0D">
        <w:rPr>
          <w:sz w:val="22"/>
          <w:szCs w:val="22"/>
        </w:rPr>
        <w:t xml:space="preserve"> муфты бурильного замка измеряется на расстоянии </w:t>
      </w:r>
      <w:smartTag w:uri="urn:schemas-microsoft-com:office:smarttags" w:element="metricconverter">
        <w:smartTagPr>
          <w:attr w:name="ProductID" w:val="4 дюйма"/>
        </w:smartTagPr>
        <w:r w:rsidRPr="00381D0D">
          <w:rPr>
            <w:sz w:val="22"/>
            <w:szCs w:val="22"/>
          </w:rPr>
          <w:t>4 дюйма</w:t>
        </w:r>
      </w:smartTag>
      <w:r w:rsidRPr="00381D0D">
        <w:rPr>
          <w:sz w:val="22"/>
          <w:szCs w:val="22"/>
        </w:rPr>
        <w:t xml:space="preserve"> ±1/4 дюйма от заплечика. Снимается, как минимум, два замера на участках, расположенных под углом 90 ± 10 градусов друг к другу. Для толстостенных бурильных труб, значение </w:t>
      </w:r>
      <w:r w:rsidRPr="00381D0D">
        <w:rPr>
          <w:sz w:val="22"/>
          <w:szCs w:val="22"/>
          <w:lang w:val="en-US"/>
        </w:rPr>
        <w:t>OD</w:t>
      </w:r>
      <w:r w:rsidRPr="00381D0D">
        <w:rPr>
          <w:sz w:val="22"/>
          <w:szCs w:val="22"/>
        </w:rPr>
        <w:t xml:space="preserve"> муфты должно соответствовать требованиям, приведенным в таблице 3.9.1. Для УБТ, значение наружного диаметра муфты (вместе с внутренним диаметром ниппеля) должно соответствовать коэффициенту </w:t>
      </w:r>
      <w:r>
        <w:rPr>
          <w:sz w:val="22"/>
          <w:szCs w:val="22"/>
        </w:rPr>
        <w:t>прочности на изгиб (</w:t>
      </w:r>
      <w:r w:rsidRPr="00381D0D">
        <w:rPr>
          <w:sz w:val="22"/>
          <w:szCs w:val="22"/>
          <w:lang w:val="en-US"/>
        </w:rPr>
        <w:t>BSR</w:t>
      </w:r>
      <w:r>
        <w:rPr>
          <w:sz w:val="22"/>
          <w:szCs w:val="22"/>
        </w:rPr>
        <w:t>), определенному заказчиком. Значения</w:t>
      </w:r>
      <w:r w:rsidRPr="00381D0D">
        <w:rPr>
          <w:sz w:val="22"/>
          <w:szCs w:val="22"/>
        </w:rPr>
        <w:t xml:space="preserve"> </w:t>
      </w:r>
      <w:r>
        <w:rPr>
          <w:sz w:val="22"/>
          <w:szCs w:val="22"/>
        </w:rPr>
        <w:t>стандартных</w:t>
      </w:r>
      <w:r w:rsidRPr="00381D0D">
        <w:rPr>
          <w:sz w:val="22"/>
          <w:szCs w:val="22"/>
        </w:rPr>
        <w:t xml:space="preserve"> </w:t>
      </w:r>
      <w:r>
        <w:rPr>
          <w:sz w:val="22"/>
          <w:szCs w:val="22"/>
        </w:rPr>
        <w:t>коэффициентов</w:t>
      </w:r>
      <w:r w:rsidRPr="00381D0D">
        <w:rPr>
          <w:sz w:val="22"/>
          <w:szCs w:val="22"/>
        </w:rPr>
        <w:t xml:space="preserve"> </w:t>
      </w:r>
      <w:r w:rsidRPr="00381D0D">
        <w:rPr>
          <w:sz w:val="22"/>
          <w:szCs w:val="22"/>
          <w:lang w:val="en-US"/>
        </w:rPr>
        <w:t>BSR</w:t>
      </w:r>
      <w:r w:rsidRPr="00381D0D">
        <w:rPr>
          <w:sz w:val="22"/>
          <w:szCs w:val="22"/>
        </w:rPr>
        <w:t xml:space="preserve"> </w:t>
      </w:r>
      <w:r>
        <w:rPr>
          <w:sz w:val="22"/>
          <w:szCs w:val="22"/>
        </w:rPr>
        <w:t xml:space="preserve">приведены в таблице </w:t>
      </w:r>
      <w:r w:rsidRPr="00381D0D">
        <w:rPr>
          <w:sz w:val="22"/>
          <w:szCs w:val="22"/>
        </w:rPr>
        <w:t>3.8.</w:t>
      </w:r>
    </w:p>
    <w:p w:rsidR="006100CB" w:rsidRPr="00381D0D" w:rsidRDefault="006100CB" w:rsidP="006100CB">
      <w:pPr>
        <w:ind w:left="709"/>
        <w:jc w:val="both"/>
        <w:rPr>
          <w:sz w:val="22"/>
          <w:szCs w:val="22"/>
        </w:rPr>
      </w:pPr>
    </w:p>
    <w:p w:rsidR="006100CB" w:rsidRPr="00381D0D" w:rsidRDefault="006100CB" w:rsidP="006100CB">
      <w:pPr>
        <w:widowControl w:val="0"/>
        <w:numPr>
          <w:ilvl w:val="0"/>
          <w:numId w:val="75"/>
        </w:numPr>
        <w:autoSpaceDE w:val="0"/>
        <w:autoSpaceDN w:val="0"/>
        <w:adjustRightInd w:val="0"/>
        <w:ind w:left="709"/>
        <w:jc w:val="both"/>
        <w:rPr>
          <w:sz w:val="22"/>
          <w:szCs w:val="22"/>
        </w:rPr>
      </w:pPr>
      <w:r w:rsidRPr="00CA2B3A">
        <w:rPr>
          <w:sz w:val="22"/>
          <w:szCs w:val="22"/>
        </w:rPr>
        <w:t>Внутренний диаметр ниппеля (</w:t>
      </w:r>
      <w:r w:rsidRPr="005A0BED">
        <w:rPr>
          <w:sz w:val="22"/>
          <w:szCs w:val="22"/>
          <w:lang w:val="en-US"/>
        </w:rPr>
        <w:t>I</w:t>
      </w:r>
      <w:r w:rsidRPr="0040026B">
        <w:rPr>
          <w:sz w:val="22"/>
          <w:szCs w:val="22"/>
          <w:lang w:val="en-US"/>
        </w:rPr>
        <w:t>D</w:t>
      </w:r>
      <w:r w:rsidRPr="00CA2B3A">
        <w:rPr>
          <w:sz w:val="22"/>
          <w:szCs w:val="22"/>
        </w:rPr>
        <w:t xml:space="preserve">): Показатель </w:t>
      </w:r>
      <w:r w:rsidRPr="005A0BED">
        <w:rPr>
          <w:sz w:val="22"/>
          <w:szCs w:val="22"/>
          <w:lang w:val="en-US"/>
        </w:rPr>
        <w:t>I</w:t>
      </w:r>
      <w:r w:rsidRPr="0040026B">
        <w:rPr>
          <w:sz w:val="22"/>
          <w:szCs w:val="22"/>
          <w:lang w:val="en-US"/>
        </w:rPr>
        <w:t>D</w:t>
      </w:r>
      <w:r w:rsidRPr="00CA2B3A">
        <w:rPr>
          <w:sz w:val="22"/>
          <w:szCs w:val="22"/>
        </w:rPr>
        <w:t xml:space="preserve"> для ниппеля измеряется </w:t>
      </w:r>
      <w:r>
        <w:rPr>
          <w:sz w:val="22"/>
          <w:szCs w:val="22"/>
        </w:rPr>
        <w:t xml:space="preserve">под </w:t>
      </w:r>
      <w:r w:rsidRPr="00CA2B3A">
        <w:rPr>
          <w:sz w:val="22"/>
          <w:szCs w:val="22"/>
        </w:rPr>
        <w:t>последним витком резьбы, расположенным ближе всего к заплечику (±1/4 дюйма)</w:t>
      </w:r>
      <w:r>
        <w:rPr>
          <w:sz w:val="22"/>
          <w:szCs w:val="22"/>
        </w:rPr>
        <w:t xml:space="preserve">. </w:t>
      </w:r>
      <w:r w:rsidRPr="00381D0D">
        <w:rPr>
          <w:sz w:val="22"/>
          <w:szCs w:val="22"/>
        </w:rPr>
        <w:t xml:space="preserve">Для толстостенных бурильных труб, значение </w:t>
      </w:r>
      <w:r>
        <w:rPr>
          <w:sz w:val="22"/>
          <w:szCs w:val="22"/>
          <w:lang w:val="en-US"/>
        </w:rPr>
        <w:t>I</w:t>
      </w:r>
      <w:r w:rsidRPr="00381D0D">
        <w:rPr>
          <w:sz w:val="22"/>
          <w:szCs w:val="22"/>
          <w:lang w:val="en-US"/>
        </w:rPr>
        <w:t>D</w:t>
      </w:r>
      <w:r w:rsidRPr="00381D0D">
        <w:rPr>
          <w:sz w:val="22"/>
          <w:szCs w:val="22"/>
        </w:rPr>
        <w:t xml:space="preserve"> муфты должно соответствовать требованиям, приведенным в таблице 3.9.1. Для УБТ, значение </w:t>
      </w:r>
      <w:r>
        <w:rPr>
          <w:sz w:val="22"/>
          <w:szCs w:val="22"/>
        </w:rPr>
        <w:t xml:space="preserve">внутреннего </w:t>
      </w:r>
      <w:r w:rsidRPr="00381D0D">
        <w:rPr>
          <w:sz w:val="22"/>
          <w:szCs w:val="22"/>
        </w:rPr>
        <w:t xml:space="preserve">диаметра </w:t>
      </w:r>
      <w:r>
        <w:rPr>
          <w:sz w:val="22"/>
          <w:szCs w:val="22"/>
        </w:rPr>
        <w:t>ниппеля</w:t>
      </w:r>
      <w:r w:rsidRPr="00381D0D">
        <w:rPr>
          <w:sz w:val="22"/>
          <w:szCs w:val="22"/>
        </w:rPr>
        <w:t xml:space="preserve"> (вместе с </w:t>
      </w:r>
      <w:r>
        <w:rPr>
          <w:sz w:val="22"/>
          <w:szCs w:val="22"/>
        </w:rPr>
        <w:t xml:space="preserve">наружным </w:t>
      </w:r>
      <w:r w:rsidRPr="00381D0D">
        <w:rPr>
          <w:sz w:val="22"/>
          <w:szCs w:val="22"/>
        </w:rPr>
        <w:t xml:space="preserve">диаметром </w:t>
      </w:r>
      <w:r>
        <w:rPr>
          <w:sz w:val="22"/>
          <w:szCs w:val="22"/>
        </w:rPr>
        <w:t>муфты</w:t>
      </w:r>
      <w:r w:rsidRPr="00381D0D">
        <w:rPr>
          <w:sz w:val="22"/>
          <w:szCs w:val="22"/>
        </w:rPr>
        <w:t xml:space="preserve">) должно соответствовать коэффициенту </w:t>
      </w:r>
      <w:r>
        <w:rPr>
          <w:sz w:val="22"/>
          <w:szCs w:val="22"/>
        </w:rPr>
        <w:t>прочности на изгиб (</w:t>
      </w:r>
      <w:r w:rsidRPr="00381D0D">
        <w:rPr>
          <w:sz w:val="22"/>
          <w:szCs w:val="22"/>
          <w:lang w:val="en-US"/>
        </w:rPr>
        <w:t>BSR</w:t>
      </w:r>
      <w:r>
        <w:rPr>
          <w:sz w:val="22"/>
          <w:szCs w:val="22"/>
        </w:rPr>
        <w:t>), определенному заказчиком. Значения</w:t>
      </w:r>
      <w:r w:rsidRPr="00381D0D">
        <w:rPr>
          <w:sz w:val="22"/>
          <w:szCs w:val="22"/>
        </w:rPr>
        <w:t xml:space="preserve"> </w:t>
      </w:r>
      <w:r>
        <w:rPr>
          <w:sz w:val="22"/>
          <w:szCs w:val="22"/>
        </w:rPr>
        <w:t>стандартных</w:t>
      </w:r>
      <w:r w:rsidRPr="00381D0D">
        <w:rPr>
          <w:sz w:val="22"/>
          <w:szCs w:val="22"/>
        </w:rPr>
        <w:t xml:space="preserve"> </w:t>
      </w:r>
      <w:r>
        <w:rPr>
          <w:sz w:val="22"/>
          <w:szCs w:val="22"/>
        </w:rPr>
        <w:t>коэффициентов</w:t>
      </w:r>
      <w:r w:rsidRPr="00381D0D">
        <w:rPr>
          <w:sz w:val="22"/>
          <w:szCs w:val="22"/>
        </w:rPr>
        <w:t xml:space="preserve"> </w:t>
      </w:r>
      <w:r w:rsidRPr="00381D0D">
        <w:rPr>
          <w:sz w:val="22"/>
          <w:szCs w:val="22"/>
          <w:lang w:val="en-US"/>
        </w:rPr>
        <w:t>BSR</w:t>
      </w:r>
      <w:r w:rsidRPr="00381D0D">
        <w:rPr>
          <w:sz w:val="22"/>
          <w:szCs w:val="22"/>
        </w:rPr>
        <w:t xml:space="preserve"> </w:t>
      </w:r>
      <w:r>
        <w:rPr>
          <w:sz w:val="22"/>
          <w:szCs w:val="22"/>
        </w:rPr>
        <w:t xml:space="preserve">приведены в таблице </w:t>
      </w:r>
      <w:r w:rsidRPr="00381D0D">
        <w:rPr>
          <w:sz w:val="22"/>
          <w:szCs w:val="22"/>
        </w:rPr>
        <w:t>3.8.</w:t>
      </w:r>
      <w:r w:rsidRPr="00CA2B3A">
        <w:rPr>
          <w:sz w:val="22"/>
          <w:szCs w:val="22"/>
        </w:rPr>
        <w:t xml:space="preserve"> </w:t>
      </w:r>
    </w:p>
    <w:p w:rsidR="006100CB" w:rsidRPr="00381D0D" w:rsidRDefault="006100CB" w:rsidP="006100CB">
      <w:pPr>
        <w:pStyle w:val="aff3"/>
        <w:rPr>
          <w:sz w:val="22"/>
          <w:szCs w:val="22"/>
        </w:rPr>
      </w:pPr>
    </w:p>
    <w:p w:rsidR="006100CB" w:rsidRPr="00BD4EF7" w:rsidRDefault="006100CB" w:rsidP="006100CB">
      <w:pPr>
        <w:widowControl w:val="0"/>
        <w:numPr>
          <w:ilvl w:val="0"/>
          <w:numId w:val="75"/>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раззенкованной</w:t>
      </w:r>
      <w:r w:rsidRPr="009D74E2">
        <w:rPr>
          <w:sz w:val="22"/>
          <w:szCs w:val="22"/>
        </w:rPr>
        <w:t xml:space="preserve"> </w:t>
      </w:r>
      <w:r>
        <w:rPr>
          <w:sz w:val="22"/>
          <w:szCs w:val="22"/>
        </w:rPr>
        <w:t>части</w:t>
      </w:r>
      <w:r w:rsidRPr="009D74E2">
        <w:rPr>
          <w:sz w:val="22"/>
          <w:szCs w:val="22"/>
        </w:rPr>
        <w:t xml:space="preserve"> </w:t>
      </w:r>
      <w:r>
        <w:rPr>
          <w:sz w:val="22"/>
          <w:szCs w:val="22"/>
        </w:rPr>
        <w:t>муфты</w:t>
      </w:r>
      <w:r w:rsidRPr="009D74E2">
        <w:rPr>
          <w:sz w:val="22"/>
          <w:szCs w:val="22"/>
        </w:rPr>
        <w:t xml:space="preserve">: </w:t>
      </w:r>
      <w:r>
        <w:rPr>
          <w:sz w:val="22"/>
          <w:szCs w:val="22"/>
        </w:rPr>
        <w:t>Диаметр</w:t>
      </w:r>
      <w:r w:rsidRPr="009D74E2">
        <w:rPr>
          <w:sz w:val="22"/>
          <w:szCs w:val="22"/>
        </w:rPr>
        <w:t xml:space="preserve"> </w:t>
      </w:r>
      <w:r>
        <w:rPr>
          <w:sz w:val="22"/>
          <w:szCs w:val="22"/>
        </w:rPr>
        <w:t>раззенкованной</w:t>
      </w:r>
      <w:r w:rsidRPr="009D74E2">
        <w:rPr>
          <w:sz w:val="22"/>
          <w:szCs w:val="22"/>
        </w:rPr>
        <w:t xml:space="preserve"> </w:t>
      </w:r>
      <w:r>
        <w:rPr>
          <w:sz w:val="22"/>
          <w:szCs w:val="22"/>
        </w:rPr>
        <w:t>части</w:t>
      </w:r>
      <w:r w:rsidRPr="009D74E2">
        <w:rPr>
          <w:sz w:val="22"/>
          <w:szCs w:val="22"/>
        </w:rPr>
        <w:t xml:space="preserve"> </w:t>
      </w:r>
      <w:r>
        <w:rPr>
          <w:sz w:val="22"/>
          <w:szCs w:val="22"/>
        </w:rPr>
        <w:t>замка</w:t>
      </w:r>
      <w:r w:rsidRPr="009D74E2">
        <w:rPr>
          <w:sz w:val="22"/>
          <w:szCs w:val="22"/>
        </w:rPr>
        <w:t xml:space="preserve"> </w:t>
      </w:r>
      <w:r>
        <w:rPr>
          <w:sz w:val="22"/>
          <w:szCs w:val="22"/>
        </w:rPr>
        <w:t>измеряется</w:t>
      </w:r>
      <w:r w:rsidRPr="009D74E2">
        <w:rPr>
          <w:sz w:val="22"/>
          <w:szCs w:val="22"/>
        </w:rPr>
        <w:t xml:space="preserve"> </w:t>
      </w:r>
      <w:r>
        <w:rPr>
          <w:sz w:val="22"/>
          <w:szCs w:val="22"/>
        </w:rPr>
        <w:t>на</w:t>
      </w:r>
      <w:r w:rsidRPr="009D74E2">
        <w:rPr>
          <w:sz w:val="22"/>
          <w:szCs w:val="22"/>
        </w:rPr>
        <w:t xml:space="preserve"> </w:t>
      </w:r>
      <w:r>
        <w:rPr>
          <w:sz w:val="22"/>
          <w:szCs w:val="22"/>
        </w:rPr>
        <w:t>минимальном</w:t>
      </w:r>
      <w:r w:rsidRPr="009D74E2">
        <w:rPr>
          <w:sz w:val="22"/>
          <w:szCs w:val="22"/>
        </w:rPr>
        <w:t xml:space="preserve"> </w:t>
      </w:r>
      <w:r>
        <w:rPr>
          <w:sz w:val="22"/>
          <w:szCs w:val="22"/>
        </w:rPr>
        <w:t>расстоянии</w:t>
      </w:r>
      <w:r w:rsidRPr="009D74E2">
        <w:rPr>
          <w:sz w:val="22"/>
          <w:szCs w:val="22"/>
        </w:rPr>
        <w:t xml:space="preserve"> </w:t>
      </w:r>
      <w:r>
        <w:rPr>
          <w:sz w:val="22"/>
          <w:szCs w:val="22"/>
        </w:rPr>
        <w:t>от</w:t>
      </w:r>
      <w:r w:rsidRPr="009D74E2">
        <w:rPr>
          <w:sz w:val="22"/>
          <w:szCs w:val="22"/>
        </w:rPr>
        <w:t xml:space="preserve"> </w:t>
      </w:r>
      <w:r>
        <w:rPr>
          <w:sz w:val="22"/>
          <w:szCs w:val="22"/>
        </w:rPr>
        <w:t>выступа</w:t>
      </w:r>
      <w:r w:rsidRPr="009D74E2">
        <w:rPr>
          <w:sz w:val="22"/>
          <w:szCs w:val="22"/>
        </w:rPr>
        <w:t xml:space="preserve"> (</w:t>
      </w:r>
      <w:r>
        <w:rPr>
          <w:sz w:val="22"/>
          <w:szCs w:val="22"/>
        </w:rPr>
        <w:t>без</w:t>
      </w:r>
      <w:r w:rsidRPr="009D74E2">
        <w:rPr>
          <w:sz w:val="22"/>
          <w:szCs w:val="22"/>
        </w:rPr>
        <w:t xml:space="preserve"> </w:t>
      </w:r>
      <w:r>
        <w:rPr>
          <w:sz w:val="22"/>
          <w:szCs w:val="22"/>
        </w:rPr>
        <w:t>учета</w:t>
      </w:r>
      <w:r w:rsidRPr="009D74E2">
        <w:rPr>
          <w:sz w:val="22"/>
          <w:szCs w:val="22"/>
        </w:rPr>
        <w:t xml:space="preserve"> </w:t>
      </w:r>
      <w:r>
        <w:rPr>
          <w:sz w:val="22"/>
          <w:szCs w:val="22"/>
        </w:rPr>
        <w:t>фаски</w:t>
      </w:r>
      <w:r w:rsidRPr="009D74E2">
        <w:rPr>
          <w:sz w:val="22"/>
          <w:szCs w:val="22"/>
        </w:rPr>
        <w:t xml:space="preserve"> </w:t>
      </w:r>
      <w:r>
        <w:rPr>
          <w:sz w:val="22"/>
          <w:szCs w:val="22"/>
        </w:rPr>
        <w:t>с</w:t>
      </w:r>
      <w:r w:rsidRPr="009D74E2">
        <w:rPr>
          <w:sz w:val="22"/>
          <w:szCs w:val="22"/>
        </w:rPr>
        <w:t xml:space="preserve"> </w:t>
      </w:r>
      <w:r>
        <w:rPr>
          <w:sz w:val="22"/>
          <w:szCs w:val="22"/>
        </w:rPr>
        <w:t>внутренней</w:t>
      </w:r>
      <w:r w:rsidRPr="009D74E2">
        <w:rPr>
          <w:sz w:val="22"/>
          <w:szCs w:val="22"/>
        </w:rPr>
        <w:t xml:space="preserve"> </w:t>
      </w:r>
      <w:r>
        <w:rPr>
          <w:sz w:val="22"/>
          <w:szCs w:val="22"/>
        </w:rPr>
        <w:t>стороны</w:t>
      </w:r>
      <w:r w:rsidRPr="009D74E2">
        <w:rPr>
          <w:sz w:val="22"/>
          <w:szCs w:val="22"/>
        </w:rPr>
        <w:t>)</w:t>
      </w:r>
      <w:r>
        <w:rPr>
          <w:sz w:val="22"/>
          <w:szCs w:val="22"/>
        </w:rPr>
        <w:t xml:space="preserve"> </w:t>
      </w:r>
      <w:r w:rsidRPr="007407B8">
        <w:rPr>
          <w:sz w:val="22"/>
          <w:szCs w:val="22"/>
        </w:rPr>
        <w:t>на участках, расположенных под углом 90 ± 10 градусов друг к другу.</w:t>
      </w:r>
      <w:r w:rsidRPr="009D74E2">
        <w:rPr>
          <w:sz w:val="22"/>
          <w:szCs w:val="22"/>
        </w:rPr>
        <w:t xml:space="preserve"> </w:t>
      </w:r>
      <w:r>
        <w:rPr>
          <w:sz w:val="22"/>
          <w:szCs w:val="22"/>
        </w:rPr>
        <w:t>Диаметр</w:t>
      </w:r>
      <w:r w:rsidRPr="00381D0D">
        <w:rPr>
          <w:sz w:val="22"/>
          <w:szCs w:val="22"/>
        </w:rPr>
        <w:t xml:space="preserve"> </w:t>
      </w:r>
      <w:r>
        <w:rPr>
          <w:sz w:val="22"/>
          <w:szCs w:val="22"/>
        </w:rPr>
        <w:t>раззенкованной</w:t>
      </w:r>
      <w:r w:rsidRPr="00381D0D">
        <w:rPr>
          <w:sz w:val="22"/>
          <w:szCs w:val="22"/>
        </w:rPr>
        <w:t xml:space="preserve"> </w:t>
      </w:r>
      <w:r>
        <w:rPr>
          <w:sz w:val="22"/>
          <w:szCs w:val="22"/>
        </w:rPr>
        <w:t>части</w:t>
      </w:r>
      <w:r w:rsidRPr="00381D0D">
        <w:rPr>
          <w:sz w:val="22"/>
          <w:szCs w:val="22"/>
        </w:rPr>
        <w:t xml:space="preserve"> </w:t>
      </w:r>
      <w:r>
        <w:rPr>
          <w:sz w:val="22"/>
          <w:szCs w:val="22"/>
        </w:rPr>
        <w:t>замка</w:t>
      </w:r>
      <w:r w:rsidRPr="00381D0D">
        <w:rPr>
          <w:sz w:val="22"/>
          <w:szCs w:val="22"/>
        </w:rPr>
        <w:t xml:space="preserve"> </w:t>
      </w:r>
      <w:r>
        <w:rPr>
          <w:sz w:val="22"/>
          <w:szCs w:val="22"/>
        </w:rPr>
        <w:t>не</w:t>
      </w:r>
      <w:r w:rsidRPr="00381D0D">
        <w:rPr>
          <w:sz w:val="22"/>
          <w:szCs w:val="22"/>
        </w:rPr>
        <w:t xml:space="preserve"> </w:t>
      </w:r>
      <w:r>
        <w:rPr>
          <w:sz w:val="22"/>
          <w:szCs w:val="22"/>
        </w:rPr>
        <w:t>должен</w:t>
      </w:r>
      <w:r w:rsidRPr="00381D0D">
        <w:rPr>
          <w:sz w:val="22"/>
          <w:szCs w:val="22"/>
        </w:rPr>
        <w:t xml:space="preserve"> </w:t>
      </w:r>
      <w:r>
        <w:rPr>
          <w:sz w:val="22"/>
          <w:szCs w:val="22"/>
        </w:rPr>
        <w:t>превышать</w:t>
      </w:r>
      <w:r w:rsidRPr="00381D0D">
        <w:rPr>
          <w:sz w:val="22"/>
          <w:szCs w:val="22"/>
        </w:rPr>
        <w:t xml:space="preserve"> </w:t>
      </w:r>
      <w:r>
        <w:rPr>
          <w:sz w:val="22"/>
          <w:szCs w:val="22"/>
        </w:rPr>
        <w:t>значения</w:t>
      </w:r>
      <w:r w:rsidRPr="00381D0D">
        <w:rPr>
          <w:sz w:val="22"/>
          <w:szCs w:val="22"/>
        </w:rPr>
        <w:t xml:space="preserve">, </w:t>
      </w:r>
      <w:r>
        <w:rPr>
          <w:sz w:val="22"/>
          <w:szCs w:val="22"/>
        </w:rPr>
        <w:t>определенного</w:t>
      </w:r>
      <w:r w:rsidRPr="00381D0D">
        <w:rPr>
          <w:sz w:val="22"/>
          <w:szCs w:val="22"/>
        </w:rPr>
        <w:t xml:space="preserve"> </w:t>
      </w:r>
      <w:r>
        <w:rPr>
          <w:sz w:val="22"/>
          <w:szCs w:val="22"/>
        </w:rPr>
        <w:t>в</w:t>
      </w:r>
      <w:r w:rsidRPr="00381D0D">
        <w:rPr>
          <w:sz w:val="22"/>
          <w:szCs w:val="22"/>
        </w:rPr>
        <w:t xml:space="preserve"> </w:t>
      </w:r>
      <w:r>
        <w:rPr>
          <w:sz w:val="22"/>
          <w:szCs w:val="22"/>
        </w:rPr>
        <w:t>таблице</w:t>
      </w:r>
      <w:r w:rsidRPr="00381D0D">
        <w:rPr>
          <w:sz w:val="22"/>
          <w:szCs w:val="22"/>
        </w:rPr>
        <w:t xml:space="preserve"> 3.</w:t>
      </w:r>
      <w:r>
        <w:rPr>
          <w:sz w:val="22"/>
          <w:szCs w:val="22"/>
        </w:rPr>
        <w:t xml:space="preserve">8 для УБТ и в таблице </w:t>
      </w:r>
      <w:r w:rsidRPr="00381D0D">
        <w:rPr>
          <w:sz w:val="22"/>
          <w:szCs w:val="22"/>
        </w:rPr>
        <w:t>3.9</w:t>
      </w:r>
      <w:r>
        <w:rPr>
          <w:sz w:val="22"/>
          <w:szCs w:val="22"/>
        </w:rPr>
        <w:t xml:space="preserve">.1 для толстостенных бурильных труб. </w:t>
      </w:r>
    </w:p>
    <w:p w:rsidR="006100CB" w:rsidRPr="00BD4EF7" w:rsidRDefault="006100CB" w:rsidP="006100CB">
      <w:pPr>
        <w:jc w:val="both"/>
        <w:rPr>
          <w:sz w:val="22"/>
          <w:szCs w:val="22"/>
        </w:rPr>
      </w:pPr>
    </w:p>
    <w:p w:rsidR="006100CB" w:rsidRPr="00381D0D" w:rsidRDefault="006100CB" w:rsidP="006100CB">
      <w:pPr>
        <w:widowControl w:val="0"/>
        <w:numPr>
          <w:ilvl w:val="0"/>
          <w:numId w:val="75"/>
        </w:numPr>
        <w:autoSpaceDE w:val="0"/>
        <w:autoSpaceDN w:val="0"/>
        <w:adjustRightInd w:val="0"/>
        <w:ind w:left="709"/>
        <w:jc w:val="both"/>
        <w:rPr>
          <w:sz w:val="22"/>
          <w:szCs w:val="22"/>
        </w:rPr>
      </w:pPr>
      <w:r w:rsidRPr="00381D0D">
        <w:rPr>
          <w:sz w:val="22"/>
          <w:szCs w:val="22"/>
        </w:rPr>
        <w:t>Глубина раззенкованной части замка: На УБТ необходимо измерить глубину раззенкованной части замка (с учетом любой фаски с внутренней стороны). Глубина раззенкованной части замка не должна быть меньше значения, предусмотренного в таблице 3.8.</w:t>
      </w:r>
    </w:p>
    <w:p w:rsidR="006100CB" w:rsidRPr="00381D0D" w:rsidRDefault="006100CB" w:rsidP="006100CB">
      <w:pPr>
        <w:ind w:left="709"/>
        <w:jc w:val="both"/>
        <w:rPr>
          <w:sz w:val="22"/>
          <w:szCs w:val="22"/>
        </w:rPr>
      </w:pPr>
    </w:p>
    <w:p w:rsidR="006100CB" w:rsidRPr="00381D0D" w:rsidRDefault="006100CB" w:rsidP="006100CB">
      <w:pPr>
        <w:widowControl w:val="0"/>
        <w:numPr>
          <w:ilvl w:val="0"/>
          <w:numId w:val="75"/>
        </w:numPr>
        <w:autoSpaceDE w:val="0"/>
        <w:autoSpaceDN w:val="0"/>
        <w:adjustRightInd w:val="0"/>
        <w:ind w:left="709"/>
        <w:jc w:val="both"/>
        <w:rPr>
          <w:sz w:val="22"/>
          <w:szCs w:val="22"/>
        </w:rPr>
      </w:pPr>
      <w:r>
        <w:rPr>
          <w:sz w:val="22"/>
          <w:szCs w:val="22"/>
        </w:rPr>
        <w:t>Разгрузочная</w:t>
      </w:r>
      <w:r w:rsidRPr="00381D0D">
        <w:rPr>
          <w:sz w:val="22"/>
          <w:szCs w:val="22"/>
        </w:rPr>
        <w:t xml:space="preserve"> </w:t>
      </w:r>
      <w:r>
        <w:rPr>
          <w:sz w:val="22"/>
          <w:szCs w:val="22"/>
        </w:rPr>
        <w:t>канавка</w:t>
      </w:r>
      <w:r w:rsidRPr="00381D0D">
        <w:rPr>
          <w:sz w:val="22"/>
          <w:szCs w:val="22"/>
        </w:rPr>
        <w:t xml:space="preserve">: </w:t>
      </w:r>
      <w:r>
        <w:rPr>
          <w:sz w:val="22"/>
          <w:szCs w:val="22"/>
        </w:rPr>
        <w:t>Необходимо</w:t>
      </w:r>
      <w:r w:rsidRPr="00381D0D">
        <w:rPr>
          <w:sz w:val="22"/>
          <w:szCs w:val="22"/>
        </w:rPr>
        <w:t xml:space="preserve"> </w:t>
      </w:r>
      <w:r>
        <w:rPr>
          <w:sz w:val="22"/>
          <w:szCs w:val="22"/>
        </w:rPr>
        <w:t>измерить</w:t>
      </w:r>
      <w:r w:rsidRPr="00381D0D">
        <w:rPr>
          <w:sz w:val="22"/>
          <w:szCs w:val="22"/>
        </w:rPr>
        <w:t xml:space="preserve"> </w:t>
      </w:r>
      <w:r>
        <w:rPr>
          <w:sz w:val="22"/>
          <w:szCs w:val="22"/>
        </w:rPr>
        <w:t>диаметр</w:t>
      </w:r>
      <w:r w:rsidRPr="00381D0D">
        <w:rPr>
          <w:sz w:val="22"/>
          <w:szCs w:val="22"/>
        </w:rPr>
        <w:t xml:space="preserve"> </w:t>
      </w:r>
      <w:r>
        <w:rPr>
          <w:sz w:val="22"/>
          <w:szCs w:val="22"/>
        </w:rPr>
        <w:t>и</w:t>
      </w:r>
      <w:r w:rsidRPr="00381D0D">
        <w:rPr>
          <w:sz w:val="22"/>
          <w:szCs w:val="22"/>
        </w:rPr>
        <w:t xml:space="preserve"> </w:t>
      </w:r>
      <w:r>
        <w:rPr>
          <w:sz w:val="22"/>
          <w:szCs w:val="22"/>
        </w:rPr>
        <w:t>ширину</w:t>
      </w:r>
      <w:r w:rsidRPr="00381D0D">
        <w:rPr>
          <w:sz w:val="22"/>
          <w:szCs w:val="22"/>
        </w:rPr>
        <w:t xml:space="preserve"> </w:t>
      </w:r>
      <w:r>
        <w:rPr>
          <w:sz w:val="22"/>
          <w:szCs w:val="22"/>
        </w:rPr>
        <w:t>разгрузочной</w:t>
      </w:r>
      <w:r w:rsidRPr="00381D0D">
        <w:rPr>
          <w:sz w:val="22"/>
          <w:szCs w:val="22"/>
        </w:rPr>
        <w:t xml:space="preserve"> </w:t>
      </w:r>
      <w:r>
        <w:rPr>
          <w:sz w:val="22"/>
          <w:szCs w:val="22"/>
        </w:rPr>
        <w:t>канавки</w:t>
      </w:r>
      <w:r w:rsidRPr="00381D0D">
        <w:rPr>
          <w:sz w:val="22"/>
          <w:szCs w:val="22"/>
        </w:rPr>
        <w:t xml:space="preserve"> (</w:t>
      </w:r>
      <w:r>
        <w:rPr>
          <w:sz w:val="22"/>
          <w:szCs w:val="22"/>
        </w:rPr>
        <w:t>при</w:t>
      </w:r>
      <w:r w:rsidRPr="00381D0D">
        <w:rPr>
          <w:sz w:val="22"/>
          <w:szCs w:val="22"/>
        </w:rPr>
        <w:t xml:space="preserve"> </w:t>
      </w:r>
      <w:r>
        <w:rPr>
          <w:sz w:val="22"/>
          <w:szCs w:val="22"/>
        </w:rPr>
        <w:t>ее</w:t>
      </w:r>
      <w:r w:rsidRPr="00381D0D">
        <w:rPr>
          <w:sz w:val="22"/>
          <w:szCs w:val="22"/>
        </w:rPr>
        <w:t xml:space="preserve"> </w:t>
      </w:r>
      <w:r>
        <w:rPr>
          <w:sz w:val="22"/>
          <w:szCs w:val="22"/>
        </w:rPr>
        <w:t>наличии</w:t>
      </w:r>
      <w:r w:rsidRPr="00381D0D">
        <w:rPr>
          <w:sz w:val="22"/>
          <w:szCs w:val="22"/>
        </w:rPr>
        <w:t xml:space="preserve">) </w:t>
      </w:r>
      <w:r>
        <w:rPr>
          <w:sz w:val="22"/>
          <w:szCs w:val="22"/>
        </w:rPr>
        <w:t>на</w:t>
      </w:r>
      <w:r w:rsidRPr="00381D0D">
        <w:rPr>
          <w:sz w:val="22"/>
          <w:szCs w:val="22"/>
        </w:rPr>
        <w:t xml:space="preserve"> </w:t>
      </w:r>
      <w:r>
        <w:rPr>
          <w:sz w:val="22"/>
          <w:szCs w:val="22"/>
        </w:rPr>
        <w:t>соединениях</w:t>
      </w:r>
      <w:r w:rsidRPr="00381D0D">
        <w:rPr>
          <w:sz w:val="22"/>
          <w:szCs w:val="22"/>
        </w:rPr>
        <w:t xml:space="preserve"> </w:t>
      </w:r>
      <w:r>
        <w:rPr>
          <w:sz w:val="22"/>
          <w:szCs w:val="22"/>
        </w:rPr>
        <w:t>АНИ</w:t>
      </w:r>
      <w:r w:rsidRPr="00381D0D">
        <w:rPr>
          <w:sz w:val="22"/>
          <w:szCs w:val="22"/>
        </w:rPr>
        <w:t xml:space="preserve">, </w:t>
      </w:r>
      <w:r>
        <w:rPr>
          <w:sz w:val="22"/>
          <w:szCs w:val="22"/>
        </w:rPr>
        <w:t xml:space="preserve">данные значения должны соответствовать требованиям, предусмотренным таблицами </w:t>
      </w:r>
      <w:r w:rsidRPr="00381D0D">
        <w:rPr>
          <w:sz w:val="22"/>
          <w:szCs w:val="22"/>
        </w:rPr>
        <w:t xml:space="preserve">3.8 </w:t>
      </w:r>
      <w:r>
        <w:rPr>
          <w:sz w:val="22"/>
          <w:szCs w:val="22"/>
        </w:rPr>
        <w:t xml:space="preserve">для УБТ или </w:t>
      </w:r>
      <w:r w:rsidRPr="00381D0D">
        <w:rPr>
          <w:sz w:val="22"/>
          <w:szCs w:val="22"/>
        </w:rPr>
        <w:t xml:space="preserve">3.9.1 </w:t>
      </w:r>
      <w:r>
        <w:rPr>
          <w:sz w:val="22"/>
          <w:szCs w:val="22"/>
        </w:rPr>
        <w:t xml:space="preserve">для толстостенных бурильных труб. </w:t>
      </w:r>
    </w:p>
    <w:p w:rsidR="006100CB" w:rsidRPr="00381D0D" w:rsidRDefault="006100CB" w:rsidP="006100CB">
      <w:pPr>
        <w:ind w:left="709"/>
        <w:jc w:val="both"/>
        <w:rPr>
          <w:sz w:val="22"/>
          <w:szCs w:val="22"/>
        </w:rPr>
      </w:pPr>
    </w:p>
    <w:p w:rsidR="006100CB" w:rsidRPr="00F26BC6" w:rsidRDefault="006100CB" w:rsidP="006100CB">
      <w:pPr>
        <w:widowControl w:val="0"/>
        <w:numPr>
          <w:ilvl w:val="0"/>
          <w:numId w:val="75"/>
        </w:numPr>
        <w:autoSpaceDE w:val="0"/>
        <w:autoSpaceDN w:val="0"/>
        <w:adjustRightInd w:val="0"/>
        <w:ind w:left="709"/>
        <w:jc w:val="both"/>
        <w:rPr>
          <w:sz w:val="22"/>
          <w:szCs w:val="22"/>
        </w:rPr>
      </w:pPr>
      <w:r>
        <w:rPr>
          <w:sz w:val="22"/>
          <w:szCs w:val="22"/>
        </w:rPr>
        <w:t>Проточка</w:t>
      </w:r>
      <w:r w:rsidRPr="00F26BC6">
        <w:rPr>
          <w:sz w:val="22"/>
          <w:szCs w:val="22"/>
        </w:rPr>
        <w:t xml:space="preserve">: </w:t>
      </w:r>
      <w:r>
        <w:rPr>
          <w:sz w:val="22"/>
          <w:szCs w:val="22"/>
        </w:rPr>
        <w:t>Необходимо</w:t>
      </w:r>
      <w:r w:rsidRPr="00F26BC6">
        <w:rPr>
          <w:sz w:val="22"/>
          <w:szCs w:val="22"/>
        </w:rPr>
        <w:t xml:space="preserve"> </w:t>
      </w:r>
      <w:r>
        <w:rPr>
          <w:sz w:val="22"/>
          <w:szCs w:val="22"/>
        </w:rPr>
        <w:t>измерить</w:t>
      </w:r>
      <w:r w:rsidRPr="00F26BC6">
        <w:rPr>
          <w:sz w:val="22"/>
          <w:szCs w:val="22"/>
        </w:rPr>
        <w:t xml:space="preserve"> </w:t>
      </w:r>
      <w:r>
        <w:rPr>
          <w:sz w:val="22"/>
          <w:szCs w:val="22"/>
        </w:rPr>
        <w:t>диаметр</w:t>
      </w:r>
      <w:r w:rsidRPr="00F26BC6">
        <w:rPr>
          <w:sz w:val="22"/>
          <w:szCs w:val="22"/>
        </w:rPr>
        <w:t xml:space="preserve"> </w:t>
      </w:r>
      <w:r>
        <w:rPr>
          <w:sz w:val="22"/>
          <w:szCs w:val="22"/>
        </w:rPr>
        <w:t>и</w:t>
      </w:r>
      <w:r w:rsidRPr="00F26BC6">
        <w:rPr>
          <w:sz w:val="22"/>
          <w:szCs w:val="22"/>
        </w:rPr>
        <w:t xml:space="preserve"> </w:t>
      </w:r>
      <w:r>
        <w:rPr>
          <w:sz w:val="22"/>
          <w:szCs w:val="22"/>
        </w:rPr>
        <w:t>длину</w:t>
      </w:r>
      <w:r w:rsidRPr="00F26BC6">
        <w:rPr>
          <w:sz w:val="22"/>
          <w:szCs w:val="22"/>
        </w:rPr>
        <w:t xml:space="preserve"> </w:t>
      </w:r>
      <w:r>
        <w:rPr>
          <w:sz w:val="22"/>
          <w:szCs w:val="22"/>
        </w:rPr>
        <w:t>проточки</w:t>
      </w:r>
      <w:r w:rsidRPr="00F26BC6">
        <w:rPr>
          <w:sz w:val="22"/>
          <w:szCs w:val="22"/>
        </w:rPr>
        <w:t xml:space="preserve"> (</w:t>
      </w:r>
      <w:r>
        <w:rPr>
          <w:sz w:val="22"/>
          <w:szCs w:val="22"/>
        </w:rPr>
        <w:t>при</w:t>
      </w:r>
      <w:r w:rsidRPr="00F26BC6">
        <w:rPr>
          <w:sz w:val="22"/>
          <w:szCs w:val="22"/>
        </w:rPr>
        <w:t xml:space="preserve"> </w:t>
      </w:r>
      <w:r>
        <w:rPr>
          <w:sz w:val="22"/>
          <w:szCs w:val="22"/>
        </w:rPr>
        <w:t>наличии</w:t>
      </w:r>
      <w:r w:rsidRPr="00F26BC6">
        <w:rPr>
          <w:sz w:val="22"/>
          <w:szCs w:val="22"/>
        </w:rPr>
        <w:t xml:space="preserve">), </w:t>
      </w:r>
      <w:r>
        <w:rPr>
          <w:sz w:val="22"/>
          <w:szCs w:val="22"/>
        </w:rPr>
        <w:t>данные</w:t>
      </w:r>
      <w:r w:rsidRPr="00F26BC6">
        <w:rPr>
          <w:sz w:val="22"/>
          <w:szCs w:val="22"/>
        </w:rPr>
        <w:t xml:space="preserve"> </w:t>
      </w:r>
      <w:r>
        <w:rPr>
          <w:sz w:val="22"/>
          <w:szCs w:val="22"/>
        </w:rPr>
        <w:t xml:space="preserve">значения должны соответствовать требованиям, предусмотренным таблицами </w:t>
      </w:r>
      <w:r w:rsidRPr="00381D0D">
        <w:rPr>
          <w:sz w:val="22"/>
          <w:szCs w:val="22"/>
        </w:rPr>
        <w:t xml:space="preserve">3.8 </w:t>
      </w:r>
      <w:r>
        <w:rPr>
          <w:sz w:val="22"/>
          <w:szCs w:val="22"/>
        </w:rPr>
        <w:t xml:space="preserve">для УБТ или </w:t>
      </w:r>
      <w:r w:rsidRPr="00381D0D">
        <w:rPr>
          <w:sz w:val="22"/>
          <w:szCs w:val="22"/>
        </w:rPr>
        <w:t xml:space="preserve">3.9.1 </w:t>
      </w:r>
      <w:r>
        <w:rPr>
          <w:sz w:val="22"/>
          <w:szCs w:val="22"/>
        </w:rPr>
        <w:t>для толстостенных бурильных труб</w:t>
      </w:r>
      <w:r w:rsidRPr="00F26BC6">
        <w:rPr>
          <w:sz w:val="22"/>
          <w:szCs w:val="22"/>
        </w:rPr>
        <w:t>.</w:t>
      </w:r>
    </w:p>
    <w:p w:rsidR="006100CB" w:rsidRPr="00F26BC6" w:rsidRDefault="006100CB" w:rsidP="006100CB">
      <w:pPr>
        <w:jc w:val="both"/>
        <w:rPr>
          <w:sz w:val="22"/>
          <w:szCs w:val="22"/>
        </w:rPr>
      </w:pPr>
    </w:p>
    <w:p w:rsidR="006100CB" w:rsidRPr="00F26BC6" w:rsidRDefault="006100CB" w:rsidP="006100CB">
      <w:pPr>
        <w:widowControl w:val="0"/>
        <w:numPr>
          <w:ilvl w:val="0"/>
          <w:numId w:val="75"/>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фаски</w:t>
      </w:r>
      <w:r w:rsidRPr="009D74E2">
        <w:rPr>
          <w:sz w:val="22"/>
          <w:szCs w:val="22"/>
        </w:rPr>
        <w:t xml:space="preserve">: </w:t>
      </w:r>
      <w:r>
        <w:rPr>
          <w:sz w:val="22"/>
          <w:szCs w:val="22"/>
        </w:rPr>
        <w:t>Диаметр</w:t>
      </w:r>
      <w:r w:rsidRPr="009D74E2">
        <w:rPr>
          <w:sz w:val="22"/>
          <w:szCs w:val="22"/>
        </w:rPr>
        <w:t xml:space="preserve"> </w:t>
      </w:r>
      <w:r>
        <w:rPr>
          <w:sz w:val="22"/>
          <w:szCs w:val="22"/>
        </w:rPr>
        <w:t>фасок</w:t>
      </w:r>
      <w:r w:rsidRPr="009D74E2">
        <w:rPr>
          <w:sz w:val="22"/>
          <w:szCs w:val="22"/>
        </w:rPr>
        <w:t xml:space="preserve"> </w:t>
      </w:r>
      <w:r>
        <w:rPr>
          <w:sz w:val="22"/>
          <w:szCs w:val="22"/>
        </w:rPr>
        <w:t>замеряется и на</w:t>
      </w:r>
      <w:r w:rsidRPr="009D74E2">
        <w:rPr>
          <w:sz w:val="22"/>
          <w:szCs w:val="22"/>
        </w:rPr>
        <w:t xml:space="preserve"> </w:t>
      </w:r>
      <w:r>
        <w:rPr>
          <w:sz w:val="22"/>
          <w:szCs w:val="22"/>
        </w:rPr>
        <w:t>муфте,</w:t>
      </w:r>
      <w:r w:rsidRPr="009D74E2">
        <w:rPr>
          <w:sz w:val="22"/>
          <w:szCs w:val="22"/>
        </w:rPr>
        <w:t xml:space="preserve"> </w:t>
      </w:r>
      <w:r>
        <w:rPr>
          <w:sz w:val="22"/>
          <w:szCs w:val="22"/>
        </w:rPr>
        <w:t>и</w:t>
      </w:r>
      <w:r w:rsidRPr="009D74E2">
        <w:rPr>
          <w:sz w:val="22"/>
          <w:szCs w:val="22"/>
        </w:rPr>
        <w:t xml:space="preserve"> </w:t>
      </w:r>
      <w:r>
        <w:rPr>
          <w:sz w:val="22"/>
          <w:szCs w:val="22"/>
        </w:rPr>
        <w:t xml:space="preserve">на ниппеле, и должен соответствовать требованиям, предусмотренным таблицами </w:t>
      </w:r>
      <w:r w:rsidRPr="00381D0D">
        <w:rPr>
          <w:sz w:val="22"/>
          <w:szCs w:val="22"/>
        </w:rPr>
        <w:t xml:space="preserve">3.8 </w:t>
      </w:r>
      <w:r>
        <w:rPr>
          <w:sz w:val="22"/>
          <w:szCs w:val="22"/>
        </w:rPr>
        <w:t xml:space="preserve">для УБТ или </w:t>
      </w:r>
      <w:r w:rsidRPr="00381D0D">
        <w:rPr>
          <w:sz w:val="22"/>
          <w:szCs w:val="22"/>
        </w:rPr>
        <w:t xml:space="preserve">3.9.1 </w:t>
      </w:r>
      <w:r>
        <w:rPr>
          <w:sz w:val="22"/>
          <w:szCs w:val="22"/>
        </w:rPr>
        <w:t>для толстостенных бурильных труб</w:t>
      </w:r>
      <w:r w:rsidRPr="009D74E2">
        <w:rPr>
          <w:sz w:val="22"/>
          <w:szCs w:val="22"/>
        </w:rPr>
        <w:t>.</w:t>
      </w:r>
      <w:r>
        <w:rPr>
          <w:sz w:val="22"/>
          <w:szCs w:val="22"/>
        </w:rPr>
        <w:t xml:space="preserve"> (</w:t>
      </w:r>
      <w:proofErr w:type="gramStart"/>
      <w:r>
        <w:rPr>
          <w:sz w:val="22"/>
          <w:szCs w:val="22"/>
        </w:rPr>
        <w:t>См</w:t>
      </w:r>
      <w:proofErr w:type="gramEnd"/>
      <w:r>
        <w:rPr>
          <w:sz w:val="22"/>
          <w:szCs w:val="22"/>
        </w:rPr>
        <w:t>. примечание под таблицей 3.8 относительно «старых» и «новых» значений диаметра.)</w:t>
      </w:r>
    </w:p>
    <w:p w:rsidR="006100CB" w:rsidRPr="00F26BC6" w:rsidRDefault="006100CB" w:rsidP="006100CB">
      <w:pPr>
        <w:ind w:left="709"/>
        <w:jc w:val="both"/>
        <w:rPr>
          <w:sz w:val="22"/>
          <w:szCs w:val="22"/>
        </w:rPr>
      </w:pPr>
    </w:p>
    <w:p w:rsidR="006100CB" w:rsidRPr="009D74E2" w:rsidRDefault="006100CB" w:rsidP="006100CB">
      <w:pPr>
        <w:widowControl w:val="0"/>
        <w:numPr>
          <w:ilvl w:val="0"/>
          <w:numId w:val="75"/>
        </w:numPr>
        <w:autoSpaceDE w:val="0"/>
        <w:autoSpaceDN w:val="0"/>
        <w:adjustRightInd w:val="0"/>
        <w:ind w:left="709"/>
        <w:jc w:val="both"/>
        <w:rPr>
          <w:sz w:val="22"/>
          <w:szCs w:val="22"/>
        </w:rPr>
      </w:pPr>
      <w:r>
        <w:rPr>
          <w:sz w:val="22"/>
          <w:szCs w:val="22"/>
        </w:rPr>
        <w:t>Ширина</w:t>
      </w:r>
      <w:r w:rsidRPr="009D74E2">
        <w:rPr>
          <w:sz w:val="22"/>
          <w:szCs w:val="22"/>
        </w:rPr>
        <w:t xml:space="preserve"> </w:t>
      </w:r>
      <w:r>
        <w:rPr>
          <w:sz w:val="22"/>
          <w:szCs w:val="22"/>
        </w:rPr>
        <w:t>уплотнения</w:t>
      </w:r>
      <w:r w:rsidRPr="009D74E2">
        <w:rPr>
          <w:sz w:val="22"/>
          <w:szCs w:val="22"/>
        </w:rPr>
        <w:t xml:space="preserve"> </w:t>
      </w:r>
      <w:r>
        <w:rPr>
          <w:sz w:val="22"/>
          <w:szCs w:val="22"/>
        </w:rPr>
        <w:t>муфты</w:t>
      </w:r>
      <w:r w:rsidRPr="009D74E2">
        <w:rPr>
          <w:sz w:val="22"/>
          <w:szCs w:val="22"/>
        </w:rPr>
        <w:t xml:space="preserve">: </w:t>
      </w:r>
      <w:r>
        <w:rPr>
          <w:sz w:val="22"/>
          <w:szCs w:val="22"/>
        </w:rPr>
        <w:t>Для толстостенных бурильных труб, ширина</w:t>
      </w:r>
      <w:r w:rsidRPr="009D74E2">
        <w:rPr>
          <w:sz w:val="22"/>
          <w:szCs w:val="22"/>
        </w:rPr>
        <w:t xml:space="preserve"> </w:t>
      </w:r>
      <w:r>
        <w:rPr>
          <w:sz w:val="22"/>
          <w:szCs w:val="22"/>
        </w:rPr>
        <w:t>уплотнения</w:t>
      </w:r>
      <w:r w:rsidRPr="009D74E2">
        <w:rPr>
          <w:sz w:val="22"/>
          <w:szCs w:val="22"/>
        </w:rPr>
        <w:t xml:space="preserve"> </w:t>
      </w:r>
      <w:r>
        <w:rPr>
          <w:sz w:val="22"/>
          <w:szCs w:val="22"/>
        </w:rPr>
        <w:t>муфты</w:t>
      </w:r>
      <w:r w:rsidRPr="009D74E2">
        <w:rPr>
          <w:sz w:val="22"/>
          <w:szCs w:val="22"/>
        </w:rPr>
        <w:t xml:space="preserve"> </w:t>
      </w:r>
      <w:r>
        <w:rPr>
          <w:sz w:val="22"/>
          <w:szCs w:val="22"/>
        </w:rPr>
        <w:t>измеряется</w:t>
      </w:r>
      <w:r w:rsidRPr="009D74E2">
        <w:rPr>
          <w:sz w:val="22"/>
          <w:szCs w:val="22"/>
        </w:rPr>
        <w:t xml:space="preserve"> </w:t>
      </w:r>
      <w:r>
        <w:rPr>
          <w:sz w:val="22"/>
          <w:szCs w:val="22"/>
        </w:rPr>
        <w:t xml:space="preserve">в наименьшей точке и должна быть, как минимум, равна значению, указанному в таблице </w:t>
      </w:r>
      <w:r w:rsidRPr="009D74E2">
        <w:rPr>
          <w:sz w:val="22"/>
          <w:szCs w:val="22"/>
        </w:rPr>
        <w:t>3.</w:t>
      </w:r>
      <w:r>
        <w:rPr>
          <w:sz w:val="22"/>
          <w:szCs w:val="22"/>
        </w:rPr>
        <w:t>9.1</w:t>
      </w:r>
      <w:r w:rsidRPr="009D74E2">
        <w:rPr>
          <w:sz w:val="22"/>
          <w:szCs w:val="22"/>
        </w:rPr>
        <w:t>.</w:t>
      </w:r>
    </w:p>
    <w:p w:rsidR="006100CB" w:rsidRPr="009D74E2" w:rsidRDefault="006100CB" w:rsidP="006100CB">
      <w:pPr>
        <w:ind w:left="709"/>
        <w:jc w:val="both"/>
        <w:rPr>
          <w:sz w:val="22"/>
          <w:szCs w:val="22"/>
        </w:rPr>
      </w:pPr>
    </w:p>
    <w:p w:rsidR="006100CB" w:rsidRPr="00F26BC6" w:rsidRDefault="006100CB" w:rsidP="006100CB">
      <w:pPr>
        <w:widowControl w:val="0"/>
        <w:numPr>
          <w:ilvl w:val="0"/>
          <w:numId w:val="75"/>
        </w:numPr>
        <w:autoSpaceDE w:val="0"/>
        <w:autoSpaceDN w:val="0"/>
        <w:adjustRightInd w:val="0"/>
        <w:ind w:left="709"/>
        <w:jc w:val="both"/>
        <w:rPr>
          <w:sz w:val="22"/>
          <w:szCs w:val="22"/>
        </w:rPr>
      </w:pPr>
      <w:r>
        <w:rPr>
          <w:sz w:val="22"/>
          <w:szCs w:val="22"/>
        </w:rPr>
        <w:t>Длина ниппеля: Для УБТ, длина ниппеля соединения должна соответствовать требованиям таблицы 3.8.</w:t>
      </w:r>
    </w:p>
    <w:p w:rsidR="006100CB" w:rsidRDefault="006100CB" w:rsidP="006100CB">
      <w:pPr>
        <w:pStyle w:val="aff3"/>
        <w:rPr>
          <w:sz w:val="22"/>
          <w:szCs w:val="22"/>
        </w:rPr>
      </w:pPr>
    </w:p>
    <w:p w:rsidR="006100CB" w:rsidRPr="00235150" w:rsidRDefault="006100CB" w:rsidP="006100CB">
      <w:pPr>
        <w:widowControl w:val="0"/>
        <w:numPr>
          <w:ilvl w:val="0"/>
          <w:numId w:val="75"/>
        </w:numPr>
        <w:autoSpaceDE w:val="0"/>
        <w:autoSpaceDN w:val="0"/>
        <w:adjustRightInd w:val="0"/>
        <w:ind w:left="709"/>
        <w:jc w:val="both"/>
        <w:rPr>
          <w:sz w:val="22"/>
          <w:szCs w:val="22"/>
        </w:rPr>
      </w:pPr>
      <w:r>
        <w:rPr>
          <w:sz w:val="22"/>
          <w:szCs w:val="22"/>
        </w:rPr>
        <w:t>Длина</w:t>
      </w:r>
      <w:r w:rsidRPr="008C00CC">
        <w:rPr>
          <w:sz w:val="22"/>
          <w:szCs w:val="22"/>
        </w:rPr>
        <w:t xml:space="preserve"> </w:t>
      </w:r>
      <w:r>
        <w:rPr>
          <w:sz w:val="22"/>
          <w:szCs w:val="22"/>
        </w:rPr>
        <w:t>шейки</w:t>
      </w:r>
      <w:r w:rsidRPr="008C00CC">
        <w:rPr>
          <w:sz w:val="22"/>
          <w:szCs w:val="22"/>
        </w:rPr>
        <w:t xml:space="preserve"> </w:t>
      </w:r>
      <w:r>
        <w:rPr>
          <w:sz w:val="22"/>
          <w:szCs w:val="22"/>
        </w:rPr>
        <w:t>ниппеля</w:t>
      </w:r>
      <w:r w:rsidRPr="008C00CC">
        <w:rPr>
          <w:sz w:val="22"/>
          <w:szCs w:val="22"/>
        </w:rPr>
        <w:t xml:space="preserve">: </w:t>
      </w:r>
      <w:r>
        <w:rPr>
          <w:sz w:val="22"/>
          <w:szCs w:val="22"/>
        </w:rPr>
        <w:t>Должна быть измерена длина</w:t>
      </w:r>
      <w:r w:rsidRPr="008C00CC">
        <w:rPr>
          <w:sz w:val="22"/>
          <w:szCs w:val="22"/>
        </w:rPr>
        <w:t xml:space="preserve"> </w:t>
      </w:r>
      <w:r>
        <w:rPr>
          <w:sz w:val="22"/>
          <w:szCs w:val="22"/>
        </w:rPr>
        <w:t>шейки</w:t>
      </w:r>
      <w:r w:rsidRPr="008C00CC">
        <w:rPr>
          <w:sz w:val="22"/>
          <w:szCs w:val="22"/>
        </w:rPr>
        <w:t xml:space="preserve"> </w:t>
      </w:r>
      <w:r>
        <w:rPr>
          <w:sz w:val="22"/>
          <w:szCs w:val="22"/>
        </w:rPr>
        <w:t>ниппеля</w:t>
      </w:r>
      <w:r w:rsidRPr="008C00CC">
        <w:rPr>
          <w:sz w:val="22"/>
          <w:szCs w:val="22"/>
        </w:rPr>
        <w:t xml:space="preserve"> (</w:t>
      </w:r>
      <w:r>
        <w:rPr>
          <w:sz w:val="22"/>
          <w:szCs w:val="22"/>
        </w:rPr>
        <w:t>расстояние</w:t>
      </w:r>
      <w:r w:rsidRPr="008C00CC">
        <w:rPr>
          <w:sz w:val="22"/>
          <w:szCs w:val="22"/>
        </w:rPr>
        <w:t xml:space="preserve"> </w:t>
      </w:r>
      <w:r>
        <w:rPr>
          <w:sz w:val="22"/>
          <w:szCs w:val="22"/>
        </w:rPr>
        <w:t>от</w:t>
      </w:r>
      <w:r w:rsidRPr="008C00CC">
        <w:rPr>
          <w:sz w:val="22"/>
          <w:szCs w:val="22"/>
        </w:rPr>
        <w:t xml:space="preserve"> </w:t>
      </w:r>
      <w:r>
        <w:rPr>
          <w:sz w:val="22"/>
          <w:szCs w:val="22"/>
        </w:rPr>
        <w:t>поперечного заплечика</w:t>
      </w:r>
      <w:r w:rsidRPr="008C00CC">
        <w:rPr>
          <w:sz w:val="22"/>
          <w:szCs w:val="22"/>
        </w:rPr>
        <w:t xml:space="preserve"> </w:t>
      </w:r>
      <w:r>
        <w:rPr>
          <w:sz w:val="22"/>
          <w:szCs w:val="22"/>
        </w:rPr>
        <w:t>ниппеля до пересечения боковой стороной профиля первого полного витка резьбы с шейкой ниппеля). Длина</w:t>
      </w:r>
      <w:r w:rsidRPr="00F26BC6">
        <w:rPr>
          <w:sz w:val="22"/>
          <w:szCs w:val="22"/>
        </w:rPr>
        <w:t xml:space="preserve"> </w:t>
      </w:r>
      <w:r>
        <w:rPr>
          <w:sz w:val="22"/>
          <w:szCs w:val="22"/>
        </w:rPr>
        <w:t>шейки</w:t>
      </w:r>
      <w:r w:rsidRPr="00F26BC6">
        <w:rPr>
          <w:sz w:val="22"/>
          <w:szCs w:val="22"/>
        </w:rPr>
        <w:t xml:space="preserve"> </w:t>
      </w:r>
      <w:r w:rsidRPr="00235150">
        <w:rPr>
          <w:sz w:val="22"/>
          <w:szCs w:val="22"/>
        </w:rPr>
        <w:t>ниппеля не должна быть больше, чем глубина раззенкованной части минус 1/16 дюйма.</w:t>
      </w:r>
    </w:p>
    <w:p w:rsidR="006100CB" w:rsidRPr="00235150" w:rsidRDefault="006100CB" w:rsidP="006100CB">
      <w:pPr>
        <w:pStyle w:val="aff3"/>
        <w:rPr>
          <w:sz w:val="22"/>
          <w:szCs w:val="22"/>
        </w:rPr>
      </w:pPr>
    </w:p>
    <w:p w:rsidR="006100CB" w:rsidRPr="00235150" w:rsidRDefault="006100CB" w:rsidP="006100CB">
      <w:pPr>
        <w:widowControl w:val="0"/>
        <w:numPr>
          <w:ilvl w:val="0"/>
          <w:numId w:val="75"/>
        </w:numPr>
        <w:autoSpaceDE w:val="0"/>
        <w:autoSpaceDN w:val="0"/>
        <w:adjustRightInd w:val="0"/>
        <w:ind w:left="709"/>
        <w:jc w:val="both"/>
        <w:rPr>
          <w:sz w:val="22"/>
          <w:szCs w:val="22"/>
        </w:rPr>
      </w:pPr>
      <w:r w:rsidRPr="00235150">
        <w:rPr>
          <w:sz w:val="22"/>
          <w:szCs w:val="22"/>
        </w:rPr>
        <w:t>Ровность заплечика: Ровность заплечика муфты проверяется следующим образом: поверочная линейка располагается по диаметру бурильного замка и поворачивается по поверхности заплечика, как минимум, на 180 градусов. Любые видимые зазоры являются основанием для отбраковки. Процедура повторяется в отношении ниппеля, при этом поверочная линейка располагается по хорде поверхности заплечика. Любые видимые зазоры между линейкой и поверхностью заплечика являются основанием для отбраковки.</w:t>
      </w:r>
    </w:p>
    <w:p w:rsidR="006100CB" w:rsidRPr="00235150" w:rsidRDefault="006100CB" w:rsidP="006100CB">
      <w:pPr>
        <w:pStyle w:val="aff3"/>
        <w:rPr>
          <w:sz w:val="22"/>
          <w:szCs w:val="22"/>
        </w:rPr>
      </w:pPr>
    </w:p>
    <w:p w:rsidR="006100CB" w:rsidRPr="00E561D2" w:rsidRDefault="006100CB" w:rsidP="006100CB">
      <w:pPr>
        <w:widowControl w:val="0"/>
        <w:numPr>
          <w:ilvl w:val="0"/>
          <w:numId w:val="75"/>
        </w:numPr>
        <w:autoSpaceDE w:val="0"/>
        <w:autoSpaceDN w:val="0"/>
        <w:adjustRightInd w:val="0"/>
        <w:ind w:left="709"/>
        <w:jc w:val="both"/>
        <w:rPr>
          <w:sz w:val="22"/>
          <w:szCs w:val="22"/>
        </w:rPr>
      </w:pPr>
      <w:r w:rsidRPr="00235150">
        <w:rPr>
          <w:sz w:val="22"/>
          <w:szCs w:val="22"/>
        </w:rPr>
        <w:t>Центровая высадка толстостенной бурильной трубы: Значение наружного диаметра центровой высадки толстостенной</w:t>
      </w:r>
      <w:r w:rsidRPr="00E561D2">
        <w:rPr>
          <w:sz w:val="22"/>
          <w:szCs w:val="22"/>
        </w:rPr>
        <w:t xml:space="preserve"> </w:t>
      </w:r>
      <w:r>
        <w:rPr>
          <w:sz w:val="22"/>
          <w:szCs w:val="22"/>
        </w:rPr>
        <w:t>трубы</w:t>
      </w:r>
      <w:r w:rsidRPr="00E561D2">
        <w:rPr>
          <w:sz w:val="22"/>
          <w:szCs w:val="22"/>
        </w:rPr>
        <w:t xml:space="preserve"> </w:t>
      </w:r>
      <w:r>
        <w:rPr>
          <w:sz w:val="22"/>
          <w:szCs w:val="22"/>
        </w:rPr>
        <w:t>должно</w:t>
      </w:r>
      <w:r w:rsidRPr="00E561D2">
        <w:rPr>
          <w:sz w:val="22"/>
          <w:szCs w:val="22"/>
        </w:rPr>
        <w:t xml:space="preserve"> </w:t>
      </w:r>
      <w:r>
        <w:rPr>
          <w:sz w:val="22"/>
          <w:szCs w:val="22"/>
        </w:rPr>
        <w:t>соответствовать</w:t>
      </w:r>
      <w:r w:rsidRPr="00E561D2">
        <w:rPr>
          <w:sz w:val="22"/>
          <w:szCs w:val="22"/>
        </w:rPr>
        <w:t xml:space="preserve"> </w:t>
      </w:r>
      <w:r>
        <w:rPr>
          <w:sz w:val="22"/>
          <w:szCs w:val="22"/>
        </w:rPr>
        <w:t>требованиям</w:t>
      </w:r>
      <w:r w:rsidRPr="00E561D2">
        <w:rPr>
          <w:sz w:val="22"/>
          <w:szCs w:val="22"/>
        </w:rPr>
        <w:t xml:space="preserve">, </w:t>
      </w:r>
      <w:r>
        <w:rPr>
          <w:sz w:val="22"/>
          <w:szCs w:val="22"/>
        </w:rPr>
        <w:t>предусмотренным</w:t>
      </w:r>
      <w:r w:rsidRPr="00E561D2">
        <w:rPr>
          <w:sz w:val="22"/>
          <w:szCs w:val="22"/>
        </w:rPr>
        <w:t xml:space="preserve"> </w:t>
      </w:r>
      <w:r>
        <w:rPr>
          <w:sz w:val="22"/>
          <w:szCs w:val="22"/>
        </w:rPr>
        <w:t>таблицей</w:t>
      </w:r>
      <w:r w:rsidRPr="00E561D2">
        <w:rPr>
          <w:sz w:val="22"/>
          <w:szCs w:val="22"/>
        </w:rPr>
        <w:t xml:space="preserve"> 3.9.1. </w:t>
      </w:r>
      <w:r>
        <w:rPr>
          <w:sz w:val="22"/>
          <w:szCs w:val="22"/>
        </w:rPr>
        <w:t>Если</w:t>
      </w:r>
      <w:r w:rsidRPr="00E561D2">
        <w:rPr>
          <w:sz w:val="22"/>
          <w:szCs w:val="22"/>
        </w:rPr>
        <w:t xml:space="preserve"> </w:t>
      </w:r>
      <w:r>
        <w:rPr>
          <w:sz w:val="22"/>
          <w:szCs w:val="22"/>
        </w:rPr>
        <w:t>высота</w:t>
      </w:r>
      <w:r w:rsidRPr="00E561D2">
        <w:rPr>
          <w:sz w:val="22"/>
          <w:szCs w:val="22"/>
        </w:rPr>
        <w:t xml:space="preserve"> </w:t>
      </w:r>
      <w:r>
        <w:rPr>
          <w:sz w:val="22"/>
          <w:szCs w:val="22"/>
        </w:rPr>
        <w:t>центровой</w:t>
      </w:r>
      <w:r w:rsidRPr="00E561D2">
        <w:rPr>
          <w:sz w:val="22"/>
          <w:szCs w:val="22"/>
        </w:rPr>
        <w:t xml:space="preserve"> </w:t>
      </w:r>
      <w:r>
        <w:rPr>
          <w:sz w:val="22"/>
          <w:szCs w:val="22"/>
        </w:rPr>
        <w:t>высадки</w:t>
      </w:r>
      <w:r w:rsidRPr="00E561D2">
        <w:rPr>
          <w:sz w:val="22"/>
          <w:szCs w:val="22"/>
        </w:rPr>
        <w:t xml:space="preserve"> </w:t>
      </w:r>
      <w:r>
        <w:rPr>
          <w:sz w:val="22"/>
          <w:szCs w:val="22"/>
        </w:rPr>
        <w:t>изменяется</w:t>
      </w:r>
      <w:r w:rsidRPr="00E561D2">
        <w:rPr>
          <w:sz w:val="22"/>
          <w:szCs w:val="22"/>
        </w:rPr>
        <w:t xml:space="preserve"> </w:t>
      </w:r>
      <w:r>
        <w:rPr>
          <w:sz w:val="22"/>
          <w:szCs w:val="22"/>
        </w:rPr>
        <w:t>от</w:t>
      </w:r>
      <w:r w:rsidRPr="00E561D2">
        <w:rPr>
          <w:sz w:val="22"/>
          <w:szCs w:val="22"/>
        </w:rPr>
        <w:t xml:space="preserve"> </w:t>
      </w:r>
      <w:r>
        <w:rPr>
          <w:sz w:val="22"/>
          <w:szCs w:val="22"/>
        </w:rPr>
        <w:t>самого</w:t>
      </w:r>
      <w:r w:rsidRPr="00E561D2">
        <w:rPr>
          <w:sz w:val="22"/>
          <w:szCs w:val="22"/>
        </w:rPr>
        <w:t xml:space="preserve"> </w:t>
      </w:r>
      <w:r>
        <w:rPr>
          <w:sz w:val="22"/>
          <w:szCs w:val="22"/>
        </w:rPr>
        <w:t>толстого</w:t>
      </w:r>
      <w:r w:rsidRPr="00E561D2">
        <w:rPr>
          <w:sz w:val="22"/>
          <w:szCs w:val="22"/>
        </w:rPr>
        <w:t xml:space="preserve"> </w:t>
      </w:r>
      <w:r>
        <w:rPr>
          <w:sz w:val="22"/>
          <w:szCs w:val="22"/>
        </w:rPr>
        <w:t>до</w:t>
      </w:r>
      <w:r w:rsidRPr="00E561D2">
        <w:rPr>
          <w:sz w:val="22"/>
          <w:szCs w:val="22"/>
        </w:rPr>
        <w:t xml:space="preserve"> </w:t>
      </w:r>
      <w:r>
        <w:rPr>
          <w:sz w:val="22"/>
          <w:szCs w:val="22"/>
        </w:rPr>
        <w:t>самого</w:t>
      </w:r>
      <w:r w:rsidRPr="00E561D2">
        <w:rPr>
          <w:sz w:val="22"/>
          <w:szCs w:val="22"/>
        </w:rPr>
        <w:t xml:space="preserve"> </w:t>
      </w:r>
      <w:r>
        <w:rPr>
          <w:sz w:val="22"/>
          <w:szCs w:val="22"/>
        </w:rPr>
        <w:t>тонкого</w:t>
      </w:r>
      <w:r w:rsidRPr="00E561D2">
        <w:rPr>
          <w:sz w:val="22"/>
          <w:szCs w:val="22"/>
        </w:rPr>
        <w:t xml:space="preserve"> </w:t>
      </w:r>
      <w:r>
        <w:rPr>
          <w:sz w:val="22"/>
          <w:szCs w:val="22"/>
        </w:rPr>
        <w:t>участка</w:t>
      </w:r>
      <w:r w:rsidRPr="00E561D2">
        <w:rPr>
          <w:sz w:val="22"/>
          <w:szCs w:val="22"/>
        </w:rPr>
        <w:t xml:space="preserve"> </w:t>
      </w:r>
      <w:r>
        <w:rPr>
          <w:sz w:val="22"/>
          <w:szCs w:val="22"/>
        </w:rPr>
        <w:t>более</w:t>
      </w:r>
      <w:r w:rsidRPr="00E561D2">
        <w:rPr>
          <w:sz w:val="22"/>
          <w:szCs w:val="22"/>
        </w:rPr>
        <w:t xml:space="preserve"> </w:t>
      </w:r>
      <w:r>
        <w:rPr>
          <w:sz w:val="22"/>
          <w:szCs w:val="22"/>
        </w:rPr>
        <w:t>чем</w:t>
      </w:r>
      <w:r w:rsidRPr="00E561D2">
        <w:rPr>
          <w:sz w:val="22"/>
          <w:szCs w:val="22"/>
        </w:rPr>
        <w:t xml:space="preserve"> </w:t>
      </w:r>
      <w:r>
        <w:rPr>
          <w:sz w:val="22"/>
          <w:szCs w:val="22"/>
        </w:rPr>
        <w:t>на</w:t>
      </w:r>
      <w:r w:rsidRPr="00E561D2">
        <w:rPr>
          <w:sz w:val="22"/>
          <w:szCs w:val="22"/>
        </w:rPr>
        <w:t xml:space="preserve"> 1/8 </w:t>
      </w:r>
      <w:r>
        <w:rPr>
          <w:sz w:val="22"/>
          <w:szCs w:val="22"/>
        </w:rPr>
        <w:t xml:space="preserve">дюйма, труба подлежит отбраковке. </w:t>
      </w:r>
    </w:p>
    <w:p w:rsidR="006100CB" w:rsidRPr="00E561D2" w:rsidRDefault="006100CB" w:rsidP="006100CB">
      <w:pPr>
        <w:ind w:left="709"/>
        <w:jc w:val="both"/>
        <w:rPr>
          <w:sz w:val="22"/>
          <w:szCs w:val="22"/>
        </w:rPr>
      </w:pPr>
    </w:p>
    <w:p w:rsidR="006100CB" w:rsidRPr="001A6758" w:rsidRDefault="006100CB" w:rsidP="006100CB">
      <w:pPr>
        <w:widowControl w:val="0"/>
        <w:numPr>
          <w:ilvl w:val="0"/>
          <w:numId w:val="75"/>
        </w:numPr>
        <w:autoSpaceDE w:val="0"/>
        <w:autoSpaceDN w:val="0"/>
        <w:adjustRightInd w:val="0"/>
        <w:ind w:left="709"/>
        <w:jc w:val="both"/>
        <w:rPr>
          <w:sz w:val="22"/>
          <w:szCs w:val="22"/>
        </w:rPr>
      </w:pPr>
      <w:r w:rsidRPr="001A6758">
        <w:rPr>
          <w:sz w:val="22"/>
          <w:szCs w:val="22"/>
        </w:rPr>
        <w:t xml:space="preserve">Высота установки ключа: Высота установки ключа на муфте и ниппеле замка толстостенной бурильной трубы (без учета фасок) должна отвечать требованиям, предусмотренным таблицей 3.9.1. Высота установки ключа на компонентах с поверхностным упрочнением измеряется без учета толщины поверхностного упрочнения. </w:t>
      </w:r>
      <w:proofErr w:type="gramStart"/>
      <w:r w:rsidRPr="001A6758">
        <w:rPr>
          <w:sz w:val="22"/>
          <w:szCs w:val="22"/>
        </w:rPr>
        <w:t xml:space="preserve">На спиральных УБТ, высота установки ключа на муфте и ниппеле измеряется от фасок заплечика до ближайшей точки уменьшения диаметра и должна быть, как минимум, равна </w:t>
      </w:r>
      <w:smartTag w:uri="urn:schemas-microsoft-com:office:smarttags" w:element="metricconverter">
        <w:smartTagPr>
          <w:attr w:name="ProductID" w:val="10 дюймам"/>
        </w:smartTagPr>
        <w:r w:rsidRPr="001A6758">
          <w:rPr>
            <w:sz w:val="22"/>
            <w:szCs w:val="22"/>
          </w:rPr>
          <w:t xml:space="preserve">10 </w:t>
        </w:r>
        <w:r>
          <w:rPr>
            <w:sz w:val="22"/>
            <w:szCs w:val="22"/>
          </w:rPr>
          <w:t>дюймам</w:t>
        </w:r>
      </w:smartTag>
      <w:r w:rsidRPr="001A6758">
        <w:rPr>
          <w:sz w:val="22"/>
          <w:szCs w:val="22"/>
        </w:rPr>
        <w:t>.</w:t>
      </w:r>
      <w:proofErr w:type="gramEnd"/>
    </w:p>
    <w:p w:rsidR="006100CB" w:rsidRPr="001A6758" w:rsidRDefault="006100CB" w:rsidP="006100CB">
      <w:pPr>
        <w:ind w:left="709"/>
        <w:jc w:val="both"/>
        <w:rPr>
          <w:sz w:val="22"/>
          <w:szCs w:val="22"/>
        </w:rPr>
      </w:pPr>
    </w:p>
    <w:p w:rsidR="006100CB" w:rsidRPr="0055239A" w:rsidRDefault="006100CB" w:rsidP="006100CB">
      <w:pPr>
        <w:widowControl w:val="0"/>
        <w:numPr>
          <w:ilvl w:val="0"/>
          <w:numId w:val="75"/>
        </w:numPr>
        <w:autoSpaceDE w:val="0"/>
        <w:autoSpaceDN w:val="0"/>
        <w:adjustRightInd w:val="0"/>
        <w:ind w:left="709"/>
        <w:jc w:val="both"/>
        <w:rPr>
          <w:sz w:val="22"/>
          <w:szCs w:val="22"/>
          <w:lang w:val="en-US"/>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w:t>
      </w:r>
      <w:r w:rsidRPr="0055239A">
        <w:rPr>
          <w:sz w:val="22"/>
          <w:szCs w:val="22"/>
        </w:rPr>
        <w:t>равном 50 - 100 футо-фунтов. Предохранители</w:t>
      </w:r>
      <w:r w:rsidRPr="0055239A">
        <w:rPr>
          <w:sz w:val="22"/>
          <w:szCs w:val="22"/>
          <w:lang w:val="en-US"/>
        </w:rPr>
        <w:t xml:space="preserve"> </w:t>
      </w:r>
      <w:r w:rsidRPr="0055239A">
        <w:rPr>
          <w:sz w:val="22"/>
          <w:szCs w:val="22"/>
        </w:rPr>
        <w:t>резьбы</w:t>
      </w:r>
      <w:r w:rsidRPr="0055239A">
        <w:rPr>
          <w:sz w:val="22"/>
          <w:szCs w:val="22"/>
          <w:lang w:val="en-US"/>
        </w:rPr>
        <w:t xml:space="preserve"> </w:t>
      </w:r>
      <w:r w:rsidRPr="0055239A">
        <w:rPr>
          <w:sz w:val="22"/>
          <w:szCs w:val="22"/>
        </w:rPr>
        <w:t>должны</w:t>
      </w:r>
      <w:r w:rsidRPr="0055239A">
        <w:rPr>
          <w:sz w:val="22"/>
          <w:szCs w:val="22"/>
          <w:lang w:val="en-US"/>
        </w:rPr>
        <w:t xml:space="preserve"> </w:t>
      </w:r>
      <w:r w:rsidRPr="0055239A">
        <w:rPr>
          <w:sz w:val="22"/>
          <w:szCs w:val="22"/>
        </w:rPr>
        <w:t>быть</w:t>
      </w:r>
      <w:r w:rsidRPr="0055239A">
        <w:rPr>
          <w:sz w:val="22"/>
          <w:szCs w:val="22"/>
          <w:lang w:val="en-US"/>
        </w:rPr>
        <w:t xml:space="preserve"> </w:t>
      </w:r>
      <w:r w:rsidRPr="0055239A">
        <w:rPr>
          <w:sz w:val="22"/>
          <w:szCs w:val="22"/>
        </w:rPr>
        <w:t>чистыми</w:t>
      </w:r>
      <w:r w:rsidRPr="0055239A">
        <w:rPr>
          <w:sz w:val="22"/>
          <w:szCs w:val="22"/>
          <w:lang w:val="en-US"/>
        </w:rPr>
        <w:t xml:space="preserve">. </w:t>
      </w:r>
    </w:p>
    <w:p w:rsidR="006100CB" w:rsidRPr="0055239A" w:rsidRDefault="006100CB" w:rsidP="006100CB">
      <w:pPr>
        <w:pStyle w:val="aff3"/>
        <w:rPr>
          <w:sz w:val="22"/>
          <w:szCs w:val="22"/>
          <w:lang w:val="en-US"/>
        </w:rPr>
      </w:pPr>
    </w:p>
    <w:p w:rsidR="006100CB" w:rsidRPr="0055239A" w:rsidRDefault="006100CB" w:rsidP="006100CB">
      <w:pPr>
        <w:jc w:val="both"/>
        <w:rPr>
          <w:sz w:val="22"/>
          <w:szCs w:val="22"/>
          <w:lang w:val="en-US"/>
        </w:rPr>
      </w:pPr>
    </w:p>
    <w:p w:rsidR="006100CB" w:rsidRPr="0055239A" w:rsidRDefault="006100CB" w:rsidP="006100CB">
      <w:pPr>
        <w:widowControl w:val="0"/>
        <w:numPr>
          <w:ilvl w:val="2"/>
          <w:numId w:val="26"/>
        </w:numPr>
        <w:autoSpaceDE w:val="0"/>
        <w:autoSpaceDN w:val="0"/>
        <w:adjustRightInd w:val="0"/>
        <w:ind w:left="0" w:firstLine="0"/>
        <w:jc w:val="both"/>
        <w:rPr>
          <w:sz w:val="22"/>
          <w:szCs w:val="22"/>
          <w:lang w:val="en-US"/>
        </w:rPr>
      </w:pPr>
      <w:r w:rsidRPr="0055239A">
        <w:rPr>
          <w:b/>
          <w:sz w:val="22"/>
          <w:szCs w:val="22"/>
        </w:rPr>
        <w:t>Процедура</w:t>
      </w:r>
      <w:r w:rsidRPr="0055239A">
        <w:rPr>
          <w:b/>
          <w:sz w:val="22"/>
          <w:szCs w:val="22"/>
          <w:lang w:val="en-US"/>
        </w:rPr>
        <w:t xml:space="preserve"> </w:t>
      </w:r>
      <w:r w:rsidRPr="0055239A">
        <w:rPr>
          <w:b/>
          <w:sz w:val="22"/>
          <w:szCs w:val="22"/>
        </w:rPr>
        <w:t>и</w:t>
      </w:r>
      <w:r w:rsidRPr="0055239A">
        <w:rPr>
          <w:b/>
          <w:sz w:val="22"/>
          <w:szCs w:val="22"/>
          <w:lang w:val="en-US"/>
        </w:rPr>
        <w:t xml:space="preserve"> </w:t>
      </w:r>
      <w:r w:rsidRPr="0055239A">
        <w:rPr>
          <w:b/>
          <w:sz w:val="22"/>
          <w:szCs w:val="22"/>
        </w:rPr>
        <w:t>критерии</w:t>
      </w:r>
      <w:r w:rsidRPr="0055239A">
        <w:rPr>
          <w:b/>
          <w:sz w:val="22"/>
          <w:szCs w:val="22"/>
          <w:lang w:val="en-US"/>
        </w:rPr>
        <w:t xml:space="preserve"> </w:t>
      </w:r>
      <w:r w:rsidRPr="0055239A">
        <w:rPr>
          <w:b/>
          <w:sz w:val="22"/>
          <w:szCs w:val="22"/>
        </w:rPr>
        <w:t>приемки</w:t>
      </w:r>
      <w:r w:rsidRPr="0055239A">
        <w:rPr>
          <w:b/>
          <w:sz w:val="22"/>
          <w:szCs w:val="22"/>
          <w:lang w:val="en-US"/>
        </w:rPr>
        <w:t xml:space="preserve">: </w:t>
      </w:r>
      <w:r w:rsidRPr="0055239A">
        <w:rPr>
          <w:b/>
          <w:sz w:val="22"/>
          <w:szCs w:val="22"/>
        </w:rPr>
        <w:t>Соединения</w:t>
      </w:r>
      <w:r w:rsidRPr="0055239A">
        <w:rPr>
          <w:b/>
          <w:sz w:val="22"/>
          <w:szCs w:val="22"/>
          <w:lang w:val="en-US"/>
        </w:rPr>
        <w:t xml:space="preserve"> Grant Prideco HI TORQUE®, eXtreme™ Torque </w:t>
      </w:r>
      <w:r w:rsidRPr="0055239A">
        <w:rPr>
          <w:b/>
          <w:sz w:val="22"/>
          <w:szCs w:val="22"/>
        </w:rPr>
        <w:t>и</w:t>
      </w:r>
      <w:r w:rsidRPr="0055239A">
        <w:rPr>
          <w:b/>
          <w:sz w:val="22"/>
          <w:szCs w:val="22"/>
          <w:lang w:val="en-US"/>
        </w:rPr>
        <w:t xml:space="preserve"> XT-M™: </w:t>
      </w:r>
      <w:r w:rsidRPr="0055239A">
        <w:rPr>
          <w:sz w:val="22"/>
          <w:szCs w:val="22"/>
        </w:rPr>
        <w:t>Помимо</w:t>
      </w:r>
      <w:r w:rsidRPr="0055239A">
        <w:rPr>
          <w:sz w:val="22"/>
          <w:szCs w:val="22"/>
          <w:lang w:val="en-US"/>
        </w:rPr>
        <w:t xml:space="preserve">  </w:t>
      </w:r>
      <w:r w:rsidRPr="0055239A">
        <w:rPr>
          <w:sz w:val="22"/>
          <w:szCs w:val="22"/>
        </w:rPr>
        <w:t>требований</w:t>
      </w:r>
      <w:r w:rsidRPr="0055239A">
        <w:rPr>
          <w:sz w:val="22"/>
          <w:szCs w:val="22"/>
          <w:lang w:val="en-US"/>
        </w:rPr>
        <w:t xml:space="preserve">, </w:t>
      </w:r>
      <w:r w:rsidRPr="0055239A">
        <w:rPr>
          <w:sz w:val="22"/>
          <w:szCs w:val="22"/>
        </w:rPr>
        <w:t>предусмотренных</w:t>
      </w:r>
      <w:r w:rsidRPr="0055239A">
        <w:rPr>
          <w:sz w:val="22"/>
          <w:szCs w:val="22"/>
          <w:lang w:val="en-US"/>
        </w:rPr>
        <w:t xml:space="preserve"> </w:t>
      </w:r>
      <w:r w:rsidRPr="0055239A">
        <w:rPr>
          <w:sz w:val="22"/>
          <w:szCs w:val="22"/>
        </w:rPr>
        <w:t>пунктом</w:t>
      </w:r>
      <w:r w:rsidRPr="0055239A">
        <w:rPr>
          <w:sz w:val="22"/>
          <w:szCs w:val="22"/>
          <w:lang w:val="en-US"/>
        </w:rPr>
        <w:t xml:space="preserve"> 3.11.6 </w:t>
      </w:r>
      <w:r w:rsidRPr="0055239A">
        <w:rPr>
          <w:sz w:val="22"/>
          <w:szCs w:val="22"/>
        </w:rPr>
        <w:t>для</w:t>
      </w:r>
      <w:r w:rsidRPr="0055239A">
        <w:rPr>
          <w:sz w:val="22"/>
          <w:szCs w:val="22"/>
          <w:lang w:val="en-US"/>
        </w:rPr>
        <w:t xml:space="preserve"> </w:t>
      </w:r>
      <w:r w:rsidRPr="0055239A">
        <w:rPr>
          <w:sz w:val="22"/>
          <w:szCs w:val="22"/>
        </w:rPr>
        <w:t>визуального</w:t>
      </w:r>
      <w:r w:rsidRPr="0055239A">
        <w:rPr>
          <w:sz w:val="22"/>
          <w:szCs w:val="22"/>
          <w:lang w:val="en-US"/>
        </w:rPr>
        <w:t xml:space="preserve"> </w:t>
      </w:r>
      <w:r w:rsidRPr="0055239A">
        <w:rPr>
          <w:sz w:val="22"/>
          <w:szCs w:val="22"/>
        </w:rPr>
        <w:t>осмотра</w:t>
      </w:r>
      <w:r w:rsidRPr="0055239A">
        <w:rPr>
          <w:sz w:val="22"/>
          <w:szCs w:val="22"/>
          <w:lang w:val="en-US"/>
        </w:rPr>
        <w:t xml:space="preserve"> </w:t>
      </w:r>
      <w:r w:rsidRPr="0055239A">
        <w:rPr>
          <w:sz w:val="22"/>
          <w:szCs w:val="22"/>
        </w:rPr>
        <w:t>соединений</w:t>
      </w:r>
      <w:r w:rsidRPr="0055239A">
        <w:rPr>
          <w:sz w:val="22"/>
          <w:szCs w:val="22"/>
          <w:lang w:val="en-US"/>
        </w:rPr>
        <w:t xml:space="preserve">, </w:t>
      </w:r>
      <w:r w:rsidRPr="0055239A">
        <w:rPr>
          <w:sz w:val="22"/>
          <w:szCs w:val="22"/>
        </w:rPr>
        <w:t>соединения</w:t>
      </w:r>
      <w:r w:rsidRPr="0055239A">
        <w:rPr>
          <w:sz w:val="22"/>
          <w:szCs w:val="22"/>
          <w:lang w:val="en-US"/>
        </w:rPr>
        <w:t xml:space="preserve"> Grant Prideco HI TORQUE®, eXtreme™ Torque </w:t>
      </w:r>
      <w:r w:rsidRPr="0055239A">
        <w:rPr>
          <w:sz w:val="22"/>
          <w:szCs w:val="22"/>
        </w:rPr>
        <w:t>и</w:t>
      </w:r>
      <w:r w:rsidRPr="0055239A">
        <w:rPr>
          <w:sz w:val="22"/>
          <w:szCs w:val="22"/>
          <w:lang w:val="en-US"/>
        </w:rPr>
        <w:t xml:space="preserve"> XT-M™ </w:t>
      </w:r>
      <w:r w:rsidRPr="0055239A">
        <w:rPr>
          <w:sz w:val="22"/>
          <w:szCs w:val="22"/>
        </w:rPr>
        <w:t>должны</w:t>
      </w:r>
      <w:r w:rsidRPr="0055239A">
        <w:rPr>
          <w:sz w:val="22"/>
          <w:szCs w:val="22"/>
          <w:lang w:val="en-US"/>
        </w:rPr>
        <w:t xml:space="preserve"> </w:t>
      </w:r>
      <w:r w:rsidRPr="0055239A">
        <w:rPr>
          <w:sz w:val="22"/>
          <w:szCs w:val="22"/>
        </w:rPr>
        <w:t>отвечать</w:t>
      </w:r>
      <w:r w:rsidRPr="0055239A">
        <w:rPr>
          <w:sz w:val="22"/>
          <w:szCs w:val="22"/>
          <w:lang w:val="en-US"/>
        </w:rPr>
        <w:t xml:space="preserve"> </w:t>
      </w:r>
      <w:r w:rsidRPr="0055239A">
        <w:rPr>
          <w:sz w:val="22"/>
          <w:szCs w:val="22"/>
        </w:rPr>
        <w:t>следующим</w:t>
      </w:r>
      <w:r w:rsidRPr="0055239A">
        <w:rPr>
          <w:sz w:val="22"/>
          <w:szCs w:val="22"/>
          <w:lang w:val="en-US"/>
        </w:rPr>
        <w:t xml:space="preserve"> </w:t>
      </w:r>
      <w:r w:rsidRPr="0055239A">
        <w:rPr>
          <w:sz w:val="22"/>
          <w:szCs w:val="22"/>
        </w:rPr>
        <w:t>требованиям</w:t>
      </w:r>
      <w:r w:rsidRPr="0055239A">
        <w:rPr>
          <w:sz w:val="22"/>
          <w:szCs w:val="22"/>
          <w:lang w:val="en-US"/>
        </w:rPr>
        <w:t>.</w:t>
      </w:r>
    </w:p>
    <w:p w:rsidR="006100CB" w:rsidRPr="0055239A" w:rsidRDefault="006100CB" w:rsidP="006100CB">
      <w:pPr>
        <w:jc w:val="both"/>
        <w:rPr>
          <w:sz w:val="22"/>
          <w:szCs w:val="22"/>
          <w:lang w:val="en-US"/>
        </w:rPr>
      </w:pPr>
    </w:p>
    <w:p w:rsidR="006100CB" w:rsidRDefault="006100CB" w:rsidP="006100CB">
      <w:pPr>
        <w:jc w:val="both"/>
        <w:rPr>
          <w:i/>
          <w:sz w:val="22"/>
          <w:szCs w:val="22"/>
        </w:rPr>
      </w:pPr>
      <w:r w:rsidRPr="0055239A">
        <w:rPr>
          <w:i/>
          <w:sz w:val="22"/>
          <w:szCs w:val="22"/>
        </w:rPr>
        <w:t>ПРИМЕЧАНИЕ: При возникновении расхождений между данной спецификацией</w:t>
      </w:r>
      <w:r w:rsidRPr="00E91F30">
        <w:rPr>
          <w:i/>
          <w:sz w:val="22"/>
          <w:szCs w:val="22"/>
        </w:rPr>
        <w:t xml:space="preserve"> и требованиями изготовителя, преимущественную силу имеют требования изготовителя.</w:t>
      </w:r>
    </w:p>
    <w:p w:rsidR="006100CB" w:rsidRDefault="006100CB" w:rsidP="006100CB">
      <w:pPr>
        <w:jc w:val="both"/>
        <w:rPr>
          <w:sz w:val="22"/>
          <w:szCs w:val="22"/>
        </w:rPr>
      </w:pPr>
    </w:p>
    <w:p w:rsidR="006100CB" w:rsidRPr="003F05EB" w:rsidRDefault="006100CB" w:rsidP="006100CB">
      <w:pPr>
        <w:widowControl w:val="0"/>
        <w:numPr>
          <w:ilvl w:val="0"/>
          <w:numId w:val="76"/>
        </w:numPr>
        <w:autoSpaceDE w:val="0"/>
        <w:autoSpaceDN w:val="0"/>
        <w:adjustRightInd w:val="0"/>
        <w:ind w:left="709"/>
        <w:jc w:val="both"/>
        <w:rPr>
          <w:sz w:val="22"/>
          <w:szCs w:val="22"/>
        </w:rPr>
      </w:pPr>
      <w:r w:rsidRPr="00E916A7">
        <w:rPr>
          <w:sz w:val="22"/>
          <w:szCs w:val="22"/>
        </w:rPr>
        <w:t>Наружный диаметр муфты бурильного замка (</w:t>
      </w:r>
      <w:r w:rsidRPr="007407B8">
        <w:rPr>
          <w:sz w:val="22"/>
          <w:szCs w:val="22"/>
          <w:lang w:val="en-US"/>
        </w:rPr>
        <w:t>OD</w:t>
      </w:r>
      <w:r w:rsidRPr="00E916A7">
        <w:rPr>
          <w:sz w:val="22"/>
          <w:szCs w:val="22"/>
        </w:rPr>
        <w:t xml:space="preserve">): Показатель </w:t>
      </w:r>
      <w:r w:rsidRPr="007407B8">
        <w:rPr>
          <w:sz w:val="22"/>
          <w:szCs w:val="22"/>
          <w:lang w:val="en-US"/>
        </w:rPr>
        <w:t>OD</w:t>
      </w:r>
      <w:r w:rsidRPr="00E916A7">
        <w:rPr>
          <w:sz w:val="22"/>
          <w:szCs w:val="22"/>
        </w:rPr>
        <w:t xml:space="preserve"> для муфты бурильных замков измеряется на расстоянии </w:t>
      </w:r>
      <w:smartTag w:uri="urn:schemas-microsoft-com:office:smarttags" w:element="metricconverter">
        <w:smartTagPr>
          <w:attr w:name="ProductID" w:val="2 дюймов"/>
        </w:smartTagPr>
        <w:r>
          <w:rPr>
            <w:sz w:val="22"/>
            <w:szCs w:val="22"/>
          </w:rPr>
          <w:t>2 дюймов</w:t>
        </w:r>
      </w:smartTag>
      <w:r w:rsidRPr="00E916A7">
        <w:rPr>
          <w:sz w:val="22"/>
          <w:szCs w:val="22"/>
        </w:rPr>
        <w:t xml:space="preserve"> ±1/</w:t>
      </w:r>
      <w:r>
        <w:rPr>
          <w:sz w:val="22"/>
          <w:szCs w:val="22"/>
        </w:rPr>
        <w:t>4</w:t>
      </w:r>
      <w:r w:rsidRPr="00E916A7">
        <w:rPr>
          <w:sz w:val="22"/>
          <w:szCs w:val="22"/>
        </w:rPr>
        <w:t xml:space="preserve"> дюйма от </w:t>
      </w:r>
      <w:r>
        <w:rPr>
          <w:sz w:val="22"/>
          <w:szCs w:val="22"/>
        </w:rPr>
        <w:t>первичного выступа</w:t>
      </w:r>
      <w:r w:rsidRPr="00E916A7">
        <w:rPr>
          <w:sz w:val="22"/>
          <w:szCs w:val="22"/>
        </w:rPr>
        <w:t xml:space="preserve">. </w:t>
      </w:r>
      <w:r>
        <w:rPr>
          <w:sz w:val="22"/>
          <w:szCs w:val="22"/>
        </w:rPr>
        <w:t xml:space="preserve">Измерения снимаются по окружности, для определения минимального диаметра. </w:t>
      </w:r>
      <w:r w:rsidRPr="00E916A7">
        <w:rPr>
          <w:sz w:val="22"/>
          <w:szCs w:val="22"/>
        </w:rPr>
        <w:t xml:space="preserve">Значение </w:t>
      </w:r>
      <w:r>
        <w:rPr>
          <w:sz w:val="22"/>
          <w:szCs w:val="22"/>
        </w:rPr>
        <w:t xml:space="preserve">минимального диаметра </w:t>
      </w:r>
      <w:r w:rsidRPr="00E916A7">
        <w:rPr>
          <w:sz w:val="22"/>
          <w:szCs w:val="22"/>
        </w:rPr>
        <w:t>муфты должно соответствовать требованиям, приведенным в таблице 3.</w:t>
      </w:r>
      <w:r>
        <w:rPr>
          <w:sz w:val="22"/>
          <w:szCs w:val="22"/>
        </w:rPr>
        <w:t>9</w:t>
      </w:r>
      <w:r w:rsidRPr="00E916A7">
        <w:rPr>
          <w:sz w:val="22"/>
          <w:szCs w:val="22"/>
        </w:rPr>
        <w:t>.2 - 3.</w:t>
      </w:r>
      <w:r>
        <w:rPr>
          <w:sz w:val="22"/>
          <w:szCs w:val="22"/>
        </w:rPr>
        <w:t>9</w:t>
      </w:r>
      <w:r w:rsidRPr="00E916A7">
        <w:rPr>
          <w:sz w:val="22"/>
          <w:szCs w:val="22"/>
        </w:rPr>
        <w:t xml:space="preserve">.4 </w:t>
      </w:r>
      <w:r>
        <w:rPr>
          <w:sz w:val="22"/>
          <w:szCs w:val="22"/>
        </w:rPr>
        <w:t xml:space="preserve">или </w:t>
      </w:r>
      <w:r w:rsidRPr="00E916A7">
        <w:rPr>
          <w:sz w:val="22"/>
          <w:szCs w:val="22"/>
        </w:rPr>
        <w:t>3.7.10 - 3.7.11, при соответствующих условиях.</w:t>
      </w:r>
      <w:r>
        <w:rPr>
          <w:sz w:val="22"/>
          <w:szCs w:val="22"/>
        </w:rPr>
        <w:t xml:space="preserve"> </w:t>
      </w:r>
      <w:proofErr w:type="gramStart"/>
      <w:r>
        <w:rPr>
          <w:sz w:val="22"/>
          <w:szCs w:val="22"/>
        </w:rPr>
        <w:t>(Примечание:</w:t>
      </w:r>
      <w:proofErr w:type="gramEnd"/>
      <w:r>
        <w:rPr>
          <w:sz w:val="22"/>
          <w:szCs w:val="22"/>
        </w:rPr>
        <w:t xml:space="preserve"> К соединениям толстостенных бурильных труб и других КНБК предъявляются одинаковые требования по наружному диаметру муфт.)</w:t>
      </w:r>
    </w:p>
    <w:p w:rsidR="006100CB" w:rsidRPr="00BD4EF7" w:rsidRDefault="006100CB" w:rsidP="006100CB">
      <w:pPr>
        <w:ind w:left="709"/>
        <w:jc w:val="both"/>
        <w:rPr>
          <w:sz w:val="22"/>
          <w:szCs w:val="22"/>
        </w:rPr>
      </w:pPr>
    </w:p>
    <w:p w:rsidR="006100CB" w:rsidRPr="003F05EB" w:rsidRDefault="006100CB" w:rsidP="006100CB">
      <w:pPr>
        <w:widowControl w:val="0"/>
        <w:numPr>
          <w:ilvl w:val="0"/>
          <w:numId w:val="76"/>
        </w:numPr>
        <w:autoSpaceDE w:val="0"/>
        <w:autoSpaceDN w:val="0"/>
        <w:adjustRightInd w:val="0"/>
        <w:ind w:left="709"/>
        <w:jc w:val="both"/>
        <w:rPr>
          <w:sz w:val="22"/>
          <w:szCs w:val="22"/>
        </w:rPr>
      </w:pPr>
      <w:r w:rsidRPr="00CA2B3A">
        <w:rPr>
          <w:sz w:val="22"/>
          <w:szCs w:val="22"/>
        </w:rPr>
        <w:t>Внутренний</w:t>
      </w:r>
      <w:r w:rsidRPr="003F05EB">
        <w:rPr>
          <w:sz w:val="22"/>
          <w:szCs w:val="22"/>
        </w:rPr>
        <w:t xml:space="preserve"> </w:t>
      </w:r>
      <w:r w:rsidRPr="00CA2B3A">
        <w:rPr>
          <w:sz w:val="22"/>
          <w:szCs w:val="22"/>
        </w:rPr>
        <w:t>диаметр</w:t>
      </w:r>
      <w:r w:rsidRPr="003F05EB">
        <w:rPr>
          <w:sz w:val="22"/>
          <w:szCs w:val="22"/>
        </w:rPr>
        <w:t xml:space="preserve"> </w:t>
      </w:r>
      <w:r w:rsidRPr="00CA2B3A">
        <w:rPr>
          <w:sz w:val="22"/>
          <w:szCs w:val="22"/>
        </w:rPr>
        <w:t>ниппеля</w:t>
      </w:r>
      <w:r w:rsidRPr="003F05EB">
        <w:rPr>
          <w:sz w:val="22"/>
          <w:szCs w:val="22"/>
        </w:rPr>
        <w:t xml:space="preserve"> (</w:t>
      </w:r>
      <w:r w:rsidRPr="005A0BED">
        <w:rPr>
          <w:sz w:val="22"/>
          <w:szCs w:val="22"/>
          <w:lang w:val="en-US"/>
        </w:rPr>
        <w:t>I</w:t>
      </w:r>
      <w:r w:rsidRPr="0040026B">
        <w:rPr>
          <w:sz w:val="22"/>
          <w:szCs w:val="22"/>
          <w:lang w:val="en-US"/>
        </w:rPr>
        <w:t>D</w:t>
      </w:r>
      <w:r w:rsidRPr="003F05EB">
        <w:rPr>
          <w:sz w:val="22"/>
          <w:szCs w:val="22"/>
        </w:rPr>
        <w:t xml:space="preserve">): </w:t>
      </w:r>
      <w:r w:rsidRPr="00CA2B3A">
        <w:rPr>
          <w:sz w:val="22"/>
          <w:szCs w:val="22"/>
        </w:rPr>
        <w:t>Показатель</w:t>
      </w:r>
      <w:r w:rsidRPr="003F05EB">
        <w:rPr>
          <w:sz w:val="22"/>
          <w:szCs w:val="22"/>
        </w:rPr>
        <w:t xml:space="preserve"> </w:t>
      </w:r>
      <w:r w:rsidRPr="005A0BED">
        <w:rPr>
          <w:sz w:val="22"/>
          <w:szCs w:val="22"/>
          <w:lang w:val="en-US"/>
        </w:rPr>
        <w:t>I</w:t>
      </w:r>
      <w:r w:rsidRPr="0040026B">
        <w:rPr>
          <w:sz w:val="22"/>
          <w:szCs w:val="22"/>
          <w:lang w:val="en-US"/>
        </w:rPr>
        <w:t>D</w:t>
      </w:r>
      <w:r w:rsidRPr="003F05EB">
        <w:rPr>
          <w:sz w:val="22"/>
          <w:szCs w:val="22"/>
        </w:rPr>
        <w:t xml:space="preserve"> </w:t>
      </w:r>
      <w:r w:rsidRPr="00CA2B3A">
        <w:rPr>
          <w:sz w:val="22"/>
          <w:szCs w:val="22"/>
        </w:rPr>
        <w:t>для</w:t>
      </w:r>
      <w:r w:rsidRPr="003F05EB">
        <w:rPr>
          <w:sz w:val="22"/>
          <w:szCs w:val="22"/>
        </w:rPr>
        <w:t xml:space="preserve"> </w:t>
      </w:r>
      <w:r w:rsidRPr="00CA2B3A">
        <w:rPr>
          <w:sz w:val="22"/>
          <w:szCs w:val="22"/>
        </w:rPr>
        <w:t>ниппеля</w:t>
      </w:r>
      <w:r w:rsidRPr="003F05EB">
        <w:rPr>
          <w:sz w:val="22"/>
          <w:szCs w:val="22"/>
        </w:rPr>
        <w:t xml:space="preserve"> </w:t>
      </w:r>
      <w:r w:rsidRPr="00CA2B3A">
        <w:rPr>
          <w:sz w:val="22"/>
          <w:szCs w:val="22"/>
        </w:rPr>
        <w:t>измеряется</w:t>
      </w:r>
      <w:r w:rsidRPr="003F05EB">
        <w:rPr>
          <w:sz w:val="22"/>
          <w:szCs w:val="22"/>
        </w:rPr>
        <w:t xml:space="preserve"> </w:t>
      </w:r>
      <w:r>
        <w:rPr>
          <w:sz w:val="22"/>
          <w:szCs w:val="22"/>
        </w:rPr>
        <w:t>под</w:t>
      </w:r>
      <w:r w:rsidRPr="003F05EB">
        <w:rPr>
          <w:sz w:val="22"/>
          <w:szCs w:val="22"/>
        </w:rPr>
        <w:t xml:space="preserve"> </w:t>
      </w:r>
      <w:r w:rsidRPr="00CA2B3A">
        <w:rPr>
          <w:sz w:val="22"/>
          <w:szCs w:val="22"/>
        </w:rPr>
        <w:t>последним</w:t>
      </w:r>
      <w:r w:rsidRPr="003F05EB">
        <w:rPr>
          <w:sz w:val="22"/>
          <w:szCs w:val="22"/>
        </w:rPr>
        <w:t xml:space="preserve"> </w:t>
      </w:r>
      <w:r w:rsidRPr="00CA2B3A">
        <w:rPr>
          <w:sz w:val="22"/>
          <w:szCs w:val="22"/>
        </w:rPr>
        <w:t>витком</w:t>
      </w:r>
      <w:r w:rsidRPr="003F05EB">
        <w:rPr>
          <w:sz w:val="22"/>
          <w:szCs w:val="22"/>
        </w:rPr>
        <w:t xml:space="preserve"> </w:t>
      </w:r>
      <w:r w:rsidRPr="00CA2B3A">
        <w:rPr>
          <w:sz w:val="22"/>
          <w:szCs w:val="22"/>
        </w:rPr>
        <w:t>резьбы</w:t>
      </w:r>
      <w:r w:rsidRPr="003F05EB">
        <w:rPr>
          <w:sz w:val="22"/>
          <w:szCs w:val="22"/>
        </w:rPr>
        <w:t xml:space="preserve">, </w:t>
      </w:r>
      <w:r w:rsidRPr="00CA2B3A">
        <w:rPr>
          <w:sz w:val="22"/>
          <w:szCs w:val="22"/>
        </w:rPr>
        <w:t>расположенным</w:t>
      </w:r>
      <w:r w:rsidRPr="003F05EB">
        <w:rPr>
          <w:sz w:val="22"/>
          <w:szCs w:val="22"/>
        </w:rPr>
        <w:t xml:space="preserve"> </w:t>
      </w:r>
      <w:r w:rsidRPr="00CA2B3A">
        <w:rPr>
          <w:sz w:val="22"/>
          <w:szCs w:val="22"/>
        </w:rPr>
        <w:t>ближе</w:t>
      </w:r>
      <w:r w:rsidRPr="003F05EB">
        <w:rPr>
          <w:sz w:val="22"/>
          <w:szCs w:val="22"/>
        </w:rPr>
        <w:t xml:space="preserve"> </w:t>
      </w:r>
      <w:r w:rsidRPr="00CA2B3A">
        <w:rPr>
          <w:sz w:val="22"/>
          <w:szCs w:val="22"/>
        </w:rPr>
        <w:t>всего</w:t>
      </w:r>
      <w:r w:rsidRPr="003F05EB">
        <w:rPr>
          <w:sz w:val="22"/>
          <w:szCs w:val="22"/>
        </w:rPr>
        <w:t xml:space="preserve"> </w:t>
      </w:r>
      <w:r w:rsidRPr="00CA2B3A">
        <w:rPr>
          <w:sz w:val="22"/>
          <w:szCs w:val="22"/>
        </w:rPr>
        <w:t>к</w:t>
      </w:r>
      <w:r w:rsidRPr="003F05EB">
        <w:rPr>
          <w:sz w:val="22"/>
          <w:szCs w:val="22"/>
        </w:rPr>
        <w:t xml:space="preserve"> </w:t>
      </w:r>
      <w:r w:rsidRPr="00CA2B3A">
        <w:rPr>
          <w:sz w:val="22"/>
          <w:szCs w:val="22"/>
        </w:rPr>
        <w:t>заплечику</w:t>
      </w:r>
      <w:r w:rsidRPr="003F05EB">
        <w:rPr>
          <w:sz w:val="22"/>
          <w:szCs w:val="22"/>
        </w:rPr>
        <w:t xml:space="preserve"> (±1/4 </w:t>
      </w:r>
      <w:r w:rsidRPr="00CA2B3A">
        <w:rPr>
          <w:sz w:val="22"/>
          <w:szCs w:val="22"/>
        </w:rPr>
        <w:t>дюйма</w:t>
      </w:r>
      <w:r w:rsidRPr="003F05EB">
        <w:rPr>
          <w:sz w:val="22"/>
          <w:szCs w:val="22"/>
        </w:rPr>
        <w:t xml:space="preserve">) </w:t>
      </w:r>
      <w:r w:rsidRPr="00CA2B3A">
        <w:rPr>
          <w:sz w:val="22"/>
          <w:szCs w:val="22"/>
        </w:rPr>
        <w:t>и</w:t>
      </w:r>
      <w:r w:rsidRPr="003F05EB">
        <w:rPr>
          <w:sz w:val="22"/>
          <w:szCs w:val="22"/>
        </w:rPr>
        <w:t xml:space="preserve"> </w:t>
      </w:r>
      <w:r>
        <w:rPr>
          <w:sz w:val="22"/>
          <w:szCs w:val="22"/>
        </w:rPr>
        <w:t xml:space="preserve">должен соответствовать требованиям, предусмотренным таблицами </w:t>
      </w:r>
      <w:r w:rsidRPr="003F05EB">
        <w:rPr>
          <w:sz w:val="22"/>
          <w:szCs w:val="22"/>
        </w:rPr>
        <w:t xml:space="preserve">3.9.2 - 3.9.4, </w:t>
      </w:r>
      <w:r>
        <w:rPr>
          <w:sz w:val="22"/>
          <w:szCs w:val="22"/>
        </w:rPr>
        <w:t>при соответствующих условиях</w:t>
      </w:r>
      <w:r w:rsidRPr="003F05EB">
        <w:rPr>
          <w:sz w:val="22"/>
          <w:szCs w:val="22"/>
        </w:rPr>
        <w:t>.</w:t>
      </w:r>
    </w:p>
    <w:p w:rsidR="006100CB" w:rsidRPr="003F05EB" w:rsidRDefault="006100CB" w:rsidP="006100CB">
      <w:pPr>
        <w:ind w:left="709"/>
        <w:jc w:val="both"/>
        <w:rPr>
          <w:sz w:val="22"/>
          <w:szCs w:val="22"/>
        </w:rPr>
      </w:pPr>
    </w:p>
    <w:p w:rsidR="006100CB" w:rsidRPr="00CD246A" w:rsidRDefault="006100CB" w:rsidP="006100CB">
      <w:pPr>
        <w:widowControl w:val="0"/>
        <w:numPr>
          <w:ilvl w:val="0"/>
          <w:numId w:val="76"/>
        </w:numPr>
        <w:autoSpaceDE w:val="0"/>
        <w:autoSpaceDN w:val="0"/>
        <w:adjustRightInd w:val="0"/>
        <w:ind w:left="709"/>
        <w:jc w:val="both"/>
        <w:rPr>
          <w:sz w:val="22"/>
          <w:szCs w:val="22"/>
        </w:rPr>
      </w:pPr>
      <w:r>
        <w:rPr>
          <w:sz w:val="22"/>
          <w:szCs w:val="22"/>
        </w:rPr>
        <w:t>Т</w:t>
      </w:r>
      <w:r w:rsidRPr="00217BA3">
        <w:rPr>
          <w:sz w:val="22"/>
          <w:szCs w:val="22"/>
        </w:rPr>
        <w:t xml:space="preserve">олщина стенки раззенкованной части муфты: </w:t>
      </w:r>
      <w:r>
        <w:rPr>
          <w:sz w:val="22"/>
          <w:szCs w:val="22"/>
        </w:rPr>
        <w:t>Толщина стенки раззенкованной части замка (</w:t>
      </w:r>
      <w:r>
        <w:rPr>
          <w:sz w:val="22"/>
          <w:szCs w:val="22"/>
          <w:lang w:val="en-US"/>
        </w:rPr>
        <w:t>CBore</w:t>
      </w:r>
      <w:r>
        <w:rPr>
          <w:sz w:val="22"/>
          <w:szCs w:val="22"/>
        </w:rPr>
        <w:t>)</w:t>
      </w:r>
      <w:r w:rsidRPr="008C0170">
        <w:rPr>
          <w:sz w:val="22"/>
          <w:szCs w:val="22"/>
        </w:rPr>
        <w:t xml:space="preserve">: При измерении </w:t>
      </w:r>
      <w:r>
        <w:rPr>
          <w:sz w:val="22"/>
          <w:szCs w:val="22"/>
        </w:rPr>
        <w:t xml:space="preserve">толщины стенки раззенкованной части замка </w:t>
      </w:r>
      <w:r w:rsidRPr="008C0170">
        <w:rPr>
          <w:sz w:val="22"/>
          <w:szCs w:val="22"/>
        </w:rPr>
        <w:t xml:space="preserve">поверочная линейка прикладывается вдоль продольной оси бурильного замка (при этом линейка выходит за край поверхности </w:t>
      </w:r>
      <w:r>
        <w:rPr>
          <w:sz w:val="22"/>
          <w:szCs w:val="22"/>
        </w:rPr>
        <w:t>заплечика</w:t>
      </w:r>
      <w:r w:rsidRPr="008C0170">
        <w:rPr>
          <w:sz w:val="22"/>
          <w:szCs w:val="22"/>
        </w:rPr>
        <w:t xml:space="preserve">), и затем толщина </w:t>
      </w:r>
      <w:r>
        <w:rPr>
          <w:sz w:val="22"/>
          <w:szCs w:val="22"/>
        </w:rPr>
        <w:t>стенки</w:t>
      </w:r>
      <w:r w:rsidRPr="008C0170">
        <w:rPr>
          <w:sz w:val="22"/>
          <w:szCs w:val="22"/>
        </w:rPr>
        <w:t xml:space="preserve"> измеряется от точки выхода линейки за поверхность выступа до раззенкованной части замка. </w:t>
      </w:r>
      <w:r>
        <w:rPr>
          <w:sz w:val="22"/>
          <w:szCs w:val="22"/>
        </w:rPr>
        <w:t xml:space="preserve">Толщина стенки раззенкованной части замка </w:t>
      </w:r>
      <w:r w:rsidRPr="008C0170">
        <w:rPr>
          <w:sz w:val="22"/>
          <w:szCs w:val="22"/>
        </w:rPr>
        <w:t xml:space="preserve">замеряется в точке минимальной толщины. </w:t>
      </w:r>
      <w:r w:rsidRPr="008226E7">
        <w:rPr>
          <w:sz w:val="22"/>
          <w:szCs w:val="22"/>
        </w:rPr>
        <w:t xml:space="preserve">Любые показатели, которые не отвечают минимальным требованиям, предусмотренным таблицами </w:t>
      </w:r>
      <w:r w:rsidRPr="00E916A7">
        <w:rPr>
          <w:sz w:val="22"/>
          <w:szCs w:val="22"/>
        </w:rPr>
        <w:t>3.</w:t>
      </w:r>
      <w:r>
        <w:rPr>
          <w:sz w:val="22"/>
          <w:szCs w:val="22"/>
        </w:rPr>
        <w:t>9</w:t>
      </w:r>
      <w:r w:rsidRPr="00E916A7">
        <w:rPr>
          <w:sz w:val="22"/>
          <w:szCs w:val="22"/>
        </w:rPr>
        <w:t>.2 - 3.</w:t>
      </w:r>
      <w:r>
        <w:rPr>
          <w:sz w:val="22"/>
          <w:szCs w:val="22"/>
        </w:rPr>
        <w:t>9</w:t>
      </w:r>
      <w:r w:rsidRPr="00E916A7">
        <w:rPr>
          <w:sz w:val="22"/>
          <w:szCs w:val="22"/>
        </w:rPr>
        <w:t>.4</w:t>
      </w:r>
      <w:r w:rsidRPr="008226E7">
        <w:rPr>
          <w:sz w:val="22"/>
          <w:szCs w:val="22"/>
        </w:rPr>
        <w:t>, при соответствующих условиях, являются основанием для отбраковки.</w:t>
      </w:r>
    </w:p>
    <w:p w:rsidR="006100CB" w:rsidRPr="00CD246A" w:rsidRDefault="006100CB" w:rsidP="006100CB">
      <w:pPr>
        <w:ind w:left="709"/>
        <w:jc w:val="both"/>
        <w:rPr>
          <w:sz w:val="22"/>
          <w:szCs w:val="22"/>
        </w:rPr>
      </w:pPr>
    </w:p>
    <w:p w:rsidR="006100CB" w:rsidRPr="00EC15B7" w:rsidRDefault="006100CB" w:rsidP="006100CB">
      <w:pPr>
        <w:widowControl w:val="0"/>
        <w:numPr>
          <w:ilvl w:val="0"/>
          <w:numId w:val="76"/>
        </w:numPr>
        <w:autoSpaceDE w:val="0"/>
        <w:autoSpaceDN w:val="0"/>
        <w:adjustRightInd w:val="0"/>
        <w:ind w:left="709"/>
        <w:jc w:val="both"/>
        <w:rPr>
          <w:sz w:val="22"/>
          <w:szCs w:val="22"/>
        </w:rPr>
      </w:pPr>
      <w:r w:rsidRPr="00BD5015">
        <w:rPr>
          <w:sz w:val="22"/>
          <w:szCs w:val="22"/>
        </w:rPr>
        <w:t>Высота установки ключа: Высота установки ключа на муфте и ниппеле замка (с учетом фаски на наружной стороне замка) должна отвечать</w:t>
      </w:r>
      <w:r>
        <w:rPr>
          <w:sz w:val="22"/>
          <w:szCs w:val="22"/>
        </w:rPr>
        <w:t xml:space="preserve"> требованиям, предусмотренным таблицами </w:t>
      </w:r>
      <w:r w:rsidRPr="00EC15B7">
        <w:rPr>
          <w:sz w:val="22"/>
          <w:szCs w:val="22"/>
        </w:rPr>
        <w:t>3.</w:t>
      </w:r>
      <w:r>
        <w:rPr>
          <w:sz w:val="22"/>
          <w:szCs w:val="22"/>
        </w:rPr>
        <w:t>9</w:t>
      </w:r>
      <w:r w:rsidRPr="00EC15B7">
        <w:rPr>
          <w:sz w:val="22"/>
          <w:szCs w:val="22"/>
        </w:rPr>
        <w:t>.2 - 3.</w:t>
      </w:r>
      <w:r>
        <w:rPr>
          <w:sz w:val="22"/>
          <w:szCs w:val="22"/>
        </w:rPr>
        <w:t>9</w:t>
      </w:r>
      <w:r w:rsidRPr="00EC15B7">
        <w:rPr>
          <w:sz w:val="22"/>
          <w:szCs w:val="22"/>
        </w:rPr>
        <w:t>.4</w:t>
      </w:r>
      <w:r w:rsidRPr="00B8263A">
        <w:rPr>
          <w:sz w:val="22"/>
          <w:szCs w:val="22"/>
        </w:rPr>
        <w:t xml:space="preserve">, </w:t>
      </w:r>
      <w:r>
        <w:rPr>
          <w:sz w:val="22"/>
          <w:szCs w:val="22"/>
        </w:rPr>
        <w:t>при соответствующих условиях</w:t>
      </w:r>
      <w:r w:rsidRPr="00B8263A">
        <w:rPr>
          <w:sz w:val="22"/>
          <w:szCs w:val="22"/>
        </w:rPr>
        <w:t xml:space="preserve">. </w:t>
      </w:r>
      <w:r>
        <w:rPr>
          <w:sz w:val="22"/>
          <w:szCs w:val="22"/>
        </w:rPr>
        <w:t>Высота</w:t>
      </w:r>
      <w:r w:rsidRPr="007E1F66">
        <w:rPr>
          <w:sz w:val="22"/>
          <w:szCs w:val="22"/>
        </w:rPr>
        <w:t xml:space="preserve"> </w:t>
      </w:r>
      <w:r>
        <w:rPr>
          <w:sz w:val="22"/>
          <w:szCs w:val="22"/>
        </w:rPr>
        <w:t>установки</w:t>
      </w:r>
      <w:r w:rsidRPr="007E1F66">
        <w:rPr>
          <w:sz w:val="22"/>
          <w:szCs w:val="22"/>
        </w:rPr>
        <w:t xml:space="preserve"> </w:t>
      </w:r>
      <w:r>
        <w:rPr>
          <w:sz w:val="22"/>
          <w:szCs w:val="22"/>
        </w:rPr>
        <w:t>ключа</w:t>
      </w:r>
      <w:r w:rsidRPr="007E1F66">
        <w:rPr>
          <w:sz w:val="22"/>
          <w:szCs w:val="22"/>
        </w:rPr>
        <w:t xml:space="preserve"> </w:t>
      </w:r>
      <w:r>
        <w:rPr>
          <w:sz w:val="22"/>
          <w:szCs w:val="22"/>
        </w:rPr>
        <w:t>на</w:t>
      </w:r>
      <w:r w:rsidRPr="007E1F66">
        <w:rPr>
          <w:sz w:val="22"/>
          <w:szCs w:val="22"/>
        </w:rPr>
        <w:t xml:space="preserve"> </w:t>
      </w:r>
      <w:r>
        <w:rPr>
          <w:sz w:val="22"/>
          <w:szCs w:val="22"/>
        </w:rPr>
        <w:t>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поверхности первичного выступа</w:t>
      </w:r>
      <w:r w:rsidRPr="007E1F66">
        <w:rPr>
          <w:sz w:val="22"/>
          <w:szCs w:val="22"/>
        </w:rPr>
        <w:t xml:space="preserve"> </w:t>
      </w:r>
      <w:r>
        <w:rPr>
          <w:sz w:val="22"/>
          <w:szCs w:val="22"/>
        </w:rPr>
        <w:t>до края поверхностного упрочнения.</w:t>
      </w:r>
    </w:p>
    <w:p w:rsidR="006100CB" w:rsidRDefault="006100CB" w:rsidP="006100CB">
      <w:pPr>
        <w:ind w:left="709"/>
        <w:jc w:val="both"/>
        <w:rPr>
          <w:sz w:val="22"/>
          <w:szCs w:val="22"/>
        </w:rPr>
      </w:pPr>
    </w:p>
    <w:p w:rsidR="006100CB" w:rsidRPr="00335749" w:rsidRDefault="006100CB" w:rsidP="006100CB">
      <w:pPr>
        <w:widowControl w:val="0"/>
        <w:numPr>
          <w:ilvl w:val="0"/>
          <w:numId w:val="76"/>
        </w:numPr>
        <w:autoSpaceDE w:val="0"/>
        <w:autoSpaceDN w:val="0"/>
        <w:adjustRightInd w:val="0"/>
        <w:ind w:left="709"/>
        <w:jc w:val="both"/>
        <w:rPr>
          <w:sz w:val="22"/>
          <w:szCs w:val="22"/>
        </w:rPr>
      </w:pPr>
      <w:r>
        <w:rPr>
          <w:sz w:val="22"/>
          <w:szCs w:val="22"/>
        </w:rPr>
        <w:t xml:space="preserve">Диаметр раззенкованной части замка муфты: Проводится измерение диаметра раззенкованной части замка муфты, значение диаметра должно соответствовать значениям, предусмотренным таблицами </w:t>
      </w:r>
      <w:r w:rsidRPr="00335749">
        <w:rPr>
          <w:sz w:val="22"/>
          <w:szCs w:val="22"/>
        </w:rPr>
        <w:t>3.</w:t>
      </w:r>
      <w:r>
        <w:rPr>
          <w:sz w:val="22"/>
          <w:szCs w:val="22"/>
        </w:rPr>
        <w:t>9</w:t>
      </w:r>
      <w:r w:rsidRPr="00335749">
        <w:rPr>
          <w:sz w:val="22"/>
          <w:szCs w:val="22"/>
        </w:rPr>
        <w:t>.2 - 3.</w:t>
      </w:r>
      <w:r>
        <w:rPr>
          <w:sz w:val="22"/>
          <w:szCs w:val="22"/>
        </w:rPr>
        <w:t>9</w:t>
      </w:r>
      <w:r w:rsidRPr="00335749">
        <w:rPr>
          <w:sz w:val="22"/>
          <w:szCs w:val="22"/>
        </w:rPr>
        <w:t xml:space="preserve">.4, </w:t>
      </w:r>
      <w:r>
        <w:rPr>
          <w:sz w:val="22"/>
          <w:szCs w:val="22"/>
        </w:rPr>
        <w:t>при соответствующих условиях</w:t>
      </w:r>
      <w:r w:rsidRPr="00335749">
        <w:rPr>
          <w:sz w:val="22"/>
          <w:szCs w:val="22"/>
        </w:rPr>
        <w:t>.</w:t>
      </w:r>
    </w:p>
    <w:p w:rsidR="006100CB" w:rsidRPr="00335749" w:rsidRDefault="006100CB" w:rsidP="006100CB">
      <w:pPr>
        <w:ind w:left="709"/>
        <w:jc w:val="both"/>
        <w:rPr>
          <w:sz w:val="22"/>
          <w:szCs w:val="22"/>
        </w:rPr>
      </w:pPr>
    </w:p>
    <w:p w:rsidR="006100CB" w:rsidRPr="00535B15" w:rsidRDefault="006100CB" w:rsidP="006100CB">
      <w:pPr>
        <w:widowControl w:val="0"/>
        <w:numPr>
          <w:ilvl w:val="0"/>
          <w:numId w:val="76"/>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фаски</w:t>
      </w:r>
      <w:r w:rsidRPr="009D74E2">
        <w:rPr>
          <w:sz w:val="22"/>
          <w:szCs w:val="22"/>
        </w:rPr>
        <w:t xml:space="preserve">: </w:t>
      </w:r>
      <w:r>
        <w:rPr>
          <w:sz w:val="22"/>
          <w:szCs w:val="22"/>
        </w:rPr>
        <w:t>Диаметр</w:t>
      </w:r>
      <w:r w:rsidRPr="009D74E2">
        <w:rPr>
          <w:sz w:val="22"/>
          <w:szCs w:val="22"/>
        </w:rPr>
        <w:t xml:space="preserve"> </w:t>
      </w:r>
      <w:r>
        <w:rPr>
          <w:sz w:val="22"/>
          <w:szCs w:val="22"/>
        </w:rPr>
        <w:t>фасок</w:t>
      </w:r>
      <w:r w:rsidRPr="009D74E2">
        <w:rPr>
          <w:sz w:val="22"/>
          <w:szCs w:val="22"/>
        </w:rPr>
        <w:t xml:space="preserve"> </w:t>
      </w:r>
      <w:r>
        <w:rPr>
          <w:sz w:val="22"/>
          <w:szCs w:val="22"/>
        </w:rPr>
        <w:t>на</w:t>
      </w:r>
      <w:r w:rsidRPr="009D74E2">
        <w:rPr>
          <w:sz w:val="22"/>
          <w:szCs w:val="22"/>
        </w:rPr>
        <w:t xml:space="preserve"> </w:t>
      </w:r>
      <w:r>
        <w:rPr>
          <w:sz w:val="22"/>
          <w:szCs w:val="22"/>
        </w:rPr>
        <w:t>муфте</w:t>
      </w:r>
      <w:r w:rsidRPr="009D74E2">
        <w:rPr>
          <w:sz w:val="22"/>
          <w:szCs w:val="22"/>
        </w:rPr>
        <w:t xml:space="preserve"> </w:t>
      </w:r>
      <w:r>
        <w:rPr>
          <w:sz w:val="22"/>
          <w:szCs w:val="22"/>
        </w:rPr>
        <w:t>и</w:t>
      </w:r>
      <w:r w:rsidRPr="009D74E2">
        <w:rPr>
          <w:sz w:val="22"/>
          <w:szCs w:val="22"/>
        </w:rPr>
        <w:t xml:space="preserve"> </w:t>
      </w:r>
      <w:r>
        <w:rPr>
          <w:sz w:val="22"/>
          <w:szCs w:val="22"/>
        </w:rPr>
        <w:t>ниппеле</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335749">
        <w:rPr>
          <w:sz w:val="22"/>
          <w:szCs w:val="22"/>
        </w:rPr>
        <w:t>3.</w:t>
      </w:r>
      <w:r>
        <w:rPr>
          <w:sz w:val="22"/>
          <w:szCs w:val="22"/>
        </w:rPr>
        <w:t>9</w:t>
      </w:r>
      <w:r w:rsidRPr="00335749">
        <w:rPr>
          <w:sz w:val="22"/>
          <w:szCs w:val="22"/>
        </w:rPr>
        <w:t>.2 - 3.</w:t>
      </w:r>
      <w:r>
        <w:rPr>
          <w:sz w:val="22"/>
          <w:szCs w:val="22"/>
        </w:rPr>
        <w:t>9</w:t>
      </w:r>
      <w:r w:rsidRPr="00335749">
        <w:rPr>
          <w:sz w:val="22"/>
          <w:szCs w:val="22"/>
        </w:rPr>
        <w:t>.4</w:t>
      </w:r>
      <w:r w:rsidRPr="009D74E2">
        <w:rPr>
          <w:sz w:val="22"/>
          <w:szCs w:val="22"/>
        </w:rPr>
        <w:t xml:space="preserve">, </w:t>
      </w:r>
      <w:r>
        <w:rPr>
          <w:sz w:val="22"/>
          <w:szCs w:val="22"/>
        </w:rPr>
        <w:t>при соответствующих условиях</w:t>
      </w:r>
      <w:r w:rsidRPr="009D74E2">
        <w:rPr>
          <w:sz w:val="22"/>
          <w:szCs w:val="22"/>
        </w:rPr>
        <w:t>.</w:t>
      </w:r>
    </w:p>
    <w:p w:rsidR="006100CB" w:rsidRPr="00535B15" w:rsidRDefault="006100CB" w:rsidP="006100CB">
      <w:pPr>
        <w:ind w:left="709"/>
        <w:jc w:val="both"/>
        <w:rPr>
          <w:sz w:val="22"/>
          <w:szCs w:val="22"/>
        </w:rPr>
      </w:pPr>
    </w:p>
    <w:p w:rsidR="006100CB" w:rsidRPr="00F92E2C" w:rsidRDefault="006100CB" w:rsidP="006100CB">
      <w:pPr>
        <w:widowControl w:val="0"/>
        <w:numPr>
          <w:ilvl w:val="0"/>
          <w:numId w:val="76"/>
        </w:numPr>
        <w:autoSpaceDE w:val="0"/>
        <w:autoSpaceDN w:val="0"/>
        <w:adjustRightInd w:val="0"/>
        <w:ind w:left="709"/>
        <w:jc w:val="both"/>
        <w:rPr>
          <w:sz w:val="22"/>
          <w:szCs w:val="22"/>
        </w:rPr>
      </w:pPr>
      <w:r>
        <w:rPr>
          <w:sz w:val="22"/>
          <w:szCs w:val="22"/>
        </w:rPr>
        <w:t xml:space="preserve">Длина муфтового соединения: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w:t>
      </w:r>
      <w:r>
        <w:rPr>
          <w:sz w:val="22"/>
          <w:szCs w:val="22"/>
        </w:rPr>
        <w:t>9</w:t>
      </w:r>
      <w:r w:rsidRPr="00F92E2C">
        <w:rPr>
          <w:sz w:val="22"/>
          <w:szCs w:val="22"/>
        </w:rPr>
        <w:t>.2-3.</w:t>
      </w:r>
      <w:r>
        <w:rPr>
          <w:sz w:val="22"/>
          <w:szCs w:val="22"/>
        </w:rPr>
        <w:t>9</w:t>
      </w:r>
      <w:r w:rsidRPr="00F92E2C">
        <w:rPr>
          <w:sz w:val="22"/>
          <w:szCs w:val="22"/>
        </w:rPr>
        <w:t xml:space="preserve">.4,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 xml:space="preserve">можно устранить этот недостаток путем перешлифовки первичного заплечика. Если длина соединения меньше указанных параметров, недостаток может быть устранен путем перешлифовки вторичного заплечика. Предельно допустимые значения перешлифовки аналогичны значениям, предусмотренным для поврежденных заплечиков. </w:t>
      </w:r>
    </w:p>
    <w:p w:rsidR="006100CB" w:rsidRPr="00F92E2C" w:rsidRDefault="006100CB" w:rsidP="006100CB">
      <w:pPr>
        <w:ind w:left="709"/>
        <w:jc w:val="both"/>
        <w:rPr>
          <w:sz w:val="22"/>
          <w:szCs w:val="22"/>
        </w:rPr>
      </w:pPr>
    </w:p>
    <w:p w:rsidR="006100CB" w:rsidRPr="00A86DF7" w:rsidRDefault="006100CB" w:rsidP="006100CB">
      <w:pPr>
        <w:widowControl w:val="0"/>
        <w:numPr>
          <w:ilvl w:val="0"/>
          <w:numId w:val="76"/>
        </w:numPr>
        <w:autoSpaceDE w:val="0"/>
        <w:autoSpaceDN w:val="0"/>
        <w:adjustRightInd w:val="0"/>
        <w:ind w:left="709"/>
        <w:jc w:val="both"/>
        <w:rPr>
          <w:sz w:val="22"/>
          <w:szCs w:val="22"/>
        </w:rPr>
      </w:pPr>
      <w:r>
        <w:rPr>
          <w:sz w:val="22"/>
          <w:szCs w:val="22"/>
        </w:rPr>
        <w:t>Диаметр</w:t>
      </w:r>
      <w:r w:rsidRPr="00A86DF7">
        <w:rPr>
          <w:sz w:val="22"/>
          <w:szCs w:val="22"/>
        </w:rPr>
        <w:t xml:space="preserve"> </w:t>
      </w:r>
      <w:r>
        <w:rPr>
          <w:sz w:val="22"/>
          <w:szCs w:val="22"/>
        </w:rPr>
        <w:t>передней</w:t>
      </w:r>
      <w:r w:rsidRPr="00A86DF7">
        <w:rPr>
          <w:sz w:val="22"/>
          <w:szCs w:val="22"/>
        </w:rPr>
        <w:t xml:space="preserve"> </w:t>
      </w:r>
      <w:r>
        <w:rPr>
          <w:sz w:val="22"/>
          <w:szCs w:val="22"/>
        </w:rPr>
        <w:t>части</w:t>
      </w:r>
      <w:r w:rsidRPr="00A86DF7">
        <w:rPr>
          <w:sz w:val="22"/>
          <w:szCs w:val="22"/>
        </w:rPr>
        <w:t xml:space="preserve"> </w:t>
      </w:r>
      <w:r>
        <w:rPr>
          <w:sz w:val="22"/>
          <w:szCs w:val="22"/>
        </w:rPr>
        <w:t>ниппеля</w:t>
      </w:r>
      <w:r w:rsidRPr="00A86DF7">
        <w:rPr>
          <w:sz w:val="22"/>
          <w:szCs w:val="22"/>
        </w:rPr>
        <w:t xml:space="preserve">: </w:t>
      </w:r>
      <w:r>
        <w:rPr>
          <w:sz w:val="22"/>
          <w:szCs w:val="22"/>
        </w:rPr>
        <w:t>Для</w:t>
      </w:r>
      <w:r w:rsidRPr="00A86DF7">
        <w:rPr>
          <w:sz w:val="22"/>
          <w:szCs w:val="22"/>
        </w:rPr>
        <w:t xml:space="preserve"> </w:t>
      </w:r>
      <w:r>
        <w:rPr>
          <w:sz w:val="22"/>
          <w:szCs w:val="22"/>
        </w:rPr>
        <w:t>соединений</w:t>
      </w:r>
      <w:r w:rsidRPr="00A86DF7">
        <w:rPr>
          <w:sz w:val="22"/>
          <w:szCs w:val="22"/>
        </w:rPr>
        <w:t xml:space="preserve"> </w:t>
      </w:r>
      <w:r w:rsidRPr="00BD5015">
        <w:rPr>
          <w:sz w:val="22"/>
          <w:szCs w:val="22"/>
        </w:rPr>
        <w:t>HT</w:t>
      </w:r>
      <w:r w:rsidRPr="00A86DF7">
        <w:rPr>
          <w:sz w:val="22"/>
          <w:szCs w:val="22"/>
        </w:rPr>
        <w:t xml:space="preserve">™ </w:t>
      </w:r>
      <w:r>
        <w:rPr>
          <w:sz w:val="22"/>
          <w:szCs w:val="22"/>
        </w:rPr>
        <w:t>и</w:t>
      </w:r>
      <w:r w:rsidRPr="00A86DF7">
        <w:rPr>
          <w:sz w:val="22"/>
          <w:szCs w:val="22"/>
        </w:rPr>
        <w:t xml:space="preserve"> </w:t>
      </w:r>
      <w:r w:rsidRPr="00BD5015">
        <w:rPr>
          <w:sz w:val="22"/>
          <w:szCs w:val="22"/>
        </w:rPr>
        <w:t>XT</w:t>
      </w:r>
      <w:r w:rsidRPr="00A86DF7">
        <w:rPr>
          <w:sz w:val="22"/>
          <w:szCs w:val="22"/>
        </w:rPr>
        <w:t xml:space="preserve">™, </w:t>
      </w:r>
      <w:r>
        <w:rPr>
          <w:sz w:val="22"/>
          <w:szCs w:val="22"/>
        </w:rPr>
        <w:t xml:space="preserve">проводится замер наружного диаметра передней части ниппеля, значение которого должно соответствовать требованиям, предусмотренным таблицами </w:t>
      </w:r>
      <w:r w:rsidRPr="00A86DF7">
        <w:rPr>
          <w:sz w:val="22"/>
          <w:szCs w:val="22"/>
        </w:rPr>
        <w:t>3.</w:t>
      </w:r>
      <w:r>
        <w:rPr>
          <w:sz w:val="22"/>
          <w:szCs w:val="22"/>
        </w:rPr>
        <w:t>9</w:t>
      </w:r>
      <w:r w:rsidRPr="00A86DF7">
        <w:rPr>
          <w:sz w:val="22"/>
          <w:szCs w:val="22"/>
        </w:rPr>
        <w:t>.2 - 3.</w:t>
      </w:r>
      <w:r>
        <w:rPr>
          <w:sz w:val="22"/>
          <w:szCs w:val="22"/>
        </w:rPr>
        <w:t>9</w:t>
      </w:r>
      <w:r w:rsidRPr="00A86DF7">
        <w:rPr>
          <w:sz w:val="22"/>
          <w:szCs w:val="22"/>
        </w:rPr>
        <w:t xml:space="preserve">.3, </w:t>
      </w:r>
      <w:r>
        <w:rPr>
          <w:sz w:val="22"/>
          <w:szCs w:val="22"/>
        </w:rPr>
        <w:t>при соответствующих условиях</w:t>
      </w:r>
      <w:r w:rsidRPr="00A86DF7">
        <w:rPr>
          <w:sz w:val="22"/>
          <w:szCs w:val="22"/>
        </w:rPr>
        <w:t xml:space="preserve">. </w:t>
      </w:r>
      <w:r>
        <w:rPr>
          <w:sz w:val="22"/>
          <w:szCs w:val="22"/>
        </w:rPr>
        <w:t xml:space="preserve">Данная процедура не требуется для соединений </w:t>
      </w:r>
      <w:r w:rsidRPr="00BD5015">
        <w:rPr>
          <w:sz w:val="22"/>
          <w:szCs w:val="22"/>
        </w:rPr>
        <w:t>XT</w:t>
      </w:r>
      <w:r w:rsidRPr="00A86DF7">
        <w:rPr>
          <w:sz w:val="22"/>
          <w:szCs w:val="22"/>
        </w:rPr>
        <w:t>-</w:t>
      </w:r>
      <w:r w:rsidRPr="00BD5015">
        <w:rPr>
          <w:sz w:val="22"/>
          <w:szCs w:val="22"/>
        </w:rPr>
        <w:t>M</w:t>
      </w:r>
      <w:r w:rsidRPr="00A86DF7">
        <w:rPr>
          <w:sz w:val="22"/>
          <w:szCs w:val="22"/>
        </w:rPr>
        <w:t>™.</w:t>
      </w:r>
    </w:p>
    <w:p w:rsidR="006100CB" w:rsidRPr="00A86DF7" w:rsidRDefault="006100CB" w:rsidP="006100CB">
      <w:pPr>
        <w:ind w:left="709"/>
        <w:jc w:val="both"/>
        <w:rPr>
          <w:sz w:val="22"/>
          <w:szCs w:val="22"/>
        </w:rPr>
      </w:pPr>
    </w:p>
    <w:p w:rsidR="006100CB" w:rsidRPr="00BD5015" w:rsidRDefault="006100CB" w:rsidP="006100CB">
      <w:pPr>
        <w:widowControl w:val="0"/>
        <w:numPr>
          <w:ilvl w:val="0"/>
          <w:numId w:val="76"/>
        </w:numPr>
        <w:autoSpaceDE w:val="0"/>
        <w:autoSpaceDN w:val="0"/>
        <w:adjustRightInd w:val="0"/>
        <w:ind w:left="709"/>
        <w:jc w:val="both"/>
        <w:rPr>
          <w:sz w:val="22"/>
          <w:szCs w:val="22"/>
        </w:rPr>
      </w:pPr>
      <w:r>
        <w:rPr>
          <w:sz w:val="22"/>
          <w:szCs w:val="22"/>
        </w:rPr>
        <w:t>Длина</w:t>
      </w:r>
      <w:r w:rsidRPr="00A86DF7">
        <w:rPr>
          <w:sz w:val="22"/>
          <w:szCs w:val="22"/>
        </w:rPr>
        <w:t xml:space="preserve"> </w:t>
      </w:r>
      <w:r>
        <w:rPr>
          <w:sz w:val="22"/>
          <w:szCs w:val="22"/>
        </w:rPr>
        <w:t>ниппельного</w:t>
      </w:r>
      <w:r w:rsidRPr="00A86DF7">
        <w:rPr>
          <w:sz w:val="22"/>
          <w:szCs w:val="22"/>
        </w:rPr>
        <w:t xml:space="preserve"> </w:t>
      </w:r>
      <w:r>
        <w:rPr>
          <w:sz w:val="22"/>
          <w:szCs w:val="22"/>
        </w:rPr>
        <w:t>соединения</w:t>
      </w:r>
      <w:r w:rsidRPr="00A86DF7">
        <w:rPr>
          <w:sz w:val="22"/>
          <w:szCs w:val="22"/>
        </w:rPr>
        <w:t xml:space="preserve">: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w:t>
      </w:r>
      <w:r>
        <w:rPr>
          <w:sz w:val="22"/>
          <w:szCs w:val="22"/>
        </w:rPr>
        <w:t>9.2-3.9</w:t>
      </w:r>
      <w:r w:rsidRPr="00F92E2C">
        <w:rPr>
          <w:sz w:val="22"/>
          <w:szCs w:val="22"/>
        </w:rPr>
        <w:t xml:space="preserve">.4,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можно устранить этот недостаток путем перешлифовки вторичного заплечика (передней части ниппеля). Если длина соединения меньше указанных параметров, недостаток может быть устранен путем перешлифовки первичного заплечика. Предельно допустимые значения перешлифовки аналогичны значениям, предусмотренным для поврежденных заплечиков.</w:t>
      </w:r>
    </w:p>
    <w:p w:rsidR="006100CB" w:rsidRDefault="006100CB" w:rsidP="006100CB">
      <w:pPr>
        <w:ind w:left="709"/>
        <w:jc w:val="both"/>
        <w:rPr>
          <w:sz w:val="22"/>
          <w:szCs w:val="22"/>
        </w:rPr>
      </w:pPr>
    </w:p>
    <w:p w:rsidR="006100CB" w:rsidRPr="00A86DF7" w:rsidRDefault="006100CB" w:rsidP="006100CB">
      <w:pPr>
        <w:widowControl w:val="0"/>
        <w:numPr>
          <w:ilvl w:val="0"/>
          <w:numId w:val="76"/>
        </w:numPr>
        <w:autoSpaceDE w:val="0"/>
        <w:autoSpaceDN w:val="0"/>
        <w:adjustRightInd w:val="0"/>
        <w:ind w:left="709"/>
        <w:jc w:val="both"/>
        <w:rPr>
          <w:sz w:val="22"/>
          <w:szCs w:val="22"/>
        </w:rPr>
      </w:pPr>
      <w:r>
        <w:rPr>
          <w:sz w:val="22"/>
          <w:szCs w:val="22"/>
        </w:rPr>
        <w:t>Диаметр</w:t>
      </w:r>
      <w:r w:rsidRPr="00A86DF7">
        <w:rPr>
          <w:sz w:val="22"/>
          <w:szCs w:val="22"/>
        </w:rPr>
        <w:t xml:space="preserve"> </w:t>
      </w:r>
      <w:r>
        <w:rPr>
          <w:sz w:val="22"/>
          <w:szCs w:val="22"/>
        </w:rPr>
        <w:t>цилиндра</w:t>
      </w:r>
      <w:r w:rsidRPr="00A86DF7">
        <w:rPr>
          <w:sz w:val="22"/>
          <w:szCs w:val="22"/>
        </w:rPr>
        <w:t xml:space="preserve"> </w:t>
      </w:r>
      <w:r>
        <w:rPr>
          <w:sz w:val="22"/>
          <w:szCs w:val="22"/>
        </w:rPr>
        <w:t>ниппеля</w:t>
      </w:r>
      <w:r w:rsidRPr="00A86DF7">
        <w:rPr>
          <w:sz w:val="22"/>
          <w:szCs w:val="22"/>
        </w:rPr>
        <w:t xml:space="preserve">: </w:t>
      </w:r>
      <w:r>
        <w:rPr>
          <w:sz w:val="22"/>
          <w:szCs w:val="22"/>
        </w:rPr>
        <w:t>Диаметр</w:t>
      </w:r>
      <w:r w:rsidRPr="009D74E2">
        <w:rPr>
          <w:sz w:val="22"/>
          <w:szCs w:val="22"/>
        </w:rPr>
        <w:t xml:space="preserve"> </w:t>
      </w:r>
      <w:r>
        <w:rPr>
          <w:sz w:val="22"/>
          <w:szCs w:val="22"/>
        </w:rPr>
        <w:t>цилиндра ниппеля</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335749">
        <w:rPr>
          <w:sz w:val="22"/>
          <w:szCs w:val="22"/>
        </w:rPr>
        <w:t>3.</w:t>
      </w:r>
      <w:r>
        <w:rPr>
          <w:sz w:val="22"/>
          <w:szCs w:val="22"/>
        </w:rPr>
        <w:t>9</w:t>
      </w:r>
      <w:r w:rsidRPr="00335749">
        <w:rPr>
          <w:sz w:val="22"/>
          <w:szCs w:val="22"/>
        </w:rPr>
        <w:t>.2 - 3.</w:t>
      </w:r>
      <w:r>
        <w:rPr>
          <w:sz w:val="22"/>
          <w:szCs w:val="22"/>
        </w:rPr>
        <w:t>9</w:t>
      </w:r>
      <w:r w:rsidRPr="00335749">
        <w:rPr>
          <w:sz w:val="22"/>
          <w:szCs w:val="22"/>
        </w:rPr>
        <w:t>.4</w:t>
      </w:r>
      <w:r w:rsidRPr="009D74E2">
        <w:rPr>
          <w:sz w:val="22"/>
          <w:szCs w:val="22"/>
        </w:rPr>
        <w:t xml:space="preserve">, </w:t>
      </w:r>
      <w:r>
        <w:rPr>
          <w:sz w:val="22"/>
          <w:szCs w:val="22"/>
        </w:rPr>
        <w:t>при соответствующих условиях</w:t>
      </w:r>
      <w:r w:rsidRPr="009D74E2">
        <w:rPr>
          <w:sz w:val="22"/>
          <w:szCs w:val="22"/>
        </w:rPr>
        <w:t>.</w:t>
      </w:r>
      <w:r>
        <w:rPr>
          <w:sz w:val="22"/>
          <w:szCs w:val="22"/>
        </w:rPr>
        <w:t xml:space="preserve"> </w:t>
      </w:r>
    </w:p>
    <w:p w:rsidR="006100CB" w:rsidRPr="00A86DF7" w:rsidRDefault="006100CB" w:rsidP="006100CB">
      <w:pPr>
        <w:ind w:left="709"/>
        <w:jc w:val="both"/>
        <w:rPr>
          <w:sz w:val="22"/>
          <w:szCs w:val="22"/>
        </w:rPr>
      </w:pPr>
    </w:p>
    <w:p w:rsidR="006100CB" w:rsidRPr="00BD5015" w:rsidRDefault="006100CB" w:rsidP="006100CB">
      <w:pPr>
        <w:widowControl w:val="0"/>
        <w:numPr>
          <w:ilvl w:val="0"/>
          <w:numId w:val="76"/>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r w:rsidRPr="002E1D53">
        <w:rPr>
          <w:sz w:val="22"/>
          <w:szCs w:val="22"/>
        </w:rPr>
        <w:t>.</w:t>
      </w:r>
      <w:r>
        <w:rPr>
          <w:sz w:val="22"/>
          <w:szCs w:val="22"/>
        </w:rPr>
        <w:t xml:space="preserve"> </w:t>
      </w:r>
    </w:p>
    <w:p w:rsidR="006100CB" w:rsidRPr="00BD5015" w:rsidRDefault="006100CB" w:rsidP="006100CB">
      <w:pPr>
        <w:ind w:left="709"/>
        <w:jc w:val="both"/>
        <w:rPr>
          <w:sz w:val="22"/>
          <w:szCs w:val="22"/>
        </w:rPr>
      </w:pPr>
    </w:p>
    <w:p w:rsidR="006100CB" w:rsidRPr="00637C34" w:rsidRDefault="006100CB" w:rsidP="006100CB">
      <w:pPr>
        <w:widowControl w:val="0"/>
        <w:numPr>
          <w:ilvl w:val="0"/>
          <w:numId w:val="76"/>
        </w:numPr>
        <w:autoSpaceDE w:val="0"/>
        <w:autoSpaceDN w:val="0"/>
        <w:adjustRightInd w:val="0"/>
        <w:ind w:left="709"/>
        <w:jc w:val="both"/>
        <w:rPr>
          <w:sz w:val="22"/>
          <w:szCs w:val="22"/>
        </w:rPr>
      </w:pPr>
      <w:r>
        <w:rPr>
          <w:sz w:val="22"/>
          <w:szCs w:val="22"/>
        </w:rPr>
        <w:t>Центровая</w:t>
      </w:r>
      <w:r w:rsidRPr="00E561D2">
        <w:rPr>
          <w:sz w:val="22"/>
          <w:szCs w:val="22"/>
        </w:rPr>
        <w:t xml:space="preserve"> </w:t>
      </w:r>
      <w:r>
        <w:rPr>
          <w:sz w:val="22"/>
          <w:szCs w:val="22"/>
        </w:rPr>
        <w:t>высадка</w:t>
      </w:r>
      <w:r w:rsidRPr="00E561D2">
        <w:rPr>
          <w:sz w:val="22"/>
          <w:szCs w:val="22"/>
        </w:rPr>
        <w:t xml:space="preserve"> </w:t>
      </w:r>
      <w:r>
        <w:rPr>
          <w:sz w:val="22"/>
          <w:szCs w:val="22"/>
        </w:rPr>
        <w:t>толстостенной</w:t>
      </w:r>
      <w:r w:rsidRPr="00E561D2">
        <w:rPr>
          <w:sz w:val="22"/>
          <w:szCs w:val="22"/>
        </w:rPr>
        <w:t xml:space="preserve"> </w:t>
      </w:r>
      <w:r>
        <w:rPr>
          <w:sz w:val="22"/>
          <w:szCs w:val="22"/>
        </w:rPr>
        <w:t>бурильной</w:t>
      </w:r>
      <w:r w:rsidRPr="00E561D2">
        <w:rPr>
          <w:sz w:val="22"/>
          <w:szCs w:val="22"/>
        </w:rPr>
        <w:t xml:space="preserve"> </w:t>
      </w:r>
      <w:r>
        <w:rPr>
          <w:sz w:val="22"/>
          <w:szCs w:val="22"/>
        </w:rPr>
        <w:t>трубы</w:t>
      </w:r>
      <w:r w:rsidRPr="00E561D2">
        <w:rPr>
          <w:sz w:val="22"/>
          <w:szCs w:val="22"/>
        </w:rPr>
        <w:t xml:space="preserve">: </w:t>
      </w:r>
      <w:r>
        <w:rPr>
          <w:sz w:val="22"/>
          <w:szCs w:val="22"/>
        </w:rPr>
        <w:t>Значение</w:t>
      </w:r>
      <w:r w:rsidRPr="00E561D2">
        <w:rPr>
          <w:sz w:val="22"/>
          <w:szCs w:val="22"/>
        </w:rPr>
        <w:t xml:space="preserve"> </w:t>
      </w:r>
      <w:r>
        <w:rPr>
          <w:sz w:val="22"/>
          <w:szCs w:val="22"/>
        </w:rPr>
        <w:t>наружного</w:t>
      </w:r>
      <w:r w:rsidRPr="00E561D2">
        <w:rPr>
          <w:sz w:val="22"/>
          <w:szCs w:val="22"/>
        </w:rPr>
        <w:t xml:space="preserve"> </w:t>
      </w:r>
      <w:r>
        <w:rPr>
          <w:sz w:val="22"/>
          <w:szCs w:val="22"/>
        </w:rPr>
        <w:t>диаметра</w:t>
      </w:r>
      <w:r w:rsidRPr="00E561D2">
        <w:rPr>
          <w:sz w:val="22"/>
          <w:szCs w:val="22"/>
        </w:rPr>
        <w:t xml:space="preserve"> </w:t>
      </w:r>
      <w:r>
        <w:rPr>
          <w:sz w:val="22"/>
          <w:szCs w:val="22"/>
        </w:rPr>
        <w:t>центровой</w:t>
      </w:r>
      <w:r w:rsidRPr="00E561D2">
        <w:rPr>
          <w:sz w:val="22"/>
          <w:szCs w:val="22"/>
        </w:rPr>
        <w:t xml:space="preserve"> </w:t>
      </w:r>
      <w:r>
        <w:rPr>
          <w:sz w:val="22"/>
          <w:szCs w:val="22"/>
        </w:rPr>
        <w:t>высадки</w:t>
      </w:r>
      <w:r w:rsidRPr="00E561D2">
        <w:rPr>
          <w:sz w:val="22"/>
          <w:szCs w:val="22"/>
        </w:rPr>
        <w:t xml:space="preserve"> </w:t>
      </w:r>
      <w:r>
        <w:rPr>
          <w:sz w:val="22"/>
          <w:szCs w:val="22"/>
        </w:rPr>
        <w:t>толстостенной</w:t>
      </w:r>
      <w:r w:rsidRPr="00E561D2">
        <w:rPr>
          <w:sz w:val="22"/>
          <w:szCs w:val="22"/>
        </w:rPr>
        <w:t xml:space="preserve"> </w:t>
      </w:r>
      <w:r>
        <w:rPr>
          <w:sz w:val="22"/>
          <w:szCs w:val="22"/>
        </w:rPr>
        <w:t>трубы</w:t>
      </w:r>
      <w:r w:rsidRPr="00E561D2">
        <w:rPr>
          <w:sz w:val="22"/>
          <w:szCs w:val="22"/>
        </w:rPr>
        <w:t xml:space="preserve"> </w:t>
      </w:r>
      <w:r>
        <w:rPr>
          <w:sz w:val="22"/>
          <w:szCs w:val="22"/>
        </w:rPr>
        <w:t>должно</w:t>
      </w:r>
      <w:r w:rsidRPr="00E561D2">
        <w:rPr>
          <w:sz w:val="22"/>
          <w:szCs w:val="22"/>
        </w:rPr>
        <w:t xml:space="preserve"> </w:t>
      </w:r>
      <w:r>
        <w:rPr>
          <w:sz w:val="22"/>
          <w:szCs w:val="22"/>
        </w:rPr>
        <w:t>соответствовать</w:t>
      </w:r>
      <w:r w:rsidRPr="00E561D2">
        <w:rPr>
          <w:sz w:val="22"/>
          <w:szCs w:val="22"/>
        </w:rPr>
        <w:t xml:space="preserve"> </w:t>
      </w:r>
      <w:r>
        <w:rPr>
          <w:sz w:val="22"/>
          <w:szCs w:val="22"/>
        </w:rPr>
        <w:t>требованиям</w:t>
      </w:r>
      <w:r w:rsidRPr="00E561D2">
        <w:rPr>
          <w:sz w:val="22"/>
          <w:szCs w:val="22"/>
        </w:rPr>
        <w:t xml:space="preserve">, </w:t>
      </w:r>
      <w:r>
        <w:rPr>
          <w:sz w:val="22"/>
          <w:szCs w:val="22"/>
        </w:rPr>
        <w:t>предусмотренным</w:t>
      </w:r>
      <w:r w:rsidRPr="00E561D2">
        <w:rPr>
          <w:sz w:val="22"/>
          <w:szCs w:val="22"/>
        </w:rPr>
        <w:t xml:space="preserve"> </w:t>
      </w:r>
      <w:r>
        <w:rPr>
          <w:sz w:val="22"/>
          <w:szCs w:val="22"/>
        </w:rPr>
        <w:t>таблицей</w:t>
      </w:r>
      <w:r w:rsidRPr="00E561D2">
        <w:rPr>
          <w:sz w:val="22"/>
          <w:szCs w:val="22"/>
        </w:rPr>
        <w:t xml:space="preserve"> </w:t>
      </w:r>
      <w:r w:rsidRPr="00637C34">
        <w:rPr>
          <w:sz w:val="22"/>
          <w:szCs w:val="22"/>
        </w:rPr>
        <w:t>3.9.2 - 3.9.4</w:t>
      </w:r>
      <w:r w:rsidRPr="00E561D2">
        <w:rPr>
          <w:sz w:val="22"/>
          <w:szCs w:val="22"/>
        </w:rPr>
        <w:t xml:space="preserve">. </w:t>
      </w:r>
    </w:p>
    <w:p w:rsidR="006100CB" w:rsidRPr="00637C34" w:rsidRDefault="006100CB" w:rsidP="006100CB">
      <w:pPr>
        <w:pStyle w:val="aff3"/>
        <w:rPr>
          <w:sz w:val="22"/>
          <w:szCs w:val="22"/>
        </w:rPr>
      </w:pPr>
    </w:p>
    <w:p w:rsidR="006100CB" w:rsidRPr="00BD4EF7" w:rsidRDefault="006100CB" w:rsidP="006100CB">
      <w:pPr>
        <w:widowControl w:val="0"/>
        <w:numPr>
          <w:ilvl w:val="0"/>
          <w:numId w:val="76"/>
        </w:numPr>
        <w:autoSpaceDE w:val="0"/>
        <w:autoSpaceDN w:val="0"/>
        <w:adjustRightInd w:val="0"/>
        <w:ind w:left="709"/>
        <w:jc w:val="both"/>
        <w:rPr>
          <w:sz w:val="22"/>
          <w:szCs w:val="22"/>
        </w:rPr>
      </w:pPr>
      <w:r>
        <w:rPr>
          <w:sz w:val="22"/>
          <w:szCs w:val="22"/>
        </w:rPr>
        <w:t>Повторное</w:t>
      </w:r>
      <w:r w:rsidRPr="00EF0AB2">
        <w:rPr>
          <w:sz w:val="22"/>
          <w:szCs w:val="22"/>
        </w:rPr>
        <w:t xml:space="preserve"> </w:t>
      </w:r>
      <w:r>
        <w:rPr>
          <w:sz w:val="22"/>
          <w:szCs w:val="22"/>
        </w:rPr>
        <w:t>нарезание</w:t>
      </w:r>
      <w:r w:rsidRPr="00EF0AB2">
        <w:rPr>
          <w:sz w:val="22"/>
          <w:szCs w:val="22"/>
        </w:rPr>
        <w:t xml:space="preserve"> </w:t>
      </w:r>
      <w:r>
        <w:rPr>
          <w:sz w:val="22"/>
          <w:szCs w:val="22"/>
        </w:rPr>
        <w:t>резьбы</w:t>
      </w:r>
      <w:r w:rsidRPr="00EF0AB2">
        <w:rPr>
          <w:sz w:val="22"/>
          <w:szCs w:val="22"/>
        </w:rPr>
        <w:t xml:space="preserve">: </w:t>
      </w:r>
      <w:r>
        <w:rPr>
          <w:sz w:val="22"/>
          <w:szCs w:val="22"/>
        </w:rPr>
        <w:t>Данный</w:t>
      </w:r>
      <w:r w:rsidRPr="00EF0AB2">
        <w:rPr>
          <w:sz w:val="22"/>
          <w:szCs w:val="22"/>
        </w:rPr>
        <w:t xml:space="preserve"> </w:t>
      </w:r>
      <w:r>
        <w:rPr>
          <w:sz w:val="22"/>
          <w:szCs w:val="22"/>
        </w:rPr>
        <w:t>метод</w:t>
      </w:r>
      <w:r w:rsidRPr="00EF0AB2">
        <w:rPr>
          <w:sz w:val="22"/>
          <w:szCs w:val="22"/>
        </w:rPr>
        <w:t xml:space="preserve"> </w:t>
      </w:r>
      <w:r>
        <w:rPr>
          <w:sz w:val="22"/>
          <w:szCs w:val="22"/>
        </w:rPr>
        <w:t>используется</w:t>
      </w:r>
      <w:r w:rsidRPr="00EF0AB2">
        <w:rPr>
          <w:sz w:val="22"/>
          <w:szCs w:val="22"/>
        </w:rPr>
        <w:t xml:space="preserve"> </w:t>
      </w:r>
      <w:r>
        <w:rPr>
          <w:sz w:val="22"/>
          <w:szCs w:val="22"/>
        </w:rPr>
        <w:t>для</w:t>
      </w:r>
      <w:r w:rsidRPr="00EF0AB2">
        <w:rPr>
          <w:sz w:val="22"/>
          <w:szCs w:val="22"/>
        </w:rPr>
        <w:t xml:space="preserve"> </w:t>
      </w:r>
      <w:r>
        <w:rPr>
          <w:sz w:val="22"/>
          <w:szCs w:val="22"/>
        </w:rPr>
        <w:t>ремонта</w:t>
      </w:r>
      <w:r w:rsidRPr="00EF0AB2">
        <w:rPr>
          <w:sz w:val="22"/>
          <w:szCs w:val="22"/>
        </w:rPr>
        <w:t xml:space="preserve"> </w:t>
      </w:r>
      <w:r>
        <w:rPr>
          <w:sz w:val="22"/>
          <w:szCs w:val="22"/>
        </w:rPr>
        <w:t>соединений</w:t>
      </w:r>
      <w:r w:rsidRPr="00EF0AB2">
        <w:rPr>
          <w:sz w:val="22"/>
          <w:szCs w:val="22"/>
        </w:rPr>
        <w:t xml:space="preserve">, </w:t>
      </w:r>
      <w:r>
        <w:rPr>
          <w:sz w:val="22"/>
          <w:szCs w:val="22"/>
        </w:rPr>
        <w:t>которые</w:t>
      </w:r>
      <w:r w:rsidRPr="00EF0AB2">
        <w:rPr>
          <w:sz w:val="22"/>
          <w:szCs w:val="22"/>
        </w:rPr>
        <w:t xml:space="preserve"> </w:t>
      </w:r>
      <w:r>
        <w:rPr>
          <w:sz w:val="22"/>
          <w:szCs w:val="22"/>
        </w:rPr>
        <w:t>после</w:t>
      </w:r>
      <w:r w:rsidRPr="00EF0AB2">
        <w:rPr>
          <w:sz w:val="22"/>
          <w:szCs w:val="22"/>
        </w:rPr>
        <w:t xml:space="preserve"> </w:t>
      </w:r>
      <w:r>
        <w:rPr>
          <w:sz w:val="22"/>
          <w:szCs w:val="22"/>
        </w:rPr>
        <w:t>полевых</w:t>
      </w:r>
      <w:r w:rsidRPr="00EF0AB2">
        <w:rPr>
          <w:sz w:val="22"/>
          <w:szCs w:val="22"/>
        </w:rPr>
        <w:t xml:space="preserve"> </w:t>
      </w:r>
      <w:r>
        <w:rPr>
          <w:sz w:val="22"/>
          <w:szCs w:val="22"/>
        </w:rPr>
        <w:t>ремонтных</w:t>
      </w:r>
      <w:r w:rsidRPr="00EF0AB2">
        <w:rPr>
          <w:sz w:val="22"/>
          <w:szCs w:val="22"/>
        </w:rPr>
        <w:t xml:space="preserve"> </w:t>
      </w:r>
      <w:r>
        <w:rPr>
          <w:sz w:val="22"/>
          <w:szCs w:val="22"/>
        </w:rPr>
        <w:t>работ</w:t>
      </w:r>
      <w:r w:rsidRPr="00EF0AB2">
        <w:rPr>
          <w:sz w:val="22"/>
          <w:szCs w:val="22"/>
        </w:rPr>
        <w:t xml:space="preserve"> </w:t>
      </w:r>
      <w:r>
        <w:rPr>
          <w:sz w:val="22"/>
          <w:szCs w:val="22"/>
        </w:rPr>
        <w:t>не</w:t>
      </w:r>
      <w:r w:rsidRPr="00EF0AB2">
        <w:rPr>
          <w:sz w:val="22"/>
          <w:szCs w:val="22"/>
        </w:rPr>
        <w:t xml:space="preserve"> </w:t>
      </w:r>
      <w:r>
        <w:rPr>
          <w:sz w:val="22"/>
          <w:szCs w:val="22"/>
        </w:rPr>
        <w:t>отвечают</w:t>
      </w:r>
      <w:r w:rsidRPr="00EF0AB2">
        <w:rPr>
          <w:sz w:val="22"/>
          <w:szCs w:val="22"/>
        </w:rPr>
        <w:t xml:space="preserve"> </w:t>
      </w:r>
      <w:r>
        <w:rPr>
          <w:sz w:val="22"/>
          <w:szCs w:val="22"/>
        </w:rPr>
        <w:t>требованиям, предъявляемым в соответствии с данной процедурой. Выполнение данной процедуры требует срезания соединения за пределами усталостных трещин. Полное</w:t>
      </w:r>
      <w:r w:rsidRPr="00EF0AB2">
        <w:rPr>
          <w:sz w:val="22"/>
          <w:szCs w:val="22"/>
        </w:rPr>
        <w:t xml:space="preserve"> </w:t>
      </w:r>
      <w:r>
        <w:rPr>
          <w:sz w:val="22"/>
          <w:szCs w:val="22"/>
        </w:rPr>
        <w:t>удаление</w:t>
      </w:r>
      <w:r w:rsidRPr="00EF0AB2">
        <w:rPr>
          <w:sz w:val="22"/>
          <w:szCs w:val="22"/>
        </w:rPr>
        <w:t xml:space="preserve"> </w:t>
      </w:r>
      <w:r>
        <w:rPr>
          <w:sz w:val="22"/>
          <w:szCs w:val="22"/>
        </w:rPr>
        <w:t>профиля</w:t>
      </w:r>
      <w:r w:rsidRPr="00EF0AB2">
        <w:rPr>
          <w:sz w:val="22"/>
          <w:szCs w:val="22"/>
        </w:rPr>
        <w:t xml:space="preserve"> </w:t>
      </w:r>
      <w:r>
        <w:rPr>
          <w:sz w:val="22"/>
          <w:szCs w:val="22"/>
        </w:rPr>
        <w:t>резьбы</w:t>
      </w:r>
      <w:r w:rsidRPr="00EF0AB2">
        <w:rPr>
          <w:sz w:val="22"/>
          <w:szCs w:val="22"/>
        </w:rPr>
        <w:t xml:space="preserve"> </w:t>
      </w:r>
      <w:r>
        <w:rPr>
          <w:sz w:val="22"/>
          <w:szCs w:val="22"/>
        </w:rPr>
        <w:t>не</w:t>
      </w:r>
      <w:r w:rsidRPr="00EF0AB2">
        <w:rPr>
          <w:sz w:val="22"/>
          <w:szCs w:val="22"/>
        </w:rPr>
        <w:t xml:space="preserve"> </w:t>
      </w:r>
      <w:r>
        <w:rPr>
          <w:sz w:val="22"/>
          <w:szCs w:val="22"/>
        </w:rPr>
        <w:t>требуется</w:t>
      </w:r>
      <w:r w:rsidRPr="00EF0AB2">
        <w:rPr>
          <w:sz w:val="22"/>
          <w:szCs w:val="22"/>
        </w:rPr>
        <w:t xml:space="preserve">, </w:t>
      </w:r>
      <w:r>
        <w:rPr>
          <w:sz w:val="22"/>
          <w:szCs w:val="22"/>
        </w:rPr>
        <w:t>если</w:t>
      </w:r>
      <w:r w:rsidRPr="00EF0AB2">
        <w:rPr>
          <w:sz w:val="22"/>
          <w:szCs w:val="22"/>
        </w:rPr>
        <w:t xml:space="preserve"> </w:t>
      </w:r>
      <w:r>
        <w:rPr>
          <w:sz w:val="22"/>
          <w:szCs w:val="22"/>
        </w:rPr>
        <w:t>на</w:t>
      </w:r>
      <w:r w:rsidRPr="00EF0AB2">
        <w:rPr>
          <w:sz w:val="22"/>
          <w:szCs w:val="22"/>
        </w:rPr>
        <w:t xml:space="preserve"> </w:t>
      </w:r>
      <w:r>
        <w:rPr>
          <w:sz w:val="22"/>
          <w:szCs w:val="22"/>
        </w:rPr>
        <w:t>соединении</w:t>
      </w:r>
      <w:r w:rsidRPr="00EF0AB2">
        <w:rPr>
          <w:sz w:val="22"/>
          <w:szCs w:val="22"/>
        </w:rPr>
        <w:t xml:space="preserve"> </w:t>
      </w:r>
      <w:r>
        <w:rPr>
          <w:sz w:val="22"/>
          <w:szCs w:val="22"/>
        </w:rPr>
        <w:t>отсутствуют</w:t>
      </w:r>
      <w:r w:rsidRPr="00EF0AB2">
        <w:rPr>
          <w:sz w:val="22"/>
          <w:szCs w:val="22"/>
        </w:rPr>
        <w:t xml:space="preserve"> </w:t>
      </w:r>
      <w:r>
        <w:rPr>
          <w:sz w:val="22"/>
          <w:szCs w:val="22"/>
        </w:rPr>
        <w:t>усталостные</w:t>
      </w:r>
      <w:r w:rsidRPr="00EF0AB2">
        <w:rPr>
          <w:sz w:val="22"/>
          <w:szCs w:val="22"/>
        </w:rPr>
        <w:t xml:space="preserve"> </w:t>
      </w:r>
      <w:r>
        <w:rPr>
          <w:sz w:val="22"/>
          <w:szCs w:val="22"/>
        </w:rPr>
        <w:t>трещины</w:t>
      </w:r>
      <w:r w:rsidRPr="00EF0AB2">
        <w:rPr>
          <w:sz w:val="22"/>
          <w:szCs w:val="22"/>
        </w:rPr>
        <w:t xml:space="preserve"> </w:t>
      </w:r>
      <w:r>
        <w:rPr>
          <w:sz w:val="22"/>
          <w:szCs w:val="22"/>
        </w:rPr>
        <w:t>и</w:t>
      </w:r>
      <w:r w:rsidRPr="00EF0AB2">
        <w:rPr>
          <w:sz w:val="22"/>
          <w:szCs w:val="22"/>
        </w:rPr>
        <w:t xml:space="preserve"> </w:t>
      </w:r>
      <w:r>
        <w:rPr>
          <w:sz w:val="22"/>
          <w:szCs w:val="22"/>
        </w:rPr>
        <w:t>если</w:t>
      </w:r>
      <w:r w:rsidRPr="00EF0AB2">
        <w:rPr>
          <w:sz w:val="22"/>
          <w:szCs w:val="22"/>
        </w:rPr>
        <w:t xml:space="preserve"> </w:t>
      </w:r>
      <w:r>
        <w:rPr>
          <w:sz w:val="22"/>
          <w:szCs w:val="22"/>
        </w:rPr>
        <w:t>для</w:t>
      </w:r>
      <w:r w:rsidRPr="00EF0AB2">
        <w:rPr>
          <w:sz w:val="22"/>
          <w:szCs w:val="22"/>
        </w:rPr>
        <w:t xml:space="preserve"> </w:t>
      </w:r>
      <w:r>
        <w:rPr>
          <w:sz w:val="22"/>
          <w:szCs w:val="22"/>
        </w:rPr>
        <w:t>соблюдения</w:t>
      </w:r>
      <w:r w:rsidRPr="00EF0AB2">
        <w:rPr>
          <w:sz w:val="22"/>
          <w:szCs w:val="22"/>
        </w:rPr>
        <w:t xml:space="preserve"> </w:t>
      </w:r>
      <w:r>
        <w:rPr>
          <w:sz w:val="22"/>
          <w:szCs w:val="22"/>
        </w:rPr>
        <w:t>НОВЫХ</w:t>
      </w:r>
      <w:r w:rsidRPr="00EF0AB2">
        <w:rPr>
          <w:sz w:val="22"/>
          <w:szCs w:val="22"/>
        </w:rPr>
        <w:t xml:space="preserve"> </w:t>
      </w:r>
      <w:r>
        <w:rPr>
          <w:sz w:val="22"/>
          <w:szCs w:val="22"/>
        </w:rPr>
        <w:t>требований</w:t>
      </w:r>
      <w:r w:rsidRPr="00EF0AB2">
        <w:rPr>
          <w:sz w:val="22"/>
          <w:szCs w:val="22"/>
        </w:rPr>
        <w:t xml:space="preserve"> </w:t>
      </w:r>
      <w:r>
        <w:rPr>
          <w:sz w:val="22"/>
          <w:szCs w:val="22"/>
        </w:rPr>
        <w:t>достаточно</w:t>
      </w:r>
      <w:r w:rsidRPr="00EF0AB2">
        <w:rPr>
          <w:sz w:val="22"/>
          <w:szCs w:val="22"/>
        </w:rPr>
        <w:t xml:space="preserve"> </w:t>
      </w:r>
      <w:r>
        <w:rPr>
          <w:sz w:val="22"/>
          <w:szCs w:val="22"/>
        </w:rPr>
        <w:t>удалить необходимое количество материала. В</w:t>
      </w:r>
      <w:r w:rsidRPr="00EF0AB2">
        <w:rPr>
          <w:sz w:val="22"/>
          <w:szCs w:val="22"/>
        </w:rPr>
        <w:t xml:space="preserve"> </w:t>
      </w:r>
      <w:r>
        <w:rPr>
          <w:sz w:val="22"/>
          <w:szCs w:val="22"/>
        </w:rPr>
        <w:t>данном</w:t>
      </w:r>
      <w:r w:rsidRPr="00EF0AB2">
        <w:rPr>
          <w:sz w:val="22"/>
          <w:szCs w:val="22"/>
        </w:rPr>
        <w:t xml:space="preserve"> </w:t>
      </w:r>
      <w:proofErr w:type="gramStart"/>
      <w:r>
        <w:rPr>
          <w:sz w:val="22"/>
          <w:szCs w:val="22"/>
        </w:rPr>
        <w:t>случае</w:t>
      </w:r>
      <w:proofErr w:type="gramEnd"/>
      <w:r w:rsidRPr="00EF0AB2">
        <w:rPr>
          <w:sz w:val="22"/>
          <w:szCs w:val="22"/>
        </w:rPr>
        <w:t xml:space="preserve"> </w:t>
      </w:r>
      <w:r>
        <w:rPr>
          <w:sz w:val="22"/>
          <w:szCs w:val="22"/>
        </w:rPr>
        <w:t>соединение</w:t>
      </w:r>
      <w:r w:rsidRPr="00EF0AB2">
        <w:rPr>
          <w:sz w:val="22"/>
          <w:szCs w:val="22"/>
        </w:rPr>
        <w:t xml:space="preserve"> </w:t>
      </w:r>
      <w:r>
        <w:rPr>
          <w:sz w:val="22"/>
          <w:szCs w:val="22"/>
        </w:rPr>
        <w:t>не</w:t>
      </w:r>
      <w:r w:rsidRPr="00EF0AB2">
        <w:rPr>
          <w:sz w:val="22"/>
          <w:szCs w:val="22"/>
        </w:rPr>
        <w:t xml:space="preserve"> </w:t>
      </w:r>
      <w:r>
        <w:rPr>
          <w:sz w:val="22"/>
          <w:szCs w:val="22"/>
        </w:rPr>
        <w:t>должно</w:t>
      </w:r>
      <w:r w:rsidRPr="00EF0AB2">
        <w:rPr>
          <w:sz w:val="22"/>
          <w:szCs w:val="22"/>
        </w:rPr>
        <w:t xml:space="preserve"> </w:t>
      </w:r>
      <w:r>
        <w:rPr>
          <w:sz w:val="22"/>
          <w:szCs w:val="22"/>
        </w:rPr>
        <w:t>обрабатываться</w:t>
      </w:r>
      <w:r w:rsidRPr="00EF0AB2">
        <w:rPr>
          <w:sz w:val="22"/>
          <w:szCs w:val="22"/>
        </w:rPr>
        <w:t xml:space="preserve"> </w:t>
      </w:r>
      <w:r>
        <w:rPr>
          <w:sz w:val="22"/>
          <w:szCs w:val="22"/>
        </w:rPr>
        <w:t>до</w:t>
      </w:r>
      <w:r w:rsidRPr="00EF0AB2">
        <w:rPr>
          <w:sz w:val="22"/>
          <w:szCs w:val="22"/>
        </w:rPr>
        <w:t xml:space="preserve"> </w:t>
      </w:r>
      <w:r>
        <w:rPr>
          <w:sz w:val="22"/>
          <w:szCs w:val="22"/>
        </w:rPr>
        <w:t>состояния</w:t>
      </w:r>
      <w:r w:rsidRPr="00EF0AB2">
        <w:rPr>
          <w:sz w:val="22"/>
          <w:szCs w:val="22"/>
        </w:rPr>
        <w:t xml:space="preserve"> </w:t>
      </w:r>
      <w:r>
        <w:rPr>
          <w:sz w:val="22"/>
          <w:szCs w:val="22"/>
        </w:rPr>
        <w:t>болванки</w:t>
      </w:r>
      <w:r w:rsidRPr="00EF0AB2">
        <w:rPr>
          <w:sz w:val="22"/>
          <w:szCs w:val="22"/>
        </w:rPr>
        <w:t xml:space="preserve">, </w:t>
      </w:r>
      <w:r>
        <w:rPr>
          <w:sz w:val="22"/>
          <w:szCs w:val="22"/>
        </w:rPr>
        <w:t>однако</w:t>
      </w:r>
      <w:r w:rsidRPr="00EF0AB2">
        <w:rPr>
          <w:sz w:val="22"/>
          <w:szCs w:val="22"/>
        </w:rPr>
        <w:t xml:space="preserve"> </w:t>
      </w:r>
      <w:r>
        <w:rPr>
          <w:sz w:val="22"/>
          <w:szCs w:val="22"/>
        </w:rPr>
        <w:t>все</w:t>
      </w:r>
      <w:r w:rsidRPr="00EF0AB2">
        <w:rPr>
          <w:sz w:val="22"/>
          <w:szCs w:val="22"/>
        </w:rPr>
        <w:t xml:space="preserve"> </w:t>
      </w:r>
      <w:r>
        <w:rPr>
          <w:sz w:val="22"/>
          <w:szCs w:val="22"/>
        </w:rPr>
        <w:t>заплечики, поверхности уплотнений и элементы резьбы подвергаются машинной обработке до 100% состояния «чистого металла». Это</w:t>
      </w:r>
      <w:r w:rsidRPr="005E22D3">
        <w:rPr>
          <w:sz w:val="22"/>
          <w:szCs w:val="22"/>
        </w:rPr>
        <w:t xml:space="preserve"> </w:t>
      </w:r>
      <w:r>
        <w:rPr>
          <w:sz w:val="22"/>
          <w:szCs w:val="22"/>
        </w:rPr>
        <w:t>необязательно</w:t>
      </w:r>
      <w:r w:rsidRPr="005E22D3">
        <w:rPr>
          <w:sz w:val="22"/>
          <w:szCs w:val="22"/>
        </w:rPr>
        <w:t xml:space="preserve"> </w:t>
      </w:r>
      <w:r>
        <w:rPr>
          <w:sz w:val="22"/>
          <w:szCs w:val="22"/>
        </w:rPr>
        <w:t>для</w:t>
      </w:r>
      <w:r w:rsidRPr="005E22D3">
        <w:rPr>
          <w:sz w:val="22"/>
          <w:szCs w:val="22"/>
        </w:rPr>
        <w:t xml:space="preserve"> </w:t>
      </w:r>
      <w:r>
        <w:rPr>
          <w:sz w:val="22"/>
          <w:szCs w:val="22"/>
        </w:rPr>
        <w:t>цилиндрического</w:t>
      </w:r>
      <w:r w:rsidRPr="005E22D3">
        <w:rPr>
          <w:sz w:val="22"/>
          <w:szCs w:val="22"/>
        </w:rPr>
        <w:t xml:space="preserve"> </w:t>
      </w:r>
      <w:r>
        <w:rPr>
          <w:sz w:val="22"/>
          <w:szCs w:val="22"/>
        </w:rPr>
        <w:t>диаметра</w:t>
      </w:r>
      <w:r w:rsidRPr="005E22D3">
        <w:rPr>
          <w:sz w:val="22"/>
          <w:szCs w:val="22"/>
        </w:rPr>
        <w:t xml:space="preserve">. </w:t>
      </w:r>
      <w:r>
        <w:rPr>
          <w:sz w:val="22"/>
          <w:szCs w:val="22"/>
        </w:rPr>
        <w:t>После</w:t>
      </w:r>
      <w:r w:rsidRPr="005E22D3">
        <w:rPr>
          <w:sz w:val="22"/>
          <w:szCs w:val="22"/>
        </w:rPr>
        <w:t xml:space="preserve"> </w:t>
      </w:r>
      <w:r>
        <w:rPr>
          <w:sz w:val="22"/>
          <w:szCs w:val="22"/>
        </w:rPr>
        <w:t>повторной</w:t>
      </w:r>
      <w:r w:rsidRPr="005E22D3">
        <w:rPr>
          <w:sz w:val="22"/>
          <w:szCs w:val="22"/>
        </w:rPr>
        <w:t xml:space="preserve"> </w:t>
      </w:r>
      <w:r>
        <w:rPr>
          <w:sz w:val="22"/>
          <w:szCs w:val="22"/>
        </w:rPr>
        <w:t>нарезки</w:t>
      </w:r>
      <w:r w:rsidRPr="005E22D3">
        <w:rPr>
          <w:sz w:val="22"/>
          <w:szCs w:val="22"/>
        </w:rPr>
        <w:t xml:space="preserve"> </w:t>
      </w:r>
      <w:r>
        <w:rPr>
          <w:sz w:val="22"/>
          <w:szCs w:val="22"/>
        </w:rPr>
        <w:t>резьбы</w:t>
      </w:r>
      <w:r w:rsidRPr="005E22D3">
        <w:rPr>
          <w:sz w:val="22"/>
          <w:szCs w:val="22"/>
        </w:rPr>
        <w:t xml:space="preserve"> </w:t>
      </w:r>
      <w:r>
        <w:rPr>
          <w:sz w:val="22"/>
          <w:szCs w:val="22"/>
        </w:rPr>
        <w:t>соединение</w:t>
      </w:r>
      <w:r w:rsidRPr="005E22D3">
        <w:rPr>
          <w:sz w:val="22"/>
          <w:szCs w:val="22"/>
        </w:rPr>
        <w:t xml:space="preserve"> </w:t>
      </w:r>
      <w:r>
        <w:rPr>
          <w:sz w:val="22"/>
          <w:szCs w:val="22"/>
        </w:rPr>
        <w:t>покрывается</w:t>
      </w:r>
      <w:r w:rsidRPr="005E22D3">
        <w:rPr>
          <w:sz w:val="22"/>
          <w:szCs w:val="22"/>
        </w:rPr>
        <w:t xml:space="preserve"> </w:t>
      </w:r>
      <w:r>
        <w:rPr>
          <w:sz w:val="22"/>
          <w:szCs w:val="22"/>
        </w:rPr>
        <w:t>фосфатом</w:t>
      </w:r>
      <w:r w:rsidRPr="005E22D3">
        <w:rPr>
          <w:sz w:val="22"/>
          <w:szCs w:val="22"/>
        </w:rPr>
        <w:t xml:space="preserve">. </w:t>
      </w:r>
      <w:r>
        <w:rPr>
          <w:sz w:val="22"/>
          <w:szCs w:val="22"/>
        </w:rPr>
        <w:t>Сульфат</w:t>
      </w:r>
      <w:r w:rsidRPr="00BD4EF7">
        <w:rPr>
          <w:sz w:val="22"/>
          <w:szCs w:val="22"/>
        </w:rPr>
        <w:t xml:space="preserve"> </w:t>
      </w:r>
      <w:r>
        <w:rPr>
          <w:sz w:val="22"/>
          <w:szCs w:val="22"/>
        </w:rPr>
        <w:t>меди</w:t>
      </w:r>
      <w:r w:rsidRPr="00BD4EF7">
        <w:rPr>
          <w:sz w:val="22"/>
          <w:szCs w:val="22"/>
        </w:rPr>
        <w:t xml:space="preserve"> </w:t>
      </w:r>
      <w:r>
        <w:rPr>
          <w:sz w:val="22"/>
          <w:szCs w:val="22"/>
        </w:rPr>
        <w:t>не</w:t>
      </w:r>
      <w:r w:rsidRPr="00BD4EF7">
        <w:rPr>
          <w:sz w:val="22"/>
          <w:szCs w:val="22"/>
        </w:rPr>
        <w:t xml:space="preserve"> </w:t>
      </w:r>
      <w:r>
        <w:rPr>
          <w:sz w:val="22"/>
          <w:szCs w:val="22"/>
        </w:rPr>
        <w:t>подходит</w:t>
      </w:r>
      <w:r w:rsidRPr="00BD4EF7">
        <w:rPr>
          <w:sz w:val="22"/>
          <w:szCs w:val="22"/>
        </w:rPr>
        <w:t xml:space="preserve"> </w:t>
      </w:r>
      <w:r>
        <w:rPr>
          <w:sz w:val="22"/>
          <w:szCs w:val="22"/>
        </w:rPr>
        <w:t>в</w:t>
      </w:r>
      <w:r w:rsidRPr="00BD4EF7">
        <w:rPr>
          <w:sz w:val="22"/>
          <w:szCs w:val="22"/>
        </w:rPr>
        <w:t xml:space="preserve"> </w:t>
      </w:r>
      <w:r>
        <w:rPr>
          <w:sz w:val="22"/>
          <w:szCs w:val="22"/>
        </w:rPr>
        <w:t>качестве</w:t>
      </w:r>
      <w:r w:rsidRPr="00BD4EF7">
        <w:rPr>
          <w:sz w:val="22"/>
          <w:szCs w:val="22"/>
        </w:rPr>
        <w:t xml:space="preserve"> </w:t>
      </w:r>
      <w:r>
        <w:rPr>
          <w:sz w:val="22"/>
          <w:szCs w:val="22"/>
        </w:rPr>
        <w:t>альтернативы</w:t>
      </w:r>
      <w:r w:rsidRPr="00BD4EF7">
        <w:rPr>
          <w:sz w:val="22"/>
          <w:szCs w:val="22"/>
        </w:rPr>
        <w:t xml:space="preserve"> </w:t>
      </w:r>
      <w:r>
        <w:rPr>
          <w:sz w:val="22"/>
          <w:szCs w:val="22"/>
        </w:rPr>
        <w:t>для</w:t>
      </w:r>
      <w:r w:rsidRPr="00BD4EF7">
        <w:rPr>
          <w:sz w:val="22"/>
          <w:szCs w:val="22"/>
        </w:rPr>
        <w:t xml:space="preserve"> </w:t>
      </w:r>
      <w:r>
        <w:rPr>
          <w:sz w:val="22"/>
          <w:szCs w:val="22"/>
        </w:rPr>
        <w:t>покрытия</w:t>
      </w:r>
      <w:r w:rsidRPr="00BD4EF7">
        <w:rPr>
          <w:sz w:val="22"/>
          <w:szCs w:val="22"/>
        </w:rPr>
        <w:t xml:space="preserve"> </w:t>
      </w:r>
      <w:r>
        <w:rPr>
          <w:sz w:val="22"/>
          <w:szCs w:val="22"/>
        </w:rPr>
        <w:t>соединений</w:t>
      </w:r>
      <w:r w:rsidRPr="00BD4EF7">
        <w:rPr>
          <w:sz w:val="22"/>
          <w:szCs w:val="22"/>
        </w:rPr>
        <w:t xml:space="preserve"> </w:t>
      </w:r>
      <w:r>
        <w:rPr>
          <w:sz w:val="22"/>
          <w:szCs w:val="22"/>
        </w:rPr>
        <w:t>с</w:t>
      </w:r>
      <w:r w:rsidRPr="00BD4EF7">
        <w:rPr>
          <w:sz w:val="22"/>
          <w:szCs w:val="22"/>
        </w:rPr>
        <w:t xml:space="preserve"> </w:t>
      </w:r>
      <w:r>
        <w:rPr>
          <w:sz w:val="22"/>
          <w:szCs w:val="22"/>
        </w:rPr>
        <w:t>повторно</w:t>
      </w:r>
      <w:r w:rsidRPr="00BD4EF7">
        <w:rPr>
          <w:sz w:val="22"/>
          <w:szCs w:val="22"/>
        </w:rPr>
        <w:t xml:space="preserve"> </w:t>
      </w:r>
      <w:r>
        <w:rPr>
          <w:sz w:val="22"/>
          <w:szCs w:val="22"/>
        </w:rPr>
        <w:t>нарезанной</w:t>
      </w:r>
      <w:r w:rsidRPr="00BD4EF7">
        <w:rPr>
          <w:sz w:val="22"/>
          <w:szCs w:val="22"/>
        </w:rPr>
        <w:t xml:space="preserve"> </w:t>
      </w:r>
      <w:r>
        <w:rPr>
          <w:sz w:val="22"/>
          <w:szCs w:val="22"/>
        </w:rPr>
        <w:t>резьбой</w:t>
      </w:r>
      <w:r w:rsidRPr="00BD4EF7">
        <w:rPr>
          <w:sz w:val="22"/>
          <w:szCs w:val="22"/>
        </w:rPr>
        <w:t>.</w:t>
      </w:r>
    </w:p>
    <w:p w:rsidR="006100CB" w:rsidRPr="00BD4EF7"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BC0178">
        <w:rPr>
          <w:b/>
          <w:sz w:val="22"/>
          <w:szCs w:val="22"/>
        </w:rPr>
        <w:t>Процедура</w:t>
      </w:r>
      <w:r w:rsidRPr="00BD4EF7">
        <w:rPr>
          <w:b/>
          <w:sz w:val="22"/>
          <w:szCs w:val="22"/>
        </w:rPr>
        <w:t xml:space="preserve"> </w:t>
      </w:r>
      <w:r w:rsidRPr="00BC0178">
        <w:rPr>
          <w:b/>
          <w:sz w:val="22"/>
          <w:szCs w:val="22"/>
        </w:rPr>
        <w:t>и</w:t>
      </w:r>
      <w:r w:rsidRPr="00BD4EF7">
        <w:rPr>
          <w:b/>
          <w:sz w:val="22"/>
          <w:szCs w:val="22"/>
        </w:rPr>
        <w:t xml:space="preserve"> </w:t>
      </w:r>
      <w:r w:rsidRPr="00BC0178">
        <w:rPr>
          <w:b/>
          <w:sz w:val="22"/>
          <w:szCs w:val="22"/>
        </w:rPr>
        <w:t>критерии</w:t>
      </w:r>
      <w:r w:rsidRPr="00BD4EF7">
        <w:rPr>
          <w:b/>
          <w:sz w:val="22"/>
          <w:szCs w:val="22"/>
        </w:rPr>
        <w:t xml:space="preserve"> </w:t>
      </w:r>
      <w:r w:rsidRPr="00BC0178">
        <w:rPr>
          <w:b/>
          <w:sz w:val="22"/>
          <w:szCs w:val="22"/>
        </w:rPr>
        <w:t>приемки</w:t>
      </w:r>
      <w:r w:rsidRPr="00BD4EF7">
        <w:rPr>
          <w:b/>
          <w:sz w:val="22"/>
          <w:szCs w:val="22"/>
        </w:rPr>
        <w:t xml:space="preserve">: </w:t>
      </w:r>
      <w:r w:rsidRPr="00BC0178">
        <w:rPr>
          <w:b/>
          <w:sz w:val="22"/>
          <w:szCs w:val="22"/>
        </w:rPr>
        <w:t>Соединения</w:t>
      </w:r>
      <w:r w:rsidRPr="00BD4EF7">
        <w:rPr>
          <w:b/>
          <w:sz w:val="22"/>
          <w:szCs w:val="22"/>
        </w:rPr>
        <w:t xml:space="preserve"> </w:t>
      </w:r>
      <w:r w:rsidRPr="00BC0178">
        <w:rPr>
          <w:b/>
          <w:sz w:val="22"/>
          <w:szCs w:val="22"/>
          <w:lang w:val="en-US"/>
        </w:rPr>
        <w:t>Grant</w:t>
      </w:r>
      <w:r w:rsidRPr="00BD4EF7">
        <w:rPr>
          <w:b/>
          <w:sz w:val="22"/>
          <w:szCs w:val="22"/>
        </w:rPr>
        <w:t xml:space="preserve"> </w:t>
      </w:r>
      <w:r w:rsidRPr="00BC0178">
        <w:rPr>
          <w:b/>
          <w:sz w:val="22"/>
          <w:szCs w:val="22"/>
          <w:lang w:val="en-US"/>
        </w:rPr>
        <w:t>Prideco</w:t>
      </w:r>
      <w:r w:rsidRPr="00BD4EF7">
        <w:rPr>
          <w:b/>
          <w:sz w:val="22"/>
          <w:szCs w:val="22"/>
        </w:rPr>
        <w:t xml:space="preserve"> </w:t>
      </w:r>
      <w:r w:rsidRPr="00BC0178">
        <w:rPr>
          <w:b/>
          <w:sz w:val="22"/>
          <w:szCs w:val="22"/>
          <w:lang w:val="en-US"/>
        </w:rPr>
        <w:t>Double</w:t>
      </w:r>
      <w:r w:rsidRPr="00BD4EF7">
        <w:rPr>
          <w:b/>
          <w:sz w:val="22"/>
          <w:szCs w:val="22"/>
        </w:rPr>
        <w:t xml:space="preserve"> </w:t>
      </w:r>
      <w:r w:rsidRPr="00BC0178">
        <w:rPr>
          <w:b/>
          <w:sz w:val="22"/>
          <w:szCs w:val="22"/>
          <w:lang w:val="en-US"/>
        </w:rPr>
        <w:t>Shoulder</w:t>
      </w:r>
      <w:r w:rsidRPr="00BD4EF7">
        <w:rPr>
          <w:b/>
          <w:sz w:val="22"/>
          <w:szCs w:val="22"/>
        </w:rPr>
        <w:t xml:space="preserve">™ </w:t>
      </w:r>
      <w:r w:rsidRPr="00BC0178">
        <w:rPr>
          <w:b/>
          <w:sz w:val="22"/>
          <w:szCs w:val="22"/>
        </w:rPr>
        <w:t>и</w:t>
      </w:r>
      <w:r w:rsidRPr="00BD4EF7">
        <w:rPr>
          <w:b/>
          <w:sz w:val="22"/>
          <w:szCs w:val="22"/>
        </w:rPr>
        <w:t xml:space="preserve"> </w:t>
      </w:r>
      <w:r w:rsidRPr="00BC0178">
        <w:rPr>
          <w:b/>
          <w:sz w:val="22"/>
          <w:szCs w:val="22"/>
          <w:lang w:val="en-US"/>
        </w:rPr>
        <w:t>OMSCO</w:t>
      </w:r>
      <w:r w:rsidRPr="00BD4EF7">
        <w:rPr>
          <w:b/>
          <w:sz w:val="22"/>
          <w:szCs w:val="22"/>
        </w:rPr>
        <w:t xml:space="preserve"> </w:t>
      </w:r>
      <w:r w:rsidRPr="00BC0178">
        <w:rPr>
          <w:b/>
          <w:sz w:val="22"/>
          <w:szCs w:val="22"/>
          <w:lang w:val="en-US"/>
        </w:rPr>
        <w:t>TuffTorq</w:t>
      </w:r>
      <w:r w:rsidRPr="00BD4EF7">
        <w:rPr>
          <w:b/>
          <w:sz w:val="22"/>
          <w:szCs w:val="22"/>
        </w:rPr>
        <w:t>™:</w:t>
      </w:r>
      <w:r w:rsidRPr="00BD4EF7">
        <w:rPr>
          <w:sz w:val="22"/>
          <w:szCs w:val="22"/>
        </w:rPr>
        <w:t xml:space="preserve"> </w:t>
      </w:r>
      <w:r>
        <w:rPr>
          <w:sz w:val="22"/>
          <w:szCs w:val="22"/>
        </w:rPr>
        <w:t>Помимо</w:t>
      </w:r>
      <w:r w:rsidRPr="00BD4EF7">
        <w:rPr>
          <w:sz w:val="22"/>
          <w:szCs w:val="22"/>
        </w:rPr>
        <w:t xml:space="preserve">  </w:t>
      </w:r>
      <w:r>
        <w:rPr>
          <w:sz w:val="22"/>
          <w:szCs w:val="22"/>
        </w:rPr>
        <w:t>требований</w:t>
      </w:r>
      <w:r w:rsidRPr="00BD4EF7">
        <w:rPr>
          <w:sz w:val="22"/>
          <w:szCs w:val="22"/>
        </w:rPr>
        <w:t xml:space="preserve">, </w:t>
      </w:r>
      <w:r>
        <w:rPr>
          <w:sz w:val="22"/>
          <w:szCs w:val="22"/>
        </w:rPr>
        <w:t>предусмотренных</w:t>
      </w:r>
      <w:r w:rsidRPr="00BD4EF7">
        <w:rPr>
          <w:sz w:val="22"/>
          <w:szCs w:val="22"/>
        </w:rPr>
        <w:t xml:space="preserve"> </w:t>
      </w:r>
      <w:r>
        <w:rPr>
          <w:sz w:val="22"/>
          <w:szCs w:val="22"/>
        </w:rPr>
        <w:t>пунктом</w:t>
      </w:r>
      <w:r w:rsidRPr="00BD4EF7">
        <w:rPr>
          <w:sz w:val="22"/>
          <w:szCs w:val="22"/>
        </w:rPr>
        <w:t xml:space="preserve"> 3.11.6 </w:t>
      </w:r>
      <w:r>
        <w:rPr>
          <w:sz w:val="22"/>
          <w:szCs w:val="22"/>
        </w:rPr>
        <w:t>или</w:t>
      </w:r>
      <w:r w:rsidRPr="00BD4EF7">
        <w:rPr>
          <w:sz w:val="22"/>
          <w:szCs w:val="22"/>
        </w:rPr>
        <w:t xml:space="preserve"> 3.11.8, </w:t>
      </w:r>
      <w:r>
        <w:rPr>
          <w:sz w:val="22"/>
          <w:szCs w:val="22"/>
        </w:rPr>
        <w:t>при</w:t>
      </w:r>
      <w:r w:rsidRPr="00BD4EF7">
        <w:rPr>
          <w:sz w:val="22"/>
          <w:szCs w:val="22"/>
        </w:rPr>
        <w:t xml:space="preserve"> </w:t>
      </w:r>
      <w:r>
        <w:rPr>
          <w:sz w:val="22"/>
          <w:szCs w:val="22"/>
        </w:rPr>
        <w:t>соответствующих</w:t>
      </w:r>
      <w:r w:rsidRPr="00BD4EF7">
        <w:rPr>
          <w:sz w:val="22"/>
          <w:szCs w:val="22"/>
        </w:rPr>
        <w:t xml:space="preserve"> </w:t>
      </w:r>
      <w:r>
        <w:rPr>
          <w:sz w:val="22"/>
          <w:szCs w:val="22"/>
        </w:rPr>
        <w:t>условиях</w:t>
      </w:r>
      <w:r w:rsidRPr="00BD4EF7">
        <w:rPr>
          <w:sz w:val="22"/>
          <w:szCs w:val="22"/>
        </w:rPr>
        <w:t xml:space="preserve">, </w:t>
      </w:r>
      <w:r>
        <w:rPr>
          <w:sz w:val="22"/>
          <w:szCs w:val="22"/>
        </w:rPr>
        <w:t>для</w:t>
      </w:r>
      <w:r w:rsidRPr="00BD4EF7">
        <w:rPr>
          <w:sz w:val="22"/>
          <w:szCs w:val="22"/>
        </w:rPr>
        <w:t xml:space="preserve"> </w:t>
      </w:r>
      <w:r>
        <w:rPr>
          <w:sz w:val="22"/>
          <w:szCs w:val="22"/>
        </w:rPr>
        <w:t>визуального</w:t>
      </w:r>
      <w:r w:rsidRPr="00BD4EF7">
        <w:rPr>
          <w:sz w:val="22"/>
          <w:szCs w:val="22"/>
        </w:rPr>
        <w:t xml:space="preserve"> </w:t>
      </w:r>
      <w:r>
        <w:rPr>
          <w:sz w:val="22"/>
          <w:szCs w:val="22"/>
        </w:rPr>
        <w:t>осмотра</w:t>
      </w:r>
      <w:r w:rsidRPr="00BD4EF7">
        <w:rPr>
          <w:sz w:val="22"/>
          <w:szCs w:val="22"/>
        </w:rPr>
        <w:t xml:space="preserve"> </w:t>
      </w:r>
      <w:r>
        <w:rPr>
          <w:sz w:val="22"/>
          <w:szCs w:val="22"/>
        </w:rPr>
        <w:t>соединений</w:t>
      </w:r>
      <w:r w:rsidRPr="00BD4EF7">
        <w:rPr>
          <w:sz w:val="22"/>
          <w:szCs w:val="22"/>
        </w:rPr>
        <w:t xml:space="preserve">, </w:t>
      </w:r>
      <w:r>
        <w:rPr>
          <w:sz w:val="22"/>
          <w:szCs w:val="22"/>
        </w:rPr>
        <w:t>соединения</w:t>
      </w:r>
      <w:r w:rsidRPr="00BD4EF7">
        <w:rPr>
          <w:sz w:val="22"/>
          <w:szCs w:val="22"/>
        </w:rPr>
        <w:t xml:space="preserve"> </w:t>
      </w:r>
      <w:r w:rsidRPr="0040026B">
        <w:rPr>
          <w:sz w:val="22"/>
          <w:szCs w:val="22"/>
          <w:lang w:val="en-US"/>
        </w:rPr>
        <w:t>Grant</w:t>
      </w:r>
      <w:r w:rsidRPr="00BD4EF7">
        <w:rPr>
          <w:sz w:val="22"/>
          <w:szCs w:val="22"/>
        </w:rPr>
        <w:t xml:space="preserve"> </w:t>
      </w:r>
      <w:r w:rsidRPr="0040026B">
        <w:rPr>
          <w:sz w:val="22"/>
          <w:szCs w:val="22"/>
          <w:lang w:val="en-US"/>
        </w:rPr>
        <w:t>Prideco</w:t>
      </w:r>
      <w:r w:rsidRPr="00BD4EF7">
        <w:rPr>
          <w:sz w:val="22"/>
          <w:szCs w:val="22"/>
        </w:rPr>
        <w:t xml:space="preserve"> </w:t>
      </w:r>
      <w:r w:rsidRPr="0040026B">
        <w:rPr>
          <w:sz w:val="22"/>
          <w:szCs w:val="22"/>
          <w:lang w:val="en-US"/>
        </w:rPr>
        <w:t>Double</w:t>
      </w:r>
      <w:r w:rsidRPr="00BD4EF7">
        <w:rPr>
          <w:sz w:val="22"/>
          <w:szCs w:val="22"/>
        </w:rPr>
        <w:t xml:space="preserve"> </w:t>
      </w:r>
      <w:r w:rsidRPr="0040026B">
        <w:rPr>
          <w:sz w:val="22"/>
          <w:szCs w:val="22"/>
          <w:lang w:val="en-US"/>
        </w:rPr>
        <w:t>Shoulder</w:t>
      </w:r>
      <w:r w:rsidRPr="00BD4EF7">
        <w:rPr>
          <w:sz w:val="22"/>
          <w:szCs w:val="22"/>
        </w:rPr>
        <w:t xml:space="preserve">™ </w:t>
      </w:r>
      <w:r>
        <w:rPr>
          <w:sz w:val="22"/>
          <w:szCs w:val="22"/>
        </w:rPr>
        <w:t>и</w:t>
      </w:r>
      <w:r w:rsidRPr="00BD4EF7">
        <w:rPr>
          <w:sz w:val="22"/>
          <w:szCs w:val="22"/>
        </w:rPr>
        <w:t xml:space="preserve"> </w:t>
      </w:r>
      <w:r w:rsidRPr="0040026B">
        <w:rPr>
          <w:sz w:val="22"/>
          <w:szCs w:val="22"/>
          <w:lang w:val="en-US"/>
        </w:rPr>
        <w:t>Omsco</w:t>
      </w:r>
      <w:r w:rsidRPr="00BD4EF7">
        <w:rPr>
          <w:sz w:val="22"/>
          <w:szCs w:val="22"/>
        </w:rPr>
        <w:t xml:space="preserve"> </w:t>
      </w:r>
      <w:r w:rsidRPr="0040026B">
        <w:rPr>
          <w:sz w:val="22"/>
          <w:szCs w:val="22"/>
          <w:lang w:val="en-US"/>
        </w:rPr>
        <w:t>TuffTorq</w:t>
      </w:r>
      <w:r w:rsidRPr="00BD4EF7">
        <w:rPr>
          <w:sz w:val="22"/>
          <w:szCs w:val="22"/>
        </w:rPr>
        <w:t>™</w:t>
      </w:r>
      <w:r>
        <w:rPr>
          <w:sz w:val="22"/>
          <w:szCs w:val="22"/>
        </w:rPr>
        <w:t xml:space="preserve"> должны</w:t>
      </w:r>
      <w:r w:rsidRPr="00BD4EF7">
        <w:rPr>
          <w:sz w:val="22"/>
          <w:szCs w:val="22"/>
        </w:rPr>
        <w:t xml:space="preserve"> </w:t>
      </w:r>
      <w:r>
        <w:rPr>
          <w:sz w:val="22"/>
          <w:szCs w:val="22"/>
        </w:rPr>
        <w:t>отвечать</w:t>
      </w:r>
      <w:r w:rsidRPr="00BD4EF7">
        <w:rPr>
          <w:sz w:val="22"/>
          <w:szCs w:val="22"/>
        </w:rPr>
        <w:t xml:space="preserve"> </w:t>
      </w:r>
      <w:r>
        <w:rPr>
          <w:sz w:val="22"/>
          <w:szCs w:val="22"/>
        </w:rPr>
        <w:t>следующим</w:t>
      </w:r>
      <w:r w:rsidRPr="00BD4EF7">
        <w:rPr>
          <w:sz w:val="22"/>
          <w:szCs w:val="22"/>
        </w:rPr>
        <w:t xml:space="preserve"> </w:t>
      </w:r>
      <w:r>
        <w:rPr>
          <w:sz w:val="22"/>
          <w:szCs w:val="22"/>
        </w:rPr>
        <w:t>требованиям</w:t>
      </w:r>
      <w:r w:rsidRPr="00BD4EF7">
        <w:rPr>
          <w:sz w:val="22"/>
          <w:szCs w:val="22"/>
        </w:rPr>
        <w:t>.</w:t>
      </w:r>
    </w:p>
    <w:p w:rsidR="006100CB" w:rsidRPr="00BD4EF7" w:rsidRDefault="006100CB" w:rsidP="006100CB">
      <w:pPr>
        <w:jc w:val="both"/>
        <w:rPr>
          <w:sz w:val="22"/>
          <w:szCs w:val="22"/>
        </w:rPr>
      </w:pPr>
    </w:p>
    <w:p w:rsidR="006100CB" w:rsidRDefault="006100CB" w:rsidP="006100CB">
      <w:pPr>
        <w:jc w:val="both"/>
        <w:rPr>
          <w:i/>
          <w:sz w:val="22"/>
          <w:szCs w:val="22"/>
        </w:rPr>
      </w:pPr>
      <w:r w:rsidRPr="00E91F30">
        <w:rPr>
          <w:i/>
          <w:sz w:val="22"/>
          <w:szCs w:val="22"/>
        </w:rPr>
        <w:t>ПРИМЕЧАНИЕ: При возникновении расхождений между данной спецификацией и требованиями изготовителя, преимущественную силу имеют требования изготовителя.</w:t>
      </w:r>
    </w:p>
    <w:p w:rsidR="006100CB" w:rsidRPr="008B47EE" w:rsidRDefault="006100CB" w:rsidP="006100CB">
      <w:pPr>
        <w:jc w:val="both"/>
        <w:rPr>
          <w:sz w:val="22"/>
          <w:szCs w:val="22"/>
        </w:rPr>
      </w:pPr>
    </w:p>
    <w:p w:rsidR="006100CB" w:rsidRPr="00E916A7" w:rsidRDefault="006100CB" w:rsidP="006100CB">
      <w:pPr>
        <w:widowControl w:val="0"/>
        <w:numPr>
          <w:ilvl w:val="0"/>
          <w:numId w:val="77"/>
        </w:numPr>
        <w:autoSpaceDE w:val="0"/>
        <w:autoSpaceDN w:val="0"/>
        <w:adjustRightInd w:val="0"/>
        <w:ind w:left="709"/>
        <w:jc w:val="both"/>
        <w:rPr>
          <w:sz w:val="22"/>
          <w:szCs w:val="22"/>
        </w:rPr>
      </w:pPr>
      <w:r w:rsidRPr="00E916A7">
        <w:rPr>
          <w:sz w:val="22"/>
          <w:szCs w:val="22"/>
        </w:rPr>
        <w:t>Наружный</w:t>
      </w:r>
      <w:r w:rsidRPr="00DD3D39">
        <w:rPr>
          <w:sz w:val="22"/>
          <w:szCs w:val="22"/>
        </w:rPr>
        <w:t xml:space="preserve"> </w:t>
      </w:r>
      <w:r w:rsidRPr="00E916A7">
        <w:rPr>
          <w:sz w:val="22"/>
          <w:szCs w:val="22"/>
        </w:rPr>
        <w:t>диаметр</w:t>
      </w:r>
      <w:r w:rsidRPr="00DD3D39">
        <w:rPr>
          <w:sz w:val="22"/>
          <w:szCs w:val="22"/>
        </w:rPr>
        <w:t xml:space="preserve"> </w:t>
      </w:r>
      <w:r w:rsidRPr="00E916A7">
        <w:rPr>
          <w:sz w:val="22"/>
          <w:szCs w:val="22"/>
        </w:rPr>
        <w:t>муфты</w:t>
      </w:r>
      <w:r w:rsidRPr="00DD3D39">
        <w:rPr>
          <w:sz w:val="22"/>
          <w:szCs w:val="22"/>
        </w:rPr>
        <w:t xml:space="preserve"> </w:t>
      </w:r>
      <w:r w:rsidRPr="00E916A7">
        <w:rPr>
          <w:sz w:val="22"/>
          <w:szCs w:val="22"/>
        </w:rPr>
        <w:t>бурильного</w:t>
      </w:r>
      <w:r w:rsidRPr="00DD3D39">
        <w:rPr>
          <w:sz w:val="22"/>
          <w:szCs w:val="22"/>
        </w:rPr>
        <w:t xml:space="preserve"> </w:t>
      </w:r>
      <w:r w:rsidRPr="00E916A7">
        <w:rPr>
          <w:sz w:val="22"/>
          <w:szCs w:val="22"/>
        </w:rPr>
        <w:t>замка</w:t>
      </w:r>
      <w:r w:rsidRPr="00DD3D39">
        <w:rPr>
          <w:sz w:val="22"/>
          <w:szCs w:val="22"/>
        </w:rPr>
        <w:t xml:space="preserve"> (</w:t>
      </w:r>
      <w:r w:rsidRPr="007407B8">
        <w:rPr>
          <w:sz w:val="22"/>
          <w:szCs w:val="22"/>
          <w:lang w:val="en-US"/>
        </w:rPr>
        <w:t>OD</w:t>
      </w:r>
      <w:r w:rsidRPr="00DD3D39">
        <w:rPr>
          <w:sz w:val="22"/>
          <w:szCs w:val="22"/>
        </w:rPr>
        <w:t xml:space="preserve">): </w:t>
      </w:r>
      <w:r>
        <w:rPr>
          <w:sz w:val="22"/>
          <w:szCs w:val="22"/>
        </w:rPr>
        <w:t>Для</w:t>
      </w:r>
      <w:r w:rsidRPr="00DD3D39">
        <w:rPr>
          <w:sz w:val="22"/>
          <w:szCs w:val="22"/>
        </w:rPr>
        <w:t xml:space="preserve"> </w:t>
      </w:r>
      <w:r>
        <w:rPr>
          <w:sz w:val="22"/>
          <w:szCs w:val="22"/>
        </w:rPr>
        <w:t>соединения</w:t>
      </w:r>
      <w:r w:rsidRPr="00DD3D39">
        <w:rPr>
          <w:sz w:val="22"/>
          <w:szCs w:val="22"/>
        </w:rPr>
        <w:t xml:space="preserve"> </w:t>
      </w:r>
      <w:r w:rsidRPr="0040026B">
        <w:rPr>
          <w:sz w:val="22"/>
          <w:szCs w:val="22"/>
          <w:lang w:val="en-US"/>
        </w:rPr>
        <w:t>GPDS</w:t>
      </w:r>
      <w:r w:rsidRPr="00DD3D39">
        <w:rPr>
          <w:sz w:val="22"/>
          <w:szCs w:val="22"/>
        </w:rPr>
        <w:t xml:space="preserve">™, </w:t>
      </w:r>
      <w:r>
        <w:rPr>
          <w:sz w:val="22"/>
          <w:szCs w:val="22"/>
        </w:rPr>
        <w:t>значение</w:t>
      </w:r>
      <w:r w:rsidRPr="00DD3D39">
        <w:rPr>
          <w:sz w:val="22"/>
          <w:szCs w:val="22"/>
        </w:rPr>
        <w:t xml:space="preserve"> </w:t>
      </w:r>
      <w:r w:rsidRPr="0040026B">
        <w:rPr>
          <w:sz w:val="22"/>
          <w:szCs w:val="22"/>
          <w:lang w:val="en-US"/>
        </w:rPr>
        <w:t>OD</w:t>
      </w:r>
      <w:r w:rsidRPr="00DD3D39">
        <w:rPr>
          <w:sz w:val="22"/>
          <w:szCs w:val="22"/>
        </w:rPr>
        <w:t xml:space="preserve"> </w:t>
      </w:r>
      <w:r>
        <w:rPr>
          <w:sz w:val="22"/>
          <w:szCs w:val="22"/>
        </w:rPr>
        <w:t xml:space="preserve">муфты бурильного замка измеряется на расстоянии </w:t>
      </w:r>
      <w:r w:rsidRPr="00DD3D39">
        <w:rPr>
          <w:sz w:val="22"/>
          <w:szCs w:val="22"/>
        </w:rPr>
        <w:t xml:space="preserve">5/8 </w:t>
      </w:r>
      <w:r>
        <w:rPr>
          <w:sz w:val="22"/>
          <w:szCs w:val="22"/>
        </w:rPr>
        <w:t xml:space="preserve">дюйма </w:t>
      </w:r>
      <w:r w:rsidRPr="00DD3D39">
        <w:rPr>
          <w:sz w:val="22"/>
          <w:szCs w:val="22"/>
        </w:rPr>
        <w:t xml:space="preserve">±1/4 </w:t>
      </w:r>
      <w:r>
        <w:rPr>
          <w:sz w:val="22"/>
          <w:szCs w:val="22"/>
        </w:rPr>
        <w:t xml:space="preserve">дюйма </w:t>
      </w:r>
      <w:proofErr w:type="gramStart"/>
      <w:r>
        <w:rPr>
          <w:sz w:val="22"/>
          <w:szCs w:val="22"/>
        </w:rPr>
        <w:t>от</w:t>
      </w:r>
      <w:proofErr w:type="gramEnd"/>
      <w:r>
        <w:rPr>
          <w:sz w:val="22"/>
          <w:szCs w:val="22"/>
        </w:rPr>
        <w:t xml:space="preserve"> первичного заплечика. Для соединения </w:t>
      </w:r>
      <w:r w:rsidRPr="0040026B">
        <w:rPr>
          <w:sz w:val="22"/>
          <w:szCs w:val="22"/>
          <w:lang w:val="en-US"/>
        </w:rPr>
        <w:t>TuffTorq</w:t>
      </w:r>
      <w:r w:rsidRPr="00DD3D39">
        <w:rPr>
          <w:sz w:val="22"/>
          <w:szCs w:val="22"/>
        </w:rPr>
        <w:t>™, п</w:t>
      </w:r>
      <w:r w:rsidRPr="00E916A7">
        <w:rPr>
          <w:sz w:val="22"/>
          <w:szCs w:val="22"/>
        </w:rPr>
        <w:t xml:space="preserve">оказатель </w:t>
      </w:r>
      <w:r w:rsidRPr="007407B8">
        <w:rPr>
          <w:sz w:val="22"/>
          <w:szCs w:val="22"/>
          <w:lang w:val="en-US"/>
        </w:rPr>
        <w:t>OD</w:t>
      </w:r>
      <w:r w:rsidRPr="00E916A7">
        <w:rPr>
          <w:sz w:val="22"/>
          <w:szCs w:val="22"/>
        </w:rPr>
        <w:t xml:space="preserve"> для муфты бурильных замков измеряется на расстоянии </w:t>
      </w:r>
      <w:smartTag w:uri="urn:schemas-microsoft-com:office:smarttags" w:element="metricconverter">
        <w:smartTagPr>
          <w:attr w:name="ProductID" w:val="2 дюймов"/>
        </w:smartTagPr>
        <w:r>
          <w:rPr>
            <w:sz w:val="22"/>
            <w:szCs w:val="22"/>
          </w:rPr>
          <w:t>2 дюймов</w:t>
        </w:r>
      </w:smartTag>
      <w:r w:rsidRPr="00E916A7">
        <w:rPr>
          <w:sz w:val="22"/>
          <w:szCs w:val="22"/>
        </w:rPr>
        <w:t xml:space="preserve"> ±1/</w:t>
      </w:r>
      <w:r>
        <w:rPr>
          <w:sz w:val="22"/>
          <w:szCs w:val="22"/>
        </w:rPr>
        <w:t>4</w:t>
      </w:r>
      <w:r w:rsidRPr="00E916A7">
        <w:rPr>
          <w:sz w:val="22"/>
          <w:szCs w:val="22"/>
        </w:rPr>
        <w:t xml:space="preserve"> дюйма от </w:t>
      </w:r>
      <w:r>
        <w:rPr>
          <w:sz w:val="22"/>
          <w:szCs w:val="22"/>
        </w:rPr>
        <w:t>первичного выступа</w:t>
      </w:r>
      <w:r w:rsidRPr="00E916A7">
        <w:rPr>
          <w:sz w:val="22"/>
          <w:szCs w:val="22"/>
        </w:rPr>
        <w:t xml:space="preserve">. </w:t>
      </w:r>
      <w:r>
        <w:rPr>
          <w:sz w:val="22"/>
          <w:szCs w:val="22"/>
        </w:rPr>
        <w:t xml:space="preserve">Измерения снимаются по окружности, для определения минимального диаметра. </w:t>
      </w:r>
      <w:r w:rsidRPr="00E916A7">
        <w:rPr>
          <w:sz w:val="22"/>
          <w:szCs w:val="22"/>
        </w:rPr>
        <w:t xml:space="preserve">Значение </w:t>
      </w:r>
      <w:r>
        <w:rPr>
          <w:sz w:val="22"/>
          <w:szCs w:val="22"/>
        </w:rPr>
        <w:t xml:space="preserve">минимального диаметра </w:t>
      </w:r>
      <w:r w:rsidRPr="00E916A7">
        <w:rPr>
          <w:sz w:val="22"/>
          <w:szCs w:val="22"/>
        </w:rPr>
        <w:t>муфты должно соответствовать требованиям, приведенным в таблице 3.</w:t>
      </w:r>
      <w:r>
        <w:rPr>
          <w:sz w:val="22"/>
          <w:szCs w:val="22"/>
        </w:rPr>
        <w:t>9</w:t>
      </w:r>
      <w:r w:rsidRPr="00E916A7">
        <w:rPr>
          <w:sz w:val="22"/>
          <w:szCs w:val="22"/>
        </w:rPr>
        <w:t>.</w:t>
      </w:r>
      <w:r>
        <w:rPr>
          <w:sz w:val="22"/>
          <w:szCs w:val="22"/>
        </w:rPr>
        <w:t>5</w:t>
      </w:r>
      <w:r w:rsidRPr="00E916A7">
        <w:rPr>
          <w:sz w:val="22"/>
          <w:szCs w:val="22"/>
        </w:rPr>
        <w:t xml:space="preserve"> </w:t>
      </w:r>
      <w:r>
        <w:rPr>
          <w:sz w:val="22"/>
          <w:szCs w:val="22"/>
        </w:rPr>
        <w:t xml:space="preserve">или </w:t>
      </w:r>
      <w:r w:rsidRPr="00E916A7">
        <w:rPr>
          <w:sz w:val="22"/>
          <w:szCs w:val="22"/>
        </w:rPr>
        <w:t>3.</w:t>
      </w:r>
      <w:r>
        <w:rPr>
          <w:sz w:val="22"/>
          <w:szCs w:val="22"/>
        </w:rPr>
        <w:t>9</w:t>
      </w:r>
      <w:r w:rsidRPr="00E916A7">
        <w:rPr>
          <w:sz w:val="22"/>
          <w:szCs w:val="22"/>
        </w:rPr>
        <w:t>.</w:t>
      </w:r>
      <w:r>
        <w:rPr>
          <w:sz w:val="22"/>
          <w:szCs w:val="22"/>
        </w:rPr>
        <w:t>6</w:t>
      </w:r>
      <w:r w:rsidRPr="00E916A7">
        <w:rPr>
          <w:sz w:val="22"/>
          <w:szCs w:val="22"/>
        </w:rPr>
        <w:t>, при соответствующих условиях.</w:t>
      </w:r>
      <w:r w:rsidRPr="00AA3802">
        <w:rPr>
          <w:sz w:val="22"/>
          <w:szCs w:val="22"/>
        </w:rPr>
        <w:t xml:space="preserve"> </w:t>
      </w:r>
      <w:proofErr w:type="gramStart"/>
      <w:r>
        <w:rPr>
          <w:sz w:val="22"/>
          <w:szCs w:val="22"/>
        </w:rPr>
        <w:t>(Примечание:</w:t>
      </w:r>
      <w:proofErr w:type="gramEnd"/>
      <w:r>
        <w:rPr>
          <w:sz w:val="22"/>
          <w:szCs w:val="22"/>
        </w:rPr>
        <w:t xml:space="preserve"> К соединениям толстостенных бурильных труб и других КНБК предъявляются одинаковые требования по наружному диаметру муфт.)</w:t>
      </w:r>
      <w:r w:rsidRPr="00E916A7">
        <w:rPr>
          <w:sz w:val="22"/>
          <w:szCs w:val="22"/>
        </w:rPr>
        <w:t xml:space="preserve"> </w:t>
      </w:r>
    </w:p>
    <w:p w:rsidR="006100CB" w:rsidRPr="00E916A7" w:rsidRDefault="006100CB" w:rsidP="006100CB">
      <w:pPr>
        <w:ind w:left="709"/>
        <w:jc w:val="both"/>
        <w:rPr>
          <w:sz w:val="22"/>
          <w:szCs w:val="22"/>
        </w:rPr>
      </w:pPr>
    </w:p>
    <w:p w:rsidR="006100CB" w:rsidRPr="00CA2B3A" w:rsidRDefault="006100CB" w:rsidP="006100CB">
      <w:pPr>
        <w:widowControl w:val="0"/>
        <w:numPr>
          <w:ilvl w:val="0"/>
          <w:numId w:val="77"/>
        </w:numPr>
        <w:autoSpaceDE w:val="0"/>
        <w:autoSpaceDN w:val="0"/>
        <w:adjustRightInd w:val="0"/>
        <w:ind w:left="709"/>
        <w:jc w:val="both"/>
        <w:rPr>
          <w:sz w:val="22"/>
          <w:szCs w:val="22"/>
        </w:rPr>
      </w:pPr>
      <w:r w:rsidRPr="00CA2B3A">
        <w:rPr>
          <w:sz w:val="22"/>
          <w:szCs w:val="22"/>
        </w:rPr>
        <w:t>Внутренний диаметр ниппеля (</w:t>
      </w:r>
      <w:r w:rsidRPr="005A0BED">
        <w:rPr>
          <w:sz w:val="22"/>
          <w:szCs w:val="22"/>
          <w:lang w:val="en-US"/>
        </w:rPr>
        <w:t>I</w:t>
      </w:r>
      <w:r w:rsidRPr="0040026B">
        <w:rPr>
          <w:sz w:val="22"/>
          <w:szCs w:val="22"/>
          <w:lang w:val="en-US"/>
        </w:rPr>
        <w:t>D</w:t>
      </w:r>
      <w:r w:rsidRPr="00CA2B3A">
        <w:rPr>
          <w:sz w:val="22"/>
          <w:szCs w:val="22"/>
        </w:rPr>
        <w:t xml:space="preserve">): Показатель </w:t>
      </w:r>
      <w:r w:rsidRPr="005A0BED">
        <w:rPr>
          <w:sz w:val="22"/>
          <w:szCs w:val="22"/>
          <w:lang w:val="en-US"/>
        </w:rPr>
        <w:t>I</w:t>
      </w:r>
      <w:r w:rsidRPr="0040026B">
        <w:rPr>
          <w:sz w:val="22"/>
          <w:szCs w:val="22"/>
          <w:lang w:val="en-US"/>
        </w:rPr>
        <w:t>D</w:t>
      </w:r>
      <w:r w:rsidRPr="00CA2B3A">
        <w:rPr>
          <w:sz w:val="22"/>
          <w:szCs w:val="22"/>
        </w:rPr>
        <w:t xml:space="preserve"> для ниппеля измеряется </w:t>
      </w:r>
      <w:r>
        <w:rPr>
          <w:sz w:val="22"/>
          <w:szCs w:val="22"/>
        </w:rPr>
        <w:t xml:space="preserve">под </w:t>
      </w:r>
      <w:r w:rsidRPr="00CA2B3A">
        <w:rPr>
          <w:sz w:val="22"/>
          <w:szCs w:val="22"/>
        </w:rPr>
        <w:t xml:space="preserve">последним витком резьбы, расположенным ближе всего к заплечику (±1/4 дюйма) и должен отвечать требованиям таблиц </w:t>
      </w:r>
      <w:r w:rsidRPr="00E916A7">
        <w:rPr>
          <w:sz w:val="22"/>
          <w:szCs w:val="22"/>
        </w:rPr>
        <w:t>3.</w:t>
      </w:r>
      <w:r>
        <w:rPr>
          <w:sz w:val="22"/>
          <w:szCs w:val="22"/>
        </w:rPr>
        <w:t>9</w:t>
      </w:r>
      <w:r w:rsidRPr="00E916A7">
        <w:rPr>
          <w:sz w:val="22"/>
          <w:szCs w:val="22"/>
        </w:rPr>
        <w:t>.</w:t>
      </w:r>
      <w:r>
        <w:rPr>
          <w:sz w:val="22"/>
          <w:szCs w:val="22"/>
        </w:rPr>
        <w:t>5</w:t>
      </w:r>
      <w:r w:rsidRPr="00E916A7">
        <w:rPr>
          <w:sz w:val="22"/>
          <w:szCs w:val="22"/>
        </w:rPr>
        <w:t xml:space="preserve"> </w:t>
      </w:r>
      <w:r>
        <w:rPr>
          <w:sz w:val="22"/>
          <w:szCs w:val="22"/>
        </w:rPr>
        <w:t xml:space="preserve">или </w:t>
      </w:r>
      <w:r w:rsidRPr="00E916A7">
        <w:rPr>
          <w:sz w:val="22"/>
          <w:szCs w:val="22"/>
        </w:rPr>
        <w:t>3.</w:t>
      </w:r>
      <w:r>
        <w:rPr>
          <w:sz w:val="22"/>
          <w:szCs w:val="22"/>
        </w:rPr>
        <w:t>9</w:t>
      </w:r>
      <w:r w:rsidRPr="00E916A7">
        <w:rPr>
          <w:sz w:val="22"/>
          <w:szCs w:val="22"/>
        </w:rPr>
        <w:t>.</w:t>
      </w:r>
      <w:r>
        <w:rPr>
          <w:sz w:val="22"/>
          <w:szCs w:val="22"/>
        </w:rPr>
        <w:t>6</w:t>
      </w:r>
      <w:r w:rsidRPr="00CA2B3A">
        <w:rPr>
          <w:sz w:val="22"/>
          <w:szCs w:val="22"/>
        </w:rPr>
        <w:t xml:space="preserve">, при соответствующих обстоятельствах. </w:t>
      </w:r>
    </w:p>
    <w:p w:rsidR="006100CB" w:rsidRPr="00CA2B3A" w:rsidRDefault="006100CB" w:rsidP="006100CB">
      <w:pPr>
        <w:ind w:left="709"/>
        <w:jc w:val="both"/>
        <w:rPr>
          <w:sz w:val="22"/>
          <w:szCs w:val="22"/>
        </w:rPr>
      </w:pPr>
    </w:p>
    <w:p w:rsidR="006100CB" w:rsidRDefault="006100CB" w:rsidP="006100CB">
      <w:pPr>
        <w:widowControl w:val="0"/>
        <w:numPr>
          <w:ilvl w:val="0"/>
          <w:numId w:val="77"/>
        </w:numPr>
        <w:autoSpaceDE w:val="0"/>
        <w:autoSpaceDN w:val="0"/>
        <w:adjustRightInd w:val="0"/>
        <w:ind w:left="709"/>
        <w:jc w:val="both"/>
        <w:rPr>
          <w:sz w:val="22"/>
          <w:szCs w:val="22"/>
        </w:rPr>
      </w:pPr>
      <w:r w:rsidRPr="00217BA3">
        <w:rPr>
          <w:sz w:val="22"/>
          <w:szCs w:val="22"/>
        </w:rPr>
        <w:t>Ширина выступа муфты (также называется толщина стенки раззенкованной части муфты для соединений GPDS™): При измерении ширины выступа муфты поверочная линейка прикладывается вдоль продольной оси бурильного замка (при этом линейка выходит за край поверхности выступа), и затем толщина выступа измеряется от точки выхода линейки за поверхность выступа до раззенкованной части замка. Ширина выступа замеряется в точке минимальной толщины. Любые показатели, которые не отвечают минимальным требованиям, предусмотренным таблицами 3.</w:t>
      </w:r>
      <w:r>
        <w:rPr>
          <w:sz w:val="22"/>
          <w:szCs w:val="22"/>
        </w:rPr>
        <w:t>9</w:t>
      </w:r>
      <w:r w:rsidRPr="00217BA3">
        <w:rPr>
          <w:sz w:val="22"/>
          <w:szCs w:val="22"/>
        </w:rPr>
        <w:t>.5 или 3.</w:t>
      </w:r>
      <w:r>
        <w:rPr>
          <w:sz w:val="22"/>
          <w:szCs w:val="22"/>
        </w:rPr>
        <w:t>9</w:t>
      </w:r>
      <w:r w:rsidRPr="00217BA3">
        <w:rPr>
          <w:sz w:val="22"/>
          <w:szCs w:val="22"/>
        </w:rPr>
        <w:t xml:space="preserve">.6, при соответствующих условиях, являются основанием для отбраковки. </w:t>
      </w:r>
    </w:p>
    <w:p w:rsidR="006100CB" w:rsidRPr="00217BA3" w:rsidRDefault="006100CB" w:rsidP="006100CB">
      <w:pPr>
        <w:ind w:left="709"/>
        <w:jc w:val="both"/>
        <w:rPr>
          <w:sz w:val="22"/>
          <w:szCs w:val="22"/>
        </w:rPr>
      </w:pPr>
    </w:p>
    <w:p w:rsidR="006100CB" w:rsidRDefault="006100CB" w:rsidP="006100CB">
      <w:pPr>
        <w:widowControl w:val="0"/>
        <w:numPr>
          <w:ilvl w:val="0"/>
          <w:numId w:val="77"/>
        </w:numPr>
        <w:autoSpaceDE w:val="0"/>
        <w:autoSpaceDN w:val="0"/>
        <w:adjustRightInd w:val="0"/>
        <w:ind w:left="709"/>
        <w:jc w:val="both"/>
        <w:rPr>
          <w:sz w:val="22"/>
          <w:szCs w:val="22"/>
        </w:rPr>
      </w:pPr>
      <w:r w:rsidRPr="00217BA3">
        <w:rPr>
          <w:sz w:val="22"/>
          <w:szCs w:val="22"/>
        </w:rPr>
        <w:t>Высота установки ключа: Высота установки ключа на муфте и ниппеле замка (с учетом фаски на наружной стороне замка</w:t>
      </w:r>
      <w:r>
        <w:rPr>
          <w:sz w:val="22"/>
          <w:szCs w:val="22"/>
        </w:rPr>
        <w:t xml:space="preserve"> для соединений </w:t>
      </w:r>
      <w:r w:rsidRPr="00217BA3">
        <w:rPr>
          <w:sz w:val="22"/>
          <w:szCs w:val="22"/>
        </w:rPr>
        <w:t xml:space="preserve">GPDS™ </w:t>
      </w:r>
      <w:r>
        <w:rPr>
          <w:sz w:val="22"/>
          <w:szCs w:val="22"/>
        </w:rPr>
        <w:t xml:space="preserve">и без учета фаски на наружной стороне замка для соединений </w:t>
      </w:r>
      <w:r w:rsidRPr="00217BA3">
        <w:rPr>
          <w:sz w:val="22"/>
          <w:szCs w:val="22"/>
        </w:rPr>
        <w:t>Omsco TuffTorq™) должна отвечать требованиям, предусмотренным таблицами 3.</w:t>
      </w:r>
      <w:r>
        <w:rPr>
          <w:sz w:val="22"/>
          <w:szCs w:val="22"/>
        </w:rPr>
        <w:t>9</w:t>
      </w:r>
      <w:r w:rsidRPr="00217BA3">
        <w:rPr>
          <w:sz w:val="22"/>
          <w:szCs w:val="22"/>
        </w:rPr>
        <w:t>.</w:t>
      </w:r>
      <w:r>
        <w:rPr>
          <w:sz w:val="22"/>
          <w:szCs w:val="22"/>
        </w:rPr>
        <w:t>5</w:t>
      </w:r>
      <w:r w:rsidRPr="00217BA3">
        <w:rPr>
          <w:sz w:val="22"/>
          <w:szCs w:val="22"/>
        </w:rPr>
        <w:t xml:space="preserve"> или 3.</w:t>
      </w:r>
      <w:r>
        <w:rPr>
          <w:sz w:val="22"/>
          <w:szCs w:val="22"/>
        </w:rPr>
        <w:t>9</w:t>
      </w:r>
      <w:r w:rsidRPr="00217BA3">
        <w:rPr>
          <w:sz w:val="22"/>
          <w:szCs w:val="22"/>
        </w:rPr>
        <w:t>.</w:t>
      </w:r>
      <w:r>
        <w:rPr>
          <w:sz w:val="22"/>
          <w:szCs w:val="22"/>
        </w:rPr>
        <w:t>6</w:t>
      </w:r>
      <w:r w:rsidRPr="00B8263A">
        <w:rPr>
          <w:sz w:val="22"/>
          <w:szCs w:val="22"/>
        </w:rPr>
        <w:t xml:space="preserve">, </w:t>
      </w:r>
      <w:r>
        <w:rPr>
          <w:sz w:val="22"/>
          <w:szCs w:val="22"/>
        </w:rPr>
        <w:t>при соответствующих условиях</w:t>
      </w:r>
      <w:r w:rsidRPr="00B8263A">
        <w:rPr>
          <w:sz w:val="22"/>
          <w:szCs w:val="22"/>
        </w:rPr>
        <w:t xml:space="preserve">. </w:t>
      </w:r>
      <w:r>
        <w:rPr>
          <w:sz w:val="22"/>
          <w:szCs w:val="22"/>
        </w:rPr>
        <w:t>Высота</w:t>
      </w:r>
      <w:r w:rsidRPr="007E1F66">
        <w:rPr>
          <w:sz w:val="22"/>
          <w:szCs w:val="22"/>
        </w:rPr>
        <w:t xml:space="preserve"> </w:t>
      </w:r>
      <w:r>
        <w:rPr>
          <w:sz w:val="22"/>
          <w:szCs w:val="22"/>
        </w:rPr>
        <w:t>установки</w:t>
      </w:r>
      <w:r w:rsidRPr="007E1F66">
        <w:rPr>
          <w:sz w:val="22"/>
          <w:szCs w:val="22"/>
        </w:rPr>
        <w:t xml:space="preserve"> </w:t>
      </w:r>
      <w:r>
        <w:rPr>
          <w:sz w:val="22"/>
          <w:szCs w:val="22"/>
        </w:rPr>
        <w:t>ключа</w:t>
      </w:r>
      <w:r w:rsidRPr="007E1F66">
        <w:rPr>
          <w:sz w:val="22"/>
          <w:szCs w:val="22"/>
        </w:rPr>
        <w:t xml:space="preserve"> </w:t>
      </w:r>
      <w:r>
        <w:rPr>
          <w:sz w:val="22"/>
          <w:szCs w:val="22"/>
        </w:rPr>
        <w:t>на</w:t>
      </w:r>
      <w:r w:rsidRPr="007E1F66">
        <w:rPr>
          <w:sz w:val="22"/>
          <w:szCs w:val="22"/>
        </w:rPr>
        <w:t xml:space="preserve"> </w:t>
      </w:r>
      <w:r>
        <w:rPr>
          <w:sz w:val="22"/>
          <w:szCs w:val="22"/>
        </w:rPr>
        <w:t>компонентах</w:t>
      </w:r>
      <w:r w:rsidRPr="007E1F66">
        <w:rPr>
          <w:sz w:val="22"/>
          <w:szCs w:val="22"/>
        </w:rPr>
        <w:t xml:space="preserve"> </w:t>
      </w:r>
      <w:r>
        <w:rPr>
          <w:sz w:val="22"/>
          <w:szCs w:val="22"/>
        </w:rPr>
        <w:t>с</w:t>
      </w:r>
      <w:r w:rsidRPr="007E1F66">
        <w:rPr>
          <w:sz w:val="22"/>
          <w:szCs w:val="22"/>
        </w:rPr>
        <w:t xml:space="preserve"> </w:t>
      </w:r>
      <w:r>
        <w:rPr>
          <w:sz w:val="22"/>
          <w:szCs w:val="22"/>
        </w:rPr>
        <w:t>поверхностным</w:t>
      </w:r>
      <w:r w:rsidRPr="007E1F66">
        <w:rPr>
          <w:sz w:val="22"/>
          <w:szCs w:val="22"/>
        </w:rPr>
        <w:t xml:space="preserve"> </w:t>
      </w:r>
      <w:r>
        <w:rPr>
          <w:sz w:val="22"/>
          <w:szCs w:val="22"/>
        </w:rPr>
        <w:t>упрочнением</w:t>
      </w:r>
      <w:r w:rsidRPr="007E1F66">
        <w:rPr>
          <w:sz w:val="22"/>
          <w:szCs w:val="22"/>
        </w:rPr>
        <w:t xml:space="preserve"> </w:t>
      </w:r>
      <w:r>
        <w:rPr>
          <w:sz w:val="22"/>
          <w:szCs w:val="22"/>
        </w:rPr>
        <w:t>измеряется от</w:t>
      </w:r>
      <w:r w:rsidRPr="007E1F66">
        <w:rPr>
          <w:sz w:val="22"/>
          <w:szCs w:val="22"/>
        </w:rPr>
        <w:t xml:space="preserve"> </w:t>
      </w:r>
      <w:r>
        <w:rPr>
          <w:sz w:val="22"/>
          <w:szCs w:val="22"/>
        </w:rPr>
        <w:t>поверхности первичного выступа</w:t>
      </w:r>
      <w:r w:rsidRPr="007E1F66">
        <w:rPr>
          <w:sz w:val="22"/>
          <w:szCs w:val="22"/>
        </w:rPr>
        <w:t xml:space="preserve"> </w:t>
      </w:r>
      <w:r>
        <w:rPr>
          <w:sz w:val="22"/>
          <w:szCs w:val="22"/>
        </w:rPr>
        <w:t>до края поверхностного упрочнения.</w:t>
      </w:r>
    </w:p>
    <w:p w:rsidR="006100CB" w:rsidRDefault="006100CB" w:rsidP="006100CB">
      <w:pPr>
        <w:pStyle w:val="aff3"/>
        <w:ind w:left="709"/>
        <w:rPr>
          <w:sz w:val="22"/>
          <w:szCs w:val="22"/>
        </w:rPr>
      </w:pPr>
    </w:p>
    <w:p w:rsidR="006100CB" w:rsidRPr="00335749" w:rsidRDefault="006100CB" w:rsidP="006100CB">
      <w:pPr>
        <w:widowControl w:val="0"/>
        <w:numPr>
          <w:ilvl w:val="0"/>
          <w:numId w:val="77"/>
        </w:numPr>
        <w:autoSpaceDE w:val="0"/>
        <w:autoSpaceDN w:val="0"/>
        <w:adjustRightInd w:val="0"/>
        <w:ind w:left="709"/>
        <w:jc w:val="both"/>
        <w:rPr>
          <w:sz w:val="22"/>
          <w:szCs w:val="22"/>
        </w:rPr>
      </w:pPr>
      <w:r>
        <w:rPr>
          <w:sz w:val="22"/>
          <w:szCs w:val="22"/>
        </w:rPr>
        <w:t xml:space="preserve">Диаметр раззенкованной части замка муфты: Проводится измерение диаметра раззенкованной части замка муфты, значение диаметра должно соответствовать значениям, предусмотренным таблицами </w:t>
      </w:r>
      <w:r w:rsidRPr="00335749">
        <w:rPr>
          <w:sz w:val="22"/>
          <w:szCs w:val="22"/>
        </w:rPr>
        <w:t>3.</w:t>
      </w:r>
      <w:r>
        <w:rPr>
          <w:sz w:val="22"/>
          <w:szCs w:val="22"/>
        </w:rPr>
        <w:t>9</w:t>
      </w:r>
      <w:r w:rsidRPr="00335749">
        <w:rPr>
          <w:sz w:val="22"/>
          <w:szCs w:val="22"/>
        </w:rPr>
        <w:t>.</w:t>
      </w:r>
      <w:r>
        <w:rPr>
          <w:sz w:val="22"/>
          <w:szCs w:val="22"/>
        </w:rPr>
        <w:t>5</w:t>
      </w:r>
      <w:r w:rsidRPr="00335749">
        <w:rPr>
          <w:sz w:val="22"/>
          <w:szCs w:val="22"/>
        </w:rPr>
        <w:t xml:space="preserve"> </w:t>
      </w:r>
      <w:r>
        <w:rPr>
          <w:sz w:val="22"/>
          <w:szCs w:val="22"/>
        </w:rPr>
        <w:t xml:space="preserve">или </w:t>
      </w:r>
      <w:r w:rsidRPr="00335749">
        <w:rPr>
          <w:sz w:val="22"/>
          <w:szCs w:val="22"/>
        </w:rPr>
        <w:t>3.</w:t>
      </w:r>
      <w:r>
        <w:rPr>
          <w:sz w:val="22"/>
          <w:szCs w:val="22"/>
        </w:rPr>
        <w:t>9</w:t>
      </w:r>
      <w:r w:rsidRPr="00335749">
        <w:rPr>
          <w:sz w:val="22"/>
          <w:szCs w:val="22"/>
        </w:rPr>
        <w:t>.</w:t>
      </w:r>
      <w:r>
        <w:rPr>
          <w:sz w:val="22"/>
          <w:szCs w:val="22"/>
        </w:rPr>
        <w:t>6</w:t>
      </w:r>
      <w:r w:rsidRPr="00335749">
        <w:rPr>
          <w:sz w:val="22"/>
          <w:szCs w:val="22"/>
        </w:rPr>
        <w:t xml:space="preserve">, </w:t>
      </w:r>
      <w:r>
        <w:rPr>
          <w:sz w:val="22"/>
          <w:szCs w:val="22"/>
        </w:rPr>
        <w:t>при соответствующих условиях</w:t>
      </w:r>
      <w:r w:rsidRPr="00335749">
        <w:rPr>
          <w:sz w:val="22"/>
          <w:szCs w:val="22"/>
        </w:rPr>
        <w:t>.</w:t>
      </w:r>
    </w:p>
    <w:p w:rsidR="006100CB" w:rsidRPr="00335749" w:rsidRDefault="006100CB" w:rsidP="006100CB">
      <w:pPr>
        <w:ind w:left="709"/>
        <w:jc w:val="both"/>
        <w:rPr>
          <w:sz w:val="22"/>
          <w:szCs w:val="22"/>
        </w:rPr>
      </w:pPr>
    </w:p>
    <w:p w:rsidR="006100CB" w:rsidRDefault="006100CB" w:rsidP="006100CB">
      <w:pPr>
        <w:widowControl w:val="0"/>
        <w:numPr>
          <w:ilvl w:val="0"/>
          <w:numId w:val="77"/>
        </w:numPr>
        <w:autoSpaceDE w:val="0"/>
        <w:autoSpaceDN w:val="0"/>
        <w:adjustRightInd w:val="0"/>
        <w:ind w:left="709"/>
        <w:jc w:val="both"/>
        <w:rPr>
          <w:sz w:val="22"/>
          <w:szCs w:val="22"/>
        </w:rPr>
      </w:pPr>
      <w:r>
        <w:rPr>
          <w:sz w:val="22"/>
          <w:szCs w:val="22"/>
        </w:rPr>
        <w:t>Диаметр</w:t>
      </w:r>
      <w:r w:rsidRPr="009D74E2">
        <w:rPr>
          <w:sz w:val="22"/>
          <w:szCs w:val="22"/>
        </w:rPr>
        <w:t xml:space="preserve"> </w:t>
      </w:r>
      <w:r>
        <w:rPr>
          <w:sz w:val="22"/>
          <w:szCs w:val="22"/>
        </w:rPr>
        <w:t>фаски</w:t>
      </w:r>
      <w:r w:rsidRPr="009D74E2">
        <w:rPr>
          <w:sz w:val="22"/>
          <w:szCs w:val="22"/>
        </w:rPr>
        <w:t xml:space="preserve">: </w:t>
      </w:r>
      <w:r>
        <w:rPr>
          <w:sz w:val="22"/>
          <w:szCs w:val="22"/>
        </w:rPr>
        <w:t>Диаметр</w:t>
      </w:r>
      <w:r w:rsidRPr="009D74E2">
        <w:rPr>
          <w:sz w:val="22"/>
          <w:szCs w:val="22"/>
        </w:rPr>
        <w:t xml:space="preserve"> </w:t>
      </w:r>
      <w:r>
        <w:rPr>
          <w:sz w:val="22"/>
          <w:szCs w:val="22"/>
        </w:rPr>
        <w:t>фасок</w:t>
      </w:r>
      <w:r w:rsidRPr="009D74E2">
        <w:rPr>
          <w:sz w:val="22"/>
          <w:szCs w:val="22"/>
        </w:rPr>
        <w:t xml:space="preserve"> </w:t>
      </w:r>
      <w:r>
        <w:rPr>
          <w:sz w:val="22"/>
          <w:szCs w:val="22"/>
        </w:rPr>
        <w:t>на</w:t>
      </w:r>
      <w:r w:rsidRPr="009D74E2">
        <w:rPr>
          <w:sz w:val="22"/>
          <w:szCs w:val="22"/>
        </w:rPr>
        <w:t xml:space="preserve"> </w:t>
      </w:r>
      <w:r>
        <w:rPr>
          <w:sz w:val="22"/>
          <w:szCs w:val="22"/>
        </w:rPr>
        <w:t>муфте</w:t>
      </w:r>
      <w:r w:rsidRPr="009D74E2">
        <w:rPr>
          <w:sz w:val="22"/>
          <w:szCs w:val="22"/>
        </w:rPr>
        <w:t xml:space="preserve"> </w:t>
      </w:r>
      <w:r>
        <w:rPr>
          <w:sz w:val="22"/>
          <w:szCs w:val="22"/>
        </w:rPr>
        <w:t>и</w:t>
      </w:r>
      <w:r w:rsidRPr="009D74E2">
        <w:rPr>
          <w:sz w:val="22"/>
          <w:szCs w:val="22"/>
        </w:rPr>
        <w:t xml:space="preserve"> </w:t>
      </w:r>
      <w:r>
        <w:rPr>
          <w:sz w:val="22"/>
          <w:szCs w:val="22"/>
        </w:rPr>
        <w:t>ниппеле</w:t>
      </w:r>
      <w:r w:rsidRPr="009D74E2">
        <w:rPr>
          <w:sz w:val="22"/>
          <w:szCs w:val="22"/>
        </w:rPr>
        <w:t xml:space="preserve"> </w:t>
      </w:r>
      <w:r>
        <w:rPr>
          <w:sz w:val="22"/>
          <w:szCs w:val="22"/>
        </w:rPr>
        <w:t>не</w:t>
      </w:r>
      <w:r w:rsidRPr="009D74E2">
        <w:rPr>
          <w:sz w:val="22"/>
          <w:szCs w:val="22"/>
        </w:rPr>
        <w:t xml:space="preserve"> </w:t>
      </w:r>
      <w:r>
        <w:rPr>
          <w:sz w:val="22"/>
          <w:szCs w:val="22"/>
        </w:rPr>
        <w:t>должен</w:t>
      </w:r>
      <w:r w:rsidRPr="009D74E2">
        <w:rPr>
          <w:sz w:val="22"/>
          <w:szCs w:val="22"/>
        </w:rPr>
        <w:t xml:space="preserve"> </w:t>
      </w:r>
      <w:r>
        <w:rPr>
          <w:sz w:val="22"/>
          <w:szCs w:val="22"/>
        </w:rPr>
        <w:t>превышать</w:t>
      </w:r>
      <w:r w:rsidRPr="009D74E2">
        <w:rPr>
          <w:sz w:val="22"/>
          <w:szCs w:val="22"/>
        </w:rPr>
        <w:t xml:space="preserve"> </w:t>
      </w:r>
      <w:r>
        <w:rPr>
          <w:sz w:val="22"/>
          <w:szCs w:val="22"/>
        </w:rPr>
        <w:t>максимальных</w:t>
      </w:r>
      <w:r w:rsidRPr="009D74E2">
        <w:rPr>
          <w:sz w:val="22"/>
          <w:szCs w:val="22"/>
        </w:rPr>
        <w:t xml:space="preserve"> </w:t>
      </w:r>
      <w:r>
        <w:rPr>
          <w:sz w:val="22"/>
          <w:szCs w:val="22"/>
        </w:rPr>
        <w:t xml:space="preserve">значений, указанных в таблицах </w:t>
      </w:r>
      <w:r w:rsidRPr="00335749">
        <w:rPr>
          <w:sz w:val="22"/>
          <w:szCs w:val="22"/>
        </w:rPr>
        <w:t>3.</w:t>
      </w:r>
      <w:r>
        <w:rPr>
          <w:sz w:val="22"/>
          <w:szCs w:val="22"/>
        </w:rPr>
        <w:t>9</w:t>
      </w:r>
      <w:r w:rsidRPr="00335749">
        <w:rPr>
          <w:sz w:val="22"/>
          <w:szCs w:val="22"/>
        </w:rPr>
        <w:t>.</w:t>
      </w:r>
      <w:r>
        <w:rPr>
          <w:sz w:val="22"/>
          <w:szCs w:val="22"/>
        </w:rPr>
        <w:t>5</w:t>
      </w:r>
      <w:r w:rsidRPr="00335749">
        <w:rPr>
          <w:sz w:val="22"/>
          <w:szCs w:val="22"/>
        </w:rPr>
        <w:t xml:space="preserve"> </w:t>
      </w:r>
      <w:r>
        <w:rPr>
          <w:sz w:val="22"/>
          <w:szCs w:val="22"/>
        </w:rPr>
        <w:t xml:space="preserve">или </w:t>
      </w:r>
      <w:r w:rsidRPr="00335749">
        <w:rPr>
          <w:sz w:val="22"/>
          <w:szCs w:val="22"/>
        </w:rPr>
        <w:t>3.</w:t>
      </w:r>
      <w:r>
        <w:rPr>
          <w:sz w:val="22"/>
          <w:szCs w:val="22"/>
        </w:rPr>
        <w:t>9</w:t>
      </w:r>
      <w:r w:rsidRPr="00335749">
        <w:rPr>
          <w:sz w:val="22"/>
          <w:szCs w:val="22"/>
        </w:rPr>
        <w:t>.</w:t>
      </w:r>
      <w:r>
        <w:rPr>
          <w:sz w:val="22"/>
          <w:szCs w:val="22"/>
        </w:rPr>
        <w:t>6</w:t>
      </w:r>
      <w:r w:rsidRPr="009D74E2">
        <w:rPr>
          <w:sz w:val="22"/>
          <w:szCs w:val="22"/>
        </w:rPr>
        <w:t xml:space="preserve">, </w:t>
      </w:r>
      <w:r>
        <w:rPr>
          <w:sz w:val="22"/>
          <w:szCs w:val="22"/>
        </w:rPr>
        <w:t>при соответствующих условиях</w:t>
      </w:r>
      <w:r w:rsidRPr="009D74E2">
        <w:rPr>
          <w:sz w:val="22"/>
          <w:szCs w:val="22"/>
        </w:rPr>
        <w:t>.</w:t>
      </w:r>
    </w:p>
    <w:p w:rsidR="006100CB" w:rsidRPr="00535B15" w:rsidRDefault="006100CB" w:rsidP="006100CB">
      <w:pPr>
        <w:ind w:left="709"/>
        <w:jc w:val="both"/>
        <w:rPr>
          <w:sz w:val="22"/>
          <w:szCs w:val="22"/>
        </w:rPr>
      </w:pPr>
    </w:p>
    <w:p w:rsidR="006100CB" w:rsidRDefault="006100CB" w:rsidP="006100CB">
      <w:pPr>
        <w:widowControl w:val="0"/>
        <w:numPr>
          <w:ilvl w:val="0"/>
          <w:numId w:val="77"/>
        </w:numPr>
        <w:autoSpaceDE w:val="0"/>
        <w:autoSpaceDN w:val="0"/>
        <w:adjustRightInd w:val="0"/>
        <w:ind w:left="709"/>
        <w:jc w:val="both"/>
        <w:rPr>
          <w:sz w:val="22"/>
          <w:szCs w:val="22"/>
        </w:rPr>
      </w:pPr>
      <w:r>
        <w:rPr>
          <w:sz w:val="22"/>
          <w:szCs w:val="22"/>
        </w:rPr>
        <w:t xml:space="preserve">Длина муфтового соединения: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w:t>
      </w:r>
      <w:r>
        <w:rPr>
          <w:sz w:val="22"/>
          <w:szCs w:val="22"/>
        </w:rPr>
        <w:t>9</w:t>
      </w:r>
      <w:r w:rsidRPr="00F92E2C">
        <w:rPr>
          <w:sz w:val="22"/>
          <w:szCs w:val="22"/>
        </w:rPr>
        <w:t>.</w:t>
      </w:r>
      <w:r>
        <w:rPr>
          <w:sz w:val="22"/>
          <w:szCs w:val="22"/>
        </w:rPr>
        <w:t>5</w:t>
      </w:r>
      <w:r w:rsidRPr="00F92E2C">
        <w:rPr>
          <w:sz w:val="22"/>
          <w:szCs w:val="22"/>
        </w:rPr>
        <w:t xml:space="preserve"> </w:t>
      </w:r>
      <w:r>
        <w:rPr>
          <w:sz w:val="22"/>
          <w:szCs w:val="22"/>
        </w:rPr>
        <w:t xml:space="preserve">или </w:t>
      </w:r>
      <w:r w:rsidRPr="00F92E2C">
        <w:rPr>
          <w:sz w:val="22"/>
          <w:szCs w:val="22"/>
        </w:rPr>
        <w:t>3.</w:t>
      </w:r>
      <w:r>
        <w:rPr>
          <w:sz w:val="22"/>
          <w:szCs w:val="22"/>
        </w:rPr>
        <w:t>9</w:t>
      </w:r>
      <w:r w:rsidRPr="00F92E2C">
        <w:rPr>
          <w:sz w:val="22"/>
          <w:szCs w:val="22"/>
        </w:rPr>
        <w:t>.</w:t>
      </w:r>
      <w:r>
        <w:rPr>
          <w:sz w:val="22"/>
          <w:szCs w:val="22"/>
        </w:rPr>
        <w:t>6</w:t>
      </w:r>
      <w:r w:rsidRPr="00F92E2C">
        <w:rPr>
          <w:sz w:val="22"/>
          <w:szCs w:val="22"/>
        </w:rPr>
        <w:t xml:space="preserve">,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можно устранить этот недостаток путем перешлифовки первичного заплечика. Если длина соединения меньше указанных параметров, недостаток может быть устранен путем перешлифовки вторичного заплечика. Предельно</w:t>
      </w:r>
      <w:r w:rsidRPr="00AA3802">
        <w:rPr>
          <w:sz w:val="22"/>
          <w:szCs w:val="22"/>
        </w:rPr>
        <w:t xml:space="preserve"> </w:t>
      </w:r>
      <w:r>
        <w:rPr>
          <w:sz w:val="22"/>
          <w:szCs w:val="22"/>
        </w:rPr>
        <w:t>допустимые</w:t>
      </w:r>
      <w:r w:rsidRPr="00AA3802">
        <w:rPr>
          <w:sz w:val="22"/>
          <w:szCs w:val="22"/>
        </w:rPr>
        <w:t xml:space="preserve"> </w:t>
      </w:r>
      <w:r>
        <w:rPr>
          <w:sz w:val="22"/>
          <w:szCs w:val="22"/>
        </w:rPr>
        <w:t>значения</w:t>
      </w:r>
      <w:r w:rsidRPr="00AA3802">
        <w:rPr>
          <w:sz w:val="22"/>
          <w:szCs w:val="22"/>
        </w:rPr>
        <w:t xml:space="preserve"> </w:t>
      </w:r>
      <w:r>
        <w:rPr>
          <w:sz w:val="22"/>
          <w:szCs w:val="22"/>
        </w:rPr>
        <w:t>перешлифовки</w:t>
      </w:r>
      <w:r w:rsidRPr="00AA3802">
        <w:rPr>
          <w:sz w:val="22"/>
          <w:szCs w:val="22"/>
        </w:rPr>
        <w:t xml:space="preserve"> </w:t>
      </w:r>
      <w:r>
        <w:rPr>
          <w:sz w:val="22"/>
          <w:szCs w:val="22"/>
        </w:rPr>
        <w:t>аналогичны</w:t>
      </w:r>
      <w:r w:rsidRPr="00AA3802">
        <w:rPr>
          <w:sz w:val="22"/>
          <w:szCs w:val="22"/>
        </w:rPr>
        <w:t xml:space="preserve"> </w:t>
      </w:r>
      <w:r>
        <w:rPr>
          <w:sz w:val="22"/>
          <w:szCs w:val="22"/>
        </w:rPr>
        <w:t>значениям</w:t>
      </w:r>
      <w:r w:rsidRPr="00AA3802">
        <w:rPr>
          <w:sz w:val="22"/>
          <w:szCs w:val="22"/>
        </w:rPr>
        <w:t xml:space="preserve">, </w:t>
      </w:r>
      <w:r>
        <w:rPr>
          <w:sz w:val="22"/>
          <w:szCs w:val="22"/>
        </w:rPr>
        <w:t>предусмотренным</w:t>
      </w:r>
      <w:r w:rsidRPr="00AA3802">
        <w:rPr>
          <w:sz w:val="22"/>
          <w:szCs w:val="22"/>
        </w:rPr>
        <w:t xml:space="preserve"> </w:t>
      </w:r>
      <w:r>
        <w:rPr>
          <w:sz w:val="22"/>
          <w:szCs w:val="22"/>
        </w:rPr>
        <w:t>для</w:t>
      </w:r>
      <w:r w:rsidRPr="00AA3802">
        <w:rPr>
          <w:sz w:val="22"/>
          <w:szCs w:val="22"/>
        </w:rPr>
        <w:t xml:space="preserve"> </w:t>
      </w:r>
      <w:r>
        <w:rPr>
          <w:sz w:val="22"/>
          <w:szCs w:val="22"/>
        </w:rPr>
        <w:t>поврежденных</w:t>
      </w:r>
      <w:r w:rsidRPr="00AA3802">
        <w:rPr>
          <w:sz w:val="22"/>
          <w:szCs w:val="22"/>
        </w:rPr>
        <w:t xml:space="preserve"> </w:t>
      </w:r>
      <w:r>
        <w:rPr>
          <w:sz w:val="22"/>
          <w:szCs w:val="22"/>
        </w:rPr>
        <w:t>заплечиков</w:t>
      </w:r>
      <w:r w:rsidRPr="00AA3802">
        <w:rPr>
          <w:sz w:val="22"/>
          <w:szCs w:val="22"/>
        </w:rPr>
        <w:t>.</w:t>
      </w:r>
    </w:p>
    <w:p w:rsidR="006100CB" w:rsidRPr="00AA3802" w:rsidRDefault="006100CB" w:rsidP="006100CB">
      <w:pPr>
        <w:pStyle w:val="aff3"/>
        <w:ind w:left="709"/>
        <w:rPr>
          <w:sz w:val="22"/>
          <w:szCs w:val="22"/>
        </w:rPr>
      </w:pPr>
    </w:p>
    <w:p w:rsidR="006100CB" w:rsidRPr="00297EE5" w:rsidRDefault="006100CB" w:rsidP="006100CB">
      <w:pPr>
        <w:widowControl w:val="0"/>
        <w:numPr>
          <w:ilvl w:val="0"/>
          <w:numId w:val="77"/>
        </w:numPr>
        <w:autoSpaceDE w:val="0"/>
        <w:autoSpaceDN w:val="0"/>
        <w:adjustRightInd w:val="0"/>
        <w:ind w:left="709"/>
        <w:jc w:val="both"/>
        <w:rPr>
          <w:sz w:val="22"/>
          <w:szCs w:val="22"/>
        </w:rPr>
      </w:pPr>
      <w:r>
        <w:rPr>
          <w:sz w:val="22"/>
          <w:szCs w:val="22"/>
        </w:rPr>
        <w:t>Диаметр</w:t>
      </w:r>
      <w:r w:rsidRPr="00297EE5">
        <w:rPr>
          <w:sz w:val="22"/>
          <w:szCs w:val="22"/>
        </w:rPr>
        <w:t xml:space="preserve"> </w:t>
      </w:r>
      <w:r>
        <w:rPr>
          <w:sz w:val="22"/>
          <w:szCs w:val="22"/>
        </w:rPr>
        <w:t>передней</w:t>
      </w:r>
      <w:r w:rsidRPr="00297EE5">
        <w:rPr>
          <w:sz w:val="22"/>
          <w:szCs w:val="22"/>
        </w:rPr>
        <w:t xml:space="preserve"> </w:t>
      </w:r>
      <w:r>
        <w:rPr>
          <w:sz w:val="22"/>
          <w:szCs w:val="22"/>
        </w:rPr>
        <w:t>части</w:t>
      </w:r>
      <w:r w:rsidRPr="00297EE5">
        <w:rPr>
          <w:sz w:val="22"/>
          <w:szCs w:val="22"/>
        </w:rPr>
        <w:t xml:space="preserve"> </w:t>
      </w:r>
      <w:r>
        <w:rPr>
          <w:sz w:val="22"/>
          <w:szCs w:val="22"/>
        </w:rPr>
        <w:t xml:space="preserve">ниппеля (только для </w:t>
      </w:r>
      <w:r w:rsidRPr="00106CC9">
        <w:rPr>
          <w:sz w:val="22"/>
          <w:szCs w:val="22"/>
          <w:lang w:val="en-US"/>
        </w:rPr>
        <w:t>GPDS</w:t>
      </w:r>
      <w:r w:rsidRPr="00297EE5">
        <w:rPr>
          <w:sz w:val="22"/>
          <w:szCs w:val="22"/>
        </w:rPr>
        <w:t>™</w:t>
      </w:r>
      <w:r>
        <w:rPr>
          <w:sz w:val="22"/>
          <w:szCs w:val="22"/>
        </w:rPr>
        <w:t>)</w:t>
      </w:r>
      <w:r w:rsidRPr="00297EE5">
        <w:rPr>
          <w:sz w:val="22"/>
          <w:szCs w:val="22"/>
        </w:rPr>
        <w:t xml:space="preserve">: </w:t>
      </w:r>
      <w:r>
        <w:rPr>
          <w:sz w:val="22"/>
          <w:szCs w:val="22"/>
        </w:rPr>
        <w:t>Проводится</w:t>
      </w:r>
      <w:r w:rsidRPr="00297EE5">
        <w:rPr>
          <w:sz w:val="22"/>
          <w:szCs w:val="22"/>
        </w:rPr>
        <w:t xml:space="preserve"> </w:t>
      </w:r>
      <w:r>
        <w:rPr>
          <w:sz w:val="22"/>
          <w:szCs w:val="22"/>
        </w:rPr>
        <w:t>замер</w:t>
      </w:r>
      <w:r w:rsidRPr="00297EE5">
        <w:rPr>
          <w:sz w:val="22"/>
          <w:szCs w:val="22"/>
        </w:rPr>
        <w:t xml:space="preserve"> </w:t>
      </w:r>
      <w:r>
        <w:rPr>
          <w:sz w:val="22"/>
          <w:szCs w:val="22"/>
        </w:rPr>
        <w:t>наружного</w:t>
      </w:r>
      <w:r w:rsidRPr="00297EE5">
        <w:rPr>
          <w:sz w:val="22"/>
          <w:szCs w:val="22"/>
        </w:rPr>
        <w:t xml:space="preserve"> </w:t>
      </w:r>
      <w:r>
        <w:rPr>
          <w:sz w:val="22"/>
          <w:szCs w:val="22"/>
        </w:rPr>
        <w:t>диаметра</w:t>
      </w:r>
      <w:r w:rsidRPr="00297EE5">
        <w:rPr>
          <w:sz w:val="22"/>
          <w:szCs w:val="22"/>
        </w:rPr>
        <w:t xml:space="preserve"> </w:t>
      </w:r>
      <w:r>
        <w:rPr>
          <w:sz w:val="22"/>
          <w:szCs w:val="22"/>
        </w:rPr>
        <w:t>передней</w:t>
      </w:r>
      <w:r w:rsidRPr="00297EE5">
        <w:rPr>
          <w:sz w:val="22"/>
          <w:szCs w:val="22"/>
        </w:rPr>
        <w:t xml:space="preserve"> </w:t>
      </w:r>
      <w:r>
        <w:rPr>
          <w:sz w:val="22"/>
          <w:szCs w:val="22"/>
        </w:rPr>
        <w:t>части</w:t>
      </w:r>
      <w:r w:rsidRPr="00297EE5">
        <w:rPr>
          <w:sz w:val="22"/>
          <w:szCs w:val="22"/>
        </w:rPr>
        <w:t xml:space="preserve"> </w:t>
      </w:r>
      <w:r>
        <w:rPr>
          <w:sz w:val="22"/>
          <w:szCs w:val="22"/>
        </w:rPr>
        <w:t>ниппеля</w:t>
      </w:r>
      <w:r w:rsidRPr="00297EE5">
        <w:rPr>
          <w:sz w:val="22"/>
          <w:szCs w:val="22"/>
        </w:rPr>
        <w:t xml:space="preserve">, </w:t>
      </w:r>
      <w:r>
        <w:rPr>
          <w:sz w:val="22"/>
          <w:szCs w:val="22"/>
        </w:rPr>
        <w:t>значение</w:t>
      </w:r>
      <w:r w:rsidRPr="00297EE5">
        <w:rPr>
          <w:sz w:val="22"/>
          <w:szCs w:val="22"/>
        </w:rPr>
        <w:t xml:space="preserve"> </w:t>
      </w:r>
      <w:r>
        <w:rPr>
          <w:sz w:val="22"/>
          <w:szCs w:val="22"/>
        </w:rPr>
        <w:t>которого</w:t>
      </w:r>
      <w:r w:rsidRPr="00297EE5">
        <w:rPr>
          <w:sz w:val="22"/>
          <w:szCs w:val="22"/>
        </w:rPr>
        <w:t xml:space="preserve"> </w:t>
      </w:r>
      <w:r>
        <w:rPr>
          <w:sz w:val="22"/>
          <w:szCs w:val="22"/>
        </w:rPr>
        <w:t>должно</w:t>
      </w:r>
      <w:r w:rsidRPr="00297EE5">
        <w:rPr>
          <w:sz w:val="22"/>
          <w:szCs w:val="22"/>
        </w:rPr>
        <w:t xml:space="preserve"> </w:t>
      </w:r>
      <w:r>
        <w:rPr>
          <w:sz w:val="22"/>
          <w:szCs w:val="22"/>
        </w:rPr>
        <w:t>соответствовать</w:t>
      </w:r>
      <w:r w:rsidRPr="00297EE5">
        <w:rPr>
          <w:sz w:val="22"/>
          <w:szCs w:val="22"/>
        </w:rPr>
        <w:t xml:space="preserve"> </w:t>
      </w:r>
      <w:r>
        <w:rPr>
          <w:sz w:val="22"/>
          <w:szCs w:val="22"/>
        </w:rPr>
        <w:t>требованиям</w:t>
      </w:r>
      <w:r w:rsidRPr="00297EE5">
        <w:rPr>
          <w:sz w:val="22"/>
          <w:szCs w:val="22"/>
        </w:rPr>
        <w:t xml:space="preserve">, </w:t>
      </w:r>
      <w:r>
        <w:rPr>
          <w:sz w:val="22"/>
          <w:szCs w:val="22"/>
        </w:rPr>
        <w:t>предусмотренным</w:t>
      </w:r>
      <w:r w:rsidRPr="00297EE5">
        <w:rPr>
          <w:sz w:val="22"/>
          <w:szCs w:val="22"/>
        </w:rPr>
        <w:t xml:space="preserve"> </w:t>
      </w:r>
      <w:r>
        <w:rPr>
          <w:sz w:val="22"/>
          <w:szCs w:val="22"/>
        </w:rPr>
        <w:t>таблицей</w:t>
      </w:r>
      <w:r w:rsidRPr="00297EE5">
        <w:rPr>
          <w:sz w:val="22"/>
          <w:szCs w:val="22"/>
        </w:rPr>
        <w:t xml:space="preserve"> 3.</w:t>
      </w:r>
      <w:r>
        <w:rPr>
          <w:sz w:val="22"/>
          <w:szCs w:val="22"/>
        </w:rPr>
        <w:t>9</w:t>
      </w:r>
      <w:r w:rsidRPr="00297EE5">
        <w:rPr>
          <w:sz w:val="22"/>
          <w:szCs w:val="22"/>
        </w:rPr>
        <w:t>.</w:t>
      </w:r>
      <w:r>
        <w:rPr>
          <w:sz w:val="22"/>
          <w:szCs w:val="22"/>
        </w:rPr>
        <w:t>5.</w:t>
      </w:r>
    </w:p>
    <w:p w:rsidR="006100CB" w:rsidRPr="00297EE5" w:rsidRDefault="006100CB" w:rsidP="006100CB">
      <w:pPr>
        <w:pStyle w:val="aff3"/>
        <w:ind w:left="709"/>
        <w:rPr>
          <w:sz w:val="22"/>
          <w:szCs w:val="22"/>
        </w:rPr>
      </w:pPr>
    </w:p>
    <w:p w:rsidR="006100CB" w:rsidRDefault="006100CB" w:rsidP="006100CB">
      <w:pPr>
        <w:widowControl w:val="0"/>
        <w:numPr>
          <w:ilvl w:val="0"/>
          <w:numId w:val="77"/>
        </w:numPr>
        <w:autoSpaceDE w:val="0"/>
        <w:autoSpaceDN w:val="0"/>
        <w:adjustRightInd w:val="0"/>
        <w:ind w:left="709"/>
        <w:jc w:val="both"/>
        <w:rPr>
          <w:sz w:val="22"/>
          <w:szCs w:val="22"/>
        </w:rPr>
      </w:pPr>
      <w:r>
        <w:rPr>
          <w:sz w:val="22"/>
          <w:szCs w:val="22"/>
        </w:rPr>
        <w:t>Длина</w:t>
      </w:r>
      <w:r w:rsidRPr="00A86DF7">
        <w:rPr>
          <w:sz w:val="22"/>
          <w:szCs w:val="22"/>
        </w:rPr>
        <w:t xml:space="preserve"> </w:t>
      </w:r>
      <w:r>
        <w:rPr>
          <w:sz w:val="22"/>
          <w:szCs w:val="22"/>
        </w:rPr>
        <w:t>ниппельного</w:t>
      </w:r>
      <w:r w:rsidRPr="00A86DF7">
        <w:rPr>
          <w:sz w:val="22"/>
          <w:szCs w:val="22"/>
        </w:rPr>
        <w:t xml:space="preserve"> </w:t>
      </w:r>
      <w:r>
        <w:rPr>
          <w:sz w:val="22"/>
          <w:szCs w:val="22"/>
        </w:rPr>
        <w:t>соединения</w:t>
      </w:r>
      <w:r w:rsidRPr="00A86DF7">
        <w:rPr>
          <w:sz w:val="22"/>
          <w:szCs w:val="22"/>
        </w:rPr>
        <w:t xml:space="preserve">: </w:t>
      </w:r>
      <w:proofErr w:type="gramStart"/>
      <w:r>
        <w:rPr>
          <w:sz w:val="22"/>
          <w:szCs w:val="22"/>
        </w:rPr>
        <w:t>Расстояние между первичным и вторичным заплечиками измеряется в двух точках, расположенных под углом 180 градусов друг к другу, при условии отсутствия механических повреждений.</w:t>
      </w:r>
      <w:proofErr w:type="gramEnd"/>
      <w:r>
        <w:rPr>
          <w:sz w:val="22"/>
          <w:szCs w:val="22"/>
        </w:rPr>
        <w:t xml:space="preserve"> Это</w:t>
      </w:r>
      <w:r w:rsidRPr="00F92E2C">
        <w:rPr>
          <w:sz w:val="22"/>
          <w:szCs w:val="22"/>
        </w:rPr>
        <w:t xml:space="preserve"> </w:t>
      </w:r>
      <w:r>
        <w:rPr>
          <w:sz w:val="22"/>
          <w:szCs w:val="22"/>
        </w:rPr>
        <w:t>расстояние</w:t>
      </w:r>
      <w:r w:rsidRPr="00F92E2C">
        <w:rPr>
          <w:sz w:val="22"/>
          <w:szCs w:val="22"/>
        </w:rPr>
        <w:t xml:space="preserve"> </w:t>
      </w:r>
      <w:r>
        <w:rPr>
          <w:sz w:val="22"/>
          <w:szCs w:val="22"/>
        </w:rPr>
        <w:t>должно</w:t>
      </w:r>
      <w:r w:rsidRPr="00F92E2C">
        <w:rPr>
          <w:sz w:val="22"/>
          <w:szCs w:val="22"/>
        </w:rPr>
        <w:t xml:space="preserve"> </w:t>
      </w:r>
      <w:r>
        <w:rPr>
          <w:sz w:val="22"/>
          <w:szCs w:val="22"/>
        </w:rPr>
        <w:t>отвечать</w:t>
      </w:r>
      <w:r w:rsidRPr="00F92E2C">
        <w:rPr>
          <w:sz w:val="22"/>
          <w:szCs w:val="22"/>
        </w:rPr>
        <w:t xml:space="preserve"> </w:t>
      </w:r>
      <w:r>
        <w:rPr>
          <w:sz w:val="22"/>
          <w:szCs w:val="22"/>
        </w:rPr>
        <w:t>требованиям</w:t>
      </w:r>
      <w:r w:rsidRPr="00F92E2C">
        <w:rPr>
          <w:sz w:val="22"/>
          <w:szCs w:val="22"/>
        </w:rPr>
        <w:t xml:space="preserve"> </w:t>
      </w:r>
      <w:r>
        <w:rPr>
          <w:sz w:val="22"/>
          <w:szCs w:val="22"/>
        </w:rPr>
        <w:t>таблиц</w:t>
      </w:r>
      <w:r w:rsidRPr="00F92E2C">
        <w:rPr>
          <w:sz w:val="22"/>
          <w:szCs w:val="22"/>
        </w:rPr>
        <w:t xml:space="preserve"> 3.</w:t>
      </w:r>
      <w:r>
        <w:rPr>
          <w:sz w:val="22"/>
          <w:szCs w:val="22"/>
        </w:rPr>
        <w:t>9</w:t>
      </w:r>
      <w:r w:rsidRPr="00F92E2C">
        <w:rPr>
          <w:sz w:val="22"/>
          <w:szCs w:val="22"/>
        </w:rPr>
        <w:t>.</w:t>
      </w:r>
      <w:r>
        <w:rPr>
          <w:sz w:val="22"/>
          <w:szCs w:val="22"/>
        </w:rPr>
        <w:t>5</w:t>
      </w:r>
      <w:r w:rsidRPr="00F92E2C">
        <w:rPr>
          <w:sz w:val="22"/>
          <w:szCs w:val="22"/>
        </w:rPr>
        <w:t xml:space="preserve"> </w:t>
      </w:r>
      <w:r>
        <w:rPr>
          <w:sz w:val="22"/>
          <w:szCs w:val="22"/>
        </w:rPr>
        <w:t xml:space="preserve">или </w:t>
      </w:r>
      <w:r w:rsidRPr="00F92E2C">
        <w:rPr>
          <w:sz w:val="22"/>
          <w:szCs w:val="22"/>
        </w:rPr>
        <w:t>3.</w:t>
      </w:r>
      <w:r>
        <w:rPr>
          <w:sz w:val="22"/>
          <w:szCs w:val="22"/>
        </w:rPr>
        <w:t>9</w:t>
      </w:r>
      <w:r w:rsidRPr="00F92E2C">
        <w:rPr>
          <w:sz w:val="22"/>
          <w:szCs w:val="22"/>
        </w:rPr>
        <w:t>.</w:t>
      </w:r>
      <w:r>
        <w:rPr>
          <w:sz w:val="22"/>
          <w:szCs w:val="22"/>
        </w:rPr>
        <w:t>6</w:t>
      </w:r>
      <w:r w:rsidRPr="00F92E2C">
        <w:rPr>
          <w:sz w:val="22"/>
          <w:szCs w:val="22"/>
        </w:rPr>
        <w:t xml:space="preserve">, </w:t>
      </w:r>
      <w:r>
        <w:rPr>
          <w:sz w:val="22"/>
          <w:szCs w:val="22"/>
        </w:rPr>
        <w:t>при соответствующих условиях. Если</w:t>
      </w:r>
      <w:r w:rsidRPr="00F92E2C">
        <w:rPr>
          <w:sz w:val="22"/>
          <w:szCs w:val="22"/>
        </w:rPr>
        <w:t xml:space="preserve"> </w:t>
      </w:r>
      <w:r>
        <w:rPr>
          <w:sz w:val="22"/>
          <w:szCs w:val="22"/>
        </w:rPr>
        <w:t>длина</w:t>
      </w:r>
      <w:r w:rsidRPr="00F92E2C">
        <w:rPr>
          <w:sz w:val="22"/>
          <w:szCs w:val="22"/>
        </w:rPr>
        <w:t xml:space="preserve"> </w:t>
      </w:r>
      <w:r>
        <w:rPr>
          <w:sz w:val="22"/>
          <w:szCs w:val="22"/>
        </w:rPr>
        <w:t>соединения</w:t>
      </w:r>
      <w:r w:rsidRPr="00F92E2C">
        <w:rPr>
          <w:sz w:val="22"/>
          <w:szCs w:val="22"/>
        </w:rPr>
        <w:t xml:space="preserve"> </w:t>
      </w:r>
      <w:r>
        <w:rPr>
          <w:sz w:val="22"/>
          <w:szCs w:val="22"/>
        </w:rPr>
        <w:t>превышает</w:t>
      </w:r>
      <w:r w:rsidRPr="00F92E2C">
        <w:rPr>
          <w:sz w:val="22"/>
          <w:szCs w:val="22"/>
        </w:rPr>
        <w:t xml:space="preserve"> </w:t>
      </w:r>
      <w:r>
        <w:rPr>
          <w:sz w:val="22"/>
          <w:szCs w:val="22"/>
        </w:rPr>
        <w:t>указанные</w:t>
      </w:r>
      <w:r w:rsidRPr="00F92E2C">
        <w:rPr>
          <w:sz w:val="22"/>
          <w:szCs w:val="22"/>
        </w:rPr>
        <w:t xml:space="preserve"> </w:t>
      </w:r>
      <w:r>
        <w:rPr>
          <w:sz w:val="22"/>
          <w:szCs w:val="22"/>
        </w:rPr>
        <w:t>параметры</w:t>
      </w:r>
      <w:r w:rsidRPr="00F92E2C">
        <w:rPr>
          <w:sz w:val="22"/>
          <w:szCs w:val="22"/>
        </w:rPr>
        <w:t xml:space="preserve">, </w:t>
      </w:r>
      <w:r>
        <w:rPr>
          <w:sz w:val="22"/>
          <w:szCs w:val="22"/>
        </w:rPr>
        <w:t>можно устранить этот недостаток путем перешлифовки вторичного заплечика (передней части ниппеля). Если длина соединения меньше указанных параметров, недостаток может быть устранен путем перешлифовки первичного заплечика. Предельно</w:t>
      </w:r>
      <w:r w:rsidRPr="005E22D3">
        <w:rPr>
          <w:sz w:val="22"/>
          <w:szCs w:val="22"/>
        </w:rPr>
        <w:t xml:space="preserve"> </w:t>
      </w:r>
      <w:r>
        <w:rPr>
          <w:sz w:val="22"/>
          <w:szCs w:val="22"/>
        </w:rPr>
        <w:t>допустимые</w:t>
      </w:r>
      <w:r w:rsidRPr="005E22D3">
        <w:rPr>
          <w:sz w:val="22"/>
          <w:szCs w:val="22"/>
        </w:rPr>
        <w:t xml:space="preserve"> </w:t>
      </w:r>
      <w:r>
        <w:rPr>
          <w:sz w:val="22"/>
          <w:szCs w:val="22"/>
        </w:rPr>
        <w:t>значения</w:t>
      </w:r>
      <w:r w:rsidRPr="005E22D3">
        <w:rPr>
          <w:sz w:val="22"/>
          <w:szCs w:val="22"/>
        </w:rPr>
        <w:t xml:space="preserve"> </w:t>
      </w:r>
      <w:r>
        <w:rPr>
          <w:sz w:val="22"/>
          <w:szCs w:val="22"/>
        </w:rPr>
        <w:t>перешлифовки</w:t>
      </w:r>
      <w:r w:rsidRPr="005E22D3">
        <w:rPr>
          <w:sz w:val="22"/>
          <w:szCs w:val="22"/>
        </w:rPr>
        <w:t xml:space="preserve"> </w:t>
      </w:r>
      <w:r>
        <w:rPr>
          <w:sz w:val="22"/>
          <w:szCs w:val="22"/>
        </w:rPr>
        <w:t>аналогичны</w:t>
      </w:r>
      <w:r w:rsidRPr="005E22D3">
        <w:rPr>
          <w:sz w:val="22"/>
          <w:szCs w:val="22"/>
        </w:rPr>
        <w:t xml:space="preserve"> </w:t>
      </w:r>
      <w:r>
        <w:rPr>
          <w:sz w:val="22"/>
          <w:szCs w:val="22"/>
        </w:rPr>
        <w:t>значениям</w:t>
      </w:r>
      <w:r w:rsidRPr="005E22D3">
        <w:rPr>
          <w:sz w:val="22"/>
          <w:szCs w:val="22"/>
        </w:rPr>
        <w:t xml:space="preserve">, </w:t>
      </w:r>
      <w:r>
        <w:rPr>
          <w:sz w:val="22"/>
          <w:szCs w:val="22"/>
        </w:rPr>
        <w:t>предусмотренным</w:t>
      </w:r>
      <w:r w:rsidRPr="005E22D3">
        <w:rPr>
          <w:sz w:val="22"/>
          <w:szCs w:val="22"/>
        </w:rPr>
        <w:t xml:space="preserve"> </w:t>
      </w:r>
      <w:r>
        <w:rPr>
          <w:sz w:val="22"/>
          <w:szCs w:val="22"/>
        </w:rPr>
        <w:t>для</w:t>
      </w:r>
      <w:r w:rsidRPr="005E22D3">
        <w:rPr>
          <w:sz w:val="22"/>
          <w:szCs w:val="22"/>
        </w:rPr>
        <w:t xml:space="preserve"> </w:t>
      </w:r>
      <w:r>
        <w:rPr>
          <w:sz w:val="22"/>
          <w:szCs w:val="22"/>
        </w:rPr>
        <w:t>поврежденных</w:t>
      </w:r>
      <w:r w:rsidRPr="005E22D3">
        <w:rPr>
          <w:sz w:val="22"/>
          <w:szCs w:val="22"/>
        </w:rPr>
        <w:t xml:space="preserve"> </w:t>
      </w:r>
      <w:r>
        <w:rPr>
          <w:sz w:val="22"/>
          <w:szCs w:val="22"/>
        </w:rPr>
        <w:t>заплечиков</w:t>
      </w:r>
      <w:r w:rsidRPr="005E22D3">
        <w:rPr>
          <w:sz w:val="22"/>
          <w:szCs w:val="22"/>
        </w:rPr>
        <w:t>.</w:t>
      </w:r>
    </w:p>
    <w:p w:rsidR="006100CB" w:rsidRPr="005E22D3" w:rsidRDefault="006100CB" w:rsidP="006100CB">
      <w:pPr>
        <w:pStyle w:val="aff3"/>
        <w:ind w:left="709"/>
        <w:rPr>
          <w:sz w:val="22"/>
          <w:szCs w:val="22"/>
        </w:rPr>
      </w:pPr>
    </w:p>
    <w:p w:rsidR="006100CB" w:rsidRPr="005E22D3" w:rsidRDefault="006100CB" w:rsidP="006100CB">
      <w:pPr>
        <w:widowControl w:val="0"/>
        <w:numPr>
          <w:ilvl w:val="0"/>
          <w:numId w:val="77"/>
        </w:numPr>
        <w:autoSpaceDE w:val="0"/>
        <w:autoSpaceDN w:val="0"/>
        <w:adjustRightInd w:val="0"/>
        <w:ind w:left="709"/>
        <w:jc w:val="both"/>
        <w:rPr>
          <w:sz w:val="22"/>
          <w:szCs w:val="22"/>
        </w:rPr>
      </w:pPr>
      <w:r w:rsidRPr="005E22D3">
        <w:rPr>
          <w:sz w:val="22"/>
          <w:szCs w:val="22"/>
        </w:rPr>
        <w:t xml:space="preserve">Диаметр цилиндра ниппеля (только для </w:t>
      </w:r>
      <w:r w:rsidRPr="005E22D3">
        <w:rPr>
          <w:sz w:val="22"/>
          <w:szCs w:val="22"/>
          <w:lang w:val="en-US"/>
        </w:rPr>
        <w:t>GPDS</w:t>
      </w:r>
      <w:r w:rsidRPr="005E22D3">
        <w:rPr>
          <w:sz w:val="22"/>
          <w:szCs w:val="22"/>
        </w:rPr>
        <w:t>™): Диаметр цилиндра ниппеля не должен превышать максимальных значений, указанных в таблице 3.</w:t>
      </w:r>
      <w:r>
        <w:rPr>
          <w:sz w:val="22"/>
          <w:szCs w:val="22"/>
        </w:rPr>
        <w:t>9</w:t>
      </w:r>
      <w:r w:rsidRPr="005E22D3">
        <w:rPr>
          <w:sz w:val="22"/>
          <w:szCs w:val="22"/>
        </w:rPr>
        <w:t xml:space="preserve">.5. </w:t>
      </w:r>
    </w:p>
    <w:p w:rsidR="006100CB" w:rsidRPr="00AA3802" w:rsidRDefault="006100CB" w:rsidP="006100CB">
      <w:pPr>
        <w:ind w:left="709"/>
        <w:jc w:val="both"/>
        <w:rPr>
          <w:sz w:val="22"/>
          <w:szCs w:val="22"/>
        </w:rPr>
      </w:pPr>
    </w:p>
    <w:p w:rsidR="006100CB" w:rsidRDefault="006100CB" w:rsidP="006100CB">
      <w:pPr>
        <w:widowControl w:val="0"/>
        <w:numPr>
          <w:ilvl w:val="0"/>
          <w:numId w:val="77"/>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Pr>
          <w:sz w:val="22"/>
          <w:szCs w:val="22"/>
        </w:rPr>
        <w:t>закрепление предохранителей резьбы проводится по завершении дополнительной инспекции</w:t>
      </w:r>
      <w:r w:rsidRPr="002E1D53">
        <w:rPr>
          <w:sz w:val="22"/>
          <w:szCs w:val="22"/>
        </w:rPr>
        <w:t>.</w:t>
      </w:r>
    </w:p>
    <w:p w:rsidR="006100CB" w:rsidRDefault="006100CB" w:rsidP="006100CB">
      <w:pPr>
        <w:pStyle w:val="aff3"/>
        <w:rPr>
          <w:sz w:val="22"/>
          <w:szCs w:val="22"/>
        </w:rPr>
      </w:pPr>
    </w:p>
    <w:p w:rsidR="006100CB" w:rsidRPr="00AA3802" w:rsidRDefault="006100CB" w:rsidP="006100CB">
      <w:pPr>
        <w:widowControl w:val="0"/>
        <w:numPr>
          <w:ilvl w:val="0"/>
          <w:numId w:val="77"/>
        </w:numPr>
        <w:autoSpaceDE w:val="0"/>
        <w:autoSpaceDN w:val="0"/>
        <w:adjustRightInd w:val="0"/>
        <w:ind w:left="709"/>
        <w:jc w:val="both"/>
        <w:rPr>
          <w:sz w:val="22"/>
          <w:szCs w:val="22"/>
        </w:rPr>
      </w:pPr>
      <w:r>
        <w:rPr>
          <w:sz w:val="22"/>
          <w:szCs w:val="22"/>
        </w:rPr>
        <w:t>Центровая</w:t>
      </w:r>
      <w:r w:rsidRPr="00E561D2">
        <w:rPr>
          <w:sz w:val="22"/>
          <w:szCs w:val="22"/>
        </w:rPr>
        <w:t xml:space="preserve"> </w:t>
      </w:r>
      <w:r>
        <w:rPr>
          <w:sz w:val="22"/>
          <w:szCs w:val="22"/>
        </w:rPr>
        <w:t>высадка</w:t>
      </w:r>
      <w:r w:rsidRPr="00E561D2">
        <w:rPr>
          <w:sz w:val="22"/>
          <w:szCs w:val="22"/>
        </w:rPr>
        <w:t xml:space="preserve"> </w:t>
      </w:r>
      <w:r>
        <w:rPr>
          <w:sz w:val="22"/>
          <w:szCs w:val="22"/>
        </w:rPr>
        <w:t>толстостенной</w:t>
      </w:r>
      <w:r w:rsidRPr="00E561D2">
        <w:rPr>
          <w:sz w:val="22"/>
          <w:szCs w:val="22"/>
        </w:rPr>
        <w:t xml:space="preserve"> </w:t>
      </w:r>
      <w:r>
        <w:rPr>
          <w:sz w:val="22"/>
          <w:szCs w:val="22"/>
        </w:rPr>
        <w:t>бурильной</w:t>
      </w:r>
      <w:r w:rsidRPr="00E561D2">
        <w:rPr>
          <w:sz w:val="22"/>
          <w:szCs w:val="22"/>
        </w:rPr>
        <w:t xml:space="preserve"> </w:t>
      </w:r>
      <w:r>
        <w:rPr>
          <w:sz w:val="22"/>
          <w:szCs w:val="22"/>
        </w:rPr>
        <w:t>трубы</w:t>
      </w:r>
      <w:r w:rsidRPr="00E561D2">
        <w:rPr>
          <w:sz w:val="22"/>
          <w:szCs w:val="22"/>
        </w:rPr>
        <w:t xml:space="preserve">: </w:t>
      </w:r>
      <w:r>
        <w:rPr>
          <w:sz w:val="22"/>
          <w:szCs w:val="22"/>
        </w:rPr>
        <w:t>Значение</w:t>
      </w:r>
      <w:r w:rsidRPr="00E561D2">
        <w:rPr>
          <w:sz w:val="22"/>
          <w:szCs w:val="22"/>
        </w:rPr>
        <w:t xml:space="preserve"> </w:t>
      </w:r>
      <w:r>
        <w:rPr>
          <w:sz w:val="22"/>
          <w:szCs w:val="22"/>
        </w:rPr>
        <w:t>наружного</w:t>
      </w:r>
      <w:r w:rsidRPr="00E561D2">
        <w:rPr>
          <w:sz w:val="22"/>
          <w:szCs w:val="22"/>
        </w:rPr>
        <w:t xml:space="preserve"> </w:t>
      </w:r>
      <w:r>
        <w:rPr>
          <w:sz w:val="22"/>
          <w:szCs w:val="22"/>
        </w:rPr>
        <w:t>диаметра</w:t>
      </w:r>
      <w:r w:rsidRPr="00E561D2">
        <w:rPr>
          <w:sz w:val="22"/>
          <w:szCs w:val="22"/>
        </w:rPr>
        <w:t xml:space="preserve"> </w:t>
      </w:r>
      <w:r>
        <w:rPr>
          <w:sz w:val="22"/>
          <w:szCs w:val="22"/>
        </w:rPr>
        <w:t>центровой</w:t>
      </w:r>
      <w:r w:rsidRPr="00E561D2">
        <w:rPr>
          <w:sz w:val="22"/>
          <w:szCs w:val="22"/>
        </w:rPr>
        <w:t xml:space="preserve"> </w:t>
      </w:r>
      <w:r>
        <w:rPr>
          <w:sz w:val="22"/>
          <w:szCs w:val="22"/>
        </w:rPr>
        <w:t>высадки</w:t>
      </w:r>
      <w:r w:rsidRPr="00E561D2">
        <w:rPr>
          <w:sz w:val="22"/>
          <w:szCs w:val="22"/>
        </w:rPr>
        <w:t xml:space="preserve"> </w:t>
      </w:r>
      <w:r>
        <w:rPr>
          <w:sz w:val="22"/>
          <w:szCs w:val="22"/>
        </w:rPr>
        <w:t>толстостенной</w:t>
      </w:r>
      <w:r w:rsidRPr="00E561D2">
        <w:rPr>
          <w:sz w:val="22"/>
          <w:szCs w:val="22"/>
        </w:rPr>
        <w:t xml:space="preserve"> </w:t>
      </w:r>
      <w:r>
        <w:rPr>
          <w:sz w:val="22"/>
          <w:szCs w:val="22"/>
        </w:rPr>
        <w:t>трубы</w:t>
      </w:r>
      <w:r w:rsidRPr="00E561D2">
        <w:rPr>
          <w:sz w:val="22"/>
          <w:szCs w:val="22"/>
        </w:rPr>
        <w:t xml:space="preserve"> </w:t>
      </w:r>
      <w:r>
        <w:rPr>
          <w:sz w:val="22"/>
          <w:szCs w:val="22"/>
        </w:rPr>
        <w:t>должно</w:t>
      </w:r>
      <w:r w:rsidRPr="00E561D2">
        <w:rPr>
          <w:sz w:val="22"/>
          <w:szCs w:val="22"/>
        </w:rPr>
        <w:t xml:space="preserve"> </w:t>
      </w:r>
      <w:r>
        <w:rPr>
          <w:sz w:val="22"/>
          <w:szCs w:val="22"/>
        </w:rPr>
        <w:t>соответствовать</w:t>
      </w:r>
      <w:r w:rsidRPr="00E561D2">
        <w:rPr>
          <w:sz w:val="22"/>
          <w:szCs w:val="22"/>
        </w:rPr>
        <w:t xml:space="preserve"> </w:t>
      </w:r>
      <w:r>
        <w:rPr>
          <w:sz w:val="22"/>
          <w:szCs w:val="22"/>
        </w:rPr>
        <w:t>требованиям</w:t>
      </w:r>
      <w:r w:rsidRPr="00E561D2">
        <w:rPr>
          <w:sz w:val="22"/>
          <w:szCs w:val="22"/>
        </w:rPr>
        <w:t xml:space="preserve">, </w:t>
      </w:r>
      <w:r>
        <w:rPr>
          <w:sz w:val="22"/>
          <w:szCs w:val="22"/>
        </w:rPr>
        <w:t>предусмотренным</w:t>
      </w:r>
      <w:r w:rsidRPr="00E561D2">
        <w:rPr>
          <w:sz w:val="22"/>
          <w:szCs w:val="22"/>
        </w:rPr>
        <w:t xml:space="preserve"> </w:t>
      </w:r>
      <w:r>
        <w:rPr>
          <w:sz w:val="22"/>
          <w:szCs w:val="22"/>
        </w:rPr>
        <w:t>таблицей</w:t>
      </w:r>
      <w:r w:rsidRPr="00E561D2">
        <w:rPr>
          <w:sz w:val="22"/>
          <w:szCs w:val="22"/>
        </w:rPr>
        <w:t xml:space="preserve"> </w:t>
      </w:r>
      <w:r w:rsidRPr="00637C34">
        <w:rPr>
          <w:sz w:val="22"/>
          <w:szCs w:val="22"/>
        </w:rPr>
        <w:t>3.9.</w:t>
      </w:r>
      <w:r>
        <w:rPr>
          <w:sz w:val="22"/>
          <w:szCs w:val="22"/>
        </w:rPr>
        <w:t>5 или</w:t>
      </w:r>
      <w:r w:rsidRPr="00637C34">
        <w:rPr>
          <w:sz w:val="22"/>
          <w:szCs w:val="22"/>
        </w:rPr>
        <w:t xml:space="preserve"> 3.9.</w:t>
      </w:r>
      <w:r>
        <w:rPr>
          <w:sz w:val="22"/>
          <w:szCs w:val="22"/>
        </w:rPr>
        <w:t>6</w:t>
      </w:r>
      <w:r w:rsidRPr="00E561D2">
        <w:rPr>
          <w:sz w:val="22"/>
          <w:szCs w:val="22"/>
        </w:rPr>
        <w:t>.</w:t>
      </w:r>
    </w:p>
    <w:p w:rsidR="006100CB" w:rsidRPr="00AA3802" w:rsidRDefault="006100CB" w:rsidP="006100CB">
      <w:pPr>
        <w:pStyle w:val="aff3"/>
        <w:ind w:left="709"/>
        <w:rPr>
          <w:sz w:val="22"/>
          <w:szCs w:val="22"/>
        </w:rPr>
      </w:pPr>
    </w:p>
    <w:p w:rsidR="006100CB" w:rsidRPr="005E22D3" w:rsidRDefault="006100CB" w:rsidP="006100CB">
      <w:pPr>
        <w:widowControl w:val="0"/>
        <w:numPr>
          <w:ilvl w:val="0"/>
          <w:numId w:val="77"/>
        </w:numPr>
        <w:autoSpaceDE w:val="0"/>
        <w:autoSpaceDN w:val="0"/>
        <w:adjustRightInd w:val="0"/>
        <w:ind w:left="709"/>
        <w:jc w:val="both"/>
        <w:rPr>
          <w:sz w:val="22"/>
          <w:szCs w:val="22"/>
        </w:rPr>
      </w:pPr>
      <w:r>
        <w:rPr>
          <w:sz w:val="22"/>
          <w:szCs w:val="22"/>
        </w:rPr>
        <w:t>Повторное</w:t>
      </w:r>
      <w:r w:rsidRPr="00EF0AB2">
        <w:rPr>
          <w:sz w:val="22"/>
          <w:szCs w:val="22"/>
        </w:rPr>
        <w:t xml:space="preserve"> </w:t>
      </w:r>
      <w:r>
        <w:rPr>
          <w:sz w:val="22"/>
          <w:szCs w:val="22"/>
        </w:rPr>
        <w:t>нарезание</w:t>
      </w:r>
      <w:r w:rsidRPr="00EF0AB2">
        <w:rPr>
          <w:sz w:val="22"/>
          <w:szCs w:val="22"/>
        </w:rPr>
        <w:t xml:space="preserve"> </w:t>
      </w:r>
      <w:r>
        <w:rPr>
          <w:sz w:val="22"/>
          <w:szCs w:val="22"/>
        </w:rPr>
        <w:t>резьбы</w:t>
      </w:r>
      <w:r w:rsidRPr="00EF0AB2">
        <w:rPr>
          <w:sz w:val="22"/>
          <w:szCs w:val="22"/>
        </w:rPr>
        <w:t xml:space="preserve">: </w:t>
      </w:r>
      <w:r>
        <w:rPr>
          <w:sz w:val="22"/>
          <w:szCs w:val="22"/>
        </w:rPr>
        <w:t>Данный</w:t>
      </w:r>
      <w:r w:rsidRPr="00EF0AB2">
        <w:rPr>
          <w:sz w:val="22"/>
          <w:szCs w:val="22"/>
        </w:rPr>
        <w:t xml:space="preserve"> </w:t>
      </w:r>
      <w:r>
        <w:rPr>
          <w:sz w:val="22"/>
          <w:szCs w:val="22"/>
        </w:rPr>
        <w:t>метод</w:t>
      </w:r>
      <w:r w:rsidRPr="00EF0AB2">
        <w:rPr>
          <w:sz w:val="22"/>
          <w:szCs w:val="22"/>
        </w:rPr>
        <w:t xml:space="preserve"> </w:t>
      </w:r>
      <w:r>
        <w:rPr>
          <w:sz w:val="22"/>
          <w:szCs w:val="22"/>
        </w:rPr>
        <w:t>используется</w:t>
      </w:r>
      <w:r w:rsidRPr="00EF0AB2">
        <w:rPr>
          <w:sz w:val="22"/>
          <w:szCs w:val="22"/>
        </w:rPr>
        <w:t xml:space="preserve"> </w:t>
      </w:r>
      <w:r>
        <w:rPr>
          <w:sz w:val="22"/>
          <w:szCs w:val="22"/>
        </w:rPr>
        <w:t>для</w:t>
      </w:r>
      <w:r w:rsidRPr="00EF0AB2">
        <w:rPr>
          <w:sz w:val="22"/>
          <w:szCs w:val="22"/>
        </w:rPr>
        <w:t xml:space="preserve"> </w:t>
      </w:r>
      <w:r>
        <w:rPr>
          <w:sz w:val="22"/>
          <w:szCs w:val="22"/>
        </w:rPr>
        <w:t>ремонта</w:t>
      </w:r>
      <w:r w:rsidRPr="00EF0AB2">
        <w:rPr>
          <w:sz w:val="22"/>
          <w:szCs w:val="22"/>
        </w:rPr>
        <w:t xml:space="preserve"> </w:t>
      </w:r>
      <w:r>
        <w:rPr>
          <w:sz w:val="22"/>
          <w:szCs w:val="22"/>
        </w:rPr>
        <w:t>соединений</w:t>
      </w:r>
      <w:r w:rsidRPr="00EF0AB2">
        <w:rPr>
          <w:sz w:val="22"/>
          <w:szCs w:val="22"/>
        </w:rPr>
        <w:t xml:space="preserve">, </w:t>
      </w:r>
      <w:r>
        <w:rPr>
          <w:sz w:val="22"/>
          <w:szCs w:val="22"/>
        </w:rPr>
        <w:t>которые</w:t>
      </w:r>
      <w:r w:rsidRPr="00EF0AB2">
        <w:rPr>
          <w:sz w:val="22"/>
          <w:szCs w:val="22"/>
        </w:rPr>
        <w:t xml:space="preserve"> </w:t>
      </w:r>
      <w:r>
        <w:rPr>
          <w:sz w:val="22"/>
          <w:szCs w:val="22"/>
        </w:rPr>
        <w:t>после</w:t>
      </w:r>
      <w:r w:rsidRPr="00EF0AB2">
        <w:rPr>
          <w:sz w:val="22"/>
          <w:szCs w:val="22"/>
        </w:rPr>
        <w:t xml:space="preserve"> </w:t>
      </w:r>
      <w:r>
        <w:rPr>
          <w:sz w:val="22"/>
          <w:szCs w:val="22"/>
        </w:rPr>
        <w:t>полевых</w:t>
      </w:r>
      <w:r w:rsidRPr="00EF0AB2">
        <w:rPr>
          <w:sz w:val="22"/>
          <w:szCs w:val="22"/>
        </w:rPr>
        <w:t xml:space="preserve"> </w:t>
      </w:r>
      <w:r>
        <w:rPr>
          <w:sz w:val="22"/>
          <w:szCs w:val="22"/>
        </w:rPr>
        <w:t>ремонтных</w:t>
      </w:r>
      <w:r w:rsidRPr="00EF0AB2">
        <w:rPr>
          <w:sz w:val="22"/>
          <w:szCs w:val="22"/>
        </w:rPr>
        <w:t xml:space="preserve"> </w:t>
      </w:r>
      <w:r>
        <w:rPr>
          <w:sz w:val="22"/>
          <w:szCs w:val="22"/>
        </w:rPr>
        <w:t>работ</w:t>
      </w:r>
      <w:r w:rsidRPr="00EF0AB2">
        <w:rPr>
          <w:sz w:val="22"/>
          <w:szCs w:val="22"/>
        </w:rPr>
        <w:t xml:space="preserve"> </w:t>
      </w:r>
      <w:r>
        <w:rPr>
          <w:sz w:val="22"/>
          <w:szCs w:val="22"/>
        </w:rPr>
        <w:t>не</w:t>
      </w:r>
      <w:r w:rsidRPr="00EF0AB2">
        <w:rPr>
          <w:sz w:val="22"/>
          <w:szCs w:val="22"/>
        </w:rPr>
        <w:t xml:space="preserve"> </w:t>
      </w:r>
      <w:r>
        <w:rPr>
          <w:sz w:val="22"/>
          <w:szCs w:val="22"/>
        </w:rPr>
        <w:t>отвечают</w:t>
      </w:r>
      <w:r w:rsidRPr="00EF0AB2">
        <w:rPr>
          <w:sz w:val="22"/>
          <w:szCs w:val="22"/>
        </w:rPr>
        <w:t xml:space="preserve"> </w:t>
      </w:r>
      <w:r>
        <w:rPr>
          <w:sz w:val="22"/>
          <w:szCs w:val="22"/>
        </w:rPr>
        <w:t>требованиям, предъявляемым в соответствии с данной процедурой. Выполнение данной процедуры требует срезания соединения за пределами усталостных трещин. Полное</w:t>
      </w:r>
      <w:r w:rsidRPr="00EF0AB2">
        <w:rPr>
          <w:sz w:val="22"/>
          <w:szCs w:val="22"/>
        </w:rPr>
        <w:t xml:space="preserve"> </w:t>
      </w:r>
      <w:r>
        <w:rPr>
          <w:sz w:val="22"/>
          <w:szCs w:val="22"/>
        </w:rPr>
        <w:t>удаление</w:t>
      </w:r>
      <w:r w:rsidRPr="00EF0AB2">
        <w:rPr>
          <w:sz w:val="22"/>
          <w:szCs w:val="22"/>
        </w:rPr>
        <w:t xml:space="preserve"> </w:t>
      </w:r>
      <w:r>
        <w:rPr>
          <w:sz w:val="22"/>
          <w:szCs w:val="22"/>
        </w:rPr>
        <w:t>профиля</w:t>
      </w:r>
      <w:r w:rsidRPr="00EF0AB2">
        <w:rPr>
          <w:sz w:val="22"/>
          <w:szCs w:val="22"/>
        </w:rPr>
        <w:t xml:space="preserve"> </w:t>
      </w:r>
      <w:r>
        <w:rPr>
          <w:sz w:val="22"/>
          <w:szCs w:val="22"/>
        </w:rPr>
        <w:t>резьбы</w:t>
      </w:r>
      <w:r w:rsidRPr="00EF0AB2">
        <w:rPr>
          <w:sz w:val="22"/>
          <w:szCs w:val="22"/>
        </w:rPr>
        <w:t xml:space="preserve"> </w:t>
      </w:r>
      <w:r>
        <w:rPr>
          <w:sz w:val="22"/>
          <w:szCs w:val="22"/>
        </w:rPr>
        <w:t>не</w:t>
      </w:r>
      <w:r w:rsidRPr="00EF0AB2">
        <w:rPr>
          <w:sz w:val="22"/>
          <w:szCs w:val="22"/>
        </w:rPr>
        <w:t xml:space="preserve"> </w:t>
      </w:r>
      <w:r>
        <w:rPr>
          <w:sz w:val="22"/>
          <w:szCs w:val="22"/>
        </w:rPr>
        <w:t>требуется</w:t>
      </w:r>
      <w:r w:rsidRPr="00EF0AB2">
        <w:rPr>
          <w:sz w:val="22"/>
          <w:szCs w:val="22"/>
        </w:rPr>
        <w:t xml:space="preserve">, </w:t>
      </w:r>
      <w:r>
        <w:rPr>
          <w:sz w:val="22"/>
          <w:szCs w:val="22"/>
        </w:rPr>
        <w:t>если</w:t>
      </w:r>
      <w:r w:rsidRPr="00EF0AB2">
        <w:rPr>
          <w:sz w:val="22"/>
          <w:szCs w:val="22"/>
        </w:rPr>
        <w:t xml:space="preserve"> </w:t>
      </w:r>
      <w:r>
        <w:rPr>
          <w:sz w:val="22"/>
          <w:szCs w:val="22"/>
        </w:rPr>
        <w:t>на</w:t>
      </w:r>
      <w:r w:rsidRPr="00EF0AB2">
        <w:rPr>
          <w:sz w:val="22"/>
          <w:szCs w:val="22"/>
        </w:rPr>
        <w:t xml:space="preserve"> </w:t>
      </w:r>
      <w:r>
        <w:rPr>
          <w:sz w:val="22"/>
          <w:szCs w:val="22"/>
        </w:rPr>
        <w:t>соединении</w:t>
      </w:r>
      <w:r w:rsidRPr="00EF0AB2">
        <w:rPr>
          <w:sz w:val="22"/>
          <w:szCs w:val="22"/>
        </w:rPr>
        <w:t xml:space="preserve"> </w:t>
      </w:r>
      <w:r>
        <w:rPr>
          <w:sz w:val="22"/>
          <w:szCs w:val="22"/>
        </w:rPr>
        <w:t>отсутствуют</w:t>
      </w:r>
      <w:r w:rsidRPr="00EF0AB2">
        <w:rPr>
          <w:sz w:val="22"/>
          <w:szCs w:val="22"/>
        </w:rPr>
        <w:t xml:space="preserve"> </w:t>
      </w:r>
      <w:r>
        <w:rPr>
          <w:sz w:val="22"/>
          <w:szCs w:val="22"/>
        </w:rPr>
        <w:t>усталостные</w:t>
      </w:r>
      <w:r w:rsidRPr="00EF0AB2">
        <w:rPr>
          <w:sz w:val="22"/>
          <w:szCs w:val="22"/>
        </w:rPr>
        <w:t xml:space="preserve"> </w:t>
      </w:r>
      <w:r>
        <w:rPr>
          <w:sz w:val="22"/>
          <w:szCs w:val="22"/>
        </w:rPr>
        <w:t>трещины</w:t>
      </w:r>
      <w:r w:rsidRPr="00EF0AB2">
        <w:rPr>
          <w:sz w:val="22"/>
          <w:szCs w:val="22"/>
        </w:rPr>
        <w:t xml:space="preserve"> </w:t>
      </w:r>
      <w:r>
        <w:rPr>
          <w:sz w:val="22"/>
          <w:szCs w:val="22"/>
        </w:rPr>
        <w:t>и</w:t>
      </w:r>
      <w:r w:rsidRPr="00EF0AB2">
        <w:rPr>
          <w:sz w:val="22"/>
          <w:szCs w:val="22"/>
        </w:rPr>
        <w:t xml:space="preserve"> </w:t>
      </w:r>
      <w:r>
        <w:rPr>
          <w:sz w:val="22"/>
          <w:szCs w:val="22"/>
        </w:rPr>
        <w:t>если</w:t>
      </w:r>
      <w:r w:rsidRPr="00EF0AB2">
        <w:rPr>
          <w:sz w:val="22"/>
          <w:szCs w:val="22"/>
        </w:rPr>
        <w:t xml:space="preserve"> </w:t>
      </w:r>
      <w:r>
        <w:rPr>
          <w:sz w:val="22"/>
          <w:szCs w:val="22"/>
        </w:rPr>
        <w:t>для</w:t>
      </w:r>
      <w:r w:rsidRPr="00EF0AB2">
        <w:rPr>
          <w:sz w:val="22"/>
          <w:szCs w:val="22"/>
        </w:rPr>
        <w:t xml:space="preserve"> </w:t>
      </w:r>
      <w:r>
        <w:rPr>
          <w:sz w:val="22"/>
          <w:szCs w:val="22"/>
        </w:rPr>
        <w:t>соблюдения</w:t>
      </w:r>
      <w:r w:rsidRPr="00EF0AB2">
        <w:rPr>
          <w:sz w:val="22"/>
          <w:szCs w:val="22"/>
        </w:rPr>
        <w:t xml:space="preserve"> </w:t>
      </w:r>
      <w:r>
        <w:rPr>
          <w:sz w:val="22"/>
          <w:szCs w:val="22"/>
        </w:rPr>
        <w:t>НОВЫХ</w:t>
      </w:r>
      <w:r w:rsidRPr="00EF0AB2">
        <w:rPr>
          <w:sz w:val="22"/>
          <w:szCs w:val="22"/>
        </w:rPr>
        <w:t xml:space="preserve"> </w:t>
      </w:r>
      <w:r>
        <w:rPr>
          <w:sz w:val="22"/>
          <w:szCs w:val="22"/>
        </w:rPr>
        <w:t>требований</w:t>
      </w:r>
      <w:r w:rsidRPr="00EF0AB2">
        <w:rPr>
          <w:sz w:val="22"/>
          <w:szCs w:val="22"/>
        </w:rPr>
        <w:t xml:space="preserve"> </w:t>
      </w:r>
      <w:r>
        <w:rPr>
          <w:sz w:val="22"/>
          <w:szCs w:val="22"/>
        </w:rPr>
        <w:t>достаточно</w:t>
      </w:r>
      <w:r w:rsidRPr="00EF0AB2">
        <w:rPr>
          <w:sz w:val="22"/>
          <w:szCs w:val="22"/>
        </w:rPr>
        <w:t xml:space="preserve"> </w:t>
      </w:r>
      <w:r>
        <w:rPr>
          <w:sz w:val="22"/>
          <w:szCs w:val="22"/>
        </w:rPr>
        <w:t>удалить необходимое количество материала. В</w:t>
      </w:r>
      <w:r w:rsidRPr="00EF0AB2">
        <w:rPr>
          <w:sz w:val="22"/>
          <w:szCs w:val="22"/>
        </w:rPr>
        <w:t xml:space="preserve"> </w:t>
      </w:r>
      <w:r>
        <w:rPr>
          <w:sz w:val="22"/>
          <w:szCs w:val="22"/>
        </w:rPr>
        <w:t>данном</w:t>
      </w:r>
      <w:r w:rsidRPr="00EF0AB2">
        <w:rPr>
          <w:sz w:val="22"/>
          <w:szCs w:val="22"/>
        </w:rPr>
        <w:t xml:space="preserve"> </w:t>
      </w:r>
      <w:proofErr w:type="gramStart"/>
      <w:r>
        <w:rPr>
          <w:sz w:val="22"/>
          <w:szCs w:val="22"/>
        </w:rPr>
        <w:t>случае</w:t>
      </w:r>
      <w:proofErr w:type="gramEnd"/>
      <w:r w:rsidRPr="00EF0AB2">
        <w:rPr>
          <w:sz w:val="22"/>
          <w:szCs w:val="22"/>
        </w:rPr>
        <w:t xml:space="preserve"> </w:t>
      </w:r>
      <w:r>
        <w:rPr>
          <w:sz w:val="22"/>
          <w:szCs w:val="22"/>
        </w:rPr>
        <w:t>соединение</w:t>
      </w:r>
      <w:r w:rsidRPr="00EF0AB2">
        <w:rPr>
          <w:sz w:val="22"/>
          <w:szCs w:val="22"/>
        </w:rPr>
        <w:t xml:space="preserve"> </w:t>
      </w:r>
      <w:r>
        <w:rPr>
          <w:sz w:val="22"/>
          <w:szCs w:val="22"/>
        </w:rPr>
        <w:t>не</w:t>
      </w:r>
      <w:r w:rsidRPr="00EF0AB2">
        <w:rPr>
          <w:sz w:val="22"/>
          <w:szCs w:val="22"/>
        </w:rPr>
        <w:t xml:space="preserve"> </w:t>
      </w:r>
      <w:r>
        <w:rPr>
          <w:sz w:val="22"/>
          <w:szCs w:val="22"/>
        </w:rPr>
        <w:t>должно</w:t>
      </w:r>
      <w:r w:rsidRPr="00EF0AB2">
        <w:rPr>
          <w:sz w:val="22"/>
          <w:szCs w:val="22"/>
        </w:rPr>
        <w:t xml:space="preserve"> </w:t>
      </w:r>
      <w:r>
        <w:rPr>
          <w:sz w:val="22"/>
          <w:szCs w:val="22"/>
        </w:rPr>
        <w:t>обрабатываться</w:t>
      </w:r>
      <w:r w:rsidRPr="00EF0AB2">
        <w:rPr>
          <w:sz w:val="22"/>
          <w:szCs w:val="22"/>
        </w:rPr>
        <w:t xml:space="preserve"> </w:t>
      </w:r>
      <w:r>
        <w:rPr>
          <w:sz w:val="22"/>
          <w:szCs w:val="22"/>
        </w:rPr>
        <w:t>до</w:t>
      </w:r>
      <w:r w:rsidRPr="00EF0AB2">
        <w:rPr>
          <w:sz w:val="22"/>
          <w:szCs w:val="22"/>
        </w:rPr>
        <w:t xml:space="preserve"> </w:t>
      </w:r>
      <w:r>
        <w:rPr>
          <w:sz w:val="22"/>
          <w:szCs w:val="22"/>
        </w:rPr>
        <w:t>состояния</w:t>
      </w:r>
      <w:r w:rsidRPr="00EF0AB2">
        <w:rPr>
          <w:sz w:val="22"/>
          <w:szCs w:val="22"/>
        </w:rPr>
        <w:t xml:space="preserve"> </w:t>
      </w:r>
      <w:r>
        <w:rPr>
          <w:sz w:val="22"/>
          <w:szCs w:val="22"/>
        </w:rPr>
        <w:t>болванки</w:t>
      </w:r>
      <w:r w:rsidRPr="00EF0AB2">
        <w:rPr>
          <w:sz w:val="22"/>
          <w:szCs w:val="22"/>
        </w:rPr>
        <w:t xml:space="preserve">, </w:t>
      </w:r>
      <w:r>
        <w:rPr>
          <w:sz w:val="22"/>
          <w:szCs w:val="22"/>
        </w:rPr>
        <w:t>однако</w:t>
      </w:r>
      <w:r w:rsidRPr="00EF0AB2">
        <w:rPr>
          <w:sz w:val="22"/>
          <w:szCs w:val="22"/>
        </w:rPr>
        <w:t xml:space="preserve"> </w:t>
      </w:r>
      <w:r>
        <w:rPr>
          <w:sz w:val="22"/>
          <w:szCs w:val="22"/>
        </w:rPr>
        <w:t>все</w:t>
      </w:r>
      <w:r w:rsidRPr="00EF0AB2">
        <w:rPr>
          <w:sz w:val="22"/>
          <w:szCs w:val="22"/>
        </w:rPr>
        <w:t xml:space="preserve"> </w:t>
      </w:r>
      <w:r>
        <w:rPr>
          <w:sz w:val="22"/>
          <w:szCs w:val="22"/>
        </w:rPr>
        <w:t>заплечики, поверхности уплотнений и элементы резьбы подвергаются машинной обработке до 100% состояния «чистого металла». Это</w:t>
      </w:r>
      <w:r w:rsidRPr="005E22D3">
        <w:rPr>
          <w:sz w:val="22"/>
          <w:szCs w:val="22"/>
        </w:rPr>
        <w:t xml:space="preserve"> </w:t>
      </w:r>
      <w:r>
        <w:rPr>
          <w:sz w:val="22"/>
          <w:szCs w:val="22"/>
        </w:rPr>
        <w:t>необязательно</w:t>
      </w:r>
      <w:r w:rsidRPr="005E22D3">
        <w:rPr>
          <w:sz w:val="22"/>
          <w:szCs w:val="22"/>
        </w:rPr>
        <w:t xml:space="preserve"> </w:t>
      </w:r>
      <w:r>
        <w:rPr>
          <w:sz w:val="22"/>
          <w:szCs w:val="22"/>
        </w:rPr>
        <w:t>для</w:t>
      </w:r>
      <w:r w:rsidRPr="005E22D3">
        <w:rPr>
          <w:sz w:val="22"/>
          <w:szCs w:val="22"/>
        </w:rPr>
        <w:t xml:space="preserve"> </w:t>
      </w:r>
      <w:r>
        <w:rPr>
          <w:sz w:val="22"/>
          <w:szCs w:val="22"/>
        </w:rPr>
        <w:t>цилиндрического</w:t>
      </w:r>
      <w:r w:rsidRPr="005E22D3">
        <w:rPr>
          <w:sz w:val="22"/>
          <w:szCs w:val="22"/>
        </w:rPr>
        <w:t xml:space="preserve"> </w:t>
      </w:r>
      <w:r>
        <w:rPr>
          <w:sz w:val="22"/>
          <w:szCs w:val="22"/>
        </w:rPr>
        <w:t>диаметра</w:t>
      </w:r>
      <w:r w:rsidRPr="005E22D3">
        <w:rPr>
          <w:sz w:val="22"/>
          <w:szCs w:val="22"/>
        </w:rPr>
        <w:t xml:space="preserve">. </w:t>
      </w:r>
      <w:r>
        <w:rPr>
          <w:sz w:val="22"/>
          <w:szCs w:val="22"/>
        </w:rPr>
        <w:t>После</w:t>
      </w:r>
      <w:r w:rsidRPr="005E22D3">
        <w:rPr>
          <w:sz w:val="22"/>
          <w:szCs w:val="22"/>
        </w:rPr>
        <w:t xml:space="preserve"> </w:t>
      </w:r>
      <w:r>
        <w:rPr>
          <w:sz w:val="22"/>
          <w:szCs w:val="22"/>
        </w:rPr>
        <w:t>повторной</w:t>
      </w:r>
      <w:r w:rsidRPr="005E22D3">
        <w:rPr>
          <w:sz w:val="22"/>
          <w:szCs w:val="22"/>
        </w:rPr>
        <w:t xml:space="preserve"> </w:t>
      </w:r>
      <w:r>
        <w:rPr>
          <w:sz w:val="22"/>
          <w:szCs w:val="22"/>
        </w:rPr>
        <w:t>нарезки</w:t>
      </w:r>
      <w:r w:rsidRPr="005E22D3">
        <w:rPr>
          <w:sz w:val="22"/>
          <w:szCs w:val="22"/>
        </w:rPr>
        <w:t xml:space="preserve"> </w:t>
      </w:r>
      <w:r>
        <w:rPr>
          <w:sz w:val="22"/>
          <w:szCs w:val="22"/>
        </w:rPr>
        <w:t>резьбы</w:t>
      </w:r>
      <w:r w:rsidRPr="005E22D3">
        <w:rPr>
          <w:sz w:val="22"/>
          <w:szCs w:val="22"/>
        </w:rPr>
        <w:t xml:space="preserve"> </w:t>
      </w:r>
      <w:r>
        <w:rPr>
          <w:sz w:val="22"/>
          <w:szCs w:val="22"/>
        </w:rPr>
        <w:t>соединение</w:t>
      </w:r>
      <w:r w:rsidRPr="005E22D3">
        <w:rPr>
          <w:sz w:val="22"/>
          <w:szCs w:val="22"/>
        </w:rPr>
        <w:t xml:space="preserve"> </w:t>
      </w:r>
      <w:r>
        <w:rPr>
          <w:sz w:val="22"/>
          <w:szCs w:val="22"/>
        </w:rPr>
        <w:t>покрывается</w:t>
      </w:r>
      <w:r w:rsidRPr="005E22D3">
        <w:rPr>
          <w:sz w:val="22"/>
          <w:szCs w:val="22"/>
        </w:rPr>
        <w:t xml:space="preserve"> </w:t>
      </w:r>
      <w:r>
        <w:rPr>
          <w:sz w:val="22"/>
          <w:szCs w:val="22"/>
        </w:rPr>
        <w:t>фосфатом</w:t>
      </w:r>
      <w:r w:rsidRPr="005E22D3">
        <w:rPr>
          <w:sz w:val="22"/>
          <w:szCs w:val="22"/>
        </w:rPr>
        <w:t xml:space="preserve">. </w:t>
      </w:r>
      <w:r>
        <w:rPr>
          <w:sz w:val="22"/>
          <w:szCs w:val="22"/>
        </w:rPr>
        <w:t>Сульфат</w:t>
      </w:r>
      <w:r w:rsidRPr="00EF0AB2">
        <w:rPr>
          <w:sz w:val="22"/>
          <w:szCs w:val="22"/>
        </w:rPr>
        <w:t xml:space="preserve"> </w:t>
      </w:r>
      <w:r>
        <w:rPr>
          <w:sz w:val="22"/>
          <w:szCs w:val="22"/>
        </w:rPr>
        <w:t>меди</w:t>
      </w:r>
      <w:r w:rsidRPr="00EF0AB2">
        <w:rPr>
          <w:sz w:val="22"/>
          <w:szCs w:val="22"/>
        </w:rPr>
        <w:t xml:space="preserve"> </w:t>
      </w:r>
      <w:r>
        <w:rPr>
          <w:sz w:val="22"/>
          <w:szCs w:val="22"/>
        </w:rPr>
        <w:t>не</w:t>
      </w:r>
      <w:r w:rsidRPr="00EF0AB2">
        <w:rPr>
          <w:sz w:val="22"/>
          <w:szCs w:val="22"/>
        </w:rPr>
        <w:t xml:space="preserve"> </w:t>
      </w:r>
      <w:r>
        <w:rPr>
          <w:sz w:val="22"/>
          <w:szCs w:val="22"/>
        </w:rPr>
        <w:t>подходит</w:t>
      </w:r>
      <w:r w:rsidRPr="00EF0AB2">
        <w:rPr>
          <w:sz w:val="22"/>
          <w:szCs w:val="22"/>
        </w:rPr>
        <w:t xml:space="preserve"> </w:t>
      </w:r>
      <w:r>
        <w:rPr>
          <w:sz w:val="22"/>
          <w:szCs w:val="22"/>
        </w:rPr>
        <w:t>в</w:t>
      </w:r>
      <w:r w:rsidRPr="00EF0AB2">
        <w:rPr>
          <w:sz w:val="22"/>
          <w:szCs w:val="22"/>
        </w:rPr>
        <w:t xml:space="preserve"> </w:t>
      </w:r>
      <w:r>
        <w:rPr>
          <w:sz w:val="22"/>
          <w:szCs w:val="22"/>
        </w:rPr>
        <w:t>качестве</w:t>
      </w:r>
      <w:r w:rsidRPr="00EF0AB2">
        <w:rPr>
          <w:sz w:val="22"/>
          <w:szCs w:val="22"/>
        </w:rPr>
        <w:t xml:space="preserve"> </w:t>
      </w:r>
      <w:r>
        <w:rPr>
          <w:sz w:val="22"/>
          <w:szCs w:val="22"/>
        </w:rPr>
        <w:t>альтернативы</w:t>
      </w:r>
      <w:r w:rsidRPr="00EF0AB2">
        <w:rPr>
          <w:sz w:val="22"/>
          <w:szCs w:val="22"/>
        </w:rPr>
        <w:t xml:space="preserve"> </w:t>
      </w:r>
      <w:r>
        <w:rPr>
          <w:sz w:val="22"/>
          <w:szCs w:val="22"/>
        </w:rPr>
        <w:t>для</w:t>
      </w:r>
      <w:r w:rsidRPr="00EF0AB2">
        <w:rPr>
          <w:sz w:val="22"/>
          <w:szCs w:val="22"/>
        </w:rPr>
        <w:t xml:space="preserve"> </w:t>
      </w:r>
      <w:r>
        <w:rPr>
          <w:sz w:val="22"/>
          <w:szCs w:val="22"/>
        </w:rPr>
        <w:t>покрытия</w:t>
      </w:r>
      <w:r w:rsidRPr="00EF0AB2">
        <w:rPr>
          <w:sz w:val="22"/>
          <w:szCs w:val="22"/>
        </w:rPr>
        <w:t xml:space="preserve"> </w:t>
      </w:r>
      <w:r>
        <w:rPr>
          <w:sz w:val="22"/>
          <w:szCs w:val="22"/>
        </w:rPr>
        <w:t>соединений</w:t>
      </w:r>
      <w:r w:rsidRPr="00EF0AB2">
        <w:rPr>
          <w:sz w:val="22"/>
          <w:szCs w:val="22"/>
        </w:rPr>
        <w:t xml:space="preserve"> </w:t>
      </w:r>
      <w:r>
        <w:rPr>
          <w:sz w:val="22"/>
          <w:szCs w:val="22"/>
        </w:rPr>
        <w:t>с</w:t>
      </w:r>
      <w:r w:rsidRPr="00EF0AB2">
        <w:rPr>
          <w:sz w:val="22"/>
          <w:szCs w:val="22"/>
        </w:rPr>
        <w:t xml:space="preserve"> </w:t>
      </w:r>
      <w:r>
        <w:rPr>
          <w:sz w:val="22"/>
          <w:szCs w:val="22"/>
        </w:rPr>
        <w:t>повторно</w:t>
      </w:r>
      <w:r w:rsidRPr="00EF0AB2">
        <w:rPr>
          <w:sz w:val="22"/>
          <w:szCs w:val="22"/>
        </w:rPr>
        <w:t xml:space="preserve"> </w:t>
      </w:r>
      <w:r>
        <w:rPr>
          <w:sz w:val="22"/>
          <w:szCs w:val="22"/>
        </w:rPr>
        <w:t>нарезанной</w:t>
      </w:r>
      <w:r w:rsidRPr="00EF0AB2">
        <w:rPr>
          <w:sz w:val="22"/>
          <w:szCs w:val="22"/>
        </w:rPr>
        <w:t xml:space="preserve"> </w:t>
      </w:r>
      <w:r>
        <w:rPr>
          <w:sz w:val="22"/>
          <w:szCs w:val="22"/>
        </w:rPr>
        <w:t>резьбой.</w:t>
      </w:r>
    </w:p>
    <w:p w:rsidR="006100CB" w:rsidRPr="00BD4EF7" w:rsidRDefault="006100CB" w:rsidP="006100CB">
      <w:pPr>
        <w:ind w:left="709"/>
        <w:jc w:val="both"/>
        <w:rPr>
          <w:sz w:val="22"/>
          <w:szCs w:val="22"/>
        </w:rPr>
      </w:pPr>
    </w:p>
    <w:p w:rsidR="006100CB" w:rsidRDefault="006100CB" w:rsidP="006100CB">
      <w:pPr>
        <w:jc w:val="both"/>
        <w:rPr>
          <w:sz w:val="22"/>
          <w:szCs w:val="22"/>
        </w:rPr>
      </w:pPr>
    </w:p>
    <w:p w:rsidR="006100CB" w:rsidRPr="00D70DF0"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 xml:space="preserve">Контроль соединений невидимым излучением </w:t>
      </w:r>
    </w:p>
    <w:p w:rsidR="006100CB" w:rsidRDefault="006100CB" w:rsidP="006100CB">
      <w:pPr>
        <w:jc w:val="both"/>
        <w:rPr>
          <w:sz w:val="22"/>
          <w:szCs w:val="22"/>
          <w:highlight w:val="magenta"/>
        </w:rPr>
      </w:pPr>
    </w:p>
    <w:p w:rsidR="006100CB" w:rsidRPr="00235150" w:rsidRDefault="006100CB" w:rsidP="006100CB">
      <w:pPr>
        <w:widowControl w:val="0"/>
        <w:numPr>
          <w:ilvl w:val="2"/>
          <w:numId w:val="26"/>
        </w:numPr>
        <w:autoSpaceDE w:val="0"/>
        <w:autoSpaceDN w:val="0"/>
        <w:adjustRightInd w:val="0"/>
        <w:ind w:left="0" w:firstLine="0"/>
        <w:jc w:val="both"/>
        <w:rPr>
          <w:sz w:val="22"/>
          <w:szCs w:val="22"/>
        </w:rPr>
      </w:pPr>
      <w:r w:rsidRPr="00235150">
        <w:rPr>
          <w:b/>
          <w:sz w:val="22"/>
          <w:szCs w:val="22"/>
        </w:rPr>
        <w:t>Область:</w:t>
      </w:r>
      <w:r w:rsidRPr="00235150">
        <w:rPr>
          <w:sz w:val="22"/>
          <w:szCs w:val="22"/>
        </w:rPr>
        <w:t xml:space="preserve"> Данная процедура включает исследование ферромагнитных соединений на предмет выявления поперечных поверхностных дефектов по «мокрому» методу магнитно-люминесцентной дефектоскопии (применение невидимого излучения). Данная процедура также включает исследование тепловых повреждений на муфтовых соединениях с использованием невидимого излучения или по «сухому» методу дефектоскопии. </w:t>
      </w:r>
    </w:p>
    <w:p w:rsidR="006100CB" w:rsidRPr="00235150" w:rsidRDefault="006100CB" w:rsidP="006100CB">
      <w:pPr>
        <w:ind w:left="720"/>
        <w:jc w:val="both"/>
        <w:rPr>
          <w:sz w:val="22"/>
          <w:szCs w:val="22"/>
        </w:rPr>
      </w:pPr>
    </w:p>
    <w:p w:rsidR="006100CB" w:rsidRPr="00235150" w:rsidRDefault="006100CB" w:rsidP="006100CB">
      <w:pPr>
        <w:widowControl w:val="0"/>
        <w:numPr>
          <w:ilvl w:val="2"/>
          <w:numId w:val="26"/>
        </w:numPr>
        <w:autoSpaceDE w:val="0"/>
        <w:autoSpaceDN w:val="0"/>
        <w:adjustRightInd w:val="0"/>
        <w:jc w:val="both"/>
        <w:rPr>
          <w:b/>
          <w:sz w:val="22"/>
          <w:szCs w:val="22"/>
          <w:lang w:val="en-US"/>
        </w:rPr>
      </w:pPr>
      <w:r w:rsidRPr="00235150">
        <w:rPr>
          <w:b/>
          <w:sz w:val="22"/>
          <w:szCs w:val="22"/>
        </w:rPr>
        <w:t>Контрольные приборы:</w:t>
      </w:r>
    </w:p>
    <w:p w:rsidR="006100CB" w:rsidRPr="00235150" w:rsidRDefault="006100CB" w:rsidP="006100CB">
      <w:pPr>
        <w:jc w:val="both"/>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Контактирующие агенты:</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sidRPr="00235150">
        <w:rPr>
          <w:sz w:val="22"/>
          <w:szCs w:val="22"/>
        </w:rPr>
        <w:t>Не допускается использование агентов на нефтяной основе, которые характеризуются естественной люминесценцией под воздействием невидимого излучения. Дизельное</w:t>
      </w:r>
      <w:r w:rsidRPr="00235150">
        <w:rPr>
          <w:sz w:val="22"/>
          <w:szCs w:val="22"/>
          <w:lang w:val="en-US"/>
        </w:rPr>
        <w:t xml:space="preserve"> </w:t>
      </w:r>
      <w:r w:rsidRPr="00235150">
        <w:rPr>
          <w:sz w:val="22"/>
          <w:szCs w:val="22"/>
        </w:rPr>
        <w:t>топливо</w:t>
      </w:r>
      <w:r w:rsidRPr="00235150">
        <w:rPr>
          <w:sz w:val="22"/>
          <w:szCs w:val="22"/>
          <w:lang w:val="en-US"/>
        </w:rPr>
        <w:t xml:space="preserve"> </w:t>
      </w:r>
      <w:r w:rsidRPr="00235150">
        <w:rPr>
          <w:sz w:val="22"/>
          <w:szCs w:val="22"/>
        </w:rPr>
        <w:t>и</w:t>
      </w:r>
      <w:r w:rsidRPr="00235150">
        <w:rPr>
          <w:sz w:val="22"/>
          <w:szCs w:val="22"/>
          <w:lang w:val="en-US"/>
        </w:rPr>
        <w:t xml:space="preserve"> </w:t>
      </w:r>
      <w:r w:rsidRPr="00235150">
        <w:rPr>
          <w:sz w:val="22"/>
          <w:szCs w:val="22"/>
        </w:rPr>
        <w:t>бе</w:t>
      </w:r>
      <w:r w:rsidRPr="00235150">
        <w:rPr>
          <w:sz w:val="22"/>
          <w:szCs w:val="22"/>
          <w:lang w:val="en-US"/>
        </w:rPr>
        <w:t>н</w:t>
      </w:r>
      <w:r w:rsidRPr="00235150">
        <w:rPr>
          <w:sz w:val="22"/>
          <w:szCs w:val="22"/>
        </w:rPr>
        <w:t>зин</w:t>
      </w:r>
      <w:r w:rsidRPr="00235150">
        <w:rPr>
          <w:sz w:val="22"/>
          <w:szCs w:val="22"/>
          <w:lang w:val="en-US"/>
        </w:rPr>
        <w:t xml:space="preserve"> </w:t>
      </w:r>
      <w:r w:rsidRPr="00235150">
        <w:rPr>
          <w:sz w:val="22"/>
          <w:szCs w:val="22"/>
        </w:rPr>
        <w:t>также</w:t>
      </w:r>
      <w:r w:rsidRPr="00235150">
        <w:rPr>
          <w:sz w:val="22"/>
          <w:szCs w:val="22"/>
          <w:lang w:val="en-US"/>
        </w:rPr>
        <w:t xml:space="preserve"> </w:t>
      </w:r>
      <w:proofErr w:type="gramStart"/>
      <w:r w:rsidRPr="00235150">
        <w:rPr>
          <w:sz w:val="22"/>
          <w:szCs w:val="22"/>
        </w:rPr>
        <w:t>неприемлемы</w:t>
      </w:r>
      <w:proofErr w:type="gramEnd"/>
      <w:r w:rsidRPr="00235150">
        <w:rPr>
          <w:sz w:val="22"/>
          <w:szCs w:val="22"/>
          <w:lang w:val="en-US"/>
        </w:rPr>
        <w:t xml:space="preserve">. </w:t>
      </w:r>
    </w:p>
    <w:p w:rsidR="006100CB" w:rsidRPr="00235150" w:rsidRDefault="006100CB" w:rsidP="006100CB">
      <w:pPr>
        <w:tabs>
          <w:tab w:val="left" w:pos="993"/>
        </w:tabs>
        <w:ind w:left="993"/>
        <w:jc w:val="both"/>
        <w:rPr>
          <w:sz w:val="22"/>
          <w:szCs w:val="22"/>
          <w:lang w:val="en-US"/>
        </w:rPr>
      </w:pPr>
    </w:p>
    <w:p w:rsidR="006100CB" w:rsidRPr="00235150"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235150">
        <w:rPr>
          <w:sz w:val="22"/>
          <w:szCs w:val="22"/>
        </w:rPr>
        <w:t xml:space="preserve">Допускается использование агентов на водной основе, если они могут покрыть поверхность сплошным слоем. При неполном покрывании поверхности, может потребоваться дополнительная чистка, повторное нанесение частиц или добавление увлажняющего агента. </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Оборудование невидимого излучения: Источник невидимого излучения минимальной мощностью 100 ватт и прибор для измерения интенсивности невидимого излучения. Калибровка измерителя интенсивности невидимого излучения в течение предыдущих шести месяцев должна быть подтверждена прикрепленным к инструменту ярлыком или наклейкой, на которой указывается дата калибровки, дата следующей калибровки, а также подпись и имя лица или компании, осуществившей калибровку.</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proofErr w:type="gramStart"/>
      <w:r w:rsidRPr="00235150">
        <w:rPr>
          <w:sz w:val="22"/>
          <w:szCs w:val="22"/>
        </w:rPr>
        <w:t>Центрифужная пробирка и стенд, соответствующие требованиям Американского общества по испытанию материалов (ASTM).</w:t>
      </w:r>
      <w:proofErr w:type="gramEnd"/>
    </w:p>
    <w:p w:rsidR="006100CB" w:rsidRPr="00235150" w:rsidRDefault="006100CB" w:rsidP="006100CB">
      <w:pPr>
        <w:pStyle w:val="aff3"/>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 xml:space="preserve">Катушка: Катушка постоянного тока с номинальной способностью индуцировать продольное магнитное поле, равной, как минимум, 1200 ампер-витков на дюйм наружного диаметра соединения. </w:t>
      </w:r>
    </w:p>
    <w:p w:rsidR="006100CB" w:rsidRPr="00235150" w:rsidRDefault="006100CB" w:rsidP="006100CB">
      <w:pPr>
        <w:pStyle w:val="aff3"/>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Индикатор магнитного поля (</w:t>
      </w:r>
      <w:r w:rsidRPr="00235150">
        <w:rPr>
          <w:sz w:val="22"/>
          <w:szCs w:val="22"/>
          <w:lang w:val="en-US"/>
        </w:rPr>
        <w:t>MPFI</w:t>
      </w:r>
      <w:r w:rsidRPr="00235150">
        <w:rPr>
          <w:sz w:val="22"/>
          <w:szCs w:val="22"/>
        </w:rPr>
        <w:t>), включающий карманный магнетометр и либо образец для определения магнитного потока, либо эталон чувствительности.</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Для осмотра впадин резьбы муфты используется зеркало.</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 xml:space="preserve">При необходимости, для затемнения участка используются кабины или камеры. </w:t>
      </w:r>
    </w:p>
    <w:p w:rsidR="006100CB" w:rsidRPr="00235150" w:rsidRDefault="006100CB" w:rsidP="006100CB">
      <w:pPr>
        <w:ind w:left="709"/>
        <w:jc w:val="both"/>
        <w:rPr>
          <w:sz w:val="22"/>
          <w:szCs w:val="22"/>
        </w:rPr>
      </w:pPr>
    </w:p>
    <w:p w:rsidR="006100CB" w:rsidRPr="00032103" w:rsidRDefault="006100CB" w:rsidP="006100CB">
      <w:pPr>
        <w:widowControl w:val="0"/>
        <w:numPr>
          <w:ilvl w:val="0"/>
          <w:numId w:val="80"/>
        </w:numPr>
        <w:autoSpaceDE w:val="0"/>
        <w:autoSpaceDN w:val="0"/>
        <w:adjustRightInd w:val="0"/>
        <w:ind w:left="709"/>
        <w:jc w:val="both"/>
        <w:rPr>
          <w:sz w:val="22"/>
          <w:szCs w:val="22"/>
        </w:rPr>
      </w:pPr>
      <w:r w:rsidRPr="00235150">
        <w:rPr>
          <w:sz w:val="22"/>
          <w:szCs w:val="22"/>
        </w:rPr>
        <w:t xml:space="preserve">Используется катушка переменного тока. В ходе проверки, проведенной в течение предыдущих шести месяцев, должна быть подтверждена способность катушки поднять вес в десять фунтов. В </w:t>
      </w:r>
      <w:proofErr w:type="gramStart"/>
      <w:r w:rsidRPr="00235150">
        <w:rPr>
          <w:sz w:val="22"/>
          <w:szCs w:val="22"/>
        </w:rPr>
        <w:t>случае</w:t>
      </w:r>
      <w:proofErr w:type="gramEnd"/>
      <w:r w:rsidRPr="00235150">
        <w:rPr>
          <w:sz w:val="22"/>
          <w:szCs w:val="22"/>
        </w:rPr>
        <w:t xml:space="preserve"> с регулируемыми полюсами, необходимо провести испытание при максимальном расстоянии между полюсами.  Испытание оборудования должно быть подтверждено прикрепленным</w:t>
      </w:r>
      <w:r w:rsidRPr="00E57CD7">
        <w:rPr>
          <w:sz w:val="22"/>
          <w:szCs w:val="22"/>
        </w:rPr>
        <w:t xml:space="preserve"> </w:t>
      </w:r>
      <w:r w:rsidRPr="00032103">
        <w:rPr>
          <w:sz w:val="22"/>
          <w:szCs w:val="22"/>
        </w:rPr>
        <w:t>к</w:t>
      </w:r>
      <w:r w:rsidRPr="00E57CD7">
        <w:rPr>
          <w:sz w:val="22"/>
          <w:szCs w:val="22"/>
        </w:rPr>
        <w:t xml:space="preserve"> </w:t>
      </w:r>
      <w:r w:rsidRPr="00032103">
        <w:rPr>
          <w:sz w:val="22"/>
          <w:szCs w:val="22"/>
        </w:rPr>
        <w:t>инструменту</w:t>
      </w:r>
      <w:r w:rsidRPr="00E57CD7">
        <w:rPr>
          <w:sz w:val="22"/>
          <w:szCs w:val="22"/>
        </w:rPr>
        <w:t xml:space="preserve"> </w:t>
      </w:r>
      <w:r w:rsidRPr="00032103">
        <w:rPr>
          <w:sz w:val="22"/>
          <w:szCs w:val="22"/>
        </w:rPr>
        <w:t>ярлыком</w:t>
      </w:r>
      <w:r w:rsidRPr="00E57CD7">
        <w:rPr>
          <w:sz w:val="22"/>
          <w:szCs w:val="22"/>
        </w:rPr>
        <w:t xml:space="preserve"> </w:t>
      </w:r>
      <w:r w:rsidRPr="00032103">
        <w:rPr>
          <w:sz w:val="22"/>
          <w:szCs w:val="22"/>
        </w:rPr>
        <w:t>или</w:t>
      </w:r>
      <w:r w:rsidRPr="00E57CD7">
        <w:rPr>
          <w:sz w:val="22"/>
          <w:szCs w:val="22"/>
        </w:rPr>
        <w:t xml:space="preserve"> </w:t>
      </w:r>
      <w:r w:rsidRPr="00032103">
        <w:rPr>
          <w:sz w:val="22"/>
          <w:szCs w:val="22"/>
        </w:rPr>
        <w:t>наклейкой</w:t>
      </w:r>
      <w:r w:rsidRPr="00E57CD7">
        <w:rPr>
          <w:sz w:val="22"/>
          <w:szCs w:val="22"/>
        </w:rPr>
        <w:t xml:space="preserve"> </w:t>
      </w:r>
      <w:r w:rsidRPr="00032103">
        <w:rPr>
          <w:sz w:val="22"/>
          <w:szCs w:val="22"/>
        </w:rPr>
        <w:t>с</w:t>
      </w:r>
      <w:r w:rsidRPr="00E57CD7">
        <w:rPr>
          <w:sz w:val="22"/>
          <w:szCs w:val="22"/>
        </w:rPr>
        <w:t xml:space="preserve"> </w:t>
      </w:r>
      <w:r w:rsidRPr="00032103">
        <w:rPr>
          <w:sz w:val="22"/>
          <w:szCs w:val="22"/>
        </w:rPr>
        <w:t>указанием</w:t>
      </w:r>
      <w:r w:rsidRPr="00E57CD7">
        <w:rPr>
          <w:sz w:val="22"/>
          <w:szCs w:val="22"/>
        </w:rPr>
        <w:t xml:space="preserve"> </w:t>
      </w:r>
      <w:r w:rsidRPr="00032103">
        <w:rPr>
          <w:sz w:val="22"/>
          <w:szCs w:val="22"/>
        </w:rPr>
        <w:t>даты</w:t>
      </w:r>
      <w:r w:rsidRPr="00E57CD7">
        <w:rPr>
          <w:sz w:val="22"/>
          <w:szCs w:val="22"/>
        </w:rPr>
        <w:t xml:space="preserve"> </w:t>
      </w:r>
      <w:r w:rsidRPr="00032103">
        <w:rPr>
          <w:sz w:val="22"/>
          <w:szCs w:val="22"/>
        </w:rPr>
        <w:t>испытания</w:t>
      </w:r>
      <w:r w:rsidRPr="00E57CD7">
        <w:rPr>
          <w:sz w:val="22"/>
          <w:szCs w:val="22"/>
        </w:rPr>
        <w:t xml:space="preserve">, </w:t>
      </w:r>
      <w:r w:rsidRPr="00032103">
        <w:rPr>
          <w:sz w:val="22"/>
          <w:szCs w:val="22"/>
        </w:rPr>
        <w:t>даты</w:t>
      </w:r>
      <w:r w:rsidRPr="00E57CD7">
        <w:rPr>
          <w:sz w:val="22"/>
          <w:szCs w:val="22"/>
        </w:rPr>
        <w:t xml:space="preserve"> </w:t>
      </w:r>
      <w:r w:rsidRPr="00032103">
        <w:rPr>
          <w:sz w:val="22"/>
          <w:szCs w:val="22"/>
        </w:rPr>
        <w:t>следующего</w:t>
      </w:r>
      <w:r w:rsidRPr="00E57CD7">
        <w:rPr>
          <w:sz w:val="22"/>
          <w:szCs w:val="22"/>
        </w:rPr>
        <w:t xml:space="preserve"> </w:t>
      </w:r>
      <w:r w:rsidRPr="00032103">
        <w:rPr>
          <w:sz w:val="22"/>
          <w:szCs w:val="22"/>
        </w:rPr>
        <w:t>испытания</w:t>
      </w:r>
      <w:r w:rsidRPr="00E57CD7">
        <w:rPr>
          <w:sz w:val="22"/>
          <w:szCs w:val="22"/>
        </w:rPr>
        <w:t xml:space="preserve">, </w:t>
      </w:r>
      <w:r w:rsidRPr="00032103">
        <w:rPr>
          <w:sz w:val="22"/>
          <w:szCs w:val="22"/>
        </w:rPr>
        <w:t>а</w:t>
      </w:r>
      <w:r w:rsidRPr="00E57CD7">
        <w:rPr>
          <w:sz w:val="22"/>
          <w:szCs w:val="22"/>
        </w:rPr>
        <w:t xml:space="preserve"> </w:t>
      </w:r>
      <w:r w:rsidRPr="00032103">
        <w:rPr>
          <w:sz w:val="22"/>
          <w:szCs w:val="22"/>
        </w:rPr>
        <w:t>также</w:t>
      </w:r>
      <w:r w:rsidRPr="00E57CD7">
        <w:rPr>
          <w:sz w:val="22"/>
          <w:szCs w:val="22"/>
        </w:rPr>
        <w:t xml:space="preserve"> </w:t>
      </w:r>
      <w:r w:rsidRPr="00032103">
        <w:rPr>
          <w:sz w:val="22"/>
          <w:szCs w:val="22"/>
        </w:rPr>
        <w:t>с</w:t>
      </w:r>
      <w:r w:rsidRPr="00E57CD7">
        <w:rPr>
          <w:sz w:val="22"/>
          <w:szCs w:val="22"/>
        </w:rPr>
        <w:t xml:space="preserve"> </w:t>
      </w:r>
      <w:r w:rsidRPr="00032103">
        <w:rPr>
          <w:sz w:val="22"/>
          <w:szCs w:val="22"/>
        </w:rPr>
        <w:t>подписью</w:t>
      </w:r>
      <w:r w:rsidRPr="00E57CD7">
        <w:rPr>
          <w:sz w:val="22"/>
          <w:szCs w:val="22"/>
        </w:rPr>
        <w:t xml:space="preserve"> </w:t>
      </w:r>
      <w:r w:rsidRPr="00032103">
        <w:rPr>
          <w:sz w:val="22"/>
          <w:szCs w:val="22"/>
        </w:rPr>
        <w:t>и</w:t>
      </w:r>
      <w:r w:rsidRPr="00E57CD7">
        <w:rPr>
          <w:sz w:val="22"/>
          <w:szCs w:val="22"/>
        </w:rPr>
        <w:t xml:space="preserve"> </w:t>
      </w:r>
      <w:r w:rsidRPr="00032103">
        <w:rPr>
          <w:sz w:val="22"/>
          <w:szCs w:val="22"/>
        </w:rPr>
        <w:t>именем</w:t>
      </w:r>
      <w:r w:rsidRPr="00E57CD7">
        <w:rPr>
          <w:sz w:val="22"/>
          <w:szCs w:val="22"/>
        </w:rPr>
        <w:t xml:space="preserve"> </w:t>
      </w:r>
      <w:r w:rsidRPr="00032103">
        <w:rPr>
          <w:sz w:val="22"/>
          <w:szCs w:val="22"/>
        </w:rPr>
        <w:t>лица</w:t>
      </w:r>
      <w:r w:rsidRPr="00E57CD7">
        <w:rPr>
          <w:sz w:val="22"/>
          <w:szCs w:val="22"/>
        </w:rPr>
        <w:t xml:space="preserve"> </w:t>
      </w:r>
      <w:r w:rsidRPr="00032103">
        <w:rPr>
          <w:sz w:val="22"/>
          <w:szCs w:val="22"/>
        </w:rPr>
        <w:t>или</w:t>
      </w:r>
      <w:r w:rsidRPr="00E57CD7">
        <w:rPr>
          <w:sz w:val="22"/>
          <w:szCs w:val="22"/>
        </w:rPr>
        <w:t xml:space="preserve"> </w:t>
      </w:r>
      <w:r w:rsidRPr="00032103">
        <w:rPr>
          <w:sz w:val="22"/>
          <w:szCs w:val="22"/>
        </w:rPr>
        <w:t>компании</w:t>
      </w:r>
      <w:r w:rsidRPr="00E57CD7">
        <w:rPr>
          <w:sz w:val="22"/>
          <w:szCs w:val="22"/>
        </w:rPr>
        <w:t xml:space="preserve">, </w:t>
      </w:r>
      <w:r w:rsidRPr="00032103">
        <w:rPr>
          <w:sz w:val="22"/>
          <w:szCs w:val="22"/>
        </w:rPr>
        <w:t>проводившей</w:t>
      </w:r>
      <w:r w:rsidRPr="00E57CD7">
        <w:rPr>
          <w:sz w:val="22"/>
          <w:szCs w:val="22"/>
        </w:rPr>
        <w:t xml:space="preserve"> </w:t>
      </w:r>
      <w:r w:rsidRPr="00032103">
        <w:rPr>
          <w:sz w:val="22"/>
          <w:szCs w:val="22"/>
        </w:rPr>
        <w:t>испытание</w:t>
      </w:r>
    </w:p>
    <w:p w:rsidR="006100CB" w:rsidRPr="00E57CD7" w:rsidRDefault="006100CB" w:rsidP="006100CB">
      <w:pPr>
        <w:pStyle w:val="aff3"/>
        <w:rPr>
          <w:sz w:val="22"/>
          <w:szCs w:val="22"/>
        </w:rPr>
      </w:pPr>
    </w:p>
    <w:p w:rsidR="006100CB" w:rsidRPr="00032103" w:rsidRDefault="006100CB" w:rsidP="006100CB">
      <w:pPr>
        <w:widowControl w:val="0"/>
        <w:numPr>
          <w:ilvl w:val="2"/>
          <w:numId w:val="26"/>
        </w:numPr>
        <w:autoSpaceDE w:val="0"/>
        <w:autoSpaceDN w:val="0"/>
        <w:adjustRightInd w:val="0"/>
        <w:ind w:left="0" w:firstLine="0"/>
        <w:jc w:val="both"/>
        <w:rPr>
          <w:sz w:val="22"/>
          <w:szCs w:val="22"/>
        </w:rPr>
      </w:pPr>
      <w:r w:rsidRPr="00032103">
        <w:rPr>
          <w:b/>
          <w:sz w:val="22"/>
          <w:szCs w:val="22"/>
        </w:rPr>
        <w:t>Подготовка:</w:t>
      </w:r>
      <w:r w:rsidRPr="00032103">
        <w:rPr>
          <w:sz w:val="22"/>
          <w:szCs w:val="22"/>
        </w:rPr>
        <w:t xml:space="preserve"> </w:t>
      </w:r>
      <w:r>
        <w:rPr>
          <w:sz w:val="22"/>
          <w:szCs w:val="22"/>
        </w:rPr>
        <w:t>Все</w:t>
      </w:r>
      <w:r w:rsidRPr="00032103">
        <w:rPr>
          <w:sz w:val="22"/>
          <w:szCs w:val="22"/>
        </w:rPr>
        <w:t xml:space="preserve"> </w:t>
      </w:r>
      <w:r>
        <w:rPr>
          <w:sz w:val="22"/>
          <w:szCs w:val="22"/>
        </w:rPr>
        <w:t>подлежащие</w:t>
      </w:r>
      <w:r w:rsidRPr="00032103">
        <w:rPr>
          <w:sz w:val="22"/>
          <w:szCs w:val="22"/>
        </w:rPr>
        <w:t xml:space="preserve"> </w:t>
      </w:r>
      <w:r>
        <w:rPr>
          <w:sz w:val="22"/>
          <w:szCs w:val="22"/>
        </w:rPr>
        <w:t>контролю</w:t>
      </w:r>
      <w:r w:rsidRPr="00032103">
        <w:rPr>
          <w:sz w:val="22"/>
          <w:szCs w:val="22"/>
        </w:rPr>
        <w:t xml:space="preserve"> </w:t>
      </w:r>
      <w:r>
        <w:rPr>
          <w:sz w:val="22"/>
          <w:szCs w:val="22"/>
        </w:rPr>
        <w:t>поверхности</w:t>
      </w:r>
      <w:r w:rsidRPr="00032103">
        <w:rPr>
          <w:sz w:val="22"/>
          <w:szCs w:val="22"/>
        </w:rPr>
        <w:t xml:space="preserve"> </w:t>
      </w:r>
      <w:r>
        <w:rPr>
          <w:sz w:val="22"/>
          <w:szCs w:val="22"/>
        </w:rPr>
        <w:t>должны</w:t>
      </w:r>
      <w:r w:rsidRPr="00032103">
        <w:rPr>
          <w:sz w:val="22"/>
          <w:szCs w:val="22"/>
        </w:rPr>
        <w:t xml:space="preserve"> </w:t>
      </w:r>
      <w:r>
        <w:rPr>
          <w:sz w:val="22"/>
          <w:szCs w:val="22"/>
        </w:rPr>
        <w:t>быть</w:t>
      </w:r>
      <w:r w:rsidRPr="00032103">
        <w:rPr>
          <w:sz w:val="22"/>
          <w:szCs w:val="22"/>
        </w:rPr>
        <w:t xml:space="preserve"> </w:t>
      </w:r>
      <w:r>
        <w:rPr>
          <w:sz w:val="22"/>
          <w:szCs w:val="22"/>
        </w:rPr>
        <w:t>очищены</w:t>
      </w:r>
      <w:r w:rsidRPr="00032103">
        <w:rPr>
          <w:sz w:val="22"/>
          <w:szCs w:val="22"/>
        </w:rPr>
        <w:t xml:space="preserve"> </w:t>
      </w:r>
      <w:r>
        <w:rPr>
          <w:sz w:val="22"/>
          <w:szCs w:val="22"/>
        </w:rPr>
        <w:t>до</w:t>
      </w:r>
      <w:r w:rsidRPr="00032103">
        <w:rPr>
          <w:sz w:val="22"/>
          <w:szCs w:val="22"/>
        </w:rPr>
        <w:t xml:space="preserve"> </w:t>
      </w:r>
      <w:r>
        <w:rPr>
          <w:sz w:val="22"/>
          <w:szCs w:val="22"/>
        </w:rPr>
        <w:t>такой</w:t>
      </w:r>
      <w:r w:rsidRPr="00032103">
        <w:rPr>
          <w:sz w:val="22"/>
          <w:szCs w:val="22"/>
        </w:rPr>
        <w:t xml:space="preserve"> </w:t>
      </w:r>
      <w:r>
        <w:rPr>
          <w:sz w:val="22"/>
          <w:szCs w:val="22"/>
        </w:rPr>
        <w:t>степени</w:t>
      </w:r>
      <w:r w:rsidRPr="00032103">
        <w:rPr>
          <w:sz w:val="22"/>
          <w:szCs w:val="22"/>
        </w:rPr>
        <w:t xml:space="preserve">, </w:t>
      </w:r>
      <w:r>
        <w:rPr>
          <w:sz w:val="22"/>
          <w:szCs w:val="22"/>
        </w:rPr>
        <w:t>чтобы</w:t>
      </w:r>
      <w:r w:rsidRPr="00032103">
        <w:rPr>
          <w:sz w:val="22"/>
          <w:szCs w:val="22"/>
        </w:rPr>
        <w:t xml:space="preserve"> </w:t>
      </w:r>
      <w:r>
        <w:rPr>
          <w:sz w:val="22"/>
          <w:szCs w:val="22"/>
        </w:rPr>
        <w:t>были</w:t>
      </w:r>
      <w:r w:rsidRPr="00032103">
        <w:rPr>
          <w:sz w:val="22"/>
          <w:szCs w:val="22"/>
        </w:rPr>
        <w:t xml:space="preserve"> </w:t>
      </w:r>
      <w:r>
        <w:rPr>
          <w:sz w:val="22"/>
          <w:szCs w:val="22"/>
        </w:rPr>
        <w:t>видны</w:t>
      </w:r>
      <w:r w:rsidRPr="00032103">
        <w:rPr>
          <w:sz w:val="22"/>
          <w:szCs w:val="22"/>
        </w:rPr>
        <w:t xml:space="preserve"> </w:t>
      </w:r>
      <w:r>
        <w:rPr>
          <w:sz w:val="22"/>
          <w:szCs w:val="22"/>
        </w:rPr>
        <w:t>металлические</w:t>
      </w:r>
      <w:r w:rsidRPr="00032103">
        <w:rPr>
          <w:sz w:val="22"/>
          <w:szCs w:val="22"/>
        </w:rPr>
        <w:t xml:space="preserve"> </w:t>
      </w:r>
      <w:r>
        <w:rPr>
          <w:sz w:val="22"/>
          <w:szCs w:val="22"/>
        </w:rPr>
        <w:t>поверхности</w:t>
      </w:r>
      <w:r w:rsidRPr="00032103">
        <w:rPr>
          <w:sz w:val="22"/>
          <w:szCs w:val="22"/>
        </w:rPr>
        <w:t xml:space="preserve">, </w:t>
      </w:r>
      <w:r>
        <w:rPr>
          <w:sz w:val="22"/>
          <w:szCs w:val="22"/>
        </w:rPr>
        <w:t>и</w:t>
      </w:r>
      <w:r w:rsidRPr="00032103">
        <w:rPr>
          <w:sz w:val="22"/>
          <w:szCs w:val="22"/>
        </w:rPr>
        <w:t xml:space="preserve"> </w:t>
      </w:r>
      <w:r>
        <w:rPr>
          <w:sz w:val="22"/>
          <w:szCs w:val="22"/>
        </w:rPr>
        <w:t>при</w:t>
      </w:r>
      <w:r w:rsidRPr="00032103">
        <w:rPr>
          <w:sz w:val="22"/>
          <w:szCs w:val="22"/>
        </w:rPr>
        <w:t xml:space="preserve"> </w:t>
      </w:r>
      <w:r>
        <w:rPr>
          <w:sz w:val="22"/>
          <w:szCs w:val="22"/>
        </w:rPr>
        <w:t>протирании</w:t>
      </w:r>
      <w:r w:rsidRPr="00032103">
        <w:rPr>
          <w:sz w:val="22"/>
          <w:szCs w:val="22"/>
        </w:rPr>
        <w:t xml:space="preserve"> </w:t>
      </w:r>
      <w:r>
        <w:rPr>
          <w:sz w:val="22"/>
          <w:szCs w:val="22"/>
        </w:rPr>
        <w:t>новым</w:t>
      </w:r>
      <w:r w:rsidRPr="00032103">
        <w:rPr>
          <w:sz w:val="22"/>
          <w:szCs w:val="22"/>
        </w:rPr>
        <w:t xml:space="preserve"> </w:t>
      </w:r>
      <w:r>
        <w:rPr>
          <w:sz w:val="22"/>
          <w:szCs w:val="22"/>
        </w:rPr>
        <w:t>белым</w:t>
      </w:r>
      <w:r w:rsidRPr="00032103">
        <w:rPr>
          <w:sz w:val="22"/>
          <w:szCs w:val="22"/>
        </w:rPr>
        <w:t xml:space="preserve"> </w:t>
      </w:r>
      <w:r>
        <w:rPr>
          <w:sz w:val="22"/>
          <w:szCs w:val="22"/>
        </w:rPr>
        <w:t>бумажным</w:t>
      </w:r>
      <w:r w:rsidRPr="00032103">
        <w:rPr>
          <w:sz w:val="22"/>
          <w:szCs w:val="22"/>
        </w:rPr>
        <w:t xml:space="preserve"> </w:t>
      </w:r>
      <w:r>
        <w:rPr>
          <w:sz w:val="22"/>
          <w:szCs w:val="22"/>
        </w:rPr>
        <w:t>полотенцем</w:t>
      </w:r>
      <w:r w:rsidRPr="00032103">
        <w:rPr>
          <w:sz w:val="22"/>
          <w:szCs w:val="22"/>
        </w:rPr>
        <w:t xml:space="preserve"> </w:t>
      </w:r>
      <w:r>
        <w:rPr>
          <w:sz w:val="22"/>
          <w:szCs w:val="22"/>
        </w:rPr>
        <w:t>или</w:t>
      </w:r>
      <w:r w:rsidRPr="00032103">
        <w:rPr>
          <w:sz w:val="22"/>
          <w:szCs w:val="22"/>
        </w:rPr>
        <w:t xml:space="preserve"> </w:t>
      </w:r>
      <w:r>
        <w:rPr>
          <w:sz w:val="22"/>
          <w:szCs w:val="22"/>
        </w:rPr>
        <w:t>куском</w:t>
      </w:r>
      <w:r w:rsidRPr="00032103">
        <w:rPr>
          <w:sz w:val="22"/>
          <w:szCs w:val="22"/>
        </w:rPr>
        <w:t xml:space="preserve"> </w:t>
      </w:r>
      <w:r>
        <w:rPr>
          <w:sz w:val="22"/>
          <w:szCs w:val="22"/>
        </w:rPr>
        <w:t>ткани</w:t>
      </w:r>
      <w:r w:rsidRPr="00032103">
        <w:rPr>
          <w:sz w:val="22"/>
          <w:szCs w:val="22"/>
        </w:rPr>
        <w:t xml:space="preserve"> </w:t>
      </w:r>
      <w:r>
        <w:rPr>
          <w:sz w:val="22"/>
          <w:szCs w:val="22"/>
        </w:rPr>
        <w:t>на нем не</w:t>
      </w:r>
      <w:r w:rsidRPr="00032103">
        <w:rPr>
          <w:sz w:val="22"/>
          <w:szCs w:val="22"/>
        </w:rPr>
        <w:t xml:space="preserve"> </w:t>
      </w:r>
      <w:r>
        <w:rPr>
          <w:sz w:val="22"/>
          <w:szCs w:val="22"/>
        </w:rPr>
        <w:t>оставалось</w:t>
      </w:r>
      <w:r w:rsidRPr="00032103">
        <w:rPr>
          <w:sz w:val="22"/>
          <w:szCs w:val="22"/>
        </w:rPr>
        <w:t xml:space="preserve"> </w:t>
      </w:r>
      <w:r>
        <w:rPr>
          <w:sz w:val="22"/>
          <w:szCs w:val="22"/>
        </w:rPr>
        <w:t>следов</w:t>
      </w:r>
      <w:r w:rsidRPr="00032103">
        <w:rPr>
          <w:sz w:val="22"/>
          <w:szCs w:val="22"/>
        </w:rPr>
        <w:t xml:space="preserve"> </w:t>
      </w:r>
      <w:r>
        <w:rPr>
          <w:sz w:val="22"/>
          <w:szCs w:val="22"/>
        </w:rPr>
        <w:t>грязи</w:t>
      </w:r>
      <w:r w:rsidRPr="00032103">
        <w:rPr>
          <w:sz w:val="22"/>
          <w:szCs w:val="22"/>
        </w:rPr>
        <w:t xml:space="preserve"> </w:t>
      </w:r>
      <w:r>
        <w:rPr>
          <w:sz w:val="22"/>
          <w:szCs w:val="22"/>
        </w:rPr>
        <w:t>или</w:t>
      </w:r>
      <w:r w:rsidRPr="00032103">
        <w:rPr>
          <w:sz w:val="22"/>
          <w:szCs w:val="22"/>
        </w:rPr>
        <w:t xml:space="preserve"> </w:t>
      </w:r>
      <w:r>
        <w:rPr>
          <w:sz w:val="22"/>
          <w:szCs w:val="22"/>
        </w:rPr>
        <w:t>смазки</w:t>
      </w:r>
      <w:r w:rsidRPr="00032103">
        <w:rPr>
          <w:sz w:val="22"/>
          <w:szCs w:val="22"/>
        </w:rPr>
        <w:t>.</w:t>
      </w:r>
      <w:r>
        <w:rPr>
          <w:sz w:val="22"/>
          <w:szCs w:val="22"/>
        </w:rPr>
        <w:t xml:space="preserve"> Подлежащие</w:t>
      </w:r>
      <w:r w:rsidRPr="00032103">
        <w:rPr>
          <w:sz w:val="22"/>
          <w:szCs w:val="22"/>
        </w:rPr>
        <w:t xml:space="preserve"> </w:t>
      </w:r>
      <w:r>
        <w:rPr>
          <w:sz w:val="22"/>
          <w:szCs w:val="22"/>
        </w:rPr>
        <w:t>контролю</w:t>
      </w:r>
      <w:r w:rsidRPr="00032103">
        <w:rPr>
          <w:sz w:val="22"/>
          <w:szCs w:val="22"/>
        </w:rPr>
        <w:t xml:space="preserve"> </w:t>
      </w:r>
      <w:r>
        <w:rPr>
          <w:sz w:val="22"/>
          <w:szCs w:val="22"/>
        </w:rPr>
        <w:t>поверхности</w:t>
      </w:r>
      <w:r w:rsidRPr="00032103">
        <w:rPr>
          <w:sz w:val="22"/>
          <w:szCs w:val="22"/>
        </w:rPr>
        <w:t xml:space="preserve"> </w:t>
      </w:r>
      <w:r>
        <w:rPr>
          <w:sz w:val="22"/>
          <w:szCs w:val="22"/>
        </w:rPr>
        <w:t>включают</w:t>
      </w:r>
      <w:r w:rsidRPr="00032103">
        <w:rPr>
          <w:sz w:val="22"/>
          <w:szCs w:val="22"/>
        </w:rPr>
        <w:t xml:space="preserve"> </w:t>
      </w:r>
      <w:r>
        <w:rPr>
          <w:sz w:val="22"/>
          <w:szCs w:val="22"/>
        </w:rPr>
        <w:t>все</w:t>
      </w:r>
      <w:r w:rsidRPr="00032103">
        <w:rPr>
          <w:sz w:val="22"/>
          <w:szCs w:val="22"/>
        </w:rPr>
        <w:t xml:space="preserve"> </w:t>
      </w:r>
      <w:r>
        <w:rPr>
          <w:sz w:val="22"/>
          <w:szCs w:val="22"/>
        </w:rPr>
        <w:t>механически</w:t>
      </w:r>
      <w:r w:rsidRPr="00032103">
        <w:rPr>
          <w:sz w:val="22"/>
          <w:szCs w:val="22"/>
        </w:rPr>
        <w:t xml:space="preserve"> </w:t>
      </w:r>
      <w:r>
        <w:rPr>
          <w:sz w:val="22"/>
          <w:szCs w:val="22"/>
        </w:rPr>
        <w:t>обработанные</w:t>
      </w:r>
      <w:r w:rsidRPr="00032103">
        <w:rPr>
          <w:sz w:val="22"/>
          <w:szCs w:val="22"/>
        </w:rPr>
        <w:t xml:space="preserve"> </w:t>
      </w:r>
      <w:r>
        <w:rPr>
          <w:sz w:val="22"/>
          <w:szCs w:val="22"/>
        </w:rPr>
        <w:t xml:space="preserve">участки муфты и ниппеля, в том числе: весь внутренний диаметр ниппеля по длине,  превышающей длину участка с резьбой (как минимум, на </w:t>
      </w:r>
      <w:smartTag w:uri="urn:schemas-microsoft-com:office:smarttags" w:element="metricconverter">
        <w:smartTagPr>
          <w:attr w:name="ProductID" w:val="1 дюйм"/>
        </w:smartTagPr>
        <w:r>
          <w:rPr>
            <w:sz w:val="22"/>
            <w:szCs w:val="22"/>
          </w:rPr>
          <w:t>1 дюйм</w:t>
        </w:r>
      </w:smartTag>
      <w:r>
        <w:rPr>
          <w:sz w:val="22"/>
          <w:szCs w:val="22"/>
        </w:rPr>
        <w:t xml:space="preserve"> дальше последнего витка резьбы в муфте без разгрузочной канавки), а также наружные поверхности муфтового соединения от заплечика до конуса. </w:t>
      </w:r>
    </w:p>
    <w:p w:rsidR="006100CB" w:rsidRPr="00032103" w:rsidRDefault="006100CB" w:rsidP="006100CB">
      <w:pPr>
        <w:jc w:val="both"/>
        <w:rPr>
          <w:sz w:val="22"/>
          <w:szCs w:val="22"/>
        </w:rPr>
      </w:pPr>
    </w:p>
    <w:p w:rsidR="006100CB" w:rsidRPr="00032103" w:rsidRDefault="006100CB" w:rsidP="006100CB">
      <w:pPr>
        <w:widowControl w:val="0"/>
        <w:numPr>
          <w:ilvl w:val="2"/>
          <w:numId w:val="26"/>
        </w:numPr>
        <w:autoSpaceDE w:val="0"/>
        <w:autoSpaceDN w:val="0"/>
        <w:adjustRightInd w:val="0"/>
        <w:ind w:left="0" w:firstLine="0"/>
        <w:jc w:val="both"/>
        <w:rPr>
          <w:b/>
          <w:sz w:val="22"/>
          <w:szCs w:val="22"/>
          <w:lang w:val="en-US"/>
        </w:rPr>
      </w:pPr>
      <w:r w:rsidRPr="00032103">
        <w:rPr>
          <w:b/>
          <w:sz w:val="22"/>
          <w:szCs w:val="22"/>
        </w:rPr>
        <w:t>Процедура</w:t>
      </w:r>
      <w:r w:rsidRPr="00032103">
        <w:rPr>
          <w:b/>
          <w:sz w:val="22"/>
          <w:szCs w:val="22"/>
          <w:lang w:val="en-US"/>
        </w:rPr>
        <w:t xml:space="preserve"> </w:t>
      </w:r>
      <w:r w:rsidRPr="00032103">
        <w:rPr>
          <w:b/>
          <w:sz w:val="22"/>
          <w:szCs w:val="22"/>
        </w:rPr>
        <w:t>и</w:t>
      </w:r>
      <w:r w:rsidRPr="00032103">
        <w:rPr>
          <w:b/>
          <w:sz w:val="22"/>
          <w:szCs w:val="22"/>
          <w:lang w:val="en-US"/>
        </w:rPr>
        <w:t xml:space="preserve"> </w:t>
      </w:r>
      <w:r w:rsidRPr="00032103">
        <w:rPr>
          <w:b/>
          <w:sz w:val="22"/>
          <w:szCs w:val="22"/>
        </w:rPr>
        <w:t>критерии</w:t>
      </w:r>
      <w:r w:rsidRPr="00032103">
        <w:rPr>
          <w:b/>
          <w:sz w:val="22"/>
          <w:szCs w:val="22"/>
          <w:lang w:val="en-US"/>
        </w:rPr>
        <w:t xml:space="preserve"> </w:t>
      </w:r>
      <w:r w:rsidRPr="00032103">
        <w:rPr>
          <w:b/>
          <w:sz w:val="22"/>
          <w:szCs w:val="22"/>
        </w:rPr>
        <w:t>приемки</w:t>
      </w:r>
      <w:r w:rsidRPr="00032103">
        <w:rPr>
          <w:b/>
          <w:sz w:val="22"/>
          <w:szCs w:val="22"/>
          <w:lang w:val="en-US"/>
        </w:rPr>
        <w:t>:</w:t>
      </w:r>
    </w:p>
    <w:p w:rsidR="006100CB" w:rsidRPr="00032103" w:rsidRDefault="006100CB" w:rsidP="006100CB">
      <w:pPr>
        <w:jc w:val="both"/>
        <w:rPr>
          <w:sz w:val="22"/>
          <w:szCs w:val="22"/>
          <w:lang w:val="en-US"/>
        </w:rPr>
      </w:pPr>
    </w:p>
    <w:p w:rsidR="006100CB" w:rsidRPr="001369F5" w:rsidRDefault="006100CB" w:rsidP="006100CB">
      <w:pPr>
        <w:widowControl w:val="0"/>
        <w:numPr>
          <w:ilvl w:val="0"/>
          <w:numId w:val="81"/>
        </w:numPr>
        <w:autoSpaceDE w:val="0"/>
        <w:autoSpaceDN w:val="0"/>
        <w:adjustRightInd w:val="0"/>
        <w:ind w:left="709"/>
        <w:jc w:val="both"/>
        <w:rPr>
          <w:sz w:val="22"/>
          <w:szCs w:val="22"/>
        </w:rPr>
      </w:pPr>
      <w:r>
        <w:rPr>
          <w:sz w:val="22"/>
          <w:szCs w:val="22"/>
        </w:rPr>
        <w:t>Концентрация</w:t>
      </w:r>
      <w:r w:rsidRPr="001369F5">
        <w:rPr>
          <w:sz w:val="22"/>
          <w:szCs w:val="22"/>
        </w:rPr>
        <w:t xml:space="preserve"> </w:t>
      </w:r>
      <w:r>
        <w:rPr>
          <w:sz w:val="22"/>
          <w:szCs w:val="22"/>
        </w:rPr>
        <w:t>частиц</w:t>
      </w:r>
      <w:r w:rsidRPr="001369F5">
        <w:rPr>
          <w:sz w:val="22"/>
          <w:szCs w:val="22"/>
        </w:rPr>
        <w:t xml:space="preserve"> </w:t>
      </w:r>
      <w:r>
        <w:rPr>
          <w:sz w:val="22"/>
          <w:szCs w:val="22"/>
        </w:rPr>
        <w:t>должна</w:t>
      </w:r>
      <w:r w:rsidRPr="001369F5">
        <w:rPr>
          <w:sz w:val="22"/>
          <w:szCs w:val="22"/>
        </w:rPr>
        <w:t xml:space="preserve"> </w:t>
      </w:r>
      <w:r>
        <w:rPr>
          <w:sz w:val="22"/>
          <w:szCs w:val="22"/>
        </w:rPr>
        <w:t>составлять</w:t>
      </w:r>
      <w:r w:rsidRPr="001369F5">
        <w:rPr>
          <w:sz w:val="22"/>
          <w:szCs w:val="22"/>
        </w:rPr>
        <w:t xml:space="preserve"> </w:t>
      </w:r>
      <w:r>
        <w:rPr>
          <w:sz w:val="22"/>
          <w:szCs w:val="22"/>
        </w:rPr>
        <w:t>от</w:t>
      </w:r>
      <w:r w:rsidRPr="001369F5">
        <w:rPr>
          <w:sz w:val="22"/>
          <w:szCs w:val="22"/>
        </w:rPr>
        <w:t xml:space="preserve"> 0.1 </w:t>
      </w:r>
      <w:r>
        <w:rPr>
          <w:sz w:val="22"/>
          <w:szCs w:val="22"/>
        </w:rPr>
        <w:t>до</w:t>
      </w:r>
      <w:r w:rsidRPr="001369F5">
        <w:rPr>
          <w:sz w:val="22"/>
          <w:szCs w:val="22"/>
        </w:rPr>
        <w:t xml:space="preserve"> 0.4 </w:t>
      </w:r>
      <w:r>
        <w:rPr>
          <w:sz w:val="22"/>
          <w:szCs w:val="22"/>
        </w:rPr>
        <w:t>мл</w:t>
      </w:r>
      <w:r w:rsidRPr="001369F5">
        <w:rPr>
          <w:sz w:val="22"/>
          <w:szCs w:val="22"/>
        </w:rPr>
        <w:t xml:space="preserve">/100 </w:t>
      </w:r>
      <w:r>
        <w:rPr>
          <w:sz w:val="22"/>
          <w:szCs w:val="22"/>
        </w:rPr>
        <w:t>мл</w:t>
      </w:r>
      <w:r w:rsidRPr="001369F5">
        <w:rPr>
          <w:sz w:val="22"/>
          <w:szCs w:val="22"/>
        </w:rPr>
        <w:t xml:space="preserve"> </w:t>
      </w:r>
      <w:r>
        <w:rPr>
          <w:sz w:val="22"/>
          <w:szCs w:val="22"/>
        </w:rPr>
        <w:t>при</w:t>
      </w:r>
      <w:r w:rsidRPr="001369F5">
        <w:rPr>
          <w:sz w:val="22"/>
          <w:szCs w:val="22"/>
        </w:rPr>
        <w:t xml:space="preserve"> </w:t>
      </w:r>
      <w:r>
        <w:rPr>
          <w:sz w:val="22"/>
          <w:szCs w:val="22"/>
        </w:rPr>
        <w:t>измерении</w:t>
      </w:r>
      <w:r w:rsidRPr="001369F5">
        <w:rPr>
          <w:sz w:val="22"/>
          <w:szCs w:val="22"/>
        </w:rPr>
        <w:t xml:space="preserve"> </w:t>
      </w:r>
      <w:r>
        <w:rPr>
          <w:sz w:val="22"/>
          <w:szCs w:val="22"/>
        </w:rPr>
        <w:t>с</w:t>
      </w:r>
      <w:r w:rsidRPr="001369F5">
        <w:rPr>
          <w:sz w:val="22"/>
          <w:szCs w:val="22"/>
        </w:rPr>
        <w:t xml:space="preserve"> </w:t>
      </w:r>
      <w:r>
        <w:rPr>
          <w:sz w:val="22"/>
          <w:szCs w:val="22"/>
        </w:rPr>
        <w:t>использованием</w:t>
      </w:r>
      <w:r w:rsidRPr="001369F5">
        <w:rPr>
          <w:sz w:val="22"/>
          <w:szCs w:val="22"/>
        </w:rPr>
        <w:t xml:space="preserve"> </w:t>
      </w:r>
      <w:r>
        <w:rPr>
          <w:sz w:val="22"/>
          <w:szCs w:val="22"/>
        </w:rPr>
        <w:t>центрифужной</w:t>
      </w:r>
      <w:r w:rsidRPr="001369F5">
        <w:rPr>
          <w:sz w:val="22"/>
          <w:szCs w:val="22"/>
        </w:rPr>
        <w:t xml:space="preserve"> </w:t>
      </w:r>
      <w:r>
        <w:rPr>
          <w:sz w:val="22"/>
          <w:szCs w:val="22"/>
        </w:rPr>
        <w:t>пробирки</w:t>
      </w:r>
      <w:r w:rsidRPr="001369F5">
        <w:rPr>
          <w:sz w:val="22"/>
          <w:szCs w:val="22"/>
        </w:rPr>
        <w:t xml:space="preserve"> </w:t>
      </w:r>
      <w:r w:rsidRPr="001369F5">
        <w:rPr>
          <w:sz w:val="22"/>
          <w:szCs w:val="22"/>
          <w:lang w:val="en-US"/>
        </w:rPr>
        <w:t>ASTM</w:t>
      </w:r>
      <w:r w:rsidRPr="001369F5">
        <w:rPr>
          <w:sz w:val="22"/>
          <w:szCs w:val="22"/>
        </w:rPr>
        <w:t xml:space="preserve"> </w:t>
      </w:r>
      <w:r>
        <w:rPr>
          <w:sz w:val="22"/>
          <w:szCs w:val="22"/>
        </w:rPr>
        <w:t>объемом</w:t>
      </w:r>
      <w:r w:rsidRPr="001369F5">
        <w:rPr>
          <w:sz w:val="22"/>
          <w:szCs w:val="22"/>
        </w:rPr>
        <w:t xml:space="preserve"> 100 </w:t>
      </w:r>
      <w:r>
        <w:rPr>
          <w:sz w:val="22"/>
          <w:szCs w:val="22"/>
        </w:rPr>
        <w:t>мл</w:t>
      </w:r>
      <w:r w:rsidRPr="001369F5">
        <w:rPr>
          <w:sz w:val="22"/>
          <w:szCs w:val="22"/>
        </w:rPr>
        <w:t xml:space="preserve">, </w:t>
      </w:r>
      <w:r>
        <w:rPr>
          <w:sz w:val="22"/>
          <w:szCs w:val="22"/>
        </w:rPr>
        <w:t>при</w:t>
      </w:r>
      <w:r w:rsidRPr="001369F5">
        <w:rPr>
          <w:sz w:val="22"/>
          <w:szCs w:val="22"/>
        </w:rPr>
        <w:t xml:space="preserve"> </w:t>
      </w:r>
      <w:r>
        <w:rPr>
          <w:sz w:val="22"/>
          <w:szCs w:val="22"/>
        </w:rPr>
        <w:t>этом</w:t>
      </w:r>
      <w:r w:rsidRPr="001369F5">
        <w:rPr>
          <w:sz w:val="22"/>
          <w:szCs w:val="22"/>
        </w:rPr>
        <w:t xml:space="preserve"> </w:t>
      </w:r>
      <w:r>
        <w:rPr>
          <w:sz w:val="22"/>
          <w:szCs w:val="22"/>
        </w:rPr>
        <w:t>минимальное</w:t>
      </w:r>
      <w:r w:rsidRPr="001369F5">
        <w:rPr>
          <w:sz w:val="22"/>
          <w:szCs w:val="22"/>
        </w:rPr>
        <w:t xml:space="preserve"> </w:t>
      </w:r>
      <w:r>
        <w:rPr>
          <w:sz w:val="22"/>
          <w:szCs w:val="22"/>
        </w:rPr>
        <w:t>время</w:t>
      </w:r>
      <w:r w:rsidRPr="001369F5">
        <w:rPr>
          <w:sz w:val="22"/>
          <w:szCs w:val="22"/>
        </w:rPr>
        <w:t xml:space="preserve"> </w:t>
      </w:r>
      <w:r>
        <w:rPr>
          <w:sz w:val="22"/>
          <w:szCs w:val="22"/>
        </w:rPr>
        <w:t>оседания</w:t>
      </w:r>
      <w:r w:rsidRPr="001369F5">
        <w:rPr>
          <w:sz w:val="22"/>
          <w:szCs w:val="22"/>
        </w:rPr>
        <w:t xml:space="preserve"> </w:t>
      </w:r>
      <w:r>
        <w:rPr>
          <w:sz w:val="22"/>
          <w:szCs w:val="22"/>
        </w:rPr>
        <w:t>составляет</w:t>
      </w:r>
      <w:r w:rsidRPr="001369F5">
        <w:rPr>
          <w:sz w:val="22"/>
          <w:szCs w:val="22"/>
        </w:rPr>
        <w:t xml:space="preserve"> 30 </w:t>
      </w:r>
      <w:r>
        <w:rPr>
          <w:sz w:val="22"/>
          <w:szCs w:val="22"/>
        </w:rPr>
        <w:t xml:space="preserve">минут для носителей на водной основе или </w:t>
      </w:r>
      <w:r w:rsidRPr="001369F5">
        <w:rPr>
          <w:sz w:val="22"/>
          <w:szCs w:val="22"/>
        </w:rPr>
        <w:t xml:space="preserve">1 </w:t>
      </w:r>
      <w:r>
        <w:rPr>
          <w:sz w:val="22"/>
          <w:szCs w:val="22"/>
        </w:rPr>
        <w:t xml:space="preserve">час для носителей на нефтяной основе. </w:t>
      </w:r>
    </w:p>
    <w:p w:rsidR="006100CB" w:rsidRPr="001369F5" w:rsidRDefault="006100CB" w:rsidP="006100CB">
      <w:pPr>
        <w:ind w:left="709"/>
        <w:jc w:val="both"/>
        <w:rPr>
          <w:sz w:val="22"/>
          <w:szCs w:val="22"/>
        </w:rPr>
      </w:pPr>
    </w:p>
    <w:p w:rsidR="006100CB" w:rsidRPr="00AA6DB6" w:rsidRDefault="006100CB" w:rsidP="006100CB">
      <w:pPr>
        <w:widowControl w:val="0"/>
        <w:numPr>
          <w:ilvl w:val="0"/>
          <w:numId w:val="81"/>
        </w:numPr>
        <w:autoSpaceDE w:val="0"/>
        <w:autoSpaceDN w:val="0"/>
        <w:adjustRightInd w:val="0"/>
        <w:ind w:left="709"/>
        <w:jc w:val="both"/>
        <w:rPr>
          <w:sz w:val="22"/>
          <w:szCs w:val="22"/>
        </w:rPr>
      </w:pPr>
      <w:r>
        <w:rPr>
          <w:sz w:val="22"/>
          <w:szCs w:val="22"/>
        </w:rPr>
        <w:t>Интенсивность</w:t>
      </w:r>
      <w:r w:rsidRPr="00AA6DB6">
        <w:rPr>
          <w:sz w:val="22"/>
          <w:szCs w:val="22"/>
        </w:rPr>
        <w:t xml:space="preserve"> </w:t>
      </w:r>
      <w:r>
        <w:rPr>
          <w:sz w:val="22"/>
          <w:szCs w:val="22"/>
        </w:rPr>
        <w:t>невидимого</w:t>
      </w:r>
      <w:r w:rsidRPr="00AA6DB6">
        <w:rPr>
          <w:sz w:val="22"/>
          <w:szCs w:val="22"/>
        </w:rPr>
        <w:t xml:space="preserve"> </w:t>
      </w:r>
      <w:r>
        <w:rPr>
          <w:sz w:val="22"/>
          <w:szCs w:val="22"/>
        </w:rPr>
        <w:t>излучения</w:t>
      </w:r>
      <w:r w:rsidRPr="00AA6DB6">
        <w:rPr>
          <w:sz w:val="22"/>
          <w:szCs w:val="22"/>
        </w:rPr>
        <w:t xml:space="preserve"> </w:t>
      </w:r>
      <w:r>
        <w:rPr>
          <w:sz w:val="22"/>
          <w:szCs w:val="22"/>
        </w:rPr>
        <w:t>определяется</w:t>
      </w:r>
      <w:r w:rsidRPr="00AA6DB6">
        <w:rPr>
          <w:sz w:val="22"/>
          <w:szCs w:val="22"/>
        </w:rPr>
        <w:t xml:space="preserve"> </w:t>
      </w:r>
      <w:r>
        <w:rPr>
          <w:sz w:val="22"/>
          <w:szCs w:val="22"/>
        </w:rPr>
        <w:t>измерителем</w:t>
      </w:r>
      <w:r w:rsidRPr="00AA6DB6">
        <w:rPr>
          <w:sz w:val="22"/>
          <w:szCs w:val="22"/>
        </w:rPr>
        <w:t xml:space="preserve"> </w:t>
      </w:r>
      <w:r>
        <w:rPr>
          <w:sz w:val="22"/>
          <w:szCs w:val="22"/>
        </w:rPr>
        <w:t>ультрафиолетового</w:t>
      </w:r>
      <w:r w:rsidRPr="00AA6DB6">
        <w:rPr>
          <w:sz w:val="22"/>
          <w:szCs w:val="22"/>
        </w:rPr>
        <w:t xml:space="preserve"> </w:t>
      </w:r>
      <w:r>
        <w:rPr>
          <w:sz w:val="22"/>
          <w:szCs w:val="22"/>
        </w:rPr>
        <w:t>света при каждом включении света, после 8 часов работы и по завершении работы. Минимальная</w:t>
      </w:r>
      <w:r w:rsidRPr="00AA6DB6">
        <w:rPr>
          <w:sz w:val="22"/>
          <w:szCs w:val="22"/>
        </w:rPr>
        <w:t xml:space="preserve"> </w:t>
      </w:r>
      <w:r>
        <w:rPr>
          <w:sz w:val="22"/>
          <w:szCs w:val="22"/>
        </w:rPr>
        <w:t>интенсивность</w:t>
      </w:r>
      <w:r w:rsidRPr="00AA6DB6">
        <w:rPr>
          <w:sz w:val="22"/>
          <w:szCs w:val="22"/>
        </w:rPr>
        <w:t xml:space="preserve"> </w:t>
      </w:r>
      <w:r>
        <w:rPr>
          <w:sz w:val="22"/>
          <w:szCs w:val="22"/>
        </w:rPr>
        <w:t>излучения</w:t>
      </w:r>
      <w:r w:rsidRPr="00AA6DB6">
        <w:rPr>
          <w:sz w:val="22"/>
          <w:szCs w:val="22"/>
        </w:rPr>
        <w:t xml:space="preserve"> </w:t>
      </w:r>
      <w:r>
        <w:rPr>
          <w:sz w:val="22"/>
          <w:szCs w:val="22"/>
        </w:rPr>
        <w:t>должна</w:t>
      </w:r>
      <w:r w:rsidRPr="00AA6DB6">
        <w:rPr>
          <w:sz w:val="22"/>
          <w:szCs w:val="22"/>
        </w:rPr>
        <w:t xml:space="preserve"> </w:t>
      </w:r>
      <w:r>
        <w:rPr>
          <w:sz w:val="22"/>
          <w:szCs w:val="22"/>
        </w:rPr>
        <w:t>составлять</w:t>
      </w:r>
      <w:r w:rsidRPr="00AA6DB6">
        <w:rPr>
          <w:sz w:val="22"/>
          <w:szCs w:val="22"/>
        </w:rPr>
        <w:t xml:space="preserve"> 1000 </w:t>
      </w:r>
      <w:r>
        <w:rPr>
          <w:sz w:val="22"/>
          <w:szCs w:val="22"/>
        </w:rPr>
        <w:t>микроватт</w:t>
      </w:r>
      <w:r w:rsidRPr="00AA6DB6">
        <w:rPr>
          <w:sz w:val="22"/>
          <w:szCs w:val="22"/>
        </w:rPr>
        <w:t>/</w:t>
      </w:r>
      <w:r>
        <w:rPr>
          <w:sz w:val="22"/>
          <w:szCs w:val="22"/>
        </w:rPr>
        <w:t>см</w:t>
      </w:r>
      <w:proofErr w:type="gramStart"/>
      <w:r w:rsidRPr="00AA6DB6">
        <w:rPr>
          <w:sz w:val="22"/>
          <w:szCs w:val="22"/>
        </w:rPr>
        <w:t>2</w:t>
      </w:r>
      <w:proofErr w:type="gramEnd"/>
      <w:r w:rsidRPr="00AA6DB6">
        <w:rPr>
          <w:sz w:val="22"/>
          <w:szCs w:val="22"/>
        </w:rPr>
        <w:t xml:space="preserve"> </w:t>
      </w:r>
      <w:r>
        <w:rPr>
          <w:sz w:val="22"/>
          <w:szCs w:val="22"/>
        </w:rPr>
        <w:t xml:space="preserve">на расстоянии пятнадцати дюймов от источника света или на расстоянии, которое будет применено при инспекции, в зависимости от того, какое из значений больше. </w:t>
      </w:r>
    </w:p>
    <w:p w:rsidR="006100CB" w:rsidRPr="00AA6DB6" w:rsidRDefault="006100CB" w:rsidP="006100CB">
      <w:pPr>
        <w:ind w:left="709"/>
        <w:jc w:val="both"/>
        <w:rPr>
          <w:sz w:val="22"/>
          <w:szCs w:val="22"/>
        </w:rPr>
      </w:pPr>
    </w:p>
    <w:p w:rsidR="006100CB" w:rsidRPr="00B67A8C" w:rsidRDefault="006100CB" w:rsidP="006100CB">
      <w:pPr>
        <w:widowControl w:val="0"/>
        <w:numPr>
          <w:ilvl w:val="0"/>
          <w:numId w:val="81"/>
        </w:numPr>
        <w:autoSpaceDE w:val="0"/>
        <w:autoSpaceDN w:val="0"/>
        <w:adjustRightInd w:val="0"/>
        <w:ind w:left="709"/>
        <w:jc w:val="both"/>
        <w:rPr>
          <w:sz w:val="22"/>
          <w:szCs w:val="22"/>
        </w:rPr>
      </w:pPr>
      <w:r>
        <w:rPr>
          <w:sz w:val="22"/>
          <w:szCs w:val="22"/>
        </w:rPr>
        <w:t>Определите</w:t>
      </w:r>
      <w:r w:rsidRPr="00B67A8C">
        <w:rPr>
          <w:sz w:val="22"/>
          <w:szCs w:val="22"/>
        </w:rPr>
        <w:t xml:space="preserve"> </w:t>
      </w:r>
      <w:r>
        <w:rPr>
          <w:sz w:val="22"/>
          <w:szCs w:val="22"/>
        </w:rPr>
        <w:t>полярность</w:t>
      </w:r>
      <w:r w:rsidRPr="00B67A8C">
        <w:rPr>
          <w:sz w:val="22"/>
          <w:szCs w:val="22"/>
        </w:rPr>
        <w:t xml:space="preserve"> </w:t>
      </w:r>
      <w:r>
        <w:rPr>
          <w:sz w:val="22"/>
          <w:szCs w:val="22"/>
        </w:rPr>
        <w:t>существующего</w:t>
      </w:r>
      <w:r w:rsidRPr="00B67A8C">
        <w:rPr>
          <w:sz w:val="22"/>
          <w:szCs w:val="22"/>
        </w:rPr>
        <w:t xml:space="preserve"> </w:t>
      </w:r>
      <w:r>
        <w:rPr>
          <w:sz w:val="22"/>
          <w:szCs w:val="22"/>
        </w:rPr>
        <w:t>магнитного</w:t>
      </w:r>
      <w:r w:rsidRPr="00B67A8C">
        <w:rPr>
          <w:sz w:val="22"/>
          <w:szCs w:val="22"/>
        </w:rPr>
        <w:t xml:space="preserve"> </w:t>
      </w:r>
      <w:r>
        <w:rPr>
          <w:sz w:val="22"/>
          <w:szCs w:val="22"/>
        </w:rPr>
        <w:t>поля</w:t>
      </w:r>
      <w:r w:rsidRPr="00B67A8C">
        <w:rPr>
          <w:sz w:val="22"/>
          <w:szCs w:val="22"/>
        </w:rPr>
        <w:t xml:space="preserve"> (</w:t>
      </w:r>
      <w:r>
        <w:rPr>
          <w:sz w:val="22"/>
          <w:szCs w:val="22"/>
        </w:rPr>
        <w:t>при</w:t>
      </w:r>
      <w:r w:rsidRPr="00B67A8C">
        <w:rPr>
          <w:sz w:val="22"/>
          <w:szCs w:val="22"/>
        </w:rPr>
        <w:t xml:space="preserve"> </w:t>
      </w:r>
      <w:r>
        <w:rPr>
          <w:sz w:val="22"/>
          <w:szCs w:val="22"/>
        </w:rPr>
        <w:t>его</w:t>
      </w:r>
      <w:r w:rsidRPr="00B67A8C">
        <w:rPr>
          <w:sz w:val="22"/>
          <w:szCs w:val="22"/>
        </w:rPr>
        <w:t xml:space="preserve"> </w:t>
      </w:r>
      <w:r>
        <w:rPr>
          <w:sz w:val="22"/>
          <w:szCs w:val="22"/>
        </w:rPr>
        <w:t>наличии</w:t>
      </w:r>
      <w:r w:rsidRPr="00B67A8C">
        <w:rPr>
          <w:sz w:val="22"/>
          <w:szCs w:val="22"/>
        </w:rPr>
        <w:t xml:space="preserve">) </w:t>
      </w:r>
      <w:r>
        <w:rPr>
          <w:sz w:val="22"/>
          <w:szCs w:val="22"/>
        </w:rPr>
        <w:t>на</w:t>
      </w:r>
      <w:r w:rsidRPr="00B67A8C">
        <w:rPr>
          <w:sz w:val="22"/>
          <w:szCs w:val="22"/>
        </w:rPr>
        <w:t xml:space="preserve"> </w:t>
      </w:r>
      <w:r>
        <w:rPr>
          <w:sz w:val="22"/>
          <w:szCs w:val="22"/>
        </w:rPr>
        <w:t>каждом</w:t>
      </w:r>
      <w:r w:rsidRPr="00B67A8C">
        <w:rPr>
          <w:sz w:val="22"/>
          <w:szCs w:val="22"/>
        </w:rPr>
        <w:t xml:space="preserve"> </w:t>
      </w:r>
      <w:r>
        <w:rPr>
          <w:sz w:val="22"/>
          <w:szCs w:val="22"/>
        </w:rPr>
        <w:t>конце</w:t>
      </w:r>
      <w:r w:rsidRPr="00B67A8C">
        <w:rPr>
          <w:sz w:val="22"/>
          <w:szCs w:val="22"/>
        </w:rPr>
        <w:t xml:space="preserve"> </w:t>
      </w:r>
      <w:r>
        <w:rPr>
          <w:sz w:val="22"/>
          <w:szCs w:val="22"/>
        </w:rPr>
        <w:t xml:space="preserve">испытываемого образца при помощи карманного магнетометра. Соответствующим образом отметьте каждый конец образца буквами </w:t>
      </w:r>
      <w:r w:rsidRPr="00D70DF0">
        <w:rPr>
          <w:sz w:val="22"/>
          <w:szCs w:val="22"/>
        </w:rPr>
        <w:t>"N" (</w:t>
      </w:r>
      <w:r>
        <w:rPr>
          <w:sz w:val="22"/>
          <w:szCs w:val="22"/>
        </w:rPr>
        <w:t xml:space="preserve">С – Север) или </w:t>
      </w:r>
      <w:r w:rsidRPr="00D70DF0">
        <w:rPr>
          <w:sz w:val="22"/>
          <w:szCs w:val="22"/>
        </w:rPr>
        <w:t>"S" (</w:t>
      </w:r>
      <w:proofErr w:type="gramStart"/>
      <w:r>
        <w:rPr>
          <w:sz w:val="22"/>
          <w:szCs w:val="22"/>
        </w:rPr>
        <w:t>Ю</w:t>
      </w:r>
      <w:proofErr w:type="gramEnd"/>
      <w:r>
        <w:rPr>
          <w:sz w:val="22"/>
          <w:szCs w:val="22"/>
        </w:rPr>
        <w:t xml:space="preserve"> - Юг</w:t>
      </w:r>
      <w:r w:rsidRPr="00D70DF0">
        <w:rPr>
          <w:sz w:val="22"/>
          <w:szCs w:val="22"/>
        </w:rPr>
        <w:t xml:space="preserve">). </w:t>
      </w:r>
      <w:r>
        <w:rPr>
          <w:sz w:val="22"/>
          <w:szCs w:val="22"/>
        </w:rPr>
        <w:t>Катушка</w:t>
      </w:r>
      <w:r w:rsidRPr="00B67A8C">
        <w:rPr>
          <w:sz w:val="22"/>
          <w:szCs w:val="22"/>
        </w:rPr>
        <w:t xml:space="preserve"> </w:t>
      </w:r>
      <w:r>
        <w:rPr>
          <w:sz w:val="22"/>
          <w:szCs w:val="22"/>
        </w:rPr>
        <w:t>подмагничивания</w:t>
      </w:r>
      <w:r w:rsidRPr="00B67A8C">
        <w:rPr>
          <w:sz w:val="22"/>
          <w:szCs w:val="22"/>
        </w:rPr>
        <w:t xml:space="preserve"> </w:t>
      </w:r>
      <w:r>
        <w:rPr>
          <w:sz w:val="22"/>
          <w:szCs w:val="22"/>
        </w:rPr>
        <w:t>размещается</w:t>
      </w:r>
      <w:r w:rsidRPr="00B67A8C">
        <w:rPr>
          <w:sz w:val="22"/>
          <w:szCs w:val="22"/>
        </w:rPr>
        <w:t xml:space="preserve"> </w:t>
      </w:r>
      <w:r>
        <w:rPr>
          <w:sz w:val="22"/>
          <w:szCs w:val="22"/>
        </w:rPr>
        <w:t>на</w:t>
      </w:r>
      <w:r w:rsidRPr="00B67A8C">
        <w:rPr>
          <w:sz w:val="22"/>
          <w:szCs w:val="22"/>
        </w:rPr>
        <w:t xml:space="preserve"> </w:t>
      </w:r>
      <w:r>
        <w:rPr>
          <w:sz w:val="22"/>
          <w:szCs w:val="22"/>
        </w:rPr>
        <w:t>соединении</w:t>
      </w:r>
      <w:r w:rsidRPr="00B67A8C">
        <w:rPr>
          <w:sz w:val="22"/>
          <w:szCs w:val="22"/>
        </w:rPr>
        <w:t xml:space="preserve"> </w:t>
      </w:r>
      <w:r>
        <w:rPr>
          <w:sz w:val="22"/>
          <w:szCs w:val="22"/>
        </w:rPr>
        <w:t>таким</w:t>
      </w:r>
      <w:r w:rsidRPr="00B67A8C">
        <w:rPr>
          <w:sz w:val="22"/>
          <w:szCs w:val="22"/>
        </w:rPr>
        <w:t xml:space="preserve"> </w:t>
      </w:r>
      <w:r>
        <w:rPr>
          <w:sz w:val="22"/>
          <w:szCs w:val="22"/>
        </w:rPr>
        <w:t>образом</w:t>
      </w:r>
      <w:r w:rsidRPr="00B67A8C">
        <w:rPr>
          <w:sz w:val="22"/>
          <w:szCs w:val="22"/>
        </w:rPr>
        <w:t xml:space="preserve">, </w:t>
      </w:r>
      <w:r>
        <w:rPr>
          <w:sz w:val="22"/>
          <w:szCs w:val="22"/>
        </w:rPr>
        <w:t>чтобы</w:t>
      </w:r>
      <w:r w:rsidRPr="00B67A8C">
        <w:rPr>
          <w:sz w:val="22"/>
          <w:szCs w:val="22"/>
        </w:rPr>
        <w:t xml:space="preserve"> </w:t>
      </w:r>
      <w:r>
        <w:rPr>
          <w:sz w:val="22"/>
          <w:szCs w:val="22"/>
        </w:rPr>
        <w:t>усилить</w:t>
      </w:r>
      <w:r w:rsidRPr="00B67A8C">
        <w:rPr>
          <w:sz w:val="22"/>
          <w:szCs w:val="22"/>
        </w:rPr>
        <w:t xml:space="preserve"> (</w:t>
      </w:r>
      <w:r>
        <w:rPr>
          <w:sz w:val="22"/>
          <w:szCs w:val="22"/>
        </w:rPr>
        <w:t>а</w:t>
      </w:r>
      <w:r w:rsidRPr="00B67A8C">
        <w:rPr>
          <w:sz w:val="22"/>
          <w:szCs w:val="22"/>
        </w:rPr>
        <w:t xml:space="preserve"> </w:t>
      </w:r>
      <w:r>
        <w:rPr>
          <w:sz w:val="22"/>
          <w:szCs w:val="22"/>
        </w:rPr>
        <w:t>не</w:t>
      </w:r>
      <w:r w:rsidRPr="00B67A8C">
        <w:rPr>
          <w:sz w:val="22"/>
          <w:szCs w:val="22"/>
        </w:rPr>
        <w:t xml:space="preserve"> </w:t>
      </w:r>
      <w:r>
        <w:rPr>
          <w:sz w:val="22"/>
          <w:szCs w:val="22"/>
        </w:rPr>
        <w:t>противопоставить) уже существующие поля. Активация</w:t>
      </w:r>
      <w:r w:rsidRPr="00B67A8C">
        <w:rPr>
          <w:sz w:val="22"/>
          <w:szCs w:val="22"/>
        </w:rPr>
        <w:t xml:space="preserve"> </w:t>
      </w:r>
      <w:r>
        <w:rPr>
          <w:sz w:val="22"/>
          <w:szCs w:val="22"/>
        </w:rPr>
        <w:t>намагничивающего</w:t>
      </w:r>
      <w:r w:rsidRPr="00B67A8C">
        <w:rPr>
          <w:sz w:val="22"/>
          <w:szCs w:val="22"/>
        </w:rPr>
        <w:t xml:space="preserve"> </w:t>
      </w:r>
      <w:r>
        <w:rPr>
          <w:sz w:val="22"/>
          <w:szCs w:val="22"/>
        </w:rPr>
        <w:t>тока</w:t>
      </w:r>
      <w:r w:rsidRPr="00B67A8C">
        <w:rPr>
          <w:sz w:val="22"/>
          <w:szCs w:val="22"/>
        </w:rPr>
        <w:t xml:space="preserve"> </w:t>
      </w:r>
      <w:r>
        <w:rPr>
          <w:sz w:val="22"/>
          <w:szCs w:val="22"/>
        </w:rPr>
        <w:t>и</w:t>
      </w:r>
      <w:r w:rsidRPr="00B67A8C">
        <w:rPr>
          <w:sz w:val="22"/>
          <w:szCs w:val="22"/>
        </w:rPr>
        <w:t xml:space="preserve"> </w:t>
      </w:r>
      <w:r>
        <w:rPr>
          <w:sz w:val="22"/>
          <w:szCs w:val="22"/>
        </w:rPr>
        <w:t>нанесение</w:t>
      </w:r>
      <w:r w:rsidRPr="00B67A8C">
        <w:rPr>
          <w:sz w:val="22"/>
          <w:szCs w:val="22"/>
        </w:rPr>
        <w:t xml:space="preserve"> </w:t>
      </w:r>
      <w:r>
        <w:rPr>
          <w:sz w:val="22"/>
          <w:szCs w:val="22"/>
        </w:rPr>
        <w:t>магнитопорошковой смеси осуществляется одновременно. Смесь наносится на участок, определенный пунктом 13.5.3. Намагничивающий ток не выключается на протяжении, как минимум, 2 секунд после нанесения смеси. Перед каждым нанесением смесь необходимо перемешивать.</w:t>
      </w:r>
    </w:p>
    <w:p w:rsidR="006100CB" w:rsidRPr="00B67A8C" w:rsidRDefault="006100CB" w:rsidP="006100CB">
      <w:pPr>
        <w:ind w:left="709"/>
        <w:jc w:val="both"/>
        <w:rPr>
          <w:sz w:val="22"/>
          <w:szCs w:val="22"/>
        </w:rPr>
      </w:pPr>
    </w:p>
    <w:p w:rsidR="006100CB" w:rsidRPr="00BD4EF7" w:rsidRDefault="006100CB" w:rsidP="006100CB">
      <w:pPr>
        <w:widowControl w:val="0"/>
        <w:numPr>
          <w:ilvl w:val="0"/>
          <w:numId w:val="81"/>
        </w:numPr>
        <w:autoSpaceDE w:val="0"/>
        <w:autoSpaceDN w:val="0"/>
        <w:adjustRightInd w:val="0"/>
        <w:ind w:left="709"/>
        <w:jc w:val="both"/>
        <w:rPr>
          <w:sz w:val="22"/>
          <w:szCs w:val="22"/>
        </w:rPr>
      </w:pPr>
      <w:r>
        <w:rPr>
          <w:sz w:val="22"/>
          <w:szCs w:val="22"/>
        </w:rPr>
        <w:t>Размер</w:t>
      </w:r>
      <w:r w:rsidRPr="002E3D90">
        <w:rPr>
          <w:sz w:val="22"/>
          <w:szCs w:val="22"/>
        </w:rPr>
        <w:t xml:space="preserve"> </w:t>
      </w:r>
      <w:r>
        <w:rPr>
          <w:sz w:val="22"/>
          <w:szCs w:val="22"/>
        </w:rPr>
        <w:t>и</w:t>
      </w:r>
      <w:r w:rsidRPr="002E3D90">
        <w:rPr>
          <w:sz w:val="22"/>
          <w:szCs w:val="22"/>
        </w:rPr>
        <w:t xml:space="preserve"> </w:t>
      </w:r>
      <w:r>
        <w:rPr>
          <w:sz w:val="22"/>
          <w:szCs w:val="22"/>
        </w:rPr>
        <w:t>направление</w:t>
      </w:r>
      <w:r w:rsidRPr="002E3D90">
        <w:rPr>
          <w:sz w:val="22"/>
          <w:szCs w:val="22"/>
        </w:rPr>
        <w:t xml:space="preserve"> </w:t>
      </w:r>
      <w:r>
        <w:rPr>
          <w:sz w:val="22"/>
          <w:szCs w:val="22"/>
        </w:rPr>
        <w:t>поля</w:t>
      </w:r>
      <w:r w:rsidRPr="002E3D90">
        <w:rPr>
          <w:sz w:val="22"/>
          <w:szCs w:val="22"/>
        </w:rPr>
        <w:t xml:space="preserve"> </w:t>
      </w:r>
      <w:r>
        <w:rPr>
          <w:sz w:val="22"/>
          <w:szCs w:val="22"/>
        </w:rPr>
        <w:t>проверяются</w:t>
      </w:r>
      <w:r w:rsidRPr="002E3D90">
        <w:rPr>
          <w:sz w:val="22"/>
          <w:szCs w:val="22"/>
        </w:rPr>
        <w:t xml:space="preserve"> </w:t>
      </w:r>
      <w:r>
        <w:rPr>
          <w:sz w:val="22"/>
          <w:szCs w:val="22"/>
        </w:rPr>
        <w:t>под</w:t>
      </w:r>
      <w:r w:rsidRPr="002E3D90">
        <w:rPr>
          <w:sz w:val="22"/>
          <w:szCs w:val="22"/>
        </w:rPr>
        <w:t xml:space="preserve"> </w:t>
      </w:r>
      <w:r>
        <w:rPr>
          <w:sz w:val="22"/>
          <w:szCs w:val="22"/>
        </w:rPr>
        <w:t>невидимым</w:t>
      </w:r>
      <w:r w:rsidRPr="002E3D90">
        <w:rPr>
          <w:sz w:val="22"/>
          <w:szCs w:val="22"/>
        </w:rPr>
        <w:t xml:space="preserve"> </w:t>
      </w:r>
      <w:r>
        <w:rPr>
          <w:sz w:val="22"/>
          <w:szCs w:val="22"/>
        </w:rPr>
        <w:t>излучением</w:t>
      </w:r>
      <w:r w:rsidRPr="002E3D90">
        <w:rPr>
          <w:sz w:val="22"/>
          <w:szCs w:val="22"/>
        </w:rPr>
        <w:t xml:space="preserve"> </w:t>
      </w:r>
      <w:r>
        <w:rPr>
          <w:sz w:val="22"/>
          <w:szCs w:val="22"/>
        </w:rPr>
        <w:t>при</w:t>
      </w:r>
      <w:r w:rsidRPr="002E3D90">
        <w:rPr>
          <w:sz w:val="22"/>
          <w:szCs w:val="22"/>
        </w:rPr>
        <w:t xml:space="preserve"> </w:t>
      </w:r>
      <w:r>
        <w:rPr>
          <w:sz w:val="22"/>
          <w:szCs w:val="22"/>
        </w:rPr>
        <w:t>помощи</w:t>
      </w:r>
      <w:r w:rsidRPr="002E3D90">
        <w:rPr>
          <w:sz w:val="22"/>
          <w:szCs w:val="22"/>
        </w:rPr>
        <w:t xml:space="preserve"> </w:t>
      </w:r>
      <w:r>
        <w:rPr>
          <w:sz w:val="22"/>
          <w:szCs w:val="22"/>
        </w:rPr>
        <w:t>индикатора</w:t>
      </w:r>
      <w:r w:rsidRPr="002E3D90">
        <w:rPr>
          <w:sz w:val="22"/>
          <w:szCs w:val="22"/>
        </w:rPr>
        <w:t xml:space="preserve"> </w:t>
      </w:r>
      <w:r>
        <w:rPr>
          <w:sz w:val="22"/>
          <w:szCs w:val="22"/>
        </w:rPr>
        <w:t>магнитного</w:t>
      </w:r>
      <w:r w:rsidRPr="002E3D90">
        <w:rPr>
          <w:sz w:val="22"/>
          <w:szCs w:val="22"/>
        </w:rPr>
        <w:t xml:space="preserve"> </w:t>
      </w:r>
      <w:r>
        <w:rPr>
          <w:sz w:val="22"/>
          <w:szCs w:val="22"/>
        </w:rPr>
        <w:t>потока</w:t>
      </w:r>
      <w:r w:rsidRPr="002E3D90">
        <w:rPr>
          <w:sz w:val="22"/>
          <w:szCs w:val="22"/>
        </w:rPr>
        <w:t xml:space="preserve"> </w:t>
      </w:r>
      <w:r>
        <w:rPr>
          <w:sz w:val="22"/>
          <w:szCs w:val="22"/>
        </w:rPr>
        <w:t>или</w:t>
      </w:r>
      <w:r w:rsidRPr="002E3D90">
        <w:rPr>
          <w:sz w:val="22"/>
          <w:szCs w:val="22"/>
        </w:rPr>
        <w:t xml:space="preserve"> </w:t>
      </w:r>
      <w:r>
        <w:rPr>
          <w:sz w:val="22"/>
          <w:szCs w:val="22"/>
        </w:rPr>
        <w:t xml:space="preserve">эталона чувствительности, помещенного на внутреннюю поверхность каждого соединения во время нанесения раствора и активации тока.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1"/>
        </w:numPr>
        <w:autoSpaceDE w:val="0"/>
        <w:autoSpaceDN w:val="0"/>
        <w:adjustRightInd w:val="0"/>
        <w:ind w:left="709"/>
        <w:jc w:val="both"/>
        <w:rPr>
          <w:sz w:val="22"/>
          <w:szCs w:val="22"/>
        </w:rPr>
      </w:pPr>
      <w:r>
        <w:rPr>
          <w:sz w:val="22"/>
          <w:szCs w:val="22"/>
        </w:rPr>
        <w:t>Инспектируемые</w:t>
      </w:r>
      <w:r w:rsidRPr="002E3D90">
        <w:rPr>
          <w:sz w:val="22"/>
          <w:szCs w:val="22"/>
        </w:rPr>
        <w:t xml:space="preserve"> </w:t>
      </w:r>
      <w:r>
        <w:rPr>
          <w:sz w:val="22"/>
          <w:szCs w:val="22"/>
        </w:rPr>
        <w:t>поверхности</w:t>
      </w:r>
      <w:r w:rsidRPr="002E3D90">
        <w:rPr>
          <w:sz w:val="22"/>
          <w:szCs w:val="22"/>
        </w:rPr>
        <w:t xml:space="preserve"> </w:t>
      </w:r>
      <w:r>
        <w:rPr>
          <w:sz w:val="22"/>
          <w:szCs w:val="22"/>
        </w:rPr>
        <w:t>каждого</w:t>
      </w:r>
      <w:r w:rsidRPr="002E3D90">
        <w:rPr>
          <w:sz w:val="22"/>
          <w:szCs w:val="22"/>
        </w:rPr>
        <w:t xml:space="preserve"> </w:t>
      </w:r>
      <w:r>
        <w:rPr>
          <w:sz w:val="22"/>
          <w:szCs w:val="22"/>
        </w:rPr>
        <w:t>соединения</w:t>
      </w:r>
      <w:r w:rsidRPr="002E3D90">
        <w:rPr>
          <w:sz w:val="22"/>
          <w:szCs w:val="22"/>
        </w:rPr>
        <w:t xml:space="preserve"> </w:t>
      </w:r>
      <w:r>
        <w:rPr>
          <w:sz w:val="22"/>
          <w:szCs w:val="22"/>
        </w:rPr>
        <w:t>осматриваются</w:t>
      </w:r>
      <w:r w:rsidRPr="002E3D90">
        <w:rPr>
          <w:sz w:val="22"/>
          <w:szCs w:val="22"/>
        </w:rPr>
        <w:t xml:space="preserve"> </w:t>
      </w:r>
      <w:r>
        <w:rPr>
          <w:sz w:val="22"/>
          <w:szCs w:val="22"/>
        </w:rPr>
        <w:t>под</w:t>
      </w:r>
      <w:r w:rsidRPr="002E3D90">
        <w:rPr>
          <w:sz w:val="22"/>
          <w:szCs w:val="22"/>
        </w:rPr>
        <w:t xml:space="preserve"> </w:t>
      </w:r>
      <w:r>
        <w:rPr>
          <w:sz w:val="22"/>
          <w:szCs w:val="22"/>
        </w:rPr>
        <w:t>невидимым</w:t>
      </w:r>
      <w:r w:rsidRPr="002E3D90">
        <w:rPr>
          <w:sz w:val="22"/>
          <w:szCs w:val="22"/>
        </w:rPr>
        <w:t xml:space="preserve"> </w:t>
      </w:r>
      <w:r>
        <w:rPr>
          <w:sz w:val="22"/>
          <w:szCs w:val="22"/>
        </w:rPr>
        <w:t>излучением</w:t>
      </w:r>
      <w:r w:rsidRPr="002E3D90">
        <w:rPr>
          <w:sz w:val="22"/>
          <w:szCs w:val="22"/>
        </w:rPr>
        <w:t xml:space="preserve">. </w:t>
      </w:r>
      <w:r>
        <w:rPr>
          <w:sz w:val="22"/>
          <w:szCs w:val="22"/>
        </w:rPr>
        <w:t>Если</w:t>
      </w:r>
      <w:r w:rsidRPr="002E3D90">
        <w:rPr>
          <w:sz w:val="22"/>
          <w:szCs w:val="22"/>
        </w:rPr>
        <w:t xml:space="preserve"> </w:t>
      </w:r>
      <w:r>
        <w:rPr>
          <w:sz w:val="22"/>
          <w:szCs w:val="22"/>
        </w:rPr>
        <w:t>труба</w:t>
      </w:r>
      <w:r w:rsidRPr="002E3D90">
        <w:rPr>
          <w:sz w:val="22"/>
          <w:szCs w:val="22"/>
        </w:rPr>
        <w:t xml:space="preserve"> </w:t>
      </w:r>
      <w:r>
        <w:rPr>
          <w:sz w:val="22"/>
          <w:szCs w:val="22"/>
        </w:rPr>
        <w:t>не</w:t>
      </w:r>
      <w:r w:rsidRPr="002E3D90">
        <w:rPr>
          <w:sz w:val="22"/>
          <w:szCs w:val="22"/>
        </w:rPr>
        <w:t xml:space="preserve"> </w:t>
      </w:r>
      <w:r>
        <w:rPr>
          <w:sz w:val="22"/>
          <w:szCs w:val="22"/>
        </w:rPr>
        <w:t>находится</w:t>
      </w:r>
      <w:r w:rsidRPr="002E3D90">
        <w:rPr>
          <w:sz w:val="22"/>
          <w:szCs w:val="22"/>
        </w:rPr>
        <w:t xml:space="preserve"> </w:t>
      </w:r>
      <w:r>
        <w:rPr>
          <w:sz w:val="22"/>
          <w:szCs w:val="22"/>
        </w:rPr>
        <w:t>в</w:t>
      </w:r>
      <w:r w:rsidRPr="002E3D90">
        <w:rPr>
          <w:sz w:val="22"/>
          <w:szCs w:val="22"/>
        </w:rPr>
        <w:t xml:space="preserve"> </w:t>
      </w:r>
      <w:r>
        <w:rPr>
          <w:sz w:val="22"/>
          <w:szCs w:val="22"/>
        </w:rPr>
        <w:t>вертикальном</w:t>
      </w:r>
      <w:r w:rsidRPr="002E3D90">
        <w:rPr>
          <w:sz w:val="22"/>
          <w:szCs w:val="22"/>
        </w:rPr>
        <w:t xml:space="preserve"> </w:t>
      </w:r>
      <w:r>
        <w:rPr>
          <w:sz w:val="22"/>
          <w:szCs w:val="22"/>
        </w:rPr>
        <w:t>положении</w:t>
      </w:r>
      <w:r w:rsidRPr="002E3D90">
        <w:rPr>
          <w:sz w:val="22"/>
          <w:szCs w:val="22"/>
        </w:rPr>
        <w:t xml:space="preserve">, </w:t>
      </w:r>
      <w:r>
        <w:rPr>
          <w:sz w:val="22"/>
          <w:szCs w:val="22"/>
        </w:rPr>
        <w:t>каждый</w:t>
      </w:r>
      <w:r w:rsidRPr="002E3D90">
        <w:rPr>
          <w:sz w:val="22"/>
          <w:szCs w:val="22"/>
        </w:rPr>
        <w:t xml:space="preserve"> </w:t>
      </w:r>
      <w:r>
        <w:rPr>
          <w:sz w:val="22"/>
          <w:szCs w:val="22"/>
        </w:rPr>
        <w:t>участок</w:t>
      </w:r>
      <w:r w:rsidRPr="002E3D90">
        <w:rPr>
          <w:sz w:val="22"/>
          <w:szCs w:val="22"/>
        </w:rPr>
        <w:t xml:space="preserve"> </w:t>
      </w:r>
      <w:r>
        <w:rPr>
          <w:sz w:val="22"/>
          <w:szCs w:val="22"/>
        </w:rPr>
        <w:t>поворачивается таким образом, чтобы обеспечить осмотр всей поверхности (на 360 градусов), а также всех участков, «загерметизированных» раствором. Для</w:t>
      </w:r>
      <w:r w:rsidRPr="00BD4EF7">
        <w:rPr>
          <w:sz w:val="22"/>
          <w:szCs w:val="22"/>
        </w:rPr>
        <w:t xml:space="preserve"> </w:t>
      </w:r>
      <w:r>
        <w:rPr>
          <w:sz w:val="22"/>
          <w:szCs w:val="22"/>
        </w:rPr>
        <w:t>осмотра</w:t>
      </w:r>
      <w:r w:rsidRPr="00BD4EF7">
        <w:rPr>
          <w:sz w:val="22"/>
          <w:szCs w:val="22"/>
        </w:rPr>
        <w:t xml:space="preserve"> </w:t>
      </w:r>
      <w:r>
        <w:rPr>
          <w:sz w:val="22"/>
          <w:szCs w:val="22"/>
        </w:rPr>
        <w:t>впадин</w:t>
      </w:r>
      <w:r w:rsidRPr="00BD4EF7">
        <w:rPr>
          <w:sz w:val="22"/>
          <w:szCs w:val="22"/>
        </w:rPr>
        <w:t xml:space="preserve"> </w:t>
      </w:r>
      <w:r>
        <w:rPr>
          <w:sz w:val="22"/>
          <w:szCs w:val="22"/>
        </w:rPr>
        <w:t>резьбы</w:t>
      </w:r>
      <w:r w:rsidRPr="00BD4EF7">
        <w:rPr>
          <w:sz w:val="22"/>
          <w:szCs w:val="22"/>
        </w:rPr>
        <w:t xml:space="preserve"> </w:t>
      </w:r>
      <w:r>
        <w:rPr>
          <w:sz w:val="22"/>
          <w:szCs w:val="22"/>
        </w:rPr>
        <w:t>муфты</w:t>
      </w:r>
      <w:r w:rsidRPr="00BD4EF7">
        <w:rPr>
          <w:sz w:val="22"/>
          <w:szCs w:val="22"/>
        </w:rPr>
        <w:t xml:space="preserve"> </w:t>
      </w:r>
      <w:r>
        <w:rPr>
          <w:sz w:val="22"/>
          <w:szCs w:val="22"/>
        </w:rPr>
        <w:t>используется</w:t>
      </w:r>
      <w:r w:rsidRPr="00BD4EF7">
        <w:rPr>
          <w:sz w:val="22"/>
          <w:szCs w:val="22"/>
        </w:rPr>
        <w:t xml:space="preserve"> </w:t>
      </w:r>
      <w:r>
        <w:rPr>
          <w:sz w:val="22"/>
          <w:szCs w:val="22"/>
        </w:rPr>
        <w:t>зеркало</w:t>
      </w:r>
      <w:r w:rsidRPr="00BD4EF7">
        <w:rPr>
          <w:sz w:val="22"/>
          <w:szCs w:val="22"/>
        </w:rPr>
        <w:t xml:space="preserve">. </w:t>
      </w:r>
      <w:r>
        <w:rPr>
          <w:sz w:val="22"/>
          <w:szCs w:val="22"/>
        </w:rPr>
        <w:t xml:space="preserve">Особое внимание необходимо уделить впадинам на последних витках резьбы муфты и ниппеля. </w:t>
      </w:r>
    </w:p>
    <w:p w:rsidR="006100CB" w:rsidRPr="00BD4EF7" w:rsidRDefault="006100CB" w:rsidP="006100CB">
      <w:pPr>
        <w:ind w:left="709"/>
        <w:jc w:val="both"/>
        <w:rPr>
          <w:sz w:val="22"/>
          <w:szCs w:val="22"/>
        </w:rPr>
      </w:pPr>
    </w:p>
    <w:p w:rsidR="006100CB" w:rsidRPr="00EA47A4" w:rsidRDefault="006100CB" w:rsidP="006100CB">
      <w:pPr>
        <w:widowControl w:val="0"/>
        <w:numPr>
          <w:ilvl w:val="0"/>
          <w:numId w:val="81"/>
        </w:numPr>
        <w:autoSpaceDE w:val="0"/>
        <w:autoSpaceDN w:val="0"/>
        <w:adjustRightInd w:val="0"/>
        <w:ind w:left="709"/>
        <w:jc w:val="both"/>
        <w:rPr>
          <w:sz w:val="22"/>
          <w:szCs w:val="22"/>
        </w:rPr>
      </w:pPr>
      <w:r>
        <w:rPr>
          <w:sz w:val="22"/>
          <w:szCs w:val="22"/>
        </w:rPr>
        <w:t>Наружный</w:t>
      </w:r>
      <w:r w:rsidRPr="002E3D90">
        <w:rPr>
          <w:sz w:val="22"/>
          <w:szCs w:val="22"/>
        </w:rPr>
        <w:t xml:space="preserve"> </w:t>
      </w:r>
      <w:r>
        <w:rPr>
          <w:sz w:val="22"/>
          <w:szCs w:val="22"/>
        </w:rPr>
        <w:t>диаметр</w:t>
      </w:r>
      <w:r w:rsidRPr="002E3D90">
        <w:rPr>
          <w:sz w:val="22"/>
          <w:szCs w:val="22"/>
        </w:rPr>
        <w:t xml:space="preserve"> </w:t>
      </w:r>
      <w:r>
        <w:rPr>
          <w:sz w:val="22"/>
          <w:szCs w:val="22"/>
        </w:rPr>
        <w:t>муфтового</w:t>
      </w:r>
      <w:r w:rsidRPr="002E3D90">
        <w:rPr>
          <w:sz w:val="22"/>
          <w:szCs w:val="22"/>
        </w:rPr>
        <w:t xml:space="preserve"> </w:t>
      </w:r>
      <w:r>
        <w:rPr>
          <w:sz w:val="22"/>
          <w:szCs w:val="22"/>
        </w:rPr>
        <w:t>соединения</w:t>
      </w:r>
      <w:r w:rsidRPr="002E3D90">
        <w:rPr>
          <w:sz w:val="22"/>
          <w:szCs w:val="22"/>
        </w:rPr>
        <w:t xml:space="preserve"> (</w:t>
      </w:r>
      <w:r>
        <w:rPr>
          <w:sz w:val="22"/>
          <w:szCs w:val="22"/>
        </w:rPr>
        <w:t>без</w:t>
      </w:r>
      <w:r w:rsidRPr="002E3D90">
        <w:rPr>
          <w:sz w:val="22"/>
          <w:szCs w:val="22"/>
        </w:rPr>
        <w:t xml:space="preserve"> </w:t>
      </w:r>
      <w:r>
        <w:rPr>
          <w:sz w:val="22"/>
          <w:szCs w:val="22"/>
        </w:rPr>
        <w:t>учета армирования) должен быть осмотрен для выявления продольных трещин. Эти</w:t>
      </w:r>
      <w:r w:rsidRPr="00EA47A4">
        <w:rPr>
          <w:sz w:val="22"/>
          <w:szCs w:val="22"/>
        </w:rPr>
        <w:t xml:space="preserve"> </w:t>
      </w:r>
      <w:r>
        <w:rPr>
          <w:sz w:val="22"/>
          <w:szCs w:val="22"/>
        </w:rPr>
        <w:t>поверхности</w:t>
      </w:r>
      <w:r w:rsidRPr="00EA47A4">
        <w:rPr>
          <w:sz w:val="22"/>
          <w:szCs w:val="22"/>
        </w:rPr>
        <w:t xml:space="preserve"> </w:t>
      </w:r>
      <w:r>
        <w:rPr>
          <w:sz w:val="22"/>
          <w:szCs w:val="22"/>
        </w:rPr>
        <w:t>инспектируются</w:t>
      </w:r>
      <w:r w:rsidRPr="00EA47A4">
        <w:rPr>
          <w:sz w:val="22"/>
          <w:szCs w:val="22"/>
        </w:rPr>
        <w:t xml:space="preserve"> </w:t>
      </w:r>
      <w:r>
        <w:rPr>
          <w:sz w:val="22"/>
          <w:szCs w:val="22"/>
        </w:rPr>
        <w:t>по</w:t>
      </w:r>
      <w:r w:rsidRPr="00EA47A4">
        <w:rPr>
          <w:sz w:val="22"/>
          <w:szCs w:val="22"/>
        </w:rPr>
        <w:t xml:space="preserve"> «</w:t>
      </w:r>
      <w:r>
        <w:rPr>
          <w:sz w:val="22"/>
          <w:szCs w:val="22"/>
        </w:rPr>
        <w:t>сухому</w:t>
      </w:r>
      <w:r w:rsidRPr="00EA47A4">
        <w:rPr>
          <w:sz w:val="22"/>
          <w:szCs w:val="22"/>
        </w:rPr>
        <w:t xml:space="preserve">» </w:t>
      </w:r>
      <w:r>
        <w:rPr>
          <w:sz w:val="22"/>
          <w:szCs w:val="22"/>
        </w:rPr>
        <w:t>методу</w:t>
      </w:r>
      <w:r w:rsidRPr="00EA47A4">
        <w:rPr>
          <w:sz w:val="22"/>
          <w:szCs w:val="22"/>
        </w:rPr>
        <w:t xml:space="preserve"> </w:t>
      </w:r>
      <w:r>
        <w:rPr>
          <w:sz w:val="22"/>
          <w:szCs w:val="22"/>
        </w:rPr>
        <w:t>дефектоскопии</w:t>
      </w:r>
      <w:r w:rsidRPr="00EA47A4">
        <w:rPr>
          <w:sz w:val="22"/>
          <w:szCs w:val="22"/>
        </w:rPr>
        <w:t xml:space="preserve"> </w:t>
      </w:r>
      <w:r>
        <w:rPr>
          <w:sz w:val="22"/>
          <w:szCs w:val="22"/>
        </w:rPr>
        <w:t>с</w:t>
      </w:r>
      <w:r w:rsidRPr="00EA47A4">
        <w:rPr>
          <w:sz w:val="22"/>
          <w:szCs w:val="22"/>
        </w:rPr>
        <w:t xml:space="preserve"> </w:t>
      </w:r>
      <w:r>
        <w:rPr>
          <w:sz w:val="22"/>
          <w:szCs w:val="22"/>
        </w:rPr>
        <w:t>использованием</w:t>
      </w:r>
      <w:r w:rsidRPr="00EA47A4">
        <w:rPr>
          <w:sz w:val="22"/>
          <w:szCs w:val="22"/>
        </w:rPr>
        <w:t xml:space="preserve"> </w:t>
      </w:r>
      <w:r>
        <w:rPr>
          <w:sz w:val="22"/>
          <w:szCs w:val="22"/>
        </w:rPr>
        <w:t>переменного</w:t>
      </w:r>
      <w:r w:rsidRPr="00EA47A4">
        <w:rPr>
          <w:sz w:val="22"/>
          <w:szCs w:val="22"/>
        </w:rPr>
        <w:t xml:space="preserve"> </w:t>
      </w:r>
      <w:r>
        <w:rPr>
          <w:sz w:val="22"/>
          <w:szCs w:val="22"/>
        </w:rPr>
        <w:t>электрического</w:t>
      </w:r>
      <w:r w:rsidRPr="00EA47A4">
        <w:rPr>
          <w:sz w:val="22"/>
          <w:szCs w:val="22"/>
        </w:rPr>
        <w:t xml:space="preserve"> </w:t>
      </w:r>
      <w:r>
        <w:rPr>
          <w:sz w:val="22"/>
          <w:szCs w:val="22"/>
        </w:rPr>
        <w:t>поля</w:t>
      </w:r>
      <w:r w:rsidRPr="00EA47A4">
        <w:rPr>
          <w:sz w:val="22"/>
          <w:szCs w:val="22"/>
        </w:rPr>
        <w:t xml:space="preserve"> </w:t>
      </w:r>
      <w:r>
        <w:rPr>
          <w:sz w:val="22"/>
          <w:szCs w:val="22"/>
        </w:rPr>
        <w:t>либо</w:t>
      </w:r>
      <w:r w:rsidRPr="00EA47A4">
        <w:rPr>
          <w:sz w:val="22"/>
          <w:szCs w:val="22"/>
        </w:rPr>
        <w:t xml:space="preserve"> </w:t>
      </w:r>
      <w:r>
        <w:rPr>
          <w:sz w:val="22"/>
          <w:szCs w:val="22"/>
        </w:rPr>
        <w:t>по</w:t>
      </w:r>
      <w:r w:rsidRPr="00EA47A4">
        <w:rPr>
          <w:sz w:val="22"/>
          <w:szCs w:val="22"/>
        </w:rPr>
        <w:t xml:space="preserve"> «</w:t>
      </w:r>
      <w:r>
        <w:rPr>
          <w:sz w:val="22"/>
          <w:szCs w:val="22"/>
        </w:rPr>
        <w:t>мокрому</w:t>
      </w:r>
      <w:r w:rsidRPr="00EA47A4">
        <w:rPr>
          <w:sz w:val="22"/>
          <w:szCs w:val="22"/>
        </w:rPr>
        <w:t xml:space="preserve">» </w:t>
      </w:r>
      <w:r>
        <w:rPr>
          <w:sz w:val="22"/>
          <w:szCs w:val="22"/>
        </w:rPr>
        <w:t>методу</w:t>
      </w:r>
      <w:r w:rsidRPr="00EA47A4">
        <w:rPr>
          <w:sz w:val="22"/>
          <w:szCs w:val="22"/>
        </w:rPr>
        <w:t xml:space="preserve"> </w:t>
      </w:r>
      <w:r>
        <w:rPr>
          <w:sz w:val="22"/>
          <w:szCs w:val="22"/>
        </w:rPr>
        <w:t>магнитно</w:t>
      </w:r>
      <w:r w:rsidRPr="00EA47A4">
        <w:rPr>
          <w:sz w:val="22"/>
          <w:szCs w:val="22"/>
        </w:rPr>
        <w:t>-</w:t>
      </w:r>
      <w:r>
        <w:rPr>
          <w:sz w:val="22"/>
          <w:szCs w:val="22"/>
        </w:rPr>
        <w:t>люминесцентной</w:t>
      </w:r>
      <w:r w:rsidRPr="00EA47A4">
        <w:rPr>
          <w:sz w:val="22"/>
          <w:szCs w:val="22"/>
        </w:rPr>
        <w:t xml:space="preserve"> </w:t>
      </w:r>
      <w:r>
        <w:rPr>
          <w:sz w:val="22"/>
          <w:szCs w:val="22"/>
        </w:rPr>
        <w:t>дефектоскопии</w:t>
      </w:r>
      <w:r w:rsidRPr="00EA47A4">
        <w:rPr>
          <w:sz w:val="22"/>
          <w:szCs w:val="22"/>
        </w:rPr>
        <w:t xml:space="preserve">, </w:t>
      </w:r>
      <w:r>
        <w:rPr>
          <w:sz w:val="22"/>
          <w:szCs w:val="22"/>
        </w:rPr>
        <w:t>как</w:t>
      </w:r>
      <w:r w:rsidRPr="00EA47A4">
        <w:rPr>
          <w:sz w:val="22"/>
          <w:szCs w:val="22"/>
        </w:rPr>
        <w:t xml:space="preserve"> </w:t>
      </w:r>
      <w:r>
        <w:rPr>
          <w:sz w:val="22"/>
          <w:szCs w:val="22"/>
        </w:rPr>
        <w:t>описано</w:t>
      </w:r>
      <w:r w:rsidRPr="00EA47A4">
        <w:rPr>
          <w:sz w:val="22"/>
          <w:szCs w:val="22"/>
        </w:rPr>
        <w:t xml:space="preserve"> </w:t>
      </w:r>
      <w:r>
        <w:rPr>
          <w:sz w:val="22"/>
          <w:szCs w:val="22"/>
        </w:rPr>
        <w:t>в</w:t>
      </w:r>
      <w:r w:rsidRPr="00EA47A4">
        <w:rPr>
          <w:sz w:val="22"/>
          <w:szCs w:val="22"/>
        </w:rPr>
        <w:t xml:space="preserve"> </w:t>
      </w:r>
      <w:r>
        <w:rPr>
          <w:sz w:val="22"/>
          <w:szCs w:val="22"/>
        </w:rPr>
        <w:t>Процедуре</w:t>
      </w:r>
      <w:r w:rsidRPr="00EA47A4">
        <w:rPr>
          <w:sz w:val="22"/>
          <w:szCs w:val="22"/>
        </w:rPr>
        <w:t xml:space="preserve"> 3.9, </w:t>
      </w:r>
      <w:r>
        <w:rPr>
          <w:sz w:val="22"/>
          <w:szCs w:val="22"/>
        </w:rPr>
        <w:t xml:space="preserve">с тем исключением, что магнитное поле направляется поперечно трубе и продольной оси замка, а допустимые критерии приемки приведены в параграфе </w:t>
      </w:r>
      <w:r w:rsidRPr="00EA47A4">
        <w:rPr>
          <w:sz w:val="22"/>
          <w:szCs w:val="22"/>
        </w:rPr>
        <w:t>3.15.4</w:t>
      </w:r>
      <w:r w:rsidRPr="00EA47A4">
        <w:rPr>
          <w:sz w:val="22"/>
          <w:szCs w:val="22"/>
          <w:lang w:val="en-US"/>
        </w:rPr>
        <w:t>h</w:t>
      </w:r>
      <w:r w:rsidRPr="00EA47A4">
        <w:rPr>
          <w:sz w:val="22"/>
          <w:szCs w:val="22"/>
        </w:rPr>
        <w:t xml:space="preserve">. </w:t>
      </w:r>
      <w:r>
        <w:rPr>
          <w:sz w:val="22"/>
          <w:szCs w:val="22"/>
        </w:rPr>
        <w:t xml:space="preserve">С разрешения заказчика, поверхности могут быть проинспектированы с использованием остаточного магнитного поля, при условии, что сила и направление поля проверяются с помощью индикатора </w:t>
      </w:r>
      <w:r w:rsidRPr="00EA47A4">
        <w:rPr>
          <w:sz w:val="22"/>
          <w:szCs w:val="22"/>
          <w:lang w:val="en-US"/>
        </w:rPr>
        <w:t>MPFI</w:t>
      </w:r>
      <w:r w:rsidRPr="00EA47A4">
        <w:rPr>
          <w:sz w:val="22"/>
          <w:szCs w:val="22"/>
        </w:rPr>
        <w:t xml:space="preserve"> </w:t>
      </w:r>
      <w:r>
        <w:rPr>
          <w:sz w:val="22"/>
          <w:szCs w:val="22"/>
        </w:rPr>
        <w:t xml:space="preserve">на каждом муфтовом соединении в соответствии с параграфом </w:t>
      </w:r>
      <w:r w:rsidRPr="00EA47A4">
        <w:rPr>
          <w:sz w:val="22"/>
          <w:szCs w:val="22"/>
        </w:rPr>
        <w:t>3.15.2.</w:t>
      </w:r>
    </w:p>
    <w:p w:rsidR="006100CB" w:rsidRPr="00EA47A4" w:rsidRDefault="006100CB" w:rsidP="006100CB">
      <w:pPr>
        <w:ind w:left="709"/>
        <w:jc w:val="both"/>
        <w:rPr>
          <w:sz w:val="22"/>
          <w:szCs w:val="22"/>
        </w:rPr>
      </w:pPr>
    </w:p>
    <w:p w:rsidR="006100CB" w:rsidRPr="00945502" w:rsidRDefault="006100CB" w:rsidP="006100CB">
      <w:pPr>
        <w:widowControl w:val="0"/>
        <w:numPr>
          <w:ilvl w:val="0"/>
          <w:numId w:val="81"/>
        </w:numPr>
        <w:autoSpaceDE w:val="0"/>
        <w:autoSpaceDN w:val="0"/>
        <w:adjustRightInd w:val="0"/>
        <w:ind w:left="709"/>
        <w:jc w:val="both"/>
        <w:rPr>
          <w:sz w:val="22"/>
          <w:szCs w:val="22"/>
          <w:lang w:val="en-US"/>
        </w:rPr>
      </w:pPr>
      <w:r>
        <w:rPr>
          <w:sz w:val="22"/>
          <w:szCs w:val="22"/>
        </w:rPr>
        <w:t>Любые трещины на механически обработанных участках муфты или ниппеля или в пределах одного дюйма от муфты без разгрузочной канавки являются основанием для отбраковки. Стачивание</w:t>
      </w:r>
      <w:r w:rsidRPr="00945502">
        <w:rPr>
          <w:sz w:val="22"/>
          <w:szCs w:val="22"/>
        </w:rPr>
        <w:t xml:space="preserve"> </w:t>
      </w:r>
      <w:r>
        <w:rPr>
          <w:sz w:val="22"/>
          <w:szCs w:val="22"/>
        </w:rPr>
        <w:t>для</w:t>
      </w:r>
      <w:r w:rsidRPr="00945502">
        <w:rPr>
          <w:sz w:val="22"/>
          <w:szCs w:val="22"/>
        </w:rPr>
        <w:t xml:space="preserve"> </w:t>
      </w:r>
      <w:r>
        <w:rPr>
          <w:sz w:val="22"/>
          <w:szCs w:val="22"/>
        </w:rPr>
        <w:t>удаления</w:t>
      </w:r>
      <w:r w:rsidRPr="00945502">
        <w:rPr>
          <w:sz w:val="22"/>
          <w:szCs w:val="22"/>
        </w:rPr>
        <w:t xml:space="preserve"> </w:t>
      </w:r>
      <w:r>
        <w:rPr>
          <w:sz w:val="22"/>
          <w:szCs w:val="22"/>
        </w:rPr>
        <w:t>трещин</w:t>
      </w:r>
      <w:r w:rsidRPr="00945502">
        <w:rPr>
          <w:sz w:val="22"/>
          <w:szCs w:val="22"/>
        </w:rPr>
        <w:t xml:space="preserve"> </w:t>
      </w:r>
      <w:r>
        <w:rPr>
          <w:sz w:val="22"/>
          <w:szCs w:val="22"/>
        </w:rPr>
        <w:t>недопустимо</w:t>
      </w:r>
      <w:r w:rsidRPr="00945502">
        <w:rPr>
          <w:sz w:val="22"/>
          <w:szCs w:val="22"/>
        </w:rPr>
        <w:t xml:space="preserve">, </w:t>
      </w:r>
      <w:r>
        <w:rPr>
          <w:sz w:val="22"/>
          <w:szCs w:val="22"/>
        </w:rPr>
        <w:t>но</w:t>
      </w:r>
      <w:r w:rsidRPr="00945502">
        <w:rPr>
          <w:sz w:val="22"/>
          <w:szCs w:val="22"/>
        </w:rPr>
        <w:t xml:space="preserve"> </w:t>
      </w:r>
      <w:r>
        <w:rPr>
          <w:sz w:val="22"/>
          <w:szCs w:val="22"/>
        </w:rPr>
        <w:t>на</w:t>
      </w:r>
      <w:r w:rsidRPr="00945502">
        <w:rPr>
          <w:sz w:val="22"/>
          <w:szCs w:val="22"/>
        </w:rPr>
        <w:t xml:space="preserve"> </w:t>
      </w:r>
      <w:r>
        <w:rPr>
          <w:sz w:val="22"/>
          <w:szCs w:val="22"/>
        </w:rPr>
        <w:t>участках</w:t>
      </w:r>
      <w:r w:rsidRPr="00945502">
        <w:rPr>
          <w:sz w:val="22"/>
          <w:szCs w:val="22"/>
        </w:rPr>
        <w:t xml:space="preserve"> </w:t>
      </w:r>
      <w:r>
        <w:rPr>
          <w:sz w:val="22"/>
          <w:szCs w:val="22"/>
        </w:rPr>
        <w:t>с</w:t>
      </w:r>
      <w:r w:rsidRPr="00945502">
        <w:rPr>
          <w:sz w:val="22"/>
          <w:szCs w:val="22"/>
        </w:rPr>
        <w:t xml:space="preserve"> </w:t>
      </w:r>
      <w:r>
        <w:rPr>
          <w:sz w:val="22"/>
          <w:szCs w:val="22"/>
        </w:rPr>
        <w:t>непроверенными</w:t>
      </w:r>
      <w:r w:rsidRPr="00945502">
        <w:rPr>
          <w:sz w:val="22"/>
          <w:szCs w:val="22"/>
        </w:rPr>
        <w:t xml:space="preserve"> </w:t>
      </w:r>
      <w:r>
        <w:rPr>
          <w:sz w:val="22"/>
          <w:szCs w:val="22"/>
        </w:rPr>
        <w:t>показателями</w:t>
      </w:r>
      <w:r w:rsidRPr="00945502">
        <w:rPr>
          <w:sz w:val="22"/>
          <w:szCs w:val="22"/>
        </w:rPr>
        <w:t xml:space="preserve"> </w:t>
      </w:r>
      <w:r>
        <w:rPr>
          <w:sz w:val="22"/>
          <w:szCs w:val="22"/>
        </w:rPr>
        <w:t>возможно</w:t>
      </w:r>
      <w:r w:rsidRPr="00945502">
        <w:rPr>
          <w:sz w:val="22"/>
          <w:szCs w:val="22"/>
        </w:rPr>
        <w:t xml:space="preserve"> </w:t>
      </w:r>
      <w:r>
        <w:rPr>
          <w:sz w:val="22"/>
          <w:szCs w:val="22"/>
        </w:rPr>
        <w:t>применение неметаллического и неабразивного полировального круга с последующей повторной проверкой. При</w:t>
      </w:r>
      <w:r w:rsidRPr="00945502">
        <w:rPr>
          <w:sz w:val="22"/>
          <w:szCs w:val="22"/>
          <w:lang w:val="en-US"/>
        </w:rPr>
        <w:t xml:space="preserve"> </w:t>
      </w:r>
      <w:r>
        <w:rPr>
          <w:sz w:val="22"/>
          <w:szCs w:val="22"/>
        </w:rPr>
        <w:t>выявлении</w:t>
      </w:r>
      <w:r w:rsidRPr="00945502">
        <w:rPr>
          <w:sz w:val="22"/>
          <w:szCs w:val="22"/>
          <w:lang w:val="en-US"/>
        </w:rPr>
        <w:t xml:space="preserve"> </w:t>
      </w:r>
      <w:r>
        <w:rPr>
          <w:sz w:val="22"/>
          <w:szCs w:val="22"/>
        </w:rPr>
        <w:t>тех</w:t>
      </w:r>
      <w:r w:rsidRPr="00945502">
        <w:rPr>
          <w:sz w:val="22"/>
          <w:szCs w:val="22"/>
          <w:lang w:val="en-US"/>
        </w:rPr>
        <w:t xml:space="preserve"> </w:t>
      </w:r>
      <w:r>
        <w:rPr>
          <w:sz w:val="22"/>
          <w:szCs w:val="22"/>
        </w:rPr>
        <w:t>же</w:t>
      </w:r>
      <w:r w:rsidRPr="00945502">
        <w:rPr>
          <w:sz w:val="22"/>
          <w:szCs w:val="22"/>
          <w:lang w:val="en-US"/>
        </w:rPr>
        <w:t xml:space="preserve"> </w:t>
      </w:r>
      <w:r>
        <w:rPr>
          <w:sz w:val="22"/>
          <w:szCs w:val="22"/>
        </w:rPr>
        <w:t>показателей</w:t>
      </w:r>
      <w:r w:rsidRPr="00945502">
        <w:rPr>
          <w:sz w:val="22"/>
          <w:szCs w:val="22"/>
          <w:lang w:val="en-US"/>
        </w:rPr>
        <w:t xml:space="preserve"> </w:t>
      </w:r>
      <w:r>
        <w:rPr>
          <w:sz w:val="22"/>
          <w:szCs w:val="22"/>
        </w:rPr>
        <w:t>труба</w:t>
      </w:r>
      <w:r w:rsidRPr="00945502">
        <w:rPr>
          <w:sz w:val="22"/>
          <w:szCs w:val="22"/>
          <w:lang w:val="en-US"/>
        </w:rPr>
        <w:t xml:space="preserve"> </w:t>
      </w:r>
      <w:r>
        <w:rPr>
          <w:sz w:val="22"/>
          <w:szCs w:val="22"/>
        </w:rPr>
        <w:t>подлежит</w:t>
      </w:r>
      <w:r w:rsidRPr="00945502">
        <w:rPr>
          <w:sz w:val="22"/>
          <w:szCs w:val="22"/>
          <w:lang w:val="en-US"/>
        </w:rPr>
        <w:t xml:space="preserve"> </w:t>
      </w:r>
      <w:r>
        <w:rPr>
          <w:sz w:val="22"/>
          <w:szCs w:val="22"/>
        </w:rPr>
        <w:t>отбраковке</w:t>
      </w:r>
      <w:r w:rsidRPr="00945502">
        <w:rPr>
          <w:sz w:val="22"/>
          <w:szCs w:val="22"/>
          <w:lang w:val="en-US"/>
        </w:rPr>
        <w:t xml:space="preserve">. </w:t>
      </w:r>
    </w:p>
    <w:p w:rsidR="006100CB" w:rsidRPr="00945502" w:rsidRDefault="006100CB" w:rsidP="006100CB">
      <w:pPr>
        <w:ind w:left="709"/>
        <w:jc w:val="both"/>
        <w:rPr>
          <w:sz w:val="22"/>
          <w:szCs w:val="22"/>
          <w:lang w:val="en-US"/>
        </w:rPr>
      </w:pPr>
    </w:p>
    <w:p w:rsidR="006100CB" w:rsidRPr="00BD4EF7" w:rsidRDefault="006100CB" w:rsidP="006100CB">
      <w:pPr>
        <w:widowControl w:val="0"/>
        <w:numPr>
          <w:ilvl w:val="0"/>
          <w:numId w:val="81"/>
        </w:numPr>
        <w:autoSpaceDE w:val="0"/>
        <w:autoSpaceDN w:val="0"/>
        <w:adjustRightInd w:val="0"/>
        <w:ind w:left="709"/>
        <w:jc w:val="both"/>
        <w:rPr>
          <w:sz w:val="22"/>
          <w:szCs w:val="22"/>
        </w:rPr>
      </w:pPr>
      <w:r>
        <w:rPr>
          <w:sz w:val="22"/>
          <w:szCs w:val="22"/>
        </w:rPr>
        <w:t>Трещины</w:t>
      </w:r>
      <w:r w:rsidRPr="00BD4EF7">
        <w:rPr>
          <w:sz w:val="22"/>
          <w:szCs w:val="22"/>
        </w:rPr>
        <w:t xml:space="preserve">, </w:t>
      </w:r>
      <w:r>
        <w:rPr>
          <w:sz w:val="22"/>
          <w:szCs w:val="22"/>
        </w:rPr>
        <w:t>образовавшиеся</w:t>
      </w:r>
      <w:r w:rsidRPr="00BD4EF7">
        <w:rPr>
          <w:sz w:val="22"/>
          <w:szCs w:val="22"/>
        </w:rPr>
        <w:t xml:space="preserve"> </w:t>
      </w:r>
      <w:r>
        <w:rPr>
          <w:sz w:val="22"/>
          <w:szCs w:val="22"/>
        </w:rPr>
        <w:t>в</w:t>
      </w:r>
      <w:r w:rsidRPr="00BD4EF7">
        <w:rPr>
          <w:sz w:val="22"/>
          <w:szCs w:val="22"/>
        </w:rPr>
        <w:t xml:space="preserve"> </w:t>
      </w:r>
      <w:r>
        <w:rPr>
          <w:sz w:val="22"/>
          <w:szCs w:val="22"/>
        </w:rPr>
        <w:t>результате</w:t>
      </w:r>
      <w:r w:rsidRPr="00BD4EF7">
        <w:rPr>
          <w:sz w:val="22"/>
          <w:szCs w:val="22"/>
        </w:rPr>
        <w:t xml:space="preserve"> </w:t>
      </w:r>
      <w:r>
        <w:rPr>
          <w:sz w:val="22"/>
          <w:szCs w:val="22"/>
        </w:rPr>
        <w:t>теплового</w:t>
      </w:r>
      <w:r w:rsidRPr="00BD4EF7">
        <w:rPr>
          <w:sz w:val="22"/>
          <w:szCs w:val="22"/>
        </w:rPr>
        <w:t xml:space="preserve"> </w:t>
      </w:r>
      <w:r>
        <w:rPr>
          <w:sz w:val="22"/>
          <w:szCs w:val="22"/>
        </w:rPr>
        <w:t>повреждения</w:t>
      </w:r>
      <w:r w:rsidRPr="00BD4EF7">
        <w:rPr>
          <w:sz w:val="22"/>
          <w:szCs w:val="22"/>
        </w:rPr>
        <w:t xml:space="preserve"> </w:t>
      </w:r>
      <w:r>
        <w:rPr>
          <w:sz w:val="22"/>
          <w:szCs w:val="22"/>
        </w:rPr>
        <w:t>на</w:t>
      </w:r>
      <w:r w:rsidRPr="00BD4EF7">
        <w:rPr>
          <w:sz w:val="22"/>
          <w:szCs w:val="22"/>
        </w:rPr>
        <w:t xml:space="preserve"> </w:t>
      </w:r>
      <w:r>
        <w:rPr>
          <w:sz w:val="22"/>
          <w:szCs w:val="22"/>
        </w:rPr>
        <w:t>поверхности</w:t>
      </w:r>
      <w:r w:rsidRPr="00BD4EF7">
        <w:rPr>
          <w:sz w:val="22"/>
          <w:szCs w:val="22"/>
        </w:rPr>
        <w:t xml:space="preserve"> </w:t>
      </w:r>
      <w:r>
        <w:rPr>
          <w:sz w:val="22"/>
          <w:szCs w:val="22"/>
        </w:rPr>
        <w:t>муфтового</w:t>
      </w:r>
      <w:r w:rsidRPr="00BD4EF7">
        <w:rPr>
          <w:sz w:val="22"/>
          <w:szCs w:val="22"/>
        </w:rPr>
        <w:t xml:space="preserve"> </w:t>
      </w:r>
      <w:r>
        <w:rPr>
          <w:sz w:val="22"/>
          <w:szCs w:val="22"/>
        </w:rPr>
        <w:t>соединения</w:t>
      </w:r>
      <w:r w:rsidRPr="00BD4EF7">
        <w:rPr>
          <w:sz w:val="22"/>
          <w:szCs w:val="22"/>
        </w:rPr>
        <w:t xml:space="preserve"> (</w:t>
      </w:r>
      <w:r>
        <w:rPr>
          <w:sz w:val="22"/>
          <w:szCs w:val="22"/>
        </w:rPr>
        <w:t>без</w:t>
      </w:r>
      <w:r w:rsidRPr="00BD4EF7">
        <w:rPr>
          <w:sz w:val="22"/>
          <w:szCs w:val="22"/>
        </w:rPr>
        <w:t xml:space="preserve"> </w:t>
      </w:r>
      <w:r>
        <w:rPr>
          <w:sz w:val="22"/>
          <w:szCs w:val="22"/>
        </w:rPr>
        <w:t>учета</w:t>
      </w:r>
      <w:r w:rsidRPr="00BD4EF7">
        <w:rPr>
          <w:sz w:val="22"/>
          <w:szCs w:val="22"/>
        </w:rPr>
        <w:t xml:space="preserve"> </w:t>
      </w:r>
      <w:r>
        <w:rPr>
          <w:sz w:val="22"/>
          <w:szCs w:val="22"/>
        </w:rPr>
        <w:t>армирования</w:t>
      </w:r>
      <w:r w:rsidRPr="00BD4EF7">
        <w:rPr>
          <w:sz w:val="22"/>
          <w:szCs w:val="22"/>
        </w:rPr>
        <w:t xml:space="preserve">) </w:t>
      </w:r>
      <w:r>
        <w:rPr>
          <w:sz w:val="22"/>
          <w:szCs w:val="22"/>
        </w:rPr>
        <w:t>являются</w:t>
      </w:r>
      <w:r w:rsidRPr="00BD4EF7">
        <w:rPr>
          <w:sz w:val="22"/>
          <w:szCs w:val="22"/>
        </w:rPr>
        <w:t xml:space="preserve"> </w:t>
      </w:r>
      <w:r>
        <w:rPr>
          <w:sz w:val="22"/>
          <w:szCs w:val="22"/>
        </w:rPr>
        <w:t>основанием</w:t>
      </w:r>
      <w:r w:rsidRPr="00BD4EF7">
        <w:rPr>
          <w:sz w:val="22"/>
          <w:szCs w:val="22"/>
        </w:rPr>
        <w:t xml:space="preserve"> </w:t>
      </w:r>
      <w:r>
        <w:rPr>
          <w:sz w:val="22"/>
          <w:szCs w:val="22"/>
        </w:rPr>
        <w:t>для</w:t>
      </w:r>
      <w:r w:rsidRPr="00BD4EF7">
        <w:rPr>
          <w:sz w:val="22"/>
          <w:szCs w:val="22"/>
        </w:rPr>
        <w:t xml:space="preserve"> </w:t>
      </w:r>
      <w:r>
        <w:rPr>
          <w:sz w:val="22"/>
          <w:szCs w:val="22"/>
        </w:rPr>
        <w:t>отбраковки</w:t>
      </w:r>
      <w:r w:rsidRPr="00BD4EF7">
        <w:rPr>
          <w:sz w:val="22"/>
          <w:szCs w:val="22"/>
        </w:rPr>
        <w:t xml:space="preserve"> </w:t>
      </w:r>
      <w:r>
        <w:rPr>
          <w:sz w:val="22"/>
          <w:szCs w:val="22"/>
        </w:rPr>
        <w:t>при</w:t>
      </w:r>
      <w:r w:rsidRPr="00BD4EF7">
        <w:rPr>
          <w:sz w:val="22"/>
          <w:szCs w:val="22"/>
        </w:rPr>
        <w:t xml:space="preserve">  </w:t>
      </w:r>
      <w:r>
        <w:rPr>
          <w:sz w:val="22"/>
          <w:szCs w:val="22"/>
        </w:rPr>
        <w:t>соответствии</w:t>
      </w:r>
      <w:r w:rsidRPr="00BD4EF7">
        <w:rPr>
          <w:sz w:val="22"/>
          <w:szCs w:val="22"/>
        </w:rPr>
        <w:t xml:space="preserve"> </w:t>
      </w:r>
      <w:r>
        <w:rPr>
          <w:sz w:val="22"/>
          <w:szCs w:val="22"/>
        </w:rPr>
        <w:t>одному</w:t>
      </w:r>
      <w:r w:rsidRPr="00BD4EF7">
        <w:rPr>
          <w:sz w:val="22"/>
          <w:szCs w:val="22"/>
        </w:rPr>
        <w:t xml:space="preserve"> </w:t>
      </w:r>
      <w:r>
        <w:rPr>
          <w:sz w:val="22"/>
          <w:szCs w:val="22"/>
        </w:rPr>
        <w:t>из</w:t>
      </w:r>
      <w:r w:rsidRPr="00BD4EF7">
        <w:rPr>
          <w:sz w:val="22"/>
          <w:szCs w:val="22"/>
        </w:rPr>
        <w:t xml:space="preserve"> </w:t>
      </w:r>
      <w:r>
        <w:rPr>
          <w:sz w:val="22"/>
          <w:szCs w:val="22"/>
        </w:rPr>
        <w:t>следующих</w:t>
      </w:r>
      <w:r w:rsidRPr="00BD4EF7">
        <w:rPr>
          <w:sz w:val="22"/>
          <w:szCs w:val="22"/>
        </w:rPr>
        <w:t xml:space="preserve"> </w:t>
      </w:r>
      <w:r>
        <w:rPr>
          <w:sz w:val="22"/>
          <w:szCs w:val="22"/>
        </w:rPr>
        <w:t>условий</w:t>
      </w:r>
      <w:r w:rsidRPr="00BD4EF7">
        <w:rPr>
          <w:sz w:val="22"/>
          <w:szCs w:val="22"/>
        </w:rPr>
        <w:t xml:space="preserve">: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Линейные</w:t>
      </w:r>
      <w:r w:rsidRPr="00BD4EF7">
        <w:rPr>
          <w:sz w:val="22"/>
          <w:szCs w:val="22"/>
        </w:rPr>
        <w:t xml:space="preserve"> </w:t>
      </w:r>
      <w:r>
        <w:rPr>
          <w:sz w:val="22"/>
          <w:szCs w:val="22"/>
        </w:rPr>
        <w:t>трещины</w:t>
      </w:r>
      <w:r w:rsidRPr="00BD4EF7">
        <w:rPr>
          <w:sz w:val="22"/>
          <w:szCs w:val="22"/>
        </w:rPr>
        <w:t xml:space="preserve"> </w:t>
      </w:r>
      <w:r>
        <w:rPr>
          <w:sz w:val="22"/>
          <w:szCs w:val="22"/>
        </w:rPr>
        <w:t>покрывают</w:t>
      </w:r>
      <w:r w:rsidRPr="00BD4EF7">
        <w:rPr>
          <w:sz w:val="22"/>
          <w:szCs w:val="22"/>
        </w:rPr>
        <w:t xml:space="preserve"> 30% </w:t>
      </w:r>
      <w:r>
        <w:rPr>
          <w:sz w:val="22"/>
          <w:szCs w:val="22"/>
        </w:rPr>
        <w:t>или</w:t>
      </w:r>
      <w:r w:rsidRPr="00BD4EF7">
        <w:rPr>
          <w:sz w:val="22"/>
          <w:szCs w:val="22"/>
        </w:rPr>
        <w:t xml:space="preserve"> </w:t>
      </w:r>
      <w:r>
        <w:rPr>
          <w:sz w:val="22"/>
          <w:szCs w:val="22"/>
        </w:rPr>
        <w:t>более</w:t>
      </w:r>
      <w:r w:rsidRPr="00BD4EF7">
        <w:rPr>
          <w:sz w:val="22"/>
          <w:szCs w:val="22"/>
        </w:rPr>
        <w:t xml:space="preserve"> </w:t>
      </w:r>
      <w:r>
        <w:rPr>
          <w:sz w:val="22"/>
          <w:szCs w:val="22"/>
        </w:rPr>
        <w:t>процентов</w:t>
      </w:r>
      <w:r w:rsidRPr="00BD4EF7">
        <w:rPr>
          <w:sz w:val="22"/>
          <w:szCs w:val="22"/>
        </w:rPr>
        <w:t xml:space="preserve"> </w:t>
      </w:r>
      <w:r>
        <w:rPr>
          <w:sz w:val="22"/>
          <w:szCs w:val="22"/>
        </w:rPr>
        <w:t>окружной</w:t>
      </w:r>
      <w:r w:rsidRPr="00BD4EF7">
        <w:rPr>
          <w:sz w:val="22"/>
          <w:szCs w:val="22"/>
        </w:rPr>
        <w:t xml:space="preserve"> </w:t>
      </w:r>
      <w:r>
        <w:rPr>
          <w:sz w:val="22"/>
          <w:szCs w:val="22"/>
        </w:rPr>
        <w:t>поверхности</w:t>
      </w:r>
      <w:r w:rsidRPr="00BD4EF7">
        <w:rPr>
          <w:sz w:val="22"/>
          <w:szCs w:val="22"/>
        </w:rPr>
        <w:t xml:space="preserve"> </w:t>
      </w:r>
      <w:r>
        <w:rPr>
          <w:sz w:val="22"/>
          <w:szCs w:val="22"/>
        </w:rPr>
        <w:t>бурильного</w:t>
      </w:r>
      <w:r w:rsidRPr="00BD4EF7">
        <w:rPr>
          <w:sz w:val="22"/>
          <w:szCs w:val="22"/>
        </w:rPr>
        <w:t xml:space="preserve"> </w:t>
      </w:r>
      <w:r>
        <w:rPr>
          <w:sz w:val="22"/>
          <w:szCs w:val="22"/>
        </w:rPr>
        <w:t>замка</w:t>
      </w:r>
      <w:r w:rsidRPr="00BD4EF7">
        <w:rPr>
          <w:sz w:val="22"/>
          <w:szCs w:val="22"/>
        </w:rPr>
        <w:t xml:space="preserve"> </w:t>
      </w:r>
      <w:r>
        <w:rPr>
          <w:sz w:val="22"/>
          <w:szCs w:val="22"/>
        </w:rPr>
        <w:t>или</w:t>
      </w:r>
      <w:r w:rsidRPr="00BD4EF7">
        <w:rPr>
          <w:sz w:val="22"/>
          <w:szCs w:val="22"/>
        </w:rPr>
        <w:t xml:space="preserve"> </w:t>
      </w:r>
      <w:r>
        <w:rPr>
          <w:sz w:val="22"/>
          <w:szCs w:val="22"/>
        </w:rPr>
        <w:t>всю</w:t>
      </w:r>
      <w:r w:rsidRPr="00BD4EF7">
        <w:rPr>
          <w:sz w:val="22"/>
          <w:szCs w:val="22"/>
        </w:rPr>
        <w:t xml:space="preserve"> </w:t>
      </w:r>
      <w:r>
        <w:rPr>
          <w:sz w:val="22"/>
          <w:szCs w:val="22"/>
        </w:rPr>
        <w:t>его</w:t>
      </w:r>
      <w:r w:rsidRPr="00BD4EF7">
        <w:rPr>
          <w:sz w:val="22"/>
          <w:szCs w:val="22"/>
        </w:rPr>
        <w:t xml:space="preserve"> </w:t>
      </w:r>
      <w:r>
        <w:rPr>
          <w:sz w:val="22"/>
          <w:szCs w:val="22"/>
        </w:rPr>
        <w:t>поверхность</w:t>
      </w:r>
      <w:r w:rsidRPr="00BD4EF7">
        <w:rPr>
          <w:sz w:val="22"/>
          <w:szCs w:val="22"/>
        </w:rPr>
        <w:t xml:space="preserve">. </w:t>
      </w:r>
    </w:p>
    <w:p w:rsidR="006100CB" w:rsidRPr="00945502"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Длина</w:t>
      </w:r>
      <w:r w:rsidRPr="00945502">
        <w:rPr>
          <w:sz w:val="22"/>
          <w:szCs w:val="22"/>
        </w:rPr>
        <w:t xml:space="preserve"> </w:t>
      </w:r>
      <w:r>
        <w:rPr>
          <w:sz w:val="22"/>
          <w:szCs w:val="22"/>
        </w:rPr>
        <w:t>любой</w:t>
      </w:r>
      <w:r w:rsidRPr="00945502">
        <w:rPr>
          <w:sz w:val="22"/>
          <w:szCs w:val="22"/>
        </w:rPr>
        <w:t xml:space="preserve"> </w:t>
      </w:r>
      <w:r>
        <w:rPr>
          <w:sz w:val="22"/>
          <w:szCs w:val="22"/>
        </w:rPr>
        <w:t>линейной</w:t>
      </w:r>
      <w:r w:rsidRPr="00945502">
        <w:rPr>
          <w:sz w:val="22"/>
          <w:szCs w:val="22"/>
        </w:rPr>
        <w:t xml:space="preserve"> </w:t>
      </w:r>
      <w:r>
        <w:rPr>
          <w:sz w:val="22"/>
          <w:szCs w:val="22"/>
        </w:rPr>
        <w:t>трещины</w:t>
      </w:r>
      <w:r w:rsidRPr="00945502">
        <w:rPr>
          <w:sz w:val="22"/>
          <w:szCs w:val="22"/>
        </w:rPr>
        <w:t xml:space="preserve"> </w:t>
      </w:r>
      <w:r>
        <w:rPr>
          <w:sz w:val="22"/>
          <w:szCs w:val="22"/>
        </w:rPr>
        <w:t>равна</w:t>
      </w:r>
      <w:r w:rsidRPr="00945502">
        <w:rPr>
          <w:sz w:val="22"/>
          <w:szCs w:val="22"/>
        </w:rPr>
        <w:t xml:space="preserve"> </w:t>
      </w:r>
      <w:r>
        <w:rPr>
          <w:sz w:val="22"/>
          <w:szCs w:val="22"/>
        </w:rPr>
        <w:t>или</w:t>
      </w:r>
      <w:r w:rsidRPr="00945502">
        <w:rPr>
          <w:sz w:val="22"/>
          <w:szCs w:val="22"/>
        </w:rPr>
        <w:t xml:space="preserve"> </w:t>
      </w:r>
      <w:r>
        <w:rPr>
          <w:sz w:val="22"/>
          <w:szCs w:val="22"/>
        </w:rPr>
        <w:t>превышает</w:t>
      </w:r>
      <w:r w:rsidRPr="00945502">
        <w:rPr>
          <w:sz w:val="22"/>
          <w:szCs w:val="22"/>
        </w:rPr>
        <w:t xml:space="preserve"> 1/8 </w:t>
      </w:r>
      <w:r>
        <w:rPr>
          <w:sz w:val="22"/>
          <w:szCs w:val="22"/>
        </w:rPr>
        <w:t>дюйма</w:t>
      </w:r>
      <w:r w:rsidRPr="00945502">
        <w:rPr>
          <w:sz w:val="22"/>
          <w:szCs w:val="22"/>
        </w:rPr>
        <w:t>.</w:t>
      </w:r>
    </w:p>
    <w:p w:rsidR="006100CB" w:rsidRPr="00945502"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Любая</w:t>
      </w:r>
      <w:r w:rsidRPr="00945502">
        <w:rPr>
          <w:sz w:val="22"/>
          <w:szCs w:val="22"/>
        </w:rPr>
        <w:t xml:space="preserve"> </w:t>
      </w:r>
      <w:r>
        <w:rPr>
          <w:sz w:val="22"/>
          <w:szCs w:val="22"/>
        </w:rPr>
        <w:t>линейная</w:t>
      </w:r>
      <w:r w:rsidRPr="00945502">
        <w:rPr>
          <w:sz w:val="22"/>
          <w:szCs w:val="22"/>
        </w:rPr>
        <w:t xml:space="preserve"> </w:t>
      </w:r>
      <w:r>
        <w:rPr>
          <w:sz w:val="22"/>
          <w:szCs w:val="22"/>
        </w:rPr>
        <w:t>трещина</w:t>
      </w:r>
      <w:r w:rsidRPr="00945502">
        <w:rPr>
          <w:sz w:val="22"/>
          <w:szCs w:val="22"/>
        </w:rPr>
        <w:t xml:space="preserve"> </w:t>
      </w:r>
      <w:r>
        <w:rPr>
          <w:sz w:val="22"/>
          <w:szCs w:val="22"/>
        </w:rPr>
        <w:t>расположена</w:t>
      </w:r>
      <w:r w:rsidRPr="00945502">
        <w:rPr>
          <w:sz w:val="22"/>
          <w:szCs w:val="22"/>
        </w:rPr>
        <w:t xml:space="preserve"> </w:t>
      </w:r>
      <w:r>
        <w:rPr>
          <w:sz w:val="22"/>
          <w:szCs w:val="22"/>
        </w:rPr>
        <w:t>в</w:t>
      </w:r>
      <w:r w:rsidRPr="00945502">
        <w:rPr>
          <w:sz w:val="22"/>
          <w:szCs w:val="22"/>
        </w:rPr>
        <w:t xml:space="preserve"> </w:t>
      </w:r>
      <w:r>
        <w:rPr>
          <w:sz w:val="22"/>
          <w:szCs w:val="22"/>
        </w:rPr>
        <w:t>пределах</w:t>
      </w:r>
      <w:r w:rsidRPr="00945502">
        <w:rPr>
          <w:sz w:val="22"/>
          <w:szCs w:val="22"/>
        </w:rPr>
        <w:t xml:space="preserve"> 1/2 </w:t>
      </w:r>
      <w:r>
        <w:rPr>
          <w:sz w:val="22"/>
          <w:szCs w:val="22"/>
        </w:rPr>
        <w:t xml:space="preserve">дюйма от фаски. </w:t>
      </w:r>
    </w:p>
    <w:p w:rsidR="006100CB" w:rsidRPr="00945502" w:rsidRDefault="006100CB" w:rsidP="006100CB">
      <w:pPr>
        <w:ind w:left="709"/>
        <w:jc w:val="both"/>
        <w:rPr>
          <w:sz w:val="22"/>
          <w:szCs w:val="22"/>
        </w:rPr>
      </w:pPr>
    </w:p>
    <w:p w:rsidR="006100CB" w:rsidRDefault="006100CB" w:rsidP="006100CB">
      <w:pPr>
        <w:widowControl w:val="0"/>
        <w:numPr>
          <w:ilvl w:val="0"/>
          <w:numId w:val="81"/>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p>
    <w:p w:rsidR="006100CB" w:rsidRDefault="006100CB" w:rsidP="006100CB">
      <w:pPr>
        <w:jc w:val="both"/>
        <w:rPr>
          <w:sz w:val="22"/>
          <w:szCs w:val="22"/>
        </w:rPr>
      </w:pPr>
    </w:p>
    <w:p w:rsidR="006100CB" w:rsidRDefault="006100CB" w:rsidP="006100CB">
      <w:pPr>
        <w:jc w:val="both"/>
        <w:rPr>
          <w:sz w:val="22"/>
          <w:szCs w:val="22"/>
        </w:rPr>
      </w:pPr>
    </w:p>
    <w:p w:rsidR="006100CB" w:rsidRPr="00D70DF0"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Ультразвуковой контроль соединений</w:t>
      </w:r>
      <w:r w:rsidRPr="00D70DF0">
        <w:rPr>
          <w:b/>
        </w:rPr>
        <w:tab/>
        <w:t xml:space="preserve"> </w:t>
      </w:r>
    </w:p>
    <w:p w:rsidR="006100CB" w:rsidRDefault="006100CB" w:rsidP="006100CB">
      <w:pPr>
        <w:jc w:val="both"/>
        <w:rPr>
          <w:sz w:val="22"/>
          <w:szCs w:val="22"/>
        </w:rPr>
      </w:pPr>
    </w:p>
    <w:p w:rsidR="006100CB" w:rsidRPr="000907C8" w:rsidRDefault="006100CB" w:rsidP="006100CB">
      <w:pPr>
        <w:widowControl w:val="0"/>
        <w:numPr>
          <w:ilvl w:val="2"/>
          <w:numId w:val="26"/>
        </w:numPr>
        <w:autoSpaceDE w:val="0"/>
        <w:autoSpaceDN w:val="0"/>
        <w:adjustRightInd w:val="0"/>
        <w:ind w:left="0" w:firstLine="0"/>
        <w:jc w:val="both"/>
        <w:rPr>
          <w:sz w:val="22"/>
          <w:szCs w:val="22"/>
        </w:rPr>
      </w:pPr>
      <w:r w:rsidRPr="004B0148">
        <w:rPr>
          <w:b/>
          <w:sz w:val="22"/>
          <w:szCs w:val="22"/>
        </w:rPr>
        <w:t>Область</w:t>
      </w:r>
      <w:r w:rsidRPr="000907C8">
        <w:rPr>
          <w:b/>
          <w:sz w:val="22"/>
          <w:szCs w:val="22"/>
        </w:rPr>
        <w:t>:</w:t>
      </w:r>
      <w:r w:rsidRPr="000907C8">
        <w:rPr>
          <w:sz w:val="22"/>
          <w:szCs w:val="22"/>
        </w:rPr>
        <w:t xml:space="preserve"> </w:t>
      </w:r>
      <w:r>
        <w:rPr>
          <w:sz w:val="22"/>
          <w:szCs w:val="22"/>
        </w:rPr>
        <w:t xml:space="preserve">Данная процедура включает исследование резьбовых соединений на предмет наличия поперечных трещин с использованием ультразвуковых продольных волн. </w:t>
      </w:r>
    </w:p>
    <w:p w:rsidR="006100CB" w:rsidRPr="000907C8" w:rsidRDefault="006100CB" w:rsidP="006100CB">
      <w:pPr>
        <w:jc w:val="both"/>
        <w:rPr>
          <w:sz w:val="22"/>
          <w:szCs w:val="22"/>
        </w:rPr>
      </w:pPr>
    </w:p>
    <w:p w:rsidR="006100CB" w:rsidRPr="000907C8" w:rsidRDefault="006100CB" w:rsidP="006100CB">
      <w:pPr>
        <w:widowControl w:val="0"/>
        <w:numPr>
          <w:ilvl w:val="2"/>
          <w:numId w:val="26"/>
        </w:numPr>
        <w:autoSpaceDE w:val="0"/>
        <w:autoSpaceDN w:val="0"/>
        <w:adjustRightInd w:val="0"/>
        <w:ind w:left="0" w:firstLine="0"/>
        <w:jc w:val="both"/>
        <w:rPr>
          <w:b/>
          <w:sz w:val="22"/>
          <w:szCs w:val="22"/>
          <w:lang w:val="en-US"/>
        </w:rPr>
      </w:pPr>
      <w:r w:rsidRPr="000907C8">
        <w:rPr>
          <w:b/>
          <w:sz w:val="22"/>
          <w:szCs w:val="22"/>
        </w:rPr>
        <w:t>Контрольные приборы:</w:t>
      </w:r>
    </w:p>
    <w:p w:rsidR="006100CB" w:rsidRDefault="006100CB" w:rsidP="006100CB">
      <w:pPr>
        <w:jc w:val="both"/>
        <w:rPr>
          <w:sz w:val="22"/>
          <w:szCs w:val="22"/>
        </w:rPr>
      </w:pPr>
    </w:p>
    <w:p w:rsidR="006100CB" w:rsidRPr="00791E76" w:rsidRDefault="006100CB" w:rsidP="006100CB">
      <w:pPr>
        <w:widowControl w:val="0"/>
        <w:numPr>
          <w:ilvl w:val="0"/>
          <w:numId w:val="82"/>
        </w:numPr>
        <w:autoSpaceDE w:val="0"/>
        <w:autoSpaceDN w:val="0"/>
        <w:adjustRightInd w:val="0"/>
        <w:ind w:left="709"/>
        <w:jc w:val="both"/>
        <w:rPr>
          <w:sz w:val="22"/>
          <w:szCs w:val="22"/>
        </w:rPr>
      </w:pPr>
      <w:proofErr w:type="gramStart"/>
      <w:r>
        <w:rPr>
          <w:sz w:val="22"/>
          <w:szCs w:val="22"/>
        </w:rPr>
        <w:t>Эхо</w:t>
      </w:r>
      <w:r w:rsidRPr="006522E9">
        <w:rPr>
          <w:sz w:val="22"/>
          <w:szCs w:val="22"/>
        </w:rPr>
        <w:t>-</w:t>
      </w:r>
      <w:r>
        <w:rPr>
          <w:sz w:val="22"/>
          <w:szCs w:val="22"/>
        </w:rPr>
        <w:t>импульсные</w:t>
      </w:r>
      <w:proofErr w:type="gramEnd"/>
      <w:r w:rsidRPr="006522E9">
        <w:rPr>
          <w:sz w:val="22"/>
          <w:szCs w:val="22"/>
        </w:rPr>
        <w:t xml:space="preserve"> </w:t>
      </w:r>
      <w:r>
        <w:rPr>
          <w:sz w:val="22"/>
          <w:szCs w:val="22"/>
        </w:rPr>
        <w:t>ультразвуковые</w:t>
      </w:r>
      <w:r w:rsidRPr="006522E9">
        <w:rPr>
          <w:sz w:val="22"/>
          <w:szCs w:val="22"/>
        </w:rPr>
        <w:t xml:space="preserve"> </w:t>
      </w:r>
      <w:r>
        <w:rPr>
          <w:sz w:val="22"/>
          <w:szCs w:val="22"/>
        </w:rPr>
        <w:t>инструменты</w:t>
      </w:r>
      <w:r w:rsidRPr="006522E9">
        <w:rPr>
          <w:sz w:val="22"/>
          <w:szCs w:val="22"/>
        </w:rPr>
        <w:t xml:space="preserve"> </w:t>
      </w:r>
      <w:r>
        <w:rPr>
          <w:sz w:val="22"/>
          <w:szCs w:val="22"/>
        </w:rPr>
        <w:t>для</w:t>
      </w:r>
      <w:r w:rsidRPr="006522E9">
        <w:rPr>
          <w:sz w:val="22"/>
          <w:szCs w:val="22"/>
        </w:rPr>
        <w:t xml:space="preserve"> </w:t>
      </w:r>
      <w:r>
        <w:rPr>
          <w:sz w:val="22"/>
          <w:szCs w:val="22"/>
        </w:rPr>
        <w:t>сканирования</w:t>
      </w:r>
      <w:r w:rsidRPr="006522E9">
        <w:rPr>
          <w:sz w:val="22"/>
          <w:szCs w:val="22"/>
        </w:rPr>
        <w:t xml:space="preserve"> </w:t>
      </w:r>
      <w:r>
        <w:rPr>
          <w:sz w:val="22"/>
          <w:szCs w:val="22"/>
        </w:rPr>
        <w:t>и</w:t>
      </w:r>
      <w:r w:rsidRPr="006522E9">
        <w:rPr>
          <w:sz w:val="22"/>
          <w:szCs w:val="22"/>
        </w:rPr>
        <w:t xml:space="preserve"> </w:t>
      </w:r>
      <w:r>
        <w:rPr>
          <w:sz w:val="22"/>
          <w:szCs w:val="22"/>
        </w:rPr>
        <w:t>проверки</w:t>
      </w:r>
      <w:r w:rsidRPr="006522E9">
        <w:rPr>
          <w:sz w:val="22"/>
          <w:szCs w:val="22"/>
        </w:rPr>
        <w:t xml:space="preserve"> </w:t>
      </w:r>
      <w:r>
        <w:rPr>
          <w:sz w:val="22"/>
          <w:szCs w:val="22"/>
        </w:rPr>
        <w:t>с</w:t>
      </w:r>
      <w:r w:rsidRPr="006522E9">
        <w:rPr>
          <w:sz w:val="22"/>
          <w:szCs w:val="22"/>
        </w:rPr>
        <w:t xml:space="preserve"> </w:t>
      </w:r>
      <w:r>
        <w:rPr>
          <w:sz w:val="22"/>
          <w:szCs w:val="22"/>
        </w:rPr>
        <w:t>индикацией</w:t>
      </w:r>
      <w:r w:rsidRPr="006522E9">
        <w:rPr>
          <w:sz w:val="22"/>
          <w:szCs w:val="22"/>
        </w:rPr>
        <w:t xml:space="preserve"> </w:t>
      </w:r>
      <w:r>
        <w:rPr>
          <w:sz w:val="22"/>
          <w:szCs w:val="22"/>
        </w:rPr>
        <w:t>А</w:t>
      </w:r>
      <w:r w:rsidRPr="006522E9">
        <w:rPr>
          <w:sz w:val="22"/>
          <w:szCs w:val="22"/>
        </w:rPr>
        <w:t>-</w:t>
      </w:r>
      <w:r>
        <w:rPr>
          <w:sz w:val="22"/>
          <w:szCs w:val="22"/>
        </w:rPr>
        <w:t>типа</w:t>
      </w:r>
      <w:r w:rsidRPr="00791E76">
        <w:rPr>
          <w:sz w:val="22"/>
          <w:szCs w:val="22"/>
        </w:rPr>
        <w:t>.</w:t>
      </w:r>
    </w:p>
    <w:p w:rsidR="006100CB" w:rsidRPr="00791E76" w:rsidRDefault="006100CB" w:rsidP="006100CB">
      <w:pPr>
        <w:ind w:left="709"/>
        <w:jc w:val="both"/>
        <w:rPr>
          <w:sz w:val="22"/>
          <w:szCs w:val="22"/>
        </w:rPr>
      </w:pPr>
    </w:p>
    <w:p w:rsidR="006100CB" w:rsidRDefault="006100CB" w:rsidP="006100CB">
      <w:pPr>
        <w:widowControl w:val="0"/>
        <w:numPr>
          <w:ilvl w:val="0"/>
          <w:numId w:val="82"/>
        </w:numPr>
        <w:autoSpaceDE w:val="0"/>
        <w:autoSpaceDN w:val="0"/>
        <w:adjustRightInd w:val="0"/>
        <w:ind w:left="709"/>
        <w:jc w:val="both"/>
        <w:rPr>
          <w:sz w:val="22"/>
          <w:szCs w:val="22"/>
        </w:rPr>
      </w:pPr>
      <w:r>
        <w:rPr>
          <w:sz w:val="22"/>
          <w:szCs w:val="22"/>
        </w:rPr>
        <w:t>Калибровка линейности</w:t>
      </w:r>
      <w:r w:rsidRPr="006522E9">
        <w:rPr>
          <w:sz w:val="22"/>
          <w:szCs w:val="22"/>
        </w:rPr>
        <w:t xml:space="preserve">. </w:t>
      </w:r>
      <w:r>
        <w:rPr>
          <w:sz w:val="22"/>
          <w:szCs w:val="22"/>
        </w:rPr>
        <w:t>Линейность</w:t>
      </w:r>
      <w:r w:rsidRPr="001241F6">
        <w:rPr>
          <w:sz w:val="22"/>
          <w:szCs w:val="22"/>
        </w:rPr>
        <w:t xml:space="preserve"> </w:t>
      </w:r>
      <w:r>
        <w:rPr>
          <w:sz w:val="22"/>
          <w:szCs w:val="22"/>
        </w:rPr>
        <w:t>инструмента</w:t>
      </w:r>
      <w:r w:rsidRPr="001241F6">
        <w:rPr>
          <w:sz w:val="22"/>
          <w:szCs w:val="22"/>
        </w:rPr>
        <w:t xml:space="preserve"> </w:t>
      </w:r>
      <w:r>
        <w:rPr>
          <w:sz w:val="22"/>
          <w:szCs w:val="22"/>
        </w:rPr>
        <w:t>подлежит</w:t>
      </w:r>
      <w:r w:rsidRPr="001241F6">
        <w:rPr>
          <w:sz w:val="22"/>
          <w:szCs w:val="22"/>
        </w:rPr>
        <w:t xml:space="preserve"> </w:t>
      </w:r>
      <w:r>
        <w:rPr>
          <w:sz w:val="22"/>
          <w:szCs w:val="22"/>
        </w:rPr>
        <w:t>калибровке, как минимум, один раз в шесть месяцев. Калибровка</w:t>
      </w:r>
      <w:r w:rsidRPr="001241F6">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даты следующей калибровки, а также с подписью и именем лица или компании, осуществившей калибровку.</w:t>
      </w:r>
    </w:p>
    <w:p w:rsidR="006100CB" w:rsidRDefault="006100CB" w:rsidP="006100CB">
      <w:pPr>
        <w:pStyle w:val="aff3"/>
        <w:rPr>
          <w:sz w:val="22"/>
          <w:szCs w:val="22"/>
        </w:rPr>
      </w:pPr>
    </w:p>
    <w:p w:rsidR="006100CB" w:rsidRPr="00BD4EF7" w:rsidRDefault="006100CB" w:rsidP="006100CB">
      <w:pPr>
        <w:widowControl w:val="0"/>
        <w:numPr>
          <w:ilvl w:val="0"/>
          <w:numId w:val="82"/>
        </w:numPr>
        <w:autoSpaceDE w:val="0"/>
        <w:autoSpaceDN w:val="0"/>
        <w:adjustRightInd w:val="0"/>
        <w:ind w:left="709"/>
        <w:jc w:val="both"/>
        <w:rPr>
          <w:sz w:val="22"/>
          <w:szCs w:val="22"/>
        </w:rPr>
      </w:pPr>
      <w:r>
        <w:rPr>
          <w:sz w:val="22"/>
          <w:szCs w:val="22"/>
        </w:rPr>
        <w:t>Для</w:t>
      </w:r>
      <w:r w:rsidRPr="00BD4EF7">
        <w:rPr>
          <w:sz w:val="22"/>
          <w:szCs w:val="22"/>
        </w:rPr>
        <w:t xml:space="preserve"> </w:t>
      </w:r>
      <w:r>
        <w:rPr>
          <w:sz w:val="22"/>
          <w:szCs w:val="22"/>
        </w:rPr>
        <w:t>отклонения</w:t>
      </w:r>
      <w:r w:rsidRPr="00BD4EF7">
        <w:rPr>
          <w:sz w:val="22"/>
          <w:szCs w:val="22"/>
        </w:rPr>
        <w:t xml:space="preserve"> </w:t>
      </w:r>
      <w:r>
        <w:rPr>
          <w:sz w:val="22"/>
          <w:szCs w:val="22"/>
        </w:rPr>
        <w:t>луча</w:t>
      </w:r>
      <w:r w:rsidRPr="00BD4EF7">
        <w:rPr>
          <w:sz w:val="22"/>
          <w:szCs w:val="22"/>
        </w:rPr>
        <w:t xml:space="preserve"> </w:t>
      </w:r>
      <w:r>
        <w:rPr>
          <w:sz w:val="22"/>
          <w:szCs w:val="22"/>
        </w:rPr>
        <w:t>излучателя</w:t>
      </w:r>
      <w:r w:rsidRPr="00BD4EF7">
        <w:rPr>
          <w:sz w:val="22"/>
          <w:szCs w:val="22"/>
        </w:rPr>
        <w:t xml:space="preserve"> </w:t>
      </w:r>
      <w:r>
        <w:rPr>
          <w:sz w:val="22"/>
          <w:szCs w:val="22"/>
        </w:rPr>
        <w:t>на</w:t>
      </w:r>
      <w:r w:rsidRPr="00BD4EF7">
        <w:rPr>
          <w:sz w:val="22"/>
          <w:szCs w:val="22"/>
        </w:rPr>
        <w:t xml:space="preserve"> </w:t>
      </w:r>
      <w:r>
        <w:rPr>
          <w:sz w:val="22"/>
          <w:szCs w:val="22"/>
        </w:rPr>
        <w:t>угол</w:t>
      </w:r>
      <w:r w:rsidRPr="00BD4EF7">
        <w:rPr>
          <w:sz w:val="22"/>
          <w:szCs w:val="22"/>
        </w:rPr>
        <w:t xml:space="preserve"> </w:t>
      </w:r>
      <w:r>
        <w:rPr>
          <w:sz w:val="22"/>
          <w:szCs w:val="22"/>
        </w:rPr>
        <w:t>конуса</w:t>
      </w:r>
      <w:r w:rsidRPr="00BD4EF7">
        <w:rPr>
          <w:sz w:val="22"/>
          <w:szCs w:val="22"/>
        </w:rPr>
        <w:t xml:space="preserve"> </w:t>
      </w:r>
      <w:r>
        <w:rPr>
          <w:sz w:val="22"/>
          <w:szCs w:val="22"/>
        </w:rPr>
        <w:t>резьбы</w:t>
      </w:r>
      <w:r w:rsidRPr="00BD4EF7">
        <w:rPr>
          <w:sz w:val="22"/>
          <w:szCs w:val="22"/>
        </w:rPr>
        <w:t xml:space="preserve"> </w:t>
      </w:r>
      <w:r>
        <w:rPr>
          <w:sz w:val="22"/>
          <w:szCs w:val="22"/>
        </w:rPr>
        <w:t>может</w:t>
      </w:r>
      <w:r w:rsidRPr="00BD4EF7">
        <w:rPr>
          <w:sz w:val="22"/>
          <w:szCs w:val="22"/>
        </w:rPr>
        <w:t xml:space="preserve"> </w:t>
      </w:r>
      <w:r>
        <w:rPr>
          <w:sz w:val="22"/>
          <w:szCs w:val="22"/>
        </w:rPr>
        <w:t>быть</w:t>
      </w:r>
      <w:r w:rsidRPr="00BD4EF7">
        <w:rPr>
          <w:sz w:val="22"/>
          <w:szCs w:val="22"/>
        </w:rPr>
        <w:t xml:space="preserve"> </w:t>
      </w:r>
      <w:r>
        <w:rPr>
          <w:sz w:val="22"/>
          <w:szCs w:val="22"/>
        </w:rPr>
        <w:t>использована</w:t>
      </w:r>
      <w:r w:rsidRPr="00BD4EF7">
        <w:rPr>
          <w:sz w:val="22"/>
          <w:szCs w:val="22"/>
        </w:rPr>
        <w:t xml:space="preserve"> </w:t>
      </w:r>
      <w:r>
        <w:rPr>
          <w:sz w:val="22"/>
          <w:szCs w:val="22"/>
        </w:rPr>
        <w:t>призма</w:t>
      </w:r>
      <w:r w:rsidRPr="00BD4EF7">
        <w:rPr>
          <w:sz w:val="22"/>
          <w:szCs w:val="22"/>
        </w:rPr>
        <w:t xml:space="preserve">. </w:t>
      </w:r>
    </w:p>
    <w:p w:rsidR="006100CB" w:rsidRPr="00BD4EF7" w:rsidRDefault="006100CB" w:rsidP="006100CB">
      <w:pPr>
        <w:ind w:left="709"/>
        <w:jc w:val="both"/>
        <w:rPr>
          <w:sz w:val="22"/>
          <w:szCs w:val="22"/>
        </w:rPr>
      </w:pPr>
    </w:p>
    <w:p w:rsidR="006100CB" w:rsidRPr="00D70DF0" w:rsidRDefault="006100CB" w:rsidP="006100CB">
      <w:pPr>
        <w:widowControl w:val="0"/>
        <w:numPr>
          <w:ilvl w:val="0"/>
          <w:numId w:val="82"/>
        </w:numPr>
        <w:autoSpaceDE w:val="0"/>
        <w:autoSpaceDN w:val="0"/>
        <w:adjustRightInd w:val="0"/>
        <w:ind w:left="709"/>
        <w:jc w:val="both"/>
        <w:rPr>
          <w:sz w:val="22"/>
          <w:szCs w:val="22"/>
        </w:rPr>
      </w:pPr>
      <w:r>
        <w:rPr>
          <w:sz w:val="22"/>
          <w:szCs w:val="22"/>
        </w:rPr>
        <w:t>В</w:t>
      </w:r>
      <w:r w:rsidRPr="00791E76">
        <w:rPr>
          <w:sz w:val="22"/>
          <w:szCs w:val="22"/>
        </w:rPr>
        <w:t xml:space="preserve"> </w:t>
      </w:r>
      <w:r>
        <w:rPr>
          <w:sz w:val="22"/>
          <w:szCs w:val="22"/>
        </w:rPr>
        <w:t>ходе</w:t>
      </w:r>
      <w:r w:rsidRPr="00791E76">
        <w:rPr>
          <w:sz w:val="22"/>
          <w:szCs w:val="22"/>
        </w:rPr>
        <w:t xml:space="preserve"> </w:t>
      </w:r>
      <w:r>
        <w:rPr>
          <w:sz w:val="22"/>
          <w:szCs w:val="22"/>
        </w:rPr>
        <w:t>процесса</w:t>
      </w:r>
      <w:r w:rsidRPr="00791E76">
        <w:rPr>
          <w:sz w:val="22"/>
          <w:szCs w:val="22"/>
        </w:rPr>
        <w:t xml:space="preserve"> </w:t>
      </w:r>
      <w:r>
        <w:rPr>
          <w:sz w:val="22"/>
          <w:szCs w:val="22"/>
        </w:rPr>
        <w:t>калибровки</w:t>
      </w:r>
      <w:r w:rsidRPr="00791E76">
        <w:rPr>
          <w:sz w:val="22"/>
          <w:szCs w:val="22"/>
        </w:rPr>
        <w:t xml:space="preserve"> </w:t>
      </w:r>
      <w:r>
        <w:rPr>
          <w:sz w:val="22"/>
          <w:szCs w:val="22"/>
        </w:rPr>
        <w:t>и</w:t>
      </w:r>
      <w:r w:rsidRPr="00791E76">
        <w:rPr>
          <w:sz w:val="22"/>
          <w:szCs w:val="22"/>
        </w:rPr>
        <w:t xml:space="preserve"> </w:t>
      </w:r>
      <w:r>
        <w:rPr>
          <w:sz w:val="22"/>
          <w:szCs w:val="22"/>
        </w:rPr>
        <w:t>контроля</w:t>
      </w:r>
      <w:r w:rsidRPr="00791E76">
        <w:rPr>
          <w:sz w:val="22"/>
          <w:szCs w:val="22"/>
        </w:rPr>
        <w:t xml:space="preserve"> </w:t>
      </w:r>
      <w:r>
        <w:rPr>
          <w:sz w:val="22"/>
          <w:szCs w:val="22"/>
        </w:rPr>
        <w:t>необходимо</w:t>
      </w:r>
      <w:r w:rsidRPr="00791E76">
        <w:rPr>
          <w:sz w:val="22"/>
          <w:szCs w:val="22"/>
        </w:rPr>
        <w:t xml:space="preserve"> </w:t>
      </w:r>
      <w:r>
        <w:rPr>
          <w:sz w:val="22"/>
          <w:szCs w:val="22"/>
        </w:rPr>
        <w:t>использовать</w:t>
      </w:r>
      <w:r w:rsidRPr="00791E76">
        <w:rPr>
          <w:sz w:val="22"/>
          <w:szCs w:val="22"/>
        </w:rPr>
        <w:t xml:space="preserve"> </w:t>
      </w:r>
      <w:r>
        <w:rPr>
          <w:sz w:val="22"/>
          <w:szCs w:val="22"/>
        </w:rPr>
        <w:t>один</w:t>
      </w:r>
      <w:r w:rsidRPr="00791E76">
        <w:rPr>
          <w:sz w:val="22"/>
          <w:szCs w:val="22"/>
        </w:rPr>
        <w:t xml:space="preserve"> </w:t>
      </w:r>
      <w:r>
        <w:rPr>
          <w:sz w:val="22"/>
          <w:szCs w:val="22"/>
        </w:rPr>
        <w:t>и</w:t>
      </w:r>
      <w:r w:rsidRPr="00791E76">
        <w:rPr>
          <w:sz w:val="22"/>
          <w:szCs w:val="22"/>
        </w:rPr>
        <w:t xml:space="preserve"> </w:t>
      </w:r>
      <w:r>
        <w:rPr>
          <w:sz w:val="22"/>
          <w:szCs w:val="22"/>
        </w:rPr>
        <w:t>тот</w:t>
      </w:r>
      <w:r w:rsidRPr="00791E76">
        <w:rPr>
          <w:sz w:val="22"/>
          <w:szCs w:val="22"/>
        </w:rPr>
        <w:t xml:space="preserve"> </w:t>
      </w:r>
      <w:r>
        <w:rPr>
          <w:sz w:val="22"/>
          <w:szCs w:val="22"/>
        </w:rPr>
        <w:t>же</w:t>
      </w:r>
      <w:r w:rsidRPr="00791E76">
        <w:rPr>
          <w:sz w:val="22"/>
          <w:szCs w:val="22"/>
        </w:rPr>
        <w:t xml:space="preserve"> </w:t>
      </w:r>
      <w:r>
        <w:rPr>
          <w:sz w:val="22"/>
          <w:szCs w:val="22"/>
        </w:rPr>
        <w:t>контактирующий</w:t>
      </w:r>
      <w:r w:rsidRPr="00791E76">
        <w:rPr>
          <w:sz w:val="22"/>
          <w:szCs w:val="22"/>
        </w:rPr>
        <w:t xml:space="preserve"> </w:t>
      </w:r>
      <w:r>
        <w:rPr>
          <w:sz w:val="22"/>
          <w:szCs w:val="22"/>
        </w:rPr>
        <w:t>агент</w:t>
      </w:r>
      <w:r w:rsidRPr="00791E76">
        <w:rPr>
          <w:sz w:val="22"/>
          <w:szCs w:val="22"/>
        </w:rPr>
        <w:t xml:space="preserve">. </w:t>
      </w:r>
      <w:r>
        <w:rPr>
          <w:sz w:val="22"/>
          <w:szCs w:val="22"/>
        </w:rPr>
        <w:t xml:space="preserve">В </w:t>
      </w:r>
      <w:proofErr w:type="gramStart"/>
      <w:r>
        <w:rPr>
          <w:sz w:val="22"/>
          <w:szCs w:val="22"/>
        </w:rPr>
        <w:t>качестве</w:t>
      </w:r>
      <w:proofErr w:type="gramEnd"/>
      <w:r>
        <w:rPr>
          <w:sz w:val="22"/>
          <w:szCs w:val="22"/>
        </w:rPr>
        <w:t xml:space="preserve"> контактирующего агента не может использоваться смазка для резьбы. </w:t>
      </w:r>
    </w:p>
    <w:p w:rsidR="006100CB" w:rsidRDefault="006100CB" w:rsidP="006100CB">
      <w:pPr>
        <w:jc w:val="both"/>
        <w:rPr>
          <w:sz w:val="22"/>
          <w:szCs w:val="22"/>
        </w:rPr>
      </w:pPr>
    </w:p>
    <w:p w:rsidR="006100CB" w:rsidRPr="00791E76" w:rsidRDefault="006100CB" w:rsidP="006100CB">
      <w:pPr>
        <w:widowControl w:val="0"/>
        <w:numPr>
          <w:ilvl w:val="2"/>
          <w:numId w:val="26"/>
        </w:numPr>
        <w:autoSpaceDE w:val="0"/>
        <w:autoSpaceDN w:val="0"/>
        <w:adjustRightInd w:val="0"/>
        <w:ind w:left="0" w:firstLine="0"/>
        <w:jc w:val="both"/>
        <w:rPr>
          <w:b/>
          <w:sz w:val="22"/>
          <w:szCs w:val="22"/>
          <w:lang w:val="en-US"/>
        </w:rPr>
      </w:pPr>
      <w:r w:rsidRPr="00791E76">
        <w:rPr>
          <w:b/>
          <w:sz w:val="22"/>
          <w:szCs w:val="22"/>
        </w:rPr>
        <w:t>Подготовка:</w:t>
      </w:r>
    </w:p>
    <w:p w:rsidR="006100CB" w:rsidRDefault="006100CB" w:rsidP="006100CB">
      <w:pPr>
        <w:jc w:val="both"/>
        <w:rPr>
          <w:sz w:val="22"/>
          <w:szCs w:val="22"/>
        </w:rPr>
      </w:pPr>
    </w:p>
    <w:p w:rsidR="006100CB" w:rsidRPr="00BD4EF7" w:rsidRDefault="006100CB" w:rsidP="006100CB">
      <w:pPr>
        <w:widowControl w:val="0"/>
        <w:numPr>
          <w:ilvl w:val="0"/>
          <w:numId w:val="83"/>
        </w:numPr>
        <w:autoSpaceDE w:val="0"/>
        <w:autoSpaceDN w:val="0"/>
        <w:adjustRightInd w:val="0"/>
        <w:ind w:left="709"/>
        <w:jc w:val="both"/>
        <w:rPr>
          <w:sz w:val="22"/>
          <w:szCs w:val="22"/>
        </w:rPr>
      </w:pPr>
      <w:r>
        <w:rPr>
          <w:sz w:val="22"/>
          <w:szCs w:val="22"/>
        </w:rPr>
        <w:t>Заплечики</w:t>
      </w:r>
      <w:r w:rsidRPr="00791E76">
        <w:rPr>
          <w:sz w:val="22"/>
          <w:szCs w:val="22"/>
        </w:rPr>
        <w:t xml:space="preserve"> </w:t>
      </w:r>
      <w:r>
        <w:rPr>
          <w:sz w:val="22"/>
          <w:szCs w:val="22"/>
        </w:rPr>
        <w:t>муфты</w:t>
      </w:r>
      <w:r w:rsidRPr="00791E76">
        <w:rPr>
          <w:sz w:val="22"/>
          <w:szCs w:val="22"/>
        </w:rPr>
        <w:t xml:space="preserve"> </w:t>
      </w:r>
      <w:r>
        <w:rPr>
          <w:sz w:val="22"/>
          <w:szCs w:val="22"/>
        </w:rPr>
        <w:t>и</w:t>
      </w:r>
      <w:r w:rsidRPr="00791E76">
        <w:rPr>
          <w:sz w:val="22"/>
          <w:szCs w:val="22"/>
        </w:rPr>
        <w:t xml:space="preserve"> </w:t>
      </w:r>
      <w:r>
        <w:rPr>
          <w:sz w:val="22"/>
          <w:szCs w:val="22"/>
        </w:rPr>
        <w:t xml:space="preserve">наконечник ниппеля должны быть очищены таким образом, чтобы была видна металлическая поверхность.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3"/>
        </w:numPr>
        <w:autoSpaceDE w:val="0"/>
        <w:autoSpaceDN w:val="0"/>
        <w:adjustRightInd w:val="0"/>
        <w:ind w:left="709"/>
        <w:jc w:val="both"/>
        <w:rPr>
          <w:sz w:val="22"/>
          <w:szCs w:val="22"/>
        </w:rPr>
      </w:pPr>
      <w:r>
        <w:rPr>
          <w:sz w:val="22"/>
          <w:szCs w:val="22"/>
        </w:rPr>
        <w:t>Контактные поверхности, на которых имеются впадины, бороздки или выступающий металл, могут препятствовать проведению инспекции. Перед</w:t>
      </w:r>
      <w:r w:rsidRPr="00791E76">
        <w:rPr>
          <w:sz w:val="22"/>
          <w:szCs w:val="22"/>
        </w:rPr>
        <w:t xml:space="preserve"> </w:t>
      </w:r>
      <w:r>
        <w:rPr>
          <w:sz w:val="22"/>
          <w:szCs w:val="22"/>
        </w:rPr>
        <w:t>проведением</w:t>
      </w:r>
      <w:r w:rsidRPr="00791E76">
        <w:rPr>
          <w:sz w:val="22"/>
          <w:szCs w:val="22"/>
        </w:rPr>
        <w:t xml:space="preserve"> </w:t>
      </w:r>
      <w:r>
        <w:rPr>
          <w:sz w:val="22"/>
          <w:szCs w:val="22"/>
        </w:rPr>
        <w:t>инспекции</w:t>
      </w:r>
      <w:r w:rsidRPr="00791E76">
        <w:rPr>
          <w:sz w:val="22"/>
          <w:szCs w:val="22"/>
        </w:rPr>
        <w:t xml:space="preserve"> </w:t>
      </w:r>
      <w:r>
        <w:rPr>
          <w:sz w:val="22"/>
          <w:szCs w:val="22"/>
        </w:rPr>
        <w:t>может</w:t>
      </w:r>
      <w:r w:rsidRPr="00791E76">
        <w:rPr>
          <w:sz w:val="22"/>
          <w:szCs w:val="22"/>
        </w:rPr>
        <w:t xml:space="preserve"> </w:t>
      </w:r>
      <w:r>
        <w:rPr>
          <w:sz w:val="22"/>
          <w:szCs w:val="22"/>
        </w:rPr>
        <w:t>потребоваться</w:t>
      </w:r>
      <w:r w:rsidRPr="00791E76">
        <w:rPr>
          <w:sz w:val="22"/>
          <w:szCs w:val="22"/>
        </w:rPr>
        <w:t xml:space="preserve"> </w:t>
      </w:r>
      <w:r>
        <w:rPr>
          <w:sz w:val="22"/>
          <w:szCs w:val="22"/>
        </w:rPr>
        <w:t xml:space="preserve">спиливание наконечника ниппеля или перешлифовка заплечика муфты, при условии соблюдения допустимых параметров. </w:t>
      </w:r>
    </w:p>
    <w:p w:rsidR="006100CB" w:rsidRPr="00BD4EF7" w:rsidRDefault="006100CB" w:rsidP="006100CB">
      <w:pPr>
        <w:jc w:val="both"/>
        <w:rPr>
          <w:sz w:val="22"/>
          <w:szCs w:val="22"/>
        </w:rPr>
      </w:pPr>
    </w:p>
    <w:p w:rsidR="006100CB" w:rsidRPr="00791E76" w:rsidRDefault="006100CB" w:rsidP="006100CB">
      <w:pPr>
        <w:widowControl w:val="0"/>
        <w:numPr>
          <w:ilvl w:val="2"/>
          <w:numId w:val="26"/>
        </w:numPr>
        <w:autoSpaceDE w:val="0"/>
        <w:autoSpaceDN w:val="0"/>
        <w:adjustRightInd w:val="0"/>
        <w:ind w:left="0" w:firstLine="0"/>
        <w:jc w:val="both"/>
        <w:rPr>
          <w:b/>
          <w:sz w:val="22"/>
          <w:szCs w:val="22"/>
          <w:lang w:val="en-US"/>
        </w:rPr>
      </w:pPr>
      <w:r w:rsidRPr="00791E76">
        <w:rPr>
          <w:b/>
          <w:sz w:val="22"/>
          <w:szCs w:val="22"/>
        </w:rPr>
        <w:t>Калибровка в полевых условиях</w:t>
      </w:r>
      <w:r w:rsidRPr="00791E76">
        <w:rPr>
          <w:b/>
          <w:sz w:val="22"/>
          <w:szCs w:val="22"/>
          <w:lang w:val="en-US"/>
        </w:rPr>
        <w:t>:</w:t>
      </w:r>
    </w:p>
    <w:p w:rsidR="006100CB" w:rsidRDefault="006100CB" w:rsidP="006100CB">
      <w:pPr>
        <w:jc w:val="both"/>
        <w:rPr>
          <w:sz w:val="22"/>
          <w:szCs w:val="22"/>
        </w:rPr>
      </w:pPr>
    </w:p>
    <w:p w:rsidR="006100CB" w:rsidRPr="00791E76" w:rsidRDefault="006100CB" w:rsidP="006100CB">
      <w:pPr>
        <w:widowControl w:val="0"/>
        <w:numPr>
          <w:ilvl w:val="0"/>
          <w:numId w:val="84"/>
        </w:numPr>
        <w:autoSpaceDE w:val="0"/>
        <w:autoSpaceDN w:val="0"/>
        <w:adjustRightInd w:val="0"/>
        <w:ind w:left="709"/>
        <w:jc w:val="both"/>
        <w:rPr>
          <w:sz w:val="22"/>
          <w:szCs w:val="22"/>
        </w:rPr>
      </w:pPr>
      <w:r>
        <w:rPr>
          <w:sz w:val="22"/>
          <w:szCs w:val="22"/>
        </w:rPr>
        <w:t xml:space="preserve">Калибровка ультразвукового инструмента в полевых условиях проводится с использованием изготовленных из стали стандартных образцов для установки расстояния и чувствительности. </w:t>
      </w:r>
    </w:p>
    <w:p w:rsidR="006100CB" w:rsidRPr="00791E76" w:rsidRDefault="006100CB" w:rsidP="006100CB">
      <w:pPr>
        <w:ind w:left="709"/>
        <w:jc w:val="both"/>
        <w:rPr>
          <w:sz w:val="22"/>
          <w:szCs w:val="22"/>
        </w:rPr>
      </w:pPr>
    </w:p>
    <w:p w:rsidR="006100CB" w:rsidRPr="004F5609" w:rsidRDefault="006100CB" w:rsidP="006100CB">
      <w:pPr>
        <w:widowControl w:val="0"/>
        <w:numPr>
          <w:ilvl w:val="0"/>
          <w:numId w:val="84"/>
        </w:numPr>
        <w:autoSpaceDE w:val="0"/>
        <w:autoSpaceDN w:val="0"/>
        <w:adjustRightInd w:val="0"/>
        <w:ind w:left="709"/>
        <w:jc w:val="both"/>
        <w:rPr>
          <w:sz w:val="22"/>
          <w:szCs w:val="22"/>
        </w:rPr>
      </w:pPr>
      <w:r>
        <w:rPr>
          <w:sz w:val="22"/>
          <w:szCs w:val="22"/>
        </w:rPr>
        <w:t>Стандартный</w:t>
      </w:r>
      <w:r w:rsidRPr="004F5609">
        <w:rPr>
          <w:sz w:val="22"/>
          <w:szCs w:val="22"/>
        </w:rPr>
        <w:t xml:space="preserve"> </w:t>
      </w:r>
      <w:r>
        <w:rPr>
          <w:sz w:val="22"/>
          <w:szCs w:val="22"/>
        </w:rPr>
        <w:t>образец</w:t>
      </w:r>
      <w:r w:rsidRPr="004F5609">
        <w:rPr>
          <w:sz w:val="22"/>
          <w:szCs w:val="22"/>
        </w:rPr>
        <w:t xml:space="preserve"> </w:t>
      </w:r>
      <w:r>
        <w:rPr>
          <w:sz w:val="22"/>
          <w:szCs w:val="22"/>
        </w:rPr>
        <w:t>для</w:t>
      </w:r>
      <w:r w:rsidRPr="004F5609">
        <w:rPr>
          <w:sz w:val="22"/>
          <w:szCs w:val="22"/>
        </w:rPr>
        <w:t xml:space="preserve"> </w:t>
      </w:r>
      <w:r>
        <w:rPr>
          <w:sz w:val="22"/>
          <w:szCs w:val="22"/>
        </w:rPr>
        <w:t>настройки</w:t>
      </w:r>
      <w:r w:rsidRPr="004F5609">
        <w:rPr>
          <w:sz w:val="22"/>
          <w:szCs w:val="22"/>
        </w:rPr>
        <w:t xml:space="preserve"> </w:t>
      </w:r>
      <w:r>
        <w:rPr>
          <w:sz w:val="22"/>
          <w:szCs w:val="22"/>
        </w:rPr>
        <w:t>расстояния</w:t>
      </w:r>
      <w:r w:rsidRPr="004F5609">
        <w:rPr>
          <w:sz w:val="22"/>
          <w:szCs w:val="22"/>
        </w:rPr>
        <w:t xml:space="preserve">: </w:t>
      </w:r>
      <w:r>
        <w:rPr>
          <w:sz w:val="22"/>
          <w:szCs w:val="22"/>
        </w:rPr>
        <w:t xml:space="preserve">Стандартный образец для настройки расстояния может иметь любую конфигурацию, которая позволяет настроить инструмент таким образом, что он будет отображать минимальное расстояние, равное длине ниппеля плюс </w:t>
      </w:r>
      <w:smartTag w:uri="urn:schemas-microsoft-com:office:smarttags" w:element="metricconverter">
        <w:smartTagPr>
          <w:attr w:name="ProductID" w:val="1 дюйм"/>
        </w:smartTagPr>
        <w:r>
          <w:rPr>
            <w:sz w:val="22"/>
            <w:szCs w:val="22"/>
          </w:rPr>
          <w:t>1 дюйм</w:t>
        </w:r>
      </w:smartTag>
      <w:r>
        <w:rPr>
          <w:sz w:val="22"/>
          <w:szCs w:val="22"/>
        </w:rPr>
        <w:t xml:space="preserve">. </w:t>
      </w:r>
    </w:p>
    <w:p w:rsidR="006100CB" w:rsidRPr="004F5609" w:rsidRDefault="006100CB" w:rsidP="006100CB">
      <w:pPr>
        <w:ind w:left="709"/>
        <w:jc w:val="both"/>
        <w:rPr>
          <w:sz w:val="22"/>
          <w:szCs w:val="22"/>
        </w:rPr>
      </w:pPr>
    </w:p>
    <w:p w:rsidR="006100CB" w:rsidRPr="00D70DF0" w:rsidRDefault="006100CB" w:rsidP="006100CB">
      <w:pPr>
        <w:widowControl w:val="0"/>
        <w:numPr>
          <w:ilvl w:val="0"/>
          <w:numId w:val="84"/>
        </w:numPr>
        <w:autoSpaceDE w:val="0"/>
        <w:autoSpaceDN w:val="0"/>
        <w:adjustRightInd w:val="0"/>
        <w:ind w:left="709"/>
        <w:jc w:val="both"/>
        <w:rPr>
          <w:sz w:val="22"/>
          <w:szCs w:val="22"/>
        </w:rPr>
      </w:pPr>
      <w:r>
        <w:rPr>
          <w:sz w:val="22"/>
          <w:szCs w:val="22"/>
        </w:rPr>
        <w:t>Стандартный образец для настройки чувствительности</w:t>
      </w:r>
      <w:r w:rsidRPr="00D70DF0">
        <w:rPr>
          <w:sz w:val="22"/>
          <w:szCs w:val="22"/>
        </w:rPr>
        <w:t>:</w:t>
      </w:r>
    </w:p>
    <w:p w:rsidR="006100CB" w:rsidRDefault="006100CB" w:rsidP="006100CB">
      <w:pPr>
        <w:ind w:left="709"/>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Стандартный образец для настройки чувствительности должен быть представлен полным муфтовым соединением или трубой (или их частью) с минимальной толщиной стенки, равной </w:t>
      </w:r>
      <w:r w:rsidRPr="004F5609">
        <w:rPr>
          <w:sz w:val="22"/>
          <w:szCs w:val="22"/>
        </w:rPr>
        <w:t xml:space="preserve">1/2 </w:t>
      </w:r>
      <w:r>
        <w:rPr>
          <w:sz w:val="22"/>
          <w:szCs w:val="22"/>
        </w:rPr>
        <w:t>дюйма</w:t>
      </w:r>
      <w:r w:rsidRPr="004F5609">
        <w:rPr>
          <w:sz w:val="22"/>
          <w:szCs w:val="22"/>
        </w:rPr>
        <w:t xml:space="preserve">. </w:t>
      </w:r>
      <w:r>
        <w:rPr>
          <w:sz w:val="22"/>
          <w:szCs w:val="22"/>
        </w:rPr>
        <w:t xml:space="preserve">Образец должен быть, как минимум, на </w:t>
      </w:r>
      <w:smartTag w:uri="urn:schemas-microsoft-com:office:smarttags" w:element="metricconverter">
        <w:smartTagPr>
          <w:attr w:name="ProductID" w:val="1 дюйм"/>
        </w:smartTagPr>
        <w:r>
          <w:rPr>
            <w:sz w:val="22"/>
            <w:szCs w:val="22"/>
          </w:rPr>
          <w:t>1 дюйм</w:t>
        </w:r>
      </w:smartTag>
      <w:r>
        <w:rPr>
          <w:sz w:val="22"/>
          <w:szCs w:val="22"/>
        </w:rPr>
        <w:t xml:space="preserve"> длиннее ниппеля. </w:t>
      </w:r>
    </w:p>
    <w:p w:rsidR="006100CB" w:rsidRPr="00BD4EF7" w:rsidRDefault="006100CB" w:rsidP="006100CB">
      <w:pPr>
        <w:tabs>
          <w:tab w:val="left" w:pos="993"/>
        </w:tabs>
        <w:ind w:left="993"/>
        <w:jc w:val="both"/>
        <w:rPr>
          <w:sz w:val="22"/>
          <w:szCs w:val="22"/>
        </w:rPr>
      </w:pPr>
    </w:p>
    <w:p w:rsidR="006100CB" w:rsidRPr="00026CCF"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Стандартный</w:t>
      </w:r>
      <w:r w:rsidRPr="004F5609">
        <w:rPr>
          <w:sz w:val="22"/>
          <w:szCs w:val="22"/>
        </w:rPr>
        <w:t xml:space="preserve"> </w:t>
      </w:r>
      <w:r>
        <w:rPr>
          <w:sz w:val="22"/>
          <w:szCs w:val="22"/>
        </w:rPr>
        <w:t>образец</w:t>
      </w:r>
      <w:r w:rsidRPr="004F5609">
        <w:rPr>
          <w:sz w:val="22"/>
          <w:szCs w:val="22"/>
        </w:rPr>
        <w:t xml:space="preserve"> </w:t>
      </w:r>
      <w:r>
        <w:rPr>
          <w:sz w:val="22"/>
          <w:szCs w:val="22"/>
        </w:rPr>
        <w:t>для</w:t>
      </w:r>
      <w:r w:rsidRPr="004F5609">
        <w:rPr>
          <w:sz w:val="22"/>
          <w:szCs w:val="22"/>
        </w:rPr>
        <w:t xml:space="preserve"> </w:t>
      </w:r>
      <w:r>
        <w:rPr>
          <w:sz w:val="22"/>
          <w:szCs w:val="22"/>
        </w:rPr>
        <w:t>настройки</w:t>
      </w:r>
      <w:r w:rsidRPr="004F5609">
        <w:rPr>
          <w:sz w:val="22"/>
          <w:szCs w:val="22"/>
        </w:rPr>
        <w:t xml:space="preserve"> </w:t>
      </w:r>
      <w:r>
        <w:rPr>
          <w:sz w:val="22"/>
          <w:szCs w:val="22"/>
        </w:rPr>
        <w:t>чувствительности</w:t>
      </w:r>
      <w:r w:rsidRPr="004F5609">
        <w:rPr>
          <w:sz w:val="22"/>
          <w:szCs w:val="22"/>
        </w:rPr>
        <w:t xml:space="preserve"> </w:t>
      </w:r>
      <w:r>
        <w:rPr>
          <w:sz w:val="22"/>
          <w:szCs w:val="22"/>
        </w:rPr>
        <w:t>должен</w:t>
      </w:r>
      <w:r w:rsidRPr="004F5609">
        <w:rPr>
          <w:sz w:val="22"/>
          <w:szCs w:val="22"/>
        </w:rPr>
        <w:t xml:space="preserve"> </w:t>
      </w:r>
      <w:r>
        <w:rPr>
          <w:sz w:val="22"/>
          <w:szCs w:val="22"/>
        </w:rPr>
        <w:t>иметь</w:t>
      </w:r>
      <w:r w:rsidRPr="004F5609">
        <w:rPr>
          <w:sz w:val="22"/>
          <w:szCs w:val="22"/>
        </w:rPr>
        <w:t xml:space="preserve"> </w:t>
      </w:r>
      <w:r>
        <w:rPr>
          <w:sz w:val="22"/>
          <w:szCs w:val="22"/>
        </w:rPr>
        <w:t>поперечную надсечку. Надсечка</w:t>
      </w:r>
      <w:r w:rsidRPr="004F5609">
        <w:rPr>
          <w:sz w:val="22"/>
          <w:szCs w:val="22"/>
        </w:rPr>
        <w:t xml:space="preserve"> </w:t>
      </w:r>
      <w:r>
        <w:rPr>
          <w:sz w:val="22"/>
          <w:szCs w:val="22"/>
        </w:rPr>
        <w:t>должна</w:t>
      </w:r>
      <w:r w:rsidRPr="004F5609">
        <w:rPr>
          <w:sz w:val="22"/>
          <w:szCs w:val="22"/>
        </w:rPr>
        <w:t xml:space="preserve"> </w:t>
      </w:r>
      <w:r>
        <w:rPr>
          <w:sz w:val="22"/>
          <w:szCs w:val="22"/>
        </w:rPr>
        <w:t>быть</w:t>
      </w:r>
      <w:r w:rsidRPr="004F5609">
        <w:rPr>
          <w:sz w:val="22"/>
          <w:szCs w:val="22"/>
        </w:rPr>
        <w:t xml:space="preserve"> </w:t>
      </w:r>
      <w:r>
        <w:rPr>
          <w:sz w:val="22"/>
          <w:szCs w:val="22"/>
        </w:rPr>
        <w:t>расположена</w:t>
      </w:r>
      <w:r w:rsidRPr="004F5609">
        <w:rPr>
          <w:sz w:val="22"/>
          <w:szCs w:val="22"/>
        </w:rPr>
        <w:t xml:space="preserve"> </w:t>
      </w:r>
      <w:r>
        <w:rPr>
          <w:sz w:val="22"/>
          <w:szCs w:val="22"/>
        </w:rPr>
        <w:t>на</w:t>
      </w:r>
      <w:r w:rsidRPr="004F5609">
        <w:rPr>
          <w:sz w:val="22"/>
          <w:szCs w:val="22"/>
        </w:rPr>
        <w:t xml:space="preserve"> </w:t>
      </w:r>
      <w:r>
        <w:rPr>
          <w:sz w:val="22"/>
          <w:szCs w:val="22"/>
        </w:rPr>
        <w:t>расстоянии</w:t>
      </w:r>
      <w:r w:rsidRPr="004F5609">
        <w:rPr>
          <w:sz w:val="22"/>
          <w:szCs w:val="22"/>
        </w:rPr>
        <w:t xml:space="preserve">, </w:t>
      </w:r>
      <w:r>
        <w:rPr>
          <w:sz w:val="22"/>
          <w:szCs w:val="22"/>
        </w:rPr>
        <w:t>равном</w:t>
      </w:r>
      <w:r w:rsidRPr="004F5609">
        <w:rPr>
          <w:sz w:val="22"/>
          <w:szCs w:val="22"/>
        </w:rPr>
        <w:t xml:space="preserve"> </w:t>
      </w:r>
      <w:r>
        <w:rPr>
          <w:sz w:val="22"/>
          <w:szCs w:val="22"/>
        </w:rPr>
        <w:t>длине</w:t>
      </w:r>
      <w:r w:rsidRPr="004F5609">
        <w:rPr>
          <w:sz w:val="22"/>
          <w:szCs w:val="22"/>
        </w:rPr>
        <w:t xml:space="preserve"> </w:t>
      </w:r>
      <w:r>
        <w:rPr>
          <w:sz w:val="22"/>
          <w:szCs w:val="22"/>
        </w:rPr>
        <w:t>ниппеля</w:t>
      </w:r>
      <w:r w:rsidRPr="004F5609">
        <w:rPr>
          <w:sz w:val="22"/>
          <w:szCs w:val="22"/>
        </w:rPr>
        <w:t xml:space="preserve"> (+ 1/2 </w:t>
      </w:r>
      <w:r>
        <w:rPr>
          <w:sz w:val="22"/>
          <w:szCs w:val="22"/>
        </w:rPr>
        <w:t>дюйма</w:t>
      </w:r>
      <w:r w:rsidRPr="004F5609">
        <w:rPr>
          <w:sz w:val="22"/>
          <w:szCs w:val="22"/>
        </w:rPr>
        <w:t xml:space="preserve">, - </w:t>
      </w:r>
      <w:smartTag w:uri="urn:schemas-microsoft-com:office:smarttags" w:element="metricconverter">
        <w:smartTagPr>
          <w:attr w:name="ProductID" w:val="0 дюйма"/>
        </w:smartTagPr>
        <w:r w:rsidRPr="004F5609">
          <w:rPr>
            <w:sz w:val="22"/>
            <w:szCs w:val="22"/>
          </w:rPr>
          <w:t xml:space="preserve">0 </w:t>
        </w:r>
        <w:r>
          <w:rPr>
            <w:sz w:val="22"/>
            <w:szCs w:val="22"/>
          </w:rPr>
          <w:t>дюйма</w:t>
        </w:r>
      </w:smartTag>
      <w:r w:rsidRPr="004F5609">
        <w:rPr>
          <w:sz w:val="22"/>
          <w:szCs w:val="22"/>
        </w:rPr>
        <w:t>)</w:t>
      </w:r>
      <w:r>
        <w:rPr>
          <w:sz w:val="22"/>
          <w:szCs w:val="22"/>
        </w:rPr>
        <w:t xml:space="preserve">, от сканируемой поверхности. Если используется образец муфтового соединения, надсечка должна быть расположена на впадине резьбы на том же расстоянии. Параметры надсечки должны отвечать следующим требованиям: </w:t>
      </w:r>
    </w:p>
    <w:p w:rsidR="006100CB" w:rsidRDefault="006100CB" w:rsidP="006100CB">
      <w:pPr>
        <w:ind w:left="709"/>
        <w:jc w:val="both"/>
        <w:rPr>
          <w:sz w:val="22"/>
          <w:szCs w:val="22"/>
        </w:rPr>
      </w:pPr>
    </w:p>
    <w:p w:rsidR="006100CB" w:rsidRPr="00D70DF0" w:rsidRDefault="006100CB" w:rsidP="006100CB">
      <w:pPr>
        <w:ind w:left="1134"/>
        <w:jc w:val="both"/>
        <w:rPr>
          <w:sz w:val="22"/>
          <w:szCs w:val="22"/>
        </w:rPr>
      </w:pPr>
      <w:r>
        <w:rPr>
          <w:sz w:val="22"/>
          <w:szCs w:val="22"/>
        </w:rPr>
        <w:t xml:space="preserve">Глубина </w:t>
      </w:r>
      <w:r w:rsidRPr="00D70DF0">
        <w:rPr>
          <w:sz w:val="22"/>
          <w:szCs w:val="22"/>
        </w:rPr>
        <w:t xml:space="preserve">= </w:t>
      </w:r>
      <w:smartTag w:uri="urn:schemas-microsoft-com:office:smarttags" w:element="metricconverter">
        <w:smartTagPr>
          <w:attr w:name="ProductID" w:val="0.080 дюйма"/>
        </w:smartTagPr>
        <w:r w:rsidRPr="00D70DF0">
          <w:rPr>
            <w:sz w:val="22"/>
            <w:szCs w:val="22"/>
          </w:rPr>
          <w:t xml:space="preserve">0.080 </w:t>
        </w:r>
        <w:r>
          <w:rPr>
            <w:sz w:val="22"/>
            <w:szCs w:val="22"/>
          </w:rPr>
          <w:t>дюйма</w:t>
        </w:r>
      </w:smartTag>
      <w:r>
        <w:rPr>
          <w:sz w:val="22"/>
          <w:szCs w:val="22"/>
        </w:rPr>
        <w:t xml:space="preserve"> </w:t>
      </w:r>
      <w:r w:rsidRPr="00D70DF0">
        <w:rPr>
          <w:sz w:val="22"/>
          <w:szCs w:val="22"/>
        </w:rPr>
        <w:t>±</w:t>
      </w:r>
      <w:smartTag w:uri="urn:schemas-microsoft-com:office:smarttags" w:element="metricconverter">
        <w:smartTagPr>
          <w:attr w:name="ProductID" w:val="0.005 дюйма"/>
        </w:smartTagPr>
        <w:r w:rsidRPr="00D70DF0">
          <w:rPr>
            <w:sz w:val="22"/>
            <w:szCs w:val="22"/>
          </w:rPr>
          <w:t xml:space="preserve">0.005 </w:t>
        </w:r>
        <w:r>
          <w:rPr>
            <w:sz w:val="22"/>
            <w:szCs w:val="22"/>
          </w:rPr>
          <w:t>дюйма</w:t>
        </w:r>
      </w:smartTag>
    </w:p>
    <w:p w:rsidR="006100CB" w:rsidRPr="00D70DF0" w:rsidRDefault="006100CB" w:rsidP="006100CB">
      <w:pPr>
        <w:ind w:left="1134"/>
        <w:jc w:val="both"/>
        <w:rPr>
          <w:sz w:val="22"/>
          <w:szCs w:val="22"/>
        </w:rPr>
      </w:pPr>
      <w:r>
        <w:rPr>
          <w:sz w:val="22"/>
          <w:szCs w:val="22"/>
        </w:rPr>
        <w:t xml:space="preserve">Ширина </w:t>
      </w:r>
      <w:r w:rsidRPr="00D70DF0">
        <w:rPr>
          <w:sz w:val="22"/>
          <w:szCs w:val="22"/>
        </w:rPr>
        <w:t xml:space="preserve">= </w:t>
      </w:r>
      <w:smartTag w:uri="urn:schemas-microsoft-com:office:smarttags" w:element="metricconverter">
        <w:smartTagPr>
          <w:attr w:name="ProductID" w:val="0.040 дюйма"/>
        </w:smartTagPr>
        <w:r w:rsidRPr="00D70DF0">
          <w:rPr>
            <w:sz w:val="22"/>
            <w:szCs w:val="22"/>
          </w:rPr>
          <w:t xml:space="preserve">0.040 </w:t>
        </w:r>
        <w:r>
          <w:rPr>
            <w:sz w:val="22"/>
            <w:szCs w:val="22"/>
          </w:rPr>
          <w:t>дюйма</w:t>
        </w:r>
      </w:smartTag>
      <w:r>
        <w:rPr>
          <w:sz w:val="22"/>
          <w:szCs w:val="22"/>
        </w:rPr>
        <w:t xml:space="preserve"> максимум</w:t>
      </w:r>
      <w:r w:rsidRPr="00D70DF0">
        <w:rPr>
          <w:sz w:val="22"/>
          <w:szCs w:val="22"/>
        </w:rPr>
        <w:t>.</w:t>
      </w:r>
    </w:p>
    <w:p w:rsidR="006100CB" w:rsidRPr="00D70DF0" w:rsidRDefault="006100CB" w:rsidP="006100CB">
      <w:pPr>
        <w:ind w:left="1134"/>
        <w:jc w:val="both"/>
        <w:rPr>
          <w:sz w:val="22"/>
          <w:szCs w:val="22"/>
        </w:rPr>
      </w:pPr>
      <w:r>
        <w:rPr>
          <w:sz w:val="22"/>
          <w:szCs w:val="22"/>
        </w:rPr>
        <w:t xml:space="preserve">Длина </w:t>
      </w:r>
      <w:r w:rsidRPr="00D70DF0">
        <w:rPr>
          <w:sz w:val="22"/>
          <w:szCs w:val="22"/>
        </w:rPr>
        <w:t xml:space="preserve">= </w:t>
      </w:r>
      <w:smartTag w:uri="urn:schemas-microsoft-com:office:smarttags" w:element="metricconverter">
        <w:smartTagPr>
          <w:attr w:name="ProductID" w:val="0.500 дюйма"/>
        </w:smartTagPr>
        <w:r w:rsidRPr="00D70DF0">
          <w:rPr>
            <w:sz w:val="22"/>
            <w:szCs w:val="22"/>
          </w:rPr>
          <w:t xml:space="preserve">0.500 </w:t>
        </w:r>
        <w:r>
          <w:rPr>
            <w:sz w:val="22"/>
            <w:szCs w:val="22"/>
          </w:rPr>
          <w:t>дюйма</w:t>
        </w:r>
      </w:smartTag>
      <w:r>
        <w:rPr>
          <w:sz w:val="22"/>
          <w:szCs w:val="22"/>
        </w:rPr>
        <w:t xml:space="preserve"> </w:t>
      </w:r>
      <w:r w:rsidRPr="00D70DF0">
        <w:rPr>
          <w:sz w:val="22"/>
          <w:szCs w:val="22"/>
        </w:rPr>
        <w:t>+</w:t>
      </w:r>
      <w:smartTag w:uri="urn:schemas-microsoft-com:office:smarttags" w:element="metricconverter">
        <w:smartTagPr>
          <w:attr w:name="ProductID" w:val="0.500 дюйма"/>
        </w:smartTagPr>
        <w:r w:rsidRPr="00D70DF0">
          <w:rPr>
            <w:sz w:val="22"/>
            <w:szCs w:val="22"/>
          </w:rPr>
          <w:t xml:space="preserve">0.500 </w:t>
        </w:r>
        <w:r>
          <w:rPr>
            <w:sz w:val="22"/>
            <w:szCs w:val="22"/>
          </w:rPr>
          <w:t>дюйма</w:t>
        </w:r>
      </w:smartTag>
      <w:r w:rsidRPr="00D70DF0">
        <w:rPr>
          <w:sz w:val="22"/>
          <w:szCs w:val="22"/>
        </w:rPr>
        <w:t xml:space="preserve">, </w:t>
      </w:r>
      <w:smartTag w:uri="urn:schemas-microsoft-com:office:smarttags" w:element="metricconverter">
        <w:smartTagPr>
          <w:attr w:name="ProductID" w:val="-0.125 дюйма"/>
        </w:smartTagPr>
        <w:r w:rsidRPr="00D70DF0">
          <w:rPr>
            <w:sz w:val="22"/>
            <w:szCs w:val="22"/>
          </w:rPr>
          <w:t xml:space="preserve">-0.125 </w:t>
        </w:r>
        <w:r>
          <w:rPr>
            <w:sz w:val="22"/>
            <w:szCs w:val="22"/>
          </w:rPr>
          <w:t>дюйма</w:t>
        </w:r>
      </w:smartTag>
    </w:p>
    <w:p w:rsidR="006100CB" w:rsidRDefault="006100CB" w:rsidP="006100CB">
      <w:pPr>
        <w:ind w:left="709"/>
        <w:jc w:val="both"/>
        <w:rPr>
          <w:sz w:val="22"/>
          <w:szCs w:val="22"/>
        </w:rPr>
      </w:pPr>
    </w:p>
    <w:p w:rsidR="006100CB" w:rsidRPr="00D70DF0" w:rsidRDefault="006100CB" w:rsidP="006100CB">
      <w:pPr>
        <w:widowControl w:val="0"/>
        <w:numPr>
          <w:ilvl w:val="0"/>
          <w:numId w:val="84"/>
        </w:numPr>
        <w:autoSpaceDE w:val="0"/>
        <w:autoSpaceDN w:val="0"/>
        <w:adjustRightInd w:val="0"/>
        <w:ind w:left="709"/>
        <w:jc w:val="both"/>
        <w:rPr>
          <w:sz w:val="22"/>
          <w:szCs w:val="22"/>
        </w:rPr>
      </w:pPr>
      <w:r>
        <w:rPr>
          <w:sz w:val="22"/>
          <w:szCs w:val="22"/>
        </w:rPr>
        <w:t>Для удобства в использовании стандартные образцы для настройки расстояния и чувствительности можно объединить</w:t>
      </w:r>
      <w:r w:rsidRPr="00D70DF0">
        <w:rPr>
          <w:sz w:val="22"/>
          <w:szCs w:val="22"/>
        </w:rPr>
        <w:t>.</w:t>
      </w:r>
    </w:p>
    <w:p w:rsidR="006100CB" w:rsidRDefault="006100CB" w:rsidP="006100CB">
      <w:pPr>
        <w:ind w:left="709"/>
        <w:jc w:val="both"/>
        <w:rPr>
          <w:sz w:val="22"/>
          <w:szCs w:val="22"/>
        </w:rPr>
      </w:pPr>
    </w:p>
    <w:p w:rsidR="006100CB" w:rsidRPr="00537FA5" w:rsidRDefault="006100CB" w:rsidP="006100CB">
      <w:pPr>
        <w:widowControl w:val="0"/>
        <w:numPr>
          <w:ilvl w:val="0"/>
          <w:numId w:val="84"/>
        </w:numPr>
        <w:autoSpaceDE w:val="0"/>
        <w:autoSpaceDN w:val="0"/>
        <w:adjustRightInd w:val="0"/>
        <w:ind w:left="709"/>
        <w:jc w:val="both"/>
        <w:rPr>
          <w:sz w:val="22"/>
          <w:szCs w:val="22"/>
        </w:rPr>
      </w:pPr>
      <w:r>
        <w:rPr>
          <w:sz w:val="22"/>
          <w:szCs w:val="22"/>
        </w:rPr>
        <w:t>При</w:t>
      </w:r>
      <w:r w:rsidRPr="00537FA5">
        <w:rPr>
          <w:sz w:val="22"/>
          <w:szCs w:val="22"/>
        </w:rPr>
        <w:t xml:space="preserve"> </w:t>
      </w:r>
      <w:r>
        <w:rPr>
          <w:sz w:val="22"/>
          <w:szCs w:val="22"/>
        </w:rPr>
        <w:t>калибровке</w:t>
      </w:r>
      <w:r w:rsidRPr="00537FA5">
        <w:rPr>
          <w:sz w:val="22"/>
          <w:szCs w:val="22"/>
        </w:rPr>
        <w:t xml:space="preserve"> </w:t>
      </w:r>
      <w:r>
        <w:rPr>
          <w:sz w:val="22"/>
          <w:szCs w:val="22"/>
        </w:rPr>
        <w:t>и</w:t>
      </w:r>
      <w:r w:rsidRPr="00537FA5">
        <w:rPr>
          <w:sz w:val="22"/>
          <w:szCs w:val="22"/>
        </w:rPr>
        <w:t xml:space="preserve"> </w:t>
      </w:r>
      <w:r>
        <w:rPr>
          <w:sz w:val="22"/>
          <w:szCs w:val="22"/>
        </w:rPr>
        <w:t>сканировании</w:t>
      </w:r>
      <w:r w:rsidRPr="00537FA5">
        <w:rPr>
          <w:sz w:val="22"/>
          <w:szCs w:val="22"/>
        </w:rPr>
        <w:t xml:space="preserve"> </w:t>
      </w:r>
      <w:r>
        <w:rPr>
          <w:sz w:val="22"/>
          <w:szCs w:val="22"/>
        </w:rPr>
        <w:t>необходимо</w:t>
      </w:r>
      <w:r w:rsidRPr="00537FA5">
        <w:rPr>
          <w:sz w:val="22"/>
          <w:szCs w:val="22"/>
        </w:rPr>
        <w:t xml:space="preserve"> </w:t>
      </w:r>
      <w:r>
        <w:rPr>
          <w:sz w:val="22"/>
          <w:szCs w:val="22"/>
        </w:rPr>
        <w:t>отключить</w:t>
      </w:r>
      <w:r w:rsidRPr="00537FA5">
        <w:rPr>
          <w:sz w:val="22"/>
          <w:szCs w:val="22"/>
        </w:rPr>
        <w:t xml:space="preserve"> </w:t>
      </w:r>
      <w:r>
        <w:rPr>
          <w:sz w:val="22"/>
          <w:szCs w:val="22"/>
        </w:rPr>
        <w:t>функции</w:t>
      </w:r>
      <w:r w:rsidRPr="00537FA5">
        <w:rPr>
          <w:sz w:val="22"/>
          <w:szCs w:val="22"/>
        </w:rPr>
        <w:t xml:space="preserve"> </w:t>
      </w:r>
      <w:r>
        <w:rPr>
          <w:sz w:val="22"/>
          <w:szCs w:val="22"/>
        </w:rPr>
        <w:t>контроля</w:t>
      </w:r>
      <w:r w:rsidRPr="00537FA5">
        <w:rPr>
          <w:sz w:val="22"/>
          <w:szCs w:val="22"/>
        </w:rPr>
        <w:t xml:space="preserve"> </w:t>
      </w:r>
      <w:r>
        <w:rPr>
          <w:sz w:val="22"/>
          <w:szCs w:val="22"/>
        </w:rPr>
        <w:t>отбраковки</w:t>
      </w:r>
      <w:r w:rsidRPr="00537FA5">
        <w:rPr>
          <w:sz w:val="22"/>
          <w:szCs w:val="22"/>
        </w:rPr>
        <w:t xml:space="preserve"> </w:t>
      </w:r>
      <w:r>
        <w:rPr>
          <w:sz w:val="22"/>
          <w:szCs w:val="22"/>
        </w:rPr>
        <w:t>и</w:t>
      </w:r>
      <w:r w:rsidRPr="00537FA5">
        <w:rPr>
          <w:sz w:val="22"/>
          <w:szCs w:val="22"/>
        </w:rPr>
        <w:t xml:space="preserve"> </w:t>
      </w:r>
      <w:r>
        <w:rPr>
          <w:sz w:val="22"/>
          <w:szCs w:val="22"/>
        </w:rPr>
        <w:t>коррекции</w:t>
      </w:r>
      <w:r w:rsidRPr="00537FA5">
        <w:rPr>
          <w:sz w:val="22"/>
          <w:szCs w:val="22"/>
        </w:rPr>
        <w:t xml:space="preserve"> </w:t>
      </w:r>
      <w:r>
        <w:rPr>
          <w:sz w:val="22"/>
          <w:szCs w:val="22"/>
        </w:rPr>
        <w:t xml:space="preserve">расстояния / амплитуды </w:t>
      </w:r>
      <w:r w:rsidRPr="00537FA5">
        <w:rPr>
          <w:sz w:val="22"/>
          <w:szCs w:val="22"/>
        </w:rPr>
        <w:t>(</w:t>
      </w:r>
      <w:r w:rsidRPr="00537FA5">
        <w:rPr>
          <w:sz w:val="22"/>
          <w:szCs w:val="22"/>
          <w:lang w:val="en-US"/>
        </w:rPr>
        <w:t>DAC</w:t>
      </w:r>
      <w:r w:rsidRPr="00537FA5">
        <w:rPr>
          <w:sz w:val="22"/>
          <w:szCs w:val="22"/>
        </w:rPr>
        <w:t>).</w:t>
      </w:r>
    </w:p>
    <w:p w:rsidR="006100CB" w:rsidRPr="00537FA5" w:rsidRDefault="006100CB" w:rsidP="006100CB">
      <w:pPr>
        <w:ind w:left="709"/>
        <w:jc w:val="both"/>
        <w:rPr>
          <w:sz w:val="22"/>
          <w:szCs w:val="22"/>
        </w:rPr>
      </w:pPr>
    </w:p>
    <w:p w:rsidR="006100CB" w:rsidRPr="00BD4EF7" w:rsidRDefault="006100CB" w:rsidP="006100CB">
      <w:pPr>
        <w:widowControl w:val="0"/>
        <w:numPr>
          <w:ilvl w:val="0"/>
          <w:numId w:val="84"/>
        </w:numPr>
        <w:autoSpaceDE w:val="0"/>
        <w:autoSpaceDN w:val="0"/>
        <w:adjustRightInd w:val="0"/>
        <w:ind w:left="709"/>
        <w:jc w:val="both"/>
        <w:rPr>
          <w:sz w:val="22"/>
          <w:szCs w:val="22"/>
        </w:rPr>
      </w:pPr>
      <w:r>
        <w:rPr>
          <w:sz w:val="22"/>
          <w:szCs w:val="22"/>
        </w:rPr>
        <w:t>Настройка</w:t>
      </w:r>
      <w:r w:rsidRPr="00537FA5">
        <w:rPr>
          <w:sz w:val="22"/>
          <w:szCs w:val="22"/>
        </w:rPr>
        <w:t xml:space="preserve"> </w:t>
      </w:r>
      <w:r>
        <w:rPr>
          <w:sz w:val="22"/>
          <w:szCs w:val="22"/>
        </w:rPr>
        <w:t>расстояния</w:t>
      </w:r>
      <w:r w:rsidRPr="00537FA5">
        <w:rPr>
          <w:sz w:val="22"/>
          <w:szCs w:val="22"/>
        </w:rPr>
        <w:t xml:space="preserve">: </w:t>
      </w:r>
      <w:r>
        <w:rPr>
          <w:sz w:val="22"/>
          <w:szCs w:val="22"/>
        </w:rPr>
        <w:t>Дисплей</w:t>
      </w:r>
      <w:r w:rsidRPr="00537FA5">
        <w:rPr>
          <w:sz w:val="22"/>
          <w:szCs w:val="22"/>
        </w:rPr>
        <w:t xml:space="preserve"> </w:t>
      </w:r>
      <w:r>
        <w:rPr>
          <w:sz w:val="22"/>
          <w:szCs w:val="22"/>
        </w:rPr>
        <w:t>с</w:t>
      </w:r>
      <w:r w:rsidRPr="00537FA5">
        <w:rPr>
          <w:sz w:val="22"/>
          <w:szCs w:val="22"/>
        </w:rPr>
        <w:t xml:space="preserve"> </w:t>
      </w:r>
      <w:r>
        <w:rPr>
          <w:sz w:val="22"/>
          <w:szCs w:val="22"/>
        </w:rPr>
        <w:t>индикацией</w:t>
      </w:r>
      <w:r w:rsidRPr="00537FA5">
        <w:rPr>
          <w:sz w:val="22"/>
          <w:szCs w:val="22"/>
        </w:rPr>
        <w:t xml:space="preserve"> </w:t>
      </w:r>
      <w:r>
        <w:rPr>
          <w:sz w:val="22"/>
          <w:szCs w:val="22"/>
        </w:rPr>
        <w:t>А</w:t>
      </w:r>
      <w:r w:rsidRPr="00537FA5">
        <w:rPr>
          <w:sz w:val="22"/>
          <w:szCs w:val="22"/>
        </w:rPr>
        <w:t>-</w:t>
      </w:r>
      <w:r>
        <w:rPr>
          <w:sz w:val="22"/>
          <w:szCs w:val="22"/>
        </w:rPr>
        <w:t>типа</w:t>
      </w:r>
      <w:r w:rsidRPr="00537FA5">
        <w:rPr>
          <w:sz w:val="22"/>
          <w:szCs w:val="22"/>
        </w:rPr>
        <w:t xml:space="preserve"> </w:t>
      </w:r>
      <w:r>
        <w:rPr>
          <w:sz w:val="22"/>
          <w:szCs w:val="22"/>
        </w:rPr>
        <w:t>настраивается</w:t>
      </w:r>
      <w:r w:rsidRPr="00537FA5">
        <w:rPr>
          <w:sz w:val="22"/>
          <w:szCs w:val="22"/>
        </w:rPr>
        <w:t xml:space="preserve"> </w:t>
      </w:r>
      <w:r>
        <w:rPr>
          <w:sz w:val="22"/>
          <w:szCs w:val="22"/>
        </w:rPr>
        <w:t>таким</w:t>
      </w:r>
      <w:r w:rsidRPr="00537FA5">
        <w:rPr>
          <w:sz w:val="22"/>
          <w:szCs w:val="22"/>
        </w:rPr>
        <w:t xml:space="preserve"> </w:t>
      </w:r>
      <w:r>
        <w:rPr>
          <w:sz w:val="22"/>
          <w:szCs w:val="22"/>
        </w:rPr>
        <w:t>образом</w:t>
      </w:r>
      <w:r w:rsidRPr="00537FA5">
        <w:rPr>
          <w:sz w:val="22"/>
          <w:szCs w:val="22"/>
        </w:rPr>
        <w:t xml:space="preserve">, </w:t>
      </w:r>
      <w:r>
        <w:rPr>
          <w:sz w:val="22"/>
          <w:szCs w:val="22"/>
        </w:rPr>
        <w:t>чтобы</w:t>
      </w:r>
      <w:r w:rsidRPr="00537FA5">
        <w:rPr>
          <w:sz w:val="22"/>
          <w:szCs w:val="22"/>
        </w:rPr>
        <w:t xml:space="preserve"> </w:t>
      </w:r>
      <w:r>
        <w:rPr>
          <w:sz w:val="22"/>
          <w:szCs w:val="22"/>
        </w:rPr>
        <w:t xml:space="preserve">на горизонтальной линии было отображено расстояние, равное длине ниппеля плюс </w:t>
      </w:r>
      <w:smartTag w:uri="urn:schemas-microsoft-com:office:smarttags" w:element="metricconverter">
        <w:smartTagPr>
          <w:attr w:name="ProductID" w:val="1 дюйм"/>
        </w:smartTagPr>
        <w:r>
          <w:rPr>
            <w:sz w:val="22"/>
            <w:szCs w:val="22"/>
          </w:rPr>
          <w:t>1 дюйм</w:t>
        </w:r>
      </w:smartTag>
      <w:r>
        <w:rPr>
          <w:sz w:val="22"/>
          <w:szCs w:val="22"/>
        </w:rPr>
        <w:t xml:space="preserve"> минимум, плюс </w:t>
      </w:r>
      <w:smartTag w:uri="urn:schemas-microsoft-com:office:smarttags" w:element="metricconverter">
        <w:smartTagPr>
          <w:attr w:name="ProductID" w:val="3 дюйма"/>
        </w:smartTagPr>
        <w:r>
          <w:rPr>
            <w:sz w:val="22"/>
            <w:szCs w:val="22"/>
          </w:rPr>
          <w:t>3 дюйма</w:t>
        </w:r>
      </w:smartTag>
      <w:r>
        <w:rPr>
          <w:sz w:val="22"/>
          <w:szCs w:val="22"/>
        </w:rPr>
        <w:t xml:space="preserve"> максимум.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4"/>
        </w:numPr>
        <w:autoSpaceDE w:val="0"/>
        <w:autoSpaceDN w:val="0"/>
        <w:adjustRightInd w:val="0"/>
        <w:ind w:left="709"/>
        <w:jc w:val="both"/>
        <w:rPr>
          <w:sz w:val="22"/>
          <w:szCs w:val="22"/>
        </w:rPr>
      </w:pPr>
      <w:r>
        <w:rPr>
          <w:sz w:val="22"/>
          <w:szCs w:val="22"/>
        </w:rPr>
        <w:t>Настройка</w:t>
      </w:r>
      <w:r w:rsidRPr="00330B0B">
        <w:rPr>
          <w:sz w:val="22"/>
          <w:szCs w:val="22"/>
        </w:rPr>
        <w:t xml:space="preserve"> </w:t>
      </w:r>
      <w:r>
        <w:rPr>
          <w:sz w:val="22"/>
          <w:szCs w:val="22"/>
        </w:rPr>
        <w:t>чувствительности</w:t>
      </w:r>
      <w:r w:rsidRPr="00330B0B">
        <w:rPr>
          <w:sz w:val="22"/>
          <w:szCs w:val="22"/>
        </w:rPr>
        <w:t xml:space="preserve">: </w:t>
      </w:r>
      <w:r>
        <w:rPr>
          <w:sz w:val="22"/>
          <w:szCs w:val="22"/>
        </w:rPr>
        <w:t>Амплитуда</w:t>
      </w:r>
      <w:r w:rsidRPr="00330B0B">
        <w:rPr>
          <w:sz w:val="22"/>
          <w:szCs w:val="22"/>
        </w:rPr>
        <w:t xml:space="preserve"> </w:t>
      </w:r>
      <w:r>
        <w:rPr>
          <w:sz w:val="22"/>
          <w:szCs w:val="22"/>
        </w:rPr>
        <w:t>сигнала</w:t>
      </w:r>
      <w:r w:rsidRPr="00330B0B">
        <w:rPr>
          <w:sz w:val="22"/>
          <w:szCs w:val="22"/>
        </w:rPr>
        <w:t xml:space="preserve">, </w:t>
      </w:r>
      <w:r>
        <w:rPr>
          <w:sz w:val="22"/>
          <w:szCs w:val="22"/>
        </w:rPr>
        <w:t>полученного</w:t>
      </w:r>
      <w:r w:rsidRPr="00330B0B">
        <w:rPr>
          <w:sz w:val="22"/>
          <w:szCs w:val="22"/>
        </w:rPr>
        <w:t xml:space="preserve"> </w:t>
      </w:r>
      <w:r>
        <w:rPr>
          <w:sz w:val="22"/>
          <w:szCs w:val="22"/>
        </w:rPr>
        <w:t>при</w:t>
      </w:r>
      <w:r w:rsidRPr="00330B0B">
        <w:rPr>
          <w:sz w:val="22"/>
          <w:szCs w:val="22"/>
        </w:rPr>
        <w:t xml:space="preserve"> </w:t>
      </w:r>
      <w:r>
        <w:rPr>
          <w:sz w:val="22"/>
          <w:szCs w:val="22"/>
        </w:rPr>
        <w:t>сканировании</w:t>
      </w:r>
      <w:r w:rsidRPr="00330B0B">
        <w:rPr>
          <w:sz w:val="22"/>
          <w:szCs w:val="22"/>
        </w:rPr>
        <w:t xml:space="preserve"> </w:t>
      </w:r>
      <w:r>
        <w:rPr>
          <w:sz w:val="22"/>
          <w:szCs w:val="22"/>
        </w:rPr>
        <w:t>надсечки</w:t>
      </w:r>
      <w:r w:rsidRPr="00330B0B">
        <w:rPr>
          <w:sz w:val="22"/>
          <w:szCs w:val="22"/>
        </w:rPr>
        <w:t xml:space="preserve">, </w:t>
      </w:r>
      <w:r>
        <w:rPr>
          <w:sz w:val="22"/>
          <w:szCs w:val="22"/>
        </w:rPr>
        <w:t>устанавливается</w:t>
      </w:r>
      <w:r w:rsidRPr="00330B0B">
        <w:rPr>
          <w:sz w:val="22"/>
          <w:szCs w:val="22"/>
        </w:rPr>
        <w:t xml:space="preserve">, </w:t>
      </w:r>
      <w:r>
        <w:rPr>
          <w:sz w:val="22"/>
          <w:szCs w:val="22"/>
        </w:rPr>
        <w:t>как</w:t>
      </w:r>
      <w:r w:rsidRPr="00330B0B">
        <w:rPr>
          <w:sz w:val="22"/>
          <w:szCs w:val="22"/>
        </w:rPr>
        <w:t xml:space="preserve"> </w:t>
      </w:r>
      <w:r>
        <w:rPr>
          <w:sz w:val="22"/>
          <w:szCs w:val="22"/>
        </w:rPr>
        <w:t>минимум</w:t>
      </w:r>
      <w:r w:rsidRPr="00330B0B">
        <w:rPr>
          <w:sz w:val="22"/>
          <w:szCs w:val="22"/>
        </w:rPr>
        <w:t xml:space="preserve">, </w:t>
      </w:r>
      <w:r>
        <w:rPr>
          <w:sz w:val="22"/>
          <w:szCs w:val="22"/>
        </w:rPr>
        <w:t>на</w:t>
      </w:r>
      <w:r w:rsidRPr="00330B0B">
        <w:rPr>
          <w:sz w:val="22"/>
          <w:szCs w:val="22"/>
        </w:rPr>
        <w:t xml:space="preserve"> 80% </w:t>
      </w:r>
      <w:r>
        <w:rPr>
          <w:sz w:val="22"/>
          <w:szCs w:val="22"/>
        </w:rPr>
        <w:t xml:space="preserve">от полной высоты экрана </w:t>
      </w:r>
      <w:r w:rsidRPr="00330B0B">
        <w:rPr>
          <w:sz w:val="22"/>
          <w:szCs w:val="22"/>
        </w:rPr>
        <w:t>(</w:t>
      </w:r>
      <w:r w:rsidRPr="00537FA5">
        <w:rPr>
          <w:sz w:val="22"/>
          <w:szCs w:val="22"/>
          <w:lang w:val="en-US"/>
        </w:rPr>
        <w:t>FSH</w:t>
      </w:r>
      <w:r w:rsidRPr="00330B0B">
        <w:rPr>
          <w:sz w:val="22"/>
          <w:szCs w:val="22"/>
        </w:rPr>
        <w:t xml:space="preserve">) </w:t>
      </w:r>
      <w:r>
        <w:rPr>
          <w:sz w:val="22"/>
          <w:szCs w:val="22"/>
        </w:rPr>
        <w:t xml:space="preserve">при минимальном отношении «сигнал-шум» </w:t>
      </w:r>
      <w:r w:rsidRPr="00330B0B">
        <w:rPr>
          <w:sz w:val="22"/>
          <w:szCs w:val="22"/>
        </w:rPr>
        <w:t xml:space="preserve">3 </w:t>
      </w:r>
      <w:r>
        <w:rPr>
          <w:sz w:val="22"/>
          <w:szCs w:val="22"/>
        </w:rPr>
        <w:t xml:space="preserve">к </w:t>
      </w:r>
      <w:r w:rsidRPr="00330B0B">
        <w:rPr>
          <w:sz w:val="22"/>
          <w:szCs w:val="22"/>
        </w:rPr>
        <w:t xml:space="preserve">1. </w:t>
      </w:r>
      <w:r>
        <w:rPr>
          <w:sz w:val="22"/>
          <w:szCs w:val="22"/>
        </w:rPr>
        <w:t>Такая</w:t>
      </w:r>
      <w:r w:rsidRPr="00330B0B">
        <w:rPr>
          <w:sz w:val="22"/>
          <w:szCs w:val="22"/>
        </w:rPr>
        <w:t xml:space="preserve"> </w:t>
      </w:r>
      <w:r>
        <w:rPr>
          <w:sz w:val="22"/>
          <w:szCs w:val="22"/>
        </w:rPr>
        <w:t>амплитуда</w:t>
      </w:r>
      <w:r w:rsidRPr="00330B0B">
        <w:rPr>
          <w:sz w:val="22"/>
          <w:szCs w:val="22"/>
        </w:rPr>
        <w:t xml:space="preserve"> </w:t>
      </w:r>
      <w:r>
        <w:rPr>
          <w:sz w:val="22"/>
          <w:szCs w:val="22"/>
        </w:rPr>
        <w:t>сигнала</w:t>
      </w:r>
      <w:r w:rsidRPr="00330B0B">
        <w:rPr>
          <w:sz w:val="22"/>
          <w:szCs w:val="22"/>
        </w:rPr>
        <w:t xml:space="preserve"> </w:t>
      </w:r>
      <w:r>
        <w:rPr>
          <w:sz w:val="22"/>
          <w:szCs w:val="22"/>
        </w:rPr>
        <w:t>будет</w:t>
      </w:r>
      <w:r w:rsidRPr="00330B0B">
        <w:rPr>
          <w:sz w:val="22"/>
          <w:szCs w:val="22"/>
        </w:rPr>
        <w:t xml:space="preserve"> </w:t>
      </w:r>
      <w:r>
        <w:rPr>
          <w:sz w:val="22"/>
          <w:szCs w:val="22"/>
        </w:rPr>
        <w:t>в</w:t>
      </w:r>
      <w:r w:rsidRPr="00330B0B">
        <w:rPr>
          <w:sz w:val="22"/>
          <w:szCs w:val="22"/>
        </w:rPr>
        <w:t xml:space="preserve"> </w:t>
      </w:r>
      <w:r>
        <w:rPr>
          <w:sz w:val="22"/>
          <w:szCs w:val="22"/>
        </w:rPr>
        <w:t>дальнейшем</w:t>
      </w:r>
      <w:r w:rsidRPr="00330B0B">
        <w:rPr>
          <w:sz w:val="22"/>
          <w:szCs w:val="22"/>
        </w:rPr>
        <w:t xml:space="preserve"> </w:t>
      </w:r>
      <w:r>
        <w:rPr>
          <w:sz w:val="22"/>
          <w:szCs w:val="22"/>
        </w:rPr>
        <w:t xml:space="preserve">использоваться в качестве стандартного уровня. </w:t>
      </w:r>
    </w:p>
    <w:p w:rsidR="006100CB" w:rsidRPr="00BD4EF7" w:rsidRDefault="006100CB" w:rsidP="006100CB">
      <w:pPr>
        <w:ind w:left="709"/>
        <w:jc w:val="both"/>
        <w:rPr>
          <w:sz w:val="22"/>
          <w:szCs w:val="22"/>
        </w:rPr>
      </w:pPr>
    </w:p>
    <w:p w:rsidR="006100CB" w:rsidRDefault="006100CB" w:rsidP="006100CB">
      <w:pPr>
        <w:widowControl w:val="0"/>
        <w:numPr>
          <w:ilvl w:val="0"/>
          <w:numId w:val="84"/>
        </w:numPr>
        <w:autoSpaceDE w:val="0"/>
        <w:autoSpaceDN w:val="0"/>
        <w:adjustRightInd w:val="0"/>
        <w:ind w:left="709"/>
        <w:jc w:val="both"/>
        <w:rPr>
          <w:sz w:val="22"/>
          <w:szCs w:val="22"/>
        </w:rPr>
      </w:pPr>
      <w:r>
        <w:rPr>
          <w:sz w:val="22"/>
          <w:szCs w:val="22"/>
        </w:rPr>
        <w:t>Калибровка прибора в полевых условиях проводится</w:t>
      </w:r>
      <w:r w:rsidRPr="00A16DA1">
        <w:rPr>
          <w:sz w:val="22"/>
          <w:szCs w:val="22"/>
        </w:rPr>
        <w:t>:</w:t>
      </w:r>
    </w:p>
    <w:p w:rsidR="006100CB" w:rsidRPr="00A16DA1"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В</w:t>
      </w:r>
      <w:r w:rsidRPr="00D60618">
        <w:rPr>
          <w:sz w:val="22"/>
          <w:szCs w:val="22"/>
          <w:lang w:val="en-US"/>
        </w:rPr>
        <w:t xml:space="preserve"> </w:t>
      </w:r>
      <w:proofErr w:type="gramStart"/>
      <w:r>
        <w:rPr>
          <w:sz w:val="22"/>
          <w:szCs w:val="22"/>
        </w:rPr>
        <w:t>начале</w:t>
      </w:r>
      <w:proofErr w:type="gramEnd"/>
      <w:r w:rsidRPr="00D60618">
        <w:rPr>
          <w:sz w:val="22"/>
          <w:szCs w:val="22"/>
          <w:lang w:val="en-US"/>
        </w:rPr>
        <w:t xml:space="preserve"> </w:t>
      </w:r>
      <w:r>
        <w:rPr>
          <w:sz w:val="22"/>
          <w:szCs w:val="22"/>
        </w:rPr>
        <w:t>каждой</w:t>
      </w:r>
      <w:r w:rsidRPr="00D60618">
        <w:rPr>
          <w:sz w:val="22"/>
          <w:szCs w:val="22"/>
          <w:lang w:val="en-US"/>
        </w:rPr>
        <w:t xml:space="preserve"> </w:t>
      </w:r>
      <w:r>
        <w:rPr>
          <w:sz w:val="22"/>
          <w:szCs w:val="22"/>
        </w:rPr>
        <w:t>инспекции</w:t>
      </w:r>
      <w:r w:rsidRPr="0040026B">
        <w:rPr>
          <w:sz w:val="22"/>
          <w:szCs w:val="22"/>
          <w:lang w:val="en-US"/>
        </w:rPr>
        <w:t>.</w:t>
      </w:r>
    </w:p>
    <w:p w:rsidR="006100CB" w:rsidRPr="00D6061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 контроля каждого 25 соединения</w:t>
      </w:r>
      <w:r w:rsidRPr="00D60618">
        <w:rPr>
          <w:sz w:val="22"/>
          <w:szCs w:val="22"/>
        </w:rPr>
        <w:t>.</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Каждый раз при включении инструмента.</w:t>
      </w:r>
    </w:p>
    <w:p w:rsidR="006100CB" w:rsidRPr="000564C9"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При вероятном повреждении прибора или излучателя. </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При замене излучателя, кабеля, подлежащего инспекции материала и при смене оператора. </w:t>
      </w:r>
    </w:p>
    <w:p w:rsidR="006100C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Когда точность последней калибровки ставится под вопрос.</w:t>
      </w:r>
    </w:p>
    <w:p w:rsidR="006100CB" w:rsidRPr="0092204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w:t>
      </w:r>
      <w:r w:rsidRPr="00922044">
        <w:rPr>
          <w:sz w:val="22"/>
          <w:szCs w:val="22"/>
        </w:rPr>
        <w:t xml:space="preserve"> </w:t>
      </w:r>
      <w:r>
        <w:rPr>
          <w:sz w:val="22"/>
          <w:szCs w:val="22"/>
        </w:rPr>
        <w:t>завершении</w:t>
      </w:r>
      <w:r w:rsidRPr="00922044">
        <w:rPr>
          <w:sz w:val="22"/>
          <w:szCs w:val="22"/>
        </w:rPr>
        <w:t xml:space="preserve"> </w:t>
      </w:r>
      <w:r>
        <w:rPr>
          <w:sz w:val="22"/>
          <w:szCs w:val="22"/>
        </w:rPr>
        <w:t>инспекции</w:t>
      </w:r>
      <w:r w:rsidRPr="00922044">
        <w:rPr>
          <w:sz w:val="22"/>
          <w:szCs w:val="22"/>
        </w:rPr>
        <w:t xml:space="preserve">. </w:t>
      </w:r>
    </w:p>
    <w:p w:rsidR="006100CB" w:rsidRPr="00330B0B" w:rsidRDefault="006100CB" w:rsidP="006100CB">
      <w:pPr>
        <w:jc w:val="both"/>
        <w:rPr>
          <w:sz w:val="22"/>
          <w:szCs w:val="22"/>
        </w:rPr>
      </w:pPr>
    </w:p>
    <w:p w:rsidR="006100CB" w:rsidRDefault="006100CB" w:rsidP="006100CB">
      <w:pPr>
        <w:widowControl w:val="0"/>
        <w:numPr>
          <w:ilvl w:val="0"/>
          <w:numId w:val="84"/>
        </w:numPr>
        <w:autoSpaceDE w:val="0"/>
        <w:autoSpaceDN w:val="0"/>
        <w:adjustRightInd w:val="0"/>
        <w:ind w:left="709"/>
        <w:jc w:val="both"/>
        <w:rPr>
          <w:sz w:val="22"/>
          <w:szCs w:val="22"/>
        </w:rPr>
      </w:pPr>
      <w:r>
        <w:rPr>
          <w:sz w:val="22"/>
          <w:szCs w:val="22"/>
        </w:rPr>
        <w:t>Все</w:t>
      </w:r>
      <w:r w:rsidRPr="00512320">
        <w:rPr>
          <w:sz w:val="22"/>
          <w:szCs w:val="22"/>
        </w:rPr>
        <w:t xml:space="preserve"> </w:t>
      </w:r>
      <w:r>
        <w:rPr>
          <w:sz w:val="22"/>
          <w:szCs w:val="22"/>
        </w:rPr>
        <w:t>трубы</w:t>
      </w:r>
      <w:r w:rsidRPr="00512320">
        <w:rPr>
          <w:sz w:val="22"/>
          <w:szCs w:val="22"/>
        </w:rPr>
        <w:t xml:space="preserve">, </w:t>
      </w:r>
      <w:r>
        <w:rPr>
          <w:sz w:val="22"/>
          <w:szCs w:val="22"/>
        </w:rPr>
        <w:t>проконтролированные</w:t>
      </w:r>
      <w:r w:rsidRPr="00512320">
        <w:rPr>
          <w:sz w:val="22"/>
          <w:szCs w:val="22"/>
        </w:rPr>
        <w:t xml:space="preserve"> </w:t>
      </w:r>
      <w:r>
        <w:rPr>
          <w:sz w:val="22"/>
          <w:szCs w:val="22"/>
        </w:rPr>
        <w:t>с</w:t>
      </w:r>
      <w:r w:rsidRPr="00512320">
        <w:rPr>
          <w:sz w:val="22"/>
          <w:szCs w:val="22"/>
        </w:rPr>
        <w:t xml:space="preserve"> </w:t>
      </w:r>
      <w:r>
        <w:rPr>
          <w:sz w:val="22"/>
          <w:szCs w:val="22"/>
        </w:rPr>
        <w:t>момента</w:t>
      </w:r>
      <w:r w:rsidRPr="00512320">
        <w:rPr>
          <w:sz w:val="22"/>
          <w:szCs w:val="22"/>
        </w:rPr>
        <w:t xml:space="preserve"> </w:t>
      </w:r>
      <w:r>
        <w:rPr>
          <w:sz w:val="22"/>
          <w:szCs w:val="22"/>
        </w:rPr>
        <w:t>последней</w:t>
      </w:r>
      <w:r w:rsidRPr="00512320">
        <w:rPr>
          <w:sz w:val="22"/>
          <w:szCs w:val="22"/>
        </w:rPr>
        <w:t xml:space="preserve"> </w:t>
      </w:r>
      <w:r>
        <w:rPr>
          <w:sz w:val="22"/>
          <w:szCs w:val="22"/>
        </w:rPr>
        <w:t>действительной</w:t>
      </w:r>
      <w:r w:rsidRPr="00512320">
        <w:rPr>
          <w:sz w:val="22"/>
          <w:szCs w:val="22"/>
        </w:rPr>
        <w:t xml:space="preserve"> </w:t>
      </w:r>
      <w:r>
        <w:rPr>
          <w:sz w:val="22"/>
          <w:szCs w:val="22"/>
        </w:rPr>
        <w:t>калибровки</w:t>
      </w:r>
      <w:r w:rsidRPr="00512320">
        <w:rPr>
          <w:sz w:val="22"/>
          <w:szCs w:val="22"/>
        </w:rPr>
        <w:t xml:space="preserve">, </w:t>
      </w:r>
      <w:r>
        <w:rPr>
          <w:sz w:val="22"/>
          <w:szCs w:val="22"/>
        </w:rPr>
        <w:t>должны</w:t>
      </w:r>
      <w:r w:rsidRPr="00512320">
        <w:rPr>
          <w:sz w:val="22"/>
          <w:szCs w:val="22"/>
        </w:rPr>
        <w:t xml:space="preserve"> </w:t>
      </w:r>
      <w:r>
        <w:rPr>
          <w:sz w:val="22"/>
          <w:szCs w:val="22"/>
        </w:rPr>
        <w:t>быть</w:t>
      </w:r>
      <w:r w:rsidRPr="00512320">
        <w:rPr>
          <w:sz w:val="22"/>
          <w:szCs w:val="22"/>
        </w:rPr>
        <w:t xml:space="preserve"> </w:t>
      </w:r>
      <w:r>
        <w:rPr>
          <w:sz w:val="22"/>
          <w:szCs w:val="22"/>
        </w:rPr>
        <w:t>проверены</w:t>
      </w:r>
      <w:r w:rsidRPr="00512320">
        <w:rPr>
          <w:sz w:val="22"/>
          <w:szCs w:val="22"/>
        </w:rPr>
        <w:t xml:space="preserve"> </w:t>
      </w:r>
      <w:r>
        <w:rPr>
          <w:sz w:val="22"/>
          <w:szCs w:val="22"/>
        </w:rPr>
        <w:t>повторно</w:t>
      </w:r>
      <w:r w:rsidRPr="00512320">
        <w:rPr>
          <w:sz w:val="22"/>
          <w:szCs w:val="22"/>
        </w:rPr>
        <w:t xml:space="preserve">, </w:t>
      </w:r>
      <w:r>
        <w:rPr>
          <w:sz w:val="22"/>
          <w:szCs w:val="22"/>
        </w:rPr>
        <w:t>если</w:t>
      </w:r>
      <w:r w:rsidRPr="00512320">
        <w:rPr>
          <w:sz w:val="22"/>
          <w:szCs w:val="22"/>
        </w:rPr>
        <w:t xml:space="preserve"> </w:t>
      </w:r>
      <w:r>
        <w:rPr>
          <w:sz w:val="22"/>
          <w:szCs w:val="22"/>
        </w:rPr>
        <w:t>для</w:t>
      </w:r>
      <w:r w:rsidRPr="00512320">
        <w:rPr>
          <w:sz w:val="22"/>
          <w:szCs w:val="22"/>
        </w:rPr>
        <w:t xml:space="preserve"> </w:t>
      </w:r>
      <w:r>
        <w:rPr>
          <w:sz w:val="22"/>
          <w:szCs w:val="22"/>
        </w:rPr>
        <w:t>приведения</w:t>
      </w:r>
      <w:r w:rsidRPr="00512320">
        <w:rPr>
          <w:sz w:val="22"/>
          <w:szCs w:val="22"/>
        </w:rPr>
        <w:t xml:space="preserve"> </w:t>
      </w:r>
      <w:r>
        <w:rPr>
          <w:sz w:val="22"/>
          <w:szCs w:val="22"/>
        </w:rPr>
        <w:t>ответного</w:t>
      </w:r>
      <w:r w:rsidRPr="00512320">
        <w:rPr>
          <w:sz w:val="22"/>
          <w:szCs w:val="22"/>
        </w:rPr>
        <w:t xml:space="preserve"> </w:t>
      </w:r>
      <w:r>
        <w:rPr>
          <w:sz w:val="22"/>
          <w:szCs w:val="22"/>
        </w:rPr>
        <w:t>сигнала</w:t>
      </w:r>
      <w:r w:rsidRPr="00512320">
        <w:rPr>
          <w:sz w:val="22"/>
          <w:szCs w:val="22"/>
        </w:rPr>
        <w:t xml:space="preserve"> </w:t>
      </w:r>
      <w:r>
        <w:rPr>
          <w:sz w:val="22"/>
          <w:szCs w:val="22"/>
        </w:rPr>
        <w:t>с</w:t>
      </w:r>
      <w:r w:rsidRPr="00512320">
        <w:rPr>
          <w:sz w:val="22"/>
          <w:szCs w:val="22"/>
        </w:rPr>
        <w:t xml:space="preserve"> </w:t>
      </w:r>
      <w:r>
        <w:rPr>
          <w:sz w:val="22"/>
          <w:szCs w:val="22"/>
        </w:rPr>
        <w:t>контрольных</w:t>
      </w:r>
      <w:r w:rsidRPr="00512320">
        <w:rPr>
          <w:sz w:val="22"/>
          <w:szCs w:val="22"/>
        </w:rPr>
        <w:t xml:space="preserve"> </w:t>
      </w:r>
      <w:r>
        <w:rPr>
          <w:sz w:val="22"/>
          <w:szCs w:val="22"/>
        </w:rPr>
        <w:t>надсечек</w:t>
      </w:r>
      <w:r w:rsidRPr="00512320">
        <w:rPr>
          <w:sz w:val="22"/>
          <w:szCs w:val="22"/>
        </w:rPr>
        <w:t xml:space="preserve"> </w:t>
      </w:r>
      <w:r>
        <w:rPr>
          <w:sz w:val="22"/>
          <w:szCs w:val="22"/>
        </w:rPr>
        <w:t>на</w:t>
      </w:r>
      <w:r w:rsidRPr="00512320">
        <w:rPr>
          <w:sz w:val="22"/>
          <w:szCs w:val="22"/>
        </w:rPr>
        <w:t xml:space="preserve"> </w:t>
      </w:r>
      <w:r>
        <w:rPr>
          <w:sz w:val="22"/>
          <w:szCs w:val="22"/>
        </w:rPr>
        <w:t>образце</w:t>
      </w:r>
      <w:r w:rsidRPr="00512320">
        <w:rPr>
          <w:sz w:val="22"/>
          <w:szCs w:val="22"/>
        </w:rPr>
        <w:t xml:space="preserve"> </w:t>
      </w:r>
      <w:r>
        <w:rPr>
          <w:sz w:val="22"/>
          <w:szCs w:val="22"/>
        </w:rPr>
        <w:t>в</w:t>
      </w:r>
      <w:r w:rsidRPr="00512320">
        <w:rPr>
          <w:sz w:val="22"/>
          <w:szCs w:val="22"/>
        </w:rPr>
        <w:t xml:space="preserve"> </w:t>
      </w:r>
      <w:r>
        <w:rPr>
          <w:sz w:val="22"/>
          <w:szCs w:val="22"/>
        </w:rPr>
        <w:t>соответствие</w:t>
      </w:r>
      <w:r w:rsidRPr="00512320">
        <w:rPr>
          <w:sz w:val="22"/>
          <w:szCs w:val="22"/>
        </w:rPr>
        <w:t xml:space="preserve"> </w:t>
      </w:r>
      <w:r>
        <w:rPr>
          <w:sz w:val="22"/>
          <w:szCs w:val="22"/>
        </w:rPr>
        <w:t>с</w:t>
      </w:r>
      <w:r w:rsidRPr="00512320">
        <w:rPr>
          <w:sz w:val="22"/>
          <w:szCs w:val="22"/>
        </w:rPr>
        <w:t xml:space="preserve"> </w:t>
      </w:r>
      <w:r>
        <w:rPr>
          <w:sz w:val="22"/>
          <w:szCs w:val="22"/>
        </w:rPr>
        <w:t>контрольным</w:t>
      </w:r>
      <w:r w:rsidRPr="00512320">
        <w:rPr>
          <w:sz w:val="22"/>
          <w:szCs w:val="22"/>
        </w:rPr>
        <w:t xml:space="preserve"> </w:t>
      </w:r>
      <w:r>
        <w:rPr>
          <w:sz w:val="22"/>
          <w:szCs w:val="22"/>
        </w:rPr>
        <w:t>уровнем</w:t>
      </w:r>
      <w:r w:rsidRPr="00512320">
        <w:rPr>
          <w:sz w:val="22"/>
          <w:szCs w:val="22"/>
        </w:rPr>
        <w:t xml:space="preserve"> </w:t>
      </w:r>
      <w:r>
        <w:rPr>
          <w:sz w:val="22"/>
          <w:szCs w:val="22"/>
        </w:rPr>
        <w:t>потребовалась</w:t>
      </w:r>
      <w:r w:rsidRPr="00512320">
        <w:rPr>
          <w:sz w:val="22"/>
          <w:szCs w:val="22"/>
        </w:rPr>
        <w:t xml:space="preserve"> </w:t>
      </w:r>
      <w:r>
        <w:rPr>
          <w:sz w:val="22"/>
          <w:szCs w:val="22"/>
        </w:rPr>
        <w:t>настройка</w:t>
      </w:r>
      <w:r w:rsidRPr="00512320">
        <w:rPr>
          <w:sz w:val="22"/>
          <w:szCs w:val="22"/>
        </w:rPr>
        <w:t xml:space="preserve"> </w:t>
      </w:r>
      <w:r>
        <w:rPr>
          <w:sz w:val="22"/>
          <w:szCs w:val="22"/>
        </w:rPr>
        <w:t>показаний</w:t>
      </w:r>
      <w:r w:rsidRPr="00512320">
        <w:rPr>
          <w:sz w:val="22"/>
          <w:szCs w:val="22"/>
        </w:rPr>
        <w:t xml:space="preserve"> </w:t>
      </w:r>
      <w:r>
        <w:rPr>
          <w:sz w:val="22"/>
          <w:szCs w:val="22"/>
        </w:rPr>
        <w:t>инструмента</w:t>
      </w:r>
      <w:r w:rsidRPr="00512320">
        <w:rPr>
          <w:sz w:val="22"/>
          <w:szCs w:val="22"/>
        </w:rPr>
        <w:t xml:space="preserve"> </w:t>
      </w:r>
      <w:r>
        <w:rPr>
          <w:sz w:val="22"/>
          <w:szCs w:val="22"/>
        </w:rPr>
        <w:t>с</w:t>
      </w:r>
      <w:r w:rsidRPr="00512320">
        <w:rPr>
          <w:sz w:val="22"/>
          <w:szCs w:val="22"/>
        </w:rPr>
        <w:t xml:space="preserve"> </w:t>
      </w:r>
      <w:r>
        <w:rPr>
          <w:sz w:val="22"/>
          <w:szCs w:val="22"/>
        </w:rPr>
        <w:t>изменением</w:t>
      </w:r>
      <w:r w:rsidRPr="00512320">
        <w:rPr>
          <w:sz w:val="22"/>
          <w:szCs w:val="22"/>
        </w:rPr>
        <w:t xml:space="preserve"> </w:t>
      </w:r>
      <w:r>
        <w:rPr>
          <w:sz w:val="22"/>
          <w:szCs w:val="22"/>
        </w:rPr>
        <w:t>более</w:t>
      </w:r>
      <w:r w:rsidRPr="00512320">
        <w:rPr>
          <w:sz w:val="22"/>
          <w:szCs w:val="22"/>
        </w:rPr>
        <w:t xml:space="preserve"> </w:t>
      </w:r>
      <w:r>
        <w:rPr>
          <w:sz w:val="22"/>
          <w:szCs w:val="22"/>
        </w:rPr>
        <w:t>чем</w:t>
      </w:r>
      <w:r w:rsidRPr="00512320">
        <w:rPr>
          <w:sz w:val="22"/>
          <w:szCs w:val="22"/>
        </w:rPr>
        <w:t xml:space="preserve"> </w:t>
      </w:r>
      <w:r>
        <w:rPr>
          <w:sz w:val="22"/>
          <w:szCs w:val="22"/>
        </w:rPr>
        <w:t>на</w:t>
      </w:r>
      <w:r w:rsidRPr="00512320">
        <w:rPr>
          <w:sz w:val="22"/>
          <w:szCs w:val="22"/>
        </w:rPr>
        <w:t xml:space="preserve"> 2 </w:t>
      </w:r>
      <w:r>
        <w:rPr>
          <w:sz w:val="22"/>
          <w:szCs w:val="22"/>
        </w:rPr>
        <w:t>дБ</w:t>
      </w:r>
      <w:r w:rsidRPr="00512320">
        <w:rPr>
          <w:sz w:val="22"/>
          <w:szCs w:val="22"/>
        </w:rPr>
        <w:t>.</w:t>
      </w:r>
    </w:p>
    <w:p w:rsidR="006100CB" w:rsidRPr="00BD4EF7" w:rsidRDefault="006100CB" w:rsidP="006100CB">
      <w:pPr>
        <w:jc w:val="both"/>
        <w:rPr>
          <w:sz w:val="22"/>
          <w:szCs w:val="22"/>
        </w:rPr>
      </w:pPr>
    </w:p>
    <w:p w:rsidR="006100CB" w:rsidRPr="00330B0B" w:rsidRDefault="006100CB" w:rsidP="006100CB">
      <w:pPr>
        <w:widowControl w:val="0"/>
        <w:numPr>
          <w:ilvl w:val="2"/>
          <w:numId w:val="26"/>
        </w:numPr>
        <w:autoSpaceDE w:val="0"/>
        <w:autoSpaceDN w:val="0"/>
        <w:adjustRightInd w:val="0"/>
        <w:ind w:left="0" w:firstLine="0"/>
        <w:jc w:val="both"/>
        <w:rPr>
          <w:b/>
          <w:sz w:val="22"/>
          <w:szCs w:val="22"/>
          <w:lang w:val="en-US"/>
        </w:rPr>
      </w:pPr>
      <w:r w:rsidRPr="00330B0B">
        <w:rPr>
          <w:b/>
          <w:sz w:val="22"/>
          <w:szCs w:val="22"/>
        </w:rPr>
        <w:t>Процедура и критерии приемки</w:t>
      </w:r>
      <w:r w:rsidRPr="00330B0B">
        <w:rPr>
          <w:b/>
          <w:sz w:val="22"/>
          <w:szCs w:val="22"/>
          <w:lang w:val="en-US"/>
        </w:rPr>
        <w:t>:</w:t>
      </w:r>
    </w:p>
    <w:p w:rsidR="006100CB" w:rsidRPr="0040026B" w:rsidRDefault="006100CB" w:rsidP="006100CB">
      <w:pPr>
        <w:jc w:val="both"/>
        <w:rPr>
          <w:sz w:val="22"/>
          <w:szCs w:val="22"/>
          <w:lang w:val="en-US"/>
        </w:rPr>
      </w:pPr>
    </w:p>
    <w:p w:rsidR="006100CB" w:rsidRPr="00BD4EF7" w:rsidRDefault="006100CB" w:rsidP="006100CB">
      <w:pPr>
        <w:widowControl w:val="0"/>
        <w:numPr>
          <w:ilvl w:val="0"/>
          <w:numId w:val="85"/>
        </w:numPr>
        <w:autoSpaceDE w:val="0"/>
        <w:autoSpaceDN w:val="0"/>
        <w:adjustRightInd w:val="0"/>
        <w:ind w:left="709"/>
        <w:jc w:val="both"/>
        <w:rPr>
          <w:sz w:val="22"/>
          <w:szCs w:val="22"/>
        </w:rPr>
      </w:pPr>
      <w:r>
        <w:rPr>
          <w:sz w:val="22"/>
          <w:szCs w:val="22"/>
        </w:rPr>
        <w:t>Контактирующий</w:t>
      </w:r>
      <w:r w:rsidRPr="00BD4EF7">
        <w:rPr>
          <w:sz w:val="22"/>
          <w:szCs w:val="22"/>
        </w:rPr>
        <w:t xml:space="preserve"> </w:t>
      </w:r>
      <w:r>
        <w:rPr>
          <w:sz w:val="22"/>
          <w:szCs w:val="22"/>
        </w:rPr>
        <w:t>агент</w:t>
      </w:r>
      <w:r w:rsidRPr="00BD4EF7">
        <w:rPr>
          <w:sz w:val="22"/>
          <w:szCs w:val="22"/>
        </w:rPr>
        <w:t xml:space="preserve"> </w:t>
      </w:r>
      <w:r>
        <w:rPr>
          <w:sz w:val="22"/>
          <w:szCs w:val="22"/>
        </w:rPr>
        <w:t>распределяется</w:t>
      </w:r>
      <w:r w:rsidRPr="00BD4EF7">
        <w:rPr>
          <w:sz w:val="22"/>
          <w:szCs w:val="22"/>
        </w:rPr>
        <w:t xml:space="preserve"> </w:t>
      </w:r>
      <w:r>
        <w:rPr>
          <w:sz w:val="22"/>
          <w:szCs w:val="22"/>
        </w:rPr>
        <w:t>по</w:t>
      </w:r>
      <w:r w:rsidRPr="00BD4EF7">
        <w:rPr>
          <w:sz w:val="22"/>
          <w:szCs w:val="22"/>
        </w:rPr>
        <w:t xml:space="preserve"> </w:t>
      </w:r>
      <w:r>
        <w:rPr>
          <w:sz w:val="22"/>
          <w:szCs w:val="22"/>
        </w:rPr>
        <w:t>контактным</w:t>
      </w:r>
      <w:r w:rsidRPr="00BD4EF7">
        <w:rPr>
          <w:sz w:val="22"/>
          <w:szCs w:val="22"/>
        </w:rPr>
        <w:t xml:space="preserve"> </w:t>
      </w:r>
      <w:r>
        <w:rPr>
          <w:sz w:val="22"/>
          <w:szCs w:val="22"/>
        </w:rPr>
        <w:t>поверхностям</w:t>
      </w:r>
      <w:r w:rsidRPr="00BD4EF7">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5"/>
        </w:numPr>
        <w:autoSpaceDE w:val="0"/>
        <w:autoSpaceDN w:val="0"/>
        <w:adjustRightInd w:val="0"/>
        <w:ind w:left="709"/>
        <w:jc w:val="both"/>
        <w:rPr>
          <w:sz w:val="22"/>
          <w:szCs w:val="22"/>
        </w:rPr>
      </w:pPr>
      <w:r>
        <w:rPr>
          <w:sz w:val="22"/>
          <w:szCs w:val="22"/>
        </w:rPr>
        <w:t xml:space="preserve">Для сканирования может использоваться усиление выше стандартного уровня. </w:t>
      </w:r>
    </w:p>
    <w:p w:rsidR="006100CB" w:rsidRPr="00BD4EF7" w:rsidRDefault="006100CB" w:rsidP="006100CB">
      <w:pPr>
        <w:ind w:left="709"/>
        <w:jc w:val="both"/>
        <w:rPr>
          <w:sz w:val="22"/>
          <w:szCs w:val="22"/>
        </w:rPr>
      </w:pPr>
    </w:p>
    <w:p w:rsidR="006100CB" w:rsidRPr="00A16DA1" w:rsidRDefault="006100CB" w:rsidP="006100CB">
      <w:pPr>
        <w:widowControl w:val="0"/>
        <w:numPr>
          <w:ilvl w:val="0"/>
          <w:numId w:val="85"/>
        </w:numPr>
        <w:autoSpaceDE w:val="0"/>
        <w:autoSpaceDN w:val="0"/>
        <w:adjustRightInd w:val="0"/>
        <w:ind w:left="709"/>
        <w:jc w:val="both"/>
        <w:rPr>
          <w:sz w:val="22"/>
          <w:szCs w:val="22"/>
        </w:rPr>
      </w:pPr>
      <w:r>
        <w:rPr>
          <w:sz w:val="22"/>
          <w:szCs w:val="22"/>
        </w:rPr>
        <w:t xml:space="preserve">Каждое соединение подлежит полному сканированию (по всей окружности, на 360 градусов). Скорость сканирования не должна превышать одного дюйма в секунду. </w:t>
      </w:r>
    </w:p>
    <w:p w:rsidR="006100CB" w:rsidRDefault="006100CB" w:rsidP="006100CB">
      <w:pPr>
        <w:ind w:left="709"/>
        <w:jc w:val="both"/>
        <w:rPr>
          <w:sz w:val="22"/>
          <w:szCs w:val="22"/>
        </w:rPr>
      </w:pPr>
    </w:p>
    <w:p w:rsidR="006100CB" w:rsidRPr="00BD4EF7" w:rsidRDefault="006100CB" w:rsidP="006100CB">
      <w:pPr>
        <w:widowControl w:val="0"/>
        <w:numPr>
          <w:ilvl w:val="0"/>
          <w:numId w:val="85"/>
        </w:numPr>
        <w:autoSpaceDE w:val="0"/>
        <w:autoSpaceDN w:val="0"/>
        <w:adjustRightInd w:val="0"/>
        <w:ind w:left="709"/>
        <w:jc w:val="both"/>
        <w:rPr>
          <w:sz w:val="22"/>
          <w:szCs w:val="22"/>
        </w:rPr>
      </w:pPr>
      <w:r>
        <w:rPr>
          <w:sz w:val="22"/>
          <w:szCs w:val="22"/>
        </w:rPr>
        <w:t xml:space="preserve">Показания, полученные в ходе сканирования, подлежат оценке при стандартном уровне усиления.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5"/>
        </w:numPr>
        <w:autoSpaceDE w:val="0"/>
        <w:autoSpaceDN w:val="0"/>
        <w:adjustRightInd w:val="0"/>
        <w:ind w:left="709"/>
        <w:jc w:val="both"/>
        <w:rPr>
          <w:sz w:val="22"/>
          <w:szCs w:val="22"/>
        </w:rPr>
      </w:pPr>
      <w:r>
        <w:rPr>
          <w:sz w:val="22"/>
          <w:szCs w:val="22"/>
        </w:rPr>
        <w:t>Показания</w:t>
      </w:r>
      <w:r w:rsidRPr="00A81ABB">
        <w:rPr>
          <w:sz w:val="22"/>
          <w:szCs w:val="22"/>
        </w:rPr>
        <w:t xml:space="preserve">, </w:t>
      </w:r>
      <w:r>
        <w:rPr>
          <w:sz w:val="22"/>
          <w:szCs w:val="22"/>
        </w:rPr>
        <w:t>превышающие</w:t>
      </w:r>
      <w:r w:rsidRPr="00A81ABB">
        <w:rPr>
          <w:sz w:val="22"/>
          <w:szCs w:val="22"/>
        </w:rPr>
        <w:t xml:space="preserve"> </w:t>
      </w:r>
      <w:r>
        <w:rPr>
          <w:sz w:val="22"/>
          <w:szCs w:val="22"/>
        </w:rPr>
        <w:t>стандартный</w:t>
      </w:r>
      <w:r w:rsidRPr="00A81ABB">
        <w:rPr>
          <w:sz w:val="22"/>
          <w:szCs w:val="22"/>
        </w:rPr>
        <w:t xml:space="preserve"> </w:t>
      </w:r>
      <w:r>
        <w:rPr>
          <w:sz w:val="22"/>
          <w:szCs w:val="22"/>
        </w:rPr>
        <w:t>уровень</w:t>
      </w:r>
      <w:r w:rsidRPr="00A81ABB">
        <w:rPr>
          <w:sz w:val="22"/>
          <w:szCs w:val="22"/>
        </w:rPr>
        <w:t xml:space="preserve">, </w:t>
      </w:r>
      <w:r>
        <w:rPr>
          <w:sz w:val="22"/>
          <w:szCs w:val="22"/>
        </w:rPr>
        <w:t>подлежат</w:t>
      </w:r>
      <w:r w:rsidRPr="00A81ABB">
        <w:rPr>
          <w:sz w:val="22"/>
          <w:szCs w:val="22"/>
        </w:rPr>
        <w:t xml:space="preserve"> </w:t>
      </w:r>
      <w:r>
        <w:rPr>
          <w:sz w:val="22"/>
          <w:szCs w:val="22"/>
        </w:rPr>
        <w:t>отбраковке</w:t>
      </w:r>
      <w:r w:rsidRPr="00A81ABB">
        <w:rPr>
          <w:sz w:val="22"/>
          <w:szCs w:val="22"/>
        </w:rPr>
        <w:t xml:space="preserve"> </w:t>
      </w:r>
      <w:r>
        <w:rPr>
          <w:sz w:val="22"/>
          <w:szCs w:val="22"/>
        </w:rPr>
        <w:t>без</w:t>
      </w:r>
      <w:r w:rsidRPr="00A81ABB">
        <w:rPr>
          <w:sz w:val="22"/>
          <w:szCs w:val="22"/>
        </w:rPr>
        <w:t xml:space="preserve"> </w:t>
      </w:r>
      <w:r>
        <w:rPr>
          <w:sz w:val="22"/>
          <w:szCs w:val="22"/>
        </w:rPr>
        <w:t xml:space="preserve">дальнейшего анализа.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5"/>
        </w:numPr>
        <w:autoSpaceDE w:val="0"/>
        <w:autoSpaceDN w:val="0"/>
        <w:adjustRightInd w:val="0"/>
        <w:ind w:left="709"/>
        <w:jc w:val="both"/>
        <w:rPr>
          <w:sz w:val="22"/>
          <w:szCs w:val="22"/>
        </w:rPr>
      </w:pPr>
      <w:r>
        <w:rPr>
          <w:sz w:val="22"/>
          <w:szCs w:val="22"/>
        </w:rPr>
        <w:t>Любые</w:t>
      </w:r>
      <w:r w:rsidRPr="00A81ABB">
        <w:rPr>
          <w:sz w:val="22"/>
          <w:szCs w:val="22"/>
        </w:rPr>
        <w:t xml:space="preserve"> </w:t>
      </w:r>
      <w:r>
        <w:rPr>
          <w:sz w:val="22"/>
          <w:szCs w:val="22"/>
        </w:rPr>
        <w:t>показатели</w:t>
      </w:r>
      <w:r w:rsidRPr="00A81ABB">
        <w:rPr>
          <w:sz w:val="22"/>
          <w:szCs w:val="22"/>
        </w:rPr>
        <w:t xml:space="preserve">, </w:t>
      </w:r>
      <w:r>
        <w:rPr>
          <w:sz w:val="22"/>
          <w:szCs w:val="22"/>
        </w:rPr>
        <w:t>составляющие</w:t>
      </w:r>
      <w:r w:rsidRPr="00A81ABB">
        <w:rPr>
          <w:sz w:val="22"/>
          <w:szCs w:val="22"/>
        </w:rPr>
        <w:t xml:space="preserve"> 50-100% </w:t>
      </w:r>
      <w:r>
        <w:rPr>
          <w:sz w:val="22"/>
          <w:szCs w:val="22"/>
        </w:rPr>
        <w:t>от</w:t>
      </w:r>
      <w:r w:rsidRPr="00A81ABB">
        <w:rPr>
          <w:sz w:val="22"/>
          <w:szCs w:val="22"/>
        </w:rPr>
        <w:t xml:space="preserve"> </w:t>
      </w:r>
      <w:r>
        <w:rPr>
          <w:sz w:val="22"/>
          <w:szCs w:val="22"/>
        </w:rPr>
        <w:t>стандартного</w:t>
      </w:r>
      <w:r w:rsidRPr="00A81ABB">
        <w:rPr>
          <w:sz w:val="22"/>
          <w:szCs w:val="22"/>
        </w:rPr>
        <w:t xml:space="preserve"> </w:t>
      </w:r>
      <w:r>
        <w:rPr>
          <w:sz w:val="22"/>
          <w:szCs w:val="22"/>
        </w:rPr>
        <w:t>уровня</w:t>
      </w:r>
      <w:r w:rsidRPr="00A81ABB">
        <w:rPr>
          <w:sz w:val="22"/>
          <w:szCs w:val="22"/>
        </w:rPr>
        <w:t xml:space="preserve">, </w:t>
      </w:r>
      <w:r>
        <w:rPr>
          <w:sz w:val="22"/>
          <w:szCs w:val="22"/>
        </w:rPr>
        <w:t>подвергаются</w:t>
      </w:r>
      <w:r w:rsidRPr="00A81ABB">
        <w:rPr>
          <w:sz w:val="22"/>
          <w:szCs w:val="22"/>
        </w:rPr>
        <w:t xml:space="preserve"> </w:t>
      </w:r>
      <w:r>
        <w:rPr>
          <w:sz w:val="22"/>
          <w:szCs w:val="22"/>
        </w:rPr>
        <w:t>Контролю</w:t>
      </w:r>
      <w:r w:rsidRPr="00A81ABB">
        <w:rPr>
          <w:sz w:val="22"/>
          <w:szCs w:val="22"/>
        </w:rPr>
        <w:t xml:space="preserve"> </w:t>
      </w:r>
      <w:r>
        <w:rPr>
          <w:sz w:val="22"/>
          <w:szCs w:val="22"/>
        </w:rPr>
        <w:t>соединений</w:t>
      </w:r>
      <w:r w:rsidRPr="00A81ABB">
        <w:rPr>
          <w:sz w:val="22"/>
          <w:szCs w:val="22"/>
        </w:rPr>
        <w:t xml:space="preserve"> </w:t>
      </w:r>
      <w:r>
        <w:rPr>
          <w:sz w:val="22"/>
          <w:szCs w:val="22"/>
        </w:rPr>
        <w:t>невидимым</w:t>
      </w:r>
      <w:r w:rsidRPr="00A81ABB">
        <w:rPr>
          <w:sz w:val="22"/>
          <w:szCs w:val="22"/>
        </w:rPr>
        <w:t xml:space="preserve"> </w:t>
      </w:r>
      <w:r>
        <w:rPr>
          <w:sz w:val="22"/>
          <w:szCs w:val="22"/>
        </w:rPr>
        <w:t>излучением</w:t>
      </w:r>
      <w:r w:rsidRPr="00A81ABB">
        <w:rPr>
          <w:sz w:val="22"/>
          <w:szCs w:val="22"/>
        </w:rPr>
        <w:t xml:space="preserve"> (</w:t>
      </w:r>
      <w:r>
        <w:rPr>
          <w:sz w:val="22"/>
          <w:szCs w:val="22"/>
        </w:rPr>
        <w:t>параграф</w:t>
      </w:r>
      <w:r w:rsidRPr="00A81ABB">
        <w:rPr>
          <w:sz w:val="22"/>
          <w:szCs w:val="22"/>
        </w:rPr>
        <w:t xml:space="preserve"> 3.15) </w:t>
      </w:r>
      <w:r>
        <w:rPr>
          <w:sz w:val="22"/>
          <w:szCs w:val="22"/>
        </w:rPr>
        <w:t>для</w:t>
      </w:r>
      <w:r w:rsidRPr="00A81ABB">
        <w:rPr>
          <w:sz w:val="22"/>
          <w:szCs w:val="22"/>
        </w:rPr>
        <w:t xml:space="preserve"> </w:t>
      </w:r>
      <w:r>
        <w:rPr>
          <w:sz w:val="22"/>
          <w:szCs w:val="22"/>
        </w:rPr>
        <w:t>ферромагнитных</w:t>
      </w:r>
      <w:r w:rsidRPr="00A81ABB">
        <w:rPr>
          <w:sz w:val="22"/>
          <w:szCs w:val="22"/>
        </w:rPr>
        <w:t xml:space="preserve"> </w:t>
      </w:r>
      <w:r w:rsidRPr="00B75965">
        <w:rPr>
          <w:sz w:val="22"/>
          <w:szCs w:val="22"/>
        </w:rPr>
        <w:t>соединений или Капиллярной дефектоскопии (параграф</w:t>
      </w:r>
      <w:r>
        <w:rPr>
          <w:sz w:val="22"/>
          <w:szCs w:val="22"/>
        </w:rPr>
        <w:t xml:space="preserve"> </w:t>
      </w:r>
      <w:r w:rsidRPr="00A81ABB">
        <w:rPr>
          <w:sz w:val="22"/>
          <w:szCs w:val="22"/>
        </w:rPr>
        <w:t xml:space="preserve">3.17) </w:t>
      </w:r>
      <w:r>
        <w:rPr>
          <w:sz w:val="22"/>
          <w:szCs w:val="22"/>
        </w:rPr>
        <w:t>для остальных соединений. В</w:t>
      </w:r>
      <w:r w:rsidRPr="00BD4EF7">
        <w:rPr>
          <w:sz w:val="22"/>
          <w:szCs w:val="22"/>
        </w:rPr>
        <w:t xml:space="preserve"> </w:t>
      </w:r>
      <w:r>
        <w:rPr>
          <w:sz w:val="22"/>
          <w:szCs w:val="22"/>
        </w:rPr>
        <w:t>обратном</w:t>
      </w:r>
      <w:r w:rsidRPr="00BD4EF7">
        <w:rPr>
          <w:sz w:val="22"/>
          <w:szCs w:val="22"/>
        </w:rPr>
        <w:t xml:space="preserve"> </w:t>
      </w:r>
      <w:proofErr w:type="gramStart"/>
      <w:r>
        <w:rPr>
          <w:sz w:val="22"/>
          <w:szCs w:val="22"/>
        </w:rPr>
        <w:t>случае</w:t>
      </w:r>
      <w:proofErr w:type="gramEnd"/>
      <w:r w:rsidRPr="00BD4EF7">
        <w:rPr>
          <w:sz w:val="22"/>
          <w:szCs w:val="22"/>
        </w:rPr>
        <w:t xml:space="preserve"> </w:t>
      </w:r>
      <w:r>
        <w:rPr>
          <w:sz w:val="22"/>
          <w:szCs w:val="22"/>
        </w:rPr>
        <w:t>компонент</w:t>
      </w:r>
      <w:r w:rsidRPr="00BD4EF7">
        <w:rPr>
          <w:sz w:val="22"/>
          <w:szCs w:val="22"/>
        </w:rPr>
        <w:t xml:space="preserve"> </w:t>
      </w:r>
      <w:r>
        <w:rPr>
          <w:sz w:val="22"/>
          <w:szCs w:val="22"/>
        </w:rPr>
        <w:t>подлежит</w:t>
      </w:r>
      <w:r w:rsidRPr="00BD4EF7">
        <w:rPr>
          <w:sz w:val="22"/>
          <w:szCs w:val="22"/>
        </w:rPr>
        <w:t xml:space="preserve"> </w:t>
      </w:r>
      <w:r>
        <w:rPr>
          <w:sz w:val="22"/>
          <w:szCs w:val="22"/>
        </w:rPr>
        <w:t>отбраковке</w:t>
      </w:r>
      <w:r w:rsidRPr="00BD4EF7">
        <w:rPr>
          <w:sz w:val="22"/>
          <w:szCs w:val="22"/>
        </w:rPr>
        <w:t xml:space="preserve">. </w:t>
      </w:r>
      <w:r>
        <w:rPr>
          <w:sz w:val="22"/>
          <w:szCs w:val="22"/>
        </w:rPr>
        <w:t xml:space="preserve">Любые трещины, выявленные с использованием этих методов, являются основанием для отбраковки. </w:t>
      </w:r>
    </w:p>
    <w:p w:rsidR="006100CB" w:rsidRPr="00BD4EF7" w:rsidRDefault="006100CB" w:rsidP="006100CB">
      <w:pPr>
        <w:ind w:left="709"/>
        <w:jc w:val="both"/>
        <w:rPr>
          <w:sz w:val="22"/>
          <w:szCs w:val="22"/>
        </w:rPr>
      </w:pPr>
    </w:p>
    <w:p w:rsidR="006100CB" w:rsidRPr="00A16DA1" w:rsidRDefault="006100CB" w:rsidP="006100CB">
      <w:pPr>
        <w:widowControl w:val="0"/>
        <w:numPr>
          <w:ilvl w:val="0"/>
          <w:numId w:val="85"/>
        </w:numPr>
        <w:autoSpaceDE w:val="0"/>
        <w:autoSpaceDN w:val="0"/>
        <w:adjustRightInd w:val="0"/>
        <w:ind w:left="709"/>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w:t>
      </w:r>
    </w:p>
    <w:p w:rsidR="006100CB" w:rsidRDefault="006100CB" w:rsidP="006100CB">
      <w:pPr>
        <w:jc w:val="both"/>
        <w:rPr>
          <w:sz w:val="22"/>
          <w:szCs w:val="22"/>
        </w:rPr>
      </w:pPr>
    </w:p>
    <w:p w:rsidR="006100CB" w:rsidRDefault="006100CB" w:rsidP="006100CB">
      <w:pPr>
        <w:jc w:val="both"/>
        <w:rPr>
          <w:sz w:val="22"/>
          <w:szCs w:val="22"/>
        </w:rPr>
      </w:pPr>
    </w:p>
    <w:p w:rsidR="006100CB" w:rsidRPr="00A16DA1"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Капиллярная дефектоскопия</w:t>
      </w:r>
      <w:r w:rsidRPr="00A16DA1">
        <w:rPr>
          <w:b/>
        </w:rPr>
        <w:tab/>
        <w:t xml:space="preserve"> </w:t>
      </w:r>
    </w:p>
    <w:p w:rsidR="006100CB" w:rsidRDefault="006100CB" w:rsidP="006100CB">
      <w:pPr>
        <w:jc w:val="both"/>
        <w:rPr>
          <w:sz w:val="22"/>
          <w:szCs w:val="22"/>
        </w:rPr>
      </w:pPr>
    </w:p>
    <w:p w:rsidR="006100CB" w:rsidRPr="00F03321" w:rsidRDefault="006100CB" w:rsidP="006100CB">
      <w:pPr>
        <w:widowControl w:val="0"/>
        <w:numPr>
          <w:ilvl w:val="2"/>
          <w:numId w:val="26"/>
        </w:numPr>
        <w:autoSpaceDE w:val="0"/>
        <w:autoSpaceDN w:val="0"/>
        <w:adjustRightInd w:val="0"/>
        <w:ind w:left="0" w:firstLine="0"/>
        <w:jc w:val="both"/>
        <w:rPr>
          <w:sz w:val="22"/>
          <w:szCs w:val="22"/>
        </w:rPr>
      </w:pPr>
      <w:r w:rsidRPr="00A81ABB">
        <w:rPr>
          <w:b/>
          <w:sz w:val="22"/>
          <w:szCs w:val="22"/>
        </w:rPr>
        <w:t>Область:</w:t>
      </w:r>
      <w:r w:rsidRPr="00A81ABB">
        <w:rPr>
          <w:sz w:val="22"/>
          <w:szCs w:val="22"/>
        </w:rPr>
        <w:t xml:space="preserve"> </w:t>
      </w:r>
      <w:r>
        <w:rPr>
          <w:sz w:val="22"/>
          <w:szCs w:val="22"/>
        </w:rPr>
        <w:t>Данная</w:t>
      </w:r>
      <w:r w:rsidRPr="00A81ABB">
        <w:rPr>
          <w:sz w:val="22"/>
          <w:szCs w:val="22"/>
        </w:rPr>
        <w:t xml:space="preserve"> </w:t>
      </w:r>
      <w:r>
        <w:rPr>
          <w:sz w:val="22"/>
          <w:szCs w:val="22"/>
        </w:rPr>
        <w:t>процедура</w:t>
      </w:r>
      <w:r w:rsidRPr="00A81ABB">
        <w:rPr>
          <w:sz w:val="22"/>
          <w:szCs w:val="22"/>
        </w:rPr>
        <w:t xml:space="preserve"> </w:t>
      </w:r>
      <w:r>
        <w:rPr>
          <w:sz w:val="22"/>
          <w:szCs w:val="22"/>
        </w:rPr>
        <w:t>включает</w:t>
      </w:r>
      <w:r w:rsidRPr="00A81ABB">
        <w:rPr>
          <w:sz w:val="22"/>
          <w:szCs w:val="22"/>
        </w:rPr>
        <w:t xml:space="preserve"> </w:t>
      </w:r>
      <w:r>
        <w:rPr>
          <w:sz w:val="22"/>
          <w:szCs w:val="22"/>
        </w:rPr>
        <w:t>исследование</w:t>
      </w:r>
      <w:r w:rsidRPr="00A81ABB">
        <w:rPr>
          <w:sz w:val="22"/>
          <w:szCs w:val="22"/>
        </w:rPr>
        <w:t xml:space="preserve"> </w:t>
      </w:r>
      <w:r>
        <w:rPr>
          <w:sz w:val="22"/>
          <w:szCs w:val="22"/>
        </w:rPr>
        <w:t>резьбовых</w:t>
      </w:r>
      <w:r w:rsidRPr="00A81ABB">
        <w:rPr>
          <w:sz w:val="22"/>
          <w:szCs w:val="22"/>
        </w:rPr>
        <w:t xml:space="preserve"> </w:t>
      </w:r>
      <w:r>
        <w:rPr>
          <w:sz w:val="22"/>
          <w:szCs w:val="22"/>
        </w:rPr>
        <w:t>соединений</w:t>
      </w:r>
      <w:r w:rsidRPr="00A81ABB">
        <w:rPr>
          <w:sz w:val="22"/>
          <w:szCs w:val="22"/>
        </w:rPr>
        <w:t xml:space="preserve"> </w:t>
      </w:r>
      <w:r>
        <w:rPr>
          <w:sz w:val="22"/>
          <w:szCs w:val="22"/>
        </w:rPr>
        <w:t>и</w:t>
      </w:r>
      <w:r w:rsidRPr="00A81ABB">
        <w:rPr>
          <w:sz w:val="22"/>
          <w:szCs w:val="22"/>
        </w:rPr>
        <w:t xml:space="preserve"> </w:t>
      </w:r>
      <w:r>
        <w:rPr>
          <w:sz w:val="22"/>
          <w:szCs w:val="22"/>
        </w:rPr>
        <w:t>прилегающих</w:t>
      </w:r>
      <w:r w:rsidRPr="00A81ABB">
        <w:rPr>
          <w:sz w:val="22"/>
          <w:szCs w:val="22"/>
        </w:rPr>
        <w:t xml:space="preserve"> </w:t>
      </w:r>
      <w:r>
        <w:rPr>
          <w:sz w:val="22"/>
          <w:szCs w:val="22"/>
        </w:rPr>
        <w:t>поверхностей</w:t>
      </w:r>
      <w:r w:rsidRPr="00A81ABB">
        <w:rPr>
          <w:sz w:val="22"/>
          <w:szCs w:val="22"/>
        </w:rPr>
        <w:t xml:space="preserve"> </w:t>
      </w:r>
      <w:proofErr w:type="gramStart"/>
      <w:r>
        <w:rPr>
          <w:sz w:val="22"/>
          <w:szCs w:val="22"/>
        </w:rPr>
        <w:t>оборудования</w:t>
      </w:r>
      <w:proofErr w:type="gramEnd"/>
      <w:r>
        <w:rPr>
          <w:sz w:val="22"/>
          <w:szCs w:val="22"/>
        </w:rPr>
        <w:t xml:space="preserve"> немагнитных </w:t>
      </w:r>
      <w:r w:rsidRPr="00A81ABB">
        <w:rPr>
          <w:sz w:val="22"/>
          <w:szCs w:val="22"/>
        </w:rPr>
        <w:t xml:space="preserve">КНБК </w:t>
      </w:r>
      <w:r>
        <w:rPr>
          <w:sz w:val="22"/>
          <w:szCs w:val="22"/>
        </w:rPr>
        <w:t>на предмет наличия поверхностных трещин. Используются</w:t>
      </w:r>
      <w:r w:rsidRPr="00BE7DB1">
        <w:rPr>
          <w:sz w:val="22"/>
          <w:szCs w:val="22"/>
        </w:rPr>
        <w:t xml:space="preserve"> </w:t>
      </w:r>
      <w:r>
        <w:rPr>
          <w:sz w:val="22"/>
          <w:szCs w:val="22"/>
        </w:rPr>
        <w:t>световые методы</w:t>
      </w:r>
      <w:r w:rsidRPr="00BE7DB1">
        <w:rPr>
          <w:sz w:val="22"/>
          <w:szCs w:val="22"/>
        </w:rPr>
        <w:t xml:space="preserve"> </w:t>
      </w:r>
      <w:r>
        <w:rPr>
          <w:sz w:val="22"/>
          <w:szCs w:val="22"/>
        </w:rPr>
        <w:t>контроля</w:t>
      </w:r>
      <w:r w:rsidRPr="00BE7DB1">
        <w:rPr>
          <w:sz w:val="22"/>
          <w:szCs w:val="22"/>
        </w:rPr>
        <w:t xml:space="preserve"> </w:t>
      </w:r>
      <w:r>
        <w:rPr>
          <w:sz w:val="22"/>
          <w:szCs w:val="22"/>
        </w:rPr>
        <w:t>с</w:t>
      </w:r>
      <w:r w:rsidRPr="00BE7DB1">
        <w:rPr>
          <w:sz w:val="22"/>
          <w:szCs w:val="22"/>
        </w:rPr>
        <w:t xml:space="preserve"> </w:t>
      </w:r>
      <w:r>
        <w:rPr>
          <w:sz w:val="22"/>
          <w:szCs w:val="22"/>
        </w:rPr>
        <w:t>применением</w:t>
      </w:r>
      <w:r w:rsidRPr="00BE7DB1">
        <w:rPr>
          <w:sz w:val="22"/>
          <w:szCs w:val="22"/>
        </w:rPr>
        <w:t xml:space="preserve"> </w:t>
      </w:r>
      <w:r>
        <w:rPr>
          <w:sz w:val="22"/>
          <w:szCs w:val="22"/>
        </w:rPr>
        <w:t>водосмываемой</w:t>
      </w:r>
      <w:r w:rsidRPr="00BE7DB1">
        <w:rPr>
          <w:sz w:val="22"/>
          <w:szCs w:val="22"/>
        </w:rPr>
        <w:t xml:space="preserve">, </w:t>
      </w:r>
      <w:r>
        <w:rPr>
          <w:sz w:val="22"/>
          <w:szCs w:val="22"/>
        </w:rPr>
        <w:t xml:space="preserve">удаляемой при помощи растворителя, люминесцентной водосмываемой или самопроявляющейся проникающей жидкости. </w:t>
      </w:r>
    </w:p>
    <w:p w:rsidR="006100CB" w:rsidRPr="00F03321" w:rsidRDefault="006100CB" w:rsidP="006100CB">
      <w:pPr>
        <w:jc w:val="both"/>
        <w:rPr>
          <w:sz w:val="22"/>
          <w:szCs w:val="22"/>
        </w:rPr>
      </w:pPr>
    </w:p>
    <w:p w:rsidR="006100CB" w:rsidRPr="00BE7DB1" w:rsidRDefault="006100CB" w:rsidP="006100CB">
      <w:pPr>
        <w:widowControl w:val="0"/>
        <w:numPr>
          <w:ilvl w:val="2"/>
          <w:numId w:val="26"/>
        </w:numPr>
        <w:autoSpaceDE w:val="0"/>
        <w:autoSpaceDN w:val="0"/>
        <w:adjustRightInd w:val="0"/>
        <w:ind w:left="0" w:firstLine="0"/>
        <w:jc w:val="both"/>
        <w:rPr>
          <w:b/>
          <w:sz w:val="22"/>
          <w:szCs w:val="22"/>
        </w:rPr>
      </w:pPr>
      <w:r w:rsidRPr="00BE7DB1">
        <w:rPr>
          <w:b/>
          <w:sz w:val="22"/>
          <w:szCs w:val="22"/>
        </w:rPr>
        <w:t>Контрольные приборы:</w:t>
      </w:r>
    </w:p>
    <w:p w:rsidR="006100CB" w:rsidRDefault="006100CB" w:rsidP="006100CB">
      <w:pPr>
        <w:jc w:val="both"/>
        <w:rPr>
          <w:sz w:val="22"/>
          <w:szCs w:val="22"/>
        </w:rPr>
      </w:pPr>
    </w:p>
    <w:p w:rsidR="006100CB" w:rsidRPr="00E50AB8" w:rsidRDefault="006100CB" w:rsidP="006100CB">
      <w:pPr>
        <w:widowControl w:val="0"/>
        <w:numPr>
          <w:ilvl w:val="0"/>
          <w:numId w:val="86"/>
        </w:numPr>
        <w:autoSpaceDE w:val="0"/>
        <w:autoSpaceDN w:val="0"/>
        <w:adjustRightInd w:val="0"/>
        <w:ind w:left="709"/>
        <w:jc w:val="both"/>
        <w:rPr>
          <w:sz w:val="22"/>
          <w:szCs w:val="22"/>
        </w:rPr>
      </w:pPr>
      <w:r>
        <w:rPr>
          <w:sz w:val="22"/>
          <w:szCs w:val="22"/>
        </w:rPr>
        <w:t>Проникающая</w:t>
      </w:r>
      <w:r w:rsidRPr="00BD4EF7">
        <w:rPr>
          <w:sz w:val="22"/>
          <w:szCs w:val="22"/>
        </w:rPr>
        <w:t xml:space="preserve"> </w:t>
      </w:r>
      <w:r>
        <w:rPr>
          <w:sz w:val="22"/>
          <w:szCs w:val="22"/>
        </w:rPr>
        <w:t>жидкость</w:t>
      </w:r>
      <w:r w:rsidRPr="00BD4EF7">
        <w:rPr>
          <w:sz w:val="22"/>
          <w:szCs w:val="22"/>
        </w:rPr>
        <w:t xml:space="preserve"> </w:t>
      </w:r>
      <w:r>
        <w:rPr>
          <w:sz w:val="22"/>
          <w:szCs w:val="22"/>
        </w:rPr>
        <w:t>и</w:t>
      </w:r>
      <w:r w:rsidRPr="00BD4EF7">
        <w:rPr>
          <w:sz w:val="22"/>
          <w:szCs w:val="22"/>
        </w:rPr>
        <w:t xml:space="preserve"> </w:t>
      </w:r>
      <w:r>
        <w:rPr>
          <w:sz w:val="22"/>
          <w:szCs w:val="22"/>
        </w:rPr>
        <w:t>проявитель</w:t>
      </w:r>
      <w:r w:rsidRPr="00BD4EF7">
        <w:rPr>
          <w:sz w:val="22"/>
          <w:szCs w:val="22"/>
        </w:rPr>
        <w:t xml:space="preserve"> </w:t>
      </w:r>
      <w:r>
        <w:rPr>
          <w:sz w:val="22"/>
          <w:szCs w:val="22"/>
        </w:rPr>
        <w:t>должны</w:t>
      </w:r>
      <w:r w:rsidRPr="00BD4EF7">
        <w:rPr>
          <w:sz w:val="22"/>
          <w:szCs w:val="22"/>
        </w:rPr>
        <w:t xml:space="preserve"> </w:t>
      </w:r>
      <w:r>
        <w:rPr>
          <w:sz w:val="22"/>
          <w:szCs w:val="22"/>
        </w:rPr>
        <w:t>быть</w:t>
      </w:r>
      <w:r w:rsidRPr="00BD4EF7">
        <w:rPr>
          <w:sz w:val="22"/>
          <w:szCs w:val="22"/>
        </w:rPr>
        <w:t xml:space="preserve"> </w:t>
      </w:r>
      <w:r>
        <w:rPr>
          <w:sz w:val="22"/>
          <w:szCs w:val="22"/>
        </w:rPr>
        <w:t>изготовлены</w:t>
      </w:r>
      <w:r w:rsidRPr="00BD4EF7">
        <w:rPr>
          <w:sz w:val="22"/>
          <w:szCs w:val="22"/>
        </w:rPr>
        <w:t xml:space="preserve"> </w:t>
      </w:r>
      <w:r>
        <w:rPr>
          <w:sz w:val="22"/>
          <w:szCs w:val="22"/>
        </w:rPr>
        <w:t>одним</w:t>
      </w:r>
      <w:r w:rsidRPr="00BD4EF7">
        <w:rPr>
          <w:sz w:val="22"/>
          <w:szCs w:val="22"/>
        </w:rPr>
        <w:t xml:space="preserve"> </w:t>
      </w:r>
      <w:r>
        <w:rPr>
          <w:sz w:val="22"/>
          <w:szCs w:val="22"/>
        </w:rPr>
        <w:t>производителем</w:t>
      </w:r>
      <w:r w:rsidRPr="00BD4EF7">
        <w:rPr>
          <w:sz w:val="22"/>
          <w:szCs w:val="22"/>
        </w:rPr>
        <w:t xml:space="preserve">. </w:t>
      </w:r>
      <w:r>
        <w:rPr>
          <w:sz w:val="22"/>
          <w:szCs w:val="22"/>
        </w:rPr>
        <w:t>Маркировка</w:t>
      </w:r>
      <w:r w:rsidRPr="00E50AB8">
        <w:rPr>
          <w:sz w:val="22"/>
          <w:szCs w:val="22"/>
        </w:rPr>
        <w:t xml:space="preserve"> </w:t>
      </w:r>
      <w:r>
        <w:rPr>
          <w:sz w:val="22"/>
          <w:szCs w:val="22"/>
        </w:rPr>
        <w:t>должна</w:t>
      </w:r>
      <w:r w:rsidRPr="00E50AB8">
        <w:rPr>
          <w:sz w:val="22"/>
          <w:szCs w:val="22"/>
        </w:rPr>
        <w:t xml:space="preserve"> </w:t>
      </w:r>
      <w:r>
        <w:rPr>
          <w:sz w:val="22"/>
          <w:szCs w:val="22"/>
        </w:rPr>
        <w:t>указывать</w:t>
      </w:r>
      <w:r w:rsidRPr="00E50AB8">
        <w:rPr>
          <w:sz w:val="22"/>
          <w:szCs w:val="22"/>
        </w:rPr>
        <w:t xml:space="preserve"> </w:t>
      </w:r>
      <w:r>
        <w:rPr>
          <w:sz w:val="22"/>
          <w:szCs w:val="22"/>
        </w:rPr>
        <w:t>на</w:t>
      </w:r>
      <w:r w:rsidRPr="00E50AB8">
        <w:rPr>
          <w:sz w:val="22"/>
          <w:szCs w:val="22"/>
        </w:rPr>
        <w:t xml:space="preserve"> </w:t>
      </w:r>
      <w:r>
        <w:rPr>
          <w:sz w:val="22"/>
          <w:szCs w:val="22"/>
        </w:rPr>
        <w:t>соответствие</w:t>
      </w:r>
      <w:r w:rsidRPr="00E50AB8">
        <w:rPr>
          <w:sz w:val="22"/>
          <w:szCs w:val="22"/>
        </w:rPr>
        <w:t xml:space="preserve"> </w:t>
      </w:r>
      <w:r>
        <w:rPr>
          <w:sz w:val="22"/>
          <w:szCs w:val="22"/>
        </w:rPr>
        <w:t>материалов</w:t>
      </w:r>
      <w:r w:rsidRPr="00E50AB8">
        <w:rPr>
          <w:sz w:val="22"/>
          <w:szCs w:val="22"/>
        </w:rPr>
        <w:t xml:space="preserve"> </w:t>
      </w:r>
      <w:r>
        <w:rPr>
          <w:sz w:val="22"/>
          <w:szCs w:val="22"/>
        </w:rPr>
        <w:t>требованиям</w:t>
      </w:r>
      <w:r w:rsidRPr="00E50AB8">
        <w:rPr>
          <w:sz w:val="22"/>
          <w:szCs w:val="22"/>
        </w:rPr>
        <w:t xml:space="preserve"> </w:t>
      </w:r>
      <w:r w:rsidRPr="00E50AB8">
        <w:rPr>
          <w:sz w:val="22"/>
          <w:szCs w:val="22"/>
          <w:lang w:val="en-US"/>
        </w:rPr>
        <w:t>ASTM</w:t>
      </w:r>
      <w:r w:rsidRPr="00E50AB8">
        <w:rPr>
          <w:sz w:val="22"/>
          <w:szCs w:val="22"/>
        </w:rPr>
        <w:t xml:space="preserve"> </w:t>
      </w:r>
      <w:r w:rsidRPr="00E50AB8">
        <w:rPr>
          <w:sz w:val="22"/>
          <w:szCs w:val="22"/>
          <w:lang w:val="en-US"/>
        </w:rPr>
        <w:t>E</w:t>
      </w:r>
      <w:r w:rsidRPr="00E50AB8">
        <w:rPr>
          <w:sz w:val="22"/>
          <w:szCs w:val="22"/>
        </w:rPr>
        <w:t xml:space="preserve"> 165</w:t>
      </w:r>
      <w:r>
        <w:rPr>
          <w:sz w:val="22"/>
          <w:szCs w:val="22"/>
        </w:rPr>
        <w:t xml:space="preserve"> в части содержания серы и галогена.</w:t>
      </w:r>
    </w:p>
    <w:p w:rsidR="006100CB" w:rsidRPr="00E50AB8" w:rsidRDefault="006100CB" w:rsidP="006100CB">
      <w:pPr>
        <w:ind w:left="709"/>
        <w:jc w:val="both"/>
        <w:rPr>
          <w:sz w:val="22"/>
          <w:szCs w:val="22"/>
        </w:rPr>
      </w:pPr>
    </w:p>
    <w:p w:rsidR="006100CB" w:rsidRPr="00BD4EF7" w:rsidRDefault="006100CB" w:rsidP="006100CB">
      <w:pPr>
        <w:widowControl w:val="0"/>
        <w:numPr>
          <w:ilvl w:val="0"/>
          <w:numId w:val="86"/>
        </w:numPr>
        <w:autoSpaceDE w:val="0"/>
        <w:autoSpaceDN w:val="0"/>
        <w:adjustRightInd w:val="0"/>
        <w:ind w:left="709"/>
        <w:jc w:val="both"/>
        <w:rPr>
          <w:sz w:val="22"/>
          <w:szCs w:val="22"/>
        </w:rPr>
      </w:pPr>
      <w:r>
        <w:rPr>
          <w:sz w:val="22"/>
          <w:szCs w:val="22"/>
        </w:rPr>
        <w:t xml:space="preserve">При применении световых методов может использоваться проявитель в виде сухого порошка или на основе растворителя.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6"/>
        </w:numPr>
        <w:autoSpaceDE w:val="0"/>
        <w:autoSpaceDN w:val="0"/>
        <w:adjustRightInd w:val="0"/>
        <w:ind w:left="709"/>
        <w:jc w:val="both"/>
        <w:rPr>
          <w:sz w:val="22"/>
          <w:szCs w:val="22"/>
        </w:rPr>
      </w:pPr>
      <w:r>
        <w:rPr>
          <w:sz w:val="22"/>
          <w:szCs w:val="22"/>
        </w:rPr>
        <w:t>Качество</w:t>
      </w:r>
      <w:r w:rsidRPr="00FD74FA">
        <w:rPr>
          <w:sz w:val="22"/>
          <w:szCs w:val="22"/>
        </w:rPr>
        <w:t xml:space="preserve"> </w:t>
      </w:r>
      <w:r>
        <w:rPr>
          <w:sz w:val="22"/>
          <w:szCs w:val="22"/>
        </w:rPr>
        <w:t>проникающих</w:t>
      </w:r>
      <w:r w:rsidRPr="00FD74FA">
        <w:rPr>
          <w:sz w:val="22"/>
          <w:szCs w:val="22"/>
        </w:rPr>
        <w:t xml:space="preserve"> </w:t>
      </w:r>
      <w:r>
        <w:rPr>
          <w:sz w:val="22"/>
          <w:szCs w:val="22"/>
        </w:rPr>
        <w:t>материалов</w:t>
      </w:r>
      <w:r w:rsidRPr="00FD74FA">
        <w:rPr>
          <w:sz w:val="22"/>
          <w:szCs w:val="22"/>
        </w:rPr>
        <w:t xml:space="preserve"> </w:t>
      </w:r>
      <w:r>
        <w:rPr>
          <w:sz w:val="22"/>
          <w:szCs w:val="22"/>
        </w:rPr>
        <w:t>и</w:t>
      </w:r>
      <w:r w:rsidRPr="00FD74FA">
        <w:rPr>
          <w:sz w:val="22"/>
          <w:szCs w:val="22"/>
        </w:rPr>
        <w:t xml:space="preserve"> </w:t>
      </w:r>
      <w:r>
        <w:rPr>
          <w:sz w:val="22"/>
          <w:szCs w:val="22"/>
        </w:rPr>
        <w:t>процедуры</w:t>
      </w:r>
      <w:r w:rsidRPr="00FD74FA">
        <w:rPr>
          <w:sz w:val="22"/>
          <w:szCs w:val="22"/>
        </w:rPr>
        <w:t xml:space="preserve"> </w:t>
      </w:r>
      <w:r>
        <w:rPr>
          <w:sz w:val="22"/>
          <w:szCs w:val="22"/>
        </w:rPr>
        <w:t>контроля</w:t>
      </w:r>
      <w:r w:rsidRPr="00FD74FA">
        <w:rPr>
          <w:sz w:val="22"/>
          <w:szCs w:val="22"/>
        </w:rPr>
        <w:t xml:space="preserve"> </w:t>
      </w:r>
      <w:r>
        <w:rPr>
          <w:sz w:val="22"/>
          <w:szCs w:val="22"/>
        </w:rPr>
        <w:t>проверяется</w:t>
      </w:r>
      <w:r w:rsidRPr="00FD74FA">
        <w:rPr>
          <w:sz w:val="22"/>
          <w:szCs w:val="22"/>
        </w:rPr>
        <w:t xml:space="preserve"> </w:t>
      </w:r>
      <w:r>
        <w:rPr>
          <w:sz w:val="22"/>
          <w:szCs w:val="22"/>
        </w:rPr>
        <w:t>путем</w:t>
      </w:r>
      <w:r w:rsidRPr="00FD74FA">
        <w:rPr>
          <w:sz w:val="22"/>
          <w:szCs w:val="22"/>
        </w:rPr>
        <w:t xml:space="preserve"> </w:t>
      </w:r>
      <w:r>
        <w:rPr>
          <w:sz w:val="22"/>
          <w:szCs w:val="22"/>
        </w:rPr>
        <w:t>испытания</w:t>
      </w:r>
      <w:r w:rsidRPr="00FD74FA">
        <w:rPr>
          <w:sz w:val="22"/>
          <w:szCs w:val="22"/>
        </w:rPr>
        <w:t xml:space="preserve"> </w:t>
      </w:r>
      <w:r>
        <w:rPr>
          <w:sz w:val="22"/>
          <w:szCs w:val="22"/>
        </w:rPr>
        <w:t>образца с трещиной. Испытательный</w:t>
      </w:r>
      <w:r w:rsidRPr="00AC5593">
        <w:rPr>
          <w:sz w:val="22"/>
          <w:szCs w:val="22"/>
        </w:rPr>
        <w:t xml:space="preserve"> </w:t>
      </w:r>
      <w:r>
        <w:rPr>
          <w:sz w:val="22"/>
          <w:szCs w:val="22"/>
        </w:rPr>
        <w:t>образец</w:t>
      </w:r>
      <w:r w:rsidRPr="00AC5593">
        <w:rPr>
          <w:sz w:val="22"/>
          <w:szCs w:val="22"/>
        </w:rPr>
        <w:t xml:space="preserve"> </w:t>
      </w:r>
      <w:r>
        <w:rPr>
          <w:sz w:val="22"/>
          <w:szCs w:val="22"/>
        </w:rPr>
        <w:t>может</w:t>
      </w:r>
      <w:r w:rsidRPr="00AC5593">
        <w:rPr>
          <w:sz w:val="22"/>
          <w:szCs w:val="22"/>
        </w:rPr>
        <w:t xml:space="preserve"> </w:t>
      </w:r>
      <w:r>
        <w:rPr>
          <w:sz w:val="22"/>
          <w:szCs w:val="22"/>
        </w:rPr>
        <w:t>быть</w:t>
      </w:r>
      <w:r w:rsidRPr="00AC5593">
        <w:rPr>
          <w:sz w:val="22"/>
          <w:szCs w:val="22"/>
        </w:rPr>
        <w:t xml:space="preserve"> </w:t>
      </w:r>
      <w:r>
        <w:rPr>
          <w:sz w:val="22"/>
          <w:szCs w:val="22"/>
        </w:rPr>
        <w:t>представлен</w:t>
      </w:r>
      <w:r w:rsidRPr="00AC5593">
        <w:rPr>
          <w:sz w:val="22"/>
          <w:szCs w:val="22"/>
        </w:rPr>
        <w:t xml:space="preserve"> </w:t>
      </w:r>
      <w:r>
        <w:rPr>
          <w:sz w:val="22"/>
          <w:szCs w:val="22"/>
        </w:rPr>
        <w:t>Образцом</w:t>
      </w:r>
      <w:r w:rsidRPr="00AC5593">
        <w:rPr>
          <w:sz w:val="22"/>
          <w:szCs w:val="22"/>
        </w:rPr>
        <w:t xml:space="preserve"> </w:t>
      </w:r>
      <w:r>
        <w:rPr>
          <w:sz w:val="22"/>
          <w:szCs w:val="22"/>
        </w:rPr>
        <w:t>для</w:t>
      </w:r>
      <w:r w:rsidRPr="00AC5593">
        <w:rPr>
          <w:sz w:val="22"/>
          <w:szCs w:val="22"/>
        </w:rPr>
        <w:t xml:space="preserve"> </w:t>
      </w:r>
      <w:r>
        <w:rPr>
          <w:sz w:val="22"/>
          <w:szCs w:val="22"/>
        </w:rPr>
        <w:t xml:space="preserve">сравнения, в соответствии с описанием в Разделе </w:t>
      </w:r>
      <w:r w:rsidRPr="00B2441C">
        <w:rPr>
          <w:sz w:val="22"/>
          <w:szCs w:val="22"/>
          <w:lang w:val="en-US"/>
        </w:rPr>
        <w:t>V</w:t>
      </w:r>
      <w:r w:rsidRPr="00AC5593">
        <w:rPr>
          <w:sz w:val="22"/>
          <w:szCs w:val="22"/>
        </w:rPr>
        <w:t xml:space="preserve"> </w:t>
      </w:r>
      <w:r>
        <w:rPr>
          <w:sz w:val="22"/>
          <w:szCs w:val="22"/>
        </w:rPr>
        <w:t xml:space="preserve">Свода требований к бойлерам и резервуарам высокого давления АОИМ, или блоком из алюминиевого сплава 2024-Т3 толщиной 3/8 дюйма с закалочной трещиной. </w:t>
      </w:r>
    </w:p>
    <w:p w:rsidR="006100CB" w:rsidRPr="00BD4EF7" w:rsidRDefault="006100CB" w:rsidP="006100CB">
      <w:pPr>
        <w:ind w:left="709"/>
        <w:jc w:val="both"/>
        <w:rPr>
          <w:sz w:val="22"/>
          <w:szCs w:val="22"/>
        </w:rPr>
      </w:pPr>
    </w:p>
    <w:p w:rsidR="006100CB" w:rsidRDefault="006100CB" w:rsidP="006100CB">
      <w:pPr>
        <w:widowControl w:val="0"/>
        <w:numPr>
          <w:ilvl w:val="0"/>
          <w:numId w:val="86"/>
        </w:numPr>
        <w:autoSpaceDE w:val="0"/>
        <w:autoSpaceDN w:val="0"/>
        <w:adjustRightInd w:val="0"/>
        <w:ind w:left="709"/>
        <w:jc w:val="both"/>
        <w:rPr>
          <w:sz w:val="22"/>
          <w:szCs w:val="22"/>
        </w:rPr>
      </w:pPr>
      <w:r w:rsidRPr="00713A88">
        <w:rPr>
          <w:sz w:val="22"/>
          <w:szCs w:val="22"/>
        </w:rPr>
        <w:t>Оборудование невидимого излучения: Источник невидимого излучения минимальной мощностью 100 ватт и прибор для измерения интенсивности невидимого излучения. Калибровка измерителя интенсивности невидимого излучения в течение предыдущих шести месяцев должна быть подтверждена прикрепленным к инструменту ярлыком или наклейкой, на которой указывается дата калибровки, дата следующей калибровки, а также подпись и имя лица или компании, осуществившей калибровку.</w:t>
      </w:r>
      <w:r w:rsidRPr="00E7698D">
        <w:rPr>
          <w:sz w:val="22"/>
          <w:szCs w:val="22"/>
        </w:rPr>
        <w:t xml:space="preserve"> </w:t>
      </w:r>
      <w:r>
        <w:rPr>
          <w:sz w:val="22"/>
          <w:szCs w:val="22"/>
        </w:rPr>
        <w:t>Интенсивность</w:t>
      </w:r>
      <w:r w:rsidRPr="00AA6DB6">
        <w:rPr>
          <w:sz w:val="22"/>
          <w:szCs w:val="22"/>
        </w:rPr>
        <w:t xml:space="preserve"> </w:t>
      </w:r>
      <w:r>
        <w:rPr>
          <w:sz w:val="22"/>
          <w:szCs w:val="22"/>
        </w:rPr>
        <w:t>невидимого</w:t>
      </w:r>
      <w:r w:rsidRPr="00AA6DB6">
        <w:rPr>
          <w:sz w:val="22"/>
          <w:szCs w:val="22"/>
        </w:rPr>
        <w:t xml:space="preserve"> </w:t>
      </w:r>
      <w:r>
        <w:rPr>
          <w:sz w:val="22"/>
          <w:szCs w:val="22"/>
        </w:rPr>
        <w:t>излучения</w:t>
      </w:r>
      <w:r w:rsidRPr="00AA6DB6">
        <w:rPr>
          <w:sz w:val="22"/>
          <w:szCs w:val="22"/>
        </w:rPr>
        <w:t xml:space="preserve"> </w:t>
      </w:r>
      <w:r>
        <w:rPr>
          <w:sz w:val="22"/>
          <w:szCs w:val="22"/>
        </w:rPr>
        <w:t>определяется</w:t>
      </w:r>
      <w:r w:rsidRPr="00AA6DB6">
        <w:rPr>
          <w:sz w:val="22"/>
          <w:szCs w:val="22"/>
        </w:rPr>
        <w:t xml:space="preserve"> </w:t>
      </w:r>
      <w:r>
        <w:rPr>
          <w:sz w:val="22"/>
          <w:szCs w:val="22"/>
        </w:rPr>
        <w:t>измерителем</w:t>
      </w:r>
      <w:r w:rsidRPr="00AA6DB6">
        <w:rPr>
          <w:sz w:val="22"/>
          <w:szCs w:val="22"/>
        </w:rPr>
        <w:t xml:space="preserve"> </w:t>
      </w:r>
      <w:r>
        <w:rPr>
          <w:sz w:val="22"/>
          <w:szCs w:val="22"/>
        </w:rPr>
        <w:t>ультрафиолетового</w:t>
      </w:r>
      <w:r w:rsidRPr="00AA6DB6">
        <w:rPr>
          <w:sz w:val="22"/>
          <w:szCs w:val="22"/>
        </w:rPr>
        <w:t xml:space="preserve"> </w:t>
      </w:r>
      <w:r>
        <w:rPr>
          <w:sz w:val="22"/>
          <w:szCs w:val="22"/>
        </w:rPr>
        <w:t>света при каждом включении света, после 8 часов работы и по завершении работы. Минимальная</w:t>
      </w:r>
      <w:r w:rsidRPr="00AA6DB6">
        <w:rPr>
          <w:sz w:val="22"/>
          <w:szCs w:val="22"/>
        </w:rPr>
        <w:t xml:space="preserve"> </w:t>
      </w:r>
      <w:r>
        <w:rPr>
          <w:sz w:val="22"/>
          <w:szCs w:val="22"/>
        </w:rPr>
        <w:t>интенсивность</w:t>
      </w:r>
      <w:r w:rsidRPr="00AA6DB6">
        <w:rPr>
          <w:sz w:val="22"/>
          <w:szCs w:val="22"/>
        </w:rPr>
        <w:t xml:space="preserve"> </w:t>
      </w:r>
      <w:r>
        <w:rPr>
          <w:sz w:val="22"/>
          <w:szCs w:val="22"/>
        </w:rPr>
        <w:t>излучения</w:t>
      </w:r>
      <w:r w:rsidRPr="00AA6DB6">
        <w:rPr>
          <w:sz w:val="22"/>
          <w:szCs w:val="22"/>
        </w:rPr>
        <w:t xml:space="preserve"> </w:t>
      </w:r>
      <w:r>
        <w:rPr>
          <w:sz w:val="22"/>
          <w:szCs w:val="22"/>
        </w:rPr>
        <w:t>должна</w:t>
      </w:r>
      <w:r w:rsidRPr="00AA6DB6">
        <w:rPr>
          <w:sz w:val="22"/>
          <w:szCs w:val="22"/>
        </w:rPr>
        <w:t xml:space="preserve"> </w:t>
      </w:r>
      <w:r>
        <w:rPr>
          <w:sz w:val="22"/>
          <w:szCs w:val="22"/>
        </w:rPr>
        <w:t>составлять</w:t>
      </w:r>
      <w:r w:rsidRPr="00AA6DB6">
        <w:rPr>
          <w:sz w:val="22"/>
          <w:szCs w:val="22"/>
        </w:rPr>
        <w:t xml:space="preserve"> 1000 </w:t>
      </w:r>
      <w:r>
        <w:rPr>
          <w:sz w:val="22"/>
          <w:szCs w:val="22"/>
        </w:rPr>
        <w:t>микроватт</w:t>
      </w:r>
      <w:r w:rsidRPr="00AA6DB6">
        <w:rPr>
          <w:sz w:val="22"/>
          <w:szCs w:val="22"/>
        </w:rPr>
        <w:t>/</w:t>
      </w:r>
      <w:r>
        <w:rPr>
          <w:sz w:val="22"/>
          <w:szCs w:val="22"/>
        </w:rPr>
        <w:t>см</w:t>
      </w:r>
      <w:proofErr w:type="gramStart"/>
      <w:r w:rsidRPr="00AA6DB6">
        <w:rPr>
          <w:sz w:val="22"/>
          <w:szCs w:val="22"/>
        </w:rPr>
        <w:t>2</w:t>
      </w:r>
      <w:proofErr w:type="gramEnd"/>
      <w:r w:rsidRPr="00AA6DB6">
        <w:rPr>
          <w:sz w:val="22"/>
          <w:szCs w:val="22"/>
        </w:rPr>
        <w:t xml:space="preserve"> </w:t>
      </w:r>
      <w:r>
        <w:rPr>
          <w:sz w:val="22"/>
          <w:szCs w:val="22"/>
        </w:rPr>
        <w:t>на расстоянии пятнадцати дюймов от источника света или на расстоянии, которое будет применено при инспекции, в зависимости от того, какое из значений больше.</w:t>
      </w:r>
    </w:p>
    <w:p w:rsidR="006100CB" w:rsidRDefault="006100CB" w:rsidP="006100CB">
      <w:pPr>
        <w:pStyle w:val="aff3"/>
        <w:rPr>
          <w:sz w:val="22"/>
          <w:szCs w:val="22"/>
        </w:rPr>
      </w:pPr>
    </w:p>
    <w:p w:rsidR="006100CB" w:rsidRPr="00A16DA1" w:rsidRDefault="006100CB" w:rsidP="006100CB">
      <w:pPr>
        <w:widowControl w:val="0"/>
        <w:numPr>
          <w:ilvl w:val="0"/>
          <w:numId w:val="86"/>
        </w:numPr>
        <w:autoSpaceDE w:val="0"/>
        <w:autoSpaceDN w:val="0"/>
        <w:adjustRightInd w:val="0"/>
        <w:ind w:left="709"/>
        <w:jc w:val="both"/>
        <w:rPr>
          <w:sz w:val="22"/>
          <w:szCs w:val="22"/>
        </w:rPr>
      </w:pPr>
      <w:r>
        <w:rPr>
          <w:sz w:val="22"/>
          <w:szCs w:val="22"/>
        </w:rPr>
        <w:t xml:space="preserve">Для осмотра впадин резьбы муфты и внутренней поверхности ниппеля необходимо увеличивающее зеркало. </w:t>
      </w:r>
    </w:p>
    <w:p w:rsidR="006100CB" w:rsidRDefault="006100CB" w:rsidP="006100CB">
      <w:pPr>
        <w:jc w:val="both"/>
        <w:rPr>
          <w:sz w:val="22"/>
          <w:szCs w:val="22"/>
          <w:highlight w:val="cyan"/>
        </w:rPr>
      </w:pPr>
    </w:p>
    <w:p w:rsidR="006100CB" w:rsidRPr="00E7698D" w:rsidRDefault="006100CB" w:rsidP="006100CB">
      <w:pPr>
        <w:widowControl w:val="0"/>
        <w:numPr>
          <w:ilvl w:val="2"/>
          <w:numId w:val="26"/>
        </w:numPr>
        <w:autoSpaceDE w:val="0"/>
        <w:autoSpaceDN w:val="0"/>
        <w:adjustRightInd w:val="0"/>
        <w:ind w:left="0" w:firstLine="0"/>
        <w:jc w:val="both"/>
        <w:rPr>
          <w:b/>
          <w:sz w:val="22"/>
          <w:szCs w:val="22"/>
          <w:lang w:val="en-US"/>
        </w:rPr>
      </w:pPr>
      <w:r w:rsidRPr="00E7698D">
        <w:rPr>
          <w:b/>
          <w:sz w:val="22"/>
          <w:szCs w:val="22"/>
        </w:rPr>
        <w:t>Подготовка</w:t>
      </w:r>
      <w:r w:rsidRPr="00E7698D">
        <w:rPr>
          <w:b/>
          <w:sz w:val="22"/>
          <w:szCs w:val="22"/>
          <w:lang w:val="en-US"/>
        </w:rPr>
        <w:t>:</w:t>
      </w:r>
    </w:p>
    <w:p w:rsidR="006100CB" w:rsidRDefault="006100CB" w:rsidP="006100CB">
      <w:pPr>
        <w:jc w:val="both"/>
        <w:rPr>
          <w:sz w:val="22"/>
          <w:szCs w:val="22"/>
          <w:highlight w:val="cyan"/>
        </w:rPr>
      </w:pPr>
    </w:p>
    <w:p w:rsidR="006100CB" w:rsidRDefault="006100CB" w:rsidP="006100CB">
      <w:pPr>
        <w:widowControl w:val="0"/>
        <w:numPr>
          <w:ilvl w:val="0"/>
          <w:numId w:val="87"/>
        </w:numPr>
        <w:autoSpaceDE w:val="0"/>
        <w:autoSpaceDN w:val="0"/>
        <w:adjustRightInd w:val="0"/>
        <w:ind w:left="709"/>
        <w:jc w:val="both"/>
        <w:rPr>
          <w:sz w:val="22"/>
          <w:szCs w:val="22"/>
        </w:rPr>
      </w:pPr>
      <w:r>
        <w:rPr>
          <w:sz w:val="22"/>
          <w:szCs w:val="22"/>
        </w:rPr>
        <w:t>Все</w:t>
      </w:r>
      <w:r w:rsidRPr="00032103">
        <w:rPr>
          <w:sz w:val="22"/>
          <w:szCs w:val="22"/>
        </w:rPr>
        <w:t xml:space="preserve"> </w:t>
      </w:r>
      <w:r>
        <w:rPr>
          <w:sz w:val="22"/>
          <w:szCs w:val="22"/>
        </w:rPr>
        <w:t>подлежащие</w:t>
      </w:r>
      <w:r w:rsidRPr="00032103">
        <w:rPr>
          <w:sz w:val="22"/>
          <w:szCs w:val="22"/>
        </w:rPr>
        <w:t xml:space="preserve"> </w:t>
      </w:r>
      <w:r>
        <w:rPr>
          <w:sz w:val="22"/>
          <w:szCs w:val="22"/>
        </w:rPr>
        <w:t>контролю</w:t>
      </w:r>
      <w:r w:rsidRPr="00032103">
        <w:rPr>
          <w:sz w:val="22"/>
          <w:szCs w:val="22"/>
        </w:rPr>
        <w:t xml:space="preserve"> </w:t>
      </w:r>
      <w:r>
        <w:rPr>
          <w:sz w:val="22"/>
          <w:szCs w:val="22"/>
        </w:rPr>
        <w:t>поверхности</w:t>
      </w:r>
      <w:r w:rsidRPr="00032103">
        <w:rPr>
          <w:sz w:val="22"/>
          <w:szCs w:val="22"/>
        </w:rPr>
        <w:t xml:space="preserve"> </w:t>
      </w:r>
      <w:r>
        <w:rPr>
          <w:sz w:val="22"/>
          <w:szCs w:val="22"/>
        </w:rPr>
        <w:t>(включая испытуемый образец) должны</w:t>
      </w:r>
      <w:r w:rsidRPr="00032103">
        <w:rPr>
          <w:sz w:val="22"/>
          <w:szCs w:val="22"/>
        </w:rPr>
        <w:t xml:space="preserve"> </w:t>
      </w:r>
      <w:proofErr w:type="gramStart"/>
      <w:r>
        <w:rPr>
          <w:sz w:val="22"/>
          <w:szCs w:val="22"/>
        </w:rPr>
        <w:t>быть</w:t>
      </w:r>
      <w:proofErr w:type="gramEnd"/>
      <w:r w:rsidRPr="00032103">
        <w:rPr>
          <w:sz w:val="22"/>
          <w:szCs w:val="22"/>
        </w:rPr>
        <w:t xml:space="preserve"> </w:t>
      </w:r>
      <w:r>
        <w:rPr>
          <w:sz w:val="22"/>
          <w:szCs w:val="22"/>
        </w:rPr>
        <w:t>очищены</w:t>
      </w:r>
      <w:r w:rsidRPr="00032103">
        <w:rPr>
          <w:sz w:val="22"/>
          <w:szCs w:val="22"/>
        </w:rPr>
        <w:t xml:space="preserve"> </w:t>
      </w:r>
      <w:r>
        <w:rPr>
          <w:sz w:val="22"/>
          <w:szCs w:val="22"/>
        </w:rPr>
        <w:t>до</w:t>
      </w:r>
      <w:r w:rsidRPr="00032103">
        <w:rPr>
          <w:sz w:val="22"/>
          <w:szCs w:val="22"/>
        </w:rPr>
        <w:t xml:space="preserve"> </w:t>
      </w:r>
      <w:r>
        <w:rPr>
          <w:sz w:val="22"/>
          <w:szCs w:val="22"/>
        </w:rPr>
        <w:t>такой</w:t>
      </w:r>
      <w:r w:rsidRPr="00032103">
        <w:rPr>
          <w:sz w:val="22"/>
          <w:szCs w:val="22"/>
        </w:rPr>
        <w:t xml:space="preserve"> </w:t>
      </w:r>
      <w:r>
        <w:rPr>
          <w:sz w:val="22"/>
          <w:szCs w:val="22"/>
        </w:rPr>
        <w:t>степени</w:t>
      </w:r>
      <w:r w:rsidRPr="00032103">
        <w:rPr>
          <w:sz w:val="22"/>
          <w:szCs w:val="22"/>
        </w:rPr>
        <w:t xml:space="preserve">, </w:t>
      </w:r>
      <w:r>
        <w:rPr>
          <w:sz w:val="22"/>
          <w:szCs w:val="22"/>
        </w:rPr>
        <w:t>чтобы</w:t>
      </w:r>
      <w:r w:rsidRPr="00032103">
        <w:rPr>
          <w:sz w:val="22"/>
          <w:szCs w:val="22"/>
        </w:rPr>
        <w:t xml:space="preserve"> </w:t>
      </w:r>
      <w:r>
        <w:rPr>
          <w:sz w:val="22"/>
          <w:szCs w:val="22"/>
        </w:rPr>
        <w:t>были</w:t>
      </w:r>
      <w:r w:rsidRPr="00032103">
        <w:rPr>
          <w:sz w:val="22"/>
          <w:szCs w:val="22"/>
        </w:rPr>
        <w:t xml:space="preserve"> </w:t>
      </w:r>
      <w:r>
        <w:rPr>
          <w:sz w:val="22"/>
          <w:szCs w:val="22"/>
        </w:rPr>
        <w:t>видны</w:t>
      </w:r>
      <w:r w:rsidRPr="00032103">
        <w:rPr>
          <w:sz w:val="22"/>
          <w:szCs w:val="22"/>
        </w:rPr>
        <w:t xml:space="preserve"> </w:t>
      </w:r>
      <w:r>
        <w:rPr>
          <w:sz w:val="22"/>
          <w:szCs w:val="22"/>
        </w:rPr>
        <w:t>металлические</w:t>
      </w:r>
      <w:r w:rsidRPr="00032103">
        <w:rPr>
          <w:sz w:val="22"/>
          <w:szCs w:val="22"/>
        </w:rPr>
        <w:t xml:space="preserve"> </w:t>
      </w:r>
      <w:r>
        <w:rPr>
          <w:sz w:val="22"/>
          <w:szCs w:val="22"/>
        </w:rPr>
        <w:t>поверхности</w:t>
      </w:r>
      <w:r w:rsidRPr="00032103">
        <w:rPr>
          <w:sz w:val="22"/>
          <w:szCs w:val="22"/>
        </w:rPr>
        <w:t xml:space="preserve">, </w:t>
      </w:r>
      <w:r>
        <w:rPr>
          <w:sz w:val="22"/>
          <w:szCs w:val="22"/>
        </w:rPr>
        <w:t>и</w:t>
      </w:r>
      <w:r w:rsidRPr="00032103">
        <w:rPr>
          <w:sz w:val="22"/>
          <w:szCs w:val="22"/>
        </w:rPr>
        <w:t xml:space="preserve"> </w:t>
      </w:r>
      <w:r>
        <w:rPr>
          <w:sz w:val="22"/>
          <w:szCs w:val="22"/>
        </w:rPr>
        <w:t>при</w:t>
      </w:r>
      <w:r w:rsidRPr="00032103">
        <w:rPr>
          <w:sz w:val="22"/>
          <w:szCs w:val="22"/>
        </w:rPr>
        <w:t xml:space="preserve"> </w:t>
      </w:r>
      <w:r>
        <w:rPr>
          <w:sz w:val="22"/>
          <w:szCs w:val="22"/>
        </w:rPr>
        <w:t>протирании</w:t>
      </w:r>
      <w:r w:rsidRPr="00032103">
        <w:rPr>
          <w:sz w:val="22"/>
          <w:szCs w:val="22"/>
        </w:rPr>
        <w:t xml:space="preserve"> </w:t>
      </w:r>
      <w:r>
        <w:rPr>
          <w:sz w:val="22"/>
          <w:szCs w:val="22"/>
        </w:rPr>
        <w:t>новым</w:t>
      </w:r>
      <w:r w:rsidRPr="00032103">
        <w:rPr>
          <w:sz w:val="22"/>
          <w:szCs w:val="22"/>
        </w:rPr>
        <w:t xml:space="preserve"> </w:t>
      </w:r>
      <w:r>
        <w:rPr>
          <w:sz w:val="22"/>
          <w:szCs w:val="22"/>
        </w:rPr>
        <w:t>белым</w:t>
      </w:r>
      <w:r w:rsidRPr="00032103">
        <w:rPr>
          <w:sz w:val="22"/>
          <w:szCs w:val="22"/>
        </w:rPr>
        <w:t xml:space="preserve"> </w:t>
      </w:r>
      <w:r>
        <w:rPr>
          <w:sz w:val="22"/>
          <w:szCs w:val="22"/>
        </w:rPr>
        <w:t>бумажным</w:t>
      </w:r>
      <w:r w:rsidRPr="00032103">
        <w:rPr>
          <w:sz w:val="22"/>
          <w:szCs w:val="22"/>
        </w:rPr>
        <w:t xml:space="preserve"> </w:t>
      </w:r>
      <w:r>
        <w:rPr>
          <w:sz w:val="22"/>
          <w:szCs w:val="22"/>
        </w:rPr>
        <w:t>полотенцем</w:t>
      </w:r>
      <w:r w:rsidRPr="00032103">
        <w:rPr>
          <w:sz w:val="22"/>
          <w:szCs w:val="22"/>
        </w:rPr>
        <w:t xml:space="preserve"> </w:t>
      </w:r>
      <w:r>
        <w:rPr>
          <w:sz w:val="22"/>
          <w:szCs w:val="22"/>
        </w:rPr>
        <w:t>или</w:t>
      </w:r>
      <w:r w:rsidRPr="00032103">
        <w:rPr>
          <w:sz w:val="22"/>
          <w:szCs w:val="22"/>
        </w:rPr>
        <w:t xml:space="preserve"> </w:t>
      </w:r>
      <w:r>
        <w:rPr>
          <w:sz w:val="22"/>
          <w:szCs w:val="22"/>
        </w:rPr>
        <w:t>куском</w:t>
      </w:r>
      <w:r w:rsidRPr="00032103">
        <w:rPr>
          <w:sz w:val="22"/>
          <w:szCs w:val="22"/>
        </w:rPr>
        <w:t xml:space="preserve"> </w:t>
      </w:r>
      <w:r>
        <w:rPr>
          <w:sz w:val="22"/>
          <w:szCs w:val="22"/>
        </w:rPr>
        <w:t>ткани</w:t>
      </w:r>
      <w:r w:rsidRPr="00032103">
        <w:rPr>
          <w:sz w:val="22"/>
          <w:szCs w:val="22"/>
        </w:rPr>
        <w:t xml:space="preserve"> </w:t>
      </w:r>
      <w:r>
        <w:rPr>
          <w:sz w:val="22"/>
          <w:szCs w:val="22"/>
        </w:rPr>
        <w:t>на нем не</w:t>
      </w:r>
      <w:r w:rsidRPr="00032103">
        <w:rPr>
          <w:sz w:val="22"/>
          <w:szCs w:val="22"/>
        </w:rPr>
        <w:t xml:space="preserve"> </w:t>
      </w:r>
      <w:r>
        <w:rPr>
          <w:sz w:val="22"/>
          <w:szCs w:val="22"/>
        </w:rPr>
        <w:t>оставалось</w:t>
      </w:r>
      <w:r w:rsidRPr="00032103">
        <w:rPr>
          <w:sz w:val="22"/>
          <w:szCs w:val="22"/>
        </w:rPr>
        <w:t xml:space="preserve"> </w:t>
      </w:r>
      <w:r>
        <w:rPr>
          <w:sz w:val="22"/>
          <w:szCs w:val="22"/>
        </w:rPr>
        <w:t>следов</w:t>
      </w:r>
      <w:r w:rsidRPr="00032103">
        <w:rPr>
          <w:sz w:val="22"/>
          <w:szCs w:val="22"/>
        </w:rPr>
        <w:t xml:space="preserve"> </w:t>
      </w:r>
      <w:r>
        <w:rPr>
          <w:sz w:val="22"/>
          <w:szCs w:val="22"/>
        </w:rPr>
        <w:t>грязи</w:t>
      </w:r>
      <w:r w:rsidRPr="00032103">
        <w:rPr>
          <w:sz w:val="22"/>
          <w:szCs w:val="22"/>
        </w:rPr>
        <w:t xml:space="preserve"> </w:t>
      </w:r>
      <w:r>
        <w:rPr>
          <w:sz w:val="22"/>
          <w:szCs w:val="22"/>
        </w:rPr>
        <w:t>или</w:t>
      </w:r>
      <w:r w:rsidRPr="00032103">
        <w:rPr>
          <w:sz w:val="22"/>
          <w:szCs w:val="22"/>
        </w:rPr>
        <w:t xml:space="preserve"> </w:t>
      </w:r>
      <w:r>
        <w:rPr>
          <w:sz w:val="22"/>
          <w:szCs w:val="22"/>
        </w:rPr>
        <w:t>смазки</w:t>
      </w:r>
      <w:r w:rsidRPr="00032103">
        <w:rPr>
          <w:sz w:val="22"/>
          <w:szCs w:val="22"/>
        </w:rPr>
        <w:t>.</w:t>
      </w:r>
      <w:r>
        <w:rPr>
          <w:sz w:val="22"/>
          <w:szCs w:val="22"/>
        </w:rPr>
        <w:t xml:space="preserve"> Подлежащие</w:t>
      </w:r>
      <w:r w:rsidRPr="00032103">
        <w:rPr>
          <w:sz w:val="22"/>
          <w:szCs w:val="22"/>
        </w:rPr>
        <w:t xml:space="preserve"> </w:t>
      </w:r>
      <w:r>
        <w:rPr>
          <w:sz w:val="22"/>
          <w:szCs w:val="22"/>
        </w:rPr>
        <w:t>контролю</w:t>
      </w:r>
      <w:r w:rsidRPr="00032103">
        <w:rPr>
          <w:sz w:val="22"/>
          <w:szCs w:val="22"/>
        </w:rPr>
        <w:t xml:space="preserve"> </w:t>
      </w:r>
      <w:r>
        <w:rPr>
          <w:sz w:val="22"/>
          <w:szCs w:val="22"/>
        </w:rPr>
        <w:t>поверхности</w:t>
      </w:r>
      <w:r w:rsidRPr="00032103">
        <w:rPr>
          <w:sz w:val="22"/>
          <w:szCs w:val="22"/>
        </w:rPr>
        <w:t xml:space="preserve"> </w:t>
      </w:r>
      <w:r>
        <w:rPr>
          <w:sz w:val="22"/>
          <w:szCs w:val="22"/>
        </w:rPr>
        <w:t>включают</w:t>
      </w:r>
      <w:r w:rsidRPr="00032103">
        <w:rPr>
          <w:sz w:val="22"/>
          <w:szCs w:val="22"/>
        </w:rPr>
        <w:t xml:space="preserve"> </w:t>
      </w:r>
      <w:r>
        <w:rPr>
          <w:sz w:val="22"/>
          <w:szCs w:val="22"/>
        </w:rPr>
        <w:t>все</w:t>
      </w:r>
      <w:r w:rsidRPr="00032103">
        <w:rPr>
          <w:sz w:val="22"/>
          <w:szCs w:val="22"/>
        </w:rPr>
        <w:t xml:space="preserve"> </w:t>
      </w:r>
      <w:r>
        <w:rPr>
          <w:sz w:val="22"/>
          <w:szCs w:val="22"/>
        </w:rPr>
        <w:t>механически</w:t>
      </w:r>
      <w:r w:rsidRPr="00032103">
        <w:rPr>
          <w:sz w:val="22"/>
          <w:szCs w:val="22"/>
        </w:rPr>
        <w:t xml:space="preserve"> </w:t>
      </w:r>
      <w:r>
        <w:rPr>
          <w:sz w:val="22"/>
          <w:szCs w:val="22"/>
        </w:rPr>
        <w:t>обработанные</w:t>
      </w:r>
      <w:r w:rsidRPr="00032103">
        <w:rPr>
          <w:sz w:val="22"/>
          <w:szCs w:val="22"/>
        </w:rPr>
        <w:t xml:space="preserve"> </w:t>
      </w:r>
      <w:r>
        <w:rPr>
          <w:sz w:val="22"/>
          <w:szCs w:val="22"/>
        </w:rPr>
        <w:t xml:space="preserve">участки муфты и ниппеля, в том числе: весь внутренний диаметр ниппеля по длине,  превышающей длину участка с резьбой (как минимум, на </w:t>
      </w:r>
      <w:smartTag w:uri="urn:schemas-microsoft-com:office:smarttags" w:element="metricconverter">
        <w:smartTagPr>
          <w:attr w:name="ProductID" w:val="1 дюйм"/>
        </w:smartTagPr>
        <w:r>
          <w:rPr>
            <w:sz w:val="22"/>
            <w:szCs w:val="22"/>
          </w:rPr>
          <w:t>1 дюйм</w:t>
        </w:r>
      </w:smartTag>
      <w:r>
        <w:rPr>
          <w:sz w:val="22"/>
          <w:szCs w:val="22"/>
        </w:rPr>
        <w:t xml:space="preserve"> дальше последнего витка резьбы в муфте без разгрузочной канавки), а также наружные поверхности муфтового соединения от заплечика до конуса. Внутренние поверхности оборудования, у которого внутренний диаметр ниппеля составляет </w:t>
      </w:r>
      <w:smartTag w:uri="urn:schemas-microsoft-com:office:smarttags" w:element="metricconverter">
        <w:smartTagPr>
          <w:attr w:name="ProductID" w:val="2 дюйма"/>
        </w:smartTagPr>
        <w:r>
          <w:rPr>
            <w:sz w:val="22"/>
            <w:szCs w:val="22"/>
          </w:rPr>
          <w:t>2 дюйма</w:t>
        </w:r>
      </w:smartTag>
      <w:r>
        <w:rPr>
          <w:sz w:val="22"/>
          <w:szCs w:val="22"/>
        </w:rPr>
        <w:t xml:space="preserve"> или меньше, не подлежат контролю. Если через трещины выходит остаточная жидкость, участок подлежит вторичной очистке. </w:t>
      </w:r>
    </w:p>
    <w:p w:rsidR="006100CB" w:rsidRPr="00BD4EF7" w:rsidRDefault="006100CB" w:rsidP="006100CB">
      <w:pPr>
        <w:ind w:left="709"/>
        <w:jc w:val="both"/>
        <w:rPr>
          <w:sz w:val="22"/>
          <w:szCs w:val="22"/>
        </w:rPr>
      </w:pPr>
    </w:p>
    <w:p w:rsidR="006100CB" w:rsidRPr="00EC76F3" w:rsidRDefault="006100CB" w:rsidP="006100CB">
      <w:pPr>
        <w:widowControl w:val="0"/>
        <w:numPr>
          <w:ilvl w:val="0"/>
          <w:numId w:val="87"/>
        </w:numPr>
        <w:autoSpaceDE w:val="0"/>
        <w:autoSpaceDN w:val="0"/>
        <w:adjustRightInd w:val="0"/>
        <w:ind w:left="709"/>
        <w:jc w:val="both"/>
        <w:rPr>
          <w:sz w:val="22"/>
          <w:szCs w:val="22"/>
        </w:rPr>
      </w:pPr>
      <w:r>
        <w:rPr>
          <w:sz w:val="22"/>
          <w:szCs w:val="22"/>
        </w:rPr>
        <w:t>Очистка</w:t>
      </w:r>
      <w:r w:rsidRPr="00EC76F3">
        <w:rPr>
          <w:sz w:val="22"/>
          <w:szCs w:val="22"/>
        </w:rPr>
        <w:t xml:space="preserve"> </w:t>
      </w:r>
      <w:r>
        <w:rPr>
          <w:sz w:val="22"/>
          <w:szCs w:val="22"/>
        </w:rPr>
        <w:t>выполняется</w:t>
      </w:r>
      <w:r w:rsidRPr="00EC76F3">
        <w:rPr>
          <w:sz w:val="22"/>
          <w:szCs w:val="22"/>
        </w:rPr>
        <w:t xml:space="preserve"> </w:t>
      </w:r>
      <w:r>
        <w:rPr>
          <w:sz w:val="22"/>
          <w:szCs w:val="22"/>
        </w:rPr>
        <w:t>одним</w:t>
      </w:r>
      <w:r w:rsidRPr="00EC76F3">
        <w:rPr>
          <w:sz w:val="22"/>
          <w:szCs w:val="22"/>
        </w:rPr>
        <w:t xml:space="preserve"> </w:t>
      </w:r>
      <w:r>
        <w:rPr>
          <w:sz w:val="22"/>
          <w:szCs w:val="22"/>
        </w:rPr>
        <w:t>из</w:t>
      </w:r>
      <w:r w:rsidRPr="00EC76F3">
        <w:rPr>
          <w:sz w:val="22"/>
          <w:szCs w:val="22"/>
        </w:rPr>
        <w:t xml:space="preserve"> </w:t>
      </w:r>
      <w:r>
        <w:rPr>
          <w:sz w:val="22"/>
          <w:szCs w:val="22"/>
        </w:rPr>
        <w:t>следующих</w:t>
      </w:r>
      <w:r w:rsidRPr="00EC76F3">
        <w:rPr>
          <w:sz w:val="22"/>
          <w:szCs w:val="22"/>
        </w:rPr>
        <w:t xml:space="preserve"> </w:t>
      </w:r>
      <w:r>
        <w:rPr>
          <w:sz w:val="22"/>
          <w:szCs w:val="22"/>
        </w:rPr>
        <w:t>методов</w:t>
      </w:r>
      <w:r w:rsidRPr="00EC76F3">
        <w:rPr>
          <w:sz w:val="22"/>
          <w:szCs w:val="22"/>
        </w:rPr>
        <w:t>:</w:t>
      </w:r>
    </w:p>
    <w:p w:rsidR="006100CB" w:rsidRPr="00EC76F3" w:rsidRDefault="006100CB" w:rsidP="006100CB">
      <w:pPr>
        <w:jc w:val="both"/>
        <w:rPr>
          <w:sz w:val="22"/>
          <w:szCs w:val="22"/>
        </w:rPr>
      </w:pPr>
    </w:p>
    <w:p w:rsidR="006100CB" w:rsidRPr="00EC76F3"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Пар</w:t>
      </w:r>
      <w:r w:rsidRPr="00EC76F3">
        <w:rPr>
          <w:sz w:val="22"/>
          <w:szCs w:val="22"/>
        </w:rPr>
        <w:t xml:space="preserve"> </w:t>
      </w:r>
      <w:r>
        <w:rPr>
          <w:sz w:val="22"/>
          <w:szCs w:val="22"/>
        </w:rPr>
        <w:t>или</w:t>
      </w:r>
      <w:r w:rsidRPr="00EC76F3">
        <w:rPr>
          <w:sz w:val="22"/>
          <w:szCs w:val="22"/>
        </w:rPr>
        <w:t xml:space="preserve"> </w:t>
      </w:r>
      <w:r>
        <w:rPr>
          <w:sz w:val="22"/>
          <w:szCs w:val="22"/>
        </w:rPr>
        <w:t>горячая</w:t>
      </w:r>
      <w:r w:rsidRPr="00EC76F3">
        <w:rPr>
          <w:sz w:val="22"/>
          <w:szCs w:val="22"/>
        </w:rPr>
        <w:t xml:space="preserve"> </w:t>
      </w:r>
      <w:r>
        <w:rPr>
          <w:sz w:val="22"/>
          <w:szCs w:val="22"/>
        </w:rPr>
        <w:t>вода</w:t>
      </w:r>
      <w:r w:rsidRPr="00EC76F3">
        <w:rPr>
          <w:sz w:val="22"/>
          <w:szCs w:val="22"/>
        </w:rPr>
        <w:t xml:space="preserve"> </w:t>
      </w:r>
      <w:r>
        <w:rPr>
          <w:sz w:val="22"/>
          <w:szCs w:val="22"/>
        </w:rPr>
        <w:t>и</w:t>
      </w:r>
      <w:r w:rsidRPr="00EC76F3">
        <w:rPr>
          <w:sz w:val="22"/>
          <w:szCs w:val="22"/>
        </w:rPr>
        <w:t xml:space="preserve"> </w:t>
      </w:r>
      <w:r>
        <w:rPr>
          <w:sz w:val="22"/>
          <w:szCs w:val="22"/>
        </w:rPr>
        <w:t>очищающее средство</w:t>
      </w:r>
    </w:p>
    <w:p w:rsidR="006100CB" w:rsidRPr="00A16DA1"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 xml:space="preserve">Уайтспирит </w:t>
      </w:r>
    </w:p>
    <w:p w:rsidR="006100CB" w:rsidRPr="00A16DA1"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Промышленный растворитель проникающей жидкости</w:t>
      </w:r>
    </w:p>
    <w:p w:rsidR="006100CB" w:rsidRDefault="006100CB" w:rsidP="006100CB">
      <w:pPr>
        <w:ind w:left="709"/>
        <w:jc w:val="both"/>
        <w:rPr>
          <w:sz w:val="22"/>
          <w:szCs w:val="22"/>
        </w:rPr>
      </w:pPr>
    </w:p>
    <w:p w:rsidR="006100CB" w:rsidRPr="00EC76F3" w:rsidRDefault="006100CB" w:rsidP="006100CB">
      <w:pPr>
        <w:widowControl w:val="0"/>
        <w:numPr>
          <w:ilvl w:val="0"/>
          <w:numId w:val="87"/>
        </w:numPr>
        <w:autoSpaceDE w:val="0"/>
        <w:autoSpaceDN w:val="0"/>
        <w:adjustRightInd w:val="0"/>
        <w:ind w:left="709"/>
        <w:jc w:val="both"/>
        <w:rPr>
          <w:sz w:val="22"/>
          <w:szCs w:val="22"/>
        </w:rPr>
      </w:pPr>
      <w:r>
        <w:rPr>
          <w:sz w:val="22"/>
          <w:szCs w:val="22"/>
        </w:rPr>
        <w:t>После очистки подлежащая контролю поверхность высушивается до такой степени, чтобы при протирании поверхности сухим новым бумажным полотенцем или куском ткани на нем не оставалось следов жидкости. Если</w:t>
      </w:r>
      <w:r w:rsidRPr="00EC76F3">
        <w:rPr>
          <w:sz w:val="22"/>
          <w:szCs w:val="22"/>
        </w:rPr>
        <w:t xml:space="preserve"> </w:t>
      </w:r>
      <w:r>
        <w:rPr>
          <w:sz w:val="22"/>
          <w:szCs w:val="22"/>
        </w:rPr>
        <w:t>используется</w:t>
      </w:r>
      <w:r w:rsidRPr="00EC76F3">
        <w:rPr>
          <w:sz w:val="22"/>
          <w:szCs w:val="22"/>
        </w:rPr>
        <w:t xml:space="preserve"> </w:t>
      </w:r>
      <w:r>
        <w:rPr>
          <w:sz w:val="22"/>
          <w:szCs w:val="22"/>
        </w:rPr>
        <w:t>непромышленный</w:t>
      </w:r>
      <w:r w:rsidRPr="00EC76F3">
        <w:rPr>
          <w:sz w:val="22"/>
          <w:szCs w:val="22"/>
        </w:rPr>
        <w:t xml:space="preserve"> </w:t>
      </w:r>
      <w:r>
        <w:rPr>
          <w:sz w:val="22"/>
          <w:szCs w:val="22"/>
        </w:rPr>
        <w:t>растворитель</w:t>
      </w:r>
      <w:r w:rsidRPr="00EC76F3">
        <w:rPr>
          <w:sz w:val="22"/>
          <w:szCs w:val="22"/>
        </w:rPr>
        <w:t xml:space="preserve">, </w:t>
      </w:r>
      <w:r>
        <w:rPr>
          <w:sz w:val="22"/>
          <w:szCs w:val="22"/>
        </w:rPr>
        <w:t>поверхности</w:t>
      </w:r>
      <w:r w:rsidRPr="00EC76F3">
        <w:rPr>
          <w:sz w:val="22"/>
          <w:szCs w:val="22"/>
        </w:rPr>
        <w:t xml:space="preserve"> </w:t>
      </w:r>
      <w:r>
        <w:rPr>
          <w:sz w:val="22"/>
          <w:szCs w:val="22"/>
        </w:rPr>
        <w:t>подлежат</w:t>
      </w:r>
      <w:r w:rsidRPr="00EC76F3">
        <w:rPr>
          <w:sz w:val="22"/>
          <w:szCs w:val="22"/>
        </w:rPr>
        <w:t xml:space="preserve"> </w:t>
      </w:r>
      <w:r>
        <w:rPr>
          <w:sz w:val="22"/>
          <w:szCs w:val="22"/>
        </w:rPr>
        <w:t>окончательной</w:t>
      </w:r>
      <w:r w:rsidRPr="00EC76F3">
        <w:rPr>
          <w:sz w:val="22"/>
          <w:szCs w:val="22"/>
        </w:rPr>
        <w:t xml:space="preserve"> </w:t>
      </w:r>
      <w:r>
        <w:rPr>
          <w:sz w:val="22"/>
          <w:szCs w:val="22"/>
        </w:rPr>
        <w:t>очистке</w:t>
      </w:r>
      <w:r w:rsidRPr="00EC76F3">
        <w:rPr>
          <w:sz w:val="22"/>
          <w:szCs w:val="22"/>
        </w:rPr>
        <w:t xml:space="preserve"> </w:t>
      </w:r>
      <w:r>
        <w:rPr>
          <w:sz w:val="22"/>
          <w:szCs w:val="22"/>
        </w:rPr>
        <w:t xml:space="preserve">с использованием ацетона, метилэтилкетона или аналогичного растворителя. </w:t>
      </w:r>
    </w:p>
    <w:p w:rsidR="006100CB" w:rsidRPr="00EC76F3" w:rsidRDefault="006100CB" w:rsidP="006100CB">
      <w:pPr>
        <w:ind w:left="709"/>
        <w:jc w:val="both"/>
        <w:rPr>
          <w:sz w:val="22"/>
          <w:szCs w:val="22"/>
        </w:rPr>
      </w:pPr>
    </w:p>
    <w:p w:rsidR="006100CB" w:rsidRPr="00EC76F3" w:rsidRDefault="006100CB" w:rsidP="006100CB">
      <w:pPr>
        <w:widowControl w:val="0"/>
        <w:numPr>
          <w:ilvl w:val="0"/>
          <w:numId w:val="87"/>
        </w:numPr>
        <w:autoSpaceDE w:val="0"/>
        <w:autoSpaceDN w:val="0"/>
        <w:adjustRightInd w:val="0"/>
        <w:ind w:left="709"/>
        <w:jc w:val="both"/>
        <w:rPr>
          <w:sz w:val="22"/>
          <w:szCs w:val="22"/>
        </w:rPr>
      </w:pPr>
      <w:r>
        <w:rPr>
          <w:sz w:val="22"/>
          <w:szCs w:val="22"/>
        </w:rPr>
        <w:t>Соединения и испытуемый образец подлежат очистке аналогичным методом. Температура</w:t>
      </w:r>
      <w:r w:rsidRPr="00EC76F3">
        <w:rPr>
          <w:sz w:val="22"/>
          <w:szCs w:val="22"/>
        </w:rPr>
        <w:t xml:space="preserve"> </w:t>
      </w:r>
      <w:r>
        <w:rPr>
          <w:sz w:val="22"/>
          <w:szCs w:val="22"/>
        </w:rPr>
        <w:t>испытуемого</w:t>
      </w:r>
      <w:r w:rsidRPr="00EC76F3">
        <w:rPr>
          <w:sz w:val="22"/>
          <w:szCs w:val="22"/>
        </w:rPr>
        <w:t xml:space="preserve"> </w:t>
      </w:r>
      <w:r>
        <w:rPr>
          <w:sz w:val="22"/>
          <w:szCs w:val="22"/>
        </w:rPr>
        <w:t>образца</w:t>
      </w:r>
      <w:r w:rsidRPr="00EC76F3">
        <w:rPr>
          <w:sz w:val="22"/>
          <w:szCs w:val="22"/>
        </w:rPr>
        <w:t xml:space="preserve"> </w:t>
      </w:r>
      <w:r>
        <w:rPr>
          <w:sz w:val="22"/>
          <w:szCs w:val="22"/>
        </w:rPr>
        <w:t>должна</w:t>
      </w:r>
      <w:r w:rsidRPr="00EC76F3">
        <w:rPr>
          <w:sz w:val="22"/>
          <w:szCs w:val="22"/>
        </w:rPr>
        <w:t xml:space="preserve"> </w:t>
      </w:r>
      <w:r>
        <w:rPr>
          <w:sz w:val="22"/>
          <w:szCs w:val="22"/>
        </w:rPr>
        <w:t xml:space="preserve">отличаться от температуры подлежащих контролю деталей не более чем на </w:t>
      </w:r>
      <w:r w:rsidRPr="00EC76F3">
        <w:rPr>
          <w:sz w:val="22"/>
          <w:szCs w:val="22"/>
        </w:rPr>
        <w:t xml:space="preserve">5 </w:t>
      </w:r>
      <w:r>
        <w:rPr>
          <w:sz w:val="22"/>
          <w:szCs w:val="22"/>
        </w:rPr>
        <w:t>градусов</w:t>
      </w:r>
      <w:r w:rsidRPr="00EC76F3">
        <w:rPr>
          <w:sz w:val="22"/>
          <w:szCs w:val="22"/>
        </w:rPr>
        <w:t xml:space="preserve"> </w:t>
      </w:r>
      <w:r>
        <w:rPr>
          <w:sz w:val="22"/>
          <w:szCs w:val="22"/>
        </w:rPr>
        <w:t>по</w:t>
      </w:r>
      <w:r w:rsidRPr="00EC76F3">
        <w:rPr>
          <w:sz w:val="22"/>
          <w:szCs w:val="22"/>
        </w:rPr>
        <w:t xml:space="preserve"> </w:t>
      </w:r>
      <w:r>
        <w:rPr>
          <w:sz w:val="22"/>
          <w:szCs w:val="22"/>
        </w:rPr>
        <w:t>Фаренгейту</w:t>
      </w:r>
      <w:r w:rsidRPr="00EC76F3">
        <w:rPr>
          <w:sz w:val="22"/>
          <w:szCs w:val="22"/>
        </w:rPr>
        <w:t>.</w:t>
      </w:r>
    </w:p>
    <w:p w:rsidR="006100CB" w:rsidRPr="00EC76F3" w:rsidRDefault="006100CB" w:rsidP="006100CB">
      <w:pPr>
        <w:jc w:val="both"/>
        <w:rPr>
          <w:sz w:val="22"/>
          <w:szCs w:val="22"/>
        </w:rPr>
      </w:pPr>
    </w:p>
    <w:p w:rsidR="006100CB" w:rsidRPr="00DA4996" w:rsidRDefault="006100CB" w:rsidP="006100CB">
      <w:pPr>
        <w:widowControl w:val="0"/>
        <w:numPr>
          <w:ilvl w:val="2"/>
          <w:numId w:val="26"/>
        </w:numPr>
        <w:autoSpaceDE w:val="0"/>
        <w:autoSpaceDN w:val="0"/>
        <w:adjustRightInd w:val="0"/>
        <w:ind w:left="0" w:firstLine="0"/>
        <w:jc w:val="both"/>
        <w:rPr>
          <w:b/>
          <w:sz w:val="22"/>
          <w:szCs w:val="22"/>
          <w:lang w:val="en-US"/>
        </w:rPr>
      </w:pPr>
      <w:r w:rsidRPr="00DA4996">
        <w:rPr>
          <w:b/>
          <w:sz w:val="22"/>
          <w:szCs w:val="22"/>
        </w:rPr>
        <w:t>Нанесение проникающей жидкости</w:t>
      </w:r>
      <w:r w:rsidRPr="00DA4996">
        <w:rPr>
          <w:b/>
          <w:sz w:val="22"/>
          <w:szCs w:val="22"/>
          <w:lang w:val="en-US"/>
        </w:rPr>
        <w:t>:</w:t>
      </w:r>
    </w:p>
    <w:p w:rsidR="006100CB" w:rsidRDefault="006100CB" w:rsidP="006100CB">
      <w:pPr>
        <w:jc w:val="both"/>
        <w:rPr>
          <w:sz w:val="22"/>
          <w:szCs w:val="22"/>
        </w:rPr>
      </w:pPr>
    </w:p>
    <w:p w:rsidR="006100CB" w:rsidRPr="002376BD" w:rsidRDefault="006100CB" w:rsidP="006100CB">
      <w:pPr>
        <w:widowControl w:val="0"/>
        <w:numPr>
          <w:ilvl w:val="0"/>
          <w:numId w:val="88"/>
        </w:numPr>
        <w:autoSpaceDE w:val="0"/>
        <w:autoSpaceDN w:val="0"/>
        <w:adjustRightInd w:val="0"/>
        <w:ind w:left="709" w:hanging="425"/>
        <w:jc w:val="both"/>
        <w:rPr>
          <w:sz w:val="22"/>
          <w:szCs w:val="22"/>
          <w:lang w:val="en-US"/>
        </w:rPr>
      </w:pPr>
      <w:r>
        <w:rPr>
          <w:sz w:val="22"/>
          <w:szCs w:val="22"/>
        </w:rPr>
        <w:t>Перед</w:t>
      </w:r>
      <w:r w:rsidRPr="00BD4EF7">
        <w:rPr>
          <w:sz w:val="22"/>
          <w:szCs w:val="22"/>
        </w:rPr>
        <w:t xml:space="preserve"> </w:t>
      </w:r>
      <w:r>
        <w:rPr>
          <w:sz w:val="22"/>
          <w:szCs w:val="22"/>
        </w:rPr>
        <w:t>контролем</w:t>
      </w:r>
      <w:r w:rsidRPr="00BD4EF7">
        <w:rPr>
          <w:sz w:val="22"/>
          <w:szCs w:val="22"/>
        </w:rPr>
        <w:t xml:space="preserve"> </w:t>
      </w:r>
      <w:r>
        <w:rPr>
          <w:sz w:val="22"/>
          <w:szCs w:val="22"/>
        </w:rPr>
        <w:t>резьбы</w:t>
      </w:r>
      <w:r w:rsidRPr="00BD4EF7">
        <w:rPr>
          <w:sz w:val="22"/>
          <w:szCs w:val="22"/>
        </w:rPr>
        <w:t xml:space="preserve"> </w:t>
      </w:r>
      <w:r>
        <w:rPr>
          <w:sz w:val="22"/>
          <w:szCs w:val="22"/>
        </w:rPr>
        <w:t>производится</w:t>
      </w:r>
      <w:r w:rsidRPr="00BD4EF7">
        <w:rPr>
          <w:sz w:val="22"/>
          <w:szCs w:val="22"/>
        </w:rPr>
        <w:t xml:space="preserve"> </w:t>
      </w:r>
      <w:r>
        <w:rPr>
          <w:sz w:val="22"/>
          <w:szCs w:val="22"/>
        </w:rPr>
        <w:t>обследование</w:t>
      </w:r>
      <w:r w:rsidRPr="00BD4EF7">
        <w:rPr>
          <w:sz w:val="22"/>
          <w:szCs w:val="22"/>
        </w:rPr>
        <w:t xml:space="preserve"> </w:t>
      </w:r>
      <w:r>
        <w:rPr>
          <w:sz w:val="22"/>
          <w:szCs w:val="22"/>
        </w:rPr>
        <w:t>образца</w:t>
      </w:r>
      <w:r w:rsidRPr="00BD4EF7">
        <w:rPr>
          <w:sz w:val="22"/>
          <w:szCs w:val="22"/>
        </w:rPr>
        <w:t xml:space="preserve">. </w:t>
      </w:r>
      <w:r>
        <w:rPr>
          <w:sz w:val="22"/>
          <w:szCs w:val="22"/>
        </w:rPr>
        <w:t>Если трещины на образце не видны, контроль резьбы может не проводиться. Причина</w:t>
      </w:r>
      <w:r w:rsidRPr="002376BD">
        <w:rPr>
          <w:sz w:val="22"/>
          <w:szCs w:val="22"/>
          <w:lang w:val="en-US"/>
        </w:rPr>
        <w:t xml:space="preserve"> </w:t>
      </w:r>
      <w:r>
        <w:rPr>
          <w:sz w:val="22"/>
          <w:szCs w:val="22"/>
        </w:rPr>
        <w:t>неисправности</w:t>
      </w:r>
      <w:r w:rsidRPr="002376BD">
        <w:rPr>
          <w:sz w:val="22"/>
          <w:szCs w:val="22"/>
          <w:lang w:val="en-US"/>
        </w:rPr>
        <w:t xml:space="preserve"> </w:t>
      </w:r>
      <w:r>
        <w:rPr>
          <w:sz w:val="22"/>
          <w:szCs w:val="22"/>
        </w:rPr>
        <w:t>устраняется,</w:t>
      </w:r>
      <w:r w:rsidRPr="002376BD">
        <w:rPr>
          <w:sz w:val="22"/>
          <w:szCs w:val="22"/>
          <w:lang w:val="en-US"/>
        </w:rPr>
        <w:t xml:space="preserve"> </w:t>
      </w:r>
      <w:r>
        <w:rPr>
          <w:sz w:val="22"/>
          <w:szCs w:val="22"/>
        </w:rPr>
        <w:t>и</w:t>
      </w:r>
      <w:r w:rsidRPr="002376BD">
        <w:rPr>
          <w:sz w:val="22"/>
          <w:szCs w:val="22"/>
          <w:lang w:val="en-US"/>
        </w:rPr>
        <w:t xml:space="preserve"> </w:t>
      </w:r>
      <w:r>
        <w:rPr>
          <w:sz w:val="22"/>
          <w:szCs w:val="22"/>
        </w:rPr>
        <w:t>испытуемый</w:t>
      </w:r>
      <w:r w:rsidRPr="002376BD">
        <w:rPr>
          <w:sz w:val="22"/>
          <w:szCs w:val="22"/>
          <w:lang w:val="en-US"/>
        </w:rPr>
        <w:t xml:space="preserve"> </w:t>
      </w:r>
      <w:r>
        <w:rPr>
          <w:sz w:val="22"/>
          <w:szCs w:val="22"/>
        </w:rPr>
        <w:t>образец</w:t>
      </w:r>
      <w:r w:rsidRPr="002376BD">
        <w:rPr>
          <w:sz w:val="22"/>
          <w:szCs w:val="22"/>
          <w:lang w:val="en-US"/>
        </w:rPr>
        <w:t xml:space="preserve"> </w:t>
      </w:r>
      <w:r>
        <w:rPr>
          <w:sz w:val="22"/>
          <w:szCs w:val="22"/>
        </w:rPr>
        <w:t>подвергается</w:t>
      </w:r>
      <w:r w:rsidRPr="002376BD">
        <w:rPr>
          <w:sz w:val="22"/>
          <w:szCs w:val="22"/>
          <w:lang w:val="en-US"/>
        </w:rPr>
        <w:t xml:space="preserve"> </w:t>
      </w:r>
      <w:r>
        <w:rPr>
          <w:sz w:val="22"/>
          <w:szCs w:val="22"/>
        </w:rPr>
        <w:t>повторному</w:t>
      </w:r>
      <w:r w:rsidRPr="002376BD">
        <w:rPr>
          <w:sz w:val="22"/>
          <w:szCs w:val="22"/>
          <w:lang w:val="en-US"/>
        </w:rPr>
        <w:t xml:space="preserve"> </w:t>
      </w:r>
      <w:r>
        <w:rPr>
          <w:sz w:val="22"/>
          <w:szCs w:val="22"/>
        </w:rPr>
        <w:t>испытанию</w:t>
      </w:r>
      <w:r w:rsidRPr="002376BD">
        <w:rPr>
          <w:sz w:val="22"/>
          <w:szCs w:val="22"/>
          <w:lang w:val="en-US"/>
        </w:rPr>
        <w:t xml:space="preserve">. </w:t>
      </w:r>
    </w:p>
    <w:p w:rsidR="006100CB" w:rsidRPr="002376BD" w:rsidRDefault="006100CB" w:rsidP="006100CB">
      <w:pPr>
        <w:ind w:left="709"/>
        <w:jc w:val="both"/>
        <w:rPr>
          <w:sz w:val="22"/>
          <w:szCs w:val="22"/>
          <w:lang w:val="en-US"/>
        </w:rPr>
      </w:pPr>
    </w:p>
    <w:p w:rsidR="006100CB" w:rsidRPr="002376BD" w:rsidRDefault="006100CB" w:rsidP="006100CB">
      <w:pPr>
        <w:widowControl w:val="0"/>
        <w:numPr>
          <w:ilvl w:val="0"/>
          <w:numId w:val="88"/>
        </w:numPr>
        <w:autoSpaceDE w:val="0"/>
        <w:autoSpaceDN w:val="0"/>
        <w:adjustRightInd w:val="0"/>
        <w:ind w:left="709" w:hanging="425"/>
        <w:jc w:val="both"/>
        <w:rPr>
          <w:sz w:val="22"/>
          <w:szCs w:val="22"/>
        </w:rPr>
      </w:pPr>
      <w:r>
        <w:rPr>
          <w:sz w:val="22"/>
          <w:szCs w:val="22"/>
        </w:rPr>
        <w:t>Проникающая</w:t>
      </w:r>
      <w:r w:rsidRPr="002376BD">
        <w:rPr>
          <w:sz w:val="22"/>
          <w:szCs w:val="22"/>
        </w:rPr>
        <w:t xml:space="preserve"> </w:t>
      </w:r>
      <w:r>
        <w:rPr>
          <w:sz w:val="22"/>
          <w:szCs w:val="22"/>
        </w:rPr>
        <w:t>жидкость</w:t>
      </w:r>
      <w:r w:rsidRPr="002376BD">
        <w:rPr>
          <w:sz w:val="22"/>
          <w:szCs w:val="22"/>
        </w:rPr>
        <w:t xml:space="preserve"> </w:t>
      </w:r>
      <w:r>
        <w:rPr>
          <w:sz w:val="22"/>
          <w:szCs w:val="22"/>
        </w:rPr>
        <w:t>наносится</w:t>
      </w:r>
      <w:r w:rsidRPr="002376BD">
        <w:rPr>
          <w:sz w:val="22"/>
          <w:szCs w:val="22"/>
        </w:rPr>
        <w:t xml:space="preserve"> </w:t>
      </w:r>
      <w:r>
        <w:rPr>
          <w:sz w:val="22"/>
          <w:szCs w:val="22"/>
        </w:rPr>
        <w:t>на</w:t>
      </w:r>
      <w:r w:rsidRPr="002376BD">
        <w:rPr>
          <w:sz w:val="22"/>
          <w:szCs w:val="22"/>
        </w:rPr>
        <w:t xml:space="preserve"> </w:t>
      </w:r>
      <w:r>
        <w:rPr>
          <w:sz w:val="22"/>
          <w:szCs w:val="22"/>
        </w:rPr>
        <w:t>все</w:t>
      </w:r>
      <w:r w:rsidRPr="002376BD">
        <w:rPr>
          <w:sz w:val="22"/>
          <w:szCs w:val="22"/>
        </w:rPr>
        <w:t xml:space="preserve"> </w:t>
      </w:r>
      <w:r>
        <w:rPr>
          <w:sz w:val="22"/>
          <w:szCs w:val="22"/>
        </w:rPr>
        <w:t>участки</w:t>
      </w:r>
      <w:r w:rsidRPr="002376BD">
        <w:rPr>
          <w:sz w:val="22"/>
          <w:szCs w:val="22"/>
        </w:rPr>
        <w:t xml:space="preserve">, </w:t>
      </w:r>
      <w:r>
        <w:rPr>
          <w:sz w:val="22"/>
          <w:szCs w:val="22"/>
        </w:rPr>
        <w:t>определенные</w:t>
      </w:r>
      <w:r w:rsidRPr="002376BD">
        <w:rPr>
          <w:sz w:val="22"/>
          <w:szCs w:val="22"/>
        </w:rPr>
        <w:t xml:space="preserve"> </w:t>
      </w:r>
      <w:r>
        <w:rPr>
          <w:sz w:val="22"/>
          <w:szCs w:val="22"/>
        </w:rPr>
        <w:t>параграфом</w:t>
      </w:r>
      <w:r w:rsidRPr="002376BD">
        <w:rPr>
          <w:sz w:val="22"/>
          <w:szCs w:val="22"/>
        </w:rPr>
        <w:t xml:space="preserve"> 3.17.3</w:t>
      </w:r>
      <w:r w:rsidRPr="002376BD">
        <w:rPr>
          <w:sz w:val="22"/>
          <w:szCs w:val="22"/>
          <w:lang w:val="en-US"/>
        </w:rPr>
        <w:t>a</w:t>
      </w:r>
      <w:r w:rsidRPr="002376BD">
        <w:rPr>
          <w:sz w:val="22"/>
          <w:szCs w:val="22"/>
        </w:rPr>
        <w:t>.</w:t>
      </w:r>
    </w:p>
    <w:p w:rsidR="006100CB" w:rsidRPr="002376BD" w:rsidRDefault="006100CB" w:rsidP="006100CB">
      <w:pPr>
        <w:ind w:left="709"/>
        <w:jc w:val="both"/>
        <w:rPr>
          <w:sz w:val="22"/>
          <w:szCs w:val="22"/>
        </w:rPr>
      </w:pPr>
    </w:p>
    <w:p w:rsidR="006100CB" w:rsidRPr="00BD4EF7" w:rsidRDefault="006100CB" w:rsidP="006100CB">
      <w:pPr>
        <w:widowControl w:val="0"/>
        <w:numPr>
          <w:ilvl w:val="0"/>
          <w:numId w:val="88"/>
        </w:numPr>
        <w:autoSpaceDE w:val="0"/>
        <w:autoSpaceDN w:val="0"/>
        <w:adjustRightInd w:val="0"/>
        <w:ind w:left="709" w:hanging="425"/>
        <w:jc w:val="both"/>
        <w:rPr>
          <w:sz w:val="22"/>
          <w:szCs w:val="22"/>
        </w:rPr>
      </w:pPr>
      <w:r>
        <w:rPr>
          <w:sz w:val="22"/>
          <w:szCs w:val="22"/>
        </w:rPr>
        <w:t>Для</w:t>
      </w:r>
      <w:r w:rsidRPr="00BD4EF7">
        <w:rPr>
          <w:sz w:val="22"/>
          <w:szCs w:val="22"/>
        </w:rPr>
        <w:t xml:space="preserve"> </w:t>
      </w:r>
      <w:r>
        <w:rPr>
          <w:sz w:val="22"/>
          <w:szCs w:val="22"/>
        </w:rPr>
        <w:t>исследования</w:t>
      </w:r>
      <w:r w:rsidRPr="00BD4EF7">
        <w:rPr>
          <w:sz w:val="22"/>
          <w:szCs w:val="22"/>
        </w:rPr>
        <w:t xml:space="preserve"> </w:t>
      </w:r>
      <w:r>
        <w:rPr>
          <w:sz w:val="22"/>
          <w:szCs w:val="22"/>
        </w:rPr>
        <w:t>всей</w:t>
      </w:r>
      <w:r w:rsidRPr="00BD4EF7">
        <w:rPr>
          <w:sz w:val="22"/>
          <w:szCs w:val="22"/>
        </w:rPr>
        <w:t xml:space="preserve"> </w:t>
      </w:r>
      <w:r>
        <w:rPr>
          <w:sz w:val="22"/>
          <w:szCs w:val="22"/>
        </w:rPr>
        <w:t>поверхности</w:t>
      </w:r>
      <w:r w:rsidRPr="00BD4EF7">
        <w:rPr>
          <w:sz w:val="22"/>
          <w:szCs w:val="22"/>
        </w:rPr>
        <w:t xml:space="preserve"> </w:t>
      </w:r>
      <w:r>
        <w:rPr>
          <w:sz w:val="22"/>
          <w:szCs w:val="22"/>
        </w:rPr>
        <w:t>резьбы</w:t>
      </w:r>
      <w:r w:rsidRPr="00BD4EF7">
        <w:rPr>
          <w:sz w:val="22"/>
          <w:szCs w:val="22"/>
        </w:rPr>
        <w:t xml:space="preserve"> </w:t>
      </w:r>
      <w:r>
        <w:rPr>
          <w:sz w:val="22"/>
          <w:szCs w:val="22"/>
        </w:rPr>
        <w:t>муфты</w:t>
      </w:r>
      <w:r w:rsidRPr="00BD4EF7">
        <w:rPr>
          <w:sz w:val="22"/>
          <w:szCs w:val="22"/>
        </w:rPr>
        <w:t xml:space="preserve"> </w:t>
      </w:r>
      <w:r>
        <w:rPr>
          <w:sz w:val="22"/>
          <w:szCs w:val="22"/>
        </w:rPr>
        <w:t>используется</w:t>
      </w:r>
      <w:r w:rsidRPr="00BD4EF7">
        <w:rPr>
          <w:sz w:val="22"/>
          <w:szCs w:val="22"/>
        </w:rPr>
        <w:t xml:space="preserve"> </w:t>
      </w:r>
      <w:r>
        <w:rPr>
          <w:sz w:val="22"/>
          <w:szCs w:val="22"/>
        </w:rPr>
        <w:t>зеркало</w:t>
      </w:r>
      <w:r w:rsidRPr="00BD4EF7">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8"/>
        </w:numPr>
        <w:autoSpaceDE w:val="0"/>
        <w:autoSpaceDN w:val="0"/>
        <w:adjustRightInd w:val="0"/>
        <w:ind w:left="709" w:hanging="425"/>
        <w:jc w:val="both"/>
        <w:rPr>
          <w:sz w:val="22"/>
          <w:szCs w:val="22"/>
        </w:rPr>
      </w:pPr>
      <w:r>
        <w:rPr>
          <w:sz w:val="22"/>
          <w:szCs w:val="22"/>
        </w:rPr>
        <w:t>Нельзя</w:t>
      </w:r>
      <w:r w:rsidRPr="00BD4EF7">
        <w:rPr>
          <w:sz w:val="22"/>
          <w:szCs w:val="22"/>
        </w:rPr>
        <w:t xml:space="preserve"> </w:t>
      </w:r>
      <w:r>
        <w:rPr>
          <w:sz w:val="22"/>
          <w:szCs w:val="22"/>
        </w:rPr>
        <w:t>давать</w:t>
      </w:r>
      <w:r w:rsidRPr="00BD4EF7">
        <w:rPr>
          <w:sz w:val="22"/>
          <w:szCs w:val="22"/>
        </w:rPr>
        <w:t xml:space="preserve"> </w:t>
      </w:r>
      <w:r>
        <w:rPr>
          <w:sz w:val="22"/>
          <w:szCs w:val="22"/>
        </w:rPr>
        <w:t>проникающей</w:t>
      </w:r>
      <w:r w:rsidRPr="00BD4EF7">
        <w:rPr>
          <w:sz w:val="22"/>
          <w:szCs w:val="22"/>
        </w:rPr>
        <w:t xml:space="preserve"> </w:t>
      </w:r>
      <w:r>
        <w:rPr>
          <w:sz w:val="22"/>
          <w:szCs w:val="22"/>
        </w:rPr>
        <w:t>жидкости</w:t>
      </w:r>
      <w:r w:rsidRPr="00BD4EF7">
        <w:rPr>
          <w:sz w:val="22"/>
          <w:szCs w:val="22"/>
        </w:rPr>
        <w:t xml:space="preserve"> </w:t>
      </w:r>
      <w:r>
        <w:rPr>
          <w:sz w:val="22"/>
          <w:szCs w:val="22"/>
        </w:rPr>
        <w:t>высохнуть</w:t>
      </w:r>
      <w:r w:rsidRPr="00BD4EF7">
        <w:rPr>
          <w:sz w:val="22"/>
          <w:szCs w:val="22"/>
        </w:rPr>
        <w:t xml:space="preserve">. </w:t>
      </w:r>
      <w:r>
        <w:rPr>
          <w:sz w:val="22"/>
          <w:szCs w:val="22"/>
        </w:rPr>
        <w:t>Во</w:t>
      </w:r>
      <w:r w:rsidRPr="005D4AEE">
        <w:rPr>
          <w:sz w:val="22"/>
          <w:szCs w:val="22"/>
        </w:rPr>
        <w:t xml:space="preserve"> </w:t>
      </w:r>
      <w:r>
        <w:rPr>
          <w:sz w:val="22"/>
          <w:szCs w:val="22"/>
        </w:rPr>
        <w:t>избежание</w:t>
      </w:r>
      <w:r w:rsidRPr="005D4AEE">
        <w:rPr>
          <w:sz w:val="22"/>
          <w:szCs w:val="22"/>
        </w:rPr>
        <w:t xml:space="preserve"> </w:t>
      </w:r>
      <w:r>
        <w:rPr>
          <w:sz w:val="22"/>
          <w:szCs w:val="22"/>
        </w:rPr>
        <w:t>высыхания</w:t>
      </w:r>
      <w:r w:rsidRPr="005D4AEE">
        <w:rPr>
          <w:sz w:val="22"/>
          <w:szCs w:val="22"/>
        </w:rPr>
        <w:t xml:space="preserve"> </w:t>
      </w:r>
      <w:r>
        <w:rPr>
          <w:sz w:val="22"/>
          <w:szCs w:val="22"/>
        </w:rPr>
        <w:t>можно</w:t>
      </w:r>
      <w:r w:rsidRPr="005D4AEE">
        <w:rPr>
          <w:sz w:val="22"/>
          <w:szCs w:val="22"/>
        </w:rPr>
        <w:t xml:space="preserve"> </w:t>
      </w:r>
      <w:r>
        <w:rPr>
          <w:sz w:val="22"/>
          <w:szCs w:val="22"/>
        </w:rPr>
        <w:t>дополнительно</w:t>
      </w:r>
      <w:r w:rsidRPr="005D4AEE">
        <w:rPr>
          <w:sz w:val="22"/>
          <w:szCs w:val="22"/>
        </w:rPr>
        <w:t xml:space="preserve"> </w:t>
      </w:r>
      <w:r>
        <w:rPr>
          <w:sz w:val="22"/>
          <w:szCs w:val="22"/>
        </w:rPr>
        <w:t>наносить</w:t>
      </w:r>
      <w:r w:rsidRPr="005D4AEE">
        <w:rPr>
          <w:sz w:val="22"/>
          <w:szCs w:val="22"/>
        </w:rPr>
        <w:t xml:space="preserve"> </w:t>
      </w:r>
      <w:r>
        <w:rPr>
          <w:sz w:val="22"/>
          <w:szCs w:val="22"/>
        </w:rPr>
        <w:t>проникающую</w:t>
      </w:r>
      <w:r w:rsidRPr="005D4AEE">
        <w:rPr>
          <w:sz w:val="22"/>
          <w:szCs w:val="22"/>
        </w:rPr>
        <w:t xml:space="preserve"> </w:t>
      </w:r>
      <w:r>
        <w:rPr>
          <w:sz w:val="22"/>
          <w:szCs w:val="22"/>
        </w:rPr>
        <w:t>жидкость</w:t>
      </w:r>
      <w:r w:rsidRPr="005D4AEE">
        <w:rPr>
          <w:sz w:val="22"/>
          <w:szCs w:val="22"/>
        </w:rPr>
        <w:t xml:space="preserve">, </w:t>
      </w:r>
      <w:r>
        <w:rPr>
          <w:sz w:val="22"/>
          <w:szCs w:val="22"/>
        </w:rPr>
        <w:t>но</w:t>
      </w:r>
      <w:r w:rsidRPr="005D4AEE">
        <w:rPr>
          <w:sz w:val="22"/>
          <w:szCs w:val="22"/>
        </w:rPr>
        <w:t xml:space="preserve"> </w:t>
      </w:r>
      <w:r>
        <w:rPr>
          <w:sz w:val="22"/>
          <w:szCs w:val="22"/>
        </w:rPr>
        <w:t>при</w:t>
      </w:r>
      <w:r w:rsidRPr="005D4AEE">
        <w:rPr>
          <w:sz w:val="22"/>
          <w:szCs w:val="22"/>
        </w:rPr>
        <w:t xml:space="preserve"> </w:t>
      </w:r>
      <w:r>
        <w:rPr>
          <w:sz w:val="22"/>
          <w:szCs w:val="22"/>
        </w:rPr>
        <w:t>ее</w:t>
      </w:r>
      <w:r w:rsidRPr="005D4AEE">
        <w:rPr>
          <w:sz w:val="22"/>
          <w:szCs w:val="22"/>
        </w:rPr>
        <w:t xml:space="preserve"> </w:t>
      </w:r>
      <w:r>
        <w:rPr>
          <w:sz w:val="22"/>
          <w:szCs w:val="22"/>
        </w:rPr>
        <w:t>высыхании</w:t>
      </w:r>
      <w:r w:rsidRPr="005D4AEE">
        <w:rPr>
          <w:sz w:val="22"/>
          <w:szCs w:val="22"/>
        </w:rPr>
        <w:t xml:space="preserve"> </w:t>
      </w:r>
      <w:r>
        <w:rPr>
          <w:sz w:val="22"/>
          <w:szCs w:val="22"/>
        </w:rPr>
        <w:t xml:space="preserve">необходимо повторно очищать поверхность. </w:t>
      </w:r>
    </w:p>
    <w:p w:rsidR="006100CB" w:rsidRPr="00BD4EF7" w:rsidRDefault="006100CB" w:rsidP="006100CB">
      <w:pPr>
        <w:ind w:left="709"/>
        <w:jc w:val="both"/>
        <w:rPr>
          <w:sz w:val="22"/>
          <w:szCs w:val="22"/>
        </w:rPr>
      </w:pPr>
    </w:p>
    <w:p w:rsidR="006100CB" w:rsidRDefault="006100CB" w:rsidP="006100CB">
      <w:pPr>
        <w:widowControl w:val="0"/>
        <w:numPr>
          <w:ilvl w:val="0"/>
          <w:numId w:val="88"/>
        </w:numPr>
        <w:autoSpaceDE w:val="0"/>
        <w:autoSpaceDN w:val="0"/>
        <w:adjustRightInd w:val="0"/>
        <w:ind w:left="709" w:hanging="425"/>
        <w:jc w:val="both"/>
        <w:rPr>
          <w:sz w:val="22"/>
          <w:szCs w:val="22"/>
        </w:rPr>
      </w:pPr>
      <w:r>
        <w:rPr>
          <w:sz w:val="22"/>
          <w:szCs w:val="22"/>
        </w:rPr>
        <w:t>Время</w:t>
      </w:r>
      <w:r w:rsidRPr="00BD4EF7">
        <w:rPr>
          <w:sz w:val="22"/>
          <w:szCs w:val="22"/>
        </w:rPr>
        <w:t xml:space="preserve"> </w:t>
      </w:r>
      <w:r>
        <w:rPr>
          <w:sz w:val="22"/>
          <w:szCs w:val="22"/>
        </w:rPr>
        <w:t>пребывания</w:t>
      </w:r>
      <w:r w:rsidRPr="00BD4EF7">
        <w:rPr>
          <w:sz w:val="22"/>
          <w:szCs w:val="22"/>
        </w:rPr>
        <w:t xml:space="preserve"> (</w:t>
      </w:r>
      <w:r>
        <w:rPr>
          <w:sz w:val="22"/>
          <w:szCs w:val="22"/>
        </w:rPr>
        <w:t>промежуток</w:t>
      </w:r>
      <w:r w:rsidRPr="00BD4EF7">
        <w:rPr>
          <w:sz w:val="22"/>
          <w:szCs w:val="22"/>
        </w:rPr>
        <w:t xml:space="preserve"> </w:t>
      </w:r>
      <w:r>
        <w:rPr>
          <w:sz w:val="22"/>
          <w:szCs w:val="22"/>
        </w:rPr>
        <w:t>времени</w:t>
      </w:r>
      <w:r w:rsidRPr="00BD4EF7">
        <w:rPr>
          <w:sz w:val="22"/>
          <w:szCs w:val="22"/>
        </w:rPr>
        <w:t xml:space="preserve">, </w:t>
      </w:r>
      <w:r>
        <w:rPr>
          <w:sz w:val="22"/>
          <w:szCs w:val="22"/>
        </w:rPr>
        <w:t>в</w:t>
      </w:r>
      <w:r w:rsidRPr="00BD4EF7">
        <w:rPr>
          <w:sz w:val="22"/>
          <w:szCs w:val="22"/>
        </w:rPr>
        <w:t xml:space="preserve"> </w:t>
      </w:r>
      <w:r>
        <w:rPr>
          <w:sz w:val="22"/>
          <w:szCs w:val="22"/>
        </w:rPr>
        <w:t>течение</w:t>
      </w:r>
      <w:r w:rsidRPr="00BD4EF7">
        <w:rPr>
          <w:sz w:val="22"/>
          <w:szCs w:val="22"/>
        </w:rPr>
        <w:t xml:space="preserve"> </w:t>
      </w:r>
      <w:r>
        <w:rPr>
          <w:sz w:val="22"/>
          <w:szCs w:val="22"/>
        </w:rPr>
        <w:t>которого</w:t>
      </w:r>
      <w:r w:rsidRPr="00BD4EF7">
        <w:rPr>
          <w:sz w:val="22"/>
          <w:szCs w:val="22"/>
        </w:rPr>
        <w:t xml:space="preserve"> </w:t>
      </w:r>
      <w:r>
        <w:rPr>
          <w:sz w:val="22"/>
          <w:szCs w:val="22"/>
        </w:rPr>
        <w:t>проникающая</w:t>
      </w:r>
      <w:r w:rsidRPr="00BD4EF7">
        <w:rPr>
          <w:sz w:val="22"/>
          <w:szCs w:val="22"/>
        </w:rPr>
        <w:t xml:space="preserve"> </w:t>
      </w:r>
      <w:r>
        <w:rPr>
          <w:sz w:val="22"/>
          <w:szCs w:val="22"/>
        </w:rPr>
        <w:t>жидкость</w:t>
      </w:r>
      <w:r w:rsidRPr="00BD4EF7">
        <w:rPr>
          <w:sz w:val="22"/>
          <w:szCs w:val="22"/>
        </w:rPr>
        <w:t xml:space="preserve"> </w:t>
      </w:r>
      <w:r>
        <w:rPr>
          <w:sz w:val="22"/>
          <w:szCs w:val="22"/>
        </w:rPr>
        <w:t>остается</w:t>
      </w:r>
      <w:r w:rsidRPr="00BD4EF7">
        <w:rPr>
          <w:sz w:val="22"/>
          <w:szCs w:val="22"/>
        </w:rPr>
        <w:t xml:space="preserve"> </w:t>
      </w:r>
      <w:r>
        <w:rPr>
          <w:sz w:val="22"/>
          <w:szCs w:val="22"/>
        </w:rPr>
        <w:t>на</w:t>
      </w:r>
      <w:r w:rsidRPr="00BD4EF7">
        <w:rPr>
          <w:sz w:val="22"/>
          <w:szCs w:val="22"/>
        </w:rPr>
        <w:t xml:space="preserve"> </w:t>
      </w:r>
      <w:r>
        <w:rPr>
          <w:sz w:val="22"/>
          <w:szCs w:val="22"/>
        </w:rPr>
        <w:t>поверхности</w:t>
      </w:r>
      <w:r w:rsidRPr="00BD4EF7">
        <w:rPr>
          <w:sz w:val="22"/>
          <w:szCs w:val="22"/>
        </w:rPr>
        <w:t xml:space="preserve"> </w:t>
      </w:r>
      <w:r>
        <w:rPr>
          <w:sz w:val="22"/>
          <w:szCs w:val="22"/>
        </w:rPr>
        <w:t>трубы</w:t>
      </w:r>
      <w:r w:rsidRPr="00BD4EF7">
        <w:rPr>
          <w:sz w:val="22"/>
          <w:szCs w:val="22"/>
        </w:rPr>
        <w:t xml:space="preserve">) </w:t>
      </w:r>
      <w:r>
        <w:rPr>
          <w:sz w:val="22"/>
          <w:szCs w:val="22"/>
        </w:rPr>
        <w:t>должно</w:t>
      </w:r>
      <w:r w:rsidRPr="00BD4EF7">
        <w:rPr>
          <w:sz w:val="22"/>
          <w:szCs w:val="22"/>
        </w:rPr>
        <w:t xml:space="preserve"> </w:t>
      </w:r>
      <w:r>
        <w:rPr>
          <w:sz w:val="22"/>
          <w:szCs w:val="22"/>
        </w:rPr>
        <w:t>составлять</w:t>
      </w:r>
      <w:r w:rsidRPr="00BD4EF7">
        <w:rPr>
          <w:sz w:val="22"/>
          <w:szCs w:val="22"/>
        </w:rPr>
        <w:t xml:space="preserve">, </w:t>
      </w:r>
      <w:r>
        <w:rPr>
          <w:sz w:val="22"/>
          <w:szCs w:val="22"/>
        </w:rPr>
        <w:t>как</w:t>
      </w:r>
      <w:r w:rsidRPr="00BD4EF7">
        <w:rPr>
          <w:sz w:val="22"/>
          <w:szCs w:val="22"/>
        </w:rPr>
        <w:t xml:space="preserve"> </w:t>
      </w:r>
      <w:r>
        <w:rPr>
          <w:sz w:val="22"/>
          <w:szCs w:val="22"/>
        </w:rPr>
        <w:t>минимум</w:t>
      </w:r>
      <w:r w:rsidRPr="00BD4EF7">
        <w:rPr>
          <w:sz w:val="22"/>
          <w:szCs w:val="22"/>
        </w:rPr>
        <w:t xml:space="preserve">, 10 </w:t>
      </w:r>
      <w:r>
        <w:rPr>
          <w:sz w:val="22"/>
          <w:szCs w:val="22"/>
        </w:rPr>
        <w:t>минут</w:t>
      </w:r>
      <w:r w:rsidRPr="00BD4EF7">
        <w:rPr>
          <w:sz w:val="22"/>
          <w:szCs w:val="22"/>
        </w:rPr>
        <w:t xml:space="preserve"> </w:t>
      </w:r>
      <w:r>
        <w:rPr>
          <w:sz w:val="22"/>
          <w:szCs w:val="22"/>
        </w:rPr>
        <w:t>и</w:t>
      </w:r>
      <w:r w:rsidRPr="00BD4EF7">
        <w:rPr>
          <w:sz w:val="22"/>
          <w:szCs w:val="22"/>
        </w:rPr>
        <w:t xml:space="preserve">, </w:t>
      </w:r>
      <w:r>
        <w:rPr>
          <w:sz w:val="22"/>
          <w:szCs w:val="22"/>
        </w:rPr>
        <w:t>как</w:t>
      </w:r>
      <w:r w:rsidRPr="00BD4EF7">
        <w:rPr>
          <w:sz w:val="22"/>
          <w:szCs w:val="22"/>
        </w:rPr>
        <w:t xml:space="preserve"> </w:t>
      </w:r>
      <w:r>
        <w:rPr>
          <w:sz w:val="22"/>
          <w:szCs w:val="22"/>
        </w:rPr>
        <w:t>максимум</w:t>
      </w:r>
      <w:r w:rsidRPr="00BD4EF7">
        <w:rPr>
          <w:sz w:val="22"/>
          <w:szCs w:val="22"/>
        </w:rPr>
        <w:t xml:space="preserve">, 60 </w:t>
      </w:r>
      <w:r>
        <w:rPr>
          <w:sz w:val="22"/>
          <w:szCs w:val="22"/>
        </w:rPr>
        <w:t>минут</w:t>
      </w:r>
      <w:r w:rsidRPr="00BD4EF7">
        <w:rPr>
          <w:sz w:val="22"/>
          <w:szCs w:val="22"/>
        </w:rPr>
        <w:t xml:space="preserve">, </w:t>
      </w:r>
      <w:r>
        <w:rPr>
          <w:sz w:val="22"/>
          <w:szCs w:val="22"/>
        </w:rPr>
        <w:t>если</w:t>
      </w:r>
      <w:r w:rsidRPr="00BD4EF7">
        <w:rPr>
          <w:sz w:val="22"/>
          <w:szCs w:val="22"/>
        </w:rPr>
        <w:t xml:space="preserve"> </w:t>
      </w:r>
      <w:r>
        <w:rPr>
          <w:sz w:val="22"/>
          <w:szCs w:val="22"/>
        </w:rPr>
        <w:t>производителем</w:t>
      </w:r>
      <w:r w:rsidRPr="00BD4EF7">
        <w:rPr>
          <w:sz w:val="22"/>
          <w:szCs w:val="22"/>
        </w:rPr>
        <w:t xml:space="preserve"> </w:t>
      </w:r>
      <w:r>
        <w:rPr>
          <w:sz w:val="22"/>
          <w:szCs w:val="22"/>
        </w:rPr>
        <w:t>жидкости</w:t>
      </w:r>
      <w:r w:rsidRPr="00BD4EF7">
        <w:rPr>
          <w:sz w:val="22"/>
          <w:szCs w:val="22"/>
        </w:rPr>
        <w:t xml:space="preserve"> </w:t>
      </w:r>
      <w:r>
        <w:rPr>
          <w:sz w:val="22"/>
          <w:szCs w:val="22"/>
        </w:rPr>
        <w:t>не</w:t>
      </w:r>
      <w:r w:rsidRPr="00BD4EF7">
        <w:rPr>
          <w:sz w:val="22"/>
          <w:szCs w:val="22"/>
        </w:rPr>
        <w:t xml:space="preserve"> </w:t>
      </w:r>
      <w:r>
        <w:rPr>
          <w:sz w:val="22"/>
          <w:szCs w:val="22"/>
        </w:rPr>
        <w:t>предусмотрены</w:t>
      </w:r>
      <w:r w:rsidRPr="00BD4EF7">
        <w:rPr>
          <w:sz w:val="22"/>
          <w:szCs w:val="22"/>
        </w:rPr>
        <w:t xml:space="preserve"> </w:t>
      </w:r>
      <w:r>
        <w:rPr>
          <w:sz w:val="22"/>
          <w:szCs w:val="22"/>
        </w:rPr>
        <w:t>другие</w:t>
      </w:r>
      <w:r w:rsidRPr="00BD4EF7">
        <w:rPr>
          <w:sz w:val="22"/>
          <w:szCs w:val="22"/>
        </w:rPr>
        <w:t xml:space="preserve"> </w:t>
      </w:r>
      <w:r>
        <w:rPr>
          <w:sz w:val="22"/>
          <w:szCs w:val="22"/>
        </w:rPr>
        <w:t>условия</w:t>
      </w:r>
      <w:r w:rsidRPr="00BD4EF7">
        <w:rPr>
          <w:sz w:val="22"/>
          <w:szCs w:val="22"/>
        </w:rPr>
        <w:t xml:space="preserve">. </w:t>
      </w:r>
      <w:r>
        <w:rPr>
          <w:sz w:val="22"/>
          <w:szCs w:val="22"/>
        </w:rPr>
        <w:t>В</w:t>
      </w:r>
      <w:r w:rsidRPr="00BD4EF7">
        <w:rPr>
          <w:sz w:val="22"/>
          <w:szCs w:val="22"/>
        </w:rPr>
        <w:t xml:space="preserve"> </w:t>
      </w:r>
      <w:proofErr w:type="gramStart"/>
      <w:r>
        <w:rPr>
          <w:sz w:val="22"/>
          <w:szCs w:val="22"/>
        </w:rPr>
        <w:t>последнем</w:t>
      </w:r>
      <w:proofErr w:type="gramEnd"/>
      <w:r w:rsidRPr="00BD4EF7">
        <w:rPr>
          <w:sz w:val="22"/>
          <w:szCs w:val="22"/>
        </w:rPr>
        <w:t xml:space="preserve"> </w:t>
      </w:r>
      <w:r>
        <w:rPr>
          <w:sz w:val="22"/>
          <w:szCs w:val="22"/>
        </w:rPr>
        <w:t>случае</w:t>
      </w:r>
      <w:r w:rsidRPr="00BD4EF7">
        <w:rPr>
          <w:sz w:val="22"/>
          <w:szCs w:val="22"/>
        </w:rPr>
        <w:t xml:space="preserve"> </w:t>
      </w:r>
      <w:r>
        <w:rPr>
          <w:sz w:val="22"/>
          <w:szCs w:val="22"/>
        </w:rPr>
        <w:t>применяются</w:t>
      </w:r>
      <w:r w:rsidRPr="00BD4EF7">
        <w:rPr>
          <w:sz w:val="22"/>
          <w:szCs w:val="22"/>
        </w:rPr>
        <w:t xml:space="preserve"> </w:t>
      </w:r>
      <w:r>
        <w:rPr>
          <w:sz w:val="22"/>
          <w:szCs w:val="22"/>
        </w:rPr>
        <w:t>инструкции</w:t>
      </w:r>
      <w:r w:rsidRPr="00BD4EF7">
        <w:rPr>
          <w:sz w:val="22"/>
          <w:szCs w:val="22"/>
        </w:rPr>
        <w:t xml:space="preserve"> </w:t>
      </w:r>
      <w:r>
        <w:rPr>
          <w:sz w:val="22"/>
          <w:szCs w:val="22"/>
        </w:rPr>
        <w:t>производителя</w:t>
      </w:r>
      <w:r w:rsidRPr="00BD4EF7">
        <w:rPr>
          <w:sz w:val="22"/>
          <w:szCs w:val="22"/>
        </w:rPr>
        <w:t xml:space="preserve">. </w:t>
      </w:r>
      <w:r>
        <w:rPr>
          <w:sz w:val="22"/>
          <w:szCs w:val="22"/>
        </w:rPr>
        <w:t>При</w:t>
      </w:r>
      <w:r w:rsidRPr="005D4AEE">
        <w:rPr>
          <w:sz w:val="22"/>
          <w:szCs w:val="22"/>
        </w:rPr>
        <w:t xml:space="preserve"> </w:t>
      </w:r>
      <w:r>
        <w:rPr>
          <w:sz w:val="22"/>
          <w:szCs w:val="22"/>
        </w:rPr>
        <w:t>окружающей</w:t>
      </w:r>
      <w:r w:rsidRPr="005D4AEE">
        <w:rPr>
          <w:sz w:val="22"/>
          <w:szCs w:val="22"/>
        </w:rPr>
        <w:t xml:space="preserve"> </w:t>
      </w:r>
      <w:r>
        <w:rPr>
          <w:sz w:val="22"/>
          <w:szCs w:val="22"/>
        </w:rPr>
        <w:t>температуре</w:t>
      </w:r>
      <w:r w:rsidRPr="005D4AEE">
        <w:rPr>
          <w:sz w:val="22"/>
          <w:szCs w:val="22"/>
        </w:rPr>
        <w:t xml:space="preserve"> </w:t>
      </w:r>
      <w:r>
        <w:rPr>
          <w:sz w:val="22"/>
          <w:szCs w:val="22"/>
        </w:rPr>
        <w:t>от</w:t>
      </w:r>
      <w:r w:rsidRPr="005D4AEE">
        <w:rPr>
          <w:sz w:val="22"/>
          <w:szCs w:val="22"/>
        </w:rPr>
        <w:t xml:space="preserve"> 40 </w:t>
      </w:r>
      <w:r>
        <w:rPr>
          <w:sz w:val="22"/>
          <w:szCs w:val="22"/>
        </w:rPr>
        <w:t>до</w:t>
      </w:r>
      <w:r w:rsidRPr="005D4AEE">
        <w:rPr>
          <w:sz w:val="22"/>
          <w:szCs w:val="22"/>
        </w:rPr>
        <w:t xml:space="preserve"> 50 </w:t>
      </w:r>
      <w:r>
        <w:rPr>
          <w:sz w:val="22"/>
          <w:szCs w:val="22"/>
        </w:rPr>
        <w:t>градусов</w:t>
      </w:r>
      <w:r w:rsidRPr="005D4AEE">
        <w:rPr>
          <w:sz w:val="22"/>
          <w:szCs w:val="22"/>
        </w:rPr>
        <w:t xml:space="preserve"> </w:t>
      </w:r>
      <w:r w:rsidRPr="005D4AEE">
        <w:rPr>
          <w:sz w:val="22"/>
          <w:szCs w:val="22"/>
          <w:lang w:val="en-US"/>
        </w:rPr>
        <w:t>F</w:t>
      </w:r>
      <w:r w:rsidRPr="005D4AEE">
        <w:rPr>
          <w:sz w:val="22"/>
          <w:szCs w:val="22"/>
        </w:rPr>
        <w:t xml:space="preserve">, </w:t>
      </w:r>
      <w:r>
        <w:rPr>
          <w:sz w:val="22"/>
          <w:szCs w:val="22"/>
        </w:rPr>
        <w:t xml:space="preserve">время пребывания жидкости составляет не менее </w:t>
      </w:r>
      <w:r w:rsidRPr="005D4AEE">
        <w:rPr>
          <w:sz w:val="22"/>
          <w:szCs w:val="22"/>
        </w:rPr>
        <w:t xml:space="preserve">20 </w:t>
      </w:r>
      <w:r>
        <w:rPr>
          <w:sz w:val="22"/>
          <w:szCs w:val="22"/>
        </w:rPr>
        <w:t>минут</w:t>
      </w:r>
      <w:r w:rsidRPr="005D4AEE">
        <w:rPr>
          <w:sz w:val="22"/>
          <w:szCs w:val="22"/>
        </w:rPr>
        <w:t xml:space="preserve">. </w:t>
      </w:r>
      <w:r>
        <w:rPr>
          <w:sz w:val="22"/>
          <w:szCs w:val="22"/>
        </w:rPr>
        <w:t xml:space="preserve">Контроль с использованием проникающей жидкости не проводится, если температура окружающей среды или температура </w:t>
      </w:r>
      <w:proofErr w:type="gramStart"/>
      <w:r>
        <w:rPr>
          <w:sz w:val="22"/>
          <w:szCs w:val="22"/>
        </w:rPr>
        <w:t>компонента</w:t>
      </w:r>
      <w:proofErr w:type="gramEnd"/>
      <w:r>
        <w:rPr>
          <w:sz w:val="22"/>
          <w:szCs w:val="22"/>
        </w:rPr>
        <w:t xml:space="preserve"> ниже </w:t>
      </w:r>
      <w:r w:rsidRPr="00A16DA1">
        <w:rPr>
          <w:sz w:val="22"/>
          <w:szCs w:val="22"/>
        </w:rPr>
        <w:t xml:space="preserve">40 </w:t>
      </w:r>
      <w:r>
        <w:rPr>
          <w:sz w:val="22"/>
          <w:szCs w:val="22"/>
        </w:rPr>
        <w:t xml:space="preserve">градусов </w:t>
      </w:r>
      <w:r w:rsidRPr="00A16DA1">
        <w:rPr>
          <w:sz w:val="22"/>
          <w:szCs w:val="22"/>
        </w:rPr>
        <w:t xml:space="preserve">F </w:t>
      </w:r>
      <w:r>
        <w:rPr>
          <w:sz w:val="22"/>
          <w:szCs w:val="22"/>
        </w:rPr>
        <w:t xml:space="preserve">или выше </w:t>
      </w:r>
      <w:r w:rsidRPr="00A16DA1">
        <w:rPr>
          <w:sz w:val="22"/>
          <w:szCs w:val="22"/>
        </w:rPr>
        <w:t xml:space="preserve">125 </w:t>
      </w:r>
      <w:r>
        <w:rPr>
          <w:sz w:val="22"/>
          <w:szCs w:val="22"/>
        </w:rPr>
        <w:t xml:space="preserve">градусов </w:t>
      </w:r>
      <w:r w:rsidRPr="00A16DA1">
        <w:rPr>
          <w:sz w:val="22"/>
          <w:szCs w:val="22"/>
        </w:rPr>
        <w:t>F.</w:t>
      </w:r>
    </w:p>
    <w:p w:rsidR="006100CB" w:rsidRPr="00A16DA1" w:rsidRDefault="006100CB" w:rsidP="006100CB">
      <w:pPr>
        <w:jc w:val="both"/>
        <w:rPr>
          <w:sz w:val="22"/>
          <w:szCs w:val="22"/>
        </w:rPr>
      </w:pPr>
    </w:p>
    <w:p w:rsidR="006100CB" w:rsidRPr="005D4AEE"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Удаление излишков проникающей жидкости:</w:t>
      </w:r>
    </w:p>
    <w:p w:rsidR="006100CB" w:rsidRDefault="006100CB" w:rsidP="006100CB">
      <w:pPr>
        <w:jc w:val="both"/>
        <w:rPr>
          <w:sz w:val="22"/>
          <w:szCs w:val="22"/>
        </w:rPr>
      </w:pPr>
    </w:p>
    <w:p w:rsidR="006100CB" w:rsidRPr="00BD4EF7" w:rsidRDefault="006100CB" w:rsidP="006100CB">
      <w:pPr>
        <w:widowControl w:val="0"/>
        <w:numPr>
          <w:ilvl w:val="0"/>
          <w:numId w:val="89"/>
        </w:numPr>
        <w:autoSpaceDE w:val="0"/>
        <w:autoSpaceDN w:val="0"/>
        <w:adjustRightInd w:val="0"/>
        <w:ind w:left="709"/>
        <w:jc w:val="both"/>
        <w:rPr>
          <w:sz w:val="22"/>
          <w:szCs w:val="22"/>
        </w:rPr>
      </w:pPr>
      <w:r>
        <w:rPr>
          <w:sz w:val="22"/>
          <w:szCs w:val="22"/>
        </w:rPr>
        <w:t>Смывание</w:t>
      </w:r>
      <w:r w:rsidRPr="00246523">
        <w:rPr>
          <w:sz w:val="22"/>
          <w:szCs w:val="22"/>
        </w:rPr>
        <w:t xml:space="preserve"> </w:t>
      </w:r>
      <w:r>
        <w:rPr>
          <w:sz w:val="22"/>
          <w:szCs w:val="22"/>
        </w:rPr>
        <w:t>водой</w:t>
      </w:r>
      <w:r w:rsidRPr="00246523">
        <w:rPr>
          <w:sz w:val="22"/>
          <w:szCs w:val="22"/>
        </w:rPr>
        <w:t xml:space="preserve">: </w:t>
      </w:r>
      <w:r>
        <w:rPr>
          <w:sz w:val="22"/>
          <w:szCs w:val="22"/>
        </w:rPr>
        <w:t>Излишки</w:t>
      </w:r>
      <w:r w:rsidRPr="00246523">
        <w:rPr>
          <w:sz w:val="22"/>
          <w:szCs w:val="22"/>
        </w:rPr>
        <w:t xml:space="preserve"> </w:t>
      </w:r>
      <w:r>
        <w:rPr>
          <w:sz w:val="22"/>
          <w:szCs w:val="22"/>
        </w:rPr>
        <w:t>проникающей</w:t>
      </w:r>
      <w:r w:rsidRPr="00246523">
        <w:rPr>
          <w:sz w:val="22"/>
          <w:szCs w:val="22"/>
        </w:rPr>
        <w:t xml:space="preserve"> </w:t>
      </w:r>
      <w:r>
        <w:rPr>
          <w:sz w:val="22"/>
          <w:szCs w:val="22"/>
        </w:rPr>
        <w:t>жидкости</w:t>
      </w:r>
      <w:r w:rsidRPr="00246523">
        <w:rPr>
          <w:sz w:val="22"/>
          <w:szCs w:val="22"/>
        </w:rPr>
        <w:t xml:space="preserve"> </w:t>
      </w:r>
      <w:r>
        <w:rPr>
          <w:sz w:val="22"/>
          <w:szCs w:val="22"/>
        </w:rPr>
        <w:t>удаляются</w:t>
      </w:r>
      <w:r w:rsidRPr="00246523">
        <w:rPr>
          <w:sz w:val="22"/>
          <w:szCs w:val="22"/>
        </w:rPr>
        <w:t xml:space="preserve"> </w:t>
      </w:r>
      <w:r>
        <w:rPr>
          <w:sz w:val="22"/>
          <w:szCs w:val="22"/>
        </w:rPr>
        <w:t>струей</w:t>
      </w:r>
      <w:r w:rsidRPr="00246523">
        <w:rPr>
          <w:sz w:val="22"/>
          <w:szCs w:val="22"/>
        </w:rPr>
        <w:t xml:space="preserve"> </w:t>
      </w:r>
      <w:r>
        <w:rPr>
          <w:sz w:val="22"/>
          <w:szCs w:val="22"/>
        </w:rPr>
        <w:t>воды</w:t>
      </w:r>
      <w:r w:rsidRPr="00246523">
        <w:rPr>
          <w:sz w:val="22"/>
          <w:szCs w:val="22"/>
        </w:rPr>
        <w:t xml:space="preserve">, </w:t>
      </w:r>
      <w:r>
        <w:rPr>
          <w:sz w:val="22"/>
          <w:szCs w:val="22"/>
        </w:rPr>
        <w:t>подаваемой</w:t>
      </w:r>
      <w:r w:rsidRPr="00246523">
        <w:rPr>
          <w:sz w:val="22"/>
          <w:szCs w:val="22"/>
        </w:rPr>
        <w:t xml:space="preserve"> </w:t>
      </w:r>
      <w:r>
        <w:rPr>
          <w:sz w:val="22"/>
          <w:szCs w:val="22"/>
        </w:rPr>
        <w:t>под</w:t>
      </w:r>
      <w:r w:rsidRPr="00246523">
        <w:rPr>
          <w:sz w:val="22"/>
          <w:szCs w:val="22"/>
        </w:rPr>
        <w:t xml:space="preserve"> </w:t>
      </w:r>
      <w:r>
        <w:rPr>
          <w:sz w:val="22"/>
          <w:szCs w:val="22"/>
        </w:rPr>
        <w:t>низким</w:t>
      </w:r>
      <w:r w:rsidRPr="00246523">
        <w:rPr>
          <w:sz w:val="22"/>
          <w:szCs w:val="22"/>
        </w:rPr>
        <w:t xml:space="preserve"> </w:t>
      </w:r>
      <w:r>
        <w:rPr>
          <w:sz w:val="22"/>
          <w:szCs w:val="22"/>
        </w:rPr>
        <w:t>давлением</w:t>
      </w:r>
      <w:r w:rsidRPr="00246523">
        <w:rPr>
          <w:sz w:val="22"/>
          <w:szCs w:val="22"/>
        </w:rPr>
        <w:t xml:space="preserve"> (</w:t>
      </w:r>
      <w:r>
        <w:rPr>
          <w:sz w:val="22"/>
          <w:szCs w:val="22"/>
        </w:rPr>
        <w:t>максимум</w:t>
      </w:r>
      <w:r w:rsidRPr="00246523">
        <w:rPr>
          <w:sz w:val="22"/>
          <w:szCs w:val="22"/>
        </w:rPr>
        <w:t xml:space="preserve"> </w:t>
      </w:r>
      <w:smartTag w:uri="urn:schemas-microsoft-com:office:smarttags" w:element="metricconverter">
        <w:smartTagPr>
          <w:attr w:name="ProductID" w:val="40 фунтов"/>
        </w:smartTagPr>
        <w:r w:rsidRPr="00246523">
          <w:rPr>
            <w:sz w:val="22"/>
            <w:szCs w:val="22"/>
          </w:rPr>
          <w:t xml:space="preserve">40 </w:t>
        </w:r>
        <w:r>
          <w:rPr>
            <w:sz w:val="22"/>
            <w:szCs w:val="22"/>
          </w:rPr>
          <w:t>фунтов</w:t>
        </w:r>
      </w:smartTag>
      <w:r w:rsidRPr="00246523">
        <w:rPr>
          <w:sz w:val="22"/>
          <w:szCs w:val="22"/>
        </w:rPr>
        <w:t xml:space="preserve"> </w:t>
      </w:r>
      <w:r>
        <w:rPr>
          <w:sz w:val="22"/>
          <w:szCs w:val="22"/>
        </w:rPr>
        <w:t>на</w:t>
      </w:r>
      <w:r w:rsidRPr="00246523">
        <w:rPr>
          <w:sz w:val="22"/>
          <w:szCs w:val="22"/>
        </w:rPr>
        <w:t xml:space="preserve"> </w:t>
      </w:r>
      <w:r>
        <w:rPr>
          <w:sz w:val="22"/>
          <w:szCs w:val="22"/>
        </w:rPr>
        <w:t>кв</w:t>
      </w:r>
      <w:r w:rsidRPr="00246523">
        <w:rPr>
          <w:sz w:val="22"/>
          <w:szCs w:val="22"/>
        </w:rPr>
        <w:t xml:space="preserve">. </w:t>
      </w:r>
      <w:r>
        <w:rPr>
          <w:sz w:val="22"/>
          <w:szCs w:val="22"/>
        </w:rPr>
        <w:t>дюйм</w:t>
      </w:r>
      <w:r w:rsidRPr="00246523">
        <w:rPr>
          <w:sz w:val="22"/>
          <w:szCs w:val="22"/>
        </w:rPr>
        <w:t xml:space="preserve">). </w:t>
      </w:r>
      <w:r>
        <w:rPr>
          <w:sz w:val="22"/>
          <w:szCs w:val="22"/>
        </w:rPr>
        <w:t>Сушка</w:t>
      </w:r>
      <w:r w:rsidRPr="00246523">
        <w:rPr>
          <w:sz w:val="22"/>
          <w:szCs w:val="22"/>
        </w:rPr>
        <w:t xml:space="preserve"> </w:t>
      </w:r>
      <w:r>
        <w:rPr>
          <w:sz w:val="22"/>
          <w:szCs w:val="22"/>
        </w:rPr>
        <w:t>детали</w:t>
      </w:r>
      <w:r w:rsidRPr="00246523">
        <w:rPr>
          <w:sz w:val="22"/>
          <w:szCs w:val="22"/>
        </w:rPr>
        <w:t xml:space="preserve"> </w:t>
      </w:r>
      <w:r>
        <w:rPr>
          <w:sz w:val="22"/>
          <w:szCs w:val="22"/>
        </w:rPr>
        <w:t>осуществляется</w:t>
      </w:r>
      <w:r w:rsidRPr="00246523">
        <w:rPr>
          <w:sz w:val="22"/>
          <w:szCs w:val="22"/>
        </w:rPr>
        <w:t xml:space="preserve"> </w:t>
      </w:r>
      <w:r>
        <w:rPr>
          <w:sz w:val="22"/>
          <w:szCs w:val="22"/>
        </w:rPr>
        <w:t>воздухом</w:t>
      </w:r>
      <w:r w:rsidRPr="00246523">
        <w:rPr>
          <w:sz w:val="22"/>
          <w:szCs w:val="22"/>
        </w:rPr>
        <w:t xml:space="preserve"> </w:t>
      </w:r>
      <w:r>
        <w:rPr>
          <w:sz w:val="22"/>
          <w:szCs w:val="22"/>
        </w:rPr>
        <w:t>или</w:t>
      </w:r>
      <w:r w:rsidRPr="00246523">
        <w:rPr>
          <w:sz w:val="22"/>
          <w:szCs w:val="22"/>
        </w:rPr>
        <w:t xml:space="preserve"> </w:t>
      </w:r>
      <w:r>
        <w:rPr>
          <w:sz w:val="22"/>
          <w:szCs w:val="22"/>
        </w:rPr>
        <w:t>путем</w:t>
      </w:r>
      <w:r w:rsidRPr="00246523">
        <w:rPr>
          <w:sz w:val="22"/>
          <w:szCs w:val="22"/>
        </w:rPr>
        <w:t xml:space="preserve"> </w:t>
      </w:r>
      <w:r>
        <w:rPr>
          <w:sz w:val="22"/>
          <w:szCs w:val="22"/>
        </w:rPr>
        <w:t>промокания</w:t>
      </w:r>
      <w:r w:rsidRPr="00246523">
        <w:rPr>
          <w:sz w:val="22"/>
          <w:szCs w:val="22"/>
        </w:rPr>
        <w:t xml:space="preserve"> </w:t>
      </w:r>
      <w:r>
        <w:rPr>
          <w:sz w:val="22"/>
          <w:szCs w:val="22"/>
        </w:rPr>
        <w:t>сухой</w:t>
      </w:r>
      <w:r w:rsidRPr="00246523">
        <w:rPr>
          <w:sz w:val="22"/>
          <w:szCs w:val="22"/>
        </w:rPr>
        <w:t xml:space="preserve"> </w:t>
      </w:r>
      <w:r>
        <w:rPr>
          <w:sz w:val="22"/>
          <w:szCs w:val="22"/>
        </w:rPr>
        <w:t>неволокнистой тканью. Если</w:t>
      </w:r>
      <w:r w:rsidRPr="00246523">
        <w:rPr>
          <w:sz w:val="22"/>
          <w:szCs w:val="22"/>
        </w:rPr>
        <w:t xml:space="preserve"> </w:t>
      </w:r>
      <w:r>
        <w:rPr>
          <w:sz w:val="22"/>
          <w:szCs w:val="22"/>
        </w:rPr>
        <w:t>для</w:t>
      </w:r>
      <w:r w:rsidRPr="00246523">
        <w:rPr>
          <w:sz w:val="22"/>
          <w:szCs w:val="22"/>
        </w:rPr>
        <w:t xml:space="preserve"> </w:t>
      </w:r>
      <w:r>
        <w:rPr>
          <w:sz w:val="22"/>
          <w:szCs w:val="22"/>
        </w:rPr>
        <w:t>сушки</w:t>
      </w:r>
      <w:r w:rsidRPr="00246523">
        <w:rPr>
          <w:sz w:val="22"/>
          <w:szCs w:val="22"/>
        </w:rPr>
        <w:t xml:space="preserve"> </w:t>
      </w:r>
      <w:r>
        <w:rPr>
          <w:sz w:val="22"/>
          <w:szCs w:val="22"/>
        </w:rPr>
        <w:t>используется</w:t>
      </w:r>
      <w:r w:rsidRPr="00246523">
        <w:rPr>
          <w:sz w:val="22"/>
          <w:szCs w:val="22"/>
        </w:rPr>
        <w:t xml:space="preserve"> </w:t>
      </w:r>
      <w:r>
        <w:rPr>
          <w:sz w:val="22"/>
          <w:szCs w:val="22"/>
        </w:rPr>
        <w:t>теплый</w:t>
      </w:r>
      <w:r w:rsidRPr="00246523">
        <w:rPr>
          <w:sz w:val="22"/>
          <w:szCs w:val="22"/>
        </w:rPr>
        <w:t xml:space="preserve"> </w:t>
      </w:r>
      <w:r>
        <w:rPr>
          <w:sz w:val="22"/>
          <w:szCs w:val="22"/>
        </w:rPr>
        <w:t xml:space="preserve">воздух принудительной подачи, температура такого воздуха на поверхности детали не должна превышать </w:t>
      </w:r>
      <w:r w:rsidRPr="00246523">
        <w:rPr>
          <w:sz w:val="22"/>
          <w:szCs w:val="22"/>
        </w:rPr>
        <w:t xml:space="preserve">120 </w:t>
      </w:r>
      <w:r>
        <w:rPr>
          <w:sz w:val="22"/>
          <w:szCs w:val="22"/>
        </w:rPr>
        <w:t>градусов по Фаренгейту. При</w:t>
      </w:r>
      <w:r w:rsidRPr="00246523">
        <w:rPr>
          <w:sz w:val="22"/>
          <w:szCs w:val="22"/>
        </w:rPr>
        <w:t xml:space="preserve"> </w:t>
      </w:r>
      <w:r>
        <w:rPr>
          <w:sz w:val="22"/>
          <w:szCs w:val="22"/>
        </w:rPr>
        <w:t>использовании</w:t>
      </w:r>
      <w:r w:rsidRPr="00246523">
        <w:rPr>
          <w:sz w:val="22"/>
          <w:szCs w:val="22"/>
        </w:rPr>
        <w:t xml:space="preserve"> </w:t>
      </w:r>
      <w:r>
        <w:rPr>
          <w:sz w:val="22"/>
          <w:szCs w:val="22"/>
        </w:rPr>
        <w:t>люминесцирующей</w:t>
      </w:r>
      <w:r w:rsidRPr="00246523">
        <w:rPr>
          <w:sz w:val="22"/>
          <w:szCs w:val="22"/>
        </w:rPr>
        <w:t xml:space="preserve"> </w:t>
      </w:r>
      <w:r>
        <w:rPr>
          <w:sz w:val="22"/>
          <w:szCs w:val="22"/>
        </w:rPr>
        <w:t>проникающей</w:t>
      </w:r>
      <w:r w:rsidRPr="00246523">
        <w:rPr>
          <w:sz w:val="22"/>
          <w:szCs w:val="22"/>
        </w:rPr>
        <w:t xml:space="preserve"> </w:t>
      </w:r>
      <w:r>
        <w:rPr>
          <w:sz w:val="22"/>
          <w:szCs w:val="22"/>
        </w:rPr>
        <w:t>жидкости</w:t>
      </w:r>
      <w:r w:rsidRPr="00246523">
        <w:rPr>
          <w:sz w:val="22"/>
          <w:szCs w:val="22"/>
        </w:rPr>
        <w:t xml:space="preserve">, </w:t>
      </w:r>
      <w:r>
        <w:rPr>
          <w:sz w:val="22"/>
          <w:szCs w:val="22"/>
        </w:rPr>
        <w:t>во</w:t>
      </w:r>
      <w:r w:rsidRPr="00246523">
        <w:rPr>
          <w:sz w:val="22"/>
          <w:szCs w:val="22"/>
        </w:rPr>
        <w:t xml:space="preserve"> </w:t>
      </w:r>
      <w:r>
        <w:rPr>
          <w:sz w:val="22"/>
          <w:szCs w:val="22"/>
        </w:rPr>
        <w:t>избежание</w:t>
      </w:r>
      <w:r w:rsidRPr="00246523">
        <w:rPr>
          <w:sz w:val="22"/>
          <w:szCs w:val="22"/>
        </w:rPr>
        <w:t xml:space="preserve"> </w:t>
      </w:r>
      <w:r>
        <w:rPr>
          <w:sz w:val="22"/>
          <w:szCs w:val="22"/>
        </w:rPr>
        <w:t>размыва</w:t>
      </w:r>
      <w:r w:rsidRPr="00246523">
        <w:rPr>
          <w:sz w:val="22"/>
          <w:szCs w:val="22"/>
        </w:rPr>
        <w:t xml:space="preserve"> </w:t>
      </w:r>
      <w:r>
        <w:rPr>
          <w:sz w:val="22"/>
          <w:szCs w:val="22"/>
        </w:rPr>
        <w:t>используется</w:t>
      </w:r>
      <w:r w:rsidRPr="00246523">
        <w:rPr>
          <w:sz w:val="22"/>
          <w:szCs w:val="22"/>
        </w:rPr>
        <w:t xml:space="preserve"> </w:t>
      </w:r>
      <w:r>
        <w:rPr>
          <w:sz w:val="22"/>
          <w:szCs w:val="22"/>
        </w:rPr>
        <w:t>невидимое</w:t>
      </w:r>
      <w:r w:rsidRPr="00246523">
        <w:rPr>
          <w:sz w:val="22"/>
          <w:szCs w:val="22"/>
        </w:rPr>
        <w:t xml:space="preserve"> </w:t>
      </w:r>
      <w:r>
        <w:rPr>
          <w:sz w:val="22"/>
          <w:szCs w:val="22"/>
        </w:rPr>
        <w:t>излучение</w:t>
      </w:r>
      <w:r w:rsidRPr="00246523">
        <w:rPr>
          <w:sz w:val="22"/>
          <w:szCs w:val="22"/>
        </w:rPr>
        <w:t xml:space="preserve">, </w:t>
      </w:r>
      <w:r>
        <w:rPr>
          <w:sz w:val="22"/>
          <w:szCs w:val="22"/>
        </w:rPr>
        <w:t>а</w:t>
      </w:r>
      <w:r w:rsidRPr="00246523">
        <w:rPr>
          <w:sz w:val="22"/>
          <w:szCs w:val="22"/>
        </w:rPr>
        <w:t xml:space="preserve"> </w:t>
      </w:r>
      <w:r>
        <w:rPr>
          <w:sz w:val="22"/>
          <w:szCs w:val="22"/>
        </w:rPr>
        <w:t xml:space="preserve">подача струи прекращается сразу же после выступания основы.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9"/>
        </w:numPr>
        <w:autoSpaceDE w:val="0"/>
        <w:autoSpaceDN w:val="0"/>
        <w:adjustRightInd w:val="0"/>
        <w:ind w:left="709"/>
        <w:jc w:val="both"/>
        <w:rPr>
          <w:sz w:val="22"/>
          <w:szCs w:val="22"/>
        </w:rPr>
      </w:pPr>
      <w:r>
        <w:rPr>
          <w:sz w:val="22"/>
          <w:szCs w:val="22"/>
        </w:rPr>
        <w:t>Удаление</w:t>
      </w:r>
      <w:r w:rsidRPr="00246523">
        <w:rPr>
          <w:sz w:val="22"/>
          <w:szCs w:val="22"/>
        </w:rPr>
        <w:t xml:space="preserve"> </w:t>
      </w:r>
      <w:r>
        <w:rPr>
          <w:sz w:val="22"/>
          <w:szCs w:val="22"/>
        </w:rPr>
        <w:t>растворителем</w:t>
      </w:r>
      <w:r w:rsidRPr="00246523">
        <w:rPr>
          <w:sz w:val="22"/>
          <w:szCs w:val="22"/>
        </w:rPr>
        <w:t xml:space="preserve">: </w:t>
      </w:r>
      <w:r>
        <w:rPr>
          <w:sz w:val="22"/>
          <w:szCs w:val="22"/>
        </w:rPr>
        <w:t>Поверхность детали сначала протирается сухой неволокнистой тканью. После этого на такую же ткань наносится струя растворителя, и проникающая жидкость удаляется с поверхности этой тканью. Может возникнуть необходимость в повторе этой операции. В</w:t>
      </w:r>
      <w:r w:rsidRPr="00996C52">
        <w:rPr>
          <w:sz w:val="22"/>
          <w:szCs w:val="22"/>
        </w:rPr>
        <w:t xml:space="preserve"> </w:t>
      </w:r>
      <w:r>
        <w:rPr>
          <w:sz w:val="22"/>
          <w:szCs w:val="22"/>
        </w:rPr>
        <w:t>завершение</w:t>
      </w:r>
      <w:r w:rsidRPr="00996C52">
        <w:rPr>
          <w:sz w:val="22"/>
          <w:szCs w:val="22"/>
        </w:rPr>
        <w:t xml:space="preserve">, </w:t>
      </w:r>
      <w:r>
        <w:rPr>
          <w:sz w:val="22"/>
          <w:szCs w:val="22"/>
        </w:rPr>
        <w:t>поверхность</w:t>
      </w:r>
      <w:r w:rsidRPr="00996C52">
        <w:rPr>
          <w:sz w:val="22"/>
          <w:szCs w:val="22"/>
        </w:rPr>
        <w:t xml:space="preserve"> </w:t>
      </w:r>
      <w:r>
        <w:rPr>
          <w:sz w:val="22"/>
          <w:szCs w:val="22"/>
        </w:rPr>
        <w:t>детали</w:t>
      </w:r>
      <w:r w:rsidRPr="00996C52">
        <w:rPr>
          <w:sz w:val="22"/>
          <w:szCs w:val="22"/>
        </w:rPr>
        <w:t xml:space="preserve"> </w:t>
      </w:r>
      <w:r>
        <w:rPr>
          <w:sz w:val="22"/>
          <w:szCs w:val="22"/>
        </w:rPr>
        <w:t>протирается сухой неволокнистой тканью.</w:t>
      </w:r>
      <w:r w:rsidRPr="00996C52">
        <w:rPr>
          <w:sz w:val="22"/>
          <w:szCs w:val="22"/>
        </w:rPr>
        <w:t xml:space="preserve"> </w:t>
      </w:r>
      <w:r>
        <w:rPr>
          <w:sz w:val="22"/>
          <w:szCs w:val="22"/>
        </w:rPr>
        <w:t>ПРИМЕЧАНИЕ</w:t>
      </w:r>
      <w:r w:rsidRPr="007937CA">
        <w:rPr>
          <w:sz w:val="22"/>
          <w:szCs w:val="22"/>
        </w:rPr>
        <w:t xml:space="preserve">: </w:t>
      </w:r>
      <w:r>
        <w:rPr>
          <w:sz w:val="22"/>
          <w:szCs w:val="22"/>
        </w:rPr>
        <w:t xml:space="preserve">Нельзя направлять струю растворителя или наносить его другим способом непосредственно на поверхность образца.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89"/>
        </w:numPr>
        <w:autoSpaceDE w:val="0"/>
        <w:autoSpaceDN w:val="0"/>
        <w:adjustRightInd w:val="0"/>
        <w:ind w:left="709"/>
        <w:jc w:val="both"/>
        <w:rPr>
          <w:sz w:val="22"/>
          <w:szCs w:val="22"/>
        </w:rPr>
      </w:pPr>
      <w:r>
        <w:rPr>
          <w:sz w:val="22"/>
          <w:szCs w:val="22"/>
        </w:rPr>
        <w:t xml:space="preserve">Для проверки на предмет полного удаления излишков проникающей жидкости с резьбы муфты и внутреннего диаметра ниппеля используется увеличивающее зеркало. </w:t>
      </w:r>
    </w:p>
    <w:p w:rsidR="006100CB" w:rsidRPr="00BD4EF7" w:rsidRDefault="006100CB" w:rsidP="006100CB">
      <w:pPr>
        <w:jc w:val="both"/>
        <w:rPr>
          <w:sz w:val="22"/>
          <w:szCs w:val="22"/>
        </w:rPr>
      </w:pPr>
    </w:p>
    <w:p w:rsidR="006100CB" w:rsidRPr="007937CA" w:rsidRDefault="006100CB" w:rsidP="006100CB">
      <w:pPr>
        <w:widowControl w:val="0"/>
        <w:numPr>
          <w:ilvl w:val="2"/>
          <w:numId w:val="26"/>
        </w:numPr>
        <w:autoSpaceDE w:val="0"/>
        <w:autoSpaceDN w:val="0"/>
        <w:adjustRightInd w:val="0"/>
        <w:ind w:left="0" w:firstLine="0"/>
        <w:jc w:val="both"/>
        <w:rPr>
          <w:sz w:val="22"/>
          <w:szCs w:val="22"/>
        </w:rPr>
      </w:pPr>
      <w:r w:rsidRPr="007937CA">
        <w:rPr>
          <w:b/>
          <w:sz w:val="22"/>
          <w:szCs w:val="22"/>
        </w:rPr>
        <w:t>Нанесение проявителя:</w:t>
      </w:r>
      <w:r w:rsidRPr="007937CA">
        <w:rPr>
          <w:sz w:val="22"/>
          <w:szCs w:val="22"/>
        </w:rPr>
        <w:t xml:space="preserve"> </w:t>
      </w:r>
      <w:r w:rsidRPr="007937CA">
        <w:rPr>
          <w:i/>
          <w:sz w:val="22"/>
          <w:szCs w:val="22"/>
        </w:rPr>
        <w:t>(</w:t>
      </w:r>
      <w:r>
        <w:rPr>
          <w:i/>
          <w:sz w:val="22"/>
          <w:szCs w:val="22"/>
        </w:rPr>
        <w:t>Шаги</w:t>
      </w:r>
      <w:r w:rsidRPr="007937CA">
        <w:rPr>
          <w:i/>
          <w:sz w:val="22"/>
          <w:szCs w:val="22"/>
        </w:rPr>
        <w:t xml:space="preserve"> </w:t>
      </w:r>
      <w:r>
        <w:rPr>
          <w:i/>
          <w:sz w:val="22"/>
          <w:szCs w:val="22"/>
          <w:lang w:val="en-US"/>
        </w:rPr>
        <w:t>a</w:t>
      </w:r>
      <w:r w:rsidRPr="007937CA">
        <w:rPr>
          <w:i/>
          <w:sz w:val="22"/>
          <w:szCs w:val="22"/>
        </w:rPr>
        <w:t xml:space="preserve"> </w:t>
      </w:r>
      <w:r>
        <w:rPr>
          <w:i/>
          <w:sz w:val="22"/>
          <w:szCs w:val="22"/>
        </w:rPr>
        <w:t>и</w:t>
      </w:r>
      <w:r w:rsidRPr="007937CA">
        <w:rPr>
          <w:i/>
          <w:sz w:val="22"/>
          <w:szCs w:val="22"/>
        </w:rPr>
        <w:t xml:space="preserve"> </w:t>
      </w:r>
      <w:r w:rsidRPr="007937CA">
        <w:rPr>
          <w:i/>
          <w:sz w:val="22"/>
          <w:szCs w:val="22"/>
          <w:lang w:val="en-US"/>
        </w:rPr>
        <w:t>b</w:t>
      </w:r>
      <w:r w:rsidRPr="007937CA">
        <w:rPr>
          <w:i/>
          <w:sz w:val="22"/>
          <w:szCs w:val="22"/>
        </w:rPr>
        <w:t xml:space="preserve"> </w:t>
      </w:r>
      <w:r>
        <w:rPr>
          <w:i/>
          <w:sz w:val="22"/>
          <w:szCs w:val="22"/>
        </w:rPr>
        <w:t>не</w:t>
      </w:r>
      <w:r w:rsidRPr="007937CA">
        <w:rPr>
          <w:i/>
          <w:sz w:val="22"/>
          <w:szCs w:val="22"/>
        </w:rPr>
        <w:t xml:space="preserve"> </w:t>
      </w:r>
      <w:r>
        <w:rPr>
          <w:i/>
          <w:sz w:val="22"/>
          <w:szCs w:val="22"/>
        </w:rPr>
        <w:t>выполняются</w:t>
      </w:r>
      <w:r w:rsidRPr="007937CA">
        <w:rPr>
          <w:i/>
          <w:sz w:val="22"/>
          <w:szCs w:val="22"/>
        </w:rPr>
        <w:t xml:space="preserve"> </w:t>
      </w:r>
      <w:r>
        <w:rPr>
          <w:i/>
          <w:sz w:val="22"/>
          <w:szCs w:val="22"/>
        </w:rPr>
        <w:t>для</w:t>
      </w:r>
      <w:r w:rsidRPr="007937CA">
        <w:rPr>
          <w:i/>
          <w:sz w:val="22"/>
          <w:szCs w:val="22"/>
        </w:rPr>
        <w:t xml:space="preserve"> </w:t>
      </w:r>
      <w:r>
        <w:rPr>
          <w:i/>
          <w:sz w:val="22"/>
          <w:szCs w:val="22"/>
        </w:rPr>
        <w:t>самопроявляющихся проникающих жидкостей</w:t>
      </w:r>
      <w:r w:rsidRPr="007937CA">
        <w:rPr>
          <w:i/>
          <w:sz w:val="22"/>
          <w:szCs w:val="22"/>
        </w:rPr>
        <w:t>.)</w:t>
      </w:r>
    </w:p>
    <w:p w:rsidR="006100CB" w:rsidRPr="007937CA" w:rsidRDefault="006100CB" w:rsidP="006100CB">
      <w:pPr>
        <w:jc w:val="both"/>
        <w:rPr>
          <w:sz w:val="22"/>
          <w:szCs w:val="22"/>
        </w:rPr>
      </w:pPr>
    </w:p>
    <w:p w:rsidR="006100CB" w:rsidRPr="00BD4EF7" w:rsidRDefault="006100CB" w:rsidP="006100CB">
      <w:pPr>
        <w:widowControl w:val="0"/>
        <w:numPr>
          <w:ilvl w:val="0"/>
          <w:numId w:val="90"/>
        </w:numPr>
        <w:autoSpaceDE w:val="0"/>
        <w:autoSpaceDN w:val="0"/>
        <w:adjustRightInd w:val="0"/>
        <w:ind w:left="709"/>
        <w:jc w:val="both"/>
        <w:rPr>
          <w:sz w:val="22"/>
          <w:szCs w:val="22"/>
        </w:rPr>
      </w:pPr>
      <w:r>
        <w:rPr>
          <w:sz w:val="22"/>
          <w:szCs w:val="22"/>
        </w:rPr>
        <w:t xml:space="preserve">Проявитель наносится в течение пяти минут после завершения сушки после смывания проникающей жидкости.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0"/>
        </w:numPr>
        <w:autoSpaceDE w:val="0"/>
        <w:autoSpaceDN w:val="0"/>
        <w:adjustRightInd w:val="0"/>
        <w:ind w:left="709"/>
        <w:jc w:val="both"/>
        <w:rPr>
          <w:sz w:val="22"/>
          <w:szCs w:val="22"/>
        </w:rPr>
      </w:pPr>
      <w:r>
        <w:rPr>
          <w:sz w:val="22"/>
          <w:szCs w:val="22"/>
        </w:rPr>
        <w:t xml:space="preserve">Способ нанесения проявителя должен обеспечивать визуально полное покрывание инспектируемой поверхности.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0"/>
        </w:numPr>
        <w:autoSpaceDE w:val="0"/>
        <w:autoSpaceDN w:val="0"/>
        <w:adjustRightInd w:val="0"/>
        <w:ind w:left="709"/>
        <w:jc w:val="both"/>
        <w:rPr>
          <w:sz w:val="22"/>
          <w:szCs w:val="22"/>
        </w:rPr>
      </w:pPr>
      <w:r>
        <w:rPr>
          <w:sz w:val="22"/>
          <w:szCs w:val="22"/>
        </w:rPr>
        <w:t>Время</w:t>
      </w:r>
      <w:r w:rsidRPr="00BD4EF7">
        <w:rPr>
          <w:sz w:val="22"/>
          <w:szCs w:val="22"/>
        </w:rPr>
        <w:t xml:space="preserve"> </w:t>
      </w:r>
      <w:r>
        <w:rPr>
          <w:sz w:val="22"/>
          <w:szCs w:val="22"/>
        </w:rPr>
        <w:t>проявки</w:t>
      </w:r>
      <w:r w:rsidRPr="00BD4EF7">
        <w:rPr>
          <w:sz w:val="22"/>
          <w:szCs w:val="22"/>
        </w:rPr>
        <w:t xml:space="preserve"> </w:t>
      </w:r>
      <w:r>
        <w:rPr>
          <w:sz w:val="22"/>
          <w:szCs w:val="22"/>
        </w:rPr>
        <w:t>должно</w:t>
      </w:r>
      <w:r w:rsidRPr="00BD4EF7">
        <w:rPr>
          <w:sz w:val="22"/>
          <w:szCs w:val="22"/>
        </w:rPr>
        <w:t xml:space="preserve"> </w:t>
      </w:r>
      <w:r>
        <w:rPr>
          <w:sz w:val="22"/>
          <w:szCs w:val="22"/>
        </w:rPr>
        <w:t>составлять</w:t>
      </w:r>
      <w:r w:rsidRPr="00BD4EF7">
        <w:rPr>
          <w:sz w:val="22"/>
          <w:szCs w:val="22"/>
        </w:rPr>
        <w:t xml:space="preserve"> </w:t>
      </w:r>
      <w:r>
        <w:rPr>
          <w:sz w:val="22"/>
          <w:szCs w:val="22"/>
        </w:rPr>
        <w:t>половину</w:t>
      </w:r>
      <w:r w:rsidRPr="00BD4EF7">
        <w:rPr>
          <w:sz w:val="22"/>
          <w:szCs w:val="22"/>
        </w:rPr>
        <w:t xml:space="preserve"> </w:t>
      </w:r>
      <w:r>
        <w:rPr>
          <w:sz w:val="22"/>
          <w:szCs w:val="22"/>
        </w:rPr>
        <w:t>времени</w:t>
      </w:r>
      <w:r w:rsidRPr="00BD4EF7">
        <w:rPr>
          <w:sz w:val="22"/>
          <w:szCs w:val="22"/>
        </w:rPr>
        <w:t xml:space="preserve"> </w:t>
      </w:r>
      <w:r>
        <w:rPr>
          <w:sz w:val="22"/>
          <w:szCs w:val="22"/>
        </w:rPr>
        <w:t>пребывания</w:t>
      </w:r>
      <w:r w:rsidRPr="00BD4EF7">
        <w:rPr>
          <w:sz w:val="22"/>
          <w:szCs w:val="22"/>
        </w:rPr>
        <w:t xml:space="preserve"> </w:t>
      </w:r>
      <w:r>
        <w:rPr>
          <w:sz w:val="22"/>
          <w:szCs w:val="22"/>
        </w:rPr>
        <w:t>проникающей</w:t>
      </w:r>
      <w:r w:rsidRPr="00BD4EF7">
        <w:rPr>
          <w:sz w:val="22"/>
          <w:szCs w:val="22"/>
        </w:rPr>
        <w:t xml:space="preserve"> </w:t>
      </w:r>
      <w:r>
        <w:rPr>
          <w:sz w:val="22"/>
          <w:szCs w:val="22"/>
        </w:rPr>
        <w:t>жидкости</w:t>
      </w:r>
      <w:r w:rsidRPr="00BD4EF7">
        <w:rPr>
          <w:sz w:val="22"/>
          <w:szCs w:val="22"/>
        </w:rPr>
        <w:t xml:space="preserve"> </w:t>
      </w:r>
      <w:r>
        <w:rPr>
          <w:sz w:val="22"/>
          <w:szCs w:val="22"/>
        </w:rPr>
        <w:t>на</w:t>
      </w:r>
      <w:r w:rsidRPr="00BD4EF7">
        <w:rPr>
          <w:sz w:val="22"/>
          <w:szCs w:val="22"/>
        </w:rPr>
        <w:t xml:space="preserve"> </w:t>
      </w:r>
      <w:r>
        <w:rPr>
          <w:sz w:val="22"/>
          <w:szCs w:val="22"/>
        </w:rPr>
        <w:t>поверхности</w:t>
      </w:r>
      <w:r w:rsidRPr="00BD4EF7">
        <w:rPr>
          <w:sz w:val="22"/>
          <w:szCs w:val="22"/>
        </w:rPr>
        <w:t xml:space="preserve">, </w:t>
      </w:r>
      <w:r>
        <w:rPr>
          <w:sz w:val="22"/>
          <w:szCs w:val="22"/>
        </w:rPr>
        <w:t>но</w:t>
      </w:r>
      <w:r w:rsidRPr="00BD4EF7">
        <w:rPr>
          <w:sz w:val="22"/>
          <w:szCs w:val="22"/>
        </w:rPr>
        <w:t xml:space="preserve"> </w:t>
      </w:r>
      <w:r>
        <w:rPr>
          <w:sz w:val="22"/>
          <w:szCs w:val="22"/>
        </w:rPr>
        <w:t>не</w:t>
      </w:r>
      <w:r w:rsidRPr="00BD4EF7">
        <w:rPr>
          <w:sz w:val="22"/>
          <w:szCs w:val="22"/>
        </w:rPr>
        <w:t xml:space="preserve"> </w:t>
      </w:r>
      <w:r>
        <w:rPr>
          <w:sz w:val="22"/>
          <w:szCs w:val="22"/>
        </w:rPr>
        <w:t>должно</w:t>
      </w:r>
      <w:r w:rsidRPr="00BD4EF7">
        <w:rPr>
          <w:sz w:val="22"/>
          <w:szCs w:val="22"/>
        </w:rPr>
        <w:t xml:space="preserve"> </w:t>
      </w:r>
      <w:r>
        <w:rPr>
          <w:sz w:val="22"/>
          <w:szCs w:val="22"/>
        </w:rPr>
        <w:t>быть</w:t>
      </w:r>
      <w:r w:rsidRPr="00BD4EF7">
        <w:rPr>
          <w:sz w:val="22"/>
          <w:szCs w:val="22"/>
        </w:rPr>
        <w:t xml:space="preserve"> </w:t>
      </w:r>
      <w:r>
        <w:rPr>
          <w:sz w:val="22"/>
          <w:szCs w:val="22"/>
        </w:rPr>
        <w:t>менее</w:t>
      </w:r>
      <w:r w:rsidRPr="00BD4EF7">
        <w:rPr>
          <w:sz w:val="22"/>
          <w:szCs w:val="22"/>
        </w:rPr>
        <w:t xml:space="preserve"> 7 </w:t>
      </w:r>
      <w:r>
        <w:rPr>
          <w:sz w:val="22"/>
          <w:szCs w:val="22"/>
        </w:rPr>
        <w:t>и</w:t>
      </w:r>
      <w:r w:rsidRPr="00BD4EF7">
        <w:rPr>
          <w:sz w:val="22"/>
          <w:szCs w:val="22"/>
        </w:rPr>
        <w:t xml:space="preserve"> </w:t>
      </w:r>
      <w:r>
        <w:rPr>
          <w:sz w:val="22"/>
          <w:szCs w:val="22"/>
        </w:rPr>
        <w:t>более</w:t>
      </w:r>
      <w:r w:rsidRPr="00BD4EF7">
        <w:rPr>
          <w:sz w:val="22"/>
          <w:szCs w:val="22"/>
        </w:rPr>
        <w:t xml:space="preserve"> 30 </w:t>
      </w:r>
      <w:r>
        <w:rPr>
          <w:sz w:val="22"/>
          <w:szCs w:val="22"/>
        </w:rPr>
        <w:t>минут</w:t>
      </w:r>
      <w:r w:rsidRPr="00BD4EF7">
        <w:rPr>
          <w:sz w:val="22"/>
          <w:szCs w:val="22"/>
        </w:rPr>
        <w:t xml:space="preserve">. </w:t>
      </w:r>
    </w:p>
    <w:p w:rsidR="006100CB" w:rsidRPr="00BD4EF7" w:rsidRDefault="006100CB" w:rsidP="006100CB">
      <w:pPr>
        <w:jc w:val="both"/>
        <w:rPr>
          <w:sz w:val="22"/>
          <w:szCs w:val="22"/>
        </w:rPr>
      </w:pPr>
    </w:p>
    <w:p w:rsidR="006100CB" w:rsidRPr="009F4585" w:rsidRDefault="006100CB" w:rsidP="006100CB">
      <w:pPr>
        <w:widowControl w:val="0"/>
        <w:numPr>
          <w:ilvl w:val="2"/>
          <w:numId w:val="26"/>
        </w:numPr>
        <w:autoSpaceDE w:val="0"/>
        <w:autoSpaceDN w:val="0"/>
        <w:adjustRightInd w:val="0"/>
        <w:ind w:left="0" w:firstLine="0"/>
        <w:jc w:val="both"/>
        <w:rPr>
          <w:b/>
          <w:sz w:val="22"/>
          <w:szCs w:val="22"/>
          <w:lang w:val="en-US"/>
        </w:rPr>
      </w:pPr>
      <w:r w:rsidRPr="009F4585">
        <w:rPr>
          <w:b/>
          <w:sz w:val="22"/>
          <w:szCs w:val="22"/>
        </w:rPr>
        <w:t>Проверка и критерии приемки</w:t>
      </w:r>
      <w:r w:rsidRPr="009F4585">
        <w:rPr>
          <w:b/>
          <w:sz w:val="22"/>
          <w:szCs w:val="22"/>
          <w:lang w:val="en-US"/>
        </w:rPr>
        <w:t>:</w:t>
      </w:r>
    </w:p>
    <w:p w:rsidR="006100CB" w:rsidRDefault="006100CB" w:rsidP="006100CB">
      <w:pPr>
        <w:jc w:val="both"/>
        <w:rPr>
          <w:sz w:val="22"/>
          <w:szCs w:val="22"/>
        </w:rPr>
      </w:pPr>
    </w:p>
    <w:p w:rsidR="006100CB" w:rsidRPr="009F4585" w:rsidRDefault="006100CB" w:rsidP="006100CB">
      <w:pPr>
        <w:widowControl w:val="0"/>
        <w:numPr>
          <w:ilvl w:val="0"/>
          <w:numId w:val="91"/>
        </w:numPr>
        <w:autoSpaceDE w:val="0"/>
        <w:autoSpaceDN w:val="0"/>
        <w:adjustRightInd w:val="0"/>
        <w:ind w:left="709"/>
        <w:jc w:val="both"/>
        <w:rPr>
          <w:sz w:val="22"/>
          <w:szCs w:val="22"/>
        </w:rPr>
      </w:pPr>
      <w:r>
        <w:rPr>
          <w:sz w:val="22"/>
          <w:szCs w:val="22"/>
        </w:rPr>
        <w:t>Первичная</w:t>
      </w:r>
      <w:r w:rsidRPr="009F4585">
        <w:rPr>
          <w:sz w:val="22"/>
          <w:szCs w:val="22"/>
        </w:rPr>
        <w:t xml:space="preserve"> </w:t>
      </w:r>
      <w:r>
        <w:rPr>
          <w:sz w:val="22"/>
          <w:szCs w:val="22"/>
        </w:rPr>
        <w:t>проверка</w:t>
      </w:r>
      <w:r w:rsidRPr="009F4585">
        <w:rPr>
          <w:sz w:val="22"/>
          <w:szCs w:val="22"/>
        </w:rPr>
        <w:t xml:space="preserve"> </w:t>
      </w:r>
      <w:r>
        <w:rPr>
          <w:sz w:val="22"/>
          <w:szCs w:val="22"/>
        </w:rPr>
        <w:t>для</w:t>
      </w:r>
      <w:r w:rsidRPr="009F4585">
        <w:rPr>
          <w:sz w:val="22"/>
          <w:szCs w:val="22"/>
        </w:rPr>
        <w:t xml:space="preserve"> </w:t>
      </w:r>
      <w:r>
        <w:rPr>
          <w:sz w:val="22"/>
          <w:szCs w:val="22"/>
        </w:rPr>
        <w:t>выявления</w:t>
      </w:r>
      <w:r w:rsidRPr="009F4585">
        <w:rPr>
          <w:sz w:val="22"/>
          <w:szCs w:val="22"/>
        </w:rPr>
        <w:t xml:space="preserve"> </w:t>
      </w:r>
      <w:r>
        <w:rPr>
          <w:sz w:val="22"/>
          <w:szCs w:val="22"/>
        </w:rPr>
        <w:t>крупных</w:t>
      </w:r>
      <w:r w:rsidRPr="009F4585">
        <w:rPr>
          <w:sz w:val="22"/>
          <w:szCs w:val="22"/>
        </w:rPr>
        <w:t xml:space="preserve"> </w:t>
      </w:r>
      <w:r>
        <w:rPr>
          <w:sz w:val="22"/>
          <w:szCs w:val="22"/>
        </w:rPr>
        <w:t>дефектов</w:t>
      </w:r>
      <w:r w:rsidRPr="009F4585">
        <w:rPr>
          <w:sz w:val="22"/>
          <w:szCs w:val="22"/>
        </w:rPr>
        <w:t xml:space="preserve"> </w:t>
      </w:r>
      <w:r>
        <w:rPr>
          <w:sz w:val="22"/>
          <w:szCs w:val="22"/>
        </w:rPr>
        <w:t>и</w:t>
      </w:r>
      <w:r w:rsidRPr="009F4585">
        <w:rPr>
          <w:sz w:val="22"/>
          <w:szCs w:val="22"/>
        </w:rPr>
        <w:t xml:space="preserve"> </w:t>
      </w:r>
      <w:r>
        <w:rPr>
          <w:sz w:val="22"/>
          <w:szCs w:val="22"/>
        </w:rPr>
        <w:t>загрязнения поверхности проводится в течение одной минуты после нанесения проявителя. При</w:t>
      </w:r>
      <w:r w:rsidRPr="009F4585">
        <w:rPr>
          <w:sz w:val="22"/>
          <w:szCs w:val="22"/>
        </w:rPr>
        <w:t xml:space="preserve"> </w:t>
      </w:r>
      <w:r>
        <w:rPr>
          <w:sz w:val="22"/>
          <w:szCs w:val="22"/>
        </w:rPr>
        <w:t>использовании</w:t>
      </w:r>
      <w:r w:rsidRPr="009F4585">
        <w:rPr>
          <w:sz w:val="22"/>
          <w:szCs w:val="22"/>
        </w:rPr>
        <w:t xml:space="preserve"> </w:t>
      </w:r>
      <w:r>
        <w:rPr>
          <w:sz w:val="22"/>
          <w:szCs w:val="22"/>
        </w:rPr>
        <w:t>люминесцирующей</w:t>
      </w:r>
      <w:r w:rsidRPr="009F4585">
        <w:rPr>
          <w:sz w:val="22"/>
          <w:szCs w:val="22"/>
        </w:rPr>
        <w:t xml:space="preserve"> </w:t>
      </w:r>
      <w:r>
        <w:rPr>
          <w:sz w:val="22"/>
          <w:szCs w:val="22"/>
        </w:rPr>
        <w:t>проникающей</w:t>
      </w:r>
      <w:r w:rsidRPr="009F4585">
        <w:rPr>
          <w:sz w:val="22"/>
          <w:szCs w:val="22"/>
        </w:rPr>
        <w:t xml:space="preserve"> </w:t>
      </w:r>
      <w:r>
        <w:rPr>
          <w:sz w:val="22"/>
          <w:szCs w:val="22"/>
        </w:rPr>
        <w:t>жидкости</w:t>
      </w:r>
      <w:r w:rsidRPr="009F4585">
        <w:rPr>
          <w:sz w:val="22"/>
          <w:szCs w:val="22"/>
        </w:rPr>
        <w:t xml:space="preserve"> </w:t>
      </w:r>
      <w:r>
        <w:rPr>
          <w:sz w:val="22"/>
          <w:szCs w:val="22"/>
        </w:rPr>
        <w:t xml:space="preserve">применяется невидимое излучение. </w:t>
      </w:r>
    </w:p>
    <w:p w:rsidR="006100CB" w:rsidRPr="009F4585" w:rsidRDefault="006100CB" w:rsidP="006100CB">
      <w:pPr>
        <w:ind w:left="709"/>
        <w:jc w:val="both"/>
        <w:rPr>
          <w:sz w:val="22"/>
          <w:szCs w:val="22"/>
        </w:rPr>
      </w:pPr>
    </w:p>
    <w:p w:rsidR="006100CB" w:rsidRPr="009F4585" w:rsidRDefault="006100CB" w:rsidP="006100CB">
      <w:pPr>
        <w:widowControl w:val="0"/>
        <w:numPr>
          <w:ilvl w:val="0"/>
          <w:numId w:val="91"/>
        </w:numPr>
        <w:autoSpaceDE w:val="0"/>
        <w:autoSpaceDN w:val="0"/>
        <w:adjustRightInd w:val="0"/>
        <w:ind w:left="709"/>
        <w:jc w:val="both"/>
        <w:rPr>
          <w:sz w:val="22"/>
          <w:szCs w:val="22"/>
        </w:rPr>
      </w:pPr>
      <w:r>
        <w:rPr>
          <w:sz w:val="22"/>
          <w:szCs w:val="22"/>
        </w:rPr>
        <w:t>Окончательная проверка проводится по истечении времени проявки.</w:t>
      </w:r>
    </w:p>
    <w:p w:rsidR="006100CB" w:rsidRPr="009F4585" w:rsidRDefault="006100CB" w:rsidP="006100CB">
      <w:pPr>
        <w:ind w:left="709"/>
        <w:jc w:val="both"/>
        <w:rPr>
          <w:sz w:val="22"/>
          <w:szCs w:val="22"/>
        </w:rPr>
      </w:pPr>
    </w:p>
    <w:p w:rsidR="006100CB" w:rsidRPr="0040026B" w:rsidRDefault="006100CB" w:rsidP="006100CB">
      <w:pPr>
        <w:widowControl w:val="0"/>
        <w:numPr>
          <w:ilvl w:val="0"/>
          <w:numId w:val="91"/>
        </w:numPr>
        <w:autoSpaceDE w:val="0"/>
        <w:autoSpaceDN w:val="0"/>
        <w:adjustRightInd w:val="0"/>
        <w:ind w:left="709"/>
        <w:jc w:val="both"/>
        <w:rPr>
          <w:sz w:val="22"/>
          <w:szCs w:val="22"/>
          <w:lang w:val="en-US"/>
        </w:rPr>
      </w:pPr>
      <w:r>
        <w:rPr>
          <w:sz w:val="22"/>
          <w:szCs w:val="22"/>
        </w:rPr>
        <w:t>Все</w:t>
      </w:r>
      <w:r w:rsidRPr="002A7216">
        <w:rPr>
          <w:sz w:val="22"/>
          <w:szCs w:val="22"/>
        </w:rPr>
        <w:t xml:space="preserve"> </w:t>
      </w:r>
      <w:r>
        <w:rPr>
          <w:sz w:val="22"/>
          <w:szCs w:val="22"/>
        </w:rPr>
        <w:t>представляющие интерес участки проверяются на предмет наличия трещин. Особое внимание необходимо уделить последним виткам резьбы на муфте и ниппеле. Для</w:t>
      </w:r>
      <w:r w:rsidRPr="005B3ACA">
        <w:rPr>
          <w:sz w:val="22"/>
          <w:szCs w:val="22"/>
          <w:lang w:val="en-US"/>
        </w:rPr>
        <w:t xml:space="preserve"> </w:t>
      </w:r>
      <w:r>
        <w:rPr>
          <w:sz w:val="22"/>
          <w:szCs w:val="22"/>
        </w:rPr>
        <w:t>проверки</w:t>
      </w:r>
      <w:r w:rsidRPr="005B3ACA">
        <w:rPr>
          <w:sz w:val="22"/>
          <w:szCs w:val="22"/>
          <w:lang w:val="en-US"/>
        </w:rPr>
        <w:t xml:space="preserve"> </w:t>
      </w:r>
      <w:r>
        <w:rPr>
          <w:sz w:val="22"/>
          <w:szCs w:val="22"/>
        </w:rPr>
        <w:t>поверхностей</w:t>
      </w:r>
      <w:r w:rsidRPr="005B3ACA">
        <w:rPr>
          <w:sz w:val="22"/>
          <w:szCs w:val="22"/>
          <w:lang w:val="en-US"/>
        </w:rPr>
        <w:t xml:space="preserve"> </w:t>
      </w:r>
      <w:r>
        <w:rPr>
          <w:sz w:val="22"/>
          <w:szCs w:val="22"/>
        </w:rPr>
        <w:t>муфты</w:t>
      </w:r>
      <w:r w:rsidRPr="005B3ACA">
        <w:rPr>
          <w:sz w:val="22"/>
          <w:szCs w:val="22"/>
          <w:lang w:val="en-US"/>
        </w:rPr>
        <w:t xml:space="preserve"> </w:t>
      </w:r>
      <w:r>
        <w:rPr>
          <w:sz w:val="22"/>
          <w:szCs w:val="22"/>
        </w:rPr>
        <w:t>используется</w:t>
      </w:r>
      <w:r w:rsidRPr="005B3ACA">
        <w:rPr>
          <w:sz w:val="22"/>
          <w:szCs w:val="22"/>
          <w:lang w:val="en-US"/>
        </w:rPr>
        <w:t xml:space="preserve"> </w:t>
      </w:r>
      <w:r>
        <w:rPr>
          <w:sz w:val="22"/>
          <w:szCs w:val="22"/>
        </w:rPr>
        <w:t>зеркало</w:t>
      </w:r>
      <w:r w:rsidRPr="005B3ACA">
        <w:rPr>
          <w:sz w:val="22"/>
          <w:szCs w:val="22"/>
          <w:lang w:val="en-US"/>
        </w:rPr>
        <w:t xml:space="preserve">. </w:t>
      </w:r>
    </w:p>
    <w:p w:rsidR="006100CB" w:rsidRPr="00A16DA1" w:rsidRDefault="006100CB" w:rsidP="006100CB">
      <w:pPr>
        <w:ind w:left="709"/>
        <w:jc w:val="both"/>
        <w:rPr>
          <w:sz w:val="22"/>
          <w:szCs w:val="22"/>
          <w:lang w:val="en-US"/>
        </w:rPr>
      </w:pPr>
    </w:p>
    <w:p w:rsidR="006100CB" w:rsidRPr="00BD4EF7" w:rsidRDefault="006100CB" w:rsidP="006100CB">
      <w:pPr>
        <w:widowControl w:val="0"/>
        <w:numPr>
          <w:ilvl w:val="0"/>
          <w:numId w:val="91"/>
        </w:numPr>
        <w:autoSpaceDE w:val="0"/>
        <w:autoSpaceDN w:val="0"/>
        <w:adjustRightInd w:val="0"/>
        <w:ind w:left="709"/>
        <w:jc w:val="both"/>
        <w:rPr>
          <w:sz w:val="22"/>
          <w:szCs w:val="22"/>
        </w:rPr>
      </w:pPr>
      <w:r>
        <w:rPr>
          <w:sz w:val="22"/>
          <w:szCs w:val="22"/>
        </w:rPr>
        <w:t>Трещины</w:t>
      </w:r>
      <w:r w:rsidRPr="005B3ACA">
        <w:rPr>
          <w:sz w:val="22"/>
          <w:szCs w:val="22"/>
        </w:rPr>
        <w:t xml:space="preserve">: </w:t>
      </w:r>
      <w:r>
        <w:rPr>
          <w:sz w:val="22"/>
          <w:szCs w:val="22"/>
        </w:rPr>
        <w:t xml:space="preserve">Любая трещина является основанием для отбраковки. </w:t>
      </w:r>
    </w:p>
    <w:p w:rsidR="006100CB" w:rsidRPr="00BD4EF7" w:rsidRDefault="006100CB" w:rsidP="006100CB">
      <w:pPr>
        <w:ind w:left="709"/>
        <w:jc w:val="both"/>
        <w:rPr>
          <w:sz w:val="22"/>
          <w:szCs w:val="22"/>
        </w:rPr>
      </w:pPr>
    </w:p>
    <w:p w:rsidR="006100CB" w:rsidRPr="005B3ACA" w:rsidRDefault="006100CB" w:rsidP="006100CB">
      <w:pPr>
        <w:widowControl w:val="0"/>
        <w:numPr>
          <w:ilvl w:val="0"/>
          <w:numId w:val="91"/>
        </w:numPr>
        <w:autoSpaceDE w:val="0"/>
        <w:autoSpaceDN w:val="0"/>
        <w:adjustRightInd w:val="0"/>
        <w:ind w:left="709"/>
        <w:jc w:val="both"/>
        <w:rPr>
          <w:sz w:val="22"/>
          <w:szCs w:val="22"/>
          <w:lang w:val="en-US"/>
        </w:rPr>
      </w:pPr>
      <w:r>
        <w:rPr>
          <w:sz w:val="22"/>
          <w:szCs w:val="22"/>
        </w:rPr>
        <w:t>Признаки</w:t>
      </w:r>
      <w:r w:rsidRPr="005B3ACA">
        <w:rPr>
          <w:sz w:val="22"/>
          <w:szCs w:val="22"/>
        </w:rPr>
        <w:t xml:space="preserve">: </w:t>
      </w:r>
      <w:r>
        <w:rPr>
          <w:sz w:val="22"/>
          <w:szCs w:val="22"/>
        </w:rPr>
        <w:t>Детали с сомнительными признаками подлежат повторной очистке и контролю. Получение аналогичных показаний при повторной проверке является основанием для отбраковки. Стачивание</w:t>
      </w:r>
      <w:r w:rsidRPr="005B3ACA">
        <w:rPr>
          <w:sz w:val="22"/>
          <w:szCs w:val="22"/>
          <w:lang w:val="en-US"/>
        </w:rPr>
        <w:t xml:space="preserve"> </w:t>
      </w:r>
      <w:r>
        <w:rPr>
          <w:sz w:val="22"/>
          <w:szCs w:val="22"/>
        </w:rPr>
        <w:t>или</w:t>
      </w:r>
      <w:r w:rsidRPr="005B3ACA">
        <w:rPr>
          <w:sz w:val="22"/>
          <w:szCs w:val="22"/>
          <w:lang w:val="en-US"/>
        </w:rPr>
        <w:t xml:space="preserve"> </w:t>
      </w:r>
      <w:r>
        <w:rPr>
          <w:sz w:val="22"/>
          <w:szCs w:val="22"/>
        </w:rPr>
        <w:t>полировка</w:t>
      </w:r>
      <w:r w:rsidRPr="005B3ACA">
        <w:rPr>
          <w:sz w:val="22"/>
          <w:szCs w:val="22"/>
          <w:lang w:val="en-US"/>
        </w:rPr>
        <w:t xml:space="preserve"> </w:t>
      </w:r>
      <w:r>
        <w:rPr>
          <w:sz w:val="22"/>
          <w:szCs w:val="22"/>
        </w:rPr>
        <w:t>трещин</w:t>
      </w:r>
      <w:r w:rsidRPr="005B3ACA">
        <w:rPr>
          <w:sz w:val="22"/>
          <w:szCs w:val="22"/>
          <w:lang w:val="en-US"/>
        </w:rPr>
        <w:t xml:space="preserve"> </w:t>
      </w:r>
      <w:r>
        <w:rPr>
          <w:sz w:val="22"/>
          <w:szCs w:val="22"/>
        </w:rPr>
        <w:t>запрещена</w:t>
      </w:r>
      <w:r w:rsidRPr="005B3ACA">
        <w:rPr>
          <w:sz w:val="22"/>
          <w:szCs w:val="22"/>
          <w:lang w:val="en-US"/>
        </w:rPr>
        <w:t xml:space="preserve">. </w:t>
      </w:r>
    </w:p>
    <w:p w:rsidR="006100CB" w:rsidRPr="005B3ACA" w:rsidRDefault="006100CB" w:rsidP="006100CB">
      <w:pPr>
        <w:ind w:left="709"/>
        <w:jc w:val="both"/>
        <w:rPr>
          <w:sz w:val="22"/>
          <w:szCs w:val="22"/>
          <w:lang w:val="en-US"/>
        </w:rPr>
      </w:pPr>
    </w:p>
    <w:p w:rsidR="006100CB" w:rsidRPr="00BD4EF7" w:rsidRDefault="006100CB" w:rsidP="006100CB">
      <w:pPr>
        <w:widowControl w:val="0"/>
        <w:numPr>
          <w:ilvl w:val="0"/>
          <w:numId w:val="91"/>
        </w:numPr>
        <w:autoSpaceDE w:val="0"/>
        <w:autoSpaceDN w:val="0"/>
        <w:adjustRightInd w:val="0"/>
        <w:ind w:left="709"/>
        <w:jc w:val="both"/>
        <w:rPr>
          <w:sz w:val="22"/>
          <w:szCs w:val="22"/>
        </w:rPr>
      </w:pPr>
      <w:r>
        <w:rPr>
          <w:sz w:val="22"/>
          <w:szCs w:val="22"/>
        </w:rPr>
        <w:t xml:space="preserve">После инспекции проникающая жидкость и проявитель подлежат удалению при помощи струи воды и растворителя. При использовании люминесцирующей проникающей жидкости, для проверки на предмет полного ее удаления используется невидимое излучение. </w:t>
      </w:r>
    </w:p>
    <w:p w:rsidR="006100CB" w:rsidRPr="00BD4EF7" w:rsidRDefault="006100CB" w:rsidP="006100CB">
      <w:pPr>
        <w:pStyle w:val="aff3"/>
        <w:rPr>
          <w:sz w:val="22"/>
          <w:szCs w:val="22"/>
        </w:rPr>
      </w:pPr>
    </w:p>
    <w:p w:rsidR="006100CB" w:rsidRPr="0040026B" w:rsidRDefault="006100CB" w:rsidP="006100CB">
      <w:pPr>
        <w:widowControl w:val="0"/>
        <w:numPr>
          <w:ilvl w:val="0"/>
          <w:numId w:val="91"/>
        </w:numPr>
        <w:autoSpaceDE w:val="0"/>
        <w:autoSpaceDN w:val="0"/>
        <w:adjustRightInd w:val="0"/>
        <w:ind w:left="709"/>
        <w:jc w:val="both"/>
        <w:rPr>
          <w:sz w:val="22"/>
          <w:szCs w:val="22"/>
          <w:lang w:val="en-US"/>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w:t>
      </w:r>
    </w:p>
    <w:p w:rsidR="006100CB" w:rsidRPr="0040026B" w:rsidRDefault="006100CB" w:rsidP="006100CB">
      <w:pPr>
        <w:ind w:left="709"/>
        <w:jc w:val="both"/>
        <w:rPr>
          <w:sz w:val="22"/>
          <w:szCs w:val="22"/>
          <w:lang w:val="en-US"/>
        </w:rPr>
      </w:pPr>
    </w:p>
    <w:p w:rsidR="006100CB" w:rsidRDefault="006100CB" w:rsidP="006100CB">
      <w:pPr>
        <w:jc w:val="both"/>
        <w:rPr>
          <w:sz w:val="22"/>
          <w:szCs w:val="22"/>
        </w:rPr>
      </w:pPr>
    </w:p>
    <w:p w:rsidR="006100CB" w:rsidRPr="00974061"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Инспекция прорезей для элеватора</w:t>
      </w:r>
      <w:r w:rsidRPr="00974061">
        <w:rPr>
          <w:b/>
        </w:rPr>
        <w:tab/>
        <w:t xml:space="preserve"> </w:t>
      </w:r>
    </w:p>
    <w:p w:rsidR="006100CB"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AE11E2">
        <w:rPr>
          <w:b/>
          <w:sz w:val="22"/>
          <w:szCs w:val="22"/>
        </w:rPr>
        <w:t>Область</w:t>
      </w:r>
      <w:r w:rsidRPr="003145E2">
        <w:rPr>
          <w:sz w:val="22"/>
          <w:szCs w:val="22"/>
        </w:rPr>
        <w:t xml:space="preserve">: </w:t>
      </w:r>
      <w:r>
        <w:rPr>
          <w:sz w:val="22"/>
          <w:szCs w:val="22"/>
        </w:rPr>
        <w:t>Данная</w:t>
      </w:r>
      <w:r w:rsidRPr="003145E2">
        <w:rPr>
          <w:sz w:val="22"/>
          <w:szCs w:val="22"/>
        </w:rPr>
        <w:t xml:space="preserve"> </w:t>
      </w:r>
      <w:r>
        <w:rPr>
          <w:sz w:val="22"/>
          <w:szCs w:val="22"/>
        </w:rPr>
        <w:t>процедура</w:t>
      </w:r>
      <w:r w:rsidRPr="003145E2">
        <w:rPr>
          <w:sz w:val="22"/>
          <w:szCs w:val="22"/>
        </w:rPr>
        <w:t xml:space="preserve"> </w:t>
      </w:r>
      <w:r>
        <w:rPr>
          <w:sz w:val="22"/>
          <w:szCs w:val="22"/>
        </w:rPr>
        <w:t>включает</w:t>
      </w:r>
      <w:r w:rsidRPr="003145E2">
        <w:rPr>
          <w:sz w:val="22"/>
          <w:szCs w:val="22"/>
        </w:rPr>
        <w:t xml:space="preserve"> </w:t>
      </w:r>
      <w:r>
        <w:rPr>
          <w:sz w:val="22"/>
          <w:szCs w:val="22"/>
        </w:rPr>
        <w:t>измерение</w:t>
      </w:r>
      <w:r w:rsidRPr="003145E2">
        <w:rPr>
          <w:sz w:val="22"/>
          <w:szCs w:val="22"/>
        </w:rPr>
        <w:t xml:space="preserve"> </w:t>
      </w:r>
      <w:r>
        <w:rPr>
          <w:sz w:val="22"/>
          <w:szCs w:val="22"/>
        </w:rPr>
        <w:t>наружного</w:t>
      </w:r>
      <w:r w:rsidRPr="003145E2">
        <w:rPr>
          <w:sz w:val="22"/>
          <w:szCs w:val="22"/>
        </w:rPr>
        <w:t xml:space="preserve"> </w:t>
      </w:r>
      <w:r>
        <w:rPr>
          <w:sz w:val="22"/>
          <w:szCs w:val="22"/>
        </w:rPr>
        <w:t>диаметра</w:t>
      </w:r>
      <w:r w:rsidRPr="003145E2">
        <w:rPr>
          <w:sz w:val="22"/>
          <w:szCs w:val="22"/>
        </w:rPr>
        <w:t xml:space="preserve"> </w:t>
      </w:r>
      <w:r>
        <w:rPr>
          <w:sz w:val="22"/>
          <w:szCs w:val="22"/>
        </w:rPr>
        <w:t>УБТ</w:t>
      </w:r>
      <w:r w:rsidRPr="003145E2">
        <w:rPr>
          <w:sz w:val="22"/>
          <w:szCs w:val="22"/>
        </w:rPr>
        <w:t xml:space="preserve">, </w:t>
      </w:r>
      <w:r>
        <w:rPr>
          <w:sz w:val="22"/>
          <w:szCs w:val="22"/>
        </w:rPr>
        <w:t>длины</w:t>
      </w:r>
      <w:r w:rsidRPr="003145E2">
        <w:rPr>
          <w:sz w:val="22"/>
          <w:szCs w:val="22"/>
        </w:rPr>
        <w:t xml:space="preserve"> </w:t>
      </w:r>
      <w:r>
        <w:rPr>
          <w:sz w:val="22"/>
          <w:szCs w:val="22"/>
        </w:rPr>
        <w:t>и</w:t>
      </w:r>
      <w:r w:rsidRPr="003145E2">
        <w:rPr>
          <w:sz w:val="22"/>
          <w:szCs w:val="22"/>
        </w:rPr>
        <w:t xml:space="preserve"> </w:t>
      </w:r>
      <w:r>
        <w:rPr>
          <w:sz w:val="22"/>
          <w:szCs w:val="22"/>
        </w:rPr>
        <w:t>глубины</w:t>
      </w:r>
      <w:r w:rsidRPr="003145E2">
        <w:rPr>
          <w:sz w:val="22"/>
          <w:szCs w:val="22"/>
        </w:rPr>
        <w:t xml:space="preserve"> </w:t>
      </w:r>
      <w:r>
        <w:rPr>
          <w:sz w:val="22"/>
          <w:szCs w:val="22"/>
        </w:rPr>
        <w:t>прорезей</w:t>
      </w:r>
      <w:r w:rsidRPr="003145E2">
        <w:rPr>
          <w:sz w:val="22"/>
          <w:szCs w:val="22"/>
        </w:rPr>
        <w:t xml:space="preserve"> </w:t>
      </w:r>
      <w:r>
        <w:rPr>
          <w:sz w:val="22"/>
          <w:szCs w:val="22"/>
        </w:rPr>
        <w:t>для</w:t>
      </w:r>
      <w:r w:rsidRPr="003145E2">
        <w:rPr>
          <w:sz w:val="22"/>
          <w:szCs w:val="22"/>
        </w:rPr>
        <w:t xml:space="preserve"> </w:t>
      </w:r>
      <w:r>
        <w:rPr>
          <w:sz w:val="22"/>
          <w:szCs w:val="22"/>
        </w:rPr>
        <w:t>элеватора</w:t>
      </w:r>
      <w:r w:rsidRPr="003145E2">
        <w:rPr>
          <w:sz w:val="22"/>
          <w:szCs w:val="22"/>
        </w:rPr>
        <w:t xml:space="preserve"> </w:t>
      </w:r>
      <w:r>
        <w:rPr>
          <w:sz w:val="22"/>
          <w:szCs w:val="22"/>
        </w:rPr>
        <w:t>плашечного</w:t>
      </w:r>
      <w:r w:rsidRPr="003145E2">
        <w:rPr>
          <w:sz w:val="22"/>
          <w:szCs w:val="22"/>
        </w:rPr>
        <w:t xml:space="preserve"> </w:t>
      </w:r>
      <w:r>
        <w:rPr>
          <w:sz w:val="22"/>
          <w:szCs w:val="22"/>
        </w:rPr>
        <w:t>типа</w:t>
      </w:r>
      <w:r w:rsidRPr="003145E2">
        <w:rPr>
          <w:sz w:val="22"/>
          <w:szCs w:val="22"/>
        </w:rPr>
        <w:t xml:space="preserve">, </w:t>
      </w:r>
      <w:r>
        <w:rPr>
          <w:sz w:val="22"/>
          <w:szCs w:val="22"/>
        </w:rPr>
        <w:t>а</w:t>
      </w:r>
      <w:r w:rsidRPr="003145E2">
        <w:rPr>
          <w:sz w:val="22"/>
          <w:szCs w:val="22"/>
        </w:rPr>
        <w:t xml:space="preserve"> </w:t>
      </w:r>
      <w:r>
        <w:rPr>
          <w:sz w:val="22"/>
          <w:szCs w:val="22"/>
        </w:rPr>
        <w:t>также</w:t>
      </w:r>
      <w:r w:rsidRPr="003145E2">
        <w:rPr>
          <w:sz w:val="22"/>
          <w:szCs w:val="22"/>
        </w:rPr>
        <w:t xml:space="preserve"> </w:t>
      </w:r>
      <w:r>
        <w:rPr>
          <w:sz w:val="22"/>
          <w:szCs w:val="22"/>
        </w:rPr>
        <w:t xml:space="preserve">визуальный осмотр заплечика соединения труб под элеватор </w:t>
      </w:r>
      <w:proofErr w:type="gramStart"/>
      <w:r>
        <w:rPr>
          <w:sz w:val="22"/>
          <w:szCs w:val="22"/>
        </w:rPr>
        <w:t>на</w:t>
      </w:r>
      <w:proofErr w:type="gramEnd"/>
      <w:r>
        <w:rPr>
          <w:sz w:val="22"/>
          <w:szCs w:val="22"/>
        </w:rPr>
        <w:t xml:space="preserve"> оборудованных такими функциями УБТ. При</w:t>
      </w:r>
      <w:r w:rsidRPr="003145E2">
        <w:rPr>
          <w:sz w:val="22"/>
          <w:szCs w:val="22"/>
        </w:rPr>
        <w:t xml:space="preserve"> </w:t>
      </w:r>
      <w:r>
        <w:rPr>
          <w:sz w:val="22"/>
          <w:szCs w:val="22"/>
        </w:rPr>
        <w:t>решении</w:t>
      </w:r>
      <w:r w:rsidRPr="003145E2">
        <w:rPr>
          <w:sz w:val="22"/>
          <w:szCs w:val="22"/>
        </w:rPr>
        <w:t xml:space="preserve"> </w:t>
      </w:r>
      <w:r>
        <w:rPr>
          <w:sz w:val="22"/>
          <w:szCs w:val="22"/>
        </w:rPr>
        <w:t>вопросов</w:t>
      </w:r>
      <w:r w:rsidRPr="003145E2">
        <w:rPr>
          <w:sz w:val="22"/>
          <w:szCs w:val="22"/>
        </w:rPr>
        <w:t xml:space="preserve">, </w:t>
      </w:r>
      <w:r>
        <w:rPr>
          <w:sz w:val="22"/>
          <w:szCs w:val="22"/>
        </w:rPr>
        <w:t>связанных</w:t>
      </w:r>
      <w:r w:rsidRPr="003145E2">
        <w:rPr>
          <w:sz w:val="22"/>
          <w:szCs w:val="22"/>
        </w:rPr>
        <w:t xml:space="preserve"> </w:t>
      </w:r>
      <w:r>
        <w:rPr>
          <w:sz w:val="22"/>
          <w:szCs w:val="22"/>
        </w:rPr>
        <w:t>с</w:t>
      </w:r>
      <w:r w:rsidRPr="003145E2">
        <w:rPr>
          <w:sz w:val="22"/>
          <w:szCs w:val="22"/>
        </w:rPr>
        <w:t xml:space="preserve"> </w:t>
      </w:r>
      <w:r>
        <w:rPr>
          <w:sz w:val="22"/>
          <w:szCs w:val="22"/>
        </w:rPr>
        <w:t>окончательной</w:t>
      </w:r>
      <w:r w:rsidRPr="003145E2">
        <w:rPr>
          <w:sz w:val="22"/>
          <w:szCs w:val="22"/>
        </w:rPr>
        <w:t xml:space="preserve"> </w:t>
      </w:r>
      <w:r>
        <w:rPr>
          <w:sz w:val="22"/>
          <w:szCs w:val="22"/>
        </w:rPr>
        <w:t>приемкой</w:t>
      </w:r>
      <w:r w:rsidRPr="003145E2">
        <w:rPr>
          <w:sz w:val="22"/>
          <w:szCs w:val="22"/>
        </w:rPr>
        <w:t>/</w:t>
      </w:r>
      <w:r>
        <w:rPr>
          <w:sz w:val="22"/>
          <w:szCs w:val="22"/>
        </w:rPr>
        <w:t>отбраковкой</w:t>
      </w:r>
      <w:r w:rsidRPr="003145E2">
        <w:rPr>
          <w:sz w:val="22"/>
          <w:szCs w:val="22"/>
        </w:rPr>
        <w:t xml:space="preserve"> </w:t>
      </w:r>
      <w:r>
        <w:rPr>
          <w:sz w:val="22"/>
          <w:szCs w:val="22"/>
        </w:rPr>
        <w:t xml:space="preserve">прорезей для элеватора, не отвечающих условиям, предусмотренным настоящей процедурой, преимущественную силу имеют требования заказчика. </w:t>
      </w:r>
    </w:p>
    <w:p w:rsidR="006100CB" w:rsidRPr="00BD4EF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Контрольные</w:t>
      </w:r>
      <w:r w:rsidRPr="00076355">
        <w:rPr>
          <w:b/>
          <w:sz w:val="22"/>
          <w:szCs w:val="22"/>
        </w:rPr>
        <w:t xml:space="preserve"> </w:t>
      </w:r>
      <w:r>
        <w:rPr>
          <w:b/>
          <w:sz w:val="22"/>
          <w:szCs w:val="22"/>
        </w:rPr>
        <w:t>приборы</w:t>
      </w:r>
      <w:r w:rsidRPr="00076355">
        <w:rPr>
          <w:b/>
          <w:sz w:val="22"/>
          <w:szCs w:val="22"/>
        </w:rPr>
        <w:t>:</w:t>
      </w:r>
      <w:r w:rsidRPr="00076355">
        <w:rPr>
          <w:sz w:val="22"/>
          <w:szCs w:val="22"/>
        </w:rPr>
        <w:t xml:space="preserve"> 12-</w:t>
      </w:r>
      <w:r>
        <w:rPr>
          <w:sz w:val="22"/>
          <w:szCs w:val="22"/>
        </w:rPr>
        <w:t>дюймовая</w:t>
      </w:r>
      <w:r w:rsidRPr="00076355">
        <w:rPr>
          <w:sz w:val="22"/>
          <w:szCs w:val="22"/>
        </w:rPr>
        <w:t xml:space="preserve"> </w:t>
      </w:r>
      <w:r>
        <w:rPr>
          <w:sz w:val="22"/>
          <w:szCs w:val="22"/>
        </w:rPr>
        <w:t>металлическая</w:t>
      </w:r>
      <w:r w:rsidRPr="00076355">
        <w:rPr>
          <w:sz w:val="22"/>
          <w:szCs w:val="22"/>
        </w:rPr>
        <w:t xml:space="preserve"> </w:t>
      </w:r>
      <w:r>
        <w:rPr>
          <w:sz w:val="22"/>
          <w:szCs w:val="22"/>
        </w:rPr>
        <w:t>линейка</w:t>
      </w:r>
      <w:r w:rsidRPr="00076355">
        <w:rPr>
          <w:sz w:val="22"/>
          <w:szCs w:val="22"/>
        </w:rPr>
        <w:t xml:space="preserve"> </w:t>
      </w:r>
      <w:r>
        <w:rPr>
          <w:sz w:val="22"/>
          <w:szCs w:val="22"/>
        </w:rPr>
        <w:t>с</w:t>
      </w:r>
      <w:r w:rsidRPr="00076355">
        <w:rPr>
          <w:sz w:val="22"/>
          <w:szCs w:val="22"/>
        </w:rPr>
        <w:t xml:space="preserve"> </w:t>
      </w:r>
      <w:r>
        <w:rPr>
          <w:sz w:val="22"/>
          <w:szCs w:val="22"/>
        </w:rPr>
        <w:t>шагом</w:t>
      </w:r>
      <w:r w:rsidRPr="00076355">
        <w:rPr>
          <w:sz w:val="22"/>
          <w:szCs w:val="22"/>
        </w:rPr>
        <w:t xml:space="preserve"> </w:t>
      </w:r>
      <w:r>
        <w:rPr>
          <w:sz w:val="22"/>
          <w:szCs w:val="22"/>
        </w:rPr>
        <w:t>в</w:t>
      </w:r>
      <w:r w:rsidRPr="00076355">
        <w:rPr>
          <w:sz w:val="22"/>
          <w:szCs w:val="22"/>
        </w:rPr>
        <w:t xml:space="preserve"> 1/64 </w:t>
      </w:r>
      <w:r>
        <w:rPr>
          <w:sz w:val="22"/>
          <w:szCs w:val="22"/>
        </w:rPr>
        <w:t>дюйма</w:t>
      </w:r>
      <w:r w:rsidRPr="00076355">
        <w:rPr>
          <w:sz w:val="22"/>
          <w:szCs w:val="22"/>
        </w:rPr>
        <w:t xml:space="preserve">, </w:t>
      </w:r>
      <w:r>
        <w:rPr>
          <w:sz w:val="22"/>
          <w:szCs w:val="22"/>
        </w:rPr>
        <w:t>металлическая</w:t>
      </w:r>
      <w:r w:rsidRPr="00076355">
        <w:rPr>
          <w:sz w:val="22"/>
          <w:szCs w:val="22"/>
        </w:rPr>
        <w:t xml:space="preserve"> </w:t>
      </w:r>
      <w:r>
        <w:rPr>
          <w:sz w:val="22"/>
          <w:szCs w:val="22"/>
        </w:rPr>
        <w:t>поверочная</w:t>
      </w:r>
      <w:r w:rsidRPr="00076355">
        <w:rPr>
          <w:sz w:val="22"/>
          <w:szCs w:val="22"/>
        </w:rPr>
        <w:t xml:space="preserve"> </w:t>
      </w:r>
      <w:r>
        <w:rPr>
          <w:sz w:val="22"/>
          <w:szCs w:val="22"/>
        </w:rPr>
        <w:t>линейка</w:t>
      </w:r>
      <w:r w:rsidRPr="00076355">
        <w:rPr>
          <w:sz w:val="22"/>
          <w:szCs w:val="22"/>
        </w:rPr>
        <w:t xml:space="preserve"> </w:t>
      </w:r>
      <w:r>
        <w:rPr>
          <w:sz w:val="22"/>
          <w:szCs w:val="22"/>
        </w:rPr>
        <w:t>и</w:t>
      </w:r>
      <w:r w:rsidRPr="00076355">
        <w:rPr>
          <w:sz w:val="22"/>
          <w:szCs w:val="22"/>
        </w:rPr>
        <w:t xml:space="preserve"> </w:t>
      </w:r>
      <w:r>
        <w:rPr>
          <w:sz w:val="22"/>
          <w:szCs w:val="22"/>
        </w:rPr>
        <w:t>прибор</w:t>
      </w:r>
      <w:r w:rsidRPr="00076355">
        <w:rPr>
          <w:sz w:val="22"/>
          <w:szCs w:val="22"/>
        </w:rPr>
        <w:t xml:space="preserve"> </w:t>
      </w:r>
      <w:r>
        <w:rPr>
          <w:sz w:val="22"/>
          <w:szCs w:val="22"/>
        </w:rPr>
        <w:t>для</w:t>
      </w:r>
      <w:r w:rsidRPr="00076355">
        <w:rPr>
          <w:sz w:val="22"/>
          <w:szCs w:val="22"/>
        </w:rPr>
        <w:t xml:space="preserve"> </w:t>
      </w:r>
      <w:r>
        <w:rPr>
          <w:sz w:val="22"/>
          <w:szCs w:val="22"/>
        </w:rPr>
        <w:t>измерения</w:t>
      </w:r>
      <w:r w:rsidRPr="00076355">
        <w:rPr>
          <w:sz w:val="22"/>
          <w:szCs w:val="22"/>
        </w:rPr>
        <w:t xml:space="preserve"> </w:t>
      </w:r>
      <w:r>
        <w:rPr>
          <w:sz w:val="22"/>
          <w:szCs w:val="22"/>
        </w:rPr>
        <w:t>наружного</w:t>
      </w:r>
      <w:r w:rsidRPr="00076355">
        <w:rPr>
          <w:sz w:val="22"/>
          <w:szCs w:val="22"/>
        </w:rPr>
        <w:t xml:space="preserve"> </w:t>
      </w:r>
      <w:r>
        <w:rPr>
          <w:sz w:val="22"/>
          <w:szCs w:val="22"/>
        </w:rPr>
        <w:t>диаметра</w:t>
      </w:r>
      <w:r w:rsidRPr="00076355">
        <w:rPr>
          <w:sz w:val="22"/>
          <w:szCs w:val="22"/>
        </w:rPr>
        <w:t>.</w:t>
      </w:r>
      <w:r>
        <w:rPr>
          <w:sz w:val="22"/>
          <w:szCs w:val="22"/>
        </w:rPr>
        <w:t xml:space="preserve"> </w:t>
      </w:r>
    </w:p>
    <w:p w:rsidR="006100CB" w:rsidRPr="00BD4EF7"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076355">
        <w:rPr>
          <w:b/>
          <w:sz w:val="22"/>
          <w:szCs w:val="22"/>
        </w:rPr>
        <w:t>Подготовка</w:t>
      </w:r>
      <w:r w:rsidRPr="00BD4EF7">
        <w:rPr>
          <w:b/>
          <w:sz w:val="22"/>
          <w:szCs w:val="22"/>
        </w:rPr>
        <w:t>:</w:t>
      </w:r>
      <w:r w:rsidRPr="00BD4EF7">
        <w:rPr>
          <w:sz w:val="22"/>
          <w:szCs w:val="22"/>
        </w:rPr>
        <w:t xml:space="preserve"> </w:t>
      </w:r>
      <w:r>
        <w:rPr>
          <w:sz w:val="22"/>
          <w:szCs w:val="22"/>
        </w:rPr>
        <w:t>Участки</w:t>
      </w:r>
      <w:r w:rsidRPr="00BD4EF7">
        <w:rPr>
          <w:sz w:val="22"/>
          <w:szCs w:val="22"/>
        </w:rPr>
        <w:t xml:space="preserve"> </w:t>
      </w:r>
      <w:r>
        <w:rPr>
          <w:sz w:val="22"/>
          <w:szCs w:val="22"/>
        </w:rPr>
        <w:t>прорезей</w:t>
      </w:r>
      <w:r w:rsidRPr="00BD4EF7">
        <w:rPr>
          <w:sz w:val="22"/>
          <w:szCs w:val="22"/>
        </w:rPr>
        <w:t xml:space="preserve"> </w:t>
      </w:r>
      <w:r>
        <w:rPr>
          <w:sz w:val="22"/>
          <w:szCs w:val="22"/>
        </w:rPr>
        <w:t>должны</w:t>
      </w:r>
      <w:r w:rsidRPr="00BD4EF7">
        <w:rPr>
          <w:sz w:val="22"/>
          <w:szCs w:val="22"/>
        </w:rPr>
        <w:t xml:space="preserve"> </w:t>
      </w:r>
      <w:r>
        <w:rPr>
          <w:sz w:val="22"/>
          <w:szCs w:val="22"/>
        </w:rPr>
        <w:t>быть</w:t>
      </w:r>
      <w:r w:rsidRPr="00BD4EF7">
        <w:rPr>
          <w:sz w:val="22"/>
          <w:szCs w:val="22"/>
        </w:rPr>
        <w:t xml:space="preserve"> </w:t>
      </w:r>
      <w:r>
        <w:rPr>
          <w:sz w:val="22"/>
          <w:szCs w:val="22"/>
        </w:rPr>
        <w:t>очищены</w:t>
      </w:r>
      <w:r w:rsidRPr="00BD4EF7">
        <w:rPr>
          <w:sz w:val="22"/>
          <w:szCs w:val="22"/>
        </w:rPr>
        <w:t xml:space="preserve"> </w:t>
      </w:r>
      <w:r>
        <w:rPr>
          <w:sz w:val="22"/>
          <w:szCs w:val="22"/>
        </w:rPr>
        <w:t>таким</w:t>
      </w:r>
      <w:r w:rsidRPr="00BD4EF7">
        <w:rPr>
          <w:sz w:val="22"/>
          <w:szCs w:val="22"/>
        </w:rPr>
        <w:t xml:space="preserve"> </w:t>
      </w:r>
      <w:r>
        <w:rPr>
          <w:sz w:val="22"/>
          <w:szCs w:val="22"/>
        </w:rPr>
        <w:t>образом</w:t>
      </w:r>
      <w:r w:rsidRPr="00BD4EF7">
        <w:rPr>
          <w:sz w:val="22"/>
          <w:szCs w:val="22"/>
        </w:rPr>
        <w:t xml:space="preserve">, </w:t>
      </w:r>
      <w:r>
        <w:rPr>
          <w:sz w:val="22"/>
          <w:szCs w:val="22"/>
        </w:rPr>
        <w:t>чтобы</w:t>
      </w:r>
      <w:r w:rsidRPr="00BD4EF7">
        <w:rPr>
          <w:sz w:val="22"/>
          <w:szCs w:val="22"/>
        </w:rPr>
        <w:t xml:space="preserve"> </w:t>
      </w:r>
      <w:r>
        <w:rPr>
          <w:sz w:val="22"/>
          <w:szCs w:val="22"/>
        </w:rPr>
        <w:t>по</w:t>
      </w:r>
      <w:r w:rsidRPr="00BD4EF7">
        <w:rPr>
          <w:sz w:val="22"/>
          <w:szCs w:val="22"/>
        </w:rPr>
        <w:t xml:space="preserve"> </w:t>
      </w:r>
      <w:r>
        <w:rPr>
          <w:sz w:val="22"/>
          <w:szCs w:val="22"/>
        </w:rPr>
        <w:t>всей</w:t>
      </w:r>
      <w:r w:rsidRPr="00BD4EF7">
        <w:rPr>
          <w:sz w:val="22"/>
          <w:szCs w:val="22"/>
        </w:rPr>
        <w:t xml:space="preserve"> </w:t>
      </w:r>
      <w:r>
        <w:rPr>
          <w:sz w:val="22"/>
          <w:szCs w:val="22"/>
        </w:rPr>
        <w:t>поверхности</w:t>
      </w:r>
      <w:r w:rsidRPr="00BD4EF7">
        <w:rPr>
          <w:sz w:val="22"/>
          <w:szCs w:val="22"/>
        </w:rPr>
        <w:t xml:space="preserve"> </w:t>
      </w:r>
      <w:r>
        <w:rPr>
          <w:sz w:val="22"/>
          <w:szCs w:val="22"/>
        </w:rPr>
        <w:t>прорези</w:t>
      </w:r>
      <w:r w:rsidRPr="00BD4EF7">
        <w:rPr>
          <w:sz w:val="22"/>
          <w:szCs w:val="22"/>
        </w:rPr>
        <w:t xml:space="preserve"> </w:t>
      </w:r>
      <w:r>
        <w:rPr>
          <w:sz w:val="22"/>
          <w:szCs w:val="22"/>
        </w:rPr>
        <w:t>был</w:t>
      </w:r>
      <w:r w:rsidRPr="00BD4EF7">
        <w:rPr>
          <w:sz w:val="22"/>
          <w:szCs w:val="22"/>
        </w:rPr>
        <w:t xml:space="preserve"> </w:t>
      </w:r>
      <w:r>
        <w:rPr>
          <w:sz w:val="22"/>
          <w:szCs w:val="22"/>
        </w:rPr>
        <w:t>виден</w:t>
      </w:r>
      <w:r w:rsidRPr="00BD4EF7">
        <w:rPr>
          <w:sz w:val="22"/>
          <w:szCs w:val="22"/>
        </w:rPr>
        <w:t xml:space="preserve"> </w:t>
      </w:r>
      <w:r>
        <w:rPr>
          <w:sz w:val="22"/>
          <w:szCs w:val="22"/>
        </w:rPr>
        <w:t>металл</w:t>
      </w:r>
      <w:r w:rsidRPr="00BD4EF7">
        <w:rPr>
          <w:sz w:val="22"/>
          <w:szCs w:val="22"/>
        </w:rPr>
        <w:t xml:space="preserve">. </w:t>
      </w:r>
    </w:p>
    <w:p w:rsidR="006100CB" w:rsidRPr="00BD4EF7" w:rsidRDefault="006100CB" w:rsidP="006100CB">
      <w:pPr>
        <w:pStyle w:val="aff3"/>
        <w:rPr>
          <w:sz w:val="22"/>
          <w:szCs w:val="22"/>
        </w:rPr>
      </w:pPr>
    </w:p>
    <w:p w:rsidR="006100CB" w:rsidRPr="00076355" w:rsidRDefault="006100CB" w:rsidP="006100CB">
      <w:pPr>
        <w:widowControl w:val="0"/>
        <w:numPr>
          <w:ilvl w:val="2"/>
          <w:numId w:val="26"/>
        </w:numPr>
        <w:autoSpaceDE w:val="0"/>
        <w:autoSpaceDN w:val="0"/>
        <w:adjustRightInd w:val="0"/>
        <w:ind w:left="0" w:firstLine="0"/>
        <w:jc w:val="both"/>
        <w:rPr>
          <w:b/>
          <w:sz w:val="22"/>
          <w:szCs w:val="22"/>
          <w:lang w:val="en-US"/>
        </w:rPr>
      </w:pPr>
      <w:r w:rsidRPr="00076355">
        <w:rPr>
          <w:b/>
          <w:sz w:val="22"/>
          <w:szCs w:val="22"/>
        </w:rPr>
        <w:t>Процедура и критерии приемки:</w:t>
      </w:r>
    </w:p>
    <w:p w:rsidR="006100CB" w:rsidRPr="00974061" w:rsidRDefault="006100CB" w:rsidP="006100CB">
      <w:pPr>
        <w:ind w:left="709"/>
        <w:jc w:val="both"/>
        <w:rPr>
          <w:sz w:val="22"/>
          <w:szCs w:val="22"/>
          <w:lang w:val="en-US"/>
        </w:rPr>
      </w:pPr>
    </w:p>
    <w:p w:rsidR="006100CB" w:rsidRPr="00FD6309" w:rsidRDefault="006100CB" w:rsidP="006100CB">
      <w:pPr>
        <w:widowControl w:val="0"/>
        <w:numPr>
          <w:ilvl w:val="0"/>
          <w:numId w:val="92"/>
        </w:numPr>
        <w:autoSpaceDE w:val="0"/>
        <w:autoSpaceDN w:val="0"/>
        <w:adjustRightInd w:val="0"/>
        <w:ind w:left="709"/>
        <w:jc w:val="both"/>
        <w:rPr>
          <w:sz w:val="22"/>
          <w:szCs w:val="22"/>
        </w:rPr>
      </w:pPr>
      <w:r>
        <w:rPr>
          <w:sz w:val="22"/>
          <w:szCs w:val="22"/>
        </w:rPr>
        <w:t>Наружный</w:t>
      </w:r>
      <w:r w:rsidRPr="00BD4EF7">
        <w:rPr>
          <w:sz w:val="22"/>
          <w:szCs w:val="22"/>
        </w:rPr>
        <w:t xml:space="preserve"> </w:t>
      </w:r>
      <w:r>
        <w:rPr>
          <w:sz w:val="22"/>
          <w:szCs w:val="22"/>
        </w:rPr>
        <w:t>диаметр</w:t>
      </w:r>
      <w:r w:rsidRPr="00BD4EF7">
        <w:rPr>
          <w:sz w:val="22"/>
          <w:szCs w:val="22"/>
        </w:rPr>
        <w:t xml:space="preserve"> </w:t>
      </w:r>
      <w:r>
        <w:rPr>
          <w:sz w:val="22"/>
          <w:szCs w:val="22"/>
        </w:rPr>
        <w:t>УБТ</w:t>
      </w:r>
      <w:r w:rsidRPr="00BD4EF7">
        <w:rPr>
          <w:sz w:val="22"/>
          <w:szCs w:val="22"/>
        </w:rPr>
        <w:t xml:space="preserve">: </w:t>
      </w:r>
      <w:r>
        <w:rPr>
          <w:sz w:val="22"/>
          <w:szCs w:val="22"/>
        </w:rPr>
        <w:t>Наружный</w:t>
      </w:r>
      <w:r w:rsidRPr="00BD4EF7">
        <w:rPr>
          <w:sz w:val="22"/>
          <w:szCs w:val="22"/>
        </w:rPr>
        <w:t xml:space="preserve"> </w:t>
      </w:r>
      <w:r>
        <w:rPr>
          <w:sz w:val="22"/>
          <w:szCs w:val="22"/>
        </w:rPr>
        <w:t>диаметр</w:t>
      </w:r>
      <w:r w:rsidRPr="00BD4EF7">
        <w:rPr>
          <w:sz w:val="22"/>
          <w:szCs w:val="22"/>
        </w:rPr>
        <w:t xml:space="preserve"> </w:t>
      </w:r>
      <w:r>
        <w:rPr>
          <w:sz w:val="22"/>
          <w:szCs w:val="22"/>
        </w:rPr>
        <w:t>УБТ</w:t>
      </w:r>
      <w:r w:rsidRPr="00BD4EF7">
        <w:rPr>
          <w:sz w:val="22"/>
          <w:szCs w:val="22"/>
        </w:rPr>
        <w:t xml:space="preserve"> </w:t>
      </w:r>
      <w:r>
        <w:rPr>
          <w:sz w:val="22"/>
          <w:szCs w:val="22"/>
        </w:rPr>
        <w:t>измеряется</w:t>
      </w:r>
      <w:r w:rsidRPr="00BD4EF7">
        <w:rPr>
          <w:sz w:val="22"/>
          <w:szCs w:val="22"/>
        </w:rPr>
        <w:t xml:space="preserve"> </w:t>
      </w:r>
      <w:r>
        <w:rPr>
          <w:sz w:val="22"/>
          <w:szCs w:val="22"/>
        </w:rPr>
        <w:t>на</w:t>
      </w:r>
      <w:r w:rsidRPr="00BD4EF7">
        <w:rPr>
          <w:sz w:val="22"/>
          <w:szCs w:val="22"/>
        </w:rPr>
        <w:t xml:space="preserve"> </w:t>
      </w:r>
      <w:r>
        <w:rPr>
          <w:sz w:val="22"/>
          <w:szCs w:val="22"/>
        </w:rPr>
        <w:t>расстоянии</w:t>
      </w:r>
      <w:r w:rsidRPr="00BD4EF7">
        <w:rPr>
          <w:sz w:val="22"/>
          <w:szCs w:val="22"/>
        </w:rPr>
        <w:t xml:space="preserve"> </w:t>
      </w:r>
      <w:smartTag w:uri="urn:schemas-microsoft-com:office:smarttags" w:element="metricconverter">
        <w:smartTagPr>
          <w:attr w:name="ProductID" w:val="1 дюйма"/>
        </w:smartTagPr>
        <w:r w:rsidRPr="00BD4EF7">
          <w:rPr>
            <w:sz w:val="22"/>
            <w:szCs w:val="22"/>
          </w:rPr>
          <w:t xml:space="preserve">1 </w:t>
        </w:r>
        <w:r>
          <w:rPr>
            <w:sz w:val="22"/>
            <w:szCs w:val="22"/>
          </w:rPr>
          <w:t>дюйма</w:t>
        </w:r>
      </w:smartTag>
      <w:r w:rsidRPr="00BD4EF7">
        <w:rPr>
          <w:sz w:val="22"/>
          <w:szCs w:val="22"/>
        </w:rPr>
        <w:t xml:space="preserve"> ±1/4 </w:t>
      </w:r>
      <w:r>
        <w:rPr>
          <w:sz w:val="22"/>
          <w:szCs w:val="22"/>
        </w:rPr>
        <w:t>дюйма</w:t>
      </w:r>
      <w:r w:rsidRPr="00BD4EF7">
        <w:rPr>
          <w:sz w:val="22"/>
          <w:szCs w:val="22"/>
        </w:rPr>
        <w:t xml:space="preserve"> </w:t>
      </w:r>
      <w:r>
        <w:rPr>
          <w:sz w:val="22"/>
          <w:szCs w:val="22"/>
        </w:rPr>
        <w:t>по</w:t>
      </w:r>
      <w:r w:rsidRPr="00BD4EF7">
        <w:rPr>
          <w:sz w:val="22"/>
          <w:szCs w:val="22"/>
        </w:rPr>
        <w:t xml:space="preserve"> </w:t>
      </w:r>
      <w:r>
        <w:rPr>
          <w:sz w:val="22"/>
          <w:szCs w:val="22"/>
        </w:rPr>
        <w:t>направлению</w:t>
      </w:r>
      <w:r w:rsidRPr="00BD4EF7">
        <w:rPr>
          <w:sz w:val="22"/>
          <w:szCs w:val="22"/>
        </w:rPr>
        <w:t xml:space="preserve"> </w:t>
      </w:r>
      <w:r>
        <w:rPr>
          <w:sz w:val="22"/>
          <w:szCs w:val="22"/>
        </w:rPr>
        <w:t>к</w:t>
      </w:r>
      <w:r w:rsidRPr="00BD4EF7">
        <w:rPr>
          <w:sz w:val="22"/>
          <w:szCs w:val="22"/>
        </w:rPr>
        <w:t xml:space="preserve"> </w:t>
      </w:r>
      <w:r>
        <w:rPr>
          <w:sz w:val="22"/>
          <w:szCs w:val="22"/>
        </w:rPr>
        <w:t>муфте</w:t>
      </w:r>
      <w:r w:rsidRPr="00BD4EF7">
        <w:rPr>
          <w:sz w:val="22"/>
          <w:szCs w:val="22"/>
        </w:rPr>
        <w:t xml:space="preserve"> </w:t>
      </w:r>
      <w:r>
        <w:rPr>
          <w:sz w:val="22"/>
          <w:szCs w:val="22"/>
        </w:rPr>
        <w:t>от</w:t>
      </w:r>
      <w:r w:rsidRPr="00BD4EF7">
        <w:rPr>
          <w:sz w:val="22"/>
          <w:szCs w:val="22"/>
        </w:rPr>
        <w:t xml:space="preserve"> </w:t>
      </w:r>
      <w:r>
        <w:rPr>
          <w:sz w:val="22"/>
          <w:szCs w:val="22"/>
        </w:rPr>
        <w:t>заплечика</w:t>
      </w:r>
      <w:r w:rsidRPr="00BD4EF7">
        <w:rPr>
          <w:sz w:val="22"/>
          <w:szCs w:val="22"/>
        </w:rPr>
        <w:t xml:space="preserve"> </w:t>
      </w:r>
      <w:r>
        <w:rPr>
          <w:sz w:val="22"/>
          <w:szCs w:val="22"/>
        </w:rPr>
        <w:t>под</w:t>
      </w:r>
      <w:r w:rsidRPr="00BD4EF7">
        <w:rPr>
          <w:sz w:val="22"/>
          <w:szCs w:val="22"/>
        </w:rPr>
        <w:t xml:space="preserve"> </w:t>
      </w:r>
      <w:r>
        <w:rPr>
          <w:sz w:val="22"/>
          <w:szCs w:val="22"/>
        </w:rPr>
        <w:t>элеватор</w:t>
      </w:r>
      <w:r w:rsidRPr="00BD4EF7">
        <w:rPr>
          <w:sz w:val="22"/>
          <w:szCs w:val="22"/>
        </w:rPr>
        <w:t xml:space="preserve">. </w:t>
      </w:r>
      <w:proofErr w:type="gramStart"/>
      <w:r>
        <w:rPr>
          <w:sz w:val="22"/>
          <w:szCs w:val="22"/>
        </w:rPr>
        <w:t xml:space="preserve">Снимается, как минимум, два замера на участках, расположенным под углом </w:t>
      </w:r>
      <w:r w:rsidRPr="00922FE0">
        <w:rPr>
          <w:sz w:val="22"/>
          <w:szCs w:val="22"/>
        </w:rPr>
        <w:t xml:space="preserve">90 </w:t>
      </w:r>
      <w:r>
        <w:rPr>
          <w:sz w:val="22"/>
          <w:szCs w:val="22"/>
        </w:rPr>
        <w:t xml:space="preserve">градусов </w:t>
      </w:r>
      <w:r w:rsidRPr="00922FE0">
        <w:rPr>
          <w:sz w:val="22"/>
          <w:szCs w:val="22"/>
        </w:rPr>
        <w:t xml:space="preserve">±10 </w:t>
      </w:r>
      <w:r>
        <w:rPr>
          <w:sz w:val="22"/>
          <w:szCs w:val="22"/>
        </w:rPr>
        <w:t>градусов друг к другу.</w:t>
      </w:r>
      <w:proofErr w:type="gramEnd"/>
      <w:r>
        <w:rPr>
          <w:sz w:val="22"/>
          <w:szCs w:val="22"/>
        </w:rPr>
        <w:t xml:space="preserve"> Все</w:t>
      </w:r>
      <w:r w:rsidRPr="00FD6309">
        <w:rPr>
          <w:sz w:val="22"/>
          <w:szCs w:val="22"/>
        </w:rPr>
        <w:t xml:space="preserve"> </w:t>
      </w:r>
      <w:r>
        <w:rPr>
          <w:sz w:val="22"/>
          <w:szCs w:val="22"/>
        </w:rPr>
        <w:t>показатели</w:t>
      </w:r>
      <w:r w:rsidRPr="00FD6309">
        <w:rPr>
          <w:sz w:val="22"/>
          <w:szCs w:val="22"/>
        </w:rPr>
        <w:t xml:space="preserve"> </w:t>
      </w:r>
      <w:r>
        <w:rPr>
          <w:sz w:val="22"/>
          <w:szCs w:val="22"/>
        </w:rPr>
        <w:t>должны</w:t>
      </w:r>
      <w:r w:rsidRPr="00FD6309">
        <w:rPr>
          <w:sz w:val="22"/>
          <w:szCs w:val="22"/>
        </w:rPr>
        <w:t xml:space="preserve"> </w:t>
      </w:r>
      <w:r>
        <w:rPr>
          <w:sz w:val="22"/>
          <w:szCs w:val="22"/>
        </w:rPr>
        <w:t>быть</w:t>
      </w:r>
      <w:r w:rsidRPr="00FD6309">
        <w:rPr>
          <w:sz w:val="22"/>
          <w:szCs w:val="22"/>
        </w:rPr>
        <w:t xml:space="preserve"> </w:t>
      </w:r>
      <w:r>
        <w:rPr>
          <w:sz w:val="22"/>
          <w:szCs w:val="22"/>
        </w:rPr>
        <w:t>равны</w:t>
      </w:r>
      <w:r w:rsidRPr="00FD6309">
        <w:rPr>
          <w:sz w:val="22"/>
          <w:szCs w:val="22"/>
        </w:rPr>
        <w:t xml:space="preserve"> </w:t>
      </w:r>
      <w:r>
        <w:rPr>
          <w:sz w:val="22"/>
          <w:szCs w:val="22"/>
        </w:rPr>
        <w:t>установленным</w:t>
      </w:r>
      <w:r w:rsidRPr="00FD6309">
        <w:rPr>
          <w:sz w:val="22"/>
          <w:szCs w:val="22"/>
        </w:rPr>
        <w:t xml:space="preserve"> </w:t>
      </w:r>
      <w:r>
        <w:rPr>
          <w:sz w:val="22"/>
          <w:szCs w:val="22"/>
        </w:rPr>
        <w:t>значениям</w:t>
      </w:r>
      <w:r w:rsidRPr="00FD6309">
        <w:rPr>
          <w:sz w:val="22"/>
          <w:szCs w:val="22"/>
        </w:rPr>
        <w:t xml:space="preserve"> </w:t>
      </w:r>
      <w:r>
        <w:rPr>
          <w:sz w:val="22"/>
          <w:szCs w:val="22"/>
        </w:rPr>
        <w:t>наружного</w:t>
      </w:r>
      <w:r w:rsidRPr="00FD6309">
        <w:rPr>
          <w:sz w:val="22"/>
          <w:szCs w:val="22"/>
        </w:rPr>
        <w:t xml:space="preserve"> </w:t>
      </w:r>
      <w:r>
        <w:rPr>
          <w:sz w:val="22"/>
          <w:szCs w:val="22"/>
        </w:rPr>
        <w:t>диаметра</w:t>
      </w:r>
      <w:r w:rsidRPr="00FD6309">
        <w:rPr>
          <w:sz w:val="22"/>
          <w:szCs w:val="22"/>
        </w:rPr>
        <w:t xml:space="preserve"> </w:t>
      </w:r>
      <w:r>
        <w:rPr>
          <w:sz w:val="22"/>
          <w:szCs w:val="22"/>
        </w:rPr>
        <w:t>УБТ</w:t>
      </w:r>
      <w:r w:rsidRPr="00FD6309">
        <w:rPr>
          <w:sz w:val="22"/>
          <w:szCs w:val="22"/>
        </w:rPr>
        <w:t xml:space="preserve"> (+1/16 </w:t>
      </w:r>
      <w:r>
        <w:rPr>
          <w:sz w:val="22"/>
          <w:szCs w:val="22"/>
        </w:rPr>
        <w:t>дюйма</w:t>
      </w:r>
      <w:r w:rsidRPr="00FD6309">
        <w:rPr>
          <w:sz w:val="22"/>
          <w:szCs w:val="22"/>
        </w:rPr>
        <w:t xml:space="preserve">, </w:t>
      </w:r>
      <w:smartTag w:uri="urn:schemas-microsoft-com:office:smarttags" w:element="metricconverter">
        <w:smartTagPr>
          <w:attr w:name="ProductID" w:val="-0 дюйма"/>
        </w:smartTagPr>
        <w:r w:rsidRPr="00FD6309">
          <w:rPr>
            <w:sz w:val="22"/>
            <w:szCs w:val="22"/>
          </w:rPr>
          <w:t xml:space="preserve">-0 </w:t>
        </w:r>
        <w:r>
          <w:rPr>
            <w:sz w:val="22"/>
            <w:szCs w:val="22"/>
          </w:rPr>
          <w:t>дюйма</w:t>
        </w:r>
      </w:smartTag>
      <w:r w:rsidRPr="00FD6309">
        <w:rPr>
          <w:sz w:val="22"/>
          <w:szCs w:val="22"/>
        </w:rPr>
        <w:t>)</w:t>
      </w:r>
      <w:r>
        <w:rPr>
          <w:sz w:val="22"/>
          <w:szCs w:val="22"/>
        </w:rPr>
        <w:t xml:space="preserve">, в обратном случае УБТ подлежит отбраковке. </w:t>
      </w:r>
    </w:p>
    <w:p w:rsidR="006100CB" w:rsidRPr="00FD6309" w:rsidRDefault="006100CB" w:rsidP="006100CB">
      <w:pPr>
        <w:jc w:val="both"/>
        <w:rPr>
          <w:sz w:val="22"/>
          <w:szCs w:val="22"/>
        </w:rPr>
      </w:pPr>
    </w:p>
    <w:p w:rsidR="006100CB" w:rsidRPr="002371E5" w:rsidRDefault="006100CB" w:rsidP="006100CB">
      <w:pPr>
        <w:ind w:left="709"/>
        <w:jc w:val="both"/>
        <w:rPr>
          <w:i/>
          <w:sz w:val="22"/>
          <w:szCs w:val="22"/>
        </w:rPr>
      </w:pPr>
      <w:proofErr w:type="gramStart"/>
      <w:r w:rsidRPr="00B46583">
        <w:rPr>
          <w:i/>
          <w:sz w:val="22"/>
          <w:szCs w:val="22"/>
        </w:rPr>
        <w:t>(</w:t>
      </w:r>
      <w:r>
        <w:rPr>
          <w:i/>
          <w:sz w:val="22"/>
          <w:szCs w:val="22"/>
        </w:rPr>
        <w:t>Пользователю</w:t>
      </w:r>
      <w:r w:rsidRPr="00B46583">
        <w:rPr>
          <w:i/>
          <w:sz w:val="22"/>
          <w:szCs w:val="22"/>
        </w:rPr>
        <w:t xml:space="preserve"> </w:t>
      </w:r>
      <w:r>
        <w:rPr>
          <w:i/>
          <w:sz w:val="22"/>
          <w:szCs w:val="22"/>
        </w:rPr>
        <w:t>необходимо</w:t>
      </w:r>
      <w:r w:rsidRPr="00B46583">
        <w:rPr>
          <w:i/>
          <w:sz w:val="22"/>
          <w:szCs w:val="22"/>
        </w:rPr>
        <w:t xml:space="preserve"> </w:t>
      </w:r>
      <w:r>
        <w:rPr>
          <w:i/>
          <w:sz w:val="22"/>
          <w:szCs w:val="22"/>
        </w:rPr>
        <w:t>помнить</w:t>
      </w:r>
      <w:r w:rsidRPr="00B46583">
        <w:rPr>
          <w:i/>
          <w:sz w:val="22"/>
          <w:szCs w:val="22"/>
        </w:rPr>
        <w:t xml:space="preserve">, </w:t>
      </w:r>
      <w:r>
        <w:rPr>
          <w:i/>
          <w:sz w:val="22"/>
          <w:szCs w:val="22"/>
        </w:rPr>
        <w:t>что</w:t>
      </w:r>
      <w:r w:rsidRPr="00B46583">
        <w:rPr>
          <w:i/>
          <w:sz w:val="22"/>
          <w:szCs w:val="22"/>
        </w:rPr>
        <w:t xml:space="preserve"> </w:t>
      </w:r>
      <w:r>
        <w:rPr>
          <w:i/>
          <w:sz w:val="22"/>
          <w:szCs w:val="22"/>
        </w:rPr>
        <w:t>приведенные</w:t>
      </w:r>
      <w:r w:rsidRPr="00B46583">
        <w:rPr>
          <w:i/>
          <w:sz w:val="22"/>
          <w:szCs w:val="22"/>
        </w:rPr>
        <w:t xml:space="preserve"> </w:t>
      </w:r>
      <w:r>
        <w:rPr>
          <w:i/>
          <w:sz w:val="22"/>
          <w:szCs w:val="22"/>
        </w:rPr>
        <w:t>выше</w:t>
      </w:r>
      <w:r w:rsidRPr="00B46583">
        <w:rPr>
          <w:i/>
          <w:sz w:val="22"/>
          <w:szCs w:val="22"/>
        </w:rPr>
        <w:t xml:space="preserve"> </w:t>
      </w:r>
      <w:r>
        <w:rPr>
          <w:i/>
          <w:sz w:val="22"/>
          <w:szCs w:val="22"/>
        </w:rPr>
        <w:t>требования</w:t>
      </w:r>
      <w:r w:rsidRPr="00B46583">
        <w:rPr>
          <w:i/>
          <w:sz w:val="22"/>
          <w:szCs w:val="22"/>
        </w:rPr>
        <w:t xml:space="preserve"> </w:t>
      </w:r>
      <w:r>
        <w:rPr>
          <w:i/>
          <w:sz w:val="22"/>
          <w:szCs w:val="22"/>
        </w:rPr>
        <w:t>не предусматривают допуска на износ наружного диаметра УБТ для УБТ, оборудованным прорезями для элеватора</w:t>
      </w:r>
      <w:r w:rsidRPr="00B46583">
        <w:rPr>
          <w:i/>
          <w:sz w:val="22"/>
          <w:szCs w:val="22"/>
        </w:rPr>
        <w:t>.</w:t>
      </w:r>
      <w:proofErr w:type="gramEnd"/>
      <w:r w:rsidRPr="00B46583">
        <w:rPr>
          <w:i/>
          <w:sz w:val="22"/>
          <w:szCs w:val="22"/>
        </w:rPr>
        <w:t xml:space="preserve"> </w:t>
      </w:r>
      <w:proofErr w:type="gramStart"/>
      <w:r>
        <w:rPr>
          <w:i/>
          <w:sz w:val="22"/>
          <w:szCs w:val="22"/>
        </w:rPr>
        <w:t>Требования</w:t>
      </w:r>
      <w:r w:rsidRPr="00B46583">
        <w:rPr>
          <w:i/>
          <w:sz w:val="22"/>
          <w:szCs w:val="22"/>
        </w:rPr>
        <w:t xml:space="preserve"> </w:t>
      </w:r>
      <w:r>
        <w:rPr>
          <w:i/>
          <w:sz w:val="22"/>
          <w:szCs w:val="22"/>
        </w:rPr>
        <w:t>аналогичны</w:t>
      </w:r>
      <w:r w:rsidRPr="00B46583">
        <w:rPr>
          <w:i/>
          <w:sz w:val="22"/>
          <w:szCs w:val="22"/>
        </w:rPr>
        <w:t xml:space="preserve"> </w:t>
      </w:r>
      <w:r>
        <w:rPr>
          <w:i/>
          <w:sz w:val="22"/>
          <w:szCs w:val="22"/>
        </w:rPr>
        <w:t>предусмотренным</w:t>
      </w:r>
      <w:r w:rsidRPr="00B46583">
        <w:rPr>
          <w:i/>
          <w:sz w:val="22"/>
          <w:szCs w:val="22"/>
        </w:rPr>
        <w:t xml:space="preserve"> </w:t>
      </w:r>
      <w:r>
        <w:rPr>
          <w:i/>
          <w:sz w:val="22"/>
          <w:szCs w:val="22"/>
        </w:rPr>
        <w:t>первым</w:t>
      </w:r>
      <w:r w:rsidRPr="00B46583">
        <w:rPr>
          <w:i/>
          <w:sz w:val="22"/>
          <w:szCs w:val="22"/>
        </w:rPr>
        <w:t xml:space="preserve"> </w:t>
      </w:r>
      <w:r>
        <w:rPr>
          <w:i/>
          <w:sz w:val="22"/>
          <w:szCs w:val="22"/>
        </w:rPr>
        <w:t>и</w:t>
      </w:r>
      <w:r w:rsidRPr="00B46583">
        <w:rPr>
          <w:i/>
          <w:sz w:val="22"/>
          <w:szCs w:val="22"/>
        </w:rPr>
        <w:t xml:space="preserve"> </w:t>
      </w:r>
      <w:r>
        <w:rPr>
          <w:i/>
          <w:sz w:val="22"/>
          <w:szCs w:val="22"/>
        </w:rPr>
        <w:t>вторым</w:t>
      </w:r>
      <w:r w:rsidRPr="00B46583">
        <w:rPr>
          <w:i/>
          <w:sz w:val="22"/>
          <w:szCs w:val="22"/>
        </w:rPr>
        <w:t xml:space="preserve"> </w:t>
      </w:r>
      <w:r>
        <w:rPr>
          <w:i/>
          <w:sz w:val="22"/>
          <w:szCs w:val="22"/>
        </w:rPr>
        <w:t>изданием</w:t>
      </w:r>
      <w:r w:rsidRPr="00B46583">
        <w:rPr>
          <w:i/>
          <w:sz w:val="22"/>
          <w:szCs w:val="22"/>
        </w:rPr>
        <w:t xml:space="preserve"> </w:t>
      </w:r>
      <w:r w:rsidRPr="00B46583">
        <w:rPr>
          <w:i/>
          <w:sz w:val="22"/>
          <w:szCs w:val="22"/>
          <w:lang w:val="en-US"/>
        </w:rPr>
        <w:t>DS</w:t>
      </w:r>
      <w:r w:rsidRPr="00B46583">
        <w:rPr>
          <w:i/>
          <w:sz w:val="22"/>
          <w:szCs w:val="22"/>
        </w:rPr>
        <w:t>-1™</w:t>
      </w:r>
      <w:r>
        <w:rPr>
          <w:i/>
          <w:sz w:val="22"/>
          <w:szCs w:val="22"/>
        </w:rPr>
        <w:t>. Рассмотрев</w:t>
      </w:r>
      <w:r w:rsidRPr="002371E5">
        <w:rPr>
          <w:i/>
          <w:sz w:val="22"/>
          <w:szCs w:val="22"/>
        </w:rPr>
        <w:t xml:space="preserve"> </w:t>
      </w:r>
      <w:r>
        <w:rPr>
          <w:i/>
          <w:sz w:val="22"/>
          <w:szCs w:val="22"/>
        </w:rPr>
        <w:t>данный</w:t>
      </w:r>
      <w:r w:rsidRPr="002371E5">
        <w:rPr>
          <w:i/>
          <w:sz w:val="22"/>
          <w:szCs w:val="22"/>
        </w:rPr>
        <w:t xml:space="preserve"> </w:t>
      </w:r>
      <w:r>
        <w:rPr>
          <w:i/>
          <w:sz w:val="22"/>
          <w:szCs w:val="22"/>
        </w:rPr>
        <w:t>вопрос</w:t>
      </w:r>
      <w:r w:rsidRPr="002371E5">
        <w:rPr>
          <w:i/>
          <w:sz w:val="22"/>
          <w:szCs w:val="22"/>
        </w:rPr>
        <w:t xml:space="preserve">, </w:t>
      </w:r>
      <w:r>
        <w:rPr>
          <w:i/>
          <w:sz w:val="22"/>
          <w:szCs w:val="22"/>
        </w:rPr>
        <w:t>техническая</w:t>
      </w:r>
      <w:r w:rsidRPr="002371E5">
        <w:rPr>
          <w:i/>
          <w:sz w:val="22"/>
          <w:szCs w:val="22"/>
        </w:rPr>
        <w:t xml:space="preserve"> </w:t>
      </w:r>
      <w:r>
        <w:rPr>
          <w:i/>
          <w:sz w:val="22"/>
          <w:szCs w:val="22"/>
        </w:rPr>
        <w:t>комиссия</w:t>
      </w:r>
      <w:r w:rsidRPr="002371E5">
        <w:rPr>
          <w:i/>
          <w:sz w:val="22"/>
          <w:szCs w:val="22"/>
        </w:rPr>
        <w:t xml:space="preserve"> </w:t>
      </w:r>
      <w:r>
        <w:rPr>
          <w:i/>
          <w:sz w:val="22"/>
          <w:szCs w:val="22"/>
        </w:rPr>
        <w:t>по</w:t>
      </w:r>
      <w:r w:rsidRPr="002371E5">
        <w:rPr>
          <w:i/>
          <w:sz w:val="22"/>
          <w:szCs w:val="22"/>
        </w:rPr>
        <w:t xml:space="preserve"> </w:t>
      </w:r>
      <w:r>
        <w:rPr>
          <w:i/>
          <w:sz w:val="22"/>
          <w:szCs w:val="22"/>
        </w:rPr>
        <w:t>выпуску</w:t>
      </w:r>
      <w:r w:rsidRPr="002371E5">
        <w:rPr>
          <w:i/>
          <w:sz w:val="22"/>
          <w:szCs w:val="22"/>
        </w:rPr>
        <w:t xml:space="preserve"> </w:t>
      </w:r>
      <w:r w:rsidRPr="002371E5">
        <w:rPr>
          <w:i/>
          <w:sz w:val="22"/>
          <w:szCs w:val="22"/>
          <w:lang w:val="en-US"/>
        </w:rPr>
        <w:t>DS</w:t>
      </w:r>
      <w:r w:rsidRPr="002371E5">
        <w:rPr>
          <w:i/>
          <w:sz w:val="22"/>
          <w:szCs w:val="22"/>
        </w:rPr>
        <w:t xml:space="preserve">-1 ™ </w:t>
      </w:r>
      <w:r>
        <w:rPr>
          <w:i/>
          <w:sz w:val="22"/>
          <w:szCs w:val="22"/>
        </w:rPr>
        <w:t>решила оставить данное требование в силе, поскольку допустимые значения износа в элеваторах не позволяют эксплуатировать УБТ меньшего диаметра, но при этом сохраняют необходимый уровень грузоподъемности</w:t>
      </w:r>
      <w:r w:rsidRPr="002371E5">
        <w:rPr>
          <w:i/>
          <w:sz w:val="22"/>
          <w:szCs w:val="22"/>
        </w:rPr>
        <w:t>).</w:t>
      </w:r>
      <w:proofErr w:type="gramEnd"/>
    </w:p>
    <w:p w:rsidR="006100CB" w:rsidRPr="002371E5" w:rsidRDefault="006100CB" w:rsidP="006100CB">
      <w:pPr>
        <w:ind w:left="709"/>
        <w:jc w:val="both"/>
        <w:rPr>
          <w:i/>
          <w:sz w:val="22"/>
          <w:szCs w:val="22"/>
        </w:rPr>
      </w:pPr>
    </w:p>
    <w:p w:rsidR="006100CB" w:rsidRPr="0040026B" w:rsidRDefault="006100CB" w:rsidP="006100CB">
      <w:pPr>
        <w:widowControl w:val="0"/>
        <w:numPr>
          <w:ilvl w:val="0"/>
          <w:numId w:val="92"/>
        </w:numPr>
        <w:autoSpaceDE w:val="0"/>
        <w:autoSpaceDN w:val="0"/>
        <w:adjustRightInd w:val="0"/>
        <w:ind w:left="709"/>
        <w:jc w:val="both"/>
        <w:rPr>
          <w:sz w:val="22"/>
          <w:szCs w:val="22"/>
          <w:lang w:val="en-US"/>
        </w:rPr>
      </w:pPr>
      <w:r>
        <w:rPr>
          <w:sz w:val="22"/>
          <w:szCs w:val="22"/>
        </w:rPr>
        <w:t>Параметры</w:t>
      </w:r>
      <w:r w:rsidRPr="00CF4ED7">
        <w:rPr>
          <w:sz w:val="22"/>
          <w:szCs w:val="22"/>
          <w:lang w:val="en-US"/>
        </w:rPr>
        <w:t xml:space="preserve"> </w:t>
      </w:r>
      <w:r>
        <w:rPr>
          <w:sz w:val="22"/>
          <w:szCs w:val="22"/>
        </w:rPr>
        <w:t>показаны</w:t>
      </w:r>
      <w:r w:rsidRPr="00CF4ED7">
        <w:rPr>
          <w:sz w:val="22"/>
          <w:szCs w:val="22"/>
          <w:lang w:val="en-US"/>
        </w:rPr>
        <w:t xml:space="preserve"> </w:t>
      </w:r>
      <w:r>
        <w:rPr>
          <w:sz w:val="22"/>
          <w:szCs w:val="22"/>
        </w:rPr>
        <w:t>на</w:t>
      </w:r>
      <w:r w:rsidRPr="00CF4ED7">
        <w:rPr>
          <w:sz w:val="22"/>
          <w:szCs w:val="22"/>
          <w:lang w:val="en-US"/>
        </w:rPr>
        <w:t xml:space="preserve"> </w:t>
      </w:r>
      <w:r>
        <w:rPr>
          <w:sz w:val="22"/>
          <w:szCs w:val="22"/>
        </w:rPr>
        <w:t>рисунке</w:t>
      </w:r>
      <w:r w:rsidRPr="00CF4ED7">
        <w:rPr>
          <w:sz w:val="22"/>
          <w:szCs w:val="22"/>
          <w:lang w:val="en-US"/>
        </w:rPr>
        <w:t xml:space="preserve"> </w:t>
      </w:r>
      <w:r w:rsidRPr="0040026B">
        <w:rPr>
          <w:sz w:val="22"/>
          <w:szCs w:val="22"/>
          <w:lang w:val="en-US"/>
        </w:rPr>
        <w:t>3.18.1.</w:t>
      </w:r>
    </w:p>
    <w:p w:rsidR="006100CB" w:rsidRPr="00974061" w:rsidRDefault="006100CB" w:rsidP="006100CB">
      <w:pPr>
        <w:ind w:left="709"/>
        <w:jc w:val="both"/>
        <w:rPr>
          <w:sz w:val="22"/>
          <w:szCs w:val="22"/>
          <w:lang w:val="en-US"/>
        </w:rPr>
      </w:pPr>
      <w:r>
        <w:rPr>
          <w:sz w:val="22"/>
          <w:szCs w:val="22"/>
          <w:lang w:val="en-US"/>
        </w:rPr>
        <w:br w:type="column"/>
      </w:r>
    </w:p>
    <w:p w:rsidR="006100CB" w:rsidRPr="0040026B" w:rsidRDefault="006100CB" w:rsidP="006100CB">
      <w:pPr>
        <w:widowControl w:val="0"/>
        <w:numPr>
          <w:ilvl w:val="0"/>
          <w:numId w:val="92"/>
        </w:numPr>
        <w:autoSpaceDE w:val="0"/>
        <w:autoSpaceDN w:val="0"/>
        <w:adjustRightInd w:val="0"/>
        <w:ind w:left="709"/>
        <w:jc w:val="both"/>
        <w:rPr>
          <w:sz w:val="22"/>
          <w:szCs w:val="22"/>
          <w:lang w:val="en-US"/>
        </w:rPr>
      </w:pPr>
      <w:r>
        <w:rPr>
          <w:sz w:val="22"/>
          <w:szCs w:val="22"/>
        </w:rPr>
        <w:t>Глубина</w:t>
      </w:r>
      <w:r w:rsidRPr="00CF4ED7">
        <w:rPr>
          <w:sz w:val="22"/>
          <w:szCs w:val="22"/>
        </w:rPr>
        <w:t xml:space="preserve"> </w:t>
      </w:r>
      <w:r>
        <w:rPr>
          <w:sz w:val="22"/>
          <w:szCs w:val="22"/>
        </w:rPr>
        <w:t>прорези</w:t>
      </w:r>
      <w:r w:rsidRPr="00CF4ED7">
        <w:rPr>
          <w:sz w:val="22"/>
          <w:szCs w:val="22"/>
        </w:rPr>
        <w:t xml:space="preserve">: </w:t>
      </w:r>
      <w:r>
        <w:rPr>
          <w:sz w:val="22"/>
          <w:szCs w:val="22"/>
        </w:rPr>
        <w:t>Глубина</w:t>
      </w:r>
      <w:r w:rsidRPr="00CF4ED7">
        <w:rPr>
          <w:sz w:val="22"/>
          <w:szCs w:val="22"/>
        </w:rPr>
        <w:t xml:space="preserve"> </w:t>
      </w:r>
      <w:r>
        <w:rPr>
          <w:sz w:val="22"/>
          <w:szCs w:val="22"/>
        </w:rPr>
        <w:t>прорези</w:t>
      </w:r>
      <w:r w:rsidRPr="00CF4ED7">
        <w:rPr>
          <w:sz w:val="22"/>
          <w:szCs w:val="22"/>
        </w:rPr>
        <w:t xml:space="preserve"> </w:t>
      </w:r>
      <w:r>
        <w:rPr>
          <w:sz w:val="22"/>
          <w:szCs w:val="22"/>
        </w:rPr>
        <w:t>для</w:t>
      </w:r>
      <w:r w:rsidRPr="00CF4ED7">
        <w:rPr>
          <w:sz w:val="22"/>
          <w:szCs w:val="22"/>
        </w:rPr>
        <w:t xml:space="preserve"> </w:t>
      </w:r>
      <w:r>
        <w:rPr>
          <w:sz w:val="22"/>
          <w:szCs w:val="22"/>
        </w:rPr>
        <w:t>элеватора</w:t>
      </w:r>
      <w:r w:rsidRPr="00CF4ED7">
        <w:rPr>
          <w:sz w:val="22"/>
          <w:szCs w:val="22"/>
        </w:rPr>
        <w:t xml:space="preserve"> </w:t>
      </w:r>
      <w:r>
        <w:rPr>
          <w:sz w:val="22"/>
          <w:szCs w:val="22"/>
        </w:rPr>
        <w:t>плашечного</w:t>
      </w:r>
      <w:r w:rsidRPr="00CF4ED7">
        <w:rPr>
          <w:sz w:val="22"/>
          <w:szCs w:val="22"/>
        </w:rPr>
        <w:t xml:space="preserve"> </w:t>
      </w:r>
      <w:r>
        <w:rPr>
          <w:sz w:val="22"/>
          <w:szCs w:val="22"/>
        </w:rPr>
        <w:t>типа</w:t>
      </w:r>
      <w:r w:rsidRPr="00CF4ED7">
        <w:rPr>
          <w:sz w:val="22"/>
          <w:szCs w:val="22"/>
        </w:rPr>
        <w:t xml:space="preserve"> </w:t>
      </w:r>
      <w:r>
        <w:rPr>
          <w:sz w:val="22"/>
          <w:szCs w:val="22"/>
        </w:rPr>
        <w:t>определяется</w:t>
      </w:r>
      <w:r w:rsidRPr="00CF4ED7">
        <w:rPr>
          <w:sz w:val="22"/>
          <w:szCs w:val="22"/>
        </w:rPr>
        <w:t xml:space="preserve"> </w:t>
      </w:r>
      <w:r>
        <w:rPr>
          <w:sz w:val="22"/>
          <w:szCs w:val="22"/>
        </w:rPr>
        <w:t>следующим</w:t>
      </w:r>
      <w:r w:rsidRPr="00CF4ED7">
        <w:rPr>
          <w:sz w:val="22"/>
          <w:szCs w:val="22"/>
        </w:rPr>
        <w:t xml:space="preserve"> </w:t>
      </w:r>
      <w:r>
        <w:rPr>
          <w:sz w:val="22"/>
          <w:szCs w:val="22"/>
        </w:rPr>
        <w:t>образом</w:t>
      </w:r>
      <w:r w:rsidRPr="00CF4ED7">
        <w:rPr>
          <w:sz w:val="22"/>
          <w:szCs w:val="22"/>
        </w:rPr>
        <w:t xml:space="preserve">: </w:t>
      </w:r>
      <w:r>
        <w:rPr>
          <w:sz w:val="22"/>
          <w:szCs w:val="22"/>
        </w:rPr>
        <w:t>поверочная</w:t>
      </w:r>
      <w:r w:rsidRPr="00CF4ED7">
        <w:rPr>
          <w:sz w:val="22"/>
          <w:szCs w:val="22"/>
        </w:rPr>
        <w:t xml:space="preserve"> </w:t>
      </w:r>
      <w:r>
        <w:rPr>
          <w:sz w:val="22"/>
          <w:szCs w:val="22"/>
        </w:rPr>
        <w:t>линейка</w:t>
      </w:r>
      <w:r w:rsidRPr="00CF4ED7">
        <w:rPr>
          <w:sz w:val="22"/>
          <w:szCs w:val="22"/>
        </w:rPr>
        <w:t xml:space="preserve"> </w:t>
      </w:r>
      <w:r>
        <w:rPr>
          <w:sz w:val="22"/>
          <w:szCs w:val="22"/>
        </w:rPr>
        <w:t>размещается</w:t>
      </w:r>
      <w:r w:rsidRPr="00CF4ED7">
        <w:rPr>
          <w:sz w:val="22"/>
          <w:szCs w:val="22"/>
        </w:rPr>
        <w:t xml:space="preserve"> </w:t>
      </w:r>
      <w:r>
        <w:rPr>
          <w:sz w:val="22"/>
          <w:szCs w:val="22"/>
        </w:rPr>
        <w:t>вдоль</w:t>
      </w:r>
      <w:r w:rsidRPr="00CF4ED7">
        <w:rPr>
          <w:sz w:val="22"/>
          <w:szCs w:val="22"/>
        </w:rPr>
        <w:t xml:space="preserve"> </w:t>
      </w:r>
      <w:r>
        <w:rPr>
          <w:sz w:val="22"/>
          <w:szCs w:val="22"/>
        </w:rPr>
        <w:t>поверхности</w:t>
      </w:r>
      <w:r w:rsidRPr="00CF4ED7">
        <w:rPr>
          <w:sz w:val="22"/>
          <w:szCs w:val="22"/>
        </w:rPr>
        <w:t xml:space="preserve"> </w:t>
      </w:r>
      <w:r>
        <w:rPr>
          <w:sz w:val="22"/>
          <w:szCs w:val="22"/>
        </w:rPr>
        <w:t>наружного</w:t>
      </w:r>
      <w:r w:rsidRPr="00CF4ED7">
        <w:rPr>
          <w:sz w:val="22"/>
          <w:szCs w:val="22"/>
        </w:rPr>
        <w:t xml:space="preserve"> </w:t>
      </w:r>
      <w:r>
        <w:rPr>
          <w:sz w:val="22"/>
          <w:szCs w:val="22"/>
        </w:rPr>
        <w:t>диаметра</w:t>
      </w:r>
      <w:r w:rsidRPr="00CF4ED7">
        <w:rPr>
          <w:sz w:val="22"/>
          <w:szCs w:val="22"/>
        </w:rPr>
        <w:t xml:space="preserve"> </w:t>
      </w:r>
      <w:r>
        <w:rPr>
          <w:sz w:val="22"/>
          <w:szCs w:val="22"/>
        </w:rPr>
        <w:t>над</w:t>
      </w:r>
      <w:r w:rsidRPr="00CF4ED7">
        <w:rPr>
          <w:sz w:val="22"/>
          <w:szCs w:val="22"/>
        </w:rPr>
        <w:t xml:space="preserve"> </w:t>
      </w:r>
      <w:r>
        <w:rPr>
          <w:sz w:val="22"/>
          <w:szCs w:val="22"/>
        </w:rPr>
        <w:t>прорезью</w:t>
      </w:r>
      <w:r w:rsidRPr="00CF4ED7">
        <w:rPr>
          <w:sz w:val="22"/>
          <w:szCs w:val="22"/>
        </w:rPr>
        <w:t xml:space="preserve"> </w:t>
      </w:r>
      <w:r>
        <w:rPr>
          <w:sz w:val="22"/>
          <w:szCs w:val="22"/>
        </w:rPr>
        <w:t>в</w:t>
      </w:r>
      <w:r w:rsidRPr="00CF4ED7">
        <w:rPr>
          <w:sz w:val="22"/>
          <w:szCs w:val="22"/>
        </w:rPr>
        <w:t xml:space="preserve"> </w:t>
      </w:r>
      <w:r>
        <w:rPr>
          <w:sz w:val="22"/>
          <w:szCs w:val="22"/>
        </w:rPr>
        <w:t>трех</w:t>
      </w:r>
      <w:r w:rsidRPr="00CF4ED7">
        <w:rPr>
          <w:sz w:val="22"/>
          <w:szCs w:val="22"/>
        </w:rPr>
        <w:t xml:space="preserve"> </w:t>
      </w:r>
      <w:r>
        <w:rPr>
          <w:sz w:val="22"/>
          <w:szCs w:val="22"/>
        </w:rPr>
        <w:t>точках</w:t>
      </w:r>
      <w:r w:rsidRPr="00CF4ED7">
        <w:rPr>
          <w:sz w:val="22"/>
          <w:szCs w:val="22"/>
        </w:rPr>
        <w:t xml:space="preserve">, </w:t>
      </w:r>
      <w:r>
        <w:rPr>
          <w:sz w:val="22"/>
          <w:szCs w:val="22"/>
        </w:rPr>
        <w:t>расположенных</w:t>
      </w:r>
      <w:r w:rsidRPr="00CF4ED7">
        <w:rPr>
          <w:sz w:val="22"/>
          <w:szCs w:val="22"/>
        </w:rPr>
        <w:t xml:space="preserve"> </w:t>
      </w:r>
      <w:r>
        <w:rPr>
          <w:sz w:val="22"/>
          <w:szCs w:val="22"/>
        </w:rPr>
        <w:t>под</w:t>
      </w:r>
      <w:r w:rsidRPr="00CF4ED7">
        <w:rPr>
          <w:sz w:val="22"/>
          <w:szCs w:val="22"/>
        </w:rPr>
        <w:t xml:space="preserve"> </w:t>
      </w:r>
      <w:r>
        <w:rPr>
          <w:sz w:val="22"/>
          <w:szCs w:val="22"/>
        </w:rPr>
        <w:t>углом</w:t>
      </w:r>
      <w:r w:rsidRPr="00CF4ED7">
        <w:rPr>
          <w:sz w:val="22"/>
          <w:szCs w:val="22"/>
        </w:rPr>
        <w:t xml:space="preserve"> 120 </w:t>
      </w:r>
      <w:r>
        <w:rPr>
          <w:sz w:val="22"/>
          <w:szCs w:val="22"/>
        </w:rPr>
        <w:t>градусов</w:t>
      </w:r>
      <w:r w:rsidRPr="00CF4ED7">
        <w:rPr>
          <w:sz w:val="22"/>
          <w:szCs w:val="22"/>
        </w:rPr>
        <w:t xml:space="preserve"> ±10 </w:t>
      </w:r>
      <w:r>
        <w:rPr>
          <w:sz w:val="22"/>
          <w:szCs w:val="22"/>
        </w:rPr>
        <w:t>градусов</w:t>
      </w:r>
      <w:r w:rsidRPr="00CF4ED7">
        <w:rPr>
          <w:sz w:val="22"/>
          <w:szCs w:val="22"/>
        </w:rPr>
        <w:t xml:space="preserve"> </w:t>
      </w:r>
      <w:r>
        <w:rPr>
          <w:sz w:val="22"/>
          <w:szCs w:val="22"/>
        </w:rPr>
        <w:t>друг</w:t>
      </w:r>
      <w:r w:rsidRPr="00CF4ED7">
        <w:rPr>
          <w:sz w:val="22"/>
          <w:szCs w:val="22"/>
        </w:rPr>
        <w:t xml:space="preserve"> </w:t>
      </w:r>
      <w:r>
        <w:rPr>
          <w:sz w:val="22"/>
          <w:szCs w:val="22"/>
        </w:rPr>
        <w:t>от</w:t>
      </w:r>
      <w:r w:rsidRPr="00CF4ED7">
        <w:rPr>
          <w:sz w:val="22"/>
          <w:szCs w:val="22"/>
        </w:rPr>
        <w:t xml:space="preserve"> </w:t>
      </w:r>
      <w:r>
        <w:rPr>
          <w:sz w:val="22"/>
          <w:szCs w:val="22"/>
        </w:rPr>
        <w:t>друга,</w:t>
      </w:r>
      <w:r w:rsidRPr="00CF4ED7">
        <w:rPr>
          <w:sz w:val="22"/>
          <w:szCs w:val="22"/>
        </w:rPr>
        <w:t xml:space="preserve"> </w:t>
      </w:r>
      <w:r>
        <w:rPr>
          <w:sz w:val="22"/>
          <w:szCs w:val="22"/>
        </w:rPr>
        <w:t>и</w:t>
      </w:r>
      <w:r w:rsidRPr="00CF4ED7">
        <w:rPr>
          <w:sz w:val="22"/>
          <w:szCs w:val="22"/>
        </w:rPr>
        <w:t xml:space="preserve"> </w:t>
      </w:r>
      <w:r>
        <w:rPr>
          <w:sz w:val="22"/>
          <w:szCs w:val="22"/>
        </w:rPr>
        <w:t>затем</w:t>
      </w:r>
      <w:r w:rsidRPr="00CF4ED7">
        <w:rPr>
          <w:sz w:val="22"/>
          <w:szCs w:val="22"/>
        </w:rPr>
        <w:t xml:space="preserve"> </w:t>
      </w:r>
      <w:r>
        <w:rPr>
          <w:sz w:val="22"/>
          <w:szCs w:val="22"/>
        </w:rPr>
        <w:t>измеряется</w:t>
      </w:r>
      <w:r w:rsidRPr="00CF4ED7">
        <w:rPr>
          <w:sz w:val="22"/>
          <w:szCs w:val="22"/>
        </w:rPr>
        <w:t xml:space="preserve"> </w:t>
      </w:r>
      <w:r>
        <w:rPr>
          <w:sz w:val="22"/>
          <w:szCs w:val="22"/>
        </w:rPr>
        <w:t>глубина</w:t>
      </w:r>
      <w:r w:rsidRPr="00CF4ED7">
        <w:rPr>
          <w:sz w:val="22"/>
          <w:szCs w:val="22"/>
        </w:rPr>
        <w:t xml:space="preserve"> </w:t>
      </w:r>
      <w:r>
        <w:rPr>
          <w:sz w:val="22"/>
          <w:szCs w:val="22"/>
        </w:rPr>
        <w:t>до</w:t>
      </w:r>
      <w:r w:rsidRPr="00CF4ED7">
        <w:rPr>
          <w:sz w:val="22"/>
          <w:szCs w:val="22"/>
        </w:rPr>
        <w:t xml:space="preserve"> </w:t>
      </w:r>
      <w:r>
        <w:rPr>
          <w:sz w:val="22"/>
          <w:szCs w:val="22"/>
        </w:rPr>
        <w:t>поверхности</w:t>
      </w:r>
      <w:r w:rsidRPr="00CF4ED7">
        <w:rPr>
          <w:sz w:val="22"/>
          <w:szCs w:val="22"/>
        </w:rPr>
        <w:t xml:space="preserve"> </w:t>
      </w:r>
      <w:r>
        <w:rPr>
          <w:sz w:val="22"/>
          <w:szCs w:val="22"/>
        </w:rPr>
        <w:t>прорези</w:t>
      </w:r>
      <w:r w:rsidRPr="00CF4ED7">
        <w:rPr>
          <w:sz w:val="22"/>
          <w:szCs w:val="22"/>
        </w:rPr>
        <w:t xml:space="preserve">. </w:t>
      </w:r>
      <w:r>
        <w:rPr>
          <w:sz w:val="22"/>
          <w:szCs w:val="22"/>
        </w:rPr>
        <w:t>Глубина</w:t>
      </w:r>
      <w:r w:rsidRPr="00CF4ED7">
        <w:rPr>
          <w:sz w:val="22"/>
          <w:szCs w:val="22"/>
          <w:lang w:val="en-US"/>
        </w:rPr>
        <w:t xml:space="preserve"> </w:t>
      </w:r>
      <w:r>
        <w:rPr>
          <w:sz w:val="22"/>
          <w:szCs w:val="22"/>
        </w:rPr>
        <w:t>прорези</w:t>
      </w:r>
      <w:r w:rsidRPr="00CF4ED7">
        <w:rPr>
          <w:sz w:val="22"/>
          <w:szCs w:val="22"/>
          <w:lang w:val="en-US"/>
        </w:rPr>
        <w:t xml:space="preserve"> </w:t>
      </w:r>
      <w:r>
        <w:rPr>
          <w:sz w:val="22"/>
          <w:szCs w:val="22"/>
        </w:rPr>
        <w:t>должна</w:t>
      </w:r>
      <w:r w:rsidRPr="00CF4ED7">
        <w:rPr>
          <w:sz w:val="22"/>
          <w:szCs w:val="22"/>
          <w:lang w:val="en-US"/>
        </w:rPr>
        <w:t xml:space="preserve"> </w:t>
      </w:r>
      <w:r>
        <w:rPr>
          <w:sz w:val="22"/>
          <w:szCs w:val="22"/>
        </w:rPr>
        <w:t>соответствовать</w:t>
      </w:r>
      <w:r w:rsidRPr="00CF4ED7">
        <w:rPr>
          <w:sz w:val="22"/>
          <w:szCs w:val="22"/>
          <w:lang w:val="en-US"/>
        </w:rPr>
        <w:t xml:space="preserve"> </w:t>
      </w:r>
      <w:r>
        <w:rPr>
          <w:sz w:val="22"/>
          <w:szCs w:val="22"/>
        </w:rPr>
        <w:t>требованиям</w:t>
      </w:r>
      <w:r w:rsidRPr="00CF4ED7">
        <w:rPr>
          <w:sz w:val="22"/>
          <w:szCs w:val="22"/>
          <w:lang w:val="en-US"/>
        </w:rPr>
        <w:t xml:space="preserve">, </w:t>
      </w:r>
      <w:r>
        <w:rPr>
          <w:sz w:val="22"/>
          <w:szCs w:val="22"/>
        </w:rPr>
        <w:t>перечисленным</w:t>
      </w:r>
      <w:r w:rsidRPr="00CF4ED7">
        <w:rPr>
          <w:sz w:val="22"/>
          <w:szCs w:val="22"/>
          <w:lang w:val="en-US"/>
        </w:rPr>
        <w:t xml:space="preserve"> </w:t>
      </w:r>
      <w:r>
        <w:rPr>
          <w:sz w:val="22"/>
          <w:szCs w:val="22"/>
        </w:rPr>
        <w:t>ниже</w:t>
      </w:r>
      <w:r w:rsidRPr="00CF4ED7">
        <w:rPr>
          <w:sz w:val="22"/>
          <w:szCs w:val="22"/>
          <w:lang w:val="en-US"/>
        </w:rPr>
        <w:t xml:space="preserve">. </w:t>
      </w:r>
    </w:p>
    <w:p w:rsidR="006100CB" w:rsidRPr="00CF4ED7" w:rsidRDefault="006100CB" w:rsidP="006100CB">
      <w:pPr>
        <w:jc w:val="center"/>
        <w:rPr>
          <w:sz w:val="22"/>
          <w:szCs w:val="22"/>
          <w:lang w:val="en-US"/>
        </w:rPr>
      </w:pPr>
    </w:p>
    <w:p w:rsidR="006100CB" w:rsidRPr="0040026B" w:rsidRDefault="006100CB" w:rsidP="006100CB">
      <w:pPr>
        <w:jc w:val="center"/>
        <w:rPr>
          <w:sz w:val="22"/>
          <w:szCs w:val="22"/>
          <w:lang w:val="en-US"/>
        </w:rPr>
      </w:pPr>
      <w:r>
        <w:rPr>
          <w:sz w:val="22"/>
          <w:szCs w:val="22"/>
          <w:lang w:val="en-US"/>
        </w:rPr>
        <w:br w:type="page"/>
      </w:r>
    </w:p>
    <w:tbl>
      <w:tblPr>
        <w:tblW w:w="0" w:type="auto"/>
        <w:tblLook w:val="04A0"/>
      </w:tblPr>
      <w:tblGrid>
        <w:gridCol w:w="1757"/>
        <w:gridCol w:w="1757"/>
        <w:gridCol w:w="1758"/>
      </w:tblGrid>
      <w:tr w:rsidR="006100CB" w:rsidRPr="00B6760C" w:rsidTr="00136C8F">
        <w:tc>
          <w:tcPr>
            <w:tcW w:w="1757" w:type="dxa"/>
            <w:vMerge w:val="restart"/>
          </w:tcPr>
          <w:p w:rsidR="006100CB" w:rsidRPr="00B6760C" w:rsidRDefault="006100CB" w:rsidP="00136C8F">
            <w:pPr>
              <w:jc w:val="center"/>
              <w:rPr>
                <w:sz w:val="18"/>
                <w:szCs w:val="18"/>
              </w:rPr>
            </w:pPr>
            <w:r w:rsidRPr="00B6760C">
              <w:rPr>
                <w:sz w:val="18"/>
                <w:szCs w:val="18"/>
              </w:rPr>
              <w:t>Наружный диаметр УБТ (дюймов)</w:t>
            </w:r>
          </w:p>
        </w:tc>
        <w:tc>
          <w:tcPr>
            <w:tcW w:w="3515" w:type="dxa"/>
            <w:gridSpan w:val="2"/>
          </w:tcPr>
          <w:p w:rsidR="006100CB" w:rsidRPr="00B6760C" w:rsidRDefault="006100CB" w:rsidP="00136C8F">
            <w:pPr>
              <w:jc w:val="center"/>
              <w:rPr>
                <w:sz w:val="18"/>
                <w:szCs w:val="18"/>
                <w:lang w:val="en-US"/>
              </w:rPr>
            </w:pPr>
            <w:r w:rsidRPr="00B6760C">
              <w:rPr>
                <w:sz w:val="18"/>
                <w:szCs w:val="18"/>
              </w:rPr>
              <w:t>Глубина прорези (дюймов, +1/32, -0)</w:t>
            </w:r>
          </w:p>
        </w:tc>
      </w:tr>
      <w:tr w:rsidR="006100CB" w:rsidRPr="00B6760C" w:rsidTr="00136C8F">
        <w:tc>
          <w:tcPr>
            <w:tcW w:w="1757" w:type="dxa"/>
            <w:vMerge/>
          </w:tcPr>
          <w:p w:rsidR="006100CB" w:rsidRPr="00B6760C" w:rsidRDefault="006100CB" w:rsidP="00136C8F">
            <w:pPr>
              <w:jc w:val="center"/>
              <w:rPr>
                <w:sz w:val="18"/>
                <w:szCs w:val="18"/>
                <w:lang w:val="en-US"/>
              </w:rPr>
            </w:pPr>
          </w:p>
        </w:tc>
        <w:tc>
          <w:tcPr>
            <w:tcW w:w="1757" w:type="dxa"/>
          </w:tcPr>
          <w:p w:rsidR="006100CB" w:rsidRPr="00B6760C" w:rsidRDefault="006100CB" w:rsidP="00136C8F">
            <w:pPr>
              <w:jc w:val="center"/>
              <w:rPr>
                <w:sz w:val="18"/>
                <w:szCs w:val="18"/>
              </w:rPr>
            </w:pPr>
            <w:r w:rsidRPr="00B6760C">
              <w:rPr>
                <w:sz w:val="18"/>
                <w:szCs w:val="18"/>
              </w:rPr>
              <w:t>Буртик бурильной трубы</w:t>
            </w:r>
          </w:p>
        </w:tc>
        <w:tc>
          <w:tcPr>
            <w:tcW w:w="1758" w:type="dxa"/>
          </w:tcPr>
          <w:p w:rsidR="006100CB" w:rsidRPr="00B6760C" w:rsidRDefault="006100CB" w:rsidP="00136C8F">
            <w:pPr>
              <w:jc w:val="center"/>
              <w:rPr>
                <w:sz w:val="18"/>
                <w:szCs w:val="18"/>
              </w:rPr>
            </w:pPr>
            <w:r w:rsidRPr="00B6760C">
              <w:rPr>
                <w:sz w:val="18"/>
                <w:szCs w:val="18"/>
              </w:rPr>
              <w:t>Прорезь под элеватор</w:t>
            </w:r>
          </w:p>
        </w:tc>
      </w:tr>
      <w:tr w:rsidR="006100CB" w:rsidRPr="00B6760C" w:rsidTr="00136C8F">
        <w:tc>
          <w:tcPr>
            <w:tcW w:w="1757" w:type="dxa"/>
          </w:tcPr>
          <w:p w:rsidR="006100CB" w:rsidRPr="00B6760C" w:rsidRDefault="006100CB" w:rsidP="00136C8F">
            <w:pPr>
              <w:jc w:val="center"/>
              <w:rPr>
                <w:sz w:val="18"/>
                <w:szCs w:val="18"/>
              </w:rPr>
            </w:pPr>
            <w:r w:rsidRPr="00B6760C">
              <w:rPr>
                <w:sz w:val="18"/>
                <w:szCs w:val="18"/>
              </w:rPr>
              <w:t>4 - 4-5/8</w:t>
            </w:r>
          </w:p>
        </w:tc>
        <w:tc>
          <w:tcPr>
            <w:tcW w:w="1757" w:type="dxa"/>
          </w:tcPr>
          <w:p w:rsidR="006100CB" w:rsidRPr="00B6760C" w:rsidRDefault="006100CB" w:rsidP="00136C8F">
            <w:pPr>
              <w:jc w:val="center"/>
              <w:rPr>
                <w:sz w:val="18"/>
                <w:szCs w:val="18"/>
              </w:rPr>
            </w:pPr>
            <w:r w:rsidRPr="00B6760C">
              <w:rPr>
                <w:sz w:val="18"/>
                <w:szCs w:val="18"/>
                <w:lang w:val="en-US"/>
              </w:rPr>
              <w:t>5/32</w:t>
            </w:r>
          </w:p>
        </w:tc>
        <w:tc>
          <w:tcPr>
            <w:tcW w:w="1758" w:type="dxa"/>
          </w:tcPr>
          <w:p w:rsidR="006100CB" w:rsidRPr="00B6760C" w:rsidRDefault="006100CB" w:rsidP="00136C8F">
            <w:pPr>
              <w:jc w:val="center"/>
              <w:rPr>
                <w:sz w:val="18"/>
                <w:szCs w:val="18"/>
                <w:lang w:val="en-US"/>
              </w:rPr>
            </w:pPr>
            <w:r w:rsidRPr="00B6760C">
              <w:rPr>
                <w:sz w:val="18"/>
                <w:szCs w:val="18"/>
                <w:lang w:val="en-US"/>
              </w:rPr>
              <w:t>3/16</w:t>
            </w:r>
          </w:p>
        </w:tc>
      </w:tr>
      <w:tr w:rsidR="006100CB" w:rsidRPr="00B6760C" w:rsidTr="00136C8F">
        <w:tc>
          <w:tcPr>
            <w:tcW w:w="1757" w:type="dxa"/>
          </w:tcPr>
          <w:p w:rsidR="006100CB" w:rsidRPr="00B6760C" w:rsidRDefault="006100CB" w:rsidP="00136C8F">
            <w:pPr>
              <w:jc w:val="center"/>
              <w:rPr>
                <w:sz w:val="18"/>
                <w:szCs w:val="18"/>
              </w:rPr>
            </w:pPr>
            <w:r w:rsidRPr="00B6760C">
              <w:rPr>
                <w:sz w:val="18"/>
                <w:szCs w:val="18"/>
                <w:lang w:val="en-US"/>
              </w:rPr>
              <w:t>4-3/4 - 5-5/8</w:t>
            </w:r>
          </w:p>
        </w:tc>
        <w:tc>
          <w:tcPr>
            <w:tcW w:w="1757" w:type="dxa"/>
          </w:tcPr>
          <w:p w:rsidR="006100CB" w:rsidRPr="00B6760C" w:rsidRDefault="006100CB" w:rsidP="00136C8F">
            <w:pPr>
              <w:jc w:val="center"/>
              <w:rPr>
                <w:sz w:val="18"/>
                <w:szCs w:val="18"/>
              </w:rPr>
            </w:pPr>
            <w:r w:rsidRPr="00B6760C">
              <w:rPr>
                <w:sz w:val="18"/>
                <w:szCs w:val="18"/>
                <w:lang w:val="en-US"/>
              </w:rPr>
              <w:t>5/32</w:t>
            </w:r>
          </w:p>
        </w:tc>
        <w:tc>
          <w:tcPr>
            <w:tcW w:w="1758" w:type="dxa"/>
          </w:tcPr>
          <w:p w:rsidR="006100CB" w:rsidRPr="00B6760C" w:rsidRDefault="006100CB" w:rsidP="00136C8F">
            <w:pPr>
              <w:jc w:val="center"/>
              <w:rPr>
                <w:sz w:val="18"/>
                <w:szCs w:val="18"/>
                <w:lang w:val="en-US"/>
              </w:rPr>
            </w:pPr>
            <w:r w:rsidRPr="00B6760C">
              <w:rPr>
                <w:sz w:val="18"/>
                <w:szCs w:val="18"/>
                <w:lang w:val="en-US"/>
              </w:rPr>
              <w:t>7/32</w:t>
            </w:r>
          </w:p>
        </w:tc>
      </w:tr>
      <w:tr w:rsidR="006100CB" w:rsidRPr="00B6760C" w:rsidTr="00136C8F">
        <w:tc>
          <w:tcPr>
            <w:tcW w:w="1757" w:type="dxa"/>
          </w:tcPr>
          <w:p w:rsidR="006100CB" w:rsidRPr="00B6760C" w:rsidRDefault="006100CB" w:rsidP="00136C8F">
            <w:pPr>
              <w:jc w:val="center"/>
              <w:rPr>
                <w:sz w:val="18"/>
                <w:szCs w:val="18"/>
                <w:lang w:val="en-US"/>
              </w:rPr>
            </w:pPr>
            <w:r w:rsidRPr="00B6760C">
              <w:rPr>
                <w:sz w:val="18"/>
                <w:szCs w:val="18"/>
                <w:lang w:val="en-US"/>
              </w:rPr>
              <w:t>5-3/4 - 6-5/8</w:t>
            </w:r>
          </w:p>
        </w:tc>
        <w:tc>
          <w:tcPr>
            <w:tcW w:w="1757" w:type="dxa"/>
          </w:tcPr>
          <w:p w:rsidR="006100CB" w:rsidRPr="00B6760C" w:rsidRDefault="006100CB" w:rsidP="00136C8F">
            <w:pPr>
              <w:jc w:val="center"/>
              <w:rPr>
                <w:sz w:val="18"/>
                <w:szCs w:val="18"/>
              </w:rPr>
            </w:pPr>
            <w:r w:rsidRPr="00B6760C">
              <w:rPr>
                <w:sz w:val="18"/>
                <w:szCs w:val="18"/>
                <w:lang w:val="en-US"/>
              </w:rPr>
              <w:t>7/32</w:t>
            </w:r>
          </w:p>
        </w:tc>
        <w:tc>
          <w:tcPr>
            <w:tcW w:w="1758" w:type="dxa"/>
          </w:tcPr>
          <w:p w:rsidR="006100CB" w:rsidRPr="00B6760C" w:rsidRDefault="006100CB" w:rsidP="00136C8F">
            <w:pPr>
              <w:jc w:val="center"/>
              <w:rPr>
                <w:sz w:val="18"/>
                <w:szCs w:val="18"/>
                <w:lang w:val="en-US"/>
              </w:rPr>
            </w:pPr>
            <w:r w:rsidRPr="00B6760C">
              <w:rPr>
                <w:sz w:val="18"/>
                <w:szCs w:val="18"/>
                <w:lang w:val="en-US"/>
              </w:rPr>
              <w:t>9/32</w:t>
            </w:r>
          </w:p>
        </w:tc>
      </w:tr>
      <w:tr w:rsidR="006100CB" w:rsidRPr="00B6760C" w:rsidTr="00136C8F">
        <w:tc>
          <w:tcPr>
            <w:tcW w:w="1757" w:type="dxa"/>
          </w:tcPr>
          <w:p w:rsidR="006100CB" w:rsidRPr="00B6760C" w:rsidRDefault="006100CB" w:rsidP="00136C8F">
            <w:pPr>
              <w:jc w:val="center"/>
              <w:rPr>
                <w:sz w:val="18"/>
                <w:szCs w:val="18"/>
                <w:lang w:val="en-US"/>
              </w:rPr>
            </w:pPr>
            <w:r w:rsidRPr="00B6760C">
              <w:rPr>
                <w:sz w:val="18"/>
                <w:szCs w:val="18"/>
                <w:lang w:val="en-US"/>
              </w:rPr>
              <w:t>6-3/4 - 8-5/8</w:t>
            </w:r>
          </w:p>
        </w:tc>
        <w:tc>
          <w:tcPr>
            <w:tcW w:w="1757" w:type="dxa"/>
          </w:tcPr>
          <w:p w:rsidR="006100CB" w:rsidRPr="00B6760C" w:rsidRDefault="006100CB" w:rsidP="00136C8F">
            <w:pPr>
              <w:jc w:val="center"/>
              <w:rPr>
                <w:sz w:val="18"/>
                <w:szCs w:val="18"/>
              </w:rPr>
            </w:pPr>
            <w:r w:rsidRPr="00B6760C">
              <w:rPr>
                <w:sz w:val="18"/>
                <w:szCs w:val="18"/>
                <w:lang w:val="en-US"/>
              </w:rPr>
              <w:t>7/32</w:t>
            </w:r>
          </w:p>
        </w:tc>
        <w:tc>
          <w:tcPr>
            <w:tcW w:w="1758" w:type="dxa"/>
          </w:tcPr>
          <w:p w:rsidR="006100CB" w:rsidRPr="00B6760C" w:rsidRDefault="006100CB" w:rsidP="00136C8F">
            <w:pPr>
              <w:jc w:val="center"/>
              <w:rPr>
                <w:sz w:val="18"/>
                <w:szCs w:val="18"/>
                <w:lang w:val="en-US"/>
              </w:rPr>
            </w:pPr>
            <w:r w:rsidRPr="00B6760C">
              <w:rPr>
                <w:sz w:val="18"/>
                <w:szCs w:val="18"/>
                <w:lang w:val="en-US"/>
              </w:rPr>
              <w:t>11/32</w:t>
            </w:r>
          </w:p>
        </w:tc>
      </w:tr>
      <w:tr w:rsidR="006100CB" w:rsidRPr="00B6760C" w:rsidTr="00136C8F">
        <w:tc>
          <w:tcPr>
            <w:tcW w:w="1757" w:type="dxa"/>
          </w:tcPr>
          <w:p w:rsidR="006100CB" w:rsidRPr="00B6760C" w:rsidRDefault="006100CB" w:rsidP="00136C8F">
            <w:pPr>
              <w:jc w:val="center"/>
              <w:rPr>
                <w:sz w:val="18"/>
                <w:szCs w:val="18"/>
                <w:lang w:val="en-US"/>
              </w:rPr>
            </w:pPr>
            <w:r w:rsidRPr="00B6760C">
              <w:rPr>
                <w:sz w:val="18"/>
                <w:szCs w:val="18"/>
                <w:lang w:val="en-US"/>
              </w:rPr>
              <w:t>≥8-3/4</w:t>
            </w:r>
          </w:p>
        </w:tc>
        <w:tc>
          <w:tcPr>
            <w:tcW w:w="1757" w:type="dxa"/>
          </w:tcPr>
          <w:p w:rsidR="006100CB" w:rsidRPr="00B6760C" w:rsidRDefault="006100CB" w:rsidP="00136C8F">
            <w:pPr>
              <w:jc w:val="center"/>
              <w:rPr>
                <w:sz w:val="18"/>
                <w:szCs w:val="18"/>
              </w:rPr>
            </w:pPr>
            <w:r w:rsidRPr="00B6760C">
              <w:rPr>
                <w:sz w:val="18"/>
                <w:szCs w:val="18"/>
                <w:lang w:val="en-US"/>
              </w:rPr>
              <w:t>7/32</w:t>
            </w:r>
          </w:p>
        </w:tc>
        <w:tc>
          <w:tcPr>
            <w:tcW w:w="1758" w:type="dxa"/>
          </w:tcPr>
          <w:p w:rsidR="006100CB" w:rsidRPr="00B6760C" w:rsidRDefault="006100CB" w:rsidP="00136C8F">
            <w:pPr>
              <w:jc w:val="center"/>
              <w:rPr>
                <w:sz w:val="18"/>
                <w:szCs w:val="18"/>
                <w:lang w:val="en-US"/>
              </w:rPr>
            </w:pPr>
            <w:r w:rsidRPr="00B6760C">
              <w:rPr>
                <w:sz w:val="18"/>
                <w:szCs w:val="18"/>
                <w:lang w:val="en-US"/>
              </w:rPr>
              <w:t>1</w:t>
            </w:r>
            <w:r w:rsidRPr="00B6760C">
              <w:rPr>
                <w:sz w:val="18"/>
                <w:szCs w:val="18"/>
              </w:rPr>
              <w:t>3</w:t>
            </w:r>
            <w:r w:rsidRPr="00B6760C">
              <w:rPr>
                <w:sz w:val="18"/>
                <w:szCs w:val="18"/>
                <w:lang w:val="en-US"/>
              </w:rPr>
              <w:t>/32</w:t>
            </w:r>
          </w:p>
        </w:tc>
      </w:tr>
    </w:tbl>
    <w:p w:rsidR="006100CB" w:rsidRPr="00974061" w:rsidRDefault="006100CB" w:rsidP="006100CB">
      <w:pPr>
        <w:ind w:left="709"/>
        <w:jc w:val="both"/>
        <w:rPr>
          <w:sz w:val="22"/>
          <w:szCs w:val="22"/>
          <w:lang w:val="en-US"/>
        </w:rPr>
      </w:pPr>
    </w:p>
    <w:p w:rsidR="006100CB" w:rsidRPr="00CF4ED7" w:rsidRDefault="006100CB" w:rsidP="006100CB">
      <w:pPr>
        <w:widowControl w:val="0"/>
        <w:numPr>
          <w:ilvl w:val="0"/>
          <w:numId w:val="92"/>
        </w:numPr>
        <w:autoSpaceDE w:val="0"/>
        <w:autoSpaceDN w:val="0"/>
        <w:adjustRightInd w:val="0"/>
        <w:ind w:left="709"/>
        <w:jc w:val="both"/>
        <w:rPr>
          <w:sz w:val="22"/>
          <w:szCs w:val="22"/>
        </w:rPr>
      </w:pPr>
      <w:r>
        <w:rPr>
          <w:sz w:val="22"/>
          <w:szCs w:val="22"/>
        </w:rPr>
        <w:t>УБТ</w:t>
      </w:r>
      <w:r w:rsidRPr="00CF4ED7">
        <w:rPr>
          <w:sz w:val="22"/>
          <w:szCs w:val="22"/>
        </w:rPr>
        <w:t xml:space="preserve"> </w:t>
      </w:r>
      <w:r>
        <w:rPr>
          <w:sz w:val="22"/>
          <w:szCs w:val="22"/>
        </w:rPr>
        <w:t>диаметром</w:t>
      </w:r>
      <w:r w:rsidRPr="00CF4ED7">
        <w:rPr>
          <w:sz w:val="22"/>
          <w:szCs w:val="22"/>
        </w:rPr>
        <w:t xml:space="preserve"> 8-3/4 </w:t>
      </w:r>
      <w:r>
        <w:rPr>
          <w:sz w:val="22"/>
          <w:szCs w:val="22"/>
        </w:rPr>
        <w:t>дюймов</w:t>
      </w:r>
      <w:r w:rsidRPr="00CF4ED7">
        <w:rPr>
          <w:sz w:val="22"/>
          <w:szCs w:val="22"/>
        </w:rPr>
        <w:t xml:space="preserve"> </w:t>
      </w:r>
      <w:r>
        <w:rPr>
          <w:sz w:val="22"/>
          <w:szCs w:val="22"/>
        </w:rPr>
        <w:t>и</w:t>
      </w:r>
      <w:r w:rsidRPr="00CF4ED7">
        <w:rPr>
          <w:sz w:val="22"/>
          <w:szCs w:val="22"/>
        </w:rPr>
        <w:t xml:space="preserve"> </w:t>
      </w:r>
      <w:r>
        <w:rPr>
          <w:sz w:val="22"/>
          <w:szCs w:val="22"/>
        </w:rPr>
        <w:t>более</w:t>
      </w:r>
      <w:r w:rsidRPr="00CF4ED7">
        <w:rPr>
          <w:sz w:val="22"/>
          <w:szCs w:val="22"/>
        </w:rPr>
        <w:t xml:space="preserve"> </w:t>
      </w:r>
      <w:r>
        <w:rPr>
          <w:sz w:val="22"/>
          <w:szCs w:val="22"/>
        </w:rPr>
        <w:t>должны</w:t>
      </w:r>
      <w:r w:rsidRPr="00CF4ED7">
        <w:rPr>
          <w:sz w:val="22"/>
          <w:szCs w:val="22"/>
        </w:rPr>
        <w:t xml:space="preserve"> </w:t>
      </w:r>
      <w:r>
        <w:rPr>
          <w:sz w:val="22"/>
          <w:szCs w:val="22"/>
        </w:rPr>
        <w:t>иметь</w:t>
      </w:r>
      <w:r w:rsidRPr="00CF4ED7">
        <w:rPr>
          <w:sz w:val="22"/>
          <w:szCs w:val="22"/>
        </w:rPr>
        <w:t xml:space="preserve"> </w:t>
      </w:r>
      <w:r>
        <w:rPr>
          <w:sz w:val="22"/>
          <w:szCs w:val="22"/>
        </w:rPr>
        <w:t>прорезь</w:t>
      </w:r>
      <w:r w:rsidRPr="00CF4ED7">
        <w:rPr>
          <w:sz w:val="22"/>
          <w:szCs w:val="22"/>
        </w:rPr>
        <w:t xml:space="preserve"> </w:t>
      </w:r>
      <w:r>
        <w:rPr>
          <w:sz w:val="22"/>
          <w:szCs w:val="22"/>
        </w:rPr>
        <w:t>для</w:t>
      </w:r>
      <w:r w:rsidRPr="00CF4ED7">
        <w:rPr>
          <w:sz w:val="22"/>
          <w:szCs w:val="22"/>
        </w:rPr>
        <w:t xml:space="preserve"> </w:t>
      </w:r>
      <w:r>
        <w:rPr>
          <w:sz w:val="22"/>
          <w:szCs w:val="22"/>
        </w:rPr>
        <w:t>элеватора</w:t>
      </w:r>
      <w:r w:rsidRPr="00CF4ED7">
        <w:rPr>
          <w:sz w:val="22"/>
          <w:szCs w:val="22"/>
        </w:rPr>
        <w:t xml:space="preserve"> </w:t>
      </w:r>
      <w:r>
        <w:rPr>
          <w:sz w:val="22"/>
          <w:szCs w:val="22"/>
        </w:rPr>
        <w:t>радиусом</w:t>
      </w:r>
      <w:r w:rsidRPr="00CF4ED7">
        <w:rPr>
          <w:sz w:val="22"/>
          <w:szCs w:val="22"/>
        </w:rPr>
        <w:t xml:space="preserve"> </w:t>
      </w:r>
      <w:r>
        <w:rPr>
          <w:sz w:val="22"/>
          <w:szCs w:val="22"/>
        </w:rPr>
        <w:t>от</w:t>
      </w:r>
      <w:r w:rsidRPr="00CF4ED7">
        <w:rPr>
          <w:sz w:val="22"/>
          <w:szCs w:val="22"/>
        </w:rPr>
        <w:t xml:space="preserve"> 1/8 </w:t>
      </w:r>
      <w:r>
        <w:rPr>
          <w:sz w:val="22"/>
          <w:szCs w:val="22"/>
        </w:rPr>
        <w:t>до</w:t>
      </w:r>
      <w:r w:rsidRPr="00CF4ED7">
        <w:rPr>
          <w:sz w:val="22"/>
          <w:szCs w:val="22"/>
        </w:rPr>
        <w:t xml:space="preserve"> 1/4 </w:t>
      </w:r>
      <w:r>
        <w:rPr>
          <w:sz w:val="22"/>
          <w:szCs w:val="22"/>
        </w:rPr>
        <w:t>дюйма</w:t>
      </w:r>
      <w:r w:rsidRPr="00CF4ED7">
        <w:rPr>
          <w:sz w:val="22"/>
          <w:szCs w:val="22"/>
        </w:rPr>
        <w:t xml:space="preserve">. </w:t>
      </w:r>
      <w:r>
        <w:rPr>
          <w:sz w:val="22"/>
          <w:szCs w:val="22"/>
        </w:rPr>
        <w:t>Наружный</w:t>
      </w:r>
      <w:r w:rsidRPr="00CF4ED7">
        <w:rPr>
          <w:sz w:val="22"/>
          <w:szCs w:val="22"/>
        </w:rPr>
        <w:t xml:space="preserve"> </w:t>
      </w:r>
      <w:r>
        <w:rPr>
          <w:sz w:val="22"/>
          <w:szCs w:val="22"/>
        </w:rPr>
        <w:t>угол</w:t>
      </w:r>
      <w:r w:rsidRPr="00CF4ED7">
        <w:rPr>
          <w:sz w:val="22"/>
          <w:szCs w:val="22"/>
        </w:rPr>
        <w:t xml:space="preserve"> </w:t>
      </w:r>
      <w:r>
        <w:rPr>
          <w:sz w:val="22"/>
          <w:szCs w:val="22"/>
        </w:rPr>
        <w:t>заплечика</w:t>
      </w:r>
      <w:r w:rsidRPr="00CF4ED7">
        <w:rPr>
          <w:sz w:val="22"/>
          <w:szCs w:val="22"/>
        </w:rPr>
        <w:t xml:space="preserve"> </w:t>
      </w:r>
      <w:r>
        <w:rPr>
          <w:sz w:val="22"/>
          <w:szCs w:val="22"/>
        </w:rPr>
        <w:t>под</w:t>
      </w:r>
      <w:r w:rsidRPr="00CF4ED7">
        <w:rPr>
          <w:sz w:val="22"/>
          <w:szCs w:val="22"/>
        </w:rPr>
        <w:t xml:space="preserve"> </w:t>
      </w:r>
      <w:r>
        <w:rPr>
          <w:sz w:val="22"/>
          <w:szCs w:val="22"/>
        </w:rPr>
        <w:t>элеватор</w:t>
      </w:r>
      <w:r w:rsidRPr="00CF4ED7">
        <w:rPr>
          <w:sz w:val="22"/>
          <w:szCs w:val="22"/>
        </w:rPr>
        <w:t xml:space="preserve"> </w:t>
      </w:r>
      <w:r>
        <w:rPr>
          <w:sz w:val="22"/>
          <w:szCs w:val="22"/>
        </w:rPr>
        <w:t>на</w:t>
      </w:r>
      <w:r w:rsidRPr="00CF4ED7">
        <w:rPr>
          <w:sz w:val="22"/>
          <w:szCs w:val="22"/>
        </w:rPr>
        <w:t xml:space="preserve"> </w:t>
      </w:r>
      <w:r>
        <w:rPr>
          <w:sz w:val="22"/>
          <w:szCs w:val="22"/>
        </w:rPr>
        <w:t>всех</w:t>
      </w:r>
      <w:r w:rsidRPr="00CF4ED7">
        <w:rPr>
          <w:sz w:val="22"/>
          <w:szCs w:val="22"/>
        </w:rPr>
        <w:t xml:space="preserve"> </w:t>
      </w:r>
      <w:r>
        <w:rPr>
          <w:sz w:val="22"/>
          <w:szCs w:val="22"/>
        </w:rPr>
        <w:t>УБТ</w:t>
      </w:r>
      <w:r w:rsidRPr="00CF4ED7">
        <w:rPr>
          <w:sz w:val="22"/>
          <w:szCs w:val="22"/>
        </w:rPr>
        <w:t xml:space="preserve"> </w:t>
      </w:r>
      <w:r>
        <w:rPr>
          <w:sz w:val="22"/>
          <w:szCs w:val="22"/>
        </w:rPr>
        <w:t>не</w:t>
      </w:r>
      <w:r w:rsidRPr="00CF4ED7">
        <w:rPr>
          <w:sz w:val="22"/>
          <w:szCs w:val="22"/>
        </w:rPr>
        <w:t xml:space="preserve"> </w:t>
      </w:r>
      <w:r>
        <w:rPr>
          <w:sz w:val="22"/>
          <w:szCs w:val="22"/>
        </w:rPr>
        <w:t>может</w:t>
      </w:r>
      <w:r w:rsidRPr="00CF4ED7">
        <w:rPr>
          <w:sz w:val="22"/>
          <w:szCs w:val="22"/>
        </w:rPr>
        <w:t xml:space="preserve"> </w:t>
      </w:r>
      <w:r>
        <w:rPr>
          <w:sz w:val="22"/>
          <w:szCs w:val="22"/>
        </w:rPr>
        <w:t>быть</w:t>
      </w:r>
      <w:r w:rsidRPr="00CF4ED7">
        <w:rPr>
          <w:sz w:val="22"/>
          <w:szCs w:val="22"/>
        </w:rPr>
        <w:t xml:space="preserve"> </w:t>
      </w:r>
      <w:r>
        <w:rPr>
          <w:sz w:val="22"/>
          <w:szCs w:val="22"/>
        </w:rPr>
        <w:t>изношен</w:t>
      </w:r>
      <w:r w:rsidRPr="00CF4ED7">
        <w:rPr>
          <w:sz w:val="22"/>
          <w:szCs w:val="22"/>
        </w:rPr>
        <w:t xml:space="preserve"> </w:t>
      </w:r>
      <w:r>
        <w:rPr>
          <w:sz w:val="22"/>
          <w:szCs w:val="22"/>
        </w:rPr>
        <w:t>более</w:t>
      </w:r>
      <w:r w:rsidRPr="00CF4ED7">
        <w:rPr>
          <w:sz w:val="22"/>
          <w:szCs w:val="22"/>
        </w:rPr>
        <w:t xml:space="preserve"> </w:t>
      </w:r>
      <w:r>
        <w:rPr>
          <w:sz w:val="22"/>
          <w:szCs w:val="22"/>
        </w:rPr>
        <w:t>чем</w:t>
      </w:r>
      <w:r w:rsidRPr="00CF4ED7">
        <w:rPr>
          <w:sz w:val="22"/>
          <w:szCs w:val="22"/>
        </w:rPr>
        <w:t xml:space="preserve"> </w:t>
      </w:r>
      <w:r>
        <w:rPr>
          <w:sz w:val="22"/>
          <w:szCs w:val="22"/>
        </w:rPr>
        <w:t>до</w:t>
      </w:r>
      <w:r w:rsidRPr="00CF4ED7">
        <w:rPr>
          <w:sz w:val="22"/>
          <w:szCs w:val="22"/>
        </w:rPr>
        <w:t xml:space="preserve"> 1/8 </w:t>
      </w:r>
      <w:r>
        <w:rPr>
          <w:sz w:val="22"/>
          <w:szCs w:val="22"/>
        </w:rPr>
        <w:t xml:space="preserve">дюйма по радиусу. </w:t>
      </w:r>
    </w:p>
    <w:p w:rsidR="006100CB" w:rsidRPr="00CF4ED7" w:rsidRDefault="006100CB" w:rsidP="006100CB">
      <w:pPr>
        <w:ind w:left="709"/>
        <w:jc w:val="both"/>
        <w:rPr>
          <w:sz w:val="22"/>
          <w:szCs w:val="22"/>
        </w:rPr>
      </w:pPr>
    </w:p>
    <w:p w:rsidR="006100CB" w:rsidRPr="008223B5" w:rsidRDefault="006100CB" w:rsidP="006100CB">
      <w:pPr>
        <w:widowControl w:val="0"/>
        <w:numPr>
          <w:ilvl w:val="0"/>
          <w:numId w:val="92"/>
        </w:numPr>
        <w:autoSpaceDE w:val="0"/>
        <w:autoSpaceDN w:val="0"/>
        <w:adjustRightInd w:val="0"/>
        <w:ind w:left="709"/>
        <w:jc w:val="both"/>
        <w:rPr>
          <w:sz w:val="22"/>
          <w:szCs w:val="22"/>
        </w:rPr>
      </w:pPr>
      <w:r>
        <w:rPr>
          <w:sz w:val="22"/>
          <w:szCs w:val="22"/>
        </w:rPr>
        <w:t xml:space="preserve">Вся наружная поверхность прорезей для элеватора плашечного типа проверяется на предмет наличия усталостных трещин в соответствии с процедурой </w:t>
      </w:r>
      <w:r w:rsidRPr="000A45BA">
        <w:rPr>
          <w:sz w:val="22"/>
          <w:szCs w:val="22"/>
        </w:rPr>
        <w:t xml:space="preserve">3.9, </w:t>
      </w:r>
      <w:r>
        <w:rPr>
          <w:sz w:val="22"/>
          <w:szCs w:val="22"/>
        </w:rPr>
        <w:t>Магнитопорошковая дефектоскопия зажимаемых клиньями участков / высадок. Особое</w:t>
      </w:r>
      <w:r w:rsidRPr="002E63A9">
        <w:rPr>
          <w:sz w:val="22"/>
          <w:szCs w:val="22"/>
        </w:rPr>
        <w:t xml:space="preserve"> </w:t>
      </w:r>
      <w:r>
        <w:rPr>
          <w:sz w:val="22"/>
          <w:szCs w:val="22"/>
        </w:rPr>
        <w:t>внимание</w:t>
      </w:r>
      <w:r w:rsidRPr="002E63A9">
        <w:rPr>
          <w:sz w:val="22"/>
          <w:szCs w:val="22"/>
        </w:rPr>
        <w:t xml:space="preserve"> </w:t>
      </w:r>
      <w:r>
        <w:rPr>
          <w:sz w:val="22"/>
          <w:szCs w:val="22"/>
        </w:rPr>
        <w:t>следует</w:t>
      </w:r>
      <w:r w:rsidRPr="002E63A9">
        <w:rPr>
          <w:sz w:val="22"/>
          <w:szCs w:val="22"/>
        </w:rPr>
        <w:t xml:space="preserve"> </w:t>
      </w:r>
      <w:r>
        <w:rPr>
          <w:sz w:val="22"/>
          <w:szCs w:val="22"/>
        </w:rPr>
        <w:t>уделить</w:t>
      </w:r>
      <w:r w:rsidRPr="002E63A9">
        <w:rPr>
          <w:sz w:val="22"/>
          <w:szCs w:val="22"/>
        </w:rPr>
        <w:t xml:space="preserve"> </w:t>
      </w:r>
      <w:r>
        <w:rPr>
          <w:sz w:val="22"/>
          <w:szCs w:val="22"/>
        </w:rPr>
        <w:t>внешнему</w:t>
      </w:r>
      <w:r w:rsidRPr="002E63A9">
        <w:rPr>
          <w:sz w:val="22"/>
          <w:szCs w:val="22"/>
        </w:rPr>
        <w:t xml:space="preserve"> </w:t>
      </w:r>
      <w:r>
        <w:rPr>
          <w:sz w:val="22"/>
          <w:szCs w:val="22"/>
        </w:rPr>
        <w:t>внутреннему</w:t>
      </w:r>
      <w:r w:rsidRPr="002E63A9">
        <w:rPr>
          <w:sz w:val="22"/>
          <w:szCs w:val="22"/>
        </w:rPr>
        <w:t xml:space="preserve"> </w:t>
      </w:r>
      <w:r>
        <w:rPr>
          <w:sz w:val="22"/>
          <w:szCs w:val="22"/>
        </w:rPr>
        <w:t>углу</w:t>
      </w:r>
      <w:r w:rsidRPr="002E63A9">
        <w:rPr>
          <w:sz w:val="22"/>
          <w:szCs w:val="22"/>
        </w:rPr>
        <w:t xml:space="preserve"> </w:t>
      </w:r>
      <w:r>
        <w:rPr>
          <w:sz w:val="22"/>
          <w:szCs w:val="22"/>
        </w:rPr>
        <w:t>прорези</w:t>
      </w:r>
      <w:r w:rsidRPr="002E63A9">
        <w:rPr>
          <w:sz w:val="22"/>
          <w:szCs w:val="22"/>
        </w:rPr>
        <w:t xml:space="preserve"> </w:t>
      </w:r>
      <w:r>
        <w:rPr>
          <w:sz w:val="22"/>
          <w:szCs w:val="22"/>
        </w:rPr>
        <w:t>для</w:t>
      </w:r>
      <w:r w:rsidRPr="002E63A9">
        <w:rPr>
          <w:sz w:val="22"/>
          <w:szCs w:val="22"/>
        </w:rPr>
        <w:t xml:space="preserve"> </w:t>
      </w:r>
      <w:r>
        <w:rPr>
          <w:sz w:val="22"/>
          <w:szCs w:val="22"/>
        </w:rPr>
        <w:t>элеватора</w:t>
      </w:r>
      <w:r w:rsidRPr="002E63A9">
        <w:rPr>
          <w:sz w:val="22"/>
          <w:szCs w:val="22"/>
        </w:rPr>
        <w:t xml:space="preserve"> </w:t>
      </w:r>
      <w:r>
        <w:rPr>
          <w:sz w:val="22"/>
          <w:szCs w:val="22"/>
        </w:rPr>
        <w:t>и</w:t>
      </w:r>
      <w:r w:rsidRPr="002E63A9">
        <w:rPr>
          <w:sz w:val="22"/>
          <w:szCs w:val="22"/>
        </w:rPr>
        <w:t xml:space="preserve"> </w:t>
      </w:r>
      <w:r>
        <w:rPr>
          <w:sz w:val="22"/>
          <w:szCs w:val="22"/>
        </w:rPr>
        <w:t>надсечкам</w:t>
      </w:r>
      <w:r w:rsidRPr="002E63A9">
        <w:rPr>
          <w:sz w:val="22"/>
          <w:szCs w:val="22"/>
        </w:rPr>
        <w:t xml:space="preserve"> </w:t>
      </w:r>
      <w:proofErr w:type="gramStart"/>
      <w:r>
        <w:rPr>
          <w:sz w:val="22"/>
          <w:szCs w:val="22"/>
        </w:rPr>
        <w:t>на</w:t>
      </w:r>
      <w:proofErr w:type="gramEnd"/>
      <w:r>
        <w:rPr>
          <w:sz w:val="22"/>
          <w:szCs w:val="22"/>
        </w:rPr>
        <w:t xml:space="preserve"> зажимаемых клиньями участков. Любая трещина является основанием для отбраковки. </w:t>
      </w:r>
    </w:p>
    <w:p w:rsidR="006100CB" w:rsidRPr="008223B5" w:rsidRDefault="006100CB" w:rsidP="006100CB">
      <w:pPr>
        <w:ind w:left="709"/>
        <w:jc w:val="both"/>
        <w:rPr>
          <w:sz w:val="22"/>
          <w:szCs w:val="22"/>
        </w:rPr>
      </w:pPr>
    </w:p>
    <w:p w:rsidR="006100CB" w:rsidRDefault="006100CB" w:rsidP="006100CB">
      <w:pPr>
        <w:jc w:val="both"/>
        <w:rPr>
          <w:sz w:val="22"/>
          <w:szCs w:val="22"/>
        </w:rPr>
      </w:pPr>
    </w:p>
    <w:p w:rsidR="006100CB" w:rsidRPr="00C8686F"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sidRPr="00C8686F">
        <w:rPr>
          <w:b/>
        </w:rPr>
        <w:t>Заводская инспекция бурильного яса</w:t>
      </w:r>
    </w:p>
    <w:p w:rsidR="006100CB" w:rsidRPr="00C8686F"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Область:</w:t>
      </w:r>
      <w:r w:rsidRPr="00C8686F">
        <w:rPr>
          <w:sz w:val="22"/>
          <w:szCs w:val="22"/>
        </w:rPr>
        <w:t xml:space="preserve"> Данная процедура включает заводскую инспекцию бурильных ясов. </w:t>
      </w:r>
    </w:p>
    <w:p w:rsidR="006100CB" w:rsidRPr="00BD4EF7"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Заводская</w:t>
      </w:r>
      <w:r w:rsidRPr="00F10C1B">
        <w:rPr>
          <w:sz w:val="22"/>
          <w:szCs w:val="22"/>
        </w:rPr>
        <w:t xml:space="preserve"> </w:t>
      </w:r>
      <w:r>
        <w:rPr>
          <w:sz w:val="22"/>
          <w:szCs w:val="22"/>
        </w:rPr>
        <w:t>инструкция</w:t>
      </w:r>
      <w:r w:rsidRPr="00F10C1B">
        <w:rPr>
          <w:sz w:val="22"/>
          <w:szCs w:val="22"/>
        </w:rPr>
        <w:t xml:space="preserve"> </w:t>
      </w:r>
      <w:r>
        <w:rPr>
          <w:sz w:val="22"/>
          <w:szCs w:val="22"/>
        </w:rPr>
        <w:t>производителя</w:t>
      </w:r>
      <w:r w:rsidRPr="00F10C1B">
        <w:rPr>
          <w:sz w:val="22"/>
          <w:szCs w:val="22"/>
        </w:rPr>
        <w:t xml:space="preserve">, </w:t>
      </w:r>
      <w:r>
        <w:rPr>
          <w:sz w:val="22"/>
          <w:szCs w:val="22"/>
        </w:rPr>
        <w:t>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ультразвуковой</w:t>
      </w:r>
      <w:r w:rsidRPr="00F10C1B">
        <w:rPr>
          <w:sz w:val="22"/>
          <w:szCs w:val="22"/>
        </w:rPr>
        <w:t xml:space="preserve"> </w:t>
      </w:r>
      <w:r>
        <w:rPr>
          <w:sz w:val="22"/>
          <w:szCs w:val="22"/>
        </w:rPr>
        <w:t>толщиномер</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доступную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мерная лента, плоский напильник или шлифовальный диск</w:t>
      </w:r>
      <w:r w:rsidRPr="00F10C1B">
        <w:rPr>
          <w:sz w:val="22"/>
          <w:szCs w:val="22"/>
        </w:rPr>
        <w:t>.</w:t>
      </w:r>
    </w:p>
    <w:p w:rsidR="006100CB" w:rsidRPr="00F10C1B" w:rsidRDefault="006100CB" w:rsidP="006100CB">
      <w:pPr>
        <w:pStyle w:val="aff3"/>
        <w:rPr>
          <w:sz w:val="22"/>
          <w:szCs w:val="22"/>
        </w:rPr>
      </w:pPr>
    </w:p>
    <w:p w:rsidR="006100CB" w:rsidRPr="00BB4174" w:rsidRDefault="006100CB" w:rsidP="006100CB">
      <w:pPr>
        <w:widowControl w:val="0"/>
        <w:numPr>
          <w:ilvl w:val="2"/>
          <w:numId w:val="26"/>
        </w:numPr>
        <w:autoSpaceDE w:val="0"/>
        <w:autoSpaceDN w:val="0"/>
        <w:adjustRightInd w:val="0"/>
        <w:ind w:left="0" w:firstLine="0"/>
        <w:jc w:val="both"/>
        <w:rPr>
          <w:sz w:val="22"/>
          <w:szCs w:val="22"/>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 xml:space="preserve">не имеющий серийного номера. Разберите инструмент в соответствии с заводской инструкцией производителя. </w:t>
      </w:r>
    </w:p>
    <w:p w:rsidR="006100CB" w:rsidRPr="00BB4174"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sidRPr="00C8686F">
        <w:rPr>
          <w:sz w:val="22"/>
          <w:szCs w:val="22"/>
        </w:rPr>
        <w:t xml:space="preserve"> Если иное не определено заказчиком, все концевые соединения </w:t>
      </w:r>
      <w:r w:rsidRPr="00C8686F">
        <w:rPr>
          <w:sz w:val="22"/>
          <w:szCs w:val="22"/>
          <w:lang w:val="en-US"/>
        </w:rPr>
        <w:t>NC</w:t>
      </w:r>
      <w:r w:rsidRPr="00C8686F">
        <w:rPr>
          <w:sz w:val="22"/>
          <w:szCs w:val="22"/>
        </w:rPr>
        <w:t xml:space="preserve">38 и больше на ясе и на обоих концах предохранительных переводников должны быть оборудованы канавками для разгрузки ниппеля и муфтами с проточками. </w:t>
      </w:r>
      <w:r>
        <w:rPr>
          <w:sz w:val="22"/>
          <w:szCs w:val="22"/>
        </w:rPr>
        <w:t>Концевые</w:t>
      </w:r>
      <w:r w:rsidRPr="00C8686F">
        <w:rPr>
          <w:sz w:val="22"/>
          <w:szCs w:val="22"/>
        </w:rPr>
        <w:t xml:space="preserve"> </w:t>
      </w:r>
      <w:r>
        <w:rPr>
          <w:sz w:val="22"/>
          <w:szCs w:val="22"/>
        </w:rPr>
        <w:t>соединения</w:t>
      </w:r>
      <w:r w:rsidRPr="00C8686F">
        <w:rPr>
          <w:sz w:val="22"/>
          <w:szCs w:val="22"/>
        </w:rPr>
        <w:t xml:space="preserve"> </w:t>
      </w:r>
      <w:r>
        <w:rPr>
          <w:sz w:val="22"/>
          <w:szCs w:val="22"/>
        </w:rPr>
        <w:t>служат</w:t>
      </w:r>
      <w:r w:rsidRPr="00C8686F">
        <w:rPr>
          <w:sz w:val="22"/>
          <w:szCs w:val="22"/>
        </w:rPr>
        <w:t xml:space="preserve"> </w:t>
      </w:r>
      <w:r>
        <w:rPr>
          <w:sz w:val="22"/>
          <w:szCs w:val="22"/>
        </w:rPr>
        <w:t>связью</w:t>
      </w:r>
      <w:r w:rsidRPr="00C8686F">
        <w:rPr>
          <w:sz w:val="22"/>
          <w:szCs w:val="22"/>
        </w:rPr>
        <w:t xml:space="preserve"> </w:t>
      </w:r>
      <w:r>
        <w:rPr>
          <w:sz w:val="22"/>
          <w:szCs w:val="22"/>
        </w:rPr>
        <w:t>с</w:t>
      </w:r>
      <w:r w:rsidRPr="00C8686F">
        <w:rPr>
          <w:sz w:val="22"/>
          <w:szCs w:val="22"/>
        </w:rPr>
        <w:t xml:space="preserve"> </w:t>
      </w:r>
      <w:r>
        <w:rPr>
          <w:sz w:val="22"/>
          <w:szCs w:val="22"/>
        </w:rPr>
        <w:t>компонентами</w:t>
      </w:r>
      <w:r w:rsidRPr="00C8686F">
        <w:rPr>
          <w:sz w:val="22"/>
          <w:szCs w:val="22"/>
        </w:rPr>
        <w:t xml:space="preserve"> </w:t>
      </w:r>
      <w:r>
        <w:rPr>
          <w:sz w:val="22"/>
          <w:szCs w:val="22"/>
        </w:rPr>
        <w:t>следующей</w:t>
      </w:r>
      <w:r w:rsidRPr="00C8686F">
        <w:rPr>
          <w:sz w:val="22"/>
          <w:szCs w:val="22"/>
        </w:rPr>
        <w:t xml:space="preserve"> </w:t>
      </w:r>
      <w:r>
        <w:rPr>
          <w:sz w:val="22"/>
          <w:szCs w:val="22"/>
        </w:rPr>
        <w:t>УБТ</w:t>
      </w:r>
      <w:r w:rsidRPr="00C8686F">
        <w:rPr>
          <w:sz w:val="22"/>
          <w:szCs w:val="22"/>
        </w:rPr>
        <w:t xml:space="preserve">, </w:t>
      </w:r>
      <w:r>
        <w:rPr>
          <w:sz w:val="22"/>
          <w:szCs w:val="22"/>
        </w:rPr>
        <w:t>которые расположены</w:t>
      </w:r>
      <w:r w:rsidRPr="00C8686F">
        <w:rPr>
          <w:sz w:val="22"/>
          <w:szCs w:val="22"/>
        </w:rPr>
        <w:t xml:space="preserve"> </w:t>
      </w:r>
      <w:r>
        <w:rPr>
          <w:sz w:val="22"/>
          <w:szCs w:val="22"/>
        </w:rPr>
        <w:t xml:space="preserve">выше и ниже яса. На ясах, оборудованных предохранительными переводниками, концевые соединения соединяют предохранительные переводники. </w:t>
      </w:r>
    </w:p>
    <w:p w:rsidR="006100CB" w:rsidRPr="00BD4EF7"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Предохранительные</w:t>
      </w:r>
      <w:r w:rsidRPr="00C8686F">
        <w:rPr>
          <w:b/>
          <w:sz w:val="22"/>
          <w:szCs w:val="22"/>
        </w:rPr>
        <w:t xml:space="preserve"> </w:t>
      </w:r>
      <w:r>
        <w:rPr>
          <w:b/>
          <w:sz w:val="22"/>
          <w:szCs w:val="22"/>
        </w:rPr>
        <w:t>переводники</w:t>
      </w:r>
      <w:r w:rsidRPr="00C8686F">
        <w:rPr>
          <w:b/>
          <w:sz w:val="22"/>
          <w:szCs w:val="22"/>
        </w:rPr>
        <w:t>:</w:t>
      </w:r>
      <w:r w:rsidRPr="00C8686F">
        <w:rPr>
          <w:sz w:val="22"/>
          <w:szCs w:val="22"/>
        </w:rPr>
        <w:t xml:space="preserve"> </w:t>
      </w:r>
      <w:r>
        <w:rPr>
          <w:sz w:val="22"/>
          <w:szCs w:val="22"/>
        </w:rPr>
        <w:t>Проведите</w:t>
      </w:r>
      <w:r w:rsidRPr="00C8686F">
        <w:rPr>
          <w:sz w:val="22"/>
          <w:szCs w:val="22"/>
        </w:rPr>
        <w:t xml:space="preserve"> </w:t>
      </w:r>
      <w:r>
        <w:rPr>
          <w:sz w:val="22"/>
          <w:szCs w:val="22"/>
        </w:rPr>
        <w:t>контроль</w:t>
      </w:r>
      <w:r w:rsidRPr="00C8686F">
        <w:rPr>
          <w:sz w:val="22"/>
          <w:szCs w:val="22"/>
        </w:rPr>
        <w:t xml:space="preserve"> </w:t>
      </w:r>
      <w:r>
        <w:rPr>
          <w:sz w:val="22"/>
          <w:szCs w:val="22"/>
        </w:rPr>
        <w:t>предохранительных</w:t>
      </w:r>
      <w:r w:rsidRPr="00C8686F">
        <w:rPr>
          <w:sz w:val="22"/>
          <w:szCs w:val="22"/>
        </w:rPr>
        <w:t xml:space="preserve"> </w:t>
      </w:r>
      <w:r>
        <w:rPr>
          <w:sz w:val="22"/>
          <w:szCs w:val="22"/>
        </w:rPr>
        <w:t>переводников</w:t>
      </w:r>
      <w:r w:rsidRPr="00C8686F">
        <w:rPr>
          <w:sz w:val="22"/>
          <w:szCs w:val="22"/>
        </w:rPr>
        <w:t xml:space="preserve"> (</w:t>
      </w:r>
      <w:r>
        <w:rPr>
          <w:sz w:val="22"/>
          <w:szCs w:val="22"/>
        </w:rPr>
        <w:t>при</w:t>
      </w:r>
      <w:r w:rsidRPr="00C8686F">
        <w:rPr>
          <w:sz w:val="22"/>
          <w:szCs w:val="22"/>
        </w:rPr>
        <w:t xml:space="preserve"> </w:t>
      </w:r>
      <w:r>
        <w:rPr>
          <w:sz w:val="22"/>
          <w:szCs w:val="22"/>
        </w:rPr>
        <w:t>наличии</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разделом</w:t>
      </w:r>
      <w:r w:rsidRPr="00C8686F">
        <w:rPr>
          <w:sz w:val="22"/>
          <w:szCs w:val="22"/>
        </w:rPr>
        <w:t xml:space="preserve"> 3.25, </w:t>
      </w:r>
      <w:r>
        <w:rPr>
          <w:sz w:val="22"/>
          <w:szCs w:val="22"/>
        </w:rPr>
        <w:t xml:space="preserve">Инспекция переводника; требования к маркировке, предусмотренные параграфом </w:t>
      </w:r>
      <w:r w:rsidRPr="00C8686F">
        <w:rPr>
          <w:sz w:val="22"/>
          <w:szCs w:val="22"/>
        </w:rPr>
        <w:t>3.25.8</w:t>
      </w:r>
      <w:r w:rsidRPr="00974061">
        <w:rPr>
          <w:sz w:val="22"/>
          <w:szCs w:val="22"/>
          <w:lang w:val="en-US"/>
        </w:rPr>
        <w:t>b</w:t>
      </w:r>
      <w:r>
        <w:rPr>
          <w:sz w:val="22"/>
          <w:szCs w:val="22"/>
        </w:rPr>
        <w:t xml:space="preserve">, в данном случае не применяются. </w:t>
      </w:r>
    </w:p>
    <w:p w:rsidR="006100CB" w:rsidRPr="00C8686F"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Визуальный осмотр соединений</w:t>
      </w:r>
      <w:r w:rsidRPr="00C8686F">
        <w:rPr>
          <w:b/>
          <w:sz w:val="22"/>
          <w:szCs w:val="22"/>
          <w:lang w:val="en-US"/>
        </w:rPr>
        <w:t>:</w:t>
      </w:r>
    </w:p>
    <w:p w:rsidR="006100CB" w:rsidRDefault="006100CB" w:rsidP="006100CB">
      <w:pPr>
        <w:jc w:val="both"/>
        <w:rPr>
          <w:sz w:val="22"/>
          <w:szCs w:val="22"/>
        </w:rPr>
      </w:pPr>
    </w:p>
    <w:p w:rsidR="006100CB" w:rsidRPr="00C8686F" w:rsidRDefault="006100CB" w:rsidP="006100CB">
      <w:pPr>
        <w:widowControl w:val="0"/>
        <w:numPr>
          <w:ilvl w:val="0"/>
          <w:numId w:val="93"/>
        </w:numPr>
        <w:autoSpaceDE w:val="0"/>
        <w:autoSpaceDN w:val="0"/>
        <w:adjustRightInd w:val="0"/>
        <w:ind w:left="709"/>
        <w:jc w:val="both"/>
        <w:rPr>
          <w:sz w:val="22"/>
          <w:szCs w:val="22"/>
        </w:rPr>
      </w:pPr>
      <w:r>
        <w:rPr>
          <w:sz w:val="22"/>
          <w:szCs w:val="22"/>
        </w:rPr>
        <w:t>Проведите</w:t>
      </w:r>
      <w:r w:rsidRPr="00C8686F">
        <w:rPr>
          <w:sz w:val="22"/>
          <w:szCs w:val="22"/>
        </w:rPr>
        <w:t xml:space="preserve"> </w:t>
      </w:r>
      <w:r>
        <w:rPr>
          <w:sz w:val="22"/>
          <w:szCs w:val="22"/>
        </w:rPr>
        <w:t>визуальный</w:t>
      </w:r>
      <w:r w:rsidRPr="00C8686F">
        <w:rPr>
          <w:sz w:val="22"/>
          <w:szCs w:val="22"/>
        </w:rPr>
        <w:t xml:space="preserve"> </w:t>
      </w:r>
      <w:r>
        <w:rPr>
          <w:sz w:val="22"/>
          <w:szCs w:val="22"/>
        </w:rPr>
        <w:t>осмотр</w:t>
      </w:r>
      <w:r w:rsidRPr="00C8686F">
        <w:rPr>
          <w:sz w:val="22"/>
          <w:szCs w:val="22"/>
        </w:rPr>
        <w:t xml:space="preserve"> </w:t>
      </w:r>
      <w:r>
        <w:rPr>
          <w:sz w:val="22"/>
          <w:szCs w:val="22"/>
        </w:rPr>
        <w:t>соединений</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процедурой</w:t>
      </w:r>
      <w:r w:rsidRPr="00C8686F">
        <w:rPr>
          <w:sz w:val="22"/>
          <w:szCs w:val="22"/>
        </w:rPr>
        <w:t xml:space="preserve"> 3.11, </w:t>
      </w:r>
      <w:r>
        <w:rPr>
          <w:sz w:val="22"/>
          <w:szCs w:val="22"/>
        </w:rPr>
        <w:t xml:space="preserve">Визуальный осмотр соединений, за исключением шагов </w:t>
      </w:r>
      <w:r w:rsidRPr="00C8686F">
        <w:rPr>
          <w:sz w:val="22"/>
          <w:szCs w:val="22"/>
        </w:rPr>
        <w:t>3.11.3</w:t>
      </w:r>
      <w:r w:rsidRPr="0040026B">
        <w:rPr>
          <w:sz w:val="22"/>
          <w:szCs w:val="22"/>
          <w:lang w:val="en-US"/>
        </w:rPr>
        <w:t>a</w:t>
      </w:r>
      <w:r w:rsidRPr="00C8686F">
        <w:rPr>
          <w:sz w:val="22"/>
          <w:szCs w:val="22"/>
        </w:rPr>
        <w:t xml:space="preserve"> </w:t>
      </w:r>
      <w:r>
        <w:rPr>
          <w:sz w:val="22"/>
          <w:szCs w:val="22"/>
        </w:rPr>
        <w:t xml:space="preserve">и </w:t>
      </w:r>
      <w:r w:rsidRPr="00C8686F">
        <w:rPr>
          <w:sz w:val="22"/>
          <w:szCs w:val="22"/>
        </w:rPr>
        <w:t>3.11.4</w:t>
      </w:r>
      <w:r w:rsidRPr="0040026B">
        <w:rPr>
          <w:sz w:val="22"/>
          <w:szCs w:val="22"/>
          <w:lang w:val="en-US"/>
        </w:rPr>
        <w:t>a</w:t>
      </w:r>
      <w:r w:rsidRPr="00C8686F">
        <w:rPr>
          <w:sz w:val="22"/>
          <w:szCs w:val="22"/>
        </w:rPr>
        <w:t>.</w:t>
      </w:r>
    </w:p>
    <w:p w:rsidR="006100CB" w:rsidRPr="00C8686F" w:rsidRDefault="006100CB" w:rsidP="006100CB">
      <w:pPr>
        <w:ind w:left="709"/>
        <w:jc w:val="both"/>
        <w:rPr>
          <w:sz w:val="22"/>
          <w:szCs w:val="22"/>
        </w:rPr>
      </w:pPr>
    </w:p>
    <w:p w:rsidR="006100CB" w:rsidRPr="00235150" w:rsidRDefault="006100CB" w:rsidP="006100CB">
      <w:pPr>
        <w:widowControl w:val="0"/>
        <w:numPr>
          <w:ilvl w:val="0"/>
          <w:numId w:val="93"/>
        </w:numPr>
        <w:autoSpaceDE w:val="0"/>
        <w:autoSpaceDN w:val="0"/>
        <w:adjustRightInd w:val="0"/>
        <w:ind w:left="709"/>
        <w:jc w:val="both"/>
        <w:rPr>
          <w:sz w:val="22"/>
          <w:szCs w:val="22"/>
        </w:rPr>
      </w:pPr>
      <w:r>
        <w:rPr>
          <w:sz w:val="22"/>
          <w:szCs w:val="22"/>
        </w:rPr>
        <w:t>Проведите</w:t>
      </w:r>
      <w:r w:rsidRPr="00182089">
        <w:rPr>
          <w:sz w:val="22"/>
          <w:szCs w:val="22"/>
        </w:rPr>
        <w:t xml:space="preserve"> </w:t>
      </w:r>
      <w:r>
        <w:rPr>
          <w:sz w:val="22"/>
          <w:szCs w:val="22"/>
        </w:rPr>
        <w:t>проверку</w:t>
      </w:r>
      <w:r w:rsidRPr="00182089">
        <w:rPr>
          <w:sz w:val="22"/>
          <w:szCs w:val="22"/>
        </w:rPr>
        <w:t xml:space="preserve"> </w:t>
      </w:r>
      <w:r>
        <w:rPr>
          <w:sz w:val="22"/>
          <w:szCs w:val="22"/>
        </w:rPr>
        <w:t>соединений в средней части корпуса в соответствии с заводской инструкцией производителя и следующими требованиями</w:t>
      </w:r>
      <w:r w:rsidRPr="00182089">
        <w:rPr>
          <w:sz w:val="22"/>
          <w:szCs w:val="22"/>
        </w:rPr>
        <w:t>. (</w:t>
      </w:r>
      <w:r>
        <w:rPr>
          <w:sz w:val="22"/>
          <w:szCs w:val="22"/>
        </w:rPr>
        <w:t xml:space="preserve">При возникновении расхождений между этими процедурами, преимущественную силу имеют требования, предусмотренные заводской инструкцией </w:t>
      </w:r>
      <w:r w:rsidRPr="00235150">
        <w:rPr>
          <w:sz w:val="22"/>
          <w:szCs w:val="22"/>
        </w:rPr>
        <w:t>производителя):</w:t>
      </w:r>
    </w:p>
    <w:p w:rsidR="006100CB" w:rsidRPr="00235150" w:rsidRDefault="006100CB" w:rsidP="006100CB">
      <w:pPr>
        <w:jc w:val="both"/>
        <w:rPr>
          <w:sz w:val="22"/>
          <w:szCs w:val="22"/>
        </w:rPr>
      </w:pPr>
    </w:p>
    <w:p w:rsidR="006100CB" w:rsidRPr="006B4E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235150">
        <w:rPr>
          <w:sz w:val="22"/>
          <w:szCs w:val="22"/>
        </w:rPr>
        <w:t>Поверхности уплотнений: Если соединение в средней части корпуса представляет собой герметичное уплотнение, на поверхности уплотнения не должно быть выступающего металла или очагов коррозии, которые могут быть выявлены визуально или при потирании поверхности ногтем или металлической линейкой. Любые углубления или дефекты поверхности уплотнения, глубина которых превышает 1/32 или которые</w:t>
      </w:r>
      <w:r>
        <w:rPr>
          <w:sz w:val="22"/>
          <w:szCs w:val="22"/>
        </w:rPr>
        <w:t xml:space="preserve"> на любом участке занимают более 20% по ширине уплотнения, являются основанием для отбраковки. Удаление</w:t>
      </w:r>
      <w:r w:rsidRPr="006B4EA8">
        <w:rPr>
          <w:sz w:val="22"/>
          <w:szCs w:val="22"/>
        </w:rPr>
        <w:t xml:space="preserve"> </w:t>
      </w:r>
      <w:r>
        <w:rPr>
          <w:sz w:val="22"/>
          <w:szCs w:val="22"/>
        </w:rPr>
        <w:t>металла</w:t>
      </w:r>
      <w:r w:rsidRPr="006B4EA8">
        <w:rPr>
          <w:sz w:val="22"/>
          <w:szCs w:val="22"/>
        </w:rPr>
        <w:t xml:space="preserve"> </w:t>
      </w:r>
      <w:r>
        <w:rPr>
          <w:sz w:val="22"/>
          <w:szCs w:val="22"/>
        </w:rPr>
        <w:t xml:space="preserve">до уровня ниже поверхности уплотнения запрещено. </w:t>
      </w:r>
    </w:p>
    <w:p w:rsidR="006100CB" w:rsidRPr="006B4EA8"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Поверхности</w:t>
      </w:r>
      <w:r w:rsidRPr="000C355F">
        <w:rPr>
          <w:sz w:val="22"/>
          <w:szCs w:val="22"/>
        </w:rPr>
        <w:t xml:space="preserve"> </w:t>
      </w:r>
      <w:r>
        <w:rPr>
          <w:sz w:val="22"/>
          <w:szCs w:val="22"/>
        </w:rPr>
        <w:t>резьбы</w:t>
      </w:r>
      <w:r w:rsidRPr="000C355F">
        <w:rPr>
          <w:sz w:val="22"/>
          <w:szCs w:val="22"/>
        </w:rPr>
        <w:t xml:space="preserve">: </w:t>
      </w:r>
      <w:r w:rsidRPr="00671E66">
        <w:rPr>
          <w:sz w:val="22"/>
          <w:szCs w:val="22"/>
        </w:rPr>
        <w:t xml:space="preserve">На поверхности резьбы </w:t>
      </w:r>
      <w:r>
        <w:rPr>
          <w:sz w:val="22"/>
          <w:szCs w:val="22"/>
        </w:rPr>
        <w:t xml:space="preserve">и заплечика </w:t>
      </w:r>
      <w:r w:rsidRPr="00671E66">
        <w:rPr>
          <w:sz w:val="22"/>
          <w:szCs w:val="22"/>
        </w:rPr>
        <w:t xml:space="preserve">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Выступающий</w:t>
      </w:r>
      <w:r w:rsidRPr="00BD4EF7">
        <w:rPr>
          <w:sz w:val="22"/>
          <w:szCs w:val="22"/>
        </w:rPr>
        <w:t xml:space="preserve"> </w:t>
      </w:r>
      <w:r w:rsidRPr="00671E66">
        <w:rPr>
          <w:sz w:val="22"/>
          <w:szCs w:val="22"/>
        </w:rPr>
        <w:t>материал</w:t>
      </w:r>
      <w:r w:rsidRPr="00BD4EF7">
        <w:rPr>
          <w:sz w:val="22"/>
          <w:szCs w:val="22"/>
        </w:rPr>
        <w:t xml:space="preserve"> </w:t>
      </w:r>
      <w:r w:rsidRPr="00671E66">
        <w:rPr>
          <w:sz w:val="22"/>
          <w:szCs w:val="22"/>
        </w:rPr>
        <w:t>необходимо</w:t>
      </w:r>
      <w:r w:rsidRPr="00BD4EF7">
        <w:rPr>
          <w:sz w:val="22"/>
          <w:szCs w:val="22"/>
        </w:rPr>
        <w:t xml:space="preserve"> </w:t>
      </w:r>
      <w:r w:rsidRPr="00671E66">
        <w:rPr>
          <w:sz w:val="22"/>
          <w:szCs w:val="22"/>
        </w:rPr>
        <w:t>удалить</w:t>
      </w:r>
      <w:r w:rsidRPr="00BD4EF7">
        <w:rPr>
          <w:sz w:val="22"/>
          <w:szCs w:val="22"/>
        </w:rPr>
        <w:t xml:space="preserve"> </w:t>
      </w:r>
      <w:r w:rsidRPr="00671E66">
        <w:rPr>
          <w:sz w:val="22"/>
          <w:szCs w:val="22"/>
        </w:rPr>
        <w:t>при</w:t>
      </w:r>
      <w:r w:rsidRPr="00BD4EF7">
        <w:rPr>
          <w:sz w:val="22"/>
          <w:szCs w:val="22"/>
        </w:rPr>
        <w:t xml:space="preserve"> </w:t>
      </w:r>
      <w:r w:rsidRPr="00671E66">
        <w:rPr>
          <w:sz w:val="22"/>
          <w:szCs w:val="22"/>
        </w:rPr>
        <w:t>помощи</w:t>
      </w:r>
      <w:r w:rsidRPr="00BD4EF7">
        <w:rPr>
          <w:sz w:val="22"/>
          <w:szCs w:val="22"/>
        </w:rPr>
        <w:t xml:space="preserve"> </w:t>
      </w:r>
      <w:r w:rsidRPr="00671E66">
        <w:rPr>
          <w:sz w:val="22"/>
          <w:szCs w:val="22"/>
        </w:rPr>
        <w:t>ручного</w:t>
      </w:r>
      <w:r w:rsidRPr="00BD4EF7">
        <w:rPr>
          <w:sz w:val="22"/>
          <w:szCs w:val="22"/>
        </w:rPr>
        <w:t xml:space="preserve"> </w:t>
      </w:r>
      <w:r w:rsidRPr="00671E66">
        <w:rPr>
          <w:sz w:val="22"/>
          <w:szCs w:val="22"/>
        </w:rPr>
        <w:t>напильника</w:t>
      </w:r>
      <w:r w:rsidRPr="00BD4EF7">
        <w:rPr>
          <w:sz w:val="22"/>
          <w:szCs w:val="22"/>
        </w:rPr>
        <w:t xml:space="preserve"> </w:t>
      </w:r>
      <w:r w:rsidRPr="00671E66">
        <w:rPr>
          <w:sz w:val="22"/>
          <w:szCs w:val="22"/>
        </w:rPr>
        <w:t>или</w:t>
      </w:r>
      <w:r w:rsidRPr="00BD4EF7">
        <w:rPr>
          <w:sz w:val="22"/>
          <w:szCs w:val="22"/>
        </w:rPr>
        <w:t xml:space="preserve"> «</w:t>
      </w:r>
      <w:r w:rsidRPr="00671E66">
        <w:rPr>
          <w:sz w:val="22"/>
          <w:szCs w:val="22"/>
        </w:rPr>
        <w:t>мягкого</w:t>
      </w:r>
      <w:r w:rsidRPr="00BD4EF7">
        <w:rPr>
          <w:sz w:val="22"/>
          <w:szCs w:val="22"/>
        </w:rPr>
        <w:t>» (</w:t>
      </w:r>
      <w:r w:rsidRPr="00671E66">
        <w:rPr>
          <w:sz w:val="22"/>
          <w:szCs w:val="22"/>
        </w:rPr>
        <w:t>неметаллического</w:t>
      </w:r>
      <w:r w:rsidRPr="00BD4EF7">
        <w:rPr>
          <w:sz w:val="22"/>
          <w:szCs w:val="22"/>
        </w:rPr>
        <w:t xml:space="preserve">) </w:t>
      </w:r>
      <w:r w:rsidRPr="00671E66">
        <w:rPr>
          <w:sz w:val="22"/>
          <w:szCs w:val="22"/>
        </w:rPr>
        <w:t>полировального</w:t>
      </w:r>
      <w:r w:rsidRPr="00BD4EF7">
        <w:rPr>
          <w:sz w:val="22"/>
          <w:szCs w:val="22"/>
        </w:rPr>
        <w:t xml:space="preserve"> </w:t>
      </w:r>
      <w:r w:rsidRPr="00671E66">
        <w:rPr>
          <w:sz w:val="22"/>
          <w:szCs w:val="22"/>
        </w:rPr>
        <w:t>круга</w:t>
      </w:r>
      <w:r w:rsidRPr="00BD4EF7">
        <w:rPr>
          <w:sz w:val="22"/>
          <w:szCs w:val="22"/>
        </w:rPr>
        <w:t>.</w:t>
      </w:r>
    </w:p>
    <w:p w:rsidR="006100CB" w:rsidRPr="00BD4EF7" w:rsidRDefault="006100CB" w:rsidP="006100CB">
      <w:pPr>
        <w:pStyle w:val="aff3"/>
        <w:rPr>
          <w:sz w:val="22"/>
          <w:szCs w:val="22"/>
        </w:rPr>
      </w:pPr>
    </w:p>
    <w:p w:rsidR="006100CB" w:rsidRPr="003A19E0" w:rsidRDefault="006100CB" w:rsidP="006100CB">
      <w:pPr>
        <w:widowControl w:val="0"/>
        <w:numPr>
          <w:ilvl w:val="2"/>
          <w:numId w:val="26"/>
        </w:numPr>
        <w:autoSpaceDE w:val="0"/>
        <w:autoSpaceDN w:val="0"/>
        <w:adjustRightInd w:val="0"/>
        <w:ind w:left="0" w:firstLine="0"/>
        <w:jc w:val="both"/>
        <w:rPr>
          <w:sz w:val="22"/>
          <w:szCs w:val="22"/>
        </w:rPr>
      </w:pPr>
      <w:r w:rsidRPr="003A19E0">
        <w:rPr>
          <w:b/>
          <w:sz w:val="22"/>
          <w:szCs w:val="22"/>
        </w:rPr>
        <w:t>Контроль размеров 3:</w:t>
      </w:r>
      <w:r w:rsidRPr="003A19E0">
        <w:rPr>
          <w:sz w:val="22"/>
          <w:szCs w:val="22"/>
        </w:rPr>
        <w:t xml:space="preserve"> </w:t>
      </w:r>
      <w:r>
        <w:rPr>
          <w:sz w:val="22"/>
          <w:szCs w:val="22"/>
        </w:rPr>
        <w:t>Проведите</w:t>
      </w:r>
      <w:r w:rsidRPr="003A19E0">
        <w:rPr>
          <w:sz w:val="22"/>
          <w:szCs w:val="22"/>
        </w:rPr>
        <w:t xml:space="preserve"> </w:t>
      </w:r>
      <w:r>
        <w:rPr>
          <w:sz w:val="22"/>
          <w:szCs w:val="22"/>
        </w:rPr>
        <w:t>инспекцию</w:t>
      </w:r>
      <w:r w:rsidRPr="003A19E0">
        <w:rPr>
          <w:sz w:val="22"/>
          <w:szCs w:val="22"/>
        </w:rPr>
        <w:t xml:space="preserve"> </w:t>
      </w:r>
      <w:r>
        <w:rPr>
          <w:sz w:val="22"/>
          <w:szCs w:val="22"/>
        </w:rPr>
        <w:t>концевых</w:t>
      </w:r>
      <w:r w:rsidRPr="003A19E0">
        <w:rPr>
          <w:sz w:val="22"/>
          <w:szCs w:val="22"/>
        </w:rPr>
        <w:t xml:space="preserve"> </w:t>
      </w:r>
      <w:r>
        <w:rPr>
          <w:sz w:val="22"/>
          <w:szCs w:val="22"/>
        </w:rPr>
        <w:t>соединений</w:t>
      </w:r>
      <w:r w:rsidRPr="003A19E0">
        <w:rPr>
          <w:sz w:val="22"/>
          <w:szCs w:val="22"/>
        </w:rPr>
        <w:t xml:space="preserve"> </w:t>
      </w:r>
      <w:r>
        <w:rPr>
          <w:sz w:val="22"/>
          <w:szCs w:val="22"/>
        </w:rPr>
        <w:t>в</w:t>
      </w:r>
      <w:r w:rsidRPr="003A19E0">
        <w:rPr>
          <w:sz w:val="22"/>
          <w:szCs w:val="22"/>
        </w:rPr>
        <w:t xml:space="preserve"> </w:t>
      </w:r>
      <w:r>
        <w:rPr>
          <w:sz w:val="22"/>
          <w:szCs w:val="22"/>
        </w:rPr>
        <w:t>соответствии</w:t>
      </w:r>
      <w:r w:rsidRPr="003A19E0">
        <w:rPr>
          <w:sz w:val="22"/>
          <w:szCs w:val="22"/>
        </w:rPr>
        <w:t xml:space="preserve"> </w:t>
      </w:r>
      <w:r>
        <w:rPr>
          <w:sz w:val="22"/>
          <w:szCs w:val="22"/>
        </w:rPr>
        <w:t>с</w:t>
      </w:r>
      <w:r w:rsidRPr="003A19E0">
        <w:rPr>
          <w:sz w:val="22"/>
          <w:szCs w:val="22"/>
        </w:rPr>
        <w:t xml:space="preserve"> </w:t>
      </w:r>
      <w:r>
        <w:rPr>
          <w:sz w:val="22"/>
          <w:szCs w:val="22"/>
        </w:rPr>
        <w:t>процедурой</w:t>
      </w:r>
      <w:r w:rsidRPr="003A19E0">
        <w:rPr>
          <w:sz w:val="22"/>
          <w:szCs w:val="22"/>
        </w:rPr>
        <w:t xml:space="preserve"> 3.14, </w:t>
      </w:r>
      <w:r>
        <w:rPr>
          <w:sz w:val="22"/>
          <w:szCs w:val="22"/>
        </w:rPr>
        <w:t xml:space="preserve">Контроль размеров </w:t>
      </w:r>
      <w:r w:rsidRPr="003A19E0">
        <w:rPr>
          <w:sz w:val="22"/>
          <w:szCs w:val="22"/>
        </w:rPr>
        <w:t xml:space="preserve">3, </w:t>
      </w:r>
      <w:r>
        <w:rPr>
          <w:sz w:val="22"/>
          <w:szCs w:val="22"/>
        </w:rPr>
        <w:t xml:space="preserve">используя критерии приемки, приведенные в таблице </w:t>
      </w:r>
      <w:r w:rsidRPr="003A19E0">
        <w:rPr>
          <w:sz w:val="22"/>
          <w:szCs w:val="22"/>
        </w:rPr>
        <w:t>3.8.</w:t>
      </w:r>
    </w:p>
    <w:p w:rsidR="006100CB" w:rsidRPr="003A19E0" w:rsidRDefault="006100CB" w:rsidP="006100CB">
      <w:pPr>
        <w:jc w:val="both"/>
        <w:rPr>
          <w:sz w:val="22"/>
          <w:szCs w:val="22"/>
        </w:rPr>
      </w:pPr>
    </w:p>
    <w:p w:rsidR="006100CB" w:rsidRPr="000B677C"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w:t>
      </w:r>
      <w:r>
        <w:rPr>
          <w:sz w:val="22"/>
          <w:szCs w:val="22"/>
        </w:rPr>
        <w:t xml:space="preserve">Проведите проверку всех концевых соединений и соединений в средней части корпуса в соответствии с процедурой </w:t>
      </w:r>
      <w:r w:rsidRPr="000B677C">
        <w:rPr>
          <w:sz w:val="22"/>
          <w:szCs w:val="22"/>
        </w:rPr>
        <w:t xml:space="preserve">3.15, </w:t>
      </w:r>
      <w:r>
        <w:rPr>
          <w:sz w:val="22"/>
          <w:szCs w:val="22"/>
        </w:rPr>
        <w:t xml:space="preserve">Контроль соединений невидимым излучением. </w:t>
      </w:r>
    </w:p>
    <w:p w:rsidR="006100CB" w:rsidRPr="000B677C" w:rsidRDefault="006100CB" w:rsidP="006100CB">
      <w:pPr>
        <w:pStyle w:val="aff3"/>
        <w:rPr>
          <w:sz w:val="22"/>
          <w:szCs w:val="22"/>
        </w:rPr>
      </w:pPr>
    </w:p>
    <w:p w:rsidR="006100CB" w:rsidRPr="000B677C" w:rsidRDefault="006100CB" w:rsidP="006100CB">
      <w:pPr>
        <w:widowControl w:val="0"/>
        <w:numPr>
          <w:ilvl w:val="2"/>
          <w:numId w:val="26"/>
        </w:numPr>
        <w:autoSpaceDE w:val="0"/>
        <w:autoSpaceDN w:val="0"/>
        <w:adjustRightInd w:val="0"/>
        <w:ind w:left="0" w:firstLine="0"/>
        <w:jc w:val="both"/>
        <w:rPr>
          <w:b/>
          <w:sz w:val="22"/>
          <w:szCs w:val="22"/>
        </w:rPr>
      </w:pPr>
      <w:r w:rsidRPr="000B677C">
        <w:rPr>
          <w:b/>
          <w:sz w:val="22"/>
          <w:szCs w:val="22"/>
        </w:rPr>
        <w:t>Визуальный осмотр корпуса и внутренних элементов:</w:t>
      </w:r>
    </w:p>
    <w:p w:rsidR="006100CB" w:rsidRPr="000B677C" w:rsidRDefault="006100CB" w:rsidP="006100CB">
      <w:pPr>
        <w:jc w:val="both"/>
        <w:rPr>
          <w:sz w:val="22"/>
          <w:szCs w:val="22"/>
        </w:rPr>
      </w:pPr>
    </w:p>
    <w:p w:rsidR="006100CB" w:rsidRPr="00BD4EF7" w:rsidRDefault="006100CB" w:rsidP="006100CB">
      <w:pPr>
        <w:widowControl w:val="0"/>
        <w:numPr>
          <w:ilvl w:val="0"/>
          <w:numId w:val="94"/>
        </w:numPr>
        <w:autoSpaceDE w:val="0"/>
        <w:autoSpaceDN w:val="0"/>
        <w:adjustRightInd w:val="0"/>
        <w:ind w:left="709"/>
        <w:jc w:val="both"/>
        <w:rPr>
          <w:sz w:val="22"/>
          <w:szCs w:val="22"/>
        </w:rPr>
      </w:pPr>
      <w:r>
        <w:rPr>
          <w:sz w:val="22"/>
          <w:szCs w:val="22"/>
        </w:rPr>
        <w:t>Проведите визуальный осмотр компонентов корпуса инструмента на предмет наличия механических повреждений. Любые</w:t>
      </w:r>
      <w:r w:rsidRPr="00CE0C84">
        <w:rPr>
          <w:sz w:val="22"/>
          <w:szCs w:val="22"/>
        </w:rPr>
        <w:t xml:space="preserve"> </w:t>
      </w:r>
      <w:r>
        <w:rPr>
          <w:sz w:val="22"/>
          <w:szCs w:val="22"/>
        </w:rPr>
        <w:t>бороздки</w:t>
      </w:r>
      <w:r w:rsidRPr="00CE0C84">
        <w:rPr>
          <w:sz w:val="22"/>
          <w:szCs w:val="22"/>
        </w:rPr>
        <w:t xml:space="preserve">, </w:t>
      </w:r>
      <w:r>
        <w:rPr>
          <w:sz w:val="22"/>
          <w:szCs w:val="22"/>
        </w:rPr>
        <w:t>заполненные</w:t>
      </w:r>
      <w:r w:rsidRPr="00CE0C84">
        <w:rPr>
          <w:sz w:val="22"/>
          <w:szCs w:val="22"/>
        </w:rPr>
        <w:t xml:space="preserve"> </w:t>
      </w:r>
      <w:r>
        <w:rPr>
          <w:sz w:val="22"/>
          <w:szCs w:val="22"/>
        </w:rPr>
        <w:t>трещины</w:t>
      </w:r>
      <w:r w:rsidRPr="00CE0C84">
        <w:rPr>
          <w:sz w:val="22"/>
          <w:szCs w:val="22"/>
        </w:rPr>
        <w:t xml:space="preserve"> </w:t>
      </w:r>
      <w:r>
        <w:rPr>
          <w:sz w:val="22"/>
          <w:szCs w:val="22"/>
        </w:rPr>
        <w:t>и</w:t>
      </w:r>
      <w:r w:rsidRPr="00CE0C84">
        <w:rPr>
          <w:sz w:val="22"/>
          <w:szCs w:val="22"/>
        </w:rPr>
        <w:t xml:space="preserve"> </w:t>
      </w:r>
      <w:r>
        <w:rPr>
          <w:sz w:val="22"/>
          <w:szCs w:val="22"/>
        </w:rPr>
        <w:t>аналогичные</w:t>
      </w:r>
      <w:r w:rsidRPr="00CE0C84">
        <w:rPr>
          <w:sz w:val="22"/>
          <w:szCs w:val="22"/>
        </w:rPr>
        <w:t xml:space="preserve"> </w:t>
      </w:r>
      <w:r>
        <w:rPr>
          <w:sz w:val="22"/>
          <w:szCs w:val="22"/>
        </w:rPr>
        <w:t>дефекты</w:t>
      </w:r>
      <w:r w:rsidRPr="00CE0C84">
        <w:rPr>
          <w:sz w:val="22"/>
          <w:szCs w:val="22"/>
        </w:rPr>
        <w:t xml:space="preserve">, </w:t>
      </w:r>
      <w:r>
        <w:rPr>
          <w:sz w:val="22"/>
          <w:szCs w:val="22"/>
        </w:rPr>
        <w:t>глубина</w:t>
      </w:r>
      <w:r w:rsidRPr="00CE0C84">
        <w:rPr>
          <w:sz w:val="22"/>
          <w:szCs w:val="22"/>
        </w:rPr>
        <w:t xml:space="preserve"> </w:t>
      </w:r>
      <w:r>
        <w:rPr>
          <w:sz w:val="22"/>
          <w:szCs w:val="22"/>
        </w:rPr>
        <w:t>которых</w:t>
      </w:r>
      <w:r w:rsidRPr="00CE0C84">
        <w:rPr>
          <w:sz w:val="22"/>
          <w:szCs w:val="22"/>
        </w:rPr>
        <w:t xml:space="preserve"> </w:t>
      </w:r>
      <w:r>
        <w:rPr>
          <w:sz w:val="22"/>
          <w:szCs w:val="22"/>
        </w:rPr>
        <w:t>превышает</w:t>
      </w:r>
      <w:r w:rsidRPr="00CE0C84">
        <w:rPr>
          <w:sz w:val="22"/>
          <w:szCs w:val="22"/>
        </w:rPr>
        <w:t xml:space="preserve"> 10% </w:t>
      </w:r>
      <w:r>
        <w:rPr>
          <w:sz w:val="22"/>
          <w:szCs w:val="22"/>
        </w:rPr>
        <w:t>от толщины прилегающей стенки, являются основанием для отбраковки. Перед</w:t>
      </w:r>
      <w:r w:rsidRPr="00CE0C84">
        <w:rPr>
          <w:sz w:val="22"/>
          <w:szCs w:val="22"/>
        </w:rPr>
        <w:t xml:space="preserve"> </w:t>
      </w:r>
      <w:r>
        <w:rPr>
          <w:sz w:val="22"/>
          <w:szCs w:val="22"/>
        </w:rPr>
        <w:t>замером</w:t>
      </w:r>
      <w:r w:rsidRPr="00CE0C84">
        <w:rPr>
          <w:sz w:val="22"/>
          <w:szCs w:val="22"/>
        </w:rPr>
        <w:t xml:space="preserve"> </w:t>
      </w:r>
      <w:r>
        <w:rPr>
          <w:sz w:val="22"/>
          <w:szCs w:val="22"/>
        </w:rPr>
        <w:t>глубины</w:t>
      </w:r>
      <w:r w:rsidRPr="00CE0C84">
        <w:rPr>
          <w:sz w:val="22"/>
          <w:szCs w:val="22"/>
        </w:rPr>
        <w:t xml:space="preserve"> </w:t>
      </w:r>
      <w:r>
        <w:rPr>
          <w:sz w:val="22"/>
          <w:szCs w:val="22"/>
        </w:rPr>
        <w:t>дефекта</w:t>
      </w:r>
      <w:r w:rsidRPr="00CE0C84">
        <w:rPr>
          <w:sz w:val="22"/>
          <w:szCs w:val="22"/>
        </w:rPr>
        <w:t xml:space="preserve"> </w:t>
      </w:r>
      <w:r>
        <w:rPr>
          <w:sz w:val="22"/>
          <w:szCs w:val="22"/>
        </w:rPr>
        <w:t>удалите</w:t>
      </w:r>
      <w:r w:rsidRPr="00CE0C84">
        <w:rPr>
          <w:sz w:val="22"/>
          <w:szCs w:val="22"/>
        </w:rPr>
        <w:t xml:space="preserve"> </w:t>
      </w:r>
      <w:r>
        <w:rPr>
          <w:sz w:val="22"/>
          <w:szCs w:val="22"/>
        </w:rPr>
        <w:t xml:space="preserve">рыхлую окалину и выступающий металл.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4"/>
        </w:numPr>
        <w:autoSpaceDE w:val="0"/>
        <w:autoSpaceDN w:val="0"/>
        <w:adjustRightInd w:val="0"/>
        <w:ind w:left="709"/>
        <w:jc w:val="both"/>
        <w:rPr>
          <w:sz w:val="22"/>
          <w:szCs w:val="22"/>
        </w:rPr>
      </w:pPr>
      <w:r>
        <w:rPr>
          <w:sz w:val="22"/>
          <w:szCs w:val="22"/>
        </w:rPr>
        <w:t xml:space="preserve">Углубления, эрозия, бороздки и заполненные трещины на наружных и внутренних поверхностях хромированного уплотнения, либо отслоение, откол или шелушение хрома являются основанием для отбраковки. </w:t>
      </w:r>
    </w:p>
    <w:p w:rsidR="006100CB" w:rsidRPr="00BD4EF7" w:rsidRDefault="006100CB" w:rsidP="006100CB">
      <w:pPr>
        <w:jc w:val="both"/>
        <w:rPr>
          <w:sz w:val="22"/>
          <w:szCs w:val="22"/>
        </w:rPr>
      </w:pPr>
    </w:p>
    <w:p w:rsidR="006100CB" w:rsidRPr="00C2318E" w:rsidRDefault="006100CB" w:rsidP="006100CB">
      <w:pPr>
        <w:widowControl w:val="0"/>
        <w:numPr>
          <w:ilvl w:val="2"/>
          <w:numId w:val="26"/>
        </w:numPr>
        <w:autoSpaceDE w:val="0"/>
        <w:autoSpaceDN w:val="0"/>
        <w:adjustRightInd w:val="0"/>
        <w:ind w:left="0" w:firstLine="0"/>
        <w:jc w:val="both"/>
        <w:rPr>
          <w:sz w:val="22"/>
          <w:szCs w:val="22"/>
        </w:rPr>
      </w:pPr>
      <w:r w:rsidRPr="00580B35">
        <w:rPr>
          <w:b/>
          <w:sz w:val="22"/>
          <w:szCs w:val="22"/>
        </w:rPr>
        <w:t>Магнитопорошковая дефектоскопия корпуса:</w:t>
      </w:r>
      <w:r w:rsidRPr="00580B35">
        <w:rPr>
          <w:sz w:val="22"/>
          <w:szCs w:val="22"/>
        </w:rPr>
        <w:t xml:space="preserve"> </w:t>
      </w:r>
      <w:r>
        <w:rPr>
          <w:sz w:val="22"/>
          <w:szCs w:val="22"/>
        </w:rPr>
        <w:t>Проведите</w:t>
      </w:r>
      <w:r w:rsidRPr="00580B35">
        <w:rPr>
          <w:sz w:val="22"/>
          <w:szCs w:val="22"/>
        </w:rPr>
        <w:t xml:space="preserve"> </w:t>
      </w:r>
      <w:r>
        <w:rPr>
          <w:sz w:val="22"/>
          <w:szCs w:val="22"/>
        </w:rPr>
        <w:t>контроль</w:t>
      </w:r>
      <w:r w:rsidRPr="00580B35">
        <w:rPr>
          <w:sz w:val="22"/>
          <w:szCs w:val="22"/>
        </w:rPr>
        <w:t xml:space="preserve"> </w:t>
      </w:r>
      <w:r>
        <w:rPr>
          <w:sz w:val="22"/>
          <w:szCs w:val="22"/>
        </w:rPr>
        <w:t>наружной</w:t>
      </w:r>
      <w:r w:rsidRPr="00580B35">
        <w:rPr>
          <w:sz w:val="22"/>
          <w:szCs w:val="22"/>
        </w:rPr>
        <w:t xml:space="preserve"> </w:t>
      </w:r>
      <w:r>
        <w:rPr>
          <w:sz w:val="22"/>
          <w:szCs w:val="22"/>
        </w:rPr>
        <w:t>поверхности</w:t>
      </w:r>
      <w:r w:rsidRPr="00580B35">
        <w:rPr>
          <w:sz w:val="22"/>
          <w:szCs w:val="22"/>
        </w:rPr>
        <w:t xml:space="preserve"> </w:t>
      </w:r>
      <w:r>
        <w:rPr>
          <w:sz w:val="22"/>
          <w:szCs w:val="22"/>
        </w:rPr>
        <w:t>инструмента</w:t>
      </w:r>
      <w:r w:rsidRPr="00580B35">
        <w:rPr>
          <w:sz w:val="22"/>
          <w:szCs w:val="22"/>
        </w:rPr>
        <w:t xml:space="preserve"> </w:t>
      </w:r>
      <w:r>
        <w:rPr>
          <w:sz w:val="22"/>
          <w:szCs w:val="22"/>
        </w:rPr>
        <w:t>от</w:t>
      </w:r>
      <w:r w:rsidRPr="00580B35">
        <w:rPr>
          <w:sz w:val="22"/>
          <w:szCs w:val="22"/>
        </w:rPr>
        <w:t xml:space="preserve"> </w:t>
      </w:r>
      <w:r>
        <w:rPr>
          <w:sz w:val="22"/>
          <w:szCs w:val="22"/>
        </w:rPr>
        <w:t>заплечика</w:t>
      </w:r>
      <w:r w:rsidRPr="00580B35">
        <w:rPr>
          <w:sz w:val="22"/>
          <w:szCs w:val="22"/>
        </w:rPr>
        <w:t xml:space="preserve"> </w:t>
      </w:r>
      <w:r>
        <w:rPr>
          <w:sz w:val="22"/>
          <w:szCs w:val="22"/>
        </w:rPr>
        <w:t>до</w:t>
      </w:r>
      <w:r w:rsidRPr="00580B35">
        <w:rPr>
          <w:sz w:val="22"/>
          <w:szCs w:val="22"/>
        </w:rPr>
        <w:t xml:space="preserve"> </w:t>
      </w:r>
      <w:r>
        <w:rPr>
          <w:sz w:val="22"/>
          <w:szCs w:val="22"/>
        </w:rPr>
        <w:t>заплечика</w:t>
      </w:r>
      <w:r w:rsidRPr="00580B35">
        <w:rPr>
          <w:sz w:val="22"/>
          <w:szCs w:val="22"/>
        </w:rPr>
        <w:t xml:space="preserve"> </w:t>
      </w:r>
      <w:r>
        <w:rPr>
          <w:sz w:val="22"/>
          <w:szCs w:val="22"/>
        </w:rPr>
        <w:t>в</w:t>
      </w:r>
      <w:r w:rsidRPr="00580B35">
        <w:rPr>
          <w:sz w:val="22"/>
          <w:szCs w:val="22"/>
        </w:rPr>
        <w:t xml:space="preserve"> </w:t>
      </w:r>
      <w:r>
        <w:rPr>
          <w:sz w:val="22"/>
          <w:szCs w:val="22"/>
        </w:rPr>
        <w:t>соответствии</w:t>
      </w:r>
      <w:r w:rsidRPr="00580B35">
        <w:rPr>
          <w:sz w:val="22"/>
          <w:szCs w:val="22"/>
        </w:rPr>
        <w:t xml:space="preserve"> </w:t>
      </w:r>
      <w:r>
        <w:rPr>
          <w:sz w:val="22"/>
          <w:szCs w:val="22"/>
        </w:rPr>
        <w:t>с</w:t>
      </w:r>
      <w:r w:rsidRPr="00580B35">
        <w:rPr>
          <w:sz w:val="22"/>
          <w:szCs w:val="22"/>
        </w:rPr>
        <w:t xml:space="preserve"> </w:t>
      </w:r>
      <w:r>
        <w:rPr>
          <w:sz w:val="22"/>
          <w:szCs w:val="22"/>
        </w:rPr>
        <w:t>процедурой</w:t>
      </w:r>
      <w:r w:rsidRPr="00580B35">
        <w:rPr>
          <w:sz w:val="22"/>
          <w:szCs w:val="22"/>
        </w:rPr>
        <w:t xml:space="preserve"> 3.9, </w:t>
      </w:r>
      <w:r>
        <w:rPr>
          <w:sz w:val="22"/>
          <w:szCs w:val="22"/>
        </w:rPr>
        <w:t>Магнитопорошковая дефектоскопия зажимаемых клиньями участков / высадок. Особое</w:t>
      </w:r>
      <w:r w:rsidRPr="00C2318E">
        <w:rPr>
          <w:sz w:val="22"/>
          <w:szCs w:val="22"/>
        </w:rPr>
        <w:t xml:space="preserve"> </w:t>
      </w:r>
      <w:r>
        <w:rPr>
          <w:sz w:val="22"/>
          <w:szCs w:val="22"/>
        </w:rPr>
        <w:t>внимание</w:t>
      </w:r>
      <w:r w:rsidRPr="00C2318E">
        <w:rPr>
          <w:sz w:val="22"/>
          <w:szCs w:val="22"/>
        </w:rPr>
        <w:t xml:space="preserve"> </w:t>
      </w:r>
      <w:r>
        <w:rPr>
          <w:sz w:val="22"/>
          <w:szCs w:val="22"/>
        </w:rPr>
        <w:t>необходимо</w:t>
      </w:r>
      <w:r w:rsidRPr="00C2318E">
        <w:rPr>
          <w:sz w:val="22"/>
          <w:szCs w:val="22"/>
        </w:rPr>
        <w:t xml:space="preserve"> </w:t>
      </w:r>
      <w:r>
        <w:rPr>
          <w:sz w:val="22"/>
          <w:szCs w:val="22"/>
        </w:rPr>
        <w:t>уделить</w:t>
      </w:r>
      <w:r w:rsidRPr="00C2318E">
        <w:rPr>
          <w:sz w:val="22"/>
          <w:szCs w:val="22"/>
        </w:rPr>
        <w:t xml:space="preserve"> </w:t>
      </w:r>
      <w:r>
        <w:rPr>
          <w:sz w:val="22"/>
          <w:szCs w:val="22"/>
        </w:rPr>
        <w:t>участкам</w:t>
      </w:r>
      <w:r w:rsidRPr="00C2318E">
        <w:rPr>
          <w:sz w:val="22"/>
          <w:szCs w:val="22"/>
        </w:rPr>
        <w:t xml:space="preserve"> </w:t>
      </w:r>
      <w:r>
        <w:rPr>
          <w:sz w:val="22"/>
          <w:szCs w:val="22"/>
        </w:rPr>
        <w:t>вокруг</w:t>
      </w:r>
      <w:r w:rsidRPr="00C2318E">
        <w:rPr>
          <w:sz w:val="22"/>
          <w:szCs w:val="22"/>
        </w:rPr>
        <w:t xml:space="preserve"> </w:t>
      </w:r>
      <w:r>
        <w:rPr>
          <w:sz w:val="22"/>
          <w:szCs w:val="22"/>
        </w:rPr>
        <w:t>отверстий</w:t>
      </w:r>
      <w:r w:rsidRPr="00C2318E">
        <w:rPr>
          <w:sz w:val="22"/>
          <w:szCs w:val="22"/>
        </w:rPr>
        <w:t xml:space="preserve"> </w:t>
      </w:r>
      <w:r>
        <w:rPr>
          <w:sz w:val="22"/>
          <w:szCs w:val="22"/>
        </w:rPr>
        <w:t>нагрузки</w:t>
      </w:r>
      <w:r w:rsidRPr="00C2318E">
        <w:rPr>
          <w:sz w:val="22"/>
          <w:szCs w:val="22"/>
        </w:rPr>
        <w:t xml:space="preserve"> </w:t>
      </w:r>
      <w:r>
        <w:rPr>
          <w:sz w:val="22"/>
          <w:szCs w:val="22"/>
        </w:rPr>
        <w:t>и</w:t>
      </w:r>
      <w:r w:rsidRPr="00C2318E">
        <w:rPr>
          <w:sz w:val="22"/>
          <w:szCs w:val="22"/>
        </w:rPr>
        <w:t xml:space="preserve"> </w:t>
      </w:r>
      <w:r>
        <w:rPr>
          <w:sz w:val="22"/>
          <w:szCs w:val="22"/>
        </w:rPr>
        <w:t>наружным</w:t>
      </w:r>
      <w:r w:rsidRPr="00C2318E">
        <w:rPr>
          <w:sz w:val="22"/>
          <w:szCs w:val="22"/>
        </w:rPr>
        <w:t xml:space="preserve"> </w:t>
      </w:r>
      <w:r>
        <w:rPr>
          <w:sz w:val="22"/>
          <w:szCs w:val="22"/>
        </w:rPr>
        <w:t xml:space="preserve">отверстиям для заливки масла, которые могут являться местом концентрации напряжений. Наличие любых трещин является основанием для отбраковки. </w:t>
      </w:r>
    </w:p>
    <w:p w:rsidR="006100CB" w:rsidRPr="00C2318E" w:rsidRDefault="006100CB" w:rsidP="006100CB">
      <w:pPr>
        <w:jc w:val="both"/>
        <w:rPr>
          <w:sz w:val="22"/>
          <w:szCs w:val="22"/>
        </w:rPr>
      </w:pPr>
    </w:p>
    <w:p w:rsidR="006100CB" w:rsidRPr="00C2318E"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Сборка</w:t>
      </w:r>
      <w:r w:rsidRPr="00C2318E">
        <w:rPr>
          <w:b/>
          <w:sz w:val="22"/>
          <w:szCs w:val="22"/>
          <w:lang w:val="en-US"/>
        </w:rPr>
        <w:t xml:space="preserve"> </w:t>
      </w:r>
      <w:r>
        <w:rPr>
          <w:b/>
          <w:sz w:val="22"/>
          <w:szCs w:val="22"/>
        </w:rPr>
        <w:t>и</w:t>
      </w:r>
      <w:r w:rsidRPr="00C2318E">
        <w:rPr>
          <w:b/>
          <w:sz w:val="22"/>
          <w:szCs w:val="22"/>
          <w:lang w:val="en-US"/>
        </w:rPr>
        <w:t xml:space="preserve"> </w:t>
      </w:r>
      <w:r>
        <w:rPr>
          <w:b/>
          <w:sz w:val="22"/>
          <w:szCs w:val="22"/>
        </w:rPr>
        <w:t>рабочие испытания</w:t>
      </w:r>
      <w:r w:rsidRPr="00C2318E">
        <w:rPr>
          <w:b/>
          <w:sz w:val="22"/>
          <w:szCs w:val="22"/>
          <w:lang w:val="en-US"/>
        </w:rPr>
        <w:t>:</w:t>
      </w:r>
    </w:p>
    <w:p w:rsidR="006100CB" w:rsidRPr="00C2318E" w:rsidRDefault="006100CB" w:rsidP="006100CB">
      <w:pPr>
        <w:jc w:val="both"/>
        <w:rPr>
          <w:sz w:val="22"/>
          <w:szCs w:val="22"/>
          <w:lang w:val="en-US"/>
        </w:rPr>
      </w:pPr>
    </w:p>
    <w:p w:rsidR="006100CB" w:rsidRPr="00BD4EF7" w:rsidRDefault="006100CB" w:rsidP="006100CB">
      <w:pPr>
        <w:widowControl w:val="0"/>
        <w:numPr>
          <w:ilvl w:val="0"/>
          <w:numId w:val="95"/>
        </w:numPr>
        <w:autoSpaceDE w:val="0"/>
        <w:autoSpaceDN w:val="0"/>
        <w:adjustRightInd w:val="0"/>
        <w:ind w:left="709"/>
        <w:jc w:val="both"/>
        <w:rPr>
          <w:sz w:val="22"/>
          <w:szCs w:val="22"/>
        </w:rPr>
      </w:pPr>
      <w:r>
        <w:rPr>
          <w:sz w:val="22"/>
          <w:szCs w:val="22"/>
        </w:rPr>
        <w:t>Соберите</w:t>
      </w:r>
      <w:r w:rsidRPr="00BD4EF7">
        <w:rPr>
          <w:sz w:val="22"/>
          <w:szCs w:val="22"/>
        </w:rPr>
        <w:t xml:space="preserve"> </w:t>
      </w:r>
      <w:r>
        <w:rPr>
          <w:sz w:val="22"/>
          <w:szCs w:val="22"/>
        </w:rPr>
        <w:t>яс</w:t>
      </w:r>
      <w:r w:rsidRPr="00BD4EF7">
        <w:rPr>
          <w:sz w:val="22"/>
          <w:szCs w:val="22"/>
        </w:rPr>
        <w:t xml:space="preserve"> </w:t>
      </w:r>
      <w:r>
        <w:rPr>
          <w:sz w:val="22"/>
          <w:szCs w:val="22"/>
        </w:rPr>
        <w:t>в</w:t>
      </w:r>
      <w:r w:rsidRPr="00BD4EF7">
        <w:rPr>
          <w:sz w:val="22"/>
          <w:szCs w:val="22"/>
        </w:rPr>
        <w:t xml:space="preserve"> </w:t>
      </w:r>
      <w:r>
        <w:rPr>
          <w:sz w:val="22"/>
          <w:szCs w:val="22"/>
        </w:rPr>
        <w:t>соответствии</w:t>
      </w:r>
      <w:r w:rsidRPr="00BD4EF7">
        <w:rPr>
          <w:sz w:val="22"/>
          <w:szCs w:val="22"/>
        </w:rPr>
        <w:t xml:space="preserve"> </w:t>
      </w:r>
      <w:r>
        <w:rPr>
          <w:sz w:val="22"/>
          <w:szCs w:val="22"/>
        </w:rPr>
        <w:t>с</w:t>
      </w:r>
      <w:r w:rsidRPr="00BD4EF7">
        <w:rPr>
          <w:sz w:val="22"/>
          <w:szCs w:val="22"/>
        </w:rPr>
        <w:t xml:space="preserve"> </w:t>
      </w:r>
      <w:r>
        <w:rPr>
          <w:sz w:val="22"/>
          <w:szCs w:val="22"/>
        </w:rPr>
        <w:t>инструкциями</w:t>
      </w:r>
      <w:r w:rsidRPr="00BD4EF7">
        <w:rPr>
          <w:sz w:val="22"/>
          <w:szCs w:val="22"/>
        </w:rPr>
        <w:t xml:space="preserve">, </w:t>
      </w:r>
      <w:r>
        <w:rPr>
          <w:sz w:val="22"/>
          <w:szCs w:val="22"/>
        </w:rPr>
        <w:t>предусмотренными</w:t>
      </w:r>
      <w:r w:rsidRPr="00BD4EF7">
        <w:rPr>
          <w:sz w:val="22"/>
          <w:szCs w:val="22"/>
        </w:rPr>
        <w:t xml:space="preserve"> </w:t>
      </w:r>
      <w:r>
        <w:rPr>
          <w:sz w:val="22"/>
          <w:szCs w:val="22"/>
        </w:rPr>
        <w:t>заводским</w:t>
      </w:r>
      <w:r w:rsidRPr="00BD4EF7">
        <w:rPr>
          <w:sz w:val="22"/>
          <w:szCs w:val="22"/>
        </w:rPr>
        <w:t xml:space="preserve"> </w:t>
      </w:r>
      <w:r>
        <w:rPr>
          <w:sz w:val="22"/>
          <w:szCs w:val="22"/>
        </w:rPr>
        <w:t>руководством</w:t>
      </w:r>
      <w:r w:rsidRPr="00BD4EF7">
        <w:rPr>
          <w:sz w:val="22"/>
          <w:szCs w:val="22"/>
        </w:rPr>
        <w:t xml:space="preserve"> </w:t>
      </w:r>
      <w:r>
        <w:rPr>
          <w:sz w:val="22"/>
          <w:szCs w:val="22"/>
        </w:rPr>
        <w:t>о</w:t>
      </w:r>
      <w:r w:rsidRPr="00BD4EF7">
        <w:rPr>
          <w:sz w:val="22"/>
          <w:szCs w:val="22"/>
        </w:rPr>
        <w:t xml:space="preserve"> </w:t>
      </w:r>
      <w:r>
        <w:rPr>
          <w:sz w:val="22"/>
          <w:szCs w:val="22"/>
        </w:rPr>
        <w:t>сборке</w:t>
      </w:r>
      <w:r w:rsidRPr="00BD4EF7">
        <w:rPr>
          <w:sz w:val="22"/>
          <w:szCs w:val="22"/>
        </w:rPr>
        <w:t xml:space="preserve">. </w:t>
      </w:r>
      <w:r>
        <w:rPr>
          <w:sz w:val="22"/>
          <w:szCs w:val="22"/>
        </w:rPr>
        <w:t>Перед</w:t>
      </w:r>
      <w:r w:rsidRPr="00C2318E">
        <w:rPr>
          <w:sz w:val="22"/>
          <w:szCs w:val="22"/>
        </w:rPr>
        <w:t xml:space="preserve"> </w:t>
      </w:r>
      <w:r>
        <w:rPr>
          <w:sz w:val="22"/>
          <w:szCs w:val="22"/>
        </w:rPr>
        <w:t>повторной</w:t>
      </w:r>
      <w:r w:rsidRPr="00C2318E">
        <w:rPr>
          <w:sz w:val="22"/>
          <w:szCs w:val="22"/>
        </w:rPr>
        <w:t xml:space="preserve"> </w:t>
      </w:r>
      <w:r>
        <w:rPr>
          <w:sz w:val="22"/>
          <w:szCs w:val="22"/>
        </w:rPr>
        <w:t>сборкой</w:t>
      </w:r>
      <w:r w:rsidRPr="00C2318E">
        <w:rPr>
          <w:sz w:val="22"/>
          <w:szCs w:val="22"/>
        </w:rPr>
        <w:t xml:space="preserve"> </w:t>
      </w:r>
      <w:r>
        <w:rPr>
          <w:sz w:val="22"/>
          <w:szCs w:val="22"/>
        </w:rPr>
        <w:t>замените</w:t>
      </w:r>
      <w:r w:rsidRPr="00C2318E">
        <w:rPr>
          <w:sz w:val="22"/>
          <w:szCs w:val="22"/>
        </w:rPr>
        <w:t xml:space="preserve"> </w:t>
      </w:r>
      <w:r>
        <w:rPr>
          <w:sz w:val="22"/>
          <w:szCs w:val="22"/>
        </w:rPr>
        <w:t>старые</w:t>
      </w:r>
      <w:r w:rsidRPr="00C2318E">
        <w:rPr>
          <w:sz w:val="22"/>
          <w:szCs w:val="22"/>
        </w:rPr>
        <w:t xml:space="preserve"> </w:t>
      </w:r>
      <w:r>
        <w:rPr>
          <w:sz w:val="22"/>
          <w:szCs w:val="22"/>
        </w:rPr>
        <w:t>кольцевые</w:t>
      </w:r>
      <w:r w:rsidRPr="00C2318E">
        <w:rPr>
          <w:sz w:val="22"/>
          <w:szCs w:val="22"/>
        </w:rPr>
        <w:t xml:space="preserve"> </w:t>
      </w:r>
      <w:r>
        <w:rPr>
          <w:sz w:val="22"/>
          <w:szCs w:val="22"/>
        </w:rPr>
        <w:t>уплотнения</w:t>
      </w:r>
      <w:r w:rsidRPr="00C2318E">
        <w:rPr>
          <w:sz w:val="22"/>
          <w:szCs w:val="22"/>
        </w:rPr>
        <w:t xml:space="preserve"> </w:t>
      </w:r>
      <w:r>
        <w:rPr>
          <w:sz w:val="22"/>
          <w:szCs w:val="22"/>
        </w:rPr>
        <w:t>и</w:t>
      </w:r>
      <w:r w:rsidRPr="00C2318E">
        <w:rPr>
          <w:sz w:val="22"/>
          <w:szCs w:val="22"/>
        </w:rPr>
        <w:t xml:space="preserve"> </w:t>
      </w:r>
      <w:r>
        <w:rPr>
          <w:sz w:val="22"/>
          <w:szCs w:val="22"/>
        </w:rPr>
        <w:t xml:space="preserve">мягкие уплотнения новыми.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5"/>
        </w:numPr>
        <w:autoSpaceDE w:val="0"/>
        <w:autoSpaceDN w:val="0"/>
        <w:adjustRightInd w:val="0"/>
        <w:ind w:left="709"/>
        <w:jc w:val="both"/>
        <w:rPr>
          <w:sz w:val="22"/>
          <w:szCs w:val="22"/>
        </w:rPr>
      </w:pPr>
      <w:r>
        <w:rPr>
          <w:sz w:val="22"/>
          <w:szCs w:val="22"/>
        </w:rPr>
        <w:t>Свинтите соединения в средней части корпуса, прилагая крутящий момент в соответствии с заводским руководством по сборке. К</w:t>
      </w:r>
      <w:r w:rsidRPr="009441E0">
        <w:rPr>
          <w:sz w:val="22"/>
          <w:szCs w:val="22"/>
        </w:rPr>
        <w:t xml:space="preserve"> </w:t>
      </w:r>
      <w:r>
        <w:rPr>
          <w:sz w:val="22"/>
          <w:szCs w:val="22"/>
        </w:rPr>
        <w:t>устройству</w:t>
      </w:r>
      <w:r w:rsidRPr="009441E0">
        <w:rPr>
          <w:sz w:val="22"/>
          <w:szCs w:val="22"/>
        </w:rPr>
        <w:t xml:space="preserve"> </w:t>
      </w:r>
      <w:r>
        <w:rPr>
          <w:sz w:val="22"/>
          <w:szCs w:val="22"/>
        </w:rPr>
        <w:t>свинчивания</w:t>
      </w:r>
      <w:r w:rsidRPr="009441E0">
        <w:rPr>
          <w:sz w:val="22"/>
          <w:szCs w:val="22"/>
        </w:rPr>
        <w:t xml:space="preserve"> </w:t>
      </w:r>
      <w:r>
        <w:rPr>
          <w:sz w:val="22"/>
          <w:szCs w:val="22"/>
        </w:rPr>
        <w:t>должен</w:t>
      </w:r>
      <w:r w:rsidRPr="009441E0">
        <w:rPr>
          <w:sz w:val="22"/>
          <w:szCs w:val="22"/>
        </w:rPr>
        <w:t xml:space="preserve"> </w:t>
      </w:r>
      <w:r>
        <w:rPr>
          <w:sz w:val="22"/>
          <w:szCs w:val="22"/>
        </w:rPr>
        <w:t>быть</w:t>
      </w:r>
      <w:r w:rsidRPr="009441E0">
        <w:rPr>
          <w:sz w:val="22"/>
          <w:szCs w:val="22"/>
        </w:rPr>
        <w:t xml:space="preserve"> </w:t>
      </w:r>
      <w:r>
        <w:rPr>
          <w:sz w:val="22"/>
          <w:szCs w:val="22"/>
        </w:rPr>
        <w:t>прикреплен</w:t>
      </w:r>
      <w:r w:rsidRPr="009441E0">
        <w:rPr>
          <w:sz w:val="22"/>
          <w:szCs w:val="22"/>
        </w:rPr>
        <w:t xml:space="preserve"> </w:t>
      </w:r>
      <w:r>
        <w:rPr>
          <w:sz w:val="22"/>
          <w:szCs w:val="22"/>
        </w:rPr>
        <w:t>ярлык</w:t>
      </w:r>
      <w:r w:rsidRPr="009441E0">
        <w:rPr>
          <w:sz w:val="22"/>
          <w:szCs w:val="22"/>
        </w:rPr>
        <w:t xml:space="preserve"> </w:t>
      </w:r>
      <w:r>
        <w:rPr>
          <w:sz w:val="22"/>
          <w:szCs w:val="22"/>
        </w:rPr>
        <w:t>или</w:t>
      </w:r>
      <w:r w:rsidRPr="009441E0">
        <w:rPr>
          <w:sz w:val="22"/>
          <w:szCs w:val="22"/>
        </w:rPr>
        <w:t xml:space="preserve"> </w:t>
      </w:r>
      <w:r>
        <w:rPr>
          <w:sz w:val="22"/>
          <w:szCs w:val="22"/>
        </w:rPr>
        <w:t>наклейка</w:t>
      </w:r>
      <w:r w:rsidRPr="009441E0">
        <w:rPr>
          <w:sz w:val="22"/>
          <w:szCs w:val="22"/>
        </w:rPr>
        <w:t xml:space="preserve">, </w:t>
      </w:r>
      <w:r>
        <w:rPr>
          <w:sz w:val="22"/>
          <w:szCs w:val="22"/>
        </w:rPr>
        <w:t xml:space="preserve">подтверждающий проведение калибровки в течение предыдущего года. </w:t>
      </w:r>
    </w:p>
    <w:p w:rsidR="006100CB" w:rsidRPr="00BD4EF7" w:rsidRDefault="006100CB" w:rsidP="006100CB">
      <w:pPr>
        <w:ind w:left="709"/>
        <w:jc w:val="both"/>
        <w:rPr>
          <w:sz w:val="22"/>
          <w:szCs w:val="22"/>
        </w:rPr>
      </w:pPr>
    </w:p>
    <w:p w:rsidR="006100CB" w:rsidRPr="00BC1197" w:rsidRDefault="006100CB" w:rsidP="006100CB">
      <w:pPr>
        <w:widowControl w:val="0"/>
        <w:numPr>
          <w:ilvl w:val="0"/>
          <w:numId w:val="95"/>
        </w:numPr>
        <w:autoSpaceDE w:val="0"/>
        <w:autoSpaceDN w:val="0"/>
        <w:adjustRightInd w:val="0"/>
        <w:ind w:left="709"/>
        <w:jc w:val="both"/>
        <w:rPr>
          <w:sz w:val="22"/>
          <w:szCs w:val="22"/>
        </w:rPr>
      </w:pPr>
      <w:r w:rsidRPr="009441E0">
        <w:rPr>
          <w:sz w:val="22"/>
          <w:szCs w:val="22"/>
        </w:rPr>
        <w:t xml:space="preserve"> </w:t>
      </w:r>
      <w:r>
        <w:rPr>
          <w:sz w:val="22"/>
          <w:szCs w:val="22"/>
        </w:rPr>
        <w:t>Переведите яс в верхнее и нижнее положение, как минимум, 3 раза в каждом направлении. Ясы</w:t>
      </w:r>
      <w:r w:rsidRPr="009441E0">
        <w:rPr>
          <w:sz w:val="22"/>
          <w:szCs w:val="22"/>
        </w:rPr>
        <w:t xml:space="preserve"> </w:t>
      </w:r>
      <w:r>
        <w:rPr>
          <w:sz w:val="22"/>
          <w:szCs w:val="22"/>
        </w:rPr>
        <w:t>должны</w:t>
      </w:r>
      <w:r w:rsidRPr="009441E0">
        <w:rPr>
          <w:sz w:val="22"/>
          <w:szCs w:val="22"/>
        </w:rPr>
        <w:t xml:space="preserve"> </w:t>
      </w:r>
      <w:r>
        <w:rPr>
          <w:sz w:val="22"/>
          <w:szCs w:val="22"/>
        </w:rPr>
        <w:t>двигаться</w:t>
      </w:r>
      <w:r w:rsidRPr="009441E0">
        <w:rPr>
          <w:sz w:val="22"/>
          <w:szCs w:val="22"/>
        </w:rPr>
        <w:t xml:space="preserve"> </w:t>
      </w:r>
      <w:r>
        <w:rPr>
          <w:sz w:val="22"/>
          <w:szCs w:val="22"/>
        </w:rPr>
        <w:t>в</w:t>
      </w:r>
      <w:r w:rsidRPr="009441E0">
        <w:rPr>
          <w:sz w:val="22"/>
          <w:szCs w:val="22"/>
        </w:rPr>
        <w:t xml:space="preserve"> </w:t>
      </w:r>
      <w:r>
        <w:rPr>
          <w:sz w:val="22"/>
          <w:szCs w:val="22"/>
        </w:rPr>
        <w:t>диапазоне</w:t>
      </w:r>
      <w:r w:rsidRPr="009441E0">
        <w:rPr>
          <w:sz w:val="22"/>
          <w:szCs w:val="22"/>
        </w:rPr>
        <w:t xml:space="preserve">, </w:t>
      </w:r>
      <w:r>
        <w:rPr>
          <w:sz w:val="22"/>
          <w:szCs w:val="22"/>
        </w:rPr>
        <w:t>предусмотренном инструкцией по эксплуатации инструмента. Оборудование</w:t>
      </w:r>
      <w:r w:rsidRPr="00BC1197">
        <w:rPr>
          <w:sz w:val="22"/>
          <w:szCs w:val="22"/>
        </w:rPr>
        <w:t xml:space="preserve"> </w:t>
      </w:r>
      <w:r>
        <w:rPr>
          <w:sz w:val="22"/>
          <w:szCs w:val="22"/>
        </w:rPr>
        <w:t>для</w:t>
      </w:r>
      <w:r w:rsidRPr="00BC1197">
        <w:rPr>
          <w:sz w:val="22"/>
          <w:szCs w:val="22"/>
        </w:rPr>
        <w:t xml:space="preserve"> </w:t>
      </w:r>
      <w:r>
        <w:rPr>
          <w:sz w:val="22"/>
          <w:szCs w:val="22"/>
        </w:rPr>
        <w:t>испытаний</w:t>
      </w:r>
      <w:r w:rsidRPr="00BC1197">
        <w:rPr>
          <w:sz w:val="22"/>
          <w:szCs w:val="22"/>
        </w:rPr>
        <w:t xml:space="preserve"> </w:t>
      </w:r>
      <w:r>
        <w:rPr>
          <w:sz w:val="22"/>
          <w:szCs w:val="22"/>
        </w:rPr>
        <w:t>под</w:t>
      </w:r>
      <w:r w:rsidRPr="00BC1197">
        <w:rPr>
          <w:sz w:val="22"/>
          <w:szCs w:val="22"/>
        </w:rPr>
        <w:t xml:space="preserve"> </w:t>
      </w:r>
      <w:r>
        <w:rPr>
          <w:sz w:val="22"/>
          <w:szCs w:val="22"/>
        </w:rPr>
        <w:t>нагрузкой</w:t>
      </w:r>
      <w:r w:rsidRPr="00BC1197">
        <w:rPr>
          <w:sz w:val="22"/>
          <w:szCs w:val="22"/>
        </w:rPr>
        <w:t xml:space="preserve"> </w:t>
      </w:r>
      <w:r>
        <w:rPr>
          <w:sz w:val="22"/>
          <w:szCs w:val="22"/>
        </w:rPr>
        <w:t xml:space="preserve">должно иметь подтверждение калибровки в соответствии с требованиями производителя оборудования или ежегодной калибровки, в зависимости от того, какие требования строже. </w:t>
      </w:r>
    </w:p>
    <w:p w:rsidR="006100CB" w:rsidRPr="00BC1197" w:rsidRDefault="006100CB" w:rsidP="006100CB">
      <w:pPr>
        <w:ind w:left="709"/>
        <w:jc w:val="both"/>
        <w:rPr>
          <w:sz w:val="22"/>
          <w:szCs w:val="22"/>
        </w:rPr>
      </w:pPr>
    </w:p>
    <w:p w:rsidR="006100CB" w:rsidRPr="00BD4EF7" w:rsidRDefault="006100CB" w:rsidP="006100CB">
      <w:pPr>
        <w:widowControl w:val="0"/>
        <w:numPr>
          <w:ilvl w:val="0"/>
          <w:numId w:val="95"/>
        </w:numPr>
        <w:autoSpaceDE w:val="0"/>
        <w:autoSpaceDN w:val="0"/>
        <w:adjustRightInd w:val="0"/>
        <w:ind w:left="709"/>
        <w:jc w:val="both"/>
        <w:rPr>
          <w:sz w:val="22"/>
          <w:szCs w:val="22"/>
        </w:rPr>
      </w:pPr>
      <w:r>
        <w:rPr>
          <w:sz w:val="22"/>
          <w:szCs w:val="22"/>
        </w:rPr>
        <w:t>В</w:t>
      </w:r>
      <w:r w:rsidRPr="00BC1197">
        <w:rPr>
          <w:sz w:val="22"/>
          <w:szCs w:val="22"/>
        </w:rPr>
        <w:t xml:space="preserve"> </w:t>
      </w:r>
      <w:r>
        <w:rPr>
          <w:sz w:val="22"/>
          <w:szCs w:val="22"/>
        </w:rPr>
        <w:t>ходе</w:t>
      </w:r>
      <w:r w:rsidRPr="00BC1197">
        <w:rPr>
          <w:sz w:val="22"/>
          <w:szCs w:val="22"/>
        </w:rPr>
        <w:t xml:space="preserve"> </w:t>
      </w:r>
      <w:r>
        <w:rPr>
          <w:sz w:val="22"/>
          <w:szCs w:val="22"/>
        </w:rPr>
        <w:t>испытаний</w:t>
      </w:r>
      <w:r w:rsidRPr="00BC1197">
        <w:rPr>
          <w:sz w:val="22"/>
          <w:szCs w:val="22"/>
        </w:rPr>
        <w:t xml:space="preserve"> </w:t>
      </w:r>
      <w:r>
        <w:rPr>
          <w:sz w:val="22"/>
          <w:szCs w:val="22"/>
        </w:rPr>
        <w:t xml:space="preserve">гидравлического яса должны отсутствовать утечки. </w:t>
      </w:r>
    </w:p>
    <w:p w:rsidR="006100CB" w:rsidRPr="00BD4EF7" w:rsidRDefault="006100CB" w:rsidP="006100CB">
      <w:pPr>
        <w:jc w:val="both"/>
        <w:rPr>
          <w:sz w:val="22"/>
          <w:szCs w:val="22"/>
        </w:rPr>
      </w:pPr>
    </w:p>
    <w:p w:rsidR="006100CB" w:rsidRPr="001F78F6"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12 дюймов"/>
        </w:smartTagPr>
        <w:r w:rsidRPr="001F78F6">
          <w:rPr>
            <w:sz w:val="22"/>
            <w:szCs w:val="22"/>
          </w:rPr>
          <w:t xml:space="preserve">12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sidRPr="0040026B">
        <w:rPr>
          <w:sz w:val="22"/>
          <w:szCs w:val="22"/>
          <w:lang w:val="en-US"/>
        </w:rPr>
        <w:t>Jar</w:t>
      </w:r>
      <w:r w:rsidRPr="001F78F6">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w:t>
      </w:r>
      <w:r w:rsidRPr="007D6B7C">
        <w:rPr>
          <w:sz w:val="22"/>
          <w:szCs w:val="22"/>
        </w:rPr>
        <w:t>ь</w:t>
      </w:r>
      <w:r>
        <w:rPr>
          <w:sz w:val="22"/>
          <w:szCs w:val="22"/>
        </w:rPr>
        <w:t xml:space="preserve"> яса DS-1</w:t>
      </w:r>
      <w:r>
        <w:rPr>
          <w:sz w:val="22"/>
          <w:szCs w:val="22"/>
          <w:vertAlign w:val="superscript"/>
          <w:lang w:val="en-US"/>
        </w:rPr>
        <w:t>TM</w:t>
      </w:r>
      <w:r w:rsidRPr="001F78F6">
        <w:rPr>
          <w:sz w:val="22"/>
          <w:szCs w:val="22"/>
        </w:rPr>
        <w:t xml:space="preserve">) </w:t>
      </w:r>
      <w:r>
        <w:rPr>
          <w:sz w:val="22"/>
          <w:szCs w:val="22"/>
        </w:rPr>
        <w:t xml:space="preserve">и укажите дату и название компании, проводившей контроль. </w:t>
      </w:r>
    </w:p>
    <w:p w:rsidR="006100CB" w:rsidRPr="001F78F6" w:rsidRDefault="006100CB" w:rsidP="006100CB">
      <w:pPr>
        <w:jc w:val="both"/>
        <w:rPr>
          <w:sz w:val="22"/>
          <w:szCs w:val="22"/>
        </w:rPr>
      </w:pPr>
    </w:p>
    <w:p w:rsidR="006100CB" w:rsidRPr="001F78F6" w:rsidRDefault="006100CB" w:rsidP="006100CB">
      <w:pPr>
        <w:jc w:val="both"/>
        <w:rPr>
          <w:sz w:val="22"/>
          <w:szCs w:val="22"/>
        </w:rPr>
      </w:pPr>
    </w:p>
    <w:p w:rsidR="006100CB" w:rsidRPr="00974061"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Контроль ведущей трубы</w:t>
      </w:r>
      <w:r w:rsidRPr="00974061">
        <w:rPr>
          <w:b/>
        </w:rPr>
        <w:tab/>
        <w:t xml:space="preserve"> </w:t>
      </w:r>
      <w:r w:rsidRPr="00974061">
        <w:rPr>
          <w:b/>
        </w:rPr>
        <w:tab/>
        <w:t xml:space="preserve"> </w:t>
      </w:r>
      <w:r w:rsidRPr="00974061">
        <w:rPr>
          <w:b/>
        </w:rPr>
        <w:tab/>
        <w:t xml:space="preserve"> </w:t>
      </w:r>
    </w:p>
    <w:p w:rsidR="006100CB"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6B5062">
        <w:rPr>
          <w:b/>
          <w:sz w:val="22"/>
          <w:szCs w:val="22"/>
        </w:rPr>
        <w:t>Область</w:t>
      </w:r>
      <w:r w:rsidRPr="00BD4EF7">
        <w:rPr>
          <w:b/>
          <w:sz w:val="22"/>
          <w:szCs w:val="22"/>
        </w:rPr>
        <w:t>:</w:t>
      </w:r>
      <w:r w:rsidRPr="00BD4EF7">
        <w:rPr>
          <w:sz w:val="22"/>
          <w:szCs w:val="22"/>
        </w:rPr>
        <w:t xml:space="preserve"> </w:t>
      </w:r>
      <w:r>
        <w:rPr>
          <w:sz w:val="22"/>
          <w:szCs w:val="22"/>
        </w:rPr>
        <w:t>Данный</w:t>
      </w:r>
      <w:r w:rsidRPr="00BD4EF7">
        <w:rPr>
          <w:sz w:val="22"/>
          <w:szCs w:val="22"/>
        </w:rPr>
        <w:t xml:space="preserve"> </w:t>
      </w:r>
      <w:r>
        <w:rPr>
          <w:sz w:val="22"/>
          <w:szCs w:val="22"/>
        </w:rPr>
        <w:t>раздел</w:t>
      </w:r>
      <w:r w:rsidRPr="00BD4EF7">
        <w:rPr>
          <w:sz w:val="22"/>
          <w:szCs w:val="22"/>
        </w:rPr>
        <w:t xml:space="preserve"> </w:t>
      </w:r>
      <w:r>
        <w:rPr>
          <w:sz w:val="22"/>
          <w:szCs w:val="22"/>
        </w:rPr>
        <w:t>включает</w:t>
      </w:r>
      <w:r w:rsidRPr="00BD4EF7">
        <w:rPr>
          <w:sz w:val="22"/>
          <w:szCs w:val="22"/>
        </w:rPr>
        <w:t xml:space="preserve"> </w:t>
      </w:r>
      <w:r>
        <w:rPr>
          <w:sz w:val="22"/>
          <w:szCs w:val="22"/>
        </w:rPr>
        <w:t>требования</w:t>
      </w:r>
      <w:r w:rsidRPr="00BD4EF7">
        <w:rPr>
          <w:sz w:val="22"/>
          <w:szCs w:val="22"/>
        </w:rPr>
        <w:t xml:space="preserve"> </w:t>
      </w:r>
      <w:r>
        <w:rPr>
          <w:sz w:val="22"/>
          <w:szCs w:val="22"/>
        </w:rPr>
        <w:t>к</w:t>
      </w:r>
      <w:r w:rsidRPr="00BD4EF7">
        <w:rPr>
          <w:sz w:val="22"/>
          <w:szCs w:val="22"/>
        </w:rPr>
        <w:t xml:space="preserve"> </w:t>
      </w:r>
      <w:r>
        <w:rPr>
          <w:sz w:val="22"/>
          <w:szCs w:val="22"/>
        </w:rPr>
        <w:t>проведению</w:t>
      </w:r>
      <w:r w:rsidRPr="00BD4EF7">
        <w:rPr>
          <w:sz w:val="22"/>
          <w:szCs w:val="22"/>
        </w:rPr>
        <w:t xml:space="preserve"> </w:t>
      </w:r>
      <w:r>
        <w:rPr>
          <w:sz w:val="22"/>
          <w:szCs w:val="22"/>
        </w:rPr>
        <w:t>инспекции</w:t>
      </w:r>
      <w:r w:rsidRPr="00BD4EF7">
        <w:rPr>
          <w:sz w:val="22"/>
          <w:szCs w:val="22"/>
        </w:rPr>
        <w:t xml:space="preserve"> </w:t>
      </w:r>
      <w:r>
        <w:rPr>
          <w:sz w:val="22"/>
          <w:szCs w:val="22"/>
        </w:rPr>
        <w:t>и</w:t>
      </w:r>
      <w:r w:rsidRPr="00BD4EF7">
        <w:rPr>
          <w:sz w:val="22"/>
          <w:szCs w:val="22"/>
        </w:rPr>
        <w:t xml:space="preserve"> </w:t>
      </w:r>
      <w:r>
        <w:rPr>
          <w:sz w:val="22"/>
          <w:szCs w:val="22"/>
        </w:rPr>
        <w:t>критерии</w:t>
      </w:r>
      <w:r w:rsidRPr="00BD4EF7">
        <w:rPr>
          <w:sz w:val="22"/>
          <w:szCs w:val="22"/>
        </w:rPr>
        <w:t xml:space="preserve"> </w:t>
      </w:r>
      <w:r>
        <w:rPr>
          <w:sz w:val="22"/>
          <w:szCs w:val="22"/>
        </w:rPr>
        <w:t>приемки</w:t>
      </w:r>
      <w:r w:rsidRPr="00BD4EF7">
        <w:rPr>
          <w:sz w:val="22"/>
          <w:szCs w:val="22"/>
        </w:rPr>
        <w:t xml:space="preserve"> </w:t>
      </w:r>
      <w:r>
        <w:rPr>
          <w:sz w:val="22"/>
          <w:szCs w:val="22"/>
        </w:rPr>
        <w:t>ведущих</w:t>
      </w:r>
      <w:r w:rsidRPr="00BD4EF7">
        <w:rPr>
          <w:sz w:val="22"/>
          <w:szCs w:val="22"/>
        </w:rPr>
        <w:t xml:space="preserve"> </w:t>
      </w:r>
      <w:r>
        <w:rPr>
          <w:sz w:val="22"/>
          <w:szCs w:val="22"/>
        </w:rPr>
        <w:t>труб</w:t>
      </w:r>
      <w:r w:rsidRPr="00BD4EF7">
        <w:rPr>
          <w:sz w:val="22"/>
          <w:szCs w:val="22"/>
        </w:rPr>
        <w:t xml:space="preserve">. </w:t>
      </w:r>
    </w:p>
    <w:p w:rsidR="006100CB" w:rsidRPr="00BD4EF7"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Слесарный угломер, 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внутреннюю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 xml:space="preserve">мерная лента, плоский напильник или шлифовальный диск; оплетенный трос длиной, как минимум, </w:t>
      </w:r>
      <w:smartTag w:uri="urn:schemas-microsoft-com:office:smarttags" w:element="metricconverter">
        <w:smartTagPr>
          <w:attr w:name="ProductID" w:val="40 футов"/>
        </w:smartTagPr>
        <w:r>
          <w:rPr>
            <w:sz w:val="22"/>
            <w:szCs w:val="22"/>
          </w:rPr>
          <w:t>40 футов</w:t>
        </w:r>
      </w:smartTag>
      <w:r>
        <w:rPr>
          <w:sz w:val="22"/>
          <w:szCs w:val="22"/>
        </w:rPr>
        <w:t>; поверочная линейка</w:t>
      </w:r>
      <w:r w:rsidRPr="00F10C1B">
        <w:rPr>
          <w:sz w:val="22"/>
          <w:szCs w:val="22"/>
        </w:rPr>
        <w:t>.</w:t>
      </w:r>
    </w:p>
    <w:p w:rsidR="006100CB" w:rsidRPr="00F10C1B"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ведущей трубы.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ведущую трубу</w:t>
      </w:r>
      <w:r w:rsidRPr="00BB4174">
        <w:rPr>
          <w:sz w:val="22"/>
          <w:szCs w:val="22"/>
        </w:rPr>
        <w:t xml:space="preserve">, </w:t>
      </w:r>
      <w:r>
        <w:rPr>
          <w:sz w:val="22"/>
          <w:szCs w:val="22"/>
        </w:rPr>
        <w:t xml:space="preserve">не имеющую серийного номера. </w:t>
      </w:r>
    </w:p>
    <w:p w:rsidR="006100CB" w:rsidRPr="00BD4EF7"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Предохранительные</w:t>
      </w:r>
      <w:r w:rsidRPr="00C8686F">
        <w:rPr>
          <w:b/>
          <w:sz w:val="22"/>
          <w:szCs w:val="22"/>
        </w:rPr>
        <w:t xml:space="preserve"> </w:t>
      </w:r>
      <w:r>
        <w:rPr>
          <w:b/>
          <w:sz w:val="22"/>
          <w:szCs w:val="22"/>
        </w:rPr>
        <w:t>переводники</w:t>
      </w:r>
      <w:r w:rsidRPr="00C8686F">
        <w:rPr>
          <w:b/>
          <w:sz w:val="22"/>
          <w:szCs w:val="22"/>
        </w:rPr>
        <w:t>:</w:t>
      </w:r>
      <w:r w:rsidRPr="00C8686F">
        <w:rPr>
          <w:sz w:val="22"/>
          <w:szCs w:val="22"/>
        </w:rPr>
        <w:t xml:space="preserve"> </w:t>
      </w:r>
      <w:r>
        <w:rPr>
          <w:sz w:val="22"/>
          <w:szCs w:val="22"/>
        </w:rPr>
        <w:t>Проведите</w:t>
      </w:r>
      <w:r w:rsidRPr="00C8686F">
        <w:rPr>
          <w:sz w:val="22"/>
          <w:szCs w:val="22"/>
        </w:rPr>
        <w:t xml:space="preserve"> </w:t>
      </w:r>
      <w:r>
        <w:rPr>
          <w:sz w:val="22"/>
          <w:szCs w:val="22"/>
        </w:rPr>
        <w:t>контроль</w:t>
      </w:r>
      <w:r w:rsidRPr="00C8686F">
        <w:rPr>
          <w:sz w:val="22"/>
          <w:szCs w:val="22"/>
        </w:rPr>
        <w:t xml:space="preserve"> </w:t>
      </w:r>
      <w:r>
        <w:rPr>
          <w:sz w:val="22"/>
          <w:szCs w:val="22"/>
        </w:rPr>
        <w:t>предохранительных</w:t>
      </w:r>
      <w:r w:rsidRPr="00C8686F">
        <w:rPr>
          <w:sz w:val="22"/>
          <w:szCs w:val="22"/>
        </w:rPr>
        <w:t xml:space="preserve"> </w:t>
      </w:r>
      <w:r>
        <w:rPr>
          <w:sz w:val="22"/>
          <w:szCs w:val="22"/>
        </w:rPr>
        <w:t>переводников</w:t>
      </w:r>
      <w:r w:rsidRPr="00C8686F">
        <w:rPr>
          <w:sz w:val="22"/>
          <w:szCs w:val="22"/>
        </w:rPr>
        <w:t xml:space="preserve"> (</w:t>
      </w:r>
      <w:r>
        <w:rPr>
          <w:sz w:val="22"/>
          <w:szCs w:val="22"/>
        </w:rPr>
        <w:t>при</w:t>
      </w:r>
      <w:r w:rsidRPr="00C8686F">
        <w:rPr>
          <w:sz w:val="22"/>
          <w:szCs w:val="22"/>
        </w:rPr>
        <w:t xml:space="preserve"> </w:t>
      </w:r>
      <w:r>
        <w:rPr>
          <w:sz w:val="22"/>
          <w:szCs w:val="22"/>
        </w:rPr>
        <w:t>наличии</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разделом</w:t>
      </w:r>
      <w:r w:rsidRPr="00C8686F">
        <w:rPr>
          <w:sz w:val="22"/>
          <w:szCs w:val="22"/>
        </w:rPr>
        <w:t xml:space="preserve"> 3.25, </w:t>
      </w:r>
      <w:r>
        <w:rPr>
          <w:sz w:val="22"/>
          <w:szCs w:val="22"/>
        </w:rPr>
        <w:t xml:space="preserve">Инспекция переводника. </w:t>
      </w:r>
    </w:p>
    <w:p w:rsidR="006100CB" w:rsidRPr="00C8686F" w:rsidRDefault="006100CB" w:rsidP="006100CB">
      <w:pPr>
        <w:pStyle w:val="aff3"/>
        <w:rPr>
          <w:sz w:val="22"/>
          <w:szCs w:val="22"/>
        </w:rPr>
      </w:pPr>
    </w:p>
    <w:p w:rsidR="006100CB" w:rsidRPr="00747B05" w:rsidRDefault="006100CB" w:rsidP="006100CB">
      <w:pPr>
        <w:widowControl w:val="0"/>
        <w:numPr>
          <w:ilvl w:val="2"/>
          <w:numId w:val="26"/>
        </w:numPr>
        <w:autoSpaceDE w:val="0"/>
        <w:autoSpaceDN w:val="0"/>
        <w:adjustRightInd w:val="0"/>
        <w:ind w:left="0" w:firstLine="0"/>
        <w:jc w:val="both"/>
        <w:rPr>
          <w:sz w:val="22"/>
          <w:szCs w:val="22"/>
        </w:rPr>
      </w:pPr>
      <w:r w:rsidRPr="00747B05">
        <w:rPr>
          <w:b/>
          <w:sz w:val="22"/>
          <w:szCs w:val="22"/>
        </w:rPr>
        <w:t>Визуальный осмотр соединений:</w:t>
      </w:r>
      <w:r w:rsidRPr="00747B05">
        <w:rPr>
          <w:sz w:val="22"/>
          <w:szCs w:val="22"/>
        </w:rPr>
        <w:t xml:space="preserve"> Проведите визуальный осмотр соединений </w:t>
      </w:r>
      <w:r>
        <w:rPr>
          <w:sz w:val="22"/>
          <w:szCs w:val="22"/>
        </w:rPr>
        <w:t xml:space="preserve">ведущих труб </w:t>
      </w:r>
      <w:r w:rsidRPr="00747B05">
        <w:rPr>
          <w:sz w:val="22"/>
          <w:szCs w:val="22"/>
        </w:rPr>
        <w:t>в соответствии с процедурой 3.11, Визуальный осмотр соединений, за исключением шагов 3.11.3a и 3.11.4a.</w:t>
      </w:r>
    </w:p>
    <w:p w:rsidR="006100CB" w:rsidRPr="00BD4EF7" w:rsidRDefault="006100CB" w:rsidP="006100CB">
      <w:pPr>
        <w:pStyle w:val="aff3"/>
        <w:rPr>
          <w:sz w:val="22"/>
          <w:szCs w:val="22"/>
        </w:rPr>
      </w:pPr>
    </w:p>
    <w:p w:rsidR="006100CB" w:rsidRPr="00D76293" w:rsidRDefault="006100CB" w:rsidP="006100CB">
      <w:pPr>
        <w:widowControl w:val="0"/>
        <w:numPr>
          <w:ilvl w:val="2"/>
          <w:numId w:val="26"/>
        </w:numPr>
        <w:autoSpaceDE w:val="0"/>
        <w:autoSpaceDN w:val="0"/>
        <w:adjustRightInd w:val="0"/>
        <w:ind w:left="0" w:firstLine="0"/>
        <w:jc w:val="both"/>
        <w:rPr>
          <w:sz w:val="22"/>
          <w:szCs w:val="22"/>
        </w:rPr>
      </w:pPr>
      <w:r w:rsidRPr="00D76293">
        <w:rPr>
          <w:b/>
          <w:sz w:val="22"/>
          <w:szCs w:val="22"/>
        </w:rPr>
        <w:t xml:space="preserve">Контроль размеров – Верхнее соединение: </w:t>
      </w:r>
      <w:r>
        <w:rPr>
          <w:sz w:val="22"/>
          <w:szCs w:val="22"/>
        </w:rPr>
        <w:t xml:space="preserve">Выполните следующие этапы проверки в отношении верхнего соединения ведущей трубы: </w:t>
      </w:r>
    </w:p>
    <w:p w:rsidR="006100CB" w:rsidRPr="00D76293" w:rsidRDefault="006100CB" w:rsidP="006100CB">
      <w:pPr>
        <w:jc w:val="both"/>
        <w:rPr>
          <w:sz w:val="22"/>
          <w:szCs w:val="22"/>
        </w:rPr>
      </w:pPr>
    </w:p>
    <w:p w:rsidR="006100CB" w:rsidRPr="00BD4EF7" w:rsidRDefault="006100CB" w:rsidP="006100CB">
      <w:pPr>
        <w:widowControl w:val="0"/>
        <w:numPr>
          <w:ilvl w:val="0"/>
          <w:numId w:val="96"/>
        </w:numPr>
        <w:autoSpaceDE w:val="0"/>
        <w:autoSpaceDN w:val="0"/>
        <w:adjustRightInd w:val="0"/>
        <w:ind w:left="709"/>
        <w:jc w:val="both"/>
        <w:rPr>
          <w:sz w:val="22"/>
          <w:szCs w:val="22"/>
        </w:rPr>
      </w:pPr>
      <w:r>
        <w:rPr>
          <w:sz w:val="22"/>
          <w:szCs w:val="22"/>
        </w:rPr>
        <w:t>Наружный диаметр муфты</w:t>
      </w:r>
      <w:r w:rsidRPr="00D76293">
        <w:rPr>
          <w:sz w:val="22"/>
          <w:szCs w:val="22"/>
        </w:rPr>
        <w:t xml:space="preserve">. </w:t>
      </w:r>
      <w:r>
        <w:rPr>
          <w:sz w:val="22"/>
          <w:szCs w:val="22"/>
        </w:rPr>
        <w:t xml:space="preserve">Измерьте наружный диаметр муфты бурильного замка на расстоянии </w:t>
      </w:r>
      <w:r w:rsidRPr="00D76293">
        <w:rPr>
          <w:sz w:val="22"/>
          <w:szCs w:val="22"/>
        </w:rPr>
        <w:t xml:space="preserve">3/8 </w:t>
      </w:r>
      <w:r>
        <w:rPr>
          <w:sz w:val="22"/>
          <w:szCs w:val="22"/>
        </w:rPr>
        <w:t>дюйма</w:t>
      </w:r>
      <w:r w:rsidRPr="00D76293">
        <w:rPr>
          <w:sz w:val="22"/>
          <w:szCs w:val="22"/>
        </w:rPr>
        <w:t xml:space="preserve">, ±1/8 </w:t>
      </w:r>
      <w:r>
        <w:rPr>
          <w:sz w:val="22"/>
          <w:szCs w:val="22"/>
        </w:rPr>
        <w:t>дюйма от заплечика</w:t>
      </w:r>
      <w:r w:rsidRPr="00D76293">
        <w:rPr>
          <w:sz w:val="22"/>
          <w:szCs w:val="22"/>
        </w:rPr>
        <w:t xml:space="preserve">. </w:t>
      </w:r>
      <w:r>
        <w:rPr>
          <w:sz w:val="22"/>
          <w:szCs w:val="22"/>
        </w:rPr>
        <w:t xml:space="preserve">Наружный диаметр муфты должен быть, как минимум, равен приведенному ниже значению. </w:t>
      </w:r>
    </w:p>
    <w:p w:rsidR="006100CB" w:rsidRPr="00BD4EF7" w:rsidRDefault="006100CB" w:rsidP="006100CB">
      <w:pPr>
        <w:ind w:left="709"/>
        <w:jc w:val="both"/>
        <w:rPr>
          <w:sz w:val="22"/>
          <w:szCs w:val="22"/>
        </w:rPr>
      </w:pPr>
    </w:p>
    <w:p w:rsidR="006100CB" w:rsidRPr="009C0ECC" w:rsidRDefault="006100CB" w:rsidP="006100CB">
      <w:pPr>
        <w:widowControl w:val="0"/>
        <w:numPr>
          <w:ilvl w:val="0"/>
          <w:numId w:val="96"/>
        </w:numPr>
        <w:autoSpaceDE w:val="0"/>
        <w:autoSpaceDN w:val="0"/>
        <w:adjustRightInd w:val="0"/>
        <w:ind w:left="709"/>
        <w:jc w:val="both"/>
        <w:rPr>
          <w:sz w:val="22"/>
          <w:szCs w:val="22"/>
        </w:rPr>
      </w:pPr>
      <w:r>
        <w:rPr>
          <w:sz w:val="22"/>
          <w:szCs w:val="22"/>
        </w:rPr>
        <w:t>Высота</w:t>
      </w:r>
      <w:r w:rsidRPr="009C0ECC">
        <w:rPr>
          <w:sz w:val="22"/>
          <w:szCs w:val="22"/>
        </w:rPr>
        <w:t xml:space="preserve"> </w:t>
      </w:r>
      <w:r>
        <w:rPr>
          <w:sz w:val="22"/>
          <w:szCs w:val="22"/>
        </w:rPr>
        <w:t>установки</w:t>
      </w:r>
      <w:r w:rsidRPr="009C0ECC">
        <w:rPr>
          <w:sz w:val="22"/>
          <w:szCs w:val="22"/>
        </w:rPr>
        <w:t xml:space="preserve"> </w:t>
      </w:r>
      <w:r>
        <w:rPr>
          <w:sz w:val="22"/>
          <w:szCs w:val="22"/>
        </w:rPr>
        <w:t>ключа</w:t>
      </w:r>
      <w:r w:rsidRPr="009C0ECC">
        <w:rPr>
          <w:sz w:val="22"/>
          <w:szCs w:val="22"/>
        </w:rPr>
        <w:t xml:space="preserve">. </w:t>
      </w:r>
      <w:r>
        <w:rPr>
          <w:sz w:val="22"/>
          <w:szCs w:val="22"/>
        </w:rPr>
        <w:t>Высота</w:t>
      </w:r>
      <w:r w:rsidRPr="009C0ECC">
        <w:rPr>
          <w:sz w:val="22"/>
          <w:szCs w:val="22"/>
        </w:rPr>
        <w:t xml:space="preserve"> </w:t>
      </w:r>
      <w:r>
        <w:rPr>
          <w:sz w:val="22"/>
          <w:szCs w:val="22"/>
        </w:rPr>
        <w:t>установки</w:t>
      </w:r>
      <w:r w:rsidRPr="009C0ECC">
        <w:rPr>
          <w:sz w:val="22"/>
          <w:szCs w:val="22"/>
        </w:rPr>
        <w:t xml:space="preserve"> </w:t>
      </w:r>
      <w:r>
        <w:rPr>
          <w:sz w:val="22"/>
          <w:szCs w:val="22"/>
        </w:rPr>
        <w:t>ключа</w:t>
      </w:r>
      <w:r w:rsidRPr="009C0ECC">
        <w:rPr>
          <w:sz w:val="22"/>
          <w:szCs w:val="22"/>
        </w:rPr>
        <w:t xml:space="preserve"> </w:t>
      </w:r>
      <w:r>
        <w:rPr>
          <w:sz w:val="22"/>
          <w:szCs w:val="22"/>
        </w:rPr>
        <w:t>муфты</w:t>
      </w:r>
      <w:r w:rsidRPr="009C0ECC">
        <w:rPr>
          <w:sz w:val="22"/>
          <w:szCs w:val="22"/>
        </w:rPr>
        <w:t xml:space="preserve"> </w:t>
      </w:r>
      <w:r>
        <w:rPr>
          <w:sz w:val="22"/>
          <w:szCs w:val="22"/>
        </w:rPr>
        <w:t>и</w:t>
      </w:r>
      <w:r w:rsidRPr="009C0ECC">
        <w:rPr>
          <w:sz w:val="22"/>
          <w:szCs w:val="22"/>
        </w:rPr>
        <w:t xml:space="preserve"> </w:t>
      </w:r>
      <w:r>
        <w:rPr>
          <w:sz w:val="22"/>
          <w:szCs w:val="22"/>
        </w:rPr>
        <w:t>ниппеля</w:t>
      </w:r>
      <w:r w:rsidRPr="009C0ECC">
        <w:rPr>
          <w:sz w:val="22"/>
          <w:szCs w:val="22"/>
        </w:rPr>
        <w:t xml:space="preserve"> (</w:t>
      </w:r>
      <w:r>
        <w:rPr>
          <w:sz w:val="22"/>
          <w:szCs w:val="22"/>
        </w:rPr>
        <w:t>без</w:t>
      </w:r>
      <w:r w:rsidRPr="009C0ECC">
        <w:rPr>
          <w:sz w:val="22"/>
          <w:szCs w:val="22"/>
        </w:rPr>
        <w:t xml:space="preserve"> </w:t>
      </w:r>
      <w:r>
        <w:rPr>
          <w:sz w:val="22"/>
          <w:szCs w:val="22"/>
        </w:rPr>
        <w:t>учета</w:t>
      </w:r>
      <w:r w:rsidRPr="009C0ECC">
        <w:rPr>
          <w:sz w:val="22"/>
          <w:szCs w:val="22"/>
        </w:rPr>
        <w:t xml:space="preserve"> </w:t>
      </w:r>
      <w:r>
        <w:rPr>
          <w:sz w:val="22"/>
          <w:szCs w:val="22"/>
        </w:rPr>
        <w:t>фаски</w:t>
      </w:r>
      <w:r w:rsidRPr="009C0ECC">
        <w:rPr>
          <w:sz w:val="22"/>
          <w:szCs w:val="22"/>
        </w:rPr>
        <w:t xml:space="preserve"> </w:t>
      </w:r>
      <w:r>
        <w:rPr>
          <w:sz w:val="22"/>
          <w:szCs w:val="22"/>
        </w:rPr>
        <w:t>на</w:t>
      </w:r>
      <w:r w:rsidRPr="009C0ECC">
        <w:rPr>
          <w:sz w:val="22"/>
          <w:szCs w:val="22"/>
        </w:rPr>
        <w:t xml:space="preserve"> </w:t>
      </w:r>
      <w:r>
        <w:rPr>
          <w:sz w:val="22"/>
          <w:szCs w:val="22"/>
        </w:rPr>
        <w:t>наружной</w:t>
      </w:r>
      <w:r w:rsidRPr="009C0ECC">
        <w:rPr>
          <w:sz w:val="22"/>
          <w:szCs w:val="22"/>
        </w:rPr>
        <w:t xml:space="preserve"> </w:t>
      </w:r>
      <w:r>
        <w:rPr>
          <w:sz w:val="22"/>
          <w:szCs w:val="22"/>
        </w:rPr>
        <w:t>стороне</w:t>
      </w:r>
      <w:r w:rsidRPr="009C0ECC">
        <w:rPr>
          <w:sz w:val="22"/>
          <w:szCs w:val="22"/>
        </w:rPr>
        <w:t xml:space="preserve">) </w:t>
      </w:r>
      <w:r>
        <w:rPr>
          <w:sz w:val="22"/>
          <w:szCs w:val="22"/>
        </w:rPr>
        <w:t>должна</w:t>
      </w:r>
      <w:r w:rsidRPr="009C0ECC">
        <w:rPr>
          <w:sz w:val="22"/>
          <w:szCs w:val="22"/>
        </w:rPr>
        <w:t xml:space="preserve"> </w:t>
      </w:r>
      <w:r>
        <w:rPr>
          <w:sz w:val="22"/>
          <w:szCs w:val="22"/>
        </w:rPr>
        <w:t>составлять</w:t>
      </w:r>
      <w:r w:rsidRPr="009C0ECC">
        <w:rPr>
          <w:sz w:val="22"/>
          <w:szCs w:val="22"/>
        </w:rPr>
        <w:t xml:space="preserve">, </w:t>
      </w:r>
      <w:r>
        <w:rPr>
          <w:sz w:val="22"/>
          <w:szCs w:val="22"/>
        </w:rPr>
        <w:t>как</w:t>
      </w:r>
      <w:r w:rsidRPr="009C0ECC">
        <w:rPr>
          <w:sz w:val="22"/>
          <w:szCs w:val="22"/>
        </w:rPr>
        <w:t xml:space="preserve"> </w:t>
      </w:r>
      <w:r>
        <w:rPr>
          <w:sz w:val="22"/>
          <w:szCs w:val="22"/>
        </w:rPr>
        <w:t>минимум</w:t>
      </w:r>
      <w:r w:rsidRPr="009C0ECC">
        <w:rPr>
          <w:sz w:val="22"/>
          <w:szCs w:val="22"/>
        </w:rPr>
        <w:t xml:space="preserve">, </w:t>
      </w:r>
      <w:smartTag w:uri="urn:schemas-microsoft-com:office:smarttags" w:element="metricconverter">
        <w:smartTagPr>
          <w:attr w:name="ProductID" w:val="8.0 дюймов"/>
        </w:smartTagPr>
        <w:r w:rsidRPr="009C0ECC">
          <w:rPr>
            <w:sz w:val="22"/>
            <w:szCs w:val="22"/>
          </w:rPr>
          <w:t xml:space="preserve">8.0 </w:t>
        </w:r>
        <w:r>
          <w:rPr>
            <w:sz w:val="22"/>
            <w:szCs w:val="22"/>
          </w:rPr>
          <w:t>дюймов</w:t>
        </w:r>
      </w:smartTag>
      <w:r w:rsidRPr="009C0ECC">
        <w:rPr>
          <w:sz w:val="22"/>
          <w:szCs w:val="22"/>
        </w:rPr>
        <w:t>.</w:t>
      </w:r>
    </w:p>
    <w:p w:rsidR="006100CB" w:rsidRPr="009C0ECC" w:rsidRDefault="006100CB" w:rsidP="006100CB">
      <w:pPr>
        <w:ind w:left="709"/>
        <w:jc w:val="both"/>
        <w:rPr>
          <w:sz w:val="22"/>
          <w:szCs w:val="22"/>
        </w:rPr>
      </w:pPr>
    </w:p>
    <w:p w:rsidR="006100CB" w:rsidRPr="00BD4EF7" w:rsidRDefault="006100CB" w:rsidP="006100CB">
      <w:pPr>
        <w:widowControl w:val="0"/>
        <w:numPr>
          <w:ilvl w:val="0"/>
          <w:numId w:val="96"/>
        </w:numPr>
        <w:autoSpaceDE w:val="0"/>
        <w:autoSpaceDN w:val="0"/>
        <w:adjustRightInd w:val="0"/>
        <w:ind w:left="709"/>
        <w:jc w:val="both"/>
        <w:rPr>
          <w:sz w:val="22"/>
          <w:szCs w:val="22"/>
        </w:rPr>
      </w:pPr>
      <w:r>
        <w:rPr>
          <w:sz w:val="22"/>
          <w:szCs w:val="22"/>
        </w:rPr>
        <w:t>Деформация</w:t>
      </w:r>
      <w:r w:rsidRPr="00BD4EF7">
        <w:rPr>
          <w:sz w:val="22"/>
          <w:szCs w:val="22"/>
        </w:rPr>
        <w:t xml:space="preserve"> </w:t>
      </w:r>
      <w:r>
        <w:rPr>
          <w:sz w:val="22"/>
          <w:szCs w:val="22"/>
        </w:rPr>
        <w:t>муфты</w:t>
      </w:r>
      <w:r w:rsidRPr="00BD4EF7">
        <w:rPr>
          <w:sz w:val="22"/>
          <w:szCs w:val="22"/>
        </w:rPr>
        <w:t xml:space="preserve">. </w:t>
      </w:r>
      <w:r>
        <w:rPr>
          <w:sz w:val="22"/>
          <w:szCs w:val="22"/>
        </w:rPr>
        <w:t>Измерьте</w:t>
      </w:r>
      <w:r w:rsidRPr="00BD4EF7">
        <w:rPr>
          <w:sz w:val="22"/>
          <w:szCs w:val="22"/>
        </w:rPr>
        <w:t xml:space="preserve"> </w:t>
      </w:r>
      <w:r>
        <w:rPr>
          <w:sz w:val="22"/>
          <w:szCs w:val="22"/>
        </w:rPr>
        <w:t>раззенкованную</w:t>
      </w:r>
      <w:r w:rsidRPr="00BD4EF7">
        <w:rPr>
          <w:sz w:val="22"/>
          <w:szCs w:val="22"/>
        </w:rPr>
        <w:t xml:space="preserve"> </w:t>
      </w:r>
      <w:r>
        <w:rPr>
          <w:sz w:val="22"/>
          <w:szCs w:val="22"/>
        </w:rPr>
        <w:t>часть</w:t>
      </w:r>
      <w:r w:rsidRPr="00BD4EF7">
        <w:rPr>
          <w:sz w:val="22"/>
          <w:szCs w:val="22"/>
        </w:rPr>
        <w:t xml:space="preserve"> </w:t>
      </w:r>
      <w:r>
        <w:rPr>
          <w:sz w:val="22"/>
          <w:szCs w:val="22"/>
        </w:rPr>
        <w:t>муфты</w:t>
      </w:r>
      <w:r w:rsidRPr="00BD4EF7">
        <w:rPr>
          <w:sz w:val="22"/>
          <w:szCs w:val="22"/>
        </w:rPr>
        <w:t xml:space="preserve"> </w:t>
      </w:r>
      <w:r>
        <w:rPr>
          <w:sz w:val="22"/>
          <w:szCs w:val="22"/>
        </w:rPr>
        <w:t>рядом</w:t>
      </w:r>
      <w:r w:rsidRPr="00BD4EF7">
        <w:rPr>
          <w:sz w:val="22"/>
          <w:szCs w:val="22"/>
        </w:rPr>
        <w:t xml:space="preserve"> </w:t>
      </w:r>
      <w:r>
        <w:rPr>
          <w:sz w:val="22"/>
          <w:szCs w:val="22"/>
        </w:rPr>
        <w:t>с</w:t>
      </w:r>
      <w:r w:rsidRPr="00BD4EF7">
        <w:rPr>
          <w:sz w:val="22"/>
          <w:szCs w:val="22"/>
        </w:rPr>
        <w:t xml:space="preserve"> </w:t>
      </w:r>
      <w:r>
        <w:rPr>
          <w:sz w:val="22"/>
          <w:szCs w:val="22"/>
        </w:rPr>
        <w:t>заплечиком</w:t>
      </w:r>
      <w:r w:rsidRPr="00BD4EF7">
        <w:rPr>
          <w:sz w:val="22"/>
          <w:szCs w:val="22"/>
        </w:rPr>
        <w:t xml:space="preserve"> </w:t>
      </w:r>
      <w:r>
        <w:rPr>
          <w:sz w:val="22"/>
          <w:szCs w:val="22"/>
        </w:rPr>
        <w:t>без</w:t>
      </w:r>
      <w:r w:rsidRPr="00BD4EF7">
        <w:rPr>
          <w:sz w:val="22"/>
          <w:szCs w:val="22"/>
        </w:rPr>
        <w:t xml:space="preserve"> </w:t>
      </w:r>
      <w:r>
        <w:rPr>
          <w:sz w:val="22"/>
          <w:szCs w:val="22"/>
        </w:rPr>
        <w:t>учета</w:t>
      </w:r>
      <w:r w:rsidRPr="00BD4EF7">
        <w:rPr>
          <w:sz w:val="22"/>
          <w:szCs w:val="22"/>
        </w:rPr>
        <w:t xml:space="preserve"> </w:t>
      </w:r>
      <w:r>
        <w:rPr>
          <w:sz w:val="22"/>
          <w:szCs w:val="22"/>
        </w:rPr>
        <w:t>фаски</w:t>
      </w:r>
      <w:r w:rsidRPr="00BD4EF7">
        <w:rPr>
          <w:sz w:val="22"/>
          <w:szCs w:val="22"/>
        </w:rPr>
        <w:t xml:space="preserve"> </w:t>
      </w:r>
      <w:r>
        <w:rPr>
          <w:sz w:val="22"/>
          <w:szCs w:val="22"/>
        </w:rPr>
        <w:t>на</w:t>
      </w:r>
      <w:r w:rsidRPr="00BD4EF7">
        <w:rPr>
          <w:sz w:val="22"/>
          <w:szCs w:val="22"/>
        </w:rPr>
        <w:t xml:space="preserve"> </w:t>
      </w:r>
      <w:r>
        <w:rPr>
          <w:sz w:val="22"/>
          <w:szCs w:val="22"/>
        </w:rPr>
        <w:t>внутренней</w:t>
      </w:r>
      <w:r w:rsidRPr="00BD4EF7">
        <w:rPr>
          <w:sz w:val="22"/>
          <w:szCs w:val="22"/>
        </w:rPr>
        <w:t xml:space="preserve"> </w:t>
      </w:r>
      <w:r>
        <w:rPr>
          <w:sz w:val="22"/>
          <w:szCs w:val="22"/>
        </w:rPr>
        <w:t>стороне</w:t>
      </w:r>
      <w:r w:rsidRPr="00BD4EF7">
        <w:rPr>
          <w:sz w:val="22"/>
          <w:szCs w:val="22"/>
        </w:rPr>
        <w:t xml:space="preserve">. </w:t>
      </w:r>
      <w:r>
        <w:rPr>
          <w:sz w:val="22"/>
          <w:szCs w:val="22"/>
        </w:rPr>
        <w:t>Снимается</w:t>
      </w:r>
      <w:r w:rsidRPr="007D36BF">
        <w:rPr>
          <w:sz w:val="22"/>
          <w:szCs w:val="22"/>
        </w:rPr>
        <w:t xml:space="preserve"> </w:t>
      </w:r>
      <w:r>
        <w:rPr>
          <w:sz w:val="22"/>
          <w:szCs w:val="22"/>
        </w:rPr>
        <w:t>два</w:t>
      </w:r>
      <w:r w:rsidRPr="007D36BF">
        <w:rPr>
          <w:sz w:val="22"/>
          <w:szCs w:val="22"/>
        </w:rPr>
        <w:t xml:space="preserve"> </w:t>
      </w:r>
      <w:r>
        <w:rPr>
          <w:sz w:val="22"/>
          <w:szCs w:val="22"/>
        </w:rPr>
        <w:t>замера</w:t>
      </w:r>
      <w:r w:rsidRPr="007D36BF">
        <w:rPr>
          <w:sz w:val="22"/>
          <w:szCs w:val="22"/>
        </w:rPr>
        <w:t xml:space="preserve"> </w:t>
      </w:r>
      <w:r>
        <w:rPr>
          <w:sz w:val="22"/>
          <w:szCs w:val="22"/>
        </w:rPr>
        <w:t>по</w:t>
      </w:r>
      <w:r w:rsidRPr="007D36BF">
        <w:rPr>
          <w:sz w:val="22"/>
          <w:szCs w:val="22"/>
        </w:rPr>
        <w:t xml:space="preserve"> </w:t>
      </w:r>
      <w:r>
        <w:rPr>
          <w:sz w:val="22"/>
          <w:szCs w:val="22"/>
        </w:rPr>
        <w:t>диаметру</w:t>
      </w:r>
      <w:r w:rsidRPr="007D36BF">
        <w:rPr>
          <w:sz w:val="22"/>
          <w:szCs w:val="22"/>
        </w:rPr>
        <w:t xml:space="preserve"> </w:t>
      </w:r>
      <w:r>
        <w:rPr>
          <w:sz w:val="22"/>
          <w:szCs w:val="22"/>
        </w:rPr>
        <w:t>на</w:t>
      </w:r>
      <w:r w:rsidRPr="007D36BF">
        <w:rPr>
          <w:sz w:val="22"/>
          <w:szCs w:val="22"/>
        </w:rPr>
        <w:t xml:space="preserve"> </w:t>
      </w:r>
      <w:r>
        <w:rPr>
          <w:sz w:val="22"/>
          <w:szCs w:val="22"/>
        </w:rPr>
        <w:t>участках</w:t>
      </w:r>
      <w:r w:rsidRPr="007D36BF">
        <w:rPr>
          <w:sz w:val="22"/>
          <w:szCs w:val="22"/>
        </w:rPr>
        <w:t xml:space="preserve">, </w:t>
      </w:r>
      <w:r>
        <w:rPr>
          <w:sz w:val="22"/>
          <w:szCs w:val="22"/>
        </w:rPr>
        <w:t>расположенных</w:t>
      </w:r>
      <w:r w:rsidRPr="007D36BF">
        <w:rPr>
          <w:sz w:val="22"/>
          <w:szCs w:val="22"/>
        </w:rPr>
        <w:t xml:space="preserve"> </w:t>
      </w:r>
      <w:r>
        <w:rPr>
          <w:sz w:val="22"/>
          <w:szCs w:val="22"/>
        </w:rPr>
        <w:t>под</w:t>
      </w:r>
      <w:r w:rsidRPr="007D36BF">
        <w:rPr>
          <w:sz w:val="22"/>
          <w:szCs w:val="22"/>
        </w:rPr>
        <w:t xml:space="preserve"> </w:t>
      </w:r>
      <w:r>
        <w:rPr>
          <w:sz w:val="22"/>
          <w:szCs w:val="22"/>
        </w:rPr>
        <w:t>углом</w:t>
      </w:r>
      <w:r w:rsidRPr="007D36BF">
        <w:rPr>
          <w:sz w:val="22"/>
          <w:szCs w:val="22"/>
        </w:rPr>
        <w:t xml:space="preserve"> 90 </w:t>
      </w:r>
      <w:r>
        <w:rPr>
          <w:sz w:val="22"/>
          <w:szCs w:val="22"/>
        </w:rPr>
        <w:t xml:space="preserve">градусов </w:t>
      </w:r>
      <w:r w:rsidRPr="007D36BF">
        <w:rPr>
          <w:sz w:val="22"/>
          <w:szCs w:val="22"/>
        </w:rPr>
        <w:t xml:space="preserve">+10 </w:t>
      </w:r>
      <w:r>
        <w:rPr>
          <w:sz w:val="22"/>
          <w:szCs w:val="22"/>
        </w:rPr>
        <w:t xml:space="preserve">градусов друг к другу. Диаметр раззенкованной части замка не должен превышать значений, приведенных ниже.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6"/>
        </w:numPr>
        <w:autoSpaceDE w:val="0"/>
        <w:autoSpaceDN w:val="0"/>
        <w:adjustRightInd w:val="0"/>
        <w:ind w:left="709"/>
        <w:jc w:val="both"/>
        <w:rPr>
          <w:sz w:val="22"/>
          <w:szCs w:val="22"/>
        </w:rPr>
      </w:pPr>
      <w:r>
        <w:rPr>
          <w:sz w:val="22"/>
          <w:szCs w:val="22"/>
        </w:rPr>
        <w:t>Диаметр</w:t>
      </w:r>
      <w:r w:rsidRPr="00BD4EF7">
        <w:rPr>
          <w:sz w:val="22"/>
          <w:szCs w:val="22"/>
        </w:rPr>
        <w:t xml:space="preserve"> </w:t>
      </w:r>
      <w:r>
        <w:rPr>
          <w:sz w:val="22"/>
          <w:szCs w:val="22"/>
        </w:rPr>
        <w:t>фаски</w:t>
      </w:r>
      <w:r w:rsidRPr="00BD4EF7">
        <w:rPr>
          <w:sz w:val="22"/>
          <w:szCs w:val="22"/>
        </w:rPr>
        <w:t xml:space="preserve">. </w:t>
      </w:r>
      <w:r>
        <w:rPr>
          <w:sz w:val="22"/>
          <w:szCs w:val="22"/>
        </w:rPr>
        <w:t>Диаметр</w:t>
      </w:r>
      <w:r w:rsidRPr="00BD4EF7">
        <w:rPr>
          <w:sz w:val="22"/>
          <w:szCs w:val="22"/>
        </w:rPr>
        <w:t xml:space="preserve"> </w:t>
      </w:r>
      <w:r>
        <w:rPr>
          <w:sz w:val="22"/>
          <w:szCs w:val="22"/>
        </w:rPr>
        <w:t>фаски</w:t>
      </w:r>
      <w:r w:rsidRPr="00BD4EF7">
        <w:rPr>
          <w:sz w:val="22"/>
          <w:szCs w:val="22"/>
        </w:rPr>
        <w:t xml:space="preserve"> </w:t>
      </w:r>
      <w:r>
        <w:rPr>
          <w:sz w:val="22"/>
          <w:szCs w:val="22"/>
        </w:rPr>
        <w:t>не</w:t>
      </w:r>
      <w:r w:rsidRPr="00BD4EF7">
        <w:rPr>
          <w:sz w:val="22"/>
          <w:szCs w:val="22"/>
        </w:rPr>
        <w:t xml:space="preserve"> </w:t>
      </w:r>
      <w:r>
        <w:rPr>
          <w:sz w:val="22"/>
          <w:szCs w:val="22"/>
        </w:rPr>
        <w:t>должен</w:t>
      </w:r>
      <w:r w:rsidRPr="00BD4EF7">
        <w:rPr>
          <w:sz w:val="22"/>
          <w:szCs w:val="22"/>
        </w:rPr>
        <w:t xml:space="preserve"> </w:t>
      </w:r>
      <w:r>
        <w:rPr>
          <w:sz w:val="22"/>
          <w:szCs w:val="22"/>
        </w:rPr>
        <w:t>превышать</w:t>
      </w:r>
      <w:r w:rsidRPr="00BD4EF7">
        <w:rPr>
          <w:sz w:val="22"/>
          <w:szCs w:val="22"/>
        </w:rPr>
        <w:t xml:space="preserve"> </w:t>
      </w:r>
      <w:r>
        <w:rPr>
          <w:sz w:val="22"/>
          <w:szCs w:val="22"/>
        </w:rPr>
        <w:t>приведенных</w:t>
      </w:r>
      <w:r w:rsidRPr="00BD4EF7">
        <w:rPr>
          <w:sz w:val="22"/>
          <w:szCs w:val="22"/>
        </w:rPr>
        <w:t xml:space="preserve"> </w:t>
      </w:r>
      <w:r>
        <w:rPr>
          <w:sz w:val="22"/>
          <w:szCs w:val="22"/>
        </w:rPr>
        <w:t>ниже</w:t>
      </w:r>
      <w:r w:rsidRPr="00BD4EF7">
        <w:rPr>
          <w:sz w:val="22"/>
          <w:szCs w:val="22"/>
        </w:rPr>
        <w:t xml:space="preserve"> </w:t>
      </w:r>
      <w:r>
        <w:rPr>
          <w:sz w:val="22"/>
          <w:szCs w:val="22"/>
        </w:rPr>
        <w:t>значений</w:t>
      </w:r>
      <w:r w:rsidRPr="00BD4EF7">
        <w:rPr>
          <w:sz w:val="22"/>
          <w:szCs w:val="22"/>
        </w:rPr>
        <w:t xml:space="preserve">. </w:t>
      </w:r>
    </w:p>
    <w:p w:rsidR="006100CB" w:rsidRPr="00BD4EF7" w:rsidRDefault="006100CB" w:rsidP="006100CB">
      <w:pPr>
        <w:jc w:val="both"/>
        <w:rPr>
          <w:sz w:val="22"/>
          <w:szCs w:val="22"/>
        </w:rPr>
      </w:pPr>
    </w:p>
    <w:tbl>
      <w:tblPr>
        <w:tblW w:w="0" w:type="auto"/>
        <w:jc w:val="center"/>
        <w:tblLook w:val="04A0"/>
      </w:tblPr>
      <w:tblGrid>
        <w:gridCol w:w="2677"/>
        <w:gridCol w:w="975"/>
        <w:gridCol w:w="901"/>
      </w:tblGrid>
      <w:tr w:rsidR="006100CB" w:rsidRPr="00B6760C" w:rsidTr="00136C8F">
        <w:trPr>
          <w:jc w:val="center"/>
        </w:trPr>
        <w:tc>
          <w:tcPr>
            <w:tcW w:w="2677" w:type="dxa"/>
          </w:tcPr>
          <w:p w:rsidR="006100CB" w:rsidRPr="00B6760C" w:rsidRDefault="006100CB" w:rsidP="00136C8F">
            <w:pPr>
              <w:jc w:val="center"/>
              <w:rPr>
                <w:sz w:val="18"/>
                <w:szCs w:val="18"/>
              </w:rPr>
            </w:pPr>
            <w:r>
              <w:rPr>
                <w:sz w:val="18"/>
                <w:szCs w:val="18"/>
              </w:rPr>
              <w:t xml:space="preserve">Параметр </w:t>
            </w:r>
          </w:p>
        </w:tc>
        <w:tc>
          <w:tcPr>
            <w:tcW w:w="1876" w:type="dxa"/>
            <w:gridSpan w:val="2"/>
          </w:tcPr>
          <w:p w:rsidR="006100CB" w:rsidRPr="007D36BF" w:rsidRDefault="006100CB" w:rsidP="00136C8F">
            <w:pPr>
              <w:jc w:val="center"/>
              <w:rPr>
                <w:sz w:val="18"/>
                <w:szCs w:val="18"/>
              </w:rPr>
            </w:pPr>
            <w:r>
              <w:rPr>
                <w:sz w:val="18"/>
                <w:szCs w:val="18"/>
              </w:rPr>
              <w:t>Верхнее соединение ведущей трубы</w:t>
            </w:r>
          </w:p>
        </w:tc>
      </w:tr>
      <w:tr w:rsidR="006100CB" w:rsidRPr="00B6760C" w:rsidTr="00136C8F">
        <w:trPr>
          <w:jc w:val="center"/>
        </w:trPr>
        <w:tc>
          <w:tcPr>
            <w:tcW w:w="2677" w:type="dxa"/>
          </w:tcPr>
          <w:p w:rsidR="006100CB" w:rsidRPr="00B6760C" w:rsidRDefault="006100CB" w:rsidP="00136C8F">
            <w:pPr>
              <w:jc w:val="center"/>
              <w:rPr>
                <w:sz w:val="18"/>
                <w:szCs w:val="18"/>
              </w:rPr>
            </w:pPr>
          </w:p>
        </w:tc>
        <w:tc>
          <w:tcPr>
            <w:tcW w:w="975" w:type="dxa"/>
          </w:tcPr>
          <w:p w:rsidR="006100CB" w:rsidRPr="007D36BF" w:rsidRDefault="006100CB" w:rsidP="00136C8F">
            <w:pPr>
              <w:jc w:val="center"/>
              <w:rPr>
                <w:sz w:val="18"/>
                <w:szCs w:val="18"/>
              </w:rPr>
            </w:pPr>
            <w:r w:rsidRPr="007D36BF">
              <w:rPr>
                <w:sz w:val="18"/>
                <w:szCs w:val="18"/>
              </w:rPr>
              <w:t>4 1/2</w:t>
            </w:r>
          </w:p>
        </w:tc>
        <w:tc>
          <w:tcPr>
            <w:tcW w:w="901" w:type="dxa"/>
          </w:tcPr>
          <w:p w:rsidR="006100CB" w:rsidRPr="007D36BF" w:rsidRDefault="006100CB" w:rsidP="00136C8F">
            <w:pPr>
              <w:jc w:val="center"/>
              <w:rPr>
                <w:sz w:val="18"/>
                <w:szCs w:val="18"/>
              </w:rPr>
            </w:pPr>
            <w:r w:rsidRPr="007D36BF">
              <w:rPr>
                <w:sz w:val="18"/>
                <w:szCs w:val="18"/>
              </w:rPr>
              <w:t>6 5/8</w:t>
            </w:r>
          </w:p>
        </w:tc>
      </w:tr>
      <w:tr w:rsidR="006100CB" w:rsidRPr="00B6760C" w:rsidTr="00136C8F">
        <w:trPr>
          <w:jc w:val="center"/>
        </w:trPr>
        <w:tc>
          <w:tcPr>
            <w:tcW w:w="2677" w:type="dxa"/>
          </w:tcPr>
          <w:p w:rsidR="006100CB" w:rsidRPr="007D36BF" w:rsidRDefault="006100CB" w:rsidP="00136C8F">
            <w:pPr>
              <w:jc w:val="center"/>
              <w:rPr>
                <w:sz w:val="18"/>
                <w:szCs w:val="18"/>
              </w:rPr>
            </w:pPr>
            <w:r>
              <w:rPr>
                <w:sz w:val="18"/>
                <w:szCs w:val="18"/>
              </w:rPr>
              <w:t>Мин. Наруж диаметр (дюйм)</w:t>
            </w:r>
          </w:p>
        </w:tc>
        <w:tc>
          <w:tcPr>
            <w:tcW w:w="975" w:type="dxa"/>
          </w:tcPr>
          <w:p w:rsidR="006100CB" w:rsidRPr="007D36BF" w:rsidRDefault="006100CB" w:rsidP="00136C8F">
            <w:pPr>
              <w:jc w:val="center"/>
              <w:rPr>
                <w:sz w:val="18"/>
                <w:szCs w:val="18"/>
              </w:rPr>
            </w:pPr>
            <w:r w:rsidRPr="007D36BF">
              <w:rPr>
                <w:sz w:val="18"/>
                <w:szCs w:val="18"/>
                <w:lang w:val="en-US"/>
              </w:rPr>
              <w:t>5-21/32</w:t>
            </w:r>
          </w:p>
        </w:tc>
        <w:tc>
          <w:tcPr>
            <w:tcW w:w="901" w:type="dxa"/>
          </w:tcPr>
          <w:p w:rsidR="006100CB" w:rsidRPr="007D36BF" w:rsidRDefault="006100CB" w:rsidP="00136C8F">
            <w:pPr>
              <w:jc w:val="center"/>
              <w:rPr>
                <w:sz w:val="18"/>
                <w:szCs w:val="18"/>
                <w:lang w:val="en-US"/>
              </w:rPr>
            </w:pPr>
            <w:r w:rsidRPr="007D36BF">
              <w:rPr>
                <w:sz w:val="18"/>
                <w:szCs w:val="18"/>
                <w:lang w:val="en-US"/>
              </w:rPr>
              <w:t>7-21/32</w:t>
            </w:r>
          </w:p>
        </w:tc>
      </w:tr>
      <w:tr w:rsidR="006100CB" w:rsidRPr="00B6760C" w:rsidTr="00136C8F">
        <w:trPr>
          <w:jc w:val="center"/>
        </w:trPr>
        <w:tc>
          <w:tcPr>
            <w:tcW w:w="2677" w:type="dxa"/>
          </w:tcPr>
          <w:p w:rsidR="006100CB" w:rsidRPr="007D36BF" w:rsidRDefault="006100CB" w:rsidP="00136C8F">
            <w:pPr>
              <w:jc w:val="center"/>
              <w:rPr>
                <w:sz w:val="18"/>
                <w:szCs w:val="18"/>
              </w:rPr>
            </w:pPr>
            <w:r>
              <w:rPr>
                <w:sz w:val="18"/>
                <w:szCs w:val="18"/>
              </w:rPr>
              <w:t>Макс</w:t>
            </w:r>
            <w:r w:rsidRPr="007D36BF">
              <w:rPr>
                <w:sz w:val="18"/>
                <w:szCs w:val="18"/>
                <w:lang w:val="en-US"/>
              </w:rPr>
              <w:t xml:space="preserve">. </w:t>
            </w:r>
            <w:r>
              <w:rPr>
                <w:sz w:val="18"/>
                <w:szCs w:val="18"/>
              </w:rPr>
              <w:t>Диаметр фаски (дюйм)</w:t>
            </w:r>
          </w:p>
        </w:tc>
        <w:tc>
          <w:tcPr>
            <w:tcW w:w="975" w:type="dxa"/>
          </w:tcPr>
          <w:p w:rsidR="006100CB" w:rsidRPr="007D36BF" w:rsidRDefault="006100CB" w:rsidP="00136C8F">
            <w:pPr>
              <w:jc w:val="center"/>
              <w:rPr>
                <w:sz w:val="18"/>
                <w:szCs w:val="18"/>
                <w:lang w:val="en-US"/>
              </w:rPr>
            </w:pPr>
            <w:r w:rsidRPr="007D36BF">
              <w:rPr>
                <w:sz w:val="18"/>
                <w:szCs w:val="18"/>
                <w:lang w:val="en-US"/>
              </w:rPr>
              <w:t>5-7/16</w:t>
            </w:r>
          </w:p>
        </w:tc>
        <w:tc>
          <w:tcPr>
            <w:tcW w:w="901" w:type="dxa"/>
          </w:tcPr>
          <w:p w:rsidR="006100CB" w:rsidRPr="007D36BF" w:rsidRDefault="006100CB" w:rsidP="00136C8F">
            <w:pPr>
              <w:jc w:val="center"/>
              <w:rPr>
                <w:sz w:val="18"/>
                <w:szCs w:val="18"/>
                <w:lang w:val="en-US"/>
              </w:rPr>
            </w:pPr>
            <w:r w:rsidRPr="007D36BF">
              <w:rPr>
                <w:sz w:val="18"/>
                <w:szCs w:val="18"/>
                <w:lang w:val="en-US"/>
              </w:rPr>
              <w:t>7-15/32</w:t>
            </w:r>
          </w:p>
        </w:tc>
      </w:tr>
      <w:tr w:rsidR="006100CB" w:rsidRPr="00B6760C" w:rsidTr="00136C8F">
        <w:trPr>
          <w:jc w:val="center"/>
        </w:trPr>
        <w:tc>
          <w:tcPr>
            <w:tcW w:w="2677" w:type="dxa"/>
          </w:tcPr>
          <w:p w:rsidR="006100CB" w:rsidRPr="007D36BF" w:rsidRDefault="006100CB" w:rsidP="00136C8F">
            <w:pPr>
              <w:jc w:val="center"/>
              <w:rPr>
                <w:sz w:val="18"/>
                <w:szCs w:val="18"/>
              </w:rPr>
            </w:pPr>
            <w:r>
              <w:rPr>
                <w:sz w:val="18"/>
                <w:szCs w:val="18"/>
              </w:rPr>
              <w:t>Макс</w:t>
            </w:r>
            <w:r w:rsidRPr="00BD4EF7">
              <w:rPr>
                <w:sz w:val="18"/>
                <w:szCs w:val="18"/>
              </w:rPr>
              <w:t xml:space="preserve">. </w:t>
            </w:r>
            <w:r>
              <w:rPr>
                <w:sz w:val="18"/>
                <w:szCs w:val="18"/>
              </w:rPr>
              <w:t>Диаметр раззенк. Части (дюйм)</w:t>
            </w:r>
          </w:p>
        </w:tc>
        <w:tc>
          <w:tcPr>
            <w:tcW w:w="975" w:type="dxa"/>
          </w:tcPr>
          <w:p w:rsidR="006100CB" w:rsidRPr="007D36BF" w:rsidRDefault="006100CB" w:rsidP="00136C8F">
            <w:pPr>
              <w:jc w:val="center"/>
              <w:rPr>
                <w:sz w:val="18"/>
                <w:szCs w:val="18"/>
                <w:lang w:val="en-US"/>
              </w:rPr>
            </w:pPr>
            <w:r w:rsidRPr="007D36BF">
              <w:rPr>
                <w:sz w:val="18"/>
                <w:szCs w:val="18"/>
                <w:lang w:val="en-US"/>
              </w:rPr>
              <w:t>4-3/4</w:t>
            </w:r>
          </w:p>
        </w:tc>
        <w:tc>
          <w:tcPr>
            <w:tcW w:w="901" w:type="dxa"/>
          </w:tcPr>
          <w:p w:rsidR="006100CB" w:rsidRPr="007D36BF" w:rsidRDefault="006100CB" w:rsidP="00136C8F">
            <w:pPr>
              <w:jc w:val="center"/>
              <w:rPr>
                <w:sz w:val="18"/>
                <w:szCs w:val="18"/>
                <w:lang w:val="en-US"/>
              </w:rPr>
            </w:pPr>
            <w:r w:rsidRPr="007D36BF">
              <w:rPr>
                <w:sz w:val="18"/>
                <w:szCs w:val="18"/>
                <w:lang w:val="en-US"/>
              </w:rPr>
              <w:t>6-1/8</w:t>
            </w:r>
          </w:p>
        </w:tc>
      </w:tr>
    </w:tbl>
    <w:p w:rsidR="006100CB" w:rsidRPr="007D36BF" w:rsidRDefault="006100CB" w:rsidP="006100CB">
      <w:pPr>
        <w:jc w:val="center"/>
        <w:rPr>
          <w:sz w:val="22"/>
          <w:szCs w:val="22"/>
          <w:lang w:val="en-US"/>
        </w:rPr>
      </w:pPr>
    </w:p>
    <w:p w:rsidR="006100CB" w:rsidRPr="003A19E0" w:rsidRDefault="006100CB" w:rsidP="006100CB">
      <w:pPr>
        <w:widowControl w:val="0"/>
        <w:numPr>
          <w:ilvl w:val="2"/>
          <w:numId w:val="26"/>
        </w:numPr>
        <w:autoSpaceDE w:val="0"/>
        <w:autoSpaceDN w:val="0"/>
        <w:adjustRightInd w:val="0"/>
        <w:ind w:left="0" w:firstLine="0"/>
        <w:jc w:val="both"/>
        <w:rPr>
          <w:sz w:val="22"/>
          <w:szCs w:val="22"/>
        </w:rPr>
      </w:pPr>
      <w:r w:rsidRPr="003A19E0">
        <w:rPr>
          <w:b/>
          <w:sz w:val="22"/>
          <w:szCs w:val="22"/>
        </w:rPr>
        <w:t xml:space="preserve">Контроль размеров </w:t>
      </w:r>
      <w:r>
        <w:rPr>
          <w:b/>
          <w:sz w:val="22"/>
          <w:szCs w:val="22"/>
        </w:rPr>
        <w:t>– Нижнее соединение</w:t>
      </w:r>
      <w:r w:rsidRPr="003A19E0">
        <w:rPr>
          <w:b/>
          <w:sz w:val="22"/>
          <w:szCs w:val="22"/>
        </w:rPr>
        <w:t>:</w:t>
      </w:r>
      <w:r w:rsidRPr="003A19E0">
        <w:rPr>
          <w:sz w:val="22"/>
          <w:szCs w:val="22"/>
        </w:rPr>
        <w:t xml:space="preserve"> </w:t>
      </w:r>
      <w:r>
        <w:rPr>
          <w:sz w:val="22"/>
          <w:szCs w:val="22"/>
        </w:rPr>
        <w:t>Проведите</w:t>
      </w:r>
      <w:r w:rsidRPr="003A19E0">
        <w:rPr>
          <w:sz w:val="22"/>
          <w:szCs w:val="22"/>
        </w:rPr>
        <w:t xml:space="preserve"> </w:t>
      </w:r>
      <w:r>
        <w:rPr>
          <w:sz w:val="22"/>
          <w:szCs w:val="22"/>
        </w:rPr>
        <w:t>инспекцию</w:t>
      </w:r>
      <w:r w:rsidRPr="003A19E0">
        <w:rPr>
          <w:sz w:val="22"/>
          <w:szCs w:val="22"/>
        </w:rPr>
        <w:t xml:space="preserve"> </w:t>
      </w:r>
      <w:r>
        <w:rPr>
          <w:sz w:val="22"/>
          <w:szCs w:val="22"/>
        </w:rPr>
        <w:t>нижних</w:t>
      </w:r>
      <w:r w:rsidRPr="003A19E0">
        <w:rPr>
          <w:sz w:val="22"/>
          <w:szCs w:val="22"/>
        </w:rPr>
        <w:t xml:space="preserve"> </w:t>
      </w:r>
      <w:r>
        <w:rPr>
          <w:sz w:val="22"/>
          <w:szCs w:val="22"/>
        </w:rPr>
        <w:t>соединений</w:t>
      </w:r>
      <w:r w:rsidRPr="003A19E0">
        <w:rPr>
          <w:sz w:val="22"/>
          <w:szCs w:val="22"/>
        </w:rPr>
        <w:t xml:space="preserve"> </w:t>
      </w:r>
      <w:r>
        <w:rPr>
          <w:sz w:val="22"/>
          <w:szCs w:val="22"/>
        </w:rPr>
        <w:t>ведущей трубы в</w:t>
      </w:r>
      <w:r w:rsidRPr="003A19E0">
        <w:rPr>
          <w:sz w:val="22"/>
          <w:szCs w:val="22"/>
        </w:rPr>
        <w:t xml:space="preserve"> </w:t>
      </w:r>
      <w:r>
        <w:rPr>
          <w:sz w:val="22"/>
          <w:szCs w:val="22"/>
        </w:rPr>
        <w:t>соответствии</w:t>
      </w:r>
      <w:r w:rsidRPr="003A19E0">
        <w:rPr>
          <w:sz w:val="22"/>
          <w:szCs w:val="22"/>
        </w:rPr>
        <w:t xml:space="preserve"> </w:t>
      </w:r>
      <w:r>
        <w:rPr>
          <w:sz w:val="22"/>
          <w:szCs w:val="22"/>
        </w:rPr>
        <w:t>с</w:t>
      </w:r>
      <w:r w:rsidRPr="003A19E0">
        <w:rPr>
          <w:sz w:val="22"/>
          <w:szCs w:val="22"/>
        </w:rPr>
        <w:t xml:space="preserve"> </w:t>
      </w:r>
      <w:r>
        <w:rPr>
          <w:sz w:val="22"/>
          <w:szCs w:val="22"/>
        </w:rPr>
        <w:t>процедурой</w:t>
      </w:r>
      <w:r w:rsidRPr="003A19E0">
        <w:rPr>
          <w:sz w:val="22"/>
          <w:szCs w:val="22"/>
        </w:rPr>
        <w:t xml:space="preserve"> 3.1</w:t>
      </w:r>
      <w:r>
        <w:rPr>
          <w:sz w:val="22"/>
          <w:szCs w:val="22"/>
        </w:rPr>
        <w:t>3</w:t>
      </w:r>
      <w:r w:rsidRPr="003A19E0">
        <w:rPr>
          <w:sz w:val="22"/>
          <w:szCs w:val="22"/>
        </w:rPr>
        <w:t xml:space="preserve">, </w:t>
      </w:r>
      <w:r>
        <w:rPr>
          <w:sz w:val="22"/>
          <w:szCs w:val="22"/>
        </w:rPr>
        <w:t>Контроль размеров 2</w:t>
      </w:r>
      <w:r w:rsidRPr="003A19E0">
        <w:rPr>
          <w:sz w:val="22"/>
          <w:szCs w:val="22"/>
        </w:rPr>
        <w:t>.</w:t>
      </w:r>
    </w:p>
    <w:p w:rsidR="006100CB" w:rsidRPr="003A19E0" w:rsidRDefault="006100CB" w:rsidP="006100CB">
      <w:pPr>
        <w:jc w:val="both"/>
        <w:rPr>
          <w:sz w:val="22"/>
          <w:szCs w:val="22"/>
        </w:rPr>
      </w:pPr>
    </w:p>
    <w:p w:rsidR="006100CB"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w:t>
      </w:r>
      <w:r>
        <w:rPr>
          <w:sz w:val="22"/>
          <w:szCs w:val="22"/>
        </w:rPr>
        <w:t xml:space="preserve">Проведите проверку верхних и нижних соединений в соответствии с процедурой </w:t>
      </w:r>
      <w:r w:rsidRPr="000B677C">
        <w:rPr>
          <w:sz w:val="22"/>
          <w:szCs w:val="22"/>
        </w:rPr>
        <w:t xml:space="preserve">3.15, </w:t>
      </w:r>
      <w:r>
        <w:rPr>
          <w:sz w:val="22"/>
          <w:szCs w:val="22"/>
        </w:rPr>
        <w:t>Контроль соединений невидимым излучением.</w:t>
      </w:r>
    </w:p>
    <w:p w:rsidR="006100CB" w:rsidRPr="000A00AA" w:rsidRDefault="006100CB" w:rsidP="006100CB">
      <w:pPr>
        <w:jc w:val="both"/>
        <w:rPr>
          <w:sz w:val="22"/>
          <w:szCs w:val="22"/>
        </w:rPr>
      </w:pPr>
    </w:p>
    <w:p w:rsidR="006100CB" w:rsidRPr="001C1128" w:rsidRDefault="006100CB" w:rsidP="006100CB">
      <w:pPr>
        <w:widowControl w:val="0"/>
        <w:numPr>
          <w:ilvl w:val="2"/>
          <w:numId w:val="26"/>
        </w:numPr>
        <w:autoSpaceDE w:val="0"/>
        <w:autoSpaceDN w:val="0"/>
        <w:adjustRightInd w:val="0"/>
        <w:ind w:left="0" w:firstLine="0"/>
        <w:jc w:val="both"/>
        <w:rPr>
          <w:sz w:val="22"/>
          <w:szCs w:val="22"/>
        </w:rPr>
      </w:pPr>
      <w:r w:rsidRPr="00F120AD">
        <w:rPr>
          <w:b/>
          <w:sz w:val="22"/>
          <w:szCs w:val="22"/>
        </w:rPr>
        <w:t>Контроль прямолинейности:</w:t>
      </w:r>
      <w:r w:rsidRPr="00F120AD">
        <w:rPr>
          <w:sz w:val="22"/>
          <w:szCs w:val="22"/>
        </w:rPr>
        <w:t xml:space="preserve"> </w:t>
      </w:r>
      <w:r>
        <w:rPr>
          <w:sz w:val="22"/>
          <w:szCs w:val="22"/>
        </w:rPr>
        <w:t>Поместите ведущую трубу на стойку, как минимум, с тремя точками опоры. Поворачивайте</w:t>
      </w:r>
      <w:r w:rsidRPr="00F120AD">
        <w:rPr>
          <w:sz w:val="22"/>
          <w:szCs w:val="22"/>
        </w:rPr>
        <w:t xml:space="preserve"> </w:t>
      </w:r>
      <w:r>
        <w:rPr>
          <w:sz w:val="22"/>
          <w:szCs w:val="22"/>
        </w:rPr>
        <w:t>ведущую</w:t>
      </w:r>
      <w:r w:rsidRPr="00F120AD">
        <w:rPr>
          <w:sz w:val="22"/>
          <w:szCs w:val="22"/>
        </w:rPr>
        <w:t xml:space="preserve"> </w:t>
      </w:r>
      <w:r>
        <w:rPr>
          <w:sz w:val="22"/>
          <w:szCs w:val="22"/>
        </w:rPr>
        <w:t>трубу</w:t>
      </w:r>
      <w:r w:rsidRPr="00F120AD">
        <w:rPr>
          <w:sz w:val="22"/>
          <w:szCs w:val="22"/>
        </w:rPr>
        <w:t xml:space="preserve"> </w:t>
      </w:r>
      <w:r>
        <w:rPr>
          <w:sz w:val="22"/>
          <w:szCs w:val="22"/>
        </w:rPr>
        <w:t>на</w:t>
      </w:r>
      <w:r w:rsidRPr="00F120AD">
        <w:rPr>
          <w:sz w:val="22"/>
          <w:szCs w:val="22"/>
        </w:rPr>
        <w:t xml:space="preserve"> 360 </w:t>
      </w:r>
      <w:r>
        <w:rPr>
          <w:sz w:val="22"/>
          <w:szCs w:val="22"/>
        </w:rPr>
        <w:t>градусов и визуально отмечайте все участки, где отмечается недостаток прямолинейности. Туго натяните</w:t>
      </w:r>
      <w:r w:rsidRPr="001C1128">
        <w:rPr>
          <w:sz w:val="22"/>
          <w:szCs w:val="22"/>
        </w:rPr>
        <w:t xml:space="preserve"> </w:t>
      </w:r>
      <w:r>
        <w:rPr>
          <w:sz w:val="22"/>
          <w:szCs w:val="22"/>
        </w:rPr>
        <w:t>трос</w:t>
      </w:r>
      <w:r w:rsidRPr="001C1128">
        <w:rPr>
          <w:sz w:val="22"/>
          <w:szCs w:val="22"/>
        </w:rPr>
        <w:t xml:space="preserve"> </w:t>
      </w:r>
      <w:r>
        <w:rPr>
          <w:sz w:val="22"/>
          <w:szCs w:val="22"/>
        </w:rPr>
        <w:t>по</w:t>
      </w:r>
      <w:r w:rsidRPr="001C1128">
        <w:rPr>
          <w:sz w:val="22"/>
          <w:szCs w:val="22"/>
        </w:rPr>
        <w:t xml:space="preserve"> </w:t>
      </w:r>
      <w:r>
        <w:rPr>
          <w:sz w:val="22"/>
          <w:szCs w:val="22"/>
        </w:rPr>
        <w:t>всей</w:t>
      </w:r>
      <w:r w:rsidRPr="001C1128">
        <w:rPr>
          <w:sz w:val="22"/>
          <w:szCs w:val="22"/>
        </w:rPr>
        <w:t xml:space="preserve"> </w:t>
      </w:r>
      <w:r>
        <w:rPr>
          <w:sz w:val="22"/>
          <w:szCs w:val="22"/>
        </w:rPr>
        <w:t>длине</w:t>
      </w:r>
      <w:r w:rsidRPr="001C1128">
        <w:rPr>
          <w:sz w:val="22"/>
          <w:szCs w:val="22"/>
        </w:rPr>
        <w:t xml:space="preserve"> </w:t>
      </w:r>
      <w:r>
        <w:rPr>
          <w:sz w:val="22"/>
          <w:szCs w:val="22"/>
        </w:rPr>
        <w:t>непосредственно от конуса каждого замка, чтобы трос покрывал все сомнительные участки. Измерьте максимальное расстояние между тросом и вкладышем для вращения ведущей трубой. При выполнении любого из следующих условий, ведущая труба подлежит отбраковке</w:t>
      </w:r>
      <w:r w:rsidRPr="001C1128">
        <w:rPr>
          <w:sz w:val="22"/>
          <w:szCs w:val="22"/>
        </w:rPr>
        <w:t>:</w:t>
      </w:r>
    </w:p>
    <w:p w:rsidR="006100CB" w:rsidRDefault="006100CB" w:rsidP="006100CB">
      <w:pPr>
        <w:jc w:val="both"/>
        <w:rPr>
          <w:sz w:val="22"/>
          <w:szCs w:val="22"/>
        </w:rPr>
      </w:pPr>
    </w:p>
    <w:p w:rsidR="006100CB" w:rsidRPr="001C1128" w:rsidRDefault="006100CB" w:rsidP="006100CB">
      <w:pPr>
        <w:widowControl w:val="0"/>
        <w:numPr>
          <w:ilvl w:val="0"/>
          <w:numId w:val="97"/>
        </w:numPr>
        <w:autoSpaceDE w:val="0"/>
        <w:autoSpaceDN w:val="0"/>
        <w:adjustRightInd w:val="0"/>
        <w:ind w:left="709"/>
        <w:jc w:val="both"/>
        <w:rPr>
          <w:sz w:val="22"/>
          <w:szCs w:val="22"/>
        </w:rPr>
      </w:pPr>
      <w:r>
        <w:rPr>
          <w:sz w:val="22"/>
          <w:szCs w:val="22"/>
        </w:rPr>
        <w:t xml:space="preserve">Изгиб трубы, превышающий один дюйм, на любом участке вкладыша для вращения длиной три фута. </w:t>
      </w:r>
    </w:p>
    <w:p w:rsidR="006100CB" w:rsidRPr="001C1128" w:rsidRDefault="006100CB" w:rsidP="006100CB">
      <w:pPr>
        <w:ind w:left="709"/>
        <w:jc w:val="both"/>
        <w:rPr>
          <w:sz w:val="22"/>
          <w:szCs w:val="22"/>
        </w:rPr>
      </w:pPr>
    </w:p>
    <w:p w:rsidR="006100CB" w:rsidRPr="001C1128" w:rsidRDefault="006100CB" w:rsidP="006100CB">
      <w:pPr>
        <w:widowControl w:val="0"/>
        <w:numPr>
          <w:ilvl w:val="0"/>
          <w:numId w:val="97"/>
        </w:numPr>
        <w:autoSpaceDE w:val="0"/>
        <w:autoSpaceDN w:val="0"/>
        <w:adjustRightInd w:val="0"/>
        <w:ind w:left="709"/>
        <w:jc w:val="both"/>
        <w:rPr>
          <w:sz w:val="22"/>
          <w:szCs w:val="22"/>
        </w:rPr>
      </w:pPr>
      <w:r>
        <w:rPr>
          <w:sz w:val="22"/>
          <w:szCs w:val="22"/>
        </w:rPr>
        <w:t>Изгиб</w:t>
      </w:r>
      <w:r w:rsidRPr="001C1128">
        <w:rPr>
          <w:sz w:val="22"/>
          <w:szCs w:val="22"/>
        </w:rPr>
        <w:t xml:space="preserve"> </w:t>
      </w:r>
      <w:r>
        <w:rPr>
          <w:sz w:val="22"/>
          <w:szCs w:val="22"/>
        </w:rPr>
        <w:t>трубы</w:t>
      </w:r>
      <w:r w:rsidRPr="001C1128">
        <w:rPr>
          <w:sz w:val="22"/>
          <w:szCs w:val="22"/>
        </w:rPr>
        <w:t xml:space="preserve">, </w:t>
      </w:r>
      <w:r>
        <w:rPr>
          <w:sz w:val="22"/>
          <w:szCs w:val="22"/>
        </w:rPr>
        <w:t>превышающий</w:t>
      </w:r>
      <w:r w:rsidRPr="001C1128">
        <w:rPr>
          <w:sz w:val="22"/>
          <w:szCs w:val="22"/>
        </w:rPr>
        <w:t xml:space="preserve"> 1 /16 </w:t>
      </w:r>
      <w:r>
        <w:rPr>
          <w:sz w:val="22"/>
          <w:szCs w:val="22"/>
        </w:rPr>
        <w:t>дюйма</w:t>
      </w:r>
      <w:r w:rsidRPr="001C1128">
        <w:rPr>
          <w:sz w:val="22"/>
          <w:szCs w:val="22"/>
        </w:rPr>
        <w:t xml:space="preserve">, </w:t>
      </w:r>
      <w:r>
        <w:rPr>
          <w:sz w:val="22"/>
          <w:szCs w:val="22"/>
        </w:rPr>
        <w:t>на</w:t>
      </w:r>
      <w:r w:rsidRPr="001C1128">
        <w:rPr>
          <w:sz w:val="22"/>
          <w:szCs w:val="22"/>
        </w:rPr>
        <w:t xml:space="preserve"> </w:t>
      </w:r>
      <w:r>
        <w:rPr>
          <w:sz w:val="22"/>
          <w:szCs w:val="22"/>
        </w:rPr>
        <w:t>прилегающем</w:t>
      </w:r>
      <w:r w:rsidRPr="001C1128">
        <w:rPr>
          <w:sz w:val="22"/>
          <w:szCs w:val="22"/>
        </w:rPr>
        <w:t xml:space="preserve"> </w:t>
      </w:r>
      <w:r>
        <w:rPr>
          <w:sz w:val="22"/>
          <w:szCs w:val="22"/>
        </w:rPr>
        <w:t>к</w:t>
      </w:r>
      <w:r w:rsidRPr="001C1128">
        <w:rPr>
          <w:sz w:val="22"/>
          <w:szCs w:val="22"/>
        </w:rPr>
        <w:t xml:space="preserve"> </w:t>
      </w:r>
      <w:r>
        <w:rPr>
          <w:sz w:val="22"/>
          <w:szCs w:val="22"/>
        </w:rPr>
        <w:t>каждому</w:t>
      </w:r>
      <w:r w:rsidRPr="001C1128">
        <w:rPr>
          <w:sz w:val="22"/>
          <w:szCs w:val="22"/>
        </w:rPr>
        <w:t xml:space="preserve"> </w:t>
      </w:r>
      <w:r>
        <w:rPr>
          <w:sz w:val="22"/>
          <w:szCs w:val="22"/>
        </w:rPr>
        <w:t>замку</w:t>
      </w:r>
      <w:r w:rsidRPr="001C1128">
        <w:rPr>
          <w:sz w:val="22"/>
          <w:szCs w:val="22"/>
        </w:rPr>
        <w:t xml:space="preserve"> </w:t>
      </w:r>
      <w:r>
        <w:rPr>
          <w:sz w:val="22"/>
          <w:szCs w:val="22"/>
        </w:rPr>
        <w:t>участке</w:t>
      </w:r>
      <w:r w:rsidRPr="001C1128">
        <w:rPr>
          <w:sz w:val="22"/>
          <w:szCs w:val="22"/>
        </w:rPr>
        <w:t xml:space="preserve"> </w:t>
      </w:r>
      <w:r>
        <w:rPr>
          <w:sz w:val="22"/>
          <w:szCs w:val="22"/>
        </w:rPr>
        <w:t>вкладыша для вращения длиной</w:t>
      </w:r>
      <w:r w:rsidRPr="001C1128">
        <w:rPr>
          <w:sz w:val="22"/>
          <w:szCs w:val="22"/>
        </w:rPr>
        <w:t xml:space="preserve"> </w:t>
      </w:r>
      <w:r>
        <w:rPr>
          <w:sz w:val="22"/>
          <w:szCs w:val="22"/>
        </w:rPr>
        <w:t>два</w:t>
      </w:r>
      <w:r w:rsidRPr="001C1128">
        <w:rPr>
          <w:sz w:val="22"/>
          <w:szCs w:val="22"/>
        </w:rPr>
        <w:t xml:space="preserve"> </w:t>
      </w:r>
      <w:r>
        <w:rPr>
          <w:sz w:val="22"/>
          <w:szCs w:val="22"/>
        </w:rPr>
        <w:t>фута</w:t>
      </w:r>
      <w:r w:rsidRPr="001C1128">
        <w:rPr>
          <w:sz w:val="22"/>
          <w:szCs w:val="22"/>
        </w:rPr>
        <w:t xml:space="preserve">. </w:t>
      </w:r>
    </w:p>
    <w:p w:rsidR="006100CB" w:rsidRPr="001C1128" w:rsidRDefault="006100CB" w:rsidP="006100CB">
      <w:pPr>
        <w:ind w:left="709"/>
        <w:jc w:val="both"/>
        <w:rPr>
          <w:sz w:val="22"/>
          <w:szCs w:val="22"/>
        </w:rPr>
      </w:pPr>
    </w:p>
    <w:p w:rsidR="006100CB" w:rsidRPr="00C414E8" w:rsidRDefault="006100CB" w:rsidP="006100CB">
      <w:pPr>
        <w:widowControl w:val="0"/>
        <w:numPr>
          <w:ilvl w:val="0"/>
          <w:numId w:val="97"/>
        </w:numPr>
        <w:autoSpaceDE w:val="0"/>
        <w:autoSpaceDN w:val="0"/>
        <w:adjustRightInd w:val="0"/>
        <w:ind w:left="709"/>
        <w:jc w:val="both"/>
        <w:rPr>
          <w:sz w:val="22"/>
          <w:szCs w:val="22"/>
          <w:lang w:val="en-US"/>
        </w:rPr>
      </w:pPr>
      <w:r>
        <w:rPr>
          <w:sz w:val="22"/>
          <w:szCs w:val="22"/>
        </w:rPr>
        <w:t>При очевидном винтообразном изгибе</w:t>
      </w:r>
      <w:r w:rsidRPr="00C414E8">
        <w:rPr>
          <w:sz w:val="22"/>
          <w:szCs w:val="22"/>
          <w:lang w:val="en-US"/>
        </w:rPr>
        <w:t>.</w:t>
      </w:r>
    </w:p>
    <w:p w:rsidR="006100CB" w:rsidRPr="001C1128" w:rsidRDefault="006100CB" w:rsidP="006100CB">
      <w:pPr>
        <w:jc w:val="both"/>
        <w:rPr>
          <w:sz w:val="22"/>
          <w:szCs w:val="22"/>
          <w:lang w:val="en-US"/>
        </w:rPr>
      </w:pPr>
    </w:p>
    <w:p w:rsidR="006100CB" w:rsidRPr="00B32122" w:rsidRDefault="006100CB" w:rsidP="006100CB">
      <w:pPr>
        <w:widowControl w:val="0"/>
        <w:numPr>
          <w:ilvl w:val="2"/>
          <w:numId w:val="26"/>
        </w:numPr>
        <w:autoSpaceDE w:val="0"/>
        <w:autoSpaceDN w:val="0"/>
        <w:adjustRightInd w:val="0"/>
        <w:ind w:left="0" w:firstLine="0"/>
        <w:jc w:val="both"/>
        <w:rPr>
          <w:sz w:val="22"/>
          <w:szCs w:val="22"/>
        </w:rPr>
      </w:pPr>
      <w:r w:rsidRPr="001C1128">
        <w:rPr>
          <w:b/>
          <w:sz w:val="22"/>
          <w:szCs w:val="22"/>
        </w:rPr>
        <w:t>Износ</w:t>
      </w:r>
      <w:r w:rsidRPr="00B32122">
        <w:rPr>
          <w:b/>
          <w:sz w:val="22"/>
          <w:szCs w:val="22"/>
        </w:rPr>
        <w:t xml:space="preserve"> </w:t>
      </w:r>
      <w:r w:rsidRPr="001C1128">
        <w:rPr>
          <w:b/>
          <w:sz w:val="22"/>
          <w:szCs w:val="22"/>
        </w:rPr>
        <w:t>вкладыша</w:t>
      </w:r>
      <w:r w:rsidRPr="00B32122">
        <w:rPr>
          <w:b/>
          <w:sz w:val="22"/>
          <w:szCs w:val="22"/>
        </w:rPr>
        <w:t xml:space="preserve"> </w:t>
      </w:r>
      <w:r w:rsidRPr="001C1128">
        <w:rPr>
          <w:b/>
          <w:sz w:val="22"/>
          <w:szCs w:val="22"/>
        </w:rPr>
        <w:t>для</w:t>
      </w:r>
      <w:r w:rsidRPr="00B32122">
        <w:rPr>
          <w:b/>
          <w:sz w:val="22"/>
          <w:szCs w:val="22"/>
        </w:rPr>
        <w:t xml:space="preserve"> </w:t>
      </w:r>
      <w:r w:rsidRPr="001C1128">
        <w:rPr>
          <w:b/>
          <w:sz w:val="22"/>
          <w:szCs w:val="22"/>
        </w:rPr>
        <w:t>вращения</w:t>
      </w:r>
      <w:r w:rsidRPr="00B32122">
        <w:rPr>
          <w:b/>
          <w:sz w:val="22"/>
          <w:szCs w:val="22"/>
        </w:rPr>
        <w:t>:</w:t>
      </w:r>
      <w:r w:rsidRPr="00B32122">
        <w:rPr>
          <w:sz w:val="22"/>
          <w:szCs w:val="22"/>
        </w:rPr>
        <w:t xml:space="preserve"> </w:t>
      </w:r>
      <w:r>
        <w:rPr>
          <w:sz w:val="22"/>
          <w:szCs w:val="22"/>
        </w:rPr>
        <w:t>Ширина</w:t>
      </w:r>
      <w:r w:rsidRPr="00B32122">
        <w:rPr>
          <w:sz w:val="22"/>
          <w:szCs w:val="22"/>
        </w:rPr>
        <w:t xml:space="preserve"> </w:t>
      </w:r>
      <w:r>
        <w:rPr>
          <w:sz w:val="22"/>
          <w:szCs w:val="22"/>
        </w:rPr>
        <w:t>и</w:t>
      </w:r>
      <w:r w:rsidRPr="00B32122">
        <w:rPr>
          <w:sz w:val="22"/>
          <w:szCs w:val="22"/>
        </w:rPr>
        <w:t xml:space="preserve"> </w:t>
      </w:r>
      <w:r>
        <w:rPr>
          <w:sz w:val="22"/>
          <w:szCs w:val="22"/>
        </w:rPr>
        <w:t>угол</w:t>
      </w:r>
      <w:r w:rsidRPr="00B32122">
        <w:rPr>
          <w:sz w:val="22"/>
          <w:szCs w:val="22"/>
        </w:rPr>
        <w:t xml:space="preserve"> </w:t>
      </w:r>
      <w:r>
        <w:rPr>
          <w:sz w:val="22"/>
          <w:szCs w:val="22"/>
        </w:rPr>
        <w:t>касания</w:t>
      </w:r>
      <w:r w:rsidRPr="00B32122">
        <w:rPr>
          <w:sz w:val="22"/>
          <w:szCs w:val="22"/>
        </w:rPr>
        <w:t xml:space="preserve"> </w:t>
      </w:r>
      <w:r>
        <w:rPr>
          <w:sz w:val="22"/>
          <w:szCs w:val="22"/>
        </w:rPr>
        <w:t>в</w:t>
      </w:r>
      <w:r w:rsidRPr="00B32122">
        <w:rPr>
          <w:sz w:val="22"/>
          <w:szCs w:val="22"/>
        </w:rPr>
        <w:t xml:space="preserve"> </w:t>
      </w:r>
      <w:r>
        <w:rPr>
          <w:sz w:val="22"/>
          <w:szCs w:val="22"/>
        </w:rPr>
        <w:t>профиле</w:t>
      </w:r>
      <w:r w:rsidRPr="00B32122">
        <w:rPr>
          <w:sz w:val="22"/>
          <w:szCs w:val="22"/>
        </w:rPr>
        <w:t xml:space="preserve"> </w:t>
      </w:r>
      <w:r>
        <w:rPr>
          <w:sz w:val="22"/>
          <w:szCs w:val="22"/>
        </w:rPr>
        <w:t>износа</w:t>
      </w:r>
      <w:r w:rsidRPr="00B32122">
        <w:rPr>
          <w:sz w:val="22"/>
          <w:szCs w:val="22"/>
        </w:rPr>
        <w:t xml:space="preserve"> </w:t>
      </w:r>
      <w:r>
        <w:rPr>
          <w:sz w:val="22"/>
          <w:szCs w:val="22"/>
        </w:rPr>
        <w:t>вкладыша</w:t>
      </w:r>
      <w:r w:rsidRPr="00B32122">
        <w:rPr>
          <w:sz w:val="22"/>
          <w:szCs w:val="22"/>
        </w:rPr>
        <w:t xml:space="preserve"> </w:t>
      </w:r>
      <w:r>
        <w:rPr>
          <w:sz w:val="22"/>
          <w:szCs w:val="22"/>
        </w:rPr>
        <w:t>для</w:t>
      </w:r>
      <w:r w:rsidRPr="00B32122">
        <w:rPr>
          <w:sz w:val="22"/>
          <w:szCs w:val="22"/>
        </w:rPr>
        <w:t xml:space="preserve"> </w:t>
      </w:r>
      <w:r>
        <w:rPr>
          <w:sz w:val="22"/>
          <w:szCs w:val="22"/>
        </w:rPr>
        <w:t>вращения</w:t>
      </w:r>
      <w:r w:rsidRPr="00B32122">
        <w:rPr>
          <w:sz w:val="22"/>
          <w:szCs w:val="22"/>
        </w:rPr>
        <w:t xml:space="preserve"> </w:t>
      </w:r>
      <w:r>
        <w:rPr>
          <w:sz w:val="22"/>
          <w:szCs w:val="22"/>
        </w:rPr>
        <w:t>ведущей</w:t>
      </w:r>
      <w:r w:rsidRPr="00B32122">
        <w:rPr>
          <w:sz w:val="22"/>
          <w:szCs w:val="22"/>
        </w:rPr>
        <w:t xml:space="preserve"> </w:t>
      </w:r>
      <w:r>
        <w:rPr>
          <w:sz w:val="22"/>
          <w:szCs w:val="22"/>
        </w:rPr>
        <w:t>трубы</w:t>
      </w:r>
      <w:r w:rsidRPr="00B32122">
        <w:rPr>
          <w:sz w:val="22"/>
          <w:szCs w:val="22"/>
        </w:rPr>
        <w:t xml:space="preserve"> </w:t>
      </w:r>
      <w:r>
        <w:rPr>
          <w:sz w:val="22"/>
          <w:szCs w:val="22"/>
        </w:rPr>
        <w:t>говорит</w:t>
      </w:r>
      <w:r w:rsidRPr="00B32122">
        <w:rPr>
          <w:sz w:val="22"/>
          <w:szCs w:val="22"/>
        </w:rPr>
        <w:t xml:space="preserve"> </w:t>
      </w:r>
      <w:r>
        <w:rPr>
          <w:sz w:val="22"/>
          <w:szCs w:val="22"/>
        </w:rPr>
        <w:t>о</w:t>
      </w:r>
      <w:r w:rsidRPr="00B32122">
        <w:rPr>
          <w:sz w:val="22"/>
          <w:szCs w:val="22"/>
        </w:rPr>
        <w:t xml:space="preserve"> </w:t>
      </w:r>
      <w:r>
        <w:rPr>
          <w:sz w:val="22"/>
          <w:szCs w:val="22"/>
        </w:rPr>
        <w:t>том</w:t>
      </w:r>
      <w:r w:rsidRPr="00B32122">
        <w:rPr>
          <w:sz w:val="22"/>
          <w:szCs w:val="22"/>
        </w:rPr>
        <w:t xml:space="preserve">, </w:t>
      </w:r>
      <w:r>
        <w:rPr>
          <w:sz w:val="22"/>
          <w:szCs w:val="22"/>
        </w:rPr>
        <w:t>какие</w:t>
      </w:r>
      <w:r w:rsidRPr="00B32122">
        <w:rPr>
          <w:sz w:val="22"/>
          <w:szCs w:val="22"/>
        </w:rPr>
        <w:t xml:space="preserve"> </w:t>
      </w:r>
      <w:r>
        <w:rPr>
          <w:sz w:val="22"/>
          <w:szCs w:val="22"/>
        </w:rPr>
        <w:t>зазоры существовали</w:t>
      </w:r>
      <w:r w:rsidRPr="00B32122">
        <w:rPr>
          <w:sz w:val="22"/>
          <w:szCs w:val="22"/>
        </w:rPr>
        <w:t xml:space="preserve"> </w:t>
      </w:r>
      <w:r>
        <w:rPr>
          <w:sz w:val="22"/>
          <w:szCs w:val="22"/>
        </w:rPr>
        <w:t>ранее</w:t>
      </w:r>
      <w:r w:rsidRPr="00B32122">
        <w:rPr>
          <w:sz w:val="22"/>
          <w:szCs w:val="22"/>
        </w:rPr>
        <w:t xml:space="preserve"> </w:t>
      </w:r>
      <w:r>
        <w:rPr>
          <w:sz w:val="22"/>
          <w:szCs w:val="22"/>
        </w:rPr>
        <w:t>при</w:t>
      </w:r>
      <w:r w:rsidRPr="00B32122">
        <w:rPr>
          <w:sz w:val="22"/>
          <w:szCs w:val="22"/>
        </w:rPr>
        <w:t xml:space="preserve"> </w:t>
      </w:r>
      <w:r>
        <w:rPr>
          <w:sz w:val="22"/>
          <w:szCs w:val="22"/>
        </w:rPr>
        <w:t>эксплуатации</w:t>
      </w:r>
      <w:r w:rsidRPr="00B32122">
        <w:rPr>
          <w:sz w:val="22"/>
          <w:szCs w:val="22"/>
        </w:rPr>
        <w:t xml:space="preserve"> </w:t>
      </w:r>
      <w:r>
        <w:rPr>
          <w:sz w:val="22"/>
          <w:szCs w:val="22"/>
        </w:rPr>
        <w:t>между</w:t>
      </w:r>
      <w:r w:rsidRPr="00B32122">
        <w:rPr>
          <w:sz w:val="22"/>
          <w:szCs w:val="22"/>
        </w:rPr>
        <w:t xml:space="preserve"> </w:t>
      </w:r>
      <w:r>
        <w:rPr>
          <w:sz w:val="22"/>
          <w:szCs w:val="22"/>
        </w:rPr>
        <w:t>ведущей</w:t>
      </w:r>
      <w:r w:rsidRPr="00B32122">
        <w:rPr>
          <w:sz w:val="22"/>
          <w:szCs w:val="22"/>
        </w:rPr>
        <w:t xml:space="preserve"> </w:t>
      </w:r>
      <w:r>
        <w:rPr>
          <w:sz w:val="22"/>
          <w:szCs w:val="22"/>
        </w:rPr>
        <w:t>трубой</w:t>
      </w:r>
      <w:r w:rsidRPr="00B32122">
        <w:rPr>
          <w:sz w:val="22"/>
          <w:szCs w:val="22"/>
        </w:rPr>
        <w:t xml:space="preserve"> </w:t>
      </w:r>
      <w:r>
        <w:rPr>
          <w:sz w:val="22"/>
          <w:szCs w:val="22"/>
        </w:rPr>
        <w:t>и</w:t>
      </w:r>
      <w:r w:rsidRPr="00B32122">
        <w:rPr>
          <w:sz w:val="22"/>
          <w:szCs w:val="22"/>
        </w:rPr>
        <w:t xml:space="preserve"> </w:t>
      </w:r>
      <w:r>
        <w:rPr>
          <w:sz w:val="22"/>
          <w:szCs w:val="22"/>
        </w:rPr>
        <w:t>вкладышем</w:t>
      </w:r>
      <w:r w:rsidRPr="00B32122">
        <w:rPr>
          <w:sz w:val="22"/>
          <w:szCs w:val="22"/>
        </w:rPr>
        <w:t xml:space="preserve">. </w:t>
      </w:r>
    </w:p>
    <w:p w:rsidR="006100CB" w:rsidRPr="00B32122" w:rsidRDefault="006100CB" w:rsidP="006100CB">
      <w:pPr>
        <w:jc w:val="both"/>
        <w:rPr>
          <w:sz w:val="22"/>
          <w:szCs w:val="22"/>
        </w:rPr>
      </w:pPr>
    </w:p>
    <w:p w:rsidR="006100CB" w:rsidRPr="00BD4EF7" w:rsidRDefault="006100CB" w:rsidP="006100CB">
      <w:pPr>
        <w:widowControl w:val="0"/>
        <w:numPr>
          <w:ilvl w:val="0"/>
          <w:numId w:val="98"/>
        </w:numPr>
        <w:autoSpaceDE w:val="0"/>
        <w:autoSpaceDN w:val="0"/>
        <w:adjustRightInd w:val="0"/>
        <w:ind w:left="709"/>
        <w:jc w:val="both"/>
        <w:rPr>
          <w:sz w:val="22"/>
          <w:szCs w:val="22"/>
        </w:rPr>
      </w:pPr>
      <w:r>
        <w:rPr>
          <w:sz w:val="22"/>
          <w:szCs w:val="22"/>
        </w:rPr>
        <w:t>Широкий</w:t>
      </w:r>
      <w:r w:rsidRPr="00B32122">
        <w:rPr>
          <w:sz w:val="22"/>
          <w:szCs w:val="22"/>
        </w:rPr>
        <w:t xml:space="preserve"> </w:t>
      </w:r>
      <w:r>
        <w:rPr>
          <w:sz w:val="22"/>
          <w:szCs w:val="22"/>
        </w:rPr>
        <w:t>профиль</w:t>
      </w:r>
      <w:r w:rsidRPr="00B32122">
        <w:rPr>
          <w:sz w:val="22"/>
          <w:szCs w:val="22"/>
        </w:rPr>
        <w:t xml:space="preserve"> </w:t>
      </w:r>
      <w:r>
        <w:rPr>
          <w:sz w:val="22"/>
          <w:szCs w:val="22"/>
        </w:rPr>
        <w:t>износа</w:t>
      </w:r>
      <w:r w:rsidRPr="00B32122">
        <w:rPr>
          <w:sz w:val="22"/>
          <w:szCs w:val="22"/>
        </w:rPr>
        <w:t xml:space="preserve"> </w:t>
      </w:r>
      <w:r>
        <w:rPr>
          <w:sz w:val="22"/>
          <w:szCs w:val="22"/>
        </w:rPr>
        <w:t>наряду</w:t>
      </w:r>
      <w:r w:rsidRPr="00B32122">
        <w:rPr>
          <w:sz w:val="22"/>
          <w:szCs w:val="22"/>
        </w:rPr>
        <w:t xml:space="preserve"> </w:t>
      </w:r>
      <w:r>
        <w:rPr>
          <w:sz w:val="22"/>
          <w:szCs w:val="22"/>
        </w:rPr>
        <w:t>с</w:t>
      </w:r>
      <w:r w:rsidRPr="00B32122">
        <w:rPr>
          <w:sz w:val="22"/>
          <w:szCs w:val="22"/>
        </w:rPr>
        <w:t xml:space="preserve"> </w:t>
      </w:r>
      <w:r>
        <w:rPr>
          <w:sz w:val="22"/>
          <w:szCs w:val="22"/>
        </w:rPr>
        <w:t>малым углом касания – оптимальный вариант. Это</w:t>
      </w:r>
      <w:r w:rsidRPr="00B32122">
        <w:rPr>
          <w:sz w:val="22"/>
          <w:szCs w:val="22"/>
        </w:rPr>
        <w:t xml:space="preserve"> </w:t>
      </w:r>
      <w:r>
        <w:rPr>
          <w:sz w:val="22"/>
          <w:szCs w:val="22"/>
        </w:rPr>
        <w:t>говорит</w:t>
      </w:r>
      <w:r w:rsidRPr="00B32122">
        <w:rPr>
          <w:sz w:val="22"/>
          <w:szCs w:val="22"/>
        </w:rPr>
        <w:t xml:space="preserve"> </w:t>
      </w:r>
      <w:r>
        <w:rPr>
          <w:sz w:val="22"/>
          <w:szCs w:val="22"/>
        </w:rPr>
        <w:t>о</w:t>
      </w:r>
      <w:r w:rsidRPr="00B32122">
        <w:rPr>
          <w:sz w:val="22"/>
          <w:szCs w:val="22"/>
        </w:rPr>
        <w:t xml:space="preserve"> </w:t>
      </w:r>
      <w:r>
        <w:rPr>
          <w:sz w:val="22"/>
          <w:szCs w:val="22"/>
        </w:rPr>
        <w:t>том</w:t>
      </w:r>
      <w:r w:rsidRPr="00B32122">
        <w:rPr>
          <w:sz w:val="22"/>
          <w:szCs w:val="22"/>
        </w:rPr>
        <w:t xml:space="preserve">, </w:t>
      </w:r>
      <w:r>
        <w:rPr>
          <w:sz w:val="22"/>
          <w:szCs w:val="22"/>
        </w:rPr>
        <w:t>что</w:t>
      </w:r>
      <w:r w:rsidRPr="00B32122">
        <w:rPr>
          <w:sz w:val="22"/>
          <w:szCs w:val="22"/>
        </w:rPr>
        <w:t xml:space="preserve"> </w:t>
      </w:r>
      <w:r>
        <w:rPr>
          <w:sz w:val="22"/>
          <w:szCs w:val="22"/>
        </w:rPr>
        <w:t xml:space="preserve">в ходе эксплуатации поддерживался постоянный зазор.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8"/>
        </w:numPr>
        <w:autoSpaceDE w:val="0"/>
        <w:autoSpaceDN w:val="0"/>
        <w:adjustRightInd w:val="0"/>
        <w:ind w:left="709"/>
        <w:jc w:val="both"/>
        <w:rPr>
          <w:sz w:val="22"/>
          <w:szCs w:val="22"/>
        </w:rPr>
      </w:pPr>
      <w:r>
        <w:rPr>
          <w:sz w:val="22"/>
          <w:szCs w:val="22"/>
        </w:rPr>
        <w:t xml:space="preserve">Большой угол касания указывает на то, что при эксплуатации зазор не поддерживался. Более широкий профиль износа при большом угле касания говорит о том, что при большом зазоре возникал больший износ.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98"/>
        </w:numPr>
        <w:autoSpaceDE w:val="0"/>
        <w:autoSpaceDN w:val="0"/>
        <w:adjustRightInd w:val="0"/>
        <w:ind w:left="709"/>
        <w:jc w:val="both"/>
        <w:rPr>
          <w:sz w:val="22"/>
          <w:szCs w:val="22"/>
        </w:rPr>
      </w:pPr>
      <w:r>
        <w:rPr>
          <w:sz w:val="22"/>
          <w:szCs w:val="22"/>
        </w:rPr>
        <w:t>Узкий</w:t>
      </w:r>
      <w:r w:rsidRPr="00BD4EF7">
        <w:rPr>
          <w:sz w:val="22"/>
          <w:szCs w:val="22"/>
        </w:rPr>
        <w:t xml:space="preserve"> </w:t>
      </w:r>
      <w:r>
        <w:rPr>
          <w:sz w:val="22"/>
          <w:szCs w:val="22"/>
        </w:rPr>
        <w:t>профиль</w:t>
      </w:r>
      <w:r w:rsidRPr="00BD4EF7">
        <w:rPr>
          <w:sz w:val="22"/>
          <w:szCs w:val="22"/>
        </w:rPr>
        <w:t xml:space="preserve"> </w:t>
      </w:r>
      <w:r>
        <w:rPr>
          <w:sz w:val="22"/>
          <w:szCs w:val="22"/>
        </w:rPr>
        <w:t>износа</w:t>
      </w:r>
      <w:r w:rsidRPr="00BD4EF7">
        <w:rPr>
          <w:sz w:val="22"/>
          <w:szCs w:val="22"/>
        </w:rPr>
        <w:t xml:space="preserve"> </w:t>
      </w:r>
      <w:r>
        <w:rPr>
          <w:sz w:val="22"/>
          <w:szCs w:val="22"/>
        </w:rPr>
        <w:t>при</w:t>
      </w:r>
      <w:r w:rsidRPr="00BD4EF7">
        <w:rPr>
          <w:sz w:val="22"/>
          <w:szCs w:val="22"/>
        </w:rPr>
        <w:t xml:space="preserve"> </w:t>
      </w:r>
      <w:r>
        <w:rPr>
          <w:sz w:val="22"/>
          <w:szCs w:val="22"/>
        </w:rPr>
        <w:t>малом</w:t>
      </w:r>
      <w:r w:rsidRPr="00BD4EF7">
        <w:rPr>
          <w:sz w:val="22"/>
          <w:szCs w:val="22"/>
        </w:rPr>
        <w:t xml:space="preserve"> </w:t>
      </w:r>
      <w:r>
        <w:rPr>
          <w:sz w:val="22"/>
          <w:szCs w:val="22"/>
        </w:rPr>
        <w:t>угле</w:t>
      </w:r>
      <w:r w:rsidRPr="00BD4EF7">
        <w:rPr>
          <w:sz w:val="22"/>
          <w:szCs w:val="22"/>
        </w:rPr>
        <w:t xml:space="preserve"> </w:t>
      </w:r>
      <w:r>
        <w:rPr>
          <w:sz w:val="22"/>
          <w:szCs w:val="22"/>
        </w:rPr>
        <w:t>касания</w:t>
      </w:r>
      <w:r w:rsidRPr="00BD4EF7">
        <w:rPr>
          <w:sz w:val="22"/>
          <w:szCs w:val="22"/>
        </w:rPr>
        <w:t xml:space="preserve"> </w:t>
      </w:r>
      <w:r>
        <w:rPr>
          <w:sz w:val="22"/>
          <w:szCs w:val="22"/>
        </w:rPr>
        <w:t>говорит</w:t>
      </w:r>
      <w:r w:rsidRPr="00BD4EF7">
        <w:rPr>
          <w:sz w:val="22"/>
          <w:szCs w:val="22"/>
        </w:rPr>
        <w:t xml:space="preserve"> </w:t>
      </w:r>
      <w:r>
        <w:rPr>
          <w:sz w:val="22"/>
          <w:szCs w:val="22"/>
        </w:rPr>
        <w:t>о</w:t>
      </w:r>
      <w:r w:rsidRPr="00BD4EF7">
        <w:rPr>
          <w:sz w:val="22"/>
          <w:szCs w:val="22"/>
        </w:rPr>
        <w:t xml:space="preserve"> </w:t>
      </w:r>
      <w:r>
        <w:rPr>
          <w:sz w:val="22"/>
          <w:szCs w:val="22"/>
        </w:rPr>
        <w:t>том</w:t>
      </w:r>
      <w:r w:rsidRPr="00BD4EF7">
        <w:rPr>
          <w:sz w:val="22"/>
          <w:szCs w:val="22"/>
        </w:rPr>
        <w:t xml:space="preserve">, </w:t>
      </w:r>
      <w:r>
        <w:rPr>
          <w:sz w:val="22"/>
          <w:szCs w:val="22"/>
        </w:rPr>
        <w:t>что</w:t>
      </w:r>
      <w:r w:rsidRPr="00BD4EF7">
        <w:rPr>
          <w:sz w:val="22"/>
          <w:szCs w:val="22"/>
        </w:rPr>
        <w:t xml:space="preserve"> </w:t>
      </w:r>
      <w:r>
        <w:rPr>
          <w:sz w:val="22"/>
          <w:szCs w:val="22"/>
        </w:rPr>
        <w:t>ведущая</w:t>
      </w:r>
      <w:r w:rsidRPr="00BD4EF7">
        <w:rPr>
          <w:sz w:val="22"/>
          <w:szCs w:val="22"/>
        </w:rPr>
        <w:t xml:space="preserve"> </w:t>
      </w:r>
      <w:r>
        <w:rPr>
          <w:sz w:val="22"/>
          <w:szCs w:val="22"/>
        </w:rPr>
        <w:t>труба</w:t>
      </w:r>
      <w:r w:rsidRPr="00BD4EF7">
        <w:rPr>
          <w:sz w:val="22"/>
          <w:szCs w:val="22"/>
        </w:rPr>
        <w:t xml:space="preserve"> </w:t>
      </w:r>
      <w:r>
        <w:rPr>
          <w:sz w:val="22"/>
          <w:szCs w:val="22"/>
        </w:rPr>
        <w:t>работает</w:t>
      </w:r>
      <w:r w:rsidRPr="00BD4EF7">
        <w:rPr>
          <w:sz w:val="22"/>
          <w:szCs w:val="22"/>
        </w:rPr>
        <w:t xml:space="preserve"> </w:t>
      </w:r>
      <w:r>
        <w:rPr>
          <w:sz w:val="22"/>
          <w:szCs w:val="22"/>
        </w:rPr>
        <w:t>при</w:t>
      </w:r>
      <w:r w:rsidRPr="00BD4EF7">
        <w:rPr>
          <w:sz w:val="22"/>
          <w:szCs w:val="22"/>
        </w:rPr>
        <w:t xml:space="preserve"> </w:t>
      </w:r>
      <w:r>
        <w:rPr>
          <w:sz w:val="22"/>
          <w:szCs w:val="22"/>
        </w:rPr>
        <w:t>малом</w:t>
      </w:r>
      <w:r w:rsidRPr="00BD4EF7">
        <w:rPr>
          <w:sz w:val="22"/>
          <w:szCs w:val="22"/>
        </w:rPr>
        <w:t xml:space="preserve"> </w:t>
      </w:r>
      <w:r>
        <w:rPr>
          <w:sz w:val="22"/>
          <w:szCs w:val="22"/>
        </w:rPr>
        <w:t>зазоре</w:t>
      </w:r>
      <w:r w:rsidRPr="00BD4EF7">
        <w:rPr>
          <w:sz w:val="22"/>
          <w:szCs w:val="22"/>
        </w:rPr>
        <w:t xml:space="preserve">, </w:t>
      </w:r>
      <w:r>
        <w:rPr>
          <w:sz w:val="22"/>
          <w:szCs w:val="22"/>
        </w:rPr>
        <w:t>но</w:t>
      </w:r>
      <w:r w:rsidRPr="00BD4EF7">
        <w:rPr>
          <w:sz w:val="22"/>
          <w:szCs w:val="22"/>
        </w:rPr>
        <w:t xml:space="preserve"> </w:t>
      </w:r>
      <w:r>
        <w:rPr>
          <w:sz w:val="22"/>
          <w:szCs w:val="22"/>
        </w:rPr>
        <w:t>профиль</w:t>
      </w:r>
      <w:r w:rsidRPr="00BD4EF7">
        <w:rPr>
          <w:sz w:val="22"/>
          <w:szCs w:val="22"/>
        </w:rPr>
        <w:t xml:space="preserve"> </w:t>
      </w:r>
      <w:r>
        <w:rPr>
          <w:sz w:val="22"/>
          <w:szCs w:val="22"/>
        </w:rPr>
        <w:t>износа</w:t>
      </w:r>
      <w:r w:rsidRPr="00BD4EF7">
        <w:rPr>
          <w:sz w:val="22"/>
          <w:szCs w:val="22"/>
        </w:rPr>
        <w:t xml:space="preserve"> </w:t>
      </w:r>
      <w:r>
        <w:rPr>
          <w:sz w:val="22"/>
          <w:szCs w:val="22"/>
        </w:rPr>
        <w:t>еще</w:t>
      </w:r>
      <w:r w:rsidRPr="00BD4EF7">
        <w:rPr>
          <w:sz w:val="22"/>
          <w:szCs w:val="22"/>
        </w:rPr>
        <w:t xml:space="preserve"> </w:t>
      </w:r>
      <w:r>
        <w:rPr>
          <w:sz w:val="22"/>
          <w:szCs w:val="22"/>
        </w:rPr>
        <w:t>до</w:t>
      </w:r>
      <w:r w:rsidRPr="00BD4EF7">
        <w:rPr>
          <w:sz w:val="22"/>
          <w:szCs w:val="22"/>
        </w:rPr>
        <w:t xml:space="preserve"> </w:t>
      </w:r>
      <w:r>
        <w:rPr>
          <w:sz w:val="22"/>
          <w:szCs w:val="22"/>
        </w:rPr>
        <w:t>конца</w:t>
      </w:r>
      <w:r w:rsidRPr="00BD4EF7">
        <w:rPr>
          <w:sz w:val="22"/>
          <w:szCs w:val="22"/>
        </w:rPr>
        <w:t xml:space="preserve"> </w:t>
      </w:r>
      <w:r>
        <w:rPr>
          <w:sz w:val="22"/>
          <w:szCs w:val="22"/>
        </w:rPr>
        <w:t>не</w:t>
      </w:r>
      <w:r w:rsidRPr="00BD4EF7">
        <w:rPr>
          <w:sz w:val="22"/>
          <w:szCs w:val="22"/>
        </w:rPr>
        <w:t xml:space="preserve"> </w:t>
      </w:r>
      <w:r>
        <w:rPr>
          <w:sz w:val="22"/>
          <w:szCs w:val="22"/>
        </w:rPr>
        <w:t>установился</w:t>
      </w:r>
      <w:r w:rsidRPr="00BD4EF7">
        <w:rPr>
          <w:sz w:val="22"/>
          <w:szCs w:val="22"/>
        </w:rPr>
        <w:t xml:space="preserve">. </w:t>
      </w:r>
    </w:p>
    <w:p w:rsidR="006100CB" w:rsidRPr="00BD4EF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6826F2">
        <w:rPr>
          <w:b/>
          <w:sz w:val="22"/>
          <w:szCs w:val="22"/>
        </w:rPr>
        <w:t>Пределы износа вкладыша для вращения:</w:t>
      </w:r>
      <w:r w:rsidRPr="006826F2">
        <w:rPr>
          <w:sz w:val="22"/>
          <w:szCs w:val="22"/>
        </w:rPr>
        <w:t xml:space="preserve"> </w:t>
      </w:r>
      <w:r>
        <w:rPr>
          <w:sz w:val="22"/>
          <w:szCs w:val="22"/>
        </w:rPr>
        <w:t>Измерьте</w:t>
      </w:r>
      <w:r w:rsidRPr="006826F2">
        <w:rPr>
          <w:sz w:val="22"/>
          <w:szCs w:val="22"/>
        </w:rPr>
        <w:t xml:space="preserve"> </w:t>
      </w:r>
      <w:r>
        <w:rPr>
          <w:sz w:val="22"/>
          <w:szCs w:val="22"/>
        </w:rPr>
        <w:t>угол</w:t>
      </w:r>
      <w:r w:rsidRPr="006826F2">
        <w:rPr>
          <w:sz w:val="22"/>
          <w:szCs w:val="22"/>
        </w:rPr>
        <w:t xml:space="preserve"> </w:t>
      </w:r>
      <w:r>
        <w:rPr>
          <w:sz w:val="22"/>
          <w:szCs w:val="22"/>
        </w:rPr>
        <w:t>касания</w:t>
      </w:r>
      <w:r w:rsidRPr="006826F2">
        <w:rPr>
          <w:sz w:val="22"/>
          <w:szCs w:val="22"/>
        </w:rPr>
        <w:t xml:space="preserve"> </w:t>
      </w:r>
      <w:r>
        <w:rPr>
          <w:sz w:val="22"/>
          <w:szCs w:val="22"/>
        </w:rPr>
        <w:t>профиля износа, как минимум, на шести участках, которые наилучшим образом характеризуют степень износа вкладыша для вращений. Если</w:t>
      </w:r>
      <w:r w:rsidRPr="00011F22">
        <w:rPr>
          <w:sz w:val="22"/>
          <w:szCs w:val="22"/>
        </w:rPr>
        <w:t xml:space="preserve"> </w:t>
      </w:r>
      <w:r>
        <w:rPr>
          <w:sz w:val="22"/>
          <w:szCs w:val="22"/>
        </w:rPr>
        <w:t>среднее</w:t>
      </w:r>
      <w:r w:rsidRPr="00011F22">
        <w:rPr>
          <w:sz w:val="22"/>
          <w:szCs w:val="22"/>
        </w:rPr>
        <w:t xml:space="preserve"> </w:t>
      </w:r>
      <w:r>
        <w:rPr>
          <w:sz w:val="22"/>
          <w:szCs w:val="22"/>
        </w:rPr>
        <w:t>значение</w:t>
      </w:r>
      <w:r w:rsidRPr="00011F22">
        <w:rPr>
          <w:sz w:val="22"/>
          <w:szCs w:val="22"/>
        </w:rPr>
        <w:t xml:space="preserve"> </w:t>
      </w:r>
      <w:r>
        <w:rPr>
          <w:sz w:val="22"/>
          <w:szCs w:val="22"/>
        </w:rPr>
        <w:t>угла</w:t>
      </w:r>
      <w:r w:rsidRPr="00011F22">
        <w:rPr>
          <w:sz w:val="22"/>
          <w:szCs w:val="22"/>
        </w:rPr>
        <w:t xml:space="preserve"> </w:t>
      </w:r>
      <w:r>
        <w:rPr>
          <w:sz w:val="22"/>
          <w:szCs w:val="22"/>
        </w:rPr>
        <w:t>касания</w:t>
      </w:r>
      <w:r w:rsidRPr="00011F22">
        <w:rPr>
          <w:sz w:val="22"/>
          <w:szCs w:val="22"/>
        </w:rPr>
        <w:t xml:space="preserve"> </w:t>
      </w:r>
      <w:r>
        <w:rPr>
          <w:sz w:val="22"/>
          <w:szCs w:val="22"/>
        </w:rPr>
        <w:t>превышает</w:t>
      </w:r>
      <w:r w:rsidRPr="00011F22">
        <w:rPr>
          <w:sz w:val="22"/>
          <w:szCs w:val="22"/>
        </w:rPr>
        <w:t xml:space="preserve"> </w:t>
      </w:r>
      <w:r>
        <w:rPr>
          <w:sz w:val="22"/>
          <w:szCs w:val="22"/>
        </w:rPr>
        <w:t>допустимое</w:t>
      </w:r>
      <w:r w:rsidRPr="00011F22">
        <w:rPr>
          <w:sz w:val="22"/>
          <w:szCs w:val="22"/>
        </w:rPr>
        <w:t xml:space="preserve"> </w:t>
      </w:r>
      <w:r>
        <w:rPr>
          <w:sz w:val="22"/>
          <w:szCs w:val="22"/>
        </w:rPr>
        <w:t>максимальное</w:t>
      </w:r>
      <w:r w:rsidRPr="00011F22">
        <w:rPr>
          <w:sz w:val="22"/>
          <w:szCs w:val="22"/>
        </w:rPr>
        <w:t xml:space="preserve"> </w:t>
      </w:r>
      <w:r>
        <w:rPr>
          <w:sz w:val="22"/>
          <w:szCs w:val="22"/>
        </w:rPr>
        <w:t>значение</w:t>
      </w:r>
      <w:r w:rsidRPr="00011F22">
        <w:rPr>
          <w:sz w:val="22"/>
          <w:szCs w:val="22"/>
        </w:rPr>
        <w:t xml:space="preserve"> </w:t>
      </w:r>
      <w:r>
        <w:rPr>
          <w:sz w:val="22"/>
          <w:szCs w:val="22"/>
        </w:rPr>
        <w:t xml:space="preserve">угла, </w:t>
      </w:r>
      <w:proofErr w:type="gramStart"/>
      <w:r>
        <w:rPr>
          <w:sz w:val="22"/>
          <w:szCs w:val="22"/>
        </w:rPr>
        <w:t>приведенное</w:t>
      </w:r>
      <w:proofErr w:type="gramEnd"/>
      <w:r>
        <w:rPr>
          <w:sz w:val="22"/>
          <w:szCs w:val="22"/>
        </w:rPr>
        <w:t xml:space="preserve"> ниже, сообщите об этом заказчику, чтобы он мог сократить зазоры и максимально продлить срок службы ведущей трубы. </w:t>
      </w:r>
    </w:p>
    <w:p w:rsidR="006100CB" w:rsidRPr="00BD4EF7" w:rsidRDefault="006100CB" w:rsidP="006100CB">
      <w:pPr>
        <w:jc w:val="both"/>
        <w:rPr>
          <w:sz w:val="22"/>
          <w:szCs w:val="22"/>
        </w:rPr>
      </w:pPr>
    </w:p>
    <w:tbl>
      <w:tblPr>
        <w:tblW w:w="0" w:type="auto"/>
        <w:jc w:val="center"/>
        <w:tblLook w:val="04A0"/>
      </w:tblPr>
      <w:tblGrid>
        <w:gridCol w:w="1380"/>
        <w:gridCol w:w="1595"/>
        <w:gridCol w:w="1694"/>
      </w:tblGrid>
      <w:tr w:rsidR="006100CB" w:rsidRPr="007D36BF" w:rsidTr="00136C8F">
        <w:trPr>
          <w:jc w:val="center"/>
        </w:trPr>
        <w:tc>
          <w:tcPr>
            <w:tcW w:w="4669" w:type="dxa"/>
            <w:gridSpan w:val="3"/>
          </w:tcPr>
          <w:p w:rsidR="006100CB" w:rsidRPr="007D36BF" w:rsidRDefault="006100CB" w:rsidP="00136C8F">
            <w:pPr>
              <w:jc w:val="center"/>
              <w:rPr>
                <w:sz w:val="18"/>
                <w:szCs w:val="18"/>
              </w:rPr>
            </w:pPr>
            <w:r>
              <w:rPr>
                <w:sz w:val="18"/>
                <w:szCs w:val="18"/>
              </w:rPr>
              <w:t>Максимальный угол касания вкладышей для вращения ведущей трубы</w:t>
            </w:r>
          </w:p>
        </w:tc>
      </w:tr>
      <w:tr w:rsidR="006100CB" w:rsidRPr="007D36BF" w:rsidTr="00136C8F">
        <w:trPr>
          <w:jc w:val="center"/>
        </w:trPr>
        <w:tc>
          <w:tcPr>
            <w:tcW w:w="1380" w:type="dxa"/>
          </w:tcPr>
          <w:p w:rsidR="006100CB" w:rsidRPr="00B6760C" w:rsidRDefault="006100CB" w:rsidP="00136C8F">
            <w:pPr>
              <w:jc w:val="center"/>
              <w:rPr>
                <w:sz w:val="18"/>
                <w:szCs w:val="18"/>
              </w:rPr>
            </w:pPr>
            <w:r>
              <w:rPr>
                <w:sz w:val="18"/>
                <w:szCs w:val="18"/>
              </w:rPr>
              <w:t>Размер ведущей трубы (дюйм)</w:t>
            </w:r>
          </w:p>
        </w:tc>
        <w:tc>
          <w:tcPr>
            <w:tcW w:w="1595" w:type="dxa"/>
          </w:tcPr>
          <w:p w:rsidR="006100CB" w:rsidRPr="007D36BF" w:rsidRDefault="006100CB" w:rsidP="00136C8F">
            <w:pPr>
              <w:jc w:val="center"/>
              <w:rPr>
                <w:sz w:val="18"/>
                <w:szCs w:val="18"/>
              </w:rPr>
            </w:pPr>
            <w:r>
              <w:rPr>
                <w:sz w:val="18"/>
                <w:szCs w:val="18"/>
              </w:rPr>
              <w:t>Ведущая труба квадратного сечения (градусов)</w:t>
            </w:r>
          </w:p>
        </w:tc>
        <w:tc>
          <w:tcPr>
            <w:tcW w:w="1694" w:type="dxa"/>
          </w:tcPr>
          <w:p w:rsidR="006100CB" w:rsidRPr="007D36BF" w:rsidRDefault="006100CB" w:rsidP="00136C8F">
            <w:pPr>
              <w:jc w:val="center"/>
              <w:rPr>
                <w:sz w:val="18"/>
                <w:szCs w:val="18"/>
              </w:rPr>
            </w:pPr>
            <w:r>
              <w:rPr>
                <w:sz w:val="18"/>
                <w:szCs w:val="18"/>
              </w:rPr>
              <w:t>Ведущая трубы шестигранного сечения (градусов)</w:t>
            </w:r>
          </w:p>
        </w:tc>
      </w:tr>
      <w:tr w:rsidR="006100CB" w:rsidRPr="00A02E85" w:rsidTr="00136C8F">
        <w:trPr>
          <w:jc w:val="center"/>
        </w:trPr>
        <w:tc>
          <w:tcPr>
            <w:tcW w:w="1380" w:type="dxa"/>
          </w:tcPr>
          <w:p w:rsidR="006100CB" w:rsidRPr="00A02E85" w:rsidRDefault="006100CB" w:rsidP="00136C8F">
            <w:pPr>
              <w:jc w:val="center"/>
              <w:rPr>
                <w:sz w:val="18"/>
                <w:szCs w:val="18"/>
                <w:lang w:val="en-US"/>
              </w:rPr>
            </w:pPr>
            <w:r>
              <w:rPr>
                <w:sz w:val="18"/>
                <w:szCs w:val="18"/>
              </w:rPr>
              <w:t>2-1/2</w:t>
            </w:r>
          </w:p>
        </w:tc>
        <w:tc>
          <w:tcPr>
            <w:tcW w:w="1595" w:type="dxa"/>
          </w:tcPr>
          <w:p w:rsidR="006100CB" w:rsidRPr="00A02E85" w:rsidRDefault="006100CB" w:rsidP="00136C8F">
            <w:pPr>
              <w:jc w:val="center"/>
              <w:rPr>
                <w:sz w:val="18"/>
                <w:szCs w:val="18"/>
                <w:lang w:val="en-US"/>
              </w:rPr>
            </w:pPr>
            <w:r>
              <w:rPr>
                <w:sz w:val="18"/>
                <w:szCs w:val="18"/>
                <w:lang w:val="en-US"/>
              </w:rPr>
              <w:t>17</w:t>
            </w:r>
          </w:p>
        </w:tc>
        <w:tc>
          <w:tcPr>
            <w:tcW w:w="1694" w:type="dxa"/>
          </w:tcPr>
          <w:p w:rsidR="006100CB" w:rsidRPr="00A02E85" w:rsidRDefault="006100CB" w:rsidP="00136C8F">
            <w:pPr>
              <w:jc w:val="center"/>
              <w:rPr>
                <w:sz w:val="18"/>
                <w:szCs w:val="18"/>
                <w:lang w:val="en-US"/>
              </w:rPr>
            </w:pPr>
            <w:r>
              <w:rPr>
                <w:sz w:val="18"/>
                <w:szCs w:val="18"/>
                <w:lang w:val="en-US"/>
              </w:rPr>
              <w:t>-</w:t>
            </w:r>
          </w:p>
        </w:tc>
      </w:tr>
      <w:tr w:rsidR="006100CB" w:rsidRPr="00A02E85" w:rsidTr="00136C8F">
        <w:trPr>
          <w:jc w:val="center"/>
        </w:trPr>
        <w:tc>
          <w:tcPr>
            <w:tcW w:w="1380" w:type="dxa"/>
          </w:tcPr>
          <w:p w:rsidR="006100CB" w:rsidRPr="00A02E85" w:rsidRDefault="006100CB" w:rsidP="00136C8F">
            <w:pPr>
              <w:jc w:val="center"/>
              <w:rPr>
                <w:sz w:val="18"/>
                <w:szCs w:val="18"/>
                <w:lang w:val="en-US"/>
              </w:rPr>
            </w:pPr>
            <w:r>
              <w:rPr>
                <w:sz w:val="18"/>
                <w:szCs w:val="18"/>
                <w:lang w:val="en-US"/>
              </w:rPr>
              <w:t>3</w:t>
            </w:r>
          </w:p>
        </w:tc>
        <w:tc>
          <w:tcPr>
            <w:tcW w:w="1595" w:type="dxa"/>
          </w:tcPr>
          <w:p w:rsidR="006100CB" w:rsidRPr="00A02E85" w:rsidRDefault="006100CB" w:rsidP="00136C8F">
            <w:pPr>
              <w:jc w:val="center"/>
              <w:rPr>
                <w:sz w:val="18"/>
                <w:szCs w:val="18"/>
                <w:lang w:val="en-US"/>
              </w:rPr>
            </w:pPr>
            <w:r>
              <w:rPr>
                <w:sz w:val="18"/>
                <w:szCs w:val="18"/>
                <w:lang w:val="en-US"/>
              </w:rPr>
              <w:t>16</w:t>
            </w:r>
          </w:p>
        </w:tc>
        <w:tc>
          <w:tcPr>
            <w:tcW w:w="1694" w:type="dxa"/>
          </w:tcPr>
          <w:p w:rsidR="006100CB" w:rsidRPr="00A02E85" w:rsidRDefault="006100CB" w:rsidP="00136C8F">
            <w:pPr>
              <w:jc w:val="center"/>
              <w:rPr>
                <w:sz w:val="18"/>
                <w:szCs w:val="18"/>
                <w:lang w:val="en-US"/>
              </w:rPr>
            </w:pPr>
            <w:r>
              <w:rPr>
                <w:sz w:val="18"/>
                <w:szCs w:val="18"/>
                <w:lang w:val="en-US"/>
              </w:rPr>
              <w:t>12</w:t>
            </w:r>
          </w:p>
        </w:tc>
      </w:tr>
      <w:tr w:rsidR="006100CB" w:rsidRPr="00A02E85" w:rsidTr="00136C8F">
        <w:trPr>
          <w:jc w:val="center"/>
        </w:trPr>
        <w:tc>
          <w:tcPr>
            <w:tcW w:w="1380" w:type="dxa"/>
          </w:tcPr>
          <w:p w:rsidR="006100CB" w:rsidRPr="00A02E85" w:rsidRDefault="006100CB" w:rsidP="00136C8F">
            <w:pPr>
              <w:jc w:val="center"/>
              <w:rPr>
                <w:sz w:val="18"/>
                <w:szCs w:val="18"/>
                <w:lang w:val="en-US"/>
              </w:rPr>
            </w:pPr>
            <w:r>
              <w:rPr>
                <w:sz w:val="18"/>
                <w:szCs w:val="18"/>
                <w:lang w:val="en-US"/>
              </w:rPr>
              <w:t>3-1/2</w:t>
            </w:r>
          </w:p>
        </w:tc>
        <w:tc>
          <w:tcPr>
            <w:tcW w:w="1595" w:type="dxa"/>
          </w:tcPr>
          <w:p w:rsidR="006100CB" w:rsidRPr="00A02E85" w:rsidRDefault="006100CB" w:rsidP="00136C8F">
            <w:pPr>
              <w:jc w:val="center"/>
              <w:rPr>
                <w:sz w:val="18"/>
                <w:szCs w:val="18"/>
                <w:lang w:val="en-US"/>
              </w:rPr>
            </w:pPr>
            <w:r>
              <w:rPr>
                <w:sz w:val="18"/>
                <w:szCs w:val="18"/>
                <w:lang w:val="en-US"/>
              </w:rPr>
              <w:t>15</w:t>
            </w:r>
          </w:p>
        </w:tc>
        <w:tc>
          <w:tcPr>
            <w:tcW w:w="1694" w:type="dxa"/>
          </w:tcPr>
          <w:p w:rsidR="006100CB" w:rsidRPr="00A02E85" w:rsidRDefault="006100CB" w:rsidP="00136C8F">
            <w:pPr>
              <w:jc w:val="center"/>
              <w:rPr>
                <w:sz w:val="18"/>
                <w:szCs w:val="18"/>
                <w:lang w:val="en-US"/>
              </w:rPr>
            </w:pPr>
            <w:r>
              <w:rPr>
                <w:sz w:val="18"/>
                <w:szCs w:val="18"/>
                <w:lang w:val="en-US"/>
              </w:rPr>
              <w:t>11</w:t>
            </w:r>
          </w:p>
        </w:tc>
      </w:tr>
      <w:tr w:rsidR="006100CB" w:rsidRPr="00A02E85" w:rsidTr="00136C8F">
        <w:trPr>
          <w:jc w:val="center"/>
        </w:trPr>
        <w:tc>
          <w:tcPr>
            <w:tcW w:w="1380" w:type="dxa"/>
          </w:tcPr>
          <w:p w:rsidR="006100CB" w:rsidRPr="00A02E85" w:rsidRDefault="006100CB" w:rsidP="00136C8F">
            <w:pPr>
              <w:jc w:val="center"/>
              <w:rPr>
                <w:sz w:val="18"/>
                <w:szCs w:val="18"/>
                <w:lang w:val="en-US"/>
              </w:rPr>
            </w:pPr>
            <w:r>
              <w:rPr>
                <w:sz w:val="18"/>
                <w:szCs w:val="18"/>
                <w:lang w:val="en-US"/>
              </w:rPr>
              <w:t>4-1/4</w:t>
            </w:r>
          </w:p>
        </w:tc>
        <w:tc>
          <w:tcPr>
            <w:tcW w:w="1595" w:type="dxa"/>
          </w:tcPr>
          <w:p w:rsidR="006100CB" w:rsidRPr="00A02E85" w:rsidRDefault="006100CB" w:rsidP="00136C8F">
            <w:pPr>
              <w:jc w:val="center"/>
              <w:rPr>
                <w:sz w:val="18"/>
                <w:szCs w:val="18"/>
                <w:lang w:val="en-US"/>
              </w:rPr>
            </w:pPr>
            <w:r>
              <w:rPr>
                <w:sz w:val="18"/>
                <w:szCs w:val="18"/>
                <w:lang w:val="en-US"/>
              </w:rPr>
              <w:t>14</w:t>
            </w:r>
          </w:p>
        </w:tc>
        <w:tc>
          <w:tcPr>
            <w:tcW w:w="1694" w:type="dxa"/>
          </w:tcPr>
          <w:p w:rsidR="006100CB" w:rsidRPr="00A02E85" w:rsidRDefault="006100CB" w:rsidP="00136C8F">
            <w:pPr>
              <w:jc w:val="center"/>
              <w:rPr>
                <w:sz w:val="18"/>
                <w:szCs w:val="18"/>
                <w:lang w:val="en-US"/>
              </w:rPr>
            </w:pPr>
            <w:r>
              <w:rPr>
                <w:sz w:val="18"/>
                <w:szCs w:val="18"/>
                <w:lang w:val="en-US"/>
              </w:rPr>
              <w:t>10</w:t>
            </w:r>
          </w:p>
        </w:tc>
      </w:tr>
      <w:tr w:rsidR="006100CB" w:rsidRPr="00A02E85" w:rsidTr="00136C8F">
        <w:trPr>
          <w:jc w:val="center"/>
        </w:trPr>
        <w:tc>
          <w:tcPr>
            <w:tcW w:w="1380" w:type="dxa"/>
          </w:tcPr>
          <w:p w:rsidR="006100CB" w:rsidRPr="00A02E85" w:rsidRDefault="006100CB" w:rsidP="00136C8F">
            <w:pPr>
              <w:jc w:val="center"/>
              <w:rPr>
                <w:sz w:val="18"/>
                <w:szCs w:val="18"/>
                <w:lang w:val="en-US"/>
              </w:rPr>
            </w:pPr>
            <w:r>
              <w:rPr>
                <w:sz w:val="18"/>
                <w:szCs w:val="18"/>
                <w:lang w:val="en-US"/>
              </w:rPr>
              <w:t>5-1/4</w:t>
            </w:r>
          </w:p>
        </w:tc>
        <w:tc>
          <w:tcPr>
            <w:tcW w:w="1595" w:type="dxa"/>
          </w:tcPr>
          <w:p w:rsidR="006100CB" w:rsidRPr="00A02E85" w:rsidRDefault="006100CB" w:rsidP="00136C8F">
            <w:pPr>
              <w:jc w:val="center"/>
              <w:rPr>
                <w:sz w:val="18"/>
                <w:szCs w:val="18"/>
                <w:lang w:val="en-US"/>
              </w:rPr>
            </w:pPr>
            <w:r>
              <w:rPr>
                <w:sz w:val="18"/>
                <w:szCs w:val="18"/>
                <w:lang w:val="en-US"/>
              </w:rPr>
              <w:t>13</w:t>
            </w:r>
          </w:p>
        </w:tc>
        <w:tc>
          <w:tcPr>
            <w:tcW w:w="1694" w:type="dxa"/>
          </w:tcPr>
          <w:p w:rsidR="006100CB" w:rsidRPr="00A02E85" w:rsidRDefault="006100CB" w:rsidP="00136C8F">
            <w:pPr>
              <w:jc w:val="center"/>
              <w:rPr>
                <w:sz w:val="18"/>
                <w:szCs w:val="18"/>
                <w:lang w:val="en-US"/>
              </w:rPr>
            </w:pPr>
            <w:r>
              <w:rPr>
                <w:sz w:val="18"/>
                <w:szCs w:val="18"/>
                <w:lang w:val="en-US"/>
              </w:rPr>
              <w:t>9</w:t>
            </w:r>
          </w:p>
        </w:tc>
      </w:tr>
      <w:tr w:rsidR="006100CB" w:rsidRPr="00A02E85" w:rsidTr="00136C8F">
        <w:trPr>
          <w:jc w:val="center"/>
        </w:trPr>
        <w:tc>
          <w:tcPr>
            <w:tcW w:w="1380" w:type="dxa"/>
          </w:tcPr>
          <w:p w:rsidR="006100CB" w:rsidRPr="00A02E85" w:rsidRDefault="006100CB" w:rsidP="00136C8F">
            <w:pPr>
              <w:jc w:val="center"/>
              <w:rPr>
                <w:sz w:val="18"/>
                <w:szCs w:val="18"/>
                <w:lang w:val="en-US"/>
              </w:rPr>
            </w:pPr>
            <w:r>
              <w:rPr>
                <w:sz w:val="18"/>
                <w:szCs w:val="18"/>
                <w:lang w:val="en-US"/>
              </w:rPr>
              <w:t>6</w:t>
            </w:r>
          </w:p>
        </w:tc>
        <w:tc>
          <w:tcPr>
            <w:tcW w:w="1595" w:type="dxa"/>
          </w:tcPr>
          <w:p w:rsidR="006100CB" w:rsidRPr="00A02E85" w:rsidRDefault="006100CB" w:rsidP="00136C8F">
            <w:pPr>
              <w:jc w:val="center"/>
              <w:rPr>
                <w:sz w:val="18"/>
                <w:szCs w:val="18"/>
                <w:lang w:val="en-US"/>
              </w:rPr>
            </w:pPr>
            <w:r>
              <w:rPr>
                <w:sz w:val="18"/>
                <w:szCs w:val="18"/>
                <w:lang w:val="en-US"/>
              </w:rPr>
              <w:t>-</w:t>
            </w:r>
          </w:p>
        </w:tc>
        <w:tc>
          <w:tcPr>
            <w:tcW w:w="1694" w:type="dxa"/>
          </w:tcPr>
          <w:p w:rsidR="006100CB" w:rsidRPr="00A02E85" w:rsidRDefault="006100CB" w:rsidP="00136C8F">
            <w:pPr>
              <w:jc w:val="center"/>
              <w:rPr>
                <w:sz w:val="18"/>
                <w:szCs w:val="18"/>
                <w:lang w:val="en-US"/>
              </w:rPr>
            </w:pPr>
            <w:r>
              <w:rPr>
                <w:sz w:val="18"/>
                <w:szCs w:val="18"/>
                <w:lang w:val="en-US"/>
              </w:rPr>
              <w:t>8</w:t>
            </w:r>
          </w:p>
        </w:tc>
      </w:tr>
    </w:tbl>
    <w:p w:rsidR="006100CB" w:rsidRDefault="006100CB" w:rsidP="006100CB">
      <w:pPr>
        <w:jc w:val="center"/>
        <w:rPr>
          <w:sz w:val="22"/>
          <w:szCs w:val="22"/>
        </w:rPr>
      </w:pPr>
    </w:p>
    <w:p w:rsidR="006100CB" w:rsidRPr="008223B5" w:rsidRDefault="006100CB" w:rsidP="006100CB">
      <w:pPr>
        <w:widowControl w:val="0"/>
        <w:numPr>
          <w:ilvl w:val="2"/>
          <w:numId w:val="26"/>
        </w:numPr>
        <w:autoSpaceDE w:val="0"/>
        <w:autoSpaceDN w:val="0"/>
        <w:adjustRightInd w:val="0"/>
        <w:ind w:left="0" w:firstLine="0"/>
        <w:jc w:val="both"/>
        <w:rPr>
          <w:sz w:val="22"/>
          <w:szCs w:val="22"/>
        </w:rPr>
      </w:pPr>
      <w:r w:rsidRPr="00580B35">
        <w:rPr>
          <w:b/>
          <w:sz w:val="22"/>
          <w:szCs w:val="22"/>
        </w:rPr>
        <w:t>Магнитопорошковая дефектоскопия корпуса:</w:t>
      </w:r>
      <w:r w:rsidRPr="00580B35">
        <w:rPr>
          <w:sz w:val="22"/>
          <w:szCs w:val="22"/>
        </w:rPr>
        <w:t xml:space="preserve"> </w:t>
      </w:r>
      <w:r>
        <w:rPr>
          <w:sz w:val="22"/>
          <w:szCs w:val="22"/>
        </w:rPr>
        <w:t>Проведите</w:t>
      </w:r>
      <w:r w:rsidRPr="00580B35">
        <w:rPr>
          <w:sz w:val="22"/>
          <w:szCs w:val="22"/>
        </w:rPr>
        <w:t xml:space="preserve"> </w:t>
      </w:r>
      <w:r>
        <w:rPr>
          <w:sz w:val="22"/>
          <w:szCs w:val="22"/>
        </w:rPr>
        <w:t>контроль</w:t>
      </w:r>
      <w:r w:rsidRPr="00580B35">
        <w:rPr>
          <w:sz w:val="22"/>
          <w:szCs w:val="22"/>
        </w:rPr>
        <w:t xml:space="preserve"> </w:t>
      </w:r>
      <w:r>
        <w:rPr>
          <w:sz w:val="22"/>
          <w:szCs w:val="22"/>
        </w:rPr>
        <w:t>наружной</w:t>
      </w:r>
      <w:r w:rsidRPr="00580B35">
        <w:rPr>
          <w:sz w:val="22"/>
          <w:szCs w:val="22"/>
        </w:rPr>
        <w:t xml:space="preserve"> </w:t>
      </w:r>
      <w:r>
        <w:rPr>
          <w:sz w:val="22"/>
          <w:szCs w:val="22"/>
        </w:rPr>
        <w:t>поверхности</w:t>
      </w:r>
      <w:r w:rsidRPr="00580B35">
        <w:rPr>
          <w:sz w:val="22"/>
          <w:szCs w:val="22"/>
        </w:rPr>
        <w:t xml:space="preserve"> </w:t>
      </w:r>
      <w:r>
        <w:rPr>
          <w:sz w:val="22"/>
          <w:szCs w:val="22"/>
        </w:rPr>
        <w:t>инструмента</w:t>
      </w:r>
      <w:r w:rsidRPr="00580B35">
        <w:rPr>
          <w:sz w:val="22"/>
          <w:szCs w:val="22"/>
        </w:rPr>
        <w:t xml:space="preserve"> </w:t>
      </w:r>
      <w:r>
        <w:rPr>
          <w:sz w:val="22"/>
          <w:szCs w:val="22"/>
        </w:rPr>
        <w:t>от</w:t>
      </w:r>
      <w:r w:rsidRPr="00580B35">
        <w:rPr>
          <w:sz w:val="22"/>
          <w:szCs w:val="22"/>
        </w:rPr>
        <w:t xml:space="preserve"> </w:t>
      </w:r>
      <w:r>
        <w:rPr>
          <w:sz w:val="22"/>
          <w:szCs w:val="22"/>
        </w:rPr>
        <w:t>заплечика</w:t>
      </w:r>
      <w:r w:rsidRPr="00580B35">
        <w:rPr>
          <w:sz w:val="22"/>
          <w:szCs w:val="22"/>
        </w:rPr>
        <w:t xml:space="preserve"> </w:t>
      </w:r>
      <w:r>
        <w:rPr>
          <w:sz w:val="22"/>
          <w:szCs w:val="22"/>
        </w:rPr>
        <w:t>до</w:t>
      </w:r>
      <w:r w:rsidRPr="00580B35">
        <w:rPr>
          <w:sz w:val="22"/>
          <w:szCs w:val="22"/>
        </w:rPr>
        <w:t xml:space="preserve"> </w:t>
      </w:r>
      <w:r>
        <w:rPr>
          <w:sz w:val="22"/>
          <w:szCs w:val="22"/>
        </w:rPr>
        <w:t>заплечика</w:t>
      </w:r>
      <w:r w:rsidRPr="00580B35">
        <w:rPr>
          <w:sz w:val="22"/>
          <w:szCs w:val="22"/>
        </w:rPr>
        <w:t xml:space="preserve"> </w:t>
      </w:r>
      <w:r>
        <w:rPr>
          <w:sz w:val="22"/>
          <w:szCs w:val="22"/>
        </w:rPr>
        <w:t>в</w:t>
      </w:r>
      <w:r w:rsidRPr="00580B35">
        <w:rPr>
          <w:sz w:val="22"/>
          <w:szCs w:val="22"/>
        </w:rPr>
        <w:t xml:space="preserve"> </w:t>
      </w:r>
      <w:r>
        <w:rPr>
          <w:sz w:val="22"/>
          <w:szCs w:val="22"/>
        </w:rPr>
        <w:t>соответствии</w:t>
      </w:r>
      <w:r w:rsidRPr="00580B35">
        <w:rPr>
          <w:sz w:val="22"/>
          <w:szCs w:val="22"/>
        </w:rPr>
        <w:t xml:space="preserve"> </w:t>
      </w:r>
      <w:r>
        <w:rPr>
          <w:sz w:val="22"/>
          <w:szCs w:val="22"/>
        </w:rPr>
        <w:t>с</w:t>
      </w:r>
      <w:r w:rsidRPr="00580B35">
        <w:rPr>
          <w:sz w:val="22"/>
          <w:szCs w:val="22"/>
        </w:rPr>
        <w:t xml:space="preserve"> </w:t>
      </w:r>
      <w:r>
        <w:rPr>
          <w:sz w:val="22"/>
          <w:szCs w:val="22"/>
        </w:rPr>
        <w:t>процедурой</w:t>
      </w:r>
      <w:r w:rsidRPr="00580B35">
        <w:rPr>
          <w:sz w:val="22"/>
          <w:szCs w:val="22"/>
        </w:rPr>
        <w:t xml:space="preserve"> 3.9, </w:t>
      </w:r>
      <w:r>
        <w:rPr>
          <w:sz w:val="22"/>
          <w:szCs w:val="22"/>
        </w:rPr>
        <w:t>Магнитопорошковая дефектоскопия зажимаемых клиньями участков / высадок. Наличие любых трещин является основанием для отбраковки.</w:t>
      </w:r>
    </w:p>
    <w:p w:rsidR="006100CB" w:rsidRPr="008223B5" w:rsidRDefault="006100CB" w:rsidP="006100CB">
      <w:pPr>
        <w:jc w:val="both"/>
        <w:rPr>
          <w:sz w:val="22"/>
          <w:szCs w:val="22"/>
        </w:rPr>
      </w:pPr>
    </w:p>
    <w:p w:rsidR="006100CB" w:rsidRPr="001D3C69"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12 дюймов"/>
        </w:smartTagPr>
        <w:r w:rsidRPr="001F78F6">
          <w:rPr>
            <w:sz w:val="22"/>
            <w:szCs w:val="22"/>
          </w:rPr>
          <w:t xml:space="preserve">12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Kelly</w:t>
      </w:r>
      <w:r w:rsidRPr="004A6DA5">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ведущей трубы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p>
    <w:p w:rsidR="006100CB" w:rsidRPr="001D3C69" w:rsidRDefault="006100CB" w:rsidP="006100CB">
      <w:pPr>
        <w:pStyle w:val="aff3"/>
        <w:rPr>
          <w:sz w:val="22"/>
          <w:szCs w:val="22"/>
        </w:rPr>
      </w:pPr>
    </w:p>
    <w:p w:rsidR="006100CB" w:rsidRDefault="006100CB" w:rsidP="006100CB">
      <w:pPr>
        <w:jc w:val="both"/>
        <w:rPr>
          <w:sz w:val="22"/>
          <w:szCs w:val="22"/>
        </w:rPr>
      </w:pPr>
    </w:p>
    <w:p w:rsidR="006100CB" w:rsidRPr="000478FC"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З</w:t>
      </w:r>
      <w:r w:rsidRPr="000478FC">
        <w:rPr>
          <w:b/>
        </w:rPr>
        <w:t>ав</w:t>
      </w:r>
      <w:r>
        <w:rPr>
          <w:b/>
        </w:rPr>
        <w:t>о</w:t>
      </w:r>
      <w:r w:rsidRPr="000478FC">
        <w:rPr>
          <w:b/>
        </w:rPr>
        <w:t xml:space="preserve">дская </w:t>
      </w:r>
      <w:r>
        <w:rPr>
          <w:b/>
        </w:rPr>
        <w:t>инспекция зондов для измерений (</w:t>
      </w:r>
      <w:r w:rsidRPr="00D83D0D">
        <w:rPr>
          <w:b/>
          <w:lang w:val="en-US"/>
        </w:rPr>
        <w:t>MWD</w:t>
      </w:r>
      <w:r>
        <w:rPr>
          <w:b/>
        </w:rPr>
        <w:t>) и зондов для каротажа (</w:t>
      </w:r>
      <w:r w:rsidRPr="00D83D0D">
        <w:rPr>
          <w:b/>
          <w:lang w:val="en-US"/>
        </w:rPr>
        <w:t>LWD</w:t>
      </w:r>
      <w:r>
        <w:rPr>
          <w:b/>
        </w:rPr>
        <w:t>) во время бурения</w:t>
      </w:r>
    </w:p>
    <w:p w:rsidR="006100CB" w:rsidRPr="000478FC" w:rsidRDefault="006100CB" w:rsidP="006100CB">
      <w:pPr>
        <w:jc w:val="both"/>
        <w:rPr>
          <w:sz w:val="22"/>
          <w:szCs w:val="22"/>
        </w:rPr>
      </w:pPr>
    </w:p>
    <w:p w:rsidR="006100CB" w:rsidRPr="001B4E03" w:rsidRDefault="006100CB" w:rsidP="006100CB">
      <w:pPr>
        <w:widowControl w:val="0"/>
        <w:numPr>
          <w:ilvl w:val="2"/>
          <w:numId w:val="26"/>
        </w:numPr>
        <w:autoSpaceDE w:val="0"/>
        <w:autoSpaceDN w:val="0"/>
        <w:adjustRightInd w:val="0"/>
        <w:ind w:left="0" w:firstLine="0"/>
        <w:jc w:val="both"/>
        <w:rPr>
          <w:sz w:val="22"/>
          <w:szCs w:val="22"/>
        </w:rPr>
      </w:pPr>
      <w:r w:rsidRPr="001B4E03">
        <w:rPr>
          <w:b/>
          <w:sz w:val="22"/>
          <w:szCs w:val="22"/>
        </w:rPr>
        <w:t>Область:</w:t>
      </w:r>
      <w:r w:rsidRPr="001B4E03">
        <w:rPr>
          <w:sz w:val="22"/>
          <w:szCs w:val="22"/>
        </w:rPr>
        <w:t xml:space="preserve"> </w:t>
      </w:r>
      <w:r>
        <w:rPr>
          <w:sz w:val="22"/>
          <w:szCs w:val="22"/>
        </w:rPr>
        <w:t>Данная процедура включает заводскую инспекцию оборудования для каротажа (</w:t>
      </w:r>
      <w:r w:rsidRPr="00C414E8">
        <w:rPr>
          <w:sz w:val="22"/>
          <w:szCs w:val="22"/>
          <w:lang w:val="en-US"/>
        </w:rPr>
        <w:t>LWD</w:t>
      </w:r>
      <w:r>
        <w:rPr>
          <w:sz w:val="22"/>
          <w:szCs w:val="22"/>
        </w:rPr>
        <w:t>) и измерений (</w:t>
      </w:r>
      <w:r w:rsidRPr="00C414E8">
        <w:rPr>
          <w:sz w:val="22"/>
          <w:szCs w:val="22"/>
          <w:lang w:val="en-US"/>
        </w:rPr>
        <w:t>MWD</w:t>
      </w:r>
      <w:r>
        <w:rPr>
          <w:sz w:val="22"/>
          <w:szCs w:val="22"/>
        </w:rPr>
        <w:t>) во время бурения</w:t>
      </w:r>
      <w:r w:rsidRPr="001B4E03">
        <w:rPr>
          <w:sz w:val="22"/>
          <w:szCs w:val="22"/>
        </w:rPr>
        <w:t>.</w:t>
      </w:r>
    </w:p>
    <w:p w:rsidR="006100CB" w:rsidRPr="001B4E03"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Заводская</w:t>
      </w:r>
      <w:r w:rsidRPr="00F10C1B">
        <w:rPr>
          <w:sz w:val="22"/>
          <w:szCs w:val="22"/>
        </w:rPr>
        <w:t xml:space="preserve"> </w:t>
      </w:r>
      <w:r>
        <w:rPr>
          <w:sz w:val="22"/>
          <w:szCs w:val="22"/>
        </w:rPr>
        <w:t>инструкция</w:t>
      </w:r>
      <w:r w:rsidRPr="00F10C1B">
        <w:rPr>
          <w:sz w:val="22"/>
          <w:szCs w:val="22"/>
        </w:rPr>
        <w:t xml:space="preserve"> </w:t>
      </w:r>
      <w:r>
        <w:rPr>
          <w:sz w:val="22"/>
          <w:szCs w:val="22"/>
        </w:rPr>
        <w:t>производителя</w:t>
      </w:r>
      <w:r w:rsidRPr="00F10C1B">
        <w:rPr>
          <w:sz w:val="22"/>
          <w:szCs w:val="22"/>
        </w:rPr>
        <w:t xml:space="preserve">, </w:t>
      </w:r>
      <w:r>
        <w:rPr>
          <w:sz w:val="22"/>
          <w:szCs w:val="22"/>
        </w:rPr>
        <w:t>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доступную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мерная лента, плоский напильник или шлифовальный диск</w:t>
      </w:r>
      <w:r w:rsidRPr="00F10C1B">
        <w:rPr>
          <w:sz w:val="22"/>
          <w:szCs w:val="22"/>
        </w:rPr>
        <w:t>.</w:t>
      </w:r>
    </w:p>
    <w:p w:rsidR="006100CB" w:rsidRPr="00F10C1B" w:rsidRDefault="006100CB" w:rsidP="006100CB">
      <w:pPr>
        <w:pStyle w:val="aff3"/>
        <w:rPr>
          <w:sz w:val="22"/>
          <w:szCs w:val="22"/>
        </w:rPr>
      </w:pPr>
    </w:p>
    <w:p w:rsidR="006100CB" w:rsidRPr="00BB4174" w:rsidRDefault="006100CB" w:rsidP="006100CB">
      <w:pPr>
        <w:widowControl w:val="0"/>
        <w:numPr>
          <w:ilvl w:val="2"/>
          <w:numId w:val="26"/>
        </w:numPr>
        <w:autoSpaceDE w:val="0"/>
        <w:autoSpaceDN w:val="0"/>
        <w:adjustRightInd w:val="0"/>
        <w:ind w:left="0" w:firstLine="0"/>
        <w:jc w:val="both"/>
        <w:rPr>
          <w:sz w:val="22"/>
          <w:szCs w:val="22"/>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 xml:space="preserve">не имеющий серийного номера. Разберите инструмент в соответствии с заводской инструкцией производителя. </w:t>
      </w:r>
    </w:p>
    <w:p w:rsidR="006100CB" w:rsidRPr="00BB4174" w:rsidRDefault="006100CB" w:rsidP="006100CB">
      <w:pPr>
        <w:pStyle w:val="aff3"/>
        <w:rPr>
          <w:sz w:val="22"/>
          <w:szCs w:val="22"/>
        </w:rPr>
      </w:pPr>
    </w:p>
    <w:p w:rsidR="006100CB" w:rsidRPr="001B4E03"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sidRPr="00C8686F">
        <w:rPr>
          <w:sz w:val="22"/>
          <w:szCs w:val="22"/>
        </w:rPr>
        <w:t xml:space="preserve"> Если иное не определено заказчиком, все концевые соединения </w:t>
      </w:r>
      <w:r w:rsidRPr="00C8686F">
        <w:rPr>
          <w:sz w:val="22"/>
          <w:szCs w:val="22"/>
          <w:lang w:val="en-US"/>
        </w:rPr>
        <w:t>NC</w:t>
      </w:r>
      <w:r w:rsidRPr="00C8686F">
        <w:rPr>
          <w:sz w:val="22"/>
          <w:szCs w:val="22"/>
        </w:rPr>
        <w:t xml:space="preserve">38 и больше на </w:t>
      </w:r>
      <w:r>
        <w:rPr>
          <w:sz w:val="22"/>
          <w:szCs w:val="22"/>
        </w:rPr>
        <w:t>инструменте</w:t>
      </w:r>
      <w:r w:rsidRPr="00C8686F">
        <w:rPr>
          <w:sz w:val="22"/>
          <w:szCs w:val="22"/>
        </w:rPr>
        <w:t xml:space="preserve"> и на обоих концах предохранительных переводников должны быть оборудованы канавками для разгрузки ниппеля и муфтами с проточками. </w:t>
      </w:r>
      <w:r>
        <w:rPr>
          <w:sz w:val="22"/>
          <w:szCs w:val="22"/>
        </w:rPr>
        <w:t>Концевые</w:t>
      </w:r>
      <w:r w:rsidRPr="00C8686F">
        <w:rPr>
          <w:sz w:val="22"/>
          <w:szCs w:val="22"/>
        </w:rPr>
        <w:t xml:space="preserve"> </w:t>
      </w:r>
      <w:r>
        <w:rPr>
          <w:sz w:val="22"/>
          <w:szCs w:val="22"/>
        </w:rPr>
        <w:t>соединения</w:t>
      </w:r>
      <w:r w:rsidRPr="00C8686F">
        <w:rPr>
          <w:sz w:val="22"/>
          <w:szCs w:val="22"/>
        </w:rPr>
        <w:t xml:space="preserve"> </w:t>
      </w:r>
      <w:r>
        <w:rPr>
          <w:sz w:val="22"/>
          <w:szCs w:val="22"/>
        </w:rPr>
        <w:t>служат</w:t>
      </w:r>
      <w:r w:rsidRPr="00C8686F">
        <w:rPr>
          <w:sz w:val="22"/>
          <w:szCs w:val="22"/>
        </w:rPr>
        <w:t xml:space="preserve"> </w:t>
      </w:r>
      <w:r>
        <w:rPr>
          <w:sz w:val="22"/>
          <w:szCs w:val="22"/>
        </w:rPr>
        <w:t>связью</w:t>
      </w:r>
      <w:r w:rsidRPr="00C8686F">
        <w:rPr>
          <w:sz w:val="22"/>
          <w:szCs w:val="22"/>
        </w:rPr>
        <w:t xml:space="preserve"> </w:t>
      </w:r>
      <w:r>
        <w:rPr>
          <w:sz w:val="22"/>
          <w:szCs w:val="22"/>
        </w:rPr>
        <w:t>с</w:t>
      </w:r>
      <w:r w:rsidRPr="00C8686F">
        <w:rPr>
          <w:sz w:val="22"/>
          <w:szCs w:val="22"/>
        </w:rPr>
        <w:t xml:space="preserve"> </w:t>
      </w:r>
      <w:r>
        <w:rPr>
          <w:sz w:val="22"/>
          <w:szCs w:val="22"/>
        </w:rPr>
        <w:t>компонентами</w:t>
      </w:r>
      <w:r w:rsidRPr="00C8686F">
        <w:rPr>
          <w:sz w:val="22"/>
          <w:szCs w:val="22"/>
        </w:rPr>
        <w:t xml:space="preserve"> </w:t>
      </w:r>
      <w:r>
        <w:rPr>
          <w:sz w:val="22"/>
          <w:szCs w:val="22"/>
        </w:rPr>
        <w:t>следующей</w:t>
      </w:r>
      <w:r w:rsidRPr="00C8686F">
        <w:rPr>
          <w:sz w:val="22"/>
          <w:szCs w:val="22"/>
        </w:rPr>
        <w:t xml:space="preserve"> </w:t>
      </w:r>
      <w:r>
        <w:rPr>
          <w:sz w:val="22"/>
          <w:szCs w:val="22"/>
        </w:rPr>
        <w:t>УБТ</w:t>
      </w:r>
      <w:r w:rsidRPr="00C8686F">
        <w:rPr>
          <w:sz w:val="22"/>
          <w:szCs w:val="22"/>
        </w:rPr>
        <w:t xml:space="preserve">, </w:t>
      </w:r>
      <w:r>
        <w:rPr>
          <w:sz w:val="22"/>
          <w:szCs w:val="22"/>
        </w:rPr>
        <w:t>которые расположены</w:t>
      </w:r>
      <w:r w:rsidRPr="00C8686F">
        <w:rPr>
          <w:sz w:val="22"/>
          <w:szCs w:val="22"/>
        </w:rPr>
        <w:t xml:space="preserve"> </w:t>
      </w:r>
      <w:r>
        <w:rPr>
          <w:sz w:val="22"/>
          <w:szCs w:val="22"/>
        </w:rPr>
        <w:t xml:space="preserve">выше и ниже инструмента. На инструментах, оборудованных предохранительными переводниками, концевые соединения соединяют предохранительные переводники. </w:t>
      </w:r>
    </w:p>
    <w:p w:rsidR="006100CB" w:rsidRPr="001B4E03"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Предохранительные</w:t>
      </w:r>
      <w:r w:rsidRPr="00C8686F">
        <w:rPr>
          <w:b/>
          <w:sz w:val="22"/>
          <w:szCs w:val="22"/>
        </w:rPr>
        <w:t xml:space="preserve"> </w:t>
      </w:r>
      <w:r>
        <w:rPr>
          <w:b/>
          <w:sz w:val="22"/>
          <w:szCs w:val="22"/>
        </w:rPr>
        <w:t>переводники</w:t>
      </w:r>
      <w:r w:rsidRPr="00C8686F">
        <w:rPr>
          <w:b/>
          <w:sz w:val="22"/>
          <w:szCs w:val="22"/>
        </w:rPr>
        <w:t>:</w:t>
      </w:r>
      <w:r w:rsidRPr="00C8686F">
        <w:rPr>
          <w:sz w:val="22"/>
          <w:szCs w:val="22"/>
        </w:rPr>
        <w:t xml:space="preserve"> </w:t>
      </w:r>
      <w:r>
        <w:rPr>
          <w:sz w:val="22"/>
          <w:szCs w:val="22"/>
        </w:rPr>
        <w:t>Проведите</w:t>
      </w:r>
      <w:r w:rsidRPr="00C8686F">
        <w:rPr>
          <w:sz w:val="22"/>
          <w:szCs w:val="22"/>
        </w:rPr>
        <w:t xml:space="preserve"> </w:t>
      </w:r>
      <w:r>
        <w:rPr>
          <w:sz w:val="22"/>
          <w:szCs w:val="22"/>
        </w:rPr>
        <w:t>контроль</w:t>
      </w:r>
      <w:r w:rsidRPr="00C8686F">
        <w:rPr>
          <w:sz w:val="22"/>
          <w:szCs w:val="22"/>
        </w:rPr>
        <w:t xml:space="preserve"> </w:t>
      </w:r>
      <w:r>
        <w:rPr>
          <w:sz w:val="22"/>
          <w:szCs w:val="22"/>
        </w:rPr>
        <w:t>предохранительных</w:t>
      </w:r>
      <w:r w:rsidRPr="00C8686F">
        <w:rPr>
          <w:sz w:val="22"/>
          <w:szCs w:val="22"/>
        </w:rPr>
        <w:t xml:space="preserve"> </w:t>
      </w:r>
      <w:r>
        <w:rPr>
          <w:sz w:val="22"/>
          <w:szCs w:val="22"/>
        </w:rPr>
        <w:t>переводников</w:t>
      </w:r>
      <w:r w:rsidRPr="00C8686F">
        <w:rPr>
          <w:sz w:val="22"/>
          <w:szCs w:val="22"/>
        </w:rPr>
        <w:t xml:space="preserve"> (</w:t>
      </w:r>
      <w:r>
        <w:rPr>
          <w:sz w:val="22"/>
          <w:szCs w:val="22"/>
        </w:rPr>
        <w:t>при</w:t>
      </w:r>
      <w:r w:rsidRPr="00C8686F">
        <w:rPr>
          <w:sz w:val="22"/>
          <w:szCs w:val="22"/>
        </w:rPr>
        <w:t xml:space="preserve"> </w:t>
      </w:r>
      <w:r>
        <w:rPr>
          <w:sz w:val="22"/>
          <w:szCs w:val="22"/>
        </w:rPr>
        <w:t>наличии</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разделом</w:t>
      </w:r>
      <w:r w:rsidRPr="00C8686F">
        <w:rPr>
          <w:sz w:val="22"/>
          <w:szCs w:val="22"/>
        </w:rPr>
        <w:t xml:space="preserve"> 3.25, </w:t>
      </w:r>
      <w:r>
        <w:rPr>
          <w:sz w:val="22"/>
          <w:szCs w:val="22"/>
        </w:rPr>
        <w:t xml:space="preserve">Инспекция переводника; требования к маркировке, предусмотренные параграфом </w:t>
      </w:r>
      <w:r w:rsidRPr="00C8686F">
        <w:rPr>
          <w:sz w:val="22"/>
          <w:szCs w:val="22"/>
        </w:rPr>
        <w:t>3.25.8</w:t>
      </w:r>
      <w:r w:rsidRPr="00974061">
        <w:rPr>
          <w:sz w:val="22"/>
          <w:szCs w:val="22"/>
          <w:lang w:val="en-US"/>
        </w:rPr>
        <w:t>b</w:t>
      </w:r>
      <w:r>
        <w:rPr>
          <w:sz w:val="22"/>
          <w:szCs w:val="22"/>
        </w:rPr>
        <w:t xml:space="preserve">, в данном случае не применяются. </w:t>
      </w:r>
    </w:p>
    <w:p w:rsidR="006100CB" w:rsidRPr="00C8686F"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Визуальный осмотр соединений</w:t>
      </w:r>
      <w:r w:rsidRPr="00C8686F">
        <w:rPr>
          <w:b/>
          <w:sz w:val="22"/>
          <w:szCs w:val="22"/>
          <w:lang w:val="en-US"/>
        </w:rPr>
        <w:t>:</w:t>
      </w:r>
    </w:p>
    <w:p w:rsidR="006100CB" w:rsidRDefault="006100CB" w:rsidP="006100CB">
      <w:pPr>
        <w:jc w:val="both"/>
        <w:rPr>
          <w:sz w:val="22"/>
          <w:szCs w:val="22"/>
        </w:rPr>
      </w:pPr>
    </w:p>
    <w:p w:rsidR="006100CB" w:rsidRPr="00C8686F" w:rsidRDefault="006100CB" w:rsidP="006100CB">
      <w:pPr>
        <w:widowControl w:val="0"/>
        <w:numPr>
          <w:ilvl w:val="0"/>
          <w:numId w:val="150"/>
        </w:numPr>
        <w:autoSpaceDE w:val="0"/>
        <w:autoSpaceDN w:val="0"/>
        <w:adjustRightInd w:val="0"/>
        <w:ind w:left="709"/>
        <w:jc w:val="both"/>
        <w:rPr>
          <w:sz w:val="22"/>
          <w:szCs w:val="22"/>
        </w:rPr>
      </w:pPr>
      <w:r>
        <w:rPr>
          <w:sz w:val="22"/>
          <w:szCs w:val="22"/>
        </w:rPr>
        <w:t>Проведите</w:t>
      </w:r>
      <w:r w:rsidRPr="00C8686F">
        <w:rPr>
          <w:sz w:val="22"/>
          <w:szCs w:val="22"/>
        </w:rPr>
        <w:t xml:space="preserve"> </w:t>
      </w:r>
      <w:r>
        <w:rPr>
          <w:sz w:val="22"/>
          <w:szCs w:val="22"/>
        </w:rPr>
        <w:t>визуальный</w:t>
      </w:r>
      <w:r w:rsidRPr="00C8686F">
        <w:rPr>
          <w:sz w:val="22"/>
          <w:szCs w:val="22"/>
        </w:rPr>
        <w:t xml:space="preserve"> </w:t>
      </w:r>
      <w:r>
        <w:rPr>
          <w:sz w:val="22"/>
          <w:szCs w:val="22"/>
        </w:rPr>
        <w:t>осмотр</w:t>
      </w:r>
      <w:r w:rsidRPr="00C8686F">
        <w:rPr>
          <w:sz w:val="22"/>
          <w:szCs w:val="22"/>
        </w:rPr>
        <w:t xml:space="preserve"> </w:t>
      </w:r>
      <w:r>
        <w:rPr>
          <w:sz w:val="22"/>
          <w:szCs w:val="22"/>
        </w:rPr>
        <w:t>соединений</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процедурой</w:t>
      </w:r>
      <w:r w:rsidRPr="00C8686F">
        <w:rPr>
          <w:sz w:val="22"/>
          <w:szCs w:val="22"/>
        </w:rPr>
        <w:t xml:space="preserve"> 3.11, </w:t>
      </w:r>
      <w:r>
        <w:rPr>
          <w:sz w:val="22"/>
          <w:szCs w:val="22"/>
        </w:rPr>
        <w:t xml:space="preserve">Визуальный осмотр соединений, за исключением шагов </w:t>
      </w:r>
      <w:r w:rsidRPr="00C8686F">
        <w:rPr>
          <w:sz w:val="22"/>
          <w:szCs w:val="22"/>
        </w:rPr>
        <w:t>3.11.3</w:t>
      </w:r>
      <w:r w:rsidRPr="0040026B">
        <w:rPr>
          <w:sz w:val="22"/>
          <w:szCs w:val="22"/>
          <w:lang w:val="en-US"/>
        </w:rPr>
        <w:t>a</w:t>
      </w:r>
      <w:r w:rsidRPr="00C8686F">
        <w:rPr>
          <w:sz w:val="22"/>
          <w:szCs w:val="22"/>
        </w:rPr>
        <w:t xml:space="preserve"> </w:t>
      </w:r>
      <w:r>
        <w:rPr>
          <w:sz w:val="22"/>
          <w:szCs w:val="22"/>
        </w:rPr>
        <w:t xml:space="preserve">и </w:t>
      </w:r>
      <w:r w:rsidRPr="00C8686F">
        <w:rPr>
          <w:sz w:val="22"/>
          <w:szCs w:val="22"/>
        </w:rPr>
        <w:t>3.11.4</w:t>
      </w:r>
      <w:r w:rsidRPr="0040026B">
        <w:rPr>
          <w:sz w:val="22"/>
          <w:szCs w:val="22"/>
          <w:lang w:val="en-US"/>
        </w:rPr>
        <w:t>a</w:t>
      </w:r>
      <w:r w:rsidRPr="00C8686F">
        <w:rPr>
          <w:sz w:val="22"/>
          <w:szCs w:val="22"/>
        </w:rPr>
        <w:t>.</w:t>
      </w:r>
    </w:p>
    <w:p w:rsidR="006100CB" w:rsidRPr="00C8686F" w:rsidRDefault="006100CB" w:rsidP="006100CB">
      <w:pPr>
        <w:ind w:left="709"/>
        <w:jc w:val="both"/>
        <w:rPr>
          <w:sz w:val="22"/>
          <w:szCs w:val="22"/>
        </w:rPr>
      </w:pPr>
    </w:p>
    <w:p w:rsidR="006100CB" w:rsidRPr="00182089" w:rsidRDefault="006100CB" w:rsidP="006100CB">
      <w:pPr>
        <w:widowControl w:val="0"/>
        <w:numPr>
          <w:ilvl w:val="0"/>
          <w:numId w:val="150"/>
        </w:numPr>
        <w:autoSpaceDE w:val="0"/>
        <w:autoSpaceDN w:val="0"/>
        <w:adjustRightInd w:val="0"/>
        <w:ind w:left="709"/>
        <w:jc w:val="both"/>
        <w:rPr>
          <w:sz w:val="22"/>
          <w:szCs w:val="22"/>
        </w:rPr>
      </w:pPr>
      <w:r>
        <w:rPr>
          <w:sz w:val="22"/>
          <w:szCs w:val="22"/>
        </w:rPr>
        <w:t>Если инструмент имеет соединения в средней части корпуса, проведите проверку</w:t>
      </w:r>
      <w:r w:rsidRPr="00182089">
        <w:rPr>
          <w:sz w:val="22"/>
          <w:szCs w:val="22"/>
        </w:rPr>
        <w:t xml:space="preserve"> </w:t>
      </w:r>
      <w:r>
        <w:rPr>
          <w:sz w:val="22"/>
          <w:szCs w:val="22"/>
        </w:rPr>
        <w:t>таких соединений следующим образом</w:t>
      </w:r>
      <w:r w:rsidRPr="00182089">
        <w:rPr>
          <w:sz w:val="22"/>
          <w:szCs w:val="22"/>
        </w:rPr>
        <w:t>:</w:t>
      </w:r>
    </w:p>
    <w:p w:rsidR="006100CB" w:rsidRPr="001B4E03" w:rsidRDefault="006100CB" w:rsidP="006100CB">
      <w:pPr>
        <w:pStyle w:val="aff3"/>
        <w:rPr>
          <w:sz w:val="22"/>
          <w:szCs w:val="22"/>
        </w:rPr>
      </w:pPr>
    </w:p>
    <w:p w:rsidR="006100CB" w:rsidRPr="006B4E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3A19E0">
        <w:rPr>
          <w:sz w:val="22"/>
          <w:szCs w:val="22"/>
        </w:rPr>
        <w:t xml:space="preserve">Поверхности уплотнений: Если соединение в средней части корпуса представляет собой герметичное уплотнение, на поверхности уплотнения не должно быть выступающего металла или очагов коррозии, которые могут быть выявлены визуально или при потирании поверхности ногтем или металлической линейкой. </w:t>
      </w:r>
      <w:r>
        <w:rPr>
          <w:sz w:val="22"/>
          <w:szCs w:val="22"/>
        </w:rPr>
        <w:t>Любые</w:t>
      </w:r>
      <w:r w:rsidRPr="006B4EA8">
        <w:rPr>
          <w:sz w:val="22"/>
          <w:szCs w:val="22"/>
        </w:rPr>
        <w:t xml:space="preserve"> </w:t>
      </w:r>
      <w:r>
        <w:rPr>
          <w:sz w:val="22"/>
          <w:szCs w:val="22"/>
        </w:rPr>
        <w:t>углубления</w:t>
      </w:r>
      <w:r w:rsidRPr="006B4EA8">
        <w:rPr>
          <w:sz w:val="22"/>
          <w:szCs w:val="22"/>
        </w:rPr>
        <w:t xml:space="preserve"> </w:t>
      </w:r>
      <w:r>
        <w:rPr>
          <w:sz w:val="22"/>
          <w:szCs w:val="22"/>
        </w:rPr>
        <w:t>или</w:t>
      </w:r>
      <w:r w:rsidRPr="006B4EA8">
        <w:rPr>
          <w:sz w:val="22"/>
          <w:szCs w:val="22"/>
        </w:rPr>
        <w:t xml:space="preserve"> </w:t>
      </w:r>
      <w:r>
        <w:rPr>
          <w:sz w:val="22"/>
          <w:szCs w:val="22"/>
        </w:rPr>
        <w:t>дефекты</w:t>
      </w:r>
      <w:r w:rsidRPr="006B4EA8">
        <w:rPr>
          <w:sz w:val="22"/>
          <w:szCs w:val="22"/>
        </w:rPr>
        <w:t xml:space="preserve"> </w:t>
      </w:r>
      <w:r>
        <w:rPr>
          <w:sz w:val="22"/>
          <w:szCs w:val="22"/>
        </w:rPr>
        <w:t>поверхности</w:t>
      </w:r>
      <w:r w:rsidRPr="006B4EA8">
        <w:rPr>
          <w:sz w:val="22"/>
          <w:szCs w:val="22"/>
        </w:rPr>
        <w:t xml:space="preserve"> </w:t>
      </w:r>
      <w:r>
        <w:rPr>
          <w:sz w:val="22"/>
          <w:szCs w:val="22"/>
        </w:rPr>
        <w:t>уплотнения</w:t>
      </w:r>
      <w:r w:rsidRPr="006B4EA8">
        <w:rPr>
          <w:sz w:val="22"/>
          <w:szCs w:val="22"/>
        </w:rPr>
        <w:t xml:space="preserve">, </w:t>
      </w:r>
      <w:r>
        <w:rPr>
          <w:sz w:val="22"/>
          <w:szCs w:val="22"/>
        </w:rPr>
        <w:t>глубина</w:t>
      </w:r>
      <w:r w:rsidRPr="006B4EA8">
        <w:rPr>
          <w:sz w:val="22"/>
          <w:szCs w:val="22"/>
        </w:rPr>
        <w:t xml:space="preserve"> </w:t>
      </w:r>
      <w:r>
        <w:rPr>
          <w:sz w:val="22"/>
          <w:szCs w:val="22"/>
        </w:rPr>
        <w:t>которых</w:t>
      </w:r>
      <w:r w:rsidRPr="006B4EA8">
        <w:rPr>
          <w:sz w:val="22"/>
          <w:szCs w:val="22"/>
        </w:rPr>
        <w:t xml:space="preserve"> </w:t>
      </w:r>
      <w:r>
        <w:rPr>
          <w:sz w:val="22"/>
          <w:szCs w:val="22"/>
        </w:rPr>
        <w:t>превышает</w:t>
      </w:r>
      <w:r w:rsidRPr="006B4EA8">
        <w:rPr>
          <w:sz w:val="22"/>
          <w:szCs w:val="22"/>
        </w:rPr>
        <w:t xml:space="preserve"> 1/32 </w:t>
      </w:r>
      <w:r>
        <w:rPr>
          <w:sz w:val="22"/>
          <w:szCs w:val="22"/>
        </w:rPr>
        <w:t>или которые на любом участке занимают более 20% по ширине уплотнения, являются основанием для отбраковки. Удаление</w:t>
      </w:r>
      <w:r w:rsidRPr="006B4EA8">
        <w:rPr>
          <w:sz w:val="22"/>
          <w:szCs w:val="22"/>
        </w:rPr>
        <w:t xml:space="preserve"> </w:t>
      </w:r>
      <w:r>
        <w:rPr>
          <w:sz w:val="22"/>
          <w:szCs w:val="22"/>
        </w:rPr>
        <w:t>металла</w:t>
      </w:r>
      <w:r w:rsidRPr="006B4EA8">
        <w:rPr>
          <w:sz w:val="22"/>
          <w:szCs w:val="22"/>
        </w:rPr>
        <w:t xml:space="preserve"> </w:t>
      </w:r>
      <w:r>
        <w:rPr>
          <w:sz w:val="22"/>
          <w:szCs w:val="22"/>
        </w:rPr>
        <w:t xml:space="preserve">до уровня ниже поверхности уплотнения запрещено. </w:t>
      </w:r>
    </w:p>
    <w:p w:rsidR="006100CB" w:rsidRPr="006B4EA8" w:rsidRDefault="006100CB" w:rsidP="006100CB">
      <w:pPr>
        <w:tabs>
          <w:tab w:val="left" w:pos="993"/>
        </w:tabs>
        <w:ind w:left="993"/>
        <w:jc w:val="both"/>
        <w:rPr>
          <w:sz w:val="22"/>
          <w:szCs w:val="22"/>
        </w:rPr>
      </w:pPr>
    </w:p>
    <w:p w:rsidR="006100CB" w:rsidRPr="003A19E0"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Поверхности</w:t>
      </w:r>
      <w:r w:rsidRPr="000C355F">
        <w:rPr>
          <w:sz w:val="22"/>
          <w:szCs w:val="22"/>
        </w:rPr>
        <w:t xml:space="preserve"> </w:t>
      </w:r>
      <w:r>
        <w:rPr>
          <w:sz w:val="22"/>
          <w:szCs w:val="22"/>
        </w:rPr>
        <w:t>резьбы</w:t>
      </w:r>
      <w:r w:rsidRPr="000C355F">
        <w:rPr>
          <w:sz w:val="22"/>
          <w:szCs w:val="22"/>
        </w:rPr>
        <w:t xml:space="preserve">: </w:t>
      </w:r>
      <w:r w:rsidRPr="00671E66">
        <w:rPr>
          <w:sz w:val="22"/>
          <w:szCs w:val="22"/>
        </w:rPr>
        <w:t xml:space="preserve">На поверхности резьбы </w:t>
      </w:r>
      <w:r>
        <w:rPr>
          <w:sz w:val="22"/>
          <w:szCs w:val="22"/>
        </w:rPr>
        <w:t xml:space="preserve">и заплечика </w:t>
      </w:r>
      <w:r w:rsidRPr="00671E66">
        <w:rPr>
          <w:sz w:val="22"/>
          <w:szCs w:val="22"/>
        </w:rPr>
        <w:t xml:space="preserve">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Выступающий</w:t>
      </w:r>
      <w:r w:rsidRPr="003A19E0">
        <w:rPr>
          <w:sz w:val="22"/>
          <w:szCs w:val="22"/>
        </w:rPr>
        <w:t xml:space="preserve"> </w:t>
      </w:r>
      <w:r w:rsidRPr="00671E66">
        <w:rPr>
          <w:sz w:val="22"/>
          <w:szCs w:val="22"/>
        </w:rPr>
        <w:t>материал</w:t>
      </w:r>
      <w:r w:rsidRPr="003A19E0">
        <w:rPr>
          <w:sz w:val="22"/>
          <w:szCs w:val="22"/>
        </w:rPr>
        <w:t xml:space="preserve"> </w:t>
      </w:r>
      <w:r w:rsidRPr="00671E66">
        <w:rPr>
          <w:sz w:val="22"/>
          <w:szCs w:val="22"/>
        </w:rPr>
        <w:t>необходимо</w:t>
      </w:r>
      <w:r w:rsidRPr="003A19E0">
        <w:rPr>
          <w:sz w:val="22"/>
          <w:szCs w:val="22"/>
        </w:rPr>
        <w:t xml:space="preserve"> </w:t>
      </w:r>
      <w:r w:rsidRPr="00671E66">
        <w:rPr>
          <w:sz w:val="22"/>
          <w:szCs w:val="22"/>
        </w:rPr>
        <w:t>удалить</w:t>
      </w:r>
      <w:r w:rsidRPr="003A19E0">
        <w:rPr>
          <w:sz w:val="22"/>
          <w:szCs w:val="22"/>
        </w:rPr>
        <w:t xml:space="preserve"> </w:t>
      </w:r>
      <w:r w:rsidRPr="00671E66">
        <w:rPr>
          <w:sz w:val="22"/>
          <w:szCs w:val="22"/>
        </w:rPr>
        <w:t>при</w:t>
      </w:r>
      <w:r w:rsidRPr="003A19E0">
        <w:rPr>
          <w:sz w:val="22"/>
          <w:szCs w:val="22"/>
        </w:rPr>
        <w:t xml:space="preserve"> </w:t>
      </w:r>
      <w:r w:rsidRPr="00671E66">
        <w:rPr>
          <w:sz w:val="22"/>
          <w:szCs w:val="22"/>
        </w:rPr>
        <w:t>помощи</w:t>
      </w:r>
      <w:r w:rsidRPr="003A19E0">
        <w:rPr>
          <w:sz w:val="22"/>
          <w:szCs w:val="22"/>
        </w:rPr>
        <w:t xml:space="preserve"> </w:t>
      </w:r>
      <w:r w:rsidRPr="00671E66">
        <w:rPr>
          <w:sz w:val="22"/>
          <w:szCs w:val="22"/>
        </w:rPr>
        <w:t>ручного</w:t>
      </w:r>
      <w:r w:rsidRPr="003A19E0">
        <w:rPr>
          <w:sz w:val="22"/>
          <w:szCs w:val="22"/>
        </w:rPr>
        <w:t xml:space="preserve"> </w:t>
      </w:r>
      <w:r w:rsidRPr="00671E66">
        <w:rPr>
          <w:sz w:val="22"/>
          <w:szCs w:val="22"/>
        </w:rPr>
        <w:t>напильника</w:t>
      </w:r>
      <w:r w:rsidRPr="003A19E0">
        <w:rPr>
          <w:sz w:val="22"/>
          <w:szCs w:val="22"/>
        </w:rPr>
        <w:t xml:space="preserve"> </w:t>
      </w:r>
      <w:r w:rsidRPr="00671E66">
        <w:rPr>
          <w:sz w:val="22"/>
          <w:szCs w:val="22"/>
        </w:rPr>
        <w:t>или</w:t>
      </w:r>
      <w:r w:rsidRPr="003A19E0">
        <w:rPr>
          <w:sz w:val="22"/>
          <w:szCs w:val="22"/>
        </w:rPr>
        <w:t xml:space="preserve"> «</w:t>
      </w:r>
      <w:r w:rsidRPr="00671E66">
        <w:rPr>
          <w:sz w:val="22"/>
          <w:szCs w:val="22"/>
        </w:rPr>
        <w:t>мягкого</w:t>
      </w:r>
      <w:r w:rsidRPr="003A19E0">
        <w:rPr>
          <w:sz w:val="22"/>
          <w:szCs w:val="22"/>
        </w:rPr>
        <w:t>» (</w:t>
      </w:r>
      <w:r w:rsidRPr="00671E66">
        <w:rPr>
          <w:sz w:val="22"/>
          <w:szCs w:val="22"/>
        </w:rPr>
        <w:t>неметаллического</w:t>
      </w:r>
      <w:r w:rsidRPr="003A19E0">
        <w:rPr>
          <w:sz w:val="22"/>
          <w:szCs w:val="22"/>
        </w:rPr>
        <w:t xml:space="preserve">) </w:t>
      </w:r>
      <w:r w:rsidRPr="00671E66">
        <w:rPr>
          <w:sz w:val="22"/>
          <w:szCs w:val="22"/>
        </w:rPr>
        <w:t>полировального</w:t>
      </w:r>
      <w:r w:rsidRPr="003A19E0">
        <w:rPr>
          <w:sz w:val="22"/>
          <w:szCs w:val="22"/>
        </w:rPr>
        <w:t xml:space="preserve"> </w:t>
      </w:r>
      <w:r w:rsidRPr="00671E66">
        <w:rPr>
          <w:sz w:val="22"/>
          <w:szCs w:val="22"/>
        </w:rPr>
        <w:t>круга</w:t>
      </w:r>
      <w:r w:rsidRPr="003A19E0">
        <w:rPr>
          <w:sz w:val="22"/>
          <w:szCs w:val="22"/>
        </w:rPr>
        <w:t>.</w:t>
      </w:r>
    </w:p>
    <w:p w:rsidR="006100CB" w:rsidRPr="00BD4EF7" w:rsidRDefault="006100CB" w:rsidP="006100CB">
      <w:pPr>
        <w:tabs>
          <w:tab w:val="left" w:pos="993"/>
        </w:tabs>
        <w:ind w:left="993"/>
        <w:jc w:val="both"/>
        <w:rPr>
          <w:sz w:val="22"/>
          <w:szCs w:val="22"/>
        </w:rPr>
      </w:pPr>
    </w:p>
    <w:p w:rsidR="006100CB" w:rsidRPr="003A19E0" w:rsidRDefault="006100CB" w:rsidP="006100CB">
      <w:pPr>
        <w:widowControl w:val="0"/>
        <w:numPr>
          <w:ilvl w:val="2"/>
          <w:numId w:val="26"/>
        </w:numPr>
        <w:autoSpaceDE w:val="0"/>
        <w:autoSpaceDN w:val="0"/>
        <w:adjustRightInd w:val="0"/>
        <w:ind w:left="0" w:firstLine="0"/>
        <w:jc w:val="both"/>
        <w:rPr>
          <w:sz w:val="22"/>
          <w:szCs w:val="22"/>
        </w:rPr>
      </w:pPr>
      <w:r w:rsidRPr="003A19E0">
        <w:rPr>
          <w:b/>
          <w:sz w:val="22"/>
          <w:szCs w:val="22"/>
        </w:rPr>
        <w:t>Контроль размеров 3:</w:t>
      </w:r>
      <w:r w:rsidRPr="003A19E0">
        <w:rPr>
          <w:sz w:val="22"/>
          <w:szCs w:val="22"/>
        </w:rPr>
        <w:t xml:space="preserve"> </w:t>
      </w:r>
      <w:r>
        <w:rPr>
          <w:sz w:val="22"/>
          <w:szCs w:val="22"/>
        </w:rPr>
        <w:t>Проведите</w:t>
      </w:r>
      <w:r w:rsidRPr="003A19E0">
        <w:rPr>
          <w:sz w:val="22"/>
          <w:szCs w:val="22"/>
        </w:rPr>
        <w:t xml:space="preserve"> </w:t>
      </w:r>
      <w:r>
        <w:rPr>
          <w:sz w:val="22"/>
          <w:szCs w:val="22"/>
        </w:rPr>
        <w:t>инспекцию</w:t>
      </w:r>
      <w:r w:rsidRPr="003A19E0">
        <w:rPr>
          <w:sz w:val="22"/>
          <w:szCs w:val="22"/>
        </w:rPr>
        <w:t xml:space="preserve"> </w:t>
      </w:r>
      <w:r>
        <w:rPr>
          <w:sz w:val="22"/>
          <w:szCs w:val="22"/>
        </w:rPr>
        <w:t>концевых</w:t>
      </w:r>
      <w:r w:rsidRPr="003A19E0">
        <w:rPr>
          <w:sz w:val="22"/>
          <w:szCs w:val="22"/>
        </w:rPr>
        <w:t xml:space="preserve"> </w:t>
      </w:r>
      <w:r>
        <w:rPr>
          <w:sz w:val="22"/>
          <w:szCs w:val="22"/>
        </w:rPr>
        <w:t>соединений</w:t>
      </w:r>
      <w:r w:rsidRPr="003A19E0">
        <w:rPr>
          <w:sz w:val="22"/>
          <w:szCs w:val="22"/>
        </w:rPr>
        <w:t xml:space="preserve"> </w:t>
      </w:r>
      <w:r>
        <w:rPr>
          <w:sz w:val="22"/>
          <w:szCs w:val="22"/>
        </w:rPr>
        <w:t>в</w:t>
      </w:r>
      <w:r w:rsidRPr="003A19E0">
        <w:rPr>
          <w:sz w:val="22"/>
          <w:szCs w:val="22"/>
        </w:rPr>
        <w:t xml:space="preserve"> </w:t>
      </w:r>
      <w:r>
        <w:rPr>
          <w:sz w:val="22"/>
          <w:szCs w:val="22"/>
        </w:rPr>
        <w:t>соответствии</w:t>
      </w:r>
      <w:r w:rsidRPr="003A19E0">
        <w:rPr>
          <w:sz w:val="22"/>
          <w:szCs w:val="22"/>
        </w:rPr>
        <w:t xml:space="preserve"> </w:t>
      </w:r>
      <w:r>
        <w:rPr>
          <w:sz w:val="22"/>
          <w:szCs w:val="22"/>
        </w:rPr>
        <w:t>с</w:t>
      </w:r>
      <w:r w:rsidRPr="003A19E0">
        <w:rPr>
          <w:sz w:val="22"/>
          <w:szCs w:val="22"/>
        </w:rPr>
        <w:t xml:space="preserve"> </w:t>
      </w:r>
      <w:r>
        <w:rPr>
          <w:sz w:val="22"/>
          <w:szCs w:val="22"/>
        </w:rPr>
        <w:t>процедурой</w:t>
      </w:r>
      <w:r w:rsidRPr="003A19E0">
        <w:rPr>
          <w:sz w:val="22"/>
          <w:szCs w:val="22"/>
        </w:rPr>
        <w:t xml:space="preserve"> 3.14, </w:t>
      </w:r>
      <w:r>
        <w:rPr>
          <w:sz w:val="22"/>
          <w:szCs w:val="22"/>
        </w:rPr>
        <w:t xml:space="preserve">Контроль размеров </w:t>
      </w:r>
      <w:r w:rsidRPr="003A19E0">
        <w:rPr>
          <w:sz w:val="22"/>
          <w:szCs w:val="22"/>
        </w:rPr>
        <w:t xml:space="preserve">3, </w:t>
      </w:r>
      <w:r>
        <w:rPr>
          <w:sz w:val="22"/>
          <w:szCs w:val="22"/>
        </w:rPr>
        <w:t xml:space="preserve">используя критерии приемки, приведенные в таблице </w:t>
      </w:r>
      <w:r w:rsidRPr="003A19E0">
        <w:rPr>
          <w:sz w:val="22"/>
          <w:szCs w:val="22"/>
        </w:rPr>
        <w:t>3.8.</w:t>
      </w:r>
    </w:p>
    <w:p w:rsidR="006100CB" w:rsidRPr="003A19E0" w:rsidRDefault="006100CB" w:rsidP="006100CB">
      <w:pPr>
        <w:jc w:val="both"/>
        <w:rPr>
          <w:sz w:val="22"/>
          <w:szCs w:val="22"/>
        </w:rPr>
      </w:pPr>
    </w:p>
    <w:p w:rsidR="006100CB" w:rsidRPr="005F3429" w:rsidRDefault="006100CB" w:rsidP="006100CB">
      <w:pPr>
        <w:widowControl w:val="0"/>
        <w:numPr>
          <w:ilvl w:val="2"/>
          <w:numId w:val="26"/>
        </w:numPr>
        <w:autoSpaceDE w:val="0"/>
        <w:autoSpaceDN w:val="0"/>
        <w:adjustRightInd w:val="0"/>
        <w:ind w:left="0" w:firstLine="0"/>
        <w:jc w:val="both"/>
        <w:rPr>
          <w:sz w:val="22"/>
          <w:szCs w:val="22"/>
        </w:rPr>
      </w:pPr>
      <w:r w:rsidRPr="001B4E03">
        <w:rPr>
          <w:b/>
          <w:sz w:val="22"/>
          <w:szCs w:val="22"/>
        </w:rPr>
        <w:t>Капиллярная де</w:t>
      </w:r>
      <w:r>
        <w:rPr>
          <w:b/>
          <w:sz w:val="22"/>
          <w:szCs w:val="22"/>
        </w:rPr>
        <w:t>ф</w:t>
      </w:r>
      <w:r w:rsidRPr="001B4E03">
        <w:rPr>
          <w:b/>
          <w:sz w:val="22"/>
          <w:szCs w:val="22"/>
        </w:rPr>
        <w:t>ектоскопия:</w:t>
      </w:r>
      <w:r w:rsidRPr="001B4E03">
        <w:rPr>
          <w:sz w:val="22"/>
          <w:szCs w:val="22"/>
        </w:rPr>
        <w:t xml:space="preserve"> </w:t>
      </w:r>
      <w:r>
        <w:rPr>
          <w:sz w:val="22"/>
          <w:szCs w:val="22"/>
        </w:rPr>
        <w:t xml:space="preserve">Проведите проверку концевых соединений и соединений в средней части корпуса (при наличии) в соответствии с процедурой </w:t>
      </w:r>
      <w:r w:rsidRPr="001B4E03">
        <w:rPr>
          <w:sz w:val="22"/>
          <w:szCs w:val="22"/>
        </w:rPr>
        <w:t xml:space="preserve">3.17, </w:t>
      </w:r>
      <w:r>
        <w:rPr>
          <w:sz w:val="22"/>
          <w:szCs w:val="22"/>
        </w:rPr>
        <w:t>Капиллярная дефектоскопия</w:t>
      </w:r>
      <w:r w:rsidRPr="001B4E03">
        <w:rPr>
          <w:sz w:val="22"/>
          <w:szCs w:val="22"/>
        </w:rPr>
        <w:t xml:space="preserve">. </w:t>
      </w:r>
      <w:proofErr w:type="gramStart"/>
      <w:r w:rsidRPr="005F3429">
        <w:rPr>
          <w:sz w:val="22"/>
          <w:szCs w:val="22"/>
        </w:rPr>
        <w:t>(</w:t>
      </w:r>
      <w:r>
        <w:rPr>
          <w:sz w:val="22"/>
          <w:szCs w:val="22"/>
        </w:rPr>
        <w:t>Примечание</w:t>
      </w:r>
      <w:r w:rsidRPr="005F3429">
        <w:rPr>
          <w:sz w:val="22"/>
          <w:szCs w:val="22"/>
        </w:rPr>
        <w:t>:</w:t>
      </w:r>
      <w:proofErr w:type="gramEnd"/>
      <w:r w:rsidRPr="005F3429">
        <w:rPr>
          <w:sz w:val="22"/>
          <w:szCs w:val="22"/>
        </w:rPr>
        <w:t xml:space="preserve"> </w:t>
      </w:r>
      <w:proofErr w:type="gramStart"/>
      <w:r>
        <w:rPr>
          <w:sz w:val="22"/>
          <w:szCs w:val="22"/>
        </w:rPr>
        <w:t>Если</w:t>
      </w:r>
      <w:r w:rsidRPr="005F3429">
        <w:rPr>
          <w:sz w:val="22"/>
          <w:szCs w:val="22"/>
        </w:rPr>
        <w:t xml:space="preserve"> </w:t>
      </w:r>
      <w:r>
        <w:rPr>
          <w:sz w:val="22"/>
          <w:szCs w:val="22"/>
        </w:rPr>
        <w:t>инструмент</w:t>
      </w:r>
      <w:r w:rsidRPr="005F3429">
        <w:rPr>
          <w:sz w:val="22"/>
          <w:szCs w:val="22"/>
        </w:rPr>
        <w:t xml:space="preserve"> </w:t>
      </w:r>
      <w:r>
        <w:rPr>
          <w:sz w:val="22"/>
          <w:szCs w:val="22"/>
        </w:rPr>
        <w:t>изготовлен</w:t>
      </w:r>
      <w:r w:rsidRPr="005F3429">
        <w:rPr>
          <w:sz w:val="22"/>
          <w:szCs w:val="22"/>
        </w:rPr>
        <w:t xml:space="preserve"> </w:t>
      </w:r>
      <w:r>
        <w:rPr>
          <w:sz w:val="22"/>
          <w:szCs w:val="22"/>
        </w:rPr>
        <w:t>из</w:t>
      </w:r>
      <w:r w:rsidRPr="005F3429">
        <w:rPr>
          <w:sz w:val="22"/>
          <w:szCs w:val="22"/>
        </w:rPr>
        <w:t xml:space="preserve"> </w:t>
      </w:r>
      <w:r>
        <w:rPr>
          <w:sz w:val="22"/>
          <w:szCs w:val="22"/>
        </w:rPr>
        <w:t>ферромагнитного</w:t>
      </w:r>
      <w:r w:rsidRPr="005F3429">
        <w:rPr>
          <w:sz w:val="22"/>
          <w:szCs w:val="22"/>
        </w:rPr>
        <w:t xml:space="preserve"> </w:t>
      </w:r>
      <w:r>
        <w:rPr>
          <w:sz w:val="22"/>
          <w:szCs w:val="22"/>
        </w:rPr>
        <w:t>материала</w:t>
      </w:r>
      <w:r w:rsidRPr="005F3429">
        <w:rPr>
          <w:sz w:val="22"/>
          <w:szCs w:val="22"/>
        </w:rPr>
        <w:t xml:space="preserve">, </w:t>
      </w:r>
      <w:r>
        <w:rPr>
          <w:sz w:val="22"/>
          <w:szCs w:val="22"/>
        </w:rPr>
        <w:t>замените</w:t>
      </w:r>
      <w:r w:rsidRPr="000B677C">
        <w:rPr>
          <w:sz w:val="22"/>
          <w:szCs w:val="22"/>
        </w:rPr>
        <w:t xml:space="preserve"> </w:t>
      </w:r>
      <w:r>
        <w:rPr>
          <w:sz w:val="22"/>
          <w:szCs w:val="22"/>
        </w:rPr>
        <w:t>процедуру</w:t>
      </w:r>
      <w:r w:rsidRPr="000B677C">
        <w:rPr>
          <w:sz w:val="22"/>
          <w:szCs w:val="22"/>
        </w:rPr>
        <w:t xml:space="preserve"> 3.17, </w:t>
      </w:r>
      <w:r>
        <w:rPr>
          <w:sz w:val="22"/>
          <w:szCs w:val="22"/>
        </w:rPr>
        <w:t>Капиллярная дефектоскопия, на процедуру 3.15, Контроль соединений невидимым излучением</w:t>
      </w:r>
      <w:r w:rsidRPr="005F3429">
        <w:rPr>
          <w:sz w:val="22"/>
          <w:szCs w:val="22"/>
        </w:rPr>
        <w:t>.</w:t>
      </w:r>
      <w:r>
        <w:rPr>
          <w:sz w:val="22"/>
          <w:szCs w:val="22"/>
        </w:rPr>
        <w:t>)</w:t>
      </w:r>
      <w:proofErr w:type="gramEnd"/>
    </w:p>
    <w:p w:rsidR="006100CB" w:rsidRPr="005F3429"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B06223">
        <w:rPr>
          <w:b/>
          <w:sz w:val="22"/>
          <w:szCs w:val="22"/>
        </w:rPr>
        <w:t xml:space="preserve">Визуальный осмотр корпуса: </w:t>
      </w:r>
      <w:r w:rsidRPr="00B06223">
        <w:rPr>
          <w:sz w:val="22"/>
          <w:szCs w:val="22"/>
        </w:rPr>
        <w:t xml:space="preserve">Проведите визуальный осмотр </w:t>
      </w:r>
      <w:r>
        <w:rPr>
          <w:sz w:val="22"/>
          <w:szCs w:val="22"/>
        </w:rPr>
        <w:t xml:space="preserve">наружной поверхности </w:t>
      </w:r>
      <w:r w:rsidRPr="00B06223">
        <w:rPr>
          <w:sz w:val="22"/>
          <w:szCs w:val="22"/>
        </w:rPr>
        <w:t xml:space="preserve">инструмента на предмет наличия механических повреждений. Любые бороздки, заполненные трещины и аналогичные дефекты, глубина которых превышает 10% от толщины прилегающей стенки, являются основанием для отбраковки. </w:t>
      </w:r>
    </w:p>
    <w:p w:rsidR="006100CB" w:rsidRPr="00BD4EF7" w:rsidRDefault="006100CB" w:rsidP="006100CB">
      <w:pPr>
        <w:jc w:val="both"/>
        <w:rPr>
          <w:sz w:val="22"/>
          <w:szCs w:val="22"/>
        </w:rPr>
      </w:pPr>
    </w:p>
    <w:p w:rsidR="006100CB" w:rsidRPr="00B06223" w:rsidRDefault="006100CB" w:rsidP="006100CB">
      <w:pPr>
        <w:widowControl w:val="0"/>
        <w:numPr>
          <w:ilvl w:val="2"/>
          <w:numId w:val="26"/>
        </w:numPr>
        <w:autoSpaceDE w:val="0"/>
        <w:autoSpaceDN w:val="0"/>
        <w:adjustRightInd w:val="0"/>
        <w:ind w:left="0" w:firstLine="0"/>
        <w:jc w:val="both"/>
        <w:rPr>
          <w:sz w:val="22"/>
          <w:szCs w:val="22"/>
        </w:rPr>
      </w:pPr>
      <w:r w:rsidRPr="00B06223">
        <w:rPr>
          <w:b/>
          <w:sz w:val="22"/>
          <w:szCs w:val="22"/>
        </w:rPr>
        <w:t>Капиллярная дефектоскопия корпуса:</w:t>
      </w:r>
      <w:r w:rsidRPr="00B06223">
        <w:rPr>
          <w:sz w:val="22"/>
          <w:szCs w:val="22"/>
        </w:rPr>
        <w:t xml:space="preserve"> </w:t>
      </w:r>
      <w:r>
        <w:rPr>
          <w:sz w:val="22"/>
          <w:szCs w:val="22"/>
        </w:rPr>
        <w:t>В</w:t>
      </w:r>
      <w:r w:rsidRPr="00B06223">
        <w:rPr>
          <w:sz w:val="22"/>
          <w:szCs w:val="22"/>
        </w:rPr>
        <w:t xml:space="preserve"> </w:t>
      </w:r>
      <w:proofErr w:type="gramStart"/>
      <w:r>
        <w:rPr>
          <w:sz w:val="22"/>
          <w:szCs w:val="22"/>
        </w:rPr>
        <w:t>случае</w:t>
      </w:r>
      <w:proofErr w:type="gramEnd"/>
      <w:r w:rsidRPr="00B06223">
        <w:rPr>
          <w:sz w:val="22"/>
          <w:szCs w:val="22"/>
        </w:rPr>
        <w:t xml:space="preserve"> </w:t>
      </w:r>
      <w:r>
        <w:rPr>
          <w:sz w:val="22"/>
          <w:szCs w:val="22"/>
        </w:rPr>
        <w:t>с</w:t>
      </w:r>
      <w:r w:rsidRPr="00B06223">
        <w:rPr>
          <w:sz w:val="22"/>
          <w:szCs w:val="22"/>
        </w:rPr>
        <w:t xml:space="preserve"> </w:t>
      </w:r>
      <w:r>
        <w:rPr>
          <w:sz w:val="22"/>
          <w:szCs w:val="22"/>
        </w:rPr>
        <w:t>немагнитными</w:t>
      </w:r>
      <w:r w:rsidRPr="00B06223">
        <w:rPr>
          <w:sz w:val="22"/>
          <w:szCs w:val="22"/>
        </w:rPr>
        <w:t xml:space="preserve"> </w:t>
      </w:r>
      <w:r>
        <w:rPr>
          <w:sz w:val="22"/>
          <w:szCs w:val="22"/>
        </w:rPr>
        <w:t>инструментами</w:t>
      </w:r>
      <w:r w:rsidRPr="00B06223">
        <w:rPr>
          <w:sz w:val="22"/>
          <w:szCs w:val="22"/>
        </w:rPr>
        <w:t xml:space="preserve"> </w:t>
      </w:r>
      <w:r>
        <w:rPr>
          <w:sz w:val="22"/>
          <w:szCs w:val="22"/>
        </w:rPr>
        <w:t>проведите</w:t>
      </w:r>
      <w:r w:rsidRPr="00B06223">
        <w:rPr>
          <w:sz w:val="22"/>
          <w:szCs w:val="22"/>
        </w:rPr>
        <w:t xml:space="preserve"> </w:t>
      </w:r>
      <w:r>
        <w:rPr>
          <w:sz w:val="22"/>
          <w:szCs w:val="22"/>
        </w:rPr>
        <w:t>проверку</w:t>
      </w:r>
      <w:r w:rsidRPr="00B06223">
        <w:rPr>
          <w:sz w:val="22"/>
          <w:szCs w:val="22"/>
        </w:rPr>
        <w:t xml:space="preserve"> </w:t>
      </w:r>
      <w:r>
        <w:rPr>
          <w:sz w:val="22"/>
          <w:szCs w:val="22"/>
        </w:rPr>
        <w:t>наружной</w:t>
      </w:r>
      <w:r w:rsidRPr="00B06223">
        <w:rPr>
          <w:sz w:val="22"/>
          <w:szCs w:val="22"/>
        </w:rPr>
        <w:t xml:space="preserve"> </w:t>
      </w:r>
      <w:r>
        <w:rPr>
          <w:sz w:val="22"/>
          <w:szCs w:val="22"/>
        </w:rPr>
        <w:t>поверхности</w:t>
      </w:r>
      <w:r w:rsidRPr="00B06223">
        <w:rPr>
          <w:sz w:val="22"/>
          <w:szCs w:val="22"/>
        </w:rPr>
        <w:t xml:space="preserve"> </w:t>
      </w:r>
      <w:r>
        <w:rPr>
          <w:sz w:val="22"/>
          <w:szCs w:val="22"/>
        </w:rPr>
        <w:t>корпуса</w:t>
      </w:r>
      <w:r w:rsidRPr="00B06223">
        <w:rPr>
          <w:sz w:val="22"/>
          <w:szCs w:val="22"/>
        </w:rPr>
        <w:t xml:space="preserve"> </w:t>
      </w:r>
      <w:r>
        <w:rPr>
          <w:sz w:val="22"/>
          <w:szCs w:val="22"/>
        </w:rPr>
        <w:t>инструмента</w:t>
      </w:r>
      <w:r w:rsidRPr="00B06223">
        <w:rPr>
          <w:sz w:val="22"/>
          <w:szCs w:val="22"/>
        </w:rPr>
        <w:t xml:space="preserve"> </w:t>
      </w:r>
      <w:r>
        <w:rPr>
          <w:sz w:val="22"/>
          <w:szCs w:val="22"/>
        </w:rPr>
        <w:t>в</w:t>
      </w:r>
      <w:r w:rsidRPr="00B06223">
        <w:rPr>
          <w:sz w:val="22"/>
          <w:szCs w:val="22"/>
        </w:rPr>
        <w:t xml:space="preserve"> </w:t>
      </w:r>
      <w:r>
        <w:rPr>
          <w:sz w:val="22"/>
          <w:szCs w:val="22"/>
        </w:rPr>
        <w:t>соответствии</w:t>
      </w:r>
      <w:r w:rsidRPr="00B06223">
        <w:rPr>
          <w:sz w:val="22"/>
          <w:szCs w:val="22"/>
        </w:rPr>
        <w:t xml:space="preserve"> </w:t>
      </w:r>
      <w:r>
        <w:rPr>
          <w:sz w:val="22"/>
          <w:szCs w:val="22"/>
        </w:rPr>
        <w:t>с</w:t>
      </w:r>
      <w:r w:rsidRPr="00B06223">
        <w:rPr>
          <w:sz w:val="22"/>
          <w:szCs w:val="22"/>
        </w:rPr>
        <w:t xml:space="preserve"> </w:t>
      </w:r>
      <w:r>
        <w:rPr>
          <w:sz w:val="22"/>
          <w:szCs w:val="22"/>
        </w:rPr>
        <w:t>процедурой</w:t>
      </w:r>
      <w:r w:rsidRPr="00B06223">
        <w:rPr>
          <w:sz w:val="22"/>
          <w:szCs w:val="22"/>
        </w:rPr>
        <w:t xml:space="preserve"> 3.17, </w:t>
      </w:r>
      <w:r>
        <w:rPr>
          <w:sz w:val="22"/>
          <w:szCs w:val="22"/>
        </w:rPr>
        <w:t>Капиллярная</w:t>
      </w:r>
      <w:r w:rsidRPr="00B06223">
        <w:rPr>
          <w:sz w:val="22"/>
          <w:szCs w:val="22"/>
        </w:rPr>
        <w:t xml:space="preserve"> </w:t>
      </w:r>
      <w:r>
        <w:rPr>
          <w:sz w:val="22"/>
          <w:szCs w:val="22"/>
        </w:rPr>
        <w:t>дефектоскопия</w:t>
      </w:r>
      <w:r w:rsidRPr="00B06223">
        <w:rPr>
          <w:sz w:val="22"/>
          <w:szCs w:val="22"/>
        </w:rPr>
        <w:t xml:space="preserve">, </w:t>
      </w:r>
      <w:r>
        <w:rPr>
          <w:sz w:val="22"/>
          <w:szCs w:val="22"/>
        </w:rPr>
        <w:t>уделяя</w:t>
      </w:r>
      <w:r w:rsidRPr="00B06223">
        <w:rPr>
          <w:sz w:val="22"/>
          <w:szCs w:val="22"/>
        </w:rPr>
        <w:t xml:space="preserve"> </w:t>
      </w:r>
      <w:r>
        <w:rPr>
          <w:sz w:val="22"/>
          <w:szCs w:val="22"/>
        </w:rPr>
        <w:t>особое</w:t>
      </w:r>
      <w:r w:rsidRPr="00B06223">
        <w:rPr>
          <w:sz w:val="22"/>
          <w:szCs w:val="22"/>
        </w:rPr>
        <w:t xml:space="preserve"> </w:t>
      </w:r>
      <w:r>
        <w:rPr>
          <w:sz w:val="22"/>
          <w:szCs w:val="22"/>
        </w:rPr>
        <w:t>внимание</w:t>
      </w:r>
      <w:r w:rsidRPr="00B06223">
        <w:rPr>
          <w:sz w:val="22"/>
          <w:szCs w:val="22"/>
        </w:rPr>
        <w:t xml:space="preserve"> </w:t>
      </w:r>
      <w:r>
        <w:rPr>
          <w:sz w:val="22"/>
          <w:szCs w:val="22"/>
        </w:rPr>
        <w:t>отверстиям и механически обработанным участкам. Наличие любых трещин является основанием для отбраковки</w:t>
      </w:r>
      <w:r w:rsidRPr="00B06223">
        <w:rPr>
          <w:sz w:val="22"/>
          <w:szCs w:val="22"/>
        </w:rPr>
        <w:t>. (</w:t>
      </w:r>
      <w:r>
        <w:rPr>
          <w:sz w:val="22"/>
          <w:szCs w:val="22"/>
        </w:rPr>
        <w:t xml:space="preserve">Если инструмент изготовлен из ферромагнитного материала, замените процедуру 3.17 на процедуру </w:t>
      </w:r>
      <w:r w:rsidRPr="00B06223">
        <w:rPr>
          <w:sz w:val="22"/>
          <w:szCs w:val="22"/>
        </w:rPr>
        <w:t xml:space="preserve">3.9, </w:t>
      </w:r>
      <w:r>
        <w:rPr>
          <w:sz w:val="22"/>
          <w:szCs w:val="22"/>
        </w:rPr>
        <w:t>Магнитопорошковая дефектоскопия зажимаемых клиньями участков / высадок</w:t>
      </w:r>
      <w:r w:rsidRPr="00B06223">
        <w:rPr>
          <w:sz w:val="22"/>
          <w:szCs w:val="22"/>
        </w:rPr>
        <w:t>.</w:t>
      </w:r>
      <w:r>
        <w:rPr>
          <w:sz w:val="22"/>
          <w:szCs w:val="22"/>
        </w:rPr>
        <w:t>)</w:t>
      </w:r>
    </w:p>
    <w:p w:rsidR="006100CB" w:rsidRPr="00B06223"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CF4365">
        <w:rPr>
          <w:b/>
          <w:sz w:val="22"/>
          <w:szCs w:val="22"/>
        </w:rPr>
        <w:t xml:space="preserve">Сборка и рабочие испытания: </w:t>
      </w:r>
      <w:r w:rsidRPr="00CF4365">
        <w:rPr>
          <w:sz w:val="22"/>
          <w:szCs w:val="22"/>
        </w:rPr>
        <w:t>Соберите инструмент в соответствии с инструкциями, предусмотренными заводским руководством по сборке, и проведите рабочее испытание. Перед повторной сборкой замените старые кольцевые уплотнения и мягкие уплотнения новыми. Свинтите соединения в средней части корпуса, прилагая крутящий момент в соответствии с заводским руководством по сборке. К устройству свинчивания должен быть прикреплен ярлык и</w:t>
      </w:r>
      <w:r>
        <w:rPr>
          <w:sz w:val="22"/>
          <w:szCs w:val="22"/>
        </w:rPr>
        <w:t>л</w:t>
      </w:r>
      <w:r w:rsidRPr="00CF4365">
        <w:rPr>
          <w:sz w:val="22"/>
          <w:szCs w:val="22"/>
        </w:rPr>
        <w:t>и наклейка, подтверждающий проведение калибровки в течение предыдущего года.</w:t>
      </w:r>
    </w:p>
    <w:p w:rsidR="006100CB" w:rsidRPr="00BD4EF7" w:rsidRDefault="006100CB" w:rsidP="006100CB">
      <w:pPr>
        <w:jc w:val="both"/>
        <w:rPr>
          <w:sz w:val="22"/>
          <w:szCs w:val="22"/>
        </w:rPr>
      </w:pPr>
    </w:p>
    <w:p w:rsidR="006100CB" w:rsidRPr="001D3C69"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12 дюймов"/>
        </w:smartTagPr>
        <w:r w:rsidRPr="001F78F6">
          <w:rPr>
            <w:sz w:val="22"/>
            <w:szCs w:val="22"/>
          </w:rPr>
          <w:t xml:space="preserve">12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MWD</w:t>
      </w:r>
      <w:r w:rsidRPr="004A6DA5">
        <w:rPr>
          <w:sz w:val="22"/>
          <w:szCs w:val="22"/>
        </w:rPr>
        <w:t>/</w:t>
      </w:r>
      <w:r>
        <w:rPr>
          <w:sz w:val="22"/>
          <w:szCs w:val="22"/>
          <w:lang w:val="en-US"/>
        </w:rPr>
        <w:t>LWD</w:t>
      </w:r>
      <w:r w:rsidRPr="004A6DA5">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зондов MWD/LWD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r w:rsidRPr="00D83D0D">
        <w:rPr>
          <w:sz w:val="22"/>
          <w:szCs w:val="22"/>
        </w:rPr>
        <w:t xml:space="preserve"> </w:t>
      </w:r>
    </w:p>
    <w:p w:rsidR="006100CB" w:rsidRDefault="006100CB" w:rsidP="006100CB">
      <w:pPr>
        <w:jc w:val="both"/>
        <w:rPr>
          <w:sz w:val="22"/>
          <w:szCs w:val="22"/>
          <w:highlight w:val="cyan"/>
        </w:rPr>
      </w:pPr>
    </w:p>
    <w:p w:rsidR="006100CB" w:rsidRDefault="006100CB" w:rsidP="006100CB">
      <w:pPr>
        <w:jc w:val="both"/>
        <w:rPr>
          <w:sz w:val="22"/>
          <w:szCs w:val="22"/>
          <w:highlight w:val="cyan"/>
        </w:rPr>
      </w:pPr>
    </w:p>
    <w:p w:rsidR="006100CB" w:rsidRPr="00385C1F" w:rsidRDefault="006100CB" w:rsidP="006100CB">
      <w:pPr>
        <w:widowControl w:val="0"/>
        <w:numPr>
          <w:ilvl w:val="1"/>
          <w:numId w:val="26"/>
        </w:numPr>
        <w:pBdr>
          <w:bottom w:val="single" w:sz="6" w:space="1" w:color="auto"/>
        </w:pBdr>
        <w:autoSpaceDE w:val="0"/>
        <w:autoSpaceDN w:val="0"/>
        <w:adjustRightInd w:val="0"/>
        <w:ind w:left="567" w:hanging="567"/>
        <w:jc w:val="both"/>
        <w:rPr>
          <w:b/>
          <w:lang w:val="en-US"/>
        </w:rPr>
      </w:pPr>
      <w:r w:rsidRPr="00385C1F">
        <w:rPr>
          <w:b/>
        </w:rPr>
        <w:t>Заводская</w:t>
      </w:r>
      <w:r w:rsidRPr="00385C1F">
        <w:rPr>
          <w:b/>
          <w:lang w:val="en-US"/>
        </w:rPr>
        <w:t xml:space="preserve"> </w:t>
      </w:r>
      <w:r w:rsidRPr="00385C1F">
        <w:rPr>
          <w:b/>
        </w:rPr>
        <w:t>инспекция</w:t>
      </w:r>
      <w:r w:rsidRPr="00385C1F">
        <w:rPr>
          <w:b/>
          <w:lang w:val="en-US"/>
        </w:rPr>
        <w:t xml:space="preserve"> </w:t>
      </w:r>
      <w:r w:rsidRPr="00385C1F">
        <w:rPr>
          <w:b/>
        </w:rPr>
        <w:t>двигателей</w:t>
      </w:r>
      <w:r w:rsidRPr="00385C1F">
        <w:rPr>
          <w:b/>
          <w:lang w:val="en-US"/>
        </w:rPr>
        <w:t xml:space="preserve"> </w:t>
      </w:r>
      <w:r w:rsidRPr="00385C1F">
        <w:rPr>
          <w:b/>
        </w:rPr>
        <w:t>и</w:t>
      </w:r>
      <w:r w:rsidRPr="00385C1F">
        <w:rPr>
          <w:b/>
          <w:lang w:val="en-US"/>
        </w:rPr>
        <w:t xml:space="preserve"> </w:t>
      </w:r>
      <w:r w:rsidRPr="00385C1F">
        <w:rPr>
          <w:b/>
        </w:rPr>
        <w:t>турбин</w:t>
      </w:r>
    </w:p>
    <w:p w:rsidR="006100CB" w:rsidRPr="00385C1F" w:rsidRDefault="006100CB" w:rsidP="006100CB">
      <w:pPr>
        <w:jc w:val="both"/>
        <w:rPr>
          <w:sz w:val="22"/>
          <w:szCs w:val="22"/>
          <w:lang w:val="en-US"/>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385C1F">
        <w:rPr>
          <w:b/>
          <w:sz w:val="22"/>
          <w:szCs w:val="22"/>
        </w:rPr>
        <w:t>Область:</w:t>
      </w:r>
      <w:r w:rsidRPr="00385C1F">
        <w:rPr>
          <w:sz w:val="22"/>
          <w:szCs w:val="22"/>
        </w:rPr>
        <w:t xml:space="preserve"> </w:t>
      </w:r>
      <w:r>
        <w:rPr>
          <w:sz w:val="22"/>
          <w:szCs w:val="22"/>
        </w:rPr>
        <w:t xml:space="preserve">Данная процедура включает заводскую инспекцию забойных турбинных двигателей и турбин. </w:t>
      </w:r>
    </w:p>
    <w:p w:rsidR="006100CB" w:rsidRPr="00BD4EF7"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Заводская</w:t>
      </w:r>
      <w:r w:rsidRPr="00F10C1B">
        <w:rPr>
          <w:sz w:val="22"/>
          <w:szCs w:val="22"/>
        </w:rPr>
        <w:t xml:space="preserve"> </w:t>
      </w:r>
      <w:r>
        <w:rPr>
          <w:sz w:val="22"/>
          <w:szCs w:val="22"/>
        </w:rPr>
        <w:t>инструкция</w:t>
      </w:r>
      <w:r w:rsidRPr="00F10C1B">
        <w:rPr>
          <w:sz w:val="22"/>
          <w:szCs w:val="22"/>
        </w:rPr>
        <w:t xml:space="preserve"> </w:t>
      </w:r>
      <w:r>
        <w:rPr>
          <w:sz w:val="22"/>
          <w:szCs w:val="22"/>
        </w:rPr>
        <w:t>производителя</w:t>
      </w:r>
      <w:r w:rsidRPr="00F10C1B">
        <w:rPr>
          <w:sz w:val="22"/>
          <w:szCs w:val="22"/>
        </w:rPr>
        <w:t xml:space="preserve">, </w:t>
      </w:r>
      <w:r>
        <w:rPr>
          <w:sz w:val="22"/>
          <w:szCs w:val="22"/>
        </w:rPr>
        <w:t>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доступную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мерная лента, плоский напильник или шлифовальный диск, кольцевой калибр</w:t>
      </w:r>
      <w:r w:rsidRPr="00F10C1B">
        <w:rPr>
          <w:sz w:val="22"/>
          <w:szCs w:val="22"/>
        </w:rPr>
        <w:t>.</w:t>
      </w:r>
    </w:p>
    <w:p w:rsidR="006100CB" w:rsidRPr="00F10C1B" w:rsidRDefault="006100CB" w:rsidP="006100CB">
      <w:pPr>
        <w:pStyle w:val="aff3"/>
        <w:rPr>
          <w:sz w:val="22"/>
          <w:szCs w:val="22"/>
        </w:rPr>
      </w:pPr>
    </w:p>
    <w:p w:rsidR="006100CB" w:rsidRPr="00BB4174" w:rsidRDefault="006100CB" w:rsidP="006100CB">
      <w:pPr>
        <w:widowControl w:val="0"/>
        <w:numPr>
          <w:ilvl w:val="2"/>
          <w:numId w:val="26"/>
        </w:numPr>
        <w:autoSpaceDE w:val="0"/>
        <w:autoSpaceDN w:val="0"/>
        <w:adjustRightInd w:val="0"/>
        <w:ind w:left="0" w:firstLine="0"/>
        <w:jc w:val="both"/>
        <w:rPr>
          <w:sz w:val="22"/>
          <w:szCs w:val="22"/>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 xml:space="preserve">не имеющий серийного номера. Разберите инструмент в соответствии с заводской инструкцией производителя. </w:t>
      </w:r>
    </w:p>
    <w:p w:rsidR="006100CB" w:rsidRPr="00BB4174" w:rsidRDefault="006100CB" w:rsidP="006100CB">
      <w:pPr>
        <w:pStyle w:val="aff3"/>
        <w:rPr>
          <w:sz w:val="22"/>
          <w:szCs w:val="22"/>
        </w:rPr>
      </w:pPr>
    </w:p>
    <w:p w:rsidR="006100CB" w:rsidRPr="00385C1F"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sidRPr="00C8686F">
        <w:rPr>
          <w:sz w:val="22"/>
          <w:szCs w:val="22"/>
        </w:rPr>
        <w:t xml:space="preserve"> Если иное не определено заказчиком, все концевые соединения </w:t>
      </w:r>
      <w:r w:rsidRPr="00C8686F">
        <w:rPr>
          <w:sz w:val="22"/>
          <w:szCs w:val="22"/>
          <w:lang w:val="en-US"/>
        </w:rPr>
        <w:t>NC</w:t>
      </w:r>
      <w:r w:rsidRPr="00C8686F">
        <w:rPr>
          <w:sz w:val="22"/>
          <w:szCs w:val="22"/>
        </w:rPr>
        <w:t xml:space="preserve">38 и больше на </w:t>
      </w:r>
      <w:r>
        <w:rPr>
          <w:sz w:val="22"/>
          <w:szCs w:val="22"/>
        </w:rPr>
        <w:t>двигателе</w:t>
      </w:r>
      <w:r w:rsidRPr="00C8686F">
        <w:rPr>
          <w:sz w:val="22"/>
          <w:szCs w:val="22"/>
        </w:rPr>
        <w:t xml:space="preserve"> и на обоих концах предохранительных переводников должны быть оборудованы канавками для разгрузки ниппеля и муфтами с проточками. </w:t>
      </w:r>
      <w:r>
        <w:rPr>
          <w:sz w:val="22"/>
          <w:szCs w:val="22"/>
        </w:rPr>
        <w:t>Концевые</w:t>
      </w:r>
      <w:r w:rsidRPr="00C8686F">
        <w:rPr>
          <w:sz w:val="22"/>
          <w:szCs w:val="22"/>
        </w:rPr>
        <w:t xml:space="preserve"> </w:t>
      </w:r>
      <w:r>
        <w:rPr>
          <w:sz w:val="22"/>
          <w:szCs w:val="22"/>
        </w:rPr>
        <w:t>соединения</w:t>
      </w:r>
      <w:r w:rsidRPr="00C8686F">
        <w:rPr>
          <w:sz w:val="22"/>
          <w:szCs w:val="22"/>
        </w:rPr>
        <w:t xml:space="preserve"> </w:t>
      </w:r>
      <w:r>
        <w:rPr>
          <w:sz w:val="22"/>
          <w:szCs w:val="22"/>
        </w:rPr>
        <w:t>служат</w:t>
      </w:r>
      <w:r w:rsidRPr="00C8686F">
        <w:rPr>
          <w:sz w:val="22"/>
          <w:szCs w:val="22"/>
        </w:rPr>
        <w:t xml:space="preserve"> </w:t>
      </w:r>
      <w:r>
        <w:rPr>
          <w:sz w:val="22"/>
          <w:szCs w:val="22"/>
        </w:rPr>
        <w:t>связью</w:t>
      </w:r>
      <w:r w:rsidRPr="00C8686F">
        <w:rPr>
          <w:sz w:val="22"/>
          <w:szCs w:val="22"/>
        </w:rPr>
        <w:t xml:space="preserve"> </w:t>
      </w:r>
      <w:r>
        <w:rPr>
          <w:sz w:val="22"/>
          <w:szCs w:val="22"/>
        </w:rPr>
        <w:t>с</w:t>
      </w:r>
      <w:r w:rsidRPr="00C8686F">
        <w:rPr>
          <w:sz w:val="22"/>
          <w:szCs w:val="22"/>
        </w:rPr>
        <w:t xml:space="preserve"> </w:t>
      </w:r>
      <w:r>
        <w:rPr>
          <w:sz w:val="22"/>
          <w:szCs w:val="22"/>
        </w:rPr>
        <w:t>компонентами</w:t>
      </w:r>
      <w:r w:rsidRPr="00C8686F">
        <w:rPr>
          <w:sz w:val="22"/>
          <w:szCs w:val="22"/>
        </w:rPr>
        <w:t xml:space="preserve"> </w:t>
      </w:r>
      <w:r>
        <w:rPr>
          <w:sz w:val="22"/>
          <w:szCs w:val="22"/>
        </w:rPr>
        <w:t>следующей</w:t>
      </w:r>
      <w:r w:rsidRPr="00C8686F">
        <w:rPr>
          <w:sz w:val="22"/>
          <w:szCs w:val="22"/>
        </w:rPr>
        <w:t xml:space="preserve"> </w:t>
      </w:r>
      <w:r>
        <w:rPr>
          <w:sz w:val="22"/>
          <w:szCs w:val="22"/>
        </w:rPr>
        <w:t>УБТ</w:t>
      </w:r>
      <w:r w:rsidRPr="00C8686F">
        <w:rPr>
          <w:sz w:val="22"/>
          <w:szCs w:val="22"/>
        </w:rPr>
        <w:t xml:space="preserve">, </w:t>
      </w:r>
      <w:r>
        <w:rPr>
          <w:sz w:val="22"/>
          <w:szCs w:val="22"/>
        </w:rPr>
        <w:t>которые расположены</w:t>
      </w:r>
      <w:r w:rsidRPr="00C8686F">
        <w:rPr>
          <w:sz w:val="22"/>
          <w:szCs w:val="22"/>
        </w:rPr>
        <w:t xml:space="preserve"> </w:t>
      </w:r>
      <w:r>
        <w:rPr>
          <w:sz w:val="22"/>
          <w:szCs w:val="22"/>
        </w:rPr>
        <w:t>выше и ниже инструмента. На</w:t>
      </w:r>
      <w:r w:rsidRPr="00385C1F">
        <w:rPr>
          <w:sz w:val="22"/>
          <w:szCs w:val="22"/>
        </w:rPr>
        <w:t xml:space="preserve"> </w:t>
      </w:r>
      <w:r>
        <w:rPr>
          <w:sz w:val="22"/>
          <w:szCs w:val="22"/>
        </w:rPr>
        <w:t>двигателях</w:t>
      </w:r>
      <w:r w:rsidRPr="00385C1F">
        <w:rPr>
          <w:sz w:val="22"/>
          <w:szCs w:val="22"/>
        </w:rPr>
        <w:t xml:space="preserve">, </w:t>
      </w:r>
      <w:r>
        <w:rPr>
          <w:sz w:val="22"/>
          <w:szCs w:val="22"/>
        </w:rPr>
        <w:t>оборудованных</w:t>
      </w:r>
      <w:r w:rsidRPr="00385C1F">
        <w:rPr>
          <w:sz w:val="22"/>
          <w:szCs w:val="22"/>
        </w:rPr>
        <w:t xml:space="preserve"> </w:t>
      </w:r>
      <w:r>
        <w:rPr>
          <w:sz w:val="22"/>
          <w:szCs w:val="22"/>
        </w:rPr>
        <w:t>предохранительными</w:t>
      </w:r>
      <w:r w:rsidRPr="00385C1F">
        <w:rPr>
          <w:sz w:val="22"/>
          <w:szCs w:val="22"/>
        </w:rPr>
        <w:t xml:space="preserve"> </w:t>
      </w:r>
      <w:r>
        <w:rPr>
          <w:sz w:val="22"/>
          <w:szCs w:val="22"/>
        </w:rPr>
        <w:t>переводниками</w:t>
      </w:r>
      <w:r w:rsidRPr="00385C1F">
        <w:rPr>
          <w:sz w:val="22"/>
          <w:szCs w:val="22"/>
        </w:rPr>
        <w:t xml:space="preserve">, </w:t>
      </w:r>
      <w:r>
        <w:rPr>
          <w:sz w:val="22"/>
          <w:szCs w:val="22"/>
        </w:rPr>
        <w:t>концевые</w:t>
      </w:r>
      <w:r w:rsidRPr="00385C1F">
        <w:rPr>
          <w:sz w:val="22"/>
          <w:szCs w:val="22"/>
        </w:rPr>
        <w:t xml:space="preserve"> </w:t>
      </w:r>
      <w:r>
        <w:rPr>
          <w:sz w:val="22"/>
          <w:szCs w:val="22"/>
        </w:rPr>
        <w:t>соединения</w:t>
      </w:r>
      <w:r w:rsidRPr="00385C1F">
        <w:rPr>
          <w:sz w:val="22"/>
          <w:szCs w:val="22"/>
        </w:rPr>
        <w:t xml:space="preserve"> </w:t>
      </w:r>
      <w:r>
        <w:rPr>
          <w:sz w:val="22"/>
          <w:szCs w:val="22"/>
        </w:rPr>
        <w:t>соединяют</w:t>
      </w:r>
      <w:r w:rsidRPr="00385C1F">
        <w:rPr>
          <w:sz w:val="22"/>
          <w:szCs w:val="22"/>
        </w:rPr>
        <w:t xml:space="preserve"> </w:t>
      </w:r>
      <w:r>
        <w:rPr>
          <w:sz w:val="22"/>
          <w:szCs w:val="22"/>
        </w:rPr>
        <w:t>предохранительные</w:t>
      </w:r>
      <w:r w:rsidRPr="00385C1F">
        <w:rPr>
          <w:sz w:val="22"/>
          <w:szCs w:val="22"/>
        </w:rPr>
        <w:t xml:space="preserve"> </w:t>
      </w:r>
      <w:r>
        <w:rPr>
          <w:sz w:val="22"/>
          <w:szCs w:val="22"/>
        </w:rPr>
        <w:t>переводники</w:t>
      </w:r>
      <w:r w:rsidRPr="00385C1F">
        <w:rPr>
          <w:sz w:val="22"/>
          <w:szCs w:val="22"/>
        </w:rPr>
        <w:t>.</w:t>
      </w:r>
      <w:r>
        <w:rPr>
          <w:sz w:val="22"/>
          <w:szCs w:val="22"/>
        </w:rPr>
        <w:t xml:space="preserve"> Данное требование не распространяется на нижние переводники двигателей и турбин, если переводник оборудован специальными прорезями, параметры которых несовместимы с муфтой с проточкой. </w:t>
      </w:r>
    </w:p>
    <w:p w:rsidR="006100CB" w:rsidRPr="00385C1F" w:rsidRDefault="006100CB" w:rsidP="006100CB">
      <w:pPr>
        <w:pStyle w:val="aff3"/>
        <w:rPr>
          <w:sz w:val="22"/>
          <w:szCs w:val="22"/>
        </w:rPr>
      </w:pPr>
    </w:p>
    <w:p w:rsidR="006100CB" w:rsidRPr="00175464" w:rsidRDefault="006100CB" w:rsidP="006100CB">
      <w:pPr>
        <w:widowControl w:val="0"/>
        <w:numPr>
          <w:ilvl w:val="2"/>
          <w:numId w:val="26"/>
        </w:numPr>
        <w:autoSpaceDE w:val="0"/>
        <w:autoSpaceDN w:val="0"/>
        <w:adjustRightInd w:val="0"/>
        <w:ind w:left="0" w:firstLine="0"/>
        <w:jc w:val="both"/>
        <w:rPr>
          <w:sz w:val="22"/>
          <w:szCs w:val="22"/>
        </w:rPr>
      </w:pPr>
      <w:r w:rsidRPr="00385C1F">
        <w:rPr>
          <w:b/>
          <w:sz w:val="22"/>
          <w:szCs w:val="22"/>
        </w:rPr>
        <w:t>Предохранительные переводники и стабилизаторы:</w:t>
      </w:r>
      <w:r w:rsidRPr="00385C1F">
        <w:rPr>
          <w:sz w:val="22"/>
          <w:szCs w:val="22"/>
        </w:rPr>
        <w:t xml:space="preserve"> Проведите контроль предохранительных переводников (при наличии) в соответствии с разделом 3.25, Инспекция переводника; требования к маркировке, предусмотренные параграфом 3.25.8</w:t>
      </w:r>
      <w:r w:rsidRPr="00385C1F">
        <w:rPr>
          <w:sz w:val="22"/>
          <w:szCs w:val="22"/>
          <w:lang w:val="en-US"/>
        </w:rPr>
        <w:t>b</w:t>
      </w:r>
      <w:r w:rsidRPr="00385C1F">
        <w:rPr>
          <w:sz w:val="22"/>
          <w:szCs w:val="22"/>
        </w:rPr>
        <w:t xml:space="preserve">, в данном случае не применяются. Если двигатель оснащен съемным стабилизатором, проведите проверку стабилизатора в соответствии с процедурой </w:t>
      </w:r>
      <w:r w:rsidRPr="00175464">
        <w:rPr>
          <w:sz w:val="22"/>
          <w:szCs w:val="22"/>
        </w:rPr>
        <w:t>3.24.</w:t>
      </w:r>
    </w:p>
    <w:p w:rsidR="006100CB" w:rsidRPr="00175464"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Визуальный осмотр соединений</w:t>
      </w:r>
      <w:r w:rsidRPr="00C8686F">
        <w:rPr>
          <w:b/>
          <w:sz w:val="22"/>
          <w:szCs w:val="22"/>
          <w:lang w:val="en-US"/>
        </w:rPr>
        <w:t>:</w:t>
      </w:r>
    </w:p>
    <w:p w:rsidR="006100CB" w:rsidRDefault="006100CB" w:rsidP="006100CB">
      <w:pPr>
        <w:jc w:val="both"/>
        <w:rPr>
          <w:sz w:val="22"/>
          <w:szCs w:val="22"/>
        </w:rPr>
      </w:pPr>
    </w:p>
    <w:p w:rsidR="006100CB" w:rsidRPr="00C8686F" w:rsidRDefault="006100CB" w:rsidP="006100CB">
      <w:pPr>
        <w:widowControl w:val="0"/>
        <w:numPr>
          <w:ilvl w:val="0"/>
          <w:numId w:val="151"/>
        </w:numPr>
        <w:autoSpaceDE w:val="0"/>
        <w:autoSpaceDN w:val="0"/>
        <w:adjustRightInd w:val="0"/>
        <w:ind w:left="709"/>
        <w:jc w:val="both"/>
        <w:rPr>
          <w:sz w:val="22"/>
          <w:szCs w:val="22"/>
        </w:rPr>
      </w:pPr>
      <w:r>
        <w:rPr>
          <w:sz w:val="22"/>
          <w:szCs w:val="22"/>
        </w:rPr>
        <w:t>Проведите</w:t>
      </w:r>
      <w:r w:rsidRPr="00C8686F">
        <w:rPr>
          <w:sz w:val="22"/>
          <w:szCs w:val="22"/>
        </w:rPr>
        <w:t xml:space="preserve"> </w:t>
      </w:r>
      <w:r>
        <w:rPr>
          <w:sz w:val="22"/>
          <w:szCs w:val="22"/>
        </w:rPr>
        <w:t>визуальный</w:t>
      </w:r>
      <w:r w:rsidRPr="00C8686F">
        <w:rPr>
          <w:sz w:val="22"/>
          <w:szCs w:val="22"/>
        </w:rPr>
        <w:t xml:space="preserve"> </w:t>
      </w:r>
      <w:r>
        <w:rPr>
          <w:sz w:val="22"/>
          <w:szCs w:val="22"/>
        </w:rPr>
        <w:t>осмотр</w:t>
      </w:r>
      <w:r w:rsidRPr="00C8686F">
        <w:rPr>
          <w:sz w:val="22"/>
          <w:szCs w:val="22"/>
        </w:rPr>
        <w:t xml:space="preserve"> </w:t>
      </w:r>
      <w:r>
        <w:rPr>
          <w:sz w:val="22"/>
          <w:szCs w:val="22"/>
        </w:rPr>
        <w:t>соединений</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процедурой</w:t>
      </w:r>
      <w:r w:rsidRPr="00C8686F">
        <w:rPr>
          <w:sz w:val="22"/>
          <w:szCs w:val="22"/>
        </w:rPr>
        <w:t xml:space="preserve"> 3.11, </w:t>
      </w:r>
      <w:r>
        <w:rPr>
          <w:sz w:val="22"/>
          <w:szCs w:val="22"/>
        </w:rPr>
        <w:t xml:space="preserve">Визуальный осмотр соединений, за исключением шагов </w:t>
      </w:r>
      <w:r w:rsidRPr="00C8686F">
        <w:rPr>
          <w:sz w:val="22"/>
          <w:szCs w:val="22"/>
        </w:rPr>
        <w:t>3.11.3</w:t>
      </w:r>
      <w:r w:rsidRPr="0040026B">
        <w:rPr>
          <w:sz w:val="22"/>
          <w:szCs w:val="22"/>
          <w:lang w:val="en-US"/>
        </w:rPr>
        <w:t>a</w:t>
      </w:r>
      <w:r w:rsidRPr="00C8686F">
        <w:rPr>
          <w:sz w:val="22"/>
          <w:szCs w:val="22"/>
        </w:rPr>
        <w:t xml:space="preserve"> </w:t>
      </w:r>
      <w:r>
        <w:rPr>
          <w:sz w:val="22"/>
          <w:szCs w:val="22"/>
        </w:rPr>
        <w:t xml:space="preserve">и </w:t>
      </w:r>
      <w:r w:rsidRPr="00C8686F">
        <w:rPr>
          <w:sz w:val="22"/>
          <w:szCs w:val="22"/>
        </w:rPr>
        <w:t>3.11.4</w:t>
      </w:r>
      <w:r w:rsidRPr="0040026B">
        <w:rPr>
          <w:sz w:val="22"/>
          <w:szCs w:val="22"/>
          <w:lang w:val="en-US"/>
        </w:rPr>
        <w:t>a</w:t>
      </w:r>
      <w:r w:rsidRPr="00C8686F">
        <w:rPr>
          <w:sz w:val="22"/>
          <w:szCs w:val="22"/>
        </w:rPr>
        <w:t>.</w:t>
      </w:r>
    </w:p>
    <w:p w:rsidR="006100CB" w:rsidRPr="00C8686F" w:rsidRDefault="006100CB" w:rsidP="006100CB">
      <w:pPr>
        <w:ind w:left="709"/>
        <w:jc w:val="both"/>
        <w:rPr>
          <w:sz w:val="22"/>
          <w:szCs w:val="22"/>
        </w:rPr>
      </w:pPr>
    </w:p>
    <w:p w:rsidR="006100CB" w:rsidRPr="00182089" w:rsidRDefault="006100CB" w:rsidP="006100CB">
      <w:pPr>
        <w:widowControl w:val="0"/>
        <w:numPr>
          <w:ilvl w:val="0"/>
          <w:numId w:val="151"/>
        </w:numPr>
        <w:autoSpaceDE w:val="0"/>
        <w:autoSpaceDN w:val="0"/>
        <w:adjustRightInd w:val="0"/>
        <w:ind w:left="709"/>
        <w:jc w:val="both"/>
        <w:rPr>
          <w:sz w:val="22"/>
          <w:szCs w:val="22"/>
        </w:rPr>
      </w:pPr>
      <w:r>
        <w:rPr>
          <w:sz w:val="22"/>
          <w:szCs w:val="22"/>
        </w:rPr>
        <w:t>Проведите проверку</w:t>
      </w:r>
      <w:r w:rsidRPr="00182089">
        <w:rPr>
          <w:sz w:val="22"/>
          <w:szCs w:val="22"/>
        </w:rPr>
        <w:t xml:space="preserve"> </w:t>
      </w:r>
      <w:r>
        <w:rPr>
          <w:sz w:val="22"/>
          <w:szCs w:val="22"/>
        </w:rPr>
        <w:t>соединений в средней части корпуса следующим образом</w:t>
      </w:r>
      <w:r w:rsidRPr="00182089">
        <w:rPr>
          <w:sz w:val="22"/>
          <w:szCs w:val="22"/>
        </w:rPr>
        <w:t>:</w:t>
      </w:r>
    </w:p>
    <w:p w:rsidR="006100CB" w:rsidRDefault="006100CB" w:rsidP="006100CB">
      <w:pPr>
        <w:jc w:val="both"/>
        <w:rPr>
          <w:sz w:val="22"/>
          <w:szCs w:val="22"/>
        </w:rPr>
      </w:pPr>
    </w:p>
    <w:p w:rsidR="006100CB" w:rsidRPr="006B4E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3A19E0">
        <w:rPr>
          <w:sz w:val="22"/>
          <w:szCs w:val="22"/>
        </w:rPr>
        <w:t xml:space="preserve">Поверхности уплотнений: Если соединение в средней части корпуса представляет собой герметичное уплотнение, на поверхности уплотнения не должно быть выступающего металла или очагов коррозии, которые могут быть выявлены визуально или при потирании поверхности ногтем или металлической линейкой. </w:t>
      </w:r>
      <w:r>
        <w:rPr>
          <w:sz w:val="22"/>
          <w:szCs w:val="22"/>
        </w:rPr>
        <w:t>Любые</w:t>
      </w:r>
      <w:r w:rsidRPr="006B4EA8">
        <w:rPr>
          <w:sz w:val="22"/>
          <w:szCs w:val="22"/>
        </w:rPr>
        <w:t xml:space="preserve"> </w:t>
      </w:r>
      <w:r>
        <w:rPr>
          <w:sz w:val="22"/>
          <w:szCs w:val="22"/>
        </w:rPr>
        <w:t>углубления</w:t>
      </w:r>
      <w:r w:rsidRPr="006B4EA8">
        <w:rPr>
          <w:sz w:val="22"/>
          <w:szCs w:val="22"/>
        </w:rPr>
        <w:t xml:space="preserve"> </w:t>
      </w:r>
      <w:r>
        <w:rPr>
          <w:sz w:val="22"/>
          <w:szCs w:val="22"/>
        </w:rPr>
        <w:t>или</w:t>
      </w:r>
      <w:r w:rsidRPr="006B4EA8">
        <w:rPr>
          <w:sz w:val="22"/>
          <w:szCs w:val="22"/>
        </w:rPr>
        <w:t xml:space="preserve"> </w:t>
      </w:r>
      <w:r>
        <w:rPr>
          <w:sz w:val="22"/>
          <w:szCs w:val="22"/>
        </w:rPr>
        <w:t>дефекты</w:t>
      </w:r>
      <w:r w:rsidRPr="006B4EA8">
        <w:rPr>
          <w:sz w:val="22"/>
          <w:szCs w:val="22"/>
        </w:rPr>
        <w:t xml:space="preserve"> </w:t>
      </w:r>
      <w:r>
        <w:rPr>
          <w:sz w:val="22"/>
          <w:szCs w:val="22"/>
        </w:rPr>
        <w:t>поверхности</w:t>
      </w:r>
      <w:r w:rsidRPr="006B4EA8">
        <w:rPr>
          <w:sz w:val="22"/>
          <w:szCs w:val="22"/>
        </w:rPr>
        <w:t xml:space="preserve"> </w:t>
      </w:r>
      <w:r>
        <w:rPr>
          <w:sz w:val="22"/>
          <w:szCs w:val="22"/>
        </w:rPr>
        <w:t>уплотнения</w:t>
      </w:r>
      <w:r w:rsidRPr="006B4EA8">
        <w:rPr>
          <w:sz w:val="22"/>
          <w:szCs w:val="22"/>
        </w:rPr>
        <w:t xml:space="preserve">, </w:t>
      </w:r>
      <w:r>
        <w:rPr>
          <w:sz w:val="22"/>
          <w:szCs w:val="22"/>
        </w:rPr>
        <w:t>глубина</w:t>
      </w:r>
      <w:r w:rsidRPr="006B4EA8">
        <w:rPr>
          <w:sz w:val="22"/>
          <w:szCs w:val="22"/>
        </w:rPr>
        <w:t xml:space="preserve"> </w:t>
      </w:r>
      <w:r>
        <w:rPr>
          <w:sz w:val="22"/>
          <w:szCs w:val="22"/>
        </w:rPr>
        <w:t>которых</w:t>
      </w:r>
      <w:r w:rsidRPr="006B4EA8">
        <w:rPr>
          <w:sz w:val="22"/>
          <w:szCs w:val="22"/>
        </w:rPr>
        <w:t xml:space="preserve"> </w:t>
      </w:r>
      <w:r>
        <w:rPr>
          <w:sz w:val="22"/>
          <w:szCs w:val="22"/>
        </w:rPr>
        <w:t>превышает</w:t>
      </w:r>
      <w:r w:rsidRPr="006B4EA8">
        <w:rPr>
          <w:sz w:val="22"/>
          <w:szCs w:val="22"/>
        </w:rPr>
        <w:t xml:space="preserve"> 1/32 </w:t>
      </w:r>
      <w:r>
        <w:rPr>
          <w:sz w:val="22"/>
          <w:szCs w:val="22"/>
        </w:rPr>
        <w:t>или которые на любом участке занимают более 20% по ширине уплотнения, являются основанием для отбраковки. Удаление</w:t>
      </w:r>
      <w:r w:rsidRPr="006B4EA8">
        <w:rPr>
          <w:sz w:val="22"/>
          <w:szCs w:val="22"/>
        </w:rPr>
        <w:t xml:space="preserve"> </w:t>
      </w:r>
      <w:r>
        <w:rPr>
          <w:sz w:val="22"/>
          <w:szCs w:val="22"/>
        </w:rPr>
        <w:t>металла</w:t>
      </w:r>
      <w:r w:rsidRPr="006B4EA8">
        <w:rPr>
          <w:sz w:val="22"/>
          <w:szCs w:val="22"/>
        </w:rPr>
        <w:t xml:space="preserve"> </w:t>
      </w:r>
      <w:r>
        <w:rPr>
          <w:sz w:val="22"/>
          <w:szCs w:val="22"/>
        </w:rPr>
        <w:t xml:space="preserve">до уровня ниже поверхности уплотнения запрещено. </w:t>
      </w:r>
    </w:p>
    <w:p w:rsidR="006100CB" w:rsidRPr="006B4EA8" w:rsidRDefault="006100CB" w:rsidP="006100CB">
      <w:pPr>
        <w:tabs>
          <w:tab w:val="left" w:pos="993"/>
        </w:tabs>
        <w:ind w:left="993"/>
        <w:jc w:val="both"/>
        <w:rPr>
          <w:sz w:val="22"/>
          <w:szCs w:val="22"/>
        </w:rPr>
      </w:pPr>
    </w:p>
    <w:p w:rsidR="006100CB" w:rsidRPr="003A19E0"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Поверхности</w:t>
      </w:r>
      <w:r w:rsidRPr="000C355F">
        <w:rPr>
          <w:sz w:val="22"/>
          <w:szCs w:val="22"/>
        </w:rPr>
        <w:t xml:space="preserve"> </w:t>
      </w:r>
      <w:r>
        <w:rPr>
          <w:sz w:val="22"/>
          <w:szCs w:val="22"/>
        </w:rPr>
        <w:t>резьбы</w:t>
      </w:r>
      <w:r w:rsidRPr="000C355F">
        <w:rPr>
          <w:sz w:val="22"/>
          <w:szCs w:val="22"/>
        </w:rPr>
        <w:t xml:space="preserve">: </w:t>
      </w:r>
      <w:r w:rsidRPr="00671E66">
        <w:rPr>
          <w:sz w:val="22"/>
          <w:szCs w:val="22"/>
        </w:rPr>
        <w:t xml:space="preserve">На поверхности резьбы </w:t>
      </w:r>
      <w:r>
        <w:rPr>
          <w:sz w:val="22"/>
          <w:szCs w:val="22"/>
        </w:rPr>
        <w:t xml:space="preserve">и заплечика </w:t>
      </w:r>
      <w:r w:rsidRPr="00671E66">
        <w:rPr>
          <w:sz w:val="22"/>
          <w:szCs w:val="22"/>
        </w:rPr>
        <w:t xml:space="preserve">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Выступающий</w:t>
      </w:r>
      <w:r w:rsidRPr="003A19E0">
        <w:rPr>
          <w:sz w:val="22"/>
          <w:szCs w:val="22"/>
        </w:rPr>
        <w:t xml:space="preserve"> </w:t>
      </w:r>
      <w:r w:rsidRPr="00671E66">
        <w:rPr>
          <w:sz w:val="22"/>
          <w:szCs w:val="22"/>
        </w:rPr>
        <w:t>материал</w:t>
      </w:r>
      <w:r w:rsidRPr="003A19E0">
        <w:rPr>
          <w:sz w:val="22"/>
          <w:szCs w:val="22"/>
        </w:rPr>
        <w:t xml:space="preserve"> </w:t>
      </w:r>
      <w:r w:rsidRPr="00671E66">
        <w:rPr>
          <w:sz w:val="22"/>
          <w:szCs w:val="22"/>
        </w:rPr>
        <w:t>необходимо</w:t>
      </w:r>
      <w:r w:rsidRPr="003A19E0">
        <w:rPr>
          <w:sz w:val="22"/>
          <w:szCs w:val="22"/>
        </w:rPr>
        <w:t xml:space="preserve"> </w:t>
      </w:r>
      <w:r w:rsidRPr="00671E66">
        <w:rPr>
          <w:sz w:val="22"/>
          <w:szCs w:val="22"/>
        </w:rPr>
        <w:t>удалить</w:t>
      </w:r>
      <w:r w:rsidRPr="003A19E0">
        <w:rPr>
          <w:sz w:val="22"/>
          <w:szCs w:val="22"/>
        </w:rPr>
        <w:t xml:space="preserve"> </w:t>
      </w:r>
      <w:r w:rsidRPr="00671E66">
        <w:rPr>
          <w:sz w:val="22"/>
          <w:szCs w:val="22"/>
        </w:rPr>
        <w:t>при</w:t>
      </w:r>
      <w:r w:rsidRPr="003A19E0">
        <w:rPr>
          <w:sz w:val="22"/>
          <w:szCs w:val="22"/>
        </w:rPr>
        <w:t xml:space="preserve"> </w:t>
      </w:r>
      <w:r w:rsidRPr="00671E66">
        <w:rPr>
          <w:sz w:val="22"/>
          <w:szCs w:val="22"/>
        </w:rPr>
        <w:t>помощи</w:t>
      </w:r>
      <w:r w:rsidRPr="003A19E0">
        <w:rPr>
          <w:sz w:val="22"/>
          <w:szCs w:val="22"/>
        </w:rPr>
        <w:t xml:space="preserve"> </w:t>
      </w:r>
      <w:r w:rsidRPr="00671E66">
        <w:rPr>
          <w:sz w:val="22"/>
          <w:szCs w:val="22"/>
        </w:rPr>
        <w:t>ручного</w:t>
      </w:r>
      <w:r w:rsidRPr="003A19E0">
        <w:rPr>
          <w:sz w:val="22"/>
          <w:szCs w:val="22"/>
        </w:rPr>
        <w:t xml:space="preserve"> </w:t>
      </w:r>
      <w:r w:rsidRPr="00671E66">
        <w:rPr>
          <w:sz w:val="22"/>
          <w:szCs w:val="22"/>
        </w:rPr>
        <w:t>напильника</w:t>
      </w:r>
      <w:r w:rsidRPr="003A19E0">
        <w:rPr>
          <w:sz w:val="22"/>
          <w:szCs w:val="22"/>
        </w:rPr>
        <w:t xml:space="preserve"> </w:t>
      </w:r>
      <w:r w:rsidRPr="00671E66">
        <w:rPr>
          <w:sz w:val="22"/>
          <w:szCs w:val="22"/>
        </w:rPr>
        <w:t>или</w:t>
      </w:r>
      <w:r w:rsidRPr="003A19E0">
        <w:rPr>
          <w:sz w:val="22"/>
          <w:szCs w:val="22"/>
        </w:rPr>
        <w:t xml:space="preserve"> «</w:t>
      </w:r>
      <w:r w:rsidRPr="00671E66">
        <w:rPr>
          <w:sz w:val="22"/>
          <w:szCs w:val="22"/>
        </w:rPr>
        <w:t>мягкого</w:t>
      </w:r>
      <w:r w:rsidRPr="003A19E0">
        <w:rPr>
          <w:sz w:val="22"/>
          <w:szCs w:val="22"/>
        </w:rPr>
        <w:t>» (</w:t>
      </w:r>
      <w:r w:rsidRPr="00671E66">
        <w:rPr>
          <w:sz w:val="22"/>
          <w:szCs w:val="22"/>
        </w:rPr>
        <w:t>неметаллического</w:t>
      </w:r>
      <w:r w:rsidRPr="003A19E0">
        <w:rPr>
          <w:sz w:val="22"/>
          <w:szCs w:val="22"/>
        </w:rPr>
        <w:t xml:space="preserve">) </w:t>
      </w:r>
      <w:r w:rsidRPr="00671E66">
        <w:rPr>
          <w:sz w:val="22"/>
          <w:szCs w:val="22"/>
        </w:rPr>
        <w:t>полировального</w:t>
      </w:r>
      <w:r w:rsidRPr="003A19E0">
        <w:rPr>
          <w:sz w:val="22"/>
          <w:szCs w:val="22"/>
        </w:rPr>
        <w:t xml:space="preserve"> </w:t>
      </w:r>
      <w:r w:rsidRPr="00671E66">
        <w:rPr>
          <w:sz w:val="22"/>
          <w:szCs w:val="22"/>
        </w:rPr>
        <w:t>круга</w:t>
      </w:r>
      <w:r w:rsidRPr="003A19E0">
        <w:rPr>
          <w:sz w:val="22"/>
          <w:szCs w:val="22"/>
        </w:rPr>
        <w:t>.</w:t>
      </w:r>
    </w:p>
    <w:p w:rsidR="006100CB" w:rsidRPr="003A19E0" w:rsidRDefault="006100CB" w:rsidP="006100CB">
      <w:pPr>
        <w:jc w:val="both"/>
        <w:rPr>
          <w:sz w:val="22"/>
          <w:szCs w:val="22"/>
        </w:rPr>
      </w:pPr>
    </w:p>
    <w:p w:rsidR="006100CB" w:rsidRPr="00175464" w:rsidRDefault="006100CB" w:rsidP="006100CB">
      <w:pPr>
        <w:widowControl w:val="0"/>
        <w:numPr>
          <w:ilvl w:val="2"/>
          <w:numId w:val="26"/>
        </w:numPr>
        <w:autoSpaceDE w:val="0"/>
        <w:autoSpaceDN w:val="0"/>
        <w:adjustRightInd w:val="0"/>
        <w:ind w:left="0" w:firstLine="0"/>
        <w:jc w:val="both"/>
        <w:rPr>
          <w:sz w:val="22"/>
          <w:szCs w:val="22"/>
        </w:rPr>
      </w:pPr>
      <w:r w:rsidRPr="003A19E0">
        <w:rPr>
          <w:b/>
          <w:sz w:val="22"/>
          <w:szCs w:val="22"/>
        </w:rPr>
        <w:t>Контроль размеров 3:</w:t>
      </w:r>
      <w:r w:rsidRPr="003A19E0">
        <w:rPr>
          <w:sz w:val="22"/>
          <w:szCs w:val="22"/>
        </w:rPr>
        <w:t xml:space="preserve"> </w:t>
      </w:r>
      <w:r>
        <w:rPr>
          <w:sz w:val="22"/>
          <w:szCs w:val="22"/>
        </w:rPr>
        <w:t>Проведите</w:t>
      </w:r>
      <w:r w:rsidRPr="003A19E0">
        <w:rPr>
          <w:sz w:val="22"/>
          <w:szCs w:val="22"/>
        </w:rPr>
        <w:t xml:space="preserve"> </w:t>
      </w:r>
      <w:r>
        <w:rPr>
          <w:sz w:val="22"/>
          <w:szCs w:val="22"/>
        </w:rPr>
        <w:t>инспекцию</w:t>
      </w:r>
      <w:r w:rsidRPr="003A19E0">
        <w:rPr>
          <w:sz w:val="22"/>
          <w:szCs w:val="22"/>
        </w:rPr>
        <w:t xml:space="preserve"> </w:t>
      </w:r>
      <w:r>
        <w:rPr>
          <w:sz w:val="22"/>
          <w:szCs w:val="22"/>
        </w:rPr>
        <w:t>концевых</w:t>
      </w:r>
      <w:r w:rsidRPr="003A19E0">
        <w:rPr>
          <w:sz w:val="22"/>
          <w:szCs w:val="22"/>
        </w:rPr>
        <w:t xml:space="preserve"> </w:t>
      </w:r>
      <w:r>
        <w:rPr>
          <w:sz w:val="22"/>
          <w:szCs w:val="22"/>
        </w:rPr>
        <w:t>соединений</w:t>
      </w:r>
      <w:r w:rsidRPr="003A19E0">
        <w:rPr>
          <w:sz w:val="22"/>
          <w:szCs w:val="22"/>
        </w:rPr>
        <w:t xml:space="preserve"> </w:t>
      </w:r>
      <w:r>
        <w:rPr>
          <w:sz w:val="22"/>
          <w:szCs w:val="22"/>
        </w:rPr>
        <w:t>в</w:t>
      </w:r>
      <w:r w:rsidRPr="003A19E0">
        <w:rPr>
          <w:sz w:val="22"/>
          <w:szCs w:val="22"/>
        </w:rPr>
        <w:t xml:space="preserve"> </w:t>
      </w:r>
      <w:r>
        <w:rPr>
          <w:sz w:val="22"/>
          <w:szCs w:val="22"/>
        </w:rPr>
        <w:t>соответствии</w:t>
      </w:r>
      <w:r w:rsidRPr="003A19E0">
        <w:rPr>
          <w:sz w:val="22"/>
          <w:szCs w:val="22"/>
        </w:rPr>
        <w:t xml:space="preserve"> </w:t>
      </w:r>
      <w:r>
        <w:rPr>
          <w:sz w:val="22"/>
          <w:szCs w:val="22"/>
        </w:rPr>
        <w:t>с</w:t>
      </w:r>
      <w:r w:rsidRPr="003A19E0">
        <w:rPr>
          <w:sz w:val="22"/>
          <w:szCs w:val="22"/>
        </w:rPr>
        <w:t xml:space="preserve"> </w:t>
      </w:r>
      <w:r>
        <w:rPr>
          <w:sz w:val="22"/>
          <w:szCs w:val="22"/>
        </w:rPr>
        <w:t>процедурой</w:t>
      </w:r>
      <w:r w:rsidRPr="003A19E0">
        <w:rPr>
          <w:sz w:val="22"/>
          <w:szCs w:val="22"/>
        </w:rPr>
        <w:t xml:space="preserve"> 3.14, </w:t>
      </w:r>
      <w:r>
        <w:rPr>
          <w:sz w:val="22"/>
          <w:szCs w:val="22"/>
        </w:rPr>
        <w:t xml:space="preserve">Контроль размеров </w:t>
      </w:r>
      <w:r w:rsidRPr="003A19E0">
        <w:rPr>
          <w:sz w:val="22"/>
          <w:szCs w:val="22"/>
        </w:rPr>
        <w:t xml:space="preserve">3, </w:t>
      </w:r>
      <w:r>
        <w:rPr>
          <w:sz w:val="22"/>
          <w:szCs w:val="22"/>
        </w:rPr>
        <w:t xml:space="preserve">используя критерии приемки, приведенные в таблице </w:t>
      </w:r>
      <w:r w:rsidRPr="003A19E0">
        <w:rPr>
          <w:sz w:val="22"/>
          <w:szCs w:val="22"/>
        </w:rPr>
        <w:t>3.8.</w:t>
      </w:r>
    </w:p>
    <w:p w:rsidR="006100CB" w:rsidRPr="00175464" w:rsidRDefault="006100CB" w:rsidP="006100CB">
      <w:pPr>
        <w:jc w:val="both"/>
        <w:rPr>
          <w:sz w:val="22"/>
          <w:szCs w:val="22"/>
        </w:rPr>
      </w:pPr>
    </w:p>
    <w:p w:rsidR="006100CB" w:rsidRPr="000B677C"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Проведите проверку всех концевых соединений и соединений в средней части корпуса (при наличии) в соответствии с процедурой 3.15, Контроль соединений невидимым излучением. </w:t>
      </w:r>
      <w:proofErr w:type="gramStart"/>
      <w:r w:rsidRPr="000B677C">
        <w:rPr>
          <w:sz w:val="22"/>
          <w:szCs w:val="22"/>
        </w:rPr>
        <w:t>(</w:t>
      </w:r>
      <w:r>
        <w:rPr>
          <w:sz w:val="22"/>
          <w:szCs w:val="22"/>
        </w:rPr>
        <w:t>Примечание</w:t>
      </w:r>
      <w:r w:rsidRPr="000B677C">
        <w:rPr>
          <w:sz w:val="22"/>
          <w:szCs w:val="22"/>
        </w:rPr>
        <w:t>:</w:t>
      </w:r>
      <w:proofErr w:type="gramEnd"/>
      <w:r w:rsidRPr="000B677C">
        <w:rPr>
          <w:sz w:val="22"/>
          <w:szCs w:val="22"/>
        </w:rPr>
        <w:t xml:space="preserve"> </w:t>
      </w:r>
      <w:proofErr w:type="gramStart"/>
      <w:r>
        <w:rPr>
          <w:sz w:val="22"/>
          <w:szCs w:val="22"/>
        </w:rPr>
        <w:t>Если</w:t>
      </w:r>
      <w:r w:rsidRPr="000B677C">
        <w:rPr>
          <w:sz w:val="22"/>
          <w:szCs w:val="22"/>
        </w:rPr>
        <w:t xml:space="preserve"> </w:t>
      </w:r>
      <w:r>
        <w:rPr>
          <w:sz w:val="22"/>
          <w:szCs w:val="22"/>
        </w:rPr>
        <w:t>инструмент</w:t>
      </w:r>
      <w:r w:rsidRPr="000B677C">
        <w:rPr>
          <w:sz w:val="22"/>
          <w:szCs w:val="22"/>
        </w:rPr>
        <w:t xml:space="preserve"> </w:t>
      </w:r>
      <w:r>
        <w:rPr>
          <w:sz w:val="22"/>
          <w:szCs w:val="22"/>
        </w:rPr>
        <w:t>изготовлен</w:t>
      </w:r>
      <w:r w:rsidRPr="000B677C">
        <w:rPr>
          <w:sz w:val="22"/>
          <w:szCs w:val="22"/>
        </w:rPr>
        <w:t xml:space="preserve"> </w:t>
      </w:r>
      <w:r>
        <w:rPr>
          <w:sz w:val="22"/>
          <w:szCs w:val="22"/>
        </w:rPr>
        <w:t>из</w:t>
      </w:r>
      <w:r w:rsidRPr="000B677C">
        <w:rPr>
          <w:sz w:val="22"/>
          <w:szCs w:val="22"/>
        </w:rPr>
        <w:t xml:space="preserve"> </w:t>
      </w:r>
      <w:r>
        <w:rPr>
          <w:sz w:val="22"/>
          <w:szCs w:val="22"/>
        </w:rPr>
        <w:t>немагнитного</w:t>
      </w:r>
      <w:r w:rsidRPr="000B677C">
        <w:rPr>
          <w:sz w:val="22"/>
          <w:szCs w:val="22"/>
        </w:rPr>
        <w:t xml:space="preserve"> </w:t>
      </w:r>
      <w:r>
        <w:rPr>
          <w:sz w:val="22"/>
          <w:szCs w:val="22"/>
        </w:rPr>
        <w:t>материала</w:t>
      </w:r>
      <w:r w:rsidRPr="000B677C">
        <w:rPr>
          <w:sz w:val="22"/>
          <w:szCs w:val="22"/>
        </w:rPr>
        <w:t xml:space="preserve">, </w:t>
      </w:r>
      <w:r>
        <w:rPr>
          <w:sz w:val="22"/>
          <w:szCs w:val="22"/>
        </w:rPr>
        <w:t>замените</w:t>
      </w:r>
      <w:r w:rsidRPr="000B677C">
        <w:rPr>
          <w:sz w:val="22"/>
          <w:szCs w:val="22"/>
        </w:rPr>
        <w:t xml:space="preserve"> </w:t>
      </w:r>
      <w:r>
        <w:rPr>
          <w:sz w:val="22"/>
          <w:szCs w:val="22"/>
        </w:rPr>
        <w:t>процедуру</w:t>
      </w:r>
      <w:r w:rsidRPr="000B677C">
        <w:rPr>
          <w:sz w:val="22"/>
          <w:szCs w:val="22"/>
        </w:rPr>
        <w:t xml:space="preserve"> </w:t>
      </w:r>
      <w:r>
        <w:rPr>
          <w:sz w:val="22"/>
          <w:szCs w:val="22"/>
        </w:rPr>
        <w:t xml:space="preserve">3.15, Контроль соединений невидимым излучением, на процедуру </w:t>
      </w:r>
      <w:r w:rsidRPr="000B677C">
        <w:rPr>
          <w:sz w:val="22"/>
          <w:szCs w:val="22"/>
        </w:rPr>
        <w:t xml:space="preserve">3.17, </w:t>
      </w:r>
      <w:r>
        <w:rPr>
          <w:sz w:val="22"/>
          <w:szCs w:val="22"/>
        </w:rPr>
        <w:t>Капиллярная дефектоскопия</w:t>
      </w:r>
      <w:r w:rsidRPr="000B677C">
        <w:rPr>
          <w:sz w:val="22"/>
          <w:szCs w:val="22"/>
        </w:rPr>
        <w:t>.</w:t>
      </w:r>
      <w:r>
        <w:rPr>
          <w:sz w:val="22"/>
          <w:szCs w:val="22"/>
        </w:rPr>
        <w:t>)</w:t>
      </w:r>
      <w:proofErr w:type="gramEnd"/>
    </w:p>
    <w:p w:rsidR="006100CB" w:rsidRPr="000B677C"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B06223">
        <w:rPr>
          <w:b/>
          <w:sz w:val="22"/>
          <w:szCs w:val="22"/>
        </w:rPr>
        <w:t xml:space="preserve">Визуальный осмотр корпуса: </w:t>
      </w:r>
      <w:r w:rsidRPr="00B06223">
        <w:rPr>
          <w:sz w:val="22"/>
          <w:szCs w:val="22"/>
        </w:rPr>
        <w:t xml:space="preserve">Проведите визуальный осмотр </w:t>
      </w:r>
      <w:r>
        <w:rPr>
          <w:sz w:val="22"/>
          <w:szCs w:val="22"/>
        </w:rPr>
        <w:t xml:space="preserve">наружной поверхности </w:t>
      </w:r>
      <w:r w:rsidRPr="00B06223">
        <w:rPr>
          <w:sz w:val="22"/>
          <w:szCs w:val="22"/>
        </w:rPr>
        <w:t>инструмента на предмет наличия механических повреждений. Любые бороздки, заполненные трещины и аналогичные дефекты, глубина которых превышает 10% от толщины прилегающей стенки, являются основанием для отбраковки.</w:t>
      </w:r>
    </w:p>
    <w:p w:rsidR="006100CB" w:rsidRPr="00BD4EF7" w:rsidRDefault="006100CB" w:rsidP="006100CB">
      <w:pPr>
        <w:pStyle w:val="aff3"/>
        <w:rPr>
          <w:sz w:val="22"/>
          <w:szCs w:val="22"/>
        </w:rPr>
      </w:pPr>
    </w:p>
    <w:p w:rsidR="006100CB" w:rsidRPr="00175464" w:rsidRDefault="006100CB" w:rsidP="006100CB">
      <w:pPr>
        <w:widowControl w:val="0"/>
        <w:numPr>
          <w:ilvl w:val="2"/>
          <w:numId w:val="26"/>
        </w:numPr>
        <w:autoSpaceDE w:val="0"/>
        <w:autoSpaceDN w:val="0"/>
        <w:adjustRightInd w:val="0"/>
        <w:ind w:left="0" w:firstLine="0"/>
        <w:jc w:val="both"/>
        <w:rPr>
          <w:sz w:val="22"/>
          <w:szCs w:val="22"/>
        </w:rPr>
      </w:pPr>
      <w:r w:rsidRPr="00175464">
        <w:rPr>
          <w:b/>
          <w:sz w:val="22"/>
          <w:szCs w:val="22"/>
        </w:rPr>
        <w:t>Контроль лопасти стабилизатора кольцевым калибром:</w:t>
      </w:r>
      <w:r w:rsidRPr="00175464">
        <w:rPr>
          <w:sz w:val="22"/>
          <w:szCs w:val="22"/>
        </w:rPr>
        <w:t xml:space="preserve"> </w:t>
      </w:r>
      <w:r>
        <w:rPr>
          <w:sz w:val="22"/>
          <w:szCs w:val="22"/>
        </w:rPr>
        <w:t>Если</w:t>
      </w:r>
      <w:r w:rsidRPr="00175464">
        <w:rPr>
          <w:sz w:val="22"/>
          <w:szCs w:val="22"/>
        </w:rPr>
        <w:t xml:space="preserve"> </w:t>
      </w:r>
      <w:r>
        <w:rPr>
          <w:sz w:val="22"/>
          <w:szCs w:val="22"/>
        </w:rPr>
        <w:t>двигатель</w:t>
      </w:r>
      <w:r w:rsidRPr="00175464">
        <w:rPr>
          <w:sz w:val="22"/>
          <w:szCs w:val="22"/>
        </w:rPr>
        <w:t xml:space="preserve"> </w:t>
      </w:r>
      <w:r>
        <w:rPr>
          <w:sz w:val="22"/>
          <w:szCs w:val="22"/>
        </w:rPr>
        <w:t>или</w:t>
      </w:r>
      <w:r w:rsidRPr="00175464">
        <w:rPr>
          <w:sz w:val="22"/>
          <w:szCs w:val="22"/>
        </w:rPr>
        <w:t xml:space="preserve"> </w:t>
      </w:r>
      <w:r>
        <w:rPr>
          <w:sz w:val="22"/>
          <w:szCs w:val="22"/>
        </w:rPr>
        <w:t>турбина</w:t>
      </w:r>
      <w:r w:rsidRPr="00175464">
        <w:rPr>
          <w:sz w:val="22"/>
          <w:szCs w:val="22"/>
        </w:rPr>
        <w:t xml:space="preserve"> </w:t>
      </w:r>
      <w:r>
        <w:rPr>
          <w:sz w:val="22"/>
          <w:szCs w:val="22"/>
        </w:rPr>
        <w:t>оборудован</w:t>
      </w:r>
      <w:r w:rsidRPr="00175464">
        <w:rPr>
          <w:sz w:val="22"/>
          <w:szCs w:val="22"/>
        </w:rPr>
        <w:t xml:space="preserve"> </w:t>
      </w:r>
      <w:r>
        <w:rPr>
          <w:sz w:val="22"/>
          <w:szCs w:val="22"/>
        </w:rPr>
        <w:t>несъемным</w:t>
      </w:r>
      <w:r w:rsidRPr="00175464">
        <w:rPr>
          <w:sz w:val="22"/>
          <w:szCs w:val="22"/>
        </w:rPr>
        <w:t xml:space="preserve"> </w:t>
      </w:r>
      <w:r>
        <w:rPr>
          <w:sz w:val="22"/>
          <w:szCs w:val="22"/>
        </w:rPr>
        <w:t>стабилизатором</w:t>
      </w:r>
      <w:r w:rsidRPr="00175464">
        <w:rPr>
          <w:sz w:val="22"/>
          <w:szCs w:val="22"/>
        </w:rPr>
        <w:t xml:space="preserve">, </w:t>
      </w:r>
      <w:r>
        <w:rPr>
          <w:sz w:val="22"/>
          <w:szCs w:val="22"/>
        </w:rPr>
        <w:t>проверьте</w:t>
      </w:r>
      <w:r w:rsidRPr="00175464">
        <w:rPr>
          <w:sz w:val="22"/>
          <w:szCs w:val="22"/>
        </w:rPr>
        <w:t xml:space="preserve"> </w:t>
      </w:r>
      <w:r>
        <w:rPr>
          <w:sz w:val="22"/>
          <w:szCs w:val="22"/>
        </w:rPr>
        <w:t>соответствие</w:t>
      </w:r>
      <w:r w:rsidRPr="00175464">
        <w:rPr>
          <w:sz w:val="22"/>
          <w:szCs w:val="22"/>
        </w:rPr>
        <w:t xml:space="preserve"> </w:t>
      </w:r>
      <w:r>
        <w:rPr>
          <w:sz w:val="22"/>
          <w:szCs w:val="22"/>
        </w:rPr>
        <w:t>диаметра</w:t>
      </w:r>
      <w:r w:rsidRPr="00175464">
        <w:rPr>
          <w:sz w:val="22"/>
          <w:szCs w:val="22"/>
        </w:rPr>
        <w:t xml:space="preserve"> </w:t>
      </w:r>
      <w:r>
        <w:rPr>
          <w:sz w:val="22"/>
          <w:szCs w:val="22"/>
        </w:rPr>
        <w:t>лопастей</w:t>
      </w:r>
      <w:r w:rsidRPr="00175464">
        <w:rPr>
          <w:sz w:val="22"/>
          <w:szCs w:val="22"/>
        </w:rPr>
        <w:t xml:space="preserve"> </w:t>
      </w:r>
      <w:r>
        <w:rPr>
          <w:sz w:val="22"/>
          <w:szCs w:val="22"/>
        </w:rPr>
        <w:t>стабилизатора</w:t>
      </w:r>
      <w:r w:rsidRPr="00175464">
        <w:rPr>
          <w:sz w:val="22"/>
          <w:szCs w:val="22"/>
        </w:rPr>
        <w:t xml:space="preserve"> </w:t>
      </w:r>
      <w:r>
        <w:rPr>
          <w:sz w:val="22"/>
          <w:szCs w:val="22"/>
        </w:rPr>
        <w:t>по</w:t>
      </w:r>
      <w:r w:rsidRPr="00175464">
        <w:rPr>
          <w:sz w:val="22"/>
          <w:szCs w:val="22"/>
        </w:rPr>
        <w:t xml:space="preserve"> </w:t>
      </w:r>
      <w:r>
        <w:rPr>
          <w:sz w:val="22"/>
          <w:szCs w:val="22"/>
        </w:rPr>
        <w:t>всей</w:t>
      </w:r>
      <w:r w:rsidRPr="00175464">
        <w:rPr>
          <w:sz w:val="22"/>
          <w:szCs w:val="22"/>
        </w:rPr>
        <w:t xml:space="preserve"> </w:t>
      </w:r>
      <w:r>
        <w:rPr>
          <w:sz w:val="22"/>
          <w:szCs w:val="22"/>
        </w:rPr>
        <w:t>длине</w:t>
      </w:r>
      <w:r w:rsidRPr="00175464">
        <w:rPr>
          <w:sz w:val="22"/>
          <w:szCs w:val="22"/>
        </w:rPr>
        <w:t xml:space="preserve"> </w:t>
      </w:r>
      <w:r>
        <w:rPr>
          <w:sz w:val="22"/>
          <w:szCs w:val="22"/>
        </w:rPr>
        <w:t>при</w:t>
      </w:r>
      <w:r w:rsidRPr="00175464">
        <w:rPr>
          <w:sz w:val="22"/>
          <w:szCs w:val="22"/>
        </w:rPr>
        <w:t xml:space="preserve"> </w:t>
      </w:r>
      <w:r>
        <w:rPr>
          <w:sz w:val="22"/>
          <w:szCs w:val="22"/>
        </w:rPr>
        <w:t>помощи</w:t>
      </w:r>
      <w:r w:rsidRPr="00175464">
        <w:rPr>
          <w:sz w:val="22"/>
          <w:szCs w:val="22"/>
        </w:rPr>
        <w:t xml:space="preserve"> </w:t>
      </w:r>
      <w:r>
        <w:rPr>
          <w:sz w:val="22"/>
          <w:szCs w:val="22"/>
        </w:rPr>
        <w:t>кольцевого</w:t>
      </w:r>
      <w:r w:rsidRPr="00175464">
        <w:rPr>
          <w:sz w:val="22"/>
          <w:szCs w:val="22"/>
        </w:rPr>
        <w:t xml:space="preserve"> </w:t>
      </w:r>
      <w:r>
        <w:rPr>
          <w:sz w:val="22"/>
          <w:szCs w:val="22"/>
        </w:rPr>
        <w:t>калибра</w:t>
      </w:r>
      <w:r w:rsidRPr="00175464">
        <w:rPr>
          <w:sz w:val="22"/>
          <w:szCs w:val="22"/>
        </w:rPr>
        <w:t>.</w:t>
      </w:r>
      <w:r>
        <w:rPr>
          <w:sz w:val="22"/>
          <w:szCs w:val="22"/>
        </w:rPr>
        <w:t xml:space="preserve"> Внутренний диаметр калибра составляет необходимый номинальный диаметр лопасти </w:t>
      </w:r>
      <w:r w:rsidRPr="00175464">
        <w:rPr>
          <w:sz w:val="22"/>
          <w:szCs w:val="22"/>
        </w:rPr>
        <w:t xml:space="preserve">+0, -1/32 </w:t>
      </w:r>
      <w:r>
        <w:rPr>
          <w:sz w:val="22"/>
          <w:szCs w:val="22"/>
        </w:rPr>
        <w:t>дюйма</w:t>
      </w:r>
      <w:r w:rsidRPr="00175464">
        <w:rPr>
          <w:sz w:val="22"/>
          <w:szCs w:val="22"/>
        </w:rPr>
        <w:t xml:space="preserve">. </w:t>
      </w:r>
      <w:r>
        <w:rPr>
          <w:sz w:val="22"/>
          <w:szCs w:val="22"/>
        </w:rPr>
        <w:t>Калибр должен беспрепятственно проходить по поверхности лопастей. Зазор</w:t>
      </w:r>
      <w:r w:rsidRPr="00175464">
        <w:rPr>
          <w:sz w:val="22"/>
          <w:szCs w:val="22"/>
        </w:rPr>
        <w:t xml:space="preserve"> </w:t>
      </w:r>
      <w:r>
        <w:rPr>
          <w:sz w:val="22"/>
          <w:szCs w:val="22"/>
        </w:rPr>
        <w:t>между</w:t>
      </w:r>
      <w:r w:rsidRPr="00175464">
        <w:rPr>
          <w:sz w:val="22"/>
          <w:szCs w:val="22"/>
        </w:rPr>
        <w:t xml:space="preserve"> </w:t>
      </w:r>
      <w:r>
        <w:rPr>
          <w:sz w:val="22"/>
          <w:szCs w:val="22"/>
        </w:rPr>
        <w:t>калибром</w:t>
      </w:r>
      <w:r w:rsidRPr="00175464">
        <w:rPr>
          <w:sz w:val="22"/>
          <w:szCs w:val="22"/>
        </w:rPr>
        <w:t xml:space="preserve"> </w:t>
      </w:r>
      <w:r>
        <w:rPr>
          <w:sz w:val="22"/>
          <w:szCs w:val="22"/>
        </w:rPr>
        <w:t>и</w:t>
      </w:r>
      <w:r w:rsidRPr="00175464">
        <w:rPr>
          <w:sz w:val="22"/>
          <w:szCs w:val="22"/>
        </w:rPr>
        <w:t xml:space="preserve"> </w:t>
      </w:r>
      <w:r>
        <w:rPr>
          <w:sz w:val="22"/>
          <w:szCs w:val="22"/>
        </w:rPr>
        <w:t>лопастями</w:t>
      </w:r>
      <w:r w:rsidRPr="00175464">
        <w:rPr>
          <w:sz w:val="22"/>
          <w:szCs w:val="22"/>
        </w:rPr>
        <w:t xml:space="preserve"> </w:t>
      </w:r>
      <w:r>
        <w:rPr>
          <w:sz w:val="22"/>
          <w:szCs w:val="22"/>
        </w:rPr>
        <w:t>не</w:t>
      </w:r>
      <w:r w:rsidRPr="00175464">
        <w:rPr>
          <w:sz w:val="22"/>
          <w:szCs w:val="22"/>
        </w:rPr>
        <w:t xml:space="preserve"> </w:t>
      </w:r>
      <w:r>
        <w:rPr>
          <w:sz w:val="22"/>
          <w:szCs w:val="22"/>
        </w:rPr>
        <w:t>должен</w:t>
      </w:r>
      <w:r w:rsidRPr="00175464">
        <w:rPr>
          <w:sz w:val="22"/>
          <w:szCs w:val="22"/>
        </w:rPr>
        <w:t xml:space="preserve"> </w:t>
      </w:r>
      <w:r>
        <w:rPr>
          <w:sz w:val="22"/>
          <w:szCs w:val="22"/>
        </w:rPr>
        <w:t>превышать</w:t>
      </w:r>
      <w:r w:rsidRPr="00175464">
        <w:rPr>
          <w:sz w:val="22"/>
          <w:szCs w:val="22"/>
        </w:rPr>
        <w:t xml:space="preserve"> 1/16 </w:t>
      </w:r>
      <w:r>
        <w:rPr>
          <w:sz w:val="22"/>
          <w:szCs w:val="22"/>
        </w:rPr>
        <w:t xml:space="preserve">дюйма, в обратном случае инструмент подлежит отбраковке. </w:t>
      </w:r>
    </w:p>
    <w:p w:rsidR="006100CB" w:rsidRPr="00175464" w:rsidRDefault="006100CB" w:rsidP="006100CB">
      <w:pPr>
        <w:jc w:val="both"/>
        <w:rPr>
          <w:sz w:val="22"/>
          <w:szCs w:val="22"/>
        </w:rPr>
      </w:pPr>
    </w:p>
    <w:p w:rsidR="006100CB" w:rsidRPr="00AB76BD" w:rsidRDefault="006100CB" w:rsidP="006100CB">
      <w:pPr>
        <w:widowControl w:val="0"/>
        <w:numPr>
          <w:ilvl w:val="2"/>
          <w:numId w:val="26"/>
        </w:numPr>
        <w:autoSpaceDE w:val="0"/>
        <w:autoSpaceDN w:val="0"/>
        <w:adjustRightInd w:val="0"/>
        <w:ind w:left="0" w:firstLine="0"/>
        <w:jc w:val="both"/>
        <w:rPr>
          <w:sz w:val="22"/>
          <w:szCs w:val="22"/>
        </w:rPr>
      </w:pPr>
      <w:r w:rsidRPr="00AB76BD">
        <w:rPr>
          <w:b/>
          <w:sz w:val="22"/>
          <w:szCs w:val="22"/>
        </w:rPr>
        <w:t>Магнитопорошковая дефектоскопия корпуса:</w:t>
      </w:r>
      <w:r w:rsidRPr="00AB76BD">
        <w:rPr>
          <w:sz w:val="22"/>
          <w:szCs w:val="22"/>
        </w:rPr>
        <w:t xml:space="preserve"> </w:t>
      </w:r>
      <w:r>
        <w:rPr>
          <w:sz w:val="22"/>
          <w:szCs w:val="22"/>
        </w:rPr>
        <w:t xml:space="preserve">Проведите проверку наружной поверхности инструмента в соответствии с процедурой </w:t>
      </w:r>
      <w:r w:rsidRPr="00AB76BD">
        <w:rPr>
          <w:sz w:val="22"/>
          <w:szCs w:val="22"/>
        </w:rPr>
        <w:t xml:space="preserve">3.9, </w:t>
      </w:r>
      <w:r>
        <w:rPr>
          <w:sz w:val="22"/>
          <w:szCs w:val="22"/>
        </w:rPr>
        <w:t xml:space="preserve">Магнитопорошковая дефектоскопия зажимаемых клиньями участков / высадок. Дополнительно, проведите проверку ротора и соответствующих сварных швов. Наличие любых трещин, независимо от их направления, является основанием для отбраковки. </w:t>
      </w:r>
      <w:r w:rsidRPr="00AB76BD">
        <w:rPr>
          <w:sz w:val="22"/>
          <w:szCs w:val="22"/>
        </w:rPr>
        <w:t>(</w:t>
      </w:r>
      <w:r>
        <w:rPr>
          <w:sz w:val="22"/>
          <w:szCs w:val="22"/>
        </w:rPr>
        <w:t>Если</w:t>
      </w:r>
      <w:r w:rsidRPr="00AB76BD">
        <w:rPr>
          <w:sz w:val="22"/>
          <w:szCs w:val="22"/>
        </w:rPr>
        <w:t xml:space="preserve"> </w:t>
      </w:r>
      <w:r>
        <w:rPr>
          <w:sz w:val="22"/>
          <w:szCs w:val="22"/>
        </w:rPr>
        <w:t>инструмент</w:t>
      </w:r>
      <w:r w:rsidRPr="00AB76BD">
        <w:rPr>
          <w:sz w:val="22"/>
          <w:szCs w:val="22"/>
        </w:rPr>
        <w:t xml:space="preserve"> </w:t>
      </w:r>
      <w:r>
        <w:rPr>
          <w:sz w:val="22"/>
          <w:szCs w:val="22"/>
        </w:rPr>
        <w:t>или</w:t>
      </w:r>
      <w:r w:rsidRPr="00AB76BD">
        <w:rPr>
          <w:sz w:val="22"/>
          <w:szCs w:val="22"/>
        </w:rPr>
        <w:t xml:space="preserve"> </w:t>
      </w:r>
      <w:r>
        <w:rPr>
          <w:sz w:val="22"/>
          <w:szCs w:val="22"/>
        </w:rPr>
        <w:t>детали</w:t>
      </w:r>
      <w:r w:rsidRPr="00AB76BD">
        <w:rPr>
          <w:sz w:val="22"/>
          <w:szCs w:val="22"/>
        </w:rPr>
        <w:t xml:space="preserve"> </w:t>
      </w:r>
      <w:r>
        <w:rPr>
          <w:sz w:val="22"/>
          <w:szCs w:val="22"/>
        </w:rPr>
        <w:t>инструмента</w:t>
      </w:r>
      <w:r w:rsidRPr="00AB76BD">
        <w:rPr>
          <w:sz w:val="22"/>
          <w:szCs w:val="22"/>
        </w:rPr>
        <w:t xml:space="preserve"> </w:t>
      </w:r>
      <w:r>
        <w:rPr>
          <w:sz w:val="22"/>
          <w:szCs w:val="22"/>
        </w:rPr>
        <w:t>изготовлены</w:t>
      </w:r>
      <w:r w:rsidRPr="00AB76BD">
        <w:rPr>
          <w:sz w:val="22"/>
          <w:szCs w:val="22"/>
        </w:rPr>
        <w:t xml:space="preserve"> </w:t>
      </w:r>
      <w:r>
        <w:rPr>
          <w:sz w:val="22"/>
          <w:szCs w:val="22"/>
        </w:rPr>
        <w:t>из</w:t>
      </w:r>
      <w:r w:rsidRPr="00AB76BD">
        <w:rPr>
          <w:sz w:val="22"/>
          <w:szCs w:val="22"/>
        </w:rPr>
        <w:t xml:space="preserve"> </w:t>
      </w:r>
      <w:r>
        <w:rPr>
          <w:sz w:val="22"/>
          <w:szCs w:val="22"/>
        </w:rPr>
        <w:t>немагнитного</w:t>
      </w:r>
      <w:r w:rsidRPr="00AB76BD">
        <w:rPr>
          <w:sz w:val="22"/>
          <w:szCs w:val="22"/>
        </w:rPr>
        <w:t xml:space="preserve"> </w:t>
      </w:r>
      <w:r>
        <w:rPr>
          <w:sz w:val="22"/>
          <w:szCs w:val="22"/>
        </w:rPr>
        <w:t>материала</w:t>
      </w:r>
      <w:r w:rsidRPr="00AB76BD">
        <w:rPr>
          <w:sz w:val="22"/>
          <w:szCs w:val="22"/>
        </w:rPr>
        <w:t xml:space="preserve">, </w:t>
      </w:r>
      <w:r>
        <w:rPr>
          <w:sz w:val="22"/>
          <w:szCs w:val="22"/>
        </w:rPr>
        <w:t>замените</w:t>
      </w:r>
      <w:r w:rsidRPr="00AB76BD">
        <w:rPr>
          <w:sz w:val="22"/>
          <w:szCs w:val="22"/>
        </w:rPr>
        <w:t xml:space="preserve"> </w:t>
      </w:r>
      <w:r>
        <w:rPr>
          <w:sz w:val="22"/>
          <w:szCs w:val="22"/>
        </w:rPr>
        <w:t>процедуру</w:t>
      </w:r>
      <w:r w:rsidRPr="00AB76BD">
        <w:rPr>
          <w:sz w:val="22"/>
          <w:szCs w:val="22"/>
        </w:rPr>
        <w:t xml:space="preserve"> 3.9 </w:t>
      </w:r>
      <w:r>
        <w:rPr>
          <w:sz w:val="22"/>
          <w:szCs w:val="22"/>
        </w:rPr>
        <w:t>на</w:t>
      </w:r>
      <w:r w:rsidRPr="00AB76BD">
        <w:rPr>
          <w:sz w:val="22"/>
          <w:szCs w:val="22"/>
        </w:rPr>
        <w:t xml:space="preserve"> </w:t>
      </w:r>
      <w:r>
        <w:rPr>
          <w:sz w:val="22"/>
          <w:szCs w:val="22"/>
        </w:rPr>
        <w:t>процедуру</w:t>
      </w:r>
      <w:r w:rsidRPr="00AB76BD">
        <w:rPr>
          <w:sz w:val="22"/>
          <w:szCs w:val="22"/>
        </w:rPr>
        <w:t xml:space="preserve"> 3.17, </w:t>
      </w:r>
      <w:r>
        <w:rPr>
          <w:sz w:val="22"/>
          <w:szCs w:val="22"/>
        </w:rPr>
        <w:t>Капиллярная дефектоскопия</w:t>
      </w:r>
      <w:r w:rsidRPr="00AB76BD">
        <w:rPr>
          <w:sz w:val="22"/>
          <w:szCs w:val="22"/>
        </w:rPr>
        <w:t>).</w:t>
      </w:r>
    </w:p>
    <w:p w:rsidR="006100CB" w:rsidRPr="00AB76BD" w:rsidRDefault="006100CB" w:rsidP="006100CB">
      <w:pPr>
        <w:jc w:val="both"/>
        <w:rPr>
          <w:sz w:val="22"/>
          <w:szCs w:val="22"/>
        </w:rPr>
      </w:pPr>
    </w:p>
    <w:p w:rsidR="006100CB" w:rsidRPr="00CF46F6" w:rsidRDefault="006100CB" w:rsidP="006100CB">
      <w:pPr>
        <w:widowControl w:val="0"/>
        <w:numPr>
          <w:ilvl w:val="2"/>
          <w:numId w:val="26"/>
        </w:numPr>
        <w:autoSpaceDE w:val="0"/>
        <w:autoSpaceDN w:val="0"/>
        <w:adjustRightInd w:val="0"/>
        <w:ind w:left="0" w:firstLine="0"/>
        <w:jc w:val="both"/>
        <w:rPr>
          <w:sz w:val="22"/>
          <w:szCs w:val="22"/>
        </w:rPr>
      </w:pPr>
      <w:r w:rsidRPr="00CF4365">
        <w:rPr>
          <w:b/>
          <w:sz w:val="22"/>
          <w:szCs w:val="22"/>
        </w:rPr>
        <w:t xml:space="preserve">Сборка и рабочие испытания: </w:t>
      </w:r>
      <w:r w:rsidRPr="00CF4365">
        <w:rPr>
          <w:sz w:val="22"/>
          <w:szCs w:val="22"/>
        </w:rPr>
        <w:t>Соберите инструмент в соответствии с инструкциями, предусмотренными заводским руководством по сборке. Перед повторной сборкой замените старые кольцевые уплотнения и мягкие уплотнения новыми. Свинтите соединения в средней части корпуса, прилагая крутящий момент в соответствии с заводским руководством по сборке. К устройству свинчивания должен быть прикреплен ярлык или наклейка, подтверждающий проведение калибровки в течение предыдущего года.</w:t>
      </w:r>
      <w:r>
        <w:rPr>
          <w:sz w:val="22"/>
          <w:szCs w:val="22"/>
        </w:rPr>
        <w:t xml:space="preserve"> Проведите рабочее испытание в соответствии с заводским руководством по сборке. </w:t>
      </w:r>
    </w:p>
    <w:p w:rsidR="006100CB" w:rsidRPr="00BD4EF7" w:rsidRDefault="006100CB" w:rsidP="006100CB">
      <w:pPr>
        <w:jc w:val="both"/>
        <w:rPr>
          <w:sz w:val="22"/>
          <w:szCs w:val="22"/>
        </w:rPr>
      </w:pPr>
    </w:p>
    <w:p w:rsidR="006100CB" w:rsidRPr="00D83D0D"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12 дюймов"/>
        </w:smartTagPr>
        <w:r w:rsidRPr="001F78F6">
          <w:rPr>
            <w:sz w:val="22"/>
            <w:szCs w:val="22"/>
          </w:rPr>
          <w:t xml:space="preserve">12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Motor</w:t>
      </w:r>
      <w:r w:rsidRPr="001F78F6">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w:t>
      </w:r>
      <w:r w:rsidRPr="00E22BB6">
        <w:rPr>
          <w:sz w:val="22"/>
          <w:szCs w:val="22"/>
        </w:rPr>
        <w:t>ь</w:t>
      </w:r>
      <w:r>
        <w:rPr>
          <w:sz w:val="22"/>
          <w:szCs w:val="22"/>
        </w:rPr>
        <w:t xml:space="preserve"> двигателя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p>
    <w:p w:rsidR="006100CB" w:rsidRDefault="006100CB" w:rsidP="006100CB">
      <w:pPr>
        <w:jc w:val="both"/>
        <w:rPr>
          <w:sz w:val="22"/>
          <w:szCs w:val="22"/>
        </w:rPr>
      </w:pPr>
    </w:p>
    <w:p w:rsidR="006100CB" w:rsidRDefault="006100CB" w:rsidP="006100CB">
      <w:pPr>
        <w:jc w:val="both"/>
        <w:rPr>
          <w:sz w:val="22"/>
          <w:szCs w:val="22"/>
        </w:rPr>
      </w:pPr>
    </w:p>
    <w:p w:rsidR="006100CB" w:rsidRPr="00C817BD"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Заводская</w:t>
      </w:r>
      <w:r w:rsidRPr="00C817BD">
        <w:rPr>
          <w:b/>
        </w:rPr>
        <w:t xml:space="preserve"> </w:t>
      </w:r>
      <w:r>
        <w:rPr>
          <w:b/>
        </w:rPr>
        <w:t>инспекция</w:t>
      </w:r>
      <w:r w:rsidRPr="00C817BD">
        <w:rPr>
          <w:b/>
        </w:rPr>
        <w:t xml:space="preserve"> </w:t>
      </w:r>
      <w:r>
        <w:rPr>
          <w:b/>
        </w:rPr>
        <w:t>расширителей, разбуривателей и шарошечных расширителей</w:t>
      </w:r>
    </w:p>
    <w:p w:rsidR="006100CB" w:rsidRPr="00C817BD" w:rsidRDefault="006100CB" w:rsidP="006100CB">
      <w:pPr>
        <w:jc w:val="both"/>
        <w:rPr>
          <w:sz w:val="22"/>
          <w:szCs w:val="22"/>
        </w:rPr>
      </w:pPr>
    </w:p>
    <w:p w:rsidR="006100CB" w:rsidRPr="00C817BD" w:rsidRDefault="006100CB" w:rsidP="006100CB">
      <w:pPr>
        <w:widowControl w:val="0"/>
        <w:numPr>
          <w:ilvl w:val="2"/>
          <w:numId w:val="26"/>
        </w:numPr>
        <w:autoSpaceDE w:val="0"/>
        <w:autoSpaceDN w:val="0"/>
        <w:adjustRightInd w:val="0"/>
        <w:ind w:left="0" w:firstLine="0"/>
        <w:jc w:val="both"/>
        <w:rPr>
          <w:sz w:val="22"/>
          <w:szCs w:val="22"/>
        </w:rPr>
      </w:pPr>
      <w:r w:rsidRPr="00385C1F">
        <w:rPr>
          <w:b/>
          <w:sz w:val="22"/>
          <w:szCs w:val="22"/>
        </w:rPr>
        <w:t>Область:</w:t>
      </w:r>
      <w:r w:rsidRPr="00385C1F">
        <w:rPr>
          <w:sz w:val="22"/>
          <w:szCs w:val="22"/>
        </w:rPr>
        <w:t xml:space="preserve"> </w:t>
      </w:r>
      <w:r>
        <w:rPr>
          <w:sz w:val="22"/>
          <w:szCs w:val="22"/>
        </w:rPr>
        <w:t xml:space="preserve">Данная процедура включает заводскую инспекцию </w:t>
      </w:r>
      <w:r w:rsidRPr="00C817BD">
        <w:rPr>
          <w:sz w:val="22"/>
          <w:szCs w:val="22"/>
        </w:rPr>
        <w:t>расширителей, разбуривателей и шарошечных расширителей</w:t>
      </w:r>
      <w:r>
        <w:rPr>
          <w:sz w:val="22"/>
          <w:szCs w:val="22"/>
        </w:rPr>
        <w:t xml:space="preserve">. </w:t>
      </w:r>
    </w:p>
    <w:p w:rsidR="006100CB" w:rsidRPr="00C817BD"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Заводская</w:t>
      </w:r>
      <w:r w:rsidRPr="00F10C1B">
        <w:rPr>
          <w:sz w:val="22"/>
          <w:szCs w:val="22"/>
        </w:rPr>
        <w:t xml:space="preserve"> </w:t>
      </w:r>
      <w:r>
        <w:rPr>
          <w:sz w:val="22"/>
          <w:szCs w:val="22"/>
        </w:rPr>
        <w:t>инструкция</w:t>
      </w:r>
      <w:r w:rsidRPr="00F10C1B">
        <w:rPr>
          <w:sz w:val="22"/>
          <w:szCs w:val="22"/>
        </w:rPr>
        <w:t xml:space="preserve"> </w:t>
      </w:r>
      <w:r>
        <w:rPr>
          <w:sz w:val="22"/>
          <w:szCs w:val="22"/>
        </w:rPr>
        <w:t>производителя</w:t>
      </w:r>
      <w:r w:rsidRPr="00F10C1B">
        <w:rPr>
          <w:sz w:val="22"/>
          <w:szCs w:val="22"/>
        </w:rPr>
        <w:t xml:space="preserve">, </w:t>
      </w:r>
      <w:r>
        <w:rPr>
          <w:sz w:val="22"/>
          <w:szCs w:val="22"/>
        </w:rPr>
        <w:t>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доступную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мерная лента, плоский напильник или шлифовальный диск, кольцевой калибр</w:t>
      </w:r>
      <w:r w:rsidRPr="00F10C1B">
        <w:rPr>
          <w:sz w:val="22"/>
          <w:szCs w:val="22"/>
        </w:rPr>
        <w:t>.</w:t>
      </w:r>
    </w:p>
    <w:p w:rsidR="006100CB" w:rsidRPr="00F10C1B" w:rsidRDefault="006100CB" w:rsidP="006100CB">
      <w:pPr>
        <w:pStyle w:val="aff3"/>
        <w:rPr>
          <w:sz w:val="22"/>
          <w:szCs w:val="22"/>
        </w:rPr>
      </w:pPr>
    </w:p>
    <w:p w:rsidR="006100CB" w:rsidRPr="009964F3" w:rsidRDefault="006100CB" w:rsidP="006100CB">
      <w:pPr>
        <w:widowControl w:val="0"/>
        <w:numPr>
          <w:ilvl w:val="2"/>
          <w:numId w:val="26"/>
        </w:numPr>
        <w:autoSpaceDE w:val="0"/>
        <w:autoSpaceDN w:val="0"/>
        <w:adjustRightInd w:val="0"/>
        <w:ind w:left="0" w:firstLine="0"/>
        <w:jc w:val="both"/>
        <w:rPr>
          <w:sz w:val="22"/>
          <w:szCs w:val="22"/>
          <w:lang w:val="en-US"/>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не имеющий серийного номера. Разберите</w:t>
      </w:r>
      <w:r w:rsidRPr="00C817BD">
        <w:rPr>
          <w:sz w:val="22"/>
          <w:szCs w:val="22"/>
          <w:lang w:val="en-US"/>
        </w:rPr>
        <w:t xml:space="preserve"> </w:t>
      </w:r>
      <w:r>
        <w:rPr>
          <w:sz w:val="22"/>
          <w:szCs w:val="22"/>
        </w:rPr>
        <w:t>инструмент</w:t>
      </w:r>
      <w:r w:rsidRPr="00C817BD">
        <w:rPr>
          <w:sz w:val="22"/>
          <w:szCs w:val="22"/>
          <w:lang w:val="en-US"/>
        </w:rPr>
        <w:t xml:space="preserve"> </w:t>
      </w:r>
      <w:r>
        <w:rPr>
          <w:sz w:val="22"/>
          <w:szCs w:val="22"/>
        </w:rPr>
        <w:t>в</w:t>
      </w:r>
      <w:r w:rsidRPr="00C817BD">
        <w:rPr>
          <w:sz w:val="22"/>
          <w:szCs w:val="22"/>
          <w:lang w:val="en-US"/>
        </w:rPr>
        <w:t xml:space="preserve"> </w:t>
      </w:r>
      <w:r>
        <w:rPr>
          <w:sz w:val="22"/>
          <w:szCs w:val="22"/>
        </w:rPr>
        <w:t>соответствии</w:t>
      </w:r>
      <w:r w:rsidRPr="00C817BD">
        <w:rPr>
          <w:sz w:val="22"/>
          <w:szCs w:val="22"/>
          <w:lang w:val="en-US"/>
        </w:rPr>
        <w:t xml:space="preserve"> </w:t>
      </w:r>
      <w:r>
        <w:rPr>
          <w:sz w:val="22"/>
          <w:szCs w:val="22"/>
        </w:rPr>
        <w:t>с</w:t>
      </w:r>
      <w:r w:rsidRPr="00C817BD">
        <w:rPr>
          <w:sz w:val="22"/>
          <w:szCs w:val="22"/>
          <w:lang w:val="en-US"/>
        </w:rPr>
        <w:t xml:space="preserve"> </w:t>
      </w:r>
      <w:r>
        <w:rPr>
          <w:sz w:val="22"/>
          <w:szCs w:val="22"/>
        </w:rPr>
        <w:t>заводской</w:t>
      </w:r>
      <w:r w:rsidRPr="00C817BD">
        <w:rPr>
          <w:sz w:val="22"/>
          <w:szCs w:val="22"/>
          <w:lang w:val="en-US"/>
        </w:rPr>
        <w:t xml:space="preserve"> </w:t>
      </w:r>
      <w:r>
        <w:rPr>
          <w:sz w:val="22"/>
          <w:szCs w:val="22"/>
        </w:rPr>
        <w:t>инструкцией</w:t>
      </w:r>
      <w:r w:rsidRPr="00C817BD">
        <w:rPr>
          <w:sz w:val="22"/>
          <w:szCs w:val="22"/>
          <w:lang w:val="en-US"/>
        </w:rPr>
        <w:t xml:space="preserve"> </w:t>
      </w:r>
      <w:r>
        <w:rPr>
          <w:sz w:val="22"/>
          <w:szCs w:val="22"/>
        </w:rPr>
        <w:t>производителя</w:t>
      </w:r>
      <w:r w:rsidRPr="00C817BD">
        <w:rPr>
          <w:sz w:val="22"/>
          <w:szCs w:val="22"/>
          <w:lang w:val="en-US"/>
        </w:rPr>
        <w:t xml:space="preserve">. </w:t>
      </w:r>
    </w:p>
    <w:p w:rsidR="006100CB" w:rsidRPr="009964F3" w:rsidRDefault="006100CB" w:rsidP="006100CB">
      <w:pPr>
        <w:jc w:val="both"/>
        <w:rPr>
          <w:sz w:val="22"/>
          <w:szCs w:val="22"/>
          <w:lang w:val="en-US"/>
        </w:rPr>
      </w:pPr>
    </w:p>
    <w:p w:rsidR="006100CB" w:rsidRPr="00BA4969"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sidRPr="00C8686F">
        <w:rPr>
          <w:sz w:val="22"/>
          <w:szCs w:val="22"/>
        </w:rPr>
        <w:t xml:space="preserve"> Если иное не определено заказчиком, все концевые соединения </w:t>
      </w:r>
      <w:r w:rsidRPr="00C8686F">
        <w:rPr>
          <w:sz w:val="22"/>
          <w:szCs w:val="22"/>
          <w:lang w:val="en-US"/>
        </w:rPr>
        <w:t>NC</w:t>
      </w:r>
      <w:r w:rsidRPr="00C8686F">
        <w:rPr>
          <w:sz w:val="22"/>
          <w:szCs w:val="22"/>
        </w:rPr>
        <w:t xml:space="preserve">38 и больше на </w:t>
      </w:r>
      <w:r>
        <w:rPr>
          <w:sz w:val="22"/>
          <w:szCs w:val="22"/>
        </w:rPr>
        <w:t>инструменте</w:t>
      </w:r>
      <w:r w:rsidRPr="00C8686F">
        <w:rPr>
          <w:sz w:val="22"/>
          <w:szCs w:val="22"/>
        </w:rPr>
        <w:t xml:space="preserve"> и на обоих концах предохранительных переводников должны быть оборудованы канавками для разгрузки ниппеля и муфтами с проточками. </w:t>
      </w:r>
      <w:r>
        <w:rPr>
          <w:sz w:val="22"/>
          <w:szCs w:val="22"/>
        </w:rPr>
        <w:t>Концевые</w:t>
      </w:r>
      <w:r w:rsidRPr="00C8686F">
        <w:rPr>
          <w:sz w:val="22"/>
          <w:szCs w:val="22"/>
        </w:rPr>
        <w:t xml:space="preserve"> </w:t>
      </w:r>
      <w:r>
        <w:rPr>
          <w:sz w:val="22"/>
          <w:szCs w:val="22"/>
        </w:rPr>
        <w:t>соединения</w:t>
      </w:r>
      <w:r w:rsidRPr="00C8686F">
        <w:rPr>
          <w:sz w:val="22"/>
          <w:szCs w:val="22"/>
        </w:rPr>
        <w:t xml:space="preserve"> </w:t>
      </w:r>
      <w:r>
        <w:rPr>
          <w:sz w:val="22"/>
          <w:szCs w:val="22"/>
        </w:rPr>
        <w:t>служат</w:t>
      </w:r>
      <w:r w:rsidRPr="00C8686F">
        <w:rPr>
          <w:sz w:val="22"/>
          <w:szCs w:val="22"/>
        </w:rPr>
        <w:t xml:space="preserve"> </w:t>
      </w:r>
      <w:r>
        <w:rPr>
          <w:sz w:val="22"/>
          <w:szCs w:val="22"/>
        </w:rPr>
        <w:t>связью</w:t>
      </w:r>
      <w:r w:rsidRPr="00C8686F">
        <w:rPr>
          <w:sz w:val="22"/>
          <w:szCs w:val="22"/>
        </w:rPr>
        <w:t xml:space="preserve"> </w:t>
      </w:r>
      <w:r>
        <w:rPr>
          <w:sz w:val="22"/>
          <w:szCs w:val="22"/>
        </w:rPr>
        <w:t>с</w:t>
      </w:r>
      <w:r w:rsidRPr="00C8686F">
        <w:rPr>
          <w:sz w:val="22"/>
          <w:szCs w:val="22"/>
        </w:rPr>
        <w:t xml:space="preserve"> </w:t>
      </w:r>
      <w:r>
        <w:rPr>
          <w:sz w:val="22"/>
          <w:szCs w:val="22"/>
        </w:rPr>
        <w:t>компонентами</w:t>
      </w:r>
      <w:r w:rsidRPr="00C8686F">
        <w:rPr>
          <w:sz w:val="22"/>
          <w:szCs w:val="22"/>
        </w:rPr>
        <w:t xml:space="preserve"> </w:t>
      </w:r>
      <w:r>
        <w:rPr>
          <w:sz w:val="22"/>
          <w:szCs w:val="22"/>
        </w:rPr>
        <w:t>следующей</w:t>
      </w:r>
      <w:r w:rsidRPr="00C8686F">
        <w:rPr>
          <w:sz w:val="22"/>
          <w:szCs w:val="22"/>
        </w:rPr>
        <w:t xml:space="preserve"> </w:t>
      </w:r>
      <w:r>
        <w:rPr>
          <w:sz w:val="22"/>
          <w:szCs w:val="22"/>
        </w:rPr>
        <w:t>УБТ</w:t>
      </w:r>
      <w:r w:rsidRPr="00C8686F">
        <w:rPr>
          <w:sz w:val="22"/>
          <w:szCs w:val="22"/>
        </w:rPr>
        <w:t xml:space="preserve">, </w:t>
      </w:r>
      <w:r>
        <w:rPr>
          <w:sz w:val="22"/>
          <w:szCs w:val="22"/>
        </w:rPr>
        <w:t>которые расположены</w:t>
      </w:r>
      <w:r w:rsidRPr="00C8686F">
        <w:rPr>
          <w:sz w:val="22"/>
          <w:szCs w:val="22"/>
        </w:rPr>
        <w:t xml:space="preserve"> </w:t>
      </w:r>
      <w:r>
        <w:rPr>
          <w:sz w:val="22"/>
          <w:szCs w:val="22"/>
        </w:rPr>
        <w:t>выше и ниже инструмента. На</w:t>
      </w:r>
      <w:r w:rsidRPr="00385C1F">
        <w:rPr>
          <w:sz w:val="22"/>
          <w:szCs w:val="22"/>
        </w:rPr>
        <w:t xml:space="preserve"> </w:t>
      </w:r>
      <w:r>
        <w:rPr>
          <w:sz w:val="22"/>
          <w:szCs w:val="22"/>
        </w:rPr>
        <w:t>инструментах</w:t>
      </w:r>
      <w:r w:rsidRPr="00385C1F">
        <w:rPr>
          <w:sz w:val="22"/>
          <w:szCs w:val="22"/>
        </w:rPr>
        <w:t xml:space="preserve">, </w:t>
      </w:r>
      <w:r>
        <w:rPr>
          <w:sz w:val="22"/>
          <w:szCs w:val="22"/>
        </w:rPr>
        <w:t>оборудованных</w:t>
      </w:r>
      <w:r w:rsidRPr="00385C1F">
        <w:rPr>
          <w:sz w:val="22"/>
          <w:szCs w:val="22"/>
        </w:rPr>
        <w:t xml:space="preserve"> </w:t>
      </w:r>
      <w:r>
        <w:rPr>
          <w:sz w:val="22"/>
          <w:szCs w:val="22"/>
        </w:rPr>
        <w:t>предохранительными</w:t>
      </w:r>
      <w:r w:rsidRPr="00385C1F">
        <w:rPr>
          <w:sz w:val="22"/>
          <w:szCs w:val="22"/>
        </w:rPr>
        <w:t xml:space="preserve"> </w:t>
      </w:r>
      <w:r>
        <w:rPr>
          <w:sz w:val="22"/>
          <w:szCs w:val="22"/>
        </w:rPr>
        <w:t>переводниками</w:t>
      </w:r>
      <w:r w:rsidRPr="00385C1F">
        <w:rPr>
          <w:sz w:val="22"/>
          <w:szCs w:val="22"/>
        </w:rPr>
        <w:t xml:space="preserve">, </w:t>
      </w:r>
      <w:r>
        <w:rPr>
          <w:sz w:val="22"/>
          <w:szCs w:val="22"/>
        </w:rPr>
        <w:t>концевые</w:t>
      </w:r>
      <w:r w:rsidRPr="00385C1F">
        <w:rPr>
          <w:sz w:val="22"/>
          <w:szCs w:val="22"/>
        </w:rPr>
        <w:t xml:space="preserve"> </w:t>
      </w:r>
      <w:r>
        <w:rPr>
          <w:sz w:val="22"/>
          <w:szCs w:val="22"/>
        </w:rPr>
        <w:t>соединения</w:t>
      </w:r>
      <w:r w:rsidRPr="00385C1F">
        <w:rPr>
          <w:sz w:val="22"/>
          <w:szCs w:val="22"/>
        </w:rPr>
        <w:t xml:space="preserve"> </w:t>
      </w:r>
      <w:r>
        <w:rPr>
          <w:sz w:val="22"/>
          <w:szCs w:val="22"/>
        </w:rPr>
        <w:t>соединяют</w:t>
      </w:r>
      <w:r w:rsidRPr="00385C1F">
        <w:rPr>
          <w:sz w:val="22"/>
          <w:szCs w:val="22"/>
        </w:rPr>
        <w:t xml:space="preserve"> </w:t>
      </w:r>
      <w:r>
        <w:rPr>
          <w:sz w:val="22"/>
          <w:szCs w:val="22"/>
        </w:rPr>
        <w:t>предохранительные</w:t>
      </w:r>
      <w:r w:rsidRPr="00385C1F">
        <w:rPr>
          <w:sz w:val="22"/>
          <w:szCs w:val="22"/>
        </w:rPr>
        <w:t xml:space="preserve"> </w:t>
      </w:r>
      <w:r>
        <w:rPr>
          <w:sz w:val="22"/>
          <w:szCs w:val="22"/>
        </w:rPr>
        <w:t>переводники</w:t>
      </w:r>
      <w:r w:rsidRPr="00385C1F">
        <w:rPr>
          <w:sz w:val="22"/>
          <w:szCs w:val="22"/>
        </w:rPr>
        <w:t>.</w:t>
      </w:r>
      <w:r>
        <w:rPr>
          <w:sz w:val="22"/>
          <w:szCs w:val="22"/>
        </w:rPr>
        <w:t xml:space="preserve"> </w:t>
      </w:r>
    </w:p>
    <w:p w:rsidR="006100CB" w:rsidRPr="00BA4969" w:rsidRDefault="006100CB" w:rsidP="006100CB">
      <w:pPr>
        <w:pStyle w:val="aff3"/>
        <w:rPr>
          <w:sz w:val="22"/>
          <w:szCs w:val="22"/>
        </w:rPr>
      </w:pPr>
    </w:p>
    <w:p w:rsidR="006100CB" w:rsidRPr="00C8686F"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Визуальный осмотр соединений</w:t>
      </w:r>
      <w:r w:rsidRPr="00C8686F">
        <w:rPr>
          <w:b/>
          <w:sz w:val="22"/>
          <w:szCs w:val="22"/>
          <w:lang w:val="en-US"/>
        </w:rPr>
        <w:t>:</w:t>
      </w:r>
    </w:p>
    <w:p w:rsidR="006100CB" w:rsidRDefault="006100CB" w:rsidP="006100CB">
      <w:pPr>
        <w:jc w:val="both"/>
        <w:rPr>
          <w:sz w:val="22"/>
          <w:szCs w:val="22"/>
        </w:rPr>
      </w:pPr>
    </w:p>
    <w:p w:rsidR="006100CB" w:rsidRPr="00C8686F" w:rsidRDefault="006100CB" w:rsidP="006100CB">
      <w:pPr>
        <w:widowControl w:val="0"/>
        <w:numPr>
          <w:ilvl w:val="0"/>
          <w:numId w:val="152"/>
        </w:numPr>
        <w:autoSpaceDE w:val="0"/>
        <w:autoSpaceDN w:val="0"/>
        <w:adjustRightInd w:val="0"/>
        <w:ind w:left="709"/>
        <w:jc w:val="both"/>
        <w:rPr>
          <w:sz w:val="22"/>
          <w:szCs w:val="22"/>
        </w:rPr>
      </w:pPr>
      <w:r>
        <w:rPr>
          <w:sz w:val="22"/>
          <w:szCs w:val="22"/>
        </w:rPr>
        <w:t>Проведите</w:t>
      </w:r>
      <w:r w:rsidRPr="00C8686F">
        <w:rPr>
          <w:sz w:val="22"/>
          <w:szCs w:val="22"/>
        </w:rPr>
        <w:t xml:space="preserve"> </w:t>
      </w:r>
      <w:r>
        <w:rPr>
          <w:sz w:val="22"/>
          <w:szCs w:val="22"/>
        </w:rPr>
        <w:t>визуальный</w:t>
      </w:r>
      <w:r w:rsidRPr="00C8686F">
        <w:rPr>
          <w:sz w:val="22"/>
          <w:szCs w:val="22"/>
        </w:rPr>
        <w:t xml:space="preserve"> </w:t>
      </w:r>
      <w:r>
        <w:rPr>
          <w:sz w:val="22"/>
          <w:szCs w:val="22"/>
        </w:rPr>
        <w:t>осмотр</w:t>
      </w:r>
      <w:r w:rsidRPr="00C8686F">
        <w:rPr>
          <w:sz w:val="22"/>
          <w:szCs w:val="22"/>
        </w:rPr>
        <w:t xml:space="preserve"> </w:t>
      </w:r>
      <w:r>
        <w:rPr>
          <w:sz w:val="22"/>
          <w:szCs w:val="22"/>
        </w:rPr>
        <w:t>соединений</w:t>
      </w:r>
      <w:r w:rsidRPr="00C8686F">
        <w:rPr>
          <w:sz w:val="22"/>
          <w:szCs w:val="22"/>
        </w:rPr>
        <w:t xml:space="preserve"> </w:t>
      </w:r>
      <w:r>
        <w:rPr>
          <w:sz w:val="22"/>
          <w:szCs w:val="22"/>
        </w:rPr>
        <w:t>в</w:t>
      </w:r>
      <w:r w:rsidRPr="00C8686F">
        <w:rPr>
          <w:sz w:val="22"/>
          <w:szCs w:val="22"/>
        </w:rPr>
        <w:t xml:space="preserve"> </w:t>
      </w:r>
      <w:r>
        <w:rPr>
          <w:sz w:val="22"/>
          <w:szCs w:val="22"/>
        </w:rPr>
        <w:t>соответствии</w:t>
      </w:r>
      <w:r w:rsidRPr="00C8686F">
        <w:rPr>
          <w:sz w:val="22"/>
          <w:szCs w:val="22"/>
        </w:rPr>
        <w:t xml:space="preserve"> </w:t>
      </w:r>
      <w:r>
        <w:rPr>
          <w:sz w:val="22"/>
          <w:szCs w:val="22"/>
        </w:rPr>
        <w:t>с</w:t>
      </w:r>
      <w:r w:rsidRPr="00C8686F">
        <w:rPr>
          <w:sz w:val="22"/>
          <w:szCs w:val="22"/>
        </w:rPr>
        <w:t xml:space="preserve"> </w:t>
      </w:r>
      <w:r>
        <w:rPr>
          <w:sz w:val="22"/>
          <w:szCs w:val="22"/>
        </w:rPr>
        <w:t>процедурой</w:t>
      </w:r>
      <w:r w:rsidRPr="00C8686F">
        <w:rPr>
          <w:sz w:val="22"/>
          <w:szCs w:val="22"/>
        </w:rPr>
        <w:t xml:space="preserve"> 3.11, </w:t>
      </w:r>
      <w:r>
        <w:rPr>
          <w:sz w:val="22"/>
          <w:szCs w:val="22"/>
        </w:rPr>
        <w:t xml:space="preserve">Визуальный осмотр соединений, за исключением шагов </w:t>
      </w:r>
      <w:r w:rsidRPr="00C8686F">
        <w:rPr>
          <w:sz w:val="22"/>
          <w:szCs w:val="22"/>
        </w:rPr>
        <w:t>3.11.3</w:t>
      </w:r>
      <w:r w:rsidRPr="0040026B">
        <w:rPr>
          <w:sz w:val="22"/>
          <w:szCs w:val="22"/>
          <w:lang w:val="en-US"/>
        </w:rPr>
        <w:t>a</w:t>
      </w:r>
      <w:r w:rsidRPr="00C8686F">
        <w:rPr>
          <w:sz w:val="22"/>
          <w:szCs w:val="22"/>
        </w:rPr>
        <w:t xml:space="preserve"> </w:t>
      </w:r>
      <w:r>
        <w:rPr>
          <w:sz w:val="22"/>
          <w:szCs w:val="22"/>
        </w:rPr>
        <w:t xml:space="preserve">и </w:t>
      </w:r>
      <w:r w:rsidRPr="00C8686F">
        <w:rPr>
          <w:sz w:val="22"/>
          <w:szCs w:val="22"/>
        </w:rPr>
        <w:t>3.11.4</w:t>
      </w:r>
      <w:r w:rsidRPr="0040026B">
        <w:rPr>
          <w:sz w:val="22"/>
          <w:szCs w:val="22"/>
          <w:lang w:val="en-US"/>
        </w:rPr>
        <w:t>a</w:t>
      </w:r>
      <w:r w:rsidRPr="00C8686F">
        <w:rPr>
          <w:sz w:val="22"/>
          <w:szCs w:val="22"/>
        </w:rPr>
        <w:t>.</w:t>
      </w:r>
    </w:p>
    <w:p w:rsidR="006100CB" w:rsidRPr="00C8686F" w:rsidRDefault="006100CB" w:rsidP="006100CB">
      <w:pPr>
        <w:ind w:left="709"/>
        <w:jc w:val="both"/>
        <w:rPr>
          <w:sz w:val="22"/>
          <w:szCs w:val="22"/>
        </w:rPr>
      </w:pPr>
    </w:p>
    <w:p w:rsidR="006100CB" w:rsidRPr="00182089" w:rsidRDefault="006100CB" w:rsidP="006100CB">
      <w:pPr>
        <w:widowControl w:val="0"/>
        <w:numPr>
          <w:ilvl w:val="0"/>
          <w:numId w:val="152"/>
        </w:numPr>
        <w:autoSpaceDE w:val="0"/>
        <w:autoSpaceDN w:val="0"/>
        <w:adjustRightInd w:val="0"/>
        <w:ind w:left="709"/>
        <w:jc w:val="both"/>
        <w:rPr>
          <w:sz w:val="22"/>
          <w:szCs w:val="22"/>
        </w:rPr>
      </w:pPr>
      <w:r>
        <w:rPr>
          <w:sz w:val="22"/>
          <w:szCs w:val="22"/>
        </w:rPr>
        <w:t>Проведите проверку</w:t>
      </w:r>
      <w:r w:rsidRPr="00182089">
        <w:rPr>
          <w:sz w:val="22"/>
          <w:szCs w:val="22"/>
        </w:rPr>
        <w:t xml:space="preserve"> </w:t>
      </w:r>
      <w:r>
        <w:rPr>
          <w:sz w:val="22"/>
          <w:szCs w:val="22"/>
        </w:rPr>
        <w:t>соединений в средней части корпуса следующим образом</w:t>
      </w:r>
      <w:r w:rsidRPr="00182089">
        <w:rPr>
          <w:sz w:val="22"/>
          <w:szCs w:val="22"/>
        </w:rPr>
        <w:t>:</w:t>
      </w:r>
    </w:p>
    <w:p w:rsidR="006100CB" w:rsidRDefault="006100CB" w:rsidP="006100CB">
      <w:pPr>
        <w:jc w:val="both"/>
        <w:rPr>
          <w:sz w:val="22"/>
          <w:szCs w:val="22"/>
        </w:rPr>
      </w:pPr>
    </w:p>
    <w:p w:rsidR="006100CB" w:rsidRPr="006B4E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3A19E0">
        <w:rPr>
          <w:sz w:val="22"/>
          <w:szCs w:val="22"/>
        </w:rPr>
        <w:t xml:space="preserve">Поверхности уплотнений: Если соединение в средней части корпуса представляет собой герметичное уплотнение, на поверхности уплотнения не должно быть выступающего металла или очагов коррозии, которые могут быть выявлены визуально или при потирании поверхности ногтем или металлической линейкой. </w:t>
      </w:r>
      <w:r>
        <w:rPr>
          <w:sz w:val="22"/>
          <w:szCs w:val="22"/>
        </w:rPr>
        <w:t>Любые</w:t>
      </w:r>
      <w:r w:rsidRPr="006B4EA8">
        <w:rPr>
          <w:sz w:val="22"/>
          <w:szCs w:val="22"/>
        </w:rPr>
        <w:t xml:space="preserve"> </w:t>
      </w:r>
      <w:r>
        <w:rPr>
          <w:sz w:val="22"/>
          <w:szCs w:val="22"/>
        </w:rPr>
        <w:t>углубления</w:t>
      </w:r>
      <w:r w:rsidRPr="006B4EA8">
        <w:rPr>
          <w:sz w:val="22"/>
          <w:szCs w:val="22"/>
        </w:rPr>
        <w:t xml:space="preserve"> </w:t>
      </w:r>
      <w:r>
        <w:rPr>
          <w:sz w:val="22"/>
          <w:szCs w:val="22"/>
        </w:rPr>
        <w:t>или</w:t>
      </w:r>
      <w:r w:rsidRPr="006B4EA8">
        <w:rPr>
          <w:sz w:val="22"/>
          <w:szCs w:val="22"/>
        </w:rPr>
        <w:t xml:space="preserve"> </w:t>
      </w:r>
      <w:r>
        <w:rPr>
          <w:sz w:val="22"/>
          <w:szCs w:val="22"/>
        </w:rPr>
        <w:t>дефекты</w:t>
      </w:r>
      <w:r w:rsidRPr="006B4EA8">
        <w:rPr>
          <w:sz w:val="22"/>
          <w:szCs w:val="22"/>
        </w:rPr>
        <w:t xml:space="preserve"> </w:t>
      </w:r>
      <w:r>
        <w:rPr>
          <w:sz w:val="22"/>
          <w:szCs w:val="22"/>
        </w:rPr>
        <w:t>поверхности</w:t>
      </w:r>
      <w:r w:rsidRPr="006B4EA8">
        <w:rPr>
          <w:sz w:val="22"/>
          <w:szCs w:val="22"/>
        </w:rPr>
        <w:t xml:space="preserve"> </w:t>
      </w:r>
      <w:r>
        <w:rPr>
          <w:sz w:val="22"/>
          <w:szCs w:val="22"/>
        </w:rPr>
        <w:t>уплотнения</w:t>
      </w:r>
      <w:r w:rsidRPr="006B4EA8">
        <w:rPr>
          <w:sz w:val="22"/>
          <w:szCs w:val="22"/>
        </w:rPr>
        <w:t xml:space="preserve">, </w:t>
      </w:r>
      <w:r>
        <w:rPr>
          <w:sz w:val="22"/>
          <w:szCs w:val="22"/>
        </w:rPr>
        <w:t>глубина</w:t>
      </w:r>
      <w:r w:rsidRPr="006B4EA8">
        <w:rPr>
          <w:sz w:val="22"/>
          <w:szCs w:val="22"/>
        </w:rPr>
        <w:t xml:space="preserve"> </w:t>
      </w:r>
      <w:r>
        <w:rPr>
          <w:sz w:val="22"/>
          <w:szCs w:val="22"/>
        </w:rPr>
        <w:t>которых</w:t>
      </w:r>
      <w:r w:rsidRPr="006B4EA8">
        <w:rPr>
          <w:sz w:val="22"/>
          <w:szCs w:val="22"/>
        </w:rPr>
        <w:t xml:space="preserve"> </w:t>
      </w:r>
      <w:r>
        <w:rPr>
          <w:sz w:val="22"/>
          <w:szCs w:val="22"/>
        </w:rPr>
        <w:t>превышает</w:t>
      </w:r>
      <w:r w:rsidRPr="006B4EA8">
        <w:rPr>
          <w:sz w:val="22"/>
          <w:szCs w:val="22"/>
        </w:rPr>
        <w:t xml:space="preserve"> 1/32 </w:t>
      </w:r>
      <w:r>
        <w:rPr>
          <w:sz w:val="22"/>
          <w:szCs w:val="22"/>
        </w:rPr>
        <w:t>или которые на любом участке занимают более 20% по ширине уплотнения, являются основанием для отбраковки. Удаление</w:t>
      </w:r>
      <w:r w:rsidRPr="006B4EA8">
        <w:rPr>
          <w:sz w:val="22"/>
          <w:szCs w:val="22"/>
        </w:rPr>
        <w:t xml:space="preserve"> </w:t>
      </w:r>
      <w:r>
        <w:rPr>
          <w:sz w:val="22"/>
          <w:szCs w:val="22"/>
        </w:rPr>
        <w:t>металла</w:t>
      </w:r>
      <w:r w:rsidRPr="006B4EA8">
        <w:rPr>
          <w:sz w:val="22"/>
          <w:szCs w:val="22"/>
        </w:rPr>
        <w:t xml:space="preserve"> </w:t>
      </w:r>
      <w:r>
        <w:rPr>
          <w:sz w:val="22"/>
          <w:szCs w:val="22"/>
        </w:rPr>
        <w:t xml:space="preserve">до уровня ниже поверхности уплотнения запрещено. </w:t>
      </w:r>
    </w:p>
    <w:p w:rsidR="006100CB" w:rsidRPr="006B4EA8" w:rsidRDefault="006100CB" w:rsidP="006100CB">
      <w:pPr>
        <w:tabs>
          <w:tab w:val="left" w:pos="993"/>
        </w:tabs>
        <w:ind w:left="993"/>
        <w:jc w:val="both"/>
        <w:rPr>
          <w:sz w:val="22"/>
          <w:szCs w:val="22"/>
        </w:rPr>
      </w:pPr>
    </w:p>
    <w:p w:rsidR="006100CB" w:rsidRPr="003A19E0"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Поверхности</w:t>
      </w:r>
      <w:r w:rsidRPr="000C355F">
        <w:rPr>
          <w:sz w:val="22"/>
          <w:szCs w:val="22"/>
        </w:rPr>
        <w:t xml:space="preserve"> </w:t>
      </w:r>
      <w:r>
        <w:rPr>
          <w:sz w:val="22"/>
          <w:szCs w:val="22"/>
        </w:rPr>
        <w:t>резьбы</w:t>
      </w:r>
      <w:r w:rsidRPr="000C355F">
        <w:rPr>
          <w:sz w:val="22"/>
          <w:szCs w:val="22"/>
        </w:rPr>
        <w:t xml:space="preserve">: </w:t>
      </w:r>
      <w:r w:rsidRPr="00671E66">
        <w:rPr>
          <w:sz w:val="22"/>
          <w:szCs w:val="22"/>
        </w:rPr>
        <w:t xml:space="preserve">На поверхности резьбы </w:t>
      </w:r>
      <w:r>
        <w:rPr>
          <w:sz w:val="22"/>
          <w:szCs w:val="22"/>
        </w:rPr>
        <w:t xml:space="preserve">и заплечика </w:t>
      </w:r>
      <w:r w:rsidRPr="00671E66">
        <w:rPr>
          <w:sz w:val="22"/>
          <w:szCs w:val="22"/>
        </w:rPr>
        <w:t xml:space="preserve">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Выступающий</w:t>
      </w:r>
      <w:r w:rsidRPr="003A19E0">
        <w:rPr>
          <w:sz w:val="22"/>
          <w:szCs w:val="22"/>
        </w:rPr>
        <w:t xml:space="preserve"> </w:t>
      </w:r>
      <w:r w:rsidRPr="00671E66">
        <w:rPr>
          <w:sz w:val="22"/>
          <w:szCs w:val="22"/>
        </w:rPr>
        <w:t>материал</w:t>
      </w:r>
      <w:r w:rsidRPr="003A19E0">
        <w:rPr>
          <w:sz w:val="22"/>
          <w:szCs w:val="22"/>
        </w:rPr>
        <w:t xml:space="preserve"> </w:t>
      </w:r>
      <w:r w:rsidRPr="00671E66">
        <w:rPr>
          <w:sz w:val="22"/>
          <w:szCs w:val="22"/>
        </w:rPr>
        <w:t>необходимо</w:t>
      </w:r>
      <w:r w:rsidRPr="003A19E0">
        <w:rPr>
          <w:sz w:val="22"/>
          <w:szCs w:val="22"/>
        </w:rPr>
        <w:t xml:space="preserve"> </w:t>
      </w:r>
      <w:r w:rsidRPr="00671E66">
        <w:rPr>
          <w:sz w:val="22"/>
          <w:szCs w:val="22"/>
        </w:rPr>
        <w:t>удалить</w:t>
      </w:r>
      <w:r w:rsidRPr="003A19E0">
        <w:rPr>
          <w:sz w:val="22"/>
          <w:szCs w:val="22"/>
        </w:rPr>
        <w:t xml:space="preserve"> </w:t>
      </w:r>
      <w:r w:rsidRPr="00671E66">
        <w:rPr>
          <w:sz w:val="22"/>
          <w:szCs w:val="22"/>
        </w:rPr>
        <w:t>при</w:t>
      </w:r>
      <w:r w:rsidRPr="003A19E0">
        <w:rPr>
          <w:sz w:val="22"/>
          <w:szCs w:val="22"/>
        </w:rPr>
        <w:t xml:space="preserve"> </w:t>
      </w:r>
      <w:r w:rsidRPr="00671E66">
        <w:rPr>
          <w:sz w:val="22"/>
          <w:szCs w:val="22"/>
        </w:rPr>
        <w:t>помощи</w:t>
      </w:r>
      <w:r w:rsidRPr="003A19E0">
        <w:rPr>
          <w:sz w:val="22"/>
          <w:szCs w:val="22"/>
        </w:rPr>
        <w:t xml:space="preserve"> </w:t>
      </w:r>
      <w:r w:rsidRPr="00671E66">
        <w:rPr>
          <w:sz w:val="22"/>
          <w:szCs w:val="22"/>
        </w:rPr>
        <w:t>ручного</w:t>
      </w:r>
      <w:r w:rsidRPr="003A19E0">
        <w:rPr>
          <w:sz w:val="22"/>
          <w:szCs w:val="22"/>
        </w:rPr>
        <w:t xml:space="preserve"> </w:t>
      </w:r>
      <w:r w:rsidRPr="00671E66">
        <w:rPr>
          <w:sz w:val="22"/>
          <w:szCs w:val="22"/>
        </w:rPr>
        <w:t>напильника</w:t>
      </w:r>
      <w:r w:rsidRPr="003A19E0">
        <w:rPr>
          <w:sz w:val="22"/>
          <w:szCs w:val="22"/>
        </w:rPr>
        <w:t xml:space="preserve"> </w:t>
      </w:r>
      <w:r w:rsidRPr="00671E66">
        <w:rPr>
          <w:sz w:val="22"/>
          <w:szCs w:val="22"/>
        </w:rPr>
        <w:t>или</w:t>
      </w:r>
      <w:r w:rsidRPr="003A19E0">
        <w:rPr>
          <w:sz w:val="22"/>
          <w:szCs w:val="22"/>
        </w:rPr>
        <w:t xml:space="preserve"> «</w:t>
      </w:r>
      <w:r w:rsidRPr="00671E66">
        <w:rPr>
          <w:sz w:val="22"/>
          <w:szCs w:val="22"/>
        </w:rPr>
        <w:t>мягкого</w:t>
      </w:r>
      <w:r w:rsidRPr="003A19E0">
        <w:rPr>
          <w:sz w:val="22"/>
          <w:szCs w:val="22"/>
        </w:rPr>
        <w:t>» (</w:t>
      </w:r>
      <w:r w:rsidRPr="00671E66">
        <w:rPr>
          <w:sz w:val="22"/>
          <w:szCs w:val="22"/>
        </w:rPr>
        <w:t>неметаллического</w:t>
      </w:r>
      <w:r w:rsidRPr="003A19E0">
        <w:rPr>
          <w:sz w:val="22"/>
          <w:szCs w:val="22"/>
        </w:rPr>
        <w:t xml:space="preserve">) </w:t>
      </w:r>
      <w:r w:rsidRPr="00671E66">
        <w:rPr>
          <w:sz w:val="22"/>
          <w:szCs w:val="22"/>
        </w:rPr>
        <w:t>полировального</w:t>
      </w:r>
      <w:r w:rsidRPr="003A19E0">
        <w:rPr>
          <w:sz w:val="22"/>
          <w:szCs w:val="22"/>
        </w:rPr>
        <w:t xml:space="preserve"> </w:t>
      </w:r>
      <w:r w:rsidRPr="00671E66">
        <w:rPr>
          <w:sz w:val="22"/>
          <w:szCs w:val="22"/>
        </w:rPr>
        <w:t>круга</w:t>
      </w:r>
      <w:r w:rsidRPr="003A19E0">
        <w:rPr>
          <w:sz w:val="22"/>
          <w:szCs w:val="22"/>
        </w:rPr>
        <w:t>.</w:t>
      </w:r>
    </w:p>
    <w:p w:rsidR="006100CB" w:rsidRPr="003A19E0" w:rsidRDefault="006100CB" w:rsidP="006100CB">
      <w:pPr>
        <w:jc w:val="both"/>
        <w:rPr>
          <w:sz w:val="22"/>
          <w:szCs w:val="22"/>
        </w:rPr>
      </w:pPr>
    </w:p>
    <w:p w:rsidR="006100CB" w:rsidRPr="003A19E0" w:rsidRDefault="006100CB" w:rsidP="006100CB">
      <w:pPr>
        <w:widowControl w:val="0"/>
        <w:numPr>
          <w:ilvl w:val="2"/>
          <w:numId w:val="26"/>
        </w:numPr>
        <w:autoSpaceDE w:val="0"/>
        <w:autoSpaceDN w:val="0"/>
        <w:adjustRightInd w:val="0"/>
        <w:ind w:left="0" w:firstLine="0"/>
        <w:jc w:val="both"/>
        <w:rPr>
          <w:sz w:val="22"/>
          <w:szCs w:val="22"/>
        </w:rPr>
      </w:pPr>
      <w:r w:rsidRPr="003A19E0">
        <w:rPr>
          <w:b/>
          <w:sz w:val="22"/>
          <w:szCs w:val="22"/>
        </w:rPr>
        <w:t>Контроль размеров 3:</w:t>
      </w:r>
      <w:r w:rsidRPr="003A19E0">
        <w:rPr>
          <w:sz w:val="22"/>
          <w:szCs w:val="22"/>
        </w:rPr>
        <w:t xml:space="preserve"> </w:t>
      </w:r>
      <w:r>
        <w:rPr>
          <w:sz w:val="22"/>
          <w:szCs w:val="22"/>
        </w:rPr>
        <w:t>Проведите</w:t>
      </w:r>
      <w:r w:rsidRPr="003A19E0">
        <w:rPr>
          <w:sz w:val="22"/>
          <w:szCs w:val="22"/>
        </w:rPr>
        <w:t xml:space="preserve"> </w:t>
      </w:r>
      <w:r>
        <w:rPr>
          <w:sz w:val="22"/>
          <w:szCs w:val="22"/>
        </w:rPr>
        <w:t>инспекцию</w:t>
      </w:r>
      <w:r w:rsidRPr="003A19E0">
        <w:rPr>
          <w:sz w:val="22"/>
          <w:szCs w:val="22"/>
        </w:rPr>
        <w:t xml:space="preserve"> </w:t>
      </w:r>
      <w:r>
        <w:rPr>
          <w:sz w:val="22"/>
          <w:szCs w:val="22"/>
        </w:rPr>
        <w:t>концевых</w:t>
      </w:r>
      <w:r w:rsidRPr="003A19E0">
        <w:rPr>
          <w:sz w:val="22"/>
          <w:szCs w:val="22"/>
        </w:rPr>
        <w:t xml:space="preserve"> </w:t>
      </w:r>
      <w:r>
        <w:rPr>
          <w:sz w:val="22"/>
          <w:szCs w:val="22"/>
        </w:rPr>
        <w:t>соединений</w:t>
      </w:r>
      <w:r w:rsidRPr="003A19E0">
        <w:rPr>
          <w:sz w:val="22"/>
          <w:szCs w:val="22"/>
        </w:rPr>
        <w:t xml:space="preserve"> </w:t>
      </w:r>
      <w:r>
        <w:rPr>
          <w:sz w:val="22"/>
          <w:szCs w:val="22"/>
        </w:rPr>
        <w:t>в</w:t>
      </w:r>
      <w:r w:rsidRPr="003A19E0">
        <w:rPr>
          <w:sz w:val="22"/>
          <w:szCs w:val="22"/>
        </w:rPr>
        <w:t xml:space="preserve"> </w:t>
      </w:r>
      <w:r>
        <w:rPr>
          <w:sz w:val="22"/>
          <w:szCs w:val="22"/>
        </w:rPr>
        <w:t>соответствии</w:t>
      </w:r>
      <w:r w:rsidRPr="003A19E0">
        <w:rPr>
          <w:sz w:val="22"/>
          <w:szCs w:val="22"/>
        </w:rPr>
        <w:t xml:space="preserve"> </w:t>
      </w:r>
      <w:r>
        <w:rPr>
          <w:sz w:val="22"/>
          <w:szCs w:val="22"/>
        </w:rPr>
        <w:t>с</w:t>
      </w:r>
      <w:r w:rsidRPr="003A19E0">
        <w:rPr>
          <w:sz w:val="22"/>
          <w:szCs w:val="22"/>
        </w:rPr>
        <w:t xml:space="preserve"> </w:t>
      </w:r>
      <w:r>
        <w:rPr>
          <w:sz w:val="22"/>
          <w:szCs w:val="22"/>
        </w:rPr>
        <w:t>процедурой</w:t>
      </w:r>
      <w:r w:rsidRPr="003A19E0">
        <w:rPr>
          <w:sz w:val="22"/>
          <w:szCs w:val="22"/>
        </w:rPr>
        <w:t xml:space="preserve"> 3.14, </w:t>
      </w:r>
      <w:r>
        <w:rPr>
          <w:sz w:val="22"/>
          <w:szCs w:val="22"/>
        </w:rPr>
        <w:t xml:space="preserve">Контроль размеров </w:t>
      </w:r>
      <w:r w:rsidRPr="003A19E0">
        <w:rPr>
          <w:sz w:val="22"/>
          <w:szCs w:val="22"/>
        </w:rPr>
        <w:t xml:space="preserve">3, </w:t>
      </w:r>
      <w:r>
        <w:rPr>
          <w:sz w:val="22"/>
          <w:szCs w:val="22"/>
        </w:rPr>
        <w:t xml:space="preserve">используя критерии приемки, приведенные в таблице </w:t>
      </w:r>
      <w:r w:rsidRPr="003A19E0">
        <w:rPr>
          <w:sz w:val="22"/>
          <w:szCs w:val="22"/>
        </w:rPr>
        <w:t>3.8.</w:t>
      </w:r>
    </w:p>
    <w:p w:rsidR="006100CB" w:rsidRPr="003A19E0" w:rsidRDefault="006100CB" w:rsidP="006100CB">
      <w:pPr>
        <w:jc w:val="both"/>
        <w:rPr>
          <w:sz w:val="22"/>
          <w:szCs w:val="22"/>
        </w:rPr>
      </w:pPr>
    </w:p>
    <w:p w:rsidR="006100CB" w:rsidRPr="000B677C"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w:t>
      </w:r>
      <w:r>
        <w:rPr>
          <w:sz w:val="22"/>
          <w:szCs w:val="22"/>
        </w:rPr>
        <w:t xml:space="preserve">Проведите проверку всех концевых соединений и соединений в средней части корпуса в соответствии с процедурой </w:t>
      </w:r>
      <w:r w:rsidRPr="000B677C">
        <w:rPr>
          <w:sz w:val="22"/>
          <w:szCs w:val="22"/>
        </w:rPr>
        <w:t xml:space="preserve">3.15, </w:t>
      </w:r>
      <w:r>
        <w:rPr>
          <w:sz w:val="22"/>
          <w:szCs w:val="22"/>
        </w:rPr>
        <w:t>Контроль соединений невидимым излучением.</w:t>
      </w:r>
    </w:p>
    <w:p w:rsidR="006100CB" w:rsidRPr="000B677C" w:rsidRDefault="006100CB" w:rsidP="006100CB">
      <w:pPr>
        <w:jc w:val="both"/>
        <w:rPr>
          <w:sz w:val="22"/>
          <w:szCs w:val="22"/>
        </w:rPr>
      </w:pPr>
    </w:p>
    <w:p w:rsidR="006100CB" w:rsidRPr="00F52732" w:rsidRDefault="006100CB" w:rsidP="006100CB">
      <w:pPr>
        <w:widowControl w:val="0"/>
        <w:numPr>
          <w:ilvl w:val="2"/>
          <w:numId w:val="26"/>
        </w:numPr>
        <w:autoSpaceDE w:val="0"/>
        <w:autoSpaceDN w:val="0"/>
        <w:adjustRightInd w:val="0"/>
        <w:ind w:left="0" w:firstLine="0"/>
        <w:jc w:val="both"/>
        <w:rPr>
          <w:b/>
          <w:sz w:val="22"/>
          <w:szCs w:val="22"/>
        </w:rPr>
      </w:pPr>
      <w:r w:rsidRPr="00F52732">
        <w:rPr>
          <w:b/>
          <w:sz w:val="22"/>
          <w:szCs w:val="22"/>
        </w:rPr>
        <w:t>Визуальный осмотр / контроль размеров корпуса:</w:t>
      </w:r>
    </w:p>
    <w:p w:rsidR="006100CB" w:rsidRDefault="006100CB" w:rsidP="006100CB">
      <w:pPr>
        <w:jc w:val="both"/>
        <w:rPr>
          <w:sz w:val="22"/>
          <w:szCs w:val="22"/>
        </w:rPr>
      </w:pPr>
    </w:p>
    <w:p w:rsidR="006100CB" w:rsidRPr="00BD4EF7" w:rsidRDefault="006100CB" w:rsidP="006100CB">
      <w:pPr>
        <w:widowControl w:val="0"/>
        <w:numPr>
          <w:ilvl w:val="0"/>
          <w:numId w:val="99"/>
        </w:numPr>
        <w:autoSpaceDE w:val="0"/>
        <w:autoSpaceDN w:val="0"/>
        <w:adjustRightInd w:val="0"/>
        <w:ind w:left="709"/>
        <w:jc w:val="both"/>
        <w:rPr>
          <w:sz w:val="22"/>
          <w:szCs w:val="22"/>
        </w:rPr>
      </w:pPr>
      <w:r>
        <w:rPr>
          <w:sz w:val="22"/>
          <w:szCs w:val="22"/>
        </w:rPr>
        <w:t>Проведите</w:t>
      </w:r>
      <w:r w:rsidRPr="00F52732">
        <w:rPr>
          <w:sz w:val="22"/>
          <w:szCs w:val="22"/>
        </w:rPr>
        <w:t xml:space="preserve"> </w:t>
      </w:r>
      <w:r>
        <w:rPr>
          <w:sz w:val="22"/>
          <w:szCs w:val="22"/>
        </w:rPr>
        <w:t>проверку</w:t>
      </w:r>
      <w:r w:rsidRPr="00F52732">
        <w:rPr>
          <w:sz w:val="22"/>
          <w:szCs w:val="22"/>
        </w:rPr>
        <w:t xml:space="preserve"> </w:t>
      </w:r>
      <w:r>
        <w:rPr>
          <w:sz w:val="22"/>
          <w:szCs w:val="22"/>
        </w:rPr>
        <w:t>наружных</w:t>
      </w:r>
      <w:r w:rsidRPr="00F52732">
        <w:rPr>
          <w:sz w:val="22"/>
          <w:szCs w:val="22"/>
        </w:rPr>
        <w:t xml:space="preserve"> </w:t>
      </w:r>
      <w:r>
        <w:rPr>
          <w:sz w:val="22"/>
          <w:szCs w:val="22"/>
        </w:rPr>
        <w:t>поверхностей</w:t>
      </w:r>
      <w:r w:rsidRPr="00F52732">
        <w:rPr>
          <w:sz w:val="22"/>
          <w:szCs w:val="22"/>
        </w:rPr>
        <w:t xml:space="preserve"> </w:t>
      </w:r>
      <w:r>
        <w:rPr>
          <w:sz w:val="22"/>
          <w:szCs w:val="22"/>
        </w:rPr>
        <w:t>корпуса</w:t>
      </w:r>
      <w:r w:rsidRPr="00F52732">
        <w:rPr>
          <w:sz w:val="22"/>
          <w:szCs w:val="22"/>
        </w:rPr>
        <w:t xml:space="preserve"> </w:t>
      </w:r>
      <w:r>
        <w:rPr>
          <w:sz w:val="22"/>
          <w:szCs w:val="22"/>
        </w:rPr>
        <w:t>инструмента</w:t>
      </w:r>
      <w:r w:rsidRPr="00F52732">
        <w:rPr>
          <w:sz w:val="22"/>
          <w:szCs w:val="22"/>
        </w:rPr>
        <w:t xml:space="preserve">, </w:t>
      </w:r>
      <w:r>
        <w:rPr>
          <w:sz w:val="22"/>
          <w:szCs w:val="22"/>
        </w:rPr>
        <w:t>шарошек</w:t>
      </w:r>
      <w:r w:rsidRPr="00F52732">
        <w:rPr>
          <w:sz w:val="22"/>
          <w:szCs w:val="22"/>
        </w:rPr>
        <w:t xml:space="preserve">, </w:t>
      </w:r>
      <w:r>
        <w:rPr>
          <w:sz w:val="22"/>
          <w:szCs w:val="22"/>
        </w:rPr>
        <w:t>выдвигающихся</w:t>
      </w:r>
      <w:r w:rsidRPr="00F52732">
        <w:rPr>
          <w:sz w:val="22"/>
          <w:szCs w:val="22"/>
        </w:rPr>
        <w:t xml:space="preserve"> </w:t>
      </w:r>
      <w:r>
        <w:rPr>
          <w:sz w:val="22"/>
          <w:szCs w:val="22"/>
        </w:rPr>
        <w:t>резцов и других деталей на предмет наличия механических повреждений. Любые</w:t>
      </w:r>
      <w:r w:rsidRPr="00E23CC1">
        <w:rPr>
          <w:sz w:val="22"/>
          <w:szCs w:val="22"/>
        </w:rPr>
        <w:t xml:space="preserve"> </w:t>
      </w:r>
      <w:r>
        <w:rPr>
          <w:sz w:val="22"/>
          <w:szCs w:val="22"/>
        </w:rPr>
        <w:t>бороздки</w:t>
      </w:r>
      <w:r w:rsidRPr="00E23CC1">
        <w:rPr>
          <w:sz w:val="22"/>
          <w:szCs w:val="22"/>
        </w:rPr>
        <w:t xml:space="preserve">, </w:t>
      </w:r>
      <w:r>
        <w:rPr>
          <w:sz w:val="22"/>
          <w:szCs w:val="22"/>
        </w:rPr>
        <w:t>заполненные</w:t>
      </w:r>
      <w:r w:rsidRPr="00E23CC1">
        <w:rPr>
          <w:sz w:val="22"/>
          <w:szCs w:val="22"/>
        </w:rPr>
        <w:t xml:space="preserve"> </w:t>
      </w:r>
      <w:r>
        <w:rPr>
          <w:sz w:val="22"/>
          <w:szCs w:val="22"/>
        </w:rPr>
        <w:t>трещины</w:t>
      </w:r>
      <w:r w:rsidRPr="00E23CC1">
        <w:rPr>
          <w:sz w:val="22"/>
          <w:szCs w:val="22"/>
        </w:rPr>
        <w:t xml:space="preserve"> </w:t>
      </w:r>
      <w:r>
        <w:rPr>
          <w:sz w:val="22"/>
          <w:szCs w:val="22"/>
        </w:rPr>
        <w:t>или</w:t>
      </w:r>
      <w:r w:rsidRPr="00E23CC1">
        <w:rPr>
          <w:sz w:val="22"/>
          <w:szCs w:val="22"/>
        </w:rPr>
        <w:t xml:space="preserve"> </w:t>
      </w:r>
      <w:r>
        <w:rPr>
          <w:sz w:val="22"/>
          <w:szCs w:val="22"/>
        </w:rPr>
        <w:t>аналогичные</w:t>
      </w:r>
      <w:r w:rsidRPr="00E23CC1">
        <w:rPr>
          <w:sz w:val="22"/>
          <w:szCs w:val="22"/>
        </w:rPr>
        <w:t xml:space="preserve"> </w:t>
      </w:r>
      <w:r>
        <w:rPr>
          <w:sz w:val="22"/>
          <w:szCs w:val="22"/>
        </w:rPr>
        <w:t>дефекты</w:t>
      </w:r>
      <w:r w:rsidRPr="00E23CC1">
        <w:rPr>
          <w:sz w:val="22"/>
          <w:szCs w:val="22"/>
        </w:rPr>
        <w:t xml:space="preserve"> </w:t>
      </w:r>
      <w:r>
        <w:rPr>
          <w:sz w:val="22"/>
          <w:szCs w:val="22"/>
        </w:rPr>
        <w:t>на</w:t>
      </w:r>
      <w:r w:rsidRPr="00E23CC1">
        <w:rPr>
          <w:sz w:val="22"/>
          <w:szCs w:val="22"/>
        </w:rPr>
        <w:t xml:space="preserve"> </w:t>
      </w:r>
      <w:r>
        <w:rPr>
          <w:sz w:val="22"/>
          <w:szCs w:val="22"/>
        </w:rPr>
        <w:t>корпусе</w:t>
      </w:r>
      <w:r w:rsidRPr="00E23CC1">
        <w:rPr>
          <w:sz w:val="22"/>
          <w:szCs w:val="22"/>
        </w:rPr>
        <w:t xml:space="preserve"> </w:t>
      </w:r>
      <w:r>
        <w:rPr>
          <w:sz w:val="22"/>
          <w:szCs w:val="22"/>
        </w:rPr>
        <w:t>или</w:t>
      </w:r>
      <w:r w:rsidRPr="00E23CC1">
        <w:rPr>
          <w:sz w:val="22"/>
          <w:szCs w:val="22"/>
        </w:rPr>
        <w:t xml:space="preserve"> </w:t>
      </w:r>
      <w:r>
        <w:rPr>
          <w:sz w:val="22"/>
          <w:szCs w:val="22"/>
        </w:rPr>
        <w:t>стержне</w:t>
      </w:r>
      <w:r w:rsidRPr="00E23CC1">
        <w:rPr>
          <w:sz w:val="22"/>
          <w:szCs w:val="22"/>
        </w:rPr>
        <w:t xml:space="preserve"> </w:t>
      </w:r>
      <w:r>
        <w:rPr>
          <w:sz w:val="22"/>
          <w:szCs w:val="22"/>
        </w:rPr>
        <w:t xml:space="preserve">инструмента, глубина </w:t>
      </w:r>
      <w:proofErr w:type="gramStart"/>
      <w:r>
        <w:rPr>
          <w:sz w:val="22"/>
          <w:szCs w:val="22"/>
        </w:rPr>
        <w:t>которых</w:t>
      </w:r>
      <w:proofErr w:type="gramEnd"/>
      <w:r>
        <w:rPr>
          <w:sz w:val="22"/>
          <w:szCs w:val="22"/>
        </w:rPr>
        <w:t xml:space="preserve"> превышает </w:t>
      </w:r>
      <w:r w:rsidRPr="00E23CC1">
        <w:rPr>
          <w:sz w:val="22"/>
          <w:szCs w:val="22"/>
        </w:rPr>
        <w:t xml:space="preserve">10% </w:t>
      </w:r>
      <w:r>
        <w:rPr>
          <w:sz w:val="22"/>
          <w:szCs w:val="22"/>
        </w:rPr>
        <w:t xml:space="preserve">от толщины прилегающей стенки, являются основанием для отбраковки. Повреждения других компонентов, которые превышают предельные значения, установленные заводским руководством производителя, являются основанием для отбраковки. </w:t>
      </w:r>
    </w:p>
    <w:p w:rsidR="006100CB" w:rsidRPr="00BD4EF7" w:rsidRDefault="006100CB" w:rsidP="006100CB">
      <w:pPr>
        <w:ind w:left="709"/>
        <w:jc w:val="both"/>
        <w:rPr>
          <w:sz w:val="22"/>
          <w:szCs w:val="22"/>
        </w:rPr>
      </w:pPr>
    </w:p>
    <w:p w:rsidR="006100CB" w:rsidRPr="00E23CC1" w:rsidRDefault="006100CB" w:rsidP="006100CB">
      <w:pPr>
        <w:widowControl w:val="0"/>
        <w:numPr>
          <w:ilvl w:val="0"/>
          <w:numId w:val="99"/>
        </w:numPr>
        <w:autoSpaceDE w:val="0"/>
        <w:autoSpaceDN w:val="0"/>
        <w:adjustRightInd w:val="0"/>
        <w:ind w:left="709"/>
        <w:jc w:val="both"/>
        <w:rPr>
          <w:sz w:val="22"/>
          <w:szCs w:val="22"/>
        </w:rPr>
      </w:pPr>
      <w:r>
        <w:rPr>
          <w:sz w:val="22"/>
          <w:szCs w:val="22"/>
        </w:rPr>
        <w:t xml:space="preserve">У инструментов для работы в узких местах, минимальная длина шейки для захвата ловильным инструментом (от заплечика до конуса) должна составлять </w:t>
      </w:r>
      <w:smartTag w:uri="urn:schemas-microsoft-com:office:smarttags" w:element="metricconverter">
        <w:smartTagPr>
          <w:attr w:name="ProductID" w:val="18 дюймов"/>
        </w:smartTagPr>
        <w:r w:rsidRPr="00E23CC1">
          <w:rPr>
            <w:sz w:val="22"/>
            <w:szCs w:val="22"/>
          </w:rPr>
          <w:t xml:space="preserve">18 </w:t>
        </w:r>
        <w:r>
          <w:rPr>
            <w:sz w:val="22"/>
            <w:szCs w:val="22"/>
          </w:rPr>
          <w:t>дюймов</w:t>
        </w:r>
      </w:smartTag>
      <w:r>
        <w:rPr>
          <w:sz w:val="22"/>
          <w:szCs w:val="22"/>
        </w:rPr>
        <w:t xml:space="preserve">. Минимальная высота установки ключа должна составлять </w:t>
      </w:r>
      <w:smartTag w:uri="urn:schemas-microsoft-com:office:smarttags" w:element="metricconverter">
        <w:smartTagPr>
          <w:attr w:name="ProductID" w:val="7 дюймов"/>
        </w:smartTagPr>
        <w:r w:rsidRPr="00E23CC1">
          <w:rPr>
            <w:sz w:val="22"/>
            <w:szCs w:val="22"/>
          </w:rPr>
          <w:t xml:space="preserve">7 </w:t>
        </w:r>
        <w:r>
          <w:rPr>
            <w:sz w:val="22"/>
            <w:szCs w:val="22"/>
          </w:rPr>
          <w:t>дюймов</w:t>
        </w:r>
      </w:smartTag>
      <w:r>
        <w:rPr>
          <w:sz w:val="22"/>
          <w:szCs w:val="22"/>
        </w:rPr>
        <w:t xml:space="preserve">. В </w:t>
      </w:r>
      <w:proofErr w:type="gramStart"/>
      <w:r>
        <w:rPr>
          <w:sz w:val="22"/>
          <w:szCs w:val="22"/>
        </w:rPr>
        <w:t>случае</w:t>
      </w:r>
      <w:proofErr w:type="gramEnd"/>
      <w:r>
        <w:rPr>
          <w:sz w:val="22"/>
          <w:szCs w:val="22"/>
        </w:rPr>
        <w:t xml:space="preserve"> несоответствия данным требованиям инструмент подлежит отбраковке. </w:t>
      </w:r>
    </w:p>
    <w:p w:rsidR="006100CB" w:rsidRPr="00E23CC1" w:rsidRDefault="006100CB" w:rsidP="006100CB">
      <w:pPr>
        <w:ind w:left="709"/>
        <w:jc w:val="both"/>
        <w:rPr>
          <w:sz w:val="22"/>
          <w:szCs w:val="22"/>
        </w:rPr>
      </w:pPr>
    </w:p>
    <w:p w:rsidR="006100CB" w:rsidRPr="00BD4EF7" w:rsidRDefault="006100CB" w:rsidP="006100CB">
      <w:pPr>
        <w:widowControl w:val="0"/>
        <w:numPr>
          <w:ilvl w:val="0"/>
          <w:numId w:val="99"/>
        </w:numPr>
        <w:autoSpaceDE w:val="0"/>
        <w:autoSpaceDN w:val="0"/>
        <w:adjustRightInd w:val="0"/>
        <w:ind w:left="709"/>
        <w:jc w:val="both"/>
        <w:rPr>
          <w:sz w:val="22"/>
          <w:szCs w:val="22"/>
        </w:rPr>
      </w:pPr>
      <w:r>
        <w:rPr>
          <w:sz w:val="22"/>
          <w:szCs w:val="22"/>
        </w:rPr>
        <w:t>Инструменты</w:t>
      </w:r>
      <w:r w:rsidRPr="00C53550">
        <w:rPr>
          <w:sz w:val="22"/>
          <w:szCs w:val="22"/>
        </w:rPr>
        <w:t xml:space="preserve">, </w:t>
      </w:r>
      <w:r>
        <w:rPr>
          <w:sz w:val="22"/>
          <w:szCs w:val="22"/>
        </w:rPr>
        <w:t>у</w:t>
      </w:r>
      <w:r w:rsidRPr="00C53550">
        <w:rPr>
          <w:sz w:val="22"/>
          <w:szCs w:val="22"/>
        </w:rPr>
        <w:t xml:space="preserve"> </w:t>
      </w:r>
      <w:r>
        <w:rPr>
          <w:sz w:val="22"/>
          <w:szCs w:val="22"/>
        </w:rPr>
        <w:t>которых</w:t>
      </w:r>
      <w:r w:rsidRPr="00C53550">
        <w:rPr>
          <w:sz w:val="22"/>
          <w:szCs w:val="22"/>
        </w:rPr>
        <w:t xml:space="preserve"> </w:t>
      </w:r>
      <w:r>
        <w:rPr>
          <w:sz w:val="22"/>
          <w:szCs w:val="22"/>
        </w:rPr>
        <w:t>имеются</w:t>
      </w:r>
      <w:r w:rsidRPr="00C53550">
        <w:rPr>
          <w:sz w:val="22"/>
          <w:szCs w:val="22"/>
        </w:rPr>
        <w:t xml:space="preserve"> </w:t>
      </w:r>
      <w:r>
        <w:rPr>
          <w:sz w:val="22"/>
          <w:szCs w:val="22"/>
        </w:rPr>
        <w:t>признаки</w:t>
      </w:r>
      <w:r w:rsidRPr="00C53550">
        <w:rPr>
          <w:sz w:val="22"/>
          <w:szCs w:val="22"/>
        </w:rPr>
        <w:t xml:space="preserve"> </w:t>
      </w:r>
      <w:r>
        <w:rPr>
          <w:sz w:val="22"/>
          <w:szCs w:val="22"/>
        </w:rPr>
        <w:t xml:space="preserve">швов с накладками, подлежат отбраковке, если заказчиком не установлены обратные требования. </w:t>
      </w:r>
    </w:p>
    <w:p w:rsidR="006100CB" w:rsidRPr="00BD4EF7" w:rsidRDefault="006100CB" w:rsidP="006100CB">
      <w:pPr>
        <w:jc w:val="both"/>
        <w:rPr>
          <w:sz w:val="22"/>
          <w:szCs w:val="22"/>
        </w:rPr>
      </w:pPr>
    </w:p>
    <w:p w:rsidR="006100CB" w:rsidRPr="00C53550" w:rsidRDefault="006100CB" w:rsidP="006100CB">
      <w:pPr>
        <w:widowControl w:val="0"/>
        <w:numPr>
          <w:ilvl w:val="2"/>
          <w:numId w:val="26"/>
        </w:numPr>
        <w:autoSpaceDE w:val="0"/>
        <w:autoSpaceDN w:val="0"/>
        <w:adjustRightInd w:val="0"/>
        <w:ind w:left="0" w:firstLine="0"/>
        <w:jc w:val="both"/>
        <w:rPr>
          <w:sz w:val="22"/>
          <w:szCs w:val="22"/>
        </w:rPr>
      </w:pPr>
      <w:r w:rsidRPr="00AB76BD">
        <w:rPr>
          <w:b/>
          <w:sz w:val="22"/>
          <w:szCs w:val="22"/>
        </w:rPr>
        <w:t>Магнитопорошковая дефектоскопия корпуса:</w:t>
      </w:r>
      <w:r w:rsidRPr="00AB76BD">
        <w:rPr>
          <w:sz w:val="22"/>
          <w:szCs w:val="22"/>
        </w:rPr>
        <w:t xml:space="preserve"> </w:t>
      </w:r>
      <w:r>
        <w:rPr>
          <w:sz w:val="22"/>
          <w:szCs w:val="22"/>
        </w:rPr>
        <w:t xml:space="preserve">Проведите проверку шарошек, выдвигающихся резцов, всей наружной поверхности корпуса инструмента, а также других несущих элементов в соответствии с процедурой </w:t>
      </w:r>
      <w:r w:rsidRPr="00AB76BD">
        <w:rPr>
          <w:sz w:val="22"/>
          <w:szCs w:val="22"/>
        </w:rPr>
        <w:t xml:space="preserve">3.9, </w:t>
      </w:r>
      <w:r>
        <w:rPr>
          <w:sz w:val="22"/>
          <w:szCs w:val="22"/>
        </w:rPr>
        <w:t xml:space="preserve">Магнитопорошковая дефектоскопия зажимаемых клиньями участков / высадок. Проведите повторную проверку всех компонентов, за исключением корпуса инструмента, при помощи магнитного поля, направленного перпендикулярно плоскости, в которой поле применялось при первой проверке. </w:t>
      </w:r>
    </w:p>
    <w:p w:rsidR="006100CB" w:rsidRPr="00C53550" w:rsidRDefault="006100CB" w:rsidP="006100CB">
      <w:pPr>
        <w:jc w:val="both"/>
        <w:rPr>
          <w:sz w:val="22"/>
          <w:szCs w:val="22"/>
        </w:rPr>
      </w:pPr>
    </w:p>
    <w:p w:rsidR="006100CB" w:rsidRPr="00C53550" w:rsidRDefault="006100CB" w:rsidP="006100CB">
      <w:pPr>
        <w:widowControl w:val="0"/>
        <w:numPr>
          <w:ilvl w:val="2"/>
          <w:numId w:val="26"/>
        </w:numPr>
        <w:autoSpaceDE w:val="0"/>
        <w:autoSpaceDN w:val="0"/>
        <w:adjustRightInd w:val="0"/>
        <w:ind w:left="0" w:firstLine="0"/>
        <w:jc w:val="both"/>
        <w:rPr>
          <w:b/>
          <w:sz w:val="22"/>
          <w:szCs w:val="22"/>
        </w:rPr>
      </w:pPr>
      <w:r w:rsidRPr="00C53550">
        <w:rPr>
          <w:b/>
          <w:sz w:val="22"/>
          <w:szCs w:val="22"/>
        </w:rPr>
        <w:t>Сборка и контроль кольцевым калибром:</w:t>
      </w:r>
    </w:p>
    <w:p w:rsidR="006100CB" w:rsidRPr="00C53550" w:rsidRDefault="006100CB" w:rsidP="006100CB">
      <w:pPr>
        <w:jc w:val="both"/>
        <w:rPr>
          <w:sz w:val="22"/>
          <w:szCs w:val="22"/>
        </w:rPr>
      </w:pPr>
    </w:p>
    <w:p w:rsidR="006100CB" w:rsidRPr="00BD4EF7" w:rsidRDefault="006100CB" w:rsidP="006100CB">
      <w:pPr>
        <w:widowControl w:val="0"/>
        <w:numPr>
          <w:ilvl w:val="0"/>
          <w:numId w:val="100"/>
        </w:numPr>
        <w:autoSpaceDE w:val="0"/>
        <w:autoSpaceDN w:val="0"/>
        <w:adjustRightInd w:val="0"/>
        <w:ind w:left="709"/>
        <w:jc w:val="both"/>
        <w:rPr>
          <w:sz w:val="22"/>
          <w:szCs w:val="22"/>
        </w:rPr>
      </w:pPr>
      <w:r>
        <w:rPr>
          <w:sz w:val="22"/>
          <w:szCs w:val="22"/>
        </w:rPr>
        <w:t xml:space="preserve">Повторно соберите инструмент и нанесите смазку в соответствии с процедурой, предусмотренной заводским руководством. Замените кольцевые уплотнения и другие мягкие уплотнения новыми. </w:t>
      </w:r>
      <w:r w:rsidRPr="00CF4365">
        <w:rPr>
          <w:sz w:val="22"/>
          <w:szCs w:val="22"/>
        </w:rPr>
        <w:t xml:space="preserve">К устройству свинчивания </w:t>
      </w:r>
      <w:r>
        <w:rPr>
          <w:sz w:val="22"/>
          <w:szCs w:val="22"/>
        </w:rPr>
        <w:t xml:space="preserve">соединений в средней части </w:t>
      </w:r>
      <w:r w:rsidRPr="00CF4365">
        <w:rPr>
          <w:sz w:val="22"/>
          <w:szCs w:val="22"/>
        </w:rPr>
        <w:t>должен быть прикреплен ярлык или наклейка, подтверждающий проведение калибровки в течение предыдущего года.</w:t>
      </w:r>
      <w:r>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00"/>
        </w:numPr>
        <w:autoSpaceDE w:val="0"/>
        <w:autoSpaceDN w:val="0"/>
        <w:adjustRightInd w:val="0"/>
        <w:ind w:left="709"/>
        <w:jc w:val="both"/>
        <w:rPr>
          <w:sz w:val="22"/>
          <w:szCs w:val="22"/>
        </w:rPr>
      </w:pPr>
      <w:r>
        <w:rPr>
          <w:sz w:val="22"/>
          <w:szCs w:val="22"/>
        </w:rPr>
        <w:t>Вручную откройте и закройте подвижные лопасти, как минимум, три раза. Поверните</w:t>
      </w:r>
      <w:r w:rsidRPr="00BD4EF7">
        <w:rPr>
          <w:sz w:val="22"/>
          <w:szCs w:val="22"/>
        </w:rPr>
        <w:t xml:space="preserve"> </w:t>
      </w:r>
      <w:r>
        <w:rPr>
          <w:sz w:val="22"/>
          <w:szCs w:val="22"/>
        </w:rPr>
        <w:t>резцы</w:t>
      </w:r>
      <w:r w:rsidRPr="00BD4EF7">
        <w:rPr>
          <w:sz w:val="22"/>
          <w:szCs w:val="22"/>
        </w:rPr>
        <w:t xml:space="preserve"> </w:t>
      </w:r>
      <w:r>
        <w:rPr>
          <w:sz w:val="22"/>
          <w:szCs w:val="22"/>
        </w:rPr>
        <w:t>и</w:t>
      </w:r>
      <w:r w:rsidRPr="00BD4EF7">
        <w:rPr>
          <w:sz w:val="22"/>
          <w:szCs w:val="22"/>
        </w:rPr>
        <w:t xml:space="preserve"> </w:t>
      </w:r>
      <w:r>
        <w:rPr>
          <w:sz w:val="22"/>
          <w:szCs w:val="22"/>
        </w:rPr>
        <w:t>шарошки</w:t>
      </w:r>
      <w:r w:rsidRPr="00BD4EF7">
        <w:rPr>
          <w:sz w:val="22"/>
          <w:szCs w:val="22"/>
        </w:rPr>
        <w:t xml:space="preserve">. </w:t>
      </w:r>
      <w:r>
        <w:rPr>
          <w:sz w:val="22"/>
          <w:szCs w:val="22"/>
        </w:rPr>
        <w:t>Все</w:t>
      </w:r>
      <w:r w:rsidRPr="00BD4EF7">
        <w:rPr>
          <w:sz w:val="22"/>
          <w:szCs w:val="22"/>
        </w:rPr>
        <w:t xml:space="preserve"> </w:t>
      </w:r>
      <w:r>
        <w:rPr>
          <w:sz w:val="22"/>
          <w:szCs w:val="22"/>
        </w:rPr>
        <w:t>подвижные</w:t>
      </w:r>
      <w:r w:rsidRPr="00BD4EF7">
        <w:rPr>
          <w:sz w:val="22"/>
          <w:szCs w:val="22"/>
        </w:rPr>
        <w:t xml:space="preserve"> </w:t>
      </w:r>
      <w:r>
        <w:rPr>
          <w:sz w:val="22"/>
          <w:szCs w:val="22"/>
        </w:rPr>
        <w:t>компоненты</w:t>
      </w:r>
      <w:r w:rsidRPr="00BD4EF7">
        <w:rPr>
          <w:sz w:val="22"/>
          <w:szCs w:val="22"/>
        </w:rPr>
        <w:t xml:space="preserve"> </w:t>
      </w:r>
      <w:r>
        <w:rPr>
          <w:sz w:val="22"/>
          <w:szCs w:val="22"/>
        </w:rPr>
        <w:t>должны</w:t>
      </w:r>
      <w:r w:rsidRPr="00BD4EF7">
        <w:rPr>
          <w:sz w:val="22"/>
          <w:szCs w:val="22"/>
        </w:rPr>
        <w:t xml:space="preserve"> </w:t>
      </w:r>
      <w:r>
        <w:rPr>
          <w:sz w:val="22"/>
          <w:szCs w:val="22"/>
        </w:rPr>
        <w:t>двигаться</w:t>
      </w:r>
      <w:r w:rsidRPr="00BD4EF7">
        <w:rPr>
          <w:sz w:val="22"/>
          <w:szCs w:val="22"/>
        </w:rPr>
        <w:t xml:space="preserve"> </w:t>
      </w:r>
      <w:r>
        <w:rPr>
          <w:sz w:val="22"/>
          <w:szCs w:val="22"/>
        </w:rPr>
        <w:t>свободно</w:t>
      </w:r>
      <w:r w:rsidRPr="00BD4EF7">
        <w:rPr>
          <w:sz w:val="22"/>
          <w:szCs w:val="22"/>
        </w:rPr>
        <w:t xml:space="preserve"> </w:t>
      </w:r>
      <w:r>
        <w:rPr>
          <w:sz w:val="22"/>
          <w:szCs w:val="22"/>
        </w:rPr>
        <w:t>без</w:t>
      </w:r>
      <w:r w:rsidRPr="00BD4EF7">
        <w:rPr>
          <w:sz w:val="22"/>
          <w:szCs w:val="22"/>
        </w:rPr>
        <w:t xml:space="preserve"> </w:t>
      </w:r>
      <w:r>
        <w:rPr>
          <w:sz w:val="22"/>
          <w:szCs w:val="22"/>
        </w:rPr>
        <w:t>шатания</w:t>
      </w:r>
      <w:r w:rsidRPr="00BD4EF7">
        <w:rPr>
          <w:sz w:val="22"/>
          <w:szCs w:val="22"/>
        </w:rPr>
        <w:t xml:space="preserve">. </w:t>
      </w:r>
    </w:p>
    <w:p w:rsidR="006100CB" w:rsidRPr="00BD4EF7" w:rsidRDefault="006100CB" w:rsidP="006100CB">
      <w:pPr>
        <w:ind w:left="709"/>
        <w:jc w:val="both"/>
        <w:rPr>
          <w:sz w:val="22"/>
          <w:szCs w:val="22"/>
        </w:rPr>
      </w:pPr>
    </w:p>
    <w:p w:rsidR="006100CB" w:rsidRPr="006868A1" w:rsidRDefault="006100CB" w:rsidP="006100CB">
      <w:pPr>
        <w:widowControl w:val="0"/>
        <w:numPr>
          <w:ilvl w:val="0"/>
          <w:numId w:val="100"/>
        </w:numPr>
        <w:autoSpaceDE w:val="0"/>
        <w:autoSpaceDN w:val="0"/>
        <w:adjustRightInd w:val="0"/>
        <w:ind w:left="709"/>
        <w:jc w:val="both"/>
        <w:rPr>
          <w:sz w:val="22"/>
          <w:szCs w:val="22"/>
        </w:rPr>
      </w:pPr>
      <w:r>
        <w:rPr>
          <w:sz w:val="22"/>
          <w:szCs w:val="22"/>
        </w:rPr>
        <w:t>Проверьте</w:t>
      </w:r>
      <w:r w:rsidRPr="00175464">
        <w:rPr>
          <w:sz w:val="22"/>
          <w:szCs w:val="22"/>
        </w:rPr>
        <w:t xml:space="preserve"> </w:t>
      </w:r>
      <w:r>
        <w:rPr>
          <w:sz w:val="22"/>
          <w:szCs w:val="22"/>
        </w:rPr>
        <w:t>соответствие</w:t>
      </w:r>
      <w:r w:rsidRPr="00175464">
        <w:rPr>
          <w:sz w:val="22"/>
          <w:szCs w:val="22"/>
        </w:rPr>
        <w:t xml:space="preserve"> </w:t>
      </w:r>
      <w:r>
        <w:rPr>
          <w:sz w:val="22"/>
          <w:szCs w:val="22"/>
        </w:rPr>
        <w:t>диаметра</w:t>
      </w:r>
      <w:r w:rsidRPr="00175464">
        <w:rPr>
          <w:sz w:val="22"/>
          <w:szCs w:val="22"/>
        </w:rPr>
        <w:t xml:space="preserve"> </w:t>
      </w:r>
      <w:r>
        <w:rPr>
          <w:sz w:val="22"/>
          <w:szCs w:val="22"/>
        </w:rPr>
        <w:t>резца или шарошки по</w:t>
      </w:r>
      <w:r w:rsidRPr="00175464">
        <w:rPr>
          <w:sz w:val="22"/>
          <w:szCs w:val="22"/>
        </w:rPr>
        <w:t xml:space="preserve"> </w:t>
      </w:r>
      <w:r>
        <w:rPr>
          <w:sz w:val="22"/>
          <w:szCs w:val="22"/>
        </w:rPr>
        <w:t>всей</w:t>
      </w:r>
      <w:r w:rsidRPr="00175464">
        <w:rPr>
          <w:sz w:val="22"/>
          <w:szCs w:val="22"/>
        </w:rPr>
        <w:t xml:space="preserve"> </w:t>
      </w:r>
      <w:r>
        <w:rPr>
          <w:sz w:val="22"/>
          <w:szCs w:val="22"/>
        </w:rPr>
        <w:t>длине</w:t>
      </w:r>
      <w:r w:rsidRPr="00175464">
        <w:rPr>
          <w:sz w:val="22"/>
          <w:szCs w:val="22"/>
        </w:rPr>
        <w:t xml:space="preserve"> </w:t>
      </w:r>
      <w:r>
        <w:rPr>
          <w:sz w:val="22"/>
          <w:szCs w:val="22"/>
        </w:rPr>
        <w:t>при</w:t>
      </w:r>
      <w:r w:rsidRPr="00175464">
        <w:rPr>
          <w:sz w:val="22"/>
          <w:szCs w:val="22"/>
        </w:rPr>
        <w:t xml:space="preserve"> </w:t>
      </w:r>
      <w:r>
        <w:rPr>
          <w:sz w:val="22"/>
          <w:szCs w:val="22"/>
        </w:rPr>
        <w:t>помощи</w:t>
      </w:r>
      <w:r w:rsidRPr="00175464">
        <w:rPr>
          <w:sz w:val="22"/>
          <w:szCs w:val="22"/>
        </w:rPr>
        <w:t xml:space="preserve"> </w:t>
      </w:r>
      <w:r>
        <w:rPr>
          <w:sz w:val="22"/>
          <w:szCs w:val="22"/>
        </w:rPr>
        <w:t>кольцевого</w:t>
      </w:r>
      <w:r w:rsidRPr="00175464">
        <w:rPr>
          <w:sz w:val="22"/>
          <w:szCs w:val="22"/>
        </w:rPr>
        <w:t xml:space="preserve"> </w:t>
      </w:r>
      <w:r>
        <w:rPr>
          <w:sz w:val="22"/>
          <w:szCs w:val="22"/>
        </w:rPr>
        <w:t>калибра</w:t>
      </w:r>
      <w:r w:rsidRPr="00175464">
        <w:rPr>
          <w:sz w:val="22"/>
          <w:szCs w:val="22"/>
        </w:rPr>
        <w:t>.</w:t>
      </w:r>
      <w:r>
        <w:rPr>
          <w:sz w:val="22"/>
          <w:szCs w:val="22"/>
        </w:rPr>
        <w:t xml:space="preserve"> Внутренний диаметр калибра составляет необходимый номинальный диаметр лопасти </w:t>
      </w:r>
      <w:r w:rsidRPr="00175464">
        <w:rPr>
          <w:sz w:val="22"/>
          <w:szCs w:val="22"/>
        </w:rPr>
        <w:t xml:space="preserve">+0, -1/32 </w:t>
      </w:r>
      <w:r>
        <w:rPr>
          <w:sz w:val="22"/>
          <w:szCs w:val="22"/>
        </w:rPr>
        <w:t>дюйма</w:t>
      </w:r>
      <w:r w:rsidRPr="00175464">
        <w:rPr>
          <w:sz w:val="22"/>
          <w:szCs w:val="22"/>
        </w:rPr>
        <w:t xml:space="preserve">. </w:t>
      </w:r>
      <w:r>
        <w:rPr>
          <w:sz w:val="22"/>
          <w:szCs w:val="22"/>
        </w:rPr>
        <w:t>Калибр должен беспрепятственно проходить по поверхности резцов и шарошек. Зазор</w:t>
      </w:r>
      <w:r w:rsidRPr="00175464">
        <w:rPr>
          <w:sz w:val="22"/>
          <w:szCs w:val="22"/>
        </w:rPr>
        <w:t xml:space="preserve"> </w:t>
      </w:r>
      <w:r>
        <w:rPr>
          <w:sz w:val="22"/>
          <w:szCs w:val="22"/>
        </w:rPr>
        <w:t>между</w:t>
      </w:r>
      <w:r w:rsidRPr="00175464">
        <w:rPr>
          <w:sz w:val="22"/>
          <w:szCs w:val="22"/>
        </w:rPr>
        <w:t xml:space="preserve"> </w:t>
      </w:r>
      <w:r>
        <w:rPr>
          <w:sz w:val="22"/>
          <w:szCs w:val="22"/>
        </w:rPr>
        <w:t>калибром</w:t>
      </w:r>
      <w:r w:rsidRPr="00175464">
        <w:rPr>
          <w:sz w:val="22"/>
          <w:szCs w:val="22"/>
        </w:rPr>
        <w:t xml:space="preserve"> </w:t>
      </w:r>
      <w:r>
        <w:rPr>
          <w:sz w:val="22"/>
          <w:szCs w:val="22"/>
        </w:rPr>
        <w:t>и</w:t>
      </w:r>
      <w:r w:rsidRPr="00175464">
        <w:rPr>
          <w:sz w:val="22"/>
          <w:szCs w:val="22"/>
        </w:rPr>
        <w:t xml:space="preserve"> </w:t>
      </w:r>
      <w:r>
        <w:rPr>
          <w:sz w:val="22"/>
          <w:szCs w:val="22"/>
        </w:rPr>
        <w:t>лопастями</w:t>
      </w:r>
      <w:r w:rsidRPr="00175464">
        <w:rPr>
          <w:sz w:val="22"/>
          <w:szCs w:val="22"/>
        </w:rPr>
        <w:t xml:space="preserve"> </w:t>
      </w:r>
      <w:r>
        <w:rPr>
          <w:sz w:val="22"/>
          <w:szCs w:val="22"/>
        </w:rPr>
        <w:t>не</w:t>
      </w:r>
      <w:r w:rsidRPr="00175464">
        <w:rPr>
          <w:sz w:val="22"/>
          <w:szCs w:val="22"/>
        </w:rPr>
        <w:t xml:space="preserve"> </w:t>
      </w:r>
      <w:r>
        <w:rPr>
          <w:sz w:val="22"/>
          <w:szCs w:val="22"/>
        </w:rPr>
        <w:t>должен</w:t>
      </w:r>
      <w:r w:rsidRPr="00175464">
        <w:rPr>
          <w:sz w:val="22"/>
          <w:szCs w:val="22"/>
        </w:rPr>
        <w:t xml:space="preserve"> </w:t>
      </w:r>
      <w:r>
        <w:rPr>
          <w:sz w:val="22"/>
          <w:szCs w:val="22"/>
        </w:rPr>
        <w:t>превышать</w:t>
      </w:r>
      <w:r w:rsidRPr="00175464">
        <w:rPr>
          <w:sz w:val="22"/>
          <w:szCs w:val="22"/>
        </w:rPr>
        <w:t xml:space="preserve"> 1/16 </w:t>
      </w:r>
      <w:r>
        <w:rPr>
          <w:sz w:val="22"/>
          <w:szCs w:val="22"/>
        </w:rPr>
        <w:t xml:space="preserve">дюйма, в обратном случае инструмент подлежит отбраковке. В </w:t>
      </w:r>
      <w:proofErr w:type="gramStart"/>
      <w:r>
        <w:rPr>
          <w:sz w:val="22"/>
          <w:szCs w:val="22"/>
        </w:rPr>
        <w:t>случае</w:t>
      </w:r>
      <w:proofErr w:type="gramEnd"/>
      <w:r>
        <w:rPr>
          <w:sz w:val="22"/>
          <w:szCs w:val="22"/>
        </w:rPr>
        <w:t xml:space="preserve"> с раздвижными инструментами, раздвиньте резцы на полный диаметр и повторите испытание. </w:t>
      </w:r>
    </w:p>
    <w:p w:rsidR="006100CB" w:rsidRPr="006868A1" w:rsidRDefault="006100CB" w:rsidP="006100CB">
      <w:pPr>
        <w:pStyle w:val="aff3"/>
        <w:rPr>
          <w:sz w:val="22"/>
          <w:szCs w:val="22"/>
        </w:rPr>
      </w:pPr>
    </w:p>
    <w:p w:rsidR="006100CB" w:rsidRPr="00BD4EF7" w:rsidRDefault="006100CB" w:rsidP="006100CB">
      <w:pPr>
        <w:widowControl w:val="0"/>
        <w:numPr>
          <w:ilvl w:val="0"/>
          <w:numId w:val="100"/>
        </w:numPr>
        <w:autoSpaceDE w:val="0"/>
        <w:autoSpaceDN w:val="0"/>
        <w:adjustRightInd w:val="0"/>
        <w:ind w:left="709"/>
        <w:jc w:val="both"/>
        <w:rPr>
          <w:sz w:val="22"/>
          <w:szCs w:val="22"/>
        </w:rPr>
      </w:pPr>
      <w:r>
        <w:rPr>
          <w:sz w:val="22"/>
          <w:szCs w:val="22"/>
        </w:rPr>
        <w:t xml:space="preserve">Проведите другие рабочие испытания, предусмотренные заводским руководством. </w:t>
      </w:r>
    </w:p>
    <w:p w:rsidR="006100CB" w:rsidRPr="00BD4EF7" w:rsidRDefault="006100CB" w:rsidP="006100CB">
      <w:pPr>
        <w:jc w:val="both"/>
        <w:rPr>
          <w:sz w:val="22"/>
          <w:szCs w:val="22"/>
        </w:rPr>
      </w:pPr>
    </w:p>
    <w:p w:rsidR="006100CB" w:rsidRPr="00D83D0D"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12 дюймов"/>
        </w:smartTagPr>
        <w:r w:rsidRPr="001F78F6">
          <w:rPr>
            <w:sz w:val="22"/>
            <w:szCs w:val="22"/>
          </w:rPr>
          <w:t xml:space="preserve">12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p>
    <w:p w:rsidR="006100CB" w:rsidRDefault="006100CB" w:rsidP="006100CB">
      <w:pPr>
        <w:jc w:val="both"/>
        <w:rPr>
          <w:sz w:val="22"/>
          <w:szCs w:val="22"/>
        </w:rPr>
      </w:pPr>
    </w:p>
    <w:p w:rsidR="006100CB" w:rsidRDefault="006100CB" w:rsidP="006100CB">
      <w:pPr>
        <w:jc w:val="both"/>
        <w:rPr>
          <w:sz w:val="22"/>
          <w:szCs w:val="22"/>
        </w:rPr>
      </w:pPr>
    </w:p>
    <w:p w:rsidR="006100CB" w:rsidRPr="00994B2B" w:rsidRDefault="006100CB" w:rsidP="006100CB">
      <w:pPr>
        <w:widowControl w:val="0"/>
        <w:numPr>
          <w:ilvl w:val="1"/>
          <w:numId w:val="26"/>
        </w:numPr>
        <w:pBdr>
          <w:bottom w:val="single" w:sz="6" w:space="1" w:color="auto"/>
        </w:pBdr>
        <w:autoSpaceDE w:val="0"/>
        <w:autoSpaceDN w:val="0"/>
        <w:adjustRightInd w:val="0"/>
        <w:ind w:left="567" w:hanging="567"/>
        <w:jc w:val="both"/>
        <w:rPr>
          <w:b/>
          <w:lang w:val="en-US"/>
        </w:rPr>
      </w:pPr>
      <w:r>
        <w:rPr>
          <w:b/>
        </w:rPr>
        <w:t>Инспекция стабилизатора</w:t>
      </w:r>
      <w:r w:rsidRPr="00994B2B">
        <w:rPr>
          <w:b/>
          <w:lang w:val="en-US"/>
        </w:rPr>
        <w:tab/>
        <w:t xml:space="preserve"> </w:t>
      </w:r>
    </w:p>
    <w:p w:rsidR="006100CB" w:rsidRPr="00994B2B" w:rsidRDefault="006100CB" w:rsidP="006100CB">
      <w:pPr>
        <w:jc w:val="both"/>
        <w:rPr>
          <w:sz w:val="22"/>
          <w:szCs w:val="22"/>
        </w:rPr>
      </w:pPr>
    </w:p>
    <w:p w:rsidR="006100CB" w:rsidRPr="00C817BD" w:rsidRDefault="006100CB" w:rsidP="006100CB">
      <w:pPr>
        <w:widowControl w:val="0"/>
        <w:numPr>
          <w:ilvl w:val="2"/>
          <w:numId w:val="26"/>
        </w:numPr>
        <w:autoSpaceDE w:val="0"/>
        <w:autoSpaceDN w:val="0"/>
        <w:adjustRightInd w:val="0"/>
        <w:ind w:left="0" w:firstLine="0"/>
        <w:jc w:val="both"/>
        <w:rPr>
          <w:sz w:val="22"/>
          <w:szCs w:val="22"/>
        </w:rPr>
      </w:pPr>
      <w:r w:rsidRPr="00385C1F">
        <w:rPr>
          <w:b/>
          <w:sz w:val="22"/>
          <w:szCs w:val="22"/>
        </w:rPr>
        <w:t>Область:</w:t>
      </w:r>
      <w:r w:rsidRPr="00385C1F">
        <w:rPr>
          <w:sz w:val="22"/>
          <w:szCs w:val="22"/>
        </w:rPr>
        <w:t xml:space="preserve"> </w:t>
      </w:r>
      <w:r>
        <w:rPr>
          <w:sz w:val="22"/>
          <w:szCs w:val="22"/>
        </w:rPr>
        <w:t xml:space="preserve">Данная процедура включает требования и критерии приемки стабилизаторов. Рассматриваются ферромагнитные и немагнитные компоненты. </w:t>
      </w:r>
    </w:p>
    <w:p w:rsidR="006100CB" w:rsidRPr="00C817BD"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доступную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мерная лента, плоский напильник или шлифовальный диск, кольцевой калибр стабилизатора</w:t>
      </w:r>
      <w:r w:rsidRPr="00F10C1B">
        <w:rPr>
          <w:sz w:val="22"/>
          <w:szCs w:val="22"/>
        </w:rPr>
        <w:t>.</w:t>
      </w:r>
    </w:p>
    <w:p w:rsidR="006100CB" w:rsidRPr="00F10C1B" w:rsidRDefault="006100CB" w:rsidP="006100CB">
      <w:pPr>
        <w:pStyle w:val="aff3"/>
        <w:rPr>
          <w:sz w:val="22"/>
          <w:szCs w:val="22"/>
        </w:rPr>
      </w:pPr>
    </w:p>
    <w:p w:rsidR="006100CB" w:rsidRPr="009F16F0" w:rsidRDefault="006100CB" w:rsidP="006100CB">
      <w:pPr>
        <w:widowControl w:val="0"/>
        <w:numPr>
          <w:ilvl w:val="2"/>
          <w:numId w:val="26"/>
        </w:numPr>
        <w:autoSpaceDE w:val="0"/>
        <w:autoSpaceDN w:val="0"/>
        <w:adjustRightInd w:val="0"/>
        <w:ind w:left="0" w:firstLine="0"/>
        <w:jc w:val="both"/>
        <w:rPr>
          <w:sz w:val="22"/>
          <w:szCs w:val="22"/>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 xml:space="preserve">не имеющий серийного номера. </w:t>
      </w:r>
    </w:p>
    <w:p w:rsidR="006100CB" w:rsidRPr="009F16F0"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sidRPr="00C8686F">
        <w:rPr>
          <w:sz w:val="22"/>
          <w:szCs w:val="22"/>
        </w:rPr>
        <w:t xml:space="preserve"> Если иное не определено заказчиком, все концевые соединения </w:t>
      </w:r>
      <w:r w:rsidRPr="00C8686F">
        <w:rPr>
          <w:sz w:val="22"/>
          <w:szCs w:val="22"/>
          <w:lang w:val="en-US"/>
        </w:rPr>
        <w:t>NC</w:t>
      </w:r>
      <w:r w:rsidRPr="00C8686F">
        <w:rPr>
          <w:sz w:val="22"/>
          <w:szCs w:val="22"/>
        </w:rPr>
        <w:t xml:space="preserve">38 и больше на </w:t>
      </w:r>
      <w:r>
        <w:rPr>
          <w:sz w:val="22"/>
          <w:szCs w:val="22"/>
        </w:rPr>
        <w:t xml:space="preserve">стабилизаторе </w:t>
      </w:r>
      <w:r w:rsidRPr="00C8686F">
        <w:rPr>
          <w:sz w:val="22"/>
          <w:szCs w:val="22"/>
        </w:rPr>
        <w:t xml:space="preserve">должны быть оборудованы канавками для разгрузки ниппеля и муфтами с проточками. </w:t>
      </w:r>
    </w:p>
    <w:p w:rsidR="006100CB" w:rsidRPr="00BD4EF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BA4969">
        <w:rPr>
          <w:b/>
          <w:sz w:val="22"/>
          <w:szCs w:val="22"/>
        </w:rPr>
        <w:t>Визуальный</w:t>
      </w:r>
      <w:r w:rsidRPr="00BD4EF7">
        <w:rPr>
          <w:b/>
          <w:sz w:val="22"/>
          <w:szCs w:val="22"/>
        </w:rPr>
        <w:t xml:space="preserve"> </w:t>
      </w:r>
      <w:r w:rsidRPr="00BA4969">
        <w:rPr>
          <w:b/>
          <w:sz w:val="22"/>
          <w:szCs w:val="22"/>
        </w:rPr>
        <w:t>осмотр</w:t>
      </w:r>
      <w:r w:rsidRPr="00BD4EF7">
        <w:rPr>
          <w:b/>
          <w:sz w:val="22"/>
          <w:szCs w:val="22"/>
        </w:rPr>
        <w:t xml:space="preserve"> </w:t>
      </w:r>
      <w:r w:rsidRPr="00BA4969">
        <w:rPr>
          <w:b/>
          <w:sz w:val="22"/>
          <w:szCs w:val="22"/>
        </w:rPr>
        <w:t>соединений</w:t>
      </w:r>
      <w:r w:rsidRPr="00BD4EF7">
        <w:rPr>
          <w:b/>
          <w:sz w:val="22"/>
          <w:szCs w:val="22"/>
        </w:rPr>
        <w:t xml:space="preserve">: </w:t>
      </w:r>
      <w:r w:rsidRPr="00BA4969">
        <w:rPr>
          <w:sz w:val="22"/>
          <w:szCs w:val="22"/>
        </w:rPr>
        <w:t>Проведите</w:t>
      </w:r>
      <w:r w:rsidRPr="00BD4EF7">
        <w:rPr>
          <w:sz w:val="22"/>
          <w:szCs w:val="22"/>
        </w:rPr>
        <w:t xml:space="preserve"> </w:t>
      </w:r>
      <w:r w:rsidRPr="00BA4969">
        <w:rPr>
          <w:sz w:val="22"/>
          <w:szCs w:val="22"/>
        </w:rPr>
        <w:t>визуальный</w:t>
      </w:r>
      <w:r w:rsidRPr="00BD4EF7">
        <w:rPr>
          <w:sz w:val="22"/>
          <w:szCs w:val="22"/>
        </w:rPr>
        <w:t xml:space="preserve"> </w:t>
      </w:r>
      <w:r w:rsidRPr="00BA4969">
        <w:rPr>
          <w:sz w:val="22"/>
          <w:szCs w:val="22"/>
        </w:rPr>
        <w:t>осмотр</w:t>
      </w:r>
      <w:r w:rsidRPr="00BD4EF7">
        <w:rPr>
          <w:sz w:val="22"/>
          <w:szCs w:val="22"/>
        </w:rPr>
        <w:t xml:space="preserve"> </w:t>
      </w:r>
      <w:r w:rsidRPr="00BA4969">
        <w:rPr>
          <w:sz w:val="22"/>
          <w:szCs w:val="22"/>
        </w:rPr>
        <w:t>соединений</w:t>
      </w:r>
      <w:r w:rsidRPr="00BD4EF7">
        <w:rPr>
          <w:sz w:val="22"/>
          <w:szCs w:val="22"/>
        </w:rPr>
        <w:t xml:space="preserve">, </w:t>
      </w:r>
      <w:r>
        <w:rPr>
          <w:sz w:val="22"/>
          <w:szCs w:val="22"/>
        </w:rPr>
        <w:t>включая</w:t>
      </w:r>
      <w:r w:rsidRPr="00BD4EF7">
        <w:rPr>
          <w:sz w:val="22"/>
          <w:szCs w:val="22"/>
        </w:rPr>
        <w:t xml:space="preserve"> </w:t>
      </w:r>
      <w:r>
        <w:rPr>
          <w:sz w:val="22"/>
          <w:szCs w:val="22"/>
        </w:rPr>
        <w:t>соединения</w:t>
      </w:r>
      <w:r w:rsidRPr="00BD4EF7">
        <w:rPr>
          <w:sz w:val="22"/>
          <w:szCs w:val="22"/>
        </w:rPr>
        <w:t xml:space="preserve"> </w:t>
      </w:r>
      <w:r>
        <w:rPr>
          <w:sz w:val="22"/>
          <w:szCs w:val="22"/>
        </w:rPr>
        <w:t>в</w:t>
      </w:r>
      <w:r w:rsidRPr="00BD4EF7">
        <w:rPr>
          <w:sz w:val="22"/>
          <w:szCs w:val="22"/>
        </w:rPr>
        <w:t xml:space="preserve"> </w:t>
      </w:r>
      <w:r>
        <w:rPr>
          <w:sz w:val="22"/>
          <w:szCs w:val="22"/>
        </w:rPr>
        <w:t>средней</w:t>
      </w:r>
      <w:r w:rsidRPr="00BD4EF7">
        <w:rPr>
          <w:sz w:val="22"/>
          <w:szCs w:val="22"/>
        </w:rPr>
        <w:t xml:space="preserve"> </w:t>
      </w:r>
      <w:r>
        <w:rPr>
          <w:sz w:val="22"/>
          <w:szCs w:val="22"/>
        </w:rPr>
        <w:t>части</w:t>
      </w:r>
      <w:r w:rsidRPr="00BD4EF7">
        <w:rPr>
          <w:sz w:val="22"/>
          <w:szCs w:val="22"/>
        </w:rPr>
        <w:t xml:space="preserve"> </w:t>
      </w:r>
      <w:r>
        <w:rPr>
          <w:sz w:val="22"/>
          <w:szCs w:val="22"/>
        </w:rPr>
        <w:t>и</w:t>
      </w:r>
      <w:r w:rsidRPr="00BD4EF7">
        <w:rPr>
          <w:sz w:val="22"/>
          <w:szCs w:val="22"/>
        </w:rPr>
        <w:t xml:space="preserve"> </w:t>
      </w:r>
      <w:r>
        <w:rPr>
          <w:sz w:val="22"/>
          <w:szCs w:val="22"/>
        </w:rPr>
        <w:t>ниппельные</w:t>
      </w:r>
      <w:r w:rsidRPr="00BD4EF7">
        <w:rPr>
          <w:sz w:val="22"/>
          <w:szCs w:val="22"/>
        </w:rPr>
        <w:t xml:space="preserve"> </w:t>
      </w:r>
      <w:r>
        <w:rPr>
          <w:sz w:val="22"/>
          <w:szCs w:val="22"/>
        </w:rPr>
        <w:t>соединения</w:t>
      </w:r>
      <w:r w:rsidRPr="00BD4EF7">
        <w:rPr>
          <w:sz w:val="22"/>
          <w:szCs w:val="22"/>
        </w:rPr>
        <w:t xml:space="preserve"> </w:t>
      </w:r>
      <w:r>
        <w:rPr>
          <w:sz w:val="22"/>
          <w:szCs w:val="22"/>
        </w:rPr>
        <w:t>на</w:t>
      </w:r>
      <w:r w:rsidRPr="00BD4EF7">
        <w:rPr>
          <w:sz w:val="22"/>
          <w:szCs w:val="22"/>
        </w:rPr>
        <w:t xml:space="preserve"> </w:t>
      </w:r>
      <w:r>
        <w:rPr>
          <w:sz w:val="22"/>
          <w:szCs w:val="22"/>
        </w:rPr>
        <w:t>стабилизаторах</w:t>
      </w:r>
      <w:r w:rsidRPr="00BD4EF7">
        <w:rPr>
          <w:sz w:val="22"/>
          <w:szCs w:val="22"/>
        </w:rPr>
        <w:t xml:space="preserve">, </w:t>
      </w:r>
      <w:r w:rsidRPr="00BA4969">
        <w:rPr>
          <w:sz w:val="22"/>
          <w:szCs w:val="22"/>
        </w:rPr>
        <w:t>в</w:t>
      </w:r>
      <w:r w:rsidRPr="00BD4EF7">
        <w:rPr>
          <w:sz w:val="22"/>
          <w:szCs w:val="22"/>
        </w:rPr>
        <w:t xml:space="preserve"> </w:t>
      </w:r>
      <w:r w:rsidRPr="00BA4969">
        <w:rPr>
          <w:sz w:val="22"/>
          <w:szCs w:val="22"/>
        </w:rPr>
        <w:t>соответствии</w:t>
      </w:r>
      <w:r w:rsidRPr="00BD4EF7">
        <w:rPr>
          <w:sz w:val="22"/>
          <w:szCs w:val="22"/>
        </w:rPr>
        <w:t xml:space="preserve"> </w:t>
      </w:r>
      <w:r w:rsidRPr="00BA4969">
        <w:rPr>
          <w:sz w:val="22"/>
          <w:szCs w:val="22"/>
        </w:rPr>
        <w:t>с</w:t>
      </w:r>
      <w:r w:rsidRPr="00BD4EF7">
        <w:rPr>
          <w:sz w:val="22"/>
          <w:szCs w:val="22"/>
        </w:rPr>
        <w:t xml:space="preserve"> </w:t>
      </w:r>
      <w:r w:rsidRPr="00BA4969">
        <w:rPr>
          <w:sz w:val="22"/>
          <w:szCs w:val="22"/>
        </w:rPr>
        <w:t>процедурой</w:t>
      </w:r>
      <w:r w:rsidRPr="00BD4EF7">
        <w:rPr>
          <w:sz w:val="22"/>
          <w:szCs w:val="22"/>
        </w:rPr>
        <w:t xml:space="preserve"> 3.11, </w:t>
      </w:r>
      <w:r w:rsidRPr="00BA4969">
        <w:rPr>
          <w:sz w:val="22"/>
          <w:szCs w:val="22"/>
        </w:rPr>
        <w:t>Визуальный</w:t>
      </w:r>
      <w:r w:rsidRPr="00BD4EF7">
        <w:rPr>
          <w:sz w:val="22"/>
          <w:szCs w:val="22"/>
        </w:rPr>
        <w:t xml:space="preserve"> </w:t>
      </w:r>
      <w:r w:rsidRPr="00BA4969">
        <w:rPr>
          <w:sz w:val="22"/>
          <w:szCs w:val="22"/>
        </w:rPr>
        <w:t>осмотр</w:t>
      </w:r>
      <w:r w:rsidRPr="00BD4EF7">
        <w:rPr>
          <w:sz w:val="22"/>
          <w:szCs w:val="22"/>
        </w:rPr>
        <w:t xml:space="preserve"> </w:t>
      </w:r>
      <w:r w:rsidRPr="00BA4969">
        <w:rPr>
          <w:sz w:val="22"/>
          <w:szCs w:val="22"/>
        </w:rPr>
        <w:t>соединений</w:t>
      </w:r>
      <w:r w:rsidRPr="00BD4EF7">
        <w:rPr>
          <w:sz w:val="22"/>
          <w:szCs w:val="22"/>
        </w:rPr>
        <w:t xml:space="preserve">, </w:t>
      </w:r>
      <w:r w:rsidRPr="00BA4969">
        <w:rPr>
          <w:sz w:val="22"/>
          <w:szCs w:val="22"/>
        </w:rPr>
        <w:t>за</w:t>
      </w:r>
      <w:r w:rsidRPr="00BD4EF7">
        <w:rPr>
          <w:sz w:val="22"/>
          <w:szCs w:val="22"/>
        </w:rPr>
        <w:t xml:space="preserve"> </w:t>
      </w:r>
      <w:r w:rsidRPr="00BA4969">
        <w:rPr>
          <w:sz w:val="22"/>
          <w:szCs w:val="22"/>
        </w:rPr>
        <w:t>исключением</w:t>
      </w:r>
      <w:r w:rsidRPr="00BD4EF7">
        <w:rPr>
          <w:sz w:val="22"/>
          <w:szCs w:val="22"/>
        </w:rPr>
        <w:t xml:space="preserve"> </w:t>
      </w:r>
      <w:r w:rsidRPr="00BA4969">
        <w:rPr>
          <w:sz w:val="22"/>
          <w:szCs w:val="22"/>
        </w:rPr>
        <w:t>шагов</w:t>
      </w:r>
      <w:r w:rsidRPr="00BD4EF7">
        <w:rPr>
          <w:sz w:val="22"/>
          <w:szCs w:val="22"/>
        </w:rPr>
        <w:t xml:space="preserve"> 3.11.3</w:t>
      </w:r>
      <w:r w:rsidRPr="00BA4969">
        <w:rPr>
          <w:sz w:val="22"/>
          <w:szCs w:val="22"/>
          <w:lang w:val="en-US"/>
        </w:rPr>
        <w:t>a</w:t>
      </w:r>
      <w:r w:rsidRPr="00BD4EF7">
        <w:rPr>
          <w:sz w:val="22"/>
          <w:szCs w:val="22"/>
        </w:rPr>
        <w:t xml:space="preserve"> </w:t>
      </w:r>
      <w:r w:rsidRPr="00BA4969">
        <w:rPr>
          <w:sz w:val="22"/>
          <w:szCs w:val="22"/>
        </w:rPr>
        <w:t>и</w:t>
      </w:r>
      <w:r w:rsidRPr="00BD4EF7">
        <w:rPr>
          <w:sz w:val="22"/>
          <w:szCs w:val="22"/>
        </w:rPr>
        <w:t xml:space="preserve"> 3.11.4</w:t>
      </w:r>
      <w:r w:rsidRPr="00BA4969">
        <w:rPr>
          <w:sz w:val="22"/>
          <w:szCs w:val="22"/>
          <w:lang w:val="en-US"/>
        </w:rPr>
        <w:t>a</w:t>
      </w:r>
      <w:r w:rsidRPr="00BD4EF7">
        <w:rPr>
          <w:sz w:val="22"/>
          <w:szCs w:val="22"/>
        </w:rPr>
        <w:t xml:space="preserve">. </w:t>
      </w:r>
    </w:p>
    <w:p w:rsidR="006100CB" w:rsidRPr="00BD4EF7" w:rsidRDefault="006100CB" w:rsidP="006100CB">
      <w:pPr>
        <w:jc w:val="both"/>
        <w:rPr>
          <w:sz w:val="22"/>
          <w:szCs w:val="22"/>
        </w:rPr>
      </w:pPr>
    </w:p>
    <w:p w:rsidR="006100CB" w:rsidRPr="0009216E" w:rsidRDefault="006100CB" w:rsidP="006100CB">
      <w:pPr>
        <w:widowControl w:val="0"/>
        <w:numPr>
          <w:ilvl w:val="2"/>
          <w:numId w:val="26"/>
        </w:numPr>
        <w:autoSpaceDE w:val="0"/>
        <w:autoSpaceDN w:val="0"/>
        <w:adjustRightInd w:val="0"/>
        <w:ind w:left="0" w:firstLine="0"/>
        <w:jc w:val="both"/>
        <w:rPr>
          <w:b/>
          <w:sz w:val="22"/>
          <w:szCs w:val="22"/>
          <w:lang w:val="en-US"/>
        </w:rPr>
      </w:pPr>
      <w:r w:rsidRPr="0009216E">
        <w:rPr>
          <w:b/>
          <w:sz w:val="22"/>
          <w:szCs w:val="22"/>
        </w:rPr>
        <w:t>Контроль размеров</w:t>
      </w:r>
      <w:r w:rsidRPr="0009216E">
        <w:rPr>
          <w:b/>
          <w:sz w:val="22"/>
          <w:szCs w:val="22"/>
          <w:lang w:val="en-US"/>
        </w:rPr>
        <w:t>:</w:t>
      </w:r>
    </w:p>
    <w:p w:rsidR="006100CB" w:rsidRDefault="006100CB" w:rsidP="006100CB">
      <w:pPr>
        <w:jc w:val="both"/>
        <w:rPr>
          <w:sz w:val="22"/>
          <w:szCs w:val="22"/>
        </w:rPr>
      </w:pPr>
    </w:p>
    <w:p w:rsidR="006100CB" w:rsidRPr="007F147A" w:rsidRDefault="006100CB" w:rsidP="006100CB">
      <w:pPr>
        <w:widowControl w:val="0"/>
        <w:numPr>
          <w:ilvl w:val="0"/>
          <w:numId w:val="101"/>
        </w:numPr>
        <w:autoSpaceDE w:val="0"/>
        <w:autoSpaceDN w:val="0"/>
        <w:adjustRightInd w:val="0"/>
        <w:ind w:left="709"/>
        <w:jc w:val="both"/>
        <w:rPr>
          <w:sz w:val="22"/>
          <w:szCs w:val="22"/>
        </w:rPr>
      </w:pPr>
      <w:r>
        <w:rPr>
          <w:sz w:val="22"/>
          <w:szCs w:val="22"/>
        </w:rPr>
        <w:t>Проведите</w:t>
      </w:r>
      <w:r w:rsidRPr="007F147A">
        <w:rPr>
          <w:sz w:val="22"/>
          <w:szCs w:val="22"/>
        </w:rPr>
        <w:t xml:space="preserve"> </w:t>
      </w:r>
      <w:r>
        <w:rPr>
          <w:sz w:val="22"/>
          <w:szCs w:val="22"/>
        </w:rPr>
        <w:t>проверку</w:t>
      </w:r>
      <w:r w:rsidRPr="007F147A">
        <w:rPr>
          <w:sz w:val="22"/>
          <w:szCs w:val="22"/>
        </w:rPr>
        <w:t xml:space="preserve"> </w:t>
      </w:r>
      <w:r>
        <w:rPr>
          <w:sz w:val="22"/>
          <w:szCs w:val="22"/>
        </w:rPr>
        <w:t>соединений</w:t>
      </w:r>
      <w:r w:rsidRPr="007F147A">
        <w:rPr>
          <w:sz w:val="22"/>
          <w:szCs w:val="22"/>
        </w:rPr>
        <w:t xml:space="preserve"> </w:t>
      </w:r>
      <w:r>
        <w:rPr>
          <w:sz w:val="22"/>
          <w:szCs w:val="22"/>
        </w:rPr>
        <w:t>в</w:t>
      </w:r>
      <w:r w:rsidRPr="007F147A">
        <w:rPr>
          <w:sz w:val="22"/>
          <w:szCs w:val="22"/>
        </w:rPr>
        <w:t xml:space="preserve"> </w:t>
      </w:r>
      <w:r>
        <w:rPr>
          <w:sz w:val="22"/>
          <w:szCs w:val="22"/>
        </w:rPr>
        <w:t>соответствии</w:t>
      </w:r>
      <w:r w:rsidRPr="007F147A">
        <w:rPr>
          <w:sz w:val="22"/>
          <w:szCs w:val="22"/>
        </w:rPr>
        <w:t xml:space="preserve"> </w:t>
      </w:r>
      <w:r>
        <w:rPr>
          <w:sz w:val="22"/>
          <w:szCs w:val="22"/>
        </w:rPr>
        <w:t>с</w:t>
      </w:r>
      <w:r w:rsidRPr="007F147A">
        <w:rPr>
          <w:sz w:val="22"/>
          <w:szCs w:val="22"/>
        </w:rPr>
        <w:t xml:space="preserve"> </w:t>
      </w:r>
      <w:r>
        <w:rPr>
          <w:sz w:val="22"/>
          <w:szCs w:val="22"/>
        </w:rPr>
        <w:t>процедурой</w:t>
      </w:r>
      <w:r w:rsidRPr="007F147A">
        <w:rPr>
          <w:sz w:val="22"/>
          <w:szCs w:val="22"/>
        </w:rPr>
        <w:t xml:space="preserve"> 3.14, </w:t>
      </w:r>
      <w:r>
        <w:rPr>
          <w:sz w:val="22"/>
          <w:szCs w:val="22"/>
        </w:rPr>
        <w:t xml:space="preserve">Контроль размеров </w:t>
      </w:r>
      <w:r w:rsidRPr="007F147A">
        <w:rPr>
          <w:sz w:val="22"/>
          <w:szCs w:val="22"/>
        </w:rPr>
        <w:t>3</w:t>
      </w:r>
      <w:r>
        <w:rPr>
          <w:sz w:val="22"/>
          <w:szCs w:val="22"/>
        </w:rPr>
        <w:t xml:space="preserve">, используя для определения годности инструментов критерии, приведенные в таблице </w:t>
      </w:r>
      <w:r w:rsidRPr="007F147A">
        <w:rPr>
          <w:sz w:val="22"/>
          <w:szCs w:val="22"/>
        </w:rPr>
        <w:t>3.8.</w:t>
      </w:r>
    </w:p>
    <w:p w:rsidR="006100CB" w:rsidRPr="007F147A" w:rsidRDefault="006100CB" w:rsidP="006100CB">
      <w:pPr>
        <w:ind w:left="709"/>
        <w:jc w:val="both"/>
        <w:rPr>
          <w:sz w:val="22"/>
          <w:szCs w:val="22"/>
        </w:rPr>
      </w:pPr>
    </w:p>
    <w:p w:rsidR="006100CB" w:rsidRPr="007F147A" w:rsidRDefault="006100CB" w:rsidP="006100CB">
      <w:pPr>
        <w:widowControl w:val="0"/>
        <w:numPr>
          <w:ilvl w:val="0"/>
          <w:numId w:val="101"/>
        </w:numPr>
        <w:autoSpaceDE w:val="0"/>
        <w:autoSpaceDN w:val="0"/>
        <w:adjustRightInd w:val="0"/>
        <w:ind w:left="709"/>
        <w:jc w:val="both"/>
        <w:rPr>
          <w:sz w:val="22"/>
          <w:szCs w:val="22"/>
        </w:rPr>
      </w:pPr>
      <w:r>
        <w:rPr>
          <w:sz w:val="22"/>
          <w:szCs w:val="22"/>
        </w:rPr>
        <w:t>Измерьте длину шейки стабилизатора со стороны ниппеля и муфты. Длина</w:t>
      </w:r>
      <w:r w:rsidRPr="007F147A">
        <w:rPr>
          <w:sz w:val="22"/>
          <w:szCs w:val="22"/>
        </w:rPr>
        <w:t xml:space="preserve"> </w:t>
      </w:r>
      <w:r>
        <w:rPr>
          <w:sz w:val="22"/>
          <w:szCs w:val="22"/>
        </w:rPr>
        <w:t>шейки</w:t>
      </w:r>
      <w:r w:rsidRPr="007F147A">
        <w:rPr>
          <w:sz w:val="22"/>
          <w:szCs w:val="22"/>
        </w:rPr>
        <w:t xml:space="preserve"> </w:t>
      </w:r>
      <w:r>
        <w:rPr>
          <w:sz w:val="22"/>
          <w:szCs w:val="22"/>
        </w:rPr>
        <w:t xml:space="preserve">должна быть не меньше половины наружного диаметра корпуса стабилизатора или </w:t>
      </w:r>
      <w:smartTag w:uri="urn:schemas-microsoft-com:office:smarttags" w:element="metricconverter">
        <w:smartTagPr>
          <w:attr w:name="ProductID" w:val="12 дюймов"/>
        </w:smartTagPr>
        <w:r>
          <w:rPr>
            <w:sz w:val="22"/>
            <w:szCs w:val="22"/>
          </w:rPr>
          <w:t>12 дюймов</w:t>
        </w:r>
      </w:smartTag>
      <w:r>
        <w:rPr>
          <w:sz w:val="22"/>
          <w:szCs w:val="22"/>
        </w:rPr>
        <w:t>, в зависимости от того, какое из значений больше. Исключением из данного требования являются стабилизаторы, расположенные в нижней части. В</w:t>
      </w:r>
      <w:r w:rsidRPr="007F147A">
        <w:rPr>
          <w:sz w:val="22"/>
          <w:szCs w:val="22"/>
        </w:rPr>
        <w:t xml:space="preserve"> </w:t>
      </w:r>
      <w:proofErr w:type="gramStart"/>
      <w:r>
        <w:rPr>
          <w:sz w:val="22"/>
          <w:szCs w:val="22"/>
        </w:rPr>
        <w:t>этом</w:t>
      </w:r>
      <w:proofErr w:type="gramEnd"/>
      <w:r w:rsidRPr="007F147A">
        <w:rPr>
          <w:sz w:val="22"/>
          <w:szCs w:val="22"/>
        </w:rPr>
        <w:t xml:space="preserve"> </w:t>
      </w:r>
      <w:r>
        <w:rPr>
          <w:sz w:val="22"/>
          <w:szCs w:val="22"/>
        </w:rPr>
        <w:t>случае</w:t>
      </w:r>
      <w:r w:rsidRPr="007F147A">
        <w:rPr>
          <w:sz w:val="22"/>
          <w:szCs w:val="22"/>
        </w:rPr>
        <w:t xml:space="preserve">, </w:t>
      </w:r>
      <w:r>
        <w:rPr>
          <w:sz w:val="22"/>
          <w:szCs w:val="22"/>
        </w:rPr>
        <w:t>минимальная</w:t>
      </w:r>
      <w:r w:rsidRPr="007F147A">
        <w:rPr>
          <w:sz w:val="22"/>
          <w:szCs w:val="22"/>
        </w:rPr>
        <w:t xml:space="preserve"> </w:t>
      </w:r>
      <w:r>
        <w:rPr>
          <w:sz w:val="22"/>
          <w:szCs w:val="22"/>
        </w:rPr>
        <w:t>высота</w:t>
      </w:r>
      <w:r w:rsidRPr="007F147A">
        <w:rPr>
          <w:sz w:val="22"/>
          <w:szCs w:val="22"/>
        </w:rPr>
        <w:t xml:space="preserve"> </w:t>
      </w:r>
      <w:r>
        <w:rPr>
          <w:sz w:val="22"/>
          <w:szCs w:val="22"/>
        </w:rPr>
        <w:t>установки</w:t>
      </w:r>
      <w:r w:rsidRPr="007F147A">
        <w:rPr>
          <w:sz w:val="22"/>
          <w:szCs w:val="22"/>
        </w:rPr>
        <w:t xml:space="preserve"> </w:t>
      </w:r>
      <w:r>
        <w:rPr>
          <w:sz w:val="22"/>
          <w:szCs w:val="22"/>
        </w:rPr>
        <w:t>ключа</w:t>
      </w:r>
      <w:r w:rsidRPr="007F147A">
        <w:rPr>
          <w:sz w:val="22"/>
          <w:szCs w:val="22"/>
        </w:rPr>
        <w:t xml:space="preserve"> </w:t>
      </w:r>
      <w:r>
        <w:rPr>
          <w:sz w:val="22"/>
          <w:szCs w:val="22"/>
        </w:rPr>
        <w:t>на</w:t>
      </w:r>
      <w:r w:rsidRPr="007F147A">
        <w:rPr>
          <w:sz w:val="22"/>
          <w:szCs w:val="22"/>
        </w:rPr>
        <w:t xml:space="preserve"> </w:t>
      </w:r>
      <w:r>
        <w:rPr>
          <w:sz w:val="22"/>
          <w:szCs w:val="22"/>
        </w:rPr>
        <w:t>нижнем</w:t>
      </w:r>
      <w:r w:rsidRPr="007F147A">
        <w:rPr>
          <w:sz w:val="22"/>
          <w:szCs w:val="22"/>
        </w:rPr>
        <w:t xml:space="preserve"> </w:t>
      </w:r>
      <w:r>
        <w:rPr>
          <w:sz w:val="22"/>
          <w:szCs w:val="22"/>
        </w:rPr>
        <w:t>соединении</w:t>
      </w:r>
      <w:r w:rsidRPr="007F147A">
        <w:rPr>
          <w:sz w:val="22"/>
          <w:szCs w:val="22"/>
        </w:rPr>
        <w:t xml:space="preserve"> </w:t>
      </w:r>
      <w:r>
        <w:rPr>
          <w:sz w:val="22"/>
          <w:szCs w:val="22"/>
        </w:rPr>
        <w:t>должна</w:t>
      </w:r>
      <w:r w:rsidRPr="007F147A">
        <w:rPr>
          <w:sz w:val="22"/>
          <w:szCs w:val="22"/>
        </w:rPr>
        <w:t xml:space="preserve"> </w:t>
      </w:r>
      <w:r>
        <w:rPr>
          <w:sz w:val="22"/>
          <w:szCs w:val="22"/>
        </w:rPr>
        <w:t>составлять</w:t>
      </w:r>
      <w:r w:rsidRPr="007F147A">
        <w:rPr>
          <w:sz w:val="22"/>
          <w:szCs w:val="22"/>
        </w:rPr>
        <w:t xml:space="preserve"> </w:t>
      </w:r>
      <w:smartTag w:uri="urn:schemas-microsoft-com:office:smarttags" w:element="metricconverter">
        <w:smartTagPr>
          <w:attr w:name="ProductID" w:val="7 дюймов"/>
        </w:smartTagPr>
        <w:r w:rsidRPr="007F147A">
          <w:rPr>
            <w:sz w:val="22"/>
            <w:szCs w:val="22"/>
          </w:rPr>
          <w:t xml:space="preserve">7 </w:t>
        </w:r>
        <w:r>
          <w:rPr>
            <w:sz w:val="22"/>
            <w:szCs w:val="22"/>
          </w:rPr>
          <w:t>дюймов</w:t>
        </w:r>
      </w:smartTag>
      <w:r>
        <w:rPr>
          <w:sz w:val="22"/>
          <w:szCs w:val="22"/>
        </w:rPr>
        <w:t xml:space="preserve">, в обратном случае инструмент подлежит отбраковке. </w:t>
      </w:r>
    </w:p>
    <w:p w:rsidR="006100CB" w:rsidRPr="007F147A" w:rsidRDefault="006100CB" w:rsidP="006100CB">
      <w:pPr>
        <w:ind w:left="709"/>
        <w:jc w:val="both"/>
        <w:rPr>
          <w:sz w:val="22"/>
          <w:szCs w:val="22"/>
        </w:rPr>
      </w:pPr>
    </w:p>
    <w:p w:rsidR="006100CB" w:rsidRPr="00827615" w:rsidRDefault="006100CB" w:rsidP="006100CB">
      <w:pPr>
        <w:widowControl w:val="0"/>
        <w:numPr>
          <w:ilvl w:val="0"/>
          <w:numId w:val="101"/>
        </w:numPr>
        <w:autoSpaceDE w:val="0"/>
        <w:autoSpaceDN w:val="0"/>
        <w:adjustRightInd w:val="0"/>
        <w:ind w:left="709"/>
        <w:jc w:val="both"/>
        <w:rPr>
          <w:sz w:val="22"/>
          <w:szCs w:val="22"/>
        </w:rPr>
      </w:pPr>
      <w:r>
        <w:rPr>
          <w:sz w:val="22"/>
          <w:szCs w:val="22"/>
        </w:rPr>
        <w:t>Для</w:t>
      </w:r>
      <w:r w:rsidRPr="00827615">
        <w:rPr>
          <w:sz w:val="22"/>
          <w:szCs w:val="22"/>
        </w:rPr>
        <w:t xml:space="preserve"> </w:t>
      </w:r>
      <w:r>
        <w:rPr>
          <w:sz w:val="22"/>
          <w:szCs w:val="22"/>
        </w:rPr>
        <w:t>поперечного</w:t>
      </w:r>
      <w:r w:rsidRPr="00827615">
        <w:rPr>
          <w:sz w:val="22"/>
          <w:szCs w:val="22"/>
        </w:rPr>
        <w:t xml:space="preserve"> </w:t>
      </w:r>
      <w:r>
        <w:rPr>
          <w:sz w:val="22"/>
          <w:szCs w:val="22"/>
        </w:rPr>
        <w:t xml:space="preserve">стабилизатора, длина шейки для захвата ловильным инструментом (от заплечика до конуса) должна составлять </w:t>
      </w:r>
      <w:smartTag w:uri="urn:schemas-microsoft-com:office:smarttags" w:element="metricconverter">
        <w:smartTagPr>
          <w:attr w:name="ProductID" w:val="18 дюймов"/>
        </w:smartTagPr>
        <w:r w:rsidRPr="00827615">
          <w:rPr>
            <w:sz w:val="22"/>
            <w:szCs w:val="22"/>
          </w:rPr>
          <w:t xml:space="preserve">18 </w:t>
        </w:r>
        <w:r>
          <w:rPr>
            <w:sz w:val="22"/>
            <w:szCs w:val="22"/>
          </w:rPr>
          <w:t>дюймов</w:t>
        </w:r>
      </w:smartTag>
      <w:r>
        <w:rPr>
          <w:sz w:val="22"/>
          <w:szCs w:val="22"/>
        </w:rPr>
        <w:t xml:space="preserve">. </w:t>
      </w:r>
    </w:p>
    <w:p w:rsidR="006100CB" w:rsidRPr="00827615" w:rsidRDefault="006100CB" w:rsidP="006100CB">
      <w:pPr>
        <w:jc w:val="both"/>
        <w:rPr>
          <w:sz w:val="22"/>
          <w:szCs w:val="22"/>
        </w:rPr>
      </w:pPr>
    </w:p>
    <w:p w:rsidR="006100CB" w:rsidRPr="008B552D"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Проведите проверку всех соединений в соответствии с процедурой 3.15, Контроль соединений невидимым излучением. </w:t>
      </w:r>
      <w:r>
        <w:rPr>
          <w:sz w:val="22"/>
          <w:szCs w:val="22"/>
        </w:rPr>
        <w:t>Если</w:t>
      </w:r>
      <w:r w:rsidRPr="000B677C">
        <w:rPr>
          <w:sz w:val="22"/>
          <w:szCs w:val="22"/>
        </w:rPr>
        <w:t xml:space="preserve"> </w:t>
      </w:r>
      <w:r>
        <w:rPr>
          <w:sz w:val="22"/>
          <w:szCs w:val="22"/>
        </w:rPr>
        <w:t>инструмент</w:t>
      </w:r>
      <w:r w:rsidRPr="000B677C">
        <w:rPr>
          <w:sz w:val="22"/>
          <w:szCs w:val="22"/>
        </w:rPr>
        <w:t xml:space="preserve"> </w:t>
      </w:r>
      <w:r>
        <w:rPr>
          <w:sz w:val="22"/>
          <w:szCs w:val="22"/>
        </w:rPr>
        <w:t>изготовлен</w:t>
      </w:r>
      <w:r w:rsidRPr="000B677C">
        <w:rPr>
          <w:sz w:val="22"/>
          <w:szCs w:val="22"/>
        </w:rPr>
        <w:t xml:space="preserve"> </w:t>
      </w:r>
      <w:r>
        <w:rPr>
          <w:sz w:val="22"/>
          <w:szCs w:val="22"/>
        </w:rPr>
        <w:t>из</w:t>
      </w:r>
      <w:r w:rsidRPr="000B677C">
        <w:rPr>
          <w:sz w:val="22"/>
          <w:szCs w:val="22"/>
        </w:rPr>
        <w:t xml:space="preserve"> </w:t>
      </w:r>
      <w:r>
        <w:rPr>
          <w:sz w:val="22"/>
          <w:szCs w:val="22"/>
        </w:rPr>
        <w:t>немагнитного</w:t>
      </w:r>
      <w:r w:rsidRPr="000B677C">
        <w:rPr>
          <w:sz w:val="22"/>
          <w:szCs w:val="22"/>
        </w:rPr>
        <w:t xml:space="preserve"> </w:t>
      </w:r>
      <w:r>
        <w:rPr>
          <w:sz w:val="22"/>
          <w:szCs w:val="22"/>
        </w:rPr>
        <w:t>материала</w:t>
      </w:r>
      <w:r w:rsidRPr="000B677C">
        <w:rPr>
          <w:sz w:val="22"/>
          <w:szCs w:val="22"/>
        </w:rPr>
        <w:t xml:space="preserve">, </w:t>
      </w:r>
      <w:r>
        <w:rPr>
          <w:sz w:val="22"/>
          <w:szCs w:val="22"/>
        </w:rPr>
        <w:t>замените</w:t>
      </w:r>
      <w:r w:rsidRPr="000B677C">
        <w:rPr>
          <w:sz w:val="22"/>
          <w:szCs w:val="22"/>
        </w:rPr>
        <w:t xml:space="preserve"> </w:t>
      </w:r>
      <w:r>
        <w:rPr>
          <w:sz w:val="22"/>
          <w:szCs w:val="22"/>
        </w:rPr>
        <w:t>процедуру</w:t>
      </w:r>
      <w:r w:rsidRPr="000B677C">
        <w:rPr>
          <w:sz w:val="22"/>
          <w:szCs w:val="22"/>
        </w:rPr>
        <w:t xml:space="preserve"> </w:t>
      </w:r>
      <w:r>
        <w:rPr>
          <w:sz w:val="22"/>
          <w:szCs w:val="22"/>
        </w:rPr>
        <w:t xml:space="preserve">3.15, Контроль соединений невидимым излучением, на процедуру </w:t>
      </w:r>
      <w:r w:rsidRPr="000B677C">
        <w:rPr>
          <w:sz w:val="22"/>
          <w:szCs w:val="22"/>
        </w:rPr>
        <w:t xml:space="preserve">3.17, </w:t>
      </w:r>
      <w:r>
        <w:rPr>
          <w:sz w:val="22"/>
          <w:szCs w:val="22"/>
        </w:rPr>
        <w:t>Капиллярная дефектоскопия</w:t>
      </w:r>
      <w:r w:rsidRPr="000B677C">
        <w:rPr>
          <w:sz w:val="22"/>
          <w:szCs w:val="22"/>
        </w:rPr>
        <w:t>.</w:t>
      </w:r>
      <w:r>
        <w:rPr>
          <w:sz w:val="22"/>
          <w:szCs w:val="22"/>
        </w:rPr>
        <w:t xml:space="preserve"> </w:t>
      </w:r>
    </w:p>
    <w:p w:rsidR="006100CB" w:rsidRPr="00BD4EF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B06223">
        <w:rPr>
          <w:b/>
          <w:sz w:val="22"/>
          <w:szCs w:val="22"/>
        </w:rPr>
        <w:t xml:space="preserve">Визуальный осмотр корпуса: </w:t>
      </w:r>
      <w:r w:rsidRPr="00B06223">
        <w:rPr>
          <w:sz w:val="22"/>
          <w:szCs w:val="22"/>
        </w:rPr>
        <w:t xml:space="preserve">Проведите визуальный осмотр </w:t>
      </w:r>
      <w:r>
        <w:rPr>
          <w:sz w:val="22"/>
          <w:szCs w:val="22"/>
        </w:rPr>
        <w:t xml:space="preserve">наружной поверхности </w:t>
      </w:r>
      <w:r w:rsidRPr="00B06223">
        <w:rPr>
          <w:sz w:val="22"/>
          <w:szCs w:val="22"/>
        </w:rPr>
        <w:t>инструмента на предмет наличия механических повреждений. Любые бороздки, заполненные трещины и аналогичные дефекты, глубина которых превышает 10% от толщины прилегающей стенки, являются основанием для отбраковки.</w:t>
      </w:r>
    </w:p>
    <w:p w:rsidR="006100CB" w:rsidRPr="00BD4EF7"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175464">
        <w:rPr>
          <w:b/>
          <w:sz w:val="22"/>
          <w:szCs w:val="22"/>
        </w:rPr>
        <w:t>Контроль лопасти стабилизатора кольцевым калибром:</w:t>
      </w:r>
      <w:r w:rsidRPr="00175464">
        <w:rPr>
          <w:sz w:val="22"/>
          <w:szCs w:val="22"/>
        </w:rPr>
        <w:t xml:space="preserve"> </w:t>
      </w:r>
      <w:r>
        <w:rPr>
          <w:sz w:val="22"/>
          <w:szCs w:val="22"/>
        </w:rPr>
        <w:t>Проверьте</w:t>
      </w:r>
      <w:r w:rsidRPr="00175464">
        <w:rPr>
          <w:sz w:val="22"/>
          <w:szCs w:val="22"/>
        </w:rPr>
        <w:t xml:space="preserve"> </w:t>
      </w:r>
      <w:r>
        <w:rPr>
          <w:sz w:val="22"/>
          <w:szCs w:val="22"/>
        </w:rPr>
        <w:t>соответствие</w:t>
      </w:r>
      <w:r w:rsidRPr="00175464">
        <w:rPr>
          <w:sz w:val="22"/>
          <w:szCs w:val="22"/>
        </w:rPr>
        <w:t xml:space="preserve"> </w:t>
      </w:r>
      <w:r>
        <w:rPr>
          <w:sz w:val="22"/>
          <w:szCs w:val="22"/>
        </w:rPr>
        <w:t>диаметра</w:t>
      </w:r>
      <w:r w:rsidRPr="00175464">
        <w:rPr>
          <w:sz w:val="22"/>
          <w:szCs w:val="22"/>
        </w:rPr>
        <w:t xml:space="preserve"> </w:t>
      </w:r>
      <w:r>
        <w:rPr>
          <w:sz w:val="22"/>
          <w:szCs w:val="22"/>
        </w:rPr>
        <w:t>лопастей</w:t>
      </w:r>
      <w:r w:rsidRPr="00175464">
        <w:rPr>
          <w:sz w:val="22"/>
          <w:szCs w:val="22"/>
        </w:rPr>
        <w:t xml:space="preserve"> </w:t>
      </w:r>
      <w:r>
        <w:rPr>
          <w:sz w:val="22"/>
          <w:szCs w:val="22"/>
        </w:rPr>
        <w:t>стабилизатора</w:t>
      </w:r>
      <w:r w:rsidRPr="00175464">
        <w:rPr>
          <w:sz w:val="22"/>
          <w:szCs w:val="22"/>
        </w:rPr>
        <w:t xml:space="preserve"> </w:t>
      </w:r>
      <w:r>
        <w:rPr>
          <w:sz w:val="22"/>
          <w:szCs w:val="22"/>
        </w:rPr>
        <w:t>по</w:t>
      </w:r>
      <w:r w:rsidRPr="00175464">
        <w:rPr>
          <w:sz w:val="22"/>
          <w:szCs w:val="22"/>
        </w:rPr>
        <w:t xml:space="preserve"> </w:t>
      </w:r>
      <w:r>
        <w:rPr>
          <w:sz w:val="22"/>
          <w:szCs w:val="22"/>
        </w:rPr>
        <w:t>всей</w:t>
      </w:r>
      <w:r w:rsidRPr="00175464">
        <w:rPr>
          <w:sz w:val="22"/>
          <w:szCs w:val="22"/>
        </w:rPr>
        <w:t xml:space="preserve"> </w:t>
      </w:r>
      <w:r>
        <w:rPr>
          <w:sz w:val="22"/>
          <w:szCs w:val="22"/>
        </w:rPr>
        <w:t>длине</w:t>
      </w:r>
      <w:r w:rsidRPr="00175464">
        <w:rPr>
          <w:sz w:val="22"/>
          <w:szCs w:val="22"/>
        </w:rPr>
        <w:t xml:space="preserve"> </w:t>
      </w:r>
      <w:r>
        <w:rPr>
          <w:sz w:val="22"/>
          <w:szCs w:val="22"/>
        </w:rPr>
        <w:t>при</w:t>
      </w:r>
      <w:r w:rsidRPr="00175464">
        <w:rPr>
          <w:sz w:val="22"/>
          <w:szCs w:val="22"/>
        </w:rPr>
        <w:t xml:space="preserve"> </w:t>
      </w:r>
      <w:r>
        <w:rPr>
          <w:sz w:val="22"/>
          <w:szCs w:val="22"/>
        </w:rPr>
        <w:t>помощи</w:t>
      </w:r>
      <w:r w:rsidRPr="00175464">
        <w:rPr>
          <w:sz w:val="22"/>
          <w:szCs w:val="22"/>
        </w:rPr>
        <w:t xml:space="preserve"> </w:t>
      </w:r>
      <w:r>
        <w:rPr>
          <w:sz w:val="22"/>
          <w:szCs w:val="22"/>
        </w:rPr>
        <w:t>кольцевого</w:t>
      </w:r>
      <w:r w:rsidRPr="00175464">
        <w:rPr>
          <w:sz w:val="22"/>
          <w:szCs w:val="22"/>
        </w:rPr>
        <w:t xml:space="preserve"> </w:t>
      </w:r>
      <w:r>
        <w:rPr>
          <w:sz w:val="22"/>
          <w:szCs w:val="22"/>
        </w:rPr>
        <w:t>калибра</w:t>
      </w:r>
      <w:r w:rsidRPr="00175464">
        <w:rPr>
          <w:sz w:val="22"/>
          <w:szCs w:val="22"/>
        </w:rPr>
        <w:t>.</w:t>
      </w:r>
      <w:r>
        <w:rPr>
          <w:sz w:val="22"/>
          <w:szCs w:val="22"/>
        </w:rPr>
        <w:t xml:space="preserve"> Внутренний диаметр калибра составляет необходимый номинальный диаметр лопасти </w:t>
      </w:r>
      <w:r w:rsidRPr="00175464">
        <w:rPr>
          <w:sz w:val="22"/>
          <w:szCs w:val="22"/>
        </w:rPr>
        <w:t xml:space="preserve">+0, -1/32 </w:t>
      </w:r>
      <w:r>
        <w:rPr>
          <w:sz w:val="22"/>
          <w:szCs w:val="22"/>
        </w:rPr>
        <w:t>дюйма</w:t>
      </w:r>
      <w:r w:rsidRPr="00175464">
        <w:rPr>
          <w:sz w:val="22"/>
          <w:szCs w:val="22"/>
        </w:rPr>
        <w:t xml:space="preserve">. </w:t>
      </w:r>
      <w:r>
        <w:rPr>
          <w:sz w:val="22"/>
          <w:szCs w:val="22"/>
        </w:rPr>
        <w:t>Калибр должен беспрепятственно проходить по поверхности лопастей. Зазор</w:t>
      </w:r>
      <w:r w:rsidRPr="00175464">
        <w:rPr>
          <w:sz w:val="22"/>
          <w:szCs w:val="22"/>
        </w:rPr>
        <w:t xml:space="preserve"> </w:t>
      </w:r>
      <w:r>
        <w:rPr>
          <w:sz w:val="22"/>
          <w:szCs w:val="22"/>
        </w:rPr>
        <w:t>между</w:t>
      </w:r>
      <w:r w:rsidRPr="00175464">
        <w:rPr>
          <w:sz w:val="22"/>
          <w:szCs w:val="22"/>
        </w:rPr>
        <w:t xml:space="preserve"> </w:t>
      </w:r>
      <w:r>
        <w:rPr>
          <w:sz w:val="22"/>
          <w:szCs w:val="22"/>
        </w:rPr>
        <w:t>калибром</w:t>
      </w:r>
      <w:r w:rsidRPr="00175464">
        <w:rPr>
          <w:sz w:val="22"/>
          <w:szCs w:val="22"/>
        </w:rPr>
        <w:t xml:space="preserve"> </w:t>
      </w:r>
      <w:r>
        <w:rPr>
          <w:sz w:val="22"/>
          <w:szCs w:val="22"/>
        </w:rPr>
        <w:t>и</w:t>
      </w:r>
      <w:r w:rsidRPr="00175464">
        <w:rPr>
          <w:sz w:val="22"/>
          <w:szCs w:val="22"/>
        </w:rPr>
        <w:t xml:space="preserve"> </w:t>
      </w:r>
      <w:r>
        <w:rPr>
          <w:sz w:val="22"/>
          <w:szCs w:val="22"/>
        </w:rPr>
        <w:t>лопастями</w:t>
      </w:r>
      <w:r w:rsidRPr="00175464">
        <w:rPr>
          <w:sz w:val="22"/>
          <w:szCs w:val="22"/>
        </w:rPr>
        <w:t xml:space="preserve"> </w:t>
      </w:r>
      <w:r>
        <w:rPr>
          <w:sz w:val="22"/>
          <w:szCs w:val="22"/>
        </w:rPr>
        <w:t>не</w:t>
      </w:r>
      <w:r w:rsidRPr="00175464">
        <w:rPr>
          <w:sz w:val="22"/>
          <w:szCs w:val="22"/>
        </w:rPr>
        <w:t xml:space="preserve"> </w:t>
      </w:r>
      <w:r>
        <w:rPr>
          <w:sz w:val="22"/>
          <w:szCs w:val="22"/>
        </w:rPr>
        <w:t>должен</w:t>
      </w:r>
      <w:r w:rsidRPr="00175464">
        <w:rPr>
          <w:sz w:val="22"/>
          <w:szCs w:val="22"/>
        </w:rPr>
        <w:t xml:space="preserve"> </w:t>
      </w:r>
      <w:r>
        <w:rPr>
          <w:sz w:val="22"/>
          <w:szCs w:val="22"/>
        </w:rPr>
        <w:t>превышать</w:t>
      </w:r>
      <w:r w:rsidRPr="00175464">
        <w:rPr>
          <w:sz w:val="22"/>
          <w:szCs w:val="22"/>
        </w:rPr>
        <w:t xml:space="preserve"> 1/16 </w:t>
      </w:r>
      <w:r>
        <w:rPr>
          <w:sz w:val="22"/>
          <w:szCs w:val="22"/>
        </w:rPr>
        <w:t>дюйма, в обратном случае инструмент подлежит отбраковке.</w:t>
      </w:r>
    </w:p>
    <w:p w:rsidR="006100CB" w:rsidRPr="00BD4EF7" w:rsidRDefault="006100CB" w:rsidP="006100CB">
      <w:pPr>
        <w:pStyle w:val="aff3"/>
        <w:rPr>
          <w:sz w:val="22"/>
          <w:szCs w:val="22"/>
        </w:rPr>
      </w:pPr>
    </w:p>
    <w:p w:rsidR="006100CB" w:rsidRPr="00493B2E" w:rsidRDefault="006100CB" w:rsidP="006100CB">
      <w:pPr>
        <w:widowControl w:val="0"/>
        <w:numPr>
          <w:ilvl w:val="2"/>
          <w:numId w:val="26"/>
        </w:numPr>
        <w:autoSpaceDE w:val="0"/>
        <w:autoSpaceDN w:val="0"/>
        <w:adjustRightInd w:val="0"/>
        <w:ind w:left="0" w:firstLine="0"/>
        <w:jc w:val="both"/>
        <w:rPr>
          <w:sz w:val="22"/>
          <w:szCs w:val="22"/>
        </w:rPr>
      </w:pPr>
      <w:r w:rsidRPr="00AB76BD">
        <w:rPr>
          <w:b/>
          <w:sz w:val="22"/>
          <w:szCs w:val="22"/>
        </w:rPr>
        <w:t>Магнитопорошковая дефектоскопия корпуса:</w:t>
      </w:r>
      <w:r w:rsidRPr="00AB76BD">
        <w:rPr>
          <w:sz w:val="22"/>
          <w:szCs w:val="22"/>
        </w:rPr>
        <w:t xml:space="preserve"> </w:t>
      </w:r>
      <w:r>
        <w:rPr>
          <w:sz w:val="22"/>
          <w:szCs w:val="22"/>
        </w:rPr>
        <w:t xml:space="preserve">Проведите проверку наружной поверхности инструмента (включая сварные швы на стабилизаторах с приваренными лопастями) в соответствии с процедурой </w:t>
      </w:r>
      <w:r w:rsidRPr="00AB76BD">
        <w:rPr>
          <w:sz w:val="22"/>
          <w:szCs w:val="22"/>
        </w:rPr>
        <w:t xml:space="preserve">3.9, </w:t>
      </w:r>
      <w:r>
        <w:rPr>
          <w:sz w:val="22"/>
          <w:szCs w:val="22"/>
        </w:rPr>
        <w:t xml:space="preserve">Магнитопорошковая дефектоскопия зажимаемых клиньями участков / высадок. (В </w:t>
      </w:r>
      <w:proofErr w:type="gramStart"/>
      <w:r>
        <w:rPr>
          <w:sz w:val="22"/>
          <w:szCs w:val="22"/>
        </w:rPr>
        <w:t>качестве</w:t>
      </w:r>
      <w:proofErr w:type="gramEnd"/>
      <w:r>
        <w:rPr>
          <w:sz w:val="22"/>
          <w:szCs w:val="22"/>
        </w:rPr>
        <w:t xml:space="preserve"> альтернативы, участок, подлежащий Контролю невидимым излучением, начиная с пункта 3.24.7, может включать всю наружную поверхность стабилизатора). Независимо от типа процедуры, инспекция сварных швов на стабилизаторах с приваренными лопастями проводится с использованием катушки переменного тока для намагничивания и выполняется дважды, при этом магнитное поле направляется перпендикулярно плоскости, в которой поле применялось при первой проверке. Наличие любых трещин является основанием для отбраковки, исключение составляют волосовины на поверхностном упрочнении, если они не проникают в металлическую основу. </w:t>
      </w:r>
      <w:r w:rsidRPr="00AB76BD">
        <w:rPr>
          <w:sz w:val="22"/>
          <w:szCs w:val="22"/>
        </w:rPr>
        <w:t>(</w:t>
      </w:r>
      <w:r>
        <w:rPr>
          <w:sz w:val="22"/>
          <w:szCs w:val="22"/>
        </w:rPr>
        <w:t>Если</w:t>
      </w:r>
      <w:r w:rsidRPr="00AB76BD">
        <w:rPr>
          <w:sz w:val="22"/>
          <w:szCs w:val="22"/>
        </w:rPr>
        <w:t xml:space="preserve"> </w:t>
      </w:r>
      <w:r>
        <w:rPr>
          <w:sz w:val="22"/>
          <w:szCs w:val="22"/>
        </w:rPr>
        <w:t>стабилизатор</w:t>
      </w:r>
      <w:r w:rsidRPr="00AB76BD">
        <w:rPr>
          <w:sz w:val="22"/>
          <w:szCs w:val="22"/>
        </w:rPr>
        <w:t xml:space="preserve"> </w:t>
      </w:r>
      <w:r>
        <w:rPr>
          <w:sz w:val="22"/>
          <w:szCs w:val="22"/>
        </w:rPr>
        <w:t>изготовлен</w:t>
      </w:r>
      <w:r w:rsidRPr="00AB76BD">
        <w:rPr>
          <w:sz w:val="22"/>
          <w:szCs w:val="22"/>
        </w:rPr>
        <w:t xml:space="preserve"> </w:t>
      </w:r>
      <w:r>
        <w:rPr>
          <w:sz w:val="22"/>
          <w:szCs w:val="22"/>
        </w:rPr>
        <w:t>из</w:t>
      </w:r>
      <w:r w:rsidRPr="00AB76BD">
        <w:rPr>
          <w:sz w:val="22"/>
          <w:szCs w:val="22"/>
        </w:rPr>
        <w:t xml:space="preserve"> </w:t>
      </w:r>
      <w:r>
        <w:rPr>
          <w:sz w:val="22"/>
          <w:szCs w:val="22"/>
        </w:rPr>
        <w:t>немагнитного</w:t>
      </w:r>
      <w:r w:rsidRPr="00AB76BD">
        <w:rPr>
          <w:sz w:val="22"/>
          <w:szCs w:val="22"/>
        </w:rPr>
        <w:t xml:space="preserve"> </w:t>
      </w:r>
      <w:r>
        <w:rPr>
          <w:sz w:val="22"/>
          <w:szCs w:val="22"/>
        </w:rPr>
        <w:t>материала</w:t>
      </w:r>
      <w:r w:rsidRPr="00AB76BD">
        <w:rPr>
          <w:sz w:val="22"/>
          <w:szCs w:val="22"/>
        </w:rPr>
        <w:t xml:space="preserve">, </w:t>
      </w:r>
      <w:proofErr w:type="gramStart"/>
      <w:r>
        <w:rPr>
          <w:sz w:val="22"/>
          <w:szCs w:val="22"/>
        </w:rPr>
        <w:t>замените</w:t>
      </w:r>
      <w:r w:rsidRPr="00AB76BD">
        <w:rPr>
          <w:sz w:val="22"/>
          <w:szCs w:val="22"/>
        </w:rPr>
        <w:t xml:space="preserve"> </w:t>
      </w:r>
      <w:r>
        <w:rPr>
          <w:sz w:val="22"/>
          <w:szCs w:val="22"/>
        </w:rPr>
        <w:t>процедуру</w:t>
      </w:r>
      <w:r w:rsidRPr="00AB76BD">
        <w:rPr>
          <w:sz w:val="22"/>
          <w:szCs w:val="22"/>
        </w:rPr>
        <w:t xml:space="preserve"> </w:t>
      </w:r>
      <w:r>
        <w:rPr>
          <w:sz w:val="22"/>
          <w:szCs w:val="22"/>
        </w:rPr>
        <w:t>Магнитопорошковой дефектоскопии на</w:t>
      </w:r>
      <w:r w:rsidRPr="00AB76BD">
        <w:rPr>
          <w:sz w:val="22"/>
          <w:szCs w:val="22"/>
        </w:rPr>
        <w:t xml:space="preserve"> </w:t>
      </w:r>
      <w:r>
        <w:rPr>
          <w:sz w:val="22"/>
          <w:szCs w:val="22"/>
        </w:rPr>
        <w:t>процедуру</w:t>
      </w:r>
      <w:proofErr w:type="gramEnd"/>
      <w:r w:rsidRPr="00AB76BD">
        <w:rPr>
          <w:sz w:val="22"/>
          <w:szCs w:val="22"/>
        </w:rPr>
        <w:t xml:space="preserve"> 3.17, </w:t>
      </w:r>
      <w:r>
        <w:rPr>
          <w:sz w:val="22"/>
          <w:szCs w:val="22"/>
        </w:rPr>
        <w:t>Капиллярная дефектоскопия</w:t>
      </w:r>
      <w:r w:rsidRPr="00AB76BD">
        <w:rPr>
          <w:sz w:val="22"/>
          <w:szCs w:val="22"/>
        </w:rPr>
        <w:t>).</w:t>
      </w:r>
    </w:p>
    <w:p w:rsidR="006100CB" w:rsidRPr="00493B2E" w:rsidRDefault="006100CB" w:rsidP="006100CB">
      <w:pPr>
        <w:pStyle w:val="aff3"/>
        <w:rPr>
          <w:sz w:val="22"/>
          <w:szCs w:val="22"/>
        </w:rPr>
      </w:pPr>
    </w:p>
    <w:p w:rsidR="006100CB" w:rsidRPr="00D83D0D"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12 дюймов"/>
        </w:smartTagPr>
        <w:r w:rsidRPr="001F78F6">
          <w:rPr>
            <w:sz w:val="22"/>
            <w:szCs w:val="22"/>
          </w:rPr>
          <w:t xml:space="preserve">12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Stab</w:t>
      </w:r>
      <w:r w:rsidRPr="000D1DEA">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стабилизатора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p>
    <w:p w:rsidR="006100CB" w:rsidRDefault="006100CB" w:rsidP="006100CB">
      <w:pPr>
        <w:jc w:val="both"/>
        <w:rPr>
          <w:sz w:val="22"/>
          <w:szCs w:val="22"/>
        </w:rPr>
      </w:pPr>
    </w:p>
    <w:p w:rsidR="006100CB" w:rsidRDefault="006100CB" w:rsidP="006100CB">
      <w:pPr>
        <w:jc w:val="both"/>
        <w:rPr>
          <w:sz w:val="22"/>
          <w:szCs w:val="22"/>
        </w:rPr>
      </w:pPr>
    </w:p>
    <w:p w:rsidR="006100CB" w:rsidRPr="009964F3" w:rsidRDefault="006100CB" w:rsidP="006100CB">
      <w:pPr>
        <w:widowControl w:val="0"/>
        <w:numPr>
          <w:ilvl w:val="1"/>
          <w:numId w:val="26"/>
        </w:numPr>
        <w:pBdr>
          <w:bottom w:val="single" w:sz="6" w:space="1" w:color="auto"/>
        </w:pBdr>
        <w:autoSpaceDE w:val="0"/>
        <w:autoSpaceDN w:val="0"/>
        <w:adjustRightInd w:val="0"/>
        <w:ind w:left="567" w:hanging="567"/>
        <w:jc w:val="both"/>
        <w:rPr>
          <w:b/>
          <w:lang w:val="en-US"/>
        </w:rPr>
      </w:pPr>
      <w:r>
        <w:rPr>
          <w:b/>
        </w:rPr>
        <w:t>Инспекция переводника</w:t>
      </w:r>
      <w:r w:rsidRPr="009964F3">
        <w:rPr>
          <w:b/>
          <w:lang w:val="en-US"/>
        </w:rPr>
        <w:tab/>
        <w:t xml:space="preserve"> </w:t>
      </w:r>
    </w:p>
    <w:p w:rsidR="006100CB" w:rsidRDefault="006100CB" w:rsidP="006100CB">
      <w:pPr>
        <w:jc w:val="both"/>
        <w:rPr>
          <w:sz w:val="22"/>
          <w:szCs w:val="22"/>
        </w:rPr>
      </w:pPr>
    </w:p>
    <w:p w:rsidR="006100CB" w:rsidRPr="00C817BD" w:rsidRDefault="006100CB" w:rsidP="006100CB">
      <w:pPr>
        <w:widowControl w:val="0"/>
        <w:numPr>
          <w:ilvl w:val="2"/>
          <w:numId w:val="26"/>
        </w:numPr>
        <w:autoSpaceDE w:val="0"/>
        <w:autoSpaceDN w:val="0"/>
        <w:adjustRightInd w:val="0"/>
        <w:ind w:left="0" w:firstLine="0"/>
        <w:jc w:val="both"/>
        <w:rPr>
          <w:sz w:val="22"/>
          <w:szCs w:val="22"/>
        </w:rPr>
      </w:pPr>
      <w:r w:rsidRPr="00385C1F">
        <w:rPr>
          <w:b/>
          <w:sz w:val="22"/>
          <w:szCs w:val="22"/>
        </w:rPr>
        <w:t>Область:</w:t>
      </w:r>
      <w:r w:rsidRPr="00385C1F">
        <w:rPr>
          <w:sz w:val="22"/>
          <w:szCs w:val="22"/>
        </w:rPr>
        <w:t xml:space="preserve"> </w:t>
      </w:r>
      <w:r>
        <w:rPr>
          <w:sz w:val="22"/>
          <w:szCs w:val="22"/>
        </w:rPr>
        <w:t xml:space="preserve">Данная процедура включает требования и критерии приемки переводников УБТ. Рассматриваются ферромагнитные и немагнитные компоненты. </w:t>
      </w:r>
    </w:p>
    <w:p w:rsidR="006100CB" w:rsidRPr="00C817BD" w:rsidRDefault="006100CB" w:rsidP="006100CB">
      <w:pPr>
        <w:jc w:val="both"/>
        <w:rPr>
          <w:sz w:val="22"/>
          <w:szCs w:val="22"/>
        </w:rPr>
      </w:pPr>
    </w:p>
    <w:p w:rsidR="006100CB" w:rsidRPr="009F16F0" w:rsidRDefault="006100CB" w:rsidP="006100CB">
      <w:pPr>
        <w:widowControl w:val="0"/>
        <w:numPr>
          <w:ilvl w:val="2"/>
          <w:numId w:val="26"/>
        </w:numPr>
        <w:autoSpaceDE w:val="0"/>
        <w:autoSpaceDN w:val="0"/>
        <w:adjustRightInd w:val="0"/>
        <w:ind w:left="0" w:firstLine="0"/>
        <w:jc w:val="both"/>
        <w:rPr>
          <w:sz w:val="22"/>
          <w:szCs w:val="22"/>
        </w:rPr>
      </w:pPr>
      <w:r w:rsidRPr="00F10C1B">
        <w:rPr>
          <w:b/>
          <w:sz w:val="22"/>
          <w:szCs w:val="22"/>
        </w:rPr>
        <w:t>Подготовка</w:t>
      </w:r>
      <w:r w:rsidRPr="00BB4174">
        <w:rPr>
          <w:b/>
          <w:sz w:val="22"/>
          <w:szCs w:val="22"/>
        </w:rPr>
        <w:t>:</w:t>
      </w:r>
      <w:r w:rsidRPr="00BB4174">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 xml:space="preserve">не имеющий серийного номера. </w:t>
      </w:r>
    </w:p>
    <w:p w:rsidR="006100CB" w:rsidRPr="000D1DEA" w:rsidRDefault="006100CB" w:rsidP="006100CB">
      <w:pPr>
        <w:jc w:val="both"/>
        <w:rPr>
          <w:sz w:val="22"/>
          <w:szCs w:val="22"/>
        </w:rPr>
      </w:pPr>
    </w:p>
    <w:p w:rsidR="006100CB" w:rsidRPr="00F10C1B"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F10C1B">
        <w:rPr>
          <w:b/>
          <w:sz w:val="22"/>
          <w:szCs w:val="22"/>
        </w:rPr>
        <w:t>:</w:t>
      </w:r>
      <w:r w:rsidRPr="00F10C1B">
        <w:rPr>
          <w:sz w:val="22"/>
          <w:szCs w:val="22"/>
        </w:rPr>
        <w:t xml:space="preserve"> </w:t>
      </w:r>
      <w:r>
        <w:rPr>
          <w:sz w:val="22"/>
          <w:szCs w:val="22"/>
        </w:rPr>
        <w:t>Для</w:t>
      </w:r>
      <w:r w:rsidRPr="00F10C1B">
        <w:rPr>
          <w:sz w:val="22"/>
          <w:szCs w:val="22"/>
        </w:rPr>
        <w:t xml:space="preserve"> </w:t>
      </w:r>
      <w:r>
        <w:rPr>
          <w:sz w:val="22"/>
          <w:szCs w:val="22"/>
        </w:rPr>
        <w:t>инспекции</w:t>
      </w:r>
      <w:r w:rsidRPr="00F10C1B">
        <w:rPr>
          <w:sz w:val="22"/>
          <w:szCs w:val="22"/>
        </w:rPr>
        <w:t xml:space="preserve"> </w:t>
      </w:r>
      <w:r>
        <w:rPr>
          <w:sz w:val="22"/>
          <w:szCs w:val="22"/>
        </w:rPr>
        <w:t>необходимо</w:t>
      </w:r>
      <w:r w:rsidRPr="00F10C1B">
        <w:rPr>
          <w:sz w:val="22"/>
          <w:szCs w:val="22"/>
        </w:rPr>
        <w:t xml:space="preserve"> </w:t>
      </w:r>
      <w:r>
        <w:rPr>
          <w:sz w:val="22"/>
          <w:szCs w:val="22"/>
        </w:rPr>
        <w:t>следующее</w:t>
      </w:r>
      <w:r w:rsidRPr="00F10C1B">
        <w:rPr>
          <w:sz w:val="22"/>
          <w:szCs w:val="22"/>
        </w:rPr>
        <w:t xml:space="preserve"> </w:t>
      </w:r>
      <w:r>
        <w:rPr>
          <w:sz w:val="22"/>
          <w:szCs w:val="22"/>
        </w:rPr>
        <w:t>оборудование</w:t>
      </w:r>
      <w:r w:rsidRPr="00F10C1B">
        <w:rPr>
          <w:sz w:val="22"/>
          <w:szCs w:val="22"/>
        </w:rPr>
        <w:t xml:space="preserve">: </w:t>
      </w:r>
      <w:r>
        <w:rPr>
          <w:sz w:val="22"/>
          <w:szCs w:val="22"/>
        </w:rPr>
        <w:t>Краскоотметчик</w:t>
      </w:r>
      <w:r w:rsidRPr="00F10C1B">
        <w:rPr>
          <w:sz w:val="22"/>
          <w:szCs w:val="22"/>
        </w:rPr>
        <w:t xml:space="preserve">, </w:t>
      </w:r>
      <w:r>
        <w:rPr>
          <w:sz w:val="22"/>
          <w:szCs w:val="22"/>
        </w:rPr>
        <w:t>измеритель</w:t>
      </w:r>
      <w:r w:rsidRPr="00F10C1B">
        <w:rPr>
          <w:sz w:val="22"/>
          <w:szCs w:val="22"/>
        </w:rPr>
        <w:t xml:space="preserve"> </w:t>
      </w:r>
      <w:r>
        <w:rPr>
          <w:sz w:val="22"/>
          <w:szCs w:val="22"/>
        </w:rPr>
        <w:t>глубины</w:t>
      </w:r>
      <w:r w:rsidRPr="00F10C1B">
        <w:rPr>
          <w:sz w:val="22"/>
          <w:szCs w:val="22"/>
        </w:rPr>
        <w:t xml:space="preserve"> </w:t>
      </w:r>
      <w:r>
        <w:rPr>
          <w:sz w:val="22"/>
          <w:szCs w:val="22"/>
        </w:rPr>
        <w:t>язвин</w:t>
      </w:r>
      <w:r w:rsidRPr="00F10C1B">
        <w:rPr>
          <w:sz w:val="22"/>
          <w:szCs w:val="22"/>
        </w:rPr>
        <w:t xml:space="preserve">, </w:t>
      </w:r>
      <w:r>
        <w:rPr>
          <w:sz w:val="22"/>
          <w:szCs w:val="22"/>
        </w:rPr>
        <w:t>источник</w:t>
      </w:r>
      <w:r w:rsidRPr="00F10C1B">
        <w:rPr>
          <w:sz w:val="22"/>
          <w:szCs w:val="22"/>
        </w:rPr>
        <w:t xml:space="preserve"> </w:t>
      </w:r>
      <w:r>
        <w:rPr>
          <w:sz w:val="22"/>
          <w:szCs w:val="22"/>
        </w:rPr>
        <w:t>света</w:t>
      </w:r>
      <w:r w:rsidRPr="00F10C1B">
        <w:rPr>
          <w:sz w:val="22"/>
          <w:szCs w:val="22"/>
        </w:rPr>
        <w:t xml:space="preserve">, </w:t>
      </w:r>
      <w:r>
        <w:rPr>
          <w:sz w:val="22"/>
          <w:szCs w:val="22"/>
        </w:rPr>
        <w:t>способный</w:t>
      </w:r>
      <w:r w:rsidRPr="00F10C1B">
        <w:rPr>
          <w:sz w:val="22"/>
          <w:szCs w:val="22"/>
        </w:rPr>
        <w:t xml:space="preserve"> </w:t>
      </w:r>
      <w:r>
        <w:rPr>
          <w:sz w:val="22"/>
          <w:szCs w:val="22"/>
        </w:rPr>
        <w:t>осветить</w:t>
      </w:r>
      <w:r w:rsidRPr="00F10C1B">
        <w:rPr>
          <w:sz w:val="22"/>
          <w:szCs w:val="22"/>
        </w:rPr>
        <w:t xml:space="preserve"> </w:t>
      </w:r>
      <w:r>
        <w:rPr>
          <w:sz w:val="22"/>
          <w:szCs w:val="22"/>
        </w:rPr>
        <w:t>всю</w:t>
      </w:r>
      <w:r w:rsidRPr="00F10C1B">
        <w:rPr>
          <w:sz w:val="22"/>
          <w:szCs w:val="22"/>
        </w:rPr>
        <w:t xml:space="preserve"> </w:t>
      </w:r>
      <w:r>
        <w:rPr>
          <w:sz w:val="22"/>
          <w:szCs w:val="22"/>
        </w:rPr>
        <w:t>доступную</w:t>
      </w:r>
      <w:r w:rsidRPr="00F10C1B">
        <w:rPr>
          <w:sz w:val="22"/>
          <w:szCs w:val="22"/>
        </w:rPr>
        <w:t xml:space="preserve"> </w:t>
      </w:r>
      <w:r>
        <w:rPr>
          <w:sz w:val="22"/>
          <w:szCs w:val="22"/>
        </w:rPr>
        <w:t>поверхность</w:t>
      </w:r>
      <w:r w:rsidRPr="00F10C1B">
        <w:rPr>
          <w:sz w:val="22"/>
          <w:szCs w:val="22"/>
        </w:rPr>
        <w:t xml:space="preserve"> </w:t>
      </w:r>
      <w:r>
        <w:rPr>
          <w:sz w:val="22"/>
          <w:szCs w:val="22"/>
        </w:rPr>
        <w:t>трубы</w:t>
      </w:r>
      <w:r w:rsidRPr="00F10C1B">
        <w:rPr>
          <w:sz w:val="22"/>
          <w:szCs w:val="22"/>
        </w:rPr>
        <w:t xml:space="preserve">, </w:t>
      </w:r>
      <w:r>
        <w:rPr>
          <w:sz w:val="22"/>
          <w:szCs w:val="22"/>
        </w:rPr>
        <w:t>металлическая</w:t>
      </w:r>
      <w:r w:rsidRPr="00F10C1B">
        <w:rPr>
          <w:sz w:val="22"/>
          <w:szCs w:val="22"/>
        </w:rPr>
        <w:t xml:space="preserve"> </w:t>
      </w:r>
      <w:r>
        <w:rPr>
          <w:sz w:val="22"/>
          <w:szCs w:val="22"/>
        </w:rPr>
        <w:t>линейка</w:t>
      </w:r>
      <w:r w:rsidRPr="00F10C1B">
        <w:rPr>
          <w:sz w:val="22"/>
          <w:szCs w:val="22"/>
        </w:rPr>
        <w:t xml:space="preserve">, </w:t>
      </w:r>
      <w:r>
        <w:rPr>
          <w:sz w:val="22"/>
          <w:szCs w:val="22"/>
        </w:rPr>
        <w:t>мерная лента, плоский напильник или шлифовальный диск</w:t>
      </w:r>
      <w:r w:rsidRPr="00F10C1B">
        <w:rPr>
          <w:sz w:val="22"/>
          <w:szCs w:val="22"/>
        </w:rPr>
        <w:t>.</w:t>
      </w:r>
    </w:p>
    <w:p w:rsidR="006100CB" w:rsidRPr="000D1DEA" w:rsidRDefault="006100CB" w:rsidP="006100CB">
      <w:pPr>
        <w:jc w:val="both"/>
        <w:rPr>
          <w:sz w:val="22"/>
          <w:szCs w:val="22"/>
        </w:rPr>
      </w:pPr>
    </w:p>
    <w:p w:rsidR="006100CB" w:rsidRPr="00675478"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Pr>
          <w:b/>
          <w:sz w:val="22"/>
          <w:szCs w:val="22"/>
        </w:rPr>
        <w:t xml:space="preserve"> для переводников КНБК</w:t>
      </w:r>
      <w:r w:rsidRPr="00C8686F">
        <w:rPr>
          <w:b/>
          <w:sz w:val="22"/>
          <w:szCs w:val="22"/>
        </w:rPr>
        <w:t>:</w:t>
      </w:r>
      <w:r w:rsidRPr="00C8686F">
        <w:rPr>
          <w:sz w:val="22"/>
          <w:szCs w:val="22"/>
        </w:rPr>
        <w:t xml:space="preserve"> </w:t>
      </w:r>
      <w:r>
        <w:rPr>
          <w:sz w:val="22"/>
          <w:szCs w:val="22"/>
        </w:rPr>
        <w:t xml:space="preserve">Наддолотные переводники и переводники, соединяющиеся с другими соединениями </w:t>
      </w:r>
      <w:r w:rsidRPr="00675478">
        <w:rPr>
          <w:sz w:val="22"/>
          <w:szCs w:val="22"/>
        </w:rPr>
        <w:t>КНБК</w:t>
      </w:r>
      <w:r>
        <w:rPr>
          <w:sz w:val="22"/>
          <w:szCs w:val="22"/>
        </w:rPr>
        <w:t xml:space="preserve">, с </w:t>
      </w:r>
      <w:r w:rsidRPr="00C8686F">
        <w:rPr>
          <w:sz w:val="22"/>
          <w:szCs w:val="22"/>
        </w:rPr>
        <w:t>соединения</w:t>
      </w:r>
      <w:r>
        <w:rPr>
          <w:sz w:val="22"/>
          <w:szCs w:val="22"/>
        </w:rPr>
        <w:t>ми</w:t>
      </w:r>
      <w:r w:rsidRPr="00C8686F">
        <w:rPr>
          <w:sz w:val="22"/>
          <w:szCs w:val="22"/>
        </w:rPr>
        <w:t xml:space="preserve"> </w:t>
      </w:r>
      <w:r w:rsidRPr="00C8686F">
        <w:rPr>
          <w:sz w:val="22"/>
          <w:szCs w:val="22"/>
          <w:lang w:val="en-US"/>
        </w:rPr>
        <w:t>NC</w:t>
      </w:r>
      <w:r w:rsidRPr="00C8686F">
        <w:rPr>
          <w:sz w:val="22"/>
          <w:szCs w:val="22"/>
        </w:rPr>
        <w:t xml:space="preserve">38 и больше должны быть оборудованы канавками для разгрузки ниппеля и муфтами с проточками. </w:t>
      </w:r>
      <w:r>
        <w:rPr>
          <w:sz w:val="22"/>
          <w:szCs w:val="22"/>
        </w:rPr>
        <w:t xml:space="preserve">В обратном </w:t>
      </w:r>
      <w:proofErr w:type="gramStart"/>
      <w:r>
        <w:rPr>
          <w:sz w:val="22"/>
          <w:szCs w:val="22"/>
        </w:rPr>
        <w:t>случае</w:t>
      </w:r>
      <w:proofErr w:type="gramEnd"/>
      <w:r>
        <w:rPr>
          <w:sz w:val="22"/>
          <w:szCs w:val="22"/>
        </w:rPr>
        <w:t xml:space="preserve"> они подлежат отбраковке. </w:t>
      </w:r>
      <w:proofErr w:type="gramStart"/>
      <w:r>
        <w:rPr>
          <w:sz w:val="22"/>
          <w:szCs w:val="22"/>
        </w:rPr>
        <w:t>(Примечание:</w:t>
      </w:r>
      <w:proofErr w:type="gramEnd"/>
      <w:r>
        <w:rPr>
          <w:sz w:val="22"/>
          <w:szCs w:val="22"/>
        </w:rPr>
        <w:t xml:space="preserve"> Переводники специального назначения могут иметь внутренний диаметр, не позволяющий </w:t>
      </w:r>
      <w:proofErr w:type="gramStart"/>
      <w:r>
        <w:rPr>
          <w:sz w:val="22"/>
          <w:szCs w:val="22"/>
        </w:rPr>
        <w:t>разместить муфту</w:t>
      </w:r>
      <w:proofErr w:type="gramEnd"/>
      <w:r>
        <w:rPr>
          <w:sz w:val="22"/>
          <w:szCs w:val="22"/>
        </w:rPr>
        <w:t xml:space="preserve"> с проточками. В </w:t>
      </w:r>
      <w:proofErr w:type="gramStart"/>
      <w:r>
        <w:rPr>
          <w:sz w:val="22"/>
          <w:szCs w:val="22"/>
        </w:rPr>
        <w:t>таком</w:t>
      </w:r>
      <w:proofErr w:type="gramEnd"/>
      <w:r>
        <w:rPr>
          <w:sz w:val="22"/>
          <w:szCs w:val="22"/>
        </w:rPr>
        <w:t xml:space="preserve"> случае применяются специальные критерии приемки, установленные производителем такого переводника.)</w:t>
      </w:r>
    </w:p>
    <w:p w:rsidR="006100CB" w:rsidRPr="00675478" w:rsidRDefault="006100CB" w:rsidP="006100CB">
      <w:pPr>
        <w:pStyle w:val="aff3"/>
        <w:rPr>
          <w:sz w:val="22"/>
          <w:szCs w:val="22"/>
        </w:rPr>
      </w:pPr>
    </w:p>
    <w:p w:rsidR="006100CB" w:rsidRDefault="006100CB" w:rsidP="006100CB">
      <w:pPr>
        <w:widowControl w:val="0"/>
        <w:numPr>
          <w:ilvl w:val="2"/>
          <w:numId w:val="26"/>
        </w:numPr>
        <w:autoSpaceDE w:val="0"/>
        <w:autoSpaceDN w:val="0"/>
        <w:adjustRightInd w:val="0"/>
        <w:ind w:left="0" w:firstLine="0"/>
        <w:jc w:val="both"/>
        <w:rPr>
          <w:sz w:val="22"/>
          <w:szCs w:val="22"/>
        </w:rPr>
      </w:pPr>
      <w:r w:rsidRPr="00BA4969">
        <w:rPr>
          <w:b/>
          <w:sz w:val="22"/>
          <w:szCs w:val="22"/>
        </w:rPr>
        <w:t>Визуальный</w:t>
      </w:r>
      <w:r w:rsidRPr="00012EA3">
        <w:rPr>
          <w:b/>
          <w:sz w:val="22"/>
          <w:szCs w:val="22"/>
        </w:rPr>
        <w:t xml:space="preserve"> </w:t>
      </w:r>
      <w:r w:rsidRPr="00BA4969">
        <w:rPr>
          <w:b/>
          <w:sz w:val="22"/>
          <w:szCs w:val="22"/>
        </w:rPr>
        <w:t>осмотр</w:t>
      </w:r>
      <w:r w:rsidRPr="00012EA3">
        <w:rPr>
          <w:b/>
          <w:sz w:val="22"/>
          <w:szCs w:val="22"/>
        </w:rPr>
        <w:t xml:space="preserve"> </w:t>
      </w:r>
      <w:r w:rsidRPr="00BA4969">
        <w:rPr>
          <w:b/>
          <w:sz w:val="22"/>
          <w:szCs w:val="22"/>
        </w:rPr>
        <w:t>соединений</w:t>
      </w:r>
      <w:r w:rsidRPr="00012EA3">
        <w:rPr>
          <w:b/>
          <w:sz w:val="22"/>
          <w:szCs w:val="22"/>
        </w:rPr>
        <w:t xml:space="preserve">: </w:t>
      </w:r>
      <w:r w:rsidRPr="00BA4969">
        <w:rPr>
          <w:sz w:val="22"/>
          <w:szCs w:val="22"/>
        </w:rPr>
        <w:t>Проведите</w:t>
      </w:r>
      <w:r w:rsidRPr="00012EA3">
        <w:rPr>
          <w:sz w:val="22"/>
          <w:szCs w:val="22"/>
        </w:rPr>
        <w:t xml:space="preserve"> </w:t>
      </w:r>
      <w:r w:rsidRPr="00BA4969">
        <w:rPr>
          <w:sz w:val="22"/>
          <w:szCs w:val="22"/>
        </w:rPr>
        <w:t>визуальный</w:t>
      </w:r>
      <w:r w:rsidRPr="00012EA3">
        <w:rPr>
          <w:sz w:val="22"/>
          <w:szCs w:val="22"/>
        </w:rPr>
        <w:t xml:space="preserve"> </w:t>
      </w:r>
      <w:r w:rsidRPr="00BA4969">
        <w:rPr>
          <w:sz w:val="22"/>
          <w:szCs w:val="22"/>
        </w:rPr>
        <w:t>осмотр</w:t>
      </w:r>
      <w:r w:rsidRPr="00012EA3">
        <w:rPr>
          <w:sz w:val="22"/>
          <w:szCs w:val="22"/>
        </w:rPr>
        <w:t xml:space="preserve"> </w:t>
      </w:r>
      <w:r w:rsidRPr="00BA4969">
        <w:rPr>
          <w:sz w:val="22"/>
          <w:szCs w:val="22"/>
        </w:rPr>
        <w:t>соединений</w:t>
      </w:r>
      <w:r w:rsidRPr="00012EA3">
        <w:rPr>
          <w:sz w:val="22"/>
          <w:szCs w:val="22"/>
        </w:rPr>
        <w:t xml:space="preserve"> </w:t>
      </w:r>
      <w:r w:rsidRPr="00BA4969">
        <w:rPr>
          <w:sz w:val="22"/>
          <w:szCs w:val="22"/>
        </w:rPr>
        <w:t>в</w:t>
      </w:r>
      <w:r w:rsidRPr="00012EA3">
        <w:rPr>
          <w:sz w:val="22"/>
          <w:szCs w:val="22"/>
        </w:rPr>
        <w:t xml:space="preserve"> </w:t>
      </w:r>
      <w:r w:rsidRPr="00BA4969">
        <w:rPr>
          <w:sz w:val="22"/>
          <w:szCs w:val="22"/>
        </w:rPr>
        <w:t>соответствии</w:t>
      </w:r>
      <w:r w:rsidRPr="00012EA3">
        <w:rPr>
          <w:sz w:val="22"/>
          <w:szCs w:val="22"/>
        </w:rPr>
        <w:t xml:space="preserve"> </w:t>
      </w:r>
      <w:r w:rsidRPr="00BA4969">
        <w:rPr>
          <w:sz w:val="22"/>
          <w:szCs w:val="22"/>
        </w:rPr>
        <w:t>с</w:t>
      </w:r>
      <w:r w:rsidRPr="00012EA3">
        <w:rPr>
          <w:sz w:val="22"/>
          <w:szCs w:val="22"/>
        </w:rPr>
        <w:t xml:space="preserve"> </w:t>
      </w:r>
      <w:r w:rsidRPr="00BA4969">
        <w:rPr>
          <w:sz w:val="22"/>
          <w:szCs w:val="22"/>
        </w:rPr>
        <w:t>процедурой</w:t>
      </w:r>
      <w:r w:rsidRPr="00012EA3">
        <w:rPr>
          <w:sz w:val="22"/>
          <w:szCs w:val="22"/>
        </w:rPr>
        <w:t xml:space="preserve"> 3.11, </w:t>
      </w:r>
      <w:r w:rsidRPr="00BA4969">
        <w:rPr>
          <w:sz w:val="22"/>
          <w:szCs w:val="22"/>
        </w:rPr>
        <w:t>за</w:t>
      </w:r>
      <w:r w:rsidRPr="00012EA3">
        <w:rPr>
          <w:sz w:val="22"/>
          <w:szCs w:val="22"/>
        </w:rPr>
        <w:t xml:space="preserve"> </w:t>
      </w:r>
      <w:r w:rsidRPr="00BA4969">
        <w:rPr>
          <w:sz w:val="22"/>
          <w:szCs w:val="22"/>
        </w:rPr>
        <w:t>исключением</w:t>
      </w:r>
      <w:r w:rsidRPr="00012EA3">
        <w:rPr>
          <w:sz w:val="22"/>
          <w:szCs w:val="22"/>
        </w:rPr>
        <w:t xml:space="preserve"> </w:t>
      </w:r>
      <w:r w:rsidRPr="00BA4969">
        <w:rPr>
          <w:sz w:val="22"/>
          <w:szCs w:val="22"/>
        </w:rPr>
        <w:t>шагов</w:t>
      </w:r>
      <w:r w:rsidRPr="00012EA3">
        <w:rPr>
          <w:sz w:val="22"/>
          <w:szCs w:val="22"/>
        </w:rPr>
        <w:t xml:space="preserve"> 3.11.3</w:t>
      </w:r>
      <w:r w:rsidRPr="00BA4969">
        <w:rPr>
          <w:sz w:val="22"/>
          <w:szCs w:val="22"/>
          <w:lang w:val="en-US"/>
        </w:rPr>
        <w:t>a</w:t>
      </w:r>
      <w:r w:rsidRPr="00012EA3">
        <w:rPr>
          <w:sz w:val="22"/>
          <w:szCs w:val="22"/>
        </w:rPr>
        <w:t xml:space="preserve"> </w:t>
      </w:r>
      <w:r w:rsidRPr="00BA4969">
        <w:rPr>
          <w:sz w:val="22"/>
          <w:szCs w:val="22"/>
        </w:rPr>
        <w:t>и</w:t>
      </w:r>
      <w:r w:rsidRPr="00012EA3">
        <w:rPr>
          <w:sz w:val="22"/>
          <w:szCs w:val="22"/>
        </w:rPr>
        <w:t xml:space="preserve"> 3.11.4</w:t>
      </w:r>
      <w:r w:rsidRPr="00BA4969">
        <w:rPr>
          <w:sz w:val="22"/>
          <w:szCs w:val="22"/>
          <w:lang w:val="en-US"/>
        </w:rPr>
        <w:t>a</w:t>
      </w:r>
      <w:r w:rsidRPr="00012EA3">
        <w:rPr>
          <w:sz w:val="22"/>
          <w:szCs w:val="22"/>
        </w:rPr>
        <w:t>.</w:t>
      </w:r>
    </w:p>
    <w:p w:rsidR="006100CB" w:rsidRPr="00012EA3" w:rsidRDefault="006100CB" w:rsidP="006100CB">
      <w:pPr>
        <w:pStyle w:val="aff3"/>
        <w:rPr>
          <w:sz w:val="22"/>
          <w:szCs w:val="22"/>
        </w:rPr>
      </w:pPr>
    </w:p>
    <w:p w:rsidR="006100CB" w:rsidRPr="00012EA3" w:rsidRDefault="006100CB" w:rsidP="006100CB">
      <w:pPr>
        <w:widowControl w:val="0"/>
        <w:numPr>
          <w:ilvl w:val="2"/>
          <w:numId w:val="26"/>
        </w:numPr>
        <w:autoSpaceDE w:val="0"/>
        <w:autoSpaceDN w:val="0"/>
        <w:adjustRightInd w:val="0"/>
        <w:ind w:left="0" w:firstLine="0"/>
        <w:jc w:val="both"/>
        <w:rPr>
          <w:b/>
          <w:sz w:val="22"/>
          <w:szCs w:val="22"/>
          <w:lang w:val="en-US"/>
        </w:rPr>
      </w:pPr>
      <w:r w:rsidRPr="00012EA3">
        <w:rPr>
          <w:b/>
          <w:sz w:val="22"/>
          <w:szCs w:val="22"/>
        </w:rPr>
        <w:t>Контроль размеров</w:t>
      </w:r>
      <w:r w:rsidRPr="00012EA3">
        <w:rPr>
          <w:b/>
          <w:sz w:val="22"/>
          <w:szCs w:val="22"/>
          <w:lang w:val="en-US"/>
        </w:rPr>
        <w:t>:</w:t>
      </w:r>
    </w:p>
    <w:p w:rsidR="006100CB" w:rsidRDefault="006100CB" w:rsidP="006100CB">
      <w:pPr>
        <w:jc w:val="both"/>
        <w:rPr>
          <w:sz w:val="22"/>
          <w:szCs w:val="22"/>
        </w:rPr>
      </w:pPr>
    </w:p>
    <w:p w:rsidR="006100CB" w:rsidRPr="00012EA3" w:rsidRDefault="006100CB" w:rsidP="006100CB">
      <w:pPr>
        <w:widowControl w:val="0"/>
        <w:numPr>
          <w:ilvl w:val="0"/>
          <w:numId w:val="102"/>
        </w:numPr>
        <w:autoSpaceDE w:val="0"/>
        <w:autoSpaceDN w:val="0"/>
        <w:adjustRightInd w:val="0"/>
        <w:ind w:left="709"/>
        <w:jc w:val="both"/>
        <w:rPr>
          <w:sz w:val="22"/>
          <w:szCs w:val="22"/>
        </w:rPr>
      </w:pPr>
      <w:r>
        <w:rPr>
          <w:sz w:val="22"/>
          <w:szCs w:val="22"/>
        </w:rPr>
        <w:t>Проведите</w:t>
      </w:r>
      <w:r w:rsidRPr="00012EA3">
        <w:rPr>
          <w:sz w:val="22"/>
          <w:szCs w:val="22"/>
        </w:rPr>
        <w:t xml:space="preserve"> </w:t>
      </w:r>
      <w:r>
        <w:rPr>
          <w:sz w:val="22"/>
          <w:szCs w:val="22"/>
        </w:rPr>
        <w:t>проверку</w:t>
      </w:r>
      <w:r w:rsidRPr="00012EA3">
        <w:rPr>
          <w:sz w:val="22"/>
          <w:szCs w:val="22"/>
        </w:rPr>
        <w:t xml:space="preserve"> </w:t>
      </w:r>
      <w:r>
        <w:rPr>
          <w:sz w:val="22"/>
          <w:szCs w:val="22"/>
        </w:rPr>
        <w:t>соединений</w:t>
      </w:r>
      <w:r w:rsidRPr="00012EA3">
        <w:rPr>
          <w:sz w:val="22"/>
          <w:szCs w:val="22"/>
        </w:rPr>
        <w:t xml:space="preserve"> </w:t>
      </w:r>
      <w:r>
        <w:rPr>
          <w:sz w:val="22"/>
          <w:szCs w:val="22"/>
        </w:rPr>
        <w:t>наддолотных переводников</w:t>
      </w:r>
      <w:r w:rsidRPr="00012EA3">
        <w:rPr>
          <w:sz w:val="22"/>
          <w:szCs w:val="22"/>
        </w:rPr>
        <w:t xml:space="preserve"> </w:t>
      </w:r>
      <w:r>
        <w:rPr>
          <w:sz w:val="22"/>
          <w:szCs w:val="22"/>
        </w:rPr>
        <w:t>и</w:t>
      </w:r>
      <w:r w:rsidRPr="00012EA3">
        <w:rPr>
          <w:sz w:val="22"/>
          <w:szCs w:val="22"/>
        </w:rPr>
        <w:t xml:space="preserve"> </w:t>
      </w:r>
      <w:r>
        <w:rPr>
          <w:sz w:val="22"/>
          <w:szCs w:val="22"/>
        </w:rPr>
        <w:t>переводников</w:t>
      </w:r>
      <w:r w:rsidRPr="00012EA3">
        <w:rPr>
          <w:sz w:val="22"/>
          <w:szCs w:val="22"/>
        </w:rPr>
        <w:t xml:space="preserve">, </w:t>
      </w:r>
      <w:r>
        <w:rPr>
          <w:sz w:val="22"/>
          <w:szCs w:val="22"/>
        </w:rPr>
        <w:t>прилегающих</w:t>
      </w:r>
      <w:r w:rsidRPr="00012EA3">
        <w:rPr>
          <w:sz w:val="22"/>
          <w:szCs w:val="22"/>
        </w:rPr>
        <w:t xml:space="preserve"> </w:t>
      </w:r>
      <w:r>
        <w:rPr>
          <w:sz w:val="22"/>
          <w:szCs w:val="22"/>
        </w:rPr>
        <w:t>к</w:t>
      </w:r>
      <w:r w:rsidRPr="00012EA3">
        <w:rPr>
          <w:sz w:val="22"/>
          <w:szCs w:val="22"/>
        </w:rPr>
        <w:t xml:space="preserve"> </w:t>
      </w:r>
      <w:r>
        <w:rPr>
          <w:sz w:val="22"/>
          <w:szCs w:val="22"/>
        </w:rPr>
        <w:t>другим</w:t>
      </w:r>
      <w:r w:rsidRPr="00012EA3">
        <w:rPr>
          <w:sz w:val="22"/>
          <w:szCs w:val="22"/>
        </w:rPr>
        <w:t xml:space="preserve"> </w:t>
      </w:r>
      <w:r>
        <w:rPr>
          <w:sz w:val="22"/>
          <w:szCs w:val="22"/>
        </w:rPr>
        <w:t>соединениям</w:t>
      </w:r>
      <w:r w:rsidRPr="00012EA3">
        <w:rPr>
          <w:sz w:val="22"/>
          <w:szCs w:val="22"/>
        </w:rPr>
        <w:t xml:space="preserve"> КНБК</w:t>
      </w:r>
      <w:r>
        <w:rPr>
          <w:sz w:val="22"/>
          <w:szCs w:val="22"/>
        </w:rPr>
        <w:t xml:space="preserve">, в соответствии с процедурой </w:t>
      </w:r>
      <w:r w:rsidRPr="00012EA3">
        <w:rPr>
          <w:sz w:val="22"/>
          <w:szCs w:val="22"/>
        </w:rPr>
        <w:t xml:space="preserve">3.14, </w:t>
      </w:r>
      <w:r>
        <w:rPr>
          <w:sz w:val="22"/>
          <w:szCs w:val="22"/>
        </w:rPr>
        <w:t xml:space="preserve">Контроль размеров </w:t>
      </w:r>
      <w:r w:rsidRPr="00012EA3">
        <w:rPr>
          <w:sz w:val="22"/>
          <w:szCs w:val="22"/>
        </w:rPr>
        <w:t>3</w:t>
      </w:r>
      <w:r>
        <w:rPr>
          <w:sz w:val="22"/>
          <w:szCs w:val="22"/>
        </w:rPr>
        <w:t>. Диаметр</w:t>
      </w:r>
      <w:r w:rsidRPr="00012EA3">
        <w:rPr>
          <w:sz w:val="22"/>
          <w:szCs w:val="22"/>
        </w:rPr>
        <w:t xml:space="preserve"> </w:t>
      </w:r>
      <w:r>
        <w:rPr>
          <w:sz w:val="22"/>
          <w:szCs w:val="22"/>
        </w:rPr>
        <w:t>фаски</w:t>
      </w:r>
      <w:r w:rsidRPr="00012EA3">
        <w:rPr>
          <w:sz w:val="22"/>
          <w:szCs w:val="22"/>
        </w:rPr>
        <w:t xml:space="preserve"> </w:t>
      </w:r>
      <w:r>
        <w:rPr>
          <w:sz w:val="22"/>
          <w:szCs w:val="22"/>
        </w:rPr>
        <w:t>должен</w:t>
      </w:r>
      <w:r w:rsidRPr="00012EA3">
        <w:rPr>
          <w:sz w:val="22"/>
          <w:szCs w:val="22"/>
        </w:rPr>
        <w:t xml:space="preserve"> </w:t>
      </w:r>
      <w:r>
        <w:rPr>
          <w:sz w:val="22"/>
          <w:szCs w:val="22"/>
        </w:rPr>
        <w:t>отвечать</w:t>
      </w:r>
      <w:r w:rsidRPr="00012EA3">
        <w:rPr>
          <w:sz w:val="22"/>
          <w:szCs w:val="22"/>
        </w:rPr>
        <w:t xml:space="preserve"> </w:t>
      </w:r>
      <w:r>
        <w:rPr>
          <w:sz w:val="22"/>
          <w:szCs w:val="22"/>
        </w:rPr>
        <w:t>требованиям</w:t>
      </w:r>
      <w:r w:rsidRPr="00012EA3">
        <w:rPr>
          <w:sz w:val="22"/>
          <w:szCs w:val="22"/>
        </w:rPr>
        <w:t xml:space="preserve">, </w:t>
      </w:r>
      <w:r>
        <w:rPr>
          <w:sz w:val="22"/>
          <w:szCs w:val="22"/>
        </w:rPr>
        <w:t>предусмотренным</w:t>
      </w:r>
      <w:r w:rsidRPr="00012EA3">
        <w:rPr>
          <w:sz w:val="22"/>
          <w:szCs w:val="22"/>
        </w:rPr>
        <w:t xml:space="preserve"> </w:t>
      </w:r>
      <w:r>
        <w:rPr>
          <w:sz w:val="22"/>
          <w:szCs w:val="22"/>
        </w:rPr>
        <w:t>пунктами</w:t>
      </w:r>
      <w:r w:rsidRPr="00012EA3">
        <w:rPr>
          <w:sz w:val="22"/>
          <w:szCs w:val="22"/>
        </w:rPr>
        <w:t xml:space="preserve"> </w:t>
      </w:r>
      <w:r w:rsidRPr="0040026B">
        <w:rPr>
          <w:sz w:val="22"/>
          <w:szCs w:val="22"/>
          <w:lang w:val="en-US"/>
        </w:rPr>
        <w:t>b</w:t>
      </w:r>
      <w:r w:rsidRPr="00012EA3">
        <w:rPr>
          <w:sz w:val="22"/>
          <w:szCs w:val="22"/>
        </w:rPr>
        <w:t>-</w:t>
      </w:r>
      <w:r w:rsidRPr="0040026B">
        <w:rPr>
          <w:sz w:val="22"/>
          <w:szCs w:val="22"/>
          <w:lang w:val="en-US"/>
        </w:rPr>
        <w:t>d</w:t>
      </w:r>
      <w:r w:rsidRPr="00012EA3">
        <w:rPr>
          <w:sz w:val="22"/>
          <w:szCs w:val="22"/>
        </w:rPr>
        <w:t xml:space="preserve">, </w:t>
      </w:r>
      <w:r>
        <w:rPr>
          <w:sz w:val="22"/>
          <w:szCs w:val="22"/>
        </w:rPr>
        <w:t>при соответствующих условиях</w:t>
      </w:r>
      <w:r w:rsidRPr="00012EA3">
        <w:rPr>
          <w:sz w:val="22"/>
          <w:szCs w:val="22"/>
        </w:rPr>
        <w:t>.</w:t>
      </w:r>
    </w:p>
    <w:p w:rsidR="006100CB" w:rsidRPr="00012EA3" w:rsidRDefault="006100CB" w:rsidP="006100CB">
      <w:pPr>
        <w:ind w:left="709"/>
        <w:jc w:val="both"/>
        <w:rPr>
          <w:sz w:val="22"/>
          <w:szCs w:val="22"/>
        </w:rPr>
      </w:pPr>
    </w:p>
    <w:p w:rsidR="006100CB" w:rsidRPr="00012EA3" w:rsidRDefault="006100CB" w:rsidP="006100CB">
      <w:pPr>
        <w:widowControl w:val="0"/>
        <w:numPr>
          <w:ilvl w:val="0"/>
          <w:numId w:val="102"/>
        </w:numPr>
        <w:autoSpaceDE w:val="0"/>
        <w:autoSpaceDN w:val="0"/>
        <w:adjustRightInd w:val="0"/>
        <w:ind w:left="709"/>
        <w:jc w:val="both"/>
        <w:rPr>
          <w:sz w:val="22"/>
          <w:szCs w:val="22"/>
        </w:rPr>
      </w:pPr>
      <w:r>
        <w:rPr>
          <w:sz w:val="22"/>
          <w:szCs w:val="22"/>
        </w:rPr>
        <w:t>Соединения</w:t>
      </w:r>
      <w:r w:rsidRPr="00012EA3">
        <w:rPr>
          <w:sz w:val="22"/>
          <w:szCs w:val="22"/>
        </w:rPr>
        <w:t xml:space="preserve"> </w:t>
      </w:r>
      <w:r>
        <w:rPr>
          <w:sz w:val="22"/>
          <w:szCs w:val="22"/>
        </w:rPr>
        <w:t>наддолотных переводников</w:t>
      </w:r>
      <w:r w:rsidRPr="00012EA3">
        <w:rPr>
          <w:sz w:val="22"/>
          <w:szCs w:val="22"/>
        </w:rPr>
        <w:t xml:space="preserve"> </w:t>
      </w:r>
      <w:r>
        <w:rPr>
          <w:sz w:val="22"/>
          <w:szCs w:val="22"/>
        </w:rPr>
        <w:t>и</w:t>
      </w:r>
      <w:r w:rsidRPr="00012EA3">
        <w:rPr>
          <w:sz w:val="22"/>
          <w:szCs w:val="22"/>
        </w:rPr>
        <w:t xml:space="preserve"> </w:t>
      </w:r>
      <w:r>
        <w:rPr>
          <w:sz w:val="22"/>
          <w:szCs w:val="22"/>
        </w:rPr>
        <w:t>переводники</w:t>
      </w:r>
      <w:r w:rsidRPr="00012EA3">
        <w:rPr>
          <w:sz w:val="22"/>
          <w:szCs w:val="22"/>
        </w:rPr>
        <w:t xml:space="preserve">, </w:t>
      </w:r>
      <w:r>
        <w:rPr>
          <w:sz w:val="22"/>
          <w:szCs w:val="22"/>
        </w:rPr>
        <w:t>прилегающие</w:t>
      </w:r>
      <w:r w:rsidRPr="00012EA3">
        <w:rPr>
          <w:sz w:val="22"/>
          <w:szCs w:val="22"/>
        </w:rPr>
        <w:t xml:space="preserve"> </w:t>
      </w:r>
      <w:r>
        <w:rPr>
          <w:sz w:val="22"/>
          <w:szCs w:val="22"/>
        </w:rPr>
        <w:t>к</w:t>
      </w:r>
      <w:r w:rsidRPr="00012EA3">
        <w:rPr>
          <w:sz w:val="22"/>
          <w:szCs w:val="22"/>
        </w:rPr>
        <w:t xml:space="preserve"> </w:t>
      </w:r>
      <w:r>
        <w:rPr>
          <w:sz w:val="22"/>
          <w:szCs w:val="22"/>
        </w:rPr>
        <w:t>другим</w:t>
      </w:r>
      <w:r w:rsidRPr="00012EA3">
        <w:rPr>
          <w:sz w:val="22"/>
          <w:szCs w:val="22"/>
        </w:rPr>
        <w:t xml:space="preserve"> </w:t>
      </w:r>
      <w:r>
        <w:rPr>
          <w:sz w:val="22"/>
          <w:szCs w:val="22"/>
        </w:rPr>
        <w:t>соединениям</w:t>
      </w:r>
      <w:r w:rsidRPr="00012EA3">
        <w:rPr>
          <w:sz w:val="22"/>
          <w:szCs w:val="22"/>
        </w:rPr>
        <w:t xml:space="preserve"> КНБК</w:t>
      </w:r>
      <w:r>
        <w:rPr>
          <w:sz w:val="22"/>
          <w:szCs w:val="22"/>
        </w:rPr>
        <w:t xml:space="preserve">, кроме толтостенных бурильных труб: Используйте значения диаметра фаски из таблицы </w:t>
      </w:r>
      <w:r w:rsidRPr="00012EA3">
        <w:rPr>
          <w:sz w:val="22"/>
          <w:szCs w:val="22"/>
        </w:rPr>
        <w:t>3.8.</w:t>
      </w:r>
    </w:p>
    <w:p w:rsidR="006100CB" w:rsidRPr="00012EA3" w:rsidRDefault="006100CB" w:rsidP="006100CB">
      <w:pPr>
        <w:ind w:left="709"/>
        <w:jc w:val="both"/>
        <w:rPr>
          <w:sz w:val="22"/>
          <w:szCs w:val="22"/>
        </w:rPr>
      </w:pPr>
    </w:p>
    <w:p w:rsidR="006100CB" w:rsidRPr="00100F26" w:rsidRDefault="006100CB" w:rsidP="006100CB">
      <w:pPr>
        <w:widowControl w:val="0"/>
        <w:numPr>
          <w:ilvl w:val="0"/>
          <w:numId w:val="102"/>
        </w:numPr>
        <w:autoSpaceDE w:val="0"/>
        <w:autoSpaceDN w:val="0"/>
        <w:adjustRightInd w:val="0"/>
        <w:ind w:left="709"/>
        <w:jc w:val="both"/>
        <w:rPr>
          <w:sz w:val="22"/>
          <w:szCs w:val="22"/>
        </w:rPr>
      </w:pPr>
      <w:r>
        <w:rPr>
          <w:sz w:val="22"/>
          <w:szCs w:val="22"/>
        </w:rPr>
        <w:t>Переводники</w:t>
      </w:r>
      <w:r w:rsidRPr="00100F26">
        <w:rPr>
          <w:sz w:val="22"/>
          <w:szCs w:val="22"/>
        </w:rPr>
        <w:t xml:space="preserve">, </w:t>
      </w:r>
      <w:r>
        <w:rPr>
          <w:sz w:val="22"/>
          <w:szCs w:val="22"/>
        </w:rPr>
        <w:t>соединяющиеся</w:t>
      </w:r>
      <w:r w:rsidRPr="00100F26">
        <w:rPr>
          <w:sz w:val="22"/>
          <w:szCs w:val="22"/>
        </w:rPr>
        <w:t xml:space="preserve"> </w:t>
      </w:r>
      <w:r>
        <w:rPr>
          <w:sz w:val="22"/>
          <w:szCs w:val="22"/>
        </w:rPr>
        <w:t>с</w:t>
      </w:r>
      <w:r w:rsidRPr="00100F26">
        <w:rPr>
          <w:sz w:val="22"/>
          <w:szCs w:val="22"/>
        </w:rPr>
        <w:t xml:space="preserve"> </w:t>
      </w:r>
      <w:r>
        <w:rPr>
          <w:sz w:val="22"/>
          <w:szCs w:val="22"/>
        </w:rPr>
        <w:t xml:space="preserve">толстостенными бурильными трубами: </w:t>
      </w:r>
      <w:r w:rsidRPr="00100F26">
        <w:rPr>
          <w:sz w:val="22"/>
          <w:szCs w:val="22"/>
        </w:rPr>
        <w:t xml:space="preserve"> </w:t>
      </w:r>
      <w:r>
        <w:rPr>
          <w:sz w:val="22"/>
          <w:szCs w:val="22"/>
        </w:rPr>
        <w:t xml:space="preserve">Используйте значения диаметра фаски из таблиц </w:t>
      </w:r>
      <w:r w:rsidRPr="00100F26">
        <w:rPr>
          <w:sz w:val="22"/>
          <w:szCs w:val="22"/>
        </w:rPr>
        <w:t xml:space="preserve">3.9.1 - 3.9.6, </w:t>
      </w:r>
      <w:r>
        <w:rPr>
          <w:sz w:val="22"/>
          <w:szCs w:val="22"/>
        </w:rPr>
        <w:t>при соответствующих условиях</w:t>
      </w:r>
      <w:r w:rsidRPr="00100F26">
        <w:rPr>
          <w:sz w:val="22"/>
          <w:szCs w:val="22"/>
        </w:rPr>
        <w:t>.</w:t>
      </w:r>
    </w:p>
    <w:p w:rsidR="006100CB" w:rsidRPr="00100F26" w:rsidRDefault="006100CB" w:rsidP="006100CB">
      <w:pPr>
        <w:ind w:left="709"/>
        <w:jc w:val="both"/>
        <w:rPr>
          <w:sz w:val="22"/>
          <w:szCs w:val="22"/>
        </w:rPr>
      </w:pPr>
    </w:p>
    <w:p w:rsidR="006100CB" w:rsidRPr="00E356FF" w:rsidRDefault="006100CB" w:rsidP="006100CB">
      <w:pPr>
        <w:widowControl w:val="0"/>
        <w:numPr>
          <w:ilvl w:val="0"/>
          <w:numId w:val="102"/>
        </w:numPr>
        <w:autoSpaceDE w:val="0"/>
        <w:autoSpaceDN w:val="0"/>
        <w:adjustRightInd w:val="0"/>
        <w:ind w:left="709"/>
        <w:jc w:val="both"/>
        <w:rPr>
          <w:sz w:val="22"/>
          <w:szCs w:val="22"/>
        </w:rPr>
      </w:pPr>
      <w:r>
        <w:rPr>
          <w:sz w:val="22"/>
          <w:szCs w:val="22"/>
        </w:rPr>
        <w:t>Для наддолотных переводников, соединяющихся с долотом: Используйте значения диаметра фаски из следующей таблицы</w:t>
      </w:r>
      <w:r w:rsidRPr="00E356FF">
        <w:rPr>
          <w:sz w:val="22"/>
          <w:szCs w:val="22"/>
        </w:rPr>
        <w:t>.</w:t>
      </w:r>
    </w:p>
    <w:p w:rsidR="006100CB" w:rsidRDefault="006100CB" w:rsidP="006100CB">
      <w:pPr>
        <w:jc w:val="both"/>
        <w:rPr>
          <w:sz w:val="22"/>
          <w:szCs w:val="22"/>
        </w:rPr>
      </w:pPr>
    </w:p>
    <w:p w:rsidR="006100CB" w:rsidRPr="00FD21BD" w:rsidRDefault="006100CB" w:rsidP="006100CB">
      <w:pPr>
        <w:widowControl w:val="0"/>
        <w:numPr>
          <w:ilvl w:val="0"/>
          <w:numId w:val="102"/>
        </w:numPr>
        <w:autoSpaceDE w:val="0"/>
        <w:autoSpaceDN w:val="0"/>
        <w:adjustRightInd w:val="0"/>
        <w:ind w:left="709"/>
        <w:jc w:val="both"/>
        <w:rPr>
          <w:sz w:val="22"/>
          <w:szCs w:val="22"/>
        </w:rPr>
      </w:pPr>
      <w:r>
        <w:rPr>
          <w:sz w:val="22"/>
          <w:szCs w:val="22"/>
        </w:rPr>
        <w:t>Проведите</w:t>
      </w:r>
      <w:r w:rsidRPr="00FD21BD">
        <w:rPr>
          <w:sz w:val="22"/>
          <w:szCs w:val="22"/>
        </w:rPr>
        <w:t xml:space="preserve"> </w:t>
      </w:r>
      <w:r>
        <w:rPr>
          <w:sz w:val="22"/>
          <w:szCs w:val="22"/>
        </w:rPr>
        <w:t>проверку</w:t>
      </w:r>
      <w:r w:rsidRPr="00FD21BD">
        <w:rPr>
          <w:sz w:val="22"/>
          <w:szCs w:val="22"/>
        </w:rPr>
        <w:t xml:space="preserve"> </w:t>
      </w:r>
      <w:r>
        <w:rPr>
          <w:sz w:val="22"/>
          <w:szCs w:val="22"/>
        </w:rPr>
        <w:t>переводников</w:t>
      </w:r>
      <w:r w:rsidRPr="00FD21BD">
        <w:rPr>
          <w:sz w:val="22"/>
          <w:szCs w:val="22"/>
        </w:rPr>
        <w:t xml:space="preserve">, </w:t>
      </w:r>
      <w:r>
        <w:rPr>
          <w:sz w:val="22"/>
          <w:szCs w:val="22"/>
        </w:rPr>
        <w:t>которые</w:t>
      </w:r>
      <w:r w:rsidRPr="00FD21BD">
        <w:rPr>
          <w:sz w:val="22"/>
          <w:szCs w:val="22"/>
        </w:rPr>
        <w:t xml:space="preserve"> </w:t>
      </w:r>
      <w:r>
        <w:rPr>
          <w:sz w:val="22"/>
          <w:szCs w:val="22"/>
        </w:rPr>
        <w:t>будут</w:t>
      </w:r>
      <w:r w:rsidRPr="00FD21BD">
        <w:rPr>
          <w:sz w:val="22"/>
          <w:szCs w:val="22"/>
        </w:rPr>
        <w:t xml:space="preserve"> </w:t>
      </w:r>
      <w:r>
        <w:rPr>
          <w:sz w:val="22"/>
          <w:szCs w:val="22"/>
        </w:rPr>
        <w:t>соединяться</w:t>
      </w:r>
      <w:r w:rsidRPr="00FD21BD">
        <w:rPr>
          <w:sz w:val="22"/>
          <w:szCs w:val="22"/>
        </w:rPr>
        <w:t xml:space="preserve"> </w:t>
      </w:r>
      <w:r>
        <w:rPr>
          <w:sz w:val="22"/>
          <w:szCs w:val="22"/>
        </w:rPr>
        <w:t>с</w:t>
      </w:r>
      <w:r w:rsidRPr="00FD21BD">
        <w:rPr>
          <w:sz w:val="22"/>
          <w:szCs w:val="22"/>
        </w:rPr>
        <w:t xml:space="preserve"> </w:t>
      </w:r>
      <w:r>
        <w:rPr>
          <w:sz w:val="22"/>
          <w:szCs w:val="22"/>
        </w:rPr>
        <w:t>соединениями</w:t>
      </w:r>
      <w:r w:rsidRPr="00FD21BD">
        <w:rPr>
          <w:sz w:val="22"/>
          <w:szCs w:val="22"/>
        </w:rPr>
        <w:t xml:space="preserve"> </w:t>
      </w:r>
      <w:r>
        <w:rPr>
          <w:sz w:val="22"/>
          <w:szCs w:val="22"/>
        </w:rPr>
        <w:t>бурильных</w:t>
      </w:r>
      <w:r w:rsidRPr="00FD21BD">
        <w:rPr>
          <w:sz w:val="22"/>
          <w:szCs w:val="22"/>
        </w:rPr>
        <w:t xml:space="preserve"> </w:t>
      </w:r>
      <w:r>
        <w:rPr>
          <w:sz w:val="22"/>
          <w:szCs w:val="22"/>
        </w:rPr>
        <w:t>труб</w:t>
      </w:r>
      <w:r w:rsidRPr="00FD21BD">
        <w:rPr>
          <w:sz w:val="22"/>
          <w:szCs w:val="22"/>
        </w:rPr>
        <w:t xml:space="preserve"> </w:t>
      </w:r>
      <w:r>
        <w:rPr>
          <w:sz w:val="22"/>
          <w:szCs w:val="22"/>
        </w:rPr>
        <w:t>или</w:t>
      </w:r>
      <w:r w:rsidRPr="00FD21BD">
        <w:rPr>
          <w:sz w:val="22"/>
          <w:szCs w:val="22"/>
        </w:rPr>
        <w:t xml:space="preserve"> </w:t>
      </w:r>
      <w:r>
        <w:rPr>
          <w:sz w:val="22"/>
          <w:szCs w:val="22"/>
        </w:rPr>
        <w:t>нижними соединениями</w:t>
      </w:r>
      <w:r w:rsidRPr="00FD21BD">
        <w:rPr>
          <w:sz w:val="22"/>
          <w:szCs w:val="22"/>
        </w:rPr>
        <w:t xml:space="preserve"> </w:t>
      </w:r>
      <w:r>
        <w:rPr>
          <w:sz w:val="22"/>
          <w:szCs w:val="22"/>
        </w:rPr>
        <w:t xml:space="preserve">ведущих бурильных труб, в соответствии с процедурой </w:t>
      </w:r>
      <w:r w:rsidRPr="00FD21BD">
        <w:rPr>
          <w:sz w:val="22"/>
          <w:szCs w:val="22"/>
        </w:rPr>
        <w:t xml:space="preserve">3.13, </w:t>
      </w:r>
      <w:r>
        <w:rPr>
          <w:sz w:val="22"/>
          <w:szCs w:val="22"/>
        </w:rPr>
        <w:t xml:space="preserve">Контроль размеров </w:t>
      </w:r>
      <w:r w:rsidRPr="00FD21BD">
        <w:rPr>
          <w:sz w:val="22"/>
          <w:szCs w:val="22"/>
        </w:rPr>
        <w:t>2.</w:t>
      </w:r>
    </w:p>
    <w:p w:rsidR="006100CB" w:rsidRPr="00FD21BD" w:rsidRDefault="006100CB" w:rsidP="006100CB">
      <w:pPr>
        <w:ind w:left="709"/>
        <w:jc w:val="both"/>
        <w:rPr>
          <w:sz w:val="22"/>
          <w:szCs w:val="22"/>
        </w:rPr>
      </w:pPr>
    </w:p>
    <w:p w:rsidR="006100CB" w:rsidRPr="000A66E4" w:rsidRDefault="006100CB" w:rsidP="006100CB">
      <w:pPr>
        <w:widowControl w:val="0"/>
        <w:numPr>
          <w:ilvl w:val="0"/>
          <w:numId w:val="102"/>
        </w:numPr>
        <w:autoSpaceDE w:val="0"/>
        <w:autoSpaceDN w:val="0"/>
        <w:adjustRightInd w:val="0"/>
        <w:ind w:left="709"/>
        <w:jc w:val="both"/>
        <w:rPr>
          <w:sz w:val="22"/>
          <w:szCs w:val="22"/>
        </w:rPr>
      </w:pPr>
      <w:r>
        <w:rPr>
          <w:sz w:val="22"/>
          <w:szCs w:val="22"/>
        </w:rPr>
        <w:t>Высота</w:t>
      </w:r>
      <w:r w:rsidRPr="000A66E4">
        <w:rPr>
          <w:sz w:val="22"/>
          <w:szCs w:val="22"/>
        </w:rPr>
        <w:t xml:space="preserve"> </w:t>
      </w:r>
      <w:r>
        <w:rPr>
          <w:sz w:val="22"/>
          <w:szCs w:val="22"/>
        </w:rPr>
        <w:t>установки</w:t>
      </w:r>
      <w:r w:rsidRPr="000A66E4">
        <w:rPr>
          <w:sz w:val="22"/>
          <w:szCs w:val="22"/>
        </w:rPr>
        <w:t xml:space="preserve"> </w:t>
      </w:r>
      <w:r>
        <w:rPr>
          <w:sz w:val="22"/>
          <w:szCs w:val="22"/>
        </w:rPr>
        <w:t>ключа</w:t>
      </w:r>
      <w:r w:rsidRPr="000A66E4">
        <w:rPr>
          <w:sz w:val="22"/>
          <w:szCs w:val="22"/>
        </w:rPr>
        <w:t xml:space="preserve">: </w:t>
      </w:r>
      <w:r>
        <w:rPr>
          <w:sz w:val="22"/>
          <w:szCs w:val="22"/>
        </w:rPr>
        <w:t xml:space="preserve">Минимальная высота установки ключа должна составлять </w:t>
      </w:r>
      <w:smartTag w:uri="urn:schemas-microsoft-com:office:smarttags" w:element="metricconverter">
        <w:smartTagPr>
          <w:attr w:name="ProductID" w:val="7 дюймов"/>
        </w:smartTagPr>
        <w:r w:rsidRPr="000A66E4">
          <w:rPr>
            <w:sz w:val="22"/>
            <w:szCs w:val="22"/>
          </w:rPr>
          <w:t xml:space="preserve">7 </w:t>
        </w:r>
        <w:r>
          <w:rPr>
            <w:sz w:val="22"/>
            <w:szCs w:val="22"/>
          </w:rPr>
          <w:t>дюймов</w:t>
        </w:r>
      </w:smartTag>
      <w:r w:rsidRPr="000A66E4">
        <w:rPr>
          <w:sz w:val="22"/>
          <w:szCs w:val="22"/>
        </w:rPr>
        <w:t>.</w:t>
      </w:r>
    </w:p>
    <w:p w:rsidR="006100CB" w:rsidRPr="000A66E4" w:rsidRDefault="006100CB" w:rsidP="006100CB">
      <w:pPr>
        <w:ind w:left="709"/>
        <w:jc w:val="both"/>
        <w:rPr>
          <w:sz w:val="22"/>
          <w:szCs w:val="22"/>
        </w:rPr>
      </w:pPr>
    </w:p>
    <w:p w:rsidR="006100CB" w:rsidRPr="00BD4EF7" w:rsidRDefault="006100CB" w:rsidP="006100CB">
      <w:pPr>
        <w:widowControl w:val="0"/>
        <w:numPr>
          <w:ilvl w:val="0"/>
          <w:numId w:val="102"/>
        </w:numPr>
        <w:autoSpaceDE w:val="0"/>
        <w:autoSpaceDN w:val="0"/>
        <w:adjustRightInd w:val="0"/>
        <w:ind w:left="709"/>
        <w:jc w:val="both"/>
        <w:rPr>
          <w:sz w:val="22"/>
          <w:szCs w:val="22"/>
        </w:rPr>
      </w:pPr>
      <w:r>
        <w:rPr>
          <w:sz w:val="22"/>
          <w:szCs w:val="22"/>
        </w:rPr>
        <w:t>Внутренний</w:t>
      </w:r>
      <w:r w:rsidRPr="000A66E4">
        <w:rPr>
          <w:sz w:val="22"/>
          <w:szCs w:val="22"/>
        </w:rPr>
        <w:t xml:space="preserve"> </w:t>
      </w:r>
      <w:r>
        <w:rPr>
          <w:sz w:val="22"/>
          <w:szCs w:val="22"/>
        </w:rPr>
        <w:t>диаметр</w:t>
      </w:r>
      <w:r w:rsidRPr="000A66E4">
        <w:rPr>
          <w:sz w:val="22"/>
          <w:szCs w:val="22"/>
        </w:rPr>
        <w:t xml:space="preserve">: </w:t>
      </w:r>
      <w:r>
        <w:rPr>
          <w:sz w:val="22"/>
          <w:szCs w:val="22"/>
        </w:rPr>
        <w:t>Переводники</w:t>
      </w:r>
      <w:r w:rsidRPr="000A66E4">
        <w:rPr>
          <w:sz w:val="22"/>
          <w:szCs w:val="22"/>
        </w:rPr>
        <w:t xml:space="preserve"> </w:t>
      </w:r>
      <w:r>
        <w:rPr>
          <w:sz w:val="22"/>
          <w:szCs w:val="22"/>
        </w:rPr>
        <w:t>с</w:t>
      </w:r>
      <w:r w:rsidRPr="000A66E4">
        <w:rPr>
          <w:sz w:val="22"/>
          <w:szCs w:val="22"/>
        </w:rPr>
        <w:t xml:space="preserve"> </w:t>
      </w:r>
      <w:r>
        <w:rPr>
          <w:sz w:val="22"/>
          <w:szCs w:val="22"/>
        </w:rPr>
        <w:t>одинаковой</w:t>
      </w:r>
      <w:r w:rsidRPr="000A66E4">
        <w:rPr>
          <w:sz w:val="22"/>
          <w:szCs w:val="22"/>
        </w:rPr>
        <w:t xml:space="preserve"> </w:t>
      </w:r>
      <w:r>
        <w:rPr>
          <w:sz w:val="22"/>
          <w:szCs w:val="22"/>
        </w:rPr>
        <w:t>нижней</w:t>
      </w:r>
      <w:r w:rsidRPr="000A66E4">
        <w:rPr>
          <w:sz w:val="22"/>
          <w:szCs w:val="22"/>
        </w:rPr>
        <w:t xml:space="preserve"> </w:t>
      </w:r>
      <w:r>
        <w:rPr>
          <w:sz w:val="22"/>
          <w:szCs w:val="22"/>
        </w:rPr>
        <w:t>и</w:t>
      </w:r>
      <w:r w:rsidRPr="000A66E4">
        <w:rPr>
          <w:sz w:val="22"/>
          <w:szCs w:val="22"/>
        </w:rPr>
        <w:t xml:space="preserve"> </w:t>
      </w:r>
      <w:r>
        <w:rPr>
          <w:sz w:val="22"/>
          <w:szCs w:val="22"/>
        </w:rPr>
        <w:t>верхней</w:t>
      </w:r>
      <w:r w:rsidRPr="000A66E4">
        <w:rPr>
          <w:sz w:val="22"/>
          <w:szCs w:val="22"/>
        </w:rPr>
        <w:t xml:space="preserve"> </w:t>
      </w:r>
      <w:r>
        <w:rPr>
          <w:sz w:val="22"/>
          <w:szCs w:val="22"/>
        </w:rPr>
        <w:t>частью соединения должны иметь прямой ствол с внутренним диаметром, не превышающим внутренний диаметр наибольшего ниппеля, с которым они будут соединены. Переводники</w:t>
      </w:r>
      <w:r w:rsidRPr="000A66E4">
        <w:rPr>
          <w:sz w:val="22"/>
          <w:szCs w:val="22"/>
        </w:rPr>
        <w:t xml:space="preserve"> </w:t>
      </w:r>
      <w:r>
        <w:rPr>
          <w:sz w:val="22"/>
          <w:szCs w:val="22"/>
        </w:rPr>
        <w:t>с</w:t>
      </w:r>
      <w:r w:rsidRPr="000A66E4">
        <w:rPr>
          <w:sz w:val="22"/>
          <w:szCs w:val="22"/>
        </w:rPr>
        <w:t xml:space="preserve"> </w:t>
      </w:r>
      <w:r>
        <w:rPr>
          <w:sz w:val="22"/>
          <w:szCs w:val="22"/>
        </w:rPr>
        <w:t>разными</w:t>
      </w:r>
      <w:r w:rsidRPr="000A66E4">
        <w:rPr>
          <w:sz w:val="22"/>
          <w:szCs w:val="22"/>
        </w:rPr>
        <w:t xml:space="preserve"> </w:t>
      </w:r>
      <w:r>
        <w:rPr>
          <w:sz w:val="22"/>
          <w:szCs w:val="22"/>
        </w:rPr>
        <w:t>частями</w:t>
      </w:r>
      <w:r w:rsidRPr="000A66E4">
        <w:rPr>
          <w:sz w:val="22"/>
          <w:szCs w:val="22"/>
        </w:rPr>
        <w:t xml:space="preserve"> </w:t>
      </w:r>
      <w:r>
        <w:rPr>
          <w:sz w:val="22"/>
          <w:szCs w:val="22"/>
        </w:rPr>
        <w:t>соединения</w:t>
      </w:r>
      <w:r w:rsidRPr="000A66E4">
        <w:rPr>
          <w:sz w:val="22"/>
          <w:szCs w:val="22"/>
        </w:rPr>
        <w:t xml:space="preserve"> </w:t>
      </w:r>
      <w:r>
        <w:rPr>
          <w:sz w:val="22"/>
          <w:szCs w:val="22"/>
        </w:rPr>
        <w:t>(верхней и нижней) могут иметь ступенчатый ствол. В</w:t>
      </w:r>
      <w:r w:rsidRPr="009D61B9">
        <w:rPr>
          <w:sz w:val="22"/>
          <w:szCs w:val="22"/>
        </w:rPr>
        <w:t xml:space="preserve"> </w:t>
      </w:r>
      <w:r>
        <w:rPr>
          <w:sz w:val="22"/>
          <w:szCs w:val="22"/>
        </w:rPr>
        <w:t>таких</w:t>
      </w:r>
      <w:r w:rsidRPr="009D61B9">
        <w:rPr>
          <w:sz w:val="22"/>
          <w:szCs w:val="22"/>
        </w:rPr>
        <w:t xml:space="preserve"> </w:t>
      </w:r>
      <w:proofErr w:type="gramStart"/>
      <w:r>
        <w:rPr>
          <w:sz w:val="22"/>
          <w:szCs w:val="22"/>
        </w:rPr>
        <w:t>переводниках</w:t>
      </w:r>
      <w:proofErr w:type="gramEnd"/>
      <w:r w:rsidRPr="009D61B9">
        <w:rPr>
          <w:sz w:val="22"/>
          <w:szCs w:val="22"/>
        </w:rPr>
        <w:t xml:space="preserve">, </w:t>
      </w:r>
      <w:r>
        <w:rPr>
          <w:sz w:val="22"/>
          <w:szCs w:val="22"/>
        </w:rPr>
        <w:t>способность</w:t>
      </w:r>
      <w:r w:rsidRPr="009D61B9">
        <w:rPr>
          <w:sz w:val="22"/>
          <w:szCs w:val="22"/>
        </w:rPr>
        <w:t xml:space="preserve"> </w:t>
      </w:r>
      <w:r>
        <w:rPr>
          <w:sz w:val="22"/>
          <w:szCs w:val="22"/>
        </w:rPr>
        <w:t>передавать</w:t>
      </w:r>
      <w:r w:rsidRPr="009D61B9">
        <w:rPr>
          <w:sz w:val="22"/>
          <w:szCs w:val="22"/>
        </w:rPr>
        <w:t xml:space="preserve"> </w:t>
      </w:r>
      <w:r>
        <w:rPr>
          <w:sz w:val="22"/>
          <w:szCs w:val="22"/>
        </w:rPr>
        <w:t>крутящий</w:t>
      </w:r>
      <w:r w:rsidRPr="009D61B9">
        <w:rPr>
          <w:sz w:val="22"/>
          <w:szCs w:val="22"/>
        </w:rPr>
        <w:t xml:space="preserve"> </w:t>
      </w:r>
      <w:r>
        <w:rPr>
          <w:sz w:val="22"/>
          <w:szCs w:val="22"/>
        </w:rPr>
        <w:t>момент</w:t>
      </w:r>
      <w:r w:rsidRPr="009D61B9">
        <w:rPr>
          <w:sz w:val="22"/>
          <w:szCs w:val="22"/>
        </w:rPr>
        <w:t xml:space="preserve"> </w:t>
      </w:r>
      <w:r>
        <w:rPr>
          <w:sz w:val="22"/>
          <w:szCs w:val="22"/>
        </w:rPr>
        <w:t>для</w:t>
      </w:r>
      <w:r w:rsidRPr="009D61B9">
        <w:rPr>
          <w:sz w:val="22"/>
          <w:szCs w:val="22"/>
        </w:rPr>
        <w:t xml:space="preserve"> </w:t>
      </w:r>
      <w:r>
        <w:rPr>
          <w:sz w:val="22"/>
          <w:szCs w:val="22"/>
        </w:rPr>
        <w:t>ниппеля</w:t>
      </w:r>
      <w:r w:rsidRPr="009D61B9">
        <w:rPr>
          <w:sz w:val="22"/>
          <w:szCs w:val="22"/>
        </w:rPr>
        <w:t xml:space="preserve"> </w:t>
      </w:r>
      <w:r>
        <w:rPr>
          <w:sz w:val="22"/>
          <w:szCs w:val="22"/>
        </w:rPr>
        <w:t>наибольшего</w:t>
      </w:r>
      <w:r w:rsidRPr="009D61B9">
        <w:rPr>
          <w:sz w:val="22"/>
          <w:szCs w:val="22"/>
        </w:rPr>
        <w:t xml:space="preserve"> </w:t>
      </w:r>
      <w:r>
        <w:rPr>
          <w:sz w:val="22"/>
          <w:szCs w:val="22"/>
        </w:rPr>
        <w:t>внутреннего</w:t>
      </w:r>
      <w:r w:rsidRPr="009D61B9">
        <w:rPr>
          <w:sz w:val="22"/>
          <w:szCs w:val="22"/>
        </w:rPr>
        <w:t xml:space="preserve"> </w:t>
      </w:r>
      <w:r>
        <w:rPr>
          <w:sz w:val="22"/>
          <w:szCs w:val="22"/>
        </w:rPr>
        <w:t>диаметра</w:t>
      </w:r>
      <w:r w:rsidRPr="009D61B9">
        <w:rPr>
          <w:sz w:val="22"/>
          <w:szCs w:val="22"/>
        </w:rPr>
        <w:t xml:space="preserve"> </w:t>
      </w:r>
      <w:r>
        <w:rPr>
          <w:sz w:val="22"/>
          <w:szCs w:val="22"/>
        </w:rPr>
        <w:t xml:space="preserve">не может быть меньше аналогичного показателя соединения на другом конце переводника. </w:t>
      </w:r>
    </w:p>
    <w:p w:rsidR="006100CB" w:rsidRPr="00BD4EF7" w:rsidRDefault="006100CB" w:rsidP="006100CB">
      <w:pPr>
        <w:ind w:left="709"/>
        <w:jc w:val="both"/>
        <w:rPr>
          <w:sz w:val="22"/>
          <w:szCs w:val="22"/>
        </w:rPr>
      </w:pPr>
    </w:p>
    <w:p w:rsidR="006100CB" w:rsidRPr="009D61B9" w:rsidRDefault="006100CB" w:rsidP="006100CB">
      <w:pPr>
        <w:widowControl w:val="0"/>
        <w:numPr>
          <w:ilvl w:val="0"/>
          <w:numId w:val="102"/>
        </w:numPr>
        <w:autoSpaceDE w:val="0"/>
        <w:autoSpaceDN w:val="0"/>
        <w:adjustRightInd w:val="0"/>
        <w:ind w:left="709"/>
        <w:jc w:val="both"/>
        <w:rPr>
          <w:sz w:val="22"/>
          <w:szCs w:val="22"/>
        </w:rPr>
      </w:pPr>
      <w:r>
        <w:rPr>
          <w:sz w:val="22"/>
          <w:szCs w:val="22"/>
        </w:rPr>
        <w:t>Радиус</w:t>
      </w:r>
      <w:r w:rsidRPr="009D61B9">
        <w:rPr>
          <w:sz w:val="22"/>
          <w:szCs w:val="22"/>
        </w:rPr>
        <w:t xml:space="preserve"> </w:t>
      </w:r>
      <w:r>
        <w:rPr>
          <w:sz w:val="22"/>
          <w:szCs w:val="22"/>
        </w:rPr>
        <w:t>закругления</w:t>
      </w:r>
      <w:r w:rsidRPr="009D61B9">
        <w:rPr>
          <w:sz w:val="22"/>
          <w:szCs w:val="22"/>
        </w:rPr>
        <w:t xml:space="preserve">: </w:t>
      </w:r>
      <w:r>
        <w:rPr>
          <w:sz w:val="22"/>
          <w:szCs w:val="22"/>
        </w:rPr>
        <w:t>Радиус</w:t>
      </w:r>
      <w:r w:rsidRPr="009D61B9">
        <w:rPr>
          <w:sz w:val="22"/>
          <w:szCs w:val="22"/>
        </w:rPr>
        <w:t xml:space="preserve"> </w:t>
      </w:r>
      <w:r>
        <w:rPr>
          <w:sz w:val="22"/>
          <w:szCs w:val="22"/>
        </w:rPr>
        <w:t>закругления</w:t>
      </w:r>
      <w:r w:rsidRPr="009D61B9">
        <w:rPr>
          <w:sz w:val="22"/>
          <w:szCs w:val="22"/>
        </w:rPr>
        <w:t xml:space="preserve"> </w:t>
      </w:r>
      <w:r>
        <w:rPr>
          <w:sz w:val="22"/>
          <w:szCs w:val="22"/>
        </w:rPr>
        <w:t>на</w:t>
      </w:r>
      <w:r w:rsidRPr="009D61B9">
        <w:rPr>
          <w:sz w:val="22"/>
          <w:szCs w:val="22"/>
        </w:rPr>
        <w:t xml:space="preserve"> </w:t>
      </w:r>
      <w:r>
        <w:rPr>
          <w:sz w:val="22"/>
          <w:szCs w:val="22"/>
        </w:rPr>
        <w:t>переводниках</w:t>
      </w:r>
      <w:r w:rsidRPr="009D61B9">
        <w:rPr>
          <w:sz w:val="22"/>
          <w:szCs w:val="22"/>
        </w:rPr>
        <w:t xml:space="preserve"> </w:t>
      </w:r>
      <w:r>
        <w:rPr>
          <w:sz w:val="22"/>
          <w:szCs w:val="22"/>
        </w:rPr>
        <w:t>типа</w:t>
      </w:r>
      <w:r w:rsidRPr="009D61B9">
        <w:rPr>
          <w:sz w:val="22"/>
          <w:szCs w:val="22"/>
        </w:rPr>
        <w:t xml:space="preserve"> В </w:t>
      </w:r>
      <w:r>
        <w:rPr>
          <w:sz w:val="22"/>
          <w:szCs w:val="22"/>
        </w:rPr>
        <w:t>должен</w:t>
      </w:r>
      <w:r w:rsidRPr="009D61B9">
        <w:rPr>
          <w:sz w:val="22"/>
          <w:szCs w:val="22"/>
        </w:rPr>
        <w:t xml:space="preserve"> </w:t>
      </w:r>
      <w:r>
        <w:rPr>
          <w:sz w:val="22"/>
          <w:szCs w:val="22"/>
        </w:rPr>
        <w:t>составлять</w:t>
      </w:r>
      <w:r w:rsidRPr="009D61B9">
        <w:rPr>
          <w:sz w:val="22"/>
          <w:szCs w:val="22"/>
        </w:rPr>
        <w:t xml:space="preserve"> </w:t>
      </w:r>
      <w:r>
        <w:rPr>
          <w:sz w:val="22"/>
          <w:szCs w:val="22"/>
        </w:rPr>
        <w:t>от</w:t>
      </w:r>
      <w:r w:rsidRPr="009D61B9">
        <w:rPr>
          <w:sz w:val="22"/>
          <w:szCs w:val="22"/>
        </w:rPr>
        <w:t xml:space="preserve"> 1.5 </w:t>
      </w:r>
      <w:r>
        <w:rPr>
          <w:sz w:val="22"/>
          <w:szCs w:val="22"/>
        </w:rPr>
        <w:t>до</w:t>
      </w:r>
      <w:r w:rsidRPr="009D61B9">
        <w:rPr>
          <w:sz w:val="22"/>
          <w:szCs w:val="22"/>
        </w:rPr>
        <w:t xml:space="preserve"> </w:t>
      </w:r>
      <w:smartTag w:uri="urn:schemas-microsoft-com:office:smarttags" w:element="metricconverter">
        <w:smartTagPr>
          <w:attr w:name="ProductID" w:val="2 дюймов"/>
        </w:smartTagPr>
        <w:r w:rsidRPr="009D61B9">
          <w:rPr>
            <w:sz w:val="22"/>
            <w:szCs w:val="22"/>
          </w:rPr>
          <w:t xml:space="preserve">2 </w:t>
        </w:r>
        <w:r>
          <w:rPr>
            <w:sz w:val="22"/>
            <w:szCs w:val="22"/>
          </w:rPr>
          <w:t>дюймов</w:t>
        </w:r>
      </w:smartTag>
      <w:r w:rsidRPr="009D61B9">
        <w:rPr>
          <w:sz w:val="22"/>
          <w:szCs w:val="22"/>
        </w:rPr>
        <w:t xml:space="preserve"> </w:t>
      </w:r>
      <w:r>
        <w:rPr>
          <w:sz w:val="22"/>
          <w:szCs w:val="22"/>
        </w:rPr>
        <w:t>для</w:t>
      </w:r>
      <w:r w:rsidRPr="009D61B9">
        <w:rPr>
          <w:sz w:val="22"/>
          <w:szCs w:val="22"/>
        </w:rPr>
        <w:t xml:space="preserve"> </w:t>
      </w:r>
      <w:r>
        <w:rPr>
          <w:sz w:val="22"/>
          <w:szCs w:val="22"/>
        </w:rPr>
        <w:t>переводников</w:t>
      </w:r>
      <w:r w:rsidRPr="009D61B9">
        <w:rPr>
          <w:sz w:val="22"/>
          <w:szCs w:val="22"/>
        </w:rPr>
        <w:t xml:space="preserve">, </w:t>
      </w:r>
      <w:r>
        <w:rPr>
          <w:sz w:val="22"/>
          <w:szCs w:val="22"/>
        </w:rPr>
        <w:t>которые</w:t>
      </w:r>
      <w:r w:rsidRPr="009D61B9">
        <w:rPr>
          <w:sz w:val="22"/>
          <w:szCs w:val="22"/>
        </w:rPr>
        <w:t xml:space="preserve"> </w:t>
      </w:r>
      <w:r>
        <w:rPr>
          <w:sz w:val="22"/>
          <w:szCs w:val="22"/>
        </w:rPr>
        <w:t>были</w:t>
      </w:r>
      <w:r w:rsidRPr="009D61B9">
        <w:rPr>
          <w:sz w:val="22"/>
          <w:szCs w:val="22"/>
        </w:rPr>
        <w:t xml:space="preserve"> </w:t>
      </w:r>
      <w:r>
        <w:rPr>
          <w:sz w:val="22"/>
          <w:szCs w:val="22"/>
        </w:rPr>
        <w:t>произведены</w:t>
      </w:r>
      <w:r w:rsidRPr="009D61B9">
        <w:rPr>
          <w:sz w:val="22"/>
          <w:szCs w:val="22"/>
        </w:rPr>
        <w:t xml:space="preserve"> </w:t>
      </w:r>
      <w:r>
        <w:rPr>
          <w:sz w:val="22"/>
          <w:szCs w:val="22"/>
        </w:rPr>
        <w:t>в</w:t>
      </w:r>
      <w:r w:rsidRPr="009D61B9">
        <w:rPr>
          <w:sz w:val="22"/>
          <w:szCs w:val="22"/>
        </w:rPr>
        <w:t xml:space="preserve"> </w:t>
      </w:r>
      <w:r>
        <w:rPr>
          <w:sz w:val="22"/>
          <w:szCs w:val="22"/>
        </w:rPr>
        <w:t>соответствии</w:t>
      </w:r>
      <w:r w:rsidRPr="009D61B9">
        <w:rPr>
          <w:sz w:val="22"/>
          <w:szCs w:val="22"/>
        </w:rPr>
        <w:t xml:space="preserve"> </w:t>
      </w:r>
      <w:r>
        <w:rPr>
          <w:sz w:val="22"/>
          <w:szCs w:val="22"/>
        </w:rPr>
        <w:t>с</w:t>
      </w:r>
      <w:r w:rsidRPr="009D61B9">
        <w:rPr>
          <w:sz w:val="22"/>
          <w:szCs w:val="22"/>
        </w:rPr>
        <w:t xml:space="preserve"> 39 </w:t>
      </w:r>
      <w:r>
        <w:rPr>
          <w:sz w:val="22"/>
          <w:szCs w:val="22"/>
        </w:rPr>
        <w:t>изданием</w:t>
      </w:r>
      <w:r w:rsidRPr="009D61B9">
        <w:rPr>
          <w:sz w:val="22"/>
          <w:szCs w:val="22"/>
        </w:rPr>
        <w:t xml:space="preserve"> </w:t>
      </w:r>
      <w:r>
        <w:rPr>
          <w:sz w:val="22"/>
          <w:szCs w:val="22"/>
        </w:rPr>
        <w:t xml:space="preserve">Спецификации АНИ 7. Для инструментов, произведенных в соответствии с более ранними изданиями, допускается значение радиуса, равное </w:t>
      </w:r>
      <w:smartTag w:uri="urn:schemas-microsoft-com:office:smarttags" w:element="metricconverter">
        <w:smartTagPr>
          <w:attr w:name="ProductID" w:val="1 дюйму"/>
        </w:smartTagPr>
        <w:r w:rsidRPr="009D61B9">
          <w:rPr>
            <w:sz w:val="22"/>
            <w:szCs w:val="22"/>
          </w:rPr>
          <w:t xml:space="preserve">1 </w:t>
        </w:r>
        <w:r>
          <w:rPr>
            <w:sz w:val="22"/>
            <w:szCs w:val="22"/>
          </w:rPr>
          <w:t>дюйму</w:t>
        </w:r>
      </w:smartTag>
      <w:r w:rsidRPr="009D61B9">
        <w:rPr>
          <w:sz w:val="22"/>
          <w:szCs w:val="22"/>
        </w:rPr>
        <w:t>.</w:t>
      </w:r>
    </w:p>
    <w:p w:rsidR="006100CB" w:rsidRPr="009D61B9" w:rsidRDefault="006100CB" w:rsidP="006100CB">
      <w:pPr>
        <w:ind w:left="709"/>
        <w:jc w:val="both"/>
        <w:rPr>
          <w:sz w:val="22"/>
          <w:szCs w:val="22"/>
        </w:rPr>
      </w:pPr>
    </w:p>
    <w:p w:rsidR="006100CB" w:rsidRPr="00BD4EF7" w:rsidRDefault="006100CB" w:rsidP="006100CB">
      <w:pPr>
        <w:widowControl w:val="0"/>
        <w:numPr>
          <w:ilvl w:val="0"/>
          <w:numId w:val="102"/>
        </w:numPr>
        <w:autoSpaceDE w:val="0"/>
        <w:autoSpaceDN w:val="0"/>
        <w:adjustRightInd w:val="0"/>
        <w:ind w:left="709"/>
        <w:jc w:val="both"/>
        <w:rPr>
          <w:sz w:val="22"/>
          <w:szCs w:val="22"/>
        </w:rPr>
      </w:pPr>
      <w:r>
        <w:rPr>
          <w:sz w:val="22"/>
          <w:szCs w:val="22"/>
        </w:rPr>
        <w:t>Длина</w:t>
      </w:r>
      <w:r w:rsidRPr="00992CEC">
        <w:rPr>
          <w:sz w:val="22"/>
          <w:szCs w:val="22"/>
        </w:rPr>
        <w:t xml:space="preserve">: </w:t>
      </w:r>
      <w:r>
        <w:rPr>
          <w:sz w:val="22"/>
          <w:szCs w:val="22"/>
        </w:rPr>
        <w:t>Измерьте полную длину от заплечика до заплечика. Измерьте</w:t>
      </w:r>
      <w:r w:rsidRPr="00992CEC">
        <w:rPr>
          <w:sz w:val="22"/>
          <w:szCs w:val="22"/>
        </w:rPr>
        <w:t xml:space="preserve"> </w:t>
      </w:r>
      <w:r>
        <w:rPr>
          <w:sz w:val="22"/>
          <w:szCs w:val="22"/>
        </w:rPr>
        <w:t>длину</w:t>
      </w:r>
      <w:r w:rsidRPr="00992CEC">
        <w:rPr>
          <w:sz w:val="22"/>
          <w:szCs w:val="22"/>
        </w:rPr>
        <w:t xml:space="preserve"> </w:t>
      </w:r>
      <w:r>
        <w:rPr>
          <w:sz w:val="22"/>
          <w:szCs w:val="22"/>
        </w:rPr>
        <w:t>шейки</w:t>
      </w:r>
      <w:r w:rsidRPr="00992CEC">
        <w:rPr>
          <w:sz w:val="22"/>
          <w:szCs w:val="22"/>
        </w:rPr>
        <w:t xml:space="preserve"> </w:t>
      </w:r>
      <w:r>
        <w:rPr>
          <w:sz w:val="22"/>
          <w:szCs w:val="22"/>
        </w:rPr>
        <w:t>на</w:t>
      </w:r>
      <w:r w:rsidRPr="00992CEC">
        <w:rPr>
          <w:sz w:val="22"/>
          <w:szCs w:val="22"/>
        </w:rPr>
        <w:t xml:space="preserve"> </w:t>
      </w:r>
      <w:r>
        <w:rPr>
          <w:sz w:val="22"/>
          <w:szCs w:val="22"/>
        </w:rPr>
        <w:t>переводниках</w:t>
      </w:r>
      <w:r w:rsidRPr="00992CEC">
        <w:rPr>
          <w:sz w:val="22"/>
          <w:szCs w:val="22"/>
        </w:rPr>
        <w:t xml:space="preserve"> </w:t>
      </w:r>
      <w:r>
        <w:rPr>
          <w:sz w:val="22"/>
          <w:szCs w:val="22"/>
        </w:rPr>
        <w:t>типа</w:t>
      </w:r>
      <w:r w:rsidRPr="00992CEC">
        <w:rPr>
          <w:sz w:val="22"/>
          <w:szCs w:val="22"/>
        </w:rPr>
        <w:t xml:space="preserve"> В. </w:t>
      </w:r>
      <w:r>
        <w:rPr>
          <w:sz w:val="22"/>
          <w:szCs w:val="22"/>
        </w:rPr>
        <w:t xml:space="preserve">В случае несоответствия показателей длины указанным ниже требованиям, переводники подлежат отбраковке. </w:t>
      </w:r>
    </w:p>
    <w:p w:rsidR="006100CB" w:rsidRPr="00BD4EF7" w:rsidRDefault="006100CB" w:rsidP="006100CB">
      <w:pPr>
        <w:jc w:val="both"/>
        <w:rPr>
          <w:sz w:val="22"/>
          <w:szCs w:val="22"/>
        </w:rPr>
      </w:pPr>
    </w:p>
    <w:p w:rsidR="006100CB" w:rsidRPr="003E6852" w:rsidRDefault="006100CB" w:rsidP="006100CB">
      <w:pPr>
        <w:ind w:left="709"/>
        <w:jc w:val="both"/>
        <w:rPr>
          <w:sz w:val="22"/>
          <w:szCs w:val="22"/>
        </w:rPr>
      </w:pPr>
      <w:r>
        <w:rPr>
          <w:i/>
          <w:sz w:val="22"/>
          <w:szCs w:val="22"/>
        </w:rPr>
        <w:t>Только</w:t>
      </w:r>
      <w:r w:rsidRPr="00BD4EF7">
        <w:rPr>
          <w:i/>
          <w:sz w:val="22"/>
          <w:szCs w:val="22"/>
        </w:rPr>
        <w:t xml:space="preserve"> </w:t>
      </w:r>
      <w:r>
        <w:rPr>
          <w:i/>
          <w:sz w:val="22"/>
          <w:szCs w:val="22"/>
        </w:rPr>
        <w:t>для</w:t>
      </w:r>
      <w:r w:rsidRPr="00BD4EF7">
        <w:rPr>
          <w:i/>
          <w:sz w:val="22"/>
          <w:szCs w:val="22"/>
        </w:rPr>
        <w:t xml:space="preserve"> </w:t>
      </w:r>
      <w:r>
        <w:rPr>
          <w:i/>
          <w:sz w:val="22"/>
          <w:szCs w:val="22"/>
        </w:rPr>
        <w:t>переводников</w:t>
      </w:r>
      <w:r w:rsidRPr="00BD4EF7">
        <w:rPr>
          <w:i/>
          <w:sz w:val="22"/>
          <w:szCs w:val="22"/>
        </w:rPr>
        <w:t xml:space="preserve"> </w:t>
      </w:r>
      <w:r>
        <w:rPr>
          <w:i/>
          <w:sz w:val="22"/>
          <w:szCs w:val="22"/>
        </w:rPr>
        <w:t>типа</w:t>
      </w:r>
      <w:r w:rsidRPr="00BD4EF7">
        <w:rPr>
          <w:i/>
          <w:sz w:val="22"/>
          <w:szCs w:val="22"/>
        </w:rPr>
        <w:t xml:space="preserve"> </w:t>
      </w:r>
      <w:r w:rsidRPr="009964F3">
        <w:rPr>
          <w:i/>
          <w:sz w:val="22"/>
          <w:szCs w:val="22"/>
        </w:rPr>
        <w:t>В</w:t>
      </w:r>
      <w:r w:rsidRPr="00BD4EF7">
        <w:rPr>
          <w:sz w:val="22"/>
          <w:szCs w:val="22"/>
        </w:rPr>
        <w:t xml:space="preserve">: </w:t>
      </w:r>
      <w:r>
        <w:rPr>
          <w:sz w:val="22"/>
          <w:szCs w:val="22"/>
        </w:rPr>
        <w:t>Требование</w:t>
      </w:r>
      <w:r w:rsidRPr="00BD4EF7">
        <w:rPr>
          <w:sz w:val="22"/>
          <w:szCs w:val="22"/>
        </w:rPr>
        <w:t xml:space="preserve"> </w:t>
      </w:r>
      <w:r>
        <w:rPr>
          <w:sz w:val="22"/>
          <w:szCs w:val="22"/>
        </w:rPr>
        <w:t>по</w:t>
      </w:r>
      <w:r w:rsidRPr="00BD4EF7">
        <w:rPr>
          <w:sz w:val="22"/>
          <w:szCs w:val="22"/>
        </w:rPr>
        <w:t xml:space="preserve"> </w:t>
      </w:r>
      <w:r>
        <w:rPr>
          <w:sz w:val="22"/>
          <w:szCs w:val="22"/>
        </w:rPr>
        <w:t>минимальному</w:t>
      </w:r>
      <w:r w:rsidRPr="00BD4EF7">
        <w:rPr>
          <w:sz w:val="22"/>
          <w:szCs w:val="22"/>
        </w:rPr>
        <w:t xml:space="preserve"> </w:t>
      </w:r>
      <w:r>
        <w:rPr>
          <w:sz w:val="22"/>
          <w:szCs w:val="22"/>
        </w:rPr>
        <w:t>значению</w:t>
      </w:r>
      <w:r w:rsidRPr="00BD4EF7">
        <w:rPr>
          <w:sz w:val="22"/>
          <w:szCs w:val="22"/>
        </w:rPr>
        <w:t xml:space="preserve"> </w:t>
      </w:r>
      <w:r>
        <w:rPr>
          <w:sz w:val="22"/>
          <w:szCs w:val="22"/>
        </w:rPr>
        <w:t>полной</w:t>
      </w:r>
      <w:r w:rsidRPr="00BD4EF7">
        <w:rPr>
          <w:sz w:val="22"/>
          <w:szCs w:val="22"/>
        </w:rPr>
        <w:t xml:space="preserve"> </w:t>
      </w:r>
      <w:r>
        <w:rPr>
          <w:sz w:val="22"/>
          <w:szCs w:val="22"/>
        </w:rPr>
        <w:t>длины</w:t>
      </w:r>
      <w:r w:rsidRPr="00BD4EF7">
        <w:rPr>
          <w:sz w:val="22"/>
          <w:szCs w:val="22"/>
        </w:rPr>
        <w:t xml:space="preserve"> </w:t>
      </w:r>
      <w:r>
        <w:rPr>
          <w:sz w:val="22"/>
          <w:szCs w:val="22"/>
        </w:rPr>
        <w:t>не</w:t>
      </w:r>
      <w:r w:rsidRPr="00BD4EF7">
        <w:rPr>
          <w:sz w:val="22"/>
          <w:szCs w:val="22"/>
        </w:rPr>
        <w:t xml:space="preserve"> </w:t>
      </w:r>
      <w:r>
        <w:rPr>
          <w:sz w:val="22"/>
          <w:szCs w:val="22"/>
        </w:rPr>
        <w:t>применяется</w:t>
      </w:r>
      <w:r w:rsidRPr="00BD4EF7">
        <w:rPr>
          <w:sz w:val="22"/>
          <w:szCs w:val="22"/>
        </w:rPr>
        <w:t xml:space="preserve">. </w:t>
      </w:r>
      <w:r>
        <w:rPr>
          <w:sz w:val="22"/>
          <w:szCs w:val="22"/>
        </w:rPr>
        <w:t>Минимальная</w:t>
      </w:r>
      <w:r w:rsidRPr="003E6852">
        <w:rPr>
          <w:sz w:val="22"/>
          <w:szCs w:val="22"/>
        </w:rPr>
        <w:t xml:space="preserve"> </w:t>
      </w:r>
      <w:r>
        <w:rPr>
          <w:sz w:val="22"/>
          <w:szCs w:val="22"/>
        </w:rPr>
        <w:t>длина</w:t>
      </w:r>
      <w:r w:rsidRPr="003E6852">
        <w:rPr>
          <w:sz w:val="22"/>
          <w:szCs w:val="22"/>
        </w:rPr>
        <w:t xml:space="preserve"> </w:t>
      </w:r>
      <w:r>
        <w:rPr>
          <w:sz w:val="22"/>
          <w:szCs w:val="22"/>
        </w:rPr>
        <w:t>шейки</w:t>
      </w:r>
      <w:r w:rsidRPr="003E6852">
        <w:rPr>
          <w:sz w:val="22"/>
          <w:szCs w:val="22"/>
        </w:rPr>
        <w:t xml:space="preserve"> </w:t>
      </w:r>
      <w:r>
        <w:rPr>
          <w:sz w:val="22"/>
          <w:szCs w:val="22"/>
        </w:rPr>
        <w:t>для</w:t>
      </w:r>
      <w:r w:rsidRPr="003E6852">
        <w:rPr>
          <w:sz w:val="22"/>
          <w:szCs w:val="22"/>
        </w:rPr>
        <w:t xml:space="preserve"> </w:t>
      </w:r>
      <w:r>
        <w:rPr>
          <w:sz w:val="22"/>
          <w:szCs w:val="22"/>
        </w:rPr>
        <w:t>захвата</w:t>
      </w:r>
      <w:r w:rsidRPr="003E6852">
        <w:rPr>
          <w:sz w:val="22"/>
          <w:szCs w:val="22"/>
        </w:rPr>
        <w:t xml:space="preserve"> </w:t>
      </w:r>
      <w:r>
        <w:rPr>
          <w:sz w:val="22"/>
          <w:szCs w:val="22"/>
        </w:rPr>
        <w:t>ловильным</w:t>
      </w:r>
      <w:r w:rsidRPr="003E6852">
        <w:rPr>
          <w:sz w:val="22"/>
          <w:szCs w:val="22"/>
        </w:rPr>
        <w:t xml:space="preserve"> </w:t>
      </w:r>
      <w:r>
        <w:rPr>
          <w:sz w:val="22"/>
          <w:szCs w:val="22"/>
        </w:rPr>
        <w:t>инструментом</w:t>
      </w:r>
      <w:r w:rsidRPr="003E6852">
        <w:rPr>
          <w:sz w:val="22"/>
          <w:szCs w:val="22"/>
        </w:rPr>
        <w:t xml:space="preserve"> </w:t>
      </w:r>
      <w:r>
        <w:rPr>
          <w:sz w:val="22"/>
          <w:szCs w:val="22"/>
        </w:rPr>
        <w:t>составляет</w:t>
      </w:r>
      <w:r w:rsidRPr="003E6852">
        <w:rPr>
          <w:sz w:val="22"/>
          <w:szCs w:val="22"/>
        </w:rPr>
        <w:t xml:space="preserve"> </w:t>
      </w:r>
      <w:smartTag w:uri="urn:schemas-microsoft-com:office:smarttags" w:element="metricconverter">
        <w:smartTagPr>
          <w:attr w:name="ProductID" w:val="18 дюймов"/>
        </w:smartTagPr>
        <w:r w:rsidRPr="003E6852">
          <w:rPr>
            <w:sz w:val="22"/>
            <w:szCs w:val="22"/>
          </w:rPr>
          <w:t xml:space="preserve">18 </w:t>
        </w:r>
        <w:r>
          <w:rPr>
            <w:sz w:val="22"/>
            <w:szCs w:val="22"/>
          </w:rPr>
          <w:t>дюймов</w:t>
        </w:r>
      </w:smartTag>
      <w:r>
        <w:rPr>
          <w:sz w:val="22"/>
          <w:szCs w:val="22"/>
        </w:rPr>
        <w:t xml:space="preserve">, а минимальная высота установки ключа - </w:t>
      </w:r>
      <w:smartTag w:uri="urn:schemas-microsoft-com:office:smarttags" w:element="metricconverter">
        <w:smartTagPr>
          <w:attr w:name="ProductID" w:val="7 дюймов"/>
        </w:smartTagPr>
        <w:r w:rsidRPr="003E6852">
          <w:rPr>
            <w:sz w:val="22"/>
            <w:szCs w:val="22"/>
          </w:rPr>
          <w:t xml:space="preserve">7 </w:t>
        </w:r>
        <w:r>
          <w:rPr>
            <w:sz w:val="22"/>
            <w:szCs w:val="22"/>
          </w:rPr>
          <w:t>дюймов</w:t>
        </w:r>
      </w:smartTag>
      <w:r w:rsidRPr="003E6852">
        <w:rPr>
          <w:sz w:val="22"/>
          <w:szCs w:val="22"/>
        </w:rPr>
        <w:t xml:space="preserve">. </w:t>
      </w:r>
      <w:r>
        <w:rPr>
          <w:sz w:val="22"/>
          <w:szCs w:val="22"/>
        </w:rPr>
        <w:t xml:space="preserve">Максимальный угол наружного конуса не должен превышать </w:t>
      </w:r>
      <w:r w:rsidRPr="003E6852">
        <w:rPr>
          <w:sz w:val="22"/>
          <w:szCs w:val="22"/>
        </w:rPr>
        <w:t xml:space="preserve">45 </w:t>
      </w:r>
      <w:r>
        <w:rPr>
          <w:sz w:val="22"/>
          <w:szCs w:val="22"/>
        </w:rPr>
        <w:t>градусов</w:t>
      </w:r>
      <w:r w:rsidRPr="003E6852">
        <w:rPr>
          <w:sz w:val="22"/>
          <w:szCs w:val="22"/>
        </w:rPr>
        <w:t>.</w:t>
      </w:r>
    </w:p>
    <w:p w:rsidR="006100CB" w:rsidRDefault="006100CB" w:rsidP="006100CB">
      <w:pPr>
        <w:jc w:val="both"/>
        <w:rPr>
          <w:sz w:val="22"/>
          <w:szCs w:val="22"/>
        </w:rPr>
      </w:pPr>
    </w:p>
    <w:p w:rsidR="006100CB" w:rsidRPr="004F5795" w:rsidRDefault="006100CB" w:rsidP="006100CB">
      <w:pPr>
        <w:widowControl w:val="0"/>
        <w:numPr>
          <w:ilvl w:val="0"/>
          <w:numId w:val="102"/>
        </w:numPr>
        <w:autoSpaceDE w:val="0"/>
        <w:autoSpaceDN w:val="0"/>
        <w:adjustRightInd w:val="0"/>
        <w:ind w:left="709"/>
        <w:jc w:val="both"/>
        <w:rPr>
          <w:sz w:val="22"/>
          <w:szCs w:val="22"/>
        </w:rPr>
      </w:pPr>
      <w:r>
        <w:rPr>
          <w:sz w:val="22"/>
          <w:szCs w:val="22"/>
        </w:rPr>
        <w:t>Параметры</w:t>
      </w:r>
      <w:r w:rsidRPr="003E6852">
        <w:rPr>
          <w:sz w:val="22"/>
          <w:szCs w:val="22"/>
        </w:rPr>
        <w:t xml:space="preserve"> </w:t>
      </w:r>
      <w:r>
        <w:rPr>
          <w:sz w:val="22"/>
          <w:szCs w:val="22"/>
        </w:rPr>
        <w:t>обратных</w:t>
      </w:r>
      <w:r w:rsidRPr="003E6852">
        <w:rPr>
          <w:sz w:val="22"/>
          <w:szCs w:val="22"/>
        </w:rPr>
        <w:t xml:space="preserve"> </w:t>
      </w:r>
      <w:r>
        <w:rPr>
          <w:sz w:val="22"/>
          <w:szCs w:val="22"/>
        </w:rPr>
        <w:t>клапанов</w:t>
      </w:r>
      <w:r w:rsidRPr="003E6852">
        <w:rPr>
          <w:sz w:val="22"/>
          <w:szCs w:val="22"/>
        </w:rPr>
        <w:t xml:space="preserve">: </w:t>
      </w:r>
      <w:r>
        <w:rPr>
          <w:sz w:val="22"/>
          <w:szCs w:val="22"/>
        </w:rPr>
        <w:t>На</w:t>
      </w:r>
      <w:r w:rsidRPr="003E6852">
        <w:rPr>
          <w:sz w:val="22"/>
          <w:szCs w:val="22"/>
        </w:rPr>
        <w:t xml:space="preserve"> </w:t>
      </w:r>
      <w:r>
        <w:rPr>
          <w:sz w:val="22"/>
          <w:szCs w:val="22"/>
        </w:rPr>
        <w:t>внутренней поверхности</w:t>
      </w:r>
      <w:r w:rsidRPr="003E6852">
        <w:rPr>
          <w:sz w:val="22"/>
          <w:szCs w:val="22"/>
        </w:rPr>
        <w:t xml:space="preserve"> </w:t>
      </w:r>
      <w:r>
        <w:rPr>
          <w:sz w:val="22"/>
          <w:szCs w:val="22"/>
        </w:rPr>
        <w:t>наддолтных</w:t>
      </w:r>
      <w:r w:rsidRPr="003E6852">
        <w:rPr>
          <w:sz w:val="22"/>
          <w:szCs w:val="22"/>
        </w:rPr>
        <w:t xml:space="preserve"> </w:t>
      </w:r>
      <w:r>
        <w:rPr>
          <w:sz w:val="22"/>
          <w:szCs w:val="22"/>
        </w:rPr>
        <w:t>переводников</w:t>
      </w:r>
      <w:r w:rsidRPr="003E6852">
        <w:rPr>
          <w:sz w:val="22"/>
          <w:szCs w:val="22"/>
        </w:rPr>
        <w:t xml:space="preserve">, </w:t>
      </w:r>
      <w:r>
        <w:rPr>
          <w:sz w:val="22"/>
          <w:szCs w:val="22"/>
        </w:rPr>
        <w:t>оснащенных</w:t>
      </w:r>
      <w:r w:rsidRPr="003E6852">
        <w:rPr>
          <w:sz w:val="22"/>
          <w:szCs w:val="22"/>
        </w:rPr>
        <w:t xml:space="preserve"> </w:t>
      </w:r>
      <w:r>
        <w:rPr>
          <w:sz w:val="22"/>
          <w:szCs w:val="22"/>
        </w:rPr>
        <w:t>обратными</w:t>
      </w:r>
      <w:r w:rsidRPr="003E6852">
        <w:rPr>
          <w:sz w:val="22"/>
          <w:szCs w:val="22"/>
        </w:rPr>
        <w:t xml:space="preserve"> </w:t>
      </w:r>
      <w:r>
        <w:rPr>
          <w:sz w:val="22"/>
          <w:szCs w:val="22"/>
        </w:rPr>
        <w:t>клапанами</w:t>
      </w:r>
      <w:r w:rsidRPr="003E6852">
        <w:rPr>
          <w:sz w:val="22"/>
          <w:szCs w:val="22"/>
        </w:rPr>
        <w:t xml:space="preserve">,  </w:t>
      </w:r>
      <w:r>
        <w:rPr>
          <w:sz w:val="22"/>
          <w:szCs w:val="22"/>
        </w:rPr>
        <w:t>должны отсутствовать дефекты и углубления, которые будут препятствовать обеспечению герметичности. Параметры</w:t>
      </w:r>
      <w:r w:rsidRPr="004F5795">
        <w:rPr>
          <w:sz w:val="22"/>
          <w:szCs w:val="22"/>
        </w:rPr>
        <w:t xml:space="preserve"> </w:t>
      </w:r>
      <w:proofErr w:type="gramStart"/>
      <w:r>
        <w:rPr>
          <w:sz w:val="22"/>
          <w:szCs w:val="22"/>
        </w:rPr>
        <w:t>обратного</w:t>
      </w:r>
      <w:proofErr w:type="gramEnd"/>
      <w:r w:rsidRPr="004F5795">
        <w:rPr>
          <w:sz w:val="22"/>
          <w:szCs w:val="22"/>
        </w:rPr>
        <w:t xml:space="preserve"> </w:t>
      </w:r>
      <w:r>
        <w:rPr>
          <w:sz w:val="22"/>
          <w:szCs w:val="22"/>
        </w:rPr>
        <w:t>клапан</w:t>
      </w:r>
      <w:r w:rsidRPr="004F5795">
        <w:rPr>
          <w:sz w:val="22"/>
          <w:szCs w:val="22"/>
        </w:rPr>
        <w:t xml:space="preserve"> </w:t>
      </w:r>
      <w:r>
        <w:rPr>
          <w:sz w:val="22"/>
          <w:szCs w:val="22"/>
        </w:rPr>
        <w:t>должны</w:t>
      </w:r>
      <w:r w:rsidRPr="004F5795">
        <w:rPr>
          <w:sz w:val="22"/>
          <w:szCs w:val="22"/>
        </w:rPr>
        <w:t xml:space="preserve"> </w:t>
      </w:r>
      <w:r>
        <w:rPr>
          <w:sz w:val="22"/>
          <w:szCs w:val="22"/>
        </w:rPr>
        <w:t>отвечать</w:t>
      </w:r>
      <w:r w:rsidRPr="004F5795">
        <w:rPr>
          <w:sz w:val="22"/>
          <w:szCs w:val="22"/>
        </w:rPr>
        <w:t xml:space="preserve"> </w:t>
      </w:r>
      <w:r>
        <w:rPr>
          <w:sz w:val="22"/>
          <w:szCs w:val="22"/>
        </w:rPr>
        <w:t>требованиям</w:t>
      </w:r>
      <w:r w:rsidRPr="004F5795">
        <w:rPr>
          <w:sz w:val="22"/>
          <w:szCs w:val="22"/>
        </w:rPr>
        <w:t xml:space="preserve">, </w:t>
      </w:r>
      <w:r>
        <w:rPr>
          <w:sz w:val="22"/>
          <w:szCs w:val="22"/>
        </w:rPr>
        <w:t>указанным</w:t>
      </w:r>
      <w:r w:rsidRPr="004F5795">
        <w:rPr>
          <w:sz w:val="22"/>
          <w:szCs w:val="22"/>
        </w:rPr>
        <w:t xml:space="preserve"> </w:t>
      </w:r>
      <w:r>
        <w:rPr>
          <w:sz w:val="22"/>
          <w:szCs w:val="22"/>
        </w:rPr>
        <w:t>на</w:t>
      </w:r>
      <w:r w:rsidRPr="004F5795">
        <w:rPr>
          <w:sz w:val="22"/>
          <w:szCs w:val="22"/>
        </w:rPr>
        <w:t xml:space="preserve"> </w:t>
      </w:r>
      <w:r>
        <w:rPr>
          <w:sz w:val="22"/>
          <w:szCs w:val="22"/>
        </w:rPr>
        <w:t>рисунке</w:t>
      </w:r>
      <w:r w:rsidRPr="004F5795">
        <w:rPr>
          <w:sz w:val="22"/>
          <w:szCs w:val="22"/>
        </w:rPr>
        <w:t xml:space="preserve"> 3.25.2 </w:t>
      </w:r>
      <w:r>
        <w:rPr>
          <w:sz w:val="22"/>
          <w:szCs w:val="22"/>
        </w:rPr>
        <w:t>и в следующей таблице</w:t>
      </w:r>
      <w:r w:rsidRPr="004F5795">
        <w:rPr>
          <w:sz w:val="22"/>
          <w:szCs w:val="22"/>
        </w:rPr>
        <w:t>:</w:t>
      </w:r>
    </w:p>
    <w:p w:rsidR="006100CB" w:rsidRDefault="006100CB" w:rsidP="006100CB">
      <w:pPr>
        <w:jc w:val="both"/>
        <w:rPr>
          <w:sz w:val="22"/>
          <w:szCs w:val="22"/>
        </w:rPr>
      </w:pPr>
    </w:p>
    <w:p w:rsidR="006100CB" w:rsidRPr="00BD4EF7" w:rsidRDefault="006100CB" w:rsidP="006100CB">
      <w:pPr>
        <w:ind w:left="709"/>
        <w:jc w:val="both"/>
        <w:rPr>
          <w:sz w:val="22"/>
          <w:szCs w:val="22"/>
        </w:rPr>
      </w:pPr>
      <w:r>
        <w:rPr>
          <w:sz w:val="22"/>
          <w:szCs w:val="22"/>
        </w:rPr>
        <w:t>В</w:t>
      </w:r>
      <w:r w:rsidRPr="004F5795">
        <w:rPr>
          <w:sz w:val="22"/>
          <w:szCs w:val="22"/>
        </w:rPr>
        <w:t xml:space="preserve"> </w:t>
      </w:r>
      <w:proofErr w:type="gramStart"/>
      <w:r>
        <w:rPr>
          <w:sz w:val="22"/>
          <w:szCs w:val="22"/>
        </w:rPr>
        <w:t>случае</w:t>
      </w:r>
      <w:proofErr w:type="gramEnd"/>
      <w:r w:rsidRPr="004F5795">
        <w:rPr>
          <w:sz w:val="22"/>
          <w:szCs w:val="22"/>
        </w:rPr>
        <w:t xml:space="preserve"> </w:t>
      </w:r>
      <w:r>
        <w:rPr>
          <w:sz w:val="22"/>
          <w:szCs w:val="22"/>
        </w:rPr>
        <w:t>наличия</w:t>
      </w:r>
      <w:r w:rsidRPr="004F5795">
        <w:rPr>
          <w:sz w:val="22"/>
          <w:szCs w:val="22"/>
        </w:rPr>
        <w:t xml:space="preserve"> </w:t>
      </w:r>
      <w:r>
        <w:rPr>
          <w:sz w:val="22"/>
          <w:szCs w:val="22"/>
        </w:rPr>
        <w:t>двух</w:t>
      </w:r>
      <w:r w:rsidRPr="004F5795">
        <w:rPr>
          <w:sz w:val="22"/>
          <w:szCs w:val="22"/>
        </w:rPr>
        <w:t xml:space="preserve"> </w:t>
      </w:r>
      <w:r>
        <w:rPr>
          <w:sz w:val="22"/>
          <w:szCs w:val="22"/>
        </w:rPr>
        <w:t>или</w:t>
      </w:r>
      <w:r w:rsidRPr="004F5795">
        <w:rPr>
          <w:sz w:val="22"/>
          <w:szCs w:val="22"/>
        </w:rPr>
        <w:t xml:space="preserve"> </w:t>
      </w:r>
      <w:r>
        <w:rPr>
          <w:sz w:val="22"/>
          <w:szCs w:val="22"/>
        </w:rPr>
        <w:t>более</w:t>
      </w:r>
      <w:r w:rsidRPr="004F5795">
        <w:rPr>
          <w:sz w:val="22"/>
          <w:szCs w:val="22"/>
        </w:rPr>
        <w:t xml:space="preserve"> </w:t>
      </w:r>
      <w:r>
        <w:rPr>
          <w:sz w:val="22"/>
          <w:szCs w:val="22"/>
        </w:rPr>
        <w:t>клапанов</w:t>
      </w:r>
      <w:r w:rsidRPr="004F5795">
        <w:rPr>
          <w:sz w:val="22"/>
          <w:szCs w:val="22"/>
        </w:rPr>
        <w:t xml:space="preserve">, </w:t>
      </w:r>
      <w:r>
        <w:rPr>
          <w:sz w:val="22"/>
          <w:szCs w:val="22"/>
        </w:rPr>
        <w:t>перед</w:t>
      </w:r>
      <w:r w:rsidRPr="004F5795">
        <w:rPr>
          <w:sz w:val="22"/>
          <w:szCs w:val="22"/>
        </w:rPr>
        <w:t xml:space="preserve"> </w:t>
      </w:r>
      <w:r>
        <w:rPr>
          <w:sz w:val="22"/>
          <w:szCs w:val="22"/>
        </w:rPr>
        <w:t>продолжением</w:t>
      </w:r>
      <w:r w:rsidRPr="004F5795">
        <w:rPr>
          <w:sz w:val="22"/>
          <w:szCs w:val="22"/>
        </w:rPr>
        <w:t xml:space="preserve"> </w:t>
      </w:r>
      <w:r>
        <w:rPr>
          <w:sz w:val="22"/>
          <w:szCs w:val="22"/>
        </w:rPr>
        <w:t xml:space="preserve">проверки инспектор должен договориться с заказчиком о том, какие параметры будут использоваться. </w:t>
      </w:r>
    </w:p>
    <w:p w:rsidR="006100CB" w:rsidRPr="00BD4EF7" w:rsidRDefault="006100CB" w:rsidP="006100CB">
      <w:pPr>
        <w:jc w:val="both"/>
        <w:rPr>
          <w:sz w:val="22"/>
          <w:szCs w:val="22"/>
        </w:rPr>
      </w:pPr>
    </w:p>
    <w:p w:rsidR="006100CB" w:rsidRPr="000B677C"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Проведите проверку всех концевых соединений и соединений в средней части корпуса (при наличии) в соответствии с процедурой 3.15, Контроль соединений невидимым излучением. </w:t>
      </w:r>
      <w:r>
        <w:rPr>
          <w:sz w:val="22"/>
          <w:szCs w:val="22"/>
        </w:rPr>
        <w:t>Если</w:t>
      </w:r>
      <w:r w:rsidRPr="000B677C">
        <w:rPr>
          <w:sz w:val="22"/>
          <w:szCs w:val="22"/>
        </w:rPr>
        <w:t xml:space="preserve"> </w:t>
      </w:r>
      <w:r>
        <w:rPr>
          <w:sz w:val="22"/>
          <w:szCs w:val="22"/>
        </w:rPr>
        <w:t>переводник</w:t>
      </w:r>
      <w:r w:rsidRPr="000B677C">
        <w:rPr>
          <w:sz w:val="22"/>
          <w:szCs w:val="22"/>
        </w:rPr>
        <w:t xml:space="preserve"> </w:t>
      </w:r>
      <w:r>
        <w:rPr>
          <w:sz w:val="22"/>
          <w:szCs w:val="22"/>
        </w:rPr>
        <w:t>изготовлен</w:t>
      </w:r>
      <w:r w:rsidRPr="000B677C">
        <w:rPr>
          <w:sz w:val="22"/>
          <w:szCs w:val="22"/>
        </w:rPr>
        <w:t xml:space="preserve"> </w:t>
      </w:r>
      <w:r>
        <w:rPr>
          <w:sz w:val="22"/>
          <w:szCs w:val="22"/>
        </w:rPr>
        <w:t>из</w:t>
      </w:r>
      <w:r w:rsidRPr="000B677C">
        <w:rPr>
          <w:sz w:val="22"/>
          <w:szCs w:val="22"/>
        </w:rPr>
        <w:t xml:space="preserve"> </w:t>
      </w:r>
      <w:r>
        <w:rPr>
          <w:sz w:val="22"/>
          <w:szCs w:val="22"/>
        </w:rPr>
        <w:t>немагнитного</w:t>
      </w:r>
      <w:r w:rsidRPr="000B677C">
        <w:rPr>
          <w:sz w:val="22"/>
          <w:szCs w:val="22"/>
        </w:rPr>
        <w:t xml:space="preserve"> </w:t>
      </w:r>
      <w:r>
        <w:rPr>
          <w:sz w:val="22"/>
          <w:szCs w:val="22"/>
        </w:rPr>
        <w:t>материала</w:t>
      </w:r>
      <w:r w:rsidRPr="000B677C">
        <w:rPr>
          <w:sz w:val="22"/>
          <w:szCs w:val="22"/>
        </w:rPr>
        <w:t xml:space="preserve">, </w:t>
      </w:r>
      <w:r>
        <w:rPr>
          <w:sz w:val="22"/>
          <w:szCs w:val="22"/>
        </w:rPr>
        <w:t>замените</w:t>
      </w:r>
      <w:r w:rsidRPr="000B677C">
        <w:rPr>
          <w:sz w:val="22"/>
          <w:szCs w:val="22"/>
        </w:rPr>
        <w:t xml:space="preserve"> </w:t>
      </w:r>
      <w:r>
        <w:rPr>
          <w:sz w:val="22"/>
          <w:szCs w:val="22"/>
        </w:rPr>
        <w:t>процедуру</w:t>
      </w:r>
      <w:r w:rsidRPr="000B677C">
        <w:rPr>
          <w:sz w:val="22"/>
          <w:szCs w:val="22"/>
        </w:rPr>
        <w:t xml:space="preserve"> </w:t>
      </w:r>
      <w:r>
        <w:rPr>
          <w:sz w:val="22"/>
          <w:szCs w:val="22"/>
        </w:rPr>
        <w:t xml:space="preserve">3.15, Контроль соединений невидимым излучением, на процедуру </w:t>
      </w:r>
      <w:r w:rsidRPr="000B677C">
        <w:rPr>
          <w:sz w:val="22"/>
          <w:szCs w:val="22"/>
        </w:rPr>
        <w:t xml:space="preserve">3.17, </w:t>
      </w:r>
      <w:r>
        <w:rPr>
          <w:sz w:val="22"/>
          <w:szCs w:val="22"/>
        </w:rPr>
        <w:t>Капиллярная дефектоскопия</w:t>
      </w:r>
      <w:r w:rsidRPr="000B677C">
        <w:rPr>
          <w:sz w:val="22"/>
          <w:szCs w:val="22"/>
        </w:rPr>
        <w:t>.</w:t>
      </w:r>
    </w:p>
    <w:p w:rsidR="006100CB" w:rsidRPr="00BD4EF7" w:rsidRDefault="006100CB" w:rsidP="006100CB">
      <w:pPr>
        <w:jc w:val="both"/>
        <w:rPr>
          <w:sz w:val="22"/>
          <w:szCs w:val="22"/>
        </w:rPr>
      </w:pPr>
    </w:p>
    <w:p w:rsidR="006100CB" w:rsidRPr="004F5795" w:rsidRDefault="006100CB" w:rsidP="006100CB">
      <w:pPr>
        <w:widowControl w:val="0"/>
        <w:numPr>
          <w:ilvl w:val="2"/>
          <w:numId w:val="26"/>
        </w:numPr>
        <w:autoSpaceDE w:val="0"/>
        <w:autoSpaceDN w:val="0"/>
        <w:adjustRightInd w:val="0"/>
        <w:ind w:left="0" w:firstLine="0"/>
        <w:jc w:val="both"/>
        <w:rPr>
          <w:b/>
          <w:sz w:val="22"/>
          <w:szCs w:val="22"/>
          <w:lang w:val="en-US"/>
        </w:rPr>
      </w:pPr>
      <w:r w:rsidRPr="004F5795">
        <w:rPr>
          <w:b/>
          <w:sz w:val="22"/>
          <w:szCs w:val="22"/>
        </w:rPr>
        <w:t>Визуальный осмотр корпуса</w:t>
      </w:r>
      <w:r w:rsidRPr="004F5795">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0"/>
          <w:numId w:val="103"/>
        </w:numPr>
        <w:autoSpaceDE w:val="0"/>
        <w:autoSpaceDN w:val="0"/>
        <w:adjustRightInd w:val="0"/>
        <w:ind w:left="709"/>
        <w:jc w:val="both"/>
        <w:rPr>
          <w:sz w:val="22"/>
          <w:szCs w:val="22"/>
        </w:rPr>
      </w:pPr>
      <w:r>
        <w:rPr>
          <w:sz w:val="22"/>
          <w:szCs w:val="22"/>
        </w:rPr>
        <w:t>Состояние</w:t>
      </w:r>
      <w:r w:rsidRPr="004A4E96">
        <w:rPr>
          <w:sz w:val="22"/>
          <w:szCs w:val="22"/>
        </w:rPr>
        <w:t xml:space="preserve"> </w:t>
      </w:r>
      <w:r>
        <w:rPr>
          <w:sz w:val="22"/>
          <w:szCs w:val="22"/>
        </w:rPr>
        <w:t>поверхности</w:t>
      </w:r>
      <w:r w:rsidRPr="004A4E96">
        <w:rPr>
          <w:sz w:val="22"/>
          <w:szCs w:val="22"/>
        </w:rPr>
        <w:t xml:space="preserve">: </w:t>
      </w:r>
      <w:r w:rsidRPr="00B06223">
        <w:rPr>
          <w:sz w:val="22"/>
          <w:szCs w:val="22"/>
        </w:rPr>
        <w:t xml:space="preserve">Проведите визуальный осмотр </w:t>
      </w:r>
      <w:r>
        <w:rPr>
          <w:sz w:val="22"/>
          <w:szCs w:val="22"/>
        </w:rPr>
        <w:t xml:space="preserve">наружной поверхности </w:t>
      </w:r>
      <w:r w:rsidRPr="00B06223">
        <w:rPr>
          <w:sz w:val="22"/>
          <w:szCs w:val="22"/>
        </w:rPr>
        <w:t>инструмента на предмет наличия механических повреждений. Любые бороздки, заполненные трещины и аналогичные дефекты, глубина которых превышает 10% от толщины прилегающей стенки, являются основанием для отбраковки.</w:t>
      </w:r>
    </w:p>
    <w:p w:rsidR="006100CB" w:rsidRPr="00BD4EF7" w:rsidRDefault="006100CB" w:rsidP="006100CB">
      <w:pPr>
        <w:ind w:left="709"/>
        <w:jc w:val="both"/>
        <w:rPr>
          <w:sz w:val="22"/>
          <w:szCs w:val="22"/>
        </w:rPr>
      </w:pPr>
    </w:p>
    <w:p w:rsidR="006100CB" w:rsidRPr="003E7C9A" w:rsidRDefault="006100CB" w:rsidP="006100CB">
      <w:pPr>
        <w:widowControl w:val="0"/>
        <w:numPr>
          <w:ilvl w:val="0"/>
          <w:numId w:val="103"/>
        </w:numPr>
        <w:autoSpaceDE w:val="0"/>
        <w:autoSpaceDN w:val="0"/>
        <w:adjustRightInd w:val="0"/>
        <w:ind w:left="709"/>
        <w:jc w:val="both"/>
        <w:rPr>
          <w:sz w:val="22"/>
          <w:szCs w:val="22"/>
        </w:rPr>
      </w:pPr>
      <w:r>
        <w:rPr>
          <w:sz w:val="22"/>
          <w:szCs w:val="22"/>
        </w:rPr>
        <w:t>Маркировка</w:t>
      </w:r>
      <w:r w:rsidRPr="004A4E96">
        <w:rPr>
          <w:sz w:val="22"/>
          <w:szCs w:val="22"/>
        </w:rPr>
        <w:t xml:space="preserve">: </w:t>
      </w:r>
      <w:r>
        <w:rPr>
          <w:sz w:val="22"/>
          <w:szCs w:val="22"/>
        </w:rPr>
        <w:t>На</w:t>
      </w:r>
      <w:r w:rsidRPr="004A4E96">
        <w:rPr>
          <w:sz w:val="22"/>
          <w:szCs w:val="22"/>
        </w:rPr>
        <w:t xml:space="preserve"> </w:t>
      </w:r>
      <w:r>
        <w:rPr>
          <w:sz w:val="22"/>
          <w:szCs w:val="22"/>
        </w:rPr>
        <w:t>переводнике</w:t>
      </w:r>
      <w:r w:rsidRPr="004A4E96">
        <w:rPr>
          <w:sz w:val="22"/>
          <w:szCs w:val="22"/>
        </w:rPr>
        <w:t xml:space="preserve"> </w:t>
      </w:r>
      <w:r>
        <w:rPr>
          <w:sz w:val="22"/>
          <w:szCs w:val="22"/>
        </w:rPr>
        <w:t>должно</w:t>
      </w:r>
      <w:r w:rsidRPr="004A4E96">
        <w:rPr>
          <w:sz w:val="22"/>
          <w:szCs w:val="22"/>
        </w:rPr>
        <w:t xml:space="preserve"> </w:t>
      </w:r>
      <w:r>
        <w:rPr>
          <w:sz w:val="22"/>
          <w:szCs w:val="22"/>
        </w:rPr>
        <w:t>присутствовать</w:t>
      </w:r>
      <w:r w:rsidRPr="004A4E96">
        <w:rPr>
          <w:sz w:val="22"/>
          <w:szCs w:val="22"/>
        </w:rPr>
        <w:t xml:space="preserve"> </w:t>
      </w:r>
      <w:r>
        <w:rPr>
          <w:sz w:val="22"/>
          <w:szCs w:val="22"/>
        </w:rPr>
        <w:t>углубление</w:t>
      </w:r>
      <w:r w:rsidRPr="004A4E96">
        <w:rPr>
          <w:sz w:val="22"/>
          <w:szCs w:val="22"/>
        </w:rPr>
        <w:t xml:space="preserve"> </w:t>
      </w:r>
      <w:r>
        <w:rPr>
          <w:sz w:val="22"/>
          <w:szCs w:val="22"/>
        </w:rPr>
        <w:t>со</w:t>
      </w:r>
      <w:r w:rsidRPr="004A4E96">
        <w:rPr>
          <w:sz w:val="22"/>
          <w:szCs w:val="22"/>
        </w:rPr>
        <w:t xml:space="preserve"> </w:t>
      </w:r>
      <w:r>
        <w:rPr>
          <w:sz w:val="22"/>
          <w:szCs w:val="22"/>
        </w:rPr>
        <w:t>штампом</w:t>
      </w:r>
      <w:r w:rsidRPr="004A4E96">
        <w:rPr>
          <w:sz w:val="22"/>
          <w:szCs w:val="22"/>
        </w:rPr>
        <w:t xml:space="preserve">, </w:t>
      </w:r>
      <w:r>
        <w:rPr>
          <w:sz w:val="22"/>
          <w:szCs w:val="22"/>
        </w:rPr>
        <w:t>где</w:t>
      </w:r>
      <w:r w:rsidRPr="004A4E96">
        <w:rPr>
          <w:sz w:val="22"/>
          <w:szCs w:val="22"/>
        </w:rPr>
        <w:t xml:space="preserve"> </w:t>
      </w:r>
      <w:r>
        <w:rPr>
          <w:sz w:val="22"/>
          <w:szCs w:val="22"/>
        </w:rPr>
        <w:t>должны</w:t>
      </w:r>
      <w:r w:rsidRPr="004A4E96">
        <w:rPr>
          <w:sz w:val="22"/>
          <w:szCs w:val="22"/>
        </w:rPr>
        <w:t xml:space="preserve"> </w:t>
      </w:r>
      <w:r>
        <w:rPr>
          <w:sz w:val="22"/>
          <w:szCs w:val="22"/>
        </w:rPr>
        <w:t>быть</w:t>
      </w:r>
      <w:r w:rsidRPr="004A4E96">
        <w:rPr>
          <w:sz w:val="22"/>
          <w:szCs w:val="22"/>
        </w:rPr>
        <w:t xml:space="preserve"> </w:t>
      </w:r>
      <w:r>
        <w:rPr>
          <w:sz w:val="22"/>
          <w:szCs w:val="22"/>
        </w:rPr>
        <w:t>указаны</w:t>
      </w:r>
      <w:r w:rsidRPr="004A4E96">
        <w:rPr>
          <w:sz w:val="22"/>
          <w:szCs w:val="22"/>
        </w:rPr>
        <w:t xml:space="preserve"> </w:t>
      </w:r>
      <w:r>
        <w:rPr>
          <w:sz w:val="22"/>
          <w:szCs w:val="22"/>
        </w:rPr>
        <w:t>название</w:t>
      </w:r>
      <w:r w:rsidRPr="004A4E96">
        <w:rPr>
          <w:sz w:val="22"/>
          <w:szCs w:val="22"/>
        </w:rPr>
        <w:t xml:space="preserve"> </w:t>
      </w:r>
      <w:r>
        <w:rPr>
          <w:sz w:val="22"/>
          <w:szCs w:val="22"/>
        </w:rPr>
        <w:t>или</w:t>
      </w:r>
      <w:r w:rsidRPr="004A4E96">
        <w:rPr>
          <w:sz w:val="22"/>
          <w:szCs w:val="22"/>
        </w:rPr>
        <w:t xml:space="preserve"> </w:t>
      </w:r>
      <w:r>
        <w:rPr>
          <w:sz w:val="22"/>
          <w:szCs w:val="22"/>
        </w:rPr>
        <w:t>торговая</w:t>
      </w:r>
      <w:r w:rsidRPr="004A4E96">
        <w:rPr>
          <w:sz w:val="22"/>
          <w:szCs w:val="22"/>
        </w:rPr>
        <w:t xml:space="preserve"> </w:t>
      </w:r>
      <w:r>
        <w:rPr>
          <w:sz w:val="22"/>
          <w:szCs w:val="22"/>
        </w:rPr>
        <w:t>марка</w:t>
      </w:r>
      <w:r w:rsidRPr="004A4E96">
        <w:rPr>
          <w:sz w:val="22"/>
          <w:szCs w:val="22"/>
        </w:rPr>
        <w:t xml:space="preserve"> </w:t>
      </w:r>
      <w:r>
        <w:rPr>
          <w:sz w:val="22"/>
          <w:szCs w:val="22"/>
        </w:rPr>
        <w:t>производителя</w:t>
      </w:r>
      <w:r w:rsidRPr="004A4E96">
        <w:rPr>
          <w:sz w:val="22"/>
          <w:szCs w:val="22"/>
        </w:rPr>
        <w:t xml:space="preserve">, </w:t>
      </w:r>
      <w:r>
        <w:rPr>
          <w:sz w:val="22"/>
          <w:szCs w:val="22"/>
        </w:rPr>
        <w:t>слова</w:t>
      </w:r>
      <w:r w:rsidRPr="004A4E96">
        <w:rPr>
          <w:sz w:val="22"/>
          <w:szCs w:val="22"/>
        </w:rPr>
        <w:t xml:space="preserve"> "</w:t>
      </w:r>
      <w:r w:rsidRPr="0040026B">
        <w:rPr>
          <w:sz w:val="22"/>
          <w:szCs w:val="22"/>
          <w:lang w:val="en-US"/>
        </w:rPr>
        <w:t>SPEC</w:t>
      </w:r>
      <w:r w:rsidRPr="004A4E96">
        <w:rPr>
          <w:sz w:val="22"/>
          <w:szCs w:val="22"/>
        </w:rPr>
        <w:t xml:space="preserve"> 7"</w:t>
      </w:r>
      <w:r>
        <w:rPr>
          <w:sz w:val="22"/>
          <w:szCs w:val="22"/>
        </w:rPr>
        <w:t xml:space="preserve"> (Технические условия 7), верхнее и нижнее соединение переводника и внутренний диаметр переводника. Указанные на маркировке данные должны соответствовать фактическому внутреннему диаметру и соединениям переводника. </w:t>
      </w:r>
      <w:r w:rsidRPr="003E7C9A">
        <w:rPr>
          <w:sz w:val="22"/>
          <w:szCs w:val="22"/>
        </w:rPr>
        <w:t>(</w:t>
      </w:r>
      <w:r>
        <w:rPr>
          <w:sz w:val="22"/>
          <w:szCs w:val="22"/>
        </w:rPr>
        <w:t xml:space="preserve">Переводники, на которых отсутствует такая маркировка, не отвечают требованиям Технических условий АНИ </w:t>
      </w:r>
      <w:r w:rsidRPr="003E7C9A">
        <w:rPr>
          <w:sz w:val="22"/>
          <w:szCs w:val="22"/>
        </w:rPr>
        <w:t>7).</w:t>
      </w:r>
    </w:p>
    <w:p w:rsidR="006100CB" w:rsidRDefault="006100CB" w:rsidP="006100CB">
      <w:pPr>
        <w:jc w:val="both"/>
        <w:rPr>
          <w:sz w:val="22"/>
          <w:szCs w:val="22"/>
        </w:rPr>
      </w:pPr>
    </w:p>
    <w:p w:rsidR="006100CB" w:rsidRPr="009A46A5" w:rsidRDefault="006100CB" w:rsidP="006100CB">
      <w:pPr>
        <w:widowControl w:val="0"/>
        <w:numPr>
          <w:ilvl w:val="2"/>
          <w:numId w:val="26"/>
        </w:numPr>
        <w:autoSpaceDE w:val="0"/>
        <w:autoSpaceDN w:val="0"/>
        <w:adjustRightInd w:val="0"/>
        <w:ind w:left="0" w:firstLine="0"/>
        <w:jc w:val="both"/>
        <w:rPr>
          <w:sz w:val="22"/>
          <w:szCs w:val="22"/>
        </w:rPr>
      </w:pPr>
      <w:r w:rsidRPr="00AB76BD">
        <w:rPr>
          <w:b/>
          <w:sz w:val="22"/>
          <w:szCs w:val="22"/>
        </w:rPr>
        <w:t>Магнитопорошковая дефектоскопия корпуса:</w:t>
      </w:r>
      <w:r w:rsidRPr="00AB76BD">
        <w:rPr>
          <w:sz w:val="22"/>
          <w:szCs w:val="22"/>
        </w:rPr>
        <w:t xml:space="preserve"> </w:t>
      </w:r>
      <w:r>
        <w:rPr>
          <w:sz w:val="22"/>
          <w:szCs w:val="22"/>
        </w:rPr>
        <w:t xml:space="preserve">Проведите проверку наружной поверхности инструмента в соответствии с процедурой </w:t>
      </w:r>
      <w:r w:rsidRPr="00AB76BD">
        <w:rPr>
          <w:sz w:val="22"/>
          <w:szCs w:val="22"/>
        </w:rPr>
        <w:t xml:space="preserve">3.9, </w:t>
      </w:r>
      <w:r>
        <w:rPr>
          <w:sz w:val="22"/>
          <w:szCs w:val="22"/>
        </w:rPr>
        <w:t>Магнитопорошковая дефектоскопия зажимаемых клиньями участков / высадок. Наличие любых трещин, независимо от их направления, является основанием для отбраковки. Если</w:t>
      </w:r>
      <w:r w:rsidRPr="00AB76BD">
        <w:rPr>
          <w:sz w:val="22"/>
          <w:szCs w:val="22"/>
        </w:rPr>
        <w:t xml:space="preserve"> </w:t>
      </w:r>
      <w:r>
        <w:rPr>
          <w:sz w:val="22"/>
          <w:szCs w:val="22"/>
        </w:rPr>
        <w:t>переводник изготовлен</w:t>
      </w:r>
      <w:r w:rsidRPr="00AB76BD">
        <w:rPr>
          <w:sz w:val="22"/>
          <w:szCs w:val="22"/>
        </w:rPr>
        <w:t xml:space="preserve"> </w:t>
      </w:r>
      <w:r>
        <w:rPr>
          <w:sz w:val="22"/>
          <w:szCs w:val="22"/>
        </w:rPr>
        <w:t>из</w:t>
      </w:r>
      <w:r w:rsidRPr="00AB76BD">
        <w:rPr>
          <w:sz w:val="22"/>
          <w:szCs w:val="22"/>
        </w:rPr>
        <w:t xml:space="preserve"> </w:t>
      </w:r>
      <w:r>
        <w:rPr>
          <w:sz w:val="22"/>
          <w:szCs w:val="22"/>
        </w:rPr>
        <w:t>немагнитного</w:t>
      </w:r>
      <w:r w:rsidRPr="00AB76BD">
        <w:rPr>
          <w:sz w:val="22"/>
          <w:szCs w:val="22"/>
        </w:rPr>
        <w:t xml:space="preserve"> </w:t>
      </w:r>
      <w:r>
        <w:rPr>
          <w:sz w:val="22"/>
          <w:szCs w:val="22"/>
        </w:rPr>
        <w:t>материала</w:t>
      </w:r>
      <w:r w:rsidRPr="00AB76BD">
        <w:rPr>
          <w:sz w:val="22"/>
          <w:szCs w:val="22"/>
        </w:rPr>
        <w:t xml:space="preserve">, </w:t>
      </w:r>
      <w:r>
        <w:rPr>
          <w:sz w:val="22"/>
          <w:szCs w:val="22"/>
        </w:rPr>
        <w:t>замените</w:t>
      </w:r>
      <w:r w:rsidRPr="00AB76BD">
        <w:rPr>
          <w:sz w:val="22"/>
          <w:szCs w:val="22"/>
        </w:rPr>
        <w:t xml:space="preserve"> </w:t>
      </w:r>
      <w:r>
        <w:rPr>
          <w:sz w:val="22"/>
          <w:szCs w:val="22"/>
        </w:rPr>
        <w:t>процедуру</w:t>
      </w:r>
      <w:r w:rsidRPr="00AB76BD">
        <w:rPr>
          <w:sz w:val="22"/>
          <w:szCs w:val="22"/>
        </w:rPr>
        <w:t xml:space="preserve"> 3.9 </w:t>
      </w:r>
      <w:r>
        <w:rPr>
          <w:sz w:val="22"/>
          <w:szCs w:val="22"/>
        </w:rPr>
        <w:t>на</w:t>
      </w:r>
      <w:r w:rsidRPr="00AB76BD">
        <w:rPr>
          <w:sz w:val="22"/>
          <w:szCs w:val="22"/>
        </w:rPr>
        <w:t xml:space="preserve"> </w:t>
      </w:r>
      <w:r>
        <w:rPr>
          <w:sz w:val="22"/>
          <w:szCs w:val="22"/>
        </w:rPr>
        <w:t>процедуру</w:t>
      </w:r>
      <w:r w:rsidRPr="00AB76BD">
        <w:rPr>
          <w:sz w:val="22"/>
          <w:szCs w:val="22"/>
        </w:rPr>
        <w:t xml:space="preserve"> 3.17, </w:t>
      </w:r>
      <w:r>
        <w:rPr>
          <w:sz w:val="22"/>
          <w:szCs w:val="22"/>
        </w:rPr>
        <w:t>Капиллярная дефектоскопия</w:t>
      </w:r>
      <w:r w:rsidRPr="00AB76BD">
        <w:rPr>
          <w:sz w:val="22"/>
          <w:szCs w:val="22"/>
        </w:rPr>
        <w:t>.</w:t>
      </w:r>
    </w:p>
    <w:p w:rsidR="006100CB" w:rsidRDefault="006100CB" w:rsidP="006100CB">
      <w:pPr>
        <w:jc w:val="both"/>
        <w:rPr>
          <w:sz w:val="22"/>
          <w:szCs w:val="22"/>
        </w:rPr>
      </w:pPr>
    </w:p>
    <w:p w:rsidR="006100CB" w:rsidRPr="00D83D0D"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6 дюймов"/>
        </w:smartTagPr>
        <w:r w:rsidRPr="00346B02">
          <w:rPr>
            <w:sz w:val="22"/>
            <w:szCs w:val="22"/>
          </w:rPr>
          <w:t>6</w:t>
        </w:r>
        <w:r w:rsidRPr="001F78F6">
          <w:rPr>
            <w:sz w:val="22"/>
            <w:szCs w:val="22"/>
          </w:rPr>
          <w:t xml:space="preserve">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Sub</w:t>
      </w:r>
      <w:r w:rsidRPr="001F78F6">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переводника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p>
    <w:p w:rsidR="006100CB" w:rsidRDefault="006100CB" w:rsidP="006100CB">
      <w:pPr>
        <w:jc w:val="both"/>
        <w:rPr>
          <w:sz w:val="22"/>
          <w:szCs w:val="22"/>
        </w:rPr>
      </w:pPr>
    </w:p>
    <w:p w:rsidR="006100CB" w:rsidRDefault="006100CB" w:rsidP="006100CB">
      <w:pPr>
        <w:jc w:val="both"/>
        <w:rPr>
          <w:sz w:val="22"/>
          <w:szCs w:val="22"/>
        </w:rPr>
      </w:pPr>
    </w:p>
    <w:p w:rsidR="006100CB" w:rsidRPr="009055AA"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sidRPr="009055AA">
        <w:rPr>
          <w:b/>
        </w:rPr>
        <w:t xml:space="preserve">Заводская инспекция НКО, запорных клапанов ведущей бурильной трубы и встроенных противовыбросовых превенторов </w:t>
      </w:r>
    </w:p>
    <w:p w:rsidR="006100CB" w:rsidRPr="0009216E" w:rsidRDefault="006100CB" w:rsidP="006100CB">
      <w:pPr>
        <w:jc w:val="both"/>
        <w:rPr>
          <w:sz w:val="22"/>
          <w:szCs w:val="22"/>
        </w:rPr>
      </w:pPr>
    </w:p>
    <w:p w:rsidR="006100CB" w:rsidRPr="0009216E" w:rsidRDefault="006100CB" w:rsidP="006100CB">
      <w:pPr>
        <w:widowControl w:val="0"/>
        <w:numPr>
          <w:ilvl w:val="2"/>
          <w:numId w:val="26"/>
        </w:numPr>
        <w:autoSpaceDE w:val="0"/>
        <w:autoSpaceDN w:val="0"/>
        <w:adjustRightInd w:val="0"/>
        <w:ind w:left="0" w:firstLine="0"/>
        <w:jc w:val="both"/>
        <w:rPr>
          <w:sz w:val="22"/>
          <w:szCs w:val="22"/>
        </w:rPr>
      </w:pPr>
      <w:r w:rsidRPr="0009216E">
        <w:rPr>
          <w:b/>
          <w:sz w:val="22"/>
          <w:szCs w:val="22"/>
        </w:rPr>
        <w:t>Область:</w:t>
      </w:r>
      <w:r w:rsidRPr="0009216E">
        <w:rPr>
          <w:sz w:val="22"/>
          <w:szCs w:val="22"/>
        </w:rPr>
        <w:t xml:space="preserve"> </w:t>
      </w:r>
      <w:r>
        <w:rPr>
          <w:sz w:val="22"/>
          <w:szCs w:val="22"/>
        </w:rPr>
        <w:t xml:space="preserve">Данная процедура включает требования и критерии приемки переводников </w:t>
      </w:r>
      <w:r w:rsidRPr="0009216E">
        <w:rPr>
          <w:sz w:val="22"/>
          <w:szCs w:val="22"/>
        </w:rPr>
        <w:t>НКО, запорных клапанов ведущей бурильной трубы и встроенных противовыбросовых превенторов.</w:t>
      </w:r>
    </w:p>
    <w:p w:rsidR="006100CB" w:rsidRPr="00BD4EF7" w:rsidRDefault="006100CB" w:rsidP="006100CB">
      <w:pPr>
        <w:jc w:val="both"/>
        <w:rPr>
          <w:sz w:val="22"/>
          <w:szCs w:val="22"/>
        </w:rPr>
      </w:pPr>
    </w:p>
    <w:p w:rsidR="006100CB" w:rsidRPr="00DA3E7A" w:rsidRDefault="006100CB" w:rsidP="006100CB">
      <w:pPr>
        <w:widowControl w:val="0"/>
        <w:numPr>
          <w:ilvl w:val="2"/>
          <w:numId w:val="26"/>
        </w:numPr>
        <w:autoSpaceDE w:val="0"/>
        <w:autoSpaceDN w:val="0"/>
        <w:adjustRightInd w:val="0"/>
        <w:ind w:left="0" w:firstLine="0"/>
        <w:jc w:val="both"/>
        <w:rPr>
          <w:sz w:val="22"/>
          <w:szCs w:val="22"/>
        </w:rPr>
      </w:pPr>
      <w:r w:rsidRPr="00B55B59">
        <w:rPr>
          <w:b/>
          <w:sz w:val="22"/>
          <w:szCs w:val="22"/>
        </w:rPr>
        <w:t>Приборы</w:t>
      </w:r>
      <w:r w:rsidRPr="00DA3E7A">
        <w:rPr>
          <w:b/>
          <w:sz w:val="22"/>
          <w:szCs w:val="22"/>
        </w:rPr>
        <w:t>:</w:t>
      </w:r>
      <w:r w:rsidRPr="00DA3E7A">
        <w:rPr>
          <w:sz w:val="22"/>
          <w:szCs w:val="22"/>
        </w:rPr>
        <w:t xml:space="preserve"> </w:t>
      </w:r>
      <w:r>
        <w:rPr>
          <w:sz w:val="22"/>
          <w:szCs w:val="22"/>
        </w:rPr>
        <w:t>Для</w:t>
      </w:r>
      <w:r w:rsidRPr="00DA3E7A">
        <w:rPr>
          <w:sz w:val="22"/>
          <w:szCs w:val="22"/>
        </w:rPr>
        <w:t xml:space="preserve"> </w:t>
      </w:r>
      <w:r>
        <w:rPr>
          <w:sz w:val="22"/>
          <w:szCs w:val="22"/>
        </w:rPr>
        <w:t>инспекции</w:t>
      </w:r>
      <w:r w:rsidRPr="00DA3E7A">
        <w:rPr>
          <w:sz w:val="22"/>
          <w:szCs w:val="22"/>
        </w:rPr>
        <w:t xml:space="preserve"> </w:t>
      </w:r>
      <w:r>
        <w:rPr>
          <w:sz w:val="22"/>
          <w:szCs w:val="22"/>
        </w:rPr>
        <w:t>необходимо</w:t>
      </w:r>
      <w:r w:rsidRPr="00DA3E7A">
        <w:rPr>
          <w:sz w:val="22"/>
          <w:szCs w:val="22"/>
        </w:rPr>
        <w:t xml:space="preserve"> </w:t>
      </w:r>
      <w:r>
        <w:rPr>
          <w:sz w:val="22"/>
          <w:szCs w:val="22"/>
        </w:rPr>
        <w:t>следующее</w:t>
      </w:r>
      <w:r w:rsidRPr="00DA3E7A">
        <w:rPr>
          <w:sz w:val="22"/>
          <w:szCs w:val="22"/>
        </w:rPr>
        <w:t xml:space="preserve"> </w:t>
      </w:r>
      <w:r>
        <w:rPr>
          <w:sz w:val="22"/>
          <w:szCs w:val="22"/>
        </w:rPr>
        <w:t>оборудование</w:t>
      </w:r>
      <w:r w:rsidRPr="00DA3E7A">
        <w:rPr>
          <w:sz w:val="22"/>
          <w:szCs w:val="22"/>
        </w:rPr>
        <w:t xml:space="preserve">: </w:t>
      </w:r>
      <w:r>
        <w:rPr>
          <w:sz w:val="22"/>
          <w:szCs w:val="22"/>
        </w:rPr>
        <w:t>Заводское руководство производителя, краскоотметчик</w:t>
      </w:r>
      <w:r w:rsidRPr="00DA3E7A">
        <w:rPr>
          <w:sz w:val="22"/>
          <w:szCs w:val="22"/>
        </w:rPr>
        <w:t xml:space="preserve">, </w:t>
      </w:r>
      <w:r>
        <w:rPr>
          <w:sz w:val="22"/>
          <w:szCs w:val="22"/>
        </w:rPr>
        <w:t>измеритель</w:t>
      </w:r>
      <w:r w:rsidRPr="00DA3E7A">
        <w:rPr>
          <w:sz w:val="22"/>
          <w:szCs w:val="22"/>
        </w:rPr>
        <w:t xml:space="preserve"> </w:t>
      </w:r>
      <w:r>
        <w:rPr>
          <w:sz w:val="22"/>
          <w:szCs w:val="22"/>
        </w:rPr>
        <w:t>глубины</w:t>
      </w:r>
      <w:r w:rsidRPr="00DA3E7A">
        <w:rPr>
          <w:sz w:val="22"/>
          <w:szCs w:val="22"/>
        </w:rPr>
        <w:t xml:space="preserve"> </w:t>
      </w:r>
      <w:r>
        <w:rPr>
          <w:sz w:val="22"/>
          <w:szCs w:val="22"/>
        </w:rPr>
        <w:t>язвин</w:t>
      </w:r>
      <w:r w:rsidRPr="00DA3E7A">
        <w:rPr>
          <w:sz w:val="22"/>
          <w:szCs w:val="22"/>
        </w:rPr>
        <w:t xml:space="preserve">, </w:t>
      </w:r>
      <w:r>
        <w:rPr>
          <w:sz w:val="22"/>
          <w:szCs w:val="22"/>
        </w:rPr>
        <w:t>источник</w:t>
      </w:r>
      <w:r w:rsidRPr="00DA3E7A">
        <w:rPr>
          <w:sz w:val="22"/>
          <w:szCs w:val="22"/>
        </w:rPr>
        <w:t xml:space="preserve"> </w:t>
      </w:r>
      <w:r>
        <w:rPr>
          <w:sz w:val="22"/>
          <w:szCs w:val="22"/>
        </w:rPr>
        <w:t>света</w:t>
      </w:r>
      <w:r w:rsidRPr="00DA3E7A">
        <w:rPr>
          <w:sz w:val="22"/>
          <w:szCs w:val="22"/>
        </w:rPr>
        <w:t xml:space="preserve">, </w:t>
      </w:r>
      <w:r>
        <w:rPr>
          <w:sz w:val="22"/>
          <w:szCs w:val="22"/>
        </w:rPr>
        <w:t>способный</w:t>
      </w:r>
      <w:r w:rsidRPr="00DA3E7A">
        <w:rPr>
          <w:sz w:val="22"/>
          <w:szCs w:val="22"/>
        </w:rPr>
        <w:t xml:space="preserve"> </w:t>
      </w:r>
      <w:r>
        <w:rPr>
          <w:sz w:val="22"/>
          <w:szCs w:val="22"/>
        </w:rPr>
        <w:t>осветить</w:t>
      </w:r>
      <w:r w:rsidRPr="00DA3E7A">
        <w:rPr>
          <w:sz w:val="22"/>
          <w:szCs w:val="22"/>
        </w:rPr>
        <w:t xml:space="preserve"> </w:t>
      </w:r>
      <w:r>
        <w:rPr>
          <w:sz w:val="22"/>
          <w:szCs w:val="22"/>
        </w:rPr>
        <w:t>всю</w:t>
      </w:r>
      <w:r w:rsidRPr="00DA3E7A">
        <w:rPr>
          <w:sz w:val="22"/>
          <w:szCs w:val="22"/>
        </w:rPr>
        <w:t xml:space="preserve"> </w:t>
      </w:r>
      <w:r>
        <w:rPr>
          <w:sz w:val="22"/>
          <w:szCs w:val="22"/>
        </w:rPr>
        <w:t>доступную</w:t>
      </w:r>
      <w:r w:rsidRPr="00DA3E7A">
        <w:rPr>
          <w:sz w:val="22"/>
          <w:szCs w:val="22"/>
        </w:rPr>
        <w:t xml:space="preserve"> </w:t>
      </w:r>
      <w:r>
        <w:rPr>
          <w:sz w:val="22"/>
          <w:szCs w:val="22"/>
        </w:rPr>
        <w:t>поверхность</w:t>
      </w:r>
      <w:r w:rsidRPr="00DA3E7A">
        <w:rPr>
          <w:sz w:val="22"/>
          <w:szCs w:val="22"/>
        </w:rPr>
        <w:t xml:space="preserve"> </w:t>
      </w:r>
      <w:r>
        <w:rPr>
          <w:sz w:val="22"/>
          <w:szCs w:val="22"/>
        </w:rPr>
        <w:t>трубы</w:t>
      </w:r>
      <w:r w:rsidRPr="00DA3E7A">
        <w:rPr>
          <w:sz w:val="22"/>
          <w:szCs w:val="22"/>
        </w:rPr>
        <w:t xml:space="preserve">, </w:t>
      </w:r>
      <w:r>
        <w:rPr>
          <w:sz w:val="22"/>
          <w:szCs w:val="22"/>
        </w:rPr>
        <w:t>металлическая</w:t>
      </w:r>
      <w:r w:rsidRPr="00DA3E7A">
        <w:rPr>
          <w:sz w:val="22"/>
          <w:szCs w:val="22"/>
        </w:rPr>
        <w:t xml:space="preserve"> </w:t>
      </w:r>
      <w:r>
        <w:rPr>
          <w:sz w:val="22"/>
          <w:szCs w:val="22"/>
        </w:rPr>
        <w:t>линейка</w:t>
      </w:r>
      <w:r w:rsidRPr="00DA3E7A">
        <w:rPr>
          <w:sz w:val="22"/>
          <w:szCs w:val="22"/>
        </w:rPr>
        <w:t xml:space="preserve">, </w:t>
      </w:r>
      <w:r>
        <w:rPr>
          <w:sz w:val="22"/>
          <w:szCs w:val="22"/>
        </w:rPr>
        <w:t>мерная</w:t>
      </w:r>
      <w:r w:rsidRPr="00DA3E7A">
        <w:rPr>
          <w:sz w:val="22"/>
          <w:szCs w:val="22"/>
        </w:rPr>
        <w:t xml:space="preserve"> </w:t>
      </w:r>
      <w:r>
        <w:rPr>
          <w:sz w:val="22"/>
          <w:szCs w:val="22"/>
        </w:rPr>
        <w:t>лента</w:t>
      </w:r>
      <w:r w:rsidRPr="00DA3E7A">
        <w:rPr>
          <w:sz w:val="22"/>
          <w:szCs w:val="22"/>
        </w:rPr>
        <w:t xml:space="preserve">, </w:t>
      </w:r>
      <w:r>
        <w:rPr>
          <w:sz w:val="22"/>
          <w:szCs w:val="22"/>
        </w:rPr>
        <w:t>плоский</w:t>
      </w:r>
      <w:r w:rsidRPr="00DA3E7A">
        <w:rPr>
          <w:sz w:val="22"/>
          <w:szCs w:val="22"/>
        </w:rPr>
        <w:t xml:space="preserve"> </w:t>
      </w:r>
      <w:r>
        <w:rPr>
          <w:sz w:val="22"/>
          <w:szCs w:val="22"/>
        </w:rPr>
        <w:t>напильник</w:t>
      </w:r>
      <w:r w:rsidRPr="00DA3E7A">
        <w:rPr>
          <w:sz w:val="22"/>
          <w:szCs w:val="22"/>
        </w:rPr>
        <w:t xml:space="preserve"> </w:t>
      </w:r>
      <w:r>
        <w:rPr>
          <w:sz w:val="22"/>
          <w:szCs w:val="22"/>
        </w:rPr>
        <w:t>или</w:t>
      </w:r>
      <w:r w:rsidRPr="00DA3E7A">
        <w:rPr>
          <w:sz w:val="22"/>
          <w:szCs w:val="22"/>
        </w:rPr>
        <w:t xml:space="preserve"> </w:t>
      </w:r>
      <w:r>
        <w:rPr>
          <w:sz w:val="22"/>
          <w:szCs w:val="22"/>
        </w:rPr>
        <w:t>шлифовальный</w:t>
      </w:r>
      <w:r w:rsidRPr="00DA3E7A">
        <w:rPr>
          <w:sz w:val="22"/>
          <w:szCs w:val="22"/>
        </w:rPr>
        <w:t xml:space="preserve"> </w:t>
      </w:r>
      <w:r>
        <w:rPr>
          <w:sz w:val="22"/>
          <w:szCs w:val="22"/>
        </w:rPr>
        <w:t>диск</w:t>
      </w:r>
      <w:r w:rsidRPr="00DA3E7A">
        <w:rPr>
          <w:sz w:val="22"/>
          <w:szCs w:val="22"/>
        </w:rPr>
        <w:t>.</w:t>
      </w:r>
    </w:p>
    <w:p w:rsidR="006100CB" w:rsidRPr="00DA3E7A" w:rsidRDefault="006100CB" w:rsidP="006100CB">
      <w:pPr>
        <w:pStyle w:val="aff3"/>
        <w:rPr>
          <w:sz w:val="22"/>
          <w:szCs w:val="22"/>
        </w:rPr>
      </w:pPr>
    </w:p>
    <w:p w:rsidR="006100CB" w:rsidRPr="00DA3E7A" w:rsidRDefault="006100CB" w:rsidP="006100CB">
      <w:pPr>
        <w:widowControl w:val="0"/>
        <w:numPr>
          <w:ilvl w:val="2"/>
          <w:numId w:val="26"/>
        </w:numPr>
        <w:autoSpaceDE w:val="0"/>
        <w:autoSpaceDN w:val="0"/>
        <w:adjustRightInd w:val="0"/>
        <w:ind w:left="0" w:firstLine="0"/>
        <w:jc w:val="both"/>
        <w:rPr>
          <w:b/>
          <w:sz w:val="22"/>
          <w:szCs w:val="22"/>
          <w:lang w:val="en-US"/>
        </w:rPr>
      </w:pPr>
      <w:r w:rsidRPr="00DA3E7A">
        <w:rPr>
          <w:b/>
          <w:sz w:val="22"/>
          <w:szCs w:val="22"/>
        </w:rPr>
        <w:t>Подготовка</w:t>
      </w:r>
      <w:r w:rsidRPr="00DA3E7A">
        <w:rPr>
          <w:b/>
          <w:sz w:val="22"/>
          <w:szCs w:val="22"/>
          <w:lang w:val="en-US"/>
        </w:rPr>
        <w:t>:</w:t>
      </w:r>
    </w:p>
    <w:p w:rsidR="006100CB" w:rsidRDefault="006100CB" w:rsidP="006100CB">
      <w:pPr>
        <w:jc w:val="both"/>
        <w:rPr>
          <w:sz w:val="22"/>
          <w:szCs w:val="22"/>
        </w:rPr>
      </w:pPr>
    </w:p>
    <w:p w:rsidR="006100CB" w:rsidRPr="0040026B" w:rsidRDefault="006100CB" w:rsidP="006100CB">
      <w:pPr>
        <w:widowControl w:val="0"/>
        <w:numPr>
          <w:ilvl w:val="0"/>
          <w:numId w:val="104"/>
        </w:numPr>
        <w:autoSpaceDE w:val="0"/>
        <w:autoSpaceDN w:val="0"/>
        <w:adjustRightInd w:val="0"/>
        <w:ind w:left="709"/>
        <w:jc w:val="both"/>
        <w:rPr>
          <w:sz w:val="22"/>
          <w:szCs w:val="22"/>
          <w:lang w:val="en-US"/>
        </w:rPr>
      </w:pPr>
      <w:r>
        <w:rPr>
          <w:sz w:val="22"/>
          <w:szCs w:val="22"/>
        </w:rPr>
        <w:t>Узнайте</w:t>
      </w:r>
      <w:r w:rsidRPr="00DA3E7A">
        <w:rPr>
          <w:sz w:val="22"/>
          <w:szCs w:val="22"/>
        </w:rPr>
        <w:t xml:space="preserve"> </w:t>
      </w:r>
      <w:r>
        <w:rPr>
          <w:sz w:val="22"/>
          <w:szCs w:val="22"/>
        </w:rPr>
        <w:t>у</w:t>
      </w:r>
      <w:r w:rsidRPr="00DA3E7A">
        <w:rPr>
          <w:sz w:val="22"/>
          <w:szCs w:val="22"/>
        </w:rPr>
        <w:t xml:space="preserve"> </w:t>
      </w:r>
      <w:r>
        <w:rPr>
          <w:sz w:val="22"/>
          <w:szCs w:val="22"/>
        </w:rPr>
        <w:t>заказчика</w:t>
      </w:r>
      <w:r w:rsidRPr="00DA3E7A">
        <w:rPr>
          <w:sz w:val="22"/>
          <w:szCs w:val="22"/>
        </w:rPr>
        <w:t xml:space="preserve"> </w:t>
      </w:r>
      <w:r>
        <w:rPr>
          <w:sz w:val="22"/>
          <w:szCs w:val="22"/>
        </w:rPr>
        <w:t>необходимое</w:t>
      </w:r>
      <w:r w:rsidRPr="00DA3E7A">
        <w:rPr>
          <w:sz w:val="22"/>
          <w:szCs w:val="22"/>
        </w:rPr>
        <w:t xml:space="preserve"> </w:t>
      </w:r>
      <w:r>
        <w:rPr>
          <w:sz w:val="22"/>
          <w:szCs w:val="22"/>
        </w:rPr>
        <w:t>рабочее</w:t>
      </w:r>
      <w:r w:rsidRPr="00DA3E7A">
        <w:rPr>
          <w:sz w:val="22"/>
          <w:szCs w:val="22"/>
        </w:rPr>
        <w:t xml:space="preserve"> </w:t>
      </w:r>
      <w:r>
        <w:rPr>
          <w:sz w:val="22"/>
          <w:szCs w:val="22"/>
        </w:rPr>
        <w:t>давление</w:t>
      </w:r>
      <w:r w:rsidRPr="00DA3E7A">
        <w:rPr>
          <w:sz w:val="22"/>
          <w:szCs w:val="22"/>
        </w:rPr>
        <w:t xml:space="preserve"> </w:t>
      </w:r>
      <w:r>
        <w:rPr>
          <w:sz w:val="22"/>
          <w:szCs w:val="22"/>
        </w:rPr>
        <w:t>инструмента</w:t>
      </w:r>
      <w:r w:rsidRPr="00DA3E7A">
        <w:rPr>
          <w:sz w:val="22"/>
          <w:szCs w:val="22"/>
        </w:rPr>
        <w:t xml:space="preserve">, </w:t>
      </w:r>
      <w:r>
        <w:rPr>
          <w:sz w:val="22"/>
          <w:szCs w:val="22"/>
        </w:rPr>
        <w:t>а</w:t>
      </w:r>
      <w:r w:rsidRPr="00DA3E7A">
        <w:rPr>
          <w:sz w:val="22"/>
          <w:szCs w:val="22"/>
        </w:rPr>
        <w:t xml:space="preserve"> </w:t>
      </w:r>
      <w:r>
        <w:rPr>
          <w:sz w:val="22"/>
          <w:szCs w:val="22"/>
        </w:rPr>
        <w:t>также</w:t>
      </w:r>
      <w:r w:rsidRPr="00DA3E7A">
        <w:rPr>
          <w:sz w:val="22"/>
          <w:szCs w:val="22"/>
        </w:rPr>
        <w:t xml:space="preserve"> </w:t>
      </w:r>
      <w:r>
        <w:rPr>
          <w:sz w:val="22"/>
          <w:szCs w:val="22"/>
        </w:rPr>
        <w:t>получите</w:t>
      </w:r>
      <w:r w:rsidRPr="00DA3E7A">
        <w:rPr>
          <w:sz w:val="22"/>
          <w:szCs w:val="22"/>
        </w:rPr>
        <w:t xml:space="preserve"> </w:t>
      </w:r>
      <w:r>
        <w:rPr>
          <w:sz w:val="22"/>
          <w:szCs w:val="22"/>
        </w:rPr>
        <w:t>информацию</w:t>
      </w:r>
      <w:r w:rsidRPr="00DA3E7A">
        <w:rPr>
          <w:sz w:val="22"/>
          <w:szCs w:val="22"/>
        </w:rPr>
        <w:t xml:space="preserve"> </w:t>
      </w:r>
      <w:r>
        <w:rPr>
          <w:sz w:val="22"/>
          <w:szCs w:val="22"/>
        </w:rPr>
        <w:t>о</w:t>
      </w:r>
      <w:r w:rsidRPr="00DA3E7A">
        <w:rPr>
          <w:sz w:val="22"/>
          <w:szCs w:val="22"/>
        </w:rPr>
        <w:t xml:space="preserve"> </w:t>
      </w:r>
      <w:r>
        <w:rPr>
          <w:sz w:val="22"/>
          <w:szCs w:val="22"/>
        </w:rPr>
        <w:t>необходимости</w:t>
      </w:r>
      <w:r w:rsidRPr="00DA3E7A">
        <w:rPr>
          <w:sz w:val="22"/>
          <w:szCs w:val="22"/>
        </w:rPr>
        <w:t xml:space="preserve"> </w:t>
      </w:r>
      <w:r>
        <w:rPr>
          <w:sz w:val="22"/>
          <w:szCs w:val="22"/>
        </w:rPr>
        <w:t xml:space="preserve">обработки </w:t>
      </w:r>
      <w:r w:rsidRPr="0040026B">
        <w:rPr>
          <w:sz w:val="22"/>
          <w:szCs w:val="22"/>
          <w:lang w:val="en-US"/>
        </w:rPr>
        <w:t>H</w:t>
      </w:r>
      <w:r w:rsidRPr="00DA3E7A">
        <w:rPr>
          <w:sz w:val="22"/>
          <w:szCs w:val="22"/>
        </w:rPr>
        <w:t>2</w:t>
      </w:r>
      <w:r w:rsidRPr="0040026B">
        <w:rPr>
          <w:sz w:val="22"/>
          <w:szCs w:val="22"/>
          <w:lang w:val="en-US"/>
        </w:rPr>
        <w:t>S</w:t>
      </w:r>
      <w:r w:rsidRPr="00DA3E7A">
        <w:rPr>
          <w:sz w:val="22"/>
          <w:szCs w:val="22"/>
        </w:rPr>
        <w:t xml:space="preserve">. </w:t>
      </w:r>
      <w:r>
        <w:rPr>
          <w:sz w:val="22"/>
          <w:szCs w:val="22"/>
        </w:rPr>
        <w:t>Также определите необходимые концевые соединения, минимальные значения внутреннего диаметра и максимальные значения наружного диаметра. Если</w:t>
      </w:r>
      <w:r w:rsidRPr="00DA3E7A">
        <w:rPr>
          <w:sz w:val="22"/>
          <w:szCs w:val="22"/>
        </w:rPr>
        <w:t xml:space="preserve"> </w:t>
      </w:r>
      <w:r>
        <w:rPr>
          <w:sz w:val="22"/>
          <w:szCs w:val="22"/>
        </w:rPr>
        <w:t>какие</w:t>
      </w:r>
      <w:r w:rsidRPr="00DA3E7A">
        <w:rPr>
          <w:sz w:val="22"/>
          <w:szCs w:val="22"/>
        </w:rPr>
        <w:t>-</w:t>
      </w:r>
      <w:r>
        <w:rPr>
          <w:sz w:val="22"/>
          <w:szCs w:val="22"/>
        </w:rPr>
        <w:t>то</w:t>
      </w:r>
      <w:r w:rsidRPr="00DA3E7A">
        <w:rPr>
          <w:sz w:val="22"/>
          <w:szCs w:val="22"/>
        </w:rPr>
        <w:t xml:space="preserve"> </w:t>
      </w:r>
      <w:r>
        <w:rPr>
          <w:sz w:val="22"/>
          <w:szCs w:val="22"/>
        </w:rPr>
        <w:t>свойства клапана не отвечают требованиям заказчика, не продолжайте инспекцию. Уведомьте</w:t>
      </w:r>
      <w:r w:rsidRPr="00DA3E7A">
        <w:rPr>
          <w:sz w:val="22"/>
          <w:szCs w:val="22"/>
          <w:lang w:val="en-US"/>
        </w:rPr>
        <w:t xml:space="preserve"> </w:t>
      </w:r>
      <w:r>
        <w:rPr>
          <w:sz w:val="22"/>
          <w:szCs w:val="22"/>
        </w:rPr>
        <w:t>об</w:t>
      </w:r>
      <w:r w:rsidRPr="00DA3E7A">
        <w:rPr>
          <w:sz w:val="22"/>
          <w:szCs w:val="22"/>
          <w:lang w:val="en-US"/>
        </w:rPr>
        <w:t xml:space="preserve"> </w:t>
      </w:r>
      <w:r>
        <w:rPr>
          <w:sz w:val="22"/>
          <w:szCs w:val="22"/>
        </w:rPr>
        <w:t>этом</w:t>
      </w:r>
      <w:r w:rsidRPr="00DA3E7A">
        <w:rPr>
          <w:sz w:val="22"/>
          <w:szCs w:val="22"/>
          <w:lang w:val="en-US"/>
        </w:rPr>
        <w:t xml:space="preserve"> </w:t>
      </w:r>
      <w:r>
        <w:rPr>
          <w:sz w:val="22"/>
          <w:szCs w:val="22"/>
        </w:rPr>
        <w:t>заказчика</w:t>
      </w:r>
      <w:r w:rsidRPr="00DA3E7A">
        <w:rPr>
          <w:sz w:val="22"/>
          <w:szCs w:val="22"/>
          <w:lang w:val="en-US"/>
        </w:rPr>
        <w:t xml:space="preserve">. </w:t>
      </w:r>
    </w:p>
    <w:p w:rsidR="006100CB" w:rsidRPr="00AD23F4" w:rsidRDefault="006100CB" w:rsidP="006100CB">
      <w:pPr>
        <w:ind w:left="709"/>
        <w:jc w:val="both"/>
        <w:rPr>
          <w:sz w:val="22"/>
          <w:szCs w:val="22"/>
          <w:lang w:val="en-US"/>
        </w:rPr>
      </w:pPr>
    </w:p>
    <w:p w:rsidR="006100CB" w:rsidRPr="00BD4EF7" w:rsidRDefault="006100CB" w:rsidP="006100CB">
      <w:pPr>
        <w:widowControl w:val="0"/>
        <w:numPr>
          <w:ilvl w:val="0"/>
          <w:numId w:val="104"/>
        </w:numPr>
        <w:autoSpaceDE w:val="0"/>
        <w:autoSpaceDN w:val="0"/>
        <w:adjustRightInd w:val="0"/>
        <w:ind w:left="709"/>
        <w:jc w:val="both"/>
        <w:rPr>
          <w:sz w:val="22"/>
          <w:szCs w:val="22"/>
        </w:rPr>
      </w:pPr>
      <w:r>
        <w:rPr>
          <w:sz w:val="22"/>
          <w:szCs w:val="22"/>
        </w:rPr>
        <w:t>Полностью</w:t>
      </w:r>
      <w:r w:rsidRPr="00504F42">
        <w:rPr>
          <w:sz w:val="22"/>
          <w:szCs w:val="22"/>
        </w:rPr>
        <w:t xml:space="preserve"> </w:t>
      </w:r>
      <w:r>
        <w:rPr>
          <w:sz w:val="22"/>
          <w:szCs w:val="22"/>
        </w:rPr>
        <w:t>разберите</w:t>
      </w:r>
      <w:r w:rsidRPr="00504F42">
        <w:rPr>
          <w:sz w:val="22"/>
          <w:szCs w:val="22"/>
        </w:rPr>
        <w:t xml:space="preserve"> </w:t>
      </w:r>
      <w:r>
        <w:rPr>
          <w:sz w:val="22"/>
          <w:szCs w:val="22"/>
        </w:rPr>
        <w:t>инструмент</w:t>
      </w:r>
      <w:r w:rsidRPr="00504F42">
        <w:rPr>
          <w:sz w:val="22"/>
          <w:szCs w:val="22"/>
        </w:rPr>
        <w:t xml:space="preserve">, </w:t>
      </w:r>
      <w:r>
        <w:rPr>
          <w:sz w:val="22"/>
          <w:szCs w:val="22"/>
        </w:rPr>
        <w:t>снимая</w:t>
      </w:r>
      <w:r w:rsidRPr="00504F42">
        <w:rPr>
          <w:sz w:val="22"/>
          <w:szCs w:val="22"/>
        </w:rPr>
        <w:t xml:space="preserve"> </w:t>
      </w:r>
      <w:r>
        <w:rPr>
          <w:sz w:val="22"/>
          <w:szCs w:val="22"/>
        </w:rPr>
        <w:t>все</w:t>
      </w:r>
      <w:r w:rsidRPr="00504F42">
        <w:rPr>
          <w:sz w:val="22"/>
          <w:szCs w:val="22"/>
        </w:rPr>
        <w:t xml:space="preserve"> </w:t>
      </w:r>
      <w:r>
        <w:rPr>
          <w:sz w:val="22"/>
          <w:szCs w:val="22"/>
        </w:rPr>
        <w:t>соединения</w:t>
      </w:r>
      <w:r w:rsidRPr="00504F42">
        <w:rPr>
          <w:sz w:val="22"/>
          <w:szCs w:val="22"/>
        </w:rPr>
        <w:t xml:space="preserve"> </w:t>
      </w:r>
      <w:r>
        <w:rPr>
          <w:sz w:val="22"/>
          <w:szCs w:val="22"/>
        </w:rPr>
        <w:t>в</w:t>
      </w:r>
      <w:r w:rsidRPr="00504F42">
        <w:rPr>
          <w:sz w:val="22"/>
          <w:szCs w:val="22"/>
        </w:rPr>
        <w:t xml:space="preserve"> </w:t>
      </w:r>
      <w:r>
        <w:rPr>
          <w:sz w:val="22"/>
          <w:szCs w:val="22"/>
        </w:rPr>
        <w:t>средней</w:t>
      </w:r>
      <w:r w:rsidRPr="00504F42">
        <w:rPr>
          <w:sz w:val="22"/>
          <w:szCs w:val="22"/>
        </w:rPr>
        <w:t xml:space="preserve"> </w:t>
      </w:r>
      <w:r>
        <w:rPr>
          <w:sz w:val="22"/>
          <w:szCs w:val="22"/>
        </w:rPr>
        <w:t>части</w:t>
      </w:r>
      <w:r w:rsidRPr="00504F42">
        <w:rPr>
          <w:sz w:val="22"/>
          <w:szCs w:val="22"/>
        </w:rPr>
        <w:t xml:space="preserve">, </w:t>
      </w:r>
      <w:r>
        <w:rPr>
          <w:sz w:val="22"/>
          <w:szCs w:val="22"/>
        </w:rPr>
        <w:t>шарики</w:t>
      </w:r>
      <w:r w:rsidRPr="00504F42">
        <w:rPr>
          <w:sz w:val="22"/>
          <w:szCs w:val="22"/>
        </w:rPr>
        <w:t xml:space="preserve">, </w:t>
      </w:r>
      <w:r>
        <w:rPr>
          <w:sz w:val="22"/>
          <w:szCs w:val="22"/>
        </w:rPr>
        <w:t>стержни</w:t>
      </w:r>
      <w:r w:rsidRPr="00504F42">
        <w:rPr>
          <w:sz w:val="22"/>
          <w:szCs w:val="22"/>
        </w:rPr>
        <w:t xml:space="preserve">, </w:t>
      </w:r>
      <w:r>
        <w:rPr>
          <w:sz w:val="22"/>
          <w:szCs w:val="22"/>
        </w:rPr>
        <w:t>гнезда</w:t>
      </w:r>
      <w:r w:rsidRPr="00504F42">
        <w:rPr>
          <w:sz w:val="22"/>
          <w:szCs w:val="22"/>
        </w:rPr>
        <w:t xml:space="preserve">, </w:t>
      </w:r>
      <w:r>
        <w:rPr>
          <w:sz w:val="22"/>
          <w:szCs w:val="22"/>
        </w:rPr>
        <w:t>резервные</w:t>
      </w:r>
      <w:r w:rsidRPr="00504F42">
        <w:rPr>
          <w:sz w:val="22"/>
          <w:szCs w:val="22"/>
        </w:rPr>
        <w:t xml:space="preserve"> </w:t>
      </w:r>
      <w:r>
        <w:rPr>
          <w:sz w:val="22"/>
          <w:szCs w:val="22"/>
        </w:rPr>
        <w:t>уплотнения</w:t>
      </w:r>
      <w:r w:rsidRPr="00504F42">
        <w:rPr>
          <w:sz w:val="22"/>
          <w:szCs w:val="22"/>
        </w:rPr>
        <w:t xml:space="preserve">, </w:t>
      </w:r>
      <w:r>
        <w:rPr>
          <w:sz w:val="22"/>
          <w:szCs w:val="22"/>
        </w:rPr>
        <w:t>пружины</w:t>
      </w:r>
      <w:r w:rsidRPr="00504F42">
        <w:rPr>
          <w:sz w:val="22"/>
          <w:szCs w:val="22"/>
        </w:rPr>
        <w:t xml:space="preserve"> </w:t>
      </w:r>
      <w:r>
        <w:rPr>
          <w:sz w:val="22"/>
          <w:szCs w:val="22"/>
        </w:rPr>
        <w:t>и</w:t>
      </w:r>
      <w:r w:rsidRPr="00504F42">
        <w:rPr>
          <w:sz w:val="22"/>
          <w:szCs w:val="22"/>
        </w:rPr>
        <w:t xml:space="preserve"> </w:t>
      </w:r>
      <w:r>
        <w:rPr>
          <w:sz w:val="22"/>
          <w:szCs w:val="22"/>
        </w:rPr>
        <w:t xml:space="preserve">прочие компоненты. </w:t>
      </w:r>
    </w:p>
    <w:p w:rsidR="006100CB" w:rsidRPr="00BD4EF7" w:rsidRDefault="006100CB" w:rsidP="006100CB">
      <w:pPr>
        <w:jc w:val="both"/>
        <w:rPr>
          <w:sz w:val="22"/>
          <w:szCs w:val="22"/>
        </w:rPr>
      </w:pPr>
    </w:p>
    <w:p w:rsidR="006100CB" w:rsidRPr="00AD23F4" w:rsidRDefault="006100CB" w:rsidP="006100CB">
      <w:pPr>
        <w:widowControl w:val="0"/>
        <w:numPr>
          <w:ilvl w:val="2"/>
          <w:numId w:val="26"/>
        </w:numPr>
        <w:autoSpaceDE w:val="0"/>
        <w:autoSpaceDN w:val="0"/>
        <w:adjustRightInd w:val="0"/>
        <w:ind w:left="0" w:firstLine="0"/>
        <w:jc w:val="both"/>
        <w:rPr>
          <w:sz w:val="22"/>
          <w:szCs w:val="22"/>
          <w:lang w:val="en-US"/>
        </w:rPr>
      </w:pPr>
      <w:r w:rsidRPr="00504F42">
        <w:rPr>
          <w:b/>
          <w:sz w:val="22"/>
          <w:szCs w:val="22"/>
        </w:rPr>
        <w:t>Проверка рабочего давления / обработки:</w:t>
      </w:r>
      <w:r w:rsidRPr="00504F42">
        <w:rPr>
          <w:sz w:val="22"/>
          <w:szCs w:val="22"/>
        </w:rPr>
        <w:t xml:space="preserve"> </w:t>
      </w:r>
      <w:r>
        <w:rPr>
          <w:sz w:val="22"/>
          <w:szCs w:val="22"/>
        </w:rPr>
        <w:t>Задокументируйте серийный номер и описание инструмента. Если</w:t>
      </w:r>
      <w:r w:rsidRPr="00BB4174">
        <w:rPr>
          <w:sz w:val="22"/>
          <w:szCs w:val="22"/>
        </w:rPr>
        <w:t xml:space="preserve"> </w:t>
      </w:r>
      <w:r>
        <w:rPr>
          <w:sz w:val="22"/>
          <w:szCs w:val="22"/>
        </w:rPr>
        <w:t>заказчик</w:t>
      </w:r>
      <w:r w:rsidRPr="00BB4174">
        <w:rPr>
          <w:sz w:val="22"/>
          <w:szCs w:val="22"/>
        </w:rPr>
        <w:t xml:space="preserve"> </w:t>
      </w:r>
      <w:r>
        <w:rPr>
          <w:sz w:val="22"/>
          <w:szCs w:val="22"/>
        </w:rPr>
        <w:t>не</w:t>
      </w:r>
      <w:r w:rsidRPr="00BB4174">
        <w:rPr>
          <w:sz w:val="22"/>
          <w:szCs w:val="22"/>
        </w:rPr>
        <w:t xml:space="preserve"> </w:t>
      </w:r>
      <w:r>
        <w:rPr>
          <w:sz w:val="22"/>
          <w:szCs w:val="22"/>
        </w:rPr>
        <w:t>требует</w:t>
      </w:r>
      <w:r w:rsidRPr="00BB4174">
        <w:rPr>
          <w:sz w:val="22"/>
          <w:szCs w:val="22"/>
        </w:rPr>
        <w:t xml:space="preserve"> </w:t>
      </w:r>
      <w:r>
        <w:rPr>
          <w:sz w:val="22"/>
          <w:szCs w:val="22"/>
        </w:rPr>
        <w:t>обратного</w:t>
      </w:r>
      <w:r w:rsidRPr="00BB4174">
        <w:rPr>
          <w:sz w:val="22"/>
          <w:szCs w:val="22"/>
        </w:rPr>
        <w:t xml:space="preserve">, </w:t>
      </w:r>
      <w:r>
        <w:rPr>
          <w:sz w:val="22"/>
          <w:szCs w:val="22"/>
        </w:rPr>
        <w:t>отбракуйте</w:t>
      </w:r>
      <w:r w:rsidRPr="00BB4174">
        <w:rPr>
          <w:sz w:val="22"/>
          <w:szCs w:val="22"/>
        </w:rPr>
        <w:t xml:space="preserve"> </w:t>
      </w:r>
      <w:r>
        <w:rPr>
          <w:sz w:val="22"/>
          <w:szCs w:val="22"/>
        </w:rPr>
        <w:t>инструмент</w:t>
      </w:r>
      <w:r w:rsidRPr="00BB4174">
        <w:rPr>
          <w:sz w:val="22"/>
          <w:szCs w:val="22"/>
        </w:rPr>
        <w:t xml:space="preserve">, </w:t>
      </w:r>
      <w:r>
        <w:rPr>
          <w:sz w:val="22"/>
          <w:szCs w:val="22"/>
        </w:rPr>
        <w:t>не имеющий серийного номера. Проверьте</w:t>
      </w:r>
      <w:r w:rsidRPr="00504F42">
        <w:rPr>
          <w:sz w:val="22"/>
          <w:szCs w:val="22"/>
          <w:lang w:val="en-US"/>
        </w:rPr>
        <w:t xml:space="preserve"> </w:t>
      </w:r>
      <w:r>
        <w:rPr>
          <w:sz w:val="22"/>
          <w:szCs w:val="22"/>
        </w:rPr>
        <w:t>рабочее</w:t>
      </w:r>
      <w:r w:rsidRPr="00504F42">
        <w:rPr>
          <w:sz w:val="22"/>
          <w:szCs w:val="22"/>
          <w:lang w:val="en-US"/>
        </w:rPr>
        <w:t xml:space="preserve"> </w:t>
      </w:r>
      <w:r>
        <w:rPr>
          <w:sz w:val="22"/>
          <w:szCs w:val="22"/>
        </w:rPr>
        <w:t>давление</w:t>
      </w:r>
      <w:r w:rsidRPr="00504F42">
        <w:rPr>
          <w:sz w:val="22"/>
          <w:szCs w:val="22"/>
          <w:lang w:val="en-US"/>
        </w:rPr>
        <w:t xml:space="preserve"> </w:t>
      </w:r>
      <w:r>
        <w:rPr>
          <w:sz w:val="22"/>
          <w:szCs w:val="22"/>
        </w:rPr>
        <w:t>инструмента</w:t>
      </w:r>
      <w:r w:rsidRPr="00504F42">
        <w:rPr>
          <w:sz w:val="22"/>
          <w:szCs w:val="22"/>
          <w:lang w:val="en-US"/>
        </w:rPr>
        <w:t xml:space="preserve"> </w:t>
      </w:r>
      <w:r>
        <w:rPr>
          <w:sz w:val="22"/>
          <w:szCs w:val="22"/>
        </w:rPr>
        <w:t>одним</w:t>
      </w:r>
      <w:r w:rsidRPr="00504F42">
        <w:rPr>
          <w:sz w:val="22"/>
          <w:szCs w:val="22"/>
          <w:lang w:val="en-US"/>
        </w:rPr>
        <w:t xml:space="preserve"> </w:t>
      </w:r>
      <w:r>
        <w:rPr>
          <w:sz w:val="22"/>
          <w:szCs w:val="22"/>
        </w:rPr>
        <w:t>из</w:t>
      </w:r>
      <w:r w:rsidRPr="00504F42">
        <w:rPr>
          <w:sz w:val="22"/>
          <w:szCs w:val="22"/>
          <w:lang w:val="en-US"/>
        </w:rPr>
        <w:t xml:space="preserve"> </w:t>
      </w:r>
      <w:r>
        <w:rPr>
          <w:sz w:val="22"/>
          <w:szCs w:val="22"/>
        </w:rPr>
        <w:t>следующих</w:t>
      </w:r>
      <w:r w:rsidRPr="00504F42">
        <w:rPr>
          <w:sz w:val="22"/>
          <w:szCs w:val="22"/>
          <w:lang w:val="en-US"/>
        </w:rPr>
        <w:t xml:space="preserve"> </w:t>
      </w:r>
      <w:r>
        <w:rPr>
          <w:sz w:val="22"/>
          <w:szCs w:val="22"/>
        </w:rPr>
        <w:t>способов</w:t>
      </w:r>
      <w:r w:rsidRPr="0040026B">
        <w:rPr>
          <w:sz w:val="22"/>
          <w:szCs w:val="22"/>
          <w:lang w:val="en-US"/>
        </w:rPr>
        <w:t>:</w:t>
      </w:r>
    </w:p>
    <w:p w:rsidR="006100CB" w:rsidRPr="0040026B" w:rsidRDefault="006100CB" w:rsidP="006100CB">
      <w:pPr>
        <w:jc w:val="both"/>
        <w:rPr>
          <w:sz w:val="22"/>
          <w:szCs w:val="22"/>
          <w:lang w:val="en-US"/>
        </w:rPr>
      </w:pPr>
    </w:p>
    <w:p w:rsidR="006100CB" w:rsidRPr="00504F42" w:rsidRDefault="006100CB" w:rsidP="006100CB">
      <w:pPr>
        <w:widowControl w:val="0"/>
        <w:numPr>
          <w:ilvl w:val="0"/>
          <w:numId w:val="105"/>
        </w:numPr>
        <w:autoSpaceDE w:val="0"/>
        <w:autoSpaceDN w:val="0"/>
        <w:adjustRightInd w:val="0"/>
        <w:ind w:left="709"/>
        <w:jc w:val="both"/>
        <w:rPr>
          <w:sz w:val="22"/>
          <w:szCs w:val="22"/>
        </w:rPr>
      </w:pPr>
      <w:r>
        <w:rPr>
          <w:sz w:val="22"/>
          <w:szCs w:val="22"/>
        </w:rPr>
        <w:t>Постоянная маркировка на корпусе клапана</w:t>
      </w:r>
      <w:r w:rsidRPr="00504F42">
        <w:rPr>
          <w:sz w:val="22"/>
          <w:szCs w:val="22"/>
        </w:rPr>
        <w:t>.</w:t>
      </w:r>
    </w:p>
    <w:p w:rsidR="006100CB" w:rsidRPr="00504F42" w:rsidRDefault="006100CB" w:rsidP="006100CB">
      <w:pPr>
        <w:ind w:left="709"/>
        <w:jc w:val="both"/>
        <w:rPr>
          <w:sz w:val="22"/>
          <w:szCs w:val="22"/>
        </w:rPr>
      </w:pPr>
    </w:p>
    <w:p w:rsidR="006100CB" w:rsidRPr="0040026B" w:rsidRDefault="006100CB" w:rsidP="006100CB">
      <w:pPr>
        <w:widowControl w:val="0"/>
        <w:numPr>
          <w:ilvl w:val="0"/>
          <w:numId w:val="105"/>
        </w:numPr>
        <w:autoSpaceDE w:val="0"/>
        <w:autoSpaceDN w:val="0"/>
        <w:adjustRightInd w:val="0"/>
        <w:ind w:left="709"/>
        <w:jc w:val="both"/>
        <w:rPr>
          <w:sz w:val="22"/>
          <w:szCs w:val="22"/>
          <w:lang w:val="en-US"/>
        </w:rPr>
      </w:pPr>
      <w:r>
        <w:rPr>
          <w:sz w:val="22"/>
          <w:szCs w:val="22"/>
        </w:rPr>
        <w:t>Документы</w:t>
      </w:r>
      <w:r w:rsidRPr="00504F42">
        <w:rPr>
          <w:sz w:val="22"/>
          <w:szCs w:val="22"/>
        </w:rPr>
        <w:t xml:space="preserve"> </w:t>
      </w:r>
      <w:r>
        <w:rPr>
          <w:sz w:val="22"/>
          <w:szCs w:val="22"/>
        </w:rPr>
        <w:t>от</w:t>
      </w:r>
      <w:r w:rsidRPr="00504F42">
        <w:rPr>
          <w:sz w:val="22"/>
          <w:szCs w:val="22"/>
        </w:rPr>
        <w:t xml:space="preserve"> </w:t>
      </w:r>
      <w:r>
        <w:rPr>
          <w:sz w:val="22"/>
          <w:szCs w:val="22"/>
        </w:rPr>
        <w:t>производителя</w:t>
      </w:r>
      <w:r w:rsidRPr="00504F42">
        <w:rPr>
          <w:sz w:val="22"/>
          <w:szCs w:val="22"/>
        </w:rPr>
        <w:t xml:space="preserve"> </w:t>
      </w:r>
      <w:r>
        <w:rPr>
          <w:sz w:val="22"/>
          <w:szCs w:val="22"/>
        </w:rPr>
        <w:t>оборудования</w:t>
      </w:r>
      <w:r w:rsidRPr="00504F42">
        <w:rPr>
          <w:sz w:val="22"/>
          <w:szCs w:val="22"/>
        </w:rPr>
        <w:t xml:space="preserve"> </w:t>
      </w:r>
      <w:r>
        <w:rPr>
          <w:sz w:val="22"/>
          <w:szCs w:val="22"/>
        </w:rPr>
        <w:t xml:space="preserve">в соответствии с уникальным серийным номером. </w:t>
      </w:r>
      <w:proofErr w:type="gramStart"/>
      <w:r w:rsidRPr="00504F42">
        <w:rPr>
          <w:sz w:val="22"/>
          <w:szCs w:val="22"/>
        </w:rPr>
        <w:t>(</w:t>
      </w:r>
      <w:r>
        <w:rPr>
          <w:sz w:val="22"/>
          <w:szCs w:val="22"/>
        </w:rPr>
        <w:t>Данные</w:t>
      </w:r>
      <w:r w:rsidRPr="00504F42">
        <w:rPr>
          <w:sz w:val="22"/>
          <w:szCs w:val="22"/>
        </w:rPr>
        <w:t xml:space="preserve">, </w:t>
      </w:r>
      <w:r>
        <w:rPr>
          <w:sz w:val="22"/>
          <w:szCs w:val="22"/>
        </w:rPr>
        <w:t>указанные</w:t>
      </w:r>
      <w:r w:rsidRPr="00504F42">
        <w:rPr>
          <w:sz w:val="22"/>
          <w:szCs w:val="22"/>
        </w:rPr>
        <w:t xml:space="preserve"> </w:t>
      </w:r>
      <w:r>
        <w:rPr>
          <w:sz w:val="22"/>
          <w:szCs w:val="22"/>
        </w:rPr>
        <w:t>в</w:t>
      </w:r>
      <w:r w:rsidRPr="00504F42">
        <w:rPr>
          <w:sz w:val="22"/>
          <w:szCs w:val="22"/>
        </w:rPr>
        <w:t xml:space="preserve"> </w:t>
      </w:r>
      <w:r>
        <w:rPr>
          <w:sz w:val="22"/>
          <w:szCs w:val="22"/>
        </w:rPr>
        <w:t>маркировке</w:t>
      </w:r>
      <w:r w:rsidRPr="00504F42">
        <w:rPr>
          <w:sz w:val="22"/>
          <w:szCs w:val="22"/>
        </w:rPr>
        <w:t xml:space="preserve"> </w:t>
      </w:r>
      <w:r>
        <w:rPr>
          <w:sz w:val="22"/>
          <w:szCs w:val="22"/>
        </w:rPr>
        <w:t>на</w:t>
      </w:r>
      <w:r w:rsidRPr="00504F42">
        <w:rPr>
          <w:sz w:val="22"/>
          <w:szCs w:val="22"/>
        </w:rPr>
        <w:t xml:space="preserve"> </w:t>
      </w:r>
      <w:r>
        <w:rPr>
          <w:sz w:val="22"/>
          <w:szCs w:val="22"/>
        </w:rPr>
        <w:t>корпусе</w:t>
      </w:r>
      <w:r w:rsidRPr="00504F42">
        <w:rPr>
          <w:sz w:val="22"/>
          <w:szCs w:val="22"/>
        </w:rPr>
        <w:t xml:space="preserve"> </w:t>
      </w:r>
      <w:r>
        <w:rPr>
          <w:sz w:val="22"/>
          <w:szCs w:val="22"/>
        </w:rPr>
        <w:t>клапана</w:t>
      </w:r>
      <w:r w:rsidRPr="00504F42">
        <w:rPr>
          <w:sz w:val="22"/>
          <w:szCs w:val="22"/>
        </w:rPr>
        <w:t xml:space="preserve">, </w:t>
      </w:r>
      <w:r>
        <w:rPr>
          <w:sz w:val="22"/>
          <w:szCs w:val="22"/>
        </w:rPr>
        <w:t>должны</w:t>
      </w:r>
      <w:r w:rsidRPr="00504F42">
        <w:rPr>
          <w:sz w:val="22"/>
          <w:szCs w:val="22"/>
        </w:rPr>
        <w:t xml:space="preserve"> </w:t>
      </w:r>
      <w:r>
        <w:rPr>
          <w:sz w:val="22"/>
          <w:szCs w:val="22"/>
        </w:rPr>
        <w:t>соответствовать</w:t>
      </w:r>
      <w:r w:rsidRPr="00504F42">
        <w:rPr>
          <w:sz w:val="22"/>
          <w:szCs w:val="22"/>
        </w:rPr>
        <w:t xml:space="preserve"> </w:t>
      </w:r>
      <w:r>
        <w:rPr>
          <w:sz w:val="22"/>
          <w:szCs w:val="22"/>
        </w:rPr>
        <w:t>данным</w:t>
      </w:r>
      <w:r w:rsidRPr="00504F42">
        <w:rPr>
          <w:sz w:val="22"/>
          <w:szCs w:val="22"/>
        </w:rPr>
        <w:t xml:space="preserve"> </w:t>
      </w:r>
      <w:r>
        <w:rPr>
          <w:sz w:val="22"/>
          <w:szCs w:val="22"/>
        </w:rPr>
        <w:t>в</w:t>
      </w:r>
      <w:r w:rsidRPr="00504F42">
        <w:rPr>
          <w:sz w:val="22"/>
          <w:szCs w:val="22"/>
        </w:rPr>
        <w:t xml:space="preserve"> </w:t>
      </w:r>
      <w:r>
        <w:rPr>
          <w:sz w:val="22"/>
          <w:szCs w:val="22"/>
        </w:rPr>
        <w:t>документах</w:t>
      </w:r>
      <w:r w:rsidRPr="00504F42">
        <w:rPr>
          <w:sz w:val="22"/>
          <w:szCs w:val="22"/>
        </w:rPr>
        <w:t xml:space="preserve"> </w:t>
      </w:r>
      <w:r>
        <w:rPr>
          <w:sz w:val="22"/>
          <w:szCs w:val="22"/>
        </w:rPr>
        <w:t>производителя.</w:t>
      </w:r>
      <w:proofErr w:type="gramEnd"/>
      <w:r>
        <w:rPr>
          <w:sz w:val="22"/>
          <w:szCs w:val="22"/>
        </w:rPr>
        <w:t xml:space="preserve"> В</w:t>
      </w:r>
      <w:r w:rsidRPr="00504F42">
        <w:rPr>
          <w:sz w:val="22"/>
          <w:szCs w:val="22"/>
          <w:lang w:val="en-US"/>
        </w:rPr>
        <w:t xml:space="preserve"> </w:t>
      </w:r>
      <w:r>
        <w:rPr>
          <w:sz w:val="22"/>
          <w:szCs w:val="22"/>
        </w:rPr>
        <w:t>обратном</w:t>
      </w:r>
      <w:r w:rsidRPr="00504F42">
        <w:rPr>
          <w:sz w:val="22"/>
          <w:szCs w:val="22"/>
          <w:lang w:val="en-US"/>
        </w:rPr>
        <w:t xml:space="preserve"> </w:t>
      </w:r>
      <w:proofErr w:type="gramStart"/>
      <w:r>
        <w:rPr>
          <w:sz w:val="22"/>
          <w:szCs w:val="22"/>
        </w:rPr>
        <w:t>случае</w:t>
      </w:r>
      <w:proofErr w:type="gramEnd"/>
      <w:r w:rsidRPr="00504F42">
        <w:rPr>
          <w:sz w:val="22"/>
          <w:szCs w:val="22"/>
          <w:lang w:val="en-US"/>
        </w:rPr>
        <w:t xml:space="preserve"> </w:t>
      </w:r>
      <w:r>
        <w:rPr>
          <w:sz w:val="22"/>
          <w:szCs w:val="22"/>
        </w:rPr>
        <w:t>клапан</w:t>
      </w:r>
      <w:r w:rsidRPr="00504F42">
        <w:rPr>
          <w:sz w:val="22"/>
          <w:szCs w:val="22"/>
          <w:lang w:val="en-US"/>
        </w:rPr>
        <w:t xml:space="preserve"> </w:t>
      </w:r>
      <w:r>
        <w:rPr>
          <w:sz w:val="22"/>
          <w:szCs w:val="22"/>
        </w:rPr>
        <w:t>подлежит</w:t>
      </w:r>
      <w:r w:rsidRPr="00504F42">
        <w:rPr>
          <w:sz w:val="22"/>
          <w:szCs w:val="22"/>
          <w:lang w:val="en-US"/>
        </w:rPr>
        <w:t xml:space="preserve"> </w:t>
      </w:r>
      <w:r>
        <w:rPr>
          <w:sz w:val="22"/>
          <w:szCs w:val="22"/>
        </w:rPr>
        <w:t>отбраковке</w:t>
      </w:r>
      <w:r w:rsidRPr="0040026B">
        <w:rPr>
          <w:sz w:val="22"/>
          <w:szCs w:val="22"/>
          <w:lang w:val="en-US"/>
        </w:rPr>
        <w:t>.)</w:t>
      </w:r>
    </w:p>
    <w:p w:rsidR="006100CB" w:rsidRPr="00AD23F4" w:rsidRDefault="006100CB" w:rsidP="006100CB">
      <w:pPr>
        <w:jc w:val="both"/>
        <w:rPr>
          <w:sz w:val="22"/>
          <w:szCs w:val="22"/>
          <w:lang w:val="en-US"/>
        </w:rPr>
      </w:pPr>
    </w:p>
    <w:p w:rsidR="006100CB" w:rsidRPr="00C8686F"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Визуальный осмотр соединений</w:t>
      </w:r>
      <w:r w:rsidRPr="00C8686F">
        <w:rPr>
          <w:b/>
          <w:sz w:val="22"/>
          <w:szCs w:val="22"/>
          <w:lang w:val="en-US"/>
        </w:rPr>
        <w:t>:</w:t>
      </w:r>
    </w:p>
    <w:p w:rsidR="006100CB" w:rsidRDefault="006100CB" w:rsidP="006100CB">
      <w:pPr>
        <w:jc w:val="both"/>
        <w:rPr>
          <w:sz w:val="22"/>
          <w:szCs w:val="22"/>
        </w:rPr>
      </w:pPr>
    </w:p>
    <w:p w:rsidR="006100CB" w:rsidRDefault="006100CB" w:rsidP="006100CB">
      <w:pPr>
        <w:widowControl w:val="0"/>
        <w:numPr>
          <w:ilvl w:val="0"/>
          <w:numId w:val="153"/>
        </w:numPr>
        <w:autoSpaceDE w:val="0"/>
        <w:autoSpaceDN w:val="0"/>
        <w:adjustRightInd w:val="0"/>
        <w:ind w:left="709"/>
        <w:jc w:val="both"/>
        <w:rPr>
          <w:sz w:val="22"/>
          <w:szCs w:val="22"/>
        </w:rPr>
      </w:pPr>
      <w:r w:rsidRPr="003120C7">
        <w:rPr>
          <w:sz w:val="22"/>
          <w:szCs w:val="22"/>
        </w:rPr>
        <w:t>Проведите визуальный осмотр соединений в соответствии с процедурой 3.11, Визуальный осмотр соединений, за исключением шагов 3.11.3</w:t>
      </w:r>
      <w:r w:rsidRPr="003120C7">
        <w:rPr>
          <w:sz w:val="22"/>
          <w:szCs w:val="22"/>
          <w:lang w:val="en-US"/>
        </w:rPr>
        <w:t>a</w:t>
      </w:r>
      <w:r w:rsidRPr="003120C7">
        <w:rPr>
          <w:sz w:val="22"/>
          <w:szCs w:val="22"/>
        </w:rPr>
        <w:t xml:space="preserve"> и 3.11.4</w:t>
      </w:r>
      <w:r w:rsidRPr="003120C7">
        <w:rPr>
          <w:sz w:val="22"/>
          <w:szCs w:val="22"/>
          <w:lang w:val="en-US"/>
        </w:rPr>
        <w:t>a</w:t>
      </w:r>
      <w:r w:rsidRPr="003120C7">
        <w:rPr>
          <w:sz w:val="22"/>
          <w:szCs w:val="22"/>
        </w:rPr>
        <w:t xml:space="preserve">. </w:t>
      </w:r>
    </w:p>
    <w:p w:rsidR="006100CB" w:rsidRDefault="006100CB" w:rsidP="006100CB">
      <w:pPr>
        <w:ind w:left="709"/>
        <w:jc w:val="both"/>
        <w:rPr>
          <w:sz w:val="22"/>
          <w:szCs w:val="22"/>
        </w:rPr>
      </w:pPr>
    </w:p>
    <w:p w:rsidR="006100CB" w:rsidRPr="003120C7" w:rsidRDefault="006100CB" w:rsidP="006100CB">
      <w:pPr>
        <w:widowControl w:val="0"/>
        <w:numPr>
          <w:ilvl w:val="0"/>
          <w:numId w:val="153"/>
        </w:numPr>
        <w:autoSpaceDE w:val="0"/>
        <w:autoSpaceDN w:val="0"/>
        <w:adjustRightInd w:val="0"/>
        <w:ind w:left="709"/>
        <w:jc w:val="both"/>
        <w:rPr>
          <w:sz w:val="22"/>
          <w:szCs w:val="22"/>
        </w:rPr>
      </w:pPr>
      <w:r w:rsidRPr="003120C7">
        <w:rPr>
          <w:sz w:val="22"/>
          <w:szCs w:val="22"/>
        </w:rPr>
        <w:t>Проведите проверку соединений в средней части корпуса следующим образом:</w:t>
      </w:r>
    </w:p>
    <w:p w:rsidR="006100CB" w:rsidRDefault="006100CB" w:rsidP="006100CB">
      <w:pPr>
        <w:jc w:val="both"/>
        <w:rPr>
          <w:sz w:val="22"/>
          <w:szCs w:val="22"/>
        </w:rPr>
      </w:pPr>
    </w:p>
    <w:p w:rsidR="006100CB" w:rsidRPr="006B4E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sidRPr="003A19E0">
        <w:rPr>
          <w:sz w:val="22"/>
          <w:szCs w:val="22"/>
        </w:rPr>
        <w:t xml:space="preserve">Поверхности уплотнений: Если соединение в средней части корпуса представляет собой герметичное уплотнение, на поверхности уплотнения не должно быть выступающего металла или очагов коррозии, которые могут быть выявлены визуально или при потирании поверхности ногтем или металлической линейкой. </w:t>
      </w:r>
      <w:r>
        <w:rPr>
          <w:sz w:val="22"/>
          <w:szCs w:val="22"/>
        </w:rPr>
        <w:t>Любые</w:t>
      </w:r>
      <w:r w:rsidRPr="006B4EA8">
        <w:rPr>
          <w:sz w:val="22"/>
          <w:szCs w:val="22"/>
        </w:rPr>
        <w:t xml:space="preserve"> </w:t>
      </w:r>
      <w:r>
        <w:rPr>
          <w:sz w:val="22"/>
          <w:szCs w:val="22"/>
        </w:rPr>
        <w:t>углубления</w:t>
      </w:r>
      <w:r w:rsidRPr="006B4EA8">
        <w:rPr>
          <w:sz w:val="22"/>
          <w:szCs w:val="22"/>
        </w:rPr>
        <w:t xml:space="preserve"> </w:t>
      </w:r>
      <w:r>
        <w:rPr>
          <w:sz w:val="22"/>
          <w:szCs w:val="22"/>
        </w:rPr>
        <w:t>или</w:t>
      </w:r>
      <w:r w:rsidRPr="006B4EA8">
        <w:rPr>
          <w:sz w:val="22"/>
          <w:szCs w:val="22"/>
        </w:rPr>
        <w:t xml:space="preserve"> </w:t>
      </w:r>
      <w:r>
        <w:rPr>
          <w:sz w:val="22"/>
          <w:szCs w:val="22"/>
        </w:rPr>
        <w:t>дефекты</w:t>
      </w:r>
      <w:r w:rsidRPr="006B4EA8">
        <w:rPr>
          <w:sz w:val="22"/>
          <w:szCs w:val="22"/>
        </w:rPr>
        <w:t xml:space="preserve"> </w:t>
      </w:r>
      <w:r>
        <w:rPr>
          <w:sz w:val="22"/>
          <w:szCs w:val="22"/>
        </w:rPr>
        <w:t>поверхности</w:t>
      </w:r>
      <w:r w:rsidRPr="006B4EA8">
        <w:rPr>
          <w:sz w:val="22"/>
          <w:szCs w:val="22"/>
        </w:rPr>
        <w:t xml:space="preserve"> </w:t>
      </w:r>
      <w:r>
        <w:rPr>
          <w:sz w:val="22"/>
          <w:szCs w:val="22"/>
        </w:rPr>
        <w:t>уплотнения</w:t>
      </w:r>
      <w:r w:rsidRPr="006B4EA8">
        <w:rPr>
          <w:sz w:val="22"/>
          <w:szCs w:val="22"/>
        </w:rPr>
        <w:t xml:space="preserve">, </w:t>
      </w:r>
      <w:r>
        <w:rPr>
          <w:sz w:val="22"/>
          <w:szCs w:val="22"/>
        </w:rPr>
        <w:t>глубина</w:t>
      </w:r>
      <w:r w:rsidRPr="006B4EA8">
        <w:rPr>
          <w:sz w:val="22"/>
          <w:szCs w:val="22"/>
        </w:rPr>
        <w:t xml:space="preserve"> </w:t>
      </w:r>
      <w:r>
        <w:rPr>
          <w:sz w:val="22"/>
          <w:szCs w:val="22"/>
        </w:rPr>
        <w:t>которых</w:t>
      </w:r>
      <w:r w:rsidRPr="006B4EA8">
        <w:rPr>
          <w:sz w:val="22"/>
          <w:szCs w:val="22"/>
        </w:rPr>
        <w:t xml:space="preserve"> </w:t>
      </w:r>
      <w:r>
        <w:rPr>
          <w:sz w:val="22"/>
          <w:szCs w:val="22"/>
        </w:rPr>
        <w:t>превышает</w:t>
      </w:r>
      <w:r w:rsidRPr="006B4EA8">
        <w:rPr>
          <w:sz w:val="22"/>
          <w:szCs w:val="22"/>
        </w:rPr>
        <w:t xml:space="preserve"> 1/32 </w:t>
      </w:r>
      <w:r>
        <w:rPr>
          <w:sz w:val="22"/>
          <w:szCs w:val="22"/>
        </w:rPr>
        <w:t>или которые на любом участке занимают более 20% по ширине уплотнения, являются основанием для отбраковки. Удаление</w:t>
      </w:r>
      <w:r w:rsidRPr="006B4EA8">
        <w:rPr>
          <w:sz w:val="22"/>
          <w:szCs w:val="22"/>
        </w:rPr>
        <w:t xml:space="preserve"> </w:t>
      </w:r>
      <w:r>
        <w:rPr>
          <w:sz w:val="22"/>
          <w:szCs w:val="22"/>
        </w:rPr>
        <w:t>металла</w:t>
      </w:r>
      <w:r w:rsidRPr="006B4EA8">
        <w:rPr>
          <w:sz w:val="22"/>
          <w:szCs w:val="22"/>
        </w:rPr>
        <w:t xml:space="preserve"> </w:t>
      </w:r>
      <w:r>
        <w:rPr>
          <w:sz w:val="22"/>
          <w:szCs w:val="22"/>
        </w:rPr>
        <w:t xml:space="preserve">до уровня ниже поверхности уплотнения запрещено. </w:t>
      </w:r>
    </w:p>
    <w:p w:rsidR="006100CB" w:rsidRPr="006B4EA8" w:rsidRDefault="006100CB" w:rsidP="006100CB">
      <w:pPr>
        <w:tabs>
          <w:tab w:val="left" w:pos="993"/>
        </w:tabs>
        <w:ind w:left="993"/>
        <w:jc w:val="both"/>
        <w:rPr>
          <w:sz w:val="22"/>
          <w:szCs w:val="22"/>
        </w:rPr>
      </w:pPr>
    </w:p>
    <w:p w:rsidR="006100CB" w:rsidRPr="003A19E0"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Поверхности</w:t>
      </w:r>
      <w:r w:rsidRPr="000C355F">
        <w:rPr>
          <w:sz w:val="22"/>
          <w:szCs w:val="22"/>
        </w:rPr>
        <w:t xml:space="preserve"> </w:t>
      </w:r>
      <w:r>
        <w:rPr>
          <w:sz w:val="22"/>
          <w:szCs w:val="22"/>
        </w:rPr>
        <w:t>резьбы</w:t>
      </w:r>
      <w:r w:rsidRPr="000C355F">
        <w:rPr>
          <w:sz w:val="22"/>
          <w:szCs w:val="22"/>
        </w:rPr>
        <w:t xml:space="preserve">: </w:t>
      </w:r>
      <w:r w:rsidRPr="00671E66">
        <w:rPr>
          <w:sz w:val="22"/>
          <w:szCs w:val="22"/>
        </w:rPr>
        <w:t xml:space="preserve">На поверхности резьбы </w:t>
      </w:r>
      <w:r>
        <w:rPr>
          <w:sz w:val="22"/>
          <w:szCs w:val="22"/>
        </w:rPr>
        <w:t xml:space="preserve">и заплечика </w:t>
      </w:r>
      <w:r w:rsidRPr="00671E66">
        <w:rPr>
          <w:sz w:val="22"/>
          <w:szCs w:val="22"/>
        </w:rPr>
        <w:t xml:space="preserve">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Выступающий</w:t>
      </w:r>
      <w:r w:rsidRPr="003A19E0">
        <w:rPr>
          <w:sz w:val="22"/>
          <w:szCs w:val="22"/>
        </w:rPr>
        <w:t xml:space="preserve"> </w:t>
      </w:r>
      <w:r w:rsidRPr="00671E66">
        <w:rPr>
          <w:sz w:val="22"/>
          <w:szCs w:val="22"/>
        </w:rPr>
        <w:t>материал</w:t>
      </w:r>
      <w:r w:rsidRPr="003A19E0">
        <w:rPr>
          <w:sz w:val="22"/>
          <w:szCs w:val="22"/>
        </w:rPr>
        <w:t xml:space="preserve"> </w:t>
      </w:r>
      <w:r w:rsidRPr="00671E66">
        <w:rPr>
          <w:sz w:val="22"/>
          <w:szCs w:val="22"/>
        </w:rPr>
        <w:t>необходимо</w:t>
      </w:r>
      <w:r w:rsidRPr="003A19E0">
        <w:rPr>
          <w:sz w:val="22"/>
          <w:szCs w:val="22"/>
        </w:rPr>
        <w:t xml:space="preserve"> </w:t>
      </w:r>
      <w:r w:rsidRPr="00671E66">
        <w:rPr>
          <w:sz w:val="22"/>
          <w:szCs w:val="22"/>
        </w:rPr>
        <w:t>удалить</w:t>
      </w:r>
      <w:r w:rsidRPr="003A19E0">
        <w:rPr>
          <w:sz w:val="22"/>
          <w:szCs w:val="22"/>
        </w:rPr>
        <w:t xml:space="preserve"> </w:t>
      </w:r>
      <w:r w:rsidRPr="00671E66">
        <w:rPr>
          <w:sz w:val="22"/>
          <w:szCs w:val="22"/>
        </w:rPr>
        <w:t>при</w:t>
      </w:r>
      <w:r w:rsidRPr="003A19E0">
        <w:rPr>
          <w:sz w:val="22"/>
          <w:szCs w:val="22"/>
        </w:rPr>
        <w:t xml:space="preserve"> </w:t>
      </w:r>
      <w:r w:rsidRPr="00671E66">
        <w:rPr>
          <w:sz w:val="22"/>
          <w:szCs w:val="22"/>
        </w:rPr>
        <w:t>помощи</w:t>
      </w:r>
      <w:r w:rsidRPr="003A19E0">
        <w:rPr>
          <w:sz w:val="22"/>
          <w:szCs w:val="22"/>
        </w:rPr>
        <w:t xml:space="preserve"> </w:t>
      </w:r>
      <w:r w:rsidRPr="00671E66">
        <w:rPr>
          <w:sz w:val="22"/>
          <w:szCs w:val="22"/>
        </w:rPr>
        <w:t>ручного</w:t>
      </w:r>
      <w:r w:rsidRPr="003A19E0">
        <w:rPr>
          <w:sz w:val="22"/>
          <w:szCs w:val="22"/>
        </w:rPr>
        <w:t xml:space="preserve"> </w:t>
      </w:r>
      <w:r w:rsidRPr="00671E66">
        <w:rPr>
          <w:sz w:val="22"/>
          <w:szCs w:val="22"/>
        </w:rPr>
        <w:t>напильника</w:t>
      </w:r>
      <w:r w:rsidRPr="003A19E0">
        <w:rPr>
          <w:sz w:val="22"/>
          <w:szCs w:val="22"/>
        </w:rPr>
        <w:t xml:space="preserve"> </w:t>
      </w:r>
      <w:r w:rsidRPr="00671E66">
        <w:rPr>
          <w:sz w:val="22"/>
          <w:szCs w:val="22"/>
        </w:rPr>
        <w:t>или</w:t>
      </w:r>
      <w:r w:rsidRPr="003A19E0">
        <w:rPr>
          <w:sz w:val="22"/>
          <w:szCs w:val="22"/>
        </w:rPr>
        <w:t xml:space="preserve"> «</w:t>
      </w:r>
      <w:r w:rsidRPr="00671E66">
        <w:rPr>
          <w:sz w:val="22"/>
          <w:szCs w:val="22"/>
        </w:rPr>
        <w:t>мягкого</w:t>
      </w:r>
      <w:r w:rsidRPr="003A19E0">
        <w:rPr>
          <w:sz w:val="22"/>
          <w:szCs w:val="22"/>
        </w:rPr>
        <w:t>» (</w:t>
      </w:r>
      <w:r w:rsidRPr="00671E66">
        <w:rPr>
          <w:sz w:val="22"/>
          <w:szCs w:val="22"/>
        </w:rPr>
        <w:t>неметаллического</w:t>
      </w:r>
      <w:r w:rsidRPr="003A19E0">
        <w:rPr>
          <w:sz w:val="22"/>
          <w:szCs w:val="22"/>
        </w:rPr>
        <w:t xml:space="preserve">) </w:t>
      </w:r>
      <w:r w:rsidRPr="00671E66">
        <w:rPr>
          <w:sz w:val="22"/>
          <w:szCs w:val="22"/>
        </w:rPr>
        <w:t>полировального</w:t>
      </w:r>
      <w:r w:rsidRPr="003A19E0">
        <w:rPr>
          <w:sz w:val="22"/>
          <w:szCs w:val="22"/>
        </w:rPr>
        <w:t xml:space="preserve"> </w:t>
      </w:r>
      <w:r w:rsidRPr="00671E66">
        <w:rPr>
          <w:sz w:val="22"/>
          <w:szCs w:val="22"/>
        </w:rPr>
        <w:t>круга</w:t>
      </w:r>
      <w:r w:rsidRPr="003A19E0">
        <w:rPr>
          <w:sz w:val="22"/>
          <w:szCs w:val="22"/>
        </w:rPr>
        <w:t>.</w:t>
      </w:r>
    </w:p>
    <w:p w:rsidR="006100CB" w:rsidRDefault="006100CB" w:rsidP="006100CB">
      <w:pPr>
        <w:tabs>
          <w:tab w:val="left" w:pos="993"/>
        </w:tabs>
        <w:ind w:left="993"/>
        <w:jc w:val="both"/>
        <w:rPr>
          <w:sz w:val="22"/>
          <w:szCs w:val="22"/>
        </w:rPr>
      </w:pPr>
    </w:p>
    <w:p w:rsidR="006100CB" w:rsidRPr="003120C7" w:rsidRDefault="006100CB" w:rsidP="006100CB">
      <w:pPr>
        <w:widowControl w:val="0"/>
        <w:numPr>
          <w:ilvl w:val="2"/>
          <w:numId w:val="26"/>
        </w:numPr>
        <w:autoSpaceDE w:val="0"/>
        <w:autoSpaceDN w:val="0"/>
        <w:adjustRightInd w:val="0"/>
        <w:ind w:left="0" w:firstLine="0"/>
        <w:jc w:val="both"/>
        <w:rPr>
          <w:sz w:val="22"/>
          <w:szCs w:val="22"/>
        </w:rPr>
      </w:pPr>
      <w:r w:rsidRPr="003120C7">
        <w:rPr>
          <w:b/>
          <w:sz w:val="22"/>
          <w:szCs w:val="22"/>
        </w:rPr>
        <w:t>Контроль размеров соединений:</w:t>
      </w:r>
      <w:r w:rsidRPr="003120C7">
        <w:rPr>
          <w:sz w:val="22"/>
          <w:szCs w:val="22"/>
        </w:rPr>
        <w:t xml:space="preserve"> Проведите инспекцию концевых соединений в соответствии с процедурой 3.13, Контроль размеров 2, используя критерии приемки, приведенные в таблице 3.7.1 -3.7.11 (</w:t>
      </w:r>
      <w:r>
        <w:rPr>
          <w:sz w:val="22"/>
          <w:szCs w:val="22"/>
        </w:rPr>
        <w:t>при соответствующих условиях</w:t>
      </w:r>
      <w:r w:rsidRPr="003120C7">
        <w:rPr>
          <w:sz w:val="22"/>
          <w:szCs w:val="22"/>
        </w:rPr>
        <w:t>).</w:t>
      </w:r>
    </w:p>
    <w:p w:rsidR="006100CB" w:rsidRPr="003120C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Проведите проверку всех концевых соединений и соединений в средней части корпуса (при наличии) в соответствии с процедурой 3.15, Контроль соединений невидимым излучением. </w:t>
      </w:r>
      <w:r>
        <w:rPr>
          <w:sz w:val="22"/>
          <w:szCs w:val="22"/>
        </w:rPr>
        <w:t xml:space="preserve">Расширьте область контроля невидимым излучением с тем, чтобы обеспечить контроль всех доступных внутренних и наружных поверхностей клапана. </w:t>
      </w:r>
    </w:p>
    <w:p w:rsidR="006100CB" w:rsidRPr="00BD4EF7" w:rsidRDefault="006100CB" w:rsidP="006100CB">
      <w:pPr>
        <w:jc w:val="both"/>
        <w:rPr>
          <w:sz w:val="22"/>
          <w:szCs w:val="22"/>
        </w:rPr>
      </w:pPr>
    </w:p>
    <w:p w:rsidR="006100CB" w:rsidRPr="00900AC3" w:rsidRDefault="006100CB" w:rsidP="006100CB">
      <w:pPr>
        <w:widowControl w:val="0"/>
        <w:numPr>
          <w:ilvl w:val="2"/>
          <w:numId w:val="26"/>
        </w:numPr>
        <w:autoSpaceDE w:val="0"/>
        <w:autoSpaceDN w:val="0"/>
        <w:adjustRightInd w:val="0"/>
        <w:ind w:left="0" w:firstLine="0"/>
        <w:jc w:val="both"/>
        <w:rPr>
          <w:b/>
          <w:sz w:val="22"/>
          <w:szCs w:val="22"/>
        </w:rPr>
      </w:pPr>
      <w:r w:rsidRPr="00900AC3">
        <w:rPr>
          <w:b/>
          <w:sz w:val="22"/>
          <w:szCs w:val="22"/>
        </w:rPr>
        <w:t>Визуальный осмотр и контроль размеров корпуса и внутренних компонентов:</w:t>
      </w:r>
    </w:p>
    <w:p w:rsidR="006100CB" w:rsidRPr="00900AC3" w:rsidRDefault="006100CB" w:rsidP="006100CB">
      <w:pPr>
        <w:jc w:val="both"/>
        <w:rPr>
          <w:sz w:val="22"/>
          <w:szCs w:val="22"/>
        </w:rPr>
      </w:pPr>
    </w:p>
    <w:p w:rsidR="006100CB" w:rsidRPr="00BD4EF7" w:rsidRDefault="006100CB" w:rsidP="006100CB">
      <w:pPr>
        <w:widowControl w:val="0"/>
        <w:numPr>
          <w:ilvl w:val="0"/>
          <w:numId w:val="106"/>
        </w:numPr>
        <w:autoSpaceDE w:val="0"/>
        <w:autoSpaceDN w:val="0"/>
        <w:adjustRightInd w:val="0"/>
        <w:ind w:left="709"/>
        <w:jc w:val="both"/>
        <w:rPr>
          <w:sz w:val="22"/>
          <w:szCs w:val="22"/>
        </w:rPr>
      </w:pPr>
      <w:r w:rsidRPr="00B06223">
        <w:rPr>
          <w:sz w:val="22"/>
          <w:szCs w:val="22"/>
        </w:rPr>
        <w:t xml:space="preserve">Проведите визуальный осмотр </w:t>
      </w:r>
      <w:r>
        <w:rPr>
          <w:sz w:val="22"/>
          <w:szCs w:val="22"/>
        </w:rPr>
        <w:t xml:space="preserve">наружной поверхности </w:t>
      </w:r>
      <w:r w:rsidRPr="00B06223">
        <w:rPr>
          <w:sz w:val="22"/>
          <w:szCs w:val="22"/>
        </w:rPr>
        <w:t>инструмента на предмет наличия механических повреждений. Любые бороздки, заполненные трещины и аналогичные дефекты, глубина которых превышает 10% от толщины прилегающей стенки, являются основанием для отбраковки.</w:t>
      </w:r>
      <w:r>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06"/>
        </w:numPr>
        <w:autoSpaceDE w:val="0"/>
        <w:autoSpaceDN w:val="0"/>
        <w:adjustRightInd w:val="0"/>
        <w:ind w:left="709"/>
        <w:jc w:val="both"/>
        <w:rPr>
          <w:sz w:val="22"/>
          <w:szCs w:val="22"/>
        </w:rPr>
      </w:pPr>
      <w:r>
        <w:rPr>
          <w:sz w:val="22"/>
          <w:szCs w:val="22"/>
        </w:rPr>
        <w:t>Очистите и осмотрите коробку клапана и внутренние компоненты</w:t>
      </w:r>
      <w:r w:rsidRPr="00900AC3">
        <w:rPr>
          <w:sz w:val="22"/>
          <w:szCs w:val="22"/>
        </w:rPr>
        <w:t>.</w:t>
      </w:r>
      <w:r>
        <w:rPr>
          <w:sz w:val="22"/>
          <w:szCs w:val="22"/>
        </w:rPr>
        <w:t xml:space="preserve"> Наличие</w:t>
      </w:r>
      <w:r w:rsidRPr="00900AC3">
        <w:rPr>
          <w:sz w:val="22"/>
          <w:szCs w:val="22"/>
        </w:rPr>
        <w:t xml:space="preserve"> </w:t>
      </w:r>
      <w:r>
        <w:rPr>
          <w:sz w:val="22"/>
          <w:szCs w:val="22"/>
        </w:rPr>
        <w:t>углублений</w:t>
      </w:r>
      <w:r w:rsidRPr="00900AC3">
        <w:rPr>
          <w:sz w:val="22"/>
          <w:szCs w:val="22"/>
        </w:rPr>
        <w:t xml:space="preserve">, </w:t>
      </w:r>
      <w:r>
        <w:rPr>
          <w:sz w:val="22"/>
          <w:szCs w:val="22"/>
        </w:rPr>
        <w:t>эрозии</w:t>
      </w:r>
      <w:r w:rsidRPr="00900AC3">
        <w:rPr>
          <w:sz w:val="22"/>
          <w:szCs w:val="22"/>
        </w:rPr>
        <w:t xml:space="preserve">, </w:t>
      </w:r>
      <w:r>
        <w:rPr>
          <w:sz w:val="22"/>
          <w:szCs w:val="22"/>
        </w:rPr>
        <w:t>бороздок</w:t>
      </w:r>
      <w:r w:rsidRPr="00900AC3">
        <w:rPr>
          <w:sz w:val="22"/>
          <w:szCs w:val="22"/>
        </w:rPr>
        <w:t xml:space="preserve"> </w:t>
      </w:r>
      <w:r>
        <w:rPr>
          <w:sz w:val="22"/>
          <w:szCs w:val="22"/>
        </w:rPr>
        <w:t>и</w:t>
      </w:r>
      <w:r w:rsidRPr="00900AC3">
        <w:rPr>
          <w:sz w:val="22"/>
          <w:szCs w:val="22"/>
        </w:rPr>
        <w:t xml:space="preserve"> </w:t>
      </w:r>
      <w:r>
        <w:rPr>
          <w:sz w:val="22"/>
          <w:szCs w:val="22"/>
        </w:rPr>
        <w:t>заполненных</w:t>
      </w:r>
      <w:r w:rsidRPr="00900AC3">
        <w:rPr>
          <w:sz w:val="22"/>
          <w:szCs w:val="22"/>
        </w:rPr>
        <w:t xml:space="preserve"> </w:t>
      </w:r>
      <w:r>
        <w:rPr>
          <w:sz w:val="22"/>
          <w:szCs w:val="22"/>
        </w:rPr>
        <w:t>трещин</w:t>
      </w:r>
      <w:r w:rsidRPr="00900AC3">
        <w:rPr>
          <w:sz w:val="22"/>
          <w:szCs w:val="22"/>
        </w:rPr>
        <w:t xml:space="preserve"> </w:t>
      </w:r>
      <w:r>
        <w:rPr>
          <w:sz w:val="22"/>
          <w:szCs w:val="22"/>
        </w:rPr>
        <w:t>на</w:t>
      </w:r>
      <w:r w:rsidRPr="00900AC3">
        <w:rPr>
          <w:sz w:val="22"/>
          <w:szCs w:val="22"/>
        </w:rPr>
        <w:t xml:space="preserve"> </w:t>
      </w:r>
      <w:r>
        <w:rPr>
          <w:sz w:val="22"/>
          <w:szCs w:val="22"/>
        </w:rPr>
        <w:t>гнездах</w:t>
      </w:r>
      <w:r w:rsidRPr="00900AC3">
        <w:rPr>
          <w:sz w:val="22"/>
          <w:szCs w:val="22"/>
        </w:rPr>
        <w:t xml:space="preserve">, </w:t>
      </w:r>
      <w:r>
        <w:rPr>
          <w:sz w:val="22"/>
          <w:szCs w:val="22"/>
        </w:rPr>
        <w:t>шариках и стержнях недопустимо. Особое</w:t>
      </w:r>
      <w:r w:rsidRPr="00900AC3">
        <w:rPr>
          <w:sz w:val="22"/>
          <w:szCs w:val="22"/>
        </w:rPr>
        <w:t xml:space="preserve"> </w:t>
      </w:r>
      <w:r>
        <w:rPr>
          <w:sz w:val="22"/>
          <w:szCs w:val="22"/>
        </w:rPr>
        <w:t>внимание</w:t>
      </w:r>
      <w:r w:rsidRPr="00900AC3">
        <w:rPr>
          <w:sz w:val="22"/>
          <w:szCs w:val="22"/>
        </w:rPr>
        <w:t xml:space="preserve"> </w:t>
      </w:r>
      <w:r>
        <w:rPr>
          <w:sz w:val="22"/>
          <w:szCs w:val="22"/>
        </w:rPr>
        <w:t>необходимо</w:t>
      </w:r>
      <w:r w:rsidRPr="00900AC3">
        <w:rPr>
          <w:sz w:val="22"/>
          <w:szCs w:val="22"/>
        </w:rPr>
        <w:t xml:space="preserve"> </w:t>
      </w:r>
      <w:r>
        <w:rPr>
          <w:sz w:val="22"/>
          <w:szCs w:val="22"/>
        </w:rPr>
        <w:t>уделить</w:t>
      </w:r>
      <w:r w:rsidRPr="00900AC3">
        <w:rPr>
          <w:sz w:val="22"/>
          <w:szCs w:val="22"/>
        </w:rPr>
        <w:t xml:space="preserve"> </w:t>
      </w:r>
      <w:r>
        <w:rPr>
          <w:sz w:val="22"/>
          <w:szCs w:val="22"/>
        </w:rPr>
        <w:t>уплотнению</w:t>
      </w:r>
      <w:r w:rsidRPr="00900AC3">
        <w:rPr>
          <w:sz w:val="22"/>
          <w:szCs w:val="22"/>
        </w:rPr>
        <w:t xml:space="preserve"> </w:t>
      </w:r>
      <w:r>
        <w:rPr>
          <w:sz w:val="22"/>
          <w:szCs w:val="22"/>
        </w:rPr>
        <w:t>на</w:t>
      </w:r>
      <w:r w:rsidRPr="00900AC3">
        <w:rPr>
          <w:sz w:val="22"/>
          <w:szCs w:val="22"/>
        </w:rPr>
        <w:t xml:space="preserve"> </w:t>
      </w:r>
      <w:r>
        <w:rPr>
          <w:sz w:val="22"/>
          <w:szCs w:val="22"/>
        </w:rPr>
        <w:t>стержневом</w:t>
      </w:r>
      <w:r w:rsidRPr="00900AC3">
        <w:rPr>
          <w:sz w:val="22"/>
          <w:szCs w:val="22"/>
        </w:rPr>
        <w:t xml:space="preserve"> </w:t>
      </w:r>
      <w:r>
        <w:rPr>
          <w:sz w:val="22"/>
          <w:szCs w:val="22"/>
        </w:rPr>
        <w:t>отверстии</w:t>
      </w:r>
      <w:r w:rsidRPr="00900AC3">
        <w:rPr>
          <w:sz w:val="22"/>
          <w:szCs w:val="22"/>
        </w:rPr>
        <w:t xml:space="preserve"> </w:t>
      </w:r>
      <w:r>
        <w:rPr>
          <w:sz w:val="22"/>
          <w:szCs w:val="22"/>
        </w:rPr>
        <w:t>и</w:t>
      </w:r>
      <w:r w:rsidRPr="00900AC3">
        <w:rPr>
          <w:sz w:val="22"/>
          <w:szCs w:val="22"/>
        </w:rPr>
        <w:t xml:space="preserve"> </w:t>
      </w:r>
      <w:r>
        <w:rPr>
          <w:sz w:val="22"/>
          <w:szCs w:val="22"/>
        </w:rPr>
        <w:t>другим</w:t>
      </w:r>
      <w:r w:rsidRPr="00900AC3">
        <w:rPr>
          <w:sz w:val="22"/>
          <w:szCs w:val="22"/>
        </w:rPr>
        <w:t xml:space="preserve"> </w:t>
      </w:r>
      <w:r>
        <w:rPr>
          <w:sz w:val="22"/>
          <w:szCs w:val="22"/>
        </w:rPr>
        <w:t>участкам</w:t>
      </w:r>
      <w:r w:rsidRPr="00900AC3">
        <w:rPr>
          <w:sz w:val="22"/>
          <w:szCs w:val="22"/>
        </w:rPr>
        <w:t xml:space="preserve">, </w:t>
      </w:r>
      <w:r>
        <w:rPr>
          <w:sz w:val="22"/>
          <w:szCs w:val="22"/>
        </w:rPr>
        <w:t>на</w:t>
      </w:r>
      <w:r w:rsidRPr="00900AC3">
        <w:rPr>
          <w:sz w:val="22"/>
          <w:szCs w:val="22"/>
        </w:rPr>
        <w:t xml:space="preserve"> </w:t>
      </w:r>
      <w:r>
        <w:rPr>
          <w:sz w:val="22"/>
          <w:szCs w:val="22"/>
        </w:rPr>
        <w:t>которых</w:t>
      </w:r>
      <w:r w:rsidRPr="00900AC3">
        <w:rPr>
          <w:sz w:val="22"/>
          <w:szCs w:val="22"/>
        </w:rPr>
        <w:t xml:space="preserve"> </w:t>
      </w:r>
      <w:r>
        <w:rPr>
          <w:sz w:val="22"/>
          <w:szCs w:val="22"/>
        </w:rPr>
        <w:t>при работе клапана под давлением должны</w:t>
      </w:r>
      <w:r w:rsidRPr="00900AC3">
        <w:rPr>
          <w:sz w:val="22"/>
          <w:szCs w:val="22"/>
        </w:rPr>
        <w:t xml:space="preserve"> </w:t>
      </w:r>
      <w:r>
        <w:rPr>
          <w:sz w:val="22"/>
          <w:szCs w:val="22"/>
        </w:rPr>
        <w:t>двигаться</w:t>
      </w:r>
      <w:r w:rsidRPr="00900AC3">
        <w:rPr>
          <w:sz w:val="22"/>
          <w:szCs w:val="22"/>
        </w:rPr>
        <w:t xml:space="preserve"> </w:t>
      </w:r>
      <w:r>
        <w:rPr>
          <w:sz w:val="22"/>
          <w:szCs w:val="22"/>
        </w:rPr>
        <w:t>мягкие</w:t>
      </w:r>
      <w:r w:rsidRPr="00900AC3">
        <w:rPr>
          <w:sz w:val="22"/>
          <w:szCs w:val="22"/>
        </w:rPr>
        <w:t xml:space="preserve"> </w:t>
      </w:r>
      <w:r>
        <w:rPr>
          <w:sz w:val="22"/>
          <w:szCs w:val="22"/>
        </w:rPr>
        <w:t>уплотнения</w:t>
      </w:r>
      <w:r w:rsidRPr="00900AC3">
        <w:rPr>
          <w:sz w:val="22"/>
          <w:szCs w:val="22"/>
        </w:rPr>
        <w:t xml:space="preserve">. </w:t>
      </w:r>
      <w:r>
        <w:rPr>
          <w:sz w:val="22"/>
          <w:szCs w:val="22"/>
        </w:rPr>
        <w:t xml:space="preserve">Эти участки должны иметь чистую металлическую поверхность без каких-либо признаков неровностей. </w:t>
      </w:r>
    </w:p>
    <w:p w:rsidR="006100CB" w:rsidRPr="00BD4EF7" w:rsidRDefault="006100CB" w:rsidP="006100CB">
      <w:pPr>
        <w:ind w:left="709"/>
        <w:jc w:val="both"/>
        <w:rPr>
          <w:sz w:val="22"/>
          <w:szCs w:val="22"/>
        </w:rPr>
      </w:pPr>
    </w:p>
    <w:p w:rsidR="006100CB" w:rsidRPr="009055AA" w:rsidRDefault="006100CB" w:rsidP="006100CB">
      <w:pPr>
        <w:widowControl w:val="0"/>
        <w:numPr>
          <w:ilvl w:val="0"/>
          <w:numId w:val="106"/>
        </w:numPr>
        <w:autoSpaceDE w:val="0"/>
        <w:autoSpaceDN w:val="0"/>
        <w:adjustRightInd w:val="0"/>
        <w:ind w:left="709"/>
        <w:jc w:val="both"/>
        <w:rPr>
          <w:sz w:val="22"/>
          <w:szCs w:val="22"/>
        </w:rPr>
      </w:pPr>
      <w:r>
        <w:rPr>
          <w:sz w:val="22"/>
          <w:szCs w:val="22"/>
        </w:rPr>
        <w:t>Минимальная</w:t>
      </w:r>
      <w:r w:rsidRPr="00BD4EF7">
        <w:rPr>
          <w:sz w:val="22"/>
          <w:szCs w:val="22"/>
        </w:rPr>
        <w:t xml:space="preserve"> </w:t>
      </w:r>
      <w:r>
        <w:rPr>
          <w:sz w:val="22"/>
          <w:szCs w:val="22"/>
        </w:rPr>
        <w:t>высота</w:t>
      </w:r>
      <w:r w:rsidRPr="00BD4EF7">
        <w:rPr>
          <w:sz w:val="22"/>
          <w:szCs w:val="22"/>
        </w:rPr>
        <w:t xml:space="preserve"> </w:t>
      </w:r>
      <w:r>
        <w:rPr>
          <w:sz w:val="22"/>
          <w:szCs w:val="22"/>
        </w:rPr>
        <w:t>установки</w:t>
      </w:r>
      <w:r w:rsidRPr="00BD4EF7">
        <w:rPr>
          <w:sz w:val="22"/>
          <w:szCs w:val="22"/>
        </w:rPr>
        <w:t xml:space="preserve"> </w:t>
      </w:r>
      <w:r>
        <w:rPr>
          <w:sz w:val="22"/>
          <w:szCs w:val="22"/>
        </w:rPr>
        <w:t>ключа</w:t>
      </w:r>
      <w:r w:rsidRPr="00BD4EF7">
        <w:rPr>
          <w:sz w:val="22"/>
          <w:szCs w:val="22"/>
        </w:rPr>
        <w:t xml:space="preserve"> </w:t>
      </w:r>
      <w:r>
        <w:rPr>
          <w:sz w:val="22"/>
          <w:szCs w:val="22"/>
        </w:rPr>
        <w:t>должна</w:t>
      </w:r>
      <w:r w:rsidRPr="00BD4EF7">
        <w:rPr>
          <w:sz w:val="22"/>
          <w:szCs w:val="22"/>
        </w:rPr>
        <w:t xml:space="preserve"> </w:t>
      </w:r>
      <w:r>
        <w:rPr>
          <w:sz w:val="22"/>
          <w:szCs w:val="22"/>
        </w:rPr>
        <w:t>составлять</w:t>
      </w:r>
      <w:r w:rsidRPr="00BD4EF7">
        <w:rPr>
          <w:sz w:val="22"/>
          <w:szCs w:val="22"/>
        </w:rPr>
        <w:t xml:space="preserve"> </w:t>
      </w:r>
      <w:smartTag w:uri="urn:schemas-microsoft-com:office:smarttags" w:element="metricconverter">
        <w:smartTagPr>
          <w:attr w:name="ProductID" w:val="7 дюймов"/>
        </w:smartTagPr>
        <w:r w:rsidRPr="00BD4EF7">
          <w:rPr>
            <w:sz w:val="22"/>
            <w:szCs w:val="22"/>
          </w:rPr>
          <w:t xml:space="preserve">7 </w:t>
        </w:r>
        <w:r>
          <w:rPr>
            <w:sz w:val="22"/>
            <w:szCs w:val="22"/>
          </w:rPr>
          <w:t>дюймов</w:t>
        </w:r>
      </w:smartTag>
      <w:r w:rsidRPr="00BD4EF7">
        <w:rPr>
          <w:sz w:val="22"/>
          <w:szCs w:val="22"/>
        </w:rPr>
        <w:t xml:space="preserve">, </w:t>
      </w:r>
      <w:r>
        <w:rPr>
          <w:sz w:val="22"/>
          <w:szCs w:val="22"/>
        </w:rPr>
        <w:t>в</w:t>
      </w:r>
      <w:r w:rsidRPr="00BD4EF7">
        <w:rPr>
          <w:sz w:val="22"/>
          <w:szCs w:val="22"/>
        </w:rPr>
        <w:t xml:space="preserve"> </w:t>
      </w:r>
      <w:r>
        <w:rPr>
          <w:sz w:val="22"/>
          <w:szCs w:val="22"/>
        </w:rPr>
        <w:t>обратном</w:t>
      </w:r>
      <w:r w:rsidRPr="00BD4EF7">
        <w:rPr>
          <w:sz w:val="22"/>
          <w:szCs w:val="22"/>
        </w:rPr>
        <w:t xml:space="preserve"> </w:t>
      </w:r>
      <w:r>
        <w:rPr>
          <w:sz w:val="22"/>
          <w:szCs w:val="22"/>
        </w:rPr>
        <w:t>случае</w:t>
      </w:r>
      <w:r w:rsidRPr="00BD4EF7">
        <w:rPr>
          <w:sz w:val="22"/>
          <w:szCs w:val="22"/>
        </w:rPr>
        <w:t xml:space="preserve"> </w:t>
      </w:r>
      <w:r>
        <w:rPr>
          <w:sz w:val="22"/>
          <w:szCs w:val="22"/>
        </w:rPr>
        <w:t>инструмент</w:t>
      </w:r>
      <w:r w:rsidRPr="00BD4EF7">
        <w:rPr>
          <w:sz w:val="22"/>
          <w:szCs w:val="22"/>
        </w:rPr>
        <w:t xml:space="preserve"> </w:t>
      </w:r>
      <w:r>
        <w:rPr>
          <w:sz w:val="22"/>
          <w:szCs w:val="22"/>
        </w:rPr>
        <w:t>подлежит</w:t>
      </w:r>
      <w:r w:rsidRPr="00BD4EF7">
        <w:rPr>
          <w:sz w:val="22"/>
          <w:szCs w:val="22"/>
        </w:rPr>
        <w:t xml:space="preserve"> </w:t>
      </w:r>
      <w:r>
        <w:rPr>
          <w:sz w:val="22"/>
          <w:szCs w:val="22"/>
        </w:rPr>
        <w:t>отбраковке</w:t>
      </w:r>
      <w:r w:rsidRPr="00BD4EF7">
        <w:rPr>
          <w:sz w:val="22"/>
          <w:szCs w:val="22"/>
        </w:rPr>
        <w:t xml:space="preserve">. </w:t>
      </w:r>
      <w:r>
        <w:rPr>
          <w:sz w:val="22"/>
          <w:szCs w:val="22"/>
        </w:rPr>
        <w:t>По</w:t>
      </w:r>
      <w:r w:rsidRPr="009055AA">
        <w:rPr>
          <w:sz w:val="22"/>
          <w:szCs w:val="22"/>
        </w:rPr>
        <w:t xml:space="preserve"> </w:t>
      </w:r>
      <w:r>
        <w:rPr>
          <w:sz w:val="22"/>
          <w:szCs w:val="22"/>
        </w:rPr>
        <w:t>высоте</w:t>
      </w:r>
      <w:r w:rsidRPr="009055AA">
        <w:rPr>
          <w:sz w:val="22"/>
          <w:szCs w:val="22"/>
        </w:rPr>
        <w:t xml:space="preserve"> </w:t>
      </w:r>
      <w:r>
        <w:rPr>
          <w:sz w:val="22"/>
          <w:szCs w:val="22"/>
        </w:rPr>
        <w:t>установки</w:t>
      </w:r>
      <w:r w:rsidRPr="009055AA">
        <w:rPr>
          <w:sz w:val="22"/>
          <w:szCs w:val="22"/>
        </w:rPr>
        <w:t xml:space="preserve"> </w:t>
      </w:r>
      <w:r>
        <w:rPr>
          <w:sz w:val="22"/>
          <w:szCs w:val="22"/>
        </w:rPr>
        <w:t>ключа</w:t>
      </w:r>
      <w:r w:rsidRPr="009055AA">
        <w:rPr>
          <w:sz w:val="22"/>
          <w:szCs w:val="22"/>
        </w:rPr>
        <w:t xml:space="preserve"> </w:t>
      </w:r>
      <w:r>
        <w:rPr>
          <w:sz w:val="22"/>
          <w:szCs w:val="22"/>
        </w:rPr>
        <w:t>не</w:t>
      </w:r>
      <w:r w:rsidRPr="009055AA">
        <w:rPr>
          <w:sz w:val="22"/>
          <w:szCs w:val="22"/>
        </w:rPr>
        <w:t xml:space="preserve"> </w:t>
      </w:r>
      <w:r>
        <w:rPr>
          <w:sz w:val="22"/>
          <w:szCs w:val="22"/>
        </w:rPr>
        <w:t>может</w:t>
      </w:r>
      <w:r w:rsidRPr="009055AA">
        <w:rPr>
          <w:sz w:val="22"/>
          <w:szCs w:val="22"/>
        </w:rPr>
        <w:t xml:space="preserve"> </w:t>
      </w:r>
      <w:r>
        <w:rPr>
          <w:sz w:val="22"/>
          <w:szCs w:val="22"/>
        </w:rPr>
        <w:t>быть</w:t>
      </w:r>
      <w:r w:rsidRPr="009055AA">
        <w:rPr>
          <w:sz w:val="22"/>
          <w:szCs w:val="22"/>
        </w:rPr>
        <w:t xml:space="preserve"> </w:t>
      </w:r>
      <w:r>
        <w:rPr>
          <w:sz w:val="22"/>
          <w:szCs w:val="22"/>
        </w:rPr>
        <w:t>отверстий</w:t>
      </w:r>
      <w:r w:rsidRPr="009055AA">
        <w:rPr>
          <w:sz w:val="22"/>
          <w:szCs w:val="22"/>
        </w:rPr>
        <w:t xml:space="preserve"> </w:t>
      </w:r>
      <w:r>
        <w:rPr>
          <w:sz w:val="22"/>
          <w:szCs w:val="22"/>
        </w:rPr>
        <w:t>для</w:t>
      </w:r>
      <w:r w:rsidRPr="009055AA">
        <w:rPr>
          <w:sz w:val="22"/>
          <w:szCs w:val="22"/>
        </w:rPr>
        <w:t xml:space="preserve"> </w:t>
      </w:r>
      <w:r>
        <w:rPr>
          <w:sz w:val="22"/>
          <w:szCs w:val="22"/>
        </w:rPr>
        <w:t>стержня</w:t>
      </w:r>
      <w:r w:rsidRPr="009055AA">
        <w:rPr>
          <w:sz w:val="22"/>
          <w:szCs w:val="22"/>
        </w:rPr>
        <w:t xml:space="preserve"> </w:t>
      </w:r>
      <w:r>
        <w:rPr>
          <w:sz w:val="22"/>
          <w:szCs w:val="22"/>
        </w:rPr>
        <w:t>или</w:t>
      </w:r>
      <w:r w:rsidRPr="009055AA">
        <w:rPr>
          <w:sz w:val="22"/>
          <w:szCs w:val="22"/>
        </w:rPr>
        <w:t xml:space="preserve"> </w:t>
      </w:r>
      <w:r>
        <w:rPr>
          <w:sz w:val="22"/>
          <w:szCs w:val="22"/>
        </w:rPr>
        <w:t>промежуточных</w:t>
      </w:r>
      <w:r w:rsidRPr="009055AA">
        <w:rPr>
          <w:sz w:val="22"/>
          <w:szCs w:val="22"/>
        </w:rPr>
        <w:t xml:space="preserve"> </w:t>
      </w:r>
      <w:r>
        <w:rPr>
          <w:sz w:val="22"/>
          <w:szCs w:val="22"/>
        </w:rPr>
        <w:t>соединений</w:t>
      </w:r>
      <w:r w:rsidRPr="009055AA">
        <w:rPr>
          <w:sz w:val="22"/>
          <w:szCs w:val="22"/>
        </w:rPr>
        <w:t>.</w:t>
      </w:r>
    </w:p>
    <w:p w:rsidR="006100CB" w:rsidRPr="009055AA" w:rsidRDefault="006100CB" w:rsidP="006100CB">
      <w:pPr>
        <w:jc w:val="both"/>
        <w:rPr>
          <w:sz w:val="22"/>
          <w:szCs w:val="22"/>
        </w:rPr>
      </w:pPr>
    </w:p>
    <w:p w:rsidR="006100CB" w:rsidRPr="00235150" w:rsidRDefault="006100CB" w:rsidP="006100CB">
      <w:pPr>
        <w:widowControl w:val="0"/>
        <w:numPr>
          <w:ilvl w:val="2"/>
          <w:numId w:val="26"/>
        </w:numPr>
        <w:autoSpaceDE w:val="0"/>
        <w:autoSpaceDN w:val="0"/>
        <w:adjustRightInd w:val="0"/>
        <w:ind w:left="0" w:firstLine="0"/>
        <w:jc w:val="both"/>
        <w:rPr>
          <w:sz w:val="22"/>
          <w:szCs w:val="22"/>
          <w:lang w:val="en-US"/>
        </w:rPr>
      </w:pPr>
      <w:r w:rsidRPr="00235150">
        <w:rPr>
          <w:sz w:val="22"/>
          <w:szCs w:val="22"/>
        </w:rPr>
        <w:t>Сборка</w:t>
      </w:r>
      <w:r w:rsidRPr="00235150">
        <w:rPr>
          <w:sz w:val="22"/>
          <w:szCs w:val="22"/>
          <w:lang w:val="en-US"/>
        </w:rPr>
        <w:t>:</w:t>
      </w:r>
    </w:p>
    <w:p w:rsidR="006100CB" w:rsidRPr="00235150" w:rsidRDefault="006100CB" w:rsidP="006100CB">
      <w:pPr>
        <w:jc w:val="both"/>
        <w:rPr>
          <w:sz w:val="22"/>
          <w:szCs w:val="22"/>
          <w:lang w:val="en-US"/>
        </w:rPr>
      </w:pPr>
    </w:p>
    <w:p w:rsidR="006100CB" w:rsidRPr="00AD23F4" w:rsidRDefault="006100CB" w:rsidP="006100CB">
      <w:pPr>
        <w:widowControl w:val="0"/>
        <w:numPr>
          <w:ilvl w:val="0"/>
          <w:numId w:val="107"/>
        </w:numPr>
        <w:autoSpaceDE w:val="0"/>
        <w:autoSpaceDN w:val="0"/>
        <w:adjustRightInd w:val="0"/>
        <w:ind w:left="709"/>
        <w:jc w:val="both"/>
        <w:rPr>
          <w:sz w:val="22"/>
          <w:szCs w:val="22"/>
          <w:lang w:val="en-US"/>
        </w:rPr>
      </w:pPr>
      <w:r w:rsidRPr="00235150">
        <w:rPr>
          <w:sz w:val="22"/>
          <w:szCs w:val="22"/>
        </w:rPr>
        <w:t>Соберите инструмент в соответствии с процедурой, предусмотренной заводским руководством, применяя соответствующий момент свинчивания</w:t>
      </w:r>
      <w:r>
        <w:rPr>
          <w:sz w:val="22"/>
          <w:szCs w:val="22"/>
        </w:rPr>
        <w:t xml:space="preserve"> ко всем промежуточным соединениям. </w:t>
      </w:r>
      <w:r w:rsidRPr="00CF4365">
        <w:rPr>
          <w:sz w:val="22"/>
          <w:szCs w:val="22"/>
        </w:rPr>
        <w:t xml:space="preserve">К устройству свинчивания </w:t>
      </w:r>
      <w:r>
        <w:rPr>
          <w:sz w:val="22"/>
          <w:szCs w:val="22"/>
        </w:rPr>
        <w:t xml:space="preserve">соединений в средней части </w:t>
      </w:r>
      <w:r w:rsidRPr="00CF4365">
        <w:rPr>
          <w:sz w:val="22"/>
          <w:szCs w:val="22"/>
        </w:rPr>
        <w:t>должен быть прикреплен ярлык и</w:t>
      </w:r>
      <w:r>
        <w:rPr>
          <w:sz w:val="22"/>
          <w:szCs w:val="22"/>
        </w:rPr>
        <w:t>л</w:t>
      </w:r>
      <w:r w:rsidRPr="00CF4365">
        <w:rPr>
          <w:sz w:val="22"/>
          <w:szCs w:val="22"/>
        </w:rPr>
        <w:t>и наклейка, подтверждающий проведение калибровки в течение предыдущего года.</w:t>
      </w:r>
      <w:r>
        <w:rPr>
          <w:sz w:val="22"/>
          <w:szCs w:val="22"/>
        </w:rPr>
        <w:t xml:space="preserve"> Замените кольцевые уплотнения, другие мягкие уплотнения и спирали новыми. </w:t>
      </w:r>
    </w:p>
    <w:p w:rsidR="006100CB" w:rsidRPr="00AD23F4" w:rsidRDefault="006100CB" w:rsidP="006100CB">
      <w:pPr>
        <w:ind w:left="709"/>
        <w:jc w:val="both"/>
        <w:rPr>
          <w:sz w:val="22"/>
          <w:szCs w:val="22"/>
          <w:lang w:val="en-US"/>
        </w:rPr>
      </w:pPr>
    </w:p>
    <w:p w:rsidR="006100CB" w:rsidRPr="00982BA0" w:rsidRDefault="006100CB" w:rsidP="006100CB">
      <w:pPr>
        <w:widowControl w:val="0"/>
        <w:numPr>
          <w:ilvl w:val="0"/>
          <w:numId w:val="107"/>
        </w:numPr>
        <w:autoSpaceDE w:val="0"/>
        <w:autoSpaceDN w:val="0"/>
        <w:adjustRightInd w:val="0"/>
        <w:ind w:left="709"/>
        <w:jc w:val="both"/>
        <w:rPr>
          <w:sz w:val="22"/>
          <w:szCs w:val="22"/>
        </w:rPr>
      </w:pPr>
      <w:r>
        <w:rPr>
          <w:sz w:val="22"/>
          <w:szCs w:val="22"/>
        </w:rPr>
        <w:t>В</w:t>
      </w:r>
      <w:r w:rsidRPr="00982BA0">
        <w:rPr>
          <w:sz w:val="22"/>
          <w:szCs w:val="22"/>
        </w:rPr>
        <w:t xml:space="preserve"> </w:t>
      </w:r>
      <w:proofErr w:type="gramStart"/>
      <w:r>
        <w:rPr>
          <w:sz w:val="22"/>
          <w:szCs w:val="22"/>
        </w:rPr>
        <w:t>случае</w:t>
      </w:r>
      <w:proofErr w:type="gramEnd"/>
      <w:r w:rsidRPr="00982BA0">
        <w:rPr>
          <w:sz w:val="22"/>
          <w:szCs w:val="22"/>
        </w:rPr>
        <w:t xml:space="preserve"> </w:t>
      </w:r>
      <w:r>
        <w:rPr>
          <w:sz w:val="22"/>
          <w:szCs w:val="22"/>
        </w:rPr>
        <w:t>использования</w:t>
      </w:r>
      <w:r w:rsidRPr="00982BA0">
        <w:rPr>
          <w:sz w:val="22"/>
          <w:szCs w:val="22"/>
        </w:rPr>
        <w:t xml:space="preserve"> </w:t>
      </w:r>
      <w:r>
        <w:rPr>
          <w:sz w:val="22"/>
          <w:szCs w:val="22"/>
        </w:rPr>
        <w:t>клапанов</w:t>
      </w:r>
      <w:r w:rsidRPr="00982BA0">
        <w:rPr>
          <w:sz w:val="22"/>
          <w:szCs w:val="22"/>
        </w:rPr>
        <w:t xml:space="preserve">, </w:t>
      </w:r>
      <w:r>
        <w:rPr>
          <w:sz w:val="22"/>
          <w:szCs w:val="22"/>
        </w:rPr>
        <w:t>требующих</w:t>
      </w:r>
      <w:r w:rsidRPr="00982BA0">
        <w:rPr>
          <w:sz w:val="22"/>
          <w:szCs w:val="22"/>
        </w:rPr>
        <w:t xml:space="preserve"> </w:t>
      </w:r>
      <w:r>
        <w:rPr>
          <w:sz w:val="22"/>
          <w:szCs w:val="22"/>
        </w:rPr>
        <w:t>применения</w:t>
      </w:r>
      <w:r w:rsidRPr="00982BA0">
        <w:rPr>
          <w:sz w:val="22"/>
          <w:szCs w:val="22"/>
        </w:rPr>
        <w:t xml:space="preserve"> </w:t>
      </w:r>
      <w:r>
        <w:rPr>
          <w:sz w:val="22"/>
          <w:szCs w:val="22"/>
        </w:rPr>
        <w:t>с</w:t>
      </w:r>
      <w:r w:rsidRPr="00982BA0">
        <w:rPr>
          <w:sz w:val="22"/>
          <w:szCs w:val="22"/>
        </w:rPr>
        <w:t xml:space="preserve"> </w:t>
      </w:r>
      <w:r w:rsidRPr="00AD23F4">
        <w:rPr>
          <w:sz w:val="22"/>
          <w:szCs w:val="22"/>
          <w:lang w:val="en-US"/>
        </w:rPr>
        <w:t>H</w:t>
      </w:r>
      <w:r w:rsidRPr="00982BA0">
        <w:rPr>
          <w:sz w:val="22"/>
          <w:szCs w:val="22"/>
        </w:rPr>
        <w:t>2</w:t>
      </w:r>
      <w:r w:rsidRPr="00AD23F4">
        <w:rPr>
          <w:sz w:val="22"/>
          <w:szCs w:val="22"/>
          <w:lang w:val="en-US"/>
        </w:rPr>
        <w:t>S</w:t>
      </w:r>
      <w:r w:rsidRPr="00982BA0">
        <w:rPr>
          <w:sz w:val="22"/>
          <w:szCs w:val="22"/>
        </w:rPr>
        <w:t xml:space="preserve">, </w:t>
      </w:r>
      <w:r>
        <w:rPr>
          <w:sz w:val="22"/>
          <w:szCs w:val="22"/>
        </w:rPr>
        <w:t>все</w:t>
      </w:r>
      <w:r w:rsidRPr="00982BA0">
        <w:rPr>
          <w:sz w:val="22"/>
          <w:szCs w:val="22"/>
        </w:rPr>
        <w:t xml:space="preserve"> </w:t>
      </w:r>
      <w:r>
        <w:rPr>
          <w:sz w:val="22"/>
          <w:szCs w:val="22"/>
        </w:rPr>
        <w:t>компоненты</w:t>
      </w:r>
      <w:r w:rsidRPr="00982BA0">
        <w:rPr>
          <w:sz w:val="22"/>
          <w:szCs w:val="22"/>
        </w:rPr>
        <w:t xml:space="preserve"> </w:t>
      </w:r>
      <w:r>
        <w:rPr>
          <w:sz w:val="22"/>
          <w:szCs w:val="22"/>
        </w:rPr>
        <w:t>должны</w:t>
      </w:r>
      <w:r w:rsidRPr="00982BA0">
        <w:rPr>
          <w:sz w:val="22"/>
          <w:szCs w:val="22"/>
        </w:rPr>
        <w:t xml:space="preserve"> </w:t>
      </w:r>
      <w:r>
        <w:rPr>
          <w:sz w:val="22"/>
          <w:szCs w:val="22"/>
        </w:rPr>
        <w:t>пройти</w:t>
      </w:r>
      <w:r w:rsidRPr="00982BA0">
        <w:rPr>
          <w:sz w:val="22"/>
          <w:szCs w:val="22"/>
        </w:rPr>
        <w:t xml:space="preserve"> </w:t>
      </w:r>
      <w:r>
        <w:rPr>
          <w:sz w:val="22"/>
          <w:szCs w:val="22"/>
        </w:rPr>
        <w:t>проверку</w:t>
      </w:r>
      <w:r w:rsidRPr="00982BA0">
        <w:rPr>
          <w:sz w:val="22"/>
          <w:szCs w:val="22"/>
        </w:rPr>
        <w:t xml:space="preserve"> </w:t>
      </w:r>
      <w:r>
        <w:rPr>
          <w:sz w:val="22"/>
          <w:szCs w:val="22"/>
        </w:rPr>
        <w:t>на</w:t>
      </w:r>
      <w:r w:rsidRPr="00982BA0">
        <w:rPr>
          <w:sz w:val="22"/>
          <w:szCs w:val="22"/>
        </w:rPr>
        <w:t xml:space="preserve"> </w:t>
      </w:r>
      <w:r>
        <w:rPr>
          <w:sz w:val="22"/>
          <w:szCs w:val="22"/>
        </w:rPr>
        <w:t>предмет</w:t>
      </w:r>
      <w:r w:rsidRPr="00982BA0">
        <w:rPr>
          <w:sz w:val="22"/>
          <w:szCs w:val="22"/>
        </w:rPr>
        <w:t xml:space="preserve"> </w:t>
      </w:r>
      <w:r>
        <w:rPr>
          <w:sz w:val="22"/>
          <w:szCs w:val="22"/>
        </w:rPr>
        <w:t>применения</w:t>
      </w:r>
      <w:r w:rsidRPr="00982BA0">
        <w:rPr>
          <w:sz w:val="22"/>
          <w:szCs w:val="22"/>
        </w:rPr>
        <w:t xml:space="preserve"> </w:t>
      </w:r>
      <w:r>
        <w:rPr>
          <w:sz w:val="22"/>
          <w:szCs w:val="22"/>
        </w:rPr>
        <w:t>с</w:t>
      </w:r>
      <w:r w:rsidRPr="00982BA0">
        <w:rPr>
          <w:sz w:val="22"/>
          <w:szCs w:val="22"/>
        </w:rPr>
        <w:t xml:space="preserve"> </w:t>
      </w:r>
      <w:r w:rsidRPr="00AD23F4">
        <w:rPr>
          <w:sz w:val="22"/>
          <w:szCs w:val="22"/>
          <w:lang w:val="en-US"/>
        </w:rPr>
        <w:t>H</w:t>
      </w:r>
      <w:r w:rsidRPr="00982BA0">
        <w:rPr>
          <w:sz w:val="22"/>
          <w:szCs w:val="22"/>
        </w:rPr>
        <w:t>2</w:t>
      </w:r>
      <w:r w:rsidRPr="00AD23F4">
        <w:rPr>
          <w:sz w:val="22"/>
          <w:szCs w:val="22"/>
          <w:lang w:val="en-US"/>
        </w:rPr>
        <w:t>S</w:t>
      </w:r>
      <w:r w:rsidRPr="00982BA0">
        <w:rPr>
          <w:sz w:val="22"/>
          <w:szCs w:val="22"/>
        </w:rPr>
        <w:t xml:space="preserve"> </w:t>
      </w:r>
      <w:r>
        <w:rPr>
          <w:sz w:val="22"/>
          <w:szCs w:val="22"/>
        </w:rPr>
        <w:t xml:space="preserve">в соответствии с номером детали или серийным номером. Небольшие компоненты, такие как уплотнения и пружины, на которых отсутствуют идентификационные номера, заменяются новыми деталями, которые могут применяться с </w:t>
      </w:r>
      <w:r w:rsidRPr="00AD23F4">
        <w:rPr>
          <w:sz w:val="22"/>
          <w:szCs w:val="22"/>
          <w:lang w:val="en-US"/>
        </w:rPr>
        <w:t>H</w:t>
      </w:r>
      <w:r w:rsidRPr="00982BA0">
        <w:rPr>
          <w:sz w:val="22"/>
          <w:szCs w:val="22"/>
        </w:rPr>
        <w:t>2</w:t>
      </w:r>
      <w:r w:rsidRPr="00AD23F4">
        <w:rPr>
          <w:sz w:val="22"/>
          <w:szCs w:val="22"/>
          <w:lang w:val="en-US"/>
        </w:rPr>
        <w:t>S</w:t>
      </w:r>
      <w:r w:rsidRPr="00982BA0">
        <w:rPr>
          <w:sz w:val="22"/>
          <w:szCs w:val="22"/>
        </w:rPr>
        <w:t>.</w:t>
      </w:r>
    </w:p>
    <w:p w:rsidR="006100CB" w:rsidRPr="00982BA0" w:rsidRDefault="006100CB" w:rsidP="006100CB">
      <w:pPr>
        <w:ind w:left="709"/>
        <w:jc w:val="both"/>
        <w:rPr>
          <w:sz w:val="22"/>
          <w:szCs w:val="22"/>
        </w:rPr>
      </w:pPr>
    </w:p>
    <w:p w:rsidR="006100CB" w:rsidRPr="0040026B" w:rsidRDefault="006100CB" w:rsidP="006100CB">
      <w:pPr>
        <w:widowControl w:val="0"/>
        <w:numPr>
          <w:ilvl w:val="0"/>
          <w:numId w:val="107"/>
        </w:numPr>
        <w:autoSpaceDE w:val="0"/>
        <w:autoSpaceDN w:val="0"/>
        <w:adjustRightInd w:val="0"/>
        <w:ind w:left="709"/>
        <w:jc w:val="both"/>
        <w:rPr>
          <w:sz w:val="22"/>
          <w:szCs w:val="22"/>
          <w:lang w:val="en-US"/>
        </w:rPr>
      </w:pPr>
      <w:r>
        <w:rPr>
          <w:sz w:val="22"/>
          <w:szCs w:val="22"/>
        </w:rPr>
        <w:t>После</w:t>
      </w:r>
      <w:r w:rsidRPr="00A10964">
        <w:rPr>
          <w:sz w:val="22"/>
          <w:szCs w:val="22"/>
        </w:rPr>
        <w:t xml:space="preserve"> </w:t>
      </w:r>
      <w:r>
        <w:rPr>
          <w:sz w:val="22"/>
          <w:szCs w:val="22"/>
        </w:rPr>
        <w:t>сборки</w:t>
      </w:r>
      <w:r w:rsidRPr="00A10964">
        <w:rPr>
          <w:sz w:val="22"/>
          <w:szCs w:val="22"/>
        </w:rPr>
        <w:t xml:space="preserve"> </w:t>
      </w:r>
      <w:r>
        <w:rPr>
          <w:sz w:val="22"/>
          <w:szCs w:val="22"/>
        </w:rPr>
        <w:t>запорных</w:t>
      </w:r>
      <w:r w:rsidRPr="00A10964">
        <w:rPr>
          <w:sz w:val="22"/>
          <w:szCs w:val="22"/>
        </w:rPr>
        <w:t xml:space="preserve"> </w:t>
      </w:r>
      <w:r>
        <w:rPr>
          <w:sz w:val="22"/>
          <w:szCs w:val="22"/>
        </w:rPr>
        <w:t>клапанов</w:t>
      </w:r>
      <w:r w:rsidRPr="00A10964">
        <w:rPr>
          <w:sz w:val="22"/>
          <w:szCs w:val="22"/>
        </w:rPr>
        <w:t xml:space="preserve"> </w:t>
      </w:r>
      <w:r>
        <w:rPr>
          <w:sz w:val="22"/>
          <w:szCs w:val="22"/>
        </w:rPr>
        <w:t>ведущей</w:t>
      </w:r>
      <w:r w:rsidRPr="00A10964">
        <w:rPr>
          <w:sz w:val="22"/>
          <w:szCs w:val="22"/>
        </w:rPr>
        <w:t xml:space="preserve"> </w:t>
      </w:r>
      <w:r>
        <w:rPr>
          <w:sz w:val="22"/>
          <w:szCs w:val="22"/>
        </w:rPr>
        <w:t>трубы</w:t>
      </w:r>
      <w:r w:rsidRPr="00A10964">
        <w:rPr>
          <w:sz w:val="22"/>
          <w:szCs w:val="22"/>
        </w:rPr>
        <w:t xml:space="preserve"> </w:t>
      </w:r>
      <w:r>
        <w:rPr>
          <w:sz w:val="22"/>
          <w:szCs w:val="22"/>
        </w:rPr>
        <w:t>и</w:t>
      </w:r>
      <w:r w:rsidRPr="00A10964">
        <w:rPr>
          <w:sz w:val="22"/>
          <w:szCs w:val="22"/>
        </w:rPr>
        <w:t xml:space="preserve"> </w:t>
      </w:r>
      <w:r>
        <w:rPr>
          <w:sz w:val="22"/>
          <w:szCs w:val="22"/>
        </w:rPr>
        <w:t>НКО</w:t>
      </w:r>
      <w:r w:rsidRPr="00A10964">
        <w:rPr>
          <w:sz w:val="22"/>
          <w:szCs w:val="22"/>
        </w:rPr>
        <w:t xml:space="preserve">, </w:t>
      </w:r>
      <w:r>
        <w:rPr>
          <w:sz w:val="22"/>
          <w:szCs w:val="22"/>
        </w:rPr>
        <w:t>оснащенных</w:t>
      </w:r>
      <w:r w:rsidRPr="00A10964">
        <w:rPr>
          <w:sz w:val="22"/>
          <w:szCs w:val="22"/>
        </w:rPr>
        <w:t xml:space="preserve"> </w:t>
      </w:r>
      <w:r>
        <w:rPr>
          <w:sz w:val="22"/>
          <w:szCs w:val="22"/>
        </w:rPr>
        <w:t>резьбовым</w:t>
      </w:r>
      <w:r w:rsidRPr="00A10964">
        <w:rPr>
          <w:sz w:val="22"/>
          <w:szCs w:val="22"/>
        </w:rPr>
        <w:t xml:space="preserve"> </w:t>
      </w:r>
      <w:r>
        <w:rPr>
          <w:sz w:val="22"/>
          <w:szCs w:val="22"/>
        </w:rPr>
        <w:t>отверстием</w:t>
      </w:r>
      <w:r w:rsidRPr="00A10964">
        <w:rPr>
          <w:sz w:val="22"/>
          <w:szCs w:val="22"/>
        </w:rPr>
        <w:t xml:space="preserve"> </w:t>
      </w:r>
      <w:r>
        <w:rPr>
          <w:sz w:val="22"/>
          <w:szCs w:val="22"/>
        </w:rPr>
        <w:t>для</w:t>
      </w:r>
      <w:r w:rsidRPr="00A10964">
        <w:rPr>
          <w:sz w:val="22"/>
          <w:szCs w:val="22"/>
        </w:rPr>
        <w:t xml:space="preserve"> </w:t>
      </w:r>
      <w:r>
        <w:rPr>
          <w:sz w:val="22"/>
          <w:szCs w:val="22"/>
        </w:rPr>
        <w:t>наполнения</w:t>
      </w:r>
      <w:r w:rsidRPr="00A10964">
        <w:rPr>
          <w:sz w:val="22"/>
          <w:szCs w:val="22"/>
        </w:rPr>
        <w:t xml:space="preserve"> </w:t>
      </w:r>
      <w:r>
        <w:rPr>
          <w:sz w:val="22"/>
          <w:szCs w:val="22"/>
        </w:rPr>
        <w:t>смазкой</w:t>
      </w:r>
      <w:r w:rsidRPr="00A10964">
        <w:rPr>
          <w:sz w:val="22"/>
          <w:szCs w:val="22"/>
        </w:rPr>
        <w:t xml:space="preserve">, </w:t>
      </w:r>
      <w:r>
        <w:rPr>
          <w:sz w:val="22"/>
          <w:szCs w:val="22"/>
        </w:rPr>
        <w:t>временно</w:t>
      </w:r>
      <w:r w:rsidRPr="00A10964">
        <w:rPr>
          <w:sz w:val="22"/>
          <w:szCs w:val="22"/>
        </w:rPr>
        <w:t xml:space="preserve"> </w:t>
      </w:r>
      <w:r>
        <w:rPr>
          <w:sz w:val="22"/>
          <w:szCs w:val="22"/>
        </w:rPr>
        <w:t>установите</w:t>
      </w:r>
      <w:r w:rsidRPr="00A10964">
        <w:rPr>
          <w:sz w:val="22"/>
          <w:szCs w:val="22"/>
        </w:rPr>
        <w:t xml:space="preserve"> </w:t>
      </w:r>
      <w:r>
        <w:rPr>
          <w:sz w:val="22"/>
          <w:szCs w:val="22"/>
        </w:rPr>
        <w:t>смазочный фитинг и смажьте клапан, приводя шарик в рабочее состояние. Продолжайте наносить смазку до тех пор, пока она не будет видна на внутренней стороне клапана. Удалите</w:t>
      </w:r>
      <w:r w:rsidRPr="00BA10E5">
        <w:rPr>
          <w:sz w:val="22"/>
          <w:szCs w:val="22"/>
        </w:rPr>
        <w:t xml:space="preserve"> </w:t>
      </w:r>
      <w:r>
        <w:rPr>
          <w:sz w:val="22"/>
          <w:szCs w:val="22"/>
        </w:rPr>
        <w:t>смазочный</w:t>
      </w:r>
      <w:r w:rsidRPr="00BA10E5">
        <w:rPr>
          <w:sz w:val="22"/>
          <w:szCs w:val="22"/>
        </w:rPr>
        <w:t xml:space="preserve"> </w:t>
      </w:r>
      <w:r>
        <w:rPr>
          <w:sz w:val="22"/>
          <w:szCs w:val="22"/>
        </w:rPr>
        <w:t>фитинг</w:t>
      </w:r>
      <w:r w:rsidRPr="00BA10E5">
        <w:rPr>
          <w:sz w:val="22"/>
          <w:szCs w:val="22"/>
        </w:rPr>
        <w:t xml:space="preserve"> </w:t>
      </w:r>
      <w:r>
        <w:rPr>
          <w:sz w:val="22"/>
          <w:szCs w:val="22"/>
        </w:rPr>
        <w:t>и</w:t>
      </w:r>
      <w:r w:rsidRPr="00BA10E5">
        <w:rPr>
          <w:sz w:val="22"/>
          <w:szCs w:val="22"/>
        </w:rPr>
        <w:t xml:space="preserve"> </w:t>
      </w:r>
      <w:r>
        <w:rPr>
          <w:sz w:val="22"/>
          <w:szCs w:val="22"/>
        </w:rPr>
        <w:t>установите</w:t>
      </w:r>
      <w:r w:rsidRPr="00BA10E5">
        <w:rPr>
          <w:sz w:val="22"/>
          <w:szCs w:val="22"/>
        </w:rPr>
        <w:t xml:space="preserve"> </w:t>
      </w:r>
      <w:r>
        <w:rPr>
          <w:sz w:val="22"/>
          <w:szCs w:val="22"/>
        </w:rPr>
        <w:t>в</w:t>
      </w:r>
      <w:r w:rsidRPr="00BA10E5">
        <w:rPr>
          <w:sz w:val="22"/>
          <w:szCs w:val="22"/>
        </w:rPr>
        <w:t xml:space="preserve"> </w:t>
      </w:r>
      <w:r>
        <w:rPr>
          <w:sz w:val="22"/>
          <w:szCs w:val="22"/>
        </w:rPr>
        <w:t>резьбовое</w:t>
      </w:r>
      <w:r w:rsidRPr="00BA10E5">
        <w:rPr>
          <w:sz w:val="22"/>
          <w:szCs w:val="22"/>
        </w:rPr>
        <w:t xml:space="preserve"> </w:t>
      </w:r>
      <w:r>
        <w:rPr>
          <w:sz w:val="22"/>
          <w:szCs w:val="22"/>
        </w:rPr>
        <w:t>отверстие</w:t>
      </w:r>
      <w:r w:rsidRPr="00BA10E5">
        <w:rPr>
          <w:sz w:val="22"/>
          <w:szCs w:val="22"/>
        </w:rPr>
        <w:t xml:space="preserve"> </w:t>
      </w:r>
      <w:r>
        <w:rPr>
          <w:sz w:val="22"/>
          <w:szCs w:val="22"/>
        </w:rPr>
        <w:t>соответствующую</w:t>
      </w:r>
      <w:r w:rsidRPr="00BA10E5">
        <w:rPr>
          <w:sz w:val="22"/>
          <w:szCs w:val="22"/>
        </w:rPr>
        <w:t xml:space="preserve"> </w:t>
      </w:r>
      <w:r>
        <w:rPr>
          <w:sz w:val="22"/>
          <w:szCs w:val="22"/>
        </w:rPr>
        <w:t>пробку. Несколько</w:t>
      </w:r>
      <w:r w:rsidRPr="00BA10E5">
        <w:rPr>
          <w:sz w:val="22"/>
          <w:szCs w:val="22"/>
          <w:lang w:val="en-US"/>
        </w:rPr>
        <w:t xml:space="preserve"> </w:t>
      </w:r>
      <w:r>
        <w:rPr>
          <w:sz w:val="22"/>
          <w:szCs w:val="22"/>
        </w:rPr>
        <w:t>раз</w:t>
      </w:r>
      <w:r w:rsidRPr="00BA10E5">
        <w:rPr>
          <w:sz w:val="22"/>
          <w:szCs w:val="22"/>
          <w:lang w:val="en-US"/>
        </w:rPr>
        <w:t xml:space="preserve"> </w:t>
      </w:r>
      <w:r>
        <w:rPr>
          <w:sz w:val="22"/>
          <w:szCs w:val="22"/>
        </w:rPr>
        <w:t>прокрутите</w:t>
      </w:r>
      <w:r w:rsidRPr="00BA10E5">
        <w:rPr>
          <w:sz w:val="22"/>
          <w:szCs w:val="22"/>
          <w:lang w:val="en-US"/>
        </w:rPr>
        <w:t xml:space="preserve"> </w:t>
      </w:r>
      <w:r>
        <w:rPr>
          <w:sz w:val="22"/>
          <w:szCs w:val="22"/>
        </w:rPr>
        <w:t>шарик</w:t>
      </w:r>
      <w:r w:rsidRPr="00BA10E5">
        <w:rPr>
          <w:sz w:val="22"/>
          <w:szCs w:val="22"/>
          <w:lang w:val="en-US"/>
        </w:rPr>
        <w:t xml:space="preserve">, </w:t>
      </w:r>
      <w:r>
        <w:rPr>
          <w:sz w:val="22"/>
          <w:szCs w:val="22"/>
        </w:rPr>
        <w:t>чтобы</w:t>
      </w:r>
      <w:r w:rsidRPr="00BA10E5">
        <w:rPr>
          <w:sz w:val="22"/>
          <w:szCs w:val="22"/>
          <w:lang w:val="en-US"/>
        </w:rPr>
        <w:t xml:space="preserve"> </w:t>
      </w:r>
      <w:r>
        <w:rPr>
          <w:sz w:val="22"/>
          <w:szCs w:val="22"/>
        </w:rPr>
        <w:t>убедиться</w:t>
      </w:r>
      <w:r w:rsidRPr="00BA10E5">
        <w:rPr>
          <w:sz w:val="22"/>
          <w:szCs w:val="22"/>
          <w:lang w:val="en-US"/>
        </w:rPr>
        <w:t xml:space="preserve"> </w:t>
      </w:r>
      <w:r>
        <w:rPr>
          <w:sz w:val="22"/>
          <w:szCs w:val="22"/>
        </w:rPr>
        <w:t>в</w:t>
      </w:r>
      <w:r w:rsidRPr="00BA10E5">
        <w:rPr>
          <w:sz w:val="22"/>
          <w:szCs w:val="22"/>
          <w:lang w:val="en-US"/>
        </w:rPr>
        <w:t xml:space="preserve"> </w:t>
      </w:r>
      <w:r>
        <w:rPr>
          <w:sz w:val="22"/>
          <w:szCs w:val="22"/>
        </w:rPr>
        <w:t xml:space="preserve">плавной работе. </w:t>
      </w:r>
    </w:p>
    <w:p w:rsidR="006100CB" w:rsidRPr="00AD23F4" w:rsidRDefault="006100CB" w:rsidP="006100CB">
      <w:pPr>
        <w:ind w:left="709"/>
        <w:jc w:val="both"/>
        <w:rPr>
          <w:sz w:val="22"/>
          <w:szCs w:val="22"/>
          <w:lang w:val="en-US"/>
        </w:rPr>
      </w:pPr>
    </w:p>
    <w:p w:rsidR="006100CB" w:rsidRPr="00BD4EF7" w:rsidRDefault="006100CB" w:rsidP="006100CB">
      <w:pPr>
        <w:widowControl w:val="0"/>
        <w:numPr>
          <w:ilvl w:val="0"/>
          <w:numId w:val="107"/>
        </w:numPr>
        <w:autoSpaceDE w:val="0"/>
        <w:autoSpaceDN w:val="0"/>
        <w:adjustRightInd w:val="0"/>
        <w:ind w:left="709"/>
        <w:jc w:val="both"/>
        <w:rPr>
          <w:sz w:val="22"/>
          <w:szCs w:val="22"/>
        </w:rPr>
      </w:pPr>
      <w:r>
        <w:rPr>
          <w:sz w:val="22"/>
          <w:szCs w:val="22"/>
        </w:rPr>
        <w:t>Убедитесь</w:t>
      </w:r>
      <w:r w:rsidRPr="00BA10E5">
        <w:rPr>
          <w:sz w:val="22"/>
          <w:szCs w:val="22"/>
        </w:rPr>
        <w:t xml:space="preserve">, </w:t>
      </w:r>
      <w:r>
        <w:rPr>
          <w:sz w:val="22"/>
          <w:szCs w:val="22"/>
        </w:rPr>
        <w:t>что</w:t>
      </w:r>
      <w:r w:rsidRPr="00BA10E5">
        <w:rPr>
          <w:sz w:val="22"/>
          <w:szCs w:val="22"/>
        </w:rPr>
        <w:t xml:space="preserve"> </w:t>
      </w:r>
      <w:r>
        <w:rPr>
          <w:sz w:val="22"/>
          <w:szCs w:val="22"/>
        </w:rPr>
        <w:t>индикатор</w:t>
      </w:r>
      <w:r w:rsidRPr="00BA10E5">
        <w:rPr>
          <w:sz w:val="22"/>
          <w:szCs w:val="22"/>
        </w:rPr>
        <w:t xml:space="preserve"> </w:t>
      </w:r>
      <w:r>
        <w:rPr>
          <w:sz w:val="22"/>
          <w:szCs w:val="22"/>
        </w:rPr>
        <w:t>положения</w:t>
      </w:r>
      <w:r w:rsidRPr="00BA10E5">
        <w:rPr>
          <w:sz w:val="22"/>
          <w:szCs w:val="22"/>
        </w:rPr>
        <w:t xml:space="preserve"> </w:t>
      </w:r>
      <w:r>
        <w:rPr>
          <w:sz w:val="22"/>
          <w:szCs w:val="22"/>
        </w:rPr>
        <w:t>на</w:t>
      </w:r>
      <w:r w:rsidRPr="00BA10E5">
        <w:rPr>
          <w:sz w:val="22"/>
          <w:szCs w:val="22"/>
        </w:rPr>
        <w:t xml:space="preserve"> </w:t>
      </w:r>
      <w:r>
        <w:rPr>
          <w:sz w:val="22"/>
          <w:szCs w:val="22"/>
        </w:rPr>
        <w:t>рабочем</w:t>
      </w:r>
      <w:r w:rsidRPr="00BA10E5">
        <w:rPr>
          <w:sz w:val="22"/>
          <w:szCs w:val="22"/>
        </w:rPr>
        <w:t xml:space="preserve"> </w:t>
      </w:r>
      <w:r>
        <w:rPr>
          <w:sz w:val="22"/>
          <w:szCs w:val="22"/>
        </w:rPr>
        <w:t>стержне</w:t>
      </w:r>
      <w:r w:rsidRPr="00BA10E5">
        <w:rPr>
          <w:sz w:val="22"/>
          <w:szCs w:val="22"/>
        </w:rPr>
        <w:t xml:space="preserve"> </w:t>
      </w:r>
      <w:r>
        <w:rPr>
          <w:sz w:val="22"/>
          <w:szCs w:val="22"/>
        </w:rPr>
        <w:t xml:space="preserve">корректно отображает открытое и закрытое положение клапана. </w:t>
      </w:r>
    </w:p>
    <w:p w:rsidR="006100CB" w:rsidRPr="00BD4EF7" w:rsidRDefault="006100CB" w:rsidP="006100CB">
      <w:pPr>
        <w:jc w:val="both"/>
        <w:rPr>
          <w:sz w:val="22"/>
          <w:szCs w:val="22"/>
        </w:rPr>
      </w:pPr>
    </w:p>
    <w:p w:rsidR="006100CB" w:rsidRPr="00BA10E5"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Требования</w:t>
      </w:r>
      <w:r w:rsidRPr="00BA10E5">
        <w:rPr>
          <w:b/>
          <w:sz w:val="22"/>
          <w:szCs w:val="22"/>
        </w:rPr>
        <w:t xml:space="preserve"> </w:t>
      </w:r>
      <w:r>
        <w:rPr>
          <w:b/>
          <w:sz w:val="22"/>
          <w:szCs w:val="22"/>
        </w:rPr>
        <w:t>к</w:t>
      </w:r>
      <w:r w:rsidRPr="00BA10E5">
        <w:rPr>
          <w:b/>
          <w:sz w:val="22"/>
          <w:szCs w:val="22"/>
        </w:rPr>
        <w:t xml:space="preserve"> </w:t>
      </w:r>
      <w:proofErr w:type="gramStart"/>
      <w:r>
        <w:rPr>
          <w:b/>
          <w:sz w:val="22"/>
          <w:szCs w:val="22"/>
        </w:rPr>
        <w:t>гидравлической</w:t>
      </w:r>
      <w:proofErr w:type="gramEnd"/>
      <w:r w:rsidRPr="00BA10E5">
        <w:rPr>
          <w:b/>
          <w:sz w:val="22"/>
          <w:szCs w:val="22"/>
        </w:rPr>
        <w:t xml:space="preserve"> </w:t>
      </w:r>
      <w:r>
        <w:rPr>
          <w:b/>
          <w:sz w:val="22"/>
          <w:szCs w:val="22"/>
        </w:rPr>
        <w:t>опрессовке</w:t>
      </w:r>
      <w:r w:rsidRPr="00BA10E5">
        <w:rPr>
          <w:b/>
          <w:sz w:val="22"/>
          <w:szCs w:val="22"/>
        </w:rPr>
        <w:t>:</w:t>
      </w:r>
      <w:r w:rsidRPr="00BA10E5">
        <w:rPr>
          <w:sz w:val="22"/>
          <w:szCs w:val="22"/>
        </w:rPr>
        <w:t xml:space="preserve"> </w:t>
      </w:r>
      <w:r>
        <w:rPr>
          <w:sz w:val="22"/>
          <w:szCs w:val="22"/>
        </w:rPr>
        <w:t>Запорные</w:t>
      </w:r>
      <w:r w:rsidRPr="00BA10E5">
        <w:rPr>
          <w:sz w:val="22"/>
          <w:szCs w:val="22"/>
        </w:rPr>
        <w:t xml:space="preserve"> </w:t>
      </w:r>
      <w:r>
        <w:rPr>
          <w:sz w:val="22"/>
          <w:szCs w:val="22"/>
        </w:rPr>
        <w:t>клапаны</w:t>
      </w:r>
      <w:r w:rsidRPr="00BA10E5">
        <w:rPr>
          <w:sz w:val="22"/>
          <w:szCs w:val="22"/>
        </w:rPr>
        <w:t xml:space="preserve"> </w:t>
      </w:r>
      <w:r>
        <w:rPr>
          <w:sz w:val="22"/>
          <w:szCs w:val="22"/>
        </w:rPr>
        <w:t>ведущей</w:t>
      </w:r>
      <w:r w:rsidRPr="00BA10E5">
        <w:rPr>
          <w:sz w:val="22"/>
          <w:szCs w:val="22"/>
        </w:rPr>
        <w:t xml:space="preserve"> </w:t>
      </w:r>
      <w:r>
        <w:rPr>
          <w:sz w:val="22"/>
          <w:szCs w:val="22"/>
        </w:rPr>
        <w:t>трубы</w:t>
      </w:r>
      <w:r w:rsidRPr="00BA10E5">
        <w:rPr>
          <w:sz w:val="22"/>
          <w:szCs w:val="22"/>
        </w:rPr>
        <w:t xml:space="preserve">, </w:t>
      </w:r>
      <w:r>
        <w:rPr>
          <w:sz w:val="22"/>
          <w:szCs w:val="22"/>
        </w:rPr>
        <w:t>НКО</w:t>
      </w:r>
      <w:r w:rsidRPr="00BA10E5">
        <w:rPr>
          <w:sz w:val="22"/>
          <w:szCs w:val="22"/>
        </w:rPr>
        <w:t xml:space="preserve"> </w:t>
      </w:r>
      <w:r>
        <w:rPr>
          <w:sz w:val="22"/>
          <w:szCs w:val="22"/>
        </w:rPr>
        <w:t>и</w:t>
      </w:r>
      <w:r w:rsidRPr="00BA10E5">
        <w:rPr>
          <w:sz w:val="22"/>
          <w:szCs w:val="22"/>
        </w:rPr>
        <w:t xml:space="preserve"> </w:t>
      </w:r>
      <w:r>
        <w:rPr>
          <w:sz w:val="22"/>
          <w:szCs w:val="22"/>
        </w:rPr>
        <w:t>внутренние</w:t>
      </w:r>
      <w:r w:rsidRPr="00BA10E5">
        <w:rPr>
          <w:sz w:val="22"/>
          <w:szCs w:val="22"/>
        </w:rPr>
        <w:t xml:space="preserve"> </w:t>
      </w:r>
      <w:r>
        <w:rPr>
          <w:sz w:val="22"/>
          <w:szCs w:val="22"/>
        </w:rPr>
        <w:t>противовыбросовые</w:t>
      </w:r>
      <w:r w:rsidRPr="00BA10E5">
        <w:rPr>
          <w:sz w:val="22"/>
          <w:szCs w:val="22"/>
        </w:rPr>
        <w:t xml:space="preserve"> </w:t>
      </w:r>
      <w:r>
        <w:rPr>
          <w:sz w:val="22"/>
          <w:szCs w:val="22"/>
        </w:rPr>
        <w:t>превенторы</w:t>
      </w:r>
      <w:r w:rsidRPr="00BA10E5">
        <w:rPr>
          <w:sz w:val="22"/>
          <w:szCs w:val="22"/>
        </w:rPr>
        <w:t xml:space="preserve"> </w:t>
      </w:r>
      <w:r>
        <w:rPr>
          <w:sz w:val="22"/>
          <w:szCs w:val="22"/>
        </w:rPr>
        <w:t>подлежат</w:t>
      </w:r>
      <w:r w:rsidRPr="00BA10E5">
        <w:rPr>
          <w:sz w:val="22"/>
          <w:szCs w:val="22"/>
        </w:rPr>
        <w:t xml:space="preserve"> </w:t>
      </w:r>
      <w:r>
        <w:rPr>
          <w:sz w:val="22"/>
          <w:szCs w:val="22"/>
        </w:rPr>
        <w:t>гидравлическому</w:t>
      </w:r>
      <w:r w:rsidRPr="00BA10E5">
        <w:rPr>
          <w:sz w:val="22"/>
          <w:szCs w:val="22"/>
        </w:rPr>
        <w:t xml:space="preserve"> </w:t>
      </w:r>
      <w:r>
        <w:rPr>
          <w:sz w:val="22"/>
          <w:szCs w:val="22"/>
        </w:rPr>
        <w:t>испытанию</w:t>
      </w:r>
      <w:r w:rsidRPr="00BA10E5">
        <w:rPr>
          <w:sz w:val="22"/>
          <w:szCs w:val="22"/>
        </w:rPr>
        <w:t xml:space="preserve"> (</w:t>
      </w:r>
      <w:r>
        <w:rPr>
          <w:sz w:val="22"/>
          <w:szCs w:val="22"/>
        </w:rPr>
        <w:t>коробка</w:t>
      </w:r>
      <w:r w:rsidRPr="00BA10E5">
        <w:rPr>
          <w:sz w:val="22"/>
          <w:szCs w:val="22"/>
        </w:rPr>
        <w:t xml:space="preserve"> </w:t>
      </w:r>
      <w:r>
        <w:rPr>
          <w:sz w:val="22"/>
          <w:szCs w:val="22"/>
        </w:rPr>
        <w:t>клапана</w:t>
      </w:r>
      <w:r w:rsidRPr="00BA10E5">
        <w:rPr>
          <w:sz w:val="22"/>
          <w:szCs w:val="22"/>
        </w:rPr>
        <w:t xml:space="preserve">) </w:t>
      </w:r>
      <w:r>
        <w:rPr>
          <w:sz w:val="22"/>
          <w:szCs w:val="22"/>
        </w:rPr>
        <w:t>и</w:t>
      </w:r>
      <w:r w:rsidRPr="00BA10E5">
        <w:rPr>
          <w:sz w:val="22"/>
          <w:szCs w:val="22"/>
        </w:rPr>
        <w:t xml:space="preserve"> </w:t>
      </w:r>
      <w:r>
        <w:rPr>
          <w:sz w:val="22"/>
          <w:szCs w:val="22"/>
        </w:rPr>
        <w:t>дифференциальным</w:t>
      </w:r>
      <w:r w:rsidRPr="00BA10E5">
        <w:rPr>
          <w:sz w:val="22"/>
          <w:szCs w:val="22"/>
        </w:rPr>
        <w:t xml:space="preserve"> </w:t>
      </w:r>
      <w:r>
        <w:rPr>
          <w:sz w:val="22"/>
          <w:szCs w:val="22"/>
        </w:rPr>
        <w:t>испытаниям</w:t>
      </w:r>
      <w:r w:rsidRPr="00BA10E5">
        <w:rPr>
          <w:sz w:val="22"/>
          <w:szCs w:val="22"/>
        </w:rPr>
        <w:t xml:space="preserve"> (</w:t>
      </w:r>
      <w:r>
        <w:rPr>
          <w:sz w:val="22"/>
          <w:szCs w:val="22"/>
        </w:rPr>
        <w:t>под</w:t>
      </w:r>
      <w:r w:rsidRPr="00BA10E5">
        <w:rPr>
          <w:sz w:val="22"/>
          <w:szCs w:val="22"/>
        </w:rPr>
        <w:t xml:space="preserve"> </w:t>
      </w:r>
      <w:r>
        <w:rPr>
          <w:sz w:val="22"/>
          <w:szCs w:val="22"/>
        </w:rPr>
        <w:t>высоким</w:t>
      </w:r>
      <w:r w:rsidRPr="00BA10E5">
        <w:rPr>
          <w:sz w:val="22"/>
          <w:szCs w:val="22"/>
        </w:rPr>
        <w:t xml:space="preserve"> </w:t>
      </w:r>
      <w:r>
        <w:rPr>
          <w:sz w:val="22"/>
          <w:szCs w:val="22"/>
        </w:rPr>
        <w:t>и</w:t>
      </w:r>
      <w:r w:rsidRPr="00BA10E5">
        <w:rPr>
          <w:sz w:val="22"/>
          <w:szCs w:val="22"/>
        </w:rPr>
        <w:t xml:space="preserve"> </w:t>
      </w:r>
      <w:r>
        <w:rPr>
          <w:sz w:val="22"/>
          <w:szCs w:val="22"/>
        </w:rPr>
        <w:t>низким</w:t>
      </w:r>
      <w:r w:rsidRPr="00BA10E5">
        <w:rPr>
          <w:sz w:val="22"/>
          <w:szCs w:val="22"/>
        </w:rPr>
        <w:t xml:space="preserve"> </w:t>
      </w:r>
      <w:r>
        <w:rPr>
          <w:sz w:val="22"/>
          <w:szCs w:val="22"/>
        </w:rPr>
        <w:t>давлением</w:t>
      </w:r>
      <w:r w:rsidRPr="00BA10E5">
        <w:rPr>
          <w:sz w:val="22"/>
          <w:szCs w:val="22"/>
        </w:rPr>
        <w:t>).</w:t>
      </w:r>
    </w:p>
    <w:p w:rsidR="006100CB" w:rsidRPr="00BA10E5" w:rsidRDefault="006100CB" w:rsidP="006100CB">
      <w:pPr>
        <w:jc w:val="both"/>
        <w:rPr>
          <w:sz w:val="22"/>
          <w:szCs w:val="22"/>
        </w:rPr>
      </w:pPr>
    </w:p>
    <w:p w:rsidR="006100CB" w:rsidRPr="00BA10E5" w:rsidRDefault="006100CB" w:rsidP="006100CB">
      <w:pPr>
        <w:jc w:val="both"/>
        <w:rPr>
          <w:sz w:val="22"/>
          <w:szCs w:val="22"/>
        </w:rPr>
      </w:pPr>
      <w:r>
        <w:rPr>
          <w:sz w:val="22"/>
          <w:szCs w:val="22"/>
        </w:rPr>
        <w:t>Внимание</w:t>
      </w:r>
      <w:r w:rsidRPr="00BA10E5">
        <w:rPr>
          <w:sz w:val="22"/>
          <w:szCs w:val="22"/>
        </w:rPr>
        <w:t xml:space="preserve">: </w:t>
      </w:r>
      <w:r>
        <w:rPr>
          <w:sz w:val="22"/>
          <w:szCs w:val="22"/>
        </w:rPr>
        <w:t>Перед</w:t>
      </w:r>
      <w:r w:rsidRPr="00BA10E5">
        <w:rPr>
          <w:sz w:val="22"/>
          <w:szCs w:val="22"/>
        </w:rPr>
        <w:t xml:space="preserve"> </w:t>
      </w:r>
      <w:r>
        <w:rPr>
          <w:sz w:val="22"/>
          <w:szCs w:val="22"/>
        </w:rPr>
        <w:t>применением</w:t>
      </w:r>
      <w:r w:rsidRPr="00BA10E5">
        <w:rPr>
          <w:sz w:val="22"/>
          <w:szCs w:val="22"/>
        </w:rPr>
        <w:t xml:space="preserve"> </w:t>
      </w:r>
      <w:r>
        <w:rPr>
          <w:sz w:val="22"/>
          <w:szCs w:val="22"/>
        </w:rPr>
        <w:t>давления</w:t>
      </w:r>
      <w:r w:rsidRPr="00BA10E5">
        <w:rPr>
          <w:sz w:val="22"/>
          <w:szCs w:val="22"/>
        </w:rPr>
        <w:t xml:space="preserve"> </w:t>
      </w:r>
      <w:r>
        <w:rPr>
          <w:sz w:val="22"/>
          <w:szCs w:val="22"/>
        </w:rPr>
        <w:t>убедитесь</w:t>
      </w:r>
      <w:r w:rsidRPr="00BA10E5">
        <w:rPr>
          <w:sz w:val="22"/>
          <w:szCs w:val="22"/>
        </w:rPr>
        <w:t xml:space="preserve">, </w:t>
      </w:r>
      <w:r>
        <w:rPr>
          <w:sz w:val="22"/>
          <w:szCs w:val="22"/>
        </w:rPr>
        <w:t>что</w:t>
      </w:r>
      <w:r w:rsidRPr="00BA10E5">
        <w:rPr>
          <w:sz w:val="22"/>
          <w:szCs w:val="22"/>
        </w:rPr>
        <w:t xml:space="preserve"> </w:t>
      </w:r>
      <w:r>
        <w:rPr>
          <w:sz w:val="22"/>
          <w:szCs w:val="22"/>
        </w:rPr>
        <w:t>подвергаемая</w:t>
      </w:r>
      <w:r w:rsidRPr="00BA10E5">
        <w:rPr>
          <w:sz w:val="22"/>
          <w:szCs w:val="22"/>
        </w:rPr>
        <w:t xml:space="preserve"> </w:t>
      </w:r>
      <w:r>
        <w:rPr>
          <w:sz w:val="22"/>
          <w:szCs w:val="22"/>
        </w:rPr>
        <w:t>испытанию</w:t>
      </w:r>
      <w:r w:rsidRPr="00BA10E5">
        <w:rPr>
          <w:sz w:val="22"/>
          <w:szCs w:val="22"/>
        </w:rPr>
        <w:t xml:space="preserve"> </w:t>
      </w:r>
      <w:r>
        <w:rPr>
          <w:sz w:val="22"/>
          <w:szCs w:val="22"/>
        </w:rPr>
        <w:t>деталь</w:t>
      </w:r>
      <w:r w:rsidRPr="00BA10E5">
        <w:rPr>
          <w:sz w:val="22"/>
          <w:szCs w:val="22"/>
        </w:rPr>
        <w:t xml:space="preserve"> </w:t>
      </w:r>
      <w:r>
        <w:rPr>
          <w:sz w:val="22"/>
          <w:szCs w:val="22"/>
        </w:rPr>
        <w:t>закрыта</w:t>
      </w:r>
      <w:r w:rsidRPr="00BA10E5">
        <w:rPr>
          <w:sz w:val="22"/>
          <w:szCs w:val="22"/>
        </w:rPr>
        <w:t xml:space="preserve"> </w:t>
      </w:r>
      <w:r>
        <w:rPr>
          <w:sz w:val="22"/>
          <w:szCs w:val="22"/>
        </w:rPr>
        <w:t>перегородкой</w:t>
      </w:r>
      <w:r w:rsidRPr="00BA10E5">
        <w:rPr>
          <w:sz w:val="22"/>
          <w:szCs w:val="22"/>
        </w:rPr>
        <w:t xml:space="preserve"> </w:t>
      </w:r>
      <w:r>
        <w:rPr>
          <w:sz w:val="22"/>
          <w:szCs w:val="22"/>
        </w:rPr>
        <w:t>соответствующего</w:t>
      </w:r>
      <w:r w:rsidRPr="00BA10E5">
        <w:rPr>
          <w:sz w:val="22"/>
          <w:szCs w:val="22"/>
        </w:rPr>
        <w:t xml:space="preserve"> </w:t>
      </w:r>
      <w:r>
        <w:rPr>
          <w:sz w:val="22"/>
          <w:szCs w:val="22"/>
        </w:rPr>
        <w:t>размера</w:t>
      </w:r>
      <w:r w:rsidRPr="00BA10E5">
        <w:rPr>
          <w:sz w:val="22"/>
          <w:szCs w:val="22"/>
        </w:rPr>
        <w:t xml:space="preserve"> </w:t>
      </w:r>
      <w:r>
        <w:rPr>
          <w:sz w:val="22"/>
          <w:szCs w:val="22"/>
        </w:rPr>
        <w:t>и</w:t>
      </w:r>
      <w:r w:rsidRPr="00BA10E5">
        <w:rPr>
          <w:sz w:val="22"/>
          <w:szCs w:val="22"/>
        </w:rPr>
        <w:t xml:space="preserve"> </w:t>
      </w:r>
      <w:r>
        <w:rPr>
          <w:sz w:val="22"/>
          <w:szCs w:val="22"/>
        </w:rPr>
        <w:t>прочности</w:t>
      </w:r>
      <w:r w:rsidRPr="00BA10E5">
        <w:rPr>
          <w:sz w:val="22"/>
          <w:szCs w:val="22"/>
        </w:rPr>
        <w:t xml:space="preserve"> </w:t>
      </w:r>
      <w:r>
        <w:rPr>
          <w:sz w:val="22"/>
          <w:szCs w:val="22"/>
        </w:rPr>
        <w:t>для</w:t>
      </w:r>
      <w:r w:rsidRPr="00BA10E5">
        <w:rPr>
          <w:sz w:val="22"/>
          <w:szCs w:val="22"/>
        </w:rPr>
        <w:t xml:space="preserve"> </w:t>
      </w:r>
      <w:r>
        <w:rPr>
          <w:sz w:val="22"/>
          <w:szCs w:val="22"/>
        </w:rPr>
        <w:t>предотвращения</w:t>
      </w:r>
      <w:r w:rsidRPr="00BA10E5">
        <w:rPr>
          <w:sz w:val="22"/>
          <w:szCs w:val="22"/>
        </w:rPr>
        <w:t xml:space="preserve"> </w:t>
      </w:r>
      <w:r>
        <w:rPr>
          <w:sz w:val="22"/>
          <w:szCs w:val="22"/>
        </w:rPr>
        <w:t>телесных повреждений в случае утечки или разрыва коробки</w:t>
      </w:r>
      <w:r w:rsidRPr="00BA10E5">
        <w:rPr>
          <w:sz w:val="22"/>
          <w:szCs w:val="22"/>
        </w:rPr>
        <w:t xml:space="preserve">. </w:t>
      </w:r>
      <w:r>
        <w:rPr>
          <w:sz w:val="22"/>
          <w:szCs w:val="22"/>
        </w:rPr>
        <w:t>Перед</w:t>
      </w:r>
      <w:r w:rsidRPr="00BA10E5">
        <w:rPr>
          <w:sz w:val="22"/>
          <w:szCs w:val="22"/>
        </w:rPr>
        <w:t xml:space="preserve"> </w:t>
      </w:r>
      <w:r>
        <w:rPr>
          <w:sz w:val="22"/>
          <w:szCs w:val="22"/>
        </w:rPr>
        <w:t>применением</w:t>
      </w:r>
      <w:r w:rsidRPr="00BA10E5">
        <w:rPr>
          <w:sz w:val="22"/>
          <w:szCs w:val="22"/>
        </w:rPr>
        <w:t xml:space="preserve"> </w:t>
      </w:r>
      <w:r>
        <w:rPr>
          <w:sz w:val="22"/>
          <w:szCs w:val="22"/>
        </w:rPr>
        <w:t>давления</w:t>
      </w:r>
      <w:r w:rsidRPr="00BA10E5">
        <w:rPr>
          <w:sz w:val="22"/>
          <w:szCs w:val="22"/>
        </w:rPr>
        <w:t xml:space="preserve"> </w:t>
      </w:r>
      <w:r>
        <w:rPr>
          <w:sz w:val="22"/>
          <w:szCs w:val="22"/>
        </w:rPr>
        <w:t>убедитесь</w:t>
      </w:r>
      <w:r w:rsidRPr="00BA10E5">
        <w:rPr>
          <w:sz w:val="22"/>
          <w:szCs w:val="22"/>
        </w:rPr>
        <w:t xml:space="preserve">, </w:t>
      </w:r>
      <w:r>
        <w:rPr>
          <w:sz w:val="22"/>
          <w:szCs w:val="22"/>
        </w:rPr>
        <w:t>что</w:t>
      </w:r>
      <w:r w:rsidRPr="00BA10E5">
        <w:rPr>
          <w:sz w:val="22"/>
          <w:szCs w:val="22"/>
        </w:rPr>
        <w:t xml:space="preserve"> </w:t>
      </w:r>
      <w:r>
        <w:rPr>
          <w:sz w:val="22"/>
          <w:szCs w:val="22"/>
        </w:rPr>
        <w:t xml:space="preserve">из системы стравлен весь воздух. Следуйте остальным требованиям техники безопасности, установленным для испытательного оборудования. </w:t>
      </w:r>
    </w:p>
    <w:p w:rsidR="006100CB" w:rsidRDefault="006100CB" w:rsidP="006100CB">
      <w:pPr>
        <w:jc w:val="both"/>
        <w:rPr>
          <w:sz w:val="22"/>
          <w:szCs w:val="22"/>
        </w:rPr>
      </w:pPr>
    </w:p>
    <w:p w:rsidR="006100CB" w:rsidRPr="00BD4EF7" w:rsidRDefault="006100CB" w:rsidP="006100CB">
      <w:pPr>
        <w:widowControl w:val="0"/>
        <w:numPr>
          <w:ilvl w:val="0"/>
          <w:numId w:val="108"/>
        </w:numPr>
        <w:autoSpaceDE w:val="0"/>
        <w:autoSpaceDN w:val="0"/>
        <w:adjustRightInd w:val="0"/>
        <w:ind w:left="709"/>
        <w:jc w:val="both"/>
        <w:rPr>
          <w:sz w:val="22"/>
          <w:szCs w:val="22"/>
        </w:rPr>
      </w:pPr>
      <w:r>
        <w:rPr>
          <w:sz w:val="22"/>
          <w:szCs w:val="22"/>
        </w:rPr>
        <w:t>Блокировка</w:t>
      </w:r>
      <w:r w:rsidRPr="005C3BD1">
        <w:rPr>
          <w:sz w:val="22"/>
          <w:szCs w:val="22"/>
        </w:rPr>
        <w:t xml:space="preserve"> </w:t>
      </w:r>
      <w:r>
        <w:rPr>
          <w:sz w:val="22"/>
          <w:szCs w:val="22"/>
        </w:rPr>
        <w:t>и</w:t>
      </w:r>
      <w:r w:rsidRPr="005C3BD1">
        <w:rPr>
          <w:sz w:val="22"/>
          <w:szCs w:val="22"/>
        </w:rPr>
        <w:t xml:space="preserve"> </w:t>
      </w:r>
      <w:r>
        <w:rPr>
          <w:sz w:val="22"/>
          <w:szCs w:val="22"/>
        </w:rPr>
        <w:t>сброс</w:t>
      </w:r>
      <w:r w:rsidRPr="005C3BD1">
        <w:rPr>
          <w:sz w:val="22"/>
          <w:szCs w:val="22"/>
        </w:rPr>
        <w:t xml:space="preserve"> </w:t>
      </w:r>
      <w:r>
        <w:rPr>
          <w:sz w:val="22"/>
          <w:szCs w:val="22"/>
        </w:rPr>
        <w:t>давления</w:t>
      </w:r>
      <w:r w:rsidRPr="005C3BD1">
        <w:rPr>
          <w:sz w:val="22"/>
          <w:szCs w:val="22"/>
        </w:rPr>
        <w:t xml:space="preserve">: </w:t>
      </w:r>
      <w:r>
        <w:rPr>
          <w:sz w:val="22"/>
          <w:szCs w:val="22"/>
        </w:rPr>
        <w:t>После</w:t>
      </w:r>
      <w:r w:rsidRPr="005C3BD1">
        <w:rPr>
          <w:sz w:val="22"/>
          <w:szCs w:val="22"/>
        </w:rPr>
        <w:t xml:space="preserve"> </w:t>
      </w:r>
      <w:r>
        <w:rPr>
          <w:sz w:val="22"/>
          <w:szCs w:val="22"/>
        </w:rPr>
        <w:t>применения</w:t>
      </w:r>
      <w:r w:rsidRPr="005C3BD1">
        <w:rPr>
          <w:sz w:val="22"/>
          <w:szCs w:val="22"/>
        </w:rPr>
        <w:t xml:space="preserve"> </w:t>
      </w:r>
      <w:r>
        <w:rPr>
          <w:sz w:val="22"/>
          <w:szCs w:val="22"/>
        </w:rPr>
        <w:t>давления</w:t>
      </w:r>
      <w:r w:rsidRPr="005C3BD1">
        <w:rPr>
          <w:sz w:val="22"/>
          <w:szCs w:val="22"/>
        </w:rPr>
        <w:t xml:space="preserve"> </w:t>
      </w:r>
      <w:r>
        <w:rPr>
          <w:sz w:val="22"/>
          <w:szCs w:val="22"/>
        </w:rPr>
        <w:t>к</w:t>
      </w:r>
      <w:r w:rsidRPr="005C3BD1">
        <w:rPr>
          <w:sz w:val="22"/>
          <w:szCs w:val="22"/>
        </w:rPr>
        <w:t xml:space="preserve"> </w:t>
      </w:r>
      <w:r>
        <w:rPr>
          <w:sz w:val="22"/>
          <w:szCs w:val="22"/>
        </w:rPr>
        <w:t>испытуемому</w:t>
      </w:r>
      <w:r w:rsidRPr="005C3BD1">
        <w:rPr>
          <w:sz w:val="22"/>
          <w:szCs w:val="22"/>
        </w:rPr>
        <w:t xml:space="preserve"> </w:t>
      </w:r>
      <w:r>
        <w:rPr>
          <w:sz w:val="22"/>
          <w:szCs w:val="22"/>
        </w:rPr>
        <w:t>образцу</w:t>
      </w:r>
      <w:r w:rsidRPr="005C3BD1">
        <w:rPr>
          <w:sz w:val="22"/>
          <w:szCs w:val="22"/>
        </w:rPr>
        <w:t xml:space="preserve"> </w:t>
      </w:r>
      <w:r>
        <w:rPr>
          <w:sz w:val="22"/>
          <w:szCs w:val="22"/>
        </w:rPr>
        <w:t>при</w:t>
      </w:r>
      <w:r w:rsidRPr="005C3BD1">
        <w:rPr>
          <w:sz w:val="22"/>
          <w:szCs w:val="22"/>
        </w:rPr>
        <w:t xml:space="preserve"> </w:t>
      </w:r>
      <w:r>
        <w:rPr>
          <w:sz w:val="22"/>
          <w:szCs w:val="22"/>
        </w:rPr>
        <w:t>всех</w:t>
      </w:r>
      <w:r w:rsidRPr="005C3BD1">
        <w:rPr>
          <w:sz w:val="22"/>
          <w:szCs w:val="22"/>
        </w:rPr>
        <w:t xml:space="preserve"> </w:t>
      </w:r>
      <w:r>
        <w:rPr>
          <w:sz w:val="22"/>
          <w:szCs w:val="22"/>
        </w:rPr>
        <w:t>описанных</w:t>
      </w:r>
      <w:r w:rsidRPr="005C3BD1">
        <w:rPr>
          <w:sz w:val="22"/>
          <w:szCs w:val="22"/>
        </w:rPr>
        <w:t xml:space="preserve"> </w:t>
      </w:r>
      <w:r>
        <w:rPr>
          <w:sz w:val="22"/>
          <w:szCs w:val="22"/>
        </w:rPr>
        <w:t>далее</w:t>
      </w:r>
      <w:r w:rsidRPr="005C3BD1">
        <w:rPr>
          <w:sz w:val="22"/>
          <w:szCs w:val="22"/>
        </w:rPr>
        <w:t xml:space="preserve"> </w:t>
      </w:r>
      <w:r>
        <w:rPr>
          <w:sz w:val="22"/>
          <w:szCs w:val="22"/>
        </w:rPr>
        <w:t>испытаниях</w:t>
      </w:r>
      <w:r w:rsidRPr="005C3BD1">
        <w:rPr>
          <w:sz w:val="22"/>
          <w:szCs w:val="22"/>
        </w:rPr>
        <w:t xml:space="preserve"> </w:t>
      </w:r>
      <w:r>
        <w:rPr>
          <w:sz w:val="22"/>
          <w:szCs w:val="22"/>
        </w:rPr>
        <w:t>необходимо</w:t>
      </w:r>
      <w:r w:rsidRPr="005C3BD1">
        <w:rPr>
          <w:sz w:val="22"/>
          <w:szCs w:val="22"/>
        </w:rPr>
        <w:t xml:space="preserve"> </w:t>
      </w:r>
      <w:r>
        <w:rPr>
          <w:sz w:val="22"/>
          <w:szCs w:val="22"/>
        </w:rPr>
        <w:t>изолировать</w:t>
      </w:r>
      <w:r w:rsidRPr="005C3BD1">
        <w:rPr>
          <w:sz w:val="22"/>
          <w:szCs w:val="22"/>
        </w:rPr>
        <w:t xml:space="preserve"> </w:t>
      </w:r>
      <w:r>
        <w:rPr>
          <w:sz w:val="22"/>
          <w:szCs w:val="22"/>
        </w:rPr>
        <w:t>источник</w:t>
      </w:r>
      <w:r w:rsidRPr="005C3BD1">
        <w:rPr>
          <w:sz w:val="22"/>
          <w:szCs w:val="22"/>
        </w:rPr>
        <w:t xml:space="preserve"> </w:t>
      </w:r>
      <w:r>
        <w:rPr>
          <w:sz w:val="22"/>
          <w:szCs w:val="22"/>
        </w:rPr>
        <w:t>давления</w:t>
      </w:r>
      <w:r w:rsidRPr="005C3BD1">
        <w:rPr>
          <w:sz w:val="22"/>
          <w:szCs w:val="22"/>
        </w:rPr>
        <w:t xml:space="preserve"> </w:t>
      </w:r>
      <w:r>
        <w:rPr>
          <w:sz w:val="22"/>
          <w:szCs w:val="22"/>
        </w:rPr>
        <w:t>и</w:t>
      </w:r>
      <w:r w:rsidRPr="005C3BD1">
        <w:rPr>
          <w:sz w:val="22"/>
          <w:szCs w:val="22"/>
        </w:rPr>
        <w:t xml:space="preserve"> </w:t>
      </w:r>
      <w:r>
        <w:rPr>
          <w:sz w:val="22"/>
          <w:szCs w:val="22"/>
        </w:rPr>
        <w:t xml:space="preserve">сбросить линейное давление между источником и испытуемым образцом до нуля. </w:t>
      </w:r>
      <w:proofErr w:type="gramStart"/>
      <w:r>
        <w:rPr>
          <w:sz w:val="22"/>
          <w:szCs w:val="22"/>
        </w:rPr>
        <w:t>Гидравлическая</w:t>
      </w:r>
      <w:proofErr w:type="gramEnd"/>
      <w:r w:rsidRPr="005C3BD1">
        <w:rPr>
          <w:sz w:val="22"/>
          <w:szCs w:val="22"/>
        </w:rPr>
        <w:t xml:space="preserve"> </w:t>
      </w:r>
      <w:r>
        <w:rPr>
          <w:sz w:val="22"/>
          <w:szCs w:val="22"/>
        </w:rPr>
        <w:t>опрессовка</w:t>
      </w:r>
      <w:r w:rsidRPr="005C3BD1">
        <w:rPr>
          <w:sz w:val="22"/>
          <w:szCs w:val="22"/>
        </w:rPr>
        <w:t xml:space="preserve"> </w:t>
      </w:r>
      <w:r>
        <w:rPr>
          <w:sz w:val="22"/>
          <w:szCs w:val="22"/>
        </w:rPr>
        <w:t xml:space="preserve">может быть начата только после выполнения этих шагов. </w:t>
      </w:r>
    </w:p>
    <w:p w:rsidR="006100CB" w:rsidRPr="00BD4EF7" w:rsidRDefault="006100CB" w:rsidP="006100CB">
      <w:pPr>
        <w:ind w:left="709"/>
        <w:jc w:val="both"/>
        <w:rPr>
          <w:sz w:val="22"/>
          <w:szCs w:val="22"/>
        </w:rPr>
      </w:pPr>
    </w:p>
    <w:p w:rsidR="006100CB" w:rsidRPr="005C3BD1" w:rsidRDefault="006100CB" w:rsidP="006100CB">
      <w:pPr>
        <w:widowControl w:val="0"/>
        <w:numPr>
          <w:ilvl w:val="0"/>
          <w:numId w:val="108"/>
        </w:numPr>
        <w:autoSpaceDE w:val="0"/>
        <w:autoSpaceDN w:val="0"/>
        <w:adjustRightInd w:val="0"/>
        <w:ind w:left="709"/>
        <w:jc w:val="both"/>
        <w:rPr>
          <w:sz w:val="22"/>
          <w:szCs w:val="22"/>
        </w:rPr>
      </w:pPr>
      <w:r>
        <w:rPr>
          <w:sz w:val="22"/>
          <w:szCs w:val="22"/>
        </w:rPr>
        <w:t>Приемка</w:t>
      </w:r>
      <w:r w:rsidRPr="005C3BD1">
        <w:rPr>
          <w:sz w:val="22"/>
          <w:szCs w:val="22"/>
        </w:rPr>
        <w:t xml:space="preserve">: </w:t>
      </w:r>
      <w:r>
        <w:rPr>
          <w:sz w:val="22"/>
          <w:szCs w:val="22"/>
        </w:rPr>
        <w:t>Минимальный период применения давления для каждого испытания составляет 5 минут. Любое</w:t>
      </w:r>
      <w:r w:rsidRPr="005C3BD1">
        <w:rPr>
          <w:sz w:val="22"/>
          <w:szCs w:val="22"/>
        </w:rPr>
        <w:t xml:space="preserve"> </w:t>
      </w:r>
      <w:r>
        <w:rPr>
          <w:sz w:val="22"/>
          <w:szCs w:val="22"/>
        </w:rPr>
        <w:t>очевидное</w:t>
      </w:r>
      <w:r w:rsidRPr="005C3BD1">
        <w:rPr>
          <w:sz w:val="22"/>
          <w:szCs w:val="22"/>
        </w:rPr>
        <w:t xml:space="preserve"> </w:t>
      </w:r>
      <w:r>
        <w:rPr>
          <w:sz w:val="22"/>
          <w:szCs w:val="22"/>
        </w:rPr>
        <w:t>падение</w:t>
      </w:r>
      <w:r w:rsidRPr="005C3BD1">
        <w:rPr>
          <w:sz w:val="22"/>
          <w:szCs w:val="22"/>
        </w:rPr>
        <w:t xml:space="preserve"> </w:t>
      </w:r>
      <w:r>
        <w:rPr>
          <w:sz w:val="22"/>
          <w:szCs w:val="22"/>
        </w:rPr>
        <w:t>давления</w:t>
      </w:r>
      <w:r w:rsidRPr="005C3BD1">
        <w:rPr>
          <w:sz w:val="22"/>
          <w:szCs w:val="22"/>
        </w:rPr>
        <w:t xml:space="preserve"> </w:t>
      </w:r>
      <w:r>
        <w:rPr>
          <w:sz w:val="22"/>
          <w:szCs w:val="22"/>
        </w:rPr>
        <w:t>или</w:t>
      </w:r>
      <w:r w:rsidRPr="005C3BD1">
        <w:rPr>
          <w:sz w:val="22"/>
          <w:szCs w:val="22"/>
        </w:rPr>
        <w:t xml:space="preserve"> </w:t>
      </w:r>
      <w:r>
        <w:rPr>
          <w:sz w:val="22"/>
          <w:szCs w:val="22"/>
        </w:rPr>
        <w:t>утечка</w:t>
      </w:r>
      <w:r w:rsidRPr="005C3BD1">
        <w:rPr>
          <w:sz w:val="22"/>
          <w:szCs w:val="22"/>
        </w:rPr>
        <w:t xml:space="preserve"> </w:t>
      </w:r>
      <w:r>
        <w:rPr>
          <w:sz w:val="22"/>
          <w:szCs w:val="22"/>
        </w:rPr>
        <w:t>воды</w:t>
      </w:r>
      <w:r w:rsidRPr="005C3BD1">
        <w:rPr>
          <w:sz w:val="22"/>
          <w:szCs w:val="22"/>
        </w:rPr>
        <w:t xml:space="preserve"> </w:t>
      </w:r>
      <w:r>
        <w:rPr>
          <w:sz w:val="22"/>
          <w:szCs w:val="22"/>
        </w:rPr>
        <w:t>через</w:t>
      </w:r>
      <w:r w:rsidRPr="005C3BD1">
        <w:rPr>
          <w:sz w:val="22"/>
          <w:szCs w:val="22"/>
        </w:rPr>
        <w:t xml:space="preserve"> </w:t>
      </w:r>
      <w:r>
        <w:rPr>
          <w:sz w:val="22"/>
          <w:szCs w:val="22"/>
        </w:rPr>
        <w:t>корпус</w:t>
      </w:r>
      <w:r w:rsidRPr="005C3BD1">
        <w:rPr>
          <w:sz w:val="22"/>
          <w:szCs w:val="22"/>
        </w:rPr>
        <w:t xml:space="preserve"> </w:t>
      </w:r>
      <w:r>
        <w:rPr>
          <w:sz w:val="22"/>
          <w:szCs w:val="22"/>
        </w:rPr>
        <w:t>клапана</w:t>
      </w:r>
      <w:r w:rsidRPr="005C3BD1">
        <w:rPr>
          <w:sz w:val="22"/>
          <w:szCs w:val="22"/>
        </w:rPr>
        <w:t xml:space="preserve"> </w:t>
      </w:r>
      <w:r>
        <w:rPr>
          <w:sz w:val="22"/>
          <w:szCs w:val="22"/>
        </w:rPr>
        <w:t>или</w:t>
      </w:r>
      <w:r w:rsidRPr="005C3BD1">
        <w:rPr>
          <w:sz w:val="22"/>
          <w:szCs w:val="22"/>
        </w:rPr>
        <w:t xml:space="preserve"> </w:t>
      </w:r>
      <w:r>
        <w:rPr>
          <w:sz w:val="22"/>
          <w:szCs w:val="22"/>
        </w:rPr>
        <w:t>вокруг</w:t>
      </w:r>
      <w:r w:rsidRPr="005C3BD1">
        <w:rPr>
          <w:sz w:val="22"/>
          <w:szCs w:val="22"/>
        </w:rPr>
        <w:t xml:space="preserve"> </w:t>
      </w:r>
      <w:r>
        <w:rPr>
          <w:sz w:val="22"/>
          <w:szCs w:val="22"/>
        </w:rPr>
        <w:t>рабочего</w:t>
      </w:r>
      <w:r w:rsidRPr="005C3BD1">
        <w:rPr>
          <w:sz w:val="22"/>
          <w:szCs w:val="22"/>
        </w:rPr>
        <w:t xml:space="preserve"> </w:t>
      </w:r>
      <w:r>
        <w:rPr>
          <w:sz w:val="22"/>
          <w:szCs w:val="22"/>
        </w:rPr>
        <w:t>стержня</w:t>
      </w:r>
      <w:r w:rsidRPr="005C3BD1">
        <w:rPr>
          <w:sz w:val="22"/>
          <w:szCs w:val="22"/>
        </w:rPr>
        <w:t xml:space="preserve">, </w:t>
      </w:r>
      <w:r>
        <w:rPr>
          <w:sz w:val="22"/>
          <w:szCs w:val="22"/>
        </w:rPr>
        <w:t>шарика</w:t>
      </w:r>
      <w:r w:rsidRPr="005C3BD1">
        <w:rPr>
          <w:sz w:val="22"/>
          <w:szCs w:val="22"/>
        </w:rPr>
        <w:t xml:space="preserve"> </w:t>
      </w:r>
      <w:r>
        <w:rPr>
          <w:sz w:val="22"/>
          <w:szCs w:val="22"/>
        </w:rPr>
        <w:t>или</w:t>
      </w:r>
      <w:r w:rsidRPr="005C3BD1">
        <w:rPr>
          <w:sz w:val="22"/>
          <w:szCs w:val="22"/>
        </w:rPr>
        <w:t xml:space="preserve"> </w:t>
      </w:r>
      <w:r>
        <w:rPr>
          <w:sz w:val="22"/>
          <w:szCs w:val="22"/>
        </w:rPr>
        <w:t>пробки</w:t>
      </w:r>
      <w:r w:rsidRPr="005C3BD1">
        <w:rPr>
          <w:sz w:val="22"/>
          <w:szCs w:val="22"/>
        </w:rPr>
        <w:t xml:space="preserve"> </w:t>
      </w:r>
      <w:r>
        <w:rPr>
          <w:sz w:val="22"/>
          <w:szCs w:val="22"/>
        </w:rPr>
        <w:t xml:space="preserve">клапана в течение периода испытания является основанием для отбраковки. </w:t>
      </w:r>
    </w:p>
    <w:p w:rsidR="006100CB" w:rsidRPr="005C3BD1" w:rsidRDefault="006100CB" w:rsidP="006100CB">
      <w:pPr>
        <w:ind w:left="709"/>
        <w:jc w:val="both"/>
        <w:rPr>
          <w:sz w:val="22"/>
          <w:szCs w:val="22"/>
        </w:rPr>
      </w:pPr>
    </w:p>
    <w:p w:rsidR="006100CB" w:rsidRPr="00BD4EF7" w:rsidRDefault="006100CB" w:rsidP="006100CB">
      <w:pPr>
        <w:widowControl w:val="0"/>
        <w:numPr>
          <w:ilvl w:val="0"/>
          <w:numId w:val="108"/>
        </w:numPr>
        <w:autoSpaceDE w:val="0"/>
        <w:autoSpaceDN w:val="0"/>
        <w:adjustRightInd w:val="0"/>
        <w:ind w:left="709"/>
        <w:jc w:val="both"/>
        <w:rPr>
          <w:sz w:val="22"/>
          <w:szCs w:val="22"/>
        </w:rPr>
      </w:pPr>
      <w:r>
        <w:rPr>
          <w:sz w:val="22"/>
          <w:szCs w:val="22"/>
        </w:rPr>
        <w:t>Калибровка</w:t>
      </w:r>
      <w:r w:rsidRPr="005C3BD1">
        <w:rPr>
          <w:sz w:val="22"/>
          <w:szCs w:val="22"/>
        </w:rPr>
        <w:t xml:space="preserve"> </w:t>
      </w:r>
      <w:r>
        <w:rPr>
          <w:sz w:val="22"/>
          <w:szCs w:val="22"/>
        </w:rPr>
        <w:t>измерительного</w:t>
      </w:r>
      <w:r w:rsidRPr="005C3BD1">
        <w:rPr>
          <w:sz w:val="22"/>
          <w:szCs w:val="22"/>
        </w:rPr>
        <w:t xml:space="preserve"> </w:t>
      </w:r>
      <w:r>
        <w:rPr>
          <w:sz w:val="22"/>
          <w:szCs w:val="22"/>
        </w:rPr>
        <w:t>инструмента</w:t>
      </w:r>
      <w:r w:rsidRPr="005C3BD1">
        <w:rPr>
          <w:sz w:val="22"/>
          <w:szCs w:val="22"/>
        </w:rPr>
        <w:t xml:space="preserve">: </w:t>
      </w:r>
      <w:proofErr w:type="gramStart"/>
      <w:r>
        <w:rPr>
          <w:sz w:val="22"/>
          <w:szCs w:val="22"/>
        </w:rPr>
        <w:t xml:space="preserve">Используемые при гидравлической опрессовке манометры </w:t>
      </w:r>
      <w:r w:rsidRPr="00CF4365">
        <w:rPr>
          <w:sz w:val="22"/>
          <w:szCs w:val="22"/>
        </w:rPr>
        <w:t>долж</w:t>
      </w:r>
      <w:r>
        <w:rPr>
          <w:sz w:val="22"/>
          <w:szCs w:val="22"/>
        </w:rPr>
        <w:t>ны</w:t>
      </w:r>
      <w:r w:rsidRPr="00CF4365">
        <w:rPr>
          <w:sz w:val="22"/>
          <w:szCs w:val="22"/>
        </w:rPr>
        <w:t xml:space="preserve"> </w:t>
      </w:r>
      <w:r>
        <w:rPr>
          <w:sz w:val="22"/>
          <w:szCs w:val="22"/>
        </w:rPr>
        <w:t xml:space="preserve">иметь </w:t>
      </w:r>
      <w:r w:rsidRPr="00CF4365">
        <w:rPr>
          <w:sz w:val="22"/>
          <w:szCs w:val="22"/>
        </w:rPr>
        <w:t>прикреплен</w:t>
      </w:r>
      <w:r>
        <w:rPr>
          <w:sz w:val="22"/>
          <w:szCs w:val="22"/>
        </w:rPr>
        <w:t>ные к ним</w:t>
      </w:r>
      <w:r w:rsidRPr="00CF4365">
        <w:rPr>
          <w:sz w:val="22"/>
          <w:szCs w:val="22"/>
        </w:rPr>
        <w:t xml:space="preserve"> ярлык</w:t>
      </w:r>
      <w:r>
        <w:rPr>
          <w:sz w:val="22"/>
          <w:szCs w:val="22"/>
        </w:rPr>
        <w:t>и</w:t>
      </w:r>
      <w:r w:rsidRPr="00CF4365">
        <w:rPr>
          <w:sz w:val="22"/>
          <w:szCs w:val="22"/>
        </w:rPr>
        <w:t xml:space="preserve"> и</w:t>
      </w:r>
      <w:r>
        <w:rPr>
          <w:sz w:val="22"/>
          <w:szCs w:val="22"/>
        </w:rPr>
        <w:t>л</w:t>
      </w:r>
      <w:r w:rsidRPr="00CF4365">
        <w:rPr>
          <w:sz w:val="22"/>
          <w:szCs w:val="22"/>
        </w:rPr>
        <w:t>и на</w:t>
      </w:r>
      <w:r>
        <w:rPr>
          <w:sz w:val="22"/>
          <w:szCs w:val="22"/>
        </w:rPr>
        <w:t>клейки</w:t>
      </w:r>
      <w:r w:rsidRPr="00CF4365">
        <w:rPr>
          <w:sz w:val="22"/>
          <w:szCs w:val="22"/>
        </w:rPr>
        <w:t>, подтверждаю</w:t>
      </w:r>
      <w:r>
        <w:rPr>
          <w:sz w:val="22"/>
          <w:szCs w:val="22"/>
        </w:rPr>
        <w:t>щие</w:t>
      </w:r>
      <w:r w:rsidRPr="00CF4365">
        <w:rPr>
          <w:sz w:val="22"/>
          <w:szCs w:val="22"/>
        </w:rPr>
        <w:t xml:space="preserve"> проведение калибровки в течение предыду</w:t>
      </w:r>
      <w:r>
        <w:rPr>
          <w:sz w:val="22"/>
          <w:szCs w:val="22"/>
        </w:rPr>
        <w:t xml:space="preserve">щих шести месяцев. </w:t>
      </w:r>
      <w:proofErr w:type="gramEnd"/>
    </w:p>
    <w:p w:rsidR="006100CB" w:rsidRPr="00BD4EF7" w:rsidRDefault="006100CB" w:rsidP="006100CB">
      <w:pPr>
        <w:ind w:left="709"/>
        <w:jc w:val="both"/>
        <w:rPr>
          <w:sz w:val="22"/>
          <w:szCs w:val="22"/>
        </w:rPr>
      </w:pPr>
    </w:p>
    <w:p w:rsidR="006100CB" w:rsidRPr="005C3BD1" w:rsidRDefault="006100CB" w:rsidP="006100CB">
      <w:pPr>
        <w:widowControl w:val="0"/>
        <w:numPr>
          <w:ilvl w:val="0"/>
          <w:numId w:val="108"/>
        </w:numPr>
        <w:autoSpaceDE w:val="0"/>
        <w:autoSpaceDN w:val="0"/>
        <w:adjustRightInd w:val="0"/>
        <w:ind w:left="709"/>
        <w:jc w:val="both"/>
        <w:rPr>
          <w:sz w:val="22"/>
          <w:szCs w:val="22"/>
        </w:rPr>
      </w:pPr>
      <w:r>
        <w:rPr>
          <w:sz w:val="22"/>
          <w:szCs w:val="22"/>
        </w:rPr>
        <w:t>Дифференциальное</w:t>
      </w:r>
      <w:r w:rsidRPr="005C3BD1">
        <w:rPr>
          <w:sz w:val="22"/>
          <w:szCs w:val="22"/>
        </w:rPr>
        <w:t xml:space="preserve"> </w:t>
      </w:r>
      <w:r>
        <w:rPr>
          <w:sz w:val="22"/>
          <w:szCs w:val="22"/>
        </w:rPr>
        <w:t>испытание снизу</w:t>
      </w:r>
      <w:r w:rsidRPr="005C3BD1">
        <w:rPr>
          <w:sz w:val="22"/>
          <w:szCs w:val="22"/>
        </w:rPr>
        <w:t>: (</w:t>
      </w:r>
      <w:r>
        <w:rPr>
          <w:sz w:val="22"/>
          <w:szCs w:val="22"/>
        </w:rPr>
        <w:t>Применяется к запорным клапанам ведущей трубы, НКО и внутренним противовыбросовым превенторам</w:t>
      </w:r>
      <w:r w:rsidRPr="005C3BD1">
        <w:rPr>
          <w:sz w:val="22"/>
          <w:szCs w:val="22"/>
        </w:rPr>
        <w:t>)</w:t>
      </w:r>
    </w:p>
    <w:p w:rsidR="006100CB" w:rsidRPr="005C3BD1" w:rsidRDefault="006100CB" w:rsidP="006100CB">
      <w:pPr>
        <w:jc w:val="both"/>
        <w:rPr>
          <w:sz w:val="22"/>
          <w:szCs w:val="22"/>
        </w:rPr>
      </w:pPr>
    </w:p>
    <w:p w:rsidR="006100CB" w:rsidRPr="00F84DEF"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Прикрепите</w:t>
      </w:r>
      <w:r w:rsidRPr="00001FD3">
        <w:rPr>
          <w:sz w:val="22"/>
          <w:szCs w:val="22"/>
        </w:rPr>
        <w:t xml:space="preserve"> </w:t>
      </w:r>
      <w:r>
        <w:rPr>
          <w:sz w:val="22"/>
          <w:szCs w:val="22"/>
        </w:rPr>
        <w:t>нижний</w:t>
      </w:r>
      <w:r w:rsidRPr="00001FD3">
        <w:rPr>
          <w:sz w:val="22"/>
          <w:szCs w:val="22"/>
        </w:rPr>
        <w:t xml:space="preserve"> </w:t>
      </w:r>
      <w:r>
        <w:rPr>
          <w:sz w:val="22"/>
          <w:szCs w:val="22"/>
        </w:rPr>
        <w:t>конец</w:t>
      </w:r>
      <w:r w:rsidRPr="00001FD3">
        <w:rPr>
          <w:sz w:val="22"/>
          <w:szCs w:val="22"/>
        </w:rPr>
        <w:t xml:space="preserve"> (</w:t>
      </w:r>
      <w:r>
        <w:rPr>
          <w:sz w:val="22"/>
          <w:szCs w:val="22"/>
        </w:rPr>
        <w:t>ниппель</w:t>
      </w:r>
      <w:r w:rsidRPr="00001FD3">
        <w:rPr>
          <w:sz w:val="22"/>
          <w:szCs w:val="22"/>
        </w:rPr>
        <w:t xml:space="preserve">) </w:t>
      </w:r>
      <w:r>
        <w:rPr>
          <w:sz w:val="22"/>
          <w:szCs w:val="22"/>
        </w:rPr>
        <w:t>клапана</w:t>
      </w:r>
      <w:r w:rsidRPr="00001FD3">
        <w:rPr>
          <w:sz w:val="22"/>
          <w:szCs w:val="22"/>
        </w:rPr>
        <w:t xml:space="preserve"> </w:t>
      </w:r>
      <w:r>
        <w:rPr>
          <w:sz w:val="22"/>
          <w:szCs w:val="22"/>
        </w:rPr>
        <w:t>к</w:t>
      </w:r>
      <w:r w:rsidRPr="00001FD3">
        <w:rPr>
          <w:sz w:val="22"/>
          <w:szCs w:val="22"/>
        </w:rPr>
        <w:t xml:space="preserve"> </w:t>
      </w:r>
      <w:r>
        <w:rPr>
          <w:sz w:val="22"/>
          <w:szCs w:val="22"/>
        </w:rPr>
        <w:t>испытательному стенду. Клапан</w:t>
      </w:r>
      <w:r w:rsidRPr="00B26F88">
        <w:rPr>
          <w:sz w:val="22"/>
          <w:szCs w:val="22"/>
        </w:rPr>
        <w:t xml:space="preserve"> </w:t>
      </w:r>
      <w:r>
        <w:rPr>
          <w:sz w:val="22"/>
          <w:szCs w:val="22"/>
        </w:rPr>
        <w:t>должен</w:t>
      </w:r>
      <w:r w:rsidRPr="00B26F88">
        <w:rPr>
          <w:sz w:val="22"/>
          <w:szCs w:val="22"/>
        </w:rPr>
        <w:t xml:space="preserve"> </w:t>
      </w:r>
      <w:r>
        <w:rPr>
          <w:sz w:val="22"/>
          <w:szCs w:val="22"/>
        </w:rPr>
        <w:t>находиться</w:t>
      </w:r>
      <w:r w:rsidRPr="00B26F88">
        <w:rPr>
          <w:sz w:val="22"/>
          <w:szCs w:val="22"/>
        </w:rPr>
        <w:t xml:space="preserve"> </w:t>
      </w:r>
      <w:r>
        <w:rPr>
          <w:sz w:val="22"/>
          <w:szCs w:val="22"/>
        </w:rPr>
        <w:t>в</w:t>
      </w:r>
      <w:r w:rsidRPr="00B26F88">
        <w:rPr>
          <w:sz w:val="22"/>
          <w:szCs w:val="22"/>
        </w:rPr>
        <w:t xml:space="preserve"> </w:t>
      </w:r>
      <w:r>
        <w:rPr>
          <w:sz w:val="22"/>
          <w:szCs w:val="22"/>
        </w:rPr>
        <w:t>закрытом</w:t>
      </w:r>
      <w:r w:rsidRPr="00B26F88">
        <w:rPr>
          <w:sz w:val="22"/>
          <w:szCs w:val="22"/>
        </w:rPr>
        <w:t xml:space="preserve"> </w:t>
      </w:r>
      <w:r>
        <w:rPr>
          <w:sz w:val="22"/>
          <w:szCs w:val="22"/>
        </w:rPr>
        <w:t>положении</w:t>
      </w:r>
      <w:r w:rsidRPr="00B26F88">
        <w:rPr>
          <w:sz w:val="22"/>
          <w:szCs w:val="22"/>
        </w:rPr>
        <w:t xml:space="preserve"> </w:t>
      </w:r>
      <w:r>
        <w:rPr>
          <w:sz w:val="22"/>
          <w:szCs w:val="22"/>
        </w:rPr>
        <w:t>без</w:t>
      </w:r>
      <w:r w:rsidRPr="00B26F88">
        <w:rPr>
          <w:sz w:val="22"/>
          <w:szCs w:val="22"/>
        </w:rPr>
        <w:t xml:space="preserve"> </w:t>
      </w:r>
      <w:r>
        <w:rPr>
          <w:sz w:val="22"/>
          <w:szCs w:val="22"/>
        </w:rPr>
        <w:t xml:space="preserve">колпачка или пробки на верхнем конце (муфте). </w:t>
      </w:r>
    </w:p>
    <w:p w:rsidR="006100CB" w:rsidRPr="00F84DEF" w:rsidRDefault="006100CB" w:rsidP="006100CB">
      <w:pPr>
        <w:tabs>
          <w:tab w:val="left" w:pos="993"/>
        </w:tabs>
        <w:ind w:left="993"/>
        <w:jc w:val="both"/>
        <w:rPr>
          <w:sz w:val="22"/>
          <w:szCs w:val="22"/>
        </w:rPr>
      </w:pPr>
    </w:p>
    <w:p w:rsidR="006100CB" w:rsidRPr="00B26F8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Примените</w:t>
      </w:r>
      <w:r w:rsidRPr="00B26F88">
        <w:rPr>
          <w:sz w:val="22"/>
          <w:szCs w:val="22"/>
        </w:rPr>
        <w:t xml:space="preserve"> </w:t>
      </w:r>
      <w:r>
        <w:rPr>
          <w:sz w:val="22"/>
          <w:szCs w:val="22"/>
        </w:rPr>
        <w:t>давление</w:t>
      </w:r>
      <w:r w:rsidRPr="00B26F88">
        <w:rPr>
          <w:sz w:val="22"/>
          <w:szCs w:val="22"/>
        </w:rPr>
        <w:t xml:space="preserve">, </w:t>
      </w:r>
      <w:r>
        <w:rPr>
          <w:sz w:val="22"/>
          <w:szCs w:val="22"/>
        </w:rPr>
        <w:t>равное</w:t>
      </w:r>
      <w:r w:rsidRPr="00B26F88">
        <w:rPr>
          <w:sz w:val="22"/>
          <w:szCs w:val="22"/>
        </w:rPr>
        <w:t xml:space="preserve"> </w:t>
      </w:r>
      <w:smartTag w:uri="urn:schemas-microsoft-com:office:smarttags" w:element="metricconverter">
        <w:smartTagPr>
          <w:attr w:name="ProductID" w:val="200 фунтам"/>
        </w:smartTagPr>
        <w:r w:rsidRPr="00B26F88">
          <w:rPr>
            <w:sz w:val="22"/>
            <w:szCs w:val="22"/>
          </w:rPr>
          <w:t xml:space="preserve">200 </w:t>
        </w:r>
        <w:r>
          <w:rPr>
            <w:sz w:val="22"/>
            <w:szCs w:val="22"/>
          </w:rPr>
          <w:t>фунтам</w:t>
        </w:r>
      </w:smartTag>
      <w:r>
        <w:rPr>
          <w:sz w:val="22"/>
          <w:szCs w:val="22"/>
        </w:rPr>
        <w:t xml:space="preserve"> на квадратный дюйм, с нижней стороны (ниппеля) клапана. Заблокируйте источник давления и сбросьте с него давление. Удерживайте</w:t>
      </w:r>
      <w:r w:rsidRPr="00B26F88">
        <w:rPr>
          <w:sz w:val="22"/>
          <w:szCs w:val="22"/>
        </w:rPr>
        <w:t xml:space="preserve"> </w:t>
      </w:r>
      <w:r>
        <w:rPr>
          <w:sz w:val="22"/>
          <w:szCs w:val="22"/>
        </w:rPr>
        <w:t>давление</w:t>
      </w:r>
      <w:r w:rsidRPr="00B26F88">
        <w:rPr>
          <w:sz w:val="22"/>
          <w:szCs w:val="22"/>
        </w:rPr>
        <w:t xml:space="preserve"> </w:t>
      </w:r>
      <w:r>
        <w:rPr>
          <w:sz w:val="22"/>
          <w:szCs w:val="22"/>
        </w:rPr>
        <w:t>в</w:t>
      </w:r>
      <w:r w:rsidRPr="00B26F88">
        <w:rPr>
          <w:sz w:val="22"/>
          <w:szCs w:val="22"/>
        </w:rPr>
        <w:t xml:space="preserve"> </w:t>
      </w:r>
      <w:r>
        <w:rPr>
          <w:sz w:val="22"/>
          <w:szCs w:val="22"/>
        </w:rPr>
        <w:t>течение</w:t>
      </w:r>
      <w:r w:rsidRPr="00B26F88">
        <w:rPr>
          <w:sz w:val="22"/>
          <w:szCs w:val="22"/>
        </w:rPr>
        <w:t xml:space="preserve"> 5 </w:t>
      </w:r>
      <w:r>
        <w:rPr>
          <w:sz w:val="22"/>
          <w:szCs w:val="22"/>
        </w:rPr>
        <w:t>минут</w:t>
      </w:r>
      <w:r w:rsidRPr="00B26F88">
        <w:rPr>
          <w:sz w:val="22"/>
          <w:szCs w:val="22"/>
        </w:rPr>
        <w:t xml:space="preserve">, </w:t>
      </w:r>
      <w:r>
        <w:rPr>
          <w:sz w:val="22"/>
          <w:szCs w:val="22"/>
        </w:rPr>
        <w:t>одновременно</w:t>
      </w:r>
      <w:r w:rsidRPr="00B26F88">
        <w:rPr>
          <w:sz w:val="22"/>
          <w:szCs w:val="22"/>
        </w:rPr>
        <w:t xml:space="preserve"> </w:t>
      </w:r>
      <w:r>
        <w:rPr>
          <w:sz w:val="22"/>
          <w:szCs w:val="22"/>
        </w:rPr>
        <w:t>проверяя</w:t>
      </w:r>
      <w:r w:rsidRPr="00B26F88">
        <w:rPr>
          <w:sz w:val="22"/>
          <w:szCs w:val="22"/>
        </w:rPr>
        <w:t xml:space="preserve"> </w:t>
      </w:r>
      <w:r>
        <w:rPr>
          <w:sz w:val="22"/>
          <w:szCs w:val="22"/>
        </w:rPr>
        <w:t>шарик</w:t>
      </w:r>
      <w:r w:rsidRPr="00B26F88">
        <w:rPr>
          <w:sz w:val="22"/>
          <w:szCs w:val="22"/>
        </w:rPr>
        <w:t xml:space="preserve">, </w:t>
      </w:r>
      <w:r>
        <w:rPr>
          <w:sz w:val="22"/>
          <w:szCs w:val="22"/>
        </w:rPr>
        <w:t>рабочий</w:t>
      </w:r>
      <w:r w:rsidRPr="00B26F88">
        <w:rPr>
          <w:sz w:val="22"/>
          <w:szCs w:val="22"/>
        </w:rPr>
        <w:t xml:space="preserve"> </w:t>
      </w:r>
      <w:r>
        <w:rPr>
          <w:sz w:val="22"/>
          <w:szCs w:val="22"/>
        </w:rPr>
        <w:t>стержень</w:t>
      </w:r>
      <w:r w:rsidRPr="00B26F88">
        <w:rPr>
          <w:sz w:val="22"/>
          <w:szCs w:val="22"/>
        </w:rPr>
        <w:t xml:space="preserve"> </w:t>
      </w:r>
      <w:r>
        <w:rPr>
          <w:sz w:val="22"/>
          <w:szCs w:val="22"/>
        </w:rPr>
        <w:t xml:space="preserve">и промежуточные соединения на предмет утечки. Следите за манометром для фиксации падения давления. </w:t>
      </w:r>
    </w:p>
    <w:p w:rsidR="006100CB" w:rsidRPr="00B26F88"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w:t>
      </w:r>
      <w:r w:rsidRPr="00DB49E5">
        <w:rPr>
          <w:sz w:val="22"/>
          <w:szCs w:val="22"/>
        </w:rPr>
        <w:t xml:space="preserve"> </w:t>
      </w:r>
      <w:r>
        <w:rPr>
          <w:sz w:val="22"/>
          <w:szCs w:val="22"/>
        </w:rPr>
        <w:t>успешного</w:t>
      </w:r>
      <w:r w:rsidRPr="00DB49E5">
        <w:rPr>
          <w:sz w:val="22"/>
          <w:szCs w:val="22"/>
        </w:rPr>
        <w:t xml:space="preserve"> </w:t>
      </w:r>
      <w:r>
        <w:rPr>
          <w:sz w:val="22"/>
          <w:szCs w:val="22"/>
        </w:rPr>
        <w:t>прохождения</w:t>
      </w:r>
      <w:r w:rsidRPr="00DB49E5">
        <w:rPr>
          <w:sz w:val="22"/>
          <w:szCs w:val="22"/>
        </w:rPr>
        <w:t xml:space="preserve"> </w:t>
      </w:r>
      <w:r>
        <w:rPr>
          <w:sz w:val="22"/>
          <w:szCs w:val="22"/>
        </w:rPr>
        <w:t>испытания</w:t>
      </w:r>
      <w:r w:rsidRPr="00DB49E5">
        <w:rPr>
          <w:sz w:val="22"/>
          <w:szCs w:val="22"/>
        </w:rPr>
        <w:t xml:space="preserve"> </w:t>
      </w:r>
      <w:r>
        <w:rPr>
          <w:sz w:val="22"/>
          <w:szCs w:val="22"/>
        </w:rPr>
        <w:t>при</w:t>
      </w:r>
      <w:r w:rsidRPr="00DB49E5">
        <w:rPr>
          <w:sz w:val="22"/>
          <w:szCs w:val="22"/>
        </w:rPr>
        <w:t xml:space="preserve"> </w:t>
      </w:r>
      <w:r>
        <w:rPr>
          <w:sz w:val="22"/>
          <w:szCs w:val="22"/>
        </w:rPr>
        <w:t>давлении</w:t>
      </w:r>
      <w:r w:rsidRPr="00DB49E5">
        <w:rPr>
          <w:sz w:val="22"/>
          <w:szCs w:val="22"/>
        </w:rPr>
        <w:t xml:space="preserve"> </w:t>
      </w:r>
      <w:smartTag w:uri="urn:schemas-microsoft-com:office:smarttags" w:element="metricconverter">
        <w:smartTagPr>
          <w:attr w:name="ProductID" w:val="200 фунтов"/>
        </w:smartTagPr>
        <w:r w:rsidRPr="00DB49E5">
          <w:rPr>
            <w:sz w:val="22"/>
            <w:szCs w:val="22"/>
          </w:rPr>
          <w:t xml:space="preserve">200 </w:t>
        </w:r>
        <w:r>
          <w:rPr>
            <w:sz w:val="22"/>
            <w:szCs w:val="22"/>
          </w:rPr>
          <w:t>фунтов</w:t>
        </w:r>
      </w:smartTag>
      <w:r w:rsidRPr="00DB49E5">
        <w:rPr>
          <w:sz w:val="22"/>
          <w:szCs w:val="22"/>
        </w:rPr>
        <w:t xml:space="preserve"> </w:t>
      </w:r>
      <w:r>
        <w:rPr>
          <w:sz w:val="22"/>
          <w:szCs w:val="22"/>
        </w:rPr>
        <w:t>на</w:t>
      </w:r>
      <w:r w:rsidRPr="00DB49E5">
        <w:rPr>
          <w:sz w:val="22"/>
          <w:szCs w:val="22"/>
        </w:rPr>
        <w:t xml:space="preserve"> </w:t>
      </w:r>
      <w:r>
        <w:rPr>
          <w:sz w:val="22"/>
          <w:szCs w:val="22"/>
        </w:rPr>
        <w:t>квадратный</w:t>
      </w:r>
      <w:r w:rsidRPr="00DB49E5">
        <w:rPr>
          <w:sz w:val="22"/>
          <w:szCs w:val="22"/>
        </w:rPr>
        <w:t xml:space="preserve"> </w:t>
      </w:r>
      <w:r>
        <w:rPr>
          <w:sz w:val="22"/>
          <w:szCs w:val="22"/>
        </w:rPr>
        <w:t>дюйм</w:t>
      </w:r>
      <w:r w:rsidRPr="00DB49E5">
        <w:rPr>
          <w:sz w:val="22"/>
          <w:szCs w:val="22"/>
        </w:rPr>
        <w:t xml:space="preserve">, </w:t>
      </w:r>
      <w:r>
        <w:rPr>
          <w:sz w:val="22"/>
          <w:szCs w:val="22"/>
        </w:rPr>
        <w:t>увеличьте</w:t>
      </w:r>
      <w:r w:rsidRPr="00DB49E5">
        <w:rPr>
          <w:sz w:val="22"/>
          <w:szCs w:val="22"/>
        </w:rPr>
        <w:t xml:space="preserve"> </w:t>
      </w:r>
      <w:r>
        <w:rPr>
          <w:sz w:val="22"/>
          <w:szCs w:val="22"/>
        </w:rPr>
        <w:t>давление</w:t>
      </w:r>
      <w:r w:rsidRPr="00DB49E5">
        <w:rPr>
          <w:sz w:val="22"/>
          <w:szCs w:val="22"/>
        </w:rPr>
        <w:t xml:space="preserve"> </w:t>
      </w:r>
      <w:r>
        <w:rPr>
          <w:sz w:val="22"/>
          <w:szCs w:val="22"/>
        </w:rPr>
        <w:t>до</w:t>
      </w:r>
      <w:r w:rsidRPr="00DB49E5">
        <w:rPr>
          <w:sz w:val="22"/>
          <w:szCs w:val="22"/>
        </w:rPr>
        <w:t xml:space="preserve"> </w:t>
      </w:r>
      <w:r>
        <w:rPr>
          <w:sz w:val="22"/>
          <w:szCs w:val="22"/>
        </w:rPr>
        <w:t>полного</w:t>
      </w:r>
      <w:r w:rsidRPr="00DB49E5">
        <w:rPr>
          <w:sz w:val="22"/>
          <w:szCs w:val="22"/>
        </w:rPr>
        <w:t xml:space="preserve"> </w:t>
      </w:r>
      <w:r>
        <w:rPr>
          <w:sz w:val="22"/>
          <w:szCs w:val="22"/>
        </w:rPr>
        <w:t xml:space="preserve">номинального давления клапана и повторите испытание, как описано выше. </w:t>
      </w:r>
    </w:p>
    <w:p w:rsidR="006100CB" w:rsidRPr="00BD4EF7" w:rsidRDefault="006100CB" w:rsidP="006100CB">
      <w:pPr>
        <w:tabs>
          <w:tab w:val="left" w:pos="993"/>
        </w:tabs>
        <w:ind w:left="993"/>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 xml:space="preserve">Сбросьте давление до нуля. </w:t>
      </w:r>
    </w:p>
    <w:p w:rsidR="006100CB" w:rsidRDefault="006100CB" w:rsidP="006100CB">
      <w:pPr>
        <w:jc w:val="both"/>
        <w:rPr>
          <w:sz w:val="22"/>
          <w:szCs w:val="22"/>
        </w:rPr>
      </w:pPr>
    </w:p>
    <w:p w:rsidR="006100CB" w:rsidRPr="00F84DEF" w:rsidRDefault="006100CB" w:rsidP="006100CB">
      <w:pPr>
        <w:widowControl w:val="0"/>
        <w:numPr>
          <w:ilvl w:val="0"/>
          <w:numId w:val="108"/>
        </w:numPr>
        <w:autoSpaceDE w:val="0"/>
        <w:autoSpaceDN w:val="0"/>
        <w:adjustRightInd w:val="0"/>
        <w:ind w:left="709"/>
        <w:jc w:val="both"/>
        <w:rPr>
          <w:sz w:val="22"/>
          <w:szCs w:val="22"/>
        </w:rPr>
      </w:pPr>
      <w:r>
        <w:rPr>
          <w:sz w:val="22"/>
          <w:szCs w:val="22"/>
        </w:rPr>
        <w:t>Дифференциальное</w:t>
      </w:r>
      <w:r w:rsidRPr="00F84DEF">
        <w:rPr>
          <w:sz w:val="22"/>
          <w:szCs w:val="22"/>
        </w:rPr>
        <w:t xml:space="preserve"> </w:t>
      </w:r>
      <w:r>
        <w:rPr>
          <w:sz w:val="22"/>
          <w:szCs w:val="22"/>
        </w:rPr>
        <w:t>испытание</w:t>
      </w:r>
      <w:r w:rsidRPr="00F84DEF">
        <w:rPr>
          <w:sz w:val="22"/>
          <w:szCs w:val="22"/>
        </w:rPr>
        <w:t xml:space="preserve"> </w:t>
      </w:r>
      <w:r>
        <w:rPr>
          <w:sz w:val="22"/>
          <w:szCs w:val="22"/>
        </w:rPr>
        <w:t>сверху</w:t>
      </w:r>
      <w:r w:rsidRPr="00F84DEF">
        <w:rPr>
          <w:sz w:val="22"/>
          <w:szCs w:val="22"/>
        </w:rPr>
        <w:t>: (</w:t>
      </w:r>
      <w:r>
        <w:rPr>
          <w:sz w:val="22"/>
          <w:szCs w:val="22"/>
        </w:rPr>
        <w:t>Применяется только к запорным клапанам ведущей трубы</w:t>
      </w:r>
      <w:r w:rsidRPr="00F84DEF">
        <w:rPr>
          <w:sz w:val="22"/>
          <w:szCs w:val="22"/>
        </w:rPr>
        <w:t>)</w:t>
      </w:r>
    </w:p>
    <w:p w:rsidR="006100CB" w:rsidRPr="00F84DEF" w:rsidRDefault="006100CB" w:rsidP="006100CB">
      <w:pPr>
        <w:tabs>
          <w:tab w:val="left" w:pos="993"/>
        </w:tabs>
        <w:ind w:left="993"/>
        <w:jc w:val="both"/>
        <w:rPr>
          <w:sz w:val="22"/>
          <w:szCs w:val="22"/>
        </w:rPr>
      </w:pPr>
    </w:p>
    <w:p w:rsidR="006100CB" w:rsidRPr="00F84DEF"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Прикрепите</w:t>
      </w:r>
      <w:r w:rsidRPr="00001FD3">
        <w:rPr>
          <w:sz w:val="22"/>
          <w:szCs w:val="22"/>
        </w:rPr>
        <w:t xml:space="preserve"> </w:t>
      </w:r>
      <w:r>
        <w:rPr>
          <w:sz w:val="22"/>
          <w:szCs w:val="22"/>
        </w:rPr>
        <w:t>верхний</w:t>
      </w:r>
      <w:r w:rsidRPr="00001FD3">
        <w:rPr>
          <w:sz w:val="22"/>
          <w:szCs w:val="22"/>
        </w:rPr>
        <w:t xml:space="preserve"> </w:t>
      </w:r>
      <w:r>
        <w:rPr>
          <w:sz w:val="22"/>
          <w:szCs w:val="22"/>
        </w:rPr>
        <w:t>конец</w:t>
      </w:r>
      <w:r w:rsidRPr="00001FD3">
        <w:rPr>
          <w:sz w:val="22"/>
          <w:szCs w:val="22"/>
        </w:rPr>
        <w:t xml:space="preserve"> (</w:t>
      </w:r>
      <w:r>
        <w:rPr>
          <w:sz w:val="22"/>
          <w:szCs w:val="22"/>
        </w:rPr>
        <w:t>муфту</w:t>
      </w:r>
      <w:r w:rsidRPr="00001FD3">
        <w:rPr>
          <w:sz w:val="22"/>
          <w:szCs w:val="22"/>
        </w:rPr>
        <w:t xml:space="preserve">) </w:t>
      </w:r>
      <w:r>
        <w:rPr>
          <w:sz w:val="22"/>
          <w:szCs w:val="22"/>
        </w:rPr>
        <w:t>клапана</w:t>
      </w:r>
      <w:r w:rsidRPr="00001FD3">
        <w:rPr>
          <w:sz w:val="22"/>
          <w:szCs w:val="22"/>
        </w:rPr>
        <w:t xml:space="preserve"> </w:t>
      </w:r>
      <w:r>
        <w:rPr>
          <w:sz w:val="22"/>
          <w:szCs w:val="22"/>
        </w:rPr>
        <w:t>к</w:t>
      </w:r>
      <w:r w:rsidRPr="00001FD3">
        <w:rPr>
          <w:sz w:val="22"/>
          <w:szCs w:val="22"/>
        </w:rPr>
        <w:t xml:space="preserve"> </w:t>
      </w:r>
      <w:r>
        <w:rPr>
          <w:sz w:val="22"/>
          <w:szCs w:val="22"/>
        </w:rPr>
        <w:t>испытательному стенду. Клапан</w:t>
      </w:r>
      <w:r w:rsidRPr="00B26F88">
        <w:rPr>
          <w:sz w:val="22"/>
          <w:szCs w:val="22"/>
        </w:rPr>
        <w:t xml:space="preserve"> </w:t>
      </w:r>
      <w:r>
        <w:rPr>
          <w:sz w:val="22"/>
          <w:szCs w:val="22"/>
        </w:rPr>
        <w:t>должен</w:t>
      </w:r>
      <w:r w:rsidRPr="00B26F88">
        <w:rPr>
          <w:sz w:val="22"/>
          <w:szCs w:val="22"/>
        </w:rPr>
        <w:t xml:space="preserve"> </w:t>
      </w:r>
      <w:r>
        <w:rPr>
          <w:sz w:val="22"/>
          <w:szCs w:val="22"/>
        </w:rPr>
        <w:t>находиться</w:t>
      </w:r>
      <w:r w:rsidRPr="00B26F88">
        <w:rPr>
          <w:sz w:val="22"/>
          <w:szCs w:val="22"/>
        </w:rPr>
        <w:t xml:space="preserve"> </w:t>
      </w:r>
      <w:r>
        <w:rPr>
          <w:sz w:val="22"/>
          <w:szCs w:val="22"/>
        </w:rPr>
        <w:t>в</w:t>
      </w:r>
      <w:r w:rsidRPr="00B26F88">
        <w:rPr>
          <w:sz w:val="22"/>
          <w:szCs w:val="22"/>
        </w:rPr>
        <w:t xml:space="preserve"> </w:t>
      </w:r>
      <w:r>
        <w:rPr>
          <w:sz w:val="22"/>
          <w:szCs w:val="22"/>
        </w:rPr>
        <w:t>закрытом</w:t>
      </w:r>
      <w:r w:rsidRPr="00B26F88">
        <w:rPr>
          <w:sz w:val="22"/>
          <w:szCs w:val="22"/>
        </w:rPr>
        <w:t xml:space="preserve"> </w:t>
      </w:r>
      <w:r>
        <w:rPr>
          <w:sz w:val="22"/>
          <w:szCs w:val="22"/>
        </w:rPr>
        <w:t>положении</w:t>
      </w:r>
      <w:r w:rsidRPr="00B26F88">
        <w:rPr>
          <w:sz w:val="22"/>
          <w:szCs w:val="22"/>
        </w:rPr>
        <w:t xml:space="preserve"> </w:t>
      </w:r>
      <w:r>
        <w:rPr>
          <w:sz w:val="22"/>
          <w:szCs w:val="22"/>
        </w:rPr>
        <w:t>без</w:t>
      </w:r>
      <w:r w:rsidRPr="00B26F88">
        <w:rPr>
          <w:sz w:val="22"/>
          <w:szCs w:val="22"/>
        </w:rPr>
        <w:t xml:space="preserve"> </w:t>
      </w:r>
      <w:r>
        <w:rPr>
          <w:sz w:val="22"/>
          <w:szCs w:val="22"/>
        </w:rPr>
        <w:t xml:space="preserve">колпачка или пробки на нижнем конце (ниппеле). </w:t>
      </w:r>
    </w:p>
    <w:p w:rsidR="006100CB" w:rsidRPr="00F84DEF" w:rsidRDefault="006100CB" w:rsidP="006100CB">
      <w:pPr>
        <w:tabs>
          <w:tab w:val="left" w:pos="993"/>
        </w:tabs>
        <w:ind w:left="993"/>
        <w:jc w:val="both"/>
        <w:rPr>
          <w:sz w:val="22"/>
          <w:szCs w:val="22"/>
        </w:rPr>
      </w:pPr>
    </w:p>
    <w:p w:rsidR="006100CB" w:rsidRPr="00B26F8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Примените</w:t>
      </w:r>
      <w:r w:rsidRPr="00B26F88">
        <w:rPr>
          <w:sz w:val="22"/>
          <w:szCs w:val="22"/>
        </w:rPr>
        <w:t xml:space="preserve"> </w:t>
      </w:r>
      <w:r>
        <w:rPr>
          <w:sz w:val="22"/>
          <w:szCs w:val="22"/>
        </w:rPr>
        <w:t>давление</w:t>
      </w:r>
      <w:r w:rsidRPr="00B26F88">
        <w:rPr>
          <w:sz w:val="22"/>
          <w:szCs w:val="22"/>
        </w:rPr>
        <w:t xml:space="preserve">, </w:t>
      </w:r>
      <w:r>
        <w:rPr>
          <w:sz w:val="22"/>
          <w:szCs w:val="22"/>
        </w:rPr>
        <w:t>равное</w:t>
      </w:r>
      <w:r w:rsidRPr="00B26F88">
        <w:rPr>
          <w:sz w:val="22"/>
          <w:szCs w:val="22"/>
        </w:rPr>
        <w:t xml:space="preserve"> </w:t>
      </w:r>
      <w:smartTag w:uri="urn:schemas-microsoft-com:office:smarttags" w:element="metricconverter">
        <w:smartTagPr>
          <w:attr w:name="ProductID" w:val="200 фунтам"/>
        </w:smartTagPr>
        <w:r w:rsidRPr="00B26F88">
          <w:rPr>
            <w:sz w:val="22"/>
            <w:szCs w:val="22"/>
          </w:rPr>
          <w:t xml:space="preserve">200 </w:t>
        </w:r>
        <w:r>
          <w:rPr>
            <w:sz w:val="22"/>
            <w:szCs w:val="22"/>
          </w:rPr>
          <w:t>фунтам</w:t>
        </w:r>
      </w:smartTag>
      <w:r>
        <w:rPr>
          <w:sz w:val="22"/>
          <w:szCs w:val="22"/>
        </w:rPr>
        <w:t xml:space="preserve"> на квадратный дюйм, с верхней стороны (муфты) клапана. Заблокируйте источник давления и сбросьте с него давление. Удерживайте</w:t>
      </w:r>
      <w:r w:rsidRPr="00B26F88">
        <w:rPr>
          <w:sz w:val="22"/>
          <w:szCs w:val="22"/>
        </w:rPr>
        <w:t xml:space="preserve"> </w:t>
      </w:r>
      <w:r>
        <w:rPr>
          <w:sz w:val="22"/>
          <w:szCs w:val="22"/>
        </w:rPr>
        <w:t>давление</w:t>
      </w:r>
      <w:r w:rsidRPr="00B26F88">
        <w:rPr>
          <w:sz w:val="22"/>
          <w:szCs w:val="22"/>
        </w:rPr>
        <w:t xml:space="preserve"> </w:t>
      </w:r>
      <w:r>
        <w:rPr>
          <w:sz w:val="22"/>
          <w:szCs w:val="22"/>
        </w:rPr>
        <w:t>в</w:t>
      </w:r>
      <w:r w:rsidRPr="00B26F88">
        <w:rPr>
          <w:sz w:val="22"/>
          <w:szCs w:val="22"/>
        </w:rPr>
        <w:t xml:space="preserve"> </w:t>
      </w:r>
      <w:r>
        <w:rPr>
          <w:sz w:val="22"/>
          <w:szCs w:val="22"/>
        </w:rPr>
        <w:t>течение</w:t>
      </w:r>
      <w:r w:rsidRPr="00B26F88">
        <w:rPr>
          <w:sz w:val="22"/>
          <w:szCs w:val="22"/>
        </w:rPr>
        <w:t xml:space="preserve"> 5 </w:t>
      </w:r>
      <w:r>
        <w:rPr>
          <w:sz w:val="22"/>
          <w:szCs w:val="22"/>
        </w:rPr>
        <w:t>минут</w:t>
      </w:r>
      <w:r w:rsidRPr="00B26F88">
        <w:rPr>
          <w:sz w:val="22"/>
          <w:szCs w:val="22"/>
        </w:rPr>
        <w:t xml:space="preserve">, </w:t>
      </w:r>
      <w:r>
        <w:rPr>
          <w:sz w:val="22"/>
          <w:szCs w:val="22"/>
        </w:rPr>
        <w:t>одновременно</w:t>
      </w:r>
      <w:r w:rsidRPr="00B26F88">
        <w:rPr>
          <w:sz w:val="22"/>
          <w:szCs w:val="22"/>
        </w:rPr>
        <w:t xml:space="preserve"> </w:t>
      </w:r>
      <w:r>
        <w:rPr>
          <w:sz w:val="22"/>
          <w:szCs w:val="22"/>
        </w:rPr>
        <w:t>проверяя</w:t>
      </w:r>
      <w:r w:rsidRPr="00B26F88">
        <w:rPr>
          <w:sz w:val="22"/>
          <w:szCs w:val="22"/>
        </w:rPr>
        <w:t xml:space="preserve"> </w:t>
      </w:r>
      <w:r>
        <w:rPr>
          <w:sz w:val="22"/>
          <w:szCs w:val="22"/>
        </w:rPr>
        <w:t>шарик</w:t>
      </w:r>
      <w:r w:rsidRPr="00B26F88">
        <w:rPr>
          <w:sz w:val="22"/>
          <w:szCs w:val="22"/>
        </w:rPr>
        <w:t xml:space="preserve">, </w:t>
      </w:r>
      <w:r>
        <w:rPr>
          <w:sz w:val="22"/>
          <w:szCs w:val="22"/>
        </w:rPr>
        <w:t>рабочий</w:t>
      </w:r>
      <w:r w:rsidRPr="00B26F88">
        <w:rPr>
          <w:sz w:val="22"/>
          <w:szCs w:val="22"/>
        </w:rPr>
        <w:t xml:space="preserve"> </w:t>
      </w:r>
      <w:r>
        <w:rPr>
          <w:sz w:val="22"/>
          <w:szCs w:val="22"/>
        </w:rPr>
        <w:t>стержень</w:t>
      </w:r>
      <w:r w:rsidRPr="00B26F88">
        <w:rPr>
          <w:sz w:val="22"/>
          <w:szCs w:val="22"/>
        </w:rPr>
        <w:t xml:space="preserve"> </w:t>
      </w:r>
      <w:r>
        <w:rPr>
          <w:sz w:val="22"/>
          <w:szCs w:val="22"/>
        </w:rPr>
        <w:t xml:space="preserve">и промежуточные соединения на предмет утечки. Следите за манометром для фиксации падения давления. </w:t>
      </w:r>
    </w:p>
    <w:p w:rsidR="006100CB" w:rsidRPr="00B26F88" w:rsidRDefault="006100CB" w:rsidP="006100CB">
      <w:pPr>
        <w:tabs>
          <w:tab w:val="left" w:pos="993"/>
        </w:tabs>
        <w:ind w:left="993"/>
        <w:jc w:val="both"/>
        <w:rPr>
          <w:sz w:val="22"/>
          <w:szCs w:val="22"/>
        </w:rPr>
      </w:pPr>
    </w:p>
    <w:p w:rsidR="006100CB" w:rsidRPr="00F84DEF"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w:t>
      </w:r>
      <w:r w:rsidRPr="00DB49E5">
        <w:rPr>
          <w:sz w:val="22"/>
          <w:szCs w:val="22"/>
        </w:rPr>
        <w:t xml:space="preserve"> </w:t>
      </w:r>
      <w:r>
        <w:rPr>
          <w:sz w:val="22"/>
          <w:szCs w:val="22"/>
        </w:rPr>
        <w:t>успешного</w:t>
      </w:r>
      <w:r w:rsidRPr="00DB49E5">
        <w:rPr>
          <w:sz w:val="22"/>
          <w:szCs w:val="22"/>
        </w:rPr>
        <w:t xml:space="preserve"> </w:t>
      </w:r>
      <w:r>
        <w:rPr>
          <w:sz w:val="22"/>
          <w:szCs w:val="22"/>
        </w:rPr>
        <w:t>прохождения</w:t>
      </w:r>
      <w:r w:rsidRPr="00DB49E5">
        <w:rPr>
          <w:sz w:val="22"/>
          <w:szCs w:val="22"/>
        </w:rPr>
        <w:t xml:space="preserve"> </w:t>
      </w:r>
      <w:r>
        <w:rPr>
          <w:sz w:val="22"/>
          <w:szCs w:val="22"/>
        </w:rPr>
        <w:t>испытания</w:t>
      </w:r>
      <w:r w:rsidRPr="00DB49E5">
        <w:rPr>
          <w:sz w:val="22"/>
          <w:szCs w:val="22"/>
        </w:rPr>
        <w:t xml:space="preserve"> </w:t>
      </w:r>
      <w:r>
        <w:rPr>
          <w:sz w:val="22"/>
          <w:szCs w:val="22"/>
        </w:rPr>
        <w:t>при</w:t>
      </w:r>
      <w:r w:rsidRPr="00DB49E5">
        <w:rPr>
          <w:sz w:val="22"/>
          <w:szCs w:val="22"/>
        </w:rPr>
        <w:t xml:space="preserve"> </w:t>
      </w:r>
      <w:r>
        <w:rPr>
          <w:sz w:val="22"/>
          <w:szCs w:val="22"/>
        </w:rPr>
        <w:t>давлении</w:t>
      </w:r>
      <w:r w:rsidRPr="00DB49E5">
        <w:rPr>
          <w:sz w:val="22"/>
          <w:szCs w:val="22"/>
        </w:rPr>
        <w:t xml:space="preserve"> </w:t>
      </w:r>
      <w:smartTag w:uri="urn:schemas-microsoft-com:office:smarttags" w:element="metricconverter">
        <w:smartTagPr>
          <w:attr w:name="ProductID" w:val="200 фунтов"/>
        </w:smartTagPr>
        <w:r w:rsidRPr="00DB49E5">
          <w:rPr>
            <w:sz w:val="22"/>
            <w:szCs w:val="22"/>
          </w:rPr>
          <w:t xml:space="preserve">200 </w:t>
        </w:r>
        <w:r>
          <w:rPr>
            <w:sz w:val="22"/>
            <w:szCs w:val="22"/>
          </w:rPr>
          <w:t>фунтов</w:t>
        </w:r>
      </w:smartTag>
      <w:r w:rsidRPr="00DB49E5">
        <w:rPr>
          <w:sz w:val="22"/>
          <w:szCs w:val="22"/>
        </w:rPr>
        <w:t xml:space="preserve"> </w:t>
      </w:r>
      <w:r>
        <w:rPr>
          <w:sz w:val="22"/>
          <w:szCs w:val="22"/>
        </w:rPr>
        <w:t>на</w:t>
      </w:r>
      <w:r w:rsidRPr="00DB49E5">
        <w:rPr>
          <w:sz w:val="22"/>
          <w:szCs w:val="22"/>
        </w:rPr>
        <w:t xml:space="preserve"> </w:t>
      </w:r>
      <w:r>
        <w:rPr>
          <w:sz w:val="22"/>
          <w:szCs w:val="22"/>
        </w:rPr>
        <w:t>квадратный</w:t>
      </w:r>
      <w:r w:rsidRPr="00DB49E5">
        <w:rPr>
          <w:sz w:val="22"/>
          <w:szCs w:val="22"/>
        </w:rPr>
        <w:t xml:space="preserve"> </w:t>
      </w:r>
      <w:r>
        <w:rPr>
          <w:sz w:val="22"/>
          <w:szCs w:val="22"/>
        </w:rPr>
        <w:t>дюйм</w:t>
      </w:r>
      <w:r w:rsidRPr="00DB49E5">
        <w:rPr>
          <w:sz w:val="22"/>
          <w:szCs w:val="22"/>
        </w:rPr>
        <w:t xml:space="preserve">, </w:t>
      </w:r>
      <w:r>
        <w:rPr>
          <w:sz w:val="22"/>
          <w:szCs w:val="22"/>
        </w:rPr>
        <w:t>увеличьте</w:t>
      </w:r>
      <w:r w:rsidRPr="00DB49E5">
        <w:rPr>
          <w:sz w:val="22"/>
          <w:szCs w:val="22"/>
        </w:rPr>
        <w:t xml:space="preserve"> </w:t>
      </w:r>
      <w:r>
        <w:rPr>
          <w:sz w:val="22"/>
          <w:szCs w:val="22"/>
        </w:rPr>
        <w:t>давление</w:t>
      </w:r>
      <w:r w:rsidRPr="00DB49E5">
        <w:rPr>
          <w:sz w:val="22"/>
          <w:szCs w:val="22"/>
        </w:rPr>
        <w:t xml:space="preserve"> </w:t>
      </w:r>
      <w:r>
        <w:rPr>
          <w:sz w:val="22"/>
          <w:szCs w:val="22"/>
        </w:rPr>
        <w:t>до</w:t>
      </w:r>
      <w:r w:rsidRPr="00DB49E5">
        <w:rPr>
          <w:sz w:val="22"/>
          <w:szCs w:val="22"/>
        </w:rPr>
        <w:t xml:space="preserve"> </w:t>
      </w:r>
      <w:smartTag w:uri="urn:schemas-microsoft-com:office:smarttags" w:element="metricconverter">
        <w:smartTagPr>
          <w:attr w:name="ProductID" w:val="5000 фунтов"/>
        </w:smartTagPr>
        <w:r>
          <w:rPr>
            <w:sz w:val="22"/>
            <w:szCs w:val="22"/>
          </w:rPr>
          <w:t>5000 фунтов</w:t>
        </w:r>
      </w:smartTag>
      <w:r>
        <w:rPr>
          <w:sz w:val="22"/>
          <w:szCs w:val="22"/>
        </w:rPr>
        <w:t xml:space="preserve"> на квадратный дюйм или до полного</w:t>
      </w:r>
      <w:r w:rsidRPr="00DB49E5">
        <w:rPr>
          <w:sz w:val="22"/>
          <w:szCs w:val="22"/>
        </w:rPr>
        <w:t xml:space="preserve"> </w:t>
      </w:r>
      <w:r>
        <w:rPr>
          <w:sz w:val="22"/>
          <w:szCs w:val="22"/>
        </w:rPr>
        <w:t xml:space="preserve">номинального давления клапана и повторите испытание, как описано выше. </w:t>
      </w:r>
    </w:p>
    <w:p w:rsidR="006100CB" w:rsidRPr="00F84DEF" w:rsidRDefault="006100CB" w:rsidP="006100CB">
      <w:pPr>
        <w:tabs>
          <w:tab w:val="left" w:pos="993"/>
        </w:tabs>
        <w:ind w:left="993"/>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 xml:space="preserve">Сбросьте давление до нуля. </w:t>
      </w:r>
    </w:p>
    <w:p w:rsidR="006100CB" w:rsidRPr="00AD23F4" w:rsidRDefault="006100CB" w:rsidP="006100CB">
      <w:pPr>
        <w:tabs>
          <w:tab w:val="left" w:pos="993"/>
        </w:tabs>
        <w:ind w:left="993"/>
        <w:jc w:val="both"/>
        <w:rPr>
          <w:sz w:val="22"/>
          <w:szCs w:val="22"/>
          <w:lang w:val="en-US"/>
        </w:rPr>
      </w:pPr>
    </w:p>
    <w:p w:rsidR="006100CB" w:rsidRPr="005C3BD1" w:rsidRDefault="006100CB" w:rsidP="006100CB">
      <w:pPr>
        <w:widowControl w:val="0"/>
        <w:numPr>
          <w:ilvl w:val="0"/>
          <w:numId w:val="108"/>
        </w:numPr>
        <w:autoSpaceDE w:val="0"/>
        <w:autoSpaceDN w:val="0"/>
        <w:adjustRightInd w:val="0"/>
        <w:ind w:left="709"/>
        <w:jc w:val="both"/>
        <w:rPr>
          <w:sz w:val="22"/>
          <w:szCs w:val="22"/>
        </w:rPr>
      </w:pPr>
      <w:r>
        <w:rPr>
          <w:sz w:val="22"/>
          <w:szCs w:val="22"/>
        </w:rPr>
        <w:t>Испытание коробки</w:t>
      </w:r>
      <w:r w:rsidRPr="005C3BD1">
        <w:rPr>
          <w:sz w:val="22"/>
          <w:szCs w:val="22"/>
        </w:rPr>
        <w:t>: (</w:t>
      </w:r>
      <w:r>
        <w:rPr>
          <w:sz w:val="22"/>
          <w:szCs w:val="22"/>
        </w:rPr>
        <w:t>Применяется к запорным клапанам ведущей трубы, НКО и внутренним противовыбросовым превенторам</w:t>
      </w:r>
      <w:r w:rsidRPr="005C3BD1">
        <w:rPr>
          <w:sz w:val="22"/>
          <w:szCs w:val="22"/>
        </w:rPr>
        <w:t>)</w:t>
      </w:r>
    </w:p>
    <w:p w:rsidR="006100CB" w:rsidRPr="005C3BD1" w:rsidRDefault="006100CB" w:rsidP="006100CB">
      <w:pPr>
        <w:jc w:val="both"/>
        <w:rPr>
          <w:sz w:val="22"/>
          <w:szCs w:val="22"/>
        </w:rPr>
      </w:pPr>
    </w:p>
    <w:p w:rsidR="006100CB" w:rsidRPr="00F84DEF"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Прикрепите</w:t>
      </w:r>
      <w:r w:rsidRPr="00001FD3">
        <w:rPr>
          <w:sz w:val="22"/>
          <w:szCs w:val="22"/>
        </w:rPr>
        <w:t xml:space="preserve"> </w:t>
      </w:r>
      <w:r>
        <w:rPr>
          <w:sz w:val="22"/>
          <w:szCs w:val="22"/>
        </w:rPr>
        <w:t>нижний</w:t>
      </w:r>
      <w:r w:rsidRPr="00001FD3">
        <w:rPr>
          <w:sz w:val="22"/>
          <w:szCs w:val="22"/>
        </w:rPr>
        <w:t xml:space="preserve"> </w:t>
      </w:r>
      <w:r>
        <w:rPr>
          <w:sz w:val="22"/>
          <w:szCs w:val="22"/>
        </w:rPr>
        <w:t>конец</w:t>
      </w:r>
      <w:r w:rsidRPr="00001FD3">
        <w:rPr>
          <w:sz w:val="22"/>
          <w:szCs w:val="22"/>
        </w:rPr>
        <w:t xml:space="preserve"> (</w:t>
      </w:r>
      <w:r>
        <w:rPr>
          <w:sz w:val="22"/>
          <w:szCs w:val="22"/>
        </w:rPr>
        <w:t>ниппель</w:t>
      </w:r>
      <w:r w:rsidRPr="00001FD3">
        <w:rPr>
          <w:sz w:val="22"/>
          <w:szCs w:val="22"/>
        </w:rPr>
        <w:t xml:space="preserve">) </w:t>
      </w:r>
      <w:r>
        <w:rPr>
          <w:sz w:val="22"/>
          <w:szCs w:val="22"/>
        </w:rPr>
        <w:t>клапана</w:t>
      </w:r>
      <w:r w:rsidRPr="00001FD3">
        <w:rPr>
          <w:sz w:val="22"/>
          <w:szCs w:val="22"/>
        </w:rPr>
        <w:t xml:space="preserve"> </w:t>
      </w:r>
      <w:r>
        <w:rPr>
          <w:sz w:val="22"/>
          <w:szCs w:val="22"/>
        </w:rPr>
        <w:t>к</w:t>
      </w:r>
      <w:r w:rsidRPr="00001FD3">
        <w:rPr>
          <w:sz w:val="22"/>
          <w:szCs w:val="22"/>
        </w:rPr>
        <w:t xml:space="preserve"> </w:t>
      </w:r>
      <w:r>
        <w:rPr>
          <w:sz w:val="22"/>
          <w:szCs w:val="22"/>
        </w:rPr>
        <w:t>испытательному стенду. Клапан</w:t>
      </w:r>
      <w:r w:rsidRPr="00B26F88">
        <w:rPr>
          <w:sz w:val="22"/>
          <w:szCs w:val="22"/>
        </w:rPr>
        <w:t xml:space="preserve"> </w:t>
      </w:r>
      <w:r>
        <w:rPr>
          <w:sz w:val="22"/>
          <w:szCs w:val="22"/>
        </w:rPr>
        <w:t>должен</w:t>
      </w:r>
      <w:r w:rsidRPr="00B26F88">
        <w:rPr>
          <w:sz w:val="22"/>
          <w:szCs w:val="22"/>
        </w:rPr>
        <w:t xml:space="preserve"> </w:t>
      </w:r>
      <w:r>
        <w:rPr>
          <w:sz w:val="22"/>
          <w:szCs w:val="22"/>
        </w:rPr>
        <w:t>находиться</w:t>
      </w:r>
      <w:r w:rsidRPr="00B26F88">
        <w:rPr>
          <w:sz w:val="22"/>
          <w:szCs w:val="22"/>
        </w:rPr>
        <w:t xml:space="preserve"> </w:t>
      </w:r>
      <w:r>
        <w:rPr>
          <w:sz w:val="22"/>
          <w:szCs w:val="22"/>
        </w:rPr>
        <w:t>в</w:t>
      </w:r>
      <w:r w:rsidRPr="00B26F88">
        <w:rPr>
          <w:sz w:val="22"/>
          <w:szCs w:val="22"/>
        </w:rPr>
        <w:t xml:space="preserve"> </w:t>
      </w:r>
      <w:r>
        <w:rPr>
          <w:sz w:val="22"/>
          <w:szCs w:val="22"/>
        </w:rPr>
        <w:t>открытом</w:t>
      </w:r>
      <w:r w:rsidRPr="00B26F88">
        <w:rPr>
          <w:sz w:val="22"/>
          <w:szCs w:val="22"/>
        </w:rPr>
        <w:t xml:space="preserve"> </w:t>
      </w:r>
      <w:r>
        <w:rPr>
          <w:sz w:val="22"/>
          <w:szCs w:val="22"/>
        </w:rPr>
        <w:t xml:space="preserve">положении, при этом на верхнем конце (муфте) должен присутствовать другой клапан, колпачок или пробка. </w:t>
      </w:r>
    </w:p>
    <w:p w:rsidR="006100CB" w:rsidRPr="00F84DEF" w:rsidRDefault="006100CB" w:rsidP="006100CB">
      <w:pPr>
        <w:tabs>
          <w:tab w:val="left" w:pos="993"/>
        </w:tabs>
        <w:ind w:left="993"/>
        <w:jc w:val="both"/>
        <w:rPr>
          <w:sz w:val="22"/>
          <w:szCs w:val="22"/>
        </w:rPr>
      </w:pPr>
    </w:p>
    <w:p w:rsidR="006100CB" w:rsidRPr="00B26F8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Примените</w:t>
      </w:r>
      <w:r w:rsidRPr="00B26F88">
        <w:rPr>
          <w:sz w:val="22"/>
          <w:szCs w:val="22"/>
        </w:rPr>
        <w:t xml:space="preserve"> </w:t>
      </w:r>
      <w:r>
        <w:rPr>
          <w:sz w:val="22"/>
          <w:szCs w:val="22"/>
        </w:rPr>
        <w:t>номинальное рабочее давление с нижней стороны (ниппеля) клапана. Заблокируйте источник давления и сбросьте с него давление. Удерживайте</w:t>
      </w:r>
      <w:r w:rsidRPr="00B26F88">
        <w:rPr>
          <w:sz w:val="22"/>
          <w:szCs w:val="22"/>
        </w:rPr>
        <w:t xml:space="preserve"> </w:t>
      </w:r>
      <w:r>
        <w:rPr>
          <w:sz w:val="22"/>
          <w:szCs w:val="22"/>
        </w:rPr>
        <w:t>давление</w:t>
      </w:r>
      <w:r w:rsidRPr="00B26F88">
        <w:rPr>
          <w:sz w:val="22"/>
          <w:szCs w:val="22"/>
        </w:rPr>
        <w:t xml:space="preserve"> </w:t>
      </w:r>
      <w:r>
        <w:rPr>
          <w:sz w:val="22"/>
          <w:szCs w:val="22"/>
        </w:rPr>
        <w:t>в</w:t>
      </w:r>
      <w:r w:rsidRPr="00B26F88">
        <w:rPr>
          <w:sz w:val="22"/>
          <w:szCs w:val="22"/>
        </w:rPr>
        <w:t xml:space="preserve"> </w:t>
      </w:r>
      <w:r>
        <w:rPr>
          <w:sz w:val="22"/>
          <w:szCs w:val="22"/>
        </w:rPr>
        <w:t>течение</w:t>
      </w:r>
      <w:r w:rsidRPr="00B26F88">
        <w:rPr>
          <w:sz w:val="22"/>
          <w:szCs w:val="22"/>
        </w:rPr>
        <w:t xml:space="preserve"> 5 </w:t>
      </w:r>
      <w:r>
        <w:rPr>
          <w:sz w:val="22"/>
          <w:szCs w:val="22"/>
        </w:rPr>
        <w:t>минут</w:t>
      </w:r>
      <w:r w:rsidRPr="00B26F88">
        <w:rPr>
          <w:sz w:val="22"/>
          <w:szCs w:val="22"/>
        </w:rPr>
        <w:t xml:space="preserve">, </w:t>
      </w:r>
      <w:r>
        <w:rPr>
          <w:sz w:val="22"/>
          <w:szCs w:val="22"/>
        </w:rPr>
        <w:t>одновременно</w:t>
      </w:r>
      <w:r w:rsidRPr="00B26F88">
        <w:rPr>
          <w:sz w:val="22"/>
          <w:szCs w:val="22"/>
        </w:rPr>
        <w:t xml:space="preserve"> </w:t>
      </w:r>
      <w:r>
        <w:rPr>
          <w:sz w:val="22"/>
          <w:szCs w:val="22"/>
        </w:rPr>
        <w:t>проверяя</w:t>
      </w:r>
      <w:r w:rsidRPr="00B26F88">
        <w:rPr>
          <w:sz w:val="22"/>
          <w:szCs w:val="22"/>
        </w:rPr>
        <w:t xml:space="preserve"> </w:t>
      </w:r>
      <w:r>
        <w:rPr>
          <w:sz w:val="22"/>
          <w:szCs w:val="22"/>
        </w:rPr>
        <w:t>шарик</w:t>
      </w:r>
      <w:r w:rsidRPr="00B26F88">
        <w:rPr>
          <w:sz w:val="22"/>
          <w:szCs w:val="22"/>
        </w:rPr>
        <w:t xml:space="preserve">, </w:t>
      </w:r>
      <w:r>
        <w:rPr>
          <w:sz w:val="22"/>
          <w:szCs w:val="22"/>
        </w:rPr>
        <w:t>рабочий</w:t>
      </w:r>
      <w:r w:rsidRPr="00B26F88">
        <w:rPr>
          <w:sz w:val="22"/>
          <w:szCs w:val="22"/>
        </w:rPr>
        <w:t xml:space="preserve"> </w:t>
      </w:r>
      <w:r>
        <w:rPr>
          <w:sz w:val="22"/>
          <w:szCs w:val="22"/>
        </w:rPr>
        <w:t>стержень</w:t>
      </w:r>
      <w:r w:rsidRPr="00B26F88">
        <w:rPr>
          <w:sz w:val="22"/>
          <w:szCs w:val="22"/>
        </w:rPr>
        <w:t xml:space="preserve"> </w:t>
      </w:r>
      <w:r>
        <w:rPr>
          <w:sz w:val="22"/>
          <w:szCs w:val="22"/>
        </w:rPr>
        <w:t xml:space="preserve">и промежуточные соединения на предмет утечки. Следите за манометром для фиксации падения давления. </w:t>
      </w:r>
    </w:p>
    <w:p w:rsidR="006100CB" w:rsidRPr="00F84DEF" w:rsidRDefault="006100CB" w:rsidP="006100CB">
      <w:pPr>
        <w:ind w:left="709"/>
        <w:jc w:val="both"/>
        <w:rPr>
          <w:sz w:val="22"/>
          <w:szCs w:val="22"/>
          <w:lang w:val="en-US"/>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Для</w:t>
      </w:r>
      <w:r w:rsidRPr="00F84DEF">
        <w:rPr>
          <w:sz w:val="22"/>
          <w:szCs w:val="22"/>
        </w:rPr>
        <w:t xml:space="preserve"> </w:t>
      </w:r>
      <w:r>
        <w:rPr>
          <w:sz w:val="22"/>
          <w:szCs w:val="22"/>
        </w:rPr>
        <w:t>запорных</w:t>
      </w:r>
      <w:r w:rsidRPr="00F84DEF">
        <w:rPr>
          <w:sz w:val="22"/>
          <w:szCs w:val="22"/>
        </w:rPr>
        <w:t xml:space="preserve"> </w:t>
      </w:r>
      <w:r>
        <w:rPr>
          <w:sz w:val="22"/>
          <w:szCs w:val="22"/>
        </w:rPr>
        <w:t>клапанов</w:t>
      </w:r>
      <w:r w:rsidRPr="00F84DEF">
        <w:rPr>
          <w:sz w:val="22"/>
          <w:szCs w:val="22"/>
        </w:rPr>
        <w:t xml:space="preserve"> </w:t>
      </w:r>
      <w:r>
        <w:rPr>
          <w:sz w:val="22"/>
          <w:szCs w:val="22"/>
        </w:rPr>
        <w:t>ведущей</w:t>
      </w:r>
      <w:r w:rsidRPr="00F84DEF">
        <w:rPr>
          <w:sz w:val="22"/>
          <w:szCs w:val="22"/>
        </w:rPr>
        <w:t xml:space="preserve"> </w:t>
      </w:r>
      <w:r>
        <w:rPr>
          <w:sz w:val="22"/>
          <w:szCs w:val="22"/>
        </w:rPr>
        <w:t>трубы</w:t>
      </w:r>
      <w:r w:rsidRPr="00F84DEF">
        <w:rPr>
          <w:sz w:val="22"/>
          <w:szCs w:val="22"/>
        </w:rPr>
        <w:t xml:space="preserve">: </w:t>
      </w:r>
      <w:r>
        <w:rPr>
          <w:sz w:val="22"/>
          <w:szCs w:val="22"/>
        </w:rPr>
        <w:t>Удерживая</w:t>
      </w:r>
      <w:r w:rsidRPr="00F84DEF">
        <w:rPr>
          <w:sz w:val="22"/>
          <w:szCs w:val="22"/>
        </w:rPr>
        <w:t xml:space="preserve"> </w:t>
      </w:r>
      <w:r>
        <w:rPr>
          <w:sz w:val="22"/>
          <w:szCs w:val="22"/>
        </w:rPr>
        <w:t>испытательное</w:t>
      </w:r>
      <w:r w:rsidRPr="00F84DEF">
        <w:rPr>
          <w:sz w:val="22"/>
          <w:szCs w:val="22"/>
        </w:rPr>
        <w:t xml:space="preserve"> </w:t>
      </w:r>
      <w:r>
        <w:rPr>
          <w:sz w:val="22"/>
          <w:szCs w:val="22"/>
        </w:rPr>
        <w:t>давление</w:t>
      </w:r>
      <w:r w:rsidRPr="00F84DEF">
        <w:rPr>
          <w:sz w:val="22"/>
          <w:szCs w:val="22"/>
        </w:rPr>
        <w:t xml:space="preserve">, </w:t>
      </w:r>
      <w:r>
        <w:rPr>
          <w:sz w:val="22"/>
          <w:szCs w:val="22"/>
        </w:rPr>
        <w:t>поверните</w:t>
      </w:r>
      <w:r w:rsidRPr="00F84DEF">
        <w:rPr>
          <w:sz w:val="22"/>
          <w:szCs w:val="22"/>
        </w:rPr>
        <w:t xml:space="preserve"> </w:t>
      </w:r>
      <w:r>
        <w:rPr>
          <w:sz w:val="22"/>
          <w:szCs w:val="22"/>
        </w:rPr>
        <w:t>шарик</w:t>
      </w:r>
      <w:r w:rsidRPr="00F84DEF">
        <w:rPr>
          <w:sz w:val="22"/>
          <w:szCs w:val="22"/>
        </w:rPr>
        <w:t xml:space="preserve"> </w:t>
      </w:r>
      <w:r>
        <w:rPr>
          <w:sz w:val="22"/>
          <w:szCs w:val="22"/>
        </w:rPr>
        <w:t>в</w:t>
      </w:r>
      <w:r w:rsidRPr="00F84DEF">
        <w:rPr>
          <w:sz w:val="22"/>
          <w:szCs w:val="22"/>
        </w:rPr>
        <w:t xml:space="preserve"> </w:t>
      </w:r>
      <w:r>
        <w:rPr>
          <w:sz w:val="22"/>
          <w:szCs w:val="22"/>
        </w:rPr>
        <w:t>открытое</w:t>
      </w:r>
      <w:r w:rsidRPr="00F84DEF">
        <w:rPr>
          <w:sz w:val="22"/>
          <w:szCs w:val="22"/>
        </w:rPr>
        <w:t xml:space="preserve"> </w:t>
      </w:r>
      <w:r>
        <w:rPr>
          <w:sz w:val="22"/>
          <w:szCs w:val="22"/>
        </w:rPr>
        <w:t>и</w:t>
      </w:r>
      <w:r w:rsidRPr="00F84DEF">
        <w:rPr>
          <w:sz w:val="22"/>
          <w:szCs w:val="22"/>
        </w:rPr>
        <w:t xml:space="preserve"> </w:t>
      </w:r>
      <w:r>
        <w:rPr>
          <w:sz w:val="22"/>
          <w:szCs w:val="22"/>
        </w:rPr>
        <w:t>закрытое</w:t>
      </w:r>
      <w:r w:rsidRPr="00F84DEF">
        <w:rPr>
          <w:sz w:val="22"/>
          <w:szCs w:val="22"/>
        </w:rPr>
        <w:t xml:space="preserve"> </w:t>
      </w:r>
      <w:r>
        <w:rPr>
          <w:sz w:val="22"/>
          <w:szCs w:val="22"/>
        </w:rPr>
        <w:t>положение</w:t>
      </w:r>
      <w:r w:rsidRPr="00F84DEF">
        <w:rPr>
          <w:sz w:val="22"/>
          <w:szCs w:val="22"/>
        </w:rPr>
        <w:t xml:space="preserve">, </w:t>
      </w:r>
      <w:r>
        <w:rPr>
          <w:sz w:val="22"/>
          <w:szCs w:val="22"/>
        </w:rPr>
        <w:t>как</w:t>
      </w:r>
      <w:r w:rsidRPr="00F84DEF">
        <w:rPr>
          <w:sz w:val="22"/>
          <w:szCs w:val="22"/>
        </w:rPr>
        <w:t xml:space="preserve"> </w:t>
      </w:r>
      <w:r>
        <w:rPr>
          <w:sz w:val="22"/>
          <w:szCs w:val="22"/>
        </w:rPr>
        <w:t>минимум</w:t>
      </w:r>
      <w:r w:rsidRPr="00F84DEF">
        <w:rPr>
          <w:sz w:val="22"/>
          <w:szCs w:val="22"/>
        </w:rPr>
        <w:t xml:space="preserve">, </w:t>
      </w:r>
      <w:r>
        <w:rPr>
          <w:sz w:val="22"/>
          <w:szCs w:val="22"/>
        </w:rPr>
        <w:t>три</w:t>
      </w:r>
      <w:r w:rsidRPr="00F84DEF">
        <w:rPr>
          <w:sz w:val="22"/>
          <w:szCs w:val="22"/>
        </w:rPr>
        <w:t xml:space="preserve"> </w:t>
      </w:r>
      <w:r>
        <w:rPr>
          <w:sz w:val="22"/>
          <w:szCs w:val="22"/>
        </w:rPr>
        <w:t>раза</w:t>
      </w:r>
      <w:r w:rsidRPr="00F84DEF">
        <w:rPr>
          <w:sz w:val="22"/>
          <w:szCs w:val="22"/>
        </w:rPr>
        <w:t xml:space="preserve">, </w:t>
      </w:r>
      <w:r>
        <w:rPr>
          <w:sz w:val="22"/>
          <w:szCs w:val="22"/>
        </w:rPr>
        <w:t>одновременно</w:t>
      </w:r>
      <w:r w:rsidRPr="00F84DEF">
        <w:rPr>
          <w:sz w:val="22"/>
          <w:szCs w:val="22"/>
        </w:rPr>
        <w:t xml:space="preserve"> </w:t>
      </w:r>
      <w:r>
        <w:rPr>
          <w:sz w:val="22"/>
          <w:szCs w:val="22"/>
        </w:rPr>
        <w:t>проверяя</w:t>
      </w:r>
      <w:r w:rsidRPr="00F84DEF">
        <w:rPr>
          <w:sz w:val="22"/>
          <w:szCs w:val="22"/>
        </w:rPr>
        <w:t xml:space="preserve"> </w:t>
      </w:r>
      <w:r>
        <w:rPr>
          <w:sz w:val="22"/>
          <w:szCs w:val="22"/>
        </w:rPr>
        <w:t>рабочий</w:t>
      </w:r>
      <w:r w:rsidRPr="00F84DEF">
        <w:rPr>
          <w:sz w:val="22"/>
          <w:szCs w:val="22"/>
        </w:rPr>
        <w:t xml:space="preserve"> </w:t>
      </w:r>
      <w:r>
        <w:rPr>
          <w:sz w:val="22"/>
          <w:szCs w:val="22"/>
        </w:rPr>
        <w:t>стержень</w:t>
      </w:r>
      <w:r w:rsidRPr="00F84DEF">
        <w:rPr>
          <w:sz w:val="22"/>
          <w:szCs w:val="22"/>
        </w:rPr>
        <w:t xml:space="preserve"> </w:t>
      </w:r>
      <w:r>
        <w:rPr>
          <w:sz w:val="22"/>
          <w:szCs w:val="22"/>
        </w:rPr>
        <w:t>на</w:t>
      </w:r>
      <w:r w:rsidRPr="00F84DEF">
        <w:rPr>
          <w:sz w:val="22"/>
          <w:szCs w:val="22"/>
        </w:rPr>
        <w:t xml:space="preserve"> </w:t>
      </w:r>
      <w:r>
        <w:rPr>
          <w:sz w:val="22"/>
          <w:szCs w:val="22"/>
        </w:rPr>
        <w:t>предмет</w:t>
      </w:r>
      <w:r w:rsidRPr="00F84DEF">
        <w:rPr>
          <w:sz w:val="22"/>
          <w:szCs w:val="22"/>
        </w:rPr>
        <w:t xml:space="preserve"> </w:t>
      </w:r>
      <w:r>
        <w:rPr>
          <w:sz w:val="22"/>
          <w:szCs w:val="22"/>
        </w:rPr>
        <w:t>протечки. Наличие</w:t>
      </w:r>
      <w:r w:rsidRPr="00BD4EF7">
        <w:rPr>
          <w:sz w:val="22"/>
          <w:szCs w:val="22"/>
        </w:rPr>
        <w:t xml:space="preserve"> </w:t>
      </w:r>
      <w:r>
        <w:rPr>
          <w:sz w:val="22"/>
          <w:szCs w:val="22"/>
        </w:rPr>
        <w:t>протечек</w:t>
      </w:r>
      <w:r w:rsidRPr="00BD4EF7">
        <w:rPr>
          <w:sz w:val="22"/>
          <w:szCs w:val="22"/>
        </w:rPr>
        <w:t xml:space="preserve"> </w:t>
      </w:r>
      <w:r>
        <w:rPr>
          <w:sz w:val="22"/>
          <w:szCs w:val="22"/>
        </w:rPr>
        <w:t>недопустимо</w:t>
      </w:r>
      <w:r w:rsidRPr="00BD4EF7">
        <w:rPr>
          <w:sz w:val="22"/>
          <w:szCs w:val="22"/>
        </w:rPr>
        <w:t xml:space="preserve">. </w:t>
      </w:r>
      <w:r>
        <w:rPr>
          <w:sz w:val="22"/>
          <w:szCs w:val="22"/>
        </w:rPr>
        <w:t>Оставьте</w:t>
      </w:r>
      <w:r w:rsidRPr="00BD4EF7">
        <w:rPr>
          <w:sz w:val="22"/>
          <w:szCs w:val="22"/>
        </w:rPr>
        <w:t xml:space="preserve"> </w:t>
      </w:r>
      <w:r>
        <w:rPr>
          <w:sz w:val="22"/>
          <w:szCs w:val="22"/>
        </w:rPr>
        <w:t>клапан</w:t>
      </w:r>
      <w:r w:rsidRPr="00BD4EF7">
        <w:rPr>
          <w:sz w:val="22"/>
          <w:szCs w:val="22"/>
        </w:rPr>
        <w:t xml:space="preserve"> </w:t>
      </w:r>
      <w:r>
        <w:rPr>
          <w:sz w:val="22"/>
          <w:szCs w:val="22"/>
        </w:rPr>
        <w:t>в</w:t>
      </w:r>
      <w:r w:rsidRPr="00BD4EF7">
        <w:rPr>
          <w:sz w:val="22"/>
          <w:szCs w:val="22"/>
        </w:rPr>
        <w:t xml:space="preserve"> </w:t>
      </w:r>
      <w:r>
        <w:rPr>
          <w:sz w:val="22"/>
          <w:szCs w:val="22"/>
        </w:rPr>
        <w:t>открытом</w:t>
      </w:r>
      <w:r w:rsidRPr="00BD4EF7">
        <w:rPr>
          <w:sz w:val="22"/>
          <w:szCs w:val="22"/>
        </w:rPr>
        <w:t xml:space="preserve"> </w:t>
      </w:r>
      <w:r>
        <w:rPr>
          <w:sz w:val="22"/>
          <w:szCs w:val="22"/>
        </w:rPr>
        <w:t>положении</w:t>
      </w:r>
      <w:r w:rsidRPr="00BD4EF7">
        <w:rPr>
          <w:sz w:val="22"/>
          <w:szCs w:val="22"/>
        </w:rPr>
        <w:t xml:space="preserve">. </w:t>
      </w:r>
      <w:r>
        <w:rPr>
          <w:sz w:val="22"/>
          <w:szCs w:val="22"/>
        </w:rPr>
        <w:t>Сбросьте</w:t>
      </w:r>
      <w:r w:rsidRPr="00BD4EF7">
        <w:rPr>
          <w:sz w:val="22"/>
          <w:szCs w:val="22"/>
        </w:rPr>
        <w:t xml:space="preserve"> </w:t>
      </w:r>
      <w:r>
        <w:rPr>
          <w:sz w:val="22"/>
          <w:szCs w:val="22"/>
        </w:rPr>
        <w:t>давление</w:t>
      </w:r>
      <w:r w:rsidRPr="00BD4EF7">
        <w:rPr>
          <w:sz w:val="22"/>
          <w:szCs w:val="22"/>
        </w:rPr>
        <w:t xml:space="preserve"> </w:t>
      </w:r>
      <w:r>
        <w:rPr>
          <w:sz w:val="22"/>
          <w:szCs w:val="22"/>
        </w:rPr>
        <w:t>до</w:t>
      </w:r>
      <w:r w:rsidRPr="00BD4EF7">
        <w:rPr>
          <w:sz w:val="22"/>
          <w:szCs w:val="22"/>
        </w:rPr>
        <w:t xml:space="preserve"> </w:t>
      </w:r>
      <w:r>
        <w:rPr>
          <w:sz w:val="22"/>
          <w:szCs w:val="22"/>
        </w:rPr>
        <w:t>нуля</w:t>
      </w:r>
      <w:r w:rsidRPr="00BD4EF7">
        <w:rPr>
          <w:sz w:val="22"/>
          <w:szCs w:val="22"/>
        </w:rPr>
        <w:t xml:space="preserve">. </w:t>
      </w:r>
    </w:p>
    <w:p w:rsidR="006100CB" w:rsidRPr="00BD4EF7" w:rsidRDefault="006100CB" w:rsidP="006100CB">
      <w:pPr>
        <w:jc w:val="both"/>
        <w:rPr>
          <w:sz w:val="22"/>
          <w:szCs w:val="22"/>
        </w:rPr>
      </w:pPr>
    </w:p>
    <w:p w:rsidR="006100CB" w:rsidRPr="00474B98"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p>
    <w:p w:rsidR="006100CB" w:rsidRPr="00474B98" w:rsidRDefault="006100CB" w:rsidP="006100CB">
      <w:pPr>
        <w:jc w:val="both"/>
        <w:rPr>
          <w:sz w:val="22"/>
          <w:szCs w:val="22"/>
        </w:rPr>
      </w:pPr>
    </w:p>
    <w:p w:rsidR="006100CB" w:rsidRPr="00F24D15" w:rsidRDefault="006100CB" w:rsidP="006100CB">
      <w:pPr>
        <w:widowControl w:val="0"/>
        <w:numPr>
          <w:ilvl w:val="0"/>
          <w:numId w:val="109"/>
        </w:numPr>
        <w:autoSpaceDE w:val="0"/>
        <w:autoSpaceDN w:val="0"/>
        <w:adjustRightInd w:val="0"/>
        <w:ind w:left="709"/>
        <w:jc w:val="both"/>
        <w:rPr>
          <w:sz w:val="22"/>
          <w:szCs w:val="22"/>
        </w:rPr>
      </w:pPr>
      <w:r>
        <w:rPr>
          <w:sz w:val="22"/>
          <w:szCs w:val="22"/>
        </w:rPr>
        <w:t xml:space="preserve">Очистите и высушите резьбовые соединения. Проведите осмотр поверхностей резьбы и уплотнения в соответствии с параграфами </w:t>
      </w:r>
      <w:r w:rsidRPr="00F24D15">
        <w:rPr>
          <w:sz w:val="22"/>
          <w:szCs w:val="22"/>
        </w:rPr>
        <w:t>3.11.5</w:t>
      </w:r>
      <w:r w:rsidRPr="0040026B">
        <w:rPr>
          <w:sz w:val="22"/>
          <w:szCs w:val="22"/>
          <w:lang w:val="en-US"/>
        </w:rPr>
        <w:t>b</w:t>
      </w:r>
      <w:r w:rsidRPr="00F24D15">
        <w:rPr>
          <w:sz w:val="22"/>
          <w:szCs w:val="22"/>
        </w:rPr>
        <w:t xml:space="preserve"> </w:t>
      </w:r>
      <w:r>
        <w:rPr>
          <w:sz w:val="22"/>
          <w:szCs w:val="22"/>
        </w:rPr>
        <w:t xml:space="preserve">и </w:t>
      </w:r>
      <w:r w:rsidRPr="00F24D15">
        <w:rPr>
          <w:sz w:val="22"/>
          <w:szCs w:val="22"/>
        </w:rPr>
        <w:t>3.11.5</w:t>
      </w:r>
      <w:r w:rsidRPr="0040026B">
        <w:rPr>
          <w:sz w:val="22"/>
          <w:szCs w:val="22"/>
          <w:lang w:val="en-US"/>
        </w:rPr>
        <w:t>d</w:t>
      </w:r>
      <w:r>
        <w:rPr>
          <w:sz w:val="22"/>
          <w:szCs w:val="22"/>
        </w:rPr>
        <w:t xml:space="preserve">, чтобы убедиться, что в ходе гидравлической опрессовки не произошло повреждений. Нанесите смазку для резьбы и установите предохранители резьбы. </w:t>
      </w:r>
    </w:p>
    <w:p w:rsidR="006100CB" w:rsidRPr="00546177" w:rsidRDefault="006100CB" w:rsidP="006100CB">
      <w:pPr>
        <w:ind w:left="709"/>
        <w:jc w:val="both"/>
        <w:rPr>
          <w:sz w:val="22"/>
          <w:szCs w:val="22"/>
          <w:lang w:val="en-US"/>
        </w:rPr>
      </w:pPr>
    </w:p>
    <w:p w:rsidR="006100CB" w:rsidRPr="005A5830" w:rsidRDefault="006100CB" w:rsidP="006100CB">
      <w:pPr>
        <w:widowControl w:val="0"/>
        <w:numPr>
          <w:ilvl w:val="0"/>
          <w:numId w:val="109"/>
        </w:numPr>
        <w:autoSpaceDE w:val="0"/>
        <w:autoSpaceDN w:val="0"/>
        <w:adjustRightInd w:val="0"/>
        <w:ind w:left="709"/>
        <w:jc w:val="both"/>
        <w:rPr>
          <w:sz w:val="22"/>
          <w:szCs w:val="22"/>
        </w:rPr>
      </w:pPr>
      <w:r>
        <w:rPr>
          <w:sz w:val="22"/>
          <w:szCs w:val="22"/>
        </w:rPr>
        <w:t>Установите на клапан контейнер, который должен включать, как минимум, один ключ для регулировки клапана (для НКО и запорных клапанов ведущей трубы) или устройство для открывания (</w:t>
      </w:r>
      <w:proofErr w:type="gramStart"/>
      <w:r>
        <w:rPr>
          <w:sz w:val="22"/>
          <w:szCs w:val="22"/>
        </w:rPr>
        <w:t>для</w:t>
      </w:r>
      <w:proofErr w:type="gramEnd"/>
      <w:r>
        <w:rPr>
          <w:sz w:val="22"/>
          <w:szCs w:val="22"/>
        </w:rPr>
        <w:t xml:space="preserve"> внутренних противовыбросовых превенторов). В</w:t>
      </w:r>
      <w:r w:rsidRPr="005A5830">
        <w:rPr>
          <w:sz w:val="22"/>
          <w:szCs w:val="22"/>
        </w:rPr>
        <w:t xml:space="preserve"> </w:t>
      </w:r>
      <w:proofErr w:type="gramStart"/>
      <w:r>
        <w:rPr>
          <w:sz w:val="22"/>
          <w:szCs w:val="22"/>
        </w:rPr>
        <w:t>случае</w:t>
      </w:r>
      <w:proofErr w:type="gramEnd"/>
      <w:r w:rsidRPr="005A5830">
        <w:rPr>
          <w:sz w:val="22"/>
          <w:szCs w:val="22"/>
        </w:rPr>
        <w:t xml:space="preserve"> </w:t>
      </w:r>
      <w:r>
        <w:rPr>
          <w:sz w:val="22"/>
          <w:szCs w:val="22"/>
        </w:rPr>
        <w:t>с</w:t>
      </w:r>
      <w:r w:rsidRPr="005A5830">
        <w:rPr>
          <w:sz w:val="22"/>
          <w:szCs w:val="22"/>
        </w:rPr>
        <w:t xml:space="preserve"> </w:t>
      </w:r>
      <w:r>
        <w:rPr>
          <w:sz w:val="22"/>
          <w:szCs w:val="22"/>
        </w:rPr>
        <w:t>такими</w:t>
      </w:r>
      <w:r w:rsidRPr="005A5830">
        <w:rPr>
          <w:sz w:val="22"/>
          <w:szCs w:val="22"/>
        </w:rPr>
        <w:t xml:space="preserve"> </w:t>
      </w:r>
      <w:r>
        <w:rPr>
          <w:sz w:val="22"/>
          <w:szCs w:val="22"/>
        </w:rPr>
        <w:t>инструментами</w:t>
      </w:r>
      <w:r w:rsidRPr="005A5830">
        <w:rPr>
          <w:sz w:val="22"/>
          <w:szCs w:val="22"/>
        </w:rPr>
        <w:t xml:space="preserve">, </w:t>
      </w:r>
      <w:r>
        <w:rPr>
          <w:sz w:val="22"/>
          <w:szCs w:val="22"/>
        </w:rPr>
        <w:t>контейнер</w:t>
      </w:r>
      <w:r w:rsidRPr="005A5830">
        <w:rPr>
          <w:sz w:val="22"/>
          <w:szCs w:val="22"/>
        </w:rPr>
        <w:t xml:space="preserve"> </w:t>
      </w:r>
      <w:r>
        <w:rPr>
          <w:sz w:val="22"/>
          <w:szCs w:val="22"/>
        </w:rPr>
        <w:t>должен</w:t>
      </w:r>
      <w:r w:rsidRPr="005A5830">
        <w:rPr>
          <w:sz w:val="22"/>
          <w:szCs w:val="22"/>
        </w:rPr>
        <w:t xml:space="preserve"> </w:t>
      </w:r>
      <w:r>
        <w:rPr>
          <w:sz w:val="22"/>
          <w:szCs w:val="22"/>
        </w:rPr>
        <w:t>также</w:t>
      </w:r>
      <w:r w:rsidRPr="005A5830">
        <w:rPr>
          <w:sz w:val="22"/>
          <w:szCs w:val="22"/>
        </w:rPr>
        <w:t xml:space="preserve"> </w:t>
      </w:r>
      <w:r>
        <w:rPr>
          <w:sz w:val="22"/>
          <w:szCs w:val="22"/>
        </w:rPr>
        <w:t>содержать</w:t>
      </w:r>
      <w:r w:rsidRPr="005A5830">
        <w:rPr>
          <w:sz w:val="22"/>
          <w:szCs w:val="22"/>
        </w:rPr>
        <w:t xml:space="preserve"> </w:t>
      </w:r>
      <w:r>
        <w:rPr>
          <w:sz w:val="22"/>
          <w:szCs w:val="22"/>
        </w:rPr>
        <w:t>торцевой</w:t>
      </w:r>
      <w:r w:rsidRPr="005A5830">
        <w:rPr>
          <w:sz w:val="22"/>
          <w:szCs w:val="22"/>
        </w:rPr>
        <w:t xml:space="preserve"> </w:t>
      </w:r>
      <w:r>
        <w:rPr>
          <w:sz w:val="22"/>
          <w:szCs w:val="22"/>
        </w:rPr>
        <w:t>ключ</w:t>
      </w:r>
      <w:r w:rsidRPr="005A5830">
        <w:rPr>
          <w:sz w:val="22"/>
          <w:szCs w:val="22"/>
        </w:rPr>
        <w:t xml:space="preserve"> </w:t>
      </w:r>
      <w:r>
        <w:rPr>
          <w:sz w:val="22"/>
          <w:szCs w:val="22"/>
        </w:rPr>
        <w:t>для</w:t>
      </w:r>
      <w:r w:rsidRPr="005A5830">
        <w:rPr>
          <w:sz w:val="22"/>
          <w:szCs w:val="22"/>
        </w:rPr>
        <w:t xml:space="preserve"> </w:t>
      </w:r>
      <w:r>
        <w:rPr>
          <w:sz w:val="22"/>
          <w:szCs w:val="22"/>
        </w:rPr>
        <w:t xml:space="preserve">снятия пробки с отверстия для крепления смазочного фитинга, и, как минимум, два смазочных фитинга. </w:t>
      </w:r>
    </w:p>
    <w:p w:rsidR="006100CB" w:rsidRPr="005A5830" w:rsidRDefault="006100CB" w:rsidP="006100CB">
      <w:pPr>
        <w:ind w:left="709"/>
        <w:jc w:val="both"/>
        <w:rPr>
          <w:sz w:val="22"/>
          <w:szCs w:val="22"/>
        </w:rPr>
      </w:pPr>
    </w:p>
    <w:p w:rsidR="006100CB" w:rsidRPr="005A5830" w:rsidRDefault="006100CB" w:rsidP="006100CB">
      <w:pPr>
        <w:widowControl w:val="0"/>
        <w:numPr>
          <w:ilvl w:val="0"/>
          <w:numId w:val="109"/>
        </w:numPr>
        <w:autoSpaceDE w:val="0"/>
        <w:autoSpaceDN w:val="0"/>
        <w:adjustRightInd w:val="0"/>
        <w:ind w:left="709"/>
        <w:jc w:val="both"/>
        <w:rPr>
          <w:sz w:val="22"/>
          <w:szCs w:val="22"/>
        </w:rPr>
      </w:pPr>
      <w:r>
        <w:rPr>
          <w:sz w:val="22"/>
          <w:szCs w:val="22"/>
        </w:rPr>
        <w:t>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6 дюймов"/>
        </w:smartTagPr>
        <w:r w:rsidRPr="00346B02">
          <w:rPr>
            <w:sz w:val="22"/>
            <w:szCs w:val="22"/>
          </w:rPr>
          <w:t>6</w:t>
        </w:r>
        <w:r w:rsidRPr="001F78F6">
          <w:rPr>
            <w:sz w:val="22"/>
            <w:szCs w:val="22"/>
          </w:rPr>
          <w:t xml:space="preserve">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SV</w:t>
      </w:r>
      <w:r w:rsidRPr="001F78F6">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клапана DS-1</w:t>
      </w:r>
      <w:r>
        <w:rPr>
          <w:sz w:val="22"/>
          <w:szCs w:val="22"/>
          <w:vertAlign w:val="superscript"/>
          <w:lang w:val="en-US"/>
        </w:rPr>
        <w:t>TM</w:t>
      </w:r>
      <w:r w:rsidRPr="001F78F6">
        <w:rPr>
          <w:sz w:val="22"/>
          <w:szCs w:val="22"/>
        </w:rPr>
        <w:t xml:space="preserve">) </w:t>
      </w:r>
      <w:r>
        <w:rPr>
          <w:sz w:val="22"/>
          <w:szCs w:val="22"/>
        </w:rPr>
        <w:t>и укажите дату и название компании, проводившей контроль.</w:t>
      </w:r>
    </w:p>
    <w:p w:rsidR="006100CB" w:rsidRDefault="006100CB" w:rsidP="006100CB">
      <w:pPr>
        <w:jc w:val="both"/>
        <w:rPr>
          <w:sz w:val="22"/>
          <w:szCs w:val="22"/>
        </w:rPr>
      </w:pPr>
    </w:p>
    <w:p w:rsidR="006100CB" w:rsidRDefault="006100CB" w:rsidP="006100CB">
      <w:pPr>
        <w:jc w:val="both"/>
        <w:rPr>
          <w:sz w:val="22"/>
          <w:szCs w:val="22"/>
        </w:rPr>
      </w:pPr>
    </w:p>
    <w:p w:rsidR="006100CB" w:rsidRPr="005A5830"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Инспекция</w:t>
      </w:r>
      <w:r w:rsidRPr="005A5830">
        <w:rPr>
          <w:b/>
        </w:rPr>
        <w:t xml:space="preserve"> </w:t>
      </w:r>
      <w:r>
        <w:rPr>
          <w:b/>
        </w:rPr>
        <w:t>специальных инструментов в полевых условиях</w:t>
      </w:r>
    </w:p>
    <w:p w:rsidR="006100CB" w:rsidRPr="005A5830"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5A5830">
        <w:rPr>
          <w:b/>
          <w:sz w:val="22"/>
          <w:szCs w:val="22"/>
        </w:rPr>
        <w:t>Область</w:t>
      </w:r>
      <w:r w:rsidRPr="00846115">
        <w:rPr>
          <w:b/>
          <w:sz w:val="22"/>
          <w:szCs w:val="22"/>
        </w:rPr>
        <w:t>:</w:t>
      </w:r>
      <w:r w:rsidRPr="00846115">
        <w:rPr>
          <w:sz w:val="22"/>
          <w:szCs w:val="22"/>
        </w:rPr>
        <w:t xml:space="preserve"> </w:t>
      </w:r>
      <w:r>
        <w:rPr>
          <w:sz w:val="22"/>
          <w:szCs w:val="22"/>
        </w:rPr>
        <w:t>Данная процедура включает инспекцию в полевых условиях таких специальных инструментов, как ясы, двигатели, зонды для измерения во время бурения (</w:t>
      </w:r>
      <w:r w:rsidRPr="0040026B">
        <w:rPr>
          <w:sz w:val="22"/>
          <w:szCs w:val="22"/>
          <w:lang w:val="en-US"/>
        </w:rPr>
        <w:t>MWD</w:t>
      </w:r>
      <w:r>
        <w:rPr>
          <w:sz w:val="22"/>
          <w:szCs w:val="22"/>
        </w:rPr>
        <w:t>) и других, в соответствии с процедурами, описанными в других параграфах данного стандарта. Полная</w:t>
      </w:r>
      <w:r w:rsidRPr="009D5916">
        <w:rPr>
          <w:sz w:val="22"/>
          <w:szCs w:val="22"/>
        </w:rPr>
        <w:t xml:space="preserve"> </w:t>
      </w:r>
      <w:r>
        <w:rPr>
          <w:sz w:val="22"/>
          <w:szCs w:val="22"/>
        </w:rPr>
        <w:t>инспекция</w:t>
      </w:r>
      <w:r w:rsidRPr="009D5916">
        <w:rPr>
          <w:sz w:val="22"/>
          <w:szCs w:val="22"/>
        </w:rPr>
        <w:t xml:space="preserve"> </w:t>
      </w:r>
      <w:r>
        <w:rPr>
          <w:sz w:val="22"/>
          <w:szCs w:val="22"/>
        </w:rPr>
        <w:t>таких</w:t>
      </w:r>
      <w:r w:rsidRPr="009D5916">
        <w:rPr>
          <w:sz w:val="22"/>
          <w:szCs w:val="22"/>
        </w:rPr>
        <w:t xml:space="preserve"> </w:t>
      </w:r>
      <w:r>
        <w:rPr>
          <w:sz w:val="22"/>
          <w:szCs w:val="22"/>
        </w:rPr>
        <w:t>инструментов</w:t>
      </w:r>
      <w:r w:rsidRPr="009D5916">
        <w:rPr>
          <w:sz w:val="22"/>
          <w:szCs w:val="22"/>
        </w:rPr>
        <w:t xml:space="preserve"> </w:t>
      </w:r>
      <w:r>
        <w:rPr>
          <w:sz w:val="22"/>
          <w:szCs w:val="22"/>
        </w:rPr>
        <w:t>требует</w:t>
      </w:r>
      <w:r w:rsidRPr="009D5916">
        <w:rPr>
          <w:sz w:val="22"/>
          <w:szCs w:val="22"/>
        </w:rPr>
        <w:t xml:space="preserve"> </w:t>
      </w:r>
      <w:r>
        <w:rPr>
          <w:sz w:val="22"/>
          <w:szCs w:val="22"/>
        </w:rPr>
        <w:t>их</w:t>
      </w:r>
      <w:r w:rsidRPr="009D5916">
        <w:rPr>
          <w:sz w:val="22"/>
          <w:szCs w:val="22"/>
        </w:rPr>
        <w:t xml:space="preserve"> </w:t>
      </w:r>
      <w:r>
        <w:rPr>
          <w:sz w:val="22"/>
          <w:szCs w:val="22"/>
        </w:rPr>
        <w:t>разборки</w:t>
      </w:r>
      <w:r w:rsidRPr="009D5916">
        <w:rPr>
          <w:sz w:val="22"/>
          <w:szCs w:val="22"/>
        </w:rPr>
        <w:t xml:space="preserve"> </w:t>
      </w:r>
      <w:r>
        <w:rPr>
          <w:sz w:val="22"/>
          <w:szCs w:val="22"/>
        </w:rPr>
        <w:t>в заводских условиях, однако иногда возникает необходимость провести инспекцию доступных деталей инструментов в полевых условиях без разборки. Проверка</w:t>
      </w:r>
      <w:r w:rsidRPr="009D5916">
        <w:rPr>
          <w:sz w:val="22"/>
          <w:szCs w:val="22"/>
        </w:rPr>
        <w:t xml:space="preserve"> </w:t>
      </w:r>
      <w:r>
        <w:rPr>
          <w:sz w:val="22"/>
          <w:szCs w:val="22"/>
        </w:rPr>
        <w:t>в</w:t>
      </w:r>
      <w:r w:rsidRPr="009D5916">
        <w:rPr>
          <w:sz w:val="22"/>
          <w:szCs w:val="22"/>
        </w:rPr>
        <w:t xml:space="preserve"> </w:t>
      </w:r>
      <w:r>
        <w:rPr>
          <w:sz w:val="22"/>
          <w:szCs w:val="22"/>
        </w:rPr>
        <w:t>полевых</w:t>
      </w:r>
      <w:r w:rsidRPr="009D5916">
        <w:rPr>
          <w:sz w:val="22"/>
          <w:szCs w:val="22"/>
        </w:rPr>
        <w:t xml:space="preserve"> </w:t>
      </w:r>
      <w:r>
        <w:rPr>
          <w:sz w:val="22"/>
          <w:szCs w:val="22"/>
        </w:rPr>
        <w:t>условиях</w:t>
      </w:r>
      <w:r w:rsidRPr="009D5916">
        <w:rPr>
          <w:sz w:val="22"/>
          <w:szCs w:val="22"/>
        </w:rPr>
        <w:t xml:space="preserve"> </w:t>
      </w:r>
      <w:r>
        <w:rPr>
          <w:sz w:val="22"/>
          <w:szCs w:val="22"/>
        </w:rPr>
        <w:t>позволяет</w:t>
      </w:r>
      <w:r w:rsidRPr="009D5916">
        <w:rPr>
          <w:sz w:val="22"/>
          <w:szCs w:val="22"/>
        </w:rPr>
        <w:t xml:space="preserve"> </w:t>
      </w:r>
      <w:r>
        <w:rPr>
          <w:sz w:val="22"/>
          <w:szCs w:val="22"/>
        </w:rPr>
        <w:t>выявить</w:t>
      </w:r>
      <w:r w:rsidRPr="009D5916">
        <w:rPr>
          <w:sz w:val="22"/>
          <w:szCs w:val="22"/>
        </w:rPr>
        <w:t xml:space="preserve"> </w:t>
      </w:r>
      <w:r>
        <w:rPr>
          <w:sz w:val="22"/>
          <w:szCs w:val="22"/>
        </w:rPr>
        <w:t>проблемы</w:t>
      </w:r>
      <w:r w:rsidRPr="009D5916">
        <w:rPr>
          <w:sz w:val="22"/>
          <w:szCs w:val="22"/>
        </w:rPr>
        <w:t xml:space="preserve"> </w:t>
      </w:r>
      <w:r>
        <w:rPr>
          <w:sz w:val="22"/>
          <w:szCs w:val="22"/>
        </w:rPr>
        <w:t>с</w:t>
      </w:r>
      <w:r w:rsidRPr="009D5916">
        <w:rPr>
          <w:sz w:val="22"/>
          <w:szCs w:val="22"/>
        </w:rPr>
        <w:t xml:space="preserve"> </w:t>
      </w:r>
      <w:r>
        <w:rPr>
          <w:sz w:val="22"/>
          <w:szCs w:val="22"/>
        </w:rPr>
        <w:t>концевыми</w:t>
      </w:r>
      <w:r w:rsidRPr="009D5916">
        <w:rPr>
          <w:sz w:val="22"/>
          <w:szCs w:val="22"/>
        </w:rPr>
        <w:t xml:space="preserve"> </w:t>
      </w:r>
      <w:r>
        <w:rPr>
          <w:sz w:val="22"/>
          <w:szCs w:val="22"/>
        </w:rPr>
        <w:t>соединениями</w:t>
      </w:r>
      <w:r w:rsidRPr="009D5916">
        <w:rPr>
          <w:sz w:val="22"/>
          <w:szCs w:val="22"/>
        </w:rPr>
        <w:t xml:space="preserve"> </w:t>
      </w:r>
      <w:r>
        <w:rPr>
          <w:sz w:val="22"/>
          <w:szCs w:val="22"/>
        </w:rPr>
        <w:t>и</w:t>
      </w:r>
      <w:r w:rsidRPr="009D5916">
        <w:rPr>
          <w:sz w:val="22"/>
          <w:szCs w:val="22"/>
        </w:rPr>
        <w:t xml:space="preserve"> </w:t>
      </w:r>
      <w:r>
        <w:rPr>
          <w:sz w:val="22"/>
          <w:szCs w:val="22"/>
        </w:rPr>
        <w:t>корпусов</w:t>
      </w:r>
      <w:r w:rsidRPr="009D5916">
        <w:rPr>
          <w:sz w:val="22"/>
          <w:szCs w:val="22"/>
        </w:rPr>
        <w:t xml:space="preserve"> </w:t>
      </w:r>
      <w:r>
        <w:rPr>
          <w:sz w:val="22"/>
          <w:szCs w:val="22"/>
        </w:rPr>
        <w:t>инструмента</w:t>
      </w:r>
      <w:r w:rsidRPr="009D5916">
        <w:rPr>
          <w:sz w:val="22"/>
          <w:szCs w:val="22"/>
        </w:rPr>
        <w:t xml:space="preserve">, </w:t>
      </w:r>
      <w:r>
        <w:rPr>
          <w:sz w:val="22"/>
          <w:szCs w:val="22"/>
        </w:rPr>
        <w:t>но</w:t>
      </w:r>
      <w:r w:rsidRPr="009D5916">
        <w:rPr>
          <w:sz w:val="22"/>
          <w:szCs w:val="22"/>
        </w:rPr>
        <w:t xml:space="preserve"> </w:t>
      </w:r>
      <w:r>
        <w:rPr>
          <w:sz w:val="22"/>
          <w:szCs w:val="22"/>
        </w:rPr>
        <w:t>пользователь</w:t>
      </w:r>
      <w:r w:rsidRPr="009D5916">
        <w:rPr>
          <w:sz w:val="22"/>
          <w:szCs w:val="22"/>
        </w:rPr>
        <w:t xml:space="preserve"> </w:t>
      </w:r>
      <w:r>
        <w:rPr>
          <w:sz w:val="22"/>
          <w:szCs w:val="22"/>
        </w:rPr>
        <w:t>не</w:t>
      </w:r>
      <w:r w:rsidRPr="009D5916">
        <w:rPr>
          <w:sz w:val="22"/>
          <w:szCs w:val="22"/>
        </w:rPr>
        <w:t xml:space="preserve"> </w:t>
      </w:r>
      <w:r>
        <w:rPr>
          <w:sz w:val="22"/>
          <w:szCs w:val="22"/>
        </w:rPr>
        <w:t>должен</w:t>
      </w:r>
      <w:r w:rsidRPr="009D5916">
        <w:rPr>
          <w:sz w:val="22"/>
          <w:szCs w:val="22"/>
        </w:rPr>
        <w:t xml:space="preserve"> </w:t>
      </w:r>
      <w:r>
        <w:rPr>
          <w:sz w:val="22"/>
          <w:szCs w:val="22"/>
        </w:rPr>
        <w:t xml:space="preserve">забывать, что другие аспекты не могут быть выявлены в ходе такой сокращенной инспекции в полевых условиях. </w:t>
      </w:r>
    </w:p>
    <w:p w:rsidR="006100CB" w:rsidRPr="00BD4EF7" w:rsidRDefault="006100CB" w:rsidP="006100CB">
      <w:pPr>
        <w:jc w:val="both"/>
        <w:rPr>
          <w:sz w:val="22"/>
          <w:szCs w:val="22"/>
        </w:rPr>
      </w:pPr>
    </w:p>
    <w:p w:rsidR="006100CB" w:rsidRPr="009D5916"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Необходимое</w:t>
      </w:r>
      <w:r w:rsidRPr="009D5916">
        <w:rPr>
          <w:b/>
          <w:sz w:val="22"/>
          <w:szCs w:val="22"/>
        </w:rPr>
        <w:t xml:space="preserve"> </w:t>
      </w:r>
      <w:r>
        <w:rPr>
          <w:b/>
          <w:sz w:val="22"/>
          <w:szCs w:val="22"/>
        </w:rPr>
        <w:t>оборудование</w:t>
      </w:r>
      <w:r w:rsidRPr="009D5916">
        <w:rPr>
          <w:b/>
          <w:sz w:val="22"/>
          <w:szCs w:val="22"/>
        </w:rPr>
        <w:t>:</w:t>
      </w:r>
      <w:r w:rsidRPr="009D5916">
        <w:rPr>
          <w:sz w:val="22"/>
          <w:szCs w:val="22"/>
        </w:rPr>
        <w:t xml:space="preserve"> </w:t>
      </w:r>
      <w:r>
        <w:rPr>
          <w:sz w:val="22"/>
          <w:szCs w:val="22"/>
        </w:rPr>
        <w:t>Для</w:t>
      </w:r>
      <w:r w:rsidRPr="009D5916">
        <w:rPr>
          <w:sz w:val="22"/>
          <w:szCs w:val="22"/>
        </w:rPr>
        <w:t xml:space="preserve"> </w:t>
      </w:r>
      <w:r>
        <w:rPr>
          <w:sz w:val="22"/>
          <w:szCs w:val="22"/>
        </w:rPr>
        <w:t>инспекции</w:t>
      </w:r>
      <w:r w:rsidRPr="009D5916">
        <w:rPr>
          <w:sz w:val="22"/>
          <w:szCs w:val="22"/>
        </w:rPr>
        <w:t xml:space="preserve"> </w:t>
      </w:r>
      <w:r>
        <w:rPr>
          <w:sz w:val="22"/>
          <w:szCs w:val="22"/>
        </w:rPr>
        <w:t>необходимо</w:t>
      </w:r>
      <w:r w:rsidRPr="009D5916">
        <w:rPr>
          <w:sz w:val="22"/>
          <w:szCs w:val="22"/>
        </w:rPr>
        <w:t xml:space="preserve"> </w:t>
      </w:r>
      <w:r>
        <w:rPr>
          <w:sz w:val="22"/>
          <w:szCs w:val="22"/>
        </w:rPr>
        <w:t>следующее</w:t>
      </w:r>
      <w:r w:rsidRPr="009D5916">
        <w:rPr>
          <w:sz w:val="22"/>
          <w:szCs w:val="22"/>
        </w:rPr>
        <w:t xml:space="preserve"> </w:t>
      </w:r>
      <w:r>
        <w:rPr>
          <w:sz w:val="22"/>
          <w:szCs w:val="22"/>
        </w:rPr>
        <w:t>оборудование</w:t>
      </w:r>
      <w:r w:rsidRPr="009D5916">
        <w:rPr>
          <w:sz w:val="22"/>
          <w:szCs w:val="22"/>
        </w:rPr>
        <w:t xml:space="preserve">: </w:t>
      </w:r>
      <w:r>
        <w:rPr>
          <w:sz w:val="22"/>
          <w:szCs w:val="22"/>
        </w:rPr>
        <w:t>Краскоотметчик</w:t>
      </w:r>
      <w:r w:rsidRPr="009D5916">
        <w:rPr>
          <w:sz w:val="22"/>
          <w:szCs w:val="22"/>
        </w:rPr>
        <w:t xml:space="preserve">, </w:t>
      </w:r>
      <w:r>
        <w:rPr>
          <w:sz w:val="22"/>
          <w:szCs w:val="22"/>
        </w:rPr>
        <w:t>ультразвуковой толщиномер, измеритель</w:t>
      </w:r>
      <w:r w:rsidRPr="009D5916">
        <w:rPr>
          <w:sz w:val="22"/>
          <w:szCs w:val="22"/>
        </w:rPr>
        <w:t xml:space="preserve"> </w:t>
      </w:r>
      <w:r>
        <w:rPr>
          <w:sz w:val="22"/>
          <w:szCs w:val="22"/>
        </w:rPr>
        <w:t>глубины</w:t>
      </w:r>
      <w:r w:rsidRPr="009D5916">
        <w:rPr>
          <w:sz w:val="22"/>
          <w:szCs w:val="22"/>
        </w:rPr>
        <w:t xml:space="preserve"> </w:t>
      </w:r>
      <w:r>
        <w:rPr>
          <w:sz w:val="22"/>
          <w:szCs w:val="22"/>
        </w:rPr>
        <w:t>язвин</w:t>
      </w:r>
      <w:r w:rsidRPr="009D5916">
        <w:rPr>
          <w:sz w:val="22"/>
          <w:szCs w:val="22"/>
        </w:rPr>
        <w:t xml:space="preserve">, </w:t>
      </w:r>
      <w:r>
        <w:rPr>
          <w:sz w:val="22"/>
          <w:szCs w:val="22"/>
        </w:rPr>
        <w:t>источник</w:t>
      </w:r>
      <w:r w:rsidRPr="009D5916">
        <w:rPr>
          <w:sz w:val="22"/>
          <w:szCs w:val="22"/>
        </w:rPr>
        <w:t xml:space="preserve"> </w:t>
      </w:r>
      <w:r>
        <w:rPr>
          <w:sz w:val="22"/>
          <w:szCs w:val="22"/>
        </w:rPr>
        <w:t>света</w:t>
      </w:r>
      <w:r w:rsidRPr="009D5916">
        <w:rPr>
          <w:sz w:val="22"/>
          <w:szCs w:val="22"/>
        </w:rPr>
        <w:t xml:space="preserve">, </w:t>
      </w:r>
      <w:r>
        <w:rPr>
          <w:sz w:val="22"/>
          <w:szCs w:val="22"/>
        </w:rPr>
        <w:t>способный</w:t>
      </w:r>
      <w:r w:rsidRPr="009D5916">
        <w:rPr>
          <w:sz w:val="22"/>
          <w:szCs w:val="22"/>
        </w:rPr>
        <w:t xml:space="preserve"> </w:t>
      </w:r>
      <w:r>
        <w:rPr>
          <w:sz w:val="22"/>
          <w:szCs w:val="22"/>
        </w:rPr>
        <w:t>осветить</w:t>
      </w:r>
      <w:r w:rsidRPr="009D5916">
        <w:rPr>
          <w:sz w:val="22"/>
          <w:szCs w:val="22"/>
        </w:rPr>
        <w:t xml:space="preserve"> </w:t>
      </w:r>
      <w:r>
        <w:rPr>
          <w:sz w:val="22"/>
          <w:szCs w:val="22"/>
        </w:rPr>
        <w:t>всю</w:t>
      </w:r>
      <w:r w:rsidRPr="009D5916">
        <w:rPr>
          <w:sz w:val="22"/>
          <w:szCs w:val="22"/>
        </w:rPr>
        <w:t xml:space="preserve"> </w:t>
      </w:r>
      <w:r>
        <w:rPr>
          <w:sz w:val="22"/>
          <w:szCs w:val="22"/>
        </w:rPr>
        <w:t>доступную</w:t>
      </w:r>
      <w:r w:rsidRPr="009D5916">
        <w:rPr>
          <w:sz w:val="22"/>
          <w:szCs w:val="22"/>
        </w:rPr>
        <w:t xml:space="preserve"> </w:t>
      </w:r>
      <w:r>
        <w:rPr>
          <w:sz w:val="22"/>
          <w:szCs w:val="22"/>
        </w:rPr>
        <w:t>поверхность</w:t>
      </w:r>
      <w:r w:rsidRPr="009D5916">
        <w:rPr>
          <w:sz w:val="22"/>
          <w:szCs w:val="22"/>
        </w:rPr>
        <w:t xml:space="preserve"> </w:t>
      </w:r>
      <w:r>
        <w:rPr>
          <w:sz w:val="22"/>
          <w:szCs w:val="22"/>
        </w:rPr>
        <w:t>трубы</w:t>
      </w:r>
      <w:r w:rsidRPr="009D5916">
        <w:rPr>
          <w:sz w:val="22"/>
          <w:szCs w:val="22"/>
        </w:rPr>
        <w:t xml:space="preserve">, </w:t>
      </w:r>
      <w:r>
        <w:rPr>
          <w:sz w:val="22"/>
          <w:szCs w:val="22"/>
        </w:rPr>
        <w:t>металлическая</w:t>
      </w:r>
      <w:r w:rsidRPr="009D5916">
        <w:rPr>
          <w:sz w:val="22"/>
          <w:szCs w:val="22"/>
        </w:rPr>
        <w:t xml:space="preserve"> </w:t>
      </w:r>
      <w:r>
        <w:rPr>
          <w:sz w:val="22"/>
          <w:szCs w:val="22"/>
        </w:rPr>
        <w:t>линейка</w:t>
      </w:r>
      <w:r w:rsidRPr="009D5916">
        <w:rPr>
          <w:sz w:val="22"/>
          <w:szCs w:val="22"/>
        </w:rPr>
        <w:t xml:space="preserve">, </w:t>
      </w:r>
      <w:r>
        <w:rPr>
          <w:sz w:val="22"/>
          <w:szCs w:val="22"/>
        </w:rPr>
        <w:t>мерная</w:t>
      </w:r>
      <w:r w:rsidRPr="009D5916">
        <w:rPr>
          <w:sz w:val="22"/>
          <w:szCs w:val="22"/>
        </w:rPr>
        <w:t xml:space="preserve"> </w:t>
      </w:r>
      <w:r>
        <w:rPr>
          <w:sz w:val="22"/>
          <w:szCs w:val="22"/>
        </w:rPr>
        <w:t>лента</w:t>
      </w:r>
      <w:r w:rsidRPr="009D5916">
        <w:rPr>
          <w:sz w:val="22"/>
          <w:szCs w:val="22"/>
        </w:rPr>
        <w:t xml:space="preserve">, </w:t>
      </w:r>
      <w:r>
        <w:rPr>
          <w:sz w:val="22"/>
          <w:szCs w:val="22"/>
        </w:rPr>
        <w:t>плоский</w:t>
      </w:r>
      <w:r w:rsidRPr="009D5916">
        <w:rPr>
          <w:sz w:val="22"/>
          <w:szCs w:val="22"/>
        </w:rPr>
        <w:t xml:space="preserve"> </w:t>
      </w:r>
      <w:r>
        <w:rPr>
          <w:sz w:val="22"/>
          <w:szCs w:val="22"/>
        </w:rPr>
        <w:t>напильник</w:t>
      </w:r>
      <w:r w:rsidRPr="009D5916">
        <w:rPr>
          <w:sz w:val="22"/>
          <w:szCs w:val="22"/>
        </w:rPr>
        <w:t xml:space="preserve"> </w:t>
      </w:r>
      <w:r>
        <w:rPr>
          <w:sz w:val="22"/>
          <w:szCs w:val="22"/>
        </w:rPr>
        <w:t>или</w:t>
      </w:r>
      <w:r w:rsidRPr="009D5916">
        <w:rPr>
          <w:sz w:val="22"/>
          <w:szCs w:val="22"/>
        </w:rPr>
        <w:t xml:space="preserve"> </w:t>
      </w:r>
      <w:r>
        <w:rPr>
          <w:sz w:val="22"/>
          <w:szCs w:val="22"/>
        </w:rPr>
        <w:t>шлифовальный</w:t>
      </w:r>
      <w:r w:rsidRPr="009D5916">
        <w:rPr>
          <w:sz w:val="22"/>
          <w:szCs w:val="22"/>
        </w:rPr>
        <w:t xml:space="preserve"> </w:t>
      </w:r>
      <w:r>
        <w:rPr>
          <w:sz w:val="22"/>
          <w:szCs w:val="22"/>
        </w:rPr>
        <w:t>диск</w:t>
      </w:r>
      <w:r w:rsidRPr="009D5916">
        <w:rPr>
          <w:sz w:val="22"/>
          <w:szCs w:val="22"/>
        </w:rPr>
        <w:t>.</w:t>
      </w:r>
    </w:p>
    <w:p w:rsidR="006100CB" w:rsidRPr="009D5916" w:rsidRDefault="006100CB" w:rsidP="006100CB">
      <w:pPr>
        <w:pStyle w:val="aff3"/>
        <w:rPr>
          <w:sz w:val="22"/>
          <w:szCs w:val="22"/>
        </w:rPr>
      </w:pPr>
    </w:p>
    <w:p w:rsidR="006100CB" w:rsidRPr="009D5916" w:rsidRDefault="006100CB" w:rsidP="006100CB">
      <w:pPr>
        <w:widowControl w:val="0"/>
        <w:numPr>
          <w:ilvl w:val="2"/>
          <w:numId w:val="26"/>
        </w:numPr>
        <w:autoSpaceDE w:val="0"/>
        <w:autoSpaceDN w:val="0"/>
        <w:adjustRightInd w:val="0"/>
        <w:ind w:left="0" w:firstLine="0"/>
        <w:jc w:val="both"/>
        <w:rPr>
          <w:b/>
          <w:sz w:val="22"/>
          <w:szCs w:val="22"/>
          <w:lang w:val="en-US"/>
        </w:rPr>
      </w:pPr>
      <w:r w:rsidRPr="009D5916">
        <w:rPr>
          <w:b/>
          <w:sz w:val="22"/>
          <w:szCs w:val="22"/>
        </w:rPr>
        <w:t>Подготовка:</w:t>
      </w:r>
    </w:p>
    <w:p w:rsidR="006100CB" w:rsidRPr="003E47B7" w:rsidRDefault="006100CB" w:rsidP="006100CB">
      <w:pPr>
        <w:jc w:val="both"/>
        <w:rPr>
          <w:sz w:val="22"/>
          <w:szCs w:val="22"/>
          <w:lang w:val="en-US"/>
        </w:rPr>
      </w:pPr>
    </w:p>
    <w:p w:rsidR="006100CB" w:rsidRPr="009D5916" w:rsidRDefault="006100CB" w:rsidP="006100CB">
      <w:pPr>
        <w:widowControl w:val="0"/>
        <w:numPr>
          <w:ilvl w:val="0"/>
          <w:numId w:val="110"/>
        </w:numPr>
        <w:autoSpaceDE w:val="0"/>
        <w:autoSpaceDN w:val="0"/>
        <w:adjustRightInd w:val="0"/>
        <w:ind w:left="709"/>
        <w:jc w:val="both"/>
        <w:rPr>
          <w:sz w:val="22"/>
          <w:szCs w:val="22"/>
        </w:rPr>
      </w:pPr>
      <w:r>
        <w:rPr>
          <w:sz w:val="22"/>
          <w:szCs w:val="22"/>
        </w:rPr>
        <w:t>Задокументируйте</w:t>
      </w:r>
      <w:r w:rsidRPr="00BD4EF7">
        <w:rPr>
          <w:sz w:val="22"/>
          <w:szCs w:val="22"/>
        </w:rPr>
        <w:t xml:space="preserve"> </w:t>
      </w:r>
      <w:r>
        <w:rPr>
          <w:sz w:val="22"/>
          <w:szCs w:val="22"/>
        </w:rPr>
        <w:t>серийный</w:t>
      </w:r>
      <w:r w:rsidRPr="00BD4EF7">
        <w:rPr>
          <w:sz w:val="22"/>
          <w:szCs w:val="22"/>
        </w:rPr>
        <w:t xml:space="preserve"> </w:t>
      </w:r>
      <w:r>
        <w:rPr>
          <w:sz w:val="22"/>
          <w:szCs w:val="22"/>
        </w:rPr>
        <w:t>номер</w:t>
      </w:r>
      <w:r w:rsidRPr="00BD4EF7">
        <w:rPr>
          <w:sz w:val="22"/>
          <w:szCs w:val="22"/>
        </w:rPr>
        <w:t xml:space="preserve"> </w:t>
      </w:r>
      <w:r>
        <w:rPr>
          <w:sz w:val="22"/>
          <w:szCs w:val="22"/>
        </w:rPr>
        <w:t>и</w:t>
      </w:r>
      <w:r w:rsidRPr="00BD4EF7">
        <w:rPr>
          <w:sz w:val="22"/>
          <w:szCs w:val="22"/>
        </w:rPr>
        <w:t xml:space="preserve"> </w:t>
      </w:r>
      <w:r>
        <w:rPr>
          <w:sz w:val="22"/>
          <w:szCs w:val="22"/>
        </w:rPr>
        <w:t>описание</w:t>
      </w:r>
      <w:r w:rsidRPr="00BD4EF7">
        <w:rPr>
          <w:sz w:val="22"/>
          <w:szCs w:val="22"/>
        </w:rPr>
        <w:t xml:space="preserve"> </w:t>
      </w:r>
      <w:r>
        <w:rPr>
          <w:sz w:val="22"/>
          <w:szCs w:val="22"/>
        </w:rPr>
        <w:t>инструмента</w:t>
      </w:r>
      <w:r w:rsidRPr="00BD4EF7">
        <w:rPr>
          <w:sz w:val="22"/>
          <w:szCs w:val="22"/>
        </w:rPr>
        <w:t xml:space="preserve">. </w:t>
      </w:r>
      <w:r>
        <w:rPr>
          <w:sz w:val="22"/>
          <w:szCs w:val="22"/>
        </w:rPr>
        <w:t>Поместите</w:t>
      </w:r>
      <w:r w:rsidRPr="009D5916">
        <w:rPr>
          <w:sz w:val="22"/>
          <w:szCs w:val="22"/>
        </w:rPr>
        <w:t xml:space="preserve"> </w:t>
      </w:r>
      <w:r>
        <w:rPr>
          <w:sz w:val="22"/>
          <w:szCs w:val="22"/>
        </w:rPr>
        <w:t>инструмент</w:t>
      </w:r>
      <w:r w:rsidRPr="009D5916">
        <w:rPr>
          <w:sz w:val="22"/>
          <w:szCs w:val="22"/>
        </w:rPr>
        <w:t xml:space="preserve"> </w:t>
      </w:r>
      <w:r>
        <w:rPr>
          <w:sz w:val="22"/>
          <w:szCs w:val="22"/>
        </w:rPr>
        <w:t>на</w:t>
      </w:r>
      <w:r w:rsidRPr="009D5916">
        <w:rPr>
          <w:sz w:val="22"/>
          <w:szCs w:val="22"/>
        </w:rPr>
        <w:t xml:space="preserve"> </w:t>
      </w:r>
      <w:r>
        <w:rPr>
          <w:sz w:val="22"/>
          <w:szCs w:val="22"/>
        </w:rPr>
        <w:t>стойку</w:t>
      </w:r>
      <w:r w:rsidRPr="009D5916">
        <w:rPr>
          <w:sz w:val="22"/>
          <w:szCs w:val="22"/>
        </w:rPr>
        <w:t xml:space="preserve">, </w:t>
      </w:r>
      <w:r>
        <w:rPr>
          <w:sz w:val="22"/>
          <w:szCs w:val="22"/>
        </w:rPr>
        <w:t>как</w:t>
      </w:r>
      <w:r w:rsidRPr="009D5916">
        <w:rPr>
          <w:sz w:val="22"/>
          <w:szCs w:val="22"/>
        </w:rPr>
        <w:t xml:space="preserve"> </w:t>
      </w:r>
      <w:r>
        <w:rPr>
          <w:sz w:val="22"/>
          <w:szCs w:val="22"/>
        </w:rPr>
        <w:t>минимум</w:t>
      </w:r>
      <w:r w:rsidRPr="009D5916">
        <w:rPr>
          <w:sz w:val="22"/>
          <w:szCs w:val="22"/>
        </w:rPr>
        <w:t xml:space="preserve">, </w:t>
      </w:r>
      <w:r>
        <w:rPr>
          <w:sz w:val="22"/>
          <w:szCs w:val="22"/>
        </w:rPr>
        <w:t>с</w:t>
      </w:r>
      <w:r w:rsidRPr="009D5916">
        <w:rPr>
          <w:sz w:val="22"/>
          <w:szCs w:val="22"/>
        </w:rPr>
        <w:t xml:space="preserve"> </w:t>
      </w:r>
      <w:r>
        <w:rPr>
          <w:sz w:val="22"/>
          <w:szCs w:val="22"/>
        </w:rPr>
        <w:t>тремя</w:t>
      </w:r>
      <w:r w:rsidRPr="009D5916">
        <w:rPr>
          <w:sz w:val="22"/>
          <w:szCs w:val="22"/>
        </w:rPr>
        <w:t xml:space="preserve"> </w:t>
      </w:r>
      <w:r>
        <w:rPr>
          <w:sz w:val="22"/>
          <w:szCs w:val="22"/>
        </w:rPr>
        <w:t>точками</w:t>
      </w:r>
      <w:r w:rsidRPr="009D5916">
        <w:rPr>
          <w:sz w:val="22"/>
          <w:szCs w:val="22"/>
        </w:rPr>
        <w:t xml:space="preserve"> </w:t>
      </w:r>
      <w:r>
        <w:rPr>
          <w:sz w:val="22"/>
          <w:szCs w:val="22"/>
        </w:rPr>
        <w:t>опоры</w:t>
      </w:r>
      <w:r w:rsidRPr="009D5916">
        <w:rPr>
          <w:sz w:val="22"/>
          <w:szCs w:val="22"/>
        </w:rPr>
        <w:t xml:space="preserve">, </w:t>
      </w:r>
      <w:r>
        <w:rPr>
          <w:sz w:val="22"/>
          <w:szCs w:val="22"/>
        </w:rPr>
        <w:t>имеющую</w:t>
      </w:r>
      <w:r w:rsidRPr="009D5916">
        <w:rPr>
          <w:sz w:val="22"/>
          <w:szCs w:val="22"/>
        </w:rPr>
        <w:t xml:space="preserve"> </w:t>
      </w:r>
      <w:r>
        <w:rPr>
          <w:sz w:val="22"/>
          <w:szCs w:val="22"/>
        </w:rPr>
        <w:t>достаточно</w:t>
      </w:r>
      <w:r w:rsidRPr="009D5916">
        <w:rPr>
          <w:sz w:val="22"/>
          <w:szCs w:val="22"/>
        </w:rPr>
        <w:t xml:space="preserve"> </w:t>
      </w:r>
      <w:r>
        <w:rPr>
          <w:sz w:val="22"/>
          <w:szCs w:val="22"/>
        </w:rPr>
        <w:t>места</w:t>
      </w:r>
      <w:r w:rsidRPr="009D5916">
        <w:rPr>
          <w:sz w:val="22"/>
          <w:szCs w:val="22"/>
        </w:rPr>
        <w:t xml:space="preserve"> </w:t>
      </w:r>
      <w:r>
        <w:rPr>
          <w:sz w:val="22"/>
          <w:szCs w:val="22"/>
        </w:rPr>
        <w:t>для</w:t>
      </w:r>
      <w:r w:rsidRPr="009D5916">
        <w:rPr>
          <w:sz w:val="22"/>
          <w:szCs w:val="22"/>
        </w:rPr>
        <w:t xml:space="preserve"> </w:t>
      </w:r>
      <w:r>
        <w:rPr>
          <w:sz w:val="22"/>
          <w:szCs w:val="22"/>
        </w:rPr>
        <w:t>поворота</w:t>
      </w:r>
      <w:r w:rsidRPr="009D5916">
        <w:rPr>
          <w:sz w:val="22"/>
          <w:szCs w:val="22"/>
        </w:rPr>
        <w:t xml:space="preserve"> </w:t>
      </w:r>
      <w:r>
        <w:rPr>
          <w:sz w:val="22"/>
          <w:szCs w:val="22"/>
        </w:rPr>
        <w:t>инструмента</w:t>
      </w:r>
      <w:r w:rsidRPr="009D5916">
        <w:rPr>
          <w:sz w:val="22"/>
          <w:szCs w:val="22"/>
        </w:rPr>
        <w:t xml:space="preserve">, </w:t>
      </w:r>
      <w:r>
        <w:rPr>
          <w:sz w:val="22"/>
          <w:szCs w:val="22"/>
        </w:rPr>
        <w:t>по</w:t>
      </w:r>
      <w:r w:rsidRPr="009D5916">
        <w:rPr>
          <w:sz w:val="22"/>
          <w:szCs w:val="22"/>
        </w:rPr>
        <w:t xml:space="preserve"> </w:t>
      </w:r>
      <w:r>
        <w:rPr>
          <w:sz w:val="22"/>
          <w:szCs w:val="22"/>
        </w:rPr>
        <w:t>крайней</w:t>
      </w:r>
      <w:r w:rsidRPr="009D5916">
        <w:rPr>
          <w:sz w:val="22"/>
          <w:szCs w:val="22"/>
        </w:rPr>
        <w:t xml:space="preserve"> </w:t>
      </w:r>
      <w:r>
        <w:rPr>
          <w:sz w:val="22"/>
          <w:szCs w:val="22"/>
        </w:rPr>
        <w:t>мере</w:t>
      </w:r>
      <w:r w:rsidRPr="009D5916">
        <w:rPr>
          <w:sz w:val="22"/>
          <w:szCs w:val="22"/>
        </w:rPr>
        <w:t xml:space="preserve">, </w:t>
      </w:r>
      <w:r>
        <w:rPr>
          <w:sz w:val="22"/>
          <w:szCs w:val="22"/>
        </w:rPr>
        <w:t>на</w:t>
      </w:r>
      <w:r w:rsidRPr="009D5916">
        <w:rPr>
          <w:sz w:val="22"/>
          <w:szCs w:val="22"/>
        </w:rPr>
        <w:t xml:space="preserve"> 360 </w:t>
      </w:r>
      <w:r>
        <w:rPr>
          <w:sz w:val="22"/>
          <w:szCs w:val="22"/>
        </w:rPr>
        <w:t>градусов</w:t>
      </w:r>
      <w:r w:rsidRPr="009D5916">
        <w:rPr>
          <w:sz w:val="22"/>
          <w:szCs w:val="22"/>
        </w:rPr>
        <w:t>.</w:t>
      </w:r>
    </w:p>
    <w:p w:rsidR="006100CB" w:rsidRPr="009D5916" w:rsidRDefault="006100CB" w:rsidP="006100CB">
      <w:pPr>
        <w:ind w:left="709"/>
        <w:jc w:val="both"/>
        <w:rPr>
          <w:sz w:val="22"/>
          <w:szCs w:val="22"/>
        </w:rPr>
      </w:pPr>
    </w:p>
    <w:p w:rsidR="006100CB" w:rsidRPr="00BD4EF7" w:rsidRDefault="006100CB" w:rsidP="006100CB">
      <w:pPr>
        <w:widowControl w:val="0"/>
        <w:numPr>
          <w:ilvl w:val="0"/>
          <w:numId w:val="110"/>
        </w:numPr>
        <w:autoSpaceDE w:val="0"/>
        <w:autoSpaceDN w:val="0"/>
        <w:adjustRightInd w:val="0"/>
        <w:ind w:left="709"/>
        <w:jc w:val="both"/>
        <w:rPr>
          <w:sz w:val="22"/>
          <w:szCs w:val="22"/>
        </w:rPr>
      </w:pPr>
      <w:r>
        <w:rPr>
          <w:sz w:val="22"/>
          <w:szCs w:val="22"/>
        </w:rPr>
        <w:t xml:space="preserve">Очистите доступные соединения. Очистите наружные и доступные поверхности инструмента. </w:t>
      </w:r>
    </w:p>
    <w:p w:rsidR="006100CB" w:rsidRPr="00BD4EF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 устройства разгрузки</w:t>
      </w:r>
      <w:r>
        <w:rPr>
          <w:b/>
          <w:sz w:val="22"/>
          <w:szCs w:val="22"/>
        </w:rPr>
        <w:t xml:space="preserve"> для переводников КНБК</w:t>
      </w:r>
      <w:r w:rsidRPr="00C8686F">
        <w:rPr>
          <w:b/>
          <w:sz w:val="22"/>
          <w:szCs w:val="22"/>
        </w:rPr>
        <w:t>:</w:t>
      </w:r>
      <w:r w:rsidRPr="00C8686F">
        <w:rPr>
          <w:sz w:val="22"/>
          <w:szCs w:val="22"/>
        </w:rPr>
        <w:t xml:space="preserve"> </w:t>
      </w:r>
      <w:r>
        <w:rPr>
          <w:sz w:val="22"/>
          <w:szCs w:val="22"/>
        </w:rPr>
        <w:t xml:space="preserve">Если заказчиком не установлены требования об </w:t>
      </w:r>
      <w:proofErr w:type="gramStart"/>
      <w:r>
        <w:rPr>
          <w:sz w:val="22"/>
          <w:szCs w:val="22"/>
        </w:rPr>
        <w:t>обратном</w:t>
      </w:r>
      <w:proofErr w:type="gramEnd"/>
      <w:r>
        <w:rPr>
          <w:sz w:val="22"/>
          <w:szCs w:val="22"/>
        </w:rPr>
        <w:t xml:space="preserve">, наддолотные переводники и переводники, соединяющиеся с другими соединениями </w:t>
      </w:r>
      <w:r w:rsidRPr="00675478">
        <w:rPr>
          <w:sz w:val="22"/>
          <w:szCs w:val="22"/>
        </w:rPr>
        <w:t>КНБК</w:t>
      </w:r>
      <w:r>
        <w:rPr>
          <w:sz w:val="22"/>
          <w:szCs w:val="22"/>
        </w:rPr>
        <w:t xml:space="preserve">, с </w:t>
      </w:r>
      <w:r w:rsidRPr="00C8686F">
        <w:rPr>
          <w:sz w:val="22"/>
          <w:szCs w:val="22"/>
        </w:rPr>
        <w:t>соединения</w:t>
      </w:r>
      <w:r>
        <w:rPr>
          <w:sz w:val="22"/>
          <w:szCs w:val="22"/>
        </w:rPr>
        <w:t>ми</w:t>
      </w:r>
      <w:r w:rsidRPr="00C8686F">
        <w:rPr>
          <w:sz w:val="22"/>
          <w:szCs w:val="22"/>
        </w:rPr>
        <w:t xml:space="preserve"> </w:t>
      </w:r>
      <w:r w:rsidRPr="00C8686F">
        <w:rPr>
          <w:sz w:val="22"/>
          <w:szCs w:val="22"/>
          <w:lang w:val="en-US"/>
        </w:rPr>
        <w:t>NC</w:t>
      </w:r>
      <w:r w:rsidRPr="00C8686F">
        <w:rPr>
          <w:sz w:val="22"/>
          <w:szCs w:val="22"/>
        </w:rPr>
        <w:t xml:space="preserve">38 и больше должны быть оборудованы канавками для разгрузки ниппеля и муфтами с проточками. </w:t>
      </w:r>
      <w:r>
        <w:rPr>
          <w:sz w:val="22"/>
          <w:szCs w:val="22"/>
        </w:rPr>
        <w:t xml:space="preserve">В обратном </w:t>
      </w:r>
      <w:proofErr w:type="gramStart"/>
      <w:r>
        <w:rPr>
          <w:sz w:val="22"/>
          <w:szCs w:val="22"/>
        </w:rPr>
        <w:t>случае</w:t>
      </w:r>
      <w:proofErr w:type="gramEnd"/>
      <w:r>
        <w:rPr>
          <w:sz w:val="22"/>
          <w:szCs w:val="22"/>
        </w:rPr>
        <w:t xml:space="preserve"> они подлежат отбраковке. </w:t>
      </w:r>
      <w:proofErr w:type="gramStart"/>
      <w:r>
        <w:rPr>
          <w:sz w:val="22"/>
          <w:szCs w:val="22"/>
        </w:rPr>
        <w:t>(Примечание:</w:t>
      </w:r>
      <w:proofErr w:type="gramEnd"/>
      <w:r>
        <w:rPr>
          <w:sz w:val="22"/>
          <w:szCs w:val="22"/>
        </w:rPr>
        <w:t xml:space="preserve"> Переводники специального назначения могут иметь внутренний диаметр, не позволяющий </w:t>
      </w:r>
      <w:proofErr w:type="gramStart"/>
      <w:r>
        <w:rPr>
          <w:sz w:val="22"/>
          <w:szCs w:val="22"/>
        </w:rPr>
        <w:t>разместить муфту</w:t>
      </w:r>
      <w:proofErr w:type="gramEnd"/>
      <w:r>
        <w:rPr>
          <w:sz w:val="22"/>
          <w:szCs w:val="22"/>
        </w:rPr>
        <w:t xml:space="preserve"> с проточками. В</w:t>
      </w:r>
      <w:r w:rsidRPr="00BD4EF7">
        <w:rPr>
          <w:sz w:val="22"/>
          <w:szCs w:val="22"/>
        </w:rPr>
        <w:t xml:space="preserve"> </w:t>
      </w:r>
      <w:proofErr w:type="gramStart"/>
      <w:r>
        <w:rPr>
          <w:sz w:val="22"/>
          <w:szCs w:val="22"/>
        </w:rPr>
        <w:t>таком</w:t>
      </w:r>
      <w:proofErr w:type="gramEnd"/>
      <w:r w:rsidRPr="00BD4EF7">
        <w:rPr>
          <w:sz w:val="22"/>
          <w:szCs w:val="22"/>
        </w:rPr>
        <w:t xml:space="preserve"> </w:t>
      </w:r>
      <w:r>
        <w:rPr>
          <w:sz w:val="22"/>
          <w:szCs w:val="22"/>
        </w:rPr>
        <w:t>случае</w:t>
      </w:r>
      <w:r w:rsidRPr="00BD4EF7">
        <w:rPr>
          <w:sz w:val="22"/>
          <w:szCs w:val="22"/>
        </w:rPr>
        <w:t xml:space="preserve"> </w:t>
      </w:r>
      <w:r>
        <w:rPr>
          <w:sz w:val="22"/>
          <w:szCs w:val="22"/>
        </w:rPr>
        <w:t>применяются</w:t>
      </w:r>
      <w:r w:rsidRPr="00BD4EF7">
        <w:rPr>
          <w:sz w:val="22"/>
          <w:szCs w:val="22"/>
        </w:rPr>
        <w:t xml:space="preserve"> </w:t>
      </w:r>
      <w:r>
        <w:rPr>
          <w:sz w:val="22"/>
          <w:szCs w:val="22"/>
        </w:rPr>
        <w:t>специальные</w:t>
      </w:r>
      <w:r w:rsidRPr="00BD4EF7">
        <w:rPr>
          <w:sz w:val="22"/>
          <w:szCs w:val="22"/>
        </w:rPr>
        <w:t xml:space="preserve"> </w:t>
      </w:r>
      <w:r>
        <w:rPr>
          <w:sz w:val="22"/>
          <w:szCs w:val="22"/>
        </w:rPr>
        <w:t>критерии</w:t>
      </w:r>
      <w:r w:rsidRPr="00BD4EF7">
        <w:rPr>
          <w:sz w:val="22"/>
          <w:szCs w:val="22"/>
        </w:rPr>
        <w:t xml:space="preserve"> </w:t>
      </w:r>
      <w:r>
        <w:rPr>
          <w:sz w:val="22"/>
          <w:szCs w:val="22"/>
        </w:rPr>
        <w:t>приемки</w:t>
      </w:r>
      <w:r w:rsidRPr="00BD4EF7">
        <w:rPr>
          <w:sz w:val="22"/>
          <w:szCs w:val="22"/>
        </w:rPr>
        <w:t xml:space="preserve">, </w:t>
      </w:r>
      <w:r>
        <w:rPr>
          <w:sz w:val="22"/>
          <w:szCs w:val="22"/>
        </w:rPr>
        <w:t>установленные</w:t>
      </w:r>
      <w:r w:rsidRPr="00BD4EF7">
        <w:rPr>
          <w:sz w:val="22"/>
          <w:szCs w:val="22"/>
        </w:rPr>
        <w:t xml:space="preserve"> </w:t>
      </w:r>
      <w:r>
        <w:rPr>
          <w:sz w:val="22"/>
          <w:szCs w:val="22"/>
        </w:rPr>
        <w:t>производителем</w:t>
      </w:r>
      <w:r w:rsidRPr="00BD4EF7">
        <w:rPr>
          <w:sz w:val="22"/>
          <w:szCs w:val="22"/>
        </w:rPr>
        <w:t xml:space="preserve"> </w:t>
      </w:r>
      <w:r>
        <w:rPr>
          <w:sz w:val="22"/>
          <w:szCs w:val="22"/>
        </w:rPr>
        <w:t>такого</w:t>
      </w:r>
      <w:r w:rsidRPr="00BD4EF7">
        <w:rPr>
          <w:sz w:val="22"/>
          <w:szCs w:val="22"/>
        </w:rPr>
        <w:t xml:space="preserve"> </w:t>
      </w:r>
      <w:r>
        <w:rPr>
          <w:sz w:val="22"/>
          <w:szCs w:val="22"/>
        </w:rPr>
        <w:t>переводника</w:t>
      </w:r>
      <w:r w:rsidRPr="00BD4EF7">
        <w:rPr>
          <w:sz w:val="22"/>
          <w:szCs w:val="22"/>
        </w:rPr>
        <w:t>.)</w:t>
      </w:r>
    </w:p>
    <w:p w:rsidR="006100CB" w:rsidRPr="00BD4EF7" w:rsidRDefault="006100CB" w:rsidP="006100CB">
      <w:pPr>
        <w:jc w:val="both"/>
        <w:rPr>
          <w:sz w:val="22"/>
          <w:szCs w:val="22"/>
        </w:rPr>
      </w:pPr>
    </w:p>
    <w:p w:rsidR="006100CB" w:rsidRPr="008F0DB7" w:rsidRDefault="006100CB" w:rsidP="006100CB">
      <w:pPr>
        <w:widowControl w:val="0"/>
        <w:numPr>
          <w:ilvl w:val="2"/>
          <w:numId w:val="26"/>
        </w:numPr>
        <w:autoSpaceDE w:val="0"/>
        <w:autoSpaceDN w:val="0"/>
        <w:adjustRightInd w:val="0"/>
        <w:ind w:left="0" w:firstLine="0"/>
        <w:jc w:val="both"/>
        <w:rPr>
          <w:sz w:val="22"/>
          <w:szCs w:val="22"/>
        </w:rPr>
      </w:pPr>
      <w:r w:rsidRPr="00B06223">
        <w:rPr>
          <w:b/>
          <w:sz w:val="22"/>
          <w:szCs w:val="22"/>
        </w:rPr>
        <w:t xml:space="preserve">Визуальный осмотр корпуса: </w:t>
      </w:r>
      <w:r w:rsidRPr="00B06223">
        <w:rPr>
          <w:sz w:val="22"/>
          <w:szCs w:val="22"/>
        </w:rPr>
        <w:t xml:space="preserve">Проведите визуальный осмотр </w:t>
      </w:r>
      <w:r>
        <w:rPr>
          <w:sz w:val="22"/>
          <w:szCs w:val="22"/>
        </w:rPr>
        <w:t xml:space="preserve">наружной поверхности </w:t>
      </w:r>
      <w:r w:rsidRPr="00B06223">
        <w:rPr>
          <w:sz w:val="22"/>
          <w:szCs w:val="22"/>
        </w:rPr>
        <w:t>инструмента на предмет наличия механических повреждений. Любые бороздки, заполненные трещины и аналогичные дефекты, глубина которых превышает 10% от толщины прилегающей стенки, являются основанием для отбраковки.</w:t>
      </w:r>
    </w:p>
    <w:p w:rsidR="006100CB" w:rsidRPr="008F0DB7" w:rsidRDefault="006100CB" w:rsidP="006100CB">
      <w:pPr>
        <w:jc w:val="both"/>
        <w:rPr>
          <w:sz w:val="22"/>
          <w:szCs w:val="22"/>
        </w:rPr>
      </w:pPr>
    </w:p>
    <w:p w:rsidR="006100CB" w:rsidRDefault="006100CB" w:rsidP="006100CB">
      <w:pPr>
        <w:widowControl w:val="0"/>
        <w:numPr>
          <w:ilvl w:val="2"/>
          <w:numId w:val="26"/>
        </w:numPr>
        <w:autoSpaceDE w:val="0"/>
        <w:autoSpaceDN w:val="0"/>
        <w:adjustRightInd w:val="0"/>
        <w:ind w:left="0" w:firstLine="0"/>
        <w:jc w:val="both"/>
        <w:rPr>
          <w:sz w:val="22"/>
          <w:szCs w:val="22"/>
        </w:rPr>
      </w:pPr>
      <w:r w:rsidRPr="00BA4969">
        <w:rPr>
          <w:b/>
          <w:sz w:val="22"/>
          <w:szCs w:val="22"/>
        </w:rPr>
        <w:t>Визуальный</w:t>
      </w:r>
      <w:r w:rsidRPr="008F0DB7">
        <w:rPr>
          <w:b/>
          <w:sz w:val="22"/>
          <w:szCs w:val="22"/>
        </w:rPr>
        <w:t xml:space="preserve"> </w:t>
      </w:r>
      <w:r w:rsidRPr="00BA4969">
        <w:rPr>
          <w:b/>
          <w:sz w:val="22"/>
          <w:szCs w:val="22"/>
        </w:rPr>
        <w:t>осмотр</w:t>
      </w:r>
      <w:r w:rsidRPr="008F0DB7">
        <w:rPr>
          <w:b/>
          <w:sz w:val="22"/>
          <w:szCs w:val="22"/>
        </w:rPr>
        <w:t xml:space="preserve"> </w:t>
      </w:r>
      <w:r w:rsidRPr="00BA4969">
        <w:rPr>
          <w:b/>
          <w:sz w:val="22"/>
          <w:szCs w:val="22"/>
        </w:rPr>
        <w:t>соединений</w:t>
      </w:r>
      <w:r w:rsidRPr="008F0DB7">
        <w:rPr>
          <w:b/>
          <w:sz w:val="22"/>
          <w:szCs w:val="22"/>
        </w:rPr>
        <w:t xml:space="preserve">: </w:t>
      </w:r>
      <w:r w:rsidRPr="00BA4969">
        <w:rPr>
          <w:sz w:val="22"/>
          <w:szCs w:val="22"/>
        </w:rPr>
        <w:t>Проведите</w:t>
      </w:r>
      <w:r w:rsidRPr="008F0DB7">
        <w:rPr>
          <w:sz w:val="22"/>
          <w:szCs w:val="22"/>
        </w:rPr>
        <w:t xml:space="preserve"> </w:t>
      </w:r>
      <w:r w:rsidRPr="00BA4969">
        <w:rPr>
          <w:sz w:val="22"/>
          <w:szCs w:val="22"/>
        </w:rPr>
        <w:t>визуальный</w:t>
      </w:r>
      <w:r w:rsidRPr="008F0DB7">
        <w:rPr>
          <w:sz w:val="22"/>
          <w:szCs w:val="22"/>
        </w:rPr>
        <w:t xml:space="preserve"> </w:t>
      </w:r>
      <w:r w:rsidRPr="00BA4969">
        <w:rPr>
          <w:sz w:val="22"/>
          <w:szCs w:val="22"/>
        </w:rPr>
        <w:t>осмотр</w:t>
      </w:r>
      <w:r>
        <w:rPr>
          <w:sz w:val="22"/>
          <w:szCs w:val="22"/>
        </w:rPr>
        <w:t xml:space="preserve"> доступных</w:t>
      </w:r>
      <w:r w:rsidRPr="008F0DB7">
        <w:rPr>
          <w:sz w:val="22"/>
          <w:szCs w:val="22"/>
        </w:rPr>
        <w:t xml:space="preserve"> </w:t>
      </w:r>
      <w:r w:rsidRPr="00BA4969">
        <w:rPr>
          <w:sz w:val="22"/>
          <w:szCs w:val="22"/>
        </w:rPr>
        <w:t>соединений</w:t>
      </w:r>
      <w:r>
        <w:rPr>
          <w:sz w:val="22"/>
          <w:szCs w:val="22"/>
        </w:rPr>
        <w:t xml:space="preserve"> </w:t>
      </w:r>
      <w:r w:rsidRPr="00BA4969">
        <w:rPr>
          <w:sz w:val="22"/>
          <w:szCs w:val="22"/>
        </w:rPr>
        <w:t>в</w:t>
      </w:r>
      <w:r w:rsidRPr="008F0DB7">
        <w:rPr>
          <w:sz w:val="22"/>
          <w:szCs w:val="22"/>
        </w:rPr>
        <w:t xml:space="preserve"> </w:t>
      </w:r>
      <w:r w:rsidRPr="00BA4969">
        <w:rPr>
          <w:sz w:val="22"/>
          <w:szCs w:val="22"/>
        </w:rPr>
        <w:t>соответствии</w:t>
      </w:r>
      <w:r w:rsidRPr="008F0DB7">
        <w:rPr>
          <w:sz w:val="22"/>
          <w:szCs w:val="22"/>
        </w:rPr>
        <w:t xml:space="preserve"> </w:t>
      </w:r>
      <w:r w:rsidRPr="00BA4969">
        <w:rPr>
          <w:sz w:val="22"/>
          <w:szCs w:val="22"/>
        </w:rPr>
        <w:t>с</w:t>
      </w:r>
      <w:r w:rsidRPr="008F0DB7">
        <w:rPr>
          <w:sz w:val="22"/>
          <w:szCs w:val="22"/>
        </w:rPr>
        <w:t xml:space="preserve"> </w:t>
      </w:r>
      <w:r w:rsidRPr="00BA4969">
        <w:rPr>
          <w:sz w:val="22"/>
          <w:szCs w:val="22"/>
        </w:rPr>
        <w:t>процедурой</w:t>
      </w:r>
      <w:r w:rsidRPr="008F0DB7">
        <w:rPr>
          <w:sz w:val="22"/>
          <w:szCs w:val="22"/>
        </w:rPr>
        <w:t xml:space="preserve"> 3.11, </w:t>
      </w:r>
      <w:r w:rsidRPr="00BA4969">
        <w:rPr>
          <w:sz w:val="22"/>
          <w:szCs w:val="22"/>
        </w:rPr>
        <w:t>за</w:t>
      </w:r>
      <w:r w:rsidRPr="008F0DB7">
        <w:rPr>
          <w:sz w:val="22"/>
          <w:szCs w:val="22"/>
        </w:rPr>
        <w:t xml:space="preserve"> </w:t>
      </w:r>
      <w:r w:rsidRPr="00BA4969">
        <w:rPr>
          <w:sz w:val="22"/>
          <w:szCs w:val="22"/>
        </w:rPr>
        <w:t>исключением</w:t>
      </w:r>
      <w:r w:rsidRPr="008F0DB7">
        <w:rPr>
          <w:sz w:val="22"/>
          <w:szCs w:val="22"/>
        </w:rPr>
        <w:t xml:space="preserve"> </w:t>
      </w:r>
      <w:r w:rsidRPr="00BA4969">
        <w:rPr>
          <w:sz w:val="22"/>
          <w:szCs w:val="22"/>
        </w:rPr>
        <w:t>шагов</w:t>
      </w:r>
      <w:r w:rsidRPr="008F0DB7">
        <w:rPr>
          <w:sz w:val="22"/>
          <w:szCs w:val="22"/>
        </w:rPr>
        <w:t xml:space="preserve"> 3.11.3</w:t>
      </w:r>
      <w:r w:rsidRPr="00BA4969">
        <w:rPr>
          <w:sz w:val="22"/>
          <w:szCs w:val="22"/>
          <w:lang w:val="en-US"/>
        </w:rPr>
        <w:t>a</w:t>
      </w:r>
      <w:r w:rsidRPr="008F0DB7">
        <w:rPr>
          <w:sz w:val="22"/>
          <w:szCs w:val="22"/>
        </w:rPr>
        <w:t xml:space="preserve"> </w:t>
      </w:r>
      <w:r w:rsidRPr="00BA4969">
        <w:rPr>
          <w:sz w:val="22"/>
          <w:szCs w:val="22"/>
        </w:rPr>
        <w:t>и</w:t>
      </w:r>
      <w:r w:rsidRPr="008F0DB7">
        <w:rPr>
          <w:sz w:val="22"/>
          <w:szCs w:val="22"/>
        </w:rPr>
        <w:t xml:space="preserve"> 3.11.4</w:t>
      </w:r>
      <w:r w:rsidRPr="00BA4969">
        <w:rPr>
          <w:sz w:val="22"/>
          <w:szCs w:val="22"/>
          <w:lang w:val="en-US"/>
        </w:rPr>
        <w:t>a</w:t>
      </w:r>
      <w:r w:rsidRPr="008F0DB7">
        <w:rPr>
          <w:sz w:val="22"/>
          <w:szCs w:val="22"/>
        </w:rPr>
        <w:t xml:space="preserve">. </w:t>
      </w:r>
    </w:p>
    <w:p w:rsidR="006100CB" w:rsidRDefault="006100CB" w:rsidP="006100CB">
      <w:pPr>
        <w:pStyle w:val="aff3"/>
        <w:rPr>
          <w:sz w:val="22"/>
          <w:szCs w:val="22"/>
        </w:rPr>
      </w:pPr>
    </w:p>
    <w:p w:rsidR="006100CB" w:rsidRPr="008F0DB7" w:rsidRDefault="006100CB" w:rsidP="006100CB">
      <w:pPr>
        <w:widowControl w:val="0"/>
        <w:numPr>
          <w:ilvl w:val="2"/>
          <w:numId w:val="26"/>
        </w:numPr>
        <w:autoSpaceDE w:val="0"/>
        <w:autoSpaceDN w:val="0"/>
        <w:adjustRightInd w:val="0"/>
        <w:ind w:left="0" w:firstLine="0"/>
        <w:jc w:val="both"/>
        <w:rPr>
          <w:sz w:val="22"/>
          <w:szCs w:val="22"/>
        </w:rPr>
      </w:pPr>
      <w:r w:rsidRPr="003120C7">
        <w:rPr>
          <w:b/>
          <w:sz w:val="22"/>
          <w:szCs w:val="22"/>
        </w:rPr>
        <w:t>Контроль размеров соединений:</w:t>
      </w:r>
      <w:r w:rsidRPr="003120C7">
        <w:rPr>
          <w:sz w:val="22"/>
          <w:szCs w:val="22"/>
        </w:rPr>
        <w:t xml:space="preserve"> Проведите инспекцию </w:t>
      </w:r>
      <w:r>
        <w:rPr>
          <w:sz w:val="22"/>
          <w:szCs w:val="22"/>
        </w:rPr>
        <w:t>доступных</w:t>
      </w:r>
      <w:r w:rsidRPr="003120C7">
        <w:rPr>
          <w:sz w:val="22"/>
          <w:szCs w:val="22"/>
        </w:rPr>
        <w:t xml:space="preserve"> соединений в соответствии с процедурой 3.13, Контроль размеров 2, </w:t>
      </w:r>
      <w:r>
        <w:rPr>
          <w:sz w:val="22"/>
          <w:szCs w:val="22"/>
        </w:rPr>
        <w:t>или 3.14, Контроль размеров 3, при соответствующих условиях</w:t>
      </w:r>
      <w:r w:rsidRPr="003120C7">
        <w:rPr>
          <w:sz w:val="22"/>
          <w:szCs w:val="22"/>
        </w:rPr>
        <w:t>.</w:t>
      </w:r>
    </w:p>
    <w:p w:rsidR="006100CB" w:rsidRPr="00827615" w:rsidRDefault="006100CB" w:rsidP="006100CB">
      <w:pPr>
        <w:jc w:val="both"/>
        <w:rPr>
          <w:sz w:val="22"/>
          <w:szCs w:val="22"/>
        </w:rPr>
      </w:pPr>
    </w:p>
    <w:p w:rsidR="006100CB" w:rsidRPr="008B552D"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Проведите проверку всех соединений в соответствии с процедурой 3.15, Контроль соединений невидимым излучением. </w:t>
      </w:r>
      <w:r>
        <w:rPr>
          <w:sz w:val="22"/>
          <w:szCs w:val="22"/>
        </w:rPr>
        <w:t>Если</w:t>
      </w:r>
      <w:r w:rsidRPr="000B677C">
        <w:rPr>
          <w:sz w:val="22"/>
          <w:szCs w:val="22"/>
        </w:rPr>
        <w:t xml:space="preserve"> </w:t>
      </w:r>
      <w:r>
        <w:rPr>
          <w:sz w:val="22"/>
          <w:szCs w:val="22"/>
        </w:rPr>
        <w:t>инструмент</w:t>
      </w:r>
      <w:r w:rsidRPr="000B677C">
        <w:rPr>
          <w:sz w:val="22"/>
          <w:szCs w:val="22"/>
        </w:rPr>
        <w:t xml:space="preserve"> </w:t>
      </w:r>
      <w:r>
        <w:rPr>
          <w:sz w:val="22"/>
          <w:szCs w:val="22"/>
        </w:rPr>
        <w:t>изготовлен</w:t>
      </w:r>
      <w:r w:rsidRPr="000B677C">
        <w:rPr>
          <w:sz w:val="22"/>
          <w:szCs w:val="22"/>
        </w:rPr>
        <w:t xml:space="preserve"> </w:t>
      </w:r>
      <w:r>
        <w:rPr>
          <w:sz w:val="22"/>
          <w:szCs w:val="22"/>
        </w:rPr>
        <w:t>из</w:t>
      </w:r>
      <w:r w:rsidRPr="000B677C">
        <w:rPr>
          <w:sz w:val="22"/>
          <w:szCs w:val="22"/>
        </w:rPr>
        <w:t xml:space="preserve"> </w:t>
      </w:r>
      <w:r>
        <w:rPr>
          <w:sz w:val="22"/>
          <w:szCs w:val="22"/>
        </w:rPr>
        <w:t>немагнитного</w:t>
      </w:r>
      <w:r w:rsidRPr="000B677C">
        <w:rPr>
          <w:sz w:val="22"/>
          <w:szCs w:val="22"/>
        </w:rPr>
        <w:t xml:space="preserve"> </w:t>
      </w:r>
      <w:r>
        <w:rPr>
          <w:sz w:val="22"/>
          <w:szCs w:val="22"/>
        </w:rPr>
        <w:t>материала</w:t>
      </w:r>
      <w:r w:rsidRPr="000B677C">
        <w:rPr>
          <w:sz w:val="22"/>
          <w:szCs w:val="22"/>
        </w:rPr>
        <w:t xml:space="preserve">, </w:t>
      </w:r>
      <w:r>
        <w:rPr>
          <w:sz w:val="22"/>
          <w:szCs w:val="22"/>
        </w:rPr>
        <w:t>замените</w:t>
      </w:r>
      <w:r w:rsidRPr="000B677C">
        <w:rPr>
          <w:sz w:val="22"/>
          <w:szCs w:val="22"/>
        </w:rPr>
        <w:t xml:space="preserve"> </w:t>
      </w:r>
      <w:r>
        <w:rPr>
          <w:sz w:val="22"/>
          <w:szCs w:val="22"/>
        </w:rPr>
        <w:t>процедуру</w:t>
      </w:r>
      <w:r w:rsidRPr="000B677C">
        <w:rPr>
          <w:sz w:val="22"/>
          <w:szCs w:val="22"/>
        </w:rPr>
        <w:t xml:space="preserve"> </w:t>
      </w:r>
      <w:r>
        <w:rPr>
          <w:sz w:val="22"/>
          <w:szCs w:val="22"/>
        </w:rPr>
        <w:t xml:space="preserve">3.15, Контроль соединений невидимым излучением, на процедуру </w:t>
      </w:r>
      <w:r w:rsidRPr="000B677C">
        <w:rPr>
          <w:sz w:val="22"/>
          <w:szCs w:val="22"/>
        </w:rPr>
        <w:t xml:space="preserve">3.17, </w:t>
      </w:r>
      <w:r>
        <w:rPr>
          <w:sz w:val="22"/>
          <w:szCs w:val="22"/>
        </w:rPr>
        <w:t>Капиллярная дефектоскопия</w:t>
      </w:r>
      <w:r w:rsidRPr="000B677C">
        <w:rPr>
          <w:sz w:val="22"/>
          <w:szCs w:val="22"/>
        </w:rPr>
        <w:t>.</w:t>
      </w:r>
      <w:r>
        <w:rPr>
          <w:sz w:val="22"/>
          <w:szCs w:val="22"/>
        </w:rPr>
        <w:t xml:space="preserve"> </w:t>
      </w:r>
    </w:p>
    <w:p w:rsidR="006100CB" w:rsidRPr="008F0DB7" w:rsidRDefault="006100CB" w:rsidP="006100CB">
      <w:pPr>
        <w:jc w:val="both"/>
        <w:rPr>
          <w:sz w:val="22"/>
          <w:szCs w:val="22"/>
        </w:rPr>
      </w:pPr>
    </w:p>
    <w:p w:rsidR="006100CB" w:rsidRPr="00346B02" w:rsidRDefault="006100CB" w:rsidP="006100CB">
      <w:pPr>
        <w:widowControl w:val="0"/>
        <w:numPr>
          <w:ilvl w:val="2"/>
          <w:numId w:val="26"/>
        </w:numPr>
        <w:autoSpaceDE w:val="0"/>
        <w:autoSpaceDN w:val="0"/>
        <w:adjustRightInd w:val="0"/>
        <w:ind w:left="0" w:firstLine="0"/>
        <w:jc w:val="both"/>
        <w:rPr>
          <w:sz w:val="22"/>
          <w:szCs w:val="22"/>
        </w:rPr>
      </w:pPr>
      <w:r w:rsidRPr="00BC1197">
        <w:rPr>
          <w:b/>
          <w:sz w:val="22"/>
          <w:szCs w:val="22"/>
        </w:rPr>
        <w:t>Требования по завершению инспекции:</w:t>
      </w:r>
      <w:r w:rsidRPr="00BC1197">
        <w:rPr>
          <w:sz w:val="22"/>
          <w:szCs w:val="22"/>
        </w:rPr>
        <w:t xml:space="preserve"> </w:t>
      </w:r>
      <w:r>
        <w:rPr>
          <w:sz w:val="22"/>
          <w:szCs w:val="22"/>
        </w:rPr>
        <w:t>Очистите и высушите соединения и предохранители резьбы. Нанесите смазку для резьбы и установите предохранители резьбы. По</w:t>
      </w:r>
      <w:r w:rsidRPr="00BC1197">
        <w:rPr>
          <w:sz w:val="22"/>
          <w:szCs w:val="22"/>
        </w:rPr>
        <w:t xml:space="preserve"> </w:t>
      </w:r>
      <w:r>
        <w:rPr>
          <w:sz w:val="22"/>
          <w:szCs w:val="22"/>
        </w:rPr>
        <w:t>всей</w:t>
      </w:r>
      <w:r w:rsidRPr="00BC1197">
        <w:rPr>
          <w:sz w:val="22"/>
          <w:szCs w:val="22"/>
        </w:rPr>
        <w:t xml:space="preserve"> </w:t>
      </w:r>
      <w:r>
        <w:rPr>
          <w:sz w:val="22"/>
          <w:szCs w:val="22"/>
        </w:rPr>
        <w:t>окружности</w:t>
      </w:r>
      <w:r w:rsidRPr="00BC1197">
        <w:rPr>
          <w:sz w:val="22"/>
          <w:szCs w:val="22"/>
        </w:rPr>
        <w:t xml:space="preserve"> </w:t>
      </w:r>
      <w:r>
        <w:rPr>
          <w:sz w:val="22"/>
          <w:szCs w:val="22"/>
        </w:rPr>
        <w:t>годного</w:t>
      </w:r>
      <w:r w:rsidRPr="00BC1197">
        <w:rPr>
          <w:sz w:val="22"/>
          <w:szCs w:val="22"/>
        </w:rPr>
        <w:t xml:space="preserve"> </w:t>
      </w:r>
      <w:r>
        <w:rPr>
          <w:sz w:val="22"/>
          <w:szCs w:val="22"/>
        </w:rPr>
        <w:t>к</w:t>
      </w:r>
      <w:r w:rsidRPr="00BC1197">
        <w:rPr>
          <w:sz w:val="22"/>
          <w:szCs w:val="22"/>
        </w:rPr>
        <w:t xml:space="preserve"> </w:t>
      </w:r>
      <w:r>
        <w:rPr>
          <w:sz w:val="22"/>
          <w:szCs w:val="22"/>
        </w:rPr>
        <w:t>эксплуатации</w:t>
      </w:r>
      <w:r w:rsidRPr="00BC1197">
        <w:rPr>
          <w:sz w:val="22"/>
          <w:szCs w:val="22"/>
        </w:rPr>
        <w:t xml:space="preserve"> </w:t>
      </w:r>
      <w:r>
        <w:rPr>
          <w:sz w:val="22"/>
          <w:szCs w:val="22"/>
        </w:rPr>
        <w:t>инструмента</w:t>
      </w:r>
      <w:r w:rsidRPr="00BC1197">
        <w:rPr>
          <w:sz w:val="22"/>
          <w:szCs w:val="22"/>
        </w:rPr>
        <w:t xml:space="preserve"> </w:t>
      </w:r>
      <w:r>
        <w:rPr>
          <w:sz w:val="22"/>
          <w:szCs w:val="22"/>
        </w:rPr>
        <w:t xml:space="preserve">проведите белую линию шириной </w:t>
      </w:r>
      <w:smartTag w:uri="urn:schemas-microsoft-com:office:smarttags" w:element="metricconverter">
        <w:smartTagPr>
          <w:attr w:name="ProductID" w:val="2 дюйма"/>
        </w:smartTagPr>
        <w:r>
          <w:rPr>
            <w:sz w:val="22"/>
            <w:szCs w:val="22"/>
          </w:rPr>
          <w:t>2 дюйма</w:t>
        </w:r>
      </w:smartTag>
      <w:r>
        <w:rPr>
          <w:sz w:val="22"/>
          <w:szCs w:val="22"/>
        </w:rPr>
        <w:t xml:space="preserve">. Полоса краски должна находиться на расстоянии </w:t>
      </w:r>
      <w:smartTag w:uri="urn:schemas-microsoft-com:office:smarttags" w:element="metricconverter">
        <w:smartTagPr>
          <w:attr w:name="ProductID" w:val="6 дюймов"/>
        </w:smartTagPr>
        <w:r w:rsidRPr="00346B02">
          <w:rPr>
            <w:sz w:val="22"/>
            <w:szCs w:val="22"/>
          </w:rPr>
          <w:t>6</w:t>
        </w:r>
        <w:r w:rsidRPr="001F78F6">
          <w:rPr>
            <w:sz w:val="22"/>
            <w:szCs w:val="22"/>
          </w:rPr>
          <w:t xml:space="preserve"> </w:t>
        </w:r>
        <w:r>
          <w:rPr>
            <w:sz w:val="22"/>
            <w:szCs w:val="22"/>
          </w:rPr>
          <w:t>дюймов</w:t>
        </w:r>
      </w:smartTag>
      <w:r>
        <w:rPr>
          <w:sz w:val="22"/>
          <w:szCs w:val="22"/>
        </w:rPr>
        <w:t xml:space="preserve"> </w:t>
      </w:r>
      <w:r w:rsidRPr="001F78F6">
        <w:rPr>
          <w:sz w:val="22"/>
          <w:szCs w:val="22"/>
        </w:rPr>
        <w:t xml:space="preserve">± </w:t>
      </w:r>
      <w:smartTag w:uri="urn:schemas-microsoft-com:office:smarttags" w:element="metricconverter">
        <w:smartTagPr>
          <w:attr w:name="ProductID" w:val="2 дюйма"/>
        </w:smartTagPr>
        <w:r w:rsidRPr="001F78F6">
          <w:rPr>
            <w:sz w:val="22"/>
            <w:szCs w:val="22"/>
          </w:rPr>
          <w:t xml:space="preserve">2 </w:t>
        </w:r>
        <w:r>
          <w:rPr>
            <w:sz w:val="22"/>
            <w:szCs w:val="22"/>
          </w:rPr>
          <w:t>дюйма</w:t>
        </w:r>
      </w:smartTag>
      <w:r>
        <w:rPr>
          <w:sz w:val="22"/>
          <w:szCs w:val="22"/>
        </w:rPr>
        <w:t xml:space="preserve"> от конца муфты. Используя</w:t>
      </w:r>
      <w:r w:rsidRPr="001F78F6">
        <w:rPr>
          <w:sz w:val="22"/>
          <w:szCs w:val="22"/>
        </w:rPr>
        <w:t xml:space="preserve"> </w:t>
      </w:r>
      <w:r>
        <w:rPr>
          <w:sz w:val="22"/>
          <w:szCs w:val="22"/>
        </w:rPr>
        <w:t>краскоотметчик</w:t>
      </w:r>
      <w:r w:rsidRPr="001F78F6">
        <w:rPr>
          <w:sz w:val="22"/>
          <w:szCs w:val="22"/>
        </w:rPr>
        <w:t xml:space="preserve"> </w:t>
      </w:r>
      <w:r>
        <w:rPr>
          <w:sz w:val="22"/>
          <w:szCs w:val="22"/>
        </w:rPr>
        <w:t>или</w:t>
      </w:r>
      <w:r w:rsidRPr="001F78F6">
        <w:rPr>
          <w:sz w:val="22"/>
          <w:szCs w:val="22"/>
        </w:rPr>
        <w:t xml:space="preserve"> </w:t>
      </w:r>
      <w:r>
        <w:rPr>
          <w:sz w:val="22"/>
          <w:szCs w:val="22"/>
        </w:rPr>
        <w:t>трафарет</w:t>
      </w:r>
      <w:r w:rsidRPr="001F78F6">
        <w:rPr>
          <w:sz w:val="22"/>
          <w:szCs w:val="22"/>
        </w:rPr>
        <w:t xml:space="preserve">, </w:t>
      </w:r>
      <w:r>
        <w:rPr>
          <w:sz w:val="22"/>
          <w:szCs w:val="22"/>
        </w:rPr>
        <w:t>на</w:t>
      </w:r>
      <w:r w:rsidRPr="001F78F6">
        <w:rPr>
          <w:sz w:val="22"/>
          <w:szCs w:val="22"/>
        </w:rPr>
        <w:t xml:space="preserve"> </w:t>
      </w:r>
      <w:r>
        <w:rPr>
          <w:sz w:val="22"/>
          <w:szCs w:val="22"/>
        </w:rPr>
        <w:t>наружной</w:t>
      </w:r>
      <w:r w:rsidRPr="001F78F6">
        <w:rPr>
          <w:sz w:val="22"/>
          <w:szCs w:val="22"/>
        </w:rPr>
        <w:t xml:space="preserve"> </w:t>
      </w:r>
      <w:r>
        <w:rPr>
          <w:sz w:val="22"/>
          <w:szCs w:val="22"/>
        </w:rPr>
        <w:t>поверхности</w:t>
      </w:r>
      <w:r w:rsidRPr="001F78F6">
        <w:rPr>
          <w:sz w:val="22"/>
          <w:szCs w:val="22"/>
        </w:rPr>
        <w:t xml:space="preserve"> </w:t>
      </w:r>
      <w:r>
        <w:rPr>
          <w:sz w:val="22"/>
          <w:szCs w:val="22"/>
        </w:rPr>
        <w:t>инструмента</w:t>
      </w:r>
      <w:r w:rsidRPr="001F78F6">
        <w:rPr>
          <w:sz w:val="22"/>
          <w:szCs w:val="22"/>
        </w:rPr>
        <w:t xml:space="preserve"> </w:t>
      </w:r>
      <w:r>
        <w:rPr>
          <w:sz w:val="22"/>
          <w:szCs w:val="22"/>
        </w:rPr>
        <w:t>оставьте</w:t>
      </w:r>
      <w:r w:rsidRPr="001F78F6">
        <w:rPr>
          <w:sz w:val="22"/>
          <w:szCs w:val="22"/>
        </w:rPr>
        <w:t xml:space="preserve"> </w:t>
      </w:r>
      <w:r>
        <w:rPr>
          <w:sz w:val="22"/>
          <w:szCs w:val="22"/>
        </w:rPr>
        <w:t>надпись</w:t>
      </w:r>
      <w:r w:rsidRPr="001F78F6">
        <w:rPr>
          <w:sz w:val="22"/>
          <w:szCs w:val="22"/>
        </w:rPr>
        <w:t xml:space="preserve"> "</w:t>
      </w:r>
      <w:r w:rsidRPr="0040026B">
        <w:rPr>
          <w:sz w:val="22"/>
          <w:szCs w:val="22"/>
          <w:lang w:val="en-US"/>
        </w:rPr>
        <w:t>DS</w:t>
      </w:r>
      <w:r w:rsidRPr="001F78F6">
        <w:rPr>
          <w:sz w:val="22"/>
          <w:szCs w:val="22"/>
        </w:rPr>
        <w:t xml:space="preserve">-1™ </w:t>
      </w:r>
      <w:r>
        <w:rPr>
          <w:sz w:val="22"/>
          <w:szCs w:val="22"/>
          <w:lang w:val="en-US"/>
        </w:rPr>
        <w:t>Field</w:t>
      </w:r>
      <w:r w:rsidRPr="001F78F6">
        <w:rPr>
          <w:sz w:val="22"/>
          <w:szCs w:val="22"/>
        </w:rPr>
        <w:t xml:space="preserve"> </w:t>
      </w:r>
      <w:r w:rsidRPr="0040026B">
        <w:rPr>
          <w:sz w:val="22"/>
          <w:szCs w:val="22"/>
          <w:lang w:val="en-US"/>
        </w:rPr>
        <w:t>Inspec</w:t>
      </w:r>
      <w:r>
        <w:rPr>
          <w:sz w:val="22"/>
          <w:szCs w:val="22"/>
          <w:lang w:val="en-US"/>
        </w:rPr>
        <w:t>tion</w:t>
      </w:r>
      <w:r w:rsidRPr="001F78F6">
        <w:rPr>
          <w:sz w:val="22"/>
          <w:szCs w:val="22"/>
        </w:rPr>
        <w:t xml:space="preserve">" </w:t>
      </w:r>
      <w:r>
        <w:rPr>
          <w:sz w:val="22"/>
          <w:szCs w:val="22"/>
        </w:rPr>
        <w:t>(Контроль DS-1</w:t>
      </w:r>
      <w:r>
        <w:rPr>
          <w:sz w:val="22"/>
          <w:szCs w:val="22"/>
          <w:vertAlign w:val="superscript"/>
          <w:lang w:val="en-US"/>
        </w:rPr>
        <w:t>TM</w:t>
      </w:r>
      <w:r>
        <w:rPr>
          <w:sz w:val="22"/>
          <w:szCs w:val="22"/>
          <w:vertAlign w:val="superscript"/>
        </w:rPr>
        <w:t xml:space="preserve"> </w:t>
      </w:r>
      <w:r>
        <w:rPr>
          <w:sz w:val="22"/>
          <w:szCs w:val="22"/>
        </w:rPr>
        <w:t>в полевых условиях)</w:t>
      </w:r>
      <w:r w:rsidRPr="001F78F6">
        <w:rPr>
          <w:sz w:val="22"/>
          <w:szCs w:val="22"/>
        </w:rPr>
        <w:t xml:space="preserve"> </w:t>
      </w:r>
      <w:r>
        <w:rPr>
          <w:sz w:val="22"/>
          <w:szCs w:val="22"/>
        </w:rPr>
        <w:t>и укажите дату и название компании, проводившей контроль.</w:t>
      </w:r>
    </w:p>
    <w:p w:rsidR="006100CB" w:rsidRDefault="006100CB" w:rsidP="006100CB">
      <w:pPr>
        <w:jc w:val="both"/>
        <w:rPr>
          <w:sz w:val="22"/>
          <w:szCs w:val="22"/>
        </w:rPr>
      </w:pPr>
    </w:p>
    <w:p w:rsidR="006100CB" w:rsidRDefault="006100CB" w:rsidP="006100CB">
      <w:pPr>
        <w:jc w:val="both"/>
        <w:rPr>
          <w:sz w:val="22"/>
          <w:szCs w:val="22"/>
        </w:rPr>
      </w:pPr>
    </w:p>
    <w:p w:rsidR="006100CB" w:rsidRPr="003E47B7" w:rsidRDefault="006100CB" w:rsidP="006100CB">
      <w:pPr>
        <w:widowControl w:val="0"/>
        <w:numPr>
          <w:ilvl w:val="1"/>
          <w:numId w:val="26"/>
        </w:numPr>
        <w:pBdr>
          <w:bottom w:val="single" w:sz="6" w:space="1" w:color="auto"/>
        </w:pBdr>
        <w:autoSpaceDE w:val="0"/>
        <w:autoSpaceDN w:val="0"/>
        <w:adjustRightInd w:val="0"/>
        <w:ind w:left="567" w:hanging="567"/>
        <w:jc w:val="both"/>
        <w:rPr>
          <w:b/>
          <w:lang w:val="en-US"/>
        </w:rPr>
      </w:pPr>
      <w:r>
        <w:rPr>
          <w:b/>
        </w:rPr>
        <w:t>Квалификация инспектирующего персонала</w:t>
      </w:r>
    </w:p>
    <w:p w:rsidR="006100CB" w:rsidRDefault="006100CB" w:rsidP="006100CB">
      <w:pPr>
        <w:jc w:val="both"/>
        <w:rPr>
          <w:sz w:val="22"/>
          <w:szCs w:val="22"/>
        </w:rPr>
      </w:pPr>
    </w:p>
    <w:p w:rsidR="006100CB" w:rsidRPr="008F0DB7" w:rsidRDefault="006100CB" w:rsidP="006100CB">
      <w:pPr>
        <w:widowControl w:val="0"/>
        <w:numPr>
          <w:ilvl w:val="2"/>
          <w:numId w:val="26"/>
        </w:numPr>
        <w:autoSpaceDE w:val="0"/>
        <w:autoSpaceDN w:val="0"/>
        <w:adjustRightInd w:val="0"/>
        <w:ind w:left="0" w:firstLine="0"/>
        <w:jc w:val="both"/>
        <w:rPr>
          <w:sz w:val="22"/>
          <w:szCs w:val="22"/>
        </w:rPr>
      </w:pPr>
      <w:r w:rsidRPr="008F0DB7">
        <w:rPr>
          <w:b/>
          <w:sz w:val="22"/>
          <w:szCs w:val="22"/>
        </w:rPr>
        <w:t>Область:</w:t>
      </w:r>
      <w:r w:rsidRPr="008F0DB7">
        <w:rPr>
          <w:sz w:val="22"/>
          <w:szCs w:val="22"/>
        </w:rPr>
        <w:t xml:space="preserve"> </w:t>
      </w:r>
      <w:r>
        <w:rPr>
          <w:sz w:val="22"/>
          <w:szCs w:val="22"/>
        </w:rPr>
        <w:t>Данный</w:t>
      </w:r>
      <w:r w:rsidRPr="008F0DB7">
        <w:rPr>
          <w:sz w:val="22"/>
          <w:szCs w:val="22"/>
        </w:rPr>
        <w:t xml:space="preserve"> </w:t>
      </w:r>
      <w:r>
        <w:rPr>
          <w:sz w:val="22"/>
          <w:szCs w:val="22"/>
        </w:rPr>
        <w:t>раздел</w:t>
      </w:r>
      <w:r w:rsidRPr="008F0DB7">
        <w:rPr>
          <w:sz w:val="22"/>
          <w:szCs w:val="22"/>
        </w:rPr>
        <w:t xml:space="preserve"> </w:t>
      </w:r>
      <w:r>
        <w:rPr>
          <w:sz w:val="22"/>
          <w:szCs w:val="22"/>
        </w:rPr>
        <w:t>включает</w:t>
      </w:r>
      <w:r w:rsidRPr="008F0DB7">
        <w:rPr>
          <w:sz w:val="22"/>
          <w:szCs w:val="22"/>
        </w:rPr>
        <w:t xml:space="preserve"> </w:t>
      </w:r>
      <w:r>
        <w:rPr>
          <w:sz w:val="22"/>
          <w:szCs w:val="22"/>
        </w:rPr>
        <w:t>требования</w:t>
      </w:r>
      <w:r w:rsidRPr="008F0DB7">
        <w:rPr>
          <w:sz w:val="22"/>
          <w:szCs w:val="22"/>
        </w:rPr>
        <w:t xml:space="preserve">, </w:t>
      </w:r>
      <w:r>
        <w:rPr>
          <w:sz w:val="22"/>
          <w:szCs w:val="22"/>
        </w:rPr>
        <w:t>предъявляемые</w:t>
      </w:r>
      <w:r w:rsidRPr="008F0DB7">
        <w:rPr>
          <w:sz w:val="22"/>
          <w:szCs w:val="22"/>
        </w:rPr>
        <w:t xml:space="preserve"> </w:t>
      </w:r>
      <w:r>
        <w:rPr>
          <w:sz w:val="22"/>
          <w:szCs w:val="22"/>
        </w:rPr>
        <w:t>к</w:t>
      </w:r>
      <w:r w:rsidRPr="008F0DB7">
        <w:rPr>
          <w:sz w:val="22"/>
          <w:szCs w:val="22"/>
        </w:rPr>
        <w:t xml:space="preserve"> </w:t>
      </w:r>
      <w:r>
        <w:rPr>
          <w:sz w:val="22"/>
          <w:szCs w:val="22"/>
        </w:rPr>
        <w:t>обучению</w:t>
      </w:r>
      <w:r w:rsidRPr="008F0DB7">
        <w:rPr>
          <w:sz w:val="22"/>
          <w:szCs w:val="22"/>
        </w:rPr>
        <w:t xml:space="preserve">, </w:t>
      </w:r>
      <w:r>
        <w:rPr>
          <w:sz w:val="22"/>
          <w:szCs w:val="22"/>
        </w:rPr>
        <w:t>аттестации</w:t>
      </w:r>
      <w:r w:rsidRPr="008F0DB7">
        <w:rPr>
          <w:sz w:val="22"/>
          <w:szCs w:val="22"/>
        </w:rPr>
        <w:t xml:space="preserve"> </w:t>
      </w:r>
      <w:r>
        <w:rPr>
          <w:sz w:val="22"/>
          <w:szCs w:val="22"/>
        </w:rPr>
        <w:t>и</w:t>
      </w:r>
      <w:r w:rsidRPr="008F0DB7">
        <w:rPr>
          <w:sz w:val="22"/>
          <w:szCs w:val="22"/>
        </w:rPr>
        <w:t xml:space="preserve"> </w:t>
      </w:r>
      <w:r>
        <w:rPr>
          <w:sz w:val="22"/>
          <w:szCs w:val="22"/>
        </w:rPr>
        <w:t xml:space="preserve">остроте зрения специалистов, осуществляющих инспекции в соответствии с процедурами, предусмотренными данным стандартом. </w:t>
      </w:r>
    </w:p>
    <w:p w:rsidR="006100CB" w:rsidRPr="008F0DB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8F0DB7">
        <w:rPr>
          <w:b/>
          <w:sz w:val="22"/>
          <w:szCs w:val="22"/>
        </w:rPr>
        <w:t>Введение:</w:t>
      </w:r>
      <w:r w:rsidRPr="008F0DB7">
        <w:rPr>
          <w:sz w:val="22"/>
          <w:szCs w:val="22"/>
        </w:rPr>
        <w:t xml:space="preserve"> </w:t>
      </w:r>
      <w:r>
        <w:rPr>
          <w:sz w:val="22"/>
          <w:szCs w:val="22"/>
        </w:rPr>
        <w:t>Инспектирующий персонал, проводящий проверку в соответствии с настоящим стандартом, должен быть аттестован своей компанией. Компания</w:t>
      </w:r>
      <w:r w:rsidRPr="00BD4EF7">
        <w:rPr>
          <w:sz w:val="22"/>
          <w:szCs w:val="22"/>
        </w:rPr>
        <w:t xml:space="preserve"> </w:t>
      </w:r>
      <w:r>
        <w:rPr>
          <w:sz w:val="22"/>
          <w:szCs w:val="22"/>
        </w:rPr>
        <w:t>должна</w:t>
      </w:r>
      <w:r w:rsidRPr="00BD4EF7">
        <w:rPr>
          <w:sz w:val="22"/>
          <w:szCs w:val="22"/>
        </w:rPr>
        <w:t xml:space="preserve"> </w:t>
      </w:r>
      <w:r>
        <w:rPr>
          <w:sz w:val="22"/>
          <w:szCs w:val="22"/>
        </w:rPr>
        <w:t>иметь</w:t>
      </w:r>
      <w:r w:rsidRPr="00BD4EF7">
        <w:rPr>
          <w:sz w:val="22"/>
          <w:szCs w:val="22"/>
        </w:rPr>
        <w:t xml:space="preserve"> </w:t>
      </w:r>
      <w:r>
        <w:rPr>
          <w:sz w:val="22"/>
          <w:szCs w:val="22"/>
        </w:rPr>
        <w:t>письменно</w:t>
      </w:r>
      <w:r w:rsidRPr="00BD4EF7">
        <w:rPr>
          <w:sz w:val="22"/>
          <w:szCs w:val="22"/>
        </w:rPr>
        <w:t xml:space="preserve"> </w:t>
      </w:r>
      <w:r>
        <w:rPr>
          <w:sz w:val="22"/>
          <w:szCs w:val="22"/>
        </w:rPr>
        <w:t>оформленную</w:t>
      </w:r>
      <w:r w:rsidRPr="00BD4EF7">
        <w:rPr>
          <w:sz w:val="22"/>
          <w:szCs w:val="22"/>
        </w:rPr>
        <w:t xml:space="preserve"> </w:t>
      </w:r>
      <w:r>
        <w:rPr>
          <w:sz w:val="22"/>
          <w:szCs w:val="22"/>
        </w:rPr>
        <w:t>программу</w:t>
      </w:r>
      <w:r w:rsidRPr="00BD4EF7">
        <w:rPr>
          <w:sz w:val="22"/>
          <w:szCs w:val="22"/>
        </w:rPr>
        <w:t xml:space="preserve"> </w:t>
      </w:r>
      <w:r>
        <w:rPr>
          <w:sz w:val="22"/>
          <w:szCs w:val="22"/>
        </w:rPr>
        <w:t>аттестации</w:t>
      </w:r>
      <w:r w:rsidRPr="00BD4EF7">
        <w:rPr>
          <w:sz w:val="22"/>
          <w:szCs w:val="22"/>
        </w:rPr>
        <w:t xml:space="preserve">. </w:t>
      </w:r>
      <w:r>
        <w:rPr>
          <w:sz w:val="22"/>
          <w:szCs w:val="22"/>
        </w:rPr>
        <w:t>Требования</w:t>
      </w:r>
      <w:r w:rsidRPr="00BD4EF7">
        <w:rPr>
          <w:sz w:val="22"/>
          <w:szCs w:val="22"/>
        </w:rPr>
        <w:t xml:space="preserve"> </w:t>
      </w:r>
      <w:r>
        <w:rPr>
          <w:sz w:val="22"/>
          <w:szCs w:val="22"/>
        </w:rPr>
        <w:t>к</w:t>
      </w:r>
      <w:r w:rsidRPr="00BD4EF7">
        <w:rPr>
          <w:sz w:val="22"/>
          <w:szCs w:val="22"/>
        </w:rPr>
        <w:t xml:space="preserve"> </w:t>
      </w:r>
      <w:r>
        <w:rPr>
          <w:sz w:val="22"/>
          <w:szCs w:val="22"/>
        </w:rPr>
        <w:t>такой</w:t>
      </w:r>
      <w:r w:rsidRPr="00BD4EF7">
        <w:rPr>
          <w:sz w:val="22"/>
          <w:szCs w:val="22"/>
        </w:rPr>
        <w:t xml:space="preserve"> </w:t>
      </w:r>
      <w:r>
        <w:rPr>
          <w:sz w:val="22"/>
          <w:szCs w:val="22"/>
        </w:rPr>
        <w:t>программе</w:t>
      </w:r>
      <w:r w:rsidRPr="00BD4EF7">
        <w:rPr>
          <w:sz w:val="22"/>
          <w:szCs w:val="22"/>
        </w:rPr>
        <w:t xml:space="preserve"> </w:t>
      </w:r>
      <w:r>
        <w:rPr>
          <w:sz w:val="22"/>
          <w:szCs w:val="22"/>
        </w:rPr>
        <w:t>изложены</w:t>
      </w:r>
      <w:r w:rsidRPr="00BD4EF7">
        <w:rPr>
          <w:sz w:val="22"/>
          <w:szCs w:val="22"/>
        </w:rPr>
        <w:t xml:space="preserve"> </w:t>
      </w:r>
      <w:r>
        <w:rPr>
          <w:sz w:val="22"/>
          <w:szCs w:val="22"/>
        </w:rPr>
        <w:t>в</w:t>
      </w:r>
      <w:r w:rsidRPr="00BD4EF7">
        <w:rPr>
          <w:sz w:val="22"/>
          <w:szCs w:val="22"/>
        </w:rPr>
        <w:t xml:space="preserve"> </w:t>
      </w:r>
      <w:r>
        <w:rPr>
          <w:sz w:val="22"/>
          <w:szCs w:val="22"/>
        </w:rPr>
        <w:t>пунктах</w:t>
      </w:r>
      <w:r w:rsidRPr="00BD4EF7">
        <w:rPr>
          <w:sz w:val="22"/>
          <w:szCs w:val="22"/>
        </w:rPr>
        <w:t xml:space="preserve"> </w:t>
      </w:r>
      <w:r>
        <w:rPr>
          <w:sz w:val="22"/>
          <w:szCs w:val="22"/>
        </w:rPr>
        <w:t>до</w:t>
      </w:r>
      <w:r w:rsidRPr="00BD4EF7">
        <w:rPr>
          <w:sz w:val="22"/>
          <w:szCs w:val="22"/>
        </w:rPr>
        <w:t xml:space="preserve"> 3.28.5</w:t>
      </w:r>
      <w:r>
        <w:rPr>
          <w:sz w:val="22"/>
          <w:szCs w:val="22"/>
        </w:rPr>
        <w:t xml:space="preserve"> включительно</w:t>
      </w:r>
      <w:r w:rsidRPr="00BD4EF7">
        <w:rPr>
          <w:sz w:val="22"/>
          <w:szCs w:val="22"/>
        </w:rPr>
        <w:t>.</w:t>
      </w:r>
    </w:p>
    <w:p w:rsidR="006100CB" w:rsidRPr="00BD4EF7" w:rsidRDefault="006100CB" w:rsidP="006100CB">
      <w:pPr>
        <w:jc w:val="both"/>
        <w:rPr>
          <w:sz w:val="22"/>
          <w:szCs w:val="22"/>
        </w:rPr>
      </w:pPr>
    </w:p>
    <w:p w:rsidR="006100CB" w:rsidRPr="001B1D89" w:rsidRDefault="006100CB" w:rsidP="006100CB">
      <w:pPr>
        <w:widowControl w:val="0"/>
        <w:numPr>
          <w:ilvl w:val="2"/>
          <w:numId w:val="26"/>
        </w:numPr>
        <w:autoSpaceDE w:val="0"/>
        <w:autoSpaceDN w:val="0"/>
        <w:adjustRightInd w:val="0"/>
        <w:ind w:left="0" w:firstLine="0"/>
        <w:jc w:val="both"/>
        <w:rPr>
          <w:sz w:val="22"/>
          <w:szCs w:val="22"/>
        </w:rPr>
      </w:pPr>
      <w:r w:rsidRPr="00CE0027">
        <w:rPr>
          <w:b/>
          <w:sz w:val="22"/>
          <w:szCs w:val="22"/>
        </w:rPr>
        <w:t>Программа</w:t>
      </w:r>
      <w:r w:rsidRPr="001B1D89">
        <w:rPr>
          <w:b/>
          <w:sz w:val="22"/>
          <w:szCs w:val="22"/>
        </w:rPr>
        <w:t xml:space="preserve"> </w:t>
      </w:r>
      <w:r w:rsidRPr="00CE0027">
        <w:rPr>
          <w:b/>
          <w:sz w:val="22"/>
          <w:szCs w:val="22"/>
        </w:rPr>
        <w:t>обучения</w:t>
      </w:r>
      <w:r w:rsidRPr="001B1D89">
        <w:rPr>
          <w:b/>
          <w:sz w:val="22"/>
          <w:szCs w:val="22"/>
        </w:rPr>
        <w:t>:</w:t>
      </w:r>
      <w:r w:rsidRPr="001B1D89">
        <w:rPr>
          <w:sz w:val="22"/>
          <w:szCs w:val="22"/>
        </w:rPr>
        <w:t xml:space="preserve"> </w:t>
      </w:r>
      <w:r>
        <w:rPr>
          <w:sz w:val="22"/>
          <w:szCs w:val="22"/>
        </w:rPr>
        <w:t>Инспектирующий</w:t>
      </w:r>
      <w:r w:rsidRPr="001B1D89">
        <w:rPr>
          <w:sz w:val="22"/>
          <w:szCs w:val="22"/>
        </w:rPr>
        <w:t xml:space="preserve"> </w:t>
      </w:r>
      <w:r>
        <w:rPr>
          <w:sz w:val="22"/>
          <w:szCs w:val="22"/>
        </w:rPr>
        <w:t>персонал</w:t>
      </w:r>
      <w:r w:rsidRPr="001B1D89">
        <w:rPr>
          <w:sz w:val="22"/>
          <w:szCs w:val="22"/>
        </w:rPr>
        <w:t xml:space="preserve"> </w:t>
      </w:r>
      <w:r>
        <w:rPr>
          <w:sz w:val="22"/>
          <w:szCs w:val="22"/>
        </w:rPr>
        <w:t>должен</w:t>
      </w:r>
      <w:r w:rsidRPr="001B1D89">
        <w:rPr>
          <w:sz w:val="22"/>
          <w:szCs w:val="22"/>
        </w:rPr>
        <w:t xml:space="preserve"> </w:t>
      </w:r>
      <w:r>
        <w:rPr>
          <w:sz w:val="22"/>
          <w:szCs w:val="22"/>
        </w:rPr>
        <w:t>пройти</w:t>
      </w:r>
      <w:r w:rsidRPr="001B1D89">
        <w:rPr>
          <w:sz w:val="22"/>
          <w:szCs w:val="22"/>
        </w:rPr>
        <w:t xml:space="preserve"> </w:t>
      </w:r>
      <w:r>
        <w:rPr>
          <w:sz w:val="22"/>
          <w:szCs w:val="22"/>
        </w:rPr>
        <w:t>обучение</w:t>
      </w:r>
      <w:r w:rsidRPr="001B1D89">
        <w:rPr>
          <w:sz w:val="22"/>
          <w:szCs w:val="22"/>
        </w:rPr>
        <w:t xml:space="preserve"> </w:t>
      </w:r>
      <w:r>
        <w:rPr>
          <w:sz w:val="22"/>
          <w:szCs w:val="22"/>
        </w:rPr>
        <w:t>в</w:t>
      </w:r>
      <w:r w:rsidRPr="001B1D89">
        <w:rPr>
          <w:sz w:val="22"/>
          <w:szCs w:val="22"/>
        </w:rPr>
        <w:t xml:space="preserve"> </w:t>
      </w:r>
      <w:r>
        <w:rPr>
          <w:sz w:val="22"/>
          <w:szCs w:val="22"/>
        </w:rPr>
        <w:t>области</w:t>
      </w:r>
      <w:r w:rsidRPr="001B1D89">
        <w:rPr>
          <w:sz w:val="22"/>
          <w:szCs w:val="22"/>
        </w:rPr>
        <w:t xml:space="preserve"> </w:t>
      </w:r>
      <w:r>
        <w:rPr>
          <w:sz w:val="22"/>
          <w:szCs w:val="22"/>
        </w:rPr>
        <w:t>той</w:t>
      </w:r>
      <w:r w:rsidRPr="001B1D89">
        <w:rPr>
          <w:sz w:val="22"/>
          <w:szCs w:val="22"/>
        </w:rPr>
        <w:t xml:space="preserve"> </w:t>
      </w:r>
      <w:r>
        <w:rPr>
          <w:sz w:val="22"/>
          <w:szCs w:val="22"/>
        </w:rPr>
        <w:t>инспекции</w:t>
      </w:r>
      <w:r w:rsidRPr="001B1D89">
        <w:rPr>
          <w:sz w:val="22"/>
          <w:szCs w:val="22"/>
        </w:rPr>
        <w:t xml:space="preserve">, </w:t>
      </w:r>
      <w:r>
        <w:rPr>
          <w:sz w:val="22"/>
          <w:szCs w:val="22"/>
        </w:rPr>
        <w:t>которую</w:t>
      </w:r>
      <w:r w:rsidRPr="001B1D89">
        <w:rPr>
          <w:sz w:val="22"/>
          <w:szCs w:val="22"/>
        </w:rPr>
        <w:t xml:space="preserve"> </w:t>
      </w:r>
      <w:r>
        <w:rPr>
          <w:sz w:val="22"/>
          <w:szCs w:val="22"/>
        </w:rPr>
        <w:t>он</w:t>
      </w:r>
      <w:r w:rsidRPr="001B1D89">
        <w:rPr>
          <w:sz w:val="22"/>
          <w:szCs w:val="22"/>
        </w:rPr>
        <w:t xml:space="preserve"> </w:t>
      </w:r>
      <w:r>
        <w:rPr>
          <w:sz w:val="22"/>
          <w:szCs w:val="22"/>
        </w:rPr>
        <w:t>будет</w:t>
      </w:r>
      <w:r w:rsidRPr="001B1D89">
        <w:rPr>
          <w:sz w:val="22"/>
          <w:szCs w:val="22"/>
        </w:rPr>
        <w:t xml:space="preserve"> </w:t>
      </w:r>
      <w:r>
        <w:rPr>
          <w:sz w:val="22"/>
          <w:szCs w:val="22"/>
        </w:rPr>
        <w:t>проводить</w:t>
      </w:r>
      <w:r w:rsidRPr="001B1D89">
        <w:rPr>
          <w:sz w:val="22"/>
          <w:szCs w:val="22"/>
        </w:rPr>
        <w:t xml:space="preserve">. </w:t>
      </w:r>
      <w:r>
        <w:rPr>
          <w:sz w:val="22"/>
          <w:szCs w:val="22"/>
        </w:rPr>
        <w:t>Обучение</w:t>
      </w:r>
      <w:r w:rsidRPr="001B1D89">
        <w:rPr>
          <w:sz w:val="22"/>
          <w:szCs w:val="22"/>
        </w:rPr>
        <w:t xml:space="preserve"> </w:t>
      </w:r>
      <w:r>
        <w:rPr>
          <w:sz w:val="22"/>
          <w:szCs w:val="22"/>
        </w:rPr>
        <w:t>должно</w:t>
      </w:r>
      <w:r w:rsidRPr="001B1D89">
        <w:rPr>
          <w:sz w:val="22"/>
          <w:szCs w:val="22"/>
        </w:rPr>
        <w:t xml:space="preserve"> </w:t>
      </w:r>
      <w:r>
        <w:rPr>
          <w:sz w:val="22"/>
          <w:szCs w:val="22"/>
        </w:rPr>
        <w:t>включать</w:t>
      </w:r>
      <w:r w:rsidRPr="001B1D89">
        <w:rPr>
          <w:sz w:val="22"/>
          <w:szCs w:val="22"/>
        </w:rPr>
        <w:t xml:space="preserve"> </w:t>
      </w:r>
      <w:r>
        <w:rPr>
          <w:sz w:val="22"/>
          <w:szCs w:val="22"/>
        </w:rPr>
        <w:t>инструктаж</w:t>
      </w:r>
      <w:r w:rsidRPr="001B1D89">
        <w:rPr>
          <w:sz w:val="22"/>
          <w:szCs w:val="22"/>
        </w:rPr>
        <w:t xml:space="preserve"> </w:t>
      </w:r>
      <w:r>
        <w:rPr>
          <w:sz w:val="22"/>
          <w:szCs w:val="22"/>
        </w:rPr>
        <w:t>в</w:t>
      </w:r>
      <w:r w:rsidRPr="001B1D89">
        <w:rPr>
          <w:sz w:val="22"/>
          <w:szCs w:val="22"/>
        </w:rPr>
        <w:t xml:space="preserve"> </w:t>
      </w:r>
      <w:r>
        <w:rPr>
          <w:sz w:val="22"/>
          <w:szCs w:val="22"/>
        </w:rPr>
        <w:t>части</w:t>
      </w:r>
      <w:r w:rsidRPr="001B1D89">
        <w:rPr>
          <w:sz w:val="22"/>
          <w:szCs w:val="22"/>
        </w:rPr>
        <w:t xml:space="preserve"> </w:t>
      </w:r>
      <w:r>
        <w:rPr>
          <w:sz w:val="22"/>
          <w:szCs w:val="22"/>
        </w:rPr>
        <w:t>применяемых</w:t>
      </w:r>
      <w:r w:rsidRPr="001B1D89">
        <w:rPr>
          <w:sz w:val="22"/>
          <w:szCs w:val="22"/>
        </w:rPr>
        <w:t xml:space="preserve"> </w:t>
      </w:r>
      <w:r>
        <w:rPr>
          <w:sz w:val="22"/>
          <w:szCs w:val="22"/>
        </w:rPr>
        <w:t>методов</w:t>
      </w:r>
      <w:r w:rsidRPr="001B1D89">
        <w:rPr>
          <w:sz w:val="22"/>
          <w:szCs w:val="22"/>
        </w:rPr>
        <w:t xml:space="preserve">, </w:t>
      </w:r>
      <w:r>
        <w:rPr>
          <w:sz w:val="22"/>
          <w:szCs w:val="22"/>
        </w:rPr>
        <w:t>работы</w:t>
      </w:r>
      <w:r w:rsidRPr="001B1D89">
        <w:rPr>
          <w:sz w:val="22"/>
          <w:szCs w:val="22"/>
        </w:rPr>
        <w:t xml:space="preserve"> </w:t>
      </w:r>
      <w:r>
        <w:rPr>
          <w:sz w:val="22"/>
          <w:szCs w:val="22"/>
        </w:rPr>
        <w:t>и</w:t>
      </w:r>
      <w:r w:rsidRPr="001B1D89">
        <w:rPr>
          <w:sz w:val="22"/>
          <w:szCs w:val="22"/>
        </w:rPr>
        <w:t xml:space="preserve"> </w:t>
      </w:r>
      <w:r>
        <w:rPr>
          <w:sz w:val="22"/>
          <w:szCs w:val="22"/>
        </w:rPr>
        <w:t>калибровки</w:t>
      </w:r>
      <w:r w:rsidRPr="001B1D89">
        <w:rPr>
          <w:sz w:val="22"/>
          <w:szCs w:val="22"/>
        </w:rPr>
        <w:t xml:space="preserve"> </w:t>
      </w:r>
      <w:r>
        <w:rPr>
          <w:sz w:val="22"/>
          <w:szCs w:val="22"/>
        </w:rPr>
        <w:t>оборудования, а также процедурной части. Время</w:t>
      </w:r>
      <w:r w:rsidRPr="001B1D89">
        <w:rPr>
          <w:sz w:val="22"/>
          <w:szCs w:val="22"/>
        </w:rPr>
        <w:t xml:space="preserve">, </w:t>
      </w:r>
      <w:r>
        <w:rPr>
          <w:sz w:val="22"/>
          <w:szCs w:val="22"/>
        </w:rPr>
        <w:t>проведенное</w:t>
      </w:r>
      <w:r w:rsidRPr="001B1D89">
        <w:rPr>
          <w:sz w:val="22"/>
          <w:szCs w:val="22"/>
        </w:rPr>
        <w:t xml:space="preserve"> </w:t>
      </w:r>
      <w:r>
        <w:rPr>
          <w:sz w:val="22"/>
          <w:szCs w:val="22"/>
        </w:rPr>
        <w:t>в</w:t>
      </w:r>
      <w:r w:rsidRPr="001B1D89">
        <w:rPr>
          <w:sz w:val="22"/>
          <w:szCs w:val="22"/>
        </w:rPr>
        <w:t xml:space="preserve"> </w:t>
      </w:r>
      <w:r>
        <w:rPr>
          <w:sz w:val="22"/>
          <w:szCs w:val="22"/>
        </w:rPr>
        <w:t>ежедневном</w:t>
      </w:r>
      <w:r w:rsidRPr="001B1D89">
        <w:rPr>
          <w:sz w:val="22"/>
          <w:szCs w:val="22"/>
        </w:rPr>
        <w:t xml:space="preserve"> </w:t>
      </w:r>
      <w:r>
        <w:rPr>
          <w:sz w:val="22"/>
          <w:szCs w:val="22"/>
        </w:rPr>
        <w:t>применении</w:t>
      </w:r>
      <w:r w:rsidRPr="001B1D89">
        <w:rPr>
          <w:sz w:val="22"/>
          <w:szCs w:val="22"/>
        </w:rPr>
        <w:t xml:space="preserve"> </w:t>
      </w:r>
      <w:r>
        <w:rPr>
          <w:sz w:val="22"/>
          <w:szCs w:val="22"/>
        </w:rPr>
        <w:t>методов</w:t>
      </w:r>
      <w:r w:rsidRPr="001B1D89">
        <w:rPr>
          <w:sz w:val="22"/>
          <w:szCs w:val="22"/>
        </w:rPr>
        <w:t xml:space="preserve"> </w:t>
      </w:r>
      <w:r>
        <w:rPr>
          <w:sz w:val="22"/>
          <w:szCs w:val="22"/>
        </w:rPr>
        <w:t>инспекции</w:t>
      </w:r>
      <w:r w:rsidRPr="001B1D89">
        <w:rPr>
          <w:sz w:val="22"/>
          <w:szCs w:val="22"/>
        </w:rPr>
        <w:t xml:space="preserve">, </w:t>
      </w:r>
      <w:r>
        <w:rPr>
          <w:sz w:val="22"/>
          <w:szCs w:val="22"/>
        </w:rPr>
        <w:t>не</w:t>
      </w:r>
      <w:r w:rsidRPr="001B1D89">
        <w:rPr>
          <w:sz w:val="22"/>
          <w:szCs w:val="22"/>
        </w:rPr>
        <w:t xml:space="preserve"> </w:t>
      </w:r>
      <w:r>
        <w:rPr>
          <w:sz w:val="22"/>
          <w:szCs w:val="22"/>
        </w:rPr>
        <w:t>относится</w:t>
      </w:r>
      <w:r w:rsidRPr="001B1D89">
        <w:rPr>
          <w:sz w:val="22"/>
          <w:szCs w:val="22"/>
        </w:rPr>
        <w:t xml:space="preserve"> </w:t>
      </w:r>
      <w:r>
        <w:rPr>
          <w:sz w:val="22"/>
          <w:szCs w:val="22"/>
        </w:rPr>
        <w:t>в</w:t>
      </w:r>
      <w:r w:rsidRPr="001B1D89">
        <w:rPr>
          <w:sz w:val="22"/>
          <w:szCs w:val="22"/>
        </w:rPr>
        <w:t xml:space="preserve"> </w:t>
      </w:r>
      <w:r>
        <w:rPr>
          <w:sz w:val="22"/>
          <w:szCs w:val="22"/>
        </w:rPr>
        <w:t>счет</w:t>
      </w:r>
      <w:r w:rsidRPr="001B1D89">
        <w:rPr>
          <w:sz w:val="22"/>
          <w:szCs w:val="22"/>
        </w:rPr>
        <w:t xml:space="preserve"> </w:t>
      </w:r>
      <w:r>
        <w:rPr>
          <w:sz w:val="22"/>
          <w:szCs w:val="22"/>
        </w:rPr>
        <w:t>обучения</w:t>
      </w:r>
      <w:r w:rsidRPr="001B1D89">
        <w:rPr>
          <w:sz w:val="22"/>
          <w:szCs w:val="22"/>
        </w:rPr>
        <w:t>.</w:t>
      </w:r>
    </w:p>
    <w:p w:rsidR="006100CB" w:rsidRPr="001B1D89" w:rsidRDefault="006100CB" w:rsidP="006100CB">
      <w:pPr>
        <w:jc w:val="both"/>
        <w:rPr>
          <w:sz w:val="22"/>
          <w:szCs w:val="22"/>
        </w:rPr>
      </w:pPr>
    </w:p>
    <w:p w:rsidR="006100CB" w:rsidRPr="001B1D89" w:rsidRDefault="006100CB" w:rsidP="006100CB">
      <w:pPr>
        <w:widowControl w:val="0"/>
        <w:numPr>
          <w:ilvl w:val="0"/>
          <w:numId w:val="111"/>
        </w:numPr>
        <w:autoSpaceDE w:val="0"/>
        <w:autoSpaceDN w:val="0"/>
        <w:adjustRightInd w:val="0"/>
        <w:ind w:left="709"/>
        <w:jc w:val="both"/>
        <w:rPr>
          <w:sz w:val="22"/>
          <w:szCs w:val="22"/>
        </w:rPr>
      </w:pPr>
      <w:r>
        <w:rPr>
          <w:sz w:val="22"/>
          <w:szCs w:val="22"/>
        </w:rPr>
        <w:t>Экзамены</w:t>
      </w:r>
      <w:r w:rsidRPr="001B1D89">
        <w:rPr>
          <w:sz w:val="22"/>
          <w:szCs w:val="22"/>
        </w:rPr>
        <w:t xml:space="preserve"> </w:t>
      </w:r>
      <w:r>
        <w:rPr>
          <w:sz w:val="22"/>
          <w:szCs w:val="22"/>
        </w:rPr>
        <w:t>по</w:t>
      </w:r>
      <w:r w:rsidRPr="001B1D89">
        <w:rPr>
          <w:sz w:val="22"/>
          <w:szCs w:val="22"/>
        </w:rPr>
        <w:t xml:space="preserve"> </w:t>
      </w:r>
      <w:r>
        <w:rPr>
          <w:sz w:val="22"/>
          <w:szCs w:val="22"/>
        </w:rPr>
        <w:t>методике</w:t>
      </w:r>
      <w:r w:rsidRPr="001B1D89">
        <w:rPr>
          <w:sz w:val="22"/>
          <w:szCs w:val="22"/>
        </w:rPr>
        <w:t xml:space="preserve"> </w:t>
      </w:r>
      <w:r>
        <w:rPr>
          <w:sz w:val="22"/>
          <w:szCs w:val="22"/>
        </w:rPr>
        <w:t>инспектирования</w:t>
      </w:r>
      <w:r w:rsidRPr="001B1D89">
        <w:rPr>
          <w:sz w:val="22"/>
          <w:szCs w:val="22"/>
        </w:rPr>
        <w:t xml:space="preserve">: </w:t>
      </w:r>
      <w:r>
        <w:rPr>
          <w:sz w:val="22"/>
          <w:szCs w:val="22"/>
        </w:rPr>
        <w:t>Инспектирующий</w:t>
      </w:r>
      <w:r w:rsidRPr="001B1D89">
        <w:rPr>
          <w:sz w:val="22"/>
          <w:szCs w:val="22"/>
        </w:rPr>
        <w:t xml:space="preserve"> </w:t>
      </w:r>
      <w:r>
        <w:rPr>
          <w:sz w:val="22"/>
          <w:szCs w:val="22"/>
        </w:rPr>
        <w:t>персонал</w:t>
      </w:r>
      <w:r w:rsidRPr="001B1D89">
        <w:rPr>
          <w:sz w:val="22"/>
          <w:szCs w:val="22"/>
        </w:rPr>
        <w:t xml:space="preserve"> </w:t>
      </w:r>
      <w:r>
        <w:rPr>
          <w:sz w:val="22"/>
          <w:szCs w:val="22"/>
        </w:rPr>
        <w:t>должен</w:t>
      </w:r>
      <w:r w:rsidRPr="001B1D89">
        <w:rPr>
          <w:sz w:val="22"/>
          <w:szCs w:val="22"/>
        </w:rPr>
        <w:t xml:space="preserve"> </w:t>
      </w:r>
      <w:r>
        <w:rPr>
          <w:sz w:val="22"/>
          <w:szCs w:val="22"/>
        </w:rPr>
        <w:t>сдать</w:t>
      </w:r>
      <w:r w:rsidRPr="001B1D89">
        <w:rPr>
          <w:sz w:val="22"/>
          <w:szCs w:val="22"/>
        </w:rPr>
        <w:t xml:space="preserve"> </w:t>
      </w:r>
      <w:r>
        <w:rPr>
          <w:sz w:val="22"/>
          <w:szCs w:val="22"/>
        </w:rPr>
        <w:t>письменные</w:t>
      </w:r>
      <w:r w:rsidRPr="001B1D89">
        <w:rPr>
          <w:sz w:val="22"/>
          <w:szCs w:val="22"/>
        </w:rPr>
        <w:t xml:space="preserve"> </w:t>
      </w:r>
      <w:r>
        <w:rPr>
          <w:sz w:val="22"/>
          <w:szCs w:val="22"/>
        </w:rPr>
        <w:t>и</w:t>
      </w:r>
      <w:r w:rsidRPr="001B1D89">
        <w:rPr>
          <w:sz w:val="22"/>
          <w:szCs w:val="22"/>
        </w:rPr>
        <w:t xml:space="preserve"> </w:t>
      </w:r>
      <w:r>
        <w:rPr>
          <w:sz w:val="22"/>
          <w:szCs w:val="22"/>
        </w:rPr>
        <w:t>практические</w:t>
      </w:r>
      <w:r w:rsidRPr="001B1D89">
        <w:rPr>
          <w:sz w:val="22"/>
          <w:szCs w:val="22"/>
        </w:rPr>
        <w:t xml:space="preserve"> </w:t>
      </w:r>
      <w:r>
        <w:rPr>
          <w:sz w:val="22"/>
          <w:szCs w:val="22"/>
        </w:rPr>
        <w:t>(рабочие) экзамена, включающие следующие требования к соответствующим методам</w:t>
      </w:r>
      <w:r w:rsidRPr="001B1D89">
        <w:rPr>
          <w:sz w:val="22"/>
          <w:szCs w:val="22"/>
        </w:rPr>
        <w:t>:</w:t>
      </w:r>
    </w:p>
    <w:p w:rsidR="006100CB" w:rsidRPr="001B1D89" w:rsidRDefault="006100CB" w:rsidP="006100CB">
      <w:pPr>
        <w:jc w:val="both"/>
        <w:rPr>
          <w:sz w:val="22"/>
          <w:szCs w:val="22"/>
        </w:rPr>
      </w:pPr>
    </w:p>
    <w:p w:rsidR="006100CB" w:rsidRPr="001B1D89"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Письменный</w:t>
      </w:r>
      <w:r w:rsidRPr="001B1D89">
        <w:rPr>
          <w:sz w:val="22"/>
          <w:szCs w:val="22"/>
        </w:rPr>
        <w:t xml:space="preserve"> </w:t>
      </w:r>
      <w:r>
        <w:rPr>
          <w:sz w:val="22"/>
          <w:szCs w:val="22"/>
        </w:rPr>
        <w:t>экзамен</w:t>
      </w:r>
      <w:r w:rsidRPr="001B1D89">
        <w:rPr>
          <w:sz w:val="22"/>
          <w:szCs w:val="22"/>
        </w:rPr>
        <w:t xml:space="preserve">: </w:t>
      </w:r>
      <w:r>
        <w:rPr>
          <w:sz w:val="22"/>
          <w:szCs w:val="22"/>
        </w:rPr>
        <w:t xml:space="preserve">Методика, калибровка и эксплуатация оборудования, процедурная часть. </w:t>
      </w:r>
    </w:p>
    <w:p w:rsidR="006100CB" w:rsidRPr="001B1D89" w:rsidRDefault="006100CB" w:rsidP="006100CB">
      <w:pPr>
        <w:tabs>
          <w:tab w:val="left" w:pos="993"/>
        </w:tabs>
        <w:ind w:left="993"/>
        <w:jc w:val="both"/>
        <w:rPr>
          <w:sz w:val="22"/>
          <w:szCs w:val="22"/>
        </w:rPr>
      </w:pPr>
    </w:p>
    <w:p w:rsidR="006100CB" w:rsidRPr="001B1D89"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Практический</w:t>
      </w:r>
      <w:r w:rsidRPr="001B1D89">
        <w:rPr>
          <w:sz w:val="22"/>
          <w:szCs w:val="22"/>
        </w:rPr>
        <w:t xml:space="preserve"> </w:t>
      </w:r>
      <w:r>
        <w:rPr>
          <w:sz w:val="22"/>
          <w:szCs w:val="22"/>
        </w:rPr>
        <w:t>экзамен</w:t>
      </w:r>
      <w:r w:rsidRPr="001B1D89">
        <w:rPr>
          <w:sz w:val="22"/>
          <w:szCs w:val="22"/>
        </w:rPr>
        <w:t xml:space="preserve">: </w:t>
      </w:r>
      <w:r>
        <w:rPr>
          <w:sz w:val="22"/>
          <w:szCs w:val="22"/>
        </w:rPr>
        <w:t xml:space="preserve">Настройка оборудования, калибровка и эксплуатация, процедурная часть, подготовка материалов и отчетность о проведенной работе. </w:t>
      </w:r>
    </w:p>
    <w:p w:rsidR="006100CB" w:rsidRPr="001B1D89" w:rsidRDefault="006100CB" w:rsidP="006100CB">
      <w:pPr>
        <w:jc w:val="both"/>
        <w:rPr>
          <w:sz w:val="22"/>
          <w:szCs w:val="22"/>
        </w:rPr>
      </w:pPr>
    </w:p>
    <w:p w:rsidR="006100CB" w:rsidRPr="00BD4EF7" w:rsidRDefault="006100CB" w:rsidP="006100CB">
      <w:pPr>
        <w:widowControl w:val="0"/>
        <w:numPr>
          <w:ilvl w:val="0"/>
          <w:numId w:val="111"/>
        </w:numPr>
        <w:autoSpaceDE w:val="0"/>
        <w:autoSpaceDN w:val="0"/>
        <w:adjustRightInd w:val="0"/>
        <w:ind w:left="709"/>
        <w:jc w:val="both"/>
        <w:rPr>
          <w:sz w:val="22"/>
          <w:szCs w:val="22"/>
        </w:rPr>
      </w:pPr>
      <w:r>
        <w:rPr>
          <w:sz w:val="22"/>
          <w:szCs w:val="22"/>
        </w:rPr>
        <w:t>Требования</w:t>
      </w:r>
      <w:r w:rsidRPr="00974ADD">
        <w:rPr>
          <w:sz w:val="22"/>
          <w:szCs w:val="22"/>
        </w:rPr>
        <w:t xml:space="preserve"> </w:t>
      </w:r>
      <w:r>
        <w:rPr>
          <w:sz w:val="22"/>
          <w:szCs w:val="22"/>
        </w:rPr>
        <w:t>к</w:t>
      </w:r>
      <w:r w:rsidRPr="00974ADD">
        <w:rPr>
          <w:sz w:val="22"/>
          <w:szCs w:val="22"/>
        </w:rPr>
        <w:t xml:space="preserve"> </w:t>
      </w:r>
      <w:r>
        <w:rPr>
          <w:sz w:val="22"/>
          <w:szCs w:val="22"/>
        </w:rPr>
        <w:t>зрению</w:t>
      </w:r>
      <w:r w:rsidRPr="00974ADD">
        <w:rPr>
          <w:sz w:val="22"/>
          <w:szCs w:val="22"/>
        </w:rPr>
        <w:t xml:space="preserve">: </w:t>
      </w:r>
      <w:r>
        <w:rPr>
          <w:sz w:val="22"/>
          <w:szCs w:val="22"/>
        </w:rPr>
        <w:t xml:space="preserve">Инспектирующий персонал должен отвечать следующим требованиям в части остроты зрения и цветового контраста. </w:t>
      </w:r>
    </w:p>
    <w:p w:rsidR="006100CB" w:rsidRPr="00BD4EF7"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Острота</w:t>
      </w:r>
      <w:r w:rsidRPr="00BD4EF7">
        <w:rPr>
          <w:sz w:val="22"/>
          <w:szCs w:val="22"/>
        </w:rPr>
        <w:t xml:space="preserve"> </w:t>
      </w:r>
      <w:r>
        <w:rPr>
          <w:sz w:val="22"/>
          <w:szCs w:val="22"/>
        </w:rPr>
        <w:t>зрения</w:t>
      </w:r>
      <w:r w:rsidRPr="00BD4EF7">
        <w:rPr>
          <w:sz w:val="22"/>
          <w:szCs w:val="22"/>
        </w:rPr>
        <w:t xml:space="preserve"> </w:t>
      </w:r>
      <w:r>
        <w:rPr>
          <w:sz w:val="22"/>
          <w:szCs w:val="22"/>
        </w:rPr>
        <w:t>на</w:t>
      </w:r>
      <w:r w:rsidRPr="00BD4EF7">
        <w:rPr>
          <w:sz w:val="22"/>
          <w:szCs w:val="22"/>
        </w:rPr>
        <w:t xml:space="preserve"> </w:t>
      </w:r>
      <w:r>
        <w:rPr>
          <w:sz w:val="22"/>
          <w:szCs w:val="22"/>
        </w:rPr>
        <w:t>малое</w:t>
      </w:r>
      <w:r w:rsidRPr="00BD4EF7">
        <w:rPr>
          <w:sz w:val="22"/>
          <w:szCs w:val="22"/>
        </w:rPr>
        <w:t xml:space="preserve"> </w:t>
      </w:r>
      <w:r>
        <w:rPr>
          <w:sz w:val="22"/>
          <w:szCs w:val="22"/>
        </w:rPr>
        <w:t>расстояние</w:t>
      </w:r>
      <w:r w:rsidRPr="00BD4EF7">
        <w:rPr>
          <w:sz w:val="22"/>
          <w:szCs w:val="22"/>
        </w:rPr>
        <w:t xml:space="preserve">: </w:t>
      </w:r>
      <w:r>
        <w:rPr>
          <w:sz w:val="22"/>
          <w:szCs w:val="22"/>
        </w:rPr>
        <w:t>Инспектирующий</w:t>
      </w:r>
      <w:r w:rsidRPr="00BD4EF7">
        <w:rPr>
          <w:sz w:val="22"/>
          <w:szCs w:val="22"/>
        </w:rPr>
        <w:t xml:space="preserve"> </w:t>
      </w:r>
      <w:r>
        <w:rPr>
          <w:sz w:val="22"/>
          <w:szCs w:val="22"/>
        </w:rPr>
        <w:t>персонал</w:t>
      </w:r>
      <w:r w:rsidRPr="00BD4EF7">
        <w:rPr>
          <w:sz w:val="22"/>
          <w:szCs w:val="22"/>
        </w:rPr>
        <w:t xml:space="preserve"> </w:t>
      </w:r>
      <w:r>
        <w:rPr>
          <w:sz w:val="22"/>
          <w:szCs w:val="22"/>
        </w:rPr>
        <w:t>должен</w:t>
      </w:r>
      <w:r w:rsidRPr="00BD4EF7">
        <w:rPr>
          <w:sz w:val="22"/>
          <w:szCs w:val="22"/>
        </w:rPr>
        <w:t xml:space="preserve"> </w:t>
      </w:r>
      <w:r>
        <w:rPr>
          <w:sz w:val="22"/>
          <w:szCs w:val="22"/>
        </w:rPr>
        <w:t>обладать</w:t>
      </w:r>
      <w:r w:rsidRPr="00BD4EF7">
        <w:rPr>
          <w:sz w:val="22"/>
          <w:szCs w:val="22"/>
        </w:rPr>
        <w:t xml:space="preserve"> </w:t>
      </w:r>
      <w:r>
        <w:rPr>
          <w:sz w:val="22"/>
          <w:szCs w:val="22"/>
        </w:rPr>
        <w:t>способность</w:t>
      </w:r>
      <w:r w:rsidRPr="00BD4EF7">
        <w:rPr>
          <w:sz w:val="22"/>
          <w:szCs w:val="22"/>
        </w:rPr>
        <w:t xml:space="preserve">, </w:t>
      </w:r>
      <w:r>
        <w:rPr>
          <w:sz w:val="22"/>
          <w:szCs w:val="22"/>
        </w:rPr>
        <w:t>как</w:t>
      </w:r>
      <w:r w:rsidRPr="00BD4EF7">
        <w:rPr>
          <w:sz w:val="22"/>
          <w:szCs w:val="22"/>
        </w:rPr>
        <w:t xml:space="preserve"> </w:t>
      </w:r>
      <w:r>
        <w:rPr>
          <w:sz w:val="22"/>
          <w:szCs w:val="22"/>
        </w:rPr>
        <w:t>минимум</w:t>
      </w:r>
      <w:r w:rsidRPr="00BD4EF7">
        <w:rPr>
          <w:sz w:val="22"/>
          <w:szCs w:val="22"/>
        </w:rPr>
        <w:t xml:space="preserve">, </w:t>
      </w:r>
      <w:r>
        <w:rPr>
          <w:sz w:val="22"/>
          <w:szCs w:val="22"/>
        </w:rPr>
        <w:t>читать</w:t>
      </w:r>
      <w:r w:rsidRPr="00BD4EF7">
        <w:rPr>
          <w:sz w:val="22"/>
          <w:szCs w:val="22"/>
        </w:rPr>
        <w:t xml:space="preserve"> </w:t>
      </w:r>
      <w:r>
        <w:rPr>
          <w:sz w:val="22"/>
          <w:szCs w:val="22"/>
        </w:rPr>
        <w:t>таблицу</w:t>
      </w:r>
      <w:r w:rsidRPr="00BD4EF7">
        <w:rPr>
          <w:sz w:val="22"/>
          <w:szCs w:val="22"/>
        </w:rPr>
        <w:t xml:space="preserve"> </w:t>
      </w:r>
      <w:r w:rsidRPr="0040026B">
        <w:rPr>
          <w:sz w:val="22"/>
          <w:szCs w:val="22"/>
          <w:lang w:val="en-US"/>
        </w:rPr>
        <w:t>Jaeger</w:t>
      </w:r>
      <w:r w:rsidRPr="00BD4EF7">
        <w:rPr>
          <w:sz w:val="22"/>
          <w:szCs w:val="22"/>
        </w:rPr>
        <w:t xml:space="preserve"> </w:t>
      </w:r>
      <w:r w:rsidRPr="0040026B">
        <w:rPr>
          <w:sz w:val="22"/>
          <w:szCs w:val="22"/>
          <w:lang w:val="en-US"/>
        </w:rPr>
        <w:t>Number</w:t>
      </w:r>
      <w:r w:rsidRPr="00BD4EF7">
        <w:rPr>
          <w:sz w:val="22"/>
          <w:szCs w:val="22"/>
        </w:rPr>
        <w:t xml:space="preserve"> 2 </w:t>
      </w:r>
      <w:r>
        <w:rPr>
          <w:sz w:val="22"/>
          <w:szCs w:val="22"/>
        </w:rPr>
        <w:t>или</w:t>
      </w:r>
      <w:r w:rsidRPr="00BD4EF7">
        <w:rPr>
          <w:sz w:val="22"/>
          <w:szCs w:val="22"/>
        </w:rPr>
        <w:t xml:space="preserve"> </w:t>
      </w:r>
      <w:r>
        <w:rPr>
          <w:sz w:val="22"/>
          <w:szCs w:val="22"/>
        </w:rPr>
        <w:t>ее</w:t>
      </w:r>
      <w:r w:rsidRPr="00BD4EF7">
        <w:rPr>
          <w:sz w:val="22"/>
          <w:szCs w:val="22"/>
        </w:rPr>
        <w:t xml:space="preserve"> </w:t>
      </w:r>
      <w:r>
        <w:rPr>
          <w:sz w:val="22"/>
          <w:szCs w:val="22"/>
        </w:rPr>
        <w:t>эквивалент</w:t>
      </w:r>
      <w:r w:rsidRPr="00BD4EF7">
        <w:rPr>
          <w:sz w:val="22"/>
          <w:szCs w:val="22"/>
        </w:rPr>
        <w:t xml:space="preserve"> </w:t>
      </w:r>
      <w:r>
        <w:rPr>
          <w:sz w:val="22"/>
          <w:szCs w:val="22"/>
        </w:rPr>
        <w:t>с</w:t>
      </w:r>
      <w:r w:rsidRPr="00BD4EF7">
        <w:rPr>
          <w:sz w:val="22"/>
          <w:szCs w:val="22"/>
        </w:rPr>
        <w:t xml:space="preserve"> </w:t>
      </w:r>
      <w:r>
        <w:rPr>
          <w:sz w:val="22"/>
          <w:szCs w:val="22"/>
        </w:rPr>
        <w:t>двенадцати</w:t>
      </w:r>
      <w:r w:rsidRPr="00BD4EF7">
        <w:rPr>
          <w:sz w:val="22"/>
          <w:szCs w:val="22"/>
        </w:rPr>
        <w:t xml:space="preserve"> </w:t>
      </w:r>
      <w:r>
        <w:rPr>
          <w:sz w:val="22"/>
          <w:szCs w:val="22"/>
        </w:rPr>
        <w:t>дюймов</w:t>
      </w:r>
      <w:r w:rsidRPr="00BD4EF7">
        <w:rPr>
          <w:sz w:val="22"/>
          <w:szCs w:val="22"/>
        </w:rPr>
        <w:t xml:space="preserve"> </w:t>
      </w:r>
      <w:r>
        <w:rPr>
          <w:sz w:val="22"/>
          <w:szCs w:val="22"/>
        </w:rPr>
        <w:t>или</w:t>
      </w:r>
      <w:r w:rsidRPr="00BD4EF7">
        <w:rPr>
          <w:sz w:val="22"/>
          <w:szCs w:val="22"/>
        </w:rPr>
        <w:t xml:space="preserve"> </w:t>
      </w:r>
      <w:r>
        <w:rPr>
          <w:sz w:val="22"/>
          <w:szCs w:val="22"/>
        </w:rPr>
        <w:t>большего</w:t>
      </w:r>
      <w:r w:rsidRPr="00BD4EF7">
        <w:rPr>
          <w:sz w:val="22"/>
          <w:szCs w:val="22"/>
        </w:rPr>
        <w:t xml:space="preserve"> </w:t>
      </w:r>
      <w:r>
        <w:rPr>
          <w:sz w:val="22"/>
          <w:szCs w:val="22"/>
        </w:rPr>
        <w:t>расстояния</w:t>
      </w:r>
      <w:r w:rsidRPr="00BD4EF7">
        <w:rPr>
          <w:sz w:val="22"/>
          <w:szCs w:val="22"/>
        </w:rPr>
        <w:t xml:space="preserve">. </w:t>
      </w:r>
      <w:r>
        <w:rPr>
          <w:sz w:val="22"/>
          <w:szCs w:val="22"/>
        </w:rPr>
        <w:t xml:space="preserve">Данная проверка проводится ежегодно. </w:t>
      </w:r>
    </w:p>
    <w:p w:rsidR="006100CB" w:rsidRPr="003E47B7" w:rsidRDefault="006100CB" w:rsidP="006100CB">
      <w:pPr>
        <w:tabs>
          <w:tab w:val="left" w:pos="993"/>
        </w:tabs>
        <w:ind w:left="993"/>
        <w:jc w:val="both"/>
        <w:rPr>
          <w:sz w:val="22"/>
          <w:szCs w:val="22"/>
          <w:lang w:val="en-US"/>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Цветовой</w:t>
      </w:r>
      <w:r w:rsidRPr="00FD530B">
        <w:rPr>
          <w:sz w:val="22"/>
          <w:szCs w:val="22"/>
        </w:rPr>
        <w:t xml:space="preserve"> </w:t>
      </w:r>
      <w:r>
        <w:rPr>
          <w:sz w:val="22"/>
          <w:szCs w:val="22"/>
        </w:rPr>
        <w:t>контраст</w:t>
      </w:r>
      <w:r w:rsidRPr="00FD530B">
        <w:rPr>
          <w:sz w:val="22"/>
          <w:szCs w:val="22"/>
        </w:rPr>
        <w:t xml:space="preserve">: </w:t>
      </w:r>
      <w:r>
        <w:rPr>
          <w:sz w:val="22"/>
          <w:szCs w:val="22"/>
        </w:rPr>
        <w:t>Инспектирующий персонал должен продемонстрировать способность различать контраст цветов, используемых в инспекциях. Данная</w:t>
      </w:r>
      <w:r w:rsidRPr="00FD530B">
        <w:rPr>
          <w:sz w:val="22"/>
          <w:szCs w:val="22"/>
          <w:lang w:val="en-US"/>
        </w:rPr>
        <w:t xml:space="preserve"> </w:t>
      </w:r>
      <w:r>
        <w:rPr>
          <w:sz w:val="22"/>
          <w:szCs w:val="22"/>
        </w:rPr>
        <w:t>проверка</w:t>
      </w:r>
      <w:r w:rsidRPr="00FD530B">
        <w:rPr>
          <w:sz w:val="22"/>
          <w:szCs w:val="22"/>
          <w:lang w:val="en-US"/>
        </w:rPr>
        <w:t xml:space="preserve"> </w:t>
      </w:r>
      <w:r>
        <w:rPr>
          <w:sz w:val="22"/>
          <w:szCs w:val="22"/>
        </w:rPr>
        <w:t>проводится</w:t>
      </w:r>
      <w:r w:rsidRPr="00FD530B">
        <w:rPr>
          <w:sz w:val="22"/>
          <w:szCs w:val="22"/>
          <w:lang w:val="en-US"/>
        </w:rPr>
        <w:t xml:space="preserve"> </w:t>
      </w:r>
      <w:r>
        <w:rPr>
          <w:sz w:val="22"/>
          <w:szCs w:val="22"/>
        </w:rPr>
        <w:t>при</w:t>
      </w:r>
      <w:r w:rsidRPr="00FD530B">
        <w:rPr>
          <w:sz w:val="22"/>
          <w:szCs w:val="22"/>
          <w:lang w:val="en-US"/>
        </w:rPr>
        <w:t xml:space="preserve"> </w:t>
      </w:r>
      <w:r>
        <w:rPr>
          <w:sz w:val="22"/>
          <w:szCs w:val="22"/>
        </w:rPr>
        <w:t>каждой</w:t>
      </w:r>
      <w:r w:rsidRPr="00FD530B">
        <w:rPr>
          <w:sz w:val="22"/>
          <w:szCs w:val="22"/>
          <w:lang w:val="en-US"/>
        </w:rPr>
        <w:t xml:space="preserve"> </w:t>
      </w:r>
      <w:r>
        <w:rPr>
          <w:sz w:val="22"/>
          <w:szCs w:val="22"/>
        </w:rPr>
        <w:t>аттестации</w:t>
      </w:r>
      <w:r w:rsidRPr="00FD530B">
        <w:rPr>
          <w:sz w:val="22"/>
          <w:szCs w:val="22"/>
          <w:lang w:val="en-US"/>
        </w:rPr>
        <w:t xml:space="preserve">. </w:t>
      </w:r>
    </w:p>
    <w:p w:rsidR="006100CB" w:rsidRPr="00FD530B" w:rsidRDefault="006100CB" w:rsidP="006100CB">
      <w:pPr>
        <w:jc w:val="both"/>
        <w:rPr>
          <w:sz w:val="22"/>
          <w:szCs w:val="22"/>
          <w:lang w:val="en-US"/>
        </w:rPr>
      </w:pPr>
    </w:p>
    <w:p w:rsidR="006100CB" w:rsidRPr="00EE4FB5" w:rsidRDefault="006100CB" w:rsidP="006100CB">
      <w:pPr>
        <w:widowControl w:val="0"/>
        <w:numPr>
          <w:ilvl w:val="2"/>
          <w:numId w:val="26"/>
        </w:numPr>
        <w:autoSpaceDE w:val="0"/>
        <w:autoSpaceDN w:val="0"/>
        <w:adjustRightInd w:val="0"/>
        <w:ind w:left="0" w:firstLine="0"/>
        <w:jc w:val="both"/>
        <w:rPr>
          <w:sz w:val="22"/>
          <w:szCs w:val="22"/>
        </w:rPr>
      </w:pPr>
      <w:r w:rsidRPr="00FD530B">
        <w:rPr>
          <w:b/>
          <w:sz w:val="22"/>
          <w:szCs w:val="22"/>
        </w:rPr>
        <w:t>Отчетность</w:t>
      </w:r>
      <w:r w:rsidRPr="00EE4FB5">
        <w:rPr>
          <w:b/>
          <w:sz w:val="22"/>
          <w:szCs w:val="22"/>
        </w:rPr>
        <w:t>:</w:t>
      </w:r>
      <w:r w:rsidRPr="00EE4FB5">
        <w:rPr>
          <w:sz w:val="22"/>
          <w:szCs w:val="22"/>
        </w:rPr>
        <w:t xml:space="preserve"> </w:t>
      </w:r>
      <w:r>
        <w:rPr>
          <w:sz w:val="22"/>
          <w:szCs w:val="22"/>
        </w:rPr>
        <w:t>Инспектирующая</w:t>
      </w:r>
      <w:r w:rsidRPr="00EE4FB5">
        <w:rPr>
          <w:sz w:val="22"/>
          <w:szCs w:val="22"/>
        </w:rPr>
        <w:t xml:space="preserve"> </w:t>
      </w:r>
      <w:r>
        <w:rPr>
          <w:sz w:val="22"/>
          <w:szCs w:val="22"/>
        </w:rPr>
        <w:t>компания</w:t>
      </w:r>
      <w:r w:rsidRPr="00EE4FB5">
        <w:rPr>
          <w:sz w:val="22"/>
          <w:szCs w:val="22"/>
        </w:rPr>
        <w:t xml:space="preserve"> </w:t>
      </w:r>
      <w:r>
        <w:rPr>
          <w:sz w:val="22"/>
          <w:szCs w:val="22"/>
        </w:rPr>
        <w:t>должна</w:t>
      </w:r>
      <w:r w:rsidRPr="00EE4FB5">
        <w:rPr>
          <w:sz w:val="22"/>
          <w:szCs w:val="22"/>
        </w:rPr>
        <w:t xml:space="preserve"> </w:t>
      </w:r>
      <w:r>
        <w:rPr>
          <w:sz w:val="22"/>
          <w:szCs w:val="22"/>
        </w:rPr>
        <w:t>вести</w:t>
      </w:r>
      <w:r w:rsidRPr="00EE4FB5">
        <w:rPr>
          <w:sz w:val="22"/>
          <w:szCs w:val="22"/>
        </w:rPr>
        <w:t xml:space="preserve"> </w:t>
      </w:r>
      <w:r>
        <w:rPr>
          <w:sz w:val="22"/>
          <w:szCs w:val="22"/>
        </w:rPr>
        <w:t>следующую</w:t>
      </w:r>
      <w:r w:rsidRPr="00EE4FB5">
        <w:rPr>
          <w:sz w:val="22"/>
          <w:szCs w:val="22"/>
        </w:rPr>
        <w:t xml:space="preserve"> </w:t>
      </w:r>
      <w:r>
        <w:rPr>
          <w:sz w:val="22"/>
          <w:szCs w:val="22"/>
        </w:rPr>
        <w:t>отчетность</w:t>
      </w:r>
      <w:r w:rsidRPr="00EE4FB5">
        <w:rPr>
          <w:sz w:val="22"/>
          <w:szCs w:val="22"/>
        </w:rPr>
        <w:t xml:space="preserve"> </w:t>
      </w:r>
      <w:r>
        <w:rPr>
          <w:sz w:val="22"/>
          <w:szCs w:val="22"/>
        </w:rPr>
        <w:t>относительно</w:t>
      </w:r>
      <w:r w:rsidRPr="00EE4FB5">
        <w:rPr>
          <w:sz w:val="22"/>
          <w:szCs w:val="22"/>
        </w:rPr>
        <w:t xml:space="preserve"> </w:t>
      </w:r>
      <w:r>
        <w:rPr>
          <w:sz w:val="22"/>
          <w:szCs w:val="22"/>
        </w:rPr>
        <w:t>всех</w:t>
      </w:r>
      <w:r w:rsidRPr="00EE4FB5">
        <w:rPr>
          <w:sz w:val="22"/>
          <w:szCs w:val="22"/>
        </w:rPr>
        <w:t xml:space="preserve"> </w:t>
      </w:r>
      <w:r>
        <w:rPr>
          <w:sz w:val="22"/>
          <w:szCs w:val="22"/>
        </w:rPr>
        <w:t>инспекторов</w:t>
      </w:r>
      <w:r w:rsidRPr="00EE4FB5">
        <w:rPr>
          <w:sz w:val="22"/>
          <w:szCs w:val="22"/>
        </w:rPr>
        <w:t>.</w:t>
      </w:r>
    </w:p>
    <w:p w:rsidR="006100CB" w:rsidRPr="00EE4FB5" w:rsidRDefault="006100CB" w:rsidP="006100CB">
      <w:pPr>
        <w:jc w:val="both"/>
        <w:rPr>
          <w:sz w:val="22"/>
          <w:szCs w:val="22"/>
        </w:rPr>
      </w:pPr>
    </w:p>
    <w:p w:rsidR="006100CB" w:rsidRPr="00BD4EF7" w:rsidRDefault="006100CB" w:rsidP="006100CB">
      <w:pPr>
        <w:widowControl w:val="0"/>
        <w:numPr>
          <w:ilvl w:val="0"/>
          <w:numId w:val="112"/>
        </w:numPr>
        <w:autoSpaceDE w:val="0"/>
        <w:autoSpaceDN w:val="0"/>
        <w:adjustRightInd w:val="0"/>
        <w:ind w:left="709"/>
        <w:jc w:val="both"/>
        <w:rPr>
          <w:sz w:val="22"/>
          <w:szCs w:val="22"/>
        </w:rPr>
      </w:pPr>
      <w:r>
        <w:rPr>
          <w:sz w:val="22"/>
          <w:szCs w:val="22"/>
        </w:rPr>
        <w:t>Аттестационный</w:t>
      </w:r>
      <w:r w:rsidRPr="00EE4FB5">
        <w:rPr>
          <w:sz w:val="22"/>
          <w:szCs w:val="22"/>
        </w:rPr>
        <w:t xml:space="preserve"> </w:t>
      </w:r>
      <w:r>
        <w:rPr>
          <w:sz w:val="22"/>
          <w:szCs w:val="22"/>
        </w:rPr>
        <w:t>документ</w:t>
      </w:r>
      <w:r w:rsidRPr="00EE4FB5">
        <w:rPr>
          <w:sz w:val="22"/>
          <w:szCs w:val="22"/>
        </w:rPr>
        <w:t xml:space="preserve">: </w:t>
      </w:r>
      <w:r>
        <w:rPr>
          <w:sz w:val="22"/>
          <w:szCs w:val="22"/>
        </w:rPr>
        <w:t>Данный документ или его копия должен храниться по месту работы. В</w:t>
      </w:r>
      <w:r w:rsidRPr="00EE4FB5">
        <w:rPr>
          <w:sz w:val="22"/>
          <w:szCs w:val="22"/>
        </w:rPr>
        <w:t xml:space="preserve"> </w:t>
      </w:r>
      <w:proofErr w:type="gramStart"/>
      <w:r>
        <w:rPr>
          <w:sz w:val="22"/>
          <w:szCs w:val="22"/>
        </w:rPr>
        <w:t>документе</w:t>
      </w:r>
      <w:proofErr w:type="gramEnd"/>
      <w:r w:rsidRPr="00EE4FB5">
        <w:rPr>
          <w:sz w:val="22"/>
          <w:szCs w:val="22"/>
        </w:rPr>
        <w:t xml:space="preserve"> </w:t>
      </w:r>
      <w:r>
        <w:rPr>
          <w:sz w:val="22"/>
          <w:szCs w:val="22"/>
        </w:rPr>
        <w:t>должно</w:t>
      </w:r>
      <w:r w:rsidRPr="00EE4FB5">
        <w:rPr>
          <w:sz w:val="22"/>
          <w:szCs w:val="22"/>
        </w:rPr>
        <w:t xml:space="preserve"> </w:t>
      </w:r>
      <w:r>
        <w:rPr>
          <w:sz w:val="22"/>
          <w:szCs w:val="22"/>
        </w:rPr>
        <w:t>быть</w:t>
      </w:r>
      <w:r w:rsidRPr="00EE4FB5">
        <w:rPr>
          <w:sz w:val="22"/>
          <w:szCs w:val="22"/>
        </w:rPr>
        <w:t xml:space="preserve"> </w:t>
      </w:r>
      <w:r>
        <w:rPr>
          <w:sz w:val="22"/>
          <w:szCs w:val="22"/>
        </w:rPr>
        <w:t>указано</w:t>
      </w:r>
      <w:r w:rsidRPr="00EE4FB5">
        <w:rPr>
          <w:sz w:val="22"/>
          <w:szCs w:val="22"/>
        </w:rPr>
        <w:t xml:space="preserve"> </w:t>
      </w:r>
      <w:r>
        <w:rPr>
          <w:sz w:val="22"/>
          <w:szCs w:val="22"/>
        </w:rPr>
        <w:t>имя</w:t>
      </w:r>
      <w:r w:rsidRPr="00EE4FB5">
        <w:rPr>
          <w:sz w:val="22"/>
          <w:szCs w:val="22"/>
        </w:rPr>
        <w:t xml:space="preserve"> </w:t>
      </w:r>
      <w:r>
        <w:rPr>
          <w:sz w:val="22"/>
          <w:szCs w:val="22"/>
        </w:rPr>
        <w:t>инспектора</w:t>
      </w:r>
      <w:r w:rsidRPr="00EE4FB5">
        <w:rPr>
          <w:sz w:val="22"/>
          <w:szCs w:val="22"/>
        </w:rPr>
        <w:t xml:space="preserve">, </w:t>
      </w:r>
      <w:r>
        <w:rPr>
          <w:sz w:val="22"/>
          <w:szCs w:val="22"/>
        </w:rPr>
        <w:t>тип</w:t>
      </w:r>
      <w:r w:rsidRPr="00EE4FB5">
        <w:rPr>
          <w:sz w:val="22"/>
          <w:szCs w:val="22"/>
        </w:rPr>
        <w:t xml:space="preserve"> </w:t>
      </w:r>
      <w:r>
        <w:rPr>
          <w:sz w:val="22"/>
          <w:szCs w:val="22"/>
        </w:rPr>
        <w:t>обучения</w:t>
      </w:r>
      <w:r w:rsidRPr="00EE4FB5">
        <w:rPr>
          <w:sz w:val="22"/>
          <w:szCs w:val="22"/>
        </w:rPr>
        <w:t xml:space="preserve">, </w:t>
      </w:r>
      <w:r>
        <w:rPr>
          <w:sz w:val="22"/>
          <w:szCs w:val="22"/>
        </w:rPr>
        <w:t>количество</w:t>
      </w:r>
      <w:r w:rsidRPr="00EE4FB5">
        <w:rPr>
          <w:sz w:val="22"/>
          <w:szCs w:val="22"/>
        </w:rPr>
        <w:t xml:space="preserve"> </w:t>
      </w:r>
      <w:r>
        <w:rPr>
          <w:sz w:val="22"/>
          <w:szCs w:val="22"/>
        </w:rPr>
        <w:t>часов</w:t>
      </w:r>
      <w:r w:rsidRPr="00EE4FB5">
        <w:rPr>
          <w:sz w:val="22"/>
          <w:szCs w:val="22"/>
        </w:rPr>
        <w:t xml:space="preserve"> </w:t>
      </w:r>
      <w:r>
        <w:rPr>
          <w:sz w:val="22"/>
          <w:szCs w:val="22"/>
        </w:rPr>
        <w:t>обучения</w:t>
      </w:r>
      <w:r w:rsidRPr="00EE4FB5">
        <w:rPr>
          <w:sz w:val="22"/>
          <w:szCs w:val="22"/>
        </w:rPr>
        <w:t xml:space="preserve">, </w:t>
      </w:r>
      <w:r>
        <w:rPr>
          <w:sz w:val="22"/>
          <w:szCs w:val="22"/>
        </w:rPr>
        <w:t>дата</w:t>
      </w:r>
      <w:r w:rsidRPr="00EE4FB5">
        <w:rPr>
          <w:sz w:val="22"/>
          <w:szCs w:val="22"/>
        </w:rPr>
        <w:t xml:space="preserve"> </w:t>
      </w:r>
      <w:r>
        <w:rPr>
          <w:sz w:val="22"/>
          <w:szCs w:val="22"/>
        </w:rPr>
        <w:t>аттестации</w:t>
      </w:r>
      <w:r w:rsidRPr="00EE4FB5">
        <w:rPr>
          <w:sz w:val="22"/>
          <w:szCs w:val="22"/>
        </w:rPr>
        <w:t xml:space="preserve"> </w:t>
      </w:r>
      <w:r>
        <w:rPr>
          <w:sz w:val="22"/>
          <w:szCs w:val="22"/>
        </w:rPr>
        <w:t xml:space="preserve">и дата приема на работу.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12"/>
        </w:numPr>
        <w:autoSpaceDE w:val="0"/>
        <w:autoSpaceDN w:val="0"/>
        <w:adjustRightInd w:val="0"/>
        <w:ind w:left="709"/>
        <w:jc w:val="both"/>
        <w:rPr>
          <w:sz w:val="22"/>
          <w:szCs w:val="22"/>
        </w:rPr>
      </w:pPr>
      <w:r>
        <w:rPr>
          <w:sz w:val="22"/>
          <w:szCs w:val="22"/>
        </w:rPr>
        <w:t>Записи</w:t>
      </w:r>
      <w:r w:rsidRPr="00605501">
        <w:rPr>
          <w:sz w:val="22"/>
          <w:szCs w:val="22"/>
        </w:rPr>
        <w:t xml:space="preserve"> </w:t>
      </w:r>
      <w:r>
        <w:rPr>
          <w:sz w:val="22"/>
          <w:szCs w:val="22"/>
        </w:rPr>
        <w:t>об</w:t>
      </w:r>
      <w:r w:rsidRPr="00605501">
        <w:rPr>
          <w:sz w:val="22"/>
          <w:szCs w:val="22"/>
        </w:rPr>
        <w:t xml:space="preserve"> </w:t>
      </w:r>
      <w:r>
        <w:rPr>
          <w:sz w:val="22"/>
          <w:szCs w:val="22"/>
        </w:rPr>
        <w:t>экзаменах</w:t>
      </w:r>
      <w:r w:rsidRPr="00605501">
        <w:rPr>
          <w:sz w:val="22"/>
          <w:szCs w:val="22"/>
        </w:rPr>
        <w:t xml:space="preserve">: </w:t>
      </w:r>
      <w:r>
        <w:rPr>
          <w:sz w:val="22"/>
          <w:szCs w:val="22"/>
        </w:rPr>
        <w:t>Отчеты</w:t>
      </w:r>
      <w:r w:rsidRPr="00605501">
        <w:rPr>
          <w:sz w:val="22"/>
          <w:szCs w:val="22"/>
        </w:rPr>
        <w:t xml:space="preserve">, </w:t>
      </w:r>
      <w:r>
        <w:rPr>
          <w:sz w:val="22"/>
          <w:szCs w:val="22"/>
        </w:rPr>
        <w:t>подтверждающие</w:t>
      </w:r>
      <w:r w:rsidRPr="00605501">
        <w:rPr>
          <w:sz w:val="22"/>
          <w:szCs w:val="22"/>
        </w:rPr>
        <w:t xml:space="preserve"> </w:t>
      </w:r>
      <w:r>
        <w:rPr>
          <w:sz w:val="22"/>
          <w:szCs w:val="22"/>
        </w:rPr>
        <w:t>сдачу</w:t>
      </w:r>
      <w:r w:rsidRPr="00605501">
        <w:rPr>
          <w:sz w:val="22"/>
          <w:szCs w:val="22"/>
        </w:rPr>
        <w:t xml:space="preserve"> </w:t>
      </w:r>
      <w:r>
        <w:rPr>
          <w:sz w:val="22"/>
          <w:szCs w:val="22"/>
        </w:rPr>
        <w:t>экзаменов</w:t>
      </w:r>
      <w:r w:rsidRPr="00605501">
        <w:rPr>
          <w:sz w:val="22"/>
          <w:szCs w:val="22"/>
        </w:rPr>
        <w:t>,</w:t>
      </w:r>
      <w:r>
        <w:rPr>
          <w:sz w:val="22"/>
          <w:szCs w:val="22"/>
        </w:rPr>
        <w:t xml:space="preserve"> оценку и результаты проверки зрения, хранятся в компании на протяжении всего срока работы инспектора </w:t>
      </w:r>
      <w:proofErr w:type="gramStart"/>
      <w:r>
        <w:rPr>
          <w:sz w:val="22"/>
          <w:szCs w:val="22"/>
        </w:rPr>
        <w:t>в</w:t>
      </w:r>
      <w:proofErr w:type="gramEnd"/>
      <w:r>
        <w:rPr>
          <w:sz w:val="22"/>
          <w:szCs w:val="22"/>
        </w:rPr>
        <w:t xml:space="preserve"> такой компании. </w:t>
      </w:r>
    </w:p>
    <w:p w:rsidR="006100CB" w:rsidRPr="00BD4EF7" w:rsidRDefault="006100CB" w:rsidP="006100CB">
      <w:pPr>
        <w:jc w:val="both"/>
        <w:rPr>
          <w:sz w:val="22"/>
          <w:szCs w:val="22"/>
        </w:rPr>
      </w:pPr>
    </w:p>
    <w:p w:rsidR="006100CB" w:rsidRPr="00605501" w:rsidRDefault="006100CB" w:rsidP="006100CB">
      <w:pPr>
        <w:widowControl w:val="0"/>
        <w:numPr>
          <w:ilvl w:val="2"/>
          <w:numId w:val="26"/>
        </w:numPr>
        <w:autoSpaceDE w:val="0"/>
        <w:autoSpaceDN w:val="0"/>
        <w:adjustRightInd w:val="0"/>
        <w:ind w:left="0" w:firstLine="0"/>
        <w:jc w:val="both"/>
        <w:rPr>
          <w:b/>
          <w:sz w:val="22"/>
          <w:szCs w:val="22"/>
          <w:lang w:val="en-US"/>
        </w:rPr>
      </w:pPr>
      <w:r w:rsidRPr="00605501">
        <w:rPr>
          <w:b/>
          <w:sz w:val="22"/>
          <w:szCs w:val="22"/>
        </w:rPr>
        <w:t>Аттестация</w:t>
      </w:r>
      <w:r w:rsidRPr="00605501">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0"/>
          <w:numId w:val="113"/>
        </w:numPr>
        <w:autoSpaceDE w:val="0"/>
        <w:autoSpaceDN w:val="0"/>
        <w:adjustRightInd w:val="0"/>
        <w:ind w:left="709"/>
        <w:jc w:val="both"/>
        <w:rPr>
          <w:sz w:val="22"/>
          <w:szCs w:val="22"/>
        </w:rPr>
      </w:pPr>
      <w:r w:rsidRPr="00605501">
        <w:rPr>
          <w:sz w:val="22"/>
          <w:szCs w:val="22"/>
        </w:rPr>
        <w:t xml:space="preserve">Ответственность: </w:t>
      </w:r>
      <w:r>
        <w:rPr>
          <w:sz w:val="22"/>
          <w:szCs w:val="22"/>
        </w:rPr>
        <w:t>Ответственность</w:t>
      </w:r>
      <w:r w:rsidRPr="00605501">
        <w:rPr>
          <w:sz w:val="22"/>
          <w:szCs w:val="22"/>
        </w:rPr>
        <w:t xml:space="preserve"> </w:t>
      </w:r>
      <w:r>
        <w:rPr>
          <w:sz w:val="22"/>
          <w:szCs w:val="22"/>
        </w:rPr>
        <w:t>за</w:t>
      </w:r>
      <w:r w:rsidRPr="00605501">
        <w:rPr>
          <w:sz w:val="22"/>
          <w:szCs w:val="22"/>
        </w:rPr>
        <w:t xml:space="preserve"> </w:t>
      </w:r>
      <w:r>
        <w:rPr>
          <w:sz w:val="22"/>
          <w:szCs w:val="22"/>
        </w:rPr>
        <w:t>аттестацию</w:t>
      </w:r>
      <w:r w:rsidRPr="00605501">
        <w:rPr>
          <w:sz w:val="22"/>
          <w:szCs w:val="22"/>
        </w:rPr>
        <w:t xml:space="preserve"> </w:t>
      </w:r>
      <w:r>
        <w:rPr>
          <w:sz w:val="22"/>
          <w:szCs w:val="22"/>
        </w:rPr>
        <w:t>инспекторов</w:t>
      </w:r>
      <w:r w:rsidRPr="00605501">
        <w:rPr>
          <w:sz w:val="22"/>
          <w:szCs w:val="22"/>
        </w:rPr>
        <w:t xml:space="preserve"> </w:t>
      </w:r>
      <w:r>
        <w:rPr>
          <w:sz w:val="22"/>
          <w:szCs w:val="22"/>
        </w:rPr>
        <w:t>несет</w:t>
      </w:r>
      <w:r w:rsidRPr="00605501">
        <w:rPr>
          <w:sz w:val="22"/>
          <w:szCs w:val="22"/>
        </w:rPr>
        <w:t xml:space="preserve"> </w:t>
      </w:r>
      <w:r>
        <w:rPr>
          <w:sz w:val="22"/>
          <w:szCs w:val="22"/>
        </w:rPr>
        <w:t>нанимающая</w:t>
      </w:r>
      <w:r w:rsidRPr="00605501">
        <w:rPr>
          <w:sz w:val="22"/>
          <w:szCs w:val="22"/>
        </w:rPr>
        <w:t xml:space="preserve"> </w:t>
      </w:r>
      <w:r>
        <w:rPr>
          <w:sz w:val="22"/>
          <w:szCs w:val="22"/>
        </w:rPr>
        <w:t>их</w:t>
      </w:r>
      <w:r w:rsidRPr="00605501">
        <w:rPr>
          <w:sz w:val="22"/>
          <w:szCs w:val="22"/>
        </w:rPr>
        <w:t xml:space="preserve"> </w:t>
      </w:r>
      <w:r>
        <w:rPr>
          <w:sz w:val="22"/>
          <w:szCs w:val="22"/>
        </w:rPr>
        <w:t>инспектирующая</w:t>
      </w:r>
      <w:r w:rsidRPr="00605501">
        <w:rPr>
          <w:sz w:val="22"/>
          <w:szCs w:val="22"/>
        </w:rPr>
        <w:t xml:space="preserve"> </w:t>
      </w:r>
      <w:r>
        <w:rPr>
          <w:sz w:val="22"/>
          <w:szCs w:val="22"/>
        </w:rPr>
        <w:t xml:space="preserve">компания, однако сторонние агентства могут также привлекаться для проведения обучения и управления программой. </w:t>
      </w:r>
    </w:p>
    <w:p w:rsidR="006100CB" w:rsidRPr="00BD4EF7" w:rsidRDefault="006100CB" w:rsidP="006100CB">
      <w:pPr>
        <w:ind w:left="709"/>
        <w:jc w:val="both"/>
        <w:rPr>
          <w:sz w:val="22"/>
          <w:szCs w:val="22"/>
        </w:rPr>
      </w:pPr>
    </w:p>
    <w:p w:rsidR="006100CB" w:rsidRPr="00BB6923" w:rsidRDefault="006100CB" w:rsidP="006100CB">
      <w:pPr>
        <w:widowControl w:val="0"/>
        <w:numPr>
          <w:ilvl w:val="0"/>
          <w:numId w:val="113"/>
        </w:numPr>
        <w:autoSpaceDE w:val="0"/>
        <w:autoSpaceDN w:val="0"/>
        <w:adjustRightInd w:val="0"/>
        <w:ind w:left="709"/>
        <w:jc w:val="both"/>
        <w:rPr>
          <w:sz w:val="22"/>
          <w:szCs w:val="22"/>
        </w:rPr>
      </w:pPr>
      <w:r>
        <w:rPr>
          <w:sz w:val="22"/>
          <w:szCs w:val="22"/>
        </w:rPr>
        <w:t>К аттестации инспекторов предъявляются следующие минимальные требования</w:t>
      </w:r>
      <w:r w:rsidRPr="00BB6923">
        <w:rPr>
          <w:sz w:val="22"/>
          <w:szCs w:val="22"/>
        </w:rPr>
        <w:t>:</w:t>
      </w:r>
    </w:p>
    <w:p w:rsidR="006100CB" w:rsidRPr="00BB6923" w:rsidRDefault="006100CB" w:rsidP="006100CB">
      <w:pPr>
        <w:ind w:left="709"/>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Завершение обучения и требования к экзаменам, предъявляемые настоящим разделом и программой инспектирующей компании.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Соответствующий уровень остроты зрения при проверке. </w:t>
      </w:r>
    </w:p>
    <w:p w:rsidR="006100CB" w:rsidRPr="00BD4EF7" w:rsidRDefault="006100CB" w:rsidP="006100CB">
      <w:pPr>
        <w:ind w:left="709"/>
        <w:jc w:val="both"/>
        <w:rPr>
          <w:sz w:val="22"/>
          <w:szCs w:val="22"/>
        </w:rPr>
      </w:pPr>
    </w:p>
    <w:p w:rsidR="006100CB" w:rsidRPr="00FD21F4" w:rsidRDefault="006100CB" w:rsidP="006100CB">
      <w:pPr>
        <w:widowControl w:val="0"/>
        <w:numPr>
          <w:ilvl w:val="0"/>
          <w:numId w:val="113"/>
        </w:numPr>
        <w:autoSpaceDE w:val="0"/>
        <w:autoSpaceDN w:val="0"/>
        <w:adjustRightInd w:val="0"/>
        <w:ind w:left="709"/>
        <w:jc w:val="both"/>
        <w:rPr>
          <w:sz w:val="22"/>
          <w:szCs w:val="22"/>
        </w:rPr>
      </w:pPr>
      <w:r>
        <w:rPr>
          <w:sz w:val="22"/>
          <w:szCs w:val="22"/>
        </w:rPr>
        <w:t>Повторная аттестация</w:t>
      </w:r>
      <w:r w:rsidRPr="00FD21F4">
        <w:rPr>
          <w:sz w:val="22"/>
          <w:szCs w:val="22"/>
        </w:rPr>
        <w:t xml:space="preserve">: </w:t>
      </w:r>
      <w:r>
        <w:rPr>
          <w:sz w:val="22"/>
          <w:szCs w:val="22"/>
        </w:rPr>
        <w:t>Инспектор должен проходить повторную аттестацию:</w:t>
      </w:r>
    </w:p>
    <w:p w:rsidR="006100CB" w:rsidRPr="00FD21F4"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Если инспектор не выполнял соответствующий метод инспекции на протяжении одного года.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При переходе инспектора в другую инспектирующую компанию. </w:t>
      </w:r>
    </w:p>
    <w:p w:rsidR="006100CB" w:rsidRPr="00BD4EF7" w:rsidRDefault="006100CB" w:rsidP="006100CB">
      <w:pPr>
        <w:tabs>
          <w:tab w:val="left" w:pos="993"/>
        </w:tabs>
        <w:ind w:left="993"/>
        <w:jc w:val="both"/>
        <w:rPr>
          <w:sz w:val="22"/>
          <w:szCs w:val="22"/>
        </w:rPr>
      </w:pPr>
    </w:p>
    <w:p w:rsidR="006100CB" w:rsidRPr="004241C5"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Каждые три года при условии работы в одной компании</w:t>
      </w:r>
      <w:r w:rsidRPr="004241C5">
        <w:rPr>
          <w:sz w:val="22"/>
          <w:szCs w:val="22"/>
        </w:rPr>
        <w:t>.</w:t>
      </w:r>
    </w:p>
    <w:p w:rsidR="006100CB" w:rsidRDefault="006100CB" w:rsidP="006100CB">
      <w:pPr>
        <w:jc w:val="both"/>
        <w:rPr>
          <w:sz w:val="22"/>
          <w:szCs w:val="22"/>
        </w:rPr>
      </w:pPr>
    </w:p>
    <w:p w:rsidR="006100CB" w:rsidRPr="00AB5072" w:rsidRDefault="006100CB" w:rsidP="006100CB">
      <w:pPr>
        <w:widowControl w:val="0"/>
        <w:numPr>
          <w:ilvl w:val="2"/>
          <w:numId w:val="26"/>
        </w:numPr>
        <w:autoSpaceDE w:val="0"/>
        <w:autoSpaceDN w:val="0"/>
        <w:adjustRightInd w:val="0"/>
        <w:ind w:left="0" w:firstLine="0"/>
        <w:jc w:val="both"/>
        <w:rPr>
          <w:sz w:val="22"/>
          <w:szCs w:val="22"/>
        </w:rPr>
      </w:pPr>
      <w:r>
        <w:rPr>
          <w:sz w:val="22"/>
          <w:szCs w:val="22"/>
        </w:rPr>
        <w:t>Регистрация</w:t>
      </w:r>
      <w:r w:rsidRPr="00AB5072">
        <w:rPr>
          <w:sz w:val="22"/>
          <w:szCs w:val="22"/>
        </w:rPr>
        <w:t xml:space="preserve"> </w:t>
      </w:r>
      <w:r>
        <w:rPr>
          <w:sz w:val="22"/>
          <w:szCs w:val="22"/>
        </w:rPr>
        <w:t>компании</w:t>
      </w:r>
      <w:r w:rsidRPr="00AB5072">
        <w:rPr>
          <w:sz w:val="22"/>
          <w:szCs w:val="22"/>
        </w:rPr>
        <w:t xml:space="preserve">: </w:t>
      </w:r>
      <w:r>
        <w:rPr>
          <w:sz w:val="22"/>
          <w:szCs w:val="22"/>
        </w:rPr>
        <w:t>Дополнительные</w:t>
      </w:r>
      <w:r w:rsidRPr="00AB5072">
        <w:rPr>
          <w:sz w:val="22"/>
          <w:szCs w:val="22"/>
        </w:rPr>
        <w:t xml:space="preserve"> </w:t>
      </w:r>
      <w:r>
        <w:rPr>
          <w:sz w:val="22"/>
          <w:szCs w:val="22"/>
        </w:rPr>
        <w:t>требования</w:t>
      </w:r>
      <w:r w:rsidRPr="00AB5072">
        <w:rPr>
          <w:sz w:val="22"/>
          <w:szCs w:val="22"/>
        </w:rPr>
        <w:t xml:space="preserve">, </w:t>
      </w:r>
      <w:r>
        <w:rPr>
          <w:sz w:val="22"/>
          <w:szCs w:val="22"/>
        </w:rPr>
        <w:t>предъявляемые</w:t>
      </w:r>
      <w:r w:rsidRPr="00AB5072">
        <w:rPr>
          <w:sz w:val="22"/>
          <w:szCs w:val="22"/>
        </w:rPr>
        <w:t xml:space="preserve"> </w:t>
      </w:r>
      <w:r>
        <w:rPr>
          <w:sz w:val="22"/>
          <w:szCs w:val="22"/>
        </w:rPr>
        <w:t>к</w:t>
      </w:r>
      <w:r w:rsidRPr="00AB5072">
        <w:rPr>
          <w:sz w:val="22"/>
          <w:szCs w:val="22"/>
        </w:rPr>
        <w:t xml:space="preserve"> </w:t>
      </w:r>
      <w:r>
        <w:rPr>
          <w:sz w:val="22"/>
          <w:szCs w:val="22"/>
        </w:rPr>
        <w:t>регистрации</w:t>
      </w:r>
      <w:r w:rsidRPr="00AB5072">
        <w:rPr>
          <w:sz w:val="22"/>
          <w:szCs w:val="22"/>
        </w:rPr>
        <w:t xml:space="preserve"> </w:t>
      </w:r>
      <w:r>
        <w:rPr>
          <w:sz w:val="22"/>
          <w:szCs w:val="22"/>
        </w:rPr>
        <w:t>инспектирующих</w:t>
      </w:r>
      <w:r w:rsidRPr="00AB5072">
        <w:rPr>
          <w:sz w:val="22"/>
          <w:szCs w:val="22"/>
        </w:rPr>
        <w:t xml:space="preserve"> </w:t>
      </w:r>
      <w:r>
        <w:rPr>
          <w:sz w:val="22"/>
          <w:szCs w:val="22"/>
        </w:rPr>
        <w:t>компаний и компаний, специализирующихся на нарезке резьбы, приведены в Главе 4 данного стандарта</w:t>
      </w:r>
      <w:r w:rsidRPr="00AB5072">
        <w:rPr>
          <w:sz w:val="22"/>
          <w:szCs w:val="22"/>
        </w:rPr>
        <w:t>.</w:t>
      </w:r>
    </w:p>
    <w:p w:rsidR="006100CB" w:rsidRPr="00AB5072" w:rsidRDefault="006100CB" w:rsidP="006100CB">
      <w:pPr>
        <w:jc w:val="both"/>
        <w:rPr>
          <w:sz w:val="22"/>
          <w:szCs w:val="22"/>
        </w:rPr>
      </w:pPr>
    </w:p>
    <w:p w:rsidR="006100CB" w:rsidRPr="00AB5072" w:rsidRDefault="006100CB" w:rsidP="006100CB">
      <w:pPr>
        <w:jc w:val="both"/>
        <w:rPr>
          <w:sz w:val="22"/>
          <w:szCs w:val="22"/>
        </w:rPr>
      </w:pPr>
    </w:p>
    <w:p w:rsidR="006100CB" w:rsidRPr="00A00B26"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Заводская инспекция ловильных инструментов</w:t>
      </w:r>
    </w:p>
    <w:p w:rsidR="006100CB" w:rsidRDefault="006100CB" w:rsidP="006100CB">
      <w:pPr>
        <w:jc w:val="both"/>
        <w:rPr>
          <w:sz w:val="22"/>
          <w:szCs w:val="22"/>
        </w:rPr>
      </w:pPr>
    </w:p>
    <w:p w:rsidR="006100CB" w:rsidRPr="00E67066" w:rsidRDefault="006100CB" w:rsidP="006100CB">
      <w:pPr>
        <w:widowControl w:val="0"/>
        <w:numPr>
          <w:ilvl w:val="2"/>
          <w:numId w:val="26"/>
        </w:numPr>
        <w:autoSpaceDE w:val="0"/>
        <w:autoSpaceDN w:val="0"/>
        <w:adjustRightInd w:val="0"/>
        <w:ind w:left="0" w:firstLine="0"/>
        <w:jc w:val="both"/>
        <w:rPr>
          <w:sz w:val="22"/>
          <w:szCs w:val="22"/>
        </w:rPr>
      </w:pPr>
      <w:r w:rsidRPr="00B4737E">
        <w:rPr>
          <w:b/>
          <w:sz w:val="22"/>
          <w:szCs w:val="22"/>
        </w:rPr>
        <w:t>Область и задачи:</w:t>
      </w:r>
      <w:r w:rsidRPr="00B4737E">
        <w:rPr>
          <w:sz w:val="22"/>
          <w:szCs w:val="22"/>
        </w:rPr>
        <w:t xml:space="preserve"> </w:t>
      </w:r>
      <w:r>
        <w:rPr>
          <w:sz w:val="22"/>
          <w:szCs w:val="22"/>
        </w:rPr>
        <w:t>Данная процедура содержит требования и критерии приемки, применимые при инспекции ловильных инструментов. Описанные</w:t>
      </w:r>
      <w:r w:rsidRPr="00172AF5">
        <w:rPr>
          <w:sz w:val="22"/>
          <w:szCs w:val="22"/>
        </w:rPr>
        <w:t xml:space="preserve"> </w:t>
      </w:r>
      <w:r>
        <w:rPr>
          <w:sz w:val="22"/>
          <w:szCs w:val="22"/>
        </w:rPr>
        <w:t>в</w:t>
      </w:r>
      <w:r w:rsidRPr="00172AF5">
        <w:rPr>
          <w:sz w:val="22"/>
          <w:szCs w:val="22"/>
        </w:rPr>
        <w:t xml:space="preserve"> </w:t>
      </w:r>
      <w:r>
        <w:rPr>
          <w:sz w:val="22"/>
          <w:szCs w:val="22"/>
        </w:rPr>
        <w:t>данном</w:t>
      </w:r>
      <w:r w:rsidRPr="00172AF5">
        <w:rPr>
          <w:sz w:val="22"/>
          <w:szCs w:val="22"/>
        </w:rPr>
        <w:t xml:space="preserve"> </w:t>
      </w:r>
      <w:r>
        <w:rPr>
          <w:sz w:val="22"/>
          <w:szCs w:val="22"/>
        </w:rPr>
        <w:t>разделе</w:t>
      </w:r>
      <w:r w:rsidRPr="00172AF5">
        <w:rPr>
          <w:sz w:val="22"/>
          <w:szCs w:val="22"/>
        </w:rPr>
        <w:t xml:space="preserve"> </w:t>
      </w:r>
      <w:r>
        <w:rPr>
          <w:sz w:val="22"/>
          <w:szCs w:val="22"/>
        </w:rPr>
        <w:t>инспекции</w:t>
      </w:r>
      <w:r w:rsidRPr="00172AF5">
        <w:rPr>
          <w:sz w:val="22"/>
          <w:szCs w:val="22"/>
        </w:rPr>
        <w:t xml:space="preserve"> </w:t>
      </w:r>
      <w:r>
        <w:rPr>
          <w:sz w:val="22"/>
          <w:szCs w:val="22"/>
        </w:rPr>
        <w:t>предназначены</w:t>
      </w:r>
      <w:r w:rsidRPr="00172AF5">
        <w:rPr>
          <w:sz w:val="22"/>
          <w:szCs w:val="22"/>
        </w:rPr>
        <w:t xml:space="preserve"> </w:t>
      </w:r>
      <w:r>
        <w:rPr>
          <w:sz w:val="22"/>
          <w:szCs w:val="22"/>
        </w:rPr>
        <w:t>для</w:t>
      </w:r>
      <w:r w:rsidRPr="00172AF5">
        <w:rPr>
          <w:sz w:val="22"/>
          <w:szCs w:val="22"/>
        </w:rPr>
        <w:t xml:space="preserve"> </w:t>
      </w:r>
      <w:r>
        <w:rPr>
          <w:sz w:val="22"/>
          <w:szCs w:val="22"/>
        </w:rPr>
        <w:t>того</w:t>
      </w:r>
      <w:r w:rsidRPr="00172AF5">
        <w:rPr>
          <w:sz w:val="22"/>
          <w:szCs w:val="22"/>
        </w:rPr>
        <w:t xml:space="preserve">, </w:t>
      </w:r>
      <w:r>
        <w:rPr>
          <w:sz w:val="22"/>
          <w:szCs w:val="22"/>
        </w:rPr>
        <w:t>чтобы</w:t>
      </w:r>
      <w:r w:rsidRPr="00172AF5">
        <w:rPr>
          <w:sz w:val="22"/>
          <w:szCs w:val="22"/>
        </w:rPr>
        <w:t xml:space="preserve"> </w:t>
      </w:r>
      <w:r>
        <w:rPr>
          <w:sz w:val="22"/>
          <w:szCs w:val="22"/>
        </w:rPr>
        <w:t>гарантировать структурную целостность ловильных инструментов. Данная</w:t>
      </w:r>
      <w:r w:rsidRPr="00E67066">
        <w:rPr>
          <w:sz w:val="22"/>
          <w:szCs w:val="22"/>
        </w:rPr>
        <w:t xml:space="preserve"> </w:t>
      </w:r>
      <w:r>
        <w:rPr>
          <w:sz w:val="22"/>
          <w:szCs w:val="22"/>
        </w:rPr>
        <w:t>процедура</w:t>
      </w:r>
      <w:r w:rsidRPr="00E67066">
        <w:rPr>
          <w:sz w:val="22"/>
          <w:szCs w:val="22"/>
        </w:rPr>
        <w:t xml:space="preserve"> </w:t>
      </w:r>
      <w:r>
        <w:rPr>
          <w:sz w:val="22"/>
          <w:szCs w:val="22"/>
        </w:rPr>
        <w:t>не</w:t>
      </w:r>
      <w:r w:rsidRPr="00E67066">
        <w:rPr>
          <w:sz w:val="22"/>
          <w:szCs w:val="22"/>
        </w:rPr>
        <w:t xml:space="preserve"> </w:t>
      </w:r>
      <w:r>
        <w:rPr>
          <w:sz w:val="22"/>
          <w:szCs w:val="22"/>
        </w:rPr>
        <w:t>распространяется</w:t>
      </w:r>
      <w:r w:rsidRPr="00E67066">
        <w:rPr>
          <w:sz w:val="22"/>
          <w:szCs w:val="22"/>
        </w:rPr>
        <w:t xml:space="preserve"> </w:t>
      </w:r>
      <w:r>
        <w:rPr>
          <w:sz w:val="22"/>
          <w:szCs w:val="22"/>
        </w:rPr>
        <w:t>на</w:t>
      </w:r>
      <w:r w:rsidRPr="00E67066">
        <w:rPr>
          <w:sz w:val="22"/>
          <w:szCs w:val="22"/>
        </w:rPr>
        <w:t xml:space="preserve"> </w:t>
      </w:r>
      <w:r>
        <w:rPr>
          <w:sz w:val="22"/>
          <w:szCs w:val="22"/>
        </w:rPr>
        <w:t>функциональность</w:t>
      </w:r>
      <w:r w:rsidRPr="00E67066">
        <w:rPr>
          <w:sz w:val="22"/>
          <w:szCs w:val="22"/>
        </w:rPr>
        <w:t xml:space="preserve"> </w:t>
      </w:r>
      <w:r>
        <w:rPr>
          <w:sz w:val="22"/>
          <w:szCs w:val="22"/>
        </w:rPr>
        <w:t>или</w:t>
      </w:r>
      <w:r w:rsidRPr="00E67066">
        <w:rPr>
          <w:sz w:val="22"/>
          <w:szCs w:val="22"/>
        </w:rPr>
        <w:t xml:space="preserve"> </w:t>
      </w:r>
      <w:r>
        <w:rPr>
          <w:sz w:val="22"/>
          <w:szCs w:val="22"/>
        </w:rPr>
        <w:t xml:space="preserve">износоустойчивость инструментов. </w:t>
      </w:r>
    </w:p>
    <w:p w:rsidR="006100CB" w:rsidRPr="00E67066" w:rsidRDefault="006100CB" w:rsidP="006100CB">
      <w:pPr>
        <w:ind w:left="720"/>
        <w:jc w:val="both"/>
        <w:rPr>
          <w:sz w:val="22"/>
          <w:szCs w:val="22"/>
        </w:rPr>
      </w:pPr>
    </w:p>
    <w:p w:rsidR="006100CB" w:rsidRPr="00BD4EF7" w:rsidRDefault="006100CB" w:rsidP="006100CB">
      <w:pPr>
        <w:jc w:val="both"/>
        <w:rPr>
          <w:sz w:val="22"/>
          <w:szCs w:val="22"/>
        </w:rPr>
      </w:pPr>
      <w:r>
        <w:rPr>
          <w:sz w:val="22"/>
          <w:szCs w:val="22"/>
        </w:rPr>
        <w:t xml:space="preserve">По сравнению с большинством других компонентов бурильной колонны, описанных в данном стандарте, ловильные инструменты имеют принципиальные отличия в нескольких отношениях. </w:t>
      </w:r>
    </w:p>
    <w:p w:rsidR="006100CB" w:rsidRPr="00BD4EF7" w:rsidRDefault="006100CB" w:rsidP="006100CB">
      <w:pPr>
        <w:jc w:val="both"/>
        <w:rPr>
          <w:sz w:val="22"/>
          <w:szCs w:val="22"/>
        </w:rPr>
      </w:pPr>
    </w:p>
    <w:p w:rsidR="006100CB" w:rsidRPr="00BD4EF7" w:rsidRDefault="006100CB" w:rsidP="006100CB">
      <w:pPr>
        <w:widowControl w:val="0"/>
        <w:numPr>
          <w:ilvl w:val="0"/>
          <w:numId w:val="114"/>
        </w:numPr>
        <w:autoSpaceDE w:val="0"/>
        <w:autoSpaceDN w:val="0"/>
        <w:adjustRightInd w:val="0"/>
        <w:ind w:left="709"/>
        <w:jc w:val="both"/>
        <w:rPr>
          <w:sz w:val="22"/>
          <w:szCs w:val="22"/>
        </w:rPr>
      </w:pPr>
      <w:r>
        <w:rPr>
          <w:sz w:val="22"/>
          <w:szCs w:val="22"/>
        </w:rPr>
        <w:t xml:space="preserve">Они представлены широким спектром конфигураций с геометрической и механической точки зрения.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14"/>
        </w:numPr>
        <w:autoSpaceDE w:val="0"/>
        <w:autoSpaceDN w:val="0"/>
        <w:adjustRightInd w:val="0"/>
        <w:ind w:left="709"/>
        <w:jc w:val="both"/>
        <w:rPr>
          <w:sz w:val="22"/>
          <w:szCs w:val="22"/>
        </w:rPr>
      </w:pPr>
      <w:r>
        <w:rPr>
          <w:sz w:val="22"/>
          <w:szCs w:val="22"/>
        </w:rPr>
        <w:t>Они</w:t>
      </w:r>
      <w:r w:rsidRPr="00A603A4">
        <w:rPr>
          <w:sz w:val="22"/>
          <w:szCs w:val="22"/>
        </w:rPr>
        <w:t xml:space="preserve"> </w:t>
      </w:r>
      <w:r>
        <w:rPr>
          <w:sz w:val="22"/>
          <w:szCs w:val="22"/>
        </w:rPr>
        <w:t>зачастую</w:t>
      </w:r>
      <w:r w:rsidRPr="00A603A4">
        <w:rPr>
          <w:sz w:val="22"/>
          <w:szCs w:val="22"/>
        </w:rPr>
        <w:t xml:space="preserve"> </w:t>
      </w:r>
      <w:r>
        <w:rPr>
          <w:sz w:val="22"/>
          <w:szCs w:val="22"/>
        </w:rPr>
        <w:t>включают</w:t>
      </w:r>
      <w:r w:rsidRPr="00A603A4">
        <w:rPr>
          <w:sz w:val="22"/>
          <w:szCs w:val="22"/>
        </w:rPr>
        <w:t xml:space="preserve"> </w:t>
      </w:r>
      <w:r>
        <w:rPr>
          <w:sz w:val="22"/>
          <w:szCs w:val="22"/>
        </w:rPr>
        <w:t>наваренные</w:t>
      </w:r>
      <w:r w:rsidRPr="00A603A4">
        <w:rPr>
          <w:sz w:val="22"/>
          <w:szCs w:val="22"/>
        </w:rPr>
        <w:t xml:space="preserve">, </w:t>
      </w:r>
      <w:r>
        <w:rPr>
          <w:sz w:val="22"/>
          <w:szCs w:val="22"/>
        </w:rPr>
        <w:t>шарнирно</w:t>
      </w:r>
      <w:r w:rsidRPr="00A603A4">
        <w:rPr>
          <w:sz w:val="22"/>
          <w:szCs w:val="22"/>
        </w:rPr>
        <w:t>-</w:t>
      </w:r>
      <w:r>
        <w:rPr>
          <w:sz w:val="22"/>
          <w:szCs w:val="22"/>
        </w:rPr>
        <w:t>закрепленные</w:t>
      </w:r>
      <w:r w:rsidRPr="00A603A4">
        <w:rPr>
          <w:sz w:val="22"/>
          <w:szCs w:val="22"/>
        </w:rPr>
        <w:t xml:space="preserve"> </w:t>
      </w:r>
      <w:r>
        <w:rPr>
          <w:sz w:val="22"/>
          <w:szCs w:val="22"/>
        </w:rPr>
        <w:t>и</w:t>
      </w:r>
      <w:r w:rsidRPr="00A603A4">
        <w:rPr>
          <w:sz w:val="22"/>
          <w:szCs w:val="22"/>
        </w:rPr>
        <w:t xml:space="preserve"> </w:t>
      </w:r>
      <w:r>
        <w:rPr>
          <w:sz w:val="22"/>
          <w:szCs w:val="22"/>
        </w:rPr>
        <w:t>закрепленные</w:t>
      </w:r>
      <w:r w:rsidRPr="00A603A4">
        <w:rPr>
          <w:sz w:val="22"/>
          <w:szCs w:val="22"/>
        </w:rPr>
        <w:t xml:space="preserve"> </w:t>
      </w:r>
      <w:r>
        <w:rPr>
          <w:sz w:val="22"/>
          <w:szCs w:val="22"/>
        </w:rPr>
        <w:t>болтами</w:t>
      </w:r>
      <w:r w:rsidRPr="00A603A4">
        <w:rPr>
          <w:sz w:val="22"/>
          <w:szCs w:val="22"/>
        </w:rPr>
        <w:t xml:space="preserve"> </w:t>
      </w:r>
      <w:r>
        <w:rPr>
          <w:sz w:val="22"/>
          <w:szCs w:val="22"/>
        </w:rPr>
        <w:t>детали</w:t>
      </w:r>
      <w:r w:rsidRPr="00A603A4">
        <w:rPr>
          <w:sz w:val="22"/>
          <w:szCs w:val="22"/>
        </w:rPr>
        <w:t xml:space="preserve">, </w:t>
      </w:r>
      <w:r>
        <w:rPr>
          <w:sz w:val="22"/>
          <w:szCs w:val="22"/>
        </w:rPr>
        <w:t>которые</w:t>
      </w:r>
      <w:r w:rsidRPr="00A603A4">
        <w:rPr>
          <w:sz w:val="22"/>
          <w:szCs w:val="22"/>
        </w:rPr>
        <w:t xml:space="preserve"> </w:t>
      </w:r>
      <w:r>
        <w:rPr>
          <w:sz w:val="22"/>
          <w:szCs w:val="22"/>
        </w:rPr>
        <w:t>подвергаются</w:t>
      </w:r>
      <w:r w:rsidRPr="00A603A4">
        <w:rPr>
          <w:sz w:val="22"/>
          <w:szCs w:val="22"/>
        </w:rPr>
        <w:t xml:space="preserve"> </w:t>
      </w:r>
      <w:r>
        <w:rPr>
          <w:sz w:val="22"/>
          <w:szCs w:val="22"/>
        </w:rPr>
        <w:t>высоким</w:t>
      </w:r>
      <w:r w:rsidRPr="00A603A4">
        <w:rPr>
          <w:sz w:val="22"/>
          <w:szCs w:val="22"/>
        </w:rPr>
        <w:t xml:space="preserve"> </w:t>
      </w:r>
      <w:r>
        <w:rPr>
          <w:sz w:val="22"/>
          <w:szCs w:val="22"/>
        </w:rPr>
        <w:t>рабочим</w:t>
      </w:r>
      <w:r w:rsidRPr="00A603A4">
        <w:rPr>
          <w:sz w:val="22"/>
          <w:szCs w:val="22"/>
        </w:rPr>
        <w:t xml:space="preserve"> </w:t>
      </w:r>
      <w:r>
        <w:rPr>
          <w:sz w:val="22"/>
          <w:szCs w:val="22"/>
        </w:rPr>
        <w:t xml:space="preserve">нагрузкам.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14"/>
        </w:numPr>
        <w:autoSpaceDE w:val="0"/>
        <w:autoSpaceDN w:val="0"/>
        <w:adjustRightInd w:val="0"/>
        <w:ind w:left="709"/>
        <w:jc w:val="both"/>
        <w:rPr>
          <w:sz w:val="22"/>
          <w:szCs w:val="22"/>
        </w:rPr>
      </w:pPr>
      <w:r>
        <w:rPr>
          <w:sz w:val="22"/>
          <w:szCs w:val="22"/>
        </w:rPr>
        <w:t xml:space="preserve">На ловильных инструментах и их компонентах зачастую встречаются участки с поверхностным упрочнением.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14"/>
        </w:numPr>
        <w:autoSpaceDE w:val="0"/>
        <w:autoSpaceDN w:val="0"/>
        <w:adjustRightInd w:val="0"/>
        <w:ind w:left="709"/>
        <w:jc w:val="both"/>
        <w:rPr>
          <w:sz w:val="22"/>
          <w:szCs w:val="22"/>
        </w:rPr>
      </w:pPr>
      <w:r>
        <w:rPr>
          <w:sz w:val="22"/>
          <w:szCs w:val="22"/>
        </w:rPr>
        <w:t>Инструменты</w:t>
      </w:r>
      <w:r w:rsidRPr="00E77852">
        <w:rPr>
          <w:sz w:val="22"/>
          <w:szCs w:val="22"/>
        </w:rPr>
        <w:t xml:space="preserve"> </w:t>
      </w:r>
      <w:r>
        <w:rPr>
          <w:sz w:val="22"/>
          <w:szCs w:val="22"/>
        </w:rPr>
        <w:t>зачастую</w:t>
      </w:r>
      <w:r w:rsidRPr="00E77852">
        <w:rPr>
          <w:sz w:val="22"/>
          <w:szCs w:val="22"/>
        </w:rPr>
        <w:t xml:space="preserve"> </w:t>
      </w:r>
      <w:r>
        <w:rPr>
          <w:sz w:val="22"/>
          <w:szCs w:val="22"/>
        </w:rPr>
        <w:t>предназначены</w:t>
      </w:r>
      <w:r w:rsidRPr="00E77852">
        <w:rPr>
          <w:sz w:val="22"/>
          <w:szCs w:val="22"/>
        </w:rPr>
        <w:t xml:space="preserve"> </w:t>
      </w:r>
      <w:r>
        <w:rPr>
          <w:sz w:val="22"/>
          <w:szCs w:val="22"/>
        </w:rPr>
        <w:t>для</w:t>
      </w:r>
      <w:r w:rsidRPr="00E77852">
        <w:rPr>
          <w:sz w:val="22"/>
          <w:szCs w:val="22"/>
        </w:rPr>
        <w:t xml:space="preserve"> </w:t>
      </w:r>
      <w:r>
        <w:rPr>
          <w:sz w:val="22"/>
          <w:szCs w:val="22"/>
        </w:rPr>
        <w:t>особых</w:t>
      </w:r>
      <w:r w:rsidRPr="00E77852">
        <w:rPr>
          <w:sz w:val="22"/>
          <w:szCs w:val="22"/>
        </w:rPr>
        <w:t xml:space="preserve"> </w:t>
      </w:r>
      <w:r>
        <w:rPr>
          <w:sz w:val="22"/>
          <w:szCs w:val="22"/>
        </w:rPr>
        <w:t>условий</w:t>
      </w:r>
      <w:r w:rsidRPr="00E77852">
        <w:rPr>
          <w:sz w:val="22"/>
          <w:szCs w:val="22"/>
        </w:rPr>
        <w:t xml:space="preserve"> </w:t>
      </w:r>
      <w:r>
        <w:rPr>
          <w:sz w:val="22"/>
          <w:szCs w:val="22"/>
        </w:rPr>
        <w:t>применения</w:t>
      </w:r>
      <w:r w:rsidRPr="00E77852">
        <w:rPr>
          <w:sz w:val="22"/>
          <w:szCs w:val="22"/>
        </w:rPr>
        <w:t xml:space="preserve"> </w:t>
      </w:r>
      <w:r>
        <w:rPr>
          <w:sz w:val="22"/>
          <w:szCs w:val="22"/>
        </w:rPr>
        <w:t>и</w:t>
      </w:r>
      <w:r w:rsidRPr="00E77852">
        <w:rPr>
          <w:sz w:val="22"/>
          <w:szCs w:val="22"/>
        </w:rPr>
        <w:t xml:space="preserve"> </w:t>
      </w:r>
      <w:r>
        <w:rPr>
          <w:sz w:val="22"/>
          <w:szCs w:val="22"/>
        </w:rPr>
        <w:t>не</w:t>
      </w:r>
      <w:r w:rsidRPr="00E77852">
        <w:rPr>
          <w:sz w:val="22"/>
          <w:szCs w:val="22"/>
        </w:rPr>
        <w:t xml:space="preserve"> </w:t>
      </w:r>
      <w:r>
        <w:rPr>
          <w:sz w:val="22"/>
          <w:szCs w:val="22"/>
        </w:rPr>
        <w:t xml:space="preserve">рассматриваются большинством промышленных стандартов. </w:t>
      </w:r>
    </w:p>
    <w:p w:rsidR="006100CB" w:rsidRPr="00BD4EF7" w:rsidRDefault="006100CB" w:rsidP="006100CB">
      <w:pPr>
        <w:jc w:val="both"/>
        <w:rPr>
          <w:sz w:val="22"/>
          <w:szCs w:val="22"/>
        </w:rPr>
      </w:pPr>
    </w:p>
    <w:p w:rsidR="006100CB" w:rsidRPr="00BD4EF7" w:rsidRDefault="006100CB" w:rsidP="006100CB">
      <w:pPr>
        <w:jc w:val="both"/>
        <w:rPr>
          <w:sz w:val="22"/>
          <w:szCs w:val="22"/>
        </w:rPr>
      </w:pPr>
      <w:r>
        <w:rPr>
          <w:sz w:val="22"/>
          <w:szCs w:val="22"/>
        </w:rPr>
        <w:t>Разработка</w:t>
      </w:r>
      <w:r w:rsidRPr="00E77852">
        <w:rPr>
          <w:sz w:val="22"/>
          <w:szCs w:val="22"/>
        </w:rPr>
        <w:t xml:space="preserve"> </w:t>
      </w:r>
      <w:r>
        <w:rPr>
          <w:sz w:val="22"/>
          <w:szCs w:val="22"/>
        </w:rPr>
        <w:t>универсальной</w:t>
      </w:r>
      <w:r w:rsidRPr="00E77852">
        <w:rPr>
          <w:sz w:val="22"/>
          <w:szCs w:val="22"/>
        </w:rPr>
        <w:t xml:space="preserve"> </w:t>
      </w:r>
      <w:r>
        <w:rPr>
          <w:sz w:val="22"/>
          <w:szCs w:val="22"/>
        </w:rPr>
        <w:t>процедуры</w:t>
      </w:r>
      <w:r w:rsidRPr="00E77852">
        <w:rPr>
          <w:sz w:val="22"/>
          <w:szCs w:val="22"/>
        </w:rPr>
        <w:t xml:space="preserve">, </w:t>
      </w:r>
      <w:r>
        <w:rPr>
          <w:sz w:val="22"/>
          <w:szCs w:val="22"/>
        </w:rPr>
        <w:t>которая</w:t>
      </w:r>
      <w:r w:rsidRPr="00E77852">
        <w:rPr>
          <w:sz w:val="22"/>
          <w:szCs w:val="22"/>
        </w:rPr>
        <w:t xml:space="preserve"> </w:t>
      </w:r>
      <w:r>
        <w:rPr>
          <w:sz w:val="22"/>
          <w:szCs w:val="22"/>
        </w:rPr>
        <w:t>будет</w:t>
      </w:r>
      <w:r w:rsidRPr="00E77852">
        <w:rPr>
          <w:sz w:val="22"/>
          <w:szCs w:val="22"/>
        </w:rPr>
        <w:t xml:space="preserve"> </w:t>
      </w:r>
      <w:r>
        <w:rPr>
          <w:sz w:val="22"/>
          <w:szCs w:val="22"/>
        </w:rPr>
        <w:t>предусматривать</w:t>
      </w:r>
      <w:r w:rsidRPr="00E77852">
        <w:rPr>
          <w:sz w:val="22"/>
          <w:szCs w:val="22"/>
        </w:rPr>
        <w:t xml:space="preserve"> </w:t>
      </w:r>
      <w:r>
        <w:rPr>
          <w:sz w:val="22"/>
          <w:szCs w:val="22"/>
        </w:rPr>
        <w:t>все</w:t>
      </w:r>
      <w:r w:rsidRPr="00E77852">
        <w:rPr>
          <w:sz w:val="22"/>
          <w:szCs w:val="22"/>
        </w:rPr>
        <w:t xml:space="preserve"> </w:t>
      </w:r>
      <w:r>
        <w:rPr>
          <w:sz w:val="22"/>
          <w:szCs w:val="22"/>
        </w:rPr>
        <w:t>конфигурации,</w:t>
      </w:r>
      <w:r w:rsidRPr="00E77852">
        <w:rPr>
          <w:sz w:val="22"/>
          <w:szCs w:val="22"/>
        </w:rPr>
        <w:t xml:space="preserve"> </w:t>
      </w:r>
      <w:r>
        <w:rPr>
          <w:sz w:val="22"/>
          <w:szCs w:val="22"/>
        </w:rPr>
        <w:t>и</w:t>
      </w:r>
      <w:r w:rsidRPr="00E77852">
        <w:rPr>
          <w:sz w:val="22"/>
          <w:szCs w:val="22"/>
        </w:rPr>
        <w:t xml:space="preserve"> </w:t>
      </w:r>
      <w:r>
        <w:rPr>
          <w:sz w:val="22"/>
          <w:szCs w:val="22"/>
        </w:rPr>
        <w:t>отвечать</w:t>
      </w:r>
      <w:r w:rsidRPr="00E77852">
        <w:rPr>
          <w:sz w:val="22"/>
          <w:szCs w:val="22"/>
        </w:rPr>
        <w:t xml:space="preserve"> </w:t>
      </w:r>
      <w:r>
        <w:rPr>
          <w:sz w:val="22"/>
          <w:szCs w:val="22"/>
        </w:rPr>
        <w:t>на</w:t>
      </w:r>
      <w:r w:rsidRPr="00E77852">
        <w:rPr>
          <w:sz w:val="22"/>
          <w:szCs w:val="22"/>
        </w:rPr>
        <w:t xml:space="preserve"> </w:t>
      </w:r>
      <w:r>
        <w:rPr>
          <w:sz w:val="22"/>
          <w:szCs w:val="22"/>
        </w:rPr>
        <w:t>все</w:t>
      </w:r>
      <w:r w:rsidRPr="00E77852">
        <w:rPr>
          <w:sz w:val="22"/>
          <w:szCs w:val="22"/>
        </w:rPr>
        <w:t xml:space="preserve"> </w:t>
      </w:r>
      <w:r>
        <w:rPr>
          <w:sz w:val="22"/>
          <w:szCs w:val="22"/>
        </w:rPr>
        <w:t>вопросы</w:t>
      </w:r>
      <w:r w:rsidRPr="00E77852">
        <w:rPr>
          <w:sz w:val="22"/>
          <w:szCs w:val="22"/>
        </w:rPr>
        <w:t xml:space="preserve">, </w:t>
      </w:r>
      <w:r>
        <w:rPr>
          <w:sz w:val="22"/>
          <w:szCs w:val="22"/>
        </w:rPr>
        <w:t>связанные</w:t>
      </w:r>
      <w:r w:rsidRPr="00E77852">
        <w:rPr>
          <w:sz w:val="22"/>
          <w:szCs w:val="22"/>
        </w:rPr>
        <w:t xml:space="preserve"> </w:t>
      </w:r>
      <w:r>
        <w:rPr>
          <w:sz w:val="22"/>
          <w:szCs w:val="22"/>
        </w:rPr>
        <w:t>с</w:t>
      </w:r>
      <w:r w:rsidRPr="00E77852">
        <w:rPr>
          <w:sz w:val="22"/>
          <w:szCs w:val="22"/>
        </w:rPr>
        <w:t xml:space="preserve"> </w:t>
      </w:r>
      <w:r>
        <w:rPr>
          <w:sz w:val="22"/>
          <w:szCs w:val="22"/>
        </w:rPr>
        <w:t>проведением</w:t>
      </w:r>
      <w:r w:rsidRPr="00E77852">
        <w:rPr>
          <w:sz w:val="22"/>
          <w:szCs w:val="22"/>
        </w:rPr>
        <w:t xml:space="preserve"> </w:t>
      </w:r>
      <w:r>
        <w:rPr>
          <w:sz w:val="22"/>
          <w:szCs w:val="22"/>
        </w:rPr>
        <w:t>инспекции</w:t>
      </w:r>
      <w:r w:rsidRPr="00E77852">
        <w:rPr>
          <w:sz w:val="22"/>
          <w:szCs w:val="22"/>
        </w:rPr>
        <w:t xml:space="preserve"> </w:t>
      </w:r>
      <w:r>
        <w:rPr>
          <w:sz w:val="22"/>
          <w:szCs w:val="22"/>
        </w:rPr>
        <w:t>ловильных</w:t>
      </w:r>
      <w:r w:rsidRPr="00E77852">
        <w:rPr>
          <w:sz w:val="22"/>
          <w:szCs w:val="22"/>
        </w:rPr>
        <w:t xml:space="preserve"> </w:t>
      </w:r>
      <w:r>
        <w:rPr>
          <w:sz w:val="22"/>
          <w:szCs w:val="22"/>
        </w:rPr>
        <w:t>инструментов</w:t>
      </w:r>
      <w:r w:rsidRPr="00E77852">
        <w:rPr>
          <w:sz w:val="22"/>
          <w:szCs w:val="22"/>
        </w:rPr>
        <w:t xml:space="preserve">, </w:t>
      </w:r>
      <w:r>
        <w:rPr>
          <w:sz w:val="22"/>
          <w:szCs w:val="22"/>
        </w:rPr>
        <w:t>не</w:t>
      </w:r>
      <w:r w:rsidRPr="00E77852">
        <w:rPr>
          <w:sz w:val="22"/>
          <w:szCs w:val="22"/>
        </w:rPr>
        <w:t xml:space="preserve"> </w:t>
      </w:r>
      <w:r>
        <w:rPr>
          <w:sz w:val="22"/>
          <w:szCs w:val="22"/>
        </w:rPr>
        <w:t>представляется</w:t>
      </w:r>
      <w:r w:rsidRPr="00E77852">
        <w:rPr>
          <w:sz w:val="22"/>
          <w:szCs w:val="22"/>
        </w:rPr>
        <w:t xml:space="preserve"> </w:t>
      </w:r>
      <w:r>
        <w:rPr>
          <w:sz w:val="22"/>
          <w:szCs w:val="22"/>
        </w:rPr>
        <w:t>возможной</w:t>
      </w:r>
      <w:r w:rsidRPr="00E77852">
        <w:rPr>
          <w:sz w:val="22"/>
          <w:szCs w:val="22"/>
        </w:rPr>
        <w:t xml:space="preserve"> </w:t>
      </w:r>
      <w:r>
        <w:rPr>
          <w:sz w:val="22"/>
          <w:szCs w:val="22"/>
        </w:rPr>
        <w:t>из</w:t>
      </w:r>
      <w:r w:rsidRPr="00E77852">
        <w:rPr>
          <w:sz w:val="22"/>
          <w:szCs w:val="22"/>
        </w:rPr>
        <w:t>-</w:t>
      </w:r>
      <w:r>
        <w:rPr>
          <w:sz w:val="22"/>
          <w:szCs w:val="22"/>
        </w:rPr>
        <w:t>за</w:t>
      </w:r>
      <w:r w:rsidRPr="00E77852">
        <w:rPr>
          <w:sz w:val="22"/>
          <w:szCs w:val="22"/>
        </w:rPr>
        <w:t xml:space="preserve"> </w:t>
      </w:r>
      <w:r>
        <w:rPr>
          <w:sz w:val="22"/>
          <w:szCs w:val="22"/>
        </w:rPr>
        <w:t>их особенностей. Тем</w:t>
      </w:r>
      <w:r w:rsidRPr="00E77852">
        <w:rPr>
          <w:sz w:val="22"/>
          <w:szCs w:val="22"/>
        </w:rPr>
        <w:t xml:space="preserve"> </w:t>
      </w:r>
      <w:r>
        <w:rPr>
          <w:sz w:val="22"/>
          <w:szCs w:val="22"/>
        </w:rPr>
        <w:t>не</w:t>
      </w:r>
      <w:r w:rsidRPr="00E77852">
        <w:rPr>
          <w:sz w:val="22"/>
          <w:szCs w:val="22"/>
        </w:rPr>
        <w:t xml:space="preserve"> </w:t>
      </w:r>
      <w:r>
        <w:rPr>
          <w:sz w:val="22"/>
          <w:szCs w:val="22"/>
        </w:rPr>
        <w:t>менее</w:t>
      </w:r>
      <w:r w:rsidRPr="00E77852">
        <w:rPr>
          <w:sz w:val="22"/>
          <w:szCs w:val="22"/>
        </w:rPr>
        <w:t xml:space="preserve">, </w:t>
      </w:r>
      <w:r>
        <w:rPr>
          <w:sz w:val="22"/>
          <w:szCs w:val="22"/>
        </w:rPr>
        <w:t>были</w:t>
      </w:r>
      <w:r w:rsidRPr="00E77852">
        <w:rPr>
          <w:sz w:val="22"/>
          <w:szCs w:val="22"/>
        </w:rPr>
        <w:t xml:space="preserve"> </w:t>
      </w:r>
      <w:r>
        <w:rPr>
          <w:sz w:val="22"/>
          <w:szCs w:val="22"/>
        </w:rPr>
        <w:t>предприняты</w:t>
      </w:r>
      <w:r w:rsidRPr="00E77852">
        <w:rPr>
          <w:sz w:val="22"/>
          <w:szCs w:val="22"/>
        </w:rPr>
        <w:t xml:space="preserve"> </w:t>
      </w:r>
      <w:r>
        <w:rPr>
          <w:sz w:val="22"/>
          <w:szCs w:val="22"/>
        </w:rPr>
        <w:t>все</w:t>
      </w:r>
      <w:r w:rsidRPr="00E77852">
        <w:rPr>
          <w:sz w:val="22"/>
          <w:szCs w:val="22"/>
        </w:rPr>
        <w:t xml:space="preserve"> </w:t>
      </w:r>
      <w:r>
        <w:rPr>
          <w:sz w:val="22"/>
          <w:szCs w:val="22"/>
        </w:rPr>
        <w:t>усилия</w:t>
      </w:r>
      <w:r w:rsidRPr="00E77852">
        <w:rPr>
          <w:sz w:val="22"/>
          <w:szCs w:val="22"/>
        </w:rPr>
        <w:t xml:space="preserve"> </w:t>
      </w:r>
      <w:r>
        <w:rPr>
          <w:sz w:val="22"/>
          <w:szCs w:val="22"/>
        </w:rPr>
        <w:t>для</w:t>
      </w:r>
      <w:r w:rsidRPr="00E77852">
        <w:rPr>
          <w:sz w:val="22"/>
          <w:szCs w:val="22"/>
        </w:rPr>
        <w:t xml:space="preserve"> </w:t>
      </w:r>
      <w:r>
        <w:rPr>
          <w:sz w:val="22"/>
          <w:szCs w:val="22"/>
        </w:rPr>
        <w:t>того</w:t>
      </w:r>
      <w:r w:rsidRPr="00E77852">
        <w:rPr>
          <w:sz w:val="22"/>
          <w:szCs w:val="22"/>
        </w:rPr>
        <w:t xml:space="preserve">, </w:t>
      </w:r>
      <w:r>
        <w:rPr>
          <w:sz w:val="22"/>
          <w:szCs w:val="22"/>
        </w:rPr>
        <w:t>чтобы</w:t>
      </w:r>
      <w:r w:rsidRPr="00E77852">
        <w:rPr>
          <w:sz w:val="22"/>
          <w:szCs w:val="22"/>
        </w:rPr>
        <w:t xml:space="preserve"> </w:t>
      </w:r>
      <w:r>
        <w:rPr>
          <w:sz w:val="22"/>
          <w:szCs w:val="22"/>
        </w:rPr>
        <w:t>данная</w:t>
      </w:r>
      <w:r w:rsidRPr="00E77852">
        <w:rPr>
          <w:sz w:val="22"/>
          <w:szCs w:val="22"/>
        </w:rPr>
        <w:t xml:space="preserve"> </w:t>
      </w:r>
      <w:r>
        <w:rPr>
          <w:sz w:val="22"/>
          <w:szCs w:val="22"/>
        </w:rPr>
        <w:t>процедура</w:t>
      </w:r>
      <w:r w:rsidRPr="00E77852">
        <w:rPr>
          <w:sz w:val="22"/>
          <w:szCs w:val="22"/>
        </w:rPr>
        <w:t xml:space="preserve"> </w:t>
      </w:r>
      <w:r>
        <w:rPr>
          <w:sz w:val="22"/>
          <w:szCs w:val="22"/>
        </w:rPr>
        <w:t>стала</w:t>
      </w:r>
      <w:r w:rsidRPr="00E77852">
        <w:rPr>
          <w:sz w:val="22"/>
          <w:szCs w:val="22"/>
        </w:rPr>
        <w:t xml:space="preserve"> </w:t>
      </w:r>
      <w:r>
        <w:rPr>
          <w:sz w:val="22"/>
          <w:szCs w:val="22"/>
        </w:rPr>
        <w:t>применимой</w:t>
      </w:r>
      <w:r w:rsidRPr="00E77852">
        <w:rPr>
          <w:sz w:val="22"/>
          <w:szCs w:val="22"/>
        </w:rPr>
        <w:t xml:space="preserve"> </w:t>
      </w:r>
      <w:r>
        <w:rPr>
          <w:sz w:val="22"/>
          <w:szCs w:val="22"/>
        </w:rPr>
        <w:t>к</w:t>
      </w:r>
      <w:r w:rsidRPr="00E77852">
        <w:rPr>
          <w:sz w:val="22"/>
          <w:szCs w:val="22"/>
        </w:rPr>
        <w:t xml:space="preserve"> </w:t>
      </w:r>
      <w:r>
        <w:rPr>
          <w:sz w:val="22"/>
          <w:szCs w:val="22"/>
        </w:rPr>
        <w:t>возможно</w:t>
      </w:r>
      <w:r w:rsidRPr="00E77852">
        <w:rPr>
          <w:sz w:val="22"/>
          <w:szCs w:val="22"/>
        </w:rPr>
        <w:t xml:space="preserve"> </w:t>
      </w:r>
      <w:r>
        <w:rPr>
          <w:sz w:val="22"/>
          <w:szCs w:val="22"/>
        </w:rPr>
        <w:t>наиболее</w:t>
      </w:r>
      <w:r w:rsidRPr="00E77852">
        <w:rPr>
          <w:sz w:val="22"/>
          <w:szCs w:val="22"/>
        </w:rPr>
        <w:t xml:space="preserve"> </w:t>
      </w:r>
      <w:r>
        <w:rPr>
          <w:sz w:val="22"/>
          <w:szCs w:val="22"/>
        </w:rPr>
        <w:t>широкому</w:t>
      </w:r>
      <w:r w:rsidRPr="00E77852">
        <w:rPr>
          <w:sz w:val="22"/>
          <w:szCs w:val="22"/>
        </w:rPr>
        <w:t xml:space="preserve"> </w:t>
      </w:r>
      <w:r>
        <w:rPr>
          <w:sz w:val="22"/>
          <w:szCs w:val="22"/>
        </w:rPr>
        <w:t>спектру</w:t>
      </w:r>
      <w:r w:rsidRPr="00E77852">
        <w:rPr>
          <w:sz w:val="22"/>
          <w:szCs w:val="22"/>
        </w:rPr>
        <w:t xml:space="preserve"> </w:t>
      </w:r>
      <w:r>
        <w:rPr>
          <w:sz w:val="22"/>
          <w:szCs w:val="22"/>
        </w:rPr>
        <w:t>инструментов</w:t>
      </w:r>
      <w:r w:rsidRPr="00E77852">
        <w:rPr>
          <w:sz w:val="22"/>
          <w:szCs w:val="22"/>
        </w:rPr>
        <w:t xml:space="preserve">, </w:t>
      </w:r>
      <w:r>
        <w:rPr>
          <w:sz w:val="22"/>
          <w:szCs w:val="22"/>
        </w:rPr>
        <w:t>и</w:t>
      </w:r>
      <w:r w:rsidRPr="00E77852">
        <w:rPr>
          <w:sz w:val="22"/>
          <w:szCs w:val="22"/>
        </w:rPr>
        <w:t xml:space="preserve"> </w:t>
      </w:r>
      <w:r>
        <w:rPr>
          <w:sz w:val="22"/>
          <w:szCs w:val="22"/>
        </w:rPr>
        <w:t>в</w:t>
      </w:r>
      <w:r w:rsidRPr="00E77852">
        <w:rPr>
          <w:sz w:val="22"/>
          <w:szCs w:val="22"/>
        </w:rPr>
        <w:t xml:space="preserve"> </w:t>
      </w:r>
      <w:r>
        <w:rPr>
          <w:sz w:val="22"/>
          <w:szCs w:val="22"/>
        </w:rPr>
        <w:t>большинстве</w:t>
      </w:r>
      <w:r w:rsidRPr="00E77852">
        <w:rPr>
          <w:sz w:val="22"/>
          <w:szCs w:val="22"/>
        </w:rPr>
        <w:t xml:space="preserve"> </w:t>
      </w:r>
      <w:r>
        <w:rPr>
          <w:sz w:val="22"/>
          <w:szCs w:val="22"/>
        </w:rPr>
        <w:t>случаев эта процедура будет отвечать требованиям инспектора. Если</w:t>
      </w:r>
      <w:r w:rsidRPr="002515F3">
        <w:rPr>
          <w:sz w:val="22"/>
          <w:szCs w:val="22"/>
        </w:rPr>
        <w:t xml:space="preserve"> </w:t>
      </w:r>
      <w:r>
        <w:rPr>
          <w:sz w:val="22"/>
          <w:szCs w:val="22"/>
        </w:rPr>
        <w:t>инструкции</w:t>
      </w:r>
      <w:r w:rsidRPr="002515F3">
        <w:rPr>
          <w:sz w:val="22"/>
          <w:szCs w:val="22"/>
        </w:rPr>
        <w:t xml:space="preserve"> </w:t>
      </w:r>
      <w:r>
        <w:rPr>
          <w:sz w:val="22"/>
          <w:szCs w:val="22"/>
        </w:rPr>
        <w:t>понятны</w:t>
      </w:r>
      <w:r w:rsidRPr="002515F3">
        <w:rPr>
          <w:sz w:val="22"/>
          <w:szCs w:val="22"/>
        </w:rPr>
        <w:t xml:space="preserve">, </w:t>
      </w:r>
      <w:r>
        <w:rPr>
          <w:sz w:val="22"/>
          <w:szCs w:val="22"/>
        </w:rPr>
        <w:t>инспектор</w:t>
      </w:r>
      <w:r w:rsidRPr="002515F3">
        <w:rPr>
          <w:sz w:val="22"/>
          <w:szCs w:val="22"/>
        </w:rPr>
        <w:t xml:space="preserve"> </w:t>
      </w:r>
      <w:r>
        <w:rPr>
          <w:sz w:val="22"/>
          <w:szCs w:val="22"/>
        </w:rPr>
        <w:t>должен</w:t>
      </w:r>
      <w:r w:rsidRPr="002515F3">
        <w:rPr>
          <w:sz w:val="22"/>
          <w:szCs w:val="22"/>
        </w:rPr>
        <w:t xml:space="preserve"> </w:t>
      </w:r>
      <w:r>
        <w:rPr>
          <w:sz w:val="22"/>
          <w:szCs w:val="22"/>
        </w:rPr>
        <w:t>в точности следовать</w:t>
      </w:r>
      <w:r w:rsidRPr="002515F3">
        <w:rPr>
          <w:sz w:val="22"/>
          <w:szCs w:val="22"/>
        </w:rPr>
        <w:t xml:space="preserve"> </w:t>
      </w:r>
      <w:r>
        <w:rPr>
          <w:sz w:val="22"/>
          <w:szCs w:val="22"/>
        </w:rPr>
        <w:t>им</w:t>
      </w:r>
      <w:r w:rsidRPr="002515F3">
        <w:rPr>
          <w:sz w:val="22"/>
          <w:szCs w:val="22"/>
        </w:rPr>
        <w:t xml:space="preserve">. </w:t>
      </w:r>
      <w:r>
        <w:rPr>
          <w:sz w:val="22"/>
          <w:szCs w:val="22"/>
        </w:rPr>
        <w:t xml:space="preserve">Однако, по причине разнообразия и сложности ловильных инструментов инспектор может иногда столкнуться с проблемой определения годности/негодности инструмента при условии отсутствия четких условий в рамках данной процедуры. В </w:t>
      </w:r>
      <w:proofErr w:type="gramStart"/>
      <w:r>
        <w:rPr>
          <w:sz w:val="22"/>
          <w:szCs w:val="22"/>
        </w:rPr>
        <w:t>таком</w:t>
      </w:r>
      <w:proofErr w:type="gramEnd"/>
      <w:r>
        <w:rPr>
          <w:sz w:val="22"/>
          <w:szCs w:val="22"/>
        </w:rPr>
        <w:t xml:space="preserve"> случае, инспектор должен уведомить заказчика, детально описав ситуацию, и решение о пригодности инструмента к эксплуатации будет принимать заказчик. </w:t>
      </w:r>
    </w:p>
    <w:p w:rsidR="006100CB" w:rsidRPr="00BD4EF7" w:rsidRDefault="006100CB" w:rsidP="006100CB">
      <w:pPr>
        <w:jc w:val="both"/>
        <w:rPr>
          <w:sz w:val="22"/>
          <w:szCs w:val="22"/>
        </w:rPr>
      </w:pPr>
    </w:p>
    <w:p w:rsidR="006100CB" w:rsidRPr="00E87542" w:rsidRDefault="006100CB" w:rsidP="006100CB">
      <w:pPr>
        <w:widowControl w:val="0"/>
        <w:numPr>
          <w:ilvl w:val="2"/>
          <w:numId w:val="26"/>
        </w:numPr>
        <w:autoSpaceDE w:val="0"/>
        <w:autoSpaceDN w:val="0"/>
        <w:adjustRightInd w:val="0"/>
        <w:ind w:left="0" w:firstLine="0"/>
        <w:jc w:val="both"/>
        <w:rPr>
          <w:sz w:val="22"/>
          <w:szCs w:val="22"/>
        </w:rPr>
      </w:pPr>
      <w:r w:rsidRPr="00E87542">
        <w:rPr>
          <w:b/>
          <w:sz w:val="22"/>
          <w:szCs w:val="22"/>
        </w:rPr>
        <w:t>Определения:</w:t>
      </w:r>
      <w:r w:rsidRPr="00E87542">
        <w:rPr>
          <w:sz w:val="22"/>
          <w:szCs w:val="22"/>
        </w:rPr>
        <w:t xml:space="preserve"> </w:t>
      </w:r>
      <w:r>
        <w:rPr>
          <w:sz w:val="22"/>
          <w:szCs w:val="22"/>
        </w:rPr>
        <w:t>К данной процедуре применимы следующие определения</w:t>
      </w:r>
      <w:r w:rsidRPr="00E87542">
        <w:rPr>
          <w:sz w:val="22"/>
          <w:szCs w:val="22"/>
        </w:rPr>
        <w:t>.</w:t>
      </w:r>
    </w:p>
    <w:p w:rsidR="006100CB" w:rsidRPr="00E87542"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E87542">
        <w:rPr>
          <w:b/>
          <w:sz w:val="22"/>
          <w:szCs w:val="22"/>
        </w:rPr>
        <w:t>Критерии приемки:</w:t>
      </w:r>
      <w:r w:rsidRPr="00E87542">
        <w:rPr>
          <w:sz w:val="22"/>
          <w:szCs w:val="22"/>
        </w:rPr>
        <w:t xml:space="preserve"> </w:t>
      </w:r>
      <w:r>
        <w:rPr>
          <w:sz w:val="22"/>
          <w:szCs w:val="22"/>
        </w:rPr>
        <w:t>Особые</w:t>
      </w:r>
      <w:r w:rsidRPr="00E87542">
        <w:rPr>
          <w:sz w:val="22"/>
          <w:szCs w:val="22"/>
        </w:rPr>
        <w:t xml:space="preserve"> </w:t>
      </w:r>
      <w:r>
        <w:rPr>
          <w:sz w:val="22"/>
          <w:szCs w:val="22"/>
        </w:rPr>
        <w:t>характеристики</w:t>
      </w:r>
      <w:r w:rsidRPr="00E87542">
        <w:rPr>
          <w:sz w:val="22"/>
          <w:szCs w:val="22"/>
        </w:rPr>
        <w:t xml:space="preserve"> </w:t>
      </w:r>
      <w:r>
        <w:rPr>
          <w:sz w:val="22"/>
          <w:szCs w:val="22"/>
        </w:rPr>
        <w:t>или</w:t>
      </w:r>
      <w:r w:rsidRPr="00E87542">
        <w:rPr>
          <w:sz w:val="22"/>
          <w:szCs w:val="22"/>
        </w:rPr>
        <w:t xml:space="preserve"> </w:t>
      </w:r>
      <w:r>
        <w:rPr>
          <w:sz w:val="22"/>
          <w:szCs w:val="22"/>
        </w:rPr>
        <w:t>степень</w:t>
      </w:r>
      <w:r w:rsidRPr="00E87542">
        <w:rPr>
          <w:sz w:val="22"/>
          <w:szCs w:val="22"/>
        </w:rPr>
        <w:t xml:space="preserve"> </w:t>
      </w:r>
      <w:r>
        <w:rPr>
          <w:sz w:val="22"/>
          <w:szCs w:val="22"/>
        </w:rPr>
        <w:t>серьезности дефекта, которые, при наличии, обусловят непригодность ловильного инструмента к дальнейшей эксплуатации в соответствии с настоящим стандартом. Наиболее</w:t>
      </w:r>
      <w:r w:rsidRPr="00E87542">
        <w:rPr>
          <w:sz w:val="22"/>
          <w:szCs w:val="22"/>
        </w:rPr>
        <w:t xml:space="preserve"> </w:t>
      </w:r>
      <w:r>
        <w:rPr>
          <w:sz w:val="22"/>
          <w:szCs w:val="22"/>
        </w:rPr>
        <w:t>строгие</w:t>
      </w:r>
      <w:r w:rsidRPr="00E87542">
        <w:rPr>
          <w:sz w:val="22"/>
          <w:szCs w:val="22"/>
        </w:rPr>
        <w:t xml:space="preserve"> </w:t>
      </w:r>
      <w:r>
        <w:rPr>
          <w:sz w:val="22"/>
          <w:szCs w:val="22"/>
        </w:rPr>
        <w:t>критерии</w:t>
      </w:r>
      <w:r w:rsidRPr="00E87542">
        <w:rPr>
          <w:sz w:val="22"/>
          <w:szCs w:val="22"/>
        </w:rPr>
        <w:t xml:space="preserve"> </w:t>
      </w:r>
      <w:r>
        <w:rPr>
          <w:sz w:val="22"/>
          <w:szCs w:val="22"/>
        </w:rPr>
        <w:t>приемки</w:t>
      </w:r>
      <w:r w:rsidRPr="00E87542">
        <w:rPr>
          <w:sz w:val="22"/>
          <w:szCs w:val="22"/>
        </w:rPr>
        <w:t xml:space="preserve"> </w:t>
      </w:r>
      <w:r>
        <w:rPr>
          <w:sz w:val="22"/>
          <w:szCs w:val="22"/>
        </w:rPr>
        <w:t>применимы</w:t>
      </w:r>
      <w:r w:rsidRPr="00E87542">
        <w:rPr>
          <w:sz w:val="22"/>
          <w:szCs w:val="22"/>
        </w:rPr>
        <w:t xml:space="preserve"> </w:t>
      </w:r>
      <w:r>
        <w:rPr>
          <w:sz w:val="22"/>
          <w:szCs w:val="22"/>
        </w:rPr>
        <w:t>к</w:t>
      </w:r>
      <w:r w:rsidRPr="00E87542">
        <w:rPr>
          <w:sz w:val="22"/>
          <w:szCs w:val="22"/>
        </w:rPr>
        <w:t xml:space="preserve"> </w:t>
      </w:r>
      <w:r>
        <w:rPr>
          <w:sz w:val="22"/>
          <w:szCs w:val="22"/>
        </w:rPr>
        <w:t>металлу</w:t>
      </w:r>
      <w:r w:rsidRPr="00E87542">
        <w:rPr>
          <w:sz w:val="22"/>
          <w:szCs w:val="22"/>
        </w:rPr>
        <w:t xml:space="preserve"> </w:t>
      </w:r>
      <w:r>
        <w:rPr>
          <w:sz w:val="22"/>
          <w:szCs w:val="22"/>
        </w:rPr>
        <w:t>основной</w:t>
      </w:r>
      <w:r w:rsidRPr="00E87542">
        <w:rPr>
          <w:sz w:val="22"/>
          <w:szCs w:val="22"/>
        </w:rPr>
        <w:t xml:space="preserve"> </w:t>
      </w:r>
      <w:r>
        <w:rPr>
          <w:sz w:val="22"/>
          <w:szCs w:val="22"/>
        </w:rPr>
        <w:t>конструкции</w:t>
      </w:r>
      <w:r w:rsidRPr="00E87542">
        <w:rPr>
          <w:sz w:val="22"/>
          <w:szCs w:val="22"/>
        </w:rPr>
        <w:t xml:space="preserve">, </w:t>
      </w:r>
      <w:r>
        <w:rPr>
          <w:sz w:val="22"/>
          <w:szCs w:val="22"/>
        </w:rPr>
        <w:t xml:space="preserve">а наиболее мягкие – к металлу с поверхностным упрочнением. Критерии приемки для металлов неосновной конструкции лежат в промежутке между этими крайними значениями.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E87542">
        <w:rPr>
          <w:b/>
          <w:sz w:val="22"/>
          <w:szCs w:val="22"/>
        </w:rPr>
        <w:t>Заказчик</w:t>
      </w:r>
      <w:r w:rsidRPr="00BD4EF7">
        <w:rPr>
          <w:b/>
          <w:sz w:val="22"/>
          <w:szCs w:val="22"/>
        </w:rPr>
        <w:t>:</w:t>
      </w:r>
      <w:r w:rsidRPr="00BD4EF7">
        <w:rPr>
          <w:sz w:val="22"/>
          <w:szCs w:val="22"/>
        </w:rPr>
        <w:t xml:space="preserve"> </w:t>
      </w:r>
      <w:r>
        <w:rPr>
          <w:sz w:val="22"/>
          <w:szCs w:val="22"/>
        </w:rPr>
        <w:t>Сторона</w:t>
      </w:r>
      <w:r w:rsidRPr="00BD4EF7">
        <w:rPr>
          <w:sz w:val="22"/>
          <w:szCs w:val="22"/>
        </w:rPr>
        <w:t xml:space="preserve">, </w:t>
      </w:r>
      <w:r>
        <w:rPr>
          <w:sz w:val="22"/>
          <w:szCs w:val="22"/>
        </w:rPr>
        <w:t>от</w:t>
      </w:r>
      <w:r w:rsidRPr="00BD4EF7">
        <w:rPr>
          <w:sz w:val="22"/>
          <w:szCs w:val="22"/>
        </w:rPr>
        <w:t xml:space="preserve"> </w:t>
      </w:r>
      <w:r>
        <w:rPr>
          <w:sz w:val="22"/>
          <w:szCs w:val="22"/>
        </w:rPr>
        <w:t>имени</w:t>
      </w:r>
      <w:r w:rsidRPr="00BD4EF7">
        <w:rPr>
          <w:sz w:val="22"/>
          <w:szCs w:val="22"/>
        </w:rPr>
        <w:t xml:space="preserve"> </w:t>
      </w:r>
      <w:r>
        <w:rPr>
          <w:sz w:val="22"/>
          <w:szCs w:val="22"/>
        </w:rPr>
        <w:t>которой</w:t>
      </w:r>
      <w:r w:rsidRPr="00BD4EF7">
        <w:rPr>
          <w:sz w:val="22"/>
          <w:szCs w:val="22"/>
        </w:rPr>
        <w:t xml:space="preserve"> </w:t>
      </w:r>
      <w:r>
        <w:rPr>
          <w:sz w:val="22"/>
          <w:szCs w:val="22"/>
        </w:rPr>
        <w:t>проводится</w:t>
      </w:r>
      <w:r w:rsidRPr="00BD4EF7">
        <w:rPr>
          <w:sz w:val="22"/>
          <w:szCs w:val="22"/>
        </w:rPr>
        <w:t xml:space="preserve"> </w:t>
      </w:r>
      <w:r>
        <w:rPr>
          <w:sz w:val="22"/>
          <w:szCs w:val="22"/>
        </w:rPr>
        <w:t>инспекция</w:t>
      </w:r>
      <w:r w:rsidRPr="00BD4EF7">
        <w:rPr>
          <w:sz w:val="22"/>
          <w:szCs w:val="22"/>
        </w:rPr>
        <w:t xml:space="preserve">. </w:t>
      </w:r>
      <w:r>
        <w:rPr>
          <w:sz w:val="22"/>
          <w:szCs w:val="22"/>
        </w:rPr>
        <w:t>В</w:t>
      </w:r>
      <w:r w:rsidRPr="00E87542">
        <w:rPr>
          <w:sz w:val="22"/>
          <w:szCs w:val="22"/>
        </w:rPr>
        <w:t xml:space="preserve"> </w:t>
      </w:r>
      <w:proofErr w:type="gramStart"/>
      <w:r>
        <w:rPr>
          <w:sz w:val="22"/>
          <w:szCs w:val="22"/>
        </w:rPr>
        <w:t>случаях</w:t>
      </w:r>
      <w:proofErr w:type="gramEnd"/>
      <w:r>
        <w:rPr>
          <w:sz w:val="22"/>
          <w:szCs w:val="22"/>
        </w:rPr>
        <w:t>,</w:t>
      </w:r>
      <w:r w:rsidRPr="00E87542">
        <w:rPr>
          <w:sz w:val="22"/>
          <w:szCs w:val="22"/>
        </w:rPr>
        <w:t xml:space="preserve"> </w:t>
      </w:r>
      <w:r>
        <w:rPr>
          <w:sz w:val="22"/>
          <w:szCs w:val="22"/>
        </w:rPr>
        <w:t>когда</w:t>
      </w:r>
      <w:r w:rsidRPr="00E87542">
        <w:rPr>
          <w:sz w:val="22"/>
          <w:szCs w:val="22"/>
        </w:rPr>
        <w:t xml:space="preserve"> </w:t>
      </w:r>
      <w:r>
        <w:rPr>
          <w:sz w:val="22"/>
          <w:szCs w:val="22"/>
        </w:rPr>
        <w:t>владелец</w:t>
      </w:r>
      <w:r w:rsidRPr="00E87542">
        <w:rPr>
          <w:sz w:val="22"/>
          <w:szCs w:val="22"/>
        </w:rPr>
        <w:t xml:space="preserve"> </w:t>
      </w:r>
      <w:r>
        <w:rPr>
          <w:sz w:val="22"/>
          <w:szCs w:val="22"/>
        </w:rPr>
        <w:t>ловильного</w:t>
      </w:r>
      <w:r w:rsidRPr="00E87542">
        <w:rPr>
          <w:sz w:val="22"/>
          <w:szCs w:val="22"/>
        </w:rPr>
        <w:t xml:space="preserve"> </w:t>
      </w:r>
      <w:r>
        <w:rPr>
          <w:sz w:val="22"/>
          <w:szCs w:val="22"/>
        </w:rPr>
        <w:t>инструмента</w:t>
      </w:r>
      <w:r w:rsidRPr="00E87542">
        <w:rPr>
          <w:sz w:val="22"/>
          <w:szCs w:val="22"/>
        </w:rPr>
        <w:t xml:space="preserve"> </w:t>
      </w:r>
      <w:r>
        <w:rPr>
          <w:sz w:val="22"/>
          <w:szCs w:val="22"/>
        </w:rPr>
        <w:t>заключает</w:t>
      </w:r>
      <w:r w:rsidRPr="00E87542">
        <w:rPr>
          <w:sz w:val="22"/>
          <w:szCs w:val="22"/>
        </w:rPr>
        <w:t xml:space="preserve"> </w:t>
      </w:r>
      <w:r>
        <w:rPr>
          <w:sz w:val="22"/>
          <w:szCs w:val="22"/>
        </w:rPr>
        <w:t>договор о проведении инспекции инструмента с инспектирующей компанией, заказчиком является владелец инструмента. Если инспекция инструмента проводится в преддверии возможной эксплуатации в определенно</w:t>
      </w:r>
      <w:proofErr w:type="gramStart"/>
      <w:r>
        <w:rPr>
          <w:sz w:val="22"/>
          <w:szCs w:val="22"/>
        </w:rPr>
        <w:t>й(</w:t>
      </w:r>
      <w:proofErr w:type="gramEnd"/>
      <w:r>
        <w:rPr>
          <w:sz w:val="22"/>
          <w:szCs w:val="22"/>
        </w:rPr>
        <w:t xml:space="preserve">ых) скважине(ах), заказчиком является компания, которая владеет скважиной(амии), где планируется эксплуатация инструмента. </w:t>
      </w:r>
    </w:p>
    <w:p w:rsidR="006100CB" w:rsidRPr="00BD4EF7"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E87542">
        <w:rPr>
          <w:b/>
          <w:sz w:val="22"/>
          <w:szCs w:val="22"/>
        </w:rPr>
        <w:t>Концевые</w:t>
      </w:r>
      <w:r w:rsidRPr="00BD4EF7">
        <w:rPr>
          <w:b/>
          <w:sz w:val="22"/>
          <w:szCs w:val="22"/>
        </w:rPr>
        <w:t xml:space="preserve"> </w:t>
      </w:r>
      <w:r w:rsidRPr="00E87542">
        <w:rPr>
          <w:b/>
          <w:sz w:val="22"/>
          <w:szCs w:val="22"/>
        </w:rPr>
        <w:t>соединения</w:t>
      </w:r>
      <w:r w:rsidRPr="00BD4EF7">
        <w:rPr>
          <w:b/>
          <w:sz w:val="22"/>
          <w:szCs w:val="22"/>
        </w:rPr>
        <w:t>:</w:t>
      </w:r>
      <w:r w:rsidRPr="00BD4EF7">
        <w:rPr>
          <w:sz w:val="22"/>
          <w:szCs w:val="22"/>
        </w:rPr>
        <w:t xml:space="preserve"> </w:t>
      </w:r>
      <w:r>
        <w:rPr>
          <w:sz w:val="22"/>
          <w:szCs w:val="22"/>
        </w:rPr>
        <w:t>Соединения</w:t>
      </w:r>
      <w:r w:rsidRPr="00BD4EF7">
        <w:rPr>
          <w:sz w:val="22"/>
          <w:szCs w:val="22"/>
        </w:rPr>
        <w:t xml:space="preserve">, </w:t>
      </w:r>
      <w:r>
        <w:rPr>
          <w:sz w:val="22"/>
          <w:szCs w:val="22"/>
        </w:rPr>
        <w:t>которые</w:t>
      </w:r>
      <w:r w:rsidRPr="00BD4EF7">
        <w:rPr>
          <w:sz w:val="22"/>
          <w:szCs w:val="22"/>
        </w:rPr>
        <w:t xml:space="preserve"> </w:t>
      </w:r>
      <w:r>
        <w:rPr>
          <w:sz w:val="22"/>
          <w:szCs w:val="22"/>
        </w:rPr>
        <w:t>связывают</w:t>
      </w:r>
      <w:r w:rsidRPr="00BD4EF7">
        <w:rPr>
          <w:sz w:val="22"/>
          <w:szCs w:val="22"/>
        </w:rPr>
        <w:t xml:space="preserve"> </w:t>
      </w:r>
      <w:r>
        <w:rPr>
          <w:sz w:val="22"/>
          <w:szCs w:val="22"/>
        </w:rPr>
        <w:t>ловильный</w:t>
      </w:r>
      <w:r w:rsidRPr="00BD4EF7">
        <w:rPr>
          <w:sz w:val="22"/>
          <w:szCs w:val="22"/>
        </w:rPr>
        <w:t xml:space="preserve"> </w:t>
      </w:r>
      <w:r>
        <w:rPr>
          <w:sz w:val="22"/>
          <w:szCs w:val="22"/>
        </w:rPr>
        <w:t>инструмент</w:t>
      </w:r>
      <w:r w:rsidRPr="00BD4EF7">
        <w:rPr>
          <w:sz w:val="22"/>
          <w:szCs w:val="22"/>
        </w:rPr>
        <w:t xml:space="preserve"> </w:t>
      </w:r>
      <w:r>
        <w:rPr>
          <w:sz w:val="22"/>
          <w:szCs w:val="22"/>
        </w:rPr>
        <w:t>в</w:t>
      </w:r>
      <w:r w:rsidRPr="00BD4EF7">
        <w:rPr>
          <w:sz w:val="22"/>
          <w:szCs w:val="22"/>
        </w:rPr>
        <w:t xml:space="preserve"> </w:t>
      </w:r>
      <w:r>
        <w:rPr>
          <w:sz w:val="22"/>
          <w:szCs w:val="22"/>
        </w:rPr>
        <w:t>компоненто</w:t>
      </w:r>
      <w:proofErr w:type="gramStart"/>
      <w:r>
        <w:rPr>
          <w:sz w:val="22"/>
          <w:szCs w:val="22"/>
        </w:rPr>
        <w:t>м</w:t>
      </w:r>
      <w:r w:rsidRPr="00BD4EF7">
        <w:rPr>
          <w:sz w:val="22"/>
          <w:szCs w:val="22"/>
        </w:rPr>
        <w:t>(</w:t>
      </w:r>
      <w:proofErr w:type="gramEnd"/>
      <w:r>
        <w:rPr>
          <w:sz w:val="22"/>
          <w:szCs w:val="22"/>
        </w:rPr>
        <w:t>амии</w:t>
      </w:r>
      <w:r w:rsidRPr="00BD4EF7">
        <w:rPr>
          <w:sz w:val="22"/>
          <w:szCs w:val="22"/>
        </w:rPr>
        <w:t xml:space="preserve">) </w:t>
      </w:r>
      <w:r>
        <w:rPr>
          <w:sz w:val="22"/>
          <w:szCs w:val="22"/>
        </w:rPr>
        <w:t>бурильной</w:t>
      </w:r>
      <w:r w:rsidRPr="00BD4EF7">
        <w:rPr>
          <w:sz w:val="22"/>
          <w:szCs w:val="22"/>
        </w:rPr>
        <w:t xml:space="preserve"> </w:t>
      </w:r>
      <w:r>
        <w:rPr>
          <w:sz w:val="22"/>
          <w:szCs w:val="22"/>
        </w:rPr>
        <w:t>колонны</w:t>
      </w:r>
      <w:r w:rsidRPr="00BD4EF7">
        <w:rPr>
          <w:sz w:val="22"/>
          <w:szCs w:val="22"/>
        </w:rPr>
        <w:t xml:space="preserve">, </w:t>
      </w:r>
      <w:r>
        <w:rPr>
          <w:sz w:val="22"/>
          <w:szCs w:val="22"/>
        </w:rPr>
        <w:t>расположенные</w:t>
      </w:r>
      <w:r w:rsidRPr="00BD4EF7">
        <w:rPr>
          <w:sz w:val="22"/>
          <w:szCs w:val="22"/>
        </w:rPr>
        <w:t xml:space="preserve"> </w:t>
      </w:r>
      <w:r>
        <w:rPr>
          <w:sz w:val="22"/>
          <w:szCs w:val="22"/>
        </w:rPr>
        <w:t>непосредственно</w:t>
      </w:r>
      <w:r w:rsidRPr="00BD4EF7">
        <w:rPr>
          <w:sz w:val="22"/>
          <w:szCs w:val="22"/>
        </w:rPr>
        <w:t xml:space="preserve"> </w:t>
      </w:r>
      <w:r>
        <w:rPr>
          <w:sz w:val="22"/>
          <w:szCs w:val="22"/>
        </w:rPr>
        <w:t>над</w:t>
      </w:r>
      <w:r w:rsidRPr="00BD4EF7">
        <w:rPr>
          <w:sz w:val="22"/>
          <w:szCs w:val="22"/>
        </w:rPr>
        <w:t xml:space="preserve"> </w:t>
      </w:r>
      <w:r>
        <w:rPr>
          <w:sz w:val="22"/>
          <w:szCs w:val="22"/>
        </w:rPr>
        <w:t>и</w:t>
      </w:r>
      <w:r w:rsidRPr="00BD4EF7">
        <w:rPr>
          <w:sz w:val="22"/>
          <w:szCs w:val="22"/>
        </w:rPr>
        <w:t xml:space="preserve"> </w:t>
      </w:r>
      <w:r>
        <w:rPr>
          <w:sz w:val="22"/>
          <w:szCs w:val="22"/>
        </w:rPr>
        <w:t>под</w:t>
      </w:r>
      <w:r w:rsidRPr="00BD4EF7">
        <w:rPr>
          <w:sz w:val="22"/>
          <w:szCs w:val="22"/>
        </w:rPr>
        <w:t xml:space="preserve"> </w:t>
      </w:r>
      <w:r>
        <w:rPr>
          <w:sz w:val="22"/>
          <w:szCs w:val="22"/>
        </w:rPr>
        <w:t>инструментом</w:t>
      </w:r>
      <w:r w:rsidRPr="00BD4EF7">
        <w:rPr>
          <w:sz w:val="22"/>
          <w:szCs w:val="22"/>
        </w:rPr>
        <w:t xml:space="preserve">. </w:t>
      </w:r>
    </w:p>
    <w:p w:rsidR="006100CB" w:rsidRPr="00BD4EF7" w:rsidRDefault="006100CB" w:rsidP="006100CB">
      <w:pPr>
        <w:pStyle w:val="aff3"/>
        <w:rPr>
          <w:sz w:val="22"/>
          <w:szCs w:val="22"/>
        </w:rPr>
      </w:pPr>
    </w:p>
    <w:p w:rsidR="006100CB" w:rsidRPr="005201EE" w:rsidRDefault="006100CB" w:rsidP="006100CB">
      <w:pPr>
        <w:widowControl w:val="0"/>
        <w:numPr>
          <w:ilvl w:val="3"/>
          <w:numId w:val="26"/>
        </w:numPr>
        <w:autoSpaceDE w:val="0"/>
        <w:autoSpaceDN w:val="0"/>
        <w:adjustRightInd w:val="0"/>
        <w:ind w:left="284" w:firstLine="0"/>
        <w:jc w:val="both"/>
        <w:rPr>
          <w:sz w:val="22"/>
          <w:szCs w:val="22"/>
        </w:rPr>
      </w:pPr>
      <w:r w:rsidRPr="005201EE">
        <w:rPr>
          <w:b/>
          <w:sz w:val="22"/>
          <w:szCs w:val="22"/>
        </w:rPr>
        <w:t>Второстепенные компоненты:</w:t>
      </w:r>
      <w:r w:rsidRPr="005201EE">
        <w:rPr>
          <w:sz w:val="22"/>
          <w:szCs w:val="22"/>
        </w:rPr>
        <w:t xml:space="preserve"> </w:t>
      </w:r>
      <w:proofErr w:type="gramStart"/>
      <w:r>
        <w:rPr>
          <w:sz w:val="22"/>
          <w:szCs w:val="22"/>
        </w:rPr>
        <w:t>Компоненты</w:t>
      </w:r>
      <w:r w:rsidRPr="005201EE">
        <w:rPr>
          <w:sz w:val="22"/>
          <w:szCs w:val="22"/>
        </w:rPr>
        <w:t xml:space="preserve"> </w:t>
      </w:r>
      <w:r>
        <w:rPr>
          <w:sz w:val="22"/>
          <w:szCs w:val="22"/>
        </w:rPr>
        <w:t>ловильного</w:t>
      </w:r>
      <w:r w:rsidRPr="005201EE">
        <w:rPr>
          <w:sz w:val="22"/>
          <w:szCs w:val="22"/>
        </w:rPr>
        <w:t xml:space="preserve"> </w:t>
      </w:r>
      <w:r>
        <w:rPr>
          <w:sz w:val="22"/>
          <w:szCs w:val="22"/>
        </w:rPr>
        <w:t>инструмента</w:t>
      </w:r>
      <w:r w:rsidRPr="005201EE">
        <w:rPr>
          <w:sz w:val="22"/>
          <w:szCs w:val="22"/>
        </w:rPr>
        <w:t xml:space="preserve">, </w:t>
      </w:r>
      <w:r>
        <w:rPr>
          <w:sz w:val="22"/>
          <w:szCs w:val="22"/>
        </w:rPr>
        <w:t>такие</w:t>
      </w:r>
      <w:r w:rsidRPr="005201EE">
        <w:rPr>
          <w:sz w:val="22"/>
          <w:szCs w:val="22"/>
        </w:rPr>
        <w:t xml:space="preserve"> </w:t>
      </w:r>
      <w:r>
        <w:rPr>
          <w:sz w:val="22"/>
          <w:szCs w:val="22"/>
        </w:rPr>
        <w:t>как</w:t>
      </w:r>
      <w:r w:rsidRPr="005201EE">
        <w:rPr>
          <w:sz w:val="22"/>
          <w:szCs w:val="22"/>
        </w:rPr>
        <w:t xml:space="preserve"> </w:t>
      </w:r>
      <w:r>
        <w:rPr>
          <w:sz w:val="22"/>
          <w:szCs w:val="22"/>
        </w:rPr>
        <w:t>пружины</w:t>
      </w:r>
      <w:r w:rsidRPr="005201EE">
        <w:rPr>
          <w:sz w:val="22"/>
          <w:szCs w:val="22"/>
        </w:rPr>
        <w:t xml:space="preserve">, </w:t>
      </w:r>
      <w:r>
        <w:rPr>
          <w:sz w:val="22"/>
          <w:szCs w:val="22"/>
        </w:rPr>
        <w:t>шайбы</w:t>
      </w:r>
      <w:r w:rsidRPr="005201EE">
        <w:rPr>
          <w:sz w:val="22"/>
          <w:szCs w:val="22"/>
        </w:rPr>
        <w:t xml:space="preserve">, </w:t>
      </w:r>
      <w:r>
        <w:rPr>
          <w:sz w:val="22"/>
          <w:szCs w:val="22"/>
        </w:rPr>
        <w:t>болты</w:t>
      </w:r>
      <w:r w:rsidRPr="005201EE">
        <w:rPr>
          <w:sz w:val="22"/>
          <w:szCs w:val="22"/>
        </w:rPr>
        <w:t xml:space="preserve">, </w:t>
      </w:r>
      <w:r>
        <w:rPr>
          <w:sz w:val="22"/>
          <w:szCs w:val="22"/>
        </w:rPr>
        <w:t>шурупы</w:t>
      </w:r>
      <w:r w:rsidRPr="005201EE">
        <w:rPr>
          <w:sz w:val="22"/>
          <w:szCs w:val="22"/>
        </w:rPr>
        <w:t xml:space="preserve">, </w:t>
      </w:r>
      <w:r>
        <w:rPr>
          <w:sz w:val="22"/>
          <w:szCs w:val="22"/>
        </w:rPr>
        <w:t>шарниры</w:t>
      </w:r>
      <w:r w:rsidRPr="005201EE">
        <w:rPr>
          <w:sz w:val="22"/>
          <w:szCs w:val="22"/>
        </w:rPr>
        <w:t xml:space="preserve">, </w:t>
      </w:r>
      <w:r>
        <w:rPr>
          <w:sz w:val="22"/>
          <w:szCs w:val="22"/>
        </w:rPr>
        <w:t>гайки</w:t>
      </w:r>
      <w:r w:rsidRPr="005201EE">
        <w:rPr>
          <w:sz w:val="22"/>
          <w:szCs w:val="22"/>
        </w:rPr>
        <w:t xml:space="preserve">, </w:t>
      </w:r>
      <w:r>
        <w:rPr>
          <w:sz w:val="22"/>
          <w:szCs w:val="22"/>
        </w:rPr>
        <w:t>уплотнения</w:t>
      </w:r>
      <w:r w:rsidRPr="005201EE">
        <w:rPr>
          <w:sz w:val="22"/>
          <w:szCs w:val="22"/>
        </w:rPr>
        <w:t xml:space="preserve">, </w:t>
      </w:r>
      <w:r>
        <w:rPr>
          <w:sz w:val="22"/>
          <w:szCs w:val="22"/>
        </w:rPr>
        <w:t xml:space="preserve">плашки и аналогичные детали, которые не соответствуют определениями, предусмотренным пунктом </w:t>
      </w:r>
      <w:r w:rsidRPr="005201EE">
        <w:rPr>
          <w:sz w:val="22"/>
          <w:szCs w:val="22"/>
        </w:rPr>
        <w:t xml:space="preserve">3.29.2.5, </w:t>
      </w:r>
      <w:r>
        <w:rPr>
          <w:sz w:val="22"/>
          <w:szCs w:val="22"/>
        </w:rPr>
        <w:t>Металлы</w:t>
      </w:r>
      <w:r w:rsidRPr="005201EE">
        <w:rPr>
          <w:sz w:val="22"/>
          <w:szCs w:val="22"/>
        </w:rPr>
        <w:t>.</w:t>
      </w:r>
      <w:proofErr w:type="gramEnd"/>
    </w:p>
    <w:p w:rsidR="006100CB" w:rsidRPr="005201EE" w:rsidRDefault="006100CB" w:rsidP="006100CB">
      <w:pPr>
        <w:pStyle w:val="aff3"/>
        <w:rPr>
          <w:sz w:val="22"/>
          <w:szCs w:val="22"/>
        </w:rPr>
      </w:pPr>
    </w:p>
    <w:p w:rsidR="006100CB" w:rsidRPr="004F6A2F" w:rsidRDefault="006100CB" w:rsidP="006100CB">
      <w:pPr>
        <w:widowControl w:val="0"/>
        <w:numPr>
          <w:ilvl w:val="3"/>
          <w:numId w:val="26"/>
        </w:numPr>
        <w:autoSpaceDE w:val="0"/>
        <w:autoSpaceDN w:val="0"/>
        <w:adjustRightInd w:val="0"/>
        <w:ind w:left="284" w:firstLine="0"/>
        <w:jc w:val="both"/>
        <w:rPr>
          <w:sz w:val="22"/>
          <w:szCs w:val="22"/>
          <w:lang w:val="en-US"/>
        </w:rPr>
      </w:pPr>
      <w:r w:rsidRPr="005201EE">
        <w:rPr>
          <w:b/>
          <w:sz w:val="22"/>
          <w:szCs w:val="22"/>
        </w:rPr>
        <w:t>Металлы:</w:t>
      </w:r>
      <w:r w:rsidRPr="005201EE">
        <w:rPr>
          <w:sz w:val="22"/>
          <w:szCs w:val="22"/>
        </w:rPr>
        <w:t xml:space="preserve"> </w:t>
      </w:r>
      <w:r>
        <w:rPr>
          <w:sz w:val="22"/>
          <w:szCs w:val="22"/>
        </w:rPr>
        <w:t>В данной процедуре металлы классифицируются в соответствии с условиями их использования в определенном ловильном инструменте. Выделяют пять основных категорий</w:t>
      </w:r>
      <w:r w:rsidRPr="004F6A2F">
        <w:rPr>
          <w:sz w:val="22"/>
          <w:szCs w:val="22"/>
          <w:lang w:val="en-US"/>
        </w:rPr>
        <w:t>.</w:t>
      </w:r>
    </w:p>
    <w:p w:rsidR="006100CB" w:rsidRDefault="006100CB" w:rsidP="006100CB">
      <w:pPr>
        <w:jc w:val="both"/>
        <w:rPr>
          <w:sz w:val="22"/>
          <w:szCs w:val="22"/>
        </w:rPr>
      </w:pPr>
    </w:p>
    <w:p w:rsidR="006100CB" w:rsidRPr="005201EE" w:rsidRDefault="006100CB" w:rsidP="006100CB">
      <w:pPr>
        <w:widowControl w:val="0"/>
        <w:numPr>
          <w:ilvl w:val="0"/>
          <w:numId w:val="115"/>
        </w:numPr>
        <w:autoSpaceDE w:val="0"/>
        <w:autoSpaceDN w:val="0"/>
        <w:adjustRightInd w:val="0"/>
        <w:ind w:left="709"/>
        <w:jc w:val="both"/>
        <w:rPr>
          <w:sz w:val="22"/>
          <w:szCs w:val="22"/>
        </w:rPr>
      </w:pPr>
      <w:r>
        <w:rPr>
          <w:b/>
          <w:sz w:val="22"/>
          <w:szCs w:val="22"/>
        </w:rPr>
        <w:t>Основной</w:t>
      </w:r>
      <w:r w:rsidRPr="005201EE">
        <w:rPr>
          <w:b/>
          <w:sz w:val="22"/>
          <w:szCs w:val="22"/>
        </w:rPr>
        <w:t xml:space="preserve"> </w:t>
      </w:r>
      <w:r>
        <w:rPr>
          <w:b/>
          <w:sz w:val="22"/>
          <w:szCs w:val="22"/>
        </w:rPr>
        <w:t>металл</w:t>
      </w:r>
      <w:r w:rsidRPr="005201EE">
        <w:rPr>
          <w:b/>
          <w:sz w:val="22"/>
          <w:szCs w:val="22"/>
        </w:rPr>
        <w:t xml:space="preserve"> (</w:t>
      </w:r>
      <w:r>
        <w:rPr>
          <w:b/>
          <w:sz w:val="22"/>
          <w:szCs w:val="22"/>
        </w:rPr>
        <w:t>несущий</w:t>
      </w:r>
      <w:r w:rsidRPr="005201EE">
        <w:rPr>
          <w:b/>
          <w:sz w:val="22"/>
          <w:szCs w:val="22"/>
        </w:rPr>
        <w:t>):</w:t>
      </w:r>
      <w:r w:rsidRPr="005201EE">
        <w:rPr>
          <w:sz w:val="22"/>
          <w:szCs w:val="22"/>
        </w:rPr>
        <w:t xml:space="preserve"> </w:t>
      </w:r>
      <w:r>
        <w:rPr>
          <w:sz w:val="22"/>
          <w:szCs w:val="22"/>
        </w:rPr>
        <w:t>Общее</w:t>
      </w:r>
      <w:r w:rsidRPr="005201EE">
        <w:rPr>
          <w:sz w:val="22"/>
          <w:szCs w:val="22"/>
        </w:rPr>
        <w:t xml:space="preserve"> </w:t>
      </w:r>
      <w:r>
        <w:rPr>
          <w:sz w:val="22"/>
          <w:szCs w:val="22"/>
        </w:rPr>
        <w:t>определение</w:t>
      </w:r>
      <w:r w:rsidRPr="005201EE">
        <w:rPr>
          <w:sz w:val="22"/>
          <w:szCs w:val="22"/>
        </w:rPr>
        <w:t xml:space="preserve">: </w:t>
      </w:r>
      <w:r>
        <w:rPr>
          <w:sz w:val="22"/>
          <w:szCs w:val="22"/>
        </w:rPr>
        <w:t>Часть</w:t>
      </w:r>
      <w:r w:rsidRPr="005201EE">
        <w:rPr>
          <w:sz w:val="22"/>
          <w:szCs w:val="22"/>
        </w:rPr>
        <w:t xml:space="preserve"> </w:t>
      </w:r>
      <w:r>
        <w:rPr>
          <w:sz w:val="22"/>
          <w:szCs w:val="22"/>
        </w:rPr>
        <w:t>инструмента</w:t>
      </w:r>
      <w:r w:rsidRPr="005201EE">
        <w:rPr>
          <w:sz w:val="22"/>
          <w:szCs w:val="22"/>
        </w:rPr>
        <w:t xml:space="preserve">, </w:t>
      </w:r>
      <w:r>
        <w:rPr>
          <w:sz w:val="22"/>
          <w:szCs w:val="22"/>
        </w:rPr>
        <w:t>отказ</w:t>
      </w:r>
      <w:r w:rsidRPr="005201EE">
        <w:rPr>
          <w:sz w:val="22"/>
          <w:szCs w:val="22"/>
        </w:rPr>
        <w:t xml:space="preserve"> </w:t>
      </w:r>
      <w:r>
        <w:rPr>
          <w:sz w:val="22"/>
          <w:szCs w:val="22"/>
        </w:rPr>
        <w:t>которой</w:t>
      </w:r>
      <w:r w:rsidRPr="005201EE">
        <w:rPr>
          <w:sz w:val="22"/>
          <w:szCs w:val="22"/>
        </w:rPr>
        <w:t xml:space="preserve"> </w:t>
      </w:r>
      <w:r>
        <w:rPr>
          <w:sz w:val="22"/>
          <w:szCs w:val="22"/>
        </w:rPr>
        <w:t>может</w:t>
      </w:r>
      <w:r w:rsidRPr="005201EE">
        <w:rPr>
          <w:sz w:val="22"/>
          <w:szCs w:val="22"/>
        </w:rPr>
        <w:t xml:space="preserve"> </w:t>
      </w:r>
      <w:r>
        <w:rPr>
          <w:sz w:val="22"/>
          <w:szCs w:val="22"/>
        </w:rPr>
        <w:t>привести</w:t>
      </w:r>
      <w:r w:rsidRPr="005201EE">
        <w:rPr>
          <w:sz w:val="22"/>
          <w:szCs w:val="22"/>
        </w:rPr>
        <w:t xml:space="preserve"> </w:t>
      </w:r>
      <w:r>
        <w:rPr>
          <w:sz w:val="22"/>
          <w:szCs w:val="22"/>
        </w:rPr>
        <w:t>к</w:t>
      </w:r>
      <w:r w:rsidRPr="005201EE">
        <w:rPr>
          <w:sz w:val="22"/>
          <w:szCs w:val="22"/>
        </w:rPr>
        <w:t xml:space="preserve"> </w:t>
      </w:r>
      <w:r>
        <w:rPr>
          <w:sz w:val="22"/>
          <w:szCs w:val="22"/>
        </w:rPr>
        <w:t>отделению</w:t>
      </w:r>
      <w:r w:rsidRPr="005201EE">
        <w:rPr>
          <w:sz w:val="22"/>
          <w:szCs w:val="22"/>
        </w:rPr>
        <w:t xml:space="preserve"> </w:t>
      </w:r>
      <w:r>
        <w:rPr>
          <w:sz w:val="22"/>
          <w:szCs w:val="22"/>
        </w:rPr>
        <w:t>от</w:t>
      </w:r>
      <w:r w:rsidRPr="005201EE">
        <w:rPr>
          <w:sz w:val="22"/>
          <w:szCs w:val="22"/>
        </w:rPr>
        <w:t xml:space="preserve"> </w:t>
      </w:r>
      <w:r>
        <w:rPr>
          <w:sz w:val="22"/>
          <w:szCs w:val="22"/>
        </w:rPr>
        <w:t>бурильной</w:t>
      </w:r>
      <w:r w:rsidRPr="005201EE">
        <w:rPr>
          <w:sz w:val="22"/>
          <w:szCs w:val="22"/>
        </w:rPr>
        <w:t xml:space="preserve"> </w:t>
      </w:r>
      <w:r>
        <w:rPr>
          <w:sz w:val="22"/>
          <w:szCs w:val="22"/>
        </w:rPr>
        <w:t>колонны</w:t>
      </w:r>
      <w:r w:rsidRPr="005201EE">
        <w:rPr>
          <w:sz w:val="22"/>
          <w:szCs w:val="22"/>
        </w:rPr>
        <w:t xml:space="preserve"> </w:t>
      </w:r>
      <w:r>
        <w:rPr>
          <w:sz w:val="22"/>
          <w:szCs w:val="22"/>
        </w:rPr>
        <w:t>или</w:t>
      </w:r>
      <w:r w:rsidRPr="005201EE">
        <w:rPr>
          <w:sz w:val="22"/>
          <w:szCs w:val="22"/>
        </w:rPr>
        <w:t xml:space="preserve"> </w:t>
      </w:r>
      <w:r>
        <w:rPr>
          <w:sz w:val="22"/>
          <w:szCs w:val="22"/>
        </w:rPr>
        <w:t>значительной</w:t>
      </w:r>
      <w:r w:rsidRPr="005201EE">
        <w:rPr>
          <w:sz w:val="22"/>
          <w:szCs w:val="22"/>
        </w:rPr>
        <w:t xml:space="preserve"> </w:t>
      </w:r>
      <w:r>
        <w:rPr>
          <w:sz w:val="22"/>
          <w:szCs w:val="22"/>
        </w:rPr>
        <w:t>части</w:t>
      </w:r>
      <w:r w:rsidRPr="005201EE">
        <w:rPr>
          <w:sz w:val="22"/>
          <w:szCs w:val="22"/>
        </w:rPr>
        <w:t xml:space="preserve"> </w:t>
      </w:r>
      <w:r>
        <w:rPr>
          <w:sz w:val="22"/>
          <w:szCs w:val="22"/>
        </w:rPr>
        <w:t>шарнирно</w:t>
      </w:r>
      <w:r w:rsidRPr="005201EE">
        <w:rPr>
          <w:sz w:val="22"/>
          <w:szCs w:val="22"/>
        </w:rPr>
        <w:t>-</w:t>
      </w:r>
      <w:r>
        <w:rPr>
          <w:sz w:val="22"/>
          <w:szCs w:val="22"/>
        </w:rPr>
        <w:t>закрепленных</w:t>
      </w:r>
      <w:r w:rsidRPr="005201EE">
        <w:rPr>
          <w:sz w:val="22"/>
          <w:szCs w:val="22"/>
        </w:rPr>
        <w:t xml:space="preserve"> </w:t>
      </w:r>
      <w:r>
        <w:rPr>
          <w:sz w:val="22"/>
          <w:szCs w:val="22"/>
        </w:rPr>
        <w:t>или</w:t>
      </w:r>
      <w:r w:rsidRPr="005201EE">
        <w:rPr>
          <w:sz w:val="22"/>
          <w:szCs w:val="22"/>
        </w:rPr>
        <w:t xml:space="preserve"> </w:t>
      </w:r>
      <w:r>
        <w:rPr>
          <w:sz w:val="22"/>
          <w:szCs w:val="22"/>
        </w:rPr>
        <w:t>закрепленных</w:t>
      </w:r>
      <w:r w:rsidRPr="005201EE">
        <w:rPr>
          <w:sz w:val="22"/>
          <w:szCs w:val="22"/>
        </w:rPr>
        <w:t xml:space="preserve"> </w:t>
      </w:r>
      <w:r>
        <w:rPr>
          <w:sz w:val="22"/>
          <w:szCs w:val="22"/>
        </w:rPr>
        <w:t>болтами</w:t>
      </w:r>
      <w:r w:rsidRPr="005201EE">
        <w:rPr>
          <w:sz w:val="22"/>
          <w:szCs w:val="22"/>
        </w:rPr>
        <w:t xml:space="preserve"> </w:t>
      </w:r>
      <w:r>
        <w:rPr>
          <w:sz w:val="22"/>
          <w:szCs w:val="22"/>
        </w:rPr>
        <w:t>компонентов</w:t>
      </w:r>
      <w:r w:rsidRPr="005201EE">
        <w:rPr>
          <w:sz w:val="22"/>
          <w:szCs w:val="22"/>
        </w:rPr>
        <w:t>.</w:t>
      </w:r>
      <w:r>
        <w:rPr>
          <w:sz w:val="22"/>
          <w:szCs w:val="22"/>
        </w:rPr>
        <w:t xml:space="preserve"> Несущий металл</w:t>
      </w:r>
      <w:r w:rsidRPr="005201EE">
        <w:rPr>
          <w:sz w:val="22"/>
          <w:szCs w:val="22"/>
        </w:rPr>
        <w:t xml:space="preserve">, </w:t>
      </w:r>
      <w:r>
        <w:rPr>
          <w:sz w:val="22"/>
          <w:szCs w:val="22"/>
        </w:rPr>
        <w:t>в</w:t>
      </w:r>
      <w:r w:rsidRPr="005201EE">
        <w:rPr>
          <w:sz w:val="22"/>
          <w:szCs w:val="22"/>
        </w:rPr>
        <w:t xml:space="preserve"> </w:t>
      </w:r>
      <w:r>
        <w:rPr>
          <w:sz w:val="22"/>
          <w:szCs w:val="22"/>
        </w:rPr>
        <w:t>частности</w:t>
      </w:r>
      <w:r w:rsidRPr="005201EE">
        <w:rPr>
          <w:sz w:val="22"/>
          <w:szCs w:val="22"/>
        </w:rPr>
        <w:t xml:space="preserve">, </w:t>
      </w:r>
      <w:r>
        <w:rPr>
          <w:sz w:val="22"/>
          <w:szCs w:val="22"/>
        </w:rPr>
        <w:t>включает</w:t>
      </w:r>
      <w:r w:rsidRPr="005201EE">
        <w:rPr>
          <w:sz w:val="22"/>
          <w:szCs w:val="22"/>
        </w:rPr>
        <w:t xml:space="preserve"> </w:t>
      </w:r>
      <w:r>
        <w:rPr>
          <w:sz w:val="22"/>
          <w:szCs w:val="22"/>
        </w:rPr>
        <w:t>все</w:t>
      </w:r>
      <w:r w:rsidRPr="005201EE">
        <w:rPr>
          <w:sz w:val="22"/>
          <w:szCs w:val="22"/>
        </w:rPr>
        <w:t xml:space="preserve"> </w:t>
      </w:r>
      <w:r>
        <w:rPr>
          <w:sz w:val="22"/>
          <w:szCs w:val="22"/>
        </w:rPr>
        <w:t>виды</w:t>
      </w:r>
      <w:r w:rsidRPr="005201EE">
        <w:rPr>
          <w:sz w:val="22"/>
          <w:szCs w:val="22"/>
        </w:rPr>
        <w:t xml:space="preserve"> </w:t>
      </w:r>
      <w:r>
        <w:rPr>
          <w:sz w:val="22"/>
          <w:szCs w:val="22"/>
        </w:rPr>
        <w:t>металла</w:t>
      </w:r>
      <w:r w:rsidRPr="005201EE">
        <w:rPr>
          <w:sz w:val="22"/>
          <w:szCs w:val="22"/>
        </w:rPr>
        <w:t xml:space="preserve">, </w:t>
      </w:r>
      <w:r>
        <w:rPr>
          <w:sz w:val="22"/>
          <w:szCs w:val="22"/>
        </w:rPr>
        <w:t>отвечающие</w:t>
      </w:r>
      <w:r w:rsidRPr="005201EE">
        <w:rPr>
          <w:sz w:val="22"/>
          <w:szCs w:val="22"/>
        </w:rPr>
        <w:t xml:space="preserve"> </w:t>
      </w:r>
      <w:r>
        <w:rPr>
          <w:sz w:val="22"/>
          <w:szCs w:val="22"/>
        </w:rPr>
        <w:t>следующим требованиям</w:t>
      </w:r>
      <w:r w:rsidRPr="005201EE">
        <w:rPr>
          <w:sz w:val="22"/>
          <w:szCs w:val="22"/>
        </w:rPr>
        <w:t>:</w:t>
      </w:r>
    </w:p>
    <w:p w:rsidR="006100CB" w:rsidRPr="005201EE" w:rsidRDefault="006100CB" w:rsidP="006100CB">
      <w:pPr>
        <w:jc w:val="both"/>
        <w:rPr>
          <w:sz w:val="22"/>
          <w:szCs w:val="22"/>
        </w:rPr>
      </w:pPr>
    </w:p>
    <w:p w:rsidR="006100CB" w:rsidRPr="0081326C"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Все</w:t>
      </w:r>
      <w:r w:rsidRPr="00B042E3">
        <w:rPr>
          <w:sz w:val="22"/>
          <w:szCs w:val="22"/>
        </w:rPr>
        <w:t xml:space="preserve"> </w:t>
      </w:r>
      <w:r>
        <w:rPr>
          <w:sz w:val="22"/>
          <w:szCs w:val="22"/>
        </w:rPr>
        <w:t>металлические</w:t>
      </w:r>
      <w:r w:rsidRPr="00B042E3">
        <w:rPr>
          <w:sz w:val="22"/>
          <w:szCs w:val="22"/>
        </w:rPr>
        <w:t xml:space="preserve"> </w:t>
      </w:r>
      <w:r>
        <w:rPr>
          <w:sz w:val="22"/>
          <w:szCs w:val="22"/>
        </w:rPr>
        <w:t>детали</w:t>
      </w:r>
      <w:r w:rsidRPr="00B042E3">
        <w:rPr>
          <w:sz w:val="22"/>
          <w:szCs w:val="22"/>
        </w:rPr>
        <w:t xml:space="preserve">, </w:t>
      </w:r>
      <w:r>
        <w:rPr>
          <w:sz w:val="22"/>
          <w:szCs w:val="22"/>
        </w:rPr>
        <w:t>находящиеся</w:t>
      </w:r>
      <w:r w:rsidRPr="00B042E3">
        <w:rPr>
          <w:sz w:val="22"/>
          <w:szCs w:val="22"/>
        </w:rPr>
        <w:t xml:space="preserve"> </w:t>
      </w:r>
      <w:r>
        <w:rPr>
          <w:sz w:val="22"/>
          <w:szCs w:val="22"/>
        </w:rPr>
        <w:t>внутри</w:t>
      </w:r>
      <w:r w:rsidRPr="00B042E3">
        <w:rPr>
          <w:sz w:val="22"/>
          <w:szCs w:val="22"/>
        </w:rPr>
        <w:t xml:space="preserve"> </w:t>
      </w:r>
      <w:r>
        <w:rPr>
          <w:sz w:val="22"/>
          <w:szCs w:val="22"/>
        </w:rPr>
        <w:t>проекции</w:t>
      </w:r>
      <w:r w:rsidRPr="00B042E3">
        <w:rPr>
          <w:sz w:val="22"/>
          <w:szCs w:val="22"/>
        </w:rPr>
        <w:t xml:space="preserve"> </w:t>
      </w:r>
      <w:r>
        <w:rPr>
          <w:sz w:val="22"/>
          <w:szCs w:val="22"/>
        </w:rPr>
        <w:t>воображаемого</w:t>
      </w:r>
      <w:r w:rsidRPr="00B042E3">
        <w:rPr>
          <w:sz w:val="22"/>
          <w:szCs w:val="22"/>
        </w:rPr>
        <w:t xml:space="preserve"> </w:t>
      </w:r>
      <w:r>
        <w:rPr>
          <w:sz w:val="22"/>
          <w:szCs w:val="22"/>
        </w:rPr>
        <w:t>цилиндра</w:t>
      </w:r>
      <w:r w:rsidRPr="00B042E3">
        <w:rPr>
          <w:sz w:val="22"/>
          <w:szCs w:val="22"/>
        </w:rPr>
        <w:t xml:space="preserve">, </w:t>
      </w:r>
      <w:r>
        <w:rPr>
          <w:sz w:val="22"/>
          <w:szCs w:val="22"/>
        </w:rPr>
        <w:t xml:space="preserve">охватывающего концевые соединения или соединение (рисунок </w:t>
      </w:r>
      <w:r w:rsidRPr="00B042E3">
        <w:rPr>
          <w:sz w:val="22"/>
          <w:szCs w:val="22"/>
        </w:rPr>
        <w:t xml:space="preserve">3.29.1). </w:t>
      </w:r>
      <w:r>
        <w:rPr>
          <w:sz w:val="22"/>
          <w:szCs w:val="22"/>
        </w:rPr>
        <w:t>Если два концевых соединения на инструменте имеют разные наружные диаметры, или если инструмент имеет только одно концевое соединение, а наружный диаметр корпуса отличается от наружного диаметра концевого соединения, для определения основных несущих металлических деталей проецируются два воображаемых цилиндра</w:t>
      </w:r>
      <w:r w:rsidRPr="0081326C">
        <w:rPr>
          <w:sz w:val="22"/>
          <w:szCs w:val="22"/>
        </w:rPr>
        <w:t xml:space="preserve"> (</w:t>
      </w:r>
      <w:r>
        <w:rPr>
          <w:sz w:val="22"/>
          <w:szCs w:val="22"/>
        </w:rPr>
        <w:t xml:space="preserve">рисунок </w:t>
      </w:r>
      <w:r w:rsidRPr="0081326C">
        <w:rPr>
          <w:sz w:val="22"/>
          <w:szCs w:val="22"/>
        </w:rPr>
        <w:t>3.29.2).</w:t>
      </w:r>
    </w:p>
    <w:p w:rsidR="006100CB" w:rsidRPr="0081326C"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Промежуточное соединение, которые выходит за рамки воображаемого цилиндр</w:t>
      </w:r>
      <w:proofErr w:type="gramStart"/>
      <w:r>
        <w:rPr>
          <w:sz w:val="22"/>
          <w:szCs w:val="22"/>
        </w:rPr>
        <w:t>а(</w:t>
      </w:r>
      <w:proofErr w:type="gramEnd"/>
      <w:r>
        <w:rPr>
          <w:sz w:val="22"/>
          <w:szCs w:val="22"/>
        </w:rPr>
        <w:t xml:space="preserve">ов), описанного в пункте выше.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Шарниры и болты, прикрепляющие компоненты к корпусу инструмента. </w:t>
      </w:r>
    </w:p>
    <w:p w:rsidR="006100CB" w:rsidRPr="00BD4EF7" w:rsidRDefault="006100CB" w:rsidP="006100CB">
      <w:pPr>
        <w:tabs>
          <w:tab w:val="left" w:pos="993"/>
        </w:tabs>
        <w:ind w:left="993"/>
        <w:jc w:val="both"/>
        <w:rPr>
          <w:sz w:val="22"/>
          <w:szCs w:val="22"/>
        </w:rPr>
      </w:pPr>
    </w:p>
    <w:p w:rsidR="006100CB" w:rsidRPr="001E777E"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Участки</w:t>
      </w:r>
      <w:r w:rsidRPr="001E777E">
        <w:rPr>
          <w:sz w:val="22"/>
          <w:szCs w:val="22"/>
        </w:rPr>
        <w:t xml:space="preserve"> </w:t>
      </w:r>
      <w:r>
        <w:rPr>
          <w:sz w:val="22"/>
          <w:szCs w:val="22"/>
        </w:rPr>
        <w:t>инструмента</w:t>
      </w:r>
      <w:r w:rsidRPr="001E777E">
        <w:rPr>
          <w:sz w:val="22"/>
          <w:szCs w:val="22"/>
        </w:rPr>
        <w:t xml:space="preserve"> </w:t>
      </w:r>
      <w:r>
        <w:rPr>
          <w:sz w:val="22"/>
          <w:szCs w:val="22"/>
        </w:rPr>
        <w:t>или</w:t>
      </w:r>
      <w:r w:rsidRPr="001E777E">
        <w:rPr>
          <w:sz w:val="22"/>
          <w:szCs w:val="22"/>
        </w:rPr>
        <w:t xml:space="preserve"> </w:t>
      </w:r>
      <w:r>
        <w:rPr>
          <w:sz w:val="22"/>
          <w:szCs w:val="22"/>
        </w:rPr>
        <w:t>деталей</w:t>
      </w:r>
      <w:r w:rsidRPr="001E777E">
        <w:rPr>
          <w:sz w:val="22"/>
          <w:szCs w:val="22"/>
        </w:rPr>
        <w:t xml:space="preserve">, </w:t>
      </w:r>
      <w:r>
        <w:rPr>
          <w:sz w:val="22"/>
          <w:szCs w:val="22"/>
        </w:rPr>
        <w:t>которые</w:t>
      </w:r>
      <w:r w:rsidRPr="001E777E">
        <w:rPr>
          <w:sz w:val="22"/>
          <w:szCs w:val="22"/>
        </w:rPr>
        <w:t xml:space="preserve"> </w:t>
      </w:r>
      <w:r>
        <w:rPr>
          <w:sz w:val="22"/>
          <w:szCs w:val="22"/>
        </w:rPr>
        <w:t>находятся</w:t>
      </w:r>
      <w:r w:rsidRPr="001E777E">
        <w:rPr>
          <w:sz w:val="22"/>
          <w:szCs w:val="22"/>
        </w:rPr>
        <w:t xml:space="preserve"> </w:t>
      </w:r>
      <w:r>
        <w:rPr>
          <w:sz w:val="22"/>
          <w:szCs w:val="22"/>
        </w:rPr>
        <w:t>в</w:t>
      </w:r>
      <w:r w:rsidRPr="001E777E">
        <w:rPr>
          <w:sz w:val="22"/>
          <w:szCs w:val="22"/>
        </w:rPr>
        <w:t xml:space="preserve"> </w:t>
      </w:r>
      <w:r>
        <w:rPr>
          <w:sz w:val="22"/>
          <w:szCs w:val="22"/>
        </w:rPr>
        <w:t>пределах</w:t>
      </w:r>
      <w:r w:rsidRPr="001E777E">
        <w:rPr>
          <w:sz w:val="22"/>
          <w:szCs w:val="22"/>
        </w:rPr>
        <w:t xml:space="preserve"> </w:t>
      </w:r>
      <w:r>
        <w:rPr>
          <w:sz w:val="22"/>
          <w:szCs w:val="22"/>
        </w:rPr>
        <w:t>двух</w:t>
      </w:r>
      <w:r w:rsidRPr="001E777E">
        <w:rPr>
          <w:sz w:val="22"/>
          <w:szCs w:val="22"/>
        </w:rPr>
        <w:t xml:space="preserve"> </w:t>
      </w:r>
      <w:r>
        <w:rPr>
          <w:sz w:val="22"/>
          <w:szCs w:val="22"/>
        </w:rPr>
        <w:t>диаметров</w:t>
      </w:r>
      <w:r w:rsidRPr="001E777E">
        <w:rPr>
          <w:sz w:val="22"/>
          <w:szCs w:val="22"/>
        </w:rPr>
        <w:t xml:space="preserve"> </w:t>
      </w:r>
      <w:r>
        <w:rPr>
          <w:sz w:val="22"/>
          <w:szCs w:val="22"/>
        </w:rPr>
        <w:t>отверстий</w:t>
      </w:r>
      <w:r w:rsidRPr="001E777E">
        <w:rPr>
          <w:sz w:val="22"/>
          <w:szCs w:val="22"/>
        </w:rPr>
        <w:t xml:space="preserve"> </w:t>
      </w:r>
      <w:r>
        <w:rPr>
          <w:sz w:val="22"/>
          <w:szCs w:val="22"/>
        </w:rPr>
        <w:t>от</w:t>
      </w:r>
      <w:r w:rsidRPr="001E777E">
        <w:rPr>
          <w:sz w:val="22"/>
          <w:szCs w:val="22"/>
        </w:rPr>
        <w:t xml:space="preserve"> </w:t>
      </w:r>
      <w:r>
        <w:rPr>
          <w:sz w:val="22"/>
          <w:szCs w:val="22"/>
        </w:rPr>
        <w:t>соответствующих</w:t>
      </w:r>
      <w:r w:rsidRPr="001E777E">
        <w:rPr>
          <w:sz w:val="22"/>
          <w:szCs w:val="22"/>
        </w:rPr>
        <w:t xml:space="preserve"> </w:t>
      </w:r>
      <w:r>
        <w:rPr>
          <w:sz w:val="22"/>
          <w:szCs w:val="22"/>
        </w:rPr>
        <w:t>отверстий</w:t>
      </w:r>
      <w:r w:rsidRPr="001E777E">
        <w:rPr>
          <w:sz w:val="22"/>
          <w:szCs w:val="22"/>
        </w:rPr>
        <w:t xml:space="preserve"> </w:t>
      </w:r>
      <w:r>
        <w:rPr>
          <w:sz w:val="22"/>
          <w:szCs w:val="22"/>
        </w:rPr>
        <w:t>для</w:t>
      </w:r>
      <w:r w:rsidRPr="001E777E">
        <w:rPr>
          <w:sz w:val="22"/>
          <w:szCs w:val="22"/>
        </w:rPr>
        <w:t xml:space="preserve"> </w:t>
      </w:r>
      <w:r>
        <w:rPr>
          <w:sz w:val="22"/>
          <w:szCs w:val="22"/>
        </w:rPr>
        <w:t>шарниров</w:t>
      </w:r>
      <w:r w:rsidRPr="001E777E">
        <w:rPr>
          <w:sz w:val="22"/>
          <w:szCs w:val="22"/>
        </w:rPr>
        <w:t xml:space="preserve"> </w:t>
      </w:r>
      <w:r>
        <w:rPr>
          <w:sz w:val="22"/>
          <w:szCs w:val="22"/>
        </w:rPr>
        <w:t>или</w:t>
      </w:r>
      <w:r w:rsidRPr="001E777E">
        <w:rPr>
          <w:sz w:val="22"/>
          <w:szCs w:val="22"/>
        </w:rPr>
        <w:t xml:space="preserve"> </w:t>
      </w:r>
      <w:r>
        <w:rPr>
          <w:sz w:val="22"/>
          <w:szCs w:val="22"/>
        </w:rPr>
        <w:t>болтов</w:t>
      </w:r>
      <w:r w:rsidRPr="001E777E">
        <w:rPr>
          <w:sz w:val="22"/>
          <w:szCs w:val="22"/>
        </w:rPr>
        <w:t xml:space="preserve">, </w:t>
      </w:r>
      <w:r>
        <w:rPr>
          <w:sz w:val="22"/>
          <w:szCs w:val="22"/>
        </w:rPr>
        <w:t>за</w:t>
      </w:r>
      <w:r w:rsidRPr="001E777E">
        <w:rPr>
          <w:sz w:val="22"/>
          <w:szCs w:val="22"/>
        </w:rPr>
        <w:t xml:space="preserve"> </w:t>
      </w:r>
      <w:r>
        <w:rPr>
          <w:sz w:val="22"/>
          <w:szCs w:val="22"/>
        </w:rPr>
        <w:t>исключением</w:t>
      </w:r>
      <w:r w:rsidRPr="001E777E">
        <w:rPr>
          <w:sz w:val="22"/>
          <w:szCs w:val="22"/>
        </w:rPr>
        <w:t xml:space="preserve"> </w:t>
      </w:r>
      <w:r>
        <w:rPr>
          <w:sz w:val="22"/>
          <w:szCs w:val="22"/>
        </w:rPr>
        <w:t>металла</w:t>
      </w:r>
      <w:r w:rsidRPr="001E777E">
        <w:rPr>
          <w:sz w:val="22"/>
          <w:szCs w:val="22"/>
        </w:rPr>
        <w:t xml:space="preserve"> </w:t>
      </w:r>
      <w:r>
        <w:rPr>
          <w:sz w:val="22"/>
          <w:szCs w:val="22"/>
        </w:rPr>
        <w:t>с</w:t>
      </w:r>
      <w:r w:rsidRPr="001E777E">
        <w:rPr>
          <w:sz w:val="22"/>
          <w:szCs w:val="22"/>
        </w:rPr>
        <w:t xml:space="preserve"> </w:t>
      </w:r>
      <w:r>
        <w:rPr>
          <w:sz w:val="22"/>
          <w:szCs w:val="22"/>
        </w:rPr>
        <w:t>поверхностным</w:t>
      </w:r>
      <w:r w:rsidRPr="001E777E">
        <w:rPr>
          <w:sz w:val="22"/>
          <w:szCs w:val="22"/>
        </w:rPr>
        <w:t xml:space="preserve"> </w:t>
      </w:r>
      <w:r>
        <w:rPr>
          <w:sz w:val="22"/>
          <w:szCs w:val="22"/>
        </w:rPr>
        <w:t>упрочнением</w:t>
      </w:r>
      <w:r w:rsidRPr="001E777E">
        <w:rPr>
          <w:sz w:val="22"/>
          <w:szCs w:val="22"/>
        </w:rPr>
        <w:t xml:space="preserve"> (</w:t>
      </w:r>
      <w:r>
        <w:rPr>
          <w:sz w:val="22"/>
          <w:szCs w:val="22"/>
        </w:rPr>
        <w:t xml:space="preserve">рисунок </w:t>
      </w:r>
      <w:r w:rsidRPr="001E777E">
        <w:rPr>
          <w:sz w:val="22"/>
          <w:szCs w:val="22"/>
        </w:rPr>
        <w:t>3.29.3).</w:t>
      </w:r>
    </w:p>
    <w:p w:rsidR="006100CB" w:rsidRPr="001E777E" w:rsidRDefault="006100CB" w:rsidP="006100CB">
      <w:pPr>
        <w:tabs>
          <w:tab w:val="left" w:pos="993"/>
        </w:tabs>
        <w:ind w:left="993"/>
        <w:jc w:val="both"/>
        <w:rPr>
          <w:sz w:val="22"/>
          <w:szCs w:val="22"/>
        </w:rPr>
      </w:pPr>
    </w:p>
    <w:p w:rsidR="006100CB" w:rsidRPr="001E777E"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Любые</w:t>
      </w:r>
      <w:r w:rsidRPr="001E777E">
        <w:rPr>
          <w:sz w:val="22"/>
          <w:szCs w:val="22"/>
        </w:rPr>
        <w:t xml:space="preserve"> </w:t>
      </w:r>
      <w:r>
        <w:rPr>
          <w:sz w:val="22"/>
          <w:szCs w:val="22"/>
        </w:rPr>
        <w:t>другие</w:t>
      </w:r>
      <w:r w:rsidRPr="001E777E">
        <w:rPr>
          <w:sz w:val="22"/>
          <w:szCs w:val="22"/>
        </w:rPr>
        <w:t xml:space="preserve"> </w:t>
      </w:r>
      <w:r>
        <w:rPr>
          <w:sz w:val="22"/>
          <w:szCs w:val="22"/>
        </w:rPr>
        <w:t>металлические</w:t>
      </w:r>
      <w:r w:rsidRPr="001E777E">
        <w:rPr>
          <w:sz w:val="22"/>
          <w:szCs w:val="22"/>
        </w:rPr>
        <w:t xml:space="preserve"> </w:t>
      </w:r>
      <w:r>
        <w:rPr>
          <w:sz w:val="22"/>
          <w:szCs w:val="22"/>
        </w:rPr>
        <w:t>детали</w:t>
      </w:r>
      <w:r w:rsidRPr="001E777E">
        <w:rPr>
          <w:sz w:val="22"/>
          <w:szCs w:val="22"/>
        </w:rPr>
        <w:t xml:space="preserve">, </w:t>
      </w:r>
      <w:r>
        <w:rPr>
          <w:sz w:val="22"/>
          <w:szCs w:val="22"/>
        </w:rPr>
        <w:t>которые</w:t>
      </w:r>
      <w:r w:rsidRPr="001E777E">
        <w:rPr>
          <w:sz w:val="22"/>
          <w:szCs w:val="22"/>
        </w:rPr>
        <w:t xml:space="preserve">, </w:t>
      </w:r>
      <w:r>
        <w:rPr>
          <w:sz w:val="22"/>
          <w:szCs w:val="22"/>
        </w:rPr>
        <w:t>по</w:t>
      </w:r>
      <w:r w:rsidRPr="001E777E">
        <w:rPr>
          <w:sz w:val="22"/>
          <w:szCs w:val="22"/>
        </w:rPr>
        <w:t xml:space="preserve"> </w:t>
      </w:r>
      <w:r>
        <w:rPr>
          <w:sz w:val="22"/>
          <w:szCs w:val="22"/>
        </w:rPr>
        <w:t>мнению</w:t>
      </w:r>
      <w:r w:rsidRPr="001E777E">
        <w:rPr>
          <w:sz w:val="22"/>
          <w:szCs w:val="22"/>
        </w:rPr>
        <w:t xml:space="preserve"> </w:t>
      </w:r>
      <w:r>
        <w:rPr>
          <w:sz w:val="22"/>
          <w:szCs w:val="22"/>
        </w:rPr>
        <w:t>инспектора</w:t>
      </w:r>
      <w:r w:rsidRPr="001E777E">
        <w:rPr>
          <w:sz w:val="22"/>
          <w:szCs w:val="22"/>
        </w:rPr>
        <w:t xml:space="preserve">, </w:t>
      </w:r>
      <w:r>
        <w:rPr>
          <w:sz w:val="22"/>
          <w:szCs w:val="22"/>
        </w:rPr>
        <w:t>соответствуют</w:t>
      </w:r>
      <w:r w:rsidRPr="001E777E">
        <w:rPr>
          <w:sz w:val="22"/>
          <w:szCs w:val="22"/>
        </w:rPr>
        <w:t xml:space="preserve"> </w:t>
      </w:r>
      <w:r>
        <w:rPr>
          <w:sz w:val="22"/>
          <w:szCs w:val="22"/>
        </w:rPr>
        <w:t>общему</w:t>
      </w:r>
      <w:r w:rsidRPr="001E777E">
        <w:rPr>
          <w:sz w:val="22"/>
          <w:szCs w:val="22"/>
        </w:rPr>
        <w:t xml:space="preserve"> </w:t>
      </w:r>
      <w:r>
        <w:rPr>
          <w:sz w:val="22"/>
          <w:szCs w:val="22"/>
        </w:rPr>
        <w:t>определению</w:t>
      </w:r>
      <w:r w:rsidRPr="001E777E">
        <w:rPr>
          <w:sz w:val="22"/>
          <w:szCs w:val="22"/>
        </w:rPr>
        <w:t xml:space="preserve"> </w:t>
      </w:r>
      <w:r>
        <w:rPr>
          <w:sz w:val="22"/>
          <w:szCs w:val="22"/>
        </w:rPr>
        <w:t>конструкционного</w:t>
      </w:r>
      <w:r w:rsidRPr="001E777E">
        <w:rPr>
          <w:sz w:val="22"/>
          <w:szCs w:val="22"/>
        </w:rPr>
        <w:t xml:space="preserve"> </w:t>
      </w:r>
      <w:r>
        <w:rPr>
          <w:sz w:val="22"/>
          <w:szCs w:val="22"/>
        </w:rPr>
        <w:t xml:space="preserve">основного металла, приведенному выше в пункте </w:t>
      </w:r>
      <w:r w:rsidRPr="001E777E">
        <w:rPr>
          <w:sz w:val="22"/>
          <w:szCs w:val="22"/>
        </w:rPr>
        <w:t>3.29.2.5</w:t>
      </w:r>
      <w:r w:rsidRPr="0040026B">
        <w:rPr>
          <w:sz w:val="22"/>
          <w:szCs w:val="22"/>
          <w:lang w:val="en-US"/>
        </w:rPr>
        <w:t>a</w:t>
      </w:r>
      <w:r w:rsidRPr="001E777E">
        <w:rPr>
          <w:sz w:val="22"/>
          <w:szCs w:val="22"/>
        </w:rPr>
        <w:t>.</w:t>
      </w:r>
    </w:p>
    <w:p w:rsidR="006100CB" w:rsidRPr="001E777E" w:rsidRDefault="006100CB" w:rsidP="006100CB">
      <w:pPr>
        <w:jc w:val="both"/>
        <w:rPr>
          <w:sz w:val="22"/>
          <w:szCs w:val="22"/>
        </w:rPr>
      </w:pPr>
    </w:p>
    <w:p w:rsidR="006100CB" w:rsidRPr="00BD4EF7" w:rsidRDefault="006100CB" w:rsidP="006100CB">
      <w:pPr>
        <w:widowControl w:val="0"/>
        <w:numPr>
          <w:ilvl w:val="0"/>
          <w:numId w:val="115"/>
        </w:numPr>
        <w:autoSpaceDE w:val="0"/>
        <w:autoSpaceDN w:val="0"/>
        <w:adjustRightInd w:val="0"/>
        <w:ind w:left="709"/>
        <w:jc w:val="both"/>
        <w:rPr>
          <w:sz w:val="22"/>
          <w:szCs w:val="22"/>
        </w:rPr>
      </w:pPr>
      <w:r w:rsidRPr="00F64991">
        <w:rPr>
          <w:b/>
          <w:sz w:val="22"/>
          <w:szCs w:val="22"/>
        </w:rPr>
        <w:t xml:space="preserve">Основной металл (ненесущий): </w:t>
      </w:r>
      <w:r>
        <w:rPr>
          <w:sz w:val="22"/>
          <w:szCs w:val="22"/>
        </w:rPr>
        <w:t>Общее</w:t>
      </w:r>
      <w:r w:rsidRPr="00F64991">
        <w:rPr>
          <w:sz w:val="22"/>
          <w:szCs w:val="22"/>
        </w:rPr>
        <w:t xml:space="preserve"> </w:t>
      </w:r>
      <w:r>
        <w:rPr>
          <w:sz w:val="22"/>
          <w:szCs w:val="22"/>
        </w:rPr>
        <w:t>определение</w:t>
      </w:r>
      <w:r w:rsidRPr="00F64991">
        <w:rPr>
          <w:sz w:val="22"/>
          <w:szCs w:val="22"/>
        </w:rPr>
        <w:t xml:space="preserve">: </w:t>
      </w:r>
      <w:r>
        <w:rPr>
          <w:sz w:val="22"/>
          <w:szCs w:val="22"/>
        </w:rPr>
        <w:t>Металлические</w:t>
      </w:r>
      <w:r w:rsidRPr="00F64991">
        <w:rPr>
          <w:sz w:val="22"/>
          <w:szCs w:val="22"/>
        </w:rPr>
        <w:t xml:space="preserve"> </w:t>
      </w:r>
      <w:r>
        <w:rPr>
          <w:sz w:val="22"/>
          <w:szCs w:val="22"/>
        </w:rPr>
        <w:t>детали</w:t>
      </w:r>
      <w:r w:rsidRPr="00F64991">
        <w:rPr>
          <w:sz w:val="22"/>
          <w:szCs w:val="22"/>
        </w:rPr>
        <w:t xml:space="preserve">, </w:t>
      </w:r>
      <w:r>
        <w:rPr>
          <w:sz w:val="22"/>
          <w:szCs w:val="22"/>
        </w:rPr>
        <w:t>отказ</w:t>
      </w:r>
      <w:r w:rsidRPr="005201EE">
        <w:rPr>
          <w:sz w:val="22"/>
          <w:szCs w:val="22"/>
        </w:rPr>
        <w:t xml:space="preserve"> </w:t>
      </w:r>
      <w:r>
        <w:rPr>
          <w:sz w:val="22"/>
          <w:szCs w:val="22"/>
        </w:rPr>
        <w:t>которых</w:t>
      </w:r>
      <w:r w:rsidRPr="005201EE">
        <w:rPr>
          <w:sz w:val="22"/>
          <w:szCs w:val="22"/>
        </w:rPr>
        <w:t xml:space="preserve"> </w:t>
      </w:r>
      <w:r>
        <w:rPr>
          <w:sz w:val="22"/>
          <w:szCs w:val="22"/>
        </w:rPr>
        <w:t>может</w:t>
      </w:r>
      <w:r w:rsidRPr="005201EE">
        <w:rPr>
          <w:sz w:val="22"/>
          <w:szCs w:val="22"/>
        </w:rPr>
        <w:t xml:space="preserve"> </w:t>
      </w:r>
      <w:r>
        <w:rPr>
          <w:sz w:val="22"/>
          <w:szCs w:val="22"/>
        </w:rPr>
        <w:t>привести</w:t>
      </w:r>
      <w:r w:rsidRPr="005201EE">
        <w:rPr>
          <w:sz w:val="22"/>
          <w:szCs w:val="22"/>
        </w:rPr>
        <w:t xml:space="preserve"> </w:t>
      </w:r>
      <w:r>
        <w:rPr>
          <w:sz w:val="22"/>
          <w:szCs w:val="22"/>
        </w:rPr>
        <w:t>к</w:t>
      </w:r>
      <w:r w:rsidRPr="005201EE">
        <w:rPr>
          <w:sz w:val="22"/>
          <w:szCs w:val="22"/>
        </w:rPr>
        <w:t xml:space="preserve"> </w:t>
      </w:r>
      <w:r>
        <w:rPr>
          <w:sz w:val="22"/>
          <w:szCs w:val="22"/>
        </w:rPr>
        <w:t>отделению</w:t>
      </w:r>
      <w:r w:rsidRPr="005201EE">
        <w:rPr>
          <w:sz w:val="22"/>
          <w:szCs w:val="22"/>
        </w:rPr>
        <w:t xml:space="preserve"> </w:t>
      </w:r>
      <w:r>
        <w:rPr>
          <w:sz w:val="22"/>
          <w:szCs w:val="22"/>
        </w:rPr>
        <w:t>от</w:t>
      </w:r>
      <w:r w:rsidRPr="005201EE">
        <w:rPr>
          <w:sz w:val="22"/>
          <w:szCs w:val="22"/>
        </w:rPr>
        <w:t xml:space="preserve"> </w:t>
      </w:r>
      <w:r>
        <w:rPr>
          <w:sz w:val="22"/>
          <w:szCs w:val="22"/>
        </w:rPr>
        <w:t>бурильной</w:t>
      </w:r>
      <w:r w:rsidRPr="005201EE">
        <w:rPr>
          <w:sz w:val="22"/>
          <w:szCs w:val="22"/>
        </w:rPr>
        <w:t xml:space="preserve"> </w:t>
      </w:r>
      <w:r>
        <w:rPr>
          <w:sz w:val="22"/>
          <w:szCs w:val="22"/>
        </w:rPr>
        <w:t>колонны</w:t>
      </w:r>
      <w:r w:rsidRPr="005201EE">
        <w:rPr>
          <w:sz w:val="22"/>
          <w:szCs w:val="22"/>
        </w:rPr>
        <w:t xml:space="preserve"> </w:t>
      </w:r>
      <w:r>
        <w:rPr>
          <w:sz w:val="22"/>
          <w:szCs w:val="22"/>
        </w:rPr>
        <w:t>или</w:t>
      </w:r>
      <w:r w:rsidRPr="005201EE">
        <w:rPr>
          <w:sz w:val="22"/>
          <w:szCs w:val="22"/>
        </w:rPr>
        <w:t xml:space="preserve"> </w:t>
      </w:r>
      <w:r>
        <w:rPr>
          <w:sz w:val="22"/>
          <w:szCs w:val="22"/>
        </w:rPr>
        <w:t>значительной</w:t>
      </w:r>
      <w:r w:rsidRPr="005201EE">
        <w:rPr>
          <w:sz w:val="22"/>
          <w:szCs w:val="22"/>
        </w:rPr>
        <w:t xml:space="preserve"> </w:t>
      </w:r>
      <w:r>
        <w:rPr>
          <w:sz w:val="22"/>
          <w:szCs w:val="22"/>
        </w:rPr>
        <w:t>части</w:t>
      </w:r>
      <w:r w:rsidRPr="005201EE">
        <w:rPr>
          <w:sz w:val="22"/>
          <w:szCs w:val="22"/>
        </w:rPr>
        <w:t xml:space="preserve"> </w:t>
      </w:r>
      <w:r>
        <w:rPr>
          <w:sz w:val="22"/>
          <w:szCs w:val="22"/>
        </w:rPr>
        <w:t>шарнирно</w:t>
      </w:r>
      <w:r w:rsidRPr="005201EE">
        <w:rPr>
          <w:sz w:val="22"/>
          <w:szCs w:val="22"/>
        </w:rPr>
        <w:t>-</w:t>
      </w:r>
      <w:r>
        <w:rPr>
          <w:sz w:val="22"/>
          <w:szCs w:val="22"/>
        </w:rPr>
        <w:t>закрепленных</w:t>
      </w:r>
      <w:r w:rsidRPr="005201EE">
        <w:rPr>
          <w:sz w:val="22"/>
          <w:szCs w:val="22"/>
        </w:rPr>
        <w:t xml:space="preserve"> </w:t>
      </w:r>
      <w:r>
        <w:rPr>
          <w:sz w:val="22"/>
          <w:szCs w:val="22"/>
        </w:rPr>
        <w:t>или</w:t>
      </w:r>
      <w:r w:rsidRPr="005201EE">
        <w:rPr>
          <w:sz w:val="22"/>
          <w:szCs w:val="22"/>
        </w:rPr>
        <w:t xml:space="preserve"> </w:t>
      </w:r>
      <w:r>
        <w:rPr>
          <w:sz w:val="22"/>
          <w:szCs w:val="22"/>
        </w:rPr>
        <w:t>закрепленных</w:t>
      </w:r>
      <w:r w:rsidRPr="005201EE">
        <w:rPr>
          <w:sz w:val="22"/>
          <w:szCs w:val="22"/>
        </w:rPr>
        <w:t xml:space="preserve"> </w:t>
      </w:r>
      <w:r>
        <w:rPr>
          <w:sz w:val="22"/>
          <w:szCs w:val="22"/>
        </w:rPr>
        <w:t>болтами</w:t>
      </w:r>
      <w:r w:rsidRPr="005201EE">
        <w:rPr>
          <w:sz w:val="22"/>
          <w:szCs w:val="22"/>
        </w:rPr>
        <w:t xml:space="preserve"> </w:t>
      </w:r>
      <w:r>
        <w:rPr>
          <w:sz w:val="22"/>
          <w:szCs w:val="22"/>
        </w:rPr>
        <w:t>компонентов</w:t>
      </w:r>
      <w:r w:rsidRPr="005201EE">
        <w:rPr>
          <w:sz w:val="22"/>
          <w:szCs w:val="22"/>
        </w:rPr>
        <w:t>.</w:t>
      </w:r>
      <w:r>
        <w:rPr>
          <w:sz w:val="22"/>
          <w:szCs w:val="22"/>
        </w:rPr>
        <w:t xml:space="preserve"> Ненесущий</w:t>
      </w:r>
      <w:r w:rsidRPr="00BD4EF7">
        <w:rPr>
          <w:sz w:val="22"/>
          <w:szCs w:val="22"/>
        </w:rPr>
        <w:t xml:space="preserve"> </w:t>
      </w:r>
      <w:r>
        <w:rPr>
          <w:sz w:val="22"/>
          <w:szCs w:val="22"/>
        </w:rPr>
        <w:t>металл</w:t>
      </w:r>
      <w:r w:rsidRPr="00BD4EF7">
        <w:rPr>
          <w:sz w:val="22"/>
          <w:szCs w:val="22"/>
        </w:rPr>
        <w:t xml:space="preserve">, </w:t>
      </w:r>
      <w:r>
        <w:rPr>
          <w:sz w:val="22"/>
          <w:szCs w:val="22"/>
        </w:rPr>
        <w:t>в</w:t>
      </w:r>
      <w:r w:rsidRPr="00BD4EF7">
        <w:rPr>
          <w:sz w:val="22"/>
          <w:szCs w:val="22"/>
        </w:rPr>
        <w:t xml:space="preserve"> </w:t>
      </w:r>
      <w:r>
        <w:rPr>
          <w:sz w:val="22"/>
          <w:szCs w:val="22"/>
        </w:rPr>
        <w:t>частности</w:t>
      </w:r>
      <w:r w:rsidRPr="00BD4EF7">
        <w:rPr>
          <w:sz w:val="22"/>
          <w:szCs w:val="22"/>
        </w:rPr>
        <w:t xml:space="preserve">, </w:t>
      </w:r>
      <w:r>
        <w:rPr>
          <w:sz w:val="22"/>
          <w:szCs w:val="22"/>
        </w:rPr>
        <w:t>включает</w:t>
      </w:r>
      <w:r w:rsidRPr="00BD4EF7">
        <w:rPr>
          <w:sz w:val="22"/>
          <w:szCs w:val="22"/>
        </w:rPr>
        <w:t xml:space="preserve"> </w:t>
      </w:r>
      <w:r>
        <w:rPr>
          <w:sz w:val="22"/>
          <w:szCs w:val="22"/>
        </w:rPr>
        <w:t>все</w:t>
      </w:r>
      <w:r w:rsidRPr="00BD4EF7">
        <w:rPr>
          <w:sz w:val="22"/>
          <w:szCs w:val="22"/>
        </w:rPr>
        <w:t xml:space="preserve"> </w:t>
      </w:r>
      <w:r>
        <w:rPr>
          <w:sz w:val="22"/>
          <w:szCs w:val="22"/>
        </w:rPr>
        <w:t>виды</w:t>
      </w:r>
      <w:r w:rsidRPr="00BD4EF7">
        <w:rPr>
          <w:sz w:val="22"/>
          <w:szCs w:val="22"/>
        </w:rPr>
        <w:t xml:space="preserve"> </w:t>
      </w:r>
      <w:r>
        <w:rPr>
          <w:sz w:val="22"/>
          <w:szCs w:val="22"/>
        </w:rPr>
        <w:t>металла</w:t>
      </w:r>
      <w:r w:rsidRPr="00BD4EF7">
        <w:rPr>
          <w:sz w:val="22"/>
          <w:szCs w:val="22"/>
        </w:rPr>
        <w:t xml:space="preserve">, </w:t>
      </w:r>
      <w:r>
        <w:rPr>
          <w:sz w:val="22"/>
          <w:szCs w:val="22"/>
        </w:rPr>
        <w:t>отвечающие</w:t>
      </w:r>
      <w:r w:rsidRPr="00BD4EF7">
        <w:rPr>
          <w:sz w:val="22"/>
          <w:szCs w:val="22"/>
        </w:rPr>
        <w:t xml:space="preserve"> </w:t>
      </w:r>
      <w:r>
        <w:rPr>
          <w:sz w:val="22"/>
          <w:szCs w:val="22"/>
        </w:rPr>
        <w:t>следующим</w:t>
      </w:r>
      <w:r w:rsidRPr="00BD4EF7">
        <w:rPr>
          <w:sz w:val="22"/>
          <w:szCs w:val="22"/>
        </w:rPr>
        <w:t xml:space="preserve"> </w:t>
      </w:r>
      <w:r>
        <w:rPr>
          <w:sz w:val="22"/>
          <w:szCs w:val="22"/>
        </w:rPr>
        <w:t>требованиям</w:t>
      </w:r>
      <w:r w:rsidRPr="00BD4EF7">
        <w:rPr>
          <w:sz w:val="22"/>
          <w:szCs w:val="22"/>
        </w:rPr>
        <w:t xml:space="preserve">: </w:t>
      </w:r>
    </w:p>
    <w:p w:rsidR="006100CB" w:rsidRDefault="006100CB" w:rsidP="006100CB">
      <w:pPr>
        <w:jc w:val="both"/>
        <w:rPr>
          <w:sz w:val="22"/>
          <w:szCs w:val="22"/>
        </w:rPr>
      </w:pPr>
    </w:p>
    <w:p w:rsidR="006100CB" w:rsidRPr="00F64991"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Металлическая</w:t>
      </w:r>
      <w:r w:rsidRPr="00F64991">
        <w:rPr>
          <w:sz w:val="22"/>
          <w:szCs w:val="22"/>
        </w:rPr>
        <w:t xml:space="preserve"> </w:t>
      </w:r>
      <w:r>
        <w:rPr>
          <w:sz w:val="22"/>
          <w:szCs w:val="22"/>
        </w:rPr>
        <w:t>деталь</w:t>
      </w:r>
      <w:r w:rsidRPr="00F64991">
        <w:rPr>
          <w:sz w:val="22"/>
          <w:szCs w:val="22"/>
        </w:rPr>
        <w:t xml:space="preserve">, </w:t>
      </w:r>
      <w:r>
        <w:rPr>
          <w:sz w:val="22"/>
          <w:szCs w:val="22"/>
        </w:rPr>
        <w:t>прикрепленная</w:t>
      </w:r>
      <w:r w:rsidRPr="00F64991">
        <w:rPr>
          <w:sz w:val="22"/>
          <w:szCs w:val="22"/>
        </w:rPr>
        <w:t xml:space="preserve"> </w:t>
      </w:r>
      <w:r>
        <w:rPr>
          <w:sz w:val="22"/>
          <w:szCs w:val="22"/>
        </w:rPr>
        <w:t>к</w:t>
      </w:r>
      <w:r w:rsidRPr="00F64991">
        <w:rPr>
          <w:sz w:val="22"/>
          <w:szCs w:val="22"/>
        </w:rPr>
        <w:t xml:space="preserve"> </w:t>
      </w:r>
      <w:r>
        <w:rPr>
          <w:sz w:val="22"/>
          <w:szCs w:val="22"/>
        </w:rPr>
        <w:t>несущему</w:t>
      </w:r>
      <w:r w:rsidRPr="00F64991">
        <w:rPr>
          <w:sz w:val="22"/>
          <w:szCs w:val="22"/>
        </w:rPr>
        <w:t xml:space="preserve"> </w:t>
      </w:r>
      <w:r>
        <w:rPr>
          <w:sz w:val="22"/>
          <w:szCs w:val="22"/>
        </w:rPr>
        <w:t>основному</w:t>
      </w:r>
      <w:r w:rsidRPr="00F64991">
        <w:rPr>
          <w:sz w:val="22"/>
          <w:szCs w:val="22"/>
        </w:rPr>
        <w:t xml:space="preserve"> </w:t>
      </w:r>
      <w:r>
        <w:rPr>
          <w:sz w:val="22"/>
          <w:szCs w:val="22"/>
        </w:rPr>
        <w:t>металлу</w:t>
      </w:r>
      <w:r w:rsidRPr="00F64991">
        <w:rPr>
          <w:sz w:val="22"/>
          <w:szCs w:val="22"/>
        </w:rPr>
        <w:t xml:space="preserve"> </w:t>
      </w:r>
      <w:r>
        <w:rPr>
          <w:sz w:val="22"/>
          <w:szCs w:val="22"/>
        </w:rPr>
        <w:t>посредством</w:t>
      </w:r>
      <w:r w:rsidRPr="00F64991">
        <w:rPr>
          <w:sz w:val="22"/>
          <w:szCs w:val="22"/>
        </w:rPr>
        <w:t xml:space="preserve"> </w:t>
      </w:r>
      <w:r>
        <w:rPr>
          <w:sz w:val="22"/>
          <w:szCs w:val="22"/>
        </w:rPr>
        <w:t>сварки</w:t>
      </w:r>
      <w:r w:rsidRPr="00F64991">
        <w:rPr>
          <w:sz w:val="22"/>
          <w:szCs w:val="22"/>
        </w:rPr>
        <w:t xml:space="preserve"> (</w:t>
      </w:r>
      <w:r>
        <w:rPr>
          <w:sz w:val="22"/>
          <w:szCs w:val="22"/>
        </w:rPr>
        <w:t>такая</w:t>
      </w:r>
      <w:r w:rsidRPr="00F64991">
        <w:rPr>
          <w:sz w:val="22"/>
          <w:szCs w:val="22"/>
        </w:rPr>
        <w:t xml:space="preserve"> </w:t>
      </w:r>
      <w:r>
        <w:rPr>
          <w:sz w:val="22"/>
          <w:szCs w:val="22"/>
        </w:rPr>
        <w:t>как</w:t>
      </w:r>
      <w:r w:rsidRPr="00F64991">
        <w:rPr>
          <w:sz w:val="22"/>
          <w:szCs w:val="22"/>
        </w:rPr>
        <w:t xml:space="preserve"> </w:t>
      </w:r>
      <w:r>
        <w:rPr>
          <w:sz w:val="22"/>
          <w:szCs w:val="22"/>
        </w:rPr>
        <w:t>лопасть</w:t>
      </w:r>
      <w:r w:rsidRPr="00F64991">
        <w:rPr>
          <w:sz w:val="22"/>
          <w:szCs w:val="22"/>
        </w:rPr>
        <w:t xml:space="preserve"> </w:t>
      </w:r>
      <w:r>
        <w:rPr>
          <w:sz w:val="22"/>
          <w:szCs w:val="22"/>
        </w:rPr>
        <w:t>на</w:t>
      </w:r>
      <w:r w:rsidRPr="00F64991">
        <w:rPr>
          <w:sz w:val="22"/>
          <w:szCs w:val="22"/>
        </w:rPr>
        <w:t xml:space="preserve"> </w:t>
      </w:r>
      <w:r>
        <w:rPr>
          <w:sz w:val="22"/>
          <w:szCs w:val="22"/>
        </w:rPr>
        <w:t xml:space="preserve">лопастном стабилизаторе с приваренными лопастями), за исключением металла шва или металла поверхностного упрочнения (рисунок </w:t>
      </w:r>
      <w:r w:rsidRPr="00F64991">
        <w:rPr>
          <w:sz w:val="22"/>
          <w:szCs w:val="22"/>
        </w:rPr>
        <w:t>3.29.2).</w:t>
      </w:r>
    </w:p>
    <w:p w:rsidR="006100CB" w:rsidRPr="00F64991" w:rsidRDefault="006100CB" w:rsidP="006100CB">
      <w:pPr>
        <w:tabs>
          <w:tab w:val="left" w:pos="993"/>
        </w:tabs>
        <w:ind w:left="993"/>
        <w:jc w:val="both"/>
        <w:rPr>
          <w:sz w:val="22"/>
          <w:szCs w:val="22"/>
        </w:rPr>
      </w:pPr>
    </w:p>
    <w:p w:rsidR="006100CB" w:rsidRPr="00D003A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Металлические</w:t>
      </w:r>
      <w:r w:rsidRPr="00D003A7">
        <w:rPr>
          <w:sz w:val="22"/>
          <w:szCs w:val="22"/>
        </w:rPr>
        <w:t xml:space="preserve"> </w:t>
      </w:r>
      <w:r>
        <w:rPr>
          <w:sz w:val="22"/>
          <w:szCs w:val="22"/>
        </w:rPr>
        <w:t>детали</w:t>
      </w:r>
      <w:r w:rsidRPr="00D003A7">
        <w:rPr>
          <w:sz w:val="22"/>
          <w:szCs w:val="22"/>
        </w:rPr>
        <w:t xml:space="preserve">, </w:t>
      </w:r>
      <w:r>
        <w:rPr>
          <w:sz w:val="22"/>
          <w:szCs w:val="22"/>
        </w:rPr>
        <w:t xml:space="preserve">находящиеся за пределами проекции воображаемого цилиндра, охватывающего концевые соединения, кроме случаев, когда такие детали отвечают требованиям, предъявляемым к несущим основным металлическим деталям, как описано выше (рисунок </w:t>
      </w:r>
      <w:r w:rsidRPr="00D003A7">
        <w:rPr>
          <w:sz w:val="22"/>
          <w:szCs w:val="22"/>
        </w:rPr>
        <w:t>3.29.1).</w:t>
      </w:r>
    </w:p>
    <w:p w:rsidR="006100CB" w:rsidRPr="00D003A7" w:rsidRDefault="006100CB" w:rsidP="006100CB">
      <w:pPr>
        <w:tabs>
          <w:tab w:val="left" w:pos="993"/>
        </w:tabs>
        <w:ind w:left="993"/>
        <w:jc w:val="both"/>
        <w:rPr>
          <w:sz w:val="22"/>
          <w:szCs w:val="22"/>
        </w:rPr>
      </w:pPr>
    </w:p>
    <w:p w:rsidR="006100CB" w:rsidRPr="00BD4EF7" w:rsidRDefault="006100CB" w:rsidP="006100CB">
      <w:pPr>
        <w:widowControl w:val="0"/>
        <w:numPr>
          <w:ilvl w:val="0"/>
          <w:numId w:val="115"/>
        </w:numPr>
        <w:autoSpaceDE w:val="0"/>
        <w:autoSpaceDN w:val="0"/>
        <w:adjustRightInd w:val="0"/>
        <w:ind w:left="709"/>
        <w:jc w:val="both"/>
        <w:rPr>
          <w:sz w:val="22"/>
          <w:szCs w:val="22"/>
        </w:rPr>
      </w:pPr>
      <w:r w:rsidRPr="00D003A7">
        <w:rPr>
          <w:b/>
          <w:sz w:val="22"/>
          <w:szCs w:val="22"/>
        </w:rPr>
        <w:t>Металл для поверхностного упрочнения:</w:t>
      </w:r>
      <w:r w:rsidRPr="00D003A7">
        <w:rPr>
          <w:sz w:val="22"/>
          <w:szCs w:val="22"/>
        </w:rPr>
        <w:t xml:space="preserve"> </w:t>
      </w:r>
      <w:r>
        <w:rPr>
          <w:sz w:val="22"/>
          <w:szCs w:val="22"/>
        </w:rPr>
        <w:t>Металл</w:t>
      </w:r>
      <w:r w:rsidRPr="00D003A7">
        <w:rPr>
          <w:sz w:val="22"/>
          <w:szCs w:val="22"/>
        </w:rPr>
        <w:t xml:space="preserve">, </w:t>
      </w:r>
      <w:r>
        <w:rPr>
          <w:sz w:val="22"/>
          <w:szCs w:val="22"/>
        </w:rPr>
        <w:t>нанесенный</w:t>
      </w:r>
      <w:r w:rsidRPr="00D003A7">
        <w:rPr>
          <w:sz w:val="22"/>
          <w:szCs w:val="22"/>
        </w:rPr>
        <w:t xml:space="preserve"> </w:t>
      </w:r>
      <w:r>
        <w:rPr>
          <w:sz w:val="22"/>
          <w:szCs w:val="22"/>
        </w:rPr>
        <w:t>на</w:t>
      </w:r>
      <w:r w:rsidRPr="00D003A7">
        <w:rPr>
          <w:sz w:val="22"/>
          <w:szCs w:val="22"/>
        </w:rPr>
        <w:t xml:space="preserve"> </w:t>
      </w:r>
      <w:r>
        <w:rPr>
          <w:sz w:val="22"/>
          <w:szCs w:val="22"/>
        </w:rPr>
        <w:t>основной</w:t>
      </w:r>
      <w:r w:rsidRPr="00D003A7">
        <w:rPr>
          <w:sz w:val="22"/>
          <w:szCs w:val="22"/>
        </w:rPr>
        <w:t xml:space="preserve"> </w:t>
      </w:r>
      <w:r>
        <w:rPr>
          <w:sz w:val="22"/>
          <w:szCs w:val="22"/>
        </w:rPr>
        <w:t>металл</w:t>
      </w:r>
      <w:r w:rsidRPr="00D003A7">
        <w:rPr>
          <w:sz w:val="22"/>
          <w:szCs w:val="22"/>
        </w:rPr>
        <w:t xml:space="preserve"> </w:t>
      </w:r>
      <w:r>
        <w:rPr>
          <w:sz w:val="22"/>
          <w:szCs w:val="22"/>
        </w:rPr>
        <w:t>путем</w:t>
      </w:r>
      <w:r w:rsidRPr="00D003A7">
        <w:rPr>
          <w:sz w:val="22"/>
          <w:szCs w:val="22"/>
        </w:rPr>
        <w:t xml:space="preserve"> </w:t>
      </w:r>
      <w:r>
        <w:rPr>
          <w:sz w:val="22"/>
          <w:szCs w:val="22"/>
        </w:rPr>
        <w:t>сварки</w:t>
      </w:r>
      <w:r w:rsidRPr="00D003A7">
        <w:rPr>
          <w:sz w:val="22"/>
          <w:szCs w:val="22"/>
        </w:rPr>
        <w:t xml:space="preserve"> </w:t>
      </w:r>
      <w:r>
        <w:rPr>
          <w:sz w:val="22"/>
          <w:szCs w:val="22"/>
        </w:rPr>
        <w:t>или</w:t>
      </w:r>
      <w:r w:rsidRPr="00D003A7">
        <w:rPr>
          <w:sz w:val="22"/>
          <w:szCs w:val="22"/>
        </w:rPr>
        <w:t xml:space="preserve"> </w:t>
      </w:r>
      <w:r>
        <w:rPr>
          <w:sz w:val="22"/>
          <w:szCs w:val="22"/>
        </w:rPr>
        <w:t xml:space="preserve">пайки, и предназначенный для повышения износостойкости или режущей способности ловильного инструмента.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15"/>
        </w:numPr>
        <w:autoSpaceDE w:val="0"/>
        <w:autoSpaceDN w:val="0"/>
        <w:adjustRightInd w:val="0"/>
        <w:ind w:left="709"/>
        <w:jc w:val="both"/>
        <w:rPr>
          <w:sz w:val="22"/>
          <w:szCs w:val="22"/>
        </w:rPr>
      </w:pPr>
      <w:r w:rsidRPr="00D003A7">
        <w:rPr>
          <w:b/>
          <w:sz w:val="22"/>
          <w:szCs w:val="22"/>
        </w:rPr>
        <w:t>Другие виды металла:</w:t>
      </w:r>
      <w:r w:rsidRPr="00D003A7">
        <w:rPr>
          <w:sz w:val="22"/>
          <w:szCs w:val="22"/>
        </w:rPr>
        <w:t xml:space="preserve"> </w:t>
      </w:r>
      <w:r>
        <w:rPr>
          <w:sz w:val="22"/>
          <w:szCs w:val="22"/>
        </w:rPr>
        <w:t>Любые</w:t>
      </w:r>
      <w:r w:rsidRPr="00D003A7">
        <w:rPr>
          <w:sz w:val="22"/>
          <w:szCs w:val="22"/>
        </w:rPr>
        <w:t xml:space="preserve"> </w:t>
      </w:r>
      <w:r>
        <w:rPr>
          <w:sz w:val="22"/>
          <w:szCs w:val="22"/>
        </w:rPr>
        <w:t>металлические</w:t>
      </w:r>
      <w:r w:rsidRPr="00D003A7">
        <w:rPr>
          <w:sz w:val="22"/>
          <w:szCs w:val="22"/>
        </w:rPr>
        <w:t xml:space="preserve"> </w:t>
      </w:r>
      <w:r>
        <w:rPr>
          <w:sz w:val="22"/>
          <w:szCs w:val="22"/>
        </w:rPr>
        <w:t>детали</w:t>
      </w:r>
      <w:r w:rsidRPr="00D003A7">
        <w:rPr>
          <w:sz w:val="22"/>
          <w:szCs w:val="22"/>
        </w:rPr>
        <w:t xml:space="preserve">, </w:t>
      </w:r>
      <w:r>
        <w:rPr>
          <w:sz w:val="22"/>
          <w:szCs w:val="22"/>
        </w:rPr>
        <w:t>которые</w:t>
      </w:r>
      <w:r w:rsidRPr="00D003A7">
        <w:rPr>
          <w:sz w:val="22"/>
          <w:szCs w:val="22"/>
        </w:rPr>
        <w:t xml:space="preserve"> </w:t>
      </w:r>
      <w:r>
        <w:rPr>
          <w:sz w:val="22"/>
          <w:szCs w:val="22"/>
        </w:rPr>
        <w:t>не</w:t>
      </w:r>
      <w:r w:rsidRPr="00D003A7">
        <w:rPr>
          <w:sz w:val="22"/>
          <w:szCs w:val="22"/>
        </w:rPr>
        <w:t xml:space="preserve"> </w:t>
      </w:r>
      <w:r>
        <w:rPr>
          <w:sz w:val="22"/>
          <w:szCs w:val="22"/>
        </w:rPr>
        <w:t>подпадают</w:t>
      </w:r>
      <w:r w:rsidRPr="00D003A7">
        <w:rPr>
          <w:sz w:val="22"/>
          <w:szCs w:val="22"/>
        </w:rPr>
        <w:t xml:space="preserve"> </w:t>
      </w:r>
      <w:r>
        <w:rPr>
          <w:sz w:val="22"/>
          <w:szCs w:val="22"/>
        </w:rPr>
        <w:t>под</w:t>
      </w:r>
      <w:r w:rsidRPr="00D003A7">
        <w:rPr>
          <w:sz w:val="22"/>
          <w:szCs w:val="22"/>
        </w:rPr>
        <w:t xml:space="preserve"> </w:t>
      </w:r>
      <w:r>
        <w:rPr>
          <w:sz w:val="22"/>
          <w:szCs w:val="22"/>
        </w:rPr>
        <w:t>определение</w:t>
      </w:r>
      <w:r w:rsidRPr="00D003A7">
        <w:rPr>
          <w:sz w:val="22"/>
          <w:szCs w:val="22"/>
        </w:rPr>
        <w:t xml:space="preserve"> </w:t>
      </w:r>
      <w:r>
        <w:rPr>
          <w:sz w:val="22"/>
          <w:szCs w:val="22"/>
        </w:rPr>
        <w:t>основного</w:t>
      </w:r>
      <w:r w:rsidRPr="00D003A7">
        <w:rPr>
          <w:sz w:val="22"/>
          <w:szCs w:val="22"/>
        </w:rPr>
        <w:t xml:space="preserve"> </w:t>
      </w:r>
      <w:r>
        <w:rPr>
          <w:sz w:val="22"/>
          <w:szCs w:val="22"/>
        </w:rPr>
        <w:t>металла</w:t>
      </w:r>
      <w:r w:rsidRPr="00D003A7">
        <w:rPr>
          <w:sz w:val="22"/>
          <w:szCs w:val="22"/>
        </w:rPr>
        <w:t xml:space="preserve">, </w:t>
      </w:r>
      <w:r>
        <w:rPr>
          <w:sz w:val="22"/>
          <w:szCs w:val="22"/>
        </w:rPr>
        <w:t>металла</w:t>
      </w:r>
      <w:r w:rsidRPr="00D003A7">
        <w:rPr>
          <w:sz w:val="22"/>
          <w:szCs w:val="22"/>
        </w:rPr>
        <w:t xml:space="preserve"> </w:t>
      </w:r>
      <w:r>
        <w:rPr>
          <w:sz w:val="22"/>
          <w:szCs w:val="22"/>
        </w:rPr>
        <w:t>сварного</w:t>
      </w:r>
      <w:r w:rsidRPr="00D003A7">
        <w:rPr>
          <w:sz w:val="22"/>
          <w:szCs w:val="22"/>
        </w:rPr>
        <w:t xml:space="preserve"> </w:t>
      </w:r>
      <w:r>
        <w:rPr>
          <w:sz w:val="22"/>
          <w:szCs w:val="22"/>
        </w:rPr>
        <w:t>шва</w:t>
      </w:r>
      <w:r w:rsidRPr="00D003A7">
        <w:rPr>
          <w:sz w:val="22"/>
          <w:szCs w:val="22"/>
        </w:rPr>
        <w:t xml:space="preserve">, </w:t>
      </w:r>
      <w:r>
        <w:rPr>
          <w:sz w:val="22"/>
          <w:szCs w:val="22"/>
        </w:rPr>
        <w:t>металла</w:t>
      </w:r>
      <w:r w:rsidRPr="00D003A7">
        <w:rPr>
          <w:sz w:val="22"/>
          <w:szCs w:val="22"/>
        </w:rPr>
        <w:t xml:space="preserve"> </w:t>
      </w:r>
      <w:r>
        <w:rPr>
          <w:sz w:val="22"/>
          <w:szCs w:val="22"/>
        </w:rPr>
        <w:t>для</w:t>
      </w:r>
      <w:r w:rsidRPr="00D003A7">
        <w:rPr>
          <w:sz w:val="22"/>
          <w:szCs w:val="22"/>
        </w:rPr>
        <w:t xml:space="preserve"> </w:t>
      </w:r>
      <w:r>
        <w:rPr>
          <w:sz w:val="22"/>
          <w:szCs w:val="22"/>
        </w:rPr>
        <w:t>поверхностного</w:t>
      </w:r>
      <w:r w:rsidRPr="00D003A7">
        <w:rPr>
          <w:sz w:val="22"/>
          <w:szCs w:val="22"/>
        </w:rPr>
        <w:t xml:space="preserve"> </w:t>
      </w:r>
      <w:r>
        <w:rPr>
          <w:sz w:val="22"/>
          <w:szCs w:val="22"/>
        </w:rPr>
        <w:t>упрочнения</w:t>
      </w:r>
      <w:r w:rsidRPr="00D003A7">
        <w:rPr>
          <w:sz w:val="22"/>
          <w:szCs w:val="22"/>
        </w:rPr>
        <w:t xml:space="preserve"> </w:t>
      </w:r>
      <w:r>
        <w:rPr>
          <w:sz w:val="22"/>
          <w:szCs w:val="22"/>
        </w:rPr>
        <w:t>или</w:t>
      </w:r>
      <w:r w:rsidRPr="00D003A7">
        <w:rPr>
          <w:sz w:val="22"/>
          <w:szCs w:val="22"/>
        </w:rPr>
        <w:t xml:space="preserve"> </w:t>
      </w:r>
      <w:r>
        <w:rPr>
          <w:sz w:val="22"/>
          <w:szCs w:val="22"/>
        </w:rPr>
        <w:t xml:space="preserve">второстепенных компонентов. </w:t>
      </w:r>
    </w:p>
    <w:p w:rsidR="006100CB" w:rsidRPr="00BD4EF7" w:rsidRDefault="006100CB" w:rsidP="006100CB">
      <w:pPr>
        <w:ind w:left="709"/>
        <w:jc w:val="both"/>
        <w:rPr>
          <w:sz w:val="22"/>
          <w:szCs w:val="22"/>
        </w:rPr>
      </w:pPr>
    </w:p>
    <w:p w:rsidR="006100CB" w:rsidRPr="00A25B74" w:rsidRDefault="006100CB" w:rsidP="006100CB">
      <w:pPr>
        <w:widowControl w:val="0"/>
        <w:numPr>
          <w:ilvl w:val="0"/>
          <w:numId w:val="115"/>
        </w:numPr>
        <w:autoSpaceDE w:val="0"/>
        <w:autoSpaceDN w:val="0"/>
        <w:adjustRightInd w:val="0"/>
        <w:ind w:left="709"/>
        <w:jc w:val="both"/>
        <w:rPr>
          <w:sz w:val="22"/>
          <w:szCs w:val="22"/>
        </w:rPr>
      </w:pPr>
      <w:r w:rsidRPr="00D003A7">
        <w:rPr>
          <w:b/>
          <w:sz w:val="22"/>
          <w:szCs w:val="22"/>
        </w:rPr>
        <w:t>Металл сварного шва:</w:t>
      </w:r>
      <w:r w:rsidRPr="00D003A7">
        <w:rPr>
          <w:sz w:val="22"/>
          <w:szCs w:val="22"/>
        </w:rPr>
        <w:t xml:space="preserve"> </w:t>
      </w:r>
      <w:r>
        <w:rPr>
          <w:sz w:val="22"/>
          <w:szCs w:val="22"/>
        </w:rPr>
        <w:t>Металл, образовавшийся при сварке в целях прикрепления одного компонента инструмента к другому, за исключением металла для поверхностного упрочнения. Металл</w:t>
      </w:r>
      <w:r w:rsidRPr="00A25B74">
        <w:rPr>
          <w:sz w:val="22"/>
          <w:szCs w:val="22"/>
        </w:rPr>
        <w:t xml:space="preserve"> </w:t>
      </w:r>
      <w:r>
        <w:rPr>
          <w:sz w:val="22"/>
          <w:szCs w:val="22"/>
        </w:rPr>
        <w:t>сварного</w:t>
      </w:r>
      <w:r w:rsidRPr="00A25B74">
        <w:rPr>
          <w:sz w:val="22"/>
          <w:szCs w:val="22"/>
        </w:rPr>
        <w:t xml:space="preserve"> </w:t>
      </w:r>
      <w:r>
        <w:rPr>
          <w:sz w:val="22"/>
          <w:szCs w:val="22"/>
        </w:rPr>
        <w:t>шва</w:t>
      </w:r>
      <w:r w:rsidRPr="00A25B74">
        <w:rPr>
          <w:sz w:val="22"/>
          <w:szCs w:val="22"/>
        </w:rPr>
        <w:t xml:space="preserve"> </w:t>
      </w:r>
      <w:r>
        <w:rPr>
          <w:sz w:val="22"/>
          <w:szCs w:val="22"/>
        </w:rPr>
        <w:t>первоначально</w:t>
      </w:r>
      <w:r w:rsidRPr="00A25B74">
        <w:rPr>
          <w:sz w:val="22"/>
          <w:szCs w:val="22"/>
        </w:rPr>
        <w:t xml:space="preserve"> </w:t>
      </w:r>
      <w:r>
        <w:rPr>
          <w:sz w:val="22"/>
          <w:szCs w:val="22"/>
        </w:rPr>
        <w:t>предназначен</w:t>
      </w:r>
      <w:r w:rsidRPr="00A25B74">
        <w:rPr>
          <w:sz w:val="22"/>
          <w:szCs w:val="22"/>
        </w:rPr>
        <w:t xml:space="preserve"> </w:t>
      </w:r>
      <w:r>
        <w:rPr>
          <w:sz w:val="22"/>
          <w:szCs w:val="22"/>
        </w:rPr>
        <w:t>для</w:t>
      </w:r>
      <w:r w:rsidRPr="00A25B74">
        <w:rPr>
          <w:sz w:val="22"/>
          <w:szCs w:val="22"/>
        </w:rPr>
        <w:t xml:space="preserve"> </w:t>
      </w:r>
      <w:r>
        <w:rPr>
          <w:sz w:val="22"/>
          <w:szCs w:val="22"/>
        </w:rPr>
        <w:t>обеспечения</w:t>
      </w:r>
      <w:r w:rsidRPr="00A25B74">
        <w:rPr>
          <w:sz w:val="22"/>
          <w:szCs w:val="22"/>
        </w:rPr>
        <w:t xml:space="preserve"> </w:t>
      </w:r>
      <w:r>
        <w:rPr>
          <w:sz w:val="22"/>
          <w:szCs w:val="22"/>
        </w:rPr>
        <w:t xml:space="preserve">опоры конструкции между двумя металлическими компонентами, не являющимися металлом для поверхностного упрочнения (рисунок </w:t>
      </w:r>
      <w:r w:rsidRPr="00A25B74">
        <w:rPr>
          <w:sz w:val="22"/>
          <w:szCs w:val="22"/>
        </w:rPr>
        <w:t>3.29.2).</w:t>
      </w:r>
    </w:p>
    <w:p w:rsidR="006100CB" w:rsidRPr="00A25B74"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A25B74">
        <w:rPr>
          <w:b/>
          <w:sz w:val="22"/>
          <w:szCs w:val="22"/>
        </w:rPr>
        <w:t>Оплетка метчика:</w:t>
      </w:r>
      <w:r w:rsidRPr="00A25B74">
        <w:rPr>
          <w:sz w:val="22"/>
          <w:szCs w:val="22"/>
        </w:rPr>
        <w:t xml:space="preserve"> </w:t>
      </w:r>
      <w:r>
        <w:rPr>
          <w:sz w:val="22"/>
          <w:szCs w:val="22"/>
        </w:rPr>
        <w:t>Резьба</w:t>
      </w:r>
      <w:r w:rsidRPr="00A25B74">
        <w:rPr>
          <w:sz w:val="22"/>
          <w:szCs w:val="22"/>
        </w:rPr>
        <w:t xml:space="preserve"> </w:t>
      </w:r>
      <w:r>
        <w:rPr>
          <w:sz w:val="22"/>
          <w:szCs w:val="22"/>
        </w:rPr>
        <w:t>на</w:t>
      </w:r>
      <w:r w:rsidRPr="00A25B74">
        <w:rPr>
          <w:sz w:val="22"/>
          <w:szCs w:val="22"/>
        </w:rPr>
        <w:t xml:space="preserve"> </w:t>
      </w:r>
      <w:r>
        <w:rPr>
          <w:sz w:val="22"/>
          <w:szCs w:val="22"/>
        </w:rPr>
        <w:t>ловильном</w:t>
      </w:r>
      <w:r w:rsidRPr="00A25B74">
        <w:rPr>
          <w:sz w:val="22"/>
          <w:szCs w:val="22"/>
        </w:rPr>
        <w:t xml:space="preserve"> </w:t>
      </w:r>
      <w:r>
        <w:rPr>
          <w:sz w:val="22"/>
          <w:szCs w:val="22"/>
        </w:rPr>
        <w:t>метчике</w:t>
      </w:r>
      <w:r w:rsidRPr="00A25B74">
        <w:rPr>
          <w:sz w:val="22"/>
          <w:szCs w:val="22"/>
        </w:rPr>
        <w:t xml:space="preserve">, </w:t>
      </w:r>
      <w:r>
        <w:rPr>
          <w:sz w:val="22"/>
          <w:szCs w:val="22"/>
        </w:rPr>
        <w:t>нарезанная</w:t>
      </w:r>
      <w:r w:rsidRPr="00A25B74">
        <w:rPr>
          <w:sz w:val="22"/>
          <w:szCs w:val="22"/>
        </w:rPr>
        <w:t xml:space="preserve"> </w:t>
      </w:r>
      <w:r>
        <w:rPr>
          <w:sz w:val="22"/>
          <w:szCs w:val="22"/>
        </w:rPr>
        <w:t>для</w:t>
      </w:r>
      <w:r w:rsidRPr="00A25B74">
        <w:rPr>
          <w:sz w:val="22"/>
          <w:szCs w:val="22"/>
        </w:rPr>
        <w:t xml:space="preserve"> </w:t>
      </w:r>
      <w:r>
        <w:rPr>
          <w:sz w:val="22"/>
          <w:szCs w:val="22"/>
        </w:rPr>
        <w:t>захвата</w:t>
      </w:r>
      <w:r w:rsidRPr="00A25B74">
        <w:rPr>
          <w:sz w:val="22"/>
          <w:szCs w:val="22"/>
        </w:rPr>
        <w:t xml:space="preserve"> </w:t>
      </w:r>
      <w:r>
        <w:rPr>
          <w:sz w:val="22"/>
          <w:szCs w:val="22"/>
        </w:rPr>
        <w:t xml:space="preserve">необходимого предмета.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A25B74">
        <w:rPr>
          <w:b/>
          <w:sz w:val="22"/>
          <w:szCs w:val="22"/>
        </w:rPr>
        <w:t>Сварка с накладкой:</w:t>
      </w:r>
      <w:r w:rsidRPr="00A25B74">
        <w:rPr>
          <w:sz w:val="22"/>
          <w:szCs w:val="22"/>
        </w:rPr>
        <w:t xml:space="preserve"> </w:t>
      </w:r>
      <w:r>
        <w:rPr>
          <w:sz w:val="22"/>
          <w:szCs w:val="22"/>
        </w:rPr>
        <w:t>Процедура</w:t>
      </w:r>
      <w:r w:rsidRPr="00A25B74">
        <w:rPr>
          <w:sz w:val="22"/>
          <w:szCs w:val="22"/>
        </w:rPr>
        <w:t xml:space="preserve"> </w:t>
      </w:r>
      <w:r>
        <w:rPr>
          <w:sz w:val="22"/>
          <w:szCs w:val="22"/>
        </w:rPr>
        <w:t>наваривания</w:t>
      </w:r>
      <w:r w:rsidRPr="00A25B74">
        <w:rPr>
          <w:sz w:val="22"/>
          <w:szCs w:val="22"/>
        </w:rPr>
        <w:t xml:space="preserve"> </w:t>
      </w:r>
      <w:r>
        <w:rPr>
          <w:sz w:val="22"/>
          <w:szCs w:val="22"/>
        </w:rPr>
        <w:t>полосы</w:t>
      </w:r>
      <w:r w:rsidRPr="00A25B74">
        <w:rPr>
          <w:sz w:val="22"/>
          <w:szCs w:val="22"/>
        </w:rPr>
        <w:t xml:space="preserve"> </w:t>
      </w:r>
      <w:r>
        <w:rPr>
          <w:sz w:val="22"/>
          <w:szCs w:val="22"/>
        </w:rPr>
        <w:t>или</w:t>
      </w:r>
      <w:r w:rsidRPr="00A25B74">
        <w:rPr>
          <w:sz w:val="22"/>
          <w:szCs w:val="22"/>
        </w:rPr>
        <w:t xml:space="preserve"> </w:t>
      </w:r>
      <w:r>
        <w:rPr>
          <w:sz w:val="22"/>
          <w:szCs w:val="22"/>
        </w:rPr>
        <w:t>полос</w:t>
      </w:r>
      <w:r w:rsidRPr="00A25B74">
        <w:rPr>
          <w:sz w:val="22"/>
          <w:szCs w:val="22"/>
        </w:rPr>
        <w:t xml:space="preserve"> </w:t>
      </w:r>
      <w:r>
        <w:rPr>
          <w:sz w:val="22"/>
          <w:szCs w:val="22"/>
        </w:rPr>
        <w:t>металла</w:t>
      </w:r>
      <w:r w:rsidRPr="00A25B74">
        <w:rPr>
          <w:sz w:val="22"/>
          <w:szCs w:val="22"/>
        </w:rPr>
        <w:t xml:space="preserve"> </w:t>
      </w:r>
      <w:r>
        <w:rPr>
          <w:sz w:val="22"/>
          <w:szCs w:val="22"/>
        </w:rPr>
        <w:t>на</w:t>
      </w:r>
      <w:r w:rsidRPr="00A25B74">
        <w:rPr>
          <w:sz w:val="22"/>
          <w:szCs w:val="22"/>
        </w:rPr>
        <w:t xml:space="preserve"> </w:t>
      </w:r>
      <w:r>
        <w:rPr>
          <w:sz w:val="22"/>
          <w:szCs w:val="22"/>
        </w:rPr>
        <w:t>соединение</w:t>
      </w:r>
      <w:r w:rsidRPr="00A25B74">
        <w:rPr>
          <w:sz w:val="22"/>
          <w:szCs w:val="22"/>
        </w:rPr>
        <w:t xml:space="preserve"> </w:t>
      </w:r>
      <w:r>
        <w:rPr>
          <w:sz w:val="22"/>
          <w:szCs w:val="22"/>
        </w:rPr>
        <w:t>для</w:t>
      </w:r>
      <w:r w:rsidRPr="00A25B74">
        <w:rPr>
          <w:sz w:val="22"/>
          <w:szCs w:val="22"/>
        </w:rPr>
        <w:t xml:space="preserve"> </w:t>
      </w:r>
      <w:r>
        <w:rPr>
          <w:sz w:val="22"/>
          <w:szCs w:val="22"/>
        </w:rPr>
        <w:t>предотвращения</w:t>
      </w:r>
      <w:r w:rsidRPr="00A25B74">
        <w:rPr>
          <w:sz w:val="22"/>
          <w:szCs w:val="22"/>
        </w:rPr>
        <w:t xml:space="preserve"> </w:t>
      </w:r>
      <w:r>
        <w:rPr>
          <w:sz w:val="22"/>
          <w:szCs w:val="22"/>
        </w:rPr>
        <w:t>случайного</w:t>
      </w:r>
      <w:r w:rsidRPr="00A25B74">
        <w:rPr>
          <w:sz w:val="22"/>
          <w:szCs w:val="22"/>
        </w:rPr>
        <w:t xml:space="preserve"> </w:t>
      </w:r>
      <w:r>
        <w:rPr>
          <w:sz w:val="22"/>
          <w:szCs w:val="22"/>
        </w:rPr>
        <w:t>вывинчивания</w:t>
      </w:r>
      <w:r w:rsidRPr="00A25B74">
        <w:rPr>
          <w:sz w:val="22"/>
          <w:szCs w:val="22"/>
        </w:rPr>
        <w:t>.</w:t>
      </w:r>
      <w:r>
        <w:rPr>
          <w:sz w:val="22"/>
          <w:szCs w:val="22"/>
        </w:rPr>
        <w:t xml:space="preserve"> </w:t>
      </w:r>
    </w:p>
    <w:p w:rsidR="006100CB" w:rsidRPr="00BD4EF7" w:rsidRDefault="006100CB" w:rsidP="006100CB">
      <w:pPr>
        <w:jc w:val="both"/>
        <w:rPr>
          <w:sz w:val="22"/>
          <w:szCs w:val="22"/>
        </w:rPr>
      </w:pPr>
    </w:p>
    <w:p w:rsidR="006100CB" w:rsidRPr="00A25B74" w:rsidRDefault="006100CB" w:rsidP="006100CB">
      <w:pPr>
        <w:widowControl w:val="0"/>
        <w:numPr>
          <w:ilvl w:val="2"/>
          <w:numId w:val="26"/>
        </w:numPr>
        <w:autoSpaceDE w:val="0"/>
        <w:autoSpaceDN w:val="0"/>
        <w:adjustRightInd w:val="0"/>
        <w:ind w:left="0" w:firstLine="0"/>
        <w:jc w:val="both"/>
        <w:rPr>
          <w:sz w:val="22"/>
          <w:szCs w:val="22"/>
        </w:rPr>
      </w:pPr>
      <w:r w:rsidRPr="00A25B74">
        <w:rPr>
          <w:b/>
          <w:sz w:val="22"/>
          <w:szCs w:val="22"/>
        </w:rPr>
        <w:t>Приборы:</w:t>
      </w:r>
      <w:r w:rsidRPr="00A25B74">
        <w:rPr>
          <w:sz w:val="22"/>
          <w:szCs w:val="22"/>
        </w:rPr>
        <w:t xml:space="preserve"> Для инспекции необходимо следующее оборудование: Заводская инструкция производителя инспектируемого инструмента, краскоотметчик, кольцевой калибр наружного диаметра, измеритель глубины язвин, источник света, способный осветить всю доступную поверхность трубы, металлическая линейка, мерная лента, плоский напильник или шлифовальный диск. Также необходимы инструменты, указанные в процедурах 3.11, </w:t>
      </w:r>
      <w:r>
        <w:rPr>
          <w:sz w:val="22"/>
          <w:szCs w:val="22"/>
        </w:rPr>
        <w:t>Визуальный</w:t>
      </w:r>
      <w:r w:rsidRPr="00A25B74">
        <w:rPr>
          <w:sz w:val="22"/>
          <w:szCs w:val="22"/>
        </w:rPr>
        <w:t xml:space="preserve"> </w:t>
      </w:r>
      <w:r>
        <w:rPr>
          <w:sz w:val="22"/>
          <w:szCs w:val="22"/>
        </w:rPr>
        <w:t>осмотр</w:t>
      </w:r>
      <w:r w:rsidRPr="00A25B74">
        <w:rPr>
          <w:sz w:val="22"/>
          <w:szCs w:val="22"/>
        </w:rPr>
        <w:t xml:space="preserve"> </w:t>
      </w:r>
      <w:r>
        <w:rPr>
          <w:sz w:val="22"/>
          <w:szCs w:val="22"/>
        </w:rPr>
        <w:t>соединений;</w:t>
      </w:r>
      <w:r w:rsidRPr="00A25B74">
        <w:rPr>
          <w:sz w:val="22"/>
          <w:szCs w:val="22"/>
        </w:rPr>
        <w:t xml:space="preserve"> 3.14, </w:t>
      </w:r>
      <w:r>
        <w:rPr>
          <w:sz w:val="22"/>
          <w:szCs w:val="22"/>
        </w:rPr>
        <w:t xml:space="preserve">Контроль размеров </w:t>
      </w:r>
      <w:r w:rsidRPr="00A25B74">
        <w:rPr>
          <w:sz w:val="22"/>
          <w:szCs w:val="22"/>
        </w:rPr>
        <w:t>3</w:t>
      </w:r>
      <w:r>
        <w:rPr>
          <w:sz w:val="22"/>
          <w:szCs w:val="22"/>
        </w:rPr>
        <w:t>;</w:t>
      </w:r>
      <w:r w:rsidRPr="00A25B74">
        <w:rPr>
          <w:sz w:val="22"/>
          <w:szCs w:val="22"/>
        </w:rPr>
        <w:t xml:space="preserve"> 3.15, </w:t>
      </w:r>
      <w:r>
        <w:rPr>
          <w:sz w:val="22"/>
          <w:szCs w:val="22"/>
        </w:rPr>
        <w:t xml:space="preserve">Контроль соединений невидимым излучением; и </w:t>
      </w:r>
      <w:r w:rsidRPr="00A25B74">
        <w:rPr>
          <w:sz w:val="22"/>
          <w:szCs w:val="22"/>
        </w:rPr>
        <w:t xml:space="preserve">3.9, </w:t>
      </w:r>
      <w:r>
        <w:rPr>
          <w:sz w:val="22"/>
          <w:szCs w:val="22"/>
        </w:rPr>
        <w:t xml:space="preserve">Магнитопорошковая дефектоскопия зажимаемых клиньями участков / высадок. </w:t>
      </w:r>
    </w:p>
    <w:p w:rsidR="006100CB" w:rsidRPr="00A25B74"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sidRPr="002D335C">
        <w:rPr>
          <w:b/>
          <w:sz w:val="22"/>
          <w:szCs w:val="22"/>
        </w:rPr>
        <w:t>Подготовка:</w:t>
      </w:r>
      <w:r w:rsidRPr="002D335C">
        <w:rPr>
          <w:sz w:val="22"/>
          <w:szCs w:val="22"/>
        </w:rPr>
        <w:t xml:space="preserve"> </w:t>
      </w:r>
      <w:r>
        <w:rPr>
          <w:sz w:val="22"/>
          <w:szCs w:val="22"/>
        </w:rPr>
        <w:t>Задокументируйте серийный номер и описание инструмента. Отбракуйте</w:t>
      </w:r>
      <w:r w:rsidRPr="002D335C">
        <w:rPr>
          <w:sz w:val="22"/>
          <w:szCs w:val="22"/>
          <w:lang w:val="en-US"/>
        </w:rPr>
        <w:t xml:space="preserve"> </w:t>
      </w:r>
      <w:r>
        <w:rPr>
          <w:sz w:val="22"/>
          <w:szCs w:val="22"/>
        </w:rPr>
        <w:t>инструмент</w:t>
      </w:r>
      <w:r w:rsidRPr="002D335C">
        <w:rPr>
          <w:sz w:val="22"/>
          <w:szCs w:val="22"/>
          <w:lang w:val="en-US"/>
        </w:rPr>
        <w:t xml:space="preserve">, </w:t>
      </w:r>
      <w:r>
        <w:rPr>
          <w:sz w:val="22"/>
          <w:szCs w:val="22"/>
        </w:rPr>
        <w:t>не</w:t>
      </w:r>
      <w:r w:rsidRPr="002D335C">
        <w:rPr>
          <w:sz w:val="22"/>
          <w:szCs w:val="22"/>
          <w:lang w:val="en-US"/>
        </w:rPr>
        <w:t xml:space="preserve"> </w:t>
      </w:r>
      <w:r>
        <w:rPr>
          <w:sz w:val="22"/>
          <w:szCs w:val="22"/>
        </w:rPr>
        <w:t>имеющий</w:t>
      </w:r>
      <w:r w:rsidRPr="002D335C">
        <w:rPr>
          <w:sz w:val="22"/>
          <w:szCs w:val="22"/>
          <w:lang w:val="en-US"/>
        </w:rPr>
        <w:t xml:space="preserve"> </w:t>
      </w:r>
      <w:r>
        <w:rPr>
          <w:sz w:val="22"/>
          <w:szCs w:val="22"/>
        </w:rPr>
        <w:t>серийного</w:t>
      </w:r>
      <w:r w:rsidRPr="002D335C">
        <w:rPr>
          <w:sz w:val="22"/>
          <w:szCs w:val="22"/>
          <w:lang w:val="en-US"/>
        </w:rPr>
        <w:t xml:space="preserve"> </w:t>
      </w:r>
      <w:r>
        <w:rPr>
          <w:sz w:val="22"/>
          <w:szCs w:val="22"/>
        </w:rPr>
        <w:t>номера</w:t>
      </w:r>
      <w:r w:rsidRPr="002D335C">
        <w:rPr>
          <w:sz w:val="22"/>
          <w:szCs w:val="22"/>
          <w:lang w:val="en-US"/>
        </w:rPr>
        <w:t xml:space="preserve">. </w:t>
      </w:r>
    </w:p>
    <w:p w:rsidR="006100CB" w:rsidRPr="004F6A2F" w:rsidRDefault="006100CB" w:rsidP="006100CB">
      <w:pPr>
        <w:jc w:val="both"/>
        <w:rPr>
          <w:sz w:val="22"/>
          <w:szCs w:val="22"/>
          <w:lang w:val="en-US"/>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2D335C">
        <w:rPr>
          <w:b/>
          <w:sz w:val="22"/>
          <w:szCs w:val="22"/>
        </w:rPr>
        <w:t>Разборка:</w:t>
      </w:r>
      <w:r w:rsidRPr="002D335C">
        <w:rPr>
          <w:sz w:val="22"/>
          <w:szCs w:val="22"/>
        </w:rPr>
        <w:t xml:space="preserve"> </w:t>
      </w:r>
      <w:r>
        <w:rPr>
          <w:sz w:val="22"/>
          <w:szCs w:val="22"/>
        </w:rPr>
        <w:t>Разберите инструмент и снимите все внутренние компоненты. Все</w:t>
      </w:r>
      <w:r w:rsidRPr="002D335C">
        <w:rPr>
          <w:sz w:val="22"/>
          <w:szCs w:val="22"/>
        </w:rPr>
        <w:t xml:space="preserve"> </w:t>
      </w:r>
      <w:r>
        <w:rPr>
          <w:sz w:val="22"/>
          <w:szCs w:val="22"/>
        </w:rPr>
        <w:t>подлежащие</w:t>
      </w:r>
      <w:r w:rsidRPr="002D335C">
        <w:rPr>
          <w:sz w:val="22"/>
          <w:szCs w:val="22"/>
        </w:rPr>
        <w:t xml:space="preserve"> </w:t>
      </w:r>
      <w:r>
        <w:rPr>
          <w:sz w:val="22"/>
          <w:szCs w:val="22"/>
        </w:rPr>
        <w:t>инспекции</w:t>
      </w:r>
      <w:r w:rsidRPr="002D335C">
        <w:rPr>
          <w:sz w:val="22"/>
          <w:szCs w:val="22"/>
        </w:rPr>
        <w:t xml:space="preserve"> </w:t>
      </w:r>
      <w:r>
        <w:rPr>
          <w:sz w:val="22"/>
          <w:szCs w:val="22"/>
        </w:rPr>
        <w:t>поверхности</w:t>
      </w:r>
      <w:r w:rsidRPr="002D335C">
        <w:rPr>
          <w:sz w:val="22"/>
          <w:szCs w:val="22"/>
        </w:rPr>
        <w:t xml:space="preserve"> </w:t>
      </w:r>
      <w:r>
        <w:rPr>
          <w:sz w:val="22"/>
          <w:szCs w:val="22"/>
        </w:rPr>
        <w:t>должны</w:t>
      </w:r>
      <w:r w:rsidRPr="002D335C">
        <w:rPr>
          <w:sz w:val="22"/>
          <w:szCs w:val="22"/>
        </w:rPr>
        <w:t xml:space="preserve"> </w:t>
      </w:r>
      <w:r>
        <w:rPr>
          <w:sz w:val="22"/>
          <w:szCs w:val="22"/>
        </w:rPr>
        <w:t>быть</w:t>
      </w:r>
      <w:r w:rsidRPr="002D335C">
        <w:rPr>
          <w:sz w:val="22"/>
          <w:szCs w:val="22"/>
        </w:rPr>
        <w:t xml:space="preserve"> </w:t>
      </w:r>
      <w:r>
        <w:rPr>
          <w:sz w:val="22"/>
          <w:szCs w:val="22"/>
        </w:rPr>
        <w:t>чистыми</w:t>
      </w:r>
      <w:r w:rsidRPr="002D335C">
        <w:rPr>
          <w:sz w:val="22"/>
          <w:szCs w:val="22"/>
        </w:rPr>
        <w:t xml:space="preserve">, </w:t>
      </w:r>
      <w:r>
        <w:rPr>
          <w:sz w:val="22"/>
          <w:szCs w:val="22"/>
        </w:rPr>
        <w:t>с впадин резьбы необходимо удалить все</w:t>
      </w:r>
      <w:r w:rsidRPr="002D335C">
        <w:rPr>
          <w:sz w:val="22"/>
          <w:szCs w:val="22"/>
        </w:rPr>
        <w:t xml:space="preserve"> </w:t>
      </w:r>
      <w:r>
        <w:rPr>
          <w:sz w:val="22"/>
          <w:szCs w:val="22"/>
        </w:rPr>
        <w:t>остатки</w:t>
      </w:r>
      <w:r w:rsidRPr="002D335C">
        <w:rPr>
          <w:sz w:val="22"/>
          <w:szCs w:val="22"/>
        </w:rPr>
        <w:t xml:space="preserve"> </w:t>
      </w:r>
      <w:r>
        <w:rPr>
          <w:sz w:val="22"/>
          <w:szCs w:val="22"/>
        </w:rPr>
        <w:t>смазки</w:t>
      </w:r>
      <w:r w:rsidRPr="002D335C">
        <w:rPr>
          <w:sz w:val="22"/>
          <w:szCs w:val="22"/>
        </w:rPr>
        <w:t xml:space="preserve"> </w:t>
      </w:r>
      <w:r>
        <w:rPr>
          <w:sz w:val="22"/>
          <w:szCs w:val="22"/>
        </w:rPr>
        <w:t>для</w:t>
      </w:r>
      <w:r w:rsidRPr="002D335C">
        <w:rPr>
          <w:sz w:val="22"/>
          <w:szCs w:val="22"/>
        </w:rPr>
        <w:t xml:space="preserve"> </w:t>
      </w:r>
      <w:r>
        <w:rPr>
          <w:sz w:val="22"/>
          <w:szCs w:val="22"/>
        </w:rPr>
        <w:t>резьбы</w:t>
      </w:r>
      <w:r w:rsidRPr="002D335C">
        <w:rPr>
          <w:sz w:val="22"/>
          <w:szCs w:val="22"/>
        </w:rPr>
        <w:t xml:space="preserve"> </w:t>
      </w:r>
      <w:r>
        <w:rPr>
          <w:sz w:val="22"/>
          <w:szCs w:val="22"/>
        </w:rPr>
        <w:t>и</w:t>
      </w:r>
      <w:r w:rsidRPr="002D335C">
        <w:rPr>
          <w:sz w:val="22"/>
          <w:szCs w:val="22"/>
        </w:rPr>
        <w:t xml:space="preserve"> </w:t>
      </w:r>
      <w:r>
        <w:rPr>
          <w:sz w:val="22"/>
          <w:szCs w:val="22"/>
        </w:rPr>
        <w:t>других</w:t>
      </w:r>
      <w:r w:rsidRPr="002D335C">
        <w:rPr>
          <w:sz w:val="22"/>
          <w:szCs w:val="22"/>
        </w:rPr>
        <w:t xml:space="preserve"> </w:t>
      </w:r>
      <w:r>
        <w:rPr>
          <w:sz w:val="22"/>
          <w:szCs w:val="22"/>
        </w:rPr>
        <w:t>посторонних</w:t>
      </w:r>
      <w:r w:rsidRPr="002D335C">
        <w:rPr>
          <w:sz w:val="22"/>
          <w:szCs w:val="22"/>
        </w:rPr>
        <w:t xml:space="preserve"> </w:t>
      </w:r>
      <w:r>
        <w:rPr>
          <w:sz w:val="22"/>
          <w:szCs w:val="22"/>
        </w:rPr>
        <w:t xml:space="preserve">веществ. </w:t>
      </w:r>
    </w:p>
    <w:p w:rsidR="006100CB" w:rsidRPr="00BD4EF7" w:rsidRDefault="006100CB" w:rsidP="006100CB">
      <w:pPr>
        <w:jc w:val="both"/>
        <w:rPr>
          <w:sz w:val="22"/>
          <w:szCs w:val="22"/>
        </w:rPr>
      </w:pPr>
    </w:p>
    <w:p w:rsidR="006100CB" w:rsidRPr="002D335C" w:rsidRDefault="006100CB" w:rsidP="006100CB">
      <w:pPr>
        <w:widowControl w:val="0"/>
        <w:numPr>
          <w:ilvl w:val="2"/>
          <w:numId w:val="26"/>
        </w:numPr>
        <w:autoSpaceDE w:val="0"/>
        <w:autoSpaceDN w:val="0"/>
        <w:adjustRightInd w:val="0"/>
        <w:ind w:left="0" w:firstLine="0"/>
        <w:jc w:val="both"/>
        <w:rPr>
          <w:sz w:val="22"/>
          <w:szCs w:val="22"/>
        </w:rPr>
      </w:pPr>
      <w:r w:rsidRPr="00C8686F">
        <w:rPr>
          <w:b/>
          <w:sz w:val="22"/>
          <w:szCs w:val="22"/>
        </w:rPr>
        <w:t>Требуемые</w:t>
      </w:r>
      <w:r w:rsidRPr="002D335C">
        <w:rPr>
          <w:b/>
          <w:sz w:val="22"/>
          <w:szCs w:val="22"/>
        </w:rPr>
        <w:t xml:space="preserve"> </w:t>
      </w:r>
      <w:r w:rsidRPr="00C8686F">
        <w:rPr>
          <w:b/>
          <w:sz w:val="22"/>
          <w:szCs w:val="22"/>
        </w:rPr>
        <w:t>устройства</w:t>
      </w:r>
      <w:r w:rsidRPr="002D335C">
        <w:rPr>
          <w:b/>
          <w:sz w:val="22"/>
          <w:szCs w:val="22"/>
        </w:rPr>
        <w:t xml:space="preserve"> </w:t>
      </w:r>
      <w:r w:rsidRPr="00C8686F">
        <w:rPr>
          <w:b/>
          <w:sz w:val="22"/>
          <w:szCs w:val="22"/>
        </w:rPr>
        <w:t>разгрузки</w:t>
      </w:r>
      <w:r w:rsidRPr="002D335C">
        <w:rPr>
          <w:b/>
          <w:sz w:val="22"/>
          <w:szCs w:val="22"/>
        </w:rPr>
        <w:t>:</w:t>
      </w:r>
      <w:r w:rsidRPr="002D335C">
        <w:rPr>
          <w:sz w:val="22"/>
          <w:szCs w:val="22"/>
        </w:rPr>
        <w:t xml:space="preserve"> </w:t>
      </w:r>
      <w:r>
        <w:rPr>
          <w:sz w:val="22"/>
          <w:szCs w:val="22"/>
        </w:rPr>
        <w:t xml:space="preserve">Концевые соединения </w:t>
      </w:r>
      <w:r w:rsidRPr="00C8686F">
        <w:rPr>
          <w:sz w:val="22"/>
          <w:szCs w:val="22"/>
          <w:lang w:val="en-US"/>
        </w:rPr>
        <w:t>NC</w:t>
      </w:r>
      <w:r w:rsidRPr="002D335C">
        <w:rPr>
          <w:sz w:val="22"/>
          <w:szCs w:val="22"/>
        </w:rPr>
        <w:t xml:space="preserve">38 </w:t>
      </w:r>
      <w:r w:rsidRPr="00C8686F">
        <w:rPr>
          <w:sz w:val="22"/>
          <w:szCs w:val="22"/>
        </w:rPr>
        <w:t>и</w:t>
      </w:r>
      <w:r w:rsidRPr="002D335C">
        <w:rPr>
          <w:sz w:val="22"/>
          <w:szCs w:val="22"/>
        </w:rPr>
        <w:t xml:space="preserve"> </w:t>
      </w:r>
      <w:r w:rsidRPr="00C8686F">
        <w:rPr>
          <w:sz w:val="22"/>
          <w:szCs w:val="22"/>
        </w:rPr>
        <w:t>больше</w:t>
      </w:r>
      <w:r w:rsidRPr="002D335C">
        <w:rPr>
          <w:sz w:val="22"/>
          <w:szCs w:val="22"/>
        </w:rPr>
        <w:t xml:space="preserve"> </w:t>
      </w:r>
      <w:r>
        <w:rPr>
          <w:sz w:val="22"/>
          <w:szCs w:val="22"/>
        </w:rPr>
        <w:t xml:space="preserve">на инструментах, указанных в таблице 3.1, </w:t>
      </w:r>
      <w:r w:rsidRPr="00C8686F">
        <w:rPr>
          <w:sz w:val="22"/>
          <w:szCs w:val="22"/>
        </w:rPr>
        <w:t>должны</w:t>
      </w:r>
      <w:r w:rsidRPr="002D335C">
        <w:rPr>
          <w:sz w:val="22"/>
          <w:szCs w:val="22"/>
        </w:rPr>
        <w:t xml:space="preserve"> </w:t>
      </w:r>
      <w:r w:rsidRPr="00C8686F">
        <w:rPr>
          <w:sz w:val="22"/>
          <w:szCs w:val="22"/>
        </w:rPr>
        <w:t>быть</w:t>
      </w:r>
      <w:r w:rsidRPr="002D335C">
        <w:rPr>
          <w:sz w:val="22"/>
          <w:szCs w:val="22"/>
        </w:rPr>
        <w:t xml:space="preserve"> </w:t>
      </w:r>
      <w:r w:rsidRPr="00C8686F">
        <w:rPr>
          <w:sz w:val="22"/>
          <w:szCs w:val="22"/>
        </w:rPr>
        <w:t>оборудованы</w:t>
      </w:r>
      <w:r w:rsidRPr="002D335C">
        <w:rPr>
          <w:sz w:val="22"/>
          <w:szCs w:val="22"/>
        </w:rPr>
        <w:t xml:space="preserve"> </w:t>
      </w:r>
      <w:r w:rsidRPr="00C8686F">
        <w:rPr>
          <w:sz w:val="22"/>
          <w:szCs w:val="22"/>
        </w:rPr>
        <w:t>канавками</w:t>
      </w:r>
      <w:r w:rsidRPr="002D335C">
        <w:rPr>
          <w:sz w:val="22"/>
          <w:szCs w:val="22"/>
        </w:rPr>
        <w:t xml:space="preserve"> </w:t>
      </w:r>
      <w:r w:rsidRPr="00C8686F">
        <w:rPr>
          <w:sz w:val="22"/>
          <w:szCs w:val="22"/>
        </w:rPr>
        <w:t>для</w:t>
      </w:r>
      <w:r w:rsidRPr="002D335C">
        <w:rPr>
          <w:sz w:val="22"/>
          <w:szCs w:val="22"/>
        </w:rPr>
        <w:t xml:space="preserve"> </w:t>
      </w:r>
      <w:r w:rsidRPr="00C8686F">
        <w:rPr>
          <w:sz w:val="22"/>
          <w:szCs w:val="22"/>
        </w:rPr>
        <w:t>разгрузки</w:t>
      </w:r>
      <w:r w:rsidRPr="002D335C">
        <w:rPr>
          <w:sz w:val="22"/>
          <w:szCs w:val="22"/>
        </w:rPr>
        <w:t xml:space="preserve"> </w:t>
      </w:r>
      <w:r w:rsidRPr="00C8686F">
        <w:rPr>
          <w:sz w:val="22"/>
          <w:szCs w:val="22"/>
        </w:rPr>
        <w:t>ниппеля</w:t>
      </w:r>
      <w:r w:rsidRPr="002D335C">
        <w:rPr>
          <w:sz w:val="22"/>
          <w:szCs w:val="22"/>
        </w:rPr>
        <w:t xml:space="preserve"> </w:t>
      </w:r>
      <w:r w:rsidRPr="00C8686F">
        <w:rPr>
          <w:sz w:val="22"/>
          <w:szCs w:val="22"/>
        </w:rPr>
        <w:t>и</w:t>
      </w:r>
      <w:r w:rsidRPr="002D335C">
        <w:rPr>
          <w:sz w:val="22"/>
          <w:szCs w:val="22"/>
        </w:rPr>
        <w:t xml:space="preserve"> </w:t>
      </w:r>
      <w:r w:rsidRPr="00C8686F">
        <w:rPr>
          <w:sz w:val="22"/>
          <w:szCs w:val="22"/>
        </w:rPr>
        <w:t>муфтами</w:t>
      </w:r>
      <w:r w:rsidRPr="002D335C">
        <w:rPr>
          <w:sz w:val="22"/>
          <w:szCs w:val="22"/>
        </w:rPr>
        <w:t xml:space="preserve"> </w:t>
      </w:r>
      <w:r w:rsidRPr="00C8686F">
        <w:rPr>
          <w:sz w:val="22"/>
          <w:szCs w:val="22"/>
        </w:rPr>
        <w:t>с</w:t>
      </w:r>
      <w:r w:rsidRPr="002D335C">
        <w:rPr>
          <w:sz w:val="22"/>
          <w:szCs w:val="22"/>
        </w:rPr>
        <w:t xml:space="preserve"> </w:t>
      </w:r>
      <w:r w:rsidRPr="00C8686F">
        <w:rPr>
          <w:sz w:val="22"/>
          <w:szCs w:val="22"/>
        </w:rPr>
        <w:t>проточками</w:t>
      </w:r>
      <w:r w:rsidRPr="002D335C">
        <w:rPr>
          <w:sz w:val="22"/>
          <w:szCs w:val="22"/>
        </w:rPr>
        <w:t>.</w:t>
      </w:r>
      <w:r>
        <w:rPr>
          <w:sz w:val="22"/>
          <w:szCs w:val="22"/>
        </w:rPr>
        <w:t xml:space="preserve"> Для концевых соединений менее NC38 устройства разгрузки не требуются. </w:t>
      </w:r>
    </w:p>
    <w:p w:rsidR="006100CB" w:rsidRPr="002D335C"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2D335C">
        <w:rPr>
          <w:b/>
          <w:sz w:val="22"/>
          <w:szCs w:val="22"/>
        </w:rPr>
        <w:t>Второстепенные компоненты:</w:t>
      </w:r>
      <w:r w:rsidRPr="002D335C">
        <w:rPr>
          <w:sz w:val="22"/>
          <w:szCs w:val="22"/>
        </w:rPr>
        <w:t xml:space="preserve"> </w:t>
      </w:r>
      <w:proofErr w:type="gramStart"/>
      <w:r>
        <w:rPr>
          <w:sz w:val="22"/>
          <w:szCs w:val="22"/>
        </w:rPr>
        <w:t>Проведите визуальный осмотр второстепенных компонентов, таких</w:t>
      </w:r>
      <w:r w:rsidRPr="005201EE">
        <w:rPr>
          <w:sz w:val="22"/>
          <w:szCs w:val="22"/>
        </w:rPr>
        <w:t xml:space="preserve"> </w:t>
      </w:r>
      <w:r>
        <w:rPr>
          <w:sz w:val="22"/>
          <w:szCs w:val="22"/>
        </w:rPr>
        <w:t>как</w:t>
      </w:r>
      <w:r w:rsidRPr="005201EE">
        <w:rPr>
          <w:sz w:val="22"/>
          <w:szCs w:val="22"/>
        </w:rPr>
        <w:t xml:space="preserve"> </w:t>
      </w:r>
      <w:r>
        <w:rPr>
          <w:sz w:val="22"/>
          <w:szCs w:val="22"/>
        </w:rPr>
        <w:t>пружины</w:t>
      </w:r>
      <w:r w:rsidRPr="005201EE">
        <w:rPr>
          <w:sz w:val="22"/>
          <w:szCs w:val="22"/>
        </w:rPr>
        <w:t xml:space="preserve">, </w:t>
      </w:r>
      <w:r>
        <w:rPr>
          <w:sz w:val="22"/>
          <w:szCs w:val="22"/>
        </w:rPr>
        <w:t>шайбы</w:t>
      </w:r>
      <w:r w:rsidRPr="005201EE">
        <w:rPr>
          <w:sz w:val="22"/>
          <w:szCs w:val="22"/>
        </w:rPr>
        <w:t xml:space="preserve">, </w:t>
      </w:r>
      <w:r>
        <w:rPr>
          <w:sz w:val="22"/>
          <w:szCs w:val="22"/>
        </w:rPr>
        <w:t>болты</w:t>
      </w:r>
      <w:r w:rsidRPr="005201EE">
        <w:rPr>
          <w:sz w:val="22"/>
          <w:szCs w:val="22"/>
        </w:rPr>
        <w:t xml:space="preserve">, </w:t>
      </w:r>
      <w:r>
        <w:rPr>
          <w:sz w:val="22"/>
          <w:szCs w:val="22"/>
        </w:rPr>
        <w:t>шурупы</w:t>
      </w:r>
      <w:r w:rsidRPr="005201EE">
        <w:rPr>
          <w:sz w:val="22"/>
          <w:szCs w:val="22"/>
        </w:rPr>
        <w:t xml:space="preserve">, </w:t>
      </w:r>
      <w:r>
        <w:rPr>
          <w:sz w:val="22"/>
          <w:szCs w:val="22"/>
        </w:rPr>
        <w:t>шарниры</w:t>
      </w:r>
      <w:r w:rsidRPr="005201EE">
        <w:rPr>
          <w:sz w:val="22"/>
          <w:szCs w:val="22"/>
        </w:rPr>
        <w:t xml:space="preserve">, </w:t>
      </w:r>
      <w:r>
        <w:rPr>
          <w:sz w:val="22"/>
          <w:szCs w:val="22"/>
        </w:rPr>
        <w:t>гайки</w:t>
      </w:r>
      <w:r w:rsidRPr="005201EE">
        <w:rPr>
          <w:sz w:val="22"/>
          <w:szCs w:val="22"/>
        </w:rPr>
        <w:t xml:space="preserve">, </w:t>
      </w:r>
      <w:r>
        <w:rPr>
          <w:sz w:val="22"/>
          <w:szCs w:val="22"/>
        </w:rPr>
        <w:t>уплотнения</w:t>
      </w:r>
      <w:r w:rsidRPr="005201EE">
        <w:rPr>
          <w:sz w:val="22"/>
          <w:szCs w:val="22"/>
        </w:rPr>
        <w:t xml:space="preserve">, </w:t>
      </w:r>
      <w:r>
        <w:rPr>
          <w:sz w:val="22"/>
          <w:szCs w:val="22"/>
        </w:rPr>
        <w:t>плашки и аналогичные детали, не предмет износа и повреждений.</w:t>
      </w:r>
      <w:proofErr w:type="gramEnd"/>
      <w:r>
        <w:rPr>
          <w:sz w:val="22"/>
          <w:szCs w:val="22"/>
        </w:rPr>
        <w:t xml:space="preserve"> Если</w:t>
      </w:r>
      <w:r w:rsidRPr="00BD4EF7">
        <w:rPr>
          <w:sz w:val="22"/>
          <w:szCs w:val="22"/>
        </w:rPr>
        <w:t xml:space="preserve"> </w:t>
      </w:r>
      <w:r>
        <w:rPr>
          <w:sz w:val="22"/>
          <w:szCs w:val="22"/>
        </w:rPr>
        <w:t>критерии</w:t>
      </w:r>
      <w:r w:rsidRPr="00BD4EF7">
        <w:rPr>
          <w:sz w:val="22"/>
          <w:szCs w:val="22"/>
        </w:rPr>
        <w:t xml:space="preserve"> </w:t>
      </w:r>
      <w:r>
        <w:rPr>
          <w:sz w:val="22"/>
          <w:szCs w:val="22"/>
        </w:rPr>
        <w:t>приемки</w:t>
      </w:r>
      <w:r w:rsidRPr="00BD4EF7">
        <w:rPr>
          <w:sz w:val="22"/>
          <w:szCs w:val="22"/>
        </w:rPr>
        <w:t xml:space="preserve"> </w:t>
      </w:r>
      <w:r>
        <w:rPr>
          <w:sz w:val="22"/>
          <w:szCs w:val="22"/>
        </w:rPr>
        <w:t>приведены</w:t>
      </w:r>
      <w:r w:rsidRPr="00BD4EF7">
        <w:rPr>
          <w:sz w:val="22"/>
          <w:szCs w:val="22"/>
        </w:rPr>
        <w:t xml:space="preserve"> </w:t>
      </w:r>
      <w:r>
        <w:rPr>
          <w:sz w:val="22"/>
          <w:szCs w:val="22"/>
        </w:rPr>
        <w:t>в</w:t>
      </w:r>
      <w:r w:rsidRPr="00BD4EF7">
        <w:rPr>
          <w:sz w:val="22"/>
          <w:szCs w:val="22"/>
        </w:rPr>
        <w:t xml:space="preserve"> </w:t>
      </w:r>
      <w:r>
        <w:rPr>
          <w:sz w:val="22"/>
          <w:szCs w:val="22"/>
        </w:rPr>
        <w:t>данной</w:t>
      </w:r>
      <w:r w:rsidRPr="00BD4EF7">
        <w:rPr>
          <w:sz w:val="22"/>
          <w:szCs w:val="22"/>
        </w:rPr>
        <w:t xml:space="preserve"> </w:t>
      </w:r>
      <w:r>
        <w:rPr>
          <w:sz w:val="22"/>
          <w:szCs w:val="22"/>
        </w:rPr>
        <w:t>процедуре</w:t>
      </w:r>
      <w:r w:rsidRPr="00BD4EF7">
        <w:rPr>
          <w:sz w:val="22"/>
          <w:szCs w:val="22"/>
        </w:rPr>
        <w:t xml:space="preserve">, </w:t>
      </w:r>
      <w:r>
        <w:rPr>
          <w:sz w:val="22"/>
          <w:szCs w:val="22"/>
        </w:rPr>
        <w:t>воспользуйтесь</w:t>
      </w:r>
      <w:r w:rsidRPr="00BD4EF7">
        <w:rPr>
          <w:sz w:val="22"/>
          <w:szCs w:val="22"/>
        </w:rPr>
        <w:t xml:space="preserve"> </w:t>
      </w:r>
      <w:r>
        <w:rPr>
          <w:sz w:val="22"/>
          <w:szCs w:val="22"/>
        </w:rPr>
        <w:t>ими</w:t>
      </w:r>
      <w:r w:rsidRPr="00BD4EF7">
        <w:rPr>
          <w:sz w:val="22"/>
          <w:szCs w:val="22"/>
        </w:rPr>
        <w:t xml:space="preserve">. </w:t>
      </w:r>
      <w:r>
        <w:rPr>
          <w:sz w:val="22"/>
          <w:szCs w:val="22"/>
        </w:rPr>
        <w:t>Если</w:t>
      </w:r>
      <w:r w:rsidRPr="002D335C">
        <w:rPr>
          <w:sz w:val="22"/>
          <w:szCs w:val="22"/>
        </w:rPr>
        <w:t xml:space="preserve"> </w:t>
      </w:r>
      <w:r>
        <w:rPr>
          <w:sz w:val="22"/>
          <w:szCs w:val="22"/>
        </w:rPr>
        <w:t>данная</w:t>
      </w:r>
      <w:r w:rsidRPr="002D335C">
        <w:rPr>
          <w:sz w:val="22"/>
          <w:szCs w:val="22"/>
        </w:rPr>
        <w:t xml:space="preserve"> </w:t>
      </w:r>
      <w:r>
        <w:rPr>
          <w:sz w:val="22"/>
          <w:szCs w:val="22"/>
        </w:rPr>
        <w:t>процедура</w:t>
      </w:r>
      <w:r w:rsidRPr="002D335C">
        <w:rPr>
          <w:sz w:val="22"/>
          <w:szCs w:val="22"/>
        </w:rPr>
        <w:t xml:space="preserve"> </w:t>
      </w:r>
      <w:r>
        <w:rPr>
          <w:sz w:val="22"/>
          <w:szCs w:val="22"/>
        </w:rPr>
        <w:t>не</w:t>
      </w:r>
      <w:r w:rsidRPr="002D335C">
        <w:rPr>
          <w:sz w:val="22"/>
          <w:szCs w:val="22"/>
        </w:rPr>
        <w:t xml:space="preserve"> </w:t>
      </w:r>
      <w:r>
        <w:rPr>
          <w:sz w:val="22"/>
          <w:szCs w:val="22"/>
        </w:rPr>
        <w:t>предусматривает</w:t>
      </w:r>
      <w:r w:rsidRPr="002D335C">
        <w:rPr>
          <w:sz w:val="22"/>
          <w:szCs w:val="22"/>
        </w:rPr>
        <w:t xml:space="preserve"> </w:t>
      </w:r>
      <w:r>
        <w:rPr>
          <w:sz w:val="22"/>
          <w:szCs w:val="22"/>
        </w:rPr>
        <w:t>критериев</w:t>
      </w:r>
      <w:r w:rsidRPr="002D335C">
        <w:rPr>
          <w:sz w:val="22"/>
          <w:szCs w:val="22"/>
        </w:rPr>
        <w:t xml:space="preserve"> </w:t>
      </w:r>
      <w:r>
        <w:rPr>
          <w:sz w:val="22"/>
          <w:szCs w:val="22"/>
        </w:rPr>
        <w:t>приемки</w:t>
      </w:r>
      <w:r w:rsidRPr="002D335C">
        <w:rPr>
          <w:sz w:val="22"/>
          <w:szCs w:val="22"/>
        </w:rPr>
        <w:t xml:space="preserve">, </w:t>
      </w:r>
      <w:r>
        <w:rPr>
          <w:sz w:val="22"/>
          <w:szCs w:val="22"/>
        </w:rPr>
        <w:t>но</w:t>
      </w:r>
      <w:r w:rsidRPr="002D335C">
        <w:rPr>
          <w:sz w:val="22"/>
          <w:szCs w:val="22"/>
        </w:rPr>
        <w:t xml:space="preserve"> </w:t>
      </w:r>
      <w:r>
        <w:rPr>
          <w:sz w:val="22"/>
          <w:szCs w:val="22"/>
        </w:rPr>
        <w:t>они</w:t>
      </w:r>
      <w:r w:rsidRPr="002D335C">
        <w:rPr>
          <w:sz w:val="22"/>
          <w:szCs w:val="22"/>
        </w:rPr>
        <w:t xml:space="preserve"> </w:t>
      </w:r>
      <w:r>
        <w:rPr>
          <w:sz w:val="22"/>
          <w:szCs w:val="22"/>
        </w:rPr>
        <w:t>установлены</w:t>
      </w:r>
      <w:r w:rsidRPr="002D335C">
        <w:rPr>
          <w:sz w:val="22"/>
          <w:szCs w:val="22"/>
        </w:rPr>
        <w:t xml:space="preserve"> </w:t>
      </w:r>
      <w:r>
        <w:rPr>
          <w:sz w:val="22"/>
          <w:szCs w:val="22"/>
        </w:rPr>
        <w:t>инструкцией</w:t>
      </w:r>
      <w:r w:rsidRPr="002D335C">
        <w:rPr>
          <w:sz w:val="22"/>
          <w:szCs w:val="22"/>
        </w:rPr>
        <w:t xml:space="preserve"> </w:t>
      </w:r>
      <w:r>
        <w:rPr>
          <w:sz w:val="22"/>
          <w:szCs w:val="22"/>
        </w:rPr>
        <w:t>производителя, пользуйтесь этими критериями. Если</w:t>
      </w:r>
      <w:r w:rsidRPr="003B5CB0">
        <w:rPr>
          <w:sz w:val="22"/>
          <w:szCs w:val="22"/>
        </w:rPr>
        <w:t xml:space="preserve"> </w:t>
      </w:r>
      <w:r>
        <w:rPr>
          <w:sz w:val="22"/>
          <w:szCs w:val="22"/>
        </w:rPr>
        <w:t>критерии</w:t>
      </w:r>
      <w:r w:rsidRPr="003B5CB0">
        <w:rPr>
          <w:sz w:val="22"/>
          <w:szCs w:val="22"/>
        </w:rPr>
        <w:t xml:space="preserve"> </w:t>
      </w:r>
      <w:r>
        <w:rPr>
          <w:sz w:val="22"/>
          <w:szCs w:val="22"/>
        </w:rPr>
        <w:t>приемки</w:t>
      </w:r>
      <w:r w:rsidRPr="003B5CB0">
        <w:rPr>
          <w:sz w:val="22"/>
          <w:szCs w:val="22"/>
        </w:rPr>
        <w:t xml:space="preserve"> </w:t>
      </w:r>
      <w:r>
        <w:rPr>
          <w:sz w:val="22"/>
          <w:szCs w:val="22"/>
        </w:rPr>
        <w:t>не</w:t>
      </w:r>
      <w:r w:rsidRPr="003B5CB0">
        <w:rPr>
          <w:sz w:val="22"/>
          <w:szCs w:val="22"/>
        </w:rPr>
        <w:t xml:space="preserve"> </w:t>
      </w:r>
      <w:r>
        <w:rPr>
          <w:sz w:val="22"/>
          <w:szCs w:val="22"/>
        </w:rPr>
        <w:t>предусмотрены</w:t>
      </w:r>
      <w:r w:rsidRPr="003B5CB0">
        <w:rPr>
          <w:sz w:val="22"/>
          <w:szCs w:val="22"/>
        </w:rPr>
        <w:t xml:space="preserve"> </w:t>
      </w:r>
      <w:r>
        <w:rPr>
          <w:sz w:val="22"/>
          <w:szCs w:val="22"/>
        </w:rPr>
        <w:t>ни</w:t>
      </w:r>
      <w:r w:rsidRPr="003B5CB0">
        <w:rPr>
          <w:sz w:val="22"/>
          <w:szCs w:val="22"/>
        </w:rPr>
        <w:t xml:space="preserve"> </w:t>
      </w:r>
      <w:r>
        <w:rPr>
          <w:sz w:val="22"/>
          <w:szCs w:val="22"/>
        </w:rPr>
        <w:t>данной</w:t>
      </w:r>
      <w:r w:rsidRPr="003B5CB0">
        <w:rPr>
          <w:sz w:val="22"/>
          <w:szCs w:val="22"/>
        </w:rPr>
        <w:t xml:space="preserve"> </w:t>
      </w:r>
      <w:r>
        <w:rPr>
          <w:sz w:val="22"/>
          <w:szCs w:val="22"/>
        </w:rPr>
        <w:t>процедурой</w:t>
      </w:r>
      <w:r w:rsidRPr="003B5CB0">
        <w:rPr>
          <w:sz w:val="22"/>
          <w:szCs w:val="22"/>
        </w:rPr>
        <w:t xml:space="preserve">, </w:t>
      </w:r>
      <w:r>
        <w:rPr>
          <w:sz w:val="22"/>
          <w:szCs w:val="22"/>
        </w:rPr>
        <w:t>ни</w:t>
      </w:r>
      <w:r w:rsidRPr="003B5CB0">
        <w:rPr>
          <w:sz w:val="22"/>
          <w:szCs w:val="22"/>
        </w:rPr>
        <w:t xml:space="preserve"> </w:t>
      </w:r>
      <w:r>
        <w:rPr>
          <w:sz w:val="22"/>
          <w:szCs w:val="22"/>
        </w:rPr>
        <w:t xml:space="preserve">инструкцией производителя, инспектор должен отбраковать любой компонент, который, по мнению инспектора, может привести к нарушению работы инструмента по причине износа или повреждения. </w:t>
      </w:r>
    </w:p>
    <w:p w:rsidR="006100CB" w:rsidRPr="00BD4EF7" w:rsidRDefault="006100CB" w:rsidP="006100CB">
      <w:pPr>
        <w:jc w:val="both"/>
        <w:rPr>
          <w:sz w:val="22"/>
          <w:szCs w:val="22"/>
        </w:rPr>
      </w:pPr>
    </w:p>
    <w:p w:rsidR="006100CB" w:rsidRDefault="006100CB" w:rsidP="006100CB">
      <w:pPr>
        <w:jc w:val="both"/>
        <w:rPr>
          <w:sz w:val="22"/>
          <w:szCs w:val="22"/>
        </w:rPr>
      </w:pPr>
      <w:r>
        <w:rPr>
          <w:sz w:val="22"/>
          <w:szCs w:val="22"/>
        </w:rPr>
        <w:t xml:space="preserve">Если на второстепенных компонентах имеются идентификационные номера или другая маркировка, убедитесь, что номера деталей или описательная маркировка отвечают требованиям, предусмотренным инструкцией производителя. </w:t>
      </w:r>
    </w:p>
    <w:p w:rsidR="006100CB" w:rsidRPr="004F6A2F" w:rsidRDefault="006100CB" w:rsidP="006100CB">
      <w:pPr>
        <w:jc w:val="both"/>
        <w:rPr>
          <w:sz w:val="22"/>
          <w:szCs w:val="22"/>
        </w:rPr>
      </w:pPr>
    </w:p>
    <w:p w:rsidR="006100CB" w:rsidRPr="009553C7" w:rsidRDefault="006100CB" w:rsidP="006100CB">
      <w:pPr>
        <w:widowControl w:val="0"/>
        <w:numPr>
          <w:ilvl w:val="2"/>
          <w:numId w:val="26"/>
        </w:numPr>
        <w:autoSpaceDE w:val="0"/>
        <w:autoSpaceDN w:val="0"/>
        <w:adjustRightInd w:val="0"/>
        <w:ind w:left="0" w:firstLine="0"/>
        <w:jc w:val="both"/>
        <w:rPr>
          <w:b/>
          <w:sz w:val="22"/>
          <w:szCs w:val="22"/>
          <w:lang w:val="en-US"/>
        </w:rPr>
      </w:pPr>
      <w:r w:rsidRPr="009553C7">
        <w:rPr>
          <w:b/>
          <w:sz w:val="22"/>
          <w:szCs w:val="22"/>
        </w:rPr>
        <w:t>Визуальный осмотр соединений</w:t>
      </w:r>
      <w:r w:rsidRPr="009553C7">
        <w:rPr>
          <w:b/>
          <w:sz w:val="22"/>
          <w:szCs w:val="22"/>
          <w:lang w:val="en-US"/>
        </w:rPr>
        <w:t>:</w:t>
      </w:r>
    </w:p>
    <w:p w:rsidR="006100CB" w:rsidRDefault="006100CB" w:rsidP="006100CB">
      <w:pPr>
        <w:jc w:val="both"/>
        <w:rPr>
          <w:sz w:val="22"/>
          <w:szCs w:val="22"/>
        </w:rPr>
      </w:pPr>
    </w:p>
    <w:p w:rsidR="006100CB" w:rsidRPr="009553C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Концевые</w:t>
      </w:r>
      <w:r w:rsidRPr="009553C7">
        <w:rPr>
          <w:sz w:val="22"/>
          <w:szCs w:val="22"/>
        </w:rPr>
        <w:t xml:space="preserve"> </w:t>
      </w:r>
      <w:r>
        <w:rPr>
          <w:sz w:val="22"/>
          <w:szCs w:val="22"/>
        </w:rPr>
        <w:t>соединения</w:t>
      </w:r>
      <w:r w:rsidRPr="009553C7">
        <w:rPr>
          <w:sz w:val="22"/>
          <w:szCs w:val="22"/>
        </w:rPr>
        <w:t xml:space="preserve"> – </w:t>
      </w:r>
      <w:r>
        <w:rPr>
          <w:sz w:val="22"/>
          <w:szCs w:val="22"/>
        </w:rPr>
        <w:t>за</w:t>
      </w:r>
      <w:r w:rsidRPr="009553C7">
        <w:rPr>
          <w:sz w:val="22"/>
          <w:szCs w:val="22"/>
        </w:rPr>
        <w:t xml:space="preserve"> </w:t>
      </w:r>
      <w:r>
        <w:rPr>
          <w:sz w:val="22"/>
          <w:szCs w:val="22"/>
        </w:rPr>
        <w:t>исключением</w:t>
      </w:r>
      <w:r w:rsidRPr="009553C7">
        <w:rPr>
          <w:sz w:val="22"/>
          <w:szCs w:val="22"/>
        </w:rPr>
        <w:t xml:space="preserve"> </w:t>
      </w:r>
      <w:r>
        <w:rPr>
          <w:sz w:val="22"/>
          <w:szCs w:val="22"/>
        </w:rPr>
        <w:t>соединений</w:t>
      </w:r>
      <w:r w:rsidRPr="009553C7">
        <w:rPr>
          <w:sz w:val="22"/>
          <w:szCs w:val="22"/>
        </w:rPr>
        <w:t xml:space="preserve"> </w:t>
      </w:r>
      <w:r>
        <w:rPr>
          <w:sz w:val="22"/>
          <w:szCs w:val="22"/>
        </w:rPr>
        <w:t>на</w:t>
      </w:r>
      <w:r w:rsidRPr="009553C7">
        <w:rPr>
          <w:sz w:val="22"/>
          <w:szCs w:val="22"/>
        </w:rPr>
        <w:t xml:space="preserve"> </w:t>
      </w:r>
      <w:r>
        <w:rPr>
          <w:sz w:val="22"/>
          <w:szCs w:val="22"/>
        </w:rPr>
        <w:t>промывочной</w:t>
      </w:r>
      <w:r w:rsidRPr="009553C7">
        <w:rPr>
          <w:sz w:val="22"/>
          <w:szCs w:val="22"/>
        </w:rPr>
        <w:t xml:space="preserve"> </w:t>
      </w:r>
      <w:r>
        <w:rPr>
          <w:sz w:val="22"/>
          <w:szCs w:val="22"/>
        </w:rPr>
        <w:t>трубе</w:t>
      </w:r>
      <w:r w:rsidRPr="009553C7">
        <w:rPr>
          <w:sz w:val="22"/>
          <w:szCs w:val="22"/>
        </w:rPr>
        <w:t xml:space="preserve">: </w:t>
      </w:r>
      <w:r>
        <w:rPr>
          <w:sz w:val="22"/>
          <w:szCs w:val="22"/>
        </w:rPr>
        <w:t>Проведите</w:t>
      </w:r>
      <w:r w:rsidRPr="009553C7">
        <w:rPr>
          <w:sz w:val="22"/>
          <w:szCs w:val="22"/>
        </w:rPr>
        <w:t xml:space="preserve"> </w:t>
      </w:r>
      <w:r>
        <w:rPr>
          <w:sz w:val="22"/>
          <w:szCs w:val="22"/>
        </w:rPr>
        <w:t>визуальный</w:t>
      </w:r>
      <w:r w:rsidRPr="009553C7">
        <w:rPr>
          <w:sz w:val="22"/>
          <w:szCs w:val="22"/>
        </w:rPr>
        <w:t xml:space="preserve"> </w:t>
      </w:r>
      <w:r>
        <w:rPr>
          <w:sz w:val="22"/>
          <w:szCs w:val="22"/>
        </w:rPr>
        <w:t xml:space="preserve">осмотр соединений в соответствии с процедурой </w:t>
      </w:r>
      <w:r w:rsidRPr="009553C7">
        <w:rPr>
          <w:sz w:val="22"/>
          <w:szCs w:val="22"/>
        </w:rPr>
        <w:t xml:space="preserve">3.11, </w:t>
      </w:r>
      <w:r>
        <w:rPr>
          <w:sz w:val="22"/>
          <w:szCs w:val="22"/>
        </w:rPr>
        <w:t xml:space="preserve">исключив этапы </w:t>
      </w:r>
      <w:r w:rsidRPr="009553C7">
        <w:rPr>
          <w:sz w:val="22"/>
          <w:szCs w:val="22"/>
        </w:rPr>
        <w:t>3.11.3</w:t>
      </w:r>
      <w:r w:rsidRPr="0040026B">
        <w:rPr>
          <w:sz w:val="22"/>
          <w:szCs w:val="22"/>
          <w:lang w:val="en-US"/>
        </w:rPr>
        <w:t>a</w:t>
      </w:r>
      <w:r w:rsidRPr="009553C7">
        <w:rPr>
          <w:sz w:val="22"/>
          <w:szCs w:val="22"/>
        </w:rPr>
        <w:t xml:space="preserve"> </w:t>
      </w:r>
      <w:r>
        <w:rPr>
          <w:sz w:val="22"/>
          <w:szCs w:val="22"/>
        </w:rPr>
        <w:t xml:space="preserve">и </w:t>
      </w:r>
      <w:r w:rsidRPr="009553C7">
        <w:rPr>
          <w:sz w:val="22"/>
          <w:szCs w:val="22"/>
        </w:rPr>
        <w:t>3.11.4</w:t>
      </w:r>
      <w:r w:rsidRPr="0040026B">
        <w:rPr>
          <w:sz w:val="22"/>
          <w:szCs w:val="22"/>
          <w:lang w:val="en-US"/>
        </w:rPr>
        <w:t>a</w:t>
      </w:r>
      <w:r w:rsidRPr="009553C7">
        <w:rPr>
          <w:sz w:val="22"/>
          <w:szCs w:val="22"/>
        </w:rPr>
        <w:t>.</w:t>
      </w:r>
    </w:p>
    <w:p w:rsidR="006100CB" w:rsidRPr="009553C7" w:rsidRDefault="006100CB" w:rsidP="006100CB">
      <w:pPr>
        <w:ind w:left="284"/>
        <w:jc w:val="both"/>
        <w:rPr>
          <w:sz w:val="22"/>
          <w:szCs w:val="22"/>
        </w:rPr>
      </w:pPr>
    </w:p>
    <w:p w:rsidR="006100CB" w:rsidRPr="009553C7" w:rsidRDefault="006100CB" w:rsidP="006100CB">
      <w:pPr>
        <w:widowControl w:val="0"/>
        <w:numPr>
          <w:ilvl w:val="3"/>
          <w:numId w:val="26"/>
        </w:numPr>
        <w:autoSpaceDE w:val="0"/>
        <w:autoSpaceDN w:val="0"/>
        <w:adjustRightInd w:val="0"/>
        <w:ind w:left="284" w:firstLine="0"/>
        <w:jc w:val="both"/>
        <w:rPr>
          <w:sz w:val="22"/>
          <w:szCs w:val="22"/>
        </w:rPr>
      </w:pPr>
      <w:r w:rsidRPr="009553C7">
        <w:rPr>
          <w:b/>
          <w:sz w:val="22"/>
          <w:szCs w:val="22"/>
        </w:rPr>
        <w:t>Промежуточные соединения и концевые соединения на промывочной трубе:</w:t>
      </w:r>
      <w:r w:rsidRPr="009553C7">
        <w:rPr>
          <w:sz w:val="22"/>
          <w:szCs w:val="22"/>
        </w:rPr>
        <w:t xml:space="preserve"> </w:t>
      </w:r>
      <w:r>
        <w:rPr>
          <w:sz w:val="22"/>
          <w:szCs w:val="22"/>
        </w:rPr>
        <w:t>Проведите инспекцию соединений следующим образом</w:t>
      </w:r>
      <w:r w:rsidRPr="009553C7">
        <w:rPr>
          <w:sz w:val="22"/>
          <w:szCs w:val="22"/>
        </w:rPr>
        <w:t>:</w:t>
      </w:r>
    </w:p>
    <w:p w:rsidR="006100CB" w:rsidRPr="009553C7" w:rsidRDefault="006100CB" w:rsidP="006100CB">
      <w:pPr>
        <w:jc w:val="both"/>
        <w:rPr>
          <w:sz w:val="22"/>
          <w:szCs w:val="22"/>
        </w:rPr>
      </w:pPr>
    </w:p>
    <w:p w:rsidR="006100CB" w:rsidRPr="009553C7" w:rsidRDefault="006100CB" w:rsidP="006100CB">
      <w:pPr>
        <w:widowControl w:val="0"/>
        <w:numPr>
          <w:ilvl w:val="0"/>
          <w:numId w:val="116"/>
        </w:numPr>
        <w:tabs>
          <w:tab w:val="left" w:pos="709"/>
        </w:tabs>
        <w:autoSpaceDE w:val="0"/>
        <w:autoSpaceDN w:val="0"/>
        <w:adjustRightInd w:val="0"/>
        <w:ind w:left="709"/>
        <w:jc w:val="both"/>
        <w:rPr>
          <w:sz w:val="22"/>
          <w:szCs w:val="22"/>
        </w:rPr>
      </w:pPr>
      <w:r w:rsidRPr="009553C7">
        <w:rPr>
          <w:b/>
          <w:sz w:val="22"/>
          <w:szCs w:val="22"/>
        </w:rPr>
        <w:t xml:space="preserve">Поверхности уплотнений: </w:t>
      </w:r>
      <w:r w:rsidRPr="009553C7">
        <w:rPr>
          <w:sz w:val="22"/>
          <w:szCs w:val="22"/>
        </w:rPr>
        <w:t xml:space="preserve">Если соединение в средней части корпуса представляет собой герметичное уплотнение, на поверхности уплотнения не должно быть выступающего металла или очагов коррозии, которые могут быть выявлены визуально или при потирании поверхности ногтем или металлической линейкой. Любые углубления или дефекты поверхности уплотнения, глубина которых превышает 1/32 или которые на любом участке занимают более 20% по ширине уплотнения, являются основанием для отбраковки. </w:t>
      </w:r>
    </w:p>
    <w:p w:rsidR="006100CB" w:rsidRDefault="006100CB" w:rsidP="006100CB">
      <w:pPr>
        <w:tabs>
          <w:tab w:val="left" w:pos="709"/>
        </w:tabs>
        <w:ind w:left="709"/>
        <w:jc w:val="both"/>
        <w:rPr>
          <w:sz w:val="22"/>
          <w:szCs w:val="22"/>
        </w:rPr>
      </w:pPr>
    </w:p>
    <w:p w:rsidR="006100CB" w:rsidRPr="006B4EA8" w:rsidRDefault="006100CB" w:rsidP="006100CB">
      <w:pPr>
        <w:widowControl w:val="0"/>
        <w:numPr>
          <w:ilvl w:val="0"/>
          <w:numId w:val="116"/>
        </w:numPr>
        <w:tabs>
          <w:tab w:val="left" w:pos="709"/>
        </w:tabs>
        <w:autoSpaceDE w:val="0"/>
        <w:autoSpaceDN w:val="0"/>
        <w:adjustRightInd w:val="0"/>
        <w:ind w:left="709"/>
        <w:jc w:val="both"/>
        <w:rPr>
          <w:sz w:val="22"/>
          <w:szCs w:val="22"/>
        </w:rPr>
      </w:pPr>
      <w:r w:rsidRPr="009553C7">
        <w:rPr>
          <w:b/>
          <w:sz w:val="22"/>
          <w:szCs w:val="22"/>
        </w:rPr>
        <w:t>Поверхности резьбы</w:t>
      </w:r>
      <w:r>
        <w:rPr>
          <w:b/>
          <w:sz w:val="22"/>
          <w:szCs w:val="22"/>
        </w:rPr>
        <w:t xml:space="preserve"> (кроме оплетки метчика)</w:t>
      </w:r>
      <w:r w:rsidRPr="009553C7">
        <w:rPr>
          <w:b/>
          <w:sz w:val="22"/>
          <w:szCs w:val="22"/>
        </w:rPr>
        <w:t>:</w:t>
      </w:r>
      <w:r w:rsidRPr="000C355F">
        <w:rPr>
          <w:sz w:val="22"/>
          <w:szCs w:val="22"/>
        </w:rPr>
        <w:t xml:space="preserve"> </w:t>
      </w:r>
      <w:r w:rsidRPr="00671E66">
        <w:rPr>
          <w:sz w:val="22"/>
          <w:szCs w:val="22"/>
        </w:rPr>
        <w:t xml:space="preserve">На поверхности резьбы 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Выступающий</w:t>
      </w:r>
      <w:r w:rsidRPr="003A19E0">
        <w:rPr>
          <w:sz w:val="22"/>
          <w:szCs w:val="22"/>
        </w:rPr>
        <w:t xml:space="preserve"> </w:t>
      </w:r>
      <w:r w:rsidRPr="00671E66">
        <w:rPr>
          <w:sz w:val="22"/>
          <w:szCs w:val="22"/>
        </w:rPr>
        <w:t>материал</w:t>
      </w:r>
      <w:r w:rsidRPr="003A19E0">
        <w:rPr>
          <w:sz w:val="22"/>
          <w:szCs w:val="22"/>
        </w:rPr>
        <w:t xml:space="preserve"> </w:t>
      </w:r>
      <w:r w:rsidRPr="00671E66">
        <w:rPr>
          <w:sz w:val="22"/>
          <w:szCs w:val="22"/>
        </w:rPr>
        <w:t>необходимо</w:t>
      </w:r>
      <w:r w:rsidRPr="003A19E0">
        <w:rPr>
          <w:sz w:val="22"/>
          <w:szCs w:val="22"/>
        </w:rPr>
        <w:t xml:space="preserve"> </w:t>
      </w:r>
      <w:r w:rsidRPr="00671E66">
        <w:rPr>
          <w:sz w:val="22"/>
          <w:szCs w:val="22"/>
        </w:rPr>
        <w:t>удалить</w:t>
      </w:r>
      <w:r w:rsidRPr="003A19E0">
        <w:rPr>
          <w:sz w:val="22"/>
          <w:szCs w:val="22"/>
        </w:rPr>
        <w:t xml:space="preserve"> </w:t>
      </w:r>
      <w:r w:rsidRPr="00671E66">
        <w:rPr>
          <w:sz w:val="22"/>
          <w:szCs w:val="22"/>
        </w:rPr>
        <w:t>при</w:t>
      </w:r>
      <w:r w:rsidRPr="003A19E0">
        <w:rPr>
          <w:sz w:val="22"/>
          <w:szCs w:val="22"/>
        </w:rPr>
        <w:t xml:space="preserve"> </w:t>
      </w:r>
      <w:r w:rsidRPr="00671E66">
        <w:rPr>
          <w:sz w:val="22"/>
          <w:szCs w:val="22"/>
        </w:rPr>
        <w:t>помощи</w:t>
      </w:r>
      <w:r w:rsidRPr="003A19E0">
        <w:rPr>
          <w:sz w:val="22"/>
          <w:szCs w:val="22"/>
        </w:rPr>
        <w:t xml:space="preserve"> </w:t>
      </w:r>
      <w:r w:rsidRPr="00671E66">
        <w:rPr>
          <w:sz w:val="22"/>
          <w:szCs w:val="22"/>
        </w:rPr>
        <w:t>ручного</w:t>
      </w:r>
      <w:r w:rsidRPr="003A19E0">
        <w:rPr>
          <w:sz w:val="22"/>
          <w:szCs w:val="22"/>
        </w:rPr>
        <w:t xml:space="preserve"> </w:t>
      </w:r>
      <w:r w:rsidRPr="00671E66">
        <w:rPr>
          <w:sz w:val="22"/>
          <w:szCs w:val="22"/>
        </w:rPr>
        <w:t>напильника</w:t>
      </w:r>
      <w:r w:rsidRPr="003A19E0">
        <w:rPr>
          <w:sz w:val="22"/>
          <w:szCs w:val="22"/>
        </w:rPr>
        <w:t xml:space="preserve"> </w:t>
      </w:r>
      <w:r w:rsidRPr="00671E66">
        <w:rPr>
          <w:sz w:val="22"/>
          <w:szCs w:val="22"/>
        </w:rPr>
        <w:t>или</w:t>
      </w:r>
      <w:r w:rsidRPr="003A19E0">
        <w:rPr>
          <w:sz w:val="22"/>
          <w:szCs w:val="22"/>
        </w:rPr>
        <w:t xml:space="preserve"> «</w:t>
      </w:r>
      <w:r w:rsidRPr="00671E66">
        <w:rPr>
          <w:sz w:val="22"/>
          <w:szCs w:val="22"/>
        </w:rPr>
        <w:t>мягкого</w:t>
      </w:r>
      <w:r w:rsidRPr="003A19E0">
        <w:rPr>
          <w:sz w:val="22"/>
          <w:szCs w:val="22"/>
        </w:rPr>
        <w:t>» (</w:t>
      </w:r>
      <w:r w:rsidRPr="00671E66">
        <w:rPr>
          <w:sz w:val="22"/>
          <w:szCs w:val="22"/>
        </w:rPr>
        <w:t>неметаллического</w:t>
      </w:r>
      <w:r w:rsidRPr="003A19E0">
        <w:rPr>
          <w:sz w:val="22"/>
          <w:szCs w:val="22"/>
        </w:rPr>
        <w:t xml:space="preserve">) </w:t>
      </w:r>
      <w:r w:rsidRPr="00671E66">
        <w:rPr>
          <w:sz w:val="22"/>
          <w:szCs w:val="22"/>
        </w:rPr>
        <w:t>полировального</w:t>
      </w:r>
      <w:r w:rsidRPr="003A19E0">
        <w:rPr>
          <w:sz w:val="22"/>
          <w:szCs w:val="22"/>
        </w:rPr>
        <w:t xml:space="preserve"> </w:t>
      </w:r>
      <w:r w:rsidRPr="00671E66">
        <w:rPr>
          <w:sz w:val="22"/>
          <w:szCs w:val="22"/>
        </w:rPr>
        <w:t>круга</w:t>
      </w:r>
      <w:r w:rsidRPr="003A19E0">
        <w:rPr>
          <w:sz w:val="22"/>
          <w:szCs w:val="22"/>
        </w:rPr>
        <w:t>.</w:t>
      </w:r>
      <w:r w:rsidRPr="009553C7">
        <w:rPr>
          <w:sz w:val="22"/>
          <w:szCs w:val="22"/>
        </w:rPr>
        <w:t xml:space="preserve"> </w:t>
      </w:r>
      <w:r>
        <w:rPr>
          <w:sz w:val="22"/>
          <w:szCs w:val="22"/>
        </w:rPr>
        <w:t>Удаление</w:t>
      </w:r>
      <w:r w:rsidRPr="006B4EA8">
        <w:rPr>
          <w:sz w:val="22"/>
          <w:szCs w:val="22"/>
        </w:rPr>
        <w:t xml:space="preserve"> </w:t>
      </w:r>
      <w:r>
        <w:rPr>
          <w:sz w:val="22"/>
          <w:szCs w:val="22"/>
        </w:rPr>
        <w:t>металла</w:t>
      </w:r>
      <w:r w:rsidRPr="006B4EA8">
        <w:rPr>
          <w:sz w:val="22"/>
          <w:szCs w:val="22"/>
        </w:rPr>
        <w:t xml:space="preserve"> </w:t>
      </w:r>
      <w:r>
        <w:rPr>
          <w:sz w:val="22"/>
          <w:szCs w:val="22"/>
        </w:rPr>
        <w:t xml:space="preserve">до уровня ниже поверхности резьбы запрещено. </w:t>
      </w:r>
    </w:p>
    <w:p w:rsidR="006100CB" w:rsidRPr="00732DBF"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9553C7">
        <w:rPr>
          <w:b/>
          <w:sz w:val="22"/>
          <w:szCs w:val="22"/>
        </w:rPr>
        <w:t>Оплетка</w:t>
      </w:r>
      <w:r w:rsidRPr="00423EAA">
        <w:rPr>
          <w:b/>
          <w:sz w:val="22"/>
          <w:szCs w:val="22"/>
        </w:rPr>
        <w:t xml:space="preserve"> </w:t>
      </w:r>
      <w:r w:rsidRPr="009553C7">
        <w:rPr>
          <w:b/>
          <w:sz w:val="22"/>
          <w:szCs w:val="22"/>
        </w:rPr>
        <w:t>метчика</w:t>
      </w:r>
      <w:r w:rsidRPr="00423EAA">
        <w:rPr>
          <w:b/>
          <w:sz w:val="22"/>
          <w:szCs w:val="22"/>
        </w:rPr>
        <w:t>:</w:t>
      </w:r>
      <w:r w:rsidRPr="00423EAA">
        <w:rPr>
          <w:sz w:val="22"/>
          <w:szCs w:val="22"/>
        </w:rPr>
        <w:t xml:space="preserve"> </w:t>
      </w:r>
      <w:r>
        <w:rPr>
          <w:sz w:val="22"/>
          <w:szCs w:val="22"/>
        </w:rPr>
        <w:t>Резьба</w:t>
      </w:r>
      <w:r w:rsidRPr="00423EAA">
        <w:rPr>
          <w:sz w:val="22"/>
          <w:szCs w:val="22"/>
        </w:rPr>
        <w:t xml:space="preserve"> </w:t>
      </w:r>
      <w:r>
        <w:rPr>
          <w:sz w:val="22"/>
          <w:szCs w:val="22"/>
        </w:rPr>
        <w:t>метчика</w:t>
      </w:r>
      <w:r w:rsidRPr="00423EAA">
        <w:rPr>
          <w:sz w:val="22"/>
          <w:szCs w:val="22"/>
        </w:rPr>
        <w:t xml:space="preserve"> </w:t>
      </w:r>
      <w:r>
        <w:rPr>
          <w:sz w:val="22"/>
          <w:szCs w:val="22"/>
        </w:rPr>
        <w:t>не</w:t>
      </w:r>
      <w:r w:rsidRPr="00423EAA">
        <w:rPr>
          <w:sz w:val="22"/>
          <w:szCs w:val="22"/>
        </w:rPr>
        <w:t xml:space="preserve"> </w:t>
      </w:r>
      <w:r>
        <w:rPr>
          <w:sz w:val="22"/>
          <w:szCs w:val="22"/>
        </w:rPr>
        <w:t>должна</w:t>
      </w:r>
      <w:r w:rsidRPr="00423EAA">
        <w:rPr>
          <w:sz w:val="22"/>
          <w:szCs w:val="22"/>
        </w:rPr>
        <w:t xml:space="preserve"> </w:t>
      </w:r>
      <w:r>
        <w:rPr>
          <w:sz w:val="22"/>
          <w:szCs w:val="22"/>
        </w:rPr>
        <w:t>иметь</w:t>
      </w:r>
      <w:r w:rsidRPr="00423EAA">
        <w:rPr>
          <w:sz w:val="22"/>
          <w:szCs w:val="22"/>
        </w:rPr>
        <w:t xml:space="preserve"> </w:t>
      </w:r>
      <w:r>
        <w:rPr>
          <w:sz w:val="22"/>
          <w:szCs w:val="22"/>
        </w:rPr>
        <w:t>сорванных</w:t>
      </w:r>
      <w:r w:rsidRPr="00423EAA">
        <w:rPr>
          <w:sz w:val="22"/>
          <w:szCs w:val="22"/>
        </w:rPr>
        <w:t xml:space="preserve"> </w:t>
      </w:r>
      <w:r>
        <w:rPr>
          <w:sz w:val="22"/>
          <w:szCs w:val="22"/>
        </w:rPr>
        <w:t>витков</w:t>
      </w:r>
      <w:r w:rsidRPr="00423EAA">
        <w:rPr>
          <w:sz w:val="22"/>
          <w:szCs w:val="22"/>
        </w:rPr>
        <w:t xml:space="preserve"> </w:t>
      </w:r>
      <w:r>
        <w:rPr>
          <w:sz w:val="22"/>
          <w:szCs w:val="22"/>
        </w:rPr>
        <w:t>на</w:t>
      </w:r>
      <w:r w:rsidRPr="00423EAA">
        <w:rPr>
          <w:sz w:val="22"/>
          <w:szCs w:val="22"/>
        </w:rPr>
        <w:t xml:space="preserve"> </w:t>
      </w:r>
      <w:r>
        <w:rPr>
          <w:sz w:val="22"/>
          <w:szCs w:val="22"/>
        </w:rPr>
        <w:t>участке</w:t>
      </w:r>
      <w:r w:rsidRPr="00423EAA">
        <w:rPr>
          <w:sz w:val="22"/>
          <w:szCs w:val="22"/>
        </w:rPr>
        <w:t xml:space="preserve"> </w:t>
      </w:r>
      <w:r>
        <w:rPr>
          <w:sz w:val="22"/>
          <w:szCs w:val="22"/>
        </w:rPr>
        <w:t>захвата</w:t>
      </w:r>
      <w:r w:rsidRPr="00423EAA">
        <w:rPr>
          <w:sz w:val="22"/>
          <w:szCs w:val="22"/>
        </w:rPr>
        <w:t xml:space="preserve"> (</w:t>
      </w:r>
      <w:r>
        <w:rPr>
          <w:sz w:val="22"/>
          <w:szCs w:val="22"/>
        </w:rPr>
        <w:t>как</w:t>
      </w:r>
      <w:r w:rsidRPr="00423EAA">
        <w:rPr>
          <w:sz w:val="22"/>
          <w:szCs w:val="22"/>
        </w:rPr>
        <w:t xml:space="preserve"> </w:t>
      </w:r>
      <w:r>
        <w:rPr>
          <w:sz w:val="22"/>
          <w:szCs w:val="22"/>
        </w:rPr>
        <w:t>определено</w:t>
      </w:r>
      <w:r w:rsidRPr="00423EAA">
        <w:rPr>
          <w:sz w:val="22"/>
          <w:szCs w:val="22"/>
        </w:rPr>
        <w:t xml:space="preserve"> </w:t>
      </w:r>
      <w:r>
        <w:rPr>
          <w:sz w:val="22"/>
          <w:szCs w:val="22"/>
        </w:rPr>
        <w:t>инструкцией</w:t>
      </w:r>
      <w:r w:rsidRPr="00423EAA">
        <w:rPr>
          <w:sz w:val="22"/>
          <w:szCs w:val="22"/>
        </w:rPr>
        <w:t xml:space="preserve"> </w:t>
      </w:r>
      <w:r>
        <w:rPr>
          <w:sz w:val="22"/>
          <w:szCs w:val="22"/>
        </w:rPr>
        <w:t>производителя</w:t>
      </w:r>
      <w:r w:rsidRPr="00423EAA">
        <w:rPr>
          <w:sz w:val="22"/>
          <w:szCs w:val="22"/>
        </w:rPr>
        <w:t xml:space="preserve">) </w:t>
      </w:r>
      <w:r>
        <w:rPr>
          <w:sz w:val="22"/>
          <w:szCs w:val="22"/>
        </w:rPr>
        <w:t>и</w:t>
      </w:r>
      <w:r w:rsidRPr="00423EAA">
        <w:rPr>
          <w:sz w:val="22"/>
          <w:szCs w:val="22"/>
        </w:rPr>
        <w:t xml:space="preserve"> </w:t>
      </w:r>
      <w:r>
        <w:rPr>
          <w:sz w:val="22"/>
          <w:szCs w:val="22"/>
        </w:rPr>
        <w:t xml:space="preserve">в пределах </w:t>
      </w:r>
      <w:smartTag w:uri="urn:schemas-microsoft-com:office:smarttags" w:element="metricconverter">
        <w:smartTagPr>
          <w:attr w:name="ProductID" w:val="2 дюймов"/>
        </w:smartTagPr>
        <w:r>
          <w:rPr>
            <w:sz w:val="22"/>
            <w:szCs w:val="22"/>
          </w:rPr>
          <w:t>2 дюймов</w:t>
        </w:r>
      </w:smartTag>
      <w:r>
        <w:rPr>
          <w:sz w:val="22"/>
          <w:szCs w:val="22"/>
        </w:rPr>
        <w:t xml:space="preserve"> с каждой стороны участка захвата. </w:t>
      </w:r>
      <w:r w:rsidRPr="00671E66">
        <w:rPr>
          <w:sz w:val="22"/>
          <w:szCs w:val="22"/>
        </w:rPr>
        <w:t xml:space="preserve">На поверхности резьбы не должно быть </w:t>
      </w:r>
      <w:r>
        <w:rPr>
          <w:sz w:val="22"/>
          <w:szCs w:val="22"/>
        </w:rPr>
        <w:t>углублений</w:t>
      </w:r>
      <w:r w:rsidRPr="00671E66">
        <w:rPr>
          <w:sz w:val="22"/>
          <w:szCs w:val="22"/>
        </w:rPr>
        <w:t xml:space="preserve"> или других неровностей, которые превышают 1/16 дюйма по глубине или 1/8 дюйма в диаметре, </w:t>
      </w:r>
      <w:r>
        <w:rPr>
          <w:sz w:val="22"/>
          <w:szCs w:val="22"/>
        </w:rPr>
        <w:t>к</w:t>
      </w:r>
      <w:r w:rsidRPr="00671E66">
        <w:rPr>
          <w:sz w:val="22"/>
          <w:szCs w:val="22"/>
        </w:rPr>
        <w:t>оторые проникают под поверхность впадины резьбы</w:t>
      </w:r>
      <w:r>
        <w:rPr>
          <w:sz w:val="22"/>
          <w:szCs w:val="22"/>
        </w:rPr>
        <w:t xml:space="preserve"> или занимают более 1-1/2 дюймов по длине винтовой линии резьбы</w:t>
      </w:r>
      <w:r w:rsidRPr="00671E66">
        <w:rPr>
          <w:sz w:val="22"/>
          <w:szCs w:val="22"/>
        </w:rPr>
        <w:t xml:space="preserve">. </w:t>
      </w:r>
    </w:p>
    <w:p w:rsidR="006100CB" w:rsidRPr="00BD4EF7" w:rsidRDefault="006100CB" w:rsidP="006100CB">
      <w:pPr>
        <w:jc w:val="both"/>
        <w:rPr>
          <w:sz w:val="22"/>
          <w:szCs w:val="22"/>
        </w:rPr>
      </w:pPr>
    </w:p>
    <w:p w:rsidR="006100CB" w:rsidRPr="00504E6B" w:rsidRDefault="006100CB" w:rsidP="006100CB">
      <w:pPr>
        <w:widowControl w:val="0"/>
        <w:numPr>
          <w:ilvl w:val="2"/>
          <w:numId w:val="26"/>
        </w:numPr>
        <w:autoSpaceDE w:val="0"/>
        <w:autoSpaceDN w:val="0"/>
        <w:adjustRightInd w:val="0"/>
        <w:ind w:left="0" w:firstLine="0"/>
        <w:jc w:val="both"/>
        <w:rPr>
          <w:sz w:val="22"/>
          <w:szCs w:val="22"/>
        </w:rPr>
      </w:pPr>
      <w:r w:rsidRPr="00504E6B">
        <w:rPr>
          <w:b/>
          <w:sz w:val="22"/>
          <w:szCs w:val="22"/>
        </w:rPr>
        <w:t>Контроль</w:t>
      </w:r>
      <w:r w:rsidRPr="00BD4EF7">
        <w:rPr>
          <w:b/>
          <w:sz w:val="22"/>
          <w:szCs w:val="22"/>
        </w:rPr>
        <w:t xml:space="preserve"> </w:t>
      </w:r>
      <w:r w:rsidRPr="00504E6B">
        <w:rPr>
          <w:b/>
          <w:sz w:val="22"/>
          <w:szCs w:val="22"/>
        </w:rPr>
        <w:t>размеров</w:t>
      </w:r>
      <w:r w:rsidRPr="00BD4EF7">
        <w:rPr>
          <w:b/>
          <w:sz w:val="22"/>
          <w:szCs w:val="22"/>
        </w:rPr>
        <w:t xml:space="preserve"> 3:</w:t>
      </w:r>
      <w:r w:rsidRPr="00BD4EF7">
        <w:rPr>
          <w:sz w:val="22"/>
          <w:szCs w:val="22"/>
        </w:rPr>
        <w:t xml:space="preserve"> </w:t>
      </w:r>
      <w:r w:rsidRPr="00504E6B">
        <w:rPr>
          <w:sz w:val="22"/>
          <w:szCs w:val="22"/>
        </w:rPr>
        <w:t>Проведите</w:t>
      </w:r>
      <w:r w:rsidRPr="00BD4EF7">
        <w:rPr>
          <w:sz w:val="22"/>
          <w:szCs w:val="22"/>
        </w:rPr>
        <w:t xml:space="preserve"> </w:t>
      </w:r>
      <w:r w:rsidRPr="00504E6B">
        <w:rPr>
          <w:sz w:val="22"/>
          <w:szCs w:val="22"/>
        </w:rPr>
        <w:t>инспекцию</w:t>
      </w:r>
      <w:r w:rsidRPr="00BD4EF7">
        <w:rPr>
          <w:sz w:val="22"/>
          <w:szCs w:val="22"/>
        </w:rPr>
        <w:t xml:space="preserve"> </w:t>
      </w:r>
      <w:r w:rsidRPr="00504E6B">
        <w:rPr>
          <w:sz w:val="22"/>
          <w:szCs w:val="22"/>
        </w:rPr>
        <w:t>концевых</w:t>
      </w:r>
      <w:r w:rsidRPr="00BD4EF7">
        <w:rPr>
          <w:sz w:val="22"/>
          <w:szCs w:val="22"/>
        </w:rPr>
        <w:t xml:space="preserve"> </w:t>
      </w:r>
      <w:r w:rsidRPr="00504E6B">
        <w:rPr>
          <w:sz w:val="22"/>
          <w:szCs w:val="22"/>
        </w:rPr>
        <w:t>соединений</w:t>
      </w:r>
      <w:r w:rsidRPr="00BD4EF7">
        <w:rPr>
          <w:sz w:val="22"/>
          <w:szCs w:val="22"/>
        </w:rPr>
        <w:t xml:space="preserve"> (</w:t>
      </w:r>
      <w:r w:rsidRPr="00504E6B">
        <w:rPr>
          <w:sz w:val="22"/>
          <w:szCs w:val="22"/>
        </w:rPr>
        <w:t>кроме</w:t>
      </w:r>
      <w:r w:rsidRPr="00BD4EF7">
        <w:rPr>
          <w:sz w:val="22"/>
          <w:szCs w:val="22"/>
        </w:rPr>
        <w:t xml:space="preserve"> </w:t>
      </w:r>
      <w:r w:rsidRPr="00504E6B">
        <w:rPr>
          <w:sz w:val="22"/>
          <w:szCs w:val="22"/>
        </w:rPr>
        <w:t>концевых</w:t>
      </w:r>
      <w:r w:rsidRPr="00BD4EF7">
        <w:rPr>
          <w:sz w:val="22"/>
          <w:szCs w:val="22"/>
        </w:rPr>
        <w:t xml:space="preserve"> </w:t>
      </w:r>
      <w:r w:rsidRPr="00504E6B">
        <w:rPr>
          <w:sz w:val="22"/>
          <w:szCs w:val="22"/>
        </w:rPr>
        <w:t>соединений</w:t>
      </w:r>
      <w:r w:rsidRPr="00BD4EF7">
        <w:rPr>
          <w:sz w:val="22"/>
          <w:szCs w:val="22"/>
        </w:rPr>
        <w:t xml:space="preserve"> </w:t>
      </w:r>
      <w:r w:rsidRPr="00504E6B">
        <w:rPr>
          <w:sz w:val="22"/>
          <w:szCs w:val="22"/>
        </w:rPr>
        <w:t>внутренних</w:t>
      </w:r>
      <w:r w:rsidRPr="00BD4EF7">
        <w:rPr>
          <w:sz w:val="22"/>
          <w:szCs w:val="22"/>
        </w:rPr>
        <w:t xml:space="preserve"> </w:t>
      </w:r>
      <w:r w:rsidRPr="00504E6B">
        <w:rPr>
          <w:sz w:val="22"/>
          <w:szCs w:val="22"/>
        </w:rPr>
        <w:t>труб</w:t>
      </w:r>
      <w:r w:rsidRPr="00BD4EF7">
        <w:rPr>
          <w:sz w:val="22"/>
          <w:szCs w:val="22"/>
        </w:rPr>
        <w:t xml:space="preserve">) </w:t>
      </w:r>
      <w:r w:rsidRPr="00504E6B">
        <w:rPr>
          <w:sz w:val="22"/>
          <w:szCs w:val="22"/>
        </w:rPr>
        <w:t>в</w:t>
      </w:r>
      <w:r w:rsidRPr="00BD4EF7">
        <w:rPr>
          <w:sz w:val="22"/>
          <w:szCs w:val="22"/>
        </w:rPr>
        <w:t xml:space="preserve"> </w:t>
      </w:r>
      <w:r w:rsidRPr="00504E6B">
        <w:rPr>
          <w:sz w:val="22"/>
          <w:szCs w:val="22"/>
        </w:rPr>
        <w:t>соответствии</w:t>
      </w:r>
      <w:r w:rsidRPr="00BD4EF7">
        <w:rPr>
          <w:sz w:val="22"/>
          <w:szCs w:val="22"/>
        </w:rPr>
        <w:t xml:space="preserve"> </w:t>
      </w:r>
      <w:r w:rsidRPr="00504E6B">
        <w:rPr>
          <w:sz w:val="22"/>
          <w:szCs w:val="22"/>
        </w:rPr>
        <w:t>с</w:t>
      </w:r>
      <w:r w:rsidRPr="00BD4EF7">
        <w:rPr>
          <w:sz w:val="22"/>
          <w:szCs w:val="22"/>
        </w:rPr>
        <w:t xml:space="preserve"> </w:t>
      </w:r>
      <w:r w:rsidRPr="00504E6B">
        <w:rPr>
          <w:sz w:val="22"/>
          <w:szCs w:val="22"/>
        </w:rPr>
        <w:t>процедурой</w:t>
      </w:r>
      <w:r w:rsidRPr="00BD4EF7">
        <w:rPr>
          <w:sz w:val="22"/>
          <w:szCs w:val="22"/>
        </w:rPr>
        <w:t xml:space="preserve"> 3.14, </w:t>
      </w:r>
      <w:r w:rsidRPr="00504E6B">
        <w:rPr>
          <w:sz w:val="22"/>
          <w:szCs w:val="22"/>
        </w:rPr>
        <w:t>Контроль</w:t>
      </w:r>
      <w:r w:rsidRPr="00BD4EF7">
        <w:rPr>
          <w:sz w:val="22"/>
          <w:szCs w:val="22"/>
        </w:rPr>
        <w:t xml:space="preserve"> </w:t>
      </w:r>
      <w:r w:rsidRPr="00504E6B">
        <w:rPr>
          <w:sz w:val="22"/>
          <w:szCs w:val="22"/>
        </w:rPr>
        <w:t>размеров</w:t>
      </w:r>
      <w:r w:rsidRPr="00BD4EF7">
        <w:rPr>
          <w:sz w:val="22"/>
          <w:szCs w:val="22"/>
        </w:rPr>
        <w:t xml:space="preserve"> 3, </w:t>
      </w:r>
      <w:r w:rsidRPr="00504E6B">
        <w:rPr>
          <w:sz w:val="22"/>
          <w:szCs w:val="22"/>
        </w:rPr>
        <w:t>используя</w:t>
      </w:r>
      <w:r w:rsidRPr="00BD4EF7">
        <w:rPr>
          <w:sz w:val="22"/>
          <w:szCs w:val="22"/>
        </w:rPr>
        <w:t xml:space="preserve"> </w:t>
      </w:r>
      <w:r w:rsidRPr="00504E6B">
        <w:rPr>
          <w:sz w:val="22"/>
          <w:szCs w:val="22"/>
        </w:rPr>
        <w:t>критерии</w:t>
      </w:r>
      <w:r w:rsidRPr="00BD4EF7">
        <w:rPr>
          <w:sz w:val="22"/>
          <w:szCs w:val="22"/>
        </w:rPr>
        <w:t xml:space="preserve"> </w:t>
      </w:r>
      <w:r w:rsidRPr="00504E6B">
        <w:rPr>
          <w:sz w:val="22"/>
          <w:szCs w:val="22"/>
        </w:rPr>
        <w:t>приемки</w:t>
      </w:r>
      <w:r w:rsidRPr="00BD4EF7">
        <w:rPr>
          <w:sz w:val="22"/>
          <w:szCs w:val="22"/>
        </w:rPr>
        <w:t xml:space="preserve">, </w:t>
      </w:r>
      <w:r w:rsidRPr="00504E6B">
        <w:rPr>
          <w:sz w:val="22"/>
          <w:szCs w:val="22"/>
        </w:rPr>
        <w:t>приведенные</w:t>
      </w:r>
      <w:r w:rsidRPr="00BD4EF7">
        <w:rPr>
          <w:sz w:val="22"/>
          <w:szCs w:val="22"/>
        </w:rPr>
        <w:t xml:space="preserve"> </w:t>
      </w:r>
      <w:r w:rsidRPr="00504E6B">
        <w:rPr>
          <w:sz w:val="22"/>
          <w:szCs w:val="22"/>
        </w:rPr>
        <w:t>в</w:t>
      </w:r>
      <w:r w:rsidRPr="00BD4EF7">
        <w:rPr>
          <w:sz w:val="22"/>
          <w:szCs w:val="22"/>
        </w:rPr>
        <w:t xml:space="preserve"> </w:t>
      </w:r>
      <w:r w:rsidRPr="00504E6B">
        <w:rPr>
          <w:sz w:val="22"/>
          <w:szCs w:val="22"/>
        </w:rPr>
        <w:t>таблице</w:t>
      </w:r>
      <w:r w:rsidRPr="00BD4EF7">
        <w:rPr>
          <w:sz w:val="22"/>
          <w:szCs w:val="22"/>
        </w:rPr>
        <w:t xml:space="preserve"> 3.8. </w:t>
      </w:r>
      <w:proofErr w:type="gramStart"/>
      <w:r w:rsidRPr="00504E6B">
        <w:rPr>
          <w:sz w:val="22"/>
          <w:szCs w:val="22"/>
        </w:rPr>
        <w:t>Инструменты, которые будут соединяться с инструментами, диаметр которых равен диаметру фаски долота, должны иметь фаску, диаметр которой соответствует значениям, предусмотренным таблицей 3.25.6</w:t>
      </w:r>
      <w:r w:rsidRPr="00504E6B">
        <w:rPr>
          <w:sz w:val="22"/>
          <w:szCs w:val="22"/>
          <w:lang w:val="en-US"/>
        </w:rPr>
        <w:t>d</w:t>
      </w:r>
      <w:r w:rsidRPr="00504E6B">
        <w:rPr>
          <w:sz w:val="22"/>
          <w:szCs w:val="22"/>
        </w:rPr>
        <w:t>.</w:t>
      </w:r>
      <w:proofErr w:type="gramEnd"/>
    </w:p>
    <w:p w:rsidR="006100CB" w:rsidRPr="00504E6B" w:rsidRDefault="006100CB" w:rsidP="006100CB">
      <w:pPr>
        <w:jc w:val="both"/>
        <w:rPr>
          <w:sz w:val="22"/>
          <w:szCs w:val="22"/>
        </w:rPr>
      </w:pPr>
    </w:p>
    <w:p w:rsidR="006100CB" w:rsidRPr="00504E6B" w:rsidRDefault="006100CB" w:rsidP="006100CB">
      <w:pPr>
        <w:widowControl w:val="0"/>
        <w:numPr>
          <w:ilvl w:val="2"/>
          <w:numId w:val="26"/>
        </w:numPr>
        <w:autoSpaceDE w:val="0"/>
        <w:autoSpaceDN w:val="0"/>
        <w:adjustRightInd w:val="0"/>
        <w:ind w:left="0" w:firstLine="0"/>
        <w:jc w:val="both"/>
        <w:rPr>
          <w:sz w:val="22"/>
          <w:szCs w:val="22"/>
        </w:rPr>
      </w:pPr>
      <w:r w:rsidRPr="000B677C">
        <w:rPr>
          <w:b/>
          <w:sz w:val="22"/>
          <w:szCs w:val="22"/>
        </w:rPr>
        <w:t>Контроль соединений невидимым излучением:</w:t>
      </w:r>
      <w:r w:rsidRPr="000B677C">
        <w:rPr>
          <w:sz w:val="22"/>
          <w:szCs w:val="22"/>
        </w:rPr>
        <w:t xml:space="preserve"> Проведите проверку всех соединений </w:t>
      </w:r>
      <w:r>
        <w:rPr>
          <w:sz w:val="22"/>
          <w:szCs w:val="22"/>
        </w:rPr>
        <w:t xml:space="preserve">(включая концевые соединения промывочной трубы) </w:t>
      </w:r>
      <w:r w:rsidRPr="000B677C">
        <w:rPr>
          <w:sz w:val="22"/>
          <w:szCs w:val="22"/>
        </w:rPr>
        <w:t xml:space="preserve">в соответствии с процедурой 3.15, Контроль соединений невидимым излучением. </w:t>
      </w:r>
    </w:p>
    <w:p w:rsidR="006100CB" w:rsidRPr="00BD4EF7" w:rsidRDefault="006100CB" w:rsidP="006100CB">
      <w:pPr>
        <w:jc w:val="both"/>
        <w:rPr>
          <w:sz w:val="22"/>
          <w:szCs w:val="22"/>
        </w:rPr>
      </w:pPr>
    </w:p>
    <w:p w:rsidR="006100CB" w:rsidRPr="00504E6B" w:rsidRDefault="006100CB" w:rsidP="006100CB">
      <w:pPr>
        <w:widowControl w:val="0"/>
        <w:numPr>
          <w:ilvl w:val="2"/>
          <w:numId w:val="26"/>
        </w:numPr>
        <w:autoSpaceDE w:val="0"/>
        <w:autoSpaceDN w:val="0"/>
        <w:adjustRightInd w:val="0"/>
        <w:ind w:left="0" w:firstLine="0"/>
        <w:jc w:val="both"/>
        <w:rPr>
          <w:b/>
          <w:sz w:val="22"/>
          <w:szCs w:val="22"/>
        </w:rPr>
      </w:pPr>
      <w:r w:rsidRPr="00504E6B">
        <w:rPr>
          <w:b/>
          <w:sz w:val="22"/>
          <w:szCs w:val="22"/>
        </w:rPr>
        <w:t>Визуальный осмотр / Контроль размеров корпуса:</w:t>
      </w:r>
    </w:p>
    <w:p w:rsidR="006100CB" w:rsidRPr="00504E6B" w:rsidRDefault="006100CB" w:rsidP="006100CB">
      <w:pPr>
        <w:jc w:val="both"/>
        <w:rPr>
          <w:sz w:val="22"/>
          <w:szCs w:val="22"/>
        </w:rPr>
      </w:pPr>
    </w:p>
    <w:p w:rsidR="006100CB" w:rsidRPr="009B701E" w:rsidRDefault="006100CB" w:rsidP="006100CB">
      <w:pPr>
        <w:widowControl w:val="0"/>
        <w:numPr>
          <w:ilvl w:val="3"/>
          <w:numId w:val="26"/>
        </w:numPr>
        <w:autoSpaceDE w:val="0"/>
        <w:autoSpaceDN w:val="0"/>
        <w:adjustRightInd w:val="0"/>
        <w:ind w:left="284" w:firstLine="0"/>
        <w:jc w:val="both"/>
        <w:rPr>
          <w:sz w:val="22"/>
          <w:szCs w:val="22"/>
        </w:rPr>
      </w:pPr>
      <w:r w:rsidRPr="00DF1147">
        <w:rPr>
          <w:b/>
          <w:sz w:val="22"/>
          <w:szCs w:val="22"/>
        </w:rPr>
        <w:t>Бороздки, заполненные трещины и аналогичные дефекты – кроме промывочной трубы:</w:t>
      </w:r>
      <w:r w:rsidRPr="00DF1147">
        <w:rPr>
          <w:sz w:val="22"/>
          <w:szCs w:val="22"/>
        </w:rPr>
        <w:t xml:space="preserve"> </w:t>
      </w:r>
      <w:r>
        <w:rPr>
          <w:sz w:val="22"/>
          <w:szCs w:val="22"/>
        </w:rPr>
        <w:t>Обратитесь</w:t>
      </w:r>
      <w:r w:rsidRPr="00DF1147">
        <w:rPr>
          <w:sz w:val="22"/>
          <w:szCs w:val="22"/>
        </w:rPr>
        <w:t xml:space="preserve"> </w:t>
      </w:r>
      <w:r>
        <w:rPr>
          <w:sz w:val="22"/>
          <w:szCs w:val="22"/>
        </w:rPr>
        <w:t>к заводской инструкции производителя, чтобы определить рекомендованные производителем допустимые характеристики для бороздок, трещин и аналогичных дефектов. Проведите</w:t>
      </w:r>
      <w:r w:rsidRPr="00F52732">
        <w:rPr>
          <w:sz w:val="22"/>
          <w:szCs w:val="22"/>
        </w:rPr>
        <w:t xml:space="preserve"> </w:t>
      </w:r>
      <w:r>
        <w:rPr>
          <w:sz w:val="22"/>
          <w:szCs w:val="22"/>
        </w:rPr>
        <w:t>проверку</w:t>
      </w:r>
      <w:r w:rsidRPr="00F52732">
        <w:rPr>
          <w:sz w:val="22"/>
          <w:szCs w:val="22"/>
        </w:rPr>
        <w:t xml:space="preserve"> </w:t>
      </w:r>
      <w:r>
        <w:rPr>
          <w:sz w:val="22"/>
          <w:szCs w:val="22"/>
        </w:rPr>
        <w:t>наружных</w:t>
      </w:r>
      <w:r w:rsidRPr="00F52732">
        <w:rPr>
          <w:sz w:val="22"/>
          <w:szCs w:val="22"/>
        </w:rPr>
        <w:t xml:space="preserve"> </w:t>
      </w:r>
      <w:r>
        <w:rPr>
          <w:sz w:val="22"/>
          <w:szCs w:val="22"/>
        </w:rPr>
        <w:t>поверхностей</w:t>
      </w:r>
      <w:r w:rsidRPr="00F52732">
        <w:rPr>
          <w:sz w:val="22"/>
          <w:szCs w:val="22"/>
        </w:rPr>
        <w:t xml:space="preserve"> </w:t>
      </w:r>
      <w:r>
        <w:rPr>
          <w:sz w:val="22"/>
          <w:szCs w:val="22"/>
        </w:rPr>
        <w:t>корпуса</w:t>
      </w:r>
      <w:r w:rsidRPr="00F52732">
        <w:rPr>
          <w:sz w:val="22"/>
          <w:szCs w:val="22"/>
        </w:rPr>
        <w:t xml:space="preserve"> </w:t>
      </w:r>
      <w:r>
        <w:rPr>
          <w:sz w:val="22"/>
          <w:szCs w:val="22"/>
        </w:rPr>
        <w:t>инструмента</w:t>
      </w:r>
      <w:r w:rsidRPr="00F52732">
        <w:rPr>
          <w:sz w:val="22"/>
          <w:szCs w:val="22"/>
        </w:rPr>
        <w:t xml:space="preserve">, </w:t>
      </w:r>
      <w:r>
        <w:rPr>
          <w:sz w:val="22"/>
          <w:szCs w:val="22"/>
        </w:rPr>
        <w:t>шарошек</w:t>
      </w:r>
      <w:r w:rsidRPr="00F52732">
        <w:rPr>
          <w:sz w:val="22"/>
          <w:szCs w:val="22"/>
        </w:rPr>
        <w:t xml:space="preserve">, </w:t>
      </w:r>
      <w:r>
        <w:rPr>
          <w:sz w:val="22"/>
          <w:szCs w:val="22"/>
        </w:rPr>
        <w:t>выдвигающихся</w:t>
      </w:r>
      <w:r w:rsidRPr="00F52732">
        <w:rPr>
          <w:sz w:val="22"/>
          <w:szCs w:val="22"/>
        </w:rPr>
        <w:t xml:space="preserve"> </w:t>
      </w:r>
      <w:r>
        <w:rPr>
          <w:sz w:val="22"/>
          <w:szCs w:val="22"/>
        </w:rPr>
        <w:t>резцов и других деталей на предмет наличия механических повреждений. Любые</w:t>
      </w:r>
      <w:r w:rsidRPr="00E23CC1">
        <w:rPr>
          <w:sz w:val="22"/>
          <w:szCs w:val="22"/>
        </w:rPr>
        <w:t xml:space="preserve"> </w:t>
      </w:r>
      <w:r>
        <w:rPr>
          <w:sz w:val="22"/>
          <w:szCs w:val="22"/>
        </w:rPr>
        <w:t>бороздки</w:t>
      </w:r>
      <w:r w:rsidRPr="00E23CC1">
        <w:rPr>
          <w:sz w:val="22"/>
          <w:szCs w:val="22"/>
        </w:rPr>
        <w:t xml:space="preserve">, </w:t>
      </w:r>
      <w:r>
        <w:rPr>
          <w:sz w:val="22"/>
          <w:szCs w:val="22"/>
        </w:rPr>
        <w:t>заполненные</w:t>
      </w:r>
      <w:r w:rsidRPr="00E23CC1">
        <w:rPr>
          <w:sz w:val="22"/>
          <w:szCs w:val="22"/>
        </w:rPr>
        <w:t xml:space="preserve"> </w:t>
      </w:r>
      <w:r>
        <w:rPr>
          <w:sz w:val="22"/>
          <w:szCs w:val="22"/>
        </w:rPr>
        <w:t>трещины</w:t>
      </w:r>
      <w:r w:rsidRPr="00E23CC1">
        <w:rPr>
          <w:sz w:val="22"/>
          <w:szCs w:val="22"/>
        </w:rPr>
        <w:t xml:space="preserve"> </w:t>
      </w:r>
      <w:r>
        <w:rPr>
          <w:sz w:val="22"/>
          <w:szCs w:val="22"/>
        </w:rPr>
        <w:t>или</w:t>
      </w:r>
      <w:r w:rsidRPr="00E23CC1">
        <w:rPr>
          <w:sz w:val="22"/>
          <w:szCs w:val="22"/>
        </w:rPr>
        <w:t xml:space="preserve"> </w:t>
      </w:r>
      <w:r>
        <w:rPr>
          <w:sz w:val="22"/>
          <w:szCs w:val="22"/>
        </w:rPr>
        <w:t>аналогичные</w:t>
      </w:r>
      <w:r w:rsidRPr="00E23CC1">
        <w:rPr>
          <w:sz w:val="22"/>
          <w:szCs w:val="22"/>
        </w:rPr>
        <w:t xml:space="preserve"> </w:t>
      </w:r>
      <w:r>
        <w:rPr>
          <w:sz w:val="22"/>
          <w:szCs w:val="22"/>
        </w:rPr>
        <w:t>дефекты</w:t>
      </w:r>
      <w:r w:rsidRPr="00E23CC1">
        <w:rPr>
          <w:sz w:val="22"/>
          <w:szCs w:val="22"/>
        </w:rPr>
        <w:t xml:space="preserve"> </w:t>
      </w:r>
      <w:r>
        <w:rPr>
          <w:sz w:val="22"/>
          <w:szCs w:val="22"/>
        </w:rPr>
        <w:t>на</w:t>
      </w:r>
      <w:r w:rsidRPr="00E23CC1">
        <w:rPr>
          <w:sz w:val="22"/>
          <w:szCs w:val="22"/>
        </w:rPr>
        <w:t xml:space="preserve"> </w:t>
      </w:r>
      <w:r>
        <w:rPr>
          <w:sz w:val="22"/>
          <w:szCs w:val="22"/>
        </w:rPr>
        <w:t>корпусе</w:t>
      </w:r>
      <w:r w:rsidRPr="00E23CC1">
        <w:rPr>
          <w:sz w:val="22"/>
          <w:szCs w:val="22"/>
        </w:rPr>
        <w:t xml:space="preserve"> </w:t>
      </w:r>
      <w:r>
        <w:rPr>
          <w:sz w:val="22"/>
          <w:szCs w:val="22"/>
        </w:rPr>
        <w:t>или</w:t>
      </w:r>
      <w:r w:rsidRPr="00E23CC1">
        <w:rPr>
          <w:sz w:val="22"/>
          <w:szCs w:val="22"/>
        </w:rPr>
        <w:t xml:space="preserve"> </w:t>
      </w:r>
      <w:r>
        <w:rPr>
          <w:sz w:val="22"/>
          <w:szCs w:val="22"/>
        </w:rPr>
        <w:t>стержне</w:t>
      </w:r>
      <w:r w:rsidRPr="00E23CC1">
        <w:rPr>
          <w:sz w:val="22"/>
          <w:szCs w:val="22"/>
        </w:rPr>
        <w:t xml:space="preserve"> </w:t>
      </w:r>
      <w:r>
        <w:rPr>
          <w:sz w:val="22"/>
          <w:szCs w:val="22"/>
        </w:rPr>
        <w:t>инструмента являются основанием для отбраковки, если дефект</w:t>
      </w:r>
      <w:r w:rsidRPr="009B701E">
        <w:rPr>
          <w:sz w:val="22"/>
          <w:szCs w:val="22"/>
        </w:rPr>
        <w:t>:</w:t>
      </w:r>
    </w:p>
    <w:p w:rsidR="006100CB" w:rsidRPr="009B701E" w:rsidRDefault="006100CB" w:rsidP="006100CB">
      <w:pPr>
        <w:ind w:left="720"/>
        <w:jc w:val="both"/>
        <w:rPr>
          <w:sz w:val="22"/>
          <w:szCs w:val="22"/>
        </w:rPr>
      </w:pPr>
    </w:p>
    <w:p w:rsidR="006100CB" w:rsidRPr="009B701E" w:rsidRDefault="006100CB" w:rsidP="006100CB">
      <w:pPr>
        <w:widowControl w:val="0"/>
        <w:numPr>
          <w:ilvl w:val="0"/>
          <w:numId w:val="117"/>
        </w:numPr>
        <w:autoSpaceDE w:val="0"/>
        <w:autoSpaceDN w:val="0"/>
        <w:adjustRightInd w:val="0"/>
        <w:ind w:left="709"/>
        <w:jc w:val="both"/>
        <w:rPr>
          <w:sz w:val="22"/>
          <w:szCs w:val="22"/>
        </w:rPr>
      </w:pPr>
      <w:r>
        <w:rPr>
          <w:sz w:val="22"/>
          <w:szCs w:val="22"/>
        </w:rPr>
        <w:t>По</w:t>
      </w:r>
      <w:r w:rsidRPr="009B701E">
        <w:rPr>
          <w:sz w:val="22"/>
          <w:szCs w:val="22"/>
        </w:rPr>
        <w:t xml:space="preserve"> </w:t>
      </w:r>
      <w:r>
        <w:rPr>
          <w:sz w:val="22"/>
          <w:szCs w:val="22"/>
        </w:rPr>
        <w:t>глубине</w:t>
      </w:r>
      <w:r w:rsidRPr="009B701E">
        <w:rPr>
          <w:sz w:val="22"/>
          <w:szCs w:val="22"/>
        </w:rPr>
        <w:t xml:space="preserve"> </w:t>
      </w:r>
      <w:r>
        <w:rPr>
          <w:sz w:val="22"/>
          <w:szCs w:val="22"/>
        </w:rPr>
        <w:t>превышает</w:t>
      </w:r>
      <w:r w:rsidRPr="009B701E">
        <w:rPr>
          <w:sz w:val="22"/>
          <w:szCs w:val="22"/>
        </w:rPr>
        <w:t xml:space="preserve"> 15% </w:t>
      </w:r>
      <w:r>
        <w:rPr>
          <w:sz w:val="22"/>
          <w:szCs w:val="22"/>
        </w:rPr>
        <w:t>от</w:t>
      </w:r>
      <w:r w:rsidRPr="009B701E">
        <w:rPr>
          <w:sz w:val="22"/>
          <w:szCs w:val="22"/>
        </w:rPr>
        <w:t xml:space="preserve"> </w:t>
      </w:r>
      <w:r>
        <w:rPr>
          <w:sz w:val="22"/>
          <w:szCs w:val="22"/>
        </w:rPr>
        <w:t>толщины</w:t>
      </w:r>
      <w:r w:rsidRPr="009B701E">
        <w:rPr>
          <w:sz w:val="22"/>
          <w:szCs w:val="22"/>
        </w:rPr>
        <w:t xml:space="preserve"> </w:t>
      </w:r>
      <w:r>
        <w:rPr>
          <w:sz w:val="22"/>
          <w:szCs w:val="22"/>
        </w:rPr>
        <w:t>прилегающей</w:t>
      </w:r>
      <w:r w:rsidRPr="009B701E">
        <w:rPr>
          <w:sz w:val="22"/>
          <w:szCs w:val="22"/>
        </w:rPr>
        <w:t xml:space="preserve"> </w:t>
      </w:r>
      <w:r>
        <w:rPr>
          <w:sz w:val="22"/>
          <w:szCs w:val="22"/>
        </w:rPr>
        <w:t>стенки</w:t>
      </w:r>
      <w:r w:rsidRPr="009B701E">
        <w:rPr>
          <w:sz w:val="22"/>
          <w:szCs w:val="22"/>
        </w:rPr>
        <w:t xml:space="preserve"> </w:t>
      </w:r>
      <w:r>
        <w:rPr>
          <w:sz w:val="22"/>
          <w:szCs w:val="22"/>
        </w:rPr>
        <w:t>для</w:t>
      </w:r>
      <w:r w:rsidRPr="009B701E">
        <w:rPr>
          <w:sz w:val="22"/>
          <w:szCs w:val="22"/>
        </w:rPr>
        <w:t xml:space="preserve"> </w:t>
      </w:r>
      <w:r>
        <w:rPr>
          <w:sz w:val="22"/>
          <w:szCs w:val="22"/>
        </w:rPr>
        <w:t xml:space="preserve">цилиндрических компонентов, таких как корпус инструмента. </w:t>
      </w:r>
    </w:p>
    <w:p w:rsidR="006100CB" w:rsidRPr="009B701E" w:rsidRDefault="006100CB" w:rsidP="006100CB">
      <w:pPr>
        <w:ind w:left="709"/>
        <w:jc w:val="both"/>
        <w:rPr>
          <w:sz w:val="22"/>
          <w:szCs w:val="22"/>
        </w:rPr>
      </w:pPr>
    </w:p>
    <w:p w:rsidR="006100CB" w:rsidRPr="009B701E" w:rsidRDefault="006100CB" w:rsidP="006100CB">
      <w:pPr>
        <w:widowControl w:val="0"/>
        <w:numPr>
          <w:ilvl w:val="0"/>
          <w:numId w:val="117"/>
        </w:numPr>
        <w:autoSpaceDE w:val="0"/>
        <w:autoSpaceDN w:val="0"/>
        <w:adjustRightInd w:val="0"/>
        <w:ind w:left="709"/>
        <w:jc w:val="both"/>
        <w:rPr>
          <w:sz w:val="22"/>
          <w:szCs w:val="22"/>
        </w:rPr>
      </w:pPr>
      <w:r w:rsidRPr="009B701E">
        <w:rPr>
          <w:sz w:val="22"/>
          <w:szCs w:val="22"/>
        </w:rPr>
        <w:t xml:space="preserve">По глубине превышает 15% от толщины компонентов для сплошных компонентов, таких как плашки. Толщина сплошного компонента определяется как наименьшее расстояние между противоположными поверхностями, измеренное на самом тонком участке (на рисунке 3.29.4 </w:t>
      </w:r>
      <w:r>
        <w:rPr>
          <w:sz w:val="22"/>
          <w:szCs w:val="22"/>
        </w:rPr>
        <w:t>приведены примеры</w:t>
      </w:r>
      <w:r w:rsidRPr="009B701E">
        <w:rPr>
          <w:sz w:val="22"/>
          <w:szCs w:val="22"/>
        </w:rPr>
        <w:t>).</w:t>
      </w:r>
    </w:p>
    <w:p w:rsidR="006100CB" w:rsidRPr="009B701E" w:rsidRDefault="006100CB" w:rsidP="006100CB">
      <w:pPr>
        <w:ind w:left="709"/>
        <w:jc w:val="both"/>
        <w:rPr>
          <w:sz w:val="22"/>
          <w:szCs w:val="22"/>
        </w:rPr>
      </w:pPr>
    </w:p>
    <w:p w:rsidR="006100CB" w:rsidRPr="009B701E" w:rsidRDefault="006100CB" w:rsidP="006100CB">
      <w:pPr>
        <w:widowControl w:val="0"/>
        <w:numPr>
          <w:ilvl w:val="0"/>
          <w:numId w:val="117"/>
        </w:numPr>
        <w:autoSpaceDE w:val="0"/>
        <w:autoSpaceDN w:val="0"/>
        <w:adjustRightInd w:val="0"/>
        <w:ind w:left="709"/>
        <w:jc w:val="both"/>
        <w:rPr>
          <w:sz w:val="22"/>
          <w:szCs w:val="22"/>
        </w:rPr>
      </w:pPr>
      <w:r>
        <w:rPr>
          <w:sz w:val="22"/>
          <w:szCs w:val="22"/>
        </w:rPr>
        <w:t>Составляет</w:t>
      </w:r>
      <w:r w:rsidRPr="009B701E">
        <w:rPr>
          <w:sz w:val="22"/>
          <w:szCs w:val="22"/>
        </w:rPr>
        <w:t xml:space="preserve"> </w:t>
      </w:r>
      <w:r>
        <w:rPr>
          <w:sz w:val="22"/>
          <w:szCs w:val="22"/>
        </w:rPr>
        <w:t>более</w:t>
      </w:r>
      <w:r w:rsidRPr="009B701E">
        <w:rPr>
          <w:sz w:val="22"/>
          <w:szCs w:val="22"/>
        </w:rPr>
        <w:t xml:space="preserve"> </w:t>
      </w:r>
      <w:smartTag w:uri="urn:schemas-microsoft-com:office:smarttags" w:element="metricconverter">
        <w:smartTagPr>
          <w:attr w:name="ProductID" w:val="0.25 дюйма"/>
        </w:smartTagPr>
        <w:r w:rsidRPr="009B701E">
          <w:rPr>
            <w:sz w:val="22"/>
            <w:szCs w:val="22"/>
          </w:rPr>
          <w:t xml:space="preserve">0.25 </w:t>
        </w:r>
        <w:r>
          <w:rPr>
            <w:sz w:val="22"/>
            <w:szCs w:val="22"/>
          </w:rPr>
          <w:t>дюйма</w:t>
        </w:r>
      </w:smartTag>
      <w:r w:rsidRPr="009B701E">
        <w:rPr>
          <w:sz w:val="22"/>
          <w:szCs w:val="22"/>
        </w:rPr>
        <w:t xml:space="preserve"> </w:t>
      </w:r>
      <w:r>
        <w:rPr>
          <w:sz w:val="22"/>
          <w:szCs w:val="22"/>
        </w:rPr>
        <w:t>по</w:t>
      </w:r>
      <w:r w:rsidRPr="009B701E">
        <w:rPr>
          <w:sz w:val="22"/>
          <w:szCs w:val="22"/>
        </w:rPr>
        <w:t xml:space="preserve"> </w:t>
      </w:r>
      <w:r>
        <w:rPr>
          <w:sz w:val="22"/>
          <w:szCs w:val="22"/>
        </w:rPr>
        <w:t>глубине</w:t>
      </w:r>
      <w:r w:rsidRPr="009B701E">
        <w:rPr>
          <w:sz w:val="22"/>
          <w:szCs w:val="22"/>
        </w:rPr>
        <w:t xml:space="preserve"> </w:t>
      </w:r>
      <w:r>
        <w:rPr>
          <w:sz w:val="22"/>
          <w:szCs w:val="22"/>
        </w:rPr>
        <w:t>для</w:t>
      </w:r>
      <w:r w:rsidRPr="009B701E">
        <w:rPr>
          <w:sz w:val="22"/>
          <w:szCs w:val="22"/>
        </w:rPr>
        <w:t xml:space="preserve"> </w:t>
      </w:r>
      <w:r>
        <w:rPr>
          <w:sz w:val="22"/>
          <w:szCs w:val="22"/>
        </w:rPr>
        <w:t>деталей нестандартной формы, таких как шарошки</w:t>
      </w:r>
      <w:r w:rsidRPr="009B701E">
        <w:rPr>
          <w:sz w:val="22"/>
          <w:szCs w:val="22"/>
        </w:rPr>
        <w:t>.</w:t>
      </w:r>
    </w:p>
    <w:p w:rsidR="006100CB" w:rsidRPr="009B701E" w:rsidRDefault="006100CB" w:rsidP="006100CB">
      <w:pPr>
        <w:ind w:left="709"/>
        <w:jc w:val="both"/>
        <w:rPr>
          <w:sz w:val="22"/>
          <w:szCs w:val="22"/>
        </w:rPr>
      </w:pPr>
    </w:p>
    <w:p w:rsidR="006100CB" w:rsidRPr="00BD4EF7" w:rsidRDefault="006100CB" w:rsidP="006100CB">
      <w:pPr>
        <w:widowControl w:val="0"/>
        <w:numPr>
          <w:ilvl w:val="0"/>
          <w:numId w:val="117"/>
        </w:numPr>
        <w:autoSpaceDE w:val="0"/>
        <w:autoSpaceDN w:val="0"/>
        <w:adjustRightInd w:val="0"/>
        <w:ind w:left="709"/>
        <w:jc w:val="both"/>
        <w:rPr>
          <w:sz w:val="22"/>
          <w:szCs w:val="22"/>
        </w:rPr>
      </w:pPr>
      <w:r>
        <w:rPr>
          <w:sz w:val="22"/>
          <w:szCs w:val="22"/>
        </w:rPr>
        <w:t xml:space="preserve">Превышает допустимые значения, предусмотренные заводской инструкцией производителя для инспектируемого инструмента. </w:t>
      </w:r>
    </w:p>
    <w:p w:rsidR="006100CB" w:rsidRPr="00BD4EF7" w:rsidRDefault="006100CB" w:rsidP="006100CB">
      <w:pPr>
        <w:jc w:val="both"/>
        <w:rPr>
          <w:sz w:val="22"/>
          <w:szCs w:val="22"/>
          <w:highlight w:val="cyan"/>
        </w:rPr>
      </w:pPr>
    </w:p>
    <w:p w:rsidR="006100CB" w:rsidRPr="00CD2C75" w:rsidRDefault="006100CB" w:rsidP="006100CB">
      <w:pPr>
        <w:ind w:left="284"/>
        <w:jc w:val="both"/>
        <w:rPr>
          <w:sz w:val="22"/>
          <w:szCs w:val="22"/>
        </w:rPr>
      </w:pPr>
      <w:proofErr w:type="gramStart"/>
      <w:r w:rsidRPr="00235150">
        <w:rPr>
          <w:sz w:val="22"/>
          <w:szCs w:val="22"/>
        </w:rPr>
        <w:t xml:space="preserve">В случае если размер дефекта превышает допустимое значение, предусмотренное пунктами </w:t>
      </w:r>
      <w:r w:rsidRPr="00235150">
        <w:rPr>
          <w:sz w:val="22"/>
          <w:szCs w:val="22"/>
          <w:lang w:val="en-US"/>
        </w:rPr>
        <w:t>a</w:t>
      </w:r>
      <w:r w:rsidRPr="00235150">
        <w:rPr>
          <w:sz w:val="22"/>
          <w:szCs w:val="22"/>
        </w:rPr>
        <w:t xml:space="preserve"> – с включительно, но не превышает предельных значений, предусмотренных заводской инструкцией производителя, или в заводской инструкции производителя не предусмотрены предельные значения, инженерно-технический отдел производителя может провести дальнейшую оценку и приемку компонента с дефектом, при условии, что такая приемка оформляется в письменной форме с указанием конкретных дефектов.</w:t>
      </w:r>
      <w:proofErr w:type="gramEnd"/>
      <w:r w:rsidRPr="00235150">
        <w:rPr>
          <w:sz w:val="22"/>
          <w:szCs w:val="22"/>
        </w:rPr>
        <w:t xml:space="preserve"> Если инженерно-технический отдел производителя письменно оформляет</w:t>
      </w:r>
      <w:r w:rsidRPr="00CD2C75">
        <w:rPr>
          <w:sz w:val="22"/>
          <w:szCs w:val="22"/>
        </w:rPr>
        <w:t xml:space="preserve"> </w:t>
      </w:r>
      <w:r>
        <w:rPr>
          <w:sz w:val="22"/>
          <w:szCs w:val="22"/>
        </w:rPr>
        <w:t>оценку</w:t>
      </w:r>
      <w:r w:rsidRPr="00CD2C75">
        <w:rPr>
          <w:sz w:val="22"/>
          <w:szCs w:val="22"/>
        </w:rPr>
        <w:t xml:space="preserve"> </w:t>
      </w:r>
      <w:r>
        <w:rPr>
          <w:sz w:val="22"/>
          <w:szCs w:val="22"/>
        </w:rPr>
        <w:t>и</w:t>
      </w:r>
      <w:r w:rsidRPr="00CD2C75">
        <w:rPr>
          <w:sz w:val="22"/>
          <w:szCs w:val="22"/>
        </w:rPr>
        <w:t xml:space="preserve"> </w:t>
      </w:r>
      <w:r>
        <w:rPr>
          <w:sz w:val="22"/>
          <w:szCs w:val="22"/>
        </w:rPr>
        <w:t>приемку</w:t>
      </w:r>
      <w:r w:rsidRPr="00CD2C75">
        <w:rPr>
          <w:sz w:val="22"/>
          <w:szCs w:val="22"/>
        </w:rPr>
        <w:t xml:space="preserve"> </w:t>
      </w:r>
      <w:r>
        <w:rPr>
          <w:sz w:val="22"/>
          <w:szCs w:val="22"/>
        </w:rPr>
        <w:t xml:space="preserve">дефекта, инструмент считается годным к эксплуатации, а акт приемки становится частью отчетности об инспекции, предоставляемой заказчику. В обратном </w:t>
      </w:r>
      <w:proofErr w:type="gramStart"/>
      <w:r>
        <w:rPr>
          <w:sz w:val="22"/>
          <w:szCs w:val="22"/>
        </w:rPr>
        <w:t>случае</w:t>
      </w:r>
      <w:proofErr w:type="gramEnd"/>
      <w:r>
        <w:rPr>
          <w:sz w:val="22"/>
          <w:szCs w:val="22"/>
        </w:rPr>
        <w:t xml:space="preserve">, деталь подлежит отбраковке. </w:t>
      </w:r>
    </w:p>
    <w:p w:rsidR="006100CB" w:rsidRPr="00CD2C75" w:rsidRDefault="006100CB" w:rsidP="006100CB">
      <w:pPr>
        <w:ind w:left="284"/>
        <w:jc w:val="both"/>
        <w:rPr>
          <w:sz w:val="22"/>
          <w:szCs w:val="22"/>
        </w:rPr>
      </w:pPr>
    </w:p>
    <w:p w:rsidR="006100CB" w:rsidRPr="00CD2C75" w:rsidRDefault="006100CB" w:rsidP="006100CB">
      <w:pPr>
        <w:widowControl w:val="0"/>
        <w:numPr>
          <w:ilvl w:val="3"/>
          <w:numId w:val="26"/>
        </w:numPr>
        <w:autoSpaceDE w:val="0"/>
        <w:autoSpaceDN w:val="0"/>
        <w:adjustRightInd w:val="0"/>
        <w:ind w:left="284" w:firstLine="0"/>
        <w:jc w:val="both"/>
        <w:rPr>
          <w:sz w:val="22"/>
          <w:szCs w:val="22"/>
        </w:rPr>
      </w:pPr>
      <w:r>
        <w:rPr>
          <w:b/>
          <w:sz w:val="22"/>
          <w:szCs w:val="22"/>
        </w:rPr>
        <w:t>Бороздки</w:t>
      </w:r>
      <w:r w:rsidRPr="00CD2C75">
        <w:rPr>
          <w:b/>
          <w:sz w:val="22"/>
          <w:szCs w:val="22"/>
        </w:rPr>
        <w:t xml:space="preserve">, </w:t>
      </w:r>
      <w:r>
        <w:rPr>
          <w:b/>
          <w:sz w:val="22"/>
          <w:szCs w:val="22"/>
        </w:rPr>
        <w:t>заполненные</w:t>
      </w:r>
      <w:r w:rsidRPr="00CD2C75">
        <w:rPr>
          <w:b/>
          <w:sz w:val="22"/>
          <w:szCs w:val="22"/>
        </w:rPr>
        <w:t xml:space="preserve"> </w:t>
      </w:r>
      <w:r>
        <w:rPr>
          <w:b/>
          <w:sz w:val="22"/>
          <w:szCs w:val="22"/>
        </w:rPr>
        <w:t>трещины</w:t>
      </w:r>
      <w:r w:rsidRPr="00CD2C75">
        <w:rPr>
          <w:b/>
          <w:sz w:val="22"/>
          <w:szCs w:val="22"/>
        </w:rPr>
        <w:t xml:space="preserve"> </w:t>
      </w:r>
      <w:r>
        <w:rPr>
          <w:b/>
          <w:sz w:val="22"/>
          <w:szCs w:val="22"/>
        </w:rPr>
        <w:t>и</w:t>
      </w:r>
      <w:r w:rsidRPr="00CD2C75">
        <w:rPr>
          <w:b/>
          <w:sz w:val="22"/>
          <w:szCs w:val="22"/>
        </w:rPr>
        <w:t xml:space="preserve"> </w:t>
      </w:r>
      <w:r>
        <w:rPr>
          <w:b/>
          <w:sz w:val="22"/>
          <w:szCs w:val="22"/>
        </w:rPr>
        <w:t>аналогичные</w:t>
      </w:r>
      <w:r w:rsidRPr="00CD2C75">
        <w:rPr>
          <w:b/>
          <w:sz w:val="22"/>
          <w:szCs w:val="22"/>
        </w:rPr>
        <w:t xml:space="preserve"> </w:t>
      </w:r>
      <w:r>
        <w:rPr>
          <w:b/>
          <w:sz w:val="22"/>
          <w:szCs w:val="22"/>
        </w:rPr>
        <w:t>дефекты</w:t>
      </w:r>
      <w:r w:rsidRPr="00CD2C75">
        <w:rPr>
          <w:b/>
          <w:sz w:val="22"/>
          <w:szCs w:val="22"/>
        </w:rPr>
        <w:t xml:space="preserve"> </w:t>
      </w:r>
      <w:r>
        <w:rPr>
          <w:b/>
          <w:sz w:val="22"/>
          <w:szCs w:val="22"/>
        </w:rPr>
        <w:t>на</w:t>
      </w:r>
      <w:r w:rsidRPr="00CD2C75">
        <w:rPr>
          <w:b/>
          <w:sz w:val="22"/>
          <w:szCs w:val="22"/>
        </w:rPr>
        <w:t xml:space="preserve"> </w:t>
      </w:r>
      <w:r>
        <w:rPr>
          <w:b/>
          <w:sz w:val="22"/>
          <w:szCs w:val="22"/>
        </w:rPr>
        <w:t>промывочной</w:t>
      </w:r>
      <w:r w:rsidRPr="00CD2C75">
        <w:rPr>
          <w:b/>
          <w:sz w:val="22"/>
          <w:szCs w:val="22"/>
        </w:rPr>
        <w:t xml:space="preserve"> </w:t>
      </w:r>
      <w:r>
        <w:rPr>
          <w:b/>
          <w:sz w:val="22"/>
          <w:szCs w:val="22"/>
        </w:rPr>
        <w:t>трубе</w:t>
      </w:r>
      <w:r w:rsidRPr="00CD2C75">
        <w:rPr>
          <w:b/>
          <w:sz w:val="22"/>
          <w:szCs w:val="22"/>
        </w:rPr>
        <w:t>:</w:t>
      </w:r>
      <w:r w:rsidRPr="00CD2C75">
        <w:rPr>
          <w:sz w:val="22"/>
          <w:szCs w:val="22"/>
        </w:rPr>
        <w:t xml:space="preserve"> </w:t>
      </w:r>
      <w:r>
        <w:rPr>
          <w:sz w:val="22"/>
          <w:szCs w:val="22"/>
        </w:rPr>
        <w:t xml:space="preserve">Критерии приемки при визуальном осмотре промывочной трубы приведены в таблице </w:t>
      </w:r>
      <w:r w:rsidRPr="00CD2C75">
        <w:rPr>
          <w:sz w:val="22"/>
          <w:szCs w:val="22"/>
        </w:rPr>
        <w:t>3.2.</w:t>
      </w:r>
    </w:p>
    <w:p w:rsidR="006100CB" w:rsidRPr="00CD2C75"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b/>
          <w:sz w:val="22"/>
          <w:szCs w:val="22"/>
        </w:rPr>
        <w:t>Длина</w:t>
      </w:r>
      <w:r w:rsidRPr="00CD2C75">
        <w:rPr>
          <w:b/>
          <w:sz w:val="22"/>
          <w:szCs w:val="22"/>
        </w:rPr>
        <w:t xml:space="preserve"> </w:t>
      </w:r>
      <w:r>
        <w:rPr>
          <w:b/>
          <w:sz w:val="22"/>
          <w:szCs w:val="22"/>
        </w:rPr>
        <w:t>шейки</w:t>
      </w:r>
      <w:r w:rsidRPr="00CD2C75">
        <w:rPr>
          <w:b/>
          <w:sz w:val="22"/>
          <w:szCs w:val="22"/>
        </w:rPr>
        <w:t xml:space="preserve"> </w:t>
      </w:r>
      <w:r>
        <w:rPr>
          <w:b/>
          <w:sz w:val="22"/>
          <w:szCs w:val="22"/>
        </w:rPr>
        <w:t>переводника</w:t>
      </w:r>
      <w:r w:rsidRPr="00CD2C75">
        <w:rPr>
          <w:b/>
          <w:sz w:val="22"/>
          <w:szCs w:val="22"/>
        </w:rPr>
        <w:t xml:space="preserve"> </w:t>
      </w:r>
      <w:r>
        <w:rPr>
          <w:b/>
          <w:sz w:val="22"/>
          <w:szCs w:val="22"/>
        </w:rPr>
        <w:t>ловильного</w:t>
      </w:r>
      <w:r w:rsidRPr="00CD2C75">
        <w:rPr>
          <w:b/>
          <w:sz w:val="22"/>
          <w:szCs w:val="22"/>
        </w:rPr>
        <w:t xml:space="preserve"> </w:t>
      </w:r>
      <w:r>
        <w:rPr>
          <w:b/>
          <w:sz w:val="22"/>
          <w:szCs w:val="22"/>
        </w:rPr>
        <w:t>инструмента</w:t>
      </w:r>
      <w:r w:rsidRPr="00CD2C75">
        <w:rPr>
          <w:b/>
          <w:sz w:val="22"/>
          <w:szCs w:val="22"/>
        </w:rPr>
        <w:t xml:space="preserve"> </w:t>
      </w:r>
      <w:r>
        <w:rPr>
          <w:b/>
          <w:sz w:val="22"/>
          <w:szCs w:val="22"/>
        </w:rPr>
        <w:t>для</w:t>
      </w:r>
      <w:r w:rsidRPr="00CD2C75">
        <w:rPr>
          <w:b/>
          <w:sz w:val="22"/>
          <w:szCs w:val="22"/>
        </w:rPr>
        <w:t xml:space="preserve"> </w:t>
      </w:r>
      <w:r>
        <w:rPr>
          <w:b/>
          <w:sz w:val="22"/>
          <w:szCs w:val="22"/>
        </w:rPr>
        <w:t>работы</w:t>
      </w:r>
      <w:r w:rsidRPr="00CD2C75">
        <w:rPr>
          <w:b/>
          <w:sz w:val="22"/>
          <w:szCs w:val="22"/>
        </w:rPr>
        <w:t xml:space="preserve"> </w:t>
      </w:r>
      <w:r>
        <w:rPr>
          <w:b/>
          <w:sz w:val="22"/>
          <w:szCs w:val="22"/>
        </w:rPr>
        <w:t>на</w:t>
      </w:r>
      <w:r w:rsidRPr="00CD2C75">
        <w:rPr>
          <w:b/>
          <w:sz w:val="22"/>
          <w:szCs w:val="22"/>
        </w:rPr>
        <w:t xml:space="preserve"> </w:t>
      </w:r>
      <w:r>
        <w:rPr>
          <w:b/>
          <w:sz w:val="22"/>
          <w:szCs w:val="22"/>
        </w:rPr>
        <w:t>узких</w:t>
      </w:r>
      <w:r w:rsidRPr="00CD2C75">
        <w:rPr>
          <w:b/>
          <w:sz w:val="22"/>
          <w:szCs w:val="22"/>
        </w:rPr>
        <w:t xml:space="preserve"> </w:t>
      </w:r>
      <w:r>
        <w:rPr>
          <w:b/>
          <w:sz w:val="22"/>
          <w:szCs w:val="22"/>
        </w:rPr>
        <w:t>участках</w:t>
      </w:r>
      <w:r w:rsidRPr="00CD2C75">
        <w:rPr>
          <w:b/>
          <w:sz w:val="22"/>
          <w:szCs w:val="22"/>
        </w:rPr>
        <w:t>:</w:t>
      </w:r>
      <w:r w:rsidRPr="00CD2C75">
        <w:rPr>
          <w:sz w:val="22"/>
          <w:szCs w:val="22"/>
        </w:rPr>
        <w:t xml:space="preserve"> </w:t>
      </w:r>
      <w:r>
        <w:rPr>
          <w:sz w:val="22"/>
          <w:szCs w:val="22"/>
        </w:rPr>
        <w:t xml:space="preserve">Переводники для работы на узких участках должны иметь шейку минимальной длиной </w:t>
      </w:r>
      <w:smartTag w:uri="urn:schemas-microsoft-com:office:smarttags" w:element="metricconverter">
        <w:smartTagPr>
          <w:attr w:name="ProductID" w:val="10 дюймов"/>
        </w:smartTagPr>
        <w:r>
          <w:rPr>
            <w:sz w:val="22"/>
            <w:szCs w:val="22"/>
          </w:rPr>
          <w:t>10 дюймов</w:t>
        </w:r>
      </w:smartTag>
      <w:r>
        <w:rPr>
          <w:sz w:val="22"/>
          <w:szCs w:val="22"/>
        </w:rPr>
        <w:t xml:space="preserve"> (от фаски заплечика до конуса) и минимальную высоту установки ключа, равную </w:t>
      </w:r>
      <w:smartTag w:uri="urn:schemas-microsoft-com:office:smarttags" w:element="metricconverter">
        <w:smartTagPr>
          <w:attr w:name="ProductID" w:val="7 дюймов"/>
        </w:smartTagPr>
        <w:r w:rsidRPr="00BD4EF7">
          <w:rPr>
            <w:sz w:val="22"/>
            <w:szCs w:val="22"/>
          </w:rPr>
          <w:t xml:space="preserve">7 </w:t>
        </w:r>
        <w:r>
          <w:rPr>
            <w:sz w:val="22"/>
            <w:szCs w:val="22"/>
          </w:rPr>
          <w:t>дюймов</w:t>
        </w:r>
      </w:smartTag>
      <w:r w:rsidRPr="00BD4EF7">
        <w:rPr>
          <w:sz w:val="22"/>
          <w:szCs w:val="22"/>
        </w:rPr>
        <w:t xml:space="preserve"> (</w:t>
      </w:r>
      <w:proofErr w:type="gramStart"/>
      <w:r>
        <w:rPr>
          <w:sz w:val="22"/>
          <w:szCs w:val="22"/>
        </w:rPr>
        <w:t>см</w:t>
      </w:r>
      <w:proofErr w:type="gramEnd"/>
      <w:r w:rsidRPr="00BD4EF7">
        <w:rPr>
          <w:sz w:val="22"/>
          <w:szCs w:val="22"/>
        </w:rPr>
        <w:t xml:space="preserve">. </w:t>
      </w:r>
      <w:r>
        <w:rPr>
          <w:sz w:val="22"/>
          <w:szCs w:val="22"/>
        </w:rPr>
        <w:t>рисунок</w:t>
      </w:r>
      <w:r w:rsidRPr="00BD4EF7">
        <w:rPr>
          <w:sz w:val="22"/>
          <w:szCs w:val="22"/>
        </w:rPr>
        <w:t xml:space="preserve"> 3.29.5). </w:t>
      </w:r>
      <w:r>
        <w:rPr>
          <w:sz w:val="22"/>
          <w:szCs w:val="22"/>
        </w:rPr>
        <w:t>Данное</w:t>
      </w:r>
      <w:r w:rsidRPr="00BD4EF7">
        <w:rPr>
          <w:sz w:val="22"/>
          <w:szCs w:val="22"/>
        </w:rPr>
        <w:t xml:space="preserve"> </w:t>
      </w:r>
      <w:r>
        <w:rPr>
          <w:sz w:val="22"/>
          <w:szCs w:val="22"/>
        </w:rPr>
        <w:t>требование</w:t>
      </w:r>
      <w:r w:rsidRPr="00BD4EF7">
        <w:rPr>
          <w:sz w:val="22"/>
          <w:szCs w:val="22"/>
        </w:rPr>
        <w:t xml:space="preserve"> </w:t>
      </w:r>
      <w:r>
        <w:rPr>
          <w:sz w:val="22"/>
          <w:szCs w:val="22"/>
        </w:rPr>
        <w:t>распространяется</w:t>
      </w:r>
      <w:r w:rsidRPr="00BD4EF7">
        <w:rPr>
          <w:sz w:val="22"/>
          <w:szCs w:val="22"/>
        </w:rPr>
        <w:t xml:space="preserve"> </w:t>
      </w:r>
      <w:r>
        <w:rPr>
          <w:sz w:val="22"/>
          <w:szCs w:val="22"/>
        </w:rPr>
        <w:t>только</w:t>
      </w:r>
      <w:r w:rsidRPr="00BD4EF7">
        <w:rPr>
          <w:sz w:val="22"/>
          <w:szCs w:val="22"/>
        </w:rPr>
        <w:t xml:space="preserve"> </w:t>
      </w:r>
      <w:r>
        <w:rPr>
          <w:sz w:val="22"/>
          <w:szCs w:val="22"/>
        </w:rPr>
        <w:t>на</w:t>
      </w:r>
      <w:r w:rsidRPr="00BD4EF7">
        <w:rPr>
          <w:sz w:val="22"/>
          <w:szCs w:val="22"/>
        </w:rPr>
        <w:t xml:space="preserve"> </w:t>
      </w:r>
      <w:r>
        <w:rPr>
          <w:sz w:val="22"/>
          <w:szCs w:val="22"/>
        </w:rPr>
        <w:t>переводники</w:t>
      </w:r>
      <w:r w:rsidRPr="00BD4EF7">
        <w:rPr>
          <w:sz w:val="22"/>
          <w:szCs w:val="22"/>
        </w:rPr>
        <w:t xml:space="preserve"> </w:t>
      </w:r>
      <w:r>
        <w:rPr>
          <w:sz w:val="22"/>
          <w:szCs w:val="22"/>
        </w:rPr>
        <w:t>для</w:t>
      </w:r>
      <w:r w:rsidRPr="00BD4EF7">
        <w:rPr>
          <w:sz w:val="22"/>
          <w:szCs w:val="22"/>
        </w:rPr>
        <w:t xml:space="preserve"> </w:t>
      </w:r>
      <w:r>
        <w:rPr>
          <w:sz w:val="22"/>
          <w:szCs w:val="22"/>
        </w:rPr>
        <w:t>работы</w:t>
      </w:r>
      <w:r w:rsidRPr="00BD4EF7">
        <w:rPr>
          <w:sz w:val="22"/>
          <w:szCs w:val="22"/>
        </w:rPr>
        <w:t xml:space="preserve"> </w:t>
      </w:r>
      <w:r>
        <w:rPr>
          <w:sz w:val="22"/>
          <w:szCs w:val="22"/>
        </w:rPr>
        <w:t>на</w:t>
      </w:r>
      <w:r w:rsidRPr="00BD4EF7">
        <w:rPr>
          <w:sz w:val="22"/>
          <w:szCs w:val="22"/>
        </w:rPr>
        <w:t xml:space="preserve"> </w:t>
      </w:r>
      <w:r>
        <w:rPr>
          <w:sz w:val="22"/>
          <w:szCs w:val="22"/>
        </w:rPr>
        <w:t>узких</w:t>
      </w:r>
      <w:r w:rsidRPr="00BD4EF7">
        <w:rPr>
          <w:sz w:val="22"/>
          <w:szCs w:val="22"/>
        </w:rPr>
        <w:t xml:space="preserve"> </w:t>
      </w:r>
      <w:r>
        <w:rPr>
          <w:sz w:val="22"/>
          <w:szCs w:val="22"/>
        </w:rPr>
        <w:t>участках</w:t>
      </w:r>
      <w:r w:rsidRPr="00BD4EF7">
        <w:rPr>
          <w:sz w:val="22"/>
          <w:szCs w:val="22"/>
        </w:rPr>
        <w:t xml:space="preserve">, </w:t>
      </w:r>
      <w:r>
        <w:rPr>
          <w:sz w:val="22"/>
          <w:szCs w:val="22"/>
        </w:rPr>
        <w:t>поскольку</w:t>
      </w:r>
      <w:r w:rsidRPr="00BD4EF7">
        <w:rPr>
          <w:sz w:val="22"/>
          <w:szCs w:val="22"/>
        </w:rPr>
        <w:t xml:space="preserve"> </w:t>
      </w:r>
      <w:r>
        <w:rPr>
          <w:sz w:val="22"/>
          <w:szCs w:val="22"/>
        </w:rPr>
        <w:t>конструкция</w:t>
      </w:r>
      <w:r w:rsidRPr="00BD4EF7">
        <w:rPr>
          <w:sz w:val="22"/>
          <w:szCs w:val="22"/>
        </w:rPr>
        <w:t xml:space="preserve"> </w:t>
      </w:r>
      <w:r>
        <w:rPr>
          <w:sz w:val="22"/>
          <w:szCs w:val="22"/>
        </w:rPr>
        <w:t>некоторых</w:t>
      </w:r>
      <w:r w:rsidRPr="00BD4EF7">
        <w:rPr>
          <w:sz w:val="22"/>
          <w:szCs w:val="22"/>
        </w:rPr>
        <w:t xml:space="preserve"> </w:t>
      </w:r>
      <w:r>
        <w:rPr>
          <w:sz w:val="22"/>
          <w:szCs w:val="22"/>
        </w:rPr>
        <w:t>ловильных</w:t>
      </w:r>
      <w:r w:rsidRPr="00BD4EF7">
        <w:rPr>
          <w:sz w:val="22"/>
          <w:szCs w:val="22"/>
        </w:rPr>
        <w:t xml:space="preserve"> </w:t>
      </w:r>
      <w:r>
        <w:rPr>
          <w:sz w:val="22"/>
          <w:szCs w:val="22"/>
        </w:rPr>
        <w:t>инструментов</w:t>
      </w:r>
      <w:r w:rsidRPr="00BD4EF7">
        <w:rPr>
          <w:sz w:val="22"/>
          <w:szCs w:val="22"/>
        </w:rPr>
        <w:t xml:space="preserve"> </w:t>
      </w:r>
      <w:r>
        <w:rPr>
          <w:sz w:val="22"/>
          <w:szCs w:val="22"/>
        </w:rPr>
        <w:t>предусматривает</w:t>
      </w:r>
      <w:r w:rsidRPr="00BD4EF7">
        <w:rPr>
          <w:sz w:val="22"/>
          <w:szCs w:val="22"/>
        </w:rPr>
        <w:t xml:space="preserve"> </w:t>
      </w:r>
      <w:r>
        <w:rPr>
          <w:sz w:val="22"/>
          <w:szCs w:val="22"/>
        </w:rPr>
        <w:t>меньшую</w:t>
      </w:r>
      <w:r w:rsidRPr="00BD4EF7">
        <w:rPr>
          <w:sz w:val="22"/>
          <w:szCs w:val="22"/>
        </w:rPr>
        <w:t xml:space="preserve"> </w:t>
      </w:r>
      <w:r>
        <w:rPr>
          <w:sz w:val="22"/>
          <w:szCs w:val="22"/>
        </w:rPr>
        <w:t>длину</w:t>
      </w:r>
      <w:r w:rsidRPr="00BD4EF7">
        <w:rPr>
          <w:sz w:val="22"/>
          <w:szCs w:val="22"/>
        </w:rPr>
        <w:t xml:space="preserve"> </w:t>
      </w:r>
      <w:r>
        <w:rPr>
          <w:sz w:val="22"/>
          <w:szCs w:val="22"/>
        </w:rPr>
        <w:t>шейки</w:t>
      </w:r>
      <w:r w:rsidRPr="00BD4EF7">
        <w:rPr>
          <w:sz w:val="22"/>
          <w:szCs w:val="22"/>
        </w:rPr>
        <w:t xml:space="preserve"> </w:t>
      </w:r>
      <w:r>
        <w:rPr>
          <w:sz w:val="22"/>
          <w:szCs w:val="22"/>
        </w:rPr>
        <w:t>и</w:t>
      </w:r>
      <w:r w:rsidRPr="00BD4EF7">
        <w:rPr>
          <w:sz w:val="22"/>
          <w:szCs w:val="22"/>
        </w:rPr>
        <w:t xml:space="preserve"> </w:t>
      </w:r>
      <w:r>
        <w:rPr>
          <w:sz w:val="22"/>
          <w:szCs w:val="22"/>
        </w:rPr>
        <w:t>высоту</w:t>
      </w:r>
      <w:r w:rsidRPr="00BD4EF7">
        <w:rPr>
          <w:sz w:val="22"/>
          <w:szCs w:val="22"/>
        </w:rPr>
        <w:t xml:space="preserve"> </w:t>
      </w:r>
      <w:r>
        <w:rPr>
          <w:sz w:val="22"/>
          <w:szCs w:val="22"/>
        </w:rPr>
        <w:t>установки</w:t>
      </w:r>
      <w:r w:rsidRPr="00BD4EF7">
        <w:rPr>
          <w:sz w:val="22"/>
          <w:szCs w:val="22"/>
        </w:rPr>
        <w:t xml:space="preserve"> </w:t>
      </w:r>
      <w:r>
        <w:rPr>
          <w:sz w:val="22"/>
          <w:szCs w:val="22"/>
        </w:rPr>
        <w:t>ключа</w:t>
      </w:r>
      <w:r w:rsidRPr="00BD4EF7">
        <w:rPr>
          <w:sz w:val="22"/>
          <w:szCs w:val="22"/>
        </w:rPr>
        <w:t xml:space="preserve">. </w:t>
      </w:r>
    </w:p>
    <w:p w:rsidR="006100CB" w:rsidRPr="00BD4EF7" w:rsidRDefault="006100CB" w:rsidP="006100CB">
      <w:pPr>
        <w:ind w:left="284"/>
        <w:jc w:val="both"/>
        <w:rPr>
          <w:sz w:val="22"/>
          <w:szCs w:val="22"/>
        </w:rPr>
      </w:pPr>
    </w:p>
    <w:p w:rsidR="006100CB" w:rsidRPr="00CD2C75" w:rsidRDefault="006100CB" w:rsidP="006100CB">
      <w:pPr>
        <w:ind w:left="284"/>
        <w:jc w:val="both"/>
        <w:rPr>
          <w:sz w:val="22"/>
          <w:szCs w:val="22"/>
        </w:rPr>
      </w:pPr>
      <w:r>
        <w:rPr>
          <w:sz w:val="22"/>
          <w:szCs w:val="22"/>
        </w:rPr>
        <w:t>Переводники</w:t>
      </w:r>
      <w:r w:rsidRPr="00CD2C75">
        <w:rPr>
          <w:sz w:val="22"/>
          <w:szCs w:val="22"/>
        </w:rPr>
        <w:t xml:space="preserve">, </w:t>
      </w:r>
      <w:r>
        <w:rPr>
          <w:sz w:val="22"/>
          <w:szCs w:val="22"/>
        </w:rPr>
        <w:t>которые</w:t>
      </w:r>
      <w:r w:rsidRPr="00CD2C75">
        <w:rPr>
          <w:sz w:val="22"/>
          <w:szCs w:val="22"/>
        </w:rPr>
        <w:t xml:space="preserve"> </w:t>
      </w:r>
      <w:r>
        <w:rPr>
          <w:sz w:val="22"/>
          <w:szCs w:val="22"/>
        </w:rPr>
        <w:t>будут</w:t>
      </w:r>
      <w:r w:rsidRPr="00CD2C75">
        <w:rPr>
          <w:sz w:val="22"/>
          <w:szCs w:val="22"/>
        </w:rPr>
        <w:t xml:space="preserve"> </w:t>
      </w:r>
      <w:r>
        <w:rPr>
          <w:sz w:val="22"/>
          <w:szCs w:val="22"/>
        </w:rPr>
        <w:t>использоваться</w:t>
      </w:r>
      <w:r w:rsidRPr="00CD2C75">
        <w:rPr>
          <w:sz w:val="22"/>
          <w:szCs w:val="22"/>
        </w:rPr>
        <w:t xml:space="preserve"> </w:t>
      </w:r>
      <w:r>
        <w:rPr>
          <w:sz w:val="22"/>
          <w:szCs w:val="22"/>
        </w:rPr>
        <w:t>исключительно</w:t>
      </w:r>
      <w:r w:rsidRPr="00CD2C75">
        <w:rPr>
          <w:sz w:val="22"/>
          <w:szCs w:val="22"/>
        </w:rPr>
        <w:t xml:space="preserve"> </w:t>
      </w:r>
      <w:r>
        <w:rPr>
          <w:sz w:val="22"/>
          <w:szCs w:val="22"/>
        </w:rPr>
        <w:t>в</w:t>
      </w:r>
      <w:r w:rsidRPr="00CD2C75">
        <w:rPr>
          <w:sz w:val="22"/>
          <w:szCs w:val="22"/>
        </w:rPr>
        <w:t xml:space="preserve"> </w:t>
      </w:r>
      <w:r>
        <w:rPr>
          <w:sz w:val="22"/>
          <w:szCs w:val="22"/>
        </w:rPr>
        <w:t>роторном</w:t>
      </w:r>
      <w:r w:rsidRPr="00CD2C75">
        <w:rPr>
          <w:sz w:val="22"/>
          <w:szCs w:val="22"/>
        </w:rPr>
        <w:t xml:space="preserve"> </w:t>
      </w:r>
      <w:r>
        <w:rPr>
          <w:sz w:val="22"/>
          <w:szCs w:val="22"/>
        </w:rPr>
        <w:t>бурении</w:t>
      </w:r>
      <w:r w:rsidRPr="00CD2C75">
        <w:rPr>
          <w:sz w:val="22"/>
          <w:szCs w:val="22"/>
        </w:rPr>
        <w:t xml:space="preserve">, </w:t>
      </w:r>
      <w:r>
        <w:rPr>
          <w:sz w:val="22"/>
          <w:szCs w:val="22"/>
        </w:rPr>
        <w:t>должны</w:t>
      </w:r>
      <w:r w:rsidRPr="00CD2C75">
        <w:rPr>
          <w:sz w:val="22"/>
          <w:szCs w:val="22"/>
        </w:rPr>
        <w:t xml:space="preserve"> </w:t>
      </w:r>
      <w:r>
        <w:rPr>
          <w:sz w:val="22"/>
          <w:szCs w:val="22"/>
        </w:rPr>
        <w:t>отвечать</w:t>
      </w:r>
      <w:r w:rsidRPr="00CD2C75">
        <w:rPr>
          <w:sz w:val="22"/>
          <w:szCs w:val="22"/>
        </w:rPr>
        <w:t xml:space="preserve"> </w:t>
      </w:r>
      <w:r>
        <w:rPr>
          <w:sz w:val="22"/>
          <w:szCs w:val="22"/>
        </w:rPr>
        <w:t>требованиям</w:t>
      </w:r>
      <w:r w:rsidRPr="00CD2C75">
        <w:rPr>
          <w:sz w:val="22"/>
          <w:szCs w:val="22"/>
        </w:rPr>
        <w:t xml:space="preserve"> </w:t>
      </w:r>
      <w:r>
        <w:rPr>
          <w:sz w:val="22"/>
          <w:szCs w:val="22"/>
        </w:rPr>
        <w:t>Процедуры</w:t>
      </w:r>
      <w:r w:rsidRPr="00CD2C75">
        <w:rPr>
          <w:sz w:val="22"/>
          <w:szCs w:val="22"/>
        </w:rPr>
        <w:t xml:space="preserve"> 3.25.</w:t>
      </w:r>
    </w:p>
    <w:p w:rsidR="006100CB" w:rsidRPr="00CD2C75"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CD2C75">
        <w:rPr>
          <w:b/>
          <w:sz w:val="22"/>
          <w:szCs w:val="22"/>
        </w:rPr>
        <w:t>Сварка</w:t>
      </w:r>
      <w:r w:rsidRPr="00876D05">
        <w:rPr>
          <w:b/>
          <w:sz w:val="22"/>
          <w:szCs w:val="22"/>
        </w:rPr>
        <w:t xml:space="preserve"> </w:t>
      </w:r>
      <w:r w:rsidRPr="00CD2C75">
        <w:rPr>
          <w:b/>
          <w:sz w:val="22"/>
          <w:szCs w:val="22"/>
        </w:rPr>
        <w:t>с</w:t>
      </w:r>
      <w:r w:rsidRPr="00876D05">
        <w:rPr>
          <w:b/>
          <w:sz w:val="22"/>
          <w:szCs w:val="22"/>
        </w:rPr>
        <w:t xml:space="preserve"> </w:t>
      </w:r>
      <w:r w:rsidRPr="00CD2C75">
        <w:rPr>
          <w:b/>
          <w:sz w:val="22"/>
          <w:szCs w:val="22"/>
        </w:rPr>
        <w:t>накладкой</w:t>
      </w:r>
      <w:r w:rsidRPr="00876D05">
        <w:rPr>
          <w:b/>
          <w:sz w:val="22"/>
          <w:szCs w:val="22"/>
        </w:rPr>
        <w:t>:</w:t>
      </w:r>
      <w:r w:rsidRPr="00876D05">
        <w:rPr>
          <w:sz w:val="22"/>
          <w:szCs w:val="22"/>
        </w:rPr>
        <w:t xml:space="preserve"> </w:t>
      </w:r>
      <w:r>
        <w:rPr>
          <w:sz w:val="22"/>
          <w:szCs w:val="22"/>
        </w:rPr>
        <w:t>Инструменты</w:t>
      </w:r>
      <w:r w:rsidRPr="00876D05">
        <w:rPr>
          <w:sz w:val="22"/>
          <w:szCs w:val="22"/>
        </w:rPr>
        <w:t xml:space="preserve">, </w:t>
      </w:r>
      <w:r>
        <w:rPr>
          <w:sz w:val="22"/>
          <w:szCs w:val="22"/>
        </w:rPr>
        <w:t>на</w:t>
      </w:r>
      <w:r w:rsidRPr="00876D05">
        <w:rPr>
          <w:sz w:val="22"/>
          <w:szCs w:val="22"/>
        </w:rPr>
        <w:t xml:space="preserve"> </w:t>
      </w:r>
      <w:r>
        <w:rPr>
          <w:sz w:val="22"/>
          <w:szCs w:val="22"/>
        </w:rPr>
        <w:t>которых</w:t>
      </w:r>
      <w:r w:rsidRPr="00876D05">
        <w:rPr>
          <w:sz w:val="22"/>
          <w:szCs w:val="22"/>
        </w:rPr>
        <w:t xml:space="preserve"> </w:t>
      </w:r>
      <w:r>
        <w:rPr>
          <w:sz w:val="22"/>
          <w:szCs w:val="22"/>
        </w:rPr>
        <w:t>имеются</w:t>
      </w:r>
      <w:r w:rsidRPr="00876D05">
        <w:rPr>
          <w:sz w:val="22"/>
          <w:szCs w:val="22"/>
        </w:rPr>
        <w:t xml:space="preserve"> </w:t>
      </w:r>
      <w:r>
        <w:rPr>
          <w:sz w:val="22"/>
          <w:szCs w:val="22"/>
        </w:rPr>
        <w:t>признаки</w:t>
      </w:r>
      <w:r w:rsidRPr="00876D05">
        <w:rPr>
          <w:sz w:val="22"/>
          <w:szCs w:val="22"/>
        </w:rPr>
        <w:t xml:space="preserve"> </w:t>
      </w:r>
      <w:r>
        <w:rPr>
          <w:sz w:val="22"/>
          <w:szCs w:val="22"/>
        </w:rPr>
        <w:t>сварки</w:t>
      </w:r>
      <w:r w:rsidRPr="00876D05">
        <w:rPr>
          <w:sz w:val="22"/>
          <w:szCs w:val="22"/>
        </w:rPr>
        <w:t xml:space="preserve"> </w:t>
      </w:r>
      <w:r>
        <w:rPr>
          <w:sz w:val="22"/>
          <w:szCs w:val="22"/>
        </w:rPr>
        <w:t>с</w:t>
      </w:r>
      <w:r w:rsidRPr="00876D05">
        <w:rPr>
          <w:sz w:val="22"/>
          <w:szCs w:val="22"/>
        </w:rPr>
        <w:t xml:space="preserve"> </w:t>
      </w:r>
      <w:r>
        <w:rPr>
          <w:sz w:val="22"/>
          <w:szCs w:val="22"/>
        </w:rPr>
        <w:t>накладкой</w:t>
      </w:r>
      <w:r w:rsidRPr="00876D05">
        <w:rPr>
          <w:sz w:val="22"/>
          <w:szCs w:val="22"/>
        </w:rPr>
        <w:t xml:space="preserve">, </w:t>
      </w:r>
      <w:r>
        <w:rPr>
          <w:sz w:val="22"/>
          <w:szCs w:val="22"/>
        </w:rPr>
        <w:t>подлежат</w:t>
      </w:r>
      <w:r w:rsidRPr="00876D05">
        <w:rPr>
          <w:sz w:val="22"/>
          <w:szCs w:val="22"/>
        </w:rPr>
        <w:t xml:space="preserve"> </w:t>
      </w:r>
      <w:r>
        <w:rPr>
          <w:sz w:val="22"/>
          <w:szCs w:val="22"/>
        </w:rPr>
        <w:t>отбраковке</w:t>
      </w:r>
      <w:r w:rsidRPr="00876D05">
        <w:rPr>
          <w:sz w:val="22"/>
          <w:szCs w:val="22"/>
        </w:rPr>
        <w:t xml:space="preserve">, </w:t>
      </w:r>
      <w:r>
        <w:rPr>
          <w:sz w:val="22"/>
          <w:szCs w:val="22"/>
        </w:rPr>
        <w:t xml:space="preserve">если данное требование не было отклонено заказчиком. </w:t>
      </w:r>
    </w:p>
    <w:p w:rsidR="006100CB" w:rsidRPr="00BD4EF7"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sidRPr="00AB76BD">
        <w:rPr>
          <w:b/>
          <w:sz w:val="22"/>
          <w:szCs w:val="22"/>
        </w:rPr>
        <w:t>Магнитопорошковая дефектоскопия корпуса:</w:t>
      </w:r>
      <w:r w:rsidRPr="00AB76BD">
        <w:rPr>
          <w:sz w:val="22"/>
          <w:szCs w:val="22"/>
        </w:rPr>
        <w:t xml:space="preserve"> </w:t>
      </w:r>
      <w:r>
        <w:rPr>
          <w:sz w:val="22"/>
          <w:szCs w:val="22"/>
        </w:rPr>
        <w:t xml:space="preserve">Проведите проверку наружной поверхности ферромагнитного инструмента и его компонентов (включая участки сварки, шарниры и другие компоненты) в соответствии с процедурой </w:t>
      </w:r>
      <w:r w:rsidRPr="00AB76BD">
        <w:rPr>
          <w:sz w:val="22"/>
          <w:szCs w:val="22"/>
        </w:rPr>
        <w:t xml:space="preserve">3.9, </w:t>
      </w:r>
      <w:r>
        <w:rPr>
          <w:sz w:val="22"/>
          <w:szCs w:val="22"/>
        </w:rPr>
        <w:t>Магнитопорошковая дефектоскопия зажимаемых клиньями участков / высадок. Инспекция проводится с использованием катушки переменного тока для намагничивания и выполняется дважды, при этом во втором случае м</w:t>
      </w:r>
      <w:r w:rsidRPr="007B4780">
        <w:rPr>
          <w:sz w:val="22"/>
          <w:szCs w:val="22"/>
        </w:rPr>
        <w:t>а</w:t>
      </w:r>
      <w:r>
        <w:rPr>
          <w:sz w:val="22"/>
          <w:szCs w:val="22"/>
        </w:rPr>
        <w:t xml:space="preserve">гнитное поле направляется перпендикулярно плоскости, в которой поле применялось при первой проверке. Неферромагнитные наружные поверхности инспектируются в соответствии с процедурой </w:t>
      </w:r>
      <w:r w:rsidRPr="00AB76BD">
        <w:rPr>
          <w:sz w:val="22"/>
          <w:szCs w:val="22"/>
        </w:rPr>
        <w:t xml:space="preserve">3.17, </w:t>
      </w:r>
      <w:r>
        <w:rPr>
          <w:sz w:val="22"/>
          <w:szCs w:val="22"/>
        </w:rPr>
        <w:t>Капиллярная дефектоскопия</w:t>
      </w:r>
      <w:r w:rsidRPr="00AB76BD">
        <w:rPr>
          <w:sz w:val="22"/>
          <w:szCs w:val="22"/>
        </w:rPr>
        <w:t>.</w:t>
      </w:r>
      <w:r>
        <w:rPr>
          <w:sz w:val="22"/>
          <w:szCs w:val="22"/>
        </w:rPr>
        <w:t xml:space="preserve"> Размеры трещин оцениваются в соответствии с параграфом </w:t>
      </w:r>
      <w:r w:rsidRPr="0040026B">
        <w:rPr>
          <w:sz w:val="22"/>
          <w:szCs w:val="22"/>
          <w:lang w:val="en-US"/>
        </w:rPr>
        <w:t>3.29.</w:t>
      </w:r>
      <w:r w:rsidRPr="003D120D">
        <w:rPr>
          <w:sz w:val="22"/>
          <w:szCs w:val="22"/>
          <w:lang w:val="en-US"/>
        </w:rPr>
        <w:t>15</w:t>
      </w:r>
      <w:r w:rsidRPr="0040026B">
        <w:rPr>
          <w:sz w:val="22"/>
          <w:szCs w:val="22"/>
          <w:lang w:val="en-US"/>
        </w:rPr>
        <w:t>.</w:t>
      </w:r>
    </w:p>
    <w:p w:rsidR="006100CB" w:rsidRPr="003D120D" w:rsidRDefault="006100CB" w:rsidP="006100CB">
      <w:pPr>
        <w:jc w:val="both"/>
        <w:rPr>
          <w:sz w:val="22"/>
          <w:szCs w:val="22"/>
          <w:lang w:val="en-US"/>
        </w:rPr>
      </w:pPr>
    </w:p>
    <w:p w:rsidR="006100CB" w:rsidRPr="007B4780" w:rsidRDefault="006100CB" w:rsidP="006100CB">
      <w:pPr>
        <w:jc w:val="both"/>
        <w:rPr>
          <w:sz w:val="22"/>
          <w:szCs w:val="22"/>
        </w:rPr>
      </w:pPr>
      <w:r>
        <w:rPr>
          <w:sz w:val="22"/>
          <w:szCs w:val="22"/>
        </w:rPr>
        <w:t>Поверхности</w:t>
      </w:r>
      <w:r w:rsidRPr="007B4780">
        <w:rPr>
          <w:sz w:val="22"/>
          <w:szCs w:val="22"/>
        </w:rPr>
        <w:t xml:space="preserve">, </w:t>
      </w:r>
      <w:r>
        <w:rPr>
          <w:sz w:val="22"/>
          <w:szCs w:val="22"/>
        </w:rPr>
        <w:t>которые</w:t>
      </w:r>
      <w:r w:rsidRPr="007B4780">
        <w:rPr>
          <w:sz w:val="22"/>
          <w:szCs w:val="22"/>
        </w:rPr>
        <w:t xml:space="preserve"> </w:t>
      </w:r>
      <w:r>
        <w:rPr>
          <w:sz w:val="22"/>
          <w:szCs w:val="22"/>
        </w:rPr>
        <w:t>не</w:t>
      </w:r>
      <w:r w:rsidRPr="007B4780">
        <w:rPr>
          <w:sz w:val="22"/>
          <w:szCs w:val="22"/>
        </w:rPr>
        <w:t xml:space="preserve"> </w:t>
      </w:r>
      <w:r>
        <w:rPr>
          <w:sz w:val="22"/>
          <w:szCs w:val="22"/>
        </w:rPr>
        <w:t>могут</w:t>
      </w:r>
      <w:r w:rsidRPr="007B4780">
        <w:rPr>
          <w:sz w:val="22"/>
          <w:szCs w:val="22"/>
        </w:rPr>
        <w:t xml:space="preserve"> </w:t>
      </w:r>
      <w:r>
        <w:rPr>
          <w:sz w:val="22"/>
          <w:szCs w:val="22"/>
        </w:rPr>
        <w:t>быть</w:t>
      </w:r>
      <w:r w:rsidRPr="007B4780">
        <w:rPr>
          <w:sz w:val="22"/>
          <w:szCs w:val="22"/>
        </w:rPr>
        <w:t xml:space="preserve"> </w:t>
      </w:r>
      <w:r>
        <w:rPr>
          <w:sz w:val="22"/>
          <w:szCs w:val="22"/>
        </w:rPr>
        <w:t>намагничены</w:t>
      </w:r>
      <w:r w:rsidRPr="007B4780">
        <w:rPr>
          <w:sz w:val="22"/>
          <w:szCs w:val="22"/>
        </w:rPr>
        <w:t xml:space="preserve"> </w:t>
      </w:r>
      <w:r>
        <w:rPr>
          <w:sz w:val="22"/>
          <w:szCs w:val="22"/>
        </w:rPr>
        <w:t>с</w:t>
      </w:r>
      <w:r w:rsidRPr="007B4780">
        <w:rPr>
          <w:sz w:val="22"/>
          <w:szCs w:val="22"/>
        </w:rPr>
        <w:t xml:space="preserve"> </w:t>
      </w:r>
      <w:r>
        <w:rPr>
          <w:sz w:val="22"/>
          <w:szCs w:val="22"/>
        </w:rPr>
        <w:t>использованием</w:t>
      </w:r>
      <w:r w:rsidRPr="007B4780">
        <w:rPr>
          <w:sz w:val="22"/>
          <w:szCs w:val="22"/>
        </w:rPr>
        <w:t xml:space="preserve"> </w:t>
      </w:r>
      <w:r>
        <w:rPr>
          <w:sz w:val="22"/>
          <w:szCs w:val="22"/>
        </w:rPr>
        <w:t>катушки</w:t>
      </w:r>
      <w:r w:rsidRPr="007B4780">
        <w:rPr>
          <w:sz w:val="22"/>
          <w:szCs w:val="22"/>
        </w:rPr>
        <w:t xml:space="preserve"> </w:t>
      </w:r>
      <w:r>
        <w:rPr>
          <w:sz w:val="22"/>
          <w:szCs w:val="22"/>
        </w:rPr>
        <w:t>переменного</w:t>
      </w:r>
      <w:r w:rsidRPr="007B4780">
        <w:rPr>
          <w:sz w:val="22"/>
          <w:szCs w:val="22"/>
        </w:rPr>
        <w:t xml:space="preserve"> </w:t>
      </w:r>
      <w:r>
        <w:rPr>
          <w:sz w:val="22"/>
          <w:szCs w:val="22"/>
        </w:rPr>
        <w:t>тока</w:t>
      </w:r>
      <w:r w:rsidRPr="007B4780">
        <w:rPr>
          <w:sz w:val="22"/>
          <w:szCs w:val="22"/>
        </w:rPr>
        <w:t xml:space="preserve">, </w:t>
      </w:r>
      <w:r>
        <w:rPr>
          <w:sz w:val="22"/>
          <w:szCs w:val="22"/>
        </w:rPr>
        <w:t>инспектируются</w:t>
      </w:r>
      <w:r w:rsidRPr="007B4780">
        <w:rPr>
          <w:sz w:val="22"/>
          <w:szCs w:val="22"/>
        </w:rPr>
        <w:t xml:space="preserve"> </w:t>
      </w:r>
      <w:r>
        <w:rPr>
          <w:sz w:val="22"/>
          <w:szCs w:val="22"/>
        </w:rPr>
        <w:t>при</w:t>
      </w:r>
      <w:r w:rsidRPr="007B4780">
        <w:rPr>
          <w:sz w:val="22"/>
          <w:szCs w:val="22"/>
        </w:rPr>
        <w:t xml:space="preserve"> </w:t>
      </w:r>
      <w:r>
        <w:rPr>
          <w:sz w:val="22"/>
          <w:szCs w:val="22"/>
        </w:rPr>
        <w:t>помощи</w:t>
      </w:r>
      <w:r w:rsidRPr="007B4780">
        <w:rPr>
          <w:sz w:val="22"/>
          <w:szCs w:val="22"/>
        </w:rPr>
        <w:t xml:space="preserve"> </w:t>
      </w:r>
      <w:r>
        <w:rPr>
          <w:sz w:val="22"/>
          <w:szCs w:val="22"/>
        </w:rPr>
        <w:t>остаточного</w:t>
      </w:r>
      <w:r w:rsidRPr="007B4780">
        <w:rPr>
          <w:sz w:val="22"/>
          <w:szCs w:val="22"/>
        </w:rPr>
        <w:t xml:space="preserve"> </w:t>
      </w:r>
      <w:r>
        <w:rPr>
          <w:sz w:val="22"/>
          <w:szCs w:val="22"/>
        </w:rPr>
        <w:t>магнитного</w:t>
      </w:r>
      <w:r w:rsidRPr="007B4780">
        <w:rPr>
          <w:sz w:val="22"/>
          <w:szCs w:val="22"/>
        </w:rPr>
        <w:t xml:space="preserve"> </w:t>
      </w:r>
      <w:r>
        <w:rPr>
          <w:sz w:val="22"/>
          <w:szCs w:val="22"/>
        </w:rPr>
        <w:t>поля</w:t>
      </w:r>
      <w:r w:rsidRPr="007B4780">
        <w:rPr>
          <w:sz w:val="22"/>
          <w:szCs w:val="22"/>
        </w:rPr>
        <w:t xml:space="preserve">, </w:t>
      </w:r>
      <w:r>
        <w:rPr>
          <w:sz w:val="22"/>
          <w:szCs w:val="22"/>
        </w:rPr>
        <w:t>применяемого</w:t>
      </w:r>
      <w:r w:rsidRPr="007B4780">
        <w:rPr>
          <w:sz w:val="22"/>
          <w:szCs w:val="22"/>
        </w:rPr>
        <w:t xml:space="preserve"> </w:t>
      </w:r>
      <w:r>
        <w:rPr>
          <w:sz w:val="22"/>
          <w:szCs w:val="22"/>
        </w:rPr>
        <w:t>в</w:t>
      </w:r>
      <w:r w:rsidRPr="007B4780">
        <w:rPr>
          <w:sz w:val="22"/>
          <w:szCs w:val="22"/>
        </w:rPr>
        <w:t xml:space="preserve"> </w:t>
      </w:r>
      <w:r>
        <w:rPr>
          <w:sz w:val="22"/>
          <w:szCs w:val="22"/>
        </w:rPr>
        <w:t>соответствии</w:t>
      </w:r>
      <w:r w:rsidRPr="007B4780">
        <w:rPr>
          <w:sz w:val="22"/>
          <w:szCs w:val="22"/>
        </w:rPr>
        <w:t xml:space="preserve"> </w:t>
      </w:r>
      <w:r>
        <w:rPr>
          <w:sz w:val="22"/>
          <w:szCs w:val="22"/>
        </w:rPr>
        <w:t>с</w:t>
      </w:r>
      <w:r w:rsidRPr="007B4780">
        <w:rPr>
          <w:sz w:val="22"/>
          <w:szCs w:val="22"/>
        </w:rPr>
        <w:t xml:space="preserve"> </w:t>
      </w:r>
      <w:r>
        <w:rPr>
          <w:sz w:val="22"/>
          <w:szCs w:val="22"/>
        </w:rPr>
        <w:t>процедурой</w:t>
      </w:r>
      <w:r w:rsidRPr="007B4780">
        <w:rPr>
          <w:sz w:val="22"/>
          <w:szCs w:val="22"/>
        </w:rPr>
        <w:t xml:space="preserve"> 3.30, </w:t>
      </w:r>
      <w:r>
        <w:rPr>
          <w:sz w:val="22"/>
          <w:szCs w:val="22"/>
        </w:rPr>
        <w:t>Магнитопорошковая дефектоскопия с использованием остаточного поля</w:t>
      </w:r>
      <w:r w:rsidRPr="007B4780">
        <w:rPr>
          <w:sz w:val="22"/>
          <w:szCs w:val="22"/>
        </w:rPr>
        <w:t>.</w:t>
      </w:r>
    </w:p>
    <w:p w:rsidR="006100CB" w:rsidRPr="007B4780" w:rsidRDefault="006100CB" w:rsidP="006100CB">
      <w:pPr>
        <w:jc w:val="both"/>
        <w:rPr>
          <w:sz w:val="22"/>
          <w:szCs w:val="22"/>
        </w:rPr>
      </w:pPr>
    </w:p>
    <w:p w:rsidR="006100CB" w:rsidRPr="007B4780" w:rsidRDefault="006100CB" w:rsidP="006100CB">
      <w:pPr>
        <w:widowControl w:val="0"/>
        <w:numPr>
          <w:ilvl w:val="2"/>
          <w:numId w:val="26"/>
        </w:numPr>
        <w:autoSpaceDE w:val="0"/>
        <w:autoSpaceDN w:val="0"/>
        <w:adjustRightInd w:val="0"/>
        <w:ind w:left="0" w:firstLine="0"/>
        <w:jc w:val="both"/>
        <w:rPr>
          <w:sz w:val="22"/>
          <w:szCs w:val="22"/>
        </w:rPr>
      </w:pPr>
      <w:r w:rsidRPr="007B4780">
        <w:rPr>
          <w:b/>
          <w:sz w:val="22"/>
          <w:szCs w:val="22"/>
        </w:rPr>
        <w:t>Контроль указанных ключевых параметров:</w:t>
      </w:r>
      <w:r w:rsidRPr="007B4780">
        <w:rPr>
          <w:sz w:val="22"/>
          <w:szCs w:val="22"/>
        </w:rPr>
        <w:t xml:space="preserve"> </w:t>
      </w:r>
      <w:r>
        <w:rPr>
          <w:sz w:val="22"/>
          <w:szCs w:val="22"/>
        </w:rPr>
        <w:t>Заказчику может потребоваться контроль отдельных параметров инструментов, которые имеют большое значение для планируемых условий эксплуатации. Эти параметры могут включать максимальный наружный диаметр, минимальный внутренний диаметр или другие значения. При</w:t>
      </w:r>
      <w:r w:rsidRPr="007B4780">
        <w:rPr>
          <w:sz w:val="22"/>
          <w:szCs w:val="22"/>
        </w:rPr>
        <w:t xml:space="preserve"> </w:t>
      </w:r>
      <w:r>
        <w:rPr>
          <w:sz w:val="22"/>
          <w:szCs w:val="22"/>
        </w:rPr>
        <w:t>возникновении</w:t>
      </w:r>
      <w:r w:rsidRPr="007B4780">
        <w:rPr>
          <w:sz w:val="22"/>
          <w:szCs w:val="22"/>
        </w:rPr>
        <w:t xml:space="preserve"> </w:t>
      </w:r>
      <w:r>
        <w:rPr>
          <w:sz w:val="22"/>
          <w:szCs w:val="22"/>
        </w:rPr>
        <w:t>такой необходимости, заказчик должен представить инспектору перечень инструментов и их соответствующих ключевых параметров и предельно допустимых значений, которые подлежат проверке. Без</w:t>
      </w:r>
      <w:r w:rsidRPr="007B4780">
        <w:rPr>
          <w:sz w:val="22"/>
          <w:szCs w:val="22"/>
        </w:rPr>
        <w:t xml:space="preserve"> </w:t>
      </w:r>
      <w:r>
        <w:rPr>
          <w:sz w:val="22"/>
          <w:szCs w:val="22"/>
        </w:rPr>
        <w:t>получения</w:t>
      </w:r>
      <w:r w:rsidRPr="007B4780">
        <w:rPr>
          <w:sz w:val="22"/>
          <w:szCs w:val="22"/>
        </w:rPr>
        <w:t xml:space="preserve"> </w:t>
      </w:r>
      <w:r>
        <w:rPr>
          <w:sz w:val="22"/>
          <w:szCs w:val="22"/>
        </w:rPr>
        <w:t>такой</w:t>
      </w:r>
      <w:r w:rsidRPr="007B4780">
        <w:rPr>
          <w:sz w:val="22"/>
          <w:szCs w:val="22"/>
        </w:rPr>
        <w:t xml:space="preserve"> </w:t>
      </w:r>
      <w:r>
        <w:rPr>
          <w:sz w:val="22"/>
          <w:szCs w:val="22"/>
        </w:rPr>
        <w:t>информации</w:t>
      </w:r>
      <w:r w:rsidRPr="007B4780">
        <w:rPr>
          <w:sz w:val="22"/>
          <w:szCs w:val="22"/>
        </w:rPr>
        <w:t xml:space="preserve"> </w:t>
      </w:r>
      <w:r>
        <w:rPr>
          <w:sz w:val="22"/>
          <w:szCs w:val="22"/>
        </w:rPr>
        <w:t>инспектор</w:t>
      </w:r>
      <w:r w:rsidRPr="007B4780">
        <w:rPr>
          <w:sz w:val="22"/>
          <w:szCs w:val="22"/>
        </w:rPr>
        <w:t xml:space="preserve"> </w:t>
      </w:r>
      <w:r>
        <w:rPr>
          <w:sz w:val="22"/>
          <w:szCs w:val="22"/>
        </w:rPr>
        <w:t>не</w:t>
      </w:r>
      <w:r w:rsidRPr="007B4780">
        <w:rPr>
          <w:sz w:val="22"/>
          <w:szCs w:val="22"/>
        </w:rPr>
        <w:t xml:space="preserve"> </w:t>
      </w:r>
      <w:r>
        <w:rPr>
          <w:sz w:val="22"/>
          <w:szCs w:val="22"/>
        </w:rPr>
        <w:t>обязан</w:t>
      </w:r>
      <w:r w:rsidRPr="007B4780">
        <w:rPr>
          <w:sz w:val="22"/>
          <w:szCs w:val="22"/>
        </w:rPr>
        <w:t xml:space="preserve"> </w:t>
      </w:r>
      <w:r>
        <w:rPr>
          <w:sz w:val="22"/>
          <w:szCs w:val="22"/>
        </w:rPr>
        <w:t>проводить</w:t>
      </w:r>
      <w:r w:rsidRPr="007B4780">
        <w:rPr>
          <w:sz w:val="22"/>
          <w:szCs w:val="22"/>
        </w:rPr>
        <w:t xml:space="preserve"> </w:t>
      </w:r>
      <w:r>
        <w:rPr>
          <w:sz w:val="22"/>
          <w:szCs w:val="22"/>
        </w:rPr>
        <w:t>проверку</w:t>
      </w:r>
      <w:r w:rsidRPr="007B4780">
        <w:rPr>
          <w:sz w:val="22"/>
          <w:szCs w:val="22"/>
        </w:rPr>
        <w:t xml:space="preserve"> </w:t>
      </w:r>
      <w:r>
        <w:rPr>
          <w:sz w:val="22"/>
          <w:szCs w:val="22"/>
        </w:rPr>
        <w:t>каких</w:t>
      </w:r>
      <w:r w:rsidRPr="007B4780">
        <w:rPr>
          <w:sz w:val="22"/>
          <w:szCs w:val="22"/>
        </w:rPr>
        <w:t>-</w:t>
      </w:r>
      <w:r>
        <w:rPr>
          <w:sz w:val="22"/>
          <w:szCs w:val="22"/>
        </w:rPr>
        <w:t>либо</w:t>
      </w:r>
      <w:r w:rsidRPr="007B4780">
        <w:rPr>
          <w:sz w:val="22"/>
          <w:szCs w:val="22"/>
        </w:rPr>
        <w:t xml:space="preserve"> </w:t>
      </w:r>
      <w:r>
        <w:rPr>
          <w:sz w:val="22"/>
          <w:szCs w:val="22"/>
        </w:rPr>
        <w:t>параметров</w:t>
      </w:r>
      <w:r w:rsidRPr="007B4780">
        <w:rPr>
          <w:sz w:val="22"/>
          <w:szCs w:val="22"/>
        </w:rPr>
        <w:t xml:space="preserve">, </w:t>
      </w:r>
      <w:r>
        <w:rPr>
          <w:sz w:val="22"/>
          <w:szCs w:val="22"/>
        </w:rPr>
        <w:t>за</w:t>
      </w:r>
      <w:r w:rsidRPr="007B4780">
        <w:rPr>
          <w:sz w:val="22"/>
          <w:szCs w:val="22"/>
        </w:rPr>
        <w:t xml:space="preserve"> </w:t>
      </w:r>
      <w:r>
        <w:rPr>
          <w:sz w:val="22"/>
          <w:szCs w:val="22"/>
        </w:rPr>
        <w:t>исключением</w:t>
      </w:r>
      <w:r w:rsidRPr="007B4780">
        <w:rPr>
          <w:sz w:val="22"/>
          <w:szCs w:val="22"/>
        </w:rPr>
        <w:t xml:space="preserve"> </w:t>
      </w:r>
      <w:r>
        <w:rPr>
          <w:sz w:val="22"/>
          <w:szCs w:val="22"/>
        </w:rPr>
        <w:t>тех, которые перечислены в настоящем разделе. При</w:t>
      </w:r>
      <w:r w:rsidRPr="007B4780">
        <w:rPr>
          <w:sz w:val="22"/>
          <w:szCs w:val="22"/>
        </w:rPr>
        <w:t xml:space="preserve"> </w:t>
      </w:r>
      <w:r>
        <w:rPr>
          <w:sz w:val="22"/>
          <w:szCs w:val="22"/>
        </w:rPr>
        <w:t>получении</w:t>
      </w:r>
      <w:r w:rsidRPr="007B4780">
        <w:rPr>
          <w:sz w:val="22"/>
          <w:szCs w:val="22"/>
        </w:rPr>
        <w:t xml:space="preserve"> </w:t>
      </w:r>
      <w:r>
        <w:rPr>
          <w:sz w:val="22"/>
          <w:szCs w:val="22"/>
        </w:rPr>
        <w:t>уведомления</w:t>
      </w:r>
      <w:r w:rsidRPr="007B4780">
        <w:rPr>
          <w:sz w:val="22"/>
          <w:szCs w:val="22"/>
        </w:rPr>
        <w:t xml:space="preserve"> </w:t>
      </w:r>
      <w:r>
        <w:rPr>
          <w:sz w:val="22"/>
          <w:szCs w:val="22"/>
        </w:rPr>
        <w:t>от</w:t>
      </w:r>
      <w:r w:rsidRPr="007B4780">
        <w:rPr>
          <w:sz w:val="22"/>
          <w:szCs w:val="22"/>
        </w:rPr>
        <w:t xml:space="preserve"> </w:t>
      </w:r>
      <w:r>
        <w:rPr>
          <w:sz w:val="22"/>
          <w:szCs w:val="22"/>
        </w:rPr>
        <w:t>заказчика</w:t>
      </w:r>
      <w:r w:rsidRPr="007B4780">
        <w:rPr>
          <w:sz w:val="22"/>
          <w:szCs w:val="22"/>
        </w:rPr>
        <w:t xml:space="preserve"> </w:t>
      </w:r>
      <w:r>
        <w:rPr>
          <w:sz w:val="22"/>
          <w:szCs w:val="22"/>
        </w:rPr>
        <w:t>инспектор</w:t>
      </w:r>
      <w:r w:rsidRPr="007B4780">
        <w:rPr>
          <w:sz w:val="22"/>
          <w:szCs w:val="22"/>
        </w:rPr>
        <w:t xml:space="preserve"> </w:t>
      </w:r>
      <w:r>
        <w:rPr>
          <w:sz w:val="22"/>
          <w:szCs w:val="22"/>
        </w:rPr>
        <w:t>должен</w:t>
      </w:r>
      <w:r w:rsidRPr="007B4780">
        <w:rPr>
          <w:sz w:val="22"/>
          <w:szCs w:val="22"/>
        </w:rPr>
        <w:t xml:space="preserve"> </w:t>
      </w:r>
      <w:r>
        <w:rPr>
          <w:sz w:val="22"/>
          <w:szCs w:val="22"/>
        </w:rPr>
        <w:t>провести контроль измерений следующим образом</w:t>
      </w:r>
      <w:r w:rsidRPr="007B4780">
        <w:rPr>
          <w:sz w:val="22"/>
          <w:szCs w:val="22"/>
        </w:rPr>
        <w:t>:</w:t>
      </w:r>
    </w:p>
    <w:p w:rsidR="006100CB" w:rsidRPr="007B4780" w:rsidRDefault="006100CB" w:rsidP="006100CB">
      <w:pPr>
        <w:jc w:val="both"/>
        <w:rPr>
          <w:sz w:val="22"/>
          <w:szCs w:val="22"/>
        </w:rPr>
      </w:pPr>
    </w:p>
    <w:p w:rsidR="006100CB" w:rsidRPr="00BB7EDC" w:rsidRDefault="006100CB" w:rsidP="006100CB">
      <w:pPr>
        <w:widowControl w:val="0"/>
        <w:numPr>
          <w:ilvl w:val="3"/>
          <w:numId w:val="26"/>
        </w:numPr>
        <w:autoSpaceDE w:val="0"/>
        <w:autoSpaceDN w:val="0"/>
        <w:adjustRightInd w:val="0"/>
        <w:ind w:left="284" w:firstLine="0"/>
        <w:jc w:val="both"/>
        <w:rPr>
          <w:b/>
          <w:sz w:val="22"/>
          <w:szCs w:val="22"/>
        </w:rPr>
      </w:pPr>
      <w:r>
        <w:rPr>
          <w:b/>
          <w:sz w:val="22"/>
          <w:szCs w:val="22"/>
        </w:rPr>
        <w:t xml:space="preserve">Наружный диаметр </w:t>
      </w:r>
      <w:r w:rsidRPr="00BB7EDC">
        <w:rPr>
          <w:b/>
          <w:sz w:val="22"/>
          <w:szCs w:val="22"/>
          <w:lang w:val="en-US"/>
        </w:rPr>
        <w:t>(OD):</w:t>
      </w:r>
    </w:p>
    <w:p w:rsidR="006100CB" w:rsidRPr="003D120D" w:rsidRDefault="006100CB" w:rsidP="006100CB">
      <w:pPr>
        <w:ind w:left="720"/>
        <w:jc w:val="both"/>
        <w:rPr>
          <w:sz w:val="22"/>
          <w:szCs w:val="22"/>
        </w:rPr>
      </w:pPr>
    </w:p>
    <w:p w:rsidR="006100CB" w:rsidRPr="00BB7EDC" w:rsidRDefault="006100CB" w:rsidP="006100CB">
      <w:pPr>
        <w:widowControl w:val="0"/>
        <w:numPr>
          <w:ilvl w:val="0"/>
          <w:numId w:val="118"/>
        </w:numPr>
        <w:tabs>
          <w:tab w:val="left" w:pos="709"/>
        </w:tabs>
        <w:autoSpaceDE w:val="0"/>
        <w:autoSpaceDN w:val="0"/>
        <w:adjustRightInd w:val="0"/>
        <w:ind w:left="709"/>
        <w:jc w:val="both"/>
        <w:rPr>
          <w:sz w:val="22"/>
          <w:szCs w:val="22"/>
        </w:rPr>
      </w:pPr>
      <w:r>
        <w:rPr>
          <w:sz w:val="22"/>
          <w:szCs w:val="22"/>
        </w:rPr>
        <w:t>Наружный диаметр инструментов, имеющих цилиндрические механически обработанные поверхности, измеряется с использованием пружинного каверномера и стальной линейки. Снимается</w:t>
      </w:r>
      <w:r w:rsidRPr="00BB7EDC">
        <w:rPr>
          <w:sz w:val="22"/>
          <w:szCs w:val="22"/>
        </w:rPr>
        <w:t xml:space="preserve">, </w:t>
      </w:r>
      <w:r>
        <w:rPr>
          <w:sz w:val="22"/>
          <w:szCs w:val="22"/>
        </w:rPr>
        <w:t>как</w:t>
      </w:r>
      <w:r w:rsidRPr="00BB7EDC">
        <w:rPr>
          <w:sz w:val="22"/>
          <w:szCs w:val="22"/>
        </w:rPr>
        <w:t xml:space="preserve"> </w:t>
      </w:r>
      <w:r>
        <w:rPr>
          <w:sz w:val="22"/>
          <w:szCs w:val="22"/>
        </w:rPr>
        <w:t>минимум</w:t>
      </w:r>
      <w:r w:rsidRPr="00BB7EDC">
        <w:rPr>
          <w:sz w:val="22"/>
          <w:szCs w:val="22"/>
        </w:rPr>
        <w:t xml:space="preserve">, </w:t>
      </w:r>
      <w:r>
        <w:rPr>
          <w:sz w:val="22"/>
          <w:szCs w:val="22"/>
        </w:rPr>
        <w:t>два</w:t>
      </w:r>
      <w:r w:rsidRPr="00BB7EDC">
        <w:rPr>
          <w:sz w:val="22"/>
          <w:szCs w:val="22"/>
        </w:rPr>
        <w:t xml:space="preserve"> </w:t>
      </w:r>
      <w:r>
        <w:rPr>
          <w:sz w:val="22"/>
          <w:szCs w:val="22"/>
        </w:rPr>
        <w:t>замера</w:t>
      </w:r>
      <w:r w:rsidRPr="00BB7EDC">
        <w:rPr>
          <w:sz w:val="22"/>
          <w:szCs w:val="22"/>
        </w:rPr>
        <w:t xml:space="preserve"> </w:t>
      </w:r>
      <w:r>
        <w:rPr>
          <w:sz w:val="22"/>
          <w:szCs w:val="22"/>
        </w:rPr>
        <w:t>на</w:t>
      </w:r>
      <w:r w:rsidRPr="00BB7EDC">
        <w:rPr>
          <w:sz w:val="22"/>
          <w:szCs w:val="22"/>
        </w:rPr>
        <w:t xml:space="preserve"> </w:t>
      </w:r>
      <w:r>
        <w:rPr>
          <w:sz w:val="22"/>
          <w:szCs w:val="22"/>
        </w:rPr>
        <w:t>участках</w:t>
      </w:r>
      <w:r w:rsidRPr="00BB7EDC">
        <w:rPr>
          <w:sz w:val="22"/>
          <w:szCs w:val="22"/>
        </w:rPr>
        <w:t xml:space="preserve">, </w:t>
      </w:r>
      <w:r>
        <w:rPr>
          <w:sz w:val="22"/>
          <w:szCs w:val="22"/>
        </w:rPr>
        <w:t>расположенных</w:t>
      </w:r>
      <w:r w:rsidRPr="00BB7EDC">
        <w:rPr>
          <w:sz w:val="22"/>
          <w:szCs w:val="22"/>
        </w:rPr>
        <w:t xml:space="preserve"> </w:t>
      </w:r>
      <w:r>
        <w:rPr>
          <w:sz w:val="22"/>
          <w:szCs w:val="22"/>
        </w:rPr>
        <w:t>под</w:t>
      </w:r>
      <w:r w:rsidRPr="00BB7EDC">
        <w:rPr>
          <w:sz w:val="22"/>
          <w:szCs w:val="22"/>
        </w:rPr>
        <w:t xml:space="preserve"> </w:t>
      </w:r>
      <w:r>
        <w:rPr>
          <w:sz w:val="22"/>
          <w:szCs w:val="22"/>
        </w:rPr>
        <w:t>углом</w:t>
      </w:r>
      <w:r w:rsidRPr="00BB7EDC">
        <w:rPr>
          <w:sz w:val="22"/>
          <w:szCs w:val="22"/>
        </w:rPr>
        <w:t xml:space="preserve"> 90 </w:t>
      </w:r>
      <w:r>
        <w:rPr>
          <w:sz w:val="22"/>
          <w:szCs w:val="22"/>
        </w:rPr>
        <w:t xml:space="preserve">градусов </w:t>
      </w:r>
      <w:r w:rsidRPr="00BB7EDC">
        <w:rPr>
          <w:sz w:val="22"/>
          <w:szCs w:val="22"/>
        </w:rPr>
        <w:t xml:space="preserve">± 10 </w:t>
      </w:r>
      <w:r>
        <w:rPr>
          <w:sz w:val="22"/>
          <w:szCs w:val="22"/>
        </w:rPr>
        <w:t xml:space="preserve">градусов друг к другу, при этом в отчет вносится наибольшее значение наружного диаметра. Если заказчиком не определены другие условия, значение наружного диаметра должно быть равным номинальному наружному диаметру инструмента </w:t>
      </w:r>
      <w:r w:rsidRPr="00BB7EDC">
        <w:rPr>
          <w:sz w:val="22"/>
          <w:szCs w:val="22"/>
        </w:rPr>
        <w:t xml:space="preserve">+1/32 </w:t>
      </w:r>
      <w:r>
        <w:rPr>
          <w:sz w:val="22"/>
          <w:szCs w:val="22"/>
        </w:rPr>
        <w:t>дюйма</w:t>
      </w:r>
      <w:r w:rsidRPr="00BB7EDC">
        <w:rPr>
          <w:sz w:val="22"/>
          <w:szCs w:val="22"/>
        </w:rPr>
        <w:t xml:space="preserve">, -1/8 </w:t>
      </w:r>
      <w:r>
        <w:rPr>
          <w:sz w:val="22"/>
          <w:szCs w:val="22"/>
        </w:rPr>
        <w:t>дюйма</w:t>
      </w:r>
      <w:r w:rsidRPr="00BB7EDC">
        <w:rPr>
          <w:sz w:val="22"/>
          <w:szCs w:val="22"/>
        </w:rPr>
        <w:t>.</w:t>
      </w:r>
    </w:p>
    <w:p w:rsidR="006100CB" w:rsidRPr="00BB7EDC" w:rsidRDefault="006100CB" w:rsidP="006100CB">
      <w:pPr>
        <w:tabs>
          <w:tab w:val="left" w:pos="709"/>
        </w:tabs>
        <w:ind w:left="709"/>
        <w:jc w:val="both"/>
        <w:rPr>
          <w:sz w:val="22"/>
          <w:szCs w:val="22"/>
        </w:rPr>
      </w:pPr>
    </w:p>
    <w:p w:rsidR="006100CB" w:rsidRPr="0040026B" w:rsidRDefault="006100CB" w:rsidP="006100CB">
      <w:pPr>
        <w:widowControl w:val="0"/>
        <w:numPr>
          <w:ilvl w:val="0"/>
          <w:numId w:val="118"/>
        </w:numPr>
        <w:tabs>
          <w:tab w:val="left" w:pos="709"/>
        </w:tabs>
        <w:autoSpaceDE w:val="0"/>
        <w:autoSpaceDN w:val="0"/>
        <w:adjustRightInd w:val="0"/>
        <w:ind w:left="709"/>
        <w:jc w:val="both"/>
        <w:rPr>
          <w:sz w:val="22"/>
          <w:szCs w:val="22"/>
          <w:lang w:val="en-US"/>
        </w:rPr>
      </w:pPr>
      <w:r>
        <w:rPr>
          <w:sz w:val="22"/>
          <w:szCs w:val="22"/>
        </w:rPr>
        <w:t>Наружный диаметр инструментов с поверхностями, которые не являются цилиндрическими механически обработанными поверхностями, таких как стабилизаторы и шарошки, или инструментов, имеющих выдвижные резцы, измеряется при помощи кольцевого калибра. Если инструмент оснащен резцами или аналогичными компонентами, при проведении измерений они должны быть полностью выдвинуты. Если</w:t>
      </w:r>
      <w:r w:rsidRPr="003C54ED">
        <w:rPr>
          <w:sz w:val="22"/>
          <w:szCs w:val="22"/>
        </w:rPr>
        <w:t xml:space="preserve"> </w:t>
      </w:r>
      <w:r>
        <w:rPr>
          <w:sz w:val="22"/>
          <w:szCs w:val="22"/>
        </w:rPr>
        <w:t>заказчиком</w:t>
      </w:r>
      <w:r w:rsidRPr="003C54ED">
        <w:rPr>
          <w:sz w:val="22"/>
          <w:szCs w:val="22"/>
        </w:rPr>
        <w:t xml:space="preserve"> </w:t>
      </w:r>
      <w:r>
        <w:rPr>
          <w:sz w:val="22"/>
          <w:szCs w:val="22"/>
        </w:rPr>
        <w:t>не</w:t>
      </w:r>
      <w:r w:rsidRPr="003C54ED">
        <w:rPr>
          <w:sz w:val="22"/>
          <w:szCs w:val="22"/>
        </w:rPr>
        <w:t xml:space="preserve"> </w:t>
      </w:r>
      <w:r>
        <w:rPr>
          <w:sz w:val="22"/>
          <w:szCs w:val="22"/>
        </w:rPr>
        <w:t>установлены</w:t>
      </w:r>
      <w:r w:rsidRPr="003C54ED">
        <w:rPr>
          <w:sz w:val="22"/>
          <w:szCs w:val="22"/>
        </w:rPr>
        <w:t xml:space="preserve"> </w:t>
      </w:r>
      <w:r>
        <w:rPr>
          <w:sz w:val="22"/>
          <w:szCs w:val="22"/>
        </w:rPr>
        <w:t>другие</w:t>
      </w:r>
      <w:r w:rsidRPr="003C54ED">
        <w:rPr>
          <w:sz w:val="22"/>
          <w:szCs w:val="22"/>
        </w:rPr>
        <w:t xml:space="preserve"> </w:t>
      </w:r>
      <w:r>
        <w:rPr>
          <w:sz w:val="22"/>
          <w:szCs w:val="22"/>
        </w:rPr>
        <w:t>требования</w:t>
      </w:r>
      <w:r w:rsidRPr="003C54ED">
        <w:rPr>
          <w:sz w:val="22"/>
          <w:szCs w:val="22"/>
        </w:rPr>
        <w:t xml:space="preserve">, </w:t>
      </w:r>
      <w:r>
        <w:rPr>
          <w:sz w:val="22"/>
          <w:szCs w:val="22"/>
        </w:rPr>
        <w:t xml:space="preserve">диаметр кольцевого калибра должен составлять номинальный наружный диаметр </w:t>
      </w:r>
      <w:r w:rsidRPr="003C54ED">
        <w:rPr>
          <w:sz w:val="22"/>
          <w:szCs w:val="22"/>
        </w:rPr>
        <w:t xml:space="preserve">+0, -1/32 </w:t>
      </w:r>
      <w:r>
        <w:rPr>
          <w:sz w:val="22"/>
          <w:szCs w:val="22"/>
        </w:rPr>
        <w:t>дюйма</w:t>
      </w:r>
      <w:r w:rsidRPr="003C54ED">
        <w:rPr>
          <w:sz w:val="22"/>
          <w:szCs w:val="22"/>
        </w:rPr>
        <w:t xml:space="preserve">. </w:t>
      </w:r>
      <w:r>
        <w:rPr>
          <w:sz w:val="22"/>
          <w:szCs w:val="22"/>
        </w:rPr>
        <w:t>Калибр должен беспрепятственно проходить по резцам и аналогичным компонентам. Зазор</w:t>
      </w:r>
      <w:r w:rsidRPr="00DF6620">
        <w:rPr>
          <w:sz w:val="22"/>
          <w:szCs w:val="22"/>
          <w:lang w:val="en-US"/>
        </w:rPr>
        <w:t xml:space="preserve"> </w:t>
      </w:r>
      <w:r>
        <w:rPr>
          <w:sz w:val="22"/>
          <w:szCs w:val="22"/>
        </w:rPr>
        <w:t>между</w:t>
      </w:r>
      <w:r w:rsidRPr="00DF6620">
        <w:rPr>
          <w:sz w:val="22"/>
          <w:szCs w:val="22"/>
          <w:lang w:val="en-US"/>
        </w:rPr>
        <w:t xml:space="preserve"> </w:t>
      </w:r>
      <w:r>
        <w:rPr>
          <w:sz w:val="22"/>
          <w:szCs w:val="22"/>
        </w:rPr>
        <w:t>калибром</w:t>
      </w:r>
      <w:r w:rsidRPr="00DF6620">
        <w:rPr>
          <w:sz w:val="22"/>
          <w:szCs w:val="22"/>
          <w:lang w:val="en-US"/>
        </w:rPr>
        <w:t xml:space="preserve"> </w:t>
      </w:r>
      <w:r>
        <w:rPr>
          <w:sz w:val="22"/>
          <w:szCs w:val="22"/>
        </w:rPr>
        <w:t>и</w:t>
      </w:r>
      <w:r w:rsidRPr="00DF6620">
        <w:rPr>
          <w:sz w:val="22"/>
          <w:szCs w:val="22"/>
          <w:lang w:val="en-US"/>
        </w:rPr>
        <w:t xml:space="preserve"> </w:t>
      </w:r>
      <w:r>
        <w:rPr>
          <w:sz w:val="22"/>
          <w:szCs w:val="22"/>
        </w:rPr>
        <w:t>резцом</w:t>
      </w:r>
      <w:r w:rsidRPr="00DF6620">
        <w:rPr>
          <w:sz w:val="22"/>
          <w:szCs w:val="22"/>
          <w:lang w:val="en-US"/>
        </w:rPr>
        <w:t xml:space="preserve"> </w:t>
      </w:r>
      <w:r>
        <w:rPr>
          <w:sz w:val="22"/>
          <w:szCs w:val="22"/>
        </w:rPr>
        <w:t>не</w:t>
      </w:r>
      <w:r w:rsidRPr="00DF6620">
        <w:rPr>
          <w:sz w:val="22"/>
          <w:szCs w:val="22"/>
          <w:lang w:val="en-US"/>
        </w:rPr>
        <w:t xml:space="preserve"> </w:t>
      </w:r>
      <w:r>
        <w:rPr>
          <w:sz w:val="22"/>
          <w:szCs w:val="22"/>
        </w:rPr>
        <w:t>должен</w:t>
      </w:r>
      <w:r w:rsidRPr="00DF6620">
        <w:rPr>
          <w:sz w:val="22"/>
          <w:szCs w:val="22"/>
          <w:lang w:val="en-US"/>
        </w:rPr>
        <w:t xml:space="preserve"> </w:t>
      </w:r>
      <w:r>
        <w:rPr>
          <w:sz w:val="22"/>
          <w:szCs w:val="22"/>
        </w:rPr>
        <w:t>превышать</w:t>
      </w:r>
      <w:r w:rsidRPr="00DF6620">
        <w:rPr>
          <w:sz w:val="22"/>
          <w:szCs w:val="22"/>
          <w:lang w:val="en-US"/>
        </w:rPr>
        <w:t xml:space="preserve"> </w:t>
      </w:r>
      <w:r w:rsidRPr="0040026B">
        <w:rPr>
          <w:sz w:val="22"/>
          <w:szCs w:val="22"/>
          <w:lang w:val="en-US"/>
        </w:rPr>
        <w:t>1/</w:t>
      </w:r>
      <w:r w:rsidRPr="003D120D">
        <w:rPr>
          <w:sz w:val="22"/>
          <w:szCs w:val="22"/>
          <w:lang w:val="en-US"/>
        </w:rPr>
        <w:t>16</w:t>
      </w:r>
      <w:r w:rsidRPr="0040026B">
        <w:rPr>
          <w:sz w:val="22"/>
          <w:szCs w:val="22"/>
          <w:lang w:val="en-US"/>
        </w:rPr>
        <w:t xml:space="preserve"> </w:t>
      </w:r>
      <w:r>
        <w:rPr>
          <w:sz w:val="22"/>
          <w:szCs w:val="22"/>
        </w:rPr>
        <w:t>дюйма</w:t>
      </w:r>
      <w:r w:rsidRPr="0040026B">
        <w:rPr>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b/>
          <w:sz w:val="22"/>
          <w:szCs w:val="22"/>
        </w:rPr>
        <w:t>Внутренний</w:t>
      </w:r>
      <w:r w:rsidRPr="007E6B81">
        <w:rPr>
          <w:b/>
          <w:sz w:val="22"/>
          <w:szCs w:val="22"/>
        </w:rPr>
        <w:t xml:space="preserve"> </w:t>
      </w:r>
      <w:r>
        <w:rPr>
          <w:b/>
          <w:sz w:val="22"/>
          <w:szCs w:val="22"/>
        </w:rPr>
        <w:t>диаметр</w:t>
      </w:r>
      <w:r w:rsidRPr="007E6B81">
        <w:rPr>
          <w:b/>
          <w:sz w:val="22"/>
          <w:szCs w:val="22"/>
        </w:rPr>
        <w:t xml:space="preserve"> (</w:t>
      </w:r>
      <w:r w:rsidRPr="00DF6620">
        <w:rPr>
          <w:b/>
          <w:sz w:val="22"/>
          <w:szCs w:val="22"/>
          <w:lang w:val="en-US"/>
        </w:rPr>
        <w:t>ID</w:t>
      </w:r>
      <w:r w:rsidRPr="007E6B81">
        <w:rPr>
          <w:b/>
          <w:sz w:val="22"/>
          <w:szCs w:val="22"/>
        </w:rPr>
        <w:t>):</w:t>
      </w:r>
      <w:r w:rsidRPr="007E6B81">
        <w:rPr>
          <w:sz w:val="22"/>
          <w:szCs w:val="22"/>
        </w:rPr>
        <w:t xml:space="preserve"> </w:t>
      </w:r>
      <w:r>
        <w:rPr>
          <w:sz w:val="22"/>
          <w:szCs w:val="22"/>
        </w:rPr>
        <w:t>Контроль</w:t>
      </w:r>
      <w:r w:rsidRPr="007E6B81">
        <w:rPr>
          <w:sz w:val="22"/>
          <w:szCs w:val="22"/>
        </w:rPr>
        <w:t xml:space="preserve"> </w:t>
      </w:r>
      <w:r>
        <w:rPr>
          <w:sz w:val="22"/>
          <w:szCs w:val="22"/>
        </w:rPr>
        <w:t>внутреннего</w:t>
      </w:r>
      <w:r w:rsidRPr="007E6B81">
        <w:rPr>
          <w:sz w:val="22"/>
          <w:szCs w:val="22"/>
        </w:rPr>
        <w:t xml:space="preserve"> </w:t>
      </w:r>
      <w:r>
        <w:rPr>
          <w:sz w:val="22"/>
          <w:szCs w:val="22"/>
        </w:rPr>
        <w:t>диаметра</w:t>
      </w:r>
      <w:r w:rsidRPr="007E6B81">
        <w:rPr>
          <w:sz w:val="22"/>
          <w:szCs w:val="22"/>
        </w:rPr>
        <w:t xml:space="preserve"> </w:t>
      </w:r>
      <w:r>
        <w:rPr>
          <w:sz w:val="22"/>
          <w:szCs w:val="22"/>
        </w:rPr>
        <w:t>инструмента</w:t>
      </w:r>
      <w:r w:rsidRPr="007E6B81">
        <w:rPr>
          <w:sz w:val="22"/>
          <w:szCs w:val="22"/>
        </w:rPr>
        <w:t xml:space="preserve"> </w:t>
      </w:r>
      <w:r>
        <w:rPr>
          <w:sz w:val="22"/>
          <w:szCs w:val="22"/>
        </w:rPr>
        <w:t>осуществляется путем</w:t>
      </w:r>
      <w:r w:rsidRPr="007E6B81">
        <w:rPr>
          <w:sz w:val="22"/>
          <w:szCs w:val="22"/>
        </w:rPr>
        <w:t xml:space="preserve"> </w:t>
      </w:r>
      <w:r>
        <w:rPr>
          <w:sz w:val="22"/>
          <w:szCs w:val="22"/>
        </w:rPr>
        <w:t>проведения</w:t>
      </w:r>
      <w:r w:rsidRPr="007E6B81">
        <w:rPr>
          <w:sz w:val="22"/>
          <w:szCs w:val="22"/>
        </w:rPr>
        <w:t xml:space="preserve"> </w:t>
      </w:r>
      <w:r>
        <w:rPr>
          <w:sz w:val="22"/>
          <w:szCs w:val="22"/>
        </w:rPr>
        <w:t>внутреннего шаблона по всей длине инструмента. Если</w:t>
      </w:r>
      <w:r w:rsidRPr="007E6B81">
        <w:rPr>
          <w:sz w:val="22"/>
          <w:szCs w:val="22"/>
        </w:rPr>
        <w:t xml:space="preserve"> </w:t>
      </w:r>
      <w:r>
        <w:rPr>
          <w:sz w:val="22"/>
          <w:szCs w:val="22"/>
        </w:rPr>
        <w:t>заказчиком</w:t>
      </w:r>
      <w:r w:rsidRPr="007E6B81">
        <w:rPr>
          <w:sz w:val="22"/>
          <w:szCs w:val="22"/>
        </w:rPr>
        <w:t xml:space="preserve"> </w:t>
      </w:r>
      <w:r>
        <w:rPr>
          <w:sz w:val="22"/>
          <w:szCs w:val="22"/>
        </w:rPr>
        <w:t>не</w:t>
      </w:r>
      <w:r w:rsidRPr="007E6B81">
        <w:rPr>
          <w:sz w:val="22"/>
          <w:szCs w:val="22"/>
        </w:rPr>
        <w:t xml:space="preserve"> </w:t>
      </w:r>
      <w:r>
        <w:rPr>
          <w:sz w:val="22"/>
          <w:szCs w:val="22"/>
        </w:rPr>
        <w:t>установлены</w:t>
      </w:r>
      <w:r w:rsidRPr="007E6B81">
        <w:rPr>
          <w:sz w:val="22"/>
          <w:szCs w:val="22"/>
        </w:rPr>
        <w:t xml:space="preserve"> </w:t>
      </w:r>
      <w:r>
        <w:rPr>
          <w:sz w:val="22"/>
          <w:szCs w:val="22"/>
        </w:rPr>
        <w:t>другие</w:t>
      </w:r>
      <w:r w:rsidRPr="007E6B81">
        <w:rPr>
          <w:sz w:val="22"/>
          <w:szCs w:val="22"/>
        </w:rPr>
        <w:t xml:space="preserve"> </w:t>
      </w:r>
      <w:r>
        <w:rPr>
          <w:sz w:val="22"/>
          <w:szCs w:val="22"/>
        </w:rPr>
        <w:t>требования</w:t>
      </w:r>
      <w:r w:rsidRPr="007E6B81">
        <w:rPr>
          <w:sz w:val="22"/>
          <w:szCs w:val="22"/>
        </w:rPr>
        <w:t xml:space="preserve">, </w:t>
      </w:r>
      <w:r>
        <w:rPr>
          <w:sz w:val="22"/>
          <w:szCs w:val="22"/>
        </w:rPr>
        <w:t>длина</w:t>
      </w:r>
      <w:r w:rsidRPr="007E6B81">
        <w:rPr>
          <w:sz w:val="22"/>
          <w:szCs w:val="22"/>
        </w:rPr>
        <w:t xml:space="preserve"> </w:t>
      </w:r>
      <w:r>
        <w:rPr>
          <w:sz w:val="22"/>
          <w:szCs w:val="22"/>
        </w:rPr>
        <w:t>внутреннего</w:t>
      </w:r>
      <w:r w:rsidRPr="007E6B81">
        <w:rPr>
          <w:sz w:val="22"/>
          <w:szCs w:val="22"/>
        </w:rPr>
        <w:t xml:space="preserve"> </w:t>
      </w:r>
      <w:r>
        <w:rPr>
          <w:sz w:val="22"/>
          <w:szCs w:val="22"/>
        </w:rPr>
        <w:t xml:space="preserve">шаблона должна составлять </w:t>
      </w:r>
      <w:smartTag w:uri="urn:schemas-microsoft-com:office:smarttags" w:element="metricconverter">
        <w:smartTagPr>
          <w:attr w:name="ProductID" w:val="18 дюймов"/>
        </w:smartTagPr>
        <w:r>
          <w:rPr>
            <w:sz w:val="22"/>
            <w:szCs w:val="22"/>
          </w:rPr>
          <w:t>18 дюймов</w:t>
        </w:r>
      </w:smartTag>
      <w:r>
        <w:rPr>
          <w:sz w:val="22"/>
          <w:szCs w:val="22"/>
        </w:rPr>
        <w:t xml:space="preserve">, а диаметр – необходимый минимальный диаметр инструмента </w:t>
      </w:r>
      <w:r w:rsidRPr="007E6B81">
        <w:rPr>
          <w:sz w:val="22"/>
          <w:szCs w:val="22"/>
        </w:rPr>
        <w:t xml:space="preserve">-0, +1/32 </w:t>
      </w:r>
      <w:r>
        <w:rPr>
          <w:sz w:val="22"/>
          <w:szCs w:val="22"/>
        </w:rPr>
        <w:t>дюйма</w:t>
      </w:r>
      <w:r w:rsidRPr="007E6B81">
        <w:rPr>
          <w:sz w:val="22"/>
          <w:szCs w:val="22"/>
        </w:rPr>
        <w:t xml:space="preserve">. </w:t>
      </w:r>
      <w:r>
        <w:rPr>
          <w:i/>
          <w:sz w:val="22"/>
          <w:szCs w:val="22"/>
        </w:rPr>
        <w:t>Примечание</w:t>
      </w:r>
      <w:r w:rsidRPr="007E6B81">
        <w:rPr>
          <w:i/>
          <w:sz w:val="22"/>
          <w:szCs w:val="22"/>
        </w:rPr>
        <w:t xml:space="preserve">: </w:t>
      </w:r>
      <w:r>
        <w:rPr>
          <w:i/>
          <w:sz w:val="22"/>
          <w:szCs w:val="22"/>
        </w:rPr>
        <w:t xml:space="preserve">Если заказчиком не установлены другие требования, необходимый минимальный внутренний диаметр инструмента должен быть равен наружному диаметру самого большого устройства, которое будет проходить через ловильный инструмент. </w:t>
      </w:r>
    </w:p>
    <w:p w:rsidR="006100CB" w:rsidRPr="00BD4EF7" w:rsidRDefault="006100CB" w:rsidP="006100CB">
      <w:pPr>
        <w:ind w:left="284"/>
        <w:jc w:val="both"/>
        <w:rPr>
          <w:sz w:val="22"/>
          <w:szCs w:val="22"/>
        </w:rPr>
      </w:pPr>
    </w:p>
    <w:p w:rsidR="006100CB" w:rsidRPr="00515FAF" w:rsidRDefault="006100CB" w:rsidP="006100CB">
      <w:pPr>
        <w:widowControl w:val="0"/>
        <w:numPr>
          <w:ilvl w:val="3"/>
          <w:numId w:val="26"/>
        </w:numPr>
        <w:autoSpaceDE w:val="0"/>
        <w:autoSpaceDN w:val="0"/>
        <w:adjustRightInd w:val="0"/>
        <w:ind w:left="284" w:firstLine="0"/>
        <w:jc w:val="both"/>
        <w:rPr>
          <w:sz w:val="22"/>
          <w:szCs w:val="22"/>
        </w:rPr>
      </w:pPr>
      <w:r>
        <w:rPr>
          <w:b/>
          <w:sz w:val="22"/>
          <w:szCs w:val="22"/>
        </w:rPr>
        <w:t>Длина</w:t>
      </w:r>
      <w:r w:rsidRPr="00515FAF">
        <w:rPr>
          <w:b/>
          <w:sz w:val="22"/>
          <w:szCs w:val="22"/>
        </w:rPr>
        <w:t>:</w:t>
      </w:r>
      <w:r w:rsidRPr="00515FAF">
        <w:rPr>
          <w:sz w:val="22"/>
          <w:szCs w:val="22"/>
        </w:rPr>
        <w:t xml:space="preserve"> </w:t>
      </w:r>
      <w:r>
        <w:rPr>
          <w:sz w:val="22"/>
          <w:szCs w:val="22"/>
        </w:rPr>
        <w:t>Если</w:t>
      </w:r>
      <w:r w:rsidRPr="00515FAF">
        <w:rPr>
          <w:sz w:val="22"/>
          <w:szCs w:val="22"/>
        </w:rPr>
        <w:t xml:space="preserve"> </w:t>
      </w:r>
      <w:r>
        <w:rPr>
          <w:sz w:val="22"/>
          <w:szCs w:val="22"/>
        </w:rPr>
        <w:t>заказчиком</w:t>
      </w:r>
      <w:r w:rsidRPr="00515FAF">
        <w:rPr>
          <w:sz w:val="22"/>
          <w:szCs w:val="22"/>
        </w:rPr>
        <w:t xml:space="preserve"> </w:t>
      </w:r>
      <w:r>
        <w:rPr>
          <w:sz w:val="22"/>
          <w:szCs w:val="22"/>
        </w:rPr>
        <w:t>не</w:t>
      </w:r>
      <w:r w:rsidRPr="00515FAF">
        <w:rPr>
          <w:sz w:val="22"/>
          <w:szCs w:val="22"/>
        </w:rPr>
        <w:t xml:space="preserve"> </w:t>
      </w:r>
      <w:r>
        <w:rPr>
          <w:sz w:val="22"/>
          <w:szCs w:val="22"/>
        </w:rPr>
        <w:t>установлены</w:t>
      </w:r>
      <w:r w:rsidRPr="00515FAF">
        <w:rPr>
          <w:sz w:val="22"/>
          <w:szCs w:val="22"/>
        </w:rPr>
        <w:t xml:space="preserve"> </w:t>
      </w:r>
      <w:r>
        <w:rPr>
          <w:sz w:val="22"/>
          <w:szCs w:val="22"/>
        </w:rPr>
        <w:t>другие</w:t>
      </w:r>
      <w:r w:rsidRPr="00515FAF">
        <w:rPr>
          <w:sz w:val="22"/>
          <w:szCs w:val="22"/>
        </w:rPr>
        <w:t xml:space="preserve"> </w:t>
      </w:r>
      <w:r>
        <w:rPr>
          <w:sz w:val="22"/>
          <w:szCs w:val="22"/>
        </w:rPr>
        <w:t>требования</w:t>
      </w:r>
      <w:r w:rsidRPr="00515FAF">
        <w:rPr>
          <w:sz w:val="22"/>
          <w:szCs w:val="22"/>
        </w:rPr>
        <w:t xml:space="preserve">, </w:t>
      </w:r>
      <w:r>
        <w:rPr>
          <w:sz w:val="22"/>
          <w:szCs w:val="22"/>
        </w:rPr>
        <w:t>ключевые значения длины измеряются</w:t>
      </w:r>
      <w:r w:rsidRPr="00515FAF">
        <w:rPr>
          <w:sz w:val="22"/>
          <w:szCs w:val="22"/>
        </w:rPr>
        <w:t xml:space="preserve"> </w:t>
      </w:r>
      <w:r>
        <w:rPr>
          <w:sz w:val="22"/>
          <w:szCs w:val="22"/>
        </w:rPr>
        <w:t>параллельно</w:t>
      </w:r>
      <w:r w:rsidRPr="00515FAF">
        <w:rPr>
          <w:sz w:val="22"/>
          <w:szCs w:val="22"/>
        </w:rPr>
        <w:t xml:space="preserve"> </w:t>
      </w:r>
      <w:r>
        <w:rPr>
          <w:sz w:val="22"/>
          <w:szCs w:val="22"/>
        </w:rPr>
        <w:t>оси инструмента. Указанные</w:t>
      </w:r>
      <w:r w:rsidRPr="00515FAF">
        <w:rPr>
          <w:sz w:val="22"/>
          <w:szCs w:val="22"/>
        </w:rPr>
        <w:t xml:space="preserve"> </w:t>
      </w:r>
      <w:r>
        <w:rPr>
          <w:sz w:val="22"/>
          <w:szCs w:val="22"/>
        </w:rPr>
        <w:t>ключевые</w:t>
      </w:r>
      <w:r w:rsidRPr="00515FAF">
        <w:rPr>
          <w:sz w:val="22"/>
          <w:szCs w:val="22"/>
        </w:rPr>
        <w:t xml:space="preserve"> </w:t>
      </w:r>
      <w:r>
        <w:rPr>
          <w:sz w:val="22"/>
          <w:szCs w:val="22"/>
        </w:rPr>
        <w:t>значения</w:t>
      </w:r>
      <w:r w:rsidRPr="00515FAF">
        <w:rPr>
          <w:sz w:val="22"/>
          <w:szCs w:val="22"/>
        </w:rPr>
        <w:t xml:space="preserve"> </w:t>
      </w:r>
      <w:r>
        <w:rPr>
          <w:sz w:val="22"/>
          <w:szCs w:val="22"/>
        </w:rPr>
        <w:t>длины</w:t>
      </w:r>
      <w:r w:rsidRPr="00515FAF">
        <w:rPr>
          <w:sz w:val="22"/>
          <w:szCs w:val="22"/>
        </w:rPr>
        <w:t xml:space="preserve"> </w:t>
      </w:r>
      <w:r>
        <w:rPr>
          <w:sz w:val="22"/>
          <w:szCs w:val="22"/>
        </w:rPr>
        <w:t>до</w:t>
      </w:r>
      <w:r w:rsidRPr="00515FAF">
        <w:rPr>
          <w:sz w:val="22"/>
          <w:szCs w:val="22"/>
        </w:rPr>
        <w:t xml:space="preserve"> </w:t>
      </w:r>
      <w:smartTag w:uri="urn:schemas-microsoft-com:office:smarttags" w:element="metricconverter">
        <w:smartTagPr>
          <w:attr w:name="ProductID" w:val="12 дюймов"/>
        </w:smartTagPr>
        <w:r w:rsidRPr="00515FAF">
          <w:rPr>
            <w:sz w:val="22"/>
            <w:szCs w:val="22"/>
          </w:rPr>
          <w:t xml:space="preserve">12 </w:t>
        </w:r>
        <w:r>
          <w:rPr>
            <w:sz w:val="22"/>
            <w:szCs w:val="22"/>
          </w:rPr>
          <w:t>дюймов</w:t>
        </w:r>
      </w:smartTag>
      <w:r>
        <w:rPr>
          <w:sz w:val="22"/>
          <w:szCs w:val="22"/>
        </w:rPr>
        <w:t xml:space="preserve"> измеряются стальной линейкой. Значения</w:t>
      </w:r>
      <w:r w:rsidRPr="00515FAF">
        <w:rPr>
          <w:sz w:val="22"/>
          <w:szCs w:val="22"/>
        </w:rPr>
        <w:t xml:space="preserve"> </w:t>
      </w:r>
      <w:r>
        <w:rPr>
          <w:sz w:val="22"/>
          <w:szCs w:val="22"/>
        </w:rPr>
        <w:t>длины</w:t>
      </w:r>
      <w:r w:rsidRPr="00515FAF">
        <w:rPr>
          <w:sz w:val="22"/>
          <w:szCs w:val="22"/>
        </w:rPr>
        <w:t xml:space="preserve"> </w:t>
      </w:r>
      <w:r>
        <w:rPr>
          <w:sz w:val="22"/>
          <w:szCs w:val="22"/>
        </w:rPr>
        <w:t>свыше</w:t>
      </w:r>
      <w:r w:rsidRPr="00515FAF">
        <w:rPr>
          <w:sz w:val="22"/>
          <w:szCs w:val="22"/>
        </w:rPr>
        <w:t xml:space="preserve"> </w:t>
      </w:r>
      <w:smartTag w:uri="urn:schemas-microsoft-com:office:smarttags" w:element="metricconverter">
        <w:smartTagPr>
          <w:attr w:name="ProductID" w:val="12 дюймов"/>
        </w:smartTagPr>
        <w:r w:rsidRPr="00515FAF">
          <w:rPr>
            <w:sz w:val="22"/>
            <w:szCs w:val="22"/>
          </w:rPr>
          <w:t xml:space="preserve">12 </w:t>
        </w:r>
        <w:r>
          <w:rPr>
            <w:sz w:val="22"/>
            <w:szCs w:val="22"/>
          </w:rPr>
          <w:t>дюймов</w:t>
        </w:r>
      </w:smartTag>
      <w:r>
        <w:rPr>
          <w:sz w:val="22"/>
          <w:szCs w:val="22"/>
        </w:rPr>
        <w:t xml:space="preserve"> измеряются стальной мерной лентой. Если</w:t>
      </w:r>
      <w:r w:rsidRPr="00515FAF">
        <w:rPr>
          <w:sz w:val="22"/>
          <w:szCs w:val="22"/>
        </w:rPr>
        <w:t xml:space="preserve"> </w:t>
      </w:r>
      <w:r>
        <w:rPr>
          <w:sz w:val="22"/>
          <w:szCs w:val="22"/>
        </w:rPr>
        <w:t>заказчиком</w:t>
      </w:r>
      <w:r w:rsidRPr="00515FAF">
        <w:rPr>
          <w:sz w:val="22"/>
          <w:szCs w:val="22"/>
        </w:rPr>
        <w:t xml:space="preserve"> </w:t>
      </w:r>
      <w:r>
        <w:rPr>
          <w:sz w:val="22"/>
          <w:szCs w:val="22"/>
        </w:rPr>
        <w:t>не</w:t>
      </w:r>
      <w:r w:rsidRPr="00515FAF">
        <w:rPr>
          <w:sz w:val="22"/>
          <w:szCs w:val="22"/>
        </w:rPr>
        <w:t xml:space="preserve"> </w:t>
      </w:r>
      <w:r>
        <w:rPr>
          <w:sz w:val="22"/>
          <w:szCs w:val="22"/>
        </w:rPr>
        <w:t>установлены</w:t>
      </w:r>
      <w:r w:rsidRPr="00515FAF">
        <w:rPr>
          <w:sz w:val="22"/>
          <w:szCs w:val="22"/>
        </w:rPr>
        <w:t xml:space="preserve"> </w:t>
      </w:r>
      <w:r>
        <w:rPr>
          <w:sz w:val="22"/>
          <w:szCs w:val="22"/>
        </w:rPr>
        <w:t>другие</w:t>
      </w:r>
      <w:r w:rsidRPr="00515FAF">
        <w:rPr>
          <w:sz w:val="22"/>
          <w:szCs w:val="22"/>
        </w:rPr>
        <w:t xml:space="preserve"> </w:t>
      </w:r>
      <w:r>
        <w:rPr>
          <w:sz w:val="22"/>
          <w:szCs w:val="22"/>
        </w:rPr>
        <w:t>требования</w:t>
      </w:r>
      <w:r w:rsidRPr="00515FAF">
        <w:rPr>
          <w:sz w:val="22"/>
          <w:szCs w:val="22"/>
        </w:rPr>
        <w:t xml:space="preserve">, </w:t>
      </w:r>
      <w:r>
        <w:rPr>
          <w:sz w:val="22"/>
          <w:szCs w:val="22"/>
        </w:rPr>
        <w:t>допуски</w:t>
      </w:r>
      <w:r w:rsidRPr="00515FAF">
        <w:rPr>
          <w:sz w:val="22"/>
          <w:szCs w:val="22"/>
        </w:rPr>
        <w:t xml:space="preserve"> </w:t>
      </w:r>
      <w:r>
        <w:rPr>
          <w:sz w:val="22"/>
          <w:szCs w:val="22"/>
        </w:rPr>
        <w:t>по</w:t>
      </w:r>
      <w:r w:rsidRPr="00515FAF">
        <w:rPr>
          <w:sz w:val="22"/>
          <w:szCs w:val="22"/>
        </w:rPr>
        <w:t xml:space="preserve"> </w:t>
      </w:r>
      <w:r>
        <w:rPr>
          <w:sz w:val="22"/>
          <w:szCs w:val="22"/>
        </w:rPr>
        <w:t>ключевым</w:t>
      </w:r>
      <w:r w:rsidRPr="00515FAF">
        <w:rPr>
          <w:sz w:val="22"/>
          <w:szCs w:val="22"/>
        </w:rPr>
        <w:t xml:space="preserve"> </w:t>
      </w:r>
      <w:r>
        <w:rPr>
          <w:sz w:val="22"/>
          <w:szCs w:val="22"/>
        </w:rPr>
        <w:t>значениям</w:t>
      </w:r>
      <w:r w:rsidRPr="00515FAF">
        <w:rPr>
          <w:sz w:val="22"/>
          <w:szCs w:val="22"/>
        </w:rPr>
        <w:t xml:space="preserve"> </w:t>
      </w:r>
      <w:r>
        <w:rPr>
          <w:sz w:val="22"/>
          <w:szCs w:val="22"/>
        </w:rPr>
        <w:t>должны</w:t>
      </w:r>
      <w:r w:rsidRPr="00515FAF">
        <w:rPr>
          <w:sz w:val="22"/>
          <w:szCs w:val="22"/>
        </w:rPr>
        <w:t xml:space="preserve"> </w:t>
      </w:r>
      <w:r>
        <w:rPr>
          <w:sz w:val="22"/>
          <w:szCs w:val="22"/>
        </w:rPr>
        <w:t>составлять</w:t>
      </w:r>
      <w:r w:rsidRPr="00515FAF">
        <w:rPr>
          <w:sz w:val="22"/>
          <w:szCs w:val="22"/>
        </w:rPr>
        <w:t xml:space="preserve"> ± 1/16 </w:t>
      </w:r>
      <w:r>
        <w:rPr>
          <w:sz w:val="22"/>
          <w:szCs w:val="22"/>
        </w:rPr>
        <w:t xml:space="preserve">дюйма для значений до </w:t>
      </w:r>
      <w:smartTag w:uri="urn:schemas-microsoft-com:office:smarttags" w:element="metricconverter">
        <w:smartTagPr>
          <w:attr w:name="ProductID" w:val="12 дюймов"/>
        </w:smartTagPr>
        <w:r w:rsidRPr="00515FAF">
          <w:rPr>
            <w:sz w:val="22"/>
            <w:szCs w:val="22"/>
          </w:rPr>
          <w:t xml:space="preserve">12 </w:t>
        </w:r>
        <w:r>
          <w:rPr>
            <w:sz w:val="22"/>
            <w:szCs w:val="22"/>
          </w:rPr>
          <w:t>дюймов</w:t>
        </w:r>
      </w:smartTag>
      <w:r>
        <w:rPr>
          <w:sz w:val="22"/>
          <w:szCs w:val="22"/>
        </w:rPr>
        <w:t xml:space="preserve"> включительно</w:t>
      </w:r>
      <w:r w:rsidRPr="00515FAF">
        <w:rPr>
          <w:sz w:val="22"/>
          <w:szCs w:val="22"/>
        </w:rPr>
        <w:t xml:space="preserve">, </w:t>
      </w:r>
      <w:r>
        <w:rPr>
          <w:sz w:val="22"/>
          <w:szCs w:val="22"/>
        </w:rPr>
        <w:t xml:space="preserve">и </w:t>
      </w:r>
      <w:r w:rsidRPr="00515FAF">
        <w:rPr>
          <w:sz w:val="22"/>
          <w:szCs w:val="22"/>
        </w:rPr>
        <w:t xml:space="preserve">± 1/8 </w:t>
      </w:r>
      <w:r>
        <w:rPr>
          <w:sz w:val="22"/>
          <w:szCs w:val="22"/>
        </w:rPr>
        <w:t xml:space="preserve">дюйма для значений свыше </w:t>
      </w:r>
      <w:smartTag w:uri="urn:schemas-microsoft-com:office:smarttags" w:element="metricconverter">
        <w:smartTagPr>
          <w:attr w:name="ProductID" w:val="12 дюймов"/>
        </w:smartTagPr>
        <w:r w:rsidRPr="00515FAF">
          <w:rPr>
            <w:sz w:val="22"/>
            <w:szCs w:val="22"/>
          </w:rPr>
          <w:t xml:space="preserve">12 </w:t>
        </w:r>
        <w:r>
          <w:rPr>
            <w:sz w:val="22"/>
            <w:szCs w:val="22"/>
          </w:rPr>
          <w:t>дюймов</w:t>
        </w:r>
      </w:smartTag>
      <w:r w:rsidRPr="00515FAF">
        <w:rPr>
          <w:sz w:val="22"/>
          <w:szCs w:val="22"/>
        </w:rPr>
        <w:t>.</w:t>
      </w:r>
    </w:p>
    <w:p w:rsidR="006100CB" w:rsidRPr="00515FAF" w:rsidRDefault="006100CB" w:rsidP="006100CB">
      <w:pPr>
        <w:jc w:val="both"/>
        <w:rPr>
          <w:sz w:val="22"/>
          <w:szCs w:val="22"/>
        </w:rPr>
      </w:pPr>
    </w:p>
    <w:p w:rsidR="006100CB" w:rsidRPr="002C58C9" w:rsidRDefault="006100CB" w:rsidP="006100CB">
      <w:pPr>
        <w:widowControl w:val="0"/>
        <w:numPr>
          <w:ilvl w:val="2"/>
          <w:numId w:val="26"/>
        </w:numPr>
        <w:autoSpaceDE w:val="0"/>
        <w:autoSpaceDN w:val="0"/>
        <w:adjustRightInd w:val="0"/>
        <w:ind w:left="0" w:firstLine="0"/>
        <w:jc w:val="both"/>
        <w:rPr>
          <w:sz w:val="22"/>
          <w:szCs w:val="22"/>
        </w:rPr>
      </w:pPr>
      <w:r w:rsidRPr="002C58C9">
        <w:rPr>
          <w:b/>
          <w:sz w:val="22"/>
          <w:szCs w:val="22"/>
        </w:rPr>
        <w:t>Сборка:</w:t>
      </w:r>
      <w:r w:rsidRPr="002C58C9">
        <w:rPr>
          <w:sz w:val="22"/>
          <w:szCs w:val="22"/>
        </w:rPr>
        <w:t xml:space="preserve"> </w:t>
      </w:r>
      <w:r>
        <w:rPr>
          <w:sz w:val="22"/>
          <w:szCs w:val="22"/>
        </w:rPr>
        <w:t xml:space="preserve">Соберите инструмент и проведите рабочие испытания в соответствии с заводской инструкцией производителя. </w:t>
      </w:r>
    </w:p>
    <w:p w:rsidR="006100CB" w:rsidRPr="002C58C9" w:rsidRDefault="006100CB" w:rsidP="006100CB">
      <w:pPr>
        <w:jc w:val="both"/>
        <w:rPr>
          <w:sz w:val="22"/>
          <w:szCs w:val="22"/>
        </w:rPr>
      </w:pPr>
    </w:p>
    <w:p w:rsidR="006100CB" w:rsidRPr="002C58C9" w:rsidRDefault="006100CB" w:rsidP="006100CB">
      <w:pPr>
        <w:widowControl w:val="0"/>
        <w:numPr>
          <w:ilvl w:val="2"/>
          <w:numId w:val="26"/>
        </w:numPr>
        <w:autoSpaceDE w:val="0"/>
        <w:autoSpaceDN w:val="0"/>
        <w:adjustRightInd w:val="0"/>
        <w:ind w:left="0" w:firstLine="0"/>
        <w:jc w:val="both"/>
        <w:rPr>
          <w:b/>
          <w:sz w:val="22"/>
          <w:szCs w:val="22"/>
        </w:rPr>
      </w:pPr>
      <w:r w:rsidRPr="002C58C9">
        <w:rPr>
          <w:b/>
          <w:sz w:val="22"/>
          <w:szCs w:val="22"/>
        </w:rPr>
        <w:t>Критерии приемки для трещин и признаков трещин:</w:t>
      </w:r>
    </w:p>
    <w:p w:rsidR="006100CB" w:rsidRPr="002C58C9" w:rsidRDefault="006100CB" w:rsidP="006100CB">
      <w:pPr>
        <w:jc w:val="both"/>
        <w:rPr>
          <w:sz w:val="22"/>
          <w:szCs w:val="22"/>
        </w:rPr>
      </w:pPr>
    </w:p>
    <w:p w:rsidR="006100CB" w:rsidRPr="002C58C9" w:rsidRDefault="006100CB" w:rsidP="006100CB">
      <w:pPr>
        <w:widowControl w:val="0"/>
        <w:numPr>
          <w:ilvl w:val="3"/>
          <w:numId w:val="26"/>
        </w:numPr>
        <w:autoSpaceDE w:val="0"/>
        <w:autoSpaceDN w:val="0"/>
        <w:adjustRightInd w:val="0"/>
        <w:ind w:left="284" w:firstLine="0"/>
        <w:jc w:val="both"/>
        <w:rPr>
          <w:sz w:val="22"/>
          <w:szCs w:val="22"/>
        </w:rPr>
      </w:pPr>
      <w:r w:rsidRPr="002C58C9">
        <w:rPr>
          <w:b/>
          <w:sz w:val="22"/>
          <w:szCs w:val="22"/>
        </w:rPr>
        <w:t>Металл с поверхностным упрочнением:</w:t>
      </w:r>
      <w:r w:rsidRPr="002C58C9">
        <w:rPr>
          <w:sz w:val="22"/>
          <w:szCs w:val="22"/>
        </w:rPr>
        <w:t xml:space="preserve"> </w:t>
      </w:r>
      <w:r>
        <w:rPr>
          <w:sz w:val="22"/>
          <w:szCs w:val="22"/>
        </w:rPr>
        <w:t>Допускается</w:t>
      </w:r>
      <w:r w:rsidRPr="002C58C9">
        <w:rPr>
          <w:sz w:val="22"/>
          <w:szCs w:val="22"/>
        </w:rPr>
        <w:t xml:space="preserve"> </w:t>
      </w:r>
      <w:r>
        <w:rPr>
          <w:sz w:val="22"/>
          <w:szCs w:val="22"/>
        </w:rPr>
        <w:t>наличие</w:t>
      </w:r>
      <w:r w:rsidRPr="002C58C9">
        <w:rPr>
          <w:sz w:val="22"/>
          <w:szCs w:val="22"/>
        </w:rPr>
        <w:t xml:space="preserve"> </w:t>
      </w:r>
      <w:r>
        <w:rPr>
          <w:sz w:val="22"/>
          <w:szCs w:val="22"/>
        </w:rPr>
        <w:t>трещин</w:t>
      </w:r>
      <w:r w:rsidRPr="002C58C9">
        <w:rPr>
          <w:sz w:val="22"/>
          <w:szCs w:val="22"/>
        </w:rPr>
        <w:t xml:space="preserve"> </w:t>
      </w:r>
      <w:r>
        <w:rPr>
          <w:sz w:val="22"/>
          <w:szCs w:val="22"/>
        </w:rPr>
        <w:t>в</w:t>
      </w:r>
      <w:r w:rsidRPr="002C58C9">
        <w:rPr>
          <w:sz w:val="22"/>
          <w:szCs w:val="22"/>
        </w:rPr>
        <w:t xml:space="preserve"> </w:t>
      </w:r>
      <w:r>
        <w:rPr>
          <w:sz w:val="22"/>
          <w:szCs w:val="22"/>
        </w:rPr>
        <w:t>металле</w:t>
      </w:r>
      <w:r w:rsidRPr="002C58C9">
        <w:rPr>
          <w:sz w:val="22"/>
          <w:szCs w:val="22"/>
        </w:rPr>
        <w:t xml:space="preserve"> </w:t>
      </w:r>
      <w:r>
        <w:rPr>
          <w:sz w:val="22"/>
          <w:szCs w:val="22"/>
        </w:rPr>
        <w:t>поверхностного</w:t>
      </w:r>
      <w:r w:rsidRPr="002C58C9">
        <w:rPr>
          <w:sz w:val="22"/>
          <w:szCs w:val="22"/>
        </w:rPr>
        <w:t xml:space="preserve"> </w:t>
      </w:r>
      <w:r>
        <w:rPr>
          <w:sz w:val="22"/>
          <w:szCs w:val="22"/>
        </w:rPr>
        <w:t>упрочнения</w:t>
      </w:r>
      <w:r w:rsidRPr="002C58C9">
        <w:rPr>
          <w:sz w:val="22"/>
          <w:szCs w:val="22"/>
        </w:rPr>
        <w:t xml:space="preserve">, </w:t>
      </w:r>
      <w:r>
        <w:rPr>
          <w:sz w:val="22"/>
          <w:szCs w:val="22"/>
        </w:rPr>
        <w:t>при</w:t>
      </w:r>
      <w:r w:rsidRPr="002C58C9">
        <w:rPr>
          <w:sz w:val="22"/>
          <w:szCs w:val="22"/>
        </w:rPr>
        <w:t xml:space="preserve"> </w:t>
      </w:r>
      <w:r>
        <w:rPr>
          <w:sz w:val="22"/>
          <w:szCs w:val="22"/>
        </w:rPr>
        <w:t>условии</w:t>
      </w:r>
      <w:r w:rsidRPr="002C58C9">
        <w:rPr>
          <w:sz w:val="22"/>
          <w:szCs w:val="22"/>
        </w:rPr>
        <w:t xml:space="preserve">, </w:t>
      </w:r>
      <w:r>
        <w:rPr>
          <w:sz w:val="22"/>
          <w:szCs w:val="22"/>
        </w:rPr>
        <w:t>что</w:t>
      </w:r>
      <w:r w:rsidRPr="002C58C9">
        <w:rPr>
          <w:sz w:val="22"/>
          <w:szCs w:val="22"/>
        </w:rPr>
        <w:t xml:space="preserve"> </w:t>
      </w:r>
      <w:r>
        <w:rPr>
          <w:sz w:val="22"/>
          <w:szCs w:val="22"/>
        </w:rPr>
        <w:t>ширина</w:t>
      </w:r>
      <w:r w:rsidRPr="002C58C9">
        <w:rPr>
          <w:sz w:val="22"/>
          <w:szCs w:val="22"/>
        </w:rPr>
        <w:t xml:space="preserve"> </w:t>
      </w:r>
      <w:r>
        <w:rPr>
          <w:sz w:val="22"/>
          <w:szCs w:val="22"/>
        </w:rPr>
        <w:t>трещин</w:t>
      </w:r>
      <w:r w:rsidRPr="002C58C9">
        <w:rPr>
          <w:sz w:val="22"/>
          <w:szCs w:val="22"/>
        </w:rPr>
        <w:t xml:space="preserve"> </w:t>
      </w:r>
      <w:r>
        <w:rPr>
          <w:sz w:val="22"/>
          <w:szCs w:val="22"/>
        </w:rPr>
        <w:t>составляет</w:t>
      </w:r>
      <w:r w:rsidRPr="002C58C9">
        <w:rPr>
          <w:sz w:val="22"/>
          <w:szCs w:val="22"/>
        </w:rPr>
        <w:t xml:space="preserve"> </w:t>
      </w:r>
      <w:r>
        <w:rPr>
          <w:sz w:val="22"/>
          <w:szCs w:val="22"/>
        </w:rPr>
        <w:t>не</w:t>
      </w:r>
      <w:r w:rsidRPr="002C58C9">
        <w:rPr>
          <w:sz w:val="22"/>
          <w:szCs w:val="22"/>
        </w:rPr>
        <w:t xml:space="preserve"> </w:t>
      </w:r>
      <w:r>
        <w:rPr>
          <w:sz w:val="22"/>
          <w:szCs w:val="22"/>
        </w:rPr>
        <w:t>более</w:t>
      </w:r>
      <w:r w:rsidRPr="002C58C9">
        <w:rPr>
          <w:sz w:val="22"/>
          <w:szCs w:val="22"/>
        </w:rPr>
        <w:t xml:space="preserve"> 3/32 </w:t>
      </w:r>
      <w:r>
        <w:rPr>
          <w:sz w:val="22"/>
          <w:szCs w:val="22"/>
        </w:rPr>
        <w:t>дюйма</w:t>
      </w:r>
      <w:r w:rsidRPr="002C58C9">
        <w:rPr>
          <w:sz w:val="22"/>
          <w:szCs w:val="22"/>
        </w:rPr>
        <w:t xml:space="preserve">, </w:t>
      </w:r>
      <w:r>
        <w:rPr>
          <w:sz w:val="22"/>
          <w:szCs w:val="22"/>
        </w:rPr>
        <w:t xml:space="preserve">а длина трещин не превышает </w:t>
      </w:r>
      <w:smartTag w:uri="urn:schemas-microsoft-com:office:smarttags" w:element="metricconverter">
        <w:smartTagPr>
          <w:attr w:name="ProductID" w:val="0.25 дюйма"/>
        </w:smartTagPr>
        <w:r w:rsidRPr="002C58C9">
          <w:rPr>
            <w:sz w:val="22"/>
            <w:szCs w:val="22"/>
          </w:rPr>
          <w:t xml:space="preserve">0.25 </w:t>
        </w:r>
        <w:r>
          <w:rPr>
            <w:sz w:val="22"/>
            <w:szCs w:val="22"/>
          </w:rPr>
          <w:t>дюйма</w:t>
        </w:r>
      </w:smartTag>
      <w:r>
        <w:rPr>
          <w:sz w:val="22"/>
          <w:szCs w:val="22"/>
        </w:rPr>
        <w:t xml:space="preserve"> или </w:t>
      </w:r>
      <w:r w:rsidRPr="002C58C9">
        <w:rPr>
          <w:sz w:val="22"/>
          <w:szCs w:val="22"/>
        </w:rPr>
        <w:t xml:space="preserve">10% </w:t>
      </w:r>
      <w:r>
        <w:rPr>
          <w:sz w:val="22"/>
          <w:szCs w:val="22"/>
        </w:rPr>
        <w:t xml:space="preserve">от длины металла поверхностного упрочнения, в зависимости от того, какое из значений больше. </w:t>
      </w:r>
    </w:p>
    <w:p w:rsidR="006100CB" w:rsidRPr="002C58C9" w:rsidRDefault="006100CB" w:rsidP="006100CB">
      <w:pPr>
        <w:ind w:left="284"/>
        <w:jc w:val="both"/>
        <w:rPr>
          <w:sz w:val="22"/>
          <w:szCs w:val="22"/>
        </w:rPr>
      </w:pPr>
    </w:p>
    <w:p w:rsidR="006100CB" w:rsidRPr="002C58C9" w:rsidRDefault="006100CB" w:rsidP="006100CB">
      <w:pPr>
        <w:widowControl w:val="0"/>
        <w:numPr>
          <w:ilvl w:val="3"/>
          <w:numId w:val="26"/>
        </w:numPr>
        <w:autoSpaceDE w:val="0"/>
        <w:autoSpaceDN w:val="0"/>
        <w:adjustRightInd w:val="0"/>
        <w:ind w:left="284" w:firstLine="0"/>
        <w:jc w:val="both"/>
        <w:rPr>
          <w:sz w:val="22"/>
          <w:szCs w:val="22"/>
        </w:rPr>
      </w:pPr>
      <w:r w:rsidRPr="002C58C9">
        <w:rPr>
          <w:b/>
          <w:sz w:val="22"/>
          <w:szCs w:val="22"/>
        </w:rPr>
        <w:t>Ненесущий основной металл – кроме ножей шарошки:</w:t>
      </w:r>
      <w:r w:rsidRPr="002C58C9">
        <w:rPr>
          <w:sz w:val="22"/>
          <w:szCs w:val="22"/>
        </w:rPr>
        <w:t xml:space="preserve"> </w:t>
      </w:r>
      <w:r>
        <w:rPr>
          <w:sz w:val="22"/>
          <w:szCs w:val="22"/>
        </w:rPr>
        <w:t xml:space="preserve">Допускается наличие трещин в ненесущем основном металле, при условии, что такие трещины образуются на участках поверхностного упрочнения и по наибольшему измерению не превышают </w:t>
      </w:r>
      <w:smartTag w:uri="urn:schemas-microsoft-com:office:smarttags" w:element="metricconverter">
        <w:smartTagPr>
          <w:attr w:name="ProductID" w:val="0.25 дюйма"/>
        </w:smartTagPr>
        <w:r w:rsidRPr="002C58C9">
          <w:rPr>
            <w:sz w:val="22"/>
            <w:szCs w:val="22"/>
          </w:rPr>
          <w:t xml:space="preserve">0.25 </w:t>
        </w:r>
        <w:r>
          <w:rPr>
            <w:sz w:val="22"/>
            <w:szCs w:val="22"/>
          </w:rPr>
          <w:t>дюйма</w:t>
        </w:r>
      </w:smartTag>
      <w:r w:rsidRPr="002C58C9">
        <w:rPr>
          <w:sz w:val="22"/>
          <w:szCs w:val="22"/>
        </w:rPr>
        <w:t>.</w:t>
      </w:r>
    </w:p>
    <w:p w:rsidR="006100CB" w:rsidRPr="002C58C9"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2C58C9">
        <w:rPr>
          <w:b/>
          <w:sz w:val="22"/>
          <w:szCs w:val="22"/>
        </w:rPr>
        <w:t>Ненесущий основной металл – ножи шарошки:</w:t>
      </w:r>
      <w:r w:rsidRPr="002C58C9">
        <w:rPr>
          <w:sz w:val="22"/>
          <w:szCs w:val="22"/>
        </w:rPr>
        <w:t xml:space="preserve"> </w:t>
      </w:r>
      <w:r>
        <w:rPr>
          <w:sz w:val="22"/>
          <w:szCs w:val="22"/>
        </w:rPr>
        <w:t xml:space="preserve">Допускается наличие трещин в ненесущем металле ножей шарошки, при условии, что такие трещины образуются в поверхностном упрочнении и не превышают </w:t>
      </w:r>
      <w:smartTag w:uri="urn:schemas-microsoft-com:office:smarttags" w:element="metricconverter">
        <w:smartTagPr>
          <w:attr w:name="ProductID" w:val="0.5 дюйма"/>
        </w:smartTagPr>
        <w:r w:rsidRPr="002C58C9">
          <w:rPr>
            <w:sz w:val="22"/>
            <w:szCs w:val="22"/>
          </w:rPr>
          <w:t xml:space="preserve">0.5 </w:t>
        </w:r>
        <w:r>
          <w:rPr>
            <w:sz w:val="22"/>
            <w:szCs w:val="22"/>
          </w:rPr>
          <w:t>дюйма</w:t>
        </w:r>
      </w:smartTag>
      <w:r>
        <w:rPr>
          <w:sz w:val="22"/>
          <w:szCs w:val="22"/>
        </w:rPr>
        <w:t xml:space="preserve"> по глубине или длине или </w:t>
      </w:r>
      <w:r w:rsidRPr="002C58C9">
        <w:rPr>
          <w:sz w:val="22"/>
          <w:szCs w:val="22"/>
        </w:rPr>
        <w:t xml:space="preserve">25% </w:t>
      </w:r>
      <w:r>
        <w:rPr>
          <w:sz w:val="22"/>
          <w:szCs w:val="22"/>
        </w:rPr>
        <w:t>от толщины ненесущего основного металла (измеряется параллельно трещине). Измерение</w:t>
      </w:r>
      <w:r w:rsidRPr="002C58C9">
        <w:rPr>
          <w:sz w:val="22"/>
          <w:szCs w:val="22"/>
        </w:rPr>
        <w:t xml:space="preserve"> </w:t>
      </w:r>
      <w:r>
        <w:rPr>
          <w:sz w:val="22"/>
          <w:szCs w:val="22"/>
        </w:rPr>
        <w:t>глубины</w:t>
      </w:r>
      <w:r w:rsidRPr="002C58C9">
        <w:rPr>
          <w:sz w:val="22"/>
          <w:szCs w:val="22"/>
        </w:rPr>
        <w:t xml:space="preserve"> </w:t>
      </w:r>
      <w:r>
        <w:rPr>
          <w:sz w:val="22"/>
          <w:szCs w:val="22"/>
        </w:rPr>
        <w:t>трещины</w:t>
      </w:r>
      <w:r w:rsidRPr="002C58C9">
        <w:rPr>
          <w:sz w:val="22"/>
          <w:szCs w:val="22"/>
        </w:rPr>
        <w:t xml:space="preserve"> </w:t>
      </w:r>
      <w:r>
        <w:rPr>
          <w:sz w:val="22"/>
          <w:szCs w:val="22"/>
        </w:rPr>
        <w:t>проводится</w:t>
      </w:r>
      <w:r w:rsidRPr="002C58C9">
        <w:rPr>
          <w:sz w:val="22"/>
          <w:szCs w:val="22"/>
        </w:rPr>
        <w:t xml:space="preserve"> </w:t>
      </w:r>
      <w:r>
        <w:rPr>
          <w:sz w:val="22"/>
          <w:szCs w:val="22"/>
        </w:rPr>
        <w:t>от</w:t>
      </w:r>
      <w:r w:rsidRPr="002C58C9">
        <w:rPr>
          <w:sz w:val="22"/>
          <w:szCs w:val="22"/>
        </w:rPr>
        <w:t xml:space="preserve"> </w:t>
      </w:r>
      <w:r>
        <w:rPr>
          <w:sz w:val="22"/>
          <w:szCs w:val="22"/>
        </w:rPr>
        <w:t>наружной</w:t>
      </w:r>
      <w:r w:rsidRPr="002C58C9">
        <w:rPr>
          <w:sz w:val="22"/>
          <w:szCs w:val="22"/>
        </w:rPr>
        <w:t xml:space="preserve"> </w:t>
      </w:r>
      <w:r>
        <w:rPr>
          <w:sz w:val="22"/>
          <w:szCs w:val="22"/>
        </w:rPr>
        <w:t xml:space="preserve">поверхности металла упрочнения до конца трещины. Если поверхность металла упрочнения характеризуется неровностями, проводите замер от точки, в которой глубина трещины будет максимальной. </w:t>
      </w:r>
    </w:p>
    <w:p w:rsidR="006100CB" w:rsidRPr="00BD4EF7" w:rsidRDefault="006100CB" w:rsidP="006100CB">
      <w:pPr>
        <w:ind w:left="284"/>
        <w:jc w:val="both"/>
        <w:rPr>
          <w:sz w:val="22"/>
          <w:szCs w:val="22"/>
        </w:rPr>
      </w:pPr>
    </w:p>
    <w:p w:rsidR="006100CB" w:rsidRPr="001D1D66" w:rsidRDefault="006100CB" w:rsidP="006100CB">
      <w:pPr>
        <w:widowControl w:val="0"/>
        <w:numPr>
          <w:ilvl w:val="3"/>
          <w:numId w:val="26"/>
        </w:numPr>
        <w:autoSpaceDE w:val="0"/>
        <w:autoSpaceDN w:val="0"/>
        <w:adjustRightInd w:val="0"/>
        <w:ind w:left="284" w:firstLine="0"/>
        <w:jc w:val="both"/>
        <w:rPr>
          <w:sz w:val="22"/>
          <w:szCs w:val="22"/>
        </w:rPr>
      </w:pPr>
      <w:r w:rsidRPr="001D1D66">
        <w:rPr>
          <w:b/>
          <w:sz w:val="22"/>
          <w:szCs w:val="22"/>
        </w:rPr>
        <w:t>Несущий</w:t>
      </w:r>
      <w:r w:rsidRPr="00BD4EF7">
        <w:rPr>
          <w:b/>
          <w:sz w:val="22"/>
          <w:szCs w:val="22"/>
        </w:rPr>
        <w:t xml:space="preserve"> </w:t>
      </w:r>
      <w:r w:rsidRPr="001D1D66">
        <w:rPr>
          <w:b/>
          <w:sz w:val="22"/>
          <w:szCs w:val="22"/>
        </w:rPr>
        <w:t>основной</w:t>
      </w:r>
      <w:r w:rsidRPr="00BD4EF7">
        <w:rPr>
          <w:b/>
          <w:sz w:val="22"/>
          <w:szCs w:val="22"/>
        </w:rPr>
        <w:t xml:space="preserve"> </w:t>
      </w:r>
      <w:r w:rsidRPr="001D1D66">
        <w:rPr>
          <w:b/>
          <w:sz w:val="22"/>
          <w:szCs w:val="22"/>
        </w:rPr>
        <w:t>металл</w:t>
      </w:r>
      <w:r w:rsidRPr="00BD4EF7">
        <w:rPr>
          <w:b/>
          <w:sz w:val="22"/>
          <w:szCs w:val="22"/>
        </w:rPr>
        <w:t>:</w:t>
      </w:r>
      <w:r w:rsidRPr="00BD4EF7">
        <w:rPr>
          <w:sz w:val="22"/>
          <w:szCs w:val="22"/>
        </w:rPr>
        <w:t xml:space="preserve"> </w:t>
      </w:r>
      <w:r>
        <w:rPr>
          <w:sz w:val="22"/>
          <w:szCs w:val="22"/>
        </w:rPr>
        <w:t>Все</w:t>
      </w:r>
      <w:r w:rsidRPr="00BD4EF7">
        <w:rPr>
          <w:sz w:val="22"/>
          <w:szCs w:val="22"/>
        </w:rPr>
        <w:t xml:space="preserve"> </w:t>
      </w:r>
      <w:r>
        <w:rPr>
          <w:sz w:val="22"/>
          <w:szCs w:val="22"/>
        </w:rPr>
        <w:t>трещины</w:t>
      </w:r>
      <w:r w:rsidRPr="00BD4EF7">
        <w:rPr>
          <w:sz w:val="22"/>
          <w:szCs w:val="22"/>
        </w:rPr>
        <w:t xml:space="preserve"> </w:t>
      </w:r>
      <w:r>
        <w:rPr>
          <w:sz w:val="22"/>
          <w:szCs w:val="22"/>
        </w:rPr>
        <w:t>в</w:t>
      </w:r>
      <w:r w:rsidRPr="00BD4EF7">
        <w:rPr>
          <w:sz w:val="22"/>
          <w:szCs w:val="22"/>
        </w:rPr>
        <w:t xml:space="preserve"> </w:t>
      </w:r>
      <w:r>
        <w:rPr>
          <w:sz w:val="22"/>
          <w:szCs w:val="22"/>
        </w:rPr>
        <w:t>несущем</w:t>
      </w:r>
      <w:r w:rsidRPr="00BD4EF7">
        <w:rPr>
          <w:sz w:val="22"/>
          <w:szCs w:val="22"/>
        </w:rPr>
        <w:t xml:space="preserve"> </w:t>
      </w:r>
      <w:r>
        <w:rPr>
          <w:sz w:val="22"/>
          <w:szCs w:val="22"/>
        </w:rPr>
        <w:t>основном</w:t>
      </w:r>
      <w:r w:rsidRPr="00BD4EF7">
        <w:rPr>
          <w:sz w:val="22"/>
          <w:szCs w:val="22"/>
        </w:rPr>
        <w:t xml:space="preserve"> </w:t>
      </w:r>
      <w:r>
        <w:rPr>
          <w:sz w:val="22"/>
          <w:szCs w:val="22"/>
        </w:rPr>
        <w:t>металле</w:t>
      </w:r>
      <w:r w:rsidRPr="00BD4EF7">
        <w:rPr>
          <w:sz w:val="22"/>
          <w:szCs w:val="22"/>
        </w:rPr>
        <w:t xml:space="preserve"> </w:t>
      </w:r>
      <w:r>
        <w:rPr>
          <w:sz w:val="22"/>
          <w:szCs w:val="22"/>
        </w:rPr>
        <w:t>являются</w:t>
      </w:r>
      <w:r w:rsidRPr="00BD4EF7">
        <w:rPr>
          <w:sz w:val="22"/>
          <w:szCs w:val="22"/>
        </w:rPr>
        <w:t xml:space="preserve"> </w:t>
      </w:r>
      <w:r>
        <w:rPr>
          <w:sz w:val="22"/>
          <w:szCs w:val="22"/>
        </w:rPr>
        <w:t>основанием</w:t>
      </w:r>
      <w:r w:rsidRPr="00BD4EF7">
        <w:rPr>
          <w:sz w:val="22"/>
          <w:szCs w:val="22"/>
        </w:rPr>
        <w:t xml:space="preserve"> </w:t>
      </w:r>
      <w:r>
        <w:rPr>
          <w:sz w:val="22"/>
          <w:szCs w:val="22"/>
        </w:rPr>
        <w:t>для</w:t>
      </w:r>
      <w:r w:rsidRPr="00BD4EF7">
        <w:rPr>
          <w:sz w:val="22"/>
          <w:szCs w:val="22"/>
        </w:rPr>
        <w:t xml:space="preserve"> </w:t>
      </w:r>
      <w:r>
        <w:rPr>
          <w:sz w:val="22"/>
          <w:szCs w:val="22"/>
        </w:rPr>
        <w:t>отбраковки</w:t>
      </w:r>
      <w:r w:rsidRPr="00BD4EF7">
        <w:rPr>
          <w:sz w:val="22"/>
          <w:szCs w:val="22"/>
        </w:rPr>
        <w:t xml:space="preserve">, </w:t>
      </w:r>
      <w:r>
        <w:rPr>
          <w:sz w:val="22"/>
          <w:szCs w:val="22"/>
        </w:rPr>
        <w:t>за</w:t>
      </w:r>
      <w:r w:rsidRPr="00BD4EF7">
        <w:rPr>
          <w:sz w:val="22"/>
          <w:szCs w:val="22"/>
        </w:rPr>
        <w:t xml:space="preserve"> </w:t>
      </w:r>
      <w:r>
        <w:rPr>
          <w:sz w:val="22"/>
          <w:szCs w:val="22"/>
        </w:rPr>
        <w:t>исключением</w:t>
      </w:r>
      <w:r w:rsidRPr="00BD4EF7">
        <w:rPr>
          <w:sz w:val="22"/>
          <w:szCs w:val="22"/>
        </w:rPr>
        <w:t xml:space="preserve"> </w:t>
      </w:r>
      <w:r>
        <w:rPr>
          <w:sz w:val="22"/>
          <w:szCs w:val="22"/>
        </w:rPr>
        <w:t>трещин</w:t>
      </w:r>
      <w:r w:rsidRPr="00BD4EF7">
        <w:rPr>
          <w:sz w:val="22"/>
          <w:szCs w:val="22"/>
        </w:rPr>
        <w:t xml:space="preserve">, </w:t>
      </w:r>
      <w:r>
        <w:rPr>
          <w:sz w:val="22"/>
          <w:szCs w:val="22"/>
        </w:rPr>
        <w:t>образовавшихся</w:t>
      </w:r>
      <w:r w:rsidRPr="00BD4EF7">
        <w:rPr>
          <w:sz w:val="22"/>
          <w:szCs w:val="22"/>
        </w:rPr>
        <w:t xml:space="preserve"> </w:t>
      </w:r>
      <w:r>
        <w:rPr>
          <w:sz w:val="22"/>
          <w:szCs w:val="22"/>
        </w:rPr>
        <w:t>в</w:t>
      </w:r>
      <w:r w:rsidRPr="00BD4EF7">
        <w:rPr>
          <w:sz w:val="22"/>
          <w:szCs w:val="22"/>
        </w:rPr>
        <w:t xml:space="preserve"> </w:t>
      </w:r>
      <w:r>
        <w:rPr>
          <w:sz w:val="22"/>
          <w:szCs w:val="22"/>
        </w:rPr>
        <w:t>промывочных</w:t>
      </w:r>
      <w:r w:rsidRPr="00BD4EF7">
        <w:rPr>
          <w:sz w:val="22"/>
          <w:szCs w:val="22"/>
        </w:rPr>
        <w:t xml:space="preserve"> </w:t>
      </w:r>
      <w:r>
        <w:rPr>
          <w:sz w:val="22"/>
          <w:szCs w:val="22"/>
        </w:rPr>
        <w:t>отверстиях</w:t>
      </w:r>
      <w:r w:rsidRPr="00BD4EF7">
        <w:rPr>
          <w:sz w:val="22"/>
          <w:szCs w:val="22"/>
        </w:rPr>
        <w:t xml:space="preserve"> </w:t>
      </w:r>
      <w:r>
        <w:rPr>
          <w:sz w:val="22"/>
          <w:szCs w:val="22"/>
        </w:rPr>
        <w:t>долота</w:t>
      </w:r>
      <w:r w:rsidRPr="00BD4EF7">
        <w:rPr>
          <w:sz w:val="22"/>
          <w:szCs w:val="22"/>
        </w:rPr>
        <w:t xml:space="preserve">. </w:t>
      </w:r>
      <w:r>
        <w:rPr>
          <w:sz w:val="22"/>
          <w:szCs w:val="22"/>
        </w:rPr>
        <w:t>Наличие</w:t>
      </w:r>
      <w:r w:rsidRPr="001D1D66">
        <w:rPr>
          <w:sz w:val="22"/>
          <w:szCs w:val="22"/>
        </w:rPr>
        <w:t xml:space="preserve"> </w:t>
      </w:r>
      <w:r>
        <w:rPr>
          <w:sz w:val="22"/>
          <w:szCs w:val="22"/>
        </w:rPr>
        <w:t>трещин</w:t>
      </w:r>
      <w:r w:rsidRPr="001D1D66">
        <w:rPr>
          <w:sz w:val="22"/>
          <w:szCs w:val="22"/>
        </w:rPr>
        <w:t xml:space="preserve">, </w:t>
      </w:r>
      <w:r>
        <w:rPr>
          <w:sz w:val="22"/>
          <w:szCs w:val="22"/>
        </w:rPr>
        <w:t>образовавшихся</w:t>
      </w:r>
      <w:r w:rsidRPr="001D1D66">
        <w:rPr>
          <w:sz w:val="22"/>
          <w:szCs w:val="22"/>
        </w:rPr>
        <w:t xml:space="preserve"> </w:t>
      </w:r>
      <w:r>
        <w:rPr>
          <w:sz w:val="22"/>
          <w:szCs w:val="22"/>
        </w:rPr>
        <w:t>в</w:t>
      </w:r>
      <w:r w:rsidRPr="001D1D66">
        <w:rPr>
          <w:sz w:val="22"/>
          <w:szCs w:val="22"/>
        </w:rPr>
        <w:t xml:space="preserve"> </w:t>
      </w:r>
      <w:r>
        <w:rPr>
          <w:sz w:val="22"/>
          <w:szCs w:val="22"/>
        </w:rPr>
        <w:t>промывочных</w:t>
      </w:r>
      <w:r w:rsidRPr="001D1D66">
        <w:rPr>
          <w:sz w:val="22"/>
          <w:szCs w:val="22"/>
        </w:rPr>
        <w:t xml:space="preserve"> </w:t>
      </w:r>
      <w:r>
        <w:rPr>
          <w:sz w:val="22"/>
          <w:szCs w:val="22"/>
        </w:rPr>
        <w:t>отверстиях</w:t>
      </w:r>
      <w:r w:rsidRPr="001D1D66">
        <w:rPr>
          <w:sz w:val="22"/>
          <w:szCs w:val="22"/>
        </w:rPr>
        <w:t xml:space="preserve"> </w:t>
      </w:r>
      <w:r>
        <w:rPr>
          <w:sz w:val="22"/>
          <w:szCs w:val="22"/>
        </w:rPr>
        <w:t>долота</w:t>
      </w:r>
      <w:r w:rsidRPr="001D1D66">
        <w:rPr>
          <w:sz w:val="22"/>
          <w:szCs w:val="22"/>
        </w:rPr>
        <w:t xml:space="preserve">, </w:t>
      </w:r>
      <w:r>
        <w:rPr>
          <w:sz w:val="22"/>
          <w:szCs w:val="22"/>
        </w:rPr>
        <w:t>допустимо</w:t>
      </w:r>
      <w:r w:rsidRPr="001D1D66">
        <w:rPr>
          <w:sz w:val="22"/>
          <w:szCs w:val="22"/>
        </w:rPr>
        <w:t xml:space="preserve">, </w:t>
      </w:r>
      <w:r>
        <w:rPr>
          <w:sz w:val="22"/>
          <w:szCs w:val="22"/>
        </w:rPr>
        <w:t>если</w:t>
      </w:r>
      <w:r w:rsidRPr="001D1D66">
        <w:rPr>
          <w:sz w:val="22"/>
          <w:szCs w:val="22"/>
        </w:rPr>
        <w:t xml:space="preserve"> </w:t>
      </w:r>
      <w:r>
        <w:rPr>
          <w:sz w:val="22"/>
          <w:szCs w:val="22"/>
        </w:rPr>
        <w:t>длина</w:t>
      </w:r>
      <w:r w:rsidRPr="001D1D66">
        <w:rPr>
          <w:sz w:val="22"/>
          <w:szCs w:val="22"/>
        </w:rPr>
        <w:t xml:space="preserve"> </w:t>
      </w:r>
      <w:r>
        <w:rPr>
          <w:sz w:val="22"/>
          <w:szCs w:val="22"/>
        </w:rPr>
        <w:t>трещины</w:t>
      </w:r>
      <w:r w:rsidRPr="001D1D66">
        <w:rPr>
          <w:sz w:val="22"/>
          <w:szCs w:val="22"/>
        </w:rPr>
        <w:t xml:space="preserve"> </w:t>
      </w:r>
      <w:r>
        <w:rPr>
          <w:sz w:val="22"/>
          <w:szCs w:val="22"/>
        </w:rPr>
        <w:t>по</w:t>
      </w:r>
      <w:r w:rsidRPr="001D1D66">
        <w:rPr>
          <w:sz w:val="22"/>
          <w:szCs w:val="22"/>
        </w:rPr>
        <w:t xml:space="preserve"> </w:t>
      </w:r>
      <w:r>
        <w:rPr>
          <w:sz w:val="22"/>
          <w:szCs w:val="22"/>
        </w:rPr>
        <w:t>наибольшему</w:t>
      </w:r>
      <w:r w:rsidRPr="001D1D66">
        <w:rPr>
          <w:sz w:val="22"/>
          <w:szCs w:val="22"/>
        </w:rPr>
        <w:t xml:space="preserve"> </w:t>
      </w:r>
      <w:r>
        <w:rPr>
          <w:sz w:val="22"/>
          <w:szCs w:val="22"/>
        </w:rPr>
        <w:t>измерению</w:t>
      </w:r>
      <w:r w:rsidRPr="001D1D66">
        <w:rPr>
          <w:sz w:val="22"/>
          <w:szCs w:val="22"/>
        </w:rPr>
        <w:t xml:space="preserve"> </w:t>
      </w:r>
      <w:r>
        <w:rPr>
          <w:sz w:val="22"/>
          <w:szCs w:val="22"/>
        </w:rPr>
        <w:t>не</w:t>
      </w:r>
      <w:r w:rsidRPr="001D1D66">
        <w:rPr>
          <w:sz w:val="22"/>
          <w:szCs w:val="22"/>
        </w:rPr>
        <w:t xml:space="preserve"> </w:t>
      </w:r>
      <w:r>
        <w:rPr>
          <w:sz w:val="22"/>
          <w:szCs w:val="22"/>
        </w:rPr>
        <w:t>превышает</w:t>
      </w:r>
      <w:r w:rsidRPr="001D1D66">
        <w:rPr>
          <w:sz w:val="22"/>
          <w:szCs w:val="22"/>
        </w:rPr>
        <w:t xml:space="preserve"> </w:t>
      </w:r>
      <w:smartTag w:uri="urn:schemas-microsoft-com:office:smarttags" w:element="metricconverter">
        <w:smartTagPr>
          <w:attr w:name="ProductID" w:val="0.5 дюйма"/>
        </w:smartTagPr>
        <w:r w:rsidRPr="001D1D66">
          <w:rPr>
            <w:sz w:val="22"/>
            <w:szCs w:val="22"/>
          </w:rPr>
          <w:t xml:space="preserve">0.5 </w:t>
        </w:r>
        <w:r>
          <w:rPr>
            <w:sz w:val="22"/>
            <w:szCs w:val="22"/>
          </w:rPr>
          <w:t>дюйма</w:t>
        </w:r>
      </w:smartTag>
      <w:r w:rsidRPr="001D1D66">
        <w:rPr>
          <w:sz w:val="22"/>
          <w:szCs w:val="22"/>
        </w:rPr>
        <w:t>.</w:t>
      </w:r>
    </w:p>
    <w:p w:rsidR="006100CB" w:rsidRPr="001D1D66"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966621">
        <w:rPr>
          <w:b/>
          <w:sz w:val="22"/>
          <w:szCs w:val="22"/>
        </w:rPr>
        <w:t>Металл</w:t>
      </w:r>
      <w:r w:rsidRPr="00684E85">
        <w:rPr>
          <w:b/>
          <w:sz w:val="22"/>
          <w:szCs w:val="22"/>
        </w:rPr>
        <w:t xml:space="preserve"> </w:t>
      </w:r>
      <w:r w:rsidRPr="00966621">
        <w:rPr>
          <w:b/>
          <w:sz w:val="22"/>
          <w:szCs w:val="22"/>
        </w:rPr>
        <w:t>сварного</w:t>
      </w:r>
      <w:r w:rsidRPr="00684E85">
        <w:rPr>
          <w:b/>
          <w:sz w:val="22"/>
          <w:szCs w:val="22"/>
        </w:rPr>
        <w:t xml:space="preserve"> </w:t>
      </w:r>
      <w:r w:rsidRPr="00966621">
        <w:rPr>
          <w:b/>
          <w:sz w:val="22"/>
          <w:szCs w:val="22"/>
        </w:rPr>
        <w:t>шва</w:t>
      </w:r>
      <w:r w:rsidRPr="00684E85">
        <w:rPr>
          <w:b/>
          <w:sz w:val="22"/>
          <w:szCs w:val="22"/>
        </w:rPr>
        <w:t xml:space="preserve">, </w:t>
      </w:r>
      <w:r w:rsidRPr="00966621">
        <w:rPr>
          <w:b/>
          <w:sz w:val="22"/>
          <w:szCs w:val="22"/>
        </w:rPr>
        <w:t>другой</w:t>
      </w:r>
      <w:r w:rsidRPr="00684E85">
        <w:rPr>
          <w:b/>
          <w:sz w:val="22"/>
          <w:szCs w:val="22"/>
        </w:rPr>
        <w:t xml:space="preserve"> </w:t>
      </w:r>
      <w:r w:rsidRPr="00966621">
        <w:rPr>
          <w:b/>
          <w:sz w:val="22"/>
          <w:szCs w:val="22"/>
        </w:rPr>
        <w:t>металл</w:t>
      </w:r>
      <w:r w:rsidRPr="00684E85">
        <w:rPr>
          <w:b/>
          <w:sz w:val="22"/>
          <w:szCs w:val="22"/>
        </w:rPr>
        <w:t xml:space="preserve"> </w:t>
      </w:r>
      <w:r w:rsidRPr="00966621">
        <w:rPr>
          <w:b/>
          <w:sz w:val="22"/>
          <w:szCs w:val="22"/>
        </w:rPr>
        <w:t>и</w:t>
      </w:r>
      <w:r w:rsidRPr="00684E85">
        <w:rPr>
          <w:b/>
          <w:sz w:val="22"/>
          <w:szCs w:val="22"/>
        </w:rPr>
        <w:t xml:space="preserve"> </w:t>
      </w:r>
      <w:r w:rsidRPr="00966621">
        <w:rPr>
          <w:b/>
          <w:sz w:val="22"/>
          <w:szCs w:val="22"/>
        </w:rPr>
        <w:t>второстепенные</w:t>
      </w:r>
      <w:r w:rsidRPr="00684E85">
        <w:rPr>
          <w:b/>
          <w:sz w:val="22"/>
          <w:szCs w:val="22"/>
        </w:rPr>
        <w:t xml:space="preserve"> </w:t>
      </w:r>
      <w:r w:rsidRPr="00966621">
        <w:rPr>
          <w:b/>
          <w:sz w:val="22"/>
          <w:szCs w:val="22"/>
        </w:rPr>
        <w:t>компоненты</w:t>
      </w:r>
      <w:r w:rsidRPr="00684E85">
        <w:rPr>
          <w:b/>
          <w:sz w:val="22"/>
          <w:szCs w:val="22"/>
        </w:rPr>
        <w:t>:</w:t>
      </w:r>
      <w:r w:rsidRPr="00684E85">
        <w:rPr>
          <w:sz w:val="22"/>
          <w:szCs w:val="22"/>
        </w:rPr>
        <w:t xml:space="preserve"> </w:t>
      </w:r>
      <w:r>
        <w:rPr>
          <w:sz w:val="22"/>
          <w:szCs w:val="22"/>
        </w:rPr>
        <w:t xml:space="preserve">Наличие трещин в металле сварного шва, другом металле и второстепенных компонентах недопустимо. </w:t>
      </w:r>
    </w:p>
    <w:p w:rsidR="006100CB" w:rsidRPr="00BD4EF7"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FC6E5A">
        <w:rPr>
          <w:b/>
          <w:sz w:val="22"/>
          <w:szCs w:val="22"/>
        </w:rPr>
        <w:t>Неопределенный</w:t>
      </w:r>
      <w:r w:rsidRPr="00BD4EF7">
        <w:rPr>
          <w:b/>
          <w:sz w:val="22"/>
          <w:szCs w:val="22"/>
        </w:rPr>
        <w:t xml:space="preserve"> </w:t>
      </w:r>
      <w:r w:rsidRPr="00FC6E5A">
        <w:rPr>
          <w:b/>
          <w:sz w:val="22"/>
          <w:szCs w:val="22"/>
        </w:rPr>
        <w:t>металл</w:t>
      </w:r>
      <w:r w:rsidRPr="00BD4EF7">
        <w:rPr>
          <w:b/>
          <w:sz w:val="22"/>
          <w:szCs w:val="22"/>
        </w:rPr>
        <w:t>:</w:t>
      </w:r>
      <w:r w:rsidRPr="00BD4EF7">
        <w:rPr>
          <w:sz w:val="22"/>
          <w:szCs w:val="22"/>
        </w:rPr>
        <w:t xml:space="preserve"> </w:t>
      </w:r>
      <w:r>
        <w:rPr>
          <w:sz w:val="22"/>
          <w:szCs w:val="22"/>
        </w:rPr>
        <w:t>Если</w:t>
      </w:r>
      <w:r w:rsidRPr="00BD4EF7">
        <w:rPr>
          <w:sz w:val="22"/>
          <w:szCs w:val="22"/>
        </w:rPr>
        <w:t xml:space="preserve"> </w:t>
      </w:r>
      <w:r>
        <w:rPr>
          <w:sz w:val="22"/>
          <w:szCs w:val="22"/>
        </w:rPr>
        <w:t>расположение</w:t>
      </w:r>
      <w:r w:rsidRPr="00BD4EF7">
        <w:rPr>
          <w:sz w:val="22"/>
          <w:szCs w:val="22"/>
        </w:rPr>
        <w:t xml:space="preserve"> </w:t>
      </w:r>
      <w:r>
        <w:rPr>
          <w:sz w:val="22"/>
          <w:szCs w:val="22"/>
        </w:rPr>
        <w:t>трещины</w:t>
      </w:r>
      <w:r w:rsidRPr="00BD4EF7">
        <w:rPr>
          <w:sz w:val="22"/>
          <w:szCs w:val="22"/>
        </w:rPr>
        <w:t xml:space="preserve"> </w:t>
      </w:r>
      <w:r>
        <w:rPr>
          <w:sz w:val="22"/>
          <w:szCs w:val="22"/>
        </w:rPr>
        <w:t>связано</w:t>
      </w:r>
      <w:r w:rsidRPr="00BD4EF7">
        <w:rPr>
          <w:sz w:val="22"/>
          <w:szCs w:val="22"/>
        </w:rPr>
        <w:t xml:space="preserve"> </w:t>
      </w:r>
      <w:r>
        <w:rPr>
          <w:sz w:val="22"/>
          <w:szCs w:val="22"/>
        </w:rPr>
        <w:t>с</w:t>
      </w:r>
      <w:r w:rsidRPr="00BD4EF7">
        <w:rPr>
          <w:sz w:val="22"/>
          <w:szCs w:val="22"/>
        </w:rPr>
        <w:t xml:space="preserve"> </w:t>
      </w:r>
      <w:r>
        <w:rPr>
          <w:sz w:val="22"/>
          <w:szCs w:val="22"/>
        </w:rPr>
        <w:t>определением</w:t>
      </w:r>
      <w:r w:rsidRPr="00BD4EF7">
        <w:rPr>
          <w:sz w:val="22"/>
          <w:szCs w:val="22"/>
        </w:rPr>
        <w:t xml:space="preserve"> </w:t>
      </w:r>
      <w:r>
        <w:rPr>
          <w:sz w:val="22"/>
          <w:szCs w:val="22"/>
        </w:rPr>
        <w:t>годности</w:t>
      </w:r>
      <w:r w:rsidRPr="00BD4EF7">
        <w:rPr>
          <w:sz w:val="22"/>
          <w:szCs w:val="22"/>
        </w:rPr>
        <w:t xml:space="preserve"> / </w:t>
      </w:r>
      <w:r>
        <w:rPr>
          <w:sz w:val="22"/>
          <w:szCs w:val="22"/>
        </w:rPr>
        <w:t>негодности</w:t>
      </w:r>
      <w:r w:rsidRPr="00BD4EF7">
        <w:rPr>
          <w:sz w:val="22"/>
          <w:szCs w:val="22"/>
        </w:rPr>
        <w:t xml:space="preserve"> </w:t>
      </w:r>
      <w:r>
        <w:rPr>
          <w:sz w:val="22"/>
          <w:szCs w:val="22"/>
        </w:rPr>
        <w:t>компонента</w:t>
      </w:r>
      <w:r w:rsidRPr="00BD4EF7">
        <w:rPr>
          <w:sz w:val="22"/>
          <w:szCs w:val="22"/>
        </w:rPr>
        <w:t xml:space="preserve"> </w:t>
      </w:r>
      <w:r>
        <w:rPr>
          <w:sz w:val="22"/>
          <w:szCs w:val="22"/>
        </w:rPr>
        <w:t>к</w:t>
      </w:r>
      <w:r w:rsidRPr="00BD4EF7">
        <w:rPr>
          <w:sz w:val="22"/>
          <w:szCs w:val="22"/>
        </w:rPr>
        <w:t xml:space="preserve"> </w:t>
      </w:r>
      <w:r>
        <w:rPr>
          <w:sz w:val="22"/>
          <w:szCs w:val="22"/>
        </w:rPr>
        <w:t>эксплуатации</w:t>
      </w:r>
      <w:r w:rsidRPr="00BD4EF7">
        <w:rPr>
          <w:sz w:val="22"/>
          <w:szCs w:val="22"/>
        </w:rPr>
        <w:t xml:space="preserve">, </w:t>
      </w:r>
      <w:r>
        <w:rPr>
          <w:sz w:val="22"/>
          <w:szCs w:val="22"/>
        </w:rPr>
        <w:t>а</w:t>
      </w:r>
      <w:r w:rsidRPr="00BD4EF7">
        <w:rPr>
          <w:sz w:val="22"/>
          <w:szCs w:val="22"/>
        </w:rPr>
        <w:t xml:space="preserve"> </w:t>
      </w:r>
      <w:r>
        <w:rPr>
          <w:sz w:val="22"/>
          <w:szCs w:val="22"/>
        </w:rPr>
        <w:t>тип</w:t>
      </w:r>
      <w:r w:rsidRPr="00BD4EF7">
        <w:rPr>
          <w:sz w:val="22"/>
          <w:szCs w:val="22"/>
        </w:rPr>
        <w:t xml:space="preserve"> </w:t>
      </w:r>
      <w:r>
        <w:rPr>
          <w:sz w:val="22"/>
          <w:szCs w:val="22"/>
        </w:rPr>
        <w:t>металла</w:t>
      </w:r>
      <w:r w:rsidRPr="00BD4EF7">
        <w:rPr>
          <w:sz w:val="22"/>
          <w:szCs w:val="22"/>
        </w:rPr>
        <w:t xml:space="preserve"> </w:t>
      </w:r>
      <w:r>
        <w:rPr>
          <w:sz w:val="22"/>
          <w:szCs w:val="22"/>
        </w:rPr>
        <w:t>вокруг</w:t>
      </w:r>
      <w:r w:rsidRPr="00BD4EF7">
        <w:rPr>
          <w:sz w:val="22"/>
          <w:szCs w:val="22"/>
        </w:rPr>
        <w:t xml:space="preserve"> </w:t>
      </w:r>
      <w:r>
        <w:rPr>
          <w:sz w:val="22"/>
          <w:szCs w:val="22"/>
        </w:rPr>
        <w:t>трещины</w:t>
      </w:r>
      <w:r w:rsidRPr="00BD4EF7">
        <w:rPr>
          <w:sz w:val="22"/>
          <w:szCs w:val="22"/>
        </w:rPr>
        <w:t xml:space="preserve">, </w:t>
      </w:r>
      <w:r>
        <w:rPr>
          <w:sz w:val="22"/>
          <w:szCs w:val="22"/>
        </w:rPr>
        <w:t>не</w:t>
      </w:r>
      <w:r w:rsidRPr="00BD4EF7">
        <w:rPr>
          <w:sz w:val="22"/>
          <w:szCs w:val="22"/>
        </w:rPr>
        <w:t xml:space="preserve"> </w:t>
      </w:r>
      <w:r>
        <w:rPr>
          <w:sz w:val="22"/>
          <w:szCs w:val="22"/>
        </w:rPr>
        <w:t>может</w:t>
      </w:r>
      <w:r w:rsidRPr="00BD4EF7">
        <w:rPr>
          <w:sz w:val="22"/>
          <w:szCs w:val="22"/>
        </w:rPr>
        <w:t xml:space="preserve"> </w:t>
      </w:r>
      <w:r>
        <w:rPr>
          <w:sz w:val="22"/>
          <w:szCs w:val="22"/>
        </w:rPr>
        <w:t>быть</w:t>
      </w:r>
      <w:r w:rsidRPr="00BD4EF7">
        <w:rPr>
          <w:sz w:val="22"/>
          <w:szCs w:val="22"/>
        </w:rPr>
        <w:t xml:space="preserve"> </w:t>
      </w:r>
      <w:r>
        <w:rPr>
          <w:sz w:val="22"/>
          <w:szCs w:val="22"/>
        </w:rPr>
        <w:t>определен</w:t>
      </w:r>
      <w:r w:rsidRPr="00BD4EF7">
        <w:rPr>
          <w:sz w:val="22"/>
          <w:szCs w:val="22"/>
        </w:rPr>
        <w:t xml:space="preserve">,  </w:t>
      </w:r>
      <w:r>
        <w:rPr>
          <w:sz w:val="22"/>
          <w:szCs w:val="22"/>
        </w:rPr>
        <w:t>инспектор</w:t>
      </w:r>
      <w:r w:rsidRPr="00BD4EF7">
        <w:rPr>
          <w:sz w:val="22"/>
          <w:szCs w:val="22"/>
        </w:rPr>
        <w:t xml:space="preserve"> </w:t>
      </w:r>
      <w:r>
        <w:rPr>
          <w:sz w:val="22"/>
          <w:szCs w:val="22"/>
        </w:rPr>
        <w:t>должен придерживаться</w:t>
      </w:r>
      <w:r w:rsidRPr="00BD4EF7">
        <w:rPr>
          <w:sz w:val="22"/>
          <w:szCs w:val="22"/>
        </w:rPr>
        <w:t xml:space="preserve"> </w:t>
      </w:r>
      <w:r>
        <w:rPr>
          <w:sz w:val="22"/>
          <w:szCs w:val="22"/>
        </w:rPr>
        <w:t>критериев</w:t>
      </w:r>
      <w:r w:rsidRPr="00BD4EF7">
        <w:rPr>
          <w:sz w:val="22"/>
          <w:szCs w:val="22"/>
        </w:rPr>
        <w:t xml:space="preserve"> </w:t>
      </w:r>
      <w:r>
        <w:rPr>
          <w:sz w:val="22"/>
          <w:szCs w:val="22"/>
        </w:rPr>
        <w:t>приемки</w:t>
      </w:r>
      <w:r w:rsidRPr="00BD4EF7">
        <w:rPr>
          <w:sz w:val="22"/>
          <w:szCs w:val="22"/>
        </w:rPr>
        <w:t xml:space="preserve">, </w:t>
      </w:r>
      <w:r>
        <w:rPr>
          <w:sz w:val="22"/>
          <w:szCs w:val="22"/>
        </w:rPr>
        <w:t>предусматривающих</w:t>
      </w:r>
      <w:r w:rsidRPr="00BD4EF7">
        <w:rPr>
          <w:sz w:val="22"/>
          <w:szCs w:val="22"/>
        </w:rPr>
        <w:t xml:space="preserve"> </w:t>
      </w:r>
      <w:r>
        <w:rPr>
          <w:sz w:val="22"/>
          <w:szCs w:val="22"/>
        </w:rPr>
        <w:t>самые</w:t>
      </w:r>
      <w:r w:rsidRPr="00BD4EF7">
        <w:rPr>
          <w:sz w:val="22"/>
          <w:szCs w:val="22"/>
        </w:rPr>
        <w:t xml:space="preserve"> </w:t>
      </w:r>
      <w:r>
        <w:rPr>
          <w:sz w:val="22"/>
          <w:szCs w:val="22"/>
        </w:rPr>
        <w:t>жесткие</w:t>
      </w:r>
      <w:r w:rsidRPr="00BD4EF7">
        <w:rPr>
          <w:sz w:val="22"/>
          <w:szCs w:val="22"/>
        </w:rPr>
        <w:t xml:space="preserve"> </w:t>
      </w:r>
      <w:r>
        <w:rPr>
          <w:sz w:val="22"/>
          <w:szCs w:val="22"/>
        </w:rPr>
        <w:t>требования</w:t>
      </w:r>
      <w:r w:rsidRPr="00BD4EF7">
        <w:rPr>
          <w:sz w:val="22"/>
          <w:szCs w:val="22"/>
        </w:rPr>
        <w:t xml:space="preserve">. </w:t>
      </w:r>
    </w:p>
    <w:p w:rsidR="006100CB" w:rsidRPr="00BD4EF7" w:rsidRDefault="006100CB" w:rsidP="006100CB">
      <w:pPr>
        <w:pStyle w:val="aff3"/>
        <w:rPr>
          <w:sz w:val="22"/>
          <w:szCs w:val="22"/>
        </w:rPr>
      </w:pPr>
    </w:p>
    <w:p w:rsidR="006100CB" w:rsidRPr="00FC6E5A" w:rsidRDefault="006100CB" w:rsidP="006100CB">
      <w:pPr>
        <w:widowControl w:val="0"/>
        <w:numPr>
          <w:ilvl w:val="3"/>
          <w:numId w:val="26"/>
        </w:numPr>
        <w:autoSpaceDE w:val="0"/>
        <w:autoSpaceDN w:val="0"/>
        <w:adjustRightInd w:val="0"/>
        <w:ind w:left="284" w:firstLine="0"/>
        <w:jc w:val="both"/>
        <w:rPr>
          <w:sz w:val="22"/>
          <w:szCs w:val="22"/>
        </w:rPr>
      </w:pPr>
      <w:r w:rsidRPr="00FC6E5A">
        <w:rPr>
          <w:b/>
          <w:sz w:val="22"/>
          <w:szCs w:val="22"/>
        </w:rPr>
        <w:t>Образцы:</w:t>
      </w:r>
      <w:r w:rsidRPr="00FC6E5A">
        <w:rPr>
          <w:sz w:val="22"/>
          <w:szCs w:val="22"/>
        </w:rPr>
        <w:t xml:space="preserve"> </w:t>
      </w:r>
      <w:r>
        <w:rPr>
          <w:sz w:val="22"/>
          <w:szCs w:val="22"/>
        </w:rPr>
        <w:t>В</w:t>
      </w:r>
      <w:r w:rsidRPr="00FC6E5A">
        <w:rPr>
          <w:sz w:val="22"/>
          <w:szCs w:val="22"/>
        </w:rPr>
        <w:t xml:space="preserve"> </w:t>
      </w:r>
      <w:r>
        <w:rPr>
          <w:sz w:val="22"/>
          <w:szCs w:val="22"/>
        </w:rPr>
        <w:t>помощь</w:t>
      </w:r>
      <w:r w:rsidRPr="00FC6E5A">
        <w:rPr>
          <w:sz w:val="22"/>
          <w:szCs w:val="22"/>
        </w:rPr>
        <w:t xml:space="preserve"> </w:t>
      </w:r>
      <w:r>
        <w:rPr>
          <w:sz w:val="22"/>
          <w:szCs w:val="22"/>
        </w:rPr>
        <w:t>инспектору</w:t>
      </w:r>
      <w:r w:rsidRPr="00FC6E5A">
        <w:rPr>
          <w:sz w:val="22"/>
          <w:szCs w:val="22"/>
        </w:rPr>
        <w:t xml:space="preserve"> </w:t>
      </w:r>
      <w:r>
        <w:rPr>
          <w:sz w:val="22"/>
          <w:szCs w:val="22"/>
        </w:rPr>
        <w:t>на</w:t>
      </w:r>
      <w:r w:rsidRPr="00FC6E5A">
        <w:rPr>
          <w:sz w:val="22"/>
          <w:szCs w:val="22"/>
        </w:rPr>
        <w:t xml:space="preserve"> </w:t>
      </w:r>
      <w:r>
        <w:rPr>
          <w:sz w:val="22"/>
          <w:szCs w:val="22"/>
        </w:rPr>
        <w:t>рисунках</w:t>
      </w:r>
      <w:r w:rsidRPr="00FC6E5A">
        <w:rPr>
          <w:sz w:val="22"/>
          <w:szCs w:val="22"/>
        </w:rPr>
        <w:t xml:space="preserve"> 3.29.6 - 3.29.17</w:t>
      </w:r>
      <w:r>
        <w:rPr>
          <w:sz w:val="22"/>
          <w:szCs w:val="22"/>
        </w:rPr>
        <w:t xml:space="preserve"> включительно приведены примеры состояний поверхности, подлежащие приемке \ отбраковке. </w:t>
      </w:r>
      <w:r w:rsidRPr="00FC6E5A">
        <w:rPr>
          <w:sz w:val="22"/>
          <w:szCs w:val="22"/>
        </w:rPr>
        <w:t xml:space="preserve"> </w:t>
      </w:r>
    </w:p>
    <w:p w:rsidR="006100CB" w:rsidRPr="00FC6E5A" w:rsidRDefault="006100CB" w:rsidP="006100CB">
      <w:pPr>
        <w:jc w:val="both"/>
        <w:rPr>
          <w:sz w:val="22"/>
          <w:szCs w:val="22"/>
        </w:rPr>
      </w:pPr>
    </w:p>
    <w:p w:rsidR="006100CB" w:rsidRPr="0023049B" w:rsidRDefault="006100CB" w:rsidP="006100CB">
      <w:pPr>
        <w:widowControl w:val="0"/>
        <w:numPr>
          <w:ilvl w:val="2"/>
          <w:numId w:val="26"/>
        </w:numPr>
        <w:autoSpaceDE w:val="0"/>
        <w:autoSpaceDN w:val="0"/>
        <w:adjustRightInd w:val="0"/>
        <w:ind w:left="0" w:firstLine="0"/>
        <w:jc w:val="both"/>
        <w:rPr>
          <w:sz w:val="22"/>
          <w:szCs w:val="22"/>
          <w:lang w:val="en-US"/>
        </w:rPr>
      </w:pPr>
      <w:r w:rsidRPr="00FC6E5A">
        <w:rPr>
          <w:b/>
          <w:sz w:val="22"/>
          <w:szCs w:val="22"/>
        </w:rPr>
        <w:t>Ремонт</w:t>
      </w:r>
      <w:r w:rsidRPr="0023049B">
        <w:rPr>
          <w:b/>
          <w:sz w:val="22"/>
          <w:szCs w:val="22"/>
        </w:rPr>
        <w:t xml:space="preserve"> </w:t>
      </w:r>
      <w:r w:rsidRPr="00FC6E5A">
        <w:rPr>
          <w:b/>
          <w:sz w:val="22"/>
          <w:szCs w:val="22"/>
        </w:rPr>
        <w:t>трещин</w:t>
      </w:r>
      <w:r w:rsidRPr="0023049B">
        <w:rPr>
          <w:b/>
          <w:sz w:val="22"/>
          <w:szCs w:val="22"/>
        </w:rPr>
        <w:t>:</w:t>
      </w:r>
      <w:r w:rsidRPr="0023049B">
        <w:rPr>
          <w:sz w:val="22"/>
          <w:szCs w:val="22"/>
        </w:rPr>
        <w:t xml:space="preserve"> </w:t>
      </w:r>
      <w:r>
        <w:rPr>
          <w:sz w:val="22"/>
          <w:szCs w:val="22"/>
        </w:rPr>
        <w:t>Трещины</w:t>
      </w:r>
      <w:r w:rsidRPr="0023049B">
        <w:rPr>
          <w:sz w:val="22"/>
          <w:szCs w:val="22"/>
        </w:rPr>
        <w:t xml:space="preserve"> </w:t>
      </w:r>
      <w:r>
        <w:rPr>
          <w:sz w:val="22"/>
          <w:szCs w:val="22"/>
        </w:rPr>
        <w:t>и</w:t>
      </w:r>
      <w:r w:rsidRPr="0023049B">
        <w:rPr>
          <w:sz w:val="22"/>
          <w:szCs w:val="22"/>
        </w:rPr>
        <w:t xml:space="preserve"> </w:t>
      </w:r>
      <w:r>
        <w:rPr>
          <w:sz w:val="22"/>
          <w:szCs w:val="22"/>
        </w:rPr>
        <w:t>признаки</w:t>
      </w:r>
      <w:r w:rsidRPr="0023049B">
        <w:rPr>
          <w:sz w:val="22"/>
          <w:szCs w:val="22"/>
        </w:rPr>
        <w:t xml:space="preserve"> </w:t>
      </w:r>
      <w:r>
        <w:rPr>
          <w:sz w:val="22"/>
          <w:szCs w:val="22"/>
        </w:rPr>
        <w:t>трещин</w:t>
      </w:r>
      <w:r w:rsidRPr="0023049B">
        <w:rPr>
          <w:sz w:val="22"/>
          <w:szCs w:val="22"/>
        </w:rPr>
        <w:t xml:space="preserve">, </w:t>
      </w:r>
      <w:r>
        <w:rPr>
          <w:sz w:val="22"/>
          <w:szCs w:val="22"/>
        </w:rPr>
        <w:t>за</w:t>
      </w:r>
      <w:r w:rsidRPr="0023049B">
        <w:rPr>
          <w:sz w:val="22"/>
          <w:szCs w:val="22"/>
        </w:rPr>
        <w:t xml:space="preserve"> </w:t>
      </w:r>
      <w:r>
        <w:rPr>
          <w:sz w:val="22"/>
          <w:szCs w:val="22"/>
        </w:rPr>
        <w:t>исключением</w:t>
      </w:r>
      <w:r w:rsidRPr="0023049B">
        <w:rPr>
          <w:sz w:val="22"/>
          <w:szCs w:val="22"/>
        </w:rPr>
        <w:t xml:space="preserve"> </w:t>
      </w:r>
      <w:r>
        <w:rPr>
          <w:sz w:val="22"/>
          <w:szCs w:val="22"/>
        </w:rPr>
        <w:t>перечисленных</w:t>
      </w:r>
      <w:r w:rsidRPr="0023049B">
        <w:rPr>
          <w:sz w:val="22"/>
          <w:szCs w:val="22"/>
        </w:rPr>
        <w:t xml:space="preserve"> </w:t>
      </w:r>
      <w:r>
        <w:rPr>
          <w:sz w:val="22"/>
          <w:szCs w:val="22"/>
        </w:rPr>
        <w:t>ниже</w:t>
      </w:r>
      <w:r w:rsidRPr="0023049B">
        <w:rPr>
          <w:sz w:val="22"/>
          <w:szCs w:val="22"/>
        </w:rPr>
        <w:t xml:space="preserve">, </w:t>
      </w:r>
      <w:r>
        <w:rPr>
          <w:sz w:val="22"/>
          <w:szCs w:val="22"/>
        </w:rPr>
        <w:t>наличие</w:t>
      </w:r>
      <w:r w:rsidRPr="0023049B">
        <w:rPr>
          <w:sz w:val="22"/>
          <w:szCs w:val="22"/>
        </w:rPr>
        <w:t xml:space="preserve"> </w:t>
      </w:r>
      <w:r>
        <w:rPr>
          <w:sz w:val="22"/>
          <w:szCs w:val="22"/>
        </w:rPr>
        <w:t>которых</w:t>
      </w:r>
      <w:r w:rsidRPr="0023049B">
        <w:rPr>
          <w:sz w:val="22"/>
          <w:szCs w:val="22"/>
        </w:rPr>
        <w:t xml:space="preserve"> </w:t>
      </w:r>
      <w:r>
        <w:rPr>
          <w:sz w:val="22"/>
          <w:szCs w:val="22"/>
        </w:rPr>
        <w:t>является</w:t>
      </w:r>
      <w:r w:rsidRPr="0023049B">
        <w:rPr>
          <w:sz w:val="22"/>
          <w:szCs w:val="22"/>
        </w:rPr>
        <w:t xml:space="preserve"> </w:t>
      </w:r>
      <w:r>
        <w:rPr>
          <w:sz w:val="22"/>
          <w:szCs w:val="22"/>
        </w:rPr>
        <w:t xml:space="preserve">основанием для отбраковки, могут быть устранены путем сварки, при условии, что ремонт проводится в соответствии с письменной спецификацией по технологии сварки </w:t>
      </w:r>
      <w:r w:rsidRPr="0023049B">
        <w:rPr>
          <w:sz w:val="22"/>
          <w:szCs w:val="22"/>
        </w:rPr>
        <w:t>(</w:t>
      </w:r>
      <w:r w:rsidRPr="0040026B">
        <w:rPr>
          <w:sz w:val="22"/>
          <w:szCs w:val="22"/>
          <w:lang w:val="en-US"/>
        </w:rPr>
        <w:t>WPS</w:t>
      </w:r>
      <w:r w:rsidRPr="0023049B">
        <w:rPr>
          <w:sz w:val="22"/>
          <w:szCs w:val="22"/>
        </w:rPr>
        <w:t>)</w:t>
      </w:r>
      <w:r>
        <w:rPr>
          <w:sz w:val="22"/>
          <w:szCs w:val="22"/>
        </w:rPr>
        <w:t>, представленной владельцем инструмента</w:t>
      </w:r>
      <w:r w:rsidRPr="0023049B">
        <w:rPr>
          <w:sz w:val="22"/>
          <w:szCs w:val="22"/>
        </w:rPr>
        <w:t xml:space="preserve">. </w:t>
      </w:r>
      <w:r>
        <w:rPr>
          <w:sz w:val="22"/>
          <w:szCs w:val="22"/>
        </w:rPr>
        <w:t>Спецификация</w:t>
      </w:r>
      <w:r w:rsidRPr="0023049B">
        <w:rPr>
          <w:sz w:val="22"/>
          <w:szCs w:val="22"/>
        </w:rPr>
        <w:t xml:space="preserve"> </w:t>
      </w:r>
      <w:r>
        <w:rPr>
          <w:sz w:val="22"/>
          <w:szCs w:val="22"/>
        </w:rPr>
        <w:t>и</w:t>
      </w:r>
      <w:r w:rsidRPr="0023049B">
        <w:rPr>
          <w:sz w:val="22"/>
          <w:szCs w:val="22"/>
        </w:rPr>
        <w:t xml:space="preserve"> </w:t>
      </w:r>
      <w:r>
        <w:rPr>
          <w:sz w:val="22"/>
          <w:szCs w:val="22"/>
        </w:rPr>
        <w:t>вспомогательные</w:t>
      </w:r>
      <w:r w:rsidRPr="0023049B">
        <w:rPr>
          <w:sz w:val="22"/>
          <w:szCs w:val="22"/>
        </w:rPr>
        <w:t xml:space="preserve"> </w:t>
      </w:r>
      <w:r>
        <w:rPr>
          <w:sz w:val="22"/>
          <w:szCs w:val="22"/>
        </w:rPr>
        <w:t>документы</w:t>
      </w:r>
      <w:r w:rsidRPr="0023049B">
        <w:rPr>
          <w:sz w:val="22"/>
          <w:szCs w:val="22"/>
        </w:rPr>
        <w:t xml:space="preserve">, </w:t>
      </w:r>
      <w:r>
        <w:rPr>
          <w:sz w:val="22"/>
          <w:szCs w:val="22"/>
        </w:rPr>
        <w:t>такие</w:t>
      </w:r>
      <w:r w:rsidRPr="0023049B">
        <w:rPr>
          <w:sz w:val="22"/>
          <w:szCs w:val="22"/>
        </w:rPr>
        <w:t xml:space="preserve"> </w:t>
      </w:r>
      <w:r>
        <w:rPr>
          <w:sz w:val="22"/>
          <w:szCs w:val="22"/>
        </w:rPr>
        <w:t>как</w:t>
      </w:r>
      <w:r w:rsidRPr="0023049B">
        <w:rPr>
          <w:sz w:val="22"/>
          <w:szCs w:val="22"/>
        </w:rPr>
        <w:t xml:space="preserve"> </w:t>
      </w:r>
      <w:proofErr w:type="gramStart"/>
      <w:r>
        <w:rPr>
          <w:sz w:val="22"/>
          <w:szCs w:val="22"/>
        </w:rPr>
        <w:t>отчет</w:t>
      </w:r>
      <w:proofErr w:type="gramEnd"/>
      <w:r w:rsidRPr="0023049B">
        <w:rPr>
          <w:sz w:val="22"/>
          <w:szCs w:val="22"/>
        </w:rPr>
        <w:t xml:space="preserve"> </w:t>
      </w:r>
      <w:r>
        <w:rPr>
          <w:sz w:val="22"/>
          <w:szCs w:val="22"/>
        </w:rPr>
        <w:t>об</w:t>
      </w:r>
      <w:r w:rsidRPr="0023049B">
        <w:rPr>
          <w:sz w:val="22"/>
          <w:szCs w:val="22"/>
        </w:rPr>
        <w:t xml:space="preserve"> </w:t>
      </w:r>
      <w:r>
        <w:rPr>
          <w:sz w:val="22"/>
          <w:szCs w:val="22"/>
        </w:rPr>
        <w:t>аттестации</w:t>
      </w:r>
      <w:r w:rsidRPr="0023049B">
        <w:rPr>
          <w:sz w:val="22"/>
          <w:szCs w:val="22"/>
        </w:rPr>
        <w:t xml:space="preserve"> </w:t>
      </w:r>
      <w:r>
        <w:rPr>
          <w:sz w:val="22"/>
          <w:szCs w:val="22"/>
        </w:rPr>
        <w:t>методики</w:t>
      </w:r>
      <w:r w:rsidRPr="0023049B">
        <w:rPr>
          <w:sz w:val="22"/>
          <w:szCs w:val="22"/>
        </w:rPr>
        <w:t xml:space="preserve"> (</w:t>
      </w:r>
      <w:r w:rsidRPr="0040026B">
        <w:rPr>
          <w:sz w:val="22"/>
          <w:szCs w:val="22"/>
          <w:lang w:val="en-US"/>
        </w:rPr>
        <w:t>PQR</w:t>
      </w:r>
      <w:r w:rsidRPr="0023049B">
        <w:rPr>
          <w:sz w:val="22"/>
          <w:szCs w:val="22"/>
        </w:rPr>
        <w:t xml:space="preserve">) </w:t>
      </w:r>
      <w:r>
        <w:rPr>
          <w:sz w:val="22"/>
          <w:szCs w:val="22"/>
        </w:rPr>
        <w:t>и</w:t>
      </w:r>
      <w:r w:rsidRPr="0023049B">
        <w:rPr>
          <w:sz w:val="22"/>
          <w:szCs w:val="22"/>
        </w:rPr>
        <w:t xml:space="preserve"> </w:t>
      </w:r>
      <w:r>
        <w:rPr>
          <w:sz w:val="22"/>
          <w:szCs w:val="22"/>
        </w:rPr>
        <w:t>отчет об аттестации сварщика, представляются заказчику или его представителю по запросу. Трещины, не</w:t>
      </w:r>
      <w:r w:rsidRPr="0023049B">
        <w:rPr>
          <w:sz w:val="22"/>
          <w:szCs w:val="22"/>
          <w:lang w:val="en-US"/>
        </w:rPr>
        <w:t xml:space="preserve"> </w:t>
      </w:r>
      <w:r>
        <w:rPr>
          <w:sz w:val="22"/>
          <w:szCs w:val="22"/>
        </w:rPr>
        <w:t>подлежащие</w:t>
      </w:r>
      <w:r w:rsidRPr="0023049B">
        <w:rPr>
          <w:sz w:val="22"/>
          <w:szCs w:val="22"/>
          <w:lang w:val="en-US"/>
        </w:rPr>
        <w:t xml:space="preserve"> </w:t>
      </w:r>
      <w:r>
        <w:rPr>
          <w:sz w:val="22"/>
          <w:szCs w:val="22"/>
        </w:rPr>
        <w:t>ремонту</w:t>
      </w:r>
      <w:r w:rsidRPr="0023049B">
        <w:rPr>
          <w:sz w:val="22"/>
          <w:szCs w:val="22"/>
          <w:lang w:val="en-US"/>
        </w:rPr>
        <w:t xml:space="preserve"> </w:t>
      </w:r>
      <w:r>
        <w:rPr>
          <w:sz w:val="22"/>
          <w:szCs w:val="22"/>
        </w:rPr>
        <w:t>с использованием сварки, включают</w:t>
      </w:r>
      <w:r w:rsidRPr="0023049B">
        <w:rPr>
          <w:sz w:val="22"/>
          <w:szCs w:val="22"/>
          <w:lang w:val="en-US"/>
        </w:rPr>
        <w:t>:</w:t>
      </w:r>
    </w:p>
    <w:p w:rsidR="006100CB" w:rsidRPr="0023049B" w:rsidRDefault="006100CB" w:rsidP="006100CB">
      <w:pPr>
        <w:jc w:val="both"/>
        <w:rPr>
          <w:sz w:val="22"/>
          <w:szCs w:val="22"/>
          <w:lang w:val="en-US"/>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 xml:space="preserve">Любые усталостные трещины или трещины в основном металле, которые образовались не в металле сварки или поверхностного упрочнения. </w:t>
      </w:r>
    </w:p>
    <w:p w:rsidR="006100CB" w:rsidRPr="00BD4EF7" w:rsidRDefault="006100CB" w:rsidP="006100CB">
      <w:pPr>
        <w:ind w:left="284"/>
        <w:jc w:val="both"/>
        <w:rPr>
          <w:sz w:val="22"/>
          <w:szCs w:val="22"/>
        </w:rPr>
      </w:pPr>
    </w:p>
    <w:p w:rsidR="006100CB" w:rsidRPr="000E54D2"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Трещины</w:t>
      </w:r>
      <w:r w:rsidRPr="0023049B">
        <w:rPr>
          <w:sz w:val="22"/>
          <w:szCs w:val="22"/>
        </w:rPr>
        <w:t xml:space="preserve"> </w:t>
      </w:r>
      <w:r>
        <w:rPr>
          <w:sz w:val="22"/>
          <w:szCs w:val="22"/>
        </w:rPr>
        <w:t>в</w:t>
      </w:r>
      <w:r w:rsidRPr="0023049B">
        <w:rPr>
          <w:sz w:val="22"/>
          <w:szCs w:val="22"/>
        </w:rPr>
        <w:t xml:space="preserve"> </w:t>
      </w:r>
      <w:r>
        <w:rPr>
          <w:sz w:val="22"/>
          <w:szCs w:val="22"/>
        </w:rPr>
        <w:t>несущем</w:t>
      </w:r>
      <w:r w:rsidRPr="0023049B">
        <w:rPr>
          <w:sz w:val="22"/>
          <w:szCs w:val="22"/>
        </w:rPr>
        <w:t xml:space="preserve"> </w:t>
      </w:r>
      <w:r>
        <w:rPr>
          <w:sz w:val="22"/>
          <w:szCs w:val="22"/>
        </w:rPr>
        <w:t>основном</w:t>
      </w:r>
      <w:r w:rsidRPr="0023049B">
        <w:rPr>
          <w:sz w:val="22"/>
          <w:szCs w:val="22"/>
        </w:rPr>
        <w:t xml:space="preserve"> </w:t>
      </w:r>
      <w:r>
        <w:rPr>
          <w:sz w:val="22"/>
          <w:szCs w:val="22"/>
        </w:rPr>
        <w:t xml:space="preserve">металле, расположенные в пределах двух диаметров отверстия от соответствующих отверстий для шарниров или болтов. </w:t>
      </w:r>
    </w:p>
    <w:p w:rsidR="006100CB" w:rsidRPr="000E54D2"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sidRPr="0023049B">
        <w:rPr>
          <w:b/>
          <w:sz w:val="22"/>
          <w:szCs w:val="22"/>
        </w:rPr>
        <w:t>Устранение трещин, не подлежащих ремонту:</w:t>
      </w:r>
      <w:r w:rsidRPr="0023049B">
        <w:rPr>
          <w:sz w:val="22"/>
          <w:szCs w:val="22"/>
        </w:rPr>
        <w:t xml:space="preserve"> </w:t>
      </w:r>
      <w:r>
        <w:rPr>
          <w:sz w:val="22"/>
          <w:szCs w:val="22"/>
        </w:rPr>
        <w:t>Трещины</w:t>
      </w:r>
      <w:r w:rsidRPr="0023049B">
        <w:rPr>
          <w:sz w:val="22"/>
          <w:szCs w:val="22"/>
        </w:rPr>
        <w:t xml:space="preserve"> </w:t>
      </w:r>
      <w:r>
        <w:rPr>
          <w:sz w:val="22"/>
          <w:szCs w:val="22"/>
        </w:rPr>
        <w:t>и</w:t>
      </w:r>
      <w:r w:rsidRPr="0023049B">
        <w:rPr>
          <w:sz w:val="22"/>
          <w:szCs w:val="22"/>
        </w:rPr>
        <w:t xml:space="preserve"> </w:t>
      </w:r>
      <w:r>
        <w:rPr>
          <w:sz w:val="22"/>
          <w:szCs w:val="22"/>
        </w:rPr>
        <w:t>признаки</w:t>
      </w:r>
      <w:r w:rsidRPr="0023049B">
        <w:rPr>
          <w:sz w:val="22"/>
          <w:szCs w:val="22"/>
        </w:rPr>
        <w:t xml:space="preserve"> </w:t>
      </w:r>
      <w:r>
        <w:rPr>
          <w:sz w:val="22"/>
          <w:szCs w:val="22"/>
        </w:rPr>
        <w:t>трещин</w:t>
      </w:r>
      <w:r w:rsidRPr="0023049B">
        <w:rPr>
          <w:sz w:val="22"/>
          <w:szCs w:val="22"/>
        </w:rPr>
        <w:t xml:space="preserve">, </w:t>
      </w:r>
      <w:r>
        <w:rPr>
          <w:sz w:val="22"/>
          <w:szCs w:val="22"/>
        </w:rPr>
        <w:t>относящиеся</w:t>
      </w:r>
      <w:r w:rsidRPr="0023049B">
        <w:rPr>
          <w:sz w:val="22"/>
          <w:szCs w:val="22"/>
        </w:rPr>
        <w:t xml:space="preserve"> </w:t>
      </w:r>
      <w:r>
        <w:rPr>
          <w:sz w:val="22"/>
          <w:szCs w:val="22"/>
        </w:rPr>
        <w:t>к</w:t>
      </w:r>
      <w:r w:rsidRPr="0023049B">
        <w:rPr>
          <w:sz w:val="22"/>
          <w:szCs w:val="22"/>
        </w:rPr>
        <w:t xml:space="preserve"> </w:t>
      </w:r>
      <w:r>
        <w:rPr>
          <w:sz w:val="22"/>
          <w:szCs w:val="22"/>
        </w:rPr>
        <w:t>перечисленным</w:t>
      </w:r>
      <w:r w:rsidRPr="0023049B">
        <w:rPr>
          <w:sz w:val="22"/>
          <w:szCs w:val="22"/>
        </w:rPr>
        <w:t xml:space="preserve"> </w:t>
      </w:r>
      <w:r>
        <w:rPr>
          <w:sz w:val="22"/>
          <w:szCs w:val="22"/>
        </w:rPr>
        <w:t>выше</w:t>
      </w:r>
      <w:r w:rsidRPr="0023049B">
        <w:rPr>
          <w:sz w:val="22"/>
          <w:szCs w:val="22"/>
        </w:rPr>
        <w:t xml:space="preserve"> </w:t>
      </w:r>
      <w:r>
        <w:rPr>
          <w:sz w:val="22"/>
          <w:szCs w:val="22"/>
        </w:rPr>
        <w:t>исключениям</w:t>
      </w:r>
      <w:r w:rsidRPr="0023049B">
        <w:rPr>
          <w:sz w:val="22"/>
          <w:szCs w:val="22"/>
        </w:rPr>
        <w:t xml:space="preserve">, </w:t>
      </w:r>
      <w:r>
        <w:rPr>
          <w:sz w:val="22"/>
          <w:szCs w:val="22"/>
        </w:rPr>
        <w:t>не</w:t>
      </w:r>
      <w:r w:rsidRPr="0023049B">
        <w:rPr>
          <w:sz w:val="22"/>
          <w:szCs w:val="22"/>
        </w:rPr>
        <w:t xml:space="preserve"> </w:t>
      </w:r>
      <w:r>
        <w:rPr>
          <w:sz w:val="22"/>
          <w:szCs w:val="22"/>
        </w:rPr>
        <w:t>подлежат</w:t>
      </w:r>
      <w:r w:rsidRPr="0023049B">
        <w:rPr>
          <w:sz w:val="22"/>
          <w:szCs w:val="22"/>
        </w:rPr>
        <w:t xml:space="preserve"> </w:t>
      </w:r>
      <w:r>
        <w:rPr>
          <w:sz w:val="22"/>
          <w:szCs w:val="22"/>
        </w:rPr>
        <w:t>ремонту с применением сварки. Эти</w:t>
      </w:r>
      <w:r w:rsidRPr="006C7B43">
        <w:rPr>
          <w:sz w:val="22"/>
          <w:szCs w:val="22"/>
        </w:rPr>
        <w:t xml:space="preserve"> </w:t>
      </w:r>
      <w:r>
        <w:rPr>
          <w:sz w:val="22"/>
          <w:szCs w:val="22"/>
        </w:rPr>
        <w:t>трещины</w:t>
      </w:r>
      <w:r w:rsidRPr="006C7B43">
        <w:rPr>
          <w:sz w:val="22"/>
          <w:szCs w:val="22"/>
        </w:rPr>
        <w:t xml:space="preserve"> </w:t>
      </w:r>
      <w:r>
        <w:rPr>
          <w:sz w:val="22"/>
          <w:szCs w:val="22"/>
        </w:rPr>
        <w:t>могут</w:t>
      </w:r>
      <w:r w:rsidRPr="006C7B43">
        <w:rPr>
          <w:sz w:val="22"/>
          <w:szCs w:val="22"/>
        </w:rPr>
        <w:t xml:space="preserve"> </w:t>
      </w:r>
      <w:r>
        <w:rPr>
          <w:sz w:val="22"/>
          <w:szCs w:val="22"/>
        </w:rPr>
        <w:t>быть</w:t>
      </w:r>
      <w:r w:rsidRPr="006C7B43">
        <w:rPr>
          <w:sz w:val="22"/>
          <w:szCs w:val="22"/>
        </w:rPr>
        <w:t xml:space="preserve"> </w:t>
      </w:r>
      <w:r>
        <w:rPr>
          <w:sz w:val="22"/>
          <w:szCs w:val="22"/>
        </w:rPr>
        <w:t>устранены</w:t>
      </w:r>
      <w:r w:rsidRPr="006C7B43">
        <w:rPr>
          <w:sz w:val="22"/>
          <w:szCs w:val="22"/>
        </w:rPr>
        <w:t xml:space="preserve"> </w:t>
      </w:r>
      <w:r>
        <w:rPr>
          <w:sz w:val="22"/>
          <w:szCs w:val="22"/>
        </w:rPr>
        <w:t>путем</w:t>
      </w:r>
      <w:r w:rsidRPr="006C7B43">
        <w:rPr>
          <w:sz w:val="22"/>
          <w:szCs w:val="22"/>
        </w:rPr>
        <w:t xml:space="preserve"> </w:t>
      </w:r>
      <w:r>
        <w:rPr>
          <w:sz w:val="22"/>
          <w:szCs w:val="22"/>
        </w:rPr>
        <w:t>обрезки</w:t>
      </w:r>
      <w:r w:rsidRPr="006C7B43">
        <w:rPr>
          <w:sz w:val="22"/>
          <w:szCs w:val="22"/>
        </w:rPr>
        <w:t xml:space="preserve"> </w:t>
      </w:r>
      <w:r>
        <w:rPr>
          <w:sz w:val="22"/>
          <w:szCs w:val="22"/>
        </w:rPr>
        <w:t xml:space="preserve">и обработки обрезанных концов до соответствующего состояния. Стачивание для устранения таких дефектов не допускается. </w:t>
      </w:r>
    </w:p>
    <w:p w:rsidR="006100CB" w:rsidRPr="003D120D" w:rsidRDefault="006100CB" w:rsidP="006100CB">
      <w:pPr>
        <w:jc w:val="both"/>
        <w:rPr>
          <w:sz w:val="22"/>
          <w:szCs w:val="22"/>
          <w:lang w:val="en-US"/>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6C7B43">
        <w:rPr>
          <w:b/>
          <w:sz w:val="22"/>
          <w:szCs w:val="22"/>
        </w:rPr>
        <w:t>Повторная</w:t>
      </w:r>
      <w:r w:rsidRPr="00BD4EF7">
        <w:rPr>
          <w:b/>
          <w:sz w:val="22"/>
          <w:szCs w:val="22"/>
        </w:rPr>
        <w:t xml:space="preserve"> </w:t>
      </w:r>
      <w:r w:rsidRPr="006C7B43">
        <w:rPr>
          <w:b/>
          <w:sz w:val="22"/>
          <w:szCs w:val="22"/>
        </w:rPr>
        <w:t>инспекция</w:t>
      </w:r>
      <w:r w:rsidRPr="00BD4EF7">
        <w:rPr>
          <w:b/>
          <w:sz w:val="22"/>
          <w:szCs w:val="22"/>
        </w:rPr>
        <w:t xml:space="preserve"> </w:t>
      </w:r>
      <w:r w:rsidRPr="006C7B43">
        <w:rPr>
          <w:b/>
          <w:sz w:val="22"/>
          <w:szCs w:val="22"/>
        </w:rPr>
        <w:t>отремонтированных</w:t>
      </w:r>
      <w:r w:rsidRPr="00BD4EF7">
        <w:rPr>
          <w:b/>
          <w:sz w:val="22"/>
          <w:szCs w:val="22"/>
        </w:rPr>
        <w:t xml:space="preserve"> </w:t>
      </w:r>
      <w:r w:rsidRPr="006C7B43">
        <w:rPr>
          <w:b/>
          <w:sz w:val="22"/>
          <w:szCs w:val="22"/>
        </w:rPr>
        <w:t>трещин</w:t>
      </w:r>
      <w:r w:rsidRPr="00BD4EF7">
        <w:rPr>
          <w:b/>
          <w:sz w:val="22"/>
          <w:szCs w:val="22"/>
        </w:rPr>
        <w:t>:</w:t>
      </w:r>
      <w:r w:rsidRPr="00BD4EF7">
        <w:rPr>
          <w:sz w:val="22"/>
          <w:szCs w:val="22"/>
        </w:rPr>
        <w:t xml:space="preserve"> </w:t>
      </w:r>
      <w:r>
        <w:rPr>
          <w:sz w:val="22"/>
          <w:szCs w:val="22"/>
        </w:rPr>
        <w:t>После</w:t>
      </w:r>
      <w:r w:rsidRPr="00BD4EF7">
        <w:rPr>
          <w:sz w:val="22"/>
          <w:szCs w:val="22"/>
        </w:rPr>
        <w:t xml:space="preserve"> </w:t>
      </w:r>
      <w:r>
        <w:rPr>
          <w:sz w:val="22"/>
          <w:szCs w:val="22"/>
        </w:rPr>
        <w:t>ремонта</w:t>
      </w:r>
      <w:r w:rsidRPr="00BD4EF7">
        <w:rPr>
          <w:sz w:val="22"/>
          <w:szCs w:val="22"/>
        </w:rPr>
        <w:t xml:space="preserve"> </w:t>
      </w:r>
      <w:r>
        <w:rPr>
          <w:sz w:val="22"/>
          <w:szCs w:val="22"/>
        </w:rPr>
        <w:t>или</w:t>
      </w:r>
      <w:r w:rsidRPr="00BD4EF7">
        <w:rPr>
          <w:sz w:val="22"/>
          <w:szCs w:val="22"/>
        </w:rPr>
        <w:t xml:space="preserve"> </w:t>
      </w:r>
      <w:r>
        <w:rPr>
          <w:sz w:val="22"/>
          <w:szCs w:val="22"/>
        </w:rPr>
        <w:t>устранения</w:t>
      </w:r>
      <w:r w:rsidRPr="00BD4EF7">
        <w:rPr>
          <w:sz w:val="22"/>
          <w:szCs w:val="22"/>
        </w:rPr>
        <w:t xml:space="preserve"> </w:t>
      </w:r>
      <w:r>
        <w:rPr>
          <w:sz w:val="22"/>
          <w:szCs w:val="22"/>
        </w:rPr>
        <w:t>трещин</w:t>
      </w:r>
      <w:r w:rsidRPr="00BD4EF7">
        <w:rPr>
          <w:sz w:val="22"/>
          <w:szCs w:val="22"/>
        </w:rPr>
        <w:t xml:space="preserve"> </w:t>
      </w:r>
      <w:r>
        <w:rPr>
          <w:sz w:val="22"/>
          <w:szCs w:val="22"/>
        </w:rPr>
        <w:t>и</w:t>
      </w:r>
      <w:r w:rsidRPr="00BD4EF7">
        <w:rPr>
          <w:sz w:val="22"/>
          <w:szCs w:val="22"/>
        </w:rPr>
        <w:t xml:space="preserve"> </w:t>
      </w:r>
      <w:r>
        <w:rPr>
          <w:sz w:val="22"/>
          <w:szCs w:val="22"/>
        </w:rPr>
        <w:t>признаков</w:t>
      </w:r>
      <w:r w:rsidRPr="00BD4EF7">
        <w:rPr>
          <w:sz w:val="22"/>
          <w:szCs w:val="22"/>
        </w:rPr>
        <w:t xml:space="preserve"> </w:t>
      </w:r>
      <w:r>
        <w:rPr>
          <w:sz w:val="22"/>
          <w:szCs w:val="22"/>
        </w:rPr>
        <w:t>трещин</w:t>
      </w:r>
      <w:r w:rsidRPr="00BD4EF7">
        <w:rPr>
          <w:sz w:val="22"/>
          <w:szCs w:val="22"/>
        </w:rPr>
        <w:t xml:space="preserve">, </w:t>
      </w:r>
      <w:r>
        <w:rPr>
          <w:sz w:val="22"/>
          <w:szCs w:val="22"/>
        </w:rPr>
        <w:t>наличие</w:t>
      </w:r>
      <w:r w:rsidRPr="00BD4EF7">
        <w:rPr>
          <w:sz w:val="22"/>
          <w:szCs w:val="22"/>
        </w:rPr>
        <w:t xml:space="preserve"> </w:t>
      </w:r>
      <w:r>
        <w:rPr>
          <w:sz w:val="22"/>
          <w:szCs w:val="22"/>
        </w:rPr>
        <w:t>которых</w:t>
      </w:r>
      <w:r w:rsidRPr="00BD4EF7">
        <w:rPr>
          <w:sz w:val="22"/>
          <w:szCs w:val="22"/>
        </w:rPr>
        <w:t xml:space="preserve"> </w:t>
      </w:r>
      <w:r>
        <w:rPr>
          <w:sz w:val="22"/>
          <w:szCs w:val="22"/>
        </w:rPr>
        <w:t>является</w:t>
      </w:r>
      <w:r w:rsidRPr="00BD4EF7">
        <w:rPr>
          <w:sz w:val="22"/>
          <w:szCs w:val="22"/>
        </w:rPr>
        <w:t xml:space="preserve"> </w:t>
      </w:r>
      <w:r>
        <w:rPr>
          <w:sz w:val="22"/>
          <w:szCs w:val="22"/>
        </w:rPr>
        <w:t>основанием</w:t>
      </w:r>
      <w:r w:rsidRPr="00BD4EF7">
        <w:rPr>
          <w:sz w:val="22"/>
          <w:szCs w:val="22"/>
        </w:rPr>
        <w:t xml:space="preserve"> </w:t>
      </w:r>
      <w:r>
        <w:rPr>
          <w:sz w:val="22"/>
          <w:szCs w:val="22"/>
        </w:rPr>
        <w:t>для</w:t>
      </w:r>
      <w:r w:rsidRPr="00BD4EF7">
        <w:rPr>
          <w:sz w:val="22"/>
          <w:szCs w:val="22"/>
        </w:rPr>
        <w:t xml:space="preserve"> </w:t>
      </w:r>
      <w:r>
        <w:rPr>
          <w:sz w:val="22"/>
          <w:szCs w:val="22"/>
        </w:rPr>
        <w:t>отбраковки</w:t>
      </w:r>
      <w:r w:rsidRPr="00BD4EF7">
        <w:rPr>
          <w:sz w:val="22"/>
          <w:szCs w:val="22"/>
        </w:rPr>
        <w:t xml:space="preserve">, </w:t>
      </w:r>
      <w:r>
        <w:rPr>
          <w:sz w:val="22"/>
          <w:szCs w:val="22"/>
        </w:rPr>
        <w:t>такие</w:t>
      </w:r>
      <w:r w:rsidRPr="00BD4EF7">
        <w:rPr>
          <w:sz w:val="22"/>
          <w:szCs w:val="22"/>
        </w:rPr>
        <w:t xml:space="preserve"> </w:t>
      </w:r>
      <w:r>
        <w:rPr>
          <w:sz w:val="22"/>
          <w:szCs w:val="22"/>
        </w:rPr>
        <w:t>отремонтированные</w:t>
      </w:r>
      <w:r w:rsidRPr="00BD4EF7">
        <w:rPr>
          <w:sz w:val="22"/>
          <w:szCs w:val="22"/>
        </w:rPr>
        <w:t xml:space="preserve"> </w:t>
      </w:r>
      <w:r>
        <w:rPr>
          <w:sz w:val="22"/>
          <w:szCs w:val="22"/>
        </w:rPr>
        <w:t>компоненты</w:t>
      </w:r>
      <w:r w:rsidRPr="00BD4EF7">
        <w:rPr>
          <w:sz w:val="22"/>
          <w:szCs w:val="22"/>
        </w:rPr>
        <w:t xml:space="preserve"> </w:t>
      </w:r>
      <w:r>
        <w:rPr>
          <w:sz w:val="22"/>
          <w:szCs w:val="22"/>
        </w:rPr>
        <w:t>проходят</w:t>
      </w:r>
      <w:r w:rsidRPr="00BD4EF7">
        <w:rPr>
          <w:sz w:val="22"/>
          <w:szCs w:val="22"/>
        </w:rPr>
        <w:t xml:space="preserve"> </w:t>
      </w:r>
      <w:r>
        <w:rPr>
          <w:sz w:val="22"/>
          <w:szCs w:val="22"/>
        </w:rPr>
        <w:t>повторную</w:t>
      </w:r>
      <w:r w:rsidRPr="00BD4EF7">
        <w:rPr>
          <w:sz w:val="22"/>
          <w:szCs w:val="22"/>
        </w:rPr>
        <w:t xml:space="preserve"> </w:t>
      </w:r>
      <w:r>
        <w:rPr>
          <w:sz w:val="22"/>
          <w:szCs w:val="22"/>
        </w:rPr>
        <w:t>проверку</w:t>
      </w:r>
      <w:r w:rsidRPr="00BD4EF7">
        <w:rPr>
          <w:sz w:val="22"/>
          <w:szCs w:val="22"/>
        </w:rPr>
        <w:t xml:space="preserve"> </w:t>
      </w:r>
      <w:r>
        <w:rPr>
          <w:sz w:val="22"/>
          <w:szCs w:val="22"/>
        </w:rPr>
        <w:t>на</w:t>
      </w:r>
      <w:r w:rsidRPr="00BD4EF7">
        <w:rPr>
          <w:sz w:val="22"/>
          <w:szCs w:val="22"/>
        </w:rPr>
        <w:t xml:space="preserve"> </w:t>
      </w:r>
      <w:r>
        <w:rPr>
          <w:sz w:val="22"/>
          <w:szCs w:val="22"/>
        </w:rPr>
        <w:t>предмет</w:t>
      </w:r>
      <w:r w:rsidRPr="00BD4EF7">
        <w:rPr>
          <w:sz w:val="22"/>
          <w:szCs w:val="22"/>
        </w:rPr>
        <w:t xml:space="preserve"> </w:t>
      </w:r>
      <w:r>
        <w:rPr>
          <w:sz w:val="22"/>
          <w:szCs w:val="22"/>
        </w:rPr>
        <w:t>отсутствия</w:t>
      </w:r>
      <w:r w:rsidRPr="00BD4EF7">
        <w:rPr>
          <w:sz w:val="22"/>
          <w:szCs w:val="22"/>
        </w:rPr>
        <w:t xml:space="preserve"> </w:t>
      </w:r>
      <w:r>
        <w:rPr>
          <w:sz w:val="22"/>
          <w:szCs w:val="22"/>
        </w:rPr>
        <w:t>существовавших</w:t>
      </w:r>
      <w:r w:rsidRPr="00BD4EF7">
        <w:rPr>
          <w:sz w:val="22"/>
          <w:szCs w:val="22"/>
        </w:rPr>
        <w:t xml:space="preserve"> </w:t>
      </w:r>
      <w:r>
        <w:rPr>
          <w:sz w:val="22"/>
          <w:szCs w:val="22"/>
        </w:rPr>
        <w:t>ранее</w:t>
      </w:r>
      <w:r w:rsidRPr="00BD4EF7">
        <w:rPr>
          <w:sz w:val="22"/>
          <w:szCs w:val="22"/>
        </w:rPr>
        <w:t xml:space="preserve"> </w:t>
      </w:r>
      <w:r>
        <w:rPr>
          <w:sz w:val="22"/>
          <w:szCs w:val="22"/>
        </w:rPr>
        <w:t>дефектов</w:t>
      </w:r>
      <w:r w:rsidRPr="00BD4EF7">
        <w:rPr>
          <w:sz w:val="22"/>
          <w:szCs w:val="22"/>
        </w:rPr>
        <w:t xml:space="preserve">. </w:t>
      </w:r>
    </w:p>
    <w:p w:rsidR="006100CB" w:rsidRPr="00BD4EF7" w:rsidRDefault="006100CB" w:rsidP="006100CB">
      <w:pPr>
        <w:jc w:val="both"/>
        <w:rPr>
          <w:sz w:val="22"/>
          <w:szCs w:val="22"/>
        </w:rPr>
      </w:pPr>
    </w:p>
    <w:p w:rsidR="006100CB" w:rsidRPr="00BD4EF7" w:rsidRDefault="006100CB" w:rsidP="006100CB">
      <w:pPr>
        <w:jc w:val="both"/>
        <w:rPr>
          <w:sz w:val="22"/>
          <w:szCs w:val="22"/>
        </w:rPr>
      </w:pPr>
    </w:p>
    <w:p w:rsidR="006100CB" w:rsidRPr="00906B2F"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Магнитопорошковая</w:t>
      </w:r>
      <w:r w:rsidRPr="00906B2F">
        <w:rPr>
          <w:b/>
        </w:rPr>
        <w:t xml:space="preserve"> </w:t>
      </w:r>
      <w:r>
        <w:rPr>
          <w:b/>
        </w:rPr>
        <w:t>дефектоскопия</w:t>
      </w:r>
      <w:r w:rsidRPr="00906B2F">
        <w:rPr>
          <w:b/>
        </w:rPr>
        <w:t xml:space="preserve"> </w:t>
      </w:r>
      <w:r>
        <w:rPr>
          <w:b/>
        </w:rPr>
        <w:t>с</w:t>
      </w:r>
      <w:r w:rsidRPr="00906B2F">
        <w:rPr>
          <w:b/>
        </w:rPr>
        <w:t xml:space="preserve"> </w:t>
      </w:r>
      <w:r>
        <w:rPr>
          <w:b/>
        </w:rPr>
        <w:t>использованием</w:t>
      </w:r>
      <w:r w:rsidRPr="00906B2F">
        <w:rPr>
          <w:b/>
        </w:rPr>
        <w:t xml:space="preserve"> </w:t>
      </w:r>
      <w:r>
        <w:rPr>
          <w:b/>
        </w:rPr>
        <w:t>остаточного</w:t>
      </w:r>
      <w:r w:rsidRPr="00906B2F">
        <w:rPr>
          <w:b/>
        </w:rPr>
        <w:t xml:space="preserve"> </w:t>
      </w:r>
      <w:r>
        <w:rPr>
          <w:b/>
        </w:rPr>
        <w:t>поля</w:t>
      </w:r>
      <w:r w:rsidRPr="00906B2F">
        <w:rPr>
          <w:b/>
        </w:rPr>
        <w:t xml:space="preserve"> </w:t>
      </w:r>
    </w:p>
    <w:p w:rsidR="006100CB" w:rsidRPr="00906B2F"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906B2F">
        <w:rPr>
          <w:b/>
          <w:sz w:val="22"/>
          <w:szCs w:val="22"/>
        </w:rPr>
        <w:t>Область</w:t>
      </w:r>
      <w:r w:rsidRPr="001138F3">
        <w:rPr>
          <w:b/>
          <w:sz w:val="22"/>
          <w:szCs w:val="22"/>
        </w:rPr>
        <w:t xml:space="preserve"> </w:t>
      </w:r>
      <w:r w:rsidRPr="00906B2F">
        <w:rPr>
          <w:b/>
          <w:sz w:val="22"/>
          <w:szCs w:val="22"/>
        </w:rPr>
        <w:t>и</w:t>
      </w:r>
      <w:r w:rsidRPr="001138F3">
        <w:rPr>
          <w:b/>
          <w:sz w:val="22"/>
          <w:szCs w:val="22"/>
        </w:rPr>
        <w:t xml:space="preserve"> </w:t>
      </w:r>
      <w:r w:rsidRPr="00906B2F">
        <w:rPr>
          <w:b/>
          <w:sz w:val="22"/>
          <w:szCs w:val="22"/>
        </w:rPr>
        <w:t>задачи</w:t>
      </w:r>
      <w:r w:rsidRPr="001138F3">
        <w:rPr>
          <w:b/>
          <w:sz w:val="22"/>
          <w:szCs w:val="22"/>
        </w:rPr>
        <w:t>:</w:t>
      </w:r>
      <w:r w:rsidRPr="001138F3">
        <w:rPr>
          <w:sz w:val="22"/>
          <w:szCs w:val="22"/>
        </w:rPr>
        <w:t xml:space="preserve"> </w:t>
      </w:r>
      <w:r>
        <w:rPr>
          <w:sz w:val="22"/>
          <w:szCs w:val="22"/>
        </w:rPr>
        <w:t>Данная</w:t>
      </w:r>
      <w:r w:rsidRPr="001138F3">
        <w:rPr>
          <w:sz w:val="22"/>
          <w:szCs w:val="22"/>
        </w:rPr>
        <w:t xml:space="preserve"> </w:t>
      </w:r>
      <w:r>
        <w:rPr>
          <w:sz w:val="22"/>
          <w:szCs w:val="22"/>
        </w:rPr>
        <w:t>процедура</w:t>
      </w:r>
      <w:r w:rsidRPr="001138F3">
        <w:rPr>
          <w:sz w:val="22"/>
          <w:szCs w:val="22"/>
        </w:rPr>
        <w:t xml:space="preserve"> </w:t>
      </w:r>
      <w:r>
        <w:rPr>
          <w:sz w:val="22"/>
          <w:szCs w:val="22"/>
        </w:rPr>
        <w:t>предназначена для инспекции поверхностей инструментов, которые изготовлены из ферромагнитных материалов, где практическое применение активного поля не представляется возможным. Данная</w:t>
      </w:r>
      <w:r w:rsidRPr="00564D70">
        <w:rPr>
          <w:sz w:val="22"/>
          <w:szCs w:val="22"/>
        </w:rPr>
        <w:t xml:space="preserve"> </w:t>
      </w:r>
      <w:r>
        <w:rPr>
          <w:sz w:val="22"/>
          <w:szCs w:val="22"/>
        </w:rPr>
        <w:t>процедура</w:t>
      </w:r>
      <w:r w:rsidRPr="00564D70">
        <w:rPr>
          <w:sz w:val="22"/>
          <w:szCs w:val="22"/>
        </w:rPr>
        <w:t xml:space="preserve"> </w:t>
      </w:r>
      <w:r>
        <w:rPr>
          <w:sz w:val="22"/>
          <w:szCs w:val="22"/>
        </w:rPr>
        <w:t>направлена</w:t>
      </w:r>
      <w:r w:rsidRPr="00564D70">
        <w:rPr>
          <w:sz w:val="22"/>
          <w:szCs w:val="22"/>
        </w:rPr>
        <w:t xml:space="preserve"> </w:t>
      </w:r>
      <w:r>
        <w:rPr>
          <w:sz w:val="22"/>
          <w:szCs w:val="22"/>
        </w:rPr>
        <w:t>на</w:t>
      </w:r>
      <w:r w:rsidRPr="00564D70">
        <w:rPr>
          <w:sz w:val="22"/>
          <w:szCs w:val="22"/>
        </w:rPr>
        <w:t xml:space="preserve"> </w:t>
      </w:r>
      <w:r>
        <w:rPr>
          <w:sz w:val="22"/>
          <w:szCs w:val="22"/>
        </w:rPr>
        <w:t>выявление</w:t>
      </w:r>
      <w:r w:rsidRPr="00564D70">
        <w:rPr>
          <w:sz w:val="22"/>
          <w:szCs w:val="22"/>
        </w:rPr>
        <w:t xml:space="preserve"> </w:t>
      </w:r>
      <w:r>
        <w:rPr>
          <w:sz w:val="22"/>
          <w:szCs w:val="22"/>
        </w:rPr>
        <w:t>поперечных</w:t>
      </w:r>
      <w:r w:rsidRPr="00564D70">
        <w:rPr>
          <w:sz w:val="22"/>
          <w:szCs w:val="22"/>
        </w:rPr>
        <w:t xml:space="preserve">, </w:t>
      </w:r>
      <w:r>
        <w:rPr>
          <w:sz w:val="22"/>
          <w:szCs w:val="22"/>
        </w:rPr>
        <w:t>продольных</w:t>
      </w:r>
      <w:r w:rsidRPr="00564D70">
        <w:rPr>
          <w:sz w:val="22"/>
          <w:szCs w:val="22"/>
        </w:rPr>
        <w:t xml:space="preserve"> </w:t>
      </w:r>
      <w:r>
        <w:rPr>
          <w:sz w:val="22"/>
          <w:szCs w:val="22"/>
        </w:rPr>
        <w:t>и</w:t>
      </w:r>
      <w:r w:rsidRPr="00564D70">
        <w:rPr>
          <w:sz w:val="22"/>
          <w:szCs w:val="22"/>
        </w:rPr>
        <w:t xml:space="preserve"> </w:t>
      </w:r>
      <w:r>
        <w:rPr>
          <w:sz w:val="22"/>
          <w:szCs w:val="22"/>
        </w:rPr>
        <w:t>диагональных</w:t>
      </w:r>
      <w:r w:rsidRPr="00564D70">
        <w:rPr>
          <w:sz w:val="22"/>
          <w:szCs w:val="22"/>
        </w:rPr>
        <w:t xml:space="preserve"> </w:t>
      </w:r>
      <w:r>
        <w:rPr>
          <w:sz w:val="22"/>
          <w:szCs w:val="22"/>
        </w:rPr>
        <w:t>трещин</w:t>
      </w:r>
      <w:r w:rsidRPr="00564D70">
        <w:rPr>
          <w:sz w:val="22"/>
          <w:szCs w:val="22"/>
        </w:rPr>
        <w:t xml:space="preserve"> </w:t>
      </w:r>
      <w:r>
        <w:rPr>
          <w:sz w:val="22"/>
          <w:szCs w:val="22"/>
        </w:rPr>
        <w:t>по</w:t>
      </w:r>
      <w:r w:rsidRPr="00564D70">
        <w:rPr>
          <w:sz w:val="22"/>
          <w:szCs w:val="22"/>
        </w:rPr>
        <w:t xml:space="preserve"> «</w:t>
      </w:r>
      <w:r>
        <w:rPr>
          <w:sz w:val="22"/>
          <w:szCs w:val="22"/>
        </w:rPr>
        <w:t>мокрому</w:t>
      </w:r>
      <w:r w:rsidRPr="00564D70">
        <w:rPr>
          <w:sz w:val="22"/>
          <w:szCs w:val="22"/>
        </w:rPr>
        <w:t xml:space="preserve">» </w:t>
      </w:r>
      <w:r>
        <w:rPr>
          <w:sz w:val="22"/>
          <w:szCs w:val="22"/>
        </w:rPr>
        <w:t>методу</w:t>
      </w:r>
      <w:r w:rsidRPr="00564D70">
        <w:rPr>
          <w:sz w:val="22"/>
          <w:szCs w:val="22"/>
        </w:rPr>
        <w:t xml:space="preserve"> </w:t>
      </w:r>
      <w:r>
        <w:rPr>
          <w:sz w:val="22"/>
          <w:szCs w:val="22"/>
        </w:rPr>
        <w:t xml:space="preserve">магнитно-люминесцентной дефектоскопии или по «сухому» методу магнитопорошковой дефектоскопии. </w:t>
      </w:r>
    </w:p>
    <w:p w:rsidR="006100CB" w:rsidRPr="00BD4EF7" w:rsidRDefault="006100CB" w:rsidP="006100CB">
      <w:pPr>
        <w:jc w:val="both"/>
        <w:rPr>
          <w:sz w:val="22"/>
          <w:szCs w:val="22"/>
        </w:rPr>
      </w:pPr>
    </w:p>
    <w:p w:rsidR="006100CB" w:rsidRPr="005E4701" w:rsidRDefault="006100CB" w:rsidP="006100CB">
      <w:pPr>
        <w:widowControl w:val="0"/>
        <w:numPr>
          <w:ilvl w:val="2"/>
          <w:numId w:val="26"/>
        </w:numPr>
        <w:autoSpaceDE w:val="0"/>
        <w:autoSpaceDN w:val="0"/>
        <w:adjustRightInd w:val="0"/>
        <w:ind w:left="0" w:firstLine="0"/>
        <w:jc w:val="both"/>
        <w:rPr>
          <w:b/>
          <w:sz w:val="22"/>
          <w:szCs w:val="22"/>
          <w:lang w:val="en-US"/>
        </w:rPr>
      </w:pPr>
      <w:r w:rsidRPr="005E4701">
        <w:rPr>
          <w:b/>
          <w:sz w:val="22"/>
          <w:szCs w:val="22"/>
        </w:rPr>
        <w:t>Контрольные приборы</w:t>
      </w:r>
    </w:p>
    <w:p w:rsidR="006100CB" w:rsidRDefault="006100CB" w:rsidP="006100CB">
      <w:pPr>
        <w:jc w:val="both"/>
        <w:rPr>
          <w:sz w:val="22"/>
          <w:szCs w:val="22"/>
        </w:rPr>
      </w:pPr>
    </w:p>
    <w:p w:rsidR="006100CB" w:rsidRPr="005E4701" w:rsidRDefault="006100CB" w:rsidP="006100CB">
      <w:pPr>
        <w:widowControl w:val="0"/>
        <w:numPr>
          <w:ilvl w:val="3"/>
          <w:numId w:val="26"/>
        </w:numPr>
        <w:autoSpaceDE w:val="0"/>
        <w:autoSpaceDN w:val="0"/>
        <w:adjustRightInd w:val="0"/>
        <w:ind w:left="284" w:firstLine="0"/>
        <w:jc w:val="both"/>
        <w:rPr>
          <w:b/>
          <w:sz w:val="22"/>
          <w:szCs w:val="22"/>
        </w:rPr>
      </w:pPr>
      <w:r w:rsidRPr="005E4701">
        <w:rPr>
          <w:b/>
          <w:sz w:val="22"/>
          <w:szCs w:val="22"/>
        </w:rPr>
        <w:t>Общие приборы</w:t>
      </w:r>
      <w:r w:rsidRPr="005E4701">
        <w:rPr>
          <w:b/>
          <w:sz w:val="22"/>
          <w:szCs w:val="22"/>
          <w:lang w:val="en-US"/>
        </w:rPr>
        <w:t>:</w:t>
      </w:r>
    </w:p>
    <w:p w:rsidR="006100CB" w:rsidRPr="00C11C29" w:rsidRDefault="006100CB" w:rsidP="006100CB">
      <w:pPr>
        <w:ind w:left="284"/>
        <w:jc w:val="both"/>
        <w:rPr>
          <w:sz w:val="22"/>
          <w:szCs w:val="22"/>
        </w:rPr>
      </w:pPr>
    </w:p>
    <w:p w:rsidR="006100CB" w:rsidRPr="00D628BF" w:rsidRDefault="006100CB" w:rsidP="006100CB">
      <w:pPr>
        <w:widowControl w:val="0"/>
        <w:numPr>
          <w:ilvl w:val="0"/>
          <w:numId w:val="119"/>
        </w:numPr>
        <w:autoSpaceDE w:val="0"/>
        <w:autoSpaceDN w:val="0"/>
        <w:adjustRightInd w:val="0"/>
        <w:ind w:left="709"/>
        <w:jc w:val="both"/>
        <w:rPr>
          <w:sz w:val="22"/>
          <w:szCs w:val="22"/>
        </w:rPr>
      </w:pPr>
      <w:r>
        <w:rPr>
          <w:sz w:val="22"/>
          <w:szCs w:val="22"/>
        </w:rPr>
        <w:t>Источник</w:t>
      </w:r>
      <w:r w:rsidRPr="00D628BF">
        <w:rPr>
          <w:sz w:val="22"/>
          <w:szCs w:val="22"/>
        </w:rPr>
        <w:t xml:space="preserve"> </w:t>
      </w:r>
      <w:r>
        <w:rPr>
          <w:sz w:val="22"/>
          <w:szCs w:val="22"/>
        </w:rPr>
        <w:t>и</w:t>
      </w:r>
      <w:r w:rsidRPr="00D628BF">
        <w:rPr>
          <w:sz w:val="22"/>
          <w:szCs w:val="22"/>
        </w:rPr>
        <w:t xml:space="preserve"> </w:t>
      </w:r>
      <w:r>
        <w:rPr>
          <w:sz w:val="22"/>
          <w:szCs w:val="22"/>
        </w:rPr>
        <w:t>проводник</w:t>
      </w:r>
      <w:r w:rsidRPr="00D628BF">
        <w:rPr>
          <w:sz w:val="22"/>
          <w:szCs w:val="22"/>
        </w:rPr>
        <w:t xml:space="preserve"> </w:t>
      </w:r>
      <w:r>
        <w:rPr>
          <w:sz w:val="22"/>
          <w:szCs w:val="22"/>
        </w:rPr>
        <w:t>постоянного</w:t>
      </w:r>
      <w:r w:rsidRPr="00D628BF">
        <w:rPr>
          <w:sz w:val="22"/>
          <w:szCs w:val="22"/>
        </w:rPr>
        <w:t xml:space="preserve"> </w:t>
      </w:r>
      <w:r>
        <w:rPr>
          <w:sz w:val="22"/>
          <w:szCs w:val="22"/>
        </w:rPr>
        <w:t>тока</w:t>
      </w:r>
      <w:r w:rsidRPr="00D628BF">
        <w:rPr>
          <w:sz w:val="22"/>
          <w:szCs w:val="22"/>
        </w:rPr>
        <w:t xml:space="preserve"> (</w:t>
      </w:r>
      <w:r w:rsidRPr="0040026B">
        <w:rPr>
          <w:sz w:val="22"/>
          <w:szCs w:val="22"/>
          <w:lang w:val="en-US"/>
        </w:rPr>
        <w:t>DC</w:t>
      </w:r>
      <w:r w:rsidRPr="00D628BF">
        <w:rPr>
          <w:sz w:val="22"/>
          <w:szCs w:val="22"/>
        </w:rPr>
        <w:t xml:space="preserve">) </w:t>
      </w:r>
      <w:r>
        <w:rPr>
          <w:sz w:val="22"/>
          <w:szCs w:val="22"/>
        </w:rPr>
        <w:t>для</w:t>
      </w:r>
      <w:r w:rsidRPr="00D628BF">
        <w:rPr>
          <w:sz w:val="22"/>
          <w:szCs w:val="22"/>
        </w:rPr>
        <w:t xml:space="preserve"> </w:t>
      </w:r>
      <w:r>
        <w:rPr>
          <w:sz w:val="22"/>
          <w:szCs w:val="22"/>
        </w:rPr>
        <w:t>намагничивания</w:t>
      </w:r>
      <w:r w:rsidRPr="00D628BF">
        <w:rPr>
          <w:sz w:val="22"/>
          <w:szCs w:val="22"/>
        </w:rPr>
        <w:t xml:space="preserve"> </w:t>
      </w:r>
      <w:r>
        <w:rPr>
          <w:sz w:val="22"/>
          <w:szCs w:val="22"/>
        </w:rPr>
        <w:t>инспектируемой поверхности</w:t>
      </w:r>
      <w:r w:rsidRPr="00D628BF">
        <w:rPr>
          <w:sz w:val="22"/>
          <w:szCs w:val="22"/>
        </w:rPr>
        <w:t>.</w:t>
      </w:r>
    </w:p>
    <w:p w:rsidR="006100CB" w:rsidRPr="00D628BF" w:rsidRDefault="006100CB" w:rsidP="006100CB">
      <w:pPr>
        <w:ind w:left="709"/>
        <w:jc w:val="both"/>
        <w:rPr>
          <w:sz w:val="22"/>
          <w:szCs w:val="22"/>
        </w:rPr>
      </w:pPr>
    </w:p>
    <w:p w:rsidR="006100CB" w:rsidRDefault="006100CB" w:rsidP="006100CB">
      <w:pPr>
        <w:widowControl w:val="0"/>
        <w:numPr>
          <w:ilvl w:val="0"/>
          <w:numId w:val="119"/>
        </w:numPr>
        <w:autoSpaceDE w:val="0"/>
        <w:autoSpaceDN w:val="0"/>
        <w:adjustRightInd w:val="0"/>
        <w:ind w:left="709"/>
        <w:jc w:val="both"/>
        <w:rPr>
          <w:sz w:val="22"/>
          <w:szCs w:val="22"/>
        </w:rPr>
      </w:pPr>
      <w:r>
        <w:rPr>
          <w:sz w:val="22"/>
          <w:szCs w:val="22"/>
        </w:rPr>
        <w:t>Индикатор</w:t>
      </w:r>
      <w:r w:rsidRPr="00713A88">
        <w:rPr>
          <w:sz w:val="22"/>
          <w:szCs w:val="22"/>
        </w:rPr>
        <w:t xml:space="preserve"> </w:t>
      </w:r>
      <w:r>
        <w:rPr>
          <w:sz w:val="22"/>
          <w:szCs w:val="22"/>
        </w:rPr>
        <w:t>магнитного</w:t>
      </w:r>
      <w:r w:rsidRPr="00713A88">
        <w:rPr>
          <w:sz w:val="22"/>
          <w:szCs w:val="22"/>
        </w:rPr>
        <w:t xml:space="preserve"> </w:t>
      </w:r>
      <w:r>
        <w:rPr>
          <w:sz w:val="22"/>
          <w:szCs w:val="22"/>
        </w:rPr>
        <w:t>поля</w:t>
      </w:r>
      <w:r w:rsidRPr="00713A88">
        <w:rPr>
          <w:sz w:val="22"/>
          <w:szCs w:val="22"/>
        </w:rPr>
        <w:t xml:space="preserve"> (</w:t>
      </w:r>
      <w:r w:rsidRPr="0040026B">
        <w:rPr>
          <w:sz w:val="22"/>
          <w:szCs w:val="22"/>
          <w:lang w:val="en-US"/>
        </w:rPr>
        <w:t>MPF</w:t>
      </w:r>
      <w:r w:rsidRPr="009F7B4E">
        <w:rPr>
          <w:sz w:val="22"/>
          <w:szCs w:val="22"/>
          <w:lang w:val="en-US"/>
        </w:rPr>
        <w:t>I</w:t>
      </w:r>
      <w:r w:rsidRPr="00713A88">
        <w:rPr>
          <w:sz w:val="22"/>
          <w:szCs w:val="22"/>
        </w:rPr>
        <w:t>)</w:t>
      </w:r>
      <w:r>
        <w:rPr>
          <w:sz w:val="22"/>
          <w:szCs w:val="22"/>
        </w:rPr>
        <w:t xml:space="preserve">, включающий карманный магнетометр (рисунок 3.30.1) и либо образец для определения магнитного потока, либо эталон чувствительности. </w:t>
      </w:r>
      <w:r w:rsidRPr="00D628BF">
        <w:rPr>
          <w:sz w:val="22"/>
          <w:szCs w:val="22"/>
        </w:rPr>
        <w:t xml:space="preserve"> </w:t>
      </w:r>
    </w:p>
    <w:p w:rsidR="006100CB" w:rsidRPr="00BD4EF7" w:rsidRDefault="006100CB" w:rsidP="006100CB">
      <w:pPr>
        <w:ind w:left="709"/>
        <w:jc w:val="both"/>
        <w:rPr>
          <w:sz w:val="22"/>
          <w:szCs w:val="22"/>
        </w:rPr>
      </w:pPr>
    </w:p>
    <w:p w:rsidR="006100CB" w:rsidRPr="00D628BF" w:rsidRDefault="006100CB" w:rsidP="006100CB">
      <w:pPr>
        <w:widowControl w:val="0"/>
        <w:numPr>
          <w:ilvl w:val="0"/>
          <w:numId w:val="119"/>
        </w:numPr>
        <w:autoSpaceDE w:val="0"/>
        <w:autoSpaceDN w:val="0"/>
        <w:adjustRightInd w:val="0"/>
        <w:ind w:left="709"/>
        <w:jc w:val="both"/>
        <w:rPr>
          <w:sz w:val="22"/>
          <w:szCs w:val="22"/>
        </w:rPr>
      </w:pPr>
      <w:r>
        <w:rPr>
          <w:sz w:val="22"/>
          <w:szCs w:val="22"/>
        </w:rPr>
        <w:t>Зеркало</w:t>
      </w:r>
      <w:r w:rsidRPr="00D628BF">
        <w:rPr>
          <w:sz w:val="22"/>
          <w:szCs w:val="22"/>
        </w:rPr>
        <w:t xml:space="preserve"> </w:t>
      </w:r>
      <w:r>
        <w:rPr>
          <w:sz w:val="22"/>
          <w:szCs w:val="22"/>
        </w:rPr>
        <w:t>для</w:t>
      </w:r>
      <w:r w:rsidRPr="00D628BF">
        <w:rPr>
          <w:sz w:val="22"/>
          <w:szCs w:val="22"/>
        </w:rPr>
        <w:t xml:space="preserve"> </w:t>
      </w:r>
      <w:r>
        <w:rPr>
          <w:sz w:val="22"/>
          <w:szCs w:val="22"/>
        </w:rPr>
        <w:t>осмотра</w:t>
      </w:r>
      <w:r w:rsidRPr="00D628BF">
        <w:rPr>
          <w:sz w:val="22"/>
          <w:szCs w:val="22"/>
        </w:rPr>
        <w:t xml:space="preserve"> </w:t>
      </w:r>
      <w:r>
        <w:rPr>
          <w:sz w:val="22"/>
          <w:szCs w:val="22"/>
        </w:rPr>
        <w:t>скрытых</w:t>
      </w:r>
      <w:r w:rsidRPr="00D628BF">
        <w:rPr>
          <w:sz w:val="22"/>
          <w:szCs w:val="22"/>
        </w:rPr>
        <w:t xml:space="preserve"> </w:t>
      </w:r>
      <w:r>
        <w:rPr>
          <w:sz w:val="22"/>
          <w:szCs w:val="22"/>
        </w:rPr>
        <w:t>поверхностей</w:t>
      </w:r>
      <w:r w:rsidRPr="00D628BF">
        <w:rPr>
          <w:sz w:val="22"/>
          <w:szCs w:val="22"/>
        </w:rPr>
        <w:t>.</w:t>
      </w:r>
    </w:p>
    <w:p w:rsidR="006100CB" w:rsidRPr="00D628BF" w:rsidRDefault="006100CB" w:rsidP="006100CB">
      <w:pPr>
        <w:jc w:val="both"/>
        <w:rPr>
          <w:sz w:val="22"/>
          <w:szCs w:val="22"/>
        </w:rPr>
      </w:pPr>
    </w:p>
    <w:p w:rsidR="006100CB" w:rsidRPr="00D628BF" w:rsidRDefault="006100CB" w:rsidP="006100CB">
      <w:pPr>
        <w:widowControl w:val="0"/>
        <w:numPr>
          <w:ilvl w:val="3"/>
          <w:numId w:val="26"/>
        </w:numPr>
        <w:autoSpaceDE w:val="0"/>
        <w:autoSpaceDN w:val="0"/>
        <w:adjustRightInd w:val="0"/>
        <w:ind w:left="284" w:firstLine="0"/>
        <w:jc w:val="both"/>
        <w:rPr>
          <w:sz w:val="22"/>
          <w:szCs w:val="22"/>
        </w:rPr>
      </w:pPr>
      <w:r w:rsidRPr="00F66000">
        <w:rPr>
          <w:b/>
          <w:sz w:val="22"/>
          <w:szCs w:val="22"/>
        </w:rPr>
        <w:t>«Мокрый» метод магнитно-люминесцентной дефектоскопии:</w:t>
      </w:r>
      <w:r w:rsidRPr="00D628BF">
        <w:rPr>
          <w:sz w:val="22"/>
          <w:szCs w:val="22"/>
        </w:rPr>
        <w:t xml:space="preserve"> </w:t>
      </w:r>
      <w:r>
        <w:rPr>
          <w:sz w:val="22"/>
          <w:szCs w:val="22"/>
        </w:rPr>
        <w:t xml:space="preserve">В </w:t>
      </w:r>
      <w:proofErr w:type="gramStart"/>
      <w:r>
        <w:rPr>
          <w:sz w:val="22"/>
          <w:szCs w:val="22"/>
        </w:rPr>
        <w:t>случае</w:t>
      </w:r>
      <w:proofErr w:type="gramEnd"/>
      <w:r>
        <w:rPr>
          <w:sz w:val="22"/>
          <w:szCs w:val="22"/>
        </w:rPr>
        <w:t xml:space="preserve"> применения «мокрого» магнитно-люминесцентного метода требуются следующие приборы</w:t>
      </w:r>
      <w:r w:rsidRPr="00D628BF">
        <w:rPr>
          <w:sz w:val="22"/>
          <w:szCs w:val="22"/>
        </w:rPr>
        <w:t>.</w:t>
      </w:r>
    </w:p>
    <w:p w:rsidR="006100CB" w:rsidRPr="00D628BF" w:rsidRDefault="006100CB" w:rsidP="006100CB">
      <w:pPr>
        <w:jc w:val="both"/>
        <w:rPr>
          <w:sz w:val="22"/>
          <w:szCs w:val="22"/>
        </w:rPr>
      </w:pPr>
    </w:p>
    <w:p w:rsidR="006100CB" w:rsidRPr="00D628BF" w:rsidRDefault="006100CB" w:rsidP="006100CB">
      <w:pPr>
        <w:widowControl w:val="0"/>
        <w:numPr>
          <w:ilvl w:val="0"/>
          <w:numId w:val="120"/>
        </w:numPr>
        <w:autoSpaceDE w:val="0"/>
        <w:autoSpaceDN w:val="0"/>
        <w:adjustRightInd w:val="0"/>
        <w:ind w:left="709"/>
        <w:jc w:val="both"/>
        <w:rPr>
          <w:sz w:val="22"/>
          <w:szCs w:val="22"/>
        </w:rPr>
      </w:pPr>
      <w:r>
        <w:rPr>
          <w:sz w:val="22"/>
          <w:szCs w:val="22"/>
        </w:rPr>
        <w:t xml:space="preserve">Центрифужная пробирка и стенд </w:t>
      </w:r>
      <w:r w:rsidRPr="0040026B">
        <w:rPr>
          <w:sz w:val="22"/>
          <w:szCs w:val="22"/>
          <w:lang w:val="en-US"/>
        </w:rPr>
        <w:t>AST</w:t>
      </w:r>
      <w:r w:rsidRPr="00C11C29">
        <w:rPr>
          <w:sz w:val="22"/>
          <w:szCs w:val="22"/>
          <w:lang w:val="en-US"/>
        </w:rPr>
        <w:t>M</w:t>
      </w:r>
      <w:r w:rsidRPr="00D628BF">
        <w:rPr>
          <w:sz w:val="22"/>
          <w:szCs w:val="22"/>
        </w:rPr>
        <w:t>.</w:t>
      </w:r>
    </w:p>
    <w:p w:rsidR="006100CB" w:rsidRPr="00D628BF" w:rsidRDefault="006100CB" w:rsidP="006100CB">
      <w:pPr>
        <w:ind w:left="709"/>
        <w:jc w:val="both"/>
        <w:rPr>
          <w:sz w:val="22"/>
          <w:szCs w:val="22"/>
        </w:rPr>
      </w:pPr>
    </w:p>
    <w:p w:rsidR="006100CB" w:rsidRPr="00D628BF" w:rsidRDefault="006100CB" w:rsidP="006100CB">
      <w:pPr>
        <w:widowControl w:val="0"/>
        <w:numPr>
          <w:ilvl w:val="0"/>
          <w:numId w:val="120"/>
        </w:numPr>
        <w:autoSpaceDE w:val="0"/>
        <w:autoSpaceDN w:val="0"/>
        <w:adjustRightInd w:val="0"/>
        <w:ind w:left="709"/>
        <w:jc w:val="both"/>
        <w:rPr>
          <w:sz w:val="22"/>
          <w:szCs w:val="22"/>
        </w:rPr>
      </w:pPr>
      <w:r>
        <w:rPr>
          <w:sz w:val="22"/>
          <w:szCs w:val="22"/>
        </w:rPr>
        <w:t>Контактирующий агент и люминесцентные частицы</w:t>
      </w:r>
      <w:r w:rsidRPr="00D628BF">
        <w:rPr>
          <w:sz w:val="22"/>
          <w:szCs w:val="22"/>
        </w:rPr>
        <w:t>.</w:t>
      </w:r>
    </w:p>
    <w:p w:rsidR="006100CB" w:rsidRPr="00D628BF" w:rsidRDefault="006100CB" w:rsidP="006100CB">
      <w:pPr>
        <w:jc w:val="both"/>
        <w:rPr>
          <w:sz w:val="22"/>
          <w:szCs w:val="22"/>
        </w:rPr>
      </w:pPr>
    </w:p>
    <w:p w:rsidR="006100CB" w:rsidRPr="00D628BF"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Не</w:t>
      </w:r>
      <w:r w:rsidRPr="00F17BBB">
        <w:rPr>
          <w:sz w:val="22"/>
          <w:szCs w:val="22"/>
        </w:rPr>
        <w:t xml:space="preserve"> </w:t>
      </w:r>
      <w:r>
        <w:rPr>
          <w:sz w:val="22"/>
          <w:szCs w:val="22"/>
        </w:rPr>
        <w:t>допускается</w:t>
      </w:r>
      <w:r w:rsidRPr="00F17BBB">
        <w:rPr>
          <w:sz w:val="22"/>
          <w:szCs w:val="22"/>
        </w:rPr>
        <w:t xml:space="preserve"> </w:t>
      </w:r>
      <w:r>
        <w:rPr>
          <w:sz w:val="22"/>
          <w:szCs w:val="22"/>
        </w:rPr>
        <w:t>использование</w:t>
      </w:r>
      <w:r w:rsidRPr="00F17BBB">
        <w:rPr>
          <w:sz w:val="22"/>
          <w:szCs w:val="22"/>
        </w:rPr>
        <w:t xml:space="preserve"> </w:t>
      </w:r>
      <w:r>
        <w:rPr>
          <w:sz w:val="22"/>
          <w:szCs w:val="22"/>
        </w:rPr>
        <w:t>агентов</w:t>
      </w:r>
      <w:r w:rsidRPr="00F17BBB">
        <w:rPr>
          <w:sz w:val="22"/>
          <w:szCs w:val="22"/>
        </w:rPr>
        <w:t xml:space="preserve"> </w:t>
      </w:r>
      <w:r>
        <w:rPr>
          <w:sz w:val="22"/>
          <w:szCs w:val="22"/>
        </w:rPr>
        <w:t>на</w:t>
      </w:r>
      <w:r w:rsidRPr="00F17BBB">
        <w:rPr>
          <w:sz w:val="22"/>
          <w:szCs w:val="22"/>
        </w:rPr>
        <w:t xml:space="preserve"> </w:t>
      </w:r>
      <w:r>
        <w:rPr>
          <w:sz w:val="22"/>
          <w:szCs w:val="22"/>
        </w:rPr>
        <w:t>нефтяной</w:t>
      </w:r>
      <w:r w:rsidRPr="00F17BBB">
        <w:rPr>
          <w:sz w:val="22"/>
          <w:szCs w:val="22"/>
        </w:rPr>
        <w:t xml:space="preserve"> </w:t>
      </w:r>
      <w:r>
        <w:rPr>
          <w:sz w:val="22"/>
          <w:szCs w:val="22"/>
        </w:rPr>
        <w:t>основе</w:t>
      </w:r>
      <w:r w:rsidRPr="00F17BBB">
        <w:rPr>
          <w:sz w:val="22"/>
          <w:szCs w:val="22"/>
        </w:rPr>
        <w:t xml:space="preserve">, </w:t>
      </w:r>
      <w:r>
        <w:rPr>
          <w:sz w:val="22"/>
          <w:szCs w:val="22"/>
        </w:rPr>
        <w:t>которые</w:t>
      </w:r>
      <w:r w:rsidRPr="00F17BBB">
        <w:rPr>
          <w:sz w:val="22"/>
          <w:szCs w:val="22"/>
        </w:rPr>
        <w:t xml:space="preserve"> </w:t>
      </w:r>
      <w:r>
        <w:rPr>
          <w:sz w:val="22"/>
          <w:szCs w:val="22"/>
        </w:rPr>
        <w:t>характеризуются</w:t>
      </w:r>
      <w:r w:rsidRPr="00F17BBB">
        <w:rPr>
          <w:sz w:val="22"/>
          <w:szCs w:val="22"/>
        </w:rPr>
        <w:t xml:space="preserve"> </w:t>
      </w:r>
      <w:r>
        <w:rPr>
          <w:sz w:val="22"/>
          <w:szCs w:val="22"/>
        </w:rPr>
        <w:t>естественной</w:t>
      </w:r>
      <w:r w:rsidRPr="00F17BBB">
        <w:rPr>
          <w:sz w:val="22"/>
          <w:szCs w:val="22"/>
        </w:rPr>
        <w:t xml:space="preserve"> </w:t>
      </w:r>
      <w:r>
        <w:rPr>
          <w:sz w:val="22"/>
          <w:szCs w:val="22"/>
        </w:rPr>
        <w:t>люминесценцией</w:t>
      </w:r>
      <w:r w:rsidRPr="00F17BBB">
        <w:rPr>
          <w:sz w:val="22"/>
          <w:szCs w:val="22"/>
        </w:rPr>
        <w:t xml:space="preserve"> </w:t>
      </w:r>
      <w:r>
        <w:rPr>
          <w:sz w:val="22"/>
          <w:szCs w:val="22"/>
        </w:rPr>
        <w:t>под</w:t>
      </w:r>
      <w:r w:rsidRPr="00F17BBB">
        <w:rPr>
          <w:sz w:val="22"/>
          <w:szCs w:val="22"/>
        </w:rPr>
        <w:t xml:space="preserve"> </w:t>
      </w:r>
      <w:r>
        <w:rPr>
          <w:sz w:val="22"/>
          <w:szCs w:val="22"/>
        </w:rPr>
        <w:t>воздействием</w:t>
      </w:r>
      <w:r w:rsidRPr="00F17BBB">
        <w:rPr>
          <w:sz w:val="22"/>
          <w:szCs w:val="22"/>
        </w:rPr>
        <w:t xml:space="preserve"> </w:t>
      </w:r>
      <w:r>
        <w:rPr>
          <w:sz w:val="22"/>
          <w:szCs w:val="22"/>
        </w:rPr>
        <w:t>невидимого</w:t>
      </w:r>
      <w:r w:rsidRPr="00F17BBB">
        <w:rPr>
          <w:sz w:val="22"/>
          <w:szCs w:val="22"/>
        </w:rPr>
        <w:t xml:space="preserve"> </w:t>
      </w:r>
      <w:r>
        <w:rPr>
          <w:sz w:val="22"/>
          <w:szCs w:val="22"/>
        </w:rPr>
        <w:t>излучения. Дизельное</w:t>
      </w:r>
      <w:r w:rsidRPr="00D628BF">
        <w:rPr>
          <w:sz w:val="22"/>
          <w:szCs w:val="22"/>
        </w:rPr>
        <w:t xml:space="preserve"> </w:t>
      </w:r>
      <w:r>
        <w:rPr>
          <w:sz w:val="22"/>
          <w:szCs w:val="22"/>
        </w:rPr>
        <w:t>топливо</w:t>
      </w:r>
      <w:r w:rsidRPr="00D628BF">
        <w:rPr>
          <w:sz w:val="22"/>
          <w:szCs w:val="22"/>
        </w:rPr>
        <w:t xml:space="preserve"> </w:t>
      </w:r>
      <w:r>
        <w:rPr>
          <w:sz w:val="22"/>
          <w:szCs w:val="22"/>
        </w:rPr>
        <w:t>и</w:t>
      </w:r>
      <w:r w:rsidRPr="00D628BF">
        <w:rPr>
          <w:sz w:val="22"/>
          <w:szCs w:val="22"/>
        </w:rPr>
        <w:t xml:space="preserve"> </w:t>
      </w:r>
      <w:r>
        <w:rPr>
          <w:sz w:val="22"/>
          <w:szCs w:val="22"/>
        </w:rPr>
        <w:t>бе</w:t>
      </w:r>
      <w:r w:rsidRPr="00D628BF">
        <w:rPr>
          <w:sz w:val="22"/>
          <w:szCs w:val="22"/>
        </w:rPr>
        <w:t>н</w:t>
      </w:r>
      <w:r>
        <w:rPr>
          <w:sz w:val="22"/>
          <w:szCs w:val="22"/>
        </w:rPr>
        <w:t>зин</w:t>
      </w:r>
      <w:r w:rsidRPr="00D628BF">
        <w:rPr>
          <w:sz w:val="22"/>
          <w:szCs w:val="22"/>
        </w:rPr>
        <w:t xml:space="preserve"> </w:t>
      </w:r>
      <w:r>
        <w:rPr>
          <w:sz w:val="22"/>
          <w:szCs w:val="22"/>
        </w:rPr>
        <w:t>также</w:t>
      </w:r>
      <w:r w:rsidRPr="00D628BF">
        <w:rPr>
          <w:sz w:val="22"/>
          <w:szCs w:val="22"/>
        </w:rPr>
        <w:t xml:space="preserve"> </w:t>
      </w:r>
      <w:proofErr w:type="gramStart"/>
      <w:r>
        <w:rPr>
          <w:sz w:val="22"/>
          <w:szCs w:val="22"/>
        </w:rPr>
        <w:t>неприемлемы</w:t>
      </w:r>
      <w:proofErr w:type="gramEnd"/>
      <w:r w:rsidRPr="00D628BF">
        <w:rPr>
          <w:sz w:val="22"/>
          <w:szCs w:val="22"/>
        </w:rPr>
        <w:t xml:space="preserve">. </w:t>
      </w:r>
    </w:p>
    <w:p w:rsidR="006100CB" w:rsidRPr="00D628BF" w:rsidRDefault="006100CB" w:rsidP="006100CB">
      <w:pPr>
        <w:tabs>
          <w:tab w:val="left" w:pos="993"/>
        </w:tabs>
        <w:ind w:left="993"/>
        <w:jc w:val="both"/>
        <w:rPr>
          <w:sz w:val="22"/>
          <w:szCs w:val="22"/>
        </w:rPr>
      </w:pPr>
    </w:p>
    <w:p w:rsidR="006100CB" w:rsidRPr="00E2129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Допускается</w:t>
      </w:r>
      <w:r w:rsidRPr="00CA1690">
        <w:rPr>
          <w:sz w:val="22"/>
          <w:szCs w:val="22"/>
        </w:rPr>
        <w:t xml:space="preserve"> </w:t>
      </w:r>
      <w:r>
        <w:rPr>
          <w:sz w:val="22"/>
          <w:szCs w:val="22"/>
        </w:rPr>
        <w:t>использование</w:t>
      </w:r>
      <w:r w:rsidRPr="00CA1690">
        <w:rPr>
          <w:sz w:val="22"/>
          <w:szCs w:val="22"/>
        </w:rPr>
        <w:t xml:space="preserve"> </w:t>
      </w:r>
      <w:r>
        <w:rPr>
          <w:sz w:val="22"/>
          <w:szCs w:val="22"/>
        </w:rPr>
        <w:t>агентов</w:t>
      </w:r>
      <w:r w:rsidRPr="00CA1690">
        <w:rPr>
          <w:sz w:val="22"/>
          <w:szCs w:val="22"/>
        </w:rPr>
        <w:t xml:space="preserve"> </w:t>
      </w:r>
      <w:r>
        <w:rPr>
          <w:sz w:val="22"/>
          <w:szCs w:val="22"/>
        </w:rPr>
        <w:t>на</w:t>
      </w:r>
      <w:r w:rsidRPr="00CA1690">
        <w:rPr>
          <w:sz w:val="22"/>
          <w:szCs w:val="22"/>
        </w:rPr>
        <w:t xml:space="preserve"> </w:t>
      </w:r>
      <w:r>
        <w:rPr>
          <w:sz w:val="22"/>
          <w:szCs w:val="22"/>
        </w:rPr>
        <w:t>водной</w:t>
      </w:r>
      <w:r w:rsidRPr="00CA1690">
        <w:rPr>
          <w:sz w:val="22"/>
          <w:szCs w:val="22"/>
        </w:rPr>
        <w:t xml:space="preserve"> </w:t>
      </w:r>
      <w:r>
        <w:rPr>
          <w:sz w:val="22"/>
          <w:szCs w:val="22"/>
        </w:rPr>
        <w:t>основе</w:t>
      </w:r>
      <w:r w:rsidRPr="00CA1690">
        <w:rPr>
          <w:sz w:val="22"/>
          <w:szCs w:val="22"/>
        </w:rPr>
        <w:t xml:space="preserve">, </w:t>
      </w:r>
      <w:r>
        <w:rPr>
          <w:sz w:val="22"/>
          <w:szCs w:val="22"/>
        </w:rPr>
        <w:t>если</w:t>
      </w:r>
      <w:r w:rsidRPr="00CA1690">
        <w:rPr>
          <w:sz w:val="22"/>
          <w:szCs w:val="22"/>
        </w:rPr>
        <w:t xml:space="preserve"> </w:t>
      </w:r>
      <w:r>
        <w:rPr>
          <w:sz w:val="22"/>
          <w:szCs w:val="22"/>
        </w:rPr>
        <w:t>они</w:t>
      </w:r>
      <w:r w:rsidRPr="00CA1690">
        <w:rPr>
          <w:sz w:val="22"/>
          <w:szCs w:val="22"/>
        </w:rPr>
        <w:t xml:space="preserve"> </w:t>
      </w:r>
      <w:r>
        <w:rPr>
          <w:sz w:val="22"/>
          <w:szCs w:val="22"/>
        </w:rPr>
        <w:t>могут</w:t>
      </w:r>
      <w:r w:rsidRPr="00CA1690">
        <w:rPr>
          <w:sz w:val="22"/>
          <w:szCs w:val="22"/>
        </w:rPr>
        <w:t xml:space="preserve"> </w:t>
      </w:r>
      <w:r>
        <w:rPr>
          <w:sz w:val="22"/>
          <w:szCs w:val="22"/>
        </w:rPr>
        <w:t>покрыть</w:t>
      </w:r>
      <w:r w:rsidRPr="00CA1690">
        <w:rPr>
          <w:sz w:val="22"/>
          <w:szCs w:val="22"/>
        </w:rPr>
        <w:t xml:space="preserve"> </w:t>
      </w:r>
      <w:r>
        <w:rPr>
          <w:sz w:val="22"/>
          <w:szCs w:val="22"/>
        </w:rPr>
        <w:t>поверхность</w:t>
      </w:r>
      <w:r w:rsidRPr="00CA1690">
        <w:rPr>
          <w:sz w:val="22"/>
          <w:szCs w:val="22"/>
        </w:rPr>
        <w:t xml:space="preserve"> </w:t>
      </w:r>
      <w:r>
        <w:rPr>
          <w:sz w:val="22"/>
          <w:szCs w:val="22"/>
        </w:rPr>
        <w:t>сплошным слоем. При</w:t>
      </w:r>
      <w:r w:rsidRPr="00CA1690">
        <w:rPr>
          <w:sz w:val="22"/>
          <w:szCs w:val="22"/>
        </w:rPr>
        <w:t xml:space="preserve"> </w:t>
      </w:r>
      <w:r>
        <w:rPr>
          <w:sz w:val="22"/>
          <w:szCs w:val="22"/>
        </w:rPr>
        <w:t>неполном</w:t>
      </w:r>
      <w:r w:rsidRPr="00CA1690">
        <w:rPr>
          <w:sz w:val="22"/>
          <w:szCs w:val="22"/>
        </w:rPr>
        <w:t xml:space="preserve"> </w:t>
      </w:r>
      <w:r>
        <w:rPr>
          <w:sz w:val="22"/>
          <w:szCs w:val="22"/>
        </w:rPr>
        <w:t>покрывании</w:t>
      </w:r>
      <w:r w:rsidRPr="00CA1690">
        <w:rPr>
          <w:sz w:val="22"/>
          <w:szCs w:val="22"/>
        </w:rPr>
        <w:t xml:space="preserve"> </w:t>
      </w:r>
      <w:r>
        <w:rPr>
          <w:sz w:val="22"/>
          <w:szCs w:val="22"/>
        </w:rPr>
        <w:t>поверхности</w:t>
      </w:r>
      <w:r w:rsidRPr="00CA1690">
        <w:rPr>
          <w:sz w:val="22"/>
          <w:szCs w:val="22"/>
        </w:rPr>
        <w:t xml:space="preserve">, </w:t>
      </w:r>
      <w:r>
        <w:rPr>
          <w:sz w:val="22"/>
          <w:szCs w:val="22"/>
        </w:rPr>
        <w:t>может</w:t>
      </w:r>
      <w:r w:rsidRPr="00CA1690">
        <w:rPr>
          <w:sz w:val="22"/>
          <w:szCs w:val="22"/>
        </w:rPr>
        <w:t xml:space="preserve"> </w:t>
      </w:r>
      <w:r>
        <w:rPr>
          <w:sz w:val="22"/>
          <w:szCs w:val="22"/>
        </w:rPr>
        <w:t>потребоваться</w:t>
      </w:r>
      <w:r w:rsidRPr="00CA1690">
        <w:rPr>
          <w:sz w:val="22"/>
          <w:szCs w:val="22"/>
        </w:rPr>
        <w:t xml:space="preserve"> </w:t>
      </w:r>
      <w:r>
        <w:rPr>
          <w:sz w:val="22"/>
          <w:szCs w:val="22"/>
        </w:rPr>
        <w:t>дополнительная</w:t>
      </w:r>
      <w:r w:rsidRPr="00CA1690">
        <w:rPr>
          <w:sz w:val="22"/>
          <w:szCs w:val="22"/>
        </w:rPr>
        <w:t xml:space="preserve"> </w:t>
      </w:r>
      <w:r>
        <w:rPr>
          <w:sz w:val="22"/>
          <w:szCs w:val="22"/>
        </w:rPr>
        <w:t>чистка</w:t>
      </w:r>
      <w:r w:rsidRPr="00CA1690">
        <w:rPr>
          <w:sz w:val="22"/>
          <w:szCs w:val="22"/>
        </w:rPr>
        <w:t xml:space="preserve">, </w:t>
      </w:r>
      <w:r>
        <w:rPr>
          <w:sz w:val="22"/>
          <w:szCs w:val="22"/>
        </w:rPr>
        <w:t xml:space="preserve">повторное нанесение частиц или добавление увлажняющего агента. </w:t>
      </w:r>
    </w:p>
    <w:p w:rsidR="006100CB" w:rsidRPr="00E21298" w:rsidRDefault="006100CB" w:rsidP="006100CB">
      <w:pPr>
        <w:tabs>
          <w:tab w:val="left" w:pos="993"/>
        </w:tabs>
        <w:ind w:left="993"/>
        <w:jc w:val="both"/>
        <w:rPr>
          <w:sz w:val="22"/>
          <w:szCs w:val="22"/>
        </w:rPr>
      </w:pPr>
    </w:p>
    <w:p w:rsidR="006100CB" w:rsidRPr="00E21298" w:rsidRDefault="006100CB" w:rsidP="006100CB">
      <w:pPr>
        <w:widowControl w:val="0"/>
        <w:numPr>
          <w:ilvl w:val="0"/>
          <w:numId w:val="120"/>
        </w:numPr>
        <w:autoSpaceDE w:val="0"/>
        <w:autoSpaceDN w:val="0"/>
        <w:adjustRightInd w:val="0"/>
        <w:ind w:left="709"/>
        <w:jc w:val="both"/>
        <w:rPr>
          <w:sz w:val="22"/>
          <w:szCs w:val="22"/>
        </w:rPr>
      </w:pPr>
      <w:r>
        <w:rPr>
          <w:sz w:val="22"/>
          <w:szCs w:val="22"/>
        </w:rPr>
        <w:t>Прибор</w:t>
      </w:r>
      <w:r w:rsidRPr="00CA1690">
        <w:rPr>
          <w:sz w:val="22"/>
          <w:szCs w:val="22"/>
        </w:rPr>
        <w:t xml:space="preserve"> </w:t>
      </w:r>
      <w:r>
        <w:rPr>
          <w:sz w:val="22"/>
          <w:szCs w:val="22"/>
        </w:rPr>
        <w:t>для</w:t>
      </w:r>
      <w:r w:rsidRPr="00CA1690">
        <w:rPr>
          <w:sz w:val="22"/>
          <w:szCs w:val="22"/>
        </w:rPr>
        <w:t xml:space="preserve"> </w:t>
      </w:r>
      <w:r>
        <w:rPr>
          <w:sz w:val="22"/>
          <w:szCs w:val="22"/>
        </w:rPr>
        <w:t>измерения</w:t>
      </w:r>
      <w:r w:rsidRPr="00CA1690">
        <w:rPr>
          <w:sz w:val="22"/>
          <w:szCs w:val="22"/>
        </w:rPr>
        <w:t xml:space="preserve"> </w:t>
      </w:r>
      <w:r>
        <w:rPr>
          <w:sz w:val="22"/>
          <w:szCs w:val="22"/>
        </w:rPr>
        <w:t>интенсивности</w:t>
      </w:r>
      <w:r w:rsidRPr="00CA1690">
        <w:rPr>
          <w:sz w:val="22"/>
          <w:szCs w:val="22"/>
        </w:rPr>
        <w:t xml:space="preserve"> </w:t>
      </w:r>
      <w:r>
        <w:rPr>
          <w:sz w:val="22"/>
          <w:szCs w:val="22"/>
        </w:rPr>
        <w:t>невидимого</w:t>
      </w:r>
      <w:r w:rsidRPr="00CA1690">
        <w:rPr>
          <w:sz w:val="22"/>
          <w:szCs w:val="22"/>
        </w:rPr>
        <w:t xml:space="preserve"> </w:t>
      </w:r>
      <w:r>
        <w:rPr>
          <w:sz w:val="22"/>
          <w:szCs w:val="22"/>
        </w:rPr>
        <w:t>излучения, откалиброванный в течение предыдущих шести месяцев. Калибровка</w:t>
      </w:r>
      <w:r w:rsidRPr="001241F6">
        <w:rPr>
          <w:sz w:val="22"/>
          <w:szCs w:val="22"/>
        </w:rPr>
        <w:t xml:space="preserve"> </w:t>
      </w:r>
      <w:r>
        <w:rPr>
          <w:sz w:val="22"/>
          <w:szCs w:val="22"/>
        </w:rPr>
        <w:t>измерителя интенсивности невидимого излучения 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даты следующей калибровки, а также с подписью и именем лица или компании, осуществившей калибровку.</w:t>
      </w:r>
    </w:p>
    <w:p w:rsidR="006100CB" w:rsidRDefault="006100CB" w:rsidP="006100CB">
      <w:pPr>
        <w:ind w:left="709"/>
        <w:jc w:val="both"/>
        <w:rPr>
          <w:sz w:val="22"/>
          <w:szCs w:val="22"/>
        </w:rPr>
      </w:pPr>
    </w:p>
    <w:p w:rsidR="006100CB" w:rsidRPr="00E21298" w:rsidRDefault="006100CB" w:rsidP="006100CB">
      <w:pPr>
        <w:widowControl w:val="0"/>
        <w:numPr>
          <w:ilvl w:val="0"/>
          <w:numId w:val="120"/>
        </w:numPr>
        <w:autoSpaceDE w:val="0"/>
        <w:autoSpaceDN w:val="0"/>
        <w:adjustRightInd w:val="0"/>
        <w:ind w:left="709"/>
        <w:jc w:val="both"/>
        <w:rPr>
          <w:sz w:val="22"/>
          <w:szCs w:val="22"/>
        </w:rPr>
      </w:pPr>
      <w:r>
        <w:rPr>
          <w:sz w:val="22"/>
          <w:szCs w:val="22"/>
        </w:rPr>
        <w:t>Источник</w:t>
      </w:r>
      <w:r w:rsidRPr="00CA1690">
        <w:rPr>
          <w:sz w:val="22"/>
          <w:szCs w:val="22"/>
        </w:rPr>
        <w:t xml:space="preserve"> </w:t>
      </w:r>
      <w:r>
        <w:rPr>
          <w:sz w:val="22"/>
          <w:szCs w:val="22"/>
        </w:rPr>
        <w:t>невидимого</w:t>
      </w:r>
      <w:r w:rsidRPr="00CA1690">
        <w:rPr>
          <w:sz w:val="22"/>
          <w:szCs w:val="22"/>
        </w:rPr>
        <w:t xml:space="preserve"> </w:t>
      </w:r>
      <w:r>
        <w:rPr>
          <w:sz w:val="22"/>
          <w:szCs w:val="22"/>
        </w:rPr>
        <w:t>излучения</w:t>
      </w:r>
      <w:r w:rsidRPr="00CA1690">
        <w:rPr>
          <w:sz w:val="22"/>
          <w:szCs w:val="22"/>
        </w:rPr>
        <w:t xml:space="preserve"> </w:t>
      </w:r>
      <w:r>
        <w:rPr>
          <w:sz w:val="22"/>
          <w:szCs w:val="22"/>
        </w:rPr>
        <w:t xml:space="preserve">минимальной мощностью </w:t>
      </w:r>
      <w:r w:rsidRPr="00E21298">
        <w:rPr>
          <w:sz w:val="22"/>
          <w:szCs w:val="22"/>
        </w:rPr>
        <w:t xml:space="preserve">100 </w:t>
      </w:r>
      <w:r>
        <w:rPr>
          <w:sz w:val="22"/>
          <w:szCs w:val="22"/>
        </w:rPr>
        <w:t>ватт</w:t>
      </w:r>
      <w:r w:rsidRPr="00E21298">
        <w:rPr>
          <w:sz w:val="22"/>
          <w:szCs w:val="22"/>
        </w:rPr>
        <w:t xml:space="preserve">. </w:t>
      </w:r>
    </w:p>
    <w:p w:rsidR="006100CB" w:rsidRPr="00E21298" w:rsidRDefault="006100CB" w:rsidP="006100CB">
      <w:pPr>
        <w:jc w:val="both"/>
        <w:rPr>
          <w:sz w:val="22"/>
          <w:szCs w:val="22"/>
        </w:rPr>
      </w:pPr>
    </w:p>
    <w:p w:rsidR="006100CB" w:rsidRPr="00BD4EF7" w:rsidRDefault="006100CB" w:rsidP="006100CB">
      <w:pPr>
        <w:widowControl w:val="0"/>
        <w:numPr>
          <w:ilvl w:val="0"/>
          <w:numId w:val="120"/>
        </w:numPr>
        <w:autoSpaceDE w:val="0"/>
        <w:autoSpaceDN w:val="0"/>
        <w:adjustRightInd w:val="0"/>
        <w:ind w:left="709"/>
        <w:jc w:val="both"/>
        <w:rPr>
          <w:sz w:val="22"/>
          <w:szCs w:val="22"/>
        </w:rPr>
      </w:pPr>
      <w:r>
        <w:rPr>
          <w:sz w:val="22"/>
          <w:szCs w:val="22"/>
        </w:rPr>
        <w:t xml:space="preserve">Темное помещение, переносная кабина для регулировки окружающего освещения, если инспекция проводится в течение светового дня. </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F66000">
        <w:rPr>
          <w:b/>
          <w:sz w:val="22"/>
          <w:szCs w:val="22"/>
        </w:rPr>
        <w:t>«Сухой» оптический метод:</w:t>
      </w:r>
      <w:r w:rsidRPr="00F66000">
        <w:rPr>
          <w:sz w:val="22"/>
          <w:szCs w:val="22"/>
        </w:rPr>
        <w:t xml:space="preserve"> </w:t>
      </w:r>
      <w:r>
        <w:rPr>
          <w:sz w:val="22"/>
          <w:szCs w:val="22"/>
        </w:rPr>
        <w:t xml:space="preserve">При применении «сухого» оптического метода частицы сухого магнитного порошка должны иметь цвет, контрастирующий с цветом инспектируемой поверхности, и должны быть очищены от ржавчины, смазки, краски, грязи и/или других загрязнений, которые могут повлиять на характеристики частиц. </w:t>
      </w:r>
    </w:p>
    <w:p w:rsidR="006100CB" w:rsidRPr="00BD4EF7" w:rsidRDefault="006100CB" w:rsidP="006100CB">
      <w:pPr>
        <w:jc w:val="both"/>
        <w:rPr>
          <w:sz w:val="22"/>
          <w:szCs w:val="22"/>
        </w:rPr>
      </w:pPr>
    </w:p>
    <w:p w:rsidR="006100CB" w:rsidRPr="00F66000" w:rsidRDefault="006100CB" w:rsidP="006100CB">
      <w:pPr>
        <w:widowControl w:val="0"/>
        <w:numPr>
          <w:ilvl w:val="2"/>
          <w:numId w:val="26"/>
        </w:numPr>
        <w:autoSpaceDE w:val="0"/>
        <w:autoSpaceDN w:val="0"/>
        <w:adjustRightInd w:val="0"/>
        <w:ind w:left="0" w:firstLine="0"/>
        <w:jc w:val="both"/>
        <w:rPr>
          <w:b/>
          <w:sz w:val="22"/>
          <w:szCs w:val="22"/>
          <w:lang w:val="en-US"/>
        </w:rPr>
      </w:pPr>
      <w:r w:rsidRPr="00F66000">
        <w:rPr>
          <w:b/>
          <w:sz w:val="22"/>
          <w:szCs w:val="22"/>
        </w:rPr>
        <w:t xml:space="preserve">Подготовка </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F66000">
        <w:rPr>
          <w:b/>
          <w:sz w:val="22"/>
          <w:szCs w:val="22"/>
        </w:rPr>
        <w:t>Очистка:</w:t>
      </w:r>
      <w:r w:rsidRPr="00F66000">
        <w:rPr>
          <w:sz w:val="22"/>
          <w:szCs w:val="22"/>
        </w:rPr>
        <w:t xml:space="preserve"> </w:t>
      </w:r>
      <w:r>
        <w:rPr>
          <w:sz w:val="22"/>
          <w:szCs w:val="22"/>
        </w:rPr>
        <w:t>Все</w:t>
      </w:r>
      <w:r w:rsidRPr="00F66000">
        <w:rPr>
          <w:sz w:val="22"/>
          <w:szCs w:val="22"/>
        </w:rPr>
        <w:t xml:space="preserve"> </w:t>
      </w:r>
      <w:r>
        <w:rPr>
          <w:sz w:val="22"/>
          <w:szCs w:val="22"/>
        </w:rPr>
        <w:t>подлежащие</w:t>
      </w:r>
      <w:r w:rsidRPr="00F66000">
        <w:rPr>
          <w:sz w:val="22"/>
          <w:szCs w:val="22"/>
        </w:rPr>
        <w:t xml:space="preserve"> </w:t>
      </w:r>
      <w:r>
        <w:rPr>
          <w:sz w:val="22"/>
          <w:szCs w:val="22"/>
        </w:rPr>
        <w:t>инспектированию</w:t>
      </w:r>
      <w:r w:rsidRPr="00F66000">
        <w:rPr>
          <w:sz w:val="22"/>
          <w:szCs w:val="22"/>
        </w:rPr>
        <w:t xml:space="preserve"> </w:t>
      </w:r>
      <w:r>
        <w:rPr>
          <w:sz w:val="22"/>
          <w:szCs w:val="22"/>
        </w:rPr>
        <w:t>поверхности</w:t>
      </w:r>
      <w:r w:rsidRPr="00F66000">
        <w:rPr>
          <w:sz w:val="22"/>
          <w:szCs w:val="22"/>
        </w:rPr>
        <w:t xml:space="preserve"> </w:t>
      </w:r>
      <w:r>
        <w:rPr>
          <w:sz w:val="22"/>
          <w:szCs w:val="22"/>
        </w:rPr>
        <w:t>должны быть очищены до такой степени, чтобы были видны металлические поверхности, на которых должны отсутствовать загрязнения (такие как грязь, масло, смазка, рыхлая ржавчина, песок, нагар и краска, которые препятствуют перемещению частиц). Необходимо удалить загрязнения, которые выявляются при проведении по поверхности сухим новым бумажным полотенцем или куском ткани. При</w:t>
      </w:r>
      <w:r w:rsidRPr="00F66000">
        <w:rPr>
          <w:sz w:val="22"/>
          <w:szCs w:val="22"/>
        </w:rPr>
        <w:t xml:space="preserve"> «</w:t>
      </w:r>
      <w:r>
        <w:rPr>
          <w:sz w:val="22"/>
          <w:szCs w:val="22"/>
        </w:rPr>
        <w:t>сухой</w:t>
      </w:r>
      <w:r w:rsidRPr="00F66000">
        <w:rPr>
          <w:sz w:val="22"/>
          <w:szCs w:val="22"/>
        </w:rPr>
        <w:t xml:space="preserve">» </w:t>
      </w:r>
      <w:r>
        <w:rPr>
          <w:sz w:val="22"/>
          <w:szCs w:val="22"/>
        </w:rPr>
        <w:t>магнитопорошковой</w:t>
      </w:r>
      <w:r w:rsidRPr="00F66000">
        <w:rPr>
          <w:sz w:val="22"/>
          <w:szCs w:val="22"/>
        </w:rPr>
        <w:t xml:space="preserve"> </w:t>
      </w:r>
      <w:r>
        <w:rPr>
          <w:sz w:val="22"/>
          <w:szCs w:val="22"/>
        </w:rPr>
        <w:t>дефектоскопии</w:t>
      </w:r>
      <w:r w:rsidRPr="00F66000">
        <w:rPr>
          <w:sz w:val="22"/>
          <w:szCs w:val="22"/>
        </w:rPr>
        <w:t xml:space="preserve"> </w:t>
      </w:r>
      <w:r>
        <w:rPr>
          <w:sz w:val="22"/>
          <w:szCs w:val="22"/>
        </w:rPr>
        <w:t xml:space="preserve">поверхности должны быть сухими на ощупь. </w:t>
      </w:r>
    </w:p>
    <w:p w:rsidR="006100CB" w:rsidRPr="00BD4EF7" w:rsidRDefault="006100CB" w:rsidP="006100CB">
      <w:pPr>
        <w:ind w:left="284"/>
        <w:jc w:val="both"/>
        <w:rPr>
          <w:sz w:val="22"/>
          <w:szCs w:val="22"/>
        </w:rPr>
      </w:pPr>
    </w:p>
    <w:p w:rsidR="006100CB" w:rsidRPr="00F66000" w:rsidRDefault="006100CB" w:rsidP="006100CB">
      <w:pPr>
        <w:widowControl w:val="0"/>
        <w:numPr>
          <w:ilvl w:val="3"/>
          <w:numId w:val="26"/>
        </w:numPr>
        <w:autoSpaceDE w:val="0"/>
        <w:autoSpaceDN w:val="0"/>
        <w:adjustRightInd w:val="0"/>
        <w:ind w:left="284" w:firstLine="0"/>
        <w:jc w:val="both"/>
        <w:rPr>
          <w:sz w:val="22"/>
          <w:szCs w:val="22"/>
        </w:rPr>
      </w:pPr>
      <w:r w:rsidRPr="00F66000">
        <w:rPr>
          <w:b/>
          <w:sz w:val="22"/>
          <w:szCs w:val="22"/>
        </w:rPr>
        <w:t>«Мокрый» магнитно-люминесцентный метод:</w:t>
      </w:r>
      <w:r w:rsidRPr="00F66000">
        <w:rPr>
          <w:sz w:val="22"/>
          <w:szCs w:val="22"/>
        </w:rPr>
        <w:t xml:space="preserve"> </w:t>
      </w:r>
      <w:r>
        <w:rPr>
          <w:sz w:val="22"/>
          <w:szCs w:val="22"/>
        </w:rPr>
        <w:t>При</w:t>
      </w:r>
      <w:r w:rsidRPr="00F66000">
        <w:rPr>
          <w:sz w:val="22"/>
          <w:szCs w:val="22"/>
        </w:rPr>
        <w:t xml:space="preserve"> </w:t>
      </w:r>
      <w:r>
        <w:rPr>
          <w:sz w:val="22"/>
          <w:szCs w:val="22"/>
        </w:rPr>
        <w:t>применении</w:t>
      </w:r>
      <w:r w:rsidRPr="00F66000">
        <w:rPr>
          <w:sz w:val="22"/>
          <w:szCs w:val="22"/>
        </w:rPr>
        <w:t xml:space="preserve"> «</w:t>
      </w:r>
      <w:r>
        <w:rPr>
          <w:sz w:val="22"/>
          <w:szCs w:val="22"/>
        </w:rPr>
        <w:t>мокрого</w:t>
      </w:r>
      <w:r w:rsidRPr="00F66000">
        <w:rPr>
          <w:sz w:val="22"/>
          <w:szCs w:val="22"/>
        </w:rPr>
        <w:t xml:space="preserve">» </w:t>
      </w:r>
      <w:r>
        <w:rPr>
          <w:sz w:val="22"/>
          <w:szCs w:val="22"/>
        </w:rPr>
        <w:t>метода</w:t>
      </w:r>
      <w:r w:rsidRPr="00F66000">
        <w:rPr>
          <w:sz w:val="22"/>
          <w:szCs w:val="22"/>
        </w:rPr>
        <w:t xml:space="preserve"> </w:t>
      </w:r>
      <w:r>
        <w:rPr>
          <w:sz w:val="22"/>
          <w:szCs w:val="22"/>
        </w:rPr>
        <w:t>дефектоскопии</w:t>
      </w:r>
      <w:r w:rsidRPr="00F66000">
        <w:rPr>
          <w:sz w:val="22"/>
          <w:szCs w:val="22"/>
        </w:rPr>
        <w:t xml:space="preserve"> </w:t>
      </w:r>
      <w:r>
        <w:rPr>
          <w:sz w:val="22"/>
          <w:szCs w:val="22"/>
        </w:rPr>
        <w:t>проверьте</w:t>
      </w:r>
      <w:r w:rsidRPr="00F66000">
        <w:rPr>
          <w:sz w:val="22"/>
          <w:szCs w:val="22"/>
        </w:rPr>
        <w:t xml:space="preserve"> </w:t>
      </w:r>
      <w:r>
        <w:rPr>
          <w:sz w:val="22"/>
          <w:szCs w:val="22"/>
        </w:rPr>
        <w:t>концентрацию</w:t>
      </w:r>
      <w:r w:rsidRPr="00F66000">
        <w:rPr>
          <w:sz w:val="22"/>
          <w:szCs w:val="22"/>
        </w:rPr>
        <w:t xml:space="preserve"> </w:t>
      </w:r>
      <w:r>
        <w:rPr>
          <w:sz w:val="22"/>
          <w:szCs w:val="22"/>
        </w:rPr>
        <w:t>частиц</w:t>
      </w:r>
      <w:r w:rsidRPr="00F66000">
        <w:rPr>
          <w:sz w:val="22"/>
          <w:szCs w:val="22"/>
        </w:rPr>
        <w:t xml:space="preserve"> </w:t>
      </w:r>
      <w:r>
        <w:rPr>
          <w:sz w:val="22"/>
          <w:szCs w:val="22"/>
        </w:rPr>
        <w:t>и</w:t>
      </w:r>
      <w:r w:rsidRPr="00F66000">
        <w:rPr>
          <w:sz w:val="22"/>
          <w:szCs w:val="22"/>
        </w:rPr>
        <w:t xml:space="preserve"> </w:t>
      </w:r>
      <w:r>
        <w:rPr>
          <w:sz w:val="22"/>
          <w:szCs w:val="22"/>
        </w:rPr>
        <w:t>интенсивность</w:t>
      </w:r>
      <w:r w:rsidRPr="00F66000">
        <w:rPr>
          <w:sz w:val="22"/>
          <w:szCs w:val="22"/>
        </w:rPr>
        <w:t xml:space="preserve"> </w:t>
      </w:r>
      <w:r>
        <w:rPr>
          <w:sz w:val="22"/>
          <w:szCs w:val="22"/>
        </w:rPr>
        <w:t>невидимого</w:t>
      </w:r>
      <w:r w:rsidRPr="00F66000">
        <w:rPr>
          <w:sz w:val="22"/>
          <w:szCs w:val="22"/>
        </w:rPr>
        <w:t xml:space="preserve"> </w:t>
      </w:r>
      <w:r>
        <w:rPr>
          <w:sz w:val="22"/>
          <w:szCs w:val="22"/>
        </w:rPr>
        <w:t>излучения</w:t>
      </w:r>
      <w:r w:rsidRPr="00F66000">
        <w:rPr>
          <w:sz w:val="22"/>
          <w:szCs w:val="22"/>
        </w:rPr>
        <w:t xml:space="preserve"> </w:t>
      </w:r>
      <w:r>
        <w:rPr>
          <w:sz w:val="22"/>
          <w:szCs w:val="22"/>
        </w:rPr>
        <w:t>следующим</w:t>
      </w:r>
      <w:r w:rsidRPr="00F66000">
        <w:rPr>
          <w:sz w:val="22"/>
          <w:szCs w:val="22"/>
        </w:rPr>
        <w:t xml:space="preserve"> </w:t>
      </w:r>
      <w:r>
        <w:rPr>
          <w:sz w:val="22"/>
          <w:szCs w:val="22"/>
        </w:rPr>
        <w:t>образом</w:t>
      </w:r>
      <w:r w:rsidRPr="00F66000">
        <w:rPr>
          <w:sz w:val="22"/>
          <w:szCs w:val="22"/>
        </w:rPr>
        <w:t>:</w:t>
      </w:r>
    </w:p>
    <w:p w:rsidR="006100CB" w:rsidRPr="00F66000" w:rsidRDefault="006100CB" w:rsidP="006100CB">
      <w:pPr>
        <w:jc w:val="both"/>
        <w:rPr>
          <w:sz w:val="22"/>
          <w:szCs w:val="22"/>
        </w:rPr>
      </w:pPr>
    </w:p>
    <w:p w:rsidR="006100CB" w:rsidRPr="001369F5" w:rsidRDefault="006100CB" w:rsidP="006100CB">
      <w:pPr>
        <w:widowControl w:val="0"/>
        <w:numPr>
          <w:ilvl w:val="0"/>
          <w:numId w:val="121"/>
        </w:numPr>
        <w:autoSpaceDE w:val="0"/>
        <w:autoSpaceDN w:val="0"/>
        <w:adjustRightInd w:val="0"/>
        <w:ind w:left="709"/>
        <w:jc w:val="both"/>
        <w:rPr>
          <w:sz w:val="22"/>
          <w:szCs w:val="22"/>
        </w:rPr>
      </w:pPr>
      <w:r>
        <w:rPr>
          <w:sz w:val="22"/>
          <w:szCs w:val="22"/>
        </w:rPr>
        <w:t>Испытание для определения концентрации частиц: Концентрация</w:t>
      </w:r>
      <w:r w:rsidRPr="001369F5">
        <w:rPr>
          <w:sz w:val="22"/>
          <w:szCs w:val="22"/>
        </w:rPr>
        <w:t xml:space="preserve"> </w:t>
      </w:r>
      <w:r>
        <w:rPr>
          <w:sz w:val="22"/>
          <w:szCs w:val="22"/>
        </w:rPr>
        <w:t>частиц</w:t>
      </w:r>
      <w:r w:rsidRPr="001369F5">
        <w:rPr>
          <w:sz w:val="22"/>
          <w:szCs w:val="22"/>
        </w:rPr>
        <w:t xml:space="preserve"> </w:t>
      </w:r>
      <w:r>
        <w:rPr>
          <w:sz w:val="22"/>
          <w:szCs w:val="22"/>
        </w:rPr>
        <w:t>должна</w:t>
      </w:r>
      <w:r w:rsidRPr="001369F5">
        <w:rPr>
          <w:sz w:val="22"/>
          <w:szCs w:val="22"/>
        </w:rPr>
        <w:t xml:space="preserve"> </w:t>
      </w:r>
      <w:r>
        <w:rPr>
          <w:sz w:val="22"/>
          <w:szCs w:val="22"/>
        </w:rPr>
        <w:t>составлять</w:t>
      </w:r>
      <w:r w:rsidRPr="001369F5">
        <w:rPr>
          <w:sz w:val="22"/>
          <w:szCs w:val="22"/>
        </w:rPr>
        <w:t xml:space="preserve"> </w:t>
      </w:r>
      <w:r>
        <w:rPr>
          <w:sz w:val="22"/>
          <w:szCs w:val="22"/>
        </w:rPr>
        <w:t>от</w:t>
      </w:r>
      <w:r w:rsidRPr="001369F5">
        <w:rPr>
          <w:sz w:val="22"/>
          <w:szCs w:val="22"/>
        </w:rPr>
        <w:t xml:space="preserve"> 0.1 </w:t>
      </w:r>
      <w:r>
        <w:rPr>
          <w:sz w:val="22"/>
          <w:szCs w:val="22"/>
        </w:rPr>
        <w:t>до</w:t>
      </w:r>
      <w:r w:rsidRPr="001369F5">
        <w:rPr>
          <w:sz w:val="22"/>
          <w:szCs w:val="22"/>
        </w:rPr>
        <w:t xml:space="preserve"> 0.4 </w:t>
      </w:r>
      <w:r>
        <w:rPr>
          <w:sz w:val="22"/>
          <w:szCs w:val="22"/>
        </w:rPr>
        <w:t>мл</w:t>
      </w:r>
      <w:r w:rsidRPr="001369F5">
        <w:rPr>
          <w:sz w:val="22"/>
          <w:szCs w:val="22"/>
        </w:rPr>
        <w:t xml:space="preserve">/100 </w:t>
      </w:r>
      <w:r>
        <w:rPr>
          <w:sz w:val="22"/>
          <w:szCs w:val="22"/>
        </w:rPr>
        <w:t>мл</w:t>
      </w:r>
      <w:r w:rsidRPr="001369F5">
        <w:rPr>
          <w:sz w:val="22"/>
          <w:szCs w:val="22"/>
        </w:rPr>
        <w:t xml:space="preserve"> </w:t>
      </w:r>
      <w:r>
        <w:rPr>
          <w:sz w:val="22"/>
          <w:szCs w:val="22"/>
        </w:rPr>
        <w:t>при</w:t>
      </w:r>
      <w:r w:rsidRPr="001369F5">
        <w:rPr>
          <w:sz w:val="22"/>
          <w:szCs w:val="22"/>
        </w:rPr>
        <w:t xml:space="preserve"> </w:t>
      </w:r>
      <w:r>
        <w:rPr>
          <w:sz w:val="22"/>
          <w:szCs w:val="22"/>
        </w:rPr>
        <w:t>измерении</w:t>
      </w:r>
      <w:r w:rsidRPr="001369F5">
        <w:rPr>
          <w:sz w:val="22"/>
          <w:szCs w:val="22"/>
        </w:rPr>
        <w:t xml:space="preserve"> </w:t>
      </w:r>
      <w:r>
        <w:rPr>
          <w:sz w:val="22"/>
          <w:szCs w:val="22"/>
        </w:rPr>
        <w:t>с</w:t>
      </w:r>
      <w:r w:rsidRPr="001369F5">
        <w:rPr>
          <w:sz w:val="22"/>
          <w:szCs w:val="22"/>
        </w:rPr>
        <w:t xml:space="preserve"> </w:t>
      </w:r>
      <w:r>
        <w:rPr>
          <w:sz w:val="22"/>
          <w:szCs w:val="22"/>
        </w:rPr>
        <w:t>использованием</w:t>
      </w:r>
      <w:r w:rsidRPr="001369F5">
        <w:rPr>
          <w:sz w:val="22"/>
          <w:szCs w:val="22"/>
        </w:rPr>
        <w:t xml:space="preserve"> </w:t>
      </w:r>
      <w:r>
        <w:rPr>
          <w:sz w:val="22"/>
          <w:szCs w:val="22"/>
        </w:rPr>
        <w:t>центрифужной</w:t>
      </w:r>
      <w:r w:rsidRPr="001369F5">
        <w:rPr>
          <w:sz w:val="22"/>
          <w:szCs w:val="22"/>
        </w:rPr>
        <w:t xml:space="preserve"> </w:t>
      </w:r>
      <w:r>
        <w:rPr>
          <w:sz w:val="22"/>
          <w:szCs w:val="22"/>
        </w:rPr>
        <w:t>пробирки</w:t>
      </w:r>
      <w:r w:rsidRPr="001369F5">
        <w:rPr>
          <w:sz w:val="22"/>
          <w:szCs w:val="22"/>
        </w:rPr>
        <w:t xml:space="preserve"> </w:t>
      </w:r>
      <w:r w:rsidRPr="00F66000">
        <w:rPr>
          <w:sz w:val="22"/>
          <w:szCs w:val="22"/>
        </w:rPr>
        <w:t>ASTM</w:t>
      </w:r>
      <w:r w:rsidRPr="001369F5">
        <w:rPr>
          <w:sz w:val="22"/>
          <w:szCs w:val="22"/>
        </w:rPr>
        <w:t xml:space="preserve"> </w:t>
      </w:r>
      <w:r>
        <w:rPr>
          <w:sz w:val="22"/>
          <w:szCs w:val="22"/>
        </w:rPr>
        <w:t>объемом</w:t>
      </w:r>
      <w:r w:rsidRPr="001369F5">
        <w:rPr>
          <w:sz w:val="22"/>
          <w:szCs w:val="22"/>
        </w:rPr>
        <w:t xml:space="preserve"> 100 </w:t>
      </w:r>
      <w:r>
        <w:rPr>
          <w:sz w:val="22"/>
          <w:szCs w:val="22"/>
        </w:rPr>
        <w:t>мл</w:t>
      </w:r>
      <w:r w:rsidRPr="001369F5">
        <w:rPr>
          <w:sz w:val="22"/>
          <w:szCs w:val="22"/>
        </w:rPr>
        <w:t xml:space="preserve">, </w:t>
      </w:r>
      <w:r>
        <w:rPr>
          <w:sz w:val="22"/>
          <w:szCs w:val="22"/>
        </w:rPr>
        <w:t>при</w:t>
      </w:r>
      <w:r w:rsidRPr="001369F5">
        <w:rPr>
          <w:sz w:val="22"/>
          <w:szCs w:val="22"/>
        </w:rPr>
        <w:t xml:space="preserve"> </w:t>
      </w:r>
      <w:r>
        <w:rPr>
          <w:sz w:val="22"/>
          <w:szCs w:val="22"/>
        </w:rPr>
        <w:t>этом</w:t>
      </w:r>
      <w:r w:rsidRPr="001369F5">
        <w:rPr>
          <w:sz w:val="22"/>
          <w:szCs w:val="22"/>
        </w:rPr>
        <w:t xml:space="preserve"> </w:t>
      </w:r>
      <w:r>
        <w:rPr>
          <w:sz w:val="22"/>
          <w:szCs w:val="22"/>
        </w:rPr>
        <w:t>минимальное</w:t>
      </w:r>
      <w:r w:rsidRPr="001369F5">
        <w:rPr>
          <w:sz w:val="22"/>
          <w:szCs w:val="22"/>
        </w:rPr>
        <w:t xml:space="preserve"> </w:t>
      </w:r>
      <w:r>
        <w:rPr>
          <w:sz w:val="22"/>
          <w:szCs w:val="22"/>
        </w:rPr>
        <w:t>время</w:t>
      </w:r>
      <w:r w:rsidRPr="001369F5">
        <w:rPr>
          <w:sz w:val="22"/>
          <w:szCs w:val="22"/>
        </w:rPr>
        <w:t xml:space="preserve"> </w:t>
      </w:r>
      <w:r>
        <w:rPr>
          <w:sz w:val="22"/>
          <w:szCs w:val="22"/>
        </w:rPr>
        <w:t>оседания</w:t>
      </w:r>
      <w:r w:rsidRPr="001369F5">
        <w:rPr>
          <w:sz w:val="22"/>
          <w:szCs w:val="22"/>
        </w:rPr>
        <w:t xml:space="preserve"> </w:t>
      </w:r>
      <w:r>
        <w:rPr>
          <w:sz w:val="22"/>
          <w:szCs w:val="22"/>
        </w:rPr>
        <w:t>составляет</w:t>
      </w:r>
      <w:r w:rsidRPr="001369F5">
        <w:rPr>
          <w:sz w:val="22"/>
          <w:szCs w:val="22"/>
        </w:rPr>
        <w:t xml:space="preserve"> 30 </w:t>
      </w:r>
      <w:r>
        <w:rPr>
          <w:sz w:val="22"/>
          <w:szCs w:val="22"/>
        </w:rPr>
        <w:t xml:space="preserve">минут для носителей на водной основе или </w:t>
      </w:r>
      <w:r w:rsidRPr="001369F5">
        <w:rPr>
          <w:sz w:val="22"/>
          <w:szCs w:val="22"/>
        </w:rPr>
        <w:t xml:space="preserve">1 </w:t>
      </w:r>
      <w:r>
        <w:rPr>
          <w:sz w:val="22"/>
          <w:szCs w:val="22"/>
        </w:rPr>
        <w:t>час для носителей на нефтяной основе. Повторяйте испытание при каждом разбавлении раствора или добавлении частиц. Перед каждым испытанием тщательно перемешивайте раствор.</w:t>
      </w:r>
    </w:p>
    <w:p w:rsidR="006100CB" w:rsidRPr="001369F5" w:rsidRDefault="006100CB" w:rsidP="006100CB">
      <w:pPr>
        <w:ind w:left="709"/>
        <w:jc w:val="both"/>
        <w:rPr>
          <w:sz w:val="22"/>
          <w:szCs w:val="22"/>
        </w:rPr>
      </w:pPr>
    </w:p>
    <w:p w:rsidR="006100CB" w:rsidRDefault="006100CB" w:rsidP="006100CB">
      <w:pPr>
        <w:widowControl w:val="0"/>
        <w:numPr>
          <w:ilvl w:val="0"/>
          <w:numId w:val="121"/>
        </w:numPr>
        <w:autoSpaceDE w:val="0"/>
        <w:autoSpaceDN w:val="0"/>
        <w:adjustRightInd w:val="0"/>
        <w:ind w:left="709"/>
        <w:jc w:val="both"/>
        <w:rPr>
          <w:sz w:val="22"/>
          <w:szCs w:val="22"/>
        </w:rPr>
      </w:pPr>
      <w:r>
        <w:rPr>
          <w:sz w:val="22"/>
          <w:szCs w:val="22"/>
        </w:rPr>
        <w:t>Испытание для определения интенсивности невидимого излучения: Интенсивность</w:t>
      </w:r>
      <w:r w:rsidRPr="00AA6DB6">
        <w:rPr>
          <w:sz w:val="22"/>
          <w:szCs w:val="22"/>
        </w:rPr>
        <w:t xml:space="preserve"> </w:t>
      </w:r>
      <w:r>
        <w:rPr>
          <w:sz w:val="22"/>
          <w:szCs w:val="22"/>
        </w:rPr>
        <w:t>невидимого</w:t>
      </w:r>
      <w:r w:rsidRPr="00AA6DB6">
        <w:rPr>
          <w:sz w:val="22"/>
          <w:szCs w:val="22"/>
        </w:rPr>
        <w:t xml:space="preserve"> </w:t>
      </w:r>
      <w:r>
        <w:rPr>
          <w:sz w:val="22"/>
          <w:szCs w:val="22"/>
        </w:rPr>
        <w:t>излучения</w:t>
      </w:r>
      <w:r w:rsidRPr="00AA6DB6">
        <w:rPr>
          <w:sz w:val="22"/>
          <w:szCs w:val="22"/>
        </w:rPr>
        <w:t xml:space="preserve"> </w:t>
      </w:r>
      <w:r>
        <w:rPr>
          <w:sz w:val="22"/>
          <w:szCs w:val="22"/>
        </w:rPr>
        <w:t>определяется</w:t>
      </w:r>
      <w:r w:rsidRPr="00AA6DB6">
        <w:rPr>
          <w:sz w:val="22"/>
          <w:szCs w:val="22"/>
        </w:rPr>
        <w:t xml:space="preserve"> </w:t>
      </w:r>
      <w:r>
        <w:rPr>
          <w:sz w:val="22"/>
          <w:szCs w:val="22"/>
        </w:rPr>
        <w:t>измерителем</w:t>
      </w:r>
      <w:r w:rsidRPr="00AA6DB6">
        <w:rPr>
          <w:sz w:val="22"/>
          <w:szCs w:val="22"/>
        </w:rPr>
        <w:t xml:space="preserve"> </w:t>
      </w:r>
      <w:r>
        <w:rPr>
          <w:sz w:val="22"/>
          <w:szCs w:val="22"/>
        </w:rPr>
        <w:t>ультрафиолетового</w:t>
      </w:r>
      <w:r w:rsidRPr="00AA6DB6">
        <w:rPr>
          <w:sz w:val="22"/>
          <w:szCs w:val="22"/>
        </w:rPr>
        <w:t xml:space="preserve"> </w:t>
      </w:r>
      <w:r>
        <w:rPr>
          <w:sz w:val="22"/>
          <w:szCs w:val="22"/>
        </w:rPr>
        <w:t>света. Минимальная интенсивность должна составлять 1000 микроватт/см</w:t>
      </w:r>
      <w:proofErr w:type="gramStart"/>
      <w:r>
        <w:rPr>
          <w:sz w:val="22"/>
          <w:szCs w:val="22"/>
          <w:vertAlign w:val="superscript"/>
        </w:rPr>
        <w:t>2</w:t>
      </w:r>
      <w:proofErr w:type="gramEnd"/>
      <w:r>
        <w:rPr>
          <w:sz w:val="22"/>
          <w:szCs w:val="22"/>
        </w:rPr>
        <w:t xml:space="preserve"> на расстоянии пятнадцати дюймов от источника излучения или на расстоянии, которое будет применяться при инспекции, в зависимости от того, какое из значений больше. Испытание повторяется при каждом включении излучения, после 8 часов работы и по завершении работы. </w:t>
      </w:r>
    </w:p>
    <w:p w:rsidR="006100CB" w:rsidRDefault="006100CB" w:rsidP="006100CB">
      <w:pPr>
        <w:jc w:val="both"/>
        <w:rPr>
          <w:sz w:val="22"/>
          <w:szCs w:val="22"/>
        </w:rPr>
      </w:pPr>
    </w:p>
    <w:p w:rsidR="006100CB" w:rsidRPr="000E6EFF" w:rsidRDefault="006100CB" w:rsidP="006100CB">
      <w:pPr>
        <w:widowControl w:val="0"/>
        <w:numPr>
          <w:ilvl w:val="2"/>
          <w:numId w:val="26"/>
        </w:numPr>
        <w:autoSpaceDE w:val="0"/>
        <w:autoSpaceDN w:val="0"/>
        <w:adjustRightInd w:val="0"/>
        <w:ind w:left="0" w:firstLine="0"/>
        <w:jc w:val="both"/>
        <w:rPr>
          <w:sz w:val="22"/>
          <w:szCs w:val="22"/>
        </w:rPr>
      </w:pPr>
      <w:r w:rsidRPr="000E6EFF">
        <w:rPr>
          <w:b/>
          <w:sz w:val="22"/>
          <w:szCs w:val="22"/>
        </w:rPr>
        <w:t>Намагничивание компонента:</w:t>
      </w:r>
      <w:r w:rsidRPr="000E6EFF">
        <w:rPr>
          <w:sz w:val="22"/>
          <w:szCs w:val="22"/>
        </w:rPr>
        <w:t xml:space="preserve"> </w:t>
      </w:r>
      <w:r>
        <w:rPr>
          <w:sz w:val="22"/>
          <w:szCs w:val="22"/>
        </w:rPr>
        <w:t xml:space="preserve">Намагничивание компонента выполняется одним способом при применении «сухого» и «мокрого» методов дефектоскопии. </w:t>
      </w:r>
    </w:p>
    <w:p w:rsidR="006100CB" w:rsidRPr="000E6EFF" w:rsidRDefault="006100CB" w:rsidP="006100CB">
      <w:pPr>
        <w:jc w:val="both"/>
        <w:rPr>
          <w:sz w:val="22"/>
          <w:szCs w:val="22"/>
        </w:rPr>
      </w:pPr>
    </w:p>
    <w:p w:rsidR="006100CB" w:rsidRPr="000E6EFF" w:rsidRDefault="006100CB" w:rsidP="006100CB">
      <w:pPr>
        <w:widowControl w:val="0"/>
        <w:numPr>
          <w:ilvl w:val="3"/>
          <w:numId w:val="26"/>
        </w:numPr>
        <w:autoSpaceDE w:val="0"/>
        <w:autoSpaceDN w:val="0"/>
        <w:adjustRightInd w:val="0"/>
        <w:ind w:left="284" w:firstLine="0"/>
        <w:jc w:val="both"/>
        <w:rPr>
          <w:sz w:val="22"/>
          <w:szCs w:val="22"/>
        </w:rPr>
      </w:pPr>
      <w:r w:rsidRPr="000E6EFF">
        <w:rPr>
          <w:b/>
          <w:sz w:val="22"/>
          <w:szCs w:val="22"/>
        </w:rPr>
        <w:t>Проверка на наличие существовавших ранее полей:</w:t>
      </w:r>
      <w:r w:rsidRPr="000E6EFF">
        <w:rPr>
          <w:sz w:val="22"/>
          <w:szCs w:val="22"/>
        </w:rPr>
        <w:t xml:space="preserve"> </w:t>
      </w:r>
      <w:r>
        <w:rPr>
          <w:sz w:val="22"/>
          <w:szCs w:val="22"/>
        </w:rPr>
        <w:t xml:space="preserve">Проверьте инспектируемые поверхности на предмет наличия остаточных магнитных полей и их направления с помощью карманного магнитометра. </w:t>
      </w:r>
    </w:p>
    <w:p w:rsidR="006100CB" w:rsidRPr="000E6EFF"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0E6EFF">
        <w:rPr>
          <w:b/>
          <w:sz w:val="22"/>
          <w:szCs w:val="22"/>
        </w:rPr>
        <w:t>Активация первого поля:</w:t>
      </w:r>
      <w:r w:rsidRPr="000E6EFF">
        <w:rPr>
          <w:sz w:val="22"/>
          <w:szCs w:val="22"/>
        </w:rPr>
        <w:t xml:space="preserve"> </w:t>
      </w:r>
      <w:r>
        <w:rPr>
          <w:sz w:val="22"/>
          <w:szCs w:val="22"/>
        </w:rPr>
        <w:t>Если</w:t>
      </w:r>
      <w:r w:rsidRPr="000E6EFF">
        <w:rPr>
          <w:sz w:val="22"/>
          <w:szCs w:val="22"/>
        </w:rPr>
        <w:t xml:space="preserve"> </w:t>
      </w:r>
      <w:r>
        <w:rPr>
          <w:sz w:val="22"/>
          <w:szCs w:val="22"/>
        </w:rPr>
        <w:t>на</w:t>
      </w:r>
      <w:r w:rsidRPr="000E6EFF">
        <w:rPr>
          <w:sz w:val="22"/>
          <w:szCs w:val="22"/>
        </w:rPr>
        <w:t xml:space="preserve"> </w:t>
      </w:r>
      <w:r>
        <w:rPr>
          <w:sz w:val="22"/>
          <w:szCs w:val="22"/>
        </w:rPr>
        <w:t>предыдущем</w:t>
      </w:r>
      <w:r w:rsidRPr="000E6EFF">
        <w:rPr>
          <w:sz w:val="22"/>
          <w:szCs w:val="22"/>
        </w:rPr>
        <w:t xml:space="preserve"> </w:t>
      </w:r>
      <w:r>
        <w:rPr>
          <w:sz w:val="22"/>
          <w:szCs w:val="22"/>
        </w:rPr>
        <w:t>этапе</w:t>
      </w:r>
      <w:r w:rsidRPr="000E6EFF">
        <w:rPr>
          <w:sz w:val="22"/>
          <w:szCs w:val="22"/>
        </w:rPr>
        <w:t xml:space="preserve"> </w:t>
      </w:r>
      <w:r>
        <w:rPr>
          <w:sz w:val="22"/>
          <w:szCs w:val="22"/>
        </w:rPr>
        <w:t>было</w:t>
      </w:r>
      <w:r w:rsidRPr="000E6EFF">
        <w:rPr>
          <w:sz w:val="22"/>
          <w:szCs w:val="22"/>
        </w:rPr>
        <w:t xml:space="preserve"> </w:t>
      </w:r>
      <w:r>
        <w:rPr>
          <w:sz w:val="22"/>
          <w:szCs w:val="22"/>
        </w:rPr>
        <w:t>выявлено</w:t>
      </w:r>
      <w:r w:rsidRPr="000E6EFF">
        <w:rPr>
          <w:sz w:val="22"/>
          <w:szCs w:val="22"/>
        </w:rPr>
        <w:t xml:space="preserve"> </w:t>
      </w:r>
      <w:r>
        <w:rPr>
          <w:sz w:val="22"/>
          <w:szCs w:val="22"/>
        </w:rPr>
        <w:t>остаточное</w:t>
      </w:r>
      <w:r w:rsidRPr="000E6EFF">
        <w:rPr>
          <w:sz w:val="22"/>
          <w:szCs w:val="22"/>
        </w:rPr>
        <w:t xml:space="preserve"> </w:t>
      </w:r>
      <w:r>
        <w:rPr>
          <w:sz w:val="22"/>
          <w:szCs w:val="22"/>
        </w:rPr>
        <w:t>поле</w:t>
      </w:r>
      <w:r w:rsidRPr="000E6EFF">
        <w:rPr>
          <w:sz w:val="22"/>
          <w:szCs w:val="22"/>
        </w:rPr>
        <w:t xml:space="preserve">, </w:t>
      </w:r>
      <w:r>
        <w:rPr>
          <w:sz w:val="22"/>
          <w:szCs w:val="22"/>
        </w:rPr>
        <w:t>оберните</w:t>
      </w:r>
      <w:r w:rsidRPr="000E6EFF">
        <w:rPr>
          <w:sz w:val="22"/>
          <w:szCs w:val="22"/>
        </w:rPr>
        <w:t xml:space="preserve"> </w:t>
      </w:r>
      <w:r>
        <w:rPr>
          <w:sz w:val="22"/>
          <w:szCs w:val="22"/>
        </w:rPr>
        <w:t xml:space="preserve">намагничивающий проводник таким образом, чтобы активировать существующее поле, и примените намагничивающий ток. </w:t>
      </w:r>
      <w:r w:rsidRPr="000E6EFF">
        <w:rPr>
          <w:sz w:val="22"/>
          <w:szCs w:val="22"/>
        </w:rPr>
        <w:t>(</w:t>
      </w:r>
      <w:r>
        <w:rPr>
          <w:sz w:val="22"/>
          <w:szCs w:val="22"/>
        </w:rPr>
        <w:t>Если в детали не выявлено остаточное поле, предпочтительно обернуть проводник таким образом, чтобы первое поле было выровнено в круговом или поперечном направлении</w:t>
      </w:r>
      <w:r w:rsidRPr="000E6EFF">
        <w:rPr>
          <w:sz w:val="22"/>
          <w:szCs w:val="22"/>
        </w:rPr>
        <w:t xml:space="preserve">.) </w:t>
      </w:r>
      <w:r>
        <w:rPr>
          <w:i/>
          <w:sz w:val="22"/>
          <w:szCs w:val="22"/>
        </w:rPr>
        <w:t>Количество</w:t>
      </w:r>
      <w:r w:rsidRPr="00AC4415">
        <w:rPr>
          <w:i/>
          <w:sz w:val="22"/>
          <w:szCs w:val="22"/>
        </w:rPr>
        <w:t xml:space="preserve"> </w:t>
      </w:r>
      <w:r>
        <w:rPr>
          <w:i/>
          <w:sz w:val="22"/>
          <w:szCs w:val="22"/>
        </w:rPr>
        <w:t>оборотов</w:t>
      </w:r>
      <w:r w:rsidRPr="00AC4415">
        <w:rPr>
          <w:i/>
          <w:sz w:val="22"/>
          <w:szCs w:val="22"/>
        </w:rPr>
        <w:t xml:space="preserve">, </w:t>
      </w:r>
      <w:r>
        <w:rPr>
          <w:i/>
          <w:sz w:val="22"/>
          <w:szCs w:val="22"/>
        </w:rPr>
        <w:t>сила</w:t>
      </w:r>
      <w:r w:rsidRPr="00AC4415">
        <w:rPr>
          <w:i/>
          <w:sz w:val="22"/>
          <w:szCs w:val="22"/>
        </w:rPr>
        <w:t xml:space="preserve"> </w:t>
      </w:r>
      <w:r>
        <w:rPr>
          <w:i/>
          <w:sz w:val="22"/>
          <w:szCs w:val="22"/>
        </w:rPr>
        <w:t>тока</w:t>
      </w:r>
      <w:r w:rsidRPr="00AC4415">
        <w:rPr>
          <w:i/>
          <w:sz w:val="22"/>
          <w:szCs w:val="22"/>
        </w:rPr>
        <w:t xml:space="preserve"> </w:t>
      </w:r>
      <w:r>
        <w:rPr>
          <w:i/>
          <w:sz w:val="22"/>
          <w:szCs w:val="22"/>
        </w:rPr>
        <w:t>и</w:t>
      </w:r>
      <w:r w:rsidRPr="00AC4415">
        <w:rPr>
          <w:i/>
          <w:sz w:val="22"/>
          <w:szCs w:val="22"/>
        </w:rPr>
        <w:t xml:space="preserve"> </w:t>
      </w:r>
      <w:r>
        <w:rPr>
          <w:i/>
          <w:sz w:val="22"/>
          <w:szCs w:val="22"/>
        </w:rPr>
        <w:t>количество</w:t>
      </w:r>
      <w:r w:rsidRPr="00AC4415">
        <w:rPr>
          <w:i/>
          <w:sz w:val="22"/>
          <w:szCs w:val="22"/>
        </w:rPr>
        <w:t xml:space="preserve"> </w:t>
      </w:r>
      <w:r>
        <w:rPr>
          <w:i/>
          <w:sz w:val="22"/>
          <w:szCs w:val="22"/>
        </w:rPr>
        <w:t>импульсов</w:t>
      </w:r>
      <w:r w:rsidRPr="00AC4415">
        <w:rPr>
          <w:i/>
          <w:sz w:val="22"/>
          <w:szCs w:val="22"/>
        </w:rPr>
        <w:t xml:space="preserve">, </w:t>
      </w:r>
      <w:r>
        <w:rPr>
          <w:i/>
          <w:sz w:val="22"/>
          <w:szCs w:val="22"/>
        </w:rPr>
        <w:t>необходимое</w:t>
      </w:r>
      <w:r w:rsidRPr="00AC4415">
        <w:rPr>
          <w:i/>
          <w:sz w:val="22"/>
          <w:szCs w:val="22"/>
        </w:rPr>
        <w:t xml:space="preserve"> </w:t>
      </w:r>
      <w:r>
        <w:rPr>
          <w:i/>
          <w:sz w:val="22"/>
          <w:szCs w:val="22"/>
        </w:rPr>
        <w:t>для</w:t>
      </w:r>
      <w:r w:rsidRPr="00AC4415">
        <w:rPr>
          <w:i/>
          <w:sz w:val="22"/>
          <w:szCs w:val="22"/>
        </w:rPr>
        <w:t xml:space="preserve"> </w:t>
      </w:r>
      <w:r>
        <w:rPr>
          <w:i/>
          <w:sz w:val="22"/>
          <w:szCs w:val="22"/>
        </w:rPr>
        <w:t>активации</w:t>
      </w:r>
      <w:r w:rsidRPr="00AC4415">
        <w:rPr>
          <w:i/>
          <w:sz w:val="22"/>
          <w:szCs w:val="22"/>
        </w:rPr>
        <w:t xml:space="preserve"> </w:t>
      </w:r>
      <w:r>
        <w:rPr>
          <w:i/>
          <w:sz w:val="22"/>
          <w:szCs w:val="22"/>
        </w:rPr>
        <w:t>остаточного</w:t>
      </w:r>
      <w:r w:rsidRPr="00AC4415">
        <w:rPr>
          <w:i/>
          <w:sz w:val="22"/>
          <w:szCs w:val="22"/>
        </w:rPr>
        <w:t xml:space="preserve"> </w:t>
      </w:r>
      <w:r>
        <w:rPr>
          <w:i/>
          <w:sz w:val="22"/>
          <w:szCs w:val="22"/>
        </w:rPr>
        <w:t>поля</w:t>
      </w:r>
      <w:r w:rsidRPr="00AC4415">
        <w:rPr>
          <w:i/>
          <w:sz w:val="22"/>
          <w:szCs w:val="22"/>
        </w:rPr>
        <w:t xml:space="preserve"> </w:t>
      </w:r>
      <w:r>
        <w:rPr>
          <w:i/>
          <w:sz w:val="22"/>
          <w:szCs w:val="22"/>
        </w:rPr>
        <w:t>соответствующего</w:t>
      </w:r>
      <w:r w:rsidRPr="00AC4415">
        <w:rPr>
          <w:i/>
          <w:sz w:val="22"/>
          <w:szCs w:val="22"/>
        </w:rPr>
        <w:t xml:space="preserve"> </w:t>
      </w:r>
      <w:r>
        <w:rPr>
          <w:i/>
          <w:sz w:val="22"/>
          <w:szCs w:val="22"/>
        </w:rPr>
        <w:t>направления</w:t>
      </w:r>
      <w:r w:rsidRPr="00AC4415">
        <w:rPr>
          <w:i/>
          <w:sz w:val="22"/>
          <w:szCs w:val="22"/>
        </w:rPr>
        <w:t xml:space="preserve"> </w:t>
      </w:r>
      <w:r>
        <w:rPr>
          <w:i/>
          <w:sz w:val="22"/>
          <w:szCs w:val="22"/>
        </w:rPr>
        <w:t>и</w:t>
      </w:r>
      <w:r w:rsidRPr="00AC4415">
        <w:rPr>
          <w:i/>
          <w:sz w:val="22"/>
          <w:szCs w:val="22"/>
        </w:rPr>
        <w:t xml:space="preserve"> </w:t>
      </w:r>
      <w:r>
        <w:rPr>
          <w:i/>
          <w:sz w:val="22"/>
          <w:szCs w:val="22"/>
        </w:rPr>
        <w:t xml:space="preserve">силы зависит от размера, формы и материала детали.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AC4415">
        <w:rPr>
          <w:b/>
          <w:sz w:val="22"/>
          <w:szCs w:val="22"/>
        </w:rPr>
        <w:t>П</w:t>
      </w:r>
      <w:r>
        <w:rPr>
          <w:b/>
          <w:sz w:val="22"/>
          <w:szCs w:val="22"/>
        </w:rPr>
        <w:t>роверка</w:t>
      </w:r>
      <w:r w:rsidRPr="00BD4EF7">
        <w:rPr>
          <w:b/>
          <w:sz w:val="22"/>
          <w:szCs w:val="22"/>
        </w:rPr>
        <w:t xml:space="preserve"> </w:t>
      </w:r>
      <w:r>
        <w:rPr>
          <w:b/>
          <w:sz w:val="22"/>
          <w:szCs w:val="22"/>
        </w:rPr>
        <w:t>первого</w:t>
      </w:r>
      <w:r w:rsidRPr="00BD4EF7">
        <w:rPr>
          <w:b/>
          <w:sz w:val="22"/>
          <w:szCs w:val="22"/>
        </w:rPr>
        <w:t xml:space="preserve"> </w:t>
      </w:r>
      <w:r>
        <w:rPr>
          <w:b/>
          <w:sz w:val="22"/>
          <w:szCs w:val="22"/>
        </w:rPr>
        <w:t>поля</w:t>
      </w:r>
      <w:r w:rsidRPr="00BD4EF7">
        <w:rPr>
          <w:b/>
          <w:sz w:val="22"/>
          <w:szCs w:val="22"/>
        </w:rPr>
        <w:t>:</w:t>
      </w:r>
      <w:r w:rsidRPr="00BD4EF7">
        <w:rPr>
          <w:sz w:val="22"/>
          <w:szCs w:val="22"/>
        </w:rPr>
        <w:t xml:space="preserve"> </w:t>
      </w:r>
      <w:r>
        <w:rPr>
          <w:sz w:val="22"/>
          <w:szCs w:val="22"/>
        </w:rPr>
        <w:t>Проверьте</w:t>
      </w:r>
      <w:r w:rsidRPr="00BD4EF7">
        <w:rPr>
          <w:sz w:val="22"/>
          <w:szCs w:val="22"/>
        </w:rPr>
        <w:t xml:space="preserve"> </w:t>
      </w:r>
      <w:r>
        <w:rPr>
          <w:sz w:val="22"/>
          <w:szCs w:val="22"/>
        </w:rPr>
        <w:t>силу и</w:t>
      </w:r>
      <w:r w:rsidRPr="00BD4EF7">
        <w:rPr>
          <w:sz w:val="22"/>
          <w:szCs w:val="22"/>
        </w:rPr>
        <w:t xml:space="preserve"> </w:t>
      </w:r>
      <w:r>
        <w:rPr>
          <w:sz w:val="22"/>
          <w:szCs w:val="22"/>
        </w:rPr>
        <w:t>направленность</w:t>
      </w:r>
      <w:r w:rsidRPr="00BD4EF7">
        <w:rPr>
          <w:sz w:val="22"/>
          <w:szCs w:val="22"/>
        </w:rPr>
        <w:t xml:space="preserve"> </w:t>
      </w:r>
      <w:r>
        <w:rPr>
          <w:sz w:val="22"/>
          <w:szCs w:val="22"/>
        </w:rPr>
        <w:t>остаточного</w:t>
      </w:r>
      <w:r w:rsidRPr="00BD4EF7">
        <w:rPr>
          <w:sz w:val="22"/>
          <w:szCs w:val="22"/>
        </w:rPr>
        <w:t xml:space="preserve"> </w:t>
      </w:r>
      <w:r>
        <w:rPr>
          <w:sz w:val="22"/>
          <w:szCs w:val="22"/>
        </w:rPr>
        <w:t>поля</w:t>
      </w:r>
      <w:r w:rsidRPr="00BD4EF7">
        <w:rPr>
          <w:sz w:val="22"/>
          <w:szCs w:val="22"/>
        </w:rPr>
        <w:t xml:space="preserve"> </w:t>
      </w:r>
      <w:r>
        <w:rPr>
          <w:sz w:val="22"/>
          <w:szCs w:val="22"/>
        </w:rPr>
        <w:t>при</w:t>
      </w:r>
      <w:r w:rsidRPr="00BD4EF7">
        <w:rPr>
          <w:sz w:val="22"/>
          <w:szCs w:val="22"/>
        </w:rPr>
        <w:t xml:space="preserve"> </w:t>
      </w:r>
      <w:r>
        <w:rPr>
          <w:sz w:val="22"/>
          <w:szCs w:val="22"/>
        </w:rPr>
        <w:t>помощи</w:t>
      </w:r>
      <w:r w:rsidRPr="00BD4EF7">
        <w:rPr>
          <w:sz w:val="22"/>
          <w:szCs w:val="22"/>
        </w:rPr>
        <w:t xml:space="preserve"> </w:t>
      </w:r>
      <w:r>
        <w:rPr>
          <w:sz w:val="22"/>
          <w:szCs w:val="22"/>
        </w:rPr>
        <w:t>образца</w:t>
      </w:r>
      <w:r w:rsidRPr="00BD4EF7">
        <w:rPr>
          <w:sz w:val="22"/>
          <w:szCs w:val="22"/>
        </w:rPr>
        <w:t xml:space="preserve"> </w:t>
      </w:r>
      <w:r>
        <w:rPr>
          <w:sz w:val="22"/>
          <w:szCs w:val="22"/>
        </w:rPr>
        <w:t>для</w:t>
      </w:r>
      <w:r w:rsidRPr="00BD4EF7">
        <w:rPr>
          <w:sz w:val="22"/>
          <w:szCs w:val="22"/>
        </w:rPr>
        <w:t xml:space="preserve"> </w:t>
      </w:r>
      <w:r>
        <w:rPr>
          <w:sz w:val="22"/>
          <w:szCs w:val="22"/>
        </w:rPr>
        <w:t>определения</w:t>
      </w:r>
      <w:r w:rsidRPr="00BD4EF7">
        <w:rPr>
          <w:sz w:val="22"/>
          <w:szCs w:val="22"/>
        </w:rPr>
        <w:t xml:space="preserve"> </w:t>
      </w:r>
      <w:r>
        <w:rPr>
          <w:sz w:val="22"/>
          <w:szCs w:val="22"/>
        </w:rPr>
        <w:t>магнитного</w:t>
      </w:r>
      <w:r w:rsidRPr="00BD4EF7">
        <w:rPr>
          <w:sz w:val="22"/>
          <w:szCs w:val="22"/>
        </w:rPr>
        <w:t xml:space="preserve"> </w:t>
      </w:r>
      <w:r>
        <w:rPr>
          <w:sz w:val="22"/>
          <w:szCs w:val="22"/>
        </w:rPr>
        <w:t>потока</w:t>
      </w:r>
      <w:r w:rsidRPr="00BD4EF7">
        <w:rPr>
          <w:sz w:val="22"/>
          <w:szCs w:val="22"/>
        </w:rPr>
        <w:t xml:space="preserve"> </w:t>
      </w:r>
      <w:r>
        <w:rPr>
          <w:sz w:val="22"/>
          <w:szCs w:val="22"/>
        </w:rPr>
        <w:t>или</w:t>
      </w:r>
      <w:r w:rsidRPr="00BD4EF7">
        <w:rPr>
          <w:sz w:val="22"/>
          <w:szCs w:val="22"/>
        </w:rPr>
        <w:t xml:space="preserve"> </w:t>
      </w:r>
      <w:r>
        <w:rPr>
          <w:sz w:val="22"/>
          <w:szCs w:val="22"/>
        </w:rPr>
        <w:t>эталона</w:t>
      </w:r>
      <w:r w:rsidRPr="00BD4EF7">
        <w:rPr>
          <w:sz w:val="22"/>
          <w:szCs w:val="22"/>
        </w:rPr>
        <w:t xml:space="preserve"> </w:t>
      </w:r>
      <w:r>
        <w:rPr>
          <w:sz w:val="22"/>
          <w:szCs w:val="22"/>
        </w:rPr>
        <w:t>чувствительности</w:t>
      </w:r>
      <w:r w:rsidRPr="00BD4EF7">
        <w:rPr>
          <w:sz w:val="22"/>
          <w:szCs w:val="22"/>
        </w:rPr>
        <w:t xml:space="preserve">. </w:t>
      </w:r>
      <w:r>
        <w:rPr>
          <w:sz w:val="22"/>
          <w:szCs w:val="22"/>
        </w:rPr>
        <w:t xml:space="preserve">Проверьте наличие поля на участках, которые с наименьшей вероятностью подверглись намагничиванию </w:t>
      </w:r>
      <w:r w:rsidRPr="00AC4415">
        <w:rPr>
          <w:sz w:val="22"/>
          <w:szCs w:val="22"/>
        </w:rPr>
        <w:t>(</w:t>
      </w:r>
      <w:r>
        <w:rPr>
          <w:sz w:val="22"/>
          <w:szCs w:val="22"/>
        </w:rPr>
        <w:t>например</w:t>
      </w:r>
      <w:r w:rsidRPr="00AC4415">
        <w:rPr>
          <w:sz w:val="22"/>
          <w:szCs w:val="22"/>
        </w:rPr>
        <w:t xml:space="preserve">, </w:t>
      </w:r>
      <w:r>
        <w:rPr>
          <w:sz w:val="22"/>
          <w:szCs w:val="22"/>
        </w:rPr>
        <w:t>участки</w:t>
      </w:r>
      <w:r w:rsidRPr="00AC4415">
        <w:rPr>
          <w:sz w:val="22"/>
          <w:szCs w:val="22"/>
        </w:rPr>
        <w:t xml:space="preserve">, </w:t>
      </w:r>
      <w:r>
        <w:rPr>
          <w:sz w:val="22"/>
          <w:szCs w:val="22"/>
        </w:rPr>
        <w:t>наиболее</w:t>
      </w:r>
      <w:r w:rsidRPr="00AC4415">
        <w:rPr>
          <w:sz w:val="22"/>
          <w:szCs w:val="22"/>
        </w:rPr>
        <w:t xml:space="preserve"> </w:t>
      </w:r>
      <w:r>
        <w:rPr>
          <w:sz w:val="22"/>
          <w:szCs w:val="22"/>
        </w:rPr>
        <w:t>удаленные</w:t>
      </w:r>
      <w:r w:rsidRPr="00AC4415">
        <w:rPr>
          <w:sz w:val="22"/>
          <w:szCs w:val="22"/>
        </w:rPr>
        <w:t xml:space="preserve"> </w:t>
      </w:r>
      <w:r>
        <w:rPr>
          <w:sz w:val="22"/>
          <w:szCs w:val="22"/>
        </w:rPr>
        <w:t>от</w:t>
      </w:r>
      <w:r w:rsidRPr="00AC4415">
        <w:rPr>
          <w:sz w:val="22"/>
          <w:szCs w:val="22"/>
        </w:rPr>
        <w:t xml:space="preserve"> </w:t>
      </w:r>
      <w:r>
        <w:rPr>
          <w:sz w:val="22"/>
          <w:szCs w:val="22"/>
        </w:rPr>
        <w:t>проводника</w:t>
      </w:r>
      <w:r w:rsidRPr="00AC4415">
        <w:rPr>
          <w:sz w:val="22"/>
          <w:szCs w:val="22"/>
        </w:rPr>
        <w:t xml:space="preserve"> </w:t>
      </w:r>
      <w:r>
        <w:rPr>
          <w:sz w:val="22"/>
          <w:szCs w:val="22"/>
        </w:rPr>
        <w:t>и</w:t>
      </w:r>
      <w:r w:rsidRPr="00AC4415">
        <w:rPr>
          <w:sz w:val="22"/>
          <w:szCs w:val="22"/>
        </w:rPr>
        <w:t>/</w:t>
      </w:r>
      <w:r>
        <w:rPr>
          <w:sz w:val="22"/>
          <w:szCs w:val="22"/>
        </w:rPr>
        <w:t>или</w:t>
      </w:r>
      <w:r w:rsidRPr="00AC4415">
        <w:rPr>
          <w:sz w:val="22"/>
          <w:szCs w:val="22"/>
        </w:rPr>
        <w:t xml:space="preserve"> </w:t>
      </w:r>
      <w:r>
        <w:rPr>
          <w:sz w:val="22"/>
          <w:szCs w:val="22"/>
        </w:rPr>
        <w:t>с</w:t>
      </w:r>
      <w:r w:rsidRPr="00AC4415">
        <w:rPr>
          <w:sz w:val="22"/>
          <w:szCs w:val="22"/>
        </w:rPr>
        <w:t xml:space="preserve"> </w:t>
      </w:r>
      <w:r>
        <w:rPr>
          <w:sz w:val="22"/>
          <w:szCs w:val="22"/>
        </w:rPr>
        <w:t>наименее</w:t>
      </w:r>
      <w:r w:rsidRPr="00AC4415">
        <w:rPr>
          <w:sz w:val="22"/>
          <w:szCs w:val="22"/>
        </w:rPr>
        <w:t xml:space="preserve"> </w:t>
      </w:r>
      <w:r>
        <w:rPr>
          <w:sz w:val="22"/>
          <w:szCs w:val="22"/>
        </w:rPr>
        <w:t>благоприятной</w:t>
      </w:r>
      <w:r w:rsidRPr="00AC4415">
        <w:rPr>
          <w:sz w:val="22"/>
          <w:szCs w:val="22"/>
        </w:rPr>
        <w:t xml:space="preserve"> </w:t>
      </w:r>
      <w:r>
        <w:rPr>
          <w:sz w:val="22"/>
          <w:szCs w:val="22"/>
        </w:rPr>
        <w:t>направленностью</w:t>
      </w:r>
      <w:r w:rsidRPr="00AC4415">
        <w:rPr>
          <w:sz w:val="22"/>
          <w:szCs w:val="22"/>
        </w:rPr>
        <w:t xml:space="preserve">). </w:t>
      </w:r>
      <w:r>
        <w:rPr>
          <w:sz w:val="22"/>
          <w:szCs w:val="22"/>
        </w:rPr>
        <w:t>Если</w:t>
      </w:r>
      <w:r w:rsidRPr="00AC4415">
        <w:rPr>
          <w:sz w:val="22"/>
          <w:szCs w:val="22"/>
        </w:rPr>
        <w:t xml:space="preserve"> </w:t>
      </w:r>
      <w:r>
        <w:rPr>
          <w:sz w:val="22"/>
          <w:szCs w:val="22"/>
        </w:rPr>
        <w:t>на</w:t>
      </w:r>
      <w:r w:rsidRPr="00AC4415">
        <w:rPr>
          <w:sz w:val="22"/>
          <w:szCs w:val="22"/>
        </w:rPr>
        <w:t xml:space="preserve"> </w:t>
      </w:r>
      <w:r>
        <w:rPr>
          <w:sz w:val="22"/>
          <w:szCs w:val="22"/>
        </w:rPr>
        <w:t>каком</w:t>
      </w:r>
      <w:r w:rsidRPr="00AC4415">
        <w:rPr>
          <w:sz w:val="22"/>
          <w:szCs w:val="22"/>
        </w:rPr>
        <w:t>-</w:t>
      </w:r>
      <w:r>
        <w:rPr>
          <w:sz w:val="22"/>
          <w:szCs w:val="22"/>
        </w:rPr>
        <w:t>либо</w:t>
      </w:r>
      <w:r w:rsidRPr="00AC4415">
        <w:rPr>
          <w:sz w:val="22"/>
          <w:szCs w:val="22"/>
        </w:rPr>
        <w:t xml:space="preserve"> </w:t>
      </w:r>
      <w:r>
        <w:rPr>
          <w:sz w:val="22"/>
          <w:szCs w:val="22"/>
        </w:rPr>
        <w:t>участке</w:t>
      </w:r>
      <w:r w:rsidRPr="00AC4415">
        <w:rPr>
          <w:sz w:val="22"/>
          <w:szCs w:val="22"/>
        </w:rPr>
        <w:t xml:space="preserve"> </w:t>
      </w:r>
      <w:r>
        <w:rPr>
          <w:sz w:val="22"/>
          <w:szCs w:val="22"/>
        </w:rPr>
        <w:t>инспектируемой</w:t>
      </w:r>
      <w:r w:rsidRPr="00AC4415">
        <w:rPr>
          <w:sz w:val="22"/>
          <w:szCs w:val="22"/>
        </w:rPr>
        <w:t xml:space="preserve"> </w:t>
      </w:r>
      <w:r>
        <w:rPr>
          <w:sz w:val="22"/>
          <w:szCs w:val="22"/>
        </w:rPr>
        <w:t>поверхности</w:t>
      </w:r>
      <w:r w:rsidRPr="00AC4415">
        <w:rPr>
          <w:sz w:val="22"/>
          <w:szCs w:val="22"/>
        </w:rPr>
        <w:t xml:space="preserve"> </w:t>
      </w:r>
      <w:r>
        <w:rPr>
          <w:sz w:val="22"/>
          <w:szCs w:val="22"/>
        </w:rPr>
        <w:t>отсутствует необходимое поле, проведите повторное намагничивание детали с использованием других параметров тока, большего количества импульсов или смещенных проводников. Перед продолжением проведите</w:t>
      </w:r>
      <w:r w:rsidRPr="001D2701">
        <w:rPr>
          <w:sz w:val="22"/>
          <w:szCs w:val="22"/>
        </w:rPr>
        <w:t xml:space="preserve"> </w:t>
      </w:r>
      <w:r>
        <w:rPr>
          <w:sz w:val="22"/>
          <w:szCs w:val="22"/>
        </w:rPr>
        <w:t>повторную</w:t>
      </w:r>
      <w:r w:rsidRPr="001D2701">
        <w:rPr>
          <w:sz w:val="22"/>
          <w:szCs w:val="22"/>
        </w:rPr>
        <w:t xml:space="preserve"> </w:t>
      </w:r>
      <w:r>
        <w:rPr>
          <w:sz w:val="22"/>
          <w:szCs w:val="22"/>
        </w:rPr>
        <w:t>проверку</w:t>
      </w:r>
      <w:r w:rsidRPr="001D2701">
        <w:rPr>
          <w:sz w:val="22"/>
          <w:szCs w:val="22"/>
        </w:rPr>
        <w:t xml:space="preserve"> </w:t>
      </w:r>
      <w:r>
        <w:rPr>
          <w:sz w:val="22"/>
          <w:szCs w:val="22"/>
        </w:rPr>
        <w:t>на</w:t>
      </w:r>
      <w:r w:rsidRPr="001D2701">
        <w:rPr>
          <w:sz w:val="22"/>
          <w:szCs w:val="22"/>
        </w:rPr>
        <w:t xml:space="preserve"> </w:t>
      </w:r>
      <w:r>
        <w:rPr>
          <w:sz w:val="22"/>
          <w:szCs w:val="22"/>
        </w:rPr>
        <w:t>предмет</w:t>
      </w:r>
      <w:r w:rsidRPr="001D2701">
        <w:rPr>
          <w:sz w:val="22"/>
          <w:szCs w:val="22"/>
        </w:rPr>
        <w:t xml:space="preserve"> </w:t>
      </w:r>
      <w:r>
        <w:rPr>
          <w:sz w:val="22"/>
          <w:szCs w:val="22"/>
        </w:rPr>
        <w:t>наличия</w:t>
      </w:r>
      <w:r w:rsidRPr="001D2701">
        <w:rPr>
          <w:sz w:val="22"/>
          <w:szCs w:val="22"/>
        </w:rPr>
        <w:t xml:space="preserve"> </w:t>
      </w:r>
      <w:r>
        <w:rPr>
          <w:sz w:val="22"/>
          <w:szCs w:val="22"/>
        </w:rPr>
        <w:t>соответствующего поля. При</w:t>
      </w:r>
      <w:r w:rsidRPr="001D2701">
        <w:rPr>
          <w:sz w:val="22"/>
          <w:szCs w:val="22"/>
        </w:rPr>
        <w:t xml:space="preserve"> </w:t>
      </w:r>
      <w:r>
        <w:rPr>
          <w:sz w:val="22"/>
          <w:szCs w:val="22"/>
        </w:rPr>
        <w:t>применении</w:t>
      </w:r>
      <w:r w:rsidRPr="001D2701">
        <w:rPr>
          <w:sz w:val="22"/>
          <w:szCs w:val="22"/>
        </w:rPr>
        <w:t xml:space="preserve"> «</w:t>
      </w:r>
      <w:r>
        <w:rPr>
          <w:sz w:val="22"/>
          <w:szCs w:val="22"/>
        </w:rPr>
        <w:t>мокрого</w:t>
      </w:r>
      <w:r w:rsidRPr="001D2701">
        <w:rPr>
          <w:sz w:val="22"/>
          <w:szCs w:val="22"/>
        </w:rPr>
        <w:t xml:space="preserve">» </w:t>
      </w:r>
      <w:r>
        <w:rPr>
          <w:sz w:val="22"/>
          <w:szCs w:val="22"/>
        </w:rPr>
        <w:t>метода</w:t>
      </w:r>
      <w:r w:rsidRPr="001D2701">
        <w:rPr>
          <w:sz w:val="22"/>
          <w:szCs w:val="22"/>
        </w:rPr>
        <w:t xml:space="preserve"> </w:t>
      </w:r>
      <w:r>
        <w:rPr>
          <w:sz w:val="22"/>
          <w:szCs w:val="22"/>
        </w:rPr>
        <w:t>дефектоскопии</w:t>
      </w:r>
      <w:r w:rsidRPr="001D2701">
        <w:rPr>
          <w:sz w:val="22"/>
          <w:szCs w:val="22"/>
        </w:rPr>
        <w:t xml:space="preserve">, </w:t>
      </w:r>
      <w:r>
        <w:rPr>
          <w:sz w:val="22"/>
          <w:szCs w:val="22"/>
        </w:rPr>
        <w:t>может</w:t>
      </w:r>
      <w:r w:rsidRPr="001D2701">
        <w:rPr>
          <w:sz w:val="22"/>
          <w:szCs w:val="22"/>
        </w:rPr>
        <w:t xml:space="preserve"> </w:t>
      </w:r>
      <w:r>
        <w:rPr>
          <w:sz w:val="22"/>
          <w:szCs w:val="22"/>
        </w:rPr>
        <w:t>возникнуть</w:t>
      </w:r>
      <w:r w:rsidRPr="001D2701">
        <w:rPr>
          <w:sz w:val="22"/>
          <w:szCs w:val="22"/>
        </w:rPr>
        <w:t xml:space="preserve"> </w:t>
      </w:r>
      <w:r>
        <w:rPr>
          <w:sz w:val="22"/>
          <w:szCs w:val="22"/>
        </w:rPr>
        <w:t>необходимость</w:t>
      </w:r>
      <w:r w:rsidRPr="001D2701">
        <w:rPr>
          <w:sz w:val="22"/>
          <w:szCs w:val="22"/>
        </w:rPr>
        <w:t xml:space="preserve"> </w:t>
      </w:r>
      <w:r>
        <w:rPr>
          <w:sz w:val="22"/>
          <w:szCs w:val="22"/>
        </w:rPr>
        <w:t>в</w:t>
      </w:r>
      <w:r w:rsidRPr="001D2701">
        <w:rPr>
          <w:sz w:val="22"/>
          <w:szCs w:val="22"/>
        </w:rPr>
        <w:t xml:space="preserve"> </w:t>
      </w:r>
      <w:r>
        <w:rPr>
          <w:sz w:val="22"/>
          <w:szCs w:val="22"/>
        </w:rPr>
        <w:t>использовании</w:t>
      </w:r>
      <w:r w:rsidRPr="001D2701">
        <w:rPr>
          <w:sz w:val="22"/>
          <w:szCs w:val="22"/>
        </w:rPr>
        <w:t xml:space="preserve"> </w:t>
      </w:r>
      <w:r>
        <w:rPr>
          <w:sz w:val="22"/>
          <w:szCs w:val="22"/>
        </w:rPr>
        <w:t>кабины</w:t>
      </w:r>
      <w:r w:rsidRPr="001D2701">
        <w:rPr>
          <w:sz w:val="22"/>
          <w:szCs w:val="22"/>
        </w:rPr>
        <w:t xml:space="preserve"> </w:t>
      </w:r>
      <w:r>
        <w:rPr>
          <w:sz w:val="22"/>
          <w:szCs w:val="22"/>
        </w:rPr>
        <w:t>для</w:t>
      </w:r>
      <w:r w:rsidRPr="001D2701">
        <w:rPr>
          <w:sz w:val="22"/>
          <w:szCs w:val="22"/>
        </w:rPr>
        <w:t xml:space="preserve"> </w:t>
      </w:r>
      <w:r>
        <w:rPr>
          <w:sz w:val="22"/>
          <w:szCs w:val="22"/>
        </w:rPr>
        <w:t>затемнения</w:t>
      </w:r>
      <w:r w:rsidRPr="001D2701">
        <w:rPr>
          <w:sz w:val="22"/>
          <w:szCs w:val="22"/>
        </w:rPr>
        <w:t xml:space="preserve"> </w:t>
      </w:r>
      <w:r>
        <w:rPr>
          <w:sz w:val="22"/>
          <w:szCs w:val="22"/>
        </w:rPr>
        <w:t>участка</w:t>
      </w:r>
      <w:r w:rsidRPr="001D2701">
        <w:rPr>
          <w:sz w:val="22"/>
          <w:szCs w:val="22"/>
        </w:rPr>
        <w:t xml:space="preserve">, </w:t>
      </w:r>
      <w:r>
        <w:rPr>
          <w:sz w:val="22"/>
          <w:szCs w:val="22"/>
        </w:rPr>
        <w:t>если</w:t>
      </w:r>
      <w:r w:rsidRPr="001D2701">
        <w:rPr>
          <w:sz w:val="22"/>
          <w:szCs w:val="22"/>
        </w:rPr>
        <w:t xml:space="preserve"> </w:t>
      </w:r>
      <w:r>
        <w:rPr>
          <w:sz w:val="22"/>
          <w:szCs w:val="22"/>
        </w:rPr>
        <w:t>уровень</w:t>
      </w:r>
      <w:r w:rsidRPr="001D2701">
        <w:rPr>
          <w:sz w:val="22"/>
          <w:szCs w:val="22"/>
        </w:rPr>
        <w:t xml:space="preserve"> </w:t>
      </w:r>
      <w:r>
        <w:rPr>
          <w:sz w:val="22"/>
          <w:szCs w:val="22"/>
        </w:rPr>
        <w:t xml:space="preserve">окружающего освещения мешает четкому определению показателей индикатора </w:t>
      </w:r>
      <w:r w:rsidRPr="0040026B">
        <w:rPr>
          <w:sz w:val="22"/>
          <w:szCs w:val="22"/>
          <w:lang w:val="en-US"/>
        </w:rPr>
        <w:t>MPF</w:t>
      </w:r>
      <w:r w:rsidRPr="00C11C29">
        <w:rPr>
          <w:sz w:val="22"/>
          <w:szCs w:val="22"/>
          <w:lang w:val="en-US"/>
        </w:rPr>
        <w:t>I</w:t>
      </w:r>
      <w:r w:rsidRPr="001D2701">
        <w:rPr>
          <w:sz w:val="22"/>
          <w:szCs w:val="22"/>
        </w:rPr>
        <w:t xml:space="preserve">. </w:t>
      </w:r>
      <w:r>
        <w:rPr>
          <w:sz w:val="22"/>
          <w:szCs w:val="22"/>
        </w:rPr>
        <w:t>В</w:t>
      </w:r>
      <w:r w:rsidRPr="004A167F">
        <w:rPr>
          <w:sz w:val="22"/>
          <w:szCs w:val="22"/>
        </w:rPr>
        <w:t xml:space="preserve"> </w:t>
      </w:r>
      <w:proofErr w:type="gramStart"/>
      <w:r>
        <w:rPr>
          <w:sz w:val="22"/>
          <w:szCs w:val="22"/>
        </w:rPr>
        <w:t>таком</w:t>
      </w:r>
      <w:proofErr w:type="gramEnd"/>
      <w:r w:rsidRPr="004A167F">
        <w:rPr>
          <w:sz w:val="22"/>
          <w:szCs w:val="22"/>
        </w:rPr>
        <w:t xml:space="preserve"> </w:t>
      </w:r>
      <w:r>
        <w:rPr>
          <w:sz w:val="22"/>
          <w:szCs w:val="22"/>
        </w:rPr>
        <w:t>случае</w:t>
      </w:r>
      <w:r w:rsidRPr="004A167F">
        <w:rPr>
          <w:sz w:val="22"/>
          <w:szCs w:val="22"/>
        </w:rPr>
        <w:t xml:space="preserve">, </w:t>
      </w:r>
      <w:r>
        <w:rPr>
          <w:sz w:val="22"/>
          <w:szCs w:val="22"/>
        </w:rPr>
        <w:t>при</w:t>
      </w:r>
      <w:r w:rsidRPr="004A167F">
        <w:rPr>
          <w:sz w:val="22"/>
          <w:szCs w:val="22"/>
        </w:rPr>
        <w:t xml:space="preserve"> </w:t>
      </w:r>
      <w:r>
        <w:rPr>
          <w:sz w:val="22"/>
          <w:szCs w:val="22"/>
        </w:rPr>
        <w:t>инспекции</w:t>
      </w:r>
      <w:r w:rsidRPr="004A167F">
        <w:rPr>
          <w:sz w:val="22"/>
          <w:szCs w:val="22"/>
        </w:rPr>
        <w:t xml:space="preserve"> </w:t>
      </w:r>
      <w:r>
        <w:rPr>
          <w:sz w:val="22"/>
          <w:szCs w:val="22"/>
        </w:rPr>
        <w:t>участок</w:t>
      </w:r>
      <w:r w:rsidRPr="004A167F">
        <w:rPr>
          <w:sz w:val="22"/>
          <w:szCs w:val="22"/>
        </w:rPr>
        <w:t xml:space="preserve"> </w:t>
      </w:r>
      <w:r>
        <w:rPr>
          <w:sz w:val="22"/>
          <w:szCs w:val="22"/>
        </w:rPr>
        <w:t>должен</w:t>
      </w:r>
      <w:r w:rsidRPr="004A167F">
        <w:rPr>
          <w:sz w:val="22"/>
          <w:szCs w:val="22"/>
        </w:rPr>
        <w:t xml:space="preserve"> </w:t>
      </w:r>
      <w:r>
        <w:rPr>
          <w:sz w:val="22"/>
          <w:szCs w:val="22"/>
        </w:rPr>
        <w:t>быть</w:t>
      </w:r>
      <w:r w:rsidRPr="004A167F">
        <w:rPr>
          <w:sz w:val="22"/>
          <w:szCs w:val="22"/>
        </w:rPr>
        <w:t xml:space="preserve"> </w:t>
      </w:r>
      <w:r>
        <w:rPr>
          <w:sz w:val="22"/>
          <w:szCs w:val="22"/>
        </w:rPr>
        <w:t>затемнен</w:t>
      </w:r>
      <w:r w:rsidRPr="004A167F">
        <w:rPr>
          <w:sz w:val="22"/>
          <w:szCs w:val="22"/>
        </w:rPr>
        <w:t xml:space="preserve"> </w:t>
      </w:r>
      <w:r>
        <w:rPr>
          <w:sz w:val="22"/>
          <w:szCs w:val="22"/>
        </w:rPr>
        <w:t xml:space="preserve">до такой же степени. </w:t>
      </w:r>
    </w:p>
    <w:p w:rsidR="006100CB" w:rsidRPr="00BD4EF7" w:rsidRDefault="006100CB" w:rsidP="006100CB">
      <w:pPr>
        <w:ind w:left="284"/>
        <w:jc w:val="both"/>
        <w:rPr>
          <w:sz w:val="22"/>
          <w:szCs w:val="22"/>
        </w:rPr>
      </w:pPr>
    </w:p>
    <w:p w:rsidR="006100CB" w:rsidRPr="004A167F" w:rsidRDefault="006100CB" w:rsidP="006100CB">
      <w:pPr>
        <w:widowControl w:val="0"/>
        <w:numPr>
          <w:ilvl w:val="3"/>
          <w:numId w:val="26"/>
        </w:numPr>
        <w:autoSpaceDE w:val="0"/>
        <w:autoSpaceDN w:val="0"/>
        <w:adjustRightInd w:val="0"/>
        <w:ind w:left="284" w:firstLine="0"/>
        <w:jc w:val="both"/>
        <w:rPr>
          <w:b/>
          <w:sz w:val="22"/>
          <w:szCs w:val="22"/>
        </w:rPr>
      </w:pPr>
      <w:r w:rsidRPr="004A167F">
        <w:rPr>
          <w:b/>
          <w:sz w:val="22"/>
          <w:szCs w:val="22"/>
        </w:rPr>
        <w:t>Первое нанесение частиц и проверка:</w:t>
      </w:r>
    </w:p>
    <w:p w:rsidR="006100CB" w:rsidRPr="004A167F" w:rsidRDefault="006100CB" w:rsidP="006100CB">
      <w:pPr>
        <w:jc w:val="both"/>
        <w:rPr>
          <w:sz w:val="22"/>
          <w:szCs w:val="22"/>
        </w:rPr>
      </w:pPr>
    </w:p>
    <w:p w:rsidR="006100CB" w:rsidRPr="00BD4EF7" w:rsidRDefault="006100CB" w:rsidP="006100CB">
      <w:pPr>
        <w:widowControl w:val="0"/>
        <w:numPr>
          <w:ilvl w:val="0"/>
          <w:numId w:val="122"/>
        </w:numPr>
        <w:autoSpaceDE w:val="0"/>
        <w:autoSpaceDN w:val="0"/>
        <w:adjustRightInd w:val="0"/>
        <w:ind w:left="709"/>
        <w:jc w:val="both"/>
        <w:rPr>
          <w:sz w:val="22"/>
          <w:szCs w:val="22"/>
        </w:rPr>
      </w:pPr>
      <w:r>
        <w:rPr>
          <w:sz w:val="22"/>
          <w:szCs w:val="22"/>
        </w:rPr>
        <w:t>Нанесение</w:t>
      </w:r>
      <w:r w:rsidRPr="004A167F">
        <w:rPr>
          <w:sz w:val="22"/>
          <w:szCs w:val="22"/>
        </w:rPr>
        <w:t xml:space="preserve"> </w:t>
      </w:r>
      <w:r>
        <w:rPr>
          <w:sz w:val="22"/>
          <w:szCs w:val="22"/>
        </w:rPr>
        <w:t>мокрых</w:t>
      </w:r>
      <w:r w:rsidRPr="004A167F">
        <w:rPr>
          <w:sz w:val="22"/>
          <w:szCs w:val="22"/>
        </w:rPr>
        <w:t xml:space="preserve"> </w:t>
      </w:r>
      <w:r>
        <w:rPr>
          <w:sz w:val="22"/>
          <w:szCs w:val="22"/>
        </w:rPr>
        <w:t>люминесцентных</w:t>
      </w:r>
      <w:r w:rsidRPr="004A167F">
        <w:rPr>
          <w:sz w:val="22"/>
          <w:szCs w:val="22"/>
        </w:rPr>
        <w:t xml:space="preserve"> </w:t>
      </w:r>
      <w:r>
        <w:rPr>
          <w:sz w:val="22"/>
          <w:szCs w:val="22"/>
        </w:rPr>
        <w:t>частиц</w:t>
      </w:r>
      <w:r w:rsidRPr="004A167F">
        <w:rPr>
          <w:sz w:val="22"/>
          <w:szCs w:val="22"/>
        </w:rPr>
        <w:t xml:space="preserve">: </w:t>
      </w:r>
      <w:r>
        <w:rPr>
          <w:sz w:val="22"/>
          <w:szCs w:val="22"/>
        </w:rPr>
        <w:t>Нанесите раствор люминесцентных частиц на инспектируемую поверхность путем разбрызгивания или поливания. Чтобы обеспечить равномерное распределение частиц, перед применением перемешайте раствор. После</w:t>
      </w:r>
      <w:r w:rsidRPr="004A167F">
        <w:rPr>
          <w:sz w:val="22"/>
          <w:szCs w:val="22"/>
        </w:rPr>
        <w:t xml:space="preserve"> </w:t>
      </w:r>
      <w:r>
        <w:rPr>
          <w:sz w:val="22"/>
          <w:szCs w:val="22"/>
        </w:rPr>
        <w:t>нанесения</w:t>
      </w:r>
      <w:r w:rsidRPr="004A167F">
        <w:rPr>
          <w:sz w:val="22"/>
          <w:szCs w:val="22"/>
        </w:rPr>
        <w:t xml:space="preserve"> </w:t>
      </w:r>
      <w:r>
        <w:rPr>
          <w:sz w:val="22"/>
          <w:szCs w:val="22"/>
        </w:rPr>
        <w:t>люминесцентного</w:t>
      </w:r>
      <w:r w:rsidRPr="004A167F">
        <w:rPr>
          <w:sz w:val="22"/>
          <w:szCs w:val="22"/>
        </w:rPr>
        <w:t xml:space="preserve"> </w:t>
      </w:r>
      <w:r>
        <w:rPr>
          <w:sz w:val="22"/>
          <w:szCs w:val="22"/>
        </w:rPr>
        <w:t xml:space="preserve">раствора инспектируемая поверхность должна быть покрыта ровной сплошной «пленкой» раствора. </w:t>
      </w:r>
    </w:p>
    <w:p w:rsidR="006100CB" w:rsidRPr="00BD4EF7" w:rsidRDefault="006100CB" w:rsidP="006100CB">
      <w:pPr>
        <w:ind w:left="709"/>
        <w:jc w:val="both"/>
        <w:rPr>
          <w:sz w:val="22"/>
          <w:szCs w:val="22"/>
        </w:rPr>
      </w:pPr>
    </w:p>
    <w:p w:rsidR="006100CB" w:rsidRPr="004A167F" w:rsidRDefault="006100CB" w:rsidP="006100CB">
      <w:pPr>
        <w:widowControl w:val="0"/>
        <w:numPr>
          <w:ilvl w:val="0"/>
          <w:numId w:val="122"/>
        </w:numPr>
        <w:autoSpaceDE w:val="0"/>
        <w:autoSpaceDN w:val="0"/>
        <w:adjustRightInd w:val="0"/>
        <w:ind w:left="709"/>
        <w:jc w:val="both"/>
        <w:rPr>
          <w:sz w:val="22"/>
          <w:szCs w:val="22"/>
        </w:rPr>
      </w:pPr>
      <w:r>
        <w:rPr>
          <w:sz w:val="22"/>
          <w:szCs w:val="22"/>
        </w:rPr>
        <w:t>Нанесение</w:t>
      </w:r>
      <w:r w:rsidRPr="004A167F">
        <w:rPr>
          <w:sz w:val="22"/>
          <w:szCs w:val="22"/>
        </w:rPr>
        <w:t xml:space="preserve"> </w:t>
      </w:r>
      <w:r>
        <w:rPr>
          <w:sz w:val="22"/>
          <w:szCs w:val="22"/>
        </w:rPr>
        <w:t>сухих</w:t>
      </w:r>
      <w:r w:rsidRPr="004A167F">
        <w:rPr>
          <w:sz w:val="22"/>
          <w:szCs w:val="22"/>
        </w:rPr>
        <w:t xml:space="preserve"> </w:t>
      </w:r>
      <w:r>
        <w:rPr>
          <w:sz w:val="22"/>
          <w:szCs w:val="22"/>
        </w:rPr>
        <w:t>частиц</w:t>
      </w:r>
      <w:r w:rsidRPr="004A167F">
        <w:rPr>
          <w:sz w:val="22"/>
          <w:szCs w:val="22"/>
        </w:rPr>
        <w:t xml:space="preserve">: </w:t>
      </w:r>
      <w:r>
        <w:rPr>
          <w:sz w:val="22"/>
          <w:szCs w:val="22"/>
        </w:rPr>
        <w:t>Нанесите</w:t>
      </w:r>
      <w:r w:rsidRPr="004A167F">
        <w:rPr>
          <w:sz w:val="22"/>
          <w:szCs w:val="22"/>
        </w:rPr>
        <w:t xml:space="preserve"> </w:t>
      </w:r>
      <w:r>
        <w:rPr>
          <w:sz w:val="22"/>
          <w:szCs w:val="22"/>
        </w:rPr>
        <w:t>сухие</w:t>
      </w:r>
      <w:r w:rsidRPr="004A167F">
        <w:rPr>
          <w:sz w:val="22"/>
          <w:szCs w:val="22"/>
        </w:rPr>
        <w:t xml:space="preserve"> </w:t>
      </w:r>
      <w:r>
        <w:rPr>
          <w:sz w:val="22"/>
          <w:szCs w:val="22"/>
        </w:rPr>
        <w:t>частицы</w:t>
      </w:r>
      <w:r w:rsidRPr="004A167F">
        <w:rPr>
          <w:sz w:val="22"/>
          <w:szCs w:val="22"/>
        </w:rPr>
        <w:t xml:space="preserve"> </w:t>
      </w:r>
      <w:r>
        <w:rPr>
          <w:sz w:val="22"/>
          <w:szCs w:val="22"/>
        </w:rPr>
        <w:t>путем</w:t>
      </w:r>
      <w:r w:rsidRPr="004A167F">
        <w:rPr>
          <w:sz w:val="22"/>
          <w:szCs w:val="22"/>
        </w:rPr>
        <w:t xml:space="preserve"> </w:t>
      </w:r>
      <w:r>
        <w:rPr>
          <w:sz w:val="22"/>
          <w:szCs w:val="22"/>
        </w:rPr>
        <w:t>пульверизации</w:t>
      </w:r>
      <w:r w:rsidRPr="004A167F">
        <w:rPr>
          <w:sz w:val="22"/>
          <w:szCs w:val="22"/>
        </w:rPr>
        <w:t xml:space="preserve"> </w:t>
      </w:r>
      <w:r>
        <w:rPr>
          <w:sz w:val="22"/>
          <w:szCs w:val="22"/>
        </w:rPr>
        <w:t>или</w:t>
      </w:r>
      <w:r w:rsidRPr="004A167F">
        <w:rPr>
          <w:sz w:val="22"/>
          <w:szCs w:val="22"/>
        </w:rPr>
        <w:t xml:space="preserve"> </w:t>
      </w:r>
      <w:r>
        <w:rPr>
          <w:sz w:val="22"/>
          <w:szCs w:val="22"/>
        </w:rPr>
        <w:t>распыления</w:t>
      </w:r>
      <w:r w:rsidRPr="004A167F">
        <w:rPr>
          <w:sz w:val="22"/>
          <w:szCs w:val="22"/>
        </w:rPr>
        <w:t xml:space="preserve"> </w:t>
      </w:r>
      <w:r>
        <w:rPr>
          <w:sz w:val="22"/>
          <w:szCs w:val="22"/>
        </w:rPr>
        <w:t>непосредственно</w:t>
      </w:r>
      <w:r w:rsidRPr="004A167F">
        <w:rPr>
          <w:sz w:val="22"/>
          <w:szCs w:val="22"/>
        </w:rPr>
        <w:t xml:space="preserve"> </w:t>
      </w:r>
      <w:r>
        <w:rPr>
          <w:sz w:val="22"/>
          <w:szCs w:val="22"/>
        </w:rPr>
        <w:t>на</w:t>
      </w:r>
      <w:r w:rsidRPr="004A167F">
        <w:rPr>
          <w:sz w:val="22"/>
          <w:szCs w:val="22"/>
        </w:rPr>
        <w:t xml:space="preserve"> </w:t>
      </w:r>
      <w:r>
        <w:rPr>
          <w:sz w:val="22"/>
          <w:szCs w:val="22"/>
        </w:rPr>
        <w:t>инспектируемые</w:t>
      </w:r>
      <w:r w:rsidRPr="004A167F">
        <w:rPr>
          <w:sz w:val="22"/>
          <w:szCs w:val="22"/>
        </w:rPr>
        <w:t xml:space="preserve"> </w:t>
      </w:r>
      <w:r>
        <w:rPr>
          <w:sz w:val="22"/>
          <w:szCs w:val="22"/>
        </w:rPr>
        <w:t>поверхности</w:t>
      </w:r>
      <w:r w:rsidRPr="004A167F">
        <w:rPr>
          <w:sz w:val="22"/>
          <w:szCs w:val="22"/>
        </w:rPr>
        <w:t>.</w:t>
      </w:r>
    </w:p>
    <w:p w:rsidR="006100CB" w:rsidRPr="004A167F" w:rsidRDefault="006100CB" w:rsidP="006100CB">
      <w:pPr>
        <w:ind w:left="709"/>
        <w:jc w:val="both"/>
        <w:rPr>
          <w:sz w:val="22"/>
          <w:szCs w:val="22"/>
        </w:rPr>
      </w:pPr>
    </w:p>
    <w:p w:rsidR="006100CB" w:rsidRPr="0040026B" w:rsidRDefault="006100CB" w:rsidP="006100CB">
      <w:pPr>
        <w:widowControl w:val="0"/>
        <w:numPr>
          <w:ilvl w:val="0"/>
          <w:numId w:val="122"/>
        </w:numPr>
        <w:autoSpaceDE w:val="0"/>
        <w:autoSpaceDN w:val="0"/>
        <w:adjustRightInd w:val="0"/>
        <w:ind w:left="709"/>
        <w:jc w:val="both"/>
        <w:rPr>
          <w:sz w:val="22"/>
          <w:szCs w:val="22"/>
          <w:lang w:val="en-US"/>
        </w:rPr>
      </w:pPr>
      <w:r>
        <w:rPr>
          <w:sz w:val="22"/>
          <w:szCs w:val="22"/>
        </w:rPr>
        <w:t>Проверка</w:t>
      </w:r>
      <w:r w:rsidRPr="004A167F">
        <w:rPr>
          <w:sz w:val="22"/>
          <w:szCs w:val="22"/>
        </w:rPr>
        <w:t xml:space="preserve">: </w:t>
      </w:r>
      <w:r>
        <w:rPr>
          <w:sz w:val="22"/>
          <w:szCs w:val="22"/>
        </w:rPr>
        <w:t>обратите</w:t>
      </w:r>
      <w:r w:rsidRPr="004A167F">
        <w:rPr>
          <w:sz w:val="22"/>
          <w:szCs w:val="22"/>
        </w:rPr>
        <w:t xml:space="preserve"> </w:t>
      </w:r>
      <w:r>
        <w:rPr>
          <w:sz w:val="22"/>
          <w:szCs w:val="22"/>
        </w:rPr>
        <w:t>особое</w:t>
      </w:r>
      <w:r w:rsidRPr="004A167F">
        <w:rPr>
          <w:sz w:val="22"/>
          <w:szCs w:val="22"/>
        </w:rPr>
        <w:t xml:space="preserve"> </w:t>
      </w:r>
      <w:r>
        <w:rPr>
          <w:sz w:val="22"/>
          <w:szCs w:val="22"/>
        </w:rPr>
        <w:t>внимание</w:t>
      </w:r>
      <w:r w:rsidRPr="004A167F">
        <w:rPr>
          <w:sz w:val="22"/>
          <w:szCs w:val="22"/>
        </w:rPr>
        <w:t xml:space="preserve"> </w:t>
      </w:r>
      <w:r>
        <w:rPr>
          <w:sz w:val="22"/>
          <w:szCs w:val="22"/>
        </w:rPr>
        <w:t>на</w:t>
      </w:r>
      <w:r w:rsidRPr="004A167F">
        <w:rPr>
          <w:sz w:val="22"/>
          <w:szCs w:val="22"/>
        </w:rPr>
        <w:t xml:space="preserve"> </w:t>
      </w:r>
      <w:r>
        <w:rPr>
          <w:sz w:val="22"/>
          <w:szCs w:val="22"/>
        </w:rPr>
        <w:t>участки</w:t>
      </w:r>
      <w:r w:rsidRPr="004A167F">
        <w:rPr>
          <w:sz w:val="22"/>
          <w:szCs w:val="22"/>
        </w:rPr>
        <w:t xml:space="preserve"> </w:t>
      </w:r>
      <w:r>
        <w:rPr>
          <w:sz w:val="22"/>
          <w:szCs w:val="22"/>
        </w:rPr>
        <w:t>накопления напряжений (такие как основа лопастей стабилизатора, сквозные отверстия, канавки и сварные швы). Для</w:t>
      </w:r>
      <w:r w:rsidRPr="004A167F">
        <w:rPr>
          <w:sz w:val="22"/>
          <w:szCs w:val="22"/>
          <w:lang w:val="en-US"/>
        </w:rPr>
        <w:t xml:space="preserve"> </w:t>
      </w:r>
      <w:r>
        <w:rPr>
          <w:sz w:val="22"/>
          <w:szCs w:val="22"/>
        </w:rPr>
        <w:t>осмотра</w:t>
      </w:r>
      <w:r w:rsidRPr="004A167F">
        <w:rPr>
          <w:sz w:val="22"/>
          <w:szCs w:val="22"/>
          <w:lang w:val="en-US"/>
        </w:rPr>
        <w:t xml:space="preserve"> </w:t>
      </w:r>
      <w:r>
        <w:rPr>
          <w:sz w:val="22"/>
          <w:szCs w:val="22"/>
        </w:rPr>
        <w:t>участков</w:t>
      </w:r>
      <w:r w:rsidRPr="004A167F">
        <w:rPr>
          <w:sz w:val="22"/>
          <w:szCs w:val="22"/>
          <w:lang w:val="en-US"/>
        </w:rPr>
        <w:t xml:space="preserve"> </w:t>
      </w:r>
      <w:r>
        <w:rPr>
          <w:sz w:val="22"/>
          <w:szCs w:val="22"/>
        </w:rPr>
        <w:t>с</w:t>
      </w:r>
      <w:r w:rsidRPr="004A167F">
        <w:rPr>
          <w:sz w:val="22"/>
          <w:szCs w:val="22"/>
          <w:lang w:val="en-US"/>
        </w:rPr>
        <w:t xml:space="preserve"> </w:t>
      </w:r>
      <w:r>
        <w:rPr>
          <w:sz w:val="22"/>
          <w:szCs w:val="22"/>
        </w:rPr>
        <w:t>ограниченным</w:t>
      </w:r>
      <w:r w:rsidRPr="004A167F">
        <w:rPr>
          <w:sz w:val="22"/>
          <w:szCs w:val="22"/>
          <w:lang w:val="en-US"/>
        </w:rPr>
        <w:t xml:space="preserve"> </w:t>
      </w:r>
      <w:r>
        <w:rPr>
          <w:sz w:val="22"/>
          <w:szCs w:val="22"/>
        </w:rPr>
        <w:t>обзором</w:t>
      </w:r>
      <w:r w:rsidRPr="004A167F">
        <w:rPr>
          <w:sz w:val="22"/>
          <w:szCs w:val="22"/>
          <w:lang w:val="en-US"/>
        </w:rPr>
        <w:t xml:space="preserve"> </w:t>
      </w:r>
      <w:r>
        <w:rPr>
          <w:sz w:val="22"/>
          <w:szCs w:val="22"/>
        </w:rPr>
        <w:t>используйте</w:t>
      </w:r>
      <w:r w:rsidRPr="004A167F">
        <w:rPr>
          <w:sz w:val="22"/>
          <w:szCs w:val="22"/>
          <w:lang w:val="en-US"/>
        </w:rPr>
        <w:t xml:space="preserve"> </w:t>
      </w:r>
      <w:r>
        <w:rPr>
          <w:sz w:val="22"/>
          <w:szCs w:val="22"/>
        </w:rPr>
        <w:t>зеркало</w:t>
      </w:r>
      <w:r w:rsidRPr="004A167F">
        <w:rPr>
          <w:sz w:val="22"/>
          <w:szCs w:val="22"/>
          <w:lang w:val="en-US"/>
        </w:rPr>
        <w:t xml:space="preserve">. </w:t>
      </w:r>
    </w:p>
    <w:p w:rsidR="006100CB" w:rsidRPr="004A167F" w:rsidRDefault="006100CB" w:rsidP="006100CB">
      <w:pPr>
        <w:jc w:val="both"/>
        <w:rPr>
          <w:sz w:val="22"/>
          <w:szCs w:val="22"/>
          <w:lang w:val="en-US"/>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Проверка</w:t>
      </w:r>
      <w:r w:rsidRPr="00B24522">
        <w:rPr>
          <w:sz w:val="22"/>
          <w:szCs w:val="22"/>
        </w:rPr>
        <w:t xml:space="preserve"> </w:t>
      </w:r>
      <w:r>
        <w:rPr>
          <w:sz w:val="22"/>
          <w:szCs w:val="22"/>
        </w:rPr>
        <w:t>по</w:t>
      </w:r>
      <w:r w:rsidRPr="00B24522">
        <w:rPr>
          <w:sz w:val="22"/>
          <w:szCs w:val="22"/>
        </w:rPr>
        <w:t xml:space="preserve"> «</w:t>
      </w:r>
      <w:r>
        <w:rPr>
          <w:sz w:val="22"/>
          <w:szCs w:val="22"/>
        </w:rPr>
        <w:t>мокрому</w:t>
      </w:r>
      <w:r w:rsidRPr="00B24522">
        <w:rPr>
          <w:sz w:val="22"/>
          <w:szCs w:val="22"/>
        </w:rPr>
        <w:t xml:space="preserve">» </w:t>
      </w:r>
      <w:r>
        <w:rPr>
          <w:sz w:val="22"/>
          <w:szCs w:val="22"/>
        </w:rPr>
        <w:t>методу</w:t>
      </w:r>
      <w:r w:rsidRPr="00B24522">
        <w:rPr>
          <w:sz w:val="22"/>
          <w:szCs w:val="22"/>
        </w:rPr>
        <w:t xml:space="preserve">: </w:t>
      </w:r>
      <w:r>
        <w:rPr>
          <w:sz w:val="22"/>
          <w:szCs w:val="22"/>
        </w:rPr>
        <w:t>Проведите осмотр инспектируемых поверхностей под невидимым излучением после нанесения люминесцентного раствора. Перед осмотром инспектору предоставляется, как минимум, одна минута для того, чтобы зрение адаптировалось к темному помещению. Не допускайте соприкосновения переносной кабины и инспектируемой поверхности. Если</w:t>
      </w:r>
      <w:r w:rsidRPr="00B24522">
        <w:rPr>
          <w:sz w:val="22"/>
          <w:szCs w:val="22"/>
        </w:rPr>
        <w:t xml:space="preserve"> </w:t>
      </w:r>
      <w:r>
        <w:rPr>
          <w:sz w:val="22"/>
          <w:szCs w:val="22"/>
        </w:rPr>
        <w:t>на</w:t>
      </w:r>
      <w:r w:rsidRPr="00B24522">
        <w:rPr>
          <w:sz w:val="22"/>
          <w:szCs w:val="22"/>
        </w:rPr>
        <w:t xml:space="preserve"> </w:t>
      </w:r>
      <w:r>
        <w:rPr>
          <w:sz w:val="22"/>
          <w:szCs w:val="22"/>
        </w:rPr>
        <w:t>пазах</w:t>
      </w:r>
      <w:r w:rsidRPr="00B24522">
        <w:rPr>
          <w:sz w:val="22"/>
          <w:szCs w:val="22"/>
        </w:rPr>
        <w:t xml:space="preserve"> </w:t>
      </w:r>
      <w:r>
        <w:rPr>
          <w:sz w:val="22"/>
          <w:szCs w:val="22"/>
        </w:rPr>
        <w:t>видны</w:t>
      </w:r>
      <w:r w:rsidRPr="00B24522">
        <w:rPr>
          <w:sz w:val="22"/>
          <w:szCs w:val="22"/>
        </w:rPr>
        <w:t xml:space="preserve"> </w:t>
      </w:r>
      <w:r>
        <w:rPr>
          <w:sz w:val="22"/>
          <w:szCs w:val="22"/>
        </w:rPr>
        <w:t>скопления</w:t>
      </w:r>
      <w:r w:rsidRPr="00B24522">
        <w:rPr>
          <w:sz w:val="22"/>
          <w:szCs w:val="22"/>
        </w:rPr>
        <w:t xml:space="preserve"> </w:t>
      </w:r>
      <w:r>
        <w:rPr>
          <w:sz w:val="22"/>
          <w:szCs w:val="22"/>
        </w:rPr>
        <w:t>раствора</w:t>
      </w:r>
      <w:r w:rsidRPr="00B24522">
        <w:rPr>
          <w:sz w:val="22"/>
          <w:szCs w:val="22"/>
        </w:rPr>
        <w:t xml:space="preserve">, </w:t>
      </w:r>
      <w:r>
        <w:rPr>
          <w:sz w:val="22"/>
          <w:szCs w:val="22"/>
        </w:rPr>
        <w:t>необходимо</w:t>
      </w:r>
      <w:r w:rsidRPr="00B24522">
        <w:rPr>
          <w:sz w:val="22"/>
          <w:szCs w:val="22"/>
        </w:rPr>
        <w:t xml:space="preserve"> </w:t>
      </w:r>
      <w:r>
        <w:rPr>
          <w:sz w:val="22"/>
          <w:szCs w:val="22"/>
        </w:rPr>
        <w:t>изменить</w:t>
      </w:r>
      <w:r w:rsidRPr="00B24522">
        <w:rPr>
          <w:sz w:val="22"/>
          <w:szCs w:val="22"/>
        </w:rPr>
        <w:t xml:space="preserve"> </w:t>
      </w:r>
      <w:r>
        <w:rPr>
          <w:sz w:val="22"/>
          <w:szCs w:val="22"/>
        </w:rPr>
        <w:t>положение</w:t>
      </w:r>
      <w:r w:rsidRPr="00B24522">
        <w:rPr>
          <w:sz w:val="22"/>
          <w:szCs w:val="22"/>
        </w:rPr>
        <w:t xml:space="preserve"> </w:t>
      </w:r>
      <w:r>
        <w:rPr>
          <w:sz w:val="22"/>
          <w:szCs w:val="22"/>
        </w:rPr>
        <w:t>детали</w:t>
      </w:r>
      <w:r w:rsidRPr="00B24522">
        <w:rPr>
          <w:sz w:val="22"/>
          <w:szCs w:val="22"/>
        </w:rPr>
        <w:t xml:space="preserve">, </w:t>
      </w:r>
      <w:r>
        <w:rPr>
          <w:sz w:val="22"/>
          <w:szCs w:val="22"/>
        </w:rPr>
        <w:t>чтобы</w:t>
      </w:r>
      <w:r w:rsidRPr="00B24522">
        <w:rPr>
          <w:sz w:val="22"/>
          <w:szCs w:val="22"/>
        </w:rPr>
        <w:t xml:space="preserve"> </w:t>
      </w:r>
      <w:r>
        <w:rPr>
          <w:sz w:val="22"/>
          <w:szCs w:val="22"/>
        </w:rPr>
        <w:t>удалить</w:t>
      </w:r>
      <w:r w:rsidRPr="00B24522">
        <w:rPr>
          <w:sz w:val="22"/>
          <w:szCs w:val="22"/>
        </w:rPr>
        <w:t xml:space="preserve"> </w:t>
      </w:r>
      <w:r>
        <w:rPr>
          <w:sz w:val="22"/>
          <w:szCs w:val="22"/>
        </w:rPr>
        <w:t>скопления</w:t>
      </w:r>
      <w:r w:rsidRPr="00B24522">
        <w:rPr>
          <w:sz w:val="22"/>
          <w:szCs w:val="22"/>
        </w:rPr>
        <w:t xml:space="preserve"> </w:t>
      </w:r>
      <w:r>
        <w:rPr>
          <w:sz w:val="22"/>
          <w:szCs w:val="22"/>
        </w:rPr>
        <w:t xml:space="preserve">раствора (посредством стекания), и после этого провести осмотр участка.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Проверка</w:t>
      </w:r>
      <w:r w:rsidRPr="00B24522">
        <w:rPr>
          <w:sz w:val="22"/>
          <w:szCs w:val="22"/>
        </w:rPr>
        <w:t xml:space="preserve"> </w:t>
      </w:r>
      <w:r>
        <w:rPr>
          <w:sz w:val="22"/>
          <w:szCs w:val="22"/>
        </w:rPr>
        <w:t>по</w:t>
      </w:r>
      <w:r w:rsidRPr="00B24522">
        <w:rPr>
          <w:sz w:val="22"/>
          <w:szCs w:val="22"/>
        </w:rPr>
        <w:t xml:space="preserve"> «</w:t>
      </w:r>
      <w:r>
        <w:rPr>
          <w:sz w:val="22"/>
          <w:szCs w:val="22"/>
        </w:rPr>
        <w:t>сухому</w:t>
      </w:r>
      <w:r w:rsidRPr="00B24522">
        <w:rPr>
          <w:sz w:val="22"/>
          <w:szCs w:val="22"/>
        </w:rPr>
        <w:t xml:space="preserve">» </w:t>
      </w:r>
      <w:r>
        <w:rPr>
          <w:sz w:val="22"/>
          <w:szCs w:val="22"/>
        </w:rPr>
        <w:t>методу</w:t>
      </w:r>
      <w:r w:rsidRPr="00B24522">
        <w:rPr>
          <w:sz w:val="22"/>
          <w:szCs w:val="22"/>
        </w:rPr>
        <w:t xml:space="preserve">: </w:t>
      </w:r>
      <w:r>
        <w:rPr>
          <w:sz w:val="22"/>
          <w:szCs w:val="22"/>
        </w:rPr>
        <w:t xml:space="preserve">Проводите осмотр поверхностей в ходе нанесения сухих частиц. </w:t>
      </w:r>
    </w:p>
    <w:p w:rsidR="006100CB" w:rsidRPr="00BD4EF7"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B24522">
        <w:rPr>
          <w:b/>
          <w:sz w:val="22"/>
          <w:szCs w:val="22"/>
        </w:rPr>
        <w:t>Активация</w:t>
      </w:r>
      <w:r w:rsidRPr="00BD4EF7">
        <w:rPr>
          <w:b/>
          <w:sz w:val="22"/>
          <w:szCs w:val="22"/>
        </w:rPr>
        <w:t xml:space="preserve"> </w:t>
      </w:r>
      <w:r w:rsidRPr="00B24522">
        <w:rPr>
          <w:b/>
          <w:sz w:val="22"/>
          <w:szCs w:val="22"/>
        </w:rPr>
        <w:t>второго</w:t>
      </w:r>
      <w:r w:rsidRPr="00BD4EF7">
        <w:rPr>
          <w:b/>
          <w:sz w:val="22"/>
          <w:szCs w:val="22"/>
        </w:rPr>
        <w:t xml:space="preserve"> </w:t>
      </w:r>
      <w:r w:rsidRPr="00B24522">
        <w:rPr>
          <w:b/>
          <w:sz w:val="22"/>
          <w:szCs w:val="22"/>
        </w:rPr>
        <w:t>поля</w:t>
      </w:r>
      <w:r w:rsidRPr="00BD4EF7">
        <w:rPr>
          <w:b/>
          <w:sz w:val="22"/>
          <w:szCs w:val="22"/>
        </w:rPr>
        <w:t>:</w:t>
      </w:r>
      <w:r w:rsidRPr="00BD4EF7">
        <w:rPr>
          <w:sz w:val="22"/>
          <w:szCs w:val="22"/>
        </w:rPr>
        <w:t xml:space="preserve"> </w:t>
      </w:r>
      <w:r>
        <w:rPr>
          <w:sz w:val="22"/>
          <w:szCs w:val="22"/>
        </w:rPr>
        <w:t>Оберните</w:t>
      </w:r>
      <w:r w:rsidRPr="00BD4EF7">
        <w:rPr>
          <w:sz w:val="22"/>
          <w:szCs w:val="22"/>
        </w:rPr>
        <w:t xml:space="preserve"> </w:t>
      </w:r>
      <w:r>
        <w:rPr>
          <w:sz w:val="22"/>
          <w:szCs w:val="22"/>
        </w:rPr>
        <w:t>проводник</w:t>
      </w:r>
      <w:r w:rsidRPr="00BD4EF7">
        <w:rPr>
          <w:sz w:val="22"/>
          <w:szCs w:val="22"/>
        </w:rPr>
        <w:t xml:space="preserve"> </w:t>
      </w:r>
      <w:r>
        <w:rPr>
          <w:sz w:val="22"/>
          <w:szCs w:val="22"/>
        </w:rPr>
        <w:t>таким</w:t>
      </w:r>
      <w:r w:rsidRPr="00BD4EF7">
        <w:rPr>
          <w:sz w:val="22"/>
          <w:szCs w:val="22"/>
        </w:rPr>
        <w:t xml:space="preserve"> </w:t>
      </w:r>
      <w:r>
        <w:rPr>
          <w:sz w:val="22"/>
          <w:szCs w:val="22"/>
        </w:rPr>
        <w:t>образом</w:t>
      </w:r>
      <w:r w:rsidRPr="00BD4EF7">
        <w:rPr>
          <w:sz w:val="22"/>
          <w:szCs w:val="22"/>
        </w:rPr>
        <w:t xml:space="preserve">, </w:t>
      </w:r>
      <w:r>
        <w:rPr>
          <w:sz w:val="22"/>
          <w:szCs w:val="22"/>
        </w:rPr>
        <w:t>чтобы</w:t>
      </w:r>
      <w:r w:rsidRPr="00BD4EF7">
        <w:rPr>
          <w:sz w:val="22"/>
          <w:szCs w:val="22"/>
        </w:rPr>
        <w:t xml:space="preserve"> </w:t>
      </w:r>
      <w:r>
        <w:rPr>
          <w:sz w:val="22"/>
          <w:szCs w:val="22"/>
        </w:rPr>
        <w:t>активировать</w:t>
      </w:r>
      <w:r w:rsidRPr="00BD4EF7">
        <w:rPr>
          <w:sz w:val="22"/>
          <w:szCs w:val="22"/>
        </w:rPr>
        <w:t xml:space="preserve"> </w:t>
      </w:r>
      <w:r>
        <w:rPr>
          <w:sz w:val="22"/>
          <w:szCs w:val="22"/>
        </w:rPr>
        <w:t>поле</w:t>
      </w:r>
      <w:r w:rsidRPr="00BD4EF7">
        <w:rPr>
          <w:sz w:val="22"/>
          <w:szCs w:val="22"/>
        </w:rPr>
        <w:t xml:space="preserve">, </w:t>
      </w:r>
      <w:r>
        <w:rPr>
          <w:sz w:val="22"/>
          <w:szCs w:val="22"/>
        </w:rPr>
        <w:t>перпендикулярное</w:t>
      </w:r>
      <w:r w:rsidRPr="00BD4EF7">
        <w:rPr>
          <w:sz w:val="22"/>
          <w:szCs w:val="22"/>
        </w:rPr>
        <w:t xml:space="preserve"> </w:t>
      </w:r>
      <w:r>
        <w:rPr>
          <w:sz w:val="22"/>
          <w:szCs w:val="22"/>
        </w:rPr>
        <w:t>первому</w:t>
      </w:r>
      <w:r w:rsidRPr="00BD4EF7">
        <w:rPr>
          <w:sz w:val="22"/>
          <w:szCs w:val="22"/>
        </w:rPr>
        <w:t xml:space="preserve"> </w:t>
      </w:r>
      <w:r>
        <w:rPr>
          <w:sz w:val="22"/>
          <w:szCs w:val="22"/>
        </w:rPr>
        <w:t>поля</w:t>
      </w:r>
      <w:r w:rsidRPr="00BD4EF7">
        <w:rPr>
          <w:sz w:val="22"/>
          <w:szCs w:val="22"/>
        </w:rPr>
        <w:t xml:space="preserve">. </w:t>
      </w:r>
      <w:r>
        <w:rPr>
          <w:sz w:val="22"/>
          <w:szCs w:val="22"/>
        </w:rPr>
        <w:t xml:space="preserve">Если инспектируемая поверхность имеет нестандартную форму, создание магнитных полей, перпендикулярных друг другу, может оказаться сложным. Тем не менее, направление второго магнитного поля должно отличаться от первого, как минимум, на 60 градусов. </w:t>
      </w:r>
    </w:p>
    <w:p w:rsidR="006100CB" w:rsidRPr="00BD4EF7" w:rsidRDefault="006100CB" w:rsidP="006100CB">
      <w:pPr>
        <w:ind w:left="284"/>
        <w:jc w:val="both"/>
        <w:rPr>
          <w:sz w:val="22"/>
          <w:szCs w:val="22"/>
        </w:rPr>
      </w:pPr>
    </w:p>
    <w:p w:rsidR="006100CB" w:rsidRPr="007057F7" w:rsidRDefault="006100CB" w:rsidP="006100CB">
      <w:pPr>
        <w:widowControl w:val="0"/>
        <w:numPr>
          <w:ilvl w:val="3"/>
          <w:numId w:val="26"/>
        </w:numPr>
        <w:autoSpaceDE w:val="0"/>
        <w:autoSpaceDN w:val="0"/>
        <w:adjustRightInd w:val="0"/>
        <w:ind w:left="284" w:firstLine="0"/>
        <w:jc w:val="both"/>
        <w:rPr>
          <w:sz w:val="22"/>
          <w:szCs w:val="22"/>
        </w:rPr>
      </w:pPr>
      <w:r w:rsidRPr="007057F7">
        <w:rPr>
          <w:b/>
          <w:sz w:val="22"/>
          <w:szCs w:val="22"/>
        </w:rPr>
        <w:t>Второе нанесение частиц и проверка:</w:t>
      </w:r>
      <w:r w:rsidRPr="007057F7">
        <w:rPr>
          <w:sz w:val="22"/>
          <w:szCs w:val="22"/>
        </w:rPr>
        <w:t xml:space="preserve"> </w:t>
      </w:r>
      <w:r>
        <w:rPr>
          <w:sz w:val="22"/>
          <w:szCs w:val="22"/>
        </w:rPr>
        <w:t>Повторите</w:t>
      </w:r>
      <w:r w:rsidRPr="007057F7">
        <w:rPr>
          <w:sz w:val="22"/>
          <w:szCs w:val="22"/>
        </w:rPr>
        <w:t xml:space="preserve"> </w:t>
      </w:r>
      <w:r>
        <w:rPr>
          <w:sz w:val="22"/>
          <w:szCs w:val="22"/>
        </w:rPr>
        <w:t>шаги</w:t>
      </w:r>
      <w:r w:rsidRPr="007057F7">
        <w:rPr>
          <w:sz w:val="22"/>
          <w:szCs w:val="22"/>
        </w:rPr>
        <w:t xml:space="preserve"> 3.30.4.3 (</w:t>
      </w:r>
      <w:r>
        <w:rPr>
          <w:sz w:val="22"/>
          <w:szCs w:val="22"/>
        </w:rPr>
        <w:t>проверка</w:t>
      </w:r>
      <w:r w:rsidRPr="007057F7">
        <w:rPr>
          <w:sz w:val="22"/>
          <w:szCs w:val="22"/>
        </w:rPr>
        <w:t xml:space="preserve"> </w:t>
      </w:r>
      <w:r>
        <w:rPr>
          <w:sz w:val="22"/>
          <w:szCs w:val="22"/>
        </w:rPr>
        <w:t>поля</w:t>
      </w:r>
      <w:r w:rsidRPr="007057F7">
        <w:rPr>
          <w:sz w:val="22"/>
          <w:szCs w:val="22"/>
        </w:rPr>
        <w:t xml:space="preserve">) </w:t>
      </w:r>
      <w:r>
        <w:rPr>
          <w:sz w:val="22"/>
          <w:szCs w:val="22"/>
        </w:rPr>
        <w:t>и</w:t>
      </w:r>
      <w:r w:rsidRPr="007057F7">
        <w:rPr>
          <w:sz w:val="22"/>
          <w:szCs w:val="22"/>
        </w:rPr>
        <w:t xml:space="preserve"> 3.30.4.4 (</w:t>
      </w:r>
      <w:r>
        <w:rPr>
          <w:sz w:val="22"/>
          <w:szCs w:val="22"/>
        </w:rPr>
        <w:t>нанесение</w:t>
      </w:r>
      <w:r w:rsidRPr="007057F7">
        <w:rPr>
          <w:sz w:val="22"/>
          <w:szCs w:val="22"/>
        </w:rPr>
        <w:t xml:space="preserve"> </w:t>
      </w:r>
      <w:r>
        <w:rPr>
          <w:sz w:val="22"/>
          <w:szCs w:val="22"/>
        </w:rPr>
        <w:t>порошка</w:t>
      </w:r>
      <w:r w:rsidRPr="007057F7">
        <w:rPr>
          <w:sz w:val="22"/>
          <w:szCs w:val="22"/>
        </w:rPr>
        <w:t xml:space="preserve"> </w:t>
      </w:r>
      <w:r>
        <w:rPr>
          <w:sz w:val="22"/>
          <w:szCs w:val="22"/>
        </w:rPr>
        <w:t>и</w:t>
      </w:r>
      <w:r w:rsidRPr="007057F7">
        <w:rPr>
          <w:sz w:val="22"/>
          <w:szCs w:val="22"/>
        </w:rPr>
        <w:t xml:space="preserve"> </w:t>
      </w:r>
      <w:r>
        <w:rPr>
          <w:sz w:val="22"/>
          <w:szCs w:val="22"/>
        </w:rPr>
        <w:t>проверка</w:t>
      </w:r>
      <w:r w:rsidRPr="007057F7">
        <w:rPr>
          <w:sz w:val="22"/>
          <w:szCs w:val="22"/>
        </w:rPr>
        <w:t xml:space="preserve">) </w:t>
      </w:r>
      <w:r>
        <w:rPr>
          <w:sz w:val="22"/>
          <w:szCs w:val="22"/>
        </w:rPr>
        <w:t xml:space="preserve">с применением к детали второго остаточного поля. </w:t>
      </w:r>
    </w:p>
    <w:p w:rsidR="006100CB" w:rsidRPr="007057F7"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sidRPr="007057F7">
        <w:rPr>
          <w:b/>
          <w:sz w:val="22"/>
          <w:szCs w:val="22"/>
        </w:rPr>
        <w:t>Критерии приемки:</w:t>
      </w:r>
      <w:r w:rsidRPr="007057F7">
        <w:rPr>
          <w:sz w:val="22"/>
          <w:szCs w:val="22"/>
        </w:rPr>
        <w:t xml:space="preserve"> </w:t>
      </w:r>
      <w:r>
        <w:rPr>
          <w:sz w:val="22"/>
          <w:szCs w:val="22"/>
        </w:rPr>
        <w:t xml:space="preserve">Критерии приемки и признаков трещин индивидуальны для инспектируемых деталей. Они перечислены в процедурах для инспекции конкретных видов оборудования. </w:t>
      </w:r>
    </w:p>
    <w:p w:rsidR="006100CB" w:rsidRPr="00C11C29" w:rsidRDefault="006100CB" w:rsidP="006100CB">
      <w:pPr>
        <w:jc w:val="both"/>
        <w:rPr>
          <w:sz w:val="22"/>
          <w:szCs w:val="22"/>
          <w:lang w:val="en-US"/>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7057F7">
        <w:rPr>
          <w:b/>
          <w:sz w:val="22"/>
          <w:szCs w:val="22"/>
        </w:rPr>
        <w:t>Требования по завершению инспекции:</w:t>
      </w:r>
      <w:r w:rsidRPr="007057F7">
        <w:rPr>
          <w:sz w:val="22"/>
          <w:szCs w:val="22"/>
        </w:rPr>
        <w:t xml:space="preserve"> </w:t>
      </w:r>
      <w:r>
        <w:rPr>
          <w:sz w:val="22"/>
          <w:szCs w:val="22"/>
        </w:rPr>
        <w:t xml:space="preserve">Тщательно удалите весь раствор и порошок с поверхности детали. Уделите особое внимание резьбе и уплотнениям, поскольку остатки порошка могут вызвать коррозию на этих участках. Повторно нанесите смазку и установите предохранители резьбы, если при подготовке к проверке они были удалены. </w:t>
      </w:r>
    </w:p>
    <w:p w:rsidR="006100CB" w:rsidRPr="00BD4EF7" w:rsidRDefault="006100CB" w:rsidP="006100CB">
      <w:pPr>
        <w:jc w:val="both"/>
        <w:rPr>
          <w:sz w:val="22"/>
          <w:szCs w:val="22"/>
        </w:rPr>
      </w:pPr>
    </w:p>
    <w:p w:rsidR="006100CB" w:rsidRPr="00BD4EF7" w:rsidRDefault="006100CB" w:rsidP="006100CB">
      <w:pPr>
        <w:jc w:val="both"/>
        <w:rPr>
          <w:sz w:val="22"/>
          <w:szCs w:val="22"/>
        </w:rPr>
      </w:pPr>
    </w:p>
    <w:p w:rsidR="006100CB" w:rsidRPr="00427119"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Ультразвуковой</w:t>
      </w:r>
      <w:r w:rsidRPr="00427119">
        <w:rPr>
          <w:b/>
        </w:rPr>
        <w:t xml:space="preserve"> </w:t>
      </w:r>
      <w:r>
        <w:rPr>
          <w:b/>
        </w:rPr>
        <w:t>контроль</w:t>
      </w:r>
      <w:r w:rsidRPr="00427119">
        <w:rPr>
          <w:b/>
        </w:rPr>
        <w:t xml:space="preserve"> </w:t>
      </w:r>
      <w:r>
        <w:rPr>
          <w:b/>
        </w:rPr>
        <w:t>по</w:t>
      </w:r>
      <w:r w:rsidRPr="00427119">
        <w:rPr>
          <w:b/>
        </w:rPr>
        <w:t xml:space="preserve"> </w:t>
      </w:r>
      <w:r>
        <w:rPr>
          <w:b/>
        </w:rPr>
        <w:t>всей</w:t>
      </w:r>
      <w:r w:rsidRPr="00427119">
        <w:rPr>
          <w:b/>
        </w:rPr>
        <w:t xml:space="preserve"> </w:t>
      </w:r>
      <w:r>
        <w:rPr>
          <w:b/>
        </w:rPr>
        <w:t>длине</w:t>
      </w:r>
      <w:r w:rsidRPr="00427119">
        <w:rPr>
          <w:b/>
        </w:rPr>
        <w:t xml:space="preserve"> (</w:t>
      </w:r>
      <w:r w:rsidRPr="00C11C29">
        <w:rPr>
          <w:b/>
          <w:lang w:val="en-US"/>
        </w:rPr>
        <w:t>FLUT</w:t>
      </w:r>
      <w:r w:rsidRPr="00427119">
        <w:rPr>
          <w:b/>
        </w:rPr>
        <w:t>) 1</w:t>
      </w:r>
      <w:r w:rsidRPr="00427119">
        <w:rPr>
          <w:b/>
        </w:rPr>
        <w:tab/>
        <w:t xml:space="preserve"> </w:t>
      </w:r>
    </w:p>
    <w:p w:rsidR="006100CB" w:rsidRPr="00427119" w:rsidRDefault="006100CB" w:rsidP="006100CB">
      <w:pPr>
        <w:jc w:val="both"/>
        <w:rPr>
          <w:sz w:val="22"/>
          <w:szCs w:val="22"/>
        </w:rPr>
      </w:pPr>
    </w:p>
    <w:p w:rsidR="006100CB" w:rsidRPr="004D2B17" w:rsidRDefault="006100CB" w:rsidP="006100CB">
      <w:pPr>
        <w:widowControl w:val="0"/>
        <w:numPr>
          <w:ilvl w:val="2"/>
          <w:numId w:val="26"/>
        </w:numPr>
        <w:autoSpaceDE w:val="0"/>
        <w:autoSpaceDN w:val="0"/>
        <w:adjustRightInd w:val="0"/>
        <w:ind w:left="0" w:firstLine="0"/>
        <w:jc w:val="both"/>
        <w:rPr>
          <w:sz w:val="22"/>
          <w:szCs w:val="22"/>
        </w:rPr>
      </w:pPr>
      <w:r w:rsidRPr="00427119">
        <w:rPr>
          <w:b/>
          <w:sz w:val="22"/>
          <w:szCs w:val="22"/>
        </w:rPr>
        <w:t>Область</w:t>
      </w:r>
      <w:r w:rsidRPr="004D2B17">
        <w:rPr>
          <w:b/>
          <w:sz w:val="22"/>
          <w:szCs w:val="22"/>
        </w:rPr>
        <w:t>:</w:t>
      </w:r>
      <w:r w:rsidRPr="004D2B17">
        <w:rPr>
          <w:sz w:val="22"/>
          <w:szCs w:val="22"/>
        </w:rPr>
        <w:t xml:space="preserve"> </w:t>
      </w:r>
      <w:r>
        <w:rPr>
          <w:sz w:val="22"/>
          <w:szCs w:val="22"/>
        </w:rPr>
        <w:t>Данная</w:t>
      </w:r>
      <w:r w:rsidRPr="004D2B17">
        <w:rPr>
          <w:sz w:val="22"/>
          <w:szCs w:val="22"/>
        </w:rPr>
        <w:t xml:space="preserve"> </w:t>
      </w:r>
      <w:r>
        <w:rPr>
          <w:sz w:val="22"/>
          <w:szCs w:val="22"/>
        </w:rPr>
        <w:t>процедура</w:t>
      </w:r>
      <w:r w:rsidRPr="004D2B17">
        <w:rPr>
          <w:sz w:val="22"/>
          <w:szCs w:val="22"/>
        </w:rPr>
        <w:t xml:space="preserve"> </w:t>
      </w:r>
      <w:r>
        <w:rPr>
          <w:sz w:val="22"/>
          <w:szCs w:val="22"/>
        </w:rPr>
        <w:t>включает</w:t>
      </w:r>
      <w:r w:rsidRPr="004D2B17">
        <w:rPr>
          <w:sz w:val="22"/>
          <w:szCs w:val="22"/>
        </w:rPr>
        <w:t xml:space="preserve"> </w:t>
      </w:r>
      <w:r>
        <w:rPr>
          <w:sz w:val="22"/>
          <w:szCs w:val="22"/>
        </w:rPr>
        <w:t>контроль</w:t>
      </w:r>
      <w:r w:rsidRPr="004D2B17">
        <w:rPr>
          <w:sz w:val="22"/>
          <w:szCs w:val="22"/>
        </w:rPr>
        <w:t xml:space="preserve"> </w:t>
      </w:r>
      <w:r w:rsidRPr="0040026B">
        <w:rPr>
          <w:sz w:val="22"/>
          <w:szCs w:val="22"/>
          <w:lang w:val="en-US"/>
        </w:rPr>
        <w:t>FLUT</w:t>
      </w:r>
      <w:r w:rsidRPr="004D2B17">
        <w:rPr>
          <w:sz w:val="22"/>
          <w:szCs w:val="22"/>
        </w:rPr>
        <w:t xml:space="preserve"> </w:t>
      </w:r>
      <w:r>
        <w:rPr>
          <w:sz w:val="22"/>
          <w:szCs w:val="22"/>
        </w:rPr>
        <w:t>бывших в эксплуатации бурильных труб на предмет выявления поперечных разрывов и потери в стенках с использованием волн сжатия и поперечных волн. Для бурильных труб с наружными высадками инспекция включает весь объем трубы между наружными высадками. Для</w:t>
      </w:r>
      <w:r w:rsidRPr="004D2B17">
        <w:rPr>
          <w:sz w:val="22"/>
          <w:szCs w:val="22"/>
        </w:rPr>
        <w:t xml:space="preserve"> </w:t>
      </w:r>
      <w:r>
        <w:rPr>
          <w:sz w:val="22"/>
          <w:szCs w:val="22"/>
        </w:rPr>
        <w:t>труб</w:t>
      </w:r>
      <w:r w:rsidRPr="004D2B17">
        <w:rPr>
          <w:sz w:val="22"/>
          <w:szCs w:val="22"/>
        </w:rPr>
        <w:t xml:space="preserve">, </w:t>
      </w:r>
      <w:r>
        <w:rPr>
          <w:sz w:val="22"/>
          <w:szCs w:val="22"/>
        </w:rPr>
        <w:t>имеющих</w:t>
      </w:r>
      <w:r w:rsidRPr="004D2B17">
        <w:rPr>
          <w:sz w:val="22"/>
          <w:szCs w:val="22"/>
        </w:rPr>
        <w:t xml:space="preserve"> </w:t>
      </w:r>
      <w:r>
        <w:rPr>
          <w:sz w:val="22"/>
          <w:szCs w:val="22"/>
        </w:rPr>
        <w:t>только</w:t>
      </w:r>
      <w:r w:rsidRPr="004D2B17">
        <w:rPr>
          <w:sz w:val="22"/>
          <w:szCs w:val="22"/>
        </w:rPr>
        <w:t xml:space="preserve"> </w:t>
      </w:r>
      <w:r>
        <w:rPr>
          <w:sz w:val="22"/>
          <w:szCs w:val="22"/>
        </w:rPr>
        <w:t>внутренние</w:t>
      </w:r>
      <w:r w:rsidRPr="004D2B17">
        <w:rPr>
          <w:sz w:val="22"/>
          <w:szCs w:val="22"/>
        </w:rPr>
        <w:t xml:space="preserve"> </w:t>
      </w:r>
      <w:r>
        <w:rPr>
          <w:sz w:val="22"/>
          <w:szCs w:val="22"/>
        </w:rPr>
        <w:t>высадки</w:t>
      </w:r>
      <w:r w:rsidRPr="004D2B17">
        <w:rPr>
          <w:sz w:val="22"/>
          <w:szCs w:val="22"/>
        </w:rPr>
        <w:t xml:space="preserve">, </w:t>
      </w:r>
      <w:r>
        <w:rPr>
          <w:sz w:val="22"/>
          <w:szCs w:val="22"/>
        </w:rPr>
        <w:t>инспекция</w:t>
      </w:r>
      <w:r w:rsidRPr="004D2B17">
        <w:rPr>
          <w:sz w:val="22"/>
          <w:szCs w:val="22"/>
        </w:rPr>
        <w:t xml:space="preserve"> </w:t>
      </w:r>
      <w:r>
        <w:rPr>
          <w:sz w:val="22"/>
          <w:szCs w:val="22"/>
        </w:rPr>
        <w:t>включает</w:t>
      </w:r>
      <w:r w:rsidRPr="004D2B17">
        <w:rPr>
          <w:sz w:val="22"/>
          <w:szCs w:val="22"/>
        </w:rPr>
        <w:t xml:space="preserve"> </w:t>
      </w:r>
      <w:r>
        <w:rPr>
          <w:sz w:val="22"/>
          <w:szCs w:val="22"/>
        </w:rPr>
        <w:t>весь объем трубы между конусами муфты и ниппеля замка. Любой</w:t>
      </w:r>
      <w:r w:rsidRPr="004D2B17">
        <w:rPr>
          <w:sz w:val="22"/>
          <w:szCs w:val="22"/>
        </w:rPr>
        <w:t xml:space="preserve"> </w:t>
      </w:r>
      <w:r>
        <w:rPr>
          <w:sz w:val="22"/>
          <w:szCs w:val="22"/>
        </w:rPr>
        <w:t>участок</w:t>
      </w:r>
      <w:r w:rsidRPr="004D2B17">
        <w:rPr>
          <w:sz w:val="22"/>
          <w:szCs w:val="22"/>
        </w:rPr>
        <w:t xml:space="preserve"> </w:t>
      </w:r>
      <w:r>
        <w:rPr>
          <w:sz w:val="22"/>
          <w:szCs w:val="22"/>
        </w:rPr>
        <w:t>трубы</w:t>
      </w:r>
      <w:r w:rsidRPr="004D2B17">
        <w:rPr>
          <w:sz w:val="22"/>
          <w:szCs w:val="22"/>
        </w:rPr>
        <w:t xml:space="preserve">, </w:t>
      </w:r>
      <w:r>
        <w:rPr>
          <w:sz w:val="22"/>
          <w:szCs w:val="22"/>
        </w:rPr>
        <w:t>который</w:t>
      </w:r>
      <w:r w:rsidRPr="004D2B17">
        <w:rPr>
          <w:sz w:val="22"/>
          <w:szCs w:val="22"/>
        </w:rPr>
        <w:t xml:space="preserve"> </w:t>
      </w:r>
      <w:r>
        <w:rPr>
          <w:sz w:val="22"/>
          <w:szCs w:val="22"/>
        </w:rPr>
        <w:t>не</w:t>
      </w:r>
      <w:r w:rsidRPr="004D2B17">
        <w:rPr>
          <w:sz w:val="22"/>
          <w:szCs w:val="22"/>
        </w:rPr>
        <w:t xml:space="preserve"> </w:t>
      </w:r>
      <w:r>
        <w:rPr>
          <w:sz w:val="22"/>
          <w:szCs w:val="22"/>
        </w:rPr>
        <w:t>был</w:t>
      </w:r>
      <w:r w:rsidRPr="004D2B17">
        <w:rPr>
          <w:sz w:val="22"/>
          <w:szCs w:val="22"/>
        </w:rPr>
        <w:t xml:space="preserve"> </w:t>
      </w:r>
      <w:r>
        <w:rPr>
          <w:sz w:val="22"/>
          <w:szCs w:val="22"/>
        </w:rPr>
        <w:t>проверен</w:t>
      </w:r>
      <w:r w:rsidRPr="004D2B17">
        <w:rPr>
          <w:sz w:val="22"/>
          <w:szCs w:val="22"/>
        </w:rPr>
        <w:t xml:space="preserve"> </w:t>
      </w:r>
      <w:r>
        <w:rPr>
          <w:sz w:val="22"/>
          <w:szCs w:val="22"/>
        </w:rPr>
        <w:t>в</w:t>
      </w:r>
      <w:r w:rsidRPr="004D2B17">
        <w:rPr>
          <w:sz w:val="22"/>
          <w:szCs w:val="22"/>
        </w:rPr>
        <w:t xml:space="preserve"> </w:t>
      </w:r>
      <w:r>
        <w:rPr>
          <w:sz w:val="22"/>
          <w:szCs w:val="22"/>
        </w:rPr>
        <w:t>соответствии</w:t>
      </w:r>
      <w:r w:rsidRPr="004D2B17">
        <w:rPr>
          <w:sz w:val="22"/>
          <w:szCs w:val="22"/>
        </w:rPr>
        <w:t xml:space="preserve"> </w:t>
      </w:r>
      <w:r>
        <w:rPr>
          <w:sz w:val="22"/>
          <w:szCs w:val="22"/>
        </w:rPr>
        <w:t>с</w:t>
      </w:r>
      <w:r w:rsidRPr="004D2B17">
        <w:rPr>
          <w:sz w:val="22"/>
          <w:szCs w:val="22"/>
        </w:rPr>
        <w:t xml:space="preserve"> </w:t>
      </w:r>
      <w:r>
        <w:rPr>
          <w:sz w:val="22"/>
          <w:szCs w:val="22"/>
        </w:rPr>
        <w:t>инспекцией</w:t>
      </w:r>
      <w:r w:rsidRPr="004D2B17">
        <w:rPr>
          <w:sz w:val="22"/>
          <w:szCs w:val="22"/>
        </w:rPr>
        <w:t xml:space="preserve"> </w:t>
      </w:r>
      <w:r w:rsidRPr="0040026B">
        <w:rPr>
          <w:sz w:val="22"/>
          <w:szCs w:val="22"/>
          <w:lang w:val="en-US"/>
        </w:rPr>
        <w:t>FLUT</w:t>
      </w:r>
      <w:r>
        <w:rPr>
          <w:sz w:val="22"/>
          <w:szCs w:val="22"/>
        </w:rPr>
        <w:t xml:space="preserve">, должен быть проверен в соответствии с процедурой Магнитопорошковая дефектоскопия зажимаемых клиньями участков / высадок </w:t>
      </w:r>
      <w:r w:rsidRPr="004D2B17">
        <w:rPr>
          <w:sz w:val="22"/>
          <w:szCs w:val="22"/>
        </w:rPr>
        <w:t xml:space="preserve">(3.9) </w:t>
      </w:r>
      <w:r>
        <w:rPr>
          <w:sz w:val="22"/>
          <w:szCs w:val="22"/>
        </w:rPr>
        <w:t xml:space="preserve">и Ультразвуковой контроль зажимаемых клиньями участков / высадок </w:t>
      </w:r>
      <w:r w:rsidRPr="004D2B17">
        <w:rPr>
          <w:sz w:val="22"/>
          <w:szCs w:val="22"/>
        </w:rPr>
        <w:t>(3.10).</w:t>
      </w:r>
    </w:p>
    <w:p w:rsidR="006100CB" w:rsidRPr="004D2B17" w:rsidRDefault="006100CB" w:rsidP="006100CB">
      <w:pPr>
        <w:jc w:val="both"/>
        <w:rPr>
          <w:sz w:val="22"/>
          <w:szCs w:val="22"/>
        </w:rPr>
      </w:pPr>
    </w:p>
    <w:p w:rsidR="006100CB" w:rsidRPr="004D2B17" w:rsidRDefault="006100CB" w:rsidP="006100CB">
      <w:pPr>
        <w:widowControl w:val="0"/>
        <w:numPr>
          <w:ilvl w:val="2"/>
          <w:numId w:val="26"/>
        </w:numPr>
        <w:autoSpaceDE w:val="0"/>
        <w:autoSpaceDN w:val="0"/>
        <w:adjustRightInd w:val="0"/>
        <w:ind w:left="0" w:firstLine="0"/>
        <w:jc w:val="both"/>
        <w:rPr>
          <w:b/>
          <w:sz w:val="22"/>
          <w:szCs w:val="22"/>
          <w:lang w:val="en-US"/>
        </w:rPr>
      </w:pPr>
      <w:r w:rsidRPr="004D2B17">
        <w:rPr>
          <w:b/>
          <w:sz w:val="22"/>
          <w:szCs w:val="22"/>
        </w:rPr>
        <w:t>Контрольные приборы</w:t>
      </w:r>
      <w:r w:rsidRPr="004D2B17">
        <w:rPr>
          <w:b/>
          <w:sz w:val="22"/>
          <w:szCs w:val="22"/>
          <w:lang w:val="en-US"/>
        </w:rPr>
        <w:t>:</w:t>
      </w:r>
    </w:p>
    <w:p w:rsidR="006100CB" w:rsidRDefault="006100CB" w:rsidP="006100CB">
      <w:pPr>
        <w:jc w:val="both"/>
        <w:rPr>
          <w:sz w:val="22"/>
          <w:szCs w:val="22"/>
        </w:rPr>
      </w:pPr>
    </w:p>
    <w:p w:rsidR="006100C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 xml:space="preserve">Требуется полностью автоматизированная </w:t>
      </w:r>
      <w:proofErr w:type="gramStart"/>
      <w:r>
        <w:rPr>
          <w:sz w:val="22"/>
          <w:szCs w:val="22"/>
        </w:rPr>
        <w:t>эхо-импульсная</w:t>
      </w:r>
      <w:proofErr w:type="gramEnd"/>
      <w:r>
        <w:rPr>
          <w:sz w:val="22"/>
          <w:szCs w:val="22"/>
        </w:rPr>
        <w:t xml:space="preserve"> система ультразвукового сканирования. К установке предъявляются следующие требования</w:t>
      </w:r>
      <w:r w:rsidRPr="009917E8">
        <w:rPr>
          <w:sz w:val="22"/>
          <w:szCs w:val="22"/>
        </w:rPr>
        <w:t>:</w:t>
      </w:r>
    </w:p>
    <w:p w:rsidR="006100CB" w:rsidRPr="00C11C29" w:rsidRDefault="006100CB" w:rsidP="006100CB">
      <w:pPr>
        <w:ind w:left="284"/>
        <w:jc w:val="both"/>
        <w:rPr>
          <w:sz w:val="22"/>
          <w:szCs w:val="22"/>
        </w:rPr>
      </w:pPr>
    </w:p>
    <w:p w:rsidR="006100CB" w:rsidRPr="00BD4EF7" w:rsidRDefault="006100CB" w:rsidP="006100CB">
      <w:pPr>
        <w:widowControl w:val="0"/>
        <w:numPr>
          <w:ilvl w:val="0"/>
          <w:numId w:val="123"/>
        </w:numPr>
        <w:autoSpaceDE w:val="0"/>
        <w:autoSpaceDN w:val="0"/>
        <w:adjustRightInd w:val="0"/>
        <w:ind w:left="709"/>
        <w:jc w:val="both"/>
        <w:rPr>
          <w:sz w:val="22"/>
          <w:szCs w:val="22"/>
        </w:rPr>
      </w:pPr>
      <w:r>
        <w:rPr>
          <w:sz w:val="22"/>
          <w:szCs w:val="22"/>
        </w:rPr>
        <w:t>Установка</w:t>
      </w:r>
      <w:r w:rsidRPr="00DE36F8">
        <w:rPr>
          <w:sz w:val="22"/>
          <w:szCs w:val="22"/>
        </w:rPr>
        <w:t xml:space="preserve"> </w:t>
      </w:r>
      <w:r>
        <w:rPr>
          <w:sz w:val="22"/>
          <w:szCs w:val="22"/>
        </w:rPr>
        <w:t>должна</w:t>
      </w:r>
      <w:r w:rsidRPr="00DE36F8">
        <w:rPr>
          <w:sz w:val="22"/>
          <w:szCs w:val="22"/>
        </w:rPr>
        <w:t xml:space="preserve"> </w:t>
      </w:r>
      <w:r>
        <w:rPr>
          <w:sz w:val="22"/>
          <w:szCs w:val="22"/>
        </w:rPr>
        <w:t>быть</w:t>
      </w:r>
      <w:r w:rsidRPr="00DE36F8">
        <w:rPr>
          <w:sz w:val="22"/>
          <w:szCs w:val="22"/>
        </w:rPr>
        <w:t xml:space="preserve"> </w:t>
      </w:r>
      <w:r>
        <w:rPr>
          <w:sz w:val="22"/>
          <w:szCs w:val="22"/>
        </w:rPr>
        <w:t>способна</w:t>
      </w:r>
      <w:r w:rsidRPr="00DE36F8">
        <w:rPr>
          <w:sz w:val="22"/>
          <w:szCs w:val="22"/>
        </w:rPr>
        <w:t xml:space="preserve"> </w:t>
      </w:r>
      <w:r>
        <w:rPr>
          <w:sz w:val="22"/>
          <w:szCs w:val="22"/>
        </w:rPr>
        <w:t>выявлять</w:t>
      </w:r>
      <w:r w:rsidRPr="00DE36F8">
        <w:rPr>
          <w:sz w:val="22"/>
          <w:szCs w:val="22"/>
        </w:rPr>
        <w:t xml:space="preserve">, </w:t>
      </w:r>
      <w:r>
        <w:rPr>
          <w:sz w:val="22"/>
          <w:szCs w:val="22"/>
        </w:rPr>
        <w:t>отмечать</w:t>
      </w:r>
      <w:r w:rsidRPr="00DE36F8">
        <w:rPr>
          <w:sz w:val="22"/>
          <w:szCs w:val="22"/>
        </w:rPr>
        <w:t xml:space="preserve"> </w:t>
      </w:r>
      <w:r>
        <w:rPr>
          <w:sz w:val="22"/>
          <w:szCs w:val="22"/>
        </w:rPr>
        <w:t>и</w:t>
      </w:r>
      <w:r w:rsidRPr="00DE36F8">
        <w:rPr>
          <w:sz w:val="22"/>
          <w:szCs w:val="22"/>
        </w:rPr>
        <w:t xml:space="preserve"> </w:t>
      </w:r>
      <w:r>
        <w:rPr>
          <w:sz w:val="22"/>
          <w:szCs w:val="22"/>
        </w:rPr>
        <w:t>генерировать</w:t>
      </w:r>
      <w:r w:rsidRPr="00DE36F8">
        <w:rPr>
          <w:sz w:val="22"/>
          <w:szCs w:val="22"/>
        </w:rPr>
        <w:t xml:space="preserve"> </w:t>
      </w:r>
      <w:r>
        <w:rPr>
          <w:sz w:val="22"/>
          <w:szCs w:val="22"/>
        </w:rPr>
        <w:t>соответствующие</w:t>
      </w:r>
      <w:r w:rsidRPr="00DE36F8">
        <w:rPr>
          <w:sz w:val="22"/>
          <w:szCs w:val="22"/>
        </w:rPr>
        <w:t xml:space="preserve"> </w:t>
      </w:r>
      <w:r>
        <w:rPr>
          <w:sz w:val="22"/>
          <w:szCs w:val="22"/>
        </w:rPr>
        <w:t>отчеты</w:t>
      </w:r>
      <w:r w:rsidRPr="00DE36F8">
        <w:rPr>
          <w:sz w:val="22"/>
          <w:szCs w:val="22"/>
        </w:rPr>
        <w:t xml:space="preserve"> </w:t>
      </w:r>
      <w:r>
        <w:rPr>
          <w:sz w:val="22"/>
          <w:szCs w:val="22"/>
        </w:rPr>
        <w:t>о</w:t>
      </w:r>
      <w:r w:rsidRPr="00DE36F8">
        <w:rPr>
          <w:sz w:val="22"/>
          <w:szCs w:val="22"/>
        </w:rPr>
        <w:t xml:space="preserve"> </w:t>
      </w:r>
      <w:r>
        <w:rPr>
          <w:sz w:val="22"/>
          <w:szCs w:val="22"/>
        </w:rPr>
        <w:t>местах</w:t>
      </w:r>
      <w:r w:rsidRPr="00DE36F8">
        <w:rPr>
          <w:sz w:val="22"/>
          <w:szCs w:val="22"/>
        </w:rPr>
        <w:t xml:space="preserve"> </w:t>
      </w:r>
      <w:r>
        <w:rPr>
          <w:sz w:val="22"/>
          <w:szCs w:val="22"/>
        </w:rPr>
        <w:t>наличия</w:t>
      </w:r>
      <w:r w:rsidRPr="00DE36F8">
        <w:rPr>
          <w:sz w:val="22"/>
          <w:szCs w:val="22"/>
        </w:rPr>
        <w:t xml:space="preserve"> </w:t>
      </w:r>
      <w:r>
        <w:rPr>
          <w:sz w:val="22"/>
          <w:szCs w:val="22"/>
        </w:rPr>
        <w:t>поперечных</w:t>
      </w:r>
      <w:r w:rsidRPr="00DE36F8">
        <w:rPr>
          <w:sz w:val="22"/>
          <w:szCs w:val="22"/>
        </w:rPr>
        <w:t xml:space="preserve"> </w:t>
      </w:r>
      <w:r>
        <w:rPr>
          <w:sz w:val="22"/>
          <w:szCs w:val="22"/>
        </w:rPr>
        <w:t>трещин</w:t>
      </w:r>
      <w:r w:rsidRPr="00DE36F8">
        <w:rPr>
          <w:sz w:val="22"/>
          <w:szCs w:val="22"/>
        </w:rPr>
        <w:t xml:space="preserve"> </w:t>
      </w:r>
      <w:r>
        <w:rPr>
          <w:sz w:val="22"/>
          <w:szCs w:val="22"/>
        </w:rPr>
        <w:t>и</w:t>
      </w:r>
      <w:r w:rsidRPr="00DE36F8">
        <w:rPr>
          <w:sz w:val="22"/>
          <w:szCs w:val="22"/>
        </w:rPr>
        <w:t xml:space="preserve"> </w:t>
      </w:r>
      <w:r>
        <w:rPr>
          <w:sz w:val="22"/>
          <w:szCs w:val="22"/>
        </w:rPr>
        <w:t>избыточной</w:t>
      </w:r>
      <w:r w:rsidRPr="00DE36F8">
        <w:rPr>
          <w:sz w:val="22"/>
          <w:szCs w:val="22"/>
        </w:rPr>
        <w:t xml:space="preserve"> </w:t>
      </w:r>
      <w:r>
        <w:rPr>
          <w:sz w:val="22"/>
          <w:szCs w:val="22"/>
        </w:rPr>
        <w:t>потери</w:t>
      </w:r>
      <w:r w:rsidRPr="00DE36F8">
        <w:rPr>
          <w:sz w:val="22"/>
          <w:szCs w:val="22"/>
        </w:rPr>
        <w:t xml:space="preserve"> </w:t>
      </w:r>
      <w:r>
        <w:rPr>
          <w:sz w:val="22"/>
          <w:szCs w:val="22"/>
        </w:rPr>
        <w:t>в</w:t>
      </w:r>
      <w:r w:rsidRPr="00DE36F8">
        <w:rPr>
          <w:sz w:val="22"/>
          <w:szCs w:val="22"/>
        </w:rPr>
        <w:t xml:space="preserve"> </w:t>
      </w:r>
      <w:r>
        <w:rPr>
          <w:sz w:val="22"/>
          <w:szCs w:val="22"/>
        </w:rPr>
        <w:t>стенках</w:t>
      </w:r>
      <w:r w:rsidRPr="00DE36F8">
        <w:rPr>
          <w:sz w:val="22"/>
          <w:szCs w:val="22"/>
        </w:rPr>
        <w:t xml:space="preserve">. </w:t>
      </w:r>
      <w:r>
        <w:rPr>
          <w:sz w:val="22"/>
          <w:szCs w:val="22"/>
        </w:rPr>
        <w:t>Точность</w:t>
      </w:r>
      <w:r w:rsidRPr="0077275F">
        <w:rPr>
          <w:sz w:val="22"/>
          <w:szCs w:val="22"/>
        </w:rPr>
        <w:t xml:space="preserve"> </w:t>
      </w:r>
      <w:r>
        <w:rPr>
          <w:sz w:val="22"/>
          <w:szCs w:val="22"/>
        </w:rPr>
        <w:t>автоматической</w:t>
      </w:r>
      <w:r w:rsidRPr="0077275F">
        <w:rPr>
          <w:sz w:val="22"/>
          <w:szCs w:val="22"/>
        </w:rPr>
        <w:t xml:space="preserve"> </w:t>
      </w:r>
      <w:r>
        <w:rPr>
          <w:sz w:val="22"/>
          <w:szCs w:val="22"/>
        </w:rPr>
        <w:t>системы</w:t>
      </w:r>
      <w:r w:rsidRPr="0077275F">
        <w:rPr>
          <w:sz w:val="22"/>
          <w:szCs w:val="22"/>
        </w:rPr>
        <w:t xml:space="preserve"> </w:t>
      </w:r>
      <w:r>
        <w:rPr>
          <w:sz w:val="22"/>
          <w:szCs w:val="22"/>
        </w:rPr>
        <w:t>маркировки</w:t>
      </w:r>
      <w:r w:rsidRPr="0077275F">
        <w:rPr>
          <w:sz w:val="22"/>
          <w:szCs w:val="22"/>
        </w:rPr>
        <w:t xml:space="preserve"> </w:t>
      </w:r>
      <w:r>
        <w:rPr>
          <w:sz w:val="22"/>
          <w:szCs w:val="22"/>
        </w:rPr>
        <w:t>подтверждается</w:t>
      </w:r>
      <w:r w:rsidRPr="0077275F">
        <w:rPr>
          <w:sz w:val="22"/>
          <w:szCs w:val="22"/>
        </w:rPr>
        <w:t xml:space="preserve"> </w:t>
      </w:r>
      <w:r>
        <w:rPr>
          <w:sz w:val="22"/>
          <w:szCs w:val="22"/>
        </w:rPr>
        <w:t>проверкой</w:t>
      </w:r>
      <w:r w:rsidRPr="0077275F">
        <w:rPr>
          <w:sz w:val="22"/>
          <w:szCs w:val="22"/>
        </w:rPr>
        <w:t xml:space="preserve"> </w:t>
      </w:r>
      <w:r>
        <w:rPr>
          <w:sz w:val="22"/>
          <w:szCs w:val="22"/>
        </w:rPr>
        <w:t>на</w:t>
      </w:r>
      <w:r w:rsidRPr="0077275F">
        <w:rPr>
          <w:sz w:val="22"/>
          <w:szCs w:val="22"/>
        </w:rPr>
        <w:t xml:space="preserve"> </w:t>
      </w:r>
      <w:r>
        <w:rPr>
          <w:sz w:val="22"/>
          <w:szCs w:val="22"/>
        </w:rPr>
        <w:t>стандартном</w:t>
      </w:r>
      <w:r w:rsidRPr="0077275F">
        <w:rPr>
          <w:sz w:val="22"/>
          <w:szCs w:val="22"/>
        </w:rPr>
        <w:t xml:space="preserve"> </w:t>
      </w:r>
      <w:r>
        <w:rPr>
          <w:sz w:val="22"/>
          <w:szCs w:val="22"/>
        </w:rPr>
        <w:t>образце</w:t>
      </w:r>
      <w:r w:rsidRPr="0077275F">
        <w:rPr>
          <w:sz w:val="22"/>
          <w:szCs w:val="22"/>
        </w:rPr>
        <w:t xml:space="preserve">, </w:t>
      </w:r>
      <w:r>
        <w:rPr>
          <w:sz w:val="22"/>
          <w:szCs w:val="22"/>
        </w:rPr>
        <w:t>имеющем</w:t>
      </w:r>
      <w:r w:rsidRPr="0077275F">
        <w:rPr>
          <w:sz w:val="22"/>
          <w:szCs w:val="22"/>
        </w:rPr>
        <w:t xml:space="preserve"> </w:t>
      </w:r>
      <w:r>
        <w:rPr>
          <w:sz w:val="22"/>
          <w:szCs w:val="22"/>
        </w:rPr>
        <w:t xml:space="preserve">дефекты известного размера </w:t>
      </w:r>
      <w:r w:rsidRPr="0077275F">
        <w:rPr>
          <w:sz w:val="22"/>
          <w:szCs w:val="22"/>
        </w:rPr>
        <w:t xml:space="preserve">(3.31.2.2). </w:t>
      </w:r>
      <w:r>
        <w:rPr>
          <w:sz w:val="22"/>
          <w:szCs w:val="22"/>
        </w:rPr>
        <w:t>Проверка</w:t>
      </w:r>
      <w:r w:rsidRPr="00BD4EF7">
        <w:rPr>
          <w:sz w:val="22"/>
          <w:szCs w:val="22"/>
        </w:rPr>
        <w:t xml:space="preserve"> </w:t>
      </w:r>
      <w:r>
        <w:rPr>
          <w:sz w:val="22"/>
          <w:szCs w:val="22"/>
        </w:rPr>
        <w:t>точности</w:t>
      </w:r>
      <w:r w:rsidRPr="00BD4EF7">
        <w:rPr>
          <w:sz w:val="22"/>
          <w:szCs w:val="22"/>
        </w:rPr>
        <w:t xml:space="preserve"> </w:t>
      </w:r>
      <w:r>
        <w:rPr>
          <w:sz w:val="22"/>
          <w:szCs w:val="22"/>
        </w:rPr>
        <w:t>определяет</w:t>
      </w:r>
      <w:r w:rsidRPr="00BD4EF7">
        <w:rPr>
          <w:sz w:val="22"/>
          <w:szCs w:val="22"/>
        </w:rPr>
        <w:t xml:space="preserve"> </w:t>
      </w:r>
      <w:r>
        <w:rPr>
          <w:sz w:val="22"/>
          <w:szCs w:val="22"/>
        </w:rPr>
        <w:t>минимальный</w:t>
      </w:r>
      <w:r w:rsidRPr="00BD4EF7">
        <w:rPr>
          <w:sz w:val="22"/>
          <w:szCs w:val="22"/>
        </w:rPr>
        <w:t xml:space="preserve"> </w:t>
      </w:r>
      <w:r>
        <w:rPr>
          <w:sz w:val="22"/>
          <w:szCs w:val="22"/>
        </w:rPr>
        <w:t>участок</w:t>
      </w:r>
      <w:r w:rsidRPr="00BD4EF7">
        <w:rPr>
          <w:sz w:val="22"/>
          <w:szCs w:val="22"/>
        </w:rPr>
        <w:t xml:space="preserve"> </w:t>
      </w:r>
      <w:r>
        <w:rPr>
          <w:sz w:val="22"/>
          <w:szCs w:val="22"/>
        </w:rPr>
        <w:t>для</w:t>
      </w:r>
      <w:r w:rsidRPr="00BD4EF7">
        <w:rPr>
          <w:sz w:val="22"/>
          <w:szCs w:val="22"/>
        </w:rPr>
        <w:t xml:space="preserve"> </w:t>
      </w:r>
      <w:r>
        <w:rPr>
          <w:sz w:val="22"/>
          <w:szCs w:val="22"/>
        </w:rPr>
        <w:t>повторной</w:t>
      </w:r>
      <w:r w:rsidRPr="00BD4EF7">
        <w:rPr>
          <w:sz w:val="22"/>
          <w:szCs w:val="22"/>
        </w:rPr>
        <w:t xml:space="preserve"> </w:t>
      </w:r>
      <w:r>
        <w:rPr>
          <w:sz w:val="22"/>
          <w:szCs w:val="22"/>
        </w:rPr>
        <w:t>проверки</w:t>
      </w:r>
      <w:r w:rsidRPr="00BD4EF7">
        <w:rPr>
          <w:sz w:val="22"/>
          <w:szCs w:val="22"/>
        </w:rPr>
        <w:t xml:space="preserve"> (3.31.6). </w:t>
      </w:r>
      <w:r>
        <w:rPr>
          <w:sz w:val="22"/>
          <w:szCs w:val="22"/>
        </w:rPr>
        <w:t>Установки</w:t>
      </w:r>
      <w:r w:rsidRPr="0077275F">
        <w:rPr>
          <w:sz w:val="22"/>
          <w:szCs w:val="22"/>
        </w:rPr>
        <w:t xml:space="preserve"> </w:t>
      </w:r>
      <w:r>
        <w:rPr>
          <w:sz w:val="22"/>
          <w:szCs w:val="22"/>
        </w:rPr>
        <w:t>для</w:t>
      </w:r>
      <w:r w:rsidRPr="0077275F">
        <w:rPr>
          <w:sz w:val="22"/>
          <w:szCs w:val="22"/>
        </w:rPr>
        <w:t xml:space="preserve"> </w:t>
      </w:r>
      <w:r>
        <w:rPr>
          <w:sz w:val="22"/>
          <w:szCs w:val="22"/>
        </w:rPr>
        <w:t>проведения</w:t>
      </w:r>
      <w:r w:rsidRPr="0077275F">
        <w:rPr>
          <w:sz w:val="22"/>
          <w:szCs w:val="22"/>
        </w:rPr>
        <w:t xml:space="preserve"> </w:t>
      </w:r>
      <w:r w:rsidRPr="0040026B">
        <w:rPr>
          <w:sz w:val="22"/>
          <w:szCs w:val="22"/>
          <w:lang w:val="en-US"/>
        </w:rPr>
        <w:t>FLUT</w:t>
      </w:r>
      <w:r w:rsidRPr="0077275F">
        <w:rPr>
          <w:sz w:val="22"/>
          <w:szCs w:val="22"/>
        </w:rPr>
        <w:t xml:space="preserve">, </w:t>
      </w:r>
      <w:r>
        <w:rPr>
          <w:sz w:val="22"/>
          <w:szCs w:val="22"/>
        </w:rPr>
        <w:t xml:space="preserve">не оборудованные системой маркировки, могут использоваться при условии, что маркировка проводится вручную.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23"/>
        </w:numPr>
        <w:autoSpaceDE w:val="0"/>
        <w:autoSpaceDN w:val="0"/>
        <w:adjustRightInd w:val="0"/>
        <w:ind w:left="709"/>
        <w:jc w:val="both"/>
        <w:rPr>
          <w:sz w:val="22"/>
          <w:szCs w:val="22"/>
        </w:rPr>
      </w:pPr>
      <w:r>
        <w:rPr>
          <w:sz w:val="22"/>
          <w:szCs w:val="22"/>
        </w:rPr>
        <w:t>Установка</w:t>
      </w:r>
      <w:r w:rsidRPr="0077275F">
        <w:rPr>
          <w:sz w:val="22"/>
          <w:szCs w:val="22"/>
        </w:rPr>
        <w:t xml:space="preserve"> </w:t>
      </w:r>
      <w:r>
        <w:rPr>
          <w:sz w:val="22"/>
          <w:szCs w:val="22"/>
        </w:rPr>
        <w:t>должна</w:t>
      </w:r>
      <w:r w:rsidRPr="0077275F">
        <w:rPr>
          <w:sz w:val="22"/>
          <w:szCs w:val="22"/>
        </w:rPr>
        <w:t xml:space="preserve"> </w:t>
      </w:r>
      <w:r>
        <w:rPr>
          <w:sz w:val="22"/>
          <w:szCs w:val="22"/>
        </w:rPr>
        <w:t>иметь</w:t>
      </w:r>
      <w:r w:rsidRPr="0077275F">
        <w:rPr>
          <w:sz w:val="22"/>
          <w:szCs w:val="22"/>
        </w:rPr>
        <w:t xml:space="preserve"> </w:t>
      </w:r>
      <w:r>
        <w:rPr>
          <w:sz w:val="22"/>
          <w:szCs w:val="22"/>
        </w:rPr>
        <w:t>звуковую</w:t>
      </w:r>
      <w:r w:rsidRPr="0077275F">
        <w:rPr>
          <w:sz w:val="22"/>
          <w:szCs w:val="22"/>
        </w:rPr>
        <w:t xml:space="preserve"> </w:t>
      </w:r>
      <w:r>
        <w:rPr>
          <w:sz w:val="22"/>
          <w:szCs w:val="22"/>
        </w:rPr>
        <w:t>и</w:t>
      </w:r>
      <w:r w:rsidRPr="0077275F">
        <w:rPr>
          <w:sz w:val="22"/>
          <w:szCs w:val="22"/>
        </w:rPr>
        <w:t xml:space="preserve"> </w:t>
      </w:r>
      <w:r>
        <w:rPr>
          <w:sz w:val="22"/>
          <w:szCs w:val="22"/>
        </w:rPr>
        <w:t>визуальную</w:t>
      </w:r>
      <w:r w:rsidRPr="0077275F">
        <w:rPr>
          <w:sz w:val="22"/>
          <w:szCs w:val="22"/>
        </w:rPr>
        <w:t xml:space="preserve"> </w:t>
      </w:r>
      <w:r>
        <w:rPr>
          <w:sz w:val="22"/>
          <w:szCs w:val="22"/>
        </w:rPr>
        <w:t>сигнализацию</w:t>
      </w:r>
      <w:r w:rsidRPr="0077275F">
        <w:rPr>
          <w:sz w:val="22"/>
          <w:szCs w:val="22"/>
        </w:rPr>
        <w:t xml:space="preserve"> </w:t>
      </w:r>
      <w:r>
        <w:rPr>
          <w:sz w:val="22"/>
          <w:szCs w:val="22"/>
        </w:rPr>
        <w:t>и</w:t>
      </w:r>
      <w:r w:rsidRPr="0077275F">
        <w:rPr>
          <w:sz w:val="22"/>
          <w:szCs w:val="22"/>
        </w:rPr>
        <w:t xml:space="preserve"> </w:t>
      </w:r>
      <w:r>
        <w:rPr>
          <w:sz w:val="22"/>
          <w:szCs w:val="22"/>
        </w:rPr>
        <w:t xml:space="preserve">многоканальное устройство записи с надлежащим уровнем ответного сигнала для записи операций каждого ряда излучателей. </w:t>
      </w:r>
    </w:p>
    <w:p w:rsidR="006100CB" w:rsidRPr="00BD4EF7" w:rsidRDefault="006100CB" w:rsidP="006100CB">
      <w:pPr>
        <w:ind w:left="709"/>
        <w:jc w:val="both"/>
        <w:rPr>
          <w:sz w:val="22"/>
          <w:szCs w:val="22"/>
        </w:rPr>
      </w:pPr>
    </w:p>
    <w:p w:rsidR="006100CB" w:rsidRPr="0077275F" w:rsidRDefault="006100CB" w:rsidP="006100CB">
      <w:pPr>
        <w:widowControl w:val="0"/>
        <w:numPr>
          <w:ilvl w:val="0"/>
          <w:numId w:val="123"/>
        </w:numPr>
        <w:autoSpaceDE w:val="0"/>
        <w:autoSpaceDN w:val="0"/>
        <w:adjustRightInd w:val="0"/>
        <w:ind w:left="709"/>
        <w:jc w:val="both"/>
        <w:rPr>
          <w:sz w:val="22"/>
          <w:szCs w:val="22"/>
        </w:rPr>
      </w:pPr>
      <w:r>
        <w:rPr>
          <w:sz w:val="22"/>
          <w:szCs w:val="22"/>
        </w:rPr>
        <w:t xml:space="preserve">Установка должна проводить сканирование с частотой от </w:t>
      </w:r>
      <w:r w:rsidRPr="0077275F">
        <w:rPr>
          <w:sz w:val="22"/>
          <w:szCs w:val="22"/>
        </w:rPr>
        <w:t xml:space="preserve">1 </w:t>
      </w:r>
      <w:r>
        <w:rPr>
          <w:sz w:val="22"/>
          <w:szCs w:val="22"/>
        </w:rPr>
        <w:t xml:space="preserve">МГц до </w:t>
      </w:r>
      <w:r w:rsidRPr="0077275F">
        <w:rPr>
          <w:sz w:val="22"/>
          <w:szCs w:val="22"/>
        </w:rPr>
        <w:t xml:space="preserve">5 </w:t>
      </w:r>
      <w:r>
        <w:rPr>
          <w:sz w:val="22"/>
          <w:szCs w:val="22"/>
        </w:rPr>
        <w:t>МГц</w:t>
      </w:r>
      <w:r w:rsidRPr="0077275F">
        <w:rPr>
          <w:sz w:val="22"/>
          <w:szCs w:val="22"/>
        </w:rPr>
        <w:t>.</w:t>
      </w:r>
    </w:p>
    <w:p w:rsidR="006100CB" w:rsidRPr="0077275F" w:rsidRDefault="006100CB" w:rsidP="006100CB">
      <w:pPr>
        <w:ind w:left="709"/>
        <w:jc w:val="both"/>
        <w:rPr>
          <w:sz w:val="22"/>
          <w:szCs w:val="22"/>
        </w:rPr>
      </w:pPr>
    </w:p>
    <w:p w:rsidR="006100CB" w:rsidRPr="0077275F" w:rsidRDefault="006100CB" w:rsidP="006100CB">
      <w:pPr>
        <w:widowControl w:val="0"/>
        <w:numPr>
          <w:ilvl w:val="0"/>
          <w:numId w:val="123"/>
        </w:numPr>
        <w:autoSpaceDE w:val="0"/>
        <w:autoSpaceDN w:val="0"/>
        <w:adjustRightInd w:val="0"/>
        <w:ind w:left="709"/>
        <w:jc w:val="both"/>
        <w:rPr>
          <w:sz w:val="22"/>
          <w:szCs w:val="22"/>
        </w:rPr>
      </w:pPr>
      <w:r>
        <w:rPr>
          <w:sz w:val="22"/>
          <w:szCs w:val="22"/>
        </w:rPr>
        <w:t>Установка</w:t>
      </w:r>
      <w:r w:rsidRPr="0077275F">
        <w:rPr>
          <w:sz w:val="22"/>
          <w:szCs w:val="22"/>
        </w:rPr>
        <w:t xml:space="preserve"> </w:t>
      </w:r>
      <w:r>
        <w:rPr>
          <w:sz w:val="22"/>
          <w:szCs w:val="22"/>
        </w:rPr>
        <w:t>должна</w:t>
      </w:r>
      <w:r w:rsidRPr="0077275F">
        <w:rPr>
          <w:sz w:val="22"/>
          <w:szCs w:val="22"/>
        </w:rPr>
        <w:t xml:space="preserve"> </w:t>
      </w:r>
      <w:r>
        <w:rPr>
          <w:sz w:val="22"/>
          <w:szCs w:val="22"/>
        </w:rPr>
        <w:t>иметь</w:t>
      </w:r>
      <w:r w:rsidRPr="0077275F">
        <w:rPr>
          <w:sz w:val="22"/>
          <w:szCs w:val="22"/>
        </w:rPr>
        <w:t xml:space="preserve"> </w:t>
      </w:r>
      <w:r>
        <w:rPr>
          <w:sz w:val="22"/>
          <w:szCs w:val="22"/>
        </w:rPr>
        <w:t>регуляторы</w:t>
      </w:r>
      <w:r w:rsidRPr="0077275F">
        <w:rPr>
          <w:sz w:val="22"/>
          <w:szCs w:val="22"/>
        </w:rPr>
        <w:t xml:space="preserve"> </w:t>
      </w:r>
      <w:r>
        <w:rPr>
          <w:sz w:val="22"/>
          <w:szCs w:val="22"/>
        </w:rPr>
        <w:t xml:space="preserve">усиления, которые позволяют проводить настройку с максимальным шагом </w:t>
      </w:r>
      <w:r w:rsidRPr="0077275F">
        <w:rPr>
          <w:sz w:val="22"/>
          <w:szCs w:val="22"/>
        </w:rPr>
        <w:t xml:space="preserve">2 </w:t>
      </w:r>
      <w:r>
        <w:rPr>
          <w:sz w:val="22"/>
          <w:szCs w:val="22"/>
        </w:rPr>
        <w:t>дБ</w:t>
      </w:r>
      <w:r w:rsidRPr="0077275F">
        <w:rPr>
          <w:sz w:val="22"/>
          <w:szCs w:val="22"/>
        </w:rPr>
        <w:t>.</w:t>
      </w:r>
    </w:p>
    <w:p w:rsidR="006100CB" w:rsidRPr="0077275F" w:rsidRDefault="006100CB" w:rsidP="006100CB">
      <w:pPr>
        <w:ind w:left="709"/>
        <w:jc w:val="both"/>
        <w:rPr>
          <w:sz w:val="22"/>
          <w:szCs w:val="22"/>
        </w:rPr>
      </w:pPr>
    </w:p>
    <w:p w:rsidR="006100CB" w:rsidRPr="00BD4EF7" w:rsidRDefault="006100CB" w:rsidP="006100CB">
      <w:pPr>
        <w:widowControl w:val="0"/>
        <w:numPr>
          <w:ilvl w:val="0"/>
          <w:numId w:val="123"/>
        </w:numPr>
        <w:autoSpaceDE w:val="0"/>
        <w:autoSpaceDN w:val="0"/>
        <w:adjustRightInd w:val="0"/>
        <w:ind w:left="709"/>
        <w:jc w:val="both"/>
        <w:rPr>
          <w:sz w:val="22"/>
          <w:szCs w:val="22"/>
        </w:rPr>
      </w:pPr>
      <w:r>
        <w:rPr>
          <w:sz w:val="22"/>
          <w:szCs w:val="22"/>
        </w:rPr>
        <w:t>Установка</w:t>
      </w:r>
      <w:r w:rsidRPr="00973316">
        <w:rPr>
          <w:sz w:val="22"/>
          <w:szCs w:val="22"/>
        </w:rPr>
        <w:t xml:space="preserve"> </w:t>
      </w:r>
      <w:r>
        <w:rPr>
          <w:sz w:val="22"/>
          <w:szCs w:val="22"/>
        </w:rPr>
        <w:t>должна</w:t>
      </w:r>
      <w:r w:rsidRPr="00973316">
        <w:rPr>
          <w:sz w:val="22"/>
          <w:szCs w:val="22"/>
        </w:rPr>
        <w:t xml:space="preserve"> </w:t>
      </w:r>
      <w:r>
        <w:rPr>
          <w:sz w:val="22"/>
          <w:szCs w:val="22"/>
        </w:rPr>
        <w:t>быть</w:t>
      </w:r>
      <w:r w:rsidRPr="00973316">
        <w:rPr>
          <w:sz w:val="22"/>
          <w:szCs w:val="22"/>
        </w:rPr>
        <w:t xml:space="preserve"> </w:t>
      </w:r>
      <w:r>
        <w:rPr>
          <w:sz w:val="22"/>
          <w:szCs w:val="22"/>
        </w:rPr>
        <w:t>способна</w:t>
      </w:r>
      <w:r w:rsidRPr="00973316">
        <w:rPr>
          <w:sz w:val="22"/>
          <w:szCs w:val="22"/>
        </w:rPr>
        <w:t xml:space="preserve"> </w:t>
      </w:r>
      <w:r>
        <w:rPr>
          <w:sz w:val="22"/>
          <w:szCs w:val="22"/>
        </w:rPr>
        <w:t>контролировать</w:t>
      </w:r>
      <w:r w:rsidRPr="00973316">
        <w:rPr>
          <w:sz w:val="22"/>
          <w:szCs w:val="22"/>
        </w:rPr>
        <w:t xml:space="preserve"> </w:t>
      </w:r>
      <w:r>
        <w:rPr>
          <w:sz w:val="22"/>
          <w:szCs w:val="22"/>
        </w:rPr>
        <w:t>линию</w:t>
      </w:r>
      <w:r w:rsidRPr="00973316">
        <w:rPr>
          <w:sz w:val="22"/>
          <w:szCs w:val="22"/>
        </w:rPr>
        <w:t xml:space="preserve"> </w:t>
      </w:r>
      <w:r>
        <w:rPr>
          <w:sz w:val="22"/>
          <w:szCs w:val="22"/>
        </w:rPr>
        <w:t>сканирования</w:t>
      </w:r>
      <w:r w:rsidRPr="00973316">
        <w:rPr>
          <w:sz w:val="22"/>
          <w:szCs w:val="22"/>
        </w:rPr>
        <w:t xml:space="preserve"> </w:t>
      </w:r>
      <w:r>
        <w:rPr>
          <w:sz w:val="22"/>
          <w:szCs w:val="22"/>
        </w:rPr>
        <w:t>и</w:t>
      </w:r>
      <w:r w:rsidRPr="00973316">
        <w:rPr>
          <w:sz w:val="22"/>
          <w:szCs w:val="22"/>
        </w:rPr>
        <w:t>/</w:t>
      </w:r>
      <w:r>
        <w:rPr>
          <w:sz w:val="22"/>
          <w:szCs w:val="22"/>
        </w:rPr>
        <w:t>или</w:t>
      </w:r>
      <w:r w:rsidRPr="00973316">
        <w:rPr>
          <w:sz w:val="22"/>
          <w:szCs w:val="22"/>
        </w:rPr>
        <w:t xml:space="preserve"> </w:t>
      </w:r>
      <w:r>
        <w:rPr>
          <w:sz w:val="22"/>
          <w:szCs w:val="22"/>
        </w:rPr>
        <w:t>скорость</w:t>
      </w:r>
      <w:r w:rsidRPr="00973316">
        <w:rPr>
          <w:sz w:val="22"/>
          <w:szCs w:val="22"/>
        </w:rPr>
        <w:t xml:space="preserve"> </w:t>
      </w:r>
      <w:r>
        <w:rPr>
          <w:sz w:val="22"/>
          <w:szCs w:val="22"/>
        </w:rPr>
        <w:t>вращения</w:t>
      </w:r>
      <w:r w:rsidRPr="00973316">
        <w:rPr>
          <w:sz w:val="22"/>
          <w:szCs w:val="22"/>
        </w:rPr>
        <w:t xml:space="preserve"> </w:t>
      </w:r>
      <w:r>
        <w:rPr>
          <w:sz w:val="22"/>
          <w:szCs w:val="22"/>
        </w:rPr>
        <w:t>и линейную скорость в ходе калибровки и инспекции. Установки</w:t>
      </w:r>
      <w:r w:rsidRPr="00973316">
        <w:rPr>
          <w:sz w:val="22"/>
          <w:szCs w:val="22"/>
        </w:rPr>
        <w:t xml:space="preserve"> </w:t>
      </w:r>
      <w:r>
        <w:rPr>
          <w:sz w:val="22"/>
          <w:szCs w:val="22"/>
          <w:lang w:val="en-US"/>
        </w:rPr>
        <w:t>FLUT</w:t>
      </w:r>
      <w:r>
        <w:rPr>
          <w:sz w:val="22"/>
          <w:szCs w:val="22"/>
        </w:rPr>
        <w:t xml:space="preserve">, неспособные контролировать линию сканирования, могут применяться только в том случае, если проводится контроль и проверка скорости вращения и линейная скорости.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23"/>
        </w:numPr>
        <w:autoSpaceDE w:val="0"/>
        <w:autoSpaceDN w:val="0"/>
        <w:adjustRightInd w:val="0"/>
        <w:ind w:left="709"/>
        <w:jc w:val="both"/>
        <w:rPr>
          <w:sz w:val="22"/>
          <w:szCs w:val="22"/>
        </w:rPr>
      </w:pPr>
      <w:r>
        <w:rPr>
          <w:sz w:val="22"/>
          <w:szCs w:val="22"/>
        </w:rPr>
        <w:t>Установка</w:t>
      </w:r>
      <w:r w:rsidRPr="00973316">
        <w:rPr>
          <w:sz w:val="22"/>
          <w:szCs w:val="22"/>
        </w:rPr>
        <w:t xml:space="preserve"> </w:t>
      </w:r>
      <w:r>
        <w:rPr>
          <w:sz w:val="22"/>
          <w:szCs w:val="22"/>
        </w:rPr>
        <w:t>прошла</w:t>
      </w:r>
      <w:r w:rsidRPr="00973316">
        <w:rPr>
          <w:sz w:val="22"/>
          <w:szCs w:val="22"/>
        </w:rPr>
        <w:t xml:space="preserve"> </w:t>
      </w:r>
      <w:r>
        <w:rPr>
          <w:sz w:val="22"/>
          <w:szCs w:val="22"/>
        </w:rPr>
        <w:t>калибровку</w:t>
      </w:r>
      <w:r w:rsidRPr="00973316">
        <w:rPr>
          <w:sz w:val="22"/>
          <w:szCs w:val="22"/>
        </w:rPr>
        <w:t xml:space="preserve"> </w:t>
      </w:r>
      <w:r>
        <w:rPr>
          <w:sz w:val="22"/>
          <w:szCs w:val="22"/>
        </w:rPr>
        <w:t>линейности</w:t>
      </w:r>
      <w:r w:rsidRPr="00973316">
        <w:rPr>
          <w:sz w:val="22"/>
          <w:szCs w:val="22"/>
        </w:rPr>
        <w:t xml:space="preserve"> </w:t>
      </w:r>
      <w:r>
        <w:rPr>
          <w:sz w:val="22"/>
          <w:szCs w:val="22"/>
        </w:rPr>
        <w:t>в</w:t>
      </w:r>
      <w:r w:rsidRPr="00973316">
        <w:rPr>
          <w:sz w:val="22"/>
          <w:szCs w:val="22"/>
        </w:rPr>
        <w:t xml:space="preserve"> </w:t>
      </w:r>
      <w:r>
        <w:rPr>
          <w:sz w:val="22"/>
          <w:szCs w:val="22"/>
        </w:rPr>
        <w:t>соответствии</w:t>
      </w:r>
      <w:r w:rsidRPr="00973316">
        <w:rPr>
          <w:sz w:val="22"/>
          <w:szCs w:val="22"/>
        </w:rPr>
        <w:t xml:space="preserve"> </w:t>
      </w:r>
      <w:r>
        <w:rPr>
          <w:sz w:val="22"/>
          <w:szCs w:val="22"/>
        </w:rPr>
        <w:t>с</w:t>
      </w:r>
      <w:r w:rsidRPr="00973316">
        <w:rPr>
          <w:sz w:val="22"/>
          <w:szCs w:val="22"/>
        </w:rPr>
        <w:t xml:space="preserve"> </w:t>
      </w:r>
      <w:r>
        <w:rPr>
          <w:sz w:val="22"/>
          <w:szCs w:val="22"/>
        </w:rPr>
        <w:t>требованиями</w:t>
      </w:r>
      <w:r w:rsidRPr="00973316">
        <w:rPr>
          <w:sz w:val="22"/>
          <w:szCs w:val="22"/>
        </w:rPr>
        <w:t xml:space="preserve"> </w:t>
      </w:r>
      <w:r w:rsidRPr="0040026B">
        <w:rPr>
          <w:sz w:val="22"/>
          <w:szCs w:val="22"/>
          <w:lang w:val="en-US"/>
        </w:rPr>
        <w:t>ASTM</w:t>
      </w:r>
      <w:r w:rsidRPr="00973316">
        <w:rPr>
          <w:sz w:val="22"/>
          <w:szCs w:val="22"/>
        </w:rPr>
        <w:t xml:space="preserve"> </w:t>
      </w:r>
      <w:r w:rsidRPr="0040026B">
        <w:rPr>
          <w:sz w:val="22"/>
          <w:szCs w:val="22"/>
          <w:lang w:val="en-US"/>
        </w:rPr>
        <w:t>E</w:t>
      </w:r>
      <w:r w:rsidRPr="00973316">
        <w:rPr>
          <w:sz w:val="22"/>
          <w:szCs w:val="22"/>
        </w:rPr>
        <w:t xml:space="preserve">-317 </w:t>
      </w:r>
      <w:r>
        <w:rPr>
          <w:sz w:val="22"/>
          <w:szCs w:val="22"/>
        </w:rPr>
        <w:t>в</w:t>
      </w:r>
      <w:r w:rsidRPr="00973316">
        <w:rPr>
          <w:sz w:val="22"/>
          <w:szCs w:val="22"/>
        </w:rPr>
        <w:t xml:space="preserve"> </w:t>
      </w:r>
      <w:r>
        <w:rPr>
          <w:sz w:val="22"/>
          <w:szCs w:val="22"/>
        </w:rPr>
        <w:t>течение</w:t>
      </w:r>
      <w:r w:rsidRPr="00973316">
        <w:rPr>
          <w:sz w:val="22"/>
          <w:szCs w:val="22"/>
        </w:rPr>
        <w:t xml:space="preserve"> </w:t>
      </w:r>
      <w:r>
        <w:rPr>
          <w:sz w:val="22"/>
          <w:szCs w:val="22"/>
        </w:rPr>
        <w:t>предыдущих</w:t>
      </w:r>
      <w:r w:rsidRPr="00973316">
        <w:rPr>
          <w:sz w:val="22"/>
          <w:szCs w:val="22"/>
        </w:rPr>
        <w:t xml:space="preserve"> </w:t>
      </w:r>
      <w:r>
        <w:rPr>
          <w:sz w:val="22"/>
          <w:szCs w:val="22"/>
        </w:rPr>
        <w:t>шести</w:t>
      </w:r>
      <w:r w:rsidRPr="00973316">
        <w:rPr>
          <w:sz w:val="22"/>
          <w:szCs w:val="22"/>
        </w:rPr>
        <w:t xml:space="preserve"> </w:t>
      </w:r>
      <w:r>
        <w:rPr>
          <w:sz w:val="22"/>
          <w:szCs w:val="22"/>
        </w:rPr>
        <w:t>месяцев</w:t>
      </w:r>
      <w:r w:rsidRPr="00973316">
        <w:rPr>
          <w:sz w:val="22"/>
          <w:szCs w:val="22"/>
        </w:rPr>
        <w:t xml:space="preserve"> </w:t>
      </w:r>
      <w:r>
        <w:rPr>
          <w:sz w:val="22"/>
          <w:szCs w:val="22"/>
        </w:rPr>
        <w:t>либо</w:t>
      </w:r>
      <w:r w:rsidRPr="00973316">
        <w:rPr>
          <w:sz w:val="22"/>
          <w:szCs w:val="22"/>
        </w:rPr>
        <w:t xml:space="preserve"> </w:t>
      </w:r>
      <w:r>
        <w:rPr>
          <w:sz w:val="22"/>
          <w:szCs w:val="22"/>
        </w:rPr>
        <w:t>после</w:t>
      </w:r>
      <w:r w:rsidRPr="00973316">
        <w:rPr>
          <w:sz w:val="22"/>
          <w:szCs w:val="22"/>
        </w:rPr>
        <w:t xml:space="preserve"> </w:t>
      </w:r>
      <w:r>
        <w:rPr>
          <w:sz w:val="22"/>
          <w:szCs w:val="22"/>
        </w:rPr>
        <w:t>любого</w:t>
      </w:r>
      <w:r w:rsidRPr="00973316">
        <w:rPr>
          <w:sz w:val="22"/>
          <w:szCs w:val="22"/>
        </w:rPr>
        <w:t xml:space="preserve"> </w:t>
      </w:r>
      <w:r>
        <w:rPr>
          <w:sz w:val="22"/>
          <w:szCs w:val="22"/>
        </w:rPr>
        <w:t>технического</w:t>
      </w:r>
      <w:r w:rsidRPr="00973316">
        <w:rPr>
          <w:sz w:val="22"/>
          <w:szCs w:val="22"/>
        </w:rPr>
        <w:t xml:space="preserve"> </w:t>
      </w:r>
      <w:r>
        <w:rPr>
          <w:sz w:val="22"/>
          <w:szCs w:val="22"/>
        </w:rPr>
        <w:t>обслуживания</w:t>
      </w:r>
      <w:r w:rsidRPr="00973316">
        <w:rPr>
          <w:sz w:val="22"/>
          <w:szCs w:val="22"/>
        </w:rPr>
        <w:t xml:space="preserve">, </w:t>
      </w:r>
      <w:r>
        <w:rPr>
          <w:sz w:val="22"/>
          <w:szCs w:val="22"/>
        </w:rPr>
        <w:t>которое</w:t>
      </w:r>
      <w:r w:rsidRPr="00973316">
        <w:rPr>
          <w:sz w:val="22"/>
          <w:szCs w:val="22"/>
        </w:rPr>
        <w:t xml:space="preserve"> </w:t>
      </w:r>
      <w:r>
        <w:rPr>
          <w:sz w:val="22"/>
          <w:szCs w:val="22"/>
        </w:rPr>
        <w:t>требует</w:t>
      </w:r>
      <w:r w:rsidRPr="00973316">
        <w:rPr>
          <w:sz w:val="22"/>
          <w:szCs w:val="22"/>
        </w:rPr>
        <w:t xml:space="preserve"> </w:t>
      </w:r>
      <w:r>
        <w:rPr>
          <w:sz w:val="22"/>
          <w:szCs w:val="22"/>
        </w:rPr>
        <w:t>повторной</w:t>
      </w:r>
      <w:r w:rsidRPr="00973316">
        <w:rPr>
          <w:sz w:val="22"/>
          <w:szCs w:val="22"/>
        </w:rPr>
        <w:t xml:space="preserve"> </w:t>
      </w:r>
      <w:r>
        <w:rPr>
          <w:sz w:val="22"/>
          <w:szCs w:val="22"/>
        </w:rPr>
        <w:t>калибровки</w:t>
      </w:r>
      <w:r w:rsidRPr="00973316">
        <w:rPr>
          <w:sz w:val="22"/>
          <w:szCs w:val="22"/>
        </w:rPr>
        <w:t>.</w:t>
      </w:r>
      <w:r>
        <w:rPr>
          <w:sz w:val="22"/>
          <w:szCs w:val="22"/>
        </w:rPr>
        <w:t xml:space="preserve"> Калибровка</w:t>
      </w:r>
      <w:r w:rsidRPr="001241F6">
        <w:rPr>
          <w:sz w:val="22"/>
          <w:szCs w:val="22"/>
        </w:rPr>
        <w:t xml:space="preserve"> </w:t>
      </w:r>
      <w:r>
        <w:rPr>
          <w:sz w:val="22"/>
          <w:szCs w:val="22"/>
        </w:rPr>
        <w:t>линейности 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 xml:space="preserve">даты следующей калибровки, а также с подписью и именем лица или компании, осуществившей калибровку.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23"/>
        </w:numPr>
        <w:autoSpaceDE w:val="0"/>
        <w:autoSpaceDN w:val="0"/>
        <w:adjustRightInd w:val="0"/>
        <w:ind w:left="709"/>
        <w:jc w:val="both"/>
        <w:rPr>
          <w:sz w:val="22"/>
          <w:szCs w:val="22"/>
        </w:rPr>
      </w:pPr>
      <w:r>
        <w:rPr>
          <w:sz w:val="22"/>
          <w:szCs w:val="22"/>
        </w:rPr>
        <w:t>Установка</w:t>
      </w:r>
      <w:r w:rsidRPr="008A529E">
        <w:rPr>
          <w:sz w:val="22"/>
          <w:szCs w:val="22"/>
        </w:rPr>
        <w:t xml:space="preserve"> </w:t>
      </w:r>
      <w:r>
        <w:rPr>
          <w:sz w:val="22"/>
          <w:szCs w:val="22"/>
        </w:rPr>
        <w:t>не</w:t>
      </w:r>
      <w:r w:rsidRPr="008A529E">
        <w:rPr>
          <w:sz w:val="22"/>
          <w:szCs w:val="22"/>
        </w:rPr>
        <w:t xml:space="preserve"> </w:t>
      </w:r>
      <w:r>
        <w:rPr>
          <w:sz w:val="22"/>
          <w:szCs w:val="22"/>
        </w:rPr>
        <w:t>должна</w:t>
      </w:r>
      <w:r w:rsidRPr="008A529E">
        <w:rPr>
          <w:sz w:val="22"/>
          <w:szCs w:val="22"/>
        </w:rPr>
        <w:t xml:space="preserve"> </w:t>
      </w:r>
      <w:r>
        <w:rPr>
          <w:sz w:val="22"/>
          <w:szCs w:val="22"/>
        </w:rPr>
        <w:t>являться</w:t>
      </w:r>
      <w:r w:rsidRPr="008A529E">
        <w:rPr>
          <w:sz w:val="22"/>
          <w:szCs w:val="22"/>
        </w:rPr>
        <w:t xml:space="preserve"> </w:t>
      </w:r>
      <w:r>
        <w:rPr>
          <w:sz w:val="22"/>
          <w:szCs w:val="22"/>
        </w:rPr>
        <w:t xml:space="preserve">ручным ультразвуковым прибором. </w:t>
      </w:r>
    </w:p>
    <w:p w:rsidR="006100CB" w:rsidRPr="00BD4EF7" w:rsidRDefault="006100CB" w:rsidP="006100CB">
      <w:pPr>
        <w:jc w:val="both"/>
        <w:rPr>
          <w:sz w:val="22"/>
          <w:szCs w:val="22"/>
        </w:rPr>
      </w:pPr>
    </w:p>
    <w:p w:rsidR="006100CB" w:rsidRPr="008A529E"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Для калибровки в полевых условиях необходим стандартный образец. Стандартный</w:t>
      </w:r>
      <w:r w:rsidRPr="008A529E">
        <w:rPr>
          <w:sz w:val="22"/>
          <w:szCs w:val="22"/>
        </w:rPr>
        <w:t xml:space="preserve"> </w:t>
      </w:r>
      <w:r>
        <w:rPr>
          <w:sz w:val="22"/>
          <w:szCs w:val="22"/>
        </w:rPr>
        <w:t>образец</w:t>
      </w:r>
      <w:r w:rsidRPr="008A529E">
        <w:rPr>
          <w:sz w:val="22"/>
          <w:szCs w:val="22"/>
        </w:rPr>
        <w:t xml:space="preserve"> </w:t>
      </w:r>
      <w:r>
        <w:rPr>
          <w:sz w:val="22"/>
          <w:szCs w:val="22"/>
        </w:rPr>
        <w:t>должен</w:t>
      </w:r>
      <w:r w:rsidRPr="008A529E">
        <w:rPr>
          <w:sz w:val="22"/>
          <w:szCs w:val="22"/>
        </w:rPr>
        <w:t xml:space="preserve"> </w:t>
      </w:r>
      <w:r>
        <w:rPr>
          <w:sz w:val="22"/>
          <w:szCs w:val="22"/>
        </w:rPr>
        <w:t>иметь</w:t>
      </w:r>
      <w:r w:rsidRPr="008A529E">
        <w:rPr>
          <w:sz w:val="22"/>
          <w:szCs w:val="22"/>
        </w:rPr>
        <w:t xml:space="preserve"> </w:t>
      </w:r>
      <w:r>
        <w:rPr>
          <w:sz w:val="22"/>
          <w:szCs w:val="22"/>
        </w:rPr>
        <w:t>индивидуальный</w:t>
      </w:r>
      <w:r w:rsidRPr="008A529E">
        <w:rPr>
          <w:sz w:val="22"/>
          <w:szCs w:val="22"/>
        </w:rPr>
        <w:t xml:space="preserve"> </w:t>
      </w:r>
      <w:r>
        <w:rPr>
          <w:sz w:val="22"/>
          <w:szCs w:val="22"/>
        </w:rPr>
        <w:t>серийный</w:t>
      </w:r>
      <w:r w:rsidRPr="008A529E">
        <w:rPr>
          <w:sz w:val="22"/>
          <w:szCs w:val="22"/>
        </w:rPr>
        <w:t xml:space="preserve"> </w:t>
      </w:r>
      <w:r>
        <w:rPr>
          <w:sz w:val="22"/>
          <w:szCs w:val="22"/>
        </w:rPr>
        <w:t>номер, а также</w:t>
      </w:r>
      <w:r w:rsidRPr="008A529E">
        <w:rPr>
          <w:sz w:val="22"/>
          <w:szCs w:val="22"/>
        </w:rPr>
        <w:t>:</w:t>
      </w:r>
    </w:p>
    <w:p w:rsidR="006100CB" w:rsidRPr="008A529E" w:rsidRDefault="006100CB" w:rsidP="006100CB">
      <w:pPr>
        <w:jc w:val="both"/>
        <w:rPr>
          <w:sz w:val="22"/>
          <w:szCs w:val="22"/>
        </w:rPr>
      </w:pPr>
    </w:p>
    <w:p w:rsidR="006100CB" w:rsidRPr="008A529E" w:rsidRDefault="006100CB" w:rsidP="006100CB">
      <w:pPr>
        <w:widowControl w:val="0"/>
        <w:numPr>
          <w:ilvl w:val="0"/>
          <w:numId w:val="124"/>
        </w:numPr>
        <w:autoSpaceDE w:val="0"/>
        <w:autoSpaceDN w:val="0"/>
        <w:adjustRightInd w:val="0"/>
        <w:ind w:left="709"/>
        <w:jc w:val="both"/>
        <w:rPr>
          <w:sz w:val="22"/>
          <w:szCs w:val="22"/>
        </w:rPr>
      </w:pPr>
      <w:r>
        <w:rPr>
          <w:sz w:val="22"/>
          <w:szCs w:val="22"/>
        </w:rPr>
        <w:t>Должен быть изготовлен</w:t>
      </w:r>
      <w:r w:rsidRPr="008A529E">
        <w:rPr>
          <w:sz w:val="22"/>
          <w:szCs w:val="22"/>
        </w:rPr>
        <w:t xml:space="preserve"> </w:t>
      </w:r>
      <w:r>
        <w:rPr>
          <w:sz w:val="22"/>
          <w:szCs w:val="22"/>
        </w:rPr>
        <w:t>из</w:t>
      </w:r>
      <w:r w:rsidRPr="008A529E">
        <w:rPr>
          <w:sz w:val="22"/>
          <w:szCs w:val="22"/>
        </w:rPr>
        <w:t xml:space="preserve"> </w:t>
      </w:r>
      <w:r>
        <w:rPr>
          <w:sz w:val="22"/>
          <w:szCs w:val="22"/>
        </w:rPr>
        <w:t>соответствующей</w:t>
      </w:r>
      <w:r w:rsidRPr="008A529E">
        <w:rPr>
          <w:sz w:val="22"/>
          <w:szCs w:val="22"/>
        </w:rPr>
        <w:t xml:space="preserve"> </w:t>
      </w:r>
      <w:r>
        <w:rPr>
          <w:sz w:val="22"/>
          <w:szCs w:val="22"/>
        </w:rPr>
        <w:t>трубы</w:t>
      </w:r>
      <w:r w:rsidRPr="008A529E">
        <w:rPr>
          <w:sz w:val="22"/>
          <w:szCs w:val="22"/>
        </w:rPr>
        <w:t xml:space="preserve">, </w:t>
      </w:r>
      <w:r>
        <w:rPr>
          <w:sz w:val="22"/>
          <w:szCs w:val="22"/>
        </w:rPr>
        <w:t>скорость</w:t>
      </w:r>
      <w:r w:rsidRPr="008A529E">
        <w:rPr>
          <w:sz w:val="22"/>
          <w:szCs w:val="22"/>
        </w:rPr>
        <w:t xml:space="preserve"> </w:t>
      </w:r>
      <w:r>
        <w:rPr>
          <w:sz w:val="22"/>
          <w:szCs w:val="22"/>
        </w:rPr>
        <w:t>распространения</w:t>
      </w:r>
      <w:r w:rsidRPr="008A529E">
        <w:rPr>
          <w:sz w:val="22"/>
          <w:szCs w:val="22"/>
        </w:rPr>
        <w:t xml:space="preserve"> </w:t>
      </w:r>
      <w:r>
        <w:rPr>
          <w:sz w:val="22"/>
          <w:szCs w:val="22"/>
        </w:rPr>
        <w:t>звука</w:t>
      </w:r>
      <w:r w:rsidRPr="008A529E">
        <w:rPr>
          <w:sz w:val="22"/>
          <w:szCs w:val="22"/>
        </w:rPr>
        <w:t xml:space="preserve"> </w:t>
      </w:r>
      <w:r>
        <w:rPr>
          <w:sz w:val="22"/>
          <w:szCs w:val="22"/>
        </w:rPr>
        <w:t>в</w:t>
      </w:r>
      <w:r w:rsidRPr="008A529E">
        <w:rPr>
          <w:sz w:val="22"/>
          <w:szCs w:val="22"/>
        </w:rPr>
        <w:t xml:space="preserve"> </w:t>
      </w:r>
      <w:r>
        <w:rPr>
          <w:sz w:val="22"/>
          <w:szCs w:val="22"/>
        </w:rPr>
        <w:t>которой</w:t>
      </w:r>
      <w:r w:rsidRPr="008A529E">
        <w:rPr>
          <w:sz w:val="22"/>
          <w:szCs w:val="22"/>
        </w:rPr>
        <w:t xml:space="preserve"> </w:t>
      </w:r>
      <w:r>
        <w:rPr>
          <w:sz w:val="22"/>
          <w:szCs w:val="22"/>
        </w:rPr>
        <w:t>равна</w:t>
      </w:r>
      <w:r w:rsidRPr="008A529E">
        <w:rPr>
          <w:sz w:val="22"/>
          <w:szCs w:val="22"/>
        </w:rPr>
        <w:t xml:space="preserve"> </w:t>
      </w:r>
      <w:r>
        <w:rPr>
          <w:sz w:val="22"/>
          <w:szCs w:val="22"/>
        </w:rPr>
        <w:t>скорости</w:t>
      </w:r>
      <w:r w:rsidRPr="008A529E">
        <w:rPr>
          <w:sz w:val="22"/>
          <w:szCs w:val="22"/>
        </w:rPr>
        <w:t xml:space="preserve"> </w:t>
      </w:r>
      <w:r>
        <w:rPr>
          <w:sz w:val="22"/>
          <w:szCs w:val="22"/>
        </w:rPr>
        <w:t>распространения</w:t>
      </w:r>
      <w:r w:rsidRPr="008A529E">
        <w:rPr>
          <w:sz w:val="22"/>
          <w:szCs w:val="22"/>
        </w:rPr>
        <w:t xml:space="preserve"> </w:t>
      </w:r>
      <w:r>
        <w:rPr>
          <w:sz w:val="22"/>
          <w:szCs w:val="22"/>
        </w:rPr>
        <w:t>звука</w:t>
      </w:r>
      <w:r w:rsidRPr="008A529E">
        <w:rPr>
          <w:sz w:val="22"/>
          <w:szCs w:val="22"/>
        </w:rPr>
        <w:t xml:space="preserve"> </w:t>
      </w:r>
      <w:r>
        <w:rPr>
          <w:sz w:val="22"/>
          <w:szCs w:val="22"/>
        </w:rPr>
        <w:t>инспектируемой</w:t>
      </w:r>
      <w:r w:rsidRPr="008A529E">
        <w:rPr>
          <w:sz w:val="22"/>
          <w:szCs w:val="22"/>
        </w:rPr>
        <w:t xml:space="preserve"> </w:t>
      </w:r>
      <w:r>
        <w:rPr>
          <w:sz w:val="22"/>
          <w:szCs w:val="22"/>
        </w:rPr>
        <w:t>трубы</w:t>
      </w:r>
      <w:r w:rsidRPr="008A529E">
        <w:rPr>
          <w:sz w:val="22"/>
          <w:szCs w:val="22"/>
        </w:rPr>
        <w:t xml:space="preserve">. </w:t>
      </w:r>
      <w:r>
        <w:rPr>
          <w:sz w:val="22"/>
          <w:szCs w:val="22"/>
        </w:rPr>
        <w:t>Наружный</w:t>
      </w:r>
      <w:r w:rsidRPr="008A529E">
        <w:rPr>
          <w:sz w:val="22"/>
          <w:szCs w:val="22"/>
        </w:rPr>
        <w:t xml:space="preserve"> </w:t>
      </w:r>
      <w:r>
        <w:rPr>
          <w:sz w:val="22"/>
          <w:szCs w:val="22"/>
        </w:rPr>
        <w:t>диаметр</w:t>
      </w:r>
      <w:r w:rsidRPr="008A529E">
        <w:rPr>
          <w:sz w:val="22"/>
          <w:szCs w:val="22"/>
        </w:rPr>
        <w:t xml:space="preserve"> </w:t>
      </w:r>
      <w:r>
        <w:rPr>
          <w:sz w:val="22"/>
          <w:szCs w:val="22"/>
        </w:rPr>
        <w:t>стандартного</w:t>
      </w:r>
      <w:r w:rsidRPr="008A529E">
        <w:rPr>
          <w:sz w:val="22"/>
          <w:szCs w:val="22"/>
        </w:rPr>
        <w:t xml:space="preserve"> </w:t>
      </w:r>
      <w:r>
        <w:rPr>
          <w:sz w:val="22"/>
          <w:szCs w:val="22"/>
        </w:rPr>
        <w:t>образца</w:t>
      </w:r>
      <w:r w:rsidRPr="008A529E">
        <w:rPr>
          <w:sz w:val="22"/>
          <w:szCs w:val="22"/>
        </w:rPr>
        <w:t xml:space="preserve"> (</w:t>
      </w:r>
      <w:r w:rsidRPr="00201BF8">
        <w:rPr>
          <w:sz w:val="22"/>
          <w:szCs w:val="22"/>
          <w:lang w:val="en-US"/>
        </w:rPr>
        <w:t>OD</w:t>
      </w:r>
      <w:r w:rsidRPr="008A529E">
        <w:rPr>
          <w:sz w:val="22"/>
          <w:szCs w:val="22"/>
        </w:rPr>
        <w:t xml:space="preserve">) </w:t>
      </w:r>
      <w:r>
        <w:rPr>
          <w:sz w:val="22"/>
          <w:szCs w:val="22"/>
        </w:rPr>
        <w:t>должен быть равен номинальному диаметру инспектируемой трубы. Толщина</w:t>
      </w:r>
      <w:r w:rsidRPr="008A529E">
        <w:rPr>
          <w:sz w:val="22"/>
          <w:szCs w:val="22"/>
        </w:rPr>
        <w:t xml:space="preserve"> </w:t>
      </w:r>
      <w:r>
        <w:rPr>
          <w:sz w:val="22"/>
          <w:szCs w:val="22"/>
        </w:rPr>
        <w:t>стенки</w:t>
      </w:r>
      <w:r w:rsidRPr="008A529E">
        <w:rPr>
          <w:sz w:val="22"/>
          <w:szCs w:val="22"/>
        </w:rPr>
        <w:t xml:space="preserve"> </w:t>
      </w:r>
      <w:r>
        <w:rPr>
          <w:sz w:val="22"/>
          <w:szCs w:val="22"/>
        </w:rPr>
        <w:t>не</w:t>
      </w:r>
      <w:r w:rsidRPr="008A529E">
        <w:rPr>
          <w:sz w:val="22"/>
          <w:szCs w:val="22"/>
        </w:rPr>
        <w:t xml:space="preserve"> </w:t>
      </w:r>
      <w:r>
        <w:rPr>
          <w:sz w:val="22"/>
          <w:szCs w:val="22"/>
        </w:rPr>
        <w:t>должна</w:t>
      </w:r>
      <w:r w:rsidRPr="008A529E">
        <w:rPr>
          <w:sz w:val="22"/>
          <w:szCs w:val="22"/>
        </w:rPr>
        <w:t xml:space="preserve"> </w:t>
      </w:r>
      <w:r>
        <w:rPr>
          <w:sz w:val="22"/>
          <w:szCs w:val="22"/>
        </w:rPr>
        <w:t>превышать</w:t>
      </w:r>
      <w:r w:rsidRPr="008A529E">
        <w:rPr>
          <w:sz w:val="22"/>
          <w:szCs w:val="22"/>
        </w:rPr>
        <w:t xml:space="preserve"> 10% </w:t>
      </w:r>
      <w:r>
        <w:rPr>
          <w:sz w:val="22"/>
          <w:szCs w:val="22"/>
        </w:rPr>
        <w:t xml:space="preserve">от номинальной толщины стенки инспектируемой трубы. </w:t>
      </w:r>
    </w:p>
    <w:p w:rsidR="006100CB" w:rsidRPr="008A529E" w:rsidRDefault="006100CB" w:rsidP="006100CB">
      <w:pPr>
        <w:ind w:left="709"/>
        <w:jc w:val="both"/>
        <w:rPr>
          <w:sz w:val="22"/>
          <w:szCs w:val="22"/>
        </w:rPr>
      </w:pPr>
    </w:p>
    <w:p w:rsidR="006100CB" w:rsidRPr="008A529E" w:rsidRDefault="006100CB" w:rsidP="006100CB">
      <w:pPr>
        <w:widowControl w:val="0"/>
        <w:numPr>
          <w:ilvl w:val="0"/>
          <w:numId w:val="124"/>
        </w:numPr>
        <w:autoSpaceDE w:val="0"/>
        <w:autoSpaceDN w:val="0"/>
        <w:adjustRightInd w:val="0"/>
        <w:ind w:left="709"/>
        <w:jc w:val="both"/>
        <w:rPr>
          <w:sz w:val="22"/>
          <w:szCs w:val="22"/>
        </w:rPr>
      </w:pPr>
      <w:r>
        <w:rPr>
          <w:sz w:val="22"/>
          <w:szCs w:val="22"/>
        </w:rPr>
        <w:t>Не</w:t>
      </w:r>
      <w:r w:rsidRPr="008A529E">
        <w:rPr>
          <w:sz w:val="22"/>
          <w:szCs w:val="22"/>
        </w:rPr>
        <w:t xml:space="preserve"> </w:t>
      </w:r>
      <w:r>
        <w:rPr>
          <w:sz w:val="22"/>
          <w:szCs w:val="22"/>
        </w:rPr>
        <w:t>должен</w:t>
      </w:r>
      <w:r w:rsidRPr="008A529E">
        <w:rPr>
          <w:sz w:val="22"/>
          <w:szCs w:val="22"/>
        </w:rPr>
        <w:t xml:space="preserve"> </w:t>
      </w:r>
      <w:r>
        <w:rPr>
          <w:sz w:val="22"/>
          <w:szCs w:val="22"/>
        </w:rPr>
        <w:t>иметь</w:t>
      </w:r>
      <w:r w:rsidRPr="008A529E">
        <w:rPr>
          <w:sz w:val="22"/>
          <w:szCs w:val="22"/>
        </w:rPr>
        <w:t xml:space="preserve"> </w:t>
      </w:r>
      <w:r>
        <w:rPr>
          <w:sz w:val="22"/>
          <w:szCs w:val="22"/>
        </w:rPr>
        <w:t>дефектов</w:t>
      </w:r>
      <w:r w:rsidRPr="008A529E">
        <w:rPr>
          <w:sz w:val="22"/>
          <w:szCs w:val="22"/>
        </w:rPr>
        <w:t xml:space="preserve">, </w:t>
      </w:r>
      <w:r>
        <w:rPr>
          <w:sz w:val="22"/>
          <w:szCs w:val="22"/>
        </w:rPr>
        <w:t>которые</w:t>
      </w:r>
      <w:r w:rsidRPr="008A529E">
        <w:rPr>
          <w:sz w:val="22"/>
          <w:szCs w:val="22"/>
        </w:rPr>
        <w:t xml:space="preserve"> </w:t>
      </w:r>
      <w:r>
        <w:rPr>
          <w:sz w:val="22"/>
          <w:szCs w:val="22"/>
        </w:rPr>
        <w:t>могут</w:t>
      </w:r>
      <w:r w:rsidRPr="008A529E">
        <w:rPr>
          <w:sz w:val="22"/>
          <w:szCs w:val="22"/>
        </w:rPr>
        <w:t xml:space="preserve"> </w:t>
      </w:r>
      <w:r>
        <w:rPr>
          <w:sz w:val="22"/>
          <w:szCs w:val="22"/>
        </w:rPr>
        <w:t>препятствовать</w:t>
      </w:r>
      <w:r w:rsidRPr="008A529E">
        <w:rPr>
          <w:sz w:val="22"/>
          <w:szCs w:val="22"/>
        </w:rPr>
        <w:t xml:space="preserve"> </w:t>
      </w:r>
      <w:r>
        <w:rPr>
          <w:sz w:val="22"/>
          <w:szCs w:val="22"/>
        </w:rPr>
        <w:t>калибровке</w:t>
      </w:r>
      <w:r w:rsidRPr="008A529E">
        <w:rPr>
          <w:sz w:val="22"/>
          <w:szCs w:val="22"/>
        </w:rPr>
        <w:t>.</w:t>
      </w:r>
    </w:p>
    <w:p w:rsidR="006100CB" w:rsidRPr="008A529E" w:rsidRDefault="006100CB" w:rsidP="006100CB">
      <w:pPr>
        <w:ind w:left="709"/>
        <w:jc w:val="both"/>
        <w:rPr>
          <w:sz w:val="22"/>
          <w:szCs w:val="22"/>
        </w:rPr>
      </w:pPr>
    </w:p>
    <w:p w:rsidR="006100CB" w:rsidRPr="008A529E" w:rsidRDefault="006100CB" w:rsidP="006100CB">
      <w:pPr>
        <w:widowControl w:val="0"/>
        <w:numPr>
          <w:ilvl w:val="0"/>
          <w:numId w:val="124"/>
        </w:numPr>
        <w:autoSpaceDE w:val="0"/>
        <w:autoSpaceDN w:val="0"/>
        <w:adjustRightInd w:val="0"/>
        <w:ind w:left="709"/>
        <w:jc w:val="both"/>
        <w:rPr>
          <w:sz w:val="22"/>
          <w:szCs w:val="22"/>
        </w:rPr>
      </w:pPr>
      <w:r>
        <w:rPr>
          <w:sz w:val="22"/>
          <w:szCs w:val="22"/>
        </w:rPr>
        <w:t>Должен</w:t>
      </w:r>
      <w:r w:rsidRPr="008A529E">
        <w:rPr>
          <w:sz w:val="22"/>
          <w:szCs w:val="22"/>
        </w:rPr>
        <w:t xml:space="preserve"> </w:t>
      </w:r>
      <w:r>
        <w:rPr>
          <w:sz w:val="22"/>
          <w:szCs w:val="22"/>
        </w:rPr>
        <w:t>иметь</w:t>
      </w:r>
      <w:r w:rsidRPr="008A529E">
        <w:rPr>
          <w:sz w:val="22"/>
          <w:szCs w:val="22"/>
        </w:rPr>
        <w:t xml:space="preserve"> </w:t>
      </w:r>
      <w:r>
        <w:rPr>
          <w:sz w:val="22"/>
          <w:szCs w:val="22"/>
        </w:rPr>
        <w:t xml:space="preserve">участок, на котором толщина стенки равна минимально допустимой толщине стенки, установленной заказчиком. В </w:t>
      </w:r>
      <w:proofErr w:type="gramStart"/>
      <w:r>
        <w:rPr>
          <w:sz w:val="22"/>
          <w:szCs w:val="22"/>
        </w:rPr>
        <w:t>случае</w:t>
      </w:r>
      <w:proofErr w:type="gramEnd"/>
      <w:r>
        <w:rPr>
          <w:sz w:val="22"/>
          <w:szCs w:val="22"/>
        </w:rPr>
        <w:t xml:space="preserve"> отсутствия указаний, толщина стенки на таком участке должна составлять </w:t>
      </w:r>
      <w:r w:rsidRPr="008A529E">
        <w:rPr>
          <w:sz w:val="22"/>
          <w:szCs w:val="22"/>
        </w:rPr>
        <w:t xml:space="preserve">80% </w:t>
      </w:r>
      <w:r>
        <w:rPr>
          <w:sz w:val="22"/>
          <w:szCs w:val="22"/>
        </w:rPr>
        <w:t>от номинальной толщины стенки. Толщина</w:t>
      </w:r>
      <w:r w:rsidRPr="008A529E">
        <w:rPr>
          <w:sz w:val="22"/>
          <w:szCs w:val="22"/>
        </w:rPr>
        <w:t xml:space="preserve"> </w:t>
      </w:r>
      <w:r>
        <w:rPr>
          <w:sz w:val="22"/>
          <w:szCs w:val="22"/>
        </w:rPr>
        <w:t>стенки</w:t>
      </w:r>
      <w:r w:rsidRPr="008A529E">
        <w:rPr>
          <w:sz w:val="22"/>
          <w:szCs w:val="22"/>
        </w:rPr>
        <w:t xml:space="preserve"> </w:t>
      </w:r>
      <w:r>
        <w:rPr>
          <w:sz w:val="22"/>
          <w:szCs w:val="22"/>
        </w:rPr>
        <w:t>на</w:t>
      </w:r>
      <w:r w:rsidRPr="008A529E">
        <w:rPr>
          <w:sz w:val="22"/>
          <w:szCs w:val="22"/>
        </w:rPr>
        <w:t xml:space="preserve"> </w:t>
      </w:r>
      <w:r>
        <w:rPr>
          <w:sz w:val="22"/>
          <w:szCs w:val="22"/>
        </w:rPr>
        <w:t>описанном</w:t>
      </w:r>
      <w:r w:rsidRPr="008A529E">
        <w:rPr>
          <w:sz w:val="22"/>
          <w:szCs w:val="22"/>
        </w:rPr>
        <w:t xml:space="preserve"> </w:t>
      </w:r>
      <w:r>
        <w:rPr>
          <w:sz w:val="22"/>
          <w:szCs w:val="22"/>
        </w:rPr>
        <w:t>участке</w:t>
      </w:r>
      <w:r w:rsidRPr="008A529E">
        <w:rPr>
          <w:sz w:val="22"/>
          <w:szCs w:val="22"/>
        </w:rPr>
        <w:t xml:space="preserve"> </w:t>
      </w:r>
      <w:r>
        <w:rPr>
          <w:sz w:val="22"/>
          <w:szCs w:val="22"/>
        </w:rPr>
        <w:t>измеряется</w:t>
      </w:r>
      <w:r w:rsidRPr="008A529E">
        <w:rPr>
          <w:sz w:val="22"/>
          <w:szCs w:val="22"/>
        </w:rPr>
        <w:t xml:space="preserve"> </w:t>
      </w:r>
      <w:r>
        <w:rPr>
          <w:sz w:val="22"/>
          <w:szCs w:val="22"/>
        </w:rPr>
        <w:t>зондом</w:t>
      </w:r>
      <w:r w:rsidRPr="008A529E">
        <w:rPr>
          <w:sz w:val="22"/>
          <w:szCs w:val="22"/>
        </w:rPr>
        <w:t xml:space="preserve"> </w:t>
      </w:r>
      <w:r>
        <w:rPr>
          <w:sz w:val="22"/>
          <w:szCs w:val="22"/>
        </w:rPr>
        <w:t>волны</w:t>
      </w:r>
      <w:r w:rsidRPr="008A529E">
        <w:rPr>
          <w:sz w:val="22"/>
          <w:szCs w:val="22"/>
        </w:rPr>
        <w:t xml:space="preserve"> </w:t>
      </w:r>
      <w:r>
        <w:rPr>
          <w:sz w:val="22"/>
          <w:szCs w:val="22"/>
        </w:rPr>
        <w:t>сжатия</w:t>
      </w:r>
      <w:r w:rsidRPr="008A529E">
        <w:rPr>
          <w:sz w:val="22"/>
          <w:szCs w:val="22"/>
        </w:rPr>
        <w:t xml:space="preserve">, </w:t>
      </w:r>
      <w:r>
        <w:rPr>
          <w:sz w:val="22"/>
          <w:szCs w:val="22"/>
        </w:rPr>
        <w:t>который</w:t>
      </w:r>
      <w:r w:rsidRPr="008A529E">
        <w:rPr>
          <w:sz w:val="22"/>
          <w:szCs w:val="22"/>
        </w:rPr>
        <w:t xml:space="preserve"> </w:t>
      </w:r>
      <w:r>
        <w:rPr>
          <w:sz w:val="22"/>
          <w:szCs w:val="22"/>
        </w:rPr>
        <w:t>отвечает</w:t>
      </w:r>
      <w:r w:rsidRPr="008A529E">
        <w:rPr>
          <w:sz w:val="22"/>
          <w:szCs w:val="22"/>
        </w:rPr>
        <w:t xml:space="preserve"> </w:t>
      </w:r>
      <w:r>
        <w:rPr>
          <w:sz w:val="22"/>
          <w:szCs w:val="22"/>
        </w:rPr>
        <w:t>требованиям</w:t>
      </w:r>
      <w:r w:rsidRPr="008A529E">
        <w:rPr>
          <w:sz w:val="22"/>
          <w:szCs w:val="22"/>
        </w:rPr>
        <w:t xml:space="preserve"> </w:t>
      </w:r>
      <w:r>
        <w:rPr>
          <w:sz w:val="22"/>
          <w:szCs w:val="22"/>
        </w:rPr>
        <w:t>пункта</w:t>
      </w:r>
      <w:r w:rsidRPr="008A529E">
        <w:rPr>
          <w:sz w:val="22"/>
          <w:szCs w:val="22"/>
        </w:rPr>
        <w:t xml:space="preserve"> 3.6.2.</w:t>
      </w:r>
    </w:p>
    <w:p w:rsidR="006100CB" w:rsidRPr="008A529E" w:rsidRDefault="006100CB" w:rsidP="006100CB">
      <w:pPr>
        <w:ind w:left="709"/>
        <w:jc w:val="both"/>
        <w:rPr>
          <w:sz w:val="22"/>
          <w:szCs w:val="22"/>
        </w:rPr>
      </w:pPr>
    </w:p>
    <w:p w:rsidR="006100CB" w:rsidRPr="00EE40F7" w:rsidRDefault="006100CB" w:rsidP="006100CB">
      <w:pPr>
        <w:widowControl w:val="0"/>
        <w:numPr>
          <w:ilvl w:val="0"/>
          <w:numId w:val="124"/>
        </w:numPr>
        <w:autoSpaceDE w:val="0"/>
        <w:autoSpaceDN w:val="0"/>
        <w:adjustRightInd w:val="0"/>
        <w:ind w:left="709"/>
        <w:jc w:val="both"/>
        <w:rPr>
          <w:sz w:val="22"/>
          <w:szCs w:val="22"/>
        </w:rPr>
      </w:pPr>
      <w:r>
        <w:rPr>
          <w:sz w:val="22"/>
          <w:szCs w:val="22"/>
        </w:rPr>
        <w:t xml:space="preserve">Должен иметь, как минимум, одну поперечную надсечку на наружной поверхности и одну поперечную надсечку на внутренней поверхности. Допустимое отклонение направленности надсечки составляет </w:t>
      </w:r>
      <w:r w:rsidRPr="00EE40F7">
        <w:rPr>
          <w:sz w:val="22"/>
          <w:szCs w:val="22"/>
        </w:rPr>
        <w:t xml:space="preserve">± 2 </w:t>
      </w:r>
      <w:r>
        <w:rPr>
          <w:sz w:val="22"/>
          <w:szCs w:val="22"/>
        </w:rPr>
        <w:t>градуса</w:t>
      </w:r>
      <w:r w:rsidRPr="00EE40F7">
        <w:rPr>
          <w:sz w:val="22"/>
          <w:szCs w:val="22"/>
        </w:rPr>
        <w:t xml:space="preserve">. </w:t>
      </w:r>
      <w:r>
        <w:rPr>
          <w:sz w:val="22"/>
          <w:szCs w:val="22"/>
        </w:rPr>
        <w:t xml:space="preserve">Параметры надсечек и расстояние между ними должны соответствовать следующим требованиям: </w:t>
      </w:r>
    </w:p>
    <w:p w:rsidR="006100CB"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Длина</w:t>
      </w:r>
      <w:r w:rsidRPr="0040026B">
        <w:rPr>
          <w:sz w:val="22"/>
          <w:szCs w:val="22"/>
          <w:lang w:val="en-US"/>
        </w:rPr>
        <w:t xml:space="preserve">: </w:t>
      </w:r>
      <w:smartTag w:uri="urn:schemas-microsoft-com:office:smarttags" w:element="metricconverter">
        <w:smartTagPr>
          <w:attr w:name="ProductID" w:val="0.500 дюйма"/>
        </w:smartTagPr>
        <w:r w:rsidRPr="0040026B">
          <w:rPr>
            <w:sz w:val="22"/>
            <w:szCs w:val="22"/>
            <w:lang w:val="en-US"/>
          </w:rPr>
          <w:t xml:space="preserve">0.500 </w:t>
        </w:r>
        <w:r>
          <w:rPr>
            <w:sz w:val="22"/>
            <w:szCs w:val="22"/>
          </w:rPr>
          <w:t>дюйма</w:t>
        </w:r>
      </w:smartTag>
      <w:r>
        <w:rPr>
          <w:sz w:val="22"/>
          <w:szCs w:val="22"/>
        </w:rPr>
        <w:t xml:space="preserve"> максимум</w:t>
      </w:r>
      <w:r w:rsidRPr="0040026B">
        <w:rPr>
          <w:sz w:val="22"/>
          <w:szCs w:val="22"/>
          <w:lang w:val="en-US"/>
        </w:rPr>
        <w:t>.</w:t>
      </w: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Ширина</w:t>
      </w:r>
      <w:r w:rsidRPr="0040026B">
        <w:rPr>
          <w:sz w:val="22"/>
          <w:szCs w:val="22"/>
          <w:lang w:val="en-US"/>
        </w:rPr>
        <w:t xml:space="preserve">: </w:t>
      </w:r>
      <w:smartTag w:uri="urn:schemas-microsoft-com:office:smarttags" w:element="metricconverter">
        <w:smartTagPr>
          <w:attr w:name="ProductID" w:val="0.040 дюйма"/>
        </w:smartTagPr>
        <w:r w:rsidRPr="0040026B">
          <w:rPr>
            <w:sz w:val="22"/>
            <w:szCs w:val="22"/>
            <w:lang w:val="en-US"/>
          </w:rPr>
          <w:t xml:space="preserve">0.040 </w:t>
        </w:r>
        <w:r>
          <w:rPr>
            <w:sz w:val="22"/>
            <w:szCs w:val="22"/>
          </w:rPr>
          <w:t>дюйма</w:t>
        </w:r>
      </w:smartTag>
      <w:r>
        <w:rPr>
          <w:sz w:val="22"/>
          <w:szCs w:val="22"/>
        </w:rPr>
        <w:t xml:space="preserve"> максимум</w:t>
      </w:r>
      <w:r w:rsidRPr="0040026B">
        <w:rPr>
          <w:sz w:val="22"/>
          <w:szCs w:val="22"/>
          <w:lang w:val="en-US"/>
        </w:rPr>
        <w:t>.</w:t>
      </w:r>
    </w:p>
    <w:p w:rsidR="006100CB" w:rsidRPr="00EE40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Глубина</w:t>
      </w:r>
      <w:r w:rsidRPr="00EE40F7">
        <w:rPr>
          <w:sz w:val="22"/>
          <w:szCs w:val="22"/>
        </w:rPr>
        <w:t xml:space="preserve">: 5% </w:t>
      </w:r>
      <w:r>
        <w:rPr>
          <w:sz w:val="22"/>
          <w:szCs w:val="22"/>
        </w:rPr>
        <w:t>от</w:t>
      </w:r>
      <w:r w:rsidRPr="00EE40F7">
        <w:rPr>
          <w:sz w:val="22"/>
          <w:szCs w:val="22"/>
        </w:rPr>
        <w:t xml:space="preserve"> </w:t>
      </w:r>
      <w:r>
        <w:rPr>
          <w:sz w:val="22"/>
          <w:szCs w:val="22"/>
        </w:rPr>
        <w:t>номинальной</w:t>
      </w:r>
      <w:r w:rsidRPr="00EE40F7">
        <w:rPr>
          <w:sz w:val="22"/>
          <w:szCs w:val="22"/>
        </w:rPr>
        <w:t xml:space="preserve"> </w:t>
      </w:r>
      <w:r>
        <w:rPr>
          <w:sz w:val="22"/>
          <w:szCs w:val="22"/>
        </w:rPr>
        <w:t>толщины</w:t>
      </w:r>
      <w:r w:rsidRPr="00EE40F7">
        <w:rPr>
          <w:sz w:val="22"/>
          <w:szCs w:val="22"/>
        </w:rPr>
        <w:t xml:space="preserve"> </w:t>
      </w:r>
      <w:r>
        <w:rPr>
          <w:sz w:val="22"/>
          <w:szCs w:val="22"/>
        </w:rPr>
        <w:t>стенки</w:t>
      </w:r>
      <w:r w:rsidRPr="00EE40F7">
        <w:rPr>
          <w:sz w:val="22"/>
          <w:szCs w:val="22"/>
        </w:rPr>
        <w:t>, ±</w:t>
      </w:r>
      <w:smartTag w:uri="urn:schemas-microsoft-com:office:smarttags" w:element="metricconverter">
        <w:smartTagPr>
          <w:attr w:name="ProductID" w:val="0.004 дюйма"/>
        </w:smartTagPr>
        <w:r w:rsidRPr="00EE40F7">
          <w:rPr>
            <w:sz w:val="22"/>
            <w:szCs w:val="22"/>
          </w:rPr>
          <w:t xml:space="preserve">0.004 </w:t>
        </w:r>
        <w:r>
          <w:rPr>
            <w:sz w:val="22"/>
            <w:szCs w:val="22"/>
          </w:rPr>
          <w:t>дюйма</w:t>
        </w:r>
      </w:smartTag>
      <w:r w:rsidRPr="00EE40F7">
        <w:rPr>
          <w:sz w:val="22"/>
          <w:szCs w:val="22"/>
        </w:rPr>
        <w:t xml:space="preserve">, </w:t>
      </w:r>
      <w:r>
        <w:rPr>
          <w:sz w:val="22"/>
          <w:szCs w:val="22"/>
        </w:rPr>
        <w:t xml:space="preserve">минимальная глубина </w:t>
      </w:r>
      <w:smartTag w:uri="urn:schemas-microsoft-com:office:smarttags" w:element="metricconverter">
        <w:smartTagPr>
          <w:attr w:name="ProductID" w:val="0.012 дюйма"/>
        </w:smartTagPr>
        <w:r w:rsidRPr="00EE40F7">
          <w:rPr>
            <w:sz w:val="22"/>
            <w:szCs w:val="22"/>
          </w:rPr>
          <w:t xml:space="preserve">0.012 </w:t>
        </w:r>
        <w:r>
          <w:rPr>
            <w:sz w:val="22"/>
            <w:szCs w:val="22"/>
          </w:rPr>
          <w:t>дюйма</w:t>
        </w:r>
      </w:smartTag>
      <w:r w:rsidRPr="00EE40F7">
        <w:rPr>
          <w:sz w:val="22"/>
          <w:szCs w:val="22"/>
        </w:rPr>
        <w:t>.</w:t>
      </w:r>
    </w:p>
    <w:p w:rsidR="006100CB" w:rsidRPr="00EE40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Расстояние</w:t>
      </w:r>
      <w:r w:rsidRPr="00EE40F7">
        <w:rPr>
          <w:sz w:val="22"/>
          <w:szCs w:val="22"/>
        </w:rPr>
        <w:t xml:space="preserve">: </w:t>
      </w:r>
      <w:r>
        <w:rPr>
          <w:sz w:val="22"/>
          <w:szCs w:val="22"/>
        </w:rPr>
        <w:t>Расстояние</w:t>
      </w:r>
      <w:r w:rsidRPr="00EE40F7">
        <w:rPr>
          <w:sz w:val="22"/>
          <w:szCs w:val="22"/>
        </w:rPr>
        <w:t xml:space="preserve"> </w:t>
      </w:r>
      <w:r>
        <w:rPr>
          <w:sz w:val="22"/>
          <w:szCs w:val="22"/>
        </w:rPr>
        <w:t>между</w:t>
      </w:r>
      <w:r w:rsidRPr="00EE40F7">
        <w:rPr>
          <w:sz w:val="22"/>
          <w:szCs w:val="22"/>
        </w:rPr>
        <w:t xml:space="preserve"> </w:t>
      </w:r>
      <w:r>
        <w:rPr>
          <w:sz w:val="22"/>
          <w:szCs w:val="22"/>
        </w:rPr>
        <w:t>надсечками</w:t>
      </w:r>
      <w:r w:rsidRPr="00EE40F7">
        <w:rPr>
          <w:sz w:val="22"/>
          <w:szCs w:val="22"/>
        </w:rPr>
        <w:t xml:space="preserve"> </w:t>
      </w:r>
      <w:r>
        <w:rPr>
          <w:sz w:val="22"/>
          <w:szCs w:val="22"/>
        </w:rPr>
        <w:t>должно</w:t>
      </w:r>
      <w:r w:rsidRPr="00EE40F7">
        <w:rPr>
          <w:sz w:val="22"/>
          <w:szCs w:val="22"/>
        </w:rPr>
        <w:t xml:space="preserve"> </w:t>
      </w:r>
      <w:r>
        <w:rPr>
          <w:sz w:val="22"/>
          <w:szCs w:val="22"/>
        </w:rPr>
        <w:t>быть</w:t>
      </w:r>
      <w:r w:rsidRPr="00EE40F7">
        <w:rPr>
          <w:sz w:val="22"/>
          <w:szCs w:val="22"/>
        </w:rPr>
        <w:t xml:space="preserve"> </w:t>
      </w:r>
      <w:r>
        <w:rPr>
          <w:sz w:val="22"/>
          <w:szCs w:val="22"/>
        </w:rPr>
        <w:t>достаточным</w:t>
      </w:r>
      <w:r w:rsidRPr="00EE40F7">
        <w:rPr>
          <w:sz w:val="22"/>
          <w:szCs w:val="22"/>
        </w:rPr>
        <w:t xml:space="preserve">, </w:t>
      </w:r>
      <w:r>
        <w:rPr>
          <w:sz w:val="22"/>
          <w:szCs w:val="22"/>
        </w:rPr>
        <w:t>чтобы</w:t>
      </w:r>
      <w:r w:rsidRPr="00EE40F7">
        <w:rPr>
          <w:sz w:val="22"/>
          <w:szCs w:val="22"/>
        </w:rPr>
        <w:t xml:space="preserve"> </w:t>
      </w:r>
      <w:r>
        <w:rPr>
          <w:sz w:val="22"/>
          <w:szCs w:val="22"/>
        </w:rPr>
        <w:t>установка</w:t>
      </w:r>
      <w:r w:rsidRPr="00EE40F7">
        <w:rPr>
          <w:sz w:val="22"/>
          <w:szCs w:val="22"/>
        </w:rPr>
        <w:t xml:space="preserve"> </w:t>
      </w:r>
      <w:r w:rsidRPr="0040026B">
        <w:rPr>
          <w:sz w:val="22"/>
          <w:szCs w:val="22"/>
          <w:lang w:val="en-US"/>
        </w:rPr>
        <w:t>FLUT</w:t>
      </w:r>
      <w:r w:rsidRPr="00EE40F7">
        <w:rPr>
          <w:sz w:val="22"/>
          <w:szCs w:val="22"/>
        </w:rPr>
        <w:t xml:space="preserve"> </w:t>
      </w:r>
      <w:r>
        <w:rPr>
          <w:sz w:val="22"/>
          <w:szCs w:val="22"/>
        </w:rPr>
        <w:t xml:space="preserve">могла свободно выявить каждый дефект. </w:t>
      </w:r>
    </w:p>
    <w:p w:rsidR="006100CB" w:rsidRPr="00EE40F7" w:rsidRDefault="006100CB" w:rsidP="006100CB">
      <w:pPr>
        <w:jc w:val="both"/>
        <w:rPr>
          <w:sz w:val="22"/>
          <w:szCs w:val="22"/>
        </w:rPr>
      </w:pPr>
    </w:p>
    <w:p w:rsidR="006100CB" w:rsidRPr="00BD4EF7" w:rsidRDefault="006100CB" w:rsidP="006100CB">
      <w:pPr>
        <w:widowControl w:val="0"/>
        <w:numPr>
          <w:ilvl w:val="0"/>
          <w:numId w:val="124"/>
        </w:numPr>
        <w:autoSpaceDE w:val="0"/>
        <w:autoSpaceDN w:val="0"/>
        <w:adjustRightInd w:val="0"/>
        <w:ind w:left="709"/>
        <w:jc w:val="both"/>
        <w:rPr>
          <w:sz w:val="22"/>
          <w:szCs w:val="22"/>
        </w:rPr>
      </w:pPr>
      <w:r>
        <w:rPr>
          <w:sz w:val="22"/>
          <w:szCs w:val="22"/>
        </w:rPr>
        <w:t xml:space="preserve">Должен пройти ультразвуковую проверку надсечки. Акт о проверку надсечек с указанием серийного номера стандартного образца должен быть представлен заказчику или представителю заказчика. </w:t>
      </w:r>
    </w:p>
    <w:p w:rsidR="006100CB" w:rsidRPr="00BD4EF7" w:rsidRDefault="006100CB" w:rsidP="006100CB">
      <w:pPr>
        <w:jc w:val="both"/>
        <w:rPr>
          <w:sz w:val="22"/>
          <w:szCs w:val="22"/>
        </w:rPr>
      </w:pPr>
    </w:p>
    <w:p w:rsidR="006100CB" w:rsidRPr="00EE40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Необходима</w:t>
      </w:r>
      <w:r w:rsidRPr="00EE40F7">
        <w:rPr>
          <w:sz w:val="22"/>
          <w:szCs w:val="22"/>
        </w:rPr>
        <w:t xml:space="preserve"> </w:t>
      </w:r>
      <w:r>
        <w:rPr>
          <w:sz w:val="22"/>
          <w:szCs w:val="22"/>
        </w:rPr>
        <w:t>контактирующая</w:t>
      </w:r>
      <w:r w:rsidRPr="00EE40F7">
        <w:rPr>
          <w:sz w:val="22"/>
          <w:szCs w:val="22"/>
        </w:rPr>
        <w:t xml:space="preserve"> </w:t>
      </w:r>
      <w:r>
        <w:rPr>
          <w:sz w:val="22"/>
          <w:szCs w:val="22"/>
        </w:rPr>
        <w:t>жидкость</w:t>
      </w:r>
      <w:r w:rsidRPr="00EE40F7">
        <w:rPr>
          <w:sz w:val="22"/>
          <w:szCs w:val="22"/>
        </w:rPr>
        <w:t xml:space="preserve">, </w:t>
      </w:r>
      <w:r>
        <w:rPr>
          <w:sz w:val="22"/>
          <w:szCs w:val="22"/>
        </w:rPr>
        <w:t>такая</w:t>
      </w:r>
      <w:r w:rsidRPr="00EE40F7">
        <w:rPr>
          <w:sz w:val="22"/>
          <w:szCs w:val="22"/>
        </w:rPr>
        <w:t xml:space="preserve"> </w:t>
      </w:r>
      <w:r>
        <w:rPr>
          <w:sz w:val="22"/>
          <w:szCs w:val="22"/>
        </w:rPr>
        <w:t>как</w:t>
      </w:r>
      <w:r w:rsidRPr="00EE40F7">
        <w:rPr>
          <w:sz w:val="22"/>
          <w:szCs w:val="22"/>
        </w:rPr>
        <w:t xml:space="preserve"> </w:t>
      </w:r>
      <w:r>
        <w:rPr>
          <w:sz w:val="22"/>
          <w:szCs w:val="22"/>
        </w:rPr>
        <w:t>вода</w:t>
      </w:r>
      <w:r w:rsidRPr="00EE40F7">
        <w:rPr>
          <w:sz w:val="22"/>
          <w:szCs w:val="22"/>
        </w:rPr>
        <w:t xml:space="preserve">, </w:t>
      </w:r>
      <w:r>
        <w:rPr>
          <w:sz w:val="22"/>
          <w:szCs w:val="22"/>
        </w:rPr>
        <w:t>способная</w:t>
      </w:r>
      <w:r w:rsidRPr="00EE40F7">
        <w:rPr>
          <w:sz w:val="22"/>
          <w:szCs w:val="22"/>
        </w:rPr>
        <w:t xml:space="preserve"> </w:t>
      </w:r>
      <w:r>
        <w:rPr>
          <w:sz w:val="22"/>
          <w:szCs w:val="22"/>
        </w:rPr>
        <w:t xml:space="preserve">передавать ультразвуковые колебания от излучателя к инспектируемой трубе. При калибровке и испытаниях должна использоваться одинаковая контактирующая жидкость. </w:t>
      </w:r>
    </w:p>
    <w:p w:rsidR="006100CB" w:rsidRPr="00EE40F7" w:rsidRDefault="006100CB" w:rsidP="006100CB">
      <w:pPr>
        <w:ind w:left="284"/>
        <w:jc w:val="both"/>
        <w:rPr>
          <w:sz w:val="22"/>
          <w:szCs w:val="22"/>
        </w:rPr>
      </w:pPr>
    </w:p>
    <w:p w:rsidR="006100CB" w:rsidRPr="005955DB" w:rsidRDefault="006100CB" w:rsidP="006100CB">
      <w:pPr>
        <w:widowControl w:val="0"/>
        <w:numPr>
          <w:ilvl w:val="3"/>
          <w:numId w:val="26"/>
        </w:numPr>
        <w:autoSpaceDE w:val="0"/>
        <w:autoSpaceDN w:val="0"/>
        <w:adjustRightInd w:val="0"/>
        <w:ind w:left="284" w:firstLine="0"/>
        <w:jc w:val="both"/>
        <w:rPr>
          <w:b/>
          <w:sz w:val="22"/>
          <w:szCs w:val="22"/>
        </w:rPr>
      </w:pPr>
      <w:r>
        <w:rPr>
          <w:b/>
          <w:sz w:val="22"/>
          <w:szCs w:val="22"/>
        </w:rPr>
        <w:t>Контрольные приборы для проведения дополнительной проверки</w:t>
      </w:r>
      <w:r w:rsidRPr="005955DB">
        <w:rPr>
          <w:b/>
          <w:sz w:val="22"/>
          <w:szCs w:val="22"/>
        </w:rPr>
        <w:t>:</w:t>
      </w:r>
    </w:p>
    <w:p w:rsidR="006100CB" w:rsidRDefault="006100CB" w:rsidP="006100CB">
      <w:pPr>
        <w:jc w:val="both"/>
        <w:rPr>
          <w:sz w:val="22"/>
          <w:szCs w:val="22"/>
        </w:rPr>
      </w:pPr>
    </w:p>
    <w:p w:rsidR="006100CB" w:rsidRPr="00F15FAC" w:rsidRDefault="006100CB" w:rsidP="006100CB">
      <w:pPr>
        <w:widowControl w:val="0"/>
        <w:numPr>
          <w:ilvl w:val="0"/>
          <w:numId w:val="125"/>
        </w:numPr>
        <w:autoSpaceDE w:val="0"/>
        <w:autoSpaceDN w:val="0"/>
        <w:adjustRightInd w:val="0"/>
        <w:ind w:left="709"/>
        <w:jc w:val="both"/>
        <w:rPr>
          <w:sz w:val="22"/>
          <w:szCs w:val="22"/>
        </w:rPr>
      </w:pPr>
      <w:r>
        <w:rPr>
          <w:sz w:val="22"/>
          <w:szCs w:val="22"/>
        </w:rPr>
        <w:t>Ультразвуковой</w:t>
      </w:r>
      <w:r w:rsidRPr="00F15FAC">
        <w:rPr>
          <w:sz w:val="22"/>
          <w:szCs w:val="22"/>
        </w:rPr>
        <w:t xml:space="preserve"> </w:t>
      </w:r>
      <w:r>
        <w:rPr>
          <w:sz w:val="22"/>
          <w:szCs w:val="22"/>
        </w:rPr>
        <w:t>контрольный</w:t>
      </w:r>
      <w:r w:rsidRPr="00F15FAC">
        <w:rPr>
          <w:sz w:val="22"/>
          <w:szCs w:val="22"/>
        </w:rPr>
        <w:t xml:space="preserve"> </w:t>
      </w:r>
      <w:r>
        <w:rPr>
          <w:sz w:val="22"/>
          <w:szCs w:val="22"/>
        </w:rPr>
        <w:t>прибор</w:t>
      </w:r>
      <w:r w:rsidRPr="00F15FAC">
        <w:rPr>
          <w:sz w:val="22"/>
          <w:szCs w:val="22"/>
        </w:rPr>
        <w:t xml:space="preserve">: </w:t>
      </w:r>
      <w:r>
        <w:rPr>
          <w:sz w:val="22"/>
          <w:szCs w:val="22"/>
        </w:rPr>
        <w:t>Для</w:t>
      </w:r>
      <w:r w:rsidRPr="00F15FAC">
        <w:rPr>
          <w:sz w:val="22"/>
          <w:szCs w:val="22"/>
        </w:rPr>
        <w:t xml:space="preserve"> </w:t>
      </w:r>
      <w:r>
        <w:rPr>
          <w:sz w:val="22"/>
          <w:szCs w:val="22"/>
        </w:rPr>
        <w:t>дополнительной</w:t>
      </w:r>
      <w:r w:rsidRPr="00F15FAC">
        <w:rPr>
          <w:sz w:val="22"/>
          <w:szCs w:val="22"/>
        </w:rPr>
        <w:t xml:space="preserve"> </w:t>
      </w:r>
      <w:r>
        <w:rPr>
          <w:sz w:val="22"/>
          <w:szCs w:val="22"/>
        </w:rPr>
        <w:t>проверки</w:t>
      </w:r>
      <w:r w:rsidRPr="00F15FAC">
        <w:rPr>
          <w:sz w:val="22"/>
          <w:szCs w:val="22"/>
        </w:rPr>
        <w:t xml:space="preserve"> </w:t>
      </w:r>
      <w:r>
        <w:rPr>
          <w:sz w:val="22"/>
          <w:szCs w:val="22"/>
        </w:rPr>
        <w:t>толщины</w:t>
      </w:r>
      <w:r w:rsidRPr="00F15FAC">
        <w:rPr>
          <w:sz w:val="22"/>
          <w:szCs w:val="22"/>
        </w:rPr>
        <w:t xml:space="preserve"> </w:t>
      </w:r>
      <w:r>
        <w:rPr>
          <w:sz w:val="22"/>
          <w:szCs w:val="22"/>
        </w:rPr>
        <w:t>стенок</w:t>
      </w:r>
      <w:r w:rsidRPr="00F15FAC">
        <w:rPr>
          <w:sz w:val="22"/>
          <w:szCs w:val="22"/>
        </w:rPr>
        <w:t xml:space="preserve"> </w:t>
      </w:r>
      <w:r>
        <w:rPr>
          <w:sz w:val="22"/>
          <w:szCs w:val="22"/>
        </w:rPr>
        <w:t>и</w:t>
      </w:r>
      <w:r w:rsidRPr="00F15FAC">
        <w:rPr>
          <w:sz w:val="22"/>
          <w:szCs w:val="22"/>
        </w:rPr>
        <w:t xml:space="preserve"> </w:t>
      </w:r>
      <w:r>
        <w:rPr>
          <w:sz w:val="22"/>
          <w:szCs w:val="22"/>
        </w:rPr>
        <w:t>наличия</w:t>
      </w:r>
      <w:r w:rsidRPr="00F15FAC">
        <w:rPr>
          <w:sz w:val="22"/>
          <w:szCs w:val="22"/>
        </w:rPr>
        <w:t xml:space="preserve"> </w:t>
      </w:r>
      <w:r>
        <w:rPr>
          <w:sz w:val="22"/>
          <w:szCs w:val="22"/>
        </w:rPr>
        <w:t xml:space="preserve">расслоений, необходим зонд волны сжатия, отвечающий требованиям пункта </w:t>
      </w:r>
      <w:r w:rsidRPr="00F15FAC">
        <w:rPr>
          <w:sz w:val="22"/>
          <w:szCs w:val="22"/>
        </w:rPr>
        <w:t xml:space="preserve">3.6.2. </w:t>
      </w:r>
      <w:r>
        <w:rPr>
          <w:sz w:val="22"/>
          <w:szCs w:val="22"/>
        </w:rPr>
        <w:t>Для</w:t>
      </w:r>
      <w:r w:rsidRPr="00F15FAC">
        <w:rPr>
          <w:sz w:val="22"/>
          <w:szCs w:val="22"/>
        </w:rPr>
        <w:t xml:space="preserve"> </w:t>
      </w:r>
      <w:r>
        <w:rPr>
          <w:sz w:val="22"/>
          <w:szCs w:val="22"/>
        </w:rPr>
        <w:t>дополнительной</w:t>
      </w:r>
      <w:r w:rsidRPr="00F15FAC">
        <w:rPr>
          <w:sz w:val="22"/>
          <w:szCs w:val="22"/>
        </w:rPr>
        <w:t xml:space="preserve"> </w:t>
      </w:r>
      <w:r>
        <w:rPr>
          <w:sz w:val="22"/>
          <w:szCs w:val="22"/>
        </w:rPr>
        <w:t>проверки</w:t>
      </w:r>
      <w:r w:rsidRPr="00F15FAC">
        <w:rPr>
          <w:sz w:val="22"/>
          <w:szCs w:val="22"/>
        </w:rPr>
        <w:t xml:space="preserve"> </w:t>
      </w:r>
      <w:r>
        <w:rPr>
          <w:sz w:val="22"/>
          <w:szCs w:val="22"/>
        </w:rPr>
        <w:t>дефектов</w:t>
      </w:r>
      <w:r w:rsidRPr="00F15FAC">
        <w:rPr>
          <w:sz w:val="22"/>
          <w:szCs w:val="22"/>
        </w:rPr>
        <w:t xml:space="preserve">, </w:t>
      </w:r>
      <w:r>
        <w:rPr>
          <w:sz w:val="22"/>
          <w:szCs w:val="22"/>
        </w:rPr>
        <w:t>отличных</w:t>
      </w:r>
      <w:r w:rsidRPr="00F15FAC">
        <w:rPr>
          <w:sz w:val="22"/>
          <w:szCs w:val="22"/>
        </w:rPr>
        <w:t xml:space="preserve"> </w:t>
      </w:r>
      <w:r>
        <w:rPr>
          <w:sz w:val="22"/>
          <w:szCs w:val="22"/>
        </w:rPr>
        <w:t>от</w:t>
      </w:r>
      <w:r w:rsidRPr="00F15FAC">
        <w:rPr>
          <w:sz w:val="22"/>
          <w:szCs w:val="22"/>
        </w:rPr>
        <w:t xml:space="preserve"> </w:t>
      </w:r>
      <w:r>
        <w:rPr>
          <w:sz w:val="22"/>
          <w:szCs w:val="22"/>
        </w:rPr>
        <w:t>расслоений</w:t>
      </w:r>
      <w:r w:rsidRPr="00F15FAC">
        <w:rPr>
          <w:sz w:val="22"/>
          <w:szCs w:val="22"/>
        </w:rPr>
        <w:t xml:space="preserve">, </w:t>
      </w:r>
      <w:r>
        <w:rPr>
          <w:sz w:val="22"/>
          <w:szCs w:val="22"/>
        </w:rPr>
        <w:t>таких</w:t>
      </w:r>
      <w:r w:rsidRPr="00F15FAC">
        <w:rPr>
          <w:sz w:val="22"/>
          <w:szCs w:val="22"/>
        </w:rPr>
        <w:t xml:space="preserve"> </w:t>
      </w:r>
      <w:r>
        <w:rPr>
          <w:sz w:val="22"/>
          <w:szCs w:val="22"/>
        </w:rPr>
        <w:t>как</w:t>
      </w:r>
      <w:r w:rsidRPr="00F15FAC">
        <w:rPr>
          <w:sz w:val="22"/>
          <w:szCs w:val="22"/>
        </w:rPr>
        <w:t xml:space="preserve"> </w:t>
      </w:r>
      <w:r>
        <w:rPr>
          <w:sz w:val="22"/>
          <w:szCs w:val="22"/>
        </w:rPr>
        <w:t>швы</w:t>
      </w:r>
      <w:r w:rsidRPr="00F15FAC">
        <w:rPr>
          <w:sz w:val="22"/>
          <w:szCs w:val="22"/>
        </w:rPr>
        <w:t xml:space="preserve">, </w:t>
      </w:r>
      <w:r>
        <w:rPr>
          <w:sz w:val="22"/>
          <w:szCs w:val="22"/>
        </w:rPr>
        <w:t>нахлесты</w:t>
      </w:r>
      <w:r w:rsidRPr="00F15FAC">
        <w:rPr>
          <w:sz w:val="22"/>
          <w:szCs w:val="22"/>
        </w:rPr>
        <w:t xml:space="preserve">, </w:t>
      </w:r>
      <w:r>
        <w:rPr>
          <w:sz w:val="22"/>
          <w:szCs w:val="22"/>
        </w:rPr>
        <w:t>трещины</w:t>
      </w:r>
      <w:r w:rsidRPr="00F15FAC">
        <w:rPr>
          <w:sz w:val="22"/>
          <w:szCs w:val="22"/>
        </w:rPr>
        <w:t xml:space="preserve">, </w:t>
      </w:r>
      <w:r>
        <w:rPr>
          <w:sz w:val="22"/>
          <w:szCs w:val="22"/>
        </w:rPr>
        <w:t>пористость</w:t>
      </w:r>
      <w:r w:rsidRPr="00F15FAC">
        <w:rPr>
          <w:sz w:val="22"/>
          <w:szCs w:val="22"/>
        </w:rPr>
        <w:t xml:space="preserve"> </w:t>
      </w:r>
      <w:r>
        <w:rPr>
          <w:sz w:val="22"/>
          <w:szCs w:val="22"/>
        </w:rPr>
        <w:t>и</w:t>
      </w:r>
      <w:r w:rsidRPr="00F15FAC">
        <w:rPr>
          <w:sz w:val="22"/>
          <w:szCs w:val="22"/>
        </w:rPr>
        <w:t xml:space="preserve"> </w:t>
      </w:r>
      <w:r>
        <w:rPr>
          <w:sz w:val="22"/>
          <w:szCs w:val="22"/>
        </w:rPr>
        <w:t>инородные</w:t>
      </w:r>
      <w:r w:rsidRPr="00F15FAC">
        <w:rPr>
          <w:sz w:val="22"/>
          <w:szCs w:val="22"/>
        </w:rPr>
        <w:t xml:space="preserve"> </w:t>
      </w:r>
      <w:r>
        <w:rPr>
          <w:sz w:val="22"/>
          <w:szCs w:val="22"/>
        </w:rPr>
        <w:t>тела</w:t>
      </w:r>
      <w:r w:rsidRPr="00F15FAC">
        <w:rPr>
          <w:sz w:val="22"/>
          <w:szCs w:val="22"/>
        </w:rPr>
        <w:t xml:space="preserve">, </w:t>
      </w:r>
      <w:r>
        <w:rPr>
          <w:sz w:val="22"/>
          <w:szCs w:val="22"/>
        </w:rPr>
        <w:t>требуется</w:t>
      </w:r>
      <w:r w:rsidRPr="00F15FAC">
        <w:rPr>
          <w:sz w:val="22"/>
          <w:szCs w:val="22"/>
        </w:rPr>
        <w:t xml:space="preserve"> </w:t>
      </w:r>
      <w:r>
        <w:rPr>
          <w:sz w:val="22"/>
          <w:szCs w:val="22"/>
        </w:rPr>
        <w:t>излучатель</w:t>
      </w:r>
      <w:r w:rsidRPr="00F15FAC">
        <w:rPr>
          <w:sz w:val="22"/>
          <w:szCs w:val="22"/>
        </w:rPr>
        <w:t xml:space="preserve"> </w:t>
      </w:r>
      <w:r>
        <w:rPr>
          <w:sz w:val="22"/>
          <w:szCs w:val="22"/>
        </w:rPr>
        <w:t>поперечных</w:t>
      </w:r>
      <w:r w:rsidRPr="00F15FAC">
        <w:rPr>
          <w:sz w:val="22"/>
          <w:szCs w:val="22"/>
        </w:rPr>
        <w:t xml:space="preserve"> </w:t>
      </w:r>
      <w:r>
        <w:rPr>
          <w:sz w:val="22"/>
          <w:szCs w:val="22"/>
        </w:rPr>
        <w:t>волн</w:t>
      </w:r>
      <w:r w:rsidRPr="00F15FAC">
        <w:rPr>
          <w:sz w:val="22"/>
          <w:szCs w:val="22"/>
        </w:rPr>
        <w:t xml:space="preserve">, </w:t>
      </w:r>
      <w:r>
        <w:rPr>
          <w:sz w:val="22"/>
          <w:szCs w:val="22"/>
        </w:rPr>
        <w:t>отвечающий</w:t>
      </w:r>
      <w:r w:rsidRPr="00F15FAC">
        <w:rPr>
          <w:sz w:val="22"/>
          <w:szCs w:val="22"/>
        </w:rPr>
        <w:t xml:space="preserve"> </w:t>
      </w:r>
      <w:r>
        <w:rPr>
          <w:sz w:val="22"/>
          <w:szCs w:val="22"/>
        </w:rPr>
        <w:t>требованиям</w:t>
      </w:r>
      <w:r w:rsidRPr="00F15FAC">
        <w:rPr>
          <w:sz w:val="22"/>
          <w:szCs w:val="22"/>
        </w:rPr>
        <w:t xml:space="preserve"> </w:t>
      </w:r>
      <w:r>
        <w:rPr>
          <w:sz w:val="22"/>
          <w:szCs w:val="22"/>
        </w:rPr>
        <w:t>пунктов</w:t>
      </w:r>
      <w:r w:rsidRPr="00F15FAC">
        <w:rPr>
          <w:sz w:val="22"/>
          <w:szCs w:val="22"/>
        </w:rPr>
        <w:t xml:space="preserve"> 3.10.2 </w:t>
      </w:r>
      <w:r>
        <w:rPr>
          <w:sz w:val="22"/>
          <w:szCs w:val="22"/>
        </w:rPr>
        <w:t xml:space="preserve">и </w:t>
      </w:r>
      <w:r w:rsidRPr="00F15FAC">
        <w:rPr>
          <w:sz w:val="22"/>
          <w:szCs w:val="22"/>
        </w:rPr>
        <w:t xml:space="preserve">3.10.4, </w:t>
      </w:r>
      <w:r>
        <w:rPr>
          <w:sz w:val="22"/>
          <w:szCs w:val="22"/>
        </w:rPr>
        <w:t>при этом вместо требования по значению корректировки расстояния / амплитуды (</w:t>
      </w:r>
      <w:r w:rsidRPr="00201BF8">
        <w:rPr>
          <w:sz w:val="22"/>
          <w:szCs w:val="22"/>
          <w:lang w:val="en-US"/>
        </w:rPr>
        <w:t>DAC</w:t>
      </w:r>
      <w:r w:rsidRPr="00F15FAC">
        <w:rPr>
          <w:sz w:val="22"/>
          <w:szCs w:val="22"/>
        </w:rPr>
        <w:t>)</w:t>
      </w:r>
      <w:r>
        <w:rPr>
          <w:sz w:val="22"/>
          <w:szCs w:val="22"/>
        </w:rPr>
        <w:t xml:space="preserve">, указанного в пункте 3.10.4f, применяется требование </w:t>
      </w:r>
      <w:r>
        <w:rPr>
          <w:sz w:val="22"/>
          <w:szCs w:val="22"/>
          <w:lang w:val="en-US"/>
        </w:rPr>
        <w:t>DAC</w:t>
      </w:r>
      <w:r w:rsidRPr="00F15FAC">
        <w:rPr>
          <w:sz w:val="22"/>
          <w:szCs w:val="22"/>
        </w:rPr>
        <w:t xml:space="preserve">, </w:t>
      </w:r>
      <w:r>
        <w:rPr>
          <w:sz w:val="22"/>
          <w:szCs w:val="22"/>
        </w:rPr>
        <w:t xml:space="preserve">предусмотренное пунктом </w:t>
      </w:r>
      <w:r w:rsidRPr="00F15FAC">
        <w:rPr>
          <w:sz w:val="22"/>
          <w:szCs w:val="22"/>
        </w:rPr>
        <w:t>3.31.6.1</w:t>
      </w:r>
      <w:r w:rsidRPr="00201BF8">
        <w:rPr>
          <w:sz w:val="22"/>
          <w:szCs w:val="22"/>
          <w:lang w:val="en-US"/>
        </w:rPr>
        <w:t>c</w:t>
      </w:r>
      <w:r w:rsidRPr="00F15FAC">
        <w:rPr>
          <w:sz w:val="22"/>
          <w:szCs w:val="22"/>
        </w:rPr>
        <w:t>.</w:t>
      </w:r>
    </w:p>
    <w:p w:rsidR="006100CB" w:rsidRPr="00F15FAC" w:rsidRDefault="006100CB" w:rsidP="006100CB">
      <w:pPr>
        <w:ind w:left="709"/>
        <w:jc w:val="both"/>
        <w:rPr>
          <w:sz w:val="22"/>
          <w:szCs w:val="22"/>
        </w:rPr>
      </w:pPr>
    </w:p>
    <w:p w:rsidR="006100CB" w:rsidRPr="00F15FAC" w:rsidRDefault="006100CB" w:rsidP="006100CB">
      <w:pPr>
        <w:widowControl w:val="0"/>
        <w:numPr>
          <w:ilvl w:val="0"/>
          <w:numId w:val="125"/>
        </w:numPr>
        <w:autoSpaceDE w:val="0"/>
        <w:autoSpaceDN w:val="0"/>
        <w:adjustRightInd w:val="0"/>
        <w:ind w:left="709"/>
        <w:jc w:val="both"/>
        <w:rPr>
          <w:sz w:val="22"/>
          <w:szCs w:val="22"/>
        </w:rPr>
      </w:pPr>
      <w:r>
        <w:rPr>
          <w:sz w:val="22"/>
          <w:szCs w:val="22"/>
        </w:rPr>
        <w:t xml:space="preserve">Контрольные приборы, используемые при «сухой» или «мокрой» дефектоскопии, должны отвечать требованиям пункта </w:t>
      </w:r>
      <w:r w:rsidRPr="00F15FAC">
        <w:rPr>
          <w:sz w:val="22"/>
          <w:szCs w:val="22"/>
        </w:rPr>
        <w:t>3.9.2.</w:t>
      </w:r>
    </w:p>
    <w:p w:rsidR="006100CB" w:rsidRPr="00F15FAC" w:rsidRDefault="006100CB" w:rsidP="006100CB">
      <w:pPr>
        <w:ind w:left="709"/>
        <w:jc w:val="both"/>
        <w:rPr>
          <w:sz w:val="22"/>
          <w:szCs w:val="22"/>
        </w:rPr>
      </w:pPr>
    </w:p>
    <w:p w:rsidR="006100CB" w:rsidRPr="00F15FAC" w:rsidRDefault="006100CB" w:rsidP="006100CB">
      <w:pPr>
        <w:widowControl w:val="0"/>
        <w:numPr>
          <w:ilvl w:val="0"/>
          <w:numId w:val="125"/>
        </w:numPr>
        <w:autoSpaceDE w:val="0"/>
        <w:autoSpaceDN w:val="0"/>
        <w:adjustRightInd w:val="0"/>
        <w:ind w:left="709"/>
        <w:jc w:val="both"/>
        <w:rPr>
          <w:sz w:val="22"/>
          <w:szCs w:val="22"/>
        </w:rPr>
      </w:pPr>
      <w:r>
        <w:rPr>
          <w:sz w:val="22"/>
          <w:szCs w:val="22"/>
        </w:rPr>
        <w:t>Контрольный</w:t>
      </w:r>
      <w:r w:rsidRPr="00F15FAC">
        <w:rPr>
          <w:sz w:val="22"/>
          <w:szCs w:val="22"/>
        </w:rPr>
        <w:t xml:space="preserve"> </w:t>
      </w:r>
      <w:r>
        <w:rPr>
          <w:sz w:val="22"/>
          <w:szCs w:val="22"/>
        </w:rPr>
        <w:t>прибор</w:t>
      </w:r>
      <w:r w:rsidRPr="00F15FAC">
        <w:rPr>
          <w:sz w:val="22"/>
          <w:szCs w:val="22"/>
        </w:rPr>
        <w:t xml:space="preserve">, </w:t>
      </w:r>
      <w:r>
        <w:rPr>
          <w:sz w:val="22"/>
          <w:szCs w:val="22"/>
        </w:rPr>
        <w:t>используемый</w:t>
      </w:r>
      <w:r w:rsidRPr="00F15FAC">
        <w:rPr>
          <w:sz w:val="22"/>
          <w:szCs w:val="22"/>
        </w:rPr>
        <w:t xml:space="preserve"> </w:t>
      </w:r>
      <w:r>
        <w:rPr>
          <w:sz w:val="22"/>
          <w:szCs w:val="22"/>
        </w:rPr>
        <w:t>при</w:t>
      </w:r>
      <w:r w:rsidRPr="00F15FAC">
        <w:rPr>
          <w:sz w:val="22"/>
          <w:szCs w:val="22"/>
        </w:rPr>
        <w:t xml:space="preserve"> </w:t>
      </w:r>
      <w:r>
        <w:rPr>
          <w:sz w:val="22"/>
          <w:szCs w:val="22"/>
        </w:rPr>
        <w:t>капиллярной</w:t>
      </w:r>
      <w:r w:rsidRPr="00F15FAC">
        <w:rPr>
          <w:sz w:val="22"/>
          <w:szCs w:val="22"/>
        </w:rPr>
        <w:t xml:space="preserve"> </w:t>
      </w:r>
      <w:r>
        <w:rPr>
          <w:sz w:val="22"/>
          <w:szCs w:val="22"/>
        </w:rPr>
        <w:t>дефектоскопии</w:t>
      </w:r>
      <w:r w:rsidRPr="00F15FAC">
        <w:rPr>
          <w:sz w:val="22"/>
          <w:szCs w:val="22"/>
        </w:rPr>
        <w:t xml:space="preserve">, </w:t>
      </w:r>
      <w:r>
        <w:rPr>
          <w:sz w:val="22"/>
          <w:szCs w:val="22"/>
        </w:rPr>
        <w:t>должен</w:t>
      </w:r>
      <w:r w:rsidRPr="00F15FAC">
        <w:rPr>
          <w:sz w:val="22"/>
          <w:szCs w:val="22"/>
        </w:rPr>
        <w:t xml:space="preserve"> </w:t>
      </w:r>
      <w:r>
        <w:rPr>
          <w:sz w:val="22"/>
          <w:szCs w:val="22"/>
        </w:rPr>
        <w:t xml:space="preserve">отвечать требованиям пункта </w:t>
      </w:r>
      <w:r w:rsidRPr="00F15FAC">
        <w:rPr>
          <w:sz w:val="22"/>
          <w:szCs w:val="22"/>
        </w:rPr>
        <w:t>3.17.2.</w:t>
      </w:r>
    </w:p>
    <w:p w:rsidR="006100CB" w:rsidRPr="00F15FAC" w:rsidRDefault="006100CB" w:rsidP="006100CB">
      <w:pPr>
        <w:jc w:val="both"/>
        <w:rPr>
          <w:sz w:val="22"/>
          <w:szCs w:val="22"/>
        </w:rPr>
      </w:pPr>
    </w:p>
    <w:p w:rsidR="006100CB" w:rsidRPr="00494B58" w:rsidRDefault="006100CB" w:rsidP="006100CB">
      <w:pPr>
        <w:widowControl w:val="0"/>
        <w:numPr>
          <w:ilvl w:val="2"/>
          <w:numId w:val="26"/>
        </w:numPr>
        <w:autoSpaceDE w:val="0"/>
        <w:autoSpaceDN w:val="0"/>
        <w:adjustRightInd w:val="0"/>
        <w:ind w:left="0" w:firstLine="0"/>
        <w:jc w:val="both"/>
        <w:rPr>
          <w:b/>
          <w:sz w:val="22"/>
          <w:szCs w:val="22"/>
          <w:lang w:val="en-US"/>
        </w:rPr>
      </w:pPr>
      <w:r w:rsidRPr="00494B58">
        <w:rPr>
          <w:b/>
          <w:sz w:val="22"/>
          <w:szCs w:val="22"/>
        </w:rPr>
        <w:t>Подготовка</w:t>
      </w:r>
      <w:r w:rsidRPr="00494B58">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hanging="11"/>
        <w:jc w:val="both"/>
        <w:rPr>
          <w:sz w:val="22"/>
          <w:szCs w:val="22"/>
        </w:rPr>
      </w:pPr>
      <w:r>
        <w:rPr>
          <w:sz w:val="22"/>
          <w:szCs w:val="22"/>
        </w:rPr>
        <w:t>Все</w:t>
      </w:r>
      <w:r w:rsidRPr="00BD4EF7">
        <w:rPr>
          <w:sz w:val="22"/>
          <w:szCs w:val="22"/>
        </w:rPr>
        <w:t xml:space="preserve"> </w:t>
      </w:r>
      <w:r>
        <w:rPr>
          <w:sz w:val="22"/>
          <w:szCs w:val="22"/>
        </w:rPr>
        <w:t>трубы</w:t>
      </w:r>
      <w:r w:rsidRPr="00BD4EF7">
        <w:rPr>
          <w:sz w:val="22"/>
          <w:szCs w:val="22"/>
        </w:rPr>
        <w:t xml:space="preserve"> </w:t>
      </w:r>
      <w:r>
        <w:rPr>
          <w:sz w:val="22"/>
          <w:szCs w:val="22"/>
        </w:rPr>
        <w:t>должны</w:t>
      </w:r>
      <w:r w:rsidRPr="00BD4EF7">
        <w:rPr>
          <w:sz w:val="22"/>
          <w:szCs w:val="22"/>
        </w:rPr>
        <w:t xml:space="preserve"> </w:t>
      </w:r>
      <w:r>
        <w:rPr>
          <w:sz w:val="22"/>
          <w:szCs w:val="22"/>
        </w:rPr>
        <w:t>быть</w:t>
      </w:r>
      <w:r w:rsidRPr="00BD4EF7">
        <w:rPr>
          <w:sz w:val="22"/>
          <w:szCs w:val="22"/>
        </w:rPr>
        <w:t xml:space="preserve"> </w:t>
      </w:r>
      <w:r>
        <w:rPr>
          <w:sz w:val="22"/>
          <w:szCs w:val="22"/>
        </w:rPr>
        <w:t>последовательно</w:t>
      </w:r>
      <w:r w:rsidRPr="00BD4EF7">
        <w:rPr>
          <w:sz w:val="22"/>
          <w:szCs w:val="22"/>
        </w:rPr>
        <w:t xml:space="preserve"> </w:t>
      </w:r>
      <w:r>
        <w:rPr>
          <w:sz w:val="22"/>
          <w:szCs w:val="22"/>
        </w:rPr>
        <w:t>пронумерованы</w:t>
      </w:r>
      <w:r w:rsidRPr="00BD4EF7">
        <w:rPr>
          <w:sz w:val="22"/>
          <w:szCs w:val="22"/>
        </w:rPr>
        <w:t xml:space="preserve">.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hanging="11"/>
        <w:jc w:val="both"/>
        <w:rPr>
          <w:sz w:val="22"/>
          <w:szCs w:val="22"/>
        </w:rPr>
      </w:pPr>
      <w:r>
        <w:rPr>
          <w:sz w:val="22"/>
          <w:szCs w:val="22"/>
        </w:rPr>
        <w:t>На</w:t>
      </w:r>
      <w:r w:rsidRPr="00BD4EF7">
        <w:rPr>
          <w:sz w:val="22"/>
          <w:szCs w:val="22"/>
        </w:rPr>
        <w:t xml:space="preserve"> </w:t>
      </w:r>
      <w:r>
        <w:rPr>
          <w:sz w:val="22"/>
          <w:szCs w:val="22"/>
        </w:rPr>
        <w:t>наружной</w:t>
      </w:r>
      <w:r w:rsidRPr="00BD4EF7">
        <w:rPr>
          <w:sz w:val="22"/>
          <w:szCs w:val="22"/>
        </w:rPr>
        <w:t xml:space="preserve"> </w:t>
      </w:r>
      <w:r>
        <w:rPr>
          <w:sz w:val="22"/>
          <w:szCs w:val="22"/>
        </w:rPr>
        <w:t>и</w:t>
      </w:r>
      <w:r w:rsidRPr="00BD4EF7">
        <w:rPr>
          <w:sz w:val="22"/>
          <w:szCs w:val="22"/>
        </w:rPr>
        <w:t xml:space="preserve"> </w:t>
      </w:r>
      <w:r>
        <w:rPr>
          <w:sz w:val="22"/>
          <w:szCs w:val="22"/>
        </w:rPr>
        <w:t>внутренних</w:t>
      </w:r>
      <w:r w:rsidRPr="00BD4EF7">
        <w:rPr>
          <w:sz w:val="22"/>
          <w:szCs w:val="22"/>
        </w:rPr>
        <w:t xml:space="preserve"> </w:t>
      </w:r>
      <w:proofErr w:type="gramStart"/>
      <w:r>
        <w:rPr>
          <w:sz w:val="22"/>
          <w:szCs w:val="22"/>
        </w:rPr>
        <w:t>поверхностях</w:t>
      </w:r>
      <w:proofErr w:type="gramEnd"/>
      <w:r w:rsidRPr="00BD4EF7">
        <w:rPr>
          <w:sz w:val="22"/>
          <w:szCs w:val="22"/>
        </w:rPr>
        <w:t xml:space="preserve"> </w:t>
      </w:r>
      <w:r>
        <w:rPr>
          <w:sz w:val="22"/>
          <w:szCs w:val="22"/>
        </w:rPr>
        <w:t>трубы</w:t>
      </w:r>
      <w:r w:rsidRPr="00BD4EF7">
        <w:rPr>
          <w:sz w:val="22"/>
          <w:szCs w:val="22"/>
        </w:rPr>
        <w:t xml:space="preserve"> </w:t>
      </w:r>
      <w:r>
        <w:rPr>
          <w:sz w:val="22"/>
          <w:szCs w:val="22"/>
        </w:rPr>
        <w:t>должны</w:t>
      </w:r>
      <w:r w:rsidRPr="00BD4EF7">
        <w:rPr>
          <w:sz w:val="22"/>
          <w:szCs w:val="22"/>
        </w:rPr>
        <w:t xml:space="preserve"> </w:t>
      </w:r>
      <w:r>
        <w:rPr>
          <w:sz w:val="22"/>
          <w:szCs w:val="22"/>
        </w:rPr>
        <w:t>отсутствовать</w:t>
      </w:r>
      <w:r w:rsidRPr="00BD4EF7">
        <w:rPr>
          <w:sz w:val="22"/>
          <w:szCs w:val="22"/>
        </w:rPr>
        <w:t xml:space="preserve"> </w:t>
      </w:r>
      <w:r>
        <w:rPr>
          <w:sz w:val="22"/>
          <w:szCs w:val="22"/>
        </w:rPr>
        <w:t>неровности</w:t>
      </w:r>
      <w:r w:rsidRPr="00BD4EF7">
        <w:rPr>
          <w:sz w:val="22"/>
          <w:szCs w:val="22"/>
        </w:rPr>
        <w:t xml:space="preserve"> </w:t>
      </w:r>
      <w:r>
        <w:rPr>
          <w:sz w:val="22"/>
          <w:szCs w:val="22"/>
        </w:rPr>
        <w:t>и</w:t>
      </w:r>
      <w:r w:rsidRPr="00BD4EF7">
        <w:rPr>
          <w:sz w:val="22"/>
          <w:szCs w:val="22"/>
        </w:rPr>
        <w:t xml:space="preserve"> </w:t>
      </w:r>
      <w:r>
        <w:rPr>
          <w:sz w:val="22"/>
          <w:szCs w:val="22"/>
        </w:rPr>
        <w:t>загрязнения</w:t>
      </w:r>
      <w:r w:rsidRPr="00BD4EF7">
        <w:rPr>
          <w:sz w:val="22"/>
          <w:szCs w:val="22"/>
        </w:rPr>
        <w:t xml:space="preserve">, </w:t>
      </w:r>
      <w:r>
        <w:rPr>
          <w:sz w:val="22"/>
          <w:szCs w:val="22"/>
        </w:rPr>
        <w:t>такие</w:t>
      </w:r>
      <w:r w:rsidRPr="00BD4EF7">
        <w:rPr>
          <w:sz w:val="22"/>
          <w:szCs w:val="22"/>
        </w:rPr>
        <w:t xml:space="preserve"> </w:t>
      </w:r>
      <w:r>
        <w:rPr>
          <w:sz w:val="22"/>
          <w:szCs w:val="22"/>
        </w:rPr>
        <w:t>как</w:t>
      </w:r>
      <w:r w:rsidRPr="00BD4EF7">
        <w:rPr>
          <w:sz w:val="22"/>
          <w:szCs w:val="22"/>
        </w:rPr>
        <w:t xml:space="preserve"> </w:t>
      </w:r>
      <w:r>
        <w:rPr>
          <w:sz w:val="22"/>
          <w:szCs w:val="22"/>
        </w:rPr>
        <w:t>грязь</w:t>
      </w:r>
      <w:r w:rsidRPr="00BD4EF7">
        <w:rPr>
          <w:sz w:val="22"/>
          <w:szCs w:val="22"/>
        </w:rPr>
        <w:t xml:space="preserve">, </w:t>
      </w:r>
      <w:r>
        <w:rPr>
          <w:sz w:val="22"/>
          <w:szCs w:val="22"/>
        </w:rPr>
        <w:t>цемент</w:t>
      </w:r>
      <w:r w:rsidRPr="00BD4EF7">
        <w:rPr>
          <w:sz w:val="22"/>
          <w:szCs w:val="22"/>
        </w:rPr>
        <w:t xml:space="preserve">, </w:t>
      </w:r>
      <w:r>
        <w:rPr>
          <w:sz w:val="22"/>
          <w:szCs w:val="22"/>
        </w:rPr>
        <w:t>песок</w:t>
      </w:r>
      <w:r w:rsidRPr="00BD4EF7">
        <w:rPr>
          <w:sz w:val="22"/>
          <w:szCs w:val="22"/>
        </w:rPr>
        <w:t xml:space="preserve">, </w:t>
      </w:r>
      <w:r>
        <w:rPr>
          <w:sz w:val="22"/>
          <w:szCs w:val="22"/>
        </w:rPr>
        <w:t>нефть</w:t>
      </w:r>
      <w:r w:rsidRPr="00BD4EF7">
        <w:rPr>
          <w:sz w:val="22"/>
          <w:szCs w:val="22"/>
        </w:rPr>
        <w:t xml:space="preserve">, </w:t>
      </w:r>
      <w:r>
        <w:rPr>
          <w:sz w:val="22"/>
          <w:szCs w:val="22"/>
        </w:rPr>
        <w:t>смазка</w:t>
      </w:r>
      <w:r w:rsidRPr="00BD4EF7">
        <w:rPr>
          <w:sz w:val="22"/>
          <w:szCs w:val="22"/>
        </w:rPr>
        <w:t xml:space="preserve"> </w:t>
      </w:r>
      <w:r>
        <w:rPr>
          <w:sz w:val="22"/>
          <w:szCs w:val="22"/>
        </w:rPr>
        <w:t>и</w:t>
      </w:r>
      <w:r w:rsidRPr="00BD4EF7">
        <w:rPr>
          <w:sz w:val="22"/>
          <w:szCs w:val="22"/>
        </w:rPr>
        <w:t xml:space="preserve"> </w:t>
      </w:r>
      <w:r>
        <w:rPr>
          <w:sz w:val="22"/>
          <w:szCs w:val="22"/>
        </w:rPr>
        <w:t>краска</w:t>
      </w:r>
      <w:r w:rsidRPr="00BD4EF7">
        <w:rPr>
          <w:sz w:val="22"/>
          <w:szCs w:val="22"/>
        </w:rPr>
        <w:t xml:space="preserve">, </w:t>
      </w:r>
      <w:r>
        <w:rPr>
          <w:sz w:val="22"/>
          <w:szCs w:val="22"/>
        </w:rPr>
        <w:t>которые</w:t>
      </w:r>
      <w:r w:rsidRPr="00BD4EF7">
        <w:rPr>
          <w:sz w:val="22"/>
          <w:szCs w:val="22"/>
        </w:rPr>
        <w:t xml:space="preserve"> </w:t>
      </w:r>
      <w:r>
        <w:rPr>
          <w:sz w:val="22"/>
          <w:szCs w:val="22"/>
        </w:rPr>
        <w:t>будут</w:t>
      </w:r>
      <w:r w:rsidRPr="00BD4EF7">
        <w:rPr>
          <w:sz w:val="22"/>
          <w:szCs w:val="22"/>
        </w:rPr>
        <w:t xml:space="preserve"> </w:t>
      </w:r>
      <w:r>
        <w:rPr>
          <w:sz w:val="22"/>
          <w:szCs w:val="22"/>
        </w:rPr>
        <w:t>препятствовать</w:t>
      </w:r>
      <w:r w:rsidRPr="00BD4EF7">
        <w:rPr>
          <w:sz w:val="22"/>
          <w:szCs w:val="22"/>
        </w:rPr>
        <w:t xml:space="preserve"> </w:t>
      </w:r>
      <w:r>
        <w:rPr>
          <w:sz w:val="22"/>
          <w:szCs w:val="22"/>
        </w:rPr>
        <w:t>перемещению</w:t>
      </w:r>
      <w:r w:rsidRPr="00BD4EF7">
        <w:rPr>
          <w:sz w:val="22"/>
          <w:szCs w:val="22"/>
        </w:rPr>
        <w:t xml:space="preserve"> </w:t>
      </w:r>
      <w:r>
        <w:rPr>
          <w:sz w:val="22"/>
          <w:szCs w:val="22"/>
        </w:rPr>
        <w:t>излучателя</w:t>
      </w:r>
      <w:r w:rsidRPr="00BD4EF7">
        <w:rPr>
          <w:sz w:val="22"/>
          <w:szCs w:val="22"/>
        </w:rPr>
        <w:t xml:space="preserve"> </w:t>
      </w:r>
      <w:r>
        <w:rPr>
          <w:sz w:val="22"/>
          <w:szCs w:val="22"/>
        </w:rPr>
        <w:t>и</w:t>
      </w:r>
      <w:r w:rsidRPr="00BD4EF7">
        <w:rPr>
          <w:sz w:val="22"/>
          <w:szCs w:val="22"/>
        </w:rPr>
        <w:t xml:space="preserve"> </w:t>
      </w:r>
      <w:r>
        <w:rPr>
          <w:sz w:val="22"/>
          <w:szCs w:val="22"/>
        </w:rPr>
        <w:t>движению</w:t>
      </w:r>
      <w:r w:rsidRPr="00BD4EF7">
        <w:rPr>
          <w:sz w:val="22"/>
          <w:szCs w:val="22"/>
        </w:rPr>
        <w:t xml:space="preserve"> </w:t>
      </w:r>
      <w:r>
        <w:rPr>
          <w:sz w:val="22"/>
          <w:szCs w:val="22"/>
        </w:rPr>
        <w:t>направляющей</w:t>
      </w:r>
      <w:r w:rsidRPr="00BD4EF7">
        <w:rPr>
          <w:sz w:val="22"/>
          <w:szCs w:val="22"/>
        </w:rPr>
        <w:t xml:space="preserve"> </w:t>
      </w:r>
      <w:r>
        <w:rPr>
          <w:sz w:val="22"/>
          <w:szCs w:val="22"/>
        </w:rPr>
        <w:t>либо</w:t>
      </w:r>
      <w:r w:rsidRPr="00BD4EF7">
        <w:rPr>
          <w:sz w:val="22"/>
          <w:szCs w:val="22"/>
        </w:rPr>
        <w:t xml:space="preserve"> </w:t>
      </w:r>
      <w:r>
        <w:rPr>
          <w:sz w:val="22"/>
          <w:szCs w:val="22"/>
        </w:rPr>
        <w:t>изменят</w:t>
      </w:r>
      <w:r w:rsidRPr="00BD4EF7">
        <w:rPr>
          <w:sz w:val="22"/>
          <w:szCs w:val="22"/>
        </w:rPr>
        <w:t xml:space="preserve"> </w:t>
      </w:r>
      <w:r>
        <w:rPr>
          <w:sz w:val="22"/>
          <w:szCs w:val="22"/>
        </w:rPr>
        <w:t>ответный</w:t>
      </w:r>
      <w:r w:rsidRPr="00BD4EF7">
        <w:rPr>
          <w:sz w:val="22"/>
          <w:szCs w:val="22"/>
        </w:rPr>
        <w:t xml:space="preserve"> </w:t>
      </w:r>
      <w:r>
        <w:rPr>
          <w:sz w:val="22"/>
          <w:szCs w:val="22"/>
        </w:rPr>
        <w:t>сигнал</w:t>
      </w:r>
      <w:r w:rsidRPr="00BD4EF7">
        <w:rPr>
          <w:sz w:val="22"/>
          <w:szCs w:val="22"/>
        </w:rPr>
        <w:t xml:space="preserve">. </w:t>
      </w:r>
    </w:p>
    <w:p w:rsidR="006100CB" w:rsidRPr="00BD4EF7" w:rsidRDefault="006100CB" w:rsidP="006100CB">
      <w:pPr>
        <w:pStyle w:val="aff3"/>
        <w:rPr>
          <w:sz w:val="22"/>
          <w:szCs w:val="22"/>
        </w:rPr>
      </w:pPr>
    </w:p>
    <w:p w:rsidR="006100CB" w:rsidRPr="00201BF8" w:rsidRDefault="006100CB" w:rsidP="006100CB">
      <w:pPr>
        <w:widowControl w:val="0"/>
        <w:numPr>
          <w:ilvl w:val="3"/>
          <w:numId w:val="26"/>
        </w:numPr>
        <w:autoSpaceDE w:val="0"/>
        <w:autoSpaceDN w:val="0"/>
        <w:adjustRightInd w:val="0"/>
        <w:ind w:left="284" w:hanging="11"/>
        <w:jc w:val="both"/>
        <w:rPr>
          <w:sz w:val="22"/>
          <w:szCs w:val="22"/>
          <w:lang w:val="en-US"/>
        </w:rPr>
      </w:pPr>
      <w:r>
        <w:rPr>
          <w:sz w:val="22"/>
          <w:szCs w:val="22"/>
        </w:rPr>
        <w:t xml:space="preserve">Любой выступающий металл должен быть удален или сточен до уровня поверхности трубы. В обратном </w:t>
      </w:r>
      <w:proofErr w:type="gramStart"/>
      <w:r>
        <w:rPr>
          <w:sz w:val="22"/>
          <w:szCs w:val="22"/>
        </w:rPr>
        <w:t>случае</w:t>
      </w:r>
      <w:proofErr w:type="gramEnd"/>
      <w:r>
        <w:rPr>
          <w:sz w:val="22"/>
          <w:szCs w:val="22"/>
        </w:rPr>
        <w:t xml:space="preserve">, труба подлежит отбраковке. </w:t>
      </w:r>
    </w:p>
    <w:p w:rsidR="006100CB" w:rsidRDefault="006100CB" w:rsidP="006100CB">
      <w:pPr>
        <w:jc w:val="both"/>
        <w:rPr>
          <w:sz w:val="22"/>
          <w:szCs w:val="22"/>
        </w:rPr>
      </w:pPr>
    </w:p>
    <w:p w:rsidR="006100CB" w:rsidRPr="008955EA" w:rsidRDefault="006100CB" w:rsidP="006100CB">
      <w:pPr>
        <w:widowControl w:val="0"/>
        <w:numPr>
          <w:ilvl w:val="2"/>
          <w:numId w:val="26"/>
        </w:numPr>
        <w:autoSpaceDE w:val="0"/>
        <w:autoSpaceDN w:val="0"/>
        <w:adjustRightInd w:val="0"/>
        <w:ind w:left="0" w:firstLine="0"/>
        <w:jc w:val="both"/>
        <w:rPr>
          <w:b/>
          <w:sz w:val="22"/>
          <w:szCs w:val="22"/>
          <w:lang w:val="en-US"/>
        </w:rPr>
      </w:pPr>
      <w:r w:rsidRPr="008955EA">
        <w:rPr>
          <w:b/>
          <w:sz w:val="22"/>
          <w:szCs w:val="22"/>
        </w:rPr>
        <w:t>Калибровка в полевых условиях</w:t>
      </w:r>
      <w:r w:rsidRPr="008955EA">
        <w:rPr>
          <w:b/>
          <w:sz w:val="22"/>
          <w:szCs w:val="22"/>
          <w:lang w:val="en-US"/>
        </w:rPr>
        <w:t>:</w:t>
      </w:r>
    </w:p>
    <w:p w:rsidR="006100CB" w:rsidRPr="0040026B" w:rsidRDefault="006100CB" w:rsidP="006100CB">
      <w:pPr>
        <w:jc w:val="both"/>
        <w:rPr>
          <w:sz w:val="22"/>
          <w:szCs w:val="22"/>
          <w:lang w:val="en-US"/>
        </w:rPr>
      </w:pPr>
    </w:p>
    <w:p w:rsidR="006100C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Направленность излучателя</w:t>
      </w:r>
      <w:r w:rsidRPr="0040026B">
        <w:rPr>
          <w:sz w:val="22"/>
          <w:szCs w:val="22"/>
          <w:lang w:val="en-US"/>
        </w:rPr>
        <w:t>:</w:t>
      </w:r>
    </w:p>
    <w:p w:rsidR="006100CB" w:rsidRPr="00201BF8" w:rsidRDefault="006100CB" w:rsidP="006100CB">
      <w:pPr>
        <w:ind w:left="720"/>
        <w:jc w:val="both"/>
        <w:rPr>
          <w:sz w:val="22"/>
          <w:szCs w:val="22"/>
        </w:rPr>
      </w:pPr>
    </w:p>
    <w:p w:rsidR="006100CB" w:rsidRPr="00BD4EF7" w:rsidRDefault="006100CB" w:rsidP="006100CB">
      <w:pPr>
        <w:widowControl w:val="0"/>
        <w:numPr>
          <w:ilvl w:val="0"/>
          <w:numId w:val="126"/>
        </w:numPr>
        <w:autoSpaceDE w:val="0"/>
        <w:autoSpaceDN w:val="0"/>
        <w:adjustRightInd w:val="0"/>
        <w:ind w:left="709"/>
        <w:jc w:val="both"/>
        <w:rPr>
          <w:sz w:val="22"/>
          <w:szCs w:val="22"/>
        </w:rPr>
      </w:pPr>
      <w:r>
        <w:rPr>
          <w:sz w:val="22"/>
          <w:szCs w:val="22"/>
        </w:rPr>
        <w:t>Определите</w:t>
      </w:r>
      <w:r w:rsidRPr="008955EA">
        <w:rPr>
          <w:sz w:val="22"/>
          <w:szCs w:val="22"/>
        </w:rPr>
        <w:t xml:space="preserve"> </w:t>
      </w:r>
      <w:r>
        <w:rPr>
          <w:sz w:val="22"/>
          <w:szCs w:val="22"/>
        </w:rPr>
        <w:t>необходимую</w:t>
      </w:r>
      <w:r w:rsidRPr="008955EA">
        <w:rPr>
          <w:sz w:val="22"/>
          <w:szCs w:val="22"/>
        </w:rPr>
        <w:t xml:space="preserve"> </w:t>
      </w:r>
      <w:r>
        <w:rPr>
          <w:sz w:val="22"/>
          <w:szCs w:val="22"/>
        </w:rPr>
        <w:t>линию</w:t>
      </w:r>
      <w:r w:rsidRPr="008955EA">
        <w:rPr>
          <w:sz w:val="22"/>
          <w:szCs w:val="22"/>
        </w:rPr>
        <w:t xml:space="preserve"> </w:t>
      </w:r>
      <w:r>
        <w:rPr>
          <w:sz w:val="22"/>
          <w:szCs w:val="22"/>
        </w:rPr>
        <w:t>сканирования</w:t>
      </w:r>
      <w:r w:rsidRPr="008955EA">
        <w:rPr>
          <w:sz w:val="22"/>
          <w:szCs w:val="22"/>
        </w:rPr>
        <w:t xml:space="preserve"> </w:t>
      </w:r>
      <w:r>
        <w:rPr>
          <w:sz w:val="22"/>
          <w:szCs w:val="22"/>
        </w:rPr>
        <w:t>на</w:t>
      </w:r>
      <w:r w:rsidRPr="008955EA">
        <w:rPr>
          <w:sz w:val="22"/>
          <w:szCs w:val="22"/>
        </w:rPr>
        <w:t xml:space="preserve"> </w:t>
      </w:r>
      <w:r>
        <w:rPr>
          <w:sz w:val="22"/>
          <w:szCs w:val="22"/>
        </w:rPr>
        <w:t>основании</w:t>
      </w:r>
      <w:r w:rsidRPr="008955EA">
        <w:rPr>
          <w:sz w:val="22"/>
          <w:szCs w:val="22"/>
        </w:rPr>
        <w:t xml:space="preserve"> </w:t>
      </w:r>
      <w:r>
        <w:rPr>
          <w:sz w:val="22"/>
          <w:szCs w:val="22"/>
        </w:rPr>
        <w:t>ширины</w:t>
      </w:r>
      <w:r w:rsidRPr="008955EA">
        <w:rPr>
          <w:sz w:val="22"/>
          <w:szCs w:val="22"/>
        </w:rPr>
        <w:t xml:space="preserve"> </w:t>
      </w:r>
      <w:r>
        <w:rPr>
          <w:sz w:val="22"/>
          <w:szCs w:val="22"/>
        </w:rPr>
        <w:t>луча</w:t>
      </w:r>
      <w:r w:rsidRPr="008955EA">
        <w:rPr>
          <w:sz w:val="22"/>
          <w:szCs w:val="22"/>
        </w:rPr>
        <w:t xml:space="preserve"> </w:t>
      </w:r>
      <w:r>
        <w:rPr>
          <w:sz w:val="22"/>
          <w:szCs w:val="22"/>
        </w:rPr>
        <w:t>действующего</w:t>
      </w:r>
      <w:r w:rsidRPr="008955EA">
        <w:rPr>
          <w:sz w:val="22"/>
          <w:szCs w:val="22"/>
        </w:rPr>
        <w:t xml:space="preserve"> </w:t>
      </w:r>
      <w:r>
        <w:rPr>
          <w:sz w:val="22"/>
          <w:szCs w:val="22"/>
        </w:rPr>
        <w:t>излучателя</w:t>
      </w:r>
      <w:r w:rsidRPr="008955EA">
        <w:rPr>
          <w:sz w:val="22"/>
          <w:szCs w:val="22"/>
        </w:rPr>
        <w:t xml:space="preserve">, </w:t>
      </w:r>
      <w:r>
        <w:rPr>
          <w:sz w:val="22"/>
          <w:szCs w:val="22"/>
        </w:rPr>
        <w:t>которая</w:t>
      </w:r>
      <w:r w:rsidRPr="008955EA">
        <w:rPr>
          <w:sz w:val="22"/>
          <w:szCs w:val="22"/>
        </w:rPr>
        <w:t xml:space="preserve"> </w:t>
      </w:r>
      <w:r>
        <w:rPr>
          <w:sz w:val="22"/>
          <w:szCs w:val="22"/>
        </w:rPr>
        <w:t>обеспечивает</w:t>
      </w:r>
      <w:r w:rsidRPr="008955EA">
        <w:rPr>
          <w:sz w:val="22"/>
          <w:szCs w:val="22"/>
        </w:rPr>
        <w:t xml:space="preserve"> 100%-</w:t>
      </w:r>
      <w:r>
        <w:rPr>
          <w:sz w:val="22"/>
          <w:szCs w:val="22"/>
        </w:rPr>
        <w:t>ный</w:t>
      </w:r>
      <w:r w:rsidRPr="008955EA">
        <w:rPr>
          <w:sz w:val="22"/>
          <w:szCs w:val="22"/>
        </w:rPr>
        <w:t xml:space="preserve"> </w:t>
      </w:r>
      <w:r>
        <w:rPr>
          <w:sz w:val="22"/>
          <w:szCs w:val="22"/>
        </w:rPr>
        <w:t>объемный</w:t>
      </w:r>
      <w:r w:rsidRPr="008955EA">
        <w:rPr>
          <w:sz w:val="22"/>
          <w:szCs w:val="22"/>
        </w:rPr>
        <w:t xml:space="preserve"> </w:t>
      </w:r>
      <w:r>
        <w:rPr>
          <w:sz w:val="22"/>
          <w:szCs w:val="22"/>
        </w:rPr>
        <w:t>контроль</w:t>
      </w:r>
      <w:r w:rsidRPr="008955EA">
        <w:rPr>
          <w:sz w:val="22"/>
          <w:szCs w:val="22"/>
        </w:rPr>
        <w:t xml:space="preserve"> </w:t>
      </w:r>
      <w:r>
        <w:rPr>
          <w:sz w:val="22"/>
          <w:szCs w:val="22"/>
        </w:rPr>
        <w:t>стенки</w:t>
      </w:r>
      <w:r w:rsidRPr="008955EA">
        <w:rPr>
          <w:sz w:val="22"/>
          <w:szCs w:val="22"/>
        </w:rPr>
        <w:t xml:space="preserve"> </w:t>
      </w:r>
      <w:r>
        <w:rPr>
          <w:sz w:val="22"/>
          <w:szCs w:val="22"/>
        </w:rPr>
        <w:t>трубы</w:t>
      </w:r>
      <w:r w:rsidRPr="008955EA">
        <w:rPr>
          <w:sz w:val="22"/>
          <w:szCs w:val="22"/>
        </w:rPr>
        <w:t xml:space="preserve"> </w:t>
      </w:r>
      <w:r>
        <w:rPr>
          <w:sz w:val="22"/>
          <w:szCs w:val="22"/>
        </w:rPr>
        <w:t>с</w:t>
      </w:r>
      <w:r w:rsidRPr="008955EA">
        <w:rPr>
          <w:sz w:val="22"/>
          <w:szCs w:val="22"/>
        </w:rPr>
        <w:t xml:space="preserve"> </w:t>
      </w:r>
      <w:r>
        <w:rPr>
          <w:sz w:val="22"/>
          <w:szCs w:val="22"/>
        </w:rPr>
        <w:t>минимальным</w:t>
      </w:r>
      <w:r w:rsidRPr="008955EA">
        <w:rPr>
          <w:sz w:val="22"/>
          <w:szCs w:val="22"/>
        </w:rPr>
        <w:t xml:space="preserve"> 10%-</w:t>
      </w:r>
      <w:r>
        <w:rPr>
          <w:sz w:val="22"/>
          <w:szCs w:val="22"/>
        </w:rPr>
        <w:t>ным</w:t>
      </w:r>
      <w:r w:rsidRPr="008955EA">
        <w:rPr>
          <w:sz w:val="22"/>
          <w:szCs w:val="22"/>
        </w:rPr>
        <w:t xml:space="preserve"> </w:t>
      </w:r>
      <w:r>
        <w:rPr>
          <w:sz w:val="22"/>
          <w:szCs w:val="22"/>
        </w:rPr>
        <w:t>перекрытием</w:t>
      </w:r>
      <w:r w:rsidRPr="008955EA">
        <w:rPr>
          <w:sz w:val="22"/>
          <w:szCs w:val="22"/>
        </w:rPr>
        <w:t>.</w:t>
      </w:r>
      <w:r>
        <w:rPr>
          <w:sz w:val="22"/>
          <w:szCs w:val="22"/>
        </w:rPr>
        <w:t xml:space="preserve"> Установка должна поддерживать точную линию сканирования или перекрытие должно быть увеличено для повышения расхождения. По</w:t>
      </w:r>
      <w:r w:rsidRPr="008955EA">
        <w:rPr>
          <w:sz w:val="22"/>
          <w:szCs w:val="22"/>
        </w:rPr>
        <w:t xml:space="preserve"> </w:t>
      </w:r>
      <w:r>
        <w:rPr>
          <w:sz w:val="22"/>
          <w:szCs w:val="22"/>
        </w:rPr>
        <w:t>возможности</w:t>
      </w:r>
      <w:r w:rsidRPr="008955EA">
        <w:rPr>
          <w:sz w:val="22"/>
          <w:szCs w:val="22"/>
        </w:rPr>
        <w:t xml:space="preserve">, </w:t>
      </w:r>
      <w:r>
        <w:rPr>
          <w:sz w:val="22"/>
          <w:szCs w:val="22"/>
        </w:rPr>
        <w:t>проверьте</w:t>
      </w:r>
      <w:r w:rsidRPr="008955EA">
        <w:rPr>
          <w:sz w:val="22"/>
          <w:szCs w:val="22"/>
        </w:rPr>
        <w:t xml:space="preserve"> </w:t>
      </w:r>
      <w:r>
        <w:rPr>
          <w:sz w:val="22"/>
          <w:szCs w:val="22"/>
        </w:rPr>
        <w:t>линию</w:t>
      </w:r>
      <w:r w:rsidRPr="008955EA">
        <w:rPr>
          <w:sz w:val="22"/>
          <w:szCs w:val="22"/>
        </w:rPr>
        <w:t xml:space="preserve"> </w:t>
      </w:r>
      <w:r>
        <w:rPr>
          <w:sz w:val="22"/>
          <w:szCs w:val="22"/>
        </w:rPr>
        <w:t>сканирования</w:t>
      </w:r>
      <w:r w:rsidRPr="008955EA">
        <w:rPr>
          <w:sz w:val="22"/>
          <w:szCs w:val="22"/>
        </w:rPr>
        <w:t xml:space="preserve">, </w:t>
      </w:r>
      <w:r>
        <w:rPr>
          <w:sz w:val="22"/>
          <w:szCs w:val="22"/>
        </w:rPr>
        <w:t>отмечая</w:t>
      </w:r>
      <w:r w:rsidRPr="008955EA">
        <w:rPr>
          <w:sz w:val="22"/>
          <w:szCs w:val="22"/>
        </w:rPr>
        <w:t xml:space="preserve"> </w:t>
      </w:r>
      <w:r>
        <w:rPr>
          <w:sz w:val="22"/>
          <w:szCs w:val="22"/>
        </w:rPr>
        <w:t>и</w:t>
      </w:r>
      <w:r w:rsidRPr="008955EA">
        <w:rPr>
          <w:sz w:val="22"/>
          <w:szCs w:val="22"/>
        </w:rPr>
        <w:t xml:space="preserve"> </w:t>
      </w:r>
      <w:r>
        <w:rPr>
          <w:sz w:val="22"/>
          <w:szCs w:val="22"/>
        </w:rPr>
        <w:t>замеряя</w:t>
      </w:r>
      <w:r w:rsidRPr="008955EA">
        <w:rPr>
          <w:sz w:val="22"/>
          <w:szCs w:val="22"/>
        </w:rPr>
        <w:t xml:space="preserve"> </w:t>
      </w:r>
      <w:r>
        <w:rPr>
          <w:sz w:val="22"/>
          <w:szCs w:val="22"/>
        </w:rPr>
        <w:t>осевую</w:t>
      </w:r>
      <w:r w:rsidRPr="008955EA">
        <w:rPr>
          <w:sz w:val="22"/>
          <w:szCs w:val="22"/>
        </w:rPr>
        <w:t xml:space="preserve"> </w:t>
      </w:r>
      <w:r>
        <w:rPr>
          <w:sz w:val="22"/>
          <w:szCs w:val="22"/>
        </w:rPr>
        <w:t>трансляцию</w:t>
      </w:r>
      <w:r w:rsidRPr="008955EA">
        <w:rPr>
          <w:sz w:val="22"/>
          <w:szCs w:val="22"/>
        </w:rPr>
        <w:t xml:space="preserve"> </w:t>
      </w:r>
      <w:r>
        <w:rPr>
          <w:sz w:val="22"/>
          <w:szCs w:val="22"/>
        </w:rPr>
        <w:t>в</w:t>
      </w:r>
      <w:r w:rsidRPr="008955EA">
        <w:rPr>
          <w:sz w:val="22"/>
          <w:szCs w:val="22"/>
        </w:rPr>
        <w:t xml:space="preserve"> </w:t>
      </w:r>
      <w:r>
        <w:rPr>
          <w:sz w:val="22"/>
          <w:szCs w:val="22"/>
        </w:rPr>
        <w:t>ходе</w:t>
      </w:r>
      <w:r w:rsidRPr="008955EA">
        <w:rPr>
          <w:sz w:val="22"/>
          <w:szCs w:val="22"/>
        </w:rPr>
        <w:t xml:space="preserve"> </w:t>
      </w:r>
      <w:r>
        <w:rPr>
          <w:sz w:val="22"/>
          <w:szCs w:val="22"/>
        </w:rPr>
        <w:t>трех</w:t>
      </w:r>
      <w:r w:rsidRPr="008955EA">
        <w:rPr>
          <w:sz w:val="22"/>
          <w:szCs w:val="22"/>
        </w:rPr>
        <w:t xml:space="preserve"> </w:t>
      </w:r>
      <w:r>
        <w:rPr>
          <w:sz w:val="22"/>
          <w:szCs w:val="22"/>
        </w:rPr>
        <w:t>последовательных</w:t>
      </w:r>
      <w:r w:rsidRPr="008955EA">
        <w:rPr>
          <w:sz w:val="22"/>
          <w:szCs w:val="22"/>
        </w:rPr>
        <w:t xml:space="preserve"> </w:t>
      </w:r>
      <w:r>
        <w:rPr>
          <w:sz w:val="22"/>
          <w:szCs w:val="22"/>
        </w:rPr>
        <w:t xml:space="preserve">операций и сравнивая результаты измерений с теоретическим значением осевой трансляции.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26"/>
        </w:numPr>
        <w:autoSpaceDE w:val="0"/>
        <w:autoSpaceDN w:val="0"/>
        <w:adjustRightInd w:val="0"/>
        <w:ind w:left="709"/>
        <w:jc w:val="both"/>
        <w:rPr>
          <w:sz w:val="22"/>
          <w:szCs w:val="22"/>
        </w:rPr>
      </w:pPr>
      <w:r>
        <w:rPr>
          <w:sz w:val="22"/>
          <w:szCs w:val="22"/>
        </w:rPr>
        <w:t>Настройте</w:t>
      </w:r>
      <w:r w:rsidRPr="00CC529B">
        <w:rPr>
          <w:sz w:val="22"/>
          <w:szCs w:val="22"/>
        </w:rPr>
        <w:t xml:space="preserve"> </w:t>
      </w:r>
      <w:r>
        <w:rPr>
          <w:sz w:val="22"/>
          <w:szCs w:val="22"/>
        </w:rPr>
        <w:t>матрицу</w:t>
      </w:r>
      <w:r w:rsidRPr="00CC529B">
        <w:rPr>
          <w:sz w:val="22"/>
          <w:szCs w:val="22"/>
        </w:rPr>
        <w:t xml:space="preserve"> </w:t>
      </w:r>
      <w:r>
        <w:rPr>
          <w:sz w:val="22"/>
          <w:szCs w:val="22"/>
        </w:rPr>
        <w:t>преобразователя</w:t>
      </w:r>
      <w:r w:rsidRPr="00CC529B">
        <w:rPr>
          <w:sz w:val="22"/>
          <w:szCs w:val="22"/>
        </w:rPr>
        <w:t xml:space="preserve"> </w:t>
      </w:r>
      <w:r>
        <w:rPr>
          <w:sz w:val="22"/>
          <w:szCs w:val="22"/>
        </w:rPr>
        <w:t>таким</w:t>
      </w:r>
      <w:r w:rsidRPr="00CC529B">
        <w:rPr>
          <w:sz w:val="22"/>
          <w:szCs w:val="22"/>
        </w:rPr>
        <w:t xml:space="preserve"> </w:t>
      </w:r>
      <w:r>
        <w:rPr>
          <w:sz w:val="22"/>
          <w:szCs w:val="22"/>
        </w:rPr>
        <w:t xml:space="preserve">образом, чтобы обеспечить выявление всех надсечек в прямом и обратном направлениях. </w:t>
      </w:r>
    </w:p>
    <w:p w:rsidR="006100CB" w:rsidRPr="00BD4EF7"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lang w:val="en-US"/>
        </w:rPr>
      </w:pPr>
      <w:r w:rsidRPr="00235150">
        <w:rPr>
          <w:sz w:val="22"/>
          <w:szCs w:val="22"/>
        </w:rPr>
        <w:t>Статическая калибровка</w:t>
      </w:r>
      <w:r w:rsidRPr="00235150">
        <w:rPr>
          <w:sz w:val="22"/>
          <w:szCs w:val="22"/>
          <w:lang w:val="en-US"/>
        </w:rPr>
        <w:t>:</w:t>
      </w:r>
    </w:p>
    <w:p w:rsidR="006100CB" w:rsidRPr="00235150" w:rsidRDefault="006100CB" w:rsidP="006100CB">
      <w:pPr>
        <w:jc w:val="both"/>
        <w:rPr>
          <w:sz w:val="22"/>
          <w:szCs w:val="22"/>
        </w:rPr>
      </w:pPr>
    </w:p>
    <w:p w:rsidR="006100CB" w:rsidRPr="00235150" w:rsidRDefault="006100CB" w:rsidP="006100CB">
      <w:pPr>
        <w:widowControl w:val="0"/>
        <w:numPr>
          <w:ilvl w:val="0"/>
          <w:numId w:val="127"/>
        </w:numPr>
        <w:autoSpaceDE w:val="0"/>
        <w:autoSpaceDN w:val="0"/>
        <w:adjustRightInd w:val="0"/>
        <w:ind w:left="709"/>
        <w:jc w:val="both"/>
        <w:rPr>
          <w:sz w:val="22"/>
          <w:szCs w:val="22"/>
        </w:rPr>
      </w:pPr>
      <w:r w:rsidRPr="00235150">
        <w:rPr>
          <w:sz w:val="22"/>
          <w:szCs w:val="22"/>
        </w:rPr>
        <w:t>Позиции перехода поперечных волн для калибровки: Ответный сигнал с контрольной надсечки на внутренней поверхности должен быть откалиброван с использованием первой позиции перехода на 1/2 или позиции 1-1/2. Первая позиция перехода 1-1/2 может использоваться для контроля материала с тонкими стенками или в случае наличия избыточного шума на первой позиции 1/2. Ответный сигнал с контрольной надсечки на наружной поверхности калибруется при помощи первой позиции полного перехода.</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27"/>
        </w:numPr>
        <w:autoSpaceDE w:val="0"/>
        <w:autoSpaceDN w:val="0"/>
        <w:adjustRightInd w:val="0"/>
        <w:ind w:left="709"/>
        <w:jc w:val="both"/>
        <w:rPr>
          <w:sz w:val="22"/>
          <w:szCs w:val="22"/>
        </w:rPr>
      </w:pPr>
      <w:r w:rsidRPr="00235150">
        <w:rPr>
          <w:sz w:val="22"/>
          <w:szCs w:val="22"/>
        </w:rPr>
        <w:t>Настройка контрольного уровня первого канала: Выберите одиночный канал и вставьте в установку стандартный образец. Установите исходную настройку усиления. Не меняя настройки усиления, сравните ответный сигнал с внутренней контрольной надсечки по первой позиции 1/2 или по позиции 1 - 1/2 (в соответствии с пунктом 3.31.4.2</w:t>
      </w:r>
      <w:r w:rsidRPr="00235150">
        <w:rPr>
          <w:sz w:val="22"/>
          <w:szCs w:val="22"/>
          <w:lang w:val="en-US"/>
        </w:rPr>
        <w:t>a</w:t>
      </w:r>
      <w:r w:rsidRPr="00235150">
        <w:rPr>
          <w:sz w:val="22"/>
          <w:szCs w:val="22"/>
        </w:rPr>
        <w:t>) с ответным сигналом с наружной надсечки по позиции полного перехода. Установите усиление таким образом, чтобы ответный сигнал меньшего уровня с внутренней или наружной надсечки составлял, как минимум, 80% от полной высоты экрана (</w:t>
      </w:r>
      <w:r w:rsidRPr="00235150">
        <w:rPr>
          <w:sz w:val="22"/>
          <w:szCs w:val="22"/>
          <w:lang w:val="en-US"/>
        </w:rPr>
        <w:t>FSH</w:t>
      </w:r>
      <w:r w:rsidRPr="00235150">
        <w:rPr>
          <w:sz w:val="22"/>
          <w:szCs w:val="22"/>
        </w:rPr>
        <w:t>).</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27"/>
        </w:numPr>
        <w:autoSpaceDE w:val="0"/>
        <w:autoSpaceDN w:val="0"/>
        <w:adjustRightInd w:val="0"/>
        <w:ind w:left="709"/>
        <w:jc w:val="both"/>
        <w:rPr>
          <w:sz w:val="22"/>
          <w:szCs w:val="22"/>
        </w:rPr>
      </w:pPr>
      <w:r w:rsidRPr="00235150">
        <w:rPr>
          <w:sz w:val="22"/>
          <w:szCs w:val="22"/>
        </w:rPr>
        <w:t>Настройка интервала для первого канала: Увеличьте до максимума ответный сигнал с внутренней надсечки в первой позиции 1/2 или в позиции 1-1/2 (в соответствии с пунктом 3.31.4.2</w:t>
      </w:r>
      <w:r w:rsidRPr="00235150">
        <w:rPr>
          <w:sz w:val="22"/>
          <w:szCs w:val="22"/>
          <w:lang w:val="en-US"/>
        </w:rPr>
        <w:t>a</w:t>
      </w:r>
      <w:r w:rsidRPr="00235150">
        <w:rPr>
          <w:sz w:val="22"/>
          <w:szCs w:val="22"/>
        </w:rPr>
        <w:t xml:space="preserve">) и установите интервал для внутренней поверхности таким образом, чтобы в него было включено текущее показание. Затем увеличьте до максимума ответный сигнал с наружной надсечки в первой позиции полного перехода и установите интервал для наружной поверхности таким образом, чтобы в него было включено текущее показание. </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27"/>
        </w:numPr>
        <w:autoSpaceDE w:val="0"/>
        <w:autoSpaceDN w:val="0"/>
        <w:adjustRightInd w:val="0"/>
        <w:ind w:left="709"/>
        <w:jc w:val="both"/>
        <w:rPr>
          <w:sz w:val="22"/>
          <w:szCs w:val="22"/>
        </w:rPr>
      </w:pPr>
      <w:r w:rsidRPr="00235150">
        <w:rPr>
          <w:sz w:val="22"/>
          <w:szCs w:val="22"/>
        </w:rPr>
        <w:t xml:space="preserve">Остальные каналы: Установите контрольный уровень и интервалы, повторяя шаги </w:t>
      </w:r>
      <w:r w:rsidRPr="00235150">
        <w:rPr>
          <w:sz w:val="22"/>
          <w:szCs w:val="22"/>
          <w:lang w:val="en-US"/>
        </w:rPr>
        <w:t>b</w:t>
      </w:r>
      <w:r w:rsidRPr="00235150">
        <w:rPr>
          <w:sz w:val="22"/>
          <w:szCs w:val="22"/>
        </w:rPr>
        <w:t xml:space="preserve"> и </w:t>
      </w:r>
      <w:proofErr w:type="gramStart"/>
      <w:r w:rsidRPr="00235150">
        <w:rPr>
          <w:sz w:val="22"/>
          <w:szCs w:val="22"/>
        </w:rPr>
        <w:t>с</w:t>
      </w:r>
      <w:proofErr w:type="gramEnd"/>
      <w:r w:rsidRPr="00235150">
        <w:rPr>
          <w:sz w:val="22"/>
          <w:szCs w:val="22"/>
        </w:rPr>
        <w:t xml:space="preserve"> </w:t>
      </w:r>
      <w:proofErr w:type="gramStart"/>
      <w:r w:rsidRPr="00235150">
        <w:rPr>
          <w:sz w:val="22"/>
          <w:szCs w:val="22"/>
        </w:rPr>
        <w:t>для</w:t>
      </w:r>
      <w:proofErr w:type="gramEnd"/>
      <w:r w:rsidRPr="00235150">
        <w:rPr>
          <w:sz w:val="22"/>
          <w:szCs w:val="22"/>
        </w:rPr>
        <w:t xml:space="preserve"> каждого канала.</w:t>
      </w:r>
    </w:p>
    <w:p w:rsidR="006100CB" w:rsidRPr="00235150"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lang w:val="en-US"/>
        </w:rPr>
      </w:pPr>
      <w:r w:rsidRPr="00235150">
        <w:rPr>
          <w:sz w:val="22"/>
          <w:szCs w:val="22"/>
        </w:rPr>
        <w:t>Пороговые настройки</w:t>
      </w:r>
      <w:r w:rsidRPr="00235150">
        <w:rPr>
          <w:sz w:val="22"/>
          <w:szCs w:val="22"/>
          <w:lang w:val="en-US"/>
        </w:rPr>
        <w:t>:</w:t>
      </w:r>
    </w:p>
    <w:p w:rsidR="006100CB" w:rsidRPr="00235150" w:rsidRDefault="006100CB" w:rsidP="006100CB">
      <w:pPr>
        <w:jc w:val="both"/>
        <w:rPr>
          <w:sz w:val="22"/>
          <w:szCs w:val="22"/>
        </w:rPr>
      </w:pPr>
    </w:p>
    <w:p w:rsidR="006100CB" w:rsidRPr="00235150" w:rsidRDefault="006100CB" w:rsidP="006100CB">
      <w:pPr>
        <w:widowControl w:val="0"/>
        <w:numPr>
          <w:ilvl w:val="0"/>
          <w:numId w:val="128"/>
        </w:numPr>
        <w:autoSpaceDE w:val="0"/>
        <w:autoSpaceDN w:val="0"/>
        <w:adjustRightInd w:val="0"/>
        <w:ind w:left="709"/>
        <w:jc w:val="both"/>
        <w:rPr>
          <w:sz w:val="22"/>
          <w:szCs w:val="22"/>
        </w:rPr>
      </w:pPr>
      <w:r w:rsidRPr="00235150">
        <w:rPr>
          <w:sz w:val="22"/>
          <w:szCs w:val="22"/>
        </w:rPr>
        <w:t>Начальный пороговый уровень: Установите пороговый уровень для каждого канала в значение, которое составляет на 6 дБ меньше, чем значение контрольного уровня, указанное в пункте 3.31.4.2</w:t>
      </w:r>
      <w:r w:rsidRPr="00235150">
        <w:rPr>
          <w:sz w:val="22"/>
          <w:szCs w:val="22"/>
          <w:lang w:val="en-US"/>
        </w:rPr>
        <w:t>b</w:t>
      </w:r>
      <w:r w:rsidRPr="00235150">
        <w:rPr>
          <w:sz w:val="22"/>
          <w:szCs w:val="22"/>
        </w:rPr>
        <w:t>.</w:t>
      </w:r>
    </w:p>
    <w:p w:rsidR="006100CB" w:rsidRPr="00235150" w:rsidRDefault="006100CB" w:rsidP="006100CB">
      <w:pPr>
        <w:ind w:left="709"/>
        <w:jc w:val="both"/>
        <w:rPr>
          <w:sz w:val="22"/>
          <w:szCs w:val="22"/>
        </w:rPr>
      </w:pPr>
    </w:p>
    <w:p w:rsidR="006100CB" w:rsidRPr="0040026B" w:rsidRDefault="006100CB" w:rsidP="006100CB">
      <w:pPr>
        <w:widowControl w:val="0"/>
        <w:numPr>
          <w:ilvl w:val="0"/>
          <w:numId w:val="128"/>
        </w:numPr>
        <w:autoSpaceDE w:val="0"/>
        <w:autoSpaceDN w:val="0"/>
        <w:adjustRightInd w:val="0"/>
        <w:ind w:left="709"/>
        <w:jc w:val="both"/>
        <w:rPr>
          <w:sz w:val="22"/>
          <w:szCs w:val="22"/>
          <w:lang w:val="en-US"/>
        </w:rPr>
      </w:pPr>
      <w:r w:rsidRPr="00235150">
        <w:rPr>
          <w:sz w:val="22"/>
          <w:szCs w:val="22"/>
        </w:rPr>
        <w:t>Корректировка</w:t>
      </w:r>
      <w:r w:rsidRPr="002A1FB3">
        <w:rPr>
          <w:sz w:val="22"/>
          <w:szCs w:val="22"/>
        </w:rPr>
        <w:t xml:space="preserve"> </w:t>
      </w:r>
      <w:r>
        <w:rPr>
          <w:sz w:val="22"/>
          <w:szCs w:val="22"/>
        </w:rPr>
        <w:t>порогового</w:t>
      </w:r>
      <w:r w:rsidRPr="002A1FB3">
        <w:rPr>
          <w:sz w:val="22"/>
          <w:szCs w:val="22"/>
        </w:rPr>
        <w:t xml:space="preserve"> </w:t>
      </w:r>
      <w:r>
        <w:rPr>
          <w:sz w:val="22"/>
          <w:szCs w:val="22"/>
        </w:rPr>
        <w:t>уровня</w:t>
      </w:r>
      <w:r w:rsidRPr="002A1FB3">
        <w:rPr>
          <w:sz w:val="22"/>
          <w:szCs w:val="22"/>
        </w:rPr>
        <w:t xml:space="preserve">: </w:t>
      </w:r>
      <w:r>
        <w:rPr>
          <w:sz w:val="22"/>
          <w:szCs w:val="22"/>
        </w:rPr>
        <w:t xml:space="preserve">Скорректируйте пороговые настройки для каждого канала в случае, если в результате дополнительной проверки </w:t>
      </w:r>
      <w:r w:rsidRPr="002A1FB3">
        <w:rPr>
          <w:sz w:val="22"/>
          <w:szCs w:val="22"/>
        </w:rPr>
        <w:t xml:space="preserve">(3.31.6) </w:t>
      </w:r>
      <w:r>
        <w:rPr>
          <w:sz w:val="22"/>
          <w:szCs w:val="22"/>
        </w:rPr>
        <w:t>была подтверждена нерелевантность показателей. В ходе дополнительной проверки устанавливается пороговый</w:t>
      </w:r>
      <w:r w:rsidRPr="006609ED">
        <w:rPr>
          <w:sz w:val="22"/>
          <w:szCs w:val="22"/>
        </w:rPr>
        <w:t xml:space="preserve"> </w:t>
      </w:r>
      <w:r>
        <w:rPr>
          <w:sz w:val="22"/>
          <w:szCs w:val="22"/>
        </w:rPr>
        <w:t>уровень, обуславливающий оценку всех характеристик трубы, которые будут выявлены. Пороговый</w:t>
      </w:r>
      <w:r w:rsidRPr="006609ED">
        <w:rPr>
          <w:sz w:val="22"/>
          <w:szCs w:val="22"/>
        </w:rPr>
        <w:t xml:space="preserve"> </w:t>
      </w:r>
      <w:r>
        <w:rPr>
          <w:sz w:val="22"/>
          <w:szCs w:val="22"/>
        </w:rPr>
        <w:t>уровень</w:t>
      </w:r>
      <w:r w:rsidRPr="006609ED">
        <w:rPr>
          <w:sz w:val="22"/>
          <w:szCs w:val="22"/>
        </w:rPr>
        <w:t xml:space="preserve"> </w:t>
      </w:r>
      <w:r>
        <w:rPr>
          <w:sz w:val="22"/>
          <w:szCs w:val="22"/>
        </w:rPr>
        <w:t>должен отличаться от</w:t>
      </w:r>
      <w:r w:rsidRPr="006609ED">
        <w:rPr>
          <w:sz w:val="22"/>
          <w:szCs w:val="22"/>
        </w:rPr>
        <w:t xml:space="preserve"> </w:t>
      </w:r>
      <w:r>
        <w:rPr>
          <w:sz w:val="22"/>
          <w:szCs w:val="22"/>
        </w:rPr>
        <w:t>эталонного</w:t>
      </w:r>
      <w:r w:rsidRPr="006609ED">
        <w:rPr>
          <w:sz w:val="22"/>
          <w:szCs w:val="22"/>
        </w:rPr>
        <w:t xml:space="preserve"> </w:t>
      </w:r>
      <w:r>
        <w:rPr>
          <w:sz w:val="22"/>
          <w:szCs w:val="22"/>
        </w:rPr>
        <w:t>уровня</w:t>
      </w:r>
      <w:r w:rsidRPr="006609ED">
        <w:rPr>
          <w:sz w:val="22"/>
          <w:szCs w:val="22"/>
        </w:rPr>
        <w:t xml:space="preserve">, </w:t>
      </w:r>
      <w:r>
        <w:rPr>
          <w:sz w:val="22"/>
          <w:szCs w:val="22"/>
        </w:rPr>
        <w:t>установленного</w:t>
      </w:r>
      <w:r w:rsidRPr="006609ED">
        <w:rPr>
          <w:sz w:val="22"/>
          <w:szCs w:val="22"/>
        </w:rPr>
        <w:t xml:space="preserve"> </w:t>
      </w:r>
      <w:r>
        <w:rPr>
          <w:sz w:val="22"/>
          <w:szCs w:val="22"/>
        </w:rPr>
        <w:t>в</w:t>
      </w:r>
      <w:r w:rsidRPr="006609ED">
        <w:rPr>
          <w:sz w:val="22"/>
          <w:szCs w:val="22"/>
        </w:rPr>
        <w:t xml:space="preserve"> </w:t>
      </w:r>
      <w:r>
        <w:rPr>
          <w:sz w:val="22"/>
          <w:szCs w:val="22"/>
        </w:rPr>
        <w:t>параграфе</w:t>
      </w:r>
      <w:r w:rsidRPr="006609ED">
        <w:rPr>
          <w:sz w:val="22"/>
          <w:szCs w:val="22"/>
        </w:rPr>
        <w:t xml:space="preserve"> </w:t>
      </w:r>
      <w:r>
        <w:rPr>
          <w:sz w:val="22"/>
          <w:szCs w:val="22"/>
        </w:rPr>
        <w:t>3.31</w:t>
      </w:r>
      <w:r w:rsidRPr="006609ED">
        <w:rPr>
          <w:sz w:val="22"/>
          <w:szCs w:val="22"/>
        </w:rPr>
        <w:t>.4</w:t>
      </w:r>
      <w:r>
        <w:rPr>
          <w:sz w:val="22"/>
          <w:szCs w:val="22"/>
        </w:rPr>
        <w:t>.2b</w:t>
      </w:r>
      <w:r w:rsidRPr="00410051">
        <w:rPr>
          <w:sz w:val="22"/>
          <w:szCs w:val="22"/>
        </w:rPr>
        <w:t xml:space="preserve">, </w:t>
      </w:r>
      <w:r>
        <w:rPr>
          <w:sz w:val="22"/>
          <w:szCs w:val="22"/>
        </w:rPr>
        <w:t>не менее чем на 3 дБ</w:t>
      </w:r>
      <w:r w:rsidRPr="006609ED">
        <w:rPr>
          <w:sz w:val="22"/>
          <w:szCs w:val="22"/>
        </w:rPr>
        <w:t xml:space="preserve">. </w:t>
      </w:r>
      <w:r>
        <w:rPr>
          <w:sz w:val="22"/>
          <w:szCs w:val="22"/>
        </w:rPr>
        <w:t>Оператор должен следить за изменениями ответного сигнала или состояния трубы, которые могут быть основанием для корректировки порогового уровня и/или повторной калибровки. Пороговый</w:t>
      </w:r>
      <w:r w:rsidRPr="006609ED">
        <w:rPr>
          <w:sz w:val="22"/>
          <w:szCs w:val="22"/>
          <w:lang w:val="en-US"/>
        </w:rPr>
        <w:t xml:space="preserve"> </w:t>
      </w:r>
      <w:r>
        <w:rPr>
          <w:sz w:val="22"/>
          <w:szCs w:val="22"/>
        </w:rPr>
        <w:t>уровень</w:t>
      </w:r>
      <w:r w:rsidRPr="006609ED">
        <w:rPr>
          <w:sz w:val="22"/>
          <w:szCs w:val="22"/>
          <w:lang w:val="en-US"/>
        </w:rPr>
        <w:t xml:space="preserve"> </w:t>
      </w:r>
      <w:r>
        <w:rPr>
          <w:sz w:val="22"/>
          <w:szCs w:val="22"/>
        </w:rPr>
        <w:t>должен</w:t>
      </w:r>
      <w:r w:rsidRPr="006609ED">
        <w:rPr>
          <w:sz w:val="22"/>
          <w:szCs w:val="22"/>
          <w:lang w:val="en-US"/>
        </w:rPr>
        <w:t xml:space="preserve"> </w:t>
      </w:r>
      <w:r>
        <w:rPr>
          <w:sz w:val="22"/>
          <w:szCs w:val="22"/>
        </w:rPr>
        <w:t>быть</w:t>
      </w:r>
      <w:r w:rsidRPr="006609ED">
        <w:rPr>
          <w:sz w:val="22"/>
          <w:szCs w:val="22"/>
          <w:lang w:val="en-US"/>
        </w:rPr>
        <w:t xml:space="preserve"> </w:t>
      </w:r>
      <w:r>
        <w:rPr>
          <w:sz w:val="22"/>
          <w:szCs w:val="22"/>
        </w:rPr>
        <w:t>отмечен</w:t>
      </w:r>
      <w:r w:rsidRPr="006609ED">
        <w:rPr>
          <w:sz w:val="22"/>
          <w:szCs w:val="22"/>
          <w:lang w:val="en-US"/>
        </w:rPr>
        <w:t xml:space="preserve"> </w:t>
      </w:r>
      <w:r>
        <w:rPr>
          <w:sz w:val="22"/>
          <w:szCs w:val="22"/>
        </w:rPr>
        <w:t>в</w:t>
      </w:r>
      <w:r w:rsidRPr="006609ED">
        <w:rPr>
          <w:sz w:val="22"/>
          <w:szCs w:val="22"/>
          <w:lang w:val="en-US"/>
        </w:rPr>
        <w:t xml:space="preserve"> </w:t>
      </w:r>
      <w:r>
        <w:rPr>
          <w:sz w:val="22"/>
          <w:szCs w:val="22"/>
        </w:rPr>
        <w:t>протоколе</w:t>
      </w:r>
      <w:r w:rsidRPr="006609ED">
        <w:rPr>
          <w:sz w:val="22"/>
          <w:szCs w:val="22"/>
          <w:lang w:val="en-US"/>
        </w:rPr>
        <w:t xml:space="preserve"> </w:t>
      </w:r>
      <w:r>
        <w:rPr>
          <w:sz w:val="22"/>
          <w:szCs w:val="22"/>
        </w:rPr>
        <w:t>проверки</w:t>
      </w:r>
      <w:r w:rsidRPr="006609ED">
        <w:rPr>
          <w:sz w:val="22"/>
          <w:szCs w:val="22"/>
          <w:lang w:val="en-US"/>
        </w:rPr>
        <w:t>.</w:t>
      </w:r>
      <w:r w:rsidRPr="00410051">
        <w:rPr>
          <w:sz w:val="22"/>
          <w:szCs w:val="22"/>
          <w:lang w:val="en-US"/>
        </w:rPr>
        <w:t xml:space="preserve"> </w:t>
      </w:r>
    </w:p>
    <w:p w:rsidR="006100CB"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rPr>
      </w:pPr>
      <w:r w:rsidRPr="00235150">
        <w:rPr>
          <w:sz w:val="22"/>
          <w:szCs w:val="22"/>
        </w:rPr>
        <w:t xml:space="preserve">Динамическая калибровка: Просканируйте стандартный образец три раза. Во время всех трех проверок амплитуда ответного сигнала с каждой надсечки должна превышать соответствующий пороговый уровень. </w:t>
      </w:r>
    </w:p>
    <w:p w:rsidR="006100CB" w:rsidRPr="00235150" w:rsidRDefault="006100CB" w:rsidP="006100CB">
      <w:pPr>
        <w:ind w:left="284"/>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rPr>
      </w:pPr>
      <w:r w:rsidRPr="00235150">
        <w:rPr>
          <w:sz w:val="22"/>
          <w:szCs w:val="22"/>
        </w:rPr>
        <w:t>Калибровка установки в полевых условиях проводится:</w:t>
      </w:r>
    </w:p>
    <w:p w:rsidR="006100CB" w:rsidRDefault="006100CB" w:rsidP="006100CB">
      <w:pPr>
        <w:jc w:val="both"/>
        <w:rPr>
          <w:sz w:val="22"/>
          <w:szCs w:val="22"/>
        </w:rPr>
      </w:pPr>
    </w:p>
    <w:p w:rsidR="006100CB" w:rsidRPr="0040026B" w:rsidRDefault="006100CB" w:rsidP="006100CB">
      <w:pPr>
        <w:widowControl w:val="0"/>
        <w:numPr>
          <w:ilvl w:val="0"/>
          <w:numId w:val="129"/>
        </w:numPr>
        <w:autoSpaceDE w:val="0"/>
        <w:autoSpaceDN w:val="0"/>
        <w:adjustRightInd w:val="0"/>
        <w:ind w:left="567" w:hanging="218"/>
        <w:jc w:val="both"/>
        <w:rPr>
          <w:sz w:val="22"/>
          <w:szCs w:val="22"/>
          <w:lang w:val="en-US"/>
        </w:rPr>
      </w:pPr>
      <w:r w:rsidRPr="00410051">
        <w:rPr>
          <w:sz w:val="22"/>
          <w:szCs w:val="22"/>
          <w:lang w:val="en-US"/>
        </w:rPr>
        <w:t>В</w:t>
      </w:r>
      <w:r w:rsidRPr="00D60618">
        <w:rPr>
          <w:sz w:val="22"/>
          <w:szCs w:val="22"/>
          <w:lang w:val="en-US"/>
        </w:rPr>
        <w:t xml:space="preserve"> </w:t>
      </w:r>
      <w:r w:rsidRPr="00410051">
        <w:rPr>
          <w:sz w:val="22"/>
          <w:szCs w:val="22"/>
          <w:lang w:val="en-US"/>
        </w:rPr>
        <w:t>начале</w:t>
      </w:r>
      <w:r w:rsidRPr="00D60618">
        <w:rPr>
          <w:sz w:val="22"/>
          <w:szCs w:val="22"/>
          <w:lang w:val="en-US"/>
        </w:rPr>
        <w:t xml:space="preserve"> </w:t>
      </w:r>
      <w:r w:rsidRPr="00410051">
        <w:rPr>
          <w:sz w:val="22"/>
          <w:szCs w:val="22"/>
          <w:lang w:val="en-US"/>
        </w:rPr>
        <w:t>каждой</w:t>
      </w:r>
      <w:r w:rsidRPr="00D60618">
        <w:rPr>
          <w:sz w:val="22"/>
          <w:szCs w:val="22"/>
          <w:lang w:val="en-US"/>
        </w:rPr>
        <w:t xml:space="preserve"> </w:t>
      </w:r>
      <w:r w:rsidRPr="00410051">
        <w:rPr>
          <w:sz w:val="22"/>
          <w:szCs w:val="22"/>
          <w:lang w:val="en-US"/>
        </w:rPr>
        <w:t>инспекции</w:t>
      </w:r>
      <w:r w:rsidRPr="0040026B">
        <w:rPr>
          <w:sz w:val="22"/>
          <w:szCs w:val="22"/>
          <w:lang w:val="en-US"/>
        </w:rPr>
        <w:t>.</w:t>
      </w:r>
    </w:p>
    <w:p w:rsidR="006100CB" w:rsidRDefault="006100CB" w:rsidP="006100CB">
      <w:pPr>
        <w:widowControl w:val="0"/>
        <w:numPr>
          <w:ilvl w:val="0"/>
          <w:numId w:val="129"/>
        </w:numPr>
        <w:autoSpaceDE w:val="0"/>
        <w:autoSpaceDN w:val="0"/>
        <w:adjustRightInd w:val="0"/>
        <w:ind w:left="567" w:hanging="218"/>
        <w:jc w:val="both"/>
        <w:rPr>
          <w:sz w:val="22"/>
          <w:szCs w:val="22"/>
        </w:rPr>
      </w:pPr>
      <w:r>
        <w:rPr>
          <w:sz w:val="22"/>
          <w:szCs w:val="22"/>
        </w:rPr>
        <w:t>Не реже, чем п</w:t>
      </w:r>
      <w:r w:rsidRPr="00410051">
        <w:rPr>
          <w:sz w:val="22"/>
          <w:szCs w:val="22"/>
        </w:rPr>
        <w:t xml:space="preserve">осле контроля каждой </w:t>
      </w:r>
      <w:r>
        <w:rPr>
          <w:sz w:val="22"/>
          <w:szCs w:val="22"/>
        </w:rPr>
        <w:t>50</w:t>
      </w:r>
      <w:r w:rsidRPr="00410051">
        <w:rPr>
          <w:sz w:val="22"/>
          <w:szCs w:val="22"/>
        </w:rPr>
        <w:t xml:space="preserve"> трубы.</w:t>
      </w:r>
    </w:p>
    <w:p w:rsidR="006100CB" w:rsidRPr="00410051" w:rsidRDefault="006100CB" w:rsidP="006100CB">
      <w:pPr>
        <w:widowControl w:val="0"/>
        <w:numPr>
          <w:ilvl w:val="0"/>
          <w:numId w:val="129"/>
        </w:numPr>
        <w:autoSpaceDE w:val="0"/>
        <w:autoSpaceDN w:val="0"/>
        <w:adjustRightInd w:val="0"/>
        <w:ind w:left="567" w:hanging="218"/>
        <w:jc w:val="both"/>
        <w:rPr>
          <w:sz w:val="22"/>
          <w:szCs w:val="22"/>
        </w:rPr>
      </w:pPr>
      <w:r>
        <w:rPr>
          <w:sz w:val="22"/>
          <w:szCs w:val="22"/>
        </w:rPr>
        <w:t>Как минимум, через каждые 4 часа постоянной инспекции.</w:t>
      </w:r>
    </w:p>
    <w:p w:rsidR="006100CB" w:rsidRPr="00BD4EF7" w:rsidRDefault="006100CB" w:rsidP="006100CB">
      <w:pPr>
        <w:widowControl w:val="0"/>
        <w:numPr>
          <w:ilvl w:val="0"/>
          <w:numId w:val="129"/>
        </w:numPr>
        <w:autoSpaceDE w:val="0"/>
        <w:autoSpaceDN w:val="0"/>
        <w:adjustRightInd w:val="0"/>
        <w:ind w:left="567" w:hanging="218"/>
        <w:jc w:val="both"/>
        <w:rPr>
          <w:sz w:val="22"/>
          <w:szCs w:val="22"/>
        </w:rPr>
      </w:pPr>
      <w:r w:rsidRPr="00BD4EF7">
        <w:rPr>
          <w:sz w:val="22"/>
          <w:szCs w:val="22"/>
        </w:rPr>
        <w:t>Каждый раз при включении инструмента.</w:t>
      </w:r>
    </w:p>
    <w:p w:rsidR="006100CB" w:rsidRPr="00BD4EF7" w:rsidRDefault="006100CB" w:rsidP="006100CB">
      <w:pPr>
        <w:widowControl w:val="0"/>
        <w:numPr>
          <w:ilvl w:val="0"/>
          <w:numId w:val="129"/>
        </w:numPr>
        <w:autoSpaceDE w:val="0"/>
        <w:autoSpaceDN w:val="0"/>
        <w:adjustRightInd w:val="0"/>
        <w:ind w:left="567" w:hanging="218"/>
        <w:jc w:val="both"/>
        <w:rPr>
          <w:sz w:val="22"/>
          <w:szCs w:val="22"/>
        </w:rPr>
      </w:pPr>
      <w:r w:rsidRPr="00BD4EF7">
        <w:rPr>
          <w:sz w:val="22"/>
          <w:szCs w:val="22"/>
        </w:rPr>
        <w:t xml:space="preserve">При повреждении прибора или излучателя. </w:t>
      </w:r>
    </w:p>
    <w:p w:rsidR="006100CB" w:rsidRPr="00BD4EF7" w:rsidRDefault="006100CB" w:rsidP="006100CB">
      <w:pPr>
        <w:widowControl w:val="0"/>
        <w:numPr>
          <w:ilvl w:val="0"/>
          <w:numId w:val="129"/>
        </w:numPr>
        <w:autoSpaceDE w:val="0"/>
        <w:autoSpaceDN w:val="0"/>
        <w:adjustRightInd w:val="0"/>
        <w:ind w:left="567" w:hanging="218"/>
        <w:jc w:val="both"/>
        <w:rPr>
          <w:sz w:val="22"/>
          <w:szCs w:val="22"/>
        </w:rPr>
      </w:pPr>
      <w:r w:rsidRPr="00BD4EF7">
        <w:rPr>
          <w:sz w:val="22"/>
          <w:szCs w:val="22"/>
        </w:rPr>
        <w:t xml:space="preserve">При замене излучателя, кабеля, подлежащего замене материала и при смене оператора. </w:t>
      </w:r>
    </w:p>
    <w:p w:rsidR="006100CB" w:rsidRPr="00BD4EF7" w:rsidRDefault="006100CB" w:rsidP="006100CB">
      <w:pPr>
        <w:widowControl w:val="0"/>
        <w:numPr>
          <w:ilvl w:val="0"/>
          <w:numId w:val="129"/>
        </w:numPr>
        <w:autoSpaceDE w:val="0"/>
        <w:autoSpaceDN w:val="0"/>
        <w:adjustRightInd w:val="0"/>
        <w:ind w:left="567" w:hanging="218"/>
        <w:jc w:val="both"/>
        <w:rPr>
          <w:sz w:val="22"/>
          <w:szCs w:val="22"/>
        </w:rPr>
      </w:pPr>
      <w:r w:rsidRPr="00BD4EF7">
        <w:rPr>
          <w:sz w:val="22"/>
          <w:szCs w:val="22"/>
        </w:rPr>
        <w:t>Когда точность последней калибровки ставится под вопрос.</w:t>
      </w:r>
    </w:p>
    <w:p w:rsidR="006100CB" w:rsidRPr="00410051" w:rsidRDefault="006100CB" w:rsidP="006100CB">
      <w:pPr>
        <w:widowControl w:val="0"/>
        <w:numPr>
          <w:ilvl w:val="0"/>
          <w:numId w:val="129"/>
        </w:numPr>
        <w:autoSpaceDE w:val="0"/>
        <w:autoSpaceDN w:val="0"/>
        <w:adjustRightInd w:val="0"/>
        <w:ind w:left="567" w:hanging="218"/>
        <w:jc w:val="both"/>
        <w:rPr>
          <w:sz w:val="22"/>
          <w:szCs w:val="22"/>
          <w:lang w:val="en-US"/>
        </w:rPr>
      </w:pPr>
      <w:r w:rsidRPr="00410051">
        <w:rPr>
          <w:sz w:val="22"/>
          <w:szCs w:val="22"/>
          <w:lang w:val="en-US"/>
        </w:rPr>
        <w:t xml:space="preserve">По завершении инспекции. </w:t>
      </w:r>
    </w:p>
    <w:p w:rsidR="006100CB" w:rsidRPr="00410051" w:rsidRDefault="006100CB" w:rsidP="006100CB">
      <w:pPr>
        <w:ind w:left="567"/>
        <w:jc w:val="both"/>
        <w:rPr>
          <w:sz w:val="22"/>
          <w:szCs w:val="22"/>
          <w:lang w:val="en-US"/>
        </w:rPr>
      </w:pPr>
    </w:p>
    <w:p w:rsidR="006100CB" w:rsidRPr="001215F6"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1215F6">
        <w:rPr>
          <w:sz w:val="22"/>
          <w:szCs w:val="22"/>
        </w:rPr>
        <w:t xml:space="preserve"> </w:t>
      </w:r>
      <w:r>
        <w:rPr>
          <w:sz w:val="22"/>
          <w:szCs w:val="22"/>
        </w:rPr>
        <w:t>требования</w:t>
      </w:r>
      <w:r w:rsidRPr="001215F6">
        <w:rPr>
          <w:sz w:val="22"/>
          <w:szCs w:val="22"/>
        </w:rPr>
        <w:t xml:space="preserve"> </w:t>
      </w:r>
      <w:r>
        <w:rPr>
          <w:sz w:val="22"/>
          <w:szCs w:val="22"/>
        </w:rPr>
        <w:t>пункта</w:t>
      </w:r>
      <w:r w:rsidRPr="001215F6">
        <w:rPr>
          <w:sz w:val="22"/>
          <w:szCs w:val="22"/>
        </w:rPr>
        <w:t xml:space="preserve"> 3.31.4.4 </w:t>
      </w:r>
      <w:r>
        <w:rPr>
          <w:sz w:val="22"/>
          <w:szCs w:val="22"/>
        </w:rPr>
        <w:t>не</w:t>
      </w:r>
      <w:r w:rsidRPr="001215F6">
        <w:rPr>
          <w:sz w:val="22"/>
          <w:szCs w:val="22"/>
        </w:rPr>
        <w:t xml:space="preserve"> </w:t>
      </w:r>
      <w:r>
        <w:rPr>
          <w:sz w:val="22"/>
          <w:szCs w:val="22"/>
        </w:rPr>
        <w:t>выполняются</w:t>
      </w:r>
      <w:r w:rsidRPr="001215F6">
        <w:rPr>
          <w:sz w:val="22"/>
          <w:szCs w:val="22"/>
        </w:rPr>
        <w:t xml:space="preserve"> </w:t>
      </w:r>
      <w:r>
        <w:rPr>
          <w:sz w:val="22"/>
          <w:szCs w:val="22"/>
        </w:rPr>
        <w:t>в</w:t>
      </w:r>
      <w:r w:rsidRPr="001215F6">
        <w:rPr>
          <w:sz w:val="22"/>
          <w:szCs w:val="22"/>
        </w:rPr>
        <w:t xml:space="preserve"> </w:t>
      </w:r>
      <w:r>
        <w:rPr>
          <w:sz w:val="22"/>
          <w:szCs w:val="22"/>
        </w:rPr>
        <w:t>течение</w:t>
      </w:r>
      <w:r w:rsidRPr="001215F6">
        <w:rPr>
          <w:sz w:val="22"/>
          <w:szCs w:val="22"/>
        </w:rPr>
        <w:t xml:space="preserve"> </w:t>
      </w:r>
      <w:r>
        <w:rPr>
          <w:sz w:val="22"/>
          <w:szCs w:val="22"/>
        </w:rPr>
        <w:t>любого</w:t>
      </w:r>
      <w:r w:rsidRPr="001215F6">
        <w:rPr>
          <w:sz w:val="22"/>
          <w:szCs w:val="22"/>
        </w:rPr>
        <w:t xml:space="preserve"> </w:t>
      </w:r>
      <w:r>
        <w:rPr>
          <w:sz w:val="22"/>
          <w:szCs w:val="22"/>
        </w:rPr>
        <w:t>периода</w:t>
      </w:r>
      <w:r w:rsidRPr="001215F6">
        <w:rPr>
          <w:sz w:val="22"/>
          <w:szCs w:val="22"/>
        </w:rPr>
        <w:t xml:space="preserve">, </w:t>
      </w:r>
      <w:r>
        <w:rPr>
          <w:sz w:val="22"/>
          <w:szCs w:val="22"/>
        </w:rPr>
        <w:t>предусмотренного</w:t>
      </w:r>
      <w:r w:rsidRPr="001215F6">
        <w:rPr>
          <w:sz w:val="22"/>
          <w:szCs w:val="22"/>
        </w:rPr>
        <w:t xml:space="preserve"> </w:t>
      </w:r>
      <w:r>
        <w:rPr>
          <w:sz w:val="22"/>
          <w:szCs w:val="22"/>
        </w:rPr>
        <w:t>пунктом</w:t>
      </w:r>
      <w:r w:rsidRPr="001215F6">
        <w:rPr>
          <w:sz w:val="22"/>
          <w:szCs w:val="22"/>
        </w:rPr>
        <w:t xml:space="preserve"> 3.31.4.5, </w:t>
      </w:r>
      <w:r>
        <w:rPr>
          <w:sz w:val="22"/>
          <w:szCs w:val="22"/>
        </w:rPr>
        <w:t xml:space="preserve">все трубы, проинспектированные с момента последней действительной калибровки, подлежат повторной инспекции. </w:t>
      </w:r>
    </w:p>
    <w:p w:rsidR="006100CB" w:rsidRPr="001215F6" w:rsidRDefault="006100CB" w:rsidP="006100CB">
      <w:pPr>
        <w:jc w:val="both"/>
        <w:rPr>
          <w:sz w:val="22"/>
          <w:szCs w:val="22"/>
        </w:rPr>
      </w:pPr>
    </w:p>
    <w:p w:rsidR="006100CB" w:rsidRPr="00EE7494" w:rsidRDefault="006100CB" w:rsidP="006100CB">
      <w:pPr>
        <w:widowControl w:val="0"/>
        <w:numPr>
          <w:ilvl w:val="2"/>
          <w:numId w:val="26"/>
        </w:numPr>
        <w:autoSpaceDE w:val="0"/>
        <w:autoSpaceDN w:val="0"/>
        <w:adjustRightInd w:val="0"/>
        <w:ind w:left="0" w:firstLine="0"/>
        <w:jc w:val="both"/>
        <w:rPr>
          <w:b/>
          <w:sz w:val="22"/>
          <w:szCs w:val="22"/>
          <w:lang w:val="en-US"/>
        </w:rPr>
      </w:pPr>
      <w:r w:rsidRPr="00EE7494">
        <w:rPr>
          <w:b/>
          <w:sz w:val="22"/>
          <w:szCs w:val="22"/>
        </w:rPr>
        <w:t>Процедура</w:t>
      </w:r>
      <w:r w:rsidRPr="00EE7494">
        <w:rPr>
          <w:b/>
          <w:sz w:val="22"/>
          <w:szCs w:val="22"/>
          <w:lang w:val="en-US"/>
        </w:rPr>
        <w:t>:</w:t>
      </w:r>
    </w:p>
    <w:p w:rsidR="006100CB" w:rsidRDefault="006100CB" w:rsidP="006100CB">
      <w:pPr>
        <w:jc w:val="both"/>
        <w:rPr>
          <w:sz w:val="22"/>
          <w:szCs w:val="22"/>
        </w:rPr>
      </w:pPr>
    </w:p>
    <w:p w:rsidR="006100CB" w:rsidRPr="00EE7494"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Запишите серийный номер, наружный диаметр и толщину стенки стандартного образца</w:t>
      </w:r>
      <w:r w:rsidRPr="00EE7494">
        <w:rPr>
          <w:sz w:val="22"/>
          <w:szCs w:val="22"/>
        </w:rPr>
        <w:t>.</w:t>
      </w:r>
    </w:p>
    <w:p w:rsidR="006100CB" w:rsidRPr="00EE7494"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В</w:t>
      </w:r>
      <w:r w:rsidRPr="00FA5716">
        <w:rPr>
          <w:sz w:val="22"/>
          <w:szCs w:val="22"/>
        </w:rPr>
        <w:t xml:space="preserve"> </w:t>
      </w:r>
      <w:r>
        <w:rPr>
          <w:sz w:val="22"/>
          <w:szCs w:val="22"/>
        </w:rPr>
        <w:t>течение</w:t>
      </w:r>
      <w:r w:rsidRPr="00FA5716">
        <w:rPr>
          <w:sz w:val="22"/>
          <w:szCs w:val="22"/>
        </w:rPr>
        <w:t xml:space="preserve"> </w:t>
      </w:r>
      <w:r>
        <w:rPr>
          <w:sz w:val="22"/>
          <w:szCs w:val="22"/>
        </w:rPr>
        <w:t>процесса</w:t>
      </w:r>
      <w:r w:rsidRPr="00FA5716">
        <w:rPr>
          <w:sz w:val="22"/>
          <w:szCs w:val="22"/>
        </w:rPr>
        <w:t xml:space="preserve"> </w:t>
      </w:r>
      <w:r>
        <w:rPr>
          <w:sz w:val="22"/>
          <w:szCs w:val="22"/>
        </w:rPr>
        <w:t>калибровки</w:t>
      </w:r>
      <w:r w:rsidRPr="00FA5716">
        <w:rPr>
          <w:sz w:val="22"/>
          <w:szCs w:val="22"/>
        </w:rPr>
        <w:t xml:space="preserve"> </w:t>
      </w:r>
      <w:r>
        <w:rPr>
          <w:sz w:val="22"/>
          <w:szCs w:val="22"/>
        </w:rPr>
        <w:t>и</w:t>
      </w:r>
      <w:r w:rsidRPr="00FA5716">
        <w:rPr>
          <w:sz w:val="22"/>
          <w:szCs w:val="22"/>
        </w:rPr>
        <w:t xml:space="preserve"> </w:t>
      </w:r>
      <w:r>
        <w:rPr>
          <w:sz w:val="22"/>
          <w:szCs w:val="22"/>
        </w:rPr>
        <w:t>инспекции</w:t>
      </w:r>
      <w:r w:rsidRPr="00FA5716">
        <w:rPr>
          <w:sz w:val="22"/>
          <w:szCs w:val="22"/>
        </w:rPr>
        <w:t xml:space="preserve"> </w:t>
      </w:r>
      <w:r>
        <w:rPr>
          <w:sz w:val="22"/>
          <w:szCs w:val="22"/>
        </w:rPr>
        <w:t>наносите</w:t>
      </w:r>
      <w:r w:rsidRPr="00FA5716">
        <w:rPr>
          <w:sz w:val="22"/>
          <w:szCs w:val="22"/>
        </w:rPr>
        <w:t xml:space="preserve"> </w:t>
      </w:r>
      <w:r>
        <w:rPr>
          <w:sz w:val="22"/>
          <w:szCs w:val="22"/>
        </w:rPr>
        <w:t>на</w:t>
      </w:r>
      <w:r w:rsidRPr="00FA5716">
        <w:rPr>
          <w:sz w:val="22"/>
          <w:szCs w:val="22"/>
        </w:rPr>
        <w:t xml:space="preserve"> </w:t>
      </w:r>
      <w:r>
        <w:rPr>
          <w:sz w:val="22"/>
          <w:szCs w:val="22"/>
        </w:rPr>
        <w:t>контактные</w:t>
      </w:r>
      <w:r w:rsidRPr="00FA5716">
        <w:rPr>
          <w:sz w:val="22"/>
          <w:szCs w:val="22"/>
        </w:rPr>
        <w:t xml:space="preserve"> </w:t>
      </w:r>
      <w:r>
        <w:rPr>
          <w:sz w:val="22"/>
          <w:szCs w:val="22"/>
        </w:rPr>
        <w:t>поверхности</w:t>
      </w:r>
      <w:r w:rsidRPr="00FA5716">
        <w:rPr>
          <w:sz w:val="22"/>
          <w:szCs w:val="22"/>
        </w:rPr>
        <w:t xml:space="preserve"> </w:t>
      </w:r>
      <w:r>
        <w:rPr>
          <w:sz w:val="22"/>
          <w:szCs w:val="22"/>
        </w:rPr>
        <w:t xml:space="preserve">контактирующий агент. </w:t>
      </w:r>
    </w:p>
    <w:p w:rsidR="006100CB" w:rsidRPr="00BD4EF7"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Ограничьте</w:t>
      </w:r>
      <w:r w:rsidRPr="00BD4EF7">
        <w:rPr>
          <w:sz w:val="22"/>
          <w:szCs w:val="22"/>
        </w:rPr>
        <w:t xml:space="preserve"> </w:t>
      </w:r>
      <w:r>
        <w:rPr>
          <w:sz w:val="22"/>
          <w:szCs w:val="22"/>
        </w:rPr>
        <w:t>скорость</w:t>
      </w:r>
      <w:r w:rsidRPr="00BD4EF7">
        <w:rPr>
          <w:sz w:val="22"/>
          <w:szCs w:val="22"/>
        </w:rPr>
        <w:t xml:space="preserve"> </w:t>
      </w:r>
      <w:r>
        <w:rPr>
          <w:sz w:val="22"/>
          <w:szCs w:val="22"/>
        </w:rPr>
        <w:t>вращения</w:t>
      </w:r>
      <w:r w:rsidRPr="00BD4EF7">
        <w:rPr>
          <w:sz w:val="22"/>
          <w:szCs w:val="22"/>
        </w:rPr>
        <w:t xml:space="preserve"> </w:t>
      </w:r>
      <w:r>
        <w:rPr>
          <w:sz w:val="22"/>
          <w:szCs w:val="22"/>
        </w:rPr>
        <w:t>и</w:t>
      </w:r>
      <w:r w:rsidRPr="00BD4EF7">
        <w:rPr>
          <w:sz w:val="22"/>
          <w:szCs w:val="22"/>
        </w:rPr>
        <w:t xml:space="preserve"> </w:t>
      </w:r>
      <w:r>
        <w:rPr>
          <w:sz w:val="22"/>
          <w:szCs w:val="22"/>
        </w:rPr>
        <w:t>линейную</w:t>
      </w:r>
      <w:r w:rsidRPr="00BD4EF7">
        <w:rPr>
          <w:sz w:val="22"/>
          <w:szCs w:val="22"/>
        </w:rPr>
        <w:t xml:space="preserve"> </w:t>
      </w:r>
      <w:r>
        <w:rPr>
          <w:sz w:val="22"/>
          <w:szCs w:val="22"/>
        </w:rPr>
        <w:t>скорость</w:t>
      </w:r>
      <w:r w:rsidRPr="00BD4EF7">
        <w:rPr>
          <w:sz w:val="22"/>
          <w:szCs w:val="22"/>
        </w:rPr>
        <w:t xml:space="preserve"> </w:t>
      </w:r>
      <w:r>
        <w:rPr>
          <w:sz w:val="22"/>
          <w:szCs w:val="22"/>
        </w:rPr>
        <w:t>при</w:t>
      </w:r>
      <w:r w:rsidRPr="00BD4EF7">
        <w:rPr>
          <w:sz w:val="22"/>
          <w:szCs w:val="22"/>
        </w:rPr>
        <w:t xml:space="preserve"> </w:t>
      </w:r>
      <w:r>
        <w:rPr>
          <w:sz w:val="22"/>
          <w:szCs w:val="22"/>
        </w:rPr>
        <w:t>инспекции</w:t>
      </w:r>
      <w:r w:rsidRPr="00BD4EF7">
        <w:rPr>
          <w:sz w:val="22"/>
          <w:szCs w:val="22"/>
        </w:rPr>
        <w:t xml:space="preserve"> </w:t>
      </w:r>
      <w:r>
        <w:rPr>
          <w:sz w:val="22"/>
          <w:szCs w:val="22"/>
        </w:rPr>
        <w:t>до</w:t>
      </w:r>
      <w:r w:rsidRPr="00BD4EF7">
        <w:rPr>
          <w:sz w:val="22"/>
          <w:szCs w:val="22"/>
        </w:rPr>
        <w:t xml:space="preserve"> </w:t>
      </w:r>
      <w:r>
        <w:rPr>
          <w:sz w:val="22"/>
          <w:szCs w:val="22"/>
        </w:rPr>
        <w:t>значений</w:t>
      </w:r>
      <w:r w:rsidRPr="00BD4EF7">
        <w:rPr>
          <w:sz w:val="22"/>
          <w:szCs w:val="22"/>
        </w:rPr>
        <w:t xml:space="preserve"> </w:t>
      </w:r>
      <w:r>
        <w:rPr>
          <w:sz w:val="22"/>
          <w:szCs w:val="22"/>
        </w:rPr>
        <w:t>скорости</w:t>
      </w:r>
      <w:r w:rsidRPr="00BD4EF7">
        <w:rPr>
          <w:sz w:val="22"/>
          <w:szCs w:val="22"/>
        </w:rPr>
        <w:t xml:space="preserve">, </w:t>
      </w:r>
      <w:r>
        <w:rPr>
          <w:sz w:val="22"/>
          <w:szCs w:val="22"/>
        </w:rPr>
        <w:t>применяемых</w:t>
      </w:r>
      <w:r w:rsidRPr="00BD4EF7">
        <w:rPr>
          <w:sz w:val="22"/>
          <w:szCs w:val="22"/>
        </w:rPr>
        <w:t xml:space="preserve"> </w:t>
      </w:r>
      <w:r>
        <w:rPr>
          <w:sz w:val="22"/>
          <w:szCs w:val="22"/>
        </w:rPr>
        <w:t>при</w:t>
      </w:r>
      <w:r w:rsidRPr="00BD4EF7">
        <w:rPr>
          <w:sz w:val="22"/>
          <w:szCs w:val="22"/>
        </w:rPr>
        <w:t xml:space="preserve"> </w:t>
      </w:r>
      <w:r>
        <w:rPr>
          <w:sz w:val="22"/>
          <w:szCs w:val="22"/>
        </w:rPr>
        <w:t>динамической</w:t>
      </w:r>
      <w:r w:rsidRPr="00BD4EF7">
        <w:rPr>
          <w:sz w:val="22"/>
          <w:szCs w:val="22"/>
        </w:rPr>
        <w:t xml:space="preserve"> </w:t>
      </w:r>
      <w:r>
        <w:rPr>
          <w:sz w:val="22"/>
          <w:szCs w:val="22"/>
        </w:rPr>
        <w:t>калибровке</w:t>
      </w:r>
      <w:r w:rsidRPr="00BD4EF7">
        <w:rPr>
          <w:sz w:val="22"/>
          <w:szCs w:val="22"/>
        </w:rPr>
        <w:t xml:space="preserve">. </w:t>
      </w:r>
    </w:p>
    <w:p w:rsidR="006100CB" w:rsidRPr="00BD4EF7"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Для</w:t>
      </w:r>
      <w:r w:rsidRPr="007E3F05">
        <w:rPr>
          <w:sz w:val="22"/>
          <w:szCs w:val="22"/>
        </w:rPr>
        <w:t xml:space="preserve"> </w:t>
      </w:r>
      <w:r>
        <w:rPr>
          <w:sz w:val="22"/>
          <w:szCs w:val="22"/>
        </w:rPr>
        <w:t>повышения</w:t>
      </w:r>
      <w:r w:rsidRPr="007E3F05">
        <w:rPr>
          <w:sz w:val="22"/>
          <w:szCs w:val="22"/>
        </w:rPr>
        <w:t xml:space="preserve"> </w:t>
      </w:r>
      <w:r>
        <w:rPr>
          <w:sz w:val="22"/>
          <w:szCs w:val="22"/>
        </w:rPr>
        <w:t>чувствительности</w:t>
      </w:r>
      <w:r w:rsidRPr="007E3F05">
        <w:rPr>
          <w:sz w:val="22"/>
          <w:szCs w:val="22"/>
        </w:rPr>
        <w:t xml:space="preserve"> </w:t>
      </w:r>
      <w:r>
        <w:rPr>
          <w:sz w:val="22"/>
          <w:szCs w:val="22"/>
        </w:rPr>
        <w:t>при</w:t>
      </w:r>
      <w:r w:rsidRPr="007E3F05">
        <w:rPr>
          <w:sz w:val="22"/>
          <w:szCs w:val="22"/>
        </w:rPr>
        <w:t xml:space="preserve"> </w:t>
      </w:r>
      <w:r>
        <w:rPr>
          <w:sz w:val="22"/>
          <w:szCs w:val="22"/>
        </w:rPr>
        <w:t>сканировании</w:t>
      </w:r>
      <w:r w:rsidRPr="007E3F05">
        <w:rPr>
          <w:sz w:val="22"/>
          <w:szCs w:val="22"/>
        </w:rPr>
        <w:t xml:space="preserve"> </w:t>
      </w:r>
      <w:r>
        <w:rPr>
          <w:sz w:val="22"/>
          <w:szCs w:val="22"/>
        </w:rPr>
        <w:t>усиление</w:t>
      </w:r>
      <w:r w:rsidRPr="007E3F05">
        <w:rPr>
          <w:sz w:val="22"/>
          <w:szCs w:val="22"/>
        </w:rPr>
        <w:t xml:space="preserve"> </w:t>
      </w:r>
      <w:r>
        <w:rPr>
          <w:sz w:val="22"/>
          <w:szCs w:val="22"/>
        </w:rPr>
        <w:t>может</w:t>
      </w:r>
      <w:r w:rsidRPr="007E3F05">
        <w:rPr>
          <w:sz w:val="22"/>
          <w:szCs w:val="22"/>
        </w:rPr>
        <w:t xml:space="preserve"> </w:t>
      </w:r>
      <w:r>
        <w:rPr>
          <w:sz w:val="22"/>
          <w:szCs w:val="22"/>
        </w:rPr>
        <w:t>быть</w:t>
      </w:r>
      <w:r w:rsidRPr="007E3F05">
        <w:rPr>
          <w:sz w:val="22"/>
          <w:szCs w:val="22"/>
        </w:rPr>
        <w:t xml:space="preserve"> </w:t>
      </w:r>
      <w:r>
        <w:rPr>
          <w:sz w:val="22"/>
          <w:szCs w:val="22"/>
        </w:rPr>
        <w:t xml:space="preserve">повышено до уровня выше стандартного. </w:t>
      </w:r>
    </w:p>
    <w:p w:rsidR="006100CB" w:rsidRPr="00BD4EF7" w:rsidRDefault="006100CB" w:rsidP="006100CB">
      <w:pPr>
        <w:pStyle w:val="aff3"/>
        <w:rPr>
          <w:sz w:val="22"/>
          <w:szCs w:val="22"/>
        </w:rPr>
      </w:pPr>
    </w:p>
    <w:p w:rsidR="006100CB" w:rsidRPr="007E3F0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Показатели</w:t>
      </w:r>
      <w:r w:rsidRPr="007E3F05">
        <w:rPr>
          <w:sz w:val="22"/>
          <w:szCs w:val="22"/>
        </w:rPr>
        <w:t xml:space="preserve">, </w:t>
      </w:r>
      <w:r>
        <w:rPr>
          <w:sz w:val="22"/>
          <w:szCs w:val="22"/>
        </w:rPr>
        <w:t>превышающие</w:t>
      </w:r>
      <w:r w:rsidRPr="007E3F05">
        <w:rPr>
          <w:sz w:val="22"/>
          <w:szCs w:val="22"/>
        </w:rPr>
        <w:t xml:space="preserve"> </w:t>
      </w:r>
      <w:r>
        <w:rPr>
          <w:sz w:val="22"/>
          <w:szCs w:val="22"/>
        </w:rPr>
        <w:t>пороговый</w:t>
      </w:r>
      <w:r w:rsidRPr="007E3F05">
        <w:rPr>
          <w:sz w:val="22"/>
          <w:szCs w:val="22"/>
        </w:rPr>
        <w:t xml:space="preserve"> </w:t>
      </w:r>
      <w:r>
        <w:rPr>
          <w:sz w:val="22"/>
          <w:szCs w:val="22"/>
        </w:rPr>
        <w:t>уровень</w:t>
      </w:r>
      <w:r w:rsidRPr="007E3F05">
        <w:rPr>
          <w:sz w:val="22"/>
          <w:szCs w:val="22"/>
        </w:rPr>
        <w:t xml:space="preserve">, </w:t>
      </w:r>
      <w:r>
        <w:rPr>
          <w:sz w:val="22"/>
          <w:szCs w:val="22"/>
        </w:rPr>
        <w:t>помечаются</w:t>
      </w:r>
      <w:r w:rsidRPr="007E3F05">
        <w:rPr>
          <w:sz w:val="22"/>
          <w:szCs w:val="22"/>
        </w:rPr>
        <w:t xml:space="preserve"> </w:t>
      </w:r>
      <w:r>
        <w:rPr>
          <w:sz w:val="22"/>
          <w:szCs w:val="22"/>
        </w:rPr>
        <w:t>и</w:t>
      </w:r>
      <w:r w:rsidRPr="007E3F05">
        <w:rPr>
          <w:sz w:val="22"/>
          <w:szCs w:val="22"/>
        </w:rPr>
        <w:t xml:space="preserve"> </w:t>
      </w:r>
      <w:r>
        <w:rPr>
          <w:sz w:val="22"/>
          <w:szCs w:val="22"/>
        </w:rPr>
        <w:t>подлежат</w:t>
      </w:r>
      <w:r w:rsidRPr="007E3F05">
        <w:rPr>
          <w:sz w:val="22"/>
          <w:szCs w:val="22"/>
        </w:rPr>
        <w:t xml:space="preserve"> </w:t>
      </w:r>
      <w:r>
        <w:rPr>
          <w:sz w:val="22"/>
          <w:szCs w:val="22"/>
        </w:rPr>
        <w:t>дополнительной</w:t>
      </w:r>
      <w:r w:rsidRPr="007E3F05">
        <w:rPr>
          <w:sz w:val="22"/>
          <w:szCs w:val="22"/>
        </w:rPr>
        <w:t xml:space="preserve"> </w:t>
      </w:r>
      <w:r>
        <w:rPr>
          <w:sz w:val="22"/>
          <w:szCs w:val="22"/>
        </w:rPr>
        <w:t>проверке</w:t>
      </w:r>
      <w:r w:rsidRPr="007E3F05">
        <w:rPr>
          <w:sz w:val="22"/>
          <w:szCs w:val="22"/>
        </w:rPr>
        <w:t xml:space="preserve"> </w:t>
      </w:r>
      <w:r>
        <w:rPr>
          <w:sz w:val="22"/>
          <w:szCs w:val="22"/>
        </w:rPr>
        <w:t>с</w:t>
      </w:r>
      <w:r w:rsidRPr="007E3F05">
        <w:rPr>
          <w:sz w:val="22"/>
          <w:szCs w:val="22"/>
        </w:rPr>
        <w:t xml:space="preserve"> </w:t>
      </w:r>
      <w:r>
        <w:rPr>
          <w:sz w:val="22"/>
          <w:szCs w:val="22"/>
        </w:rPr>
        <w:t>применением</w:t>
      </w:r>
      <w:r w:rsidRPr="007E3F05">
        <w:rPr>
          <w:sz w:val="22"/>
          <w:szCs w:val="22"/>
        </w:rPr>
        <w:t xml:space="preserve"> </w:t>
      </w:r>
      <w:r>
        <w:rPr>
          <w:sz w:val="22"/>
          <w:szCs w:val="22"/>
        </w:rPr>
        <w:t>методов</w:t>
      </w:r>
      <w:r w:rsidRPr="007E3F05">
        <w:rPr>
          <w:sz w:val="22"/>
          <w:szCs w:val="22"/>
        </w:rPr>
        <w:t xml:space="preserve">, </w:t>
      </w:r>
      <w:r>
        <w:rPr>
          <w:sz w:val="22"/>
          <w:szCs w:val="22"/>
        </w:rPr>
        <w:t>представленных</w:t>
      </w:r>
      <w:r w:rsidRPr="007E3F05">
        <w:rPr>
          <w:sz w:val="22"/>
          <w:szCs w:val="22"/>
        </w:rPr>
        <w:t xml:space="preserve"> </w:t>
      </w:r>
      <w:r>
        <w:rPr>
          <w:sz w:val="22"/>
          <w:szCs w:val="22"/>
        </w:rPr>
        <w:t>в</w:t>
      </w:r>
      <w:r w:rsidRPr="007E3F05">
        <w:rPr>
          <w:sz w:val="22"/>
          <w:szCs w:val="22"/>
        </w:rPr>
        <w:t xml:space="preserve"> </w:t>
      </w:r>
      <w:r>
        <w:rPr>
          <w:sz w:val="22"/>
          <w:szCs w:val="22"/>
        </w:rPr>
        <w:t>пункте</w:t>
      </w:r>
      <w:r w:rsidRPr="007E3F05">
        <w:rPr>
          <w:sz w:val="22"/>
          <w:szCs w:val="22"/>
        </w:rPr>
        <w:t xml:space="preserve"> 3.31.6.</w:t>
      </w:r>
    </w:p>
    <w:p w:rsidR="006100CB" w:rsidRPr="007E3F05" w:rsidRDefault="006100CB" w:rsidP="006100CB">
      <w:pPr>
        <w:jc w:val="both"/>
        <w:rPr>
          <w:sz w:val="22"/>
          <w:szCs w:val="22"/>
        </w:rPr>
      </w:pPr>
    </w:p>
    <w:p w:rsidR="006100CB" w:rsidRPr="007E3F05"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Методы дополнительной проверки:</w:t>
      </w:r>
    </w:p>
    <w:p w:rsidR="006100CB" w:rsidRDefault="006100CB" w:rsidP="006100CB">
      <w:pPr>
        <w:jc w:val="both"/>
        <w:rPr>
          <w:sz w:val="22"/>
          <w:szCs w:val="22"/>
        </w:rPr>
      </w:pPr>
    </w:p>
    <w:p w:rsidR="006100CB" w:rsidRDefault="006100CB" w:rsidP="006100CB">
      <w:pPr>
        <w:widowControl w:val="0"/>
        <w:numPr>
          <w:ilvl w:val="3"/>
          <w:numId w:val="26"/>
        </w:numPr>
        <w:autoSpaceDE w:val="0"/>
        <w:autoSpaceDN w:val="0"/>
        <w:adjustRightInd w:val="0"/>
        <w:ind w:left="284" w:hanging="11"/>
        <w:jc w:val="both"/>
        <w:rPr>
          <w:sz w:val="22"/>
          <w:szCs w:val="22"/>
        </w:rPr>
      </w:pPr>
      <w:r>
        <w:rPr>
          <w:sz w:val="22"/>
          <w:szCs w:val="22"/>
        </w:rPr>
        <w:t>Ультразвуковая дополнительная проверка</w:t>
      </w:r>
      <w:r w:rsidRPr="007E3F05">
        <w:rPr>
          <w:sz w:val="22"/>
          <w:szCs w:val="22"/>
        </w:rPr>
        <w:t>:</w:t>
      </w:r>
    </w:p>
    <w:p w:rsidR="006100CB" w:rsidRPr="008F1227" w:rsidRDefault="006100CB" w:rsidP="006100CB">
      <w:pPr>
        <w:ind w:left="720"/>
        <w:jc w:val="both"/>
        <w:rPr>
          <w:sz w:val="22"/>
          <w:szCs w:val="22"/>
        </w:rPr>
      </w:pPr>
    </w:p>
    <w:p w:rsidR="006100CB" w:rsidRPr="007E3F05" w:rsidRDefault="006100CB" w:rsidP="006100CB">
      <w:pPr>
        <w:widowControl w:val="0"/>
        <w:numPr>
          <w:ilvl w:val="0"/>
          <w:numId w:val="130"/>
        </w:numPr>
        <w:autoSpaceDE w:val="0"/>
        <w:autoSpaceDN w:val="0"/>
        <w:adjustRightInd w:val="0"/>
        <w:ind w:left="709"/>
        <w:jc w:val="both"/>
        <w:rPr>
          <w:sz w:val="22"/>
          <w:szCs w:val="22"/>
        </w:rPr>
      </w:pPr>
      <w:r>
        <w:rPr>
          <w:sz w:val="22"/>
          <w:szCs w:val="22"/>
        </w:rPr>
        <w:t xml:space="preserve">Ультразвуковой контроль по методу поперечных волн применяется для дополнительной проверки всех показателей, а ультразвуковой контроль по методу волн сжатия применяется только при потере в стенках. </w:t>
      </w:r>
    </w:p>
    <w:p w:rsidR="006100CB" w:rsidRPr="007E3F05" w:rsidRDefault="006100CB" w:rsidP="006100CB">
      <w:pPr>
        <w:ind w:left="709"/>
        <w:jc w:val="both"/>
        <w:rPr>
          <w:sz w:val="22"/>
          <w:szCs w:val="22"/>
        </w:rPr>
      </w:pPr>
    </w:p>
    <w:p w:rsidR="006100CB" w:rsidRPr="007E3F05" w:rsidRDefault="006100CB" w:rsidP="006100CB">
      <w:pPr>
        <w:widowControl w:val="0"/>
        <w:numPr>
          <w:ilvl w:val="0"/>
          <w:numId w:val="130"/>
        </w:numPr>
        <w:autoSpaceDE w:val="0"/>
        <w:autoSpaceDN w:val="0"/>
        <w:adjustRightInd w:val="0"/>
        <w:ind w:left="709"/>
        <w:jc w:val="both"/>
        <w:rPr>
          <w:sz w:val="22"/>
          <w:szCs w:val="22"/>
        </w:rPr>
      </w:pPr>
      <w:r>
        <w:rPr>
          <w:sz w:val="22"/>
          <w:szCs w:val="22"/>
        </w:rPr>
        <w:t xml:space="preserve">Контрольный прибор и технология калибровки должны отвечать требованиям, предусмотренным в пункте </w:t>
      </w:r>
      <w:r w:rsidRPr="007E3F05">
        <w:rPr>
          <w:sz w:val="22"/>
          <w:szCs w:val="22"/>
        </w:rPr>
        <w:t>3.31.2.4</w:t>
      </w:r>
      <w:r w:rsidRPr="0040026B">
        <w:rPr>
          <w:sz w:val="22"/>
          <w:szCs w:val="22"/>
          <w:lang w:val="en-US"/>
        </w:rPr>
        <w:t>a</w:t>
      </w:r>
      <w:r w:rsidRPr="007E3F05">
        <w:rPr>
          <w:sz w:val="22"/>
          <w:szCs w:val="22"/>
        </w:rPr>
        <w:t>.</w:t>
      </w:r>
    </w:p>
    <w:p w:rsidR="006100CB" w:rsidRPr="007E3F05" w:rsidRDefault="006100CB" w:rsidP="006100CB">
      <w:pPr>
        <w:ind w:left="709"/>
        <w:jc w:val="both"/>
        <w:rPr>
          <w:sz w:val="22"/>
          <w:szCs w:val="22"/>
        </w:rPr>
      </w:pPr>
    </w:p>
    <w:p w:rsidR="006100CB" w:rsidRPr="00AD171C" w:rsidRDefault="006100CB" w:rsidP="006100CB">
      <w:pPr>
        <w:widowControl w:val="0"/>
        <w:numPr>
          <w:ilvl w:val="0"/>
          <w:numId w:val="130"/>
        </w:numPr>
        <w:autoSpaceDE w:val="0"/>
        <w:autoSpaceDN w:val="0"/>
        <w:adjustRightInd w:val="0"/>
        <w:ind w:left="709"/>
        <w:jc w:val="both"/>
        <w:rPr>
          <w:sz w:val="22"/>
          <w:szCs w:val="22"/>
        </w:rPr>
      </w:pPr>
      <w:r>
        <w:rPr>
          <w:sz w:val="22"/>
          <w:szCs w:val="22"/>
        </w:rPr>
        <w:t>Для</w:t>
      </w:r>
      <w:r w:rsidRPr="00AD171C">
        <w:rPr>
          <w:sz w:val="22"/>
          <w:szCs w:val="22"/>
        </w:rPr>
        <w:t xml:space="preserve"> </w:t>
      </w:r>
      <w:r>
        <w:rPr>
          <w:sz w:val="22"/>
          <w:szCs w:val="22"/>
        </w:rPr>
        <w:t>инспекции по методу поперечных волн</w:t>
      </w:r>
      <w:r w:rsidRPr="00AD171C">
        <w:rPr>
          <w:sz w:val="22"/>
          <w:szCs w:val="22"/>
        </w:rPr>
        <w:t xml:space="preserve">, </w:t>
      </w:r>
      <w:r>
        <w:rPr>
          <w:sz w:val="22"/>
          <w:szCs w:val="22"/>
        </w:rPr>
        <w:t>необходимо</w:t>
      </w:r>
      <w:r w:rsidRPr="00AD171C">
        <w:rPr>
          <w:sz w:val="22"/>
          <w:szCs w:val="22"/>
        </w:rPr>
        <w:t xml:space="preserve"> </w:t>
      </w:r>
      <w:r>
        <w:rPr>
          <w:sz w:val="22"/>
          <w:szCs w:val="22"/>
        </w:rPr>
        <w:t>составить</w:t>
      </w:r>
      <w:r w:rsidRPr="00AD171C">
        <w:rPr>
          <w:sz w:val="22"/>
          <w:szCs w:val="22"/>
        </w:rPr>
        <w:t xml:space="preserve"> </w:t>
      </w:r>
      <w:r>
        <w:rPr>
          <w:sz w:val="22"/>
          <w:szCs w:val="22"/>
        </w:rPr>
        <w:t>график</w:t>
      </w:r>
      <w:r w:rsidRPr="00AD171C">
        <w:rPr>
          <w:sz w:val="22"/>
          <w:szCs w:val="22"/>
        </w:rPr>
        <w:t xml:space="preserve"> </w:t>
      </w:r>
      <w:r>
        <w:rPr>
          <w:sz w:val="22"/>
          <w:szCs w:val="22"/>
        </w:rPr>
        <w:t>зависимости</w:t>
      </w:r>
      <w:r w:rsidRPr="00AD171C">
        <w:rPr>
          <w:sz w:val="22"/>
          <w:szCs w:val="22"/>
        </w:rPr>
        <w:t xml:space="preserve"> </w:t>
      </w:r>
      <w:r>
        <w:rPr>
          <w:sz w:val="22"/>
          <w:szCs w:val="22"/>
        </w:rPr>
        <w:t>между</w:t>
      </w:r>
      <w:r w:rsidRPr="00AD171C">
        <w:rPr>
          <w:sz w:val="22"/>
          <w:szCs w:val="22"/>
        </w:rPr>
        <w:t xml:space="preserve"> </w:t>
      </w:r>
      <w:r>
        <w:rPr>
          <w:sz w:val="22"/>
          <w:szCs w:val="22"/>
        </w:rPr>
        <w:t>показателями</w:t>
      </w:r>
      <w:r w:rsidRPr="00AD171C">
        <w:rPr>
          <w:sz w:val="22"/>
          <w:szCs w:val="22"/>
        </w:rPr>
        <w:t xml:space="preserve"> «</w:t>
      </w:r>
      <w:r>
        <w:rPr>
          <w:sz w:val="22"/>
          <w:szCs w:val="22"/>
        </w:rPr>
        <w:t>коррекции</w:t>
      </w:r>
      <w:r w:rsidRPr="00AD171C">
        <w:rPr>
          <w:sz w:val="22"/>
          <w:szCs w:val="22"/>
        </w:rPr>
        <w:t xml:space="preserve"> </w:t>
      </w:r>
      <w:r>
        <w:rPr>
          <w:sz w:val="22"/>
          <w:szCs w:val="22"/>
        </w:rPr>
        <w:t>расстояния</w:t>
      </w:r>
      <w:r w:rsidRPr="00AD171C">
        <w:rPr>
          <w:sz w:val="22"/>
          <w:szCs w:val="22"/>
        </w:rPr>
        <w:t>/</w:t>
      </w:r>
      <w:r>
        <w:rPr>
          <w:sz w:val="22"/>
          <w:szCs w:val="22"/>
        </w:rPr>
        <w:t>амплитуды</w:t>
      </w:r>
      <w:r w:rsidRPr="00AD171C">
        <w:rPr>
          <w:sz w:val="22"/>
          <w:szCs w:val="22"/>
        </w:rPr>
        <w:t xml:space="preserve">» </w:t>
      </w:r>
      <w:r>
        <w:rPr>
          <w:sz w:val="22"/>
          <w:szCs w:val="22"/>
        </w:rPr>
        <w:t>(DAC) для</w:t>
      </w:r>
      <w:r w:rsidRPr="00AD171C">
        <w:rPr>
          <w:sz w:val="22"/>
          <w:szCs w:val="22"/>
        </w:rPr>
        <w:t xml:space="preserve"> </w:t>
      </w:r>
      <w:r>
        <w:rPr>
          <w:sz w:val="22"/>
          <w:szCs w:val="22"/>
        </w:rPr>
        <w:t>ответных сигналов с внутренних контрольных</w:t>
      </w:r>
      <w:r w:rsidRPr="00AD171C">
        <w:rPr>
          <w:sz w:val="22"/>
          <w:szCs w:val="22"/>
        </w:rPr>
        <w:t xml:space="preserve"> </w:t>
      </w:r>
      <w:r>
        <w:rPr>
          <w:sz w:val="22"/>
          <w:szCs w:val="22"/>
        </w:rPr>
        <w:t>надсечек</w:t>
      </w:r>
      <w:r w:rsidRPr="00AD171C">
        <w:rPr>
          <w:sz w:val="22"/>
          <w:szCs w:val="22"/>
        </w:rPr>
        <w:t xml:space="preserve"> </w:t>
      </w:r>
      <w:r>
        <w:rPr>
          <w:sz w:val="22"/>
          <w:szCs w:val="22"/>
        </w:rPr>
        <w:t>на</w:t>
      </w:r>
      <w:r w:rsidRPr="00AD171C">
        <w:rPr>
          <w:sz w:val="22"/>
          <w:szCs w:val="22"/>
        </w:rPr>
        <w:t xml:space="preserve"> </w:t>
      </w:r>
      <w:r>
        <w:rPr>
          <w:sz w:val="22"/>
          <w:szCs w:val="22"/>
        </w:rPr>
        <w:t>первой позиции перехода ½ и позиции 1-1/2, как показано на рисунке 3.31.1</w:t>
      </w:r>
      <w:r w:rsidRPr="00AD171C">
        <w:rPr>
          <w:sz w:val="22"/>
          <w:szCs w:val="22"/>
        </w:rPr>
        <w:t>.</w:t>
      </w:r>
    </w:p>
    <w:p w:rsidR="006100CB" w:rsidRPr="00AD171C" w:rsidRDefault="006100CB" w:rsidP="006100CB">
      <w:pPr>
        <w:pStyle w:val="aff3"/>
        <w:rPr>
          <w:sz w:val="22"/>
          <w:szCs w:val="22"/>
        </w:rPr>
      </w:pPr>
    </w:p>
    <w:p w:rsidR="006100CB" w:rsidRPr="002A3CE9" w:rsidRDefault="006100CB" w:rsidP="006100CB">
      <w:pPr>
        <w:widowControl w:val="0"/>
        <w:numPr>
          <w:ilvl w:val="0"/>
          <w:numId w:val="130"/>
        </w:numPr>
        <w:autoSpaceDE w:val="0"/>
        <w:autoSpaceDN w:val="0"/>
        <w:adjustRightInd w:val="0"/>
        <w:ind w:left="709"/>
        <w:jc w:val="both"/>
        <w:rPr>
          <w:sz w:val="22"/>
          <w:szCs w:val="22"/>
        </w:rPr>
      </w:pPr>
      <w:r>
        <w:rPr>
          <w:sz w:val="22"/>
          <w:szCs w:val="22"/>
        </w:rPr>
        <w:t>Инспектируемый</w:t>
      </w:r>
      <w:r w:rsidRPr="002A3CE9">
        <w:rPr>
          <w:sz w:val="22"/>
          <w:szCs w:val="22"/>
        </w:rPr>
        <w:t xml:space="preserve"> </w:t>
      </w:r>
      <w:r>
        <w:rPr>
          <w:sz w:val="22"/>
          <w:szCs w:val="22"/>
        </w:rPr>
        <w:t>участок</w:t>
      </w:r>
      <w:r w:rsidRPr="002A3CE9">
        <w:rPr>
          <w:sz w:val="22"/>
          <w:szCs w:val="22"/>
        </w:rPr>
        <w:t xml:space="preserve"> </w:t>
      </w:r>
      <w:r>
        <w:rPr>
          <w:sz w:val="22"/>
          <w:szCs w:val="22"/>
        </w:rPr>
        <w:t xml:space="preserve">включает место расположения предполагаемого дефекта и область вокруг него, определяемую в зависимости от точности системы маркировки, предусмотренной пунктом </w:t>
      </w:r>
      <w:r w:rsidRPr="002A3CE9">
        <w:rPr>
          <w:sz w:val="22"/>
          <w:szCs w:val="22"/>
        </w:rPr>
        <w:t>3.31.2.1</w:t>
      </w:r>
      <w:r w:rsidRPr="0040026B">
        <w:rPr>
          <w:sz w:val="22"/>
          <w:szCs w:val="22"/>
          <w:lang w:val="en-US"/>
        </w:rPr>
        <w:t>a</w:t>
      </w:r>
      <w:r w:rsidRPr="002A3CE9">
        <w:rPr>
          <w:sz w:val="22"/>
          <w:szCs w:val="22"/>
        </w:rPr>
        <w:t xml:space="preserve">, </w:t>
      </w:r>
      <w:r>
        <w:rPr>
          <w:sz w:val="22"/>
          <w:szCs w:val="22"/>
        </w:rPr>
        <w:t xml:space="preserve">но не менее шести дюймов от места расположения предполагаемого дефекта. </w:t>
      </w:r>
    </w:p>
    <w:p w:rsidR="006100CB" w:rsidRPr="002A3CE9" w:rsidRDefault="006100CB" w:rsidP="006100CB">
      <w:pPr>
        <w:ind w:left="709"/>
        <w:jc w:val="both"/>
        <w:rPr>
          <w:sz w:val="22"/>
          <w:szCs w:val="22"/>
        </w:rPr>
      </w:pPr>
    </w:p>
    <w:p w:rsidR="006100CB" w:rsidRPr="00BD4EF7" w:rsidRDefault="006100CB" w:rsidP="006100CB">
      <w:pPr>
        <w:widowControl w:val="0"/>
        <w:numPr>
          <w:ilvl w:val="0"/>
          <w:numId w:val="130"/>
        </w:numPr>
        <w:autoSpaceDE w:val="0"/>
        <w:autoSpaceDN w:val="0"/>
        <w:adjustRightInd w:val="0"/>
        <w:ind w:left="709"/>
        <w:jc w:val="both"/>
        <w:rPr>
          <w:sz w:val="22"/>
          <w:szCs w:val="22"/>
        </w:rPr>
      </w:pPr>
      <w:r>
        <w:rPr>
          <w:sz w:val="22"/>
          <w:szCs w:val="22"/>
        </w:rPr>
        <w:t>Для</w:t>
      </w:r>
      <w:r w:rsidRPr="000240D6">
        <w:rPr>
          <w:sz w:val="22"/>
          <w:szCs w:val="22"/>
        </w:rPr>
        <w:t xml:space="preserve"> </w:t>
      </w:r>
      <w:r>
        <w:rPr>
          <w:sz w:val="22"/>
          <w:szCs w:val="22"/>
        </w:rPr>
        <w:t>обеспечения</w:t>
      </w:r>
      <w:r w:rsidRPr="000240D6">
        <w:rPr>
          <w:sz w:val="22"/>
          <w:szCs w:val="22"/>
        </w:rPr>
        <w:t xml:space="preserve"> </w:t>
      </w:r>
      <w:r>
        <w:rPr>
          <w:sz w:val="22"/>
          <w:szCs w:val="22"/>
        </w:rPr>
        <w:t>полного</w:t>
      </w:r>
      <w:r w:rsidRPr="000240D6">
        <w:rPr>
          <w:sz w:val="22"/>
          <w:szCs w:val="22"/>
        </w:rPr>
        <w:t xml:space="preserve"> </w:t>
      </w:r>
      <w:r>
        <w:rPr>
          <w:sz w:val="22"/>
          <w:szCs w:val="22"/>
        </w:rPr>
        <w:t>покрытия</w:t>
      </w:r>
      <w:r w:rsidRPr="000240D6">
        <w:rPr>
          <w:sz w:val="22"/>
          <w:szCs w:val="22"/>
        </w:rPr>
        <w:t xml:space="preserve"> </w:t>
      </w:r>
      <w:r>
        <w:rPr>
          <w:sz w:val="22"/>
          <w:szCs w:val="22"/>
        </w:rPr>
        <w:t>излучатель</w:t>
      </w:r>
      <w:r w:rsidRPr="000240D6">
        <w:rPr>
          <w:sz w:val="22"/>
          <w:szCs w:val="22"/>
        </w:rPr>
        <w:t xml:space="preserve"> </w:t>
      </w:r>
      <w:r>
        <w:rPr>
          <w:sz w:val="22"/>
          <w:szCs w:val="22"/>
        </w:rPr>
        <w:t>должен перемещаться</w:t>
      </w:r>
      <w:r w:rsidRPr="000240D6">
        <w:rPr>
          <w:sz w:val="22"/>
          <w:szCs w:val="22"/>
        </w:rPr>
        <w:t xml:space="preserve"> </w:t>
      </w:r>
      <w:r>
        <w:rPr>
          <w:sz w:val="22"/>
          <w:szCs w:val="22"/>
        </w:rPr>
        <w:t>по</w:t>
      </w:r>
      <w:r w:rsidRPr="000240D6">
        <w:rPr>
          <w:sz w:val="22"/>
          <w:szCs w:val="22"/>
        </w:rPr>
        <w:t xml:space="preserve"> </w:t>
      </w:r>
      <w:r>
        <w:rPr>
          <w:sz w:val="22"/>
          <w:szCs w:val="22"/>
        </w:rPr>
        <w:t>инспектируемой</w:t>
      </w:r>
      <w:r w:rsidRPr="000240D6">
        <w:rPr>
          <w:sz w:val="22"/>
          <w:szCs w:val="22"/>
        </w:rPr>
        <w:t xml:space="preserve"> </w:t>
      </w:r>
      <w:r>
        <w:rPr>
          <w:sz w:val="22"/>
          <w:szCs w:val="22"/>
        </w:rPr>
        <w:t>поверхности</w:t>
      </w:r>
      <w:r w:rsidRPr="000240D6">
        <w:rPr>
          <w:sz w:val="22"/>
          <w:szCs w:val="22"/>
        </w:rPr>
        <w:t xml:space="preserve"> </w:t>
      </w:r>
      <w:r>
        <w:rPr>
          <w:sz w:val="22"/>
          <w:szCs w:val="22"/>
        </w:rPr>
        <w:t xml:space="preserve">зигзагообразно. </w:t>
      </w:r>
    </w:p>
    <w:p w:rsidR="006100CB" w:rsidRPr="00BD4EF7" w:rsidRDefault="006100CB" w:rsidP="006100CB">
      <w:pPr>
        <w:jc w:val="both"/>
        <w:rPr>
          <w:sz w:val="22"/>
          <w:szCs w:val="22"/>
        </w:rPr>
      </w:pPr>
    </w:p>
    <w:p w:rsidR="006100CB" w:rsidRPr="004B1213" w:rsidRDefault="006100CB" w:rsidP="006100CB">
      <w:pPr>
        <w:widowControl w:val="0"/>
        <w:numPr>
          <w:ilvl w:val="3"/>
          <w:numId w:val="26"/>
        </w:numPr>
        <w:autoSpaceDE w:val="0"/>
        <w:autoSpaceDN w:val="0"/>
        <w:adjustRightInd w:val="0"/>
        <w:ind w:left="284" w:hanging="11"/>
        <w:jc w:val="both"/>
        <w:rPr>
          <w:sz w:val="22"/>
          <w:szCs w:val="22"/>
        </w:rPr>
      </w:pPr>
      <w:r>
        <w:rPr>
          <w:sz w:val="22"/>
          <w:szCs w:val="22"/>
        </w:rPr>
        <w:t>Дополнительная</w:t>
      </w:r>
      <w:r w:rsidRPr="004B1213">
        <w:rPr>
          <w:sz w:val="22"/>
          <w:szCs w:val="22"/>
        </w:rPr>
        <w:t xml:space="preserve"> </w:t>
      </w:r>
      <w:r>
        <w:rPr>
          <w:sz w:val="22"/>
          <w:szCs w:val="22"/>
        </w:rPr>
        <w:t>проверка</w:t>
      </w:r>
      <w:r w:rsidRPr="004B1213">
        <w:rPr>
          <w:sz w:val="22"/>
          <w:szCs w:val="22"/>
        </w:rPr>
        <w:t xml:space="preserve"> </w:t>
      </w:r>
      <w:r>
        <w:rPr>
          <w:sz w:val="22"/>
          <w:szCs w:val="22"/>
        </w:rPr>
        <w:t>по</w:t>
      </w:r>
      <w:r w:rsidRPr="004B1213">
        <w:rPr>
          <w:sz w:val="22"/>
          <w:szCs w:val="22"/>
        </w:rPr>
        <w:t xml:space="preserve"> «</w:t>
      </w:r>
      <w:r>
        <w:rPr>
          <w:sz w:val="22"/>
          <w:szCs w:val="22"/>
        </w:rPr>
        <w:t>сухому</w:t>
      </w:r>
      <w:r w:rsidRPr="004B1213">
        <w:rPr>
          <w:sz w:val="22"/>
          <w:szCs w:val="22"/>
        </w:rPr>
        <w:t xml:space="preserve">» </w:t>
      </w:r>
      <w:r>
        <w:rPr>
          <w:sz w:val="22"/>
          <w:szCs w:val="22"/>
        </w:rPr>
        <w:t>или</w:t>
      </w:r>
      <w:r w:rsidRPr="004B1213">
        <w:rPr>
          <w:sz w:val="22"/>
          <w:szCs w:val="22"/>
        </w:rPr>
        <w:t xml:space="preserve"> «</w:t>
      </w:r>
      <w:r>
        <w:rPr>
          <w:sz w:val="22"/>
          <w:szCs w:val="22"/>
        </w:rPr>
        <w:t>мокрому</w:t>
      </w:r>
      <w:r w:rsidRPr="004B1213">
        <w:rPr>
          <w:sz w:val="22"/>
          <w:szCs w:val="22"/>
        </w:rPr>
        <w:t xml:space="preserve">» </w:t>
      </w:r>
      <w:r>
        <w:rPr>
          <w:sz w:val="22"/>
          <w:szCs w:val="22"/>
        </w:rPr>
        <w:t>методу</w:t>
      </w:r>
      <w:r w:rsidRPr="004B1213">
        <w:rPr>
          <w:sz w:val="22"/>
          <w:szCs w:val="22"/>
        </w:rPr>
        <w:t>:</w:t>
      </w:r>
    </w:p>
    <w:p w:rsidR="006100CB" w:rsidRPr="004B1213" w:rsidRDefault="006100CB" w:rsidP="006100CB">
      <w:pPr>
        <w:jc w:val="both"/>
        <w:rPr>
          <w:sz w:val="22"/>
          <w:szCs w:val="22"/>
        </w:rPr>
      </w:pPr>
    </w:p>
    <w:p w:rsidR="006100CB" w:rsidRPr="00BD4EF7" w:rsidRDefault="006100CB" w:rsidP="006100CB">
      <w:pPr>
        <w:widowControl w:val="0"/>
        <w:numPr>
          <w:ilvl w:val="0"/>
          <w:numId w:val="131"/>
        </w:numPr>
        <w:autoSpaceDE w:val="0"/>
        <w:autoSpaceDN w:val="0"/>
        <w:adjustRightInd w:val="0"/>
        <w:ind w:left="709"/>
        <w:jc w:val="both"/>
        <w:rPr>
          <w:sz w:val="22"/>
          <w:szCs w:val="22"/>
        </w:rPr>
      </w:pPr>
      <w:r>
        <w:rPr>
          <w:sz w:val="22"/>
          <w:szCs w:val="22"/>
        </w:rPr>
        <w:t>Применяется</w:t>
      </w:r>
      <w:r w:rsidRPr="004B1213">
        <w:rPr>
          <w:sz w:val="22"/>
          <w:szCs w:val="22"/>
        </w:rPr>
        <w:t xml:space="preserve"> </w:t>
      </w:r>
      <w:r>
        <w:rPr>
          <w:sz w:val="22"/>
          <w:szCs w:val="22"/>
        </w:rPr>
        <w:t>только</w:t>
      </w:r>
      <w:r w:rsidRPr="004B1213">
        <w:rPr>
          <w:sz w:val="22"/>
          <w:szCs w:val="22"/>
        </w:rPr>
        <w:t xml:space="preserve"> </w:t>
      </w:r>
      <w:r>
        <w:rPr>
          <w:sz w:val="22"/>
          <w:szCs w:val="22"/>
        </w:rPr>
        <w:t>для</w:t>
      </w:r>
      <w:r w:rsidRPr="004B1213">
        <w:rPr>
          <w:sz w:val="22"/>
          <w:szCs w:val="22"/>
        </w:rPr>
        <w:t xml:space="preserve"> </w:t>
      </w:r>
      <w:r>
        <w:rPr>
          <w:sz w:val="22"/>
          <w:szCs w:val="22"/>
        </w:rPr>
        <w:t>дополнительной</w:t>
      </w:r>
      <w:r w:rsidRPr="004B1213">
        <w:rPr>
          <w:sz w:val="22"/>
          <w:szCs w:val="22"/>
        </w:rPr>
        <w:t xml:space="preserve"> </w:t>
      </w:r>
      <w:r>
        <w:rPr>
          <w:sz w:val="22"/>
          <w:szCs w:val="22"/>
        </w:rPr>
        <w:t>проверки</w:t>
      </w:r>
      <w:r w:rsidRPr="004B1213">
        <w:rPr>
          <w:sz w:val="22"/>
          <w:szCs w:val="22"/>
        </w:rPr>
        <w:t xml:space="preserve"> </w:t>
      </w:r>
      <w:r>
        <w:rPr>
          <w:sz w:val="22"/>
          <w:szCs w:val="22"/>
        </w:rPr>
        <w:t xml:space="preserve">дефектов, нарушающих наружную поверхность ферромагнитной трубы. </w:t>
      </w:r>
    </w:p>
    <w:p w:rsidR="006100CB" w:rsidRPr="00BD4EF7" w:rsidRDefault="006100CB" w:rsidP="006100CB">
      <w:pPr>
        <w:ind w:left="709"/>
        <w:jc w:val="both"/>
        <w:rPr>
          <w:sz w:val="22"/>
          <w:szCs w:val="22"/>
        </w:rPr>
      </w:pPr>
    </w:p>
    <w:p w:rsidR="006100CB" w:rsidRPr="00BE0AE7" w:rsidRDefault="006100CB" w:rsidP="006100CB">
      <w:pPr>
        <w:widowControl w:val="0"/>
        <w:numPr>
          <w:ilvl w:val="0"/>
          <w:numId w:val="131"/>
        </w:numPr>
        <w:autoSpaceDE w:val="0"/>
        <w:autoSpaceDN w:val="0"/>
        <w:adjustRightInd w:val="0"/>
        <w:ind w:left="709"/>
        <w:jc w:val="both"/>
        <w:rPr>
          <w:sz w:val="22"/>
          <w:szCs w:val="22"/>
        </w:rPr>
      </w:pPr>
      <w:proofErr w:type="gramStart"/>
      <w:r>
        <w:rPr>
          <w:sz w:val="22"/>
          <w:szCs w:val="22"/>
        </w:rPr>
        <w:t>При</w:t>
      </w:r>
      <w:r w:rsidRPr="00BE0AE7">
        <w:rPr>
          <w:sz w:val="22"/>
          <w:szCs w:val="22"/>
        </w:rPr>
        <w:t xml:space="preserve"> </w:t>
      </w:r>
      <w:r>
        <w:rPr>
          <w:sz w:val="22"/>
          <w:szCs w:val="22"/>
        </w:rPr>
        <w:t>применении</w:t>
      </w:r>
      <w:r w:rsidRPr="00BE0AE7">
        <w:rPr>
          <w:sz w:val="22"/>
          <w:szCs w:val="22"/>
        </w:rPr>
        <w:t xml:space="preserve"> «</w:t>
      </w:r>
      <w:r>
        <w:rPr>
          <w:sz w:val="22"/>
          <w:szCs w:val="22"/>
        </w:rPr>
        <w:t>мокрого</w:t>
      </w:r>
      <w:r w:rsidRPr="00BE0AE7">
        <w:rPr>
          <w:sz w:val="22"/>
          <w:szCs w:val="22"/>
        </w:rPr>
        <w:t xml:space="preserve">» </w:t>
      </w:r>
      <w:r>
        <w:rPr>
          <w:sz w:val="22"/>
          <w:szCs w:val="22"/>
        </w:rPr>
        <w:t>метода</w:t>
      </w:r>
      <w:r w:rsidRPr="00BE0AE7">
        <w:rPr>
          <w:sz w:val="22"/>
          <w:szCs w:val="22"/>
        </w:rPr>
        <w:t xml:space="preserve"> </w:t>
      </w:r>
      <w:r>
        <w:rPr>
          <w:sz w:val="22"/>
          <w:szCs w:val="22"/>
        </w:rPr>
        <w:t>магнитно</w:t>
      </w:r>
      <w:r w:rsidRPr="00BE0AE7">
        <w:rPr>
          <w:sz w:val="22"/>
          <w:szCs w:val="22"/>
        </w:rPr>
        <w:t>-</w:t>
      </w:r>
      <w:r>
        <w:rPr>
          <w:sz w:val="22"/>
          <w:szCs w:val="22"/>
        </w:rPr>
        <w:t>люминесцентной</w:t>
      </w:r>
      <w:r w:rsidRPr="00BE0AE7">
        <w:rPr>
          <w:sz w:val="22"/>
          <w:szCs w:val="22"/>
        </w:rPr>
        <w:t xml:space="preserve"> </w:t>
      </w:r>
      <w:r>
        <w:rPr>
          <w:sz w:val="22"/>
          <w:szCs w:val="22"/>
        </w:rPr>
        <w:t>дефектоскопии</w:t>
      </w:r>
      <w:r w:rsidRPr="00BE0AE7">
        <w:rPr>
          <w:sz w:val="22"/>
          <w:szCs w:val="22"/>
        </w:rPr>
        <w:t xml:space="preserve"> </w:t>
      </w:r>
      <w:r>
        <w:rPr>
          <w:sz w:val="22"/>
          <w:szCs w:val="22"/>
        </w:rPr>
        <w:t>и</w:t>
      </w:r>
      <w:r w:rsidRPr="00BE0AE7">
        <w:rPr>
          <w:sz w:val="22"/>
          <w:szCs w:val="22"/>
        </w:rPr>
        <w:t xml:space="preserve"> «</w:t>
      </w:r>
      <w:r>
        <w:rPr>
          <w:sz w:val="22"/>
          <w:szCs w:val="22"/>
        </w:rPr>
        <w:t>сухого</w:t>
      </w:r>
      <w:r w:rsidRPr="00BE0AE7">
        <w:rPr>
          <w:sz w:val="22"/>
          <w:szCs w:val="22"/>
        </w:rPr>
        <w:t xml:space="preserve">» </w:t>
      </w:r>
      <w:r>
        <w:rPr>
          <w:sz w:val="22"/>
          <w:szCs w:val="22"/>
        </w:rPr>
        <w:t>метода</w:t>
      </w:r>
      <w:r w:rsidRPr="00BE0AE7">
        <w:rPr>
          <w:sz w:val="22"/>
          <w:szCs w:val="22"/>
        </w:rPr>
        <w:t xml:space="preserve"> </w:t>
      </w:r>
      <w:r>
        <w:rPr>
          <w:sz w:val="22"/>
          <w:szCs w:val="22"/>
        </w:rPr>
        <w:t>магнитопорошковой</w:t>
      </w:r>
      <w:r w:rsidRPr="00BE0AE7">
        <w:rPr>
          <w:sz w:val="22"/>
          <w:szCs w:val="22"/>
        </w:rPr>
        <w:t xml:space="preserve"> </w:t>
      </w:r>
      <w:r>
        <w:rPr>
          <w:sz w:val="22"/>
          <w:szCs w:val="22"/>
        </w:rPr>
        <w:t>дефектоскопии</w:t>
      </w:r>
      <w:r w:rsidRPr="00BE0AE7">
        <w:rPr>
          <w:sz w:val="22"/>
          <w:szCs w:val="22"/>
        </w:rPr>
        <w:t xml:space="preserve">, </w:t>
      </w:r>
      <w:r>
        <w:rPr>
          <w:sz w:val="22"/>
          <w:szCs w:val="22"/>
        </w:rPr>
        <w:t>контрольный</w:t>
      </w:r>
      <w:r w:rsidRPr="00BE0AE7">
        <w:rPr>
          <w:sz w:val="22"/>
          <w:szCs w:val="22"/>
        </w:rPr>
        <w:t xml:space="preserve"> </w:t>
      </w:r>
      <w:r>
        <w:rPr>
          <w:sz w:val="22"/>
          <w:szCs w:val="22"/>
        </w:rPr>
        <w:t>прибор</w:t>
      </w:r>
      <w:r w:rsidRPr="00BE0AE7">
        <w:rPr>
          <w:sz w:val="22"/>
          <w:szCs w:val="22"/>
        </w:rPr>
        <w:t xml:space="preserve">, </w:t>
      </w:r>
      <w:r>
        <w:rPr>
          <w:sz w:val="22"/>
          <w:szCs w:val="22"/>
        </w:rPr>
        <w:t>подготовка</w:t>
      </w:r>
      <w:r w:rsidRPr="00BE0AE7">
        <w:rPr>
          <w:sz w:val="22"/>
          <w:szCs w:val="22"/>
        </w:rPr>
        <w:t xml:space="preserve"> </w:t>
      </w:r>
      <w:r>
        <w:rPr>
          <w:sz w:val="22"/>
          <w:szCs w:val="22"/>
        </w:rPr>
        <w:t>и</w:t>
      </w:r>
      <w:r w:rsidRPr="00BE0AE7">
        <w:rPr>
          <w:sz w:val="22"/>
          <w:szCs w:val="22"/>
        </w:rPr>
        <w:t xml:space="preserve"> </w:t>
      </w:r>
      <w:r>
        <w:rPr>
          <w:sz w:val="22"/>
          <w:szCs w:val="22"/>
        </w:rPr>
        <w:t>процедура</w:t>
      </w:r>
      <w:r w:rsidRPr="00BE0AE7">
        <w:rPr>
          <w:sz w:val="22"/>
          <w:szCs w:val="22"/>
        </w:rPr>
        <w:t xml:space="preserve"> </w:t>
      </w:r>
      <w:r>
        <w:rPr>
          <w:sz w:val="22"/>
          <w:szCs w:val="22"/>
        </w:rPr>
        <w:t>должны</w:t>
      </w:r>
      <w:r w:rsidRPr="00BE0AE7">
        <w:rPr>
          <w:sz w:val="22"/>
          <w:szCs w:val="22"/>
        </w:rPr>
        <w:t xml:space="preserve"> </w:t>
      </w:r>
      <w:r>
        <w:rPr>
          <w:sz w:val="22"/>
          <w:szCs w:val="22"/>
        </w:rPr>
        <w:t>отвечать</w:t>
      </w:r>
      <w:r w:rsidRPr="00BE0AE7">
        <w:rPr>
          <w:sz w:val="22"/>
          <w:szCs w:val="22"/>
        </w:rPr>
        <w:t xml:space="preserve"> </w:t>
      </w:r>
      <w:r>
        <w:rPr>
          <w:sz w:val="22"/>
          <w:szCs w:val="22"/>
        </w:rPr>
        <w:t>требованиям</w:t>
      </w:r>
      <w:r w:rsidRPr="00BE0AE7">
        <w:rPr>
          <w:sz w:val="22"/>
          <w:szCs w:val="22"/>
        </w:rPr>
        <w:t xml:space="preserve">, </w:t>
      </w:r>
      <w:r>
        <w:rPr>
          <w:sz w:val="22"/>
          <w:szCs w:val="22"/>
        </w:rPr>
        <w:t>предусмотренным</w:t>
      </w:r>
      <w:r w:rsidRPr="00BE0AE7">
        <w:rPr>
          <w:sz w:val="22"/>
          <w:szCs w:val="22"/>
        </w:rPr>
        <w:t xml:space="preserve"> </w:t>
      </w:r>
      <w:r>
        <w:rPr>
          <w:sz w:val="22"/>
          <w:szCs w:val="22"/>
        </w:rPr>
        <w:t>пунктами</w:t>
      </w:r>
      <w:r w:rsidRPr="00BE0AE7">
        <w:rPr>
          <w:sz w:val="22"/>
          <w:szCs w:val="22"/>
        </w:rPr>
        <w:t xml:space="preserve"> 3.31.2.4</w:t>
      </w:r>
      <w:r w:rsidRPr="0040026B">
        <w:rPr>
          <w:sz w:val="22"/>
          <w:szCs w:val="22"/>
          <w:lang w:val="en-US"/>
        </w:rPr>
        <w:t>b</w:t>
      </w:r>
      <w:r w:rsidRPr="00BE0AE7">
        <w:rPr>
          <w:sz w:val="22"/>
          <w:szCs w:val="22"/>
        </w:rPr>
        <w:t xml:space="preserve">, 3.9.3 </w:t>
      </w:r>
      <w:r>
        <w:rPr>
          <w:sz w:val="22"/>
          <w:szCs w:val="22"/>
        </w:rPr>
        <w:t>и</w:t>
      </w:r>
      <w:r w:rsidRPr="00BE0AE7">
        <w:rPr>
          <w:sz w:val="22"/>
          <w:szCs w:val="22"/>
        </w:rPr>
        <w:t xml:space="preserve"> 3.9.4</w:t>
      </w:r>
      <w:r w:rsidRPr="0040026B">
        <w:rPr>
          <w:sz w:val="22"/>
          <w:szCs w:val="22"/>
          <w:lang w:val="en-US"/>
        </w:rPr>
        <w:t>a</w:t>
      </w:r>
      <w:r w:rsidRPr="00BE0AE7">
        <w:rPr>
          <w:sz w:val="22"/>
          <w:szCs w:val="22"/>
        </w:rPr>
        <w:t>-</w:t>
      </w:r>
      <w:r w:rsidRPr="0040026B">
        <w:rPr>
          <w:sz w:val="22"/>
          <w:szCs w:val="22"/>
          <w:lang w:val="en-US"/>
        </w:rPr>
        <w:t>d</w:t>
      </w:r>
      <w:r w:rsidRPr="00BE0AE7">
        <w:rPr>
          <w:sz w:val="22"/>
          <w:szCs w:val="22"/>
        </w:rPr>
        <w:t xml:space="preserve">, </w:t>
      </w:r>
      <w:r>
        <w:rPr>
          <w:sz w:val="22"/>
          <w:szCs w:val="22"/>
        </w:rPr>
        <w:t>соответственно</w:t>
      </w:r>
      <w:r w:rsidRPr="00BE0AE7">
        <w:rPr>
          <w:sz w:val="22"/>
          <w:szCs w:val="22"/>
        </w:rPr>
        <w:t xml:space="preserve">, </w:t>
      </w:r>
      <w:r>
        <w:rPr>
          <w:sz w:val="22"/>
          <w:szCs w:val="22"/>
        </w:rPr>
        <w:t>с</w:t>
      </w:r>
      <w:r w:rsidRPr="00BE0AE7">
        <w:rPr>
          <w:sz w:val="22"/>
          <w:szCs w:val="22"/>
        </w:rPr>
        <w:t xml:space="preserve"> </w:t>
      </w:r>
      <w:r>
        <w:rPr>
          <w:sz w:val="22"/>
          <w:szCs w:val="22"/>
        </w:rPr>
        <w:t>тем</w:t>
      </w:r>
      <w:r w:rsidRPr="00BE0AE7">
        <w:rPr>
          <w:sz w:val="22"/>
          <w:szCs w:val="22"/>
        </w:rPr>
        <w:t xml:space="preserve"> </w:t>
      </w:r>
      <w:r>
        <w:rPr>
          <w:sz w:val="22"/>
          <w:szCs w:val="22"/>
        </w:rPr>
        <w:t>исключением</w:t>
      </w:r>
      <w:r w:rsidRPr="00BE0AE7">
        <w:rPr>
          <w:sz w:val="22"/>
          <w:szCs w:val="22"/>
        </w:rPr>
        <w:t xml:space="preserve">, </w:t>
      </w:r>
      <w:r>
        <w:rPr>
          <w:sz w:val="22"/>
          <w:szCs w:val="22"/>
        </w:rPr>
        <w:t>что</w:t>
      </w:r>
      <w:r w:rsidRPr="00BE0AE7">
        <w:rPr>
          <w:sz w:val="22"/>
          <w:szCs w:val="22"/>
        </w:rPr>
        <w:t xml:space="preserve"> </w:t>
      </w:r>
      <w:r>
        <w:rPr>
          <w:sz w:val="22"/>
          <w:szCs w:val="22"/>
        </w:rPr>
        <w:t>подлежащие</w:t>
      </w:r>
      <w:r w:rsidRPr="00BE0AE7">
        <w:rPr>
          <w:sz w:val="22"/>
          <w:szCs w:val="22"/>
        </w:rPr>
        <w:t xml:space="preserve"> </w:t>
      </w:r>
      <w:r>
        <w:rPr>
          <w:sz w:val="22"/>
          <w:szCs w:val="22"/>
        </w:rPr>
        <w:t>очистке</w:t>
      </w:r>
      <w:r w:rsidRPr="00BE0AE7">
        <w:rPr>
          <w:sz w:val="22"/>
          <w:szCs w:val="22"/>
        </w:rPr>
        <w:t xml:space="preserve"> </w:t>
      </w:r>
      <w:r>
        <w:rPr>
          <w:sz w:val="22"/>
          <w:szCs w:val="22"/>
        </w:rPr>
        <w:t>и</w:t>
      </w:r>
      <w:r w:rsidRPr="00BE0AE7">
        <w:rPr>
          <w:sz w:val="22"/>
          <w:szCs w:val="22"/>
        </w:rPr>
        <w:t xml:space="preserve"> </w:t>
      </w:r>
      <w:r>
        <w:rPr>
          <w:sz w:val="22"/>
          <w:szCs w:val="22"/>
        </w:rPr>
        <w:t>проверке</w:t>
      </w:r>
      <w:r w:rsidRPr="00BE0AE7">
        <w:rPr>
          <w:sz w:val="22"/>
          <w:szCs w:val="22"/>
        </w:rPr>
        <w:t xml:space="preserve"> </w:t>
      </w:r>
      <w:r>
        <w:rPr>
          <w:sz w:val="22"/>
          <w:szCs w:val="22"/>
        </w:rPr>
        <w:t>участки</w:t>
      </w:r>
      <w:r w:rsidRPr="00BE0AE7">
        <w:rPr>
          <w:sz w:val="22"/>
          <w:szCs w:val="22"/>
        </w:rPr>
        <w:t xml:space="preserve"> </w:t>
      </w:r>
      <w:r>
        <w:rPr>
          <w:sz w:val="22"/>
          <w:szCs w:val="22"/>
        </w:rPr>
        <w:t>включают</w:t>
      </w:r>
      <w:r w:rsidRPr="00BE0AE7">
        <w:rPr>
          <w:sz w:val="22"/>
          <w:szCs w:val="22"/>
        </w:rPr>
        <w:t xml:space="preserve"> </w:t>
      </w:r>
      <w:r>
        <w:rPr>
          <w:sz w:val="22"/>
          <w:szCs w:val="22"/>
        </w:rPr>
        <w:t>место</w:t>
      </w:r>
      <w:r w:rsidRPr="00BE0AE7">
        <w:rPr>
          <w:sz w:val="22"/>
          <w:szCs w:val="22"/>
        </w:rPr>
        <w:t xml:space="preserve"> </w:t>
      </w:r>
      <w:r>
        <w:rPr>
          <w:sz w:val="22"/>
          <w:szCs w:val="22"/>
        </w:rPr>
        <w:t>расположения</w:t>
      </w:r>
      <w:r w:rsidRPr="00BE0AE7">
        <w:rPr>
          <w:sz w:val="22"/>
          <w:szCs w:val="22"/>
        </w:rPr>
        <w:t xml:space="preserve"> </w:t>
      </w:r>
      <w:r>
        <w:rPr>
          <w:sz w:val="22"/>
          <w:szCs w:val="22"/>
        </w:rPr>
        <w:t>предполагаемого</w:t>
      </w:r>
      <w:r w:rsidRPr="00BE0AE7">
        <w:rPr>
          <w:sz w:val="22"/>
          <w:szCs w:val="22"/>
        </w:rPr>
        <w:t xml:space="preserve"> </w:t>
      </w:r>
      <w:r>
        <w:rPr>
          <w:sz w:val="22"/>
          <w:szCs w:val="22"/>
        </w:rPr>
        <w:t>дефекта</w:t>
      </w:r>
      <w:r w:rsidRPr="00BE0AE7">
        <w:rPr>
          <w:sz w:val="22"/>
          <w:szCs w:val="22"/>
        </w:rPr>
        <w:t xml:space="preserve"> </w:t>
      </w:r>
      <w:r>
        <w:rPr>
          <w:sz w:val="22"/>
          <w:szCs w:val="22"/>
        </w:rPr>
        <w:t xml:space="preserve">и область вокруг него, определяемую в зависимости от точности системы маркировки, предусмотренной пунктом </w:t>
      </w:r>
      <w:r w:rsidRPr="002A3CE9">
        <w:rPr>
          <w:sz w:val="22"/>
          <w:szCs w:val="22"/>
        </w:rPr>
        <w:t>3.31.2.1</w:t>
      </w:r>
      <w:r w:rsidRPr="0040026B">
        <w:rPr>
          <w:sz w:val="22"/>
          <w:szCs w:val="22"/>
          <w:lang w:val="en-US"/>
        </w:rPr>
        <w:t>a</w:t>
      </w:r>
      <w:r w:rsidRPr="002A3CE9">
        <w:rPr>
          <w:sz w:val="22"/>
          <w:szCs w:val="22"/>
        </w:rPr>
        <w:t xml:space="preserve">, </w:t>
      </w:r>
      <w:r>
        <w:rPr>
          <w:sz w:val="22"/>
          <w:szCs w:val="22"/>
        </w:rPr>
        <w:t>но не менее</w:t>
      </w:r>
      <w:proofErr w:type="gramEnd"/>
      <w:r>
        <w:rPr>
          <w:sz w:val="22"/>
          <w:szCs w:val="22"/>
        </w:rPr>
        <w:t xml:space="preserve"> шести дюймов от места расположения предполагаемого дефекта.</w:t>
      </w:r>
    </w:p>
    <w:p w:rsidR="006100CB" w:rsidRPr="00BE0AE7" w:rsidRDefault="006100CB" w:rsidP="006100CB">
      <w:pPr>
        <w:ind w:left="709"/>
        <w:jc w:val="both"/>
        <w:rPr>
          <w:sz w:val="22"/>
          <w:szCs w:val="22"/>
        </w:rPr>
      </w:pPr>
    </w:p>
    <w:p w:rsidR="006100CB" w:rsidRPr="004701BB" w:rsidRDefault="006100CB" w:rsidP="006100CB">
      <w:pPr>
        <w:widowControl w:val="0"/>
        <w:numPr>
          <w:ilvl w:val="0"/>
          <w:numId w:val="131"/>
        </w:numPr>
        <w:autoSpaceDE w:val="0"/>
        <w:autoSpaceDN w:val="0"/>
        <w:adjustRightInd w:val="0"/>
        <w:ind w:left="709"/>
        <w:jc w:val="both"/>
        <w:rPr>
          <w:sz w:val="22"/>
          <w:szCs w:val="22"/>
        </w:rPr>
      </w:pPr>
      <w:proofErr w:type="gramStart"/>
      <w:r>
        <w:rPr>
          <w:sz w:val="22"/>
          <w:szCs w:val="22"/>
        </w:rPr>
        <w:t>При</w:t>
      </w:r>
      <w:r w:rsidRPr="004701BB">
        <w:rPr>
          <w:sz w:val="22"/>
          <w:szCs w:val="22"/>
        </w:rPr>
        <w:t xml:space="preserve"> </w:t>
      </w:r>
      <w:r>
        <w:rPr>
          <w:sz w:val="22"/>
          <w:szCs w:val="22"/>
        </w:rPr>
        <w:t>применении</w:t>
      </w:r>
      <w:r w:rsidRPr="004701BB">
        <w:rPr>
          <w:sz w:val="22"/>
          <w:szCs w:val="22"/>
        </w:rPr>
        <w:t xml:space="preserve"> «</w:t>
      </w:r>
      <w:r>
        <w:rPr>
          <w:sz w:val="22"/>
          <w:szCs w:val="22"/>
        </w:rPr>
        <w:t>мокрого</w:t>
      </w:r>
      <w:r w:rsidRPr="004701BB">
        <w:rPr>
          <w:sz w:val="22"/>
          <w:szCs w:val="22"/>
        </w:rPr>
        <w:t xml:space="preserve">» </w:t>
      </w:r>
      <w:r>
        <w:rPr>
          <w:sz w:val="22"/>
          <w:szCs w:val="22"/>
        </w:rPr>
        <w:t>метода</w:t>
      </w:r>
      <w:r w:rsidRPr="00BE0AE7">
        <w:rPr>
          <w:sz w:val="22"/>
          <w:szCs w:val="22"/>
        </w:rPr>
        <w:t xml:space="preserve">, </w:t>
      </w:r>
      <w:r>
        <w:rPr>
          <w:sz w:val="22"/>
          <w:szCs w:val="22"/>
        </w:rPr>
        <w:t>контрольный</w:t>
      </w:r>
      <w:r w:rsidRPr="00BE0AE7">
        <w:rPr>
          <w:sz w:val="22"/>
          <w:szCs w:val="22"/>
        </w:rPr>
        <w:t xml:space="preserve"> </w:t>
      </w:r>
      <w:r>
        <w:rPr>
          <w:sz w:val="22"/>
          <w:szCs w:val="22"/>
        </w:rPr>
        <w:t>прибор</w:t>
      </w:r>
      <w:r w:rsidRPr="00BE0AE7">
        <w:rPr>
          <w:sz w:val="22"/>
          <w:szCs w:val="22"/>
        </w:rPr>
        <w:t xml:space="preserve">, </w:t>
      </w:r>
      <w:r>
        <w:rPr>
          <w:sz w:val="22"/>
          <w:szCs w:val="22"/>
        </w:rPr>
        <w:t>подготовка</w:t>
      </w:r>
      <w:r w:rsidRPr="00BE0AE7">
        <w:rPr>
          <w:sz w:val="22"/>
          <w:szCs w:val="22"/>
        </w:rPr>
        <w:t xml:space="preserve"> </w:t>
      </w:r>
      <w:r>
        <w:rPr>
          <w:sz w:val="22"/>
          <w:szCs w:val="22"/>
        </w:rPr>
        <w:t>и</w:t>
      </w:r>
      <w:r w:rsidRPr="00BE0AE7">
        <w:rPr>
          <w:sz w:val="22"/>
          <w:szCs w:val="22"/>
        </w:rPr>
        <w:t xml:space="preserve"> </w:t>
      </w:r>
      <w:r>
        <w:rPr>
          <w:sz w:val="22"/>
          <w:szCs w:val="22"/>
        </w:rPr>
        <w:t>процедура</w:t>
      </w:r>
      <w:r w:rsidRPr="00BE0AE7">
        <w:rPr>
          <w:sz w:val="22"/>
          <w:szCs w:val="22"/>
        </w:rPr>
        <w:t xml:space="preserve"> </w:t>
      </w:r>
      <w:r>
        <w:rPr>
          <w:sz w:val="22"/>
          <w:szCs w:val="22"/>
        </w:rPr>
        <w:t>должны</w:t>
      </w:r>
      <w:r w:rsidRPr="00BE0AE7">
        <w:rPr>
          <w:sz w:val="22"/>
          <w:szCs w:val="22"/>
        </w:rPr>
        <w:t xml:space="preserve"> </w:t>
      </w:r>
      <w:r>
        <w:rPr>
          <w:sz w:val="22"/>
          <w:szCs w:val="22"/>
        </w:rPr>
        <w:t>отвечать</w:t>
      </w:r>
      <w:r w:rsidRPr="00BE0AE7">
        <w:rPr>
          <w:sz w:val="22"/>
          <w:szCs w:val="22"/>
        </w:rPr>
        <w:t xml:space="preserve"> </w:t>
      </w:r>
      <w:r>
        <w:rPr>
          <w:sz w:val="22"/>
          <w:szCs w:val="22"/>
        </w:rPr>
        <w:t>требованиям</w:t>
      </w:r>
      <w:r w:rsidRPr="00BE0AE7">
        <w:rPr>
          <w:sz w:val="22"/>
          <w:szCs w:val="22"/>
        </w:rPr>
        <w:t xml:space="preserve">, </w:t>
      </w:r>
      <w:r>
        <w:rPr>
          <w:sz w:val="22"/>
          <w:szCs w:val="22"/>
        </w:rPr>
        <w:t>предусмотренным</w:t>
      </w:r>
      <w:r w:rsidRPr="00BE0AE7">
        <w:rPr>
          <w:sz w:val="22"/>
          <w:szCs w:val="22"/>
        </w:rPr>
        <w:t xml:space="preserve"> </w:t>
      </w:r>
      <w:r>
        <w:rPr>
          <w:sz w:val="22"/>
          <w:szCs w:val="22"/>
        </w:rPr>
        <w:t>пунктами</w:t>
      </w:r>
      <w:r w:rsidRPr="00BE0AE7">
        <w:rPr>
          <w:sz w:val="22"/>
          <w:szCs w:val="22"/>
        </w:rPr>
        <w:t xml:space="preserve"> </w:t>
      </w:r>
      <w:r w:rsidRPr="004701BB">
        <w:rPr>
          <w:sz w:val="22"/>
          <w:szCs w:val="22"/>
        </w:rPr>
        <w:t xml:space="preserve">3.9.2, 3.9.3 </w:t>
      </w:r>
      <w:r>
        <w:rPr>
          <w:sz w:val="22"/>
          <w:szCs w:val="22"/>
        </w:rPr>
        <w:t>и</w:t>
      </w:r>
      <w:r w:rsidRPr="004701BB">
        <w:rPr>
          <w:sz w:val="22"/>
          <w:szCs w:val="22"/>
        </w:rPr>
        <w:t xml:space="preserve"> 3.9.4</w:t>
      </w:r>
      <w:r w:rsidRPr="008F1227">
        <w:rPr>
          <w:sz w:val="22"/>
          <w:szCs w:val="22"/>
          <w:lang w:val="en-US"/>
        </w:rPr>
        <w:t>a</w:t>
      </w:r>
      <w:r w:rsidRPr="004701BB">
        <w:rPr>
          <w:sz w:val="22"/>
          <w:szCs w:val="22"/>
        </w:rPr>
        <w:t>-</w:t>
      </w:r>
      <w:r w:rsidRPr="008F1227">
        <w:rPr>
          <w:sz w:val="22"/>
          <w:szCs w:val="22"/>
          <w:lang w:val="en-US"/>
        </w:rPr>
        <w:t>d</w:t>
      </w:r>
      <w:r w:rsidRPr="00BE0AE7">
        <w:rPr>
          <w:sz w:val="22"/>
          <w:szCs w:val="22"/>
        </w:rPr>
        <w:t xml:space="preserve">, </w:t>
      </w:r>
      <w:r>
        <w:rPr>
          <w:sz w:val="22"/>
          <w:szCs w:val="22"/>
        </w:rPr>
        <w:t>соответственно</w:t>
      </w:r>
      <w:r w:rsidRPr="00BE0AE7">
        <w:rPr>
          <w:sz w:val="22"/>
          <w:szCs w:val="22"/>
        </w:rPr>
        <w:t xml:space="preserve">, </w:t>
      </w:r>
      <w:r>
        <w:rPr>
          <w:sz w:val="22"/>
          <w:szCs w:val="22"/>
        </w:rPr>
        <w:t>с</w:t>
      </w:r>
      <w:r w:rsidRPr="00BE0AE7">
        <w:rPr>
          <w:sz w:val="22"/>
          <w:szCs w:val="22"/>
        </w:rPr>
        <w:t xml:space="preserve"> </w:t>
      </w:r>
      <w:r>
        <w:rPr>
          <w:sz w:val="22"/>
          <w:szCs w:val="22"/>
        </w:rPr>
        <w:t>исключениями, указанными ниже и с тем</w:t>
      </w:r>
      <w:r w:rsidRPr="00BE0AE7">
        <w:rPr>
          <w:sz w:val="22"/>
          <w:szCs w:val="22"/>
        </w:rPr>
        <w:t xml:space="preserve"> </w:t>
      </w:r>
      <w:r>
        <w:rPr>
          <w:sz w:val="22"/>
          <w:szCs w:val="22"/>
        </w:rPr>
        <w:t>исключением</w:t>
      </w:r>
      <w:r w:rsidRPr="00BE0AE7">
        <w:rPr>
          <w:sz w:val="22"/>
          <w:szCs w:val="22"/>
        </w:rPr>
        <w:t xml:space="preserve">, </w:t>
      </w:r>
      <w:r>
        <w:rPr>
          <w:sz w:val="22"/>
          <w:szCs w:val="22"/>
        </w:rPr>
        <w:t>что</w:t>
      </w:r>
      <w:r w:rsidRPr="00BE0AE7">
        <w:rPr>
          <w:sz w:val="22"/>
          <w:szCs w:val="22"/>
        </w:rPr>
        <w:t xml:space="preserve"> </w:t>
      </w:r>
      <w:r>
        <w:rPr>
          <w:sz w:val="22"/>
          <w:szCs w:val="22"/>
        </w:rPr>
        <w:t>подлежащие</w:t>
      </w:r>
      <w:r w:rsidRPr="00BE0AE7">
        <w:rPr>
          <w:sz w:val="22"/>
          <w:szCs w:val="22"/>
        </w:rPr>
        <w:t xml:space="preserve"> </w:t>
      </w:r>
      <w:r>
        <w:rPr>
          <w:sz w:val="22"/>
          <w:szCs w:val="22"/>
        </w:rPr>
        <w:t>очистке</w:t>
      </w:r>
      <w:r w:rsidRPr="00BE0AE7">
        <w:rPr>
          <w:sz w:val="22"/>
          <w:szCs w:val="22"/>
        </w:rPr>
        <w:t xml:space="preserve"> </w:t>
      </w:r>
      <w:r>
        <w:rPr>
          <w:sz w:val="22"/>
          <w:szCs w:val="22"/>
        </w:rPr>
        <w:t>и</w:t>
      </w:r>
      <w:r w:rsidRPr="00BE0AE7">
        <w:rPr>
          <w:sz w:val="22"/>
          <w:szCs w:val="22"/>
        </w:rPr>
        <w:t xml:space="preserve"> </w:t>
      </w:r>
      <w:r>
        <w:rPr>
          <w:sz w:val="22"/>
          <w:szCs w:val="22"/>
        </w:rPr>
        <w:t>проверке</w:t>
      </w:r>
      <w:r w:rsidRPr="00BE0AE7">
        <w:rPr>
          <w:sz w:val="22"/>
          <w:szCs w:val="22"/>
        </w:rPr>
        <w:t xml:space="preserve"> </w:t>
      </w:r>
      <w:r>
        <w:rPr>
          <w:sz w:val="22"/>
          <w:szCs w:val="22"/>
        </w:rPr>
        <w:t>участки</w:t>
      </w:r>
      <w:r w:rsidRPr="00BE0AE7">
        <w:rPr>
          <w:sz w:val="22"/>
          <w:szCs w:val="22"/>
        </w:rPr>
        <w:t xml:space="preserve"> </w:t>
      </w:r>
      <w:r>
        <w:rPr>
          <w:sz w:val="22"/>
          <w:szCs w:val="22"/>
        </w:rPr>
        <w:t>включают</w:t>
      </w:r>
      <w:r w:rsidRPr="00BE0AE7">
        <w:rPr>
          <w:sz w:val="22"/>
          <w:szCs w:val="22"/>
        </w:rPr>
        <w:t xml:space="preserve"> </w:t>
      </w:r>
      <w:r>
        <w:rPr>
          <w:sz w:val="22"/>
          <w:szCs w:val="22"/>
        </w:rPr>
        <w:t>место</w:t>
      </w:r>
      <w:r w:rsidRPr="00BE0AE7">
        <w:rPr>
          <w:sz w:val="22"/>
          <w:szCs w:val="22"/>
        </w:rPr>
        <w:t xml:space="preserve"> </w:t>
      </w:r>
      <w:r>
        <w:rPr>
          <w:sz w:val="22"/>
          <w:szCs w:val="22"/>
        </w:rPr>
        <w:t>расположения</w:t>
      </w:r>
      <w:r w:rsidRPr="00BE0AE7">
        <w:rPr>
          <w:sz w:val="22"/>
          <w:szCs w:val="22"/>
        </w:rPr>
        <w:t xml:space="preserve"> </w:t>
      </w:r>
      <w:r>
        <w:rPr>
          <w:sz w:val="22"/>
          <w:szCs w:val="22"/>
        </w:rPr>
        <w:t>предполагаемого</w:t>
      </w:r>
      <w:r w:rsidRPr="00BE0AE7">
        <w:rPr>
          <w:sz w:val="22"/>
          <w:szCs w:val="22"/>
        </w:rPr>
        <w:t xml:space="preserve"> </w:t>
      </w:r>
      <w:r>
        <w:rPr>
          <w:sz w:val="22"/>
          <w:szCs w:val="22"/>
        </w:rPr>
        <w:t>дефекта</w:t>
      </w:r>
      <w:r w:rsidRPr="00BE0AE7">
        <w:rPr>
          <w:sz w:val="22"/>
          <w:szCs w:val="22"/>
        </w:rPr>
        <w:t xml:space="preserve"> </w:t>
      </w:r>
      <w:r>
        <w:rPr>
          <w:sz w:val="22"/>
          <w:szCs w:val="22"/>
        </w:rPr>
        <w:t xml:space="preserve">и область вокруг него, определяемую в зависимости от точности системы маркировки, предусмотренной пунктом </w:t>
      </w:r>
      <w:r w:rsidRPr="002A3CE9">
        <w:rPr>
          <w:sz w:val="22"/>
          <w:szCs w:val="22"/>
        </w:rPr>
        <w:t>3.31.2.1</w:t>
      </w:r>
      <w:r w:rsidRPr="0040026B">
        <w:rPr>
          <w:sz w:val="22"/>
          <w:szCs w:val="22"/>
          <w:lang w:val="en-US"/>
        </w:rPr>
        <w:t>a</w:t>
      </w:r>
      <w:r w:rsidRPr="002A3CE9">
        <w:rPr>
          <w:sz w:val="22"/>
          <w:szCs w:val="22"/>
        </w:rPr>
        <w:t xml:space="preserve">, </w:t>
      </w:r>
      <w:r>
        <w:rPr>
          <w:sz w:val="22"/>
          <w:szCs w:val="22"/>
        </w:rPr>
        <w:t>но не менее шести дюймов от</w:t>
      </w:r>
      <w:proofErr w:type="gramEnd"/>
      <w:r>
        <w:rPr>
          <w:sz w:val="22"/>
          <w:szCs w:val="22"/>
        </w:rPr>
        <w:t xml:space="preserve"> места расположения предполагаемого дефекта. Концентрация</w:t>
      </w:r>
      <w:r w:rsidRPr="004701BB">
        <w:rPr>
          <w:sz w:val="22"/>
          <w:szCs w:val="22"/>
        </w:rPr>
        <w:t xml:space="preserve"> </w:t>
      </w:r>
      <w:r>
        <w:rPr>
          <w:sz w:val="22"/>
          <w:szCs w:val="22"/>
        </w:rPr>
        <w:t>раствора</w:t>
      </w:r>
      <w:r w:rsidRPr="004701BB">
        <w:rPr>
          <w:sz w:val="22"/>
          <w:szCs w:val="22"/>
        </w:rPr>
        <w:t xml:space="preserve"> </w:t>
      </w:r>
      <w:r>
        <w:rPr>
          <w:sz w:val="22"/>
          <w:szCs w:val="22"/>
        </w:rPr>
        <w:t>должна</w:t>
      </w:r>
      <w:r w:rsidRPr="004701BB">
        <w:rPr>
          <w:sz w:val="22"/>
          <w:szCs w:val="22"/>
        </w:rPr>
        <w:t xml:space="preserve"> </w:t>
      </w:r>
      <w:r>
        <w:rPr>
          <w:sz w:val="22"/>
          <w:szCs w:val="22"/>
        </w:rPr>
        <w:t>составлять</w:t>
      </w:r>
      <w:r w:rsidRPr="004701BB">
        <w:rPr>
          <w:sz w:val="22"/>
          <w:szCs w:val="22"/>
        </w:rPr>
        <w:t xml:space="preserve"> </w:t>
      </w:r>
      <w:r>
        <w:rPr>
          <w:sz w:val="22"/>
          <w:szCs w:val="22"/>
        </w:rPr>
        <w:t>от</w:t>
      </w:r>
      <w:r w:rsidRPr="004701BB">
        <w:rPr>
          <w:sz w:val="22"/>
          <w:szCs w:val="22"/>
        </w:rPr>
        <w:t xml:space="preserve"> 1.2 </w:t>
      </w:r>
      <w:r>
        <w:rPr>
          <w:sz w:val="22"/>
          <w:szCs w:val="22"/>
        </w:rPr>
        <w:t>до</w:t>
      </w:r>
      <w:r w:rsidRPr="004701BB">
        <w:rPr>
          <w:sz w:val="22"/>
          <w:szCs w:val="22"/>
        </w:rPr>
        <w:t xml:space="preserve"> 2.4 </w:t>
      </w:r>
      <w:r>
        <w:rPr>
          <w:sz w:val="22"/>
          <w:szCs w:val="22"/>
        </w:rPr>
        <w:t>мл</w:t>
      </w:r>
      <w:r w:rsidRPr="004701BB">
        <w:rPr>
          <w:sz w:val="22"/>
          <w:szCs w:val="22"/>
        </w:rPr>
        <w:t xml:space="preserve"> </w:t>
      </w:r>
      <w:r>
        <w:rPr>
          <w:sz w:val="22"/>
          <w:szCs w:val="22"/>
        </w:rPr>
        <w:t>частиц</w:t>
      </w:r>
      <w:r w:rsidRPr="004701BB">
        <w:rPr>
          <w:sz w:val="22"/>
          <w:szCs w:val="22"/>
        </w:rPr>
        <w:t xml:space="preserve"> </w:t>
      </w:r>
      <w:r>
        <w:rPr>
          <w:sz w:val="22"/>
          <w:szCs w:val="22"/>
        </w:rPr>
        <w:t>на</w:t>
      </w:r>
      <w:r w:rsidRPr="004701BB">
        <w:rPr>
          <w:sz w:val="22"/>
          <w:szCs w:val="22"/>
        </w:rPr>
        <w:t xml:space="preserve"> 100 </w:t>
      </w:r>
      <w:r>
        <w:rPr>
          <w:sz w:val="22"/>
          <w:szCs w:val="22"/>
        </w:rPr>
        <w:t xml:space="preserve">мл раствора, при измерении с использованием центрифужной пробирки объемом </w:t>
      </w:r>
      <w:r w:rsidRPr="004701BB">
        <w:rPr>
          <w:sz w:val="22"/>
          <w:szCs w:val="22"/>
        </w:rPr>
        <w:t xml:space="preserve">100 </w:t>
      </w:r>
      <w:r>
        <w:rPr>
          <w:sz w:val="22"/>
          <w:szCs w:val="22"/>
        </w:rPr>
        <w:t xml:space="preserve">мл </w:t>
      </w:r>
      <w:r w:rsidRPr="004701BB">
        <w:rPr>
          <w:sz w:val="22"/>
          <w:szCs w:val="22"/>
        </w:rPr>
        <w:t>(</w:t>
      </w:r>
      <w:r>
        <w:rPr>
          <w:sz w:val="22"/>
          <w:szCs w:val="22"/>
        </w:rPr>
        <w:t xml:space="preserve">со шкалой </w:t>
      </w:r>
      <w:r w:rsidRPr="004701BB">
        <w:rPr>
          <w:sz w:val="22"/>
          <w:szCs w:val="22"/>
        </w:rPr>
        <w:t xml:space="preserve">1.5 </w:t>
      </w:r>
      <w:r>
        <w:rPr>
          <w:sz w:val="22"/>
          <w:szCs w:val="22"/>
        </w:rPr>
        <w:t xml:space="preserve">мл делением </w:t>
      </w:r>
      <w:r w:rsidRPr="004701BB">
        <w:rPr>
          <w:sz w:val="22"/>
          <w:szCs w:val="22"/>
        </w:rPr>
        <w:t xml:space="preserve">0.1 </w:t>
      </w:r>
      <w:r>
        <w:rPr>
          <w:sz w:val="22"/>
          <w:szCs w:val="22"/>
        </w:rPr>
        <w:t>мл</w:t>
      </w:r>
      <w:r w:rsidRPr="004701BB">
        <w:rPr>
          <w:sz w:val="22"/>
          <w:szCs w:val="22"/>
        </w:rPr>
        <w:t>).</w:t>
      </w:r>
    </w:p>
    <w:p w:rsidR="006100CB" w:rsidRPr="004701BB" w:rsidRDefault="006100CB" w:rsidP="006100CB">
      <w:pPr>
        <w:ind w:left="709"/>
        <w:jc w:val="both"/>
        <w:rPr>
          <w:sz w:val="22"/>
          <w:szCs w:val="22"/>
        </w:rPr>
      </w:pPr>
    </w:p>
    <w:p w:rsidR="006100CB" w:rsidRPr="00BD4EF7" w:rsidRDefault="006100CB" w:rsidP="006100CB">
      <w:pPr>
        <w:widowControl w:val="0"/>
        <w:numPr>
          <w:ilvl w:val="0"/>
          <w:numId w:val="131"/>
        </w:numPr>
        <w:autoSpaceDE w:val="0"/>
        <w:autoSpaceDN w:val="0"/>
        <w:adjustRightInd w:val="0"/>
        <w:ind w:left="709"/>
        <w:jc w:val="both"/>
        <w:rPr>
          <w:sz w:val="22"/>
          <w:szCs w:val="22"/>
        </w:rPr>
      </w:pPr>
      <w:r>
        <w:rPr>
          <w:sz w:val="22"/>
          <w:szCs w:val="22"/>
        </w:rPr>
        <w:t>Произведите намагничивание при помощи катушки переменного тока. При</w:t>
      </w:r>
      <w:r w:rsidRPr="004701BB">
        <w:rPr>
          <w:sz w:val="22"/>
          <w:szCs w:val="22"/>
        </w:rPr>
        <w:t xml:space="preserve"> </w:t>
      </w:r>
      <w:r>
        <w:rPr>
          <w:sz w:val="22"/>
          <w:szCs w:val="22"/>
        </w:rPr>
        <w:t>нанесении</w:t>
      </w:r>
      <w:r w:rsidRPr="004701BB">
        <w:rPr>
          <w:sz w:val="22"/>
          <w:szCs w:val="22"/>
        </w:rPr>
        <w:t xml:space="preserve"> </w:t>
      </w:r>
      <w:r>
        <w:rPr>
          <w:sz w:val="22"/>
          <w:szCs w:val="22"/>
        </w:rPr>
        <w:t xml:space="preserve">частиц поддерживайте постоянное магнитное поле. </w:t>
      </w:r>
    </w:p>
    <w:p w:rsidR="006100CB" w:rsidRPr="00BD4EF7" w:rsidRDefault="006100CB" w:rsidP="006100CB">
      <w:pPr>
        <w:jc w:val="both"/>
        <w:rPr>
          <w:sz w:val="22"/>
          <w:szCs w:val="22"/>
        </w:rPr>
      </w:pPr>
    </w:p>
    <w:p w:rsidR="006100CB" w:rsidRPr="004701BB" w:rsidRDefault="006100CB" w:rsidP="006100CB">
      <w:pPr>
        <w:widowControl w:val="0"/>
        <w:numPr>
          <w:ilvl w:val="3"/>
          <w:numId w:val="26"/>
        </w:numPr>
        <w:autoSpaceDE w:val="0"/>
        <w:autoSpaceDN w:val="0"/>
        <w:adjustRightInd w:val="0"/>
        <w:ind w:left="284" w:hanging="11"/>
        <w:jc w:val="both"/>
        <w:rPr>
          <w:sz w:val="22"/>
          <w:szCs w:val="22"/>
        </w:rPr>
      </w:pPr>
      <w:r>
        <w:rPr>
          <w:sz w:val="22"/>
          <w:szCs w:val="22"/>
        </w:rPr>
        <w:t>Дополнительная проверка с использованием проникающей жидкости</w:t>
      </w:r>
      <w:r w:rsidRPr="004701BB">
        <w:rPr>
          <w:sz w:val="22"/>
          <w:szCs w:val="22"/>
        </w:rPr>
        <w:t>:</w:t>
      </w:r>
    </w:p>
    <w:p w:rsidR="006100CB" w:rsidRPr="004701BB" w:rsidRDefault="006100CB" w:rsidP="006100CB">
      <w:pPr>
        <w:jc w:val="both"/>
        <w:rPr>
          <w:sz w:val="22"/>
          <w:szCs w:val="22"/>
        </w:rPr>
      </w:pPr>
    </w:p>
    <w:p w:rsidR="006100CB" w:rsidRPr="00BD4EF7" w:rsidRDefault="006100CB" w:rsidP="006100CB">
      <w:pPr>
        <w:widowControl w:val="0"/>
        <w:numPr>
          <w:ilvl w:val="0"/>
          <w:numId w:val="132"/>
        </w:numPr>
        <w:autoSpaceDE w:val="0"/>
        <w:autoSpaceDN w:val="0"/>
        <w:adjustRightInd w:val="0"/>
        <w:ind w:left="709"/>
        <w:jc w:val="both"/>
        <w:rPr>
          <w:sz w:val="22"/>
          <w:szCs w:val="22"/>
        </w:rPr>
      </w:pPr>
      <w:r>
        <w:rPr>
          <w:sz w:val="22"/>
          <w:szCs w:val="22"/>
        </w:rPr>
        <w:t>Применяется</w:t>
      </w:r>
      <w:r w:rsidRPr="004B1213">
        <w:rPr>
          <w:sz w:val="22"/>
          <w:szCs w:val="22"/>
        </w:rPr>
        <w:t xml:space="preserve"> </w:t>
      </w:r>
      <w:r>
        <w:rPr>
          <w:sz w:val="22"/>
          <w:szCs w:val="22"/>
        </w:rPr>
        <w:t>только</w:t>
      </w:r>
      <w:r w:rsidRPr="004B1213">
        <w:rPr>
          <w:sz w:val="22"/>
          <w:szCs w:val="22"/>
        </w:rPr>
        <w:t xml:space="preserve"> </w:t>
      </w:r>
      <w:r>
        <w:rPr>
          <w:sz w:val="22"/>
          <w:szCs w:val="22"/>
        </w:rPr>
        <w:t>для</w:t>
      </w:r>
      <w:r w:rsidRPr="004B1213">
        <w:rPr>
          <w:sz w:val="22"/>
          <w:szCs w:val="22"/>
        </w:rPr>
        <w:t xml:space="preserve"> </w:t>
      </w:r>
      <w:r>
        <w:rPr>
          <w:sz w:val="22"/>
          <w:szCs w:val="22"/>
        </w:rPr>
        <w:t>дополнительной</w:t>
      </w:r>
      <w:r w:rsidRPr="004B1213">
        <w:rPr>
          <w:sz w:val="22"/>
          <w:szCs w:val="22"/>
        </w:rPr>
        <w:t xml:space="preserve"> </w:t>
      </w:r>
      <w:r>
        <w:rPr>
          <w:sz w:val="22"/>
          <w:szCs w:val="22"/>
        </w:rPr>
        <w:t>проверки</w:t>
      </w:r>
      <w:r w:rsidRPr="004B1213">
        <w:rPr>
          <w:sz w:val="22"/>
          <w:szCs w:val="22"/>
        </w:rPr>
        <w:t xml:space="preserve"> </w:t>
      </w:r>
      <w:r>
        <w:rPr>
          <w:sz w:val="22"/>
          <w:szCs w:val="22"/>
        </w:rPr>
        <w:t xml:space="preserve">дефектов, нарушающих наружную поверхность трубы. </w:t>
      </w:r>
    </w:p>
    <w:p w:rsidR="006100CB" w:rsidRPr="00BD4EF7" w:rsidRDefault="006100CB" w:rsidP="006100CB">
      <w:pPr>
        <w:ind w:left="709"/>
        <w:jc w:val="both"/>
        <w:rPr>
          <w:sz w:val="22"/>
          <w:szCs w:val="22"/>
        </w:rPr>
      </w:pPr>
    </w:p>
    <w:p w:rsidR="006100CB" w:rsidRPr="004701BB" w:rsidRDefault="006100CB" w:rsidP="006100CB">
      <w:pPr>
        <w:widowControl w:val="0"/>
        <w:numPr>
          <w:ilvl w:val="0"/>
          <w:numId w:val="132"/>
        </w:numPr>
        <w:autoSpaceDE w:val="0"/>
        <w:autoSpaceDN w:val="0"/>
        <w:adjustRightInd w:val="0"/>
        <w:ind w:left="709"/>
        <w:jc w:val="both"/>
        <w:rPr>
          <w:sz w:val="22"/>
          <w:szCs w:val="22"/>
        </w:rPr>
      </w:pPr>
      <w:proofErr w:type="gramStart"/>
      <w:r>
        <w:rPr>
          <w:sz w:val="22"/>
          <w:szCs w:val="22"/>
        </w:rPr>
        <w:t>Контрольные</w:t>
      </w:r>
      <w:r w:rsidRPr="00BE0AE7">
        <w:rPr>
          <w:sz w:val="22"/>
          <w:szCs w:val="22"/>
        </w:rPr>
        <w:t xml:space="preserve"> </w:t>
      </w:r>
      <w:r>
        <w:rPr>
          <w:sz w:val="22"/>
          <w:szCs w:val="22"/>
        </w:rPr>
        <w:t>приборы</w:t>
      </w:r>
      <w:r w:rsidRPr="00BE0AE7">
        <w:rPr>
          <w:sz w:val="22"/>
          <w:szCs w:val="22"/>
        </w:rPr>
        <w:t xml:space="preserve">, </w:t>
      </w:r>
      <w:r>
        <w:rPr>
          <w:sz w:val="22"/>
          <w:szCs w:val="22"/>
        </w:rPr>
        <w:t>подготовка</w:t>
      </w:r>
      <w:r w:rsidRPr="00BE0AE7">
        <w:rPr>
          <w:sz w:val="22"/>
          <w:szCs w:val="22"/>
        </w:rPr>
        <w:t xml:space="preserve"> </w:t>
      </w:r>
      <w:r>
        <w:rPr>
          <w:sz w:val="22"/>
          <w:szCs w:val="22"/>
        </w:rPr>
        <w:t>и</w:t>
      </w:r>
      <w:r w:rsidRPr="00BE0AE7">
        <w:rPr>
          <w:sz w:val="22"/>
          <w:szCs w:val="22"/>
        </w:rPr>
        <w:t xml:space="preserve"> </w:t>
      </w:r>
      <w:r>
        <w:rPr>
          <w:sz w:val="22"/>
          <w:szCs w:val="22"/>
        </w:rPr>
        <w:t>процедура</w:t>
      </w:r>
      <w:r w:rsidRPr="00BE0AE7">
        <w:rPr>
          <w:sz w:val="22"/>
          <w:szCs w:val="22"/>
        </w:rPr>
        <w:t xml:space="preserve"> </w:t>
      </w:r>
      <w:r>
        <w:rPr>
          <w:sz w:val="22"/>
          <w:szCs w:val="22"/>
        </w:rPr>
        <w:t>должны</w:t>
      </w:r>
      <w:r w:rsidRPr="00BE0AE7">
        <w:rPr>
          <w:sz w:val="22"/>
          <w:szCs w:val="22"/>
        </w:rPr>
        <w:t xml:space="preserve"> </w:t>
      </w:r>
      <w:r>
        <w:rPr>
          <w:sz w:val="22"/>
          <w:szCs w:val="22"/>
        </w:rPr>
        <w:t>отвечать</w:t>
      </w:r>
      <w:r w:rsidRPr="00BE0AE7">
        <w:rPr>
          <w:sz w:val="22"/>
          <w:szCs w:val="22"/>
        </w:rPr>
        <w:t xml:space="preserve"> </w:t>
      </w:r>
      <w:r>
        <w:rPr>
          <w:sz w:val="22"/>
          <w:szCs w:val="22"/>
        </w:rPr>
        <w:t>требованиям</w:t>
      </w:r>
      <w:r w:rsidRPr="00BE0AE7">
        <w:rPr>
          <w:sz w:val="22"/>
          <w:szCs w:val="22"/>
        </w:rPr>
        <w:t xml:space="preserve">, </w:t>
      </w:r>
      <w:r>
        <w:rPr>
          <w:sz w:val="22"/>
          <w:szCs w:val="22"/>
        </w:rPr>
        <w:t>предусмотренным</w:t>
      </w:r>
      <w:r w:rsidRPr="00BE0AE7">
        <w:rPr>
          <w:sz w:val="22"/>
          <w:szCs w:val="22"/>
        </w:rPr>
        <w:t xml:space="preserve"> </w:t>
      </w:r>
      <w:r>
        <w:rPr>
          <w:sz w:val="22"/>
          <w:szCs w:val="22"/>
        </w:rPr>
        <w:t>пунктами</w:t>
      </w:r>
      <w:r w:rsidRPr="00BE0AE7">
        <w:rPr>
          <w:sz w:val="22"/>
          <w:szCs w:val="22"/>
        </w:rPr>
        <w:t xml:space="preserve"> </w:t>
      </w:r>
      <w:r w:rsidRPr="004701BB">
        <w:rPr>
          <w:sz w:val="22"/>
          <w:szCs w:val="22"/>
        </w:rPr>
        <w:t>3.31.2.4</w:t>
      </w:r>
      <w:r w:rsidRPr="0040026B">
        <w:rPr>
          <w:sz w:val="22"/>
          <w:szCs w:val="22"/>
          <w:lang w:val="en-US"/>
        </w:rPr>
        <w:t>c</w:t>
      </w:r>
      <w:r w:rsidRPr="004701BB">
        <w:rPr>
          <w:sz w:val="22"/>
          <w:szCs w:val="22"/>
        </w:rPr>
        <w:t xml:space="preserve">, 3.17.3 </w:t>
      </w:r>
      <w:r>
        <w:rPr>
          <w:sz w:val="22"/>
          <w:szCs w:val="22"/>
        </w:rPr>
        <w:t>и</w:t>
      </w:r>
      <w:r w:rsidRPr="004701BB">
        <w:rPr>
          <w:sz w:val="22"/>
          <w:szCs w:val="22"/>
        </w:rPr>
        <w:t xml:space="preserve"> 3.17.4 </w:t>
      </w:r>
      <w:r>
        <w:rPr>
          <w:sz w:val="22"/>
          <w:szCs w:val="22"/>
        </w:rPr>
        <w:t xml:space="preserve">- </w:t>
      </w:r>
      <w:r w:rsidRPr="004701BB">
        <w:rPr>
          <w:sz w:val="22"/>
          <w:szCs w:val="22"/>
        </w:rPr>
        <w:t>3.17.7</w:t>
      </w:r>
      <w:r w:rsidRPr="00BE0AE7">
        <w:rPr>
          <w:sz w:val="22"/>
          <w:szCs w:val="22"/>
        </w:rPr>
        <w:t xml:space="preserve">, </w:t>
      </w:r>
      <w:r>
        <w:rPr>
          <w:sz w:val="22"/>
          <w:szCs w:val="22"/>
        </w:rPr>
        <w:t>соответственно</w:t>
      </w:r>
      <w:r w:rsidRPr="00BE0AE7">
        <w:rPr>
          <w:sz w:val="22"/>
          <w:szCs w:val="22"/>
        </w:rPr>
        <w:t xml:space="preserve">, </w:t>
      </w:r>
      <w:r>
        <w:rPr>
          <w:sz w:val="22"/>
          <w:szCs w:val="22"/>
        </w:rPr>
        <w:t>с</w:t>
      </w:r>
      <w:r w:rsidRPr="00BE0AE7">
        <w:rPr>
          <w:sz w:val="22"/>
          <w:szCs w:val="22"/>
        </w:rPr>
        <w:t xml:space="preserve"> </w:t>
      </w:r>
      <w:r>
        <w:rPr>
          <w:sz w:val="22"/>
          <w:szCs w:val="22"/>
        </w:rPr>
        <w:t>тем</w:t>
      </w:r>
      <w:r w:rsidRPr="00BE0AE7">
        <w:rPr>
          <w:sz w:val="22"/>
          <w:szCs w:val="22"/>
        </w:rPr>
        <w:t xml:space="preserve"> </w:t>
      </w:r>
      <w:r>
        <w:rPr>
          <w:sz w:val="22"/>
          <w:szCs w:val="22"/>
        </w:rPr>
        <w:t>исключением</w:t>
      </w:r>
      <w:r w:rsidRPr="00BE0AE7">
        <w:rPr>
          <w:sz w:val="22"/>
          <w:szCs w:val="22"/>
        </w:rPr>
        <w:t xml:space="preserve">, </w:t>
      </w:r>
      <w:r>
        <w:rPr>
          <w:sz w:val="22"/>
          <w:szCs w:val="22"/>
        </w:rPr>
        <w:t>что</w:t>
      </w:r>
      <w:r w:rsidRPr="00BE0AE7">
        <w:rPr>
          <w:sz w:val="22"/>
          <w:szCs w:val="22"/>
        </w:rPr>
        <w:t xml:space="preserve"> </w:t>
      </w:r>
      <w:r>
        <w:rPr>
          <w:sz w:val="22"/>
          <w:szCs w:val="22"/>
        </w:rPr>
        <w:t>подлежащие</w:t>
      </w:r>
      <w:r w:rsidRPr="00BE0AE7">
        <w:rPr>
          <w:sz w:val="22"/>
          <w:szCs w:val="22"/>
        </w:rPr>
        <w:t xml:space="preserve"> </w:t>
      </w:r>
      <w:r>
        <w:rPr>
          <w:sz w:val="22"/>
          <w:szCs w:val="22"/>
        </w:rPr>
        <w:t>очистке</w:t>
      </w:r>
      <w:r w:rsidRPr="00BE0AE7">
        <w:rPr>
          <w:sz w:val="22"/>
          <w:szCs w:val="22"/>
        </w:rPr>
        <w:t xml:space="preserve"> </w:t>
      </w:r>
      <w:r>
        <w:rPr>
          <w:sz w:val="22"/>
          <w:szCs w:val="22"/>
        </w:rPr>
        <w:t>и</w:t>
      </w:r>
      <w:r w:rsidRPr="00BE0AE7">
        <w:rPr>
          <w:sz w:val="22"/>
          <w:szCs w:val="22"/>
        </w:rPr>
        <w:t xml:space="preserve"> </w:t>
      </w:r>
      <w:r>
        <w:rPr>
          <w:sz w:val="22"/>
          <w:szCs w:val="22"/>
        </w:rPr>
        <w:t>проверке</w:t>
      </w:r>
      <w:r w:rsidRPr="00BE0AE7">
        <w:rPr>
          <w:sz w:val="22"/>
          <w:szCs w:val="22"/>
        </w:rPr>
        <w:t xml:space="preserve"> </w:t>
      </w:r>
      <w:r>
        <w:rPr>
          <w:sz w:val="22"/>
          <w:szCs w:val="22"/>
        </w:rPr>
        <w:t>участки</w:t>
      </w:r>
      <w:r w:rsidRPr="00BE0AE7">
        <w:rPr>
          <w:sz w:val="22"/>
          <w:szCs w:val="22"/>
        </w:rPr>
        <w:t xml:space="preserve"> </w:t>
      </w:r>
      <w:r>
        <w:rPr>
          <w:sz w:val="22"/>
          <w:szCs w:val="22"/>
        </w:rPr>
        <w:t>включают</w:t>
      </w:r>
      <w:r w:rsidRPr="00BE0AE7">
        <w:rPr>
          <w:sz w:val="22"/>
          <w:szCs w:val="22"/>
        </w:rPr>
        <w:t xml:space="preserve"> </w:t>
      </w:r>
      <w:r>
        <w:rPr>
          <w:sz w:val="22"/>
          <w:szCs w:val="22"/>
        </w:rPr>
        <w:t>место</w:t>
      </w:r>
      <w:r w:rsidRPr="00BE0AE7">
        <w:rPr>
          <w:sz w:val="22"/>
          <w:szCs w:val="22"/>
        </w:rPr>
        <w:t xml:space="preserve"> </w:t>
      </w:r>
      <w:r>
        <w:rPr>
          <w:sz w:val="22"/>
          <w:szCs w:val="22"/>
        </w:rPr>
        <w:t>расположения</w:t>
      </w:r>
      <w:r w:rsidRPr="00BE0AE7">
        <w:rPr>
          <w:sz w:val="22"/>
          <w:szCs w:val="22"/>
        </w:rPr>
        <w:t xml:space="preserve"> </w:t>
      </w:r>
      <w:r>
        <w:rPr>
          <w:sz w:val="22"/>
          <w:szCs w:val="22"/>
        </w:rPr>
        <w:t>предполагаемого</w:t>
      </w:r>
      <w:r w:rsidRPr="00BE0AE7">
        <w:rPr>
          <w:sz w:val="22"/>
          <w:szCs w:val="22"/>
        </w:rPr>
        <w:t xml:space="preserve"> </w:t>
      </w:r>
      <w:r>
        <w:rPr>
          <w:sz w:val="22"/>
          <w:szCs w:val="22"/>
        </w:rPr>
        <w:t>дефекта</w:t>
      </w:r>
      <w:r w:rsidRPr="00BE0AE7">
        <w:rPr>
          <w:sz w:val="22"/>
          <w:szCs w:val="22"/>
        </w:rPr>
        <w:t xml:space="preserve"> </w:t>
      </w:r>
      <w:r>
        <w:rPr>
          <w:sz w:val="22"/>
          <w:szCs w:val="22"/>
        </w:rPr>
        <w:t xml:space="preserve">и область вокруг него, определяемую в зависимости от точности системы маркировки, предусмотренной пунктом </w:t>
      </w:r>
      <w:r w:rsidRPr="002A3CE9">
        <w:rPr>
          <w:sz w:val="22"/>
          <w:szCs w:val="22"/>
        </w:rPr>
        <w:t>3.31.2.1</w:t>
      </w:r>
      <w:r w:rsidRPr="0040026B">
        <w:rPr>
          <w:sz w:val="22"/>
          <w:szCs w:val="22"/>
          <w:lang w:val="en-US"/>
        </w:rPr>
        <w:t>a</w:t>
      </w:r>
      <w:r w:rsidRPr="002A3CE9">
        <w:rPr>
          <w:sz w:val="22"/>
          <w:szCs w:val="22"/>
        </w:rPr>
        <w:t xml:space="preserve">, </w:t>
      </w:r>
      <w:r>
        <w:rPr>
          <w:sz w:val="22"/>
          <w:szCs w:val="22"/>
        </w:rPr>
        <w:t>но не менее шести дюймов от места расположения предполагаемого дефекта.</w:t>
      </w:r>
      <w:proofErr w:type="gramEnd"/>
    </w:p>
    <w:p w:rsidR="006100CB"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hanging="11"/>
        <w:jc w:val="both"/>
        <w:rPr>
          <w:sz w:val="22"/>
          <w:szCs w:val="22"/>
        </w:rPr>
      </w:pPr>
      <w:r>
        <w:rPr>
          <w:sz w:val="22"/>
          <w:szCs w:val="22"/>
        </w:rPr>
        <w:t xml:space="preserve">Результаты дополнительной проверки должны быть задокументированы в отчете о дополнительной проверке. В </w:t>
      </w:r>
      <w:proofErr w:type="gramStart"/>
      <w:r>
        <w:rPr>
          <w:sz w:val="22"/>
          <w:szCs w:val="22"/>
        </w:rPr>
        <w:t>отчете</w:t>
      </w:r>
      <w:proofErr w:type="gramEnd"/>
      <w:r>
        <w:rPr>
          <w:sz w:val="22"/>
          <w:szCs w:val="22"/>
        </w:rPr>
        <w:t xml:space="preserve"> об инспекции должна быть четко определена годность / негодность к эксплуатации каждого участка, на котором предполагается наличие дефекта. </w:t>
      </w:r>
    </w:p>
    <w:p w:rsidR="006100CB" w:rsidRPr="00BD4EF7" w:rsidRDefault="006100CB" w:rsidP="006100CB">
      <w:pPr>
        <w:jc w:val="both"/>
        <w:rPr>
          <w:sz w:val="22"/>
          <w:szCs w:val="22"/>
        </w:rPr>
      </w:pPr>
    </w:p>
    <w:p w:rsidR="006100CB" w:rsidRPr="004701BB" w:rsidRDefault="006100CB" w:rsidP="006100CB">
      <w:pPr>
        <w:widowControl w:val="0"/>
        <w:numPr>
          <w:ilvl w:val="2"/>
          <w:numId w:val="26"/>
        </w:numPr>
        <w:autoSpaceDE w:val="0"/>
        <w:autoSpaceDN w:val="0"/>
        <w:adjustRightInd w:val="0"/>
        <w:ind w:left="0" w:firstLine="0"/>
        <w:jc w:val="both"/>
        <w:rPr>
          <w:b/>
          <w:sz w:val="22"/>
          <w:szCs w:val="22"/>
          <w:lang w:val="en-US"/>
        </w:rPr>
      </w:pPr>
      <w:r>
        <w:rPr>
          <w:b/>
          <w:sz w:val="22"/>
          <w:szCs w:val="22"/>
        </w:rPr>
        <w:t>Критерии приемки</w:t>
      </w:r>
      <w:r w:rsidRPr="004701BB">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Наличие</w:t>
      </w:r>
      <w:r w:rsidRPr="00BD4EF7">
        <w:rPr>
          <w:sz w:val="22"/>
          <w:szCs w:val="22"/>
        </w:rPr>
        <w:t xml:space="preserve"> </w:t>
      </w:r>
      <w:r>
        <w:rPr>
          <w:sz w:val="22"/>
          <w:szCs w:val="22"/>
        </w:rPr>
        <w:t>любых</w:t>
      </w:r>
      <w:r w:rsidRPr="00BD4EF7">
        <w:rPr>
          <w:sz w:val="22"/>
          <w:szCs w:val="22"/>
        </w:rPr>
        <w:t xml:space="preserve"> </w:t>
      </w:r>
      <w:r>
        <w:rPr>
          <w:sz w:val="22"/>
          <w:szCs w:val="22"/>
        </w:rPr>
        <w:t>трещин</w:t>
      </w:r>
      <w:r w:rsidRPr="00BD4EF7">
        <w:rPr>
          <w:sz w:val="22"/>
          <w:szCs w:val="22"/>
        </w:rPr>
        <w:t xml:space="preserve"> </w:t>
      </w:r>
      <w:r>
        <w:rPr>
          <w:sz w:val="22"/>
          <w:szCs w:val="22"/>
        </w:rPr>
        <w:t>является</w:t>
      </w:r>
      <w:r w:rsidRPr="00BD4EF7">
        <w:rPr>
          <w:sz w:val="22"/>
          <w:szCs w:val="22"/>
        </w:rPr>
        <w:t xml:space="preserve"> </w:t>
      </w:r>
      <w:r>
        <w:rPr>
          <w:sz w:val="22"/>
          <w:szCs w:val="22"/>
        </w:rPr>
        <w:t>основанием</w:t>
      </w:r>
      <w:r w:rsidRPr="00BD4EF7">
        <w:rPr>
          <w:sz w:val="22"/>
          <w:szCs w:val="22"/>
        </w:rPr>
        <w:t xml:space="preserve"> </w:t>
      </w:r>
      <w:r>
        <w:rPr>
          <w:sz w:val="22"/>
          <w:szCs w:val="22"/>
        </w:rPr>
        <w:t>для</w:t>
      </w:r>
      <w:r w:rsidRPr="00BD4EF7">
        <w:rPr>
          <w:sz w:val="22"/>
          <w:szCs w:val="22"/>
        </w:rPr>
        <w:t xml:space="preserve"> </w:t>
      </w:r>
      <w:r>
        <w:rPr>
          <w:sz w:val="22"/>
          <w:szCs w:val="22"/>
        </w:rPr>
        <w:t>отбраковки</w:t>
      </w:r>
      <w:r w:rsidRPr="00BD4EF7">
        <w:rPr>
          <w:sz w:val="22"/>
          <w:szCs w:val="22"/>
        </w:rPr>
        <w:t xml:space="preserve">. </w:t>
      </w:r>
      <w:r>
        <w:rPr>
          <w:sz w:val="22"/>
          <w:szCs w:val="22"/>
        </w:rPr>
        <w:t xml:space="preserve">Не допускается стачивание для устранения трещин. </w:t>
      </w:r>
    </w:p>
    <w:p w:rsidR="006100CB" w:rsidRPr="00BD4EF7" w:rsidRDefault="006100CB" w:rsidP="006100CB">
      <w:pPr>
        <w:ind w:left="284"/>
        <w:jc w:val="both"/>
        <w:rPr>
          <w:sz w:val="22"/>
          <w:szCs w:val="22"/>
        </w:rPr>
      </w:pPr>
    </w:p>
    <w:p w:rsidR="006100CB" w:rsidRPr="00AF448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AF448B">
        <w:rPr>
          <w:sz w:val="22"/>
          <w:szCs w:val="22"/>
        </w:rPr>
        <w:t xml:space="preserve"> </w:t>
      </w:r>
      <w:r>
        <w:rPr>
          <w:sz w:val="22"/>
          <w:szCs w:val="22"/>
        </w:rPr>
        <w:t>не</w:t>
      </w:r>
      <w:r w:rsidRPr="00AF448B">
        <w:rPr>
          <w:sz w:val="22"/>
          <w:szCs w:val="22"/>
        </w:rPr>
        <w:t xml:space="preserve"> </w:t>
      </w:r>
      <w:r>
        <w:rPr>
          <w:sz w:val="22"/>
          <w:szCs w:val="22"/>
        </w:rPr>
        <w:t>установлены</w:t>
      </w:r>
      <w:r w:rsidRPr="00AF448B">
        <w:rPr>
          <w:sz w:val="22"/>
          <w:szCs w:val="22"/>
        </w:rPr>
        <w:t xml:space="preserve"> </w:t>
      </w:r>
      <w:r>
        <w:rPr>
          <w:sz w:val="22"/>
          <w:szCs w:val="22"/>
        </w:rPr>
        <w:t>другие</w:t>
      </w:r>
      <w:r w:rsidRPr="00AF448B">
        <w:rPr>
          <w:sz w:val="22"/>
          <w:szCs w:val="22"/>
        </w:rPr>
        <w:t xml:space="preserve"> </w:t>
      </w:r>
      <w:r>
        <w:rPr>
          <w:sz w:val="22"/>
          <w:szCs w:val="22"/>
        </w:rPr>
        <w:t>условия</w:t>
      </w:r>
      <w:r w:rsidRPr="00AF448B">
        <w:rPr>
          <w:sz w:val="22"/>
          <w:szCs w:val="22"/>
        </w:rPr>
        <w:t xml:space="preserve">, </w:t>
      </w:r>
      <w:r>
        <w:rPr>
          <w:sz w:val="22"/>
          <w:szCs w:val="22"/>
        </w:rPr>
        <w:t>толщина</w:t>
      </w:r>
      <w:r w:rsidRPr="00AF448B">
        <w:rPr>
          <w:sz w:val="22"/>
          <w:szCs w:val="22"/>
        </w:rPr>
        <w:t xml:space="preserve"> </w:t>
      </w:r>
      <w:r>
        <w:rPr>
          <w:sz w:val="22"/>
          <w:szCs w:val="22"/>
        </w:rPr>
        <w:t>стенки</w:t>
      </w:r>
      <w:r w:rsidRPr="00AF448B">
        <w:rPr>
          <w:sz w:val="22"/>
          <w:szCs w:val="22"/>
        </w:rPr>
        <w:t xml:space="preserve"> </w:t>
      </w:r>
      <w:r>
        <w:rPr>
          <w:sz w:val="22"/>
          <w:szCs w:val="22"/>
        </w:rPr>
        <w:t>на</w:t>
      </w:r>
      <w:r w:rsidRPr="00AF448B">
        <w:rPr>
          <w:sz w:val="22"/>
          <w:szCs w:val="22"/>
        </w:rPr>
        <w:t xml:space="preserve"> </w:t>
      </w:r>
      <w:r>
        <w:rPr>
          <w:sz w:val="22"/>
          <w:szCs w:val="22"/>
        </w:rPr>
        <w:t>участке</w:t>
      </w:r>
      <w:r w:rsidRPr="00AF448B">
        <w:rPr>
          <w:sz w:val="22"/>
          <w:szCs w:val="22"/>
        </w:rPr>
        <w:t xml:space="preserve"> </w:t>
      </w:r>
      <w:r>
        <w:rPr>
          <w:sz w:val="22"/>
          <w:szCs w:val="22"/>
        </w:rPr>
        <w:t>без</w:t>
      </w:r>
      <w:r w:rsidRPr="00AF448B">
        <w:rPr>
          <w:sz w:val="22"/>
          <w:szCs w:val="22"/>
        </w:rPr>
        <w:t xml:space="preserve"> </w:t>
      </w:r>
      <w:r>
        <w:rPr>
          <w:sz w:val="22"/>
          <w:szCs w:val="22"/>
        </w:rPr>
        <w:t>дефектов</w:t>
      </w:r>
      <w:r w:rsidRPr="00AF448B">
        <w:rPr>
          <w:sz w:val="22"/>
          <w:szCs w:val="22"/>
        </w:rPr>
        <w:t xml:space="preserve">, </w:t>
      </w:r>
      <w:r>
        <w:rPr>
          <w:sz w:val="22"/>
          <w:szCs w:val="22"/>
        </w:rPr>
        <w:t>составляющая, как</w:t>
      </w:r>
      <w:r w:rsidRPr="00AF448B">
        <w:rPr>
          <w:sz w:val="22"/>
          <w:szCs w:val="22"/>
        </w:rPr>
        <w:t xml:space="preserve"> </w:t>
      </w:r>
      <w:r>
        <w:rPr>
          <w:sz w:val="22"/>
          <w:szCs w:val="22"/>
        </w:rPr>
        <w:t>минимум</w:t>
      </w:r>
      <w:r w:rsidRPr="00AF448B">
        <w:rPr>
          <w:sz w:val="22"/>
          <w:szCs w:val="22"/>
        </w:rPr>
        <w:t xml:space="preserve">, 80% </w:t>
      </w:r>
      <w:r>
        <w:rPr>
          <w:sz w:val="22"/>
          <w:szCs w:val="22"/>
        </w:rPr>
        <w:t xml:space="preserve">от номинальной толщины стенки конкретной трубы, подлежит приемке. </w:t>
      </w:r>
    </w:p>
    <w:p w:rsidR="006100CB" w:rsidRPr="00AF448B" w:rsidRDefault="006100CB" w:rsidP="006100CB">
      <w:pPr>
        <w:pStyle w:val="aff3"/>
        <w:rPr>
          <w:sz w:val="22"/>
          <w:szCs w:val="22"/>
        </w:rPr>
      </w:pPr>
    </w:p>
    <w:p w:rsidR="006100CB" w:rsidRPr="00AF448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AF448B">
        <w:rPr>
          <w:sz w:val="22"/>
          <w:szCs w:val="22"/>
        </w:rPr>
        <w:t xml:space="preserve"> </w:t>
      </w:r>
      <w:r>
        <w:rPr>
          <w:sz w:val="22"/>
          <w:szCs w:val="22"/>
        </w:rPr>
        <w:t>не</w:t>
      </w:r>
      <w:r w:rsidRPr="00AF448B">
        <w:rPr>
          <w:sz w:val="22"/>
          <w:szCs w:val="22"/>
        </w:rPr>
        <w:t xml:space="preserve"> </w:t>
      </w:r>
      <w:r>
        <w:rPr>
          <w:sz w:val="22"/>
          <w:szCs w:val="22"/>
        </w:rPr>
        <w:t>установлены</w:t>
      </w:r>
      <w:r w:rsidRPr="00AF448B">
        <w:rPr>
          <w:sz w:val="22"/>
          <w:szCs w:val="22"/>
        </w:rPr>
        <w:t xml:space="preserve"> </w:t>
      </w:r>
      <w:r>
        <w:rPr>
          <w:sz w:val="22"/>
          <w:szCs w:val="22"/>
        </w:rPr>
        <w:t>другие</w:t>
      </w:r>
      <w:r w:rsidRPr="00AF448B">
        <w:rPr>
          <w:sz w:val="22"/>
          <w:szCs w:val="22"/>
        </w:rPr>
        <w:t xml:space="preserve"> </w:t>
      </w:r>
      <w:r>
        <w:rPr>
          <w:sz w:val="22"/>
          <w:szCs w:val="22"/>
        </w:rPr>
        <w:t>условия</w:t>
      </w:r>
      <w:r w:rsidRPr="00AF448B">
        <w:rPr>
          <w:sz w:val="22"/>
          <w:szCs w:val="22"/>
        </w:rPr>
        <w:t xml:space="preserve">, </w:t>
      </w:r>
      <w:r>
        <w:rPr>
          <w:sz w:val="22"/>
          <w:szCs w:val="22"/>
        </w:rPr>
        <w:t>толщина</w:t>
      </w:r>
      <w:r w:rsidRPr="00AF448B">
        <w:rPr>
          <w:sz w:val="22"/>
          <w:szCs w:val="22"/>
        </w:rPr>
        <w:t xml:space="preserve"> </w:t>
      </w:r>
      <w:r>
        <w:rPr>
          <w:sz w:val="22"/>
          <w:szCs w:val="22"/>
        </w:rPr>
        <w:t>стенки</w:t>
      </w:r>
      <w:r w:rsidRPr="00AF448B">
        <w:rPr>
          <w:sz w:val="22"/>
          <w:szCs w:val="22"/>
        </w:rPr>
        <w:t xml:space="preserve"> </w:t>
      </w:r>
      <w:r>
        <w:rPr>
          <w:sz w:val="22"/>
          <w:szCs w:val="22"/>
        </w:rPr>
        <w:t>на</w:t>
      </w:r>
      <w:r w:rsidRPr="00AF448B">
        <w:rPr>
          <w:sz w:val="22"/>
          <w:szCs w:val="22"/>
        </w:rPr>
        <w:t xml:space="preserve"> </w:t>
      </w:r>
      <w:r>
        <w:rPr>
          <w:sz w:val="22"/>
          <w:szCs w:val="22"/>
        </w:rPr>
        <w:t>участке, где было проведено устранение дефектов</w:t>
      </w:r>
      <w:r w:rsidRPr="00AF448B">
        <w:rPr>
          <w:sz w:val="22"/>
          <w:szCs w:val="22"/>
        </w:rPr>
        <w:t xml:space="preserve">, </w:t>
      </w:r>
      <w:r>
        <w:rPr>
          <w:sz w:val="22"/>
          <w:szCs w:val="22"/>
        </w:rPr>
        <w:t>составляющая</w:t>
      </w:r>
      <w:r w:rsidRPr="00AF448B">
        <w:rPr>
          <w:sz w:val="22"/>
          <w:szCs w:val="22"/>
        </w:rPr>
        <w:t xml:space="preserve">, </w:t>
      </w:r>
      <w:r>
        <w:rPr>
          <w:sz w:val="22"/>
          <w:szCs w:val="22"/>
        </w:rPr>
        <w:t>как</w:t>
      </w:r>
      <w:r w:rsidRPr="00AF448B">
        <w:rPr>
          <w:sz w:val="22"/>
          <w:szCs w:val="22"/>
        </w:rPr>
        <w:t xml:space="preserve"> </w:t>
      </w:r>
      <w:r>
        <w:rPr>
          <w:sz w:val="22"/>
          <w:szCs w:val="22"/>
        </w:rPr>
        <w:t>минимум</w:t>
      </w:r>
      <w:r w:rsidRPr="00AF448B">
        <w:rPr>
          <w:sz w:val="22"/>
          <w:szCs w:val="22"/>
        </w:rPr>
        <w:t xml:space="preserve">, 80% </w:t>
      </w:r>
      <w:r>
        <w:rPr>
          <w:sz w:val="22"/>
          <w:szCs w:val="22"/>
        </w:rPr>
        <w:t>от</w:t>
      </w:r>
      <w:r w:rsidRPr="00AF448B">
        <w:rPr>
          <w:sz w:val="22"/>
          <w:szCs w:val="22"/>
        </w:rPr>
        <w:t xml:space="preserve"> </w:t>
      </w:r>
      <w:r>
        <w:rPr>
          <w:sz w:val="22"/>
          <w:szCs w:val="22"/>
        </w:rPr>
        <w:t>номинальной</w:t>
      </w:r>
      <w:r w:rsidRPr="00AF448B">
        <w:rPr>
          <w:sz w:val="22"/>
          <w:szCs w:val="22"/>
        </w:rPr>
        <w:t xml:space="preserve"> </w:t>
      </w:r>
      <w:r>
        <w:rPr>
          <w:sz w:val="22"/>
          <w:szCs w:val="22"/>
        </w:rPr>
        <w:t>толщины</w:t>
      </w:r>
      <w:r w:rsidRPr="00AF448B">
        <w:rPr>
          <w:sz w:val="22"/>
          <w:szCs w:val="22"/>
        </w:rPr>
        <w:t xml:space="preserve"> </w:t>
      </w:r>
      <w:r>
        <w:rPr>
          <w:sz w:val="22"/>
          <w:szCs w:val="22"/>
        </w:rPr>
        <w:t>стенки</w:t>
      </w:r>
      <w:r w:rsidRPr="00AF448B">
        <w:rPr>
          <w:sz w:val="22"/>
          <w:szCs w:val="22"/>
        </w:rPr>
        <w:t xml:space="preserve"> </w:t>
      </w:r>
      <w:r>
        <w:rPr>
          <w:sz w:val="22"/>
          <w:szCs w:val="22"/>
        </w:rPr>
        <w:t>конкретной</w:t>
      </w:r>
      <w:r w:rsidRPr="00AF448B">
        <w:rPr>
          <w:sz w:val="22"/>
          <w:szCs w:val="22"/>
        </w:rPr>
        <w:t xml:space="preserve"> </w:t>
      </w:r>
      <w:r>
        <w:rPr>
          <w:sz w:val="22"/>
          <w:szCs w:val="22"/>
        </w:rPr>
        <w:t>трубы</w:t>
      </w:r>
      <w:r w:rsidRPr="00AF448B">
        <w:rPr>
          <w:sz w:val="22"/>
          <w:szCs w:val="22"/>
        </w:rPr>
        <w:t xml:space="preserve">, </w:t>
      </w:r>
      <w:r>
        <w:rPr>
          <w:sz w:val="22"/>
          <w:szCs w:val="22"/>
        </w:rPr>
        <w:t>подлежит</w:t>
      </w:r>
      <w:r w:rsidRPr="00AF448B">
        <w:rPr>
          <w:sz w:val="22"/>
          <w:szCs w:val="22"/>
        </w:rPr>
        <w:t xml:space="preserve"> </w:t>
      </w:r>
      <w:r>
        <w:rPr>
          <w:sz w:val="22"/>
          <w:szCs w:val="22"/>
        </w:rPr>
        <w:t>приемке</w:t>
      </w:r>
      <w:r w:rsidRPr="00AF448B">
        <w:rPr>
          <w:sz w:val="22"/>
          <w:szCs w:val="22"/>
        </w:rPr>
        <w:t>.</w:t>
      </w:r>
    </w:p>
    <w:p w:rsidR="006100CB" w:rsidRPr="00AF448B" w:rsidRDefault="006100CB" w:rsidP="006100CB">
      <w:pPr>
        <w:pStyle w:val="aff3"/>
        <w:rPr>
          <w:sz w:val="22"/>
          <w:szCs w:val="22"/>
        </w:rPr>
      </w:pPr>
    </w:p>
    <w:p w:rsidR="006100CB" w:rsidRPr="002A4453"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2A4453">
        <w:rPr>
          <w:sz w:val="22"/>
          <w:szCs w:val="22"/>
        </w:rPr>
        <w:t xml:space="preserve"> </w:t>
      </w:r>
      <w:r>
        <w:rPr>
          <w:sz w:val="22"/>
          <w:szCs w:val="22"/>
        </w:rPr>
        <w:t>не</w:t>
      </w:r>
      <w:r w:rsidRPr="002A4453">
        <w:rPr>
          <w:sz w:val="22"/>
          <w:szCs w:val="22"/>
        </w:rPr>
        <w:t xml:space="preserve"> </w:t>
      </w:r>
      <w:r>
        <w:rPr>
          <w:sz w:val="22"/>
          <w:szCs w:val="22"/>
        </w:rPr>
        <w:t>установлены</w:t>
      </w:r>
      <w:r w:rsidRPr="002A4453">
        <w:rPr>
          <w:sz w:val="22"/>
          <w:szCs w:val="22"/>
        </w:rPr>
        <w:t xml:space="preserve"> </w:t>
      </w:r>
      <w:r>
        <w:rPr>
          <w:sz w:val="22"/>
          <w:szCs w:val="22"/>
        </w:rPr>
        <w:t>другие</w:t>
      </w:r>
      <w:r w:rsidRPr="002A4453">
        <w:rPr>
          <w:sz w:val="22"/>
          <w:szCs w:val="22"/>
        </w:rPr>
        <w:t xml:space="preserve"> </w:t>
      </w:r>
      <w:r>
        <w:rPr>
          <w:sz w:val="22"/>
          <w:szCs w:val="22"/>
        </w:rPr>
        <w:t>условия</w:t>
      </w:r>
      <w:r w:rsidRPr="002A4453">
        <w:rPr>
          <w:sz w:val="22"/>
          <w:szCs w:val="22"/>
        </w:rPr>
        <w:t xml:space="preserve">, </w:t>
      </w:r>
      <w:r>
        <w:rPr>
          <w:sz w:val="22"/>
          <w:szCs w:val="22"/>
        </w:rPr>
        <w:t>дефекты</w:t>
      </w:r>
      <w:r w:rsidRPr="002A4453">
        <w:rPr>
          <w:sz w:val="22"/>
          <w:szCs w:val="22"/>
        </w:rPr>
        <w:t xml:space="preserve"> </w:t>
      </w:r>
      <w:r>
        <w:rPr>
          <w:sz w:val="22"/>
          <w:szCs w:val="22"/>
        </w:rPr>
        <w:t>промежуточной</w:t>
      </w:r>
      <w:r w:rsidRPr="002A4453">
        <w:rPr>
          <w:sz w:val="22"/>
          <w:szCs w:val="22"/>
        </w:rPr>
        <w:t xml:space="preserve"> </w:t>
      </w:r>
      <w:r>
        <w:rPr>
          <w:sz w:val="22"/>
          <w:szCs w:val="22"/>
        </w:rPr>
        <w:t>стенки</w:t>
      </w:r>
      <w:r w:rsidRPr="002A4453">
        <w:rPr>
          <w:sz w:val="22"/>
          <w:szCs w:val="22"/>
        </w:rPr>
        <w:t xml:space="preserve"> </w:t>
      </w:r>
      <w:r>
        <w:rPr>
          <w:sz w:val="22"/>
          <w:szCs w:val="22"/>
        </w:rPr>
        <w:t>и</w:t>
      </w:r>
      <w:r w:rsidRPr="002A4453">
        <w:rPr>
          <w:sz w:val="22"/>
          <w:szCs w:val="22"/>
        </w:rPr>
        <w:t xml:space="preserve"> </w:t>
      </w:r>
      <w:r>
        <w:rPr>
          <w:sz w:val="22"/>
          <w:szCs w:val="22"/>
        </w:rPr>
        <w:t>поверхности</w:t>
      </w:r>
      <w:r w:rsidRPr="002A4453">
        <w:rPr>
          <w:sz w:val="22"/>
          <w:szCs w:val="22"/>
        </w:rPr>
        <w:t xml:space="preserve">, </w:t>
      </w:r>
      <w:r>
        <w:rPr>
          <w:sz w:val="22"/>
          <w:szCs w:val="22"/>
        </w:rPr>
        <w:t>имеющие</w:t>
      </w:r>
      <w:r w:rsidRPr="002A4453">
        <w:rPr>
          <w:sz w:val="22"/>
          <w:szCs w:val="22"/>
        </w:rPr>
        <w:t xml:space="preserve"> </w:t>
      </w:r>
      <w:r>
        <w:rPr>
          <w:sz w:val="22"/>
          <w:szCs w:val="22"/>
        </w:rPr>
        <w:t>дефекты</w:t>
      </w:r>
      <w:r w:rsidRPr="002A4453">
        <w:rPr>
          <w:sz w:val="22"/>
          <w:szCs w:val="22"/>
        </w:rPr>
        <w:t xml:space="preserve">, </w:t>
      </w:r>
      <w:r>
        <w:rPr>
          <w:sz w:val="22"/>
          <w:szCs w:val="22"/>
        </w:rPr>
        <w:t>уровень</w:t>
      </w:r>
      <w:r w:rsidRPr="002A4453">
        <w:rPr>
          <w:sz w:val="22"/>
          <w:szCs w:val="22"/>
        </w:rPr>
        <w:t xml:space="preserve"> </w:t>
      </w:r>
      <w:r>
        <w:rPr>
          <w:sz w:val="22"/>
          <w:szCs w:val="22"/>
        </w:rPr>
        <w:t>ответного</w:t>
      </w:r>
      <w:r w:rsidRPr="002A4453">
        <w:rPr>
          <w:sz w:val="22"/>
          <w:szCs w:val="22"/>
        </w:rPr>
        <w:t xml:space="preserve"> </w:t>
      </w:r>
      <w:r>
        <w:rPr>
          <w:sz w:val="22"/>
          <w:szCs w:val="22"/>
        </w:rPr>
        <w:t>сигнала</w:t>
      </w:r>
      <w:r w:rsidRPr="002A4453">
        <w:rPr>
          <w:sz w:val="22"/>
          <w:szCs w:val="22"/>
        </w:rPr>
        <w:t xml:space="preserve"> </w:t>
      </w:r>
      <w:r>
        <w:rPr>
          <w:sz w:val="22"/>
          <w:szCs w:val="22"/>
        </w:rPr>
        <w:t xml:space="preserve">с которых, как минимум, равен </w:t>
      </w:r>
      <w:r w:rsidRPr="002A4453">
        <w:rPr>
          <w:sz w:val="22"/>
          <w:szCs w:val="22"/>
        </w:rPr>
        <w:t xml:space="preserve">5% </w:t>
      </w:r>
      <w:r>
        <w:rPr>
          <w:sz w:val="22"/>
          <w:szCs w:val="22"/>
        </w:rPr>
        <w:t xml:space="preserve">от ответного сигнала с внутренней надсечки на стандартном образце </w:t>
      </w:r>
      <w:r w:rsidRPr="002A4453">
        <w:rPr>
          <w:sz w:val="22"/>
          <w:szCs w:val="22"/>
        </w:rPr>
        <w:t>(3.10.4</w:t>
      </w:r>
      <w:r w:rsidRPr="00601EDA">
        <w:rPr>
          <w:sz w:val="22"/>
          <w:szCs w:val="22"/>
          <w:lang w:val="en-US"/>
        </w:rPr>
        <w:t>a</w:t>
      </w:r>
      <w:r w:rsidRPr="002A4453">
        <w:rPr>
          <w:sz w:val="22"/>
          <w:szCs w:val="22"/>
        </w:rPr>
        <w:t>)</w:t>
      </w:r>
      <w:r>
        <w:rPr>
          <w:sz w:val="22"/>
          <w:szCs w:val="22"/>
        </w:rPr>
        <w:t>, подлежат отбраковке</w:t>
      </w:r>
      <w:r w:rsidRPr="002A4453">
        <w:rPr>
          <w:sz w:val="22"/>
          <w:szCs w:val="22"/>
        </w:rPr>
        <w:t>.</w:t>
      </w:r>
    </w:p>
    <w:p w:rsidR="006100CB" w:rsidRPr="002A4453"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Документы</w:t>
      </w:r>
      <w:r w:rsidRPr="00CF34EC">
        <w:rPr>
          <w:b/>
          <w:sz w:val="22"/>
          <w:szCs w:val="22"/>
        </w:rPr>
        <w:t>:</w:t>
      </w:r>
      <w:r w:rsidRPr="00CF34EC">
        <w:rPr>
          <w:sz w:val="22"/>
          <w:szCs w:val="22"/>
        </w:rPr>
        <w:t xml:space="preserve"> </w:t>
      </w:r>
      <w:r>
        <w:rPr>
          <w:sz w:val="22"/>
          <w:szCs w:val="22"/>
        </w:rPr>
        <w:t>Ленточные</w:t>
      </w:r>
      <w:r w:rsidRPr="00CF34EC">
        <w:rPr>
          <w:sz w:val="22"/>
          <w:szCs w:val="22"/>
        </w:rPr>
        <w:t xml:space="preserve"> </w:t>
      </w:r>
      <w:r>
        <w:rPr>
          <w:sz w:val="22"/>
          <w:szCs w:val="22"/>
        </w:rPr>
        <w:t>диаграммы</w:t>
      </w:r>
      <w:r w:rsidRPr="00CF34EC">
        <w:rPr>
          <w:sz w:val="22"/>
          <w:szCs w:val="22"/>
        </w:rPr>
        <w:t xml:space="preserve"> </w:t>
      </w:r>
      <w:r>
        <w:rPr>
          <w:sz w:val="22"/>
          <w:szCs w:val="22"/>
        </w:rPr>
        <w:t>и</w:t>
      </w:r>
      <w:r w:rsidRPr="00CF34EC">
        <w:rPr>
          <w:sz w:val="22"/>
          <w:szCs w:val="22"/>
        </w:rPr>
        <w:t>/</w:t>
      </w:r>
      <w:r>
        <w:rPr>
          <w:sz w:val="22"/>
          <w:szCs w:val="22"/>
        </w:rPr>
        <w:t>или</w:t>
      </w:r>
      <w:r w:rsidRPr="00CF34EC">
        <w:rPr>
          <w:sz w:val="22"/>
          <w:szCs w:val="22"/>
        </w:rPr>
        <w:t xml:space="preserve"> </w:t>
      </w:r>
      <w:r>
        <w:rPr>
          <w:sz w:val="22"/>
          <w:szCs w:val="22"/>
        </w:rPr>
        <w:t>электронные</w:t>
      </w:r>
      <w:r w:rsidRPr="00CF34EC">
        <w:rPr>
          <w:sz w:val="22"/>
          <w:szCs w:val="22"/>
        </w:rPr>
        <w:t xml:space="preserve"> </w:t>
      </w:r>
      <w:r>
        <w:rPr>
          <w:sz w:val="22"/>
          <w:szCs w:val="22"/>
        </w:rPr>
        <w:t>данные</w:t>
      </w:r>
      <w:r w:rsidRPr="00CF34EC">
        <w:rPr>
          <w:sz w:val="22"/>
          <w:szCs w:val="22"/>
        </w:rPr>
        <w:t xml:space="preserve"> </w:t>
      </w:r>
      <w:r>
        <w:rPr>
          <w:sz w:val="22"/>
          <w:szCs w:val="22"/>
        </w:rPr>
        <w:t>по</w:t>
      </w:r>
      <w:r w:rsidRPr="00CF34EC">
        <w:rPr>
          <w:sz w:val="22"/>
          <w:szCs w:val="22"/>
        </w:rPr>
        <w:t xml:space="preserve"> </w:t>
      </w:r>
      <w:r>
        <w:rPr>
          <w:sz w:val="22"/>
          <w:szCs w:val="22"/>
        </w:rPr>
        <w:t>всем</w:t>
      </w:r>
      <w:r w:rsidRPr="00CF34EC">
        <w:rPr>
          <w:sz w:val="22"/>
          <w:szCs w:val="22"/>
        </w:rPr>
        <w:t xml:space="preserve"> </w:t>
      </w:r>
      <w:r>
        <w:rPr>
          <w:sz w:val="22"/>
          <w:szCs w:val="22"/>
        </w:rPr>
        <w:t>этапам</w:t>
      </w:r>
      <w:r w:rsidRPr="00CF34EC">
        <w:rPr>
          <w:sz w:val="22"/>
          <w:szCs w:val="22"/>
        </w:rPr>
        <w:t xml:space="preserve"> </w:t>
      </w:r>
      <w:r>
        <w:rPr>
          <w:sz w:val="22"/>
          <w:szCs w:val="22"/>
        </w:rPr>
        <w:t>инспекции</w:t>
      </w:r>
      <w:r w:rsidRPr="00CF34EC">
        <w:rPr>
          <w:sz w:val="22"/>
          <w:szCs w:val="22"/>
        </w:rPr>
        <w:t xml:space="preserve"> </w:t>
      </w:r>
      <w:r>
        <w:rPr>
          <w:sz w:val="22"/>
          <w:szCs w:val="22"/>
        </w:rPr>
        <w:t>и</w:t>
      </w:r>
      <w:r w:rsidRPr="00CF34EC">
        <w:rPr>
          <w:sz w:val="22"/>
          <w:szCs w:val="22"/>
        </w:rPr>
        <w:t xml:space="preserve"> </w:t>
      </w:r>
      <w:r>
        <w:rPr>
          <w:sz w:val="22"/>
          <w:szCs w:val="22"/>
        </w:rPr>
        <w:t>калибровки сохраняются</w:t>
      </w:r>
      <w:r w:rsidRPr="00CF34EC">
        <w:rPr>
          <w:sz w:val="22"/>
          <w:szCs w:val="22"/>
        </w:rPr>
        <w:t xml:space="preserve"> </w:t>
      </w:r>
      <w:r>
        <w:rPr>
          <w:sz w:val="22"/>
          <w:szCs w:val="22"/>
        </w:rPr>
        <w:t>инспектирующей</w:t>
      </w:r>
      <w:r w:rsidRPr="00CF34EC">
        <w:rPr>
          <w:sz w:val="22"/>
          <w:szCs w:val="22"/>
        </w:rPr>
        <w:t xml:space="preserve"> </w:t>
      </w:r>
      <w:r>
        <w:rPr>
          <w:sz w:val="22"/>
          <w:szCs w:val="22"/>
        </w:rPr>
        <w:t>компанией</w:t>
      </w:r>
      <w:r w:rsidRPr="00CF34EC">
        <w:rPr>
          <w:sz w:val="22"/>
          <w:szCs w:val="22"/>
        </w:rPr>
        <w:t xml:space="preserve">, </w:t>
      </w:r>
      <w:r>
        <w:rPr>
          <w:sz w:val="22"/>
          <w:szCs w:val="22"/>
        </w:rPr>
        <w:t>как</w:t>
      </w:r>
      <w:r w:rsidRPr="00CF34EC">
        <w:rPr>
          <w:sz w:val="22"/>
          <w:szCs w:val="22"/>
        </w:rPr>
        <w:t xml:space="preserve"> </w:t>
      </w:r>
      <w:r>
        <w:rPr>
          <w:sz w:val="22"/>
          <w:szCs w:val="22"/>
        </w:rPr>
        <w:t>минимум</w:t>
      </w:r>
      <w:r w:rsidRPr="00CF34EC">
        <w:rPr>
          <w:sz w:val="22"/>
          <w:szCs w:val="22"/>
        </w:rPr>
        <w:t xml:space="preserve">, </w:t>
      </w:r>
      <w:r>
        <w:rPr>
          <w:sz w:val="22"/>
          <w:szCs w:val="22"/>
        </w:rPr>
        <w:t>в</w:t>
      </w:r>
      <w:r w:rsidRPr="00CF34EC">
        <w:rPr>
          <w:sz w:val="22"/>
          <w:szCs w:val="22"/>
        </w:rPr>
        <w:t xml:space="preserve"> </w:t>
      </w:r>
      <w:r>
        <w:rPr>
          <w:sz w:val="22"/>
          <w:szCs w:val="22"/>
        </w:rPr>
        <w:t>течение</w:t>
      </w:r>
      <w:r w:rsidRPr="00CF34EC">
        <w:rPr>
          <w:sz w:val="22"/>
          <w:szCs w:val="22"/>
        </w:rPr>
        <w:t xml:space="preserve"> </w:t>
      </w:r>
      <w:r>
        <w:rPr>
          <w:sz w:val="22"/>
          <w:szCs w:val="22"/>
        </w:rPr>
        <w:t>одного</w:t>
      </w:r>
      <w:r w:rsidRPr="00CF34EC">
        <w:rPr>
          <w:sz w:val="22"/>
          <w:szCs w:val="22"/>
        </w:rPr>
        <w:t xml:space="preserve"> </w:t>
      </w:r>
      <w:r>
        <w:rPr>
          <w:sz w:val="22"/>
          <w:szCs w:val="22"/>
        </w:rPr>
        <w:t>года</w:t>
      </w:r>
      <w:r w:rsidRPr="00CF34EC">
        <w:rPr>
          <w:sz w:val="22"/>
          <w:szCs w:val="22"/>
        </w:rPr>
        <w:t xml:space="preserve">. </w:t>
      </w:r>
      <w:r>
        <w:rPr>
          <w:sz w:val="22"/>
          <w:szCs w:val="22"/>
        </w:rPr>
        <w:t>Эти</w:t>
      </w:r>
      <w:r w:rsidRPr="0070432C">
        <w:rPr>
          <w:sz w:val="22"/>
          <w:szCs w:val="22"/>
        </w:rPr>
        <w:t xml:space="preserve"> </w:t>
      </w:r>
      <w:r>
        <w:rPr>
          <w:sz w:val="22"/>
          <w:szCs w:val="22"/>
        </w:rPr>
        <w:t>документы</w:t>
      </w:r>
      <w:r w:rsidRPr="0070432C">
        <w:rPr>
          <w:sz w:val="22"/>
          <w:szCs w:val="22"/>
        </w:rPr>
        <w:t xml:space="preserve"> </w:t>
      </w:r>
      <w:r>
        <w:rPr>
          <w:sz w:val="22"/>
          <w:szCs w:val="22"/>
        </w:rPr>
        <w:t>по</w:t>
      </w:r>
      <w:r w:rsidRPr="0070432C">
        <w:rPr>
          <w:sz w:val="22"/>
          <w:szCs w:val="22"/>
        </w:rPr>
        <w:t xml:space="preserve"> </w:t>
      </w:r>
      <w:r>
        <w:rPr>
          <w:sz w:val="22"/>
          <w:szCs w:val="22"/>
        </w:rPr>
        <w:t>запросу</w:t>
      </w:r>
      <w:r w:rsidRPr="0070432C">
        <w:rPr>
          <w:sz w:val="22"/>
          <w:szCs w:val="22"/>
        </w:rPr>
        <w:t xml:space="preserve"> </w:t>
      </w:r>
      <w:r>
        <w:rPr>
          <w:sz w:val="22"/>
          <w:szCs w:val="22"/>
        </w:rPr>
        <w:t>предоставляются</w:t>
      </w:r>
      <w:r w:rsidRPr="0070432C">
        <w:rPr>
          <w:sz w:val="22"/>
          <w:szCs w:val="22"/>
        </w:rPr>
        <w:t xml:space="preserve"> </w:t>
      </w:r>
      <w:r>
        <w:rPr>
          <w:sz w:val="22"/>
          <w:szCs w:val="22"/>
        </w:rPr>
        <w:t>для</w:t>
      </w:r>
      <w:r w:rsidRPr="0070432C">
        <w:rPr>
          <w:sz w:val="22"/>
          <w:szCs w:val="22"/>
        </w:rPr>
        <w:t xml:space="preserve"> </w:t>
      </w:r>
      <w:r>
        <w:rPr>
          <w:sz w:val="22"/>
          <w:szCs w:val="22"/>
        </w:rPr>
        <w:t>проверки</w:t>
      </w:r>
      <w:r w:rsidRPr="0070432C">
        <w:rPr>
          <w:sz w:val="22"/>
          <w:szCs w:val="22"/>
        </w:rPr>
        <w:t xml:space="preserve"> </w:t>
      </w:r>
      <w:r>
        <w:rPr>
          <w:sz w:val="22"/>
          <w:szCs w:val="22"/>
        </w:rPr>
        <w:t>заказчику</w:t>
      </w:r>
      <w:r w:rsidRPr="0070432C">
        <w:rPr>
          <w:sz w:val="22"/>
          <w:szCs w:val="22"/>
        </w:rPr>
        <w:t xml:space="preserve"> </w:t>
      </w:r>
      <w:r>
        <w:rPr>
          <w:sz w:val="22"/>
          <w:szCs w:val="22"/>
        </w:rPr>
        <w:t>или</w:t>
      </w:r>
      <w:r w:rsidRPr="0070432C">
        <w:rPr>
          <w:sz w:val="22"/>
          <w:szCs w:val="22"/>
        </w:rPr>
        <w:t xml:space="preserve"> </w:t>
      </w:r>
      <w:r>
        <w:rPr>
          <w:sz w:val="22"/>
          <w:szCs w:val="22"/>
        </w:rPr>
        <w:t>его</w:t>
      </w:r>
      <w:r w:rsidRPr="0070432C">
        <w:rPr>
          <w:sz w:val="22"/>
          <w:szCs w:val="22"/>
        </w:rPr>
        <w:t xml:space="preserve"> </w:t>
      </w:r>
      <w:r>
        <w:rPr>
          <w:sz w:val="22"/>
          <w:szCs w:val="22"/>
        </w:rPr>
        <w:t>представителю</w:t>
      </w:r>
      <w:r w:rsidRPr="0070432C">
        <w:rPr>
          <w:sz w:val="22"/>
          <w:szCs w:val="22"/>
        </w:rPr>
        <w:t>.</w:t>
      </w:r>
      <w:r>
        <w:rPr>
          <w:sz w:val="22"/>
          <w:szCs w:val="22"/>
        </w:rPr>
        <w:t xml:space="preserve"> </w:t>
      </w:r>
    </w:p>
    <w:p w:rsidR="006100CB" w:rsidRDefault="006100CB" w:rsidP="006100CB">
      <w:pPr>
        <w:jc w:val="both"/>
        <w:rPr>
          <w:sz w:val="22"/>
          <w:szCs w:val="22"/>
        </w:rPr>
      </w:pPr>
    </w:p>
    <w:p w:rsidR="006100CB" w:rsidRDefault="006100CB" w:rsidP="006100CB">
      <w:pPr>
        <w:jc w:val="both"/>
        <w:rPr>
          <w:sz w:val="22"/>
          <w:szCs w:val="22"/>
        </w:rPr>
      </w:pPr>
    </w:p>
    <w:p w:rsidR="006100CB" w:rsidRPr="00C0086F"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Ультразвуковой</w:t>
      </w:r>
      <w:r w:rsidRPr="00427119">
        <w:rPr>
          <w:b/>
        </w:rPr>
        <w:t xml:space="preserve"> </w:t>
      </w:r>
      <w:r>
        <w:rPr>
          <w:b/>
        </w:rPr>
        <w:t>контроль</w:t>
      </w:r>
      <w:r w:rsidRPr="00427119">
        <w:rPr>
          <w:b/>
        </w:rPr>
        <w:t xml:space="preserve"> </w:t>
      </w:r>
      <w:r>
        <w:rPr>
          <w:b/>
        </w:rPr>
        <w:t>по</w:t>
      </w:r>
      <w:r w:rsidRPr="00427119">
        <w:rPr>
          <w:b/>
        </w:rPr>
        <w:t xml:space="preserve"> </w:t>
      </w:r>
      <w:r>
        <w:rPr>
          <w:b/>
        </w:rPr>
        <w:t>всей</w:t>
      </w:r>
      <w:r w:rsidRPr="00427119">
        <w:rPr>
          <w:b/>
        </w:rPr>
        <w:t xml:space="preserve"> </w:t>
      </w:r>
      <w:r>
        <w:rPr>
          <w:b/>
        </w:rPr>
        <w:t>длине</w:t>
      </w:r>
      <w:r w:rsidRPr="00427119">
        <w:rPr>
          <w:b/>
        </w:rPr>
        <w:t xml:space="preserve"> (</w:t>
      </w:r>
      <w:r w:rsidRPr="00C11C29">
        <w:rPr>
          <w:b/>
          <w:lang w:val="en-US"/>
        </w:rPr>
        <w:t>FLUT</w:t>
      </w:r>
      <w:r w:rsidRPr="00427119">
        <w:rPr>
          <w:b/>
        </w:rPr>
        <w:t>)</w:t>
      </w:r>
      <w:r>
        <w:rPr>
          <w:b/>
        </w:rPr>
        <w:t xml:space="preserve"> </w:t>
      </w:r>
      <w:r w:rsidRPr="00C0086F">
        <w:rPr>
          <w:b/>
        </w:rPr>
        <w:t>2</w:t>
      </w:r>
      <w:r w:rsidRPr="00C0086F">
        <w:rPr>
          <w:b/>
        </w:rPr>
        <w:tab/>
        <w:t xml:space="preserve"> </w:t>
      </w:r>
    </w:p>
    <w:p w:rsidR="006100CB" w:rsidRDefault="006100CB" w:rsidP="006100CB">
      <w:pPr>
        <w:jc w:val="both"/>
        <w:rPr>
          <w:sz w:val="22"/>
          <w:szCs w:val="22"/>
        </w:rPr>
      </w:pPr>
    </w:p>
    <w:p w:rsidR="006100CB" w:rsidRDefault="006100CB" w:rsidP="006100CB">
      <w:pPr>
        <w:widowControl w:val="0"/>
        <w:numPr>
          <w:ilvl w:val="2"/>
          <w:numId w:val="26"/>
        </w:numPr>
        <w:autoSpaceDE w:val="0"/>
        <w:autoSpaceDN w:val="0"/>
        <w:adjustRightInd w:val="0"/>
        <w:ind w:left="0" w:firstLine="0"/>
        <w:jc w:val="both"/>
        <w:rPr>
          <w:sz w:val="22"/>
          <w:szCs w:val="22"/>
        </w:rPr>
      </w:pPr>
      <w:r w:rsidRPr="00427119">
        <w:rPr>
          <w:b/>
          <w:sz w:val="22"/>
          <w:szCs w:val="22"/>
        </w:rPr>
        <w:t>Область</w:t>
      </w:r>
      <w:r w:rsidRPr="004D2B17">
        <w:rPr>
          <w:b/>
          <w:sz w:val="22"/>
          <w:szCs w:val="22"/>
        </w:rPr>
        <w:t>:</w:t>
      </w:r>
      <w:r w:rsidRPr="004D2B17">
        <w:rPr>
          <w:sz w:val="22"/>
          <w:szCs w:val="22"/>
        </w:rPr>
        <w:t xml:space="preserve"> </w:t>
      </w:r>
      <w:r>
        <w:rPr>
          <w:sz w:val="22"/>
          <w:szCs w:val="22"/>
        </w:rPr>
        <w:t>Данная</w:t>
      </w:r>
      <w:r w:rsidRPr="004D2B17">
        <w:rPr>
          <w:sz w:val="22"/>
          <w:szCs w:val="22"/>
        </w:rPr>
        <w:t xml:space="preserve"> </w:t>
      </w:r>
      <w:r>
        <w:rPr>
          <w:sz w:val="22"/>
          <w:szCs w:val="22"/>
        </w:rPr>
        <w:t>процедура</w:t>
      </w:r>
      <w:r w:rsidRPr="004D2B17">
        <w:rPr>
          <w:sz w:val="22"/>
          <w:szCs w:val="22"/>
        </w:rPr>
        <w:t xml:space="preserve"> </w:t>
      </w:r>
      <w:r>
        <w:rPr>
          <w:sz w:val="22"/>
          <w:szCs w:val="22"/>
        </w:rPr>
        <w:t>включает</w:t>
      </w:r>
      <w:r w:rsidRPr="004D2B17">
        <w:rPr>
          <w:sz w:val="22"/>
          <w:szCs w:val="22"/>
        </w:rPr>
        <w:t xml:space="preserve"> </w:t>
      </w:r>
      <w:r>
        <w:rPr>
          <w:sz w:val="22"/>
          <w:szCs w:val="22"/>
        </w:rPr>
        <w:t>контроль</w:t>
      </w:r>
      <w:r w:rsidRPr="004D2B17">
        <w:rPr>
          <w:sz w:val="22"/>
          <w:szCs w:val="22"/>
        </w:rPr>
        <w:t xml:space="preserve"> </w:t>
      </w:r>
      <w:r w:rsidRPr="0040026B">
        <w:rPr>
          <w:sz w:val="22"/>
          <w:szCs w:val="22"/>
          <w:lang w:val="en-US"/>
        </w:rPr>
        <w:t>FLUT</w:t>
      </w:r>
      <w:r w:rsidRPr="004D2B17">
        <w:rPr>
          <w:sz w:val="22"/>
          <w:szCs w:val="22"/>
        </w:rPr>
        <w:t xml:space="preserve"> </w:t>
      </w:r>
      <w:r>
        <w:rPr>
          <w:sz w:val="22"/>
          <w:szCs w:val="22"/>
        </w:rPr>
        <w:t>бывших в эксплуатации бурильных труб на предмет выявления поперечных разрывов и потери в стенках с использованием волн сжатия и поперечных волн. Для бурильных труб с наружными высадками инспекция включает весь объем трубы между наружными высадками. Для</w:t>
      </w:r>
      <w:r w:rsidRPr="004D2B17">
        <w:rPr>
          <w:sz w:val="22"/>
          <w:szCs w:val="22"/>
        </w:rPr>
        <w:t xml:space="preserve"> </w:t>
      </w:r>
      <w:r>
        <w:rPr>
          <w:sz w:val="22"/>
          <w:szCs w:val="22"/>
        </w:rPr>
        <w:t>труб</w:t>
      </w:r>
      <w:r w:rsidRPr="004D2B17">
        <w:rPr>
          <w:sz w:val="22"/>
          <w:szCs w:val="22"/>
        </w:rPr>
        <w:t xml:space="preserve">, </w:t>
      </w:r>
      <w:r>
        <w:rPr>
          <w:sz w:val="22"/>
          <w:szCs w:val="22"/>
        </w:rPr>
        <w:t>имеющих</w:t>
      </w:r>
      <w:r w:rsidRPr="004D2B17">
        <w:rPr>
          <w:sz w:val="22"/>
          <w:szCs w:val="22"/>
        </w:rPr>
        <w:t xml:space="preserve"> </w:t>
      </w:r>
      <w:r>
        <w:rPr>
          <w:sz w:val="22"/>
          <w:szCs w:val="22"/>
        </w:rPr>
        <w:t>только</w:t>
      </w:r>
      <w:r w:rsidRPr="004D2B17">
        <w:rPr>
          <w:sz w:val="22"/>
          <w:szCs w:val="22"/>
        </w:rPr>
        <w:t xml:space="preserve"> </w:t>
      </w:r>
      <w:r>
        <w:rPr>
          <w:sz w:val="22"/>
          <w:szCs w:val="22"/>
        </w:rPr>
        <w:t>внутренние</w:t>
      </w:r>
      <w:r w:rsidRPr="004D2B17">
        <w:rPr>
          <w:sz w:val="22"/>
          <w:szCs w:val="22"/>
        </w:rPr>
        <w:t xml:space="preserve"> </w:t>
      </w:r>
      <w:r>
        <w:rPr>
          <w:sz w:val="22"/>
          <w:szCs w:val="22"/>
        </w:rPr>
        <w:t>высадки</w:t>
      </w:r>
      <w:r w:rsidRPr="004D2B17">
        <w:rPr>
          <w:sz w:val="22"/>
          <w:szCs w:val="22"/>
        </w:rPr>
        <w:t xml:space="preserve">, </w:t>
      </w:r>
      <w:r>
        <w:rPr>
          <w:sz w:val="22"/>
          <w:szCs w:val="22"/>
        </w:rPr>
        <w:t>инспекция</w:t>
      </w:r>
      <w:r w:rsidRPr="004D2B17">
        <w:rPr>
          <w:sz w:val="22"/>
          <w:szCs w:val="22"/>
        </w:rPr>
        <w:t xml:space="preserve"> </w:t>
      </w:r>
      <w:r>
        <w:rPr>
          <w:sz w:val="22"/>
          <w:szCs w:val="22"/>
        </w:rPr>
        <w:t>включает</w:t>
      </w:r>
      <w:r w:rsidRPr="004D2B17">
        <w:rPr>
          <w:sz w:val="22"/>
          <w:szCs w:val="22"/>
        </w:rPr>
        <w:t xml:space="preserve"> </w:t>
      </w:r>
      <w:r>
        <w:rPr>
          <w:sz w:val="22"/>
          <w:szCs w:val="22"/>
        </w:rPr>
        <w:t>весь объем трубы между конусами муфты и ниппеля замка. Любой</w:t>
      </w:r>
      <w:r w:rsidRPr="004D2B17">
        <w:rPr>
          <w:sz w:val="22"/>
          <w:szCs w:val="22"/>
        </w:rPr>
        <w:t xml:space="preserve"> </w:t>
      </w:r>
      <w:r>
        <w:rPr>
          <w:sz w:val="22"/>
          <w:szCs w:val="22"/>
        </w:rPr>
        <w:t>участок</w:t>
      </w:r>
      <w:r w:rsidRPr="004D2B17">
        <w:rPr>
          <w:sz w:val="22"/>
          <w:szCs w:val="22"/>
        </w:rPr>
        <w:t xml:space="preserve"> </w:t>
      </w:r>
      <w:r>
        <w:rPr>
          <w:sz w:val="22"/>
          <w:szCs w:val="22"/>
        </w:rPr>
        <w:t>трубы</w:t>
      </w:r>
      <w:r w:rsidRPr="004D2B17">
        <w:rPr>
          <w:sz w:val="22"/>
          <w:szCs w:val="22"/>
        </w:rPr>
        <w:t xml:space="preserve">, </w:t>
      </w:r>
      <w:r>
        <w:rPr>
          <w:sz w:val="22"/>
          <w:szCs w:val="22"/>
        </w:rPr>
        <w:t>который</w:t>
      </w:r>
      <w:r w:rsidRPr="004D2B17">
        <w:rPr>
          <w:sz w:val="22"/>
          <w:szCs w:val="22"/>
        </w:rPr>
        <w:t xml:space="preserve"> </w:t>
      </w:r>
      <w:r>
        <w:rPr>
          <w:sz w:val="22"/>
          <w:szCs w:val="22"/>
        </w:rPr>
        <w:t>не</w:t>
      </w:r>
      <w:r w:rsidRPr="004D2B17">
        <w:rPr>
          <w:sz w:val="22"/>
          <w:szCs w:val="22"/>
        </w:rPr>
        <w:t xml:space="preserve"> </w:t>
      </w:r>
      <w:r>
        <w:rPr>
          <w:sz w:val="22"/>
          <w:szCs w:val="22"/>
        </w:rPr>
        <w:t>был</w:t>
      </w:r>
      <w:r w:rsidRPr="004D2B17">
        <w:rPr>
          <w:sz w:val="22"/>
          <w:szCs w:val="22"/>
        </w:rPr>
        <w:t xml:space="preserve"> </w:t>
      </w:r>
      <w:r>
        <w:rPr>
          <w:sz w:val="22"/>
          <w:szCs w:val="22"/>
        </w:rPr>
        <w:t>проверен</w:t>
      </w:r>
      <w:r w:rsidRPr="004D2B17">
        <w:rPr>
          <w:sz w:val="22"/>
          <w:szCs w:val="22"/>
        </w:rPr>
        <w:t xml:space="preserve"> </w:t>
      </w:r>
      <w:r>
        <w:rPr>
          <w:sz w:val="22"/>
          <w:szCs w:val="22"/>
        </w:rPr>
        <w:t>в</w:t>
      </w:r>
      <w:r w:rsidRPr="004D2B17">
        <w:rPr>
          <w:sz w:val="22"/>
          <w:szCs w:val="22"/>
        </w:rPr>
        <w:t xml:space="preserve"> </w:t>
      </w:r>
      <w:r>
        <w:rPr>
          <w:sz w:val="22"/>
          <w:szCs w:val="22"/>
        </w:rPr>
        <w:t>соответствии</w:t>
      </w:r>
      <w:r w:rsidRPr="004D2B17">
        <w:rPr>
          <w:sz w:val="22"/>
          <w:szCs w:val="22"/>
        </w:rPr>
        <w:t xml:space="preserve"> </w:t>
      </w:r>
      <w:r>
        <w:rPr>
          <w:sz w:val="22"/>
          <w:szCs w:val="22"/>
        </w:rPr>
        <w:t>с</w:t>
      </w:r>
      <w:r w:rsidRPr="004D2B17">
        <w:rPr>
          <w:sz w:val="22"/>
          <w:szCs w:val="22"/>
        </w:rPr>
        <w:t xml:space="preserve"> </w:t>
      </w:r>
      <w:r>
        <w:rPr>
          <w:sz w:val="22"/>
          <w:szCs w:val="22"/>
        </w:rPr>
        <w:t>инспекцией</w:t>
      </w:r>
      <w:r w:rsidRPr="004D2B17">
        <w:rPr>
          <w:sz w:val="22"/>
          <w:szCs w:val="22"/>
        </w:rPr>
        <w:t xml:space="preserve"> </w:t>
      </w:r>
      <w:r w:rsidRPr="0040026B">
        <w:rPr>
          <w:sz w:val="22"/>
          <w:szCs w:val="22"/>
          <w:lang w:val="en-US"/>
        </w:rPr>
        <w:t>FLUT</w:t>
      </w:r>
      <w:r>
        <w:rPr>
          <w:sz w:val="22"/>
          <w:szCs w:val="22"/>
        </w:rPr>
        <w:t xml:space="preserve">, должен быть проверен в соответствии с процедурой Магнитопорошковая дефектоскопия зажимаемых клиньями участков / высадок </w:t>
      </w:r>
      <w:r w:rsidRPr="004D2B17">
        <w:rPr>
          <w:sz w:val="22"/>
          <w:szCs w:val="22"/>
        </w:rPr>
        <w:t xml:space="preserve">(3.9) </w:t>
      </w:r>
      <w:r>
        <w:rPr>
          <w:sz w:val="22"/>
          <w:szCs w:val="22"/>
        </w:rPr>
        <w:t xml:space="preserve">и Ультразвуковой контроль зажимаемых клиньями участков / высадок </w:t>
      </w:r>
      <w:r w:rsidRPr="004D2B17">
        <w:rPr>
          <w:sz w:val="22"/>
          <w:szCs w:val="22"/>
        </w:rPr>
        <w:t>(3.10).</w:t>
      </w:r>
    </w:p>
    <w:p w:rsidR="006100CB" w:rsidRDefault="006100CB" w:rsidP="006100CB">
      <w:pPr>
        <w:jc w:val="both"/>
        <w:rPr>
          <w:sz w:val="22"/>
          <w:szCs w:val="22"/>
        </w:rPr>
      </w:pPr>
    </w:p>
    <w:p w:rsidR="006100CB" w:rsidRPr="00C0086F" w:rsidRDefault="006100CB" w:rsidP="006100CB">
      <w:pPr>
        <w:widowControl w:val="0"/>
        <w:numPr>
          <w:ilvl w:val="2"/>
          <w:numId w:val="26"/>
        </w:numPr>
        <w:autoSpaceDE w:val="0"/>
        <w:autoSpaceDN w:val="0"/>
        <w:adjustRightInd w:val="0"/>
        <w:ind w:left="0" w:firstLine="0"/>
        <w:jc w:val="both"/>
        <w:rPr>
          <w:b/>
          <w:sz w:val="22"/>
          <w:szCs w:val="22"/>
          <w:lang w:val="en-US"/>
        </w:rPr>
      </w:pPr>
      <w:r w:rsidRPr="00C0086F">
        <w:rPr>
          <w:b/>
          <w:sz w:val="22"/>
          <w:szCs w:val="22"/>
        </w:rPr>
        <w:t>Контрольные приборы</w:t>
      </w:r>
      <w:r w:rsidRPr="00C0086F">
        <w:rPr>
          <w:b/>
          <w:sz w:val="22"/>
          <w:szCs w:val="22"/>
          <w:lang w:val="en-US"/>
        </w:rPr>
        <w:t>:</w:t>
      </w:r>
    </w:p>
    <w:p w:rsidR="006100CB" w:rsidRDefault="006100CB" w:rsidP="006100CB">
      <w:pPr>
        <w:jc w:val="both"/>
        <w:rPr>
          <w:sz w:val="22"/>
          <w:szCs w:val="22"/>
        </w:rPr>
      </w:pPr>
    </w:p>
    <w:p w:rsidR="006100C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 xml:space="preserve">Требуется полностью автоматизированная </w:t>
      </w:r>
      <w:proofErr w:type="gramStart"/>
      <w:r>
        <w:rPr>
          <w:sz w:val="22"/>
          <w:szCs w:val="22"/>
        </w:rPr>
        <w:t>эхо-импульсная</w:t>
      </w:r>
      <w:proofErr w:type="gramEnd"/>
      <w:r>
        <w:rPr>
          <w:sz w:val="22"/>
          <w:szCs w:val="22"/>
        </w:rPr>
        <w:t xml:space="preserve"> система ультразвукового сканирования. К установке предъявляются следующие требования</w:t>
      </w:r>
      <w:r w:rsidRPr="009917E8">
        <w:rPr>
          <w:sz w:val="22"/>
          <w:szCs w:val="22"/>
        </w:rPr>
        <w:t>:</w:t>
      </w:r>
    </w:p>
    <w:p w:rsidR="006100CB" w:rsidRPr="00601EDA" w:rsidRDefault="006100CB" w:rsidP="006100CB">
      <w:pPr>
        <w:ind w:left="284"/>
        <w:jc w:val="both"/>
        <w:rPr>
          <w:sz w:val="22"/>
          <w:szCs w:val="22"/>
        </w:rPr>
      </w:pPr>
    </w:p>
    <w:p w:rsidR="006100CB" w:rsidRPr="00D251B5" w:rsidRDefault="006100CB" w:rsidP="006100CB">
      <w:pPr>
        <w:widowControl w:val="0"/>
        <w:numPr>
          <w:ilvl w:val="0"/>
          <w:numId w:val="133"/>
        </w:numPr>
        <w:autoSpaceDE w:val="0"/>
        <w:autoSpaceDN w:val="0"/>
        <w:adjustRightInd w:val="0"/>
        <w:ind w:left="709"/>
        <w:jc w:val="both"/>
        <w:rPr>
          <w:sz w:val="22"/>
          <w:szCs w:val="22"/>
        </w:rPr>
      </w:pPr>
      <w:r>
        <w:rPr>
          <w:sz w:val="22"/>
          <w:szCs w:val="22"/>
        </w:rPr>
        <w:t>Установка</w:t>
      </w:r>
      <w:r w:rsidRPr="00DE36F8">
        <w:rPr>
          <w:sz w:val="22"/>
          <w:szCs w:val="22"/>
        </w:rPr>
        <w:t xml:space="preserve"> </w:t>
      </w:r>
      <w:r>
        <w:rPr>
          <w:sz w:val="22"/>
          <w:szCs w:val="22"/>
        </w:rPr>
        <w:t>должна</w:t>
      </w:r>
      <w:r w:rsidRPr="00DE36F8">
        <w:rPr>
          <w:sz w:val="22"/>
          <w:szCs w:val="22"/>
        </w:rPr>
        <w:t xml:space="preserve"> </w:t>
      </w:r>
      <w:r>
        <w:rPr>
          <w:sz w:val="22"/>
          <w:szCs w:val="22"/>
        </w:rPr>
        <w:t>быть</w:t>
      </w:r>
      <w:r w:rsidRPr="00DE36F8">
        <w:rPr>
          <w:sz w:val="22"/>
          <w:szCs w:val="22"/>
        </w:rPr>
        <w:t xml:space="preserve"> </w:t>
      </w:r>
      <w:r>
        <w:rPr>
          <w:sz w:val="22"/>
          <w:szCs w:val="22"/>
        </w:rPr>
        <w:t>способна</w:t>
      </w:r>
      <w:r w:rsidRPr="00DE36F8">
        <w:rPr>
          <w:sz w:val="22"/>
          <w:szCs w:val="22"/>
        </w:rPr>
        <w:t xml:space="preserve"> </w:t>
      </w:r>
      <w:r>
        <w:rPr>
          <w:sz w:val="22"/>
          <w:szCs w:val="22"/>
        </w:rPr>
        <w:t>выявлять</w:t>
      </w:r>
      <w:r w:rsidRPr="00DE36F8">
        <w:rPr>
          <w:sz w:val="22"/>
          <w:szCs w:val="22"/>
        </w:rPr>
        <w:t xml:space="preserve">, </w:t>
      </w:r>
      <w:r>
        <w:rPr>
          <w:sz w:val="22"/>
          <w:szCs w:val="22"/>
        </w:rPr>
        <w:t>отмечать</w:t>
      </w:r>
      <w:r w:rsidRPr="00DE36F8">
        <w:rPr>
          <w:sz w:val="22"/>
          <w:szCs w:val="22"/>
        </w:rPr>
        <w:t xml:space="preserve"> </w:t>
      </w:r>
      <w:r>
        <w:rPr>
          <w:sz w:val="22"/>
          <w:szCs w:val="22"/>
        </w:rPr>
        <w:t>и</w:t>
      </w:r>
      <w:r w:rsidRPr="00DE36F8">
        <w:rPr>
          <w:sz w:val="22"/>
          <w:szCs w:val="22"/>
        </w:rPr>
        <w:t xml:space="preserve"> </w:t>
      </w:r>
      <w:r>
        <w:rPr>
          <w:sz w:val="22"/>
          <w:szCs w:val="22"/>
        </w:rPr>
        <w:t>генерировать</w:t>
      </w:r>
      <w:r w:rsidRPr="00DE36F8">
        <w:rPr>
          <w:sz w:val="22"/>
          <w:szCs w:val="22"/>
        </w:rPr>
        <w:t xml:space="preserve"> </w:t>
      </w:r>
      <w:r>
        <w:rPr>
          <w:sz w:val="22"/>
          <w:szCs w:val="22"/>
        </w:rPr>
        <w:t>соответствующие</w:t>
      </w:r>
      <w:r w:rsidRPr="00DE36F8">
        <w:rPr>
          <w:sz w:val="22"/>
          <w:szCs w:val="22"/>
        </w:rPr>
        <w:t xml:space="preserve"> </w:t>
      </w:r>
      <w:r>
        <w:rPr>
          <w:sz w:val="22"/>
          <w:szCs w:val="22"/>
        </w:rPr>
        <w:t>отчеты</w:t>
      </w:r>
      <w:r w:rsidRPr="00DE36F8">
        <w:rPr>
          <w:sz w:val="22"/>
          <w:szCs w:val="22"/>
        </w:rPr>
        <w:t xml:space="preserve"> </w:t>
      </w:r>
      <w:r>
        <w:rPr>
          <w:sz w:val="22"/>
          <w:szCs w:val="22"/>
        </w:rPr>
        <w:t>о</w:t>
      </w:r>
      <w:r w:rsidRPr="00DE36F8">
        <w:rPr>
          <w:sz w:val="22"/>
          <w:szCs w:val="22"/>
        </w:rPr>
        <w:t xml:space="preserve"> </w:t>
      </w:r>
      <w:r>
        <w:rPr>
          <w:sz w:val="22"/>
          <w:szCs w:val="22"/>
        </w:rPr>
        <w:t>местах</w:t>
      </w:r>
      <w:r w:rsidRPr="00DE36F8">
        <w:rPr>
          <w:sz w:val="22"/>
          <w:szCs w:val="22"/>
        </w:rPr>
        <w:t xml:space="preserve"> </w:t>
      </w:r>
      <w:r>
        <w:rPr>
          <w:sz w:val="22"/>
          <w:szCs w:val="22"/>
        </w:rPr>
        <w:t>наличия</w:t>
      </w:r>
      <w:r w:rsidRPr="00DE36F8">
        <w:rPr>
          <w:sz w:val="22"/>
          <w:szCs w:val="22"/>
        </w:rPr>
        <w:t xml:space="preserve"> </w:t>
      </w:r>
      <w:r>
        <w:rPr>
          <w:sz w:val="22"/>
          <w:szCs w:val="22"/>
        </w:rPr>
        <w:t>поперечных</w:t>
      </w:r>
      <w:r w:rsidRPr="00DE36F8">
        <w:rPr>
          <w:sz w:val="22"/>
          <w:szCs w:val="22"/>
        </w:rPr>
        <w:t xml:space="preserve"> </w:t>
      </w:r>
      <w:r>
        <w:rPr>
          <w:sz w:val="22"/>
          <w:szCs w:val="22"/>
        </w:rPr>
        <w:t>трещин</w:t>
      </w:r>
      <w:r w:rsidRPr="00DE36F8">
        <w:rPr>
          <w:sz w:val="22"/>
          <w:szCs w:val="22"/>
        </w:rPr>
        <w:t xml:space="preserve"> </w:t>
      </w:r>
      <w:r>
        <w:rPr>
          <w:sz w:val="22"/>
          <w:szCs w:val="22"/>
        </w:rPr>
        <w:t>и</w:t>
      </w:r>
      <w:r w:rsidRPr="00DE36F8">
        <w:rPr>
          <w:sz w:val="22"/>
          <w:szCs w:val="22"/>
        </w:rPr>
        <w:t xml:space="preserve"> </w:t>
      </w:r>
      <w:r>
        <w:rPr>
          <w:sz w:val="22"/>
          <w:szCs w:val="22"/>
        </w:rPr>
        <w:t>избыточной</w:t>
      </w:r>
      <w:r w:rsidRPr="00DE36F8">
        <w:rPr>
          <w:sz w:val="22"/>
          <w:szCs w:val="22"/>
        </w:rPr>
        <w:t xml:space="preserve"> </w:t>
      </w:r>
      <w:r>
        <w:rPr>
          <w:sz w:val="22"/>
          <w:szCs w:val="22"/>
        </w:rPr>
        <w:t>потери</w:t>
      </w:r>
      <w:r w:rsidRPr="00DE36F8">
        <w:rPr>
          <w:sz w:val="22"/>
          <w:szCs w:val="22"/>
        </w:rPr>
        <w:t xml:space="preserve"> </w:t>
      </w:r>
      <w:r>
        <w:rPr>
          <w:sz w:val="22"/>
          <w:szCs w:val="22"/>
        </w:rPr>
        <w:t>в</w:t>
      </w:r>
      <w:r w:rsidRPr="00DE36F8">
        <w:rPr>
          <w:sz w:val="22"/>
          <w:szCs w:val="22"/>
        </w:rPr>
        <w:t xml:space="preserve"> </w:t>
      </w:r>
      <w:r>
        <w:rPr>
          <w:sz w:val="22"/>
          <w:szCs w:val="22"/>
        </w:rPr>
        <w:t>стенках</w:t>
      </w:r>
      <w:r w:rsidRPr="00DE36F8">
        <w:rPr>
          <w:sz w:val="22"/>
          <w:szCs w:val="22"/>
        </w:rPr>
        <w:t xml:space="preserve">. </w:t>
      </w:r>
      <w:r>
        <w:rPr>
          <w:sz w:val="22"/>
          <w:szCs w:val="22"/>
        </w:rPr>
        <w:t>Точность</w:t>
      </w:r>
      <w:r w:rsidRPr="0077275F">
        <w:rPr>
          <w:sz w:val="22"/>
          <w:szCs w:val="22"/>
        </w:rPr>
        <w:t xml:space="preserve"> </w:t>
      </w:r>
      <w:r>
        <w:rPr>
          <w:sz w:val="22"/>
          <w:szCs w:val="22"/>
        </w:rPr>
        <w:t>автоматической</w:t>
      </w:r>
      <w:r w:rsidRPr="0077275F">
        <w:rPr>
          <w:sz w:val="22"/>
          <w:szCs w:val="22"/>
        </w:rPr>
        <w:t xml:space="preserve"> </w:t>
      </w:r>
      <w:r>
        <w:rPr>
          <w:sz w:val="22"/>
          <w:szCs w:val="22"/>
        </w:rPr>
        <w:t>системы</w:t>
      </w:r>
      <w:r w:rsidRPr="0077275F">
        <w:rPr>
          <w:sz w:val="22"/>
          <w:szCs w:val="22"/>
        </w:rPr>
        <w:t xml:space="preserve"> </w:t>
      </w:r>
      <w:r>
        <w:rPr>
          <w:sz w:val="22"/>
          <w:szCs w:val="22"/>
        </w:rPr>
        <w:t>маркировки</w:t>
      </w:r>
      <w:r w:rsidRPr="0077275F">
        <w:rPr>
          <w:sz w:val="22"/>
          <w:szCs w:val="22"/>
        </w:rPr>
        <w:t xml:space="preserve"> </w:t>
      </w:r>
      <w:r>
        <w:rPr>
          <w:sz w:val="22"/>
          <w:szCs w:val="22"/>
        </w:rPr>
        <w:t>подтверждается</w:t>
      </w:r>
      <w:r w:rsidRPr="0077275F">
        <w:rPr>
          <w:sz w:val="22"/>
          <w:szCs w:val="22"/>
        </w:rPr>
        <w:t xml:space="preserve"> </w:t>
      </w:r>
      <w:r>
        <w:rPr>
          <w:sz w:val="22"/>
          <w:szCs w:val="22"/>
        </w:rPr>
        <w:t>проверкой</w:t>
      </w:r>
      <w:r w:rsidRPr="0077275F">
        <w:rPr>
          <w:sz w:val="22"/>
          <w:szCs w:val="22"/>
        </w:rPr>
        <w:t xml:space="preserve"> </w:t>
      </w:r>
      <w:r>
        <w:rPr>
          <w:sz w:val="22"/>
          <w:szCs w:val="22"/>
        </w:rPr>
        <w:t>на</w:t>
      </w:r>
      <w:r w:rsidRPr="0077275F">
        <w:rPr>
          <w:sz w:val="22"/>
          <w:szCs w:val="22"/>
        </w:rPr>
        <w:t xml:space="preserve"> </w:t>
      </w:r>
      <w:r>
        <w:rPr>
          <w:sz w:val="22"/>
          <w:szCs w:val="22"/>
        </w:rPr>
        <w:t>стандартном</w:t>
      </w:r>
      <w:r w:rsidRPr="0077275F">
        <w:rPr>
          <w:sz w:val="22"/>
          <w:szCs w:val="22"/>
        </w:rPr>
        <w:t xml:space="preserve"> </w:t>
      </w:r>
      <w:r>
        <w:rPr>
          <w:sz w:val="22"/>
          <w:szCs w:val="22"/>
        </w:rPr>
        <w:t>образце</w:t>
      </w:r>
      <w:r w:rsidRPr="0077275F">
        <w:rPr>
          <w:sz w:val="22"/>
          <w:szCs w:val="22"/>
        </w:rPr>
        <w:t xml:space="preserve">, </w:t>
      </w:r>
      <w:r>
        <w:rPr>
          <w:sz w:val="22"/>
          <w:szCs w:val="22"/>
        </w:rPr>
        <w:t>имеющем</w:t>
      </w:r>
      <w:r w:rsidRPr="0077275F">
        <w:rPr>
          <w:sz w:val="22"/>
          <w:szCs w:val="22"/>
        </w:rPr>
        <w:t xml:space="preserve"> </w:t>
      </w:r>
      <w:r>
        <w:rPr>
          <w:sz w:val="22"/>
          <w:szCs w:val="22"/>
        </w:rPr>
        <w:t xml:space="preserve">дефекты известного размера </w:t>
      </w:r>
      <w:r w:rsidRPr="0077275F">
        <w:rPr>
          <w:sz w:val="22"/>
          <w:szCs w:val="22"/>
        </w:rPr>
        <w:t xml:space="preserve">(3.31.2.2). </w:t>
      </w:r>
      <w:r>
        <w:rPr>
          <w:sz w:val="22"/>
          <w:szCs w:val="22"/>
        </w:rPr>
        <w:t>Проверка</w:t>
      </w:r>
      <w:r w:rsidRPr="00D251B5">
        <w:rPr>
          <w:sz w:val="22"/>
          <w:szCs w:val="22"/>
        </w:rPr>
        <w:t xml:space="preserve"> </w:t>
      </w:r>
      <w:r>
        <w:rPr>
          <w:sz w:val="22"/>
          <w:szCs w:val="22"/>
        </w:rPr>
        <w:t>точности</w:t>
      </w:r>
      <w:r w:rsidRPr="00D251B5">
        <w:rPr>
          <w:sz w:val="22"/>
          <w:szCs w:val="22"/>
        </w:rPr>
        <w:t xml:space="preserve"> </w:t>
      </w:r>
      <w:r>
        <w:rPr>
          <w:sz w:val="22"/>
          <w:szCs w:val="22"/>
        </w:rPr>
        <w:t>определяет</w:t>
      </w:r>
      <w:r w:rsidRPr="00D251B5">
        <w:rPr>
          <w:sz w:val="22"/>
          <w:szCs w:val="22"/>
        </w:rPr>
        <w:t xml:space="preserve"> </w:t>
      </w:r>
      <w:r>
        <w:rPr>
          <w:sz w:val="22"/>
          <w:szCs w:val="22"/>
        </w:rPr>
        <w:t>минимальный</w:t>
      </w:r>
      <w:r w:rsidRPr="00D251B5">
        <w:rPr>
          <w:sz w:val="22"/>
          <w:szCs w:val="22"/>
        </w:rPr>
        <w:t xml:space="preserve"> </w:t>
      </w:r>
      <w:r>
        <w:rPr>
          <w:sz w:val="22"/>
          <w:szCs w:val="22"/>
        </w:rPr>
        <w:t>участок</w:t>
      </w:r>
      <w:r w:rsidRPr="00D251B5">
        <w:rPr>
          <w:sz w:val="22"/>
          <w:szCs w:val="22"/>
        </w:rPr>
        <w:t xml:space="preserve"> </w:t>
      </w:r>
      <w:r>
        <w:rPr>
          <w:sz w:val="22"/>
          <w:szCs w:val="22"/>
        </w:rPr>
        <w:t>для</w:t>
      </w:r>
      <w:r w:rsidRPr="00D251B5">
        <w:rPr>
          <w:sz w:val="22"/>
          <w:szCs w:val="22"/>
        </w:rPr>
        <w:t xml:space="preserve"> </w:t>
      </w:r>
      <w:r>
        <w:rPr>
          <w:sz w:val="22"/>
          <w:szCs w:val="22"/>
        </w:rPr>
        <w:t>повторной</w:t>
      </w:r>
      <w:r w:rsidRPr="00D251B5">
        <w:rPr>
          <w:sz w:val="22"/>
          <w:szCs w:val="22"/>
        </w:rPr>
        <w:t xml:space="preserve"> </w:t>
      </w:r>
      <w:r>
        <w:rPr>
          <w:sz w:val="22"/>
          <w:szCs w:val="22"/>
        </w:rPr>
        <w:t>проверки</w:t>
      </w:r>
      <w:r w:rsidRPr="00D251B5">
        <w:rPr>
          <w:sz w:val="22"/>
          <w:szCs w:val="22"/>
        </w:rPr>
        <w:t xml:space="preserve"> (3.31.6). </w:t>
      </w:r>
      <w:r>
        <w:rPr>
          <w:sz w:val="22"/>
          <w:szCs w:val="22"/>
        </w:rPr>
        <w:t>Установки</w:t>
      </w:r>
      <w:r w:rsidRPr="0077275F">
        <w:rPr>
          <w:sz w:val="22"/>
          <w:szCs w:val="22"/>
        </w:rPr>
        <w:t xml:space="preserve"> </w:t>
      </w:r>
      <w:r>
        <w:rPr>
          <w:sz w:val="22"/>
          <w:szCs w:val="22"/>
        </w:rPr>
        <w:t>для</w:t>
      </w:r>
      <w:r w:rsidRPr="0077275F">
        <w:rPr>
          <w:sz w:val="22"/>
          <w:szCs w:val="22"/>
        </w:rPr>
        <w:t xml:space="preserve"> </w:t>
      </w:r>
      <w:r>
        <w:rPr>
          <w:sz w:val="22"/>
          <w:szCs w:val="22"/>
        </w:rPr>
        <w:t>проведения</w:t>
      </w:r>
      <w:r w:rsidRPr="0077275F">
        <w:rPr>
          <w:sz w:val="22"/>
          <w:szCs w:val="22"/>
        </w:rPr>
        <w:t xml:space="preserve"> </w:t>
      </w:r>
      <w:r w:rsidRPr="0040026B">
        <w:rPr>
          <w:sz w:val="22"/>
          <w:szCs w:val="22"/>
          <w:lang w:val="en-US"/>
        </w:rPr>
        <w:t>FLUT</w:t>
      </w:r>
      <w:r w:rsidRPr="0077275F">
        <w:rPr>
          <w:sz w:val="22"/>
          <w:szCs w:val="22"/>
        </w:rPr>
        <w:t xml:space="preserve">, </w:t>
      </w:r>
      <w:r>
        <w:rPr>
          <w:sz w:val="22"/>
          <w:szCs w:val="22"/>
        </w:rPr>
        <w:t xml:space="preserve">не оборудованные системой маркировки, могут использоваться при условии, что маркировка проводится вручную. </w:t>
      </w:r>
    </w:p>
    <w:p w:rsidR="006100CB" w:rsidRPr="00D251B5" w:rsidRDefault="006100CB" w:rsidP="006100CB">
      <w:pPr>
        <w:ind w:left="709"/>
        <w:jc w:val="both"/>
        <w:rPr>
          <w:sz w:val="22"/>
          <w:szCs w:val="22"/>
        </w:rPr>
      </w:pPr>
    </w:p>
    <w:p w:rsidR="006100CB" w:rsidRPr="00D251B5" w:rsidRDefault="006100CB" w:rsidP="006100CB">
      <w:pPr>
        <w:widowControl w:val="0"/>
        <w:numPr>
          <w:ilvl w:val="0"/>
          <w:numId w:val="133"/>
        </w:numPr>
        <w:autoSpaceDE w:val="0"/>
        <w:autoSpaceDN w:val="0"/>
        <w:adjustRightInd w:val="0"/>
        <w:ind w:left="709"/>
        <w:jc w:val="both"/>
        <w:rPr>
          <w:sz w:val="22"/>
          <w:szCs w:val="22"/>
        </w:rPr>
      </w:pPr>
      <w:r>
        <w:rPr>
          <w:sz w:val="22"/>
          <w:szCs w:val="22"/>
        </w:rPr>
        <w:t>Установка</w:t>
      </w:r>
      <w:r w:rsidRPr="0077275F">
        <w:rPr>
          <w:sz w:val="22"/>
          <w:szCs w:val="22"/>
        </w:rPr>
        <w:t xml:space="preserve"> </w:t>
      </w:r>
      <w:r>
        <w:rPr>
          <w:sz w:val="22"/>
          <w:szCs w:val="22"/>
        </w:rPr>
        <w:t>должна</w:t>
      </w:r>
      <w:r w:rsidRPr="0077275F">
        <w:rPr>
          <w:sz w:val="22"/>
          <w:szCs w:val="22"/>
        </w:rPr>
        <w:t xml:space="preserve"> </w:t>
      </w:r>
      <w:r>
        <w:rPr>
          <w:sz w:val="22"/>
          <w:szCs w:val="22"/>
        </w:rPr>
        <w:t>иметь</w:t>
      </w:r>
      <w:r w:rsidRPr="0077275F">
        <w:rPr>
          <w:sz w:val="22"/>
          <w:szCs w:val="22"/>
        </w:rPr>
        <w:t xml:space="preserve"> </w:t>
      </w:r>
      <w:r>
        <w:rPr>
          <w:sz w:val="22"/>
          <w:szCs w:val="22"/>
        </w:rPr>
        <w:t>звуковую</w:t>
      </w:r>
      <w:r w:rsidRPr="0077275F">
        <w:rPr>
          <w:sz w:val="22"/>
          <w:szCs w:val="22"/>
        </w:rPr>
        <w:t xml:space="preserve"> </w:t>
      </w:r>
      <w:r>
        <w:rPr>
          <w:sz w:val="22"/>
          <w:szCs w:val="22"/>
        </w:rPr>
        <w:t>и</w:t>
      </w:r>
      <w:r w:rsidRPr="0077275F">
        <w:rPr>
          <w:sz w:val="22"/>
          <w:szCs w:val="22"/>
        </w:rPr>
        <w:t xml:space="preserve"> </w:t>
      </w:r>
      <w:r>
        <w:rPr>
          <w:sz w:val="22"/>
          <w:szCs w:val="22"/>
        </w:rPr>
        <w:t>визуальную</w:t>
      </w:r>
      <w:r w:rsidRPr="0077275F">
        <w:rPr>
          <w:sz w:val="22"/>
          <w:szCs w:val="22"/>
        </w:rPr>
        <w:t xml:space="preserve"> </w:t>
      </w:r>
      <w:r>
        <w:rPr>
          <w:sz w:val="22"/>
          <w:szCs w:val="22"/>
        </w:rPr>
        <w:t>сигнализацию</w:t>
      </w:r>
      <w:r w:rsidRPr="0077275F">
        <w:rPr>
          <w:sz w:val="22"/>
          <w:szCs w:val="22"/>
        </w:rPr>
        <w:t xml:space="preserve"> </w:t>
      </w:r>
      <w:r>
        <w:rPr>
          <w:sz w:val="22"/>
          <w:szCs w:val="22"/>
        </w:rPr>
        <w:t>и</w:t>
      </w:r>
      <w:r w:rsidRPr="0077275F">
        <w:rPr>
          <w:sz w:val="22"/>
          <w:szCs w:val="22"/>
        </w:rPr>
        <w:t xml:space="preserve"> </w:t>
      </w:r>
      <w:r>
        <w:rPr>
          <w:sz w:val="22"/>
          <w:szCs w:val="22"/>
        </w:rPr>
        <w:t xml:space="preserve">многоканальное устройство записи с надлежащим уровнем ответного сигнала для записи операций каждого ряда излучателей. </w:t>
      </w:r>
    </w:p>
    <w:p w:rsidR="006100CB" w:rsidRPr="00D251B5" w:rsidRDefault="006100CB" w:rsidP="006100CB">
      <w:pPr>
        <w:ind w:left="709"/>
        <w:jc w:val="both"/>
        <w:rPr>
          <w:sz w:val="22"/>
          <w:szCs w:val="22"/>
        </w:rPr>
      </w:pPr>
    </w:p>
    <w:p w:rsidR="006100CB" w:rsidRPr="0077275F" w:rsidRDefault="006100CB" w:rsidP="006100CB">
      <w:pPr>
        <w:widowControl w:val="0"/>
        <w:numPr>
          <w:ilvl w:val="0"/>
          <w:numId w:val="133"/>
        </w:numPr>
        <w:autoSpaceDE w:val="0"/>
        <w:autoSpaceDN w:val="0"/>
        <w:adjustRightInd w:val="0"/>
        <w:ind w:left="709"/>
        <w:jc w:val="both"/>
        <w:rPr>
          <w:sz w:val="22"/>
          <w:szCs w:val="22"/>
        </w:rPr>
      </w:pPr>
      <w:r>
        <w:rPr>
          <w:sz w:val="22"/>
          <w:szCs w:val="22"/>
        </w:rPr>
        <w:t xml:space="preserve">Установка должна проводить сканирование с частотой от </w:t>
      </w:r>
      <w:r w:rsidRPr="0077275F">
        <w:rPr>
          <w:sz w:val="22"/>
          <w:szCs w:val="22"/>
        </w:rPr>
        <w:t xml:space="preserve">1 </w:t>
      </w:r>
      <w:r>
        <w:rPr>
          <w:sz w:val="22"/>
          <w:szCs w:val="22"/>
        </w:rPr>
        <w:t xml:space="preserve">МГц до </w:t>
      </w:r>
      <w:r w:rsidRPr="0077275F">
        <w:rPr>
          <w:sz w:val="22"/>
          <w:szCs w:val="22"/>
        </w:rPr>
        <w:t xml:space="preserve">5 </w:t>
      </w:r>
      <w:r>
        <w:rPr>
          <w:sz w:val="22"/>
          <w:szCs w:val="22"/>
        </w:rPr>
        <w:t>МГц</w:t>
      </w:r>
      <w:r w:rsidRPr="0077275F">
        <w:rPr>
          <w:sz w:val="22"/>
          <w:szCs w:val="22"/>
        </w:rPr>
        <w:t>.</w:t>
      </w:r>
    </w:p>
    <w:p w:rsidR="006100CB" w:rsidRPr="0077275F" w:rsidRDefault="006100CB" w:rsidP="006100CB">
      <w:pPr>
        <w:ind w:left="709"/>
        <w:jc w:val="both"/>
        <w:rPr>
          <w:sz w:val="22"/>
          <w:szCs w:val="22"/>
        </w:rPr>
      </w:pPr>
    </w:p>
    <w:p w:rsidR="006100CB" w:rsidRPr="0077275F" w:rsidRDefault="006100CB" w:rsidP="006100CB">
      <w:pPr>
        <w:widowControl w:val="0"/>
        <w:numPr>
          <w:ilvl w:val="0"/>
          <w:numId w:val="133"/>
        </w:numPr>
        <w:autoSpaceDE w:val="0"/>
        <w:autoSpaceDN w:val="0"/>
        <w:adjustRightInd w:val="0"/>
        <w:ind w:left="709"/>
        <w:jc w:val="both"/>
        <w:rPr>
          <w:sz w:val="22"/>
          <w:szCs w:val="22"/>
        </w:rPr>
      </w:pPr>
      <w:r>
        <w:rPr>
          <w:sz w:val="22"/>
          <w:szCs w:val="22"/>
        </w:rPr>
        <w:t>Установка</w:t>
      </w:r>
      <w:r w:rsidRPr="0077275F">
        <w:rPr>
          <w:sz w:val="22"/>
          <w:szCs w:val="22"/>
        </w:rPr>
        <w:t xml:space="preserve"> </w:t>
      </w:r>
      <w:r>
        <w:rPr>
          <w:sz w:val="22"/>
          <w:szCs w:val="22"/>
        </w:rPr>
        <w:t>должна</w:t>
      </w:r>
      <w:r w:rsidRPr="0077275F">
        <w:rPr>
          <w:sz w:val="22"/>
          <w:szCs w:val="22"/>
        </w:rPr>
        <w:t xml:space="preserve"> </w:t>
      </w:r>
      <w:r>
        <w:rPr>
          <w:sz w:val="22"/>
          <w:szCs w:val="22"/>
        </w:rPr>
        <w:t>иметь</w:t>
      </w:r>
      <w:r w:rsidRPr="0077275F">
        <w:rPr>
          <w:sz w:val="22"/>
          <w:szCs w:val="22"/>
        </w:rPr>
        <w:t xml:space="preserve"> </w:t>
      </w:r>
      <w:r>
        <w:rPr>
          <w:sz w:val="22"/>
          <w:szCs w:val="22"/>
        </w:rPr>
        <w:t>регуляторы</w:t>
      </w:r>
      <w:r w:rsidRPr="0077275F">
        <w:rPr>
          <w:sz w:val="22"/>
          <w:szCs w:val="22"/>
        </w:rPr>
        <w:t xml:space="preserve"> </w:t>
      </w:r>
      <w:r>
        <w:rPr>
          <w:sz w:val="22"/>
          <w:szCs w:val="22"/>
        </w:rPr>
        <w:t xml:space="preserve">усиления, которые позволяют проводить настройку с максимальным шагом </w:t>
      </w:r>
      <w:r w:rsidRPr="0077275F">
        <w:rPr>
          <w:sz w:val="22"/>
          <w:szCs w:val="22"/>
        </w:rPr>
        <w:t xml:space="preserve">2 </w:t>
      </w:r>
      <w:r>
        <w:rPr>
          <w:sz w:val="22"/>
          <w:szCs w:val="22"/>
        </w:rPr>
        <w:t>дБ</w:t>
      </w:r>
      <w:r w:rsidRPr="0077275F">
        <w:rPr>
          <w:sz w:val="22"/>
          <w:szCs w:val="22"/>
        </w:rPr>
        <w:t>.</w:t>
      </w:r>
    </w:p>
    <w:p w:rsidR="006100CB" w:rsidRPr="0077275F" w:rsidRDefault="006100CB" w:rsidP="006100CB">
      <w:pPr>
        <w:ind w:left="709"/>
        <w:jc w:val="both"/>
        <w:rPr>
          <w:sz w:val="22"/>
          <w:szCs w:val="22"/>
        </w:rPr>
      </w:pPr>
    </w:p>
    <w:p w:rsidR="006100CB" w:rsidRPr="00D251B5" w:rsidRDefault="006100CB" w:rsidP="006100CB">
      <w:pPr>
        <w:widowControl w:val="0"/>
        <w:numPr>
          <w:ilvl w:val="0"/>
          <w:numId w:val="133"/>
        </w:numPr>
        <w:autoSpaceDE w:val="0"/>
        <w:autoSpaceDN w:val="0"/>
        <w:adjustRightInd w:val="0"/>
        <w:ind w:left="709"/>
        <w:jc w:val="both"/>
        <w:rPr>
          <w:sz w:val="22"/>
          <w:szCs w:val="22"/>
        </w:rPr>
      </w:pPr>
      <w:r>
        <w:rPr>
          <w:sz w:val="22"/>
          <w:szCs w:val="22"/>
        </w:rPr>
        <w:t>Установка</w:t>
      </w:r>
      <w:r w:rsidRPr="00973316">
        <w:rPr>
          <w:sz w:val="22"/>
          <w:szCs w:val="22"/>
        </w:rPr>
        <w:t xml:space="preserve"> </w:t>
      </w:r>
      <w:r>
        <w:rPr>
          <w:sz w:val="22"/>
          <w:szCs w:val="22"/>
        </w:rPr>
        <w:t>должна</w:t>
      </w:r>
      <w:r w:rsidRPr="00973316">
        <w:rPr>
          <w:sz w:val="22"/>
          <w:szCs w:val="22"/>
        </w:rPr>
        <w:t xml:space="preserve"> </w:t>
      </w:r>
      <w:r>
        <w:rPr>
          <w:sz w:val="22"/>
          <w:szCs w:val="22"/>
        </w:rPr>
        <w:t>быть</w:t>
      </w:r>
      <w:r w:rsidRPr="00973316">
        <w:rPr>
          <w:sz w:val="22"/>
          <w:szCs w:val="22"/>
        </w:rPr>
        <w:t xml:space="preserve"> </w:t>
      </w:r>
      <w:r>
        <w:rPr>
          <w:sz w:val="22"/>
          <w:szCs w:val="22"/>
        </w:rPr>
        <w:t>способна</w:t>
      </w:r>
      <w:r w:rsidRPr="00973316">
        <w:rPr>
          <w:sz w:val="22"/>
          <w:szCs w:val="22"/>
        </w:rPr>
        <w:t xml:space="preserve"> </w:t>
      </w:r>
      <w:r>
        <w:rPr>
          <w:sz w:val="22"/>
          <w:szCs w:val="22"/>
        </w:rPr>
        <w:t>контролировать</w:t>
      </w:r>
      <w:r w:rsidRPr="00973316">
        <w:rPr>
          <w:sz w:val="22"/>
          <w:szCs w:val="22"/>
        </w:rPr>
        <w:t xml:space="preserve"> </w:t>
      </w:r>
      <w:r>
        <w:rPr>
          <w:sz w:val="22"/>
          <w:szCs w:val="22"/>
        </w:rPr>
        <w:t>линию</w:t>
      </w:r>
      <w:r w:rsidRPr="00973316">
        <w:rPr>
          <w:sz w:val="22"/>
          <w:szCs w:val="22"/>
        </w:rPr>
        <w:t xml:space="preserve"> </w:t>
      </w:r>
      <w:r>
        <w:rPr>
          <w:sz w:val="22"/>
          <w:szCs w:val="22"/>
        </w:rPr>
        <w:t>сканирования</w:t>
      </w:r>
      <w:r w:rsidRPr="00973316">
        <w:rPr>
          <w:sz w:val="22"/>
          <w:szCs w:val="22"/>
        </w:rPr>
        <w:t xml:space="preserve"> </w:t>
      </w:r>
      <w:r>
        <w:rPr>
          <w:sz w:val="22"/>
          <w:szCs w:val="22"/>
        </w:rPr>
        <w:t>и</w:t>
      </w:r>
      <w:r w:rsidRPr="00973316">
        <w:rPr>
          <w:sz w:val="22"/>
          <w:szCs w:val="22"/>
        </w:rPr>
        <w:t>/</w:t>
      </w:r>
      <w:r>
        <w:rPr>
          <w:sz w:val="22"/>
          <w:szCs w:val="22"/>
        </w:rPr>
        <w:t>или</w:t>
      </w:r>
      <w:r w:rsidRPr="00973316">
        <w:rPr>
          <w:sz w:val="22"/>
          <w:szCs w:val="22"/>
        </w:rPr>
        <w:t xml:space="preserve"> </w:t>
      </w:r>
      <w:r>
        <w:rPr>
          <w:sz w:val="22"/>
          <w:szCs w:val="22"/>
        </w:rPr>
        <w:t>скорость</w:t>
      </w:r>
      <w:r w:rsidRPr="00973316">
        <w:rPr>
          <w:sz w:val="22"/>
          <w:szCs w:val="22"/>
        </w:rPr>
        <w:t xml:space="preserve"> </w:t>
      </w:r>
      <w:r>
        <w:rPr>
          <w:sz w:val="22"/>
          <w:szCs w:val="22"/>
        </w:rPr>
        <w:t>вращения</w:t>
      </w:r>
      <w:r w:rsidRPr="00973316">
        <w:rPr>
          <w:sz w:val="22"/>
          <w:szCs w:val="22"/>
        </w:rPr>
        <w:t xml:space="preserve"> </w:t>
      </w:r>
      <w:r>
        <w:rPr>
          <w:sz w:val="22"/>
          <w:szCs w:val="22"/>
        </w:rPr>
        <w:t>и линейную скорость в ходе калибровки и инспекции. Установки</w:t>
      </w:r>
      <w:r w:rsidRPr="00973316">
        <w:rPr>
          <w:sz w:val="22"/>
          <w:szCs w:val="22"/>
        </w:rPr>
        <w:t xml:space="preserve"> </w:t>
      </w:r>
      <w:r>
        <w:rPr>
          <w:sz w:val="22"/>
          <w:szCs w:val="22"/>
          <w:lang w:val="en-US"/>
        </w:rPr>
        <w:t>FLUT</w:t>
      </w:r>
      <w:r>
        <w:rPr>
          <w:sz w:val="22"/>
          <w:szCs w:val="22"/>
        </w:rPr>
        <w:t xml:space="preserve">, неспособные контролировать линию сканирования, могут применяться только в том случае, если проводится контроль и проверка скорости вращения и линейная скорости. </w:t>
      </w:r>
    </w:p>
    <w:p w:rsidR="006100CB" w:rsidRPr="00D251B5" w:rsidRDefault="006100CB" w:rsidP="006100CB">
      <w:pPr>
        <w:ind w:left="709"/>
        <w:jc w:val="both"/>
        <w:rPr>
          <w:sz w:val="22"/>
          <w:szCs w:val="22"/>
        </w:rPr>
      </w:pPr>
    </w:p>
    <w:p w:rsidR="006100CB" w:rsidRPr="00D251B5" w:rsidRDefault="006100CB" w:rsidP="006100CB">
      <w:pPr>
        <w:widowControl w:val="0"/>
        <w:numPr>
          <w:ilvl w:val="0"/>
          <w:numId w:val="133"/>
        </w:numPr>
        <w:autoSpaceDE w:val="0"/>
        <w:autoSpaceDN w:val="0"/>
        <w:adjustRightInd w:val="0"/>
        <w:ind w:left="709"/>
        <w:jc w:val="both"/>
        <w:rPr>
          <w:sz w:val="22"/>
          <w:szCs w:val="22"/>
        </w:rPr>
      </w:pPr>
      <w:r>
        <w:rPr>
          <w:sz w:val="22"/>
          <w:szCs w:val="22"/>
        </w:rPr>
        <w:t>Установка</w:t>
      </w:r>
      <w:r w:rsidRPr="00973316">
        <w:rPr>
          <w:sz w:val="22"/>
          <w:szCs w:val="22"/>
        </w:rPr>
        <w:t xml:space="preserve"> </w:t>
      </w:r>
      <w:r>
        <w:rPr>
          <w:sz w:val="22"/>
          <w:szCs w:val="22"/>
        </w:rPr>
        <w:t>прошла</w:t>
      </w:r>
      <w:r w:rsidRPr="00973316">
        <w:rPr>
          <w:sz w:val="22"/>
          <w:szCs w:val="22"/>
        </w:rPr>
        <w:t xml:space="preserve"> </w:t>
      </w:r>
      <w:r>
        <w:rPr>
          <w:sz w:val="22"/>
          <w:szCs w:val="22"/>
        </w:rPr>
        <w:t>калибровку</w:t>
      </w:r>
      <w:r w:rsidRPr="00973316">
        <w:rPr>
          <w:sz w:val="22"/>
          <w:szCs w:val="22"/>
        </w:rPr>
        <w:t xml:space="preserve"> </w:t>
      </w:r>
      <w:r>
        <w:rPr>
          <w:sz w:val="22"/>
          <w:szCs w:val="22"/>
        </w:rPr>
        <w:t>линейности</w:t>
      </w:r>
      <w:r w:rsidRPr="00973316">
        <w:rPr>
          <w:sz w:val="22"/>
          <w:szCs w:val="22"/>
        </w:rPr>
        <w:t xml:space="preserve"> </w:t>
      </w:r>
      <w:r>
        <w:rPr>
          <w:sz w:val="22"/>
          <w:szCs w:val="22"/>
        </w:rPr>
        <w:t>в</w:t>
      </w:r>
      <w:r w:rsidRPr="00973316">
        <w:rPr>
          <w:sz w:val="22"/>
          <w:szCs w:val="22"/>
        </w:rPr>
        <w:t xml:space="preserve"> </w:t>
      </w:r>
      <w:r>
        <w:rPr>
          <w:sz w:val="22"/>
          <w:szCs w:val="22"/>
        </w:rPr>
        <w:t>соответствии</w:t>
      </w:r>
      <w:r w:rsidRPr="00973316">
        <w:rPr>
          <w:sz w:val="22"/>
          <w:szCs w:val="22"/>
        </w:rPr>
        <w:t xml:space="preserve"> </w:t>
      </w:r>
      <w:r>
        <w:rPr>
          <w:sz w:val="22"/>
          <w:szCs w:val="22"/>
        </w:rPr>
        <w:t>с</w:t>
      </w:r>
      <w:r w:rsidRPr="00973316">
        <w:rPr>
          <w:sz w:val="22"/>
          <w:szCs w:val="22"/>
        </w:rPr>
        <w:t xml:space="preserve"> </w:t>
      </w:r>
      <w:r>
        <w:rPr>
          <w:sz w:val="22"/>
          <w:szCs w:val="22"/>
        </w:rPr>
        <w:t>требованиями</w:t>
      </w:r>
      <w:r w:rsidRPr="00973316">
        <w:rPr>
          <w:sz w:val="22"/>
          <w:szCs w:val="22"/>
        </w:rPr>
        <w:t xml:space="preserve"> </w:t>
      </w:r>
      <w:r w:rsidRPr="0040026B">
        <w:rPr>
          <w:sz w:val="22"/>
          <w:szCs w:val="22"/>
          <w:lang w:val="en-US"/>
        </w:rPr>
        <w:t>ASTM</w:t>
      </w:r>
      <w:r w:rsidRPr="00973316">
        <w:rPr>
          <w:sz w:val="22"/>
          <w:szCs w:val="22"/>
        </w:rPr>
        <w:t xml:space="preserve"> </w:t>
      </w:r>
      <w:r w:rsidRPr="0040026B">
        <w:rPr>
          <w:sz w:val="22"/>
          <w:szCs w:val="22"/>
          <w:lang w:val="en-US"/>
        </w:rPr>
        <w:t>E</w:t>
      </w:r>
      <w:r w:rsidRPr="00973316">
        <w:rPr>
          <w:sz w:val="22"/>
          <w:szCs w:val="22"/>
        </w:rPr>
        <w:t xml:space="preserve">-317 </w:t>
      </w:r>
      <w:r>
        <w:rPr>
          <w:sz w:val="22"/>
          <w:szCs w:val="22"/>
        </w:rPr>
        <w:t>в</w:t>
      </w:r>
      <w:r w:rsidRPr="00973316">
        <w:rPr>
          <w:sz w:val="22"/>
          <w:szCs w:val="22"/>
        </w:rPr>
        <w:t xml:space="preserve"> </w:t>
      </w:r>
      <w:r>
        <w:rPr>
          <w:sz w:val="22"/>
          <w:szCs w:val="22"/>
        </w:rPr>
        <w:t>течение</w:t>
      </w:r>
      <w:r w:rsidRPr="00973316">
        <w:rPr>
          <w:sz w:val="22"/>
          <w:szCs w:val="22"/>
        </w:rPr>
        <w:t xml:space="preserve"> </w:t>
      </w:r>
      <w:r>
        <w:rPr>
          <w:sz w:val="22"/>
          <w:szCs w:val="22"/>
        </w:rPr>
        <w:t>предыдущих</w:t>
      </w:r>
      <w:r w:rsidRPr="00973316">
        <w:rPr>
          <w:sz w:val="22"/>
          <w:szCs w:val="22"/>
        </w:rPr>
        <w:t xml:space="preserve"> </w:t>
      </w:r>
      <w:r>
        <w:rPr>
          <w:sz w:val="22"/>
          <w:szCs w:val="22"/>
        </w:rPr>
        <w:t>шести</w:t>
      </w:r>
      <w:r w:rsidRPr="00973316">
        <w:rPr>
          <w:sz w:val="22"/>
          <w:szCs w:val="22"/>
        </w:rPr>
        <w:t xml:space="preserve"> </w:t>
      </w:r>
      <w:r>
        <w:rPr>
          <w:sz w:val="22"/>
          <w:szCs w:val="22"/>
        </w:rPr>
        <w:t>месяцев</w:t>
      </w:r>
      <w:r w:rsidRPr="00973316">
        <w:rPr>
          <w:sz w:val="22"/>
          <w:szCs w:val="22"/>
        </w:rPr>
        <w:t xml:space="preserve"> </w:t>
      </w:r>
      <w:r>
        <w:rPr>
          <w:sz w:val="22"/>
          <w:szCs w:val="22"/>
        </w:rPr>
        <w:t>либо</w:t>
      </w:r>
      <w:r w:rsidRPr="00973316">
        <w:rPr>
          <w:sz w:val="22"/>
          <w:szCs w:val="22"/>
        </w:rPr>
        <w:t xml:space="preserve"> </w:t>
      </w:r>
      <w:r>
        <w:rPr>
          <w:sz w:val="22"/>
          <w:szCs w:val="22"/>
        </w:rPr>
        <w:t>после</w:t>
      </w:r>
      <w:r w:rsidRPr="00973316">
        <w:rPr>
          <w:sz w:val="22"/>
          <w:szCs w:val="22"/>
        </w:rPr>
        <w:t xml:space="preserve"> </w:t>
      </w:r>
      <w:r>
        <w:rPr>
          <w:sz w:val="22"/>
          <w:szCs w:val="22"/>
        </w:rPr>
        <w:t>любого</w:t>
      </w:r>
      <w:r w:rsidRPr="00973316">
        <w:rPr>
          <w:sz w:val="22"/>
          <w:szCs w:val="22"/>
        </w:rPr>
        <w:t xml:space="preserve"> </w:t>
      </w:r>
      <w:r>
        <w:rPr>
          <w:sz w:val="22"/>
          <w:szCs w:val="22"/>
        </w:rPr>
        <w:t>технического</w:t>
      </w:r>
      <w:r w:rsidRPr="00973316">
        <w:rPr>
          <w:sz w:val="22"/>
          <w:szCs w:val="22"/>
        </w:rPr>
        <w:t xml:space="preserve"> </w:t>
      </w:r>
      <w:r>
        <w:rPr>
          <w:sz w:val="22"/>
          <w:szCs w:val="22"/>
        </w:rPr>
        <w:t>обслуживания</w:t>
      </w:r>
      <w:r w:rsidRPr="00973316">
        <w:rPr>
          <w:sz w:val="22"/>
          <w:szCs w:val="22"/>
        </w:rPr>
        <w:t xml:space="preserve">, </w:t>
      </w:r>
      <w:r>
        <w:rPr>
          <w:sz w:val="22"/>
          <w:szCs w:val="22"/>
        </w:rPr>
        <w:t>которое</w:t>
      </w:r>
      <w:r w:rsidRPr="00973316">
        <w:rPr>
          <w:sz w:val="22"/>
          <w:szCs w:val="22"/>
        </w:rPr>
        <w:t xml:space="preserve"> </w:t>
      </w:r>
      <w:r>
        <w:rPr>
          <w:sz w:val="22"/>
          <w:szCs w:val="22"/>
        </w:rPr>
        <w:t>требует</w:t>
      </w:r>
      <w:r w:rsidRPr="00973316">
        <w:rPr>
          <w:sz w:val="22"/>
          <w:szCs w:val="22"/>
        </w:rPr>
        <w:t xml:space="preserve"> </w:t>
      </w:r>
      <w:r>
        <w:rPr>
          <w:sz w:val="22"/>
          <w:szCs w:val="22"/>
        </w:rPr>
        <w:t>повторной</w:t>
      </w:r>
      <w:r w:rsidRPr="00973316">
        <w:rPr>
          <w:sz w:val="22"/>
          <w:szCs w:val="22"/>
        </w:rPr>
        <w:t xml:space="preserve"> </w:t>
      </w:r>
      <w:r>
        <w:rPr>
          <w:sz w:val="22"/>
          <w:szCs w:val="22"/>
        </w:rPr>
        <w:t>калибровки</w:t>
      </w:r>
      <w:r w:rsidRPr="00973316">
        <w:rPr>
          <w:sz w:val="22"/>
          <w:szCs w:val="22"/>
        </w:rPr>
        <w:t>.</w:t>
      </w:r>
      <w:r>
        <w:rPr>
          <w:sz w:val="22"/>
          <w:szCs w:val="22"/>
        </w:rPr>
        <w:t xml:space="preserve"> Калибровка</w:t>
      </w:r>
      <w:r w:rsidRPr="001241F6">
        <w:rPr>
          <w:sz w:val="22"/>
          <w:szCs w:val="22"/>
        </w:rPr>
        <w:t xml:space="preserve"> </w:t>
      </w:r>
      <w:r>
        <w:rPr>
          <w:sz w:val="22"/>
          <w:szCs w:val="22"/>
        </w:rPr>
        <w:t>линейности 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 xml:space="preserve">даты следующей калибровки, а также с подписью и именем лица или компании, осуществившей калибровку. </w:t>
      </w:r>
    </w:p>
    <w:p w:rsidR="006100CB" w:rsidRPr="00D251B5" w:rsidRDefault="006100CB" w:rsidP="006100CB">
      <w:pPr>
        <w:ind w:left="709"/>
        <w:jc w:val="both"/>
        <w:rPr>
          <w:sz w:val="22"/>
          <w:szCs w:val="22"/>
        </w:rPr>
      </w:pPr>
    </w:p>
    <w:p w:rsidR="006100CB" w:rsidRPr="00D251B5" w:rsidRDefault="006100CB" w:rsidP="006100CB">
      <w:pPr>
        <w:widowControl w:val="0"/>
        <w:numPr>
          <w:ilvl w:val="0"/>
          <w:numId w:val="133"/>
        </w:numPr>
        <w:autoSpaceDE w:val="0"/>
        <w:autoSpaceDN w:val="0"/>
        <w:adjustRightInd w:val="0"/>
        <w:ind w:left="709"/>
        <w:jc w:val="both"/>
        <w:rPr>
          <w:sz w:val="22"/>
          <w:szCs w:val="22"/>
        </w:rPr>
      </w:pPr>
      <w:r>
        <w:rPr>
          <w:sz w:val="22"/>
          <w:szCs w:val="22"/>
        </w:rPr>
        <w:t>Установка</w:t>
      </w:r>
      <w:r w:rsidRPr="008A529E">
        <w:rPr>
          <w:sz w:val="22"/>
          <w:szCs w:val="22"/>
        </w:rPr>
        <w:t xml:space="preserve"> </w:t>
      </w:r>
      <w:r>
        <w:rPr>
          <w:sz w:val="22"/>
          <w:szCs w:val="22"/>
        </w:rPr>
        <w:t>не</w:t>
      </w:r>
      <w:r w:rsidRPr="008A529E">
        <w:rPr>
          <w:sz w:val="22"/>
          <w:szCs w:val="22"/>
        </w:rPr>
        <w:t xml:space="preserve"> </w:t>
      </w:r>
      <w:r>
        <w:rPr>
          <w:sz w:val="22"/>
          <w:szCs w:val="22"/>
        </w:rPr>
        <w:t>должна</w:t>
      </w:r>
      <w:r w:rsidRPr="008A529E">
        <w:rPr>
          <w:sz w:val="22"/>
          <w:szCs w:val="22"/>
        </w:rPr>
        <w:t xml:space="preserve"> </w:t>
      </w:r>
      <w:r>
        <w:rPr>
          <w:sz w:val="22"/>
          <w:szCs w:val="22"/>
        </w:rPr>
        <w:t>являться</w:t>
      </w:r>
      <w:r w:rsidRPr="008A529E">
        <w:rPr>
          <w:sz w:val="22"/>
          <w:szCs w:val="22"/>
        </w:rPr>
        <w:t xml:space="preserve"> </w:t>
      </w:r>
      <w:r>
        <w:rPr>
          <w:sz w:val="22"/>
          <w:szCs w:val="22"/>
        </w:rPr>
        <w:t xml:space="preserve">ручным ультразвуковым прибором. </w:t>
      </w:r>
    </w:p>
    <w:p w:rsidR="006100CB" w:rsidRDefault="006100CB" w:rsidP="006100CB">
      <w:pPr>
        <w:jc w:val="both"/>
        <w:rPr>
          <w:sz w:val="22"/>
          <w:szCs w:val="22"/>
        </w:rPr>
      </w:pPr>
    </w:p>
    <w:p w:rsidR="006100CB" w:rsidRPr="0040026B" w:rsidRDefault="006100CB" w:rsidP="006100CB">
      <w:pPr>
        <w:widowControl w:val="0"/>
        <w:numPr>
          <w:ilvl w:val="3"/>
          <w:numId w:val="26"/>
        </w:numPr>
        <w:autoSpaceDE w:val="0"/>
        <w:autoSpaceDN w:val="0"/>
        <w:adjustRightInd w:val="0"/>
        <w:ind w:left="284" w:firstLine="0"/>
        <w:jc w:val="both"/>
        <w:rPr>
          <w:sz w:val="22"/>
          <w:szCs w:val="22"/>
          <w:lang w:val="en-US"/>
        </w:rPr>
      </w:pPr>
      <w:r>
        <w:rPr>
          <w:sz w:val="22"/>
          <w:szCs w:val="22"/>
        </w:rPr>
        <w:t>Для калибровки в полевых условиях необходим стандартный образец. Стандартный</w:t>
      </w:r>
      <w:r w:rsidRPr="008A529E">
        <w:rPr>
          <w:sz w:val="22"/>
          <w:szCs w:val="22"/>
        </w:rPr>
        <w:t xml:space="preserve"> </w:t>
      </w:r>
      <w:r>
        <w:rPr>
          <w:sz w:val="22"/>
          <w:szCs w:val="22"/>
        </w:rPr>
        <w:t>образец</w:t>
      </w:r>
      <w:r w:rsidRPr="008A529E">
        <w:rPr>
          <w:sz w:val="22"/>
          <w:szCs w:val="22"/>
        </w:rPr>
        <w:t xml:space="preserve"> </w:t>
      </w:r>
      <w:r>
        <w:rPr>
          <w:sz w:val="22"/>
          <w:szCs w:val="22"/>
        </w:rPr>
        <w:t>должен</w:t>
      </w:r>
      <w:r w:rsidRPr="008A529E">
        <w:rPr>
          <w:sz w:val="22"/>
          <w:szCs w:val="22"/>
        </w:rPr>
        <w:t xml:space="preserve"> </w:t>
      </w:r>
      <w:r>
        <w:rPr>
          <w:sz w:val="22"/>
          <w:szCs w:val="22"/>
        </w:rPr>
        <w:t>иметь</w:t>
      </w:r>
      <w:r w:rsidRPr="008A529E">
        <w:rPr>
          <w:sz w:val="22"/>
          <w:szCs w:val="22"/>
        </w:rPr>
        <w:t xml:space="preserve"> </w:t>
      </w:r>
      <w:r>
        <w:rPr>
          <w:sz w:val="22"/>
          <w:szCs w:val="22"/>
        </w:rPr>
        <w:t>индивидуальный</w:t>
      </w:r>
      <w:r w:rsidRPr="008A529E">
        <w:rPr>
          <w:sz w:val="22"/>
          <w:szCs w:val="22"/>
        </w:rPr>
        <w:t xml:space="preserve"> </w:t>
      </w:r>
      <w:r>
        <w:rPr>
          <w:sz w:val="22"/>
          <w:szCs w:val="22"/>
        </w:rPr>
        <w:t>серийный</w:t>
      </w:r>
      <w:r w:rsidRPr="008A529E">
        <w:rPr>
          <w:sz w:val="22"/>
          <w:szCs w:val="22"/>
        </w:rPr>
        <w:t xml:space="preserve"> </w:t>
      </w:r>
      <w:r>
        <w:rPr>
          <w:sz w:val="22"/>
          <w:szCs w:val="22"/>
        </w:rPr>
        <w:t>номер, а также</w:t>
      </w:r>
      <w:r w:rsidRPr="008A529E">
        <w:rPr>
          <w:sz w:val="22"/>
          <w:szCs w:val="22"/>
        </w:rPr>
        <w:t>:</w:t>
      </w:r>
    </w:p>
    <w:p w:rsidR="006100CB" w:rsidRDefault="006100CB" w:rsidP="006100CB">
      <w:pPr>
        <w:jc w:val="both"/>
        <w:rPr>
          <w:sz w:val="22"/>
          <w:szCs w:val="22"/>
        </w:rPr>
      </w:pPr>
    </w:p>
    <w:p w:rsidR="006100CB" w:rsidRPr="008A529E" w:rsidRDefault="006100CB" w:rsidP="006100CB">
      <w:pPr>
        <w:widowControl w:val="0"/>
        <w:numPr>
          <w:ilvl w:val="0"/>
          <w:numId w:val="134"/>
        </w:numPr>
        <w:autoSpaceDE w:val="0"/>
        <w:autoSpaceDN w:val="0"/>
        <w:adjustRightInd w:val="0"/>
        <w:ind w:left="709"/>
        <w:jc w:val="both"/>
        <w:rPr>
          <w:sz w:val="22"/>
          <w:szCs w:val="22"/>
        </w:rPr>
      </w:pPr>
      <w:r>
        <w:rPr>
          <w:sz w:val="22"/>
          <w:szCs w:val="22"/>
        </w:rPr>
        <w:t>Должен быть изготовлен</w:t>
      </w:r>
      <w:r w:rsidRPr="008A529E">
        <w:rPr>
          <w:sz w:val="22"/>
          <w:szCs w:val="22"/>
        </w:rPr>
        <w:t xml:space="preserve"> </w:t>
      </w:r>
      <w:r>
        <w:rPr>
          <w:sz w:val="22"/>
          <w:szCs w:val="22"/>
        </w:rPr>
        <w:t>из</w:t>
      </w:r>
      <w:r w:rsidRPr="008A529E">
        <w:rPr>
          <w:sz w:val="22"/>
          <w:szCs w:val="22"/>
        </w:rPr>
        <w:t xml:space="preserve"> </w:t>
      </w:r>
      <w:r>
        <w:rPr>
          <w:sz w:val="22"/>
          <w:szCs w:val="22"/>
        </w:rPr>
        <w:t>соответствующей</w:t>
      </w:r>
      <w:r w:rsidRPr="008A529E">
        <w:rPr>
          <w:sz w:val="22"/>
          <w:szCs w:val="22"/>
        </w:rPr>
        <w:t xml:space="preserve"> </w:t>
      </w:r>
      <w:r>
        <w:rPr>
          <w:sz w:val="22"/>
          <w:szCs w:val="22"/>
        </w:rPr>
        <w:t>трубы</w:t>
      </w:r>
      <w:r w:rsidRPr="008A529E">
        <w:rPr>
          <w:sz w:val="22"/>
          <w:szCs w:val="22"/>
        </w:rPr>
        <w:t xml:space="preserve">, </w:t>
      </w:r>
      <w:r>
        <w:rPr>
          <w:sz w:val="22"/>
          <w:szCs w:val="22"/>
        </w:rPr>
        <w:t>скорость</w:t>
      </w:r>
      <w:r w:rsidRPr="008A529E">
        <w:rPr>
          <w:sz w:val="22"/>
          <w:szCs w:val="22"/>
        </w:rPr>
        <w:t xml:space="preserve"> </w:t>
      </w:r>
      <w:r>
        <w:rPr>
          <w:sz w:val="22"/>
          <w:szCs w:val="22"/>
        </w:rPr>
        <w:t>распространения</w:t>
      </w:r>
      <w:r w:rsidRPr="008A529E">
        <w:rPr>
          <w:sz w:val="22"/>
          <w:szCs w:val="22"/>
        </w:rPr>
        <w:t xml:space="preserve"> </w:t>
      </w:r>
      <w:r>
        <w:rPr>
          <w:sz w:val="22"/>
          <w:szCs w:val="22"/>
        </w:rPr>
        <w:t>звука</w:t>
      </w:r>
      <w:r w:rsidRPr="008A529E">
        <w:rPr>
          <w:sz w:val="22"/>
          <w:szCs w:val="22"/>
        </w:rPr>
        <w:t xml:space="preserve"> </w:t>
      </w:r>
      <w:r>
        <w:rPr>
          <w:sz w:val="22"/>
          <w:szCs w:val="22"/>
        </w:rPr>
        <w:t>в</w:t>
      </w:r>
      <w:r w:rsidRPr="008A529E">
        <w:rPr>
          <w:sz w:val="22"/>
          <w:szCs w:val="22"/>
        </w:rPr>
        <w:t xml:space="preserve"> </w:t>
      </w:r>
      <w:r>
        <w:rPr>
          <w:sz w:val="22"/>
          <w:szCs w:val="22"/>
        </w:rPr>
        <w:t>которой</w:t>
      </w:r>
      <w:r w:rsidRPr="008A529E">
        <w:rPr>
          <w:sz w:val="22"/>
          <w:szCs w:val="22"/>
        </w:rPr>
        <w:t xml:space="preserve"> </w:t>
      </w:r>
      <w:r>
        <w:rPr>
          <w:sz w:val="22"/>
          <w:szCs w:val="22"/>
        </w:rPr>
        <w:t>равна</w:t>
      </w:r>
      <w:r w:rsidRPr="008A529E">
        <w:rPr>
          <w:sz w:val="22"/>
          <w:szCs w:val="22"/>
        </w:rPr>
        <w:t xml:space="preserve"> </w:t>
      </w:r>
      <w:r>
        <w:rPr>
          <w:sz w:val="22"/>
          <w:szCs w:val="22"/>
        </w:rPr>
        <w:t>скорости</w:t>
      </w:r>
      <w:r w:rsidRPr="008A529E">
        <w:rPr>
          <w:sz w:val="22"/>
          <w:szCs w:val="22"/>
        </w:rPr>
        <w:t xml:space="preserve"> </w:t>
      </w:r>
      <w:r>
        <w:rPr>
          <w:sz w:val="22"/>
          <w:szCs w:val="22"/>
        </w:rPr>
        <w:t>распространения</w:t>
      </w:r>
      <w:r w:rsidRPr="008A529E">
        <w:rPr>
          <w:sz w:val="22"/>
          <w:szCs w:val="22"/>
        </w:rPr>
        <w:t xml:space="preserve"> </w:t>
      </w:r>
      <w:r>
        <w:rPr>
          <w:sz w:val="22"/>
          <w:szCs w:val="22"/>
        </w:rPr>
        <w:t>звука</w:t>
      </w:r>
      <w:r w:rsidRPr="008A529E">
        <w:rPr>
          <w:sz w:val="22"/>
          <w:szCs w:val="22"/>
        </w:rPr>
        <w:t xml:space="preserve"> </w:t>
      </w:r>
      <w:r>
        <w:rPr>
          <w:sz w:val="22"/>
          <w:szCs w:val="22"/>
        </w:rPr>
        <w:t>инспектируемой</w:t>
      </w:r>
      <w:r w:rsidRPr="008A529E">
        <w:rPr>
          <w:sz w:val="22"/>
          <w:szCs w:val="22"/>
        </w:rPr>
        <w:t xml:space="preserve"> </w:t>
      </w:r>
      <w:r>
        <w:rPr>
          <w:sz w:val="22"/>
          <w:szCs w:val="22"/>
        </w:rPr>
        <w:t>трубы</w:t>
      </w:r>
      <w:r w:rsidRPr="008A529E">
        <w:rPr>
          <w:sz w:val="22"/>
          <w:szCs w:val="22"/>
        </w:rPr>
        <w:t xml:space="preserve">. </w:t>
      </w:r>
      <w:r>
        <w:rPr>
          <w:sz w:val="22"/>
          <w:szCs w:val="22"/>
        </w:rPr>
        <w:t>Наружный</w:t>
      </w:r>
      <w:r w:rsidRPr="008A529E">
        <w:rPr>
          <w:sz w:val="22"/>
          <w:szCs w:val="22"/>
        </w:rPr>
        <w:t xml:space="preserve"> </w:t>
      </w:r>
      <w:r>
        <w:rPr>
          <w:sz w:val="22"/>
          <w:szCs w:val="22"/>
        </w:rPr>
        <w:t>диаметр</w:t>
      </w:r>
      <w:r w:rsidRPr="008A529E">
        <w:rPr>
          <w:sz w:val="22"/>
          <w:szCs w:val="22"/>
        </w:rPr>
        <w:t xml:space="preserve"> </w:t>
      </w:r>
      <w:r>
        <w:rPr>
          <w:sz w:val="22"/>
          <w:szCs w:val="22"/>
        </w:rPr>
        <w:t>стандартного</w:t>
      </w:r>
      <w:r w:rsidRPr="008A529E">
        <w:rPr>
          <w:sz w:val="22"/>
          <w:szCs w:val="22"/>
        </w:rPr>
        <w:t xml:space="preserve"> </w:t>
      </w:r>
      <w:r>
        <w:rPr>
          <w:sz w:val="22"/>
          <w:szCs w:val="22"/>
        </w:rPr>
        <w:t>образца</w:t>
      </w:r>
      <w:r w:rsidRPr="008A529E">
        <w:rPr>
          <w:sz w:val="22"/>
          <w:szCs w:val="22"/>
        </w:rPr>
        <w:t xml:space="preserve"> (</w:t>
      </w:r>
      <w:r w:rsidRPr="009C1700">
        <w:rPr>
          <w:sz w:val="22"/>
          <w:szCs w:val="22"/>
        </w:rPr>
        <w:t>OD</w:t>
      </w:r>
      <w:r w:rsidRPr="008A529E">
        <w:rPr>
          <w:sz w:val="22"/>
          <w:szCs w:val="22"/>
        </w:rPr>
        <w:t xml:space="preserve">) </w:t>
      </w:r>
      <w:r>
        <w:rPr>
          <w:sz w:val="22"/>
          <w:szCs w:val="22"/>
        </w:rPr>
        <w:t>должен быть равен номинальному диаметру инспектируемой трубы. Толщина</w:t>
      </w:r>
      <w:r w:rsidRPr="008A529E">
        <w:rPr>
          <w:sz w:val="22"/>
          <w:szCs w:val="22"/>
        </w:rPr>
        <w:t xml:space="preserve"> </w:t>
      </w:r>
      <w:r>
        <w:rPr>
          <w:sz w:val="22"/>
          <w:szCs w:val="22"/>
        </w:rPr>
        <w:t>стенки</w:t>
      </w:r>
      <w:r w:rsidRPr="008A529E">
        <w:rPr>
          <w:sz w:val="22"/>
          <w:szCs w:val="22"/>
        </w:rPr>
        <w:t xml:space="preserve"> </w:t>
      </w:r>
      <w:r>
        <w:rPr>
          <w:sz w:val="22"/>
          <w:szCs w:val="22"/>
        </w:rPr>
        <w:t>не</w:t>
      </w:r>
      <w:r w:rsidRPr="008A529E">
        <w:rPr>
          <w:sz w:val="22"/>
          <w:szCs w:val="22"/>
        </w:rPr>
        <w:t xml:space="preserve"> </w:t>
      </w:r>
      <w:r>
        <w:rPr>
          <w:sz w:val="22"/>
          <w:szCs w:val="22"/>
        </w:rPr>
        <w:t>должна</w:t>
      </w:r>
      <w:r w:rsidRPr="008A529E">
        <w:rPr>
          <w:sz w:val="22"/>
          <w:szCs w:val="22"/>
        </w:rPr>
        <w:t xml:space="preserve"> </w:t>
      </w:r>
      <w:r>
        <w:rPr>
          <w:sz w:val="22"/>
          <w:szCs w:val="22"/>
        </w:rPr>
        <w:t>превышать</w:t>
      </w:r>
      <w:r w:rsidRPr="008A529E">
        <w:rPr>
          <w:sz w:val="22"/>
          <w:szCs w:val="22"/>
        </w:rPr>
        <w:t xml:space="preserve"> 10% </w:t>
      </w:r>
      <w:r>
        <w:rPr>
          <w:sz w:val="22"/>
          <w:szCs w:val="22"/>
        </w:rPr>
        <w:t xml:space="preserve">от номинальной толщины стенки инспектируемой трубы. </w:t>
      </w:r>
    </w:p>
    <w:p w:rsidR="006100CB" w:rsidRPr="008A529E" w:rsidRDefault="006100CB" w:rsidP="006100CB">
      <w:pPr>
        <w:ind w:left="709"/>
        <w:jc w:val="both"/>
        <w:rPr>
          <w:sz w:val="22"/>
          <w:szCs w:val="22"/>
        </w:rPr>
      </w:pPr>
    </w:p>
    <w:p w:rsidR="006100CB" w:rsidRPr="008A529E" w:rsidRDefault="006100CB" w:rsidP="006100CB">
      <w:pPr>
        <w:widowControl w:val="0"/>
        <w:numPr>
          <w:ilvl w:val="0"/>
          <w:numId w:val="134"/>
        </w:numPr>
        <w:autoSpaceDE w:val="0"/>
        <w:autoSpaceDN w:val="0"/>
        <w:adjustRightInd w:val="0"/>
        <w:ind w:left="709"/>
        <w:jc w:val="both"/>
        <w:rPr>
          <w:sz w:val="22"/>
          <w:szCs w:val="22"/>
        </w:rPr>
      </w:pPr>
      <w:r>
        <w:rPr>
          <w:sz w:val="22"/>
          <w:szCs w:val="22"/>
        </w:rPr>
        <w:t>Не</w:t>
      </w:r>
      <w:r w:rsidRPr="008A529E">
        <w:rPr>
          <w:sz w:val="22"/>
          <w:szCs w:val="22"/>
        </w:rPr>
        <w:t xml:space="preserve"> </w:t>
      </w:r>
      <w:r>
        <w:rPr>
          <w:sz w:val="22"/>
          <w:szCs w:val="22"/>
        </w:rPr>
        <w:t>должен</w:t>
      </w:r>
      <w:r w:rsidRPr="008A529E">
        <w:rPr>
          <w:sz w:val="22"/>
          <w:szCs w:val="22"/>
        </w:rPr>
        <w:t xml:space="preserve"> </w:t>
      </w:r>
      <w:r>
        <w:rPr>
          <w:sz w:val="22"/>
          <w:szCs w:val="22"/>
        </w:rPr>
        <w:t>иметь</w:t>
      </w:r>
      <w:r w:rsidRPr="008A529E">
        <w:rPr>
          <w:sz w:val="22"/>
          <w:szCs w:val="22"/>
        </w:rPr>
        <w:t xml:space="preserve"> </w:t>
      </w:r>
      <w:r>
        <w:rPr>
          <w:sz w:val="22"/>
          <w:szCs w:val="22"/>
        </w:rPr>
        <w:t>дефектов</w:t>
      </w:r>
      <w:r w:rsidRPr="008A529E">
        <w:rPr>
          <w:sz w:val="22"/>
          <w:szCs w:val="22"/>
        </w:rPr>
        <w:t xml:space="preserve">, </w:t>
      </w:r>
      <w:r>
        <w:rPr>
          <w:sz w:val="22"/>
          <w:szCs w:val="22"/>
        </w:rPr>
        <w:t>которые</w:t>
      </w:r>
      <w:r w:rsidRPr="008A529E">
        <w:rPr>
          <w:sz w:val="22"/>
          <w:szCs w:val="22"/>
        </w:rPr>
        <w:t xml:space="preserve"> </w:t>
      </w:r>
      <w:r>
        <w:rPr>
          <w:sz w:val="22"/>
          <w:szCs w:val="22"/>
        </w:rPr>
        <w:t>могут</w:t>
      </w:r>
      <w:r w:rsidRPr="008A529E">
        <w:rPr>
          <w:sz w:val="22"/>
          <w:szCs w:val="22"/>
        </w:rPr>
        <w:t xml:space="preserve"> </w:t>
      </w:r>
      <w:r>
        <w:rPr>
          <w:sz w:val="22"/>
          <w:szCs w:val="22"/>
        </w:rPr>
        <w:t>препятствовать</w:t>
      </w:r>
      <w:r w:rsidRPr="008A529E">
        <w:rPr>
          <w:sz w:val="22"/>
          <w:szCs w:val="22"/>
        </w:rPr>
        <w:t xml:space="preserve"> </w:t>
      </w:r>
      <w:r>
        <w:rPr>
          <w:sz w:val="22"/>
          <w:szCs w:val="22"/>
        </w:rPr>
        <w:t>калибровке</w:t>
      </w:r>
      <w:r w:rsidRPr="008A529E">
        <w:rPr>
          <w:sz w:val="22"/>
          <w:szCs w:val="22"/>
        </w:rPr>
        <w:t>.</w:t>
      </w:r>
    </w:p>
    <w:p w:rsidR="006100CB" w:rsidRPr="008A529E" w:rsidRDefault="006100CB" w:rsidP="006100CB">
      <w:pPr>
        <w:ind w:left="709"/>
        <w:jc w:val="both"/>
        <w:rPr>
          <w:sz w:val="22"/>
          <w:szCs w:val="22"/>
        </w:rPr>
      </w:pPr>
    </w:p>
    <w:p w:rsidR="006100CB" w:rsidRPr="008A529E" w:rsidRDefault="006100CB" w:rsidP="006100CB">
      <w:pPr>
        <w:widowControl w:val="0"/>
        <w:numPr>
          <w:ilvl w:val="0"/>
          <w:numId w:val="134"/>
        </w:numPr>
        <w:autoSpaceDE w:val="0"/>
        <w:autoSpaceDN w:val="0"/>
        <w:adjustRightInd w:val="0"/>
        <w:ind w:left="709"/>
        <w:jc w:val="both"/>
        <w:rPr>
          <w:sz w:val="22"/>
          <w:szCs w:val="22"/>
        </w:rPr>
      </w:pPr>
      <w:r>
        <w:rPr>
          <w:sz w:val="22"/>
          <w:szCs w:val="22"/>
        </w:rPr>
        <w:t>Должен</w:t>
      </w:r>
      <w:r w:rsidRPr="008A529E">
        <w:rPr>
          <w:sz w:val="22"/>
          <w:szCs w:val="22"/>
        </w:rPr>
        <w:t xml:space="preserve"> </w:t>
      </w:r>
      <w:r>
        <w:rPr>
          <w:sz w:val="22"/>
          <w:szCs w:val="22"/>
        </w:rPr>
        <w:t>иметь</w:t>
      </w:r>
      <w:r w:rsidRPr="008A529E">
        <w:rPr>
          <w:sz w:val="22"/>
          <w:szCs w:val="22"/>
        </w:rPr>
        <w:t xml:space="preserve"> </w:t>
      </w:r>
      <w:r>
        <w:rPr>
          <w:sz w:val="22"/>
          <w:szCs w:val="22"/>
        </w:rPr>
        <w:t xml:space="preserve">участок, на котором толщина стенки равна минимально допустимой толщине стенки, установленной заказчиком. В </w:t>
      </w:r>
      <w:proofErr w:type="gramStart"/>
      <w:r>
        <w:rPr>
          <w:sz w:val="22"/>
          <w:szCs w:val="22"/>
        </w:rPr>
        <w:t>случае</w:t>
      </w:r>
      <w:proofErr w:type="gramEnd"/>
      <w:r>
        <w:rPr>
          <w:sz w:val="22"/>
          <w:szCs w:val="22"/>
        </w:rPr>
        <w:t xml:space="preserve"> отсутствия указаний, толщина стенки на таком участке должна составлять </w:t>
      </w:r>
      <w:r w:rsidRPr="008A529E">
        <w:rPr>
          <w:sz w:val="22"/>
          <w:szCs w:val="22"/>
        </w:rPr>
        <w:t xml:space="preserve">80% </w:t>
      </w:r>
      <w:r>
        <w:rPr>
          <w:sz w:val="22"/>
          <w:szCs w:val="22"/>
        </w:rPr>
        <w:t>от номинальной толщины стенки. Толщина</w:t>
      </w:r>
      <w:r w:rsidRPr="008A529E">
        <w:rPr>
          <w:sz w:val="22"/>
          <w:szCs w:val="22"/>
        </w:rPr>
        <w:t xml:space="preserve"> </w:t>
      </w:r>
      <w:r>
        <w:rPr>
          <w:sz w:val="22"/>
          <w:szCs w:val="22"/>
        </w:rPr>
        <w:t>стенки</w:t>
      </w:r>
      <w:r w:rsidRPr="008A529E">
        <w:rPr>
          <w:sz w:val="22"/>
          <w:szCs w:val="22"/>
        </w:rPr>
        <w:t xml:space="preserve"> </w:t>
      </w:r>
      <w:r>
        <w:rPr>
          <w:sz w:val="22"/>
          <w:szCs w:val="22"/>
        </w:rPr>
        <w:t>на</w:t>
      </w:r>
      <w:r w:rsidRPr="008A529E">
        <w:rPr>
          <w:sz w:val="22"/>
          <w:szCs w:val="22"/>
        </w:rPr>
        <w:t xml:space="preserve"> </w:t>
      </w:r>
      <w:r>
        <w:rPr>
          <w:sz w:val="22"/>
          <w:szCs w:val="22"/>
        </w:rPr>
        <w:t>описанном</w:t>
      </w:r>
      <w:r w:rsidRPr="008A529E">
        <w:rPr>
          <w:sz w:val="22"/>
          <w:szCs w:val="22"/>
        </w:rPr>
        <w:t xml:space="preserve"> </w:t>
      </w:r>
      <w:r>
        <w:rPr>
          <w:sz w:val="22"/>
          <w:szCs w:val="22"/>
        </w:rPr>
        <w:t>участке</w:t>
      </w:r>
      <w:r w:rsidRPr="008A529E">
        <w:rPr>
          <w:sz w:val="22"/>
          <w:szCs w:val="22"/>
        </w:rPr>
        <w:t xml:space="preserve"> </w:t>
      </w:r>
      <w:r>
        <w:rPr>
          <w:sz w:val="22"/>
          <w:szCs w:val="22"/>
        </w:rPr>
        <w:t>измеряется</w:t>
      </w:r>
      <w:r w:rsidRPr="008A529E">
        <w:rPr>
          <w:sz w:val="22"/>
          <w:szCs w:val="22"/>
        </w:rPr>
        <w:t xml:space="preserve"> </w:t>
      </w:r>
      <w:r>
        <w:rPr>
          <w:sz w:val="22"/>
          <w:szCs w:val="22"/>
        </w:rPr>
        <w:t>зондом</w:t>
      </w:r>
      <w:r w:rsidRPr="008A529E">
        <w:rPr>
          <w:sz w:val="22"/>
          <w:szCs w:val="22"/>
        </w:rPr>
        <w:t xml:space="preserve"> </w:t>
      </w:r>
      <w:r>
        <w:rPr>
          <w:sz w:val="22"/>
          <w:szCs w:val="22"/>
        </w:rPr>
        <w:t>волны</w:t>
      </w:r>
      <w:r w:rsidRPr="008A529E">
        <w:rPr>
          <w:sz w:val="22"/>
          <w:szCs w:val="22"/>
        </w:rPr>
        <w:t xml:space="preserve"> </w:t>
      </w:r>
      <w:r>
        <w:rPr>
          <w:sz w:val="22"/>
          <w:szCs w:val="22"/>
        </w:rPr>
        <w:t>сжатия</w:t>
      </w:r>
      <w:r w:rsidRPr="008A529E">
        <w:rPr>
          <w:sz w:val="22"/>
          <w:szCs w:val="22"/>
        </w:rPr>
        <w:t xml:space="preserve">, </w:t>
      </w:r>
      <w:r>
        <w:rPr>
          <w:sz w:val="22"/>
          <w:szCs w:val="22"/>
        </w:rPr>
        <w:t>который</w:t>
      </w:r>
      <w:r w:rsidRPr="008A529E">
        <w:rPr>
          <w:sz w:val="22"/>
          <w:szCs w:val="22"/>
        </w:rPr>
        <w:t xml:space="preserve"> </w:t>
      </w:r>
      <w:r>
        <w:rPr>
          <w:sz w:val="22"/>
          <w:szCs w:val="22"/>
        </w:rPr>
        <w:t>отвечает</w:t>
      </w:r>
      <w:r w:rsidRPr="008A529E">
        <w:rPr>
          <w:sz w:val="22"/>
          <w:szCs w:val="22"/>
        </w:rPr>
        <w:t xml:space="preserve"> </w:t>
      </w:r>
      <w:r>
        <w:rPr>
          <w:sz w:val="22"/>
          <w:szCs w:val="22"/>
        </w:rPr>
        <w:t>требованиям</w:t>
      </w:r>
      <w:r w:rsidRPr="008A529E">
        <w:rPr>
          <w:sz w:val="22"/>
          <w:szCs w:val="22"/>
        </w:rPr>
        <w:t xml:space="preserve"> </w:t>
      </w:r>
      <w:r>
        <w:rPr>
          <w:sz w:val="22"/>
          <w:szCs w:val="22"/>
        </w:rPr>
        <w:t>пункта</w:t>
      </w:r>
      <w:r w:rsidRPr="008A529E">
        <w:rPr>
          <w:sz w:val="22"/>
          <w:szCs w:val="22"/>
        </w:rPr>
        <w:t xml:space="preserve"> 3.6.2.</w:t>
      </w:r>
    </w:p>
    <w:p w:rsidR="006100CB" w:rsidRPr="008A529E" w:rsidRDefault="006100CB" w:rsidP="006100CB">
      <w:pPr>
        <w:ind w:left="709"/>
        <w:jc w:val="both"/>
        <w:rPr>
          <w:sz w:val="22"/>
          <w:szCs w:val="22"/>
        </w:rPr>
      </w:pPr>
    </w:p>
    <w:p w:rsidR="006100CB" w:rsidRPr="009C1700" w:rsidRDefault="006100CB" w:rsidP="006100CB">
      <w:pPr>
        <w:widowControl w:val="0"/>
        <w:numPr>
          <w:ilvl w:val="0"/>
          <w:numId w:val="134"/>
        </w:numPr>
        <w:autoSpaceDE w:val="0"/>
        <w:autoSpaceDN w:val="0"/>
        <w:adjustRightInd w:val="0"/>
        <w:ind w:left="709"/>
        <w:jc w:val="both"/>
        <w:rPr>
          <w:sz w:val="22"/>
          <w:szCs w:val="22"/>
        </w:rPr>
      </w:pPr>
      <w:r>
        <w:rPr>
          <w:sz w:val="22"/>
          <w:szCs w:val="22"/>
        </w:rPr>
        <w:t>Должен иметь, как минимум, восемь наружных надсечек и восемь внутренних надсечек. Параметры, направленность надсечек и расстояние между ними должны соответствовать следующим требованиям:</w:t>
      </w:r>
    </w:p>
    <w:p w:rsidR="006100CB" w:rsidRPr="00BD4EF7" w:rsidRDefault="006100CB" w:rsidP="006100CB">
      <w:pPr>
        <w:tabs>
          <w:tab w:val="left" w:pos="993"/>
        </w:tabs>
        <w:ind w:left="993"/>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Направленность</w:t>
      </w:r>
      <w:r w:rsidRPr="000C44DB">
        <w:rPr>
          <w:sz w:val="22"/>
          <w:szCs w:val="22"/>
        </w:rPr>
        <w:t xml:space="preserve">: </w:t>
      </w:r>
      <w:proofErr w:type="gramStart"/>
      <w:r>
        <w:rPr>
          <w:sz w:val="22"/>
          <w:szCs w:val="22"/>
        </w:rPr>
        <w:t>Одна</w:t>
      </w:r>
      <w:r w:rsidRPr="000C44DB">
        <w:rPr>
          <w:sz w:val="22"/>
          <w:szCs w:val="22"/>
        </w:rPr>
        <w:t xml:space="preserve"> </w:t>
      </w:r>
      <w:r>
        <w:rPr>
          <w:sz w:val="22"/>
          <w:szCs w:val="22"/>
        </w:rPr>
        <w:t>продольная</w:t>
      </w:r>
      <w:r w:rsidRPr="000C44DB">
        <w:rPr>
          <w:sz w:val="22"/>
          <w:szCs w:val="22"/>
        </w:rPr>
        <w:t xml:space="preserve"> </w:t>
      </w:r>
      <w:r>
        <w:rPr>
          <w:sz w:val="22"/>
          <w:szCs w:val="22"/>
        </w:rPr>
        <w:t>надсечка</w:t>
      </w:r>
      <w:r w:rsidRPr="000C44DB">
        <w:rPr>
          <w:sz w:val="22"/>
          <w:szCs w:val="22"/>
        </w:rPr>
        <w:t xml:space="preserve">, </w:t>
      </w:r>
      <w:r>
        <w:rPr>
          <w:sz w:val="22"/>
          <w:szCs w:val="22"/>
        </w:rPr>
        <w:t>одна</w:t>
      </w:r>
      <w:r w:rsidRPr="000C44DB">
        <w:rPr>
          <w:sz w:val="22"/>
          <w:szCs w:val="22"/>
        </w:rPr>
        <w:t xml:space="preserve"> </w:t>
      </w:r>
      <w:r>
        <w:rPr>
          <w:sz w:val="22"/>
          <w:szCs w:val="22"/>
        </w:rPr>
        <w:t>поперечная</w:t>
      </w:r>
      <w:r w:rsidRPr="000C44DB">
        <w:rPr>
          <w:sz w:val="22"/>
          <w:szCs w:val="22"/>
        </w:rPr>
        <w:t xml:space="preserve"> </w:t>
      </w:r>
      <w:r>
        <w:rPr>
          <w:sz w:val="22"/>
          <w:szCs w:val="22"/>
        </w:rPr>
        <w:t>надсечка</w:t>
      </w:r>
      <w:r w:rsidRPr="000C44DB">
        <w:rPr>
          <w:sz w:val="22"/>
          <w:szCs w:val="22"/>
        </w:rPr>
        <w:t xml:space="preserve">, </w:t>
      </w:r>
      <w:r>
        <w:rPr>
          <w:sz w:val="22"/>
          <w:szCs w:val="22"/>
        </w:rPr>
        <w:t>три</w:t>
      </w:r>
      <w:r w:rsidRPr="000C44DB">
        <w:rPr>
          <w:sz w:val="22"/>
          <w:szCs w:val="22"/>
        </w:rPr>
        <w:t xml:space="preserve"> </w:t>
      </w:r>
      <w:r>
        <w:rPr>
          <w:sz w:val="22"/>
          <w:szCs w:val="22"/>
        </w:rPr>
        <w:t>диагональных</w:t>
      </w:r>
      <w:r w:rsidRPr="000C44DB">
        <w:rPr>
          <w:sz w:val="22"/>
          <w:szCs w:val="22"/>
        </w:rPr>
        <w:t xml:space="preserve"> </w:t>
      </w:r>
      <w:r>
        <w:rPr>
          <w:sz w:val="22"/>
          <w:szCs w:val="22"/>
        </w:rPr>
        <w:t>надсечки</w:t>
      </w:r>
      <w:r w:rsidRPr="000C44DB">
        <w:rPr>
          <w:sz w:val="22"/>
          <w:szCs w:val="22"/>
        </w:rPr>
        <w:t xml:space="preserve"> </w:t>
      </w:r>
      <w:r>
        <w:rPr>
          <w:sz w:val="22"/>
          <w:szCs w:val="22"/>
        </w:rPr>
        <w:t>с</w:t>
      </w:r>
      <w:r w:rsidRPr="000C44DB">
        <w:rPr>
          <w:sz w:val="22"/>
          <w:szCs w:val="22"/>
        </w:rPr>
        <w:t xml:space="preserve"> </w:t>
      </w:r>
      <w:r>
        <w:rPr>
          <w:sz w:val="22"/>
          <w:szCs w:val="22"/>
        </w:rPr>
        <w:t>наклоном</w:t>
      </w:r>
      <w:r w:rsidRPr="000C44DB">
        <w:rPr>
          <w:sz w:val="22"/>
          <w:szCs w:val="22"/>
        </w:rPr>
        <w:t xml:space="preserve"> </w:t>
      </w:r>
      <w:r>
        <w:rPr>
          <w:sz w:val="22"/>
          <w:szCs w:val="22"/>
        </w:rPr>
        <w:t>вправо</w:t>
      </w:r>
      <w:r w:rsidRPr="000C44DB">
        <w:rPr>
          <w:sz w:val="22"/>
          <w:szCs w:val="22"/>
        </w:rPr>
        <w:t xml:space="preserve"> </w:t>
      </w:r>
      <w:r>
        <w:rPr>
          <w:sz w:val="22"/>
          <w:szCs w:val="22"/>
        </w:rPr>
        <w:t>и</w:t>
      </w:r>
      <w:r w:rsidRPr="000C44DB">
        <w:rPr>
          <w:sz w:val="22"/>
          <w:szCs w:val="22"/>
        </w:rPr>
        <w:t xml:space="preserve"> </w:t>
      </w:r>
      <w:r>
        <w:rPr>
          <w:sz w:val="22"/>
          <w:szCs w:val="22"/>
        </w:rPr>
        <w:t>три</w:t>
      </w:r>
      <w:r w:rsidRPr="000C44DB">
        <w:rPr>
          <w:sz w:val="22"/>
          <w:szCs w:val="22"/>
        </w:rPr>
        <w:t xml:space="preserve"> </w:t>
      </w:r>
      <w:r>
        <w:rPr>
          <w:sz w:val="22"/>
          <w:szCs w:val="22"/>
        </w:rPr>
        <w:t>диагональных</w:t>
      </w:r>
      <w:r w:rsidRPr="000C44DB">
        <w:rPr>
          <w:sz w:val="22"/>
          <w:szCs w:val="22"/>
        </w:rPr>
        <w:t xml:space="preserve"> </w:t>
      </w:r>
      <w:r>
        <w:rPr>
          <w:sz w:val="22"/>
          <w:szCs w:val="22"/>
        </w:rPr>
        <w:t>надсечки</w:t>
      </w:r>
      <w:r w:rsidRPr="000C44DB">
        <w:rPr>
          <w:sz w:val="22"/>
          <w:szCs w:val="22"/>
        </w:rPr>
        <w:t xml:space="preserve"> </w:t>
      </w:r>
      <w:r>
        <w:rPr>
          <w:sz w:val="22"/>
          <w:szCs w:val="22"/>
        </w:rPr>
        <w:t>с</w:t>
      </w:r>
      <w:r w:rsidRPr="000C44DB">
        <w:rPr>
          <w:sz w:val="22"/>
          <w:szCs w:val="22"/>
        </w:rPr>
        <w:t xml:space="preserve"> </w:t>
      </w:r>
      <w:r>
        <w:rPr>
          <w:sz w:val="22"/>
          <w:szCs w:val="22"/>
        </w:rPr>
        <w:t>наклоном</w:t>
      </w:r>
      <w:r w:rsidRPr="000C44DB">
        <w:rPr>
          <w:sz w:val="22"/>
          <w:szCs w:val="22"/>
        </w:rPr>
        <w:t xml:space="preserve"> </w:t>
      </w:r>
      <w:r>
        <w:rPr>
          <w:sz w:val="22"/>
          <w:szCs w:val="22"/>
        </w:rPr>
        <w:t>влево</w:t>
      </w:r>
      <w:r w:rsidRPr="000C44DB">
        <w:rPr>
          <w:sz w:val="22"/>
          <w:szCs w:val="22"/>
        </w:rPr>
        <w:t xml:space="preserve">  </w:t>
      </w:r>
      <w:r>
        <w:rPr>
          <w:sz w:val="22"/>
          <w:szCs w:val="22"/>
        </w:rPr>
        <w:t>на</w:t>
      </w:r>
      <w:r w:rsidRPr="000C44DB">
        <w:rPr>
          <w:sz w:val="22"/>
          <w:szCs w:val="22"/>
        </w:rPr>
        <w:t xml:space="preserve"> </w:t>
      </w:r>
      <w:r>
        <w:rPr>
          <w:sz w:val="22"/>
          <w:szCs w:val="22"/>
        </w:rPr>
        <w:t>наружной</w:t>
      </w:r>
      <w:r w:rsidRPr="000C44DB">
        <w:rPr>
          <w:sz w:val="22"/>
          <w:szCs w:val="22"/>
        </w:rPr>
        <w:t xml:space="preserve"> </w:t>
      </w:r>
      <w:r>
        <w:rPr>
          <w:sz w:val="22"/>
          <w:szCs w:val="22"/>
        </w:rPr>
        <w:t>и</w:t>
      </w:r>
      <w:r w:rsidRPr="000C44DB">
        <w:rPr>
          <w:sz w:val="22"/>
          <w:szCs w:val="22"/>
        </w:rPr>
        <w:t xml:space="preserve"> </w:t>
      </w:r>
      <w:r>
        <w:rPr>
          <w:sz w:val="22"/>
          <w:szCs w:val="22"/>
        </w:rPr>
        <w:t>внутренней</w:t>
      </w:r>
      <w:r w:rsidRPr="000C44DB">
        <w:rPr>
          <w:sz w:val="22"/>
          <w:szCs w:val="22"/>
        </w:rPr>
        <w:t xml:space="preserve"> </w:t>
      </w:r>
      <w:r>
        <w:rPr>
          <w:sz w:val="22"/>
          <w:szCs w:val="22"/>
        </w:rPr>
        <w:t>поверхностях</w:t>
      </w:r>
      <w:r w:rsidRPr="000C44DB">
        <w:rPr>
          <w:sz w:val="22"/>
          <w:szCs w:val="22"/>
        </w:rPr>
        <w:t xml:space="preserve"> (</w:t>
      </w:r>
      <w:r>
        <w:rPr>
          <w:sz w:val="22"/>
          <w:szCs w:val="22"/>
        </w:rPr>
        <w:t>всего</w:t>
      </w:r>
      <w:r w:rsidRPr="000C44DB">
        <w:rPr>
          <w:sz w:val="22"/>
          <w:szCs w:val="22"/>
        </w:rPr>
        <w:t xml:space="preserve"> </w:t>
      </w:r>
      <w:r>
        <w:rPr>
          <w:sz w:val="22"/>
          <w:szCs w:val="22"/>
        </w:rPr>
        <w:t>шестнадцать</w:t>
      </w:r>
      <w:r w:rsidRPr="000C44DB">
        <w:rPr>
          <w:sz w:val="22"/>
          <w:szCs w:val="22"/>
        </w:rPr>
        <w:t xml:space="preserve"> </w:t>
      </w:r>
      <w:r>
        <w:rPr>
          <w:sz w:val="22"/>
          <w:szCs w:val="22"/>
        </w:rPr>
        <w:t>надсечек</w:t>
      </w:r>
      <w:r w:rsidRPr="000C44DB">
        <w:rPr>
          <w:sz w:val="22"/>
          <w:szCs w:val="22"/>
        </w:rPr>
        <w:t>).</w:t>
      </w:r>
      <w:proofErr w:type="gramEnd"/>
      <w:r w:rsidRPr="000C44DB">
        <w:rPr>
          <w:sz w:val="22"/>
          <w:szCs w:val="22"/>
        </w:rPr>
        <w:t xml:space="preserve"> </w:t>
      </w:r>
      <w:r>
        <w:rPr>
          <w:sz w:val="22"/>
          <w:szCs w:val="22"/>
        </w:rPr>
        <w:t>Диагональные</w:t>
      </w:r>
      <w:r w:rsidRPr="000C44DB">
        <w:rPr>
          <w:sz w:val="22"/>
          <w:szCs w:val="22"/>
        </w:rPr>
        <w:t xml:space="preserve"> </w:t>
      </w:r>
      <w:r>
        <w:rPr>
          <w:sz w:val="22"/>
          <w:szCs w:val="22"/>
        </w:rPr>
        <w:t>надсечки</w:t>
      </w:r>
      <w:r w:rsidRPr="000C44DB">
        <w:rPr>
          <w:sz w:val="22"/>
          <w:szCs w:val="22"/>
        </w:rPr>
        <w:t xml:space="preserve"> </w:t>
      </w:r>
      <w:r>
        <w:rPr>
          <w:sz w:val="22"/>
          <w:szCs w:val="22"/>
        </w:rPr>
        <w:t>выполняются</w:t>
      </w:r>
      <w:r w:rsidRPr="000C44DB">
        <w:rPr>
          <w:sz w:val="22"/>
          <w:szCs w:val="22"/>
        </w:rPr>
        <w:t xml:space="preserve"> </w:t>
      </w:r>
      <w:r>
        <w:rPr>
          <w:sz w:val="22"/>
          <w:szCs w:val="22"/>
        </w:rPr>
        <w:t>под</w:t>
      </w:r>
      <w:r w:rsidRPr="000C44DB">
        <w:rPr>
          <w:sz w:val="22"/>
          <w:szCs w:val="22"/>
        </w:rPr>
        <w:t xml:space="preserve"> </w:t>
      </w:r>
      <w:r>
        <w:rPr>
          <w:sz w:val="22"/>
          <w:szCs w:val="22"/>
        </w:rPr>
        <w:t>углами</w:t>
      </w:r>
      <w:r w:rsidRPr="000C44DB">
        <w:rPr>
          <w:sz w:val="22"/>
          <w:szCs w:val="22"/>
        </w:rPr>
        <w:t xml:space="preserve"> 11, 22</w:t>
      </w:r>
      <w:r>
        <w:rPr>
          <w:sz w:val="22"/>
          <w:szCs w:val="22"/>
        </w:rPr>
        <w:t xml:space="preserve"> и</w:t>
      </w:r>
      <w:r w:rsidRPr="000C44DB">
        <w:rPr>
          <w:sz w:val="22"/>
          <w:szCs w:val="22"/>
        </w:rPr>
        <w:t xml:space="preserve"> 45 </w:t>
      </w:r>
      <w:r>
        <w:rPr>
          <w:sz w:val="22"/>
          <w:szCs w:val="22"/>
        </w:rPr>
        <w:t xml:space="preserve">градусов от продольной оси трубы. Допустимое отклонение направленности надсечки составляет </w:t>
      </w:r>
      <w:r w:rsidRPr="00EE40F7">
        <w:rPr>
          <w:sz w:val="22"/>
          <w:szCs w:val="22"/>
        </w:rPr>
        <w:t xml:space="preserve">± 2 </w:t>
      </w:r>
      <w:r>
        <w:rPr>
          <w:sz w:val="22"/>
          <w:szCs w:val="22"/>
        </w:rPr>
        <w:t>градуса</w:t>
      </w:r>
      <w:r w:rsidRPr="00EE40F7">
        <w:rPr>
          <w:sz w:val="22"/>
          <w:szCs w:val="22"/>
        </w:rPr>
        <w:t xml:space="preserve">. </w:t>
      </w: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Длина</w:t>
      </w:r>
      <w:r w:rsidRPr="0040026B">
        <w:rPr>
          <w:sz w:val="22"/>
          <w:szCs w:val="22"/>
          <w:lang w:val="en-US"/>
        </w:rPr>
        <w:t xml:space="preserve">: </w:t>
      </w:r>
      <w:smartTag w:uri="urn:schemas-microsoft-com:office:smarttags" w:element="metricconverter">
        <w:smartTagPr>
          <w:attr w:name="ProductID" w:val="0.500 дюйма"/>
        </w:smartTagPr>
        <w:r w:rsidRPr="0040026B">
          <w:rPr>
            <w:sz w:val="22"/>
            <w:szCs w:val="22"/>
            <w:lang w:val="en-US"/>
          </w:rPr>
          <w:t xml:space="preserve">0.500 </w:t>
        </w:r>
        <w:r>
          <w:rPr>
            <w:sz w:val="22"/>
            <w:szCs w:val="22"/>
          </w:rPr>
          <w:t>дюйма</w:t>
        </w:r>
      </w:smartTag>
      <w:r>
        <w:rPr>
          <w:sz w:val="22"/>
          <w:szCs w:val="22"/>
        </w:rPr>
        <w:t xml:space="preserve"> максимум</w:t>
      </w:r>
      <w:r w:rsidRPr="0040026B">
        <w:rPr>
          <w:sz w:val="22"/>
          <w:szCs w:val="22"/>
          <w:lang w:val="en-US"/>
        </w:rPr>
        <w:t>.</w:t>
      </w: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Ширина</w:t>
      </w:r>
      <w:r w:rsidRPr="0040026B">
        <w:rPr>
          <w:sz w:val="22"/>
          <w:szCs w:val="22"/>
          <w:lang w:val="en-US"/>
        </w:rPr>
        <w:t xml:space="preserve">: </w:t>
      </w:r>
      <w:smartTag w:uri="urn:schemas-microsoft-com:office:smarttags" w:element="metricconverter">
        <w:smartTagPr>
          <w:attr w:name="ProductID" w:val="0.040 дюйма"/>
        </w:smartTagPr>
        <w:r w:rsidRPr="0040026B">
          <w:rPr>
            <w:sz w:val="22"/>
            <w:szCs w:val="22"/>
            <w:lang w:val="en-US"/>
          </w:rPr>
          <w:t xml:space="preserve">0.040 </w:t>
        </w:r>
        <w:r>
          <w:rPr>
            <w:sz w:val="22"/>
            <w:szCs w:val="22"/>
          </w:rPr>
          <w:t>дюйма</w:t>
        </w:r>
      </w:smartTag>
      <w:r>
        <w:rPr>
          <w:sz w:val="22"/>
          <w:szCs w:val="22"/>
        </w:rPr>
        <w:t xml:space="preserve"> максимум</w:t>
      </w:r>
      <w:r w:rsidRPr="0040026B">
        <w:rPr>
          <w:sz w:val="22"/>
          <w:szCs w:val="22"/>
          <w:lang w:val="en-US"/>
        </w:rPr>
        <w:t>.</w:t>
      </w:r>
    </w:p>
    <w:p w:rsidR="006100CB" w:rsidRPr="00EE40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Глубина</w:t>
      </w:r>
      <w:r w:rsidRPr="00EE40F7">
        <w:rPr>
          <w:sz w:val="22"/>
          <w:szCs w:val="22"/>
        </w:rPr>
        <w:t xml:space="preserve">: 5% </w:t>
      </w:r>
      <w:r>
        <w:rPr>
          <w:sz w:val="22"/>
          <w:szCs w:val="22"/>
        </w:rPr>
        <w:t>от</w:t>
      </w:r>
      <w:r w:rsidRPr="00EE40F7">
        <w:rPr>
          <w:sz w:val="22"/>
          <w:szCs w:val="22"/>
        </w:rPr>
        <w:t xml:space="preserve"> </w:t>
      </w:r>
      <w:r>
        <w:rPr>
          <w:sz w:val="22"/>
          <w:szCs w:val="22"/>
        </w:rPr>
        <w:t>номинальной</w:t>
      </w:r>
      <w:r w:rsidRPr="00EE40F7">
        <w:rPr>
          <w:sz w:val="22"/>
          <w:szCs w:val="22"/>
        </w:rPr>
        <w:t xml:space="preserve"> </w:t>
      </w:r>
      <w:r>
        <w:rPr>
          <w:sz w:val="22"/>
          <w:szCs w:val="22"/>
        </w:rPr>
        <w:t>толщины</w:t>
      </w:r>
      <w:r w:rsidRPr="00EE40F7">
        <w:rPr>
          <w:sz w:val="22"/>
          <w:szCs w:val="22"/>
        </w:rPr>
        <w:t xml:space="preserve"> </w:t>
      </w:r>
      <w:r>
        <w:rPr>
          <w:sz w:val="22"/>
          <w:szCs w:val="22"/>
        </w:rPr>
        <w:t>стенки</w:t>
      </w:r>
      <w:r w:rsidRPr="00EE40F7">
        <w:rPr>
          <w:sz w:val="22"/>
          <w:szCs w:val="22"/>
        </w:rPr>
        <w:t>, ±</w:t>
      </w:r>
      <w:smartTag w:uri="urn:schemas-microsoft-com:office:smarttags" w:element="metricconverter">
        <w:smartTagPr>
          <w:attr w:name="ProductID" w:val="0.004 дюйма"/>
        </w:smartTagPr>
        <w:r w:rsidRPr="00EE40F7">
          <w:rPr>
            <w:sz w:val="22"/>
            <w:szCs w:val="22"/>
          </w:rPr>
          <w:t xml:space="preserve">0.004 </w:t>
        </w:r>
        <w:r>
          <w:rPr>
            <w:sz w:val="22"/>
            <w:szCs w:val="22"/>
          </w:rPr>
          <w:t>дюйма</w:t>
        </w:r>
      </w:smartTag>
      <w:r w:rsidRPr="00EE40F7">
        <w:rPr>
          <w:sz w:val="22"/>
          <w:szCs w:val="22"/>
        </w:rPr>
        <w:t xml:space="preserve">, </w:t>
      </w:r>
      <w:r>
        <w:rPr>
          <w:sz w:val="22"/>
          <w:szCs w:val="22"/>
        </w:rPr>
        <w:t xml:space="preserve">минимальная глубина </w:t>
      </w:r>
      <w:smartTag w:uri="urn:schemas-microsoft-com:office:smarttags" w:element="metricconverter">
        <w:smartTagPr>
          <w:attr w:name="ProductID" w:val="0.012 дюйма"/>
        </w:smartTagPr>
        <w:r w:rsidRPr="00EE40F7">
          <w:rPr>
            <w:sz w:val="22"/>
            <w:szCs w:val="22"/>
          </w:rPr>
          <w:t xml:space="preserve">0.012 </w:t>
        </w:r>
        <w:r>
          <w:rPr>
            <w:sz w:val="22"/>
            <w:szCs w:val="22"/>
          </w:rPr>
          <w:t>дюйма</w:t>
        </w:r>
      </w:smartTag>
      <w:r w:rsidRPr="00EE40F7">
        <w:rPr>
          <w:sz w:val="22"/>
          <w:szCs w:val="22"/>
        </w:rPr>
        <w:t>.</w:t>
      </w:r>
    </w:p>
    <w:p w:rsidR="006100CB" w:rsidRPr="00EE40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Расстояние</w:t>
      </w:r>
      <w:r w:rsidRPr="00EE40F7">
        <w:rPr>
          <w:sz w:val="22"/>
          <w:szCs w:val="22"/>
        </w:rPr>
        <w:t xml:space="preserve">: </w:t>
      </w:r>
      <w:r>
        <w:rPr>
          <w:sz w:val="22"/>
          <w:szCs w:val="22"/>
        </w:rPr>
        <w:t>Расстояние</w:t>
      </w:r>
      <w:r w:rsidRPr="00EE40F7">
        <w:rPr>
          <w:sz w:val="22"/>
          <w:szCs w:val="22"/>
        </w:rPr>
        <w:t xml:space="preserve"> </w:t>
      </w:r>
      <w:r>
        <w:rPr>
          <w:sz w:val="22"/>
          <w:szCs w:val="22"/>
        </w:rPr>
        <w:t>между</w:t>
      </w:r>
      <w:r w:rsidRPr="00EE40F7">
        <w:rPr>
          <w:sz w:val="22"/>
          <w:szCs w:val="22"/>
        </w:rPr>
        <w:t xml:space="preserve"> </w:t>
      </w:r>
      <w:r>
        <w:rPr>
          <w:sz w:val="22"/>
          <w:szCs w:val="22"/>
        </w:rPr>
        <w:t>надсечками</w:t>
      </w:r>
      <w:r w:rsidRPr="00EE40F7">
        <w:rPr>
          <w:sz w:val="22"/>
          <w:szCs w:val="22"/>
        </w:rPr>
        <w:t xml:space="preserve"> </w:t>
      </w:r>
      <w:r>
        <w:rPr>
          <w:sz w:val="22"/>
          <w:szCs w:val="22"/>
        </w:rPr>
        <w:t>должно</w:t>
      </w:r>
      <w:r w:rsidRPr="00EE40F7">
        <w:rPr>
          <w:sz w:val="22"/>
          <w:szCs w:val="22"/>
        </w:rPr>
        <w:t xml:space="preserve"> </w:t>
      </w:r>
      <w:r>
        <w:rPr>
          <w:sz w:val="22"/>
          <w:szCs w:val="22"/>
        </w:rPr>
        <w:t>быть</w:t>
      </w:r>
      <w:r w:rsidRPr="00EE40F7">
        <w:rPr>
          <w:sz w:val="22"/>
          <w:szCs w:val="22"/>
        </w:rPr>
        <w:t xml:space="preserve"> </w:t>
      </w:r>
      <w:r>
        <w:rPr>
          <w:sz w:val="22"/>
          <w:szCs w:val="22"/>
        </w:rPr>
        <w:t>достаточным</w:t>
      </w:r>
      <w:r w:rsidRPr="00EE40F7">
        <w:rPr>
          <w:sz w:val="22"/>
          <w:szCs w:val="22"/>
        </w:rPr>
        <w:t xml:space="preserve">, </w:t>
      </w:r>
      <w:r>
        <w:rPr>
          <w:sz w:val="22"/>
          <w:szCs w:val="22"/>
        </w:rPr>
        <w:t>чтобы</w:t>
      </w:r>
      <w:r w:rsidRPr="00EE40F7">
        <w:rPr>
          <w:sz w:val="22"/>
          <w:szCs w:val="22"/>
        </w:rPr>
        <w:t xml:space="preserve"> </w:t>
      </w:r>
      <w:r>
        <w:rPr>
          <w:sz w:val="22"/>
          <w:szCs w:val="22"/>
        </w:rPr>
        <w:t>установка</w:t>
      </w:r>
      <w:r w:rsidRPr="00EE40F7">
        <w:rPr>
          <w:sz w:val="22"/>
          <w:szCs w:val="22"/>
        </w:rPr>
        <w:t xml:space="preserve"> </w:t>
      </w:r>
      <w:r w:rsidRPr="0040026B">
        <w:rPr>
          <w:sz w:val="22"/>
          <w:szCs w:val="22"/>
          <w:lang w:val="en-US"/>
        </w:rPr>
        <w:t>FLUT</w:t>
      </w:r>
      <w:r w:rsidRPr="00EE40F7">
        <w:rPr>
          <w:sz w:val="22"/>
          <w:szCs w:val="22"/>
        </w:rPr>
        <w:t xml:space="preserve"> </w:t>
      </w:r>
      <w:r>
        <w:rPr>
          <w:sz w:val="22"/>
          <w:szCs w:val="22"/>
        </w:rPr>
        <w:t xml:space="preserve">могла свободно выявить каждый дефект. </w:t>
      </w:r>
    </w:p>
    <w:p w:rsidR="006100CB" w:rsidRDefault="006100CB" w:rsidP="006100CB">
      <w:pPr>
        <w:jc w:val="both"/>
        <w:rPr>
          <w:sz w:val="22"/>
          <w:szCs w:val="22"/>
        </w:rPr>
      </w:pPr>
    </w:p>
    <w:p w:rsidR="006100CB" w:rsidRPr="00391D17" w:rsidRDefault="006100CB" w:rsidP="006100CB">
      <w:pPr>
        <w:widowControl w:val="0"/>
        <w:numPr>
          <w:ilvl w:val="0"/>
          <w:numId w:val="134"/>
        </w:numPr>
        <w:autoSpaceDE w:val="0"/>
        <w:autoSpaceDN w:val="0"/>
        <w:adjustRightInd w:val="0"/>
        <w:ind w:left="709"/>
        <w:jc w:val="both"/>
        <w:rPr>
          <w:sz w:val="22"/>
          <w:szCs w:val="22"/>
        </w:rPr>
      </w:pPr>
      <w:r>
        <w:rPr>
          <w:sz w:val="22"/>
          <w:szCs w:val="22"/>
        </w:rPr>
        <w:t>Должен пройти ультразвуковую проверку надсечки. Акт о проверку надсечек с указанием серийного номера стандартного образца должен быть представлен заказчику или представителю заказчика.</w:t>
      </w:r>
    </w:p>
    <w:p w:rsidR="006100CB" w:rsidRDefault="006100CB" w:rsidP="006100CB">
      <w:pPr>
        <w:jc w:val="both"/>
        <w:rPr>
          <w:sz w:val="22"/>
          <w:szCs w:val="22"/>
        </w:rPr>
      </w:pPr>
    </w:p>
    <w:p w:rsidR="006100CB" w:rsidRPr="0040026B" w:rsidRDefault="006100CB" w:rsidP="006100CB">
      <w:pPr>
        <w:widowControl w:val="0"/>
        <w:numPr>
          <w:ilvl w:val="3"/>
          <w:numId w:val="26"/>
        </w:numPr>
        <w:autoSpaceDE w:val="0"/>
        <w:autoSpaceDN w:val="0"/>
        <w:adjustRightInd w:val="0"/>
        <w:ind w:left="284" w:firstLine="0"/>
        <w:jc w:val="both"/>
        <w:rPr>
          <w:sz w:val="22"/>
          <w:szCs w:val="22"/>
          <w:lang w:val="en-US"/>
        </w:rPr>
      </w:pPr>
      <w:r>
        <w:rPr>
          <w:sz w:val="22"/>
          <w:szCs w:val="22"/>
        </w:rPr>
        <w:t>Необходима</w:t>
      </w:r>
      <w:r w:rsidRPr="00EE40F7">
        <w:rPr>
          <w:sz w:val="22"/>
          <w:szCs w:val="22"/>
        </w:rPr>
        <w:t xml:space="preserve"> </w:t>
      </w:r>
      <w:r>
        <w:rPr>
          <w:sz w:val="22"/>
          <w:szCs w:val="22"/>
        </w:rPr>
        <w:t>контактирующая</w:t>
      </w:r>
      <w:r w:rsidRPr="00EE40F7">
        <w:rPr>
          <w:sz w:val="22"/>
          <w:szCs w:val="22"/>
        </w:rPr>
        <w:t xml:space="preserve"> </w:t>
      </w:r>
      <w:r>
        <w:rPr>
          <w:sz w:val="22"/>
          <w:szCs w:val="22"/>
        </w:rPr>
        <w:t>жидкость</w:t>
      </w:r>
      <w:r w:rsidRPr="00EE40F7">
        <w:rPr>
          <w:sz w:val="22"/>
          <w:szCs w:val="22"/>
        </w:rPr>
        <w:t xml:space="preserve">, </w:t>
      </w:r>
      <w:r>
        <w:rPr>
          <w:sz w:val="22"/>
          <w:szCs w:val="22"/>
        </w:rPr>
        <w:t>такая</w:t>
      </w:r>
      <w:r w:rsidRPr="00EE40F7">
        <w:rPr>
          <w:sz w:val="22"/>
          <w:szCs w:val="22"/>
        </w:rPr>
        <w:t xml:space="preserve"> </w:t>
      </w:r>
      <w:r>
        <w:rPr>
          <w:sz w:val="22"/>
          <w:szCs w:val="22"/>
        </w:rPr>
        <w:t>как</w:t>
      </w:r>
      <w:r w:rsidRPr="00EE40F7">
        <w:rPr>
          <w:sz w:val="22"/>
          <w:szCs w:val="22"/>
        </w:rPr>
        <w:t xml:space="preserve"> </w:t>
      </w:r>
      <w:r>
        <w:rPr>
          <w:sz w:val="22"/>
          <w:szCs w:val="22"/>
        </w:rPr>
        <w:t>вода</w:t>
      </w:r>
      <w:r w:rsidRPr="00EE40F7">
        <w:rPr>
          <w:sz w:val="22"/>
          <w:szCs w:val="22"/>
        </w:rPr>
        <w:t xml:space="preserve">, </w:t>
      </w:r>
      <w:r>
        <w:rPr>
          <w:sz w:val="22"/>
          <w:szCs w:val="22"/>
        </w:rPr>
        <w:t>способная</w:t>
      </w:r>
      <w:r w:rsidRPr="00EE40F7">
        <w:rPr>
          <w:sz w:val="22"/>
          <w:szCs w:val="22"/>
        </w:rPr>
        <w:t xml:space="preserve"> </w:t>
      </w:r>
      <w:r>
        <w:rPr>
          <w:sz w:val="22"/>
          <w:szCs w:val="22"/>
        </w:rPr>
        <w:t>передавать ультразвуковые колебания от излучателя к инспектируемой трубе. При калибровке и испытаниях должна использоваться одинаковая контактирующая жидкость.</w:t>
      </w:r>
    </w:p>
    <w:p w:rsidR="006100CB" w:rsidRPr="00601EDA" w:rsidRDefault="006100CB" w:rsidP="006100CB">
      <w:pPr>
        <w:ind w:left="284"/>
        <w:jc w:val="both"/>
        <w:rPr>
          <w:sz w:val="22"/>
          <w:szCs w:val="22"/>
          <w:lang w:val="en-US"/>
        </w:rPr>
      </w:pPr>
    </w:p>
    <w:p w:rsidR="006100CB" w:rsidRPr="00565E82" w:rsidRDefault="006100CB" w:rsidP="006100CB">
      <w:pPr>
        <w:widowControl w:val="0"/>
        <w:numPr>
          <w:ilvl w:val="3"/>
          <w:numId w:val="26"/>
        </w:numPr>
        <w:autoSpaceDE w:val="0"/>
        <w:autoSpaceDN w:val="0"/>
        <w:adjustRightInd w:val="0"/>
        <w:ind w:left="284" w:firstLine="0"/>
        <w:jc w:val="both"/>
        <w:rPr>
          <w:sz w:val="22"/>
          <w:szCs w:val="22"/>
        </w:rPr>
      </w:pPr>
      <w:r>
        <w:rPr>
          <w:b/>
          <w:sz w:val="22"/>
          <w:szCs w:val="22"/>
        </w:rPr>
        <w:t>Контрольные приборы для проведения дополнительной проверки</w:t>
      </w:r>
      <w:r w:rsidRPr="005955DB">
        <w:rPr>
          <w:b/>
          <w:sz w:val="22"/>
          <w:szCs w:val="22"/>
        </w:rPr>
        <w:t>:</w:t>
      </w:r>
    </w:p>
    <w:p w:rsidR="006100CB" w:rsidRDefault="006100CB" w:rsidP="006100CB">
      <w:pPr>
        <w:jc w:val="both"/>
        <w:rPr>
          <w:sz w:val="22"/>
          <w:szCs w:val="22"/>
        </w:rPr>
      </w:pPr>
    </w:p>
    <w:p w:rsidR="006100CB" w:rsidRPr="00F15FAC" w:rsidRDefault="006100CB" w:rsidP="006100CB">
      <w:pPr>
        <w:widowControl w:val="0"/>
        <w:numPr>
          <w:ilvl w:val="0"/>
          <w:numId w:val="135"/>
        </w:numPr>
        <w:autoSpaceDE w:val="0"/>
        <w:autoSpaceDN w:val="0"/>
        <w:adjustRightInd w:val="0"/>
        <w:ind w:left="709"/>
        <w:jc w:val="both"/>
        <w:rPr>
          <w:sz w:val="22"/>
          <w:szCs w:val="22"/>
        </w:rPr>
      </w:pPr>
      <w:r>
        <w:rPr>
          <w:sz w:val="22"/>
          <w:szCs w:val="22"/>
        </w:rPr>
        <w:t>Ультразвуковой</w:t>
      </w:r>
      <w:r w:rsidRPr="00F15FAC">
        <w:rPr>
          <w:sz w:val="22"/>
          <w:szCs w:val="22"/>
        </w:rPr>
        <w:t xml:space="preserve"> </w:t>
      </w:r>
      <w:r>
        <w:rPr>
          <w:sz w:val="22"/>
          <w:szCs w:val="22"/>
        </w:rPr>
        <w:t>контрольный</w:t>
      </w:r>
      <w:r w:rsidRPr="00F15FAC">
        <w:rPr>
          <w:sz w:val="22"/>
          <w:szCs w:val="22"/>
        </w:rPr>
        <w:t xml:space="preserve"> </w:t>
      </w:r>
      <w:r>
        <w:rPr>
          <w:sz w:val="22"/>
          <w:szCs w:val="22"/>
        </w:rPr>
        <w:t>прибор</w:t>
      </w:r>
      <w:r w:rsidRPr="00F15FAC">
        <w:rPr>
          <w:sz w:val="22"/>
          <w:szCs w:val="22"/>
        </w:rPr>
        <w:t xml:space="preserve">: </w:t>
      </w:r>
      <w:r>
        <w:rPr>
          <w:sz w:val="22"/>
          <w:szCs w:val="22"/>
        </w:rPr>
        <w:t>Для</w:t>
      </w:r>
      <w:r w:rsidRPr="00F15FAC">
        <w:rPr>
          <w:sz w:val="22"/>
          <w:szCs w:val="22"/>
        </w:rPr>
        <w:t xml:space="preserve"> </w:t>
      </w:r>
      <w:r>
        <w:rPr>
          <w:sz w:val="22"/>
          <w:szCs w:val="22"/>
        </w:rPr>
        <w:t>дополнительной</w:t>
      </w:r>
      <w:r w:rsidRPr="00F15FAC">
        <w:rPr>
          <w:sz w:val="22"/>
          <w:szCs w:val="22"/>
        </w:rPr>
        <w:t xml:space="preserve"> </w:t>
      </w:r>
      <w:r>
        <w:rPr>
          <w:sz w:val="22"/>
          <w:szCs w:val="22"/>
        </w:rPr>
        <w:t>проверки</w:t>
      </w:r>
      <w:r w:rsidRPr="00F15FAC">
        <w:rPr>
          <w:sz w:val="22"/>
          <w:szCs w:val="22"/>
        </w:rPr>
        <w:t xml:space="preserve"> </w:t>
      </w:r>
      <w:r>
        <w:rPr>
          <w:sz w:val="22"/>
          <w:szCs w:val="22"/>
        </w:rPr>
        <w:t>толщины</w:t>
      </w:r>
      <w:r w:rsidRPr="00F15FAC">
        <w:rPr>
          <w:sz w:val="22"/>
          <w:szCs w:val="22"/>
        </w:rPr>
        <w:t xml:space="preserve"> </w:t>
      </w:r>
      <w:r>
        <w:rPr>
          <w:sz w:val="22"/>
          <w:szCs w:val="22"/>
        </w:rPr>
        <w:t>стенок</w:t>
      </w:r>
      <w:r w:rsidRPr="00F15FAC">
        <w:rPr>
          <w:sz w:val="22"/>
          <w:szCs w:val="22"/>
        </w:rPr>
        <w:t xml:space="preserve"> </w:t>
      </w:r>
      <w:r>
        <w:rPr>
          <w:sz w:val="22"/>
          <w:szCs w:val="22"/>
        </w:rPr>
        <w:t>и</w:t>
      </w:r>
      <w:r w:rsidRPr="00F15FAC">
        <w:rPr>
          <w:sz w:val="22"/>
          <w:szCs w:val="22"/>
        </w:rPr>
        <w:t xml:space="preserve"> </w:t>
      </w:r>
      <w:r>
        <w:rPr>
          <w:sz w:val="22"/>
          <w:szCs w:val="22"/>
        </w:rPr>
        <w:t>наличия</w:t>
      </w:r>
      <w:r w:rsidRPr="00F15FAC">
        <w:rPr>
          <w:sz w:val="22"/>
          <w:szCs w:val="22"/>
        </w:rPr>
        <w:t xml:space="preserve"> </w:t>
      </w:r>
      <w:r>
        <w:rPr>
          <w:sz w:val="22"/>
          <w:szCs w:val="22"/>
        </w:rPr>
        <w:t xml:space="preserve">расслоений, необходим зонд волны сжатия, отвечающий требованиям пункта </w:t>
      </w:r>
      <w:r w:rsidRPr="00F15FAC">
        <w:rPr>
          <w:sz w:val="22"/>
          <w:szCs w:val="22"/>
        </w:rPr>
        <w:t xml:space="preserve">3.6.2. </w:t>
      </w:r>
      <w:r>
        <w:rPr>
          <w:sz w:val="22"/>
          <w:szCs w:val="22"/>
        </w:rPr>
        <w:t>Для</w:t>
      </w:r>
      <w:r w:rsidRPr="00F15FAC">
        <w:rPr>
          <w:sz w:val="22"/>
          <w:szCs w:val="22"/>
        </w:rPr>
        <w:t xml:space="preserve"> </w:t>
      </w:r>
      <w:r>
        <w:rPr>
          <w:sz w:val="22"/>
          <w:szCs w:val="22"/>
        </w:rPr>
        <w:t>дополнительной</w:t>
      </w:r>
      <w:r w:rsidRPr="00F15FAC">
        <w:rPr>
          <w:sz w:val="22"/>
          <w:szCs w:val="22"/>
        </w:rPr>
        <w:t xml:space="preserve"> </w:t>
      </w:r>
      <w:r>
        <w:rPr>
          <w:sz w:val="22"/>
          <w:szCs w:val="22"/>
        </w:rPr>
        <w:t>проверки</w:t>
      </w:r>
      <w:r w:rsidRPr="00F15FAC">
        <w:rPr>
          <w:sz w:val="22"/>
          <w:szCs w:val="22"/>
        </w:rPr>
        <w:t xml:space="preserve"> </w:t>
      </w:r>
      <w:r>
        <w:rPr>
          <w:sz w:val="22"/>
          <w:szCs w:val="22"/>
        </w:rPr>
        <w:t>дефектов</w:t>
      </w:r>
      <w:r w:rsidRPr="00F15FAC">
        <w:rPr>
          <w:sz w:val="22"/>
          <w:szCs w:val="22"/>
        </w:rPr>
        <w:t xml:space="preserve">, </w:t>
      </w:r>
      <w:r>
        <w:rPr>
          <w:sz w:val="22"/>
          <w:szCs w:val="22"/>
        </w:rPr>
        <w:t>отличных</w:t>
      </w:r>
      <w:r w:rsidRPr="00F15FAC">
        <w:rPr>
          <w:sz w:val="22"/>
          <w:szCs w:val="22"/>
        </w:rPr>
        <w:t xml:space="preserve"> </w:t>
      </w:r>
      <w:r>
        <w:rPr>
          <w:sz w:val="22"/>
          <w:szCs w:val="22"/>
        </w:rPr>
        <w:t>от</w:t>
      </w:r>
      <w:r w:rsidRPr="00F15FAC">
        <w:rPr>
          <w:sz w:val="22"/>
          <w:szCs w:val="22"/>
        </w:rPr>
        <w:t xml:space="preserve"> </w:t>
      </w:r>
      <w:r>
        <w:rPr>
          <w:sz w:val="22"/>
          <w:szCs w:val="22"/>
        </w:rPr>
        <w:t>расслоений</w:t>
      </w:r>
      <w:r w:rsidRPr="00F15FAC">
        <w:rPr>
          <w:sz w:val="22"/>
          <w:szCs w:val="22"/>
        </w:rPr>
        <w:t xml:space="preserve">, </w:t>
      </w:r>
      <w:r>
        <w:rPr>
          <w:sz w:val="22"/>
          <w:szCs w:val="22"/>
        </w:rPr>
        <w:t>таких</w:t>
      </w:r>
      <w:r w:rsidRPr="00F15FAC">
        <w:rPr>
          <w:sz w:val="22"/>
          <w:szCs w:val="22"/>
        </w:rPr>
        <w:t xml:space="preserve"> </w:t>
      </w:r>
      <w:r>
        <w:rPr>
          <w:sz w:val="22"/>
          <w:szCs w:val="22"/>
        </w:rPr>
        <w:t>как</w:t>
      </w:r>
      <w:r w:rsidRPr="00F15FAC">
        <w:rPr>
          <w:sz w:val="22"/>
          <w:szCs w:val="22"/>
        </w:rPr>
        <w:t xml:space="preserve"> </w:t>
      </w:r>
      <w:r>
        <w:rPr>
          <w:sz w:val="22"/>
          <w:szCs w:val="22"/>
        </w:rPr>
        <w:t>швы</w:t>
      </w:r>
      <w:r w:rsidRPr="00F15FAC">
        <w:rPr>
          <w:sz w:val="22"/>
          <w:szCs w:val="22"/>
        </w:rPr>
        <w:t xml:space="preserve">, </w:t>
      </w:r>
      <w:r>
        <w:rPr>
          <w:sz w:val="22"/>
          <w:szCs w:val="22"/>
        </w:rPr>
        <w:t>нахлесты</w:t>
      </w:r>
      <w:r w:rsidRPr="00F15FAC">
        <w:rPr>
          <w:sz w:val="22"/>
          <w:szCs w:val="22"/>
        </w:rPr>
        <w:t xml:space="preserve">, </w:t>
      </w:r>
      <w:r>
        <w:rPr>
          <w:sz w:val="22"/>
          <w:szCs w:val="22"/>
        </w:rPr>
        <w:t>трещины</w:t>
      </w:r>
      <w:r w:rsidRPr="00F15FAC">
        <w:rPr>
          <w:sz w:val="22"/>
          <w:szCs w:val="22"/>
        </w:rPr>
        <w:t xml:space="preserve">, </w:t>
      </w:r>
      <w:r>
        <w:rPr>
          <w:sz w:val="22"/>
          <w:szCs w:val="22"/>
        </w:rPr>
        <w:t>пористость</w:t>
      </w:r>
      <w:r w:rsidRPr="00F15FAC">
        <w:rPr>
          <w:sz w:val="22"/>
          <w:szCs w:val="22"/>
        </w:rPr>
        <w:t xml:space="preserve"> </w:t>
      </w:r>
      <w:r>
        <w:rPr>
          <w:sz w:val="22"/>
          <w:szCs w:val="22"/>
        </w:rPr>
        <w:t>и</w:t>
      </w:r>
      <w:r w:rsidRPr="00F15FAC">
        <w:rPr>
          <w:sz w:val="22"/>
          <w:szCs w:val="22"/>
        </w:rPr>
        <w:t xml:space="preserve"> </w:t>
      </w:r>
      <w:r>
        <w:rPr>
          <w:sz w:val="22"/>
          <w:szCs w:val="22"/>
        </w:rPr>
        <w:t>инородные</w:t>
      </w:r>
      <w:r w:rsidRPr="00F15FAC">
        <w:rPr>
          <w:sz w:val="22"/>
          <w:szCs w:val="22"/>
        </w:rPr>
        <w:t xml:space="preserve"> </w:t>
      </w:r>
      <w:r>
        <w:rPr>
          <w:sz w:val="22"/>
          <w:szCs w:val="22"/>
        </w:rPr>
        <w:t>тела</w:t>
      </w:r>
      <w:r w:rsidRPr="00F15FAC">
        <w:rPr>
          <w:sz w:val="22"/>
          <w:szCs w:val="22"/>
        </w:rPr>
        <w:t xml:space="preserve">, </w:t>
      </w:r>
      <w:r>
        <w:rPr>
          <w:sz w:val="22"/>
          <w:szCs w:val="22"/>
        </w:rPr>
        <w:t>требуется</w:t>
      </w:r>
      <w:r w:rsidRPr="00F15FAC">
        <w:rPr>
          <w:sz w:val="22"/>
          <w:szCs w:val="22"/>
        </w:rPr>
        <w:t xml:space="preserve"> </w:t>
      </w:r>
      <w:r>
        <w:rPr>
          <w:sz w:val="22"/>
          <w:szCs w:val="22"/>
        </w:rPr>
        <w:t>излучатель</w:t>
      </w:r>
      <w:r w:rsidRPr="00F15FAC">
        <w:rPr>
          <w:sz w:val="22"/>
          <w:szCs w:val="22"/>
        </w:rPr>
        <w:t xml:space="preserve"> </w:t>
      </w:r>
      <w:r>
        <w:rPr>
          <w:sz w:val="22"/>
          <w:szCs w:val="22"/>
        </w:rPr>
        <w:t>поперечных</w:t>
      </w:r>
      <w:r w:rsidRPr="00F15FAC">
        <w:rPr>
          <w:sz w:val="22"/>
          <w:szCs w:val="22"/>
        </w:rPr>
        <w:t xml:space="preserve"> </w:t>
      </w:r>
      <w:r>
        <w:rPr>
          <w:sz w:val="22"/>
          <w:szCs w:val="22"/>
        </w:rPr>
        <w:t>волн</w:t>
      </w:r>
      <w:r w:rsidRPr="00F15FAC">
        <w:rPr>
          <w:sz w:val="22"/>
          <w:szCs w:val="22"/>
        </w:rPr>
        <w:t xml:space="preserve">, </w:t>
      </w:r>
      <w:r>
        <w:rPr>
          <w:sz w:val="22"/>
          <w:szCs w:val="22"/>
        </w:rPr>
        <w:t>отвечающий</w:t>
      </w:r>
      <w:r w:rsidRPr="00F15FAC">
        <w:rPr>
          <w:sz w:val="22"/>
          <w:szCs w:val="22"/>
        </w:rPr>
        <w:t xml:space="preserve"> </w:t>
      </w:r>
      <w:r>
        <w:rPr>
          <w:sz w:val="22"/>
          <w:szCs w:val="22"/>
        </w:rPr>
        <w:t>требованиям</w:t>
      </w:r>
      <w:r w:rsidRPr="00F15FAC">
        <w:rPr>
          <w:sz w:val="22"/>
          <w:szCs w:val="22"/>
        </w:rPr>
        <w:t xml:space="preserve"> </w:t>
      </w:r>
      <w:r>
        <w:rPr>
          <w:sz w:val="22"/>
          <w:szCs w:val="22"/>
        </w:rPr>
        <w:t>пунктов</w:t>
      </w:r>
      <w:r w:rsidRPr="00F15FAC">
        <w:rPr>
          <w:sz w:val="22"/>
          <w:szCs w:val="22"/>
        </w:rPr>
        <w:t xml:space="preserve"> 3.10.2 </w:t>
      </w:r>
      <w:r>
        <w:rPr>
          <w:sz w:val="22"/>
          <w:szCs w:val="22"/>
        </w:rPr>
        <w:t xml:space="preserve">и </w:t>
      </w:r>
      <w:r w:rsidRPr="00F15FAC">
        <w:rPr>
          <w:sz w:val="22"/>
          <w:szCs w:val="22"/>
        </w:rPr>
        <w:t xml:space="preserve">3.10.4, </w:t>
      </w:r>
      <w:r>
        <w:rPr>
          <w:sz w:val="22"/>
          <w:szCs w:val="22"/>
        </w:rPr>
        <w:t>при этом вместо требования по значению корректировки расстояния / амплитуды (</w:t>
      </w:r>
      <w:r w:rsidRPr="00201BF8">
        <w:rPr>
          <w:sz w:val="22"/>
          <w:szCs w:val="22"/>
          <w:lang w:val="en-US"/>
        </w:rPr>
        <w:t>DAC</w:t>
      </w:r>
      <w:r w:rsidRPr="00F15FAC">
        <w:rPr>
          <w:sz w:val="22"/>
          <w:szCs w:val="22"/>
        </w:rPr>
        <w:t>)</w:t>
      </w:r>
      <w:r>
        <w:rPr>
          <w:sz w:val="22"/>
          <w:szCs w:val="22"/>
        </w:rPr>
        <w:t xml:space="preserve">, указанного в пункте 3.10.4f, применяется требование </w:t>
      </w:r>
      <w:r>
        <w:rPr>
          <w:sz w:val="22"/>
          <w:szCs w:val="22"/>
          <w:lang w:val="en-US"/>
        </w:rPr>
        <w:t>DAC</w:t>
      </w:r>
      <w:r w:rsidRPr="00F15FAC">
        <w:rPr>
          <w:sz w:val="22"/>
          <w:szCs w:val="22"/>
        </w:rPr>
        <w:t xml:space="preserve">, </w:t>
      </w:r>
      <w:r>
        <w:rPr>
          <w:sz w:val="22"/>
          <w:szCs w:val="22"/>
        </w:rPr>
        <w:t xml:space="preserve">предусмотренное пунктом </w:t>
      </w:r>
      <w:r w:rsidRPr="00F15FAC">
        <w:rPr>
          <w:sz w:val="22"/>
          <w:szCs w:val="22"/>
        </w:rPr>
        <w:t>3.31.6.1</w:t>
      </w:r>
      <w:r w:rsidRPr="00201BF8">
        <w:rPr>
          <w:sz w:val="22"/>
          <w:szCs w:val="22"/>
          <w:lang w:val="en-US"/>
        </w:rPr>
        <w:t>c</w:t>
      </w:r>
      <w:r w:rsidRPr="00F15FAC">
        <w:rPr>
          <w:sz w:val="22"/>
          <w:szCs w:val="22"/>
        </w:rPr>
        <w:t>.</w:t>
      </w:r>
    </w:p>
    <w:p w:rsidR="006100CB" w:rsidRPr="00F15FAC" w:rsidRDefault="006100CB" w:rsidP="006100CB">
      <w:pPr>
        <w:ind w:left="709"/>
        <w:jc w:val="both"/>
        <w:rPr>
          <w:sz w:val="22"/>
          <w:szCs w:val="22"/>
        </w:rPr>
      </w:pPr>
    </w:p>
    <w:p w:rsidR="006100CB" w:rsidRPr="00F15FAC" w:rsidRDefault="006100CB" w:rsidP="006100CB">
      <w:pPr>
        <w:widowControl w:val="0"/>
        <w:numPr>
          <w:ilvl w:val="0"/>
          <w:numId w:val="135"/>
        </w:numPr>
        <w:autoSpaceDE w:val="0"/>
        <w:autoSpaceDN w:val="0"/>
        <w:adjustRightInd w:val="0"/>
        <w:ind w:left="709"/>
        <w:jc w:val="both"/>
        <w:rPr>
          <w:sz w:val="22"/>
          <w:szCs w:val="22"/>
        </w:rPr>
      </w:pPr>
      <w:r>
        <w:rPr>
          <w:sz w:val="22"/>
          <w:szCs w:val="22"/>
        </w:rPr>
        <w:t xml:space="preserve">Контрольные приборы, используемые при «сухой» или «мокрой» дефектоскопии, должны отвечать требованиям пункта </w:t>
      </w:r>
      <w:r w:rsidRPr="00F15FAC">
        <w:rPr>
          <w:sz w:val="22"/>
          <w:szCs w:val="22"/>
        </w:rPr>
        <w:t>3.9.2.</w:t>
      </w:r>
    </w:p>
    <w:p w:rsidR="006100CB" w:rsidRPr="00F15FAC" w:rsidRDefault="006100CB" w:rsidP="006100CB">
      <w:pPr>
        <w:ind w:left="709"/>
        <w:jc w:val="both"/>
        <w:rPr>
          <w:sz w:val="22"/>
          <w:szCs w:val="22"/>
        </w:rPr>
      </w:pPr>
    </w:p>
    <w:p w:rsidR="006100CB" w:rsidRPr="00F15FAC" w:rsidRDefault="006100CB" w:rsidP="006100CB">
      <w:pPr>
        <w:widowControl w:val="0"/>
        <w:numPr>
          <w:ilvl w:val="0"/>
          <w:numId w:val="135"/>
        </w:numPr>
        <w:autoSpaceDE w:val="0"/>
        <w:autoSpaceDN w:val="0"/>
        <w:adjustRightInd w:val="0"/>
        <w:ind w:left="709"/>
        <w:jc w:val="both"/>
        <w:rPr>
          <w:sz w:val="22"/>
          <w:szCs w:val="22"/>
        </w:rPr>
      </w:pPr>
      <w:r>
        <w:rPr>
          <w:sz w:val="22"/>
          <w:szCs w:val="22"/>
        </w:rPr>
        <w:t>Контрольный</w:t>
      </w:r>
      <w:r w:rsidRPr="00F15FAC">
        <w:rPr>
          <w:sz w:val="22"/>
          <w:szCs w:val="22"/>
        </w:rPr>
        <w:t xml:space="preserve"> </w:t>
      </w:r>
      <w:r>
        <w:rPr>
          <w:sz w:val="22"/>
          <w:szCs w:val="22"/>
        </w:rPr>
        <w:t>прибор</w:t>
      </w:r>
      <w:r w:rsidRPr="00F15FAC">
        <w:rPr>
          <w:sz w:val="22"/>
          <w:szCs w:val="22"/>
        </w:rPr>
        <w:t xml:space="preserve">, </w:t>
      </w:r>
      <w:r>
        <w:rPr>
          <w:sz w:val="22"/>
          <w:szCs w:val="22"/>
        </w:rPr>
        <w:t>используемый</w:t>
      </w:r>
      <w:r w:rsidRPr="00F15FAC">
        <w:rPr>
          <w:sz w:val="22"/>
          <w:szCs w:val="22"/>
        </w:rPr>
        <w:t xml:space="preserve"> </w:t>
      </w:r>
      <w:r>
        <w:rPr>
          <w:sz w:val="22"/>
          <w:szCs w:val="22"/>
        </w:rPr>
        <w:t>при</w:t>
      </w:r>
      <w:r w:rsidRPr="00F15FAC">
        <w:rPr>
          <w:sz w:val="22"/>
          <w:szCs w:val="22"/>
        </w:rPr>
        <w:t xml:space="preserve"> </w:t>
      </w:r>
      <w:r>
        <w:rPr>
          <w:sz w:val="22"/>
          <w:szCs w:val="22"/>
        </w:rPr>
        <w:t>капиллярной</w:t>
      </w:r>
      <w:r w:rsidRPr="00F15FAC">
        <w:rPr>
          <w:sz w:val="22"/>
          <w:szCs w:val="22"/>
        </w:rPr>
        <w:t xml:space="preserve"> </w:t>
      </w:r>
      <w:r>
        <w:rPr>
          <w:sz w:val="22"/>
          <w:szCs w:val="22"/>
        </w:rPr>
        <w:t>дефектоскопии</w:t>
      </w:r>
      <w:r w:rsidRPr="00F15FAC">
        <w:rPr>
          <w:sz w:val="22"/>
          <w:szCs w:val="22"/>
        </w:rPr>
        <w:t xml:space="preserve">, </w:t>
      </w:r>
      <w:r>
        <w:rPr>
          <w:sz w:val="22"/>
          <w:szCs w:val="22"/>
        </w:rPr>
        <w:t>должен</w:t>
      </w:r>
      <w:r w:rsidRPr="00F15FAC">
        <w:rPr>
          <w:sz w:val="22"/>
          <w:szCs w:val="22"/>
        </w:rPr>
        <w:t xml:space="preserve"> </w:t>
      </w:r>
      <w:r>
        <w:rPr>
          <w:sz w:val="22"/>
          <w:szCs w:val="22"/>
        </w:rPr>
        <w:t xml:space="preserve">отвечать требованиям пункта </w:t>
      </w:r>
      <w:r w:rsidRPr="00F15FAC">
        <w:rPr>
          <w:sz w:val="22"/>
          <w:szCs w:val="22"/>
        </w:rPr>
        <w:t>3.17.2.</w:t>
      </w:r>
    </w:p>
    <w:p w:rsidR="006100CB" w:rsidRDefault="006100CB" w:rsidP="006100CB">
      <w:pPr>
        <w:jc w:val="both"/>
        <w:rPr>
          <w:sz w:val="22"/>
          <w:szCs w:val="22"/>
        </w:rPr>
      </w:pPr>
    </w:p>
    <w:p w:rsidR="006100CB" w:rsidRPr="00E75820" w:rsidRDefault="006100CB" w:rsidP="006100CB">
      <w:pPr>
        <w:widowControl w:val="0"/>
        <w:numPr>
          <w:ilvl w:val="2"/>
          <w:numId w:val="26"/>
        </w:numPr>
        <w:autoSpaceDE w:val="0"/>
        <w:autoSpaceDN w:val="0"/>
        <w:adjustRightInd w:val="0"/>
        <w:ind w:left="0" w:firstLine="0"/>
        <w:jc w:val="both"/>
        <w:rPr>
          <w:b/>
          <w:sz w:val="22"/>
          <w:szCs w:val="22"/>
          <w:lang w:val="en-US"/>
        </w:rPr>
      </w:pPr>
      <w:r w:rsidRPr="00E75820">
        <w:rPr>
          <w:b/>
          <w:sz w:val="22"/>
          <w:szCs w:val="22"/>
        </w:rPr>
        <w:t>Подготовка</w:t>
      </w:r>
      <w:r w:rsidRPr="00E75820">
        <w:rPr>
          <w:b/>
          <w:sz w:val="22"/>
          <w:szCs w:val="22"/>
          <w:lang w:val="en-US"/>
        </w:rPr>
        <w:t>:</w:t>
      </w:r>
    </w:p>
    <w:p w:rsidR="006100CB" w:rsidRDefault="006100CB" w:rsidP="006100CB">
      <w:pPr>
        <w:jc w:val="both"/>
        <w:rPr>
          <w:sz w:val="22"/>
          <w:szCs w:val="22"/>
        </w:rPr>
      </w:pPr>
    </w:p>
    <w:p w:rsidR="006100CB" w:rsidRPr="00D251B5" w:rsidRDefault="006100CB" w:rsidP="006100CB">
      <w:pPr>
        <w:widowControl w:val="0"/>
        <w:numPr>
          <w:ilvl w:val="3"/>
          <w:numId w:val="26"/>
        </w:numPr>
        <w:autoSpaceDE w:val="0"/>
        <w:autoSpaceDN w:val="0"/>
        <w:adjustRightInd w:val="0"/>
        <w:ind w:left="284" w:hanging="11"/>
        <w:jc w:val="both"/>
        <w:rPr>
          <w:sz w:val="22"/>
          <w:szCs w:val="22"/>
        </w:rPr>
      </w:pPr>
      <w:r>
        <w:rPr>
          <w:sz w:val="22"/>
          <w:szCs w:val="22"/>
        </w:rPr>
        <w:t>Все</w:t>
      </w:r>
      <w:r w:rsidRPr="00D251B5">
        <w:rPr>
          <w:sz w:val="22"/>
          <w:szCs w:val="22"/>
        </w:rPr>
        <w:t xml:space="preserve"> </w:t>
      </w:r>
      <w:r>
        <w:rPr>
          <w:sz w:val="22"/>
          <w:szCs w:val="22"/>
        </w:rPr>
        <w:t>трубы</w:t>
      </w:r>
      <w:r w:rsidRPr="00D251B5">
        <w:rPr>
          <w:sz w:val="22"/>
          <w:szCs w:val="22"/>
        </w:rPr>
        <w:t xml:space="preserve"> </w:t>
      </w:r>
      <w:r>
        <w:rPr>
          <w:sz w:val="22"/>
          <w:szCs w:val="22"/>
        </w:rPr>
        <w:t>должны</w:t>
      </w:r>
      <w:r w:rsidRPr="00D251B5">
        <w:rPr>
          <w:sz w:val="22"/>
          <w:szCs w:val="22"/>
        </w:rPr>
        <w:t xml:space="preserve"> </w:t>
      </w:r>
      <w:r>
        <w:rPr>
          <w:sz w:val="22"/>
          <w:szCs w:val="22"/>
        </w:rPr>
        <w:t>быть</w:t>
      </w:r>
      <w:r w:rsidRPr="00D251B5">
        <w:rPr>
          <w:sz w:val="22"/>
          <w:szCs w:val="22"/>
        </w:rPr>
        <w:t xml:space="preserve"> </w:t>
      </w:r>
      <w:r>
        <w:rPr>
          <w:sz w:val="22"/>
          <w:szCs w:val="22"/>
        </w:rPr>
        <w:t>последовательно</w:t>
      </w:r>
      <w:r w:rsidRPr="00D251B5">
        <w:rPr>
          <w:sz w:val="22"/>
          <w:szCs w:val="22"/>
        </w:rPr>
        <w:t xml:space="preserve"> </w:t>
      </w:r>
      <w:r>
        <w:rPr>
          <w:sz w:val="22"/>
          <w:szCs w:val="22"/>
        </w:rPr>
        <w:t>пронумерованы</w:t>
      </w:r>
      <w:r w:rsidRPr="00D251B5">
        <w:rPr>
          <w:sz w:val="22"/>
          <w:szCs w:val="22"/>
        </w:rPr>
        <w:t xml:space="preserve">. </w:t>
      </w:r>
    </w:p>
    <w:p w:rsidR="006100CB" w:rsidRPr="00D251B5" w:rsidRDefault="006100CB" w:rsidP="006100CB">
      <w:pPr>
        <w:ind w:left="284"/>
        <w:jc w:val="both"/>
        <w:rPr>
          <w:sz w:val="22"/>
          <w:szCs w:val="22"/>
        </w:rPr>
      </w:pPr>
    </w:p>
    <w:p w:rsidR="006100CB" w:rsidRPr="00D251B5" w:rsidRDefault="006100CB" w:rsidP="006100CB">
      <w:pPr>
        <w:widowControl w:val="0"/>
        <w:numPr>
          <w:ilvl w:val="3"/>
          <w:numId w:val="26"/>
        </w:numPr>
        <w:autoSpaceDE w:val="0"/>
        <w:autoSpaceDN w:val="0"/>
        <w:adjustRightInd w:val="0"/>
        <w:ind w:left="284" w:hanging="11"/>
        <w:jc w:val="both"/>
        <w:rPr>
          <w:sz w:val="22"/>
          <w:szCs w:val="22"/>
        </w:rPr>
      </w:pPr>
      <w:r>
        <w:rPr>
          <w:sz w:val="22"/>
          <w:szCs w:val="22"/>
        </w:rPr>
        <w:t>На</w:t>
      </w:r>
      <w:r w:rsidRPr="00D251B5">
        <w:rPr>
          <w:sz w:val="22"/>
          <w:szCs w:val="22"/>
        </w:rPr>
        <w:t xml:space="preserve"> </w:t>
      </w:r>
      <w:r>
        <w:rPr>
          <w:sz w:val="22"/>
          <w:szCs w:val="22"/>
        </w:rPr>
        <w:t>наружной</w:t>
      </w:r>
      <w:r w:rsidRPr="00D251B5">
        <w:rPr>
          <w:sz w:val="22"/>
          <w:szCs w:val="22"/>
        </w:rPr>
        <w:t xml:space="preserve"> </w:t>
      </w:r>
      <w:r>
        <w:rPr>
          <w:sz w:val="22"/>
          <w:szCs w:val="22"/>
        </w:rPr>
        <w:t>и</w:t>
      </w:r>
      <w:r w:rsidRPr="00D251B5">
        <w:rPr>
          <w:sz w:val="22"/>
          <w:szCs w:val="22"/>
        </w:rPr>
        <w:t xml:space="preserve"> </w:t>
      </w:r>
      <w:r>
        <w:rPr>
          <w:sz w:val="22"/>
          <w:szCs w:val="22"/>
        </w:rPr>
        <w:t>внутренних</w:t>
      </w:r>
      <w:r w:rsidRPr="00D251B5">
        <w:rPr>
          <w:sz w:val="22"/>
          <w:szCs w:val="22"/>
        </w:rPr>
        <w:t xml:space="preserve"> </w:t>
      </w:r>
      <w:proofErr w:type="gramStart"/>
      <w:r>
        <w:rPr>
          <w:sz w:val="22"/>
          <w:szCs w:val="22"/>
        </w:rPr>
        <w:t>поверхностях</w:t>
      </w:r>
      <w:proofErr w:type="gramEnd"/>
      <w:r w:rsidRPr="00D251B5">
        <w:rPr>
          <w:sz w:val="22"/>
          <w:szCs w:val="22"/>
        </w:rPr>
        <w:t xml:space="preserve"> </w:t>
      </w:r>
      <w:r>
        <w:rPr>
          <w:sz w:val="22"/>
          <w:szCs w:val="22"/>
        </w:rPr>
        <w:t>трубы</w:t>
      </w:r>
      <w:r w:rsidRPr="00D251B5">
        <w:rPr>
          <w:sz w:val="22"/>
          <w:szCs w:val="22"/>
        </w:rPr>
        <w:t xml:space="preserve"> </w:t>
      </w:r>
      <w:r>
        <w:rPr>
          <w:sz w:val="22"/>
          <w:szCs w:val="22"/>
        </w:rPr>
        <w:t>должны</w:t>
      </w:r>
      <w:r w:rsidRPr="00D251B5">
        <w:rPr>
          <w:sz w:val="22"/>
          <w:szCs w:val="22"/>
        </w:rPr>
        <w:t xml:space="preserve"> </w:t>
      </w:r>
      <w:r>
        <w:rPr>
          <w:sz w:val="22"/>
          <w:szCs w:val="22"/>
        </w:rPr>
        <w:t>отсутствовать</w:t>
      </w:r>
      <w:r w:rsidRPr="00D251B5">
        <w:rPr>
          <w:sz w:val="22"/>
          <w:szCs w:val="22"/>
        </w:rPr>
        <w:t xml:space="preserve"> </w:t>
      </w:r>
      <w:r>
        <w:rPr>
          <w:sz w:val="22"/>
          <w:szCs w:val="22"/>
        </w:rPr>
        <w:t>неровности</w:t>
      </w:r>
      <w:r w:rsidRPr="00D251B5">
        <w:rPr>
          <w:sz w:val="22"/>
          <w:szCs w:val="22"/>
        </w:rPr>
        <w:t xml:space="preserve"> </w:t>
      </w:r>
      <w:r>
        <w:rPr>
          <w:sz w:val="22"/>
          <w:szCs w:val="22"/>
        </w:rPr>
        <w:t>и</w:t>
      </w:r>
      <w:r w:rsidRPr="00D251B5">
        <w:rPr>
          <w:sz w:val="22"/>
          <w:szCs w:val="22"/>
        </w:rPr>
        <w:t xml:space="preserve"> </w:t>
      </w:r>
      <w:r>
        <w:rPr>
          <w:sz w:val="22"/>
          <w:szCs w:val="22"/>
        </w:rPr>
        <w:t>загрязнения</w:t>
      </w:r>
      <w:r w:rsidRPr="00D251B5">
        <w:rPr>
          <w:sz w:val="22"/>
          <w:szCs w:val="22"/>
        </w:rPr>
        <w:t xml:space="preserve">, </w:t>
      </w:r>
      <w:r>
        <w:rPr>
          <w:sz w:val="22"/>
          <w:szCs w:val="22"/>
        </w:rPr>
        <w:t>такие</w:t>
      </w:r>
      <w:r w:rsidRPr="00D251B5">
        <w:rPr>
          <w:sz w:val="22"/>
          <w:szCs w:val="22"/>
        </w:rPr>
        <w:t xml:space="preserve"> </w:t>
      </w:r>
      <w:r>
        <w:rPr>
          <w:sz w:val="22"/>
          <w:szCs w:val="22"/>
        </w:rPr>
        <w:t>как</w:t>
      </w:r>
      <w:r w:rsidRPr="00D251B5">
        <w:rPr>
          <w:sz w:val="22"/>
          <w:szCs w:val="22"/>
        </w:rPr>
        <w:t xml:space="preserve"> </w:t>
      </w:r>
      <w:r>
        <w:rPr>
          <w:sz w:val="22"/>
          <w:szCs w:val="22"/>
        </w:rPr>
        <w:t>грязь</w:t>
      </w:r>
      <w:r w:rsidRPr="00D251B5">
        <w:rPr>
          <w:sz w:val="22"/>
          <w:szCs w:val="22"/>
        </w:rPr>
        <w:t xml:space="preserve">, </w:t>
      </w:r>
      <w:r>
        <w:rPr>
          <w:sz w:val="22"/>
          <w:szCs w:val="22"/>
        </w:rPr>
        <w:t>цемент</w:t>
      </w:r>
      <w:r w:rsidRPr="00D251B5">
        <w:rPr>
          <w:sz w:val="22"/>
          <w:szCs w:val="22"/>
        </w:rPr>
        <w:t xml:space="preserve">, </w:t>
      </w:r>
      <w:r>
        <w:rPr>
          <w:sz w:val="22"/>
          <w:szCs w:val="22"/>
        </w:rPr>
        <w:t>песок</w:t>
      </w:r>
      <w:r w:rsidRPr="00D251B5">
        <w:rPr>
          <w:sz w:val="22"/>
          <w:szCs w:val="22"/>
        </w:rPr>
        <w:t xml:space="preserve">, </w:t>
      </w:r>
      <w:r>
        <w:rPr>
          <w:sz w:val="22"/>
          <w:szCs w:val="22"/>
        </w:rPr>
        <w:t>нефть</w:t>
      </w:r>
      <w:r w:rsidRPr="00D251B5">
        <w:rPr>
          <w:sz w:val="22"/>
          <w:szCs w:val="22"/>
        </w:rPr>
        <w:t xml:space="preserve">, </w:t>
      </w:r>
      <w:r>
        <w:rPr>
          <w:sz w:val="22"/>
          <w:szCs w:val="22"/>
        </w:rPr>
        <w:t>смазка</w:t>
      </w:r>
      <w:r w:rsidRPr="00D251B5">
        <w:rPr>
          <w:sz w:val="22"/>
          <w:szCs w:val="22"/>
        </w:rPr>
        <w:t xml:space="preserve"> </w:t>
      </w:r>
      <w:r>
        <w:rPr>
          <w:sz w:val="22"/>
          <w:szCs w:val="22"/>
        </w:rPr>
        <w:t>и</w:t>
      </w:r>
      <w:r w:rsidRPr="00D251B5">
        <w:rPr>
          <w:sz w:val="22"/>
          <w:szCs w:val="22"/>
        </w:rPr>
        <w:t xml:space="preserve"> </w:t>
      </w:r>
      <w:r>
        <w:rPr>
          <w:sz w:val="22"/>
          <w:szCs w:val="22"/>
        </w:rPr>
        <w:t>краска</w:t>
      </w:r>
      <w:r w:rsidRPr="00D251B5">
        <w:rPr>
          <w:sz w:val="22"/>
          <w:szCs w:val="22"/>
        </w:rPr>
        <w:t xml:space="preserve">, </w:t>
      </w:r>
      <w:r>
        <w:rPr>
          <w:sz w:val="22"/>
          <w:szCs w:val="22"/>
        </w:rPr>
        <w:t>которые</w:t>
      </w:r>
      <w:r w:rsidRPr="00D251B5">
        <w:rPr>
          <w:sz w:val="22"/>
          <w:szCs w:val="22"/>
        </w:rPr>
        <w:t xml:space="preserve"> </w:t>
      </w:r>
      <w:r>
        <w:rPr>
          <w:sz w:val="22"/>
          <w:szCs w:val="22"/>
        </w:rPr>
        <w:t>будут</w:t>
      </w:r>
      <w:r w:rsidRPr="00D251B5">
        <w:rPr>
          <w:sz w:val="22"/>
          <w:szCs w:val="22"/>
        </w:rPr>
        <w:t xml:space="preserve"> </w:t>
      </w:r>
      <w:r>
        <w:rPr>
          <w:sz w:val="22"/>
          <w:szCs w:val="22"/>
        </w:rPr>
        <w:t>препятствовать</w:t>
      </w:r>
      <w:r w:rsidRPr="00D251B5">
        <w:rPr>
          <w:sz w:val="22"/>
          <w:szCs w:val="22"/>
        </w:rPr>
        <w:t xml:space="preserve"> </w:t>
      </w:r>
      <w:r>
        <w:rPr>
          <w:sz w:val="22"/>
          <w:szCs w:val="22"/>
        </w:rPr>
        <w:t>перемещению</w:t>
      </w:r>
      <w:r w:rsidRPr="00D251B5">
        <w:rPr>
          <w:sz w:val="22"/>
          <w:szCs w:val="22"/>
        </w:rPr>
        <w:t xml:space="preserve"> </w:t>
      </w:r>
      <w:r>
        <w:rPr>
          <w:sz w:val="22"/>
          <w:szCs w:val="22"/>
        </w:rPr>
        <w:t>излучателя</w:t>
      </w:r>
      <w:r w:rsidRPr="00D251B5">
        <w:rPr>
          <w:sz w:val="22"/>
          <w:szCs w:val="22"/>
        </w:rPr>
        <w:t xml:space="preserve"> </w:t>
      </w:r>
      <w:r>
        <w:rPr>
          <w:sz w:val="22"/>
          <w:szCs w:val="22"/>
        </w:rPr>
        <w:t>и</w:t>
      </w:r>
      <w:r w:rsidRPr="00D251B5">
        <w:rPr>
          <w:sz w:val="22"/>
          <w:szCs w:val="22"/>
        </w:rPr>
        <w:t xml:space="preserve"> </w:t>
      </w:r>
      <w:r>
        <w:rPr>
          <w:sz w:val="22"/>
          <w:szCs w:val="22"/>
        </w:rPr>
        <w:t>движению</w:t>
      </w:r>
      <w:r w:rsidRPr="00D251B5">
        <w:rPr>
          <w:sz w:val="22"/>
          <w:szCs w:val="22"/>
        </w:rPr>
        <w:t xml:space="preserve"> </w:t>
      </w:r>
      <w:r>
        <w:rPr>
          <w:sz w:val="22"/>
          <w:szCs w:val="22"/>
        </w:rPr>
        <w:t>направляющей</w:t>
      </w:r>
      <w:r w:rsidRPr="00D251B5">
        <w:rPr>
          <w:sz w:val="22"/>
          <w:szCs w:val="22"/>
        </w:rPr>
        <w:t xml:space="preserve"> </w:t>
      </w:r>
      <w:r>
        <w:rPr>
          <w:sz w:val="22"/>
          <w:szCs w:val="22"/>
        </w:rPr>
        <w:t>либо</w:t>
      </w:r>
      <w:r w:rsidRPr="00D251B5">
        <w:rPr>
          <w:sz w:val="22"/>
          <w:szCs w:val="22"/>
        </w:rPr>
        <w:t xml:space="preserve"> </w:t>
      </w:r>
      <w:r>
        <w:rPr>
          <w:sz w:val="22"/>
          <w:szCs w:val="22"/>
        </w:rPr>
        <w:t>изменят</w:t>
      </w:r>
      <w:r w:rsidRPr="00D251B5">
        <w:rPr>
          <w:sz w:val="22"/>
          <w:szCs w:val="22"/>
        </w:rPr>
        <w:t xml:space="preserve"> </w:t>
      </w:r>
      <w:r>
        <w:rPr>
          <w:sz w:val="22"/>
          <w:szCs w:val="22"/>
        </w:rPr>
        <w:t>ответный</w:t>
      </w:r>
      <w:r w:rsidRPr="00D251B5">
        <w:rPr>
          <w:sz w:val="22"/>
          <w:szCs w:val="22"/>
        </w:rPr>
        <w:t xml:space="preserve"> </w:t>
      </w:r>
      <w:r>
        <w:rPr>
          <w:sz w:val="22"/>
          <w:szCs w:val="22"/>
        </w:rPr>
        <w:t>сигнал</w:t>
      </w:r>
      <w:r w:rsidRPr="00D251B5">
        <w:rPr>
          <w:sz w:val="22"/>
          <w:szCs w:val="22"/>
        </w:rPr>
        <w:t xml:space="preserve">. </w:t>
      </w:r>
    </w:p>
    <w:p w:rsidR="006100CB" w:rsidRPr="00D251B5" w:rsidRDefault="006100CB" w:rsidP="006100CB">
      <w:pPr>
        <w:pStyle w:val="aff3"/>
        <w:rPr>
          <w:sz w:val="22"/>
          <w:szCs w:val="22"/>
        </w:rPr>
      </w:pPr>
    </w:p>
    <w:p w:rsidR="006100CB" w:rsidRPr="00A472FF" w:rsidRDefault="006100CB" w:rsidP="006100CB">
      <w:pPr>
        <w:widowControl w:val="0"/>
        <w:numPr>
          <w:ilvl w:val="3"/>
          <w:numId w:val="26"/>
        </w:numPr>
        <w:autoSpaceDE w:val="0"/>
        <w:autoSpaceDN w:val="0"/>
        <w:adjustRightInd w:val="0"/>
        <w:ind w:left="284" w:firstLine="0"/>
        <w:jc w:val="both"/>
        <w:rPr>
          <w:sz w:val="22"/>
          <w:szCs w:val="22"/>
          <w:lang w:val="en-US"/>
        </w:rPr>
      </w:pPr>
      <w:r>
        <w:rPr>
          <w:sz w:val="22"/>
          <w:szCs w:val="22"/>
        </w:rPr>
        <w:t xml:space="preserve">Любой выступающий металл должен быть удален или сточен до уровня поверхности трубы. В обратном </w:t>
      </w:r>
      <w:proofErr w:type="gramStart"/>
      <w:r>
        <w:rPr>
          <w:sz w:val="22"/>
          <w:szCs w:val="22"/>
        </w:rPr>
        <w:t>случае</w:t>
      </w:r>
      <w:proofErr w:type="gramEnd"/>
      <w:r>
        <w:rPr>
          <w:sz w:val="22"/>
          <w:szCs w:val="22"/>
        </w:rPr>
        <w:t xml:space="preserve">, труба подлежит отбраковке. </w:t>
      </w:r>
    </w:p>
    <w:p w:rsidR="006100CB" w:rsidRPr="00A472FF" w:rsidRDefault="006100CB" w:rsidP="006100CB">
      <w:pPr>
        <w:ind w:left="284"/>
        <w:jc w:val="both"/>
        <w:rPr>
          <w:sz w:val="22"/>
          <w:szCs w:val="22"/>
          <w:lang w:val="en-US"/>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sidRPr="008955EA">
        <w:rPr>
          <w:b/>
          <w:sz w:val="22"/>
          <w:szCs w:val="22"/>
        </w:rPr>
        <w:t>Калибровка в полевых условиях</w:t>
      </w:r>
      <w:r w:rsidRPr="008955EA">
        <w:rPr>
          <w:b/>
          <w:sz w:val="22"/>
          <w:szCs w:val="22"/>
          <w:lang w:val="en-US"/>
        </w:rPr>
        <w:t>:</w:t>
      </w:r>
    </w:p>
    <w:p w:rsidR="006100CB" w:rsidRDefault="006100CB" w:rsidP="006100CB">
      <w:pPr>
        <w:jc w:val="both"/>
        <w:rPr>
          <w:sz w:val="22"/>
          <w:szCs w:val="22"/>
        </w:rPr>
      </w:pPr>
    </w:p>
    <w:p w:rsidR="006100C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Направленность излучателя</w:t>
      </w:r>
      <w:r w:rsidRPr="0040026B">
        <w:rPr>
          <w:sz w:val="22"/>
          <w:szCs w:val="22"/>
          <w:lang w:val="en-US"/>
        </w:rPr>
        <w:t>:</w:t>
      </w:r>
    </w:p>
    <w:p w:rsidR="006100CB" w:rsidRPr="00A472FF" w:rsidRDefault="006100CB" w:rsidP="006100CB">
      <w:pPr>
        <w:ind w:left="284"/>
        <w:jc w:val="both"/>
        <w:rPr>
          <w:sz w:val="22"/>
          <w:szCs w:val="22"/>
        </w:rPr>
      </w:pPr>
    </w:p>
    <w:p w:rsidR="006100CB" w:rsidRPr="00D251B5" w:rsidRDefault="006100CB" w:rsidP="006100CB">
      <w:pPr>
        <w:widowControl w:val="0"/>
        <w:numPr>
          <w:ilvl w:val="0"/>
          <w:numId w:val="154"/>
        </w:numPr>
        <w:autoSpaceDE w:val="0"/>
        <w:autoSpaceDN w:val="0"/>
        <w:adjustRightInd w:val="0"/>
        <w:ind w:left="709"/>
        <w:jc w:val="both"/>
        <w:rPr>
          <w:sz w:val="22"/>
          <w:szCs w:val="22"/>
        </w:rPr>
      </w:pPr>
      <w:r>
        <w:rPr>
          <w:sz w:val="22"/>
          <w:szCs w:val="22"/>
        </w:rPr>
        <w:t>Определите</w:t>
      </w:r>
      <w:r w:rsidRPr="008955EA">
        <w:rPr>
          <w:sz w:val="22"/>
          <w:szCs w:val="22"/>
        </w:rPr>
        <w:t xml:space="preserve"> </w:t>
      </w:r>
      <w:r>
        <w:rPr>
          <w:sz w:val="22"/>
          <w:szCs w:val="22"/>
        </w:rPr>
        <w:t>необходимую</w:t>
      </w:r>
      <w:r w:rsidRPr="008955EA">
        <w:rPr>
          <w:sz w:val="22"/>
          <w:szCs w:val="22"/>
        </w:rPr>
        <w:t xml:space="preserve"> </w:t>
      </w:r>
      <w:r>
        <w:rPr>
          <w:sz w:val="22"/>
          <w:szCs w:val="22"/>
        </w:rPr>
        <w:t>линию</w:t>
      </w:r>
      <w:r w:rsidRPr="008955EA">
        <w:rPr>
          <w:sz w:val="22"/>
          <w:szCs w:val="22"/>
        </w:rPr>
        <w:t xml:space="preserve"> </w:t>
      </w:r>
      <w:r>
        <w:rPr>
          <w:sz w:val="22"/>
          <w:szCs w:val="22"/>
        </w:rPr>
        <w:t>сканирования</w:t>
      </w:r>
      <w:r w:rsidRPr="008955EA">
        <w:rPr>
          <w:sz w:val="22"/>
          <w:szCs w:val="22"/>
        </w:rPr>
        <w:t xml:space="preserve"> </w:t>
      </w:r>
      <w:r>
        <w:rPr>
          <w:sz w:val="22"/>
          <w:szCs w:val="22"/>
        </w:rPr>
        <w:t>на</w:t>
      </w:r>
      <w:r w:rsidRPr="008955EA">
        <w:rPr>
          <w:sz w:val="22"/>
          <w:szCs w:val="22"/>
        </w:rPr>
        <w:t xml:space="preserve"> </w:t>
      </w:r>
      <w:r>
        <w:rPr>
          <w:sz w:val="22"/>
          <w:szCs w:val="22"/>
        </w:rPr>
        <w:t>основании</w:t>
      </w:r>
      <w:r w:rsidRPr="008955EA">
        <w:rPr>
          <w:sz w:val="22"/>
          <w:szCs w:val="22"/>
        </w:rPr>
        <w:t xml:space="preserve"> </w:t>
      </w:r>
      <w:r>
        <w:rPr>
          <w:sz w:val="22"/>
          <w:szCs w:val="22"/>
        </w:rPr>
        <w:t>ширины</w:t>
      </w:r>
      <w:r w:rsidRPr="008955EA">
        <w:rPr>
          <w:sz w:val="22"/>
          <w:szCs w:val="22"/>
        </w:rPr>
        <w:t xml:space="preserve"> </w:t>
      </w:r>
      <w:r>
        <w:rPr>
          <w:sz w:val="22"/>
          <w:szCs w:val="22"/>
        </w:rPr>
        <w:t>луча</w:t>
      </w:r>
      <w:r w:rsidRPr="008955EA">
        <w:rPr>
          <w:sz w:val="22"/>
          <w:szCs w:val="22"/>
        </w:rPr>
        <w:t xml:space="preserve"> </w:t>
      </w:r>
      <w:r>
        <w:rPr>
          <w:sz w:val="22"/>
          <w:szCs w:val="22"/>
        </w:rPr>
        <w:t>действующего</w:t>
      </w:r>
      <w:r w:rsidRPr="008955EA">
        <w:rPr>
          <w:sz w:val="22"/>
          <w:szCs w:val="22"/>
        </w:rPr>
        <w:t xml:space="preserve"> </w:t>
      </w:r>
      <w:r>
        <w:rPr>
          <w:sz w:val="22"/>
          <w:szCs w:val="22"/>
        </w:rPr>
        <w:t>излучателя</w:t>
      </w:r>
      <w:r w:rsidRPr="008955EA">
        <w:rPr>
          <w:sz w:val="22"/>
          <w:szCs w:val="22"/>
        </w:rPr>
        <w:t xml:space="preserve">, </w:t>
      </w:r>
      <w:r>
        <w:rPr>
          <w:sz w:val="22"/>
          <w:szCs w:val="22"/>
        </w:rPr>
        <w:t>которая</w:t>
      </w:r>
      <w:r w:rsidRPr="008955EA">
        <w:rPr>
          <w:sz w:val="22"/>
          <w:szCs w:val="22"/>
        </w:rPr>
        <w:t xml:space="preserve"> </w:t>
      </w:r>
      <w:r>
        <w:rPr>
          <w:sz w:val="22"/>
          <w:szCs w:val="22"/>
        </w:rPr>
        <w:t>обеспечивает</w:t>
      </w:r>
      <w:r w:rsidRPr="008955EA">
        <w:rPr>
          <w:sz w:val="22"/>
          <w:szCs w:val="22"/>
        </w:rPr>
        <w:t xml:space="preserve"> 100%-</w:t>
      </w:r>
      <w:r>
        <w:rPr>
          <w:sz w:val="22"/>
          <w:szCs w:val="22"/>
        </w:rPr>
        <w:t>ный</w:t>
      </w:r>
      <w:r w:rsidRPr="008955EA">
        <w:rPr>
          <w:sz w:val="22"/>
          <w:szCs w:val="22"/>
        </w:rPr>
        <w:t xml:space="preserve"> </w:t>
      </w:r>
      <w:r>
        <w:rPr>
          <w:sz w:val="22"/>
          <w:szCs w:val="22"/>
        </w:rPr>
        <w:t>объемный</w:t>
      </w:r>
      <w:r w:rsidRPr="008955EA">
        <w:rPr>
          <w:sz w:val="22"/>
          <w:szCs w:val="22"/>
        </w:rPr>
        <w:t xml:space="preserve"> </w:t>
      </w:r>
      <w:r>
        <w:rPr>
          <w:sz w:val="22"/>
          <w:szCs w:val="22"/>
        </w:rPr>
        <w:t>контроль</w:t>
      </w:r>
      <w:r w:rsidRPr="008955EA">
        <w:rPr>
          <w:sz w:val="22"/>
          <w:szCs w:val="22"/>
        </w:rPr>
        <w:t xml:space="preserve"> </w:t>
      </w:r>
      <w:r>
        <w:rPr>
          <w:sz w:val="22"/>
          <w:szCs w:val="22"/>
        </w:rPr>
        <w:t>стенки</w:t>
      </w:r>
      <w:r w:rsidRPr="008955EA">
        <w:rPr>
          <w:sz w:val="22"/>
          <w:szCs w:val="22"/>
        </w:rPr>
        <w:t xml:space="preserve"> </w:t>
      </w:r>
      <w:r>
        <w:rPr>
          <w:sz w:val="22"/>
          <w:szCs w:val="22"/>
        </w:rPr>
        <w:t>трубы</w:t>
      </w:r>
      <w:r w:rsidRPr="008955EA">
        <w:rPr>
          <w:sz w:val="22"/>
          <w:szCs w:val="22"/>
        </w:rPr>
        <w:t xml:space="preserve"> </w:t>
      </w:r>
      <w:r>
        <w:rPr>
          <w:sz w:val="22"/>
          <w:szCs w:val="22"/>
        </w:rPr>
        <w:t>с</w:t>
      </w:r>
      <w:r w:rsidRPr="008955EA">
        <w:rPr>
          <w:sz w:val="22"/>
          <w:szCs w:val="22"/>
        </w:rPr>
        <w:t xml:space="preserve"> </w:t>
      </w:r>
      <w:r>
        <w:rPr>
          <w:sz w:val="22"/>
          <w:szCs w:val="22"/>
        </w:rPr>
        <w:t>минимальным</w:t>
      </w:r>
      <w:r w:rsidRPr="008955EA">
        <w:rPr>
          <w:sz w:val="22"/>
          <w:szCs w:val="22"/>
        </w:rPr>
        <w:t xml:space="preserve"> 10%-</w:t>
      </w:r>
      <w:r>
        <w:rPr>
          <w:sz w:val="22"/>
          <w:szCs w:val="22"/>
        </w:rPr>
        <w:t>ным</w:t>
      </w:r>
      <w:r w:rsidRPr="008955EA">
        <w:rPr>
          <w:sz w:val="22"/>
          <w:szCs w:val="22"/>
        </w:rPr>
        <w:t xml:space="preserve"> </w:t>
      </w:r>
      <w:r>
        <w:rPr>
          <w:sz w:val="22"/>
          <w:szCs w:val="22"/>
        </w:rPr>
        <w:t>перекрытием</w:t>
      </w:r>
      <w:r w:rsidRPr="008955EA">
        <w:rPr>
          <w:sz w:val="22"/>
          <w:szCs w:val="22"/>
        </w:rPr>
        <w:t>.</w:t>
      </w:r>
      <w:r>
        <w:rPr>
          <w:sz w:val="22"/>
          <w:szCs w:val="22"/>
        </w:rPr>
        <w:t xml:space="preserve"> Установка должна поддерживать точную линию сканирования или перекрытие должно быть увеличено для повышения расхождения. По</w:t>
      </w:r>
      <w:r w:rsidRPr="008955EA">
        <w:rPr>
          <w:sz w:val="22"/>
          <w:szCs w:val="22"/>
        </w:rPr>
        <w:t xml:space="preserve"> </w:t>
      </w:r>
      <w:r>
        <w:rPr>
          <w:sz w:val="22"/>
          <w:szCs w:val="22"/>
        </w:rPr>
        <w:t>возможности</w:t>
      </w:r>
      <w:r w:rsidRPr="008955EA">
        <w:rPr>
          <w:sz w:val="22"/>
          <w:szCs w:val="22"/>
        </w:rPr>
        <w:t xml:space="preserve">, </w:t>
      </w:r>
      <w:r>
        <w:rPr>
          <w:sz w:val="22"/>
          <w:szCs w:val="22"/>
        </w:rPr>
        <w:t>проверьте</w:t>
      </w:r>
      <w:r w:rsidRPr="008955EA">
        <w:rPr>
          <w:sz w:val="22"/>
          <w:szCs w:val="22"/>
        </w:rPr>
        <w:t xml:space="preserve"> </w:t>
      </w:r>
      <w:r>
        <w:rPr>
          <w:sz w:val="22"/>
          <w:szCs w:val="22"/>
        </w:rPr>
        <w:t>линию</w:t>
      </w:r>
      <w:r w:rsidRPr="008955EA">
        <w:rPr>
          <w:sz w:val="22"/>
          <w:szCs w:val="22"/>
        </w:rPr>
        <w:t xml:space="preserve"> </w:t>
      </w:r>
      <w:r>
        <w:rPr>
          <w:sz w:val="22"/>
          <w:szCs w:val="22"/>
        </w:rPr>
        <w:t>сканирования</w:t>
      </w:r>
      <w:r w:rsidRPr="008955EA">
        <w:rPr>
          <w:sz w:val="22"/>
          <w:szCs w:val="22"/>
        </w:rPr>
        <w:t xml:space="preserve">, </w:t>
      </w:r>
      <w:r>
        <w:rPr>
          <w:sz w:val="22"/>
          <w:szCs w:val="22"/>
        </w:rPr>
        <w:t>отмечая</w:t>
      </w:r>
      <w:r w:rsidRPr="008955EA">
        <w:rPr>
          <w:sz w:val="22"/>
          <w:szCs w:val="22"/>
        </w:rPr>
        <w:t xml:space="preserve"> </w:t>
      </w:r>
      <w:r>
        <w:rPr>
          <w:sz w:val="22"/>
          <w:szCs w:val="22"/>
        </w:rPr>
        <w:t>и</w:t>
      </w:r>
      <w:r w:rsidRPr="008955EA">
        <w:rPr>
          <w:sz w:val="22"/>
          <w:szCs w:val="22"/>
        </w:rPr>
        <w:t xml:space="preserve"> </w:t>
      </w:r>
      <w:r>
        <w:rPr>
          <w:sz w:val="22"/>
          <w:szCs w:val="22"/>
        </w:rPr>
        <w:t>замеряя</w:t>
      </w:r>
      <w:r w:rsidRPr="008955EA">
        <w:rPr>
          <w:sz w:val="22"/>
          <w:szCs w:val="22"/>
        </w:rPr>
        <w:t xml:space="preserve"> </w:t>
      </w:r>
      <w:r>
        <w:rPr>
          <w:sz w:val="22"/>
          <w:szCs w:val="22"/>
        </w:rPr>
        <w:t>осевую</w:t>
      </w:r>
      <w:r w:rsidRPr="008955EA">
        <w:rPr>
          <w:sz w:val="22"/>
          <w:szCs w:val="22"/>
        </w:rPr>
        <w:t xml:space="preserve"> </w:t>
      </w:r>
      <w:r>
        <w:rPr>
          <w:sz w:val="22"/>
          <w:szCs w:val="22"/>
        </w:rPr>
        <w:t>трансляцию</w:t>
      </w:r>
      <w:r w:rsidRPr="008955EA">
        <w:rPr>
          <w:sz w:val="22"/>
          <w:szCs w:val="22"/>
        </w:rPr>
        <w:t xml:space="preserve"> </w:t>
      </w:r>
      <w:r>
        <w:rPr>
          <w:sz w:val="22"/>
          <w:szCs w:val="22"/>
        </w:rPr>
        <w:t>в</w:t>
      </w:r>
      <w:r w:rsidRPr="008955EA">
        <w:rPr>
          <w:sz w:val="22"/>
          <w:szCs w:val="22"/>
        </w:rPr>
        <w:t xml:space="preserve"> </w:t>
      </w:r>
      <w:r>
        <w:rPr>
          <w:sz w:val="22"/>
          <w:szCs w:val="22"/>
        </w:rPr>
        <w:t>ходе</w:t>
      </w:r>
      <w:r w:rsidRPr="008955EA">
        <w:rPr>
          <w:sz w:val="22"/>
          <w:szCs w:val="22"/>
        </w:rPr>
        <w:t xml:space="preserve"> </w:t>
      </w:r>
      <w:r>
        <w:rPr>
          <w:sz w:val="22"/>
          <w:szCs w:val="22"/>
        </w:rPr>
        <w:t>трех</w:t>
      </w:r>
      <w:r w:rsidRPr="008955EA">
        <w:rPr>
          <w:sz w:val="22"/>
          <w:szCs w:val="22"/>
        </w:rPr>
        <w:t xml:space="preserve"> </w:t>
      </w:r>
      <w:r>
        <w:rPr>
          <w:sz w:val="22"/>
          <w:szCs w:val="22"/>
        </w:rPr>
        <w:t>последовательных</w:t>
      </w:r>
      <w:r w:rsidRPr="008955EA">
        <w:rPr>
          <w:sz w:val="22"/>
          <w:szCs w:val="22"/>
        </w:rPr>
        <w:t xml:space="preserve"> </w:t>
      </w:r>
      <w:r>
        <w:rPr>
          <w:sz w:val="22"/>
          <w:szCs w:val="22"/>
        </w:rPr>
        <w:t xml:space="preserve">операций и сравнивая результаты измерений с теоретическим значением осевой трансляции. </w:t>
      </w:r>
    </w:p>
    <w:p w:rsidR="006100CB" w:rsidRPr="00D251B5" w:rsidRDefault="006100CB" w:rsidP="006100CB">
      <w:pPr>
        <w:ind w:left="709"/>
        <w:jc w:val="both"/>
        <w:rPr>
          <w:sz w:val="22"/>
          <w:szCs w:val="22"/>
        </w:rPr>
      </w:pPr>
    </w:p>
    <w:p w:rsidR="006100CB" w:rsidRPr="00D251B5" w:rsidRDefault="006100CB" w:rsidP="006100CB">
      <w:pPr>
        <w:widowControl w:val="0"/>
        <w:numPr>
          <w:ilvl w:val="0"/>
          <w:numId w:val="154"/>
        </w:numPr>
        <w:autoSpaceDE w:val="0"/>
        <w:autoSpaceDN w:val="0"/>
        <w:adjustRightInd w:val="0"/>
        <w:ind w:left="709"/>
        <w:jc w:val="both"/>
        <w:rPr>
          <w:sz w:val="22"/>
          <w:szCs w:val="22"/>
        </w:rPr>
      </w:pPr>
      <w:r>
        <w:rPr>
          <w:sz w:val="22"/>
          <w:szCs w:val="22"/>
        </w:rPr>
        <w:t>Настройте</w:t>
      </w:r>
      <w:r w:rsidRPr="00CC529B">
        <w:rPr>
          <w:sz w:val="22"/>
          <w:szCs w:val="22"/>
        </w:rPr>
        <w:t xml:space="preserve"> </w:t>
      </w:r>
      <w:r>
        <w:rPr>
          <w:sz w:val="22"/>
          <w:szCs w:val="22"/>
        </w:rPr>
        <w:t>матрицу</w:t>
      </w:r>
      <w:r w:rsidRPr="00CC529B">
        <w:rPr>
          <w:sz w:val="22"/>
          <w:szCs w:val="22"/>
        </w:rPr>
        <w:t xml:space="preserve"> </w:t>
      </w:r>
      <w:r>
        <w:rPr>
          <w:sz w:val="22"/>
          <w:szCs w:val="22"/>
        </w:rPr>
        <w:t>преобразователя</w:t>
      </w:r>
      <w:r w:rsidRPr="00CC529B">
        <w:rPr>
          <w:sz w:val="22"/>
          <w:szCs w:val="22"/>
        </w:rPr>
        <w:t xml:space="preserve"> </w:t>
      </w:r>
      <w:r>
        <w:rPr>
          <w:sz w:val="22"/>
          <w:szCs w:val="22"/>
        </w:rPr>
        <w:t>таким</w:t>
      </w:r>
      <w:r w:rsidRPr="00CC529B">
        <w:rPr>
          <w:sz w:val="22"/>
          <w:szCs w:val="22"/>
        </w:rPr>
        <w:t xml:space="preserve"> </w:t>
      </w:r>
      <w:r>
        <w:rPr>
          <w:sz w:val="22"/>
          <w:szCs w:val="22"/>
        </w:rPr>
        <w:t xml:space="preserve">образом, чтобы обеспечить выявление всех надсечек в прямом и обратном направлениях. </w:t>
      </w:r>
    </w:p>
    <w:p w:rsidR="006100CB"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lang w:val="en-US"/>
        </w:rPr>
      </w:pPr>
      <w:r w:rsidRPr="00235150">
        <w:rPr>
          <w:sz w:val="22"/>
          <w:szCs w:val="22"/>
        </w:rPr>
        <w:t>Статическая калибровка</w:t>
      </w:r>
      <w:r w:rsidRPr="00235150">
        <w:rPr>
          <w:sz w:val="22"/>
          <w:szCs w:val="22"/>
          <w:lang w:val="en-US"/>
        </w:rPr>
        <w:t>:</w:t>
      </w:r>
    </w:p>
    <w:p w:rsidR="006100CB" w:rsidRPr="00235150" w:rsidRDefault="006100CB" w:rsidP="006100CB">
      <w:pPr>
        <w:jc w:val="both"/>
        <w:rPr>
          <w:sz w:val="22"/>
          <w:szCs w:val="22"/>
        </w:rPr>
      </w:pPr>
    </w:p>
    <w:p w:rsidR="006100CB" w:rsidRPr="00235150" w:rsidRDefault="006100CB" w:rsidP="006100CB">
      <w:pPr>
        <w:widowControl w:val="0"/>
        <w:numPr>
          <w:ilvl w:val="0"/>
          <w:numId w:val="136"/>
        </w:numPr>
        <w:autoSpaceDE w:val="0"/>
        <w:autoSpaceDN w:val="0"/>
        <w:adjustRightInd w:val="0"/>
        <w:ind w:left="709"/>
        <w:jc w:val="both"/>
        <w:rPr>
          <w:sz w:val="22"/>
          <w:szCs w:val="22"/>
        </w:rPr>
      </w:pPr>
      <w:r w:rsidRPr="00235150">
        <w:rPr>
          <w:sz w:val="22"/>
          <w:szCs w:val="22"/>
        </w:rPr>
        <w:t>Позиции перехода поперечных волн для калибровки: Ответный сигнал с контрольной надсечки на внутренней поверхности должен быть откалиброван с использованием первой позиции перехода на 1/2 или позиции 1-1/2. Первая позиция перехода 1-1/2 может использоваться для контроля материала с тонкими стенками или в случае наличия избыточного шума на первой позиции 1/2. Ответный сигнал с контрольной надсечки на наружной поверхности калибруется при помощи первой позиции полного перехода.</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36"/>
        </w:numPr>
        <w:autoSpaceDE w:val="0"/>
        <w:autoSpaceDN w:val="0"/>
        <w:adjustRightInd w:val="0"/>
        <w:ind w:left="709"/>
        <w:jc w:val="both"/>
        <w:rPr>
          <w:sz w:val="22"/>
          <w:szCs w:val="22"/>
        </w:rPr>
      </w:pPr>
      <w:r w:rsidRPr="00235150">
        <w:rPr>
          <w:sz w:val="22"/>
          <w:szCs w:val="22"/>
        </w:rPr>
        <w:t>Настройка контрольного уровня первого канала: Выберите одиночный канал и вставьте в установку стандартный образец. Установите исходную настройку усиления. Не меняя настройки усиления, сравните ответный сигнал с внутренней контрольной надсечки по первой позиции 1/2 или по позиции 1 - 1/2 (в соответствии с пунктом 3.31.4.2</w:t>
      </w:r>
      <w:r w:rsidRPr="00235150">
        <w:rPr>
          <w:sz w:val="22"/>
          <w:szCs w:val="22"/>
          <w:lang w:val="en-US"/>
        </w:rPr>
        <w:t>a</w:t>
      </w:r>
      <w:r w:rsidRPr="00235150">
        <w:rPr>
          <w:sz w:val="22"/>
          <w:szCs w:val="22"/>
        </w:rPr>
        <w:t>) с ответным сигналом с наружной надсечки по позиции полного перехода. Установите усиление таким образом, чтобы ответный сигнал меньшего уровня с внутренней или наружной надсечки составлял, как минимум, 80% от полной высоты экрана (</w:t>
      </w:r>
      <w:r w:rsidRPr="00235150">
        <w:rPr>
          <w:sz w:val="22"/>
          <w:szCs w:val="22"/>
          <w:lang w:val="en-US"/>
        </w:rPr>
        <w:t>FSH</w:t>
      </w:r>
      <w:r w:rsidRPr="00235150">
        <w:rPr>
          <w:sz w:val="22"/>
          <w:szCs w:val="22"/>
        </w:rPr>
        <w:t>).</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36"/>
        </w:numPr>
        <w:autoSpaceDE w:val="0"/>
        <w:autoSpaceDN w:val="0"/>
        <w:adjustRightInd w:val="0"/>
        <w:ind w:left="709"/>
        <w:jc w:val="both"/>
        <w:rPr>
          <w:sz w:val="22"/>
          <w:szCs w:val="22"/>
        </w:rPr>
      </w:pPr>
      <w:r w:rsidRPr="00235150">
        <w:rPr>
          <w:sz w:val="22"/>
          <w:szCs w:val="22"/>
        </w:rPr>
        <w:t>Настройка интервала для первого канала: Увеличьте до максимума ответный сигнал с внутренней надсечки в первой позиции 1/2 или в позиции 1-1/2 (в соответствии с пунктом 3.31.4.2</w:t>
      </w:r>
      <w:r w:rsidRPr="00235150">
        <w:rPr>
          <w:sz w:val="22"/>
          <w:szCs w:val="22"/>
          <w:lang w:val="en-US"/>
        </w:rPr>
        <w:t>a</w:t>
      </w:r>
      <w:r w:rsidRPr="00235150">
        <w:rPr>
          <w:sz w:val="22"/>
          <w:szCs w:val="22"/>
        </w:rPr>
        <w:t xml:space="preserve">) и установите интервал для внутренней поверхности таким образом, чтобы в него было включено текущее показание. Затем увеличьте до максимума ответный сигнал с наружной надсечки в первой позиции полного перехода и установите интервал для наружной поверхности таким образом, чтобы в него было включено текущее показание. </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36"/>
        </w:numPr>
        <w:autoSpaceDE w:val="0"/>
        <w:autoSpaceDN w:val="0"/>
        <w:adjustRightInd w:val="0"/>
        <w:ind w:left="709"/>
        <w:jc w:val="both"/>
        <w:rPr>
          <w:sz w:val="22"/>
          <w:szCs w:val="22"/>
        </w:rPr>
      </w:pPr>
      <w:r w:rsidRPr="00235150">
        <w:rPr>
          <w:sz w:val="22"/>
          <w:szCs w:val="22"/>
        </w:rPr>
        <w:t xml:space="preserve">Остальные каналы: Установите контрольный уровень и интервалы, повторяя шаги </w:t>
      </w:r>
      <w:r w:rsidRPr="00235150">
        <w:rPr>
          <w:sz w:val="22"/>
          <w:szCs w:val="22"/>
          <w:lang w:val="en-US"/>
        </w:rPr>
        <w:t>b</w:t>
      </w:r>
      <w:r w:rsidRPr="00235150">
        <w:rPr>
          <w:sz w:val="22"/>
          <w:szCs w:val="22"/>
        </w:rPr>
        <w:t xml:space="preserve"> и </w:t>
      </w:r>
      <w:proofErr w:type="gramStart"/>
      <w:r w:rsidRPr="00235150">
        <w:rPr>
          <w:sz w:val="22"/>
          <w:szCs w:val="22"/>
        </w:rPr>
        <w:t>с</w:t>
      </w:r>
      <w:proofErr w:type="gramEnd"/>
      <w:r w:rsidRPr="00235150">
        <w:rPr>
          <w:sz w:val="22"/>
          <w:szCs w:val="22"/>
        </w:rPr>
        <w:t xml:space="preserve"> </w:t>
      </w:r>
      <w:proofErr w:type="gramStart"/>
      <w:r w:rsidRPr="00235150">
        <w:rPr>
          <w:sz w:val="22"/>
          <w:szCs w:val="22"/>
        </w:rPr>
        <w:t>для</w:t>
      </w:r>
      <w:proofErr w:type="gramEnd"/>
      <w:r w:rsidRPr="00235150">
        <w:rPr>
          <w:sz w:val="22"/>
          <w:szCs w:val="22"/>
        </w:rPr>
        <w:t xml:space="preserve"> каждого канала.</w:t>
      </w:r>
    </w:p>
    <w:p w:rsidR="006100CB" w:rsidRPr="00235150"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lang w:val="en-US"/>
        </w:rPr>
      </w:pPr>
      <w:r w:rsidRPr="00235150">
        <w:rPr>
          <w:sz w:val="22"/>
          <w:szCs w:val="22"/>
        </w:rPr>
        <w:t>Пороговые настройки</w:t>
      </w:r>
      <w:r w:rsidRPr="00235150">
        <w:rPr>
          <w:sz w:val="22"/>
          <w:szCs w:val="22"/>
          <w:lang w:val="en-US"/>
        </w:rPr>
        <w:t>:</w:t>
      </w:r>
    </w:p>
    <w:p w:rsidR="006100CB" w:rsidRPr="00235150" w:rsidRDefault="006100CB" w:rsidP="006100CB">
      <w:pPr>
        <w:jc w:val="both"/>
        <w:rPr>
          <w:sz w:val="22"/>
          <w:szCs w:val="22"/>
        </w:rPr>
      </w:pPr>
    </w:p>
    <w:p w:rsidR="006100CB" w:rsidRPr="00235150" w:rsidRDefault="006100CB" w:rsidP="006100CB">
      <w:pPr>
        <w:widowControl w:val="0"/>
        <w:numPr>
          <w:ilvl w:val="0"/>
          <w:numId w:val="137"/>
        </w:numPr>
        <w:autoSpaceDE w:val="0"/>
        <w:autoSpaceDN w:val="0"/>
        <w:adjustRightInd w:val="0"/>
        <w:ind w:left="709"/>
        <w:jc w:val="both"/>
        <w:rPr>
          <w:sz w:val="22"/>
          <w:szCs w:val="22"/>
        </w:rPr>
      </w:pPr>
      <w:r w:rsidRPr="00235150">
        <w:rPr>
          <w:sz w:val="22"/>
          <w:szCs w:val="22"/>
        </w:rPr>
        <w:t>Начальный пороговый уровень: Установите пороговый уровень для каждого канала в значение, которое составляет на 6 дБ меньше, чем значение контрольного уровня, указанное в пункте 3.32.4.2b.</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37"/>
        </w:numPr>
        <w:autoSpaceDE w:val="0"/>
        <w:autoSpaceDN w:val="0"/>
        <w:adjustRightInd w:val="0"/>
        <w:ind w:left="709"/>
        <w:jc w:val="both"/>
        <w:rPr>
          <w:sz w:val="22"/>
          <w:szCs w:val="22"/>
          <w:lang w:val="en-US"/>
        </w:rPr>
      </w:pPr>
      <w:r w:rsidRPr="00235150">
        <w:rPr>
          <w:sz w:val="22"/>
          <w:szCs w:val="22"/>
        </w:rPr>
        <w:t>Корректировка порогового уровня: Скорректируйте пороговые настройки для каждого канала в случае, если в результате дополнительной проверки (3.32.6) была подтверждена нерелевантность показателей. В ходе дополнительной проверки устанавливается пороговый уровень, обуславливающий оценку всех характеристик трубы, которые будут выявлены. Пороговый уровень должен отличаться от эталонного уровня, установленного в параграфе 3.32.4.2b, не менее чем на 3 дБ. Оператор должен следить за изменениями ответного сигнала или состояния трубы, которые могут быть основанием для корректировки порогового уровня и/или повторной калибровки. Пороговый</w:t>
      </w:r>
      <w:r w:rsidRPr="00235150">
        <w:rPr>
          <w:sz w:val="22"/>
          <w:szCs w:val="22"/>
          <w:lang w:val="en-US"/>
        </w:rPr>
        <w:t xml:space="preserve"> </w:t>
      </w:r>
      <w:r w:rsidRPr="00235150">
        <w:rPr>
          <w:sz w:val="22"/>
          <w:szCs w:val="22"/>
        </w:rPr>
        <w:t>уровень</w:t>
      </w:r>
      <w:r w:rsidRPr="00235150">
        <w:rPr>
          <w:sz w:val="22"/>
          <w:szCs w:val="22"/>
          <w:lang w:val="en-US"/>
        </w:rPr>
        <w:t xml:space="preserve"> </w:t>
      </w:r>
      <w:r w:rsidRPr="00235150">
        <w:rPr>
          <w:sz w:val="22"/>
          <w:szCs w:val="22"/>
        </w:rPr>
        <w:t>должен</w:t>
      </w:r>
      <w:r w:rsidRPr="00235150">
        <w:rPr>
          <w:sz w:val="22"/>
          <w:szCs w:val="22"/>
          <w:lang w:val="en-US"/>
        </w:rPr>
        <w:t xml:space="preserve"> </w:t>
      </w:r>
      <w:r w:rsidRPr="00235150">
        <w:rPr>
          <w:sz w:val="22"/>
          <w:szCs w:val="22"/>
        </w:rPr>
        <w:t>быть</w:t>
      </w:r>
      <w:r w:rsidRPr="00235150">
        <w:rPr>
          <w:sz w:val="22"/>
          <w:szCs w:val="22"/>
          <w:lang w:val="en-US"/>
        </w:rPr>
        <w:t xml:space="preserve"> </w:t>
      </w:r>
      <w:r w:rsidRPr="00235150">
        <w:rPr>
          <w:sz w:val="22"/>
          <w:szCs w:val="22"/>
        </w:rPr>
        <w:t>отмечен</w:t>
      </w:r>
      <w:r w:rsidRPr="00235150">
        <w:rPr>
          <w:sz w:val="22"/>
          <w:szCs w:val="22"/>
          <w:lang w:val="en-US"/>
        </w:rPr>
        <w:t xml:space="preserve"> </w:t>
      </w:r>
      <w:r w:rsidRPr="00235150">
        <w:rPr>
          <w:sz w:val="22"/>
          <w:szCs w:val="22"/>
        </w:rPr>
        <w:t>в</w:t>
      </w:r>
      <w:r w:rsidRPr="00235150">
        <w:rPr>
          <w:sz w:val="22"/>
          <w:szCs w:val="22"/>
          <w:lang w:val="en-US"/>
        </w:rPr>
        <w:t xml:space="preserve"> </w:t>
      </w:r>
      <w:r w:rsidRPr="00235150">
        <w:rPr>
          <w:sz w:val="22"/>
          <w:szCs w:val="22"/>
        </w:rPr>
        <w:t>протоколе</w:t>
      </w:r>
      <w:r w:rsidRPr="00235150">
        <w:rPr>
          <w:sz w:val="22"/>
          <w:szCs w:val="22"/>
          <w:lang w:val="en-US"/>
        </w:rPr>
        <w:t xml:space="preserve"> </w:t>
      </w:r>
      <w:r w:rsidRPr="00235150">
        <w:rPr>
          <w:sz w:val="22"/>
          <w:szCs w:val="22"/>
        </w:rPr>
        <w:t>проверки</w:t>
      </w:r>
      <w:r w:rsidRPr="00235150">
        <w:rPr>
          <w:sz w:val="22"/>
          <w:szCs w:val="22"/>
          <w:lang w:val="en-US"/>
        </w:rPr>
        <w:t xml:space="preserve">. </w:t>
      </w:r>
    </w:p>
    <w:p w:rsidR="006100CB" w:rsidRPr="00235150"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rPr>
      </w:pPr>
      <w:r w:rsidRPr="00235150">
        <w:rPr>
          <w:sz w:val="22"/>
          <w:szCs w:val="22"/>
        </w:rPr>
        <w:t>Динамическая калибровка: Просканируйте стандартный образец три раза. Во время всех трех проверок амплитуда ответного сигнала с каждой надсечки должна превышать соответствующий пороговый уровень.</w:t>
      </w:r>
    </w:p>
    <w:p w:rsidR="006100CB" w:rsidRPr="00235150" w:rsidRDefault="006100CB" w:rsidP="006100CB">
      <w:pPr>
        <w:ind w:left="284"/>
        <w:jc w:val="both"/>
        <w:rPr>
          <w:sz w:val="22"/>
          <w:szCs w:val="22"/>
        </w:rPr>
      </w:pPr>
    </w:p>
    <w:p w:rsidR="006100CB" w:rsidRPr="0060222E" w:rsidRDefault="006100CB" w:rsidP="006100CB">
      <w:pPr>
        <w:widowControl w:val="0"/>
        <w:numPr>
          <w:ilvl w:val="3"/>
          <w:numId w:val="26"/>
        </w:numPr>
        <w:autoSpaceDE w:val="0"/>
        <w:autoSpaceDN w:val="0"/>
        <w:adjustRightInd w:val="0"/>
        <w:ind w:left="284" w:firstLine="0"/>
        <w:jc w:val="both"/>
        <w:rPr>
          <w:sz w:val="22"/>
          <w:szCs w:val="22"/>
        </w:rPr>
      </w:pPr>
      <w:r w:rsidRPr="00235150">
        <w:rPr>
          <w:sz w:val="22"/>
          <w:szCs w:val="22"/>
        </w:rPr>
        <w:t>Калибровка установки</w:t>
      </w:r>
      <w:r>
        <w:rPr>
          <w:sz w:val="22"/>
          <w:szCs w:val="22"/>
        </w:rPr>
        <w:t xml:space="preserve"> в полевых условиях проводится</w:t>
      </w:r>
      <w:r w:rsidRPr="0060222E">
        <w:rPr>
          <w:sz w:val="22"/>
          <w:szCs w:val="22"/>
        </w:rPr>
        <w:t>:</w:t>
      </w:r>
    </w:p>
    <w:p w:rsidR="006100CB" w:rsidRDefault="006100CB" w:rsidP="006100CB">
      <w:pPr>
        <w:jc w:val="both"/>
        <w:rPr>
          <w:sz w:val="22"/>
          <w:szCs w:val="22"/>
        </w:rPr>
      </w:pPr>
    </w:p>
    <w:p w:rsidR="006100CB" w:rsidRPr="0040026B" w:rsidRDefault="006100CB" w:rsidP="006100CB">
      <w:pPr>
        <w:widowControl w:val="0"/>
        <w:numPr>
          <w:ilvl w:val="0"/>
          <w:numId w:val="138"/>
        </w:numPr>
        <w:autoSpaceDE w:val="0"/>
        <w:autoSpaceDN w:val="0"/>
        <w:adjustRightInd w:val="0"/>
        <w:ind w:left="709"/>
        <w:jc w:val="both"/>
        <w:rPr>
          <w:sz w:val="22"/>
          <w:szCs w:val="22"/>
          <w:lang w:val="en-US"/>
        </w:rPr>
      </w:pPr>
      <w:r w:rsidRPr="00410051">
        <w:rPr>
          <w:sz w:val="22"/>
          <w:szCs w:val="22"/>
          <w:lang w:val="en-US"/>
        </w:rPr>
        <w:t>В</w:t>
      </w:r>
      <w:r w:rsidRPr="00D60618">
        <w:rPr>
          <w:sz w:val="22"/>
          <w:szCs w:val="22"/>
          <w:lang w:val="en-US"/>
        </w:rPr>
        <w:t xml:space="preserve"> </w:t>
      </w:r>
      <w:r w:rsidRPr="00410051">
        <w:rPr>
          <w:sz w:val="22"/>
          <w:szCs w:val="22"/>
          <w:lang w:val="en-US"/>
        </w:rPr>
        <w:t>начале</w:t>
      </w:r>
      <w:r w:rsidRPr="00D60618">
        <w:rPr>
          <w:sz w:val="22"/>
          <w:szCs w:val="22"/>
          <w:lang w:val="en-US"/>
        </w:rPr>
        <w:t xml:space="preserve"> </w:t>
      </w:r>
      <w:r w:rsidRPr="00410051">
        <w:rPr>
          <w:sz w:val="22"/>
          <w:szCs w:val="22"/>
          <w:lang w:val="en-US"/>
        </w:rPr>
        <w:t>каждой</w:t>
      </w:r>
      <w:r w:rsidRPr="00D60618">
        <w:rPr>
          <w:sz w:val="22"/>
          <w:szCs w:val="22"/>
          <w:lang w:val="en-US"/>
        </w:rPr>
        <w:t xml:space="preserve"> </w:t>
      </w:r>
      <w:r w:rsidRPr="00410051">
        <w:rPr>
          <w:sz w:val="22"/>
          <w:szCs w:val="22"/>
          <w:lang w:val="en-US"/>
        </w:rPr>
        <w:t>инспекции</w:t>
      </w:r>
      <w:r w:rsidRPr="0040026B">
        <w:rPr>
          <w:sz w:val="22"/>
          <w:szCs w:val="22"/>
          <w:lang w:val="en-US"/>
        </w:rPr>
        <w:t>.</w:t>
      </w:r>
    </w:p>
    <w:p w:rsidR="006100CB" w:rsidRDefault="006100CB" w:rsidP="006100CB">
      <w:pPr>
        <w:widowControl w:val="0"/>
        <w:numPr>
          <w:ilvl w:val="0"/>
          <w:numId w:val="138"/>
        </w:numPr>
        <w:autoSpaceDE w:val="0"/>
        <w:autoSpaceDN w:val="0"/>
        <w:adjustRightInd w:val="0"/>
        <w:ind w:left="709"/>
        <w:jc w:val="both"/>
        <w:rPr>
          <w:sz w:val="22"/>
          <w:szCs w:val="22"/>
        </w:rPr>
      </w:pPr>
      <w:r>
        <w:rPr>
          <w:sz w:val="22"/>
          <w:szCs w:val="22"/>
        </w:rPr>
        <w:t>Не реже, чем п</w:t>
      </w:r>
      <w:r w:rsidRPr="00410051">
        <w:rPr>
          <w:sz w:val="22"/>
          <w:szCs w:val="22"/>
        </w:rPr>
        <w:t xml:space="preserve">осле контроля каждой </w:t>
      </w:r>
      <w:r>
        <w:rPr>
          <w:sz w:val="22"/>
          <w:szCs w:val="22"/>
        </w:rPr>
        <w:t>50</w:t>
      </w:r>
      <w:r w:rsidRPr="00410051">
        <w:rPr>
          <w:sz w:val="22"/>
          <w:szCs w:val="22"/>
        </w:rPr>
        <w:t xml:space="preserve"> трубы.</w:t>
      </w:r>
    </w:p>
    <w:p w:rsidR="006100CB" w:rsidRPr="00410051" w:rsidRDefault="006100CB" w:rsidP="006100CB">
      <w:pPr>
        <w:widowControl w:val="0"/>
        <w:numPr>
          <w:ilvl w:val="0"/>
          <w:numId w:val="138"/>
        </w:numPr>
        <w:autoSpaceDE w:val="0"/>
        <w:autoSpaceDN w:val="0"/>
        <w:adjustRightInd w:val="0"/>
        <w:ind w:left="709"/>
        <w:jc w:val="both"/>
        <w:rPr>
          <w:sz w:val="22"/>
          <w:szCs w:val="22"/>
        </w:rPr>
      </w:pPr>
      <w:r>
        <w:rPr>
          <w:sz w:val="22"/>
          <w:szCs w:val="22"/>
        </w:rPr>
        <w:t>Как минимум, через каждые 4 часа постоянной инспекции.</w:t>
      </w:r>
    </w:p>
    <w:p w:rsidR="006100CB" w:rsidRPr="00D251B5" w:rsidRDefault="006100CB" w:rsidP="006100CB">
      <w:pPr>
        <w:widowControl w:val="0"/>
        <w:numPr>
          <w:ilvl w:val="0"/>
          <w:numId w:val="138"/>
        </w:numPr>
        <w:autoSpaceDE w:val="0"/>
        <w:autoSpaceDN w:val="0"/>
        <w:adjustRightInd w:val="0"/>
        <w:ind w:left="709"/>
        <w:jc w:val="both"/>
        <w:rPr>
          <w:sz w:val="22"/>
          <w:szCs w:val="22"/>
        </w:rPr>
      </w:pPr>
      <w:r w:rsidRPr="00D251B5">
        <w:rPr>
          <w:sz w:val="22"/>
          <w:szCs w:val="22"/>
        </w:rPr>
        <w:t>Каждый раз при включении инструмента.</w:t>
      </w:r>
    </w:p>
    <w:p w:rsidR="006100CB" w:rsidRPr="00D251B5" w:rsidRDefault="006100CB" w:rsidP="006100CB">
      <w:pPr>
        <w:widowControl w:val="0"/>
        <w:numPr>
          <w:ilvl w:val="0"/>
          <w:numId w:val="138"/>
        </w:numPr>
        <w:autoSpaceDE w:val="0"/>
        <w:autoSpaceDN w:val="0"/>
        <w:adjustRightInd w:val="0"/>
        <w:ind w:left="709"/>
        <w:jc w:val="both"/>
        <w:rPr>
          <w:sz w:val="22"/>
          <w:szCs w:val="22"/>
        </w:rPr>
      </w:pPr>
      <w:r w:rsidRPr="00D251B5">
        <w:rPr>
          <w:sz w:val="22"/>
          <w:szCs w:val="22"/>
        </w:rPr>
        <w:t xml:space="preserve">При повреждении прибора или излучателя. </w:t>
      </w:r>
    </w:p>
    <w:p w:rsidR="006100CB" w:rsidRPr="00D251B5" w:rsidRDefault="006100CB" w:rsidP="006100CB">
      <w:pPr>
        <w:widowControl w:val="0"/>
        <w:numPr>
          <w:ilvl w:val="0"/>
          <w:numId w:val="138"/>
        </w:numPr>
        <w:autoSpaceDE w:val="0"/>
        <w:autoSpaceDN w:val="0"/>
        <w:adjustRightInd w:val="0"/>
        <w:ind w:left="709"/>
        <w:jc w:val="both"/>
        <w:rPr>
          <w:sz w:val="22"/>
          <w:szCs w:val="22"/>
        </w:rPr>
      </w:pPr>
      <w:r w:rsidRPr="00D251B5">
        <w:rPr>
          <w:sz w:val="22"/>
          <w:szCs w:val="22"/>
        </w:rPr>
        <w:t xml:space="preserve">При замене излучателя, кабеля, подлежащего замене материала и при смене оператора. </w:t>
      </w:r>
    </w:p>
    <w:p w:rsidR="006100CB" w:rsidRPr="00D251B5" w:rsidRDefault="006100CB" w:rsidP="006100CB">
      <w:pPr>
        <w:widowControl w:val="0"/>
        <w:numPr>
          <w:ilvl w:val="0"/>
          <w:numId w:val="138"/>
        </w:numPr>
        <w:autoSpaceDE w:val="0"/>
        <w:autoSpaceDN w:val="0"/>
        <w:adjustRightInd w:val="0"/>
        <w:ind w:left="709"/>
        <w:jc w:val="both"/>
        <w:rPr>
          <w:sz w:val="22"/>
          <w:szCs w:val="22"/>
        </w:rPr>
      </w:pPr>
      <w:r w:rsidRPr="00D251B5">
        <w:rPr>
          <w:sz w:val="22"/>
          <w:szCs w:val="22"/>
        </w:rPr>
        <w:t>Когда точность последней калибровки ставится под вопрос.</w:t>
      </w:r>
    </w:p>
    <w:p w:rsidR="006100CB" w:rsidRPr="00410051" w:rsidRDefault="006100CB" w:rsidP="006100CB">
      <w:pPr>
        <w:widowControl w:val="0"/>
        <w:numPr>
          <w:ilvl w:val="0"/>
          <w:numId w:val="138"/>
        </w:numPr>
        <w:autoSpaceDE w:val="0"/>
        <w:autoSpaceDN w:val="0"/>
        <w:adjustRightInd w:val="0"/>
        <w:ind w:left="709"/>
        <w:jc w:val="both"/>
        <w:rPr>
          <w:sz w:val="22"/>
          <w:szCs w:val="22"/>
          <w:lang w:val="en-US"/>
        </w:rPr>
      </w:pPr>
      <w:r w:rsidRPr="00410051">
        <w:rPr>
          <w:sz w:val="22"/>
          <w:szCs w:val="22"/>
          <w:lang w:val="en-US"/>
        </w:rPr>
        <w:t xml:space="preserve">По завершении инспекции. </w:t>
      </w:r>
    </w:p>
    <w:p w:rsidR="006100CB" w:rsidRPr="0040026B" w:rsidRDefault="006100CB" w:rsidP="006100CB">
      <w:pPr>
        <w:ind w:left="709"/>
        <w:jc w:val="both"/>
        <w:rPr>
          <w:sz w:val="22"/>
          <w:szCs w:val="22"/>
          <w:lang w:val="en-US"/>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1215F6">
        <w:rPr>
          <w:sz w:val="22"/>
          <w:szCs w:val="22"/>
        </w:rPr>
        <w:t xml:space="preserve"> </w:t>
      </w:r>
      <w:r>
        <w:rPr>
          <w:sz w:val="22"/>
          <w:szCs w:val="22"/>
        </w:rPr>
        <w:t>требования</w:t>
      </w:r>
      <w:r w:rsidRPr="001215F6">
        <w:rPr>
          <w:sz w:val="22"/>
          <w:szCs w:val="22"/>
        </w:rPr>
        <w:t xml:space="preserve"> </w:t>
      </w:r>
      <w:r>
        <w:rPr>
          <w:sz w:val="22"/>
          <w:szCs w:val="22"/>
        </w:rPr>
        <w:t>пункта</w:t>
      </w:r>
      <w:r w:rsidRPr="001215F6">
        <w:rPr>
          <w:sz w:val="22"/>
          <w:szCs w:val="22"/>
        </w:rPr>
        <w:t xml:space="preserve"> 3.3</w:t>
      </w:r>
      <w:r>
        <w:rPr>
          <w:sz w:val="22"/>
          <w:szCs w:val="22"/>
        </w:rPr>
        <w:t>2</w:t>
      </w:r>
      <w:r w:rsidRPr="001215F6">
        <w:rPr>
          <w:sz w:val="22"/>
          <w:szCs w:val="22"/>
        </w:rPr>
        <w:t xml:space="preserve">.4.4 </w:t>
      </w:r>
      <w:r>
        <w:rPr>
          <w:sz w:val="22"/>
          <w:szCs w:val="22"/>
        </w:rPr>
        <w:t>не</w:t>
      </w:r>
      <w:r w:rsidRPr="001215F6">
        <w:rPr>
          <w:sz w:val="22"/>
          <w:szCs w:val="22"/>
        </w:rPr>
        <w:t xml:space="preserve"> </w:t>
      </w:r>
      <w:r>
        <w:rPr>
          <w:sz w:val="22"/>
          <w:szCs w:val="22"/>
        </w:rPr>
        <w:t>выполняются</w:t>
      </w:r>
      <w:r w:rsidRPr="001215F6">
        <w:rPr>
          <w:sz w:val="22"/>
          <w:szCs w:val="22"/>
        </w:rPr>
        <w:t xml:space="preserve"> </w:t>
      </w:r>
      <w:r>
        <w:rPr>
          <w:sz w:val="22"/>
          <w:szCs w:val="22"/>
        </w:rPr>
        <w:t>в</w:t>
      </w:r>
      <w:r w:rsidRPr="001215F6">
        <w:rPr>
          <w:sz w:val="22"/>
          <w:szCs w:val="22"/>
        </w:rPr>
        <w:t xml:space="preserve"> </w:t>
      </w:r>
      <w:r>
        <w:rPr>
          <w:sz w:val="22"/>
          <w:szCs w:val="22"/>
        </w:rPr>
        <w:t>течение</w:t>
      </w:r>
      <w:r w:rsidRPr="001215F6">
        <w:rPr>
          <w:sz w:val="22"/>
          <w:szCs w:val="22"/>
        </w:rPr>
        <w:t xml:space="preserve"> </w:t>
      </w:r>
      <w:r>
        <w:rPr>
          <w:sz w:val="22"/>
          <w:szCs w:val="22"/>
        </w:rPr>
        <w:t>любого</w:t>
      </w:r>
      <w:r w:rsidRPr="001215F6">
        <w:rPr>
          <w:sz w:val="22"/>
          <w:szCs w:val="22"/>
        </w:rPr>
        <w:t xml:space="preserve"> </w:t>
      </w:r>
      <w:r>
        <w:rPr>
          <w:sz w:val="22"/>
          <w:szCs w:val="22"/>
        </w:rPr>
        <w:t>периода</w:t>
      </w:r>
      <w:r w:rsidRPr="001215F6">
        <w:rPr>
          <w:sz w:val="22"/>
          <w:szCs w:val="22"/>
        </w:rPr>
        <w:t xml:space="preserve">, </w:t>
      </w:r>
      <w:r>
        <w:rPr>
          <w:sz w:val="22"/>
          <w:szCs w:val="22"/>
        </w:rPr>
        <w:t>предусмотренного</w:t>
      </w:r>
      <w:r w:rsidRPr="001215F6">
        <w:rPr>
          <w:sz w:val="22"/>
          <w:szCs w:val="22"/>
        </w:rPr>
        <w:t xml:space="preserve"> </w:t>
      </w:r>
      <w:r>
        <w:rPr>
          <w:sz w:val="22"/>
          <w:szCs w:val="22"/>
        </w:rPr>
        <w:t>пунктом</w:t>
      </w:r>
      <w:r w:rsidRPr="001215F6">
        <w:rPr>
          <w:sz w:val="22"/>
          <w:szCs w:val="22"/>
        </w:rPr>
        <w:t xml:space="preserve"> 3.3</w:t>
      </w:r>
      <w:r>
        <w:rPr>
          <w:sz w:val="22"/>
          <w:szCs w:val="22"/>
        </w:rPr>
        <w:t>2</w:t>
      </w:r>
      <w:r w:rsidRPr="001215F6">
        <w:rPr>
          <w:sz w:val="22"/>
          <w:szCs w:val="22"/>
        </w:rPr>
        <w:t xml:space="preserve">.4.5, </w:t>
      </w:r>
      <w:r>
        <w:rPr>
          <w:sz w:val="22"/>
          <w:szCs w:val="22"/>
        </w:rPr>
        <w:t xml:space="preserve">все трубы, проинспектированные с момента последней действительной калибровки, подлежат повторной инспекции.  </w:t>
      </w:r>
    </w:p>
    <w:p w:rsidR="006100CB" w:rsidRPr="00BD4EF7" w:rsidRDefault="006100CB" w:rsidP="006100CB">
      <w:pPr>
        <w:jc w:val="both"/>
        <w:rPr>
          <w:sz w:val="22"/>
          <w:szCs w:val="22"/>
        </w:rPr>
      </w:pPr>
    </w:p>
    <w:p w:rsidR="006100CB" w:rsidRPr="0060222E" w:rsidRDefault="006100CB" w:rsidP="006100CB">
      <w:pPr>
        <w:widowControl w:val="0"/>
        <w:numPr>
          <w:ilvl w:val="2"/>
          <w:numId w:val="26"/>
        </w:numPr>
        <w:autoSpaceDE w:val="0"/>
        <w:autoSpaceDN w:val="0"/>
        <w:adjustRightInd w:val="0"/>
        <w:ind w:left="0" w:firstLine="0"/>
        <w:jc w:val="both"/>
        <w:rPr>
          <w:b/>
          <w:sz w:val="22"/>
          <w:szCs w:val="22"/>
          <w:lang w:val="en-US"/>
        </w:rPr>
      </w:pPr>
      <w:r w:rsidRPr="0060222E">
        <w:rPr>
          <w:b/>
          <w:sz w:val="22"/>
          <w:szCs w:val="22"/>
        </w:rPr>
        <w:t>Процедура</w:t>
      </w:r>
      <w:r w:rsidRPr="0060222E">
        <w:rPr>
          <w:b/>
          <w:sz w:val="22"/>
          <w:szCs w:val="22"/>
          <w:lang w:val="en-US"/>
        </w:rPr>
        <w:t>:</w:t>
      </w:r>
    </w:p>
    <w:p w:rsidR="006100CB" w:rsidRDefault="006100CB" w:rsidP="006100CB">
      <w:pPr>
        <w:jc w:val="both"/>
        <w:rPr>
          <w:sz w:val="22"/>
          <w:szCs w:val="22"/>
        </w:rPr>
      </w:pPr>
    </w:p>
    <w:p w:rsidR="006100CB" w:rsidRPr="00EE7494"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Запишите серийный номер, наружный диаметр и толщину стенки стандартного образца</w:t>
      </w:r>
      <w:r w:rsidRPr="00EE7494">
        <w:rPr>
          <w:sz w:val="22"/>
          <w:szCs w:val="22"/>
        </w:rPr>
        <w:t>.</w:t>
      </w:r>
    </w:p>
    <w:p w:rsidR="006100CB" w:rsidRPr="00EE7494" w:rsidRDefault="006100CB" w:rsidP="006100CB">
      <w:pPr>
        <w:ind w:left="284"/>
        <w:jc w:val="both"/>
        <w:rPr>
          <w:sz w:val="22"/>
          <w:szCs w:val="22"/>
        </w:rPr>
      </w:pPr>
    </w:p>
    <w:p w:rsidR="006100CB" w:rsidRPr="00D251B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В</w:t>
      </w:r>
      <w:r w:rsidRPr="00FA5716">
        <w:rPr>
          <w:sz w:val="22"/>
          <w:szCs w:val="22"/>
        </w:rPr>
        <w:t xml:space="preserve"> </w:t>
      </w:r>
      <w:r>
        <w:rPr>
          <w:sz w:val="22"/>
          <w:szCs w:val="22"/>
        </w:rPr>
        <w:t>течение</w:t>
      </w:r>
      <w:r w:rsidRPr="00FA5716">
        <w:rPr>
          <w:sz w:val="22"/>
          <w:szCs w:val="22"/>
        </w:rPr>
        <w:t xml:space="preserve"> </w:t>
      </w:r>
      <w:r>
        <w:rPr>
          <w:sz w:val="22"/>
          <w:szCs w:val="22"/>
        </w:rPr>
        <w:t>процесса</w:t>
      </w:r>
      <w:r w:rsidRPr="00FA5716">
        <w:rPr>
          <w:sz w:val="22"/>
          <w:szCs w:val="22"/>
        </w:rPr>
        <w:t xml:space="preserve"> </w:t>
      </w:r>
      <w:r>
        <w:rPr>
          <w:sz w:val="22"/>
          <w:szCs w:val="22"/>
        </w:rPr>
        <w:t>калибровки</w:t>
      </w:r>
      <w:r w:rsidRPr="00FA5716">
        <w:rPr>
          <w:sz w:val="22"/>
          <w:szCs w:val="22"/>
        </w:rPr>
        <w:t xml:space="preserve"> </w:t>
      </w:r>
      <w:r>
        <w:rPr>
          <w:sz w:val="22"/>
          <w:szCs w:val="22"/>
        </w:rPr>
        <w:t>и</w:t>
      </w:r>
      <w:r w:rsidRPr="00FA5716">
        <w:rPr>
          <w:sz w:val="22"/>
          <w:szCs w:val="22"/>
        </w:rPr>
        <w:t xml:space="preserve"> </w:t>
      </w:r>
      <w:r>
        <w:rPr>
          <w:sz w:val="22"/>
          <w:szCs w:val="22"/>
        </w:rPr>
        <w:t>инспекции</w:t>
      </w:r>
      <w:r w:rsidRPr="00FA5716">
        <w:rPr>
          <w:sz w:val="22"/>
          <w:szCs w:val="22"/>
        </w:rPr>
        <w:t xml:space="preserve"> </w:t>
      </w:r>
      <w:r>
        <w:rPr>
          <w:sz w:val="22"/>
          <w:szCs w:val="22"/>
        </w:rPr>
        <w:t>наносите</w:t>
      </w:r>
      <w:r w:rsidRPr="00FA5716">
        <w:rPr>
          <w:sz w:val="22"/>
          <w:szCs w:val="22"/>
        </w:rPr>
        <w:t xml:space="preserve"> </w:t>
      </w:r>
      <w:r>
        <w:rPr>
          <w:sz w:val="22"/>
          <w:szCs w:val="22"/>
        </w:rPr>
        <w:t>на</w:t>
      </w:r>
      <w:r w:rsidRPr="00FA5716">
        <w:rPr>
          <w:sz w:val="22"/>
          <w:szCs w:val="22"/>
        </w:rPr>
        <w:t xml:space="preserve"> </w:t>
      </w:r>
      <w:r>
        <w:rPr>
          <w:sz w:val="22"/>
          <w:szCs w:val="22"/>
        </w:rPr>
        <w:t>контактные</w:t>
      </w:r>
      <w:r w:rsidRPr="00FA5716">
        <w:rPr>
          <w:sz w:val="22"/>
          <w:szCs w:val="22"/>
        </w:rPr>
        <w:t xml:space="preserve"> </w:t>
      </w:r>
      <w:r>
        <w:rPr>
          <w:sz w:val="22"/>
          <w:szCs w:val="22"/>
        </w:rPr>
        <w:t>поверхности</w:t>
      </w:r>
      <w:r w:rsidRPr="00FA5716">
        <w:rPr>
          <w:sz w:val="22"/>
          <w:szCs w:val="22"/>
        </w:rPr>
        <w:t xml:space="preserve"> </w:t>
      </w:r>
      <w:r>
        <w:rPr>
          <w:sz w:val="22"/>
          <w:szCs w:val="22"/>
        </w:rPr>
        <w:t xml:space="preserve">контактирующий агент. </w:t>
      </w:r>
    </w:p>
    <w:p w:rsidR="006100CB" w:rsidRPr="00D251B5" w:rsidRDefault="006100CB" w:rsidP="006100CB">
      <w:pPr>
        <w:pStyle w:val="aff3"/>
        <w:rPr>
          <w:sz w:val="22"/>
          <w:szCs w:val="22"/>
        </w:rPr>
      </w:pPr>
    </w:p>
    <w:p w:rsidR="006100CB" w:rsidRPr="00D251B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Ограничьте</w:t>
      </w:r>
      <w:r w:rsidRPr="00D251B5">
        <w:rPr>
          <w:sz w:val="22"/>
          <w:szCs w:val="22"/>
        </w:rPr>
        <w:t xml:space="preserve"> </w:t>
      </w:r>
      <w:r>
        <w:rPr>
          <w:sz w:val="22"/>
          <w:szCs w:val="22"/>
        </w:rPr>
        <w:t>скорость</w:t>
      </w:r>
      <w:r w:rsidRPr="00D251B5">
        <w:rPr>
          <w:sz w:val="22"/>
          <w:szCs w:val="22"/>
        </w:rPr>
        <w:t xml:space="preserve"> </w:t>
      </w:r>
      <w:r>
        <w:rPr>
          <w:sz w:val="22"/>
          <w:szCs w:val="22"/>
        </w:rPr>
        <w:t>вращения</w:t>
      </w:r>
      <w:r w:rsidRPr="00D251B5">
        <w:rPr>
          <w:sz w:val="22"/>
          <w:szCs w:val="22"/>
        </w:rPr>
        <w:t xml:space="preserve"> </w:t>
      </w:r>
      <w:r>
        <w:rPr>
          <w:sz w:val="22"/>
          <w:szCs w:val="22"/>
        </w:rPr>
        <w:t>и</w:t>
      </w:r>
      <w:r w:rsidRPr="00D251B5">
        <w:rPr>
          <w:sz w:val="22"/>
          <w:szCs w:val="22"/>
        </w:rPr>
        <w:t xml:space="preserve"> </w:t>
      </w:r>
      <w:r>
        <w:rPr>
          <w:sz w:val="22"/>
          <w:szCs w:val="22"/>
        </w:rPr>
        <w:t>линейную</w:t>
      </w:r>
      <w:r w:rsidRPr="00D251B5">
        <w:rPr>
          <w:sz w:val="22"/>
          <w:szCs w:val="22"/>
        </w:rPr>
        <w:t xml:space="preserve"> </w:t>
      </w:r>
      <w:r>
        <w:rPr>
          <w:sz w:val="22"/>
          <w:szCs w:val="22"/>
        </w:rPr>
        <w:t>скорость</w:t>
      </w:r>
      <w:r w:rsidRPr="00D251B5">
        <w:rPr>
          <w:sz w:val="22"/>
          <w:szCs w:val="22"/>
        </w:rPr>
        <w:t xml:space="preserve"> </w:t>
      </w:r>
      <w:r>
        <w:rPr>
          <w:sz w:val="22"/>
          <w:szCs w:val="22"/>
        </w:rPr>
        <w:t>при</w:t>
      </w:r>
      <w:r w:rsidRPr="00D251B5">
        <w:rPr>
          <w:sz w:val="22"/>
          <w:szCs w:val="22"/>
        </w:rPr>
        <w:t xml:space="preserve"> </w:t>
      </w:r>
      <w:r>
        <w:rPr>
          <w:sz w:val="22"/>
          <w:szCs w:val="22"/>
        </w:rPr>
        <w:t>инспекции</w:t>
      </w:r>
      <w:r w:rsidRPr="00D251B5">
        <w:rPr>
          <w:sz w:val="22"/>
          <w:szCs w:val="22"/>
        </w:rPr>
        <w:t xml:space="preserve"> </w:t>
      </w:r>
      <w:r>
        <w:rPr>
          <w:sz w:val="22"/>
          <w:szCs w:val="22"/>
        </w:rPr>
        <w:t>до</w:t>
      </w:r>
      <w:r w:rsidRPr="00D251B5">
        <w:rPr>
          <w:sz w:val="22"/>
          <w:szCs w:val="22"/>
        </w:rPr>
        <w:t xml:space="preserve"> </w:t>
      </w:r>
      <w:r>
        <w:rPr>
          <w:sz w:val="22"/>
          <w:szCs w:val="22"/>
        </w:rPr>
        <w:t>значений</w:t>
      </w:r>
      <w:r w:rsidRPr="00D251B5">
        <w:rPr>
          <w:sz w:val="22"/>
          <w:szCs w:val="22"/>
        </w:rPr>
        <w:t xml:space="preserve"> </w:t>
      </w:r>
      <w:r>
        <w:rPr>
          <w:sz w:val="22"/>
          <w:szCs w:val="22"/>
        </w:rPr>
        <w:t>скорости</w:t>
      </w:r>
      <w:r w:rsidRPr="00D251B5">
        <w:rPr>
          <w:sz w:val="22"/>
          <w:szCs w:val="22"/>
        </w:rPr>
        <w:t xml:space="preserve">, </w:t>
      </w:r>
      <w:r>
        <w:rPr>
          <w:sz w:val="22"/>
          <w:szCs w:val="22"/>
        </w:rPr>
        <w:t>применяемых</w:t>
      </w:r>
      <w:r w:rsidRPr="00D251B5">
        <w:rPr>
          <w:sz w:val="22"/>
          <w:szCs w:val="22"/>
        </w:rPr>
        <w:t xml:space="preserve"> </w:t>
      </w:r>
      <w:r>
        <w:rPr>
          <w:sz w:val="22"/>
          <w:szCs w:val="22"/>
        </w:rPr>
        <w:t>при</w:t>
      </w:r>
      <w:r w:rsidRPr="00D251B5">
        <w:rPr>
          <w:sz w:val="22"/>
          <w:szCs w:val="22"/>
        </w:rPr>
        <w:t xml:space="preserve"> </w:t>
      </w:r>
      <w:r>
        <w:rPr>
          <w:sz w:val="22"/>
          <w:szCs w:val="22"/>
        </w:rPr>
        <w:t>динамической</w:t>
      </w:r>
      <w:r w:rsidRPr="00D251B5">
        <w:rPr>
          <w:sz w:val="22"/>
          <w:szCs w:val="22"/>
        </w:rPr>
        <w:t xml:space="preserve"> </w:t>
      </w:r>
      <w:r>
        <w:rPr>
          <w:sz w:val="22"/>
          <w:szCs w:val="22"/>
        </w:rPr>
        <w:t>калибровке</w:t>
      </w:r>
      <w:r w:rsidRPr="00D251B5">
        <w:rPr>
          <w:sz w:val="22"/>
          <w:szCs w:val="22"/>
        </w:rPr>
        <w:t xml:space="preserve">. </w:t>
      </w:r>
    </w:p>
    <w:p w:rsidR="006100CB" w:rsidRPr="00D251B5" w:rsidRDefault="006100CB" w:rsidP="006100CB">
      <w:pPr>
        <w:pStyle w:val="aff3"/>
        <w:rPr>
          <w:sz w:val="22"/>
          <w:szCs w:val="22"/>
        </w:rPr>
      </w:pPr>
    </w:p>
    <w:p w:rsidR="006100CB" w:rsidRPr="00D251B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Для</w:t>
      </w:r>
      <w:r w:rsidRPr="007E3F05">
        <w:rPr>
          <w:sz w:val="22"/>
          <w:szCs w:val="22"/>
        </w:rPr>
        <w:t xml:space="preserve"> </w:t>
      </w:r>
      <w:r>
        <w:rPr>
          <w:sz w:val="22"/>
          <w:szCs w:val="22"/>
        </w:rPr>
        <w:t>повышения</w:t>
      </w:r>
      <w:r w:rsidRPr="007E3F05">
        <w:rPr>
          <w:sz w:val="22"/>
          <w:szCs w:val="22"/>
        </w:rPr>
        <w:t xml:space="preserve"> </w:t>
      </w:r>
      <w:r>
        <w:rPr>
          <w:sz w:val="22"/>
          <w:szCs w:val="22"/>
        </w:rPr>
        <w:t>чувствительности</w:t>
      </w:r>
      <w:r w:rsidRPr="007E3F05">
        <w:rPr>
          <w:sz w:val="22"/>
          <w:szCs w:val="22"/>
        </w:rPr>
        <w:t xml:space="preserve"> </w:t>
      </w:r>
      <w:r>
        <w:rPr>
          <w:sz w:val="22"/>
          <w:szCs w:val="22"/>
        </w:rPr>
        <w:t>при</w:t>
      </w:r>
      <w:r w:rsidRPr="007E3F05">
        <w:rPr>
          <w:sz w:val="22"/>
          <w:szCs w:val="22"/>
        </w:rPr>
        <w:t xml:space="preserve"> </w:t>
      </w:r>
      <w:r>
        <w:rPr>
          <w:sz w:val="22"/>
          <w:szCs w:val="22"/>
        </w:rPr>
        <w:t>сканировании</w:t>
      </w:r>
      <w:r w:rsidRPr="007E3F05">
        <w:rPr>
          <w:sz w:val="22"/>
          <w:szCs w:val="22"/>
        </w:rPr>
        <w:t xml:space="preserve"> </w:t>
      </w:r>
      <w:r>
        <w:rPr>
          <w:sz w:val="22"/>
          <w:szCs w:val="22"/>
        </w:rPr>
        <w:t>усиление</w:t>
      </w:r>
      <w:r w:rsidRPr="007E3F05">
        <w:rPr>
          <w:sz w:val="22"/>
          <w:szCs w:val="22"/>
        </w:rPr>
        <w:t xml:space="preserve"> </w:t>
      </w:r>
      <w:r>
        <w:rPr>
          <w:sz w:val="22"/>
          <w:szCs w:val="22"/>
        </w:rPr>
        <w:t>может</w:t>
      </w:r>
      <w:r w:rsidRPr="007E3F05">
        <w:rPr>
          <w:sz w:val="22"/>
          <w:szCs w:val="22"/>
        </w:rPr>
        <w:t xml:space="preserve"> </w:t>
      </w:r>
      <w:r>
        <w:rPr>
          <w:sz w:val="22"/>
          <w:szCs w:val="22"/>
        </w:rPr>
        <w:t>быть</w:t>
      </w:r>
      <w:r w:rsidRPr="007E3F05">
        <w:rPr>
          <w:sz w:val="22"/>
          <w:szCs w:val="22"/>
        </w:rPr>
        <w:t xml:space="preserve"> </w:t>
      </w:r>
      <w:r>
        <w:rPr>
          <w:sz w:val="22"/>
          <w:szCs w:val="22"/>
        </w:rPr>
        <w:t xml:space="preserve">повышено до уровня выше стандартного. </w:t>
      </w:r>
    </w:p>
    <w:p w:rsidR="006100CB" w:rsidRPr="00D251B5" w:rsidRDefault="006100CB" w:rsidP="006100CB">
      <w:pPr>
        <w:pStyle w:val="aff3"/>
        <w:rPr>
          <w:sz w:val="22"/>
          <w:szCs w:val="22"/>
        </w:rPr>
      </w:pPr>
    </w:p>
    <w:p w:rsidR="006100CB" w:rsidRPr="007E3F0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Показатели</w:t>
      </w:r>
      <w:r w:rsidRPr="007E3F05">
        <w:rPr>
          <w:sz w:val="22"/>
          <w:szCs w:val="22"/>
        </w:rPr>
        <w:t xml:space="preserve">, </w:t>
      </w:r>
      <w:r>
        <w:rPr>
          <w:sz w:val="22"/>
          <w:szCs w:val="22"/>
        </w:rPr>
        <w:t>превышающие</w:t>
      </w:r>
      <w:r w:rsidRPr="007E3F05">
        <w:rPr>
          <w:sz w:val="22"/>
          <w:szCs w:val="22"/>
        </w:rPr>
        <w:t xml:space="preserve"> </w:t>
      </w:r>
      <w:r>
        <w:rPr>
          <w:sz w:val="22"/>
          <w:szCs w:val="22"/>
        </w:rPr>
        <w:t>пороговый</w:t>
      </w:r>
      <w:r w:rsidRPr="007E3F05">
        <w:rPr>
          <w:sz w:val="22"/>
          <w:szCs w:val="22"/>
        </w:rPr>
        <w:t xml:space="preserve"> </w:t>
      </w:r>
      <w:r>
        <w:rPr>
          <w:sz w:val="22"/>
          <w:szCs w:val="22"/>
        </w:rPr>
        <w:t>уровень</w:t>
      </w:r>
      <w:r w:rsidRPr="007E3F05">
        <w:rPr>
          <w:sz w:val="22"/>
          <w:szCs w:val="22"/>
        </w:rPr>
        <w:t xml:space="preserve">, </w:t>
      </w:r>
      <w:r>
        <w:rPr>
          <w:sz w:val="22"/>
          <w:szCs w:val="22"/>
        </w:rPr>
        <w:t>помечаются</w:t>
      </w:r>
      <w:r w:rsidRPr="007E3F05">
        <w:rPr>
          <w:sz w:val="22"/>
          <w:szCs w:val="22"/>
        </w:rPr>
        <w:t xml:space="preserve"> </w:t>
      </w:r>
      <w:r>
        <w:rPr>
          <w:sz w:val="22"/>
          <w:szCs w:val="22"/>
        </w:rPr>
        <w:t>и</w:t>
      </w:r>
      <w:r w:rsidRPr="007E3F05">
        <w:rPr>
          <w:sz w:val="22"/>
          <w:szCs w:val="22"/>
        </w:rPr>
        <w:t xml:space="preserve"> </w:t>
      </w:r>
      <w:r>
        <w:rPr>
          <w:sz w:val="22"/>
          <w:szCs w:val="22"/>
        </w:rPr>
        <w:t>подлежат</w:t>
      </w:r>
      <w:r w:rsidRPr="007E3F05">
        <w:rPr>
          <w:sz w:val="22"/>
          <w:szCs w:val="22"/>
        </w:rPr>
        <w:t xml:space="preserve"> </w:t>
      </w:r>
      <w:r>
        <w:rPr>
          <w:sz w:val="22"/>
          <w:szCs w:val="22"/>
        </w:rPr>
        <w:t>дополнительной</w:t>
      </w:r>
      <w:r w:rsidRPr="007E3F05">
        <w:rPr>
          <w:sz w:val="22"/>
          <w:szCs w:val="22"/>
        </w:rPr>
        <w:t xml:space="preserve"> </w:t>
      </w:r>
      <w:r>
        <w:rPr>
          <w:sz w:val="22"/>
          <w:szCs w:val="22"/>
        </w:rPr>
        <w:t>проверке</w:t>
      </w:r>
      <w:r w:rsidRPr="007E3F05">
        <w:rPr>
          <w:sz w:val="22"/>
          <w:szCs w:val="22"/>
        </w:rPr>
        <w:t xml:space="preserve"> </w:t>
      </w:r>
      <w:r>
        <w:rPr>
          <w:sz w:val="22"/>
          <w:szCs w:val="22"/>
        </w:rPr>
        <w:t>с</w:t>
      </w:r>
      <w:r w:rsidRPr="007E3F05">
        <w:rPr>
          <w:sz w:val="22"/>
          <w:szCs w:val="22"/>
        </w:rPr>
        <w:t xml:space="preserve"> </w:t>
      </w:r>
      <w:r>
        <w:rPr>
          <w:sz w:val="22"/>
          <w:szCs w:val="22"/>
        </w:rPr>
        <w:t>применением</w:t>
      </w:r>
      <w:r w:rsidRPr="007E3F05">
        <w:rPr>
          <w:sz w:val="22"/>
          <w:szCs w:val="22"/>
        </w:rPr>
        <w:t xml:space="preserve"> </w:t>
      </w:r>
      <w:r>
        <w:rPr>
          <w:sz w:val="22"/>
          <w:szCs w:val="22"/>
        </w:rPr>
        <w:t>методов</w:t>
      </w:r>
      <w:r w:rsidRPr="007E3F05">
        <w:rPr>
          <w:sz w:val="22"/>
          <w:szCs w:val="22"/>
        </w:rPr>
        <w:t xml:space="preserve">, </w:t>
      </w:r>
      <w:r>
        <w:rPr>
          <w:sz w:val="22"/>
          <w:szCs w:val="22"/>
        </w:rPr>
        <w:t>представленных</w:t>
      </w:r>
      <w:r w:rsidRPr="007E3F05">
        <w:rPr>
          <w:sz w:val="22"/>
          <w:szCs w:val="22"/>
        </w:rPr>
        <w:t xml:space="preserve"> </w:t>
      </w:r>
      <w:r>
        <w:rPr>
          <w:sz w:val="22"/>
          <w:szCs w:val="22"/>
        </w:rPr>
        <w:t>в</w:t>
      </w:r>
      <w:r w:rsidRPr="007E3F05">
        <w:rPr>
          <w:sz w:val="22"/>
          <w:szCs w:val="22"/>
        </w:rPr>
        <w:t xml:space="preserve"> </w:t>
      </w:r>
      <w:r>
        <w:rPr>
          <w:sz w:val="22"/>
          <w:szCs w:val="22"/>
        </w:rPr>
        <w:t>пункте</w:t>
      </w:r>
      <w:r w:rsidRPr="007E3F05">
        <w:rPr>
          <w:sz w:val="22"/>
          <w:szCs w:val="22"/>
        </w:rPr>
        <w:t xml:space="preserve"> 3.3</w:t>
      </w:r>
      <w:r>
        <w:rPr>
          <w:sz w:val="22"/>
          <w:szCs w:val="22"/>
        </w:rPr>
        <w:t>2</w:t>
      </w:r>
      <w:r w:rsidRPr="007E3F05">
        <w:rPr>
          <w:sz w:val="22"/>
          <w:szCs w:val="22"/>
        </w:rPr>
        <w:t>.6.</w:t>
      </w:r>
    </w:p>
    <w:p w:rsidR="006100CB"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Pr>
          <w:b/>
          <w:sz w:val="22"/>
          <w:szCs w:val="22"/>
        </w:rPr>
        <w:t>Методы дополнительной проверки:</w:t>
      </w:r>
    </w:p>
    <w:p w:rsidR="006100CB" w:rsidRDefault="006100CB" w:rsidP="006100CB">
      <w:pPr>
        <w:jc w:val="both"/>
        <w:rPr>
          <w:sz w:val="22"/>
          <w:szCs w:val="22"/>
        </w:rPr>
      </w:pPr>
    </w:p>
    <w:p w:rsidR="006100C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Ультразвуковая дополнительная проверка</w:t>
      </w:r>
      <w:r w:rsidRPr="007E3F05">
        <w:rPr>
          <w:sz w:val="22"/>
          <w:szCs w:val="22"/>
        </w:rPr>
        <w:t>:</w:t>
      </w:r>
    </w:p>
    <w:p w:rsidR="006100CB" w:rsidRPr="00A472FF" w:rsidRDefault="006100CB" w:rsidP="006100CB">
      <w:pPr>
        <w:ind w:left="284"/>
        <w:jc w:val="both"/>
        <w:rPr>
          <w:sz w:val="22"/>
          <w:szCs w:val="22"/>
        </w:rPr>
      </w:pPr>
    </w:p>
    <w:p w:rsidR="006100CB" w:rsidRPr="007E3F05" w:rsidRDefault="006100CB" w:rsidP="006100CB">
      <w:pPr>
        <w:widowControl w:val="0"/>
        <w:numPr>
          <w:ilvl w:val="0"/>
          <w:numId w:val="139"/>
        </w:numPr>
        <w:autoSpaceDE w:val="0"/>
        <w:autoSpaceDN w:val="0"/>
        <w:adjustRightInd w:val="0"/>
        <w:ind w:left="709"/>
        <w:jc w:val="both"/>
        <w:rPr>
          <w:sz w:val="22"/>
          <w:szCs w:val="22"/>
        </w:rPr>
      </w:pPr>
      <w:r>
        <w:rPr>
          <w:sz w:val="22"/>
          <w:szCs w:val="22"/>
        </w:rPr>
        <w:t xml:space="preserve">Ультразвуковой контроль по методу поперечных волн применяется для дополнительной проверки всех показателей, а ультразвуковой контроль по методу волн сжатия применяется только при потере в стенках. </w:t>
      </w:r>
    </w:p>
    <w:p w:rsidR="006100CB" w:rsidRPr="007E3F05" w:rsidRDefault="006100CB" w:rsidP="006100CB">
      <w:pPr>
        <w:ind w:left="709"/>
        <w:jc w:val="both"/>
        <w:rPr>
          <w:sz w:val="22"/>
          <w:szCs w:val="22"/>
        </w:rPr>
      </w:pPr>
    </w:p>
    <w:p w:rsidR="006100CB" w:rsidRPr="007E3F05" w:rsidRDefault="006100CB" w:rsidP="006100CB">
      <w:pPr>
        <w:widowControl w:val="0"/>
        <w:numPr>
          <w:ilvl w:val="0"/>
          <w:numId w:val="139"/>
        </w:numPr>
        <w:autoSpaceDE w:val="0"/>
        <w:autoSpaceDN w:val="0"/>
        <w:adjustRightInd w:val="0"/>
        <w:ind w:left="709"/>
        <w:jc w:val="both"/>
        <w:rPr>
          <w:sz w:val="22"/>
          <w:szCs w:val="22"/>
        </w:rPr>
      </w:pPr>
      <w:r>
        <w:rPr>
          <w:sz w:val="22"/>
          <w:szCs w:val="22"/>
        </w:rPr>
        <w:t xml:space="preserve">Контрольный прибор и технология калибровки должны отвечать требованиям, предусмотренным в пункте </w:t>
      </w:r>
      <w:r w:rsidRPr="007E3F05">
        <w:rPr>
          <w:sz w:val="22"/>
          <w:szCs w:val="22"/>
        </w:rPr>
        <w:t>3.3</w:t>
      </w:r>
      <w:r>
        <w:rPr>
          <w:sz w:val="22"/>
          <w:szCs w:val="22"/>
        </w:rPr>
        <w:t>2</w:t>
      </w:r>
      <w:r w:rsidRPr="007E3F05">
        <w:rPr>
          <w:sz w:val="22"/>
          <w:szCs w:val="22"/>
        </w:rPr>
        <w:t>.2.4</w:t>
      </w:r>
      <w:r w:rsidRPr="0040026B">
        <w:rPr>
          <w:sz w:val="22"/>
          <w:szCs w:val="22"/>
          <w:lang w:val="en-US"/>
        </w:rPr>
        <w:t>a</w:t>
      </w:r>
      <w:r w:rsidRPr="007E3F05">
        <w:rPr>
          <w:sz w:val="22"/>
          <w:szCs w:val="22"/>
        </w:rPr>
        <w:t>.</w:t>
      </w:r>
    </w:p>
    <w:p w:rsidR="006100CB" w:rsidRPr="007E3F05" w:rsidRDefault="006100CB" w:rsidP="006100CB">
      <w:pPr>
        <w:ind w:left="709"/>
        <w:jc w:val="both"/>
        <w:rPr>
          <w:sz w:val="22"/>
          <w:szCs w:val="22"/>
        </w:rPr>
      </w:pPr>
    </w:p>
    <w:p w:rsidR="006100CB" w:rsidRPr="00AD171C" w:rsidRDefault="006100CB" w:rsidP="006100CB">
      <w:pPr>
        <w:widowControl w:val="0"/>
        <w:numPr>
          <w:ilvl w:val="0"/>
          <w:numId w:val="139"/>
        </w:numPr>
        <w:autoSpaceDE w:val="0"/>
        <w:autoSpaceDN w:val="0"/>
        <w:adjustRightInd w:val="0"/>
        <w:ind w:left="709"/>
        <w:jc w:val="both"/>
        <w:rPr>
          <w:sz w:val="22"/>
          <w:szCs w:val="22"/>
        </w:rPr>
      </w:pPr>
      <w:r>
        <w:rPr>
          <w:sz w:val="22"/>
          <w:szCs w:val="22"/>
        </w:rPr>
        <w:t>Для</w:t>
      </w:r>
      <w:r w:rsidRPr="00AD171C">
        <w:rPr>
          <w:sz w:val="22"/>
          <w:szCs w:val="22"/>
        </w:rPr>
        <w:t xml:space="preserve"> </w:t>
      </w:r>
      <w:r>
        <w:rPr>
          <w:sz w:val="22"/>
          <w:szCs w:val="22"/>
        </w:rPr>
        <w:t>инспекции по методу поперечных волн</w:t>
      </w:r>
      <w:r w:rsidRPr="00AD171C">
        <w:rPr>
          <w:sz w:val="22"/>
          <w:szCs w:val="22"/>
        </w:rPr>
        <w:t xml:space="preserve">, </w:t>
      </w:r>
      <w:r>
        <w:rPr>
          <w:sz w:val="22"/>
          <w:szCs w:val="22"/>
        </w:rPr>
        <w:t>необходимо</w:t>
      </w:r>
      <w:r w:rsidRPr="00AD171C">
        <w:rPr>
          <w:sz w:val="22"/>
          <w:szCs w:val="22"/>
        </w:rPr>
        <w:t xml:space="preserve"> </w:t>
      </w:r>
      <w:r>
        <w:rPr>
          <w:sz w:val="22"/>
          <w:szCs w:val="22"/>
        </w:rPr>
        <w:t>составить</w:t>
      </w:r>
      <w:r w:rsidRPr="00AD171C">
        <w:rPr>
          <w:sz w:val="22"/>
          <w:szCs w:val="22"/>
        </w:rPr>
        <w:t xml:space="preserve"> </w:t>
      </w:r>
      <w:r>
        <w:rPr>
          <w:sz w:val="22"/>
          <w:szCs w:val="22"/>
        </w:rPr>
        <w:t>график</w:t>
      </w:r>
      <w:r w:rsidRPr="00AD171C">
        <w:rPr>
          <w:sz w:val="22"/>
          <w:szCs w:val="22"/>
        </w:rPr>
        <w:t xml:space="preserve"> </w:t>
      </w:r>
      <w:r>
        <w:rPr>
          <w:sz w:val="22"/>
          <w:szCs w:val="22"/>
        </w:rPr>
        <w:t>зависимости</w:t>
      </w:r>
      <w:r w:rsidRPr="00AD171C">
        <w:rPr>
          <w:sz w:val="22"/>
          <w:szCs w:val="22"/>
        </w:rPr>
        <w:t xml:space="preserve"> </w:t>
      </w:r>
      <w:r>
        <w:rPr>
          <w:sz w:val="22"/>
          <w:szCs w:val="22"/>
        </w:rPr>
        <w:t>между</w:t>
      </w:r>
      <w:r w:rsidRPr="00AD171C">
        <w:rPr>
          <w:sz w:val="22"/>
          <w:szCs w:val="22"/>
        </w:rPr>
        <w:t xml:space="preserve"> </w:t>
      </w:r>
      <w:r>
        <w:rPr>
          <w:sz w:val="22"/>
          <w:szCs w:val="22"/>
        </w:rPr>
        <w:t>показателями</w:t>
      </w:r>
      <w:r w:rsidRPr="00AD171C">
        <w:rPr>
          <w:sz w:val="22"/>
          <w:szCs w:val="22"/>
        </w:rPr>
        <w:t xml:space="preserve"> «</w:t>
      </w:r>
      <w:r>
        <w:rPr>
          <w:sz w:val="22"/>
          <w:szCs w:val="22"/>
        </w:rPr>
        <w:t>коррекции</w:t>
      </w:r>
      <w:r w:rsidRPr="00AD171C">
        <w:rPr>
          <w:sz w:val="22"/>
          <w:szCs w:val="22"/>
        </w:rPr>
        <w:t xml:space="preserve"> </w:t>
      </w:r>
      <w:r>
        <w:rPr>
          <w:sz w:val="22"/>
          <w:szCs w:val="22"/>
        </w:rPr>
        <w:t>расстояния</w:t>
      </w:r>
      <w:r w:rsidRPr="00AD171C">
        <w:rPr>
          <w:sz w:val="22"/>
          <w:szCs w:val="22"/>
        </w:rPr>
        <w:t>/</w:t>
      </w:r>
      <w:r>
        <w:rPr>
          <w:sz w:val="22"/>
          <w:szCs w:val="22"/>
        </w:rPr>
        <w:t>амплитуды</w:t>
      </w:r>
      <w:r w:rsidRPr="00AD171C">
        <w:rPr>
          <w:sz w:val="22"/>
          <w:szCs w:val="22"/>
        </w:rPr>
        <w:t xml:space="preserve">» </w:t>
      </w:r>
      <w:r>
        <w:rPr>
          <w:sz w:val="22"/>
          <w:szCs w:val="22"/>
        </w:rPr>
        <w:t>(DAC) для</w:t>
      </w:r>
      <w:r w:rsidRPr="00AD171C">
        <w:rPr>
          <w:sz w:val="22"/>
          <w:szCs w:val="22"/>
        </w:rPr>
        <w:t xml:space="preserve"> </w:t>
      </w:r>
      <w:r>
        <w:rPr>
          <w:sz w:val="22"/>
          <w:szCs w:val="22"/>
        </w:rPr>
        <w:t>ответных сигналов с внутренних контрольных</w:t>
      </w:r>
      <w:r w:rsidRPr="00AD171C">
        <w:rPr>
          <w:sz w:val="22"/>
          <w:szCs w:val="22"/>
        </w:rPr>
        <w:t xml:space="preserve"> </w:t>
      </w:r>
      <w:r>
        <w:rPr>
          <w:sz w:val="22"/>
          <w:szCs w:val="22"/>
        </w:rPr>
        <w:t>надсечек</w:t>
      </w:r>
      <w:r w:rsidRPr="00AD171C">
        <w:rPr>
          <w:sz w:val="22"/>
          <w:szCs w:val="22"/>
        </w:rPr>
        <w:t xml:space="preserve"> </w:t>
      </w:r>
      <w:r>
        <w:rPr>
          <w:sz w:val="22"/>
          <w:szCs w:val="22"/>
        </w:rPr>
        <w:t>на</w:t>
      </w:r>
      <w:r w:rsidRPr="00AD171C">
        <w:rPr>
          <w:sz w:val="22"/>
          <w:szCs w:val="22"/>
        </w:rPr>
        <w:t xml:space="preserve"> </w:t>
      </w:r>
      <w:r>
        <w:rPr>
          <w:sz w:val="22"/>
          <w:szCs w:val="22"/>
        </w:rPr>
        <w:t>первой позиции перехода ½ и позиции 1-1/2, как показано на рисунке 3.32.1</w:t>
      </w:r>
      <w:r w:rsidRPr="00AD171C">
        <w:rPr>
          <w:sz w:val="22"/>
          <w:szCs w:val="22"/>
        </w:rPr>
        <w:t>.</w:t>
      </w:r>
    </w:p>
    <w:p w:rsidR="006100CB" w:rsidRPr="00AD171C" w:rsidRDefault="006100CB" w:rsidP="006100CB">
      <w:pPr>
        <w:pStyle w:val="aff3"/>
        <w:ind w:left="709"/>
        <w:rPr>
          <w:sz w:val="22"/>
          <w:szCs w:val="22"/>
        </w:rPr>
      </w:pPr>
    </w:p>
    <w:p w:rsidR="006100CB" w:rsidRPr="002A3CE9" w:rsidRDefault="006100CB" w:rsidP="006100CB">
      <w:pPr>
        <w:widowControl w:val="0"/>
        <w:numPr>
          <w:ilvl w:val="0"/>
          <w:numId w:val="139"/>
        </w:numPr>
        <w:autoSpaceDE w:val="0"/>
        <w:autoSpaceDN w:val="0"/>
        <w:adjustRightInd w:val="0"/>
        <w:ind w:left="709"/>
        <w:jc w:val="both"/>
        <w:rPr>
          <w:sz w:val="22"/>
          <w:szCs w:val="22"/>
        </w:rPr>
      </w:pPr>
      <w:r>
        <w:rPr>
          <w:sz w:val="22"/>
          <w:szCs w:val="22"/>
        </w:rPr>
        <w:t>Инспектируемый</w:t>
      </w:r>
      <w:r w:rsidRPr="002A3CE9">
        <w:rPr>
          <w:sz w:val="22"/>
          <w:szCs w:val="22"/>
        </w:rPr>
        <w:t xml:space="preserve"> </w:t>
      </w:r>
      <w:r>
        <w:rPr>
          <w:sz w:val="22"/>
          <w:szCs w:val="22"/>
        </w:rPr>
        <w:t>участок</w:t>
      </w:r>
      <w:r w:rsidRPr="002A3CE9">
        <w:rPr>
          <w:sz w:val="22"/>
          <w:szCs w:val="22"/>
        </w:rPr>
        <w:t xml:space="preserve"> </w:t>
      </w:r>
      <w:r>
        <w:rPr>
          <w:sz w:val="22"/>
          <w:szCs w:val="22"/>
        </w:rPr>
        <w:t xml:space="preserve">включает место расположения предполагаемого дефекта и область вокруг него, определяемую в зависимости от точности системы маркировки, предусмотренной пунктом </w:t>
      </w:r>
      <w:r w:rsidRPr="002A3CE9">
        <w:rPr>
          <w:sz w:val="22"/>
          <w:szCs w:val="22"/>
        </w:rPr>
        <w:t>3.3</w:t>
      </w:r>
      <w:r>
        <w:rPr>
          <w:sz w:val="22"/>
          <w:szCs w:val="22"/>
        </w:rPr>
        <w:t>2</w:t>
      </w:r>
      <w:r w:rsidRPr="002A3CE9">
        <w:rPr>
          <w:sz w:val="22"/>
          <w:szCs w:val="22"/>
        </w:rPr>
        <w:t>.2.1</w:t>
      </w:r>
      <w:r w:rsidRPr="0040026B">
        <w:rPr>
          <w:sz w:val="22"/>
          <w:szCs w:val="22"/>
          <w:lang w:val="en-US"/>
        </w:rPr>
        <w:t>a</w:t>
      </w:r>
      <w:r w:rsidRPr="002A3CE9">
        <w:rPr>
          <w:sz w:val="22"/>
          <w:szCs w:val="22"/>
        </w:rPr>
        <w:t xml:space="preserve">, </w:t>
      </w:r>
      <w:r>
        <w:rPr>
          <w:sz w:val="22"/>
          <w:szCs w:val="22"/>
        </w:rPr>
        <w:t xml:space="preserve">но не менее шести дюймов от места расположения предполагаемого дефекта. </w:t>
      </w:r>
    </w:p>
    <w:p w:rsidR="006100CB" w:rsidRPr="002A3CE9" w:rsidRDefault="006100CB" w:rsidP="006100CB">
      <w:pPr>
        <w:ind w:left="709"/>
        <w:jc w:val="both"/>
        <w:rPr>
          <w:sz w:val="22"/>
          <w:szCs w:val="22"/>
        </w:rPr>
      </w:pPr>
    </w:p>
    <w:p w:rsidR="006100CB" w:rsidRPr="00D251B5" w:rsidRDefault="006100CB" w:rsidP="006100CB">
      <w:pPr>
        <w:widowControl w:val="0"/>
        <w:numPr>
          <w:ilvl w:val="0"/>
          <w:numId w:val="139"/>
        </w:numPr>
        <w:autoSpaceDE w:val="0"/>
        <w:autoSpaceDN w:val="0"/>
        <w:adjustRightInd w:val="0"/>
        <w:ind w:left="709"/>
        <w:jc w:val="both"/>
        <w:rPr>
          <w:sz w:val="22"/>
          <w:szCs w:val="22"/>
        </w:rPr>
      </w:pPr>
      <w:r>
        <w:rPr>
          <w:sz w:val="22"/>
          <w:szCs w:val="22"/>
        </w:rPr>
        <w:t>Для</w:t>
      </w:r>
      <w:r w:rsidRPr="000240D6">
        <w:rPr>
          <w:sz w:val="22"/>
          <w:szCs w:val="22"/>
        </w:rPr>
        <w:t xml:space="preserve"> </w:t>
      </w:r>
      <w:r>
        <w:rPr>
          <w:sz w:val="22"/>
          <w:szCs w:val="22"/>
        </w:rPr>
        <w:t>обеспечения</w:t>
      </w:r>
      <w:r w:rsidRPr="000240D6">
        <w:rPr>
          <w:sz w:val="22"/>
          <w:szCs w:val="22"/>
        </w:rPr>
        <w:t xml:space="preserve"> </w:t>
      </w:r>
      <w:r>
        <w:rPr>
          <w:sz w:val="22"/>
          <w:szCs w:val="22"/>
        </w:rPr>
        <w:t>полного</w:t>
      </w:r>
      <w:r w:rsidRPr="000240D6">
        <w:rPr>
          <w:sz w:val="22"/>
          <w:szCs w:val="22"/>
        </w:rPr>
        <w:t xml:space="preserve"> </w:t>
      </w:r>
      <w:r>
        <w:rPr>
          <w:sz w:val="22"/>
          <w:szCs w:val="22"/>
        </w:rPr>
        <w:t>покрытия</w:t>
      </w:r>
      <w:r w:rsidRPr="000240D6">
        <w:rPr>
          <w:sz w:val="22"/>
          <w:szCs w:val="22"/>
        </w:rPr>
        <w:t xml:space="preserve"> </w:t>
      </w:r>
      <w:r>
        <w:rPr>
          <w:sz w:val="22"/>
          <w:szCs w:val="22"/>
        </w:rPr>
        <w:t>излучатель</w:t>
      </w:r>
      <w:r w:rsidRPr="000240D6">
        <w:rPr>
          <w:sz w:val="22"/>
          <w:szCs w:val="22"/>
        </w:rPr>
        <w:t xml:space="preserve"> </w:t>
      </w:r>
      <w:r>
        <w:rPr>
          <w:sz w:val="22"/>
          <w:szCs w:val="22"/>
        </w:rPr>
        <w:t>должен перемещаться</w:t>
      </w:r>
      <w:r w:rsidRPr="000240D6">
        <w:rPr>
          <w:sz w:val="22"/>
          <w:szCs w:val="22"/>
        </w:rPr>
        <w:t xml:space="preserve"> </w:t>
      </w:r>
      <w:r>
        <w:rPr>
          <w:sz w:val="22"/>
          <w:szCs w:val="22"/>
        </w:rPr>
        <w:t>по</w:t>
      </w:r>
      <w:r w:rsidRPr="000240D6">
        <w:rPr>
          <w:sz w:val="22"/>
          <w:szCs w:val="22"/>
        </w:rPr>
        <w:t xml:space="preserve"> </w:t>
      </w:r>
      <w:r>
        <w:rPr>
          <w:sz w:val="22"/>
          <w:szCs w:val="22"/>
        </w:rPr>
        <w:t>инспектируемой</w:t>
      </w:r>
      <w:r w:rsidRPr="000240D6">
        <w:rPr>
          <w:sz w:val="22"/>
          <w:szCs w:val="22"/>
        </w:rPr>
        <w:t xml:space="preserve"> </w:t>
      </w:r>
      <w:r>
        <w:rPr>
          <w:sz w:val="22"/>
          <w:szCs w:val="22"/>
        </w:rPr>
        <w:t>поверхности</w:t>
      </w:r>
      <w:r w:rsidRPr="000240D6">
        <w:rPr>
          <w:sz w:val="22"/>
          <w:szCs w:val="22"/>
        </w:rPr>
        <w:t xml:space="preserve"> </w:t>
      </w:r>
      <w:r>
        <w:rPr>
          <w:sz w:val="22"/>
          <w:szCs w:val="22"/>
        </w:rPr>
        <w:t xml:space="preserve">зигзагообразно. </w:t>
      </w:r>
    </w:p>
    <w:p w:rsidR="006100CB" w:rsidRDefault="006100CB" w:rsidP="006100CB">
      <w:pPr>
        <w:jc w:val="both"/>
        <w:rPr>
          <w:sz w:val="22"/>
          <w:szCs w:val="22"/>
        </w:rPr>
      </w:pPr>
    </w:p>
    <w:p w:rsidR="006100CB" w:rsidRPr="007164C9"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Дополнительная</w:t>
      </w:r>
      <w:r w:rsidRPr="004B1213">
        <w:rPr>
          <w:sz w:val="22"/>
          <w:szCs w:val="22"/>
        </w:rPr>
        <w:t xml:space="preserve"> </w:t>
      </w:r>
      <w:r>
        <w:rPr>
          <w:sz w:val="22"/>
          <w:szCs w:val="22"/>
        </w:rPr>
        <w:t>проверка</w:t>
      </w:r>
      <w:r w:rsidRPr="004B1213">
        <w:rPr>
          <w:sz w:val="22"/>
          <w:szCs w:val="22"/>
        </w:rPr>
        <w:t xml:space="preserve"> </w:t>
      </w:r>
      <w:r>
        <w:rPr>
          <w:sz w:val="22"/>
          <w:szCs w:val="22"/>
        </w:rPr>
        <w:t>по</w:t>
      </w:r>
      <w:r w:rsidRPr="004B1213">
        <w:rPr>
          <w:sz w:val="22"/>
          <w:szCs w:val="22"/>
        </w:rPr>
        <w:t xml:space="preserve"> «</w:t>
      </w:r>
      <w:r>
        <w:rPr>
          <w:sz w:val="22"/>
          <w:szCs w:val="22"/>
        </w:rPr>
        <w:t>сухому</w:t>
      </w:r>
      <w:r w:rsidRPr="004B1213">
        <w:rPr>
          <w:sz w:val="22"/>
          <w:szCs w:val="22"/>
        </w:rPr>
        <w:t xml:space="preserve">» </w:t>
      </w:r>
      <w:r>
        <w:rPr>
          <w:sz w:val="22"/>
          <w:szCs w:val="22"/>
        </w:rPr>
        <w:t>или</w:t>
      </w:r>
      <w:r w:rsidRPr="004B1213">
        <w:rPr>
          <w:sz w:val="22"/>
          <w:szCs w:val="22"/>
        </w:rPr>
        <w:t xml:space="preserve"> «</w:t>
      </w:r>
      <w:r>
        <w:rPr>
          <w:sz w:val="22"/>
          <w:szCs w:val="22"/>
        </w:rPr>
        <w:t>мокрому</w:t>
      </w:r>
      <w:r w:rsidRPr="004B1213">
        <w:rPr>
          <w:sz w:val="22"/>
          <w:szCs w:val="22"/>
        </w:rPr>
        <w:t xml:space="preserve">» </w:t>
      </w:r>
      <w:r>
        <w:rPr>
          <w:sz w:val="22"/>
          <w:szCs w:val="22"/>
        </w:rPr>
        <w:t>методу</w:t>
      </w:r>
      <w:r w:rsidRPr="007164C9">
        <w:rPr>
          <w:sz w:val="22"/>
          <w:szCs w:val="22"/>
        </w:rPr>
        <w:t>:</w:t>
      </w:r>
    </w:p>
    <w:p w:rsidR="006100CB" w:rsidRPr="007164C9" w:rsidRDefault="006100CB" w:rsidP="006100CB">
      <w:pPr>
        <w:jc w:val="both"/>
        <w:rPr>
          <w:sz w:val="22"/>
          <w:szCs w:val="22"/>
        </w:rPr>
      </w:pPr>
    </w:p>
    <w:p w:rsidR="006100CB" w:rsidRPr="00D251B5" w:rsidRDefault="006100CB" w:rsidP="006100CB">
      <w:pPr>
        <w:widowControl w:val="0"/>
        <w:numPr>
          <w:ilvl w:val="0"/>
          <w:numId w:val="140"/>
        </w:numPr>
        <w:autoSpaceDE w:val="0"/>
        <w:autoSpaceDN w:val="0"/>
        <w:adjustRightInd w:val="0"/>
        <w:ind w:left="709"/>
        <w:jc w:val="both"/>
        <w:rPr>
          <w:sz w:val="22"/>
          <w:szCs w:val="22"/>
        </w:rPr>
      </w:pPr>
      <w:r>
        <w:rPr>
          <w:sz w:val="22"/>
          <w:szCs w:val="22"/>
        </w:rPr>
        <w:t>Применяется</w:t>
      </w:r>
      <w:r w:rsidRPr="004B1213">
        <w:rPr>
          <w:sz w:val="22"/>
          <w:szCs w:val="22"/>
        </w:rPr>
        <w:t xml:space="preserve"> </w:t>
      </w:r>
      <w:r>
        <w:rPr>
          <w:sz w:val="22"/>
          <w:szCs w:val="22"/>
        </w:rPr>
        <w:t>только</w:t>
      </w:r>
      <w:r w:rsidRPr="004B1213">
        <w:rPr>
          <w:sz w:val="22"/>
          <w:szCs w:val="22"/>
        </w:rPr>
        <w:t xml:space="preserve"> </w:t>
      </w:r>
      <w:r>
        <w:rPr>
          <w:sz w:val="22"/>
          <w:szCs w:val="22"/>
        </w:rPr>
        <w:t>для</w:t>
      </w:r>
      <w:r w:rsidRPr="004B1213">
        <w:rPr>
          <w:sz w:val="22"/>
          <w:szCs w:val="22"/>
        </w:rPr>
        <w:t xml:space="preserve"> </w:t>
      </w:r>
      <w:r>
        <w:rPr>
          <w:sz w:val="22"/>
          <w:szCs w:val="22"/>
        </w:rPr>
        <w:t>дополнительной</w:t>
      </w:r>
      <w:r w:rsidRPr="004B1213">
        <w:rPr>
          <w:sz w:val="22"/>
          <w:szCs w:val="22"/>
        </w:rPr>
        <w:t xml:space="preserve"> </w:t>
      </w:r>
      <w:r>
        <w:rPr>
          <w:sz w:val="22"/>
          <w:szCs w:val="22"/>
        </w:rPr>
        <w:t>проверки</w:t>
      </w:r>
      <w:r w:rsidRPr="004B1213">
        <w:rPr>
          <w:sz w:val="22"/>
          <w:szCs w:val="22"/>
        </w:rPr>
        <w:t xml:space="preserve"> </w:t>
      </w:r>
      <w:r>
        <w:rPr>
          <w:sz w:val="22"/>
          <w:szCs w:val="22"/>
        </w:rPr>
        <w:t xml:space="preserve">дефектов, нарушающих наружную поверхность ферромагнитной трубы. </w:t>
      </w:r>
    </w:p>
    <w:p w:rsidR="006100CB" w:rsidRPr="00D251B5" w:rsidRDefault="006100CB" w:rsidP="006100CB">
      <w:pPr>
        <w:ind w:left="709"/>
        <w:jc w:val="both"/>
        <w:rPr>
          <w:sz w:val="22"/>
          <w:szCs w:val="22"/>
        </w:rPr>
      </w:pPr>
    </w:p>
    <w:p w:rsidR="006100CB" w:rsidRPr="00BE0AE7" w:rsidRDefault="006100CB" w:rsidP="006100CB">
      <w:pPr>
        <w:widowControl w:val="0"/>
        <w:numPr>
          <w:ilvl w:val="0"/>
          <w:numId w:val="140"/>
        </w:numPr>
        <w:autoSpaceDE w:val="0"/>
        <w:autoSpaceDN w:val="0"/>
        <w:adjustRightInd w:val="0"/>
        <w:ind w:left="709"/>
        <w:jc w:val="both"/>
        <w:rPr>
          <w:sz w:val="22"/>
          <w:szCs w:val="22"/>
        </w:rPr>
      </w:pPr>
      <w:proofErr w:type="gramStart"/>
      <w:r>
        <w:rPr>
          <w:sz w:val="22"/>
          <w:szCs w:val="22"/>
        </w:rPr>
        <w:t>При</w:t>
      </w:r>
      <w:r w:rsidRPr="00BE0AE7">
        <w:rPr>
          <w:sz w:val="22"/>
          <w:szCs w:val="22"/>
        </w:rPr>
        <w:t xml:space="preserve"> </w:t>
      </w:r>
      <w:r>
        <w:rPr>
          <w:sz w:val="22"/>
          <w:szCs w:val="22"/>
        </w:rPr>
        <w:t>применении</w:t>
      </w:r>
      <w:r w:rsidRPr="00BE0AE7">
        <w:rPr>
          <w:sz w:val="22"/>
          <w:szCs w:val="22"/>
        </w:rPr>
        <w:t xml:space="preserve"> «</w:t>
      </w:r>
      <w:r>
        <w:rPr>
          <w:sz w:val="22"/>
          <w:szCs w:val="22"/>
        </w:rPr>
        <w:t>мокрого</w:t>
      </w:r>
      <w:r w:rsidRPr="00BE0AE7">
        <w:rPr>
          <w:sz w:val="22"/>
          <w:szCs w:val="22"/>
        </w:rPr>
        <w:t xml:space="preserve">» </w:t>
      </w:r>
      <w:r>
        <w:rPr>
          <w:sz w:val="22"/>
          <w:szCs w:val="22"/>
        </w:rPr>
        <w:t>метода</w:t>
      </w:r>
      <w:r w:rsidRPr="00BE0AE7">
        <w:rPr>
          <w:sz w:val="22"/>
          <w:szCs w:val="22"/>
        </w:rPr>
        <w:t xml:space="preserve"> </w:t>
      </w:r>
      <w:r>
        <w:rPr>
          <w:sz w:val="22"/>
          <w:szCs w:val="22"/>
        </w:rPr>
        <w:t>магнитно</w:t>
      </w:r>
      <w:r w:rsidRPr="00BE0AE7">
        <w:rPr>
          <w:sz w:val="22"/>
          <w:szCs w:val="22"/>
        </w:rPr>
        <w:t>-</w:t>
      </w:r>
      <w:r>
        <w:rPr>
          <w:sz w:val="22"/>
          <w:szCs w:val="22"/>
        </w:rPr>
        <w:t>люминесцентной</w:t>
      </w:r>
      <w:r w:rsidRPr="00BE0AE7">
        <w:rPr>
          <w:sz w:val="22"/>
          <w:szCs w:val="22"/>
        </w:rPr>
        <w:t xml:space="preserve"> </w:t>
      </w:r>
      <w:r>
        <w:rPr>
          <w:sz w:val="22"/>
          <w:szCs w:val="22"/>
        </w:rPr>
        <w:t>дефектоскопии</w:t>
      </w:r>
      <w:r w:rsidRPr="00BE0AE7">
        <w:rPr>
          <w:sz w:val="22"/>
          <w:szCs w:val="22"/>
        </w:rPr>
        <w:t xml:space="preserve"> </w:t>
      </w:r>
      <w:r>
        <w:rPr>
          <w:sz w:val="22"/>
          <w:szCs w:val="22"/>
        </w:rPr>
        <w:t>и</w:t>
      </w:r>
      <w:r w:rsidRPr="00BE0AE7">
        <w:rPr>
          <w:sz w:val="22"/>
          <w:szCs w:val="22"/>
        </w:rPr>
        <w:t xml:space="preserve"> «</w:t>
      </w:r>
      <w:r>
        <w:rPr>
          <w:sz w:val="22"/>
          <w:szCs w:val="22"/>
        </w:rPr>
        <w:t>сухого</w:t>
      </w:r>
      <w:r w:rsidRPr="00BE0AE7">
        <w:rPr>
          <w:sz w:val="22"/>
          <w:szCs w:val="22"/>
        </w:rPr>
        <w:t xml:space="preserve">» </w:t>
      </w:r>
      <w:r>
        <w:rPr>
          <w:sz w:val="22"/>
          <w:szCs w:val="22"/>
        </w:rPr>
        <w:t>метода</w:t>
      </w:r>
      <w:r w:rsidRPr="00BE0AE7">
        <w:rPr>
          <w:sz w:val="22"/>
          <w:szCs w:val="22"/>
        </w:rPr>
        <w:t xml:space="preserve"> </w:t>
      </w:r>
      <w:r>
        <w:rPr>
          <w:sz w:val="22"/>
          <w:szCs w:val="22"/>
        </w:rPr>
        <w:t>магнитопорошковой</w:t>
      </w:r>
      <w:r w:rsidRPr="00BE0AE7">
        <w:rPr>
          <w:sz w:val="22"/>
          <w:szCs w:val="22"/>
        </w:rPr>
        <w:t xml:space="preserve"> </w:t>
      </w:r>
      <w:r>
        <w:rPr>
          <w:sz w:val="22"/>
          <w:szCs w:val="22"/>
        </w:rPr>
        <w:t>дефектоскопии</w:t>
      </w:r>
      <w:r w:rsidRPr="00BE0AE7">
        <w:rPr>
          <w:sz w:val="22"/>
          <w:szCs w:val="22"/>
        </w:rPr>
        <w:t xml:space="preserve">, </w:t>
      </w:r>
      <w:r>
        <w:rPr>
          <w:sz w:val="22"/>
          <w:szCs w:val="22"/>
        </w:rPr>
        <w:t>контрольный</w:t>
      </w:r>
      <w:r w:rsidRPr="00BE0AE7">
        <w:rPr>
          <w:sz w:val="22"/>
          <w:szCs w:val="22"/>
        </w:rPr>
        <w:t xml:space="preserve"> </w:t>
      </w:r>
      <w:r>
        <w:rPr>
          <w:sz w:val="22"/>
          <w:szCs w:val="22"/>
        </w:rPr>
        <w:t>прибор</w:t>
      </w:r>
      <w:r w:rsidRPr="00BE0AE7">
        <w:rPr>
          <w:sz w:val="22"/>
          <w:szCs w:val="22"/>
        </w:rPr>
        <w:t xml:space="preserve">, </w:t>
      </w:r>
      <w:r>
        <w:rPr>
          <w:sz w:val="22"/>
          <w:szCs w:val="22"/>
        </w:rPr>
        <w:t>подготовка</w:t>
      </w:r>
      <w:r w:rsidRPr="00BE0AE7">
        <w:rPr>
          <w:sz w:val="22"/>
          <w:szCs w:val="22"/>
        </w:rPr>
        <w:t xml:space="preserve"> </w:t>
      </w:r>
      <w:r>
        <w:rPr>
          <w:sz w:val="22"/>
          <w:szCs w:val="22"/>
        </w:rPr>
        <w:t>и</w:t>
      </w:r>
      <w:r w:rsidRPr="00BE0AE7">
        <w:rPr>
          <w:sz w:val="22"/>
          <w:szCs w:val="22"/>
        </w:rPr>
        <w:t xml:space="preserve"> </w:t>
      </w:r>
      <w:r>
        <w:rPr>
          <w:sz w:val="22"/>
          <w:szCs w:val="22"/>
        </w:rPr>
        <w:t>процедура</w:t>
      </w:r>
      <w:r w:rsidRPr="00BE0AE7">
        <w:rPr>
          <w:sz w:val="22"/>
          <w:szCs w:val="22"/>
        </w:rPr>
        <w:t xml:space="preserve"> </w:t>
      </w:r>
      <w:r>
        <w:rPr>
          <w:sz w:val="22"/>
          <w:szCs w:val="22"/>
        </w:rPr>
        <w:t>должны</w:t>
      </w:r>
      <w:r w:rsidRPr="00BE0AE7">
        <w:rPr>
          <w:sz w:val="22"/>
          <w:szCs w:val="22"/>
        </w:rPr>
        <w:t xml:space="preserve"> </w:t>
      </w:r>
      <w:r>
        <w:rPr>
          <w:sz w:val="22"/>
          <w:szCs w:val="22"/>
        </w:rPr>
        <w:t>отвечать</w:t>
      </w:r>
      <w:r w:rsidRPr="00BE0AE7">
        <w:rPr>
          <w:sz w:val="22"/>
          <w:szCs w:val="22"/>
        </w:rPr>
        <w:t xml:space="preserve"> </w:t>
      </w:r>
      <w:r>
        <w:rPr>
          <w:sz w:val="22"/>
          <w:szCs w:val="22"/>
        </w:rPr>
        <w:t>требованиям</w:t>
      </w:r>
      <w:r w:rsidRPr="00BE0AE7">
        <w:rPr>
          <w:sz w:val="22"/>
          <w:szCs w:val="22"/>
        </w:rPr>
        <w:t xml:space="preserve">, </w:t>
      </w:r>
      <w:r>
        <w:rPr>
          <w:sz w:val="22"/>
          <w:szCs w:val="22"/>
        </w:rPr>
        <w:t>предусмотренным</w:t>
      </w:r>
      <w:r w:rsidRPr="00BE0AE7">
        <w:rPr>
          <w:sz w:val="22"/>
          <w:szCs w:val="22"/>
        </w:rPr>
        <w:t xml:space="preserve"> </w:t>
      </w:r>
      <w:r>
        <w:rPr>
          <w:sz w:val="22"/>
          <w:szCs w:val="22"/>
        </w:rPr>
        <w:t>пунктами</w:t>
      </w:r>
      <w:r w:rsidRPr="00BE0AE7">
        <w:rPr>
          <w:sz w:val="22"/>
          <w:szCs w:val="22"/>
        </w:rPr>
        <w:t xml:space="preserve"> 3.3</w:t>
      </w:r>
      <w:r>
        <w:rPr>
          <w:sz w:val="22"/>
          <w:szCs w:val="22"/>
        </w:rPr>
        <w:t>2</w:t>
      </w:r>
      <w:r w:rsidRPr="00BE0AE7">
        <w:rPr>
          <w:sz w:val="22"/>
          <w:szCs w:val="22"/>
        </w:rPr>
        <w:t>.2.4</w:t>
      </w:r>
      <w:r w:rsidRPr="0040026B">
        <w:rPr>
          <w:sz w:val="22"/>
          <w:szCs w:val="22"/>
          <w:lang w:val="en-US"/>
        </w:rPr>
        <w:t>b</w:t>
      </w:r>
      <w:r w:rsidRPr="00BE0AE7">
        <w:rPr>
          <w:sz w:val="22"/>
          <w:szCs w:val="22"/>
        </w:rPr>
        <w:t xml:space="preserve">, 3.9.3 </w:t>
      </w:r>
      <w:r>
        <w:rPr>
          <w:sz w:val="22"/>
          <w:szCs w:val="22"/>
        </w:rPr>
        <w:t>и</w:t>
      </w:r>
      <w:r w:rsidRPr="00BE0AE7">
        <w:rPr>
          <w:sz w:val="22"/>
          <w:szCs w:val="22"/>
        </w:rPr>
        <w:t xml:space="preserve"> 3.9.4</w:t>
      </w:r>
      <w:r w:rsidRPr="0040026B">
        <w:rPr>
          <w:sz w:val="22"/>
          <w:szCs w:val="22"/>
          <w:lang w:val="en-US"/>
        </w:rPr>
        <w:t>a</w:t>
      </w:r>
      <w:r w:rsidRPr="00BE0AE7">
        <w:rPr>
          <w:sz w:val="22"/>
          <w:szCs w:val="22"/>
        </w:rPr>
        <w:t>-</w:t>
      </w:r>
      <w:r w:rsidRPr="0040026B">
        <w:rPr>
          <w:sz w:val="22"/>
          <w:szCs w:val="22"/>
          <w:lang w:val="en-US"/>
        </w:rPr>
        <w:t>d</w:t>
      </w:r>
      <w:r w:rsidRPr="00BE0AE7">
        <w:rPr>
          <w:sz w:val="22"/>
          <w:szCs w:val="22"/>
        </w:rPr>
        <w:t xml:space="preserve">, </w:t>
      </w:r>
      <w:r>
        <w:rPr>
          <w:sz w:val="22"/>
          <w:szCs w:val="22"/>
        </w:rPr>
        <w:t>соответственно</w:t>
      </w:r>
      <w:r w:rsidRPr="00BE0AE7">
        <w:rPr>
          <w:sz w:val="22"/>
          <w:szCs w:val="22"/>
        </w:rPr>
        <w:t xml:space="preserve">, </w:t>
      </w:r>
      <w:r>
        <w:rPr>
          <w:sz w:val="22"/>
          <w:szCs w:val="22"/>
        </w:rPr>
        <w:t>с</w:t>
      </w:r>
      <w:r w:rsidRPr="00BE0AE7">
        <w:rPr>
          <w:sz w:val="22"/>
          <w:szCs w:val="22"/>
        </w:rPr>
        <w:t xml:space="preserve"> </w:t>
      </w:r>
      <w:r>
        <w:rPr>
          <w:sz w:val="22"/>
          <w:szCs w:val="22"/>
        </w:rPr>
        <w:t>тем</w:t>
      </w:r>
      <w:r w:rsidRPr="00BE0AE7">
        <w:rPr>
          <w:sz w:val="22"/>
          <w:szCs w:val="22"/>
        </w:rPr>
        <w:t xml:space="preserve"> </w:t>
      </w:r>
      <w:r>
        <w:rPr>
          <w:sz w:val="22"/>
          <w:szCs w:val="22"/>
        </w:rPr>
        <w:t>исключением</w:t>
      </w:r>
      <w:r w:rsidRPr="00BE0AE7">
        <w:rPr>
          <w:sz w:val="22"/>
          <w:szCs w:val="22"/>
        </w:rPr>
        <w:t xml:space="preserve">, </w:t>
      </w:r>
      <w:r>
        <w:rPr>
          <w:sz w:val="22"/>
          <w:szCs w:val="22"/>
        </w:rPr>
        <w:t>что</w:t>
      </w:r>
      <w:r w:rsidRPr="00BE0AE7">
        <w:rPr>
          <w:sz w:val="22"/>
          <w:szCs w:val="22"/>
        </w:rPr>
        <w:t xml:space="preserve"> </w:t>
      </w:r>
      <w:r>
        <w:rPr>
          <w:sz w:val="22"/>
          <w:szCs w:val="22"/>
        </w:rPr>
        <w:t>подлежащие</w:t>
      </w:r>
      <w:r w:rsidRPr="00BE0AE7">
        <w:rPr>
          <w:sz w:val="22"/>
          <w:szCs w:val="22"/>
        </w:rPr>
        <w:t xml:space="preserve"> </w:t>
      </w:r>
      <w:r>
        <w:rPr>
          <w:sz w:val="22"/>
          <w:szCs w:val="22"/>
        </w:rPr>
        <w:t>очистке</w:t>
      </w:r>
      <w:r w:rsidRPr="00BE0AE7">
        <w:rPr>
          <w:sz w:val="22"/>
          <w:szCs w:val="22"/>
        </w:rPr>
        <w:t xml:space="preserve"> </w:t>
      </w:r>
      <w:r>
        <w:rPr>
          <w:sz w:val="22"/>
          <w:szCs w:val="22"/>
        </w:rPr>
        <w:t>и</w:t>
      </w:r>
      <w:r w:rsidRPr="00BE0AE7">
        <w:rPr>
          <w:sz w:val="22"/>
          <w:szCs w:val="22"/>
        </w:rPr>
        <w:t xml:space="preserve"> </w:t>
      </w:r>
      <w:r>
        <w:rPr>
          <w:sz w:val="22"/>
          <w:szCs w:val="22"/>
        </w:rPr>
        <w:t>проверке</w:t>
      </w:r>
      <w:r w:rsidRPr="00BE0AE7">
        <w:rPr>
          <w:sz w:val="22"/>
          <w:szCs w:val="22"/>
        </w:rPr>
        <w:t xml:space="preserve"> </w:t>
      </w:r>
      <w:r>
        <w:rPr>
          <w:sz w:val="22"/>
          <w:szCs w:val="22"/>
        </w:rPr>
        <w:t>участки</w:t>
      </w:r>
      <w:r w:rsidRPr="00BE0AE7">
        <w:rPr>
          <w:sz w:val="22"/>
          <w:szCs w:val="22"/>
        </w:rPr>
        <w:t xml:space="preserve"> </w:t>
      </w:r>
      <w:r>
        <w:rPr>
          <w:sz w:val="22"/>
          <w:szCs w:val="22"/>
        </w:rPr>
        <w:t>включают</w:t>
      </w:r>
      <w:r w:rsidRPr="00BE0AE7">
        <w:rPr>
          <w:sz w:val="22"/>
          <w:szCs w:val="22"/>
        </w:rPr>
        <w:t xml:space="preserve"> </w:t>
      </w:r>
      <w:r>
        <w:rPr>
          <w:sz w:val="22"/>
          <w:szCs w:val="22"/>
        </w:rPr>
        <w:t>место</w:t>
      </w:r>
      <w:r w:rsidRPr="00BE0AE7">
        <w:rPr>
          <w:sz w:val="22"/>
          <w:szCs w:val="22"/>
        </w:rPr>
        <w:t xml:space="preserve"> </w:t>
      </w:r>
      <w:r>
        <w:rPr>
          <w:sz w:val="22"/>
          <w:szCs w:val="22"/>
        </w:rPr>
        <w:t>расположения</w:t>
      </w:r>
      <w:r w:rsidRPr="00BE0AE7">
        <w:rPr>
          <w:sz w:val="22"/>
          <w:szCs w:val="22"/>
        </w:rPr>
        <w:t xml:space="preserve"> </w:t>
      </w:r>
      <w:r>
        <w:rPr>
          <w:sz w:val="22"/>
          <w:szCs w:val="22"/>
        </w:rPr>
        <w:t>предполагаемого</w:t>
      </w:r>
      <w:r w:rsidRPr="00BE0AE7">
        <w:rPr>
          <w:sz w:val="22"/>
          <w:szCs w:val="22"/>
        </w:rPr>
        <w:t xml:space="preserve"> </w:t>
      </w:r>
      <w:r>
        <w:rPr>
          <w:sz w:val="22"/>
          <w:szCs w:val="22"/>
        </w:rPr>
        <w:t>дефекта</w:t>
      </w:r>
      <w:r w:rsidRPr="00BE0AE7">
        <w:rPr>
          <w:sz w:val="22"/>
          <w:szCs w:val="22"/>
        </w:rPr>
        <w:t xml:space="preserve"> </w:t>
      </w:r>
      <w:r>
        <w:rPr>
          <w:sz w:val="22"/>
          <w:szCs w:val="22"/>
        </w:rPr>
        <w:t xml:space="preserve">и область вокруг него, определяемую в зависимости от точности системы маркировки, предусмотренной пунктом </w:t>
      </w:r>
      <w:r w:rsidRPr="002A3CE9">
        <w:rPr>
          <w:sz w:val="22"/>
          <w:szCs w:val="22"/>
        </w:rPr>
        <w:t>3.3</w:t>
      </w:r>
      <w:r>
        <w:rPr>
          <w:sz w:val="22"/>
          <w:szCs w:val="22"/>
        </w:rPr>
        <w:t>2</w:t>
      </w:r>
      <w:r w:rsidRPr="002A3CE9">
        <w:rPr>
          <w:sz w:val="22"/>
          <w:szCs w:val="22"/>
        </w:rPr>
        <w:t>.2.1</w:t>
      </w:r>
      <w:r w:rsidRPr="0040026B">
        <w:rPr>
          <w:sz w:val="22"/>
          <w:szCs w:val="22"/>
          <w:lang w:val="en-US"/>
        </w:rPr>
        <w:t>a</w:t>
      </w:r>
      <w:r w:rsidRPr="002A3CE9">
        <w:rPr>
          <w:sz w:val="22"/>
          <w:szCs w:val="22"/>
        </w:rPr>
        <w:t xml:space="preserve">, </w:t>
      </w:r>
      <w:r>
        <w:rPr>
          <w:sz w:val="22"/>
          <w:szCs w:val="22"/>
        </w:rPr>
        <w:t>но не менее</w:t>
      </w:r>
      <w:proofErr w:type="gramEnd"/>
      <w:r>
        <w:rPr>
          <w:sz w:val="22"/>
          <w:szCs w:val="22"/>
        </w:rPr>
        <w:t xml:space="preserve"> шести дюймов от места расположения предполагаемого дефекта.</w:t>
      </w:r>
    </w:p>
    <w:p w:rsidR="006100CB" w:rsidRPr="00BE0AE7" w:rsidRDefault="006100CB" w:rsidP="006100CB">
      <w:pPr>
        <w:ind w:left="709"/>
        <w:jc w:val="both"/>
        <w:rPr>
          <w:sz w:val="22"/>
          <w:szCs w:val="22"/>
        </w:rPr>
      </w:pPr>
    </w:p>
    <w:p w:rsidR="006100CB" w:rsidRPr="004701BB" w:rsidRDefault="006100CB" w:rsidP="006100CB">
      <w:pPr>
        <w:widowControl w:val="0"/>
        <w:numPr>
          <w:ilvl w:val="0"/>
          <w:numId w:val="140"/>
        </w:numPr>
        <w:autoSpaceDE w:val="0"/>
        <w:autoSpaceDN w:val="0"/>
        <w:adjustRightInd w:val="0"/>
        <w:ind w:left="709"/>
        <w:jc w:val="both"/>
        <w:rPr>
          <w:sz w:val="22"/>
          <w:szCs w:val="22"/>
        </w:rPr>
      </w:pPr>
      <w:proofErr w:type="gramStart"/>
      <w:r>
        <w:rPr>
          <w:sz w:val="22"/>
          <w:szCs w:val="22"/>
        </w:rPr>
        <w:t>При</w:t>
      </w:r>
      <w:r w:rsidRPr="004701BB">
        <w:rPr>
          <w:sz w:val="22"/>
          <w:szCs w:val="22"/>
        </w:rPr>
        <w:t xml:space="preserve"> </w:t>
      </w:r>
      <w:r>
        <w:rPr>
          <w:sz w:val="22"/>
          <w:szCs w:val="22"/>
        </w:rPr>
        <w:t>применении</w:t>
      </w:r>
      <w:r w:rsidRPr="004701BB">
        <w:rPr>
          <w:sz w:val="22"/>
          <w:szCs w:val="22"/>
        </w:rPr>
        <w:t xml:space="preserve"> «</w:t>
      </w:r>
      <w:r>
        <w:rPr>
          <w:sz w:val="22"/>
          <w:szCs w:val="22"/>
        </w:rPr>
        <w:t>мокрого</w:t>
      </w:r>
      <w:r w:rsidRPr="004701BB">
        <w:rPr>
          <w:sz w:val="22"/>
          <w:szCs w:val="22"/>
        </w:rPr>
        <w:t xml:space="preserve">» </w:t>
      </w:r>
      <w:r>
        <w:rPr>
          <w:sz w:val="22"/>
          <w:szCs w:val="22"/>
        </w:rPr>
        <w:t>метода</w:t>
      </w:r>
      <w:r w:rsidRPr="00BE0AE7">
        <w:rPr>
          <w:sz w:val="22"/>
          <w:szCs w:val="22"/>
        </w:rPr>
        <w:t xml:space="preserve">, </w:t>
      </w:r>
      <w:r>
        <w:rPr>
          <w:sz w:val="22"/>
          <w:szCs w:val="22"/>
        </w:rPr>
        <w:t>контрольный</w:t>
      </w:r>
      <w:r w:rsidRPr="00BE0AE7">
        <w:rPr>
          <w:sz w:val="22"/>
          <w:szCs w:val="22"/>
        </w:rPr>
        <w:t xml:space="preserve"> </w:t>
      </w:r>
      <w:r>
        <w:rPr>
          <w:sz w:val="22"/>
          <w:szCs w:val="22"/>
        </w:rPr>
        <w:t>прибор</w:t>
      </w:r>
      <w:r w:rsidRPr="00BE0AE7">
        <w:rPr>
          <w:sz w:val="22"/>
          <w:szCs w:val="22"/>
        </w:rPr>
        <w:t xml:space="preserve">, </w:t>
      </w:r>
      <w:r>
        <w:rPr>
          <w:sz w:val="22"/>
          <w:szCs w:val="22"/>
        </w:rPr>
        <w:t>подготовка</w:t>
      </w:r>
      <w:r w:rsidRPr="00BE0AE7">
        <w:rPr>
          <w:sz w:val="22"/>
          <w:szCs w:val="22"/>
        </w:rPr>
        <w:t xml:space="preserve"> </w:t>
      </w:r>
      <w:r>
        <w:rPr>
          <w:sz w:val="22"/>
          <w:szCs w:val="22"/>
        </w:rPr>
        <w:t>и</w:t>
      </w:r>
      <w:r w:rsidRPr="00BE0AE7">
        <w:rPr>
          <w:sz w:val="22"/>
          <w:szCs w:val="22"/>
        </w:rPr>
        <w:t xml:space="preserve"> </w:t>
      </w:r>
      <w:r>
        <w:rPr>
          <w:sz w:val="22"/>
          <w:szCs w:val="22"/>
        </w:rPr>
        <w:t>процедура</w:t>
      </w:r>
      <w:r w:rsidRPr="00BE0AE7">
        <w:rPr>
          <w:sz w:val="22"/>
          <w:szCs w:val="22"/>
        </w:rPr>
        <w:t xml:space="preserve"> </w:t>
      </w:r>
      <w:r>
        <w:rPr>
          <w:sz w:val="22"/>
          <w:szCs w:val="22"/>
        </w:rPr>
        <w:t>должны</w:t>
      </w:r>
      <w:r w:rsidRPr="00BE0AE7">
        <w:rPr>
          <w:sz w:val="22"/>
          <w:szCs w:val="22"/>
        </w:rPr>
        <w:t xml:space="preserve"> </w:t>
      </w:r>
      <w:r>
        <w:rPr>
          <w:sz w:val="22"/>
          <w:szCs w:val="22"/>
        </w:rPr>
        <w:t>отвечать</w:t>
      </w:r>
      <w:r w:rsidRPr="00BE0AE7">
        <w:rPr>
          <w:sz w:val="22"/>
          <w:szCs w:val="22"/>
        </w:rPr>
        <w:t xml:space="preserve"> </w:t>
      </w:r>
      <w:r>
        <w:rPr>
          <w:sz w:val="22"/>
          <w:szCs w:val="22"/>
        </w:rPr>
        <w:t>требованиям</w:t>
      </w:r>
      <w:r w:rsidRPr="00BE0AE7">
        <w:rPr>
          <w:sz w:val="22"/>
          <w:szCs w:val="22"/>
        </w:rPr>
        <w:t xml:space="preserve">, </w:t>
      </w:r>
      <w:r>
        <w:rPr>
          <w:sz w:val="22"/>
          <w:szCs w:val="22"/>
        </w:rPr>
        <w:t>предусмотренным</w:t>
      </w:r>
      <w:r w:rsidRPr="00BE0AE7">
        <w:rPr>
          <w:sz w:val="22"/>
          <w:szCs w:val="22"/>
        </w:rPr>
        <w:t xml:space="preserve"> </w:t>
      </w:r>
      <w:r>
        <w:rPr>
          <w:sz w:val="22"/>
          <w:szCs w:val="22"/>
        </w:rPr>
        <w:t>пунктами</w:t>
      </w:r>
      <w:r w:rsidRPr="00BE0AE7">
        <w:rPr>
          <w:sz w:val="22"/>
          <w:szCs w:val="22"/>
        </w:rPr>
        <w:t xml:space="preserve"> </w:t>
      </w:r>
      <w:r w:rsidRPr="004701BB">
        <w:rPr>
          <w:sz w:val="22"/>
          <w:szCs w:val="22"/>
        </w:rPr>
        <w:t xml:space="preserve">3.9.2, 3.9.3 </w:t>
      </w:r>
      <w:r>
        <w:rPr>
          <w:sz w:val="22"/>
          <w:szCs w:val="22"/>
        </w:rPr>
        <w:t>и</w:t>
      </w:r>
      <w:r w:rsidRPr="004701BB">
        <w:rPr>
          <w:sz w:val="22"/>
          <w:szCs w:val="22"/>
        </w:rPr>
        <w:t xml:space="preserve"> 3.9.4</w:t>
      </w:r>
      <w:r w:rsidRPr="008F1227">
        <w:rPr>
          <w:sz w:val="22"/>
          <w:szCs w:val="22"/>
          <w:lang w:val="en-US"/>
        </w:rPr>
        <w:t>a</w:t>
      </w:r>
      <w:r w:rsidRPr="004701BB">
        <w:rPr>
          <w:sz w:val="22"/>
          <w:szCs w:val="22"/>
        </w:rPr>
        <w:t>-</w:t>
      </w:r>
      <w:r w:rsidRPr="008F1227">
        <w:rPr>
          <w:sz w:val="22"/>
          <w:szCs w:val="22"/>
          <w:lang w:val="en-US"/>
        </w:rPr>
        <w:t>d</w:t>
      </w:r>
      <w:r w:rsidRPr="00BE0AE7">
        <w:rPr>
          <w:sz w:val="22"/>
          <w:szCs w:val="22"/>
        </w:rPr>
        <w:t xml:space="preserve">, </w:t>
      </w:r>
      <w:r>
        <w:rPr>
          <w:sz w:val="22"/>
          <w:szCs w:val="22"/>
        </w:rPr>
        <w:t>соответственно</w:t>
      </w:r>
      <w:r w:rsidRPr="00BE0AE7">
        <w:rPr>
          <w:sz w:val="22"/>
          <w:szCs w:val="22"/>
        </w:rPr>
        <w:t xml:space="preserve">, </w:t>
      </w:r>
      <w:r>
        <w:rPr>
          <w:sz w:val="22"/>
          <w:szCs w:val="22"/>
        </w:rPr>
        <w:t>с</w:t>
      </w:r>
      <w:r w:rsidRPr="00BE0AE7">
        <w:rPr>
          <w:sz w:val="22"/>
          <w:szCs w:val="22"/>
        </w:rPr>
        <w:t xml:space="preserve"> </w:t>
      </w:r>
      <w:r>
        <w:rPr>
          <w:sz w:val="22"/>
          <w:szCs w:val="22"/>
        </w:rPr>
        <w:t>исключениями, указанными ниже и с тем</w:t>
      </w:r>
      <w:r w:rsidRPr="00BE0AE7">
        <w:rPr>
          <w:sz w:val="22"/>
          <w:szCs w:val="22"/>
        </w:rPr>
        <w:t xml:space="preserve"> </w:t>
      </w:r>
      <w:r>
        <w:rPr>
          <w:sz w:val="22"/>
          <w:szCs w:val="22"/>
        </w:rPr>
        <w:t>исключением</w:t>
      </w:r>
      <w:r w:rsidRPr="00BE0AE7">
        <w:rPr>
          <w:sz w:val="22"/>
          <w:szCs w:val="22"/>
        </w:rPr>
        <w:t xml:space="preserve">, </w:t>
      </w:r>
      <w:r>
        <w:rPr>
          <w:sz w:val="22"/>
          <w:szCs w:val="22"/>
        </w:rPr>
        <w:t>что</w:t>
      </w:r>
      <w:r w:rsidRPr="00BE0AE7">
        <w:rPr>
          <w:sz w:val="22"/>
          <w:szCs w:val="22"/>
        </w:rPr>
        <w:t xml:space="preserve"> </w:t>
      </w:r>
      <w:r>
        <w:rPr>
          <w:sz w:val="22"/>
          <w:szCs w:val="22"/>
        </w:rPr>
        <w:t>подлежащие</w:t>
      </w:r>
      <w:r w:rsidRPr="00BE0AE7">
        <w:rPr>
          <w:sz w:val="22"/>
          <w:szCs w:val="22"/>
        </w:rPr>
        <w:t xml:space="preserve"> </w:t>
      </w:r>
      <w:r>
        <w:rPr>
          <w:sz w:val="22"/>
          <w:szCs w:val="22"/>
        </w:rPr>
        <w:t>очистке</w:t>
      </w:r>
      <w:r w:rsidRPr="00BE0AE7">
        <w:rPr>
          <w:sz w:val="22"/>
          <w:szCs w:val="22"/>
        </w:rPr>
        <w:t xml:space="preserve"> </w:t>
      </w:r>
      <w:r>
        <w:rPr>
          <w:sz w:val="22"/>
          <w:szCs w:val="22"/>
        </w:rPr>
        <w:t>и</w:t>
      </w:r>
      <w:r w:rsidRPr="00BE0AE7">
        <w:rPr>
          <w:sz w:val="22"/>
          <w:szCs w:val="22"/>
        </w:rPr>
        <w:t xml:space="preserve"> </w:t>
      </w:r>
      <w:r>
        <w:rPr>
          <w:sz w:val="22"/>
          <w:szCs w:val="22"/>
        </w:rPr>
        <w:t>проверке</w:t>
      </w:r>
      <w:r w:rsidRPr="00BE0AE7">
        <w:rPr>
          <w:sz w:val="22"/>
          <w:szCs w:val="22"/>
        </w:rPr>
        <w:t xml:space="preserve"> </w:t>
      </w:r>
      <w:r>
        <w:rPr>
          <w:sz w:val="22"/>
          <w:szCs w:val="22"/>
        </w:rPr>
        <w:t>участки</w:t>
      </w:r>
      <w:r w:rsidRPr="00BE0AE7">
        <w:rPr>
          <w:sz w:val="22"/>
          <w:szCs w:val="22"/>
        </w:rPr>
        <w:t xml:space="preserve"> </w:t>
      </w:r>
      <w:r>
        <w:rPr>
          <w:sz w:val="22"/>
          <w:szCs w:val="22"/>
        </w:rPr>
        <w:t>включают</w:t>
      </w:r>
      <w:r w:rsidRPr="00BE0AE7">
        <w:rPr>
          <w:sz w:val="22"/>
          <w:szCs w:val="22"/>
        </w:rPr>
        <w:t xml:space="preserve"> </w:t>
      </w:r>
      <w:r>
        <w:rPr>
          <w:sz w:val="22"/>
          <w:szCs w:val="22"/>
        </w:rPr>
        <w:t>место</w:t>
      </w:r>
      <w:r w:rsidRPr="00BE0AE7">
        <w:rPr>
          <w:sz w:val="22"/>
          <w:szCs w:val="22"/>
        </w:rPr>
        <w:t xml:space="preserve"> </w:t>
      </w:r>
      <w:r>
        <w:rPr>
          <w:sz w:val="22"/>
          <w:szCs w:val="22"/>
        </w:rPr>
        <w:t>расположения</w:t>
      </w:r>
      <w:r w:rsidRPr="00BE0AE7">
        <w:rPr>
          <w:sz w:val="22"/>
          <w:szCs w:val="22"/>
        </w:rPr>
        <w:t xml:space="preserve"> </w:t>
      </w:r>
      <w:r>
        <w:rPr>
          <w:sz w:val="22"/>
          <w:szCs w:val="22"/>
        </w:rPr>
        <w:t>предполагаемого</w:t>
      </w:r>
      <w:r w:rsidRPr="00BE0AE7">
        <w:rPr>
          <w:sz w:val="22"/>
          <w:szCs w:val="22"/>
        </w:rPr>
        <w:t xml:space="preserve"> </w:t>
      </w:r>
      <w:r>
        <w:rPr>
          <w:sz w:val="22"/>
          <w:szCs w:val="22"/>
        </w:rPr>
        <w:t>дефекта</w:t>
      </w:r>
      <w:r w:rsidRPr="00BE0AE7">
        <w:rPr>
          <w:sz w:val="22"/>
          <w:szCs w:val="22"/>
        </w:rPr>
        <w:t xml:space="preserve"> </w:t>
      </w:r>
      <w:r>
        <w:rPr>
          <w:sz w:val="22"/>
          <w:szCs w:val="22"/>
        </w:rPr>
        <w:t xml:space="preserve">и область вокруг него, определяемую в зависимости от точности системы маркировки, предусмотренной пунктом </w:t>
      </w:r>
      <w:r w:rsidRPr="002A3CE9">
        <w:rPr>
          <w:sz w:val="22"/>
          <w:szCs w:val="22"/>
        </w:rPr>
        <w:t>3.3</w:t>
      </w:r>
      <w:r>
        <w:rPr>
          <w:sz w:val="22"/>
          <w:szCs w:val="22"/>
        </w:rPr>
        <w:t>2</w:t>
      </w:r>
      <w:r w:rsidRPr="002A3CE9">
        <w:rPr>
          <w:sz w:val="22"/>
          <w:szCs w:val="22"/>
        </w:rPr>
        <w:t>.2.1</w:t>
      </w:r>
      <w:r w:rsidRPr="0040026B">
        <w:rPr>
          <w:sz w:val="22"/>
          <w:szCs w:val="22"/>
          <w:lang w:val="en-US"/>
        </w:rPr>
        <w:t>a</w:t>
      </w:r>
      <w:r w:rsidRPr="002A3CE9">
        <w:rPr>
          <w:sz w:val="22"/>
          <w:szCs w:val="22"/>
        </w:rPr>
        <w:t xml:space="preserve">, </w:t>
      </w:r>
      <w:r>
        <w:rPr>
          <w:sz w:val="22"/>
          <w:szCs w:val="22"/>
        </w:rPr>
        <w:t>но не менее шести дюймов от</w:t>
      </w:r>
      <w:proofErr w:type="gramEnd"/>
      <w:r>
        <w:rPr>
          <w:sz w:val="22"/>
          <w:szCs w:val="22"/>
        </w:rPr>
        <w:t xml:space="preserve"> места расположения предполагаемого дефекта. Концентрация</w:t>
      </w:r>
      <w:r w:rsidRPr="004701BB">
        <w:rPr>
          <w:sz w:val="22"/>
          <w:szCs w:val="22"/>
        </w:rPr>
        <w:t xml:space="preserve"> </w:t>
      </w:r>
      <w:r>
        <w:rPr>
          <w:sz w:val="22"/>
          <w:szCs w:val="22"/>
        </w:rPr>
        <w:t>раствора</w:t>
      </w:r>
      <w:r w:rsidRPr="004701BB">
        <w:rPr>
          <w:sz w:val="22"/>
          <w:szCs w:val="22"/>
        </w:rPr>
        <w:t xml:space="preserve"> </w:t>
      </w:r>
      <w:r>
        <w:rPr>
          <w:sz w:val="22"/>
          <w:szCs w:val="22"/>
        </w:rPr>
        <w:t>должна</w:t>
      </w:r>
      <w:r w:rsidRPr="004701BB">
        <w:rPr>
          <w:sz w:val="22"/>
          <w:szCs w:val="22"/>
        </w:rPr>
        <w:t xml:space="preserve"> </w:t>
      </w:r>
      <w:r>
        <w:rPr>
          <w:sz w:val="22"/>
          <w:szCs w:val="22"/>
        </w:rPr>
        <w:t>составлять</w:t>
      </w:r>
      <w:r w:rsidRPr="004701BB">
        <w:rPr>
          <w:sz w:val="22"/>
          <w:szCs w:val="22"/>
        </w:rPr>
        <w:t xml:space="preserve"> </w:t>
      </w:r>
      <w:r>
        <w:rPr>
          <w:sz w:val="22"/>
          <w:szCs w:val="22"/>
        </w:rPr>
        <w:t>от</w:t>
      </w:r>
      <w:r w:rsidRPr="004701BB">
        <w:rPr>
          <w:sz w:val="22"/>
          <w:szCs w:val="22"/>
        </w:rPr>
        <w:t xml:space="preserve"> 1.2 </w:t>
      </w:r>
      <w:r>
        <w:rPr>
          <w:sz w:val="22"/>
          <w:szCs w:val="22"/>
        </w:rPr>
        <w:t>до</w:t>
      </w:r>
      <w:r w:rsidRPr="004701BB">
        <w:rPr>
          <w:sz w:val="22"/>
          <w:szCs w:val="22"/>
        </w:rPr>
        <w:t xml:space="preserve"> 2.4 </w:t>
      </w:r>
      <w:r>
        <w:rPr>
          <w:sz w:val="22"/>
          <w:szCs w:val="22"/>
        </w:rPr>
        <w:t>мл</w:t>
      </w:r>
      <w:r w:rsidRPr="004701BB">
        <w:rPr>
          <w:sz w:val="22"/>
          <w:szCs w:val="22"/>
        </w:rPr>
        <w:t xml:space="preserve"> </w:t>
      </w:r>
      <w:r>
        <w:rPr>
          <w:sz w:val="22"/>
          <w:szCs w:val="22"/>
        </w:rPr>
        <w:t>частиц</w:t>
      </w:r>
      <w:r w:rsidRPr="004701BB">
        <w:rPr>
          <w:sz w:val="22"/>
          <w:szCs w:val="22"/>
        </w:rPr>
        <w:t xml:space="preserve"> </w:t>
      </w:r>
      <w:r>
        <w:rPr>
          <w:sz w:val="22"/>
          <w:szCs w:val="22"/>
        </w:rPr>
        <w:t>на</w:t>
      </w:r>
      <w:r w:rsidRPr="004701BB">
        <w:rPr>
          <w:sz w:val="22"/>
          <w:szCs w:val="22"/>
        </w:rPr>
        <w:t xml:space="preserve"> 100 </w:t>
      </w:r>
      <w:r>
        <w:rPr>
          <w:sz w:val="22"/>
          <w:szCs w:val="22"/>
        </w:rPr>
        <w:t xml:space="preserve">мл раствора, при измерении с использованием центрифужной пробирки объемом </w:t>
      </w:r>
      <w:r w:rsidRPr="004701BB">
        <w:rPr>
          <w:sz w:val="22"/>
          <w:szCs w:val="22"/>
        </w:rPr>
        <w:t xml:space="preserve">100 </w:t>
      </w:r>
      <w:r>
        <w:rPr>
          <w:sz w:val="22"/>
          <w:szCs w:val="22"/>
        </w:rPr>
        <w:t xml:space="preserve">мл </w:t>
      </w:r>
      <w:r w:rsidRPr="004701BB">
        <w:rPr>
          <w:sz w:val="22"/>
          <w:szCs w:val="22"/>
        </w:rPr>
        <w:t>(</w:t>
      </w:r>
      <w:r>
        <w:rPr>
          <w:sz w:val="22"/>
          <w:szCs w:val="22"/>
        </w:rPr>
        <w:t xml:space="preserve">со шкалой </w:t>
      </w:r>
      <w:r w:rsidRPr="004701BB">
        <w:rPr>
          <w:sz w:val="22"/>
          <w:szCs w:val="22"/>
        </w:rPr>
        <w:t xml:space="preserve">1.5 </w:t>
      </w:r>
      <w:r>
        <w:rPr>
          <w:sz w:val="22"/>
          <w:szCs w:val="22"/>
        </w:rPr>
        <w:t xml:space="preserve">мл делением </w:t>
      </w:r>
      <w:r w:rsidRPr="004701BB">
        <w:rPr>
          <w:sz w:val="22"/>
          <w:szCs w:val="22"/>
        </w:rPr>
        <w:t xml:space="preserve">0.1 </w:t>
      </w:r>
      <w:r>
        <w:rPr>
          <w:sz w:val="22"/>
          <w:szCs w:val="22"/>
        </w:rPr>
        <w:t>мл</w:t>
      </w:r>
      <w:r w:rsidRPr="004701BB">
        <w:rPr>
          <w:sz w:val="22"/>
          <w:szCs w:val="22"/>
        </w:rPr>
        <w:t>).</w:t>
      </w:r>
    </w:p>
    <w:p w:rsidR="006100CB" w:rsidRPr="004701BB" w:rsidRDefault="006100CB" w:rsidP="006100CB">
      <w:pPr>
        <w:ind w:left="709"/>
        <w:jc w:val="both"/>
        <w:rPr>
          <w:sz w:val="22"/>
          <w:szCs w:val="22"/>
        </w:rPr>
      </w:pPr>
    </w:p>
    <w:p w:rsidR="006100CB" w:rsidRPr="00D251B5" w:rsidRDefault="006100CB" w:rsidP="006100CB">
      <w:pPr>
        <w:widowControl w:val="0"/>
        <w:numPr>
          <w:ilvl w:val="0"/>
          <w:numId w:val="140"/>
        </w:numPr>
        <w:autoSpaceDE w:val="0"/>
        <w:autoSpaceDN w:val="0"/>
        <w:adjustRightInd w:val="0"/>
        <w:ind w:left="709"/>
        <w:jc w:val="both"/>
        <w:rPr>
          <w:sz w:val="22"/>
          <w:szCs w:val="22"/>
        </w:rPr>
      </w:pPr>
      <w:r>
        <w:rPr>
          <w:sz w:val="22"/>
          <w:szCs w:val="22"/>
        </w:rPr>
        <w:t>Произведите намагничивание при помощи катушки переменного тока. При</w:t>
      </w:r>
      <w:r w:rsidRPr="004701BB">
        <w:rPr>
          <w:sz w:val="22"/>
          <w:szCs w:val="22"/>
        </w:rPr>
        <w:t xml:space="preserve"> </w:t>
      </w:r>
      <w:r>
        <w:rPr>
          <w:sz w:val="22"/>
          <w:szCs w:val="22"/>
        </w:rPr>
        <w:t>нанесении</w:t>
      </w:r>
      <w:r w:rsidRPr="004701BB">
        <w:rPr>
          <w:sz w:val="22"/>
          <w:szCs w:val="22"/>
        </w:rPr>
        <w:t xml:space="preserve"> </w:t>
      </w:r>
      <w:r>
        <w:rPr>
          <w:sz w:val="22"/>
          <w:szCs w:val="22"/>
        </w:rPr>
        <w:t xml:space="preserve">частиц поддерживайте постоянное магнитное поле. </w:t>
      </w:r>
    </w:p>
    <w:p w:rsidR="006100CB" w:rsidRPr="00BD4EF7" w:rsidRDefault="006100CB" w:rsidP="006100CB">
      <w:pPr>
        <w:jc w:val="both"/>
        <w:rPr>
          <w:sz w:val="22"/>
          <w:szCs w:val="22"/>
        </w:rPr>
      </w:pPr>
    </w:p>
    <w:p w:rsidR="006100CB" w:rsidRPr="007164C9"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Дополнительная проверка с использованием проникающей жидкости</w:t>
      </w:r>
      <w:r w:rsidRPr="007164C9">
        <w:rPr>
          <w:sz w:val="22"/>
          <w:szCs w:val="22"/>
        </w:rPr>
        <w:t>:</w:t>
      </w:r>
    </w:p>
    <w:p w:rsidR="006100CB" w:rsidRPr="007164C9" w:rsidRDefault="006100CB" w:rsidP="006100CB">
      <w:pPr>
        <w:jc w:val="both"/>
        <w:rPr>
          <w:sz w:val="22"/>
          <w:szCs w:val="22"/>
        </w:rPr>
      </w:pPr>
    </w:p>
    <w:p w:rsidR="006100CB" w:rsidRPr="00D251B5" w:rsidRDefault="006100CB" w:rsidP="006100CB">
      <w:pPr>
        <w:widowControl w:val="0"/>
        <w:numPr>
          <w:ilvl w:val="0"/>
          <w:numId w:val="141"/>
        </w:numPr>
        <w:autoSpaceDE w:val="0"/>
        <w:autoSpaceDN w:val="0"/>
        <w:adjustRightInd w:val="0"/>
        <w:ind w:left="709"/>
        <w:jc w:val="both"/>
        <w:rPr>
          <w:sz w:val="22"/>
          <w:szCs w:val="22"/>
        </w:rPr>
      </w:pPr>
      <w:r>
        <w:rPr>
          <w:sz w:val="22"/>
          <w:szCs w:val="22"/>
        </w:rPr>
        <w:t>Применяется</w:t>
      </w:r>
      <w:r w:rsidRPr="004B1213">
        <w:rPr>
          <w:sz w:val="22"/>
          <w:szCs w:val="22"/>
        </w:rPr>
        <w:t xml:space="preserve"> </w:t>
      </w:r>
      <w:r>
        <w:rPr>
          <w:sz w:val="22"/>
          <w:szCs w:val="22"/>
        </w:rPr>
        <w:t>только</w:t>
      </w:r>
      <w:r w:rsidRPr="004B1213">
        <w:rPr>
          <w:sz w:val="22"/>
          <w:szCs w:val="22"/>
        </w:rPr>
        <w:t xml:space="preserve"> </w:t>
      </w:r>
      <w:r>
        <w:rPr>
          <w:sz w:val="22"/>
          <w:szCs w:val="22"/>
        </w:rPr>
        <w:t>для</w:t>
      </w:r>
      <w:r w:rsidRPr="004B1213">
        <w:rPr>
          <w:sz w:val="22"/>
          <w:szCs w:val="22"/>
        </w:rPr>
        <w:t xml:space="preserve"> </w:t>
      </w:r>
      <w:r>
        <w:rPr>
          <w:sz w:val="22"/>
          <w:szCs w:val="22"/>
        </w:rPr>
        <w:t>дополнительной</w:t>
      </w:r>
      <w:r w:rsidRPr="004B1213">
        <w:rPr>
          <w:sz w:val="22"/>
          <w:szCs w:val="22"/>
        </w:rPr>
        <w:t xml:space="preserve"> </w:t>
      </w:r>
      <w:r>
        <w:rPr>
          <w:sz w:val="22"/>
          <w:szCs w:val="22"/>
        </w:rPr>
        <w:t>проверки</w:t>
      </w:r>
      <w:r w:rsidRPr="004B1213">
        <w:rPr>
          <w:sz w:val="22"/>
          <w:szCs w:val="22"/>
        </w:rPr>
        <w:t xml:space="preserve"> </w:t>
      </w:r>
      <w:r>
        <w:rPr>
          <w:sz w:val="22"/>
          <w:szCs w:val="22"/>
        </w:rPr>
        <w:t xml:space="preserve">дефектов, нарушающих наружную поверхность трубы. </w:t>
      </w:r>
    </w:p>
    <w:p w:rsidR="006100CB" w:rsidRPr="00D251B5" w:rsidRDefault="006100CB" w:rsidP="006100CB">
      <w:pPr>
        <w:ind w:left="709"/>
        <w:jc w:val="both"/>
        <w:rPr>
          <w:sz w:val="22"/>
          <w:szCs w:val="22"/>
        </w:rPr>
      </w:pPr>
    </w:p>
    <w:p w:rsidR="006100CB" w:rsidRPr="004701BB" w:rsidRDefault="006100CB" w:rsidP="006100CB">
      <w:pPr>
        <w:widowControl w:val="0"/>
        <w:numPr>
          <w:ilvl w:val="0"/>
          <w:numId w:val="141"/>
        </w:numPr>
        <w:autoSpaceDE w:val="0"/>
        <w:autoSpaceDN w:val="0"/>
        <w:adjustRightInd w:val="0"/>
        <w:ind w:left="709"/>
        <w:jc w:val="both"/>
        <w:rPr>
          <w:sz w:val="22"/>
          <w:szCs w:val="22"/>
        </w:rPr>
      </w:pPr>
      <w:proofErr w:type="gramStart"/>
      <w:r>
        <w:rPr>
          <w:sz w:val="22"/>
          <w:szCs w:val="22"/>
        </w:rPr>
        <w:t>Контрольные</w:t>
      </w:r>
      <w:r w:rsidRPr="00BE0AE7">
        <w:rPr>
          <w:sz w:val="22"/>
          <w:szCs w:val="22"/>
        </w:rPr>
        <w:t xml:space="preserve"> </w:t>
      </w:r>
      <w:r>
        <w:rPr>
          <w:sz w:val="22"/>
          <w:szCs w:val="22"/>
        </w:rPr>
        <w:t>приборы</w:t>
      </w:r>
      <w:r w:rsidRPr="00BE0AE7">
        <w:rPr>
          <w:sz w:val="22"/>
          <w:szCs w:val="22"/>
        </w:rPr>
        <w:t xml:space="preserve">, </w:t>
      </w:r>
      <w:r>
        <w:rPr>
          <w:sz w:val="22"/>
          <w:szCs w:val="22"/>
        </w:rPr>
        <w:t>подготовка</w:t>
      </w:r>
      <w:r w:rsidRPr="00BE0AE7">
        <w:rPr>
          <w:sz w:val="22"/>
          <w:szCs w:val="22"/>
        </w:rPr>
        <w:t xml:space="preserve"> </w:t>
      </w:r>
      <w:r>
        <w:rPr>
          <w:sz w:val="22"/>
          <w:szCs w:val="22"/>
        </w:rPr>
        <w:t>и</w:t>
      </w:r>
      <w:r w:rsidRPr="00BE0AE7">
        <w:rPr>
          <w:sz w:val="22"/>
          <w:szCs w:val="22"/>
        </w:rPr>
        <w:t xml:space="preserve"> </w:t>
      </w:r>
      <w:r>
        <w:rPr>
          <w:sz w:val="22"/>
          <w:szCs w:val="22"/>
        </w:rPr>
        <w:t>процедура</w:t>
      </w:r>
      <w:r w:rsidRPr="00BE0AE7">
        <w:rPr>
          <w:sz w:val="22"/>
          <w:szCs w:val="22"/>
        </w:rPr>
        <w:t xml:space="preserve"> </w:t>
      </w:r>
      <w:r>
        <w:rPr>
          <w:sz w:val="22"/>
          <w:szCs w:val="22"/>
        </w:rPr>
        <w:t>должны</w:t>
      </w:r>
      <w:r w:rsidRPr="00BE0AE7">
        <w:rPr>
          <w:sz w:val="22"/>
          <w:szCs w:val="22"/>
        </w:rPr>
        <w:t xml:space="preserve"> </w:t>
      </w:r>
      <w:r>
        <w:rPr>
          <w:sz w:val="22"/>
          <w:szCs w:val="22"/>
        </w:rPr>
        <w:t>отвечать</w:t>
      </w:r>
      <w:r w:rsidRPr="00BE0AE7">
        <w:rPr>
          <w:sz w:val="22"/>
          <w:szCs w:val="22"/>
        </w:rPr>
        <w:t xml:space="preserve"> </w:t>
      </w:r>
      <w:r>
        <w:rPr>
          <w:sz w:val="22"/>
          <w:szCs w:val="22"/>
        </w:rPr>
        <w:t>требованиям</w:t>
      </w:r>
      <w:r w:rsidRPr="00BE0AE7">
        <w:rPr>
          <w:sz w:val="22"/>
          <w:szCs w:val="22"/>
        </w:rPr>
        <w:t xml:space="preserve">, </w:t>
      </w:r>
      <w:r>
        <w:rPr>
          <w:sz w:val="22"/>
          <w:szCs w:val="22"/>
        </w:rPr>
        <w:t>предусмотренным</w:t>
      </w:r>
      <w:r w:rsidRPr="00BE0AE7">
        <w:rPr>
          <w:sz w:val="22"/>
          <w:szCs w:val="22"/>
        </w:rPr>
        <w:t xml:space="preserve"> </w:t>
      </w:r>
      <w:r>
        <w:rPr>
          <w:sz w:val="22"/>
          <w:szCs w:val="22"/>
        </w:rPr>
        <w:t>пунктами</w:t>
      </w:r>
      <w:r w:rsidRPr="00BE0AE7">
        <w:rPr>
          <w:sz w:val="22"/>
          <w:szCs w:val="22"/>
        </w:rPr>
        <w:t xml:space="preserve"> </w:t>
      </w:r>
      <w:r w:rsidRPr="004701BB">
        <w:rPr>
          <w:sz w:val="22"/>
          <w:szCs w:val="22"/>
        </w:rPr>
        <w:t>3.3</w:t>
      </w:r>
      <w:r>
        <w:rPr>
          <w:sz w:val="22"/>
          <w:szCs w:val="22"/>
        </w:rPr>
        <w:t>2</w:t>
      </w:r>
      <w:r w:rsidRPr="004701BB">
        <w:rPr>
          <w:sz w:val="22"/>
          <w:szCs w:val="22"/>
        </w:rPr>
        <w:t>.2.4</w:t>
      </w:r>
      <w:r w:rsidRPr="0040026B">
        <w:rPr>
          <w:sz w:val="22"/>
          <w:szCs w:val="22"/>
          <w:lang w:val="en-US"/>
        </w:rPr>
        <w:t>c</w:t>
      </w:r>
      <w:r w:rsidRPr="004701BB">
        <w:rPr>
          <w:sz w:val="22"/>
          <w:szCs w:val="22"/>
        </w:rPr>
        <w:t xml:space="preserve">, 3.17.3 </w:t>
      </w:r>
      <w:r>
        <w:rPr>
          <w:sz w:val="22"/>
          <w:szCs w:val="22"/>
        </w:rPr>
        <w:t>и</w:t>
      </w:r>
      <w:r w:rsidRPr="004701BB">
        <w:rPr>
          <w:sz w:val="22"/>
          <w:szCs w:val="22"/>
        </w:rPr>
        <w:t xml:space="preserve"> 3.17.4 </w:t>
      </w:r>
      <w:r>
        <w:rPr>
          <w:sz w:val="22"/>
          <w:szCs w:val="22"/>
        </w:rPr>
        <w:t xml:space="preserve">- </w:t>
      </w:r>
      <w:r w:rsidRPr="004701BB">
        <w:rPr>
          <w:sz w:val="22"/>
          <w:szCs w:val="22"/>
        </w:rPr>
        <w:t>3.17.7</w:t>
      </w:r>
      <w:r w:rsidRPr="00BE0AE7">
        <w:rPr>
          <w:sz w:val="22"/>
          <w:szCs w:val="22"/>
        </w:rPr>
        <w:t xml:space="preserve">, </w:t>
      </w:r>
      <w:r>
        <w:rPr>
          <w:sz w:val="22"/>
          <w:szCs w:val="22"/>
        </w:rPr>
        <w:t>соответственно</w:t>
      </w:r>
      <w:r w:rsidRPr="00BE0AE7">
        <w:rPr>
          <w:sz w:val="22"/>
          <w:szCs w:val="22"/>
        </w:rPr>
        <w:t xml:space="preserve">, </w:t>
      </w:r>
      <w:r>
        <w:rPr>
          <w:sz w:val="22"/>
          <w:szCs w:val="22"/>
        </w:rPr>
        <w:t>с</w:t>
      </w:r>
      <w:r w:rsidRPr="00BE0AE7">
        <w:rPr>
          <w:sz w:val="22"/>
          <w:szCs w:val="22"/>
        </w:rPr>
        <w:t xml:space="preserve"> </w:t>
      </w:r>
      <w:r>
        <w:rPr>
          <w:sz w:val="22"/>
          <w:szCs w:val="22"/>
        </w:rPr>
        <w:t>тем</w:t>
      </w:r>
      <w:r w:rsidRPr="00BE0AE7">
        <w:rPr>
          <w:sz w:val="22"/>
          <w:szCs w:val="22"/>
        </w:rPr>
        <w:t xml:space="preserve"> </w:t>
      </w:r>
      <w:r>
        <w:rPr>
          <w:sz w:val="22"/>
          <w:szCs w:val="22"/>
        </w:rPr>
        <w:t>исключением</w:t>
      </w:r>
      <w:r w:rsidRPr="00BE0AE7">
        <w:rPr>
          <w:sz w:val="22"/>
          <w:szCs w:val="22"/>
        </w:rPr>
        <w:t xml:space="preserve">, </w:t>
      </w:r>
      <w:r>
        <w:rPr>
          <w:sz w:val="22"/>
          <w:szCs w:val="22"/>
        </w:rPr>
        <w:t>что</w:t>
      </w:r>
      <w:r w:rsidRPr="00BE0AE7">
        <w:rPr>
          <w:sz w:val="22"/>
          <w:szCs w:val="22"/>
        </w:rPr>
        <w:t xml:space="preserve"> </w:t>
      </w:r>
      <w:r>
        <w:rPr>
          <w:sz w:val="22"/>
          <w:szCs w:val="22"/>
        </w:rPr>
        <w:t>подлежащие</w:t>
      </w:r>
      <w:r w:rsidRPr="00BE0AE7">
        <w:rPr>
          <w:sz w:val="22"/>
          <w:szCs w:val="22"/>
        </w:rPr>
        <w:t xml:space="preserve"> </w:t>
      </w:r>
      <w:r>
        <w:rPr>
          <w:sz w:val="22"/>
          <w:szCs w:val="22"/>
        </w:rPr>
        <w:t>очистке</w:t>
      </w:r>
      <w:r w:rsidRPr="00BE0AE7">
        <w:rPr>
          <w:sz w:val="22"/>
          <w:szCs w:val="22"/>
        </w:rPr>
        <w:t xml:space="preserve"> </w:t>
      </w:r>
      <w:r>
        <w:rPr>
          <w:sz w:val="22"/>
          <w:szCs w:val="22"/>
        </w:rPr>
        <w:t>и</w:t>
      </w:r>
      <w:r w:rsidRPr="00BE0AE7">
        <w:rPr>
          <w:sz w:val="22"/>
          <w:szCs w:val="22"/>
        </w:rPr>
        <w:t xml:space="preserve"> </w:t>
      </w:r>
      <w:r>
        <w:rPr>
          <w:sz w:val="22"/>
          <w:szCs w:val="22"/>
        </w:rPr>
        <w:t>проверке</w:t>
      </w:r>
      <w:r w:rsidRPr="00BE0AE7">
        <w:rPr>
          <w:sz w:val="22"/>
          <w:szCs w:val="22"/>
        </w:rPr>
        <w:t xml:space="preserve"> </w:t>
      </w:r>
      <w:r>
        <w:rPr>
          <w:sz w:val="22"/>
          <w:szCs w:val="22"/>
        </w:rPr>
        <w:t>участки</w:t>
      </w:r>
      <w:r w:rsidRPr="00BE0AE7">
        <w:rPr>
          <w:sz w:val="22"/>
          <w:szCs w:val="22"/>
        </w:rPr>
        <w:t xml:space="preserve"> </w:t>
      </w:r>
      <w:r>
        <w:rPr>
          <w:sz w:val="22"/>
          <w:szCs w:val="22"/>
        </w:rPr>
        <w:t>включают</w:t>
      </w:r>
      <w:r w:rsidRPr="00BE0AE7">
        <w:rPr>
          <w:sz w:val="22"/>
          <w:szCs w:val="22"/>
        </w:rPr>
        <w:t xml:space="preserve"> </w:t>
      </w:r>
      <w:r>
        <w:rPr>
          <w:sz w:val="22"/>
          <w:szCs w:val="22"/>
        </w:rPr>
        <w:t>место</w:t>
      </w:r>
      <w:r w:rsidRPr="00BE0AE7">
        <w:rPr>
          <w:sz w:val="22"/>
          <w:szCs w:val="22"/>
        </w:rPr>
        <w:t xml:space="preserve"> </w:t>
      </w:r>
      <w:r>
        <w:rPr>
          <w:sz w:val="22"/>
          <w:szCs w:val="22"/>
        </w:rPr>
        <w:t>расположения</w:t>
      </w:r>
      <w:r w:rsidRPr="00BE0AE7">
        <w:rPr>
          <w:sz w:val="22"/>
          <w:szCs w:val="22"/>
        </w:rPr>
        <w:t xml:space="preserve"> </w:t>
      </w:r>
      <w:r>
        <w:rPr>
          <w:sz w:val="22"/>
          <w:szCs w:val="22"/>
        </w:rPr>
        <w:t>предполагаемого</w:t>
      </w:r>
      <w:r w:rsidRPr="00BE0AE7">
        <w:rPr>
          <w:sz w:val="22"/>
          <w:szCs w:val="22"/>
        </w:rPr>
        <w:t xml:space="preserve"> </w:t>
      </w:r>
      <w:r>
        <w:rPr>
          <w:sz w:val="22"/>
          <w:szCs w:val="22"/>
        </w:rPr>
        <w:t>дефекта</w:t>
      </w:r>
      <w:r w:rsidRPr="00BE0AE7">
        <w:rPr>
          <w:sz w:val="22"/>
          <w:szCs w:val="22"/>
        </w:rPr>
        <w:t xml:space="preserve"> </w:t>
      </w:r>
      <w:r>
        <w:rPr>
          <w:sz w:val="22"/>
          <w:szCs w:val="22"/>
        </w:rPr>
        <w:t xml:space="preserve">и область вокруг него, определяемую в зависимости от точности системы маркировки, предусмотренной пунктом </w:t>
      </w:r>
      <w:r w:rsidRPr="002A3CE9">
        <w:rPr>
          <w:sz w:val="22"/>
          <w:szCs w:val="22"/>
        </w:rPr>
        <w:t>3.3</w:t>
      </w:r>
      <w:r>
        <w:rPr>
          <w:sz w:val="22"/>
          <w:szCs w:val="22"/>
        </w:rPr>
        <w:t>2</w:t>
      </w:r>
      <w:r w:rsidRPr="002A3CE9">
        <w:rPr>
          <w:sz w:val="22"/>
          <w:szCs w:val="22"/>
        </w:rPr>
        <w:t>.2.1</w:t>
      </w:r>
      <w:r w:rsidRPr="0040026B">
        <w:rPr>
          <w:sz w:val="22"/>
          <w:szCs w:val="22"/>
          <w:lang w:val="en-US"/>
        </w:rPr>
        <w:t>a</w:t>
      </w:r>
      <w:r w:rsidRPr="002A3CE9">
        <w:rPr>
          <w:sz w:val="22"/>
          <w:szCs w:val="22"/>
        </w:rPr>
        <w:t xml:space="preserve">, </w:t>
      </w:r>
      <w:r>
        <w:rPr>
          <w:sz w:val="22"/>
          <w:szCs w:val="22"/>
        </w:rPr>
        <w:t>но не менее шести дюймов от места расположения предполагаемого дефекта.</w:t>
      </w:r>
      <w:proofErr w:type="gramEnd"/>
    </w:p>
    <w:p w:rsidR="006100CB" w:rsidRDefault="006100CB" w:rsidP="006100CB">
      <w:pPr>
        <w:jc w:val="both"/>
        <w:rPr>
          <w:sz w:val="22"/>
          <w:szCs w:val="22"/>
        </w:rPr>
      </w:pPr>
    </w:p>
    <w:p w:rsidR="006100CB" w:rsidRPr="007164C9"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 xml:space="preserve">Результаты дополнительной проверки должны быть задокументированы в отчете о дополнительной проверке. В </w:t>
      </w:r>
      <w:proofErr w:type="gramStart"/>
      <w:r>
        <w:rPr>
          <w:sz w:val="22"/>
          <w:szCs w:val="22"/>
        </w:rPr>
        <w:t>отчете</w:t>
      </w:r>
      <w:proofErr w:type="gramEnd"/>
      <w:r>
        <w:rPr>
          <w:sz w:val="22"/>
          <w:szCs w:val="22"/>
        </w:rPr>
        <w:t xml:space="preserve"> об инспекции должна быть четко определена годность / негодность к эксплуатации каждого участка, на котором предполагается наличие дефекта.</w:t>
      </w:r>
    </w:p>
    <w:p w:rsidR="006100CB"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Pr>
          <w:b/>
          <w:sz w:val="22"/>
          <w:szCs w:val="22"/>
        </w:rPr>
        <w:t>Критерии приемки</w:t>
      </w:r>
      <w:r w:rsidRPr="004701BB">
        <w:rPr>
          <w:b/>
          <w:sz w:val="22"/>
          <w:szCs w:val="22"/>
          <w:lang w:val="en-US"/>
        </w:rPr>
        <w:t>:</w:t>
      </w:r>
    </w:p>
    <w:p w:rsidR="006100CB" w:rsidRDefault="006100CB" w:rsidP="006100CB">
      <w:pPr>
        <w:jc w:val="both"/>
        <w:rPr>
          <w:sz w:val="22"/>
          <w:szCs w:val="22"/>
        </w:rPr>
      </w:pPr>
    </w:p>
    <w:p w:rsidR="006100CB" w:rsidRPr="00D251B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Наличие</w:t>
      </w:r>
      <w:r w:rsidRPr="00D251B5">
        <w:rPr>
          <w:sz w:val="22"/>
          <w:szCs w:val="22"/>
        </w:rPr>
        <w:t xml:space="preserve"> </w:t>
      </w:r>
      <w:r>
        <w:rPr>
          <w:sz w:val="22"/>
          <w:szCs w:val="22"/>
        </w:rPr>
        <w:t>любых</w:t>
      </w:r>
      <w:r w:rsidRPr="00D251B5">
        <w:rPr>
          <w:sz w:val="22"/>
          <w:szCs w:val="22"/>
        </w:rPr>
        <w:t xml:space="preserve"> </w:t>
      </w:r>
      <w:r>
        <w:rPr>
          <w:sz w:val="22"/>
          <w:szCs w:val="22"/>
        </w:rPr>
        <w:t>трещин</w:t>
      </w:r>
      <w:r w:rsidRPr="00D251B5">
        <w:rPr>
          <w:sz w:val="22"/>
          <w:szCs w:val="22"/>
        </w:rPr>
        <w:t xml:space="preserve"> </w:t>
      </w:r>
      <w:r>
        <w:rPr>
          <w:sz w:val="22"/>
          <w:szCs w:val="22"/>
        </w:rPr>
        <w:t>является</w:t>
      </w:r>
      <w:r w:rsidRPr="00D251B5">
        <w:rPr>
          <w:sz w:val="22"/>
          <w:szCs w:val="22"/>
        </w:rPr>
        <w:t xml:space="preserve"> </w:t>
      </w:r>
      <w:r>
        <w:rPr>
          <w:sz w:val="22"/>
          <w:szCs w:val="22"/>
        </w:rPr>
        <w:t>основанием</w:t>
      </w:r>
      <w:r w:rsidRPr="00D251B5">
        <w:rPr>
          <w:sz w:val="22"/>
          <w:szCs w:val="22"/>
        </w:rPr>
        <w:t xml:space="preserve"> </w:t>
      </w:r>
      <w:r>
        <w:rPr>
          <w:sz w:val="22"/>
          <w:szCs w:val="22"/>
        </w:rPr>
        <w:t>для</w:t>
      </w:r>
      <w:r w:rsidRPr="00D251B5">
        <w:rPr>
          <w:sz w:val="22"/>
          <w:szCs w:val="22"/>
        </w:rPr>
        <w:t xml:space="preserve"> </w:t>
      </w:r>
      <w:r>
        <w:rPr>
          <w:sz w:val="22"/>
          <w:szCs w:val="22"/>
        </w:rPr>
        <w:t>отбраковки</w:t>
      </w:r>
      <w:r w:rsidRPr="00D251B5">
        <w:rPr>
          <w:sz w:val="22"/>
          <w:szCs w:val="22"/>
        </w:rPr>
        <w:t xml:space="preserve">. </w:t>
      </w:r>
      <w:r>
        <w:rPr>
          <w:sz w:val="22"/>
          <w:szCs w:val="22"/>
        </w:rPr>
        <w:t xml:space="preserve">Не допускается стачивание для устранения трещин. </w:t>
      </w:r>
    </w:p>
    <w:p w:rsidR="006100CB" w:rsidRPr="00D251B5" w:rsidRDefault="006100CB" w:rsidP="006100CB">
      <w:pPr>
        <w:ind w:left="284"/>
        <w:jc w:val="both"/>
        <w:rPr>
          <w:sz w:val="22"/>
          <w:szCs w:val="22"/>
        </w:rPr>
      </w:pPr>
    </w:p>
    <w:p w:rsidR="006100CB" w:rsidRPr="00AF448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AF448B">
        <w:rPr>
          <w:sz w:val="22"/>
          <w:szCs w:val="22"/>
        </w:rPr>
        <w:t xml:space="preserve"> </w:t>
      </w:r>
      <w:r>
        <w:rPr>
          <w:sz w:val="22"/>
          <w:szCs w:val="22"/>
        </w:rPr>
        <w:t>не</w:t>
      </w:r>
      <w:r w:rsidRPr="00AF448B">
        <w:rPr>
          <w:sz w:val="22"/>
          <w:szCs w:val="22"/>
        </w:rPr>
        <w:t xml:space="preserve"> </w:t>
      </w:r>
      <w:r>
        <w:rPr>
          <w:sz w:val="22"/>
          <w:szCs w:val="22"/>
        </w:rPr>
        <w:t>установлены</w:t>
      </w:r>
      <w:r w:rsidRPr="00AF448B">
        <w:rPr>
          <w:sz w:val="22"/>
          <w:szCs w:val="22"/>
        </w:rPr>
        <w:t xml:space="preserve"> </w:t>
      </w:r>
      <w:r>
        <w:rPr>
          <w:sz w:val="22"/>
          <w:szCs w:val="22"/>
        </w:rPr>
        <w:t>другие</w:t>
      </w:r>
      <w:r w:rsidRPr="00AF448B">
        <w:rPr>
          <w:sz w:val="22"/>
          <w:szCs w:val="22"/>
        </w:rPr>
        <w:t xml:space="preserve"> </w:t>
      </w:r>
      <w:r>
        <w:rPr>
          <w:sz w:val="22"/>
          <w:szCs w:val="22"/>
        </w:rPr>
        <w:t>условия</w:t>
      </w:r>
      <w:r w:rsidRPr="00AF448B">
        <w:rPr>
          <w:sz w:val="22"/>
          <w:szCs w:val="22"/>
        </w:rPr>
        <w:t xml:space="preserve">, </w:t>
      </w:r>
      <w:r>
        <w:rPr>
          <w:sz w:val="22"/>
          <w:szCs w:val="22"/>
        </w:rPr>
        <w:t>толщина</w:t>
      </w:r>
      <w:r w:rsidRPr="00AF448B">
        <w:rPr>
          <w:sz w:val="22"/>
          <w:szCs w:val="22"/>
        </w:rPr>
        <w:t xml:space="preserve"> </w:t>
      </w:r>
      <w:r>
        <w:rPr>
          <w:sz w:val="22"/>
          <w:szCs w:val="22"/>
        </w:rPr>
        <w:t>стенки</w:t>
      </w:r>
      <w:r w:rsidRPr="00AF448B">
        <w:rPr>
          <w:sz w:val="22"/>
          <w:szCs w:val="22"/>
        </w:rPr>
        <w:t xml:space="preserve"> </w:t>
      </w:r>
      <w:r>
        <w:rPr>
          <w:sz w:val="22"/>
          <w:szCs w:val="22"/>
        </w:rPr>
        <w:t>на</w:t>
      </w:r>
      <w:r w:rsidRPr="00AF448B">
        <w:rPr>
          <w:sz w:val="22"/>
          <w:szCs w:val="22"/>
        </w:rPr>
        <w:t xml:space="preserve"> </w:t>
      </w:r>
      <w:r>
        <w:rPr>
          <w:sz w:val="22"/>
          <w:szCs w:val="22"/>
        </w:rPr>
        <w:t>участке</w:t>
      </w:r>
      <w:r w:rsidRPr="00AF448B">
        <w:rPr>
          <w:sz w:val="22"/>
          <w:szCs w:val="22"/>
        </w:rPr>
        <w:t xml:space="preserve"> </w:t>
      </w:r>
      <w:r>
        <w:rPr>
          <w:sz w:val="22"/>
          <w:szCs w:val="22"/>
        </w:rPr>
        <w:t>без</w:t>
      </w:r>
      <w:r w:rsidRPr="00AF448B">
        <w:rPr>
          <w:sz w:val="22"/>
          <w:szCs w:val="22"/>
        </w:rPr>
        <w:t xml:space="preserve"> </w:t>
      </w:r>
      <w:r>
        <w:rPr>
          <w:sz w:val="22"/>
          <w:szCs w:val="22"/>
        </w:rPr>
        <w:t>дефектов</w:t>
      </w:r>
      <w:r w:rsidRPr="00AF448B">
        <w:rPr>
          <w:sz w:val="22"/>
          <w:szCs w:val="22"/>
        </w:rPr>
        <w:t xml:space="preserve">, </w:t>
      </w:r>
      <w:r>
        <w:rPr>
          <w:sz w:val="22"/>
          <w:szCs w:val="22"/>
        </w:rPr>
        <w:t>составляющая, как</w:t>
      </w:r>
      <w:r w:rsidRPr="00AF448B">
        <w:rPr>
          <w:sz w:val="22"/>
          <w:szCs w:val="22"/>
        </w:rPr>
        <w:t xml:space="preserve"> </w:t>
      </w:r>
      <w:r>
        <w:rPr>
          <w:sz w:val="22"/>
          <w:szCs w:val="22"/>
        </w:rPr>
        <w:t>минимум</w:t>
      </w:r>
      <w:r w:rsidRPr="00AF448B">
        <w:rPr>
          <w:sz w:val="22"/>
          <w:szCs w:val="22"/>
        </w:rPr>
        <w:t xml:space="preserve">, 80% </w:t>
      </w:r>
      <w:r>
        <w:rPr>
          <w:sz w:val="22"/>
          <w:szCs w:val="22"/>
        </w:rPr>
        <w:t xml:space="preserve">от номинальной толщины стенки конкретной трубы, подлежит приемке. </w:t>
      </w:r>
    </w:p>
    <w:p w:rsidR="006100CB" w:rsidRPr="00AF448B" w:rsidRDefault="006100CB" w:rsidP="006100CB">
      <w:pPr>
        <w:pStyle w:val="aff3"/>
        <w:rPr>
          <w:sz w:val="22"/>
          <w:szCs w:val="22"/>
        </w:rPr>
      </w:pPr>
    </w:p>
    <w:p w:rsidR="006100CB" w:rsidRPr="00AF448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AF448B">
        <w:rPr>
          <w:sz w:val="22"/>
          <w:szCs w:val="22"/>
        </w:rPr>
        <w:t xml:space="preserve"> </w:t>
      </w:r>
      <w:r>
        <w:rPr>
          <w:sz w:val="22"/>
          <w:szCs w:val="22"/>
        </w:rPr>
        <w:t>не</w:t>
      </w:r>
      <w:r w:rsidRPr="00AF448B">
        <w:rPr>
          <w:sz w:val="22"/>
          <w:szCs w:val="22"/>
        </w:rPr>
        <w:t xml:space="preserve"> </w:t>
      </w:r>
      <w:r>
        <w:rPr>
          <w:sz w:val="22"/>
          <w:szCs w:val="22"/>
        </w:rPr>
        <w:t>установлены</w:t>
      </w:r>
      <w:r w:rsidRPr="00AF448B">
        <w:rPr>
          <w:sz w:val="22"/>
          <w:szCs w:val="22"/>
        </w:rPr>
        <w:t xml:space="preserve"> </w:t>
      </w:r>
      <w:r>
        <w:rPr>
          <w:sz w:val="22"/>
          <w:szCs w:val="22"/>
        </w:rPr>
        <w:t>другие</w:t>
      </w:r>
      <w:r w:rsidRPr="00AF448B">
        <w:rPr>
          <w:sz w:val="22"/>
          <w:szCs w:val="22"/>
        </w:rPr>
        <w:t xml:space="preserve"> </w:t>
      </w:r>
      <w:r>
        <w:rPr>
          <w:sz w:val="22"/>
          <w:szCs w:val="22"/>
        </w:rPr>
        <w:t>условия</w:t>
      </w:r>
      <w:r w:rsidRPr="00AF448B">
        <w:rPr>
          <w:sz w:val="22"/>
          <w:szCs w:val="22"/>
        </w:rPr>
        <w:t xml:space="preserve">, </w:t>
      </w:r>
      <w:r>
        <w:rPr>
          <w:sz w:val="22"/>
          <w:szCs w:val="22"/>
        </w:rPr>
        <w:t>толщина</w:t>
      </w:r>
      <w:r w:rsidRPr="00AF448B">
        <w:rPr>
          <w:sz w:val="22"/>
          <w:szCs w:val="22"/>
        </w:rPr>
        <w:t xml:space="preserve"> </w:t>
      </w:r>
      <w:r>
        <w:rPr>
          <w:sz w:val="22"/>
          <w:szCs w:val="22"/>
        </w:rPr>
        <w:t>стенки</w:t>
      </w:r>
      <w:r w:rsidRPr="00AF448B">
        <w:rPr>
          <w:sz w:val="22"/>
          <w:szCs w:val="22"/>
        </w:rPr>
        <w:t xml:space="preserve"> </w:t>
      </w:r>
      <w:r>
        <w:rPr>
          <w:sz w:val="22"/>
          <w:szCs w:val="22"/>
        </w:rPr>
        <w:t>на</w:t>
      </w:r>
      <w:r w:rsidRPr="00AF448B">
        <w:rPr>
          <w:sz w:val="22"/>
          <w:szCs w:val="22"/>
        </w:rPr>
        <w:t xml:space="preserve"> </w:t>
      </w:r>
      <w:r>
        <w:rPr>
          <w:sz w:val="22"/>
          <w:szCs w:val="22"/>
        </w:rPr>
        <w:t>участке, где было проведено устранение дефектов</w:t>
      </w:r>
      <w:r w:rsidRPr="00AF448B">
        <w:rPr>
          <w:sz w:val="22"/>
          <w:szCs w:val="22"/>
        </w:rPr>
        <w:t xml:space="preserve">, </w:t>
      </w:r>
      <w:r>
        <w:rPr>
          <w:sz w:val="22"/>
          <w:szCs w:val="22"/>
        </w:rPr>
        <w:t>составляющая</w:t>
      </w:r>
      <w:r w:rsidRPr="00AF448B">
        <w:rPr>
          <w:sz w:val="22"/>
          <w:szCs w:val="22"/>
        </w:rPr>
        <w:t xml:space="preserve">, </w:t>
      </w:r>
      <w:r>
        <w:rPr>
          <w:sz w:val="22"/>
          <w:szCs w:val="22"/>
        </w:rPr>
        <w:t>как</w:t>
      </w:r>
      <w:r w:rsidRPr="00AF448B">
        <w:rPr>
          <w:sz w:val="22"/>
          <w:szCs w:val="22"/>
        </w:rPr>
        <w:t xml:space="preserve"> </w:t>
      </w:r>
      <w:r>
        <w:rPr>
          <w:sz w:val="22"/>
          <w:szCs w:val="22"/>
        </w:rPr>
        <w:t>минимум</w:t>
      </w:r>
      <w:r w:rsidRPr="00AF448B">
        <w:rPr>
          <w:sz w:val="22"/>
          <w:szCs w:val="22"/>
        </w:rPr>
        <w:t xml:space="preserve">, 80% </w:t>
      </w:r>
      <w:r>
        <w:rPr>
          <w:sz w:val="22"/>
          <w:szCs w:val="22"/>
        </w:rPr>
        <w:t>от</w:t>
      </w:r>
      <w:r w:rsidRPr="00AF448B">
        <w:rPr>
          <w:sz w:val="22"/>
          <w:szCs w:val="22"/>
        </w:rPr>
        <w:t xml:space="preserve"> </w:t>
      </w:r>
      <w:r>
        <w:rPr>
          <w:sz w:val="22"/>
          <w:szCs w:val="22"/>
        </w:rPr>
        <w:t>номинальной</w:t>
      </w:r>
      <w:r w:rsidRPr="00AF448B">
        <w:rPr>
          <w:sz w:val="22"/>
          <w:szCs w:val="22"/>
        </w:rPr>
        <w:t xml:space="preserve"> </w:t>
      </w:r>
      <w:r>
        <w:rPr>
          <w:sz w:val="22"/>
          <w:szCs w:val="22"/>
        </w:rPr>
        <w:t>толщины</w:t>
      </w:r>
      <w:r w:rsidRPr="00AF448B">
        <w:rPr>
          <w:sz w:val="22"/>
          <w:szCs w:val="22"/>
        </w:rPr>
        <w:t xml:space="preserve"> </w:t>
      </w:r>
      <w:r>
        <w:rPr>
          <w:sz w:val="22"/>
          <w:szCs w:val="22"/>
        </w:rPr>
        <w:t>стенки</w:t>
      </w:r>
      <w:r w:rsidRPr="00AF448B">
        <w:rPr>
          <w:sz w:val="22"/>
          <w:szCs w:val="22"/>
        </w:rPr>
        <w:t xml:space="preserve"> </w:t>
      </w:r>
      <w:r>
        <w:rPr>
          <w:sz w:val="22"/>
          <w:szCs w:val="22"/>
        </w:rPr>
        <w:t>конкретной</w:t>
      </w:r>
      <w:r w:rsidRPr="00AF448B">
        <w:rPr>
          <w:sz w:val="22"/>
          <w:szCs w:val="22"/>
        </w:rPr>
        <w:t xml:space="preserve"> </w:t>
      </w:r>
      <w:r>
        <w:rPr>
          <w:sz w:val="22"/>
          <w:szCs w:val="22"/>
        </w:rPr>
        <w:t>трубы</w:t>
      </w:r>
      <w:r w:rsidRPr="00AF448B">
        <w:rPr>
          <w:sz w:val="22"/>
          <w:szCs w:val="22"/>
        </w:rPr>
        <w:t xml:space="preserve">, </w:t>
      </w:r>
      <w:r>
        <w:rPr>
          <w:sz w:val="22"/>
          <w:szCs w:val="22"/>
        </w:rPr>
        <w:t>подлежит</w:t>
      </w:r>
      <w:r w:rsidRPr="00AF448B">
        <w:rPr>
          <w:sz w:val="22"/>
          <w:szCs w:val="22"/>
        </w:rPr>
        <w:t xml:space="preserve"> </w:t>
      </w:r>
      <w:r>
        <w:rPr>
          <w:sz w:val="22"/>
          <w:szCs w:val="22"/>
        </w:rPr>
        <w:t>приемке</w:t>
      </w:r>
      <w:r w:rsidRPr="00AF448B">
        <w:rPr>
          <w:sz w:val="22"/>
          <w:szCs w:val="22"/>
        </w:rPr>
        <w:t>.</w:t>
      </w:r>
    </w:p>
    <w:p w:rsidR="006100CB" w:rsidRPr="00AF448B" w:rsidRDefault="006100CB" w:rsidP="006100CB">
      <w:pPr>
        <w:pStyle w:val="aff3"/>
        <w:rPr>
          <w:sz w:val="22"/>
          <w:szCs w:val="22"/>
        </w:rPr>
      </w:pPr>
    </w:p>
    <w:p w:rsidR="006100CB" w:rsidRPr="002A4453"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Если</w:t>
      </w:r>
      <w:r w:rsidRPr="002A4453">
        <w:rPr>
          <w:sz w:val="22"/>
          <w:szCs w:val="22"/>
        </w:rPr>
        <w:t xml:space="preserve"> </w:t>
      </w:r>
      <w:r>
        <w:rPr>
          <w:sz w:val="22"/>
          <w:szCs w:val="22"/>
        </w:rPr>
        <w:t>не</w:t>
      </w:r>
      <w:r w:rsidRPr="002A4453">
        <w:rPr>
          <w:sz w:val="22"/>
          <w:szCs w:val="22"/>
        </w:rPr>
        <w:t xml:space="preserve"> </w:t>
      </w:r>
      <w:r>
        <w:rPr>
          <w:sz w:val="22"/>
          <w:szCs w:val="22"/>
        </w:rPr>
        <w:t>установлены</w:t>
      </w:r>
      <w:r w:rsidRPr="002A4453">
        <w:rPr>
          <w:sz w:val="22"/>
          <w:szCs w:val="22"/>
        </w:rPr>
        <w:t xml:space="preserve"> </w:t>
      </w:r>
      <w:r>
        <w:rPr>
          <w:sz w:val="22"/>
          <w:szCs w:val="22"/>
        </w:rPr>
        <w:t>другие</w:t>
      </w:r>
      <w:r w:rsidRPr="002A4453">
        <w:rPr>
          <w:sz w:val="22"/>
          <w:szCs w:val="22"/>
        </w:rPr>
        <w:t xml:space="preserve"> </w:t>
      </w:r>
      <w:r>
        <w:rPr>
          <w:sz w:val="22"/>
          <w:szCs w:val="22"/>
        </w:rPr>
        <w:t>условия</w:t>
      </w:r>
      <w:r w:rsidRPr="002A4453">
        <w:rPr>
          <w:sz w:val="22"/>
          <w:szCs w:val="22"/>
        </w:rPr>
        <w:t xml:space="preserve">, </w:t>
      </w:r>
      <w:r>
        <w:rPr>
          <w:sz w:val="22"/>
          <w:szCs w:val="22"/>
        </w:rPr>
        <w:t>дефекты</w:t>
      </w:r>
      <w:r w:rsidRPr="002A4453">
        <w:rPr>
          <w:sz w:val="22"/>
          <w:szCs w:val="22"/>
        </w:rPr>
        <w:t xml:space="preserve"> </w:t>
      </w:r>
      <w:r>
        <w:rPr>
          <w:sz w:val="22"/>
          <w:szCs w:val="22"/>
        </w:rPr>
        <w:t>промежуточной</w:t>
      </w:r>
      <w:r w:rsidRPr="002A4453">
        <w:rPr>
          <w:sz w:val="22"/>
          <w:szCs w:val="22"/>
        </w:rPr>
        <w:t xml:space="preserve"> </w:t>
      </w:r>
      <w:r>
        <w:rPr>
          <w:sz w:val="22"/>
          <w:szCs w:val="22"/>
        </w:rPr>
        <w:t>стенки</w:t>
      </w:r>
      <w:r w:rsidRPr="002A4453">
        <w:rPr>
          <w:sz w:val="22"/>
          <w:szCs w:val="22"/>
        </w:rPr>
        <w:t xml:space="preserve"> </w:t>
      </w:r>
      <w:r>
        <w:rPr>
          <w:sz w:val="22"/>
          <w:szCs w:val="22"/>
        </w:rPr>
        <w:t>и</w:t>
      </w:r>
      <w:r w:rsidRPr="002A4453">
        <w:rPr>
          <w:sz w:val="22"/>
          <w:szCs w:val="22"/>
        </w:rPr>
        <w:t xml:space="preserve"> </w:t>
      </w:r>
      <w:r>
        <w:rPr>
          <w:sz w:val="22"/>
          <w:szCs w:val="22"/>
        </w:rPr>
        <w:t>поверхности</w:t>
      </w:r>
      <w:r w:rsidRPr="002A4453">
        <w:rPr>
          <w:sz w:val="22"/>
          <w:szCs w:val="22"/>
        </w:rPr>
        <w:t xml:space="preserve">, </w:t>
      </w:r>
      <w:r>
        <w:rPr>
          <w:sz w:val="22"/>
          <w:szCs w:val="22"/>
        </w:rPr>
        <w:t>имеющие</w:t>
      </w:r>
      <w:r w:rsidRPr="002A4453">
        <w:rPr>
          <w:sz w:val="22"/>
          <w:szCs w:val="22"/>
        </w:rPr>
        <w:t xml:space="preserve"> </w:t>
      </w:r>
      <w:r>
        <w:rPr>
          <w:sz w:val="22"/>
          <w:szCs w:val="22"/>
        </w:rPr>
        <w:t>дефекты</w:t>
      </w:r>
      <w:r w:rsidRPr="002A4453">
        <w:rPr>
          <w:sz w:val="22"/>
          <w:szCs w:val="22"/>
        </w:rPr>
        <w:t xml:space="preserve">, </w:t>
      </w:r>
      <w:r>
        <w:rPr>
          <w:sz w:val="22"/>
          <w:szCs w:val="22"/>
        </w:rPr>
        <w:t>уровень</w:t>
      </w:r>
      <w:r w:rsidRPr="002A4453">
        <w:rPr>
          <w:sz w:val="22"/>
          <w:szCs w:val="22"/>
        </w:rPr>
        <w:t xml:space="preserve"> </w:t>
      </w:r>
      <w:r>
        <w:rPr>
          <w:sz w:val="22"/>
          <w:szCs w:val="22"/>
        </w:rPr>
        <w:t>ответного</w:t>
      </w:r>
      <w:r w:rsidRPr="002A4453">
        <w:rPr>
          <w:sz w:val="22"/>
          <w:szCs w:val="22"/>
        </w:rPr>
        <w:t xml:space="preserve"> </w:t>
      </w:r>
      <w:r>
        <w:rPr>
          <w:sz w:val="22"/>
          <w:szCs w:val="22"/>
        </w:rPr>
        <w:t>сигнала</w:t>
      </w:r>
      <w:r w:rsidRPr="002A4453">
        <w:rPr>
          <w:sz w:val="22"/>
          <w:szCs w:val="22"/>
        </w:rPr>
        <w:t xml:space="preserve"> </w:t>
      </w:r>
      <w:r>
        <w:rPr>
          <w:sz w:val="22"/>
          <w:szCs w:val="22"/>
        </w:rPr>
        <w:t xml:space="preserve">с которых, как минимум, равен </w:t>
      </w:r>
      <w:r w:rsidRPr="002A4453">
        <w:rPr>
          <w:sz w:val="22"/>
          <w:szCs w:val="22"/>
        </w:rPr>
        <w:t xml:space="preserve">5% </w:t>
      </w:r>
      <w:r>
        <w:rPr>
          <w:sz w:val="22"/>
          <w:szCs w:val="22"/>
        </w:rPr>
        <w:t xml:space="preserve">от ответного сигнала с внутренней надсечки на стандартном образце </w:t>
      </w:r>
      <w:r w:rsidRPr="002A4453">
        <w:rPr>
          <w:sz w:val="22"/>
          <w:szCs w:val="22"/>
        </w:rPr>
        <w:t>(3.10.4</w:t>
      </w:r>
      <w:r w:rsidRPr="00601EDA">
        <w:rPr>
          <w:sz w:val="22"/>
          <w:szCs w:val="22"/>
          <w:lang w:val="en-US"/>
        </w:rPr>
        <w:t>a</w:t>
      </w:r>
      <w:r w:rsidRPr="002A4453">
        <w:rPr>
          <w:sz w:val="22"/>
          <w:szCs w:val="22"/>
        </w:rPr>
        <w:t>)</w:t>
      </w:r>
      <w:r>
        <w:rPr>
          <w:sz w:val="22"/>
          <w:szCs w:val="22"/>
        </w:rPr>
        <w:t>, подлежат отбраковке</w:t>
      </w:r>
      <w:r w:rsidRPr="002A4453">
        <w:rPr>
          <w:sz w:val="22"/>
          <w:szCs w:val="22"/>
        </w:rPr>
        <w:t>.</w:t>
      </w:r>
    </w:p>
    <w:p w:rsidR="006100CB" w:rsidRPr="00BD4EF7" w:rsidRDefault="006100CB" w:rsidP="006100CB">
      <w:pPr>
        <w:pStyle w:val="aff3"/>
        <w:rPr>
          <w:sz w:val="22"/>
          <w:szCs w:val="22"/>
        </w:rPr>
      </w:pPr>
    </w:p>
    <w:p w:rsidR="006100CB" w:rsidRPr="007164C9"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Документы</w:t>
      </w:r>
      <w:r w:rsidRPr="00CF34EC">
        <w:rPr>
          <w:b/>
          <w:sz w:val="22"/>
          <w:szCs w:val="22"/>
        </w:rPr>
        <w:t>:</w:t>
      </w:r>
      <w:r w:rsidRPr="00CF34EC">
        <w:rPr>
          <w:sz w:val="22"/>
          <w:szCs w:val="22"/>
        </w:rPr>
        <w:t xml:space="preserve"> </w:t>
      </w:r>
      <w:r>
        <w:rPr>
          <w:sz w:val="22"/>
          <w:szCs w:val="22"/>
        </w:rPr>
        <w:t>Ленточные</w:t>
      </w:r>
      <w:r w:rsidRPr="00CF34EC">
        <w:rPr>
          <w:sz w:val="22"/>
          <w:szCs w:val="22"/>
        </w:rPr>
        <w:t xml:space="preserve"> </w:t>
      </w:r>
      <w:r>
        <w:rPr>
          <w:sz w:val="22"/>
          <w:szCs w:val="22"/>
        </w:rPr>
        <w:t>диаграммы</w:t>
      </w:r>
      <w:r w:rsidRPr="00CF34EC">
        <w:rPr>
          <w:sz w:val="22"/>
          <w:szCs w:val="22"/>
        </w:rPr>
        <w:t xml:space="preserve"> </w:t>
      </w:r>
      <w:r>
        <w:rPr>
          <w:sz w:val="22"/>
          <w:szCs w:val="22"/>
        </w:rPr>
        <w:t>и</w:t>
      </w:r>
      <w:r w:rsidRPr="00CF34EC">
        <w:rPr>
          <w:sz w:val="22"/>
          <w:szCs w:val="22"/>
        </w:rPr>
        <w:t>/</w:t>
      </w:r>
      <w:r>
        <w:rPr>
          <w:sz w:val="22"/>
          <w:szCs w:val="22"/>
        </w:rPr>
        <w:t>или</w:t>
      </w:r>
      <w:r w:rsidRPr="00CF34EC">
        <w:rPr>
          <w:sz w:val="22"/>
          <w:szCs w:val="22"/>
        </w:rPr>
        <w:t xml:space="preserve"> </w:t>
      </w:r>
      <w:r>
        <w:rPr>
          <w:sz w:val="22"/>
          <w:szCs w:val="22"/>
        </w:rPr>
        <w:t>электронные</w:t>
      </w:r>
      <w:r w:rsidRPr="00CF34EC">
        <w:rPr>
          <w:sz w:val="22"/>
          <w:szCs w:val="22"/>
        </w:rPr>
        <w:t xml:space="preserve"> </w:t>
      </w:r>
      <w:r>
        <w:rPr>
          <w:sz w:val="22"/>
          <w:szCs w:val="22"/>
        </w:rPr>
        <w:t>данные</w:t>
      </w:r>
      <w:r w:rsidRPr="00CF34EC">
        <w:rPr>
          <w:sz w:val="22"/>
          <w:szCs w:val="22"/>
        </w:rPr>
        <w:t xml:space="preserve"> </w:t>
      </w:r>
      <w:r>
        <w:rPr>
          <w:sz w:val="22"/>
          <w:szCs w:val="22"/>
        </w:rPr>
        <w:t>по</w:t>
      </w:r>
      <w:r w:rsidRPr="00CF34EC">
        <w:rPr>
          <w:sz w:val="22"/>
          <w:szCs w:val="22"/>
        </w:rPr>
        <w:t xml:space="preserve"> </w:t>
      </w:r>
      <w:r>
        <w:rPr>
          <w:sz w:val="22"/>
          <w:szCs w:val="22"/>
        </w:rPr>
        <w:t>всем</w:t>
      </w:r>
      <w:r w:rsidRPr="00CF34EC">
        <w:rPr>
          <w:sz w:val="22"/>
          <w:szCs w:val="22"/>
        </w:rPr>
        <w:t xml:space="preserve"> </w:t>
      </w:r>
      <w:r>
        <w:rPr>
          <w:sz w:val="22"/>
          <w:szCs w:val="22"/>
        </w:rPr>
        <w:t>этапам</w:t>
      </w:r>
      <w:r w:rsidRPr="00CF34EC">
        <w:rPr>
          <w:sz w:val="22"/>
          <w:szCs w:val="22"/>
        </w:rPr>
        <w:t xml:space="preserve"> </w:t>
      </w:r>
      <w:r>
        <w:rPr>
          <w:sz w:val="22"/>
          <w:szCs w:val="22"/>
        </w:rPr>
        <w:t>инспекции</w:t>
      </w:r>
      <w:r w:rsidRPr="00CF34EC">
        <w:rPr>
          <w:sz w:val="22"/>
          <w:szCs w:val="22"/>
        </w:rPr>
        <w:t xml:space="preserve"> </w:t>
      </w:r>
      <w:r>
        <w:rPr>
          <w:sz w:val="22"/>
          <w:szCs w:val="22"/>
        </w:rPr>
        <w:t>и</w:t>
      </w:r>
      <w:r w:rsidRPr="00CF34EC">
        <w:rPr>
          <w:sz w:val="22"/>
          <w:szCs w:val="22"/>
        </w:rPr>
        <w:t xml:space="preserve"> </w:t>
      </w:r>
      <w:r>
        <w:rPr>
          <w:sz w:val="22"/>
          <w:szCs w:val="22"/>
        </w:rPr>
        <w:t>калибровки сохраняются</w:t>
      </w:r>
      <w:r w:rsidRPr="00CF34EC">
        <w:rPr>
          <w:sz w:val="22"/>
          <w:szCs w:val="22"/>
        </w:rPr>
        <w:t xml:space="preserve"> </w:t>
      </w:r>
      <w:r>
        <w:rPr>
          <w:sz w:val="22"/>
          <w:szCs w:val="22"/>
        </w:rPr>
        <w:t>инспектирующей</w:t>
      </w:r>
      <w:r w:rsidRPr="00CF34EC">
        <w:rPr>
          <w:sz w:val="22"/>
          <w:szCs w:val="22"/>
        </w:rPr>
        <w:t xml:space="preserve"> </w:t>
      </w:r>
      <w:r>
        <w:rPr>
          <w:sz w:val="22"/>
          <w:szCs w:val="22"/>
        </w:rPr>
        <w:t>компанией</w:t>
      </w:r>
      <w:r w:rsidRPr="00CF34EC">
        <w:rPr>
          <w:sz w:val="22"/>
          <w:szCs w:val="22"/>
        </w:rPr>
        <w:t xml:space="preserve">, </w:t>
      </w:r>
      <w:r>
        <w:rPr>
          <w:sz w:val="22"/>
          <w:szCs w:val="22"/>
        </w:rPr>
        <w:t>как</w:t>
      </w:r>
      <w:r w:rsidRPr="00CF34EC">
        <w:rPr>
          <w:sz w:val="22"/>
          <w:szCs w:val="22"/>
        </w:rPr>
        <w:t xml:space="preserve"> </w:t>
      </w:r>
      <w:r>
        <w:rPr>
          <w:sz w:val="22"/>
          <w:szCs w:val="22"/>
        </w:rPr>
        <w:t>минимум</w:t>
      </w:r>
      <w:r w:rsidRPr="00CF34EC">
        <w:rPr>
          <w:sz w:val="22"/>
          <w:szCs w:val="22"/>
        </w:rPr>
        <w:t xml:space="preserve">, </w:t>
      </w:r>
      <w:r>
        <w:rPr>
          <w:sz w:val="22"/>
          <w:szCs w:val="22"/>
        </w:rPr>
        <w:t>в</w:t>
      </w:r>
      <w:r w:rsidRPr="00CF34EC">
        <w:rPr>
          <w:sz w:val="22"/>
          <w:szCs w:val="22"/>
        </w:rPr>
        <w:t xml:space="preserve"> </w:t>
      </w:r>
      <w:r>
        <w:rPr>
          <w:sz w:val="22"/>
          <w:szCs w:val="22"/>
        </w:rPr>
        <w:t>течение</w:t>
      </w:r>
      <w:r w:rsidRPr="00CF34EC">
        <w:rPr>
          <w:sz w:val="22"/>
          <w:szCs w:val="22"/>
        </w:rPr>
        <w:t xml:space="preserve"> </w:t>
      </w:r>
      <w:r>
        <w:rPr>
          <w:sz w:val="22"/>
          <w:szCs w:val="22"/>
        </w:rPr>
        <w:t>одного</w:t>
      </w:r>
      <w:r w:rsidRPr="00CF34EC">
        <w:rPr>
          <w:sz w:val="22"/>
          <w:szCs w:val="22"/>
        </w:rPr>
        <w:t xml:space="preserve"> </w:t>
      </w:r>
      <w:r>
        <w:rPr>
          <w:sz w:val="22"/>
          <w:szCs w:val="22"/>
        </w:rPr>
        <w:t>года</w:t>
      </w:r>
      <w:r w:rsidRPr="00CF34EC">
        <w:rPr>
          <w:sz w:val="22"/>
          <w:szCs w:val="22"/>
        </w:rPr>
        <w:t xml:space="preserve">. </w:t>
      </w:r>
      <w:r>
        <w:rPr>
          <w:sz w:val="22"/>
          <w:szCs w:val="22"/>
        </w:rPr>
        <w:t>Эти</w:t>
      </w:r>
      <w:r w:rsidRPr="0070432C">
        <w:rPr>
          <w:sz w:val="22"/>
          <w:szCs w:val="22"/>
        </w:rPr>
        <w:t xml:space="preserve"> </w:t>
      </w:r>
      <w:r>
        <w:rPr>
          <w:sz w:val="22"/>
          <w:szCs w:val="22"/>
        </w:rPr>
        <w:t>документы</w:t>
      </w:r>
      <w:r w:rsidRPr="0070432C">
        <w:rPr>
          <w:sz w:val="22"/>
          <w:szCs w:val="22"/>
        </w:rPr>
        <w:t xml:space="preserve"> </w:t>
      </w:r>
      <w:r>
        <w:rPr>
          <w:sz w:val="22"/>
          <w:szCs w:val="22"/>
        </w:rPr>
        <w:t>по</w:t>
      </w:r>
      <w:r w:rsidRPr="0070432C">
        <w:rPr>
          <w:sz w:val="22"/>
          <w:szCs w:val="22"/>
        </w:rPr>
        <w:t xml:space="preserve"> </w:t>
      </w:r>
      <w:r>
        <w:rPr>
          <w:sz w:val="22"/>
          <w:szCs w:val="22"/>
        </w:rPr>
        <w:t>запросу</w:t>
      </w:r>
      <w:r w:rsidRPr="0070432C">
        <w:rPr>
          <w:sz w:val="22"/>
          <w:szCs w:val="22"/>
        </w:rPr>
        <w:t xml:space="preserve"> </w:t>
      </w:r>
      <w:r>
        <w:rPr>
          <w:sz w:val="22"/>
          <w:szCs w:val="22"/>
        </w:rPr>
        <w:t>предоставляются</w:t>
      </w:r>
      <w:r w:rsidRPr="0070432C">
        <w:rPr>
          <w:sz w:val="22"/>
          <w:szCs w:val="22"/>
        </w:rPr>
        <w:t xml:space="preserve"> </w:t>
      </w:r>
      <w:r>
        <w:rPr>
          <w:sz w:val="22"/>
          <w:szCs w:val="22"/>
        </w:rPr>
        <w:t>для</w:t>
      </w:r>
      <w:r w:rsidRPr="0070432C">
        <w:rPr>
          <w:sz w:val="22"/>
          <w:szCs w:val="22"/>
        </w:rPr>
        <w:t xml:space="preserve"> </w:t>
      </w:r>
      <w:r>
        <w:rPr>
          <w:sz w:val="22"/>
          <w:szCs w:val="22"/>
        </w:rPr>
        <w:t>проверки</w:t>
      </w:r>
      <w:r w:rsidRPr="0070432C">
        <w:rPr>
          <w:sz w:val="22"/>
          <w:szCs w:val="22"/>
        </w:rPr>
        <w:t xml:space="preserve"> </w:t>
      </w:r>
      <w:r>
        <w:rPr>
          <w:sz w:val="22"/>
          <w:szCs w:val="22"/>
        </w:rPr>
        <w:t>заказчику</w:t>
      </w:r>
      <w:r w:rsidRPr="0070432C">
        <w:rPr>
          <w:sz w:val="22"/>
          <w:szCs w:val="22"/>
        </w:rPr>
        <w:t xml:space="preserve"> </w:t>
      </w:r>
      <w:r>
        <w:rPr>
          <w:sz w:val="22"/>
          <w:szCs w:val="22"/>
        </w:rPr>
        <w:t>или</w:t>
      </w:r>
      <w:r w:rsidRPr="0070432C">
        <w:rPr>
          <w:sz w:val="22"/>
          <w:szCs w:val="22"/>
        </w:rPr>
        <w:t xml:space="preserve"> </w:t>
      </w:r>
      <w:r>
        <w:rPr>
          <w:sz w:val="22"/>
          <w:szCs w:val="22"/>
        </w:rPr>
        <w:t>его</w:t>
      </w:r>
      <w:r w:rsidRPr="0070432C">
        <w:rPr>
          <w:sz w:val="22"/>
          <w:szCs w:val="22"/>
        </w:rPr>
        <w:t xml:space="preserve"> </w:t>
      </w:r>
      <w:r>
        <w:rPr>
          <w:sz w:val="22"/>
          <w:szCs w:val="22"/>
        </w:rPr>
        <w:t>представителю</w:t>
      </w:r>
      <w:r w:rsidRPr="0070432C">
        <w:rPr>
          <w:sz w:val="22"/>
          <w:szCs w:val="22"/>
        </w:rPr>
        <w:t>.</w:t>
      </w:r>
    </w:p>
    <w:p w:rsidR="006100CB" w:rsidRPr="007164C9" w:rsidRDefault="006100CB" w:rsidP="006100CB">
      <w:pPr>
        <w:jc w:val="both"/>
        <w:rPr>
          <w:sz w:val="22"/>
          <w:szCs w:val="22"/>
        </w:rPr>
      </w:pPr>
    </w:p>
    <w:p w:rsidR="006100CB" w:rsidRDefault="006100CB" w:rsidP="006100CB">
      <w:pPr>
        <w:jc w:val="both"/>
        <w:rPr>
          <w:sz w:val="22"/>
          <w:szCs w:val="22"/>
        </w:rPr>
      </w:pPr>
    </w:p>
    <w:p w:rsidR="006100CB" w:rsidRPr="00393834"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Заводской ремонт и измерение резьбовых соединений с заплечиками (</w:t>
      </w:r>
      <w:r w:rsidRPr="00A472FF">
        <w:rPr>
          <w:b/>
          <w:lang w:val="en-US"/>
        </w:rPr>
        <w:t>RSC</w:t>
      </w:r>
      <w:r>
        <w:rPr>
          <w:b/>
        </w:rPr>
        <w:t>)</w:t>
      </w:r>
    </w:p>
    <w:p w:rsidR="006100CB" w:rsidRDefault="006100CB" w:rsidP="006100CB">
      <w:pPr>
        <w:jc w:val="both"/>
        <w:rPr>
          <w:sz w:val="22"/>
          <w:szCs w:val="22"/>
        </w:rPr>
      </w:pPr>
    </w:p>
    <w:p w:rsidR="006100CB" w:rsidRPr="002E193F" w:rsidRDefault="006100CB" w:rsidP="006100CB">
      <w:pPr>
        <w:widowControl w:val="0"/>
        <w:numPr>
          <w:ilvl w:val="2"/>
          <w:numId w:val="26"/>
        </w:numPr>
        <w:autoSpaceDE w:val="0"/>
        <w:autoSpaceDN w:val="0"/>
        <w:adjustRightInd w:val="0"/>
        <w:ind w:left="0" w:firstLine="0"/>
        <w:jc w:val="both"/>
        <w:rPr>
          <w:sz w:val="22"/>
          <w:szCs w:val="22"/>
        </w:rPr>
      </w:pPr>
      <w:r w:rsidRPr="00393834">
        <w:rPr>
          <w:b/>
          <w:sz w:val="22"/>
          <w:szCs w:val="22"/>
        </w:rPr>
        <w:t>Область</w:t>
      </w:r>
      <w:r w:rsidRPr="002E193F">
        <w:rPr>
          <w:b/>
          <w:sz w:val="22"/>
          <w:szCs w:val="22"/>
        </w:rPr>
        <w:t>:</w:t>
      </w:r>
      <w:r w:rsidRPr="002E193F">
        <w:rPr>
          <w:sz w:val="22"/>
          <w:szCs w:val="22"/>
        </w:rPr>
        <w:t xml:space="preserve"> </w:t>
      </w:r>
      <w:r>
        <w:rPr>
          <w:sz w:val="22"/>
          <w:szCs w:val="22"/>
        </w:rPr>
        <w:t xml:space="preserve">Данная процедура включает требования по ремонту и измерению резьбовых соединений </w:t>
      </w:r>
      <w:r w:rsidRPr="002E193F">
        <w:rPr>
          <w:sz w:val="22"/>
          <w:szCs w:val="22"/>
        </w:rPr>
        <w:t>(</w:t>
      </w:r>
      <w:r>
        <w:rPr>
          <w:sz w:val="22"/>
          <w:szCs w:val="22"/>
        </w:rPr>
        <w:t xml:space="preserve">соединений </w:t>
      </w:r>
      <w:r w:rsidRPr="0040026B">
        <w:rPr>
          <w:sz w:val="22"/>
          <w:szCs w:val="22"/>
          <w:lang w:val="en-US"/>
        </w:rPr>
        <w:t>RSC</w:t>
      </w:r>
      <w:r w:rsidRPr="002E193F">
        <w:rPr>
          <w:sz w:val="22"/>
          <w:szCs w:val="22"/>
        </w:rPr>
        <w:t>).</w:t>
      </w:r>
    </w:p>
    <w:p w:rsidR="006100CB" w:rsidRPr="002E193F" w:rsidRDefault="006100CB" w:rsidP="006100CB">
      <w:pPr>
        <w:jc w:val="both"/>
        <w:rPr>
          <w:sz w:val="22"/>
          <w:szCs w:val="22"/>
        </w:rPr>
      </w:pPr>
    </w:p>
    <w:p w:rsidR="006100CB" w:rsidRPr="00A472FF" w:rsidRDefault="006100CB" w:rsidP="006100CB">
      <w:pPr>
        <w:widowControl w:val="0"/>
        <w:numPr>
          <w:ilvl w:val="2"/>
          <w:numId w:val="26"/>
        </w:numPr>
        <w:autoSpaceDE w:val="0"/>
        <w:autoSpaceDN w:val="0"/>
        <w:adjustRightInd w:val="0"/>
        <w:ind w:left="0" w:firstLine="0"/>
        <w:jc w:val="both"/>
        <w:rPr>
          <w:sz w:val="22"/>
          <w:szCs w:val="22"/>
          <w:lang w:val="en-US"/>
        </w:rPr>
      </w:pPr>
      <w:r w:rsidRPr="002E193F">
        <w:rPr>
          <w:b/>
          <w:sz w:val="22"/>
          <w:szCs w:val="22"/>
        </w:rPr>
        <w:t>Приборы</w:t>
      </w:r>
      <w:r w:rsidRPr="002E193F">
        <w:rPr>
          <w:b/>
          <w:sz w:val="22"/>
          <w:szCs w:val="22"/>
          <w:lang w:val="en-US"/>
        </w:rPr>
        <w:t>:</w:t>
      </w:r>
      <w:r w:rsidRPr="00A472FF">
        <w:rPr>
          <w:sz w:val="22"/>
          <w:szCs w:val="22"/>
          <w:lang w:val="en-US"/>
        </w:rPr>
        <w:t xml:space="preserve"> </w:t>
      </w:r>
      <w:r>
        <w:rPr>
          <w:sz w:val="22"/>
          <w:szCs w:val="22"/>
        </w:rPr>
        <w:t>Необходимо</w:t>
      </w:r>
      <w:r w:rsidRPr="002E193F">
        <w:rPr>
          <w:sz w:val="22"/>
          <w:szCs w:val="22"/>
          <w:lang w:val="en-US"/>
        </w:rPr>
        <w:t xml:space="preserve"> </w:t>
      </w:r>
      <w:r>
        <w:rPr>
          <w:sz w:val="22"/>
          <w:szCs w:val="22"/>
        </w:rPr>
        <w:t>следующее</w:t>
      </w:r>
      <w:r w:rsidRPr="002E193F">
        <w:rPr>
          <w:sz w:val="22"/>
          <w:szCs w:val="22"/>
          <w:lang w:val="en-US"/>
        </w:rPr>
        <w:t xml:space="preserve"> </w:t>
      </w:r>
      <w:r>
        <w:rPr>
          <w:sz w:val="22"/>
          <w:szCs w:val="22"/>
        </w:rPr>
        <w:t>оборудование</w:t>
      </w:r>
      <w:r w:rsidRPr="00A472FF">
        <w:rPr>
          <w:sz w:val="22"/>
          <w:szCs w:val="22"/>
          <w:lang w:val="en-US"/>
        </w:rPr>
        <w:t>:</w:t>
      </w:r>
    </w:p>
    <w:p w:rsidR="006100CB" w:rsidRPr="002E193F" w:rsidRDefault="006100CB" w:rsidP="006100CB">
      <w:pPr>
        <w:jc w:val="both"/>
        <w:rPr>
          <w:sz w:val="22"/>
          <w:szCs w:val="22"/>
          <w:lang w:val="en-US"/>
        </w:rPr>
      </w:pPr>
    </w:p>
    <w:p w:rsidR="006100CB" w:rsidRPr="00A472FF" w:rsidRDefault="006100CB" w:rsidP="006100CB">
      <w:pPr>
        <w:widowControl w:val="0"/>
        <w:numPr>
          <w:ilvl w:val="3"/>
          <w:numId w:val="26"/>
        </w:numPr>
        <w:autoSpaceDE w:val="0"/>
        <w:autoSpaceDN w:val="0"/>
        <w:adjustRightInd w:val="0"/>
        <w:ind w:left="284" w:firstLine="0"/>
        <w:jc w:val="both"/>
        <w:rPr>
          <w:sz w:val="22"/>
          <w:szCs w:val="22"/>
          <w:lang w:val="en-US"/>
        </w:rPr>
      </w:pPr>
      <w:r>
        <w:rPr>
          <w:sz w:val="22"/>
          <w:szCs w:val="22"/>
        </w:rPr>
        <w:t>Контроль</w:t>
      </w:r>
      <w:r w:rsidRPr="002E193F">
        <w:rPr>
          <w:sz w:val="22"/>
          <w:szCs w:val="22"/>
          <w:lang w:val="en-US"/>
        </w:rPr>
        <w:t xml:space="preserve"> </w:t>
      </w:r>
      <w:r>
        <w:rPr>
          <w:sz w:val="22"/>
          <w:szCs w:val="22"/>
        </w:rPr>
        <w:t>размеров</w:t>
      </w:r>
      <w:r w:rsidRPr="002E193F">
        <w:rPr>
          <w:sz w:val="22"/>
          <w:szCs w:val="22"/>
          <w:lang w:val="en-US"/>
        </w:rPr>
        <w:t xml:space="preserve"> </w:t>
      </w:r>
      <w:r>
        <w:rPr>
          <w:sz w:val="22"/>
          <w:szCs w:val="22"/>
        </w:rPr>
        <w:t>перед</w:t>
      </w:r>
      <w:r w:rsidRPr="002E193F">
        <w:rPr>
          <w:sz w:val="22"/>
          <w:szCs w:val="22"/>
          <w:lang w:val="en-US"/>
        </w:rPr>
        <w:t xml:space="preserve"> </w:t>
      </w:r>
      <w:r>
        <w:rPr>
          <w:sz w:val="22"/>
          <w:szCs w:val="22"/>
        </w:rPr>
        <w:t>ремонтом</w:t>
      </w:r>
      <w:r w:rsidRPr="0040026B">
        <w:rPr>
          <w:sz w:val="22"/>
          <w:szCs w:val="22"/>
          <w:lang w:val="en-US"/>
        </w:rPr>
        <w:t>:</w:t>
      </w:r>
    </w:p>
    <w:p w:rsidR="006100CB" w:rsidRPr="00A472FF" w:rsidRDefault="006100CB" w:rsidP="006100CB">
      <w:pPr>
        <w:ind w:left="284"/>
        <w:jc w:val="both"/>
        <w:rPr>
          <w:sz w:val="22"/>
          <w:szCs w:val="22"/>
          <w:lang w:val="en-US"/>
        </w:rPr>
      </w:pPr>
    </w:p>
    <w:p w:rsidR="006100CB" w:rsidRPr="002E193F" w:rsidRDefault="006100CB" w:rsidP="006100CB">
      <w:pPr>
        <w:widowControl w:val="0"/>
        <w:numPr>
          <w:ilvl w:val="0"/>
          <w:numId w:val="142"/>
        </w:numPr>
        <w:autoSpaceDE w:val="0"/>
        <w:autoSpaceDN w:val="0"/>
        <w:adjustRightInd w:val="0"/>
        <w:ind w:left="709"/>
        <w:jc w:val="both"/>
        <w:rPr>
          <w:sz w:val="22"/>
          <w:szCs w:val="22"/>
        </w:rPr>
      </w:pPr>
      <w:r w:rsidRPr="002E193F">
        <w:rPr>
          <w:sz w:val="22"/>
          <w:szCs w:val="22"/>
        </w:rPr>
        <w:t>12-</w:t>
      </w:r>
      <w:r>
        <w:rPr>
          <w:sz w:val="22"/>
          <w:szCs w:val="22"/>
        </w:rPr>
        <w:t>дюймовая</w:t>
      </w:r>
      <w:r w:rsidRPr="002E193F">
        <w:rPr>
          <w:sz w:val="22"/>
          <w:szCs w:val="22"/>
        </w:rPr>
        <w:t xml:space="preserve"> </w:t>
      </w:r>
      <w:r>
        <w:rPr>
          <w:sz w:val="22"/>
          <w:szCs w:val="22"/>
        </w:rPr>
        <w:t>металлическая</w:t>
      </w:r>
      <w:r w:rsidRPr="002E193F">
        <w:rPr>
          <w:sz w:val="22"/>
          <w:szCs w:val="22"/>
        </w:rPr>
        <w:t xml:space="preserve"> </w:t>
      </w:r>
      <w:r>
        <w:rPr>
          <w:sz w:val="22"/>
          <w:szCs w:val="22"/>
        </w:rPr>
        <w:t>линейка</w:t>
      </w:r>
      <w:r w:rsidRPr="002E193F">
        <w:rPr>
          <w:sz w:val="22"/>
          <w:szCs w:val="22"/>
        </w:rPr>
        <w:t xml:space="preserve"> </w:t>
      </w:r>
      <w:r>
        <w:rPr>
          <w:sz w:val="22"/>
          <w:szCs w:val="22"/>
        </w:rPr>
        <w:t>с</w:t>
      </w:r>
      <w:r w:rsidRPr="002E193F">
        <w:rPr>
          <w:sz w:val="22"/>
          <w:szCs w:val="22"/>
        </w:rPr>
        <w:t xml:space="preserve"> </w:t>
      </w:r>
      <w:r>
        <w:rPr>
          <w:sz w:val="22"/>
          <w:szCs w:val="22"/>
        </w:rPr>
        <w:t>шагом</w:t>
      </w:r>
      <w:r w:rsidRPr="002E193F">
        <w:rPr>
          <w:sz w:val="22"/>
          <w:szCs w:val="22"/>
        </w:rPr>
        <w:t xml:space="preserve"> 1/64</w:t>
      </w:r>
      <w:r>
        <w:rPr>
          <w:sz w:val="22"/>
          <w:szCs w:val="22"/>
        </w:rPr>
        <w:t xml:space="preserve"> дюйма</w:t>
      </w:r>
    </w:p>
    <w:p w:rsidR="006100CB" w:rsidRPr="0040026B" w:rsidRDefault="006100CB" w:rsidP="006100CB">
      <w:pPr>
        <w:widowControl w:val="0"/>
        <w:numPr>
          <w:ilvl w:val="0"/>
          <w:numId w:val="142"/>
        </w:numPr>
        <w:autoSpaceDE w:val="0"/>
        <w:autoSpaceDN w:val="0"/>
        <w:adjustRightInd w:val="0"/>
        <w:ind w:left="709"/>
        <w:jc w:val="both"/>
        <w:rPr>
          <w:sz w:val="22"/>
          <w:szCs w:val="22"/>
          <w:lang w:val="en-US"/>
        </w:rPr>
      </w:pPr>
      <w:r>
        <w:rPr>
          <w:sz w:val="22"/>
          <w:szCs w:val="22"/>
        </w:rPr>
        <w:t>Мерная лента</w:t>
      </w:r>
    </w:p>
    <w:p w:rsidR="006100CB" w:rsidRPr="002E193F" w:rsidRDefault="006100CB" w:rsidP="006100CB">
      <w:pPr>
        <w:widowControl w:val="0"/>
        <w:numPr>
          <w:ilvl w:val="0"/>
          <w:numId w:val="142"/>
        </w:numPr>
        <w:autoSpaceDE w:val="0"/>
        <w:autoSpaceDN w:val="0"/>
        <w:adjustRightInd w:val="0"/>
        <w:ind w:left="709"/>
        <w:jc w:val="both"/>
        <w:rPr>
          <w:sz w:val="22"/>
          <w:szCs w:val="22"/>
        </w:rPr>
      </w:pPr>
      <w:r>
        <w:rPr>
          <w:sz w:val="22"/>
          <w:szCs w:val="22"/>
        </w:rPr>
        <w:t>Калибр наружного и внутреннего диаметра</w:t>
      </w:r>
    </w:p>
    <w:p w:rsidR="006100CB" w:rsidRDefault="006100CB" w:rsidP="006100CB">
      <w:pPr>
        <w:jc w:val="both"/>
        <w:rPr>
          <w:sz w:val="22"/>
          <w:szCs w:val="22"/>
        </w:rPr>
      </w:pPr>
    </w:p>
    <w:p w:rsidR="006100CB" w:rsidRPr="002E193F"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 xml:space="preserve">Контроль соединений </w:t>
      </w:r>
      <w:r w:rsidRPr="0040026B">
        <w:rPr>
          <w:sz w:val="22"/>
          <w:szCs w:val="22"/>
          <w:lang w:val="en-US"/>
        </w:rPr>
        <w:t>RSC</w:t>
      </w:r>
      <w:r>
        <w:rPr>
          <w:sz w:val="22"/>
          <w:szCs w:val="22"/>
        </w:rPr>
        <w:t xml:space="preserve"> с вторично нарезанной резьбой</w:t>
      </w:r>
      <w:r w:rsidRPr="002E193F">
        <w:rPr>
          <w:sz w:val="22"/>
          <w:szCs w:val="22"/>
        </w:rPr>
        <w:t>:</w:t>
      </w:r>
    </w:p>
    <w:p w:rsidR="006100CB" w:rsidRDefault="006100CB" w:rsidP="006100CB">
      <w:pPr>
        <w:jc w:val="both"/>
        <w:rPr>
          <w:sz w:val="22"/>
          <w:szCs w:val="22"/>
        </w:rPr>
      </w:pPr>
    </w:p>
    <w:p w:rsidR="006100CB" w:rsidRPr="001211DB" w:rsidRDefault="006100CB" w:rsidP="006100CB">
      <w:pPr>
        <w:widowControl w:val="0"/>
        <w:numPr>
          <w:ilvl w:val="0"/>
          <w:numId w:val="143"/>
        </w:numPr>
        <w:autoSpaceDE w:val="0"/>
        <w:autoSpaceDN w:val="0"/>
        <w:adjustRightInd w:val="0"/>
        <w:ind w:left="709"/>
        <w:jc w:val="both"/>
        <w:rPr>
          <w:sz w:val="22"/>
          <w:szCs w:val="22"/>
        </w:rPr>
      </w:pPr>
      <w:r>
        <w:rPr>
          <w:sz w:val="22"/>
          <w:szCs w:val="22"/>
        </w:rPr>
        <w:t>Проверенный</w:t>
      </w:r>
      <w:r w:rsidRPr="001211DB">
        <w:rPr>
          <w:sz w:val="22"/>
          <w:szCs w:val="22"/>
        </w:rPr>
        <w:t xml:space="preserve"> </w:t>
      </w:r>
      <w:r>
        <w:rPr>
          <w:sz w:val="22"/>
          <w:szCs w:val="22"/>
        </w:rPr>
        <w:t>кольцевой</w:t>
      </w:r>
      <w:r w:rsidRPr="001211DB">
        <w:rPr>
          <w:sz w:val="22"/>
          <w:szCs w:val="22"/>
        </w:rPr>
        <w:t xml:space="preserve"> </w:t>
      </w:r>
      <w:r>
        <w:rPr>
          <w:sz w:val="22"/>
          <w:szCs w:val="22"/>
        </w:rPr>
        <w:t>и</w:t>
      </w:r>
      <w:r w:rsidRPr="001211DB">
        <w:rPr>
          <w:sz w:val="22"/>
          <w:szCs w:val="22"/>
        </w:rPr>
        <w:t xml:space="preserve"> </w:t>
      </w:r>
      <w:r>
        <w:rPr>
          <w:sz w:val="22"/>
          <w:szCs w:val="22"/>
        </w:rPr>
        <w:t>цилиндрический</w:t>
      </w:r>
      <w:r w:rsidRPr="001211DB">
        <w:rPr>
          <w:sz w:val="22"/>
          <w:szCs w:val="22"/>
        </w:rPr>
        <w:t xml:space="preserve"> </w:t>
      </w:r>
      <w:r>
        <w:rPr>
          <w:sz w:val="22"/>
          <w:szCs w:val="22"/>
        </w:rPr>
        <w:t xml:space="preserve">калибр, отвечающий требованиям Спецификации АНИ </w:t>
      </w:r>
      <w:r w:rsidRPr="001211DB">
        <w:rPr>
          <w:sz w:val="22"/>
          <w:szCs w:val="22"/>
        </w:rPr>
        <w:t>7 (</w:t>
      </w:r>
      <w:r>
        <w:rPr>
          <w:sz w:val="22"/>
          <w:szCs w:val="22"/>
        </w:rPr>
        <w:t>последнее издание</w:t>
      </w:r>
      <w:r w:rsidRPr="001211DB">
        <w:rPr>
          <w:sz w:val="22"/>
          <w:szCs w:val="22"/>
        </w:rPr>
        <w:t>).</w:t>
      </w:r>
    </w:p>
    <w:p w:rsidR="006100CB" w:rsidRPr="001211DB" w:rsidRDefault="006100CB" w:rsidP="006100CB">
      <w:pPr>
        <w:ind w:left="709"/>
        <w:jc w:val="both"/>
        <w:rPr>
          <w:sz w:val="22"/>
          <w:szCs w:val="22"/>
        </w:rPr>
      </w:pPr>
    </w:p>
    <w:p w:rsidR="006100CB" w:rsidRDefault="006100CB" w:rsidP="006100CB">
      <w:pPr>
        <w:widowControl w:val="0"/>
        <w:numPr>
          <w:ilvl w:val="0"/>
          <w:numId w:val="143"/>
        </w:numPr>
        <w:autoSpaceDE w:val="0"/>
        <w:autoSpaceDN w:val="0"/>
        <w:adjustRightInd w:val="0"/>
        <w:ind w:left="709"/>
        <w:jc w:val="both"/>
        <w:rPr>
          <w:sz w:val="22"/>
          <w:szCs w:val="22"/>
        </w:rPr>
      </w:pPr>
      <w:proofErr w:type="gramStart"/>
      <w:r>
        <w:rPr>
          <w:sz w:val="22"/>
          <w:szCs w:val="22"/>
        </w:rPr>
        <w:t>Индикаторный</w:t>
      </w:r>
      <w:proofErr w:type="gramEnd"/>
      <w:r>
        <w:rPr>
          <w:sz w:val="22"/>
          <w:szCs w:val="22"/>
        </w:rPr>
        <w:t xml:space="preserve"> толщиномер, откалиброванный в течение предыдущих шести месяцев в соответствии со стандартами Национального института стандартов и технологий </w:t>
      </w:r>
      <w:r w:rsidRPr="00EE491A">
        <w:rPr>
          <w:sz w:val="22"/>
          <w:szCs w:val="22"/>
        </w:rPr>
        <w:t>(</w:t>
      </w:r>
      <w:r w:rsidRPr="0040026B">
        <w:rPr>
          <w:sz w:val="22"/>
          <w:szCs w:val="22"/>
          <w:lang w:val="en-US"/>
        </w:rPr>
        <w:t>N</w:t>
      </w:r>
      <w:r w:rsidRPr="00A266D5">
        <w:rPr>
          <w:sz w:val="22"/>
          <w:szCs w:val="22"/>
          <w:lang w:val="en-US"/>
        </w:rPr>
        <w:t>I</w:t>
      </w:r>
      <w:r w:rsidRPr="0040026B">
        <w:rPr>
          <w:sz w:val="22"/>
          <w:szCs w:val="22"/>
          <w:lang w:val="en-US"/>
        </w:rPr>
        <w:t>ST</w:t>
      </w:r>
      <w:r w:rsidRPr="00EE491A">
        <w:rPr>
          <w:sz w:val="22"/>
          <w:szCs w:val="22"/>
        </w:rPr>
        <w:t xml:space="preserve">). </w:t>
      </w:r>
      <w:r>
        <w:rPr>
          <w:sz w:val="22"/>
          <w:szCs w:val="22"/>
        </w:rPr>
        <w:t>Калибровка</w:t>
      </w:r>
      <w:r w:rsidRPr="001241F6">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срока следующей калибровки, а также с подписью и именем лица или компании, осуществившей калибровку.</w:t>
      </w:r>
    </w:p>
    <w:p w:rsidR="006100CB" w:rsidRPr="00074519" w:rsidRDefault="006100CB" w:rsidP="006100CB">
      <w:pPr>
        <w:pStyle w:val="aff3"/>
        <w:rPr>
          <w:sz w:val="22"/>
          <w:szCs w:val="22"/>
        </w:rPr>
      </w:pPr>
    </w:p>
    <w:p w:rsidR="006100CB" w:rsidRPr="00074519" w:rsidRDefault="006100CB" w:rsidP="006100CB">
      <w:pPr>
        <w:widowControl w:val="0"/>
        <w:numPr>
          <w:ilvl w:val="0"/>
          <w:numId w:val="143"/>
        </w:numPr>
        <w:autoSpaceDE w:val="0"/>
        <w:autoSpaceDN w:val="0"/>
        <w:adjustRightInd w:val="0"/>
        <w:ind w:left="709"/>
        <w:jc w:val="both"/>
        <w:rPr>
          <w:sz w:val="22"/>
          <w:szCs w:val="22"/>
        </w:rPr>
      </w:pPr>
      <w:r>
        <w:rPr>
          <w:sz w:val="22"/>
          <w:szCs w:val="22"/>
        </w:rPr>
        <w:t>Шаблоны внутренней и наружной резьбы, которые были откалиброваны в течение предыдущих шести месяцев, а также стандартный образец резьбы, откалиброванный в течение предыдущего года. Калибровка</w:t>
      </w:r>
      <w:r w:rsidRPr="00074519">
        <w:rPr>
          <w:sz w:val="22"/>
          <w:szCs w:val="22"/>
        </w:rPr>
        <w:t xml:space="preserve"> </w:t>
      </w:r>
      <w:r>
        <w:rPr>
          <w:sz w:val="22"/>
          <w:szCs w:val="22"/>
        </w:rPr>
        <w:t>проводится</w:t>
      </w:r>
      <w:r w:rsidRPr="00074519">
        <w:rPr>
          <w:sz w:val="22"/>
          <w:szCs w:val="22"/>
        </w:rPr>
        <w:t xml:space="preserve"> </w:t>
      </w:r>
      <w:r>
        <w:rPr>
          <w:sz w:val="22"/>
          <w:szCs w:val="22"/>
        </w:rPr>
        <w:t>в</w:t>
      </w:r>
      <w:r w:rsidRPr="00074519">
        <w:rPr>
          <w:sz w:val="22"/>
          <w:szCs w:val="22"/>
        </w:rPr>
        <w:t xml:space="preserve"> </w:t>
      </w:r>
      <w:r>
        <w:rPr>
          <w:sz w:val="22"/>
          <w:szCs w:val="22"/>
        </w:rPr>
        <w:t>соответствии</w:t>
      </w:r>
      <w:r w:rsidRPr="00074519">
        <w:rPr>
          <w:sz w:val="22"/>
          <w:szCs w:val="22"/>
        </w:rPr>
        <w:t xml:space="preserve"> </w:t>
      </w:r>
      <w:r>
        <w:rPr>
          <w:sz w:val="22"/>
          <w:szCs w:val="22"/>
        </w:rPr>
        <w:t>с</w:t>
      </w:r>
      <w:r w:rsidRPr="00074519">
        <w:rPr>
          <w:sz w:val="22"/>
          <w:szCs w:val="22"/>
        </w:rPr>
        <w:t xml:space="preserve"> </w:t>
      </w:r>
      <w:r>
        <w:rPr>
          <w:sz w:val="22"/>
          <w:szCs w:val="22"/>
        </w:rPr>
        <w:t>требованиями</w:t>
      </w:r>
      <w:r w:rsidRPr="00074519">
        <w:rPr>
          <w:sz w:val="22"/>
          <w:szCs w:val="22"/>
        </w:rPr>
        <w:t xml:space="preserve"> </w:t>
      </w:r>
      <w:r w:rsidRPr="0040026B">
        <w:rPr>
          <w:sz w:val="22"/>
          <w:szCs w:val="22"/>
          <w:lang w:val="en-US"/>
        </w:rPr>
        <w:t>N</w:t>
      </w:r>
      <w:r w:rsidRPr="00A266D5">
        <w:rPr>
          <w:sz w:val="22"/>
          <w:szCs w:val="22"/>
          <w:lang w:val="en-US"/>
        </w:rPr>
        <w:t>I</w:t>
      </w:r>
      <w:r w:rsidRPr="0040026B">
        <w:rPr>
          <w:sz w:val="22"/>
          <w:szCs w:val="22"/>
          <w:lang w:val="en-US"/>
        </w:rPr>
        <w:t>ST</w:t>
      </w:r>
      <w:r w:rsidRPr="00074519">
        <w:rPr>
          <w:sz w:val="22"/>
          <w:szCs w:val="22"/>
        </w:rPr>
        <w:t xml:space="preserve"> </w:t>
      </w:r>
      <w:r>
        <w:rPr>
          <w:sz w:val="22"/>
          <w:szCs w:val="22"/>
        </w:rPr>
        <w:t>или</w:t>
      </w:r>
      <w:r w:rsidRPr="00074519">
        <w:rPr>
          <w:sz w:val="22"/>
          <w:szCs w:val="22"/>
        </w:rPr>
        <w:t xml:space="preserve"> </w:t>
      </w:r>
      <w:r>
        <w:rPr>
          <w:sz w:val="22"/>
          <w:szCs w:val="22"/>
        </w:rPr>
        <w:t>аналогичного</w:t>
      </w:r>
      <w:r w:rsidRPr="00074519">
        <w:rPr>
          <w:sz w:val="22"/>
          <w:szCs w:val="22"/>
        </w:rPr>
        <w:t xml:space="preserve"> </w:t>
      </w:r>
      <w:r>
        <w:rPr>
          <w:sz w:val="22"/>
          <w:szCs w:val="22"/>
        </w:rPr>
        <w:t>органа</w:t>
      </w:r>
      <w:r w:rsidRPr="00074519">
        <w:rPr>
          <w:sz w:val="22"/>
          <w:szCs w:val="22"/>
        </w:rPr>
        <w:t xml:space="preserve">, </w:t>
      </w:r>
      <w:r>
        <w:rPr>
          <w:sz w:val="22"/>
          <w:szCs w:val="22"/>
        </w:rPr>
        <w:t>и</w:t>
      </w:r>
      <w:r w:rsidRPr="00074519">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срока следующей калибровки, а также с подписью и именем лица или компании, осуществившей калибровку.</w:t>
      </w:r>
    </w:p>
    <w:p w:rsidR="006100CB" w:rsidRPr="00074519" w:rsidRDefault="006100CB" w:rsidP="006100CB">
      <w:pPr>
        <w:ind w:left="709"/>
        <w:jc w:val="both"/>
        <w:rPr>
          <w:sz w:val="22"/>
          <w:szCs w:val="22"/>
        </w:rPr>
      </w:pPr>
    </w:p>
    <w:p w:rsidR="006100CB" w:rsidRPr="008B7AD9" w:rsidRDefault="006100CB" w:rsidP="006100CB">
      <w:pPr>
        <w:widowControl w:val="0"/>
        <w:numPr>
          <w:ilvl w:val="0"/>
          <w:numId w:val="143"/>
        </w:numPr>
        <w:autoSpaceDE w:val="0"/>
        <w:autoSpaceDN w:val="0"/>
        <w:adjustRightInd w:val="0"/>
        <w:ind w:left="709"/>
        <w:jc w:val="both"/>
        <w:rPr>
          <w:sz w:val="22"/>
          <w:szCs w:val="22"/>
        </w:rPr>
      </w:pPr>
      <w:proofErr w:type="gramStart"/>
      <w:r>
        <w:rPr>
          <w:sz w:val="22"/>
          <w:szCs w:val="22"/>
        </w:rPr>
        <w:t>Шаблоны внутреннего и наружного конуса, которые были откалиброваны в течение предыдущих шести месяцев, а также стандартный образец резьбы, откалиброванный в течение предыдущего года</w:t>
      </w:r>
      <w:r w:rsidRPr="00074519">
        <w:rPr>
          <w:sz w:val="22"/>
          <w:szCs w:val="22"/>
        </w:rPr>
        <w:t xml:space="preserve"> </w:t>
      </w:r>
      <w:r>
        <w:rPr>
          <w:sz w:val="22"/>
          <w:szCs w:val="22"/>
        </w:rPr>
        <w:t>в</w:t>
      </w:r>
      <w:r w:rsidRPr="00074519">
        <w:rPr>
          <w:sz w:val="22"/>
          <w:szCs w:val="22"/>
        </w:rPr>
        <w:t xml:space="preserve"> </w:t>
      </w:r>
      <w:r>
        <w:rPr>
          <w:sz w:val="22"/>
          <w:szCs w:val="22"/>
        </w:rPr>
        <w:t>соответствии</w:t>
      </w:r>
      <w:r w:rsidRPr="00074519">
        <w:rPr>
          <w:sz w:val="22"/>
          <w:szCs w:val="22"/>
        </w:rPr>
        <w:t xml:space="preserve"> </w:t>
      </w:r>
      <w:r>
        <w:rPr>
          <w:sz w:val="22"/>
          <w:szCs w:val="22"/>
        </w:rPr>
        <w:t>с</w:t>
      </w:r>
      <w:r w:rsidRPr="00074519">
        <w:rPr>
          <w:sz w:val="22"/>
          <w:szCs w:val="22"/>
        </w:rPr>
        <w:t xml:space="preserve"> </w:t>
      </w:r>
      <w:r>
        <w:rPr>
          <w:sz w:val="22"/>
          <w:szCs w:val="22"/>
        </w:rPr>
        <w:t>требованиями</w:t>
      </w:r>
      <w:r w:rsidRPr="00074519">
        <w:rPr>
          <w:sz w:val="22"/>
          <w:szCs w:val="22"/>
        </w:rPr>
        <w:t xml:space="preserve"> </w:t>
      </w:r>
      <w:r w:rsidRPr="0040026B">
        <w:rPr>
          <w:sz w:val="22"/>
          <w:szCs w:val="22"/>
          <w:lang w:val="en-US"/>
        </w:rPr>
        <w:t>N</w:t>
      </w:r>
      <w:r w:rsidRPr="00A266D5">
        <w:rPr>
          <w:sz w:val="22"/>
          <w:szCs w:val="22"/>
          <w:lang w:val="en-US"/>
        </w:rPr>
        <w:t>I</w:t>
      </w:r>
      <w:r w:rsidRPr="0040026B">
        <w:rPr>
          <w:sz w:val="22"/>
          <w:szCs w:val="22"/>
          <w:lang w:val="en-US"/>
        </w:rPr>
        <w:t>ST</w:t>
      </w:r>
      <w:r w:rsidRPr="00074519">
        <w:rPr>
          <w:sz w:val="22"/>
          <w:szCs w:val="22"/>
        </w:rPr>
        <w:t xml:space="preserve"> </w:t>
      </w:r>
      <w:r>
        <w:rPr>
          <w:sz w:val="22"/>
          <w:szCs w:val="22"/>
        </w:rPr>
        <w:t>или</w:t>
      </w:r>
      <w:r w:rsidRPr="00074519">
        <w:rPr>
          <w:sz w:val="22"/>
          <w:szCs w:val="22"/>
        </w:rPr>
        <w:t xml:space="preserve"> </w:t>
      </w:r>
      <w:r>
        <w:rPr>
          <w:sz w:val="22"/>
          <w:szCs w:val="22"/>
        </w:rPr>
        <w:t>аналогичного</w:t>
      </w:r>
      <w:r w:rsidRPr="00074519">
        <w:rPr>
          <w:sz w:val="22"/>
          <w:szCs w:val="22"/>
        </w:rPr>
        <w:t xml:space="preserve"> </w:t>
      </w:r>
      <w:r>
        <w:rPr>
          <w:sz w:val="22"/>
          <w:szCs w:val="22"/>
        </w:rPr>
        <w:t>органа</w:t>
      </w:r>
      <w:r w:rsidRPr="00074519">
        <w:rPr>
          <w:sz w:val="22"/>
          <w:szCs w:val="22"/>
        </w:rPr>
        <w:t xml:space="preserve">, </w:t>
      </w:r>
      <w:r>
        <w:rPr>
          <w:sz w:val="22"/>
          <w:szCs w:val="22"/>
        </w:rPr>
        <w:t>и</w:t>
      </w:r>
      <w:r w:rsidRPr="00074519">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срока следующей калибровки, а также с подписью и именем лица или компании, осуществившей калибровку.</w:t>
      </w:r>
      <w:proofErr w:type="gramEnd"/>
    </w:p>
    <w:p w:rsidR="006100CB" w:rsidRPr="008B7AD9" w:rsidRDefault="006100CB" w:rsidP="006100CB">
      <w:pPr>
        <w:pStyle w:val="aff3"/>
        <w:rPr>
          <w:sz w:val="22"/>
          <w:szCs w:val="22"/>
        </w:rPr>
      </w:pPr>
    </w:p>
    <w:p w:rsidR="006100CB" w:rsidRPr="004959C8" w:rsidRDefault="006100CB" w:rsidP="006100CB">
      <w:pPr>
        <w:widowControl w:val="0"/>
        <w:numPr>
          <w:ilvl w:val="2"/>
          <w:numId w:val="26"/>
        </w:numPr>
        <w:autoSpaceDE w:val="0"/>
        <w:autoSpaceDN w:val="0"/>
        <w:adjustRightInd w:val="0"/>
        <w:ind w:left="0" w:firstLine="0"/>
        <w:jc w:val="both"/>
        <w:rPr>
          <w:b/>
          <w:sz w:val="22"/>
          <w:szCs w:val="22"/>
          <w:lang w:val="en-US"/>
        </w:rPr>
      </w:pPr>
      <w:r w:rsidRPr="004959C8">
        <w:rPr>
          <w:b/>
          <w:sz w:val="22"/>
          <w:szCs w:val="22"/>
        </w:rPr>
        <w:t>Подготовка</w:t>
      </w:r>
      <w:r w:rsidRPr="004959C8">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Подготовка</w:t>
      </w:r>
      <w:r w:rsidRPr="004959C8">
        <w:rPr>
          <w:sz w:val="22"/>
          <w:szCs w:val="22"/>
        </w:rPr>
        <w:t xml:space="preserve"> </w:t>
      </w:r>
      <w:r>
        <w:rPr>
          <w:sz w:val="22"/>
          <w:szCs w:val="22"/>
        </w:rPr>
        <w:t>поверхности</w:t>
      </w:r>
      <w:r w:rsidRPr="004959C8">
        <w:rPr>
          <w:sz w:val="22"/>
          <w:szCs w:val="22"/>
        </w:rPr>
        <w:t xml:space="preserve">: </w:t>
      </w:r>
      <w:r>
        <w:rPr>
          <w:sz w:val="22"/>
          <w:szCs w:val="22"/>
        </w:rPr>
        <w:t xml:space="preserve">Очистите соединения и бурильные замки, чтобы при измерении не возникало никаких помех.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Показатели</w:t>
      </w:r>
      <w:r w:rsidRPr="004A46DB">
        <w:rPr>
          <w:sz w:val="22"/>
          <w:szCs w:val="22"/>
        </w:rPr>
        <w:t xml:space="preserve"> </w:t>
      </w:r>
      <w:r>
        <w:rPr>
          <w:sz w:val="22"/>
          <w:szCs w:val="22"/>
        </w:rPr>
        <w:t>шейки</w:t>
      </w:r>
      <w:r w:rsidRPr="004A46DB">
        <w:rPr>
          <w:sz w:val="22"/>
          <w:szCs w:val="22"/>
        </w:rPr>
        <w:t xml:space="preserve"> </w:t>
      </w:r>
      <w:r>
        <w:rPr>
          <w:sz w:val="22"/>
          <w:szCs w:val="22"/>
        </w:rPr>
        <w:t>ниппеля</w:t>
      </w:r>
      <w:r w:rsidRPr="004A46DB">
        <w:rPr>
          <w:sz w:val="22"/>
          <w:szCs w:val="22"/>
        </w:rPr>
        <w:t xml:space="preserve">: </w:t>
      </w:r>
      <w:r>
        <w:rPr>
          <w:sz w:val="22"/>
          <w:szCs w:val="22"/>
        </w:rPr>
        <w:t>Зафиксируйте</w:t>
      </w:r>
      <w:r w:rsidRPr="004A46DB">
        <w:rPr>
          <w:sz w:val="22"/>
          <w:szCs w:val="22"/>
        </w:rPr>
        <w:t xml:space="preserve"> </w:t>
      </w:r>
      <w:r>
        <w:rPr>
          <w:sz w:val="22"/>
          <w:szCs w:val="22"/>
        </w:rPr>
        <w:t>все</w:t>
      </w:r>
      <w:r w:rsidRPr="004A46DB">
        <w:rPr>
          <w:sz w:val="22"/>
          <w:szCs w:val="22"/>
        </w:rPr>
        <w:t xml:space="preserve"> </w:t>
      </w:r>
      <w:r>
        <w:rPr>
          <w:sz w:val="22"/>
          <w:szCs w:val="22"/>
        </w:rPr>
        <w:t>показатели</w:t>
      </w:r>
      <w:r w:rsidRPr="004A46DB">
        <w:rPr>
          <w:sz w:val="22"/>
          <w:szCs w:val="22"/>
        </w:rPr>
        <w:t xml:space="preserve"> </w:t>
      </w:r>
      <w:r>
        <w:rPr>
          <w:sz w:val="22"/>
          <w:szCs w:val="22"/>
        </w:rPr>
        <w:t xml:space="preserve">шейки ниппеля. </w:t>
      </w:r>
    </w:p>
    <w:p w:rsidR="006100CB" w:rsidRPr="00BD4EF7" w:rsidRDefault="006100CB" w:rsidP="006100CB">
      <w:pPr>
        <w:pStyle w:val="aff3"/>
        <w:rPr>
          <w:sz w:val="22"/>
          <w:szCs w:val="22"/>
        </w:rPr>
      </w:pPr>
    </w:p>
    <w:p w:rsidR="006100CB" w:rsidRPr="004A46DB"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Контроль</w:t>
      </w:r>
      <w:r w:rsidRPr="004A46DB">
        <w:rPr>
          <w:sz w:val="22"/>
          <w:szCs w:val="22"/>
        </w:rPr>
        <w:t xml:space="preserve"> </w:t>
      </w:r>
      <w:r>
        <w:rPr>
          <w:sz w:val="22"/>
          <w:szCs w:val="22"/>
        </w:rPr>
        <w:t>размеров</w:t>
      </w:r>
      <w:r w:rsidRPr="004A46DB">
        <w:rPr>
          <w:sz w:val="22"/>
          <w:szCs w:val="22"/>
        </w:rPr>
        <w:t xml:space="preserve">: </w:t>
      </w:r>
      <w:r>
        <w:rPr>
          <w:sz w:val="22"/>
          <w:szCs w:val="22"/>
        </w:rPr>
        <w:t>Проведите</w:t>
      </w:r>
      <w:r w:rsidRPr="004A46DB">
        <w:rPr>
          <w:sz w:val="22"/>
          <w:szCs w:val="22"/>
        </w:rPr>
        <w:t xml:space="preserve"> </w:t>
      </w:r>
      <w:r>
        <w:rPr>
          <w:sz w:val="22"/>
          <w:szCs w:val="22"/>
        </w:rPr>
        <w:t>контроль</w:t>
      </w:r>
      <w:r w:rsidRPr="004A46DB">
        <w:rPr>
          <w:sz w:val="22"/>
          <w:szCs w:val="22"/>
        </w:rPr>
        <w:t xml:space="preserve"> </w:t>
      </w:r>
      <w:r>
        <w:rPr>
          <w:sz w:val="22"/>
          <w:szCs w:val="22"/>
        </w:rPr>
        <w:t>всех</w:t>
      </w:r>
      <w:r w:rsidRPr="004A46DB">
        <w:rPr>
          <w:sz w:val="22"/>
          <w:szCs w:val="22"/>
        </w:rPr>
        <w:t xml:space="preserve"> </w:t>
      </w:r>
      <w:r>
        <w:rPr>
          <w:sz w:val="22"/>
          <w:szCs w:val="22"/>
        </w:rPr>
        <w:t>параметров</w:t>
      </w:r>
      <w:r w:rsidRPr="004A46DB">
        <w:rPr>
          <w:sz w:val="22"/>
          <w:szCs w:val="22"/>
        </w:rPr>
        <w:t xml:space="preserve"> </w:t>
      </w:r>
      <w:r>
        <w:rPr>
          <w:sz w:val="22"/>
          <w:szCs w:val="22"/>
        </w:rPr>
        <w:t>бурильного</w:t>
      </w:r>
      <w:r w:rsidRPr="004A46DB">
        <w:rPr>
          <w:sz w:val="22"/>
          <w:szCs w:val="22"/>
        </w:rPr>
        <w:t xml:space="preserve"> </w:t>
      </w:r>
      <w:r>
        <w:rPr>
          <w:sz w:val="22"/>
          <w:szCs w:val="22"/>
        </w:rPr>
        <w:t>замка</w:t>
      </w:r>
      <w:r w:rsidRPr="004A46DB">
        <w:rPr>
          <w:sz w:val="22"/>
          <w:szCs w:val="22"/>
        </w:rPr>
        <w:t xml:space="preserve">, </w:t>
      </w:r>
      <w:r>
        <w:rPr>
          <w:sz w:val="22"/>
          <w:szCs w:val="22"/>
        </w:rPr>
        <w:t>которые</w:t>
      </w:r>
      <w:r w:rsidRPr="004A46DB">
        <w:rPr>
          <w:sz w:val="22"/>
          <w:szCs w:val="22"/>
        </w:rPr>
        <w:t xml:space="preserve"> </w:t>
      </w:r>
      <w:r>
        <w:rPr>
          <w:sz w:val="22"/>
          <w:szCs w:val="22"/>
        </w:rPr>
        <w:t>будут</w:t>
      </w:r>
      <w:r w:rsidRPr="004A46DB">
        <w:rPr>
          <w:sz w:val="22"/>
          <w:szCs w:val="22"/>
        </w:rPr>
        <w:t xml:space="preserve"> </w:t>
      </w:r>
      <w:r>
        <w:rPr>
          <w:sz w:val="22"/>
          <w:szCs w:val="22"/>
        </w:rPr>
        <w:t>изменены</w:t>
      </w:r>
      <w:r w:rsidRPr="004A46DB">
        <w:rPr>
          <w:sz w:val="22"/>
          <w:szCs w:val="22"/>
        </w:rPr>
        <w:t xml:space="preserve"> </w:t>
      </w:r>
      <w:r>
        <w:rPr>
          <w:sz w:val="22"/>
          <w:szCs w:val="22"/>
        </w:rPr>
        <w:t>в</w:t>
      </w:r>
      <w:r w:rsidRPr="004A46DB">
        <w:rPr>
          <w:sz w:val="22"/>
          <w:szCs w:val="22"/>
        </w:rPr>
        <w:t xml:space="preserve"> </w:t>
      </w:r>
      <w:r>
        <w:rPr>
          <w:sz w:val="22"/>
          <w:szCs w:val="22"/>
        </w:rPr>
        <w:t>результате</w:t>
      </w:r>
      <w:r w:rsidRPr="004A46DB">
        <w:rPr>
          <w:sz w:val="22"/>
          <w:szCs w:val="22"/>
        </w:rPr>
        <w:t xml:space="preserve"> </w:t>
      </w:r>
      <w:r>
        <w:rPr>
          <w:sz w:val="22"/>
          <w:szCs w:val="22"/>
        </w:rPr>
        <w:t>ремонта</w:t>
      </w:r>
      <w:r w:rsidRPr="004A46DB">
        <w:rPr>
          <w:sz w:val="22"/>
          <w:szCs w:val="22"/>
        </w:rPr>
        <w:t xml:space="preserve">, </w:t>
      </w:r>
      <w:r>
        <w:rPr>
          <w:sz w:val="22"/>
          <w:szCs w:val="22"/>
        </w:rPr>
        <w:t>чтобы</w:t>
      </w:r>
      <w:r w:rsidRPr="004A46DB">
        <w:rPr>
          <w:sz w:val="22"/>
          <w:szCs w:val="22"/>
        </w:rPr>
        <w:t xml:space="preserve"> </w:t>
      </w:r>
      <w:r>
        <w:rPr>
          <w:sz w:val="22"/>
          <w:szCs w:val="22"/>
        </w:rPr>
        <w:t>обеспечить</w:t>
      </w:r>
      <w:r w:rsidRPr="004A46DB">
        <w:rPr>
          <w:sz w:val="22"/>
          <w:szCs w:val="22"/>
        </w:rPr>
        <w:t xml:space="preserve"> </w:t>
      </w:r>
      <w:r>
        <w:rPr>
          <w:sz w:val="22"/>
          <w:szCs w:val="22"/>
        </w:rPr>
        <w:t>соответствие</w:t>
      </w:r>
      <w:r w:rsidRPr="004A46DB">
        <w:rPr>
          <w:sz w:val="22"/>
          <w:szCs w:val="22"/>
        </w:rPr>
        <w:t xml:space="preserve"> </w:t>
      </w:r>
      <w:r>
        <w:rPr>
          <w:sz w:val="22"/>
          <w:szCs w:val="22"/>
        </w:rPr>
        <w:t>соединений</w:t>
      </w:r>
      <w:r w:rsidRPr="004A46DB">
        <w:rPr>
          <w:sz w:val="22"/>
          <w:szCs w:val="22"/>
        </w:rPr>
        <w:t xml:space="preserve"> </w:t>
      </w:r>
      <w:r>
        <w:rPr>
          <w:sz w:val="22"/>
          <w:szCs w:val="22"/>
        </w:rPr>
        <w:t>требованиям</w:t>
      </w:r>
      <w:r w:rsidRPr="004A46DB">
        <w:rPr>
          <w:sz w:val="22"/>
          <w:szCs w:val="22"/>
        </w:rPr>
        <w:t xml:space="preserve"> </w:t>
      </w:r>
      <w:r>
        <w:rPr>
          <w:sz w:val="22"/>
          <w:szCs w:val="22"/>
        </w:rPr>
        <w:t>АНИ</w:t>
      </w:r>
      <w:r w:rsidRPr="004A46DB">
        <w:rPr>
          <w:sz w:val="22"/>
          <w:szCs w:val="22"/>
        </w:rPr>
        <w:t xml:space="preserve"> </w:t>
      </w:r>
      <w:r>
        <w:rPr>
          <w:sz w:val="22"/>
          <w:szCs w:val="22"/>
        </w:rPr>
        <w:t>и</w:t>
      </w:r>
      <w:r w:rsidRPr="004A46DB">
        <w:rPr>
          <w:sz w:val="22"/>
          <w:szCs w:val="22"/>
        </w:rPr>
        <w:t xml:space="preserve"> </w:t>
      </w:r>
      <w:r w:rsidRPr="004A46DB">
        <w:rPr>
          <w:sz w:val="22"/>
          <w:szCs w:val="22"/>
          <w:lang w:val="en-US"/>
        </w:rPr>
        <w:t>DS</w:t>
      </w:r>
      <w:r w:rsidRPr="004A46DB">
        <w:rPr>
          <w:sz w:val="22"/>
          <w:szCs w:val="22"/>
        </w:rPr>
        <w:t xml:space="preserve">-1™ </w:t>
      </w:r>
      <w:r>
        <w:rPr>
          <w:sz w:val="22"/>
          <w:szCs w:val="22"/>
        </w:rPr>
        <w:t>после ремонта</w:t>
      </w:r>
      <w:r w:rsidRPr="004A46DB">
        <w:rPr>
          <w:sz w:val="22"/>
          <w:szCs w:val="22"/>
        </w:rPr>
        <w:t>.</w:t>
      </w:r>
    </w:p>
    <w:p w:rsidR="006100CB" w:rsidRPr="004A46DB" w:rsidRDefault="006100CB" w:rsidP="006100CB">
      <w:pPr>
        <w:jc w:val="both"/>
        <w:rPr>
          <w:sz w:val="22"/>
          <w:szCs w:val="22"/>
        </w:rPr>
      </w:pPr>
    </w:p>
    <w:p w:rsidR="006100CB" w:rsidRPr="004A46DB" w:rsidRDefault="006100CB" w:rsidP="006100CB">
      <w:pPr>
        <w:widowControl w:val="0"/>
        <w:numPr>
          <w:ilvl w:val="0"/>
          <w:numId w:val="144"/>
        </w:numPr>
        <w:autoSpaceDE w:val="0"/>
        <w:autoSpaceDN w:val="0"/>
        <w:adjustRightInd w:val="0"/>
        <w:ind w:left="709"/>
        <w:jc w:val="both"/>
        <w:rPr>
          <w:sz w:val="22"/>
          <w:szCs w:val="22"/>
        </w:rPr>
      </w:pPr>
      <w:r>
        <w:rPr>
          <w:sz w:val="22"/>
          <w:szCs w:val="22"/>
        </w:rPr>
        <w:t>Если планируется перешлифовка, убедитесь, что</w:t>
      </w:r>
      <w:r w:rsidRPr="004A46DB">
        <w:rPr>
          <w:sz w:val="22"/>
          <w:szCs w:val="22"/>
        </w:rPr>
        <w:t>:</w:t>
      </w:r>
    </w:p>
    <w:p w:rsidR="006100CB" w:rsidRPr="004A46DB" w:rsidRDefault="006100CB" w:rsidP="006100CB">
      <w:pPr>
        <w:tabs>
          <w:tab w:val="left" w:pos="993"/>
        </w:tabs>
        <w:ind w:left="993"/>
        <w:jc w:val="both"/>
        <w:rPr>
          <w:sz w:val="22"/>
          <w:szCs w:val="22"/>
        </w:rPr>
      </w:pPr>
    </w:p>
    <w:p w:rsidR="006100CB" w:rsidRPr="004A46D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Соединение не было перешлифовано с превышением предельных показателей, предусмотренных пунктом </w:t>
      </w:r>
      <w:r w:rsidRPr="004A46DB">
        <w:rPr>
          <w:sz w:val="22"/>
          <w:szCs w:val="22"/>
        </w:rPr>
        <w:t>3.11.5</w:t>
      </w:r>
      <w:r w:rsidRPr="0040026B">
        <w:rPr>
          <w:sz w:val="22"/>
          <w:szCs w:val="22"/>
          <w:lang w:val="en-US"/>
        </w:rPr>
        <w:t>e</w:t>
      </w:r>
      <w:r w:rsidRPr="004A46DB">
        <w:rPr>
          <w:sz w:val="22"/>
          <w:szCs w:val="22"/>
        </w:rPr>
        <w:t>.</w:t>
      </w:r>
    </w:p>
    <w:p w:rsidR="006100CB" w:rsidRPr="004A46D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Высота установки ключа будет отвечать требованиям по минимальной длине, предусмотренным таблицами </w:t>
      </w:r>
      <w:r w:rsidRPr="004A46DB">
        <w:rPr>
          <w:sz w:val="22"/>
          <w:szCs w:val="22"/>
        </w:rPr>
        <w:t xml:space="preserve">3.7.1, 3.7.8 </w:t>
      </w:r>
      <w:r>
        <w:rPr>
          <w:sz w:val="22"/>
          <w:szCs w:val="22"/>
        </w:rPr>
        <w:t xml:space="preserve">или </w:t>
      </w:r>
      <w:r w:rsidRPr="004A46DB">
        <w:rPr>
          <w:sz w:val="22"/>
          <w:szCs w:val="22"/>
        </w:rPr>
        <w:t>3.7.9 (</w:t>
      </w:r>
      <w:r>
        <w:rPr>
          <w:sz w:val="22"/>
          <w:szCs w:val="22"/>
        </w:rPr>
        <w:t>при соответствующих условиях</w:t>
      </w:r>
      <w:r w:rsidRPr="004A46DB">
        <w:rPr>
          <w:sz w:val="22"/>
          <w:szCs w:val="22"/>
        </w:rPr>
        <w:t xml:space="preserve">) </w:t>
      </w:r>
      <w:r>
        <w:rPr>
          <w:sz w:val="22"/>
          <w:szCs w:val="22"/>
        </w:rPr>
        <w:t xml:space="preserve">для бурильных замков колонны. </w:t>
      </w:r>
    </w:p>
    <w:p w:rsidR="006100CB" w:rsidRPr="004A46D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Разгрузочная</w:t>
      </w:r>
      <w:r w:rsidRPr="004A46DB">
        <w:rPr>
          <w:sz w:val="22"/>
          <w:szCs w:val="22"/>
        </w:rPr>
        <w:t xml:space="preserve"> </w:t>
      </w:r>
      <w:r>
        <w:rPr>
          <w:sz w:val="22"/>
          <w:szCs w:val="22"/>
        </w:rPr>
        <w:t>канавка</w:t>
      </w:r>
      <w:r w:rsidRPr="004A46DB">
        <w:rPr>
          <w:sz w:val="22"/>
          <w:szCs w:val="22"/>
        </w:rPr>
        <w:t xml:space="preserve"> </w:t>
      </w:r>
      <w:r>
        <w:rPr>
          <w:sz w:val="22"/>
          <w:szCs w:val="22"/>
        </w:rPr>
        <w:t>ниппеля</w:t>
      </w:r>
      <w:r w:rsidRPr="004A46DB">
        <w:rPr>
          <w:sz w:val="22"/>
          <w:szCs w:val="22"/>
        </w:rPr>
        <w:t xml:space="preserve"> </w:t>
      </w:r>
      <w:r>
        <w:rPr>
          <w:sz w:val="22"/>
          <w:szCs w:val="22"/>
        </w:rPr>
        <w:t>будет</w:t>
      </w:r>
      <w:r w:rsidRPr="004A46DB">
        <w:rPr>
          <w:sz w:val="22"/>
          <w:szCs w:val="22"/>
        </w:rPr>
        <w:t xml:space="preserve"> </w:t>
      </w:r>
      <w:r>
        <w:rPr>
          <w:sz w:val="22"/>
          <w:szCs w:val="22"/>
        </w:rPr>
        <w:t>отвечать</w:t>
      </w:r>
      <w:r w:rsidRPr="004A46DB">
        <w:rPr>
          <w:sz w:val="22"/>
          <w:szCs w:val="22"/>
        </w:rPr>
        <w:t xml:space="preserve"> </w:t>
      </w:r>
      <w:r>
        <w:rPr>
          <w:sz w:val="22"/>
          <w:szCs w:val="22"/>
        </w:rPr>
        <w:t>требованиям</w:t>
      </w:r>
      <w:r w:rsidRPr="004A46DB">
        <w:rPr>
          <w:sz w:val="22"/>
          <w:szCs w:val="22"/>
        </w:rPr>
        <w:t xml:space="preserve"> </w:t>
      </w:r>
      <w:r>
        <w:rPr>
          <w:sz w:val="22"/>
          <w:szCs w:val="22"/>
        </w:rPr>
        <w:t>таблицы</w:t>
      </w:r>
      <w:r w:rsidRPr="004A46DB">
        <w:rPr>
          <w:sz w:val="22"/>
          <w:szCs w:val="22"/>
        </w:rPr>
        <w:t xml:space="preserve"> 3.9.1 </w:t>
      </w:r>
      <w:r>
        <w:rPr>
          <w:sz w:val="22"/>
          <w:szCs w:val="22"/>
        </w:rPr>
        <w:t xml:space="preserve">или </w:t>
      </w:r>
      <w:r w:rsidRPr="004A46DB">
        <w:rPr>
          <w:sz w:val="22"/>
          <w:szCs w:val="22"/>
        </w:rPr>
        <w:t>3.8 (</w:t>
      </w:r>
      <w:r>
        <w:rPr>
          <w:sz w:val="22"/>
          <w:szCs w:val="22"/>
        </w:rPr>
        <w:t>при соответствующих условиях</w:t>
      </w:r>
      <w:r w:rsidRPr="004A46DB">
        <w:rPr>
          <w:sz w:val="22"/>
          <w:szCs w:val="22"/>
        </w:rPr>
        <w:t xml:space="preserve">) </w:t>
      </w:r>
      <w:r>
        <w:rPr>
          <w:sz w:val="22"/>
          <w:szCs w:val="22"/>
        </w:rPr>
        <w:t xml:space="preserve">для соединений толстостенных бурильных труб и низа бурильной колонны. </w:t>
      </w:r>
    </w:p>
    <w:p w:rsidR="006100CB" w:rsidRPr="004A46DB" w:rsidRDefault="006100CB" w:rsidP="006100CB">
      <w:pPr>
        <w:ind w:left="709"/>
        <w:jc w:val="both"/>
        <w:rPr>
          <w:sz w:val="22"/>
          <w:szCs w:val="22"/>
        </w:rPr>
      </w:pPr>
    </w:p>
    <w:p w:rsidR="006100CB" w:rsidRPr="004A46DB" w:rsidRDefault="006100CB" w:rsidP="006100CB">
      <w:pPr>
        <w:widowControl w:val="0"/>
        <w:numPr>
          <w:ilvl w:val="0"/>
          <w:numId w:val="144"/>
        </w:numPr>
        <w:autoSpaceDE w:val="0"/>
        <w:autoSpaceDN w:val="0"/>
        <w:adjustRightInd w:val="0"/>
        <w:ind w:left="709"/>
        <w:jc w:val="both"/>
        <w:rPr>
          <w:sz w:val="22"/>
          <w:szCs w:val="22"/>
        </w:rPr>
      </w:pPr>
      <w:r>
        <w:rPr>
          <w:sz w:val="22"/>
          <w:szCs w:val="22"/>
        </w:rPr>
        <w:t>Если планируется вторичная нарезка резьбы, убедитесь, что</w:t>
      </w:r>
      <w:r w:rsidRPr="004A46DB">
        <w:rPr>
          <w:sz w:val="22"/>
          <w:szCs w:val="22"/>
        </w:rPr>
        <w:t>:</w:t>
      </w:r>
    </w:p>
    <w:p w:rsidR="006100CB" w:rsidRPr="004A46DB" w:rsidRDefault="006100CB" w:rsidP="006100CB">
      <w:pPr>
        <w:tabs>
          <w:tab w:val="left" w:pos="993"/>
        </w:tabs>
        <w:ind w:left="993"/>
        <w:jc w:val="both"/>
        <w:rPr>
          <w:sz w:val="22"/>
          <w:szCs w:val="22"/>
        </w:rPr>
      </w:pPr>
    </w:p>
    <w:p w:rsidR="006100CB" w:rsidRPr="004A46DB"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Высота установки ключа будет отвечать требованиям по минимальной длине, предусмотренным таблицами </w:t>
      </w:r>
      <w:r w:rsidRPr="004A46DB">
        <w:rPr>
          <w:sz w:val="22"/>
          <w:szCs w:val="22"/>
        </w:rPr>
        <w:t xml:space="preserve">3.7.1, 3.7.8 </w:t>
      </w:r>
      <w:r>
        <w:rPr>
          <w:sz w:val="22"/>
          <w:szCs w:val="22"/>
        </w:rPr>
        <w:t xml:space="preserve">или </w:t>
      </w:r>
      <w:r w:rsidRPr="004A46DB">
        <w:rPr>
          <w:sz w:val="22"/>
          <w:szCs w:val="22"/>
        </w:rPr>
        <w:t>3.7.9 (</w:t>
      </w:r>
      <w:r>
        <w:rPr>
          <w:sz w:val="22"/>
          <w:szCs w:val="22"/>
        </w:rPr>
        <w:t>при соответствующих условиях</w:t>
      </w:r>
      <w:r w:rsidRPr="004A46DB">
        <w:rPr>
          <w:sz w:val="22"/>
          <w:szCs w:val="22"/>
        </w:rPr>
        <w:t xml:space="preserve">) </w:t>
      </w:r>
      <w:r>
        <w:rPr>
          <w:sz w:val="22"/>
          <w:szCs w:val="22"/>
        </w:rPr>
        <w:t>для бурильных замков колонны</w:t>
      </w:r>
      <w:r w:rsidRPr="004A46DB">
        <w:rPr>
          <w:sz w:val="22"/>
          <w:szCs w:val="22"/>
        </w:rPr>
        <w:t>.</w:t>
      </w:r>
    </w:p>
    <w:p w:rsidR="006100CB" w:rsidRPr="00C248F2"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Все</w:t>
      </w:r>
      <w:r w:rsidRPr="00C248F2">
        <w:rPr>
          <w:sz w:val="22"/>
          <w:szCs w:val="22"/>
        </w:rPr>
        <w:t xml:space="preserve"> </w:t>
      </w:r>
      <w:r>
        <w:rPr>
          <w:sz w:val="22"/>
          <w:szCs w:val="22"/>
        </w:rPr>
        <w:t>другие</w:t>
      </w:r>
      <w:r w:rsidRPr="00C248F2">
        <w:rPr>
          <w:sz w:val="22"/>
          <w:szCs w:val="22"/>
        </w:rPr>
        <w:t xml:space="preserve"> </w:t>
      </w:r>
      <w:r>
        <w:rPr>
          <w:sz w:val="22"/>
          <w:szCs w:val="22"/>
        </w:rPr>
        <w:t>соответствующие</w:t>
      </w:r>
      <w:r w:rsidRPr="00C248F2">
        <w:rPr>
          <w:sz w:val="22"/>
          <w:szCs w:val="22"/>
        </w:rPr>
        <w:t xml:space="preserve"> </w:t>
      </w:r>
      <w:r>
        <w:rPr>
          <w:sz w:val="22"/>
          <w:szCs w:val="22"/>
        </w:rPr>
        <w:t>параметры</w:t>
      </w:r>
      <w:r w:rsidRPr="00C248F2">
        <w:rPr>
          <w:sz w:val="22"/>
          <w:szCs w:val="22"/>
        </w:rPr>
        <w:t xml:space="preserve"> </w:t>
      </w:r>
      <w:r>
        <w:rPr>
          <w:sz w:val="22"/>
          <w:szCs w:val="22"/>
        </w:rPr>
        <w:t>будут</w:t>
      </w:r>
      <w:r w:rsidRPr="00C248F2">
        <w:rPr>
          <w:sz w:val="22"/>
          <w:szCs w:val="22"/>
        </w:rPr>
        <w:t xml:space="preserve"> </w:t>
      </w:r>
      <w:r>
        <w:rPr>
          <w:sz w:val="22"/>
          <w:szCs w:val="22"/>
        </w:rPr>
        <w:t>отвечать</w:t>
      </w:r>
      <w:r w:rsidRPr="00C248F2">
        <w:rPr>
          <w:sz w:val="22"/>
          <w:szCs w:val="22"/>
        </w:rPr>
        <w:t xml:space="preserve"> </w:t>
      </w:r>
      <w:r>
        <w:rPr>
          <w:sz w:val="22"/>
          <w:szCs w:val="22"/>
        </w:rPr>
        <w:t>требованиям</w:t>
      </w:r>
      <w:r w:rsidRPr="00C248F2">
        <w:rPr>
          <w:sz w:val="22"/>
          <w:szCs w:val="22"/>
        </w:rPr>
        <w:t xml:space="preserve"> </w:t>
      </w:r>
      <w:r>
        <w:rPr>
          <w:sz w:val="22"/>
          <w:szCs w:val="22"/>
        </w:rPr>
        <w:t xml:space="preserve">процедуры </w:t>
      </w:r>
      <w:r w:rsidRPr="00C248F2">
        <w:rPr>
          <w:sz w:val="22"/>
          <w:szCs w:val="22"/>
        </w:rPr>
        <w:t xml:space="preserve">3.13, </w:t>
      </w:r>
      <w:r>
        <w:rPr>
          <w:sz w:val="22"/>
          <w:szCs w:val="22"/>
        </w:rPr>
        <w:t xml:space="preserve">Контроль размеров </w:t>
      </w:r>
      <w:r w:rsidRPr="00C248F2">
        <w:rPr>
          <w:sz w:val="22"/>
          <w:szCs w:val="22"/>
        </w:rPr>
        <w:t xml:space="preserve">2, </w:t>
      </w:r>
      <w:r>
        <w:rPr>
          <w:sz w:val="22"/>
          <w:szCs w:val="22"/>
        </w:rPr>
        <w:t xml:space="preserve">и </w:t>
      </w:r>
      <w:r w:rsidRPr="00C248F2">
        <w:rPr>
          <w:sz w:val="22"/>
          <w:szCs w:val="22"/>
        </w:rPr>
        <w:t xml:space="preserve">3.14, </w:t>
      </w:r>
      <w:r>
        <w:rPr>
          <w:sz w:val="22"/>
          <w:szCs w:val="22"/>
        </w:rPr>
        <w:t xml:space="preserve">Контроль размеров </w:t>
      </w:r>
      <w:r w:rsidRPr="00C248F2">
        <w:rPr>
          <w:sz w:val="22"/>
          <w:szCs w:val="22"/>
        </w:rPr>
        <w:t xml:space="preserve">3, </w:t>
      </w:r>
      <w:r>
        <w:rPr>
          <w:sz w:val="22"/>
          <w:szCs w:val="22"/>
        </w:rPr>
        <w:t xml:space="preserve">при соответствующих условиях. </w:t>
      </w:r>
    </w:p>
    <w:p w:rsidR="006100CB" w:rsidRPr="00C248F2" w:rsidRDefault="006100CB" w:rsidP="006100CB">
      <w:pPr>
        <w:jc w:val="both"/>
        <w:rPr>
          <w:sz w:val="22"/>
          <w:szCs w:val="22"/>
          <w:highlight w:val="cyan"/>
        </w:rPr>
      </w:pPr>
    </w:p>
    <w:p w:rsidR="006100CB" w:rsidRPr="003F510E" w:rsidRDefault="006100CB" w:rsidP="006100CB">
      <w:pPr>
        <w:widowControl w:val="0"/>
        <w:numPr>
          <w:ilvl w:val="2"/>
          <w:numId w:val="26"/>
        </w:numPr>
        <w:autoSpaceDE w:val="0"/>
        <w:autoSpaceDN w:val="0"/>
        <w:adjustRightInd w:val="0"/>
        <w:ind w:left="0" w:firstLine="0"/>
        <w:jc w:val="both"/>
        <w:rPr>
          <w:b/>
          <w:sz w:val="22"/>
          <w:szCs w:val="22"/>
          <w:lang w:val="en-US"/>
        </w:rPr>
      </w:pPr>
      <w:r w:rsidRPr="003F510E">
        <w:rPr>
          <w:b/>
          <w:sz w:val="22"/>
          <w:szCs w:val="22"/>
        </w:rPr>
        <w:t>Инструкции по ремонту</w:t>
      </w:r>
      <w:r w:rsidRPr="003F510E">
        <w:rPr>
          <w:b/>
          <w:sz w:val="22"/>
          <w:szCs w:val="22"/>
          <w:lang w:val="en-US"/>
        </w:rPr>
        <w:t>:</w:t>
      </w:r>
    </w:p>
    <w:p w:rsidR="006100CB" w:rsidRDefault="006100CB" w:rsidP="006100CB">
      <w:pPr>
        <w:jc w:val="both"/>
        <w:rPr>
          <w:sz w:val="22"/>
          <w:szCs w:val="22"/>
          <w:highlight w:val="cyan"/>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sidRPr="003F510E">
        <w:rPr>
          <w:sz w:val="22"/>
          <w:szCs w:val="22"/>
        </w:rPr>
        <w:t xml:space="preserve">Устранение усталостных трещин: Обрежьте все соединения, на которых имеются усталостные трещины. Не допускается удаление усталостных трещин путем стачивания, вторичной нарезки резьбы, нарезки и перешлифовки или другими способами. </w:t>
      </w:r>
    </w:p>
    <w:p w:rsidR="006100CB" w:rsidRPr="00BD4EF7" w:rsidRDefault="006100CB" w:rsidP="006100CB">
      <w:pPr>
        <w:ind w:left="284"/>
        <w:jc w:val="both"/>
        <w:rPr>
          <w:sz w:val="22"/>
          <w:szCs w:val="22"/>
        </w:rPr>
      </w:pPr>
    </w:p>
    <w:p w:rsidR="006100CB" w:rsidRPr="003F510E" w:rsidRDefault="006100CB" w:rsidP="006100CB">
      <w:pPr>
        <w:widowControl w:val="0"/>
        <w:numPr>
          <w:ilvl w:val="3"/>
          <w:numId w:val="26"/>
        </w:numPr>
        <w:autoSpaceDE w:val="0"/>
        <w:autoSpaceDN w:val="0"/>
        <w:adjustRightInd w:val="0"/>
        <w:ind w:left="284" w:firstLine="0"/>
        <w:jc w:val="both"/>
        <w:rPr>
          <w:sz w:val="22"/>
          <w:szCs w:val="22"/>
        </w:rPr>
      </w:pPr>
      <w:r w:rsidRPr="003F510E">
        <w:rPr>
          <w:sz w:val="22"/>
          <w:szCs w:val="22"/>
        </w:rPr>
        <w:t xml:space="preserve">Глубина перешлифовки: </w:t>
      </w:r>
      <w:r>
        <w:rPr>
          <w:sz w:val="22"/>
          <w:szCs w:val="22"/>
        </w:rPr>
        <w:t>Убедитесь</w:t>
      </w:r>
      <w:r w:rsidRPr="003F510E">
        <w:rPr>
          <w:sz w:val="22"/>
          <w:szCs w:val="22"/>
        </w:rPr>
        <w:t xml:space="preserve">, </w:t>
      </w:r>
      <w:r>
        <w:rPr>
          <w:sz w:val="22"/>
          <w:szCs w:val="22"/>
        </w:rPr>
        <w:t>что</w:t>
      </w:r>
      <w:r w:rsidRPr="003F510E">
        <w:rPr>
          <w:sz w:val="22"/>
          <w:szCs w:val="22"/>
        </w:rPr>
        <w:t xml:space="preserve"> </w:t>
      </w:r>
      <w:r>
        <w:rPr>
          <w:sz w:val="22"/>
          <w:szCs w:val="22"/>
        </w:rPr>
        <w:t>глубина</w:t>
      </w:r>
      <w:r w:rsidRPr="003F510E">
        <w:rPr>
          <w:sz w:val="22"/>
          <w:szCs w:val="22"/>
        </w:rPr>
        <w:t xml:space="preserve"> </w:t>
      </w:r>
      <w:r>
        <w:rPr>
          <w:sz w:val="22"/>
          <w:szCs w:val="22"/>
        </w:rPr>
        <w:t>срезания</w:t>
      </w:r>
      <w:r w:rsidRPr="003F510E">
        <w:rPr>
          <w:sz w:val="22"/>
          <w:szCs w:val="22"/>
        </w:rPr>
        <w:t xml:space="preserve"> </w:t>
      </w:r>
      <w:r>
        <w:rPr>
          <w:sz w:val="22"/>
          <w:szCs w:val="22"/>
        </w:rPr>
        <w:t>в</w:t>
      </w:r>
      <w:r w:rsidRPr="003F510E">
        <w:rPr>
          <w:sz w:val="22"/>
          <w:szCs w:val="22"/>
        </w:rPr>
        <w:t xml:space="preserve"> </w:t>
      </w:r>
      <w:r>
        <w:rPr>
          <w:sz w:val="22"/>
          <w:szCs w:val="22"/>
        </w:rPr>
        <w:t>ходе</w:t>
      </w:r>
      <w:r w:rsidRPr="003F510E">
        <w:rPr>
          <w:sz w:val="22"/>
          <w:szCs w:val="22"/>
        </w:rPr>
        <w:t xml:space="preserve"> </w:t>
      </w:r>
      <w:r>
        <w:rPr>
          <w:sz w:val="22"/>
          <w:szCs w:val="22"/>
        </w:rPr>
        <w:t>перешлифовки</w:t>
      </w:r>
      <w:r w:rsidRPr="003F510E">
        <w:rPr>
          <w:sz w:val="22"/>
          <w:szCs w:val="22"/>
        </w:rPr>
        <w:t xml:space="preserve"> </w:t>
      </w:r>
      <w:r>
        <w:rPr>
          <w:sz w:val="22"/>
          <w:szCs w:val="22"/>
        </w:rPr>
        <w:t>составляет</w:t>
      </w:r>
      <w:r w:rsidRPr="003F510E">
        <w:rPr>
          <w:sz w:val="22"/>
          <w:szCs w:val="22"/>
        </w:rPr>
        <w:t xml:space="preserve"> </w:t>
      </w:r>
      <w:r>
        <w:rPr>
          <w:sz w:val="22"/>
          <w:szCs w:val="22"/>
        </w:rPr>
        <w:t>не</w:t>
      </w:r>
      <w:r w:rsidRPr="003F510E">
        <w:rPr>
          <w:sz w:val="22"/>
          <w:szCs w:val="22"/>
        </w:rPr>
        <w:t xml:space="preserve"> </w:t>
      </w:r>
      <w:r>
        <w:rPr>
          <w:sz w:val="22"/>
          <w:szCs w:val="22"/>
        </w:rPr>
        <w:t>более</w:t>
      </w:r>
      <w:r w:rsidRPr="003F510E">
        <w:rPr>
          <w:sz w:val="22"/>
          <w:szCs w:val="22"/>
        </w:rPr>
        <w:t xml:space="preserve"> 1/32</w:t>
      </w:r>
      <w:r>
        <w:rPr>
          <w:sz w:val="22"/>
          <w:szCs w:val="22"/>
        </w:rPr>
        <w:t xml:space="preserve"> дюйма</w:t>
      </w:r>
      <w:r w:rsidRPr="003F510E">
        <w:rPr>
          <w:sz w:val="22"/>
          <w:szCs w:val="22"/>
        </w:rPr>
        <w:t>.</w:t>
      </w:r>
    </w:p>
    <w:p w:rsidR="006100CB" w:rsidRPr="003F510E"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Выравнивание</w:t>
      </w:r>
      <w:r w:rsidRPr="003F510E">
        <w:rPr>
          <w:sz w:val="22"/>
          <w:szCs w:val="22"/>
        </w:rPr>
        <w:t xml:space="preserve">: </w:t>
      </w:r>
      <w:r>
        <w:rPr>
          <w:sz w:val="22"/>
          <w:szCs w:val="22"/>
        </w:rPr>
        <w:t>Чтобы</w:t>
      </w:r>
      <w:r w:rsidRPr="003F510E">
        <w:rPr>
          <w:sz w:val="22"/>
          <w:szCs w:val="22"/>
        </w:rPr>
        <w:t xml:space="preserve"> </w:t>
      </w:r>
      <w:r>
        <w:rPr>
          <w:sz w:val="22"/>
          <w:szCs w:val="22"/>
        </w:rPr>
        <w:t>обеспечить</w:t>
      </w:r>
      <w:r w:rsidRPr="003F510E">
        <w:rPr>
          <w:sz w:val="22"/>
          <w:szCs w:val="22"/>
        </w:rPr>
        <w:t xml:space="preserve"> </w:t>
      </w:r>
      <w:r>
        <w:rPr>
          <w:sz w:val="22"/>
          <w:szCs w:val="22"/>
        </w:rPr>
        <w:t>концентричность</w:t>
      </w:r>
      <w:r w:rsidRPr="003F510E">
        <w:rPr>
          <w:sz w:val="22"/>
          <w:szCs w:val="22"/>
        </w:rPr>
        <w:t xml:space="preserve"> </w:t>
      </w:r>
      <w:r>
        <w:rPr>
          <w:sz w:val="22"/>
          <w:szCs w:val="22"/>
        </w:rPr>
        <w:t>в</w:t>
      </w:r>
      <w:r w:rsidRPr="003F510E">
        <w:rPr>
          <w:sz w:val="22"/>
          <w:szCs w:val="22"/>
        </w:rPr>
        <w:t xml:space="preserve"> </w:t>
      </w:r>
      <w:r>
        <w:rPr>
          <w:sz w:val="22"/>
          <w:szCs w:val="22"/>
        </w:rPr>
        <w:t>ходе</w:t>
      </w:r>
      <w:r w:rsidRPr="003F510E">
        <w:rPr>
          <w:sz w:val="22"/>
          <w:szCs w:val="22"/>
        </w:rPr>
        <w:t xml:space="preserve"> </w:t>
      </w:r>
      <w:r>
        <w:rPr>
          <w:sz w:val="22"/>
          <w:szCs w:val="22"/>
        </w:rPr>
        <w:t>ремонта</w:t>
      </w:r>
      <w:r w:rsidRPr="003F510E">
        <w:rPr>
          <w:sz w:val="22"/>
          <w:szCs w:val="22"/>
        </w:rPr>
        <w:t xml:space="preserve">, </w:t>
      </w:r>
      <w:r>
        <w:rPr>
          <w:sz w:val="22"/>
          <w:szCs w:val="22"/>
        </w:rPr>
        <w:t>убедитесь</w:t>
      </w:r>
      <w:r w:rsidRPr="003F510E">
        <w:rPr>
          <w:sz w:val="22"/>
          <w:szCs w:val="22"/>
        </w:rPr>
        <w:t xml:space="preserve">, </w:t>
      </w:r>
      <w:r>
        <w:rPr>
          <w:sz w:val="22"/>
          <w:szCs w:val="22"/>
        </w:rPr>
        <w:t>что</w:t>
      </w:r>
      <w:r w:rsidRPr="003F510E">
        <w:rPr>
          <w:sz w:val="22"/>
          <w:szCs w:val="22"/>
        </w:rPr>
        <w:t xml:space="preserve"> </w:t>
      </w:r>
      <w:r>
        <w:rPr>
          <w:sz w:val="22"/>
          <w:szCs w:val="22"/>
        </w:rPr>
        <w:t>полное</w:t>
      </w:r>
      <w:r w:rsidRPr="003F510E">
        <w:rPr>
          <w:sz w:val="22"/>
          <w:szCs w:val="22"/>
        </w:rPr>
        <w:t xml:space="preserve"> </w:t>
      </w:r>
      <w:r>
        <w:rPr>
          <w:sz w:val="22"/>
          <w:szCs w:val="22"/>
        </w:rPr>
        <w:t>показание</w:t>
      </w:r>
      <w:r w:rsidRPr="003F510E">
        <w:rPr>
          <w:sz w:val="22"/>
          <w:szCs w:val="22"/>
        </w:rPr>
        <w:t xml:space="preserve"> </w:t>
      </w:r>
      <w:r>
        <w:rPr>
          <w:sz w:val="22"/>
          <w:szCs w:val="22"/>
        </w:rPr>
        <w:t>индикатора</w:t>
      </w:r>
      <w:r w:rsidRPr="003F510E">
        <w:rPr>
          <w:sz w:val="22"/>
          <w:szCs w:val="22"/>
        </w:rPr>
        <w:t xml:space="preserve"> (</w:t>
      </w:r>
      <w:r w:rsidRPr="003F510E">
        <w:rPr>
          <w:sz w:val="22"/>
          <w:szCs w:val="22"/>
          <w:lang w:val="en-US"/>
        </w:rPr>
        <w:t>TIR</w:t>
      </w:r>
      <w:r w:rsidRPr="003F510E">
        <w:rPr>
          <w:sz w:val="22"/>
          <w:szCs w:val="22"/>
        </w:rPr>
        <w:t xml:space="preserve">) </w:t>
      </w:r>
      <w:r>
        <w:rPr>
          <w:sz w:val="22"/>
          <w:szCs w:val="22"/>
        </w:rPr>
        <w:t xml:space="preserve">для углового смещения между осью резьбы и осью инструмента не превышает </w:t>
      </w:r>
      <w:smartTag w:uri="urn:schemas-microsoft-com:office:smarttags" w:element="metricconverter">
        <w:smartTagPr>
          <w:attr w:name="ProductID" w:val="0.001 дюйма"/>
        </w:smartTagPr>
        <w:r w:rsidRPr="003F510E">
          <w:rPr>
            <w:sz w:val="22"/>
            <w:szCs w:val="22"/>
          </w:rPr>
          <w:t xml:space="preserve">0.001 </w:t>
        </w:r>
        <w:r>
          <w:rPr>
            <w:sz w:val="22"/>
            <w:szCs w:val="22"/>
          </w:rPr>
          <w:t>дюйма</w:t>
        </w:r>
      </w:smartTag>
      <w:r>
        <w:rPr>
          <w:sz w:val="22"/>
          <w:szCs w:val="22"/>
        </w:rPr>
        <w:t xml:space="preserve"> на дюйм проекции оси. Предполагается, что проектная ось резьбы пересекает ось резьбы в плоскости заплечика бурильного замка. </w:t>
      </w:r>
    </w:p>
    <w:p w:rsidR="006100CB" w:rsidRPr="00BD4EF7" w:rsidRDefault="006100CB" w:rsidP="006100CB">
      <w:pPr>
        <w:pStyle w:val="aff3"/>
        <w:rPr>
          <w:sz w:val="22"/>
          <w:szCs w:val="22"/>
        </w:rPr>
      </w:pPr>
    </w:p>
    <w:p w:rsidR="006100CB" w:rsidRPr="004F75B6"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Устройства</w:t>
      </w:r>
      <w:r w:rsidRPr="004F75B6">
        <w:rPr>
          <w:sz w:val="22"/>
          <w:szCs w:val="22"/>
        </w:rPr>
        <w:t xml:space="preserve"> </w:t>
      </w:r>
      <w:r>
        <w:rPr>
          <w:sz w:val="22"/>
          <w:szCs w:val="22"/>
        </w:rPr>
        <w:t>разгрузки</w:t>
      </w:r>
      <w:r w:rsidRPr="004F75B6">
        <w:rPr>
          <w:sz w:val="22"/>
          <w:szCs w:val="22"/>
        </w:rPr>
        <w:t xml:space="preserve"> (</w:t>
      </w:r>
      <w:r w:rsidRPr="00A266D5">
        <w:rPr>
          <w:sz w:val="22"/>
          <w:szCs w:val="22"/>
          <w:lang w:val="en-US"/>
        </w:rPr>
        <w:t>SRF</w:t>
      </w:r>
      <w:r w:rsidRPr="004F75B6">
        <w:rPr>
          <w:sz w:val="22"/>
          <w:szCs w:val="22"/>
        </w:rPr>
        <w:t xml:space="preserve">): </w:t>
      </w:r>
      <w:r>
        <w:rPr>
          <w:sz w:val="22"/>
          <w:szCs w:val="22"/>
        </w:rPr>
        <w:t>Если</w:t>
      </w:r>
      <w:r w:rsidRPr="004F75B6">
        <w:rPr>
          <w:sz w:val="22"/>
          <w:szCs w:val="22"/>
        </w:rPr>
        <w:t xml:space="preserve"> </w:t>
      </w:r>
      <w:r>
        <w:rPr>
          <w:sz w:val="22"/>
          <w:szCs w:val="22"/>
        </w:rPr>
        <w:t>заказчиком</w:t>
      </w:r>
      <w:r w:rsidRPr="004F75B6">
        <w:rPr>
          <w:sz w:val="22"/>
          <w:szCs w:val="22"/>
        </w:rPr>
        <w:t xml:space="preserve"> </w:t>
      </w:r>
      <w:r>
        <w:rPr>
          <w:sz w:val="22"/>
          <w:szCs w:val="22"/>
        </w:rPr>
        <w:t>не</w:t>
      </w:r>
      <w:r w:rsidRPr="004F75B6">
        <w:rPr>
          <w:sz w:val="22"/>
          <w:szCs w:val="22"/>
        </w:rPr>
        <w:t xml:space="preserve"> </w:t>
      </w:r>
      <w:r>
        <w:rPr>
          <w:sz w:val="22"/>
          <w:szCs w:val="22"/>
        </w:rPr>
        <w:t>установлены</w:t>
      </w:r>
      <w:r w:rsidRPr="004F75B6">
        <w:rPr>
          <w:sz w:val="22"/>
          <w:szCs w:val="22"/>
        </w:rPr>
        <w:t xml:space="preserve"> </w:t>
      </w:r>
      <w:r>
        <w:rPr>
          <w:sz w:val="22"/>
          <w:szCs w:val="22"/>
        </w:rPr>
        <w:t>другие</w:t>
      </w:r>
      <w:r w:rsidRPr="004F75B6">
        <w:rPr>
          <w:sz w:val="22"/>
          <w:szCs w:val="22"/>
        </w:rPr>
        <w:t xml:space="preserve"> </w:t>
      </w:r>
      <w:r>
        <w:rPr>
          <w:sz w:val="22"/>
          <w:szCs w:val="22"/>
        </w:rPr>
        <w:t>требования</w:t>
      </w:r>
      <w:r w:rsidRPr="004F75B6">
        <w:rPr>
          <w:sz w:val="22"/>
          <w:szCs w:val="22"/>
        </w:rPr>
        <w:t xml:space="preserve">, </w:t>
      </w:r>
      <w:r>
        <w:rPr>
          <w:sz w:val="22"/>
          <w:szCs w:val="22"/>
        </w:rPr>
        <w:t>концевые</w:t>
      </w:r>
      <w:r w:rsidRPr="004F75B6">
        <w:rPr>
          <w:sz w:val="22"/>
          <w:szCs w:val="22"/>
        </w:rPr>
        <w:t xml:space="preserve"> </w:t>
      </w:r>
      <w:r>
        <w:rPr>
          <w:sz w:val="22"/>
          <w:szCs w:val="22"/>
        </w:rPr>
        <w:t>соединения</w:t>
      </w:r>
      <w:r w:rsidRPr="004F75B6">
        <w:rPr>
          <w:sz w:val="22"/>
          <w:szCs w:val="22"/>
        </w:rPr>
        <w:t xml:space="preserve"> </w:t>
      </w:r>
      <w:r w:rsidRPr="00C8686F">
        <w:rPr>
          <w:sz w:val="22"/>
          <w:szCs w:val="22"/>
          <w:lang w:val="en-US"/>
        </w:rPr>
        <w:t>NC</w:t>
      </w:r>
      <w:r w:rsidRPr="004F75B6">
        <w:rPr>
          <w:sz w:val="22"/>
          <w:szCs w:val="22"/>
        </w:rPr>
        <w:t xml:space="preserve">38 </w:t>
      </w:r>
      <w:r w:rsidRPr="00C8686F">
        <w:rPr>
          <w:sz w:val="22"/>
          <w:szCs w:val="22"/>
        </w:rPr>
        <w:t>и</w:t>
      </w:r>
      <w:r w:rsidRPr="004F75B6">
        <w:rPr>
          <w:sz w:val="22"/>
          <w:szCs w:val="22"/>
        </w:rPr>
        <w:t xml:space="preserve"> </w:t>
      </w:r>
      <w:r w:rsidRPr="00C8686F">
        <w:rPr>
          <w:sz w:val="22"/>
          <w:szCs w:val="22"/>
        </w:rPr>
        <w:t>больше</w:t>
      </w:r>
      <w:r w:rsidRPr="004F75B6">
        <w:rPr>
          <w:sz w:val="22"/>
          <w:szCs w:val="22"/>
        </w:rPr>
        <w:t xml:space="preserve"> </w:t>
      </w:r>
      <w:r>
        <w:rPr>
          <w:sz w:val="22"/>
          <w:szCs w:val="22"/>
        </w:rPr>
        <w:t>на</w:t>
      </w:r>
      <w:r w:rsidRPr="004F75B6">
        <w:rPr>
          <w:sz w:val="22"/>
          <w:szCs w:val="22"/>
        </w:rPr>
        <w:t xml:space="preserve"> </w:t>
      </w:r>
      <w:r>
        <w:rPr>
          <w:sz w:val="22"/>
          <w:szCs w:val="22"/>
        </w:rPr>
        <w:t xml:space="preserve">всех </w:t>
      </w:r>
      <w:r w:rsidRPr="004F75B6">
        <w:rPr>
          <w:sz w:val="22"/>
          <w:szCs w:val="22"/>
        </w:rPr>
        <w:t xml:space="preserve">КНБК </w:t>
      </w:r>
      <w:r>
        <w:rPr>
          <w:sz w:val="22"/>
          <w:szCs w:val="22"/>
        </w:rPr>
        <w:t xml:space="preserve">и толстостенных трубах </w:t>
      </w:r>
      <w:r w:rsidRPr="00C8686F">
        <w:rPr>
          <w:sz w:val="22"/>
          <w:szCs w:val="22"/>
        </w:rPr>
        <w:t>должны</w:t>
      </w:r>
      <w:r w:rsidRPr="002D335C">
        <w:rPr>
          <w:sz w:val="22"/>
          <w:szCs w:val="22"/>
        </w:rPr>
        <w:t xml:space="preserve"> </w:t>
      </w:r>
      <w:r w:rsidRPr="00C8686F">
        <w:rPr>
          <w:sz w:val="22"/>
          <w:szCs w:val="22"/>
        </w:rPr>
        <w:t>быть</w:t>
      </w:r>
      <w:r w:rsidRPr="002D335C">
        <w:rPr>
          <w:sz w:val="22"/>
          <w:szCs w:val="22"/>
        </w:rPr>
        <w:t xml:space="preserve"> </w:t>
      </w:r>
      <w:r w:rsidRPr="00C8686F">
        <w:rPr>
          <w:sz w:val="22"/>
          <w:szCs w:val="22"/>
        </w:rPr>
        <w:t>оборудованы</w:t>
      </w:r>
      <w:r w:rsidRPr="002D335C">
        <w:rPr>
          <w:sz w:val="22"/>
          <w:szCs w:val="22"/>
        </w:rPr>
        <w:t xml:space="preserve"> </w:t>
      </w:r>
      <w:r w:rsidRPr="00C8686F">
        <w:rPr>
          <w:sz w:val="22"/>
          <w:szCs w:val="22"/>
        </w:rPr>
        <w:t>канавками</w:t>
      </w:r>
      <w:r w:rsidRPr="002D335C">
        <w:rPr>
          <w:sz w:val="22"/>
          <w:szCs w:val="22"/>
        </w:rPr>
        <w:t xml:space="preserve"> </w:t>
      </w:r>
      <w:r w:rsidRPr="00C8686F">
        <w:rPr>
          <w:sz w:val="22"/>
          <w:szCs w:val="22"/>
        </w:rPr>
        <w:t>для</w:t>
      </w:r>
      <w:r w:rsidRPr="002D335C">
        <w:rPr>
          <w:sz w:val="22"/>
          <w:szCs w:val="22"/>
        </w:rPr>
        <w:t xml:space="preserve"> </w:t>
      </w:r>
      <w:r w:rsidRPr="00C8686F">
        <w:rPr>
          <w:sz w:val="22"/>
          <w:szCs w:val="22"/>
        </w:rPr>
        <w:t>разгрузки</w:t>
      </w:r>
      <w:r w:rsidRPr="002D335C">
        <w:rPr>
          <w:sz w:val="22"/>
          <w:szCs w:val="22"/>
        </w:rPr>
        <w:t xml:space="preserve"> </w:t>
      </w:r>
      <w:r w:rsidRPr="00C8686F">
        <w:rPr>
          <w:sz w:val="22"/>
          <w:szCs w:val="22"/>
        </w:rPr>
        <w:t>ниппеля</w:t>
      </w:r>
      <w:r w:rsidRPr="002D335C">
        <w:rPr>
          <w:sz w:val="22"/>
          <w:szCs w:val="22"/>
        </w:rPr>
        <w:t xml:space="preserve"> </w:t>
      </w:r>
      <w:r w:rsidRPr="00C8686F">
        <w:rPr>
          <w:sz w:val="22"/>
          <w:szCs w:val="22"/>
        </w:rPr>
        <w:t>и</w:t>
      </w:r>
      <w:r w:rsidRPr="002D335C">
        <w:rPr>
          <w:sz w:val="22"/>
          <w:szCs w:val="22"/>
        </w:rPr>
        <w:t xml:space="preserve"> </w:t>
      </w:r>
      <w:r w:rsidRPr="00C8686F">
        <w:rPr>
          <w:sz w:val="22"/>
          <w:szCs w:val="22"/>
        </w:rPr>
        <w:t>муфтами</w:t>
      </w:r>
      <w:r w:rsidRPr="002D335C">
        <w:rPr>
          <w:sz w:val="22"/>
          <w:szCs w:val="22"/>
        </w:rPr>
        <w:t xml:space="preserve"> </w:t>
      </w:r>
      <w:r w:rsidRPr="00C8686F">
        <w:rPr>
          <w:sz w:val="22"/>
          <w:szCs w:val="22"/>
        </w:rPr>
        <w:t>с</w:t>
      </w:r>
      <w:r w:rsidRPr="002D335C">
        <w:rPr>
          <w:sz w:val="22"/>
          <w:szCs w:val="22"/>
        </w:rPr>
        <w:t xml:space="preserve"> </w:t>
      </w:r>
      <w:r w:rsidRPr="00C8686F">
        <w:rPr>
          <w:sz w:val="22"/>
          <w:szCs w:val="22"/>
        </w:rPr>
        <w:t>проточками</w:t>
      </w:r>
      <w:r w:rsidRPr="002D335C">
        <w:rPr>
          <w:sz w:val="22"/>
          <w:szCs w:val="22"/>
        </w:rPr>
        <w:t>.</w:t>
      </w:r>
      <w:r>
        <w:rPr>
          <w:sz w:val="22"/>
          <w:szCs w:val="22"/>
        </w:rPr>
        <w:t xml:space="preserve"> Параметры</w:t>
      </w:r>
      <w:r w:rsidRPr="004F75B6">
        <w:rPr>
          <w:sz w:val="22"/>
          <w:szCs w:val="22"/>
        </w:rPr>
        <w:t xml:space="preserve"> </w:t>
      </w:r>
      <w:r>
        <w:rPr>
          <w:sz w:val="22"/>
          <w:szCs w:val="22"/>
        </w:rPr>
        <w:t>муфты</w:t>
      </w:r>
      <w:r w:rsidRPr="004F75B6">
        <w:rPr>
          <w:sz w:val="22"/>
          <w:szCs w:val="22"/>
        </w:rPr>
        <w:t xml:space="preserve"> </w:t>
      </w:r>
      <w:r>
        <w:rPr>
          <w:sz w:val="22"/>
          <w:szCs w:val="22"/>
        </w:rPr>
        <w:t>с</w:t>
      </w:r>
      <w:r w:rsidRPr="004F75B6">
        <w:rPr>
          <w:sz w:val="22"/>
          <w:szCs w:val="22"/>
        </w:rPr>
        <w:t xml:space="preserve"> </w:t>
      </w:r>
      <w:r>
        <w:rPr>
          <w:sz w:val="22"/>
          <w:szCs w:val="22"/>
        </w:rPr>
        <w:t>проточками</w:t>
      </w:r>
      <w:r w:rsidRPr="004F75B6">
        <w:rPr>
          <w:sz w:val="22"/>
          <w:szCs w:val="22"/>
        </w:rPr>
        <w:t xml:space="preserve"> </w:t>
      </w:r>
      <w:r>
        <w:rPr>
          <w:sz w:val="22"/>
          <w:szCs w:val="22"/>
        </w:rPr>
        <w:t>должны</w:t>
      </w:r>
      <w:r w:rsidRPr="004F75B6">
        <w:rPr>
          <w:sz w:val="22"/>
          <w:szCs w:val="22"/>
        </w:rPr>
        <w:t xml:space="preserve"> </w:t>
      </w:r>
      <w:r>
        <w:rPr>
          <w:sz w:val="22"/>
          <w:szCs w:val="22"/>
        </w:rPr>
        <w:t>отвечать</w:t>
      </w:r>
      <w:r w:rsidRPr="004F75B6">
        <w:rPr>
          <w:sz w:val="22"/>
          <w:szCs w:val="22"/>
        </w:rPr>
        <w:t xml:space="preserve"> </w:t>
      </w:r>
      <w:r>
        <w:rPr>
          <w:sz w:val="22"/>
          <w:szCs w:val="22"/>
        </w:rPr>
        <w:t>требованиям</w:t>
      </w:r>
      <w:r w:rsidRPr="004F75B6">
        <w:rPr>
          <w:sz w:val="22"/>
          <w:szCs w:val="22"/>
        </w:rPr>
        <w:t xml:space="preserve"> </w:t>
      </w:r>
      <w:r>
        <w:rPr>
          <w:sz w:val="22"/>
          <w:szCs w:val="22"/>
        </w:rPr>
        <w:t>Спецификации АНИ</w:t>
      </w:r>
      <w:r w:rsidRPr="004F75B6">
        <w:rPr>
          <w:sz w:val="22"/>
          <w:szCs w:val="22"/>
        </w:rPr>
        <w:t xml:space="preserve"> 7 (</w:t>
      </w:r>
      <w:r>
        <w:rPr>
          <w:sz w:val="22"/>
          <w:szCs w:val="22"/>
        </w:rPr>
        <w:t>последнее издание</w:t>
      </w:r>
      <w:r w:rsidRPr="004F75B6">
        <w:rPr>
          <w:sz w:val="22"/>
          <w:szCs w:val="22"/>
        </w:rPr>
        <w:t xml:space="preserve">). </w:t>
      </w:r>
      <w:r>
        <w:rPr>
          <w:sz w:val="22"/>
          <w:szCs w:val="22"/>
        </w:rPr>
        <w:t>Канавки</w:t>
      </w:r>
      <w:r w:rsidRPr="004F75B6">
        <w:rPr>
          <w:sz w:val="22"/>
          <w:szCs w:val="22"/>
        </w:rPr>
        <w:t xml:space="preserve"> </w:t>
      </w:r>
      <w:r>
        <w:rPr>
          <w:sz w:val="22"/>
          <w:szCs w:val="22"/>
        </w:rPr>
        <w:t>для</w:t>
      </w:r>
      <w:r w:rsidRPr="004F75B6">
        <w:rPr>
          <w:sz w:val="22"/>
          <w:szCs w:val="22"/>
        </w:rPr>
        <w:t xml:space="preserve"> </w:t>
      </w:r>
      <w:r>
        <w:rPr>
          <w:sz w:val="22"/>
          <w:szCs w:val="22"/>
        </w:rPr>
        <w:t>разгрузки</w:t>
      </w:r>
      <w:r w:rsidRPr="004F75B6">
        <w:rPr>
          <w:sz w:val="22"/>
          <w:szCs w:val="22"/>
        </w:rPr>
        <w:t xml:space="preserve"> </w:t>
      </w:r>
      <w:r>
        <w:rPr>
          <w:sz w:val="22"/>
          <w:szCs w:val="22"/>
        </w:rPr>
        <w:t>ниппеля</w:t>
      </w:r>
      <w:r w:rsidRPr="004F75B6">
        <w:rPr>
          <w:sz w:val="22"/>
          <w:szCs w:val="22"/>
        </w:rPr>
        <w:t xml:space="preserve"> </w:t>
      </w:r>
      <w:r>
        <w:rPr>
          <w:sz w:val="22"/>
          <w:szCs w:val="22"/>
        </w:rPr>
        <w:t>должны</w:t>
      </w:r>
      <w:r w:rsidRPr="004F75B6">
        <w:rPr>
          <w:sz w:val="22"/>
          <w:szCs w:val="22"/>
        </w:rPr>
        <w:t xml:space="preserve"> </w:t>
      </w:r>
      <w:r>
        <w:rPr>
          <w:sz w:val="22"/>
          <w:szCs w:val="22"/>
        </w:rPr>
        <w:t>отвечать</w:t>
      </w:r>
      <w:r w:rsidRPr="004F75B6">
        <w:rPr>
          <w:sz w:val="22"/>
          <w:szCs w:val="22"/>
        </w:rPr>
        <w:t xml:space="preserve"> </w:t>
      </w:r>
      <w:r>
        <w:rPr>
          <w:sz w:val="22"/>
          <w:szCs w:val="22"/>
        </w:rPr>
        <w:t>требованиям</w:t>
      </w:r>
      <w:r w:rsidRPr="004F75B6">
        <w:rPr>
          <w:sz w:val="22"/>
          <w:szCs w:val="22"/>
        </w:rPr>
        <w:t xml:space="preserve"> </w:t>
      </w:r>
      <w:r>
        <w:rPr>
          <w:sz w:val="22"/>
          <w:szCs w:val="22"/>
        </w:rPr>
        <w:t>Спецификации</w:t>
      </w:r>
      <w:r w:rsidRPr="004F75B6">
        <w:rPr>
          <w:sz w:val="22"/>
          <w:szCs w:val="22"/>
        </w:rPr>
        <w:t xml:space="preserve"> </w:t>
      </w:r>
      <w:r>
        <w:rPr>
          <w:sz w:val="22"/>
          <w:szCs w:val="22"/>
        </w:rPr>
        <w:t>АНИ</w:t>
      </w:r>
      <w:r w:rsidRPr="004F75B6">
        <w:rPr>
          <w:sz w:val="22"/>
          <w:szCs w:val="22"/>
        </w:rPr>
        <w:t xml:space="preserve"> 7 (</w:t>
      </w:r>
      <w:r>
        <w:rPr>
          <w:sz w:val="22"/>
          <w:szCs w:val="22"/>
        </w:rPr>
        <w:t xml:space="preserve">последнее издание), с тем исключением, что их длина </w:t>
      </w:r>
      <w:r w:rsidRPr="004F75B6">
        <w:rPr>
          <w:sz w:val="22"/>
          <w:szCs w:val="22"/>
        </w:rPr>
        <w:t xml:space="preserve"> </w:t>
      </w:r>
      <w:r>
        <w:rPr>
          <w:sz w:val="22"/>
          <w:szCs w:val="22"/>
        </w:rPr>
        <w:t xml:space="preserve">должна составлять </w:t>
      </w:r>
      <w:r w:rsidRPr="004F75B6">
        <w:rPr>
          <w:sz w:val="22"/>
          <w:szCs w:val="22"/>
        </w:rPr>
        <w:t xml:space="preserve">3/4 </w:t>
      </w:r>
      <w:r>
        <w:rPr>
          <w:sz w:val="22"/>
          <w:szCs w:val="22"/>
        </w:rPr>
        <w:t xml:space="preserve">дюйма </w:t>
      </w:r>
      <w:r w:rsidRPr="004F75B6">
        <w:rPr>
          <w:sz w:val="22"/>
          <w:szCs w:val="22"/>
        </w:rPr>
        <w:t xml:space="preserve">(-1/32 </w:t>
      </w:r>
      <w:r>
        <w:rPr>
          <w:sz w:val="22"/>
          <w:szCs w:val="22"/>
        </w:rPr>
        <w:t>дюйма</w:t>
      </w:r>
      <w:r w:rsidRPr="004F75B6">
        <w:rPr>
          <w:sz w:val="22"/>
          <w:szCs w:val="22"/>
        </w:rPr>
        <w:t xml:space="preserve">, +9/32 </w:t>
      </w:r>
      <w:r>
        <w:rPr>
          <w:sz w:val="22"/>
          <w:szCs w:val="22"/>
        </w:rPr>
        <w:t>дюйма</w:t>
      </w:r>
      <w:r w:rsidRPr="004F75B6">
        <w:rPr>
          <w:sz w:val="22"/>
          <w:szCs w:val="22"/>
        </w:rPr>
        <w:t>).</w:t>
      </w:r>
    </w:p>
    <w:p w:rsidR="006100CB" w:rsidRPr="004F75B6" w:rsidRDefault="006100CB" w:rsidP="006100CB">
      <w:pPr>
        <w:pStyle w:val="aff3"/>
        <w:rPr>
          <w:sz w:val="22"/>
          <w:szCs w:val="22"/>
        </w:rPr>
      </w:pPr>
    </w:p>
    <w:p w:rsidR="006100CB" w:rsidRPr="006B6C94"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Диаметр</w:t>
      </w:r>
      <w:r w:rsidRPr="006B6C94">
        <w:rPr>
          <w:sz w:val="22"/>
          <w:szCs w:val="22"/>
        </w:rPr>
        <w:t xml:space="preserve"> </w:t>
      </w:r>
      <w:r>
        <w:rPr>
          <w:sz w:val="22"/>
          <w:szCs w:val="22"/>
        </w:rPr>
        <w:t>фасок</w:t>
      </w:r>
      <w:r w:rsidRPr="006B6C94">
        <w:rPr>
          <w:sz w:val="22"/>
          <w:szCs w:val="22"/>
        </w:rPr>
        <w:t xml:space="preserve">: </w:t>
      </w:r>
      <w:r>
        <w:rPr>
          <w:sz w:val="22"/>
          <w:szCs w:val="22"/>
        </w:rPr>
        <w:t>Диаметры</w:t>
      </w:r>
      <w:r w:rsidRPr="006B6C94">
        <w:rPr>
          <w:sz w:val="22"/>
          <w:szCs w:val="22"/>
        </w:rPr>
        <w:t xml:space="preserve"> </w:t>
      </w:r>
      <w:r>
        <w:rPr>
          <w:sz w:val="22"/>
          <w:szCs w:val="22"/>
        </w:rPr>
        <w:t>фасок</w:t>
      </w:r>
      <w:r w:rsidRPr="006B6C94">
        <w:rPr>
          <w:sz w:val="22"/>
          <w:szCs w:val="22"/>
        </w:rPr>
        <w:t xml:space="preserve"> </w:t>
      </w:r>
      <w:r>
        <w:rPr>
          <w:sz w:val="22"/>
          <w:szCs w:val="22"/>
        </w:rPr>
        <w:t>должны</w:t>
      </w:r>
      <w:r w:rsidRPr="006B6C94">
        <w:rPr>
          <w:sz w:val="22"/>
          <w:szCs w:val="22"/>
        </w:rPr>
        <w:t xml:space="preserve"> </w:t>
      </w:r>
      <w:r>
        <w:rPr>
          <w:sz w:val="22"/>
          <w:szCs w:val="22"/>
        </w:rPr>
        <w:t>отвечать</w:t>
      </w:r>
      <w:r w:rsidRPr="006B6C94">
        <w:rPr>
          <w:sz w:val="22"/>
          <w:szCs w:val="22"/>
        </w:rPr>
        <w:t xml:space="preserve"> </w:t>
      </w:r>
      <w:r>
        <w:rPr>
          <w:sz w:val="22"/>
          <w:szCs w:val="22"/>
        </w:rPr>
        <w:t>требованиям</w:t>
      </w:r>
      <w:r w:rsidRPr="006B6C94">
        <w:rPr>
          <w:sz w:val="22"/>
          <w:szCs w:val="22"/>
        </w:rPr>
        <w:t xml:space="preserve"> </w:t>
      </w:r>
      <w:r>
        <w:rPr>
          <w:sz w:val="22"/>
          <w:szCs w:val="22"/>
        </w:rPr>
        <w:t>Спецификации</w:t>
      </w:r>
      <w:r w:rsidRPr="004F75B6">
        <w:rPr>
          <w:sz w:val="22"/>
          <w:szCs w:val="22"/>
        </w:rPr>
        <w:t xml:space="preserve"> </w:t>
      </w:r>
      <w:r>
        <w:rPr>
          <w:sz w:val="22"/>
          <w:szCs w:val="22"/>
        </w:rPr>
        <w:t>АНИ</w:t>
      </w:r>
      <w:r w:rsidRPr="004F75B6">
        <w:rPr>
          <w:sz w:val="22"/>
          <w:szCs w:val="22"/>
        </w:rPr>
        <w:t xml:space="preserve"> 7 (</w:t>
      </w:r>
      <w:r>
        <w:rPr>
          <w:sz w:val="22"/>
          <w:szCs w:val="22"/>
        </w:rPr>
        <w:t>последнее издание</w:t>
      </w:r>
      <w:r w:rsidRPr="004F75B6">
        <w:rPr>
          <w:sz w:val="22"/>
          <w:szCs w:val="22"/>
        </w:rPr>
        <w:t xml:space="preserve">). </w:t>
      </w:r>
      <w:r>
        <w:rPr>
          <w:sz w:val="22"/>
          <w:szCs w:val="22"/>
        </w:rPr>
        <w:t>Если</w:t>
      </w:r>
      <w:r w:rsidRPr="006B6C94">
        <w:rPr>
          <w:sz w:val="22"/>
          <w:szCs w:val="22"/>
        </w:rPr>
        <w:t xml:space="preserve"> </w:t>
      </w:r>
      <w:r>
        <w:rPr>
          <w:sz w:val="22"/>
          <w:szCs w:val="22"/>
        </w:rPr>
        <w:t>наружный</w:t>
      </w:r>
      <w:r w:rsidRPr="006B6C94">
        <w:rPr>
          <w:sz w:val="22"/>
          <w:szCs w:val="22"/>
        </w:rPr>
        <w:t xml:space="preserve"> </w:t>
      </w:r>
      <w:r>
        <w:rPr>
          <w:sz w:val="22"/>
          <w:szCs w:val="22"/>
        </w:rPr>
        <w:t>диаметр</w:t>
      </w:r>
      <w:r w:rsidRPr="006B6C94">
        <w:rPr>
          <w:sz w:val="22"/>
          <w:szCs w:val="22"/>
        </w:rPr>
        <w:t xml:space="preserve"> </w:t>
      </w:r>
      <w:r>
        <w:rPr>
          <w:sz w:val="22"/>
          <w:szCs w:val="22"/>
        </w:rPr>
        <w:t>имеющейся</w:t>
      </w:r>
      <w:r w:rsidRPr="006B6C94">
        <w:rPr>
          <w:sz w:val="22"/>
          <w:szCs w:val="22"/>
        </w:rPr>
        <w:t xml:space="preserve"> </w:t>
      </w:r>
      <w:r>
        <w:rPr>
          <w:sz w:val="22"/>
          <w:szCs w:val="22"/>
        </w:rPr>
        <w:t>трубы</w:t>
      </w:r>
      <w:r w:rsidRPr="006B6C94">
        <w:rPr>
          <w:sz w:val="22"/>
          <w:szCs w:val="22"/>
        </w:rPr>
        <w:t xml:space="preserve"> </w:t>
      </w:r>
      <w:r>
        <w:rPr>
          <w:sz w:val="22"/>
          <w:szCs w:val="22"/>
        </w:rPr>
        <w:t>меньше</w:t>
      </w:r>
      <w:r w:rsidRPr="006B6C94">
        <w:rPr>
          <w:sz w:val="22"/>
          <w:szCs w:val="22"/>
        </w:rPr>
        <w:t xml:space="preserve"> </w:t>
      </w:r>
      <w:r>
        <w:rPr>
          <w:sz w:val="22"/>
          <w:szCs w:val="22"/>
        </w:rPr>
        <w:t>диаметра</w:t>
      </w:r>
      <w:r w:rsidRPr="006B6C94">
        <w:rPr>
          <w:sz w:val="22"/>
          <w:szCs w:val="22"/>
        </w:rPr>
        <w:t xml:space="preserve">, </w:t>
      </w:r>
      <w:r>
        <w:rPr>
          <w:sz w:val="22"/>
          <w:szCs w:val="22"/>
        </w:rPr>
        <w:t>обеспечивающего</w:t>
      </w:r>
      <w:r w:rsidRPr="006B6C94">
        <w:rPr>
          <w:sz w:val="22"/>
          <w:szCs w:val="22"/>
        </w:rPr>
        <w:t xml:space="preserve"> </w:t>
      </w:r>
      <w:r>
        <w:rPr>
          <w:sz w:val="22"/>
          <w:szCs w:val="22"/>
        </w:rPr>
        <w:t>наличие</w:t>
      </w:r>
      <w:r w:rsidRPr="006B6C94">
        <w:rPr>
          <w:sz w:val="22"/>
          <w:szCs w:val="22"/>
        </w:rPr>
        <w:t xml:space="preserve"> </w:t>
      </w:r>
      <w:r>
        <w:rPr>
          <w:sz w:val="22"/>
          <w:szCs w:val="22"/>
        </w:rPr>
        <w:t>фаски</w:t>
      </w:r>
      <w:r w:rsidRPr="006B6C94">
        <w:rPr>
          <w:sz w:val="22"/>
          <w:szCs w:val="22"/>
        </w:rPr>
        <w:t xml:space="preserve"> </w:t>
      </w:r>
      <w:r>
        <w:rPr>
          <w:sz w:val="22"/>
          <w:szCs w:val="22"/>
        </w:rPr>
        <w:t>в</w:t>
      </w:r>
      <w:r w:rsidRPr="006B6C94">
        <w:rPr>
          <w:sz w:val="22"/>
          <w:szCs w:val="22"/>
        </w:rPr>
        <w:t xml:space="preserve"> </w:t>
      </w:r>
      <w:r>
        <w:rPr>
          <w:sz w:val="22"/>
          <w:szCs w:val="22"/>
        </w:rPr>
        <w:t>соответствии</w:t>
      </w:r>
      <w:r w:rsidRPr="006B6C94">
        <w:rPr>
          <w:sz w:val="22"/>
          <w:szCs w:val="22"/>
        </w:rPr>
        <w:t xml:space="preserve"> </w:t>
      </w:r>
      <w:r>
        <w:rPr>
          <w:sz w:val="22"/>
          <w:szCs w:val="22"/>
        </w:rPr>
        <w:t>с</w:t>
      </w:r>
      <w:r w:rsidRPr="006B6C94">
        <w:rPr>
          <w:sz w:val="22"/>
          <w:szCs w:val="22"/>
        </w:rPr>
        <w:t xml:space="preserve"> </w:t>
      </w:r>
      <w:r>
        <w:rPr>
          <w:sz w:val="22"/>
          <w:szCs w:val="22"/>
        </w:rPr>
        <w:t>требованиями</w:t>
      </w:r>
      <w:r w:rsidRPr="006B6C94">
        <w:rPr>
          <w:sz w:val="22"/>
          <w:szCs w:val="22"/>
        </w:rPr>
        <w:t xml:space="preserve"> </w:t>
      </w:r>
      <w:r>
        <w:rPr>
          <w:sz w:val="22"/>
          <w:szCs w:val="22"/>
        </w:rPr>
        <w:t>АНИ</w:t>
      </w:r>
      <w:r w:rsidRPr="006B6C94">
        <w:rPr>
          <w:sz w:val="22"/>
          <w:szCs w:val="22"/>
        </w:rPr>
        <w:t xml:space="preserve">, </w:t>
      </w:r>
      <w:r>
        <w:rPr>
          <w:sz w:val="22"/>
          <w:szCs w:val="22"/>
        </w:rPr>
        <w:t>проведите</w:t>
      </w:r>
      <w:r w:rsidRPr="006B6C94">
        <w:rPr>
          <w:sz w:val="22"/>
          <w:szCs w:val="22"/>
        </w:rPr>
        <w:t xml:space="preserve"> </w:t>
      </w:r>
      <w:r>
        <w:rPr>
          <w:sz w:val="22"/>
          <w:szCs w:val="22"/>
        </w:rPr>
        <w:t xml:space="preserve">механическую обработку фаски в соответствии с требованиями таблицы </w:t>
      </w:r>
      <w:r w:rsidRPr="006B6C94">
        <w:rPr>
          <w:sz w:val="22"/>
          <w:szCs w:val="22"/>
        </w:rPr>
        <w:t xml:space="preserve">3.7 </w:t>
      </w:r>
      <w:r>
        <w:rPr>
          <w:sz w:val="22"/>
          <w:szCs w:val="22"/>
        </w:rPr>
        <w:t xml:space="preserve">для бурильных замков, таблицы </w:t>
      </w:r>
      <w:r w:rsidRPr="006B6C94">
        <w:rPr>
          <w:sz w:val="22"/>
          <w:szCs w:val="22"/>
        </w:rPr>
        <w:t xml:space="preserve">3.8 </w:t>
      </w:r>
      <w:r>
        <w:rPr>
          <w:sz w:val="22"/>
          <w:szCs w:val="22"/>
        </w:rPr>
        <w:t xml:space="preserve">для </w:t>
      </w:r>
      <w:r w:rsidRPr="006B6C94">
        <w:rPr>
          <w:sz w:val="22"/>
          <w:szCs w:val="22"/>
        </w:rPr>
        <w:t xml:space="preserve">КНБК </w:t>
      </w:r>
      <w:r>
        <w:rPr>
          <w:sz w:val="22"/>
          <w:szCs w:val="22"/>
        </w:rPr>
        <w:t xml:space="preserve">с муфтовыми концами и таблицы </w:t>
      </w:r>
      <w:r w:rsidRPr="006B6C94">
        <w:rPr>
          <w:sz w:val="22"/>
          <w:szCs w:val="22"/>
        </w:rPr>
        <w:t xml:space="preserve">3.9 </w:t>
      </w:r>
      <w:r>
        <w:rPr>
          <w:sz w:val="22"/>
          <w:szCs w:val="22"/>
        </w:rPr>
        <w:t xml:space="preserve">для соединений толстостенных труб. </w:t>
      </w:r>
    </w:p>
    <w:p w:rsidR="006100CB" w:rsidRPr="006B6C94" w:rsidRDefault="006100CB" w:rsidP="006100CB">
      <w:pPr>
        <w:jc w:val="both"/>
        <w:rPr>
          <w:sz w:val="22"/>
          <w:szCs w:val="22"/>
        </w:rPr>
      </w:pPr>
    </w:p>
    <w:p w:rsidR="006100CB" w:rsidRPr="0040026B" w:rsidRDefault="006100CB" w:rsidP="006100CB">
      <w:pPr>
        <w:widowControl w:val="0"/>
        <w:numPr>
          <w:ilvl w:val="2"/>
          <w:numId w:val="26"/>
        </w:numPr>
        <w:autoSpaceDE w:val="0"/>
        <w:autoSpaceDN w:val="0"/>
        <w:adjustRightInd w:val="0"/>
        <w:ind w:left="0" w:firstLine="0"/>
        <w:jc w:val="both"/>
        <w:rPr>
          <w:sz w:val="22"/>
          <w:szCs w:val="22"/>
          <w:lang w:val="en-US"/>
        </w:rPr>
      </w:pPr>
      <w:r w:rsidRPr="00013C6E">
        <w:rPr>
          <w:b/>
          <w:sz w:val="22"/>
          <w:szCs w:val="22"/>
        </w:rPr>
        <w:t>Измерение соединений с вторично нарезанной резьбой:</w:t>
      </w:r>
      <w:r w:rsidRPr="00013C6E">
        <w:rPr>
          <w:sz w:val="22"/>
          <w:szCs w:val="22"/>
        </w:rPr>
        <w:t xml:space="preserve"> </w:t>
      </w:r>
      <w:r>
        <w:rPr>
          <w:sz w:val="22"/>
          <w:szCs w:val="22"/>
        </w:rPr>
        <w:t xml:space="preserve">Соединения с вторично нарезанной резьбой должны измеряться в соответствии с требованиями Спецификации АНИ </w:t>
      </w:r>
      <w:r w:rsidRPr="00013C6E">
        <w:rPr>
          <w:sz w:val="22"/>
          <w:szCs w:val="22"/>
        </w:rPr>
        <w:t>7 (</w:t>
      </w:r>
      <w:r>
        <w:rPr>
          <w:sz w:val="22"/>
          <w:szCs w:val="22"/>
        </w:rPr>
        <w:t>последнее издание</w:t>
      </w:r>
      <w:r w:rsidRPr="00013C6E">
        <w:rPr>
          <w:sz w:val="22"/>
          <w:szCs w:val="22"/>
        </w:rPr>
        <w:t xml:space="preserve">). </w:t>
      </w:r>
      <w:r>
        <w:rPr>
          <w:sz w:val="22"/>
          <w:szCs w:val="22"/>
        </w:rPr>
        <w:t>Контроль</w:t>
      </w:r>
      <w:r w:rsidRPr="00315004">
        <w:rPr>
          <w:sz w:val="22"/>
          <w:szCs w:val="22"/>
        </w:rPr>
        <w:t xml:space="preserve"> </w:t>
      </w:r>
      <w:r>
        <w:rPr>
          <w:sz w:val="22"/>
          <w:szCs w:val="22"/>
        </w:rPr>
        <w:t>калибром</w:t>
      </w:r>
      <w:r w:rsidRPr="00315004">
        <w:rPr>
          <w:sz w:val="22"/>
          <w:szCs w:val="22"/>
        </w:rPr>
        <w:t xml:space="preserve"> </w:t>
      </w:r>
      <w:r>
        <w:rPr>
          <w:sz w:val="22"/>
          <w:szCs w:val="22"/>
        </w:rPr>
        <w:t>проводится</w:t>
      </w:r>
      <w:r w:rsidRPr="00315004">
        <w:rPr>
          <w:sz w:val="22"/>
          <w:szCs w:val="22"/>
        </w:rPr>
        <w:t xml:space="preserve"> </w:t>
      </w:r>
      <w:r>
        <w:rPr>
          <w:sz w:val="22"/>
          <w:szCs w:val="22"/>
        </w:rPr>
        <w:t>после</w:t>
      </w:r>
      <w:r w:rsidRPr="00315004">
        <w:rPr>
          <w:sz w:val="22"/>
          <w:szCs w:val="22"/>
        </w:rPr>
        <w:t xml:space="preserve"> </w:t>
      </w:r>
      <w:r>
        <w:rPr>
          <w:sz w:val="22"/>
          <w:szCs w:val="22"/>
        </w:rPr>
        <w:t>механической</w:t>
      </w:r>
      <w:r w:rsidRPr="00315004">
        <w:rPr>
          <w:sz w:val="22"/>
          <w:szCs w:val="22"/>
        </w:rPr>
        <w:t xml:space="preserve"> </w:t>
      </w:r>
      <w:r>
        <w:rPr>
          <w:sz w:val="22"/>
          <w:szCs w:val="22"/>
        </w:rPr>
        <w:t>обработки</w:t>
      </w:r>
      <w:r w:rsidRPr="00315004">
        <w:rPr>
          <w:sz w:val="22"/>
          <w:szCs w:val="22"/>
        </w:rPr>
        <w:t xml:space="preserve"> </w:t>
      </w:r>
      <w:r>
        <w:rPr>
          <w:sz w:val="22"/>
          <w:szCs w:val="22"/>
        </w:rPr>
        <w:t>соединения</w:t>
      </w:r>
      <w:r w:rsidRPr="00315004">
        <w:rPr>
          <w:sz w:val="22"/>
          <w:szCs w:val="22"/>
        </w:rPr>
        <w:t xml:space="preserve"> </w:t>
      </w:r>
      <w:r>
        <w:rPr>
          <w:sz w:val="22"/>
          <w:szCs w:val="22"/>
        </w:rPr>
        <w:t>и</w:t>
      </w:r>
      <w:r w:rsidRPr="00315004">
        <w:rPr>
          <w:sz w:val="22"/>
          <w:szCs w:val="22"/>
        </w:rPr>
        <w:t xml:space="preserve"> </w:t>
      </w:r>
      <w:r>
        <w:rPr>
          <w:sz w:val="22"/>
          <w:szCs w:val="22"/>
        </w:rPr>
        <w:t>перед</w:t>
      </w:r>
      <w:r w:rsidRPr="00315004">
        <w:rPr>
          <w:sz w:val="22"/>
          <w:szCs w:val="22"/>
        </w:rPr>
        <w:t xml:space="preserve"> </w:t>
      </w:r>
      <w:r>
        <w:rPr>
          <w:sz w:val="22"/>
          <w:szCs w:val="22"/>
        </w:rPr>
        <w:t>нанесением</w:t>
      </w:r>
      <w:r w:rsidRPr="00315004">
        <w:rPr>
          <w:sz w:val="22"/>
          <w:szCs w:val="22"/>
        </w:rPr>
        <w:t xml:space="preserve"> </w:t>
      </w:r>
      <w:r>
        <w:rPr>
          <w:sz w:val="22"/>
          <w:szCs w:val="22"/>
        </w:rPr>
        <w:t>на</w:t>
      </w:r>
      <w:r w:rsidRPr="00315004">
        <w:rPr>
          <w:sz w:val="22"/>
          <w:szCs w:val="22"/>
        </w:rPr>
        <w:t xml:space="preserve"> </w:t>
      </w:r>
      <w:r>
        <w:rPr>
          <w:sz w:val="22"/>
          <w:szCs w:val="22"/>
        </w:rPr>
        <w:t>соединение</w:t>
      </w:r>
      <w:r w:rsidRPr="00315004">
        <w:rPr>
          <w:sz w:val="22"/>
          <w:szCs w:val="22"/>
        </w:rPr>
        <w:t xml:space="preserve"> </w:t>
      </w:r>
      <w:r>
        <w:rPr>
          <w:sz w:val="22"/>
          <w:szCs w:val="22"/>
        </w:rPr>
        <w:t>предохранительной</w:t>
      </w:r>
      <w:r w:rsidRPr="00315004">
        <w:rPr>
          <w:sz w:val="22"/>
          <w:szCs w:val="22"/>
        </w:rPr>
        <w:t xml:space="preserve"> </w:t>
      </w:r>
      <w:r>
        <w:rPr>
          <w:sz w:val="22"/>
          <w:szCs w:val="22"/>
        </w:rPr>
        <w:t>смазки и/или перед холодной обработкой поверхности. Контроль</w:t>
      </w:r>
      <w:r w:rsidRPr="00315004">
        <w:rPr>
          <w:sz w:val="22"/>
          <w:szCs w:val="22"/>
          <w:lang w:val="en-US"/>
        </w:rPr>
        <w:t xml:space="preserve"> </w:t>
      </w:r>
      <w:r>
        <w:rPr>
          <w:sz w:val="22"/>
          <w:szCs w:val="22"/>
        </w:rPr>
        <w:t>калибром</w:t>
      </w:r>
      <w:r w:rsidRPr="00315004">
        <w:rPr>
          <w:sz w:val="22"/>
          <w:szCs w:val="22"/>
          <w:lang w:val="en-US"/>
        </w:rPr>
        <w:t xml:space="preserve"> </w:t>
      </w:r>
      <w:r>
        <w:rPr>
          <w:sz w:val="22"/>
          <w:szCs w:val="22"/>
        </w:rPr>
        <w:t>включает</w:t>
      </w:r>
      <w:r w:rsidRPr="00315004">
        <w:rPr>
          <w:sz w:val="22"/>
          <w:szCs w:val="22"/>
          <w:lang w:val="en-US"/>
        </w:rPr>
        <w:t xml:space="preserve"> </w:t>
      </w:r>
      <w:r>
        <w:rPr>
          <w:sz w:val="22"/>
          <w:szCs w:val="22"/>
        </w:rPr>
        <w:t>следующие</w:t>
      </w:r>
      <w:r w:rsidRPr="00315004">
        <w:rPr>
          <w:sz w:val="22"/>
          <w:szCs w:val="22"/>
          <w:lang w:val="en-US"/>
        </w:rPr>
        <w:t xml:space="preserve"> </w:t>
      </w:r>
      <w:r>
        <w:rPr>
          <w:sz w:val="22"/>
          <w:szCs w:val="22"/>
        </w:rPr>
        <w:t>измерения</w:t>
      </w:r>
      <w:r w:rsidRPr="0040026B">
        <w:rPr>
          <w:sz w:val="22"/>
          <w:szCs w:val="22"/>
          <w:lang w:val="en-US"/>
        </w:rPr>
        <w:t>:</w:t>
      </w:r>
    </w:p>
    <w:p w:rsidR="006100CB" w:rsidRPr="00315004" w:rsidRDefault="006100CB" w:rsidP="006100CB">
      <w:pPr>
        <w:jc w:val="both"/>
        <w:rPr>
          <w:sz w:val="22"/>
          <w:szCs w:val="22"/>
          <w:lang w:val="en-US"/>
        </w:rPr>
      </w:pPr>
    </w:p>
    <w:p w:rsidR="006100CB" w:rsidRPr="00204BB8" w:rsidRDefault="006100CB" w:rsidP="006100CB">
      <w:pPr>
        <w:widowControl w:val="0"/>
        <w:numPr>
          <w:ilvl w:val="3"/>
          <w:numId w:val="26"/>
        </w:numPr>
        <w:autoSpaceDE w:val="0"/>
        <w:autoSpaceDN w:val="0"/>
        <w:adjustRightInd w:val="0"/>
        <w:ind w:left="284" w:firstLine="0"/>
        <w:jc w:val="both"/>
        <w:rPr>
          <w:sz w:val="22"/>
          <w:szCs w:val="22"/>
        </w:rPr>
      </w:pPr>
      <w:r w:rsidRPr="00315004">
        <w:rPr>
          <w:b/>
          <w:sz w:val="22"/>
          <w:szCs w:val="22"/>
        </w:rPr>
        <w:t>Натяг</w:t>
      </w:r>
      <w:r w:rsidRPr="004B055C">
        <w:rPr>
          <w:b/>
          <w:sz w:val="22"/>
          <w:szCs w:val="22"/>
        </w:rPr>
        <w:t xml:space="preserve"> </w:t>
      </w:r>
      <w:r w:rsidRPr="00315004">
        <w:rPr>
          <w:b/>
          <w:sz w:val="22"/>
          <w:szCs w:val="22"/>
        </w:rPr>
        <w:t>резьбы</w:t>
      </w:r>
      <w:r w:rsidRPr="004B055C">
        <w:rPr>
          <w:b/>
          <w:sz w:val="22"/>
          <w:szCs w:val="22"/>
        </w:rPr>
        <w:t>:</w:t>
      </w:r>
      <w:r w:rsidRPr="004B055C">
        <w:rPr>
          <w:sz w:val="22"/>
          <w:szCs w:val="22"/>
        </w:rPr>
        <w:t xml:space="preserve"> </w:t>
      </w:r>
      <w:r>
        <w:rPr>
          <w:sz w:val="22"/>
          <w:szCs w:val="22"/>
        </w:rPr>
        <w:t>Измерьте</w:t>
      </w:r>
      <w:r w:rsidRPr="004B055C">
        <w:rPr>
          <w:sz w:val="22"/>
          <w:szCs w:val="22"/>
        </w:rPr>
        <w:t xml:space="preserve"> </w:t>
      </w:r>
      <w:r>
        <w:rPr>
          <w:sz w:val="22"/>
          <w:szCs w:val="22"/>
        </w:rPr>
        <w:t>натяг</w:t>
      </w:r>
      <w:r w:rsidRPr="004B055C">
        <w:rPr>
          <w:sz w:val="22"/>
          <w:szCs w:val="22"/>
        </w:rPr>
        <w:t xml:space="preserve"> </w:t>
      </w:r>
      <w:r>
        <w:rPr>
          <w:sz w:val="22"/>
          <w:szCs w:val="22"/>
        </w:rPr>
        <w:t>резьбы</w:t>
      </w:r>
      <w:r w:rsidRPr="004B055C">
        <w:rPr>
          <w:sz w:val="22"/>
          <w:szCs w:val="22"/>
        </w:rPr>
        <w:t xml:space="preserve"> </w:t>
      </w:r>
      <w:r>
        <w:rPr>
          <w:sz w:val="22"/>
          <w:szCs w:val="22"/>
        </w:rPr>
        <w:t>при</w:t>
      </w:r>
      <w:r w:rsidRPr="004B055C">
        <w:rPr>
          <w:sz w:val="22"/>
          <w:szCs w:val="22"/>
        </w:rPr>
        <w:t xml:space="preserve"> </w:t>
      </w:r>
      <w:r>
        <w:rPr>
          <w:sz w:val="22"/>
          <w:szCs w:val="22"/>
        </w:rPr>
        <w:t>помощи</w:t>
      </w:r>
      <w:r w:rsidRPr="004B055C">
        <w:rPr>
          <w:sz w:val="22"/>
          <w:szCs w:val="22"/>
        </w:rPr>
        <w:t xml:space="preserve"> </w:t>
      </w:r>
      <w:r>
        <w:rPr>
          <w:sz w:val="22"/>
          <w:szCs w:val="22"/>
        </w:rPr>
        <w:t>кольцевого</w:t>
      </w:r>
      <w:r w:rsidRPr="004B055C">
        <w:rPr>
          <w:sz w:val="22"/>
          <w:szCs w:val="22"/>
        </w:rPr>
        <w:t xml:space="preserve"> </w:t>
      </w:r>
      <w:r>
        <w:rPr>
          <w:sz w:val="22"/>
          <w:szCs w:val="22"/>
        </w:rPr>
        <w:t>или</w:t>
      </w:r>
      <w:r w:rsidRPr="004B055C">
        <w:rPr>
          <w:sz w:val="22"/>
          <w:szCs w:val="22"/>
        </w:rPr>
        <w:t xml:space="preserve"> </w:t>
      </w:r>
      <w:r>
        <w:rPr>
          <w:sz w:val="22"/>
          <w:szCs w:val="22"/>
        </w:rPr>
        <w:t>цилиндрического</w:t>
      </w:r>
      <w:r w:rsidRPr="004B055C">
        <w:rPr>
          <w:sz w:val="22"/>
          <w:szCs w:val="22"/>
        </w:rPr>
        <w:t xml:space="preserve"> </w:t>
      </w:r>
      <w:r>
        <w:rPr>
          <w:sz w:val="22"/>
          <w:szCs w:val="22"/>
        </w:rPr>
        <w:t>калибра</w:t>
      </w:r>
      <w:r w:rsidRPr="004B055C">
        <w:rPr>
          <w:sz w:val="22"/>
          <w:szCs w:val="22"/>
        </w:rPr>
        <w:t xml:space="preserve">, </w:t>
      </w:r>
      <w:r>
        <w:rPr>
          <w:sz w:val="22"/>
          <w:szCs w:val="22"/>
        </w:rPr>
        <w:t>отвечающего</w:t>
      </w:r>
      <w:r w:rsidRPr="004B055C">
        <w:rPr>
          <w:sz w:val="22"/>
          <w:szCs w:val="22"/>
        </w:rPr>
        <w:t xml:space="preserve"> </w:t>
      </w:r>
      <w:r>
        <w:rPr>
          <w:sz w:val="22"/>
          <w:szCs w:val="22"/>
        </w:rPr>
        <w:t>требованиям</w:t>
      </w:r>
      <w:r w:rsidRPr="004B055C">
        <w:rPr>
          <w:sz w:val="22"/>
          <w:szCs w:val="22"/>
        </w:rPr>
        <w:t xml:space="preserve"> </w:t>
      </w:r>
      <w:r>
        <w:rPr>
          <w:sz w:val="22"/>
          <w:szCs w:val="22"/>
        </w:rPr>
        <w:t>пункта</w:t>
      </w:r>
      <w:r w:rsidRPr="004B055C">
        <w:rPr>
          <w:sz w:val="22"/>
          <w:szCs w:val="22"/>
        </w:rPr>
        <w:t xml:space="preserve"> 3.33.2.2</w:t>
      </w:r>
      <w:r w:rsidRPr="0040026B">
        <w:rPr>
          <w:sz w:val="22"/>
          <w:szCs w:val="22"/>
          <w:lang w:val="en-US"/>
        </w:rPr>
        <w:t>a</w:t>
      </w:r>
      <w:r w:rsidRPr="004B055C">
        <w:rPr>
          <w:sz w:val="22"/>
          <w:szCs w:val="22"/>
        </w:rPr>
        <w:t xml:space="preserve">. </w:t>
      </w:r>
      <w:r>
        <w:rPr>
          <w:sz w:val="22"/>
          <w:szCs w:val="22"/>
        </w:rPr>
        <w:t>Условия</w:t>
      </w:r>
      <w:r w:rsidRPr="004B055C">
        <w:rPr>
          <w:sz w:val="22"/>
          <w:szCs w:val="22"/>
        </w:rPr>
        <w:t xml:space="preserve"> </w:t>
      </w:r>
      <w:r>
        <w:rPr>
          <w:sz w:val="22"/>
          <w:szCs w:val="22"/>
        </w:rPr>
        <w:t>технического</w:t>
      </w:r>
      <w:r w:rsidRPr="004B055C">
        <w:rPr>
          <w:sz w:val="22"/>
          <w:szCs w:val="22"/>
        </w:rPr>
        <w:t xml:space="preserve"> </w:t>
      </w:r>
      <w:r>
        <w:rPr>
          <w:sz w:val="22"/>
          <w:szCs w:val="22"/>
        </w:rPr>
        <w:t>обслуживания</w:t>
      </w:r>
      <w:r w:rsidRPr="004B055C">
        <w:rPr>
          <w:sz w:val="22"/>
          <w:szCs w:val="22"/>
        </w:rPr>
        <w:t xml:space="preserve"> </w:t>
      </w:r>
      <w:r>
        <w:rPr>
          <w:sz w:val="22"/>
          <w:szCs w:val="22"/>
        </w:rPr>
        <w:t>и</w:t>
      </w:r>
      <w:r w:rsidRPr="004B055C">
        <w:rPr>
          <w:sz w:val="22"/>
          <w:szCs w:val="22"/>
        </w:rPr>
        <w:t xml:space="preserve"> </w:t>
      </w:r>
      <w:r>
        <w:rPr>
          <w:sz w:val="22"/>
          <w:szCs w:val="22"/>
        </w:rPr>
        <w:t>эксплуатации</w:t>
      </w:r>
      <w:r w:rsidRPr="004B055C">
        <w:rPr>
          <w:sz w:val="22"/>
          <w:szCs w:val="22"/>
        </w:rPr>
        <w:t xml:space="preserve"> </w:t>
      </w:r>
      <w:r>
        <w:rPr>
          <w:sz w:val="22"/>
          <w:szCs w:val="22"/>
        </w:rPr>
        <w:t>калибра</w:t>
      </w:r>
      <w:r w:rsidRPr="004B055C">
        <w:rPr>
          <w:sz w:val="22"/>
          <w:szCs w:val="22"/>
        </w:rPr>
        <w:t xml:space="preserve"> </w:t>
      </w:r>
      <w:r>
        <w:rPr>
          <w:sz w:val="22"/>
          <w:szCs w:val="22"/>
        </w:rPr>
        <w:t>должны</w:t>
      </w:r>
      <w:r w:rsidRPr="004B055C">
        <w:rPr>
          <w:sz w:val="22"/>
          <w:szCs w:val="22"/>
        </w:rPr>
        <w:t xml:space="preserve"> </w:t>
      </w:r>
      <w:r>
        <w:rPr>
          <w:sz w:val="22"/>
          <w:szCs w:val="22"/>
        </w:rPr>
        <w:t>отвечать</w:t>
      </w:r>
      <w:r w:rsidRPr="004B055C">
        <w:rPr>
          <w:sz w:val="22"/>
          <w:szCs w:val="22"/>
        </w:rPr>
        <w:t xml:space="preserve"> </w:t>
      </w:r>
      <w:r>
        <w:rPr>
          <w:sz w:val="22"/>
          <w:szCs w:val="22"/>
        </w:rPr>
        <w:t>требованиям</w:t>
      </w:r>
      <w:r w:rsidRPr="004B055C">
        <w:rPr>
          <w:sz w:val="22"/>
          <w:szCs w:val="22"/>
        </w:rPr>
        <w:t xml:space="preserve"> </w:t>
      </w:r>
      <w:r>
        <w:rPr>
          <w:sz w:val="22"/>
          <w:szCs w:val="22"/>
        </w:rPr>
        <w:t>Спецификации</w:t>
      </w:r>
      <w:r w:rsidRPr="004B055C">
        <w:rPr>
          <w:sz w:val="22"/>
          <w:szCs w:val="22"/>
        </w:rPr>
        <w:t xml:space="preserve"> </w:t>
      </w:r>
      <w:r>
        <w:rPr>
          <w:sz w:val="22"/>
          <w:szCs w:val="22"/>
        </w:rPr>
        <w:t xml:space="preserve">АНИ </w:t>
      </w:r>
      <w:r w:rsidRPr="004B055C">
        <w:rPr>
          <w:sz w:val="22"/>
          <w:szCs w:val="22"/>
        </w:rPr>
        <w:t>7 (</w:t>
      </w:r>
      <w:r>
        <w:rPr>
          <w:sz w:val="22"/>
          <w:szCs w:val="22"/>
        </w:rPr>
        <w:t>последнее издание</w:t>
      </w:r>
      <w:r w:rsidRPr="004B055C">
        <w:rPr>
          <w:sz w:val="22"/>
          <w:szCs w:val="22"/>
        </w:rPr>
        <w:t xml:space="preserve">). </w:t>
      </w:r>
      <w:r>
        <w:rPr>
          <w:sz w:val="22"/>
          <w:szCs w:val="22"/>
        </w:rPr>
        <w:t>После</w:t>
      </w:r>
      <w:r w:rsidRPr="004B055C">
        <w:rPr>
          <w:sz w:val="22"/>
          <w:szCs w:val="22"/>
        </w:rPr>
        <w:t xml:space="preserve"> </w:t>
      </w:r>
      <w:r>
        <w:rPr>
          <w:sz w:val="22"/>
          <w:szCs w:val="22"/>
        </w:rPr>
        <w:t>плотной</w:t>
      </w:r>
      <w:r w:rsidRPr="004B055C">
        <w:rPr>
          <w:sz w:val="22"/>
          <w:szCs w:val="22"/>
        </w:rPr>
        <w:t xml:space="preserve"> </w:t>
      </w:r>
      <w:r>
        <w:rPr>
          <w:sz w:val="22"/>
          <w:szCs w:val="22"/>
        </w:rPr>
        <w:t>установки</w:t>
      </w:r>
      <w:r w:rsidRPr="004B055C">
        <w:rPr>
          <w:sz w:val="22"/>
          <w:szCs w:val="22"/>
        </w:rPr>
        <w:t xml:space="preserve"> </w:t>
      </w:r>
      <w:r>
        <w:rPr>
          <w:sz w:val="22"/>
          <w:szCs w:val="22"/>
        </w:rPr>
        <w:t>калибра</w:t>
      </w:r>
      <w:r w:rsidRPr="004B055C">
        <w:rPr>
          <w:sz w:val="22"/>
          <w:szCs w:val="22"/>
        </w:rPr>
        <w:t xml:space="preserve"> </w:t>
      </w:r>
      <w:r>
        <w:rPr>
          <w:sz w:val="22"/>
          <w:szCs w:val="22"/>
        </w:rPr>
        <w:t>на</w:t>
      </w:r>
      <w:r w:rsidRPr="004B055C">
        <w:rPr>
          <w:sz w:val="22"/>
          <w:szCs w:val="22"/>
        </w:rPr>
        <w:t xml:space="preserve"> </w:t>
      </w:r>
      <w:r>
        <w:rPr>
          <w:sz w:val="22"/>
          <w:szCs w:val="22"/>
        </w:rPr>
        <w:t>соединение</w:t>
      </w:r>
      <w:r w:rsidRPr="004B055C">
        <w:rPr>
          <w:sz w:val="22"/>
          <w:szCs w:val="22"/>
        </w:rPr>
        <w:t xml:space="preserve"> </w:t>
      </w:r>
      <w:r>
        <w:rPr>
          <w:sz w:val="22"/>
          <w:szCs w:val="22"/>
        </w:rPr>
        <w:t>с</w:t>
      </w:r>
      <w:r w:rsidRPr="004B055C">
        <w:rPr>
          <w:sz w:val="22"/>
          <w:szCs w:val="22"/>
        </w:rPr>
        <w:t xml:space="preserve"> </w:t>
      </w:r>
      <w:r>
        <w:rPr>
          <w:sz w:val="22"/>
          <w:szCs w:val="22"/>
        </w:rPr>
        <w:t>вторично</w:t>
      </w:r>
      <w:r w:rsidRPr="004B055C">
        <w:rPr>
          <w:sz w:val="22"/>
          <w:szCs w:val="22"/>
        </w:rPr>
        <w:t xml:space="preserve"> </w:t>
      </w:r>
      <w:r>
        <w:rPr>
          <w:sz w:val="22"/>
          <w:szCs w:val="22"/>
        </w:rPr>
        <w:t>нарезанной</w:t>
      </w:r>
      <w:r w:rsidRPr="004B055C">
        <w:rPr>
          <w:sz w:val="22"/>
          <w:szCs w:val="22"/>
        </w:rPr>
        <w:t xml:space="preserve"> </w:t>
      </w:r>
      <w:r>
        <w:rPr>
          <w:sz w:val="22"/>
          <w:szCs w:val="22"/>
        </w:rPr>
        <w:t>резьбой</w:t>
      </w:r>
      <w:r w:rsidRPr="004B055C">
        <w:rPr>
          <w:sz w:val="22"/>
          <w:szCs w:val="22"/>
        </w:rPr>
        <w:t xml:space="preserve"> </w:t>
      </w:r>
      <w:r>
        <w:rPr>
          <w:sz w:val="22"/>
          <w:szCs w:val="22"/>
        </w:rPr>
        <w:t>измерьте</w:t>
      </w:r>
      <w:r w:rsidRPr="004B055C">
        <w:rPr>
          <w:sz w:val="22"/>
          <w:szCs w:val="22"/>
        </w:rPr>
        <w:t xml:space="preserve"> </w:t>
      </w:r>
      <w:r>
        <w:rPr>
          <w:sz w:val="22"/>
          <w:szCs w:val="22"/>
        </w:rPr>
        <w:t>натяг</w:t>
      </w:r>
      <w:r w:rsidRPr="004B055C">
        <w:rPr>
          <w:sz w:val="22"/>
          <w:szCs w:val="22"/>
        </w:rPr>
        <w:t xml:space="preserve"> </w:t>
      </w:r>
      <w:r>
        <w:rPr>
          <w:sz w:val="22"/>
          <w:szCs w:val="22"/>
        </w:rPr>
        <w:t>при</w:t>
      </w:r>
      <w:r w:rsidRPr="004B055C">
        <w:rPr>
          <w:sz w:val="22"/>
          <w:szCs w:val="22"/>
        </w:rPr>
        <w:t xml:space="preserve"> </w:t>
      </w:r>
      <w:r>
        <w:rPr>
          <w:sz w:val="22"/>
          <w:szCs w:val="22"/>
        </w:rPr>
        <w:t>помощи</w:t>
      </w:r>
      <w:r w:rsidRPr="004B055C">
        <w:rPr>
          <w:sz w:val="22"/>
          <w:szCs w:val="22"/>
        </w:rPr>
        <w:t xml:space="preserve"> </w:t>
      </w:r>
      <w:r>
        <w:rPr>
          <w:sz w:val="22"/>
          <w:szCs w:val="22"/>
        </w:rPr>
        <w:t>индикаторного</w:t>
      </w:r>
      <w:r w:rsidRPr="004B055C">
        <w:rPr>
          <w:sz w:val="22"/>
          <w:szCs w:val="22"/>
        </w:rPr>
        <w:t xml:space="preserve"> </w:t>
      </w:r>
      <w:r>
        <w:rPr>
          <w:sz w:val="22"/>
          <w:szCs w:val="22"/>
        </w:rPr>
        <w:t>толщиномера</w:t>
      </w:r>
      <w:r w:rsidRPr="004B055C">
        <w:rPr>
          <w:sz w:val="22"/>
          <w:szCs w:val="22"/>
        </w:rPr>
        <w:t xml:space="preserve">, </w:t>
      </w:r>
      <w:r>
        <w:rPr>
          <w:sz w:val="22"/>
          <w:szCs w:val="22"/>
        </w:rPr>
        <w:t>отвечающего</w:t>
      </w:r>
      <w:r w:rsidRPr="004B055C">
        <w:rPr>
          <w:sz w:val="22"/>
          <w:szCs w:val="22"/>
        </w:rPr>
        <w:t xml:space="preserve"> </w:t>
      </w:r>
      <w:r>
        <w:rPr>
          <w:sz w:val="22"/>
          <w:szCs w:val="22"/>
        </w:rPr>
        <w:t>требованиям</w:t>
      </w:r>
      <w:r w:rsidRPr="004B055C">
        <w:rPr>
          <w:sz w:val="22"/>
          <w:szCs w:val="22"/>
        </w:rPr>
        <w:t xml:space="preserve"> </w:t>
      </w:r>
      <w:r>
        <w:rPr>
          <w:sz w:val="22"/>
          <w:szCs w:val="22"/>
        </w:rPr>
        <w:t>пункта</w:t>
      </w:r>
      <w:r w:rsidRPr="004B055C">
        <w:rPr>
          <w:sz w:val="22"/>
          <w:szCs w:val="22"/>
        </w:rPr>
        <w:t xml:space="preserve"> 3.33.2.2</w:t>
      </w:r>
      <w:r w:rsidRPr="0040026B">
        <w:rPr>
          <w:sz w:val="22"/>
          <w:szCs w:val="22"/>
          <w:lang w:val="en-US"/>
        </w:rPr>
        <w:t>b</w:t>
      </w:r>
      <w:r w:rsidRPr="004B055C">
        <w:rPr>
          <w:sz w:val="22"/>
          <w:szCs w:val="22"/>
        </w:rPr>
        <w:t xml:space="preserve">. </w:t>
      </w:r>
      <w:r>
        <w:rPr>
          <w:sz w:val="22"/>
          <w:szCs w:val="22"/>
        </w:rPr>
        <w:t xml:space="preserve">Замеры снимаются, как минимум, на четырех участках, расположенных под углом </w:t>
      </w:r>
      <w:r w:rsidRPr="004B055C">
        <w:rPr>
          <w:sz w:val="22"/>
          <w:szCs w:val="22"/>
        </w:rPr>
        <w:t xml:space="preserve">90 </w:t>
      </w:r>
      <w:r>
        <w:rPr>
          <w:sz w:val="22"/>
          <w:szCs w:val="22"/>
        </w:rPr>
        <w:t>градусов дуг от друга. Результаты</w:t>
      </w:r>
      <w:r w:rsidRPr="00204BB8">
        <w:rPr>
          <w:sz w:val="22"/>
          <w:szCs w:val="22"/>
        </w:rPr>
        <w:t xml:space="preserve"> </w:t>
      </w:r>
      <w:r>
        <w:rPr>
          <w:sz w:val="22"/>
          <w:szCs w:val="22"/>
        </w:rPr>
        <w:t>измерения</w:t>
      </w:r>
      <w:r w:rsidRPr="00204BB8">
        <w:rPr>
          <w:sz w:val="22"/>
          <w:szCs w:val="22"/>
        </w:rPr>
        <w:t xml:space="preserve"> </w:t>
      </w:r>
      <w:r>
        <w:rPr>
          <w:sz w:val="22"/>
          <w:szCs w:val="22"/>
        </w:rPr>
        <w:t>натяга</w:t>
      </w:r>
      <w:r w:rsidRPr="00204BB8">
        <w:rPr>
          <w:sz w:val="22"/>
          <w:szCs w:val="22"/>
        </w:rPr>
        <w:t xml:space="preserve"> </w:t>
      </w:r>
      <w:r>
        <w:rPr>
          <w:sz w:val="22"/>
          <w:szCs w:val="22"/>
        </w:rPr>
        <w:t>должны</w:t>
      </w:r>
      <w:r w:rsidRPr="00204BB8">
        <w:rPr>
          <w:sz w:val="22"/>
          <w:szCs w:val="22"/>
        </w:rPr>
        <w:t xml:space="preserve"> </w:t>
      </w:r>
      <w:r>
        <w:rPr>
          <w:sz w:val="22"/>
          <w:szCs w:val="22"/>
        </w:rPr>
        <w:t>отвечать</w:t>
      </w:r>
      <w:r w:rsidRPr="00204BB8">
        <w:rPr>
          <w:sz w:val="22"/>
          <w:szCs w:val="22"/>
        </w:rPr>
        <w:t xml:space="preserve"> </w:t>
      </w:r>
      <w:r>
        <w:rPr>
          <w:sz w:val="22"/>
          <w:szCs w:val="22"/>
        </w:rPr>
        <w:t>предельным</w:t>
      </w:r>
      <w:r w:rsidRPr="00204BB8">
        <w:rPr>
          <w:sz w:val="22"/>
          <w:szCs w:val="22"/>
        </w:rPr>
        <w:t xml:space="preserve"> </w:t>
      </w:r>
      <w:r>
        <w:rPr>
          <w:sz w:val="22"/>
          <w:szCs w:val="22"/>
        </w:rPr>
        <w:t>значениям</w:t>
      </w:r>
      <w:r w:rsidRPr="00204BB8">
        <w:rPr>
          <w:sz w:val="22"/>
          <w:szCs w:val="22"/>
        </w:rPr>
        <w:t xml:space="preserve">, </w:t>
      </w:r>
      <w:r>
        <w:rPr>
          <w:sz w:val="22"/>
          <w:szCs w:val="22"/>
        </w:rPr>
        <w:t>предусмотренным</w:t>
      </w:r>
      <w:r w:rsidRPr="00204BB8">
        <w:rPr>
          <w:sz w:val="22"/>
          <w:szCs w:val="22"/>
        </w:rPr>
        <w:t xml:space="preserve"> </w:t>
      </w:r>
      <w:r>
        <w:rPr>
          <w:sz w:val="22"/>
          <w:szCs w:val="22"/>
        </w:rPr>
        <w:t xml:space="preserve">Спецификацией АНИ </w:t>
      </w:r>
      <w:r w:rsidRPr="00204BB8">
        <w:rPr>
          <w:sz w:val="22"/>
          <w:szCs w:val="22"/>
        </w:rPr>
        <w:t>7 (</w:t>
      </w:r>
      <w:r>
        <w:rPr>
          <w:sz w:val="22"/>
          <w:szCs w:val="22"/>
        </w:rPr>
        <w:t>последнее издание</w:t>
      </w:r>
      <w:r w:rsidRPr="00204BB8">
        <w:rPr>
          <w:sz w:val="22"/>
          <w:szCs w:val="22"/>
        </w:rPr>
        <w:t>).</w:t>
      </w:r>
    </w:p>
    <w:p w:rsidR="006100CB" w:rsidRPr="00204BB8" w:rsidRDefault="006100CB" w:rsidP="006100CB">
      <w:pPr>
        <w:ind w:left="284"/>
        <w:jc w:val="both"/>
        <w:rPr>
          <w:sz w:val="22"/>
          <w:szCs w:val="22"/>
        </w:rPr>
      </w:pPr>
    </w:p>
    <w:p w:rsidR="006100CB" w:rsidRPr="007D43BC"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Шаг</w:t>
      </w:r>
      <w:r w:rsidRPr="00EB547C">
        <w:rPr>
          <w:sz w:val="22"/>
          <w:szCs w:val="22"/>
        </w:rPr>
        <w:t xml:space="preserve"> </w:t>
      </w:r>
      <w:r>
        <w:rPr>
          <w:sz w:val="22"/>
          <w:szCs w:val="22"/>
        </w:rPr>
        <w:t>резьбы</w:t>
      </w:r>
      <w:r w:rsidRPr="00EB547C">
        <w:rPr>
          <w:sz w:val="22"/>
          <w:szCs w:val="22"/>
        </w:rPr>
        <w:t xml:space="preserve">: </w:t>
      </w:r>
      <w:r>
        <w:rPr>
          <w:sz w:val="22"/>
          <w:szCs w:val="22"/>
        </w:rPr>
        <w:t>Измерьте</w:t>
      </w:r>
      <w:r w:rsidRPr="00EB547C">
        <w:rPr>
          <w:sz w:val="22"/>
          <w:szCs w:val="22"/>
        </w:rPr>
        <w:t xml:space="preserve"> </w:t>
      </w:r>
      <w:r>
        <w:rPr>
          <w:sz w:val="22"/>
          <w:szCs w:val="22"/>
        </w:rPr>
        <w:t>шаг</w:t>
      </w:r>
      <w:r w:rsidRPr="00EB547C">
        <w:rPr>
          <w:sz w:val="22"/>
          <w:szCs w:val="22"/>
        </w:rPr>
        <w:t xml:space="preserve"> </w:t>
      </w:r>
      <w:r>
        <w:rPr>
          <w:sz w:val="22"/>
          <w:szCs w:val="22"/>
        </w:rPr>
        <w:t>резьбы</w:t>
      </w:r>
      <w:r w:rsidRPr="00EB547C">
        <w:rPr>
          <w:sz w:val="22"/>
          <w:szCs w:val="22"/>
        </w:rPr>
        <w:t xml:space="preserve"> </w:t>
      </w:r>
      <w:r>
        <w:rPr>
          <w:sz w:val="22"/>
          <w:szCs w:val="22"/>
        </w:rPr>
        <w:t>при</w:t>
      </w:r>
      <w:r w:rsidRPr="00EB547C">
        <w:rPr>
          <w:sz w:val="22"/>
          <w:szCs w:val="22"/>
        </w:rPr>
        <w:t xml:space="preserve"> </w:t>
      </w:r>
      <w:r>
        <w:rPr>
          <w:sz w:val="22"/>
          <w:szCs w:val="22"/>
        </w:rPr>
        <w:t>помощи</w:t>
      </w:r>
      <w:r w:rsidRPr="00EB547C">
        <w:rPr>
          <w:sz w:val="22"/>
          <w:szCs w:val="22"/>
        </w:rPr>
        <w:t xml:space="preserve"> </w:t>
      </w:r>
      <w:r>
        <w:rPr>
          <w:sz w:val="22"/>
          <w:szCs w:val="22"/>
        </w:rPr>
        <w:t>калибра</w:t>
      </w:r>
      <w:r w:rsidRPr="00EB547C">
        <w:rPr>
          <w:sz w:val="22"/>
          <w:szCs w:val="22"/>
        </w:rPr>
        <w:t xml:space="preserve"> </w:t>
      </w:r>
      <w:r>
        <w:rPr>
          <w:sz w:val="22"/>
          <w:szCs w:val="22"/>
        </w:rPr>
        <w:t>резьбы</w:t>
      </w:r>
      <w:r w:rsidRPr="00EB547C">
        <w:rPr>
          <w:sz w:val="22"/>
          <w:szCs w:val="22"/>
        </w:rPr>
        <w:t xml:space="preserve">, </w:t>
      </w:r>
      <w:r>
        <w:rPr>
          <w:sz w:val="22"/>
          <w:szCs w:val="22"/>
        </w:rPr>
        <w:t>отвечающего</w:t>
      </w:r>
      <w:r w:rsidRPr="00EB547C">
        <w:rPr>
          <w:sz w:val="22"/>
          <w:szCs w:val="22"/>
        </w:rPr>
        <w:t xml:space="preserve"> </w:t>
      </w:r>
      <w:r>
        <w:rPr>
          <w:sz w:val="22"/>
          <w:szCs w:val="22"/>
        </w:rPr>
        <w:t>требованиям</w:t>
      </w:r>
      <w:r w:rsidRPr="00EB547C">
        <w:rPr>
          <w:sz w:val="22"/>
          <w:szCs w:val="22"/>
        </w:rPr>
        <w:t xml:space="preserve">, </w:t>
      </w:r>
      <w:r>
        <w:rPr>
          <w:sz w:val="22"/>
          <w:szCs w:val="22"/>
        </w:rPr>
        <w:t>предусмотренным</w:t>
      </w:r>
      <w:r w:rsidRPr="00EB547C">
        <w:rPr>
          <w:sz w:val="22"/>
          <w:szCs w:val="22"/>
        </w:rPr>
        <w:t xml:space="preserve"> </w:t>
      </w:r>
      <w:r>
        <w:rPr>
          <w:sz w:val="22"/>
          <w:szCs w:val="22"/>
        </w:rPr>
        <w:t>пунктом</w:t>
      </w:r>
      <w:r w:rsidRPr="00EB547C">
        <w:rPr>
          <w:sz w:val="22"/>
          <w:szCs w:val="22"/>
        </w:rPr>
        <w:t xml:space="preserve"> 3.33.2.2</w:t>
      </w:r>
      <w:r w:rsidRPr="00A266D5">
        <w:rPr>
          <w:sz w:val="22"/>
          <w:szCs w:val="22"/>
          <w:lang w:val="en-US"/>
        </w:rPr>
        <w:t>c</w:t>
      </w:r>
      <w:r w:rsidRPr="00EB547C">
        <w:rPr>
          <w:sz w:val="22"/>
          <w:szCs w:val="22"/>
        </w:rPr>
        <w:t xml:space="preserve">. </w:t>
      </w:r>
      <w:r>
        <w:rPr>
          <w:sz w:val="22"/>
          <w:szCs w:val="22"/>
        </w:rPr>
        <w:t xml:space="preserve">Условия технического обслуживания и настройки калибра должны отвечать требованиям Спецификации АНИ </w:t>
      </w:r>
      <w:r w:rsidRPr="00013C6E">
        <w:rPr>
          <w:sz w:val="22"/>
          <w:szCs w:val="22"/>
        </w:rPr>
        <w:t>7 (</w:t>
      </w:r>
      <w:r>
        <w:rPr>
          <w:sz w:val="22"/>
          <w:szCs w:val="22"/>
        </w:rPr>
        <w:t>последнее издание</w:t>
      </w:r>
      <w:r w:rsidRPr="00013C6E">
        <w:rPr>
          <w:sz w:val="22"/>
          <w:szCs w:val="22"/>
        </w:rPr>
        <w:t>).</w:t>
      </w:r>
      <w:r>
        <w:rPr>
          <w:sz w:val="22"/>
          <w:szCs w:val="22"/>
        </w:rPr>
        <w:t xml:space="preserve"> Значение</w:t>
      </w:r>
      <w:r w:rsidRPr="007D43BC">
        <w:rPr>
          <w:sz w:val="22"/>
          <w:szCs w:val="22"/>
        </w:rPr>
        <w:t xml:space="preserve"> </w:t>
      </w:r>
      <w:r>
        <w:rPr>
          <w:sz w:val="22"/>
          <w:szCs w:val="22"/>
        </w:rPr>
        <w:t>ошибки</w:t>
      </w:r>
      <w:r w:rsidRPr="007D43BC">
        <w:rPr>
          <w:sz w:val="22"/>
          <w:szCs w:val="22"/>
        </w:rPr>
        <w:t xml:space="preserve"> </w:t>
      </w:r>
      <w:r>
        <w:rPr>
          <w:sz w:val="22"/>
          <w:szCs w:val="22"/>
        </w:rPr>
        <w:t>шага</w:t>
      </w:r>
      <w:r w:rsidRPr="007D43BC">
        <w:rPr>
          <w:sz w:val="22"/>
          <w:szCs w:val="22"/>
        </w:rPr>
        <w:t xml:space="preserve"> </w:t>
      </w:r>
      <w:r>
        <w:rPr>
          <w:sz w:val="22"/>
          <w:szCs w:val="22"/>
        </w:rPr>
        <w:t>должно</w:t>
      </w:r>
      <w:r w:rsidRPr="007D43BC">
        <w:rPr>
          <w:sz w:val="22"/>
          <w:szCs w:val="22"/>
        </w:rPr>
        <w:t xml:space="preserve"> </w:t>
      </w:r>
      <w:r>
        <w:rPr>
          <w:sz w:val="22"/>
          <w:szCs w:val="22"/>
        </w:rPr>
        <w:t>отвечать</w:t>
      </w:r>
      <w:r w:rsidRPr="007D43BC">
        <w:rPr>
          <w:sz w:val="22"/>
          <w:szCs w:val="22"/>
        </w:rPr>
        <w:t xml:space="preserve"> </w:t>
      </w:r>
      <w:r>
        <w:rPr>
          <w:sz w:val="22"/>
          <w:szCs w:val="22"/>
        </w:rPr>
        <w:t>следующим</w:t>
      </w:r>
      <w:r w:rsidRPr="007D43BC">
        <w:rPr>
          <w:sz w:val="22"/>
          <w:szCs w:val="22"/>
        </w:rPr>
        <w:t xml:space="preserve"> </w:t>
      </w:r>
      <w:r>
        <w:rPr>
          <w:sz w:val="22"/>
          <w:szCs w:val="22"/>
        </w:rPr>
        <w:t>допустимым</w:t>
      </w:r>
      <w:r w:rsidRPr="007D43BC">
        <w:rPr>
          <w:sz w:val="22"/>
          <w:szCs w:val="22"/>
        </w:rPr>
        <w:t xml:space="preserve"> </w:t>
      </w:r>
      <w:r>
        <w:rPr>
          <w:sz w:val="22"/>
          <w:szCs w:val="22"/>
        </w:rPr>
        <w:t>значениям</w:t>
      </w:r>
      <w:r w:rsidRPr="007D43BC">
        <w:rPr>
          <w:sz w:val="22"/>
          <w:szCs w:val="22"/>
        </w:rPr>
        <w:t>:</w:t>
      </w:r>
    </w:p>
    <w:p w:rsidR="006100CB" w:rsidRPr="007D43BC" w:rsidRDefault="006100CB" w:rsidP="006100CB">
      <w:pPr>
        <w:jc w:val="both"/>
        <w:rPr>
          <w:sz w:val="22"/>
          <w:szCs w:val="22"/>
        </w:rPr>
      </w:pPr>
    </w:p>
    <w:p w:rsidR="006100CB" w:rsidRPr="00194C02" w:rsidRDefault="006100CB" w:rsidP="006100CB">
      <w:pPr>
        <w:widowControl w:val="0"/>
        <w:numPr>
          <w:ilvl w:val="0"/>
          <w:numId w:val="145"/>
        </w:numPr>
        <w:autoSpaceDE w:val="0"/>
        <w:autoSpaceDN w:val="0"/>
        <w:adjustRightInd w:val="0"/>
        <w:ind w:left="709"/>
        <w:jc w:val="both"/>
        <w:rPr>
          <w:sz w:val="22"/>
          <w:szCs w:val="22"/>
        </w:rPr>
      </w:pPr>
      <w:r w:rsidRPr="00194C02">
        <w:rPr>
          <w:sz w:val="22"/>
          <w:szCs w:val="22"/>
        </w:rPr>
        <w:t>±</w:t>
      </w:r>
      <w:smartTag w:uri="urn:schemas-microsoft-com:office:smarttags" w:element="metricconverter">
        <w:smartTagPr>
          <w:attr w:name="ProductID" w:val="0.0015 дюйма"/>
        </w:smartTagPr>
        <w:r w:rsidRPr="00194C02">
          <w:rPr>
            <w:sz w:val="22"/>
            <w:szCs w:val="22"/>
          </w:rPr>
          <w:t xml:space="preserve">0.0015 </w:t>
        </w:r>
        <w:r>
          <w:rPr>
            <w:sz w:val="22"/>
            <w:szCs w:val="22"/>
          </w:rPr>
          <w:t>дюйма</w:t>
        </w:r>
      </w:smartTag>
      <w:r w:rsidRPr="00194C02">
        <w:rPr>
          <w:sz w:val="22"/>
          <w:szCs w:val="22"/>
        </w:rPr>
        <w:t xml:space="preserve"> </w:t>
      </w:r>
      <w:r>
        <w:rPr>
          <w:sz w:val="22"/>
          <w:szCs w:val="22"/>
        </w:rPr>
        <w:t>на</w:t>
      </w:r>
      <w:r w:rsidRPr="00194C02">
        <w:rPr>
          <w:sz w:val="22"/>
          <w:szCs w:val="22"/>
        </w:rPr>
        <w:t xml:space="preserve"> </w:t>
      </w:r>
      <w:r>
        <w:rPr>
          <w:sz w:val="22"/>
          <w:szCs w:val="22"/>
        </w:rPr>
        <w:t>один</w:t>
      </w:r>
      <w:r w:rsidRPr="00194C02">
        <w:rPr>
          <w:sz w:val="22"/>
          <w:szCs w:val="22"/>
        </w:rPr>
        <w:t xml:space="preserve"> </w:t>
      </w:r>
      <w:r>
        <w:rPr>
          <w:sz w:val="22"/>
          <w:szCs w:val="22"/>
        </w:rPr>
        <w:t>дюйм</w:t>
      </w:r>
      <w:r w:rsidRPr="00194C02">
        <w:rPr>
          <w:sz w:val="22"/>
          <w:szCs w:val="22"/>
        </w:rPr>
        <w:t xml:space="preserve"> </w:t>
      </w:r>
      <w:r>
        <w:rPr>
          <w:sz w:val="22"/>
          <w:szCs w:val="22"/>
        </w:rPr>
        <w:t>между</w:t>
      </w:r>
      <w:r w:rsidRPr="00194C02">
        <w:rPr>
          <w:sz w:val="22"/>
          <w:szCs w:val="22"/>
        </w:rPr>
        <w:t xml:space="preserve"> </w:t>
      </w:r>
      <w:r>
        <w:rPr>
          <w:sz w:val="22"/>
          <w:szCs w:val="22"/>
        </w:rPr>
        <w:t>первым</w:t>
      </w:r>
      <w:r w:rsidRPr="00194C02">
        <w:rPr>
          <w:sz w:val="22"/>
          <w:szCs w:val="22"/>
        </w:rPr>
        <w:t xml:space="preserve"> </w:t>
      </w:r>
      <w:r>
        <w:rPr>
          <w:sz w:val="22"/>
          <w:szCs w:val="22"/>
        </w:rPr>
        <w:t>и</w:t>
      </w:r>
      <w:r w:rsidRPr="00194C02">
        <w:rPr>
          <w:sz w:val="22"/>
          <w:szCs w:val="22"/>
        </w:rPr>
        <w:t xml:space="preserve"> </w:t>
      </w:r>
      <w:r>
        <w:rPr>
          <w:sz w:val="22"/>
          <w:szCs w:val="22"/>
        </w:rPr>
        <w:t>последним</w:t>
      </w:r>
      <w:r w:rsidRPr="00194C02">
        <w:rPr>
          <w:sz w:val="22"/>
          <w:szCs w:val="22"/>
        </w:rPr>
        <w:t xml:space="preserve"> </w:t>
      </w:r>
      <w:r>
        <w:rPr>
          <w:sz w:val="22"/>
          <w:szCs w:val="22"/>
        </w:rPr>
        <w:t>полным</w:t>
      </w:r>
      <w:r w:rsidRPr="00194C02">
        <w:rPr>
          <w:sz w:val="22"/>
          <w:szCs w:val="22"/>
        </w:rPr>
        <w:t xml:space="preserve"> </w:t>
      </w:r>
      <w:r>
        <w:rPr>
          <w:sz w:val="22"/>
          <w:szCs w:val="22"/>
        </w:rPr>
        <w:t>витком</w:t>
      </w:r>
      <w:r w:rsidRPr="00194C02">
        <w:rPr>
          <w:sz w:val="22"/>
          <w:szCs w:val="22"/>
        </w:rPr>
        <w:t xml:space="preserve"> </w:t>
      </w:r>
      <w:r>
        <w:rPr>
          <w:sz w:val="22"/>
          <w:szCs w:val="22"/>
        </w:rPr>
        <w:t>резьбы</w:t>
      </w:r>
      <w:r w:rsidRPr="00194C02">
        <w:rPr>
          <w:sz w:val="22"/>
          <w:szCs w:val="22"/>
        </w:rPr>
        <w:t>.</w:t>
      </w:r>
    </w:p>
    <w:p w:rsidR="006100CB" w:rsidRPr="00194C02" w:rsidRDefault="006100CB" w:rsidP="006100CB">
      <w:pPr>
        <w:ind w:left="709"/>
        <w:jc w:val="both"/>
        <w:rPr>
          <w:sz w:val="22"/>
          <w:szCs w:val="22"/>
        </w:rPr>
      </w:pPr>
    </w:p>
    <w:p w:rsidR="006100CB" w:rsidRPr="007D43BC" w:rsidRDefault="006100CB" w:rsidP="006100CB">
      <w:pPr>
        <w:widowControl w:val="0"/>
        <w:numPr>
          <w:ilvl w:val="0"/>
          <w:numId w:val="145"/>
        </w:numPr>
        <w:autoSpaceDE w:val="0"/>
        <w:autoSpaceDN w:val="0"/>
        <w:adjustRightInd w:val="0"/>
        <w:ind w:left="709"/>
        <w:jc w:val="both"/>
        <w:rPr>
          <w:sz w:val="22"/>
          <w:szCs w:val="22"/>
        </w:rPr>
      </w:pPr>
      <w:r w:rsidRPr="0040026B">
        <w:rPr>
          <w:sz w:val="22"/>
          <w:szCs w:val="22"/>
          <w:lang w:val="en-US"/>
        </w:rPr>
        <w:t>b</w:t>
      </w:r>
      <w:r w:rsidRPr="007D43BC">
        <w:rPr>
          <w:sz w:val="22"/>
          <w:szCs w:val="22"/>
        </w:rPr>
        <w:t>.</w:t>
      </w:r>
      <w:r w:rsidRPr="007D43BC">
        <w:rPr>
          <w:sz w:val="22"/>
          <w:szCs w:val="22"/>
        </w:rPr>
        <w:tab/>
        <w:t xml:space="preserve"> ±</w:t>
      </w:r>
      <w:smartTag w:uri="urn:schemas-microsoft-com:office:smarttags" w:element="metricconverter">
        <w:smartTagPr>
          <w:attr w:name="ProductID" w:val="0.0045 дюйма"/>
        </w:smartTagPr>
        <w:r w:rsidRPr="007D43BC">
          <w:rPr>
            <w:sz w:val="22"/>
            <w:szCs w:val="22"/>
          </w:rPr>
          <w:t xml:space="preserve">0.0045 </w:t>
        </w:r>
        <w:r>
          <w:rPr>
            <w:sz w:val="22"/>
            <w:szCs w:val="22"/>
          </w:rPr>
          <w:t>дюйма</w:t>
        </w:r>
      </w:smartTag>
      <w:r w:rsidRPr="007D43BC">
        <w:rPr>
          <w:sz w:val="22"/>
          <w:szCs w:val="22"/>
        </w:rPr>
        <w:t xml:space="preserve"> </w:t>
      </w:r>
      <w:r>
        <w:rPr>
          <w:sz w:val="22"/>
          <w:szCs w:val="22"/>
        </w:rPr>
        <w:t>между</w:t>
      </w:r>
      <w:r w:rsidRPr="007D43BC">
        <w:rPr>
          <w:sz w:val="22"/>
          <w:szCs w:val="22"/>
        </w:rPr>
        <w:t xml:space="preserve"> </w:t>
      </w:r>
      <w:r>
        <w:rPr>
          <w:sz w:val="22"/>
          <w:szCs w:val="22"/>
        </w:rPr>
        <w:t>первым</w:t>
      </w:r>
      <w:r w:rsidRPr="007D43BC">
        <w:rPr>
          <w:sz w:val="22"/>
          <w:szCs w:val="22"/>
        </w:rPr>
        <w:t xml:space="preserve"> </w:t>
      </w:r>
      <w:r>
        <w:rPr>
          <w:sz w:val="22"/>
          <w:szCs w:val="22"/>
        </w:rPr>
        <w:t>и</w:t>
      </w:r>
      <w:r w:rsidRPr="007D43BC">
        <w:rPr>
          <w:sz w:val="22"/>
          <w:szCs w:val="22"/>
        </w:rPr>
        <w:t xml:space="preserve"> </w:t>
      </w:r>
      <w:r>
        <w:rPr>
          <w:sz w:val="22"/>
          <w:szCs w:val="22"/>
        </w:rPr>
        <w:t>последним</w:t>
      </w:r>
      <w:r w:rsidRPr="007D43BC">
        <w:rPr>
          <w:sz w:val="22"/>
          <w:szCs w:val="22"/>
        </w:rPr>
        <w:t xml:space="preserve"> </w:t>
      </w:r>
      <w:r>
        <w:rPr>
          <w:sz w:val="22"/>
          <w:szCs w:val="22"/>
        </w:rPr>
        <w:t>полными</w:t>
      </w:r>
      <w:r w:rsidRPr="007D43BC">
        <w:rPr>
          <w:sz w:val="22"/>
          <w:szCs w:val="22"/>
        </w:rPr>
        <w:t xml:space="preserve"> </w:t>
      </w:r>
      <w:r>
        <w:rPr>
          <w:sz w:val="22"/>
          <w:szCs w:val="22"/>
        </w:rPr>
        <w:t>витками</w:t>
      </w:r>
      <w:r w:rsidRPr="007D43BC">
        <w:rPr>
          <w:sz w:val="22"/>
          <w:szCs w:val="22"/>
        </w:rPr>
        <w:t xml:space="preserve"> </w:t>
      </w:r>
      <w:r>
        <w:rPr>
          <w:sz w:val="22"/>
          <w:szCs w:val="22"/>
        </w:rPr>
        <w:t>резьбы</w:t>
      </w:r>
      <w:r w:rsidRPr="007D43BC">
        <w:rPr>
          <w:sz w:val="22"/>
          <w:szCs w:val="22"/>
        </w:rPr>
        <w:t xml:space="preserve">, </w:t>
      </w:r>
      <w:r>
        <w:rPr>
          <w:sz w:val="22"/>
          <w:szCs w:val="22"/>
        </w:rPr>
        <w:t>или</w:t>
      </w:r>
      <w:r w:rsidRPr="007D43BC">
        <w:rPr>
          <w:sz w:val="22"/>
          <w:szCs w:val="22"/>
        </w:rPr>
        <w:t xml:space="preserve"> </w:t>
      </w:r>
      <w:r>
        <w:rPr>
          <w:sz w:val="22"/>
          <w:szCs w:val="22"/>
        </w:rPr>
        <w:t>в</w:t>
      </w:r>
      <w:r w:rsidRPr="007D43BC">
        <w:rPr>
          <w:sz w:val="22"/>
          <w:szCs w:val="22"/>
        </w:rPr>
        <w:t xml:space="preserve"> </w:t>
      </w:r>
      <w:r>
        <w:rPr>
          <w:sz w:val="22"/>
          <w:szCs w:val="22"/>
        </w:rPr>
        <w:t>общей</w:t>
      </w:r>
      <w:r w:rsidRPr="007D43BC">
        <w:rPr>
          <w:sz w:val="22"/>
          <w:szCs w:val="22"/>
        </w:rPr>
        <w:t xml:space="preserve"> </w:t>
      </w:r>
      <w:r>
        <w:rPr>
          <w:sz w:val="22"/>
          <w:szCs w:val="22"/>
        </w:rPr>
        <w:t>сложности</w:t>
      </w:r>
      <w:r w:rsidRPr="007D43BC">
        <w:rPr>
          <w:sz w:val="22"/>
          <w:szCs w:val="22"/>
        </w:rPr>
        <w:t xml:space="preserve"> </w:t>
      </w:r>
      <w:smartTag w:uri="urn:schemas-microsoft-com:office:smarttags" w:element="metricconverter">
        <w:smartTagPr>
          <w:attr w:name="ProductID" w:val="0.001 дюйма"/>
        </w:smartTagPr>
        <w:r w:rsidRPr="007D43BC">
          <w:rPr>
            <w:sz w:val="22"/>
            <w:szCs w:val="22"/>
          </w:rPr>
          <w:t xml:space="preserve">0.001 </w:t>
        </w:r>
        <w:r>
          <w:rPr>
            <w:sz w:val="22"/>
            <w:szCs w:val="22"/>
          </w:rPr>
          <w:t>дюйма</w:t>
        </w:r>
      </w:smartTag>
      <w:r>
        <w:rPr>
          <w:sz w:val="22"/>
          <w:szCs w:val="22"/>
        </w:rPr>
        <w:t xml:space="preserve"> на каждый дюйм между первым и последним полными витками резьбы, в зависимости от того, какое из значений больше. </w:t>
      </w:r>
    </w:p>
    <w:p w:rsidR="006100CB" w:rsidRPr="007D43BC"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lang w:val="en-US"/>
        </w:rPr>
      </w:pPr>
      <w:r>
        <w:rPr>
          <w:sz w:val="22"/>
          <w:szCs w:val="22"/>
        </w:rPr>
        <w:t>Конус</w:t>
      </w:r>
      <w:r w:rsidRPr="007D43BC">
        <w:rPr>
          <w:sz w:val="22"/>
          <w:szCs w:val="22"/>
        </w:rPr>
        <w:t xml:space="preserve"> </w:t>
      </w:r>
      <w:r>
        <w:rPr>
          <w:sz w:val="22"/>
          <w:szCs w:val="22"/>
        </w:rPr>
        <w:t>резьбы</w:t>
      </w:r>
      <w:r w:rsidRPr="007D43BC">
        <w:rPr>
          <w:sz w:val="22"/>
          <w:szCs w:val="22"/>
        </w:rPr>
        <w:t xml:space="preserve">: </w:t>
      </w:r>
      <w:r>
        <w:rPr>
          <w:sz w:val="22"/>
          <w:szCs w:val="22"/>
        </w:rPr>
        <w:t>Измерьте</w:t>
      </w:r>
      <w:r w:rsidRPr="007D43BC">
        <w:rPr>
          <w:sz w:val="22"/>
          <w:szCs w:val="22"/>
        </w:rPr>
        <w:t xml:space="preserve"> </w:t>
      </w:r>
      <w:r>
        <w:rPr>
          <w:sz w:val="22"/>
          <w:szCs w:val="22"/>
        </w:rPr>
        <w:t>конус</w:t>
      </w:r>
      <w:r w:rsidRPr="007D43BC">
        <w:rPr>
          <w:sz w:val="22"/>
          <w:szCs w:val="22"/>
        </w:rPr>
        <w:t xml:space="preserve"> </w:t>
      </w:r>
      <w:r>
        <w:rPr>
          <w:sz w:val="22"/>
          <w:szCs w:val="22"/>
        </w:rPr>
        <w:t>резьбы</w:t>
      </w:r>
      <w:r w:rsidRPr="007D43BC">
        <w:rPr>
          <w:sz w:val="22"/>
          <w:szCs w:val="22"/>
        </w:rPr>
        <w:t xml:space="preserve"> </w:t>
      </w:r>
      <w:r>
        <w:rPr>
          <w:sz w:val="22"/>
          <w:szCs w:val="22"/>
        </w:rPr>
        <w:t>при</w:t>
      </w:r>
      <w:r w:rsidRPr="007D43BC">
        <w:rPr>
          <w:sz w:val="22"/>
          <w:szCs w:val="22"/>
        </w:rPr>
        <w:t xml:space="preserve"> </w:t>
      </w:r>
      <w:r>
        <w:rPr>
          <w:sz w:val="22"/>
          <w:szCs w:val="22"/>
        </w:rPr>
        <w:t>помощи</w:t>
      </w:r>
      <w:r w:rsidRPr="007D43BC">
        <w:rPr>
          <w:sz w:val="22"/>
          <w:szCs w:val="22"/>
        </w:rPr>
        <w:t xml:space="preserve"> </w:t>
      </w:r>
      <w:r>
        <w:rPr>
          <w:sz w:val="22"/>
          <w:szCs w:val="22"/>
        </w:rPr>
        <w:t>калибра</w:t>
      </w:r>
      <w:r w:rsidRPr="007D43BC">
        <w:rPr>
          <w:sz w:val="22"/>
          <w:szCs w:val="22"/>
        </w:rPr>
        <w:t xml:space="preserve"> </w:t>
      </w:r>
      <w:r>
        <w:rPr>
          <w:sz w:val="22"/>
          <w:szCs w:val="22"/>
        </w:rPr>
        <w:t>конуса</w:t>
      </w:r>
      <w:r w:rsidRPr="007D43BC">
        <w:rPr>
          <w:sz w:val="22"/>
          <w:szCs w:val="22"/>
        </w:rPr>
        <w:t xml:space="preserve">, </w:t>
      </w:r>
      <w:r>
        <w:rPr>
          <w:sz w:val="22"/>
          <w:szCs w:val="22"/>
        </w:rPr>
        <w:t>отвечающего</w:t>
      </w:r>
      <w:r w:rsidRPr="007D43BC">
        <w:rPr>
          <w:sz w:val="22"/>
          <w:szCs w:val="22"/>
        </w:rPr>
        <w:t xml:space="preserve"> </w:t>
      </w:r>
      <w:r>
        <w:rPr>
          <w:sz w:val="22"/>
          <w:szCs w:val="22"/>
        </w:rPr>
        <w:t>требованиям</w:t>
      </w:r>
      <w:r w:rsidRPr="007D43BC">
        <w:rPr>
          <w:sz w:val="22"/>
          <w:szCs w:val="22"/>
        </w:rPr>
        <w:t xml:space="preserve">, </w:t>
      </w:r>
      <w:r>
        <w:rPr>
          <w:sz w:val="22"/>
          <w:szCs w:val="22"/>
        </w:rPr>
        <w:t>предусмотренным</w:t>
      </w:r>
      <w:r w:rsidRPr="007D43BC">
        <w:rPr>
          <w:sz w:val="22"/>
          <w:szCs w:val="22"/>
        </w:rPr>
        <w:t xml:space="preserve"> </w:t>
      </w:r>
      <w:r>
        <w:rPr>
          <w:sz w:val="22"/>
          <w:szCs w:val="22"/>
        </w:rPr>
        <w:t>пунктом</w:t>
      </w:r>
      <w:r w:rsidRPr="007D43BC">
        <w:rPr>
          <w:sz w:val="22"/>
          <w:szCs w:val="22"/>
        </w:rPr>
        <w:t xml:space="preserve"> 3.33.2.2</w:t>
      </w:r>
      <w:r w:rsidRPr="0040026B">
        <w:rPr>
          <w:sz w:val="22"/>
          <w:szCs w:val="22"/>
          <w:lang w:val="en-US"/>
        </w:rPr>
        <w:t>d</w:t>
      </w:r>
      <w:r w:rsidRPr="007D43BC">
        <w:rPr>
          <w:sz w:val="22"/>
          <w:szCs w:val="22"/>
        </w:rPr>
        <w:t xml:space="preserve">. </w:t>
      </w:r>
      <w:r>
        <w:rPr>
          <w:sz w:val="22"/>
          <w:szCs w:val="22"/>
        </w:rPr>
        <w:t>Условия технического обслуживания</w:t>
      </w:r>
      <w:r w:rsidRPr="00235150">
        <w:rPr>
          <w:sz w:val="22"/>
          <w:szCs w:val="22"/>
        </w:rPr>
        <w:t>, настройки и эксплуатации калибра должны отвечать требованиям Спецификации АНИ 7 (последнее издание). Значение</w:t>
      </w:r>
      <w:r w:rsidRPr="00235150">
        <w:rPr>
          <w:sz w:val="22"/>
          <w:szCs w:val="22"/>
          <w:lang w:val="en-US"/>
        </w:rPr>
        <w:t xml:space="preserve"> </w:t>
      </w:r>
      <w:r w:rsidRPr="00235150">
        <w:rPr>
          <w:sz w:val="22"/>
          <w:szCs w:val="22"/>
        </w:rPr>
        <w:t>ошибки</w:t>
      </w:r>
      <w:r w:rsidRPr="00235150">
        <w:rPr>
          <w:sz w:val="22"/>
          <w:szCs w:val="22"/>
          <w:lang w:val="en-US"/>
        </w:rPr>
        <w:t xml:space="preserve"> </w:t>
      </w:r>
      <w:r w:rsidRPr="00235150">
        <w:rPr>
          <w:sz w:val="22"/>
          <w:szCs w:val="22"/>
        </w:rPr>
        <w:t>должно</w:t>
      </w:r>
      <w:r w:rsidRPr="00235150">
        <w:rPr>
          <w:sz w:val="22"/>
          <w:szCs w:val="22"/>
          <w:lang w:val="en-US"/>
        </w:rPr>
        <w:t xml:space="preserve"> </w:t>
      </w:r>
      <w:r w:rsidRPr="00235150">
        <w:rPr>
          <w:sz w:val="22"/>
          <w:szCs w:val="22"/>
        </w:rPr>
        <w:t>отвечать</w:t>
      </w:r>
      <w:r w:rsidRPr="00235150">
        <w:rPr>
          <w:sz w:val="22"/>
          <w:szCs w:val="22"/>
          <w:lang w:val="en-US"/>
        </w:rPr>
        <w:t xml:space="preserve"> </w:t>
      </w:r>
      <w:r w:rsidRPr="00235150">
        <w:rPr>
          <w:sz w:val="22"/>
          <w:szCs w:val="22"/>
        </w:rPr>
        <w:t>следующим</w:t>
      </w:r>
      <w:r w:rsidRPr="00235150">
        <w:rPr>
          <w:sz w:val="22"/>
          <w:szCs w:val="22"/>
          <w:lang w:val="en-US"/>
        </w:rPr>
        <w:t xml:space="preserve"> </w:t>
      </w:r>
      <w:r w:rsidRPr="00235150">
        <w:rPr>
          <w:sz w:val="22"/>
          <w:szCs w:val="22"/>
        </w:rPr>
        <w:t>допустимым</w:t>
      </w:r>
      <w:r w:rsidRPr="00235150">
        <w:rPr>
          <w:sz w:val="22"/>
          <w:szCs w:val="22"/>
          <w:lang w:val="en-US"/>
        </w:rPr>
        <w:t xml:space="preserve"> </w:t>
      </w:r>
      <w:r w:rsidRPr="00235150">
        <w:rPr>
          <w:sz w:val="22"/>
          <w:szCs w:val="22"/>
        </w:rPr>
        <w:t>значениям</w:t>
      </w:r>
      <w:r w:rsidRPr="00235150">
        <w:rPr>
          <w:sz w:val="22"/>
          <w:szCs w:val="22"/>
          <w:lang w:val="en-US"/>
        </w:rPr>
        <w:t xml:space="preserve">: </w:t>
      </w:r>
    </w:p>
    <w:p w:rsidR="006100CB" w:rsidRPr="00235150" w:rsidRDefault="006100CB" w:rsidP="006100CB">
      <w:pPr>
        <w:jc w:val="both"/>
        <w:rPr>
          <w:sz w:val="22"/>
          <w:szCs w:val="22"/>
        </w:rPr>
      </w:pPr>
    </w:p>
    <w:p w:rsidR="006100CB" w:rsidRPr="00235150" w:rsidRDefault="006100CB" w:rsidP="006100CB">
      <w:pPr>
        <w:widowControl w:val="0"/>
        <w:numPr>
          <w:ilvl w:val="0"/>
          <w:numId w:val="146"/>
        </w:numPr>
        <w:autoSpaceDE w:val="0"/>
        <w:autoSpaceDN w:val="0"/>
        <w:adjustRightInd w:val="0"/>
        <w:ind w:left="709"/>
        <w:jc w:val="both"/>
        <w:rPr>
          <w:sz w:val="22"/>
          <w:szCs w:val="22"/>
        </w:rPr>
      </w:pPr>
      <w:r w:rsidRPr="00235150">
        <w:rPr>
          <w:sz w:val="22"/>
          <w:szCs w:val="22"/>
        </w:rPr>
        <w:t xml:space="preserve">Резьба ниппеля: +0.030, </w:t>
      </w:r>
      <w:smartTag w:uri="urn:schemas-microsoft-com:office:smarttags" w:element="metricconverter">
        <w:smartTagPr>
          <w:attr w:name="ProductID" w:val="-0.000 дюйма"/>
        </w:smartTagPr>
        <w:r w:rsidRPr="00235150">
          <w:rPr>
            <w:sz w:val="22"/>
            <w:szCs w:val="22"/>
          </w:rPr>
          <w:t>-0.000 дюйма</w:t>
        </w:r>
      </w:smartTag>
      <w:r w:rsidRPr="00235150">
        <w:rPr>
          <w:sz w:val="22"/>
          <w:szCs w:val="22"/>
        </w:rPr>
        <w:t xml:space="preserve"> на один фут среднего конуса между первым и последним полными витками резьбы.</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46"/>
        </w:numPr>
        <w:autoSpaceDE w:val="0"/>
        <w:autoSpaceDN w:val="0"/>
        <w:adjustRightInd w:val="0"/>
        <w:ind w:left="709"/>
        <w:jc w:val="both"/>
        <w:rPr>
          <w:sz w:val="22"/>
          <w:szCs w:val="22"/>
        </w:rPr>
      </w:pPr>
      <w:r w:rsidRPr="00235150">
        <w:rPr>
          <w:sz w:val="22"/>
          <w:szCs w:val="22"/>
        </w:rPr>
        <w:t xml:space="preserve">Резьба муфты: +0.000, </w:t>
      </w:r>
      <w:smartTag w:uri="urn:schemas-microsoft-com:office:smarttags" w:element="metricconverter">
        <w:smartTagPr>
          <w:attr w:name="ProductID" w:val="-0.030 дюйма"/>
        </w:smartTagPr>
        <w:r w:rsidRPr="00235150">
          <w:rPr>
            <w:sz w:val="22"/>
            <w:szCs w:val="22"/>
          </w:rPr>
          <w:t>-0.030 дюйма</w:t>
        </w:r>
      </w:smartTag>
      <w:r w:rsidRPr="00235150">
        <w:rPr>
          <w:sz w:val="22"/>
          <w:szCs w:val="22"/>
        </w:rPr>
        <w:t xml:space="preserve"> на один фут среднего конуса между первым и последним полными витками резьбы.</w:t>
      </w:r>
    </w:p>
    <w:p w:rsidR="006100CB" w:rsidRPr="00235150" w:rsidRDefault="006100CB" w:rsidP="006100CB">
      <w:pPr>
        <w:jc w:val="both"/>
        <w:rPr>
          <w:sz w:val="22"/>
          <w:szCs w:val="22"/>
        </w:rPr>
      </w:pPr>
    </w:p>
    <w:p w:rsidR="006100CB" w:rsidRPr="00235150" w:rsidRDefault="006100CB" w:rsidP="006100CB">
      <w:pPr>
        <w:widowControl w:val="0"/>
        <w:numPr>
          <w:ilvl w:val="3"/>
          <w:numId w:val="26"/>
        </w:numPr>
        <w:autoSpaceDE w:val="0"/>
        <w:autoSpaceDN w:val="0"/>
        <w:adjustRightInd w:val="0"/>
        <w:ind w:left="284" w:firstLine="0"/>
        <w:jc w:val="both"/>
        <w:rPr>
          <w:sz w:val="22"/>
          <w:szCs w:val="22"/>
        </w:rPr>
      </w:pPr>
      <w:r w:rsidRPr="00235150">
        <w:rPr>
          <w:sz w:val="22"/>
          <w:szCs w:val="22"/>
        </w:rPr>
        <w:t>Состояние заплечика: Контактная поверхность заплечика должна быть:</w:t>
      </w:r>
    </w:p>
    <w:p w:rsidR="006100CB" w:rsidRPr="00235150" w:rsidRDefault="006100CB" w:rsidP="006100CB">
      <w:pPr>
        <w:jc w:val="both"/>
        <w:rPr>
          <w:sz w:val="22"/>
          <w:szCs w:val="22"/>
        </w:rPr>
      </w:pPr>
    </w:p>
    <w:p w:rsidR="006100CB" w:rsidRPr="00235150" w:rsidRDefault="006100CB" w:rsidP="006100CB">
      <w:pPr>
        <w:widowControl w:val="0"/>
        <w:numPr>
          <w:ilvl w:val="0"/>
          <w:numId w:val="147"/>
        </w:numPr>
        <w:autoSpaceDE w:val="0"/>
        <w:autoSpaceDN w:val="0"/>
        <w:adjustRightInd w:val="0"/>
        <w:ind w:left="709"/>
        <w:jc w:val="both"/>
        <w:rPr>
          <w:sz w:val="22"/>
          <w:szCs w:val="22"/>
        </w:rPr>
      </w:pPr>
      <w:r w:rsidRPr="00235150">
        <w:rPr>
          <w:sz w:val="22"/>
          <w:szCs w:val="22"/>
        </w:rPr>
        <w:t xml:space="preserve">Перпендикулярной оси резьбы: Сравните значения натяга, полученные при осуществлении операций в соответствии с параграфом 3.33.5.1. Разница между двумя значениями натяга, измеренными на участках, расположенных под углом 180 градусов друг от друга, не должно превышать </w:t>
      </w:r>
      <w:smartTag w:uri="urn:schemas-microsoft-com:office:smarttags" w:element="metricconverter">
        <w:smartTagPr>
          <w:attr w:name="ProductID" w:val="0.002 дюйма"/>
        </w:smartTagPr>
        <w:r w:rsidRPr="00235150">
          <w:rPr>
            <w:sz w:val="22"/>
            <w:szCs w:val="22"/>
          </w:rPr>
          <w:t>0.002 дюйма</w:t>
        </w:r>
      </w:smartTag>
      <w:r w:rsidRPr="00235150">
        <w:rPr>
          <w:sz w:val="22"/>
          <w:szCs w:val="22"/>
        </w:rPr>
        <w:t>. Это обеспечивает перпендикулярность контактной поверхности заплечика оси резьбы при допустимом отклонении, предусмотренном Спецификацией АНИ 7 (последнее издание).</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47"/>
        </w:numPr>
        <w:autoSpaceDE w:val="0"/>
        <w:autoSpaceDN w:val="0"/>
        <w:adjustRightInd w:val="0"/>
        <w:ind w:left="709"/>
        <w:jc w:val="both"/>
        <w:rPr>
          <w:sz w:val="22"/>
          <w:szCs w:val="22"/>
        </w:rPr>
      </w:pPr>
      <w:r w:rsidRPr="00235150">
        <w:rPr>
          <w:sz w:val="22"/>
          <w:szCs w:val="22"/>
        </w:rPr>
        <w:t xml:space="preserve">Ровной: Ровность заплечика муфты проверяется следующим образом: поверочная линейка располагается по диаметру бурильного замка и поворачивается по поверхности заплечика, как минимум, на 180 градусов. Ровность заплечика ниппеля проверяется путем размещения поверочной линейки перпендикулярно хорде заплечика и поворота линейки вокруг оси резьбы, чтобы обеспечить проверку всей поверхности заплечика. Любые зазоры между поверочной линейкой и поверхностью заплечика не должны превышать </w:t>
      </w:r>
      <w:smartTag w:uri="urn:schemas-microsoft-com:office:smarttags" w:element="metricconverter">
        <w:smartTagPr>
          <w:attr w:name="ProductID" w:val="0.002 дюйма"/>
        </w:smartTagPr>
        <w:r w:rsidRPr="00235150">
          <w:rPr>
            <w:sz w:val="22"/>
            <w:szCs w:val="22"/>
          </w:rPr>
          <w:t>0.002 дюйма</w:t>
        </w:r>
      </w:smartTag>
      <w:r w:rsidRPr="00235150">
        <w:rPr>
          <w:sz w:val="22"/>
          <w:szCs w:val="22"/>
        </w:rPr>
        <w:t xml:space="preserve"> в соответствии со Спецификациями АНИ 7 (последнее издание). </w:t>
      </w:r>
    </w:p>
    <w:p w:rsidR="006100CB" w:rsidRPr="00235150"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235150">
        <w:rPr>
          <w:b/>
          <w:sz w:val="22"/>
          <w:szCs w:val="22"/>
        </w:rPr>
        <w:t>Холодная накатка резьбы:</w:t>
      </w:r>
      <w:r w:rsidRPr="00235150">
        <w:rPr>
          <w:sz w:val="22"/>
          <w:szCs w:val="22"/>
        </w:rPr>
        <w:t xml:space="preserve"> Холодная накатка проводится на всех новых и имеющих вторичную резьбу соединениях КНБК и толстостенных труб с резьбой, отвечающей требованиям АНИ. Данная процедура не применяется к разгрузочным канавкам или угловым швам на соединениях бурильных колонн. Данная процедура базируется на операциях, описанных в ссылке 1, и дополненных «</w:t>
      </w:r>
      <w:r w:rsidRPr="00235150">
        <w:rPr>
          <w:sz w:val="22"/>
          <w:szCs w:val="22"/>
          <w:lang w:val="en-US"/>
        </w:rPr>
        <w:t>Shell</w:t>
      </w:r>
      <w:r w:rsidRPr="00235150">
        <w:rPr>
          <w:sz w:val="22"/>
          <w:szCs w:val="22"/>
        </w:rPr>
        <w:t xml:space="preserve"> </w:t>
      </w:r>
      <w:r w:rsidRPr="00235150">
        <w:rPr>
          <w:sz w:val="22"/>
          <w:szCs w:val="22"/>
          <w:lang w:val="en-US"/>
        </w:rPr>
        <w:t>Exploration</w:t>
      </w:r>
      <w:r w:rsidRPr="00235150">
        <w:rPr>
          <w:sz w:val="22"/>
          <w:szCs w:val="22"/>
        </w:rPr>
        <w:t xml:space="preserve"> и </w:t>
      </w:r>
      <w:r w:rsidRPr="00235150">
        <w:rPr>
          <w:sz w:val="22"/>
          <w:szCs w:val="22"/>
          <w:lang w:val="en-US"/>
        </w:rPr>
        <w:t>Production</w:t>
      </w:r>
      <w:r w:rsidRPr="00235150">
        <w:rPr>
          <w:sz w:val="22"/>
          <w:szCs w:val="22"/>
        </w:rPr>
        <w:t>», принимающих участие в работе. Допускается выполнение альтернативных процедур при условии, что</w:t>
      </w:r>
      <w:r>
        <w:rPr>
          <w:sz w:val="22"/>
          <w:szCs w:val="22"/>
        </w:rPr>
        <w:t xml:space="preserve"> они были предусмотрены или предварительно утверждены заказчиком. </w:t>
      </w:r>
    </w:p>
    <w:p w:rsidR="006100CB" w:rsidRPr="00BD4EF7" w:rsidRDefault="006100CB" w:rsidP="006100CB">
      <w:pPr>
        <w:jc w:val="both"/>
        <w:rPr>
          <w:sz w:val="22"/>
          <w:szCs w:val="22"/>
        </w:rPr>
      </w:pPr>
    </w:p>
    <w:p w:rsidR="006100CB" w:rsidRPr="004524F8" w:rsidRDefault="006100CB" w:rsidP="006100CB">
      <w:pPr>
        <w:widowControl w:val="0"/>
        <w:numPr>
          <w:ilvl w:val="3"/>
          <w:numId w:val="148"/>
        </w:numPr>
        <w:autoSpaceDE w:val="0"/>
        <w:autoSpaceDN w:val="0"/>
        <w:adjustRightInd w:val="0"/>
        <w:ind w:left="284" w:firstLine="0"/>
        <w:jc w:val="both"/>
        <w:rPr>
          <w:sz w:val="22"/>
          <w:szCs w:val="22"/>
        </w:rPr>
      </w:pPr>
      <w:r w:rsidRPr="008937A8">
        <w:rPr>
          <w:b/>
          <w:sz w:val="22"/>
          <w:szCs w:val="22"/>
        </w:rPr>
        <w:t>Подготовка поверхности:</w:t>
      </w:r>
      <w:r w:rsidRPr="008937A8">
        <w:rPr>
          <w:sz w:val="22"/>
          <w:szCs w:val="22"/>
        </w:rPr>
        <w:t xml:space="preserve"> </w:t>
      </w:r>
      <w:r>
        <w:rPr>
          <w:sz w:val="22"/>
          <w:szCs w:val="22"/>
        </w:rPr>
        <w:t>Резьба</w:t>
      </w:r>
      <w:r w:rsidRPr="008937A8">
        <w:rPr>
          <w:sz w:val="22"/>
          <w:szCs w:val="22"/>
        </w:rPr>
        <w:t xml:space="preserve"> </w:t>
      </w:r>
      <w:r>
        <w:rPr>
          <w:sz w:val="22"/>
          <w:szCs w:val="22"/>
        </w:rPr>
        <w:t>подвергается</w:t>
      </w:r>
      <w:r w:rsidRPr="008937A8">
        <w:rPr>
          <w:sz w:val="22"/>
          <w:szCs w:val="22"/>
        </w:rPr>
        <w:t xml:space="preserve"> </w:t>
      </w:r>
      <w:r>
        <w:rPr>
          <w:sz w:val="22"/>
          <w:szCs w:val="22"/>
        </w:rPr>
        <w:t>очистке</w:t>
      </w:r>
      <w:r w:rsidRPr="008937A8">
        <w:rPr>
          <w:sz w:val="22"/>
          <w:szCs w:val="22"/>
        </w:rPr>
        <w:t xml:space="preserve"> </w:t>
      </w:r>
      <w:r>
        <w:rPr>
          <w:sz w:val="22"/>
          <w:szCs w:val="22"/>
        </w:rPr>
        <w:t>с</w:t>
      </w:r>
      <w:r w:rsidRPr="008937A8">
        <w:rPr>
          <w:sz w:val="22"/>
          <w:szCs w:val="22"/>
        </w:rPr>
        <w:t xml:space="preserve"> </w:t>
      </w:r>
      <w:r>
        <w:rPr>
          <w:sz w:val="22"/>
          <w:szCs w:val="22"/>
        </w:rPr>
        <w:t>целью</w:t>
      </w:r>
      <w:r w:rsidRPr="008937A8">
        <w:rPr>
          <w:sz w:val="22"/>
          <w:szCs w:val="22"/>
        </w:rPr>
        <w:t xml:space="preserve"> </w:t>
      </w:r>
      <w:r>
        <w:rPr>
          <w:sz w:val="22"/>
          <w:szCs w:val="22"/>
        </w:rPr>
        <w:t>удаления</w:t>
      </w:r>
      <w:r w:rsidRPr="008937A8">
        <w:rPr>
          <w:sz w:val="22"/>
          <w:szCs w:val="22"/>
        </w:rPr>
        <w:t xml:space="preserve"> </w:t>
      </w:r>
      <w:r>
        <w:rPr>
          <w:sz w:val="22"/>
          <w:szCs w:val="22"/>
        </w:rPr>
        <w:t>грязи</w:t>
      </w:r>
      <w:r w:rsidRPr="008937A8">
        <w:rPr>
          <w:sz w:val="22"/>
          <w:szCs w:val="22"/>
        </w:rPr>
        <w:t xml:space="preserve"> </w:t>
      </w:r>
      <w:r>
        <w:rPr>
          <w:sz w:val="22"/>
          <w:szCs w:val="22"/>
        </w:rPr>
        <w:t>и отходов, полученных в результате механической обработки. Не</w:t>
      </w:r>
      <w:r w:rsidRPr="004524F8">
        <w:rPr>
          <w:sz w:val="22"/>
          <w:szCs w:val="22"/>
        </w:rPr>
        <w:t xml:space="preserve"> </w:t>
      </w:r>
      <w:r>
        <w:rPr>
          <w:sz w:val="22"/>
          <w:szCs w:val="22"/>
        </w:rPr>
        <w:t>допускается</w:t>
      </w:r>
      <w:r w:rsidRPr="004524F8">
        <w:rPr>
          <w:sz w:val="22"/>
          <w:szCs w:val="22"/>
        </w:rPr>
        <w:t xml:space="preserve"> </w:t>
      </w:r>
      <w:r>
        <w:rPr>
          <w:sz w:val="22"/>
          <w:szCs w:val="22"/>
        </w:rPr>
        <w:t>наличие</w:t>
      </w:r>
      <w:r w:rsidRPr="004524F8">
        <w:rPr>
          <w:sz w:val="22"/>
          <w:szCs w:val="22"/>
        </w:rPr>
        <w:t xml:space="preserve"> </w:t>
      </w:r>
      <w:r>
        <w:rPr>
          <w:sz w:val="22"/>
          <w:szCs w:val="22"/>
        </w:rPr>
        <w:t>поверхностных</w:t>
      </w:r>
      <w:r w:rsidRPr="004524F8">
        <w:rPr>
          <w:sz w:val="22"/>
          <w:szCs w:val="22"/>
        </w:rPr>
        <w:t xml:space="preserve"> </w:t>
      </w:r>
      <w:r>
        <w:rPr>
          <w:sz w:val="22"/>
          <w:szCs w:val="22"/>
        </w:rPr>
        <w:t>царапин</w:t>
      </w:r>
      <w:r w:rsidRPr="004524F8">
        <w:rPr>
          <w:sz w:val="22"/>
          <w:szCs w:val="22"/>
        </w:rPr>
        <w:t xml:space="preserve"> </w:t>
      </w:r>
      <w:r>
        <w:rPr>
          <w:sz w:val="22"/>
          <w:szCs w:val="22"/>
        </w:rPr>
        <w:t>и</w:t>
      </w:r>
      <w:r w:rsidRPr="004524F8">
        <w:rPr>
          <w:sz w:val="22"/>
          <w:szCs w:val="22"/>
        </w:rPr>
        <w:t xml:space="preserve"> </w:t>
      </w:r>
      <w:r>
        <w:rPr>
          <w:sz w:val="22"/>
          <w:szCs w:val="22"/>
        </w:rPr>
        <w:t xml:space="preserve">дефектов, которые по визуальной оценке превышают </w:t>
      </w:r>
      <w:smartTag w:uri="urn:schemas-microsoft-com:office:smarttags" w:element="metricconverter">
        <w:smartTagPr>
          <w:attr w:name="ProductID" w:val="0.002 дюйма"/>
        </w:smartTagPr>
        <w:r w:rsidRPr="004524F8">
          <w:rPr>
            <w:sz w:val="22"/>
            <w:szCs w:val="22"/>
          </w:rPr>
          <w:t xml:space="preserve">0.002 </w:t>
        </w:r>
        <w:r>
          <w:rPr>
            <w:sz w:val="22"/>
            <w:szCs w:val="22"/>
          </w:rPr>
          <w:t>дюйма</w:t>
        </w:r>
      </w:smartTag>
      <w:r>
        <w:rPr>
          <w:sz w:val="22"/>
          <w:szCs w:val="22"/>
        </w:rPr>
        <w:t xml:space="preserve"> в глубину. </w:t>
      </w:r>
    </w:p>
    <w:p w:rsidR="006100CB" w:rsidRPr="004524F8" w:rsidRDefault="006100CB" w:rsidP="006100CB">
      <w:pPr>
        <w:ind w:left="284"/>
        <w:jc w:val="both"/>
        <w:rPr>
          <w:sz w:val="22"/>
          <w:szCs w:val="22"/>
        </w:rPr>
      </w:pPr>
    </w:p>
    <w:p w:rsidR="006100CB" w:rsidRPr="00BD4EF7" w:rsidRDefault="006100CB" w:rsidP="006100CB">
      <w:pPr>
        <w:widowControl w:val="0"/>
        <w:numPr>
          <w:ilvl w:val="3"/>
          <w:numId w:val="148"/>
        </w:numPr>
        <w:autoSpaceDE w:val="0"/>
        <w:autoSpaceDN w:val="0"/>
        <w:adjustRightInd w:val="0"/>
        <w:ind w:left="284" w:firstLine="0"/>
        <w:jc w:val="both"/>
        <w:rPr>
          <w:sz w:val="22"/>
          <w:szCs w:val="22"/>
        </w:rPr>
      </w:pPr>
      <w:r>
        <w:rPr>
          <w:sz w:val="22"/>
          <w:szCs w:val="22"/>
        </w:rPr>
        <w:t>Требования</w:t>
      </w:r>
      <w:r w:rsidRPr="003914CF">
        <w:rPr>
          <w:sz w:val="22"/>
          <w:szCs w:val="22"/>
        </w:rPr>
        <w:t xml:space="preserve"> </w:t>
      </w:r>
      <w:r>
        <w:rPr>
          <w:sz w:val="22"/>
          <w:szCs w:val="22"/>
        </w:rPr>
        <w:t>к</w:t>
      </w:r>
      <w:r w:rsidRPr="003914CF">
        <w:rPr>
          <w:sz w:val="22"/>
          <w:szCs w:val="22"/>
        </w:rPr>
        <w:t xml:space="preserve"> </w:t>
      </w:r>
      <w:r>
        <w:rPr>
          <w:sz w:val="22"/>
          <w:szCs w:val="22"/>
        </w:rPr>
        <w:t>оборудованию</w:t>
      </w:r>
      <w:r w:rsidRPr="003914CF">
        <w:rPr>
          <w:sz w:val="22"/>
          <w:szCs w:val="22"/>
        </w:rPr>
        <w:t xml:space="preserve">: </w:t>
      </w:r>
      <w:r>
        <w:rPr>
          <w:sz w:val="22"/>
          <w:szCs w:val="22"/>
        </w:rPr>
        <w:t>Для</w:t>
      </w:r>
      <w:r w:rsidRPr="003914CF">
        <w:rPr>
          <w:sz w:val="22"/>
          <w:szCs w:val="22"/>
        </w:rPr>
        <w:t xml:space="preserve"> </w:t>
      </w:r>
      <w:r>
        <w:rPr>
          <w:sz w:val="22"/>
          <w:szCs w:val="22"/>
        </w:rPr>
        <w:t>накатки</w:t>
      </w:r>
      <w:r w:rsidRPr="003914CF">
        <w:rPr>
          <w:sz w:val="22"/>
          <w:szCs w:val="22"/>
        </w:rPr>
        <w:t xml:space="preserve"> </w:t>
      </w:r>
      <w:r>
        <w:rPr>
          <w:sz w:val="22"/>
          <w:szCs w:val="22"/>
        </w:rPr>
        <w:t>резьбы</w:t>
      </w:r>
      <w:r w:rsidRPr="003914CF">
        <w:rPr>
          <w:sz w:val="22"/>
          <w:szCs w:val="22"/>
        </w:rPr>
        <w:t xml:space="preserve"> </w:t>
      </w:r>
      <w:r>
        <w:rPr>
          <w:sz w:val="22"/>
          <w:szCs w:val="22"/>
        </w:rPr>
        <w:t>на резьбовых соединениях с заплечиками может</w:t>
      </w:r>
      <w:r w:rsidRPr="003914CF">
        <w:rPr>
          <w:sz w:val="22"/>
          <w:szCs w:val="22"/>
        </w:rPr>
        <w:t xml:space="preserve"> </w:t>
      </w:r>
      <w:r>
        <w:rPr>
          <w:sz w:val="22"/>
          <w:szCs w:val="22"/>
        </w:rPr>
        <w:t>использоваться</w:t>
      </w:r>
      <w:r w:rsidRPr="003914CF">
        <w:rPr>
          <w:sz w:val="22"/>
          <w:szCs w:val="22"/>
        </w:rPr>
        <w:t xml:space="preserve"> </w:t>
      </w:r>
      <w:r>
        <w:rPr>
          <w:sz w:val="22"/>
          <w:szCs w:val="22"/>
        </w:rPr>
        <w:t>стандартный</w:t>
      </w:r>
      <w:r w:rsidRPr="003914CF">
        <w:rPr>
          <w:sz w:val="22"/>
          <w:szCs w:val="22"/>
        </w:rPr>
        <w:t xml:space="preserve"> </w:t>
      </w:r>
      <w:r>
        <w:rPr>
          <w:sz w:val="22"/>
          <w:szCs w:val="22"/>
        </w:rPr>
        <w:t>токарный станок. Ролик</w:t>
      </w:r>
      <w:r w:rsidRPr="003914CF">
        <w:rPr>
          <w:sz w:val="22"/>
          <w:szCs w:val="22"/>
        </w:rPr>
        <w:t xml:space="preserve"> </w:t>
      </w:r>
      <w:r>
        <w:rPr>
          <w:sz w:val="22"/>
          <w:szCs w:val="22"/>
        </w:rPr>
        <w:t>размещается</w:t>
      </w:r>
      <w:r w:rsidRPr="003914CF">
        <w:rPr>
          <w:sz w:val="22"/>
          <w:szCs w:val="22"/>
        </w:rPr>
        <w:t xml:space="preserve"> </w:t>
      </w:r>
      <w:r>
        <w:rPr>
          <w:sz w:val="22"/>
          <w:szCs w:val="22"/>
        </w:rPr>
        <w:t>на</w:t>
      </w:r>
      <w:r w:rsidRPr="003914CF">
        <w:rPr>
          <w:sz w:val="22"/>
          <w:szCs w:val="22"/>
        </w:rPr>
        <w:t xml:space="preserve"> </w:t>
      </w:r>
      <w:r>
        <w:rPr>
          <w:sz w:val="22"/>
          <w:szCs w:val="22"/>
        </w:rPr>
        <w:t>рычаге</w:t>
      </w:r>
      <w:r w:rsidRPr="003914CF">
        <w:rPr>
          <w:sz w:val="22"/>
          <w:szCs w:val="22"/>
        </w:rPr>
        <w:t xml:space="preserve"> </w:t>
      </w:r>
      <w:r>
        <w:rPr>
          <w:sz w:val="22"/>
          <w:szCs w:val="22"/>
        </w:rPr>
        <w:t>необходимой</w:t>
      </w:r>
      <w:r w:rsidRPr="003914CF">
        <w:rPr>
          <w:sz w:val="22"/>
          <w:szCs w:val="22"/>
        </w:rPr>
        <w:t xml:space="preserve"> </w:t>
      </w:r>
      <w:r>
        <w:rPr>
          <w:sz w:val="22"/>
          <w:szCs w:val="22"/>
        </w:rPr>
        <w:t>длины</w:t>
      </w:r>
      <w:r w:rsidRPr="003914CF">
        <w:rPr>
          <w:sz w:val="22"/>
          <w:szCs w:val="22"/>
        </w:rPr>
        <w:t xml:space="preserve"> </w:t>
      </w:r>
      <w:r>
        <w:rPr>
          <w:sz w:val="22"/>
          <w:szCs w:val="22"/>
        </w:rPr>
        <w:t>для</w:t>
      </w:r>
      <w:r w:rsidRPr="003914CF">
        <w:rPr>
          <w:sz w:val="22"/>
          <w:szCs w:val="22"/>
        </w:rPr>
        <w:t xml:space="preserve"> </w:t>
      </w:r>
      <w:r>
        <w:rPr>
          <w:sz w:val="22"/>
          <w:szCs w:val="22"/>
        </w:rPr>
        <w:t>обработки</w:t>
      </w:r>
      <w:r w:rsidRPr="003914CF">
        <w:rPr>
          <w:sz w:val="22"/>
          <w:szCs w:val="22"/>
        </w:rPr>
        <w:t xml:space="preserve"> </w:t>
      </w:r>
      <w:r>
        <w:rPr>
          <w:sz w:val="22"/>
          <w:szCs w:val="22"/>
        </w:rPr>
        <w:t>всей</w:t>
      </w:r>
      <w:r w:rsidRPr="003914CF">
        <w:rPr>
          <w:sz w:val="22"/>
          <w:szCs w:val="22"/>
        </w:rPr>
        <w:t xml:space="preserve"> </w:t>
      </w:r>
      <w:r>
        <w:rPr>
          <w:sz w:val="22"/>
          <w:szCs w:val="22"/>
        </w:rPr>
        <w:t>поверхности резьбы на муфте и ниппеле. Гидравлический</w:t>
      </w:r>
      <w:r w:rsidRPr="003914CF">
        <w:rPr>
          <w:sz w:val="22"/>
          <w:szCs w:val="22"/>
        </w:rPr>
        <w:t xml:space="preserve"> </w:t>
      </w:r>
      <w:r>
        <w:rPr>
          <w:sz w:val="22"/>
          <w:szCs w:val="22"/>
        </w:rPr>
        <w:t>цилиндр</w:t>
      </w:r>
      <w:r w:rsidRPr="003914CF">
        <w:rPr>
          <w:sz w:val="22"/>
          <w:szCs w:val="22"/>
        </w:rPr>
        <w:t xml:space="preserve"> </w:t>
      </w:r>
      <w:r>
        <w:rPr>
          <w:sz w:val="22"/>
          <w:szCs w:val="22"/>
        </w:rPr>
        <w:t>на</w:t>
      </w:r>
      <w:r w:rsidRPr="003914CF">
        <w:rPr>
          <w:sz w:val="22"/>
          <w:szCs w:val="22"/>
        </w:rPr>
        <w:t xml:space="preserve"> </w:t>
      </w:r>
      <w:r>
        <w:rPr>
          <w:sz w:val="22"/>
          <w:szCs w:val="22"/>
        </w:rPr>
        <w:t>рычаге</w:t>
      </w:r>
      <w:r w:rsidRPr="003914CF">
        <w:rPr>
          <w:sz w:val="22"/>
          <w:szCs w:val="22"/>
        </w:rPr>
        <w:t xml:space="preserve"> </w:t>
      </w:r>
      <w:r>
        <w:rPr>
          <w:sz w:val="22"/>
          <w:szCs w:val="22"/>
        </w:rPr>
        <w:t>должен</w:t>
      </w:r>
      <w:r w:rsidRPr="003914CF">
        <w:rPr>
          <w:sz w:val="22"/>
          <w:szCs w:val="22"/>
        </w:rPr>
        <w:t xml:space="preserve"> </w:t>
      </w:r>
      <w:r>
        <w:rPr>
          <w:sz w:val="22"/>
          <w:szCs w:val="22"/>
        </w:rPr>
        <w:t>обеспечивать</w:t>
      </w:r>
      <w:r w:rsidRPr="003914CF">
        <w:rPr>
          <w:sz w:val="22"/>
          <w:szCs w:val="22"/>
        </w:rPr>
        <w:t xml:space="preserve"> </w:t>
      </w:r>
      <w:r>
        <w:rPr>
          <w:sz w:val="22"/>
          <w:szCs w:val="22"/>
        </w:rPr>
        <w:t>силу</w:t>
      </w:r>
      <w:r w:rsidRPr="003914CF">
        <w:rPr>
          <w:sz w:val="22"/>
          <w:szCs w:val="22"/>
        </w:rPr>
        <w:t xml:space="preserve"> </w:t>
      </w:r>
      <w:r>
        <w:rPr>
          <w:sz w:val="22"/>
          <w:szCs w:val="22"/>
        </w:rPr>
        <w:t>прижима</w:t>
      </w:r>
      <w:r w:rsidRPr="003914CF">
        <w:rPr>
          <w:sz w:val="22"/>
          <w:szCs w:val="22"/>
        </w:rPr>
        <w:t xml:space="preserve">, </w:t>
      </w:r>
      <w:r>
        <w:rPr>
          <w:sz w:val="22"/>
          <w:szCs w:val="22"/>
        </w:rPr>
        <w:t xml:space="preserve">составляющую от </w:t>
      </w:r>
      <w:r w:rsidRPr="003914CF">
        <w:rPr>
          <w:sz w:val="22"/>
          <w:szCs w:val="22"/>
        </w:rPr>
        <w:t xml:space="preserve">900 </w:t>
      </w:r>
      <w:r>
        <w:rPr>
          <w:sz w:val="22"/>
          <w:szCs w:val="22"/>
        </w:rPr>
        <w:t xml:space="preserve">до </w:t>
      </w:r>
      <w:smartTag w:uri="urn:schemas-microsoft-com:office:smarttags" w:element="metricconverter">
        <w:smartTagPr>
          <w:attr w:name="ProductID" w:val="3375 фунтов"/>
        </w:smartTagPr>
        <w:r w:rsidRPr="003914CF">
          <w:rPr>
            <w:sz w:val="22"/>
            <w:szCs w:val="22"/>
          </w:rPr>
          <w:t xml:space="preserve">3375 </w:t>
        </w:r>
        <w:r>
          <w:rPr>
            <w:sz w:val="22"/>
            <w:szCs w:val="22"/>
          </w:rPr>
          <w:t>фунтов</w:t>
        </w:r>
      </w:smartTag>
      <w:r>
        <w:rPr>
          <w:sz w:val="22"/>
          <w:szCs w:val="22"/>
        </w:rPr>
        <w:t xml:space="preserve"> </w:t>
      </w:r>
      <w:r w:rsidRPr="003914CF">
        <w:rPr>
          <w:sz w:val="22"/>
          <w:szCs w:val="22"/>
        </w:rPr>
        <w:t>(</w:t>
      </w:r>
      <w:proofErr w:type="gramStart"/>
      <w:r>
        <w:rPr>
          <w:sz w:val="22"/>
          <w:szCs w:val="22"/>
        </w:rPr>
        <w:t>см</w:t>
      </w:r>
      <w:proofErr w:type="gramEnd"/>
      <w:r>
        <w:rPr>
          <w:sz w:val="22"/>
          <w:szCs w:val="22"/>
        </w:rPr>
        <w:t xml:space="preserve">. таблицу </w:t>
      </w:r>
      <w:r w:rsidRPr="003914CF">
        <w:rPr>
          <w:sz w:val="22"/>
          <w:szCs w:val="22"/>
        </w:rPr>
        <w:t xml:space="preserve">3.3). </w:t>
      </w:r>
      <w:r>
        <w:rPr>
          <w:sz w:val="22"/>
          <w:szCs w:val="22"/>
        </w:rPr>
        <w:t>Гидравлический</w:t>
      </w:r>
      <w:r w:rsidRPr="003914CF">
        <w:rPr>
          <w:sz w:val="22"/>
          <w:szCs w:val="22"/>
        </w:rPr>
        <w:t xml:space="preserve"> </w:t>
      </w:r>
      <w:r>
        <w:rPr>
          <w:sz w:val="22"/>
          <w:szCs w:val="22"/>
        </w:rPr>
        <w:t>цилиндр</w:t>
      </w:r>
      <w:r w:rsidRPr="003914CF">
        <w:rPr>
          <w:sz w:val="22"/>
          <w:szCs w:val="22"/>
        </w:rPr>
        <w:t xml:space="preserve"> </w:t>
      </w:r>
      <w:r>
        <w:rPr>
          <w:sz w:val="22"/>
          <w:szCs w:val="22"/>
        </w:rPr>
        <w:t>должен</w:t>
      </w:r>
      <w:r w:rsidRPr="003914CF">
        <w:rPr>
          <w:sz w:val="22"/>
          <w:szCs w:val="22"/>
        </w:rPr>
        <w:t xml:space="preserve"> </w:t>
      </w:r>
      <w:r>
        <w:rPr>
          <w:sz w:val="22"/>
          <w:szCs w:val="22"/>
        </w:rPr>
        <w:t>быть</w:t>
      </w:r>
      <w:r w:rsidRPr="003914CF">
        <w:rPr>
          <w:sz w:val="22"/>
          <w:szCs w:val="22"/>
        </w:rPr>
        <w:t xml:space="preserve"> </w:t>
      </w:r>
      <w:r>
        <w:rPr>
          <w:sz w:val="22"/>
          <w:szCs w:val="22"/>
        </w:rPr>
        <w:t>оборудован</w:t>
      </w:r>
      <w:r w:rsidRPr="003914CF">
        <w:rPr>
          <w:sz w:val="22"/>
          <w:szCs w:val="22"/>
        </w:rPr>
        <w:t xml:space="preserve"> </w:t>
      </w:r>
      <w:r>
        <w:rPr>
          <w:sz w:val="22"/>
          <w:szCs w:val="22"/>
        </w:rPr>
        <w:t>датчиком</w:t>
      </w:r>
      <w:r w:rsidRPr="003914CF">
        <w:rPr>
          <w:sz w:val="22"/>
          <w:szCs w:val="22"/>
        </w:rPr>
        <w:t xml:space="preserve"> </w:t>
      </w:r>
      <w:r>
        <w:rPr>
          <w:sz w:val="22"/>
          <w:szCs w:val="22"/>
        </w:rPr>
        <w:t>давления</w:t>
      </w:r>
      <w:r w:rsidRPr="003914CF">
        <w:rPr>
          <w:sz w:val="22"/>
          <w:szCs w:val="22"/>
        </w:rPr>
        <w:t xml:space="preserve">, </w:t>
      </w:r>
      <w:r>
        <w:rPr>
          <w:sz w:val="22"/>
          <w:szCs w:val="22"/>
        </w:rPr>
        <w:t>который</w:t>
      </w:r>
      <w:r w:rsidRPr="003914CF">
        <w:rPr>
          <w:sz w:val="22"/>
          <w:szCs w:val="22"/>
        </w:rPr>
        <w:t xml:space="preserve"> </w:t>
      </w:r>
      <w:r>
        <w:rPr>
          <w:sz w:val="22"/>
          <w:szCs w:val="22"/>
        </w:rPr>
        <w:t>был</w:t>
      </w:r>
      <w:r w:rsidRPr="003914CF">
        <w:rPr>
          <w:sz w:val="22"/>
          <w:szCs w:val="22"/>
        </w:rPr>
        <w:t xml:space="preserve"> </w:t>
      </w:r>
      <w:r>
        <w:rPr>
          <w:sz w:val="22"/>
          <w:szCs w:val="22"/>
        </w:rPr>
        <w:t>откалиброван</w:t>
      </w:r>
      <w:r w:rsidRPr="003914CF">
        <w:rPr>
          <w:sz w:val="22"/>
          <w:szCs w:val="22"/>
        </w:rPr>
        <w:t xml:space="preserve"> </w:t>
      </w:r>
      <w:r>
        <w:rPr>
          <w:sz w:val="22"/>
          <w:szCs w:val="22"/>
        </w:rPr>
        <w:t>с</w:t>
      </w:r>
      <w:r w:rsidRPr="003914CF">
        <w:rPr>
          <w:sz w:val="22"/>
          <w:szCs w:val="22"/>
        </w:rPr>
        <w:t xml:space="preserve"> </w:t>
      </w:r>
      <w:r>
        <w:rPr>
          <w:sz w:val="22"/>
          <w:szCs w:val="22"/>
        </w:rPr>
        <w:t>точностью</w:t>
      </w:r>
      <w:r w:rsidRPr="003914CF">
        <w:rPr>
          <w:sz w:val="22"/>
          <w:szCs w:val="22"/>
        </w:rPr>
        <w:t xml:space="preserve"> </w:t>
      </w:r>
      <w:r>
        <w:rPr>
          <w:sz w:val="22"/>
          <w:szCs w:val="22"/>
        </w:rPr>
        <w:t>до</w:t>
      </w:r>
      <w:r w:rsidRPr="003914CF">
        <w:rPr>
          <w:sz w:val="22"/>
          <w:szCs w:val="22"/>
        </w:rPr>
        <w:t xml:space="preserve"> ± 5 </w:t>
      </w:r>
      <w:r>
        <w:rPr>
          <w:sz w:val="22"/>
          <w:szCs w:val="22"/>
        </w:rPr>
        <w:t>процентов в течение предыдущих шести месяцев. Калибровка</w:t>
      </w:r>
      <w:r w:rsidRPr="003914CF">
        <w:rPr>
          <w:sz w:val="22"/>
          <w:szCs w:val="22"/>
        </w:rPr>
        <w:t xml:space="preserve"> </w:t>
      </w:r>
      <w:r>
        <w:rPr>
          <w:sz w:val="22"/>
          <w:szCs w:val="22"/>
        </w:rPr>
        <w:t>должна</w:t>
      </w:r>
      <w:r w:rsidRPr="001241F6">
        <w:rPr>
          <w:sz w:val="22"/>
          <w:szCs w:val="22"/>
        </w:rPr>
        <w:t xml:space="preserve"> </w:t>
      </w:r>
      <w:r>
        <w:rPr>
          <w:sz w:val="22"/>
          <w:szCs w:val="22"/>
        </w:rPr>
        <w:t>быть</w:t>
      </w:r>
      <w:r w:rsidRPr="001241F6">
        <w:rPr>
          <w:sz w:val="22"/>
          <w:szCs w:val="22"/>
        </w:rPr>
        <w:t xml:space="preserve"> </w:t>
      </w:r>
      <w:r>
        <w:rPr>
          <w:sz w:val="22"/>
          <w:szCs w:val="22"/>
        </w:rPr>
        <w:t>подтверждена</w:t>
      </w:r>
      <w:r w:rsidRPr="001241F6">
        <w:rPr>
          <w:sz w:val="22"/>
          <w:szCs w:val="22"/>
        </w:rPr>
        <w:t xml:space="preserve"> </w:t>
      </w:r>
      <w:r>
        <w:rPr>
          <w:sz w:val="22"/>
          <w:szCs w:val="22"/>
        </w:rPr>
        <w:t>прикрепленным</w:t>
      </w:r>
      <w:r w:rsidRPr="001241F6">
        <w:rPr>
          <w:sz w:val="22"/>
          <w:szCs w:val="22"/>
        </w:rPr>
        <w:t xml:space="preserve"> </w:t>
      </w:r>
      <w:r>
        <w:rPr>
          <w:sz w:val="22"/>
          <w:szCs w:val="22"/>
        </w:rPr>
        <w:t>к</w:t>
      </w:r>
      <w:r w:rsidRPr="001241F6">
        <w:rPr>
          <w:sz w:val="22"/>
          <w:szCs w:val="22"/>
        </w:rPr>
        <w:t xml:space="preserve"> </w:t>
      </w:r>
      <w:r>
        <w:rPr>
          <w:sz w:val="22"/>
          <w:szCs w:val="22"/>
        </w:rPr>
        <w:t>инструменту</w:t>
      </w:r>
      <w:r w:rsidRPr="001241F6">
        <w:rPr>
          <w:sz w:val="22"/>
          <w:szCs w:val="22"/>
        </w:rPr>
        <w:t xml:space="preserve"> </w:t>
      </w:r>
      <w:r>
        <w:rPr>
          <w:sz w:val="22"/>
          <w:szCs w:val="22"/>
        </w:rPr>
        <w:t>ярлыком</w:t>
      </w:r>
      <w:r w:rsidRPr="001241F6">
        <w:rPr>
          <w:sz w:val="22"/>
          <w:szCs w:val="22"/>
        </w:rPr>
        <w:t xml:space="preserve"> </w:t>
      </w:r>
      <w:r>
        <w:rPr>
          <w:sz w:val="22"/>
          <w:szCs w:val="22"/>
        </w:rPr>
        <w:t>или</w:t>
      </w:r>
      <w:r w:rsidRPr="001241F6">
        <w:rPr>
          <w:sz w:val="22"/>
          <w:szCs w:val="22"/>
        </w:rPr>
        <w:t xml:space="preserve"> </w:t>
      </w:r>
      <w:r>
        <w:rPr>
          <w:sz w:val="22"/>
          <w:szCs w:val="22"/>
        </w:rPr>
        <w:t>наклейкой</w:t>
      </w:r>
      <w:r w:rsidRPr="001241F6">
        <w:rPr>
          <w:sz w:val="22"/>
          <w:szCs w:val="22"/>
        </w:rPr>
        <w:t xml:space="preserve"> </w:t>
      </w:r>
      <w:r>
        <w:rPr>
          <w:sz w:val="22"/>
          <w:szCs w:val="22"/>
        </w:rPr>
        <w:t>с</w:t>
      </w:r>
      <w:r w:rsidRPr="001241F6">
        <w:rPr>
          <w:sz w:val="22"/>
          <w:szCs w:val="22"/>
        </w:rPr>
        <w:t xml:space="preserve"> </w:t>
      </w:r>
      <w:r>
        <w:rPr>
          <w:sz w:val="22"/>
          <w:szCs w:val="22"/>
        </w:rPr>
        <w:t>указанием</w:t>
      </w:r>
      <w:r w:rsidRPr="001241F6">
        <w:rPr>
          <w:sz w:val="22"/>
          <w:szCs w:val="22"/>
        </w:rPr>
        <w:t xml:space="preserve"> </w:t>
      </w:r>
      <w:r>
        <w:rPr>
          <w:sz w:val="22"/>
          <w:szCs w:val="22"/>
        </w:rPr>
        <w:t>даты</w:t>
      </w:r>
      <w:r w:rsidRPr="001241F6">
        <w:rPr>
          <w:sz w:val="22"/>
          <w:szCs w:val="22"/>
        </w:rPr>
        <w:t xml:space="preserve"> </w:t>
      </w:r>
      <w:r>
        <w:rPr>
          <w:sz w:val="22"/>
          <w:szCs w:val="22"/>
        </w:rPr>
        <w:t>калибровки</w:t>
      </w:r>
      <w:r w:rsidRPr="001241F6">
        <w:rPr>
          <w:sz w:val="22"/>
          <w:szCs w:val="22"/>
        </w:rPr>
        <w:t xml:space="preserve">, </w:t>
      </w:r>
      <w:r>
        <w:rPr>
          <w:sz w:val="22"/>
          <w:szCs w:val="22"/>
        </w:rPr>
        <w:t>срока следующей калибровки, а также с подписью и именем лица или компании, осуществившей калибровку. Гидравлическая</w:t>
      </w:r>
      <w:r w:rsidRPr="00071BAF">
        <w:rPr>
          <w:sz w:val="22"/>
          <w:szCs w:val="22"/>
        </w:rPr>
        <w:t xml:space="preserve"> </w:t>
      </w:r>
      <w:r>
        <w:rPr>
          <w:sz w:val="22"/>
          <w:szCs w:val="22"/>
        </w:rPr>
        <w:t>система</w:t>
      </w:r>
      <w:r w:rsidRPr="00071BAF">
        <w:rPr>
          <w:sz w:val="22"/>
          <w:szCs w:val="22"/>
        </w:rPr>
        <w:t xml:space="preserve"> </w:t>
      </w:r>
      <w:r>
        <w:rPr>
          <w:sz w:val="22"/>
          <w:szCs w:val="22"/>
        </w:rPr>
        <w:t>должна</w:t>
      </w:r>
      <w:r w:rsidRPr="00071BAF">
        <w:rPr>
          <w:sz w:val="22"/>
          <w:szCs w:val="22"/>
        </w:rPr>
        <w:t xml:space="preserve"> </w:t>
      </w:r>
      <w:r>
        <w:rPr>
          <w:sz w:val="22"/>
          <w:szCs w:val="22"/>
        </w:rPr>
        <w:t>быть</w:t>
      </w:r>
      <w:r w:rsidRPr="00071BAF">
        <w:rPr>
          <w:sz w:val="22"/>
          <w:szCs w:val="22"/>
        </w:rPr>
        <w:t xml:space="preserve"> </w:t>
      </w:r>
      <w:r>
        <w:rPr>
          <w:sz w:val="22"/>
          <w:szCs w:val="22"/>
        </w:rPr>
        <w:t>оборудована</w:t>
      </w:r>
      <w:r w:rsidRPr="00071BAF">
        <w:rPr>
          <w:sz w:val="22"/>
          <w:szCs w:val="22"/>
        </w:rPr>
        <w:t xml:space="preserve"> </w:t>
      </w:r>
      <w:r>
        <w:rPr>
          <w:sz w:val="22"/>
          <w:szCs w:val="22"/>
        </w:rPr>
        <w:t>аккумулятором</w:t>
      </w:r>
      <w:r w:rsidRPr="00071BAF">
        <w:rPr>
          <w:sz w:val="22"/>
          <w:szCs w:val="22"/>
        </w:rPr>
        <w:t xml:space="preserve"> </w:t>
      </w:r>
      <w:r>
        <w:rPr>
          <w:sz w:val="22"/>
          <w:szCs w:val="22"/>
        </w:rPr>
        <w:t>достаточной</w:t>
      </w:r>
      <w:r w:rsidRPr="00071BAF">
        <w:rPr>
          <w:sz w:val="22"/>
          <w:szCs w:val="22"/>
        </w:rPr>
        <w:t xml:space="preserve"> </w:t>
      </w:r>
      <w:r>
        <w:rPr>
          <w:sz w:val="22"/>
          <w:szCs w:val="22"/>
        </w:rPr>
        <w:t>мощности</w:t>
      </w:r>
      <w:r w:rsidRPr="00071BAF">
        <w:rPr>
          <w:sz w:val="22"/>
          <w:szCs w:val="22"/>
        </w:rPr>
        <w:t xml:space="preserve"> </w:t>
      </w:r>
      <w:r>
        <w:rPr>
          <w:sz w:val="22"/>
          <w:szCs w:val="22"/>
        </w:rPr>
        <w:t>для</w:t>
      </w:r>
      <w:r w:rsidRPr="00071BAF">
        <w:rPr>
          <w:sz w:val="22"/>
          <w:szCs w:val="22"/>
        </w:rPr>
        <w:t xml:space="preserve"> </w:t>
      </w:r>
      <w:r>
        <w:rPr>
          <w:sz w:val="22"/>
          <w:szCs w:val="22"/>
        </w:rPr>
        <w:t>поддержания</w:t>
      </w:r>
      <w:r w:rsidRPr="00071BAF">
        <w:rPr>
          <w:sz w:val="22"/>
          <w:szCs w:val="22"/>
        </w:rPr>
        <w:t xml:space="preserve"> </w:t>
      </w:r>
      <w:r>
        <w:rPr>
          <w:sz w:val="22"/>
          <w:szCs w:val="22"/>
        </w:rPr>
        <w:t>необходимого</w:t>
      </w:r>
      <w:r w:rsidRPr="00071BAF">
        <w:rPr>
          <w:sz w:val="22"/>
          <w:szCs w:val="22"/>
        </w:rPr>
        <w:t xml:space="preserve"> </w:t>
      </w:r>
      <w:r>
        <w:rPr>
          <w:sz w:val="22"/>
          <w:szCs w:val="22"/>
        </w:rPr>
        <w:t>гидравлического</w:t>
      </w:r>
      <w:r w:rsidRPr="00071BAF">
        <w:rPr>
          <w:sz w:val="22"/>
          <w:szCs w:val="22"/>
        </w:rPr>
        <w:t xml:space="preserve"> </w:t>
      </w:r>
      <w:r>
        <w:rPr>
          <w:sz w:val="22"/>
          <w:szCs w:val="22"/>
        </w:rPr>
        <w:t>давления</w:t>
      </w:r>
      <w:r w:rsidRPr="00071BAF">
        <w:rPr>
          <w:sz w:val="22"/>
          <w:szCs w:val="22"/>
        </w:rPr>
        <w:t xml:space="preserve"> </w:t>
      </w:r>
      <w:r>
        <w:rPr>
          <w:sz w:val="22"/>
          <w:szCs w:val="22"/>
        </w:rPr>
        <w:t>и</w:t>
      </w:r>
      <w:r w:rsidRPr="00071BAF">
        <w:rPr>
          <w:sz w:val="22"/>
          <w:szCs w:val="22"/>
        </w:rPr>
        <w:t xml:space="preserve"> </w:t>
      </w:r>
      <w:r>
        <w:rPr>
          <w:sz w:val="22"/>
          <w:szCs w:val="22"/>
        </w:rPr>
        <w:t>соответствующей</w:t>
      </w:r>
      <w:r w:rsidRPr="00071BAF">
        <w:rPr>
          <w:sz w:val="22"/>
          <w:szCs w:val="22"/>
        </w:rPr>
        <w:t xml:space="preserve"> </w:t>
      </w:r>
      <w:r>
        <w:rPr>
          <w:sz w:val="22"/>
          <w:szCs w:val="22"/>
        </w:rPr>
        <w:t>силы</w:t>
      </w:r>
      <w:r w:rsidRPr="00071BAF">
        <w:rPr>
          <w:sz w:val="22"/>
          <w:szCs w:val="22"/>
        </w:rPr>
        <w:t xml:space="preserve"> </w:t>
      </w:r>
      <w:r>
        <w:rPr>
          <w:sz w:val="22"/>
          <w:szCs w:val="22"/>
        </w:rPr>
        <w:t>прижима</w:t>
      </w:r>
      <w:r w:rsidRPr="00071BAF">
        <w:rPr>
          <w:sz w:val="22"/>
          <w:szCs w:val="22"/>
        </w:rPr>
        <w:t xml:space="preserve"> </w:t>
      </w:r>
      <w:r>
        <w:rPr>
          <w:sz w:val="22"/>
          <w:szCs w:val="22"/>
        </w:rPr>
        <w:t>по</w:t>
      </w:r>
      <w:r w:rsidRPr="00071BAF">
        <w:rPr>
          <w:sz w:val="22"/>
          <w:szCs w:val="22"/>
        </w:rPr>
        <w:t xml:space="preserve"> </w:t>
      </w:r>
      <w:r>
        <w:rPr>
          <w:sz w:val="22"/>
          <w:szCs w:val="22"/>
        </w:rPr>
        <w:t>мере</w:t>
      </w:r>
      <w:r w:rsidRPr="00071BAF">
        <w:rPr>
          <w:sz w:val="22"/>
          <w:szCs w:val="22"/>
        </w:rPr>
        <w:t xml:space="preserve"> </w:t>
      </w:r>
      <w:r>
        <w:rPr>
          <w:sz w:val="22"/>
          <w:szCs w:val="22"/>
        </w:rPr>
        <w:t>продвижения</w:t>
      </w:r>
      <w:r w:rsidRPr="00071BAF">
        <w:rPr>
          <w:sz w:val="22"/>
          <w:szCs w:val="22"/>
        </w:rPr>
        <w:t xml:space="preserve"> </w:t>
      </w:r>
      <w:r>
        <w:rPr>
          <w:sz w:val="22"/>
          <w:szCs w:val="22"/>
        </w:rPr>
        <w:t xml:space="preserve">ролика по виткам резьбы в ходе процесса холодной накатки. </w:t>
      </w:r>
    </w:p>
    <w:p w:rsidR="006100CB" w:rsidRPr="00BD4EF7" w:rsidRDefault="006100CB" w:rsidP="006100CB">
      <w:pPr>
        <w:ind w:left="284"/>
        <w:jc w:val="both"/>
        <w:rPr>
          <w:sz w:val="22"/>
          <w:szCs w:val="22"/>
        </w:rPr>
      </w:pPr>
    </w:p>
    <w:p w:rsidR="006100CB" w:rsidRPr="00071BAF" w:rsidRDefault="006100CB" w:rsidP="006100CB">
      <w:pPr>
        <w:ind w:left="284"/>
        <w:jc w:val="both"/>
        <w:rPr>
          <w:sz w:val="22"/>
          <w:szCs w:val="22"/>
        </w:rPr>
      </w:pPr>
      <w:r>
        <w:rPr>
          <w:sz w:val="22"/>
          <w:szCs w:val="22"/>
        </w:rPr>
        <w:t>Ролик</w:t>
      </w:r>
      <w:r w:rsidRPr="00071BAF">
        <w:rPr>
          <w:sz w:val="22"/>
          <w:szCs w:val="22"/>
        </w:rPr>
        <w:t xml:space="preserve"> </w:t>
      </w:r>
      <w:r>
        <w:rPr>
          <w:sz w:val="22"/>
          <w:szCs w:val="22"/>
        </w:rPr>
        <w:t>должен</w:t>
      </w:r>
      <w:r w:rsidRPr="00071BAF">
        <w:rPr>
          <w:sz w:val="22"/>
          <w:szCs w:val="22"/>
        </w:rPr>
        <w:t xml:space="preserve"> </w:t>
      </w:r>
      <w:r>
        <w:rPr>
          <w:sz w:val="22"/>
          <w:szCs w:val="22"/>
        </w:rPr>
        <w:t>отвечать</w:t>
      </w:r>
      <w:r w:rsidRPr="00071BAF">
        <w:rPr>
          <w:sz w:val="22"/>
          <w:szCs w:val="22"/>
        </w:rPr>
        <w:t xml:space="preserve"> </w:t>
      </w:r>
      <w:r>
        <w:rPr>
          <w:sz w:val="22"/>
          <w:szCs w:val="22"/>
        </w:rPr>
        <w:t>следующим</w:t>
      </w:r>
      <w:r w:rsidRPr="00071BAF">
        <w:rPr>
          <w:sz w:val="22"/>
          <w:szCs w:val="22"/>
        </w:rPr>
        <w:t xml:space="preserve"> </w:t>
      </w:r>
      <w:r>
        <w:rPr>
          <w:sz w:val="22"/>
          <w:szCs w:val="22"/>
        </w:rPr>
        <w:t>требованиям</w:t>
      </w:r>
      <w:r w:rsidRPr="00071BAF">
        <w:rPr>
          <w:sz w:val="22"/>
          <w:szCs w:val="22"/>
        </w:rPr>
        <w:t xml:space="preserve"> (</w:t>
      </w:r>
      <w:proofErr w:type="gramStart"/>
      <w:r>
        <w:rPr>
          <w:sz w:val="22"/>
          <w:szCs w:val="22"/>
        </w:rPr>
        <w:t>см</w:t>
      </w:r>
      <w:proofErr w:type="gramEnd"/>
      <w:r>
        <w:rPr>
          <w:sz w:val="22"/>
          <w:szCs w:val="22"/>
        </w:rPr>
        <w:t xml:space="preserve">. рисунок </w:t>
      </w:r>
      <w:r w:rsidRPr="00071BAF">
        <w:rPr>
          <w:sz w:val="22"/>
          <w:szCs w:val="22"/>
        </w:rPr>
        <w:t>3.33.1):</w:t>
      </w:r>
    </w:p>
    <w:p w:rsidR="006100CB" w:rsidRPr="00071BAF" w:rsidRDefault="006100CB" w:rsidP="006100CB">
      <w:pPr>
        <w:ind w:left="284"/>
        <w:jc w:val="both"/>
        <w:rPr>
          <w:sz w:val="22"/>
          <w:szCs w:val="22"/>
        </w:rPr>
      </w:pPr>
    </w:p>
    <w:p w:rsidR="006100CB" w:rsidRPr="00A308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Рекомендованный</w:t>
      </w:r>
      <w:r w:rsidRPr="00A308A8">
        <w:rPr>
          <w:sz w:val="22"/>
          <w:szCs w:val="22"/>
        </w:rPr>
        <w:t xml:space="preserve"> </w:t>
      </w:r>
      <w:r>
        <w:rPr>
          <w:sz w:val="22"/>
          <w:szCs w:val="22"/>
        </w:rPr>
        <w:t>диаметр</w:t>
      </w:r>
      <w:r w:rsidRPr="00A308A8">
        <w:rPr>
          <w:sz w:val="22"/>
          <w:szCs w:val="22"/>
        </w:rPr>
        <w:t xml:space="preserve"> </w:t>
      </w:r>
      <w:r>
        <w:rPr>
          <w:sz w:val="22"/>
          <w:szCs w:val="22"/>
        </w:rPr>
        <w:t>ролика</w:t>
      </w:r>
      <w:r w:rsidRPr="00A308A8">
        <w:rPr>
          <w:sz w:val="22"/>
          <w:szCs w:val="22"/>
        </w:rPr>
        <w:t xml:space="preserve"> (</w:t>
      </w:r>
      <w:r w:rsidRPr="0040026B">
        <w:rPr>
          <w:sz w:val="22"/>
          <w:szCs w:val="22"/>
          <w:lang w:val="en-US"/>
        </w:rPr>
        <w:t>D</w:t>
      </w:r>
      <w:r w:rsidRPr="00037DF5">
        <w:rPr>
          <w:sz w:val="22"/>
          <w:szCs w:val="22"/>
          <w:lang w:val="en-US"/>
        </w:rPr>
        <w:t>r</w:t>
      </w:r>
      <w:r w:rsidRPr="00A308A8">
        <w:rPr>
          <w:sz w:val="22"/>
          <w:szCs w:val="22"/>
        </w:rPr>
        <w:t xml:space="preserve">) </w:t>
      </w:r>
      <w:r>
        <w:rPr>
          <w:sz w:val="22"/>
          <w:szCs w:val="22"/>
        </w:rPr>
        <w:t xml:space="preserve">составляет </w:t>
      </w:r>
      <w:smartTag w:uri="urn:schemas-microsoft-com:office:smarttags" w:element="metricconverter">
        <w:smartTagPr>
          <w:attr w:name="ProductID" w:val="0.787 дюйма"/>
        </w:smartTagPr>
        <w:r w:rsidRPr="00A308A8">
          <w:rPr>
            <w:sz w:val="22"/>
            <w:szCs w:val="22"/>
          </w:rPr>
          <w:t xml:space="preserve">0.787 </w:t>
        </w:r>
        <w:r>
          <w:rPr>
            <w:sz w:val="22"/>
            <w:szCs w:val="22"/>
          </w:rPr>
          <w:t>дюйма</w:t>
        </w:r>
      </w:smartTag>
      <w:r w:rsidRPr="00A308A8">
        <w:rPr>
          <w:sz w:val="22"/>
          <w:szCs w:val="22"/>
        </w:rPr>
        <w:t>.</w:t>
      </w:r>
    </w:p>
    <w:p w:rsidR="006100CB" w:rsidRPr="00A308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Материал</w:t>
      </w:r>
      <w:r w:rsidRPr="00A308A8">
        <w:rPr>
          <w:sz w:val="22"/>
          <w:szCs w:val="22"/>
        </w:rPr>
        <w:t xml:space="preserve"> </w:t>
      </w:r>
      <w:r>
        <w:rPr>
          <w:sz w:val="22"/>
          <w:szCs w:val="22"/>
        </w:rPr>
        <w:t>ролика</w:t>
      </w:r>
      <w:r w:rsidRPr="00A308A8">
        <w:rPr>
          <w:sz w:val="22"/>
          <w:szCs w:val="22"/>
        </w:rPr>
        <w:t xml:space="preserve"> – </w:t>
      </w:r>
      <w:r>
        <w:rPr>
          <w:sz w:val="22"/>
          <w:szCs w:val="22"/>
        </w:rPr>
        <w:t>инструментальная</w:t>
      </w:r>
      <w:r w:rsidRPr="00A308A8">
        <w:rPr>
          <w:sz w:val="22"/>
          <w:szCs w:val="22"/>
        </w:rPr>
        <w:t xml:space="preserve"> </w:t>
      </w:r>
      <w:r>
        <w:rPr>
          <w:sz w:val="22"/>
          <w:szCs w:val="22"/>
        </w:rPr>
        <w:t>сталь</w:t>
      </w:r>
      <w:r w:rsidRPr="00A308A8">
        <w:rPr>
          <w:sz w:val="22"/>
          <w:szCs w:val="22"/>
        </w:rPr>
        <w:t xml:space="preserve"> </w:t>
      </w:r>
      <w:r>
        <w:rPr>
          <w:sz w:val="22"/>
          <w:szCs w:val="22"/>
        </w:rPr>
        <w:t>минимальной</w:t>
      </w:r>
      <w:r w:rsidRPr="00A308A8">
        <w:rPr>
          <w:sz w:val="22"/>
          <w:szCs w:val="22"/>
        </w:rPr>
        <w:t xml:space="preserve"> </w:t>
      </w:r>
      <w:r>
        <w:rPr>
          <w:sz w:val="22"/>
          <w:szCs w:val="22"/>
        </w:rPr>
        <w:t xml:space="preserve">твердостью </w:t>
      </w:r>
      <w:r w:rsidRPr="00A308A8">
        <w:rPr>
          <w:sz w:val="22"/>
          <w:szCs w:val="22"/>
        </w:rPr>
        <w:t xml:space="preserve">57 </w:t>
      </w:r>
      <w:r w:rsidRPr="0040026B">
        <w:rPr>
          <w:sz w:val="22"/>
          <w:szCs w:val="22"/>
          <w:lang w:val="en-US"/>
        </w:rPr>
        <w:t>HRC</w:t>
      </w:r>
      <w:r w:rsidRPr="00A308A8">
        <w:rPr>
          <w:sz w:val="22"/>
          <w:szCs w:val="22"/>
        </w:rPr>
        <w:t xml:space="preserve"> (</w:t>
      </w:r>
      <w:r>
        <w:rPr>
          <w:sz w:val="22"/>
          <w:szCs w:val="22"/>
        </w:rPr>
        <w:t>твердость по шкале</w:t>
      </w:r>
      <w:proofErr w:type="gramStart"/>
      <w:r>
        <w:rPr>
          <w:sz w:val="22"/>
          <w:szCs w:val="22"/>
        </w:rPr>
        <w:t xml:space="preserve"> С</w:t>
      </w:r>
      <w:proofErr w:type="gramEnd"/>
      <w:r>
        <w:rPr>
          <w:sz w:val="22"/>
          <w:szCs w:val="22"/>
        </w:rPr>
        <w:t xml:space="preserve"> Роквелла)</w:t>
      </w:r>
      <w:r w:rsidRPr="00A308A8">
        <w:rPr>
          <w:sz w:val="22"/>
          <w:szCs w:val="22"/>
        </w:rPr>
        <w:t xml:space="preserve">. </w:t>
      </w:r>
      <w:r>
        <w:rPr>
          <w:sz w:val="22"/>
          <w:szCs w:val="22"/>
        </w:rPr>
        <w:t>Край</w:t>
      </w:r>
      <w:r w:rsidRPr="00A308A8">
        <w:rPr>
          <w:sz w:val="22"/>
          <w:szCs w:val="22"/>
        </w:rPr>
        <w:t xml:space="preserve"> </w:t>
      </w:r>
      <w:r>
        <w:rPr>
          <w:sz w:val="22"/>
          <w:szCs w:val="22"/>
        </w:rPr>
        <w:t>ролика</w:t>
      </w:r>
      <w:r w:rsidRPr="00A308A8">
        <w:rPr>
          <w:sz w:val="22"/>
          <w:szCs w:val="22"/>
        </w:rPr>
        <w:t xml:space="preserve"> </w:t>
      </w:r>
      <w:r>
        <w:rPr>
          <w:sz w:val="22"/>
          <w:szCs w:val="22"/>
        </w:rPr>
        <w:t>должен</w:t>
      </w:r>
      <w:r w:rsidRPr="00A308A8">
        <w:rPr>
          <w:sz w:val="22"/>
          <w:szCs w:val="22"/>
        </w:rPr>
        <w:t xml:space="preserve"> </w:t>
      </w:r>
      <w:r>
        <w:rPr>
          <w:sz w:val="22"/>
          <w:szCs w:val="22"/>
        </w:rPr>
        <w:t>быть</w:t>
      </w:r>
      <w:r w:rsidRPr="00A308A8">
        <w:rPr>
          <w:sz w:val="22"/>
          <w:szCs w:val="22"/>
        </w:rPr>
        <w:t xml:space="preserve"> </w:t>
      </w:r>
      <w:r>
        <w:rPr>
          <w:sz w:val="22"/>
          <w:szCs w:val="22"/>
        </w:rPr>
        <w:t>отполирован</w:t>
      </w:r>
      <w:r w:rsidRPr="00A308A8">
        <w:rPr>
          <w:sz w:val="22"/>
          <w:szCs w:val="22"/>
        </w:rPr>
        <w:t xml:space="preserve"> </w:t>
      </w:r>
      <w:r>
        <w:rPr>
          <w:sz w:val="22"/>
          <w:szCs w:val="22"/>
        </w:rPr>
        <w:t>таким</w:t>
      </w:r>
      <w:r w:rsidRPr="00A308A8">
        <w:rPr>
          <w:sz w:val="22"/>
          <w:szCs w:val="22"/>
        </w:rPr>
        <w:t xml:space="preserve"> </w:t>
      </w:r>
      <w:r>
        <w:rPr>
          <w:sz w:val="22"/>
          <w:szCs w:val="22"/>
        </w:rPr>
        <w:t>образом</w:t>
      </w:r>
      <w:r w:rsidRPr="00A308A8">
        <w:rPr>
          <w:sz w:val="22"/>
          <w:szCs w:val="22"/>
        </w:rPr>
        <w:t xml:space="preserve">, </w:t>
      </w:r>
      <w:r>
        <w:rPr>
          <w:sz w:val="22"/>
          <w:szCs w:val="22"/>
        </w:rPr>
        <w:t>чтобы</w:t>
      </w:r>
      <w:r w:rsidRPr="00A308A8">
        <w:rPr>
          <w:sz w:val="22"/>
          <w:szCs w:val="22"/>
        </w:rPr>
        <w:t xml:space="preserve"> </w:t>
      </w:r>
      <w:r>
        <w:rPr>
          <w:sz w:val="22"/>
          <w:szCs w:val="22"/>
        </w:rPr>
        <w:t>максимальная</w:t>
      </w:r>
      <w:r w:rsidRPr="00A308A8">
        <w:rPr>
          <w:sz w:val="22"/>
          <w:szCs w:val="22"/>
        </w:rPr>
        <w:t xml:space="preserve"> </w:t>
      </w:r>
      <w:r>
        <w:rPr>
          <w:sz w:val="22"/>
          <w:szCs w:val="22"/>
        </w:rPr>
        <w:t xml:space="preserve">чистота поверхности </w:t>
      </w:r>
      <w:r w:rsidRPr="00A308A8">
        <w:rPr>
          <w:sz w:val="22"/>
          <w:szCs w:val="22"/>
        </w:rPr>
        <w:t>(</w:t>
      </w:r>
      <w:r w:rsidRPr="0040026B">
        <w:rPr>
          <w:sz w:val="22"/>
          <w:szCs w:val="22"/>
          <w:lang w:val="en-US"/>
        </w:rPr>
        <w:t>R</w:t>
      </w:r>
      <w:r w:rsidRPr="00037DF5">
        <w:rPr>
          <w:sz w:val="22"/>
          <w:szCs w:val="22"/>
          <w:lang w:val="en-US"/>
        </w:rPr>
        <w:t>a</w:t>
      </w:r>
      <w:r w:rsidRPr="00A308A8">
        <w:rPr>
          <w:sz w:val="22"/>
          <w:szCs w:val="22"/>
        </w:rPr>
        <w:t xml:space="preserve">) </w:t>
      </w:r>
      <w:r>
        <w:rPr>
          <w:sz w:val="22"/>
          <w:szCs w:val="22"/>
        </w:rPr>
        <w:t xml:space="preserve">составляла </w:t>
      </w:r>
      <w:r w:rsidRPr="00A308A8">
        <w:rPr>
          <w:sz w:val="22"/>
          <w:szCs w:val="22"/>
        </w:rPr>
        <w:t xml:space="preserve">16 </w:t>
      </w:r>
      <w:r>
        <w:rPr>
          <w:sz w:val="22"/>
          <w:szCs w:val="22"/>
        </w:rPr>
        <w:t>мкм/дюйм</w:t>
      </w:r>
      <w:r w:rsidRPr="00A308A8">
        <w:rPr>
          <w:sz w:val="22"/>
          <w:szCs w:val="22"/>
        </w:rPr>
        <w:t>.</w:t>
      </w:r>
    </w:p>
    <w:p w:rsidR="006100CB" w:rsidRPr="00A308A8"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Угол</w:t>
      </w:r>
      <w:r w:rsidRPr="00A308A8">
        <w:rPr>
          <w:sz w:val="22"/>
          <w:szCs w:val="22"/>
        </w:rPr>
        <w:t xml:space="preserve"> </w:t>
      </w:r>
      <w:r>
        <w:rPr>
          <w:sz w:val="22"/>
          <w:szCs w:val="22"/>
        </w:rPr>
        <w:t>бокового</w:t>
      </w:r>
      <w:r w:rsidRPr="00A308A8">
        <w:rPr>
          <w:sz w:val="22"/>
          <w:szCs w:val="22"/>
        </w:rPr>
        <w:t xml:space="preserve"> </w:t>
      </w:r>
      <w:r>
        <w:rPr>
          <w:sz w:val="22"/>
          <w:szCs w:val="22"/>
        </w:rPr>
        <w:t>наклона</w:t>
      </w:r>
      <w:r w:rsidRPr="00A308A8">
        <w:rPr>
          <w:sz w:val="22"/>
          <w:szCs w:val="22"/>
        </w:rPr>
        <w:t xml:space="preserve"> </w:t>
      </w:r>
      <w:r>
        <w:rPr>
          <w:sz w:val="22"/>
          <w:szCs w:val="22"/>
        </w:rPr>
        <w:t>ролика</w:t>
      </w:r>
      <w:r w:rsidRPr="00A308A8">
        <w:rPr>
          <w:sz w:val="22"/>
          <w:szCs w:val="22"/>
        </w:rPr>
        <w:t xml:space="preserve"> (9) </w:t>
      </w:r>
      <w:r>
        <w:rPr>
          <w:sz w:val="22"/>
          <w:szCs w:val="22"/>
        </w:rPr>
        <w:t>должен</w:t>
      </w:r>
      <w:r w:rsidRPr="00A308A8">
        <w:rPr>
          <w:sz w:val="22"/>
          <w:szCs w:val="22"/>
        </w:rPr>
        <w:t xml:space="preserve"> </w:t>
      </w:r>
      <w:r>
        <w:rPr>
          <w:sz w:val="22"/>
          <w:szCs w:val="22"/>
        </w:rPr>
        <w:t xml:space="preserve">быть на </w:t>
      </w:r>
      <w:r w:rsidRPr="00A308A8">
        <w:rPr>
          <w:sz w:val="22"/>
          <w:szCs w:val="22"/>
        </w:rPr>
        <w:t xml:space="preserve">5.0 </w:t>
      </w:r>
      <w:r>
        <w:rPr>
          <w:sz w:val="22"/>
          <w:szCs w:val="22"/>
        </w:rPr>
        <w:t xml:space="preserve">градусов </w:t>
      </w:r>
      <w:r w:rsidRPr="00A308A8">
        <w:rPr>
          <w:sz w:val="22"/>
          <w:szCs w:val="22"/>
        </w:rPr>
        <w:t xml:space="preserve">+ 0.5 </w:t>
      </w:r>
      <w:r>
        <w:rPr>
          <w:sz w:val="22"/>
          <w:szCs w:val="22"/>
        </w:rPr>
        <w:t xml:space="preserve">градусов меньше угла профиля резьбы. </w:t>
      </w:r>
    </w:p>
    <w:p w:rsidR="006100CB" w:rsidRPr="00115CB6"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Краевой</w:t>
      </w:r>
      <w:r w:rsidRPr="00115CB6">
        <w:rPr>
          <w:sz w:val="22"/>
          <w:szCs w:val="22"/>
        </w:rPr>
        <w:t xml:space="preserve"> </w:t>
      </w:r>
      <w:r>
        <w:rPr>
          <w:sz w:val="22"/>
          <w:szCs w:val="22"/>
        </w:rPr>
        <w:t>радиус</w:t>
      </w:r>
      <w:r w:rsidRPr="00115CB6">
        <w:rPr>
          <w:sz w:val="22"/>
          <w:szCs w:val="22"/>
        </w:rPr>
        <w:t xml:space="preserve"> </w:t>
      </w:r>
      <w:r>
        <w:rPr>
          <w:sz w:val="22"/>
          <w:szCs w:val="22"/>
        </w:rPr>
        <w:t>ролика</w:t>
      </w:r>
      <w:r w:rsidRPr="00115CB6">
        <w:rPr>
          <w:sz w:val="22"/>
          <w:szCs w:val="22"/>
        </w:rPr>
        <w:t xml:space="preserve"> (</w:t>
      </w:r>
      <w:r w:rsidRPr="0040026B">
        <w:rPr>
          <w:sz w:val="22"/>
          <w:szCs w:val="22"/>
          <w:lang w:val="en-US"/>
        </w:rPr>
        <w:t>r</w:t>
      </w:r>
      <w:r w:rsidRPr="00115CB6">
        <w:rPr>
          <w:sz w:val="22"/>
          <w:szCs w:val="22"/>
          <w:vertAlign w:val="subscript"/>
        </w:rPr>
        <w:t>1</w:t>
      </w:r>
      <w:r w:rsidRPr="00115CB6">
        <w:rPr>
          <w:sz w:val="22"/>
          <w:szCs w:val="22"/>
        </w:rPr>
        <w:t xml:space="preserve">) </w:t>
      </w:r>
      <w:r>
        <w:rPr>
          <w:sz w:val="22"/>
          <w:szCs w:val="22"/>
        </w:rPr>
        <w:t>не</w:t>
      </w:r>
      <w:r w:rsidRPr="00115CB6">
        <w:rPr>
          <w:sz w:val="22"/>
          <w:szCs w:val="22"/>
        </w:rPr>
        <w:t xml:space="preserve"> </w:t>
      </w:r>
      <w:r>
        <w:rPr>
          <w:sz w:val="22"/>
          <w:szCs w:val="22"/>
        </w:rPr>
        <w:t>должен</w:t>
      </w:r>
      <w:r w:rsidRPr="00115CB6">
        <w:rPr>
          <w:sz w:val="22"/>
          <w:szCs w:val="22"/>
        </w:rPr>
        <w:t xml:space="preserve"> </w:t>
      </w:r>
      <w:r>
        <w:rPr>
          <w:sz w:val="22"/>
          <w:szCs w:val="22"/>
        </w:rPr>
        <w:t>отличаться</w:t>
      </w:r>
      <w:r w:rsidRPr="00115CB6">
        <w:rPr>
          <w:sz w:val="22"/>
          <w:szCs w:val="22"/>
        </w:rPr>
        <w:t xml:space="preserve"> </w:t>
      </w:r>
      <w:r>
        <w:rPr>
          <w:sz w:val="22"/>
          <w:szCs w:val="22"/>
        </w:rPr>
        <w:t>более</w:t>
      </w:r>
      <w:r w:rsidRPr="00115CB6">
        <w:rPr>
          <w:sz w:val="22"/>
          <w:szCs w:val="22"/>
        </w:rPr>
        <w:t xml:space="preserve"> </w:t>
      </w:r>
      <w:r>
        <w:rPr>
          <w:sz w:val="22"/>
          <w:szCs w:val="22"/>
        </w:rPr>
        <w:t>чем</w:t>
      </w:r>
      <w:r w:rsidRPr="00115CB6">
        <w:rPr>
          <w:sz w:val="22"/>
          <w:szCs w:val="22"/>
        </w:rPr>
        <w:t xml:space="preserve"> </w:t>
      </w:r>
      <w:r>
        <w:rPr>
          <w:sz w:val="22"/>
          <w:szCs w:val="22"/>
        </w:rPr>
        <w:t>на</w:t>
      </w:r>
      <w:r w:rsidRPr="00115CB6">
        <w:rPr>
          <w:sz w:val="22"/>
          <w:szCs w:val="22"/>
        </w:rPr>
        <w:t xml:space="preserve"> 2% </w:t>
      </w:r>
      <w:r>
        <w:rPr>
          <w:sz w:val="22"/>
          <w:szCs w:val="22"/>
        </w:rPr>
        <w:t xml:space="preserve">от значения, предусмотренного таблицей </w:t>
      </w:r>
      <w:r w:rsidRPr="00115CB6">
        <w:rPr>
          <w:sz w:val="22"/>
          <w:szCs w:val="22"/>
        </w:rPr>
        <w:t xml:space="preserve">3.3 </w:t>
      </w:r>
      <w:r>
        <w:rPr>
          <w:sz w:val="22"/>
          <w:szCs w:val="22"/>
        </w:rPr>
        <w:t xml:space="preserve">для радиуса каждого витка резьбы. </w:t>
      </w:r>
    </w:p>
    <w:p w:rsidR="006100CB" w:rsidRPr="00115CB6" w:rsidRDefault="006100CB" w:rsidP="006100CB">
      <w:pPr>
        <w:jc w:val="both"/>
        <w:rPr>
          <w:sz w:val="22"/>
          <w:szCs w:val="22"/>
        </w:rPr>
      </w:pPr>
    </w:p>
    <w:p w:rsidR="006100CB" w:rsidRPr="00710AC3" w:rsidRDefault="006100CB" w:rsidP="006100CB">
      <w:pPr>
        <w:widowControl w:val="0"/>
        <w:numPr>
          <w:ilvl w:val="3"/>
          <w:numId w:val="148"/>
        </w:numPr>
        <w:autoSpaceDE w:val="0"/>
        <w:autoSpaceDN w:val="0"/>
        <w:adjustRightInd w:val="0"/>
        <w:ind w:left="284" w:firstLine="0"/>
        <w:jc w:val="both"/>
        <w:rPr>
          <w:sz w:val="22"/>
          <w:szCs w:val="22"/>
        </w:rPr>
      </w:pPr>
      <w:r>
        <w:rPr>
          <w:sz w:val="22"/>
          <w:szCs w:val="22"/>
        </w:rPr>
        <w:t>Требования</w:t>
      </w:r>
      <w:r w:rsidRPr="00710AC3">
        <w:rPr>
          <w:sz w:val="22"/>
          <w:szCs w:val="22"/>
        </w:rPr>
        <w:t xml:space="preserve"> </w:t>
      </w:r>
      <w:r>
        <w:rPr>
          <w:sz w:val="22"/>
          <w:szCs w:val="22"/>
        </w:rPr>
        <w:t>к</w:t>
      </w:r>
      <w:r w:rsidRPr="00710AC3">
        <w:rPr>
          <w:sz w:val="22"/>
          <w:szCs w:val="22"/>
        </w:rPr>
        <w:t xml:space="preserve"> </w:t>
      </w:r>
      <w:r>
        <w:rPr>
          <w:sz w:val="22"/>
          <w:szCs w:val="22"/>
        </w:rPr>
        <w:t>гидравлическому</w:t>
      </w:r>
      <w:r w:rsidRPr="00710AC3">
        <w:rPr>
          <w:sz w:val="22"/>
          <w:szCs w:val="22"/>
        </w:rPr>
        <w:t xml:space="preserve"> </w:t>
      </w:r>
      <w:r>
        <w:rPr>
          <w:sz w:val="22"/>
          <w:szCs w:val="22"/>
        </w:rPr>
        <w:t>давлению</w:t>
      </w:r>
      <w:r w:rsidRPr="00710AC3">
        <w:rPr>
          <w:sz w:val="22"/>
          <w:szCs w:val="22"/>
        </w:rPr>
        <w:t xml:space="preserve">: </w:t>
      </w:r>
      <w:r>
        <w:rPr>
          <w:sz w:val="22"/>
          <w:szCs w:val="22"/>
        </w:rPr>
        <w:t>Обратитесь</w:t>
      </w:r>
      <w:r w:rsidRPr="00710AC3">
        <w:rPr>
          <w:sz w:val="22"/>
          <w:szCs w:val="22"/>
        </w:rPr>
        <w:t xml:space="preserve"> </w:t>
      </w:r>
      <w:r>
        <w:rPr>
          <w:sz w:val="22"/>
          <w:szCs w:val="22"/>
        </w:rPr>
        <w:t>к</w:t>
      </w:r>
      <w:r w:rsidRPr="00710AC3">
        <w:rPr>
          <w:sz w:val="22"/>
          <w:szCs w:val="22"/>
        </w:rPr>
        <w:t xml:space="preserve"> </w:t>
      </w:r>
      <w:r>
        <w:rPr>
          <w:sz w:val="22"/>
          <w:szCs w:val="22"/>
        </w:rPr>
        <w:t>таблице</w:t>
      </w:r>
      <w:r w:rsidRPr="00710AC3">
        <w:rPr>
          <w:sz w:val="22"/>
          <w:szCs w:val="22"/>
        </w:rPr>
        <w:t xml:space="preserve"> 3.3</w:t>
      </w:r>
      <w:r>
        <w:rPr>
          <w:sz w:val="22"/>
          <w:szCs w:val="22"/>
        </w:rPr>
        <w:t>, чтобы получить данные о необходимых значениях силы прижима ролика при обработке соединения. Для</w:t>
      </w:r>
      <w:r w:rsidRPr="00710AC3">
        <w:rPr>
          <w:sz w:val="22"/>
          <w:szCs w:val="22"/>
        </w:rPr>
        <w:t xml:space="preserve"> </w:t>
      </w:r>
      <w:r>
        <w:rPr>
          <w:sz w:val="22"/>
          <w:szCs w:val="22"/>
        </w:rPr>
        <w:t>получения</w:t>
      </w:r>
      <w:r w:rsidRPr="00710AC3">
        <w:rPr>
          <w:sz w:val="22"/>
          <w:szCs w:val="22"/>
        </w:rPr>
        <w:t xml:space="preserve"> </w:t>
      </w:r>
      <w:r>
        <w:rPr>
          <w:sz w:val="22"/>
          <w:szCs w:val="22"/>
        </w:rPr>
        <w:t>значения</w:t>
      </w:r>
      <w:r w:rsidRPr="00710AC3">
        <w:rPr>
          <w:sz w:val="22"/>
          <w:szCs w:val="22"/>
        </w:rPr>
        <w:t xml:space="preserve"> </w:t>
      </w:r>
      <w:r>
        <w:rPr>
          <w:sz w:val="22"/>
          <w:szCs w:val="22"/>
        </w:rPr>
        <w:t>диаметра поршня гидравлического цилиндра обратитесь к спецификации производителя. В</w:t>
      </w:r>
      <w:r w:rsidRPr="00710AC3">
        <w:rPr>
          <w:sz w:val="22"/>
          <w:szCs w:val="22"/>
        </w:rPr>
        <w:t xml:space="preserve"> </w:t>
      </w:r>
      <w:r>
        <w:rPr>
          <w:sz w:val="22"/>
          <w:szCs w:val="22"/>
        </w:rPr>
        <w:t>таблице</w:t>
      </w:r>
      <w:r w:rsidRPr="00710AC3">
        <w:rPr>
          <w:sz w:val="22"/>
          <w:szCs w:val="22"/>
        </w:rPr>
        <w:t xml:space="preserve"> 3.4 </w:t>
      </w:r>
      <w:r>
        <w:rPr>
          <w:sz w:val="22"/>
          <w:szCs w:val="22"/>
        </w:rPr>
        <w:t>приведены</w:t>
      </w:r>
      <w:r w:rsidRPr="00710AC3">
        <w:rPr>
          <w:sz w:val="22"/>
          <w:szCs w:val="22"/>
        </w:rPr>
        <w:t xml:space="preserve"> </w:t>
      </w:r>
      <w:r>
        <w:rPr>
          <w:sz w:val="22"/>
          <w:szCs w:val="22"/>
        </w:rPr>
        <w:t>значения</w:t>
      </w:r>
      <w:r w:rsidRPr="00710AC3">
        <w:rPr>
          <w:sz w:val="22"/>
          <w:szCs w:val="22"/>
        </w:rPr>
        <w:t xml:space="preserve"> </w:t>
      </w:r>
      <w:r>
        <w:rPr>
          <w:sz w:val="22"/>
          <w:szCs w:val="22"/>
        </w:rPr>
        <w:t>силы</w:t>
      </w:r>
      <w:r w:rsidRPr="00710AC3">
        <w:rPr>
          <w:sz w:val="22"/>
          <w:szCs w:val="22"/>
        </w:rPr>
        <w:t xml:space="preserve"> </w:t>
      </w:r>
      <w:r>
        <w:rPr>
          <w:sz w:val="22"/>
          <w:szCs w:val="22"/>
        </w:rPr>
        <w:t>прижима</w:t>
      </w:r>
      <w:r w:rsidRPr="00710AC3">
        <w:rPr>
          <w:sz w:val="22"/>
          <w:szCs w:val="22"/>
        </w:rPr>
        <w:t xml:space="preserve"> </w:t>
      </w:r>
      <w:r>
        <w:rPr>
          <w:sz w:val="22"/>
          <w:szCs w:val="22"/>
        </w:rPr>
        <w:t>ролика</w:t>
      </w:r>
      <w:r w:rsidRPr="00710AC3">
        <w:rPr>
          <w:sz w:val="22"/>
          <w:szCs w:val="22"/>
        </w:rPr>
        <w:t xml:space="preserve"> </w:t>
      </w:r>
      <w:r>
        <w:rPr>
          <w:sz w:val="22"/>
          <w:szCs w:val="22"/>
        </w:rPr>
        <w:t>и</w:t>
      </w:r>
      <w:r w:rsidRPr="00710AC3">
        <w:rPr>
          <w:sz w:val="22"/>
          <w:szCs w:val="22"/>
        </w:rPr>
        <w:t xml:space="preserve"> </w:t>
      </w:r>
      <w:r>
        <w:rPr>
          <w:sz w:val="22"/>
          <w:szCs w:val="22"/>
        </w:rPr>
        <w:t>диаметра</w:t>
      </w:r>
      <w:r w:rsidRPr="00710AC3">
        <w:rPr>
          <w:sz w:val="22"/>
          <w:szCs w:val="22"/>
        </w:rPr>
        <w:t xml:space="preserve"> </w:t>
      </w:r>
      <w:r>
        <w:rPr>
          <w:sz w:val="22"/>
          <w:szCs w:val="22"/>
        </w:rPr>
        <w:t>поршня</w:t>
      </w:r>
      <w:r w:rsidRPr="00710AC3">
        <w:rPr>
          <w:sz w:val="22"/>
          <w:szCs w:val="22"/>
        </w:rPr>
        <w:t xml:space="preserve">, </w:t>
      </w:r>
      <w:r>
        <w:rPr>
          <w:sz w:val="22"/>
          <w:szCs w:val="22"/>
        </w:rPr>
        <w:t>необходимые для выработки гидравлического давления, которое обеспечит указанную силу прижима ролика. Если</w:t>
      </w:r>
      <w:r w:rsidRPr="00710AC3">
        <w:rPr>
          <w:sz w:val="22"/>
          <w:szCs w:val="22"/>
        </w:rPr>
        <w:t xml:space="preserve"> </w:t>
      </w:r>
      <w:r>
        <w:rPr>
          <w:sz w:val="22"/>
          <w:szCs w:val="22"/>
        </w:rPr>
        <w:t>гидравлический</w:t>
      </w:r>
      <w:r w:rsidRPr="00710AC3">
        <w:rPr>
          <w:sz w:val="22"/>
          <w:szCs w:val="22"/>
        </w:rPr>
        <w:t xml:space="preserve"> </w:t>
      </w:r>
      <w:r>
        <w:rPr>
          <w:sz w:val="22"/>
          <w:szCs w:val="22"/>
        </w:rPr>
        <w:t>цилиндр</w:t>
      </w:r>
      <w:r w:rsidRPr="00710AC3">
        <w:rPr>
          <w:sz w:val="22"/>
          <w:szCs w:val="22"/>
        </w:rPr>
        <w:t xml:space="preserve"> </w:t>
      </w:r>
      <w:r>
        <w:rPr>
          <w:sz w:val="22"/>
          <w:szCs w:val="22"/>
        </w:rPr>
        <w:t>неспособен</w:t>
      </w:r>
      <w:r w:rsidRPr="00710AC3">
        <w:rPr>
          <w:sz w:val="22"/>
          <w:szCs w:val="22"/>
        </w:rPr>
        <w:t xml:space="preserve"> </w:t>
      </w:r>
      <w:r>
        <w:rPr>
          <w:sz w:val="22"/>
          <w:szCs w:val="22"/>
        </w:rPr>
        <w:t>обеспечить</w:t>
      </w:r>
      <w:r w:rsidRPr="00710AC3">
        <w:rPr>
          <w:sz w:val="22"/>
          <w:szCs w:val="22"/>
        </w:rPr>
        <w:t xml:space="preserve"> </w:t>
      </w:r>
      <w:r>
        <w:rPr>
          <w:sz w:val="22"/>
          <w:szCs w:val="22"/>
        </w:rPr>
        <w:t>необходимое</w:t>
      </w:r>
      <w:r w:rsidRPr="00710AC3">
        <w:rPr>
          <w:sz w:val="22"/>
          <w:szCs w:val="22"/>
        </w:rPr>
        <w:t xml:space="preserve"> </w:t>
      </w:r>
      <w:r>
        <w:rPr>
          <w:sz w:val="22"/>
          <w:szCs w:val="22"/>
        </w:rPr>
        <w:t>давление</w:t>
      </w:r>
      <w:r w:rsidRPr="00710AC3">
        <w:rPr>
          <w:sz w:val="22"/>
          <w:szCs w:val="22"/>
        </w:rPr>
        <w:t xml:space="preserve"> (</w:t>
      </w:r>
      <w:r>
        <w:rPr>
          <w:sz w:val="22"/>
          <w:szCs w:val="22"/>
        </w:rPr>
        <w:t xml:space="preserve">согласно таблице </w:t>
      </w:r>
      <w:r w:rsidRPr="00710AC3">
        <w:rPr>
          <w:sz w:val="22"/>
          <w:szCs w:val="22"/>
        </w:rPr>
        <w:t xml:space="preserve">3.4), </w:t>
      </w:r>
      <w:r>
        <w:rPr>
          <w:sz w:val="22"/>
          <w:szCs w:val="22"/>
        </w:rPr>
        <w:t xml:space="preserve">он подлежит замене гидравлическим цилиндром соответствующего класса. </w:t>
      </w:r>
    </w:p>
    <w:p w:rsidR="006100CB" w:rsidRPr="00710AC3" w:rsidRDefault="006100CB" w:rsidP="006100CB">
      <w:pPr>
        <w:ind w:left="284"/>
        <w:jc w:val="both"/>
        <w:rPr>
          <w:sz w:val="22"/>
          <w:szCs w:val="22"/>
        </w:rPr>
      </w:pPr>
    </w:p>
    <w:p w:rsidR="006100CB" w:rsidRPr="00BD4EF7" w:rsidRDefault="006100CB" w:rsidP="006100CB">
      <w:pPr>
        <w:widowControl w:val="0"/>
        <w:numPr>
          <w:ilvl w:val="3"/>
          <w:numId w:val="148"/>
        </w:numPr>
        <w:autoSpaceDE w:val="0"/>
        <w:autoSpaceDN w:val="0"/>
        <w:adjustRightInd w:val="0"/>
        <w:ind w:left="284" w:firstLine="0"/>
        <w:jc w:val="both"/>
        <w:rPr>
          <w:sz w:val="22"/>
          <w:szCs w:val="22"/>
        </w:rPr>
      </w:pPr>
      <w:r>
        <w:rPr>
          <w:sz w:val="22"/>
          <w:szCs w:val="22"/>
        </w:rPr>
        <w:t>Процедура</w:t>
      </w:r>
      <w:r w:rsidRPr="00705AB5">
        <w:rPr>
          <w:sz w:val="22"/>
          <w:szCs w:val="22"/>
        </w:rPr>
        <w:t xml:space="preserve"> </w:t>
      </w:r>
      <w:r>
        <w:rPr>
          <w:sz w:val="22"/>
          <w:szCs w:val="22"/>
        </w:rPr>
        <w:t>накатки</w:t>
      </w:r>
      <w:r w:rsidRPr="00705AB5">
        <w:rPr>
          <w:sz w:val="22"/>
          <w:szCs w:val="22"/>
        </w:rPr>
        <w:t xml:space="preserve">: </w:t>
      </w:r>
      <w:r>
        <w:rPr>
          <w:sz w:val="22"/>
          <w:szCs w:val="22"/>
        </w:rPr>
        <w:t xml:space="preserve">Накатка может быть начата в любого конца резьбового соединения. </w:t>
      </w:r>
      <w:proofErr w:type="gramStart"/>
      <w:r>
        <w:rPr>
          <w:sz w:val="22"/>
          <w:szCs w:val="22"/>
        </w:rPr>
        <w:t>Разместите</w:t>
      </w:r>
      <w:r w:rsidRPr="00AD4DF7">
        <w:rPr>
          <w:sz w:val="22"/>
          <w:szCs w:val="22"/>
        </w:rPr>
        <w:t xml:space="preserve"> </w:t>
      </w:r>
      <w:r>
        <w:rPr>
          <w:sz w:val="22"/>
          <w:szCs w:val="22"/>
        </w:rPr>
        <w:t>ролик</w:t>
      </w:r>
      <w:proofErr w:type="gramEnd"/>
      <w:r w:rsidRPr="00AD4DF7">
        <w:rPr>
          <w:sz w:val="22"/>
          <w:szCs w:val="22"/>
        </w:rPr>
        <w:t xml:space="preserve"> </w:t>
      </w:r>
      <w:r>
        <w:rPr>
          <w:sz w:val="22"/>
          <w:szCs w:val="22"/>
        </w:rPr>
        <w:t>на</w:t>
      </w:r>
      <w:r w:rsidRPr="00AD4DF7">
        <w:rPr>
          <w:sz w:val="22"/>
          <w:szCs w:val="22"/>
        </w:rPr>
        <w:t xml:space="preserve"> </w:t>
      </w:r>
      <w:r>
        <w:rPr>
          <w:sz w:val="22"/>
          <w:szCs w:val="22"/>
        </w:rPr>
        <w:t>сбеге</w:t>
      </w:r>
      <w:r w:rsidRPr="00AD4DF7">
        <w:rPr>
          <w:sz w:val="22"/>
          <w:szCs w:val="22"/>
        </w:rPr>
        <w:t xml:space="preserve"> </w:t>
      </w:r>
      <w:r>
        <w:rPr>
          <w:sz w:val="22"/>
          <w:szCs w:val="22"/>
        </w:rPr>
        <w:t>резьбы</w:t>
      </w:r>
      <w:r w:rsidRPr="00AD4DF7">
        <w:rPr>
          <w:sz w:val="22"/>
          <w:szCs w:val="22"/>
        </w:rPr>
        <w:t xml:space="preserve">, </w:t>
      </w:r>
      <w:r>
        <w:rPr>
          <w:sz w:val="22"/>
          <w:szCs w:val="22"/>
        </w:rPr>
        <w:t>как</w:t>
      </w:r>
      <w:r w:rsidRPr="00AD4DF7">
        <w:rPr>
          <w:sz w:val="22"/>
          <w:szCs w:val="22"/>
        </w:rPr>
        <w:t xml:space="preserve"> </w:t>
      </w:r>
      <w:r>
        <w:rPr>
          <w:sz w:val="22"/>
          <w:szCs w:val="22"/>
        </w:rPr>
        <w:t>показано</w:t>
      </w:r>
      <w:r w:rsidRPr="00AD4DF7">
        <w:rPr>
          <w:sz w:val="22"/>
          <w:szCs w:val="22"/>
        </w:rPr>
        <w:t xml:space="preserve"> </w:t>
      </w:r>
      <w:r>
        <w:rPr>
          <w:sz w:val="22"/>
          <w:szCs w:val="22"/>
        </w:rPr>
        <w:t>на</w:t>
      </w:r>
      <w:r w:rsidRPr="00AD4DF7">
        <w:rPr>
          <w:sz w:val="22"/>
          <w:szCs w:val="22"/>
        </w:rPr>
        <w:t xml:space="preserve"> </w:t>
      </w:r>
      <w:r>
        <w:rPr>
          <w:sz w:val="22"/>
          <w:szCs w:val="22"/>
        </w:rPr>
        <w:t>рисунке</w:t>
      </w:r>
      <w:r w:rsidRPr="00AD4DF7">
        <w:rPr>
          <w:sz w:val="22"/>
          <w:szCs w:val="22"/>
        </w:rPr>
        <w:t xml:space="preserve"> 3.33.2, </w:t>
      </w:r>
      <w:r>
        <w:rPr>
          <w:sz w:val="22"/>
          <w:szCs w:val="22"/>
        </w:rPr>
        <w:t>и постепенно увеличивайте давление гидравлического цилиндра до тех пор, пока не будет достигнуто необходимое значение силы прижима. В</w:t>
      </w:r>
      <w:r w:rsidRPr="00AD4DF7">
        <w:rPr>
          <w:sz w:val="22"/>
          <w:szCs w:val="22"/>
        </w:rPr>
        <w:t xml:space="preserve"> </w:t>
      </w:r>
      <w:r>
        <w:rPr>
          <w:sz w:val="22"/>
          <w:szCs w:val="22"/>
        </w:rPr>
        <w:t>течение</w:t>
      </w:r>
      <w:r w:rsidRPr="00AD4DF7">
        <w:rPr>
          <w:sz w:val="22"/>
          <w:szCs w:val="22"/>
        </w:rPr>
        <w:t xml:space="preserve"> </w:t>
      </w:r>
      <w:r>
        <w:rPr>
          <w:sz w:val="22"/>
          <w:szCs w:val="22"/>
        </w:rPr>
        <w:t>холодной</w:t>
      </w:r>
      <w:r w:rsidRPr="00AD4DF7">
        <w:rPr>
          <w:sz w:val="22"/>
          <w:szCs w:val="22"/>
        </w:rPr>
        <w:t xml:space="preserve"> </w:t>
      </w:r>
      <w:r>
        <w:rPr>
          <w:sz w:val="22"/>
          <w:szCs w:val="22"/>
        </w:rPr>
        <w:t>накатки</w:t>
      </w:r>
      <w:r w:rsidRPr="00AD4DF7">
        <w:rPr>
          <w:sz w:val="22"/>
          <w:szCs w:val="22"/>
        </w:rPr>
        <w:t xml:space="preserve"> </w:t>
      </w:r>
      <w:r>
        <w:rPr>
          <w:sz w:val="22"/>
          <w:szCs w:val="22"/>
        </w:rPr>
        <w:t>вращайте</w:t>
      </w:r>
      <w:r w:rsidRPr="00AD4DF7">
        <w:rPr>
          <w:sz w:val="22"/>
          <w:szCs w:val="22"/>
        </w:rPr>
        <w:t xml:space="preserve"> </w:t>
      </w:r>
      <w:r>
        <w:rPr>
          <w:sz w:val="22"/>
          <w:szCs w:val="22"/>
        </w:rPr>
        <w:t>трубу</w:t>
      </w:r>
      <w:r w:rsidRPr="00AD4DF7">
        <w:rPr>
          <w:sz w:val="22"/>
          <w:szCs w:val="22"/>
        </w:rPr>
        <w:t xml:space="preserve"> </w:t>
      </w:r>
      <w:r>
        <w:rPr>
          <w:sz w:val="22"/>
          <w:szCs w:val="22"/>
        </w:rPr>
        <w:t xml:space="preserve">со скоростью </w:t>
      </w:r>
      <w:r w:rsidRPr="00AD4DF7">
        <w:rPr>
          <w:sz w:val="22"/>
          <w:szCs w:val="22"/>
        </w:rPr>
        <w:t xml:space="preserve">1 </w:t>
      </w:r>
      <w:r>
        <w:rPr>
          <w:sz w:val="22"/>
          <w:szCs w:val="22"/>
        </w:rPr>
        <w:t>оборот в минуту</w:t>
      </w:r>
      <w:r w:rsidRPr="00AD4DF7">
        <w:rPr>
          <w:sz w:val="22"/>
          <w:szCs w:val="22"/>
        </w:rPr>
        <w:t xml:space="preserve">. </w:t>
      </w:r>
      <w:r>
        <w:rPr>
          <w:sz w:val="22"/>
          <w:szCs w:val="22"/>
        </w:rPr>
        <w:t>Повторите</w:t>
      </w:r>
      <w:r w:rsidRPr="00AD4DF7">
        <w:rPr>
          <w:sz w:val="22"/>
          <w:szCs w:val="22"/>
        </w:rPr>
        <w:t xml:space="preserve"> </w:t>
      </w:r>
      <w:r>
        <w:rPr>
          <w:sz w:val="22"/>
          <w:szCs w:val="22"/>
        </w:rPr>
        <w:t>процедуру</w:t>
      </w:r>
      <w:r w:rsidRPr="00AD4DF7">
        <w:rPr>
          <w:sz w:val="22"/>
          <w:szCs w:val="22"/>
        </w:rPr>
        <w:t xml:space="preserve"> </w:t>
      </w:r>
      <w:r>
        <w:rPr>
          <w:sz w:val="22"/>
          <w:szCs w:val="22"/>
        </w:rPr>
        <w:t>накатки</w:t>
      </w:r>
      <w:r w:rsidRPr="00AD4DF7">
        <w:rPr>
          <w:sz w:val="22"/>
          <w:szCs w:val="22"/>
        </w:rPr>
        <w:t xml:space="preserve"> </w:t>
      </w:r>
      <w:r>
        <w:rPr>
          <w:sz w:val="22"/>
          <w:szCs w:val="22"/>
        </w:rPr>
        <w:t>еще</w:t>
      </w:r>
      <w:r w:rsidRPr="00AD4DF7">
        <w:rPr>
          <w:sz w:val="22"/>
          <w:szCs w:val="22"/>
        </w:rPr>
        <w:t xml:space="preserve"> </w:t>
      </w:r>
      <w:r>
        <w:rPr>
          <w:sz w:val="22"/>
          <w:szCs w:val="22"/>
        </w:rPr>
        <w:t>два</w:t>
      </w:r>
      <w:r w:rsidRPr="00AD4DF7">
        <w:rPr>
          <w:sz w:val="22"/>
          <w:szCs w:val="22"/>
        </w:rPr>
        <w:t xml:space="preserve"> </w:t>
      </w:r>
      <w:r>
        <w:rPr>
          <w:sz w:val="22"/>
          <w:szCs w:val="22"/>
        </w:rPr>
        <w:t>раза</w:t>
      </w:r>
      <w:r w:rsidRPr="00AD4DF7">
        <w:rPr>
          <w:sz w:val="22"/>
          <w:szCs w:val="22"/>
        </w:rPr>
        <w:t xml:space="preserve">, </w:t>
      </w:r>
      <w:r>
        <w:rPr>
          <w:sz w:val="22"/>
          <w:szCs w:val="22"/>
        </w:rPr>
        <w:t>чтобы</w:t>
      </w:r>
      <w:r w:rsidRPr="00AD4DF7">
        <w:rPr>
          <w:sz w:val="22"/>
          <w:szCs w:val="22"/>
        </w:rPr>
        <w:t xml:space="preserve"> </w:t>
      </w:r>
      <w:r>
        <w:rPr>
          <w:sz w:val="22"/>
          <w:szCs w:val="22"/>
        </w:rPr>
        <w:t>обеспечить</w:t>
      </w:r>
      <w:r w:rsidRPr="00AD4DF7">
        <w:rPr>
          <w:sz w:val="22"/>
          <w:szCs w:val="22"/>
        </w:rPr>
        <w:t xml:space="preserve"> </w:t>
      </w:r>
      <w:r>
        <w:rPr>
          <w:sz w:val="22"/>
          <w:szCs w:val="22"/>
        </w:rPr>
        <w:t>выполнение</w:t>
      </w:r>
      <w:r w:rsidRPr="00AD4DF7">
        <w:rPr>
          <w:sz w:val="22"/>
          <w:szCs w:val="22"/>
        </w:rPr>
        <w:t xml:space="preserve"> </w:t>
      </w:r>
      <w:r>
        <w:rPr>
          <w:sz w:val="22"/>
          <w:szCs w:val="22"/>
        </w:rPr>
        <w:t>трех</w:t>
      </w:r>
      <w:r w:rsidRPr="00AD4DF7">
        <w:rPr>
          <w:sz w:val="22"/>
          <w:szCs w:val="22"/>
        </w:rPr>
        <w:t xml:space="preserve"> </w:t>
      </w:r>
      <w:r>
        <w:rPr>
          <w:sz w:val="22"/>
          <w:szCs w:val="22"/>
        </w:rPr>
        <w:t>полных</w:t>
      </w:r>
      <w:r w:rsidRPr="00AD4DF7">
        <w:rPr>
          <w:sz w:val="22"/>
          <w:szCs w:val="22"/>
        </w:rPr>
        <w:t xml:space="preserve"> </w:t>
      </w:r>
      <w:r>
        <w:rPr>
          <w:sz w:val="22"/>
          <w:szCs w:val="22"/>
        </w:rPr>
        <w:t xml:space="preserve">операций. </w:t>
      </w:r>
    </w:p>
    <w:p w:rsidR="006100CB" w:rsidRPr="00BD4EF7" w:rsidRDefault="006100CB" w:rsidP="006100CB">
      <w:pPr>
        <w:ind w:left="284"/>
        <w:jc w:val="both"/>
        <w:rPr>
          <w:sz w:val="22"/>
          <w:szCs w:val="22"/>
        </w:rPr>
      </w:pPr>
    </w:p>
    <w:p w:rsidR="006100CB" w:rsidRPr="00CB1886" w:rsidRDefault="006100CB" w:rsidP="006100CB">
      <w:pPr>
        <w:widowControl w:val="0"/>
        <w:numPr>
          <w:ilvl w:val="3"/>
          <w:numId w:val="148"/>
        </w:numPr>
        <w:autoSpaceDE w:val="0"/>
        <w:autoSpaceDN w:val="0"/>
        <w:adjustRightInd w:val="0"/>
        <w:ind w:left="284" w:firstLine="0"/>
        <w:jc w:val="both"/>
        <w:rPr>
          <w:sz w:val="22"/>
          <w:szCs w:val="22"/>
        </w:rPr>
      </w:pPr>
      <w:r>
        <w:rPr>
          <w:sz w:val="22"/>
          <w:szCs w:val="22"/>
        </w:rPr>
        <w:t>Проверка</w:t>
      </w:r>
      <w:r w:rsidRPr="00AD4DF7">
        <w:rPr>
          <w:sz w:val="22"/>
          <w:szCs w:val="22"/>
        </w:rPr>
        <w:t xml:space="preserve"> </w:t>
      </w:r>
      <w:r>
        <w:rPr>
          <w:sz w:val="22"/>
          <w:szCs w:val="22"/>
        </w:rPr>
        <w:t>после</w:t>
      </w:r>
      <w:r w:rsidRPr="00AD4DF7">
        <w:rPr>
          <w:sz w:val="22"/>
          <w:szCs w:val="22"/>
        </w:rPr>
        <w:t xml:space="preserve"> </w:t>
      </w:r>
      <w:r>
        <w:rPr>
          <w:sz w:val="22"/>
          <w:szCs w:val="22"/>
        </w:rPr>
        <w:t>завершения</w:t>
      </w:r>
      <w:r w:rsidRPr="00AD4DF7">
        <w:rPr>
          <w:sz w:val="22"/>
          <w:szCs w:val="22"/>
        </w:rPr>
        <w:t xml:space="preserve"> </w:t>
      </w:r>
      <w:r>
        <w:rPr>
          <w:sz w:val="22"/>
          <w:szCs w:val="22"/>
        </w:rPr>
        <w:t>холодной</w:t>
      </w:r>
      <w:r w:rsidRPr="00AD4DF7">
        <w:rPr>
          <w:sz w:val="22"/>
          <w:szCs w:val="22"/>
        </w:rPr>
        <w:t xml:space="preserve"> </w:t>
      </w:r>
      <w:r>
        <w:rPr>
          <w:sz w:val="22"/>
          <w:szCs w:val="22"/>
        </w:rPr>
        <w:t>накатки</w:t>
      </w:r>
      <w:r w:rsidRPr="00AD4DF7">
        <w:rPr>
          <w:sz w:val="22"/>
          <w:szCs w:val="22"/>
        </w:rPr>
        <w:t xml:space="preserve">: </w:t>
      </w:r>
      <w:r>
        <w:rPr>
          <w:sz w:val="22"/>
          <w:szCs w:val="22"/>
        </w:rPr>
        <w:t>После</w:t>
      </w:r>
      <w:r w:rsidRPr="00AD4DF7">
        <w:rPr>
          <w:sz w:val="22"/>
          <w:szCs w:val="22"/>
        </w:rPr>
        <w:t xml:space="preserve"> </w:t>
      </w:r>
      <w:r>
        <w:rPr>
          <w:sz w:val="22"/>
          <w:szCs w:val="22"/>
        </w:rPr>
        <w:t>накатки</w:t>
      </w:r>
      <w:r w:rsidRPr="00AD4DF7">
        <w:rPr>
          <w:sz w:val="22"/>
          <w:szCs w:val="22"/>
        </w:rPr>
        <w:t xml:space="preserve"> </w:t>
      </w:r>
      <w:r>
        <w:rPr>
          <w:sz w:val="22"/>
          <w:szCs w:val="22"/>
        </w:rPr>
        <w:t>впадина</w:t>
      </w:r>
      <w:r w:rsidRPr="00AD4DF7">
        <w:rPr>
          <w:sz w:val="22"/>
          <w:szCs w:val="22"/>
        </w:rPr>
        <w:t xml:space="preserve"> </w:t>
      </w:r>
      <w:r>
        <w:rPr>
          <w:sz w:val="22"/>
          <w:szCs w:val="22"/>
        </w:rPr>
        <w:t>резьбы</w:t>
      </w:r>
      <w:r w:rsidRPr="00AD4DF7">
        <w:rPr>
          <w:sz w:val="22"/>
          <w:szCs w:val="22"/>
        </w:rPr>
        <w:t xml:space="preserve"> </w:t>
      </w:r>
      <w:r>
        <w:rPr>
          <w:sz w:val="22"/>
          <w:szCs w:val="22"/>
        </w:rPr>
        <w:t>должна</w:t>
      </w:r>
      <w:r w:rsidRPr="00AD4DF7">
        <w:rPr>
          <w:sz w:val="22"/>
          <w:szCs w:val="22"/>
        </w:rPr>
        <w:t xml:space="preserve"> </w:t>
      </w:r>
      <w:r>
        <w:rPr>
          <w:sz w:val="22"/>
          <w:szCs w:val="22"/>
        </w:rPr>
        <w:t>иметь</w:t>
      </w:r>
      <w:r w:rsidRPr="00AD4DF7">
        <w:rPr>
          <w:sz w:val="22"/>
          <w:szCs w:val="22"/>
        </w:rPr>
        <w:t xml:space="preserve"> </w:t>
      </w:r>
      <w:r>
        <w:rPr>
          <w:sz w:val="22"/>
          <w:szCs w:val="22"/>
        </w:rPr>
        <w:t>признаки</w:t>
      </w:r>
      <w:r w:rsidRPr="00AD4DF7">
        <w:rPr>
          <w:sz w:val="22"/>
          <w:szCs w:val="22"/>
        </w:rPr>
        <w:t xml:space="preserve"> </w:t>
      </w:r>
      <w:r>
        <w:rPr>
          <w:sz w:val="22"/>
          <w:szCs w:val="22"/>
        </w:rPr>
        <w:t>пластической деформации</w:t>
      </w:r>
      <w:r w:rsidRPr="00AD4DF7">
        <w:rPr>
          <w:sz w:val="22"/>
          <w:szCs w:val="22"/>
        </w:rPr>
        <w:t xml:space="preserve">. </w:t>
      </w:r>
      <w:r>
        <w:rPr>
          <w:sz w:val="22"/>
          <w:szCs w:val="22"/>
        </w:rPr>
        <w:t>Для</w:t>
      </w:r>
      <w:r w:rsidRPr="00AD4DF7">
        <w:rPr>
          <w:sz w:val="22"/>
          <w:szCs w:val="22"/>
        </w:rPr>
        <w:t xml:space="preserve"> </w:t>
      </w:r>
      <w:r>
        <w:rPr>
          <w:sz w:val="22"/>
          <w:szCs w:val="22"/>
        </w:rPr>
        <w:t>проверки</w:t>
      </w:r>
      <w:r w:rsidRPr="00AD4DF7">
        <w:rPr>
          <w:sz w:val="22"/>
          <w:szCs w:val="22"/>
        </w:rPr>
        <w:t xml:space="preserve"> </w:t>
      </w:r>
      <w:r>
        <w:rPr>
          <w:sz w:val="22"/>
          <w:szCs w:val="22"/>
        </w:rPr>
        <w:t>пластической</w:t>
      </w:r>
      <w:r w:rsidRPr="00AD4DF7">
        <w:rPr>
          <w:sz w:val="22"/>
          <w:szCs w:val="22"/>
        </w:rPr>
        <w:t xml:space="preserve"> </w:t>
      </w:r>
      <w:r>
        <w:rPr>
          <w:sz w:val="22"/>
          <w:szCs w:val="22"/>
        </w:rPr>
        <w:t>деформации</w:t>
      </w:r>
      <w:r w:rsidRPr="00AD4DF7">
        <w:rPr>
          <w:sz w:val="22"/>
          <w:szCs w:val="22"/>
        </w:rPr>
        <w:t xml:space="preserve"> </w:t>
      </w:r>
      <w:r>
        <w:rPr>
          <w:sz w:val="22"/>
          <w:szCs w:val="22"/>
        </w:rPr>
        <w:t>резьбы в</w:t>
      </w:r>
      <w:r w:rsidRPr="00AD4DF7">
        <w:rPr>
          <w:sz w:val="22"/>
          <w:szCs w:val="22"/>
        </w:rPr>
        <w:t xml:space="preserve"> </w:t>
      </w:r>
      <w:r>
        <w:rPr>
          <w:sz w:val="22"/>
          <w:szCs w:val="22"/>
        </w:rPr>
        <w:t>результате</w:t>
      </w:r>
      <w:r w:rsidRPr="00AD4DF7">
        <w:rPr>
          <w:sz w:val="22"/>
          <w:szCs w:val="22"/>
        </w:rPr>
        <w:t xml:space="preserve"> </w:t>
      </w:r>
      <w:r>
        <w:rPr>
          <w:sz w:val="22"/>
          <w:szCs w:val="22"/>
        </w:rPr>
        <w:t>холодной</w:t>
      </w:r>
      <w:r w:rsidRPr="00AD4DF7">
        <w:rPr>
          <w:sz w:val="22"/>
          <w:szCs w:val="22"/>
        </w:rPr>
        <w:t xml:space="preserve"> </w:t>
      </w:r>
      <w:r>
        <w:rPr>
          <w:sz w:val="22"/>
          <w:szCs w:val="22"/>
        </w:rPr>
        <w:t>накатки</w:t>
      </w:r>
      <w:r w:rsidRPr="00AD4DF7">
        <w:rPr>
          <w:sz w:val="22"/>
          <w:szCs w:val="22"/>
        </w:rPr>
        <w:t xml:space="preserve"> </w:t>
      </w:r>
      <w:r>
        <w:rPr>
          <w:sz w:val="22"/>
          <w:szCs w:val="22"/>
        </w:rPr>
        <w:t>используйте</w:t>
      </w:r>
      <w:r w:rsidRPr="00AD4DF7">
        <w:rPr>
          <w:sz w:val="22"/>
          <w:szCs w:val="22"/>
        </w:rPr>
        <w:t xml:space="preserve"> 10</w:t>
      </w:r>
      <w:r>
        <w:rPr>
          <w:sz w:val="22"/>
          <w:szCs w:val="22"/>
        </w:rPr>
        <w:t>-кратное увеличительное стекло. Признаком</w:t>
      </w:r>
      <w:r w:rsidRPr="00CB1886">
        <w:rPr>
          <w:sz w:val="22"/>
          <w:szCs w:val="22"/>
        </w:rPr>
        <w:t xml:space="preserve"> </w:t>
      </w:r>
      <w:r>
        <w:rPr>
          <w:sz w:val="22"/>
          <w:szCs w:val="22"/>
        </w:rPr>
        <w:t>пластической</w:t>
      </w:r>
      <w:r w:rsidRPr="00CB1886">
        <w:rPr>
          <w:sz w:val="22"/>
          <w:szCs w:val="22"/>
        </w:rPr>
        <w:t xml:space="preserve"> </w:t>
      </w:r>
      <w:r>
        <w:rPr>
          <w:sz w:val="22"/>
          <w:szCs w:val="22"/>
        </w:rPr>
        <w:t>деформации</w:t>
      </w:r>
      <w:r w:rsidRPr="00CB1886">
        <w:rPr>
          <w:sz w:val="22"/>
          <w:szCs w:val="22"/>
        </w:rPr>
        <w:t xml:space="preserve"> </w:t>
      </w:r>
      <w:r>
        <w:rPr>
          <w:sz w:val="22"/>
          <w:szCs w:val="22"/>
        </w:rPr>
        <w:t>обычно</w:t>
      </w:r>
      <w:r w:rsidRPr="00CB1886">
        <w:rPr>
          <w:sz w:val="22"/>
          <w:szCs w:val="22"/>
        </w:rPr>
        <w:t xml:space="preserve"> </w:t>
      </w:r>
      <w:r>
        <w:rPr>
          <w:sz w:val="22"/>
          <w:szCs w:val="22"/>
        </w:rPr>
        <w:t>является</w:t>
      </w:r>
      <w:r w:rsidRPr="00CB1886">
        <w:rPr>
          <w:sz w:val="22"/>
          <w:szCs w:val="22"/>
        </w:rPr>
        <w:t xml:space="preserve"> </w:t>
      </w:r>
      <w:proofErr w:type="gramStart"/>
      <w:r>
        <w:rPr>
          <w:sz w:val="22"/>
          <w:szCs w:val="22"/>
        </w:rPr>
        <w:t>более</w:t>
      </w:r>
      <w:r w:rsidRPr="00CB1886">
        <w:rPr>
          <w:sz w:val="22"/>
          <w:szCs w:val="22"/>
        </w:rPr>
        <w:t xml:space="preserve"> </w:t>
      </w:r>
      <w:r>
        <w:rPr>
          <w:sz w:val="22"/>
          <w:szCs w:val="22"/>
        </w:rPr>
        <w:t>полированная</w:t>
      </w:r>
      <w:proofErr w:type="gramEnd"/>
      <w:r w:rsidRPr="00CB1886">
        <w:rPr>
          <w:sz w:val="22"/>
          <w:szCs w:val="22"/>
        </w:rPr>
        <w:t xml:space="preserve"> </w:t>
      </w:r>
      <w:r>
        <w:rPr>
          <w:sz w:val="22"/>
          <w:szCs w:val="22"/>
        </w:rPr>
        <w:t>поверхность</w:t>
      </w:r>
      <w:r w:rsidRPr="00CB1886">
        <w:rPr>
          <w:sz w:val="22"/>
          <w:szCs w:val="22"/>
        </w:rPr>
        <w:t xml:space="preserve"> </w:t>
      </w:r>
      <w:r>
        <w:rPr>
          <w:sz w:val="22"/>
          <w:szCs w:val="22"/>
        </w:rPr>
        <w:t>резьбы</w:t>
      </w:r>
      <w:r w:rsidRPr="00CB1886">
        <w:rPr>
          <w:sz w:val="22"/>
          <w:szCs w:val="22"/>
        </w:rPr>
        <w:t xml:space="preserve"> </w:t>
      </w:r>
      <w:r>
        <w:rPr>
          <w:sz w:val="22"/>
          <w:szCs w:val="22"/>
        </w:rPr>
        <w:t>по</w:t>
      </w:r>
      <w:r w:rsidRPr="00CB1886">
        <w:rPr>
          <w:sz w:val="22"/>
          <w:szCs w:val="22"/>
        </w:rPr>
        <w:t xml:space="preserve"> </w:t>
      </w:r>
      <w:r>
        <w:rPr>
          <w:sz w:val="22"/>
          <w:szCs w:val="22"/>
        </w:rPr>
        <w:t>сравнению</w:t>
      </w:r>
      <w:r w:rsidRPr="00CB1886">
        <w:rPr>
          <w:sz w:val="22"/>
          <w:szCs w:val="22"/>
        </w:rPr>
        <w:t xml:space="preserve"> </w:t>
      </w:r>
      <w:r>
        <w:rPr>
          <w:sz w:val="22"/>
          <w:szCs w:val="22"/>
        </w:rPr>
        <w:t>с</w:t>
      </w:r>
      <w:r w:rsidRPr="00CB1886">
        <w:rPr>
          <w:sz w:val="22"/>
          <w:szCs w:val="22"/>
        </w:rPr>
        <w:t xml:space="preserve"> </w:t>
      </w:r>
      <w:r>
        <w:rPr>
          <w:sz w:val="22"/>
          <w:szCs w:val="22"/>
        </w:rPr>
        <w:t>поверхностью резьбы, которая не была подвергнута холодной накатке. Рекомендуется</w:t>
      </w:r>
      <w:r w:rsidRPr="00BD4EF7">
        <w:rPr>
          <w:sz w:val="22"/>
          <w:szCs w:val="22"/>
        </w:rPr>
        <w:t xml:space="preserve"> </w:t>
      </w:r>
      <w:r>
        <w:rPr>
          <w:sz w:val="22"/>
          <w:szCs w:val="22"/>
        </w:rPr>
        <w:t>измерять</w:t>
      </w:r>
      <w:r w:rsidRPr="00BD4EF7">
        <w:rPr>
          <w:sz w:val="22"/>
          <w:szCs w:val="22"/>
        </w:rPr>
        <w:t xml:space="preserve"> </w:t>
      </w:r>
      <w:r>
        <w:rPr>
          <w:sz w:val="22"/>
          <w:szCs w:val="22"/>
        </w:rPr>
        <w:t>деформацию</w:t>
      </w:r>
      <w:r w:rsidRPr="00BD4EF7">
        <w:rPr>
          <w:sz w:val="22"/>
          <w:szCs w:val="22"/>
        </w:rPr>
        <w:t xml:space="preserve"> </w:t>
      </w:r>
      <w:r>
        <w:rPr>
          <w:sz w:val="22"/>
          <w:szCs w:val="22"/>
        </w:rPr>
        <w:t>впадины</w:t>
      </w:r>
      <w:r w:rsidRPr="00BD4EF7">
        <w:rPr>
          <w:sz w:val="22"/>
          <w:szCs w:val="22"/>
        </w:rPr>
        <w:t xml:space="preserve"> </w:t>
      </w:r>
      <w:r>
        <w:rPr>
          <w:sz w:val="22"/>
          <w:szCs w:val="22"/>
        </w:rPr>
        <w:t>резьбы</w:t>
      </w:r>
      <w:r w:rsidRPr="00BD4EF7">
        <w:rPr>
          <w:sz w:val="22"/>
          <w:szCs w:val="22"/>
        </w:rPr>
        <w:t xml:space="preserve"> </w:t>
      </w:r>
      <w:r>
        <w:rPr>
          <w:sz w:val="22"/>
          <w:szCs w:val="22"/>
        </w:rPr>
        <w:t>с</w:t>
      </w:r>
      <w:r w:rsidRPr="00BD4EF7">
        <w:rPr>
          <w:sz w:val="22"/>
          <w:szCs w:val="22"/>
        </w:rPr>
        <w:t xml:space="preserve"> </w:t>
      </w:r>
      <w:r>
        <w:rPr>
          <w:sz w:val="22"/>
          <w:szCs w:val="22"/>
        </w:rPr>
        <w:t>использованием</w:t>
      </w:r>
      <w:r w:rsidRPr="00BD4EF7">
        <w:rPr>
          <w:sz w:val="22"/>
          <w:szCs w:val="22"/>
        </w:rPr>
        <w:t xml:space="preserve"> </w:t>
      </w:r>
      <w:r>
        <w:rPr>
          <w:sz w:val="22"/>
          <w:szCs w:val="22"/>
        </w:rPr>
        <w:t>микрометра</w:t>
      </w:r>
      <w:r w:rsidRPr="00BD4EF7">
        <w:rPr>
          <w:sz w:val="22"/>
          <w:szCs w:val="22"/>
        </w:rPr>
        <w:t xml:space="preserve">. </w:t>
      </w:r>
      <w:r>
        <w:rPr>
          <w:sz w:val="22"/>
          <w:szCs w:val="22"/>
        </w:rPr>
        <w:t>Кроме</w:t>
      </w:r>
      <w:r w:rsidRPr="00CB1886">
        <w:rPr>
          <w:sz w:val="22"/>
          <w:szCs w:val="22"/>
        </w:rPr>
        <w:t xml:space="preserve"> </w:t>
      </w:r>
      <w:r>
        <w:rPr>
          <w:sz w:val="22"/>
          <w:szCs w:val="22"/>
        </w:rPr>
        <w:t>того</w:t>
      </w:r>
      <w:r w:rsidRPr="00CB1886">
        <w:rPr>
          <w:sz w:val="22"/>
          <w:szCs w:val="22"/>
        </w:rPr>
        <w:t xml:space="preserve">, </w:t>
      </w:r>
      <w:r>
        <w:rPr>
          <w:sz w:val="22"/>
          <w:szCs w:val="22"/>
        </w:rPr>
        <w:t>рекомендуется</w:t>
      </w:r>
      <w:r w:rsidRPr="00CB1886">
        <w:rPr>
          <w:sz w:val="22"/>
          <w:szCs w:val="22"/>
        </w:rPr>
        <w:t xml:space="preserve"> </w:t>
      </w:r>
      <w:r>
        <w:rPr>
          <w:sz w:val="22"/>
          <w:szCs w:val="22"/>
        </w:rPr>
        <w:t>такой</w:t>
      </w:r>
      <w:r w:rsidRPr="00CB1886">
        <w:rPr>
          <w:sz w:val="22"/>
          <w:szCs w:val="22"/>
        </w:rPr>
        <w:t xml:space="preserve"> </w:t>
      </w:r>
      <w:r>
        <w:rPr>
          <w:sz w:val="22"/>
          <w:szCs w:val="22"/>
        </w:rPr>
        <w:t>уровень</w:t>
      </w:r>
      <w:r w:rsidRPr="00CB1886">
        <w:rPr>
          <w:sz w:val="22"/>
          <w:szCs w:val="22"/>
        </w:rPr>
        <w:t xml:space="preserve"> </w:t>
      </w:r>
      <w:r>
        <w:rPr>
          <w:sz w:val="22"/>
          <w:szCs w:val="22"/>
        </w:rPr>
        <w:t>деформации</w:t>
      </w:r>
      <w:r w:rsidRPr="00CB1886">
        <w:rPr>
          <w:sz w:val="22"/>
          <w:szCs w:val="22"/>
        </w:rPr>
        <w:t xml:space="preserve"> </w:t>
      </w:r>
      <w:r>
        <w:rPr>
          <w:sz w:val="22"/>
          <w:szCs w:val="22"/>
        </w:rPr>
        <w:t>резьбы</w:t>
      </w:r>
      <w:r w:rsidRPr="00CB1886">
        <w:rPr>
          <w:sz w:val="22"/>
          <w:szCs w:val="22"/>
        </w:rPr>
        <w:t xml:space="preserve">, </w:t>
      </w:r>
      <w:r>
        <w:rPr>
          <w:sz w:val="22"/>
          <w:szCs w:val="22"/>
        </w:rPr>
        <w:t>при</w:t>
      </w:r>
      <w:r w:rsidRPr="00CB1886">
        <w:rPr>
          <w:sz w:val="22"/>
          <w:szCs w:val="22"/>
        </w:rPr>
        <w:t xml:space="preserve"> </w:t>
      </w:r>
      <w:r>
        <w:rPr>
          <w:sz w:val="22"/>
          <w:szCs w:val="22"/>
        </w:rPr>
        <w:t>котором</w:t>
      </w:r>
      <w:r w:rsidRPr="00CB1886">
        <w:rPr>
          <w:sz w:val="22"/>
          <w:szCs w:val="22"/>
        </w:rPr>
        <w:t xml:space="preserve"> </w:t>
      </w:r>
      <w:r>
        <w:rPr>
          <w:sz w:val="22"/>
          <w:szCs w:val="22"/>
        </w:rPr>
        <w:t>высота</w:t>
      </w:r>
      <w:r w:rsidRPr="00CB1886">
        <w:rPr>
          <w:sz w:val="22"/>
          <w:szCs w:val="22"/>
        </w:rPr>
        <w:t xml:space="preserve"> </w:t>
      </w:r>
      <w:r>
        <w:rPr>
          <w:sz w:val="22"/>
          <w:szCs w:val="22"/>
        </w:rPr>
        <w:t>резьбы</w:t>
      </w:r>
      <w:r w:rsidRPr="00CB1886">
        <w:rPr>
          <w:sz w:val="22"/>
          <w:szCs w:val="22"/>
        </w:rPr>
        <w:t xml:space="preserve"> </w:t>
      </w:r>
      <w:r>
        <w:rPr>
          <w:sz w:val="22"/>
          <w:szCs w:val="22"/>
        </w:rPr>
        <w:t>после</w:t>
      </w:r>
      <w:r w:rsidRPr="00CB1886">
        <w:rPr>
          <w:sz w:val="22"/>
          <w:szCs w:val="22"/>
        </w:rPr>
        <w:t xml:space="preserve"> </w:t>
      </w:r>
      <w:r>
        <w:rPr>
          <w:sz w:val="22"/>
          <w:szCs w:val="22"/>
        </w:rPr>
        <w:t>холодной</w:t>
      </w:r>
      <w:r w:rsidRPr="00CB1886">
        <w:rPr>
          <w:sz w:val="22"/>
          <w:szCs w:val="22"/>
        </w:rPr>
        <w:t xml:space="preserve"> </w:t>
      </w:r>
      <w:r>
        <w:rPr>
          <w:sz w:val="22"/>
          <w:szCs w:val="22"/>
        </w:rPr>
        <w:t>накатки</w:t>
      </w:r>
      <w:r w:rsidRPr="00CB1886">
        <w:rPr>
          <w:sz w:val="22"/>
          <w:szCs w:val="22"/>
        </w:rPr>
        <w:t xml:space="preserve"> </w:t>
      </w:r>
      <w:r>
        <w:rPr>
          <w:sz w:val="22"/>
          <w:szCs w:val="22"/>
        </w:rPr>
        <w:t>составляет</w:t>
      </w:r>
      <w:r w:rsidRPr="00CB1886">
        <w:rPr>
          <w:sz w:val="22"/>
          <w:szCs w:val="22"/>
        </w:rPr>
        <w:t xml:space="preserve">, </w:t>
      </w:r>
      <w:r>
        <w:rPr>
          <w:sz w:val="22"/>
          <w:szCs w:val="22"/>
        </w:rPr>
        <w:t>как</w:t>
      </w:r>
      <w:r w:rsidRPr="00CB1886">
        <w:rPr>
          <w:sz w:val="22"/>
          <w:szCs w:val="22"/>
        </w:rPr>
        <w:t xml:space="preserve"> </w:t>
      </w:r>
      <w:r>
        <w:rPr>
          <w:sz w:val="22"/>
          <w:szCs w:val="22"/>
        </w:rPr>
        <w:t>минимум</w:t>
      </w:r>
      <w:r w:rsidRPr="00CB1886">
        <w:rPr>
          <w:sz w:val="22"/>
          <w:szCs w:val="22"/>
        </w:rPr>
        <w:t xml:space="preserve">, </w:t>
      </w:r>
      <w:r>
        <w:rPr>
          <w:sz w:val="22"/>
          <w:szCs w:val="22"/>
        </w:rPr>
        <w:t>на</w:t>
      </w:r>
      <w:r w:rsidRPr="00CB1886">
        <w:rPr>
          <w:sz w:val="22"/>
          <w:szCs w:val="22"/>
        </w:rPr>
        <w:t xml:space="preserve"> </w:t>
      </w:r>
      <w:smartTag w:uri="urn:schemas-microsoft-com:office:smarttags" w:element="metricconverter">
        <w:smartTagPr>
          <w:attr w:name="ProductID" w:val="0.004 дюйма"/>
        </w:smartTagPr>
        <w:r w:rsidRPr="00CB1886">
          <w:rPr>
            <w:sz w:val="22"/>
            <w:szCs w:val="22"/>
          </w:rPr>
          <w:t xml:space="preserve">0.004 </w:t>
        </w:r>
        <w:r>
          <w:rPr>
            <w:sz w:val="22"/>
            <w:szCs w:val="22"/>
          </w:rPr>
          <w:t>дюйма</w:t>
        </w:r>
      </w:smartTag>
      <w:r>
        <w:rPr>
          <w:sz w:val="22"/>
          <w:szCs w:val="22"/>
        </w:rPr>
        <w:t xml:space="preserve"> больше высоты резьбы до холодной накатки. </w:t>
      </w:r>
    </w:p>
    <w:p w:rsidR="006100CB" w:rsidRPr="00CB1886" w:rsidRDefault="006100CB" w:rsidP="006100CB">
      <w:pPr>
        <w:ind w:left="284"/>
        <w:jc w:val="both"/>
        <w:rPr>
          <w:sz w:val="22"/>
          <w:szCs w:val="22"/>
        </w:rPr>
      </w:pPr>
    </w:p>
    <w:p w:rsidR="006100CB" w:rsidRPr="00CB1886" w:rsidRDefault="006100CB" w:rsidP="006100CB">
      <w:pPr>
        <w:widowControl w:val="0"/>
        <w:numPr>
          <w:ilvl w:val="3"/>
          <w:numId w:val="148"/>
        </w:numPr>
        <w:autoSpaceDE w:val="0"/>
        <w:autoSpaceDN w:val="0"/>
        <w:adjustRightInd w:val="0"/>
        <w:ind w:left="284" w:firstLine="0"/>
        <w:jc w:val="both"/>
        <w:rPr>
          <w:sz w:val="22"/>
          <w:szCs w:val="22"/>
        </w:rPr>
      </w:pPr>
      <w:r w:rsidRPr="00CB1886">
        <w:rPr>
          <w:b/>
          <w:sz w:val="22"/>
          <w:szCs w:val="22"/>
        </w:rPr>
        <w:t>Маркировка:</w:t>
      </w:r>
      <w:r w:rsidRPr="00CB1886">
        <w:rPr>
          <w:sz w:val="22"/>
          <w:szCs w:val="22"/>
        </w:rPr>
        <w:t xml:space="preserve"> </w:t>
      </w:r>
      <w:r>
        <w:rPr>
          <w:sz w:val="22"/>
          <w:szCs w:val="22"/>
        </w:rPr>
        <w:t>Резьба</w:t>
      </w:r>
      <w:r w:rsidRPr="00CB1886">
        <w:rPr>
          <w:sz w:val="22"/>
          <w:szCs w:val="22"/>
        </w:rPr>
        <w:t xml:space="preserve"> </w:t>
      </w:r>
      <w:r>
        <w:rPr>
          <w:sz w:val="22"/>
          <w:szCs w:val="22"/>
        </w:rPr>
        <w:t>холодной</w:t>
      </w:r>
      <w:r w:rsidRPr="00CB1886">
        <w:rPr>
          <w:sz w:val="22"/>
          <w:szCs w:val="22"/>
        </w:rPr>
        <w:t xml:space="preserve"> </w:t>
      </w:r>
      <w:r>
        <w:rPr>
          <w:sz w:val="22"/>
          <w:szCs w:val="22"/>
        </w:rPr>
        <w:t>накатки</w:t>
      </w:r>
      <w:r w:rsidRPr="00CB1886">
        <w:rPr>
          <w:sz w:val="22"/>
          <w:szCs w:val="22"/>
        </w:rPr>
        <w:t xml:space="preserve"> </w:t>
      </w:r>
      <w:r>
        <w:rPr>
          <w:sz w:val="22"/>
          <w:szCs w:val="22"/>
        </w:rPr>
        <w:t>маркируется</w:t>
      </w:r>
      <w:r w:rsidRPr="00CB1886">
        <w:rPr>
          <w:sz w:val="22"/>
          <w:szCs w:val="22"/>
        </w:rPr>
        <w:t xml:space="preserve"> </w:t>
      </w:r>
      <w:r>
        <w:rPr>
          <w:sz w:val="22"/>
          <w:szCs w:val="22"/>
        </w:rPr>
        <w:t>буквами</w:t>
      </w:r>
      <w:r w:rsidRPr="00CB1886">
        <w:rPr>
          <w:sz w:val="22"/>
          <w:szCs w:val="22"/>
        </w:rPr>
        <w:t xml:space="preserve"> "</w:t>
      </w:r>
      <w:r w:rsidRPr="00037DF5">
        <w:rPr>
          <w:sz w:val="22"/>
          <w:szCs w:val="22"/>
          <w:lang w:val="en-US"/>
        </w:rPr>
        <w:t>CW</w:t>
      </w:r>
      <w:r w:rsidRPr="00CB1886">
        <w:rPr>
          <w:sz w:val="22"/>
          <w:szCs w:val="22"/>
        </w:rPr>
        <w:t xml:space="preserve">" </w:t>
      </w:r>
      <w:r>
        <w:rPr>
          <w:sz w:val="22"/>
          <w:szCs w:val="22"/>
        </w:rPr>
        <w:t xml:space="preserve">на торце передней части ниппеля и/или на раззенкованной части муфты. </w:t>
      </w:r>
    </w:p>
    <w:p w:rsidR="006100CB" w:rsidRPr="00CB1886" w:rsidRDefault="006100CB" w:rsidP="006100CB">
      <w:pPr>
        <w:jc w:val="both"/>
        <w:rPr>
          <w:sz w:val="22"/>
          <w:szCs w:val="22"/>
        </w:rPr>
      </w:pPr>
    </w:p>
    <w:p w:rsidR="006100CB" w:rsidRPr="00CB1886" w:rsidRDefault="006100CB" w:rsidP="006100CB">
      <w:pPr>
        <w:widowControl w:val="0"/>
        <w:numPr>
          <w:ilvl w:val="2"/>
          <w:numId w:val="26"/>
        </w:numPr>
        <w:autoSpaceDE w:val="0"/>
        <w:autoSpaceDN w:val="0"/>
        <w:adjustRightInd w:val="0"/>
        <w:ind w:left="0" w:firstLine="0"/>
        <w:jc w:val="both"/>
        <w:rPr>
          <w:b/>
          <w:sz w:val="22"/>
          <w:szCs w:val="22"/>
          <w:lang w:val="en-US"/>
        </w:rPr>
      </w:pPr>
      <w:r w:rsidRPr="00CB1886">
        <w:rPr>
          <w:b/>
          <w:sz w:val="22"/>
          <w:szCs w:val="22"/>
        </w:rPr>
        <w:t>Требования по завершении инспекции</w:t>
      </w:r>
      <w:r w:rsidRPr="00CB1886">
        <w:rPr>
          <w:b/>
          <w:sz w:val="22"/>
          <w:szCs w:val="22"/>
          <w:lang w:val="en-US"/>
        </w:rPr>
        <w:t>:</w:t>
      </w:r>
    </w:p>
    <w:p w:rsidR="006100CB"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Противозадирная</w:t>
      </w:r>
      <w:r w:rsidRPr="00CB1886">
        <w:rPr>
          <w:sz w:val="22"/>
          <w:szCs w:val="22"/>
        </w:rPr>
        <w:t xml:space="preserve"> </w:t>
      </w:r>
      <w:r>
        <w:rPr>
          <w:sz w:val="22"/>
          <w:szCs w:val="22"/>
        </w:rPr>
        <w:t>обработка</w:t>
      </w:r>
      <w:r w:rsidRPr="00CB1886">
        <w:rPr>
          <w:sz w:val="22"/>
          <w:szCs w:val="22"/>
        </w:rPr>
        <w:t xml:space="preserve">: </w:t>
      </w:r>
      <w:r>
        <w:rPr>
          <w:sz w:val="22"/>
          <w:szCs w:val="22"/>
        </w:rPr>
        <w:t>Все</w:t>
      </w:r>
      <w:r w:rsidRPr="00CB1886">
        <w:rPr>
          <w:sz w:val="22"/>
          <w:szCs w:val="22"/>
        </w:rPr>
        <w:t xml:space="preserve"> </w:t>
      </w:r>
      <w:r>
        <w:rPr>
          <w:sz w:val="22"/>
          <w:szCs w:val="22"/>
        </w:rPr>
        <w:t>соединения</w:t>
      </w:r>
      <w:r w:rsidRPr="00CB1886">
        <w:rPr>
          <w:sz w:val="22"/>
          <w:szCs w:val="22"/>
        </w:rPr>
        <w:t xml:space="preserve"> </w:t>
      </w:r>
      <w:r>
        <w:rPr>
          <w:sz w:val="22"/>
          <w:szCs w:val="22"/>
        </w:rPr>
        <w:t>с</w:t>
      </w:r>
      <w:r w:rsidRPr="00CB1886">
        <w:rPr>
          <w:sz w:val="22"/>
          <w:szCs w:val="22"/>
        </w:rPr>
        <w:t xml:space="preserve"> </w:t>
      </w:r>
      <w:r>
        <w:rPr>
          <w:sz w:val="22"/>
          <w:szCs w:val="22"/>
        </w:rPr>
        <w:t>вторично</w:t>
      </w:r>
      <w:r w:rsidRPr="00CB1886">
        <w:rPr>
          <w:sz w:val="22"/>
          <w:szCs w:val="22"/>
        </w:rPr>
        <w:t xml:space="preserve"> </w:t>
      </w:r>
      <w:r>
        <w:rPr>
          <w:sz w:val="22"/>
          <w:szCs w:val="22"/>
        </w:rPr>
        <w:t>нарезанной</w:t>
      </w:r>
      <w:r w:rsidRPr="00CB1886">
        <w:rPr>
          <w:sz w:val="22"/>
          <w:szCs w:val="22"/>
        </w:rPr>
        <w:t xml:space="preserve"> </w:t>
      </w:r>
      <w:r>
        <w:rPr>
          <w:sz w:val="22"/>
          <w:szCs w:val="22"/>
        </w:rPr>
        <w:t>резьбой</w:t>
      </w:r>
      <w:r w:rsidRPr="00CB1886">
        <w:rPr>
          <w:sz w:val="22"/>
          <w:szCs w:val="22"/>
        </w:rPr>
        <w:t xml:space="preserve"> </w:t>
      </w:r>
      <w:r>
        <w:rPr>
          <w:sz w:val="22"/>
          <w:szCs w:val="22"/>
        </w:rPr>
        <w:t xml:space="preserve">подлежат противозадирной обработке в соответствии с требованиями или предварительным утверждением заказчика. </w:t>
      </w:r>
    </w:p>
    <w:p w:rsidR="006100CB" w:rsidRPr="00BD4EF7" w:rsidRDefault="006100CB" w:rsidP="006100CB">
      <w:pPr>
        <w:ind w:left="284"/>
        <w:jc w:val="both"/>
        <w:rPr>
          <w:sz w:val="22"/>
          <w:szCs w:val="22"/>
        </w:rPr>
      </w:pPr>
    </w:p>
    <w:p w:rsidR="006100CB" w:rsidRPr="00CB1886"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Маркировка</w:t>
      </w:r>
      <w:r w:rsidRPr="00CB1886">
        <w:rPr>
          <w:sz w:val="22"/>
          <w:szCs w:val="22"/>
        </w:rPr>
        <w:t xml:space="preserve"> </w:t>
      </w:r>
      <w:r>
        <w:rPr>
          <w:sz w:val="22"/>
          <w:szCs w:val="22"/>
        </w:rPr>
        <w:t>шейки</w:t>
      </w:r>
      <w:r w:rsidRPr="00CB1886">
        <w:rPr>
          <w:sz w:val="22"/>
          <w:szCs w:val="22"/>
        </w:rPr>
        <w:t xml:space="preserve"> </w:t>
      </w:r>
      <w:r>
        <w:rPr>
          <w:sz w:val="22"/>
          <w:szCs w:val="22"/>
        </w:rPr>
        <w:t>ниппеля</w:t>
      </w:r>
      <w:r w:rsidRPr="00CB1886">
        <w:rPr>
          <w:sz w:val="22"/>
          <w:szCs w:val="22"/>
        </w:rPr>
        <w:t xml:space="preserve">: </w:t>
      </w:r>
      <w:r>
        <w:rPr>
          <w:sz w:val="22"/>
          <w:szCs w:val="22"/>
        </w:rPr>
        <w:t>Проведите</w:t>
      </w:r>
      <w:r w:rsidRPr="00CB1886">
        <w:rPr>
          <w:sz w:val="22"/>
          <w:szCs w:val="22"/>
        </w:rPr>
        <w:t xml:space="preserve"> </w:t>
      </w:r>
      <w:r>
        <w:rPr>
          <w:sz w:val="22"/>
          <w:szCs w:val="22"/>
        </w:rPr>
        <w:t>повторную</w:t>
      </w:r>
      <w:r w:rsidRPr="00CB1886">
        <w:rPr>
          <w:sz w:val="22"/>
          <w:szCs w:val="22"/>
        </w:rPr>
        <w:t xml:space="preserve"> </w:t>
      </w:r>
      <w:r>
        <w:rPr>
          <w:sz w:val="22"/>
          <w:szCs w:val="22"/>
        </w:rPr>
        <w:t>маркировку</w:t>
      </w:r>
      <w:r w:rsidRPr="00CB1886">
        <w:rPr>
          <w:sz w:val="22"/>
          <w:szCs w:val="22"/>
        </w:rPr>
        <w:t xml:space="preserve"> </w:t>
      </w:r>
      <w:r>
        <w:rPr>
          <w:sz w:val="22"/>
          <w:szCs w:val="22"/>
        </w:rPr>
        <w:t>шейки</w:t>
      </w:r>
      <w:r w:rsidRPr="00CB1886">
        <w:rPr>
          <w:sz w:val="22"/>
          <w:szCs w:val="22"/>
        </w:rPr>
        <w:t xml:space="preserve"> </w:t>
      </w:r>
      <w:r>
        <w:rPr>
          <w:sz w:val="22"/>
          <w:szCs w:val="22"/>
        </w:rPr>
        <w:t>ниппеля</w:t>
      </w:r>
      <w:r w:rsidRPr="00CB1886">
        <w:rPr>
          <w:sz w:val="22"/>
          <w:szCs w:val="22"/>
        </w:rPr>
        <w:t xml:space="preserve"> </w:t>
      </w:r>
      <w:r>
        <w:rPr>
          <w:sz w:val="22"/>
          <w:szCs w:val="22"/>
        </w:rPr>
        <w:t>в</w:t>
      </w:r>
      <w:r w:rsidRPr="00CB1886">
        <w:rPr>
          <w:sz w:val="22"/>
          <w:szCs w:val="22"/>
        </w:rPr>
        <w:t xml:space="preserve"> </w:t>
      </w:r>
      <w:r>
        <w:rPr>
          <w:sz w:val="22"/>
          <w:szCs w:val="22"/>
        </w:rPr>
        <w:t>соответствии</w:t>
      </w:r>
      <w:r w:rsidRPr="00CB1886">
        <w:rPr>
          <w:sz w:val="22"/>
          <w:szCs w:val="22"/>
        </w:rPr>
        <w:t xml:space="preserve"> </w:t>
      </w:r>
      <w:r>
        <w:rPr>
          <w:sz w:val="22"/>
          <w:szCs w:val="22"/>
        </w:rPr>
        <w:t>с</w:t>
      </w:r>
      <w:r w:rsidRPr="00CB1886">
        <w:rPr>
          <w:sz w:val="22"/>
          <w:szCs w:val="22"/>
        </w:rPr>
        <w:t xml:space="preserve"> </w:t>
      </w:r>
      <w:r>
        <w:rPr>
          <w:sz w:val="22"/>
          <w:szCs w:val="22"/>
        </w:rPr>
        <w:t>требованиями</w:t>
      </w:r>
      <w:r w:rsidRPr="00CB1886">
        <w:rPr>
          <w:sz w:val="22"/>
          <w:szCs w:val="22"/>
        </w:rPr>
        <w:t xml:space="preserve"> </w:t>
      </w:r>
      <w:r>
        <w:rPr>
          <w:sz w:val="22"/>
          <w:szCs w:val="22"/>
        </w:rPr>
        <w:t>пункта</w:t>
      </w:r>
      <w:r w:rsidRPr="00CB1886">
        <w:rPr>
          <w:sz w:val="22"/>
          <w:szCs w:val="22"/>
        </w:rPr>
        <w:t xml:space="preserve"> 3.33.3.2.</w:t>
      </w:r>
    </w:p>
    <w:p w:rsidR="006100CB" w:rsidRPr="00CB1886" w:rsidRDefault="006100CB" w:rsidP="006100CB">
      <w:pPr>
        <w:pStyle w:val="aff3"/>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Смазка</w:t>
      </w:r>
      <w:r w:rsidRPr="00E54859">
        <w:rPr>
          <w:sz w:val="22"/>
          <w:szCs w:val="22"/>
        </w:rPr>
        <w:t xml:space="preserve"> </w:t>
      </w:r>
      <w:r>
        <w:rPr>
          <w:sz w:val="22"/>
          <w:szCs w:val="22"/>
        </w:rPr>
        <w:t>и</w:t>
      </w:r>
      <w:r w:rsidRPr="00E54859">
        <w:rPr>
          <w:sz w:val="22"/>
          <w:szCs w:val="22"/>
        </w:rPr>
        <w:t xml:space="preserve"> </w:t>
      </w:r>
      <w:r>
        <w:rPr>
          <w:sz w:val="22"/>
          <w:szCs w:val="22"/>
        </w:rPr>
        <w:t>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Резьба</w:t>
      </w:r>
      <w:r w:rsidRPr="00E54859">
        <w:rPr>
          <w:sz w:val="22"/>
          <w:szCs w:val="22"/>
        </w:rPr>
        <w:t xml:space="preserve"> </w:t>
      </w:r>
      <w:r>
        <w:rPr>
          <w:sz w:val="22"/>
          <w:szCs w:val="22"/>
        </w:rPr>
        <w:t>и заплечики отвечающего</w:t>
      </w:r>
      <w:r w:rsidRPr="00E54859">
        <w:rPr>
          <w:sz w:val="22"/>
          <w:szCs w:val="22"/>
        </w:rPr>
        <w:t xml:space="preserve"> </w:t>
      </w:r>
      <w:r>
        <w:rPr>
          <w:sz w:val="22"/>
          <w:szCs w:val="22"/>
        </w:rPr>
        <w:t>всем</w:t>
      </w:r>
      <w:r w:rsidRPr="00E54859">
        <w:rPr>
          <w:sz w:val="22"/>
          <w:szCs w:val="22"/>
        </w:rPr>
        <w:t xml:space="preserve"> </w:t>
      </w:r>
      <w:r>
        <w:rPr>
          <w:sz w:val="22"/>
          <w:szCs w:val="22"/>
        </w:rPr>
        <w:t>требованиям</w:t>
      </w:r>
      <w:r w:rsidRPr="00E54859">
        <w:rPr>
          <w:sz w:val="22"/>
          <w:szCs w:val="22"/>
        </w:rPr>
        <w:t xml:space="preserve"> </w:t>
      </w:r>
      <w:r>
        <w:rPr>
          <w:sz w:val="22"/>
          <w:szCs w:val="22"/>
        </w:rPr>
        <w:t>соединения, а также наконечник ниппеля,</w:t>
      </w:r>
      <w:r w:rsidRPr="00E54859">
        <w:rPr>
          <w:sz w:val="22"/>
          <w:szCs w:val="22"/>
        </w:rPr>
        <w:t xml:space="preserve"> </w:t>
      </w:r>
      <w:r>
        <w:rPr>
          <w:sz w:val="22"/>
          <w:szCs w:val="22"/>
        </w:rPr>
        <w:t>должны быть покрыты Смазкой для бурильных замков по стандарту АНИ. Предохранители</w:t>
      </w:r>
      <w:r w:rsidRPr="00E54859">
        <w:rPr>
          <w:sz w:val="22"/>
          <w:szCs w:val="22"/>
        </w:rPr>
        <w:t xml:space="preserve"> </w:t>
      </w:r>
      <w:r>
        <w:rPr>
          <w:sz w:val="22"/>
          <w:szCs w:val="22"/>
        </w:rPr>
        <w:t>резьбы</w:t>
      </w:r>
      <w:r w:rsidRPr="00E54859">
        <w:rPr>
          <w:sz w:val="22"/>
          <w:szCs w:val="22"/>
        </w:rPr>
        <w:t xml:space="preserve"> </w:t>
      </w:r>
      <w:r>
        <w:rPr>
          <w:sz w:val="22"/>
          <w:szCs w:val="22"/>
        </w:rPr>
        <w:t>накладываются</w:t>
      </w:r>
      <w:r w:rsidRPr="00E54859">
        <w:rPr>
          <w:sz w:val="22"/>
          <w:szCs w:val="22"/>
        </w:rPr>
        <w:t xml:space="preserve"> </w:t>
      </w:r>
      <w:r>
        <w:rPr>
          <w:sz w:val="22"/>
          <w:szCs w:val="22"/>
        </w:rPr>
        <w:t>и</w:t>
      </w:r>
      <w:r w:rsidRPr="00E54859">
        <w:rPr>
          <w:sz w:val="22"/>
          <w:szCs w:val="22"/>
        </w:rPr>
        <w:t xml:space="preserve"> </w:t>
      </w:r>
      <w:r>
        <w:rPr>
          <w:sz w:val="22"/>
          <w:szCs w:val="22"/>
        </w:rPr>
        <w:t>закрепляются</w:t>
      </w:r>
      <w:r w:rsidRPr="00E54859">
        <w:rPr>
          <w:sz w:val="22"/>
          <w:szCs w:val="22"/>
        </w:rPr>
        <w:t xml:space="preserve"> </w:t>
      </w:r>
      <w:r>
        <w:rPr>
          <w:sz w:val="22"/>
          <w:szCs w:val="22"/>
        </w:rPr>
        <w:t>при</w:t>
      </w:r>
      <w:r w:rsidRPr="00E54859">
        <w:rPr>
          <w:sz w:val="22"/>
          <w:szCs w:val="22"/>
        </w:rPr>
        <w:t xml:space="preserve"> </w:t>
      </w:r>
      <w:r>
        <w:rPr>
          <w:sz w:val="22"/>
          <w:szCs w:val="22"/>
        </w:rPr>
        <w:t>крутящем</w:t>
      </w:r>
      <w:r w:rsidRPr="00E54859">
        <w:rPr>
          <w:sz w:val="22"/>
          <w:szCs w:val="22"/>
        </w:rPr>
        <w:t xml:space="preserve"> </w:t>
      </w:r>
      <w:r>
        <w:rPr>
          <w:sz w:val="22"/>
          <w:szCs w:val="22"/>
        </w:rPr>
        <w:t>моменте,</w:t>
      </w:r>
      <w:r w:rsidRPr="00E54859">
        <w:rPr>
          <w:sz w:val="22"/>
          <w:szCs w:val="22"/>
        </w:rPr>
        <w:t xml:space="preserve"> </w:t>
      </w:r>
      <w:r>
        <w:rPr>
          <w:sz w:val="22"/>
          <w:szCs w:val="22"/>
        </w:rPr>
        <w:t xml:space="preserve">приблизительно равном </w:t>
      </w:r>
      <w:r w:rsidRPr="00E54859">
        <w:rPr>
          <w:sz w:val="22"/>
          <w:szCs w:val="22"/>
        </w:rPr>
        <w:t xml:space="preserve">50 </w:t>
      </w:r>
      <w:r>
        <w:rPr>
          <w:sz w:val="22"/>
          <w:szCs w:val="22"/>
        </w:rPr>
        <w:t xml:space="preserve">- </w:t>
      </w:r>
      <w:r w:rsidRPr="00E54859">
        <w:rPr>
          <w:sz w:val="22"/>
          <w:szCs w:val="22"/>
        </w:rPr>
        <w:t xml:space="preserve">100 </w:t>
      </w:r>
      <w:r>
        <w:rPr>
          <w:sz w:val="22"/>
          <w:szCs w:val="22"/>
        </w:rPr>
        <w:t>футо-фунтов. Предохранители</w:t>
      </w:r>
      <w:r w:rsidRPr="008C603E">
        <w:rPr>
          <w:sz w:val="22"/>
          <w:szCs w:val="22"/>
        </w:rPr>
        <w:t xml:space="preserve"> </w:t>
      </w:r>
      <w:r>
        <w:rPr>
          <w:sz w:val="22"/>
          <w:szCs w:val="22"/>
        </w:rPr>
        <w:t>резьбы</w:t>
      </w:r>
      <w:r w:rsidRPr="008C603E">
        <w:rPr>
          <w:sz w:val="22"/>
          <w:szCs w:val="22"/>
        </w:rPr>
        <w:t xml:space="preserve"> </w:t>
      </w:r>
      <w:r>
        <w:rPr>
          <w:sz w:val="22"/>
          <w:szCs w:val="22"/>
        </w:rPr>
        <w:t>должны</w:t>
      </w:r>
      <w:r w:rsidRPr="008C603E">
        <w:rPr>
          <w:sz w:val="22"/>
          <w:szCs w:val="22"/>
        </w:rPr>
        <w:t xml:space="preserve"> </w:t>
      </w:r>
      <w:r>
        <w:rPr>
          <w:sz w:val="22"/>
          <w:szCs w:val="22"/>
        </w:rPr>
        <w:t>быть</w:t>
      </w:r>
      <w:r w:rsidRPr="008C603E">
        <w:rPr>
          <w:sz w:val="22"/>
          <w:szCs w:val="22"/>
        </w:rPr>
        <w:t xml:space="preserve"> </w:t>
      </w:r>
      <w:r>
        <w:rPr>
          <w:sz w:val="22"/>
          <w:szCs w:val="22"/>
        </w:rPr>
        <w:t>чистыми</w:t>
      </w:r>
      <w:r w:rsidRPr="008C603E">
        <w:rPr>
          <w:sz w:val="22"/>
          <w:szCs w:val="22"/>
        </w:rPr>
        <w:t xml:space="preserve">. </w:t>
      </w:r>
      <w:r>
        <w:rPr>
          <w:sz w:val="22"/>
          <w:szCs w:val="22"/>
        </w:rPr>
        <w:t>Если</w:t>
      </w:r>
      <w:r w:rsidRPr="00E54859">
        <w:rPr>
          <w:sz w:val="22"/>
          <w:szCs w:val="22"/>
        </w:rPr>
        <w:t xml:space="preserve"> </w:t>
      </w:r>
      <w:r>
        <w:rPr>
          <w:sz w:val="22"/>
          <w:szCs w:val="22"/>
        </w:rPr>
        <w:t>перед</w:t>
      </w:r>
      <w:r w:rsidRPr="00E54859">
        <w:rPr>
          <w:sz w:val="22"/>
          <w:szCs w:val="22"/>
        </w:rPr>
        <w:t xml:space="preserve"> </w:t>
      </w:r>
      <w:r>
        <w:rPr>
          <w:sz w:val="22"/>
          <w:szCs w:val="22"/>
        </w:rPr>
        <w:t>вращением</w:t>
      </w:r>
      <w:r w:rsidRPr="00E54859">
        <w:rPr>
          <w:sz w:val="22"/>
          <w:szCs w:val="22"/>
        </w:rPr>
        <w:t xml:space="preserve"> </w:t>
      </w:r>
      <w:r>
        <w:rPr>
          <w:sz w:val="22"/>
          <w:szCs w:val="22"/>
        </w:rPr>
        <w:t>трубы</w:t>
      </w:r>
      <w:r w:rsidRPr="00E54859">
        <w:rPr>
          <w:sz w:val="22"/>
          <w:szCs w:val="22"/>
        </w:rPr>
        <w:t xml:space="preserve"> </w:t>
      </w:r>
      <w:r>
        <w:rPr>
          <w:sz w:val="22"/>
          <w:szCs w:val="22"/>
        </w:rPr>
        <w:t>проводится</w:t>
      </w:r>
      <w:r w:rsidRPr="00E54859">
        <w:rPr>
          <w:sz w:val="22"/>
          <w:szCs w:val="22"/>
        </w:rPr>
        <w:t xml:space="preserve"> </w:t>
      </w:r>
      <w:r>
        <w:rPr>
          <w:sz w:val="22"/>
          <w:szCs w:val="22"/>
        </w:rPr>
        <w:t>дополнительная</w:t>
      </w:r>
      <w:r w:rsidRPr="00E54859">
        <w:rPr>
          <w:sz w:val="22"/>
          <w:szCs w:val="22"/>
        </w:rPr>
        <w:t xml:space="preserve"> </w:t>
      </w:r>
      <w:r>
        <w:rPr>
          <w:sz w:val="22"/>
          <w:szCs w:val="22"/>
        </w:rPr>
        <w:t>инспекция</w:t>
      </w:r>
      <w:r w:rsidRPr="00E54859">
        <w:rPr>
          <w:sz w:val="22"/>
          <w:szCs w:val="22"/>
        </w:rPr>
        <w:t xml:space="preserve">, </w:t>
      </w:r>
      <w:r>
        <w:rPr>
          <w:sz w:val="22"/>
          <w:szCs w:val="22"/>
        </w:rPr>
        <w:t>нанесение</w:t>
      </w:r>
      <w:r w:rsidRPr="00E54859">
        <w:rPr>
          <w:sz w:val="22"/>
          <w:szCs w:val="22"/>
        </w:rPr>
        <w:t xml:space="preserve"> </w:t>
      </w:r>
      <w:r>
        <w:rPr>
          <w:sz w:val="22"/>
          <w:szCs w:val="22"/>
        </w:rPr>
        <w:t>смазки</w:t>
      </w:r>
      <w:r w:rsidRPr="00E54859">
        <w:rPr>
          <w:sz w:val="22"/>
          <w:szCs w:val="22"/>
        </w:rPr>
        <w:t xml:space="preserve"> </w:t>
      </w:r>
      <w:r>
        <w:rPr>
          <w:sz w:val="22"/>
          <w:szCs w:val="22"/>
        </w:rPr>
        <w:t>и</w:t>
      </w:r>
      <w:r w:rsidRPr="00E54859">
        <w:rPr>
          <w:sz w:val="22"/>
          <w:szCs w:val="22"/>
        </w:rPr>
        <w:t xml:space="preserve"> </w:t>
      </w:r>
      <w:r w:rsidRPr="0055239A">
        <w:rPr>
          <w:sz w:val="22"/>
          <w:szCs w:val="22"/>
        </w:rPr>
        <w:t>закрепление предохранителей резьбы проводится по завершении дополнительной инспекции.</w:t>
      </w:r>
    </w:p>
    <w:p w:rsidR="006100CB" w:rsidRDefault="006100CB" w:rsidP="006100CB">
      <w:pPr>
        <w:pStyle w:val="aff3"/>
        <w:rPr>
          <w:sz w:val="22"/>
          <w:szCs w:val="22"/>
        </w:rPr>
      </w:pPr>
    </w:p>
    <w:p w:rsidR="006100CB" w:rsidRDefault="006100CB" w:rsidP="006100CB">
      <w:pPr>
        <w:jc w:val="both"/>
        <w:rPr>
          <w:sz w:val="22"/>
          <w:szCs w:val="22"/>
        </w:rPr>
      </w:pPr>
    </w:p>
    <w:p w:rsidR="006100CB" w:rsidRPr="00235150" w:rsidRDefault="006100CB" w:rsidP="006100CB">
      <w:pPr>
        <w:widowControl w:val="0"/>
        <w:numPr>
          <w:ilvl w:val="1"/>
          <w:numId w:val="26"/>
        </w:numPr>
        <w:pBdr>
          <w:bottom w:val="single" w:sz="6" w:space="1" w:color="auto"/>
        </w:pBdr>
        <w:autoSpaceDE w:val="0"/>
        <w:autoSpaceDN w:val="0"/>
        <w:adjustRightInd w:val="0"/>
        <w:ind w:left="567" w:hanging="567"/>
        <w:jc w:val="both"/>
        <w:rPr>
          <w:b/>
          <w:lang w:val="en-US"/>
        </w:rPr>
      </w:pPr>
      <w:r w:rsidRPr="00235150">
        <w:rPr>
          <w:b/>
        </w:rPr>
        <w:t xml:space="preserve">Прослеживаемость </w:t>
      </w:r>
      <w:r w:rsidRPr="00235150">
        <w:rPr>
          <w:b/>
          <w:lang w:val="en-US"/>
        </w:rPr>
        <w:tab/>
        <w:t xml:space="preserve"> </w:t>
      </w:r>
    </w:p>
    <w:p w:rsidR="006100CB" w:rsidRPr="00235150" w:rsidRDefault="006100CB" w:rsidP="006100CB">
      <w:pPr>
        <w:jc w:val="both"/>
        <w:rPr>
          <w:sz w:val="22"/>
          <w:szCs w:val="22"/>
        </w:rPr>
      </w:pPr>
    </w:p>
    <w:p w:rsidR="006100CB" w:rsidRPr="00235150" w:rsidRDefault="006100CB" w:rsidP="006100CB">
      <w:pPr>
        <w:widowControl w:val="0"/>
        <w:numPr>
          <w:ilvl w:val="2"/>
          <w:numId w:val="26"/>
        </w:numPr>
        <w:autoSpaceDE w:val="0"/>
        <w:autoSpaceDN w:val="0"/>
        <w:adjustRightInd w:val="0"/>
        <w:ind w:left="0" w:firstLine="0"/>
        <w:jc w:val="both"/>
        <w:rPr>
          <w:sz w:val="22"/>
          <w:szCs w:val="22"/>
        </w:rPr>
      </w:pPr>
      <w:r w:rsidRPr="00235150">
        <w:rPr>
          <w:b/>
          <w:sz w:val="22"/>
          <w:szCs w:val="22"/>
        </w:rPr>
        <w:t>Область:</w:t>
      </w:r>
      <w:r w:rsidRPr="00235150">
        <w:rPr>
          <w:sz w:val="22"/>
          <w:szCs w:val="22"/>
        </w:rPr>
        <w:t xml:space="preserve"> Данная процедура включает требования относительно прослеживаемости ключевого бурильного и спускового оборудования, обеспечивающие индивидуальную идентификацию оборудования, прослеживаемость по заводскому сертификату и отчетам об испытаниях материалов, а также гарантирующие, что оборудование изготовлено из материала, соответствующего техническим условиям заказчика.</w:t>
      </w:r>
    </w:p>
    <w:p w:rsidR="006100CB" w:rsidRPr="00235150" w:rsidRDefault="006100CB" w:rsidP="006100CB">
      <w:pPr>
        <w:jc w:val="both"/>
        <w:rPr>
          <w:sz w:val="22"/>
          <w:szCs w:val="22"/>
        </w:rPr>
      </w:pPr>
    </w:p>
    <w:p w:rsidR="006100CB" w:rsidRPr="00BD5005" w:rsidRDefault="006100CB" w:rsidP="006100CB">
      <w:pPr>
        <w:widowControl w:val="0"/>
        <w:numPr>
          <w:ilvl w:val="2"/>
          <w:numId w:val="26"/>
        </w:numPr>
        <w:autoSpaceDE w:val="0"/>
        <w:autoSpaceDN w:val="0"/>
        <w:adjustRightInd w:val="0"/>
        <w:ind w:left="0" w:firstLine="0"/>
        <w:jc w:val="both"/>
        <w:rPr>
          <w:sz w:val="22"/>
          <w:szCs w:val="22"/>
        </w:rPr>
      </w:pPr>
      <w:r w:rsidRPr="00235150">
        <w:rPr>
          <w:b/>
          <w:sz w:val="22"/>
          <w:szCs w:val="22"/>
        </w:rPr>
        <w:t>Средства:</w:t>
      </w:r>
      <w:r w:rsidRPr="00235150">
        <w:rPr>
          <w:sz w:val="22"/>
          <w:szCs w:val="22"/>
        </w:rPr>
        <w:t xml:space="preserve"> Форма</w:t>
      </w:r>
      <w:r w:rsidRPr="007B4224">
        <w:rPr>
          <w:sz w:val="22"/>
          <w:szCs w:val="22"/>
        </w:rPr>
        <w:t xml:space="preserve"> </w:t>
      </w:r>
      <w:r>
        <w:rPr>
          <w:sz w:val="22"/>
          <w:szCs w:val="22"/>
        </w:rPr>
        <w:t>для</w:t>
      </w:r>
      <w:r w:rsidRPr="007B4224">
        <w:rPr>
          <w:sz w:val="22"/>
          <w:szCs w:val="22"/>
        </w:rPr>
        <w:t xml:space="preserve"> </w:t>
      </w:r>
      <w:r>
        <w:rPr>
          <w:sz w:val="22"/>
          <w:szCs w:val="22"/>
        </w:rPr>
        <w:t>заказа</w:t>
      </w:r>
      <w:r w:rsidRPr="007B4224">
        <w:rPr>
          <w:sz w:val="22"/>
          <w:szCs w:val="22"/>
        </w:rPr>
        <w:t xml:space="preserve"> </w:t>
      </w:r>
      <w:r>
        <w:rPr>
          <w:sz w:val="22"/>
          <w:szCs w:val="22"/>
        </w:rPr>
        <w:t>оборудования</w:t>
      </w:r>
      <w:r w:rsidRPr="007B4224">
        <w:rPr>
          <w:sz w:val="22"/>
          <w:szCs w:val="22"/>
        </w:rPr>
        <w:t xml:space="preserve">, </w:t>
      </w:r>
      <w:r>
        <w:rPr>
          <w:sz w:val="22"/>
          <w:szCs w:val="22"/>
        </w:rPr>
        <w:t>спецификация</w:t>
      </w:r>
      <w:r w:rsidRPr="007B4224">
        <w:rPr>
          <w:sz w:val="22"/>
          <w:szCs w:val="22"/>
        </w:rPr>
        <w:t xml:space="preserve"> </w:t>
      </w:r>
      <w:r>
        <w:rPr>
          <w:sz w:val="22"/>
          <w:szCs w:val="22"/>
        </w:rPr>
        <w:t>материала</w:t>
      </w:r>
      <w:r w:rsidRPr="007B4224">
        <w:rPr>
          <w:sz w:val="22"/>
          <w:szCs w:val="22"/>
        </w:rPr>
        <w:t xml:space="preserve">, </w:t>
      </w:r>
      <w:r>
        <w:rPr>
          <w:sz w:val="22"/>
          <w:szCs w:val="22"/>
        </w:rPr>
        <w:t>заводской</w:t>
      </w:r>
      <w:r w:rsidRPr="007B4224">
        <w:rPr>
          <w:sz w:val="22"/>
          <w:szCs w:val="22"/>
        </w:rPr>
        <w:t xml:space="preserve"> </w:t>
      </w:r>
      <w:r>
        <w:rPr>
          <w:sz w:val="22"/>
          <w:szCs w:val="22"/>
        </w:rPr>
        <w:t>сертификат</w:t>
      </w:r>
      <w:r w:rsidRPr="007B4224">
        <w:rPr>
          <w:sz w:val="22"/>
          <w:szCs w:val="22"/>
        </w:rPr>
        <w:t xml:space="preserve">, </w:t>
      </w:r>
      <w:r>
        <w:rPr>
          <w:sz w:val="22"/>
          <w:szCs w:val="22"/>
        </w:rPr>
        <w:t>отчеты</w:t>
      </w:r>
      <w:r w:rsidRPr="007B4224">
        <w:rPr>
          <w:sz w:val="22"/>
          <w:szCs w:val="22"/>
        </w:rPr>
        <w:t xml:space="preserve"> </w:t>
      </w:r>
      <w:r>
        <w:rPr>
          <w:sz w:val="22"/>
          <w:szCs w:val="22"/>
        </w:rPr>
        <w:t>об</w:t>
      </w:r>
      <w:r w:rsidRPr="007B4224">
        <w:rPr>
          <w:sz w:val="22"/>
          <w:szCs w:val="22"/>
        </w:rPr>
        <w:t xml:space="preserve"> </w:t>
      </w:r>
      <w:r>
        <w:rPr>
          <w:sz w:val="22"/>
          <w:szCs w:val="22"/>
        </w:rPr>
        <w:t>испытаниях</w:t>
      </w:r>
      <w:r w:rsidRPr="007B4224">
        <w:rPr>
          <w:sz w:val="22"/>
          <w:szCs w:val="22"/>
        </w:rPr>
        <w:t xml:space="preserve"> </w:t>
      </w:r>
      <w:r>
        <w:rPr>
          <w:sz w:val="22"/>
          <w:szCs w:val="22"/>
        </w:rPr>
        <w:t>материала</w:t>
      </w:r>
      <w:r w:rsidRPr="007B4224">
        <w:rPr>
          <w:sz w:val="22"/>
          <w:szCs w:val="22"/>
        </w:rPr>
        <w:t xml:space="preserve"> </w:t>
      </w:r>
      <w:r>
        <w:rPr>
          <w:sz w:val="22"/>
          <w:szCs w:val="22"/>
        </w:rPr>
        <w:t>и</w:t>
      </w:r>
      <w:r w:rsidRPr="007B4224">
        <w:rPr>
          <w:sz w:val="22"/>
          <w:szCs w:val="22"/>
        </w:rPr>
        <w:t xml:space="preserve">, </w:t>
      </w:r>
      <w:r>
        <w:rPr>
          <w:sz w:val="22"/>
          <w:szCs w:val="22"/>
        </w:rPr>
        <w:t>при</w:t>
      </w:r>
      <w:r w:rsidRPr="007B4224">
        <w:rPr>
          <w:sz w:val="22"/>
          <w:szCs w:val="22"/>
        </w:rPr>
        <w:t xml:space="preserve"> </w:t>
      </w:r>
      <w:r>
        <w:rPr>
          <w:sz w:val="22"/>
          <w:szCs w:val="22"/>
        </w:rPr>
        <w:t>соответствующих</w:t>
      </w:r>
      <w:r w:rsidRPr="007B4224">
        <w:rPr>
          <w:sz w:val="22"/>
          <w:szCs w:val="22"/>
        </w:rPr>
        <w:t xml:space="preserve"> </w:t>
      </w:r>
      <w:r>
        <w:rPr>
          <w:sz w:val="22"/>
          <w:szCs w:val="22"/>
        </w:rPr>
        <w:t>условиях</w:t>
      </w:r>
      <w:r w:rsidRPr="007B4224">
        <w:rPr>
          <w:sz w:val="22"/>
          <w:szCs w:val="22"/>
        </w:rPr>
        <w:t xml:space="preserve">, </w:t>
      </w:r>
      <w:r>
        <w:rPr>
          <w:sz w:val="22"/>
          <w:szCs w:val="22"/>
        </w:rPr>
        <w:t xml:space="preserve">журнал присвоения серийных номеров, объединенный журнал присвоения серийных номеров и перечень материалов. </w:t>
      </w:r>
    </w:p>
    <w:p w:rsidR="006100CB" w:rsidRPr="00BD5005" w:rsidRDefault="006100CB" w:rsidP="006100CB">
      <w:pPr>
        <w:pStyle w:val="aff3"/>
        <w:rPr>
          <w:sz w:val="22"/>
          <w:szCs w:val="22"/>
        </w:rPr>
      </w:pPr>
    </w:p>
    <w:p w:rsidR="006100CB" w:rsidRPr="00C13CE8" w:rsidRDefault="006100CB" w:rsidP="006100CB">
      <w:pPr>
        <w:widowControl w:val="0"/>
        <w:numPr>
          <w:ilvl w:val="2"/>
          <w:numId w:val="26"/>
        </w:numPr>
        <w:autoSpaceDE w:val="0"/>
        <w:autoSpaceDN w:val="0"/>
        <w:adjustRightInd w:val="0"/>
        <w:ind w:left="0" w:firstLine="0"/>
        <w:jc w:val="both"/>
        <w:rPr>
          <w:sz w:val="22"/>
          <w:szCs w:val="22"/>
        </w:rPr>
      </w:pPr>
      <w:r w:rsidRPr="00C13CE8">
        <w:rPr>
          <w:b/>
          <w:sz w:val="22"/>
          <w:szCs w:val="22"/>
        </w:rPr>
        <w:t>Определения:</w:t>
      </w:r>
      <w:r w:rsidRPr="00C13CE8">
        <w:rPr>
          <w:sz w:val="22"/>
          <w:szCs w:val="22"/>
        </w:rPr>
        <w:t xml:space="preserve"> </w:t>
      </w:r>
      <w:r>
        <w:rPr>
          <w:sz w:val="22"/>
          <w:szCs w:val="22"/>
        </w:rPr>
        <w:t xml:space="preserve">В данном </w:t>
      </w:r>
      <w:proofErr w:type="gramStart"/>
      <w:r>
        <w:rPr>
          <w:sz w:val="22"/>
          <w:szCs w:val="22"/>
        </w:rPr>
        <w:t>разделе</w:t>
      </w:r>
      <w:proofErr w:type="gramEnd"/>
      <w:r>
        <w:rPr>
          <w:sz w:val="22"/>
          <w:szCs w:val="22"/>
        </w:rPr>
        <w:t xml:space="preserve"> используются следующие определения</w:t>
      </w:r>
      <w:r w:rsidRPr="00C13CE8">
        <w:rPr>
          <w:sz w:val="22"/>
          <w:szCs w:val="22"/>
        </w:rPr>
        <w:t>.</w:t>
      </w:r>
    </w:p>
    <w:p w:rsidR="006100CB" w:rsidRPr="00C13CE8"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Форма</w:t>
      </w:r>
      <w:r w:rsidRPr="002A1F81">
        <w:rPr>
          <w:sz w:val="22"/>
          <w:szCs w:val="22"/>
        </w:rPr>
        <w:t xml:space="preserve"> </w:t>
      </w:r>
      <w:r>
        <w:rPr>
          <w:sz w:val="22"/>
          <w:szCs w:val="22"/>
        </w:rPr>
        <w:t>для</w:t>
      </w:r>
      <w:r w:rsidRPr="002A1F81">
        <w:rPr>
          <w:sz w:val="22"/>
          <w:szCs w:val="22"/>
        </w:rPr>
        <w:t xml:space="preserve"> </w:t>
      </w:r>
      <w:r>
        <w:rPr>
          <w:sz w:val="22"/>
          <w:szCs w:val="22"/>
        </w:rPr>
        <w:t>заказа</w:t>
      </w:r>
      <w:r w:rsidRPr="002A1F81">
        <w:rPr>
          <w:sz w:val="22"/>
          <w:szCs w:val="22"/>
        </w:rPr>
        <w:t xml:space="preserve"> </w:t>
      </w:r>
      <w:r>
        <w:rPr>
          <w:sz w:val="22"/>
          <w:szCs w:val="22"/>
        </w:rPr>
        <w:t>оборудования</w:t>
      </w:r>
      <w:r w:rsidRPr="002A1F81">
        <w:rPr>
          <w:sz w:val="22"/>
          <w:szCs w:val="22"/>
        </w:rPr>
        <w:t xml:space="preserve"> (</w:t>
      </w:r>
      <w:r w:rsidRPr="0040026B">
        <w:rPr>
          <w:sz w:val="22"/>
          <w:szCs w:val="22"/>
          <w:lang w:val="en-US"/>
        </w:rPr>
        <w:t>EOF</w:t>
      </w:r>
      <w:r w:rsidRPr="002A1F81">
        <w:rPr>
          <w:sz w:val="22"/>
          <w:szCs w:val="22"/>
        </w:rPr>
        <w:t xml:space="preserve">): </w:t>
      </w:r>
      <w:r>
        <w:rPr>
          <w:sz w:val="22"/>
          <w:szCs w:val="22"/>
        </w:rPr>
        <w:t>Документ</w:t>
      </w:r>
      <w:r w:rsidRPr="002A1F81">
        <w:rPr>
          <w:sz w:val="22"/>
          <w:szCs w:val="22"/>
        </w:rPr>
        <w:t>,</w:t>
      </w:r>
      <w:r>
        <w:rPr>
          <w:sz w:val="22"/>
          <w:szCs w:val="22"/>
        </w:rPr>
        <w:t xml:space="preserve"> подготовленный поставщиком оборудования, с указанием количества и описания каждого инструмента, необходимого заказчику. Такой документы обычно представляет собой заказ на аренду или продажу, в зависимости от характера сделки, заключаемой поставщиком и заказчиком. </w:t>
      </w:r>
    </w:p>
    <w:p w:rsidR="006100CB" w:rsidRPr="00BD4EF7" w:rsidRDefault="006100CB" w:rsidP="006100CB">
      <w:pPr>
        <w:ind w:left="284"/>
        <w:jc w:val="both"/>
        <w:rPr>
          <w:sz w:val="22"/>
          <w:szCs w:val="22"/>
        </w:rPr>
      </w:pPr>
    </w:p>
    <w:p w:rsidR="006100CB" w:rsidRPr="00382DB5"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Спецификация</w:t>
      </w:r>
      <w:r w:rsidRPr="00382DB5">
        <w:rPr>
          <w:sz w:val="22"/>
          <w:szCs w:val="22"/>
        </w:rPr>
        <w:t xml:space="preserve"> </w:t>
      </w:r>
      <w:r>
        <w:rPr>
          <w:sz w:val="22"/>
          <w:szCs w:val="22"/>
        </w:rPr>
        <w:t>материала</w:t>
      </w:r>
      <w:r w:rsidRPr="00382DB5">
        <w:rPr>
          <w:sz w:val="22"/>
          <w:szCs w:val="22"/>
        </w:rPr>
        <w:t xml:space="preserve"> (</w:t>
      </w:r>
      <w:r w:rsidRPr="004441A3">
        <w:rPr>
          <w:sz w:val="22"/>
          <w:szCs w:val="22"/>
          <w:lang w:val="en-US"/>
        </w:rPr>
        <w:t>MS</w:t>
      </w:r>
      <w:r w:rsidRPr="00382DB5">
        <w:rPr>
          <w:sz w:val="22"/>
          <w:szCs w:val="22"/>
        </w:rPr>
        <w:t xml:space="preserve">): </w:t>
      </w:r>
      <w:r>
        <w:rPr>
          <w:sz w:val="22"/>
          <w:szCs w:val="22"/>
        </w:rPr>
        <w:t>Документ</w:t>
      </w:r>
      <w:r w:rsidRPr="00382DB5">
        <w:rPr>
          <w:sz w:val="22"/>
          <w:szCs w:val="22"/>
        </w:rPr>
        <w:t xml:space="preserve">, </w:t>
      </w:r>
      <w:r>
        <w:rPr>
          <w:sz w:val="22"/>
          <w:szCs w:val="22"/>
        </w:rPr>
        <w:t>содержащий</w:t>
      </w:r>
      <w:r w:rsidRPr="00382DB5">
        <w:rPr>
          <w:sz w:val="22"/>
          <w:szCs w:val="22"/>
        </w:rPr>
        <w:t xml:space="preserve"> </w:t>
      </w:r>
      <w:r>
        <w:rPr>
          <w:sz w:val="22"/>
          <w:szCs w:val="22"/>
        </w:rPr>
        <w:t>требования</w:t>
      </w:r>
      <w:r w:rsidRPr="00382DB5">
        <w:rPr>
          <w:sz w:val="22"/>
          <w:szCs w:val="22"/>
        </w:rPr>
        <w:t xml:space="preserve"> </w:t>
      </w:r>
      <w:r>
        <w:rPr>
          <w:sz w:val="22"/>
          <w:szCs w:val="22"/>
        </w:rPr>
        <w:t>к</w:t>
      </w:r>
      <w:r w:rsidRPr="00382DB5">
        <w:rPr>
          <w:sz w:val="22"/>
          <w:szCs w:val="22"/>
        </w:rPr>
        <w:t xml:space="preserve"> </w:t>
      </w:r>
      <w:r>
        <w:rPr>
          <w:sz w:val="22"/>
          <w:szCs w:val="22"/>
        </w:rPr>
        <w:t>химическим</w:t>
      </w:r>
      <w:r w:rsidRPr="00382DB5">
        <w:rPr>
          <w:sz w:val="22"/>
          <w:szCs w:val="22"/>
        </w:rPr>
        <w:t xml:space="preserve"> </w:t>
      </w:r>
      <w:r>
        <w:rPr>
          <w:sz w:val="22"/>
          <w:szCs w:val="22"/>
        </w:rPr>
        <w:t>и</w:t>
      </w:r>
      <w:r w:rsidRPr="00382DB5">
        <w:rPr>
          <w:sz w:val="22"/>
          <w:szCs w:val="22"/>
        </w:rPr>
        <w:t xml:space="preserve"> </w:t>
      </w:r>
      <w:r>
        <w:rPr>
          <w:sz w:val="22"/>
          <w:szCs w:val="22"/>
        </w:rPr>
        <w:t>механическим</w:t>
      </w:r>
      <w:r w:rsidRPr="00382DB5">
        <w:rPr>
          <w:sz w:val="22"/>
          <w:szCs w:val="22"/>
        </w:rPr>
        <w:t xml:space="preserve"> </w:t>
      </w:r>
      <w:r>
        <w:rPr>
          <w:sz w:val="22"/>
          <w:szCs w:val="22"/>
        </w:rPr>
        <w:t>свойствам</w:t>
      </w:r>
      <w:r w:rsidRPr="00382DB5">
        <w:rPr>
          <w:sz w:val="22"/>
          <w:szCs w:val="22"/>
        </w:rPr>
        <w:t xml:space="preserve"> </w:t>
      </w:r>
      <w:r>
        <w:rPr>
          <w:sz w:val="22"/>
          <w:szCs w:val="22"/>
        </w:rPr>
        <w:t>материала</w:t>
      </w:r>
      <w:r w:rsidRPr="00382DB5">
        <w:rPr>
          <w:sz w:val="22"/>
          <w:szCs w:val="22"/>
        </w:rPr>
        <w:t xml:space="preserve">, </w:t>
      </w:r>
      <w:r>
        <w:rPr>
          <w:sz w:val="22"/>
          <w:szCs w:val="22"/>
        </w:rPr>
        <w:t>из</w:t>
      </w:r>
      <w:r w:rsidRPr="00382DB5">
        <w:rPr>
          <w:sz w:val="22"/>
          <w:szCs w:val="22"/>
        </w:rPr>
        <w:t xml:space="preserve"> </w:t>
      </w:r>
      <w:r>
        <w:rPr>
          <w:sz w:val="22"/>
          <w:szCs w:val="22"/>
        </w:rPr>
        <w:t>которого</w:t>
      </w:r>
      <w:r w:rsidRPr="00382DB5">
        <w:rPr>
          <w:sz w:val="22"/>
          <w:szCs w:val="22"/>
        </w:rPr>
        <w:t xml:space="preserve"> </w:t>
      </w:r>
      <w:r>
        <w:rPr>
          <w:sz w:val="22"/>
          <w:szCs w:val="22"/>
        </w:rPr>
        <w:t>изготовлен</w:t>
      </w:r>
      <w:r w:rsidRPr="00382DB5">
        <w:rPr>
          <w:sz w:val="22"/>
          <w:szCs w:val="22"/>
        </w:rPr>
        <w:t xml:space="preserve"> </w:t>
      </w:r>
      <w:r>
        <w:rPr>
          <w:sz w:val="22"/>
          <w:szCs w:val="22"/>
        </w:rPr>
        <w:t>инструмент</w:t>
      </w:r>
      <w:r w:rsidRPr="00382DB5">
        <w:rPr>
          <w:sz w:val="22"/>
          <w:szCs w:val="22"/>
        </w:rPr>
        <w:t xml:space="preserve"> </w:t>
      </w:r>
      <w:r>
        <w:rPr>
          <w:sz w:val="22"/>
          <w:szCs w:val="22"/>
        </w:rPr>
        <w:t>или</w:t>
      </w:r>
      <w:r w:rsidRPr="00382DB5">
        <w:rPr>
          <w:sz w:val="22"/>
          <w:szCs w:val="22"/>
        </w:rPr>
        <w:t xml:space="preserve"> </w:t>
      </w:r>
      <w:r>
        <w:rPr>
          <w:sz w:val="22"/>
          <w:szCs w:val="22"/>
        </w:rPr>
        <w:t>установка. Спецификация составляется заказчиком в отношении каждого соответствующего компонента</w:t>
      </w:r>
      <w:r w:rsidRPr="00382DB5">
        <w:rPr>
          <w:sz w:val="22"/>
          <w:szCs w:val="22"/>
        </w:rPr>
        <w:t xml:space="preserve">. </w:t>
      </w:r>
      <w:proofErr w:type="gramStart"/>
      <w:r w:rsidRPr="00382DB5">
        <w:rPr>
          <w:sz w:val="22"/>
          <w:szCs w:val="22"/>
        </w:rPr>
        <w:t>(</w:t>
      </w:r>
      <w:r>
        <w:rPr>
          <w:sz w:val="22"/>
          <w:szCs w:val="22"/>
        </w:rPr>
        <w:t>Примеры</w:t>
      </w:r>
      <w:r w:rsidRPr="00382DB5">
        <w:rPr>
          <w:sz w:val="22"/>
          <w:szCs w:val="22"/>
        </w:rPr>
        <w:t>:</w:t>
      </w:r>
      <w:proofErr w:type="gramEnd"/>
      <w:r w:rsidRPr="00382DB5">
        <w:rPr>
          <w:sz w:val="22"/>
          <w:szCs w:val="22"/>
        </w:rPr>
        <w:t xml:space="preserve"> </w:t>
      </w:r>
      <w:proofErr w:type="gramStart"/>
      <w:r>
        <w:rPr>
          <w:sz w:val="22"/>
          <w:szCs w:val="22"/>
        </w:rPr>
        <w:t>Спецификация</w:t>
      </w:r>
      <w:r w:rsidRPr="00382DB5">
        <w:rPr>
          <w:sz w:val="22"/>
          <w:szCs w:val="22"/>
        </w:rPr>
        <w:t xml:space="preserve"> </w:t>
      </w:r>
      <w:r>
        <w:rPr>
          <w:sz w:val="22"/>
          <w:szCs w:val="22"/>
        </w:rPr>
        <w:t>АНИ</w:t>
      </w:r>
      <w:r w:rsidRPr="00382DB5">
        <w:rPr>
          <w:sz w:val="22"/>
          <w:szCs w:val="22"/>
        </w:rPr>
        <w:t xml:space="preserve"> 5</w:t>
      </w:r>
      <w:r w:rsidRPr="004441A3">
        <w:rPr>
          <w:sz w:val="22"/>
          <w:szCs w:val="22"/>
          <w:lang w:val="en-US"/>
        </w:rPr>
        <w:t>D</w:t>
      </w:r>
      <w:r w:rsidRPr="00382DB5">
        <w:rPr>
          <w:sz w:val="22"/>
          <w:szCs w:val="22"/>
        </w:rPr>
        <w:t xml:space="preserve">, </w:t>
      </w:r>
      <w:r>
        <w:rPr>
          <w:sz w:val="22"/>
          <w:szCs w:val="22"/>
        </w:rPr>
        <w:t xml:space="preserve">Спецификация АНИ </w:t>
      </w:r>
      <w:r w:rsidRPr="00382DB5">
        <w:rPr>
          <w:sz w:val="22"/>
          <w:szCs w:val="22"/>
        </w:rPr>
        <w:t>7</w:t>
      </w:r>
      <w:r>
        <w:rPr>
          <w:sz w:val="22"/>
          <w:szCs w:val="22"/>
        </w:rPr>
        <w:t xml:space="preserve"> и Том 1 </w:t>
      </w:r>
      <w:r w:rsidRPr="004441A3">
        <w:rPr>
          <w:sz w:val="22"/>
          <w:szCs w:val="22"/>
          <w:lang w:val="en-US"/>
        </w:rPr>
        <w:t>DS</w:t>
      </w:r>
      <w:r w:rsidRPr="00382DB5">
        <w:rPr>
          <w:sz w:val="22"/>
          <w:szCs w:val="22"/>
        </w:rPr>
        <w:t>-1™.)</w:t>
      </w:r>
      <w:proofErr w:type="gramEnd"/>
    </w:p>
    <w:p w:rsidR="006100CB" w:rsidRPr="00382DB5" w:rsidRDefault="006100CB" w:rsidP="006100CB">
      <w:pPr>
        <w:pStyle w:val="aff3"/>
        <w:rPr>
          <w:sz w:val="22"/>
          <w:szCs w:val="22"/>
        </w:rPr>
      </w:pPr>
    </w:p>
    <w:p w:rsidR="006100CB" w:rsidRPr="004441A3" w:rsidRDefault="006100CB" w:rsidP="006100CB">
      <w:pPr>
        <w:widowControl w:val="0"/>
        <w:numPr>
          <w:ilvl w:val="3"/>
          <w:numId w:val="26"/>
        </w:numPr>
        <w:autoSpaceDE w:val="0"/>
        <w:autoSpaceDN w:val="0"/>
        <w:adjustRightInd w:val="0"/>
        <w:ind w:left="284" w:firstLine="0"/>
        <w:jc w:val="both"/>
        <w:rPr>
          <w:sz w:val="22"/>
          <w:szCs w:val="22"/>
          <w:lang w:val="en-US"/>
        </w:rPr>
      </w:pPr>
      <w:r>
        <w:rPr>
          <w:sz w:val="22"/>
          <w:szCs w:val="22"/>
        </w:rPr>
        <w:t>Журнал</w:t>
      </w:r>
      <w:r w:rsidRPr="00382DB5">
        <w:rPr>
          <w:sz w:val="22"/>
          <w:szCs w:val="22"/>
        </w:rPr>
        <w:t xml:space="preserve"> </w:t>
      </w:r>
      <w:r>
        <w:rPr>
          <w:sz w:val="22"/>
          <w:szCs w:val="22"/>
        </w:rPr>
        <w:t>присвоения</w:t>
      </w:r>
      <w:r w:rsidRPr="00382DB5">
        <w:rPr>
          <w:sz w:val="22"/>
          <w:szCs w:val="22"/>
        </w:rPr>
        <w:t xml:space="preserve"> </w:t>
      </w:r>
      <w:r>
        <w:rPr>
          <w:sz w:val="22"/>
          <w:szCs w:val="22"/>
        </w:rPr>
        <w:t>серийных</w:t>
      </w:r>
      <w:r w:rsidRPr="00382DB5">
        <w:rPr>
          <w:sz w:val="22"/>
          <w:szCs w:val="22"/>
        </w:rPr>
        <w:t xml:space="preserve"> </w:t>
      </w:r>
      <w:r>
        <w:rPr>
          <w:sz w:val="22"/>
          <w:szCs w:val="22"/>
        </w:rPr>
        <w:t>номеров</w:t>
      </w:r>
      <w:r w:rsidRPr="00382DB5">
        <w:rPr>
          <w:sz w:val="22"/>
          <w:szCs w:val="22"/>
        </w:rPr>
        <w:t xml:space="preserve"> (</w:t>
      </w:r>
      <w:r w:rsidRPr="004441A3">
        <w:rPr>
          <w:sz w:val="22"/>
          <w:szCs w:val="22"/>
          <w:lang w:val="en-US"/>
        </w:rPr>
        <w:t>SL</w:t>
      </w:r>
      <w:r w:rsidRPr="00382DB5">
        <w:rPr>
          <w:sz w:val="22"/>
          <w:szCs w:val="22"/>
        </w:rPr>
        <w:t xml:space="preserve">): </w:t>
      </w:r>
      <w:r>
        <w:rPr>
          <w:sz w:val="22"/>
          <w:szCs w:val="22"/>
        </w:rPr>
        <w:t>Документ, подготовленный производителем бурильной трубы, который связывает серийный номер каждой бурильной колонны с номерами партий и кодами труб и бурильных замков. Журнал</w:t>
      </w:r>
      <w:r w:rsidRPr="00382DB5">
        <w:rPr>
          <w:sz w:val="22"/>
          <w:szCs w:val="22"/>
          <w:lang w:val="en-US"/>
        </w:rPr>
        <w:t xml:space="preserve"> </w:t>
      </w:r>
      <w:r w:rsidRPr="004441A3">
        <w:rPr>
          <w:sz w:val="22"/>
          <w:szCs w:val="22"/>
          <w:lang w:val="en-US"/>
        </w:rPr>
        <w:t xml:space="preserve">SL </w:t>
      </w:r>
      <w:r>
        <w:rPr>
          <w:sz w:val="22"/>
          <w:szCs w:val="22"/>
        </w:rPr>
        <w:t>также</w:t>
      </w:r>
      <w:r w:rsidRPr="00382DB5">
        <w:rPr>
          <w:sz w:val="22"/>
          <w:szCs w:val="22"/>
          <w:lang w:val="en-US"/>
        </w:rPr>
        <w:t xml:space="preserve"> </w:t>
      </w:r>
      <w:r>
        <w:rPr>
          <w:sz w:val="22"/>
          <w:szCs w:val="22"/>
        </w:rPr>
        <w:t>называется</w:t>
      </w:r>
      <w:r w:rsidRPr="00382DB5">
        <w:rPr>
          <w:sz w:val="22"/>
          <w:szCs w:val="22"/>
          <w:lang w:val="en-US"/>
        </w:rPr>
        <w:t xml:space="preserve"> </w:t>
      </w:r>
      <w:r>
        <w:rPr>
          <w:sz w:val="22"/>
          <w:szCs w:val="22"/>
        </w:rPr>
        <w:t>журналом</w:t>
      </w:r>
      <w:r w:rsidRPr="00382DB5">
        <w:rPr>
          <w:sz w:val="22"/>
          <w:szCs w:val="22"/>
          <w:lang w:val="en-US"/>
        </w:rPr>
        <w:t xml:space="preserve"> </w:t>
      </w:r>
      <w:r>
        <w:rPr>
          <w:sz w:val="22"/>
          <w:szCs w:val="22"/>
        </w:rPr>
        <w:t>прослеживаемости</w:t>
      </w:r>
      <w:r w:rsidRPr="00382DB5">
        <w:rPr>
          <w:sz w:val="22"/>
          <w:szCs w:val="22"/>
          <w:lang w:val="en-US"/>
        </w:rPr>
        <w:t xml:space="preserve">. </w:t>
      </w:r>
    </w:p>
    <w:p w:rsidR="006100CB" w:rsidRDefault="006100CB" w:rsidP="006100CB">
      <w:pPr>
        <w:pStyle w:val="aff3"/>
        <w:rPr>
          <w:sz w:val="22"/>
          <w:szCs w:val="22"/>
          <w:lang w:val="en-US"/>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Объединенный</w:t>
      </w:r>
      <w:r w:rsidRPr="00BD4EF7">
        <w:rPr>
          <w:sz w:val="22"/>
          <w:szCs w:val="22"/>
        </w:rPr>
        <w:t xml:space="preserve"> </w:t>
      </w:r>
      <w:r>
        <w:rPr>
          <w:sz w:val="22"/>
          <w:szCs w:val="22"/>
        </w:rPr>
        <w:t>журнал</w:t>
      </w:r>
      <w:r w:rsidRPr="00BD4EF7">
        <w:rPr>
          <w:sz w:val="22"/>
          <w:szCs w:val="22"/>
        </w:rPr>
        <w:t xml:space="preserve"> </w:t>
      </w:r>
      <w:r>
        <w:rPr>
          <w:sz w:val="22"/>
          <w:szCs w:val="22"/>
        </w:rPr>
        <w:t>присвоения</w:t>
      </w:r>
      <w:r w:rsidRPr="00BD4EF7">
        <w:rPr>
          <w:sz w:val="22"/>
          <w:szCs w:val="22"/>
        </w:rPr>
        <w:t xml:space="preserve"> </w:t>
      </w:r>
      <w:r>
        <w:rPr>
          <w:sz w:val="22"/>
          <w:szCs w:val="22"/>
        </w:rPr>
        <w:t>серийных</w:t>
      </w:r>
      <w:r w:rsidRPr="00BD4EF7">
        <w:rPr>
          <w:sz w:val="22"/>
          <w:szCs w:val="22"/>
        </w:rPr>
        <w:t xml:space="preserve"> </w:t>
      </w:r>
      <w:r>
        <w:rPr>
          <w:sz w:val="22"/>
          <w:szCs w:val="22"/>
        </w:rPr>
        <w:t>номеров</w:t>
      </w:r>
      <w:r w:rsidRPr="00BD4EF7">
        <w:rPr>
          <w:sz w:val="22"/>
          <w:szCs w:val="22"/>
        </w:rPr>
        <w:t xml:space="preserve"> (</w:t>
      </w:r>
      <w:r w:rsidRPr="004441A3">
        <w:rPr>
          <w:sz w:val="22"/>
          <w:szCs w:val="22"/>
          <w:lang w:val="en-US"/>
        </w:rPr>
        <w:t>SCL</w:t>
      </w:r>
      <w:r w:rsidRPr="00BD4EF7">
        <w:rPr>
          <w:sz w:val="22"/>
          <w:szCs w:val="22"/>
        </w:rPr>
        <w:t xml:space="preserve">): </w:t>
      </w:r>
      <w:r>
        <w:rPr>
          <w:sz w:val="22"/>
          <w:szCs w:val="22"/>
        </w:rPr>
        <w:t>Документ</w:t>
      </w:r>
      <w:r w:rsidRPr="00BD4EF7">
        <w:rPr>
          <w:sz w:val="22"/>
          <w:szCs w:val="22"/>
        </w:rPr>
        <w:t xml:space="preserve">, </w:t>
      </w:r>
      <w:r>
        <w:rPr>
          <w:sz w:val="22"/>
          <w:szCs w:val="22"/>
        </w:rPr>
        <w:t>подготовленный</w:t>
      </w:r>
      <w:r w:rsidRPr="00BD4EF7">
        <w:rPr>
          <w:sz w:val="22"/>
          <w:szCs w:val="22"/>
        </w:rPr>
        <w:t xml:space="preserve"> </w:t>
      </w:r>
      <w:r>
        <w:rPr>
          <w:sz w:val="22"/>
          <w:szCs w:val="22"/>
        </w:rPr>
        <w:t>поставщиком</w:t>
      </w:r>
      <w:r w:rsidRPr="00BD4EF7">
        <w:rPr>
          <w:sz w:val="22"/>
          <w:szCs w:val="22"/>
        </w:rPr>
        <w:t xml:space="preserve"> </w:t>
      </w:r>
      <w:r>
        <w:rPr>
          <w:sz w:val="22"/>
          <w:szCs w:val="22"/>
        </w:rPr>
        <w:t>оборудования</w:t>
      </w:r>
      <w:r w:rsidRPr="00BD4EF7">
        <w:rPr>
          <w:sz w:val="22"/>
          <w:szCs w:val="22"/>
        </w:rPr>
        <w:t xml:space="preserve">, </w:t>
      </w:r>
      <w:r>
        <w:rPr>
          <w:sz w:val="22"/>
          <w:szCs w:val="22"/>
        </w:rPr>
        <w:t>который</w:t>
      </w:r>
      <w:r w:rsidRPr="00BD4EF7">
        <w:rPr>
          <w:sz w:val="22"/>
          <w:szCs w:val="22"/>
        </w:rPr>
        <w:t xml:space="preserve"> </w:t>
      </w:r>
      <w:r>
        <w:rPr>
          <w:sz w:val="22"/>
          <w:szCs w:val="22"/>
        </w:rPr>
        <w:t>связывает</w:t>
      </w:r>
      <w:r w:rsidRPr="00BD4EF7">
        <w:rPr>
          <w:sz w:val="22"/>
          <w:szCs w:val="22"/>
        </w:rPr>
        <w:t xml:space="preserve"> </w:t>
      </w:r>
      <w:r>
        <w:rPr>
          <w:sz w:val="22"/>
          <w:szCs w:val="22"/>
        </w:rPr>
        <w:t>серийный</w:t>
      </w:r>
      <w:r w:rsidRPr="00BD4EF7">
        <w:rPr>
          <w:sz w:val="22"/>
          <w:szCs w:val="22"/>
        </w:rPr>
        <w:t xml:space="preserve"> </w:t>
      </w:r>
      <w:r>
        <w:rPr>
          <w:sz w:val="22"/>
          <w:szCs w:val="22"/>
        </w:rPr>
        <w:t>номер</w:t>
      </w:r>
      <w:r w:rsidRPr="00BD4EF7">
        <w:rPr>
          <w:sz w:val="22"/>
          <w:szCs w:val="22"/>
        </w:rPr>
        <w:t xml:space="preserve">, </w:t>
      </w:r>
      <w:r>
        <w:rPr>
          <w:sz w:val="22"/>
          <w:szCs w:val="22"/>
        </w:rPr>
        <w:t>присвоенный</w:t>
      </w:r>
      <w:r w:rsidRPr="00BD4EF7">
        <w:rPr>
          <w:sz w:val="22"/>
          <w:szCs w:val="22"/>
        </w:rPr>
        <w:t xml:space="preserve"> </w:t>
      </w:r>
      <w:r>
        <w:rPr>
          <w:sz w:val="22"/>
          <w:szCs w:val="22"/>
        </w:rPr>
        <w:t>поставщиком</w:t>
      </w:r>
      <w:r w:rsidRPr="00BD4EF7">
        <w:rPr>
          <w:sz w:val="22"/>
          <w:szCs w:val="22"/>
        </w:rPr>
        <w:t xml:space="preserve">, </w:t>
      </w:r>
      <w:r>
        <w:rPr>
          <w:sz w:val="22"/>
          <w:szCs w:val="22"/>
        </w:rPr>
        <w:t>с</w:t>
      </w:r>
      <w:r w:rsidRPr="00BD4EF7">
        <w:rPr>
          <w:sz w:val="22"/>
          <w:szCs w:val="22"/>
        </w:rPr>
        <w:t xml:space="preserve"> </w:t>
      </w:r>
      <w:r>
        <w:rPr>
          <w:sz w:val="22"/>
          <w:szCs w:val="22"/>
        </w:rPr>
        <w:t>исходным</w:t>
      </w:r>
      <w:r w:rsidRPr="00BD4EF7">
        <w:rPr>
          <w:sz w:val="22"/>
          <w:szCs w:val="22"/>
        </w:rPr>
        <w:t xml:space="preserve"> </w:t>
      </w:r>
      <w:r>
        <w:rPr>
          <w:sz w:val="22"/>
          <w:szCs w:val="22"/>
        </w:rPr>
        <w:t>номером</w:t>
      </w:r>
      <w:r w:rsidRPr="00BD4EF7">
        <w:rPr>
          <w:sz w:val="22"/>
          <w:szCs w:val="22"/>
        </w:rPr>
        <w:t xml:space="preserve"> </w:t>
      </w:r>
      <w:r>
        <w:rPr>
          <w:sz w:val="22"/>
          <w:szCs w:val="22"/>
        </w:rPr>
        <w:t>партии</w:t>
      </w:r>
      <w:r w:rsidRPr="00BD4EF7">
        <w:rPr>
          <w:sz w:val="22"/>
          <w:szCs w:val="22"/>
        </w:rPr>
        <w:t xml:space="preserve"> </w:t>
      </w:r>
      <w:r>
        <w:rPr>
          <w:sz w:val="22"/>
          <w:szCs w:val="22"/>
        </w:rPr>
        <w:t>или</w:t>
      </w:r>
      <w:r w:rsidRPr="00BD4EF7">
        <w:rPr>
          <w:sz w:val="22"/>
          <w:szCs w:val="22"/>
        </w:rPr>
        <w:t xml:space="preserve"> </w:t>
      </w:r>
      <w:r>
        <w:rPr>
          <w:sz w:val="22"/>
          <w:szCs w:val="22"/>
        </w:rPr>
        <w:t>кодом</w:t>
      </w:r>
      <w:r w:rsidRPr="00BD4EF7">
        <w:rPr>
          <w:sz w:val="22"/>
          <w:szCs w:val="22"/>
        </w:rPr>
        <w:t xml:space="preserve">, </w:t>
      </w:r>
      <w:r>
        <w:rPr>
          <w:sz w:val="22"/>
          <w:szCs w:val="22"/>
        </w:rPr>
        <w:t>присвоенным</w:t>
      </w:r>
      <w:r w:rsidRPr="00BD4EF7">
        <w:rPr>
          <w:sz w:val="22"/>
          <w:szCs w:val="22"/>
        </w:rPr>
        <w:t xml:space="preserve"> </w:t>
      </w:r>
      <w:r>
        <w:rPr>
          <w:sz w:val="22"/>
          <w:szCs w:val="22"/>
        </w:rPr>
        <w:t>производителем</w:t>
      </w:r>
      <w:r w:rsidRPr="00BD4EF7">
        <w:rPr>
          <w:sz w:val="22"/>
          <w:szCs w:val="22"/>
        </w:rPr>
        <w:t xml:space="preserve">. </w:t>
      </w:r>
      <w:r>
        <w:rPr>
          <w:sz w:val="22"/>
          <w:szCs w:val="22"/>
        </w:rPr>
        <w:t xml:space="preserve">Исходные номера производителя прослеживаются по заводскому сертификату компонента и по отчету об испытаниях материала. </w:t>
      </w:r>
    </w:p>
    <w:p w:rsidR="006100CB" w:rsidRPr="00BD4EF7" w:rsidRDefault="006100CB" w:rsidP="006100CB">
      <w:pPr>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Перечень</w:t>
      </w:r>
      <w:r w:rsidRPr="00BD5005">
        <w:rPr>
          <w:sz w:val="22"/>
          <w:szCs w:val="22"/>
        </w:rPr>
        <w:t xml:space="preserve"> </w:t>
      </w:r>
      <w:r>
        <w:rPr>
          <w:sz w:val="22"/>
          <w:szCs w:val="22"/>
        </w:rPr>
        <w:t>материалов</w:t>
      </w:r>
      <w:r w:rsidRPr="00BD5005">
        <w:rPr>
          <w:sz w:val="22"/>
          <w:szCs w:val="22"/>
        </w:rPr>
        <w:t xml:space="preserve"> (</w:t>
      </w:r>
      <w:r w:rsidRPr="0040026B">
        <w:rPr>
          <w:sz w:val="22"/>
          <w:szCs w:val="22"/>
          <w:lang w:val="en-US"/>
        </w:rPr>
        <w:t>BOM</w:t>
      </w:r>
      <w:r w:rsidRPr="00BD5005">
        <w:rPr>
          <w:sz w:val="22"/>
          <w:szCs w:val="22"/>
        </w:rPr>
        <w:t xml:space="preserve">): </w:t>
      </w:r>
      <w:r>
        <w:rPr>
          <w:sz w:val="22"/>
          <w:szCs w:val="22"/>
        </w:rPr>
        <w:t>Документ, подготовленный поставщиком оборудования, в котором перечислены все компоненты, необходимые для сборки инструмента. В</w:t>
      </w:r>
      <w:r w:rsidRPr="00BD5005">
        <w:rPr>
          <w:sz w:val="22"/>
          <w:szCs w:val="22"/>
        </w:rPr>
        <w:t xml:space="preserve"> </w:t>
      </w:r>
      <w:proofErr w:type="gramStart"/>
      <w:r>
        <w:rPr>
          <w:sz w:val="22"/>
          <w:szCs w:val="22"/>
        </w:rPr>
        <w:t>перечне</w:t>
      </w:r>
      <w:proofErr w:type="gramEnd"/>
      <w:r w:rsidRPr="00BD5005">
        <w:rPr>
          <w:sz w:val="22"/>
          <w:szCs w:val="22"/>
        </w:rPr>
        <w:t xml:space="preserve"> </w:t>
      </w:r>
      <w:r>
        <w:rPr>
          <w:sz w:val="22"/>
          <w:szCs w:val="22"/>
        </w:rPr>
        <w:t>материалов</w:t>
      </w:r>
      <w:r w:rsidRPr="00BD5005">
        <w:rPr>
          <w:sz w:val="22"/>
          <w:szCs w:val="22"/>
        </w:rPr>
        <w:t xml:space="preserve"> </w:t>
      </w:r>
      <w:r>
        <w:rPr>
          <w:sz w:val="22"/>
          <w:szCs w:val="22"/>
        </w:rPr>
        <w:t>для</w:t>
      </w:r>
      <w:r w:rsidRPr="00BD5005">
        <w:rPr>
          <w:sz w:val="22"/>
          <w:szCs w:val="22"/>
        </w:rPr>
        <w:t xml:space="preserve"> </w:t>
      </w:r>
      <w:r>
        <w:rPr>
          <w:sz w:val="22"/>
          <w:szCs w:val="22"/>
        </w:rPr>
        <w:t>каждого</w:t>
      </w:r>
      <w:r w:rsidRPr="00BD5005">
        <w:rPr>
          <w:sz w:val="22"/>
          <w:szCs w:val="22"/>
        </w:rPr>
        <w:t xml:space="preserve"> </w:t>
      </w:r>
      <w:r>
        <w:rPr>
          <w:sz w:val="22"/>
          <w:szCs w:val="22"/>
        </w:rPr>
        <w:t xml:space="preserve">компонента указывается индивидуальный номер детали.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Заводской</w:t>
      </w:r>
      <w:r w:rsidRPr="00BD5005">
        <w:rPr>
          <w:sz w:val="22"/>
          <w:szCs w:val="22"/>
        </w:rPr>
        <w:t xml:space="preserve"> </w:t>
      </w:r>
      <w:r>
        <w:rPr>
          <w:sz w:val="22"/>
          <w:szCs w:val="22"/>
        </w:rPr>
        <w:t>сертификат</w:t>
      </w:r>
      <w:r w:rsidRPr="00BD5005">
        <w:rPr>
          <w:sz w:val="22"/>
          <w:szCs w:val="22"/>
        </w:rPr>
        <w:t xml:space="preserve"> (</w:t>
      </w:r>
      <w:r w:rsidRPr="0040026B">
        <w:rPr>
          <w:sz w:val="22"/>
          <w:szCs w:val="22"/>
          <w:lang w:val="en-US"/>
        </w:rPr>
        <w:t>MC</w:t>
      </w:r>
      <w:r w:rsidRPr="00BD5005">
        <w:rPr>
          <w:sz w:val="22"/>
          <w:szCs w:val="22"/>
        </w:rPr>
        <w:t xml:space="preserve">): </w:t>
      </w:r>
      <w:r>
        <w:rPr>
          <w:sz w:val="22"/>
          <w:szCs w:val="22"/>
        </w:rPr>
        <w:t>Документ</w:t>
      </w:r>
      <w:r w:rsidRPr="00BD5005">
        <w:rPr>
          <w:sz w:val="22"/>
          <w:szCs w:val="22"/>
        </w:rPr>
        <w:t xml:space="preserve">, </w:t>
      </w:r>
      <w:r>
        <w:rPr>
          <w:sz w:val="22"/>
          <w:szCs w:val="22"/>
        </w:rPr>
        <w:t>подготовленный</w:t>
      </w:r>
      <w:r w:rsidRPr="00BD5005">
        <w:rPr>
          <w:sz w:val="22"/>
          <w:szCs w:val="22"/>
        </w:rPr>
        <w:t xml:space="preserve"> </w:t>
      </w:r>
      <w:r>
        <w:rPr>
          <w:sz w:val="22"/>
          <w:szCs w:val="22"/>
        </w:rPr>
        <w:t>производителем</w:t>
      </w:r>
      <w:r w:rsidRPr="00BD5005">
        <w:rPr>
          <w:sz w:val="22"/>
          <w:szCs w:val="22"/>
        </w:rPr>
        <w:t xml:space="preserve"> </w:t>
      </w:r>
      <w:r>
        <w:rPr>
          <w:sz w:val="22"/>
          <w:szCs w:val="22"/>
        </w:rPr>
        <w:t>заготовочного</w:t>
      </w:r>
      <w:r w:rsidRPr="00BD5005">
        <w:rPr>
          <w:sz w:val="22"/>
          <w:szCs w:val="22"/>
        </w:rPr>
        <w:t xml:space="preserve"> </w:t>
      </w:r>
      <w:r>
        <w:rPr>
          <w:sz w:val="22"/>
          <w:szCs w:val="22"/>
        </w:rPr>
        <w:t>материала</w:t>
      </w:r>
      <w:r w:rsidRPr="00BD5005">
        <w:rPr>
          <w:sz w:val="22"/>
          <w:szCs w:val="22"/>
        </w:rPr>
        <w:t xml:space="preserve">, </w:t>
      </w:r>
      <w:r>
        <w:rPr>
          <w:sz w:val="22"/>
          <w:szCs w:val="22"/>
        </w:rPr>
        <w:t>указывающий химический</w:t>
      </w:r>
      <w:r w:rsidRPr="00BD5005">
        <w:rPr>
          <w:sz w:val="22"/>
          <w:szCs w:val="22"/>
        </w:rPr>
        <w:t xml:space="preserve"> </w:t>
      </w:r>
      <w:r>
        <w:rPr>
          <w:sz w:val="22"/>
          <w:szCs w:val="22"/>
        </w:rPr>
        <w:t>состав</w:t>
      </w:r>
      <w:r w:rsidRPr="00BD5005">
        <w:rPr>
          <w:sz w:val="22"/>
          <w:szCs w:val="22"/>
        </w:rPr>
        <w:t xml:space="preserve"> </w:t>
      </w:r>
      <w:r>
        <w:rPr>
          <w:sz w:val="22"/>
          <w:szCs w:val="22"/>
        </w:rPr>
        <w:t>материала</w:t>
      </w:r>
      <w:r w:rsidRPr="00BD5005">
        <w:rPr>
          <w:sz w:val="22"/>
          <w:szCs w:val="22"/>
        </w:rPr>
        <w:t xml:space="preserve">, </w:t>
      </w:r>
      <w:r>
        <w:rPr>
          <w:sz w:val="22"/>
          <w:szCs w:val="22"/>
        </w:rPr>
        <w:t xml:space="preserve">из которого изготовлен определенный инструмент или компонент. В заводском </w:t>
      </w:r>
      <w:proofErr w:type="gramStart"/>
      <w:r>
        <w:rPr>
          <w:sz w:val="22"/>
          <w:szCs w:val="22"/>
        </w:rPr>
        <w:t>материале</w:t>
      </w:r>
      <w:proofErr w:type="gramEnd"/>
      <w:r>
        <w:rPr>
          <w:sz w:val="22"/>
          <w:szCs w:val="22"/>
        </w:rPr>
        <w:t xml:space="preserve"> должны быть указаны номер или код партии.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Отчет</w:t>
      </w:r>
      <w:r w:rsidRPr="00BD5005">
        <w:rPr>
          <w:sz w:val="22"/>
          <w:szCs w:val="22"/>
        </w:rPr>
        <w:t xml:space="preserve"> </w:t>
      </w:r>
      <w:r>
        <w:rPr>
          <w:sz w:val="22"/>
          <w:szCs w:val="22"/>
        </w:rPr>
        <w:t>об</w:t>
      </w:r>
      <w:r w:rsidRPr="00BD5005">
        <w:rPr>
          <w:sz w:val="22"/>
          <w:szCs w:val="22"/>
        </w:rPr>
        <w:t xml:space="preserve"> </w:t>
      </w:r>
      <w:r>
        <w:rPr>
          <w:sz w:val="22"/>
          <w:szCs w:val="22"/>
        </w:rPr>
        <w:t>испытаниях</w:t>
      </w:r>
      <w:r w:rsidRPr="00BD5005">
        <w:rPr>
          <w:sz w:val="22"/>
          <w:szCs w:val="22"/>
        </w:rPr>
        <w:t xml:space="preserve"> </w:t>
      </w:r>
      <w:r>
        <w:rPr>
          <w:sz w:val="22"/>
          <w:szCs w:val="22"/>
        </w:rPr>
        <w:t>материала</w:t>
      </w:r>
      <w:r w:rsidRPr="00BD5005">
        <w:rPr>
          <w:sz w:val="22"/>
          <w:szCs w:val="22"/>
        </w:rPr>
        <w:t xml:space="preserve"> (</w:t>
      </w:r>
      <w:r w:rsidRPr="0040026B">
        <w:rPr>
          <w:sz w:val="22"/>
          <w:szCs w:val="22"/>
          <w:lang w:val="en-US"/>
        </w:rPr>
        <w:t>MTR</w:t>
      </w:r>
      <w:r w:rsidRPr="00BD5005">
        <w:rPr>
          <w:sz w:val="22"/>
          <w:szCs w:val="22"/>
        </w:rPr>
        <w:t xml:space="preserve">): </w:t>
      </w:r>
      <w:r>
        <w:rPr>
          <w:sz w:val="22"/>
          <w:szCs w:val="22"/>
        </w:rPr>
        <w:t>Документ</w:t>
      </w:r>
      <w:r w:rsidRPr="00BD5005">
        <w:rPr>
          <w:sz w:val="22"/>
          <w:szCs w:val="22"/>
        </w:rPr>
        <w:t xml:space="preserve">, </w:t>
      </w:r>
      <w:r>
        <w:rPr>
          <w:sz w:val="22"/>
          <w:szCs w:val="22"/>
        </w:rPr>
        <w:t>подготовленный</w:t>
      </w:r>
      <w:r w:rsidRPr="00BD5005">
        <w:rPr>
          <w:sz w:val="22"/>
          <w:szCs w:val="22"/>
        </w:rPr>
        <w:t xml:space="preserve"> </w:t>
      </w:r>
      <w:r>
        <w:rPr>
          <w:sz w:val="22"/>
          <w:szCs w:val="22"/>
        </w:rPr>
        <w:t xml:space="preserve">испытательной организацией, с указанием механических свойств заготовочного материала, из которого изготовлен определенный инструмент или компонент. В </w:t>
      </w:r>
      <w:proofErr w:type="gramStart"/>
      <w:r>
        <w:rPr>
          <w:sz w:val="22"/>
          <w:szCs w:val="22"/>
        </w:rPr>
        <w:t>отчете</w:t>
      </w:r>
      <w:proofErr w:type="gramEnd"/>
      <w:r>
        <w:rPr>
          <w:sz w:val="22"/>
          <w:szCs w:val="22"/>
        </w:rPr>
        <w:t xml:space="preserve"> об испытании материала должны быть указаны номер или код партии.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Первичная</w:t>
      </w:r>
      <w:r w:rsidRPr="00BD4EF7">
        <w:rPr>
          <w:sz w:val="22"/>
          <w:szCs w:val="22"/>
        </w:rPr>
        <w:t xml:space="preserve"> </w:t>
      </w:r>
      <w:r>
        <w:rPr>
          <w:sz w:val="22"/>
          <w:szCs w:val="22"/>
        </w:rPr>
        <w:t>нагрузка</w:t>
      </w:r>
      <w:r w:rsidRPr="00BD4EF7">
        <w:rPr>
          <w:sz w:val="22"/>
          <w:szCs w:val="22"/>
        </w:rPr>
        <w:t xml:space="preserve"> (</w:t>
      </w:r>
      <w:r w:rsidRPr="0040026B">
        <w:rPr>
          <w:sz w:val="22"/>
          <w:szCs w:val="22"/>
          <w:lang w:val="en-US"/>
        </w:rPr>
        <w:t>PL</w:t>
      </w:r>
      <w:r w:rsidRPr="00BD4EF7">
        <w:rPr>
          <w:sz w:val="22"/>
          <w:szCs w:val="22"/>
        </w:rPr>
        <w:t xml:space="preserve">): </w:t>
      </w:r>
      <w:r>
        <w:rPr>
          <w:sz w:val="22"/>
          <w:szCs w:val="22"/>
        </w:rPr>
        <w:t>Основная</w:t>
      </w:r>
      <w:r w:rsidRPr="00BD4EF7">
        <w:rPr>
          <w:sz w:val="22"/>
          <w:szCs w:val="22"/>
        </w:rPr>
        <w:t xml:space="preserve"> </w:t>
      </w:r>
      <w:r>
        <w:rPr>
          <w:sz w:val="22"/>
          <w:szCs w:val="22"/>
        </w:rPr>
        <w:t>нагрузка</w:t>
      </w:r>
      <w:r w:rsidRPr="00BD4EF7">
        <w:rPr>
          <w:sz w:val="22"/>
          <w:szCs w:val="22"/>
        </w:rPr>
        <w:t xml:space="preserve">, </w:t>
      </w:r>
      <w:r>
        <w:rPr>
          <w:sz w:val="22"/>
          <w:szCs w:val="22"/>
        </w:rPr>
        <w:t>применяемая</w:t>
      </w:r>
      <w:r w:rsidRPr="00BD4EF7">
        <w:rPr>
          <w:sz w:val="22"/>
          <w:szCs w:val="22"/>
        </w:rPr>
        <w:t xml:space="preserve"> </w:t>
      </w:r>
      <w:r>
        <w:rPr>
          <w:sz w:val="22"/>
          <w:szCs w:val="22"/>
        </w:rPr>
        <w:t>к</w:t>
      </w:r>
      <w:r w:rsidRPr="00BD4EF7">
        <w:rPr>
          <w:sz w:val="22"/>
          <w:szCs w:val="22"/>
        </w:rPr>
        <w:t xml:space="preserve"> </w:t>
      </w:r>
      <w:r>
        <w:rPr>
          <w:sz w:val="22"/>
          <w:szCs w:val="22"/>
        </w:rPr>
        <w:t>инструменту</w:t>
      </w:r>
      <w:r w:rsidRPr="00BD4EF7">
        <w:rPr>
          <w:sz w:val="22"/>
          <w:szCs w:val="22"/>
        </w:rPr>
        <w:t xml:space="preserve"> </w:t>
      </w:r>
      <w:r>
        <w:rPr>
          <w:sz w:val="22"/>
          <w:szCs w:val="22"/>
        </w:rPr>
        <w:t>в</w:t>
      </w:r>
      <w:r w:rsidRPr="00BD4EF7">
        <w:rPr>
          <w:sz w:val="22"/>
          <w:szCs w:val="22"/>
        </w:rPr>
        <w:t xml:space="preserve"> </w:t>
      </w:r>
      <w:r>
        <w:rPr>
          <w:sz w:val="22"/>
          <w:szCs w:val="22"/>
        </w:rPr>
        <w:t>условиях</w:t>
      </w:r>
      <w:r w:rsidRPr="00BD4EF7">
        <w:rPr>
          <w:sz w:val="22"/>
          <w:szCs w:val="22"/>
        </w:rPr>
        <w:t xml:space="preserve"> </w:t>
      </w:r>
      <w:r>
        <w:rPr>
          <w:sz w:val="22"/>
          <w:szCs w:val="22"/>
        </w:rPr>
        <w:t>нагружения</w:t>
      </w:r>
      <w:r w:rsidRPr="00BD4EF7">
        <w:rPr>
          <w:sz w:val="22"/>
          <w:szCs w:val="22"/>
        </w:rPr>
        <w:t xml:space="preserve">, </w:t>
      </w:r>
      <w:r>
        <w:rPr>
          <w:sz w:val="22"/>
          <w:szCs w:val="22"/>
        </w:rPr>
        <w:t>когда</w:t>
      </w:r>
      <w:r w:rsidRPr="00BD4EF7">
        <w:rPr>
          <w:sz w:val="22"/>
          <w:szCs w:val="22"/>
        </w:rPr>
        <w:t xml:space="preserve"> </w:t>
      </w:r>
      <w:r>
        <w:rPr>
          <w:sz w:val="22"/>
          <w:szCs w:val="22"/>
        </w:rPr>
        <w:t>могут</w:t>
      </w:r>
      <w:r w:rsidRPr="00BD4EF7">
        <w:rPr>
          <w:sz w:val="22"/>
          <w:szCs w:val="22"/>
        </w:rPr>
        <w:t xml:space="preserve"> </w:t>
      </w:r>
      <w:r>
        <w:rPr>
          <w:sz w:val="22"/>
          <w:szCs w:val="22"/>
        </w:rPr>
        <w:t>существовать</w:t>
      </w:r>
      <w:r w:rsidRPr="00BD4EF7">
        <w:rPr>
          <w:sz w:val="22"/>
          <w:szCs w:val="22"/>
        </w:rPr>
        <w:t xml:space="preserve"> </w:t>
      </w:r>
      <w:r>
        <w:rPr>
          <w:sz w:val="22"/>
          <w:szCs w:val="22"/>
        </w:rPr>
        <w:t>несколько</w:t>
      </w:r>
      <w:r w:rsidRPr="00BD4EF7">
        <w:rPr>
          <w:sz w:val="22"/>
          <w:szCs w:val="22"/>
        </w:rPr>
        <w:t xml:space="preserve"> </w:t>
      </w:r>
      <w:r>
        <w:rPr>
          <w:sz w:val="22"/>
          <w:szCs w:val="22"/>
        </w:rPr>
        <w:t>нагрузок</w:t>
      </w:r>
      <w:r w:rsidRPr="00BD4EF7">
        <w:rPr>
          <w:sz w:val="22"/>
          <w:szCs w:val="22"/>
        </w:rPr>
        <w:t xml:space="preserve">. </w:t>
      </w:r>
      <w:r>
        <w:rPr>
          <w:sz w:val="22"/>
          <w:szCs w:val="22"/>
        </w:rPr>
        <w:t>Первичная</w:t>
      </w:r>
      <w:r w:rsidRPr="00657078">
        <w:rPr>
          <w:sz w:val="22"/>
          <w:szCs w:val="22"/>
        </w:rPr>
        <w:t xml:space="preserve"> </w:t>
      </w:r>
      <w:r>
        <w:rPr>
          <w:sz w:val="22"/>
          <w:szCs w:val="22"/>
        </w:rPr>
        <w:t>нагрузка</w:t>
      </w:r>
      <w:r w:rsidRPr="00657078">
        <w:rPr>
          <w:sz w:val="22"/>
          <w:szCs w:val="22"/>
        </w:rPr>
        <w:t xml:space="preserve"> </w:t>
      </w:r>
      <w:r>
        <w:rPr>
          <w:sz w:val="22"/>
          <w:szCs w:val="22"/>
        </w:rPr>
        <w:t>может</w:t>
      </w:r>
      <w:r w:rsidRPr="00657078">
        <w:rPr>
          <w:sz w:val="22"/>
          <w:szCs w:val="22"/>
        </w:rPr>
        <w:t xml:space="preserve"> </w:t>
      </w:r>
      <w:r>
        <w:rPr>
          <w:sz w:val="22"/>
          <w:szCs w:val="22"/>
        </w:rPr>
        <w:t>быть</w:t>
      </w:r>
      <w:r w:rsidRPr="00657078">
        <w:rPr>
          <w:sz w:val="22"/>
          <w:szCs w:val="22"/>
        </w:rPr>
        <w:t xml:space="preserve"> </w:t>
      </w:r>
      <w:r>
        <w:rPr>
          <w:sz w:val="22"/>
          <w:szCs w:val="22"/>
        </w:rPr>
        <w:t>растягивающей</w:t>
      </w:r>
      <w:r w:rsidRPr="00657078">
        <w:rPr>
          <w:sz w:val="22"/>
          <w:szCs w:val="22"/>
        </w:rPr>
        <w:t xml:space="preserve">, </w:t>
      </w:r>
      <w:r>
        <w:rPr>
          <w:sz w:val="22"/>
          <w:szCs w:val="22"/>
        </w:rPr>
        <w:t>сжимающей</w:t>
      </w:r>
      <w:r w:rsidRPr="00657078">
        <w:rPr>
          <w:sz w:val="22"/>
          <w:szCs w:val="22"/>
        </w:rPr>
        <w:t xml:space="preserve">, </w:t>
      </w:r>
      <w:r>
        <w:rPr>
          <w:sz w:val="22"/>
          <w:szCs w:val="22"/>
        </w:rPr>
        <w:t>скручивающей</w:t>
      </w:r>
      <w:r w:rsidRPr="00657078">
        <w:rPr>
          <w:sz w:val="22"/>
          <w:szCs w:val="22"/>
        </w:rPr>
        <w:t xml:space="preserve"> </w:t>
      </w:r>
      <w:r>
        <w:rPr>
          <w:sz w:val="22"/>
          <w:szCs w:val="22"/>
        </w:rPr>
        <w:t>или</w:t>
      </w:r>
      <w:r w:rsidRPr="00657078">
        <w:rPr>
          <w:sz w:val="22"/>
          <w:szCs w:val="22"/>
        </w:rPr>
        <w:t xml:space="preserve"> </w:t>
      </w:r>
      <w:r>
        <w:rPr>
          <w:sz w:val="22"/>
          <w:szCs w:val="22"/>
        </w:rPr>
        <w:t xml:space="preserve">нагрузкой от давления, в зависимости от условий эксплуатации. </w:t>
      </w:r>
    </w:p>
    <w:p w:rsidR="006100CB" w:rsidRPr="00BD4EF7"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Первичный</w:t>
      </w:r>
      <w:r w:rsidRPr="00657078">
        <w:rPr>
          <w:sz w:val="22"/>
          <w:szCs w:val="22"/>
        </w:rPr>
        <w:t xml:space="preserve"> </w:t>
      </w:r>
      <w:r>
        <w:rPr>
          <w:sz w:val="22"/>
          <w:szCs w:val="22"/>
        </w:rPr>
        <w:t>несущий</w:t>
      </w:r>
      <w:r w:rsidRPr="00657078">
        <w:rPr>
          <w:sz w:val="22"/>
          <w:szCs w:val="22"/>
        </w:rPr>
        <w:t xml:space="preserve"> </w:t>
      </w:r>
      <w:r>
        <w:rPr>
          <w:sz w:val="22"/>
          <w:szCs w:val="22"/>
        </w:rPr>
        <w:t>компонент</w:t>
      </w:r>
      <w:r w:rsidRPr="00657078">
        <w:rPr>
          <w:sz w:val="22"/>
          <w:szCs w:val="22"/>
        </w:rPr>
        <w:t xml:space="preserve"> (</w:t>
      </w:r>
      <w:r w:rsidRPr="0040026B">
        <w:rPr>
          <w:sz w:val="22"/>
          <w:szCs w:val="22"/>
          <w:lang w:val="en-US"/>
        </w:rPr>
        <w:t>PLC</w:t>
      </w:r>
      <w:r w:rsidRPr="00657078">
        <w:rPr>
          <w:sz w:val="22"/>
          <w:szCs w:val="22"/>
        </w:rPr>
        <w:t xml:space="preserve">): </w:t>
      </w:r>
      <w:r>
        <w:rPr>
          <w:sz w:val="22"/>
          <w:szCs w:val="22"/>
        </w:rPr>
        <w:t>Компонент</w:t>
      </w:r>
      <w:r w:rsidRPr="00657078">
        <w:rPr>
          <w:sz w:val="22"/>
          <w:szCs w:val="22"/>
        </w:rPr>
        <w:t xml:space="preserve"> </w:t>
      </w:r>
      <w:r>
        <w:rPr>
          <w:sz w:val="22"/>
          <w:szCs w:val="22"/>
        </w:rPr>
        <w:t>установки</w:t>
      </w:r>
      <w:r w:rsidRPr="00657078">
        <w:rPr>
          <w:sz w:val="22"/>
          <w:szCs w:val="22"/>
        </w:rPr>
        <w:t xml:space="preserve">, </w:t>
      </w:r>
      <w:r>
        <w:rPr>
          <w:sz w:val="22"/>
          <w:szCs w:val="22"/>
        </w:rPr>
        <w:t>предназначенный</w:t>
      </w:r>
      <w:r w:rsidRPr="00657078">
        <w:rPr>
          <w:sz w:val="22"/>
          <w:szCs w:val="22"/>
        </w:rPr>
        <w:t xml:space="preserve"> </w:t>
      </w:r>
      <w:r>
        <w:rPr>
          <w:sz w:val="22"/>
          <w:szCs w:val="22"/>
        </w:rPr>
        <w:t>для</w:t>
      </w:r>
      <w:r w:rsidRPr="00657078">
        <w:rPr>
          <w:sz w:val="22"/>
          <w:szCs w:val="22"/>
        </w:rPr>
        <w:t xml:space="preserve"> </w:t>
      </w:r>
      <w:r>
        <w:rPr>
          <w:sz w:val="22"/>
          <w:szCs w:val="22"/>
        </w:rPr>
        <w:t xml:space="preserve">несения первичной нагрузки. </w:t>
      </w:r>
    </w:p>
    <w:p w:rsidR="006100CB" w:rsidRPr="00BD4EF7" w:rsidRDefault="006100CB" w:rsidP="006100CB">
      <w:pPr>
        <w:ind w:left="284"/>
        <w:jc w:val="both"/>
        <w:rPr>
          <w:sz w:val="22"/>
          <w:szCs w:val="22"/>
        </w:rPr>
      </w:pPr>
    </w:p>
    <w:p w:rsidR="006100CB" w:rsidRPr="00657078"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Оборудование</w:t>
      </w:r>
      <w:r w:rsidRPr="00657078">
        <w:rPr>
          <w:sz w:val="22"/>
          <w:szCs w:val="22"/>
        </w:rPr>
        <w:t xml:space="preserve"> 1 </w:t>
      </w:r>
      <w:r>
        <w:rPr>
          <w:sz w:val="22"/>
          <w:szCs w:val="22"/>
        </w:rPr>
        <w:t>типа</w:t>
      </w:r>
      <w:r w:rsidRPr="00657078">
        <w:rPr>
          <w:sz w:val="22"/>
          <w:szCs w:val="22"/>
        </w:rPr>
        <w:t xml:space="preserve">: </w:t>
      </w:r>
      <w:r>
        <w:rPr>
          <w:sz w:val="22"/>
          <w:szCs w:val="22"/>
        </w:rPr>
        <w:t>Бурильная труба с приваренными бурильными замками</w:t>
      </w:r>
      <w:r w:rsidRPr="00657078">
        <w:rPr>
          <w:sz w:val="22"/>
          <w:szCs w:val="22"/>
        </w:rPr>
        <w:t>.</w:t>
      </w:r>
    </w:p>
    <w:p w:rsidR="006100CB" w:rsidRPr="00657078" w:rsidRDefault="006100CB" w:rsidP="006100CB">
      <w:pPr>
        <w:ind w:left="284"/>
        <w:jc w:val="both"/>
        <w:rPr>
          <w:sz w:val="22"/>
          <w:szCs w:val="22"/>
        </w:rPr>
      </w:pPr>
    </w:p>
    <w:p w:rsidR="006100CB" w:rsidRPr="00BD4EF7"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Оборудование</w:t>
      </w:r>
      <w:r w:rsidRPr="00657078">
        <w:rPr>
          <w:sz w:val="22"/>
          <w:szCs w:val="22"/>
        </w:rPr>
        <w:t xml:space="preserve"> 2 </w:t>
      </w:r>
      <w:r>
        <w:rPr>
          <w:sz w:val="22"/>
          <w:szCs w:val="22"/>
        </w:rPr>
        <w:t>типа</w:t>
      </w:r>
      <w:r w:rsidRPr="00657078">
        <w:rPr>
          <w:sz w:val="22"/>
          <w:szCs w:val="22"/>
        </w:rPr>
        <w:t xml:space="preserve">: </w:t>
      </w:r>
      <w:r>
        <w:rPr>
          <w:sz w:val="22"/>
          <w:szCs w:val="22"/>
        </w:rPr>
        <w:t>Разобранные</w:t>
      </w:r>
      <w:r w:rsidRPr="00657078">
        <w:rPr>
          <w:sz w:val="22"/>
          <w:szCs w:val="22"/>
        </w:rPr>
        <w:t xml:space="preserve"> </w:t>
      </w:r>
      <w:r>
        <w:rPr>
          <w:sz w:val="22"/>
          <w:szCs w:val="22"/>
        </w:rPr>
        <w:t>инструменты</w:t>
      </w:r>
      <w:r w:rsidRPr="00657078">
        <w:rPr>
          <w:sz w:val="22"/>
          <w:szCs w:val="22"/>
        </w:rPr>
        <w:t xml:space="preserve">, </w:t>
      </w:r>
      <w:r>
        <w:rPr>
          <w:sz w:val="22"/>
          <w:szCs w:val="22"/>
        </w:rPr>
        <w:t>изготовленные</w:t>
      </w:r>
      <w:r w:rsidRPr="00657078">
        <w:rPr>
          <w:sz w:val="22"/>
          <w:szCs w:val="22"/>
        </w:rPr>
        <w:t xml:space="preserve"> </w:t>
      </w:r>
      <w:r>
        <w:rPr>
          <w:sz w:val="22"/>
          <w:szCs w:val="22"/>
        </w:rPr>
        <w:t>из</w:t>
      </w:r>
      <w:r w:rsidRPr="00657078">
        <w:rPr>
          <w:sz w:val="22"/>
          <w:szCs w:val="22"/>
        </w:rPr>
        <w:t xml:space="preserve"> </w:t>
      </w:r>
      <w:r>
        <w:rPr>
          <w:sz w:val="22"/>
          <w:szCs w:val="22"/>
        </w:rPr>
        <w:t xml:space="preserve">заготовок, такие как переводники, короткие патрубки и УБТ. </w:t>
      </w:r>
    </w:p>
    <w:p w:rsidR="006100CB" w:rsidRPr="00BD4EF7" w:rsidRDefault="006100CB" w:rsidP="006100CB">
      <w:pPr>
        <w:ind w:left="284"/>
        <w:jc w:val="both"/>
        <w:rPr>
          <w:sz w:val="22"/>
          <w:szCs w:val="22"/>
        </w:rPr>
      </w:pPr>
    </w:p>
    <w:p w:rsidR="006100CB" w:rsidRPr="00657078" w:rsidRDefault="006100CB" w:rsidP="006100CB">
      <w:pPr>
        <w:widowControl w:val="0"/>
        <w:numPr>
          <w:ilvl w:val="3"/>
          <w:numId w:val="26"/>
        </w:numPr>
        <w:autoSpaceDE w:val="0"/>
        <w:autoSpaceDN w:val="0"/>
        <w:adjustRightInd w:val="0"/>
        <w:ind w:left="284" w:firstLine="0"/>
        <w:jc w:val="both"/>
        <w:rPr>
          <w:sz w:val="22"/>
          <w:szCs w:val="22"/>
        </w:rPr>
      </w:pPr>
      <w:r>
        <w:rPr>
          <w:sz w:val="22"/>
          <w:szCs w:val="22"/>
        </w:rPr>
        <w:t>Оборудование</w:t>
      </w:r>
      <w:r w:rsidRPr="00657078">
        <w:rPr>
          <w:sz w:val="22"/>
          <w:szCs w:val="22"/>
        </w:rPr>
        <w:t xml:space="preserve"> 3 </w:t>
      </w:r>
      <w:r>
        <w:rPr>
          <w:sz w:val="22"/>
          <w:szCs w:val="22"/>
        </w:rPr>
        <w:t>типа</w:t>
      </w:r>
      <w:r w:rsidRPr="00657078">
        <w:rPr>
          <w:sz w:val="22"/>
          <w:szCs w:val="22"/>
        </w:rPr>
        <w:t xml:space="preserve">: </w:t>
      </w:r>
      <w:r>
        <w:rPr>
          <w:sz w:val="22"/>
          <w:szCs w:val="22"/>
        </w:rPr>
        <w:t>Собранные</w:t>
      </w:r>
      <w:r w:rsidRPr="00657078">
        <w:rPr>
          <w:sz w:val="22"/>
          <w:szCs w:val="22"/>
        </w:rPr>
        <w:t xml:space="preserve"> </w:t>
      </w:r>
      <w:r>
        <w:rPr>
          <w:sz w:val="22"/>
          <w:szCs w:val="22"/>
        </w:rPr>
        <w:t>инструменты</w:t>
      </w:r>
      <w:r w:rsidRPr="00657078">
        <w:rPr>
          <w:sz w:val="22"/>
          <w:szCs w:val="22"/>
        </w:rPr>
        <w:t xml:space="preserve">, </w:t>
      </w:r>
      <w:r>
        <w:rPr>
          <w:sz w:val="22"/>
          <w:szCs w:val="22"/>
        </w:rPr>
        <w:t>такие</w:t>
      </w:r>
      <w:r w:rsidRPr="00657078">
        <w:rPr>
          <w:sz w:val="22"/>
          <w:szCs w:val="22"/>
        </w:rPr>
        <w:t xml:space="preserve"> </w:t>
      </w:r>
      <w:r>
        <w:rPr>
          <w:sz w:val="22"/>
          <w:szCs w:val="22"/>
        </w:rPr>
        <w:t>как</w:t>
      </w:r>
      <w:r w:rsidRPr="00657078">
        <w:rPr>
          <w:sz w:val="22"/>
          <w:szCs w:val="22"/>
        </w:rPr>
        <w:t xml:space="preserve"> </w:t>
      </w:r>
      <w:r>
        <w:rPr>
          <w:sz w:val="22"/>
          <w:szCs w:val="22"/>
        </w:rPr>
        <w:t>НКО</w:t>
      </w:r>
      <w:r w:rsidRPr="00657078">
        <w:rPr>
          <w:sz w:val="22"/>
          <w:szCs w:val="22"/>
        </w:rPr>
        <w:t xml:space="preserve">, </w:t>
      </w:r>
      <w:r>
        <w:rPr>
          <w:sz w:val="22"/>
          <w:szCs w:val="22"/>
        </w:rPr>
        <w:t>внутренние</w:t>
      </w:r>
      <w:r w:rsidRPr="00657078">
        <w:rPr>
          <w:sz w:val="22"/>
          <w:szCs w:val="22"/>
        </w:rPr>
        <w:t xml:space="preserve"> </w:t>
      </w:r>
      <w:r>
        <w:rPr>
          <w:sz w:val="22"/>
          <w:szCs w:val="22"/>
        </w:rPr>
        <w:t>противовыбросовые</w:t>
      </w:r>
      <w:r w:rsidRPr="00657078">
        <w:rPr>
          <w:sz w:val="22"/>
          <w:szCs w:val="22"/>
        </w:rPr>
        <w:t xml:space="preserve"> </w:t>
      </w:r>
      <w:r>
        <w:rPr>
          <w:sz w:val="22"/>
          <w:szCs w:val="22"/>
        </w:rPr>
        <w:t>превенторы</w:t>
      </w:r>
      <w:r w:rsidRPr="00657078">
        <w:rPr>
          <w:sz w:val="22"/>
          <w:szCs w:val="22"/>
        </w:rPr>
        <w:t xml:space="preserve"> (</w:t>
      </w:r>
      <w:r w:rsidRPr="0040026B">
        <w:rPr>
          <w:sz w:val="22"/>
          <w:szCs w:val="22"/>
          <w:lang w:val="en-US"/>
        </w:rPr>
        <w:t>IBOP</w:t>
      </w:r>
      <w:r w:rsidRPr="00657078">
        <w:rPr>
          <w:sz w:val="22"/>
          <w:szCs w:val="22"/>
        </w:rPr>
        <w:t xml:space="preserve">), </w:t>
      </w:r>
      <w:r>
        <w:rPr>
          <w:sz w:val="22"/>
          <w:szCs w:val="22"/>
        </w:rPr>
        <w:t>цементировочные</w:t>
      </w:r>
      <w:r w:rsidRPr="00657078">
        <w:rPr>
          <w:sz w:val="22"/>
          <w:szCs w:val="22"/>
        </w:rPr>
        <w:t xml:space="preserve"> </w:t>
      </w:r>
      <w:r>
        <w:rPr>
          <w:sz w:val="22"/>
          <w:szCs w:val="22"/>
        </w:rPr>
        <w:t>головки</w:t>
      </w:r>
      <w:r w:rsidRPr="00657078">
        <w:rPr>
          <w:sz w:val="22"/>
          <w:szCs w:val="22"/>
        </w:rPr>
        <w:t xml:space="preserve">, </w:t>
      </w:r>
      <w:r>
        <w:rPr>
          <w:sz w:val="22"/>
          <w:szCs w:val="22"/>
        </w:rPr>
        <w:t xml:space="preserve">инструменты обратной циркуляции </w:t>
      </w:r>
      <w:r w:rsidRPr="00657078">
        <w:rPr>
          <w:sz w:val="22"/>
          <w:szCs w:val="22"/>
        </w:rPr>
        <w:t>(</w:t>
      </w:r>
      <w:r w:rsidRPr="0040026B">
        <w:rPr>
          <w:sz w:val="22"/>
          <w:szCs w:val="22"/>
          <w:lang w:val="en-US"/>
        </w:rPr>
        <w:t>CFT</w:t>
      </w:r>
      <w:r w:rsidRPr="00657078">
        <w:rPr>
          <w:sz w:val="22"/>
          <w:szCs w:val="22"/>
        </w:rPr>
        <w:t xml:space="preserve">), </w:t>
      </w:r>
      <w:r>
        <w:rPr>
          <w:sz w:val="22"/>
          <w:szCs w:val="22"/>
        </w:rPr>
        <w:t xml:space="preserve">переводники отводных устройств и инструменты для спуска подвесной головки обсадной колонны. </w:t>
      </w:r>
    </w:p>
    <w:p w:rsidR="006100CB" w:rsidRPr="00657078" w:rsidRDefault="006100CB" w:rsidP="006100CB">
      <w:pPr>
        <w:jc w:val="both"/>
        <w:rPr>
          <w:sz w:val="22"/>
          <w:szCs w:val="22"/>
        </w:rPr>
      </w:pPr>
    </w:p>
    <w:p w:rsidR="006100CB" w:rsidRPr="00214FDD" w:rsidRDefault="006100CB" w:rsidP="006100CB">
      <w:pPr>
        <w:widowControl w:val="0"/>
        <w:numPr>
          <w:ilvl w:val="2"/>
          <w:numId w:val="26"/>
        </w:numPr>
        <w:autoSpaceDE w:val="0"/>
        <w:autoSpaceDN w:val="0"/>
        <w:adjustRightInd w:val="0"/>
        <w:ind w:left="0" w:firstLine="0"/>
        <w:jc w:val="both"/>
        <w:rPr>
          <w:sz w:val="22"/>
          <w:szCs w:val="22"/>
        </w:rPr>
      </w:pPr>
      <w:r w:rsidRPr="00657078">
        <w:rPr>
          <w:b/>
          <w:sz w:val="22"/>
          <w:szCs w:val="22"/>
        </w:rPr>
        <w:t>Процедура</w:t>
      </w:r>
      <w:r w:rsidRPr="00214FDD">
        <w:rPr>
          <w:b/>
          <w:sz w:val="22"/>
          <w:szCs w:val="22"/>
        </w:rPr>
        <w:t>:</w:t>
      </w:r>
      <w:r w:rsidRPr="00214FDD">
        <w:rPr>
          <w:sz w:val="22"/>
          <w:szCs w:val="22"/>
        </w:rPr>
        <w:t xml:space="preserve"> </w:t>
      </w:r>
      <w:r>
        <w:rPr>
          <w:sz w:val="22"/>
          <w:szCs w:val="22"/>
        </w:rPr>
        <w:t>На</w:t>
      </w:r>
      <w:r w:rsidRPr="00214FDD">
        <w:rPr>
          <w:sz w:val="22"/>
          <w:szCs w:val="22"/>
        </w:rPr>
        <w:t xml:space="preserve"> </w:t>
      </w:r>
      <w:r>
        <w:rPr>
          <w:sz w:val="22"/>
          <w:szCs w:val="22"/>
        </w:rPr>
        <w:t>рисунке</w:t>
      </w:r>
      <w:r w:rsidRPr="00214FDD">
        <w:rPr>
          <w:sz w:val="22"/>
          <w:szCs w:val="22"/>
        </w:rPr>
        <w:t xml:space="preserve"> 3.34.1 </w:t>
      </w:r>
      <w:r>
        <w:rPr>
          <w:sz w:val="22"/>
          <w:szCs w:val="22"/>
        </w:rPr>
        <w:t xml:space="preserve">приведена систематизированная схема проверки прослеживаемости оборудования. </w:t>
      </w:r>
    </w:p>
    <w:p w:rsidR="006100CB" w:rsidRPr="00214FDD" w:rsidRDefault="006100CB" w:rsidP="006100CB">
      <w:pPr>
        <w:jc w:val="both"/>
        <w:rPr>
          <w:sz w:val="22"/>
          <w:szCs w:val="22"/>
        </w:rPr>
      </w:pPr>
    </w:p>
    <w:p w:rsidR="006100CB" w:rsidRPr="00214FDD" w:rsidRDefault="006100CB" w:rsidP="006100CB">
      <w:pPr>
        <w:jc w:val="both"/>
        <w:rPr>
          <w:sz w:val="22"/>
          <w:szCs w:val="22"/>
        </w:rPr>
      </w:pPr>
    </w:p>
    <w:p w:rsidR="006100CB" w:rsidRPr="001A2A7B" w:rsidRDefault="006100CB" w:rsidP="006100CB">
      <w:pPr>
        <w:widowControl w:val="0"/>
        <w:numPr>
          <w:ilvl w:val="1"/>
          <w:numId w:val="26"/>
        </w:numPr>
        <w:pBdr>
          <w:bottom w:val="single" w:sz="6" w:space="1" w:color="auto"/>
        </w:pBdr>
        <w:autoSpaceDE w:val="0"/>
        <w:autoSpaceDN w:val="0"/>
        <w:adjustRightInd w:val="0"/>
        <w:ind w:left="567" w:hanging="567"/>
        <w:jc w:val="both"/>
        <w:rPr>
          <w:b/>
        </w:rPr>
      </w:pPr>
      <w:r>
        <w:rPr>
          <w:b/>
        </w:rPr>
        <w:t>Инспекция оборудования на подъеме из скважины</w:t>
      </w:r>
    </w:p>
    <w:p w:rsidR="006100CB"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sidRPr="001A2A7B">
        <w:rPr>
          <w:b/>
          <w:sz w:val="22"/>
          <w:szCs w:val="22"/>
        </w:rPr>
        <w:t>Область:</w:t>
      </w:r>
      <w:r w:rsidRPr="001A2A7B">
        <w:rPr>
          <w:sz w:val="22"/>
          <w:szCs w:val="22"/>
        </w:rPr>
        <w:t xml:space="preserve"> </w:t>
      </w:r>
      <w:r>
        <w:rPr>
          <w:sz w:val="22"/>
          <w:szCs w:val="22"/>
        </w:rPr>
        <w:t>Данная процедура включает контроль размеров бурильных труб и оценку износа бурильных замков непосредственно на буровой площадке. Измерения включают наружный диаметр бурильного замка и минимальную толщину стенки корпуса в центральной части трубы. Данная</w:t>
      </w:r>
      <w:r w:rsidRPr="001A2A7B">
        <w:rPr>
          <w:sz w:val="22"/>
          <w:szCs w:val="22"/>
        </w:rPr>
        <w:t xml:space="preserve"> </w:t>
      </w:r>
      <w:r>
        <w:rPr>
          <w:sz w:val="22"/>
          <w:szCs w:val="22"/>
        </w:rPr>
        <w:t>процедура</w:t>
      </w:r>
      <w:r w:rsidRPr="001A2A7B">
        <w:rPr>
          <w:sz w:val="22"/>
          <w:szCs w:val="22"/>
        </w:rPr>
        <w:t xml:space="preserve"> </w:t>
      </w:r>
      <w:r>
        <w:rPr>
          <w:sz w:val="22"/>
          <w:szCs w:val="22"/>
        </w:rPr>
        <w:t>выполняется</w:t>
      </w:r>
      <w:r w:rsidRPr="001A2A7B">
        <w:rPr>
          <w:sz w:val="22"/>
          <w:szCs w:val="22"/>
        </w:rPr>
        <w:t xml:space="preserve"> </w:t>
      </w:r>
      <w:r>
        <w:rPr>
          <w:sz w:val="22"/>
          <w:szCs w:val="22"/>
        </w:rPr>
        <w:t>членами</w:t>
      </w:r>
      <w:r w:rsidRPr="001A2A7B">
        <w:rPr>
          <w:sz w:val="22"/>
          <w:szCs w:val="22"/>
        </w:rPr>
        <w:t xml:space="preserve"> </w:t>
      </w:r>
      <w:r>
        <w:rPr>
          <w:sz w:val="22"/>
          <w:szCs w:val="22"/>
        </w:rPr>
        <w:t>буровой</w:t>
      </w:r>
      <w:r w:rsidRPr="001A2A7B">
        <w:rPr>
          <w:sz w:val="22"/>
          <w:szCs w:val="22"/>
        </w:rPr>
        <w:t xml:space="preserve"> </w:t>
      </w:r>
      <w:r>
        <w:rPr>
          <w:sz w:val="22"/>
          <w:szCs w:val="22"/>
        </w:rPr>
        <w:t>бригады</w:t>
      </w:r>
      <w:r w:rsidRPr="001A2A7B">
        <w:rPr>
          <w:sz w:val="22"/>
          <w:szCs w:val="22"/>
        </w:rPr>
        <w:t xml:space="preserve"> </w:t>
      </w:r>
      <w:r>
        <w:rPr>
          <w:sz w:val="22"/>
          <w:szCs w:val="22"/>
        </w:rPr>
        <w:t>или</w:t>
      </w:r>
      <w:r w:rsidRPr="001A2A7B">
        <w:rPr>
          <w:sz w:val="22"/>
          <w:szCs w:val="22"/>
        </w:rPr>
        <w:t xml:space="preserve"> </w:t>
      </w:r>
      <w:r>
        <w:rPr>
          <w:sz w:val="22"/>
          <w:szCs w:val="22"/>
        </w:rPr>
        <w:t>инспекторами</w:t>
      </w:r>
      <w:r w:rsidRPr="001A2A7B">
        <w:rPr>
          <w:sz w:val="22"/>
          <w:szCs w:val="22"/>
        </w:rPr>
        <w:t xml:space="preserve"> </w:t>
      </w:r>
      <w:r>
        <w:rPr>
          <w:sz w:val="22"/>
          <w:szCs w:val="22"/>
        </w:rPr>
        <w:t>и</w:t>
      </w:r>
      <w:r w:rsidRPr="001A2A7B">
        <w:rPr>
          <w:sz w:val="22"/>
          <w:szCs w:val="22"/>
        </w:rPr>
        <w:t xml:space="preserve"> </w:t>
      </w:r>
      <w:r>
        <w:rPr>
          <w:sz w:val="22"/>
          <w:szCs w:val="22"/>
        </w:rPr>
        <w:t>предназначена</w:t>
      </w:r>
      <w:r w:rsidRPr="001A2A7B">
        <w:rPr>
          <w:sz w:val="22"/>
          <w:szCs w:val="22"/>
        </w:rPr>
        <w:t xml:space="preserve"> </w:t>
      </w:r>
      <w:r>
        <w:rPr>
          <w:sz w:val="22"/>
          <w:szCs w:val="22"/>
        </w:rPr>
        <w:t>исключительно</w:t>
      </w:r>
      <w:r w:rsidRPr="001A2A7B">
        <w:rPr>
          <w:sz w:val="22"/>
          <w:szCs w:val="22"/>
        </w:rPr>
        <w:t xml:space="preserve"> </w:t>
      </w:r>
      <w:r>
        <w:rPr>
          <w:sz w:val="22"/>
          <w:szCs w:val="22"/>
        </w:rPr>
        <w:t>для</w:t>
      </w:r>
      <w:r w:rsidRPr="001A2A7B">
        <w:rPr>
          <w:sz w:val="22"/>
          <w:szCs w:val="22"/>
        </w:rPr>
        <w:t xml:space="preserve"> </w:t>
      </w:r>
      <w:r>
        <w:rPr>
          <w:sz w:val="22"/>
          <w:szCs w:val="22"/>
        </w:rPr>
        <w:t>отбраковки</w:t>
      </w:r>
      <w:r w:rsidRPr="001A2A7B">
        <w:rPr>
          <w:sz w:val="22"/>
          <w:szCs w:val="22"/>
        </w:rPr>
        <w:t xml:space="preserve"> </w:t>
      </w:r>
      <w:r>
        <w:rPr>
          <w:sz w:val="22"/>
          <w:szCs w:val="22"/>
        </w:rPr>
        <w:t>труб</w:t>
      </w:r>
      <w:r w:rsidRPr="001A2A7B">
        <w:rPr>
          <w:sz w:val="22"/>
          <w:szCs w:val="22"/>
        </w:rPr>
        <w:t xml:space="preserve">, </w:t>
      </w:r>
      <w:r>
        <w:rPr>
          <w:sz w:val="22"/>
          <w:szCs w:val="22"/>
        </w:rPr>
        <w:t>которые</w:t>
      </w:r>
      <w:r w:rsidRPr="001A2A7B">
        <w:rPr>
          <w:sz w:val="22"/>
          <w:szCs w:val="22"/>
        </w:rPr>
        <w:t xml:space="preserve"> </w:t>
      </w:r>
      <w:r>
        <w:rPr>
          <w:sz w:val="22"/>
          <w:szCs w:val="22"/>
        </w:rPr>
        <w:t>были</w:t>
      </w:r>
      <w:r w:rsidRPr="001A2A7B">
        <w:rPr>
          <w:sz w:val="22"/>
          <w:szCs w:val="22"/>
        </w:rPr>
        <w:t xml:space="preserve"> </w:t>
      </w:r>
      <w:r>
        <w:rPr>
          <w:sz w:val="22"/>
          <w:szCs w:val="22"/>
        </w:rPr>
        <w:t>изначально</w:t>
      </w:r>
      <w:r w:rsidRPr="001A2A7B">
        <w:rPr>
          <w:sz w:val="22"/>
          <w:szCs w:val="22"/>
        </w:rPr>
        <w:t xml:space="preserve"> </w:t>
      </w:r>
      <w:r>
        <w:rPr>
          <w:sz w:val="22"/>
          <w:szCs w:val="22"/>
        </w:rPr>
        <w:t>признаны</w:t>
      </w:r>
      <w:r w:rsidRPr="001A2A7B">
        <w:rPr>
          <w:sz w:val="22"/>
          <w:szCs w:val="22"/>
        </w:rPr>
        <w:t xml:space="preserve"> </w:t>
      </w:r>
      <w:r>
        <w:rPr>
          <w:sz w:val="22"/>
          <w:szCs w:val="22"/>
        </w:rPr>
        <w:t>годными</w:t>
      </w:r>
      <w:r w:rsidRPr="001A2A7B">
        <w:rPr>
          <w:sz w:val="22"/>
          <w:szCs w:val="22"/>
        </w:rPr>
        <w:t xml:space="preserve"> </w:t>
      </w:r>
      <w:r>
        <w:rPr>
          <w:sz w:val="22"/>
          <w:szCs w:val="22"/>
        </w:rPr>
        <w:t>к</w:t>
      </w:r>
      <w:r w:rsidRPr="001A2A7B">
        <w:rPr>
          <w:sz w:val="22"/>
          <w:szCs w:val="22"/>
        </w:rPr>
        <w:t xml:space="preserve"> </w:t>
      </w:r>
      <w:r>
        <w:rPr>
          <w:sz w:val="22"/>
          <w:szCs w:val="22"/>
        </w:rPr>
        <w:t>эксплуатации</w:t>
      </w:r>
      <w:r w:rsidRPr="001A2A7B">
        <w:rPr>
          <w:sz w:val="22"/>
          <w:szCs w:val="22"/>
        </w:rPr>
        <w:t xml:space="preserve">, </w:t>
      </w:r>
      <w:r>
        <w:rPr>
          <w:sz w:val="22"/>
          <w:szCs w:val="22"/>
        </w:rPr>
        <w:t>но</w:t>
      </w:r>
      <w:r w:rsidRPr="001A2A7B">
        <w:rPr>
          <w:sz w:val="22"/>
          <w:szCs w:val="22"/>
        </w:rPr>
        <w:t xml:space="preserve"> </w:t>
      </w:r>
      <w:proofErr w:type="gramStart"/>
      <w:r>
        <w:rPr>
          <w:sz w:val="22"/>
          <w:szCs w:val="22"/>
        </w:rPr>
        <w:t>прочность</w:t>
      </w:r>
      <w:proofErr w:type="gramEnd"/>
      <w:r>
        <w:rPr>
          <w:sz w:val="22"/>
          <w:szCs w:val="22"/>
        </w:rPr>
        <w:t xml:space="preserve"> которых на растяжение и на кручение значительно понизилась в результате износа внутри скважины. Поскольку</w:t>
      </w:r>
      <w:r w:rsidRPr="00D8437E">
        <w:rPr>
          <w:sz w:val="22"/>
          <w:szCs w:val="22"/>
        </w:rPr>
        <w:t xml:space="preserve"> </w:t>
      </w:r>
      <w:r>
        <w:rPr>
          <w:sz w:val="22"/>
          <w:szCs w:val="22"/>
        </w:rPr>
        <w:t>основной</w:t>
      </w:r>
      <w:r w:rsidRPr="00D8437E">
        <w:rPr>
          <w:sz w:val="22"/>
          <w:szCs w:val="22"/>
        </w:rPr>
        <w:t xml:space="preserve"> </w:t>
      </w:r>
      <w:r>
        <w:rPr>
          <w:sz w:val="22"/>
          <w:szCs w:val="22"/>
        </w:rPr>
        <w:t>задачей</w:t>
      </w:r>
      <w:r w:rsidRPr="00D8437E">
        <w:rPr>
          <w:sz w:val="22"/>
          <w:szCs w:val="22"/>
        </w:rPr>
        <w:t xml:space="preserve"> </w:t>
      </w:r>
      <w:r>
        <w:rPr>
          <w:sz w:val="22"/>
          <w:szCs w:val="22"/>
        </w:rPr>
        <w:t>является</w:t>
      </w:r>
      <w:r w:rsidRPr="00D8437E">
        <w:rPr>
          <w:sz w:val="22"/>
          <w:szCs w:val="22"/>
        </w:rPr>
        <w:t xml:space="preserve"> </w:t>
      </w:r>
      <w:r>
        <w:rPr>
          <w:sz w:val="22"/>
          <w:szCs w:val="22"/>
        </w:rPr>
        <w:t>минимизация</w:t>
      </w:r>
      <w:r w:rsidRPr="00D8437E">
        <w:rPr>
          <w:sz w:val="22"/>
          <w:szCs w:val="22"/>
        </w:rPr>
        <w:t xml:space="preserve"> </w:t>
      </w:r>
      <w:r>
        <w:rPr>
          <w:sz w:val="22"/>
          <w:szCs w:val="22"/>
        </w:rPr>
        <w:t>времени</w:t>
      </w:r>
      <w:r w:rsidRPr="00D8437E">
        <w:rPr>
          <w:sz w:val="22"/>
          <w:szCs w:val="22"/>
        </w:rPr>
        <w:t xml:space="preserve"> </w:t>
      </w:r>
      <w:r>
        <w:rPr>
          <w:sz w:val="22"/>
          <w:szCs w:val="22"/>
        </w:rPr>
        <w:t>бурения</w:t>
      </w:r>
      <w:r w:rsidRPr="00D8437E">
        <w:rPr>
          <w:sz w:val="22"/>
          <w:szCs w:val="22"/>
        </w:rPr>
        <w:t xml:space="preserve"> </w:t>
      </w:r>
      <w:r>
        <w:rPr>
          <w:sz w:val="22"/>
          <w:szCs w:val="22"/>
        </w:rPr>
        <w:t>и обслуживания буровой площадки, многие этапы, которые в обычном порядке выполняются инспекторами, работающими вне эксплуатационного режима, могут быть опущены. Для минимизации обслуживания процедура обычно выполняется при подъеме оборудования из скважины. Кроме</w:t>
      </w:r>
      <w:r w:rsidRPr="00D8437E">
        <w:rPr>
          <w:sz w:val="22"/>
          <w:szCs w:val="22"/>
        </w:rPr>
        <w:t xml:space="preserve"> </w:t>
      </w:r>
      <w:r>
        <w:rPr>
          <w:sz w:val="22"/>
          <w:szCs w:val="22"/>
        </w:rPr>
        <w:t>того</w:t>
      </w:r>
      <w:r w:rsidRPr="00D8437E">
        <w:rPr>
          <w:sz w:val="22"/>
          <w:szCs w:val="22"/>
        </w:rPr>
        <w:t xml:space="preserve">, </w:t>
      </w:r>
      <w:r>
        <w:rPr>
          <w:sz w:val="22"/>
          <w:szCs w:val="22"/>
        </w:rPr>
        <w:t>проводится</w:t>
      </w:r>
      <w:r w:rsidRPr="00D8437E">
        <w:rPr>
          <w:sz w:val="22"/>
          <w:szCs w:val="22"/>
        </w:rPr>
        <w:t xml:space="preserve"> </w:t>
      </w:r>
      <w:r>
        <w:rPr>
          <w:sz w:val="22"/>
          <w:szCs w:val="22"/>
        </w:rPr>
        <w:t>проверка</w:t>
      </w:r>
      <w:r w:rsidRPr="00D8437E">
        <w:rPr>
          <w:sz w:val="22"/>
          <w:szCs w:val="22"/>
        </w:rPr>
        <w:t xml:space="preserve"> </w:t>
      </w:r>
      <w:r>
        <w:rPr>
          <w:sz w:val="22"/>
          <w:szCs w:val="22"/>
        </w:rPr>
        <w:t>только</w:t>
      </w:r>
      <w:r w:rsidRPr="00D8437E">
        <w:rPr>
          <w:sz w:val="22"/>
          <w:szCs w:val="22"/>
        </w:rPr>
        <w:t xml:space="preserve"> </w:t>
      </w:r>
      <w:r>
        <w:rPr>
          <w:sz w:val="22"/>
          <w:szCs w:val="22"/>
        </w:rPr>
        <w:t>тех</w:t>
      </w:r>
      <w:r w:rsidRPr="00D8437E">
        <w:rPr>
          <w:sz w:val="22"/>
          <w:szCs w:val="22"/>
        </w:rPr>
        <w:t xml:space="preserve"> </w:t>
      </w:r>
      <w:r>
        <w:rPr>
          <w:sz w:val="22"/>
          <w:szCs w:val="22"/>
        </w:rPr>
        <w:t>труб</w:t>
      </w:r>
      <w:r w:rsidRPr="00D8437E">
        <w:rPr>
          <w:sz w:val="22"/>
          <w:szCs w:val="22"/>
        </w:rPr>
        <w:t xml:space="preserve">, </w:t>
      </w:r>
      <w:r>
        <w:rPr>
          <w:sz w:val="22"/>
          <w:szCs w:val="22"/>
        </w:rPr>
        <w:t>которые</w:t>
      </w:r>
      <w:r w:rsidRPr="00D8437E">
        <w:rPr>
          <w:sz w:val="22"/>
          <w:szCs w:val="22"/>
        </w:rPr>
        <w:t xml:space="preserve"> </w:t>
      </w:r>
      <w:r>
        <w:rPr>
          <w:sz w:val="22"/>
          <w:szCs w:val="22"/>
        </w:rPr>
        <w:t>эксплуатируются</w:t>
      </w:r>
      <w:r w:rsidRPr="00D8437E">
        <w:rPr>
          <w:sz w:val="22"/>
          <w:szCs w:val="22"/>
        </w:rPr>
        <w:t xml:space="preserve"> </w:t>
      </w:r>
      <w:r>
        <w:rPr>
          <w:sz w:val="22"/>
          <w:szCs w:val="22"/>
        </w:rPr>
        <w:t>в</w:t>
      </w:r>
      <w:r w:rsidRPr="00D8437E">
        <w:rPr>
          <w:sz w:val="22"/>
          <w:szCs w:val="22"/>
        </w:rPr>
        <w:t xml:space="preserve"> </w:t>
      </w:r>
      <w:r>
        <w:rPr>
          <w:sz w:val="22"/>
          <w:szCs w:val="22"/>
        </w:rPr>
        <w:t>самых</w:t>
      </w:r>
      <w:r w:rsidRPr="00D8437E">
        <w:rPr>
          <w:sz w:val="22"/>
          <w:szCs w:val="22"/>
        </w:rPr>
        <w:t xml:space="preserve"> </w:t>
      </w:r>
      <w:r>
        <w:rPr>
          <w:sz w:val="22"/>
          <w:szCs w:val="22"/>
        </w:rPr>
        <w:t>жестких</w:t>
      </w:r>
      <w:r w:rsidRPr="00D8437E">
        <w:rPr>
          <w:sz w:val="22"/>
          <w:szCs w:val="22"/>
        </w:rPr>
        <w:t xml:space="preserve"> </w:t>
      </w:r>
      <w:r>
        <w:rPr>
          <w:sz w:val="22"/>
          <w:szCs w:val="22"/>
        </w:rPr>
        <w:t>условиях</w:t>
      </w:r>
      <w:r w:rsidRPr="00D8437E">
        <w:rPr>
          <w:sz w:val="22"/>
          <w:szCs w:val="22"/>
        </w:rPr>
        <w:t xml:space="preserve">, </w:t>
      </w:r>
      <w:r>
        <w:rPr>
          <w:sz w:val="22"/>
          <w:szCs w:val="22"/>
        </w:rPr>
        <w:t>и</w:t>
      </w:r>
      <w:r w:rsidRPr="00D8437E">
        <w:rPr>
          <w:sz w:val="22"/>
          <w:szCs w:val="22"/>
        </w:rPr>
        <w:t xml:space="preserve"> </w:t>
      </w:r>
      <w:r>
        <w:rPr>
          <w:sz w:val="22"/>
          <w:szCs w:val="22"/>
        </w:rPr>
        <w:t>если</w:t>
      </w:r>
      <w:r w:rsidRPr="00D8437E">
        <w:rPr>
          <w:sz w:val="22"/>
          <w:szCs w:val="22"/>
        </w:rPr>
        <w:t xml:space="preserve"> </w:t>
      </w:r>
      <w:r>
        <w:rPr>
          <w:sz w:val="22"/>
          <w:szCs w:val="22"/>
        </w:rPr>
        <w:t>не</w:t>
      </w:r>
      <w:r w:rsidRPr="00D8437E">
        <w:rPr>
          <w:sz w:val="22"/>
          <w:szCs w:val="22"/>
        </w:rPr>
        <w:t xml:space="preserve"> </w:t>
      </w:r>
      <w:r>
        <w:rPr>
          <w:sz w:val="22"/>
          <w:szCs w:val="22"/>
        </w:rPr>
        <w:t>выявлен</w:t>
      </w:r>
      <w:r w:rsidRPr="00D8437E">
        <w:rPr>
          <w:sz w:val="22"/>
          <w:szCs w:val="22"/>
        </w:rPr>
        <w:t xml:space="preserve"> </w:t>
      </w:r>
      <w:r>
        <w:rPr>
          <w:sz w:val="22"/>
          <w:szCs w:val="22"/>
        </w:rPr>
        <w:t>избыточный</w:t>
      </w:r>
      <w:r w:rsidRPr="00D8437E">
        <w:rPr>
          <w:sz w:val="22"/>
          <w:szCs w:val="22"/>
        </w:rPr>
        <w:t xml:space="preserve"> </w:t>
      </w:r>
      <w:r>
        <w:rPr>
          <w:sz w:val="22"/>
          <w:szCs w:val="22"/>
        </w:rPr>
        <w:t>износ</w:t>
      </w:r>
      <w:r w:rsidRPr="00D8437E">
        <w:rPr>
          <w:sz w:val="22"/>
          <w:szCs w:val="22"/>
        </w:rPr>
        <w:t xml:space="preserve">, </w:t>
      </w:r>
      <w:r>
        <w:rPr>
          <w:sz w:val="22"/>
          <w:szCs w:val="22"/>
        </w:rPr>
        <w:t>считается</w:t>
      </w:r>
      <w:r w:rsidRPr="00D8437E">
        <w:rPr>
          <w:sz w:val="22"/>
          <w:szCs w:val="22"/>
        </w:rPr>
        <w:t xml:space="preserve">, </w:t>
      </w:r>
      <w:r>
        <w:rPr>
          <w:sz w:val="22"/>
          <w:szCs w:val="22"/>
        </w:rPr>
        <w:t>что</w:t>
      </w:r>
      <w:r w:rsidRPr="00D8437E">
        <w:rPr>
          <w:sz w:val="22"/>
          <w:szCs w:val="22"/>
        </w:rPr>
        <w:t xml:space="preserve"> </w:t>
      </w:r>
      <w:r>
        <w:rPr>
          <w:sz w:val="22"/>
          <w:szCs w:val="22"/>
        </w:rPr>
        <w:t>трубы</w:t>
      </w:r>
      <w:r w:rsidRPr="00D8437E">
        <w:rPr>
          <w:sz w:val="22"/>
          <w:szCs w:val="22"/>
        </w:rPr>
        <w:t xml:space="preserve">, </w:t>
      </w:r>
      <w:r>
        <w:rPr>
          <w:sz w:val="22"/>
          <w:szCs w:val="22"/>
        </w:rPr>
        <w:t>которые</w:t>
      </w:r>
      <w:r w:rsidRPr="00D8437E">
        <w:rPr>
          <w:sz w:val="22"/>
          <w:szCs w:val="22"/>
        </w:rPr>
        <w:t xml:space="preserve"> </w:t>
      </w:r>
      <w:r>
        <w:rPr>
          <w:sz w:val="22"/>
          <w:szCs w:val="22"/>
        </w:rPr>
        <w:t>эксплуатируются</w:t>
      </w:r>
      <w:r w:rsidRPr="00D8437E">
        <w:rPr>
          <w:sz w:val="22"/>
          <w:szCs w:val="22"/>
        </w:rPr>
        <w:t xml:space="preserve"> в менее жестких условиях, пригодны к эксплуатации без инспекции. </w:t>
      </w:r>
      <w:r>
        <w:rPr>
          <w:sz w:val="22"/>
          <w:szCs w:val="22"/>
        </w:rPr>
        <w:t>Поскольку</w:t>
      </w:r>
      <w:r w:rsidRPr="00D8437E">
        <w:rPr>
          <w:sz w:val="22"/>
          <w:szCs w:val="22"/>
        </w:rPr>
        <w:t xml:space="preserve"> </w:t>
      </w:r>
      <w:r>
        <w:rPr>
          <w:sz w:val="22"/>
          <w:szCs w:val="22"/>
        </w:rPr>
        <w:t>износ</w:t>
      </w:r>
      <w:r w:rsidRPr="00D8437E">
        <w:rPr>
          <w:sz w:val="22"/>
          <w:szCs w:val="22"/>
        </w:rPr>
        <w:t xml:space="preserve">, </w:t>
      </w:r>
      <w:r>
        <w:rPr>
          <w:sz w:val="22"/>
          <w:szCs w:val="22"/>
        </w:rPr>
        <w:t>главным</w:t>
      </w:r>
      <w:r w:rsidRPr="00D8437E">
        <w:rPr>
          <w:sz w:val="22"/>
          <w:szCs w:val="22"/>
        </w:rPr>
        <w:t xml:space="preserve"> </w:t>
      </w:r>
      <w:r>
        <w:rPr>
          <w:sz w:val="22"/>
          <w:szCs w:val="22"/>
        </w:rPr>
        <w:t>образом</w:t>
      </w:r>
      <w:r w:rsidRPr="00D8437E">
        <w:rPr>
          <w:sz w:val="22"/>
          <w:szCs w:val="22"/>
        </w:rPr>
        <w:t xml:space="preserve">, </w:t>
      </w:r>
      <w:r>
        <w:rPr>
          <w:sz w:val="22"/>
          <w:szCs w:val="22"/>
        </w:rPr>
        <w:t>воздействует</w:t>
      </w:r>
      <w:r w:rsidRPr="00D8437E">
        <w:rPr>
          <w:sz w:val="22"/>
          <w:szCs w:val="22"/>
        </w:rPr>
        <w:t xml:space="preserve"> </w:t>
      </w:r>
      <w:r>
        <w:rPr>
          <w:sz w:val="22"/>
          <w:szCs w:val="22"/>
        </w:rPr>
        <w:t>на</w:t>
      </w:r>
      <w:r w:rsidRPr="00D8437E">
        <w:rPr>
          <w:sz w:val="22"/>
          <w:szCs w:val="22"/>
        </w:rPr>
        <w:t xml:space="preserve"> </w:t>
      </w:r>
      <w:r>
        <w:rPr>
          <w:sz w:val="22"/>
          <w:szCs w:val="22"/>
        </w:rPr>
        <w:t xml:space="preserve">значение наружного диаметра бурильного замка и толщины стенки трубы, в ходе инспекции проверке подвергаются только эти показатели. </w:t>
      </w:r>
    </w:p>
    <w:p w:rsidR="006100CB" w:rsidRPr="00BD4EF7" w:rsidRDefault="006100CB" w:rsidP="006100CB">
      <w:pPr>
        <w:jc w:val="both"/>
        <w:rPr>
          <w:sz w:val="22"/>
          <w:szCs w:val="22"/>
        </w:rPr>
      </w:pPr>
    </w:p>
    <w:p w:rsidR="006100CB" w:rsidRPr="00D8437E" w:rsidRDefault="006100CB" w:rsidP="006100CB">
      <w:pPr>
        <w:widowControl w:val="0"/>
        <w:numPr>
          <w:ilvl w:val="2"/>
          <w:numId w:val="26"/>
        </w:numPr>
        <w:autoSpaceDE w:val="0"/>
        <w:autoSpaceDN w:val="0"/>
        <w:adjustRightInd w:val="0"/>
        <w:ind w:left="0" w:firstLine="0"/>
        <w:jc w:val="both"/>
        <w:rPr>
          <w:sz w:val="22"/>
          <w:szCs w:val="22"/>
        </w:rPr>
      </w:pPr>
      <w:r w:rsidRPr="00D8437E">
        <w:rPr>
          <w:b/>
          <w:sz w:val="22"/>
          <w:szCs w:val="22"/>
        </w:rPr>
        <w:t>Контрольные приборы:</w:t>
      </w:r>
      <w:r w:rsidRPr="00D8437E">
        <w:rPr>
          <w:sz w:val="22"/>
          <w:szCs w:val="22"/>
        </w:rPr>
        <w:t xml:space="preserve"> </w:t>
      </w:r>
      <w:r>
        <w:rPr>
          <w:sz w:val="22"/>
          <w:szCs w:val="22"/>
        </w:rPr>
        <w:t>Откалиброванный</w:t>
      </w:r>
      <w:r w:rsidRPr="00D8437E">
        <w:rPr>
          <w:sz w:val="22"/>
          <w:szCs w:val="22"/>
        </w:rPr>
        <w:t xml:space="preserve"> </w:t>
      </w:r>
      <w:r>
        <w:rPr>
          <w:sz w:val="22"/>
          <w:szCs w:val="22"/>
        </w:rPr>
        <w:t>толщиномер</w:t>
      </w:r>
      <w:r w:rsidRPr="00D8437E">
        <w:rPr>
          <w:sz w:val="22"/>
          <w:szCs w:val="22"/>
        </w:rPr>
        <w:t xml:space="preserve"> (</w:t>
      </w:r>
      <w:r>
        <w:rPr>
          <w:sz w:val="22"/>
          <w:szCs w:val="22"/>
        </w:rPr>
        <w:t>см</w:t>
      </w:r>
      <w:r w:rsidRPr="00D8437E">
        <w:rPr>
          <w:sz w:val="22"/>
          <w:szCs w:val="22"/>
        </w:rPr>
        <w:t xml:space="preserve">. </w:t>
      </w:r>
      <w:r>
        <w:rPr>
          <w:sz w:val="22"/>
          <w:szCs w:val="22"/>
        </w:rPr>
        <w:t>параграф</w:t>
      </w:r>
      <w:r w:rsidRPr="00D8437E">
        <w:rPr>
          <w:sz w:val="22"/>
          <w:szCs w:val="22"/>
        </w:rPr>
        <w:t xml:space="preserve"> 3.6.2), </w:t>
      </w:r>
      <w:r>
        <w:rPr>
          <w:sz w:val="22"/>
          <w:szCs w:val="22"/>
        </w:rPr>
        <w:t>вязкий</w:t>
      </w:r>
      <w:r w:rsidRPr="00D8437E">
        <w:rPr>
          <w:sz w:val="22"/>
          <w:szCs w:val="22"/>
        </w:rPr>
        <w:t xml:space="preserve"> </w:t>
      </w:r>
      <w:r>
        <w:rPr>
          <w:sz w:val="22"/>
          <w:szCs w:val="22"/>
        </w:rPr>
        <w:t>контактирующий</w:t>
      </w:r>
      <w:r w:rsidRPr="00D8437E">
        <w:rPr>
          <w:sz w:val="22"/>
          <w:szCs w:val="22"/>
        </w:rPr>
        <w:t xml:space="preserve"> </w:t>
      </w:r>
      <w:r>
        <w:rPr>
          <w:sz w:val="22"/>
          <w:szCs w:val="22"/>
        </w:rPr>
        <w:t>агент</w:t>
      </w:r>
      <w:r w:rsidRPr="00D8437E">
        <w:rPr>
          <w:sz w:val="22"/>
          <w:szCs w:val="22"/>
        </w:rPr>
        <w:t xml:space="preserve">, </w:t>
      </w:r>
      <w:r>
        <w:rPr>
          <w:sz w:val="22"/>
          <w:szCs w:val="22"/>
        </w:rPr>
        <w:t>способный</w:t>
      </w:r>
      <w:r w:rsidRPr="00D8437E">
        <w:rPr>
          <w:sz w:val="22"/>
          <w:szCs w:val="22"/>
        </w:rPr>
        <w:t xml:space="preserve"> </w:t>
      </w:r>
      <w:r>
        <w:rPr>
          <w:sz w:val="22"/>
          <w:szCs w:val="22"/>
        </w:rPr>
        <w:t>удерживаться</w:t>
      </w:r>
      <w:r w:rsidRPr="00D8437E">
        <w:rPr>
          <w:sz w:val="22"/>
          <w:szCs w:val="22"/>
        </w:rPr>
        <w:t xml:space="preserve"> </w:t>
      </w:r>
      <w:r>
        <w:rPr>
          <w:sz w:val="22"/>
          <w:szCs w:val="22"/>
        </w:rPr>
        <w:t>на</w:t>
      </w:r>
      <w:r w:rsidRPr="00D8437E">
        <w:rPr>
          <w:sz w:val="22"/>
          <w:szCs w:val="22"/>
        </w:rPr>
        <w:t xml:space="preserve"> </w:t>
      </w:r>
      <w:r>
        <w:rPr>
          <w:sz w:val="22"/>
          <w:szCs w:val="22"/>
        </w:rPr>
        <w:t>вертикальной</w:t>
      </w:r>
      <w:r w:rsidRPr="00D8437E">
        <w:rPr>
          <w:sz w:val="22"/>
          <w:szCs w:val="22"/>
        </w:rPr>
        <w:t xml:space="preserve"> </w:t>
      </w:r>
      <w:r>
        <w:rPr>
          <w:sz w:val="22"/>
          <w:szCs w:val="22"/>
        </w:rPr>
        <w:t>поверхности</w:t>
      </w:r>
      <w:r w:rsidRPr="00D8437E">
        <w:rPr>
          <w:sz w:val="22"/>
          <w:szCs w:val="22"/>
        </w:rPr>
        <w:t xml:space="preserve">, </w:t>
      </w:r>
      <w:r>
        <w:rPr>
          <w:sz w:val="22"/>
          <w:szCs w:val="22"/>
        </w:rPr>
        <w:t>калибр</w:t>
      </w:r>
      <w:r w:rsidRPr="00D8437E">
        <w:rPr>
          <w:sz w:val="22"/>
          <w:szCs w:val="22"/>
        </w:rPr>
        <w:t xml:space="preserve"> </w:t>
      </w:r>
      <w:r>
        <w:rPr>
          <w:sz w:val="22"/>
          <w:szCs w:val="22"/>
        </w:rPr>
        <w:t>наружного</w:t>
      </w:r>
      <w:r w:rsidRPr="00D8437E">
        <w:rPr>
          <w:sz w:val="22"/>
          <w:szCs w:val="22"/>
        </w:rPr>
        <w:t xml:space="preserve"> </w:t>
      </w:r>
      <w:r>
        <w:rPr>
          <w:sz w:val="22"/>
          <w:szCs w:val="22"/>
        </w:rPr>
        <w:t>диаметра</w:t>
      </w:r>
      <w:r w:rsidRPr="00D8437E">
        <w:rPr>
          <w:sz w:val="22"/>
          <w:szCs w:val="22"/>
        </w:rPr>
        <w:t xml:space="preserve"> </w:t>
      </w:r>
      <w:r>
        <w:rPr>
          <w:sz w:val="22"/>
          <w:szCs w:val="22"/>
        </w:rPr>
        <w:t>и</w:t>
      </w:r>
      <w:r w:rsidRPr="00D8437E">
        <w:rPr>
          <w:sz w:val="22"/>
          <w:szCs w:val="22"/>
        </w:rPr>
        <w:t xml:space="preserve"> 12-</w:t>
      </w:r>
      <w:r>
        <w:rPr>
          <w:sz w:val="22"/>
          <w:szCs w:val="22"/>
        </w:rPr>
        <w:t xml:space="preserve">дюймовая стальная линейка с шагом </w:t>
      </w:r>
      <w:r w:rsidRPr="00D8437E">
        <w:rPr>
          <w:sz w:val="22"/>
          <w:szCs w:val="22"/>
        </w:rPr>
        <w:t xml:space="preserve">1/64 </w:t>
      </w:r>
      <w:r>
        <w:rPr>
          <w:sz w:val="22"/>
          <w:szCs w:val="22"/>
        </w:rPr>
        <w:t>дюйма</w:t>
      </w:r>
      <w:r w:rsidRPr="00D8437E">
        <w:rPr>
          <w:sz w:val="22"/>
          <w:szCs w:val="22"/>
        </w:rPr>
        <w:t>.</w:t>
      </w:r>
    </w:p>
    <w:p w:rsidR="006100CB" w:rsidRPr="00D8437E" w:rsidRDefault="006100CB" w:rsidP="006100CB">
      <w:pPr>
        <w:pStyle w:val="aff3"/>
        <w:rPr>
          <w:sz w:val="22"/>
          <w:szCs w:val="22"/>
        </w:rPr>
      </w:pPr>
    </w:p>
    <w:p w:rsidR="006100CB" w:rsidRPr="003C7465" w:rsidRDefault="006100CB" w:rsidP="006100CB">
      <w:pPr>
        <w:widowControl w:val="0"/>
        <w:numPr>
          <w:ilvl w:val="2"/>
          <w:numId w:val="26"/>
        </w:numPr>
        <w:autoSpaceDE w:val="0"/>
        <w:autoSpaceDN w:val="0"/>
        <w:adjustRightInd w:val="0"/>
        <w:ind w:left="0" w:firstLine="0"/>
        <w:jc w:val="both"/>
        <w:rPr>
          <w:sz w:val="22"/>
          <w:szCs w:val="22"/>
        </w:rPr>
      </w:pPr>
      <w:r w:rsidRPr="00D8437E">
        <w:rPr>
          <w:b/>
          <w:sz w:val="22"/>
          <w:szCs w:val="22"/>
        </w:rPr>
        <w:t>Критерии</w:t>
      </w:r>
      <w:r w:rsidRPr="003C7465">
        <w:rPr>
          <w:b/>
          <w:sz w:val="22"/>
          <w:szCs w:val="22"/>
        </w:rPr>
        <w:t xml:space="preserve"> </w:t>
      </w:r>
      <w:r w:rsidRPr="00D8437E">
        <w:rPr>
          <w:b/>
          <w:sz w:val="22"/>
          <w:szCs w:val="22"/>
        </w:rPr>
        <w:t>приемки</w:t>
      </w:r>
      <w:r w:rsidRPr="003C7465">
        <w:rPr>
          <w:b/>
          <w:sz w:val="22"/>
          <w:szCs w:val="22"/>
        </w:rPr>
        <w:t>:</w:t>
      </w:r>
      <w:r w:rsidRPr="003C7465">
        <w:rPr>
          <w:sz w:val="22"/>
          <w:szCs w:val="22"/>
        </w:rPr>
        <w:t xml:space="preserve"> </w:t>
      </w:r>
      <w:r>
        <w:rPr>
          <w:sz w:val="22"/>
          <w:szCs w:val="22"/>
        </w:rPr>
        <w:t xml:space="preserve">Инженер буровой установки, проектировщик бурильной колонны или другое ответственное лицо должно установить минимальное допустимое значение толщины стенки и наружного диаметра бурильного замка, в соответствии со своим прогнозом дальнейших нагрузок. </w:t>
      </w:r>
      <w:r w:rsidRPr="003C7465">
        <w:rPr>
          <w:sz w:val="22"/>
          <w:szCs w:val="22"/>
        </w:rPr>
        <w:t>(</w:t>
      </w:r>
      <w:r>
        <w:rPr>
          <w:sz w:val="22"/>
          <w:szCs w:val="22"/>
        </w:rPr>
        <w:t xml:space="preserve">Инструкции по определению критериев приемки вы сможете найти в стандарте </w:t>
      </w:r>
      <w:r w:rsidRPr="004441A3">
        <w:rPr>
          <w:sz w:val="22"/>
          <w:szCs w:val="22"/>
          <w:lang w:val="en-US"/>
        </w:rPr>
        <w:t>DS</w:t>
      </w:r>
      <w:r w:rsidRPr="003C7465">
        <w:rPr>
          <w:sz w:val="22"/>
          <w:szCs w:val="22"/>
        </w:rPr>
        <w:t xml:space="preserve">-1™, </w:t>
      </w:r>
      <w:r>
        <w:rPr>
          <w:sz w:val="22"/>
          <w:szCs w:val="22"/>
        </w:rPr>
        <w:t>Третье</w:t>
      </w:r>
      <w:r w:rsidRPr="003C7465">
        <w:rPr>
          <w:sz w:val="22"/>
          <w:szCs w:val="22"/>
        </w:rPr>
        <w:t xml:space="preserve"> </w:t>
      </w:r>
      <w:r>
        <w:rPr>
          <w:sz w:val="22"/>
          <w:szCs w:val="22"/>
        </w:rPr>
        <w:t>издание</w:t>
      </w:r>
      <w:r w:rsidRPr="003C7465">
        <w:rPr>
          <w:sz w:val="22"/>
          <w:szCs w:val="22"/>
        </w:rPr>
        <w:t xml:space="preserve">, </w:t>
      </w:r>
      <w:r>
        <w:rPr>
          <w:sz w:val="22"/>
          <w:szCs w:val="22"/>
        </w:rPr>
        <w:t>Том</w:t>
      </w:r>
      <w:r w:rsidRPr="003C7465">
        <w:rPr>
          <w:sz w:val="22"/>
          <w:szCs w:val="22"/>
        </w:rPr>
        <w:t xml:space="preserve"> 2, </w:t>
      </w:r>
      <w:r>
        <w:rPr>
          <w:sz w:val="22"/>
          <w:szCs w:val="22"/>
        </w:rPr>
        <w:t>Глава</w:t>
      </w:r>
      <w:r w:rsidRPr="003C7465">
        <w:rPr>
          <w:sz w:val="22"/>
          <w:szCs w:val="22"/>
        </w:rPr>
        <w:t xml:space="preserve"> 3.)</w:t>
      </w:r>
    </w:p>
    <w:p w:rsidR="006100CB" w:rsidRPr="003C7465" w:rsidRDefault="006100CB" w:rsidP="006100CB">
      <w:pPr>
        <w:pStyle w:val="aff3"/>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Pr>
          <w:b/>
          <w:sz w:val="22"/>
          <w:szCs w:val="22"/>
        </w:rPr>
        <w:t>Подлежащие</w:t>
      </w:r>
      <w:r w:rsidRPr="003C7465">
        <w:rPr>
          <w:b/>
          <w:sz w:val="22"/>
          <w:szCs w:val="22"/>
        </w:rPr>
        <w:t xml:space="preserve"> </w:t>
      </w:r>
      <w:r>
        <w:rPr>
          <w:b/>
          <w:sz w:val="22"/>
          <w:szCs w:val="22"/>
        </w:rPr>
        <w:t>проверке</w:t>
      </w:r>
      <w:r w:rsidRPr="003C7465">
        <w:rPr>
          <w:b/>
          <w:sz w:val="22"/>
          <w:szCs w:val="22"/>
        </w:rPr>
        <w:t xml:space="preserve"> </w:t>
      </w:r>
      <w:r>
        <w:rPr>
          <w:b/>
          <w:sz w:val="22"/>
          <w:szCs w:val="22"/>
        </w:rPr>
        <w:t>компоненты</w:t>
      </w:r>
      <w:r w:rsidRPr="003C7465">
        <w:rPr>
          <w:b/>
          <w:sz w:val="22"/>
          <w:szCs w:val="22"/>
        </w:rPr>
        <w:t>:</w:t>
      </w:r>
      <w:r w:rsidRPr="003C7465">
        <w:rPr>
          <w:sz w:val="22"/>
          <w:szCs w:val="22"/>
        </w:rPr>
        <w:t xml:space="preserve"> </w:t>
      </w:r>
      <w:r>
        <w:rPr>
          <w:sz w:val="22"/>
          <w:szCs w:val="22"/>
        </w:rPr>
        <w:t>Инженер буровой установки, проектировщик бурильной колонны или другое ответственное лицо должно  также определить, какие компоненты подлежат проверке. Это</w:t>
      </w:r>
      <w:r w:rsidRPr="003C7465">
        <w:rPr>
          <w:sz w:val="22"/>
          <w:szCs w:val="22"/>
        </w:rPr>
        <w:t xml:space="preserve"> </w:t>
      </w:r>
      <w:r>
        <w:rPr>
          <w:sz w:val="22"/>
          <w:szCs w:val="22"/>
        </w:rPr>
        <w:t>в</w:t>
      </w:r>
      <w:r w:rsidRPr="003C7465">
        <w:rPr>
          <w:sz w:val="22"/>
          <w:szCs w:val="22"/>
        </w:rPr>
        <w:t xml:space="preserve"> </w:t>
      </w:r>
      <w:r>
        <w:rPr>
          <w:sz w:val="22"/>
          <w:szCs w:val="22"/>
        </w:rPr>
        <w:t>основном</w:t>
      </w:r>
      <w:r w:rsidRPr="003C7465">
        <w:rPr>
          <w:sz w:val="22"/>
          <w:szCs w:val="22"/>
        </w:rPr>
        <w:t xml:space="preserve"> </w:t>
      </w:r>
      <w:r>
        <w:rPr>
          <w:sz w:val="22"/>
          <w:szCs w:val="22"/>
        </w:rPr>
        <w:t>зависит</w:t>
      </w:r>
      <w:r w:rsidRPr="003C7465">
        <w:rPr>
          <w:sz w:val="22"/>
          <w:szCs w:val="22"/>
        </w:rPr>
        <w:t xml:space="preserve"> </w:t>
      </w:r>
      <w:r>
        <w:rPr>
          <w:sz w:val="22"/>
          <w:szCs w:val="22"/>
        </w:rPr>
        <w:t>от</w:t>
      </w:r>
      <w:r w:rsidRPr="003C7465">
        <w:rPr>
          <w:sz w:val="22"/>
          <w:szCs w:val="22"/>
        </w:rPr>
        <w:t xml:space="preserve"> </w:t>
      </w:r>
      <w:r>
        <w:rPr>
          <w:sz w:val="22"/>
          <w:szCs w:val="22"/>
        </w:rPr>
        <w:t>того</w:t>
      </w:r>
      <w:r w:rsidRPr="003C7465">
        <w:rPr>
          <w:sz w:val="22"/>
          <w:szCs w:val="22"/>
        </w:rPr>
        <w:t xml:space="preserve">, </w:t>
      </w:r>
      <w:r>
        <w:rPr>
          <w:sz w:val="22"/>
          <w:szCs w:val="22"/>
        </w:rPr>
        <w:t>какие</w:t>
      </w:r>
      <w:r w:rsidRPr="003C7465">
        <w:rPr>
          <w:sz w:val="22"/>
          <w:szCs w:val="22"/>
        </w:rPr>
        <w:t xml:space="preserve"> </w:t>
      </w:r>
      <w:r>
        <w:rPr>
          <w:sz w:val="22"/>
          <w:szCs w:val="22"/>
        </w:rPr>
        <w:t>компоненты</w:t>
      </w:r>
      <w:r w:rsidRPr="003C7465">
        <w:rPr>
          <w:sz w:val="22"/>
          <w:szCs w:val="22"/>
        </w:rPr>
        <w:t xml:space="preserve"> </w:t>
      </w:r>
      <w:r>
        <w:rPr>
          <w:sz w:val="22"/>
          <w:szCs w:val="22"/>
        </w:rPr>
        <w:t>эксплуатируются</w:t>
      </w:r>
      <w:r w:rsidRPr="003C7465">
        <w:rPr>
          <w:sz w:val="22"/>
          <w:szCs w:val="22"/>
        </w:rPr>
        <w:t xml:space="preserve"> </w:t>
      </w:r>
      <w:r>
        <w:rPr>
          <w:sz w:val="22"/>
          <w:szCs w:val="22"/>
        </w:rPr>
        <w:t>при</w:t>
      </w:r>
      <w:r w:rsidRPr="003C7465">
        <w:rPr>
          <w:sz w:val="22"/>
          <w:szCs w:val="22"/>
        </w:rPr>
        <w:t xml:space="preserve"> </w:t>
      </w:r>
      <w:r>
        <w:rPr>
          <w:sz w:val="22"/>
          <w:szCs w:val="22"/>
        </w:rPr>
        <w:t>самых</w:t>
      </w:r>
      <w:r w:rsidRPr="003C7465">
        <w:rPr>
          <w:sz w:val="22"/>
          <w:szCs w:val="22"/>
        </w:rPr>
        <w:t xml:space="preserve"> </w:t>
      </w:r>
      <w:r>
        <w:rPr>
          <w:sz w:val="22"/>
          <w:szCs w:val="22"/>
        </w:rPr>
        <w:t>высоких</w:t>
      </w:r>
      <w:r w:rsidRPr="003C7465">
        <w:rPr>
          <w:sz w:val="22"/>
          <w:szCs w:val="22"/>
        </w:rPr>
        <w:t xml:space="preserve"> </w:t>
      </w:r>
      <w:r>
        <w:rPr>
          <w:sz w:val="22"/>
          <w:szCs w:val="22"/>
        </w:rPr>
        <w:t>нагрузках</w:t>
      </w:r>
      <w:r w:rsidRPr="003C7465">
        <w:rPr>
          <w:sz w:val="22"/>
          <w:szCs w:val="22"/>
        </w:rPr>
        <w:t xml:space="preserve">, </w:t>
      </w:r>
      <w:r>
        <w:rPr>
          <w:sz w:val="22"/>
          <w:szCs w:val="22"/>
        </w:rPr>
        <w:t>в</w:t>
      </w:r>
      <w:r w:rsidRPr="003C7465">
        <w:rPr>
          <w:sz w:val="22"/>
          <w:szCs w:val="22"/>
        </w:rPr>
        <w:t xml:space="preserve"> </w:t>
      </w:r>
      <w:r>
        <w:rPr>
          <w:sz w:val="22"/>
          <w:szCs w:val="22"/>
        </w:rPr>
        <w:t>условиях</w:t>
      </w:r>
      <w:r w:rsidRPr="003C7465">
        <w:rPr>
          <w:sz w:val="22"/>
          <w:szCs w:val="22"/>
        </w:rPr>
        <w:t xml:space="preserve"> </w:t>
      </w:r>
      <w:r>
        <w:rPr>
          <w:sz w:val="22"/>
          <w:szCs w:val="22"/>
        </w:rPr>
        <w:t>наибольшего</w:t>
      </w:r>
      <w:r w:rsidRPr="003C7465">
        <w:rPr>
          <w:sz w:val="22"/>
          <w:szCs w:val="22"/>
        </w:rPr>
        <w:t xml:space="preserve"> </w:t>
      </w:r>
      <w:r>
        <w:rPr>
          <w:sz w:val="22"/>
          <w:szCs w:val="22"/>
        </w:rPr>
        <w:t>износа</w:t>
      </w:r>
      <w:r w:rsidRPr="003C7465">
        <w:rPr>
          <w:sz w:val="22"/>
          <w:szCs w:val="22"/>
        </w:rPr>
        <w:t xml:space="preserve"> </w:t>
      </w:r>
      <w:r>
        <w:rPr>
          <w:sz w:val="22"/>
          <w:szCs w:val="22"/>
        </w:rPr>
        <w:t>и</w:t>
      </w:r>
      <w:r w:rsidRPr="003C7465">
        <w:rPr>
          <w:sz w:val="22"/>
          <w:szCs w:val="22"/>
        </w:rPr>
        <w:t xml:space="preserve"> </w:t>
      </w:r>
      <w:r>
        <w:rPr>
          <w:sz w:val="22"/>
          <w:szCs w:val="22"/>
        </w:rPr>
        <w:t xml:space="preserve">в течение самого длительного времени. </w:t>
      </w:r>
    </w:p>
    <w:p w:rsidR="006100CB" w:rsidRPr="00BD4EF7" w:rsidRDefault="006100CB" w:rsidP="006100CB">
      <w:pPr>
        <w:pStyle w:val="aff3"/>
        <w:rPr>
          <w:sz w:val="22"/>
          <w:szCs w:val="22"/>
        </w:rPr>
      </w:pPr>
    </w:p>
    <w:p w:rsidR="006100CB" w:rsidRPr="003C7465" w:rsidRDefault="006100CB" w:rsidP="006100CB">
      <w:pPr>
        <w:widowControl w:val="0"/>
        <w:numPr>
          <w:ilvl w:val="2"/>
          <w:numId w:val="26"/>
        </w:numPr>
        <w:autoSpaceDE w:val="0"/>
        <w:autoSpaceDN w:val="0"/>
        <w:adjustRightInd w:val="0"/>
        <w:ind w:left="0" w:firstLine="0"/>
        <w:jc w:val="both"/>
        <w:rPr>
          <w:b/>
          <w:sz w:val="22"/>
          <w:szCs w:val="22"/>
        </w:rPr>
      </w:pPr>
      <w:r w:rsidRPr="003C7465">
        <w:rPr>
          <w:b/>
          <w:sz w:val="22"/>
          <w:szCs w:val="22"/>
        </w:rPr>
        <w:t>Процедура инспекции и критерии приемки:</w:t>
      </w:r>
    </w:p>
    <w:p w:rsidR="006100CB" w:rsidRPr="003C7465" w:rsidRDefault="006100CB" w:rsidP="006100CB">
      <w:pPr>
        <w:ind w:left="709"/>
        <w:jc w:val="both"/>
        <w:rPr>
          <w:sz w:val="22"/>
          <w:szCs w:val="22"/>
        </w:rPr>
      </w:pPr>
    </w:p>
    <w:p w:rsidR="006100CB" w:rsidRPr="00C86A69" w:rsidRDefault="006100CB" w:rsidP="006100CB">
      <w:pPr>
        <w:widowControl w:val="0"/>
        <w:numPr>
          <w:ilvl w:val="0"/>
          <w:numId w:val="149"/>
        </w:numPr>
        <w:autoSpaceDE w:val="0"/>
        <w:autoSpaceDN w:val="0"/>
        <w:adjustRightInd w:val="0"/>
        <w:ind w:left="709"/>
        <w:jc w:val="both"/>
        <w:rPr>
          <w:sz w:val="22"/>
          <w:szCs w:val="22"/>
        </w:rPr>
      </w:pPr>
      <w:r>
        <w:rPr>
          <w:sz w:val="22"/>
          <w:szCs w:val="22"/>
        </w:rPr>
        <w:t>Наружный</w:t>
      </w:r>
      <w:r w:rsidRPr="003C7465">
        <w:rPr>
          <w:sz w:val="22"/>
          <w:szCs w:val="22"/>
        </w:rPr>
        <w:t xml:space="preserve"> </w:t>
      </w:r>
      <w:r>
        <w:rPr>
          <w:sz w:val="22"/>
          <w:szCs w:val="22"/>
        </w:rPr>
        <w:t>диаметр</w:t>
      </w:r>
      <w:r w:rsidRPr="003C7465">
        <w:rPr>
          <w:sz w:val="22"/>
          <w:szCs w:val="22"/>
        </w:rPr>
        <w:t xml:space="preserve"> (</w:t>
      </w:r>
      <w:r w:rsidRPr="004441A3">
        <w:rPr>
          <w:sz w:val="22"/>
          <w:szCs w:val="22"/>
          <w:lang w:val="en-US"/>
        </w:rPr>
        <w:t>OD</w:t>
      </w:r>
      <w:r w:rsidRPr="003C7465">
        <w:rPr>
          <w:sz w:val="22"/>
          <w:szCs w:val="22"/>
        </w:rPr>
        <w:t xml:space="preserve">) </w:t>
      </w:r>
      <w:r>
        <w:rPr>
          <w:sz w:val="22"/>
          <w:szCs w:val="22"/>
        </w:rPr>
        <w:t>муфты</w:t>
      </w:r>
      <w:r w:rsidRPr="003C7465">
        <w:rPr>
          <w:sz w:val="22"/>
          <w:szCs w:val="22"/>
        </w:rPr>
        <w:t xml:space="preserve"> </w:t>
      </w:r>
      <w:r>
        <w:rPr>
          <w:sz w:val="22"/>
          <w:szCs w:val="22"/>
        </w:rPr>
        <w:t>бурильного</w:t>
      </w:r>
      <w:r w:rsidRPr="003C7465">
        <w:rPr>
          <w:sz w:val="22"/>
          <w:szCs w:val="22"/>
        </w:rPr>
        <w:t xml:space="preserve"> </w:t>
      </w:r>
      <w:r>
        <w:rPr>
          <w:sz w:val="22"/>
          <w:szCs w:val="22"/>
        </w:rPr>
        <w:t>замка</w:t>
      </w:r>
      <w:r w:rsidRPr="003C7465">
        <w:rPr>
          <w:sz w:val="22"/>
          <w:szCs w:val="22"/>
        </w:rPr>
        <w:t xml:space="preserve">: </w:t>
      </w:r>
      <w:r>
        <w:rPr>
          <w:sz w:val="22"/>
          <w:szCs w:val="22"/>
        </w:rPr>
        <w:t>Установите размер калибра наружного диаметра на минимальное допустимое значение, указанное выше. При</w:t>
      </w:r>
      <w:r w:rsidRPr="003C7465">
        <w:rPr>
          <w:sz w:val="22"/>
          <w:szCs w:val="22"/>
        </w:rPr>
        <w:t xml:space="preserve"> </w:t>
      </w:r>
      <w:r>
        <w:rPr>
          <w:sz w:val="22"/>
          <w:szCs w:val="22"/>
        </w:rPr>
        <w:t>проходе</w:t>
      </w:r>
      <w:r w:rsidRPr="003C7465">
        <w:rPr>
          <w:sz w:val="22"/>
          <w:szCs w:val="22"/>
        </w:rPr>
        <w:t xml:space="preserve"> </w:t>
      </w:r>
      <w:r>
        <w:rPr>
          <w:sz w:val="22"/>
          <w:szCs w:val="22"/>
        </w:rPr>
        <w:t>каждого</w:t>
      </w:r>
      <w:r w:rsidRPr="003C7465">
        <w:rPr>
          <w:sz w:val="22"/>
          <w:szCs w:val="22"/>
        </w:rPr>
        <w:t xml:space="preserve"> </w:t>
      </w:r>
      <w:r>
        <w:rPr>
          <w:sz w:val="22"/>
          <w:szCs w:val="22"/>
        </w:rPr>
        <w:t>соответствующего</w:t>
      </w:r>
      <w:r w:rsidRPr="003C7465">
        <w:rPr>
          <w:sz w:val="22"/>
          <w:szCs w:val="22"/>
        </w:rPr>
        <w:t xml:space="preserve"> </w:t>
      </w:r>
      <w:r>
        <w:rPr>
          <w:sz w:val="22"/>
          <w:szCs w:val="22"/>
        </w:rPr>
        <w:t>компонента</w:t>
      </w:r>
      <w:r w:rsidRPr="003C7465">
        <w:rPr>
          <w:sz w:val="22"/>
          <w:szCs w:val="22"/>
        </w:rPr>
        <w:t xml:space="preserve"> </w:t>
      </w:r>
      <w:r>
        <w:rPr>
          <w:sz w:val="22"/>
          <w:szCs w:val="22"/>
        </w:rPr>
        <w:t>через</w:t>
      </w:r>
      <w:r w:rsidRPr="003C7465">
        <w:rPr>
          <w:sz w:val="22"/>
          <w:szCs w:val="22"/>
        </w:rPr>
        <w:t xml:space="preserve"> </w:t>
      </w:r>
      <w:r>
        <w:rPr>
          <w:sz w:val="22"/>
          <w:szCs w:val="22"/>
        </w:rPr>
        <w:t xml:space="preserve">ротор, попробуйте провести калибр по каждой из муфт бурильных замков, проводя, как минимум, две проверки под углом примерно </w:t>
      </w:r>
      <w:r w:rsidRPr="003C7465">
        <w:rPr>
          <w:sz w:val="22"/>
          <w:szCs w:val="22"/>
        </w:rPr>
        <w:t xml:space="preserve">90 </w:t>
      </w:r>
      <w:r>
        <w:rPr>
          <w:sz w:val="22"/>
          <w:szCs w:val="22"/>
        </w:rPr>
        <w:t>градусов друг к другу</w:t>
      </w:r>
      <w:r w:rsidRPr="003C7465">
        <w:rPr>
          <w:sz w:val="22"/>
          <w:szCs w:val="22"/>
        </w:rPr>
        <w:t xml:space="preserve">. </w:t>
      </w:r>
      <w:r>
        <w:rPr>
          <w:sz w:val="22"/>
          <w:szCs w:val="22"/>
        </w:rPr>
        <w:t>Любой</w:t>
      </w:r>
      <w:r w:rsidRPr="00C86A69">
        <w:rPr>
          <w:sz w:val="22"/>
          <w:szCs w:val="22"/>
        </w:rPr>
        <w:t xml:space="preserve"> </w:t>
      </w:r>
      <w:r>
        <w:rPr>
          <w:sz w:val="22"/>
          <w:szCs w:val="22"/>
        </w:rPr>
        <w:t>бурильный</w:t>
      </w:r>
      <w:r w:rsidRPr="00C86A69">
        <w:rPr>
          <w:sz w:val="22"/>
          <w:szCs w:val="22"/>
        </w:rPr>
        <w:t xml:space="preserve"> </w:t>
      </w:r>
      <w:r>
        <w:rPr>
          <w:sz w:val="22"/>
          <w:szCs w:val="22"/>
        </w:rPr>
        <w:t>замок</w:t>
      </w:r>
      <w:r w:rsidRPr="00C86A69">
        <w:rPr>
          <w:sz w:val="22"/>
          <w:szCs w:val="22"/>
        </w:rPr>
        <w:t xml:space="preserve">, </w:t>
      </w:r>
      <w:r>
        <w:rPr>
          <w:sz w:val="22"/>
          <w:szCs w:val="22"/>
        </w:rPr>
        <w:t xml:space="preserve">по которому проходит калибр, подлежит отбраковке. </w:t>
      </w:r>
    </w:p>
    <w:p w:rsidR="006100CB" w:rsidRPr="00C86A69" w:rsidRDefault="006100CB" w:rsidP="006100CB">
      <w:pPr>
        <w:ind w:left="709"/>
        <w:jc w:val="both"/>
        <w:rPr>
          <w:sz w:val="22"/>
          <w:szCs w:val="22"/>
        </w:rPr>
      </w:pPr>
    </w:p>
    <w:p w:rsidR="006100CB" w:rsidRPr="0040026B" w:rsidRDefault="006100CB" w:rsidP="006100CB">
      <w:pPr>
        <w:widowControl w:val="0"/>
        <w:numPr>
          <w:ilvl w:val="0"/>
          <w:numId w:val="149"/>
        </w:numPr>
        <w:autoSpaceDE w:val="0"/>
        <w:autoSpaceDN w:val="0"/>
        <w:adjustRightInd w:val="0"/>
        <w:ind w:left="709"/>
        <w:jc w:val="both"/>
        <w:rPr>
          <w:sz w:val="22"/>
          <w:szCs w:val="22"/>
          <w:lang w:val="en-US"/>
        </w:rPr>
      </w:pPr>
      <w:r>
        <w:rPr>
          <w:sz w:val="22"/>
          <w:szCs w:val="22"/>
        </w:rPr>
        <w:t>Ультразвуковой</w:t>
      </w:r>
      <w:r w:rsidRPr="00C86A69">
        <w:rPr>
          <w:sz w:val="22"/>
          <w:szCs w:val="22"/>
        </w:rPr>
        <w:t xml:space="preserve"> </w:t>
      </w:r>
      <w:r>
        <w:rPr>
          <w:sz w:val="22"/>
          <w:szCs w:val="22"/>
        </w:rPr>
        <w:t>контроль</w:t>
      </w:r>
      <w:r w:rsidRPr="00C86A69">
        <w:rPr>
          <w:sz w:val="22"/>
          <w:szCs w:val="22"/>
        </w:rPr>
        <w:t xml:space="preserve"> </w:t>
      </w:r>
      <w:r>
        <w:rPr>
          <w:sz w:val="22"/>
          <w:szCs w:val="22"/>
        </w:rPr>
        <w:t>толщины</w:t>
      </w:r>
      <w:r w:rsidRPr="00C86A69">
        <w:rPr>
          <w:sz w:val="22"/>
          <w:szCs w:val="22"/>
        </w:rPr>
        <w:t xml:space="preserve"> </w:t>
      </w:r>
      <w:r>
        <w:rPr>
          <w:sz w:val="22"/>
          <w:szCs w:val="22"/>
        </w:rPr>
        <w:t>стенки</w:t>
      </w:r>
      <w:r w:rsidRPr="00C86A69">
        <w:rPr>
          <w:sz w:val="22"/>
          <w:szCs w:val="22"/>
        </w:rPr>
        <w:t xml:space="preserve">: </w:t>
      </w:r>
      <w:r>
        <w:rPr>
          <w:sz w:val="22"/>
          <w:szCs w:val="22"/>
        </w:rPr>
        <w:t>Измерение толщины стенки займет больше времени, чем проверка диаметра бурильного замка. В</w:t>
      </w:r>
      <w:r w:rsidRPr="00C86A69">
        <w:rPr>
          <w:sz w:val="22"/>
          <w:szCs w:val="22"/>
        </w:rPr>
        <w:t xml:space="preserve"> </w:t>
      </w:r>
      <w:r>
        <w:rPr>
          <w:sz w:val="22"/>
          <w:szCs w:val="22"/>
        </w:rPr>
        <w:t>отсутствие</w:t>
      </w:r>
      <w:r w:rsidRPr="00C86A69">
        <w:rPr>
          <w:sz w:val="22"/>
          <w:szCs w:val="22"/>
        </w:rPr>
        <w:t xml:space="preserve"> </w:t>
      </w:r>
      <w:r>
        <w:rPr>
          <w:sz w:val="22"/>
          <w:szCs w:val="22"/>
        </w:rPr>
        <w:t>значительного</w:t>
      </w:r>
      <w:r w:rsidRPr="00C86A69">
        <w:rPr>
          <w:sz w:val="22"/>
          <w:szCs w:val="22"/>
        </w:rPr>
        <w:t xml:space="preserve"> </w:t>
      </w:r>
      <w:r>
        <w:rPr>
          <w:sz w:val="22"/>
          <w:szCs w:val="22"/>
        </w:rPr>
        <w:t>износа</w:t>
      </w:r>
      <w:r w:rsidRPr="00C86A69">
        <w:rPr>
          <w:sz w:val="22"/>
          <w:szCs w:val="22"/>
        </w:rPr>
        <w:t xml:space="preserve"> </w:t>
      </w:r>
      <w:r>
        <w:rPr>
          <w:sz w:val="22"/>
          <w:szCs w:val="22"/>
        </w:rPr>
        <w:t>бурильных</w:t>
      </w:r>
      <w:r w:rsidRPr="00C86A69">
        <w:rPr>
          <w:sz w:val="22"/>
          <w:szCs w:val="22"/>
        </w:rPr>
        <w:t xml:space="preserve"> </w:t>
      </w:r>
      <w:r>
        <w:rPr>
          <w:sz w:val="22"/>
          <w:szCs w:val="22"/>
        </w:rPr>
        <w:t>замков</w:t>
      </w:r>
      <w:r w:rsidRPr="00C86A69">
        <w:rPr>
          <w:sz w:val="22"/>
          <w:szCs w:val="22"/>
        </w:rPr>
        <w:t xml:space="preserve"> </w:t>
      </w:r>
      <w:r>
        <w:rPr>
          <w:sz w:val="22"/>
          <w:szCs w:val="22"/>
        </w:rPr>
        <w:t>или</w:t>
      </w:r>
      <w:r w:rsidRPr="00C86A69">
        <w:rPr>
          <w:sz w:val="22"/>
          <w:szCs w:val="22"/>
        </w:rPr>
        <w:t xml:space="preserve"> </w:t>
      </w:r>
      <w:r>
        <w:rPr>
          <w:sz w:val="22"/>
          <w:szCs w:val="22"/>
        </w:rPr>
        <w:t>признаков</w:t>
      </w:r>
      <w:r w:rsidRPr="00C86A69">
        <w:rPr>
          <w:sz w:val="22"/>
          <w:szCs w:val="22"/>
        </w:rPr>
        <w:t xml:space="preserve"> </w:t>
      </w:r>
      <w:r>
        <w:rPr>
          <w:sz w:val="22"/>
          <w:szCs w:val="22"/>
        </w:rPr>
        <w:t>соприкосновения стенок, маловероятно, что прилегающие трубы будут в значительной мере изношены. Следовательно</w:t>
      </w:r>
      <w:r w:rsidRPr="008E4212">
        <w:rPr>
          <w:sz w:val="22"/>
          <w:szCs w:val="22"/>
        </w:rPr>
        <w:t xml:space="preserve">, </w:t>
      </w:r>
      <w:r>
        <w:rPr>
          <w:sz w:val="22"/>
          <w:szCs w:val="22"/>
        </w:rPr>
        <w:t>в</w:t>
      </w:r>
      <w:r w:rsidRPr="008E4212">
        <w:rPr>
          <w:sz w:val="22"/>
          <w:szCs w:val="22"/>
        </w:rPr>
        <w:t xml:space="preserve"> </w:t>
      </w:r>
      <w:r>
        <w:rPr>
          <w:sz w:val="22"/>
          <w:szCs w:val="22"/>
        </w:rPr>
        <w:t>целях</w:t>
      </w:r>
      <w:r w:rsidRPr="008E4212">
        <w:rPr>
          <w:sz w:val="22"/>
          <w:szCs w:val="22"/>
        </w:rPr>
        <w:t xml:space="preserve"> </w:t>
      </w:r>
      <w:r>
        <w:rPr>
          <w:sz w:val="22"/>
          <w:szCs w:val="22"/>
        </w:rPr>
        <w:t>экономии</w:t>
      </w:r>
      <w:r w:rsidRPr="008E4212">
        <w:rPr>
          <w:sz w:val="22"/>
          <w:szCs w:val="22"/>
        </w:rPr>
        <w:t xml:space="preserve"> </w:t>
      </w:r>
      <w:r>
        <w:rPr>
          <w:sz w:val="22"/>
          <w:szCs w:val="22"/>
        </w:rPr>
        <w:t>времени</w:t>
      </w:r>
      <w:r w:rsidRPr="008E4212">
        <w:rPr>
          <w:sz w:val="22"/>
          <w:szCs w:val="22"/>
        </w:rPr>
        <w:t xml:space="preserve"> </w:t>
      </w:r>
      <w:r>
        <w:rPr>
          <w:sz w:val="22"/>
          <w:szCs w:val="22"/>
        </w:rPr>
        <w:t>бурения</w:t>
      </w:r>
      <w:r w:rsidRPr="008E4212">
        <w:rPr>
          <w:sz w:val="22"/>
          <w:szCs w:val="22"/>
        </w:rPr>
        <w:t xml:space="preserve">, </w:t>
      </w:r>
      <w:r>
        <w:rPr>
          <w:sz w:val="22"/>
          <w:szCs w:val="22"/>
        </w:rPr>
        <w:t>лицо, определившее критерии приемки и подлежащие проверке компоненты может отказаться от контроля толщины стенок труб в зависимости от результатов проверки бурильных замков. Такое решение должно быть основано на следующих соображениях</w:t>
      </w:r>
      <w:r w:rsidRPr="0040026B">
        <w:rPr>
          <w:sz w:val="22"/>
          <w:szCs w:val="22"/>
          <w:lang w:val="en-US"/>
        </w:rPr>
        <w:t>:</w:t>
      </w:r>
    </w:p>
    <w:p w:rsidR="006100CB" w:rsidRPr="004441A3" w:rsidRDefault="006100CB" w:rsidP="006100CB">
      <w:pPr>
        <w:tabs>
          <w:tab w:val="left" w:pos="993"/>
        </w:tabs>
        <w:ind w:left="993"/>
        <w:jc w:val="both"/>
        <w:rPr>
          <w:sz w:val="22"/>
          <w:szCs w:val="22"/>
          <w:lang w:val="en-US"/>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Предполагаемые</w:t>
      </w:r>
      <w:r w:rsidRPr="00BD4EF7">
        <w:rPr>
          <w:sz w:val="22"/>
          <w:szCs w:val="22"/>
        </w:rPr>
        <w:t xml:space="preserve"> </w:t>
      </w:r>
      <w:r>
        <w:rPr>
          <w:sz w:val="22"/>
          <w:szCs w:val="22"/>
        </w:rPr>
        <w:t>нагрузки</w:t>
      </w:r>
      <w:r w:rsidRPr="00BD4EF7">
        <w:rPr>
          <w:sz w:val="22"/>
          <w:szCs w:val="22"/>
        </w:rPr>
        <w:t xml:space="preserve"> </w:t>
      </w:r>
      <w:r>
        <w:rPr>
          <w:sz w:val="22"/>
          <w:szCs w:val="22"/>
        </w:rPr>
        <w:t>и</w:t>
      </w:r>
      <w:r w:rsidRPr="00BD4EF7">
        <w:rPr>
          <w:sz w:val="22"/>
          <w:szCs w:val="22"/>
        </w:rPr>
        <w:t xml:space="preserve"> </w:t>
      </w:r>
      <w:r>
        <w:rPr>
          <w:sz w:val="22"/>
          <w:szCs w:val="22"/>
        </w:rPr>
        <w:t>коэффициенты</w:t>
      </w:r>
      <w:r w:rsidRPr="00BD4EF7">
        <w:rPr>
          <w:sz w:val="22"/>
          <w:szCs w:val="22"/>
        </w:rPr>
        <w:t xml:space="preserve"> </w:t>
      </w:r>
      <w:r>
        <w:rPr>
          <w:sz w:val="22"/>
          <w:szCs w:val="22"/>
        </w:rPr>
        <w:t>нагрузок</w:t>
      </w:r>
      <w:r w:rsidRPr="00BD4EF7">
        <w:rPr>
          <w:sz w:val="22"/>
          <w:szCs w:val="22"/>
        </w:rPr>
        <w:t xml:space="preserve">: </w:t>
      </w:r>
      <w:r>
        <w:rPr>
          <w:sz w:val="22"/>
          <w:szCs w:val="22"/>
        </w:rPr>
        <w:t>Если</w:t>
      </w:r>
      <w:r w:rsidRPr="00BD4EF7">
        <w:rPr>
          <w:sz w:val="22"/>
          <w:szCs w:val="22"/>
        </w:rPr>
        <w:t xml:space="preserve"> </w:t>
      </w:r>
      <w:r>
        <w:rPr>
          <w:sz w:val="22"/>
          <w:szCs w:val="22"/>
        </w:rPr>
        <w:t>дальнейшие</w:t>
      </w:r>
      <w:r w:rsidRPr="00BD4EF7">
        <w:rPr>
          <w:sz w:val="22"/>
          <w:szCs w:val="22"/>
        </w:rPr>
        <w:t xml:space="preserve"> </w:t>
      </w:r>
      <w:r>
        <w:rPr>
          <w:sz w:val="22"/>
          <w:szCs w:val="22"/>
        </w:rPr>
        <w:t>первичные</w:t>
      </w:r>
      <w:r w:rsidRPr="00BD4EF7">
        <w:rPr>
          <w:sz w:val="22"/>
          <w:szCs w:val="22"/>
        </w:rPr>
        <w:t xml:space="preserve"> </w:t>
      </w:r>
      <w:r>
        <w:rPr>
          <w:sz w:val="22"/>
          <w:szCs w:val="22"/>
        </w:rPr>
        <w:t>нагрузки</w:t>
      </w:r>
      <w:r w:rsidRPr="00BD4EF7">
        <w:rPr>
          <w:sz w:val="22"/>
          <w:szCs w:val="22"/>
        </w:rPr>
        <w:t xml:space="preserve"> </w:t>
      </w:r>
      <w:r>
        <w:rPr>
          <w:sz w:val="22"/>
          <w:szCs w:val="22"/>
        </w:rPr>
        <w:t>и</w:t>
      </w:r>
      <w:r w:rsidRPr="00BD4EF7">
        <w:rPr>
          <w:sz w:val="22"/>
          <w:szCs w:val="22"/>
        </w:rPr>
        <w:t xml:space="preserve"> </w:t>
      </w:r>
      <w:r>
        <w:rPr>
          <w:sz w:val="22"/>
          <w:szCs w:val="22"/>
        </w:rPr>
        <w:t>самые</w:t>
      </w:r>
      <w:r w:rsidRPr="00BD4EF7">
        <w:rPr>
          <w:sz w:val="22"/>
          <w:szCs w:val="22"/>
        </w:rPr>
        <w:t xml:space="preserve"> </w:t>
      </w:r>
      <w:r>
        <w:rPr>
          <w:sz w:val="22"/>
          <w:szCs w:val="22"/>
        </w:rPr>
        <w:t>высокие</w:t>
      </w:r>
      <w:r w:rsidRPr="00BD4EF7">
        <w:rPr>
          <w:sz w:val="22"/>
          <w:szCs w:val="22"/>
        </w:rPr>
        <w:t xml:space="preserve"> </w:t>
      </w:r>
      <w:r>
        <w:rPr>
          <w:sz w:val="22"/>
          <w:szCs w:val="22"/>
        </w:rPr>
        <w:t>коэффициенты</w:t>
      </w:r>
      <w:r w:rsidRPr="00BD4EF7">
        <w:rPr>
          <w:sz w:val="22"/>
          <w:szCs w:val="22"/>
        </w:rPr>
        <w:t xml:space="preserve"> </w:t>
      </w:r>
      <w:r>
        <w:rPr>
          <w:sz w:val="22"/>
          <w:szCs w:val="22"/>
        </w:rPr>
        <w:t>нагрузок</w:t>
      </w:r>
      <w:r w:rsidRPr="00BD4EF7">
        <w:rPr>
          <w:sz w:val="22"/>
          <w:szCs w:val="22"/>
        </w:rPr>
        <w:t xml:space="preserve"> </w:t>
      </w:r>
      <w:r>
        <w:rPr>
          <w:sz w:val="22"/>
          <w:szCs w:val="22"/>
        </w:rPr>
        <w:t>будут</w:t>
      </w:r>
      <w:r w:rsidRPr="00BD4EF7">
        <w:rPr>
          <w:sz w:val="22"/>
          <w:szCs w:val="22"/>
        </w:rPr>
        <w:t xml:space="preserve"> </w:t>
      </w:r>
      <w:r>
        <w:rPr>
          <w:sz w:val="22"/>
          <w:szCs w:val="22"/>
        </w:rPr>
        <w:t>связаны</w:t>
      </w:r>
      <w:r w:rsidRPr="00BD4EF7">
        <w:rPr>
          <w:sz w:val="22"/>
          <w:szCs w:val="22"/>
        </w:rPr>
        <w:t xml:space="preserve"> </w:t>
      </w:r>
      <w:r>
        <w:rPr>
          <w:sz w:val="22"/>
          <w:szCs w:val="22"/>
        </w:rPr>
        <w:t>с</w:t>
      </w:r>
      <w:r w:rsidRPr="00BD4EF7">
        <w:rPr>
          <w:sz w:val="22"/>
          <w:szCs w:val="22"/>
        </w:rPr>
        <w:t xml:space="preserve"> </w:t>
      </w:r>
      <w:r>
        <w:rPr>
          <w:sz w:val="22"/>
          <w:szCs w:val="22"/>
        </w:rPr>
        <w:t>растяжением</w:t>
      </w:r>
      <w:r w:rsidRPr="00BD4EF7">
        <w:rPr>
          <w:sz w:val="22"/>
          <w:szCs w:val="22"/>
        </w:rPr>
        <w:t xml:space="preserve">, </w:t>
      </w:r>
      <w:r>
        <w:rPr>
          <w:sz w:val="22"/>
          <w:szCs w:val="22"/>
        </w:rPr>
        <w:t>толщине</w:t>
      </w:r>
      <w:r w:rsidRPr="00BD4EF7">
        <w:rPr>
          <w:sz w:val="22"/>
          <w:szCs w:val="22"/>
        </w:rPr>
        <w:t xml:space="preserve"> </w:t>
      </w:r>
      <w:r>
        <w:rPr>
          <w:sz w:val="22"/>
          <w:szCs w:val="22"/>
        </w:rPr>
        <w:t>стенок</w:t>
      </w:r>
      <w:r w:rsidRPr="00BD4EF7">
        <w:rPr>
          <w:sz w:val="22"/>
          <w:szCs w:val="22"/>
        </w:rPr>
        <w:t xml:space="preserve"> </w:t>
      </w:r>
      <w:r>
        <w:rPr>
          <w:sz w:val="22"/>
          <w:szCs w:val="22"/>
        </w:rPr>
        <w:t>труб</w:t>
      </w:r>
      <w:r w:rsidRPr="00BD4EF7">
        <w:rPr>
          <w:sz w:val="22"/>
          <w:szCs w:val="22"/>
        </w:rPr>
        <w:t xml:space="preserve"> </w:t>
      </w:r>
      <w:r>
        <w:rPr>
          <w:sz w:val="22"/>
          <w:szCs w:val="22"/>
        </w:rPr>
        <w:t>необходимо</w:t>
      </w:r>
      <w:r w:rsidRPr="00BD4EF7">
        <w:rPr>
          <w:sz w:val="22"/>
          <w:szCs w:val="22"/>
        </w:rPr>
        <w:t xml:space="preserve"> </w:t>
      </w:r>
      <w:r>
        <w:rPr>
          <w:sz w:val="22"/>
          <w:szCs w:val="22"/>
        </w:rPr>
        <w:t>уделить</w:t>
      </w:r>
      <w:r w:rsidRPr="00BD4EF7">
        <w:rPr>
          <w:sz w:val="22"/>
          <w:szCs w:val="22"/>
        </w:rPr>
        <w:t xml:space="preserve"> </w:t>
      </w:r>
      <w:r>
        <w:rPr>
          <w:sz w:val="22"/>
          <w:szCs w:val="22"/>
        </w:rPr>
        <w:t>большее</w:t>
      </w:r>
      <w:r w:rsidRPr="00BD4EF7">
        <w:rPr>
          <w:sz w:val="22"/>
          <w:szCs w:val="22"/>
        </w:rPr>
        <w:t xml:space="preserve"> </w:t>
      </w:r>
      <w:r>
        <w:rPr>
          <w:sz w:val="22"/>
          <w:szCs w:val="22"/>
        </w:rPr>
        <w:t>внимание</w:t>
      </w:r>
      <w:r w:rsidRPr="00BD4EF7">
        <w:rPr>
          <w:sz w:val="22"/>
          <w:szCs w:val="22"/>
        </w:rPr>
        <w:t xml:space="preserve">. </w:t>
      </w:r>
      <w:r>
        <w:rPr>
          <w:sz w:val="22"/>
          <w:szCs w:val="22"/>
        </w:rPr>
        <w:t>Если</w:t>
      </w:r>
      <w:r w:rsidRPr="00E33C34">
        <w:rPr>
          <w:sz w:val="22"/>
          <w:szCs w:val="22"/>
        </w:rPr>
        <w:t xml:space="preserve"> </w:t>
      </w:r>
      <w:r>
        <w:rPr>
          <w:sz w:val="22"/>
          <w:szCs w:val="22"/>
        </w:rPr>
        <w:t>первичные</w:t>
      </w:r>
      <w:r w:rsidRPr="00E33C34">
        <w:rPr>
          <w:sz w:val="22"/>
          <w:szCs w:val="22"/>
        </w:rPr>
        <w:t xml:space="preserve"> </w:t>
      </w:r>
      <w:r>
        <w:rPr>
          <w:sz w:val="22"/>
          <w:szCs w:val="22"/>
        </w:rPr>
        <w:t>нагрузки</w:t>
      </w:r>
      <w:r w:rsidRPr="00E33C34">
        <w:rPr>
          <w:sz w:val="22"/>
          <w:szCs w:val="22"/>
        </w:rPr>
        <w:t xml:space="preserve"> </w:t>
      </w:r>
      <w:r>
        <w:rPr>
          <w:sz w:val="22"/>
          <w:szCs w:val="22"/>
        </w:rPr>
        <w:t>и</w:t>
      </w:r>
      <w:r w:rsidRPr="00E33C34">
        <w:rPr>
          <w:sz w:val="22"/>
          <w:szCs w:val="22"/>
        </w:rPr>
        <w:t xml:space="preserve"> </w:t>
      </w:r>
      <w:r>
        <w:rPr>
          <w:sz w:val="22"/>
          <w:szCs w:val="22"/>
        </w:rPr>
        <w:t>самые</w:t>
      </w:r>
      <w:r w:rsidRPr="00E33C34">
        <w:rPr>
          <w:sz w:val="22"/>
          <w:szCs w:val="22"/>
        </w:rPr>
        <w:t xml:space="preserve"> </w:t>
      </w:r>
      <w:r>
        <w:rPr>
          <w:sz w:val="22"/>
          <w:szCs w:val="22"/>
        </w:rPr>
        <w:t>высокие</w:t>
      </w:r>
      <w:r w:rsidRPr="00E33C34">
        <w:rPr>
          <w:sz w:val="22"/>
          <w:szCs w:val="22"/>
        </w:rPr>
        <w:t xml:space="preserve"> </w:t>
      </w:r>
      <w:r>
        <w:rPr>
          <w:sz w:val="22"/>
          <w:szCs w:val="22"/>
        </w:rPr>
        <w:t>коэффициенты</w:t>
      </w:r>
      <w:r w:rsidRPr="00E33C34">
        <w:rPr>
          <w:sz w:val="22"/>
          <w:szCs w:val="22"/>
        </w:rPr>
        <w:t xml:space="preserve"> </w:t>
      </w:r>
      <w:r>
        <w:rPr>
          <w:sz w:val="22"/>
          <w:szCs w:val="22"/>
        </w:rPr>
        <w:t>нагрузок</w:t>
      </w:r>
      <w:r w:rsidRPr="00E33C34">
        <w:rPr>
          <w:sz w:val="22"/>
          <w:szCs w:val="22"/>
        </w:rPr>
        <w:t xml:space="preserve"> </w:t>
      </w:r>
      <w:r>
        <w:rPr>
          <w:sz w:val="22"/>
          <w:szCs w:val="22"/>
        </w:rPr>
        <w:t>будут</w:t>
      </w:r>
      <w:r w:rsidRPr="00E33C34">
        <w:rPr>
          <w:sz w:val="22"/>
          <w:szCs w:val="22"/>
        </w:rPr>
        <w:t xml:space="preserve"> </w:t>
      </w:r>
      <w:r>
        <w:rPr>
          <w:sz w:val="22"/>
          <w:szCs w:val="22"/>
        </w:rPr>
        <w:t>связаны</w:t>
      </w:r>
      <w:r w:rsidRPr="00E33C34">
        <w:rPr>
          <w:sz w:val="22"/>
          <w:szCs w:val="22"/>
        </w:rPr>
        <w:t xml:space="preserve"> </w:t>
      </w:r>
      <w:r>
        <w:rPr>
          <w:sz w:val="22"/>
          <w:szCs w:val="22"/>
        </w:rPr>
        <w:t>с</w:t>
      </w:r>
      <w:r w:rsidRPr="00E33C34">
        <w:rPr>
          <w:sz w:val="22"/>
          <w:szCs w:val="22"/>
        </w:rPr>
        <w:t xml:space="preserve"> </w:t>
      </w:r>
      <w:r>
        <w:rPr>
          <w:sz w:val="22"/>
          <w:szCs w:val="22"/>
        </w:rPr>
        <w:t>кручением</w:t>
      </w:r>
      <w:r w:rsidRPr="00E33C34">
        <w:rPr>
          <w:sz w:val="22"/>
          <w:szCs w:val="22"/>
        </w:rPr>
        <w:t xml:space="preserve">, </w:t>
      </w:r>
      <w:r>
        <w:rPr>
          <w:sz w:val="22"/>
          <w:szCs w:val="22"/>
        </w:rPr>
        <w:t>толщине</w:t>
      </w:r>
      <w:r w:rsidRPr="00E33C34">
        <w:rPr>
          <w:sz w:val="22"/>
          <w:szCs w:val="22"/>
        </w:rPr>
        <w:t xml:space="preserve"> </w:t>
      </w:r>
      <w:r>
        <w:rPr>
          <w:sz w:val="22"/>
          <w:szCs w:val="22"/>
        </w:rPr>
        <w:t>стенок</w:t>
      </w:r>
      <w:r w:rsidRPr="00E33C34">
        <w:rPr>
          <w:sz w:val="22"/>
          <w:szCs w:val="22"/>
        </w:rPr>
        <w:t xml:space="preserve"> </w:t>
      </w:r>
      <w:r>
        <w:rPr>
          <w:sz w:val="22"/>
          <w:szCs w:val="22"/>
        </w:rPr>
        <w:t>можно</w:t>
      </w:r>
      <w:r w:rsidRPr="00E33C34">
        <w:rPr>
          <w:sz w:val="22"/>
          <w:szCs w:val="22"/>
        </w:rPr>
        <w:t xml:space="preserve"> </w:t>
      </w:r>
      <w:r>
        <w:rPr>
          <w:sz w:val="22"/>
          <w:szCs w:val="22"/>
        </w:rPr>
        <w:t>уделить</w:t>
      </w:r>
      <w:r w:rsidRPr="00E33C34">
        <w:rPr>
          <w:sz w:val="22"/>
          <w:szCs w:val="22"/>
        </w:rPr>
        <w:t xml:space="preserve"> </w:t>
      </w:r>
      <w:r>
        <w:rPr>
          <w:sz w:val="22"/>
          <w:szCs w:val="22"/>
        </w:rPr>
        <w:t>меньше</w:t>
      </w:r>
      <w:r w:rsidRPr="00E33C34">
        <w:rPr>
          <w:sz w:val="22"/>
          <w:szCs w:val="22"/>
        </w:rPr>
        <w:t xml:space="preserve"> </w:t>
      </w:r>
      <w:r>
        <w:rPr>
          <w:sz w:val="22"/>
          <w:szCs w:val="22"/>
        </w:rPr>
        <w:t>внимания</w:t>
      </w:r>
      <w:r w:rsidRPr="00E33C34">
        <w:rPr>
          <w:sz w:val="22"/>
          <w:szCs w:val="22"/>
        </w:rPr>
        <w:t xml:space="preserve"> </w:t>
      </w:r>
      <w:r>
        <w:rPr>
          <w:sz w:val="22"/>
          <w:szCs w:val="22"/>
        </w:rPr>
        <w:t>при</w:t>
      </w:r>
      <w:r w:rsidRPr="00E33C34">
        <w:rPr>
          <w:sz w:val="22"/>
          <w:szCs w:val="22"/>
        </w:rPr>
        <w:t xml:space="preserve"> </w:t>
      </w:r>
      <w:r>
        <w:rPr>
          <w:sz w:val="22"/>
          <w:szCs w:val="22"/>
        </w:rPr>
        <w:t>условии</w:t>
      </w:r>
      <w:r w:rsidRPr="00E33C34">
        <w:rPr>
          <w:sz w:val="22"/>
          <w:szCs w:val="22"/>
        </w:rPr>
        <w:t xml:space="preserve">, </w:t>
      </w:r>
      <w:r>
        <w:rPr>
          <w:sz w:val="22"/>
          <w:szCs w:val="22"/>
        </w:rPr>
        <w:t>что</w:t>
      </w:r>
      <w:r w:rsidRPr="00E33C34">
        <w:rPr>
          <w:sz w:val="22"/>
          <w:szCs w:val="22"/>
        </w:rPr>
        <w:t xml:space="preserve"> </w:t>
      </w:r>
      <w:r>
        <w:rPr>
          <w:sz w:val="22"/>
          <w:szCs w:val="22"/>
        </w:rPr>
        <w:t>труба</w:t>
      </w:r>
      <w:r w:rsidRPr="00E33C34">
        <w:rPr>
          <w:sz w:val="22"/>
          <w:szCs w:val="22"/>
        </w:rPr>
        <w:t xml:space="preserve"> </w:t>
      </w:r>
      <w:r>
        <w:rPr>
          <w:sz w:val="22"/>
          <w:szCs w:val="22"/>
        </w:rPr>
        <w:t>оборудована</w:t>
      </w:r>
      <w:r w:rsidRPr="00E33C34">
        <w:rPr>
          <w:sz w:val="22"/>
          <w:szCs w:val="22"/>
        </w:rPr>
        <w:t xml:space="preserve"> </w:t>
      </w:r>
      <w:r>
        <w:rPr>
          <w:sz w:val="22"/>
          <w:szCs w:val="22"/>
        </w:rPr>
        <w:t>типовыми</w:t>
      </w:r>
      <w:r w:rsidRPr="00E33C34">
        <w:rPr>
          <w:sz w:val="22"/>
          <w:szCs w:val="22"/>
        </w:rPr>
        <w:t xml:space="preserve"> </w:t>
      </w:r>
      <w:r>
        <w:rPr>
          <w:sz w:val="22"/>
          <w:szCs w:val="22"/>
        </w:rPr>
        <w:t>резьбовыми</w:t>
      </w:r>
      <w:r w:rsidRPr="00E33C34">
        <w:rPr>
          <w:sz w:val="22"/>
          <w:szCs w:val="22"/>
        </w:rPr>
        <w:t xml:space="preserve"> </w:t>
      </w:r>
      <w:r>
        <w:rPr>
          <w:sz w:val="22"/>
          <w:szCs w:val="22"/>
        </w:rPr>
        <w:t>соединениями</w:t>
      </w:r>
      <w:r w:rsidRPr="00E33C34">
        <w:rPr>
          <w:sz w:val="22"/>
          <w:szCs w:val="22"/>
        </w:rPr>
        <w:t xml:space="preserve"> </w:t>
      </w:r>
      <w:r>
        <w:rPr>
          <w:sz w:val="22"/>
          <w:szCs w:val="22"/>
        </w:rPr>
        <w:t>с заплечиками стандартных размеров. Если</w:t>
      </w:r>
      <w:r w:rsidRPr="00F202B7">
        <w:rPr>
          <w:sz w:val="22"/>
          <w:szCs w:val="22"/>
        </w:rPr>
        <w:t xml:space="preserve"> </w:t>
      </w:r>
      <w:r>
        <w:rPr>
          <w:sz w:val="22"/>
          <w:szCs w:val="22"/>
        </w:rPr>
        <w:t>труба</w:t>
      </w:r>
      <w:r w:rsidRPr="00F202B7">
        <w:rPr>
          <w:sz w:val="22"/>
          <w:szCs w:val="22"/>
        </w:rPr>
        <w:t xml:space="preserve"> </w:t>
      </w:r>
      <w:r>
        <w:rPr>
          <w:sz w:val="22"/>
          <w:szCs w:val="22"/>
        </w:rPr>
        <w:t>оборудована</w:t>
      </w:r>
      <w:r w:rsidRPr="00F202B7">
        <w:rPr>
          <w:sz w:val="22"/>
          <w:szCs w:val="22"/>
        </w:rPr>
        <w:t xml:space="preserve"> </w:t>
      </w:r>
      <w:r>
        <w:rPr>
          <w:sz w:val="22"/>
          <w:szCs w:val="22"/>
        </w:rPr>
        <w:t>патентованными</w:t>
      </w:r>
      <w:r w:rsidRPr="00F202B7">
        <w:rPr>
          <w:sz w:val="22"/>
          <w:szCs w:val="22"/>
        </w:rPr>
        <w:t xml:space="preserve"> </w:t>
      </w:r>
      <w:r>
        <w:rPr>
          <w:sz w:val="22"/>
          <w:szCs w:val="22"/>
        </w:rPr>
        <w:t>соединениями</w:t>
      </w:r>
      <w:r w:rsidRPr="00F202B7">
        <w:rPr>
          <w:sz w:val="22"/>
          <w:szCs w:val="22"/>
        </w:rPr>
        <w:t xml:space="preserve"> </w:t>
      </w:r>
      <w:r>
        <w:rPr>
          <w:sz w:val="22"/>
          <w:szCs w:val="22"/>
        </w:rPr>
        <w:t>с</w:t>
      </w:r>
      <w:r w:rsidRPr="00F202B7">
        <w:rPr>
          <w:sz w:val="22"/>
          <w:szCs w:val="22"/>
        </w:rPr>
        <w:t xml:space="preserve"> </w:t>
      </w:r>
      <w:r>
        <w:rPr>
          <w:sz w:val="22"/>
          <w:szCs w:val="22"/>
        </w:rPr>
        <w:t>высокой</w:t>
      </w:r>
      <w:r w:rsidRPr="00F202B7">
        <w:rPr>
          <w:sz w:val="22"/>
          <w:szCs w:val="22"/>
        </w:rPr>
        <w:t xml:space="preserve"> </w:t>
      </w:r>
      <w:r>
        <w:rPr>
          <w:sz w:val="22"/>
          <w:szCs w:val="22"/>
        </w:rPr>
        <w:t>прочностью</w:t>
      </w:r>
      <w:r w:rsidRPr="00F202B7">
        <w:rPr>
          <w:sz w:val="22"/>
          <w:szCs w:val="22"/>
        </w:rPr>
        <w:t xml:space="preserve"> </w:t>
      </w:r>
      <w:r>
        <w:rPr>
          <w:sz w:val="22"/>
          <w:szCs w:val="22"/>
        </w:rPr>
        <w:t>на</w:t>
      </w:r>
      <w:r w:rsidRPr="00F202B7">
        <w:rPr>
          <w:sz w:val="22"/>
          <w:szCs w:val="22"/>
        </w:rPr>
        <w:t xml:space="preserve"> </w:t>
      </w:r>
      <w:r>
        <w:rPr>
          <w:sz w:val="22"/>
          <w:szCs w:val="22"/>
        </w:rPr>
        <w:t>кручение</w:t>
      </w:r>
      <w:r w:rsidRPr="00F202B7">
        <w:rPr>
          <w:sz w:val="22"/>
          <w:szCs w:val="22"/>
        </w:rPr>
        <w:t xml:space="preserve">, </w:t>
      </w:r>
      <w:r>
        <w:rPr>
          <w:sz w:val="22"/>
          <w:szCs w:val="22"/>
        </w:rPr>
        <w:t>коэффициенты</w:t>
      </w:r>
      <w:r w:rsidRPr="00F202B7">
        <w:rPr>
          <w:sz w:val="22"/>
          <w:szCs w:val="22"/>
        </w:rPr>
        <w:t xml:space="preserve"> </w:t>
      </w:r>
      <w:r>
        <w:rPr>
          <w:sz w:val="22"/>
          <w:szCs w:val="22"/>
        </w:rPr>
        <w:t>скручивающих</w:t>
      </w:r>
      <w:r w:rsidRPr="00F202B7">
        <w:rPr>
          <w:sz w:val="22"/>
          <w:szCs w:val="22"/>
        </w:rPr>
        <w:t xml:space="preserve"> </w:t>
      </w:r>
      <w:r>
        <w:rPr>
          <w:sz w:val="22"/>
          <w:szCs w:val="22"/>
        </w:rPr>
        <w:t>нагрузок</w:t>
      </w:r>
      <w:r w:rsidRPr="00F202B7">
        <w:rPr>
          <w:sz w:val="22"/>
          <w:szCs w:val="22"/>
        </w:rPr>
        <w:t xml:space="preserve"> </w:t>
      </w:r>
      <w:r>
        <w:rPr>
          <w:sz w:val="22"/>
          <w:szCs w:val="22"/>
        </w:rPr>
        <w:t>приближаются</w:t>
      </w:r>
      <w:r w:rsidRPr="00F202B7">
        <w:rPr>
          <w:sz w:val="22"/>
          <w:szCs w:val="22"/>
        </w:rPr>
        <w:t xml:space="preserve"> </w:t>
      </w:r>
      <w:r>
        <w:rPr>
          <w:sz w:val="22"/>
          <w:szCs w:val="22"/>
        </w:rPr>
        <w:t>к</w:t>
      </w:r>
      <w:r w:rsidRPr="00F202B7">
        <w:rPr>
          <w:sz w:val="22"/>
          <w:szCs w:val="22"/>
        </w:rPr>
        <w:t xml:space="preserve"> </w:t>
      </w:r>
      <w:r>
        <w:rPr>
          <w:sz w:val="22"/>
          <w:szCs w:val="22"/>
        </w:rPr>
        <w:t xml:space="preserve">значению проектного ограничения, толщине стенок необходимо уделить больше внимания.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Степень</w:t>
      </w:r>
      <w:r w:rsidRPr="00F202B7">
        <w:rPr>
          <w:sz w:val="22"/>
          <w:szCs w:val="22"/>
        </w:rPr>
        <w:t xml:space="preserve"> </w:t>
      </w:r>
      <w:r>
        <w:rPr>
          <w:sz w:val="22"/>
          <w:szCs w:val="22"/>
        </w:rPr>
        <w:t>износа</w:t>
      </w:r>
      <w:r w:rsidRPr="00F202B7">
        <w:rPr>
          <w:sz w:val="22"/>
          <w:szCs w:val="22"/>
        </w:rPr>
        <w:t xml:space="preserve"> </w:t>
      </w:r>
      <w:r>
        <w:rPr>
          <w:sz w:val="22"/>
          <w:szCs w:val="22"/>
        </w:rPr>
        <w:t>бурильного</w:t>
      </w:r>
      <w:r w:rsidRPr="00F202B7">
        <w:rPr>
          <w:sz w:val="22"/>
          <w:szCs w:val="22"/>
        </w:rPr>
        <w:t xml:space="preserve"> </w:t>
      </w:r>
      <w:r>
        <w:rPr>
          <w:sz w:val="22"/>
          <w:szCs w:val="22"/>
        </w:rPr>
        <w:t>замка</w:t>
      </w:r>
      <w:r w:rsidRPr="00F202B7">
        <w:rPr>
          <w:sz w:val="22"/>
          <w:szCs w:val="22"/>
        </w:rPr>
        <w:t xml:space="preserve">: </w:t>
      </w:r>
      <w:r>
        <w:rPr>
          <w:sz w:val="22"/>
          <w:szCs w:val="22"/>
        </w:rPr>
        <w:t>Если</w:t>
      </w:r>
      <w:r w:rsidRPr="00F202B7">
        <w:rPr>
          <w:sz w:val="22"/>
          <w:szCs w:val="22"/>
        </w:rPr>
        <w:t xml:space="preserve"> </w:t>
      </w:r>
      <w:r>
        <w:rPr>
          <w:sz w:val="22"/>
          <w:szCs w:val="22"/>
        </w:rPr>
        <w:t>бурильные</w:t>
      </w:r>
      <w:r w:rsidRPr="00F202B7">
        <w:rPr>
          <w:sz w:val="22"/>
          <w:szCs w:val="22"/>
        </w:rPr>
        <w:t xml:space="preserve"> </w:t>
      </w:r>
      <w:r>
        <w:rPr>
          <w:sz w:val="22"/>
          <w:szCs w:val="22"/>
        </w:rPr>
        <w:t>замки</w:t>
      </w:r>
      <w:r w:rsidRPr="00F202B7">
        <w:rPr>
          <w:sz w:val="22"/>
          <w:szCs w:val="22"/>
        </w:rPr>
        <w:t xml:space="preserve"> </w:t>
      </w:r>
      <w:r>
        <w:rPr>
          <w:sz w:val="22"/>
          <w:szCs w:val="22"/>
        </w:rPr>
        <w:t>характеризуются</w:t>
      </w:r>
      <w:r w:rsidRPr="00F202B7">
        <w:rPr>
          <w:sz w:val="22"/>
          <w:szCs w:val="22"/>
        </w:rPr>
        <w:t xml:space="preserve"> </w:t>
      </w:r>
      <w:r>
        <w:rPr>
          <w:sz w:val="22"/>
          <w:szCs w:val="22"/>
        </w:rPr>
        <w:t>сильным</w:t>
      </w:r>
      <w:r w:rsidRPr="00F202B7">
        <w:rPr>
          <w:sz w:val="22"/>
          <w:szCs w:val="22"/>
        </w:rPr>
        <w:t xml:space="preserve"> </w:t>
      </w:r>
      <w:r>
        <w:rPr>
          <w:sz w:val="22"/>
          <w:szCs w:val="22"/>
        </w:rPr>
        <w:t>износом</w:t>
      </w:r>
      <w:r w:rsidRPr="00F202B7">
        <w:rPr>
          <w:sz w:val="22"/>
          <w:szCs w:val="22"/>
        </w:rPr>
        <w:t xml:space="preserve">, </w:t>
      </w:r>
      <w:r>
        <w:rPr>
          <w:sz w:val="22"/>
          <w:szCs w:val="22"/>
        </w:rPr>
        <w:t>который</w:t>
      </w:r>
      <w:r w:rsidRPr="00F202B7">
        <w:rPr>
          <w:sz w:val="22"/>
          <w:szCs w:val="22"/>
        </w:rPr>
        <w:t xml:space="preserve">, </w:t>
      </w:r>
      <w:r>
        <w:rPr>
          <w:sz w:val="22"/>
          <w:szCs w:val="22"/>
        </w:rPr>
        <w:t>тем</w:t>
      </w:r>
      <w:r w:rsidRPr="00F202B7">
        <w:rPr>
          <w:sz w:val="22"/>
          <w:szCs w:val="22"/>
        </w:rPr>
        <w:t xml:space="preserve"> </w:t>
      </w:r>
      <w:r>
        <w:rPr>
          <w:sz w:val="22"/>
          <w:szCs w:val="22"/>
        </w:rPr>
        <w:t>не</w:t>
      </w:r>
      <w:r w:rsidRPr="00F202B7">
        <w:rPr>
          <w:sz w:val="22"/>
          <w:szCs w:val="22"/>
        </w:rPr>
        <w:t xml:space="preserve"> </w:t>
      </w:r>
      <w:r>
        <w:rPr>
          <w:sz w:val="22"/>
          <w:szCs w:val="22"/>
        </w:rPr>
        <w:t>менее</w:t>
      </w:r>
      <w:r w:rsidRPr="00F202B7">
        <w:rPr>
          <w:sz w:val="22"/>
          <w:szCs w:val="22"/>
        </w:rPr>
        <w:t xml:space="preserve">, </w:t>
      </w:r>
      <w:r>
        <w:rPr>
          <w:sz w:val="22"/>
          <w:szCs w:val="22"/>
        </w:rPr>
        <w:t>не</w:t>
      </w:r>
      <w:r w:rsidRPr="00F202B7">
        <w:rPr>
          <w:sz w:val="22"/>
          <w:szCs w:val="22"/>
        </w:rPr>
        <w:t xml:space="preserve"> </w:t>
      </w:r>
      <w:r>
        <w:rPr>
          <w:sz w:val="22"/>
          <w:szCs w:val="22"/>
        </w:rPr>
        <w:t>предполагает</w:t>
      </w:r>
      <w:r w:rsidRPr="00F202B7">
        <w:rPr>
          <w:sz w:val="22"/>
          <w:szCs w:val="22"/>
        </w:rPr>
        <w:t xml:space="preserve"> </w:t>
      </w:r>
      <w:r>
        <w:rPr>
          <w:sz w:val="22"/>
          <w:szCs w:val="22"/>
        </w:rPr>
        <w:t>отбраковки</w:t>
      </w:r>
      <w:r w:rsidRPr="00F202B7">
        <w:rPr>
          <w:sz w:val="22"/>
          <w:szCs w:val="22"/>
        </w:rPr>
        <w:t xml:space="preserve"> </w:t>
      </w:r>
      <w:r>
        <w:rPr>
          <w:sz w:val="22"/>
          <w:szCs w:val="22"/>
        </w:rPr>
        <w:t>компонента</w:t>
      </w:r>
      <w:r w:rsidRPr="00F202B7">
        <w:rPr>
          <w:sz w:val="22"/>
          <w:szCs w:val="22"/>
        </w:rPr>
        <w:t xml:space="preserve">, </w:t>
      </w:r>
      <w:r>
        <w:rPr>
          <w:sz w:val="22"/>
          <w:szCs w:val="22"/>
        </w:rPr>
        <w:t>необходимо</w:t>
      </w:r>
      <w:r w:rsidRPr="00F202B7">
        <w:rPr>
          <w:sz w:val="22"/>
          <w:szCs w:val="22"/>
        </w:rPr>
        <w:t xml:space="preserve"> </w:t>
      </w:r>
      <w:r>
        <w:rPr>
          <w:sz w:val="22"/>
          <w:szCs w:val="22"/>
        </w:rPr>
        <w:t>уделить</w:t>
      </w:r>
      <w:r w:rsidRPr="00F202B7">
        <w:rPr>
          <w:sz w:val="22"/>
          <w:szCs w:val="22"/>
        </w:rPr>
        <w:t xml:space="preserve"> </w:t>
      </w:r>
      <w:r>
        <w:rPr>
          <w:sz w:val="22"/>
          <w:szCs w:val="22"/>
        </w:rPr>
        <w:t>особое</w:t>
      </w:r>
      <w:r w:rsidRPr="00F202B7">
        <w:rPr>
          <w:sz w:val="22"/>
          <w:szCs w:val="22"/>
        </w:rPr>
        <w:t xml:space="preserve"> </w:t>
      </w:r>
      <w:r>
        <w:rPr>
          <w:sz w:val="22"/>
          <w:szCs w:val="22"/>
        </w:rPr>
        <w:t>внимание</w:t>
      </w:r>
      <w:r w:rsidRPr="00F202B7">
        <w:rPr>
          <w:sz w:val="22"/>
          <w:szCs w:val="22"/>
        </w:rPr>
        <w:t xml:space="preserve"> </w:t>
      </w:r>
      <w:r>
        <w:rPr>
          <w:sz w:val="22"/>
          <w:szCs w:val="22"/>
        </w:rPr>
        <w:t>показателям</w:t>
      </w:r>
      <w:r w:rsidRPr="00F202B7">
        <w:rPr>
          <w:sz w:val="22"/>
          <w:szCs w:val="22"/>
        </w:rPr>
        <w:t xml:space="preserve"> </w:t>
      </w:r>
      <w:r>
        <w:rPr>
          <w:sz w:val="22"/>
          <w:szCs w:val="22"/>
        </w:rPr>
        <w:t>толщины</w:t>
      </w:r>
      <w:r w:rsidRPr="00F202B7">
        <w:rPr>
          <w:sz w:val="22"/>
          <w:szCs w:val="22"/>
        </w:rPr>
        <w:t xml:space="preserve"> </w:t>
      </w:r>
      <w:r>
        <w:rPr>
          <w:sz w:val="22"/>
          <w:szCs w:val="22"/>
        </w:rPr>
        <w:t>стенки</w:t>
      </w:r>
      <w:r w:rsidRPr="00F202B7">
        <w:rPr>
          <w:sz w:val="22"/>
          <w:szCs w:val="22"/>
        </w:rPr>
        <w:t xml:space="preserve"> </w:t>
      </w:r>
      <w:r>
        <w:rPr>
          <w:sz w:val="22"/>
          <w:szCs w:val="22"/>
        </w:rPr>
        <w:t>трубы</w:t>
      </w:r>
      <w:r w:rsidRPr="00F202B7">
        <w:rPr>
          <w:sz w:val="22"/>
          <w:szCs w:val="22"/>
        </w:rPr>
        <w:t xml:space="preserve">, </w:t>
      </w:r>
      <w:r>
        <w:rPr>
          <w:sz w:val="22"/>
          <w:szCs w:val="22"/>
        </w:rPr>
        <w:t>особенно</w:t>
      </w:r>
      <w:r w:rsidRPr="00F202B7">
        <w:rPr>
          <w:sz w:val="22"/>
          <w:szCs w:val="22"/>
        </w:rPr>
        <w:t xml:space="preserve">, </w:t>
      </w:r>
      <w:r>
        <w:rPr>
          <w:sz w:val="22"/>
          <w:szCs w:val="22"/>
        </w:rPr>
        <w:t>в</w:t>
      </w:r>
      <w:r w:rsidRPr="00F202B7">
        <w:rPr>
          <w:sz w:val="22"/>
          <w:szCs w:val="22"/>
        </w:rPr>
        <w:t xml:space="preserve"> </w:t>
      </w:r>
      <w:r>
        <w:rPr>
          <w:sz w:val="22"/>
          <w:szCs w:val="22"/>
        </w:rPr>
        <w:t>случае</w:t>
      </w:r>
      <w:r w:rsidRPr="00F202B7">
        <w:rPr>
          <w:sz w:val="22"/>
          <w:szCs w:val="22"/>
        </w:rPr>
        <w:t xml:space="preserve"> </w:t>
      </w:r>
      <w:r>
        <w:rPr>
          <w:sz w:val="22"/>
          <w:szCs w:val="22"/>
        </w:rPr>
        <w:t xml:space="preserve">с армированными бурильными замками. </w:t>
      </w:r>
    </w:p>
    <w:p w:rsidR="006100CB" w:rsidRPr="00BD4EF7" w:rsidRDefault="006100CB" w:rsidP="006100CB">
      <w:pPr>
        <w:tabs>
          <w:tab w:val="left" w:pos="993"/>
        </w:tabs>
        <w:ind w:left="993"/>
        <w:jc w:val="both"/>
        <w:rPr>
          <w:sz w:val="22"/>
          <w:szCs w:val="22"/>
        </w:rPr>
      </w:pPr>
    </w:p>
    <w:p w:rsidR="006100CB" w:rsidRPr="00F202B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Вероятность</w:t>
      </w:r>
      <w:r w:rsidRPr="00F202B7">
        <w:rPr>
          <w:sz w:val="22"/>
          <w:szCs w:val="22"/>
        </w:rPr>
        <w:t xml:space="preserve"> </w:t>
      </w:r>
      <w:r>
        <w:rPr>
          <w:sz w:val="22"/>
          <w:szCs w:val="22"/>
        </w:rPr>
        <w:t>соприкосновения</w:t>
      </w:r>
      <w:r w:rsidRPr="00F202B7">
        <w:rPr>
          <w:sz w:val="22"/>
          <w:szCs w:val="22"/>
        </w:rPr>
        <w:t xml:space="preserve"> </w:t>
      </w:r>
      <w:r>
        <w:rPr>
          <w:sz w:val="22"/>
          <w:szCs w:val="22"/>
        </w:rPr>
        <w:t>стенок</w:t>
      </w:r>
      <w:r w:rsidRPr="00F202B7">
        <w:rPr>
          <w:sz w:val="22"/>
          <w:szCs w:val="22"/>
        </w:rPr>
        <w:t>: Соприкосновение стенок наиболее вероятно для труб, которые эксплуатируютс</w:t>
      </w:r>
      <w:r>
        <w:rPr>
          <w:sz w:val="22"/>
          <w:szCs w:val="22"/>
        </w:rPr>
        <w:t>я</w:t>
      </w:r>
      <w:r w:rsidRPr="00F202B7">
        <w:rPr>
          <w:sz w:val="22"/>
          <w:szCs w:val="22"/>
        </w:rPr>
        <w:t xml:space="preserve"> </w:t>
      </w:r>
      <w:r>
        <w:rPr>
          <w:sz w:val="22"/>
          <w:szCs w:val="22"/>
        </w:rPr>
        <w:t>при</w:t>
      </w:r>
      <w:r w:rsidRPr="00F202B7">
        <w:rPr>
          <w:sz w:val="22"/>
          <w:szCs w:val="22"/>
        </w:rPr>
        <w:t xml:space="preserve"> </w:t>
      </w:r>
      <w:r>
        <w:rPr>
          <w:sz w:val="22"/>
          <w:szCs w:val="22"/>
        </w:rPr>
        <w:t>высоком</w:t>
      </w:r>
      <w:r w:rsidRPr="00F202B7">
        <w:rPr>
          <w:sz w:val="22"/>
          <w:szCs w:val="22"/>
        </w:rPr>
        <w:t xml:space="preserve"> </w:t>
      </w:r>
      <w:r>
        <w:rPr>
          <w:sz w:val="22"/>
          <w:szCs w:val="22"/>
        </w:rPr>
        <w:t>индексе</w:t>
      </w:r>
      <w:r w:rsidRPr="00F202B7">
        <w:rPr>
          <w:sz w:val="22"/>
          <w:szCs w:val="22"/>
        </w:rPr>
        <w:t xml:space="preserve"> </w:t>
      </w:r>
      <w:r>
        <w:rPr>
          <w:sz w:val="22"/>
          <w:szCs w:val="22"/>
        </w:rPr>
        <w:t>кривизны</w:t>
      </w:r>
      <w:r w:rsidRPr="00F202B7">
        <w:rPr>
          <w:sz w:val="22"/>
          <w:szCs w:val="22"/>
        </w:rPr>
        <w:t xml:space="preserve"> (</w:t>
      </w:r>
      <w:r w:rsidRPr="0040026B">
        <w:rPr>
          <w:sz w:val="22"/>
          <w:szCs w:val="22"/>
          <w:lang w:val="en-US"/>
        </w:rPr>
        <w:t>C</w:t>
      </w:r>
      <w:r w:rsidRPr="004441A3">
        <w:rPr>
          <w:sz w:val="22"/>
          <w:szCs w:val="22"/>
          <w:lang w:val="en-US"/>
        </w:rPr>
        <w:t>I</w:t>
      </w:r>
      <w:r w:rsidRPr="00F202B7">
        <w:rPr>
          <w:sz w:val="22"/>
          <w:szCs w:val="22"/>
        </w:rPr>
        <w:t xml:space="preserve">). </w:t>
      </w:r>
      <w:r>
        <w:rPr>
          <w:sz w:val="22"/>
          <w:szCs w:val="22"/>
        </w:rPr>
        <w:t>Следовательно</w:t>
      </w:r>
      <w:r w:rsidRPr="00F202B7">
        <w:rPr>
          <w:sz w:val="22"/>
          <w:szCs w:val="22"/>
        </w:rPr>
        <w:t xml:space="preserve">, </w:t>
      </w:r>
      <w:r>
        <w:rPr>
          <w:sz w:val="22"/>
          <w:szCs w:val="22"/>
        </w:rPr>
        <w:t>если</w:t>
      </w:r>
      <w:r w:rsidRPr="00F202B7">
        <w:rPr>
          <w:sz w:val="22"/>
          <w:szCs w:val="22"/>
        </w:rPr>
        <w:t xml:space="preserve"> </w:t>
      </w:r>
      <w:r>
        <w:rPr>
          <w:sz w:val="22"/>
          <w:szCs w:val="22"/>
        </w:rPr>
        <w:t>эксплуатация</w:t>
      </w:r>
      <w:r w:rsidRPr="00F202B7">
        <w:rPr>
          <w:sz w:val="22"/>
          <w:szCs w:val="22"/>
        </w:rPr>
        <w:t xml:space="preserve"> </w:t>
      </w:r>
      <w:r>
        <w:rPr>
          <w:sz w:val="22"/>
          <w:szCs w:val="22"/>
        </w:rPr>
        <w:t>трубы</w:t>
      </w:r>
      <w:r w:rsidRPr="00F202B7">
        <w:rPr>
          <w:sz w:val="22"/>
          <w:szCs w:val="22"/>
        </w:rPr>
        <w:t xml:space="preserve"> </w:t>
      </w:r>
      <w:r>
        <w:rPr>
          <w:sz w:val="22"/>
          <w:szCs w:val="22"/>
        </w:rPr>
        <w:t>производилась</w:t>
      </w:r>
      <w:r w:rsidRPr="00F202B7">
        <w:rPr>
          <w:sz w:val="22"/>
          <w:szCs w:val="22"/>
        </w:rPr>
        <w:t xml:space="preserve"> </w:t>
      </w:r>
      <w:r>
        <w:rPr>
          <w:sz w:val="22"/>
          <w:szCs w:val="22"/>
        </w:rPr>
        <w:t>при</w:t>
      </w:r>
      <w:r w:rsidRPr="00F202B7">
        <w:rPr>
          <w:sz w:val="22"/>
          <w:szCs w:val="22"/>
        </w:rPr>
        <w:t xml:space="preserve"> </w:t>
      </w:r>
      <w:proofErr w:type="gramStart"/>
      <w:r>
        <w:rPr>
          <w:sz w:val="22"/>
          <w:szCs w:val="22"/>
        </w:rPr>
        <w:t>высоком</w:t>
      </w:r>
      <w:proofErr w:type="gramEnd"/>
      <w:r w:rsidRPr="00F202B7">
        <w:rPr>
          <w:sz w:val="22"/>
          <w:szCs w:val="22"/>
        </w:rPr>
        <w:t xml:space="preserve"> </w:t>
      </w:r>
      <w:r w:rsidRPr="0040026B">
        <w:rPr>
          <w:sz w:val="22"/>
          <w:szCs w:val="22"/>
          <w:lang w:val="en-US"/>
        </w:rPr>
        <w:t>C</w:t>
      </w:r>
      <w:r w:rsidRPr="004441A3">
        <w:rPr>
          <w:sz w:val="22"/>
          <w:szCs w:val="22"/>
          <w:lang w:val="en-US"/>
        </w:rPr>
        <w:t>I</w:t>
      </w:r>
      <w:r w:rsidRPr="00F202B7">
        <w:rPr>
          <w:sz w:val="22"/>
          <w:szCs w:val="22"/>
        </w:rPr>
        <w:t xml:space="preserve">, </w:t>
      </w:r>
      <w:r>
        <w:rPr>
          <w:sz w:val="22"/>
          <w:szCs w:val="22"/>
        </w:rPr>
        <w:t>значению толщины стенок необходимо уделить большее внимание</w:t>
      </w:r>
      <w:r w:rsidRPr="00F202B7">
        <w:rPr>
          <w:sz w:val="22"/>
          <w:szCs w:val="22"/>
        </w:rPr>
        <w:t>. (</w:t>
      </w:r>
      <w:r>
        <w:rPr>
          <w:sz w:val="22"/>
          <w:szCs w:val="22"/>
        </w:rPr>
        <w:t xml:space="preserve">Подробности относительно индекса кривизны можно найти в стандарте </w:t>
      </w:r>
      <w:r w:rsidRPr="0040026B">
        <w:rPr>
          <w:sz w:val="22"/>
          <w:szCs w:val="22"/>
          <w:lang w:val="en-US"/>
        </w:rPr>
        <w:t>DS</w:t>
      </w:r>
      <w:r w:rsidRPr="00F202B7">
        <w:rPr>
          <w:sz w:val="22"/>
          <w:szCs w:val="22"/>
        </w:rPr>
        <w:t>-1™</w:t>
      </w:r>
      <w:r>
        <w:rPr>
          <w:sz w:val="22"/>
          <w:szCs w:val="22"/>
        </w:rPr>
        <w:t xml:space="preserve">, Третье издание, Том </w:t>
      </w:r>
      <w:r w:rsidRPr="00F202B7">
        <w:rPr>
          <w:sz w:val="22"/>
          <w:szCs w:val="22"/>
        </w:rPr>
        <w:t xml:space="preserve">2, </w:t>
      </w:r>
      <w:r>
        <w:rPr>
          <w:sz w:val="22"/>
          <w:szCs w:val="22"/>
        </w:rPr>
        <w:t xml:space="preserve">Глава </w:t>
      </w:r>
      <w:r w:rsidRPr="00F202B7">
        <w:rPr>
          <w:sz w:val="22"/>
          <w:szCs w:val="22"/>
        </w:rPr>
        <w:t>4.)</w:t>
      </w:r>
    </w:p>
    <w:p w:rsidR="006100CB" w:rsidRPr="00F202B7" w:rsidRDefault="006100CB" w:rsidP="006100CB">
      <w:pPr>
        <w:jc w:val="both"/>
        <w:rPr>
          <w:sz w:val="22"/>
          <w:szCs w:val="22"/>
        </w:rPr>
      </w:pPr>
    </w:p>
    <w:p w:rsidR="006100CB" w:rsidRPr="00F202B7" w:rsidRDefault="006100CB" w:rsidP="006100CB">
      <w:pPr>
        <w:widowControl w:val="0"/>
        <w:numPr>
          <w:ilvl w:val="0"/>
          <w:numId w:val="149"/>
        </w:numPr>
        <w:autoSpaceDE w:val="0"/>
        <w:autoSpaceDN w:val="0"/>
        <w:adjustRightInd w:val="0"/>
        <w:ind w:left="709"/>
        <w:jc w:val="both"/>
        <w:rPr>
          <w:sz w:val="22"/>
          <w:szCs w:val="22"/>
        </w:rPr>
      </w:pPr>
      <w:r>
        <w:rPr>
          <w:sz w:val="22"/>
          <w:szCs w:val="22"/>
        </w:rPr>
        <w:t>Если ответственное лицо примет решение о необходимости проверки толщины стенки трубы, толщина стенки каждой соответствующей трубы должна быть измерена в расчетном центре трубы следующим образом</w:t>
      </w:r>
      <w:r w:rsidRPr="00F202B7">
        <w:rPr>
          <w:sz w:val="22"/>
          <w:szCs w:val="22"/>
        </w:rPr>
        <w:t>:</w:t>
      </w:r>
    </w:p>
    <w:p w:rsidR="006100CB" w:rsidRDefault="006100CB" w:rsidP="006100CB">
      <w:pPr>
        <w:jc w:val="both"/>
        <w:rPr>
          <w:sz w:val="22"/>
          <w:szCs w:val="22"/>
        </w:rPr>
      </w:pPr>
    </w:p>
    <w:p w:rsidR="006100CB" w:rsidRPr="0040026B"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Очистка</w:t>
      </w:r>
      <w:r w:rsidRPr="00F202B7">
        <w:rPr>
          <w:sz w:val="22"/>
          <w:szCs w:val="22"/>
        </w:rPr>
        <w:t xml:space="preserve"> </w:t>
      </w:r>
      <w:r>
        <w:rPr>
          <w:sz w:val="22"/>
          <w:szCs w:val="22"/>
        </w:rPr>
        <w:t>и</w:t>
      </w:r>
      <w:r w:rsidRPr="00F202B7">
        <w:rPr>
          <w:sz w:val="22"/>
          <w:szCs w:val="22"/>
        </w:rPr>
        <w:t xml:space="preserve"> </w:t>
      </w:r>
      <w:r>
        <w:rPr>
          <w:sz w:val="22"/>
          <w:szCs w:val="22"/>
        </w:rPr>
        <w:t>контактирующий</w:t>
      </w:r>
      <w:r w:rsidRPr="00F202B7">
        <w:rPr>
          <w:sz w:val="22"/>
          <w:szCs w:val="22"/>
        </w:rPr>
        <w:t xml:space="preserve"> </w:t>
      </w:r>
      <w:r>
        <w:rPr>
          <w:sz w:val="22"/>
          <w:szCs w:val="22"/>
        </w:rPr>
        <w:t>агент</w:t>
      </w:r>
      <w:r w:rsidRPr="00F202B7">
        <w:rPr>
          <w:sz w:val="22"/>
          <w:szCs w:val="22"/>
        </w:rPr>
        <w:t xml:space="preserve">: </w:t>
      </w:r>
      <w:r>
        <w:rPr>
          <w:sz w:val="22"/>
          <w:szCs w:val="22"/>
        </w:rPr>
        <w:t xml:space="preserve">При необходимости, очистите подлежащий проверке участок, протерев его куском ткани. Нанесите контактирующий агент. </w:t>
      </w:r>
    </w:p>
    <w:p w:rsidR="006100CB" w:rsidRPr="004441A3" w:rsidRDefault="006100CB" w:rsidP="006100CB">
      <w:pPr>
        <w:tabs>
          <w:tab w:val="left" w:pos="993"/>
        </w:tabs>
        <w:ind w:left="993"/>
        <w:jc w:val="both"/>
        <w:rPr>
          <w:sz w:val="22"/>
          <w:szCs w:val="22"/>
          <w:lang w:val="en-US"/>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После</w:t>
      </w:r>
      <w:r w:rsidRPr="00F202B7">
        <w:rPr>
          <w:sz w:val="22"/>
          <w:szCs w:val="22"/>
        </w:rPr>
        <w:t xml:space="preserve"> </w:t>
      </w:r>
      <w:r>
        <w:rPr>
          <w:sz w:val="22"/>
          <w:szCs w:val="22"/>
        </w:rPr>
        <w:t>нанесения</w:t>
      </w:r>
      <w:r w:rsidRPr="00F202B7">
        <w:rPr>
          <w:sz w:val="22"/>
          <w:szCs w:val="22"/>
        </w:rPr>
        <w:t xml:space="preserve"> </w:t>
      </w:r>
      <w:r>
        <w:rPr>
          <w:sz w:val="22"/>
          <w:szCs w:val="22"/>
        </w:rPr>
        <w:t>контактирующего</w:t>
      </w:r>
      <w:r w:rsidRPr="00F202B7">
        <w:rPr>
          <w:sz w:val="22"/>
          <w:szCs w:val="22"/>
        </w:rPr>
        <w:t xml:space="preserve"> </w:t>
      </w:r>
      <w:r>
        <w:rPr>
          <w:sz w:val="22"/>
          <w:szCs w:val="22"/>
        </w:rPr>
        <w:t>агента</w:t>
      </w:r>
      <w:r w:rsidRPr="00F202B7">
        <w:rPr>
          <w:sz w:val="22"/>
          <w:szCs w:val="22"/>
        </w:rPr>
        <w:t xml:space="preserve"> </w:t>
      </w:r>
      <w:r>
        <w:rPr>
          <w:sz w:val="22"/>
          <w:szCs w:val="22"/>
        </w:rPr>
        <w:t>снимите</w:t>
      </w:r>
      <w:r w:rsidRPr="00F202B7">
        <w:rPr>
          <w:sz w:val="22"/>
          <w:szCs w:val="22"/>
        </w:rPr>
        <w:t xml:space="preserve"> </w:t>
      </w:r>
      <w:r>
        <w:rPr>
          <w:sz w:val="22"/>
          <w:szCs w:val="22"/>
        </w:rPr>
        <w:t>замеры</w:t>
      </w:r>
      <w:r w:rsidRPr="00F202B7">
        <w:rPr>
          <w:sz w:val="22"/>
          <w:szCs w:val="22"/>
        </w:rPr>
        <w:t xml:space="preserve"> </w:t>
      </w:r>
      <w:r>
        <w:rPr>
          <w:sz w:val="22"/>
          <w:szCs w:val="22"/>
        </w:rPr>
        <w:t>толщины</w:t>
      </w:r>
      <w:r w:rsidRPr="00F202B7">
        <w:rPr>
          <w:sz w:val="22"/>
          <w:szCs w:val="22"/>
        </w:rPr>
        <w:t xml:space="preserve">, </w:t>
      </w:r>
      <w:r>
        <w:rPr>
          <w:sz w:val="22"/>
          <w:szCs w:val="22"/>
        </w:rPr>
        <w:t>как</w:t>
      </w:r>
      <w:r w:rsidRPr="00F202B7">
        <w:rPr>
          <w:sz w:val="22"/>
          <w:szCs w:val="22"/>
        </w:rPr>
        <w:t xml:space="preserve"> </w:t>
      </w:r>
      <w:r>
        <w:rPr>
          <w:sz w:val="22"/>
          <w:szCs w:val="22"/>
        </w:rPr>
        <w:t>минимум</w:t>
      </w:r>
      <w:r w:rsidRPr="00F202B7">
        <w:rPr>
          <w:sz w:val="22"/>
          <w:szCs w:val="22"/>
        </w:rPr>
        <w:t xml:space="preserve">, </w:t>
      </w:r>
      <w:r>
        <w:rPr>
          <w:sz w:val="22"/>
          <w:szCs w:val="22"/>
        </w:rPr>
        <w:t>на</w:t>
      </w:r>
      <w:r w:rsidRPr="00F202B7">
        <w:rPr>
          <w:sz w:val="22"/>
          <w:szCs w:val="22"/>
        </w:rPr>
        <w:t xml:space="preserve"> </w:t>
      </w:r>
      <w:r>
        <w:rPr>
          <w:sz w:val="22"/>
          <w:szCs w:val="22"/>
        </w:rPr>
        <w:t xml:space="preserve">четырех участках, расположенных на одинаковом расстоянии друг от друга по окружности трубы. </w:t>
      </w:r>
    </w:p>
    <w:p w:rsidR="006100CB" w:rsidRPr="00BD4EF7"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Любые</w:t>
      </w:r>
      <w:r w:rsidRPr="00601E8D">
        <w:rPr>
          <w:sz w:val="22"/>
          <w:szCs w:val="22"/>
        </w:rPr>
        <w:t xml:space="preserve"> </w:t>
      </w:r>
      <w:r>
        <w:rPr>
          <w:sz w:val="22"/>
          <w:szCs w:val="22"/>
        </w:rPr>
        <w:t>показатели</w:t>
      </w:r>
      <w:r w:rsidRPr="00601E8D">
        <w:rPr>
          <w:sz w:val="22"/>
          <w:szCs w:val="22"/>
        </w:rPr>
        <w:t xml:space="preserve">, </w:t>
      </w:r>
      <w:r>
        <w:rPr>
          <w:sz w:val="22"/>
          <w:szCs w:val="22"/>
        </w:rPr>
        <w:t>которые</w:t>
      </w:r>
      <w:r w:rsidRPr="00601E8D">
        <w:rPr>
          <w:sz w:val="22"/>
          <w:szCs w:val="22"/>
        </w:rPr>
        <w:t xml:space="preserve"> </w:t>
      </w:r>
      <w:r>
        <w:rPr>
          <w:sz w:val="22"/>
          <w:szCs w:val="22"/>
        </w:rPr>
        <w:t>не</w:t>
      </w:r>
      <w:r w:rsidRPr="00601E8D">
        <w:rPr>
          <w:sz w:val="22"/>
          <w:szCs w:val="22"/>
        </w:rPr>
        <w:t xml:space="preserve"> </w:t>
      </w:r>
      <w:r>
        <w:rPr>
          <w:sz w:val="22"/>
          <w:szCs w:val="22"/>
        </w:rPr>
        <w:t>отвечают</w:t>
      </w:r>
      <w:r w:rsidRPr="00601E8D">
        <w:rPr>
          <w:sz w:val="22"/>
          <w:szCs w:val="22"/>
        </w:rPr>
        <w:t xml:space="preserve"> </w:t>
      </w:r>
      <w:r>
        <w:rPr>
          <w:sz w:val="22"/>
          <w:szCs w:val="22"/>
        </w:rPr>
        <w:t>установленным</w:t>
      </w:r>
      <w:r w:rsidRPr="00601E8D">
        <w:rPr>
          <w:sz w:val="22"/>
          <w:szCs w:val="22"/>
        </w:rPr>
        <w:t xml:space="preserve"> </w:t>
      </w:r>
      <w:r>
        <w:rPr>
          <w:sz w:val="22"/>
          <w:szCs w:val="22"/>
        </w:rPr>
        <w:t>выше</w:t>
      </w:r>
      <w:r w:rsidRPr="00601E8D">
        <w:rPr>
          <w:sz w:val="22"/>
          <w:szCs w:val="22"/>
        </w:rPr>
        <w:t xml:space="preserve"> </w:t>
      </w:r>
      <w:r>
        <w:rPr>
          <w:sz w:val="22"/>
          <w:szCs w:val="22"/>
        </w:rPr>
        <w:t>требованиям</w:t>
      </w:r>
      <w:r w:rsidRPr="00601E8D">
        <w:rPr>
          <w:sz w:val="22"/>
          <w:szCs w:val="22"/>
        </w:rPr>
        <w:t xml:space="preserve"> </w:t>
      </w:r>
      <w:r>
        <w:rPr>
          <w:sz w:val="22"/>
          <w:szCs w:val="22"/>
        </w:rPr>
        <w:t>к</w:t>
      </w:r>
      <w:r w:rsidRPr="00601E8D">
        <w:rPr>
          <w:sz w:val="22"/>
          <w:szCs w:val="22"/>
        </w:rPr>
        <w:t xml:space="preserve"> </w:t>
      </w:r>
      <w:r>
        <w:rPr>
          <w:sz w:val="22"/>
          <w:szCs w:val="22"/>
        </w:rPr>
        <w:t>толщине</w:t>
      </w:r>
      <w:r w:rsidRPr="00601E8D">
        <w:rPr>
          <w:sz w:val="22"/>
          <w:szCs w:val="22"/>
        </w:rPr>
        <w:t xml:space="preserve"> </w:t>
      </w:r>
      <w:r>
        <w:rPr>
          <w:sz w:val="22"/>
          <w:szCs w:val="22"/>
        </w:rPr>
        <w:t xml:space="preserve">стенки, являются основанием для отбраковки трубы. </w:t>
      </w:r>
    </w:p>
    <w:p w:rsidR="006100CB" w:rsidRPr="00BD4EF7" w:rsidRDefault="006100CB" w:rsidP="006100CB">
      <w:pPr>
        <w:jc w:val="both"/>
        <w:rPr>
          <w:sz w:val="22"/>
          <w:szCs w:val="22"/>
        </w:rPr>
      </w:pPr>
    </w:p>
    <w:p w:rsidR="006100CB" w:rsidRPr="00BD4EF7" w:rsidRDefault="006100CB" w:rsidP="006100CB">
      <w:pPr>
        <w:widowControl w:val="0"/>
        <w:numPr>
          <w:ilvl w:val="2"/>
          <w:numId w:val="26"/>
        </w:numPr>
        <w:autoSpaceDE w:val="0"/>
        <w:autoSpaceDN w:val="0"/>
        <w:adjustRightInd w:val="0"/>
        <w:ind w:left="0" w:firstLine="0"/>
        <w:jc w:val="both"/>
        <w:rPr>
          <w:sz w:val="22"/>
          <w:szCs w:val="22"/>
        </w:rPr>
      </w:pPr>
      <w:r>
        <w:rPr>
          <w:sz w:val="22"/>
          <w:szCs w:val="22"/>
        </w:rPr>
        <w:t>Удаление</w:t>
      </w:r>
      <w:r w:rsidRPr="00BD4EF7">
        <w:rPr>
          <w:sz w:val="22"/>
          <w:szCs w:val="22"/>
        </w:rPr>
        <w:t xml:space="preserve"> </w:t>
      </w:r>
      <w:r>
        <w:rPr>
          <w:sz w:val="22"/>
          <w:szCs w:val="22"/>
        </w:rPr>
        <w:t>отбракованных</w:t>
      </w:r>
      <w:r w:rsidRPr="00BD4EF7">
        <w:rPr>
          <w:sz w:val="22"/>
          <w:szCs w:val="22"/>
        </w:rPr>
        <w:t xml:space="preserve"> </w:t>
      </w:r>
      <w:r>
        <w:rPr>
          <w:sz w:val="22"/>
          <w:szCs w:val="22"/>
        </w:rPr>
        <w:t>компонентов</w:t>
      </w:r>
      <w:r w:rsidRPr="00BD4EF7">
        <w:rPr>
          <w:sz w:val="22"/>
          <w:szCs w:val="22"/>
        </w:rPr>
        <w:t xml:space="preserve">: </w:t>
      </w:r>
      <w:r>
        <w:rPr>
          <w:sz w:val="22"/>
          <w:szCs w:val="22"/>
        </w:rPr>
        <w:t>Отбракованные</w:t>
      </w:r>
      <w:r w:rsidRPr="00BD4EF7">
        <w:rPr>
          <w:sz w:val="22"/>
          <w:szCs w:val="22"/>
        </w:rPr>
        <w:t xml:space="preserve"> </w:t>
      </w:r>
      <w:r>
        <w:rPr>
          <w:sz w:val="22"/>
          <w:szCs w:val="22"/>
        </w:rPr>
        <w:t>трубы</w:t>
      </w:r>
      <w:r w:rsidRPr="00BD4EF7">
        <w:rPr>
          <w:sz w:val="22"/>
          <w:szCs w:val="22"/>
        </w:rPr>
        <w:t xml:space="preserve"> </w:t>
      </w:r>
      <w:r>
        <w:rPr>
          <w:sz w:val="22"/>
          <w:szCs w:val="22"/>
        </w:rPr>
        <w:t>должны</w:t>
      </w:r>
      <w:r w:rsidRPr="00BD4EF7">
        <w:rPr>
          <w:sz w:val="22"/>
          <w:szCs w:val="22"/>
        </w:rPr>
        <w:t xml:space="preserve"> </w:t>
      </w:r>
      <w:r>
        <w:rPr>
          <w:sz w:val="22"/>
          <w:szCs w:val="22"/>
        </w:rPr>
        <w:t>быть</w:t>
      </w:r>
      <w:r w:rsidRPr="00BD4EF7">
        <w:rPr>
          <w:sz w:val="22"/>
          <w:szCs w:val="22"/>
        </w:rPr>
        <w:t xml:space="preserve"> </w:t>
      </w:r>
      <w:r>
        <w:rPr>
          <w:sz w:val="22"/>
          <w:szCs w:val="22"/>
        </w:rPr>
        <w:t>сняты</w:t>
      </w:r>
      <w:r w:rsidRPr="00BD4EF7">
        <w:rPr>
          <w:sz w:val="22"/>
          <w:szCs w:val="22"/>
        </w:rPr>
        <w:t xml:space="preserve"> </w:t>
      </w:r>
      <w:r>
        <w:rPr>
          <w:sz w:val="22"/>
          <w:szCs w:val="22"/>
        </w:rPr>
        <w:t>с</w:t>
      </w:r>
      <w:r w:rsidRPr="00BD4EF7">
        <w:rPr>
          <w:sz w:val="22"/>
          <w:szCs w:val="22"/>
        </w:rPr>
        <w:t xml:space="preserve"> </w:t>
      </w:r>
      <w:r>
        <w:rPr>
          <w:sz w:val="22"/>
          <w:szCs w:val="22"/>
        </w:rPr>
        <w:t>бурильной</w:t>
      </w:r>
      <w:r w:rsidRPr="00BD4EF7">
        <w:rPr>
          <w:sz w:val="22"/>
          <w:szCs w:val="22"/>
        </w:rPr>
        <w:t xml:space="preserve"> </w:t>
      </w:r>
      <w:r>
        <w:rPr>
          <w:sz w:val="22"/>
          <w:szCs w:val="22"/>
        </w:rPr>
        <w:t>колонны</w:t>
      </w:r>
      <w:r w:rsidRPr="00BD4EF7">
        <w:rPr>
          <w:sz w:val="22"/>
          <w:szCs w:val="22"/>
        </w:rPr>
        <w:t xml:space="preserve">. </w:t>
      </w:r>
    </w:p>
    <w:p w:rsidR="006100CB" w:rsidRPr="00BD4EF7" w:rsidRDefault="006100CB" w:rsidP="006100CB">
      <w:pPr>
        <w:jc w:val="both"/>
        <w:rPr>
          <w:sz w:val="22"/>
          <w:szCs w:val="22"/>
        </w:rPr>
      </w:pPr>
    </w:p>
    <w:p w:rsidR="006100CB" w:rsidRDefault="006100CB" w:rsidP="006100CB">
      <w:pPr>
        <w:jc w:val="both"/>
        <w:rPr>
          <w:sz w:val="22"/>
          <w:szCs w:val="22"/>
        </w:rPr>
      </w:pPr>
      <w:r w:rsidRPr="00BD4EF7">
        <w:rPr>
          <w:sz w:val="22"/>
          <w:szCs w:val="22"/>
        </w:rPr>
        <w:br w:type="column"/>
      </w:r>
      <w:r>
        <w:rPr>
          <w:sz w:val="22"/>
          <w:szCs w:val="22"/>
        </w:rPr>
        <w:t xml:space="preserve">Источники: </w:t>
      </w:r>
    </w:p>
    <w:p w:rsidR="006100CB" w:rsidRPr="00BD4EF7" w:rsidRDefault="006100CB" w:rsidP="006100CB">
      <w:pPr>
        <w:jc w:val="both"/>
        <w:rPr>
          <w:sz w:val="22"/>
          <w:szCs w:val="22"/>
        </w:rPr>
      </w:pPr>
    </w:p>
    <w:p w:rsidR="006100CB" w:rsidRPr="0040026B" w:rsidRDefault="006100CB" w:rsidP="006100CB">
      <w:pPr>
        <w:jc w:val="both"/>
        <w:rPr>
          <w:sz w:val="22"/>
          <w:szCs w:val="22"/>
          <w:lang w:val="en-US"/>
        </w:rPr>
      </w:pPr>
      <w:r w:rsidRPr="00BD4EF7">
        <w:rPr>
          <w:sz w:val="22"/>
          <w:szCs w:val="22"/>
        </w:rPr>
        <w:t>1.</w:t>
      </w:r>
      <w:r w:rsidRPr="00BD4EF7">
        <w:rPr>
          <w:sz w:val="22"/>
          <w:szCs w:val="22"/>
        </w:rPr>
        <w:tab/>
      </w:r>
      <w:r>
        <w:rPr>
          <w:sz w:val="22"/>
          <w:szCs w:val="22"/>
        </w:rPr>
        <w:t>Методология</w:t>
      </w:r>
      <w:r w:rsidRPr="00BD4EF7">
        <w:rPr>
          <w:sz w:val="22"/>
          <w:szCs w:val="22"/>
        </w:rPr>
        <w:t xml:space="preserve"> </w:t>
      </w:r>
      <w:r>
        <w:rPr>
          <w:sz w:val="22"/>
          <w:szCs w:val="22"/>
        </w:rPr>
        <w:t>разработана</w:t>
      </w:r>
      <w:r w:rsidRPr="00BD4EF7">
        <w:rPr>
          <w:sz w:val="22"/>
          <w:szCs w:val="22"/>
        </w:rPr>
        <w:t xml:space="preserve"> </w:t>
      </w:r>
      <w:r>
        <w:rPr>
          <w:sz w:val="22"/>
          <w:szCs w:val="22"/>
        </w:rPr>
        <w:t>на</w:t>
      </w:r>
      <w:r w:rsidRPr="00BD4EF7">
        <w:rPr>
          <w:sz w:val="22"/>
          <w:szCs w:val="22"/>
        </w:rPr>
        <w:t xml:space="preserve"> </w:t>
      </w:r>
      <w:r>
        <w:rPr>
          <w:sz w:val="22"/>
          <w:szCs w:val="22"/>
        </w:rPr>
        <w:t>основе</w:t>
      </w:r>
      <w:r w:rsidRPr="00BD4EF7">
        <w:rPr>
          <w:sz w:val="22"/>
          <w:szCs w:val="22"/>
        </w:rPr>
        <w:t xml:space="preserve"> </w:t>
      </w:r>
      <w:r>
        <w:rPr>
          <w:sz w:val="22"/>
          <w:szCs w:val="22"/>
        </w:rPr>
        <w:t>работ</w:t>
      </w:r>
      <w:r w:rsidRPr="00BD4EF7">
        <w:rPr>
          <w:sz w:val="22"/>
          <w:szCs w:val="22"/>
        </w:rPr>
        <w:t xml:space="preserve"> </w:t>
      </w:r>
      <w:r>
        <w:rPr>
          <w:sz w:val="22"/>
          <w:szCs w:val="22"/>
        </w:rPr>
        <w:t>Университетского</w:t>
      </w:r>
      <w:r w:rsidRPr="00BD4EF7">
        <w:rPr>
          <w:sz w:val="22"/>
          <w:szCs w:val="22"/>
        </w:rPr>
        <w:t xml:space="preserve"> </w:t>
      </w:r>
      <w:r>
        <w:rPr>
          <w:sz w:val="22"/>
          <w:szCs w:val="22"/>
        </w:rPr>
        <w:t>Колледжа</w:t>
      </w:r>
      <w:r w:rsidRPr="00BD4EF7">
        <w:rPr>
          <w:sz w:val="22"/>
          <w:szCs w:val="22"/>
        </w:rPr>
        <w:t xml:space="preserve"> </w:t>
      </w:r>
      <w:r>
        <w:rPr>
          <w:sz w:val="22"/>
          <w:szCs w:val="22"/>
        </w:rPr>
        <w:t>Лондона</w:t>
      </w:r>
      <w:r w:rsidRPr="00BD4EF7">
        <w:rPr>
          <w:sz w:val="22"/>
          <w:szCs w:val="22"/>
        </w:rPr>
        <w:t xml:space="preserve"> </w:t>
      </w:r>
      <w:r>
        <w:rPr>
          <w:sz w:val="22"/>
          <w:szCs w:val="22"/>
        </w:rPr>
        <w:t>и</w:t>
      </w:r>
      <w:r w:rsidRPr="00BD4EF7">
        <w:rPr>
          <w:sz w:val="22"/>
          <w:szCs w:val="22"/>
        </w:rPr>
        <w:t xml:space="preserve"> </w:t>
      </w:r>
      <w:r>
        <w:rPr>
          <w:sz w:val="22"/>
          <w:szCs w:val="22"/>
        </w:rPr>
        <w:t>Университета</w:t>
      </w:r>
      <w:r w:rsidRPr="00BD4EF7">
        <w:rPr>
          <w:sz w:val="22"/>
          <w:szCs w:val="22"/>
        </w:rPr>
        <w:t xml:space="preserve"> </w:t>
      </w:r>
      <w:r>
        <w:rPr>
          <w:sz w:val="22"/>
          <w:szCs w:val="22"/>
        </w:rPr>
        <w:t>Науки</w:t>
      </w:r>
      <w:r w:rsidRPr="00BD4EF7">
        <w:rPr>
          <w:sz w:val="22"/>
          <w:szCs w:val="22"/>
        </w:rPr>
        <w:t xml:space="preserve"> </w:t>
      </w:r>
      <w:r>
        <w:rPr>
          <w:sz w:val="22"/>
          <w:szCs w:val="22"/>
        </w:rPr>
        <w:t>и</w:t>
      </w:r>
      <w:r w:rsidRPr="00BD4EF7">
        <w:rPr>
          <w:sz w:val="22"/>
          <w:szCs w:val="22"/>
        </w:rPr>
        <w:t xml:space="preserve"> </w:t>
      </w:r>
      <w:r>
        <w:rPr>
          <w:sz w:val="22"/>
          <w:szCs w:val="22"/>
        </w:rPr>
        <w:t>Технологий</w:t>
      </w:r>
      <w:r w:rsidRPr="00BD4EF7">
        <w:rPr>
          <w:sz w:val="22"/>
          <w:szCs w:val="22"/>
        </w:rPr>
        <w:t xml:space="preserve"> </w:t>
      </w:r>
      <w:r>
        <w:rPr>
          <w:sz w:val="22"/>
          <w:szCs w:val="22"/>
        </w:rPr>
        <w:t>Норвегии</w:t>
      </w:r>
      <w:r w:rsidRPr="00BD4EF7">
        <w:rPr>
          <w:sz w:val="22"/>
          <w:szCs w:val="22"/>
        </w:rPr>
        <w:t xml:space="preserve"> </w:t>
      </w:r>
      <w:r>
        <w:rPr>
          <w:sz w:val="22"/>
          <w:szCs w:val="22"/>
        </w:rPr>
        <w:t>по</w:t>
      </w:r>
      <w:r w:rsidRPr="00BD4EF7">
        <w:rPr>
          <w:sz w:val="22"/>
          <w:szCs w:val="22"/>
        </w:rPr>
        <w:t xml:space="preserve"> </w:t>
      </w:r>
      <w:r>
        <w:rPr>
          <w:sz w:val="22"/>
          <w:szCs w:val="22"/>
        </w:rPr>
        <w:t>заказу</w:t>
      </w:r>
      <w:r w:rsidRPr="00BD4EF7">
        <w:rPr>
          <w:sz w:val="22"/>
          <w:szCs w:val="22"/>
        </w:rPr>
        <w:t xml:space="preserve"> «</w:t>
      </w:r>
      <w:r w:rsidRPr="0040026B">
        <w:rPr>
          <w:sz w:val="22"/>
          <w:szCs w:val="22"/>
          <w:lang w:val="en-US"/>
        </w:rPr>
        <w:t>Shell</w:t>
      </w:r>
      <w:r w:rsidRPr="00BD4EF7">
        <w:rPr>
          <w:sz w:val="22"/>
          <w:szCs w:val="22"/>
        </w:rPr>
        <w:t xml:space="preserve"> </w:t>
      </w:r>
      <w:r w:rsidRPr="0040026B">
        <w:rPr>
          <w:sz w:val="22"/>
          <w:szCs w:val="22"/>
          <w:lang w:val="en-US"/>
        </w:rPr>
        <w:t>Internationale</w:t>
      </w:r>
      <w:r w:rsidRPr="00BD4EF7">
        <w:rPr>
          <w:sz w:val="22"/>
          <w:szCs w:val="22"/>
        </w:rPr>
        <w:t xml:space="preserve"> </w:t>
      </w:r>
      <w:r w:rsidRPr="0040026B">
        <w:rPr>
          <w:sz w:val="22"/>
          <w:szCs w:val="22"/>
          <w:lang w:val="en-US"/>
        </w:rPr>
        <w:t>Exploration</w:t>
      </w:r>
      <w:r w:rsidRPr="00BD4EF7">
        <w:rPr>
          <w:sz w:val="22"/>
          <w:szCs w:val="22"/>
        </w:rPr>
        <w:t xml:space="preserve"> и </w:t>
      </w:r>
      <w:r w:rsidRPr="0040026B">
        <w:rPr>
          <w:sz w:val="22"/>
          <w:szCs w:val="22"/>
          <w:lang w:val="en-US"/>
        </w:rPr>
        <w:t>Production</w:t>
      </w:r>
      <w:r w:rsidRPr="00BD4EF7">
        <w:rPr>
          <w:sz w:val="22"/>
          <w:szCs w:val="22"/>
        </w:rPr>
        <w:t xml:space="preserve"> </w:t>
      </w:r>
      <w:r w:rsidRPr="0040026B">
        <w:rPr>
          <w:sz w:val="22"/>
          <w:szCs w:val="22"/>
          <w:lang w:val="en-US"/>
        </w:rPr>
        <w:t>B</w:t>
      </w:r>
      <w:r w:rsidRPr="00BD4EF7">
        <w:rPr>
          <w:sz w:val="22"/>
          <w:szCs w:val="22"/>
        </w:rPr>
        <w:t>.</w:t>
      </w:r>
      <w:r w:rsidRPr="0040026B">
        <w:rPr>
          <w:sz w:val="22"/>
          <w:szCs w:val="22"/>
          <w:lang w:val="en-US"/>
        </w:rPr>
        <w:t>V</w:t>
      </w:r>
      <w:r w:rsidRPr="00BD4EF7">
        <w:rPr>
          <w:sz w:val="22"/>
          <w:szCs w:val="22"/>
        </w:rPr>
        <w:t xml:space="preserve">.», </w:t>
      </w:r>
      <w:r>
        <w:rPr>
          <w:sz w:val="22"/>
          <w:szCs w:val="22"/>
        </w:rPr>
        <w:t>дальнейшая</w:t>
      </w:r>
      <w:r w:rsidRPr="00BD4EF7">
        <w:rPr>
          <w:sz w:val="22"/>
          <w:szCs w:val="22"/>
        </w:rPr>
        <w:t xml:space="preserve"> </w:t>
      </w:r>
      <w:r>
        <w:rPr>
          <w:sz w:val="22"/>
          <w:szCs w:val="22"/>
        </w:rPr>
        <w:t>разработка</w:t>
      </w:r>
      <w:r w:rsidRPr="00BD4EF7">
        <w:rPr>
          <w:sz w:val="22"/>
          <w:szCs w:val="22"/>
        </w:rPr>
        <w:t xml:space="preserve"> «</w:t>
      </w:r>
      <w:r w:rsidRPr="0040026B">
        <w:rPr>
          <w:sz w:val="22"/>
          <w:szCs w:val="22"/>
          <w:lang w:val="en-US"/>
        </w:rPr>
        <w:t>Shell</w:t>
      </w:r>
      <w:r w:rsidRPr="00BD4EF7">
        <w:rPr>
          <w:sz w:val="22"/>
          <w:szCs w:val="22"/>
        </w:rPr>
        <w:t xml:space="preserve"> </w:t>
      </w:r>
      <w:r w:rsidRPr="0040026B">
        <w:rPr>
          <w:sz w:val="22"/>
          <w:szCs w:val="22"/>
          <w:lang w:val="en-US"/>
        </w:rPr>
        <w:t>Internationale</w:t>
      </w:r>
      <w:r w:rsidRPr="00BD4EF7">
        <w:rPr>
          <w:sz w:val="22"/>
          <w:szCs w:val="22"/>
        </w:rPr>
        <w:t xml:space="preserve"> </w:t>
      </w:r>
      <w:r w:rsidRPr="0040026B">
        <w:rPr>
          <w:sz w:val="22"/>
          <w:szCs w:val="22"/>
          <w:lang w:val="en-US"/>
        </w:rPr>
        <w:t>Exploration</w:t>
      </w:r>
      <w:r w:rsidRPr="00BD4EF7">
        <w:rPr>
          <w:sz w:val="22"/>
          <w:szCs w:val="22"/>
        </w:rPr>
        <w:t xml:space="preserve"> и </w:t>
      </w:r>
      <w:r w:rsidRPr="0040026B">
        <w:rPr>
          <w:sz w:val="22"/>
          <w:szCs w:val="22"/>
          <w:lang w:val="en-US"/>
        </w:rPr>
        <w:t>Production</w:t>
      </w:r>
      <w:r w:rsidRPr="00BD4EF7">
        <w:rPr>
          <w:sz w:val="22"/>
          <w:szCs w:val="22"/>
        </w:rPr>
        <w:t xml:space="preserve"> </w:t>
      </w:r>
      <w:r w:rsidRPr="0040026B">
        <w:rPr>
          <w:sz w:val="22"/>
          <w:szCs w:val="22"/>
          <w:lang w:val="en-US"/>
        </w:rPr>
        <w:t>B</w:t>
      </w:r>
      <w:r w:rsidRPr="00BD4EF7">
        <w:rPr>
          <w:sz w:val="22"/>
          <w:szCs w:val="22"/>
        </w:rPr>
        <w:t>.</w:t>
      </w:r>
      <w:r w:rsidRPr="0040026B">
        <w:rPr>
          <w:sz w:val="22"/>
          <w:szCs w:val="22"/>
          <w:lang w:val="en-US"/>
        </w:rPr>
        <w:t>V</w:t>
      </w:r>
      <w:r w:rsidRPr="00BD4EF7">
        <w:rPr>
          <w:sz w:val="22"/>
          <w:szCs w:val="22"/>
        </w:rPr>
        <w:t xml:space="preserve">.». </w:t>
      </w:r>
      <w:r>
        <w:rPr>
          <w:sz w:val="22"/>
          <w:szCs w:val="22"/>
        </w:rPr>
        <w:t>Соавторы</w:t>
      </w:r>
      <w:r w:rsidRPr="0040026B">
        <w:rPr>
          <w:sz w:val="22"/>
          <w:szCs w:val="22"/>
          <w:lang w:val="en-US"/>
        </w:rPr>
        <w:t>:</w:t>
      </w:r>
    </w:p>
    <w:p w:rsidR="006100CB" w:rsidRPr="00BD4EF7" w:rsidRDefault="006100CB" w:rsidP="006100CB">
      <w:pPr>
        <w:jc w:val="both"/>
        <w:rPr>
          <w:sz w:val="22"/>
          <w:szCs w:val="22"/>
          <w:lang w:val="en-US"/>
        </w:rPr>
      </w:pPr>
    </w:p>
    <w:p w:rsidR="006100CB" w:rsidRPr="00C414E8" w:rsidRDefault="006100CB" w:rsidP="006100CB">
      <w:pPr>
        <w:jc w:val="both"/>
        <w:rPr>
          <w:sz w:val="22"/>
          <w:szCs w:val="22"/>
          <w:lang w:val="en-US"/>
        </w:rPr>
      </w:pPr>
      <w:r>
        <w:rPr>
          <w:sz w:val="22"/>
          <w:szCs w:val="22"/>
        </w:rPr>
        <w:t>Э</w:t>
      </w:r>
      <w:r w:rsidRPr="00F2512A">
        <w:rPr>
          <w:sz w:val="22"/>
          <w:szCs w:val="22"/>
          <w:lang w:val="en-US"/>
        </w:rPr>
        <w:t>.</w:t>
      </w:r>
      <w:r>
        <w:rPr>
          <w:sz w:val="22"/>
          <w:szCs w:val="22"/>
        </w:rPr>
        <w:t>С</w:t>
      </w:r>
      <w:r w:rsidRPr="00F2512A">
        <w:rPr>
          <w:sz w:val="22"/>
          <w:szCs w:val="22"/>
          <w:lang w:val="en-US"/>
        </w:rPr>
        <w:t xml:space="preserve">. </w:t>
      </w:r>
      <w:r>
        <w:rPr>
          <w:sz w:val="22"/>
          <w:szCs w:val="22"/>
        </w:rPr>
        <w:t>Полс</w:t>
      </w:r>
      <w:r w:rsidRPr="00F2512A">
        <w:rPr>
          <w:sz w:val="22"/>
          <w:szCs w:val="22"/>
          <w:lang w:val="en-US"/>
        </w:rPr>
        <w:t>, «</w:t>
      </w:r>
      <w:r w:rsidRPr="00C414E8">
        <w:rPr>
          <w:sz w:val="22"/>
          <w:szCs w:val="22"/>
          <w:lang w:val="en-US"/>
        </w:rPr>
        <w:t>Shell Internationale Exploration and</w:t>
      </w:r>
    </w:p>
    <w:p w:rsidR="006100CB" w:rsidRPr="00F2512A" w:rsidRDefault="006100CB" w:rsidP="006100CB">
      <w:pPr>
        <w:jc w:val="both"/>
        <w:rPr>
          <w:sz w:val="22"/>
          <w:szCs w:val="22"/>
          <w:lang w:val="en-US"/>
        </w:rPr>
      </w:pPr>
      <w:r w:rsidRPr="00C414E8">
        <w:rPr>
          <w:sz w:val="22"/>
          <w:szCs w:val="22"/>
          <w:lang w:val="en-US"/>
        </w:rPr>
        <w:t>Production B.V</w:t>
      </w:r>
      <w:proofErr w:type="gramStart"/>
      <w:r w:rsidRPr="00C414E8">
        <w:rPr>
          <w:sz w:val="22"/>
          <w:szCs w:val="22"/>
          <w:lang w:val="en-US"/>
        </w:rPr>
        <w:t>.</w:t>
      </w:r>
      <w:r w:rsidRPr="00F2512A">
        <w:rPr>
          <w:sz w:val="22"/>
          <w:szCs w:val="22"/>
          <w:lang w:val="en-US"/>
        </w:rPr>
        <w:t>»</w:t>
      </w:r>
      <w:proofErr w:type="gramEnd"/>
    </w:p>
    <w:p w:rsidR="006100CB" w:rsidRPr="00C414E8" w:rsidRDefault="006100CB" w:rsidP="006100CB">
      <w:pPr>
        <w:jc w:val="both"/>
        <w:rPr>
          <w:sz w:val="22"/>
          <w:szCs w:val="22"/>
          <w:lang w:val="en-US"/>
        </w:rPr>
      </w:pPr>
      <w:r>
        <w:rPr>
          <w:sz w:val="22"/>
          <w:szCs w:val="22"/>
        </w:rPr>
        <w:t>В</w:t>
      </w:r>
      <w:r w:rsidRPr="00F2512A">
        <w:rPr>
          <w:sz w:val="22"/>
          <w:szCs w:val="22"/>
          <w:lang w:val="en-US"/>
        </w:rPr>
        <w:t>.</w:t>
      </w:r>
      <w:r>
        <w:rPr>
          <w:sz w:val="22"/>
          <w:szCs w:val="22"/>
        </w:rPr>
        <w:t>Дж</w:t>
      </w:r>
      <w:r w:rsidRPr="00F2512A">
        <w:rPr>
          <w:sz w:val="22"/>
          <w:szCs w:val="22"/>
          <w:lang w:val="en-US"/>
        </w:rPr>
        <w:t>.</w:t>
      </w:r>
      <w:r>
        <w:rPr>
          <w:sz w:val="22"/>
          <w:szCs w:val="22"/>
        </w:rPr>
        <w:t>Дж</w:t>
      </w:r>
      <w:r w:rsidRPr="00F2512A">
        <w:rPr>
          <w:sz w:val="22"/>
          <w:szCs w:val="22"/>
          <w:lang w:val="en-US"/>
        </w:rPr>
        <w:t xml:space="preserve">. </w:t>
      </w:r>
      <w:r>
        <w:rPr>
          <w:sz w:val="22"/>
          <w:szCs w:val="22"/>
        </w:rPr>
        <w:t>Келтес</w:t>
      </w:r>
      <w:r w:rsidRPr="00C414E8">
        <w:rPr>
          <w:sz w:val="22"/>
          <w:szCs w:val="22"/>
          <w:lang w:val="en-US"/>
        </w:rPr>
        <w:t xml:space="preserve">, </w:t>
      </w:r>
      <w:r w:rsidRPr="00F2512A">
        <w:rPr>
          <w:sz w:val="22"/>
          <w:szCs w:val="22"/>
          <w:lang w:val="en-US"/>
        </w:rPr>
        <w:t>«</w:t>
      </w:r>
      <w:r w:rsidRPr="00C414E8">
        <w:rPr>
          <w:sz w:val="22"/>
          <w:szCs w:val="22"/>
          <w:lang w:val="en-US"/>
        </w:rPr>
        <w:t>Shell Internationale Exploration</w:t>
      </w:r>
    </w:p>
    <w:p w:rsidR="006100CB" w:rsidRPr="00F2512A" w:rsidRDefault="006100CB" w:rsidP="006100CB">
      <w:pPr>
        <w:jc w:val="both"/>
        <w:rPr>
          <w:sz w:val="22"/>
          <w:szCs w:val="22"/>
          <w:lang w:val="en-US"/>
        </w:rPr>
      </w:pPr>
      <w:proofErr w:type="gramStart"/>
      <w:r>
        <w:rPr>
          <w:sz w:val="22"/>
          <w:szCs w:val="22"/>
          <w:lang w:val="en-US"/>
        </w:rPr>
        <w:t>and</w:t>
      </w:r>
      <w:proofErr w:type="gramEnd"/>
      <w:r>
        <w:rPr>
          <w:sz w:val="22"/>
          <w:szCs w:val="22"/>
          <w:lang w:val="en-US"/>
        </w:rPr>
        <w:t xml:space="preserve"> </w:t>
      </w:r>
      <w:r w:rsidRPr="00C414E8">
        <w:rPr>
          <w:sz w:val="22"/>
          <w:szCs w:val="22"/>
          <w:lang w:val="en-US"/>
        </w:rPr>
        <w:t>Production B.V.</w:t>
      </w:r>
      <w:r w:rsidRPr="00F2512A">
        <w:rPr>
          <w:sz w:val="22"/>
          <w:szCs w:val="22"/>
          <w:lang w:val="en-US"/>
        </w:rPr>
        <w:t>»</w:t>
      </w:r>
    </w:p>
    <w:p w:rsidR="006100CB" w:rsidRPr="00C414E8" w:rsidRDefault="006100CB" w:rsidP="006100CB">
      <w:pPr>
        <w:jc w:val="both"/>
        <w:rPr>
          <w:sz w:val="22"/>
          <w:szCs w:val="22"/>
          <w:lang w:val="en-US"/>
        </w:rPr>
      </w:pPr>
      <w:r>
        <w:rPr>
          <w:sz w:val="22"/>
          <w:szCs w:val="22"/>
        </w:rPr>
        <w:t>Дж</w:t>
      </w:r>
      <w:r w:rsidRPr="00F2512A">
        <w:rPr>
          <w:sz w:val="22"/>
          <w:szCs w:val="22"/>
          <w:lang w:val="en-US"/>
        </w:rPr>
        <w:t>-</w:t>
      </w:r>
      <w:r>
        <w:rPr>
          <w:sz w:val="22"/>
          <w:szCs w:val="22"/>
        </w:rPr>
        <w:t>М</w:t>
      </w:r>
      <w:r w:rsidRPr="00F2512A">
        <w:rPr>
          <w:sz w:val="22"/>
          <w:szCs w:val="22"/>
          <w:lang w:val="en-US"/>
        </w:rPr>
        <w:t xml:space="preserve"> </w:t>
      </w:r>
      <w:r>
        <w:rPr>
          <w:sz w:val="22"/>
          <w:szCs w:val="22"/>
        </w:rPr>
        <w:t>Савинат</w:t>
      </w:r>
      <w:r w:rsidRPr="00C414E8">
        <w:rPr>
          <w:sz w:val="22"/>
          <w:szCs w:val="22"/>
          <w:lang w:val="en-US"/>
        </w:rPr>
        <w:t xml:space="preserve">, </w:t>
      </w:r>
      <w:r w:rsidRPr="00F2512A">
        <w:rPr>
          <w:sz w:val="22"/>
          <w:szCs w:val="22"/>
          <w:lang w:val="en-US"/>
        </w:rPr>
        <w:t>«</w:t>
      </w:r>
      <w:r w:rsidRPr="00C414E8">
        <w:rPr>
          <w:sz w:val="22"/>
          <w:szCs w:val="22"/>
          <w:lang w:val="en-US"/>
        </w:rPr>
        <w:t>Shell Internationale Exploration and</w:t>
      </w:r>
    </w:p>
    <w:p w:rsidR="006100CB" w:rsidRPr="00F2512A" w:rsidRDefault="006100CB" w:rsidP="006100CB">
      <w:pPr>
        <w:jc w:val="both"/>
        <w:rPr>
          <w:sz w:val="22"/>
          <w:szCs w:val="22"/>
          <w:lang w:val="en-US"/>
        </w:rPr>
      </w:pPr>
      <w:r w:rsidRPr="00C414E8">
        <w:rPr>
          <w:sz w:val="22"/>
          <w:szCs w:val="22"/>
          <w:lang w:val="en-US"/>
        </w:rPr>
        <w:t>Production B.V</w:t>
      </w:r>
      <w:proofErr w:type="gramStart"/>
      <w:r w:rsidRPr="00C414E8">
        <w:rPr>
          <w:sz w:val="22"/>
          <w:szCs w:val="22"/>
          <w:lang w:val="en-US"/>
        </w:rPr>
        <w:t>.</w:t>
      </w:r>
      <w:r w:rsidRPr="00F2512A">
        <w:rPr>
          <w:sz w:val="22"/>
          <w:szCs w:val="22"/>
          <w:lang w:val="en-US"/>
        </w:rPr>
        <w:t>»</w:t>
      </w:r>
      <w:proofErr w:type="gramEnd"/>
    </w:p>
    <w:p w:rsidR="006100CB" w:rsidRPr="00C414E8" w:rsidRDefault="006100CB" w:rsidP="006100CB">
      <w:pPr>
        <w:jc w:val="both"/>
        <w:rPr>
          <w:sz w:val="22"/>
          <w:szCs w:val="22"/>
          <w:lang w:val="en-US"/>
        </w:rPr>
      </w:pPr>
      <w:r>
        <w:rPr>
          <w:sz w:val="22"/>
          <w:szCs w:val="22"/>
        </w:rPr>
        <w:t>Л</w:t>
      </w:r>
      <w:r w:rsidRPr="00F2512A">
        <w:rPr>
          <w:sz w:val="22"/>
          <w:szCs w:val="22"/>
          <w:lang w:val="en-US"/>
        </w:rPr>
        <w:t xml:space="preserve">. </w:t>
      </w:r>
      <w:r>
        <w:rPr>
          <w:sz w:val="22"/>
          <w:szCs w:val="22"/>
        </w:rPr>
        <w:t>ван</w:t>
      </w:r>
      <w:r w:rsidRPr="00F2512A">
        <w:rPr>
          <w:sz w:val="22"/>
          <w:szCs w:val="22"/>
          <w:lang w:val="en-US"/>
        </w:rPr>
        <w:t xml:space="preserve"> </w:t>
      </w:r>
      <w:proofErr w:type="gramStart"/>
      <w:r>
        <w:rPr>
          <w:sz w:val="22"/>
          <w:szCs w:val="22"/>
        </w:rPr>
        <w:t>дер</w:t>
      </w:r>
      <w:proofErr w:type="gramEnd"/>
      <w:r w:rsidRPr="00F2512A">
        <w:rPr>
          <w:sz w:val="22"/>
          <w:szCs w:val="22"/>
          <w:lang w:val="en-US"/>
        </w:rPr>
        <w:t xml:space="preserve"> </w:t>
      </w:r>
      <w:r>
        <w:rPr>
          <w:sz w:val="22"/>
          <w:szCs w:val="22"/>
        </w:rPr>
        <w:t>Стеен</w:t>
      </w:r>
      <w:r w:rsidRPr="00C414E8">
        <w:rPr>
          <w:sz w:val="22"/>
          <w:szCs w:val="22"/>
          <w:lang w:val="en-US"/>
        </w:rPr>
        <w:t xml:space="preserve">, </w:t>
      </w:r>
      <w:r w:rsidRPr="00F2512A">
        <w:rPr>
          <w:sz w:val="22"/>
          <w:szCs w:val="22"/>
          <w:lang w:val="en-US"/>
        </w:rPr>
        <w:t>«</w:t>
      </w:r>
      <w:r w:rsidRPr="00C414E8">
        <w:rPr>
          <w:sz w:val="22"/>
          <w:szCs w:val="22"/>
          <w:lang w:val="en-US"/>
        </w:rPr>
        <w:t>Shell Internationale Exploration</w:t>
      </w:r>
    </w:p>
    <w:p w:rsidR="006100CB" w:rsidRPr="00BD4EF7" w:rsidRDefault="006100CB" w:rsidP="006100CB">
      <w:pPr>
        <w:jc w:val="both"/>
        <w:rPr>
          <w:sz w:val="22"/>
          <w:szCs w:val="22"/>
        </w:rPr>
      </w:pPr>
      <w:r w:rsidRPr="00BD4EF7">
        <w:rPr>
          <w:sz w:val="22"/>
          <w:szCs w:val="22"/>
        </w:rPr>
        <w:t xml:space="preserve">и </w:t>
      </w:r>
      <w:r w:rsidRPr="00C414E8">
        <w:rPr>
          <w:sz w:val="22"/>
          <w:szCs w:val="22"/>
          <w:lang w:val="en-US"/>
        </w:rPr>
        <w:t>Production</w:t>
      </w:r>
      <w:r w:rsidRPr="00BD4EF7">
        <w:rPr>
          <w:sz w:val="22"/>
          <w:szCs w:val="22"/>
        </w:rPr>
        <w:t xml:space="preserve"> </w:t>
      </w:r>
      <w:r w:rsidRPr="00C414E8">
        <w:rPr>
          <w:sz w:val="22"/>
          <w:szCs w:val="22"/>
          <w:lang w:val="en-US"/>
        </w:rPr>
        <w:t>B</w:t>
      </w:r>
      <w:r w:rsidRPr="00BD4EF7">
        <w:rPr>
          <w:sz w:val="22"/>
          <w:szCs w:val="22"/>
        </w:rPr>
        <w:t>.</w:t>
      </w:r>
      <w:r w:rsidRPr="00C414E8">
        <w:rPr>
          <w:sz w:val="22"/>
          <w:szCs w:val="22"/>
          <w:lang w:val="en-US"/>
        </w:rPr>
        <w:t>V</w:t>
      </w:r>
      <w:r w:rsidRPr="00BD4EF7">
        <w:rPr>
          <w:sz w:val="22"/>
          <w:szCs w:val="22"/>
        </w:rPr>
        <w:t>.»</w:t>
      </w:r>
    </w:p>
    <w:p w:rsidR="006100CB" w:rsidRPr="00BD4EF7" w:rsidRDefault="006100CB" w:rsidP="006100CB">
      <w:pPr>
        <w:jc w:val="both"/>
        <w:rPr>
          <w:sz w:val="22"/>
          <w:szCs w:val="22"/>
        </w:rPr>
      </w:pPr>
      <w:r>
        <w:rPr>
          <w:sz w:val="22"/>
          <w:szCs w:val="22"/>
        </w:rPr>
        <w:t>Ф</w:t>
      </w:r>
      <w:r w:rsidRPr="00BD4EF7">
        <w:rPr>
          <w:sz w:val="22"/>
          <w:szCs w:val="22"/>
        </w:rPr>
        <w:t>.</w:t>
      </w:r>
      <w:r>
        <w:rPr>
          <w:sz w:val="22"/>
          <w:szCs w:val="22"/>
        </w:rPr>
        <w:t>П</w:t>
      </w:r>
      <w:r w:rsidRPr="00BD4EF7">
        <w:rPr>
          <w:sz w:val="22"/>
          <w:szCs w:val="22"/>
        </w:rPr>
        <w:t xml:space="preserve">. </w:t>
      </w:r>
      <w:r>
        <w:rPr>
          <w:sz w:val="22"/>
          <w:szCs w:val="22"/>
        </w:rPr>
        <w:t>Бреннан</w:t>
      </w:r>
      <w:r w:rsidRPr="00BD4EF7">
        <w:rPr>
          <w:sz w:val="22"/>
          <w:szCs w:val="22"/>
        </w:rPr>
        <w:t xml:space="preserve">, </w:t>
      </w:r>
      <w:r>
        <w:rPr>
          <w:sz w:val="22"/>
          <w:szCs w:val="22"/>
        </w:rPr>
        <w:t xml:space="preserve">Университетский Колледж Лондона </w:t>
      </w:r>
    </w:p>
    <w:p w:rsidR="006100CB" w:rsidRPr="00F45FE2" w:rsidRDefault="006100CB" w:rsidP="006100CB">
      <w:pPr>
        <w:jc w:val="both"/>
        <w:rPr>
          <w:sz w:val="22"/>
          <w:szCs w:val="22"/>
        </w:rPr>
      </w:pPr>
      <w:r>
        <w:rPr>
          <w:sz w:val="22"/>
          <w:szCs w:val="22"/>
        </w:rPr>
        <w:t>П</w:t>
      </w:r>
      <w:r w:rsidRPr="00F45FE2">
        <w:rPr>
          <w:sz w:val="22"/>
          <w:szCs w:val="22"/>
        </w:rPr>
        <w:t>.</w:t>
      </w:r>
      <w:r>
        <w:rPr>
          <w:sz w:val="22"/>
          <w:szCs w:val="22"/>
        </w:rPr>
        <w:t>Дж</w:t>
      </w:r>
      <w:r w:rsidRPr="00F45FE2">
        <w:rPr>
          <w:sz w:val="22"/>
          <w:szCs w:val="22"/>
        </w:rPr>
        <w:t xml:space="preserve">. </w:t>
      </w:r>
      <w:r>
        <w:rPr>
          <w:sz w:val="22"/>
          <w:szCs w:val="22"/>
        </w:rPr>
        <w:t>Хаагенсен</w:t>
      </w:r>
      <w:r w:rsidRPr="00F45FE2">
        <w:rPr>
          <w:sz w:val="22"/>
          <w:szCs w:val="22"/>
        </w:rPr>
        <w:t xml:space="preserve">, </w:t>
      </w:r>
      <w:r>
        <w:rPr>
          <w:sz w:val="22"/>
          <w:szCs w:val="22"/>
        </w:rPr>
        <w:t>Университет</w:t>
      </w:r>
      <w:r w:rsidRPr="00F45FE2">
        <w:rPr>
          <w:sz w:val="22"/>
          <w:szCs w:val="22"/>
        </w:rPr>
        <w:t xml:space="preserve"> </w:t>
      </w:r>
      <w:r>
        <w:rPr>
          <w:sz w:val="22"/>
          <w:szCs w:val="22"/>
        </w:rPr>
        <w:t>Науки</w:t>
      </w:r>
      <w:r w:rsidRPr="00F45FE2">
        <w:rPr>
          <w:sz w:val="22"/>
          <w:szCs w:val="22"/>
        </w:rPr>
        <w:t xml:space="preserve"> </w:t>
      </w:r>
      <w:r>
        <w:rPr>
          <w:sz w:val="22"/>
          <w:szCs w:val="22"/>
        </w:rPr>
        <w:t>и</w:t>
      </w:r>
      <w:r w:rsidRPr="00F45FE2">
        <w:rPr>
          <w:sz w:val="22"/>
          <w:szCs w:val="22"/>
        </w:rPr>
        <w:t xml:space="preserve"> </w:t>
      </w:r>
      <w:r>
        <w:rPr>
          <w:sz w:val="22"/>
          <w:szCs w:val="22"/>
        </w:rPr>
        <w:t>Технологий</w:t>
      </w:r>
      <w:r w:rsidRPr="00F45FE2">
        <w:rPr>
          <w:sz w:val="22"/>
          <w:szCs w:val="22"/>
        </w:rPr>
        <w:t xml:space="preserve"> </w:t>
      </w:r>
      <w:r>
        <w:rPr>
          <w:sz w:val="22"/>
          <w:szCs w:val="22"/>
        </w:rPr>
        <w:t>Норвегии</w:t>
      </w:r>
      <w:r w:rsidRPr="00F45FE2">
        <w:rPr>
          <w:sz w:val="22"/>
          <w:szCs w:val="22"/>
        </w:rPr>
        <w:t xml:space="preserve"> </w:t>
      </w:r>
    </w:p>
    <w:p w:rsidR="006100CB" w:rsidRPr="00F45FE2" w:rsidRDefault="006100CB" w:rsidP="006100CB">
      <w:pPr>
        <w:jc w:val="both"/>
        <w:rPr>
          <w:sz w:val="22"/>
          <w:szCs w:val="22"/>
        </w:rPr>
      </w:pPr>
    </w:p>
    <w:p w:rsidR="006100CB" w:rsidRDefault="006100CB" w:rsidP="006100CB">
      <w:pPr>
        <w:jc w:val="both"/>
        <w:rPr>
          <w:sz w:val="22"/>
          <w:szCs w:val="22"/>
        </w:rPr>
        <w:sectPr w:rsidR="006100CB" w:rsidSect="00B923F5">
          <w:pgSz w:w="11909" w:h="16834"/>
          <w:pgMar w:top="851" w:right="710" w:bottom="851" w:left="713" w:header="720" w:footer="720" w:gutter="0"/>
          <w:cols w:num="2" w:space="374"/>
          <w:noEndnote/>
        </w:sectPr>
      </w:pPr>
    </w:p>
    <w:p w:rsidR="006100CB" w:rsidRPr="00F45FE2" w:rsidRDefault="006100CB" w:rsidP="006100CB">
      <w:pPr>
        <w:jc w:val="both"/>
        <w:rPr>
          <w:sz w:val="22"/>
          <w:szCs w:val="22"/>
        </w:rPr>
      </w:pPr>
    </w:p>
    <w:p w:rsidR="006100CB" w:rsidRPr="00A86BF0" w:rsidRDefault="006100CB" w:rsidP="006100CB">
      <w:pPr>
        <w:jc w:val="center"/>
        <w:rPr>
          <w:b/>
          <w:sz w:val="28"/>
          <w:szCs w:val="28"/>
        </w:rPr>
      </w:pPr>
      <w:r w:rsidRPr="00A86BF0">
        <w:rPr>
          <w:b/>
          <w:sz w:val="28"/>
          <w:szCs w:val="28"/>
        </w:rPr>
        <w:t>Содержание</w:t>
      </w:r>
    </w:p>
    <w:p w:rsidR="006100CB" w:rsidRDefault="006100CB" w:rsidP="006100CB">
      <w:pPr>
        <w:jc w:val="both"/>
        <w:rPr>
          <w:sz w:val="22"/>
          <w:szCs w:val="22"/>
          <w:highlight w:val="yellow"/>
        </w:rPr>
      </w:pP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lang w:val="en-US"/>
        </w:rPr>
      </w:pPr>
      <w:r w:rsidRPr="00D731E1">
        <w:rPr>
          <w:sz w:val="22"/>
          <w:szCs w:val="22"/>
        </w:rPr>
        <w:t>Область применения</w:t>
      </w:r>
      <w:r w:rsidRPr="00D731E1">
        <w:rPr>
          <w:sz w:val="22"/>
          <w:szCs w:val="22"/>
          <w:lang w:val="en-US"/>
        </w:rPr>
        <w:tab/>
        <w:t xml:space="preserve"> 205</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lang w:val="en-US"/>
        </w:rPr>
      </w:pPr>
      <w:r w:rsidRPr="00D731E1">
        <w:rPr>
          <w:sz w:val="22"/>
          <w:szCs w:val="22"/>
        </w:rPr>
        <w:t>Определение и условия регистрации</w:t>
      </w:r>
      <w:r w:rsidRPr="00D731E1">
        <w:rPr>
          <w:sz w:val="22"/>
          <w:szCs w:val="22"/>
          <w:lang w:val="en-US"/>
        </w:rPr>
        <w:tab/>
        <w:t xml:space="preserve"> 205</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Регистрационные агентства</w:t>
      </w:r>
      <w:r w:rsidRPr="00D731E1">
        <w:rPr>
          <w:sz w:val="22"/>
          <w:szCs w:val="22"/>
        </w:rPr>
        <w:tab/>
        <w:t xml:space="preserve"> 205</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Категории регистрации</w:t>
      </w:r>
      <w:r w:rsidRPr="00D731E1">
        <w:rPr>
          <w:sz w:val="22"/>
          <w:szCs w:val="22"/>
        </w:rPr>
        <w:tab/>
        <w:t xml:space="preserve"> 206</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Регистрационные требования</w:t>
      </w:r>
      <w:r w:rsidRPr="00D731E1">
        <w:rPr>
          <w:sz w:val="22"/>
          <w:szCs w:val="22"/>
        </w:rPr>
        <w:tab/>
        <w:t xml:space="preserve"> 206</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Процедура регистрации</w:t>
      </w:r>
      <w:r w:rsidRPr="00D731E1">
        <w:rPr>
          <w:sz w:val="22"/>
          <w:szCs w:val="22"/>
        </w:rPr>
        <w:tab/>
        <w:t xml:space="preserve"> 207</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Указатель компаний</w:t>
      </w:r>
      <w:r w:rsidRPr="00D731E1">
        <w:rPr>
          <w:sz w:val="22"/>
          <w:szCs w:val="22"/>
        </w:rPr>
        <w:tab/>
        <w:t xml:space="preserve"> 208</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Изменение программы по обеспечению качества</w:t>
      </w:r>
      <w:r w:rsidRPr="00D731E1">
        <w:rPr>
          <w:sz w:val="22"/>
          <w:szCs w:val="22"/>
        </w:rPr>
        <w:tab/>
        <w:t xml:space="preserve"> 208</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Повторная регистрация</w:t>
      </w:r>
      <w:r w:rsidRPr="00D731E1">
        <w:rPr>
          <w:sz w:val="22"/>
          <w:szCs w:val="22"/>
        </w:rPr>
        <w:tab/>
        <w:t xml:space="preserve"> 209</w:t>
      </w:r>
    </w:p>
    <w:p w:rsidR="006100CB" w:rsidRPr="00D731E1" w:rsidRDefault="006100CB" w:rsidP="006100CB">
      <w:pPr>
        <w:widowControl w:val="0"/>
        <w:numPr>
          <w:ilvl w:val="1"/>
          <w:numId w:val="204"/>
        </w:numPr>
        <w:tabs>
          <w:tab w:val="left" w:pos="709"/>
          <w:tab w:val="left" w:leader="dot" w:pos="9781"/>
        </w:tabs>
        <w:autoSpaceDE w:val="0"/>
        <w:autoSpaceDN w:val="0"/>
        <w:adjustRightInd w:val="0"/>
        <w:rPr>
          <w:sz w:val="22"/>
          <w:szCs w:val="22"/>
        </w:rPr>
      </w:pPr>
      <w:r w:rsidRPr="00D731E1">
        <w:rPr>
          <w:sz w:val="22"/>
          <w:szCs w:val="22"/>
        </w:rPr>
        <w:t>Описание и использование регистрационного знака</w:t>
      </w:r>
      <w:r w:rsidRPr="00D731E1">
        <w:rPr>
          <w:sz w:val="22"/>
          <w:szCs w:val="22"/>
        </w:rPr>
        <w:tab/>
        <w:t xml:space="preserve"> 209</w:t>
      </w:r>
    </w:p>
    <w:p w:rsidR="006100CB" w:rsidRDefault="006100CB" w:rsidP="006100CB">
      <w:pPr>
        <w:jc w:val="both"/>
        <w:rPr>
          <w:sz w:val="22"/>
          <w:szCs w:val="22"/>
          <w:highlight w:val="yellow"/>
        </w:rPr>
      </w:pPr>
    </w:p>
    <w:p w:rsidR="006100CB" w:rsidRDefault="006100CB" w:rsidP="006100CB">
      <w:pPr>
        <w:jc w:val="both"/>
        <w:rPr>
          <w:sz w:val="22"/>
          <w:szCs w:val="22"/>
        </w:rPr>
      </w:pPr>
    </w:p>
    <w:p w:rsidR="006100CB" w:rsidRDefault="006100CB" w:rsidP="006100CB">
      <w:pPr>
        <w:tabs>
          <w:tab w:val="left" w:pos="851"/>
          <w:tab w:val="left" w:leader="dot" w:pos="9781"/>
        </w:tabs>
        <w:rPr>
          <w:sz w:val="22"/>
          <w:szCs w:val="22"/>
          <w:highlight w:val="lightGray"/>
        </w:rPr>
      </w:pPr>
    </w:p>
    <w:p w:rsidR="006100CB" w:rsidRPr="00BD4EF7" w:rsidRDefault="006100CB" w:rsidP="006100CB">
      <w:pPr>
        <w:tabs>
          <w:tab w:val="left" w:pos="851"/>
          <w:tab w:val="left" w:leader="dot" w:pos="9781"/>
        </w:tabs>
        <w:rPr>
          <w:sz w:val="22"/>
          <w:szCs w:val="22"/>
          <w:highlight w:val="lightGray"/>
        </w:rPr>
        <w:sectPr w:rsidR="006100CB" w:rsidRPr="00BD4EF7" w:rsidSect="00A86BF0">
          <w:pgSz w:w="11909" w:h="16834"/>
          <w:pgMar w:top="851" w:right="710" w:bottom="851" w:left="713" w:header="720" w:footer="720" w:gutter="0"/>
          <w:cols w:space="374"/>
          <w:noEndnote/>
        </w:sect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Pr="000F6D48" w:rsidRDefault="006100CB" w:rsidP="006100CB">
      <w:pPr>
        <w:jc w:val="both"/>
        <w:rPr>
          <w:b/>
          <w:sz w:val="28"/>
          <w:szCs w:val="28"/>
        </w:rPr>
      </w:pPr>
      <w:r w:rsidRPr="000F6D48">
        <w:rPr>
          <w:b/>
          <w:sz w:val="28"/>
          <w:szCs w:val="28"/>
        </w:rPr>
        <w:t>Глава 4</w:t>
      </w:r>
    </w:p>
    <w:p w:rsidR="006100CB" w:rsidRPr="000F6D48" w:rsidRDefault="006100CB" w:rsidP="006100CB">
      <w:pPr>
        <w:jc w:val="both"/>
        <w:rPr>
          <w:b/>
          <w:sz w:val="28"/>
          <w:szCs w:val="28"/>
        </w:rPr>
      </w:pPr>
    </w:p>
    <w:p w:rsidR="006100CB" w:rsidRDefault="006100CB" w:rsidP="006100CB">
      <w:pPr>
        <w:jc w:val="both"/>
        <w:rPr>
          <w:b/>
          <w:sz w:val="28"/>
          <w:szCs w:val="28"/>
        </w:rPr>
      </w:pPr>
      <w:r>
        <w:rPr>
          <w:b/>
          <w:sz w:val="28"/>
          <w:szCs w:val="28"/>
        </w:rPr>
        <w:t>РЕГИСТРАЦИЯ</w:t>
      </w:r>
      <w:r w:rsidRPr="00605F8C">
        <w:rPr>
          <w:b/>
          <w:sz w:val="28"/>
          <w:szCs w:val="28"/>
        </w:rPr>
        <w:t xml:space="preserve"> </w:t>
      </w:r>
      <w:r>
        <w:rPr>
          <w:b/>
          <w:sz w:val="28"/>
          <w:szCs w:val="28"/>
        </w:rPr>
        <w:t>ИНСПЕКТИРУЮЩИХ</w:t>
      </w:r>
      <w:r w:rsidRPr="00605F8C">
        <w:rPr>
          <w:b/>
          <w:sz w:val="28"/>
          <w:szCs w:val="28"/>
        </w:rPr>
        <w:t xml:space="preserve"> </w:t>
      </w:r>
      <w:r>
        <w:rPr>
          <w:b/>
          <w:sz w:val="28"/>
          <w:szCs w:val="28"/>
        </w:rPr>
        <w:t>КОМПАНИЙ</w:t>
      </w:r>
      <w:r w:rsidRPr="00605F8C">
        <w:rPr>
          <w:b/>
          <w:sz w:val="28"/>
          <w:szCs w:val="28"/>
        </w:rPr>
        <w:t xml:space="preserve"> </w:t>
      </w:r>
      <w:r>
        <w:rPr>
          <w:b/>
          <w:sz w:val="28"/>
          <w:szCs w:val="28"/>
        </w:rPr>
        <w:t>И</w:t>
      </w:r>
      <w:r w:rsidRPr="00605F8C">
        <w:rPr>
          <w:b/>
          <w:sz w:val="28"/>
          <w:szCs w:val="28"/>
        </w:rPr>
        <w:t xml:space="preserve"> </w:t>
      </w:r>
      <w:r>
        <w:rPr>
          <w:b/>
          <w:sz w:val="28"/>
          <w:szCs w:val="28"/>
        </w:rPr>
        <w:t>КОМПАНИЙ,</w:t>
      </w:r>
    </w:p>
    <w:p w:rsidR="006100CB" w:rsidRPr="00605F8C" w:rsidRDefault="006100CB" w:rsidP="006100CB">
      <w:pPr>
        <w:jc w:val="both"/>
        <w:rPr>
          <w:b/>
          <w:sz w:val="28"/>
          <w:szCs w:val="28"/>
        </w:rPr>
      </w:pPr>
      <w:proofErr w:type="gramStart"/>
      <w:r>
        <w:rPr>
          <w:b/>
          <w:sz w:val="28"/>
          <w:szCs w:val="28"/>
        </w:rPr>
        <w:t>СПЕЦИАЛИЗИРУЮЩИХСЯ</w:t>
      </w:r>
      <w:proofErr w:type="gramEnd"/>
      <w:r>
        <w:rPr>
          <w:b/>
          <w:sz w:val="28"/>
          <w:szCs w:val="28"/>
        </w:rPr>
        <w:t xml:space="preserve"> НА НАРЕЗКЕ РЕЗЬБЫ </w:t>
      </w:r>
    </w:p>
    <w:p w:rsidR="006100CB" w:rsidRPr="00605F8C" w:rsidRDefault="006100CB" w:rsidP="006100CB">
      <w:pPr>
        <w:jc w:val="both"/>
        <w:rPr>
          <w:sz w:val="22"/>
          <w:szCs w:val="22"/>
        </w:rPr>
      </w:pPr>
    </w:p>
    <w:p w:rsidR="006100CB" w:rsidRPr="000F6D48" w:rsidRDefault="006100CB" w:rsidP="006100CB">
      <w:pPr>
        <w:widowControl w:val="0"/>
        <w:numPr>
          <w:ilvl w:val="0"/>
          <w:numId w:val="155"/>
        </w:numPr>
        <w:pBdr>
          <w:bottom w:val="single" w:sz="6" w:space="1" w:color="auto"/>
        </w:pBdr>
        <w:autoSpaceDE w:val="0"/>
        <w:autoSpaceDN w:val="0"/>
        <w:adjustRightInd w:val="0"/>
        <w:ind w:left="709" w:hanging="643"/>
        <w:jc w:val="both"/>
        <w:rPr>
          <w:b/>
        </w:rPr>
      </w:pPr>
      <w:r>
        <w:rPr>
          <w:b/>
        </w:rPr>
        <w:t xml:space="preserve">Область применения </w:t>
      </w:r>
    </w:p>
    <w:p w:rsidR="006100CB" w:rsidRPr="000F6D48" w:rsidRDefault="006100CB" w:rsidP="006100CB">
      <w:pPr>
        <w:jc w:val="both"/>
        <w:rPr>
          <w:sz w:val="22"/>
          <w:szCs w:val="22"/>
          <w:lang w:val="en-US"/>
        </w:rPr>
      </w:pPr>
    </w:p>
    <w:p w:rsidR="006100CB" w:rsidRPr="00BD4EF7" w:rsidRDefault="006100CB" w:rsidP="006100CB">
      <w:pPr>
        <w:widowControl w:val="0"/>
        <w:numPr>
          <w:ilvl w:val="0"/>
          <w:numId w:val="156"/>
        </w:numPr>
        <w:autoSpaceDE w:val="0"/>
        <w:autoSpaceDN w:val="0"/>
        <w:adjustRightInd w:val="0"/>
        <w:ind w:left="0" w:firstLine="0"/>
        <w:jc w:val="both"/>
        <w:rPr>
          <w:sz w:val="22"/>
          <w:szCs w:val="22"/>
        </w:rPr>
      </w:pPr>
      <w:r w:rsidRPr="00263563">
        <w:rPr>
          <w:b/>
          <w:sz w:val="22"/>
          <w:szCs w:val="22"/>
        </w:rPr>
        <w:t>Цель</w:t>
      </w:r>
      <w:r w:rsidRPr="00BD4EF7">
        <w:rPr>
          <w:b/>
          <w:sz w:val="22"/>
          <w:szCs w:val="22"/>
        </w:rPr>
        <w:t>:</w:t>
      </w:r>
      <w:r w:rsidRPr="00BD4EF7">
        <w:rPr>
          <w:sz w:val="22"/>
          <w:szCs w:val="22"/>
        </w:rPr>
        <w:t xml:space="preserve"> </w:t>
      </w:r>
      <w:r>
        <w:rPr>
          <w:sz w:val="22"/>
          <w:szCs w:val="22"/>
        </w:rPr>
        <w:t>Цель</w:t>
      </w:r>
      <w:r w:rsidRPr="00BD4EF7">
        <w:rPr>
          <w:sz w:val="22"/>
          <w:szCs w:val="22"/>
        </w:rPr>
        <w:t xml:space="preserve"> </w:t>
      </w:r>
      <w:r>
        <w:rPr>
          <w:sz w:val="22"/>
          <w:szCs w:val="22"/>
        </w:rPr>
        <w:t>данного</w:t>
      </w:r>
      <w:r w:rsidRPr="00BD4EF7">
        <w:rPr>
          <w:sz w:val="22"/>
          <w:szCs w:val="22"/>
        </w:rPr>
        <w:t xml:space="preserve"> </w:t>
      </w:r>
      <w:r>
        <w:rPr>
          <w:sz w:val="22"/>
          <w:szCs w:val="22"/>
        </w:rPr>
        <w:t>раздела</w:t>
      </w:r>
      <w:r w:rsidRPr="00BD4EF7">
        <w:rPr>
          <w:sz w:val="22"/>
          <w:szCs w:val="22"/>
        </w:rPr>
        <w:t xml:space="preserve"> – </w:t>
      </w:r>
      <w:r>
        <w:rPr>
          <w:sz w:val="22"/>
          <w:szCs w:val="22"/>
        </w:rPr>
        <w:t>определить</w:t>
      </w:r>
      <w:r w:rsidRPr="00BD4EF7">
        <w:rPr>
          <w:sz w:val="22"/>
          <w:szCs w:val="22"/>
        </w:rPr>
        <w:t xml:space="preserve"> </w:t>
      </w:r>
      <w:r>
        <w:rPr>
          <w:sz w:val="22"/>
          <w:szCs w:val="22"/>
        </w:rPr>
        <w:t>требования</w:t>
      </w:r>
      <w:r w:rsidRPr="00BD4EF7">
        <w:rPr>
          <w:sz w:val="22"/>
          <w:szCs w:val="22"/>
        </w:rPr>
        <w:t xml:space="preserve">, </w:t>
      </w:r>
      <w:r>
        <w:rPr>
          <w:sz w:val="22"/>
          <w:szCs w:val="22"/>
        </w:rPr>
        <w:t>предъявляемые</w:t>
      </w:r>
      <w:r w:rsidRPr="00BD4EF7">
        <w:rPr>
          <w:sz w:val="22"/>
          <w:szCs w:val="22"/>
        </w:rPr>
        <w:t xml:space="preserve"> </w:t>
      </w:r>
      <w:r>
        <w:rPr>
          <w:sz w:val="22"/>
          <w:szCs w:val="22"/>
        </w:rPr>
        <w:t>к</w:t>
      </w:r>
      <w:r w:rsidRPr="00BD4EF7">
        <w:rPr>
          <w:sz w:val="22"/>
          <w:szCs w:val="22"/>
        </w:rPr>
        <w:t xml:space="preserve"> </w:t>
      </w:r>
      <w:r>
        <w:rPr>
          <w:sz w:val="22"/>
          <w:szCs w:val="22"/>
        </w:rPr>
        <w:t>регистрации</w:t>
      </w:r>
      <w:r w:rsidRPr="00BD4EF7">
        <w:rPr>
          <w:sz w:val="22"/>
          <w:szCs w:val="22"/>
        </w:rPr>
        <w:t xml:space="preserve"> </w:t>
      </w:r>
      <w:r>
        <w:rPr>
          <w:sz w:val="22"/>
          <w:szCs w:val="22"/>
        </w:rPr>
        <w:t>компаний</w:t>
      </w:r>
      <w:r w:rsidRPr="00BD4EF7">
        <w:rPr>
          <w:sz w:val="22"/>
          <w:szCs w:val="22"/>
        </w:rPr>
        <w:t xml:space="preserve">, </w:t>
      </w:r>
      <w:r>
        <w:rPr>
          <w:sz w:val="22"/>
          <w:szCs w:val="22"/>
        </w:rPr>
        <w:t>осуществляющих</w:t>
      </w:r>
      <w:r w:rsidRPr="00BD4EF7">
        <w:rPr>
          <w:sz w:val="22"/>
          <w:szCs w:val="22"/>
        </w:rPr>
        <w:t xml:space="preserve"> </w:t>
      </w:r>
      <w:r>
        <w:rPr>
          <w:sz w:val="22"/>
          <w:szCs w:val="22"/>
        </w:rPr>
        <w:t>инспекцию</w:t>
      </w:r>
      <w:r w:rsidRPr="00BD4EF7">
        <w:rPr>
          <w:sz w:val="22"/>
          <w:szCs w:val="22"/>
        </w:rPr>
        <w:t xml:space="preserve"> </w:t>
      </w:r>
      <w:r>
        <w:rPr>
          <w:sz w:val="22"/>
          <w:szCs w:val="22"/>
        </w:rPr>
        <w:t>компонентов</w:t>
      </w:r>
      <w:r w:rsidRPr="00BD4EF7">
        <w:rPr>
          <w:sz w:val="22"/>
          <w:szCs w:val="22"/>
        </w:rPr>
        <w:t xml:space="preserve"> </w:t>
      </w:r>
      <w:r>
        <w:rPr>
          <w:sz w:val="22"/>
          <w:szCs w:val="22"/>
        </w:rPr>
        <w:t>бурильных</w:t>
      </w:r>
      <w:r w:rsidRPr="00BD4EF7">
        <w:rPr>
          <w:sz w:val="22"/>
          <w:szCs w:val="22"/>
        </w:rPr>
        <w:t xml:space="preserve"> </w:t>
      </w:r>
      <w:r>
        <w:rPr>
          <w:sz w:val="22"/>
          <w:szCs w:val="22"/>
        </w:rPr>
        <w:t>колонн</w:t>
      </w:r>
      <w:r w:rsidRPr="00BD4EF7">
        <w:rPr>
          <w:sz w:val="22"/>
          <w:szCs w:val="22"/>
        </w:rPr>
        <w:t xml:space="preserve">, </w:t>
      </w:r>
      <w:r>
        <w:rPr>
          <w:sz w:val="22"/>
          <w:szCs w:val="22"/>
        </w:rPr>
        <w:t>и</w:t>
      </w:r>
      <w:r w:rsidRPr="00BD4EF7">
        <w:rPr>
          <w:sz w:val="22"/>
          <w:szCs w:val="22"/>
        </w:rPr>
        <w:t xml:space="preserve"> </w:t>
      </w:r>
      <w:r>
        <w:rPr>
          <w:sz w:val="22"/>
          <w:szCs w:val="22"/>
        </w:rPr>
        <w:t>компаний</w:t>
      </w:r>
      <w:r w:rsidRPr="00BD4EF7">
        <w:rPr>
          <w:sz w:val="22"/>
          <w:szCs w:val="22"/>
        </w:rPr>
        <w:t xml:space="preserve">, </w:t>
      </w:r>
      <w:r>
        <w:rPr>
          <w:sz w:val="22"/>
          <w:szCs w:val="22"/>
        </w:rPr>
        <w:t>специализирующихся</w:t>
      </w:r>
      <w:r w:rsidRPr="00BD4EF7">
        <w:rPr>
          <w:sz w:val="22"/>
          <w:szCs w:val="22"/>
        </w:rPr>
        <w:t xml:space="preserve"> </w:t>
      </w:r>
      <w:r>
        <w:rPr>
          <w:sz w:val="22"/>
          <w:szCs w:val="22"/>
        </w:rPr>
        <w:t>на</w:t>
      </w:r>
      <w:r w:rsidRPr="00BD4EF7">
        <w:rPr>
          <w:sz w:val="22"/>
          <w:szCs w:val="22"/>
        </w:rPr>
        <w:t xml:space="preserve"> </w:t>
      </w:r>
      <w:r>
        <w:rPr>
          <w:sz w:val="22"/>
          <w:szCs w:val="22"/>
        </w:rPr>
        <w:t>изготовлении</w:t>
      </w:r>
      <w:r w:rsidRPr="00BD4EF7">
        <w:rPr>
          <w:sz w:val="22"/>
          <w:szCs w:val="22"/>
        </w:rPr>
        <w:t xml:space="preserve"> </w:t>
      </w:r>
      <w:r>
        <w:rPr>
          <w:sz w:val="22"/>
          <w:szCs w:val="22"/>
        </w:rPr>
        <w:t>резьбовых</w:t>
      </w:r>
      <w:r w:rsidRPr="00BD4EF7">
        <w:rPr>
          <w:sz w:val="22"/>
          <w:szCs w:val="22"/>
        </w:rPr>
        <w:t xml:space="preserve"> </w:t>
      </w:r>
      <w:r>
        <w:rPr>
          <w:sz w:val="22"/>
          <w:szCs w:val="22"/>
        </w:rPr>
        <w:t>соединений</w:t>
      </w:r>
      <w:r w:rsidRPr="00BD4EF7">
        <w:rPr>
          <w:sz w:val="22"/>
          <w:szCs w:val="22"/>
        </w:rPr>
        <w:t xml:space="preserve">. </w:t>
      </w:r>
    </w:p>
    <w:p w:rsidR="006100CB" w:rsidRPr="00BD4EF7" w:rsidRDefault="006100CB" w:rsidP="006100CB">
      <w:pPr>
        <w:jc w:val="both"/>
        <w:rPr>
          <w:sz w:val="22"/>
          <w:szCs w:val="22"/>
        </w:rPr>
      </w:pPr>
    </w:p>
    <w:p w:rsidR="006100CB" w:rsidRPr="00BD4EF7" w:rsidRDefault="006100CB" w:rsidP="006100CB">
      <w:pPr>
        <w:widowControl w:val="0"/>
        <w:numPr>
          <w:ilvl w:val="0"/>
          <w:numId w:val="156"/>
        </w:numPr>
        <w:autoSpaceDE w:val="0"/>
        <w:autoSpaceDN w:val="0"/>
        <w:adjustRightInd w:val="0"/>
        <w:ind w:left="0" w:firstLine="0"/>
        <w:jc w:val="both"/>
        <w:rPr>
          <w:sz w:val="22"/>
          <w:szCs w:val="22"/>
        </w:rPr>
      </w:pPr>
      <w:r w:rsidRPr="00025FB2">
        <w:rPr>
          <w:b/>
          <w:sz w:val="22"/>
          <w:szCs w:val="22"/>
        </w:rPr>
        <w:t>Область применения:</w:t>
      </w:r>
      <w:r w:rsidRPr="00025FB2">
        <w:rPr>
          <w:sz w:val="22"/>
          <w:szCs w:val="22"/>
        </w:rPr>
        <w:t xml:space="preserve"> </w:t>
      </w:r>
      <w:r>
        <w:rPr>
          <w:sz w:val="22"/>
          <w:szCs w:val="22"/>
        </w:rPr>
        <w:t>Данные требования применимы к компаниям, осуществляющим инспекцию бурильных труб, УБТ, толстостенных бурильных труб, переводников и стабилизаторов, а также к компаниям, выполняющим нарезку и измерение резьбовых соединений. Данный</w:t>
      </w:r>
      <w:r w:rsidRPr="0042130A">
        <w:rPr>
          <w:sz w:val="22"/>
          <w:szCs w:val="22"/>
        </w:rPr>
        <w:t xml:space="preserve"> </w:t>
      </w:r>
      <w:r>
        <w:rPr>
          <w:sz w:val="22"/>
          <w:szCs w:val="22"/>
        </w:rPr>
        <w:t>раздел</w:t>
      </w:r>
      <w:r w:rsidRPr="0042130A">
        <w:rPr>
          <w:sz w:val="22"/>
          <w:szCs w:val="22"/>
        </w:rPr>
        <w:t xml:space="preserve"> </w:t>
      </w:r>
      <w:r>
        <w:rPr>
          <w:sz w:val="22"/>
          <w:szCs w:val="22"/>
        </w:rPr>
        <w:t>не</w:t>
      </w:r>
      <w:r w:rsidRPr="0042130A">
        <w:rPr>
          <w:sz w:val="22"/>
          <w:szCs w:val="22"/>
        </w:rPr>
        <w:t xml:space="preserve"> </w:t>
      </w:r>
      <w:r>
        <w:rPr>
          <w:sz w:val="22"/>
          <w:szCs w:val="22"/>
        </w:rPr>
        <w:t>относится</w:t>
      </w:r>
      <w:r w:rsidRPr="0042130A">
        <w:rPr>
          <w:sz w:val="22"/>
          <w:szCs w:val="22"/>
        </w:rPr>
        <w:t xml:space="preserve"> </w:t>
      </w:r>
      <w:r>
        <w:rPr>
          <w:sz w:val="22"/>
          <w:szCs w:val="22"/>
        </w:rPr>
        <w:t>к</w:t>
      </w:r>
      <w:r w:rsidRPr="0042130A">
        <w:rPr>
          <w:sz w:val="22"/>
          <w:szCs w:val="22"/>
        </w:rPr>
        <w:t xml:space="preserve"> </w:t>
      </w:r>
      <w:r>
        <w:rPr>
          <w:sz w:val="22"/>
          <w:szCs w:val="22"/>
        </w:rPr>
        <w:t>компаниям</w:t>
      </w:r>
      <w:r w:rsidRPr="0042130A">
        <w:rPr>
          <w:sz w:val="22"/>
          <w:szCs w:val="22"/>
        </w:rPr>
        <w:t xml:space="preserve">, </w:t>
      </w:r>
      <w:r>
        <w:rPr>
          <w:sz w:val="22"/>
          <w:szCs w:val="22"/>
        </w:rPr>
        <w:t>которые</w:t>
      </w:r>
      <w:r w:rsidRPr="0042130A">
        <w:rPr>
          <w:sz w:val="22"/>
          <w:szCs w:val="22"/>
        </w:rPr>
        <w:t xml:space="preserve"> </w:t>
      </w:r>
      <w:r>
        <w:rPr>
          <w:sz w:val="22"/>
          <w:szCs w:val="22"/>
        </w:rPr>
        <w:t>инспектируют</w:t>
      </w:r>
      <w:r w:rsidRPr="0042130A">
        <w:rPr>
          <w:sz w:val="22"/>
          <w:szCs w:val="22"/>
        </w:rPr>
        <w:t xml:space="preserve"> </w:t>
      </w:r>
      <w:r>
        <w:rPr>
          <w:sz w:val="22"/>
          <w:szCs w:val="22"/>
        </w:rPr>
        <w:t>компоненты</w:t>
      </w:r>
      <w:r w:rsidRPr="0042130A">
        <w:rPr>
          <w:sz w:val="22"/>
          <w:szCs w:val="22"/>
        </w:rPr>
        <w:t xml:space="preserve">, </w:t>
      </w:r>
      <w:r>
        <w:rPr>
          <w:sz w:val="22"/>
          <w:szCs w:val="22"/>
        </w:rPr>
        <w:t>имеющие</w:t>
      </w:r>
      <w:r w:rsidRPr="0042130A">
        <w:rPr>
          <w:sz w:val="22"/>
          <w:szCs w:val="22"/>
        </w:rPr>
        <w:t xml:space="preserve"> </w:t>
      </w:r>
      <w:r>
        <w:rPr>
          <w:sz w:val="22"/>
          <w:szCs w:val="22"/>
        </w:rPr>
        <w:t>подвижные</w:t>
      </w:r>
      <w:r w:rsidRPr="0042130A">
        <w:rPr>
          <w:sz w:val="22"/>
          <w:szCs w:val="22"/>
        </w:rPr>
        <w:t xml:space="preserve"> </w:t>
      </w:r>
      <w:r>
        <w:rPr>
          <w:sz w:val="22"/>
          <w:szCs w:val="22"/>
        </w:rPr>
        <w:t xml:space="preserve">соединения или требующие разборки, инспекцию внутренних компонентов и испытания. </w:t>
      </w:r>
    </w:p>
    <w:p w:rsidR="006100CB" w:rsidRPr="00BD4EF7" w:rsidRDefault="006100CB" w:rsidP="006100CB">
      <w:pPr>
        <w:jc w:val="both"/>
        <w:rPr>
          <w:sz w:val="22"/>
          <w:szCs w:val="22"/>
        </w:rPr>
      </w:pPr>
    </w:p>
    <w:p w:rsidR="006100CB" w:rsidRPr="0042130A" w:rsidRDefault="006100CB" w:rsidP="006100CB">
      <w:pPr>
        <w:widowControl w:val="0"/>
        <w:numPr>
          <w:ilvl w:val="0"/>
          <w:numId w:val="155"/>
        </w:numPr>
        <w:pBdr>
          <w:bottom w:val="single" w:sz="6" w:space="1" w:color="auto"/>
        </w:pBdr>
        <w:autoSpaceDE w:val="0"/>
        <w:autoSpaceDN w:val="0"/>
        <w:adjustRightInd w:val="0"/>
        <w:ind w:left="709" w:hanging="643"/>
        <w:jc w:val="both"/>
        <w:rPr>
          <w:b/>
        </w:rPr>
      </w:pPr>
      <w:r>
        <w:rPr>
          <w:b/>
        </w:rPr>
        <w:t>Определение и условия регистрации</w:t>
      </w:r>
    </w:p>
    <w:p w:rsidR="006100CB" w:rsidRDefault="006100CB" w:rsidP="006100CB">
      <w:pPr>
        <w:jc w:val="both"/>
        <w:rPr>
          <w:sz w:val="22"/>
          <w:szCs w:val="22"/>
        </w:rPr>
      </w:pPr>
    </w:p>
    <w:p w:rsidR="006100CB" w:rsidRPr="00944FA1" w:rsidRDefault="006100CB" w:rsidP="006100CB">
      <w:pPr>
        <w:widowControl w:val="0"/>
        <w:numPr>
          <w:ilvl w:val="0"/>
          <w:numId w:val="157"/>
        </w:numPr>
        <w:autoSpaceDE w:val="0"/>
        <w:autoSpaceDN w:val="0"/>
        <w:adjustRightInd w:val="0"/>
        <w:ind w:left="0" w:firstLine="0"/>
        <w:jc w:val="both"/>
        <w:rPr>
          <w:sz w:val="22"/>
          <w:szCs w:val="22"/>
        </w:rPr>
      </w:pPr>
      <w:r w:rsidRPr="00944FA1">
        <w:rPr>
          <w:b/>
          <w:sz w:val="22"/>
          <w:szCs w:val="22"/>
        </w:rPr>
        <w:t xml:space="preserve">Определение </w:t>
      </w:r>
      <w:proofErr w:type="gramStart"/>
      <w:r w:rsidRPr="00944FA1">
        <w:rPr>
          <w:b/>
          <w:sz w:val="22"/>
          <w:szCs w:val="22"/>
        </w:rPr>
        <w:t>зарегистрированной</w:t>
      </w:r>
      <w:proofErr w:type="gramEnd"/>
      <w:r w:rsidRPr="00944FA1">
        <w:rPr>
          <w:b/>
          <w:sz w:val="22"/>
          <w:szCs w:val="22"/>
        </w:rPr>
        <w:t xml:space="preserve"> компании:</w:t>
      </w:r>
      <w:r w:rsidRPr="00944FA1">
        <w:rPr>
          <w:sz w:val="22"/>
          <w:szCs w:val="22"/>
        </w:rPr>
        <w:t xml:space="preserve"> </w:t>
      </w:r>
      <w:r>
        <w:rPr>
          <w:sz w:val="22"/>
          <w:szCs w:val="22"/>
        </w:rPr>
        <w:t>В</w:t>
      </w:r>
      <w:r w:rsidRPr="00944FA1">
        <w:rPr>
          <w:sz w:val="22"/>
          <w:szCs w:val="22"/>
        </w:rPr>
        <w:t xml:space="preserve"> </w:t>
      </w:r>
      <w:proofErr w:type="gramStart"/>
      <w:r>
        <w:rPr>
          <w:sz w:val="22"/>
          <w:szCs w:val="22"/>
        </w:rPr>
        <w:t>соответствии</w:t>
      </w:r>
      <w:proofErr w:type="gramEnd"/>
      <w:r w:rsidRPr="00944FA1">
        <w:rPr>
          <w:sz w:val="22"/>
          <w:szCs w:val="22"/>
        </w:rPr>
        <w:t xml:space="preserve"> </w:t>
      </w:r>
      <w:r>
        <w:rPr>
          <w:sz w:val="22"/>
          <w:szCs w:val="22"/>
        </w:rPr>
        <w:t>с</w:t>
      </w:r>
      <w:r w:rsidRPr="00944FA1">
        <w:rPr>
          <w:sz w:val="22"/>
          <w:szCs w:val="22"/>
        </w:rPr>
        <w:t xml:space="preserve"> </w:t>
      </w:r>
      <w:r>
        <w:rPr>
          <w:sz w:val="22"/>
          <w:szCs w:val="22"/>
        </w:rPr>
        <w:t>данным</w:t>
      </w:r>
      <w:r w:rsidRPr="00944FA1">
        <w:rPr>
          <w:sz w:val="22"/>
          <w:szCs w:val="22"/>
        </w:rPr>
        <w:t xml:space="preserve"> </w:t>
      </w:r>
      <w:r>
        <w:rPr>
          <w:sz w:val="22"/>
          <w:szCs w:val="22"/>
        </w:rPr>
        <w:t>стандартом</w:t>
      </w:r>
      <w:r w:rsidRPr="00944FA1">
        <w:rPr>
          <w:sz w:val="22"/>
          <w:szCs w:val="22"/>
        </w:rPr>
        <w:t xml:space="preserve">, </w:t>
      </w:r>
      <w:r>
        <w:rPr>
          <w:sz w:val="22"/>
          <w:szCs w:val="22"/>
        </w:rPr>
        <w:t>зарегистрированной</w:t>
      </w:r>
      <w:r w:rsidRPr="00944FA1">
        <w:rPr>
          <w:sz w:val="22"/>
          <w:szCs w:val="22"/>
        </w:rPr>
        <w:t xml:space="preserve"> </w:t>
      </w:r>
      <w:r>
        <w:rPr>
          <w:sz w:val="22"/>
          <w:szCs w:val="22"/>
        </w:rPr>
        <w:t>является</w:t>
      </w:r>
      <w:r w:rsidRPr="00944FA1">
        <w:rPr>
          <w:sz w:val="22"/>
          <w:szCs w:val="22"/>
        </w:rPr>
        <w:t xml:space="preserve"> </w:t>
      </w:r>
      <w:r>
        <w:rPr>
          <w:sz w:val="22"/>
          <w:szCs w:val="22"/>
        </w:rPr>
        <w:t>компания</w:t>
      </w:r>
      <w:r w:rsidRPr="00944FA1">
        <w:rPr>
          <w:sz w:val="22"/>
          <w:szCs w:val="22"/>
        </w:rPr>
        <w:t xml:space="preserve">, </w:t>
      </w:r>
      <w:r>
        <w:rPr>
          <w:sz w:val="22"/>
          <w:szCs w:val="22"/>
        </w:rPr>
        <w:t>которая</w:t>
      </w:r>
      <w:r w:rsidRPr="00944FA1">
        <w:rPr>
          <w:sz w:val="22"/>
          <w:szCs w:val="22"/>
        </w:rPr>
        <w:t xml:space="preserve"> </w:t>
      </w:r>
      <w:r>
        <w:rPr>
          <w:sz w:val="22"/>
          <w:szCs w:val="22"/>
        </w:rPr>
        <w:t>подала</w:t>
      </w:r>
      <w:r w:rsidRPr="00944FA1">
        <w:rPr>
          <w:sz w:val="22"/>
          <w:szCs w:val="22"/>
        </w:rPr>
        <w:t xml:space="preserve"> </w:t>
      </w:r>
      <w:r>
        <w:rPr>
          <w:sz w:val="22"/>
          <w:szCs w:val="22"/>
        </w:rPr>
        <w:t>заявку</w:t>
      </w:r>
      <w:r w:rsidRPr="00944FA1">
        <w:rPr>
          <w:sz w:val="22"/>
          <w:szCs w:val="22"/>
        </w:rPr>
        <w:t xml:space="preserve"> </w:t>
      </w:r>
      <w:r>
        <w:rPr>
          <w:sz w:val="22"/>
          <w:szCs w:val="22"/>
        </w:rPr>
        <w:t>на</w:t>
      </w:r>
      <w:r w:rsidRPr="00944FA1">
        <w:rPr>
          <w:sz w:val="22"/>
          <w:szCs w:val="22"/>
        </w:rPr>
        <w:t xml:space="preserve"> </w:t>
      </w:r>
      <w:r>
        <w:rPr>
          <w:sz w:val="22"/>
          <w:szCs w:val="22"/>
        </w:rPr>
        <w:t>регистрацию</w:t>
      </w:r>
      <w:r w:rsidRPr="00944FA1">
        <w:rPr>
          <w:sz w:val="22"/>
          <w:szCs w:val="22"/>
        </w:rPr>
        <w:t xml:space="preserve"> </w:t>
      </w:r>
      <w:r>
        <w:rPr>
          <w:sz w:val="22"/>
          <w:szCs w:val="22"/>
        </w:rPr>
        <w:t>через</w:t>
      </w:r>
      <w:r w:rsidRPr="00944FA1">
        <w:rPr>
          <w:sz w:val="22"/>
          <w:szCs w:val="22"/>
        </w:rPr>
        <w:t xml:space="preserve"> </w:t>
      </w:r>
      <w:r>
        <w:rPr>
          <w:sz w:val="22"/>
          <w:szCs w:val="22"/>
        </w:rPr>
        <w:t>регистрационное</w:t>
      </w:r>
      <w:r w:rsidRPr="00944FA1">
        <w:rPr>
          <w:sz w:val="22"/>
          <w:szCs w:val="22"/>
        </w:rPr>
        <w:t xml:space="preserve"> </w:t>
      </w:r>
      <w:r>
        <w:rPr>
          <w:sz w:val="22"/>
          <w:szCs w:val="22"/>
        </w:rPr>
        <w:t>агентство</w:t>
      </w:r>
      <w:r w:rsidRPr="00944FA1">
        <w:rPr>
          <w:sz w:val="22"/>
          <w:szCs w:val="22"/>
        </w:rPr>
        <w:t xml:space="preserve"> (</w:t>
      </w:r>
      <w:r>
        <w:rPr>
          <w:sz w:val="22"/>
          <w:szCs w:val="22"/>
        </w:rPr>
        <w:t>см</w:t>
      </w:r>
      <w:r w:rsidRPr="00944FA1">
        <w:rPr>
          <w:sz w:val="22"/>
          <w:szCs w:val="22"/>
        </w:rPr>
        <w:t xml:space="preserve">. </w:t>
      </w:r>
      <w:r>
        <w:rPr>
          <w:sz w:val="22"/>
          <w:szCs w:val="22"/>
        </w:rPr>
        <w:t>параграф</w:t>
      </w:r>
      <w:r w:rsidRPr="00944FA1">
        <w:rPr>
          <w:sz w:val="22"/>
          <w:szCs w:val="22"/>
        </w:rPr>
        <w:t xml:space="preserve"> 4.3)</w:t>
      </w:r>
      <w:r>
        <w:rPr>
          <w:sz w:val="22"/>
          <w:szCs w:val="22"/>
        </w:rPr>
        <w:t>;</w:t>
      </w:r>
      <w:r w:rsidRPr="00944FA1">
        <w:rPr>
          <w:sz w:val="22"/>
          <w:szCs w:val="22"/>
        </w:rPr>
        <w:t xml:space="preserve"> </w:t>
      </w:r>
      <w:r>
        <w:rPr>
          <w:sz w:val="22"/>
          <w:szCs w:val="22"/>
        </w:rPr>
        <w:t xml:space="preserve">продемонстрировала соответствие требованиям, предусмотренным пунктами </w:t>
      </w:r>
      <w:r w:rsidRPr="00C414E8">
        <w:rPr>
          <w:sz w:val="22"/>
          <w:szCs w:val="22"/>
          <w:lang w:val="en-US"/>
        </w:rPr>
        <w:t>a</w:t>
      </w:r>
      <w:r w:rsidRPr="00944FA1">
        <w:rPr>
          <w:sz w:val="22"/>
          <w:szCs w:val="22"/>
        </w:rPr>
        <w:t>-</w:t>
      </w:r>
      <w:r w:rsidRPr="00C414E8">
        <w:rPr>
          <w:sz w:val="22"/>
          <w:szCs w:val="22"/>
          <w:lang w:val="en-US"/>
        </w:rPr>
        <w:t>d</w:t>
      </w:r>
      <w:r w:rsidRPr="00944FA1">
        <w:rPr>
          <w:sz w:val="22"/>
          <w:szCs w:val="22"/>
        </w:rPr>
        <w:t xml:space="preserve"> </w:t>
      </w:r>
      <w:r>
        <w:rPr>
          <w:sz w:val="22"/>
          <w:szCs w:val="22"/>
        </w:rPr>
        <w:t>ниже; и получила от регистрационного агентства штамп и свидетельство о регистрации. Зарегистрированная</w:t>
      </w:r>
      <w:r w:rsidRPr="00944FA1">
        <w:rPr>
          <w:sz w:val="22"/>
          <w:szCs w:val="22"/>
        </w:rPr>
        <w:t xml:space="preserve"> </w:t>
      </w:r>
      <w:r>
        <w:rPr>
          <w:sz w:val="22"/>
          <w:szCs w:val="22"/>
        </w:rPr>
        <w:t>компания</w:t>
      </w:r>
      <w:r w:rsidRPr="00944FA1">
        <w:rPr>
          <w:sz w:val="22"/>
          <w:szCs w:val="22"/>
        </w:rPr>
        <w:t xml:space="preserve"> </w:t>
      </w:r>
      <w:r>
        <w:rPr>
          <w:sz w:val="22"/>
          <w:szCs w:val="22"/>
        </w:rPr>
        <w:t>должна</w:t>
      </w:r>
      <w:r w:rsidRPr="00944FA1">
        <w:rPr>
          <w:sz w:val="22"/>
          <w:szCs w:val="22"/>
        </w:rPr>
        <w:t xml:space="preserve"> </w:t>
      </w:r>
      <w:r>
        <w:rPr>
          <w:sz w:val="22"/>
          <w:szCs w:val="22"/>
        </w:rPr>
        <w:t>продемонстрировать следующие качества</w:t>
      </w:r>
      <w:r w:rsidRPr="00944FA1">
        <w:rPr>
          <w:sz w:val="22"/>
          <w:szCs w:val="22"/>
        </w:rPr>
        <w:t>:</w:t>
      </w:r>
    </w:p>
    <w:p w:rsidR="006100CB" w:rsidRPr="00944FA1" w:rsidRDefault="006100CB" w:rsidP="006100CB">
      <w:pPr>
        <w:jc w:val="both"/>
        <w:rPr>
          <w:sz w:val="22"/>
          <w:szCs w:val="22"/>
        </w:rPr>
      </w:pPr>
    </w:p>
    <w:p w:rsidR="006100CB" w:rsidRPr="00BD4EF7" w:rsidRDefault="006100CB" w:rsidP="006100CB">
      <w:pPr>
        <w:widowControl w:val="0"/>
        <w:numPr>
          <w:ilvl w:val="0"/>
          <w:numId w:val="158"/>
        </w:numPr>
        <w:autoSpaceDE w:val="0"/>
        <w:autoSpaceDN w:val="0"/>
        <w:adjustRightInd w:val="0"/>
        <w:ind w:left="709"/>
        <w:jc w:val="both"/>
        <w:rPr>
          <w:sz w:val="22"/>
          <w:szCs w:val="22"/>
        </w:rPr>
      </w:pPr>
      <w:r>
        <w:rPr>
          <w:sz w:val="22"/>
          <w:szCs w:val="22"/>
        </w:rPr>
        <w:t>Наличие</w:t>
      </w:r>
      <w:r w:rsidRPr="00BD4EF7">
        <w:rPr>
          <w:sz w:val="22"/>
          <w:szCs w:val="22"/>
        </w:rPr>
        <w:t xml:space="preserve"> </w:t>
      </w:r>
      <w:r>
        <w:rPr>
          <w:sz w:val="22"/>
          <w:szCs w:val="22"/>
        </w:rPr>
        <w:t>необходимого</w:t>
      </w:r>
      <w:r w:rsidRPr="00BD4EF7">
        <w:rPr>
          <w:sz w:val="22"/>
          <w:szCs w:val="22"/>
        </w:rPr>
        <w:t xml:space="preserve"> </w:t>
      </w:r>
      <w:r>
        <w:rPr>
          <w:sz w:val="22"/>
          <w:szCs w:val="22"/>
        </w:rPr>
        <w:t>персонала</w:t>
      </w:r>
      <w:r w:rsidRPr="00BD4EF7">
        <w:rPr>
          <w:sz w:val="22"/>
          <w:szCs w:val="22"/>
        </w:rPr>
        <w:t xml:space="preserve"> </w:t>
      </w:r>
      <w:r>
        <w:rPr>
          <w:sz w:val="22"/>
          <w:szCs w:val="22"/>
        </w:rPr>
        <w:t>и</w:t>
      </w:r>
      <w:r w:rsidRPr="00BD4EF7">
        <w:rPr>
          <w:sz w:val="22"/>
          <w:szCs w:val="22"/>
        </w:rPr>
        <w:t xml:space="preserve"> </w:t>
      </w:r>
      <w:r>
        <w:rPr>
          <w:sz w:val="22"/>
          <w:szCs w:val="22"/>
        </w:rPr>
        <w:t>оборудования</w:t>
      </w:r>
      <w:r w:rsidRPr="00BD4EF7">
        <w:rPr>
          <w:sz w:val="22"/>
          <w:szCs w:val="22"/>
        </w:rPr>
        <w:t xml:space="preserve"> </w:t>
      </w:r>
      <w:r>
        <w:rPr>
          <w:sz w:val="22"/>
          <w:szCs w:val="22"/>
        </w:rPr>
        <w:t>для</w:t>
      </w:r>
      <w:r w:rsidRPr="00BD4EF7">
        <w:rPr>
          <w:sz w:val="22"/>
          <w:szCs w:val="22"/>
        </w:rPr>
        <w:t xml:space="preserve"> </w:t>
      </w:r>
      <w:r>
        <w:rPr>
          <w:sz w:val="22"/>
          <w:szCs w:val="22"/>
        </w:rPr>
        <w:t>проведения</w:t>
      </w:r>
      <w:r w:rsidRPr="00BD4EF7">
        <w:rPr>
          <w:sz w:val="22"/>
          <w:szCs w:val="22"/>
        </w:rPr>
        <w:t xml:space="preserve"> </w:t>
      </w:r>
      <w:r>
        <w:rPr>
          <w:sz w:val="22"/>
          <w:szCs w:val="22"/>
        </w:rPr>
        <w:t>инспекции</w:t>
      </w:r>
      <w:r w:rsidRPr="00BD4EF7">
        <w:rPr>
          <w:sz w:val="22"/>
          <w:szCs w:val="22"/>
        </w:rPr>
        <w:t xml:space="preserve"> </w:t>
      </w:r>
      <w:r>
        <w:rPr>
          <w:sz w:val="22"/>
          <w:szCs w:val="22"/>
        </w:rPr>
        <w:t>или</w:t>
      </w:r>
      <w:r w:rsidRPr="00BD4EF7">
        <w:rPr>
          <w:sz w:val="22"/>
          <w:szCs w:val="22"/>
        </w:rPr>
        <w:t xml:space="preserve"> </w:t>
      </w:r>
      <w:r>
        <w:rPr>
          <w:sz w:val="22"/>
          <w:szCs w:val="22"/>
        </w:rPr>
        <w:t>изготовления</w:t>
      </w:r>
      <w:r w:rsidRPr="00BD4EF7">
        <w:rPr>
          <w:sz w:val="22"/>
          <w:szCs w:val="22"/>
        </w:rPr>
        <w:t xml:space="preserve"> </w:t>
      </w:r>
      <w:r>
        <w:rPr>
          <w:sz w:val="22"/>
          <w:szCs w:val="22"/>
        </w:rPr>
        <w:t>резьбовых</w:t>
      </w:r>
      <w:r w:rsidRPr="00BD4EF7">
        <w:rPr>
          <w:sz w:val="22"/>
          <w:szCs w:val="22"/>
        </w:rPr>
        <w:t xml:space="preserve"> </w:t>
      </w:r>
      <w:r>
        <w:rPr>
          <w:sz w:val="22"/>
          <w:szCs w:val="22"/>
        </w:rPr>
        <w:t>соединений</w:t>
      </w:r>
      <w:r w:rsidRPr="00BD4EF7">
        <w:rPr>
          <w:sz w:val="22"/>
          <w:szCs w:val="22"/>
        </w:rPr>
        <w:t xml:space="preserve"> </w:t>
      </w:r>
      <w:r>
        <w:rPr>
          <w:sz w:val="22"/>
          <w:szCs w:val="22"/>
        </w:rPr>
        <w:t>в</w:t>
      </w:r>
      <w:r w:rsidRPr="00BD4EF7">
        <w:rPr>
          <w:sz w:val="22"/>
          <w:szCs w:val="22"/>
        </w:rPr>
        <w:t xml:space="preserve"> </w:t>
      </w:r>
      <w:r>
        <w:rPr>
          <w:sz w:val="22"/>
          <w:szCs w:val="22"/>
        </w:rPr>
        <w:t>соответствии</w:t>
      </w:r>
      <w:r w:rsidRPr="00BD4EF7">
        <w:rPr>
          <w:sz w:val="22"/>
          <w:szCs w:val="22"/>
        </w:rPr>
        <w:t xml:space="preserve"> </w:t>
      </w:r>
      <w:r>
        <w:rPr>
          <w:sz w:val="22"/>
          <w:szCs w:val="22"/>
        </w:rPr>
        <w:t>с</w:t>
      </w:r>
      <w:r w:rsidRPr="00BD4EF7">
        <w:rPr>
          <w:sz w:val="22"/>
          <w:szCs w:val="22"/>
        </w:rPr>
        <w:t xml:space="preserve"> </w:t>
      </w:r>
      <w:r>
        <w:rPr>
          <w:sz w:val="22"/>
          <w:szCs w:val="22"/>
        </w:rPr>
        <w:t>настоящим</w:t>
      </w:r>
      <w:r w:rsidRPr="00BD4EF7">
        <w:rPr>
          <w:sz w:val="22"/>
          <w:szCs w:val="22"/>
        </w:rPr>
        <w:t xml:space="preserve"> </w:t>
      </w:r>
      <w:r>
        <w:rPr>
          <w:sz w:val="22"/>
          <w:szCs w:val="22"/>
        </w:rPr>
        <w:t>стандартом</w:t>
      </w:r>
      <w:r w:rsidRPr="00BD4EF7">
        <w:rPr>
          <w:sz w:val="22"/>
          <w:szCs w:val="22"/>
        </w:rPr>
        <w:t xml:space="preserve">.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58"/>
        </w:numPr>
        <w:autoSpaceDE w:val="0"/>
        <w:autoSpaceDN w:val="0"/>
        <w:adjustRightInd w:val="0"/>
        <w:ind w:left="709"/>
        <w:jc w:val="both"/>
        <w:rPr>
          <w:sz w:val="22"/>
          <w:szCs w:val="22"/>
        </w:rPr>
      </w:pPr>
      <w:r>
        <w:rPr>
          <w:sz w:val="22"/>
          <w:szCs w:val="22"/>
        </w:rPr>
        <w:t xml:space="preserve">Наличие программы, устанавливающей и обеспечивающей соблюдение минимальных уровней обучения и квалификации персонала. </w:t>
      </w:r>
    </w:p>
    <w:p w:rsidR="006100CB" w:rsidRPr="00BD4EF7" w:rsidRDefault="006100CB" w:rsidP="006100CB">
      <w:pPr>
        <w:jc w:val="both"/>
        <w:rPr>
          <w:sz w:val="22"/>
          <w:szCs w:val="22"/>
        </w:rPr>
      </w:pPr>
    </w:p>
    <w:p w:rsidR="006100CB" w:rsidRPr="00944FA1" w:rsidRDefault="006100CB" w:rsidP="006100CB">
      <w:pPr>
        <w:widowControl w:val="0"/>
        <w:numPr>
          <w:ilvl w:val="0"/>
          <w:numId w:val="158"/>
        </w:numPr>
        <w:autoSpaceDE w:val="0"/>
        <w:autoSpaceDN w:val="0"/>
        <w:adjustRightInd w:val="0"/>
        <w:ind w:left="709"/>
        <w:jc w:val="both"/>
        <w:rPr>
          <w:sz w:val="22"/>
          <w:szCs w:val="22"/>
        </w:rPr>
      </w:pPr>
      <w:r>
        <w:rPr>
          <w:sz w:val="22"/>
          <w:szCs w:val="22"/>
        </w:rPr>
        <w:t>Наличие</w:t>
      </w:r>
      <w:r w:rsidRPr="00944FA1">
        <w:rPr>
          <w:sz w:val="22"/>
          <w:szCs w:val="22"/>
        </w:rPr>
        <w:t xml:space="preserve"> </w:t>
      </w:r>
      <w:r>
        <w:rPr>
          <w:sz w:val="22"/>
          <w:szCs w:val="22"/>
        </w:rPr>
        <w:t>внутренней</w:t>
      </w:r>
      <w:r w:rsidRPr="00944FA1">
        <w:rPr>
          <w:sz w:val="22"/>
          <w:szCs w:val="22"/>
        </w:rPr>
        <w:t xml:space="preserve"> </w:t>
      </w:r>
      <w:r>
        <w:rPr>
          <w:sz w:val="22"/>
          <w:szCs w:val="22"/>
        </w:rPr>
        <w:t>системы</w:t>
      </w:r>
      <w:r w:rsidRPr="00944FA1">
        <w:rPr>
          <w:sz w:val="22"/>
          <w:szCs w:val="22"/>
        </w:rPr>
        <w:t xml:space="preserve"> </w:t>
      </w:r>
      <w:r>
        <w:rPr>
          <w:sz w:val="22"/>
          <w:szCs w:val="22"/>
        </w:rPr>
        <w:t>контроля</w:t>
      </w:r>
      <w:r w:rsidRPr="00944FA1">
        <w:rPr>
          <w:sz w:val="22"/>
          <w:szCs w:val="22"/>
        </w:rPr>
        <w:t xml:space="preserve"> </w:t>
      </w:r>
      <w:r>
        <w:rPr>
          <w:sz w:val="22"/>
          <w:szCs w:val="22"/>
        </w:rPr>
        <w:t>качества</w:t>
      </w:r>
      <w:r w:rsidRPr="00944FA1">
        <w:rPr>
          <w:sz w:val="22"/>
          <w:szCs w:val="22"/>
        </w:rPr>
        <w:t xml:space="preserve"> </w:t>
      </w:r>
      <w:r>
        <w:rPr>
          <w:sz w:val="22"/>
          <w:szCs w:val="22"/>
        </w:rPr>
        <w:t>оказываемых</w:t>
      </w:r>
      <w:r w:rsidRPr="00944FA1">
        <w:rPr>
          <w:sz w:val="22"/>
          <w:szCs w:val="22"/>
        </w:rPr>
        <w:t xml:space="preserve"> </w:t>
      </w:r>
      <w:r>
        <w:rPr>
          <w:sz w:val="22"/>
          <w:szCs w:val="22"/>
        </w:rPr>
        <w:t>услуг</w:t>
      </w:r>
      <w:r w:rsidRPr="00944FA1">
        <w:rPr>
          <w:sz w:val="22"/>
          <w:szCs w:val="22"/>
        </w:rPr>
        <w:t xml:space="preserve">. </w:t>
      </w:r>
    </w:p>
    <w:p w:rsidR="006100CB" w:rsidRPr="00944FA1" w:rsidRDefault="006100CB" w:rsidP="006100CB">
      <w:pPr>
        <w:jc w:val="both"/>
        <w:rPr>
          <w:sz w:val="22"/>
          <w:szCs w:val="22"/>
        </w:rPr>
      </w:pPr>
    </w:p>
    <w:p w:rsidR="006100CB" w:rsidRPr="00BD4EF7" w:rsidRDefault="006100CB" w:rsidP="006100CB">
      <w:pPr>
        <w:widowControl w:val="0"/>
        <w:numPr>
          <w:ilvl w:val="0"/>
          <w:numId w:val="158"/>
        </w:numPr>
        <w:autoSpaceDE w:val="0"/>
        <w:autoSpaceDN w:val="0"/>
        <w:adjustRightInd w:val="0"/>
        <w:ind w:left="709"/>
        <w:jc w:val="both"/>
        <w:rPr>
          <w:sz w:val="22"/>
          <w:szCs w:val="22"/>
        </w:rPr>
      </w:pPr>
      <w:r>
        <w:rPr>
          <w:sz w:val="22"/>
          <w:szCs w:val="22"/>
        </w:rPr>
        <w:t xml:space="preserve">Проведение необходимых инспекций и нарезки резьбы в соответствии с требованиями настоящего стандарта. </w:t>
      </w:r>
    </w:p>
    <w:p w:rsidR="006100CB" w:rsidRPr="00BD4EF7" w:rsidRDefault="006100CB" w:rsidP="006100CB">
      <w:pPr>
        <w:jc w:val="both"/>
        <w:rPr>
          <w:sz w:val="22"/>
          <w:szCs w:val="22"/>
        </w:rPr>
      </w:pPr>
    </w:p>
    <w:p w:rsidR="006100CB" w:rsidRPr="00944FA1" w:rsidRDefault="006100CB" w:rsidP="006100CB">
      <w:pPr>
        <w:widowControl w:val="0"/>
        <w:numPr>
          <w:ilvl w:val="0"/>
          <w:numId w:val="157"/>
        </w:numPr>
        <w:autoSpaceDE w:val="0"/>
        <w:autoSpaceDN w:val="0"/>
        <w:adjustRightInd w:val="0"/>
        <w:ind w:left="0" w:firstLine="0"/>
        <w:jc w:val="both"/>
        <w:rPr>
          <w:b/>
          <w:sz w:val="22"/>
          <w:szCs w:val="22"/>
        </w:rPr>
      </w:pPr>
      <w:r>
        <w:rPr>
          <w:b/>
          <w:sz w:val="22"/>
          <w:szCs w:val="22"/>
        </w:rPr>
        <w:t>Условия регистрации:</w:t>
      </w:r>
    </w:p>
    <w:p w:rsidR="006100CB" w:rsidRDefault="006100CB" w:rsidP="006100CB">
      <w:pPr>
        <w:jc w:val="both"/>
        <w:rPr>
          <w:sz w:val="22"/>
          <w:szCs w:val="22"/>
        </w:rPr>
      </w:pPr>
    </w:p>
    <w:p w:rsidR="006100CB" w:rsidRDefault="006100CB" w:rsidP="006100CB">
      <w:pPr>
        <w:widowControl w:val="0"/>
        <w:numPr>
          <w:ilvl w:val="0"/>
          <w:numId w:val="159"/>
        </w:numPr>
        <w:autoSpaceDE w:val="0"/>
        <w:autoSpaceDN w:val="0"/>
        <w:adjustRightInd w:val="0"/>
        <w:ind w:left="709"/>
        <w:jc w:val="both"/>
        <w:rPr>
          <w:sz w:val="22"/>
          <w:szCs w:val="22"/>
        </w:rPr>
      </w:pPr>
      <w:r>
        <w:rPr>
          <w:sz w:val="22"/>
          <w:szCs w:val="22"/>
        </w:rPr>
        <w:t>Регистрация</w:t>
      </w:r>
      <w:r w:rsidRPr="00944FA1">
        <w:rPr>
          <w:sz w:val="22"/>
          <w:szCs w:val="22"/>
        </w:rPr>
        <w:t xml:space="preserve"> </w:t>
      </w:r>
      <w:r>
        <w:rPr>
          <w:sz w:val="22"/>
          <w:szCs w:val="22"/>
        </w:rPr>
        <w:t>отображает</w:t>
      </w:r>
      <w:r w:rsidRPr="00944FA1">
        <w:rPr>
          <w:sz w:val="22"/>
          <w:szCs w:val="22"/>
        </w:rPr>
        <w:t xml:space="preserve"> </w:t>
      </w:r>
      <w:r>
        <w:rPr>
          <w:sz w:val="22"/>
          <w:szCs w:val="22"/>
        </w:rPr>
        <w:t>статус</w:t>
      </w:r>
      <w:r w:rsidRPr="00944FA1">
        <w:rPr>
          <w:sz w:val="22"/>
          <w:szCs w:val="22"/>
        </w:rPr>
        <w:t xml:space="preserve"> </w:t>
      </w:r>
      <w:r>
        <w:rPr>
          <w:sz w:val="22"/>
          <w:szCs w:val="22"/>
        </w:rPr>
        <w:t>компании</w:t>
      </w:r>
      <w:r w:rsidRPr="00944FA1">
        <w:rPr>
          <w:sz w:val="22"/>
          <w:szCs w:val="22"/>
        </w:rPr>
        <w:t xml:space="preserve"> </w:t>
      </w:r>
      <w:r>
        <w:rPr>
          <w:sz w:val="22"/>
          <w:szCs w:val="22"/>
        </w:rPr>
        <w:t>в</w:t>
      </w:r>
      <w:r w:rsidRPr="00944FA1">
        <w:rPr>
          <w:sz w:val="22"/>
          <w:szCs w:val="22"/>
        </w:rPr>
        <w:t xml:space="preserve"> </w:t>
      </w:r>
      <w:r>
        <w:rPr>
          <w:sz w:val="22"/>
          <w:szCs w:val="22"/>
        </w:rPr>
        <w:t>момент</w:t>
      </w:r>
      <w:r w:rsidRPr="00944FA1">
        <w:rPr>
          <w:sz w:val="22"/>
          <w:szCs w:val="22"/>
        </w:rPr>
        <w:t xml:space="preserve"> </w:t>
      </w:r>
      <w:r>
        <w:rPr>
          <w:sz w:val="22"/>
          <w:szCs w:val="22"/>
        </w:rPr>
        <w:t>проведения</w:t>
      </w:r>
      <w:r w:rsidRPr="00944FA1">
        <w:rPr>
          <w:sz w:val="22"/>
          <w:szCs w:val="22"/>
        </w:rPr>
        <w:t xml:space="preserve"> </w:t>
      </w:r>
      <w:r>
        <w:rPr>
          <w:sz w:val="22"/>
          <w:szCs w:val="22"/>
        </w:rPr>
        <w:t>регистрационной</w:t>
      </w:r>
      <w:r w:rsidRPr="00944FA1">
        <w:rPr>
          <w:sz w:val="22"/>
          <w:szCs w:val="22"/>
        </w:rPr>
        <w:t xml:space="preserve"> </w:t>
      </w:r>
      <w:r>
        <w:rPr>
          <w:sz w:val="22"/>
          <w:szCs w:val="22"/>
        </w:rPr>
        <w:t xml:space="preserve">оценки. Наличие определенных характеристик при оценке не гарантирует их наличие в дальнейшем. </w:t>
      </w:r>
    </w:p>
    <w:p w:rsidR="006100CB" w:rsidRPr="00944FA1" w:rsidRDefault="006100CB" w:rsidP="006100CB">
      <w:pPr>
        <w:ind w:left="709"/>
        <w:jc w:val="both"/>
        <w:rPr>
          <w:sz w:val="22"/>
          <w:szCs w:val="22"/>
        </w:rPr>
      </w:pPr>
    </w:p>
    <w:p w:rsidR="006100CB" w:rsidRPr="00BD4EF7" w:rsidRDefault="006100CB" w:rsidP="006100CB">
      <w:pPr>
        <w:widowControl w:val="0"/>
        <w:numPr>
          <w:ilvl w:val="0"/>
          <w:numId w:val="159"/>
        </w:numPr>
        <w:autoSpaceDE w:val="0"/>
        <w:autoSpaceDN w:val="0"/>
        <w:adjustRightInd w:val="0"/>
        <w:ind w:left="709"/>
        <w:jc w:val="both"/>
        <w:rPr>
          <w:sz w:val="22"/>
          <w:szCs w:val="22"/>
        </w:rPr>
      </w:pPr>
      <w:r>
        <w:rPr>
          <w:sz w:val="22"/>
          <w:szCs w:val="22"/>
        </w:rPr>
        <w:t>Пользователь</w:t>
      </w:r>
      <w:r w:rsidRPr="00944FA1">
        <w:rPr>
          <w:sz w:val="22"/>
          <w:szCs w:val="22"/>
        </w:rPr>
        <w:t xml:space="preserve"> </w:t>
      </w:r>
      <w:r>
        <w:rPr>
          <w:sz w:val="22"/>
          <w:szCs w:val="22"/>
        </w:rPr>
        <w:t>несет</w:t>
      </w:r>
      <w:r w:rsidRPr="00944FA1">
        <w:rPr>
          <w:sz w:val="22"/>
          <w:szCs w:val="22"/>
        </w:rPr>
        <w:t xml:space="preserve"> </w:t>
      </w:r>
      <w:r>
        <w:rPr>
          <w:sz w:val="22"/>
          <w:szCs w:val="22"/>
        </w:rPr>
        <w:t xml:space="preserve">окончательную ответственность за определение квалификации компании, с которой он заключает договор о проведения инспекции в соответствии с настоящим стандартом. </w:t>
      </w:r>
    </w:p>
    <w:p w:rsidR="006100CB" w:rsidRDefault="006100CB" w:rsidP="006100CB">
      <w:pPr>
        <w:ind w:left="709"/>
        <w:jc w:val="both"/>
        <w:rPr>
          <w:sz w:val="22"/>
          <w:szCs w:val="22"/>
        </w:rPr>
      </w:pPr>
    </w:p>
    <w:p w:rsidR="006100CB" w:rsidRPr="0055691A" w:rsidRDefault="006100CB" w:rsidP="006100CB">
      <w:pPr>
        <w:widowControl w:val="0"/>
        <w:numPr>
          <w:ilvl w:val="0"/>
          <w:numId w:val="159"/>
        </w:numPr>
        <w:autoSpaceDE w:val="0"/>
        <w:autoSpaceDN w:val="0"/>
        <w:adjustRightInd w:val="0"/>
        <w:ind w:left="709"/>
        <w:jc w:val="both"/>
        <w:rPr>
          <w:sz w:val="22"/>
          <w:szCs w:val="22"/>
        </w:rPr>
      </w:pPr>
      <w:r>
        <w:rPr>
          <w:sz w:val="22"/>
          <w:szCs w:val="22"/>
        </w:rPr>
        <w:t>Процесс</w:t>
      </w:r>
      <w:r w:rsidRPr="0055691A">
        <w:rPr>
          <w:sz w:val="22"/>
          <w:szCs w:val="22"/>
        </w:rPr>
        <w:t xml:space="preserve"> </w:t>
      </w:r>
      <w:r>
        <w:rPr>
          <w:sz w:val="22"/>
          <w:szCs w:val="22"/>
        </w:rPr>
        <w:t>регистрации</w:t>
      </w:r>
      <w:r w:rsidRPr="0055691A">
        <w:rPr>
          <w:sz w:val="22"/>
          <w:szCs w:val="22"/>
        </w:rPr>
        <w:t xml:space="preserve">, </w:t>
      </w:r>
      <w:r>
        <w:rPr>
          <w:sz w:val="22"/>
          <w:szCs w:val="22"/>
        </w:rPr>
        <w:t>предусмотренный</w:t>
      </w:r>
      <w:r w:rsidRPr="0055691A">
        <w:rPr>
          <w:sz w:val="22"/>
          <w:szCs w:val="22"/>
        </w:rPr>
        <w:t xml:space="preserve"> </w:t>
      </w:r>
      <w:r>
        <w:rPr>
          <w:sz w:val="22"/>
          <w:szCs w:val="22"/>
        </w:rPr>
        <w:t>настоящим</w:t>
      </w:r>
      <w:r w:rsidRPr="0055691A">
        <w:rPr>
          <w:sz w:val="22"/>
          <w:szCs w:val="22"/>
        </w:rPr>
        <w:t xml:space="preserve"> </w:t>
      </w:r>
      <w:r>
        <w:rPr>
          <w:sz w:val="22"/>
          <w:szCs w:val="22"/>
        </w:rPr>
        <w:t>стандартом</w:t>
      </w:r>
      <w:r w:rsidRPr="0055691A">
        <w:rPr>
          <w:sz w:val="22"/>
          <w:szCs w:val="22"/>
        </w:rPr>
        <w:t xml:space="preserve">, </w:t>
      </w:r>
      <w:r>
        <w:rPr>
          <w:sz w:val="22"/>
          <w:szCs w:val="22"/>
        </w:rPr>
        <w:t>не</w:t>
      </w:r>
      <w:r w:rsidRPr="0055691A">
        <w:rPr>
          <w:sz w:val="22"/>
          <w:szCs w:val="22"/>
        </w:rPr>
        <w:t xml:space="preserve"> </w:t>
      </w:r>
      <w:r>
        <w:rPr>
          <w:sz w:val="22"/>
          <w:szCs w:val="22"/>
        </w:rPr>
        <w:t>освобождает</w:t>
      </w:r>
      <w:r w:rsidRPr="0055691A">
        <w:rPr>
          <w:sz w:val="22"/>
          <w:szCs w:val="22"/>
        </w:rPr>
        <w:t xml:space="preserve"> </w:t>
      </w:r>
      <w:r>
        <w:rPr>
          <w:sz w:val="22"/>
          <w:szCs w:val="22"/>
        </w:rPr>
        <w:t>компанию</w:t>
      </w:r>
      <w:r w:rsidRPr="0055691A">
        <w:rPr>
          <w:sz w:val="22"/>
          <w:szCs w:val="22"/>
        </w:rPr>
        <w:t xml:space="preserve"> </w:t>
      </w:r>
      <w:r>
        <w:rPr>
          <w:sz w:val="22"/>
          <w:szCs w:val="22"/>
        </w:rPr>
        <w:t>от</w:t>
      </w:r>
      <w:r w:rsidRPr="0055691A">
        <w:rPr>
          <w:sz w:val="22"/>
          <w:szCs w:val="22"/>
        </w:rPr>
        <w:t xml:space="preserve"> </w:t>
      </w:r>
      <w:r>
        <w:rPr>
          <w:sz w:val="22"/>
          <w:szCs w:val="22"/>
        </w:rPr>
        <w:t>окончательной</w:t>
      </w:r>
      <w:r w:rsidRPr="0055691A">
        <w:rPr>
          <w:sz w:val="22"/>
          <w:szCs w:val="22"/>
        </w:rPr>
        <w:t xml:space="preserve"> </w:t>
      </w:r>
      <w:r>
        <w:rPr>
          <w:sz w:val="22"/>
          <w:szCs w:val="22"/>
        </w:rPr>
        <w:t>юридической</w:t>
      </w:r>
      <w:r w:rsidRPr="0055691A">
        <w:rPr>
          <w:sz w:val="22"/>
          <w:szCs w:val="22"/>
        </w:rPr>
        <w:t xml:space="preserve"> </w:t>
      </w:r>
      <w:r>
        <w:rPr>
          <w:sz w:val="22"/>
          <w:szCs w:val="22"/>
        </w:rPr>
        <w:t>ответственности</w:t>
      </w:r>
      <w:r w:rsidRPr="0055691A">
        <w:rPr>
          <w:sz w:val="22"/>
          <w:szCs w:val="22"/>
        </w:rPr>
        <w:t xml:space="preserve"> </w:t>
      </w:r>
      <w:r>
        <w:rPr>
          <w:sz w:val="22"/>
          <w:szCs w:val="22"/>
        </w:rPr>
        <w:t>за</w:t>
      </w:r>
      <w:r w:rsidRPr="0055691A">
        <w:rPr>
          <w:sz w:val="22"/>
          <w:szCs w:val="22"/>
        </w:rPr>
        <w:t xml:space="preserve"> </w:t>
      </w:r>
      <w:r>
        <w:rPr>
          <w:sz w:val="22"/>
          <w:szCs w:val="22"/>
        </w:rPr>
        <w:t>обеспечение</w:t>
      </w:r>
      <w:r w:rsidRPr="0055691A">
        <w:rPr>
          <w:sz w:val="22"/>
          <w:szCs w:val="22"/>
        </w:rPr>
        <w:t xml:space="preserve"> </w:t>
      </w:r>
      <w:r>
        <w:rPr>
          <w:sz w:val="22"/>
          <w:szCs w:val="22"/>
        </w:rPr>
        <w:t>соответствия</w:t>
      </w:r>
      <w:r w:rsidRPr="0055691A">
        <w:rPr>
          <w:sz w:val="22"/>
          <w:szCs w:val="22"/>
        </w:rPr>
        <w:t xml:space="preserve"> </w:t>
      </w:r>
      <w:r>
        <w:rPr>
          <w:sz w:val="22"/>
          <w:szCs w:val="22"/>
        </w:rPr>
        <w:t>квалификации</w:t>
      </w:r>
      <w:r w:rsidRPr="0055691A">
        <w:rPr>
          <w:sz w:val="22"/>
          <w:szCs w:val="22"/>
        </w:rPr>
        <w:t xml:space="preserve"> </w:t>
      </w:r>
      <w:r>
        <w:rPr>
          <w:sz w:val="22"/>
          <w:szCs w:val="22"/>
        </w:rPr>
        <w:t>инспектирующего</w:t>
      </w:r>
      <w:r w:rsidRPr="0055691A">
        <w:rPr>
          <w:sz w:val="22"/>
          <w:szCs w:val="22"/>
        </w:rPr>
        <w:t xml:space="preserve"> </w:t>
      </w:r>
      <w:r>
        <w:rPr>
          <w:sz w:val="22"/>
          <w:szCs w:val="22"/>
        </w:rPr>
        <w:t>персонала и/или персонала, специализирующегося на нарезке резьбы, выполняемым задачам</w:t>
      </w:r>
      <w:r w:rsidRPr="0055691A">
        <w:rPr>
          <w:sz w:val="22"/>
          <w:szCs w:val="22"/>
        </w:rPr>
        <w:t>.</w:t>
      </w:r>
    </w:p>
    <w:p w:rsidR="006100CB" w:rsidRDefault="006100CB" w:rsidP="006100CB">
      <w:pPr>
        <w:ind w:left="709"/>
        <w:jc w:val="both"/>
        <w:rPr>
          <w:sz w:val="22"/>
          <w:szCs w:val="22"/>
        </w:rPr>
      </w:pPr>
    </w:p>
    <w:p w:rsidR="006100CB" w:rsidRDefault="006100CB" w:rsidP="006100CB">
      <w:pPr>
        <w:widowControl w:val="0"/>
        <w:numPr>
          <w:ilvl w:val="0"/>
          <w:numId w:val="159"/>
        </w:numPr>
        <w:autoSpaceDE w:val="0"/>
        <w:autoSpaceDN w:val="0"/>
        <w:adjustRightInd w:val="0"/>
        <w:ind w:left="709"/>
        <w:jc w:val="both"/>
        <w:rPr>
          <w:sz w:val="22"/>
          <w:szCs w:val="22"/>
        </w:rPr>
      </w:pPr>
      <w:r>
        <w:rPr>
          <w:sz w:val="22"/>
          <w:szCs w:val="22"/>
        </w:rPr>
        <w:t xml:space="preserve">Регистрация распространяется на компанию как на юридическое лицо, и не относится к отдельным физическим лицам, работающим в этой компании. Однако отдельные подразделения компания подлежат регистрации в индивидуальном порядке. </w:t>
      </w:r>
    </w:p>
    <w:p w:rsidR="006100CB" w:rsidRPr="00BE074E" w:rsidRDefault="006100CB" w:rsidP="006100CB">
      <w:pPr>
        <w:jc w:val="both"/>
        <w:rPr>
          <w:sz w:val="22"/>
          <w:szCs w:val="22"/>
        </w:rPr>
      </w:pPr>
    </w:p>
    <w:p w:rsidR="006100CB" w:rsidRPr="00BE074E" w:rsidRDefault="006100CB" w:rsidP="006100CB">
      <w:pPr>
        <w:widowControl w:val="0"/>
        <w:numPr>
          <w:ilvl w:val="0"/>
          <w:numId w:val="155"/>
        </w:numPr>
        <w:pBdr>
          <w:bottom w:val="single" w:sz="6" w:space="1" w:color="auto"/>
        </w:pBdr>
        <w:autoSpaceDE w:val="0"/>
        <w:autoSpaceDN w:val="0"/>
        <w:adjustRightInd w:val="0"/>
        <w:ind w:left="709" w:hanging="643"/>
        <w:jc w:val="both"/>
        <w:rPr>
          <w:b/>
          <w:lang w:val="en-US"/>
        </w:rPr>
      </w:pPr>
      <w:r>
        <w:rPr>
          <w:b/>
        </w:rPr>
        <w:t>Регистрационные агентства</w:t>
      </w:r>
    </w:p>
    <w:p w:rsidR="006100CB" w:rsidRDefault="006100CB" w:rsidP="006100CB">
      <w:pPr>
        <w:jc w:val="both"/>
        <w:rPr>
          <w:sz w:val="22"/>
          <w:szCs w:val="22"/>
          <w:highlight w:val="cyan"/>
        </w:rPr>
      </w:pPr>
    </w:p>
    <w:p w:rsidR="006100CB" w:rsidRPr="00BD4EF7" w:rsidRDefault="006100CB" w:rsidP="006100CB">
      <w:pPr>
        <w:widowControl w:val="0"/>
        <w:numPr>
          <w:ilvl w:val="0"/>
          <w:numId w:val="160"/>
        </w:numPr>
        <w:autoSpaceDE w:val="0"/>
        <w:autoSpaceDN w:val="0"/>
        <w:adjustRightInd w:val="0"/>
        <w:ind w:left="0" w:hanging="11"/>
        <w:jc w:val="both"/>
        <w:rPr>
          <w:sz w:val="22"/>
          <w:szCs w:val="22"/>
        </w:rPr>
      </w:pPr>
      <w:r w:rsidRPr="007911BD">
        <w:rPr>
          <w:b/>
          <w:sz w:val="22"/>
          <w:szCs w:val="22"/>
        </w:rPr>
        <w:t>Определение:</w:t>
      </w:r>
      <w:r w:rsidRPr="007911BD">
        <w:rPr>
          <w:sz w:val="22"/>
          <w:szCs w:val="22"/>
        </w:rPr>
        <w:t xml:space="preserve"> Регистрационное агентство – это организация, имеющая право оценивать соответствие компании требованиям настоящего стандарта, а также выдавать квалифицированным компаниям свидетельства о регистрации. </w:t>
      </w:r>
    </w:p>
    <w:p w:rsidR="006100CB" w:rsidRPr="00BD4EF7" w:rsidRDefault="006100CB" w:rsidP="006100CB">
      <w:pPr>
        <w:jc w:val="both"/>
        <w:rPr>
          <w:sz w:val="22"/>
          <w:szCs w:val="22"/>
          <w:highlight w:val="cyan"/>
        </w:rPr>
      </w:pPr>
    </w:p>
    <w:p w:rsidR="006100CB" w:rsidRPr="0055691A" w:rsidRDefault="006100CB" w:rsidP="006100CB">
      <w:pPr>
        <w:widowControl w:val="0"/>
        <w:numPr>
          <w:ilvl w:val="0"/>
          <w:numId w:val="160"/>
        </w:numPr>
        <w:autoSpaceDE w:val="0"/>
        <w:autoSpaceDN w:val="0"/>
        <w:adjustRightInd w:val="0"/>
        <w:ind w:left="0" w:hanging="11"/>
        <w:jc w:val="both"/>
        <w:rPr>
          <w:b/>
          <w:sz w:val="22"/>
          <w:szCs w:val="22"/>
          <w:lang w:val="en-US"/>
        </w:rPr>
      </w:pPr>
      <w:r>
        <w:rPr>
          <w:b/>
          <w:sz w:val="22"/>
          <w:szCs w:val="22"/>
        </w:rPr>
        <w:t>Обязательства</w:t>
      </w:r>
      <w:r w:rsidRPr="0055691A">
        <w:rPr>
          <w:b/>
          <w:sz w:val="22"/>
          <w:szCs w:val="22"/>
        </w:rPr>
        <w:t>:</w:t>
      </w:r>
    </w:p>
    <w:p w:rsidR="006100CB" w:rsidRDefault="006100CB" w:rsidP="006100CB">
      <w:pPr>
        <w:jc w:val="both"/>
        <w:rPr>
          <w:sz w:val="22"/>
          <w:szCs w:val="22"/>
        </w:rPr>
      </w:pPr>
    </w:p>
    <w:p w:rsidR="006100CB" w:rsidRPr="009F197E" w:rsidRDefault="006100CB" w:rsidP="006100CB">
      <w:pPr>
        <w:widowControl w:val="0"/>
        <w:numPr>
          <w:ilvl w:val="0"/>
          <w:numId w:val="161"/>
        </w:numPr>
        <w:autoSpaceDE w:val="0"/>
        <w:autoSpaceDN w:val="0"/>
        <w:adjustRightInd w:val="0"/>
        <w:ind w:left="709"/>
        <w:jc w:val="both"/>
        <w:rPr>
          <w:sz w:val="22"/>
          <w:szCs w:val="22"/>
        </w:rPr>
      </w:pPr>
      <w:r>
        <w:rPr>
          <w:sz w:val="22"/>
          <w:szCs w:val="22"/>
        </w:rPr>
        <w:t>Оценка</w:t>
      </w:r>
      <w:r w:rsidRPr="009F197E">
        <w:rPr>
          <w:sz w:val="22"/>
          <w:szCs w:val="22"/>
        </w:rPr>
        <w:t xml:space="preserve"> </w:t>
      </w:r>
      <w:r>
        <w:rPr>
          <w:sz w:val="22"/>
          <w:szCs w:val="22"/>
        </w:rPr>
        <w:t>компаний</w:t>
      </w:r>
      <w:r w:rsidRPr="009F197E">
        <w:rPr>
          <w:sz w:val="22"/>
          <w:szCs w:val="22"/>
        </w:rPr>
        <w:t xml:space="preserve">: </w:t>
      </w:r>
      <w:r>
        <w:rPr>
          <w:sz w:val="22"/>
          <w:szCs w:val="22"/>
        </w:rPr>
        <w:t>Регистрационное</w:t>
      </w:r>
      <w:r w:rsidRPr="009F197E">
        <w:rPr>
          <w:sz w:val="22"/>
          <w:szCs w:val="22"/>
        </w:rPr>
        <w:t xml:space="preserve"> </w:t>
      </w:r>
      <w:r>
        <w:rPr>
          <w:sz w:val="22"/>
          <w:szCs w:val="22"/>
        </w:rPr>
        <w:t>агентство</w:t>
      </w:r>
      <w:r w:rsidRPr="009F197E">
        <w:rPr>
          <w:sz w:val="22"/>
          <w:szCs w:val="22"/>
        </w:rPr>
        <w:t xml:space="preserve"> </w:t>
      </w:r>
      <w:r>
        <w:rPr>
          <w:sz w:val="22"/>
          <w:szCs w:val="22"/>
        </w:rPr>
        <w:t>отвечает</w:t>
      </w:r>
      <w:r w:rsidRPr="009F197E">
        <w:rPr>
          <w:sz w:val="22"/>
          <w:szCs w:val="22"/>
        </w:rPr>
        <w:t xml:space="preserve"> </w:t>
      </w:r>
      <w:r>
        <w:rPr>
          <w:sz w:val="22"/>
          <w:szCs w:val="22"/>
        </w:rPr>
        <w:t>за</w:t>
      </w:r>
      <w:r w:rsidRPr="009F197E">
        <w:rPr>
          <w:sz w:val="22"/>
          <w:szCs w:val="22"/>
        </w:rPr>
        <w:t xml:space="preserve"> </w:t>
      </w:r>
      <w:r>
        <w:rPr>
          <w:sz w:val="22"/>
          <w:szCs w:val="22"/>
        </w:rPr>
        <w:t>анализ</w:t>
      </w:r>
      <w:r w:rsidRPr="009F197E">
        <w:rPr>
          <w:sz w:val="22"/>
          <w:szCs w:val="22"/>
        </w:rPr>
        <w:t xml:space="preserve"> </w:t>
      </w:r>
      <w:r>
        <w:rPr>
          <w:sz w:val="22"/>
          <w:szCs w:val="22"/>
        </w:rPr>
        <w:t>необходимой</w:t>
      </w:r>
      <w:r w:rsidRPr="009F197E">
        <w:rPr>
          <w:sz w:val="22"/>
          <w:szCs w:val="22"/>
        </w:rPr>
        <w:t xml:space="preserve"> </w:t>
      </w:r>
      <w:r>
        <w:rPr>
          <w:sz w:val="22"/>
          <w:szCs w:val="22"/>
        </w:rPr>
        <w:t>документации</w:t>
      </w:r>
      <w:r w:rsidRPr="009F197E">
        <w:rPr>
          <w:sz w:val="22"/>
          <w:szCs w:val="22"/>
        </w:rPr>
        <w:t xml:space="preserve">, </w:t>
      </w:r>
      <w:r>
        <w:rPr>
          <w:sz w:val="22"/>
          <w:szCs w:val="22"/>
        </w:rPr>
        <w:t>проведение</w:t>
      </w:r>
      <w:r w:rsidRPr="009F197E">
        <w:rPr>
          <w:sz w:val="22"/>
          <w:szCs w:val="22"/>
        </w:rPr>
        <w:t xml:space="preserve"> </w:t>
      </w:r>
      <w:r>
        <w:rPr>
          <w:sz w:val="22"/>
          <w:szCs w:val="22"/>
        </w:rPr>
        <w:t xml:space="preserve">проверки и, при необходимости, выдачу запросов о принятии корректирующий действий. </w:t>
      </w:r>
    </w:p>
    <w:p w:rsidR="006100CB" w:rsidRPr="009F197E" w:rsidRDefault="006100CB" w:rsidP="006100CB">
      <w:pPr>
        <w:ind w:left="709"/>
        <w:jc w:val="both"/>
        <w:rPr>
          <w:sz w:val="22"/>
          <w:szCs w:val="22"/>
        </w:rPr>
      </w:pPr>
    </w:p>
    <w:p w:rsidR="006100CB" w:rsidRPr="009F197E" w:rsidRDefault="006100CB" w:rsidP="006100CB">
      <w:pPr>
        <w:widowControl w:val="0"/>
        <w:numPr>
          <w:ilvl w:val="0"/>
          <w:numId w:val="161"/>
        </w:numPr>
        <w:autoSpaceDE w:val="0"/>
        <w:autoSpaceDN w:val="0"/>
        <w:adjustRightInd w:val="0"/>
        <w:ind w:left="709"/>
        <w:jc w:val="both"/>
        <w:rPr>
          <w:sz w:val="22"/>
          <w:szCs w:val="22"/>
        </w:rPr>
      </w:pPr>
      <w:r>
        <w:rPr>
          <w:sz w:val="22"/>
          <w:szCs w:val="22"/>
        </w:rPr>
        <w:t>Выдача</w:t>
      </w:r>
      <w:r w:rsidRPr="009F197E">
        <w:rPr>
          <w:sz w:val="22"/>
          <w:szCs w:val="22"/>
        </w:rPr>
        <w:t xml:space="preserve"> </w:t>
      </w:r>
      <w:r>
        <w:rPr>
          <w:sz w:val="22"/>
          <w:szCs w:val="22"/>
        </w:rPr>
        <w:t>свидетельства</w:t>
      </w:r>
      <w:r w:rsidRPr="009F197E">
        <w:rPr>
          <w:sz w:val="22"/>
          <w:szCs w:val="22"/>
        </w:rPr>
        <w:t xml:space="preserve"> </w:t>
      </w:r>
      <w:r>
        <w:rPr>
          <w:sz w:val="22"/>
          <w:szCs w:val="22"/>
        </w:rPr>
        <w:t>о</w:t>
      </w:r>
      <w:r w:rsidRPr="009F197E">
        <w:rPr>
          <w:sz w:val="22"/>
          <w:szCs w:val="22"/>
        </w:rPr>
        <w:t xml:space="preserve"> </w:t>
      </w:r>
      <w:r>
        <w:rPr>
          <w:sz w:val="22"/>
          <w:szCs w:val="22"/>
        </w:rPr>
        <w:t>регистрации</w:t>
      </w:r>
      <w:r w:rsidRPr="009F197E">
        <w:rPr>
          <w:sz w:val="22"/>
          <w:szCs w:val="22"/>
        </w:rPr>
        <w:t xml:space="preserve">: </w:t>
      </w:r>
      <w:r>
        <w:rPr>
          <w:sz w:val="22"/>
          <w:szCs w:val="22"/>
        </w:rPr>
        <w:t>Если</w:t>
      </w:r>
      <w:r w:rsidRPr="009F197E">
        <w:rPr>
          <w:sz w:val="22"/>
          <w:szCs w:val="22"/>
        </w:rPr>
        <w:t xml:space="preserve"> </w:t>
      </w:r>
      <w:r>
        <w:rPr>
          <w:sz w:val="22"/>
          <w:szCs w:val="22"/>
        </w:rPr>
        <w:t>подавшая</w:t>
      </w:r>
      <w:r w:rsidRPr="009F197E">
        <w:rPr>
          <w:sz w:val="22"/>
          <w:szCs w:val="22"/>
        </w:rPr>
        <w:t xml:space="preserve"> </w:t>
      </w:r>
      <w:r>
        <w:rPr>
          <w:sz w:val="22"/>
          <w:szCs w:val="22"/>
        </w:rPr>
        <w:t>заявку</w:t>
      </w:r>
      <w:r w:rsidRPr="009F197E">
        <w:rPr>
          <w:sz w:val="22"/>
          <w:szCs w:val="22"/>
        </w:rPr>
        <w:t xml:space="preserve"> </w:t>
      </w:r>
      <w:r>
        <w:rPr>
          <w:sz w:val="22"/>
          <w:szCs w:val="22"/>
        </w:rPr>
        <w:t>компания</w:t>
      </w:r>
      <w:r w:rsidRPr="009F197E">
        <w:rPr>
          <w:sz w:val="22"/>
          <w:szCs w:val="22"/>
        </w:rPr>
        <w:t xml:space="preserve"> </w:t>
      </w:r>
      <w:r>
        <w:rPr>
          <w:sz w:val="22"/>
          <w:szCs w:val="22"/>
        </w:rPr>
        <w:t>отвечает</w:t>
      </w:r>
      <w:r w:rsidRPr="009F197E">
        <w:rPr>
          <w:sz w:val="22"/>
          <w:szCs w:val="22"/>
        </w:rPr>
        <w:t xml:space="preserve"> </w:t>
      </w:r>
      <w:r>
        <w:rPr>
          <w:sz w:val="22"/>
          <w:szCs w:val="22"/>
        </w:rPr>
        <w:t>всем</w:t>
      </w:r>
      <w:r w:rsidRPr="009F197E">
        <w:rPr>
          <w:sz w:val="22"/>
          <w:szCs w:val="22"/>
        </w:rPr>
        <w:t xml:space="preserve"> </w:t>
      </w:r>
      <w:r>
        <w:rPr>
          <w:sz w:val="22"/>
          <w:szCs w:val="22"/>
        </w:rPr>
        <w:t>требованиям</w:t>
      </w:r>
      <w:r w:rsidRPr="009F197E">
        <w:rPr>
          <w:sz w:val="22"/>
          <w:szCs w:val="22"/>
        </w:rPr>
        <w:t xml:space="preserve">, </w:t>
      </w:r>
      <w:r>
        <w:rPr>
          <w:sz w:val="22"/>
          <w:szCs w:val="22"/>
        </w:rPr>
        <w:t>предъявляемым</w:t>
      </w:r>
      <w:r w:rsidRPr="009F197E">
        <w:rPr>
          <w:sz w:val="22"/>
          <w:szCs w:val="22"/>
        </w:rPr>
        <w:t xml:space="preserve"> </w:t>
      </w:r>
      <w:r>
        <w:rPr>
          <w:sz w:val="22"/>
          <w:szCs w:val="22"/>
        </w:rPr>
        <w:t>при</w:t>
      </w:r>
      <w:r w:rsidRPr="009F197E">
        <w:rPr>
          <w:sz w:val="22"/>
          <w:szCs w:val="22"/>
        </w:rPr>
        <w:t xml:space="preserve"> </w:t>
      </w:r>
      <w:r>
        <w:rPr>
          <w:sz w:val="22"/>
          <w:szCs w:val="22"/>
        </w:rPr>
        <w:t>регистрации</w:t>
      </w:r>
      <w:r w:rsidRPr="009F197E">
        <w:rPr>
          <w:sz w:val="22"/>
          <w:szCs w:val="22"/>
        </w:rPr>
        <w:t xml:space="preserve">, </w:t>
      </w:r>
      <w:r>
        <w:rPr>
          <w:sz w:val="22"/>
          <w:szCs w:val="22"/>
        </w:rPr>
        <w:t>регистрационное</w:t>
      </w:r>
      <w:r w:rsidRPr="009F197E">
        <w:rPr>
          <w:sz w:val="22"/>
          <w:szCs w:val="22"/>
        </w:rPr>
        <w:t xml:space="preserve"> </w:t>
      </w:r>
      <w:r>
        <w:rPr>
          <w:sz w:val="22"/>
          <w:szCs w:val="22"/>
        </w:rPr>
        <w:t>агентство</w:t>
      </w:r>
      <w:r w:rsidRPr="009F197E">
        <w:rPr>
          <w:sz w:val="22"/>
          <w:szCs w:val="22"/>
        </w:rPr>
        <w:t xml:space="preserve"> </w:t>
      </w:r>
      <w:r>
        <w:rPr>
          <w:sz w:val="22"/>
          <w:szCs w:val="22"/>
        </w:rPr>
        <w:t>выдает компании свидетельство о регистрации и разрешение на использование знака регистрационного агентства</w:t>
      </w:r>
      <w:r w:rsidRPr="009F197E">
        <w:rPr>
          <w:sz w:val="22"/>
          <w:szCs w:val="22"/>
        </w:rPr>
        <w:t xml:space="preserve"> (</w:t>
      </w:r>
      <w:proofErr w:type="gramStart"/>
      <w:r>
        <w:rPr>
          <w:sz w:val="22"/>
          <w:szCs w:val="22"/>
        </w:rPr>
        <w:t>см</w:t>
      </w:r>
      <w:proofErr w:type="gramEnd"/>
      <w:r>
        <w:rPr>
          <w:sz w:val="22"/>
          <w:szCs w:val="22"/>
        </w:rPr>
        <w:t xml:space="preserve">. параграф </w:t>
      </w:r>
      <w:r w:rsidRPr="009F197E">
        <w:rPr>
          <w:sz w:val="22"/>
          <w:szCs w:val="22"/>
        </w:rPr>
        <w:t>4.10).</w:t>
      </w:r>
    </w:p>
    <w:p w:rsidR="006100CB" w:rsidRDefault="006100CB" w:rsidP="006100CB">
      <w:pPr>
        <w:jc w:val="both"/>
        <w:rPr>
          <w:sz w:val="22"/>
          <w:szCs w:val="22"/>
        </w:rPr>
      </w:pPr>
    </w:p>
    <w:p w:rsidR="006100CB" w:rsidRPr="00BD4EF7" w:rsidRDefault="006100CB" w:rsidP="006100CB">
      <w:pPr>
        <w:widowControl w:val="0"/>
        <w:numPr>
          <w:ilvl w:val="0"/>
          <w:numId w:val="160"/>
        </w:numPr>
        <w:autoSpaceDE w:val="0"/>
        <w:autoSpaceDN w:val="0"/>
        <w:adjustRightInd w:val="0"/>
        <w:ind w:left="0" w:hanging="11"/>
        <w:jc w:val="both"/>
        <w:rPr>
          <w:b/>
          <w:sz w:val="22"/>
          <w:szCs w:val="22"/>
        </w:rPr>
      </w:pPr>
      <w:r>
        <w:rPr>
          <w:b/>
          <w:sz w:val="22"/>
          <w:szCs w:val="22"/>
        </w:rPr>
        <w:t>Требования</w:t>
      </w:r>
      <w:r w:rsidRPr="009F197E">
        <w:rPr>
          <w:b/>
          <w:sz w:val="22"/>
          <w:szCs w:val="22"/>
        </w:rPr>
        <w:t xml:space="preserve"> </w:t>
      </w:r>
      <w:r>
        <w:rPr>
          <w:b/>
          <w:sz w:val="22"/>
          <w:szCs w:val="22"/>
        </w:rPr>
        <w:t>к</w:t>
      </w:r>
      <w:r w:rsidRPr="009F197E">
        <w:rPr>
          <w:b/>
          <w:sz w:val="22"/>
          <w:szCs w:val="22"/>
        </w:rPr>
        <w:t xml:space="preserve"> </w:t>
      </w:r>
      <w:r>
        <w:rPr>
          <w:b/>
          <w:sz w:val="22"/>
          <w:szCs w:val="22"/>
        </w:rPr>
        <w:t>регистрационным</w:t>
      </w:r>
      <w:r w:rsidRPr="009F197E">
        <w:rPr>
          <w:b/>
          <w:sz w:val="22"/>
          <w:szCs w:val="22"/>
        </w:rPr>
        <w:t xml:space="preserve"> </w:t>
      </w:r>
      <w:r>
        <w:rPr>
          <w:b/>
          <w:sz w:val="22"/>
          <w:szCs w:val="22"/>
        </w:rPr>
        <w:t>агентствам</w:t>
      </w:r>
      <w:r w:rsidRPr="009F197E">
        <w:rPr>
          <w:b/>
          <w:sz w:val="22"/>
          <w:szCs w:val="22"/>
        </w:rPr>
        <w:t>:</w:t>
      </w:r>
      <w:r w:rsidRPr="009F197E">
        <w:rPr>
          <w:sz w:val="22"/>
          <w:szCs w:val="22"/>
        </w:rPr>
        <w:t xml:space="preserve"> </w:t>
      </w:r>
      <w:r>
        <w:rPr>
          <w:sz w:val="22"/>
          <w:szCs w:val="22"/>
        </w:rPr>
        <w:t>Только</w:t>
      </w:r>
      <w:r w:rsidRPr="009F197E">
        <w:rPr>
          <w:sz w:val="22"/>
          <w:szCs w:val="22"/>
        </w:rPr>
        <w:t xml:space="preserve"> </w:t>
      </w:r>
      <w:r>
        <w:rPr>
          <w:sz w:val="22"/>
          <w:szCs w:val="22"/>
        </w:rPr>
        <w:t>те</w:t>
      </w:r>
      <w:r w:rsidRPr="009F197E">
        <w:rPr>
          <w:sz w:val="22"/>
          <w:szCs w:val="22"/>
        </w:rPr>
        <w:t xml:space="preserve"> </w:t>
      </w:r>
      <w:r>
        <w:rPr>
          <w:sz w:val="22"/>
          <w:szCs w:val="22"/>
        </w:rPr>
        <w:t>организации</w:t>
      </w:r>
      <w:r w:rsidRPr="009F197E">
        <w:rPr>
          <w:sz w:val="22"/>
          <w:szCs w:val="22"/>
        </w:rPr>
        <w:t xml:space="preserve"> </w:t>
      </w:r>
      <w:r>
        <w:rPr>
          <w:sz w:val="22"/>
          <w:szCs w:val="22"/>
        </w:rPr>
        <w:t>или</w:t>
      </w:r>
      <w:r w:rsidRPr="009F197E">
        <w:rPr>
          <w:sz w:val="22"/>
          <w:szCs w:val="22"/>
        </w:rPr>
        <w:t xml:space="preserve"> </w:t>
      </w:r>
      <w:r>
        <w:rPr>
          <w:sz w:val="22"/>
          <w:szCs w:val="22"/>
        </w:rPr>
        <w:t>физические</w:t>
      </w:r>
      <w:r w:rsidRPr="009F197E">
        <w:rPr>
          <w:sz w:val="22"/>
          <w:szCs w:val="22"/>
        </w:rPr>
        <w:t xml:space="preserve"> </w:t>
      </w:r>
      <w:r>
        <w:rPr>
          <w:sz w:val="22"/>
          <w:szCs w:val="22"/>
        </w:rPr>
        <w:t>лица</w:t>
      </w:r>
      <w:r w:rsidRPr="009F197E">
        <w:rPr>
          <w:sz w:val="22"/>
          <w:szCs w:val="22"/>
        </w:rPr>
        <w:t xml:space="preserve">, </w:t>
      </w:r>
      <w:r>
        <w:rPr>
          <w:sz w:val="22"/>
          <w:szCs w:val="22"/>
        </w:rPr>
        <w:t>которые</w:t>
      </w:r>
      <w:r w:rsidRPr="009F197E">
        <w:rPr>
          <w:sz w:val="22"/>
          <w:szCs w:val="22"/>
        </w:rPr>
        <w:t xml:space="preserve"> </w:t>
      </w:r>
      <w:r>
        <w:rPr>
          <w:sz w:val="22"/>
          <w:szCs w:val="22"/>
        </w:rPr>
        <w:t>отвечают</w:t>
      </w:r>
      <w:r w:rsidRPr="009F197E">
        <w:rPr>
          <w:sz w:val="22"/>
          <w:szCs w:val="22"/>
        </w:rPr>
        <w:t xml:space="preserve"> </w:t>
      </w:r>
      <w:r>
        <w:rPr>
          <w:sz w:val="22"/>
          <w:szCs w:val="22"/>
        </w:rPr>
        <w:t>указанным</w:t>
      </w:r>
      <w:r w:rsidRPr="009F197E">
        <w:rPr>
          <w:sz w:val="22"/>
          <w:szCs w:val="22"/>
        </w:rPr>
        <w:t xml:space="preserve"> </w:t>
      </w:r>
      <w:r>
        <w:rPr>
          <w:sz w:val="22"/>
          <w:szCs w:val="22"/>
        </w:rPr>
        <w:t>ниже</w:t>
      </w:r>
      <w:r w:rsidRPr="009F197E">
        <w:rPr>
          <w:sz w:val="22"/>
          <w:szCs w:val="22"/>
        </w:rPr>
        <w:t xml:space="preserve"> </w:t>
      </w:r>
      <w:r>
        <w:rPr>
          <w:sz w:val="22"/>
          <w:szCs w:val="22"/>
        </w:rPr>
        <w:t>требованиям</w:t>
      </w:r>
      <w:r w:rsidRPr="009F197E">
        <w:rPr>
          <w:sz w:val="22"/>
          <w:szCs w:val="22"/>
        </w:rPr>
        <w:t xml:space="preserve">, </w:t>
      </w:r>
      <w:r>
        <w:rPr>
          <w:sz w:val="22"/>
          <w:szCs w:val="22"/>
        </w:rPr>
        <w:t>и</w:t>
      </w:r>
      <w:r w:rsidRPr="009F197E">
        <w:rPr>
          <w:sz w:val="22"/>
          <w:szCs w:val="22"/>
        </w:rPr>
        <w:t xml:space="preserve"> </w:t>
      </w:r>
      <w:r>
        <w:rPr>
          <w:sz w:val="22"/>
          <w:szCs w:val="22"/>
        </w:rPr>
        <w:t>которые</w:t>
      </w:r>
      <w:r w:rsidRPr="009F197E">
        <w:rPr>
          <w:sz w:val="22"/>
          <w:szCs w:val="22"/>
        </w:rPr>
        <w:t xml:space="preserve"> </w:t>
      </w:r>
      <w:r>
        <w:rPr>
          <w:sz w:val="22"/>
          <w:szCs w:val="22"/>
        </w:rPr>
        <w:t>имеют</w:t>
      </w:r>
      <w:r w:rsidRPr="009F197E">
        <w:rPr>
          <w:sz w:val="22"/>
          <w:szCs w:val="22"/>
        </w:rPr>
        <w:t xml:space="preserve"> </w:t>
      </w:r>
      <w:r>
        <w:rPr>
          <w:sz w:val="22"/>
          <w:szCs w:val="22"/>
        </w:rPr>
        <w:t>письменное</w:t>
      </w:r>
      <w:r w:rsidRPr="009F197E">
        <w:rPr>
          <w:sz w:val="22"/>
          <w:szCs w:val="22"/>
        </w:rPr>
        <w:t xml:space="preserve"> </w:t>
      </w:r>
      <w:r>
        <w:rPr>
          <w:sz w:val="22"/>
          <w:szCs w:val="22"/>
        </w:rPr>
        <w:t>разрешение</w:t>
      </w:r>
      <w:r w:rsidRPr="009F197E">
        <w:rPr>
          <w:sz w:val="22"/>
          <w:szCs w:val="22"/>
        </w:rPr>
        <w:t xml:space="preserve"> </w:t>
      </w:r>
      <w:r>
        <w:rPr>
          <w:sz w:val="22"/>
          <w:szCs w:val="22"/>
        </w:rPr>
        <w:t>«</w:t>
      </w:r>
      <w:r w:rsidRPr="009F197E">
        <w:rPr>
          <w:sz w:val="22"/>
          <w:szCs w:val="22"/>
          <w:lang w:val="en-US"/>
        </w:rPr>
        <w:t>T</w:t>
      </w:r>
      <w:r w:rsidRPr="009F197E">
        <w:rPr>
          <w:sz w:val="22"/>
          <w:szCs w:val="22"/>
        </w:rPr>
        <w:t xml:space="preserve"> </w:t>
      </w:r>
      <w:r w:rsidRPr="009F197E">
        <w:rPr>
          <w:sz w:val="22"/>
          <w:szCs w:val="22"/>
          <w:lang w:val="en-US"/>
        </w:rPr>
        <w:t>H</w:t>
      </w:r>
      <w:r w:rsidRPr="009F197E">
        <w:rPr>
          <w:sz w:val="22"/>
          <w:szCs w:val="22"/>
        </w:rPr>
        <w:t xml:space="preserve"> </w:t>
      </w:r>
      <w:r w:rsidRPr="009F197E">
        <w:rPr>
          <w:sz w:val="22"/>
          <w:szCs w:val="22"/>
          <w:lang w:val="en-US"/>
        </w:rPr>
        <w:t>Hill</w:t>
      </w:r>
      <w:r w:rsidRPr="009F197E">
        <w:rPr>
          <w:sz w:val="22"/>
          <w:szCs w:val="22"/>
        </w:rPr>
        <w:t xml:space="preserve"> </w:t>
      </w:r>
      <w:r w:rsidRPr="009F197E">
        <w:rPr>
          <w:sz w:val="22"/>
          <w:szCs w:val="22"/>
          <w:lang w:val="en-US"/>
        </w:rPr>
        <w:t>Associates</w:t>
      </w:r>
      <w:r w:rsidRPr="009F197E">
        <w:rPr>
          <w:sz w:val="22"/>
          <w:szCs w:val="22"/>
        </w:rPr>
        <w:t xml:space="preserve">, </w:t>
      </w:r>
      <w:r w:rsidRPr="009F197E">
        <w:rPr>
          <w:sz w:val="22"/>
          <w:szCs w:val="22"/>
          <w:lang w:val="en-US"/>
        </w:rPr>
        <w:t>Inc</w:t>
      </w:r>
      <w:r w:rsidRPr="009F197E">
        <w:rPr>
          <w:sz w:val="22"/>
          <w:szCs w:val="22"/>
        </w:rPr>
        <w:t>.</w:t>
      </w:r>
      <w:r>
        <w:rPr>
          <w:sz w:val="22"/>
          <w:szCs w:val="22"/>
        </w:rPr>
        <w:t xml:space="preserve">», имеют право называться регистрационным агентством в соответствии с настоящим стандартом и выполнять соответствующие обязанности. </w:t>
      </w:r>
    </w:p>
    <w:p w:rsidR="006100CB" w:rsidRDefault="006100CB" w:rsidP="006100CB">
      <w:pPr>
        <w:jc w:val="both"/>
        <w:rPr>
          <w:sz w:val="22"/>
          <w:szCs w:val="22"/>
        </w:rPr>
      </w:pPr>
    </w:p>
    <w:p w:rsidR="006100CB" w:rsidRPr="00EA6E23" w:rsidRDefault="006100CB" w:rsidP="006100CB">
      <w:pPr>
        <w:widowControl w:val="0"/>
        <w:numPr>
          <w:ilvl w:val="0"/>
          <w:numId w:val="162"/>
        </w:numPr>
        <w:autoSpaceDE w:val="0"/>
        <w:autoSpaceDN w:val="0"/>
        <w:adjustRightInd w:val="0"/>
        <w:ind w:left="709"/>
        <w:jc w:val="both"/>
        <w:rPr>
          <w:sz w:val="22"/>
          <w:szCs w:val="22"/>
        </w:rPr>
      </w:pPr>
      <w:r>
        <w:rPr>
          <w:sz w:val="22"/>
          <w:szCs w:val="22"/>
        </w:rPr>
        <w:t>Анализ</w:t>
      </w:r>
      <w:r w:rsidRPr="00EA6E23">
        <w:rPr>
          <w:sz w:val="22"/>
          <w:szCs w:val="22"/>
        </w:rPr>
        <w:t xml:space="preserve"> </w:t>
      </w:r>
      <w:r>
        <w:rPr>
          <w:sz w:val="22"/>
          <w:szCs w:val="22"/>
        </w:rPr>
        <w:t>программы</w:t>
      </w:r>
      <w:r w:rsidRPr="00EA6E23">
        <w:rPr>
          <w:sz w:val="22"/>
          <w:szCs w:val="22"/>
        </w:rPr>
        <w:t xml:space="preserve"> </w:t>
      </w:r>
      <w:r>
        <w:rPr>
          <w:sz w:val="22"/>
          <w:szCs w:val="22"/>
        </w:rPr>
        <w:t>компании</w:t>
      </w:r>
      <w:r w:rsidRPr="00EA6E23">
        <w:rPr>
          <w:sz w:val="22"/>
          <w:szCs w:val="22"/>
        </w:rPr>
        <w:t xml:space="preserve"> </w:t>
      </w:r>
      <w:r>
        <w:rPr>
          <w:sz w:val="22"/>
          <w:szCs w:val="22"/>
        </w:rPr>
        <w:t>по</w:t>
      </w:r>
      <w:r w:rsidRPr="00EA6E23">
        <w:rPr>
          <w:sz w:val="22"/>
          <w:szCs w:val="22"/>
        </w:rPr>
        <w:t xml:space="preserve"> </w:t>
      </w:r>
      <w:r>
        <w:rPr>
          <w:sz w:val="22"/>
          <w:szCs w:val="22"/>
        </w:rPr>
        <w:t>обеспечению</w:t>
      </w:r>
      <w:r w:rsidRPr="00EA6E23">
        <w:rPr>
          <w:sz w:val="22"/>
          <w:szCs w:val="22"/>
        </w:rPr>
        <w:t xml:space="preserve"> </w:t>
      </w:r>
      <w:r>
        <w:rPr>
          <w:sz w:val="22"/>
          <w:szCs w:val="22"/>
        </w:rPr>
        <w:t>качества</w:t>
      </w:r>
      <w:r w:rsidRPr="00EA6E23">
        <w:rPr>
          <w:sz w:val="22"/>
          <w:szCs w:val="22"/>
        </w:rPr>
        <w:t xml:space="preserve"> </w:t>
      </w:r>
      <w:r>
        <w:rPr>
          <w:sz w:val="22"/>
          <w:szCs w:val="22"/>
        </w:rPr>
        <w:t>выполняется персоналом, имеющим, как минимум, одну из следующих квалификаций</w:t>
      </w:r>
      <w:r w:rsidRPr="00EA6E23">
        <w:rPr>
          <w:sz w:val="22"/>
          <w:szCs w:val="22"/>
        </w:rPr>
        <w:t>:</w:t>
      </w:r>
    </w:p>
    <w:p w:rsidR="006100CB" w:rsidRPr="00EA6E23" w:rsidRDefault="006100CB" w:rsidP="006100CB">
      <w:pPr>
        <w:ind w:left="709"/>
        <w:jc w:val="both"/>
        <w:rPr>
          <w:sz w:val="22"/>
          <w:szCs w:val="22"/>
        </w:rPr>
      </w:pPr>
    </w:p>
    <w:p w:rsidR="006100CB" w:rsidRPr="009F197E"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Контролер ОТК, аттестованный в соответствии с требованиями </w:t>
      </w:r>
      <w:r w:rsidRPr="009F197E">
        <w:rPr>
          <w:sz w:val="22"/>
          <w:szCs w:val="22"/>
        </w:rPr>
        <w:t xml:space="preserve">ASQC </w:t>
      </w:r>
      <w:r>
        <w:rPr>
          <w:sz w:val="22"/>
          <w:szCs w:val="22"/>
        </w:rPr>
        <w:t>(Американского общества по контролю качества)</w:t>
      </w:r>
    </w:p>
    <w:p w:rsidR="006100CB" w:rsidRDefault="006100CB" w:rsidP="006100CB">
      <w:pPr>
        <w:tabs>
          <w:tab w:val="left" w:pos="993"/>
        </w:tabs>
        <w:ind w:left="993"/>
        <w:jc w:val="both"/>
        <w:rPr>
          <w:sz w:val="22"/>
          <w:szCs w:val="22"/>
        </w:rPr>
      </w:pPr>
    </w:p>
    <w:p w:rsidR="006100CB" w:rsidRPr="00EA6E23"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Инженер</w:t>
      </w:r>
      <w:r w:rsidRPr="00EA6E23">
        <w:rPr>
          <w:sz w:val="22"/>
          <w:szCs w:val="22"/>
        </w:rPr>
        <w:t xml:space="preserve"> </w:t>
      </w:r>
      <w:r>
        <w:rPr>
          <w:sz w:val="22"/>
          <w:szCs w:val="22"/>
        </w:rPr>
        <w:t>по</w:t>
      </w:r>
      <w:r w:rsidRPr="00EA6E23">
        <w:rPr>
          <w:sz w:val="22"/>
          <w:szCs w:val="22"/>
        </w:rPr>
        <w:t xml:space="preserve"> </w:t>
      </w:r>
      <w:r>
        <w:rPr>
          <w:sz w:val="22"/>
          <w:szCs w:val="22"/>
        </w:rPr>
        <w:t xml:space="preserve">надежности, аттестованный в соответствии с требованиями </w:t>
      </w:r>
      <w:r w:rsidRPr="009F197E">
        <w:rPr>
          <w:sz w:val="22"/>
          <w:szCs w:val="22"/>
        </w:rPr>
        <w:t xml:space="preserve">ASQC </w:t>
      </w:r>
      <w:r>
        <w:rPr>
          <w:sz w:val="22"/>
          <w:szCs w:val="22"/>
        </w:rPr>
        <w:t>(Американского общества по контролю качества)</w:t>
      </w:r>
    </w:p>
    <w:p w:rsidR="006100CB" w:rsidRPr="00EA6E23" w:rsidRDefault="006100CB" w:rsidP="006100CB">
      <w:pPr>
        <w:tabs>
          <w:tab w:val="left" w:pos="993"/>
        </w:tabs>
        <w:ind w:left="993"/>
        <w:jc w:val="both"/>
        <w:rPr>
          <w:sz w:val="22"/>
          <w:szCs w:val="22"/>
        </w:rPr>
      </w:pPr>
    </w:p>
    <w:p w:rsidR="006100CB" w:rsidRPr="009F197E"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Инспектор по качеству, аттестованный в соответствии с требованиями </w:t>
      </w:r>
      <w:r w:rsidRPr="009F197E">
        <w:rPr>
          <w:sz w:val="22"/>
          <w:szCs w:val="22"/>
        </w:rPr>
        <w:t xml:space="preserve">ASQC </w:t>
      </w:r>
      <w:r>
        <w:rPr>
          <w:sz w:val="22"/>
          <w:szCs w:val="22"/>
        </w:rPr>
        <w:t>(Американского общества по контролю качества)</w:t>
      </w:r>
    </w:p>
    <w:p w:rsidR="006100CB" w:rsidRDefault="006100CB" w:rsidP="006100CB">
      <w:pPr>
        <w:tabs>
          <w:tab w:val="left" w:pos="993"/>
        </w:tabs>
        <w:ind w:left="993"/>
        <w:jc w:val="both"/>
        <w:rPr>
          <w:sz w:val="22"/>
          <w:szCs w:val="22"/>
        </w:rPr>
      </w:pPr>
    </w:p>
    <w:p w:rsidR="006100CB" w:rsidRPr="00EA6E23"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Инспектор, аттестованный в соответствии с требованиями </w:t>
      </w:r>
      <w:r w:rsidRPr="00EA6E23">
        <w:rPr>
          <w:sz w:val="22"/>
          <w:szCs w:val="22"/>
          <w:lang w:val="en-US"/>
        </w:rPr>
        <w:t>ISO</w:t>
      </w:r>
      <w:r w:rsidRPr="00EA6E23">
        <w:rPr>
          <w:sz w:val="22"/>
          <w:szCs w:val="22"/>
        </w:rPr>
        <w:t xml:space="preserve"> </w:t>
      </w:r>
      <w:r>
        <w:rPr>
          <w:sz w:val="22"/>
          <w:szCs w:val="22"/>
        </w:rPr>
        <w:t xml:space="preserve">или </w:t>
      </w:r>
      <w:r w:rsidRPr="00EA6E23">
        <w:rPr>
          <w:sz w:val="22"/>
          <w:szCs w:val="22"/>
          <w:lang w:val="en-US"/>
        </w:rPr>
        <w:t>ANSI</w:t>
      </w:r>
      <w:r w:rsidRPr="00EA6E23">
        <w:rPr>
          <w:sz w:val="22"/>
          <w:szCs w:val="22"/>
        </w:rPr>
        <w:t xml:space="preserve"> </w:t>
      </w:r>
      <w:r>
        <w:rPr>
          <w:sz w:val="22"/>
          <w:szCs w:val="22"/>
        </w:rPr>
        <w:t>(Американского национального института стандартов)</w:t>
      </w:r>
    </w:p>
    <w:p w:rsidR="006100CB" w:rsidRDefault="006100CB" w:rsidP="006100CB">
      <w:pPr>
        <w:ind w:left="709"/>
        <w:jc w:val="both"/>
        <w:rPr>
          <w:sz w:val="22"/>
          <w:szCs w:val="22"/>
        </w:rPr>
      </w:pPr>
    </w:p>
    <w:p w:rsidR="006100CB" w:rsidRPr="00BD4EF7" w:rsidRDefault="006100CB" w:rsidP="006100CB">
      <w:pPr>
        <w:widowControl w:val="0"/>
        <w:numPr>
          <w:ilvl w:val="0"/>
          <w:numId w:val="162"/>
        </w:numPr>
        <w:autoSpaceDE w:val="0"/>
        <w:autoSpaceDN w:val="0"/>
        <w:adjustRightInd w:val="0"/>
        <w:ind w:left="709"/>
        <w:jc w:val="both"/>
        <w:rPr>
          <w:sz w:val="22"/>
          <w:szCs w:val="22"/>
        </w:rPr>
      </w:pPr>
      <w:r>
        <w:rPr>
          <w:sz w:val="22"/>
          <w:szCs w:val="22"/>
        </w:rPr>
        <w:t>Квалификация</w:t>
      </w:r>
      <w:r w:rsidRPr="00EA6E23">
        <w:rPr>
          <w:sz w:val="22"/>
          <w:szCs w:val="22"/>
        </w:rPr>
        <w:t xml:space="preserve"> </w:t>
      </w:r>
      <w:r>
        <w:rPr>
          <w:sz w:val="22"/>
          <w:szCs w:val="22"/>
        </w:rPr>
        <w:t>инспектирующего</w:t>
      </w:r>
      <w:r w:rsidRPr="00EA6E23">
        <w:rPr>
          <w:sz w:val="22"/>
          <w:szCs w:val="22"/>
        </w:rPr>
        <w:t xml:space="preserve"> </w:t>
      </w:r>
      <w:r>
        <w:rPr>
          <w:sz w:val="22"/>
          <w:szCs w:val="22"/>
        </w:rPr>
        <w:t>персонала</w:t>
      </w:r>
      <w:r w:rsidRPr="00EA6E23">
        <w:rPr>
          <w:sz w:val="22"/>
          <w:szCs w:val="22"/>
        </w:rPr>
        <w:t xml:space="preserve"> </w:t>
      </w:r>
      <w:r>
        <w:rPr>
          <w:sz w:val="22"/>
          <w:szCs w:val="22"/>
        </w:rPr>
        <w:t>должна</w:t>
      </w:r>
      <w:r w:rsidRPr="00EA6E23">
        <w:rPr>
          <w:sz w:val="22"/>
          <w:szCs w:val="22"/>
        </w:rPr>
        <w:t xml:space="preserve"> </w:t>
      </w:r>
      <w:r>
        <w:rPr>
          <w:sz w:val="22"/>
          <w:szCs w:val="22"/>
        </w:rPr>
        <w:t>соответствовать</w:t>
      </w:r>
      <w:r w:rsidRPr="00EA6E23">
        <w:rPr>
          <w:sz w:val="22"/>
          <w:szCs w:val="22"/>
        </w:rPr>
        <w:t xml:space="preserve"> </w:t>
      </w:r>
      <w:r>
        <w:rPr>
          <w:sz w:val="22"/>
          <w:szCs w:val="22"/>
        </w:rPr>
        <w:t>требованиям</w:t>
      </w:r>
      <w:r w:rsidRPr="00EA6E23">
        <w:rPr>
          <w:sz w:val="22"/>
          <w:szCs w:val="22"/>
        </w:rPr>
        <w:t xml:space="preserve"> </w:t>
      </w:r>
      <w:r>
        <w:rPr>
          <w:sz w:val="22"/>
          <w:szCs w:val="22"/>
        </w:rPr>
        <w:t>пункта</w:t>
      </w:r>
      <w:r w:rsidRPr="00EA6E23">
        <w:rPr>
          <w:sz w:val="22"/>
          <w:szCs w:val="22"/>
        </w:rPr>
        <w:t xml:space="preserve"> 4.3.3.</w:t>
      </w:r>
      <w:r w:rsidRPr="00EA6E23">
        <w:rPr>
          <w:sz w:val="22"/>
          <w:szCs w:val="22"/>
          <w:lang w:val="en-US"/>
        </w:rPr>
        <w:t>a</w:t>
      </w:r>
      <w:r>
        <w:rPr>
          <w:sz w:val="22"/>
          <w:szCs w:val="22"/>
        </w:rPr>
        <w:t>, а также персонал должен пройти аттестацию в соответствии с Уровнем II внутренней программ</w:t>
      </w:r>
      <w:r w:rsidRPr="006D0592">
        <w:rPr>
          <w:sz w:val="22"/>
          <w:szCs w:val="22"/>
        </w:rPr>
        <w:t>ы</w:t>
      </w:r>
      <w:r>
        <w:rPr>
          <w:sz w:val="22"/>
          <w:szCs w:val="22"/>
        </w:rPr>
        <w:t xml:space="preserve"> компании </w:t>
      </w:r>
      <w:r w:rsidRPr="00EA6E23">
        <w:rPr>
          <w:sz w:val="22"/>
          <w:szCs w:val="22"/>
        </w:rPr>
        <w:t>(</w:t>
      </w:r>
      <w:r>
        <w:rPr>
          <w:sz w:val="22"/>
          <w:szCs w:val="22"/>
        </w:rPr>
        <w:t xml:space="preserve">см. параграф </w:t>
      </w:r>
      <w:r w:rsidRPr="00EA6E23">
        <w:rPr>
          <w:sz w:val="22"/>
          <w:szCs w:val="22"/>
        </w:rPr>
        <w:t xml:space="preserve">4.5.2) </w:t>
      </w:r>
      <w:r>
        <w:rPr>
          <w:sz w:val="22"/>
          <w:szCs w:val="22"/>
        </w:rPr>
        <w:t>по методам инспекции</w:t>
      </w:r>
      <w:r w:rsidRPr="00EA6E23">
        <w:rPr>
          <w:sz w:val="22"/>
          <w:szCs w:val="22"/>
        </w:rPr>
        <w:t xml:space="preserve">. </w:t>
      </w:r>
      <w:r>
        <w:rPr>
          <w:sz w:val="22"/>
          <w:szCs w:val="22"/>
        </w:rPr>
        <w:t xml:space="preserve">Аттестация II уровня включает письменный и практический экзамен по принципам и области применения соответствующих методов. </w:t>
      </w:r>
    </w:p>
    <w:p w:rsidR="006100CB" w:rsidRPr="00BD4EF7" w:rsidRDefault="006100CB" w:rsidP="006100CB">
      <w:pPr>
        <w:ind w:left="709"/>
        <w:jc w:val="both"/>
        <w:rPr>
          <w:sz w:val="22"/>
          <w:szCs w:val="22"/>
        </w:rPr>
      </w:pPr>
    </w:p>
    <w:p w:rsidR="006100CB" w:rsidRPr="006D0592" w:rsidRDefault="006100CB" w:rsidP="006100CB">
      <w:pPr>
        <w:widowControl w:val="0"/>
        <w:numPr>
          <w:ilvl w:val="0"/>
          <w:numId w:val="162"/>
        </w:numPr>
        <w:autoSpaceDE w:val="0"/>
        <w:autoSpaceDN w:val="0"/>
        <w:adjustRightInd w:val="0"/>
        <w:ind w:left="709"/>
        <w:jc w:val="both"/>
        <w:rPr>
          <w:sz w:val="22"/>
          <w:szCs w:val="22"/>
          <w:lang w:val="en-US"/>
        </w:rPr>
      </w:pPr>
      <w:r>
        <w:rPr>
          <w:sz w:val="22"/>
          <w:szCs w:val="22"/>
        </w:rPr>
        <w:t>Инспектирующий</w:t>
      </w:r>
      <w:r w:rsidRPr="006D0592">
        <w:rPr>
          <w:sz w:val="22"/>
          <w:szCs w:val="22"/>
        </w:rPr>
        <w:t xml:space="preserve"> </w:t>
      </w:r>
      <w:r>
        <w:rPr>
          <w:sz w:val="22"/>
          <w:szCs w:val="22"/>
        </w:rPr>
        <w:t>персонал</w:t>
      </w:r>
      <w:r w:rsidRPr="006D0592">
        <w:rPr>
          <w:sz w:val="22"/>
          <w:szCs w:val="22"/>
        </w:rPr>
        <w:t xml:space="preserve">, </w:t>
      </w:r>
      <w:r>
        <w:rPr>
          <w:sz w:val="22"/>
          <w:szCs w:val="22"/>
        </w:rPr>
        <w:t>нанятый</w:t>
      </w:r>
      <w:r w:rsidRPr="006D0592">
        <w:rPr>
          <w:sz w:val="22"/>
          <w:szCs w:val="22"/>
        </w:rPr>
        <w:t xml:space="preserve"> </w:t>
      </w:r>
      <w:r>
        <w:rPr>
          <w:sz w:val="22"/>
          <w:szCs w:val="22"/>
        </w:rPr>
        <w:t>компанией</w:t>
      </w:r>
      <w:r w:rsidRPr="006D0592">
        <w:rPr>
          <w:sz w:val="22"/>
          <w:szCs w:val="22"/>
        </w:rPr>
        <w:t xml:space="preserve">, </w:t>
      </w:r>
      <w:r>
        <w:rPr>
          <w:sz w:val="22"/>
          <w:szCs w:val="22"/>
        </w:rPr>
        <w:t>подавшей</w:t>
      </w:r>
      <w:r w:rsidRPr="006D0592">
        <w:rPr>
          <w:sz w:val="22"/>
          <w:szCs w:val="22"/>
        </w:rPr>
        <w:t xml:space="preserve"> </w:t>
      </w:r>
      <w:r>
        <w:rPr>
          <w:sz w:val="22"/>
          <w:szCs w:val="22"/>
        </w:rPr>
        <w:t>заявку</w:t>
      </w:r>
      <w:r w:rsidRPr="006D0592">
        <w:rPr>
          <w:sz w:val="22"/>
          <w:szCs w:val="22"/>
        </w:rPr>
        <w:t xml:space="preserve"> </w:t>
      </w:r>
      <w:r>
        <w:rPr>
          <w:sz w:val="22"/>
          <w:szCs w:val="22"/>
        </w:rPr>
        <w:t>на</w:t>
      </w:r>
      <w:r w:rsidRPr="006D0592">
        <w:rPr>
          <w:sz w:val="22"/>
          <w:szCs w:val="22"/>
        </w:rPr>
        <w:t xml:space="preserve"> </w:t>
      </w:r>
      <w:r>
        <w:rPr>
          <w:sz w:val="22"/>
          <w:szCs w:val="22"/>
        </w:rPr>
        <w:t>получение</w:t>
      </w:r>
      <w:r w:rsidRPr="006D0592">
        <w:rPr>
          <w:sz w:val="22"/>
          <w:szCs w:val="22"/>
        </w:rPr>
        <w:t xml:space="preserve"> </w:t>
      </w:r>
      <w:r>
        <w:rPr>
          <w:sz w:val="22"/>
          <w:szCs w:val="22"/>
        </w:rPr>
        <w:t>статуса</w:t>
      </w:r>
      <w:r w:rsidRPr="006D0592">
        <w:rPr>
          <w:sz w:val="22"/>
          <w:szCs w:val="22"/>
        </w:rPr>
        <w:t xml:space="preserve"> </w:t>
      </w:r>
      <w:r>
        <w:rPr>
          <w:sz w:val="22"/>
          <w:szCs w:val="22"/>
        </w:rPr>
        <w:t>регистрационного</w:t>
      </w:r>
      <w:r w:rsidRPr="006D0592">
        <w:rPr>
          <w:sz w:val="22"/>
          <w:szCs w:val="22"/>
        </w:rPr>
        <w:t xml:space="preserve"> </w:t>
      </w:r>
      <w:r>
        <w:rPr>
          <w:sz w:val="22"/>
          <w:szCs w:val="22"/>
        </w:rPr>
        <w:t>агентства</w:t>
      </w:r>
      <w:r w:rsidRPr="006D0592">
        <w:rPr>
          <w:sz w:val="22"/>
          <w:szCs w:val="22"/>
        </w:rPr>
        <w:t xml:space="preserve">, </w:t>
      </w:r>
      <w:r>
        <w:rPr>
          <w:sz w:val="22"/>
          <w:szCs w:val="22"/>
        </w:rPr>
        <w:t>должен</w:t>
      </w:r>
      <w:r w:rsidRPr="006D0592">
        <w:rPr>
          <w:sz w:val="22"/>
          <w:szCs w:val="22"/>
        </w:rPr>
        <w:t xml:space="preserve"> </w:t>
      </w:r>
      <w:r>
        <w:rPr>
          <w:sz w:val="22"/>
          <w:szCs w:val="22"/>
        </w:rPr>
        <w:t>пройти</w:t>
      </w:r>
      <w:r w:rsidRPr="006D0592">
        <w:rPr>
          <w:sz w:val="22"/>
          <w:szCs w:val="22"/>
        </w:rPr>
        <w:t xml:space="preserve"> </w:t>
      </w:r>
      <w:r>
        <w:rPr>
          <w:sz w:val="22"/>
          <w:szCs w:val="22"/>
        </w:rPr>
        <w:t>двухдневный</w:t>
      </w:r>
      <w:r w:rsidRPr="006D0592">
        <w:rPr>
          <w:sz w:val="22"/>
          <w:szCs w:val="22"/>
        </w:rPr>
        <w:t xml:space="preserve"> </w:t>
      </w:r>
      <w:r>
        <w:rPr>
          <w:sz w:val="22"/>
          <w:szCs w:val="22"/>
        </w:rPr>
        <w:t>тренинг</w:t>
      </w:r>
      <w:r w:rsidRPr="006D0592">
        <w:rPr>
          <w:sz w:val="22"/>
          <w:szCs w:val="22"/>
        </w:rPr>
        <w:t xml:space="preserve"> </w:t>
      </w:r>
      <w:r>
        <w:rPr>
          <w:sz w:val="22"/>
          <w:szCs w:val="22"/>
        </w:rPr>
        <w:t>по</w:t>
      </w:r>
      <w:r w:rsidRPr="006D0592">
        <w:rPr>
          <w:sz w:val="22"/>
          <w:szCs w:val="22"/>
        </w:rPr>
        <w:t xml:space="preserve"> </w:t>
      </w:r>
      <w:r>
        <w:rPr>
          <w:sz w:val="22"/>
          <w:szCs w:val="22"/>
        </w:rPr>
        <w:t>стандарту</w:t>
      </w:r>
      <w:r w:rsidRPr="006D0592">
        <w:rPr>
          <w:sz w:val="22"/>
          <w:szCs w:val="22"/>
        </w:rPr>
        <w:t xml:space="preserve"> </w:t>
      </w:r>
      <w:r w:rsidRPr="00EA6E23">
        <w:rPr>
          <w:sz w:val="22"/>
          <w:szCs w:val="22"/>
          <w:lang w:val="en-US"/>
        </w:rPr>
        <w:t>DS</w:t>
      </w:r>
      <w:r w:rsidRPr="006D0592">
        <w:rPr>
          <w:sz w:val="22"/>
          <w:szCs w:val="22"/>
        </w:rPr>
        <w:t>-1™</w:t>
      </w:r>
      <w:r>
        <w:rPr>
          <w:sz w:val="22"/>
          <w:szCs w:val="22"/>
        </w:rPr>
        <w:t>, представленный компанией «</w:t>
      </w:r>
      <w:r w:rsidRPr="00EA6E23">
        <w:rPr>
          <w:sz w:val="22"/>
          <w:szCs w:val="22"/>
          <w:lang w:val="en-US"/>
        </w:rPr>
        <w:t>T</w:t>
      </w:r>
      <w:r w:rsidRPr="006D0592">
        <w:rPr>
          <w:sz w:val="22"/>
          <w:szCs w:val="22"/>
        </w:rPr>
        <w:t xml:space="preserve"> </w:t>
      </w:r>
      <w:r w:rsidRPr="00EA6E23">
        <w:rPr>
          <w:sz w:val="22"/>
          <w:szCs w:val="22"/>
          <w:lang w:val="en-US"/>
        </w:rPr>
        <w:t>H</w:t>
      </w:r>
      <w:r w:rsidRPr="006D0592">
        <w:rPr>
          <w:sz w:val="22"/>
          <w:szCs w:val="22"/>
        </w:rPr>
        <w:t xml:space="preserve"> </w:t>
      </w:r>
      <w:r w:rsidRPr="00EA6E23">
        <w:rPr>
          <w:sz w:val="22"/>
          <w:szCs w:val="22"/>
          <w:lang w:val="en-US"/>
        </w:rPr>
        <w:t>Hill</w:t>
      </w:r>
      <w:r w:rsidRPr="006D0592">
        <w:rPr>
          <w:sz w:val="22"/>
          <w:szCs w:val="22"/>
        </w:rPr>
        <w:t xml:space="preserve"> </w:t>
      </w:r>
      <w:r w:rsidRPr="00EA6E23">
        <w:rPr>
          <w:sz w:val="22"/>
          <w:szCs w:val="22"/>
          <w:lang w:val="en-US"/>
        </w:rPr>
        <w:t>Associates</w:t>
      </w:r>
      <w:r w:rsidRPr="006D0592">
        <w:rPr>
          <w:sz w:val="22"/>
          <w:szCs w:val="22"/>
        </w:rPr>
        <w:t xml:space="preserve">, </w:t>
      </w:r>
      <w:r w:rsidRPr="00EA6E23">
        <w:rPr>
          <w:sz w:val="22"/>
          <w:szCs w:val="22"/>
          <w:lang w:val="en-US"/>
        </w:rPr>
        <w:t>Inc</w:t>
      </w:r>
      <w:r>
        <w:rPr>
          <w:sz w:val="22"/>
          <w:szCs w:val="22"/>
        </w:rPr>
        <w:t>»</w:t>
      </w:r>
      <w:r w:rsidRPr="006D0592">
        <w:rPr>
          <w:sz w:val="22"/>
          <w:szCs w:val="22"/>
        </w:rPr>
        <w:t xml:space="preserve">. </w:t>
      </w:r>
      <w:r>
        <w:rPr>
          <w:sz w:val="22"/>
          <w:szCs w:val="22"/>
        </w:rPr>
        <w:t>Тренинги</w:t>
      </w:r>
      <w:r w:rsidRPr="006D0592">
        <w:rPr>
          <w:sz w:val="22"/>
          <w:szCs w:val="22"/>
        </w:rPr>
        <w:t xml:space="preserve"> </w:t>
      </w:r>
      <w:r>
        <w:rPr>
          <w:sz w:val="22"/>
          <w:szCs w:val="22"/>
        </w:rPr>
        <w:t>проводятся</w:t>
      </w:r>
      <w:r w:rsidRPr="006D0592">
        <w:rPr>
          <w:sz w:val="22"/>
          <w:szCs w:val="22"/>
        </w:rPr>
        <w:t xml:space="preserve"> </w:t>
      </w:r>
      <w:r>
        <w:rPr>
          <w:sz w:val="22"/>
          <w:szCs w:val="22"/>
        </w:rPr>
        <w:t>в</w:t>
      </w:r>
      <w:r w:rsidRPr="006D0592">
        <w:rPr>
          <w:sz w:val="22"/>
          <w:szCs w:val="22"/>
        </w:rPr>
        <w:t xml:space="preserve"> </w:t>
      </w:r>
      <w:r>
        <w:rPr>
          <w:sz w:val="22"/>
          <w:szCs w:val="22"/>
        </w:rPr>
        <w:t>Хьюстоне</w:t>
      </w:r>
      <w:r w:rsidRPr="006D0592">
        <w:rPr>
          <w:sz w:val="22"/>
          <w:szCs w:val="22"/>
        </w:rPr>
        <w:t xml:space="preserve"> </w:t>
      </w:r>
      <w:r>
        <w:rPr>
          <w:sz w:val="22"/>
          <w:szCs w:val="22"/>
        </w:rPr>
        <w:t>в</w:t>
      </w:r>
      <w:r w:rsidRPr="006D0592">
        <w:rPr>
          <w:sz w:val="22"/>
          <w:szCs w:val="22"/>
        </w:rPr>
        <w:t xml:space="preserve"> </w:t>
      </w:r>
      <w:r>
        <w:rPr>
          <w:sz w:val="22"/>
          <w:szCs w:val="22"/>
        </w:rPr>
        <w:t>соответствии</w:t>
      </w:r>
      <w:r w:rsidRPr="006D0592">
        <w:rPr>
          <w:sz w:val="22"/>
          <w:szCs w:val="22"/>
        </w:rPr>
        <w:t xml:space="preserve"> </w:t>
      </w:r>
      <w:r>
        <w:rPr>
          <w:sz w:val="22"/>
          <w:szCs w:val="22"/>
        </w:rPr>
        <w:t>с</w:t>
      </w:r>
      <w:r w:rsidRPr="006D0592">
        <w:rPr>
          <w:sz w:val="22"/>
          <w:szCs w:val="22"/>
        </w:rPr>
        <w:t xml:space="preserve"> </w:t>
      </w:r>
      <w:r>
        <w:rPr>
          <w:sz w:val="22"/>
          <w:szCs w:val="22"/>
        </w:rPr>
        <w:t>установленным</w:t>
      </w:r>
      <w:r w:rsidRPr="006D0592">
        <w:rPr>
          <w:sz w:val="22"/>
          <w:szCs w:val="22"/>
        </w:rPr>
        <w:t xml:space="preserve"> </w:t>
      </w:r>
      <w:r>
        <w:rPr>
          <w:sz w:val="22"/>
          <w:szCs w:val="22"/>
        </w:rPr>
        <w:t>графиком</w:t>
      </w:r>
      <w:r w:rsidRPr="006D0592">
        <w:rPr>
          <w:sz w:val="22"/>
          <w:szCs w:val="22"/>
        </w:rPr>
        <w:t xml:space="preserve"> </w:t>
      </w:r>
      <w:r>
        <w:rPr>
          <w:sz w:val="22"/>
          <w:szCs w:val="22"/>
        </w:rPr>
        <w:t>или</w:t>
      </w:r>
      <w:r w:rsidRPr="006D0592">
        <w:rPr>
          <w:sz w:val="22"/>
          <w:szCs w:val="22"/>
        </w:rPr>
        <w:t xml:space="preserve"> </w:t>
      </w:r>
      <w:r>
        <w:rPr>
          <w:sz w:val="22"/>
          <w:szCs w:val="22"/>
        </w:rPr>
        <w:t>могут</w:t>
      </w:r>
      <w:r w:rsidRPr="006D0592">
        <w:rPr>
          <w:sz w:val="22"/>
          <w:szCs w:val="22"/>
        </w:rPr>
        <w:t xml:space="preserve"> </w:t>
      </w:r>
      <w:r>
        <w:rPr>
          <w:sz w:val="22"/>
          <w:szCs w:val="22"/>
        </w:rPr>
        <w:t>быть</w:t>
      </w:r>
      <w:r w:rsidRPr="006D0592">
        <w:rPr>
          <w:sz w:val="22"/>
          <w:szCs w:val="22"/>
        </w:rPr>
        <w:t xml:space="preserve"> </w:t>
      </w:r>
      <w:r>
        <w:rPr>
          <w:sz w:val="22"/>
          <w:szCs w:val="22"/>
        </w:rPr>
        <w:t>представлены в рамках организации. По</w:t>
      </w:r>
      <w:r w:rsidRPr="006D0592">
        <w:rPr>
          <w:sz w:val="22"/>
          <w:szCs w:val="22"/>
          <w:lang w:val="en-US"/>
        </w:rPr>
        <w:t xml:space="preserve"> </w:t>
      </w:r>
      <w:r>
        <w:rPr>
          <w:sz w:val="22"/>
          <w:szCs w:val="22"/>
        </w:rPr>
        <w:t>завершении</w:t>
      </w:r>
      <w:r w:rsidRPr="006D0592">
        <w:rPr>
          <w:sz w:val="22"/>
          <w:szCs w:val="22"/>
          <w:lang w:val="en-US"/>
        </w:rPr>
        <w:t xml:space="preserve"> </w:t>
      </w:r>
      <w:r>
        <w:rPr>
          <w:sz w:val="22"/>
          <w:szCs w:val="22"/>
        </w:rPr>
        <w:t>курса</w:t>
      </w:r>
      <w:r w:rsidRPr="006D0592">
        <w:rPr>
          <w:sz w:val="22"/>
          <w:szCs w:val="22"/>
          <w:lang w:val="en-US"/>
        </w:rPr>
        <w:t xml:space="preserve"> </w:t>
      </w:r>
      <w:r>
        <w:rPr>
          <w:sz w:val="22"/>
          <w:szCs w:val="22"/>
        </w:rPr>
        <w:t>участники</w:t>
      </w:r>
      <w:r w:rsidRPr="006D0592">
        <w:rPr>
          <w:sz w:val="22"/>
          <w:szCs w:val="22"/>
          <w:lang w:val="en-US"/>
        </w:rPr>
        <w:t xml:space="preserve"> </w:t>
      </w:r>
      <w:r>
        <w:rPr>
          <w:sz w:val="22"/>
          <w:szCs w:val="22"/>
        </w:rPr>
        <w:t>сдают</w:t>
      </w:r>
      <w:r w:rsidRPr="006D0592">
        <w:rPr>
          <w:sz w:val="22"/>
          <w:szCs w:val="22"/>
          <w:lang w:val="en-US"/>
        </w:rPr>
        <w:t xml:space="preserve"> </w:t>
      </w:r>
      <w:r>
        <w:rPr>
          <w:sz w:val="22"/>
          <w:szCs w:val="22"/>
        </w:rPr>
        <w:t>письменный</w:t>
      </w:r>
      <w:r w:rsidRPr="006D0592">
        <w:rPr>
          <w:sz w:val="22"/>
          <w:szCs w:val="22"/>
          <w:lang w:val="en-US"/>
        </w:rPr>
        <w:t xml:space="preserve"> </w:t>
      </w:r>
      <w:r>
        <w:rPr>
          <w:sz w:val="22"/>
          <w:szCs w:val="22"/>
        </w:rPr>
        <w:t>экзамен</w:t>
      </w:r>
      <w:r w:rsidRPr="006D0592">
        <w:rPr>
          <w:sz w:val="22"/>
          <w:szCs w:val="22"/>
          <w:lang w:val="en-US"/>
        </w:rPr>
        <w:t>.</w:t>
      </w:r>
    </w:p>
    <w:p w:rsidR="006100CB" w:rsidRPr="006D0592" w:rsidRDefault="006100CB" w:rsidP="006100CB">
      <w:pPr>
        <w:ind w:left="709"/>
        <w:jc w:val="both"/>
        <w:rPr>
          <w:sz w:val="22"/>
          <w:szCs w:val="22"/>
          <w:lang w:val="en-US"/>
        </w:rPr>
      </w:pPr>
    </w:p>
    <w:p w:rsidR="006100CB" w:rsidRPr="009F197E" w:rsidRDefault="006100CB" w:rsidP="006100CB">
      <w:pPr>
        <w:widowControl w:val="0"/>
        <w:numPr>
          <w:ilvl w:val="0"/>
          <w:numId w:val="162"/>
        </w:numPr>
        <w:autoSpaceDE w:val="0"/>
        <w:autoSpaceDN w:val="0"/>
        <w:adjustRightInd w:val="0"/>
        <w:ind w:left="709"/>
        <w:jc w:val="both"/>
        <w:rPr>
          <w:sz w:val="22"/>
          <w:szCs w:val="22"/>
        </w:rPr>
      </w:pPr>
      <w:r>
        <w:rPr>
          <w:sz w:val="22"/>
          <w:szCs w:val="22"/>
        </w:rPr>
        <w:t>Организации</w:t>
      </w:r>
      <w:r w:rsidRPr="00C37ECC">
        <w:rPr>
          <w:sz w:val="22"/>
          <w:szCs w:val="22"/>
        </w:rPr>
        <w:t xml:space="preserve">, </w:t>
      </w:r>
      <w:r>
        <w:rPr>
          <w:sz w:val="22"/>
          <w:szCs w:val="22"/>
        </w:rPr>
        <w:t>подающие</w:t>
      </w:r>
      <w:r w:rsidRPr="00C37ECC">
        <w:rPr>
          <w:sz w:val="22"/>
          <w:szCs w:val="22"/>
        </w:rPr>
        <w:t xml:space="preserve"> </w:t>
      </w:r>
      <w:r>
        <w:rPr>
          <w:sz w:val="22"/>
          <w:szCs w:val="22"/>
        </w:rPr>
        <w:t>заявки</w:t>
      </w:r>
      <w:r w:rsidRPr="00C37ECC">
        <w:rPr>
          <w:sz w:val="22"/>
          <w:szCs w:val="22"/>
        </w:rPr>
        <w:t xml:space="preserve"> </w:t>
      </w:r>
      <w:r>
        <w:rPr>
          <w:sz w:val="22"/>
          <w:szCs w:val="22"/>
        </w:rPr>
        <w:t>на</w:t>
      </w:r>
      <w:r w:rsidRPr="00C37ECC">
        <w:rPr>
          <w:sz w:val="22"/>
          <w:szCs w:val="22"/>
        </w:rPr>
        <w:t xml:space="preserve"> </w:t>
      </w:r>
      <w:r>
        <w:rPr>
          <w:sz w:val="22"/>
          <w:szCs w:val="22"/>
        </w:rPr>
        <w:t>получение</w:t>
      </w:r>
      <w:r w:rsidRPr="00C37ECC">
        <w:rPr>
          <w:sz w:val="22"/>
          <w:szCs w:val="22"/>
        </w:rPr>
        <w:t xml:space="preserve"> </w:t>
      </w:r>
      <w:r>
        <w:rPr>
          <w:sz w:val="22"/>
          <w:szCs w:val="22"/>
        </w:rPr>
        <w:t>статуса</w:t>
      </w:r>
      <w:r w:rsidRPr="00C37ECC">
        <w:rPr>
          <w:sz w:val="22"/>
          <w:szCs w:val="22"/>
        </w:rPr>
        <w:t xml:space="preserve"> </w:t>
      </w:r>
      <w:r>
        <w:rPr>
          <w:sz w:val="22"/>
          <w:szCs w:val="22"/>
        </w:rPr>
        <w:t>регистрационного</w:t>
      </w:r>
      <w:r w:rsidRPr="00C37ECC">
        <w:rPr>
          <w:sz w:val="22"/>
          <w:szCs w:val="22"/>
        </w:rPr>
        <w:t xml:space="preserve"> </w:t>
      </w:r>
      <w:r>
        <w:rPr>
          <w:sz w:val="22"/>
          <w:szCs w:val="22"/>
        </w:rPr>
        <w:t>агентства</w:t>
      </w:r>
      <w:r w:rsidRPr="00C37ECC">
        <w:rPr>
          <w:sz w:val="22"/>
          <w:szCs w:val="22"/>
        </w:rPr>
        <w:t xml:space="preserve">, </w:t>
      </w:r>
      <w:r>
        <w:rPr>
          <w:sz w:val="22"/>
          <w:szCs w:val="22"/>
        </w:rPr>
        <w:t>подлежат</w:t>
      </w:r>
      <w:r w:rsidRPr="00C37ECC">
        <w:rPr>
          <w:sz w:val="22"/>
          <w:szCs w:val="22"/>
        </w:rPr>
        <w:t xml:space="preserve"> </w:t>
      </w:r>
      <w:r>
        <w:rPr>
          <w:sz w:val="22"/>
          <w:szCs w:val="22"/>
        </w:rPr>
        <w:t>проверке</w:t>
      </w:r>
      <w:r w:rsidRPr="00C37ECC">
        <w:rPr>
          <w:sz w:val="22"/>
          <w:szCs w:val="22"/>
        </w:rPr>
        <w:t xml:space="preserve"> </w:t>
      </w:r>
      <w:r>
        <w:rPr>
          <w:sz w:val="22"/>
          <w:szCs w:val="22"/>
        </w:rPr>
        <w:t>компанией</w:t>
      </w:r>
      <w:r w:rsidRPr="00C37ECC">
        <w:rPr>
          <w:sz w:val="22"/>
          <w:szCs w:val="22"/>
        </w:rPr>
        <w:t xml:space="preserve"> «</w:t>
      </w:r>
      <w:r w:rsidRPr="00C37ECC">
        <w:rPr>
          <w:sz w:val="22"/>
          <w:szCs w:val="22"/>
          <w:lang w:val="en-US"/>
        </w:rPr>
        <w:t>T</w:t>
      </w:r>
      <w:r w:rsidRPr="00C37ECC">
        <w:rPr>
          <w:sz w:val="22"/>
          <w:szCs w:val="22"/>
        </w:rPr>
        <w:t xml:space="preserve"> </w:t>
      </w:r>
      <w:r w:rsidRPr="00C37ECC">
        <w:rPr>
          <w:sz w:val="22"/>
          <w:szCs w:val="22"/>
          <w:lang w:val="en-US"/>
        </w:rPr>
        <w:t>H</w:t>
      </w:r>
      <w:r w:rsidRPr="00C37ECC">
        <w:rPr>
          <w:sz w:val="22"/>
          <w:szCs w:val="22"/>
        </w:rPr>
        <w:t xml:space="preserve"> </w:t>
      </w:r>
      <w:r w:rsidRPr="00C37ECC">
        <w:rPr>
          <w:sz w:val="22"/>
          <w:szCs w:val="22"/>
          <w:lang w:val="en-US"/>
        </w:rPr>
        <w:t>Hill</w:t>
      </w:r>
      <w:r w:rsidRPr="00C37ECC">
        <w:rPr>
          <w:sz w:val="22"/>
          <w:szCs w:val="22"/>
        </w:rPr>
        <w:t xml:space="preserve"> </w:t>
      </w:r>
      <w:r w:rsidRPr="00C37ECC">
        <w:rPr>
          <w:sz w:val="22"/>
          <w:szCs w:val="22"/>
          <w:lang w:val="en-US"/>
        </w:rPr>
        <w:t>Associates</w:t>
      </w:r>
      <w:r w:rsidRPr="00C37ECC">
        <w:rPr>
          <w:sz w:val="22"/>
          <w:szCs w:val="22"/>
        </w:rPr>
        <w:t xml:space="preserve">, </w:t>
      </w:r>
      <w:r w:rsidRPr="00C37ECC">
        <w:rPr>
          <w:sz w:val="22"/>
          <w:szCs w:val="22"/>
          <w:lang w:val="en-US"/>
        </w:rPr>
        <w:t>Inc</w:t>
      </w:r>
      <w:r w:rsidRPr="00C37ECC">
        <w:rPr>
          <w:sz w:val="22"/>
          <w:szCs w:val="22"/>
        </w:rPr>
        <w:t xml:space="preserve">.» </w:t>
      </w:r>
      <w:r>
        <w:rPr>
          <w:sz w:val="22"/>
          <w:szCs w:val="22"/>
        </w:rPr>
        <w:t>и</w:t>
      </w:r>
      <w:r w:rsidRPr="00C37ECC">
        <w:rPr>
          <w:sz w:val="22"/>
          <w:szCs w:val="22"/>
        </w:rPr>
        <w:t xml:space="preserve"> </w:t>
      </w:r>
      <w:r>
        <w:rPr>
          <w:sz w:val="22"/>
          <w:szCs w:val="22"/>
        </w:rPr>
        <w:t>должны</w:t>
      </w:r>
      <w:r w:rsidRPr="00C37ECC">
        <w:rPr>
          <w:sz w:val="22"/>
          <w:szCs w:val="22"/>
        </w:rPr>
        <w:t xml:space="preserve"> </w:t>
      </w:r>
      <w:r>
        <w:rPr>
          <w:sz w:val="22"/>
          <w:szCs w:val="22"/>
        </w:rPr>
        <w:t>представить</w:t>
      </w:r>
      <w:r w:rsidRPr="00C37ECC">
        <w:rPr>
          <w:sz w:val="22"/>
          <w:szCs w:val="22"/>
        </w:rPr>
        <w:t xml:space="preserve"> </w:t>
      </w:r>
      <w:r>
        <w:rPr>
          <w:sz w:val="22"/>
          <w:szCs w:val="22"/>
        </w:rPr>
        <w:t>подтверждение</w:t>
      </w:r>
      <w:r w:rsidRPr="00C37ECC">
        <w:rPr>
          <w:sz w:val="22"/>
          <w:szCs w:val="22"/>
        </w:rPr>
        <w:t xml:space="preserve"> </w:t>
      </w:r>
      <w:r>
        <w:rPr>
          <w:sz w:val="22"/>
          <w:szCs w:val="22"/>
        </w:rPr>
        <w:t>соблюдения</w:t>
      </w:r>
      <w:r w:rsidRPr="00C37ECC">
        <w:rPr>
          <w:sz w:val="22"/>
          <w:szCs w:val="22"/>
        </w:rPr>
        <w:t xml:space="preserve"> </w:t>
      </w:r>
      <w:r>
        <w:rPr>
          <w:sz w:val="22"/>
          <w:szCs w:val="22"/>
        </w:rPr>
        <w:t>требований</w:t>
      </w:r>
      <w:r w:rsidRPr="00C37ECC">
        <w:rPr>
          <w:sz w:val="22"/>
          <w:szCs w:val="22"/>
        </w:rPr>
        <w:t xml:space="preserve"> </w:t>
      </w:r>
      <w:r>
        <w:rPr>
          <w:sz w:val="22"/>
          <w:szCs w:val="22"/>
        </w:rPr>
        <w:t>параграфов</w:t>
      </w:r>
      <w:r w:rsidRPr="00C37ECC">
        <w:rPr>
          <w:sz w:val="22"/>
          <w:szCs w:val="22"/>
        </w:rPr>
        <w:t xml:space="preserve"> 4.3.3 </w:t>
      </w:r>
      <w:r w:rsidRPr="00C37ECC">
        <w:rPr>
          <w:sz w:val="22"/>
          <w:szCs w:val="22"/>
          <w:lang w:val="en-US"/>
        </w:rPr>
        <w:t>a</w:t>
      </w:r>
      <w:r w:rsidRPr="00C37ECC">
        <w:rPr>
          <w:sz w:val="22"/>
          <w:szCs w:val="22"/>
        </w:rPr>
        <w:t xml:space="preserve">, </w:t>
      </w:r>
      <w:r w:rsidRPr="00C37ECC">
        <w:rPr>
          <w:sz w:val="22"/>
          <w:szCs w:val="22"/>
          <w:lang w:val="en-US"/>
        </w:rPr>
        <w:t>b</w:t>
      </w:r>
      <w:r>
        <w:rPr>
          <w:sz w:val="22"/>
          <w:szCs w:val="22"/>
        </w:rPr>
        <w:t xml:space="preserve"> и </w:t>
      </w:r>
      <w:r w:rsidRPr="004B5F5B">
        <w:rPr>
          <w:sz w:val="22"/>
          <w:szCs w:val="22"/>
        </w:rPr>
        <w:t>с</w:t>
      </w:r>
      <w:r w:rsidRPr="00C37ECC">
        <w:rPr>
          <w:sz w:val="22"/>
          <w:szCs w:val="22"/>
        </w:rPr>
        <w:t xml:space="preserve">. </w:t>
      </w:r>
      <w:r>
        <w:rPr>
          <w:sz w:val="22"/>
          <w:szCs w:val="22"/>
        </w:rPr>
        <w:t>Последующие проверки проводятся ежегодно</w:t>
      </w:r>
      <w:r w:rsidRPr="009F197E">
        <w:rPr>
          <w:sz w:val="22"/>
          <w:szCs w:val="22"/>
        </w:rPr>
        <w:t>.</w:t>
      </w:r>
    </w:p>
    <w:p w:rsidR="006100CB" w:rsidRDefault="006100CB" w:rsidP="006100CB">
      <w:pPr>
        <w:ind w:left="709"/>
        <w:jc w:val="both"/>
        <w:rPr>
          <w:sz w:val="22"/>
          <w:szCs w:val="22"/>
        </w:rPr>
      </w:pPr>
    </w:p>
    <w:p w:rsidR="006100CB" w:rsidRPr="00991D05" w:rsidRDefault="006100CB" w:rsidP="006100CB">
      <w:pPr>
        <w:widowControl w:val="0"/>
        <w:numPr>
          <w:ilvl w:val="0"/>
          <w:numId w:val="162"/>
        </w:numPr>
        <w:autoSpaceDE w:val="0"/>
        <w:autoSpaceDN w:val="0"/>
        <w:adjustRightInd w:val="0"/>
        <w:ind w:left="709"/>
        <w:jc w:val="both"/>
        <w:rPr>
          <w:sz w:val="22"/>
          <w:szCs w:val="22"/>
        </w:rPr>
      </w:pPr>
      <w:r>
        <w:rPr>
          <w:sz w:val="22"/>
          <w:szCs w:val="22"/>
        </w:rPr>
        <w:t>Такие</w:t>
      </w:r>
      <w:r w:rsidRPr="00991D05">
        <w:rPr>
          <w:sz w:val="22"/>
          <w:szCs w:val="22"/>
        </w:rPr>
        <w:t xml:space="preserve"> </w:t>
      </w:r>
      <w:r>
        <w:rPr>
          <w:sz w:val="22"/>
          <w:szCs w:val="22"/>
        </w:rPr>
        <w:t>материалы</w:t>
      </w:r>
      <w:r w:rsidRPr="00991D05">
        <w:rPr>
          <w:sz w:val="22"/>
          <w:szCs w:val="22"/>
        </w:rPr>
        <w:t xml:space="preserve">, </w:t>
      </w:r>
      <w:r>
        <w:rPr>
          <w:sz w:val="22"/>
          <w:szCs w:val="22"/>
        </w:rPr>
        <w:t>как</w:t>
      </w:r>
      <w:r w:rsidRPr="00991D05">
        <w:rPr>
          <w:sz w:val="22"/>
          <w:szCs w:val="22"/>
        </w:rPr>
        <w:t xml:space="preserve"> </w:t>
      </w:r>
      <w:r>
        <w:rPr>
          <w:sz w:val="22"/>
          <w:szCs w:val="22"/>
        </w:rPr>
        <w:t>заявления</w:t>
      </w:r>
      <w:r w:rsidRPr="00991D05">
        <w:rPr>
          <w:sz w:val="22"/>
          <w:szCs w:val="22"/>
        </w:rPr>
        <w:t xml:space="preserve"> </w:t>
      </w:r>
      <w:r>
        <w:rPr>
          <w:sz w:val="22"/>
          <w:szCs w:val="22"/>
        </w:rPr>
        <w:t>и</w:t>
      </w:r>
      <w:r w:rsidRPr="00991D05">
        <w:rPr>
          <w:sz w:val="22"/>
          <w:szCs w:val="22"/>
        </w:rPr>
        <w:t xml:space="preserve"> </w:t>
      </w:r>
      <w:r>
        <w:rPr>
          <w:sz w:val="22"/>
          <w:szCs w:val="22"/>
        </w:rPr>
        <w:t>ведомости проверки, используемые регистрационным агентствами при регистрации компаний, должны быть выданы компанией «</w:t>
      </w:r>
      <w:r w:rsidRPr="00991D05">
        <w:rPr>
          <w:sz w:val="22"/>
          <w:szCs w:val="22"/>
          <w:lang w:val="en-US"/>
        </w:rPr>
        <w:t>T</w:t>
      </w:r>
      <w:r w:rsidRPr="00991D05">
        <w:rPr>
          <w:sz w:val="22"/>
          <w:szCs w:val="22"/>
        </w:rPr>
        <w:t xml:space="preserve"> </w:t>
      </w:r>
      <w:r w:rsidRPr="00991D05">
        <w:rPr>
          <w:sz w:val="22"/>
          <w:szCs w:val="22"/>
          <w:lang w:val="en-US"/>
        </w:rPr>
        <w:t>H</w:t>
      </w:r>
      <w:r w:rsidRPr="00991D05">
        <w:rPr>
          <w:sz w:val="22"/>
          <w:szCs w:val="22"/>
        </w:rPr>
        <w:t xml:space="preserve"> </w:t>
      </w:r>
      <w:r w:rsidRPr="00991D05">
        <w:rPr>
          <w:sz w:val="22"/>
          <w:szCs w:val="22"/>
          <w:lang w:val="en-US"/>
        </w:rPr>
        <w:t>Hill</w:t>
      </w:r>
      <w:r w:rsidRPr="00991D05">
        <w:rPr>
          <w:sz w:val="22"/>
          <w:szCs w:val="22"/>
        </w:rPr>
        <w:t xml:space="preserve"> </w:t>
      </w:r>
      <w:r w:rsidRPr="00991D05">
        <w:rPr>
          <w:sz w:val="22"/>
          <w:szCs w:val="22"/>
          <w:lang w:val="en-US"/>
        </w:rPr>
        <w:t>Associates</w:t>
      </w:r>
      <w:r w:rsidRPr="00991D05">
        <w:rPr>
          <w:sz w:val="22"/>
          <w:szCs w:val="22"/>
        </w:rPr>
        <w:t xml:space="preserve">, </w:t>
      </w:r>
      <w:r w:rsidRPr="00991D05">
        <w:rPr>
          <w:sz w:val="22"/>
          <w:szCs w:val="22"/>
          <w:lang w:val="en-US"/>
        </w:rPr>
        <w:t>Inc</w:t>
      </w:r>
      <w:r w:rsidRPr="00991D05">
        <w:rPr>
          <w:sz w:val="22"/>
          <w:szCs w:val="22"/>
        </w:rPr>
        <w:t>.</w:t>
      </w:r>
      <w:r>
        <w:rPr>
          <w:sz w:val="22"/>
          <w:szCs w:val="22"/>
        </w:rPr>
        <w:t>».</w:t>
      </w:r>
    </w:p>
    <w:p w:rsidR="006100CB" w:rsidRPr="00991D05" w:rsidRDefault="006100CB" w:rsidP="006100CB">
      <w:pPr>
        <w:ind w:left="709"/>
        <w:jc w:val="both"/>
        <w:rPr>
          <w:sz w:val="22"/>
          <w:szCs w:val="22"/>
        </w:rPr>
      </w:pPr>
    </w:p>
    <w:p w:rsidR="006100CB" w:rsidRPr="00BD4EF7" w:rsidRDefault="006100CB" w:rsidP="006100CB">
      <w:pPr>
        <w:widowControl w:val="0"/>
        <w:numPr>
          <w:ilvl w:val="0"/>
          <w:numId w:val="162"/>
        </w:numPr>
        <w:autoSpaceDE w:val="0"/>
        <w:autoSpaceDN w:val="0"/>
        <w:adjustRightInd w:val="0"/>
        <w:ind w:left="709"/>
        <w:jc w:val="both"/>
        <w:rPr>
          <w:sz w:val="22"/>
          <w:szCs w:val="22"/>
        </w:rPr>
      </w:pPr>
      <w:r>
        <w:rPr>
          <w:sz w:val="22"/>
          <w:szCs w:val="22"/>
        </w:rPr>
        <w:t xml:space="preserve">Производители компонентов бурильных колонн, компании, специализирующиеся на резьбовых соединениях, и инспектирующие компании не допускаются к получению статуса регистрационного агентства. </w:t>
      </w:r>
    </w:p>
    <w:p w:rsidR="006100CB" w:rsidRPr="00BD4EF7" w:rsidRDefault="006100CB" w:rsidP="006100CB">
      <w:pPr>
        <w:ind w:left="709"/>
        <w:jc w:val="both"/>
        <w:rPr>
          <w:sz w:val="22"/>
          <w:szCs w:val="22"/>
        </w:rPr>
      </w:pPr>
    </w:p>
    <w:p w:rsidR="006100CB" w:rsidRPr="00991D05" w:rsidRDefault="006100CB" w:rsidP="006100CB">
      <w:pPr>
        <w:widowControl w:val="0"/>
        <w:numPr>
          <w:ilvl w:val="0"/>
          <w:numId w:val="162"/>
        </w:numPr>
        <w:autoSpaceDE w:val="0"/>
        <w:autoSpaceDN w:val="0"/>
        <w:adjustRightInd w:val="0"/>
        <w:ind w:left="709"/>
        <w:jc w:val="both"/>
        <w:rPr>
          <w:sz w:val="22"/>
          <w:szCs w:val="22"/>
        </w:rPr>
      </w:pPr>
      <w:r>
        <w:rPr>
          <w:sz w:val="22"/>
          <w:szCs w:val="22"/>
        </w:rPr>
        <w:t>Вы</w:t>
      </w:r>
      <w:r w:rsidRPr="00991D05">
        <w:rPr>
          <w:sz w:val="22"/>
          <w:szCs w:val="22"/>
        </w:rPr>
        <w:t xml:space="preserve"> </w:t>
      </w:r>
      <w:r>
        <w:rPr>
          <w:sz w:val="22"/>
          <w:szCs w:val="22"/>
        </w:rPr>
        <w:t>можете</w:t>
      </w:r>
      <w:r w:rsidRPr="00991D05">
        <w:rPr>
          <w:sz w:val="22"/>
          <w:szCs w:val="22"/>
        </w:rPr>
        <w:t xml:space="preserve"> </w:t>
      </w:r>
      <w:r>
        <w:rPr>
          <w:sz w:val="22"/>
          <w:szCs w:val="22"/>
        </w:rPr>
        <w:t>получить</w:t>
      </w:r>
      <w:r w:rsidRPr="00991D05">
        <w:rPr>
          <w:sz w:val="22"/>
          <w:szCs w:val="22"/>
        </w:rPr>
        <w:t xml:space="preserve"> </w:t>
      </w:r>
      <w:r>
        <w:rPr>
          <w:sz w:val="22"/>
          <w:szCs w:val="22"/>
        </w:rPr>
        <w:t>форму</w:t>
      </w:r>
      <w:r w:rsidRPr="00991D05">
        <w:rPr>
          <w:sz w:val="22"/>
          <w:szCs w:val="22"/>
        </w:rPr>
        <w:t xml:space="preserve"> </w:t>
      </w:r>
      <w:r>
        <w:rPr>
          <w:sz w:val="22"/>
          <w:szCs w:val="22"/>
        </w:rPr>
        <w:t>заявки</w:t>
      </w:r>
      <w:r w:rsidRPr="00991D05">
        <w:rPr>
          <w:sz w:val="22"/>
          <w:szCs w:val="22"/>
        </w:rPr>
        <w:t xml:space="preserve"> </w:t>
      </w:r>
      <w:r>
        <w:rPr>
          <w:sz w:val="22"/>
          <w:szCs w:val="22"/>
        </w:rPr>
        <w:t>на</w:t>
      </w:r>
      <w:r w:rsidRPr="00991D05">
        <w:rPr>
          <w:sz w:val="22"/>
          <w:szCs w:val="22"/>
        </w:rPr>
        <w:t xml:space="preserve"> </w:t>
      </w:r>
      <w:r>
        <w:rPr>
          <w:sz w:val="22"/>
          <w:szCs w:val="22"/>
        </w:rPr>
        <w:t>получение</w:t>
      </w:r>
      <w:r w:rsidRPr="00991D05">
        <w:rPr>
          <w:sz w:val="22"/>
          <w:szCs w:val="22"/>
        </w:rPr>
        <w:t xml:space="preserve"> </w:t>
      </w:r>
      <w:r>
        <w:rPr>
          <w:sz w:val="22"/>
          <w:szCs w:val="22"/>
        </w:rPr>
        <w:t>статуса регистрационного агента, написав по следующему адресу или позвонив по телефону</w:t>
      </w:r>
      <w:r w:rsidRPr="00991D05">
        <w:rPr>
          <w:sz w:val="22"/>
          <w:szCs w:val="22"/>
        </w:rPr>
        <w:t>:</w:t>
      </w:r>
    </w:p>
    <w:p w:rsidR="006100CB" w:rsidRDefault="006100CB" w:rsidP="006100CB">
      <w:pPr>
        <w:jc w:val="both"/>
        <w:rPr>
          <w:sz w:val="22"/>
          <w:szCs w:val="22"/>
        </w:rPr>
      </w:pPr>
    </w:p>
    <w:p w:rsidR="006100CB" w:rsidRPr="00C414E8" w:rsidRDefault="006100CB" w:rsidP="006100CB">
      <w:pPr>
        <w:ind w:left="426"/>
        <w:jc w:val="center"/>
        <w:rPr>
          <w:sz w:val="22"/>
          <w:szCs w:val="22"/>
          <w:lang w:val="en-US"/>
        </w:rPr>
      </w:pPr>
      <w:r w:rsidRPr="00C414E8">
        <w:rPr>
          <w:sz w:val="22"/>
          <w:szCs w:val="22"/>
          <w:lang w:val="en-US"/>
        </w:rPr>
        <w:t>Engineering Manager</w:t>
      </w:r>
    </w:p>
    <w:p w:rsidR="006100CB" w:rsidRPr="00C414E8" w:rsidRDefault="006100CB" w:rsidP="006100CB">
      <w:pPr>
        <w:ind w:left="426"/>
        <w:jc w:val="center"/>
        <w:rPr>
          <w:sz w:val="22"/>
          <w:szCs w:val="22"/>
          <w:lang w:val="en-US"/>
        </w:rPr>
      </w:pPr>
      <w:r w:rsidRPr="00C414E8">
        <w:rPr>
          <w:sz w:val="22"/>
          <w:szCs w:val="22"/>
          <w:lang w:val="en-US"/>
        </w:rPr>
        <w:t>T H Hill Associates, Inc.</w:t>
      </w:r>
    </w:p>
    <w:p w:rsidR="006100CB" w:rsidRPr="006E173C" w:rsidRDefault="006100CB" w:rsidP="006100CB">
      <w:pPr>
        <w:ind w:left="426"/>
        <w:jc w:val="center"/>
        <w:rPr>
          <w:sz w:val="22"/>
          <w:szCs w:val="22"/>
          <w:lang w:val="en-US"/>
        </w:rPr>
      </w:pPr>
      <w:r w:rsidRPr="0040026B">
        <w:rPr>
          <w:sz w:val="22"/>
          <w:szCs w:val="22"/>
          <w:lang w:val="en-US"/>
        </w:rPr>
        <w:t xml:space="preserve">7676 </w:t>
      </w:r>
      <w:r w:rsidRPr="006E173C">
        <w:rPr>
          <w:sz w:val="22"/>
          <w:szCs w:val="22"/>
          <w:lang w:val="en-US"/>
        </w:rPr>
        <w:t>Hillmont, Suite 360</w:t>
      </w:r>
    </w:p>
    <w:p w:rsidR="006100CB" w:rsidRPr="0040026B" w:rsidRDefault="006100CB" w:rsidP="006100CB">
      <w:pPr>
        <w:ind w:left="426"/>
        <w:jc w:val="center"/>
        <w:rPr>
          <w:sz w:val="22"/>
          <w:szCs w:val="22"/>
          <w:lang w:val="en-US"/>
        </w:rPr>
      </w:pPr>
      <w:r w:rsidRPr="006E173C">
        <w:rPr>
          <w:sz w:val="22"/>
          <w:szCs w:val="22"/>
          <w:lang w:val="en-US"/>
        </w:rPr>
        <w:t>Houston,</w:t>
      </w:r>
      <w:r w:rsidRPr="0040026B">
        <w:rPr>
          <w:sz w:val="22"/>
          <w:szCs w:val="22"/>
          <w:lang w:val="en-US"/>
        </w:rPr>
        <w:t xml:space="preserve"> Texas 77040</w:t>
      </w:r>
    </w:p>
    <w:p w:rsidR="006100CB" w:rsidRPr="00BD4EF7" w:rsidRDefault="006100CB" w:rsidP="006100CB">
      <w:pPr>
        <w:ind w:left="426"/>
        <w:jc w:val="center"/>
        <w:rPr>
          <w:sz w:val="22"/>
          <w:szCs w:val="22"/>
          <w:lang w:val="en-US"/>
        </w:rPr>
      </w:pPr>
      <w:r w:rsidRPr="00BD4EF7">
        <w:rPr>
          <w:sz w:val="22"/>
          <w:szCs w:val="22"/>
          <w:lang w:val="en-US"/>
        </w:rPr>
        <w:t>(713) 934-9215 (</w:t>
      </w:r>
      <w:r>
        <w:rPr>
          <w:sz w:val="22"/>
          <w:szCs w:val="22"/>
        </w:rPr>
        <w:t>телефон</w:t>
      </w:r>
      <w:r w:rsidRPr="00BD4EF7">
        <w:rPr>
          <w:sz w:val="22"/>
          <w:szCs w:val="22"/>
          <w:lang w:val="en-US"/>
        </w:rPr>
        <w:t>)</w:t>
      </w:r>
    </w:p>
    <w:p w:rsidR="006100CB" w:rsidRDefault="006100CB" w:rsidP="006100CB">
      <w:pPr>
        <w:ind w:left="426"/>
        <w:jc w:val="center"/>
        <w:rPr>
          <w:sz w:val="22"/>
          <w:szCs w:val="22"/>
        </w:rPr>
      </w:pPr>
      <w:r w:rsidRPr="00991D05">
        <w:rPr>
          <w:sz w:val="22"/>
          <w:szCs w:val="22"/>
        </w:rPr>
        <w:t>(713) 934-9236 (</w:t>
      </w:r>
      <w:r>
        <w:rPr>
          <w:sz w:val="22"/>
          <w:szCs w:val="22"/>
        </w:rPr>
        <w:t>факс</w:t>
      </w:r>
      <w:r w:rsidRPr="00991D05">
        <w:rPr>
          <w:sz w:val="22"/>
          <w:szCs w:val="22"/>
        </w:rPr>
        <w:t xml:space="preserve">) </w:t>
      </w:r>
    </w:p>
    <w:p w:rsidR="006100CB" w:rsidRPr="00991D05" w:rsidRDefault="00067556" w:rsidP="006100CB">
      <w:pPr>
        <w:ind w:left="426"/>
        <w:jc w:val="center"/>
        <w:rPr>
          <w:sz w:val="22"/>
          <w:szCs w:val="22"/>
        </w:rPr>
      </w:pPr>
      <w:hyperlink r:id="rId16" w:history="1">
        <w:r w:rsidR="006100CB" w:rsidRPr="00C414E8">
          <w:rPr>
            <w:rStyle w:val="af5"/>
            <w:sz w:val="22"/>
            <w:szCs w:val="22"/>
            <w:lang w:val="en-US"/>
          </w:rPr>
          <w:t>mail</w:t>
        </w:r>
        <w:r w:rsidR="006100CB" w:rsidRPr="00991D05">
          <w:rPr>
            <w:rStyle w:val="af5"/>
            <w:sz w:val="22"/>
            <w:szCs w:val="22"/>
          </w:rPr>
          <w:t>@</w:t>
        </w:r>
        <w:r w:rsidR="006100CB" w:rsidRPr="00C414E8">
          <w:rPr>
            <w:rStyle w:val="af5"/>
            <w:sz w:val="22"/>
            <w:szCs w:val="22"/>
            <w:lang w:val="en-US"/>
          </w:rPr>
          <w:t>thhill</w:t>
        </w:r>
        <w:r w:rsidR="006100CB" w:rsidRPr="00991D05">
          <w:rPr>
            <w:rStyle w:val="af5"/>
            <w:sz w:val="22"/>
            <w:szCs w:val="22"/>
          </w:rPr>
          <w:t>.</w:t>
        </w:r>
        <w:r w:rsidR="006100CB" w:rsidRPr="00C414E8">
          <w:rPr>
            <w:rStyle w:val="af5"/>
            <w:sz w:val="22"/>
            <w:szCs w:val="22"/>
            <w:lang w:val="en-US"/>
          </w:rPr>
          <w:t>com</w:t>
        </w:r>
      </w:hyperlink>
      <w:r w:rsidR="006100CB" w:rsidRPr="00991D05">
        <w:rPr>
          <w:sz w:val="22"/>
          <w:szCs w:val="22"/>
        </w:rPr>
        <w:t xml:space="preserve"> (</w:t>
      </w:r>
      <w:r w:rsidR="006100CB">
        <w:rPr>
          <w:sz w:val="22"/>
          <w:szCs w:val="22"/>
        </w:rPr>
        <w:t>электронная почта</w:t>
      </w:r>
      <w:r w:rsidR="006100CB" w:rsidRPr="00991D05">
        <w:rPr>
          <w:sz w:val="22"/>
          <w:szCs w:val="22"/>
        </w:rPr>
        <w:t>)</w:t>
      </w:r>
    </w:p>
    <w:p w:rsidR="006100CB" w:rsidRPr="00BE074E" w:rsidRDefault="006100CB" w:rsidP="006100CB">
      <w:pPr>
        <w:jc w:val="both"/>
        <w:rPr>
          <w:sz w:val="22"/>
          <w:szCs w:val="22"/>
        </w:rPr>
      </w:pPr>
    </w:p>
    <w:p w:rsidR="006100CB" w:rsidRPr="00BE074E" w:rsidRDefault="006100CB" w:rsidP="006100CB">
      <w:pPr>
        <w:widowControl w:val="0"/>
        <w:numPr>
          <w:ilvl w:val="0"/>
          <w:numId w:val="155"/>
        </w:numPr>
        <w:pBdr>
          <w:bottom w:val="single" w:sz="6" w:space="1" w:color="auto"/>
        </w:pBdr>
        <w:autoSpaceDE w:val="0"/>
        <w:autoSpaceDN w:val="0"/>
        <w:adjustRightInd w:val="0"/>
        <w:ind w:left="709" w:hanging="643"/>
        <w:jc w:val="both"/>
        <w:rPr>
          <w:b/>
          <w:lang w:val="en-US"/>
        </w:rPr>
      </w:pPr>
      <w:r>
        <w:rPr>
          <w:b/>
        </w:rPr>
        <w:t>Категории регистрации</w:t>
      </w:r>
    </w:p>
    <w:p w:rsidR="006100CB" w:rsidRDefault="006100CB" w:rsidP="006100CB">
      <w:pPr>
        <w:jc w:val="both"/>
        <w:rPr>
          <w:sz w:val="22"/>
          <w:szCs w:val="22"/>
        </w:rPr>
      </w:pPr>
    </w:p>
    <w:p w:rsidR="006100CB" w:rsidRPr="009C4A8C" w:rsidRDefault="006100CB" w:rsidP="006100CB">
      <w:pPr>
        <w:widowControl w:val="0"/>
        <w:numPr>
          <w:ilvl w:val="0"/>
          <w:numId w:val="163"/>
        </w:numPr>
        <w:autoSpaceDE w:val="0"/>
        <w:autoSpaceDN w:val="0"/>
        <w:adjustRightInd w:val="0"/>
        <w:ind w:left="0" w:firstLine="0"/>
        <w:jc w:val="both"/>
        <w:rPr>
          <w:sz w:val="22"/>
          <w:szCs w:val="22"/>
        </w:rPr>
      </w:pPr>
      <w:r w:rsidRPr="009C4A8C">
        <w:rPr>
          <w:b/>
          <w:sz w:val="22"/>
          <w:szCs w:val="22"/>
        </w:rPr>
        <w:t>Регистрация:</w:t>
      </w:r>
      <w:r w:rsidRPr="009C4A8C">
        <w:rPr>
          <w:sz w:val="22"/>
          <w:szCs w:val="22"/>
        </w:rPr>
        <w:t xml:space="preserve"> </w:t>
      </w:r>
      <w:r>
        <w:rPr>
          <w:sz w:val="22"/>
          <w:szCs w:val="22"/>
        </w:rPr>
        <w:t>Компании, предоставляющие услуги по нарезке резьбы и/или проведению инспекций, могут получить регистрацию в одной из следующих категорий</w:t>
      </w:r>
      <w:r w:rsidRPr="009C4A8C">
        <w:rPr>
          <w:sz w:val="22"/>
          <w:szCs w:val="22"/>
        </w:rPr>
        <w:t>:</w:t>
      </w:r>
    </w:p>
    <w:p w:rsidR="006100CB" w:rsidRPr="009C4A8C" w:rsidRDefault="006100CB" w:rsidP="006100CB">
      <w:pPr>
        <w:jc w:val="both"/>
        <w:rPr>
          <w:sz w:val="22"/>
          <w:szCs w:val="22"/>
        </w:rPr>
      </w:pPr>
    </w:p>
    <w:p w:rsidR="006100CB" w:rsidRPr="009C4A8C" w:rsidRDefault="006100CB" w:rsidP="006100CB">
      <w:pPr>
        <w:widowControl w:val="0"/>
        <w:numPr>
          <w:ilvl w:val="0"/>
          <w:numId w:val="164"/>
        </w:numPr>
        <w:autoSpaceDE w:val="0"/>
        <w:autoSpaceDN w:val="0"/>
        <w:adjustRightInd w:val="0"/>
        <w:ind w:left="709"/>
        <w:jc w:val="both"/>
        <w:rPr>
          <w:sz w:val="22"/>
          <w:szCs w:val="22"/>
        </w:rPr>
      </w:pPr>
      <w:r>
        <w:rPr>
          <w:sz w:val="22"/>
          <w:szCs w:val="22"/>
        </w:rPr>
        <w:t>Инспекция КНБК</w:t>
      </w:r>
    </w:p>
    <w:p w:rsidR="006100CB" w:rsidRDefault="006100CB" w:rsidP="006100CB">
      <w:pPr>
        <w:ind w:left="709"/>
        <w:jc w:val="both"/>
        <w:rPr>
          <w:sz w:val="22"/>
          <w:szCs w:val="22"/>
        </w:rPr>
      </w:pPr>
    </w:p>
    <w:p w:rsidR="006100CB" w:rsidRPr="009C4A8C" w:rsidRDefault="006100CB" w:rsidP="006100CB">
      <w:pPr>
        <w:widowControl w:val="0"/>
        <w:numPr>
          <w:ilvl w:val="0"/>
          <w:numId w:val="164"/>
        </w:numPr>
        <w:autoSpaceDE w:val="0"/>
        <w:autoSpaceDN w:val="0"/>
        <w:adjustRightInd w:val="0"/>
        <w:ind w:left="709"/>
        <w:jc w:val="both"/>
        <w:rPr>
          <w:sz w:val="22"/>
          <w:szCs w:val="22"/>
        </w:rPr>
      </w:pPr>
      <w:r>
        <w:rPr>
          <w:sz w:val="22"/>
          <w:szCs w:val="22"/>
        </w:rPr>
        <w:t>Инспекция бурильных труб</w:t>
      </w:r>
    </w:p>
    <w:p w:rsidR="006100CB" w:rsidRDefault="006100CB" w:rsidP="006100CB">
      <w:pPr>
        <w:ind w:left="709"/>
        <w:jc w:val="both"/>
        <w:rPr>
          <w:sz w:val="22"/>
          <w:szCs w:val="22"/>
        </w:rPr>
      </w:pPr>
    </w:p>
    <w:p w:rsidR="006100CB" w:rsidRPr="009C4A8C" w:rsidRDefault="006100CB" w:rsidP="006100CB">
      <w:pPr>
        <w:widowControl w:val="0"/>
        <w:numPr>
          <w:ilvl w:val="0"/>
          <w:numId w:val="164"/>
        </w:numPr>
        <w:autoSpaceDE w:val="0"/>
        <w:autoSpaceDN w:val="0"/>
        <w:adjustRightInd w:val="0"/>
        <w:ind w:left="709"/>
        <w:jc w:val="both"/>
        <w:rPr>
          <w:sz w:val="22"/>
          <w:szCs w:val="22"/>
          <w:lang w:val="en-US"/>
        </w:rPr>
      </w:pPr>
      <w:r>
        <w:rPr>
          <w:sz w:val="22"/>
          <w:szCs w:val="22"/>
        </w:rPr>
        <w:t>Нарезка</w:t>
      </w:r>
      <w:r w:rsidRPr="009C4A8C">
        <w:rPr>
          <w:sz w:val="22"/>
          <w:szCs w:val="22"/>
          <w:lang w:val="en-US"/>
        </w:rPr>
        <w:t xml:space="preserve"> </w:t>
      </w:r>
      <w:r>
        <w:rPr>
          <w:sz w:val="22"/>
          <w:szCs w:val="22"/>
        </w:rPr>
        <w:t>резьбы</w:t>
      </w:r>
      <w:r w:rsidRPr="009C4A8C">
        <w:rPr>
          <w:sz w:val="22"/>
          <w:szCs w:val="22"/>
          <w:lang w:val="en-US"/>
        </w:rPr>
        <w:t xml:space="preserve"> </w:t>
      </w:r>
      <w:r>
        <w:rPr>
          <w:sz w:val="22"/>
          <w:szCs w:val="22"/>
        </w:rPr>
        <w:t>на</w:t>
      </w:r>
      <w:r w:rsidRPr="009C4A8C">
        <w:rPr>
          <w:sz w:val="22"/>
          <w:szCs w:val="22"/>
          <w:lang w:val="en-US"/>
        </w:rPr>
        <w:t xml:space="preserve"> </w:t>
      </w:r>
      <w:r>
        <w:rPr>
          <w:sz w:val="22"/>
          <w:szCs w:val="22"/>
        </w:rPr>
        <w:t>резьбовых</w:t>
      </w:r>
      <w:r w:rsidRPr="009C4A8C">
        <w:rPr>
          <w:sz w:val="22"/>
          <w:szCs w:val="22"/>
          <w:lang w:val="en-US"/>
        </w:rPr>
        <w:t xml:space="preserve"> </w:t>
      </w:r>
      <w:r>
        <w:rPr>
          <w:sz w:val="22"/>
          <w:szCs w:val="22"/>
        </w:rPr>
        <w:t>соединениях</w:t>
      </w:r>
    </w:p>
    <w:p w:rsidR="006100CB" w:rsidRPr="009C4A8C" w:rsidRDefault="006100CB" w:rsidP="006100CB">
      <w:pPr>
        <w:jc w:val="both"/>
        <w:rPr>
          <w:sz w:val="22"/>
          <w:szCs w:val="22"/>
          <w:lang w:val="en-US"/>
        </w:rPr>
      </w:pPr>
    </w:p>
    <w:p w:rsidR="006100CB" w:rsidRPr="00BE074E" w:rsidRDefault="006100CB" w:rsidP="006100CB">
      <w:pPr>
        <w:widowControl w:val="0"/>
        <w:numPr>
          <w:ilvl w:val="0"/>
          <w:numId w:val="155"/>
        </w:numPr>
        <w:pBdr>
          <w:bottom w:val="single" w:sz="6" w:space="1" w:color="auto"/>
        </w:pBdr>
        <w:autoSpaceDE w:val="0"/>
        <w:autoSpaceDN w:val="0"/>
        <w:adjustRightInd w:val="0"/>
        <w:ind w:left="709" w:hanging="643"/>
        <w:jc w:val="both"/>
        <w:rPr>
          <w:b/>
          <w:lang w:val="en-US"/>
        </w:rPr>
      </w:pPr>
      <w:r>
        <w:rPr>
          <w:b/>
        </w:rPr>
        <w:t>Регистрационные требования</w:t>
      </w:r>
      <w:r w:rsidRPr="00BE074E">
        <w:rPr>
          <w:b/>
          <w:lang w:val="en-US"/>
        </w:rPr>
        <w:t xml:space="preserve"> </w:t>
      </w:r>
      <w:r w:rsidRPr="00BE074E">
        <w:rPr>
          <w:b/>
          <w:lang w:val="en-US"/>
        </w:rPr>
        <w:tab/>
        <w:t xml:space="preserve"> </w:t>
      </w:r>
    </w:p>
    <w:p w:rsidR="006100CB" w:rsidRDefault="006100CB" w:rsidP="006100CB">
      <w:pPr>
        <w:jc w:val="both"/>
        <w:rPr>
          <w:sz w:val="22"/>
          <w:szCs w:val="22"/>
        </w:rPr>
      </w:pPr>
    </w:p>
    <w:p w:rsidR="006100CB" w:rsidRPr="009C4A8C" w:rsidRDefault="006100CB" w:rsidP="006100CB">
      <w:pPr>
        <w:widowControl w:val="0"/>
        <w:numPr>
          <w:ilvl w:val="0"/>
          <w:numId w:val="165"/>
        </w:numPr>
        <w:autoSpaceDE w:val="0"/>
        <w:autoSpaceDN w:val="0"/>
        <w:adjustRightInd w:val="0"/>
        <w:ind w:left="0" w:firstLine="0"/>
        <w:jc w:val="both"/>
        <w:rPr>
          <w:sz w:val="22"/>
          <w:szCs w:val="22"/>
        </w:rPr>
      </w:pPr>
      <w:r w:rsidRPr="009C4A8C">
        <w:rPr>
          <w:b/>
          <w:sz w:val="22"/>
          <w:szCs w:val="22"/>
        </w:rPr>
        <w:t>Программа качества:</w:t>
      </w:r>
      <w:r w:rsidRPr="009C4A8C">
        <w:rPr>
          <w:sz w:val="22"/>
          <w:szCs w:val="22"/>
        </w:rPr>
        <w:t xml:space="preserve"> </w:t>
      </w:r>
      <w:r>
        <w:rPr>
          <w:sz w:val="22"/>
          <w:szCs w:val="22"/>
        </w:rPr>
        <w:t>Компания</w:t>
      </w:r>
      <w:r w:rsidRPr="009C4A8C">
        <w:rPr>
          <w:sz w:val="22"/>
          <w:szCs w:val="22"/>
        </w:rPr>
        <w:t xml:space="preserve"> </w:t>
      </w:r>
      <w:r>
        <w:rPr>
          <w:sz w:val="22"/>
          <w:szCs w:val="22"/>
        </w:rPr>
        <w:t>должна</w:t>
      </w:r>
      <w:r w:rsidRPr="009C4A8C">
        <w:rPr>
          <w:sz w:val="22"/>
          <w:szCs w:val="22"/>
        </w:rPr>
        <w:t xml:space="preserve"> </w:t>
      </w:r>
      <w:r>
        <w:rPr>
          <w:sz w:val="22"/>
          <w:szCs w:val="22"/>
        </w:rPr>
        <w:t>иметь</w:t>
      </w:r>
      <w:r w:rsidRPr="009C4A8C">
        <w:rPr>
          <w:sz w:val="22"/>
          <w:szCs w:val="22"/>
        </w:rPr>
        <w:t xml:space="preserve"> </w:t>
      </w:r>
      <w:r>
        <w:rPr>
          <w:sz w:val="22"/>
          <w:szCs w:val="22"/>
        </w:rPr>
        <w:t>действующую</w:t>
      </w:r>
      <w:r w:rsidRPr="009C4A8C">
        <w:rPr>
          <w:sz w:val="22"/>
          <w:szCs w:val="22"/>
        </w:rPr>
        <w:t xml:space="preserve"> </w:t>
      </w:r>
      <w:r>
        <w:rPr>
          <w:sz w:val="22"/>
          <w:szCs w:val="22"/>
        </w:rPr>
        <w:t>программу</w:t>
      </w:r>
      <w:r w:rsidRPr="009C4A8C">
        <w:rPr>
          <w:sz w:val="22"/>
          <w:szCs w:val="22"/>
        </w:rPr>
        <w:t xml:space="preserve"> </w:t>
      </w:r>
      <w:r>
        <w:rPr>
          <w:sz w:val="22"/>
          <w:szCs w:val="22"/>
        </w:rPr>
        <w:t>по</w:t>
      </w:r>
      <w:r w:rsidRPr="009C4A8C">
        <w:rPr>
          <w:sz w:val="22"/>
          <w:szCs w:val="22"/>
        </w:rPr>
        <w:t xml:space="preserve"> </w:t>
      </w:r>
      <w:r>
        <w:rPr>
          <w:sz w:val="22"/>
          <w:szCs w:val="22"/>
        </w:rPr>
        <w:t>обеспечению</w:t>
      </w:r>
      <w:r w:rsidRPr="009C4A8C">
        <w:rPr>
          <w:sz w:val="22"/>
          <w:szCs w:val="22"/>
        </w:rPr>
        <w:t xml:space="preserve"> </w:t>
      </w:r>
      <w:r>
        <w:rPr>
          <w:sz w:val="22"/>
          <w:szCs w:val="22"/>
        </w:rPr>
        <w:t xml:space="preserve">качества, отвечающую требованиям Международного стандарта </w:t>
      </w:r>
      <w:r w:rsidRPr="009C4A8C">
        <w:rPr>
          <w:sz w:val="22"/>
          <w:szCs w:val="22"/>
          <w:lang w:val="en-US"/>
        </w:rPr>
        <w:t>ISO</w:t>
      </w:r>
      <w:r w:rsidRPr="009C4A8C">
        <w:rPr>
          <w:sz w:val="22"/>
          <w:szCs w:val="22"/>
        </w:rPr>
        <w:t xml:space="preserve"> 9001, </w:t>
      </w:r>
      <w:r>
        <w:rPr>
          <w:sz w:val="22"/>
          <w:szCs w:val="22"/>
        </w:rPr>
        <w:t>последнее издание</w:t>
      </w:r>
      <w:r w:rsidRPr="009C4A8C">
        <w:rPr>
          <w:sz w:val="22"/>
          <w:szCs w:val="22"/>
        </w:rPr>
        <w:t xml:space="preserve">. </w:t>
      </w:r>
      <w:r>
        <w:rPr>
          <w:sz w:val="22"/>
          <w:szCs w:val="22"/>
        </w:rPr>
        <w:t>Программа</w:t>
      </w:r>
      <w:r w:rsidRPr="009C4A8C">
        <w:rPr>
          <w:sz w:val="22"/>
          <w:szCs w:val="22"/>
        </w:rPr>
        <w:t xml:space="preserve"> </w:t>
      </w:r>
      <w:r>
        <w:rPr>
          <w:sz w:val="22"/>
          <w:szCs w:val="22"/>
        </w:rPr>
        <w:t>по</w:t>
      </w:r>
      <w:r w:rsidRPr="009C4A8C">
        <w:rPr>
          <w:sz w:val="22"/>
          <w:szCs w:val="22"/>
        </w:rPr>
        <w:t xml:space="preserve"> </w:t>
      </w:r>
      <w:r>
        <w:rPr>
          <w:sz w:val="22"/>
          <w:szCs w:val="22"/>
        </w:rPr>
        <w:t>обеспечению</w:t>
      </w:r>
      <w:r w:rsidRPr="009C4A8C">
        <w:rPr>
          <w:sz w:val="22"/>
          <w:szCs w:val="22"/>
        </w:rPr>
        <w:t xml:space="preserve"> </w:t>
      </w:r>
      <w:r>
        <w:rPr>
          <w:sz w:val="22"/>
          <w:szCs w:val="22"/>
        </w:rPr>
        <w:t>качества должна быть задокументирована в руководстве по обеспечению качества и должна рассматривать перечисленные ниже аспекты.</w:t>
      </w:r>
      <w:r w:rsidRPr="009C4A8C">
        <w:rPr>
          <w:sz w:val="22"/>
          <w:szCs w:val="22"/>
        </w:rPr>
        <w:t xml:space="preserve"> (</w:t>
      </w:r>
      <w:r>
        <w:rPr>
          <w:sz w:val="22"/>
          <w:szCs w:val="22"/>
        </w:rPr>
        <w:t xml:space="preserve">Дополнительную информацию относительно этих требований можно найти в стандарте </w:t>
      </w:r>
      <w:r w:rsidRPr="00C414E8">
        <w:rPr>
          <w:sz w:val="22"/>
          <w:szCs w:val="22"/>
          <w:lang w:val="en-US"/>
        </w:rPr>
        <w:t>ISO</w:t>
      </w:r>
      <w:r w:rsidRPr="009C4A8C">
        <w:rPr>
          <w:sz w:val="22"/>
          <w:szCs w:val="22"/>
        </w:rPr>
        <w:t xml:space="preserve"> 9001.)</w:t>
      </w:r>
    </w:p>
    <w:p w:rsidR="006100CB" w:rsidRDefault="006100CB" w:rsidP="006100CB">
      <w:pPr>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Политика качества</w:t>
      </w:r>
    </w:p>
    <w:p w:rsidR="006100CB" w:rsidRDefault="006100CB" w:rsidP="006100CB">
      <w:pPr>
        <w:ind w:left="709"/>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 xml:space="preserve">Организация </w:t>
      </w:r>
    </w:p>
    <w:p w:rsidR="006100CB" w:rsidRDefault="006100CB" w:rsidP="006100CB">
      <w:pPr>
        <w:ind w:left="709"/>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Обработка документации</w:t>
      </w:r>
    </w:p>
    <w:p w:rsidR="006100CB" w:rsidRDefault="006100CB" w:rsidP="006100CB">
      <w:pPr>
        <w:ind w:left="709"/>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Идентификация продукта</w:t>
      </w:r>
    </w:p>
    <w:p w:rsidR="006100CB" w:rsidRDefault="006100CB" w:rsidP="006100CB">
      <w:pPr>
        <w:ind w:left="709"/>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Инспекция и испытания</w:t>
      </w:r>
    </w:p>
    <w:p w:rsidR="006100CB" w:rsidRDefault="006100CB" w:rsidP="006100CB">
      <w:pPr>
        <w:ind w:left="709"/>
        <w:jc w:val="both"/>
        <w:rPr>
          <w:sz w:val="22"/>
          <w:szCs w:val="22"/>
        </w:rPr>
      </w:pPr>
    </w:p>
    <w:p w:rsidR="006100CB" w:rsidRDefault="006100CB" w:rsidP="006100CB">
      <w:pPr>
        <w:widowControl w:val="0"/>
        <w:numPr>
          <w:ilvl w:val="0"/>
          <w:numId w:val="166"/>
        </w:numPr>
        <w:autoSpaceDE w:val="0"/>
        <w:autoSpaceDN w:val="0"/>
        <w:adjustRightInd w:val="0"/>
        <w:ind w:left="709"/>
        <w:jc w:val="both"/>
        <w:rPr>
          <w:sz w:val="22"/>
          <w:szCs w:val="22"/>
        </w:rPr>
      </w:pPr>
      <w:r>
        <w:rPr>
          <w:sz w:val="22"/>
          <w:szCs w:val="22"/>
        </w:rPr>
        <w:t>Оборудование</w:t>
      </w:r>
      <w:r w:rsidRPr="009C4A8C">
        <w:rPr>
          <w:sz w:val="22"/>
          <w:szCs w:val="22"/>
        </w:rPr>
        <w:t xml:space="preserve"> </w:t>
      </w:r>
      <w:r>
        <w:rPr>
          <w:sz w:val="22"/>
          <w:szCs w:val="22"/>
        </w:rPr>
        <w:t>для</w:t>
      </w:r>
      <w:r w:rsidRPr="009C4A8C">
        <w:rPr>
          <w:sz w:val="22"/>
          <w:szCs w:val="22"/>
        </w:rPr>
        <w:t xml:space="preserve"> </w:t>
      </w:r>
      <w:r>
        <w:rPr>
          <w:sz w:val="22"/>
          <w:szCs w:val="22"/>
        </w:rPr>
        <w:t>инспекции, измерений и испытаний</w:t>
      </w:r>
    </w:p>
    <w:p w:rsidR="006100CB" w:rsidRPr="009C4A8C" w:rsidRDefault="006100CB" w:rsidP="006100CB">
      <w:pPr>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Статус инспекции и испытаний</w:t>
      </w:r>
    </w:p>
    <w:p w:rsidR="006100CB" w:rsidRDefault="006100CB" w:rsidP="006100CB">
      <w:pPr>
        <w:ind w:left="709"/>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Контроль изделий, не удовлетворяющих техническим требованиям</w:t>
      </w:r>
    </w:p>
    <w:p w:rsidR="006100CB" w:rsidRDefault="006100CB" w:rsidP="006100CB">
      <w:pPr>
        <w:ind w:left="709"/>
        <w:jc w:val="both"/>
        <w:rPr>
          <w:sz w:val="22"/>
          <w:szCs w:val="22"/>
        </w:rPr>
      </w:pPr>
    </w:p>
    <w:p w:rsidR="006100CB" w:rsidRDefault="006100CB" w:rsidP="006100CB">
      <w:pPr>
        <w:widowControl w:val="0"/>
        <w:numPr>
          <w:ilvl w:val="0"/>
          <w:numId w:val="166"/>
        </w:numPr>
        <w:autoSpaceDE w:val="0"/>
        <w:autoSpaceDN w:val="0"/>
        <w:adjustRightInd w:val="0"/>
        <w:ind w:left="709"/>
        <w:jc w:val="both"/>
        <w:rPr>
          <w:sz w:val="22"/>
          <w:szCs w:val="22"/>
        </w:rPr>
      </w:pPr>
      <w:r>
        <w:rPr>
          <w:sz w:val="22"/>
          <w:szCs w:val="22"/>
        </w:rPr>
        <w:t xml:space="preserve">Транспортировка, хранение, упаковка и доставка </w:t>
      </w:r>
    </w:p>
    <w:p w:rsidR="006100CB" w:rsidRPr="009C4A8C" w:rsidRDefault="006100CB" w:rsidP="006100CB">
      <w:pPr>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Учет показателей качества</w:t>
      </w:r>
    </w:p>
    <w:p w:rsidR="006100CB" w:rsidRDefault="006100CB" w:rsidP="006100CB">
      <w:pPr>
        <w:ind w:left="709"/>
        <w:jc w:val="both"/>
        <w:rPr>
          <w:sz w:val="22"/>
          <w:szCs w:val="22"/>
        </w:rPr>
      </w:pPr>
    </w:p>
    <w:p w:rsidR="006100CB" w:rsidRPr="009C4A8C" w:rsidRDefault="006100CB" w:rsidP="006100CB">
      <w:pPr>
        <w:widowControl w:val="0"/>
        <w:numPr>
          <w:ilvl w:val="0"/>
          <w:numId w:val="166"/>
        </w:numPr>
        <w:autoSpaceDE w:val="0"/>
        <w:autoSpaceDN w:val="0"/>
        <w:adjustRightInd w:val="0"/>
        <w:ind w:left="709"/>
        <w:jc w:val="both"/>
        <w:rPr>
          <w:sz w:val="22"/>
          <w:szCs w:val="22"/>
        </w:rPr>
      </w:pPr>
      <w:r>
        <w:rPr>
          <w:sz w:val="22"/>
          <w:szCs w:val="22"/>
        </w:rPr>
        <w:t xml:space="preserve">Обучение </w:t>
      </w:r>
    </w:p>
    <w:p w:rsidR="006100CB" w:rsidRDefault="006100CB" w:rsidP="006100CB">
      <w:pPr>
        <w:ind w:left="709"/>
        <w:jc w:val="both"/>
        <w:rPr>
          <w:sz w:val="22"/>
          <w:szCs w:val="22"/>
        </w:rPr>
      </w:pPr>
    </w:p>
    <w:p w:rsidR="006100CB" w:rsidRPr="005400C2" w:rsidRDefault="006100CB" w:rsidP="006100CB">
      <w:pPr>
        <w:widowControl w:val="0"/>
        <w:numPr>
          <w:ilvl w:val="0"/>
          <w:numId w:val="166"/>
        </w:numPr>
        <w:autoSpaceDE w:val="0"/>
        <w:autoSpaceDN w:val="0"/>
        <w:adjustRightInd w:val="0"/>
        <w:ind w:left="709"/>
        <w:jc w:val="both"/>
        <w:rPr>
          <w:sz w:val="22"/>
          <w:szCs w:val="22"/>
        </w:rPr>
      </w:pPr>
      <w:r>
        <w:rPr>
          <w:sz w:val="22"/>
          <w:szCs w:val="22"/>
        </w:rPr>
        <w:t xml:space="preserve">Статистические методы </w:t>
      </w:r>
      <w:r w:rsidRPr="005400C2">
        <w:rPr>
          <w:sz w:val="22"/>
          <w:szCs w:val="22"/>
        </w:rPr>
        <w:t>(</w:t>
      </w:r>
      <w:r>
        <w:rPr>
          <w:sz w:val="22"/>
          <w:szCs w:val="22"/>
        </w:rPr>
        <w:t>в случае использования компанией</w:t>
      </w:r>
      <w:r w:rsidRPr="005400C2">
        <w:rPr>
          <w:sz w:val="22"/>
          <w:szCs w:val="22"/>
        </w:rPr>
        <w:t>)</w:t>
      </w:r>
    </w:p>
    <w:p w:rsidR="006100CB" w:rsidRDefault="006100CB" w:rsidP="006100CB">
      <w:pPr>
        <w:jc w:val="both"/>
        <w:rPr>
          <w:sz w:val="22"/>
          <w:szCs w:val="22"/>
        </w:rPr>
      </w:pPr>
    </w:p>
    <w:p w:rsidR="006100CB" w:rsidRPr="00B74487" w:rsidRDefault="006100CB" w:rsidP="006100CB">
      <w:pPr>
        <w:widowControl w:val="0"/>
        <w:numPr>
          <w:ilvl w:val="0"/>
          <w:numId w:val="165"/>
        </w:numPr>
        <w:autoSpaceDE w:val="0"/>
        <w:autoSpaceDN w:val="0"/>
        <w:adjustRightInd w:val="0"/>
        <w:ind w:left="0" w:firstLine="0"/>
        <w:jc w:val="both"/>
        <w:rPr>
          <w:b/>
          <w:sz w:val="22"/>
          <w:szCs w:val="22"/>
        </w:rPr>
      </w:pPr>
      <w:r>
        <w:rPr>
          <w:b/>
          <w:sz w:val="22"/>
          <w:szCs w:val="22"/>
        </w:rPr>
        <w:t>Обучение</w:t>
      </w:r>
      <w:r w:rsidRPr="008C0C4F">
        <w:rPr>
          <w:b/>
          <w:sz w:val="22"/>
          <w:szCs w:val="22"/>
        </w:rPr>
        <w:t xml:space="preserve"> </w:t>
      </w:r>
      <w:r>
        <w:rPr>
          <w:b/>
          <w:sz w:val="22"/>
          <w:szCs w:val="22"/>
        </w:rPr>
        <w:t>и</w:t>
      </w:r>
      <w:r w:rsidRPr="008C0C4F">
        <w:rPr>
          <w:b/>
          <w:sz w:val="22"/>
          <w:szCs w:val="22"/>
        </w:rPr>
        <w:t xml:space="preserve"> </w:t>
      </w:r>
      <w:r>
        <w:rPr>
          <w:b/>
          <w:sz w:val="22"/>
          <w:szCs w:val="22"/>
        </w:rPr>
        <w:t>аттестация</w:t>
      </w:r>
      <w:r w:rsidRPr="008C0C4F">
        <w:rPr>
          <w:b/>
          <w:sz w:val="22"/>
          <w:szCs w:val="22"/>
        </w:rPr>
        <w:t>:</w:t>
      </w:r>
      <w:r w:rsidRPr="008C0C4F">
        <w:rPr>
          <w:sz w:val="22"/>
          <w:szCs w:val="22"/>
        </w:rPr>
        <w:t xml:space="preserve"> </w:t>
      </w:r>
      <w:r>
        <w:rPr>
          <w:sz w:val="22"/>
          <w:szCs w:val="22"/>
        </w:rPr>
        <w:t>Компания</w:t>
      </w:r>
      <w:r w:rsidRPr="008C0C4F">
        <w:rPr>
          <w:sz w:val="22"/>
          <w:szCs w:val="22"/>
        </w:rPr>
        <w:t xml:space="preserve"> </w:t>
      </w:r>
      <w:r>
        <w:rPr>
          <w:sz w:val="22"/>
          <w:szCs w:val="22"/>
        </w:rPr>
        <w:t>должна</w:t>
      </w:r>
      <w:r w:rsidRPr="008C0C4F">
        <w:rPr>
          <w:sz w:val="22"/>
          <w:szCs w:val="22"/>
        </w:rPr>
        <w:t xml:space="preserve"> </w:t>
      </w:r>
      <w:r>
        <w:rPr>
          <w:sz w:val="22"/>
          <w:szCs w:val="22"/>
        </w:rPr>
        <w:t>иметь</w:t>
      </w:r>
      <w:r w:rsidRPr="008C0C4F">
        <w:rPr>
          <w:sz w:val="22"/>
          <w:szCs w:val="22"/>
        </w:rPr>
        <w:t xml:space="preserve"> </w:t>
      </w:r>
      <w:r>
        <w:rPr>
          <w:sz w:val="22"/>
          <w:szCs w:val="22"/>
        </w:rPr>
        <w:t>задокументированную</w:t>
      </w:r>
      <w:r w:rsidRPr="008C0C4F">
        <w:rPr>
          <w:sz w:val="22"/>
          <w:szCs w:val="22"/>
        </w:rPr>
        <w:t xml:space="preserve"> </w:t>
      </w:r>
      <w:r>
        <w:rPr>
          <w:sz w:val="22"/>
          <w:szCs w:val="22"/>
        </w:rPr>
        <w:t>программу</w:t>
      </w:r>
      <w:r w:rsidRPr="008C0C4F">
        <w:rPr>
          <w:sz w:val="22"/>
          <w:szCs w:val="22"/>
        </w:rPr>
        <w:t xml:space="preserve"> </w:t>
      </w:r>
      <w:r>
        <w:rPr>
          <w:sz w:val="22"/>
          <w:szCs w:val="22"/>
        </w:rPr>
        <w:t>обучения</w:t>
      </w:r>
      <w:r w:rsidRPr="008C0C4F">
        <w:rPr>
          <w:sz w:val="22"/>
          <w:szCs w:val="22"/>
        </w:rPr>
        <w:t xml:space="preserve"> </w:t>
      </w:r>
      <w:r>
        <w:rPr>
          <w:sz w:val="22"/>
          <w:szCs w:val="22"/>
        </w:rPr>
        <w:t>и</w:t>
      </w:r>
      <w:r w:rsidRPr="008C0C4F">
        <w:rPr>
          <w:sz w:val="22"/>
          <w:szCs w:val="22"/>
        </w:rPr>
        <w:t xml:space="preserve"> </w:t>
      </w:r>
      <w:r>
        <w:rPr>
          <w:sz w:val="22"/>
          <w:szCs w:val="22"/>
        </w:rPr>
        <w:t xml:space="preserve">аттестации, разработанную в соответствии с требованиями Методических рекомендаций </w:t>
      </w:r>
      <w:r w:rsidRPr="00B74487">
        <w:rPr>
          <w:sz w:val="22"/>
          <w:szCs w:val="22"/>
          <w:lang w:val="en-US"/>
        </w:rPr>
        <w:t>SNT</w:t>
      </w:r>
      <w:r w:rsidRPr="008C0C4F">
        <w:rPr>
          <w:sz w:val="22"/>
          <w:szCs w:val="22"/>
        </w:rPr>
        <w:t>-</w:t>
      </w:r>
      <w:r w:rsidRPr="00B74487">
        <w:rPr>
          <w:sz w:val="22"/>
          <w:szCs w:val="22"/>
          <w:lang w:val="en-US"/>
        </w:rPr>
        <w:t>TC</w:t>
      </w:r>
      <w:r w:rsidRPr="008C0C4F">
        <w:rPr>
          <w:sz w:val="22"/>
          <w:szCs w:val="22"/>
        </w:rPr>
        <w:t>-1</w:t>
      </w:r>
      <w:r w:rsidRPr="00B74487">
        <w:rPr>
          <w:sz w:val="22"/>
          <w:szCs w:val="22"/>
          <w:lang w:val="en-US"/>
        </w:rPr>
        <w:t>A</w:t>
      </w:r>
      <w:r w:rsidRPr="00B74487">
        <w:rPr>
          <w:sz w:val="22"/>
          <w:szCs w:val="22"/>
        </w:rPr>
        <w:t xml:space="preserve"> Американ</w:t>
      </w:r>
      <w:r>
        <w:rPr>
          <w:sz w:val="22"/>
          <w:szCs w:val="22"/>
        </w:rPr>
        <w:t>ского</w:t>
      </w:r>
      <w:r w:rsidRPr="008C0C4F">
        <w:rPr>
          <w:sz w:val="22"/>
          <w:szCs w:val="22"/>
        </w:rPr>
        <w:t xml:space="preserve"> </w:t>
      </w:r>
      <w:r w:rsidRPr="00B74487">
        <w:rPr>
          <w:sz w:val="22"/>
          <w:szCs w:val="22"/>
        </w:rPr>
        <w:t>обще</w:t>
      </w:r>
      <w:r>
        <w:rPr>
          <w:sz w:val="22"/>
          <w:szCs w:val="22"/>
        </w:rPr>
        <w:t>ства</w:t>
      </w:r>
      <w:r w:rsidRPr="008C0C4F">
        <w:rPr>
          <w:sz w:val="22"/>
          <w:szCs w:val="22"/>
        </w:rPr>
        <w:t xml:space="preserve"> </w:t>
      </w:r>
      <w:r w:rsidRPr="00B74487">
        <w:rPr>
          <w:sz w:val="22"/>
          <w:szCs w:val="22"/>
        </w:rPr>
        <w:t>неразрушающих</w:t>
      </w:r>
      <w:r w:rsidRPr="008C0C4F">
        <w:rPr>
          <w:sz w:val="22"/>
          <w:szCs w:val="22"/>
        </w:rPr>
        <w:t xml:space="preserve"> </w:t>
      </w:r>
      <w:r w:rsidRPr="00B74487">
        <w:rPr>
          <w:sz w:val="22"/>
          <w:szCs w:val="22"/>
        </w:rPr>
        <w:t>испытаний</w:t>
      </w:r>
      <w:r>
        <w:rPr>
          <w:sz w:val="22"/>
          <w:szCs w:val="22"/>
        </w:rPr>
        <w:t xml:space="preserve"> (последнее издание</w:t>
      </w:r>
      <w:r w:rsidRPr="008C0C4F">
        <w:rPr>
          <w:sz w:val="22"/>
          <w:szCs w:val="22"/>
        </w:rPr>
        <w:t xml:space="preserve">). </w:t>
      </w:r>
      <w:r>
        <w:rPr>
          <w:sz w:val="22"/>
          <w:szCs w:val="22"/>
        </w:rPr>
        <w:t>В программу должны быть включены следующие аспекты</w:t>
      </w:r>
      <w:r w:rsidRPr="00B74487">
        <w:rPr>
          <w:sz w:val="22"/>
          <w:szCs w:val="22"/>
        </w:rPr>
        <w:t>:</w:t>
      </w:r>
    </w:p>
    <w:p w:rsidR="006100CB" w:rsidRDefault="006100CB" w:rsidP="006100CB">
      <w:pPr>
        <w:jc w:val="both"/>
        <w:rPr>
          <w:sz w:val="22"/>
          <w:szCs w:val="22"/>
        </w:rPr>
      </w:pPr>
    </w:p>
    <w:p w:rsidR="006100CB" w:rsidRPr="008C0C4F" w:rsidRDefault="006100CB" w:rsidP="006100CB">
      <w:pPr>
        <w:widowControl w:val="0"/>
        <w:numPr>
          <w:ilvl w:val="0"/>
          <w:numId w:val="167"/>
        </w:numPr>
        <w:autoSpaceDE w:val="0"/>
        <w:autoSpaceDN w:val="0"/>
        <w:adjustRightInd w:val="0"/>
        <w:ind w:left="709"/>
        <w:jc w:val="both"/>
        <w:rPr>
          <w:sz w:val="22"/>
          <w:szCs w:val="22"/>
        </w:rPr>
      </w:pPr>
      <w:r>
        <w:rPr>
          <w:sz w:val="22"/>
          <w:szCs w:val="22"/>
        </w:rPr>
        <w:t>Определение уровней аттестации</w:t>
      </w:r>
    </w:p>
    <w:p w:rsidR="006100CB" w:rsidRDefault="006100CB" w:rsidP="006100CB">
      <w:pPr>
        <w:ind w:left="709"/>
        <w:jc w:val="both"/>
        <w:rPr>
          <w:sz w:val="22"/>
          <w:szCs w:val="22"/>
        </w:rPr>
      </w:pPr>
    </w:p>
    <w:p w:rsidR="006100CB" w:rsidRDefault="006100CB" w:rsidP="006100CB">
      <w:pPr>
        <w:widowControl w:val="0"/>
        <w:numPr>
          <w:ilvl w:val="0"/>
          <w:numId w:val="167"/>
        </w:numPr>
        <w:autoSpaceDE w:val="0"/>
        <w:autoSpaceDN w:val="0"/>
        <w:adjustRightInd w:val="0"/>
        <w:ind w:left="709"/>
        <w:jc w:val="both"/>
        <w:rPr>
          <w:sz w:val="22"/>
          <w:szCs w:val="22"/>
        </w:rPr>
      </w:pPr>
      <w:r>
        <w:rPr>
          <w:sz w:val="22"/>
          <w:szCs w:val="22"/>
        </w:rPr>
        <w:t>Задачи обучения</w:t>
      </w:r>
    </w:p>
    <w:p w:rsidR="006100CB" w:rsidRDefault="006100CB" w:rsidP="006100CB">
      <w:pPr>
        <w:pStyle w:val="aff3"/>
        <w:rPr>
          <w:sz w:val="22"/>
          <w:szCs w:val="22"/>
        </w:rPr>
      </w:pPr>
    </w:p>
    <w:p w:rsidR="006100CB" w:rsidRPr="008C0C4F" w:rsidRDefault="006100CB" w:rsidP="006100CB">
      <w:pPr>
        <w:widowControl w:val="0"/>
        <w:numPr>
          <w:ilvl w:val="0"/>
          <w:numId w:val="167"/>
        </w:numPr>
        <w:autoSpaceDE w:val="0"/>
        <w:autoSpaceDN w:val="0"/>
        <w:adjustRightInd w:val="0"/>
        <w:ind w:left="709"/>
        <w:jc w:val="both"/>
        <w:rPr>
          <w:sz w:val="22"/>
          <w:szCs w:val="22"/>
        </w:rPr>
      </w:pPr>
      <w:r>
        <w:rPr>
          <w:sz w:val="22"/>
          <w:szCs w:val="22"/>
        </w:rPr>
        <w:t>Основы курсов</w:t>
      </w:r>
    </w:p>
    <w:p w:rsidR="006100CB" w:rsidRDefault="006100CB" w:rsidP="006100CB">
      <w:pPr>
        <w:ind w:left="709"/>
        <w:jc w:val="both"/>
        <w:rPr>
          <w:sz w:val="22"/>
          <w:szCs w:val="22"/>
        </w:rPr>
      </w:pPr>
    </w:p>
    <w:p w:rsidR="006100CB" w:rsidRPr="008C0C4F" w:rsidRDefault="006100CB" w:rsidP="006100CB">
      <w:pPr>
        <w:widowControl w:val="0"/>
        <w:numPr>
          <w:ilvl w:val="0"/>
          <w:numId w:val="167"/>
        </w:numPr>
        <w:autoSpaceDE w:val="0"/>
        <w:autoSpaceDN w:val="0"/>
        <w:adjustRightInd w:val="0"/>
        <w:ind w:left="709"/>
        <w:jc w:val="both"/>
        <w:rPr>
          <w:sz w:val="22"/>
          <w:szCs w:val="22"/>
        </w:rPr>
      </w:pPr>
      <w:r>
        <w:rPr>
          <w:sz w:val="22"/>
          <w:szCs w:val="22"/>
        </w:rPr>
        <w:t>Длительность обучения</w:t>
      </w:r>
    </w:p>
    <w:p w:rsidR="006100CB" w:rsidRDefault="006100CB" w:rsidP="006100CB">
      <w:pPr>
        <w:ind w:left="709"/>
        <w:jc w:val="both"/>
        <w:rPr>
          <w:sz w:val="22"/>
          <w:szCs w:val="22"/>
        </w:rPr>
      </w:pPr>
    </w:p>
    <w:p w:rsidR="006100CB" w:rsidRPr="008C0C4F" w:rsidRDefault="006100CB" w:rsidP="006100CB">
      <w:pPr>
        <w:widowControl w:val="0"/>
        <w:numPr>
          <w:ilvl w:val="0"/>
          <w:numId w:val="167"/>
        </w:numPr>
        <w:autoSpaceDE w:val="0"/>
        <w:autoSpaceDN w:val="0"/>
        <w:adjustRightInd w:val="0"/>
        <w:ind w:left="709"/>
        <w:jc w:val="both"/>
        <w:rPr>
          <w:sz w:val="22"/>
          <w:szCs w:val="22"/>
        </w:rPr>
      </w:pPr>
      <w:r>
        <w:rPr>
          <w:sz w:val="22"/>
          <w:szCs w:val="22"/>
        </w:rPr>
        <w:t xml:space="preserve">Экзамены </w:t>
      </w:r>
    </w:p>
    <w:p w:rsidR="006100CB" w:rsidRDefault="006100CB" w:rsidP="006100CB">
      <w:pPr>
        <w:ind w:left="709"/>
        <w:jc w:val="both"/>
        <w:rPr>
          <w:sz w:val="22"/>
          <w:szCs w:val="22"/>
        </w:rPr>
      </w:pPr>
    </w:p>
    <w:p w:rsidR="006100CB" w:rsidRPr="008C0C4F" w:rsidRDefault="006100CB" w:rsidP="006100CB">
      <w:pPr>
        <w:widowControl w:val="0"/>
        <w:numPr>
          <w:ilvl w:val="0"/>
          <w:numId w:val="167"/>
        </w:numPr>
        <w:autoSpaceDE w:val="0"/>
        <w:autoSpaceDN w:val="0"/>
        <w:adjustRightInd w:val="0"/>
        <w:ind w:left="709"/>
        <w:jc w:val="both"/>
        <w:rPr>
          <w:sz w:val="22"/>
          <w:szCs w:val="22"/>
        </w:rPr>
      </w:pPr>
      <w:r>
        <w:rPr>
          <w:sz w:val="22"/>
          <w:szCs w:val="22"/>
        </w:rPr>
        <w:t>Управление программой</w:t>
      </w:r>
    </w:p>
    <w:p w:rsidR="006100CB" w:rsidRDefault="006100CB" w:rsidP="006100CB">
      <w:pPr>
        <w:ind w:left="709"/>
        <w:jc w:val="both"/>
        <w:rPr>
          <w:sz w:val="22"/>
          <w:szCs w:val="22"/>
        </w:rPr>
      </w:pPr>
    </w:p>
    <w:p w:rsidR="006100CB" w:rsidRPr="008C0C4F" w:rsidRDefault="006100CB" w:rsidP="006100CB">
      <w:pPr>
        <w:widowControl w:val="0"/>
        <w:numPr>
          <w:ilvl w:val="0"/>
          <w:numId w:val="167"/>
        </w:numPr>
        <w:autoSpaceDE w:val="0"/>
        <w:autoSpaceDN w:val="0"/>
        <w:adjustRightInd w:val="0"/>
        <w:ind w:left="709"/>
        <w:jc w:val="both"/>
        <w:rPr>
          <w:sz w:val="22"/>
          <w:szCs w:val="22"/>
        </w:rPr>
      </w:pPr>
      <w:r>
        <w:rPr>
          <w:sz w:val="22"/>
          <w:szCs w:val="22"/>
        </w:rPr>
        <w:t xml:space="preserve">Требования к повторной аттестации </w:t>
      </w:r>
    </w:p>
    <w:p w:rsidR="006100CB" w:rsidRDefault="006100CB" w:rsidP="006100CB">
      <w:pPr>
        <w:ind w:left="709"/>
        <w:jc w:val="both"/>
        <w:rPr>
          <w:sz w:val="22"/>
          <w:szCs w:val="22"/>
        </w:rPr>
      </w:pPr>
    </w:p>
    <w:p w:rsidR="006100CB" w:rsidRDefault="006100CB" w:rsidP="006100CB">
      <w:pPr>
        <w:widowControl w:val="0"/>
        <w:numPr>
          <w:ilvl w:val="0"/>
          <w:numId w:val="167"/>
        </w:numPr>
        <w:autoSpaceDE w:val="0"/>
        <w:autoSpaceDN w:val="0"/>
        <w:adjustRightInd w:val="0"/>
        <w:ind w:left="709"/>
        <w:jc w:val="both"/>
        <w:rPr>
          <w:sz w:val="22"/>
          <w:szCs w:val="22"/>
        </w:rPr>
      </w:pPr>
      <w:r>
        <w:rPr>
          <w:sz w:val="22"/>
          <w:szCs w:val="22"/>
        </w:rPr>
        <w:t xml:space="preserve">Завершение аттестации </w:t>
      </w:r>
    </w:p>
    <w:p w:rsidR="006100CB" w:rsidRPr="00B74487" w:rsidRDefault="006100CB" w:rsidP="006100CB">
      <w:pPr>
        <w:jc w:val="both"/>
        <w:rPr>
          <w:sz w:val="22"/>
          <w:szCs w:val="22"/>
        </w:rPr>
      </w:pPr>
    </w:p>
    <w:p w:rsidR="006100CB" w:rsidRPr="000F21B1" w:rsidRDefault="006100CB" w:rsidP="006100CB">
      <w:pPr>
        <w:widowControl w:val="0"/>
        <w:numPr>
          <w:ilvl w:val="0"/>
          <w:numId w:val="165"/>
        </w:numPr>
        <w:autoSpaceDE w:val="0"/>
        <w:autoSpaceDN w:val="0"/>
        <w:adjustRightInd w:val="0"/>
        <w:ind w:left="0" w:firstLine="0"/>
        <w:jc w:val="both"/>
        <w:rPr>
          <w:b/>
          <w:sz w:val="22"/>
          <w:szCs w:val="22"/>
        </w:rPr>
      </w:pPr>
      <w:r>
        <w:rPr>
          <w:b/>
          <w:sz w:val="22"/>
          <w:szCs w:val="22"/>
        </w:rPr>
        <w:t>Проверка</w:t>
      </w:r>
      <w:r w:rsidRPr="000F21B1">
        <w:rPr>
          <w:b/>
          <w:sz w:val="22"/>
          <w:szCs w:val="22"/>
        </w:rPr>
        <w:t xml:space="preserve">: </w:t>
      </w:r>
      <w:r w:rsidRPr="000F21B1">
        <w:rPr>
          <w:sz w:val="22"/>
          <w:szCs w:val="22"/>
        </w:rPr>
        <w:t>Регистрац</w:t>
      </w:r>
      <w:r>
        <w:rPr>
          <w:sz w:val="22"/>
          <w:szCs w:val="22"/>
        </w:rPr>
        <w:t>ионное агентство должно провести проверку компании по следующим аспектам:</w:t>
      </w:r>
    </w:p>
    <w:p w:rsidR="006100CB" w:rsidRPr="000F21B1" w:rsidRDefault="006100CB" w:rsidP="006100CB">
      <w:pPr>
        <w:jc w:val="both"/>
        <w:rPr>
          <w:sz w:val="22"/>
          <w:szCs w:val="22"/>
        </w:rPr>
      </w:pPr>
    </w:p>
    <w:p w:rsidR="006100CB" w:rsidRPr="000E5738" w:rsidRDefault="006100CB" w:rsidP="006100CB">
      <w:pPr>
        <w:widowControl w:val="0"/>
        <w:numPr>
          <w:ilvl w:val="0"/>
          <w:numId w:val="168"/>
        </w:numPr>
        <w:autoSpaceDE w:val="0"/>
        <w:autoSpaceDN w:val="0"/>
        <w:adjustRightInd w:val="0"/>
        <w:ind w:left="709"/>
        <w:jc w:val="both"/>
        <w:rPr>
          <w:sz w:val="22"/>
          <w:szCs w:val="22"/>
        </w:rPr>
      </w:pPr>
      <w:r>
        <w:rPr>
          <w:sz w:val="22"/>
          <w:szCs w:val="22"/>
        </w:rPr>
        <w:t>Соответствие</w:t>
      </w:r>
      <w:r w:rsidRPr="000E5738">
        <w:rPr>
          <w:sz w:val="22"/>
          <w:szCs w:val="22"/>
        </w:rPr>
        <w:t xml:space="preserve"> </w:t>
      </w:r>
      <w:r>
        <w:rPr>
          <w:sz w:val="22"/>
          <w:szCs w:val="22"/>
        </w:rPr>
        <w:t xml:space="preserve">деятельности компании программе по обеспечению качества. </w:t>
      </w:r>
    </w:p>
    <w:p w:rsidR="006100CB" w:rsidRPr="000E5738" w:rsidRDefault="006100CB" w:rsidP="006100CB">
      <w:pPr>
        <w:ind w:left="709"/>
        <w:jc w:val="both"/>
        <w:rPr>
          <w:sz w:val="22"/>
          <w:szCs w:val="22"/>
        </w:rPr>
      </w:pPr>
    </w:p>
    <w:p w:rsidR="006100CB" w:rsidRPr="000E5738" w:rsidRDefault="006100CB" w:rsidP="006100CB">
      <w:pPr>
        <w:widowControl w:val="0"/>
        <w:numPr>
          <w:ilvl w:val="0"/>
          <w:numId w:val="168"/>
        </w:numPr>
        <w:autoSpaceDE w:val="0"/>
        <w:autoSpaceDN w:val="0"/>
        <w:adjustRightInd w:val="0"/>
        <w:ind w:left="709"/>
        <w:jc w:val="both"/>
        <w:rPr>
          <w:sz w:val="22"/>
          <w:szCs w:val="22"/>
        </w:rPr>
      </w:pPr>
      <w:r>
        <w:rPr>
          <w:sz w:val="22"/>
          <w:szCs w:val="22"/>
        </w:rPr>
        <w:t>Соответствие</w:t>
      </w:r>
      <w:r w:rsidRPr="000E5738">
        <w:rPr>
          <w:sz w:val="22"/>
          <w:szCs w:val="22"/>
        </w:rPr>
        <w:t xml:space="preserve">  </w:t>
      </w:r>
      <w:r>
        <w:rPr>
          <w:sz w:val="22"/>
          <w:szCs w:val="22"/>
        </w:rPr>
        <w:t>деятельности</w:t>
      </w:r>
      <w:r w:rsidRPr="000E5738">
        <w:rPr>
          <w:sz w:val="22"/>
          <w:szCs w:val="22"/>
        </w:rPr>
        <w:t xml:space="preserve"> </w:t>
      </w:r>
      <w:r>
        <w:rPr>
          <w:sz w:val="22"/>
          <w:szCs w:val="22"/>
        </w:rPr>
        <w:t>компании</w:t>
      </w:r>
      <w:r w:rsidRPr="000E5738">
        <w:rPr>
          <w:sz w:val="22"/>
          <w:szCs w:val="22"/>
        </w:rPr>
        <w:t xml:space="preserve"> </w:t>
      </w:r>
      <w:r>
        <w:rPr>
          <w:sz w:val="22"/>
          <w:szCs w:val="22"/>
        </w:rPr>
        <w:t>применимым</w:t>
      </w:r>
      <w:r w:rsidRPr="000E5738">
        <w:rPr>
          <w:sz w:val="22"/>
          <w:szCs w:val="22"/>
        </w:rPr>
        <w:t xml:space="preserve"> </w:t>
      </w:r>
      <w:r>
        <w:rPr>
          <w:sz w:val="22"/>
          <w:szCs w:val="22"/>
        </w:rPr>
        <w:t>процедурам</w:t>
      </w:r>
      <w:r w:rsidRPr="000E5738">
        <w:rPr>
          <w:sz w:val="22"/>
          <w:szCs w:val="22"/>
        </w:rPr>
        <w:t xml:space="preserve"> </w:t>
      </w:r>
      <w:r>
        <w:rPr>
          <w:sz w:val="22"/>
          <w:szCs w:val="22"/>
        </w:rPr>
        <w:t>инспекции</w:t>
      </w:r>
      <w:r w:rsidRPr="000E5738">
        <w:rPr>
          <w:sz w:val="22"/>
          <w:szCs w:val="22"/>
        </w:rPr>
        <w:t xml:space="preserve"> </w:t>
      </w:r>
      <w:r w:rsidRPr="000E5738">
        <w:rPr>
          <w:sz w:val="22"/>
          <w:szCs w:val="22"/>
          <w:lang w:val="en-US"/>
        </w:rPr>
        <w:t>DS</w:t>
      </w:r>
      <w:r w:rsidRPr="000E5738">
        <w:rPr>
          <w:sz w:val="22"/>
          <w:szCs w:val="22"/>
        </w:rPr>
        <w:t xml:space="preserve">-1™ </w:t>
      </w:r>
      <w:r>
        <w:rPr>
          <w:sz w:val="22"/>
          <w:szCs w:val="22"/>
        </w:rPr>
        <w:t>или</w:t>
      </w:r>
      <w:r w:rsidRPr="000E5738">
        <w:rPr>
          <w:sz w:val="22"/>
          <w:szCs w:val="22"/>
        </w:rPr>
        <w:t xml:space="preserve"> </w:t>
      </w:r>
      <w:r>
        <w:rPr>
          <w:sz w:val="22"/>
          <w:szCs w:val="22"/>
        </w:rPr>
        <w:t>процедурам</w:t>
      </w:r>
      <w:r w:rsidRPr="000E5738">
        <w:rPr>
          <w:sz w:val="22"/>
          <w:szCs w:val="22"/>
        </w:rPr>
        <w:t xml:space="preserve"> </w:t>
      </w:r>
      <w:r>
        <w:rPr>
          <w:sz w:val="22"/>
          <w:szCs w:val="22"/>
        </w:rPr>
        <w:t>АНИ, в зависимости от необходимой категории регистрации</w:t>
      </w:r>
      <w:r w:rsidRPr="000E5738">
        <w:rPr>
          <w:sz w:val="22"/>
          <w:szCs w:val="22"/>
        </w:rPr>
        <w:t>.</w:t>
      </w:r>
    </w:p>
    <w:p w:rsidR="006100CB" w:rsidRDefault="006100CB" w:rsidP="006100CB">
      <w:pPr>
        <w:tabs>
          <w:tab w:val="left" w:pos="993"/>
        </w:tabs>
        <w:ind w:left="993"/>
        <w:jc w:val="both"/>
        <w:rPr>
          <w:sz w:val="22"/>
          <w:szCs w:val="22"/>
        </w:rPr>
      </w:pPr>
    </w:p>
    <w:p w:rsidR="006100CB" w:rsidRPr="00EE736A"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Процедуры</w:t>
      </w:r>
      <w:r w:rsidRPr="00EE736A">
        <w:rPr>
          <w:sz w:val="22"/>
          <w:szCs w:val="22"/>
        </w:rPr>
        <w:t xml:space="preserve"> </w:t>
      </w:r>
      <w:r w:rsidRPr="00EE736A">
        <w:rPr>
          <w:sz w:val="22"/>
          <w:szCs w:val="22"/>
          <w:lang w:val="en-US"/>
        </w:rPr>
        <w:t>DS</w:t>
      </w:r>
      <w:r w:rsidRPr="00EE736A">
        <w:rPr>
          <w:sz w:val="22"/>
          <w:szCs w:val="22"/>
        </w:rPr>
        <w:t xml:space="preserve">-1™ </w:t>
      </w:r>
      <w:r>
        <w:rPr>
          <w:sz w:val="22"/>
          <w:szCs w:val="22"/>
        </w:rPr>
        <w:t>для</w:t>
      </w:r>
      <w:r w:rsidRPr="00EE736A">
        <w:rPr>
          <w:sz w:val="22"/>
          <w:szCs w:val="22"/>
        </w:rPr>
        <w:t xml:space="preserve"> </w:t>
      </w:r>
      <w:r>
        <w:rPr>
          <w:sz w:val="22"/>
          <w:szCs w:val="22"/>
        </w:rPr>
        <w:t>инспекции</w:t>
      </w:r>
      <w:r w:rsidRPr="00EE736A">
        <w:rPr>
          <w:sz w:val="22"/>
          <w:szCs w:val="22"/>
        </w:rPr>
        <w:t xml:space="preserve"> КНБК (</w:t>
      </w:r>
      <w:r>
        <w:rPr>
          <w:sz w:val="22"/>
          <w:szCs w:val="22"/>
        </w:rPr>
        <w:t>включает толстостенные трубы</w:t>
      </w:r>
      <w:r w:rsidRPr="00EE736A">
        <w:rPr>
          <w:sz w:val="22"/>
          <w:szCs w:val="22"/>
        </w:rPr>
        <w:t>)</w:t>
      </w:r>
    </w:p>
    <w:p w:rsidR="006100CB" w:rsidRDefault="006100CB" w:rsidP="006100CB">
      <w:pPr>
        <w:jc w:val="both"/>
        <w:rPr>
          <w:sz w:val="22"/>
          <w:szCs w:val="22"/>
        </w:rPr>
      </w:pPr>
    </w:p>
    <w:p w:rsidR="006100CB" w:rsidRPr="00EE736A" w:rsidRDefault="006100CB" w:rsidP="006100CB">
      <w:pPr>
        <w:ind w:left="1701" w:hanging="425"/>
        <w:jc w:val="both"/>
        <w:rPr>
          <w:sz w:val="22"/>
          <w:szCs w:val="22"/>
        </w:rPr>
      </w:pPr>
      <w:r>
        <w:rPr>
          <w:sz w:val="22"/>
          <w:szCs w:val="22"/>
        </w:rPr>
        <w:t>Визуальный осмотр соединений</w:t>
      </w:r>
    </w:p>
    <w:p w:rsidR="006100CB" w:rsidRPr="00EE736A" w:rsidRDefault="006100CB" w:rsidP="006100CB">
      <w:pPr>
        <w:ind w:left="1701" w:hanging="425"/>
        <w:jc w:val="both"/>
        <w:rPr>
          <w:sz w:val="22"/>
          <w:szCs w:val="22"/>
        </w:rPr>
      </w:pPr>
      <w:r>
        <w:rPr>
          <w:sz w:val="22"/>
          <w:szCs w:val="22"/>
        </w:rPr>
        <w:t xml:space="preserve">Контроль размеров </w:t>
      </w:r>
      <w:r w:rsidRPr="00EE736A">
        <w:rPr>
          <w:sz w:val="22"/>
          <w:szCs w:val="22"/>
        </w:rPr>
        <w:t>3</w:t>
      </w:r>
    </w:p>
    <w:p w:rsidR="006100CB" w:rsidRPr="00EE736A" w:rsidRDefault="006100CB" w:rsidP="006100CB">
      <w:pPr>
        <w:ind w:left="1701" w:hanging="425"/>
        <w:jc w:val="both"/>
        <w:rPr>
          <w:sz w:val="22"/>
          <w:szCs w:val="22"/>
        </w:rPr>
      </w:pPr>
      <w:r>
        <w:rPr>
          <w:sz w:val="22"/>
          <w:szCs w:val="22"/>
        </w:rPr>
        <w:t>Контроль соединений невидимым излучением</w:t>
      </w:r>
    </w:p>
    <w:p w:rsidR="006100CB" w:rsidRPr="00EE736A" w:rsidRDefault="006100CB" w:rsidP="006100CB">
      <w:pPr>
        <w:ind w:left="1701" w:hanging="425"/>
        <w:jc w:val="both"/>
        <w:rPr>
          <w:sz w:val="22"/>
          <w:szCs w:val="22"/>
        </w:rPr>
      </w:pPr>
      <w:r>
        <w:rPr>
          <w:sz w:val="22"/>
          <w:szCs w:val="22"/>
        </w:rPr>
        <w:t>Ультразвуковой контроль</w:t>
      </w:r>
    </w:p>
    <w:p w:rsidR="006100CB" w:rsidRPr="00EE736A" w:rsidRDefault="006100CB" w:rsidP="006100CB">
      <w:pPr>
        <w:ind w:left="1701" w:hanging="425"/>
        <w:jc w:val="both"/>
        <w:rPr>
          <w:sz w:val="22"/>
          <w:szCs w:val="22"/>
        </w:rPr>
      </w:pPr>
      <w:r>
        <w:rPr>
          <w:sz w:val="22"/>
          <w:szCs w:val="22"/>
        </w:rPr>
        <w:t>Капиллярная дефектоскопия соединений</w:t>
      </w:r>
    </w:p>
    <w:p w:rsidR="006100CB" w:rsidRPr="00EE736A" w:rsidRDefault="006100CB" w:rsidP="006100CB">
      <w:pPr>
        <w:ind w:left="1701" w:hanging="425"/>
        <w:jc w:val="both"/>
        <w:rPr>
          <w:sz w:val="22"/>
          <w:szCs w:val="22"/>
        </w:rPr>
      </w:pPr>
      <w:r>
        <w:rPr>
          <w:sz w:val="22"/>
          <w:szCs w:val="22"/>
        </w:rPr>
        <w:t>Контроль прорезей под элеватор</w:t>
      </w:r>
    </w:p>
    <w:p w:rsidR="006100CB" w:rsidRDefault="006100CB" w:rsidP="006100CB">
      <w:pPr>
        <w:ind w:left="1701" w:hanging="425"/>
        <w:jc w:val="both"/>
        <w:rPr>
          <w:sz w:val="22"/>
          <w:szCs w:val="22"/>
        </w:rPr>
      </w:pPr>
      <w:r>
        <w:rPr>
          <w:sz w:val="22"/>
          <w:szCs w:val="22"/>
        </w:rPr>
        <w:t xml:space="preserve">Заводской ремонт и измерение резьбовых соединений </w:t>
      </w:r>
    </w:p>
    <w:p w:rsidR="006100CB" w:rsidRDefault="006100CB" w:rsidP="006100CB">
      <w:pPr>
        <w:ind w:left="1701" w:hanging="425"/>
        <w:jc w:val="both"/>
        <w:rPr>
          <w:sz w:val="22"/>
          <w:szCs w:val="22"/>
        </w:rPr>
      </w:pPr>
      <w:r>
        <w:rPr>
          <w:sz w:val="22"/>
          <w:szCs w:val="22"/>
        </w:rPr>
        <w:t>Прослеживаемость</w:t>
      </w:r>
    </w:p>
    <w:p w:rsidR="006100CB" w:rsidRPr="0035245D" w:rsidRDefault="006100CB" w:rsidP="006100CB">
      <w:pPr>
        <w:ind w:left="1701" w:hanging="425"/>
        <w:jc w:val="both"/>
        <w:rPr>
          <w:sz w:val="22"/>
          <w:szCs w:val="22"/>
        </w:rPr>
      </w:pPr>
      <w:r>
        <w:rPr>
          <w:sz w:val="22"/>
          <w:szCs w:val="22"/>
        </w:rPr>
        <w:t xml:space="preserve">Инспекция при подъеме оборудования </w:t>
      </w:r>
    </w:p>
    <w:p w:rsidR="006100CB" w:rsidRPr="0035245D" w:rsidRDefault="006100CB" w:rsidP="006100CB">
      <w:pPr>
        <w:tabs>
          <w:tab w:val="left" w:pos="993"/>
        </w:tabs>
        <w:ind w:left="993"/>
        <w:jc w:val="both"/>
        <w:rPr>
          <w:sz w:val="22"/>
          <w:szCs w:val="22"/>
        </w:rPr>
      </w:pPr>
    </w:p>
    <w:p w:rsidR="006100CB" w:rsidRPr="00BD4EF7"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Процедуры </w:t>
      </w:r>
      <w:r w:rsidRPr="00EE736A">
        <w:rPr>
          <w:sz w:val="22"/>
          <w:szCs w:val="22"/>
          <w:lang w:val="en-US"/>
        </w:rPr>
        <w:t>DS</w:t>
      </w:r>
      <w:r w:rsidRPr="00BD4EF7">
        <w:rPr>
          <w:sz w:val="22"/>
          <w:szCs w:val="22"/>
        </w:rPr>
        <w:t xml:space="preserve">-1™ </w:t>
      </w:r>
      <w:r>
        <w:rPr>
          <w:sz w:val="22"/>
          <w:szCs w:val="22"/>
        </w:rPr>
        <w:t xml:space="preserve">для инспекции бурильных труб </w:t>
      </w:r>
    </w:p>
    <w:p w:rsidR="006100CB" w:rsidRDefault="006100CB" w:rsidP="006100CB">
      <w:pPr>
        <w:jc w:val="both"/>
        <w:rPr>
          <w:sz w:val="22"/>
          <w:szCs w:val="22"/>
        </w:rPr>
      </w:pPr>
    </w:p>
    <w:p w:rsidR="006100CB" w:rsidRDefault="006100CB" w:rsidP="006100CB">
      <w:pPr>
        <w:ind w:left="1701" w:hanging="425"/>
        <w:jc w:val="both"/>
        <w:rPr>
          <w:sz w:val="22"/>
          <w:szCs w:val="22"/>
        </w:rPr>
      </w:pPr>
      <w:r>
        <w:rPr>
          <w:sz w:val="22"/>
          <w:szCs w:val="22"/>
        </w:rPr>
        <w:t>Визуальный осмотр труб</w:t>
      </w:r>
      <w:r w:rsidRPr="00FD3E9E">
        <w:rPr>
          <w:sz w:val="22"/>
          <w:szCs w:val="22"/>
        </w:rPr>
        <w:t xml:space="preserve"> </w:t>
      </w:r>
    </w:p>
    <w:p w:rsidR="006100CB" w:rsidRDefault="006100CB" w:rsidP="006100CB">
      <w:pPr>
        <w:ind w:left="1701" w:hanging="425"/>
        <w:jc w:val="both"/>
        <w:rPr>
          <w:sz w:val="22"/>
          <w:szCs w:val="22"/>
        </w:rPr>
      </w:pPr>
      <w:r>
        <w:rPr>
          <w:sz w:val="22"/>
          <w:szCs w:val="22"/>
        </w:rPr>
        <w:t xml:space="preserve">Визуальный осмотр соединений </w:t>
      </w:r>
    </w:p>
    <w:p w:rsidR="006100CB" w:rsidRDefault="006100CB" w:rsidP="006100CB">
      <w:pPr>
        <w:ind w:left="1701" w:hanging="425"/>
        <w:jc w:val="both"/>
        <w:rPr>
          <w:sz w:val="22"/>
          <w:szCs w:val="22"/>
        </w:rPr>
      </w:pPr>
      <w:r>
        <w:rPr>
          <w:sz w:val="22"/>
          <w:szCs w:val="22"/>
        </w:rPr>
        <w:t>Контроль тру</w:t>
      </w:r>
      <w:r w:rsidRPr="006100CB">
        <w:rPr>
          <w:sz w:val="22"/>
          <w:szCs w:val="22"/>
        </w:rPr>
        <w:t>б</w:t>
      </w:r>
      <w:r>
        <w:rPr>
          <w:sz w:val="22"/>
          <w:szCs w:val="22"/>
        </w:rPr>
        <w:t xml:space="preserve"> калибром наружного диаметра </w:t>
      </w:r>
    </w:p>
    <w:p w:rsidR="006100CB" w:rsidRDefault="006100CB" w:rsidP="006100CB">
      <w:pPr>
        <w:ind w:left="1701" w:hanging="425"/>
        <w:jc w:val="both"/>
        <w:rPr>
          <w:sz w:val="22"/>
          <w:szCs w:val="22"/>
        </w:rPr>
      </w:pPr>
      <w:r>
        <w:rPr>
          <w:sz w:val="22"/>
          <w:szCs w:val="22"/>
        </w:rPr>
        <w:t xml:space="preserve">Ультразвуковой контроль толщины стенок </w:t>
      </w:r>
    </w:p>
    <w:p w:rsidR="006100CB" w:rsidRDefault="006100CB" w:rsidP="006100CB">
      <w:pPr>
        <w:ind w:left="1701" w:hanging="425"/>
        <w:jc w:val="both"/>
        <w:rPr>
          <w:sz w:val="22"/>
          <w:szCs w:val="22"/>
        </w:rPr>
      </w:pPr>
      <w:r w:rsidRPr="00FD3E9E">
        <w:rPr>
          <w:sz w:val="22"/>
          <w:szCs w:val="22"/>
          <w:lang w:val="en-US"/>
        </w:rPr>
        <w:t>FLUT</w:t>
      </w:r>
      <w:r w:rsidRPr="00FD3E9E">
        <w:rPr>
          <w:sz w:val="22"/>
          <w:szCs w:val="22"/>
        </w:rPr>
        <w:t xml:space="preserve"> 1 </w:t>
      </w:r>
      <w:r>
        <w:rPr>
          <w:sz w:val="22"/>
          <w:szCs w:val="22"/>
        </w:rPr>
        <w:t xml:space="preserve">или </w:t>
      </w:r>
      <w:r w:rsidRPr="00FD3E9E">
        <w:rPr>
          <w:sz w:val="22"/>
          <w:szCs w:val="22"/>
        </w:rPr>
        <w:t xml:space="preserve">2 </w:t>
      </w:r>
    </w:p>
    <w:p w:rsidR="006100CB" w:rsidRDefault="006100CB" w:rsidP="006100CB">
      <w:pPr>
        <w:ind w:left="1701" w:hanging="425"/>
        <w:jc w:val="both"/>
        <w:rPr>
          <w:sz w:val="22"/>
          <w:szCs w:val="22"/>
        </w:rPr>
      </w:pPr>
      <w:r>
        <w:rPr>
          <w:sz w:val="22"/>
          <w:szCs w:val="22"/>
        </w:rPr>
        <w:t xml:space="preserve">Электромагнитный контроль </w:t>
      </w:r>
      <w:r w:rsidRPr="00FD3E9E">
        <w:rPr>
          <w:sz w:val="22"/>
          <w:szCs w:val="22"/>
        </w:rPr>
        <w:t xml:space="preserve">1 </w:t>
      </w:r>
      <w:r>
        <w:rPr>
          <w:sz w:val="22"/>
          <w:szCs w:val="22"/>
        </w:rPr>
        <w:t xml:space="preserve">или </w:t>
      </w:r>
      <w:r w:rsidRPr="00FD3E9E">
        <w:rPr>
          <w:sz w:val="22"/>
          <w:szCs w:val="22"/>
        </w:rPr>
        <w:t xml:space="preserve">2 </w:t>
      </w:r>
    </w:p>
    <w:p w:rsidR="006100CB" w:rsidRDefault="006100CB" w:rsidP="006100CB">
      <w:pPr>
        <w:ind w:left="1701" w:hanging="425"/>
        <w:jc w:val="both"/>
        <w:rPr>
          <w:sz w:val="22"/>
          <w:szCs w:val="22"/>
        </w:rPr>
      </w:pPr>
      <w:r>
        <w:rPr>
          <w:sz w:val="22"/>
          <w:szCs w:val="22"/>
        </w:rPr>
        <w:t xml:space="preserve">Магнитопорошковая дефектоскопия зажимаемых клиньями участков / высадок </w:t>
      </w:r>
    </w:p>
    <w:p w:rsidR="006100CB" w:rsidRDefault="006100CB" w:rsidP="006100CB">
      <w:pPr>
        <w:ind w:left="1701" w:hanging="425"/>
        <w:jc w:val="both"/>
        <w:rPr>
          <w:sz w:val="22"/>
          <w:szCs w:val="22"/>
        </w:rPr>
      </w:pPr>
      <w:r>
        <w:rPr>
          <w:sz w:val="22"/>
          <w:szCs w:val="22"/>
        </w:rPr>
        <w:t xml:space="preserve">Ультразвуковой контроль зажимаемых клиньями участков / высадок </w:t>
      </w:r>
    </w:p>
    <w:p w:rsidR="006100CB" w:rsidRDefault="006100CB" w:rsidP="006100CB">
      <w:pPr>
        <w:ind w:left="1701" w:hanging="425"/>
        <w:jc w:val="both"/>
        <w:rPr>
          <w:sz w:val="22"/>
          <w:szCs w:val="22"/>
        </w:rPr>
      </w:pPr>
      <w:r>
        <w:rPr>
          <w:sz w:val="22"/>
          <w:szCs w:val="22"/>
        </w:rPr>
        <w:t xml:space="preserve">Контроль размеров </w:t>
      </w:r>
      <w:r w:rsidRPr="00FD3E9E">
        <w:rPr>
          <w:sz w:val="22"/>
          <w:szCs w:val="22"/>
        </w:rPr>
        <w:t xml:space="preserve">1 </w:t>
      </w:r>
    </w:p>
    <w:p w:rsidR="006100CB" w:rsidRDefault="006100CB" w:rsidP="006100CB">
      <w:pPr>
        <w:ind w:left="1701" w:hanging="425"/>
        <w:jc w:val="both"/>
        <w:rPr>
          <w:sz w:val="22"/>
          <w:szCs w:val="22"/>
        </w:rPr>
      </w:pPr>
      <w:r>
        <w:rPr>
          <w:sz w:val="22"/>
          <w:szCs w:val="22"/>
        </w:rPr>
        <w:t xml:space="preserve">Контроль размеров </w:t>
      </w:r>
      <w:r w:rsidRPr="00FD3E9E">
        <w:rPr>
          <w:sz w:val="22"/>
          <w:szCs w:val="22"/>
        </w:rPr>
        <w:t xml:space="preserve">2 </w:t>
      </w:r>
    </w:p>
    <w:p w:rsidR="006100CB" w:rsidRPr="00FD3E9E" w:rsidRDefault="006100CB" w:rsidP="006100CB">
      <w:pPr>
        <w:ind w:left="1701" w:hanging="425"/>
        <w:jc w:val="both"/>
        <w:rPr>
          <w:sz w:val="22"/>
          <w:szCs w:val="22"/>
        </w:rPr>
      </w:pPr>
      <w:r>
        <w:rPr>
          <w:sz w:val="22"/>
          <w:szCs w:val="22"/>
        </w:rPr>
        <w:t xml:space="preserve">Контроль соединений невидимым излучением </w:t>
      </w:r>
    </w:p>
    <w:p w:rsidR="006100CB" w:rsidRDefault="006100CB" w:rsidP="006100CB">
      <w:pPr>
        <w:ind w:left="1701" w:hanging="425"/>
        <w:jc w:val="both"/>
        <w:rPr>
          <w:sz w:val="22"/>
          <w:szCs w:val="22"/>
        </w:rPr>
      </w:pPr>
      <w:r>
        <w:rPr>
          <w:sz w:val="22"/>
          <w:szCs w:val="22"/>
        </w:rPr>
        <w:t xml:space="preserve">Заводской ремонт и измерение резьбовых соединений </w:t>
      </w:r>
    </w:p>
    <w:p w:rsidR="006100CB" w:rsidRPr="00FD3E9E" w:rsidRDefault="006100CB" w:rsidP="006100CB">
      <w:pPr>
        <w:ind w:left="1701" w:hanging="425"/>
        <w:jc w:val="both"/>
        <w:rPr>
          <w:sz w:val="22"/>
          <w:szCs w:val="22"/>
          <w:lang w:val="en-US"/>
        </w:rPr>
      </w:pPr>
      <w:r>
        <w:rPr>
          <w:sz w:val="22"/>
          <w:szCs w:val="22"/>
        </w:rPr>
        <w:t>Прослеживаемость</w:t>
      </w:r>
    </w:p>
    <w:p w:rsidR="006100CB" w:rsidRPr="00FD3E9E" w:rsidRDefault="006100CB" w:rsidP="006100CB">
      <w:pPr>
        <w:ind w:left="1701" w:hanging="425"/>
        <w:jc w:val="both"/>
        <w:rPr>
          <w:sz w:val="22"/>
          <w:szCs w:val="22"/>
          <w:lang w:val="en-US"/>
        </w:rPr>
      </w:pPr>
      <w:r>
        <w:rPr>
          <w:sz w:val="22"/>
          <w:szCs w:val="22"/>
        </w:rPr>
        <w:t>Инспекция</w:t>
      </w:r>
      <w:r w:rsidRPr="00FD3E9E">
        <w:rPr>
          <w:sz w:val="22"/>
          <w:szCs w:val="22"/>
          <w:lang w:val="en-US"/>
        </w:rPr>
        <w:t xml:space="preserve"> </w:t>
      </w:r>
      <w:r>
        <w:rPr>
          <w:sz w:val="22"/>
          <w:szCs w:val="22"/>
        </w:rPr>
        <w:t>при</w:t>
      </w:r>
      <w:r w:rsidRPr="00FD3E9E">
        <w:rPr>
          <w:sz w:val="22"/>
          <w:szCs w:val="22"/>
          <w:lang w:val="en-US"/>
        </w:rPr>
        <w:t xml:space="preserve"> </w:t>
      </w:r>
      <w:r>
        <w:rPr>
          <w:sz w:val="22"/>
          <w:szCs w:val="22"/>
        </w:rPr>
        <w:t>подъеме</w:t>
      </w:r>
      <w:r w:rsidRPr="00FD3E9E">
        <w:rPr>
          <w:sz w:val="22"/>
          <w:szCs w:val="22"/>
          <w:lang w:val="en-US"/>
        </w:rPr>
        <w:t xml:space="preserve"> </w:t>
      </w:r>
      <w:r>
        <w:rPr>
          <w:sz w:val="22"/>
          <w:szCs w:val="22"/>
        </w:rPr>
        <w:t>оборудования</w:t>
      </w:r>
      <w:r w:rsidRPr="00FD3E9E">
        <w:rPr>
          <w:sz w:val="22"/>
          <w:szCs w:val="22"/>
          <w:lang w:val="en-US"/>
        </w:rPr>
        <w:t xml:space="preserve"> </w:t>
      </w:r>
    </w:p>
    <w:p w:rsidR="006100CB" w:rsidRDefault="006100CB" w:rsidP="006100CB">
      <w:pPr>
        <w:jc w:val="both"/>
        <w:rPr>
          <w:sz w:val="22"/>
          <w:szCs w:val="22"/>
        </w:rPr>
      </w:pPr>
    </w:p>
    <w:p w:rsidR="006100CB" w:rsidRPr="00FD3E9E"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Нарезка</w:t>
      </w:r>
      <w:r w:rsidRPr="00FD3E9E">
        <w:rPr>
          <w:sz w:val="22"/>
          <w:szCs w:val="22"/>
          <w:lang w:val="en-US"/>
        </w:rPr>
        <w:t xml:space="preserve"> </w:t>
      </w:r>
      <w:r>
        <w:rPr>
          <w:sz w:val="22"/>
          <w:szCs w:val="22"/>
        </w:rPr>
        <w:t>резьбы</w:t>
      </w:r>
      <w:r w:rsidRPr="00FD3E9E">
        <w:rPr>
          <w:sz w:val="22"/>
          <w:szCs w:val="22"/>
          <w:lang w:val="en-US"/>
        </w:rPr>
        <w:t xml:space="preserve"> </w:t>
      </w:r>
      <w:r>
        <w:rPr>
          <w:sz w:val="22"/>
          <w:szCs w:val="22"/>
        </w:rPr>
        <w:t>на</w:t>
      </w:r>
      <w:r w:rsidRPr="00FD3E9E">
        <w:rPr>
          <w:sz w:val="22"/>
          <w:szCs w:val="22"/>
          <w:lang w:val="en-US"/>
        </w:rPr>
        <w:t xml:space="preserve"> </w:t>
      </w:r>
      <w:r>
        <w:rPr>
          <w:sz w:val="22"/>
          <w:szCs w:val="22"/>
        </w:rPr>
        <w:t>резьбовых</w:t>
      </w:r>
      <w:r w:rsidRPr="00FD3E9E">
        <w:rPr>
          <w:sz w:val="22"/>
          <w:szCs w:val="22"/>
          <w:lang w:val="en-US"/>
        </w:rPr>
        <w:t xml:space="preserve"> </w:t>
      </w:r>
      <w:r>
        <w:rPr>
          <w:sz w:val="22"/>
          <w:szCs w:val="22"/>
        </w:rPr>
        <w:t>соединениях</w:t>
      </w:r>
    </w:p>
    <w:p w:rsidR="006100CB" w:rsidRPr="00FD3E9E" w:rsidRDefault="006100CB" w:rsidP="006100CB">
      <w:pPr>
        <w:tabs>
          <w:tab w:val="left" w:pos="993"/>
        </w:tabs>
        <w:ind w:left="993"/>
        <w:jc w:val="both"/>
        <w:rPr>
          <w:sz w:val="22"/>
          <w:szCs w:val="22"/>
          <w:lang w:val="en-US"/>
        </w:rPr>
      </w:pPr>
    </w:p>
    <w:p w:rsidR="006100CB" w:rsidRPr="00FD3E9E" w:rsidRDefault="006100CB" w:rsidP="006100CB">
      <w:pPr>
        <w:ind w:firstLine="709"/>
        <w:jc w:val="both"/>
        <w:rPr>
          <w:sz w:val="22"/>
          <w:szCs w:val="22"/>
        </w:rPr>
      </w:pPr>
      <w:r>
        <w:rPr>
          <w:sz w:val="22"/>
          <w:szCs w:val="22"/>
        </w:rPr>
        <w:t>Спецификация</w:t>
      </w:r>
      <w:r w:rsidRPr="00FD3E9E">
        <w:rPr>
          <w:sz w:val="22"/>
          <w:szCs w:val="22"/>
        </w:rPr>
        <w:t xml:space="preserve"> </w:t>
      </w:r>
      <w:r>
        <w:rPr>
          <w:sz w:val="22"/>
          <w:szCs w:val="22"/>
        </w:rPr>
        <w:t>АНИ</w:t>
      </w:r>
      <w:r w:rsidRPr="00FD3E9E">
        <w:rPr>
          <w:sz w:val="22"/>
          <w:szCs w:val="22"/>
        </w:rPr>
        <w:t xml:space="preserve"> 7, </w:t>
      </w:r>
      <w:r>
        <w:rPr>
          <w:sz w:val="22"/>
          <w:szCs w:val="22"/>
        </w:rPr>
        <w:t xml:space="preserve">последнее издание </w:t>
      </w:r>
    </w:p>
    <w:p w:rsidR="006100CB" w:rsidRPr="00FD3E9E" w:rsidRDefault="006100CB" w:rsidP="006100CB">
      <w:pPr>
        <w:jc w:val="both"/>
        <w:rPr>
          <w:sz w:val="22"/>
          <w:szCs w:val="22"/>
        </w:rPr>
      </w:pPr>
    </w:p>
    <w:p w:rsidR="006100CB" w:rsidRPr="00BE074E" w:rsidRDefault="006100CB" w:rsidP="006100CB">
      <w:pPr>
        <w:widowControl w:val="0"/>
        <w:numPr>
          <w:ilvl w:val="0"/>
          <w:numId w:val="155"/>
        </w:numPr>
        <w:pBdr>
          <w:bottom w:val="single" w:sz="6" w:space="1" w:color="auto"/>
        </w:pBdr>
        <w:autoSpaceDE w:val="0"/>
        <w:autoSpaceDN w:val="0"/>
        <w:adjustRightInd w:val="0"/>
        <w:ind w:left="709" w:hanging="643"/>
        <w:jc w:val="both"/>
        <w:rPr>
          <w:b/>
          <w:lang w:val="en-US"/>
        </w:rPr>
      </w:pPr>
      <w:r>
        <w:rPr>
          <w:b/>
        </w:rPr>
        <w:t>Процедура регистрации</w:t>
      </w:r>
      <w:r w:rsidRPr="00BE074E">
        <w:rPr>
          <w:b/>
          <w:lang w:val="en-US"/>
        </w:rPr>
        <w:tab/>
        <w:t xml:space="preserve"> </w:t>
      </w:r>
    </w:p>
    <w:p w:rsidR="006100CB" w:rsidRDefault="006100CB" w:rsidP="006100CB">
      <w:pPr>
        <w:jc w:val="both"/>
        <w:rPr>
          <w:sz w:val="22"/>
          <w:szCs w:val="22"/>
        </w:rPr>
      </w:pPr>
    </w:p>
    <w:p w:rsidR="006100CB" w:rsidRPr="00246E20" w:rsidRDefault="006100CB" w:rsidP="006100CB">
      <w:pPr>
        <w:jc w:val="both"/>
        <w:rPr>
          <w:sz w:val="22"/>
          <w:szCs w:val="22"/>
        </w:rPr>
      </w:pPr>
      <w:r>
        <w:rPr>
          <w:sz w:val="22"/>
          <w:szCs w:val="22"/>
        </w:rPr>
        <w:t>Компании и регистрационные агентства должны придерживаться следующей процедуры регистрации</w:t>
      </w:r>
      <w:r w:rsidRPr="00246E20">
        <w:rPr>
          <w:sz w:val="22"/>
          <w:szCs w:val="22"/>
        </w:rPr>
        <w:t>.</w:t>
      </w:r>
    </w:p>
    <w:p w:rsidR="006100CB" w:rsidRDefault="006100CB" w:rsidP="006100CB">
      <w:pPr>
        <w:jc w:val="both"/>
        <w:rPr>
          <w:sz w:val="22"/>
          <w:szCs w:val="22"/>
        </w:rPr>
      </w:pPr>
    </w:p>
    <w:p w:rsidR="006100CB" w:rsidRPr="00246E20" w:rsidRDefault="006100CB" w:rsidP="006100CB">
      <w:pPr>
        <w:widowControl w:val="0"/>
        <w:numPr>
          <w:ilvl w:val="0"/>
          <w:numId w:val="169"/>
        </w:numPr>
        <w:autoSpaceDE w:val="0"/>
        <w:autoSpaceDN w:val="0"/>
        <w:adjustRightInd w:val="0"/>
        <w:ind w:left="0" w:firstLine="0"/>
        <w:jc w:val="both"/>
        <w:rPr>
          <w:b/>
          <w:sz w:val="22"/>
          <w:szCs w:val="22"/>
          <w:lang w:val="en-US"/>
        </w:rPr>
      </w:pPr>
      <w:r w:rsidRPr="00246E20">
        <w:rPr>
          <w:b/>
          <w:sz w:val="22"/>
          <w:szCs w:val="22"/>
        </w:rPr>
        <w:t>Заявка</w:t>
      </w:r>
      <w:r w:rsidRPr="00246E20">
        <w:rPr>
          <w:b/>
          <w:sz w:val="22"/>
          <w:szCs w:val="22"/>
          <w:lang w:val="en-US"/>
        </w:rPr>
        <w:t>:</w:t>
      </w:r>
    </w:p>
    <w:p w:rsidR="006100CB" w:rsidRDefault="006100CB" w:rsidP="006100CB">
      <w:pPr>
        <w:jc w:val="both"/>
        <w:rPr>
          <w:sz w:val="22"/>
          <w:szCs w:val="22"/>
        </w:rPr>
      </w:pPr>
    </w:p>
    <w:p w:rsidR="006100CB" w:rsidRPr="00BE274A" w:rsidRDefault="006100CB" w:rsidP="006100CB">
      <w:pPr>
        <w:widowControl w:val="0"/>
        <w:numPr>
          <w:ilvl w:val="0"/>
          <w:numId w:val="170"/>
        </w:numPr>
        <w:autoSpaceDE w:val="0"/>
        <w:autoSpaceDN w:val="0"/>
        <w:adjustRightInd w:val="0"/>
        <w:ind w:left="709"/>
        <w:jc w:val="both"/>
        <w:rPr>
          <w:sz w:val="22"/>
          <w:szCs w:val="22"/>
        </w:rPr>
      </w:pPr>
      <w:r>
        <w:rPr>
          <w:sz w:val="22"/>
          <w:szCs w:val="22"/>
        </w:rPr>
        <w:t>Компания должна запросить у регистрационного агентства форму заявки</w:t>
      </w:r>
      <w:r w:rsidRPr="00BE274A">
        <w:rPr>
          <w:sz w:val="22"/>
          <w:szCs w:val="22"/>
        </w:rPr>
        <w:t>.</w:t>
      </w:r>
    </w:p>
    <w:p w:rsidR="006100CB" w:rsidRDefault="006100CB" w:rsidP="006100CB">
      <w:pPr>
        <w:ind w:left="709"/>
        <w:jc w:val="both"/>
        <w:rPr>
          <w:sz w:val="22"/>
          <w:szCs w:val="22"/>
        </w:rPr>
      </w:pPr>
    </w:p>
    <w:p w:rsidR="006100CB" w:rsidRPr="00BE274A" w:rsidRDefault="006100CB" w:rsidP="006100CB">
      <w:pPr>
        <w:widowControl w:val="0"/>
        <w:numPr>
          <w:ilvl w:val="0"/>
          <w:numId w:val="170"/>
        </w:numPr>
        <w:autoSpaceDE w:val="0"/>
        <w:autoSpaceDN w:val="0"/>
        <w:adjustRightInd w:val="0"/>
        <w:ind w:left="709"/>
        <w:jc w:val="both"/>
        <w:rPr>
          <w:sz w:val="22"/>
          <w:szCs w:val="22"/>
        </w:rPr>
      </w:pPr>
      <w:r>
        <w:rPr>
          <w:sz w:val="22"/>
          <w:szCs w:val="22"/>
        </w:rPr>
        <w:t>Заполненная форма заявки возвращается регистрационному агентству вместе с руководством регистрационного агентства по обеспечению качества, программой обучения и суммой оплаты за проверку</w:t>
      </w:r>
      <w:r w:rsidRPr="00BE274A">
        <w:rPr>
          <w:sz w:val="22"/>
          <w:szCs w:val="22"/>
        </w:rPr>
        <w:t>.</w:t>
      </w:r>
    </w:p>
    <w:p w:rsidR="006100CB" w:rsidRDefault="006100CB" w:rsidP="006100CB">
      <w:pPr>
        <w:jc w:val="both"/>
        <w:rPr>
          <w:sz w:val="22"/>
          <w:szCs w:val="22"/>
        </w:rPr>
      </w:pPr>
    </w:p>
    <w:p w:rsidR="006100CB" w:rsidRPr="00BE274A" w:rsidRDefault="006100CB" w:rsidP="006100CB">
      <w:pPr>
        <w:widowControl w:val="0"/>
        <w:numPr>
          <w:ilvl w:val="0"/>
          <w:numId w:val="169"/>
        </w:numPr>
        <w:autoSpaceDE w:val="0"/>
        <w:autoSpaceDN w:val="0"/>
        <w:adjustRightInd w:val="0"/>
        <w:ind w:left="0" w:firstLine="0"/>
        <w:jc w:val="both"/>
        <w:rPr>
          <w:b/>
          <w:sz w:val="22"/>
          <w:szCs w:val="22"/>
        </w:rPr>
      </w:pPr>
      <w:r>
        <w:rPr>
          <w:b/>
          <w:sz w:val="22"/>
          <w:szCs w:val="22"/>
        </w:rPr>
        <w:t>Проверка руководства по обеспечению качества</w:t>
      </w:r>
      <w:r w:rsidRPr="00BE274A">
        <w:rPr>
          <w:b/>
          <w:sz w:val="22"/>
          <w:szCs w:val="22"/>
        </w:rPr>
        <w:t>:</w:t>
      </w:r>
    </w:p>
    <w:p w:rsidR="006100CB" w:rsidRDefault="006100CB" w:rsidP="006100CB">
      <w:pPr>
        <w:jc w:val="both"/>
        <w:rPr>
          <w:sz w:val="22"/>
          <w:szCs w:val="22"/>
        </w:rPr>
      </w:pPr>
    </w:p>
    <w:p w:rsidR="006100CB" w:rsidRPr="00BE274A" w:rsidRDefault="006100CB" w:rsidP="006100CB">
      <w:pPr>
        <w:widowControl w:val="0"/>
        <w:numPr>
          <w:ilvl w:val="0"/>
          <w:numId w:val="171"/>
        </w:numPr>
        <w:autoSpaceDE w:val="0"/>
        <w:autoSpaceDN w:val="0"/>
        <w:adjustRightInd w:val="0"/>
        <w:ind w:left="709"/>
        <w:jc w:val="both"/>
        <w:rPr>
          <w:sz w:val="22"/>
          <w:szCs w:val="22"/>
        </w:rPr>
      </w:pPr>
      <w:r>
        <w:rPr>
          <w:sz w:val="22"/>
          <w:szCs w:val="22"/>
        </w:rPr>
        <w:t xml:space="preserve">Регистрационное агентство должно провести проверку руководства по обеспечению качества на предмет соответствия требованиям последнего издания </w:t>
      </w:r>
      <w:r w:rsidRPr="00BE274A">
        <w:rPr>
          <w:sz w:val="22"/>
          <w:szCs w:val="22"/>
        </w:rPr>
        <w:t>ISO 9001.</w:t>
      </w:r>
    </w:p>
    <w:p w:rsidR="006100CB" w:rsidRDefault="006100CB" w:rsidP="006100CB">
      <w:pPr>
        <w:ind w:left="709"/>
        <w:jc w:val="both"/>
        <w:rPr>
          <w:sz w:val="22"/>
          <w:szCs w:val="22"/>
        </w:rPr>
      </w:pPr>
    </w:p>
    <w:p w:rsidR="006100CB" w:rsidRPr="00F83319" w:rsidRDefault="006100CB" w:rsidP="006100CB">
      <w:pPr>
        <w:widowControl w:val="0"/>
        <w:numPr>
          <w:ilvl w:val="0"/>
          <w:numId w:val="171"/>
        </w:numPr>
        <w:autoSpaceDE w:val="0"/>
        <w:autoSpaceDN w:val="0"/>
        <w:adjustRightInd w:val="0"/>
        <w:ind w:left="709"/>
        <w:jc w:val="both"/>
        <w:rPr>
          <w:sz w:val="22"/>
          <w:szCs w:val="22"/>
        </w:rPr>
      </w:pPr>
      <w:r>
        <w:rPr>
          <w:sz w:val="22"/>
          <w:szCs w:val="22"/>
        </w:rPr>
        <w:t>Проверка</w:t>
      </w:r>
      <w:r w:rsidRPr="00F83319">
        <w:rPr>
          <w:sz w:val="22"/>
          <w:szCs w:val="22"/>
        </w:rPr>
        <w:t xml:space="preserve"> </w:t>
      </w:r>
      <w:r>
        <w:rPr>
          <w:sz w:val="22"/>
          <w:szCs w:val="22"/>
        </w:rPr>
        <w:t>проводится</w:t>
      </w:r>
      <w:r w:rsidRPr="00F83319">
        <w:rPr>
          <w:sz w:val="22"/>
          <w:szCs w:val="22"/>
        </w:rPr>
        <w:t xml:space="preserve"> </w:t>
      </w:r>
      <w:r>
        <w:rPr>
          <w:sz w:val="22"/>
          <w:szCs w:val="22"/>
        </w:rPr>
        <w:t>квалифицированным</w:t>
      </w:r>
      <w:r w:rsidRPr="00F83319">
        <w:rPr>
          <w:sz w:val="22"/>
          <w:szCs w:val="22"/>
        </w:rPr>
        <w:t xml:space="preserve"> </w:t>
      </w:r>
      <w:r>
        <w:rPr>
          <w:sz w:val="22"/>
          <w:szCs w:val="22"/>
        </w:rPr>
        <w:t>персоналом</w:t>
      </w:r>
      <w:r w:rsidRPr="00F83319">
        <w:rPr>
          <w:sz w:val="22"/>
          <w:szCs w:val="22"/>
        </w:rPr>
        <w:t xml:space="preserve"> </w:t>
      </w:r>
      <w:r>
        <w:rPr>
          <w:sz w:val="22"/>
          <w:szCs w:val="22"/>
        </w:rPr>
        <w:t>в</w:t>
      </w:r>
      <w:r w:rsidRPr="00F83319">
        <w:rPr>
          <w:sz w:val="22"/>
          <w:szCs w:val="22"/>
        </w:rPr>
        <w:t xml:space="preserve"> </w:t>
      </w:r>
      <w:r>
        <w:rPr>
          <w:sz w:val="22"/>
          <w:szCs w:val="22"/>
        </w:rPr>
        <w:t>соответствии</w:t>
      </w:r>
      <w:r w:rsidRPr="00F83319">
        <w:rPr>
          <w:sz w:val="22"/>
          <w:szCs w:val="22"/>
        </w:rPr>
        <w:t xml:space="preserve"> </w:t>
      </w:r>
      <w:r>
        <w:rPr>
          <w:sz w:val="22"/>
          <w:szCs w:val="22"/>
        </w:rPr>
        <w:t>с</w:t>
      </w:r>
      <w:r w:rsidRPr="00F83319">
        <w:rPr>
          <w:sz w:val="22"/>
          <w:szCs w:val="22"/>
        </w:rPr>
        <w:t xml:space="preserve"> </w:t>
      </w:r>
      <w:r>
        <w:rPr>
          <w:sz w:val="22"/>
          <w:szCs w:val="22"/>
        </w:rPr>
        <w:t>параграфом</w:t>
      </w:r>
      <w:r w:rsidRPr="00F83319">
        <w:rPr>
          <w:sz w:val="22"/>
          <w:szCs w:val="22"/>
        </w:rPr>
        <w:t xml:space="preserve"> 4.3.3.</w:t>
      </w:r>
    </w:p>
    <w:p w:rsidR="006100CB" w:rsidRPr="00F83319" w:rsidRDefault="006100CB" w:rsidP="006100CB">
      <w:pPr>
        <w:ind w:left="709"/>
        <w:jc w:val="both"/>
        <w:rPr>
          <w:sz w:val="22"/>
          <w:szCs w:val="22"/>
        </w:rPr>
      </w:pPr>
    </w:p>
    <w:p w:rsidR="006100CB" w:rsidRPr="001F4551" w:rsidRDefault="006100CB" w:rsidP="006100CB">
      <w:pPr>
        <w:widowControl w:val="0"/>
        <w:numPr>
          <w:ilvl w:val="0"/>
          <w:numId w:val="171"/>
        </w:numPr>
        <w:autoSpaceDE w:val="0"/>
        <w:autoSpaceDN w:val="0"/>
        <w:adjustRightInd w:val="0"/>
        <w:ind w:left="709"/>
        <w:jc w:val="both"/>
        <w:rPr>
          <w:sz w:val="22"/>
          <w:szCs w:val="22"/>
        </w:rPr>
      </w:pPr>
      <w:r>
        <w:rPr>
          <w:sz w:val="22"/>
          <w:szCs w:val="22"/>
        </w:rPr>
        <w:t>Проверка</w:t>
      </w:r>
      <w:r w:rsidRPr="001F4551">
        <w:rPr>
          <w:sz w:val="22"/>
          <w:szCs w:val="22"/>
        </w:rPr>
        <w:t xml:space="preserve"> </w:t>
      </w:r>
      <w:r>
        <w:rPr>
          <w:sz w:val="22"/>
          <w:szCs w:val="22"/>
        </w:rPr>
        <w:t>осуществляется</w:t>
      </w:r>
      <w:r w:rsidRPr="001F4551">
        <w:rPr>
          <w:sz w:val="22"/>
          <w:szCs w:val="22"/>
        </w:rPr>
        <w:t xml:space="preserve"> </w:t>
      </w:r>
      <w:r>
        <w:rPr>
          <w:sz w:val="22"/>
          <w:szCs w:val="22"/>
        </w:rPr>
        <w:t>с</w:t>
      </w:r>
      <w:r w:rsidRPr="001F4551">
        <w:rPr>
          <w:sz w:val="22"/>
          <w:szCs w:val="22"/>
        </w:rPr>
        <w:t xml:space="preserve"> </w:t>
      </w:r>
      <w:r>
        <w:rPr>
          <w:sz w:val="22"/>
          <w:szCs w:val="22"/>
        </w:rPr>
        <w:t>использованием</w:t>
      </w:r>
      <w:r w:rsidRPr="001F4551">
        <w:rPr>
          <w:sz w:val="22"/>
          <w:szCs w:val="22"/>
        </w:rPr>
        <w:t xml:space="preserve"> </w:t>
      </w:r>
      <w:r>
        <w:rPr>
          <w:sz w:val="22"/>
          <w:szCs w:val="22"/>
        </w:rPr>
        <w:t>ведомости, подготовленной «</w:t>
      </w:r>
      <w:r w:rsidRPr="00A753D9">
        <w:rPr>
          <w:sz w:val="22"/>
          <w:szCs w:val="22"/>
          <w:lang w:val="en-US"/>
        </w:rPr>
        <w:t>TH</w:t>
      </w:r>
      <w:r w:rsidRPr="001F4551">
        <w:rPr>
          <w:sz w:val="22"/>
          <w:szCs w:val="22"/>
        </w:rPr>
        <w:t xml:space="preserve"> </w:t>
      </w:r>
      <w:r w:rsidRPr="00A753D9">
        <w:rPr>
          <w:sz w:val="22"/>
          <w:szCs w:val="22"/>
          <w:lang w:val="en-US"/>
        </w:rPr>
        <w:t>Hill</w:t>
      </w:r>
      <w:r w:rsidRPr="001F4551">
        <w:rPr>
          <w:sz w:val="22"/>
          <w:szCs w:val="22"/>
        </w:rPr>
        <w:t xml:space="preserve"> </w:t>
      </w:r>
      <w:r w:rsidRPr="00A753D9">
        <w:rPr>
          <w:sz w:val="22"/>
          <w:szCs w:val="22"/>
          <w:lang w:val="en-US"/>
        </w:rPr>
        <w:t>Associates</w:t>
      </w:r>
      <w:r w:rsidRPr="001F4551">
        <w:rPr>
          <w:sz w:val="22"/>
          <w:szCs w:val="22"/>
        </w:rPr>
        <w:t xml:space="preserve">, </w:t>
      </w:r>
      <w:r w:rsidRPr="00A753D9">
        <w:rPr>
          <w:sz w:val="22"/>
          <w:szCs w:val="22"/>
          <w:lang w:val="en-US"/>
        </w:rPr>
        <w:t>Inc</w:t>
      </w:r>
      <w:r w:rsidRPr="001F4551">
        <w:rPr>
          <w:sz w:val="22"/>
          <w:szCs w:val="22"/>
        </w:rPr>
        <w:t>.</w:t>
      </w:r>
      <w:r>
        <w:rPr>
          <w:sz w:val="22"/>
          <w:szCs w:val="22"/>
        </w:rPr>
        <w:t>»</w:t>
      </w:r>
    </w:p>
    <w:p w:rsidR="006100CB" w:rsidRPr="001F4551" w:rsidRDefault="006100CB" w:rsidP="006100CB">
      <w:pPr>
        <w:jc w:val="both"/>
        <w:rPr>
          <w:sz w:val="22"/>
          <w:szCs w:val="22"/>
        </w:rPr>
      </w:pPr>
    </w:p>
    <w:p w:rsidR="006100CB" w:rsidRPr="00A753D9" w:rsidRDefault="006100CB" w:rsidP="006100CB">
      <w:pPr>
        <w:widowControl w:val="0"/>
        <w:numPr>
          <w:ilvl w:val="0"/>
          <w:numId w:val="169"/>
        </w:numPr>
        <w:autoSpaceDE w:val="0"/>
        <w:autoSpaceDN w:val="0"/>
        <w:adjustRightInd w:val="0"/>
        <w:ind w:left="0" w:firstLine="0"/>
        <w:jc w:val="both"/>
        <w:rPr>
          <w:b/>
          <w:sz w:val="22"/>
          <w:szCs w:val="22"/>
        </w:rPr>
      </w:pPr>
      <w:r>
        <w:rPr>
          <w:b/>
          <w:sz w:val="22"/>
          <w:szCs w:val="22"/>
        </w:rPr>
        <w:t>Проверка программы обучения</w:t>
      </w:r>
      <w:r w:rsidRPr="00A753D9">
        <w:rPr>
          <w:b/>
          <w:sz w:val="22"/>
          <w:szCs w:val="22"/>
        </w:rPr>
        <w:t>:</w:t>
      </w:r>
    </w:p>
    <w:p w:rsidR="006100CB" w:rsidRDefault="006100CB" w:rsidP="006100CB">
      <w:pPr>
        <w:jc w:val="both"/>
        <w:rPr>
          <w:sz w:val="22"/>
          <w:szCs w:val="22"/>
        </w:rPr>
      </w:pPr>
    </w:p>
    <w:p w:rsidR="006100CB" w:rsidRPr="001F4551" w:rsidRDefault="006100CB" w:rsidP="006100CB">
      <w:pPr>
        <w:widowControl w:val="0"/>
        <w:numPr>
          <w:ilvl w:val="0"/>
          <w:numId w:val="172"/>
        </w:numPr>
        <w:autoSpaceDE w:val="0"/>
        <w:autoSpaceDN w:val="0"/>
        <w:adjustRightInd w:val="0"/>
        <w:ind w:left="709"/>
        <w:jc w:val="both"/>
        <w:rPr>
          <w:sz w:val="22"/>
          <w:szCs w:val="22"/>
        </w:rPr>
      </w:pPr>
      <w:r>
        <w:rPr>
          <w:sz w:val="22"/>
          <w:szCs w:val="22"/>
        </w:rPr>
        <w:t xml:space="preserve">Регистрационное агентство должно провести проверку программы обучения на предмет соответствия требованиям Методических рекомендаций </w:t>
      </w:r>
      <w:r w:rsidRPr="00B74487">
        <w:rPr>
          <w:sz w:val="22"/>
          <w:szCs w:val="22"/>
          <w:lang w:val="en-US"/>
        </w:rPr>
        <w:t>SNT</w:t>
      </w:r>
      <w:r w:rsidRPr="008C0C4F">
        <w:rPr>
          <w:sz w:val="22"/>
          <w:szCs w:val="22"/>
        </w:rPr>
        <w:t>-</w:t>
      </w:r>
      <w:r w:rsidRPr="00B74487">
        <w:rPr>
          <w:sz w:val="22"/>
          <w:szCs w:val="22"/>
          <w:lang w:val="en-US"/>
        </w:rPr>
        <w:t>TC</w:t>
      </w:r>
      <w:r w:rsidRPr="008C0C4F">
        <w:rPr>
          <w:sz w:val="22"/>
          <w:szCs w:val="22"/>
        </w:rPr>
        <w:t>-1</w:t>
      </w:r>
      <w:r w:rsidRPr="00B74487">
        <w:rPr>
          <w:sz w:val="22"/>
          <w:szCs w:val="22"/>
          <w:lang w:val="en-US"/>
        </w:rPr>
        <w:t>A</w:t>
      </w:r>
      <w:r w:rsidRPr="00B74487">
        <w:rPr>
          <w:sz w:val="22"/>
          <w:szCs w:val="22"/>
        </w:rPr>
        <w:t xml:space="preserve"> Американ</w:t>
      </w:r>
      <w:r>
        <w:rPr>
          <w:sz w:val="22"/>
          <w:szCs w:val="22"/>
        </w:rPr>
        <w:t>ского</w:t>
      </w:r>
      <w:r w:rsidRPr="008C0C4F">
        <w:rPr>
          <w:sz w:val="22"/>
          <w:szCs w:val="22"/>
        </w:rPr>
        <w:t xml:space="preserve"> </w:t>
      </w:r>
      <w:r w:rsidRPr="00B74487">
        <w:rPr>
          <w:sz w:val="22"/>
          <w:szCs w:val="22"/>
        </w:rPr>
        <w:t>обще</w:t>
      </w:r>
      <w:r>
        <w:rPr>
          <w:sz w:val="22"/>
          <w:szCs w:val="22"/>
        </w:rPr>
        <w:t>ства</w:t>
      </w:r>
      <w:r w:rsidRPr="008C0C4F">
        <w:rPr>
          <w:sz w:val="22"/>
          <w:szCs w:val="22"/>
        </w:rPr>
        <w:t xml:space="preserve"> </w:t>
      </w:r>
      <w:r w:rsidRPr="00B74487">
        <w:rPr>
          <w:sz w:val="22"/>
          <w:szCs w:val="22"/>
        </w:rPr>
        <w:t>неразрушающих</w:t>
      </w:r>
      <w:r w:rsidRPr="008C0C4F">
        <w:rPr>
          <w:sz w:val="22"/>
          <w:szCs w:val="22"/>
        </w:rPr>
        <w:t xml:space="preserve"> </w:t>
      </w:r>
      <w:r w:rsidRPr="00B74487">
        <w:rPr>
          <w:sz w:val="22"/>
          <w:szCs w:val="22"/>
        </w:rPr>
        <w:t>испытаний</w:t>
      </w:r>
      <w:r>
        <w:rPr>
          <w:sz w:val="22"/>
          <w:szCs w:val="22"/>
        </w:rPr>
        <w:t xml:space="preserve"> (последнее издание</w:t>
      </w:r>
      <w:r w:rsidRPr="008C0C4F">
        <w:rPr>
          <w:sz w:val="22"/>
          <w:szCs w:val="22"/>
        </w:rPr>
        <w:t xml:space="preserve">). </w:t>
      </w:r>
      <w:r w:rsidRPr="001F4551">
        <w:rPr>
          <w:sz w:val="22"/>
          <w:szCs w:val="22"/>
        </w:rPr>
        <w:t>(</w:t>
      </w:r>
      <w:r>
        <w:rPr>
          <w:sz w:val="22"/>
          <w:szCs w:val="22"/>
        </w:rPr>
        <w:t>Программа</w:t>
      </w:r>
      <w:r w:rsidRPr="001F4551">
        <w:rPr>
          <w:sz w:val="22"/>
          <w:szCs w:val="22"/>
        </w:rPr>
        <w:t xml:space="preserve"> </w:t>
      </w:r>
      <w:r>
        <w:rPr>
          <w:sz w:val="22"/>
          <w:szCs w:val="22"/>
        </w:rPr>
        <w:t>обучения</w:t>
      </w:r>
      <w:r w:rsidRPr="001F4551">
        <w:rPr>
          <w:sz w:val="22"/>
          <w:szCs w:val="22"/>
        </w:rPr>
        <w:t xml:space="preserve"> </w:t>
      </w:r>
      <w:r>
        <w:rPr>
          <w:sz w:val="22"/>
          <w:szCs w:val="22"/>
        </w:rPr>
        <w:t>не</w:t>
      </w:r>
      <w:r w:rsidRPr="001F4551">
        <w:rPr>
          <w:sz w:val="22"/>
          <w:szCs w:val="22"/>
        </w:rPr>
        <w:t xml:space="preserve"> </w:t>
      </w:r>
      <w:r>
        <w:rPr>
          <w:sz w:val="22"/>
          <w:szCs w:val="22"/>
        </w:rPr>
        <w:t>должна</w:t>
      </w:r>
      <w:r w:rsidRPr="001F4551">
        <w:rPr>
          <w:sz w:val="22"/>
          <w:szCs w:val="22"/>
        </w:rPr>
        <w:t xml:space="preserve"> </w:t>
      </w:r>
      <w:r>
        <w:rPr>
          <w:sz w:val="22"/>
          <w:szCs w:val="22"/>
        </w:rPr>
        <w:t>строго</w:t>
      </w:r>
      <w:r w:rsidRPr="001F4551">
        <w:rPr>
          <w:sz w:val="22"/>
          <w:szCs w:val="22"/>
        </w:rPr>
        <w:t xml:space="preserve"> </w:t>
      </w:r>
      <w:r>
        <w:rPr>
          <w:sz w:val="22"/>
          <w:szCs w:val="22"/>
        </w:rPr>
        <w:t>соответствовать</w:t>
      </w:r>
      <w:r w:rsidRPr="001F4551">
        <w:rPr>
          <w:sz w:val="22"/>
          <w:szCs w:val="22"/>
        </w:rPr>
        <w:t xml:space="preserve"> </w:t>
      </w:r>
      <w:r>
        <w:rPr>
          <w:sz w:val="22"/>
          <w:szCs w:val="22"/>
        </w:rPr>
        <w:t>руководствам</w:t>
      </w:r>
      <w:r w:rsidRPr="001F4551">
        <w:rPr>
          <w:sz w:val="22"/>
          <w:szCs w:val="22"/>
        </w:rPr>
        <w:t xml:space="preserve">, </w:t>
      </w:r>
      <w:r>
        <w:rPr>
          <w:sz w:val="22"/>
          <w:szCs w:val="22"/>
        </w:rPr>
        <w:t>указанным</w:t>
      </w:r>
      <w:r w:rsidRPr="001F4551">
        <w:rPr>
          <w:sz w:val="22"/>
          <w:szCs w:val="22"/>
        </w:rPr>
        <w:t xml:space="preserve"> </w:t>
      </w:r>
      <w:r>
        <w:rPr>
          <w:sz w:val="22"/>
          <w:szCs w:val="22"/>
        </w:rPr>
        <w:t>в</w:t>
      </w:r>
      <w:r w:rsidRPr="001F4551">
        <w:rPr>
          <w:sz w:val="22"/>
          <w:szCs w:val="22"/>
        </w:rPr>
        <w:t xml:space="preserve"> </w:t>
      </w:r>
      <w:r>
        <w:rPr>
          <w:sz w:val="22"/>
          <w:szCs w:val="22"/>
        </w:rPr>
        <w:t>рекомендациях</w:t>
      </w:r>
      <w:r w:rsidRPr="001F4551">
        <w:rPr>
          <w:sz w:val="22"/>
          <w:szCs w:val="22"/>
        </w:rPr>
        <w:t xml:space="preserve"> </w:t>
      </w:r>
      <w:r w:rsidRPr="001F4551">
        <w:rPr>
          <w:sz w:val="22"/>
          <w:szCs w:val="22"/>
          <w:lang w:val="en-US"/>
        </w:rPr>
        <w:t>SNT</w:t>
      </w:r>
      <w:r w:rsidRPr="001F4551">
        <w:rPr>
          <w:sz w:val="22"/>
          <w:szCs w:val="22"/>
        </w:rPr>
        <w:t>-</w:t>
      </w:r>
      <w:r w:rsidRPr="001F4551">
        <w:rPr>
          <w:sz w:val="22"/>
          <w:szCs w:val="22"/>
          <w:lang w:val="en-US"/>
        </w:rPr>
        <w:t>TC</w:t>
      </w:r>
      <w:r w:rsidRPr="001F4551">
        <w:rPr>
          <w:sz w:val="22"/>
          <w:szCs w:val="22"/>
        </w:rPr>
        <w:t>-1</w:t>
      </w:r>
      <w:r w:rsidRPr="001F4551">
        <w:rPr>
          <w:sz w:val="22"/>
          <w:szCs w:val="22"/>
          <w:lang w:val="en-US"/>
        </w:rPr>
        <w:t>A</w:t>
      </w:r>
      <w:r>
        <w:rPr>
          <w:sz w:val="22"/>
          <w:szCs w:val="22"/>
        </w:rPr>
        <w:t xml:space="preserve">, но должна охватывать все аспекты, перечисленные в пунктах </w:t>
      </w:r>
      <w:r w:rsidRPr="001F4551">
        <w:rPr>
          <w:sz w:val="22"/>
          <w:szCs w:val="22"/>
        </w:rPr>
        <w:t xml:space="preserve">4.5.2 </w:t>
      </w:r>
      <w:r w:rsidRPr="001F4551">
        <w:rPr>
          <w:sz w:val="22"/>
          <w:szCs w:val="22"/>
          <w:lang w:val="en-US"/>
        </w:rPr>
        <w:t>a</w:t>
      </w:r>
      <w:r w:rsidRPr="001F4551">
        <w:rPr>
          <w:sz w:val="22"/>
          <w:szCs w:val="22"/>
        </w:rPr>
        <w:t>-</w:t>
      </w:r>
      <w:r w:rsidRPr="001F4551">
        <w:rPr>
          <w:sz w:val="22"/>
          <w:szCs w:val="22"/>
          <w:lang w:val="en-US"/>
        </w:rPr>
        <w:t>h</w:t>
      </w:r>
      <w:r w:rsidRPr="001F4551">
        <w:rPr>
          <w:sz w:val="22"/>
          <w:szCs w:val="22"/>
        </w:rPr>
        <w:t>).</w:t>
      </w:r>
    </w:p>
    <w:p w:rsidR="006100CB" w:rsidRPr="001F4551" w:rsidRDefault="006100CB" w:rsidP="006100CB">
      <w:pPr>
        <w:ind w:left="709"/>
        <w:jc w:val="both"/>
        <w:rPr>
          <w:sz w:val="22"/>
          <w:szCs w:val="22"/>
        </w:rPr>
      </w:pPr>
    </w:p>
    <w:p w:rsidR="006100CB" w:rsidRPr="00F83319" w:rsidRDefault="006100CB" w:rsidP="006100CB">
      <w:pPr>
        <w:widowControl w:val="0"/>
        <w:numPr>
          <w:ilvl w:val="0"/>
          <w:numId w:val="171"/>
        </w:numPr>
        <w:autoSpaceDE w:val="0"/>
        <w:autoSpaceDN w:val="0"/>
        <w:adjustRightInd w:val="0"/>
        <w:ind w:left="709"/>
        <w:jc w:val="both"/>
        <w:rPr>
          <w:sz w:val="22"/>
          <w:szCs w:val="22"/>
        </w:rPr>
      </w:pPr>
      <w:r>
        <w:rPr>
          <w:sz w:val="22"/>
          <w:szCs w:val="22"/>
        </w:rPr>
        <w:t>Проверка</w:t>
      </w:r>
      <w:r w:rsidRPr="001F4551">
        <w:rPr>
          <w:sz w:val="22"/>
          <w:szCs w:val="22"/>
        </w:rPr>
        <w:t xml:space="preserve"> </w:t>
      </w:r>
      <w:r>
        <w:rPr>
          <w:sz w:val="22"/>
          <w:szCs w:val="22"/>
        </w:rPr>
        <w:t>проводится</w:t>
      </w:r>
      <w:r w:rsidRPr="00F83319">
        <w:rPr>
          <w:sz w:val="22"/>
          <w:szCs w:val="22"/>
        </w:rPr>
        <w:t xml:space="preserve"> </w:t>
      </w:r>
      <w:r>
        <w:rPr>
          <w:sz w:val="22"/>
          <w:szCs w:val="22"/>
        </w:rPr>
        <w:t>квалифицированным</w:t>
      </w:r>
      <w:r w:rsidRPr="00F83319">
        <w:rPr>
          <w:sz w:val="22"/>
          <w:szCs w:val="22"/>
        </w:rPr>
        <w:t xml:space="preserve"> </w:t>
      </w:r>
      <w:r>
        <w:rPr>
          <w:sz w:val="22"/>
          <w:szCs w:val="22"/>
        </w:rPr>
        <w:t>персоналом</w:t>
      </w:r>
      <w:r w:rsidRPr="00F83319">
        <w:rPr>
          <w:sz w:val="22"/>
          <w:szCs w:val="22"/>
        </w:rPr>
        <w:t xml:space="preserve"> </w:t>
      </w:r>
      <w:r>
        <w:rPr>
          <w:sz w:val="22"/>
          <w:szCs w:val="22"/>
        </w:rPr>
        <w:t>в</w:t>
      </w:r>
      <w:r w:rsidRPr="00F83319">
        <w:rPr>
          <w:sz w:val="22"/>
          <w:szCs w:val="22"/>
        </w:rPr>
        <w:t xml:space="preserve"> </w:t>
      </w:r>
      <w:r>
        <w:rPr>
          <w:sz w:val="22"/>
          <w:szCs w:val="22"/>
        </w:rPr>
        <w:t>соответствии</w:t>
      </w:r>
      <w:r w:rsidRPr="00F83319">
        <w:rPr>
          <w:sz w:val="22"/>
          <w:szCs w:val="22"/>
        </w:rPr>
        <w:t xml:space="preserve"> </w:t>
      </w:r>
      <w:r>
        <w:rPr>
          <w:sz w:val="22"/>
          <w:szCs w:val="22"/>
        </w:rPr>
        <w:t>с</w:t>
      </w:r>
      <w:r w:rsidRPr="00F83319">
        <w:rPr>
          <w:sz w:val="22"/>
          <w:szCs w:val="22"/>
        </w:rPr>
        <w:t xml:space="preserve"> </w:t>
      </w:r>
      <w:r>
        <w:rPr>
          <w:sz w:val="22"/>
          <w:szCs w:val="22"/>
        </w:rPr>
        <w:t>параграфом</w:t>
      </w:r>
      <w:r w:rsidRPr="00F83319">
        <w:rPr>
          <w:sz w:val="22"/>
          <w:szCs w:val="22"/>
        </w:rPr>
        <w:t xml:space="preserve"> 4.3.3.</w:t>
      </w:r>
    </w:p>
    <w:p w:rsidR="006100CB" w:rsidRPr="00F83319" w:rsidRDefault="006100CB" w:rsidP="006100CB">
      <w:pPr>
        <w:ind w:left="709"/>
        <w:jc w:val="both"/>
        <w:rPr>
          <w:sz w:val="22"/>
          <w:szCs w:val="22"/>
        </w:rPr>
      </w:pPr>
    </w:p>
    <w:p w:rsidR="006100CB" w:rsidRPr="001F4551" w:rsidRDefault="006100CB" w:rsidP="006100CB">
      <w:pPr>
        <w:widowControl w:val="0"/>
        <w:numPr>
          <w:ilvl w:val="0"/>
          <w:numId w:val="171"/>
        </w:numPr>
        <w:autoSpaceDE w:val="0"/>
        <w:autoSpaceDN w:val="0"/>
        <w:adjustRightInd w:val="0"/>
        <w:ind w:left="709"/>
        <w:jc w:val="both"/>
        <w:rPr>
          <w:sz w:val="22"/>
          <w:szCs w:val="22"/>
        </w:rPr>
      </w:pPr>
      <w:r>
        <w:rPr>
          <w:sz w:val="22"/>
          <w:szCs w:val="22"/>
        </w:rPr>
        <w:t>Проверка</w:t>
      </w:r>
      <w:r w:rsidRPr="001F4551">
        <w:rPr>
          <w:sz w:val="22"/>
          <w:szCs w:val="22"/>
        </w:rPr>
        <w:t xml:space="preserve"> </w:t>
      </w:r>
      <w:r>
        <w:rPr>
          <w:sz w:val="22"/>
          <w:szCs w:val="22"/>
        </w:rPr>
        <w:t>осуществляется</w:t>
      </w:r>
      <w:r w:rsidRPr="001F4551">
        <w:rPr>
          <w:sz w:val="22"/>
          <w:szCs w:val="22"/>
        </w:rPr>
        <w:t xml:space="preserve"> </w:t>
      </w:r>
      <w:r>
        <w:rPr>
          <w:sz w:val="22"/>
          <w:szCs w:val="22"/>
        </w:rPr>
        <w:t>с</w:t>
      </w:r>
      <w:r w:rsidRPr="001F4551">
        <w:rPr>
          <w:sz w:val="22"/>
          <w:szCs w:val="22"/>
        </w:rPr>
        <w:t xml:space="preserve"> </w:t>
      </w:r>
      <w:r>
        <w:rPr>
          <w:sz w:val="22"/>
          <w:szCs w:val="22"/>
        </w:rPr>
        <w:t>использованием</w:t>
      </w:r>
      <w:r w:rsidRPr="001F4551">
        <w:rPr>
          <w:sz w:val="22"/>
          <w:szCs w:val="22"/>
        </w:rPr>
        <w:t xml:space="preserve"> </w:t>
      </w:r>
      <w:r>
        <w:rPr>
          <w:sz w:val="22"/>
          <w:szCs w:val="22"/>
        </w:rPr>
        <w:t>ведомости, подготовленной «</w:t>
      </w:r>
      <w:r w:rsidRPr="00A753D9">
        <w:rPr>
          <w:sz w:val="22"/>
          <w:szCs w:val="22"/>
          <w:lang w:val="en-US"/>
        </w:rPr>
        <w:t>TH</w:t>
      </w:r>
      <w:r w:rsidRPr="001F4551">
        <w:rPr>
          <w:sz w:val="22"/>
          <w:szCs w:val="22"/>
        </w:rPr>
        <w:t xml:space="preserve"> </w:t>
      </w:r>
      <w:r w:rsidRPr="00A753D9">
        <w:rPr>
          <w:sz w:val="22"/>
          <w:szCs w:val="22"/>
          <w:lang w:val="en-US"/>
        </w:rPr>
        <w:t>Hill</w:t>
      </w:r>
      <w:r w:rsidRPr="001F4551">
        <w:rPr>
          <w:sz w:val="22"/>
          <w:szCs w:val="22"/>
        </w:rPr>
        <w:t xml:space="preserve"> </w:t>
      </w:r>
      <w:r w:rsidRPr="00A753D9">
        <w:rPr>
          <w:sz w:val="22"/>
          <w:szCs w:val="22"/>
          <w:lang w:val="en-US"/>
        </w:rPr>
        <w:t>Associates</w:t>
      </w:r>
      <w:r w:rsidRPr="001F4551">
        <w:rPr>
          <w:sz w:val="22"/>
          <w:szCs w:val="22"/>
        </w:rPr>
        <w:t xml:space="preserve">, </w:t>
      </w:r>
      <w:r w:rsidRPr="00A753D9">
        <w:rPr>
          <w:sz w:val="22"/>
          <w:szCs w:val="22"/>
          <w:lang w:val="en-US"/>
        </w:rPr>
        <w:t>Inc</w:t>
      </w:r>
      <w:r w:rsidRPr="001F4551">
        <w:rPr>
          <w:sz w:val="22"/>
          <w:szCs w:val="22"/>
        </w:rPr>
        <w:t>.</w:t>
      </w:r>
      <w:r>
        <w:rPr>
          <w:sz w:val="22"/>
          <w:szCs w:val="22"/>
        </w:rPr>
        <w:t>»</w:t>
      </w:r>
    </w:p>
    <w:p w:rsidR="006100CB" w:rsidRDefault="006100CB" w:rsidP="006100CB">
      <w:pPr>
        <w:jc w:val="both"/>
        <w:rPr>
          <w:sz w:val="22"/>
          <w:szCs w:val="22"/>
        </w:rPr>
      </w:pPr>
    </w:p>
    <w:p w:rsidR="006100CB" w:rsidRPr="001F4551" w:rsidRDefault="006100CB" w:rsidP="006100CB">
      <w:pPr>
        <w:widowControl w:val="0"/>
        <w:numPr>
          <w:ilvl w:val="0"/>
          <w:numId w:val="169"/>
        </w:numPr>
        <w:autoSpaceDE w:val="0"/>
        <w:autoSpaceDN w:val="0"/>
        <w:adjustRightInd w:val="0"/>
        <w:ind w:left="0" w:firstLine="0"/>
        <w:jc w:val="both"/>
        <w:rPr>
          <w:b/>
          <w:sz w:val="22"/>
          <w:szCs w:val="22"/>
        </w:rPr>
      </w:pPr>
      <w:r>
        <w:rPr>
          <w:b/>
          <w:sz w:val="22"/>
          <w:szCs w:val="22"/>
        </w:rPr>
        <w:t>Недостатки руководства по обеспечению качества / программы обучения</w:t>
      </w:r>
      <w:r w:rsidRPr="001F4551">
        <w:rPr>
          <w:b/>
          <w:sz w:val="22"/>
          <w:szCs w:val="22"/>
        </w:rPr>
        <w:t>:</w:t>
      </w:r>
    </w:p>
    <w:p w:rsidR="006100CB" w:rsidRPr="001F4551" w:rsidRDefault="006100CB" w:rsidP="006100CB">
      <w:pPr>
        <w:jc w:val="both"/>
        <w:rPr>
          <w:sz w:val="22"/>
          <w:szCs w:val="22"/>
        </w:rPr>
      </w:pPr>
    </w:p>
    <w:p w:rsidR="006100CB" w:rsidRPr="00BD4EF7" w:rsidRDefault="006100CB" w:rsidP="006100CB">
      <w:pPr>
        <w:widowControl w:val="0"/>
        <w:numPr>
          <w:ilvl w:val="0"/>
          <w:numId w:val="173"/>
        </w:numPr>
        <w:autoSpaceDE w:val="0"/>
        <w:autoSpaceDN w:val="0"/>
        <w:adjustRightInd w:val="0"/>
        <w:ind w:left="709"/>
        <w:jc w:val="both"/>
        <w:rPr>
          <w:sz w:val="22"/>
          <w:szCs w:val="22"/>
        </w:rPr>
      </w:pPr>
      <w:r>
        <w:rPr>
          <w:sz w:val="22"/>
          <w:szCs w:val="22"/>
        </w:rPr>
        <w:t>Регистрационное</w:t>
      </w:r>
      <w:r w:rsidRPr="001F4551">
        <w:rPr>
          <w:sz w:val="22"/>
          <w:szCs w:val="22"/>
        </w:rPr>
        <w:t xml:space="preserve"> </w:t>
      </w:r>
      <w:r>
        <w:rPr>
          <w:sz w:val="22"/>
          <w:szCs w:val="22"/>
        </w:rPr>
        <w:t>агентство</w:t>
      </w:r>
      <w:r w:rsidRPr="001F4551">
        <w:rPr>
          <w:sz w:val="22"/>
          <w:szCs w:val="22"/>
        </w:rPr>
        <w:t xml:space="preserve"> </w:t>
      </w:r>
      <w:r>
        <w:rPr>
          <w:sz w:val="22"/>
          <w:szCs w:val="22"/>
        </w:rPr>
        <w:t>должно</w:t>
      </w:r>
      <w:r w:rsidRPr="001F4551">
        <w:rPr>
          <w:sz w:val="22"/>
          <w:szCs w:val="22"/>
        </w:rPr>
        <w:t xml:space="preserve"> </w:t>
      </w:r>
      <w:r>
        <w:rPr>
          <w:sz w:val="22"/>
          <w:szCs w:val="22"/>
        </w:rPr>
        <w:t>письменно</w:t>
      </w:r>
      <w:r w:rsidRPr="001F4551">
        <w:rPr>
          <w:sz w:val="22"/>
          <w:szCs w:val="22"/>
        </w:rPr>
        <w:t xml:space="preserve"> </w:t>
      </w:r>
      <w:r>
        <w:rPr>
          <w:sz w:val="22"/>
          <w:szCs w:val="22"/>
        </w:rPr>
        <w:t>уведомить</w:t>
      </w:r>
      <w:r w:rsidRPr="001F4551">
        <w:rPr>
          <w:sz w:val="22"/>
          <w:szCs w:val="22"/>
        </w:rPr>
        <w:t xml:space="preserve"> </w:t>
      </w:r>
      <w:r>
        <w:rPr>
          <w:sz w:val="22"/>
          <w:szCs w:val="22"/>
        </w:rPr>
        <w:t>компанию</w:t>
      </w:r>
      <w:r w:rsidRPr="001F4551">
        <w:rPr>
          <w:sz w:val="22"/>
          <w:szCs w:val="22"/>
        </w:rPr>
        <w:t xml:space="preserve"> </w:t>
      </w:r>
      <w:r>
        <w:rPr>
          <w:sz w:val="22"/>
          <w:szCs w:val="22"/>
        </w:rPr>
        <w:t>о</w:t>
      </w:r>
      <w:r w:rsidRPr="001F4551">
        <w:rPr>
          <w:sz w:val="22"/>
          <w:szCs w:val="22"/>
        </w:rPr>
        <w:t xml:space="preserve"> </w:t>
      </w:r>
      <w:r>
        <w:rPr>
          <w:sz w:val="22"/>
          <w:szCs w:val="22"/>
        </w:rPr>
        <w:t>любых</w:t>
      </w:r>
      <w:r w:rsidRPr="001F4551">
        <w:rPr>
          <w:sz w:val="22"/>
          <w:szCs w:val="22"/>
        </w:rPr>
        <w:t xml:space="preserve"> </w:t>
      </w:r>
      <w:r>
        <w:rPr>
          <w:sz w:val="22"/>
          <w:szCs w:val="22"/>
        </w:rPr>
        <w:t>недостатках</w:t>
      </w:r>
      <w:r w:rsidRPr="001F4551">
        <w:rPr>
          <w:sz w:val="22"/>
          <w:szCs w:val="22"/>
        </w:rPr>
        <w:t xml:space="preserve">, </w:t>
      </w:r>
      <w:r>
        <w:rPr>
          <w:sz w:val="22"/>
          <w:szCs w:val="22"/>
        </w:rPr>
        <w:t>выявленных в</w:t>
      </w:r>
      <w:r w:rsidRPr="001F4551">
        <w:rPr>
          <w:sz w:val="22"/>
          <w:szCs w:val="22"/>
        </w:rPr>
        <w:t xml:space="preserve"> </w:t>
      </w:r>
      <w:r>
        <w:rPr>
          <w:sz w:val="22"/>
          <w:szCs w:val="22"/>
        </w:rPr>
        <w:t>ходе</w:t>
      </w:r>
      <w:r w:rsidRPr="001F4551">
        <w:rPr>
          <w:sz w:val="22"/>
          <w:szCs w:val="22"/>
        </w:rPr>
        <w:t xml:space="preserve"> проверки руководства по обеспечению качества / программы обучения. </w:t>
      </w:r>
      <w:r>
        <w:rPr>
          <w:sz w:val="22"/>
          <w:szCs w:val="22"/>
        </w:rPr>
        <w:t>Уведомление</w:t>
      </w:r>
      <w:r w:rsidRPr="00211287">
        <w:rPr>
          <w:sz w:val="22"/>
          <w:szCs w:val="22"/>
        </w:rPr>
        <w:t xml:space="preserve"> </w:t>
      </w:r>
      <w:r>
        <w:rPr>
          <w:sz w:val="22"/>
          <w:szCs w:val="22"/>
        </w:rPr>
        <w:t>направляется</w:t>
      </w:r>
      <w:r w:rsidRPr="00211287">
        <w:rPr>
          <w:sz w:val="22"/>
          <w:szCs w:val="22"/>
        </w:rPr>
        <w:t xml:space="preserve"> </w:t>
      </w:r>
      <w:r>
        <w:rPr>
          <w:sz w:val="22"/>
          <w:szCs w:val="22"/>
        </w:rPr>
        <w:t>в</w:t>
      </w:r>
      <w:r w:rsidRPr="00211287">
        <w:rPr>
          <w:sz w:val="22"/>
          <w:szCs w:val="22"/>
        </w:rPr>
        <w:t xml:space="preserve"> </w:t>
      </w:r>
      <w:r>
        <w:rPr>
          <w:sz w:val="22"/>
          <w:szCs w:val="22"/>
        </w:rPr>
        <w:t>течение</w:t>
      </w:r>
      <w:r w:rsidRPr="00211287">
        <w:rPr>
          <w:sz w:val="22"/>
          <w:szCs w:val="22"/>
        </w:rPr>
        <w:t xml:space="preserve"> </w:t>
      </w:r>
      <w:r>
        <w:rPr>
          <w:sz w:val="22"/>
          <w:szCs w:val="22"/>
        </w:rPr>
        <w:t>тридцати</w:t>
      </w:r>
      <w:r w:rsidRPr="00211287">
        <w:rPr>
          <w:sz w:val="22"/>
          <w:szCs w:val="22"/>
        </w:rPr>
        <w:t xml:space="preserve"> </w:t>
      </w:r>
      <w:r>
        <w:rPr>
          <w:sz w:val="22"/>
          <w:szCs w:val="22"/>
        </w:rPr>
        <w:t>дней</w:t>
      </w:r>
      <w:r w:rsidRPr="00211287">
        <w:rPr>
          <w:sz w:val="22"/>
          <w:szCs w:val="22"/>
        </w:rPr>
        <w:t xml:space="preserve"> </w:t>
      </w:r>
      <w:r>
        <w:rPr>
          <w:sz w:val="22"/>
          <w:szCs w:val="22"/>
        </w:rPr>
        <w:t xml:space="preserve">с момента проведения оценки. В </w:t>
      </w:r>
      <w:proofErr w:type="gramStart"/>
      <w:r>
        <w:rPr>
          <w:sz w:val="22"/>
          <w:szCs w:val="22"/>
        </w:rPr>
        <w:t>распоряжении</w:t>
      </w:r>
      <w:proofErr w:type="gramEnd"/>
      <w:r>
        <w:rPr>
          <w:sz w:val="22"/>
          <w:szCs w:val="22"/>
        </w:rPr>
        <w:t xml:space="preserve"> компании имеется тридцать дней на устранение соответствующих недостатков. Если после устранения замечаний недостатки по-прежнему присутствуют, необходимо заполнить новую заявку.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73"/>
        </w:numPr>
        <w:autoSpaceDE w:val="0"/>
        <w:autoSpaceDN w:val="0"/>
        <w:adjustRightInd w:val="0"/>
        <w:ind w:left="709"/>
        <w:jc w:val="both"/>
        <w:rPr>
          <w:sz w:val="22"/>
          <w:szCs w:val="22"/>
        </w:rPr>
      </w:pPr>
      <w:r>
        <w:rPr>
          <w:sz w:val="22"/>
          <w:szCs w:val="22"/>
        </w:rPr>
        <w:t>В</w:t>
      </w:r>
      <w:r w:rsidRPr="00141B1E">
        <w:rPr>
          <w:sz w:val="22"/>
          <w:szCs w:val="22"/>
        </w:rPr>
        <w:t xml:space="preserve"> </w:t>
      </w:r>
      <w:proofErr w:type="gramStart"/>
      <w:r>
        <w:rPr>
          <w:sz w:val="22"/>
          <w:szCs w:val="22"/>
        </w:rPr>
        <w:t>случае</w:t>
      </w:r>
      <w:proofErr w:type="gramEnd"/>
      <w:r w:rsidRPr="00141B1E">
        <w:rPr>
          <w:sz w:val="22"/>
          <w:szCs w:val="22"/>
        </w:rPr>
        <w:t xml:space="preserve"> </w:t>
      </w:r>
      <w:r>
        <w:rPr>
          <w:sz w:val="22"/>
          <w:szCs w:val="22"/>
        </w:rPr>
        <w:t>приемки</w:t>
      </w:r>
      <w:r w:rsidRPr="00141B1E">
        <w:rPr>
          <w:sz w:val="22"/>
          <w:szCs w:val="22"/>
        </w:rPr>
        <w:t xml:space="preserve"> руководства по обеспечению качества / программы обучения, </w:t>
      </w:r>
      <w:r>
        <w:rPr>
          <w:sz w:val="22"/>
          <w:szCs w:val="22"/>
        </w:rPr>
        <w:t>компании</w:t>
      </w:r>
      <w:r w:rsidRPr="00141B1E">
        <w:rPr>
          <w:sz w:val="22"/>
          <w:szCs w:val="22"/>
        </w:rPr>
        <w:t xml:space="preserve"> </w:t>
      </w:r>
      <w:r>
        <w:rPr>
          <w:sz w:val="22"/>
          <w:szCs w:val="22"/>
        </w:rPr>
        <w:t>будет</w:t>
      </w:r>
      <w:r w:rsidRPr="00141B1E">
        <w:rPr>
          <w:sz w:val="22"/>
          <w:szCs w:val="22"/>
        </w:rPr>
        <w:t xml:space="preserve"> </w:t>
      </w:r>
      <w:r>
        <w:rPr>
          <w:sz w:val="22"/>
          <w:szCs w:val="22"/>
        </w:rPr>
        <w:t>направлено</w:t>
      </w:r>
      <w:r w:rsidRPr="00141B1E">
        <w:rPr>
          <w:sz w:val="22"/>
          <w:szCs w:val="22"/>
        </w:rPr>
        <w:t xml:space="preserve"> </w:t>
      </w:r>
      <w:r>
        <w:rPr>
          <w:sz w:val="22"/>
          <w:szCs w:val="22"/>
        </w:rPr>
        <w:t>уведомление</w:t>
      </w:r>
      <w:r w:rsidRPr="00141B1E">
        <w:rPr>
          <w:sz w:val="22"/>
          <w:szCs w:val="22"/>
        </w:rPr>
        <w:t xml:space="preserve"> </w:t>
      </w:r>
      <w:r>
        <w:rPr>
          <w:sz w:val="22"/>
          <w:szCs w:val="22"/>
        </w:rPr>
        <w:t>с</w:t>
      </w:r>
      <w:r w:rsidRPr="00141B1E">
        <w:rPr>
          <w:sz w:val="22"/>
          <w:szCs w:val="22"/>
        </w:rPr>
        <w:t xml:space="preserve"> </w:t>
      </w:r>
      <w:r>
        <w:rPr>
          <w:sz w:val="22"/>
          <w:szCs w:val="22"/>
        </w:rPr>
        <w:t>указанием</w:t>
      </w:r>
      <w:r w:rsidRPr="00141B1E">
        <w:rPr>
          <w:sz w:val="22"/>
          <w:szCs w:val="22"/>
        </w:rPr>
        <w:t xml:space="preserve"> </w:t>
      </w:r>
      <w:r>
        <w:rPr>
          <w:sz w:val="22"/>
          <w:szCs w:val="22"/>
        </w:rPr>
        <w:t>даты</w:t>
      </w:r>
      <w:r w:rsidRPr="00141B1E">
        <w:rPr>
          <w:sz w:val="22"/>
          <w:szCs w:val="22"/>
        </w:rPr>
        <w:t xml:space="preserve"> </w:t>
      </w:r>
      <w:r>
        <w:rPr>
          <w:sz w:val="22"/>
          <w:szCs w:val="22"/>
        </w:rPr>
        <w:t xml:space="preserve">инспекции производственного объекта компании. </w:t>
      </w:r>
    </w:p>
    <w:p w:rsidR="006100CB" w:rsidRPr="00BD4EF7" w:rsidRDefault="006100CB" w:rsidP="006100CB">
      <w:pPr>
        <w:jc w:val="both"/>
        <w:rPr>
          <w:sz w:val="22"/>
          <w:szCs w:val="22"/>
        </w:rPr>
      </w:pPr>
    </w:p>
    <w:p w:rsidR="006100CB" w:rsidRPr="00A753D9" w:rsidRDefault="006100CB" w:rsidP="006100CB">
      <w:pPr>
        <w:widowControl w:val="0"/>
        <w:numPr>
          <w:ilvl w:val="0"/>
          <w:numId w:val="169"/>
        </w:numPr>
        <w:autoSpaceDE w:val="0"/>
        <w:autoSpaceDN w:val="0"/>
        <w:adjustRightInd w:val="0"/>
        <w:ind w:left="0" w:firstLine="0"/>
        <w:jc w:val="both"/>
        <w:rPr>
          <w:b/>
          <w:sz w:val="22"/>
          <w:szCs w:val="22"/>
        </w:rPr>
      </w:pPr>
      <w:r>
        <w:rPr>
          <w:b/>
          <w:sz w:val="22"/>
          <w:szCs w:val="22"/>
        </w:rPr>
        <w:t>Проверка производственного объекта компании</w:t>
      </w:r>
      <w:r w:rsidRPr="00A753D9">
        <w:rPr>
          <w:b/>
          <w:sz w:val="22"/>
          <w:szCs w:val="22"/>
        </w:rPr>
        <w:t>:</w:t>
      </w:r>
    </w:p>
    <w:p w:rsidR="006100CB" w:rsidRDefault="006100CB" w:rsidP="006100CB">
      <w:pPr>
        <w:jc w:val="both"/>
        <w:rPr>
          <w:sz w:val="22"/>
          <w:szCs w:val="22"/>
        </w:rPr>
      </w:pPr>
    </w:p>
    <w:p w:rsidR="006100CB" w:rsidRPr="0098352E" w:rsidRDefault="006100CB" w:rsidP="006100CB">
      <w:pPr>
        <w:widowControl w:val="0"/>
        <w:numPr>
          <w:ilvl w:val="0"/>
          <w:numId w:val="174"/>
        </w:numPr>
        <w:autoSpaceDE w:val="0"/>
        <w:autoSpaceDN w:val="0"/>
        <w:adjustRightInd w:val="0"/>
        <w:ind w:left="709"/>
        <w:jc w:val="both"/>
        <w:rPr>
          <w:sz w:val="22"/>
          <w:szCs w:val="22"/>
        </w:rPr>
      </w:pPr>
      <w:r>
        <w:rPr>
          <w:sz w:val="22"/>
          <w:szCs w:val="22"/>
        </w:rPr>
        <w:t xml:space="preserve">Инспекторы, представляющие регистрационное агентство и квалифицированные в соответствии с требованиями параграфа </w:t>
      </w:r>
      <w:r w:rsidRPr="0098352E">
        <w:rPr>
          <w:sz w:val="22"/>
          <w:szCs w:val="22"/>
        </w:rPr>
        <w:t xml:space="preserve">4.3.3, </w:t>
      </w:r>
      <w:r>
        <w:rPr>
          <w:sz w:val="22"/>
          <w:szCs w:val="22"/>
        </w:rPr>
        <w:t>должны провести проверку производственного объекта компании для определения</w:t>
      </w:r>
      <w:r w:rsidRPr="0098352E">
        <w:rPr>
          <w:sz w:val="22"/>
          <w:szCs w:val="22"/>
        </w:rPr>
        <w:t>:</w:t>
      </w:r>
    </w:p>
    <w:p w:rsidR="006100CB" w:rsidRPr="0098352E" w:rsidRDefault="006100CB" w:rsidP="006100CB">
      <w:pPr>
        <w:ind w:left="709"/>
        <w:jc w:val="both"/>
        <w:rPr>
          <w:sz w:val="22"/>
          <w:szCs w:val="22"/>
        </w:rPr>
      </w:pPr>
    </w:p>
    <w:p w:rsidR="006100CB" w:rsidRPr="0098352E"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Соответствия</w:t>
      </w:r>
      <w:r w:rsidRPr="0098352E">
        <w:rPr>
          <w:sz w:val="22"/>
          <w:szCs w:val="22"/>
        </w:rPr>
        <w:t xml:space="preserve"> </w:t>
      </w:r>
      <w:r>
        <w:rPr>
          <w:sz w:val="22"/>
          <w:szCs w:val="22"/>
        </w:rPr>
        <w:t>существующей</w:t>
      </w:r>
      <w:r w:rsidRPr="0098352E">
        <w:rPr>
          <w:sz w:val="22"/>
          <w:szCs w:val="22"/>
        </w:rPr>
        <w:t xml:space="preserve"> </w:t>
      </w:r>
      <w:r>
        <w:rPr>
          <w:sz w:val="22"/>
          <w:szCs w:val="22"/>
        </w:rPr>
        <w:t>программы</w:t>
      </w:r>
      <w:r w:rsidRPr="0098352E">
        <w:rPr>
          <w:sz w:val="22"/>
          <w:szCs w:val="22"/>
        </w:rPr>
        <w:t xml:space="preserve"> </w:t>
      </w:r>
      <w:r>
        <w:rPr>
          <w:sz w:val="22"/>
          <w:szCs w:val="22"/>
        </w:rPr>
        <w:t>по</w:t>
      </w:r>
      <w:r w:rsidRPr="0098352E">
        <w:rPr>
          <w:sz w:val="22"/>
          <w:szCs w:val="22"/>
        </w:rPr>
        <w:t xml:space="preserve"> </w:t>
      </w:r>
      <w:r>
        <w:rPr>
          <w:sz w:val="22"/>
          <w:szCs w:val="22"/>
        </w:rPr>
        <w:t>обеспечению</w:t>
      </w:r>
      <w:r w:rsidRPr="0098352E">
        <w:rPr>
          <w:sz w:val="22"/>
          <w:szCs w:val="22"/>
        </w:rPr>
        <w:t xml:space="preserve"> </w:t>
      </w:r>
      <w:r>
        <w:rPr>
          <w:sz w:val="22"/>
          <w:szCs w:val="22"/>
        </w:rPr>
        <w:t>качества руководству по обеспечению качества</w:t>
      </w:r>
      <w:r w:rsidRPr="0098352E">
        <w:rPr>
          <w:sz w:val="22"/>
          <w:szCs w:val="22"/>
        </w:rPr>
        <w:t>.</w:t>
      </w:r>
    </w:p>
    <w:p w:rsidR="006100CB" w:rsidRPr="0098352E" w:rsidRDefault="006100CB" w:rsidP="006100CB">
      <w:pPr>
        <w:tabs>
          <w:tab w:val="left" w:pos="993"/>
        </w:tabs>
        <w:ind w:left="993"/>
        <w:jc w:val="both"/>
        <w:rPr>
          <w:sz w:val="22"/>
          <w:szCs w:val="22"/>
        </w:rPr>
      </w:pPr>
    </w:p>
    <w:p w:rsidR="006100CB" w:rsidRPr="00235150"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Способности</w:t>
      </w:r>
      <w:r w:rsidRPr="0098352E">
        <w:rPr>
          <w:sz w:val="22"/>
          <w:szCs w:val="22"/>
        </w:rPr>
        <w:t xml:space="preserve"> </w:t>
      </w:r>
      <w:r>
        <w:rPr>
          <w:sz w:val="22"/>
          <w:szCs w:val="22"/>
        </w:rPr>
        <w:t>компании</w:t>
      </w:r>
      <w:r w:rsidRPr="0098352E">
        <w:rPr>
          <w:sz w:val="22"/>
          <w:szCs w:val="22"/>
        </w:rPr>
        <w:t xml:space="preserve"> </w:t>
      </w:r>
      <w:r>
        <w:rPr>
          <w:sz w:val="22"/>
          <w:szCs w:val="22"/>
        </w:rPr>
        <w:t>оказывать</w:t>
      </w:r>
      <w:r w:rsidRPr="0098352E">
        <w:rPr>
          <w:sz w:val="22"/>
          <w:szCs w:val="22"/>
        </w:rPr>
        <w:t xml:space="preserve"> </w:t>
      </w:r>
      <w:r>
        <w:rPr>
          <w:sz w:val="22"/>
          <w:szCs w:val="22"/>
        </w:rPr>
        <w:t>соответствующие</w:t>
      </w:r>
      <w:r w:rsidRPr="0098352E">
        <w:rPr>
          <w:sz w:val="22"/>
          <w:szCs w:val="22"/>
        </w:rPr>
        <w:t xml:space="preserve"> </w:t>
      </w:r>
      <w:r>
        <w:rPr>
          <w:sz w:val="22"/>
          <w:szCs w:val="22"/>
        </w:rPr>
        <w:t xml:space="preserve">услуги по проведению инспекций или нарезке резьбы в соответствии с требованиями данного Стандарта и </w:t>
      </w:r>
      <w:r w:rsidRPr="00235150">
        <w:rPr>
          <w:sz w:val="22"/>
          <w:szCs w:val="22"/>
        </w:rPr>
        <w:t xml:space="preserve">Стандарта АНИ. </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74"/>
        </w:numPr>
        <w:autoSpaceDE w:val="0"/>
        <w:autoSpaceDN w:val="0"/>
        <w:adjustRightInd w:val="0"/>
        <w:ind w:left="709"/>
        <w:jc w:val="both"/>
        <w:rPr>
          <w:sz w:val="22"/>
          <w:szCs w:val="22"/>
        </w:rPr>
      </w:pPr>
      <w:r w:rsidRPr="00235150">
        <w:rPr>
          <w:sz w:val="22"/>
          <w:szCs w:val="22"/>
        </w:rPr>
        <w:t xml:space="preserve">Проверка должна включать анализ документации по качеству, оценку деятельности, проверку оборудования и собеседования с сотрудниками. </w:t>
      </w:r>
    </w:p>
    <w:p w:rsidR="006100CB" w:rsidRPr="00235150" w:rsidRDefault="006100CB" w:rsidP="006100CB">
      <w:pPr>
        <w:ind w:left="709"/>
        <w:jc w:val="both"/>
        <w:rPr>
          <w:sz w:val="22"/>
          <w:szCs w:val="22"/>
        </w:rPr>
      </w:pPr>
    </w:p>
    <w:p w:rsidR="006100CB" w:rsidRPr="007911BD" w:rsidRDefault="006100CB" w:rsidP="006100CB">
      <w:pPr>
        <w:widowControl w:val="0"/>
        <w:numPr>
          <w:ilvl w:val="0"/>
          <w:numId w:val="174"/>
        </w:numPr>
        <w:autoSpaceDE w:val="0"/>
        <w:autoSpaceDN w:val="0"/>
        <w:adjustRightInd w:val="0"/>
        <w:ind w:left="709"/>
        <w:jc w:val="both"/>
        <w:rPr>
          <w:sz w:val="22"/>
          <w:szCs w:val="22"/>
        </w:rPr>
      </w:pPr>
      <w:r w:rsidRPr="00235150">
        <w:rPr>
          <w:sz w:val="22"/>
          <w:szCs w:val="22"/>
        </w:rPr>
        <w:t>Проверка также включает оценку выполнения определенных</w:t>
      </w:r>
      <w:r w:rsidRPr="007911BD">
        <w:rPr>
          <w:sz w:val="22"/>
          <w:szCs w:val="22"/>
        </w:rPr>
        <w:t xml:space="preserve"> </w:t>
      </w:r>
      <w:r>
        <w:rPr>
          <w:sz w:val="22"/>
          <w:szCs w:val="22"/>
        </w:rPr>
        <w:t>методов</w:t>
      </w:r>
      <w:r w:rsidRPr="007911BD">
        <w:rPr>
          <w:sz w:val="22"/>
          <w:szCs w:val="22"/>
        </w:rPr>
        <w:t xml:space="preserve"> </w:t>
      </w:r>
      <w:r>
        <w:rPr>
          <w:sz w:val="22"/>
          <w:szCs w:val="22"/>
        </w:rPr>
        <w:t>инспекции</w:t>
      </w:r>
      <w:r w:rsidRPr="007911BD">
        <w:rPr>
          <w:sz w:val="22"/>
          <w:szCs w:val="22"/>
        </w:rPr>
        <w:t xml:space="preserve"> </w:t>
      </w:r>
      <w:r>
        <w:rPr>
          <w:sz w:val="22"/>
          <w:szCs w:val="22"/>
        </w:rPr>
        <w:t>или</w:t>
      </w:r>
      <w:r w:rsidRPr="007911BD">
        <w:rPr>
          <w:sz w:val="22"/>
          <w:szCs w:val="22"/>
        </w:rPr>
        <w:t xml:space="preserve"> </w:t>
      </w:r>
      <w:r>
        <w:rPr>
          <w:sz w:val="22"/>
          <w:szCs w:val="22"/>
        </w:rPr>
        <w:t>нарезания</w:t>
      </w:r>
      <w:r w:rsidRPr="007911BD">
        <w:rPr>
          <w:sz w:val="22"/>
          <w:szCs w:val="22"/>
        </w:rPr>
        <w:t xml:space="preserve"> </w:t>
      </w:r>
      <w:r>
        <w:rPr>
          <w:sz w:val="22"/>
          <w:szCs w:val="22"/>
        </w:rPr>
        <w:t>резьбы</w:t>
      </w:r>
      <w:r w:rsidRPr="007911BD">
        <w:rPr>
          <w:sz w:val="22"/>
          <w:szCs w:val="22"/>
        </w:rPr>
        <w:t xml:space="preserve">, </w:t>
      </w:r>
      <w:r>
        <w:rPr>
          <w:sz w:val="22"/>
          <w:szCs w:val="22"/>
        </w:rPr>
        <w:t>предусмотренных</w:t>
      </w:r>
      <w:r w:rsidRPr="007911BD">
        <w:rPr>
          <w:sz w:val="22"/>
          <w:szCs w:val="22"/>
        </w:rPr>
        <w:t xml:space="preserve"> </w:t>
      </w:r>
      <w:r>
        <w:rPr>
          <w:sz w:val="22"/>
          <w:szCs w:val="22"/>
        </w:rPr>
        <w:t>параграфом</w:t>
      </w:r>
      <w:r w:rsidRPr="007911BD">
        <w:rPr>
          <w:sz w:val="22"/>
          <w:szCs w:val="22"/>
        </w:rPr>
        <w:t xml:space="preserve"> 4.5.3.</w:t>
      </w:r>
      <w:r w:rsidRPr="00A753D9">
        <w:rPr>
          <w:sz w:val="22"/>
          <w:szCs w:val="22"/>
          <w:lang w:val="en-US"/>
        </w:rPr>
        <w:t>b</w:t>
      </w:r>
      <w:r w:rsidRPr="007911BD">
        <w:rPr>
          <w:sz w:val="22"/>
          <w:szCs w:val="22"/>
        </w:rPr>
        <w:t xml:space="preserve">, </w:t>
      </w:r>
      <w:r>
        <w:rPr>
          <w:sz w:val="22"/>
          <w:szCs w:val="22"/>
        </w:rPr>
        <w:t>при соответствующих условиях</w:t>
      </w:r>
      <w:r w:rsidRPr="007911BD">
        <w:rPr>
          <w:sz w:val="22"/>
          <w:szCs w:val="22"/>
        </w:rPr>
        <w:t>.</w:t>
      </w:r>
    </w:p>
    <w:p w:rsidR="006100CB" w:rsidRPr="007911BD" w:rsidRDefault="006100CB" w:rsidP="006100CB">
      <w:pPr>
        <w:ind w:left="709"/>
        <w:jc w:val="both"/>
        <w:rPr>
          <w:sz w:val="22"/>
          <w:szCs w:val="22"/>
        </w:rPr>
      </w:pPr>
    </w:p>
    <w:p w:rsidR="006100CB" w:rsidRPr="00BD4EF7" w:rsidRDefault="006100CB" w:rsidP="006100CB">
      <w:pPr>
        <w:widowControl w:val="0"/>
        <w:numPr>
          <w:ilvl w:val="0"/>
          <w:numId w:val="174"/>
        </w:numPr>
        <w:autoSpaceDE w:val="0"/>
        <w:autoSpaceDN w:val="0"/>
        <w:adjustRightInd w:val="0"/>
        <w:ind w:left="709"/>
        <w:jc w:val="both"/>
        <w:rPr>
          <w:sz w:val="22"/>
          <w:szCs w:val="22"/>
        </w:rPr>
      </w:pPr>
      <w:r>
        <w:rPr>
          <w:sz w:val="22"/>
          <w:szCs w:val="22"/>
        </w:rPr>
        <w:t>Инспекции или нарезка резьбы осуществляются персоналом, который назначается в соответствии с организационным планом для выполнения таких действий на постоянной основе. Работа</w:t>
      </w:r>
      <w:r w:rsidRPr="001D1429">
        <w:rPr>
          <w:sz w:val="22"/>
          <w:szCs w:val="22"/>
        </w:rPr>
        <w:t xml:space="preserve"> </w:t>
      </w:r>
      <w:r>
        <w:rPr>
          <w:sz w:val="22"/>
          <w:szCs w:val="22"/>
        </w:rPr>
        <w:t>не</w:t>
      </w:r>
      <w:r w:rsidRPr="001D1429">
        <w:rPr>
          <w:sz w:val="22"/>
          <w:szCs w:val="22"/>
        </w:rPr>
        <w:t xml:space="preserve"> </w:t>
      </w:r>
      <w:r>
        <w:rPr>
          <w:sz w:val="22"/>
          <w:szCs w:val="22"/>
        </w:rPr>
        <w:t>должна</w:t>
      </w:r>
      <w:r w:rsidRPr="001D1429">
        <w:rPr>
          <w:sz w:val="22"/>
          <w:szCs w:val="22"/>
        </w:rPr>
        <w:t xml:space="preserve"> </w:t>
      </w:r>
      <w:r>
        <w:rPr>
          <w:sz w:val="22"/>
          <w:szCs w:val="22"/>
        </w:rPr>
        <w:t>выполняться</w:t>
      </w:r>
      <w:r w:rsidRPr="001D1429">
        <w:rPr>
          <w:sz w:val="22"/>
          <w:szCs w:val="22"/>
        </w:rPr>
        <w:t xml:space="preserve"> </w:t>
      </w:r>
      <w:r>
        <w:rPr>
          <w:sz w:val="22"/>
          <w:szCs w:val="22"/>
        </w:rPr>
        <w:t>управляющим</w:t>
      </w:r>
      <w:r w:rsidRPr="001D1429">
        <w:rPr>
          <w:sz w:val="22"/>
          <w:szCs w:val="22"/>
        </w:rPr>
        <w:t xml:space="preserve"> </w:t>
      </w:r>
      <w:r>
        <w:rPr>
          <w:sz w:val="22"/>
          <w:szCs w:val="22"/>
        </w:rPr>
        <w:t>или</w:t>
      </w:r>
      <w:r w:rsidRPr="001D1429">
        <w:rPr>
          <w:sz w:val="22"/>
          <w:szCs w:val="22"/>
        </w:rPr>
        <w:t xml:space="preserve"> </w:t>
      </w:r>
      <w:r>
        <w:rPr>
          <w:sz w:val="22"/>
          <w:szCs w:val="22"/>
        </w:rPr>
        <w:t>контролирующим</w:t>
      </w:r>
      <w:r w:rsidRPr="001D1429">
        <w:rPr>
          <w:sz w:val="22"/>
          <w:szCs w:val="22"/>
        </w:rPr>
        <w:t xml:space="preserve"> </w:t>
      </w:r>
      <w:r>
        <w:rPr>
          <w:sz w:val="22"/>
          <w:szCs w:val="22"/>
        </w:rPr>
        <w:t>персоналом</w:t>
      </w:r>
      <w:r w:rsidRPr="001D1429">
        <w:rPr>
          <w:sz w:val="22"/>
          <w:szCs w:val="22"/>
        </w:rPr>
        <w:t xml:space="preserve">, </w:t>
      </w:r>
      <w:r>
        <w:rPr>
          <w:sz w:val="22"/>
          <w:szCs w:val="22"/>
        </w:rPr>
        <w:t>кроме</w:t>
      </w:r>
      <w:r w:rsidRPr="001D1429">
        <w:rPr>
          <w:sz w:val="22"/>
          <w:szCs w:val="22"/>
        </w:rPr>
        <w:t xml:space="preserve"> </w:t>
      </w:r>
      <w:r>
        <w:rPr>
          <w:sz w:val="22"/>
          <w:szCs w:val="22"/>
        </w:rPr>
        <w:t>случаев</w:t>
      </w:r>
      <w:r w:rsidRPr="001D1429">
        <w:rPr>
          <w:sz w:val="22"/>
          <w:szCs w:val="22"/>
        </w:rPr>
        <w:t xml:space="preserve">, </w:t>
      </w:r>
      <w:r>
        <w:rPr>
          <w:sz w:val="22"/>
          <w:szCs w:val="22"/>
        </w:rPr>
        <w:t>когда</w:t>
      </w:r>
      <w:r w:rsidRPr="001D1429">
        <w:rPr>
          <w:sz w:val="22"/>
          <w:szCs w:val="22"/>
        </w:rPr>
        <w:t xml:space="preserve"> </w:t>
      </w:r>
      <w:r>
        <w:rPr>
          <w:sz w:val="22"/>
          <w:szCs w:val="22"/>
        </w:rPr>
        <w:t xml:space="preserve">такая работа входит в их круг обязанностей. </w:t>
      </w:r>
    </w:p>
    <w:p w:rsidR="006100CB" w:rsidRPr="00BD4EF7" w:rsidRDefault="006100CB" w:rsidP="006100CB">
      <w:pPr>
        <w:ind w:left="709"/>
        <w:jc w:val="both"/>
        <w:rPr>
          <w:sz w:val="22"/>
          <w:szCs w:val="22"/>
        </w:rPr>
      </w:pPr>
    </w:p>
    <w:p w:rsidR="006100CB" w:rsidRPr="00BD4EF7" w:rsidRDefault="006100CB" w:rsidP="006100CB">
      <w:pPr>
        <w:widowControl w:val="0"/>
        <w:numPr>
          <w:ilvl w:val="0"/>
          <w:numId w:val="174"/>
        </w:numPr>
        <w:autoSpaceDE w:val="0"/>
        <w:autoSpaceDN w:val="0"/>
        <w:adjustRightInd w:val="0"/>
        <w:ind w:left="709"/>
        <w:jc w:val="both"/>
        <w:rPr>
          <w:sz w:val="22"/>
          <w:szCs w:val="22"/>
        </w:rPr>
      </w:pPr>
      <w:r>
        <w:rPr>
          <w:sz w:val="22"/>
          <w:szCs w:val="22"/>
        </w:rPr>
        <w:t>Для</w:t>
      </w:r>
      <w:r w:rsidRPr="001D1429">
        <w:rPr>
          <w:sz w:val="22"/>
          <w:szCs w:val="22"/>
        </w:rPr>
        <w:t xml:space="preserve"> </w:t>
      </w:r>
      <w:r>
        <w:rPr>
          <w:sz w:val="22"/>
          <w:szCs w:val="22"/>
        </w:rPr>
        <w:t>успешного</w:t>
      </w:r>
      <w:r w:rsidRPr="001D1429">
        <w:rPr>
          <w:sz w:val="22"/>
          <w:szCs w:val="22"/>
        </w:rPr>
        <w:t xml:space="preserve"> </w:t>
      </w:r>
      <w:r>
        <w:rPr>
          <w:sz w:val="22"/>
          <w:szCs w:val="22"/>
        </w:rPr>
        <w:t>завершения</w:t>
      </w:r>
      <w:r w:rsidRPr="001D1429">
        <w:rPr>
          <w:sz w:val="22"/>
          <w:szCs w:val="22"/>
        </w:rPr>
        <w:t xml:space="preserve"> </w:t>
      </w:r>
      <w:r>
        <w:rPr>
          <w:sz w:val="22"/>
          <w:szCs w:val="22"/>
        </w:rPr>
        <w:t>проверки</w:t>
      </w:r>
      <w:r w:rsidRPr="001D1429">
        <w:rPr>
          <w:sz w:val="22"/>
          <w:szCs w:val="22"/>
        </w:rPr>
        <w:t xml:space="preserve"> </w:t>
      </w:r>
      <w:r>
        <w:rPr>
          <w:sz w:val="22"/>
          <w:szCs w:val="22"/>
        </w:rPr>
        <w:t>требуется</w:t>
      </w:r>
      <w:r w:rsidRPr="001D1429">
        <w:rPr>
          <w:sz w:val="22"/>
          <w:szCs w:val="22"/>
        </w:rPr>
        <w:t xml:space="preserve"> </w:t>
      </w:r>
      <w:r>
        <w:rPr>
          <w:sz w:val="22"/>
          <w:szCs w:val="22"/>
        </w:rPr>
        <w:t>определение</w:t>
      </w:r>
      <w:r w:rsidRPr="001D1429">
        <w:rPr>
          <w:sz w:val="22"/>
          <w:szCs w:val="22"/>
        </w:rPr>
        <w:t xml:space="preserve"> </w:t>
      </w:r>
      <w:r>
        <w:rPr>
          <w:sz w:val="22"/>
          <w:szCs w:val="22"/>
        </w:rPr>
        <w:t>факта</w:t>
      </w:r>
      <w:r w:rsidRPr="001D1429">
        <w:rPr>
          <w:sz w:val="22"/>
          <w:szCs w:val="22"/>
        </w:rPr>
        <w:t xml:space="preserve"> </w:t>
      </w:r>
      <w:r>
        <w:rPr>
          <w:sz w:val="22"/>
          <w:szCs w:val="22"/>
        </w:rPr>
        <w:t>владения</w:t>
      </w:r>
      <w:r w:rsidRPr="001D1429">
        <w:rPr>
          <w:sz w:val="22"/>
          <w:szCs w:val="22"/>
        </w:rPr>
        <w:t xml:space="preserve"> </w:t>
      </w:r>
      <w:r>
        <w:rPr>
          <w:sz w:val="22"/>
          <w:szCs w:val="22"/>
        </w:rPr>
        <w:t>и</w:t>
      </w:r>
      <w:r w:rsidRPr="001D1429">
        <w:rPr>
          <w:sz w:val="22"/>
          <w:szCs w:val="22"/>
        </w:rPr>
        <w:t xml:space="preserve"> </w:t>
      </w:r>
      <w:r>
        <w:rPr>
          <w:sz w:val="22"/>
          <w:szCs w:val="22"/>
        </w:rPr>
        <w:t>надлежащего</w:t>
      </w:r>
      <w:r w:rsidRPr="001D1429">
        <w:rPr>
          <w:sz w:val="22"/>
          <w:szCs w:val="22"/>
        </w:rPr>
        <w:t xml:space="preserve"> </w:t>
      </w:r>
      <w:r>
        <w:rPr>
          <w:sz w:val="22"/>
          <w:szCs w:val="22"/>
        </w:rPr>
        <w:t>использования</w:t>
      </w:r>
      <w:r w:rsidRPr="001D1429">
        <w:rPr>
          <w:sz w:val="22"/>
          <w:szCs w:val="22"/>
        </w:rPr>
        <w:t xml:space="preserve"> </w:t>
      </w:r>
      <w:r>
        <w:rPr>
          <w:sz w:val="22"/>
          <w:szCs w:val="22"/>
        </w:rPr>
        <w:t>всего</w:t>
      </w:r>
      <w:r w:rsidRPr="001D1429">
        <w:rPr>
          <w:sz w:val="22"/>
          <w:szCs w:val="22"/>
        </w:rPr>
        <w:t xml:space="preserve"> </w:t>
      </w:r>
      <w:r>
        <w:rPr>
          <w:sz w:val="22"/>
          <w:szCs w:val="22"/>
        </w:rPr>
        <w:t>соответствующего</w:t>
      </w:r>
      <w:r w:rsidRPr="001D1429">
        <w:rPr>
          <w:sz w:val="22"/>
          <w:szCs w:val="22"/>
        </w:rPr>
        <w:t xml:space="preserve"> </w:t>
      </w:r>
      <w:r>
        <w:rPr>
          <w:sz w:val="22"/>
          <w:szCs w:val="22"/>
        </w:rPr>
        <w:t>оборудования</w:t>
      </w:r>
      <w:r w:rsidRPr="001D1429">
        <w:rPr>
          <w:sz w:val="22"/>
          <w:szCs w:val="22"/>
        </w:rPr>
        <w:t xml:space="preserve">, </w:t>
      </w:r>
      <w:r>
        <w:rPr>
          <w:sz w:val="22"/>
          <w:szCs w:val="22"/>
        </w:rPr>
        <w:t>как</w:t>
      </w:r>
      <w:r w:rsidRPr="001D1429">
        <w:rPr>
          <w:sz w:val="22"/>
          <w:szCs w:val="22"/>
        </w:rPr>
        <w:t xml:space="preserve"> </w:t>
      </w:r>
      <w:r>
        <w:rPr>
          <w:sz w:val="22"/>
          <w:szCs w:val="22"/>
        </w:rPr>
        <w:t>определено</w:t>
      </w:r>
      <w:r w:rsidRPr="001D1429">
        <w:rPr>
          <w:sz w:val="22"/>
          <w:szCs w:val="22"/>
        </w:rPr>
        <w:t xml:space="preserve"> </w:t>
      </w:r>
      <w:r>
        <w:rPr>
          <w:sz w:val="22"/>
          <w:szCs w:val="22"/>
        </w:rPr>
        <w:t xml:space="preserve">в рамках соответствующих процедур. </w:t>
      </w:r>
    </w:p>
    <w:p w:rsidR="006100CB" w:rsidRPr="00BD4EF7" w:rsidRDefault="006100CB" w:rsidP="006100CB">
      <w:pPr>
        <w:ind w:left="709"/>
        <w:jc w:val="both"/>
        <w:rPr>
          <w:sz w:val="22"/>
          <w:szCs w:val="22"/>
        </w:rPr>
      </w:pPr>
    </w:p>
    <w:p w:rsidR="006100CB" w:rsidRPr="001D1429" w:rsidRDefault="006100CB" w:rsidP="006100CB">
      <w:pPr>
        <w:widowControl w:val="0"/>
        <w:numPr>
          <w:ilvl w:val="0"/>
          <w:numId w:val="174"/>
        </w:numPr>
        <w:autoSpaceDE w:val="0"/>
        <w:autoSpaceDN w:val="0"/>
        <w:adjustRightInd w:val="0"/>
        <w:ind w:left="709"/>
        <w:jc w:val="both"/>
        <w:rPr>
          <w:sz w:val="22"/>
          <w:szCs w:val="22"/>
        </w:rPr>
      </w:pPr>
      <w:r>
        <w:rPr>
          <w:sz w:val="22"/>
          <w:szCs w:val="22"/>
        </w:rPr>
        <w:t>Если</w:t>
      </w:r>
      <w:r w:rsidRPr="001D1429">
        <w:rPr>
          <w:sz w:val="22"/>
          <w:szCs w:val="22"/>
        </w:rPr>
        <w:t xml:space="preserve"> </w:t>
      </w:r>
      <w:r>
        <w:rPr>
          <w:sz w:val="22"/>
          <w:szCs w:val="22"/>
        </w:rPr>
        <w:t>инспектирующая</w:t>
      </w:r>
      <w:r w:rsidRPr="001D1429">
        <w:rPr>
          <w:sz w:val="22"/>
          <w:szCs w:val="22"/>
        </w:rPr>
        <w:t xml:space="preserve"> </w:t>
      </w:r>
      <w:r>
        <w:rPr>
          <w:sz w:val="22"/>
          <w:szCs w:val="22"/>
        </w:rPr>
        <w:t>компания</w:t>
      </w:r>
      <w:r w:rsidRPr="001D1429">
        <w:rPr>
          <w:sz w:val="22"/>
          <w:szCs w:val="22"/>
        </w:rPr>
        <w:t xml:space="preserve"> </w:t>
      </w:r>
      <w:r>
        <w:rPr>
          <w:sz w:val="22"/>
          <w:szCs w:val="22"/>
        </w:rPr>
        <w:t>как</w:t>
      </w:r>
      <w:r w:rsidRPr="001D1429">
        <w:rPr>
          <w:sz w:val="22"/>
          <w:szCs w:val="22"/>
        </w:rPr>
        <w:t xml:space="preserve"> </w:t>
      </w:r>
      <w:r>
        <w:rPr>
          <w:sz w:val="22"/>
          <w:szCs w:val="22"/>
        </w:rPr>
        <w:t>стационарные</w:t>
      </w:r>
      <w:r w:rsidRPr="001D1429">
        <w:rPr>
          <w:sz w:val="22"/>
          <w:szCs w:val="22"/>
        </w:rPr>
        <w:t xml:space="preserve">, </w:t>
      </w:r>
      <w:r>
        <w:rPr>
          <w:sz w:val="22"/>
          <w:szCs w:val="22"/>
        </w:rPr>
        <w:t>так</w:t>
      </w:r>
      <w:r w:rsidRPr="001D1429">
        <w:rPr>
          <w:sz w:val="22"/>
          <w:szCs w:val="22"/>
        </w:rPr>
        <w:t xml:space="preserve"> </w:t>
      </w:r>
      <w:r>
        <w:rPr>
          <w:sz w:val="22"/>
          <w:szCs w:val="22"/>
        </w:rPr>
        <w:t>и</w:t>
      </w:r>
      <w:r w:rsidRPr="001D1429">
        <w:rPr>
          <w:sz w:val="22"/>
          <w:szCs w:val="22"/>
        </w:rPr>
        <w:t xml:space="preserve"> </w:t>
      </w:r>
      <w:r>
        <w:rPr>
          <w:sz w:val="22"/>
          <w:szCs w:val="22"/>
        </w:rPr>
        <w:t xml:space="preserve">передвижные инспекционные установки, проверка процедуры инспекций проводится на стационарных установках и на одной передвижной установке. </w:t>
      </w:r>
    </w:p>
    <w:p w:rsidR="006100CB" w:rsidRPr="001D1429" w:rsidRDefault="006100CB" w:rsidP="006100CB">
      <w:pPr>
        <w:ind w:left="709"/>
        <w:jc w:val="both"/>
        <w:rPr>
          <w:sz w:val="22"/>
          <w:szCs w:val="22"/>
        </w:rPr>
      </w:pPr>
    </w:p>
    <w:p w:rsidR="006100CB" w:rsidRPr="00BD4EF7" w:rsidRDefault="006100CB" w:rsidP="006100CB">
      <w:pPr>
        <w:widowControl w:val="0"/>
        <w:numPr>
          <w:ilvl w:val="0"/>
          <w:numId w:val="174"/>
        </w:numPr>
        <w:autoSpaceDE w:val="0"/>
        <w:autoSpaceDN w:val="0"/>
        <w:adjustRightInd w:val="0"/>
        <w:ind w:left="709"/>
        <w:jc w:val="both"/>
        <w:rPr>
          <w:sz w:val="22"/>
          <w:szCs w:val="22"/>
        </w:rPr>
      </w:pPr>
      <w:r>
        <w:rPr>
          <w:sz w:val="22"/>
          <w:szCs w:val="22"/>
        </w:rPr>
        <w:t>Регистрационная</w:t>
      </w:r>
      <w:r w:rsidRPr="00BD4EF7">
        <w:rPr>
          <w:sz w:val="22"/>
          <w:szCs w:val="22"/>
        </w:rPr>
        <w:t xml:space="preserve"> </w:t>
      </w:r>
      <w:r>
        <w:rPr>
          <w:sz w:val="22"/>
          <w:szCs w:val="22"/>
        </w:rPr>
        <w:t>проверка</w:t>
      </w:r>
      <w:r w:rsidRPr="00BD4EF7">
        <w:rPr>
          <w:sz w:val="22"/>
          <w:szCs w:val="22"/>
        </w:rPr>
        <w:t xml:space="preserve"> </w:t>
      </w:r>
      <w:r>
        <w:rPr>
          <w:sz w:val="22"/>
          <w:szCs w:val="22"/>
        </w:rPr>
        <w:t>осуществляется</w:t>
      </w:r>
      <w:r w:rsidRPr="00BD4EF7">
        <w:rPr>
          <w:sz w:val="22"/>
          <w:szCs w:val="22"/>
        </w:rPr>
        <w:t xml:space="preserve"> </w:t>
      </w:r>
      <w:r>
        <w:rPr>
          <w:sz w:val="22"/>
          <w:szCs w:val="22"/>
        </w:rPr>
        <w:t>с</w:t>
      </w:r>
      <w:r w:rsidRPr="00BD4EF7">
        <w:rPr>
          <w:sz w:val="22"/>
          <w:szCs w:val="22"/>
        </w:rPr>
        <w:t xml:space="preserve"> </w:t>
      </w:r>
      <w:r>
        <w:rPr>
          <w:sz w:val="22"/>
          <w:szCs w:val="22"/>
        </w:rPr>
        <w:t>использованием</w:t>
      </w:r>
      <w:r w:rsidRPr="00BD4EF7">
        <w:rPr>
          <w:sz w:val="22"/>
          <w:szCs w:val="22"/>
        </w:rPr>
        <w:t xml:space="preserve"> </w:t>
      </w:r>
      <w:r>
        <w:rPr>
          <w:sz w:val="22"/>
          <w:szCs w:val="22"/>
        </w:rPr>
        <w:t>ведомости</w:t>
      </w:r>
      <w:r w:rsidRPr="00BD4EF7">
        <w:rPr>
          <w:sz w:val="22"/>
          <w:szCs w:val="22"/>
        </w:rPr>
        <w:t xml:space="preserve">, </w:t>
      </w:r>
      <w:r>
        <w:rPr>
          <w:sz w:val="22"/>
          <w:szCs w:val="22"/>
        </w:rPr>
        <w:t>подготовленной</w:t>
      </w:r>
      <w:r w:rsidRPr="00BD4EF7">
        <w:rPr>
          <w:sz w:val="22"/>
          <w:szCs w:val="22"/>
        </w:rPr>
        <w:t xml:space="preserve"> «</w:t>
      </w:r>
      <w:r w:rsidRPr="00A753D9">
        <w:rPr>
          <w:sz w:val="22"/>
          <w:szCs w:val="22"/>
          <w:lang w:val="en-US"/>
        </w:rPr>
        <w:t>TH</w:t>
      </w:r>
      <w:r w:rsidRPr="00BD4EF7">
        <w:rPr>
          <w:sz w:val="22"/>
          <w:szCs w:val="22"/>
        </w:rPr>
        <w:t xml:space="preserve"> </w:t>
      </w:r>
      <w:r w:rsidRPr="00A753D9">
        <w:rPr>
          <w:sz w:val="22"/>
          <w:szCs w:val="22"/>
          <w:lang w:val="en-US"/>
        </w:rPr>
        <w:t>Hill</w:t>
      </w:r>
      <w:r w:rsidRPr="00BD4EF7">
        <w:rPr>
          <w:sz w:val="22"/>
          <w:szCs w:val="22"/>
        </w:rPr>
        <w:t xml:space="preserve"> </w:t>
      </w:r>
      <w:r w:rsidRPr="00A753D9">
        <w:rPr>
          <w:sz w:val="22"/>
          <w:szCs w:val="22"/>
          <w:lang w:val="en-US"/>
        </w:rPr>
        <w:t>Associates</w:t>
      </w:r>
      <w:r w:rsidRPr="00BD4EF7">
        <w:rPr>
          <w:sz w:val="22"/>
          <w:szCs w:val="22"/>
        </w:rPr>
        <w:t xml:space="preserve">, </w:t>
      </w:r>
      <w:r w:rsidRPr="00A753D9">
        <w:rPr>
          <w:sz w:val="22"/>
          <w:szCs w:val="22"/>
          <w:lang w:val="en-US"/>
        </w:rPr>
        <w:t>Inc</w:t>
      </w:r>
      <w:r w:rsidRPr="00BD4EF7">
        <w:rPr>
          <w:sz w:val="22"/>
          <w:szCs w:val="22"/>
        </w:rPr>
        <w:t>.»</w:t>
      </w:r>
    </w:p>
    <w:p w:rsidR="006100CB" w:rsidRPr="00BD4EF7" w:rsidRDefault="006100CB" w:rsidP="006100CB">
      <w:pPr>
        <w:ind w:left="709"/>
        <w:jc w:val="both"/>
        <w:rPr>
          <w:sz w:val="22"/>
          <w:szCs w:val="22"/>
        </w:rPr>
      </w:pPr>
    </w:p>
    <w:p w:rsidR="006100CB" w:rsidRPr="001D1429" w:rsidRDefault="006100CB" w:rsidP="006100CB">
      <w:pPr>
        <w:widowControl w:val="0"/>
        <w:numPr>
          <w:ilvl w:val="0"/>
          <w:numId w:val="174"/>
        </w:numPr>
        <w:autoSpaceDE w:val="0"/>
        <w:autoSpaceDN w:val="0"/>
        <w:adjustRightInd w:val="0"/>
        <w:ind w:left="709"/>
        <w:jc w:val="both"/>
        <w:rPr>
          <w:sz w:val="22"/>
          <w:szCs w:val="22"/>
        </w:rPr>
      </w:pPr>
      <w:r>
        <w:rPr>
          <w:sz w:val="22"/>
          <w:szCs w:val="22"/>
        </w:rPr>
        <w:t>Главный</w:t>
      </w:r>
      <w:r w:rsidRPr="001D1429">
        <w:rPr>
          <w:sz w:val="22"/>
          <w:szCs w:val="22"/>
        </w:rPr>
        <w:t xml:space="preserve"> </w:t>
      </w:r>
      <w:r>
        <w:rPr>
          <w:sz w:val="22"/>
          <w:szCs w:val="22"/>
        </w:rPr>
        <w:t>инспектор</w:t>
      </w:r>
      <w:r w:rsidRPr="001D1429">
        <w:rPr>
          <w:sz w:val="22"/>
          <w:szCs w:val="22"/>
        </w:rPr>
        <w:t xml:space="preserve"> </w:t>
      </w:r>
      <w:r>
        <w:rPr>
          <w:sz w:val="22"/>
          <w:szCs w:val="22"/>
        </w:rPr>
        <w:t>передает</w:t>
      </w:r>
      <w:r w:rsidRPr="001D1429">
        <w:rPr>
          <w:sz w:val="22"/>
          <w:szCs w:val="22"/>
        </w:rPr>
        <w:t xml:space="preserve"> </w:t>
      </w:r>
      <w:r>
        <w:rPr>
          <w:sz w:val="22"/>
          <w:szCs w:val="22"/>
        </w:rPr>
        <w:t>заполненную</w:t>
      </w:r>
      <w:r w:rsidRPr="001D1429">
        <w:rPr>
          <w:sz w:val="22"/>
          <w:szCs w:val="22"/>
        </w:rPr>
        <w:t xml:space="preserve"> </w:t>
      </w:r>
      <w:r>
        <w:rPr>
          <w:sz w:val="22"/>
          <w:szCs w:val="22"/>
        </w:rPr>
        <w:t>ведомость</w:t>
      </w:r>
      <w:r w:rsidRPr="001D1429">
        <w:rPr>
          <w:sz w:val="22"/>
          <w:szCs w:val="22"/>
        </w:rPr>
        <w:t xml:space="preserve"> </w:t>
      </w:r>
      <w:r>
        <w:rPr>
          <w:sz w:val="22"/>
          <w:szCs w:val="22"/>
        </w:rPr>
        <w:t>регистрационному</w:t>
      </w:r>
      <w:r w:rsidRPr="001D1429">
        <w:rPr>
          <w:sz w:val="22"/>
          <w:szCs w:val="22"/>
        </w:rPr>
        <w:t xml:space="preserve"> </w:t>
      </w:r>
      <w:r>
        <w:rPr>
          <w:sz w:val="22"/>
          <w:szCs w:val="22"/>
        </w:rPr>
        <w:t>агентству</w:t>
      </w:r>
      <w:r w:rsidRPr="001D1429">
        <w:rPr>
          <w:sz w:val="22"/>
          <w:szCs w:val="22"/>
        </w:rPr>
        <w:t xml:space="preserve"> (</w:t>
      </w:r>
      <w:r>
        <w:rPr>
          <w:sz w:val="22"/>
          <w:szCs w:val="22"/>
        </w:rPr>
        <w:t>проверка</w:t>
      </w:r>
      <w:r w:rsidRPr="001D1429">
        <w:rPr>
          <w:sz w:val="22"/>
          <w:szCs w:val="22"/>
        </w:rPr>
        <w:t xml:space="preserve"> </w:t>
      </w:r>
      <w:r>
        <w:rPr>
          <w:sz w:val="22"/>
          <w:szCs w:val="22"/>
        </w:rPr>
        <w:t>ведомости</w:t>
      </w:r>
      <w:r w:rsidRPr="001D1429">
        <w:rPr>
          <w:sz w:val="22"/>
          <w:szCs w:val="22"/>
        </w:rPr>
        <w:t xml:space="preserve"> </w:t>
      </w:r>
      <w:r>
        <w:rPr>
          <w:sz w:val="22"/>
          <w:szCs w:val="22"/>
        </w:rPr>
        <w:t>с</w:t>
      </w:r>
      <w:r w:rsidRPr="001D1429">
        <w:rPr>
          <w:sz w:val="22"/>
          <w:szCs w:val="22"/>
        </w:rPr>
        <w:t xml:space="preserve"> </w:t>
      </w:r>
      <w:r>
        <w:rPr>
          <w:sz w:val="22"/>
          <w:szCs w:val="22"/>
        </w:rPr>
        <w:t>участием</w:t>
      </w:r>
      <w:r w:rsidRPr="001D1429">
        <w:rPr>
          <w:sz w:val="22"/>
          <w:szCs w:val="22"/>
        </w:rPr>
        <w:t xml:space="preserve"> </w:t>
      </w:r>
      <w:r>
        <w:rPr>
          <w:sz w:val="22"/>
          <w:szCs w:val="22"/>
        </w:rPr>
        <w:t>компании</w:t>
      </w:r>
      <w:r w:rsidRPr="001D1429">
        <w:rPr>
          <w:sz w:val="22"/>
          <w:szCs w:val="22"/>
        </w:rPr>
        <w:t xml:space="preserve"> </w:t>
      </w:r>
      <w:r>
        <w:rPr>
          <w:sz w:val="22"/>
          <w:szCs w:val="22"/>
        </w:rPr>
        <w:t>осуществляется</w:t>
      </w:r>
      <w:r w:rsidRPr="001D1429">
        <w:rPr>
          <w:sz w:val="22"/>
          <w:szCs w:val="22"/>
        </w:rPr>
        <w:t xml:space="preserve"> </w:t>
      </w:r>
      <w:r>
        <w:rPr>
          <w:sz w:val="22"/>
          <w:szCs w:val="22"/>
        </w:rPr>
        <w:t>в</w:t>
      </w:r>
      <w:r w:rsidRPr="001D1429">
        <w:rPr>
          <w:sz w:val="22"/>
          <w:szCs w:val="22"/>
        </w:rPr>
        <w:t xml:space="preserve"> </w:t>
      </w:r>
      <w:r>
        <w:rPr>
          <w:sz w:val="22"/>
          <w:szCs w:val="22"/>
        </w:rPr>
        <w:t>ходе</w:t>
      </w:r>
      <w:r w:rsidRPr="001D1429">
        <w:rPr>
          <w:sz w:val="22"/>
          <w:szCs w:val="22"/>
        </w:rPr>
        <w:t xml:space="preserve"> </w:t>
      </w:r>
      <w:r>
        <w:rPr>
          <w:sz w:val="22"/>
          <w:szCs w:val="22"/>
        </w:rPr>
        <w:t>заключительной</w:t>
      </w:r>
      <w:r w:rsidRPr="001D1429">
        <w:rPr>
          <w:sz w:val="22"/>
          <w:szCs w:val="22"/>
        </w:rPr>
        <w:t xml:space="preserve"> </w:t>
      </w:r>
      <w:r>
        <w:rPr>
          <w:sz w:val="22"/>
          <w:szCs w:val="22"/>
        </w:rPr>
        <w:t>беседы</w:t>
      </w:r>
      <w:r w:rsidRPr="001D1429">
        <w:rPr>
          <w:sz w:val="22"/>
          <w:szCs w:val="22"/>
        </w:rPr>
        <w:t xml:space="preserve">). </w:t>
      </w:r>
      <w:r>
        <w:rPr>
          <w:sz w:val="22"/>
          <w:szCs w:val="22"/>
        </w:rPr>
        <w:t>Регистрационное</w:t>
      </w:r>
      <w:r w:rsidRPr="001D1429">
        <w:rPr>
          <w:sz w:val="22"/>
          <w:szCs w:val="22"/>
        </w:rPr>
        <w:t xml:space="preserve"> </w:t>
      </w:r>
      <w:r>
        <w:rPr>
          <w:sz w:val="22"/>
          <w:szCs w:val="22"/>
        </w:rPr>
        <w:t>агентство</w:t>
      </w:r>
      <w:r w:rsidRPr="001D1429">
        <w:rPr>
          <w:sz w:val="22"/>
          <w:szCs w:val="22"/>
        </w:rPr>
        <w:t xml:space="preserve"> </w:t>
      </w:r>
      <w:r>
        <w:rPr>
          <w:sz w:val="22"/>
          <w:szCs w:val="22"/>
        </w:rPr>
        <w:t>проверяет</w:t>
      </w:r>
      <w:r w:rsidRPr="001D1429">
        <w:rPr>
          <w:sz w:val="22"/>
          <w:szCs w:val="22"/>
        </w:rPr>
        <w:t xml:space="preserve"> </w:t>
      </w:r>
      <w:r>
        <w:rPr>
          <w:sz w:val="22"/>
          <w:szCs w:val="22"/>
        </w:rPr>
        <w:t>ведомость</w:t>
      </w:r>
      <w:r w:rsidRPr="001D1429">
        <w:rPr>
          <w:sz w:val="22"/>
          <w:szCs w:val="22"/>
        </w:rPr>
        <w:t xml:space="preserve"> </w:t>
      </w:r>
      <w:r>
        <w:rPr>
          <w:sz w:val="22"/>
          <w:szCs w:val="22"/>
        </w:rPr>
        <w:t>на</w:t>
      </w:r>
      <w:r w:rsidRPr="001D1429">
        <w:rPr>
          <w:sz w:val="22"/>
          <w:szCs w:val="22"/>
        </w:rPr>
        <w:t xml:space="preserve"> </w:t>
      </w:r>
      <w:r>
        <w:rPr>
          <w:sz w:val="22"/>
          <w:szCs w:val="22"/>
        </w:rPr>
        <w:t>предмет</w:t>
      </w:r>
      <w:r w:rsidRPr="001D1429">
        <w:rPr>
          <w:sz w:val="22"/>
          <w:szCs w:val="22"/>
        </w:rPr>
        <w:t xml:space="preserve"> </w:t>
      </w:r>
      <w:r>
        <w:rPr>
          <w:sz w:val="22"/>
          <w:szCs w:val="22"/>
        </w:rPr>
        <w:t>выполнения</w:t>
      </w:r>
      <w:r w:rsidRPr="001D1429">
        <w:rPr>
          <w:sz w:val="22"/>
          <w:szCs w:val="22"/>
        </w:rPr>
        <w:t xml:space="preserve"> </w:t>
      </w:r>
      <w:r>
        <w:rPr>
          <w:sz w:val="22"/>
          <w:szCs w:val="22"/>
        </w:rPr>
        <w:t>требований</w:t>
      </w:r>
      <w:r w:rsidRPr="001D1429">
        <w:rPr>
          <w:sz w:val="22"/>
          <w:szCs w:val="22"/>
        </w:rPr>
        <w:t xml:space="preserve"> </w:t>
      </w:r>
      <w:r>
        <w:rPr>
          <w:sz w:val="22"/>
          <w:szCs w:val="22"/>
        </w:rPr>
        <w:t>пункта</w:t>
      </w:r>
      <w:r w:rsidRPr="001D1429">
        <w:rPr>
          <w:sz w:val="22"/>
          <w:szCs w:val="22"/>
        </w:rPr>
        <w:t xml:space="preserve"> 4.6.5.</w:t>
      </w:r>
      <w:r w:rsidRPr="001D1429">
        <w:rPr>
          <w:sz w:val="22"/>
          <w:szCs w:val="22"/>
          <w:lang w:val="en-US"/>
        </w:rPr>
        <w:t>a</w:t>
      </w:r>
      <w:r w:rsidRPr="001D1429">
        <w:rPr>
          <w:sz w:val="22"/>
          <w:szCs w:val="22"/>
        </w:rPr>
        <w:t xml:space="preserve"> </w:t>
      </w:r>
      <w:r>
        <w:rPr>
          <w:sz w:val="22"/>
          <w:szCs w:val="22"/>
        </w:rPr>
        <w:t>при проверке</w:t>
      </w:r>
      <w:r w:rsidRPr="001D1429">
        <w:rPr>
          <w:sz w:val="22"/>
          <w:szCs w:val="22"/>
        </w:rPr>
        <w:t>.</w:t>
      </w:r>
    </w:p>
    <w:p w:rsidR="006100CB" w:rsidRPr="001D1429" w:rsidRDefault="006100CB" w:rsidP="006100CB">
      <w:pPr>
        <w:jc w:val="both"/>
        <w:rPr>
          <w:sz w:val="22"/>
          <w:szCs w:val="22"/>
        </w:rPr>
      </w:pPr>
    </w:p>
    <w:p w:rsidR="006100CB" w:rsidRPr="00A753D9" w:rsidRDefault="006100CB" w:rsidP="006100CB">
      <w:pPr>
        <w:widowControl w:val="0"/>
        <w:numPr>
          <w:ilvl w:val="0"/>
          <w:numId w:val="169"/>
        </w:numPr>
        <w:autoSpaceDE w:val="0"/>
        <w:autoSpaceDN w:val="0"/>
        <w:adjustRightInd w:val="0"/>
        <w:ind w:left="0" w:firstLine="0"/>
        <w:jc w:val="both"/>
        <w:rPr>
          <w:b/>
          <w:sz w:val="22"/>
          <w:szCs w:val="22"/>
        </w:rPr>
      </w:pPr>
      <w:r>
        <w:rPr>
          <w:b/>
          <w:sz w:val="22"/>
          <w:szCs w:val="22"/>
        </w:rPr>
        <w:t>Недостатки проверки</w:t>
      </w:r>
      <w:r w:rsidRPr="00A753D9">
        <w:rPr>
          <w:b/>
          <w:sz w:val="22"/>
          <w:szCs w:val="22"/>
        </w:rPr>
        <w:t>:</w:t>
      </w:r>
    </w:p>
    <w:p w:rsidR="006100CB" w:rsidRDefault="006100CB" w:rsidP="006100CB">
      <w:pPr>
        <w:jc w:val="both"/>
        <w:rPr>
          <w:sz w:val="22"/>
          <w:szCs w:val="22"/>
        </w:rPr>
      </w:pPr>
    </w:p>
    <w:p w:rsidR="006100CB" w:rsidRPr="001D1429" w:rsidRDefault="006100CB" w:rsidP="006100CB">
      <w:pPr>
        <w:widowControl w:val="0"/>
        <w:numPr>
          <w:ilvl w:val="0"/>
          <w:numId w:val="175"/>
        </w:numPr>
        <w:autoSpaceDE w:val="0"/>
        <w:autoSpaceDN w:val="0"/>
        <w:adjustRightInd w:val="0"/>
        <w:ind w:left="709"/>
        <w:jc w:val="both"/>
        <w:rPr>
          <w:sz w:val="22"/>
          <w:szCs w:val="22"/>
          <w:lang w:val="en-US"/>
        </w:rPr>
      </w:pPr>
      <w:r>
        <w:rPr>
          <w:sz w:val="22"/>
          <w:szCs w:val="22"/>
        </w:rPr>
        <w:t>Регистрационное</w:t>
      </w:r>
      <w:r w:rsidRPr="00BD4EF7">
        <w:rPr>
          <w:sz w:val="22"/>
          <w:szCs w:val="22"/>
        </w:rPr>
        <w:t xml:space="preserve"> </w:t>
      </w:r>
      <w:r>
        <w:rPr>
          <w:sz w:val="22"/>
          <w:szCs w:val="22"/>
        </w:rPr>
        <w:t>агентство</w:t>
      </w:r>
      <w:r w:rsidRPr="00BD4EF7">
        <w:rPr>
          <w:sz w:val="22"/>
          <w:szCs w:val="22"/>
        </w:rPr>
        <w:t xml:space="preserve"> </w:t>
      </w:r>
      <w:r>
        <w:rPr>
          <w:sz w:val="22"/>
          <w:szCs w:val="22"/>
        </w:rPr>
        <w:t>письменно</w:t>
      </w:r>
      <w:r w:rsidRPr="00BD4EF7">
        <w:rPr>
          <w:sz w:val="22"/>
          <w:szCs w:val="22"/>
        </w:rPr>
        <w:t xml:space="preserve"> </w:t>
      </w:r>
      <w:r>
        <w:rPr>
          <w:sz w:val="22"/>
          <w:szCs w:val="22"/>
        </w:rPr>
        <w:t>уведомляет</w:t>
      </w:r>
      <w:r w:rsidRPr="00BD4EF7">
        <w:rPr>
          <w:sz w:val="22"/>
          <w:szCs w:val="22"/>
        </w:rPr>
        <w:t xml:space="preserve"> </w:t>
      </w:r>
      <w:r>
        <w:rPr>
          <w:sz w:val="22"/>
          <w:szCs w:val="22"/>
        </w:rPr>
        <w:t>компанию</w:t>
      </w:r>
      <w:r w:rsidRPr="00BD4EF7">
        <w:rPr>
          <w:sz w:val="22"/>
          <w:szCs w:val="22"/>
        </w:rPr>
        <w:t xml:space="preserve"> </w:t>
      </w:r>
      <w:r>
        <w:rPr>
          <w:sz w:val="22"/>
          <w:szCs w:val="22"/>
        </w:rPr>
        <w:t>о</w:t>
      </w:r>
      <w:r w:rsidRPr="00BD4EF7">
        <w:rPr>
          <w:sz w:val="22"/>
          <w:szCs w:val="22"/>
        </w:rPr>
        <w:t xml:space="preserve"> </w:t>
      </w:r>
      <w:r>
        <w:rPr>
          <w:sz w:val="22"/>
          <w:szCs w:val="22"/>
        </w:rPr>
        <w:t>любых</w:t>
      </w:r>
      <w:r w:rsidRPr="00BD4EF7">
        <w:rPr>
          <w:sz w:val="22"/>
          <w:szCs w:val="22"/>
        </w:rPr>
        <w:t xml:space="preserve"> </w:t>
      </w:r>
      <w:r>
        <w:rPr>
          <w:sz w:val="22"/>
          <w:szCs w:val="22"/>
        </w:rPr>
        <w:t>недостатках</w:t>
      </w:r>
      <w:r w:rsidRPr="00BD4EF7">
        <w:rPr>
          <w:sz w:val="22"/>
          <w:szCs w:val="22"/>
        </w:rPr>
        <w:t xml:space="preserve">, </w:t>
      </w:r>
      <w:r>
        <w:rPr>
          <w:sz w:val="22"/>
          <w:szCs w:val="22"/>
        </w:rPr>
        <w:t>выявленных</w:t>
      </w:r>
      <w:r w:rsidRPr="00BD4EF7">
        <w:rPr>
          <w:sz w:val="22"/>
          <w:szCs w:val="22"/>
        </w:rPr>
        <w:t xml:space="preserve"> </w:t>
      </w:r>
      <w:r>
        <w:rPr>
          <w:sz w:val="22"/>
          <w:szCs w:val="22"/>
        </w:rPr>
        <w:t>в</w:t>
      </w:r>
      <w:r w:rsidRPr="00BD4EF7">
        <w:rPr>
          <w:sz w:val="22"/>
          <w:szCs w:val="22"/>
        </w:rPr>
        <w:t xml:space="preserve"> </w:t>
      </w:r>
      <w:r>
        <w:rPr>
          <w:sz w:val="22"/>
          <w:szCs w:val="22"/>
        </w:rPr>
        <w:t>ходе</w:t>
      </w:r>
      <w:r w:rsidRPr="00BD4EF7">
        <w:rPr>
          <w:sz w:val="22"/>
          <w:szCs w:val="22"/>
        </w:rPr>
        <w:t xml:space="preserve"> </w:t>
      </w:r>
      <w:r>
        <w:rPr>
          <w:sz w:val="22"/>
          <w:szCs w:val="22"/>
        </w:rPr>
        <w:t>проверки</w:t>
      </w:r>
      <w:r w:rsidRPr="00BD4EF7">
        <w:rPr>
          <w:sz w:val="22"/>
          <w:szCs w:val="22"/>
        </w:rPr>
        <w:t xml:space="preserve">. </w:t>
      </w:r>
      <w:r>
        <w:rPr>
          <w:sz w:val="22"/>
          <w:szCs w:val="22"/>
        </w:rPr>
        <w:t>В</w:t>
      </w:r>
      <w:r w:rsidRPr="001D1429">
        <w:rPr>
          <w:sz w:val="22"/>
          <w:szCs w:val="22"/>
          <w:lang w:val="en-US"/>
        </w:rPr>
        <w:t xml:space="preserve"> </w:t>
      </w:r>
      <w:proofErr w:type="gramStart"/>
      <w:r>
        <w:rPr>
          <w:sz w:val="22"/>
          <w:szCs w:val="22"/>
        </w:rPr>
        <w:t>отношении</w:t>
      </w:r>
      <w:proofErr w:type="gramEnd"/>
      <w:r w:rsidRPr="001D1429">
        <w:rPr>
          <w:sz w:val="22"/>
          <w:szCs w:val="22"/>
          <w:lang w:val="en-US"/>
        </w:rPr>
        <w:t xml:space="preserve"> </w:t>
      </w:r>
      <w:r>
        <w:rPr>
          <w:sz w:val="22"/>
          <w:szCs w:val="22"/>
        </w:rPr>
        <w:t>каждого</w:t>
      </w:r>
      <w:r w:rsidRPr="001D1429">
        <w:rPr>
          <w:sz w:val="22"/>
          <w:szCs w:val="22"/>
          <w:lang w:val="en-US"/>
        </w:rPr>
        <w:t xml:space="preserve"> </w:t>
      </w:r>
      <w:r>
        <w:rPr>
          <w:sz w:val="22"/>
          <w:szCs w:val="22"/>
        </w:rPr>
        <w:t>замечания</w:t>
      </w:r>
      <w:r w:rsidRPr="001D1429">
        <w:rPr>
          <w:sz w:val="22"/>
          <w:szCs w:val="22"/>
          <w:lang w:val="en-US"/>
        </w:rPr>
        <w:t xml:space="preserve"> </w:t>
      </w:r>
      <w:r>
        <w:rPr>
          <w:sz w:val="22"/>
          <w:szCs w:val="22"/>
        </w:rPr>
        <w:t>компания</w:t>
      </w:r>
      <w:r w:rsidRPr="001D1429">
        <w:rPr>
          <w:sz w:val="22"/>
          <w:szCs w:val="22"/>
          <w:lang w:val="en-US"/>
        </w:rPr>
        <w:t xml:space="preserve"> </w:t>
      </w:r>
      <w:r>
        <w:rPr>
          <w:sz w:val="22"/>
          <w:szCs w:val="22"/>
        </w:rPr>
        <w:t>предлагает</w:t>
      </w:r>
      <w:r w:rsidRPr="001D1429">
        <w:rPr>
          <w:sz w:val="22"/>
          <w:szCs w:val="22"/>
          <w:lang w:val="en-US"/>
        </w:rPr>
        <w:t xml:space="preserve"> </w:t>
      </w:r>
      <w:r>
        <w:rPr>
          <w:sz w:val="22"/>
          <w:szCs w:val="22"/>
        </w:rPr>
        <w:t>корректирующие</w:t>
      </w:r>
      <w:r w:rsidRPr="001D1429">
        <w:rPr>
          <w:sz w:val="22"/>
          <w:szCs w:val="22"/>
          <w:lang w:val="en-US"/>
        </w:rPr>
        <w:t xml:space="preserve"> </w:t>
      </w:r>
      <w:r>
        <w:rPr>
          <w:sz w:val="22"/>
          <w:szCs w:val="22"/>
        </w:rPr>
        <w:t>меры</w:t>
      </w:r>
      <w:r w:rsidRPr="001D1429">
        <w:rPr>
          <w:sz w:val="22"/>
          <w:szCs w:val="22"/>
          <w:lang w:val="en-US"/>
        </w:rPr>
        <w:t xml:space="preserve">. </w:t>
      </w:r>
    </w:p>
    <w:p w:rsidR="006100CB" w:rsidRPr="001D1429" w:rsidRDefault="006100CB" w:rsidP="006100CB">
      <w:pPr>
        <w:ind w:left="709"/>
        <w:jc w:val="both"/>
        <w:rPr>
          <w:sz w:val="22"/>
          <w:szCs w:val="22"/>
          <w:lang w:val="en-US"/>
        </w:rPr>
      </w:pPr>
    </w:p>
    <w:p w:rsidR="006100CB" w:rsidRPr="00BD4EF7" w:rsidRDefault="006100CB" w:rsidP="006100CB">
      <w:pPr>
        <w:widowControl w:val="0"/>
        <w:numPr>
          <w:ilvl w:val="0"/>
          <w:numId w:val="175"/>
        </w:numPr>
        <w:autoSpaceDE w:val="0"/>
        <w:autoSpaceDN w:val="0"/>
        <w:adjustRightInd w:val="0"/>
        <w:ind w:left="709"/>
        <w:jc w:val="both"/>
        <w:rPr>
          <w:sz w:val="22"/>
          <w:szCs w:val="22"/>
        </w:rPr>
      </w:pPr>
      <w:r>
        <w:rPr>
          <w:sz w:val="22"/>
          <w:szCs w:val="22"/>
        </w:rPr>
        <w:t>Корректирующие</w:t>
      </w:r>
      <w:r w:rsidRPr="00821D8E">
        <w:rPr>
          <w:sz w:val="22"/>
          <w:szCs w:val="22"/>
        </w:rPr>
        <w:t xml:space="preserve"> </w:t>
      </w:r>
      <w:r>
        <w:rPr>
          <w:sz w:val="22"/>
          <w:szCs w:val="22"/>
        </w:rPr>
        <w:t>меры</w:t>
      </w:r>
      <w:r w:rsidRPr="00821D8E">
        <w:rPr>
          <w:sz w:val="22"/>
          <w:szCs w:val="22"/>
        </w:rPr>
        <w:t xml:space="preserve"> </w:t>
      </w:r>
      <w:r>
        <w:rPr>
          <w:sz w:val="22"/>
          <w:szCs w:val="22"/>
        </w:rPr>
        <w:t>должны</w:t>
      </w:r>
      <w:r w:rsidRPr="00821D8E">
        <w:rPr>
          <w:sz w:val="22"/>
          <w:szCs w:val="22"/>
        </w:rPr>
        <w:t xml:space="preserve"> </w:t>
      </w:r>
      <w:r>
        <w:rPr>
          <w:sz w:val="22"/>
          <w:szCs w:val="22"/>
        </w:rPr>
        <w:t>предусматривать</w:t>
      </w:r>
      <w:r w:rsidRPr="00821D8E">
        <w:rPr>
          <w:sz w:val="22"/>
          <w:szCs w:val="22"/>
        </w:rPr>
        <w:t xml:space="preserve"> </w:t>
      </w:r>
      <w:r>
        <w:rPr>
          <w:sz w:val="22"/>
          <w:szCs w:val="22"/>
        </w:rPr>
        <w:t>план</w:t>
      </w:r>
      <w:r w:rsidRPr="00821D8E">
        <w:rPr>
          <w:sz w:val="22"/>
          <w:szCs w:val="22"/>
        </w:rPr>
        <w:t xml:space="preserve"> </w:t>
      </w:r>
      <w:r>
        <w:rPr>
          <w:sz w:val="22"/>
          <w:szCs w:val="22"/>
        </w:rPr>
        <w:t>действий</w:t>
      </w:r>
      <w:r w:rsidRPr="00821D8E">
        <w:rPr>
          <w:sz w:val="22"/>
          <w:szCs w:val="22"/>
        </w:rPr>
        <w:t xml:space="preserve">, </w:t>
      </w:r>
      <w:r>
        <w:rPr>
          <w:sz w:val="22"/>
          <w:szCs w:val="22"/>
        </w:rPr>
        <w:t>позволяющий</w:t>
      </w:r>
      <w:r w:rsidRPr="00821D8E">
        <w:rPr>
          <w:sz w:val="22"/>
          <w:szCs w:val="22"/>
        </w:rPr>
        <w:t xml:space="preserve"> </w:t>
      </w:r>
      <w:r>
        <w:rPr>
          <w:sz w:val="22"/>
          <w:szCs w:val="22"/>
        </w:rPr>
        <w:t>не</w:t>
      </w:r>
      <w:r w:rsidRPr="00821D8E">
        <w:rPr>
          <w:sz w:val="22"/>
          <w:szCs w:val="22"/>
        </w:rPr>
        <w:t xml:space="preserve"> </w:t>
      </w:r>
      <w:r>
        <w:rPr>
          <w:sz w:val="22"/>
          <w:szCs w:val="22"/>
        </w:rPr>
        <w:t>только</w:t>
      </w:r>
      <w:r w:rsidRPr="00821D8E">
        <w:rPr>
          <w:sz w:val="22"/>
          <w:szCs w:val="22"/>
        </w:rPr>
        <w:t xml:space="preserve"> </w:t>
      </w:r>
      <w:r>
        <w:rPr>
          <w:sz w:val="22"/>
          <w:szCs w:val="22"/>
        </w:rPr>
        <w:t>решить</w:t>
      </w:r>
      <w:r w:rsidRPr="00821D8E">
        <w:rPr>
          <w:sz w:val="22"/>
          <w:szCs w:val="22"/>
        </w:rPr>
        <w:t xml:space="preserve"> </w:t>
      </w:r>
      <w:r>
        <w:rPr>
          <w:sz w:val="22"/>
          <w:szCs w:val="22"/>
        </w:rPr>
        <w:t>существующую</w:t>
      </w:r>
      <w:r w:rsidRPr="00821D8E">
        <w:rPr>
          <w:sz w:val="22"/>
          <w:szCs w:val="22"/>
        </w:rPr>
        <w:t xml:space="preserve"> </w:t>
      </w:r>
      <w:r>
        <w:rPr>
          <w:sz w:val="22"/>
          <w:szCs w:val="22"/>
        </w:rPr>
        <w:t>проблему</w:t>
      </w:r>
      <w:r w:rsidRPr="00821D8E">
        <w:rPr>
          <w:sz w:val="22"/>
          <w:szCs w:val="22"/>
        </w:rPr>
        <w:t xml:space="preserve">, </w:t>
      </w:r>
      <w:r>
        <w:rPr>
          <w:sz w:val="22"/>
          <w:szCs w:val="22"/>
        </w:rPr>
        <w:t>но</w:t>
      </w:r>
      <w:r w:rsidRPr="00821D8E">
        <w:rPr>
          <w:sz w:val="22"/>
          <w:szCs w:val="22"/>
        </w:rPr>
        <w:t xml:space="preserve"> </w:t>
      </w:r>
      <w:r>
        <w:rPr>
          <w:sz w:val="22"/>
          <w:szCs w:val="22"/>
        </w:rPr>
        <w:t>и</w:t>
      </w:r>
      <w:r w:rsidRPr="00821D8E">
        <w:rPr>
          <w:sz w:val="22"/>
          <w:szCs w:val="22"/>
        </w:rPr>
        <w:t xml:space="preserve"> </w:t>
      </w:r>
      <w:r>
        <w:rPr>
          <w:sz w:val="22"/>
          <w:szCs w:val="22"/>
        </w:rPr>
        <w:t>обеспечить</w:t>
      </w:r>
      <w:r w:rsidRPr="00821D8E">
        <w:rPr>
          <w:sz w:val="22"/>
          <w:szCs w:val="22"/>
        </w:rPr>
        <w:t xml:space="preserve"> </w:t>
      </w:r>
      <w:r>
        <w:rPr>
          <w:sz w:val="22"/>
          <w:szCs w:val="22"/>
        </w:rPr>
        <w:t>при</w:t>
      </w:r>
      <w:r w:rsidRPr="00821D8E">
        <w:rPr>
          <w:sz w:val="22"/>
          <w:szCs w:val="22"/>
        </w:rPr>
        <w:t xml:space="preserve"> </w:t>
      </w:r>
      <w:r>
        <w:rPr>
          <w:sz w:val="22"/>
          <w:szCs w:val="22"/>
        </w:rPr>
        <w:t>необходимости</w:t>
      </w:r>
      <w:r w:rsidRPr="00821D8E">
        <w:rPr>
          <w:sz w:val="22"/>
          <w:szCs w:val="22"/>
        </w:rPr>
        <w:t xml:space="preserve"> </w:t>
      </w:r>
      <w:r>
        <w:rPr>
          <w:sz w:val="22"/>
          <w:szCs w:val="22"/>
        </w:rPr>
        <w:t>изменение</w:t>
      </w:r>
      <w:r w:rsidRPr="00821D8E">
        <w:rPr>
          <w:sz w:val="22"/>
          <w:szCs w:val="22"/>
        </w:rPr>
        <w:t xml:space="preserve"> </w:t>
      </w:r>
      <w:r>
        <w:rPr>
          <w:sz w:val="22"/>
          <w:szCs w:val="22"/>
        </w:rPr>
        <w:t>системы</w:t>
      </w:r>
      <w:r w:rsidRPr="00821D8E">
        <w:rPr>
          <w:sz w:val="22"/>
          <w:szCs w:val="22"/>
        </w:rPr>
        <w:t xml:space="preserve"> </w:t>
      </w:r>
      <w:r>
        <w:rPr>
          <w:sz w:val="22"/>
          <w:szCs w:val="22"/>
        </w:rPr>
        <w:t>качества</w:t>
      </w:r>
      <w:r w:rsidRPr="00821D8E">
        <w:rPr>
          <w:sz w:val="22"/>
          <w:szCs w:val="22"/>
        </w:rPr>
        <w:t xml:space="preserve">, </w:t>
      </w:r>
      <w:r>
        <w:rPr>
          <w:sz w:val="22"/>
          <w:szCs w:val="22"/>
        </w:rPr>
        <w:t>которое</w:t>
      </w:r>
      <w:r w:rsidRPr="00821D8E">
        <w:rPr>
          <w:sz w:val="22"/>
          <w:szCs w:val="22"/>
        </w:rPr>
        <w:t xml:space="preserve"> </w:t>
      </w:r>
      <w:r>
        <w:rPr>
          <w:sz w:val="22"/>
          <w:szCs w:val="22"/>
        </w:rPr>
        <w:t>даст</w:t>
      </w:r>
      <w:r w:rsidRPr="00821D8E">
        <w:rPr>
          <w:sz w:val="22"/>
          <w:szCs w:val="22"/>
        </w:rPr>
        <w:t xml:space="preserve"> </w:t>
      </w:r>
      <w:r>
        <w:rPr>
          <w:sz w:val="22"/>
          <w:szCs w:val="22"/>
        </w:rPr>
        <w:t>возможность</w:t>
      </w:r>
      <w:r w:rsidRPr="00821D8E">
        <w:rPr>
          <w:sz w:val="22"/>
          <w:szCs w:val="22"/>
        </w:rPr>
        <w:t xml:space="preserve"> </w:t>
      </w:r>
      <w:r>
        <w:rPr>
          <w:sz w:val="22"/>
          <w:szCs w:val="22"/>
        </w:rPr>
        <w:t>обратиться</w:t>
      </w:r>
      <w:r w:rsidRPr="00821D8E">
        <w:rPr>
          <w:sz w:val="22"/>
          <w:szCs w:val="22"/>
        </w:rPr>
        <w:t xml:space="preserve"> </w:t>
      </w:r>
      <w:r>
        <w:rPr>
          <w:sz w:val="22"/>
          <w:szCs w:val="22"/>
        </w:rPr>
        <w:t>к</w:t>
      </w:r>
      <w:r w:rsidRPr="00821D8E">
        <w:rPr>
          <w:sz w:val="22"/>
          <w:szCs w:val="22"/>
        </w:rPr>
        <w:t xml:space="preserve"> </w:t>
      </w:r>
      <w:r>
        <w:rPr>
          <w:sz w:val="22"/>
          <w:szCs w:val="22"/>
        </w:rPr>
        <w:t>источнику</w:t>
      </w:r>
      <w:r w:rsidRPr="00821D8E">
        <w:rPr>
          <w:sz w:val="22"/>
          <w:szCs w:val="22"/>
        </w:rPr>
        <w:t xml:space="preserve"> </w:t>
      </w:r>
      <w:r>
        <w:rPr>
          <w:sz w:val="22"/>
          <w:szCs w:val="22"/>
        </w:rPr>
        <w:t>проблемы</w:t>
      </w:r>
      <w:r w:rsidRPr="00821D8E">
        <w:rPr>
          <w:sz w:val="22"/>
          <w:szCs w:val="22"/>
        </w:rPr>
        <w:t xml:space="preserve"> </w:t>
      </w:r>
      <w:r>
        <w:rPr>
          <w:sz w:val="22"/>
          <w:szCs w:val="22"/>
        </w:rPr>
        <w:t>и</w:t>
      </w:r>
      <w:r w:rsidRPr="00821D8E">
        <w:rPr>
          <w:sz w:val="22"/>
          <w:szCs w:val="22"/>
        </w:rPr>
        <w:t xml:space="preserve"> </w:t>
      </w:r>
      <w:r>
        <w:rPr>
          <w:sz w:val="22"/>
          <w:szCs w:val="22"/>
        </w:rPr>
        <w:t>предотвратить</w:t>
      </w:r>
      <w:r w:rsidRPr="00821D8E">
        <w:rPr>
          <w:sz w:val="22"/>
          <w:szCs w:val="22"/>
        </w:rPr>
        <w:t xml:space="preserve"> </w:t>
      </w:r>
      <w:r>
        <w:rPr>
          <w:sz w:val="22"/>
          <w:szCs w:val="22"/>
        </w:rPr>
        <w:t>ее</w:t>
      </w:r>
      <w:r w:rsidRPr="00821D8E">
        <w:rPr>
          <w:sz w:val="22"/>
          <w:szCs w:val="22"/>
        </w:rPr>
        <w:t xml:space="preserve"> </w:t>
      </w:r>
      <w:r>
        <w:rPr>
          <w:sz w:val="22"/>
          <w:szCs w:val="22"/>
        </w:rPr>
        <w:t>повторное</w:t>
      </w:r>
      <w:r w:rsidRPr="00821D8E">
        <w:rPr>
          <w:sz w:val="22"/>
          <w:szCs w:val="22"/>
        </w:rPr>
        <w:t xml:space="preserve"> </w:t>
      </w:r>
      <w:r>
        <w:rPr>
          <w:sz w:val="22"/>
          <w:szCs w:val="22"/>
        </w:rPr>
        <w:t xml:space="preserve">возникновение. Должны быть назначены физические лица, ответственные за принятие корректирующих мер, и назначена дата завершения. </w:t>
      </w:r>
    </w:p>
    <w:p w:rsidR="006100CB" w:rsidRPr="00BD4EF7" w:rsidRDefault="006100CB" w:rsidP="006100CB">
      <w:pPr>
        <w:ind w:left="709"/>
        <w:jc w:val="both"/>
        <w:rPr>
          <w:sz w:val="22"/>
          <w:szCs w:val="22"/>
        </w:rPr>
      </w:pPr>
    </w:p>
    <w:p w:rsidR="006100CB" w:rsidRPr="003F79E4" w:rsidRDefault="006100CB" w:rsidP="006100CB">
      <w:pPr>
        <w:widowControl w:val="0"/>
        <w:numPr>
          <w:ilvl w:val="0"/>
          <w:numId w:val="175"/>
        </w:numPr>
        <w:autoSpaceDE w:val="0"/>
        <w:autoSpaceDN w:val="0"/>
        <w:adjustRightInd w:val="0"/>
        <w:ind w:left="709"/>
        <w:jc w:val="both"/>
        <w:rPr>
          <w:sz w:val="22"/>
          <w:szCs w:val="22"/>
        </w:rPr>
      </w:pPr>
      <w:r>
        <w:rPr>
          <w:sz w:val="22"/>
          <w:szCs w:val="22"/>
        </w:rPr>
        <w:t>Регистрационное</w:t>
      </w:r>
      <w:r w:rsidRPr="003F79E4">
        <w:rPr>
          <w:sz w:val="22"/>
          <w:szCs w:val="22"/>
        </w:rPr>
        <w:t xml:space="preserve"> </w:t>
      </w:r>
      <w:r>
        <w:rPr>
          <w:sz w:val="22"/>
          <w:szCs w:val="22"/>
        </w:rPr>
        <w:t>агентство</w:t>
      </w:r>
      <w:r w:rsidRPr="003F79E4">
        <w:rPr>
          <w:sz w:val="22"/>
          <w:szCs w:val="22"/>
        </w:rPr>
        <w:t xml:space="preserve"> </w:t>
      </w:r>
      <w:r>
        <w:rPr>
          <w:sz w:val="22"/>
          <w:szCs w:val="22"/>
        </w:rPr>
        <w:t>может</w:t>
      </w:r>
      <w:r w:rsidRPr="003F79E4">
        <w:rPr>
          <w:sz w:val="22"/>
          <w:szCs w:val="22"/>
        </w:rPr>
        <w:t xml:space="preserve"> </w:t>
      </w:r>
      <w:r>
        <w:rPr>
          <w:sz w:val="22"/>
          <w:szCs w:val="22"/>
        </w:rPr>
        <w:t>принять</w:t>
      </w:r>
      <w:r w:rsidRPr="003F79E4">
        <w:rPr>
          <w:sz w:val="22"/>
          <w:szCs w:val="22"/>
        </w:rPr>
        <w:t xml:space="preserve"> </w:t>
      </w:r>
      <w:r>
        <w:rPr>
          <w:sz w:val="22"/>
          <w:szCs w:val="22"/>
        </w:rPr>
        <w:t>или</w:t>
      </w:r>
      <w:r w:rsidRPr="003F79E4">
        <w:rPr>
          <w:sz w:val="22"/>
          <w:szCs w:val="22"/>
        </w:rPr>
        <w:t xml:space="preserve"> </w:t>
      </w:r>
      <w:r>
        <w:rPr>
          <w:sz w:val="22"/>
          <w:szCs w:val="22"/>
        </w:rPr>
        <w:t>отклонить</w:t>
      </w:r>
      <w:r w:rsidRPr="003F79E4">
        <w:rPr>
          <w:sz w:val="22"/>
          <w:szCs w:val="22"/>
        </w:rPr>
        <w:t xml:space="preserve"> </w:t>
      </w:r>
      <w:r>
        <w:rPr>
          <w:sz w:val="22"/>
          <w:szCs w:val="22"/>
        </w:rPr>
        <w:t>план</w:t>
      </w:r>
      <w:r w:rsidRPr="003F79E4">
        <w:rPr>
          <w:sz w:val="22"/>
          <w:szCs w:val="22"/>
        </w:rPr>
        <w:t xml:space="preserve"> </w:t>
      </w:r>
      <w:r>
        <w:rPr>
          <w:sz w:val="22"/>
          <w:szCs w:val="22"/>
        </w:rPr>
        <w:t>корректирующих</w:t>
      </w:r>
      <w:r w:rsidRPr="003F79E4">
        <w:rPr>
          <w:sz w:val="22"/>
          <w:szCs w:val="22"/>
        </w:rPr>
        <w:t xml:space="preserve"> </w:t>
      </w:r>
      <w:r>
        <w:rPr>
          <w:sz w:val="22"/>
          <w:szCs w:val="22"/>
        </w:rPr>
        <w:t>мер</w:t>
      </w:r>
      <w:r w:rsidRPr="003F79E4">
        <w:rPr>
          <w:sz w:val="22"/>
          <w:szCs w:val="22"/>
        </w:rPr>
        <w:t xml:space="preserve"> </w:t>
      </w:r>
      <w:r>
        <w:rPr>
          <w:sz w:val="22"/>
          <w:szCs w:val="22"/>
        </w:rPr>
        <w:t>на</w:t>
      </w:r>
      <w:r w:rsidRPr="003F79E4">
        <w:rPr>
          <w:sz w:val="22"/>
          <w:szCs w:val="22"/>
        </w:rPr>
        <w:t xml:space="preserve"> </w:t>
      </w:r>
      <w:r>
        <w:rPr>
          <w:sz w:val="22"/>
          <w:szCs w:val="22"/>
        </w:rPr>
        <w:t>следующих</w:t>
      </w:r>
      <w:r w:rsidRPr="003F79E4">
        <w:rPr>
          <w:sz w:val="22"/>
          <w:szCs w:val="22"/>
        </w:rPr>
        <w:t xml:space="preserve"> </w:t>
      </w:r>
      <w:r>
        <w:rPr>
          <w:sz w:val="22"/>
          <w:szCs w:val="22"/>
        </w:rPr>
        <w:t>основаниях</w:t>
      </w:r>
      <w:r w:rsidRPr="003F79E4">
        <w:rPr>
          <w:sz w:val="22"/>
          <w:szCs w:val="22"/>
        </w:rPr>
        <w:t xml:space="preserve"> (</w:t>
      </w:r>
      <w:r>
        <w:rPr>
          <w:sz w:val="22"/>
          <w:szCs w:val="22"/>
        </w:rPr>
        <w:t>с</w:t>
      </w:r>
      <w:r w:rsidRPr="003F79E4">
        <w:rPr>
          <w:sz w:val="22"/>
          <w:szCs w:val="22"/>
        </w:rPr>
        <w:t xml:space="preserve"> </w:t>
      </w:r>
      <w:r>
        <w:rPr>
          <w:sz w:val="22"/>
          <w:szCs w:val="22"/>
        </w:rPr>
        <w:t>учетом</w:t>
      </w:r>
      <w:r w:rsidRPr="003F79E4">
        <w:rPr>
          <w:sz w:val="22"/>
          <w:szCs w:val="22"/>
        </w:rPr>
        <w:t xml:space="preserve"> </w:t>
      </w:r>
      <w:r>
        <w:rPr>
          <w:sz w:val="22"/>
          <w:szCs w:val="22"/>
        </w:rPr>
        <w:t>одного</w:t>
      </w:r>
      <w:r w:rsidRPr="003F79E4">
        <w:rPr>
          <w:sz w:val="22"/>
          <w:szCs w:val="22"/>
        </w:rPr>
        <w:t xml:space="preserve"> </w:t>
      </w:r>
      <w:r>
        <w:rPr>
          <w:sz w:val="22"/>
          <w:szCs w:val="22"/>
        </w:rPr>
        <w:t>или</w:t>
      </w:r>
      <w:r w:rsidRPr="003F79E4">
        <w:rPr>
          <w:sz w:val="22"/>
          <w:szCs w:val="22"/>
        </w:rPr>
        <w:t xml:space="preserve"> </w:t>
      </w:r>
      <w:r>
        <w:rPr>
          <w:sz w:val="22"/>
          <w:szCs w:val="22"/>
        </w:rPr>
        <w:t>всех аспектов</w:t>
      </w:r>
      <w:r w:rsidRPr="003F79E4">
        <w:rPr>
          <w:sz w:val="22"/>
          <w:szCs w:val="22"/>
        </w:rPr>
        <w:t>):</w:t>
      </w:r>
    </w:p>
    <w:p w:rsidR="006100CB" w:rsidRPr="003F79E4" w:rsidRDefault="006100CB" w:rsidP="006100CB">
      <w:pPr>
        <w:jc w:val="both"/>
        <w:rPr>
          <w:sz w:val="22"/>
          <w:szCs w:val="22"/>
        </w:rPr>
      </w:pPr>
    </w:p>
    <w:p w:rsidR="006100CB" w:rsidRPr="00C414E8" w:rsidRDefault="006100CB" w:rsidP="006100CB">
      <w:pPr>
        <w:widowControl w:val="0"/>
        <w:numPr>
          <w:ilvl w:val="0"/>
          <w:numId w:val="34"/>
        </w:numPr>
        <w:tabs>
          <w:tab w:val="left" w:pos="993"/>
        </w:tabs>
        <w:autoSpaceDE w:val="0"/>
        <w:autoSpaceDN w:val="0"/>
        <w:adjustRightInd w:val="0"/>
        <w:ind w:left="993" w:hanging="284"/>
        <w:jc w:val="both"/>
        <w:rPr>
          <w:sz w:val="22"/>
          <w:szCs w:val="22"/>
          <w:lang w:val="en-US"/>
        </w:rPr>
      </w:pPr>
      <w:r>
        <w:rPr>
          <w:sz w:val="22"/>
          <w:szCs w:val="22"/>
        </w:rPr>
        <w:t>Проверка</w:t>
      </w:r>
      <w:r w:rsidRPr="003F79E4">
        <w:rPr>
          <w:sz w:val="22"/>
          <w:szCs w:val="22"/>
          <w:lang w:val="en-US"/>
        </w:rPr>
        <w:t xml:space="preserve"> </w:t>
      </w:r>
      <w:r>
        <w:rPr>
          <w:sz w:val="22"/>
          <w:szCs w:val="22"/>
        </w:rPr>
        <w:t>письменного</w:t>
      </w:r>
      <w:r w:rsidRPr="003F79E4">
        <w:rPr>
          <w:sz w:val="22"/>
          <w:szCs w:val="22"/>
          <w:lang w:val="en-US"/>
        </w:rPr>
        <w:t xml:space="preserve"> </w:t>
      </w:r>
      <w:r>
        <w:rPr>
          <w:sz w:val="22"/>
          <w:szCs w:val="22"/>
        </w:rPr>
        <w:t>ответа</w:t>
      </w:r>
    </w:p>
    <w:p w:rsidR="006100CB" w:rsidRPr="003F79E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Проверка рассматриваемого документа</w:t>
      </w:r>
    </w:p>
    <w:p w:rsidR="006100CB" w:rsidRPr="003F79E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Повторная проверка производственного объекта компании</w:t>
      </w:r>
    </w:p>
    <w:p w:rsidR="006100CB" w:rsidRPr="003F79E4" w:rsidRDefault="006100CB" w:rsidP="006100CB">
      <w:pPr>
        <w:widowControl w:val="0"/>
        <w:numPr>
          <w:ilvl w:val="0"/>
          <w:numId w:val="34"/>
        </w:numPr>
        <w:tabs>
          <w:tab w:val="left" w:pos="993"/>
        </w:tabs>
        <w:autoSpaceDE w:val="0"/>
        <w:autoSpaceDN w:val="0"/>
        <w:adjustRightInd w:val="0"/>
        <w:ind w:left="993" w:hanging="284"/>
        <w:jc w:val="both"/>
        <w:rPr>
          <w:sz w:val="22"/>
          <w:szCs w:val="22"/>
        </w:rPr>
      </w:pPr>
      <w:r>
        <w:rPr>
          <w:sz w:val="22"/>
          <w:szCs w:val="22"/>
        </w:rPr>
        <w:t xml:space="preserve">Повторная проверка результатов деятельности компании </w:t>
      </w:r>
    </w:p>
    <w:p w:rsidR="006100CB" w:rsidRPr="003F79E4" w:rsidRDefault="006100CB" w:rsidP="006100CB">
      <w:pPr>
        <w:jc w:val="both"/>
        <w:rPr>
          <w:sz w:val="22"/>
          <w:szCs w:val="22"/>
        </w:rPr>
      </w:pPr>
    </w:p>
    <w:p w:rsidR="006100CB" w:rsidRPr="003F79E4" w:rsidRDefault="006100CB" w:rsidP="006100CB">
      <w:pPr>
        <w:widowControl w:val="0"/>
        <w:numPr>
          <w:ilvl w:val="0"/>
          <w:numId w:val="169"/>
        </w:numPr>
        <w:autoSpaceDE w:val="0"/>
        <w:autoSpaceDN w:val="0"/>
        <w:adjustRightInd w:val="0"/>
        <w:ind w:left="0" w:firstLine="0"/>
        <w:jc w:val="both"/>
        <w:rPr>
          <w:b/>
          <w:sz w:val="22"/>
          <w:szCs w:val="22"/>
        </w:rPr>
      </w:pPr>
      <w:r>
        <w:rPr>
          <w:b/>
          <w:sz w:val="22"/>
          <w:szCs w:val="22"/>
        </w:rPr>
        <w:t>Выдача</w:t>
      </w:r>
      <w:r w:rsidRPr="003F79E4">
        <w:rPr>
          <w:b/>
          <w:sz w:val="22"/>
          <w:szCs w:val="22"/>
        </w:rPr>
        <w:t xml:space="preserve"> </w:t>
      </w:r>
      <w:r>
        <w:rPr>
          <w:b/>
          <w:sz w:val="22"/>
          <w:szCs w:val="22"/>
        </w:rPr>
        <w:t>регистрации</w:t>
      </w:r>
      <w:r w:rsidRPr="003F79E4">
        <w:rPr>
          <w:b/>
          <w:sz w:val="22"/>
          <w:szCs w:val="22"/>
        </w:rPr>
        <w:t xml:space="preserve">: </w:t>
      </w:r>
      <w:r>
        <w:rPr>
          <w:sz w:val="22"/>
          <w:szCs w:val="22"/>
        </w:rPr>
        <w:t>Если компания выполнила все соответствующие требования и выплатила все соответствующие взносы, регистрационное агентство выдаст компании свидетельство о регистрации и передаст данные о компании в адрес «</w:t>
      </w:r>
      <w:r w:rsidRPr="003F79E4">
        <w:rPr>
          <w:sz w:val="22"/>
          <w:szCs w:val="22"/>
          <w:lang w:val="en-US"/>
        </w:rPr>
        <w:t>T</w:t>
      </w:r>
      <w:r w:rsidRPr="003F79E4">
        <w:rPr>
          <w:sz w:val="22"/>
          <w:szCs w:val="22"/>
        </w:rPr>
        <w:t xml:space="preserve"> </w:t>
      </w:r>
      <w:r w:rsidRPr="003F79E4">
        <w:rPr>
          <w:sz w:val="22"/>
          <w:szCs w:val="22"/>
          <w:lang w:val="en-US"/>
        </w:rPr>
        <w:t>H</w:t>
      </w:r>
      <w:r w:rsidRPr="003F79E4">
        <w:rPr>
          <w:sz w:val="22"/>
          <w:szCs w:val="22"/>
        </w:rPr>
        <w:t xml:space="preserve"> </w:t>
      </w:r>
      <w:r w:rsidRPr="003F79E4">
        <w:rPr>
          <w:sz w:val="22"/>
          <w:szCs w:val="22"/>
          <w:lang w:val="en-US"/>
        </w:rPr>
        <w:t>Hill</w:t>
      </w:r>
      <w:r w:rsidRPr="003F79E4">
        <w:rPr>
          <w:sz w:val="22"/>
          <w:szCs w:val="22"/>
        </w:rPr>
        <w:t xml:space="preserve"> </w:t>
      </w:r>
      <w:r w:rsidRPr="003F79E4">
        <w:rPr>
          <w:sz w:val="22"/>
          <w:szCs w:val="22"/>
          <w:lang w:val="en-US"/>
        </w:rPr>
        <w:t>Associates</w:t>
      </w:r>
      <w:r w:rsidRPr="003F79E4">
        <w:rPr>
          <w:sz w:val="22"/>
          <w:szCs w:val="22"/>
        </w:rPr>
        <w:t xml:space="preserve">, </w:t>
      </w:r>
      <w:r w:rsidRPr="003F79E4">
        <w:rPr>
          <w:sz w:val="22"/>
          <w:szCs w:val="22"/>
          <w:lang w:val="en-US"/>
        </w:rPr>
        <w:t>Inc</w:t>
      </w:r>
      <w:r w:rsidRPr="003F79E4">
        <w:rPr>
          <w:sz w:val="22"/>
          <w:szCs w:val="22"/>
        </w:rPr>
        <w:t>.</w:t>
      </w:r>
      <w:r>
        <w:rPr>
          <w:sz w:val="22"/>
          <w:szCs w:val="22"/>
        </w:rPr>
        <w:t xml:space="preserve">» для учета в Указателе компаний, зарегистрированных в соответствии со стандартом </w:t>
      </w:r>
      <w:r w:rsidRPr="003F79E4">
        <w:rPr>
          <w:sz w:val="22"/>
          <w:szCs w:val="22"/>
          <w:lang w:val="en-US"/>
        </w:rPr>
        <w:t>DS</w:t>
      </w:r>
      <w:r w:rsidRPr="003F79E4">
        <w:rPr>
          <w:sz w:val="22"/>
          <w:szCs w:val="22"/>
        </w:rPr>
        <w:t>-1™.</w:t>
      </w:r>
    </w:p>
    <w:p w:rsidR="006100CB" w:rsidRPr="003F79E4" w:rsidRDefault="006100CB" w:rsidP="006100CB">
      <w:pPr>
        <w:jc w:val="both"/>
        <w:rPr>
          <w:sz w:val="22"/>
          <w:szCs w:val="22"/>
        </w:rPr>
      </w:pPr>
    </w:p>
    <w:p w:rsidR="006100CB" w:rsidRPr="00BE074E" w:rsidRDefault="006100CB" w:rsidP="006100CB">
      <w:pPr>
        <w:widowControl w:val="0"/>
        <w:numPr>
          <w:ilvl w:val="0"/>
          <w:numId w:val="155"/>
        </w:numPr>
        <w:pBdr>
          <w:bottom w:val="single" w:sz="6" w:space="1" w:color="auto"/>
        </w:pBdr>
        <w:autoSpaceDE w:val="0"/>
        <w:autoSpaceDN w:val="0"/>
        <w:adjustRightInd w:val="0"/>
        <w:ind w:left="709" w:hanging="643"/>
        <w:jc w:val="both"/>
        <w:rPr>
          <w:b/>
          <w:lang w:val="en-US"/>
        </w:rPr>
      </w:pPr>
      <w:r>
        <w:rPr>
          <w:b/>
        </w:rPr>
        <w:t>Указатель компаний</w:t>
      </w:r>
      <w:r w:rsidRPr="00BE074E">
        <w:rPr>
          <w:b/>
          <w:lang w:val="en-US"/>
        </w:rPr>
        <w:tab/>
        <w:t xml:space="preserve"> </w:t>
      </w:r>
    </w:p>
    <w:p w:rsidR="006100CB" w:rsidRDefault="006100CB" w:rsidP="006100CB">
      <w:pPr>
        <w:jc w:val="both"/>
        <w:rPr>
          <w:sz w:val="22"/>
          <w:szCs w:val="22"/>
        </w:rPr>
      </w:pPr>
    </w:p>
    <w:p w:rsidR="006100CB" w:rsidRPr="00BD4EF7" w:rsidRDefault="006100CB" w:rsidP="006100CB">
      <w:pPr>
        <w:widowControl w:val="0"/>
        <w:numPr>
          <w:ilvl w:val="0"/>
          <w:numId w:val="176"/>
        </w:numPr>
        <w:autoSpaceDE w:val="0"/>
        <w:autoSpaceDN w:val="0"/>
        <w:adjustRightInd w:val="0"/>
        <w:ind w:left="0" w:firstLine="0"/>
        <w:jc w:val="both"/>
        <w:rPr>
          <w:sz w:val="22"/>
          <w:szCs w:val="22"/>
        </w:rPr>
      </w:pPr>
      <w:r w:rsidRPr="00BD4EF7">
        <w:rPr>
          <w:sz w:val="22"/>
          <w:szCs w:val="22"/>
        </w:rPr>
        <w:t>«</w:t>
      </w:r>
      <w:r w:rsidRPr="00C414E8">
        <w:rPr>
          <w:sz w:val="22"/>
          <w:szCs w:val="22"/>
          <w:lang w:val="en-US"/>
        </w:rPr>
        <w:t>T</w:t>
      </w:r>
      <w:r w:rsidRPr="00BD4EF7">
        <w:rPr>
          <w:sz w:val="22"/>
          <w:szCs w:val="22"/>
        </w:rPr>
        <w:t xml:space="preserve"> </w:t>
      </w:r>
      <w:r w:rsidRPr="00C414E8">
        <w:rPr>
          <w:sz w:val="22"/>
          <w:szCs w:val="22"/>
          <w:lang w:val="en-US"/>
        </w:rPr>
        <w:t>H</w:t>
      </w:r>
      <w:r w:rsidRPr="00BD4EF7">
        <w:rPr>
          <w:sz w:val="22"/>
          <w:szCs w:val="22"/>
        </w:rPr>
        <w:t xml:space="preserve"> </w:t>
      </w:r>
      <w:r w:rsidRPr="00C414E8">
        <w:rPr>
          <w:sz w:val="22"/>
          <w:szCs w:val="22"/>
          <w:lang w:val="en-US"/>
        </w:rPr>
        <w:t>Hill</w:t>
      </w:r>
      <w:r w:rsidRPr="00BD4EF7">
        <w:rPr>
          <w:sz w:val="22"/>
          <w:szCs w:val="22"/>
        </w:rPr>
        <w:t xml:space="preserve"> </w:t>
      </w:r>
      <w:r w:rsidRPr="00C414E8">
        <w:rPr>
          <w:sz w:val="22"/>
          <w:szCs w:val="22"/>
          <w:lang w:val="en-US"/>
        </w:rPr>
        <w:t>Associates</w:t>
      </w:r>
      <w:r w:rsidRPr="00BD4EF7">
        <w:rPr>
          <w:sz w:val="22"/>
          <w:szCs w:val="22"/>
        </w:rPr>
        <w:t xml:space="preserve">, </w:t>
      </w:r>
      <w:r w:rsidRPr="00C414E8">
        <w:rPr>
          <w:sz w:val="22"/>
          <w:szCs w:val="22"/>
          <w:lang w:val="en-US"/>
        </w:rPr>
        <w:t>Inc</w:t>
      </w:r>
      <w:r w:rsidRPr="00BD4EF7">
        <w:rPr>
          <w:sz w:val="22"/>
          <w:szCs w:val="22"/>
        </w:rPr>
        <w:t xml:space="preserve">.» </w:t>
      </w:r>
      <w:r>
        <w:rPr>
          <w:sz w:val="22"/>
          <w:szCs w:val="22"/>
        </w:rPr>
        <w:t>должна</w:t>
      </w:r>
      <w:r w:rsidRPr="00BD4EF7">
        <w:rPr>
          <w:sz w:val="22"/>
          <w:szCs w:val="22"/>
        </w:rPr>
        <w:t xml:space="preserve"> </w:t>
      </w:r>
      <w:r>
        <w:rPr>
          <w:sz w:val="22"/>
          <w:szCs w:val="22"/>
        </w:rPr>
        <w:t>публиковать</w:t>
      </w:r>
      <w:r w:rsidRPr="00BD4EF7">
        <w:rPr>
          <w:sz w:val="22"/>
          <w:szCs w:val="22"/>
        </w:rPr>
        <w:t xml:space="preserve">  </w:t>
      </w:r>
      <w:r>
        <w:rPr>
          <w:sz w:val="22"/>
          <w:szCs w:val="22"/>
        </w:rPr>
        <w:t>Указатель</w:t>
      </w:r>
      <w:r w:rsidRPr="00BD4EF7">
        <w:rPr>
          <w:sz w:val="22"/>
          <w:szCs w:val="22"/>
        </w:rPr>
        <w:t xml:space="preserve"> </w:t>
      </w:r>
      <w:r>
        <w:rPr>
          <w:sz w:val="22"/>
          <w:szCs w:val="22"/>
        </w:rPr>
        <w:t>компаний</w:t>
      </w:r>
      <w:r w:rsidRPr="00BD4EF7">
        <w:rPr>
          <w:sz w:val="22"/>
          <w:szCs w:val="22"/>
        </w:rPr>
        <w:t xml:space="preserve">, </w:t>
      </w:r>
      <w:r>
        <w:rPr>
          <w:sz w:val="22"/>
          <w:szCs w:val="22"/>
        </w:rPr>
        <w:t>зарегистрированных</w:t>
      </w:r>
      <w:r w:rsidRPr="00BD4EF7">
        <w:rPr>
          <w:sz w:val="22"/>
          <w:szCs w:val="22"/>
        </w:rPr>
        <w:t xml:space="preserve"> </w:t>
      </w:r>
      <w:r>
        <w:rPr>
          <w:sz w:val="22"/>
          <w:szCs w:val="22"/>
        </w:rPr>
        <w:t>в</w:t>
      </w:r>
      <w:r w:rsidRPr="00BD4EF7">
        <w:rPr>
          <w:sz w:val="22"/>
          <w:szCs w:val="22"/>
        </w:rPr>
        <w:t xml:space="preserve"> </w:t>
      </w:r>
      <w:r>
        <w:rPr>
          <w:sz w:val="22"/>
          <w:szCs w:val="22"/>
        </w:rPr>
        <w:t>соответствии</w:t>
      </w:r>
      <w:r w:rsidRPr="00BD4EF7">
        <w:rPr>
          <w:sz w:val="22"/>
          <w:szCs w:val="22"/>
        </w:rPr>
        <w:t xml:space="preserve"> </w:t>
      </w:r>
      <w:r>
        <w:rPr>
          <w:sz w:val="22"/>
          <w:szCs w:val="22"/>
        </w:rPr>
        <w:t>со</w:t>
      </w:r>
      <w:r w:rsidRPr="00BD4EF7">
        <w:rPr>
          <w:sz w:val="22"/>
          <w:szCs w:val="22"/>
        </w:rPr>
        <w:t xml:space="preserve"> </w:t>
      </w:r>
      <w:r>
        <w:rPr>
          <w:sz w:val="22"/>
          <w:szCs w:val="22"/>
        </w:rPr>
        <w:t>стандартом</w:t>
      </w:r>
      <w:r w:rsidRPr="00BD4EF7">
        <w:rPr>
          <w:sz w:val="22"/>
          <w:szCs w:val="22"/>
        </w:rPr>
        <w:t xml:space="preserve"> </w:t>
      </w:r>
      <w:r w:rsidRPr="003F79E4">
        <w:rPr>
          <w:sz w:val="22"/>
          <w:szCs w:val="22"/>
          <w:lang w:val="en-US"/>
        </w:rPr>
        <w:t>DS</w:t>
      </w:r>
      <w:r w:rsidRPr="00BD4EF7">
        <w:rPr>
          <w:sz w:val="22"/>
          <w:szCs w:val="22"/>
        </w:rPr>
        <w:t xml:space="preserve">-1™, </w:t>
      </w:r>
      <w:r>
        <w:rPr>
          <w:sz w:val="22"/>
          <w:szCs w:val="22"/>
        </w:rPr>
        <w:t>как</w:t>
      </w:r>
      <w:r w:rsidRPr="00BD4EF7">
        <w:rPr>
          <w:sz w:val="22"/>
          <w:szCs w:val="22"/>
        </w:rPr>
        <w:t xml:space="preserve"> </w:t>
      </w:r>
      <w:r>
        <w:rPr>
          <w:sz w:val="22"/>
          <w:szCs w:val="22"/>
        </w:rPr>
        <w:t>минимум</w:t>
      </w:r>
      <w:r w:rsidRPr="00BD4EF7">
        <w:rPr>
          <w:sz w:val="22"/>
          <w:szCs w:val="22"/>
        </w:rPr>
        <w:t xml:space="preserve">, </w:t>
      </w:r>
      <w:r>
        <w:rPr>
          <w:sz w:val="22"/>
          <w:szCs w:val="22"/>
        </w:rPr>
        <w:t>один</w:t>
      </w:r>
      <w:r w:rsidRPr="00BD4EF7">
        <w:rPr>
          <w:sz w:val="22"/>
          <w:szCs w:val="22"/>
        </w:rPr>
        <w:t xml:space="preserve"> </w:t>
      </w:r>
      <w:r>
        <w:rPr>
          <w:sz w:val="22"/>
          <w:szCs w:val="22"/>
        </w:rPr>
        <w:t>раз</w:t>
      </w:r>
      <w:r w:rsidRPr="00BD4EF7">
        <w:rPr>
          <w:sz w:val="22"/>
          <w:szCs w:val="22"/>
        </w:rPr>
        <w:t xml:space="preserve"> </w:t>
      </w:r>
      <w:r>
        <w:rPr>
          <w:sz w:val="22"/>
          <w:szCs w:val="22"/>
        </w:rPr>
        <w:t>в</w:t>
      </w:r>
      <w:r w:rsidRPr="00BD4EF7">
        <w:rPr>
          <w:sz w:val="22"/>
          <w:szCs w:val="22"/>
        </w:rPr>
        <w:t xml:space="preserve"> </w:t>
      </w:r>
      <w:r>
        <w:rPr>
          <w:sz w:val="22"/>
          <w:szCs w:val="22"/>
        </w:rPr>
        <w:t>год</w:t>
      </w:r>
      <w:r w:rsidRPr="00BD4EF7">
        <w:rPr>
          <w:sz w:val="22"/>
          <w:szCs w:val="22"/>
        </w:rPr>
        <w:t xml:space="preserve">. </w:t>
      </w:r>
    </w:p>
    <w:p w:rsidR="006100CB" w:rsidRPr="00BD4EF7" w:rsidRDefault="006100CB" w:rsidP="006100CB">
      <w:pPr>
        <w:jc w:val="both"/>
        <w:rPr>
          <w:sz w:val="22"/>
          <w:szCs w:val="22"/>
        </w:rPr>
      </w:pPr>
    </w:p>
    <w:p w:rsidR="006100CB" w:rsidRPr="00BD4EF7" w:rsidRDefault="006100CB" w:rsidP="006100CB">
      <w:pPr>
        <w:widowControl w:val="0"/>
        <w:numPr>
          <w:ilvl w:val="0"/>
          <w:numId w:val="176"/>
        </w:numPr>
        <w:autoSpaceDE w:val="0"/>
        <w:autoSpaceDN w:val="0"/>
        <w:adjustRightInd w:val="0"/>
        <w:ind w:left="0" w:firstLine="0"/>
        <w:jc w:val="both"/>
        <w:rPr>
          <w:sz w:val="22"/>
          <w:szCs w:val="22"/>
        </w:rPr>
      </w:pPr>
      <w:r>
        <w:rPr>
          <w:sz w:val="22"/>
          <w:szCs w:val="22"/>
        </w:rPr>
        <w:t xml:space="preserve">В </w:t>
      </w:r>
      <w:proofErr w:type="gramStart"/>
      <w:r>
        <w:rPr>
          <w:sz w:val="22"/>
          <w:szCs w:val="22"/>
        </w:rPr>
        <w:t>Указателе</w:t>
      </w:r>
      <w:proofErr w:type="gramEnd"/>
      <w:r>
        <w:rPr>
          <w:sz w:val="22"/>
          <w:szCs w:val="22"/>
        </w:rPr>
        <w:t xml:space="preserve"> должна содержаться следующая информация: название, адрес, номер телефона компании, категория регистрации и регистрационное агентство. </w:t>
      </w:r>
    </w:p>
    <w:p w:rsidR="006100CB" w:rsidRPr="00BD4EF7" w:rsidRDefault="006100CB" w:rsidP="006100CB">
      <w:pPr>
        <w:jc w:val="both"/>
        <w:rPr>
          <w:sz w:val="22"/>
          <w:szCs w:val="22"/>
        </w:rPr>
      </w:pPr>
    </w:p>
    <w:p w:rsidR="006100CB" w:rsidRPr="003F79E4" w:rsidRDefault="006100CB" w:rsidP="006100CB">
      <w:pPr>
        <w:widowControl w:val="0"/>
        <w:numPr>
          <w:ilvl w:val="0"/>
          <w:numId w:val="155"/>
        </w:numPr>
        <w:pBdr>
          <w:bottom w:val="single" w:sz="6" w:space="1" w:color="auto"/>
        </w:pBdr>
        <w:autoSpaceDE w:val="0"/>
        <w:autoSpaceDN w:val="0"/>
        <w:adjustRightInd w:val="0"/>
        <w:ind w:left="709" w:hanging="643"/>
        <w:jc w:val="both"/>
        <w:rPr>
          <w:b/>
        </w:rPr>
      </w:pPr>
      <w:r>
        <w:rPr>
          <w:b/>
        </w:rPr>
        <w:t>Изменение программы по обеспечению качества</w:t>
      </w:r>
      <w:r w:rsidRPr="003F79E4">
        <w:rPr>
          <w:b/>
        </w:rPr>
        <w:t xml:space="preserve"> </w:t>
      </w:r>
    </w:p>
    <w:p w:rsidR="006100CB" w:rsidRDefault="006100CB" w:rsidP="006100CB">
      <w:pPr>
        <w:jc w:val="both"/>
        <w:rPr>
          <w:sz w:val="22"/>
          <w:szCs w:val="22"/>
        </w:rPr>
      </w:pPr>
    </w:p>
    <w:p w:rsidR="006100CB" w:rsidRPr="00BD4EF7" w:rsidRDefault="006100CB" w:rsidP="006100CB">
      <w:pPr>
        <w:widowControl w:val="0"/>
        <w:numPr>
          <w:ilvl w:val="0"/>
          <w:numId w:val="177"/>
        </w:numPr>
        <w:autoSpaceDE w:val="0"/>
        <w:autoSpaceDN w:val="0"/>
        <w:adjustRightInd w:val="0"/>
        <w:ind w:left="0" w:firstLine="0"/>
        <w:jc w:val="both"/>
        <w:rPr>
          <w:sz w:val="22"/>
          <w:szCs w:val="22"/>
        </w:rPr>
      </w:pPr>
      <w:r>
        <w:rPr>
          <w:sz w:val="22"/>
          <w:szCs w:val="22"/>
        </w:rPr>
        <w:t>При</w:t>
      </w:r>
      <w:r w:rsidRPr="00462A46">
        <w:rPr>
          <w:sz w:val="22"/>
          <w:szCs w:val="22"/>
        </w:rPr>
        <w:t xml:space="preserve"> </w:t>
      </w:r>
      <w:r>
        <w:rPr>
          <w:sz w:val="22"/>
          <w:szCs w:val="22"/>
        </w:rPr>
        <w:t>внесении</w:t>
      </w:r>
      <w:r w:rsidRPr="00462A46">
        <w:rPr>
          <w:sz w:val="22"/>
          <w:szCs w:val="22"/>
        </w:rPr>
        <w:t xml:space="preserve"> </w:t>
      </w:r>
      <w:r>
        <w:rPr>
          <w:sz w:val="22"/>
          <w:szCs w:val="22"/>
        </w:rPr>
        <w:t>изменений</w:t>
      </w:r>
      <w:r w:rsidRPr="00462A46">
        <w:rPr>
          <w:sz w:val="22"/>
          <w:szCs w:val="22"/>
        </w:rPr>
        <w:t xml:space="preserve"> </w:t>
      </w:r>
      <w:r>
        <w:rPr>
          <w:sz w:val="22"/>
          <w:szCs w:val="22"/>
        </w:rPr>
        <w:t>в</w:t>
      </w:r>
      <w:r w:rsidRPr="00462A46">
        <w:rPr>
          <w:sz w:val="22"/>
          <w:szCs w:val="22"/>
        </w:rPr>
        <w:t xml:space="preserve"> </w:t>
      </w:r>
      <w:r>
        <w:rPr>
          <w:sz w:val="22"/>
          <w:szCs w:val="22"/>
        </w:rPr>
        <w:t>программу</w:t>
      </w:r>
      <w:r w:rsidRPr="00462A46">
        <w:rPr>
          <w:sz w:val="22"/>
          <w:szCs w:val="22"/>
        </w:rPr>
        <w:t xml:space="preserve"> </w:t>
      </w:r>
      <w:r>
        <w:rPr>
          <w:sz w:val="22"/>
          <w:szCs w:val="22"/>
        </w:rPr>
        <w:t>контроля</w:t>
      </w:r>
      <w:r w:rsidRPr="00462A46">
        <w:rPr>
          <w:sz w:val="22"/>
          <w:szCs w:val="22"/>
        </w:rPr>
        <w:t xml:space="preserve"> </w:t>
      </w:r>
      <w:r>
        <w:rPr>
          <w:sz w:val="22"/>
          <w:szCs w:val="22"/>
        </w:rPr>
        <w:t>качества зарегистрированной компании, такие изменения должны быть также отображены в руководстве по обеспечению качества</w:t>
      </w:r>
      <w:r w:rsidRPr="00462A46">
        <w:rPr>
          <w:sz w:val="22"/>
          <w:szCs w:val="22"/>
        </w:rPr>
        <w:t xml:space="preserve">. </w:t>
      </w:r>
      <w:r>
        <w:rPr>
          <w:sz w:val="22"/>
          <w:szCs w:val="22"/>
        </w:rPr>
        <w:t>Проверенная</w:t>
      </w:r>
      <w:r w:rsidRPr="00BD4EF7">
        <w:rPr>
          <w:sz w:val="22"/>
          <w:szCs w:val="22"/>
        </w:rPr>
        <w:t xml:space="preserve"> </w:t>
      </w:r>
      <w:r>
        <w:rPr>
          <w:sz w:val="22"/>
          <w:szCs w:val="22"/>
        </w:rPr>
        <w:t>копия</w:t>
      </w:r>
      <w:r w:rsidRPr="00BD4EF7">
        <w:rPr>
          <w:sz w:val="22"/>
          <w:szCs w:val="22"/>
        </w:rPr>
        <w:t xml:space="preserve"> </w:t>
      </w:r>
      <w:r>
        <w:rPr>
          <w:sz w:val="22"/>
          <w:szCs w:val="22"/>
        </w:rPr>
        <w:t>нового</w:t>
      </w:r>
      <w:r w:rsidRPr="00BD4EF7">
        <w:rPr>
          <w:sz w:val="22"/>
          <w:szCs w:val="22"/>
        </w:rPr>
        <w:t xml:space="preserve"> </w:t>
      </w:r>
      <w:r>
        <w:rPr>
          <w:sz w:val="22"/>
          <w:szCs w:val="22"/>
        </w:rPr>
        <w:t>руководства</w:t>
      </w:r>
      <w:r w:rsidRPr="00BD4EF7">
        <w:rPr>
          <w:sz w:val="22"/>
          <w:szCs w:val="22"/>
        </w:rPr>
        <w:t xml:space="preserve"> </w:t>
      </w:r>
      <w:r>
        <w:rPr>
          <w:sz w:val="22"/>
          <w:szCs w:val="22"/>
        </w:rPr>
        <w:t>направляется</w:t>
      </w:r>
      <w:r w:rsidRPr="00BD4EF7">
        <w:rPr>
          <w:sz w:val="22"/>
          <w:szCs w:val="22"/>
        </w:rPr>
        <w:t xml:space="preserve"> </w:t>
      </w:r>
      <w:r>
        <w:rPr>
          <w:sz w:val="22"/>
          <w:szCs w:val="22"/>
        </w:rPr>
        <w:t>регистрационному</w:t>
      </w:r>
      <w:r w:rsidRPr="00BD4EF7">
        <w:rPr>
          <w:sz w:val="22"/>
          <w:szCs w:val="22"/>
        </w:rPr>
        <w:t xml:space="preserve"> </w:t>
      </w:r>
      <w:r>
        <w:rPr>
          <w:sz w:val="22"/>
          <w:szCs w:val="22"/>
        </w:rPr>
        <w:t>агентству</w:t>
      </w:r>
      <w:r w:rsidRPr="00BD4EF7">
        <w:rPr>
          <w:sz w:val="22"/>
          <w:szCs w:val="22"/>
        </w:rPr>
        <w:t xml:space="preserve"> </w:t>
      </w:r>
      <w:r>
        <w:rPr>
          <w:sz w:val="22"/>
          <w:szCs w:val="22"/>
        </w:rPr>
        <w:t>для</w:t>
      </w:r>
      <w:r w:rsidRPr="00BD4EF7">
        <w:rPr>
          <w:sz w:val="22"/>
          <w:szCs w:val="22"/>
        </w:rPr>
        <w:t xml:space="preserve"> </w:t>
      </w:r>
      <w:r>
        <w:rPr>
          <w:sz w:val="22"/>
          <w:szCs w:val="22"/>
        </w:rPr>
        <w:t>проверки</w:t>
      </w:r>
      <w:r w:rsidRPr="00BD4EF7">
        <w:rPr>
          <w:sz w:val="22"/>
          <w:szCs w:val="22"/>
        </w:rPr>
        <w:t xml:space="preserve">. </w:t>
      </w:r>
      <w:r>
        <w:rPr>
          <w:sz w:val="22"/>
          <w:szCs w:val="22"/>
        </w:rPr>
        <w:t>Регистрационное агентство может либо</w:t>
      </w:r>
      <w:r w:rsidRPr="00BD4EF7">
        <w:rPr>
          <w:sz w:val="22"/>
          <w:szCs w:val="22"/>
        </w:rPr>
        <w:t>:</w:t>
      </w:r>
    </w:p>
    <w:p w:rsidR="006100CB" w:rsidRDefault="006100CB" w:rsidP="006100CB">
      <w:pPr>
        <w:jc w:val="both"/>
        <w:rPr>
          <w:sz w:val="22"/>
          <w:szCs w:val="22"/>
        </w:rPr>
      </w:pPr>
    </w:p>
    <w:p w:rsidR="006100CB" w:rsidRPr="00462A46" w:rsidRDefault="006100CB" w:rsidP="006100CB">
      <w:pPr>
        <w:widowControl w:val="0"/>
        <w:numPr>
          <w:ilvl w:val="0"/>
          <w:numId w:val="178"/>
        </w:numPr>
        <w:autoSpaceDE w:val="0"/>
        <w:autoSpaceDN w:val="0"/>
        <w:adjustRightInd w:val="0"/>
        <w:ind w:left="709"/>
        <w:jc w:val="both"/>
        <w:rPr>
          <w:sz w:val="22"/>
          <w:szCs w:val="22"/>
        </w:rPr>
      </w:pPr>
      <w:r>
        <w:rPr>
          <w:sz w:val="22"/>
          <w:szCs w:val="22"/>
        </w:rPr>
        <w:t>Принять</w:t>
      </w:r>
      <w:r w:rsidRPr="00462A46">
        <w:rPr>
          <w:sz w:val="22"/>
          <w:szCs w:val="22"/>
        </w:rPr>
        <w:t xml:space="preserve"> </w:t>
      </w:r>
      <w:r>
        <w:rPr>
          <w:sz w:val="22"/>
          <w:szCs w:val="22"/>
        </w:rPr>
        <w:t>изменения</w:t>
      </w:r>
      <w:r w:rsidRPr="00462A46">
        <w:rPr>
          <w:sz w:val="22"/>
          <w:szCs w:val="22"/>
        </w:rPr>
        <w:t xml:space="preserve">, </w:t>
      </w:r>
      <w:r>
        <w:rPr>
          <w:sz w:val="22"/>
          <w:szCs w:val="22"/>
        </w:rPr>
        <w:t>если</w:t>
      </w:r>
      <w:r w:rsidRPr="00462A46">
        <w:rPr>
          <w:sz w:val="22"/>
          <w:szCs w:val="22"/>
        </w:rPr>
        <w:t xml:space="preserve"> </w:t>
      </w:r>
      <w:r>
        <w:rPr>
          <w:sz w:val="22"/>
          <w:szCs w:val="22"/>
        </w:rPr>
        <w:t>они</w:t>
      </w:r>
      <w:r w:rsidRPr="00462A46">
        <w:rPr>
          <w:sz w:val="22"/>
          <w:szCs w:val="22"/>
        </w:rPr>
        <w:t xml:space="preserve"> </w:t>
      </w:r>
      <w:r>
        <w:rPr>
          <w:sz w:val="22"/>
          <w:szCs w:val="22"/>
        </w:rPr>
        <w:t>не</w:t>
      </w:r>
      <w:r w:rsidRPr="00462A46">
        <w:rPr>
          <w:sz w:val="22"/>
          <w:szCs w:val="22"/>
        </w:rPr>
        <w:t xml:space="preserve"> </w:t>
      </w:r>
      <w:r>
        <w:rPr>
          <w:sz w:val="22"/>
          <w:szCs w:val="22"/>
        </w:rPr>
        <w:t>приводят</w:t>
      </w:r>
      <w:r w:rsidRPr="00462A46">
        <w:rPr>
          <w:sz w:val="22"/>
          <w:szCs w:val="22"/>
        </w:rPr>
        <w:t xml:space="preserve"> </w:t>
      </w:r>
      <w:r>
        <w:rPr>
          <w:sz w:val="22"/>
          <w:szCs w:val="22"/>
        </w:rPr>
        <w:t>к</w:t>
      </w:r>
      <w:r w:rsidRPr="00462A46">
        <w:rPr>
          <w:sz w:val="22"/>
          <w:szCs w:val="22"/>
        </w:rPr>
        <w:t xml:space="preserve"> </w:t>
      </w:r>
      <w:r>
        <w:rPr>
          <w:sz w:val="22"/>
          <w:szCs w:val="22"/>
        </w:rPr>
        <w:t>несоответствию</w:t>
      </w:r>
      <w:r w:rsidRPr="00462A46">
        <w:rPr>
          <w:sz w:val="22"/>
          <w:szCs w:val="22"/>
        </w:rPr>
        <w:t xml:space="preserve"> </w:t>
      </w:r>
      <w:r>
        <w:rPr>
          <w:sz w:val="22"/>
          <w:szCs w:val="22"/>
        </w:rPr>
        <w:t>программы</w:t>
      </w:r>
      <w:r w:rsidRPr="00462A46">
        <w:rPr>
          <w:sz w:val="22"/>
          <w:szCs w:val="22"/>
        </w:rPr>
        <w:t xml:space="preserve"> </w:t>
      </w:r>
      <w:r>
        <w:rPr>
          <w:sz w:val="22"/>
          <w:szCs w:val="22"/>
        </w:rPr>
        <w:t>качества</w:t>
      </w:r>
      <w:r w:rsidRPr="00462A46">
        <w:rPr>
          <w:sz w:val="22"/>
          <w:szCs w:val="22"/>
        </w:rPr>
        <w:t xml:space="preserve"> </w:t>
      </w:r>
      <w:r>
        <w:rPr>
          <w:sz w:val="22"/>
          <w:szCs w:val="22"/>
        </w:rPr>
        <w:t>требованиям</w:t>
      </w:r>
      <w:r w:rsidRPr="00462A46">
        <w:rPr>
          <w:sz w:val="22"/>
          <w:szCs w:val="22"/>
        </w:rPr>
        <w:t xml:space="preserve"> </w:t>
      </w:r>
      <w:r w:rsidRPr="00462A46">
        <w:rPr>
          <w:sz w:val="22"/>
          <w:szCs w:val="22"/>
          <w:lang w:val="en-US"/>
        </w:rPr>
        <w:t>ISO</w:t>
      </w:r>
      <w:r w:rsidRPr="00462A46">
        <w:rPr>
          <w:sz w:val="22"/>
          <w:szCs w:val="22"/>
        </w:rPr>
        <w:t xml:space="preserve"> 9001, </w:t>
      </w:r>
      <w:r>
        <w:rPr>
          <w:sz w:val="22"/>
          <w:szCs w:val="22"/>
        </w:rPr>
        <w:t>либо</w:t>
      </w:r>
    </w:p>
    <w:p w:rsidR="006100CB" w:rsidRPr="00462A46" w:rsidRDefault="006100CB" w:rsidP="006100CB">
      <w:pPr>
        <w:ind w:left="709"/>
        <w:jc w:val="both"/>
        <w:rPr>
          <w:sz w:val="22"/>
          <w:szCs w:val="22"/>
        </w:rPr>
      </w:pPr>
    </w:p>
    <w:p w:rsidR="006100CB" w:rsidRPr="00462A46" w:rsidRDefault="006100CB" w:rsidP="006100CB">
      <w:pPr>
        <w:widowControl w:val="0"/>
        <w:numPr>
          <w:ilvl w:val="0"/>
          <w:numId w:val="178"/>
        </w:numPr>
        <w:autoSpaceDE w:val="0"/>
        <w:autoSpaceDN w:val="0"/>
        <w:adjustRightInd w:val="0"/>
        <w:ind w:left="709"/>
        <w:jc w:val="both"/>
        <w:rPr>
          <w:sz w:val="22"/>
          <w:szCs w:val="22"/>
        </w:rPr>
      </w:pPr>
      <w:r>
        <w:rPr>
          <w:sz w:val="22"/>
          <w:szCs w:val="22"/>
        </w:rPr>
        <w:t>Потребовать</w:t>
      </w:r>
      <w:r w:rsidRPr="00462A46">
        <w:rPr>
          <w:sz w:val="22"/>
          <w:szCs w:val="22"/>
        </w:rPr>
        <w:t xml:space="preserve"> </w:t>
      </w:r>
      <w:r>
        <w:rPr>
          <w:sz w:val="22"/>
          <w:szCs w:val="22"/>
        </w:rPr>
        <w:t>изменения</w:t>
      </w:r>
      <w:r w:rsidRPr="00462A46">
        <w:rPr>
          <w:sz w:val="22"/>
          <w:szCs w:val="22"/>
        </w:rPr>
        <w:t xml:space="preserve"> </w:t>
      </w:r>
      <w:r>
        <w:rPr>
          <w:sz w:val="22"/>
          <w:szCs w:val="22"/>
        </w:rPr>
        <w:t>руководства</w:t>
      </w:r>
      <w:r w:rsidRPr="00462A46">
        <w:rPr>
          <w:sz w:val="22"/>
          <w:szCs w:val="22"/>
        </w:rPr>
        <w:t xml:space="preserve"> </w:t>
      </w:r>
      <w:r>
        <w:rPr>
          <w:sz w:val="22"/>
          <w:szCs w:val="22"/>
        </w:rPr>
        <w:t>по</w:t>
      </w:r>
      <w:r w:rsidRPr="00462A46">
        <w:rPr>
          <w:sz w:val="22"/>
          <w:szCs w:val="22"/>
        </w:rPr>
        <w:t xml:space="preserve"> </w:t>
      </w:r>
      <w:r>
        <w:rPr>
          <w:sz w:val="22"/>
          <w:szCs w:val="22"/>
        </w:rPr>
        <w:t>обеспечению</w:t>
      </w:r>
      <w:r w:rsidRPr="00462A46">
        <w:rPr>
          <w:sz w:val="22"/>
          <w:szCs w:val="22"/>
        </w:rPr>
        <w:t xml:space="preserve"> </w:t>
      </w:r>
      <w:r>
        <w:rPr>
          <w:sz w:val="22"/>
          <w:szCs w:val="22"/>
        </w:rPr>
        <w:t>качества</w:t>
      </w:r>
      <w:r w:rsidRPr="00462A46">
        <w:rPr>
          <w:sz w:val="22"/>
          <w:szCs w:val="22"/>
        </w:rPr>
        <w:t xml:space="preserve"> </w:t>
      </w:r>
      <w:r>
        <w:rPr>
          <w:sz w:val="22"/>
          <w:szCs w:val="22"/>
        </w:rPr>
        <w:t>для</w:t>
      </w:r>
      <w:r w:rsidRPr="00462A46">
        <w:rPr>
          <w:sz w:val="22"/>
          <w:szCs w:val="22"/>
        </w:rPr>
        <w:t xml:space="preserve"> </w:t>
      </w:r>
      <w:r>
        <w:rPr>
          <w:sz w:val="22"/>
          <w:szCs w:val="22"/>
        </w:rPr>
        <w:t>приведения</w:t>
      </w:r>
      <w:r w:rsidRPr="00462A46">
        <w:rPr>
          <w:sz w:val="22"/>
          <w:szCs w:val="22"/>
        </w:rPr>
        <w:t xml:space="preserve"> </w:t>
      </w:r>
      <w:r>
        <w:rPr>
          <w:sz w:val="22"/>
          <w:szCs w:val="22"/>
        </w:rPr>
        <w:t>его в</w:t>
      </w:r>
      <w:r w:rsidRPr="00462A46">
        <w:rPr>
          <w:sz w:val="22"/>
          <w:szCs w:val="22"/>
        </w:rPr>
        <w:t xml:space="preserve"> </w:t>
      </w:r>
      <w:r>
        <w:rPr>
          <w:sz w:val="22"/>
          <w:szCs w:val="22"/>
        </w:rPr>
        <w:t>соответствие</w:t>
      </w:r>
      <w:r w:rsidRPr="00462A46">
        <w:rPr>
          <w:sz w:val="22"/>
          <w:szCs w:val="22"/>
        </w:rPr>
        <w:t xml:space="preserve"> </w:t>
      </w:r>
      <w:r>
        <w:rPr>
          <w:sz w:val="22"/>
          <w:szCs w:val="22"/>
        </w:rPr>
        <w:t>с</w:t>
      </w:r>
      <w:r w:rsidRPr="00462A46">
        <w:rPr>
          <w:sz w:val="22"/>
          <w:szCs w:val="22"/>
        </w:rPr>
        <w:t xml:space="preserve"> </w:t>
      </w:r>
      <w:r>
        <w:rPr>
          <w:sz w:val="22"/>
          <w:szCs w:val="22"/>
        </w:rPr>
        <w:t>требованиями</w:t>
      </w:r>
      <w:r w:rsidRPr="00462A46">
        <w:rPr>
          <w:sz w:val="22"/>
          <w:szCs w:val="22"/>
        </w:rPr>
        <w:t xml:space="preserve"> </w:t>
      </w:r>
      <w:r w:rsidRPr="00462A46">
        <w:rPr>
          <w:sz w:val="22"/>
          <w:szCs w:val="22"/>
          <w:lang w:val="en-US"/>
        </w:rPr>
        <w:t>ISO</w:t>
      </w:r>
      <w:r w:rsidRPr="00462A46">
        <w:rPr>
          <w:sz w:val="22"/>
          <w:szCs w:val="22"/>
        </w:rPr>
        <w:t xml:space="preserve"> 9001, </w:t>
      </w:r>
      <w:r>
        <w:rPr>
          <w:sz w:val="22"/>
          <w:szCs w:val="22"/>
        </w:rPr>
        <w:t xml:space="preserve">и затем провести проверку таких изменений, представленных компанией. </w:t>
      </w:r>
    </w:p>
    <w:p w:rsidR="006100CB" w:rsidRPr="00462A46" w:rsidRDefault="006100CB" w:rsidP="006100CB">
      <w:pPr>
        <w:jc w:val="both"/>
        <w:rPr>
          <w:sz w:val="22"/>
          <w:szCs w:val="22"/>
        </w:rPr>
      </w:pPr>
    </w:p>
    <w:p w:rsidR="006100CB" w:rsidRPr="00BD4EF7" w:rsidRDefault="006100CB" w:rsidP="006100CB">
      <w:pPr>
        <w:widowControl w:val="0"/>
        <w:numPr>
          <w:ilvl w:val="0"/>
          <w:numId w:val="177"/>
        </w:numPr>
        <w:autoSpaceDE w:val="0"/>
        <w:autoSpaceDN w:val="0"/>
        <w:adjustRightInd w:val="0"/>
        <w:ind w:left="0" w:firstLine="0"/>
        <w:jc w:val="both"/>
        <w:rPr>
          <w:sz w:val="22"/>
          <w:szCs w:val="22"/>
        </w:rPr>
      </w:pPr>
      <w:r>
        <w:rPr>
          <w:sz w:val="22"/>
          <w:szCs w:val="22"/>
        </w:rPr>
        <w:t>Если</w:t>
      </w:r>
      <w:r w:rsidRPr="00462A46">
        <w:rPr>
          <w:sz w:val="22"/>
          <w:szCs w:val="22"/>
        </w:rPr>
        <w:t xml:space="preserve"> </w:t>
      </w:r>
      <w:r>
        <w:rPr>
          <w:sz w:val="22"/>
          <w:szCs w:val="22"/>
        </w:rPr>
        <w:t>внесенные</w:t>
      </w:r>
      <w:r w:rsidRPr="00462A46">
        <w:rPr>
          <w:sz w:val="22"/>
          <w:szCs w:val="22"/>
        </w:rPr>
        <w:t xml:space="preserve"> </w:t>
      </w:r>
      <w:r>
        <w:rPr>
          <w:sz w:val="22"/>
          <w:szCs w:val="22"/>
        </w:rPr>
        <w:t>в</w:t>
      </w:r>
      <w:r w:rsidRPr="00462A46">
        <w:rPr>
          <w:sz w:val="22"/>
          <w:szCs w:val="22"/>
        </w:rPr>
        <w:t xml:space="preserve"> </w:t>
      </w:r>
      <w:r>
        <w:rPr>
          <w:sz w:val="22"/>
          <w:szCs w:val="22"/>
        </w:rPr>
        <w:t>руководство</w:t>
      </w:r>
      <w:r w:rsidRPr="00462A46">
        <w:rPr>
          <w:sz w:val="22"/>
          <w:szCs w:val="22"/>
        </w:rPr>
        <w:t xml:space="preserve"> </w:t>
      </w:r>
      <w:r>
        <w:rPr>
          <w:sz w:val="22"/>
          <w:szCs w:val="22"/>
        </w:rPr>
        <w:t>изменения</w:t>
      </w:r>
      <w:r w:rsidRPr="00462A46">
        <w:rPr>
          <w:sz w:val="22"/>
          <w:szCs w:val="22"/>
        </w:rPr>
        <w:t xml:space="preserve"> </w:t>
      </w:r>
      <w:r>
        <w:rPr>
          <w:sz w:val="22"/>
          <w:szCs w:val="22"/>
        </w:rPr>
        <w:t>не</w:t>
      </w:r>
      <w:r w:rsidRPr="00462A46">
        <w:rPr>
          <w:sz w:val="22"/>
          <w:szCs w:val="22"/>
        </w:rPr>
        <w:t xml:space="preserve"> </w:t>
      </w:r>
      <w:r>
        <w:rPr>
          <w:sz w:val="22"/>
          <w:szCs w:val="22"/>
        </w:rPr>
        <w:t>соответствуют</w:t>
      </w:r>
      <w:r w:rsidRPr="00462A46">
        <w:rPr>
          <w:sz w:val="22"/>
          <w:szCs w:val="22"/>
        </w:rPr>
        <w:t xml:space="preserve"> </w:t>
      </w:r>
      <w:r>
        <w:rPr>
          <w:sz w:val="22"/>
          <w:szCs w:val="22"/>
        </w:rPr>
        <w:t>требованиям</w:t>
      </w:r>
      <w:r w:rsidRPr="00462A46">
        <w:rPr>
          <w:sz w:val="22"/>
          <w:szCs w:val="22"/>
        </w:rPr>
        <w:t xml:space="preserve"> </w:t>
      </w:r>
      <w:r w:rsidRPr="00C414E8">
        <w:rPr>
          <w:sz w:val="22"/>
          <w:szCs w:val="22"/>
          <w:lang w:val="en-US"/>
        </w:rPr>
        <w:t>ISO</w:t>
      </w:r>
      <w:r w:rsidRPr="00462A46">
        <w:rPr>
          <w:sz w:val="22"/>
          <w:szCs w:val="22"/>
        </w:rPr>
        <w:t xml:space="preserve"> 9001, </w:t>
      </w:r>
      <w:r>
        <w:rPr>
          <w:sz w:val="22"/>
          <w:szCs w:val="22"/>
        </w:rPr>
        <w:t>и</w:t>
      </w:r>
      <w:r w:rsidRPr="00462A46">
        <w:rPr>
          <w:sz w:val="22"/>
          <w:szCs w:val="22"/>
        </w:rPr>
        <w:t xml:space="preserve"> </w:t>
      </w:r>
      <w:r>
        <w:rPr>
          <w:sz w:val="22"/>
          <w:szCs w:val="22"/>
        </w:rPr>
        <w:t>регистрационное</w:t>
      </w:r>
      <w:r w:rsidRPr="00462A46">
        <w:rPr>
          <w:sz w:val="22"/>
          <w:szCs w:val="22"/>
        </w:rPr>
        <w:t xml:space="preserve"> </w:t>
      </w:r>
      <w:r>
        <w:rPr>
          <w:sz w:val="22"/>
          <w:szCs w:val="22"/>
        </w:rPr>
        <w:t>агентство</w:t>
      </w:r>
      <w:r w:rsidRPr="00462A46">
        <w:rPr>
          <w:sz w:val="22"/>
          <w:szCs w:val="22"/>
        </w:rPr>
        <w:t xml:space="preserve"> </w:t>
      </w:r>
      <w:r>
        <w:rPr>
          <w:sz w:val="22"/>
          <w:szCs w:val="22"/>
        </w:rPr>
        <w:t>не</w:t>
      </w:r>
      <w:r w:rsidRPr="00462A46">
        <w:rPr>
          <w:sz w:val="22"/>
          <w:szCs w:val="22"/>
        </w:rPr>
        <w:t xml:space="preserve"> </w:t>
      </w:r>
      <w:r>
        <w:rPr>
          <w:sz w:val="22"/>
          <w:szCs w:val="22"/>
        </w:rPr>
        <w:t>получает</w:t>
      </w:r>
      <w:r w:rsidRPr="00462A46">
        <w:rPr>
          <w:sz w:val="22"/>
          <w:szCs w:val="22"/>
        </w:rPr>
        <w:t xml:space="preserve"> </w:t>
      </w:r>
      <w:r>
        <w:rPr>
          <w:sz w:val="22"/>
          <w:szCs w:val="22"/>
        </w:rPr>
        <w:t>необходимых</w:t>
      </w:r>
      <w:r w:rsidRPr="00462A46">
        <w:rPr>
          <w:sz w:val="22"/>
          <w:szCs w:val="22"/>
        </w:rPr>
        <w:t xml:space="preserve"> </w:t>
      </w:r>
      <w:r>
        <w:rPr>
          <w:sz w:val="22"/>
          <w:szCs w:val="22"/>
        </w:rPr>
        <w:t>изменений</w:t>
      </w:r>
      <w:r w:rsidRPr="00462A46">
        <w:rPr>
          <w:sz w:val="22"/>
          <w:szCs w:val="22"/>
        </w:rPr>
        <w:t xml:space="preserve"> </w:t>
      </w:r>
      <w:r>
        <w:rPr>
          <w:sz w:val="22"/>
          <w:szCs w:val="22"/>
        </w:rPr>
        <w:t>в</w:t>
      </w:r>
      <w:r w:rsidRPr="00462A46">
        <w:rPr>
          <w:sz w:val="22"/>
          <w:szCs w:val="22"/>
        </w:rPr>
        <w:t xml:space="preserve"> </w:t>
      </w:r>
      <w:r>
        <w:rPr>
          <w:sz w:val="22"/>
          <w:szCs w:val="22"/>
        </w:rPr>
        <w:t>течение</w:t>
      </w:r>
      <w:r w:rsidRPr="00462A46">
        <w:rPr>
          <w:sz w:val="22"/>
          <w:szCs w:val="22"/>
        </w:rPr>
        <w:t xml:space="preserve"> 45 </w:t>
      </w:r>
      <w:r>
        <w:rPr>
          <w:sz w:val="22"/>
          <w:szCs w:val="22"/>
        </w:rPr>
        <w:t>дней с момента отправки уведомления о необходимости внесения изменений, регистрация компании должна быть приостановлена. Регистрация приостанавливается до тех пор, пока агентство не получит предложения о внесении необходимых изменений. Если в течение девяноста дней агент не получает запрашиваемых изменений, регистрация компании прекращается. Регистрационное</w:t>
      </w:r>
      <w:r w:rsidRPr="00462A46">
        <w:rPr>
          <w:sz w:val="22"/>
          <w:szCs w:val="22"/>
        </w:rPr>
        <w:t xml:space="preserve"> </w:t>
      </w:r>
      <w:r>
        <w:rPr>
          <w:sz w:val="22"/>
          <w:szCs w:val="22"/>
        </w:rPr>
        <w:t>агентство</w:t>
      </w:r>
      <w:r w:rsidRPr="00462A46">
        <w:rPr>
          <w:sz w:val="22"/>
          <w:szCs w:val="22"/>
        </w:rPr>
        <w:t xml:space="preserve"> </w:t>
      </w:r>
      <w:r>
        <w:rPr>
          <w:sz w:val="22"/>
          <w:szCs w:val="22"/>
        </w:rPr>
        <w:t>направляет</w:t>
      </w:r>
      <w:r w:rsidRPr="00462A46">
        <w:rPr>
          <w:sz w:val="22"/>
          <w:szCs w:val="22"/>
        </w:rPr>
        <w:t xml:space="preserve"> «</w:t>
      </w:r>
      <w:r w:rsidRPr="00C414E8">
        <w:rPr>
          <w:sz w:val="22"/>
          <w:szCs w:val="22"/>
          <w:lang w:val="en-US"/>
        </w:rPr>
        <w:t>T</w:t>
      </w:r>
      <w:r w:rsidRPr="00462A46">
        <w:rPr>
          <w:sz w:val="22"/>
          <w:szCs w:val="22"/>
        </w:rPr>
        <w:t xml:space="preserve"> </w:t>
      </w:r>
      <w:r w:rsidRPr="00C414E8">
        <w:rPr>
          <w:sz w:val="22"/>
          <w:szCs w:val="22"/>
          <w:lang w:val="en-US"/>
        </w:rPr>
        <w:t>H</w:t>
      </w:r>
      <w:r w:rsidRPr="00462A46">
        <w:rPr>
          <w:sz w:val="22"/>
          <w:szCs w:val="22"/>
        </w:rPr>
        <w:t xml:space="preserve"> </w:t>
      </w:r>
      <w:r w:rsidRPr="00C414E8">
        <w:rPr>
          <w:sz w:val="22"/>
          <w:szCs w:val="22"/>
          <w:lang w:val="en-US"/>
        </w:rPr>
        <w:t>Hill</w:t>
      </w:r>
      <w:r w:rsidRPr="00462A46">
        <w:rPr>
          <w:sz w:val="22"/>
          <w:szCs w:val="22"/>
        </w:rPr>
        <w:t xml:space="preserve"> </w:t>
      </w:r>
      <w:r w:rsidRPr="00C414E8">
        <w:rPr>
          <w:sz w:val="22"/>
          <w:szCs w:val="22"/>
          <w:lang w:val="en-US"/>
        </w:rPr>
        <w:t>Associates</w:t>
      </w:r>
      <w:r w:rsidRPr="00462A46">
        <w:rPr>
          <w:sz w:val="22"/>
          <w:szCs w:val="22"/>
        </w:rPr>
        <w:t xml:space="preserve">, </w:t>
      </w:r>
      <w:r w:rsidRPr="00C414E8">
        <w:rPr>
          <w:sz w:val="22"/>
          <w:szCs w:val="22"/>
          <w:lang w:val="en-US"/>
        </w:rPr>
        <w:t>Inc</w:t>
      </w:r>
      <w:r w:rsidRPr="00462A46">
        <w:rPr>
          <w:sz w:val="22"/>
          <w:szCs w:val="22"/>
        </w:rPr>
        <w:t xml:space="preserve">.» </w:t>
      </w:r>
      <w:r>
        <w:rPr>
          <w:sz w:val="22"/>
          <w:szCs w:val="22"/>
        </w:rPr>
        <w:t>уведомление</w:t>
      </w:r>
      <w:r w:rsidRPr="00462A46">
        <w:rPr>
          <w:sz w:val="22"/>
          <w:szCs w:val="22"/>
        </w:rPr>
        <w:t xml:space="preserve"> </w:t>
      </w:r>
      <w:r>
        <w:rPr>
          <w:sz w:val="22"/>
          <w:szCs w:val="22"/>
        </w:rPr>
        <w:t>о</w:t>
      </w:r>
      <w:r w:rsidRPr="00462A46">
        <w:rPr>
          <w:sz w:val="22"/>
          <w:szCs w:val="22"/>
        </w:rPr>
        <w:t xml:space="preserve"> </w:t>
      </w:r>
      <w:r>
        <w:rPr>
          <w:sz w:val="22"/>
          <w:szCs w:val="22"/>
        </w:rPr>
        <w:t>приостановке</w:t>
      </w:r>
      <w:r w:rsidRPr="00462A46">
        <w:rPr>
          <w:sz w:val="22"/>
          <w:szCs w:val="22"/>
        </w:rPr>
        <w:t xml:space="preserve"> </w:t>
      </w:r>
      <w:r>
        <w:rPr>
          <w:sz w:val="22"/>
          <w:szCs w:val="22"/>
        </w:rPr>
        <w:t>или</w:t>
      </w:r>
      <w:r w:rsidRPr="00462A46">
        <w:rPr>
          <w:sz w:val="22"/>
          <w:szCs w:val="22"/>
        </w:rPr>
        <w:t xml:space="preserve"> </w:t>
      </w:r>
      <w:r>
        <w:rPr>
          <w:sz w:val="22"/>
          <w:szCs w:val="22"/>
        </w:rPr>
        <w:t>прекращении</w:t>
      </w:r>
      <w:r w:rsidRPr="00462A46">
        <w:rPr>
          <w:sz w:val="22"/>
          <w:szCs w:val="22"/>
        </w:rPr>
        <w:t xml:space="preserve"> </w:t>
      </w:r>
      <w:r>
        <w:rPr>
          <w:sz w:val="22"/>
          <w:szCs w:val="22"/>
        </w:rPr>
        <w:t>регистрации</w:t>
      </w:r>
      <w:r w:rsidRPr="00462A46">
        <w:rPr>
          <w:sz w:val="22"/>
          <w:szCs w:val="22"/>
        </w:rPr>
        <w:t xml:space="preserve"> </w:t>
      </w:r>
      <w:r>
        <w:rPr>
          <w:sz w:val="22"/>
          <w:szCs w:val="22"/>
        </w:rPr>
        <w:t>компании</w:t>
      </w:r>
      <w:r w:rsidRPr="00462A46">
        <w:rPr>
          <w:sz w:val="22"/>
          <w:szCs w:val="22"/>
        </w:rPr>
        <w:t>.</w:t>
      </w:r>
      <w:r>
        <w:rPr>
          <w:sz w:val="22"/>
          <w:szCs w:val="22"/>
        </w:rPr>
        <w:t xml:space="preserve"> </w:t>
      </w:r>
    </w:p>
    <w:p w:rsidR="006100CB" w:rsidRPr="00BD4EF7" w:rsidRDefault="006100CB" w:rsidP="006100CB">
      <w:pPr>
        <w:jc w:val="both"/>
        <w:rPr>
          <w:sz w:val="22"/>
          <w:szCs w:val="22"/>
        </w:rPr>
      </w:pPr>
    </w:p>
    <w:p w:rsidR="006100CB" w:rsidRPr="00BE074E" w:rsidRDefault="006100CB" w:rsidP="006100CB">
      <w:pPr>
        <w:widowControl w:val="0"/>
        <w:numPr>
          <w:ilvl w:val="0"/>
          <w:numId w:val="155"/>
        </w:numPr>
        <w:pBdr>
          <w:bottom w:val="single" w:sz="6" w:space="1" w:color="auto"/>
        </w:pBdr>
        <w:autoSpaceDE w:val="0"/>
        <w:autoSpaceDN w:val="0"/>
        <w:adjustRightInd w:val="0"/>
        <w:ind w:left="709" w:hanging="643"/>
        <w:jc w:val="both"/>
        <w:rPr>
          <w:b/>
          <w:lang w:val="en-US"/>
        </w:rPr>
      </w:pPr>
      <w:r>
        <w:rPr>
          <w:b/>
        </w:rPr>
        <w:t>Повторная регистрация</w:t>
      </w:r>
      <w:r w:rsidRPr="00BE074E">
        <w:rPr>
          <w:b/>
          <w:lang w:val="en-US"/>
        </w:rPr>
        <w:tab/>
        <w:t xml:space="preserve"> </w:t>
      </w:r>
    </w:p>
    <w:p w:rsidR="006100CB" w:rsidRDefault="006100CB" w:rsidP="006100CB">
      <w:pPr>
        <w:jc w:val="both"/>
        <w:rPr>
          <w:sz w:val="22"/>
          <w:szCs w:val="22"/>
        </w:rPr>
      </w:pPr>
    </w:p>
    <w:p w:rsidR="006100CB" w:rsidRPr="00BD4EF7" w:rsidRDefault="006100CB" w:rsidP="006100CB">
      <w:pPr>
        <w:widowControl w:val="0"/>
        <w:numPr>
          <w:ilvl w:val="0"/>
          <w:numId w:val="179"/>
        </w:numPr>
        <w:autoSpaceDE w:val="0"/>
        <w:autoSpaceDN w:val="0"/>
        <w:adjustRightInd w:val="0"/>
        <w:ind w:left="0" w:firstLine="0"/>
        <w:jc w:val="both"/>
        <w:rPr>
          <w:sz w:val="22"/>
          <w:szCs w:val="22"/>
        </w:rPr>
      </w:pPr>
      <w:r>
        <w:rPr>
          <w:sz w:val="22"/>
          <w:szCs w:val="22"/>
        </w:rPr>
        <w:t>Регистрация</w:t>
      </w:r>
      <w:r w:rsidRPr="00BD4EF7">
        <w:rPr>
          <w:sz w:val="22"/>
          <w:szCs w:val="22"/>
        </w:rPr>
        <w:t xml:space="preserve"> </w:t>
      </w:r>
      <w:r>
        <w:rPr>
          <w:sz w:val="22"/>
          <w:szCs w:val="22"/>
        </w:rPr>
        <w:t>действительна</w:t>
      </w:r>
      <w:r w:rsidRPr="00BD4EF7">
        <w:rPr>
          <w:sz w:val="22"/>
          <w:szCs w:val="22"/>
        </w:rPr>
        <w:t xml:space="preserve"> </w:t>
      </w:r>
      <w:r>
        <w:rPr>
          <w:sz w:val="22"/>
          <w:szCs w:val="22"/>
        </w:rPr>
        <w:t>в</w:t>
      </w:r>
      <w:r w:rsidRPr="00BD4EF7">
        <w:rPr>
          <w:sz w:val="22"/>
          <w:szCs w:val="22"/>
        </w:rPr>
        <w:t xml:space="preserve"> </w:t>
      </w:r>
      <w:r>
        <w:rPr>
          <w:sz w:val="22"/>
          <w:szCs w:val="22"/>
        </w:rPr>
        <w:t>течение</w:t>
      </w:r>
      <w:r w:rsidRPr="00BD4EF7">
        <w:rPr>
          <w:sz w:val="22"/>
          <w:szCs w:val="22"/>
        </w:rPr>
        <w:t xml:space="preserve"> </w:t>
      </w:r>
      <w:r>
        <w:rPr>
          <w:sz w:val="22"/>
          <w:szCs w:val="22"/>
        </w:rPr>
        <w:t>трех</w:t>
      </w:r>
      <w:r w:rsidRPr="00BD4EF7">
        <w:rPr>
          <w:sz w:val="22"/>
          <w:szCs w:val="22"/>
        </w:rPr>
        <w:t xml:space="preserve"> </w:t>
      </w:r>
      <w:r>
        <w:rPr>
          <w:sz w:val="22"/>
          <w:szCs w:val="22"/>
        </w:rPr>
        <w:t>лет</w:t>
      </w:r>
      <w:r w:rsidRPr="00BD4EF7">
        <w:rPr>
          <w:sz w:val="22"/>
          <w:szCs w:val="22"/>
        </w:rPr>
        <w:t xml:space="preserve"> </w:t>
      </w:r>
      <w:proofErr w:type="gramStart"/>
      <w:r>
        <w:rPr>
          <w:sz w:val="22"/>
          <w:szCs w:val="22"/>
        </w:rPr>
        <w:t>с</w:t>
      </w:r>
      <w:r w:rsidRPr="00BD4EF7">
        <w:rPr>
          <w:sz w:val="22"/>
          <w:szCs w:val="22"/>
        </w:rPr>
        <w:t xml:space="preserve"> </w:t>
      </w:r>
      <w:r>
        <w:rPr>
          <w:sz w:val="22"/>
          <w:szCs w:val="22"/>
        </w:rPr>
        <w:t>даты</w:t>
      </w:r>
      <w:r w:rsidRPr="00BD4EF7">
        <w:rPr>
          <w:sz w:val="22"/>
          <w:szCs w:val="22"/>
        </w:rPr>
        <w:t xml:space="preserve"> </w:t>
      </w:r>
      <w:r>
        <w:rPr>
          <w:sz w:val="22"/>
          <w:szCs w:val="22"/>
        </w:rPr>
        <w:t>выдачи</w:t>
      </w:r>
      <w:proofErr w:type="gramEnd"/>
      <w:r w:rsidRPr="00BD4EF7">
        <w:rPr>
          <w:sz w:val="22"/>
          <w:szCs w:val="22"/>
        </w:rPr>
        <w:t xml:space="preserve">, </w:t>
      </w:r>
      <w:r>
        <w:rPr>
          <w:sz w:val="22"/>
          <w:szCs w:val="22"/>
        </w:rPr>
        <w:t>если</w:t>
      </w:r>
      <w:r w:rsidRPr="00BD4EF7">
        <w:rPr>
          <w:sz w:val="22"/>
          <w:szCs w:val="22"/>
        </w:rPr>
        <w:t xml:space="preserve"> </w:t>
      </w:r>
      <w:r>
        <w:rPr>
          <w:sz w:val="22"/>
          <w:szCs w:val="22"/>
        </w:rPr>
        <w:t>не</w:t>
      </w:r>
      <w:r w:rsidRPr="00BD4EF7">
        <w:rPr>
          <w:sz w:val="22"/>
          <w:szCs w:val="22"/>
        </w:rPr>
        <w:t xml:space="preserve"> </w:t>
      </w:r>
      <w:r>
        <w:rPr>
          <w:sz w:val="22"/>
          <w:szCs w:val="22"/>
        </w:rPr>
        <w:t>будет</w:t>
      </w:r>
      <w:r w:rsidRPr="00BD4EF7">
        <w:rPr>
          <w:sz w:val="22"/>
          <w:szCs w:val="22"/>
        </w:rPr>
        <w:t xml:space="preserve"> </w:t>
      </w:r>
      <w:r>
        <w:rPr>
          <w:sz w:val="22"/>
          <w:szCs w:val="22"/>
        </w:rPr>
        <w:t>приостановлена</w:t>
      </w:r>
      <w:r w:rsidRPr="00BD4EF7">
        <w:rPr>
          <w:sz w:val="22"/>
          <w:szCs w:val="22"/>
        </w:rPr>
        <w:t xml:space="preserve"> </w:t>
      </w:r>
      <w:r>
        <w:rPr>
          <w:sz w:val="22"/>
          <w:szCs w:val="22"/>
        </w:rPr>
        <w:t>или</w:t>
      </w:r>
      <w:r w:rsidRPr="00BD4EF7">
        <w:rPr>
          <w:sz w:val="22"/>
          <w:szCs w:val="22"/>
        </w:rPr>
        <w:t xml:space="preserve"> </w:t>
      </w:r>
      <w:r>
        <w:rPr>
          <w:sz w:val="22"/>
          <w:szCs w:val="22"/>
        </w:rPr>
        <w:t>отозвана</w:t>
      </w:r>
      <w:r w:rsidRPr="00BD4EF7">
        <w:rPr>
          <w:sz w:val="22"/>
          <w:szCs w:val="22"/>
        </w:rPr>
        <w:t xml:space="preserve"> </w:t>
      </w:r>
      <w:r>
        <w:rPr>
          <w:sz w:val="22"/>
          <w:szCs w:val="22"/>
        </w:rPr>
        <w:t>ранее</w:t>
      </w:r>
      <w:r w:rsidRPr="00BD4EF7">
        <w:rPr>
          <w:sz w:val="22"/>
          <w:szCs w:val="22"/>
        </w:rPr>
        <w:t xml:space="preserve">. </w:t>
      </w:r>
    </w:p>
    <w:p w:rsidR="006100CB" w:rsidRPr="00BD4EF7" w:rsidRDefault="006100CB" w:rsidP="006100CB">
      <w:pPr>
        <w:jc w:val="both"/>
        <w:rPr>
          <w:sz w:val="22"/>
          <w:szCs w:val="22"/>
        </w:rPr>
      </w:pPr>
    </w:p>
    <w:p w:rsidR="006100CB" w:rsidRPr="00343C7E" w:rsidRDefault="006100CB" w:rsidP="006100CB">
      <w:pPr>
        <w:widowControl w:val="0"/>
        <w:numPr>
          <w:ilvl w:val="0"/>
          <w:numId w:val="179"/>
        </w:numPr>
        <w:autoSpaceDE w:val="0"/>
        <w:autoSpaceDN w:val="0"/>
        <w:adjustRightInd w:val="0"/>
        <w:ind w:left="0" w:firstLine="0"/>
        <w:jc w:val="both"/>
        <w:rPr>
          <w:sz w:val="22"/>
          <w:szCs w:val="22"/>
        </w:rPr>
      </w:pPr>
      <w:r>
        <w:rPr>
          <w:sz w:val="22"/>
          <w:szCs w:val="22"/>
        </w:rPr>
        <w:t>Повторная регистрация проводится в соответствии с первоначальными требованиями</w:t>
      </w:r>
      <w:r w:rsidRPr="00343C7E">
        <w:rPr>
          <w:sz w:val="22"/>
          <w:szCs w:val="22"/>
        </w:rPr>
        <w:t>.</w:t>
      </w:r>
    </w:p>
    <w:p w:rsidR="006100CB" w:rsidRPr="00343C7E" w:rsidRDefault="006100CB" w:rsidP="006100CB">
      <w:pPr>
        <w:jc w:val="both"/>
        <w:rPr>
          <w:sz w:val="22"/>
          <w:szCs w:val="22"/>
        </w:rPr>
      </w:pPr>
    </w:p>
    <w:p w:rsidR="006100CB" w:rsidRPr="00BD4EF7" w:rsidRDefault="006100CB" w:rsidP="006100CB">
      <w:pPr>
        <w:widowControl w:val="0"/>
        <w:numPr>
          <w:ilvl w:val="0"/>
          <w:numId w:val="179"/>
        </w:numPr>
        <w:autoSpaceDE w:val="0"/>
        <w:autoSpaceDN w:val="0"/>
        <w:adjustRightInd w:val="0"/>
        <w:ind w:left="0" w:firstLine="0"/>
        <w:jc w:val="both"/>
        <w:rPr>
          <w:sz w:val="22"/>
          <w:szCs w:val="22"/>
        </w:rPr>
      </w:pPr>
      <w:r>
        <w:rPr>
          <w:sz w:val="22"/>
          <w:szCs w:val="22"/>
        </w:rPr>
        <w:t xml:space="preserve">Регистрация прекращается, если повторная регистрация не будет завершена до конца месяца, в котором истекает срок действия предыдущей регистрации. </w:t>
      </w:r>
    </w:p>
    <w:p w:rsidR="006100CB" w:rsidRPr="00BD4EF7" w:rsidRDefault="006100CB" w:rsidP="006100CB">
      <w:pPr>
        <w:jc w:val="both"/>
        <w:rPr>
          <w:sz w:val="22"/>
          <w:szCs w:val="22"/>
        </w:rPr>
      </w:pPr>
    </w:p>
    <w:p w:rsidR="006100CB" w:rsidRPr="00343C7E" w:rsidRDefault="006100CB" w:rsidP="006100CB">
      <w:pPr>
        <w:widowControl w:val="0"/>
        <w:numPr>
          <w:ilvl w:val="0"/>
          <w:numId w:val="155"/>
        </w:numPr>
        <w:pBdr>
          <w:bottom w:val="single" w:sz="6" w:space="1" w:color="auto"/>
        </w:pBdr>
        <w:autoSpaceDE w:val="0"/>
        <w:autoSpaceDN w:val="0"/>
        <w:adjustRightInd w:val="0"/>
        <w:ind w:left="709" w:hanging="643"/>
        <w:jc w:val="both"/>
        <w:rPr>
          <w:b/>
        </w:rPr>
      </w:pPr>
      <w:r>
        <w:rPr>
          <w:b/>
        </w:rPr>
        <w:t>Описание и использование регистрационного знака</w:t>
      </w:r>
      <w:r w:rsidRPr="00343C7E">
        <w:rPr>
          <w:b/>
        </w:rPr>
        <w:t xml:space="preserve"> </w:t>
      </w:r>
    </w:p>
    <w:p w:rsidR="006100CB" w:rsidRDefault="006100CB" w:rsidP="006100CB">
      <w:pPr>
        <w:jc w:val="both"/>
        <w:rPr>
          <w:sz w:val="22"/>
          <w:szCs w:val="22"/>
        </w:rPr>
      </w:pPr>
    </w:p>
    <w:p w:rsidR="006100CB" w:rsidRPr="00BD4EF7" w:rsidRDefault="006100CB" w:rsidP="006100CB">
      <w:pPr>
        <w:widowControl w:val="0"/>
        <w:numPr>
          <w:ilvl w:val="0"/>
          <w:numId w:val="180"/>
        </w:numPr>
        <w:autoSpaceDE w:val="0"/>
        <w:autoSpaceDN w:val="0"/>
        <w:adjustRightInd w:val="0"/>
        <w:ind w:left="0" w:firstLine="0"/>
        <w:jc w:val="both"/>
        <w:rPr>
          <w:sz w:val="22"/>
          <w:szCs w:val="22"/>
        </w:rPr>
      </w:pPr>
      <w:r>
        <w:rPr>
          <w:sz w:val="22"/>
          <w:szCs w:val="22"/>
        </w:rPr>
        <w:t>Каждое</w:t>
      </w:r>
      <w:r w:rsidRPr="00343C7E">
        <w:rPr>
          <w:sz w:val="22"/>
          <w:szCs w:val="22"/>
        </w:rPr>
        <w:t xml:space="preserve"> </w:t>
      </w:r>
      <w:r>
        <w:rPr>
          <w:sz w:val="22"/>
          <w:szCs w:val="22"/>
        </w:rPr>
        <w:t>регистрационное</w:t>
      </w:r>
      <w:r w:rsidRPr="00343C7E">
        <w:rPr>
          <w:sz w:val="22"/>
          <w:szCs w:val="22"/>
        </w:rPr>
        <w:t xml:space="preserve"> </w:t>
      </w:r>
      <w:r>
        <w:rPr>
          <w:sz w:val="22"/>
          <w:szCs w:val="22"/>
        </w:rPr>
        <w:t>агентство</w:t>
      </w:r>
      <w:r w:rsidRPr="00343C7E">
        <w:rPr>
          <w:sz w:val="22"/>
          <w:szCs w:val="22"/>
        </w:rPr>
        <w:t xml:space="preserve"> </w:t>
      </w:r>
      <w:r>
        <w:rPr>
          <w:sz w:val="22"/>
          <w:szCs w:val="22"/>
        </w:rPr>
        <w:t>должно</w:t>
      </w:r>
      <w:r w:rsidRPr="00343C7E">
        <w:rPr>
          <w:sz w:val="22"/>
          <w:szCs w:val="22"/>
        </w:rPr>
        <w:t xml:space="preserve"> </w:t>
      </w:r>
      <w:r>
        <w:rPr>
          <w:sz w:val="22"/>
          <w:szCs w:val="22"/>
        </w:rPr>
        <w:t>разработать</w:t>
      </w:r>
      <w:r w:rsidRPr="00343C7E">
        <w:rPr>
          <w:sz w:val="22"/>
          <w:szCs w:val="22"/>
        </w:rPr>
        <w:t xml:space="preserve"> </w:t>
      </w:r>
      <w:r>
        <w:rPr>
          <w:sz w:val="22"/>
          <w:szCs w:val="22"/>
        </w:rPr>
        <w:t xml:space="preserve">регистрационный знак, которым смогут пользоваться компании, </w:t>
      </w:r>
      <w:proofErr w:type="gramStart"/>
      <w:r>
        <w:rPr>
          <w:sz w:val="22"/>
          <w:szCs w:val="22"/>
        </w:rPr>
        <w:t>получившие</w:t>
      </w:r>
      <w:proofErr w:type="gramEnd"/>
      <w:r>
        <w:rPr>
          <w:sz w:val="22"/>
          <w:szCs w:val="22"/>
        </w:rPr>
        <w:t xml:space="preserve"> регистрацию через соответствующее агентство. </w:t>
      </w:r>
    </w:p>
    <w:p w:rsidR="006100CB" w:rsidRPr="00BD4EF7" w:rsidRDefault="006100CB" w:rsidP="006100CB">
      <w:pPr>
        <w:jc w:val="both"/>
        <w:rPr>
          <w:sz w:val="22"/>
          <w:szCs w:val="22"/>
        </w:rPr>
      </w:pPr>
    </w:p>
    <w:p w:rsidR="006100CB" w:rsidRPr="003A7CD9" w:rsidRDefault="006100CB" w:rsidP="006100CB">
      <w:pPr>
        <w:widowControl w:val="0"/>
        <w:numPr>
          <w:ilvl w:val="0"/>
          <w:numId w:val="180"/>
        </w:numPr>
        <w:autoSpaceDE w:val="0"/>
        <w:autoSpaceDN w:val="0"/>
        <w:adjustRightInd w:val="0"/>
        <w:ind w:left="0" w:firstLine="0"/>
        <w:jc w:val="both"/>
        <w:rPr>
          <w:sz w:val="22"/>
          <w:szCs w:val="22"/>
        </w:rPr>
      </w:pPr>
      <w:r>
        <w:rPr>
          <w:sz w:val="22"/>
          <w:szCs w:val="22"/>
        </w:rPr>
        <w:t>На</w:t>
      </w:r>
      <w:r w:rsidRPr="00BD4EF7">
        <w:rPr>
          <w:sz w:val="22"/>
          <w:szCs w:val="22"/>
        </w:rPr>
        <w:t xml:space="preserve"> </w:t>
      </w:r>
      <w:r>
        <w:rPr>
          <w:sz w:val="22"/>
          <w:szCs w:val="22"/>
        </w:rPr>
        <w:t>знаке</w:t>
      </w:r>
      <w:r w:rsidRPr="00BD4EF7">
        <w:rPr>
          <w:sz w:val="22"/>
          <w:szCs w:val="22"/>
        </w:rPr>
        <w:t xml:space="preserve"> </w:t>
      </w:r>
      <w:r>
        <w:rPr>
          <w:sz w:val="22"/>
          <w:szCs w:val="22"/>
        </w:rPr>
        <w:t>должен</w:t>
      </w:r>
      <w:r w:rsidRPr="00BD4EF7">
        <w:rPr>
          <w:sz w:val="22"/>
          <w:szCs w:val="22"/>
        </w:rPr>
        <w:t xml:space="preserve"> </w:t>
      </w:r>
      <w:r>
        <w:rPr>
          <w:sz w:val="22"/>
          <w:szCs w:val="22"/>
        </w:rPr>
        <w:t>присутствовать</w:t>
      </w:r>
      <w:r w:rsidRPr="00BD4EF7">
        <w:rPr>
          <w:sz w:val="22"/>
          <w:szCs w:val="22"/>
        </w:rPr>
        <w:t xml:space="preserve"> </w:t>
      </w:r>
      <w:r>
        <w:rPr>
          <w:sz w:val="22"/>
          <w:szCs w:val="22"/>
        </w:rPr>
        <w:t>символ</w:t>
      </w:r>
      <w:r w:rsidRPr="00BD4EF7">
        <w:rPr>
          <w:sz w:val="22"/>
          <w:szCs w:val="22"/>
        </w:rPr>
        <w:t xml:space="preserve"> </w:t>
      </w:r>
      <w:r w:rsidRPr="00C414E8">
        <w:rPr>
          <w:sz w:val="22"/>
          <w:szCs w:val="22"/>
          <w:lang w:val="en-US"/>
        </w:rPr>
        <w:t>DS</w:t>
      </w:r>
      <w:r w:rsidRPr="00BD4EF7">
        <w:rPr>
          <w:sz w:val="22"/>
          <w:szCs w:val="22"/>
        </w:rPr>
        <w:t xml:space="preserve">-1™, </w:t>
      </w:r>
      <w:r>
        <w:rPr>
          <w:sz w:val="22"/>
          <w:szCs w:val="22"/>
        </w:rPr>
        <w:t>указание</w:t>
      </w:r>
      <w:r w:rsidRPr="00BD4EF7">
        <w:rPr>
          <w:sz w:val="22"/>
          <w:szCs w:val="22"/>
        </w:rPr>
        <w:t xml:space="preserve"> </w:t>
      </w:r>
      <w:r>
        <w:rPr>
          <w:sz w:val="22"/>
          <w:szCs w:val="22"/>
        </w:rPr>
        <w:t>на</w:t>
      </w:r>
      <w:r w:rsidRPr="00BD4EF7">
        <w:rPr>
          <w:sz w:val="22"/>
          <w:szCs w:val="22"/>
        </w:rPr>
        <w:t xml:space="preserve"> </w:t>
      </w:r>
      <w:r>
        <w:rPr>
          <w:sz w:val="22"/>
          <w:szCs w:val="22"/>
        </w:rPr>
        <w:t>регистрационное</w:t>
      </w:r>
      <w:r w:rsidRPr="00BD4EF7">
        <w:rPr>
          <w:sz w:val="22"/>
          <w:szCs w:val="22"/>
        </w:rPr>
        <w:t xml:space="preserve"> </w:t>
      </w:r>
      <w:r>
        <w:rPr>
          <w:sz w:val="22"/>
          <w:szCs w:val="22"/>
        </w:rPr>
        <w:t>агентство</w:t>
      </w:r>
      <w:r w:rsidRPr="00BD4EF7">
        <w:rPr>
          <w:sz w:val="22"/>
          <w:szCs w:val="22"/>
        </w:rPr>
        <w:t xml:space="preserve">, </w:t>
      </w:r>
      <w:r>
        <w:rPr>
          <w:sz w:val="22"/>
          <w:szCs w:val="22"/>
        </w:rPr>
        <w:t>категорию</w:t>
      </w:r>
      <w:r w:rsidRPr="00BD4EF7">
        <w:rPr>
          <w:sz w:val="22"/>
          <w:szCs w:val="22"/>
        </w:rPr>
        <w:t xml:space="preserve"> </w:t>
      </w:r>
      <w:r>
        <w:rPr>
          <w:sz w:val="22"/>
          <w:szCs w:val="22"/>
        </w:rPr>
        <w:t>регистрации</w:t>
      </w:r>
      <w:r w:rsidRPr="00BD4EF7">
        <w:rPr>
          <w:sz w:val="22"/>
          <w:szCs w:val="22"/>
        </w:rPr>
        <w:t xml:space="preserve"> </w:t>
      </w:r>
      <w:r>
        <w:rPr>
          <w:sz w:val="22"/>
          <w:szCs w:val="22"/>
        </w:rPr>
        <w:t>и</w:t>
      </w:r>
      <w:r w:rsidRPr="00BD4EF7">
        <w:rPr>
          <w:sz w:val="22"/>
          <w:szCs w:val="22"/>
        </w:rPr>
        <w:t xml:space="preserve"> </w:t>
      </w:r>
      <w:r>
        <w:rPr>
          <w:sz w:val="22"/>
          <w:szCs w:val="22"/>
        </w:rPr>
        <w:t>год</w:t>
      </w:r>
      <w:r w:rsidRPr="00BD4EF7">
        <w:rPr>
          <w:sz w:val="22"/>
          <w:szCs w:val="22"/>
        </w:rPr>
        <w:t xml:space="preserve">, </w:t>
      </w:r>
      <w:r>
        <w:rPr>
          <w:sz w:val="22"/>
          <w:szCs w:val="22"/>
        </w:rPr>
        <w:t>до</w:t>
      </w:r>
      <w:r w:rsidRPr="00BD4EF7">
        <w:rPr>
          <w:sz w:val="22"/>
          <w:szCs w:val="22"/>
        </w:rPr>
        <w:t xml:space="preserve"> </w:t>
      </w:r>
      <w:r>
        <w:rPr>
          <w:sz w:val="22"/>
          <w:szCs w:val="22"/>
        </w:rPr>
        <w:t>которого</w:t>
      </w:r>
      <w:r w:rsidRPr="00BD4EF7">
        <w:rPr>
          <w:sz w:val="22"/>
          <w:szCs w:val="22"/>
        </w:rPr>
        <w:t xml:space="preserve"> </w:t>
      </w:r>
      <w:r>
        <w:rPr>
          <w:sz w:val="22"/>
          <w:szCs w:val="22"/>
        </w:rPr>
        <w:t>действительна</w:t>
      </w:r>
      <w:r w:rsidRPr="00BD4EF7">
        <w:rPr>
          <w:sz w:val="22"/>
          <w:szCs w:val="22"/>
        </w:rPr>
        <w:t xml:space="preserve"> </w:t>
      </w:r>
      <w:r>
        <w:rPr>
          <w:sz w:val="22"/>
          <w:szCs w:val="22"/>
        </w:rPr>
        <w:t>регистрация</w:t>
      </w:r>
      <w:r w:rsidRPr="00BD4EF7">
        <w:rPr>
          <w:sz w:val="22"/>
          <w:szCs w:val="22"/>
        </w:rPr>
        <w:t xml:space="preserve">. </w:t>
      </w:r>
      <w:r>
        <w:rPr>
          <w:sz w:val="22"/>
          <w:szCs w:val="22"/>
        </w:rPr>
        <w:t xml:space="preserve">Примеры регистрационных знаков показаны на рисунках </w:t>
      </w:r>
      <w:r w:rsidRPr="003A7CD9">
        <w:rPr>
          <w:sz w:val="22"/>
          <w:szCs w:val="22"/>
        </w:rPr>
        <w:t xml:space="preserve">4.1. </w:t>
      </w:r>
      <w:r>
        <w:rPr>
          <w:sz w:val="22"/>
          <w:szCs w:val="22"/>
        </w:rPr>
        <w:t>Изображенные марки являются запатентованными и не могут быть скопированы. Все регистрационные марки подлежат утверждению со стороны «</w:t>
      </w:r>
      <w:r w:rsidRPr="00C414E8">
        <w:rPr>
          <w:sz w:val="22"/>
          <w:szCs w:val="22"/>
          <w:lang w:val="en-US"/>
        </w:rPr>
        <w:t>T</w:t>
      </w:r>
      <w:r w:rsidRPr="003A7CD9">
        <w:rPr>
          <w:sz w:val="22"/>
          <w:szCs w:val="22"/>
        </w:rPr>
        <w:t xml:space="preserve"> </w:t>
      </w:r>
      <w:r w:rsidRPr="00C414E8">
        <w:rPr>
          <w:sz w:val="22"/>
          <w:szCs w:val="22"/>
          <w:lang w:val="en-US"/>
        </w:rPr>
        <w:t>H</w:t>
      </w:r>
      <w:r w:rsidRPr="003A7CD9">
        <w:rPr>
          <w:sz w:val="22"/>
          <w:szCs w:val="22"/>
        </w:rPr>
        <w:t xml:space="preserve"> </w:t>
      </w:r>
      <w:r w:rsidRPr="00C414E8">
        <w:rPr>
          <w:sz w:val="22"/>
          <w:szCs w:val="22"/>
          <w:lang w:val="en-US"/>
        </w:rPr>
        <w:t>Hill</w:t>
      </w:r>
      <w:r w:rsidRPr="003A7CD9">
        <w:rPr>
          <w:sz w:val="22"/>
          <w:szCs w:val="22"/>
        </w:rPr>
        <w:t xml:space="preserve"> </w:t>
      </w:r>
      <w:r w:rsidRPr="00C414E8">
        <w:rPr>
          <w:sz w:val="22"/>
          <w:szCs w:val="22"/>
          <w:lang w:val="en-US"/>
        </w:rPr>
        <w:t>Associates</w:t>
      </w:r>
      <w:r w:rsidRPr="003A7CD9">
        <w:rPr>
          <w:sz w:val="22"/>
          <w:szCs w:val="22"/>
        </w:rPr>
        <w:t xml:space="preserve">, </w:t>
      </w:r>
      <w:r w:rsidRPr="00C414E8">
        <w:rPr>
          <w:sz w:val="22"/>
          <w:szCs w:val="22"/>
          <w:lang w:val="en-US"/>
        </w:rPr>
        <w:t>Inc</w:t>
      </w:r>
      <w:r w:rsidRPr="003A7CD9">
        <w:rPr>
          <w:sz w:val="22"/>
          <w:szCs w:val="22"/>
        </w:rPr>
        <w:t>.</w:t>
      </w:r>
      <w:r>
        <w:rPr>
          <w:sz w:val="22"/>
          <w:szCs w:val="22"/>
        </w:rPr>
        <w:t>».</w:t>
      </w:r>
    </w:p>
    <w:p w:rsidR="006100CB" w:rsidRPr="003A7CD9" w:rsidRDefault="006100CB" w:rsidP="006100CB">
      <w:pPr>
        <w:jc w:val="both"/>
        <w:rPr>
          <w:sz w:val="22"/>
          <w:szCs w:val="22"/>
        </w:rPr>
      </w:pPr>
    </w:p>
    <w:p w:rsidR="006100CB" w:rsidRPr="00BD4EF7" w:rsidRDefault="006100CB" w:rsidP="006100CB">
      <w:pPr>
        <w:widowControl w:val="0"/>
        <w:numPr>
          <w:ilvl w:val="0"/>
          <w:numId w:val="180"/>
        </w:numPr>
        <w:autoSpaceDE w:val="0"/>
        <w:autoSpaceDN w:val="0"/>
        <w:adjustRightInd w:val="0"/>
        <w:ind w:left="0" w:firstLine="0"/>
        <w:jc w:val="both"/>
        <w:rPr>
          <w:sz w:val="22"/>
          <w:szCs w:val="22"/>
        </w:rPr>
      </w:pPr>
      <w:r>
        <w:rPr>
          <w:sz w:val="22"/>
          <w:szCs w:val="22"/>
        </w:rPr>
        <w:t>Изделия</w:t>
      </w:r>
      <w:r w:rsidRPr="003A7CD9">
        <w:rPr>
          <w:sz w:val="22"/>
          <w:szCs w:val="22"/>
        </w:rPr>
        <w:t xml:space="preserve">, </w:t>
      </w:r>
      <w:r>
        <w:rPr>
          <w:sz w:val="22"/>
          <w:szCs w:val="22"/>
        </w:rPr>
        <w:t>в</w:t>
      </w:r>
      <w:r w:rsidRPr="003A7CD9">
        <w:rPr>
          <w:sz w:val="22"/>
          <w:szCs w:val="22"/>
        </w:rPr>
        <w:t xml:space="preserve"> </w:t>
      </w:r>
      <w:r>
        <w:rPr>
          <w:sz w:val="22"/>
          <w:szCs w:val="22"/>
        </w:rPr>
        <w:t>отношении</w:t>
      </w:r>
      <w:r w:rsidRPr="003A7CD9">
        <w:rPr>
          <w:sz w:val="22"/>
          <w:szCs w:val="22"/>
        </w:rPr>
        <w:t xml:space="preserve"> </w:t>
      </w:r>
      <w:r>
        <w:rPr>
          <w:sz w:val="22"/>
          <w:szCs w:val="22"/>
        </w:rPr>
        <w:t>которых</w:t>
      </w:r>
      <w:r w:rsidRPr="003A7CD9">
        <w:rPr>
          <w:sz w:val="22"/>
          <w:szCs w:val="22"/>
        </w:rPr>
        <w:t xml:space="preserve"> </w:t>
      </w:r>
      <w:r>
        <w:rPr>
          <w:sz w:val="22"/>
          <w:szCs w:val="22"/>
        </w:rPr>
        <w:t>зарегистрированной компанией проводится</w:t>
      </w:r>
      <w:r w:rsidRPr="003A7CD9">
        <w:rPr>
          <w:sz w:val="22"/>
          <w:szCs w:val="22"/>
        </w:rPr>
        <w:t xml:space="preserve"> </w:t>
      </w:r>
      <w:r>
        <w:rPr>
          <w:sz w:val="22"/>
          <w:szCs w:val="22"/>
        </w:rPr>
        <w:t>инспекция</w:t>
      </w:r>
      <w:r w:rsidRPr="003A7CD9">
        <w:rPr>
          <w:sz w:val="22"/>
          <w:szCs w:val="22"/>
        </w:rPr>
        <w:t xml:space="preserve"> </w:t>
      </w:r>
      <w:r>
        <w:rPr>
          <w:sz w:val="22"/>
          <w:szCs w:val="22"/>
        </w:rPr>
        <w:t>и</w:t>
      </w:r>
      <w:r w:rsidRPr="003A7CD9">
        <w:rPr>
          <w:sz w:val="22"/>
          <w:szCs w:val="22"/>
        </w:rPr>
        <w:t>/</w:t>
      </w:r>
      <w:r>
        <w:rPr>
          <w:sz w:val="22"/>
          <w:szCs w:val="22"/>
        </w:rPr>
        <w:t>или</w:t>
      </w:r>
      <w:r w:rsidRPr="003A7CD9">
        <w:rPr>
          <w:sz w:val="22"/>
          <w:szCs w:val="22"/>
        </w:rPr>
        <w:t xml:space="preserve"> </w:t>
      </w:r>
      <w:r>
        <w:rPr>
          <w:sz w:val="22"/>
          <w:szCs w:val="22"/>
        </w:rPr>
        <w:t>нарезка</w:t>
      </w:r>
      <w:r w:rsidRPr="003A7CD9">
        <w:rPr>
          <w:sz w:val="22"/>
          <w:szCs w:val="22"/>
        </w:rPr>
        <w:t xml:space="preserve"> </w:t>
      </w:r>
      <w:r>
        <w:rPr>
          <w:sz w:val="22"/>
          <w:szCs w:val="22"/>
        </w:rPr>
        <w:t>резьбы</w:t>
      </w:r>
      <w:r w:rsidRPr="003A7CD9">
        <w:rPr>
          <w:sz w:val="22"/>
          <w:szCs w:val="22"/>
        </w:rPr>
        <w:t xml:space="preserve">, </w:t>
      </w:r>
      <w:r>
        <w:rPr>
          <w:sz w:val="22"/>
          <w:szCs w:val="22"/>
        </w:rPr>
        <w:t>не</w:t>
      </w:r>
      <w:r w:rsidRPr="003A7CD9">
        <w:rPr>
          <w:sz w:val="22"/>
          <w:szCs w:val="22"/>
        </w:rPr>
        <w:t xml:space="preserve"> </w:t>
      </w:r>
      <w:r>
        <w:rPr>
          <w:sz w:val="22"/>
          <w:szCs w:val="22"/>
        </w:rPr>
        <w:t>может быть</w:t>
      </w:r>
      <w:r w:rsidRPr="003A7CD9">
        <w:rPr>
          <w:sz w:val="22"/>
          <w:szCs w:val="22"/>
        </w:rPr>
        <w:t xml:space="preserve"> </w:t>
      </w:r>
      <w:r>
        <w:rPr>
          <w:sz w:val="22"/>
          <w:szCs w:val="22"/>
        </w:rPr>
        <w:t xml:space="preserve">отмечена данным знаком. </w:t>
      </w:r>
    </w:p>
    <w:p w:rsidR="006100CB" w:rsidRPr="00BD4EF7" w:rsidRDefault="006100CB" w:rsidP="006100CB">
      <w:pPr>
        <w:jc w:val="both"/>
        <w:rPr>
          <w:sz w:val="22"/>
          <w:szCs w:val="22"/>
        </w:rPr>
      </w:pPr>
    </w:p>
    <w:p w:rsidR="006100CB" w:rsidRPr="00BD4EF7" w:rsidRDefault="006100CB" w:rsidP="006100CB">
      <w:pPr>
        <w:widowControl w:val="0"/>
        <w:numPr>
          <w:ilvl w:val="0"/>
          <w:numId w:val="180"/>
        </w:numPr>
        <w:autoSpaceDE w:val="0"/>
        <w:autoSpaceDN w:val="0"/>
        <w:adjustRightInd w:val="0"/>
        <w:ind w:left="0" w:firstLine="0"/>
        <w:jc w:val="both"/>
        <w:rPr>
          <w:sz w:val="22"/>
          <w:szCs w:val="22"/>
        </w:rPr>
      </w:pPr>
      <w:r>
        <w:rPr>
          <w:sz w:val="22"/>
          <w:szCs w:val="22"/>
        </w:rPr>
        <w:t>Физические</w:t>
      </w:r>
      <w:r w:rsidRPr="00BD4EF7">
        <w:rPr>
          <w:sz w:val="22"/>
          <w:szCs w:val="22"/>
        </w:rPr>
        <w:t xml:space="preserve"> </w:t>
      </w:r>
      <w:r>
        <w:rPr>
          <w:sz w:val="22"/>
          <w:szCs w:val="22"/>
        </w:rPr>
        <w:t>и</w:t>
      </w:r>
      <w:r w:rsidRPr="00BD4EF7">
        <w:rPr>
          <w:sz w:val="22"/>
          <w:szCs w:val="22"/>
        </w:rPr>
        <w:t xml:space="preserve"> </w:t>
      </w:r>
      <w:r>
        <w:rPr>
          <w:sz w:val="22"/>
          <w:szCs w:val="22"/>
        </w:rPr>
        <w:t>юридические</w:t>
      </w:r>
      <w:r w:rsidRPr="00BD4EF7">
        <w:rPr>
          <w:sz w:val="22"/>
          <w:szCs w:val="22"/>
        </w:rPr>
        <w:t xml:space="preserve"> </w:t>
      </w:r>
      <w:r>
        <w:rPr>
          <w:sz w:val="22"/>
          <w:szCs w:val="22"/>
        </w:rPr>
        <w:t>лица</w:t>
      </w:r>
      <w:r w:rsidRPr="00BD4EF7">
        <w:rPr>
          <w:sz w:val="22"/>
          <w:szCs w:val="22"/>
        </w:rPr>
        <w:t xml:space="preserve"> </w:t>
      </w:r>
      <w:r>
        <w:rPr>
          <w:sz w:val="22"/>
          <w:szCs w:val="22"/>
        </w:rPr>
        <w:t>могут</w:t>
      </w:r>
      <w:r w:rsidRPr="00BD4EF7">
        <w:rPr>
          <w:sz w:val="22"/>
          <w:szCs w:val="22"/>
        </w:rPr>
        <w:t xml:space="preserve"> </w:t>
      </w:r>
      <w:r>
        <w:rPr>
          <w:sz w:val="22"/>
          <w:szCs w:val="22"/>
        </w:rPr>
        <w:t>использовать</w:t>
      </w:r>
      <w:r w:rsidRPr="00BD4EF7">
        <w:rPr>
          <w:sz w:val="22"/>
          <w:szCs w:val="22"/>
        </w:rPr>
        <w:t xml:space="preserve"> </w:t>
      </w:r>
      <w:r>
        <w:rPr>
          <w:sz w:val="22"/>
          <w:szCs w:val="22"/>
        </w:rPr>
        <w:t>термины</w:t>
      </w:r>
      <w:r w:rsidRPr="00BD4EF7">
        <w:rPr>
          <w:sz w:val="22"/>
          <w:szCs w:val="22"/>
        </w:rPr>
        <w:t xml:space="preserve"> "</w:t>
      </w:r>
      <w:r>
        <w:rPr>
          <w:sz w:val="22"/>
          <w:szCs w:val="22"/>
          <w:lang w:val="en-US"/>
        </w:rPr>
        <w:t>DS</w:t>
      </w:r>
      <w:r w:rsidRPr="00BD4EF7">
        <w:rPr>
          <w:sz w:val="22"/>
          <w:szCs w:val="22"/>
        </w:rPr>
        <w:t xml:space="preserve">-1™" </w:t>
      </w:r>
      <w:r>
        <w:rPr>
          <w:sz w:val="22"/>
          <w:szCs w:val="22"/>
        </w:rPr>
        <w:t>или</w:t>
      </w:r>
      <w:r w:rsidRPr="00BD4EF7">
        <w:rPr>
          <w:sz w:val="22"/>
          <w:szCs w:val="22"/>
        </w:rPr>
        <w:t xml:space="preserve"> "</w:t>
      </w:r>
      <w:r w:rsidRPr="00C414E8">
        <w:rPr>
          <w:sz w:val="22"/>
          <w:szCs w:val="22"/>
          <w:lang w:val="en-US"/>
        </w:rPr>
        <w:t>Registered</w:t>
      </w:r>
      <w:r w:rsidRPr="00BD4EF7">
        <w:rPr>
          <w:sz w:val="22"/>
          <w:szCs w:val="22"/>
        </w:rPr>
        <w:t xml:space="preserve"> </w:t>
      </w:r>
      <w:r w:rsidRPr="00C414E8">
        <w:rPr>
          <w:sz w:val="22"/>
          <w:szCs w:val="22"/>
          <w:lang w:val="en-US"/>
        </w:rPr>
        <w:t>Un</w:t>
      </w:r>
      <w:r>
        <w:rPr>
          <w:sz w:val="22"/>
          <w:szCs w:val="22"/>
          <w:lang w:val="en-US"/>
        </w:rPr>
        <w:t>der</w:t>
      </w:r>
      <w:r w:rsidRPr="00BD4EF7">
        <w:rPr>
          <w:sz w:val="22"/>
          <w:szCs w:val="22"/>
        </w:rPr>
        <w:t xml:space="preserve"> </w:t>
      </w:r>
      <w:r>
        <w:rPr>
          <w:sz w:val="22"/>
          <w:szCs w:val="22"/>
          <w:lang w:val="en-US"/>
        </w:rPr>
        <w:t>DS</w:t>
      </w:r>
      <w:r w:rsidRPr="00BD4EF7">
        <w:rPr>
          <w:sz w:val="22"/>
          <w:szCs w:val="22"/>
        </w:rPr>
        <w:t>-1™" (</w:t>
      </w:r>
      <w:r>
        <w:rPr>
          <w:sz w:val="22"/>
          <w:szCs w:val="22"/>
        </w:rPr>
        <w:t>Зарегистрировано</w:t>
      </w:r>
      <w:r w:rsidRPr="00BD4EF7">
        <w:rPr>
          <w:sz w:val="22"/>
          <w:szCs w:val="22"/>
        </w:rPr>
        <w:t xml:space="preserve"> </w:t>
      </w:r>
      <w:r>
        <w:rPr>
          <w:sz w:val="22"/>
          <w:szCs w:val="22"/>
        </w:rPr>
        <w:t>в</w:t>
      </w:r>
      <w:r w:rsidRPr="00BD4EF7">
        <w:rPr>
          <w:sz w:val="22"/>
          <w:szCs w:val="22"/>
        </w:rPr>
        <w:t xml:space="preserve"> </w:t>
      </w:r>
      <w:r>
        <w:rPr>
          <w:sz w:val="22"/>
          <w:szCs w:val="22"/>
        </w:rPr>
        <w:t>соответствии</w:t>
      </w:r>
      <w:r w:rsidRPr="00BD4EF7">
        <w:rPr>
          <w:sz w:val="22"/>
          <w:szCs w:val="22"/>
        </w:rPr>
        <w:t xml:space="preserve"> </w:t>
      </w:r>
      <w:r>
        <w:rPr>
          <w:sz w:val="22"/>
          <w:szCs w:val="22"/>
        </w:rPr>
        <w:t>с</w:t>
      </w:r>
      <w:r w:rsidRPr="00BD4EF7">
        <w:rPr>
          <w:sz w:val="22"/>
          <w:szCs w:val="22"/>
        </w:rPr>
        <w:t xml:space="preserve"> </w:t>
      </w:r>
      <w:r>
        <w:rPr>
          <w:sz w:val="22"/>
          <w:szCs w:val="22"/>
          <w:lang w:val="en-US"/>
        </w:rPr>
        <w:t>DS</w:t>
      </w:r>
      <w:r w:rsidRPr="00BD4EF7">
        <w:rPr>
          <w:sz w:val="22"/>
          <w:szCs w:val="22"/>
        </w:rPr>
        <w:t>-1™) (</w:t>
      </w:r>
      <w:r>
        <w:rPr>
          <w:sz w:val="22"/>
          <w:szCs w:val="22"/>
        </w:rPr>
        <w:t>которые</w:t>
      </w:r>
      <w:r w:rsidRPr="00BD4EF7">
        <w:rPr>
          <w:sz w:val="22"/>
          <w:szCs w:val="22"/>
        </w:rPr>
        <w:t xml:space="preserve"> </w:t>
      </w:r>
      <w:r>
        <w:rPr>
          <w:sz w:val="22"/>
          <w:szCs w:val="22"/>
        </w:rPr>
        <w:t>являются</w:t>
      </w:r>
      <w:r w:rsidRPr="00BD4EF7">
        <w:rPr>
          <w:sz w:val="22"/>
          <w:szCs w:val="22"/>
        </w:rPr>
        <w:t xml:space="preserve"> </w:t>
      </w:r>
      <w:r>
        <w:rPr>
          <w:sz w:val="22"/>
          <w:szCs w:val="22"/>
        </w:rPr>
        <w:t>зарегистрированными</w:t>
      </w:r>
      <w:r w:rsidRPr="00BD4EF7">
        <w:rPr>
          <w:sz w:val="22"/>
          <w:szCs w:val="22"/>
        </w:rPr>
        <w:t xml:space="preserve"> </w:t>
      </w:r>
      <w:r>
        <w:rPr>
          <w:sz w:val="22"/>
          <w:szCs w:val="22"/>
        </w:rPr>
        <w:t>торговыми</w:t>
      </w:r>
      <w:r w:rsidRPr="00BD4EF7">
        <w:rPr>
          <w:sz w:val="22"/>
          <w:szCs w:val="22"/>
        </w:rPr>
        <w:t xml:space="preserve"> </w:t>
      </w:r>
      <w:r>
        <w:rPr>
          <w:sz w:val="22"/>
          <w:szCs w:val="22"/>
        </w:rPr>
        <w:t>марками</w:t>
      </w:r>
      <w:r w:rsidRPr="00BD4EF7">
        <w:rPr>
          <w:sz w:val="22"/>
          <w:szCs w:val="22"/>
        </w:rPr>
        <w:t xml:space="preserve"> «</w:t>
      </w:r>
      <w:r w:rsidRPr="00C414E8">
        <w:rPr>
          <w:sz w:val="22"/>
          <w:szCs w:val="22"/>
          <w:lang w:val="en-US"/>
        </w:rPr>
        <w:t>T</w:t>
      </w:r>
      <w:r w:rsidRPr="00BD4EF7">
        <w:rPr>
          <w:sz w:val="22"/>
          <w:szCs w:val="22"/>
        </w:rPr>
        <w:t xml:space="preserve"> </w:t>
      </w:r>
      <w:r w:rsidRPr="00C414E8">
        <w:rPr>
          <w:sz w:val="22"/>
          <w:szCs w:val="22"/>
          <w:lang w:val="en-US"/>
        </w:rPr>
        <w:t>H</w:t>
      </w:r>
      <w:r w:rsidRPr="00BD4EF7">
        <w:rPr>
          <w:sz w:val="22"/>
          <w:szCs w:val="22"/>
        </w:rPr>
        <w:t xml:space="preserve"> </w:t>
      </w:r>
      <w:r w:rsidRPr="00C414E8">
        <w:rPr>
          <w:sz w:val="22"/>
          <w:szCs w:val="22"/>
          <w:lang w:val="en-US"/>
        </w:rPr>
        <w:t>Hill</w:t>
      </w:r>
      <w:r w:rsidRPr="00BD4EF7">
        <w:rPr>
          <w:sz w:val="22"/>
          <w:szCs w:val="22"/>
        </w:rPr>
        <w:t xml:space="preserve"> </w:t>
      </w:r>
      <w:r w:rsidRPr="00C414E8">
        <w:rPr>
          <w:sz w:val="22"/>
          <w:szCs w:val="22"/>
          <w:lang w:val="en-US"/>
        </w:rPr>
        <w:t>Associates</w:t>
      </w:r>
      <w:r w:rsidRPr="00BD4EF7">
        <w:rPr>
          <w:sz w:val="22"/>
          <w:szCs w:val="22"/>
        </w:rPr>
        <w:t xml:space="preserve">, </w:t>
      </w:r>
      <w:r w:rsidRPr="00C414E8">
        <w:rPr>
          <w:sz w:val="22"/>
          <w:szCs w:val="22"/>
          <w:lang w:val="en-US"/>
        </w:rPr>
        <w:t>Inc</w:t>
      </w:r>
      <w:r w:rsidRPr="00BD4EF7">
        <w:rPr>
          <w:sz w:val="22"/>
          <w:szCs w:val="22"/>
        </w:rPr>
        <w:t xml:space="preserve">.») </w:t>
      </w:r>
      <w:r>
        <w:rPr>
          <w:sz w:val="22"/>
          <w:szCs w:val="22"/>
        </w:rPr>
        <w:t>только</w:t>
      </w:r>
      <w:r w:rsidRPr="00BD4EF7">
        <w:rPr>
          <w:sz w:val="22"/>
          <w:szCs w:val="22"/>
        </w:rPr>
        <w:t xml:space="preserve"> </w:t>
      </w:r>
      <w:r>
        <w:rPr>
          <w:sz w:val="22"/>
          <w:szCs w:val="22"/>
        </w:rPr>
        <w:t>при</w:t>
      </w:r>
      <w:r w:rsidRPr="00BD4EF7">
        <w:rPr>
          <w:sz w:val="22"/>
          <w:szCs w:val="22"/>
        </w:rPr>
        <w:t xml:space="preserve"> </w:t>
      </w:r>
      <w:r>
        <w:rPr>
          <w:sz w:val="22"/>
          <w:szCs w:val="22"/>
        </w:rPr>
        <w:t>условии</w:t>
      </w:r>
      <w:r w:rsidRPr="00BD4EF7">
        <w:rPr>
          <w:sz w:val="22"/>
          <w:szCs w:val="22"/>
        </w:rPr>
        <w:t xml:space="preserve"> </w:t>
      </w:r>
      <w:r>
        <w:rPr>
          <w:sz w:val="22"/>
          <w:szCs w:val="22"/>
        </w:rPr>
        <w:t>выполнения</w:t>
      </w:r>
      <w:r w:rsidRPr="00BD4EF7">
        <w:rPr>
          <w:sz w:val="22"/>
          <w:szCs w:val="22"/>
        </w:rPr>
        <w:t xml:space="preserve"> </w:t>
      </w:r>
      <w:r>
        <w:rPr>
          <w:sz w:val="22"/>
          <w:szCs w:val="22"/>
        </w:rPr>
        <w:t>всех</w:t>
      </w:r>
      <w:r w:rsidRPr="00BD4EF7">
        <w:rPr>
          <w:sz w:val="22"/>
          <w:szCs w:val="22"/>
        </w:rPr>
        <w:t xml:space="preserve"> </w:t>
      </w:r>
      <w:r>
        <w:rPr>
          <w:sz w:val="22"/>
          <w:szCs w:val="22"/>
        </w:rPr>
        <w:t>требований</w:t>
      </w:r>
      <w:r w:rsidRPr="00BD4EF7">
        <w:rPr>
          <w:sz w:val="22"/>
          <w:szCs w:val="22"/>
        </w:rPr>
        <w:t xml:space="preserve"> </w:t>
      </w:r>
      <w:r>
        <w:rPr>
          <w:sz w:val="22"/>
          <w:szCs w:val="22"/>
        </w:rPr>
        <w:t>настоящего</w:t>
      </w:r>
      <w:r w:rsidRPr="00BD4EF7">
        <w:rPr>
          <w:sz w:val="22"/>
          <w:szCs w:val="22"/>
        </w:rPr>
        <w:t xml:space="preserve"> </w:t>
      </w:r>
      <w:r>
        <w:rPr>
          <w:sz w:val="22"/>
          <w:szCs w:val="22"/>
        </w:rPr>
        <w:t>стандарта</w:t>
      </w:r>
      <w:r w:rsidRPr="00BD4EF7">
        <w:rPr>
          <w:sz w:val="22"/>
          <w:szCs w:val="22"/>
        </w:rPr>
        <w:t xml:space="preserve">. </w:t>
      </w:r>
    </w:p>
    <w:p w:rsidR="006100CB" w:rsidRPr="00FC2039" w:rsidRDefault="006100CB" w:rsidP="006100CB">
      <w:pPr>
        <w:widowControl w:val="0"/>
        <w:numPr>
          <w:ilvl w:val="0"/>
          <w:numId w:val="180"/>
        </w:numPr>
        <w:autoSpaceDE w:val="0"/>
        <w:autoSpaceDN w:val="0"/>
        <w:adjustRightInd w:val="0"/>
        <w:ind w:left="0" w:firstLine="0"/>
        <w:jc w:val="both"/>
        <w:rPr>
          <w:sz w:val="22"/>
          <w:szCs w:val="22"/>
        </w:rPr>
      </w:pPr>
      <w:r>
        <w:rPr>
          <w:sz w:val="22"/>
          <w:szCs w:val="22"/>
        </w:rPr>
        <w:br w:type="column"/>
        <w:t>Зарегистрированные</w:t>
      </w:r>
      <w:r w:rsidRPr="00B94FF1">
        <w:rPr>
          <w:sz w:val="22"/>
          <w:szCs w:val="22"/>
        </w:rPr>
        <w:t xml:space="preserve"> </w:t>
      </w:r>
      <w:r>
        <w:rPr>
          <w:sz w:val="22"/>
          <w:szCs w:val="22"/>
        </w:rPr>
        <w:t>компании</w:t>
      </w:r>
      <w:r w:rsidRPr="00B94FF1">
        <w:rPr>
          <w:sz w:val="22"/>
          <w:szCs w:val="22"/>
        </w:rPr>
        <w:t xml:space="preserve"> </w:t>
      </w:r>
      <w:r>
        <w:rPr>
          <w:sz w:val="22"/>
          <w:szCs w:val="22"/>
        </w:rPr>
        <w:t>могут</w:t>
      </w:r>
      <w:r w:rsidRPr="00B94FF1">
        <w:rPr>
          <w:sz w:val="22"/>
          <w:szCs w:val="22"/>
        </w:rPr>
        <w:t xml:space="preserve"> </w:t>
      </w:r>
      <w:r>
        <w:rPr>
          <w:sz w:val="22"/>
          <w:szCs w:val="22"/>
        </w:rPr>
        <w:t>использовать</w:t>
      </w:r>
      <w:r w:rsidRPr="00B94FF1">
        <w:rPr>
          <w:sz w:val="22"/>
          <w:szCs w:val="22"/>
        </w:rPr>
        <w:t xml:space="preserve"> </w:t>
      </w:r>
      <w:r>
        <w:rPr>
          <w:sz w:val="22"/>
          <w:szCs w:val="22"/>
        </w:rPr>
        <w:t xml:space="preserve">знак на бланках компании и в рекламе при условии, что на текущий момент их регистрация не истекла. </w:t>
      </w:r>
    </w:p>
    <w:p w:rsidR="006100CB" w:rsidRPr="00FC2039" w:rsidRDefault="006100CB" w:rsidP="006100CB">
      <w:pPr>
        <w:jc w:val="both"/>
        <w:rPr>
          <w:sz w:val="22"/>
          <w:szCs w:val="22"/>
        </w:rPr>
      </w:pPr>
    </w:p>
    <w:p w:rsidR="006100CB" w:rsidRPr="00BD4EF7" w:rsidRDefault="006100CB" w:rsidP="006100CB">
      <w:pPr>
        <w:widowControl w:val="0"/>
        <w:numPr>
          <w:ilvl w:val="0"/>
          <w:numId w:val="180"/>
        </w:numPr>
        <w:autoSpaceDE w:val="0"/>
        <w:autoSpaceDN w:val="0"/>
        <w:adjustRightInd w:val="0"/>
        <w:ind w:left="0" w:firstLine="0"/>
        <w:jc w:val="both"/>
        <w:rPr>
          <w:sz w:val="22"/>
          <w:szCs w:val="22"/>
        </w:rPr>
      </w:pPr>
      <w:r>
        <w:rPr>
          <w:sz w:val="22"/>
          <w:szCs w:val="22"/>
        </w:rPr>
        <w:t>Регистрационное</w:t>
      </w:r>
      <w:r w:rsidRPr="00B94FF1">
        <w:rPr>
          <w:sz w:val="22"/>
          <w:szCs w:val="22"/>
        </w:rPr>
        <w:t xml:space="preserve"> </w:t>
      </w:r>
      <w:r>
        <w:rPr>
          <w:sz w:val="22"/>
          <w:szCs w:val="22"/>
        </w:rPr>
        <w:t>агентство</w:t>
      </w:r>
      <w:r w:rsidRPr="00B94FF1">
        <w:rPr>
          <w:sz w:val="22"/>
          <w:szCs w:val="22"/>
        </w:rPr>
        <w:t xml:space="preserve"> </w:t>
      </w:r>
      <w:r>
        <w:rPr>
          <w:sz w:val="22"/>
          <w:szCs w:val="22"/>
        </w:rPr>
        <w:t>может</w:t>
      </w:r>
      <w:r w:rsidRPr="00B94FF1">
        <w:rPr>
          <w:sz w:val="22"/>
          <w:szCs w:val="22"/>
        </w:rPr>
        <w:t xml:space="preserve"> </w:t>
      </w:r>
      <w:r>
        <w:rPr>
          <w:sz w:val="22"/>
          <w:szCs w:val="22"/>
        </w:rPr>
        <w:t>использовать свой знак (знаки) на бланках и в рекламе компании без указания категории регистрации. Кроме</w:t>
      </w:r>
      <w:r w:rsidRPr="00B94FF1">
        <w:rPr>
          <w:sz w:val="22"/>
          <w:szCs w:val="22"/>
        </w:rPr>
        <w:t xml:space="preserve"> </w:t>
      </w:r>
      <w:r>
        <w:rPr>
          <w:sz w:val="22"/>
          <w:szCs w:val="22"/>
        </w:rPr>
        <w:t>того</w:t>
      </w:r>
      <w:r w:rsidRPr="00B94FF1">
        <w:rPr>
          <w:sz w:val="22"/>
          <w:szCs w:val="22"/>
        </w:rPr>
        <w:t xml:space="preserve">, </w:t>
      </w:r>
      <w:r>
        <w:rPr>
          <w:sz w:val="22"/>
          <w:szCs w:val="22"/>
        </w:rPr>
        <w:t>рядом</w:t>
      </w:r>
      <w:r w:rsidRPr="00B94FF1">
        <w:rPr>
          <w:sz w:val="22"/>
          <w:szCs w:val="22"/>
        </w:rPr>
        <w:t xml:space="preserve"> </w:t>
      </w:r>
      <w:r>
        <w:rPr>
          <w:sz w:val="22"/>
          <w:szCs w:val="22"/>
        </w:rPr>
        <w:t>со</w:t>
      </w:r>
      <w:r w:rsidRPr="00B94FF1">
        <w:rPr>
          <w:sz w:val="22"/>
          <w:szCs w:val="22"/>
        </w:rPr>
        <w:t xml:space="preserve"> </w:t>
      </w:r>
      <w:r>
        <w:rPr>
          <w:sz w:val="22"/>
          <w:szCs w:val="22"/>
        </w:rPr>
        <w:t>знаком</w:t>
      </w:r>
      <w:r w:rsidRPr="00B94FF1">
        <w:rPr>
          <w:sz w:val="22"/>
          <w:szCs w:val="22"/>
        </w:rPr>
        <w:t xml:space="preserve"> </w:t>
      </w:r>
      <w:r>
        <w:rPr>
          <w:sz w:val="22"/>
          <w:szCs w:val="22"/>
        </w:rPr>
        <w:t>должна</w:t>
      </w:r>
      <w:r w:rsidRPr="00B94FF1">
        <w:rPr>
          <w:sz w:val="22"/>
          <w:szCs w:val="22"/>
        </w:rPr>
        <w:t xml:space="preserve"> </w:t>
      </w:r>
      <w:r>
        <w:rPr>
          <w:sz w:val="22"/>
          <w:szCs w:val="22"/>
        </w:rPr>
        <w:t>стоять</w:t>
      </w:r>
      <w:r w:rsidRPr="00B94FF1">
        <w:rPr>
          <w:sz w:val="22"/>
          <w:szCs w:val="22"/>
        </w:rPr>
        <w:t xml:space="preserve"> </w:t>
      </w:r>
      <w:r>
        <w:rPr>
          <w:sz w:val="22"/>
          <w:szCs w:val="22"/>
        </w:rPr>
        <w:t>отметка</w:t>
      </w:r>
      <w:r w:rsidRPr="00B94FF1">
        <w:rPr>
          <w:sz w:val="22"/>
          <w:szCs w:val="22"/>
        </w:rPr>
        <w:t xml:space="preserve"> "</w:t>
      </w:r>
      <w:r w:rsidRPr="00C414E8">
        <w:rPr>
          <w:sz w:val="22"/>
          <w:szCs w:val="22"/>
          <w:lang w:val="en-US"/>
        </w:rPr>
        <w:t>Registering</w:t>
      </w:r>
      <w:r w:rsidRPr="00B94FF1">
        <w:rPr>
          <w:sz w:val="22"/>
          <w:szCs w:val="22"/>
        </w:rPr>
        <w:t xml:space="preserve"> </w:t>
      </w:r>
      <w:r w:rsidRPr="00C414E8">
        <w:rPr>
          <w:sz w:val="22"/>
          <w:szCs w:val="22"/>
          <w:lang w:val="en-US"/>
        </w:rPr>
        <w:t>Agent</w:t>
      </w:r>
      <w:r w:rsidRPr="00B94FF1">
        <w:rPr>
          <w:sz w:val="22"/>
          <w:szCs w:val="22"/>
        </w:rPr>
        <w:t>"</w:t>
      </w:r>
      <w:r>
        <w:rPr>
          <w:sz w:val="22"/>
          <w:szCs w:val="22"/>
        </w:rPr>
        <w:t xml:space="preserve"> (Регистрационное агентство). Регистрационное агентство не должно применять знак к любым проинспектированным изделиям или изделиям, на которых была нарезана резьба. </w:t>
      </w:r>
    </w:p>
    <w:p w:rsidR="006100CB" w:rsidRPr="00BD4EF7" w:rsidRDefault="006100CB" w:rsidP="006100CB">
      <w:pPr>
        <w:jc w:val="both"/>
        <w:rPr>
          <w:sz w:val="22"/>
          <w:szCs w:val="22"/>
        </w:rPr>
      </w:pPr>
    </w:p>
    <w:p w:rsidR="006100CB" w:rsidRPr="00BD4EF7" w:rsidRDefault="006100CB" w:rsidP="006100CB">
      <w:pPr>
        <w:jc w:val="both"/>
        <w:rPr>
          <w:sz w:val="22"/>
          <w:szCs w:val="22"/>
        </w:rPr>
        <w:sectPr w:rsidR="006100CB" w:rsidRPr="00BD4EF7" w:rsidSect="00B923F5">
          <w:pgSz w:w="11909" w:h="16834"/>
          <w:pgMar w:top="851" w:right="710" w:bottom="851" w:left="713" w:header="720" w:footer="720" w:gutter="0"/>
          <w:cols w:num="2" w:space="374"/>
          <w:noEndnote/>
        </w:sectPr>
      </w:pPr>
    </w:p>
    <w:p w:rsidR="006100CB" w:rsidRPr="00BD4EF7" w:rsidRDefault="006100CB" w:rsidP="006100CB">
      <w:pPr>
        <w:jc w:val="both"/>
        <w:rPr>
          <w:sz w:val="22"/>
          <w:szCs w:val="22"/>
        </w:rPr>
      </w:pPr>
    </w:p>
    <w:p w:rsidR="006100CB" w:rsidRPr="00EC445E" w:rsidRDefault="006100CB" w:rsidP="006100CB">
      <w:pPr>
        <w:jc w:val="center"/>
        <w:rPr>
          <w:b/>
          <w:sz w:val="28"/>
          <w:szCs w:val="28"/>
        </w:rPr>
      </w:pPr>
      <w:r w:rsidRPr="00EC445E">
        <w:rPr>
          <w:b/>
          <w:sz w:val="28"/>
          <w:szCs w:val="28"/>
        </w:rPr>
        <w:t>Содержание</w:t>
      </w:r>
    </w:p>
    <w:p w:rsidR="006100CB" w:rsidRDefault="006100CB" w:rsidP="006100CB">
      <w:pPr>
        <w:jc w:val="both"/>
        <w:rPr>
          <w:sz w:val="22"/>
          <w:szCs w:val="22"/>
        </w:rPr>
      </w:pP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Область и определение</w:t>
      </w:r>
      <w:r w:rsidRPr="003E1B0B">
        <w:rPr>
          <w:sz w:val="22"/>
          <w:szCs w:val="22"/>
        </w:rPr>
        <w:tab/>
        <w:t xml:space="preserve"> 211</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Обеспечьте сохранность неисправных деталей</w:t>
      </w:r>
      <w:r w:rsidRPr="003E1B0B">
        <w:rPr>
          <w:sz w:val="22"/>
          <w:szCs w:val="22"/>
        </w:rPr>
        <w:tab/>
        <w:t xml:space="preserve"> 211</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Анализ и корректирующие меры</w:t>
      </w:r>
      <w:r w:rsidRPr="003E1B0B">
        <w:rPr>
          <w:sz w:val="22"/>
          <w:szCs w:val="22"/>
        </w:rPr>
        <w:tab/>
        <w:t xml:space="preserve"> 211</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Усталостный излом</w:t>
      </w:r>
      <w:r w:rsidRPr="003E1B0B">
        <w:rPr>
          <w:sz w:val="22"/>
          <w:szCs w:val="22"/>
        </w:rPr>
        <w:tab/>
        <w:t xml:space="preserve"> 211</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Разрыв муфты</w:t>
      </w:r>
      <w:r w:rsidRPr="003E1B0B">
        <w:rPr>
          <w:sz w:val="22"/>
          <w:szCs w:val="22"/>
        </w:rPr>
        <w:tab/>
        <w:t xml:space="preserve"> 213</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Корректирующие меры</w:t>
      </w:r>
      <w:r w:rsidRPr="003E1B0B">
        <w:rPr>
          <w:sz w:val="22"/>
          <w:szCs w:val="22"/>
        </w:rPr>
        <w:tab/>
        <w:t xml:space="preserve"> 214</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Разрушение при кручении</w:t>
      </w:r>
      <w:r w:rsidRPr="003E1B0B">
        <w:rPr>
          <w:sz w:val="22"/>
          <w:szCs w:val="22"/>
        </w:rPr>
        <w:tab/>
        <w:t xml:space="preserve"> 214</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Предотвращение разрушения при кручении</w:t>
      </w:r>
      <w:r w:rsidRPr="003E1B0B">
        <w:rPr>
          <w:sz w:val="22"/>
          <w:szCs w:val="22"/>
        </w:rPr>
        <w:tab/>
        <w:t xml:space="preserve"> 214</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Разрушение при растяжении</w:t>
      </w:r>
      <w:r w:rsidRPr="003E1B0B">
        <w:rPr>
          <w:sz w:val="22"/>
          <w:szCs w:val="22"/>
        </w:rPr>
        <w:tab/>
        <w:t xml:space="preserve"> 215</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Комбинированные нагрузки</w:t>
      </w:r>
      <w:r w:rsidRPr="003E1B0B">
        <w:rPr>
          <w:sz w:val="22"/>
          <w:szCs w:val="22"/>
        </w:rPr>
        <w:tab/>
        <w:t xml:space="preserve"> 216</w:t>
      </w:r>
    </w:p>
    <w:p w:rsidR="006100CB" w:rsidRPr="003E1B0B" w:rsidRDefault="006100CB" w:rsidP="006100CB">
      <w:pPr>
        <w:widowControl w:val="0"/>
        <w:numPr>
          <w:ilvl w:val="1"/>
          <w:numId w:val="205"/>
        </w:numPr>
        <w:tabs>
          <w:tab w:val="left" w:pos="709"/>
          <w:tab w:val="left" w:leader="dot" w:pos="9781"/>
        </w:tabs>
        <w:autoSpaceDE w:val="0"/>
        <w:autoSpaceDN w:val="0"/>
        <w:adjustRightInd w:val="0"/>
        <w:rPr>
          <w:sz w:val="22"/>
          <w:szCs w:val="22"/>
        </w:rPr>
      </w:pPr>
      <w:r w:rsidRPr="003E1B0B">
        <w:rPr>
          <w:sz w:val="22"/>
          <w:szCs w:val="22"/>
        </w:rPr>
        <w:t>Растрескивание под воздействием напряжений в сульфидсодержащей среде (SSC)</w:t>
      </w:r>
      <w:r w:rsidRPr="003E1B0B">
        <w:rPr>
          <w:sz w:val="22"/>
          <w:szCs w:val="22"/>
        </w:rPr>
        <w:tab/>
        <w:t xml:space="preserve"> 216</w:t>
      </w:r>
    </w:p>
    <w:p w:rsidR="006100CB" w:rsidRPr="00EC445E" w:rsidRDefault="006100CB" w:rsidP="006100CB">
      <w:pPr>
        <w:jc w:val="both"/>
        <w:rPr>
          <w:sz w:val="22"/>
          <w:szCs w:val="22"/>
        </w:rPr>
      </w:pPr>
    </w:p>
    <w:p w:rsidR="006100CB" w:rsidRDefault="006100CB" w:rsidP="006100CB">
      <w:pPr>
        <w:tabs>
          <w:tab w:val="left" w:pos="851"/>
          <w:tab w:val="left" w:leader="dot" w:pos="9781"/>
        </w:tabs>
        <w:rPr>
          <w:sz w:val="22"/>
          <w:szCs w:val="22"/>
          <w:highlight w:val="lightGray"/>
        </w:rPr>
      </w:pPr>
    </w:p>
    <w:p w:rsidR="006100CB" w:rsidRPr="00BD4EF7" w:rsidRDefault="006100CB" w:rsidP="006100CB">
      <w:pPr>
        <w:tabs>
          <w:tab w:val="left" w:pos="851"/>
          <w:tab w:val="left" w:leader="dot" w:pos="9781"/>
        </w:tabs>
        <w:rPr>
          <w:sz w:val="22"/>
          <w:szCs w:val="22"/>
          <w:highlight w:val="lightGray"/>
        </w:rPr>
        <w:sectPr w:rsidR="006100CB" w:rsidRPr="00BD4EF7" w:rsidSect="00BE074E">
          <w:pgSz w:w="11909" w:h="16834"/>
          <w:pgMar w:top="851" w:right="710" w:bottom="851" w:left="713" w:header="720" w:footer="720" w:gutter="0"/>
          <w:cols w:space="374"/>
          <w:noEndnote/>
        </w:sectPr>
      </w:pPr>
    </w:p>
    <w:p w:rsidR="006100CB" w:rsidRPr="00BD4EF7"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Pr="00EC445E" w:rsidRDefault="006100CB" w:rsidP="006100CB">
      <w:pPr>
        <w:jc w:val="both"/>
        <w:rPr>
          <w:b/>
          <w:sz w:val="28"/>
          <w:szCs w:val="28"/>
          <w:lang w:val="en-US"/>
        </w:rPr>
      </w:pPr>
      <w:r w:rsidRPr="00EC445E">
        <w:rPr>
          <w:b/>
          <w:sz w:val="28"/>
          <w:szCs w:val="28"/>
        </w:rPr>
        <w:t xml:space="preserve">Глава </w:t>
      </w:r>
      <w:r w:rsidRPr="00EC445E">
        <w:rPr>
          <w:b/>
          <w:sz w:val="28"/>
          <w:szCs w:val="28"/>
          <w:lang w:val="en-US"/>
        </w:rPr>
        <w:t>5</w:t>
      </w:r>
    </w:p>
    <w:p w:rsidR="006100CB" w:rsidRPr="00EC445E" w:rsidRDefault="006100CB" w:rsidP="006100CB">
      <w:pPr>
        <w:jc w:val="both"/>
        <w:rPr>
          <w:b/>
          <w:sz w:val="28"/>
          <w:szCs w:val="28"/>
        </w:rPr>
      </w:pPr>
    </w:p>
    <w:p w:rsidR="006100CB" w:rsidRPr="00A53B93" w:rsidRDefault="006100CB" w:rsidP="006100CB">
      <w:pPr>
        <w:jc w:val="both"/>
        <w:rPr>
          <w:b/>
          <w:sz w:val="28"/>
          <w:szCs w:val="28"/>
        </w:rPr>
      </w:pPr>
      <w:r>
        <w:rPr>
          <w:b/>
          <w:sz w:val="28"/>
          <w:szCs w:val="28"/>
        </w:rPr>
        <w:t>АНАЛИЗ НЕИСПРАВНОСТЕЙ</w:t>
      </w:r>
    </w:p>
    <w:p w:rsidR="006100CB" w:rsidRDefault="006100CB" w:rsidP="006100CB">
      <w:pPr>
        <w:jc w:val="both"/>
        <w:rPr>
          <w:sz w:val="22"/>
          <w:szCs w:val="22"/>
        </w:rPr>
      </w:pPr>
    </w:p>
    <w:p w:rsidR="006100CB" w:rsidRDefault="006100CB" w:rsidP="006100CB">
      <w:pPr>
        <w:jc w:val="both"/>
        <w:rPr>
          <w:sz w:val="22"/>
          <w:szCs w:val="22"/>
        </w:rPr>
      </w:pPr>
    </w:p>
    <w:p w:rsidR="006100CB" w:rsidRPr="00BD4EF7" w:rsidRDefault="006100CB" w:rsidP="006100CB">
      <w:pPr>
        <w:widowControl w:val="0"/>
        <w:numPr>
          <w:ilvl w:val="0"/>
          <w:numId w:val="181"/>
        </w:numPr>
        <w:autoSpaceDE w:val="0"/>
        <w:autoSpaceDN w:val="0"/>
        <w:adjustRightInd w:val="0"/>
        <w:ind w:left="0" w:firstLine="0"/>
        <w:jc w:val="both"/>
        <w:rPr>
          <w:sz w:val="22"/>
          <w:szCs w:val="22"/>
        </w:rPr>
      </w:pPr>
      <w:r w:rsidRPr="00A53B93">
        <w:rPr>
          <w:b/>
          <w:sz w:val="22"/>
          <w:szCs w:val="22"/>
        </w:rPr>
        <w:t>Область</w:t>
      </w:r>
      <w:r w:rsidRPr="00A53B93">
        <w:rPr>
          <w:sz w:val="22"/>
          <w:szCs w:val="22"/>
        </w:rPr>
        <w:t xml:space="preserve"> </w:t>
      </w:r>
      <w:r w:rsidRPr="00A53B93">
        <w:rPr>
          <w:b/>
          <w:sz w:val="22"/>
          <w:szCs w:val="22"/>
        </w:rPr>
        <w:t>и определение:</w:t>
      </w:r>
      <w:r w:rsidRPr="00A53B93">
        <w:rPr>
          <w:sz w:val="22"/>
          <w:szCs w:val="22"/>
        </w:rPr>
        <w:t xml:space="preserve"> </w:t>
      </w:r>
      <w:r>
        <w:rPr>
          <w:sz w:val="22"/>
          <w:szCs w:val="22"/>
        </w:rPr>
        <w:t>Данная</w:t>
      </w:r>
      <w:r w:rsidRPr="00A53B93">
        <w:rPr>
          <w:sz w:val="22"/>
          <w:szCs w:val="22"/>
        </w:rPr>
        <w:t xml:space="preserve"> </w:t>
      </w:r>
      <w:r>
        <w:rPr>
          <w:sz w:val="22"/>
          <w:szCs w:val="22"/>
        </w:rPr>
        <w:t>глава</w:t>
      </w:r>
      <w:r w:rsidRPr="00A53B93">
        <w:rPr>
          <w:sz w:val="22"/>
          <w:szCs w:val="22"/>
        </w:rPr>
        <w:t xml:space="preserve"> </w:t>
      </w:r>
      <w:r>
        <w:rPr>
          <w:sz w:val="22"/>
          <w:szCs w:val="22"/>
        </w:rPr>
        <w:t>описывает</w:t>
      </w:r>
      <w:r w:rsidRPr="00A53B93">
        <w:rPr>
          <w:sz w:val="22"/>
          <w:szCs w:val="22"/>
        </w:rPr>
        <w:t xml:space="preserve"> </w:t>
      </w:r>
      <w:r>
        <w:rPr>
          <w:sz w:val="22"/>
          <w:szCs w:val="22"/>
        </w:rPr>
        <w:t>процедуру выявления основных механизмов возникновения неисправностей в бурильных колоннах. Данная</w:t>
      </w:r>
      <w:r w:rsidRPr="00E15DD3">
        <w:rPr>
          <w:sz w:val="22"/>
          <w:szCs w:val="22"/>
        </w:rPr>
        <w:t xml:space="preserve"> </w:t>
      </w:r>
      <w:r>
        <w:rPr>
          <w:sz w:val="22"/>
          <w:szCs w:val="22"/>
        </w:rPr>
        <w:t>глава</w:t>
      </w:r>
      <w:r w:rsidRPr="00E15DD3">
        <w:rPr>
          <w:sz w:val="22"/>
          <w:szCs w:val="22"/>
        </w:rPr>
        <w:t xml:space="preserve"> </w:t>
      </w:r>
      <w:r>
        <w:rPr>
          <w:sz w:val="22"/>
          <w:szCs w:val="22"/>
        </w:rPr>
        <w:t>не</w:t>
      </w:r>
      <w:r w:rsidRPr="00E15DD3">
        <w:rPr>
          <w:sz w:val="22"/>
          <w:szCs w:val="22"/>
        </w:rPr>
        <w:t xml:space="preserve"> </w:t>
      </w:r>
      <w:r>
        <w:rPr>
          <w:sz w:val="22"/>
          <w:szCs w:val="22"/>
        </w:rPr>
        <w:t>представляет</w:t>
      </w:r>
      <w:r w:rsidRPr="00E15DD3">
        <w:rPr>
          <w:sz w:val="22"/>
          <w:szCs w:val="22"/>
        </w:rPr>
        <w:t xml:space="preserve"> </w:t>
      </w:r>
      <w:r>
        <w:rPr>
          <w:sz w:val="22"/>
          <w:szCs w:val="22"/>
        </w:rPr>
        <w:t>собой</w:t>
      </w:r>
      <w:r w:rsidRPr="00E15DD3">
        <w:rPr>
          <w:sz w:val="22"/>
          <w:szCs w:val="22"/>
        </w:rPr>
        <w:t xml:space="preserve"> </w:t>
      </w:r>
      <w:r>
        <w:rPr>
          <w:sz w:val="22"/>
          <w:szCs w:val="22"/>
        </w:rPr>
        <w:t>исчерпывающего</w:t>
      </w:r>
      <w:r w:rsidRPr="00E15DD3">
        <w:rPr>
          <w:sz w:val="22"/>
          <w:szCs w:val="22"/>
        </w:rPr>
        <w:t xml:space="preserve"> </w:t>
      </w:r>
      <w:r>
        <w:rPr>
          <w:sz w:val="22"/>
          <w:szCs w:val="22"/>
        </w:rPr>
        <w:t>описания</w:t>
      </w:r>
      <w:r w:rsidRPr="00E15DD3">
        <w:rPr>
          <w:sz w:val="22"/>
          <w:szCs w:val="22"/>
        </w:rPr>
        <w:t xml:space="preserve"> </w:t>
      </w:r>
      <w:r>
        <w:rPr>
          <w:sz w:val="22"/>
          <w:szCs w:val="22"/>
        </w:rPr>
        <w:t>общих</w:t>
      </w:r>
      <w:r w:rsidRPr="00E15DD3">
        <w:rPr>
          <w:sz w:val="22"/>
          <w:szCs w:val="22"/>
        </w:rPr>
        <w:t xml:space="preserve"> </w:t>
      </w:r>
      <w:r>
        <w:rPr>
          <w:sz w:val="22"/>
          <w:szCs w:val="22"/>
        </w:rPr>
        <w:t>действий</w:t>
      </w:r>
      <w:r w:rsidRPr="00E15DD3">
        <w:rPr>
          <w:sz w:val="22"/>
          <w:szCs w:val="22"/>
        </w:rPr>
        <w:t xml:space="preserve"> </w:t>
      </w:r>
      <w:r>
        <w:rPr>
          <w:sz w:val="22"/>
          <w:szCs w:val="22"/>
        </w:rPr>
        <w:t>по</w:t>
      </w:r>
      <w:r w:rsidRPr="00E15DD3">
        <w:rPr>
          <w:sz w:val="22"/>
          <w:szCs w:val="22"/>
        </w:rPr>
        <w:t xml:space="preserve"> </w:t>
      </w:r>
      <w:r>
        <w:rPr>
          <w:sz w:val="22"/>
          <w:szCs w:val="22"/>
        </w:rPr>
        <w:t>анализу</w:t>
      </w:r>
      <w:r w:rsidRPr="00E15DD3">
        <w:rPr>
          <w:sz w:val="22"/>
          <w:szCs w:val="22"/>
        </w:rPr>
        <w:t xml:space="preserve"> </w:t>
      </w:r>
      <w:r>
        <w:rPr>
          <w:sz w:val="22"/>
          <w:szCs w:val="22"/>
        </w:rPr>
        <w:t>неисправностей</w:t>
      </w:r>
      <w:r w:rsidRPr="00E15DD3">
        <w:rPr>
          <w:sz w:val="22"/>
          <w:szCs w:val="22"/>
        </w:rPr>
        <w:t xml:space="preserve"> </w:t>
      </w:r>
      <w:r>
        <w:rPr>
          <w:sz w:val="22"/>
          <w:szCs w:val="22"/>
        </w:rPr>
        <w:t>и</w:t>
      </w:r>
      <w:r w:rsidRPr="00E15DD3">
        <w:rPr>
          <w:sz w:val="22"/>
          <w:szCs w:val="22"/>
        </w:rPr>
        <w:t xml:space="preserve"> </w:t>
      </w:r>
      <w:r>
        <w:rPr>
          <w:sz w:val="22"/>
          <w:szCs w:val="22"/>
        </w:rPr>
        <w:t xml:space="preserve">не является руководством для квалифицированных инженеров и проектировщиков по проведению анализа неисправностей бурильных колонн. Однако способность выявить характерные признаки может позволить проектировщику принять срочные меры для предотвращения повторного сбоя в ожидании результатов анализа изначального отказа. </w:t>
      </w:r>
      <w:r w:rsidRPr="00583338">
        <w:rPr>
          <w:i/>
          <w:sz w:val="22"/>
          <w:szCs w:val="22"/>
        </w:rPr>
        <w:t>Механизм отказа</w:t>
      </w:r>
      <w:r w:rsidRPr="00583338">
        <w:rPr>
          <w:sz w:val="22"/>
          <w:szCs w:val="22"/>
        </w:rPr>
        <w:t xml:space="preserve"> – </w:t>
      </w:r>
      <w:r>
        <w:rPr>
          <w:sz w:val="22"/>
          <w:szCs w:val="22"/>
        </w:rPr>
        <w:t>это</w:t>
      </w:r>
      <w:r w:rsidRPr="00583338">
        <w:rPr>
          <w:sz w:val="22"/>
          <w:szCs w:val="22"/>
        </w:rPr>
        <w:t xml:space="preserve"> </w:t>
      </w:r>
      <w:r>
        <w:rPr>
          <w:sz w:val="22"/>
          <w:szCs w:val="22"/>
        </w:rPr>
        <w:t>краткое</w:t>
      </w:r>
      <w:r w:rsidRPr="00583338">
        <w:rPr>
          <w:sz w:val="22"/>
          <w:szCs w:val="22"/>
        </w:rPr>
        <w:t xml:space="preserve"> </w:t>
      </w:r>
      <w:r>
        <w:rPr>
          <w:sz w:val="22"/>
          <w:szCs w:val="22"/>
        </w:rPr>
        <w:t>обозначение</w:t>
      </w:r>
      <w:r w:rsidRPr="00583338">
        <w:rPr>
          <w:sz w:val="22"/>
          <w:szCs w:val="22"/>
        </w:rPr>
        <w:t xml:space="preserve"> </w:t>
      </w:r>
      <w:r>
        <w:rPr>
          <w:sz w:val="22"/>
          <w:szCs w:val="22"/>
        </w:rPr>
        <w:t>ряда</w:t>
      </w:r>
      <w:r w:rsidRPr="00583338">
        <w:rPr>
          <w:sz w:val="22"/>
          <w:szCs w:val="22"/>
        </w:rPr>
        <w:t xml:space="preserve"> </w:t>
      </w:r>
      <w:r>
        <w:rPr>
          <w:sz w:val="22"/>
          <w:szCs w:val="22"/>
        </w:rPr>
        <w:t>условий</w:t>
      </w:r>
      <w:r w:rsidRPr="00583338">
        <w:rPr>
          <w:sz w:val="22"/>
          <w:szCs w:val="22"/>
        </w:rPr>
        <w:t xml:space="preserve"> </w:t>
      </w:r>
      <w:r>
        <w:rPr>
          <w:sz w:val="22"/>
          <w:szCs w:val="22"/>
        </w:rPr>
        <w:t>и</w:t>
      </w:r>
      <w:r w:rsidRPr="00583338">
        <w:rPr>
          <w:sz w:val="22"/>
          <w:szCs w:val="22"/>
        </w:rPr>
        <w:t xml:space="preserve"> </w:t>
      </w:r>
      <w:r>
        <w:rPr>
          <w:sz w:val="22"/>
          <w:szCs w:val="22"/>
        </w:rPr>
        <w:t>событий</w:t>
      </w:r>
      <w:r w:rsidRPr="00583338">
        <w:rPr>
          <w:sz w:val="22"/>
          <w:szCs w:val="22"/>
        </w:rPr>
        <w:t xml:space="preserve">, </w:t>
      </w:r>
      <w:r>
        <w:rPr>
          <w:sz w:val="22"/>
          <w:szCs w:val="22"/>
        </w:rPr>
        <w:t xml:space="preserve">который приводит к сбою бурильной колонны. </w:t>
      </w:r>
    </w:p>
    <w:p w:rsidR="006100CB" w:rsidRPr="00BD4EF7" w:rsidRDefault="006100CB" w:rsidP="006100CB">
      <w:pPr>
        <w:jc w:val="both"/>
        <w:rPr>
          <w:sz w:val="22"/>
          <w:szCs w:val="22"/>
        </w:rPr>
      </w:pPr>
    </w:p>
    <w:p w:rsidR="006100CB" w:rsidRPr="00D32A5E" w:rsidRDefault="006100CB" w:rsidP="006100CB">
      <w:pPr>
        <w:widowControl w:val="0"/>
        <w:numPr>
          <w:ilvl w:val="0"/>
          <w:numId w:val="181"/>
        </w:numPr>
        <w:autoSpaceDE w:val="0"/>
        <w:autoSpaceDN w:val="0"/>
        <w:adjustRightInd w:val="0"/>
        <w:ind w:left="0" w:firstLine="0"/>
        <w:jc w:val="both"/>
        <w:rPr>
          <w:sz w:val="22"/>
          <w:szCs w:val="22"/>
        </w:rPr>
      </w:pPr>
      <w:r>
        <w:rPr>
          <w:b/>
          <w:sz w:val="22"/>
          <w:szCs w:val="22"/>
        </w:rPr>
        <w:t>Обеспечьте сохранность</w:t>
      </w:r>
      <w:r w:rsidRPr="00D32A5E">
        <w:rPr>
          <w:b/>
          <w:sz w:val="22"/>
          <w:szCs w:val="22"/>
        </w:rPr>
        <w:t xml:space="preserve"> </w:t>
      </w:r>
      <w:r>
        <w:rPr>
          <w:b/>
          <w:sz w:val="22"/>
          <w:szCs w:val="22"/>
        </w:rPr>
        <w:t>неисправных</w:t>
      </w:r>
      <w:r w:rsidRPr="00D32A5E">
        <w:rPr>
          <w:b/>
          <w:sz w:val="22"/>
          <w:szCs w:val="22"/>
        </w:rPr>
        <w:t xml:space="preserve"> </w:t>
      </w:r>
      <w:r>
        <w:rPr>
          <w:b/>
          <w:sz w:val="22"/>
          <w:szCs w:val="22"/>
        </w:rPr>
        <w:t>деталей</w:t>
      </w:r>
      <w:r w:rsidRPr="00D32A5E">
        <w:rPr>
          <w:b/>
          <w:sz w:val="22"/>
          <w:szCs w:val="22"/>
        </w:rPr>
        <w:t>:</w:t>
      </w:r>
      <w:r w:rsidRPr="00D32A5E">
        <w:rPr>
          <w:sz w:val="22"/>
          <w:szCs w:val="22"/>
        </w:rPr>
        <w:t xml:space="preserve"> </w:t>
      </w:r>
      <w:r>
        <w:rPr>
          <w:sz w:val="22"/>
          <w:szCs w:val="22"/>
        </w:rPr>
        <w:t>Даже</w:t>
      </w:r>
      <w:r w:rsidRPr="00D32A5E">
        <w:rPr>
          <w:sz w:val="22"/>
          <w:szCs w:val="22"/>
        </w:rPr>
        <w:t xml:space="preserve"> </w:t>
      </w:r>
      <w:r>
        <w:rPr>
          <w:sz w:val="22"/>
          <w:szCs w:val="22"/>
        </w:rPr>
        <w:t>если</w:t>
      </w:r>
      <w:r w:rsidRPr="00D32A5E">
        <w:rPr>
          <w:sz w:val="22"/>
          <w:szCs w:val="22"/>
        </w:rPr>
        <w:t xml:space="preserve"> </w:t>
      </w:r>
      <w:r>
        <w:rPr>
          <w:sz w:val="22"/>
          <w:szCs w:val="22"/>
        </w:rPr>
        <w:t>на</w:t>
      </w:r>
      <w:r w:rsidRPr="00D32A5E">
        <w:rPr>
          <w:sz w:val="22"/>
          <w:szCs w:val="22"/>
        </w:rPr>
        <w:t xml:space="preserve"> </w:t>
      </w:r>
      <w:r>
        <w:rPr>
          <w:sz w:val="22"/>
          <w:szCs w:val="22"/>
        </w:rPr>
        <w:t>текущий</w:t>
      </w:r>
      <w:r w:rsidRPr="00D32A5E">
        <w:rPr>
          <w:sz w:val="22"/>
          <w:szCs w:val="22"/>
        </w:rPr>
        <w:t xml:space="preserve"> </w:t>
      </w:r>
      <w:r>
        <w:rPr>
          <w:sz w:val="22"/>
          <w:szCs w:val="22"/>
        </w:rPr>
        <w:t>момент</w:t>
      </w:r>
      <w:r w:rsidRPr="00D32A5E">
        <w:rPr>
          <w:sz w:val="22"/>
          <w:szCs w:val="22"/>
        </w:rPr>
        <w:t xml:space="preserve"> </w:t>
      </w:r>
      <w:r>
        <w:rPr>
          <w:sz w:val="22"/>
          <w:szCs w:val="22"/>
        </w:rPr>
        <w:t>не</w:t>
      </w:r>
      <w:r w:rsidRPr="00D32A5E">
        <w:rPr>
          <w:sz w:val="22"/>
          <w:szCs w:val="22"/>
        </w:rPr>
        <w:t xml:space="preserve"> </w:t>
      </w:r>
      <w:r>
        <w:rPr>
          <w:sz w:val="22"/>
          <w:szCs w:val="22"/>
        </w:rPr>
        <w:t>планируется</w:t>
      </w:r>
      <w:r w:rsidRPr="00D32A5E">
        <w:rPr>
          <w:sz w:val="22"/>
          <w:szCs w:val="22"/>
        </w:rPr>
        <w:t xml:space="preserve"> </w:t>
      </w:r>
      <w:r>
        <w:rPr>
          <w:sz w:val="22"/>
          <w:szCs w:val="22"/>
        </w:rPr>
        <w:t>передача</w:t>
      </w:r>
      <w:r w:rsidRPr="00D32A5E">
        <w:rPr>
          <w:sz w:val="22"/>
          <w:szCs w:val="22"/>
        </w:rPr>
        <w:t xml:space="preserve"> </w:t>
      </w:r>
      <w:r>
        <w:rPr>
          <w:sz w:val="22"/>
          <w:szCs w:val="22"/>
        </w:rPr>
        <w:t>неисправной</w:t>
      </w:r>
      <w:r w:rsidRPr="00D32A5E">
        <w:rPr>
          <w:sz w:val="22"/>
          <w:szCs w:val="22"/>
        </w:rPr>
        <w:t xml:space="preserve"> </w:t>
      </w:r>
      <w:r>
        <w:rPr>
          <w:sz w:val="22"/>
          <w:szCs w:val="22"/>
        </w:rPr>
        <w:t>детали</w:t>
      </w:r>
      <w:r w:rsidRPr="00D32A5E">
        <w:rPr>
          <w:sz w:val="22"/>
          <w:szCs w:val="22"/>
        </w:rPr>
        <w:t xml:space="preserve"> </w:t>
      </w:r>
      <w:r>
        <w:rPr>
          <w:sz w:val="22"/>
          <w:szCs w:val="22"/>
        </w:rPr>
        <w:t>в</w:t>
      </w:r>
      <w:r w:rsidRPr="00D32A5E">
        <w:rPr>
          <w:sz w:val="22"/>
          <w:szCs w:val="22"/>
        </w:rPr>
        <w:t xml:space="preserve"> </w:t>
      </w:r>
      <w:r>
        <w:rPr>
          <w:sz w:val="22"/>
          <w:szCs w:val="22"/>
        </w:rPr>
        <w:t>лабораторию</w:t>
      </w:r>
      <w:r w:rsidRPr="00D32A5E">
        <w:rPr>
          <w:sz w:val="22"/>
          <w:szCs w:val="22"/>
        </w:rPr>
        <w:t xml:space="preserve"> </w:t>
      </w:r>
      <w:r>
        <w:rPr>
          <w:sz w:val="22"/>
          <w:szCs w:val="22"/>
        </w:rPr>
        <w:t>для</w:t>
      </w:r>
      <w:r w:rsidRPr="00D32A5E">
        <w:rPr>
          <w:sz w:val="22"/>
          <w:szCs w:val="22"/>
        </w:rPr>
        <w:t xml:space="preserve"> </w:t>
      </w:r>
      <w:r>
        <w:rPr>
          <w:sz w:val="22"/>
          <w:szCs w:val="22"/>
        </w:rPr>
        <w:t>анализа</w:t>
      </w:r>
      <w:r w:rsidRPr="00D32A5E">
        <w:rPr>
          <w:sz w:val="22"/>
          <w:szCs w:val="22"/>
        </w:rPr>
        <w:t xml:space="preserve">, </w:t>
      </w:r>
      <w:r>
        <w:rPr>
          <w:sz w:val="22"/>
          <w:szCs w:val="22"/>
        </w:rPr>
        <w:t>желательно</w:t>
      </w:r>
      <w:r w:rsidRPr="00D32A5E">
        <w:rPr>
          <w:sz w:val="22"/>
          <w:szCs w:val="22"/>
        </w:rPr>
        <w:t xml:space="preserve"> </w:t>
      </w:r>
      <w:r>
        <w:rPr>
          <w:sz w:val="22"/>
          <w:szCs w:val="22"/>
        </w:rPr>
        <w:t>предохранить</w:t>
      </w:r>
      <w:r w:rsidRPr="00D32A5E">
        <w:rPr>
          <w:sz w:val="22"/>
          <w:szCs w:val="22"/>
        </w:rPr>
        <w:t xml:space="preserve"> </w:t>
      </w:r>
      <w:r>
        <w:rPr>
          <w:sz w:val="22"/>
          <w:szCs w:val="22"/>
        </w:rPr>
        <w:t>неисправную</w:t>
      </w:r>
      <w:r w:rsidRPr="00D32A5E">
        <w:rPr>
          <w:sz w:val="22"/>
          <w:szCs w:val="22"/>
        </w:rPr>
        <w:t xml:space="preserve"> </w:t>
      </w:r>
      <w:r>
        <w:rPr>
          <w:sz w:val="22"/>
          <w:szCs w:val="22"/>
        </w:rPr>
        <w:t>деталь от дальнейших повреждений</w:t>
      </w:r>
      <w:r w:rsidRPr="00D32A5E">
        <w:rPr>
          <w:sz w:val="22"/>
          <w:szCs w:val="22"/>
        </w:rPr>
        <w:t>. (</w:t>
      </w:r>
      <w:r>
        <w:rPr>
          <w:sz w:val="22"/>
          <w:szCs w:val="22"/>
        </w:rPr>
        <w:t>Планы</w:t>
      </w:r>
      <w:r w:rsidRPr="00D32A5E">
        <w:rPr>
          <w:sz w:val="22"/>
          <w:szCs w:val="22"/>
        </w:rPr>
        <w:t xml:space="preserve"> </w:t>
      </w:r>
      <w:r>
        <w:rPr>
          <w:sz w:val="22"/>
          <w:szCs w:val="22"/>
        </w:rPr>
        <w:t>зачастую</w:t>
      </w:r>
      <w:r w:rsidRPr="00D32A5E">
        <w:rPr>
          <w:sz w:val="22"/>
          <w:szCs w:val="22"/>
        </w:rPr>
        <w:t xml:space="preserve"> </w:t>
      </w:r>
      <w:r>
        <w:rPr>
          <w:sz w:val="22"/>
          <w:szCs w:val="22"/>
        </w:rPr>
        <w:t>меняются</w:t>
      </w:r>
      <w:r w:rsidRPr="00D32A5E">
        <w:rPr>
          <w:sz w:val="22"/>
          <w:szCs w:val="22"/>
        </w:rPr>
        <w:t xml:space="preserve"> </w:t>
      </w:r>
      <w:r>
        <w:rPr>
          <w:sz w:val="22"/>
          <w:szCs w:val="22"/>
        </w:rPr>
        <w:t>по</w:t>
      </w:r>
      <w:r w:rsidRPr="00D32A5E">
        <w:rPr>
          <w:sz w:val="22"/>
          <w:szCs w:val="22"/>
        </w:rPr>
        <w:t xml:space="preserve"> </w:t>
      </w:r>
      <w:r>
        <w:rPr>
          <w:sz w:val="22"/>
          <w:szCs w:val="22"/>
        </w:rPr>
        <w:t>мере</w:t>
      </w:r>
      <w:r w:rsidRPr="00D32A5E">
        <w:rPr>
          <w:sz w:val="22"/>
          <w:szCs w:val="22"/>
        </w:rPr>
        <w:t xml:space="preserve"> </w:t>
      </w:r>
      <w:r>
        <w:rPr>
          <w:sz w:val="22"/>
          <w:szCs w:val="22"/>
        </w:rPr>
        <w:t>обсуждения</w:t>
      </w:r>
      <w:r w:rsidRPr="00D32A5E">
        <w:rPr>
          <w:sz w:val="22"/>
          <w:szCs w:val="22"/>
        </w:rPr>
        <w:t xml:space="preserve"> </w:t>
      </w:r>
      <w:r>
        <w:rPr>
          <w:sz w:val="22"/>
          <w:szCs w:val="22"/>
        </w:rPr>
        <w:t>проблемы</w:t>
      </w:r>
      <w:r w:rsidRPr="00D32A5E">
        <w:rPr>
          <w:sz w:val="22"/>
          <w:szCs w:val="22"/>
        </w:rPr>
        <w:t xml:space="preserve"> </w:t>
      </w:r>
      <w:r>
        <w:rPr>
          <w:sz w:val="22"/>
          <w:szCs w:val="22"/>
        </w:rPr>
        <w:t>на</w:t>
      </w:r>
      <w:r w:rsidRPr="00D32A5E">
        <w:rPr>
          <w:sz w:val="22"/>
          <w:szCs w:val="22"/>
        </w:rPr>
        <w:t xml:space="preserve"> </w:t>
      </w:r>
      <w:r>
        <w:rPr>
          <w:sz w:val="22"/>
          <w:szCs w:val="22"/>
        </w:rPr>
        <w:t>различных</w:t>
      </w:r>
      <w:r w:rsidRPr="00D32A5E">
        <w:rPr>
          <w:sz w:val="22"/>
          <w:szCs w:val="22"/>
        </w:rPr>
        <w:t xml:space="preserve"> </w:t>
      </w:r>
      <w:r>
        <w:rPr>
          <w:sz w:val="22"/>
          <w:szCs w:val="22"/>
        </w:rPr>
        <w:t>уровнях</w:t>
      </w:r>
      <w:r w:rsidRPr="00D32A5E">
        <w:rPr>
          <w:sz w:val="22"/>
          <w:szCs w:val="22"/>
        </w:rPr>
        <w:t xml:space="preserve"> </w:t>
      </w:r>
      <w:r>
        <w:rPr>
          <w:sz w:val="22"/>
          <w:szCs w:val="22"/>
        </w:rPr>
        <w:t>компании</w:t>
      </w:r>
      <w:r w:rsidRPr="00D32A5E">
        <w:rPr>
          <w:sz w:val="22"/>
          <w:szCs w:val="22"/>
        </w:rPr>
        <w:t xml:space="preserve">.) </w:t>
      </w:r>
      <w:r>
        <w:rPr>
          <w:sz w:val="22"/>
          <w:szCs w:val="22"/>
        </w:rPr>
        <w:t>Профессиональные</w:t>
      </w:r>
      <w:r w:rsidRPr="00D32A5E">
        <w:rPr>
          <w:sz w:val="22"/>
          <w:szCs w:val="22"/>
        </w:rPr>
        <w:t xml:space="preserve"> </w:t>
      </w:r>
      <w:r>
        <w:rPr>
          <w:sz w:val="22"/>
          <w:szCs w:val="22"/>
        </w:rPr>
        <w:t>специалисты</w:t>
      </w:r>
      <w:r w:rsidRPr="00D32A5E">
        <w:rPr>
          <w:sz w:val="22"/>
          <w:szCs w:val="22"/>
        </w:rPr>
        <w:t xml:space="preserve"> </w:t>
      </w:r>
      <w:r>
        <w:rPr>
          <w:sz w:val="22"/>
          <w:szCs w:val="22"/>
        </w:rPr>
        <w:t>по</w:t>
      </w:r>
      <w:r w:rsidRPr="00D32A5E">
        <w:rPr>
          <w:sz w:val="22"/>
          <w:szCs w:val="22"/>
        </w:rPr>
        <w:t xml:space="preserve"> </w:t>
      </w:r>
      <w:r>
        <w:rPr>
          <w:sz w:val="22"/>
          <w:szCs w:val="22"/>
        </w:rPr>
        <w:t>анализу</w:t>
      </w:r>
      <w:r w:rsidRPr="00D32A5E">
        <w:rPr>
          <w:sz w:val="22"/>
          <w:szCs w:val="22"/>
        </w:rPr>
        <w:t xml:space="preserve"> </w:t>
      </w:r>
      <w:r>
        <w:rPr>
          <w:sz w:val="22"/>
          <w:szCs w:val="22"/>
        </w:rPr>
        <w:t>неисправностей</w:t>
      </w:r>
      <w:r w:rsidRPr="00D32A5E">
        <w:rPr>
          <w:sz w:val="22"/>
          <w:szCs w:val="22"/>
        </w:rPr>
        <w:t xml:space="preserve"> </w:t>
      </w:r>
      <w:r>
        <w:rPr>
          <w:sz w:val="22"/>
          <w:szCs w:val="22"/>
        </w:rPr>
        <w:t>получают огромное количество ценной информации при изучении неисправной детали, но такая информация может быть утрачена, если детали подвергаются дальнейшему разрушению до осмотра специалистом. Необходимо</w:t>
      </w:r>
      <w:r w:rsidRPr="00D32A5E">
        <w:rPr>
          <w:sz w:val="22"/>
          <w:szCs w:val="22"/>
        </w:rPr>
        <w:t xml:space="preserve"> </w:t>
      </w:r>
      <w:r>
        <w:rPr>
          <w:sz w:val="22"/>
          <w:szCs w:val="22"/>
        </w:rPr>
        <w:t>принять</w:t>
      </w:r>
      <w:r w:rsidRPr="00D32A5E">
        <w:rPr>
          <w:sz w:val="22"/>
          <w:szCs w:val="22"/>
        </w:rPr>
        <w:t xml:space="preserve"> </w:t>
      </w:r>
      <w:r>
        <w:rPr>
          <w:sz w:val="22"/>
          <w:szCs w:val="22"/>
        </w:rPr>
        <w:t>все</w:t>
      </w:r>
      <w:r w:rsidRPr="00D32A5E">
        <w:rPr>
          <w:sz w:val="22"/>
          <w:szCs w:val="22"/>
        </w:rPr>
        <w:t xml:space="preserve"> </w:t>
      </w:r>
      <w:r>
        <w:rPr>
          <w:sz w:val="22"/>
          <w:szCs w:val="22"/>
        </w:rPr>
        <w:t>меры</w:t>
      </w:r>
      <w:r w:rsidRPr="00D32A5E">
        <w:rPr>
          <w:sz w:val="22"/>
          <w:szCs w:val="22"/>
        </w:rPr>
        <w:t xml:space="preserve">, </w:t>
      </w:r>
      <w:r>
        <w:rPr>
          <w:sz w:val="22"/>
          <w:szCs w:val="22"/>
        </w:rPr>
        <w:t>чтобы</w:t>
      </w:r>
      <w:r w:rsidRPr="00D32A5E">
        <w:rPr>
          <w:sz w:val="22"/>
          <w:szCs w:val="22"/>
        </w:rPr>
        <w:t xml:space="preserve"> </w:t>
      </w:r>
      <w:r>
        <w:rPr>
          <w:sz w:val="22"/>
          <w:szCs w:val="22"/>
        </w:rPr>
        <w:t>обеспечить</w:t>
      </w:r>
      <w:r w:rsidRPr="00D32A5E">
        <w:rPr>
          <w:sz w:val="22"/>
          <w:szCs w:val="22"/>
        </w:rPr>
        <w:t xml:space="preserve"> </w:t>
      </w:r>
      <w:r>
        <w:rPr>
          <w:sz w:val="22"/>
          <w:szCs w:val="22"/>
        </w:rPr>
        <w:t>защиту</w:t>
      </w:r>
      <w:r w:rsidRPr="00D32A5E">
        <w:rPr>
          <w:sz w:val="22"/>
          <w:szCs w:val="22"/>
        </w:rPr>
        <w:t xml:space="preserve"> </w:t>
      </w:r>
      <w:r>
        <w:rPr>
          <w:sz w:val="22"/>
          <w:szCs w:val="22"/>
        </w:rPr>
        <w:t>неисправных</w:t>
      </w:r>
      <w:r w:rsidRPr="00D32A5E">
        <w:rPr>
          <w:sz w:val="22"/>
          <w:szCs w:val="22"/>
        </w:rPr>
        <w:t xml:space="preserve"> </w:t>
      </w:r>
      <w:r>
        <w:rPr>
          <w:sz w:val="22"/>
          <w:szCs w:val="22"/>
        </w:rPr>
        <w:t>деталей</w:t>
      </w:r>
      <w:r w:rsidRPr="00D32A5E">
        <w:rPr>
          <w:sz w:val="22"/>
          <w:szCs w:val="22"/>
        </w:rPr>
        <w:t xml:space="preserve">, </w:t>
      </w:r>
      <w:r>
        <w:rPr>
          <w:sz w:val="22"/>
          <w:szCs w:val="22"/>
        </w:rPr>
        <w:t>в</w:t>
      </w:r>
      <w:r w:rsidRPr="00D32A5E">
        <w:rPr>
          <w:sz w:val="22"/>
          <w:szCs w:val="22"/>
        </w:rPr>
        <w:t xml:space="preserve"> </w:t>
      </w:r>
      <w:r>
        <w:rPr>
          <w:sz w:val="22"/>
          <w:szCs w:val="22"/>
        </w:rPr>
        <w:t>особенности</w:t>
      </w:r>
      <w:r w:rsidRPr="00D32A5E">
        <w:rPr>
          <w:sz w:val="22"/>
          <w:szCs w:val="22"/>
        </w:rPr>
        <w:t xml:space="preserve">, </w:t>
      </w:r>
      <w:r>
        <w:rPr>
          <w:sz w:val="22"/>
          <w:szCs w:val="22"/>
        </w:rPr>
        <w:t>поверхностей излома и прилегающий материал, от дальнейших повреждений. Последующее повреждение неисправных деталей происходит, главным образом, по причине неправильной эксплуатации и коррозии. Следующие</w:t>
      </w:r>
      <w:r w:rsidRPr="00D32A5E">
        <w:rPr>
          <w:sz w:val="22"/>
          <w:szCs w:val="22"/>
        </w:rPr>
        <w:t xml:space="preserve"> </w:t>
      </w:r>
      <w:r>
        <w:rPr>
          <w:sz w:val="22"/>
          <w:szCs w:val="22"/>
        </w:rPr>
        <w:t>шаги</w:t>
      </w:r>
      <w:r w:rsidRPr="00D32A5E">
        <w:rPr>
          <w:sz w:val="22"/>
          <w:szCs w:val="22"/>
        </w:rPr>
        <w:t xml:space="preserve"> </w:t>
      </w:r>
      <w:r>
        <w:rPr>
          <w:sz w:val="22"/>
          <w:szCs w:val="22"/>
        </w:rPr>
        <w:t>помогут</w:t>
      </w:r>
      <w:r w:rsidRPr="00D32A5E">
        <w:rPr>
          <w:sz w:val="22"/>
          <w:szCs w:val="22"/>
        </w:rPr>
        <w:t xml:space="preserve"> </w:t>
      </w:r>
      <w:r>
        <w:rPr>
          <w:sz w:val="22"/>
          <w:szCs w:val="22"/>
        </w:rPr>
        <w:t>минимизировать</w:t>
      </w:r>
      <w:r w:rsidRPr="00D32A5E">
        <w:rPr>
          <w:sz w:val="22"/>
          <w:szCs w:val="22"/>
        </w:rPr>
        <w:t xml:space="preserve"> </w:t>
      </w:r>
      <w:r>
        <w:rPr>
          <w:sz w:val="22"/>
          <w:szCs w:val="22"/>
        </w:rPr>
        <w:t>объем</w:t>
      </w:r>
      <w:r w:rsidRPr="00D32A5E">
        <w:rPr>
          <w:sz w:val="22"/>
          <w:szCs w:val="22"/>
        </w:rPr>
        <w:t xml:space="preserve"> </w:t>
      </w:r>
      <w:r>
        <w:rPr>
          <w:sz w:val="22"/>
          <w:szCs w:val="22"/>
        </w:rPr>
        <w:t>повреждений</w:t>
      </w:r>
      <w:r w:rsidRPr="00D32A5E">
        <w:rPr>
          <w:sz w:val="22"/>
          <w:szCs w:val="22"/>
        </w:rPr>
        <w:t xml:space="preserve"> </w:t>
      </w:r>
      <w:r>
        <w:rPr>
          <w:sz w:val="22"/>
          <w:szCs w:val="22"/>
        </w:rPr>
        <w:t>в ожидании решения по принятию необходимых мер</w:t>
      </w:r>
      <w:r w:rsidRPr="00D32A5E">
        <w:rPr>
          <w:sz w:val="22"/>
          <w:szCs w:val="22"/>
        </w:rPr>
        <w:t>.</w:t>
      </w:r>
    </w:p>
    <w:p w:rsidR="006100CB" w:rsidRPr="00D32A5E" w:rsidRDefault="006100CB" w:rsidP="006100CB">
      <w:pPr>
        <w:jc w:val="both"/>
        <w:rPr>
          <w:sz w:val="22"/>
          <w:szCs w:val="22"/>
        </w:rPr>
      </w:pPr>
    </w:p>
    <w:p w:rsidR="006100CB" w:rsidRPr="00D32A5E" w:rsidRDefault="006100CB" w:rsidP="006100CB">
      <w:pPr>
        <w:widowControl w:val="0"/>
        <w:numPr>
          <w:ilvl w:val="0"/>
          <w:numId w:val="182"/>
        </w:numPr>
        <w:autoSpaceDE w:val="0"/>
        <w:autoSpaceDN w:val="0"/>
        <w:adjustRightInd w:val="0"/>
        <w:ind w:left="284" w:firstLine="0"/>
        <w:jc w:val="both"/>
        <w:rPr>
          <w:sz w:val="22"/>
          <w:szCs w:val="22"/>
        </w:rPr>
      </w:pPr>
      <w:r w:rsidRPr="00D32A5E">
        <w:rPr>
          <w:b/>
          <w:sz w:val="22"/>
          <w:szCs w:val="22"/>
        </w:rPr>
        <w:t>Предотвратите дальнейшие механические повреждения:</w:t>
      </w:r>
      <w:r w:rsidRPr="00D32A5E">
        <w:rPr>
          <w:sz w:val="22"/>
          <w:szCs w:val="22"/>
        </w:rPr>
        <w:t xml:space="preserve"> </w:t>
      </w:r>
      <w:r>
        <w:rPr>
          <w:sz w:val="22"/>
          <w:szCs w:val="22"/>
        </w:rPr>
        <w:t>Не допускается</w:t>
      </w:r>
      <w:r w:rsidRPr="00D32A5E">
        <w:rPr>
          <w:sz w:val="22"/>
          <w:szCs w:val="22"/>
        </w:rPr>
        <w:t>:</w:t>
      </w:r>
    </w:p>
    <w:p w:rsidR="006100CB" w:rsidRPr="00D32A5E" w:rsidRDefault="006100CB" w:rsidP="006100CB">
      <w:pPr>
        <w:jc w:val="both"/>
        <w:rPr>
          <w:sz w:val="22"/>
          <w:szCs w:val="22"/>
        </w:rPr>
      </w:pPr>
    </w:p>
    <w:p w:rsidR="006100CB" w:rsidRPr="00C414E8" w:rsidRDefault="006100CB" w:rsidP="006100CB">
      <w:pPr>
        <w:widowControl w:val="0"/>
        <w:numPr>
          <w:ilvl w:val="0"/>
          <w:numId w:val="183"/>
        </w:numPr>
        <w:autoSpaceDE w:val="0"/>
        <w:autoSpaceDN w:val="0"/>
        <w:adjustRightInd w:val="0"/>
        <w:ind w:left="709"/>
        <w:jc w:val="both"/>
        <w:rPr>
          <w:sz w:val="22"/>
          <w:szCs w:val="22"/>
          <w:lang w:val="en-US"/>
        </w:rPr>
      </w:pPr>
      <w:r>
        <w:rPr>
          <w:sz w:val="22"/>
          <w:szCs w:val="22"/>
        </w:rPr>
        <w:t>Складывать вместе поверхности излома</w:t>
      </w:r>
      <w:r w:rsidRPr="00C414E8">
        <w:rPr>
          <w:sz w:val="22"/>
          <w:szCs w:val="22"/>
          <w:lang w:val="en-US"/>
        </w:rPr>
        <w:t>.</w:t>
      </w:r>
    </w:p>
    <w:p w:rsidR="006100CB" w:rsidRPr="00100E01" w:rsidRDefault="006100CB" w:rsidP="006100CB">
      <w:pPr>
        <w:widowControl w:val="0"/>
        <w:numPr>
          <w:ilvl w:val="0"/>
          <w:numId w:val="183"/>
        </w:numPr>
        <w:autoSpaceDE w:val="0"/>
        <w:autoSpaceDN w:val="0"/>
        <w:adjustRightInd w:val="0"/>
        <w:ind w:left="709"/>
        <w:jc w:val="both"/>
        <w:rPr>
          <w:sz w:val="22"/>
          <w:szCs w:val="22"/>
        </w:rPr>
      </w:pPr>
      <w:r>
        <w:rPr>
          <w:sz w:val="22"/>
          <w:szCs w:val="22"/>
        </w:rPr>
        <w:t>Трогать или тереть поверхности излома</w:t>
      </w:r>
      <w:r w:rsidRPr="00100E01">
        <w:rPr>
          <w:sz w:val="22"/>
          <w:szCs w:val="22"/>
        </w:rPr>
        <w:t>.</w:t>
      </w:r>
    </w:p>
    <w:p w:rsidR="006100CB" w:rsidRPr="00100E01" w:rsidRDefault="006100CB" w:rsidP="006100CB">
      <w:pPr>
        <w:widowControl w:val="0"/>
        <w:numPr>
          <w:ilvl w:val="0"/>
          <w:numId w:val="183"/>
        </w:numPr>
        <w:autoSpaceDE w:val="0"/>
        <w:autoSpaceDN w:val="0"/>
        <w:adjustRightInd w:val="0"/>
        <w:ind w:left="709"/>
        <w:jc w:val="both"/>
        <w:rPr>
          <w:sz w:val="22"/>
          <w:szCs w:val="22"/>
        </w:rPr>
      </w:pPr>
      <w:r>
        <w:rPr>
          <w:sz w:val="22"/>
          <w:szCs w:val="22"/>
        </w:rPr>
        <w:t>Удалять</w:t>
      </w:r>
      <w:r w:rsidRPr="00100E01">
        <w:rPr>
          <w:sz w:val="22"/>
          <w:szCs w:val="22"/>
        </w:rPr>
        <w:t xml:space="preserve"> </w:t>
      </w:r>
      <w:r>
        <w:rPr>
          <w:sz w:val="22"/>
          <w:szCs w:val="22"/>
        </w:rPr>
        <w:t>фрагменты</w:t>
      </w:r>
      <w:r w:rsidRPr="00100E01">
        <w:rPr>
          <w:sz w:val="22"/>
          <w:szCs w:val="22"/>
        </w:rPr>
        <w:t xml:space="preserve"> </w:t>
      </w:r>
      <w:r>
        <w:rPr>
          <w:sz w:val="22"/>
          <w:szCs w:val="22"/>
        </w:rPr>
        <w:t>с</w:t>
      </w:r>
      <w:r w:rsidRPr="00100E01">
        <w:rPr>
          <w:sz w:val="22"/>
          <w:szCs w:val="22"/>
        </w:rPr>
        <w:t xml:space="preserve"> </w:t>
      </w:r>
      <w:r>
        <w:rPr>
          <w:sz w:val="22"/>
          <w:szCs w:val="22"/>
        </w:rPr>
        <w:t>поверхностей</w:t>
      </w:r>
      <w:r w:rsidRPr="00100E01">
        <w:rPr>
          <w:sz w:val="22"/>
          <w:szCs w:val="22"/>
        </w:rPr>
        <w:t xml:space="preserve"> </w:t>
      </w:r>
      <w:r>
        <w:rPr>
          <w:sz w:val="22"/>
          <w:szCs w:val="22"/>
        </w:rPr>
        <w:t>излома</w:t>
      </w:r>
      <w:r w:rsidRPr="00100E01">
        <w:rPr>
          <w:sz w:val="22"/>
          <w:szCs w:val="22"/>
        </w:rPr>
        <w:t>.</w:t>
      </w:r>
    </w:p>
    <w:p w:rsidR="006100CB" w:rsidRPr="00555B04" w:rsidRDefault="006100CB" w:rsidP="006100CB">
      <w:pPr>
        <w:widowControl w:val="0"/>
        <w:numPr>
          <w:ilvl w:val="0"/>
          <w:numId w:val="183"/>
        </w:numPr>
        <w:autoSpaceDE w:val="0"/>
        <w:autoSpaceDN w:val="0"/>
        <w:adjustRightInd w:val="0"/>
        <w:ind w:left="709"/>
        <w:jc w:val="both"/>
        <w:rPr>
          <w:sz w:val="22"/>
          <w:szCs w:val="22"/>
        </w:rPr>
      </w:pPr>
      <w:r>
        <w:rPr>
          <w:sz w:val="22"/>
          <w:szCs w:val="22"/>
        </w:rPr>
        <w:t>Очищать поверхности излома при помощи растворителей, спреев под высоким давлением или металлических щеток</w:t>
      </w:r>
      <w:r w:rsidRPr="00555B04">
        <w:rPr>
          <w:sz w:val="22"/>
          <w:szCs w:val="22"/>
        </w:rPr>
        <w:t>.</w:t>
      </w:r>
    </w:p>
    <w:p w:rsidR="006100CB" w:rsidRPr="00555B04" w:rsidRDefault="006100CB" w:rsidP="006100CB">
      <w:pPr>
        <w:widowControl w:val="0"/>
        <w:numPr>
          <w:ilvl w:val="0"/>
          <w:numId w:val="183"/>
        </w:numPr>
        <w:autoSpaceDE w:val="0"/>
        <w:autoSpaceDN w:val="0"/>
        <w:adjustRightInd w:val="0"/>
        <w:ind w:left="709"/>
        <w:jc w:val="both"/>
        <w:rPr>
          <w:sz w:val="22"/>
          <w:szCs w:val="22"/>
        </w:rPr>
      </w:pPr>
      <w:r>
        <w:rPr>
          <w:sz w:val="22"/>
          <w:szCs w:val="22"/>
        </w:rPr>
        <w:t>Красить поверхности излома или прилегающие участки</w:t>
      </w:r>
      <w:r w:rsidRPr="00555B04">
        <w:rPr>
          <w:sz w:val="22"/>
          <w:szCs w:val="22"/>
        </w:rPr>
        <w:t>.</w:t>
      </w:r>
    </w:p>
    <w:p w:rsidR="006100CB" w:rsidRDefault="006100CB" w:rsidP="006100CB">
      <w:pPr>
        <w:jc w:val="both"/>
        <w:rPr>
          <w:sz w:val="22"/>
          <w:szCs w:val="22"/>
        </w:rPr>
      </w:pPr>
    </w:p>
    <w:p w:rsidR="006100CB" w:rsidRPr="00BD4EF7" w:rsidRDefault="006100CB" w:rsidP="006100CB">
      <w:pPr>
        <w:widowControl w:val="0"/>
        <w:numPr>
          <w:ilvl w:val="0"/>
          <w:numId w:val="182"/>
        </w:numPr>
        <w:autoSpaceDE w:val="0"/>
        <w:autoSpaceDN w:val="0"/>
        <w:adjustRightInd w:val="0"/>
        <w:ind w:left="284" w:firstLine="0"/>
        <w:jc w:val="both"/>
        <w:rPr>
          <w:sz w:val="22"/>
          <w:szCs w:val="22"/>
        </w:rPr>
      </w:pPr>
      <w:r w:rsidRPr="00555B04">
        <w:rPr>
          <w:b/>
          <w:sz w:val="22"/>
          <w:szCs w:val="22"/>
        </w:rPr>
        <w:t>Подготовьте детали к транспортировке:</w:t>
      </w:r>
      <w:r w:rsidRPr="00555B04">
        <w:rPr>
          <w:sz w:val="22"/>
          <w:szCs w:val="22"/>
        </w:rPr>
        <w:t xml:space="preserve"> </w:t>
      </w:r>
      <w:r>
        <w:rPr>
          <w:sz w:val="22"/>
          <w:szCs w:val="22"/>
        </w:rPr>
        <w:t>Если получающая сторона не устанавливает другие требования, обычно рекомендуется вырезать участок излома из длинной трубы, поскольку это значительно упрощает транспортировку и обеспечивает большую сохранность детали от дальнейших повреждений. Допускается</w:t>
      </w:r>
      <w:r w:rsidRPr="0061139C">
        <w:rPr>
          <w:sz w:val="22"/>
          <w:szCs w:val="22"/>
        </w:rPr>
        <w:t xml:space="preserve"> </w:t>
      </w:r>
      <w:r>
        <w:rPr>
          <w:sz w:val="22"/>
          <w:szCs w:val="22"/>
        </w:rPr>
        <w:t>использование</w:t>
      </w:r>
      <w:r w:rsidRPr="0061139C">
        <w:rPr>
          <w:sz w:val="22"/>
          <w:szCs w:val="22"/>
        </w:rPr>
        <w:t xml:space="preserve"> </w:t>
      </w:r>
      <w:r>
        <w:rPr>
          <w:sz w:val="22"/>
          <w:szCs w:val="22"/>
        </w:rPr>
        <w:t>кислородной</w:t>
      </w:r>
      <w:r w:rsidRPr="0061139C">
        <w:rPr>
          <w:sz w:val="22"/>
          <w:szCs w:val="22"/>
        </w:rPr>
        <w:t xml:space="preserve"> </w:t>
      </w:r>
      <w:r>
        <w:rPr>
          <w:sz w:val="22"/>
          <w:szCs w:val="22"/>
        </w:rPr>
        <w:t>резки</w:t>
      </w:r>
      <w:r w:rsidRPr="0061139C">
        <w:rPr>
          <w:sz w:val="22"/>
          <w:szCs w:val="22"/>
        </w:rPr>
        <w:t xml:space="preserve"> </w:t>
      </w:r>
      <w:r>
        <w:rPr>
          <w:sz w:val="22"/>
          <w:szCs w:val="22"/>
        </w:rPr>
        <w:t>при</w:t>
      </w:r>
      <w:r w:rsidRPr="0061139C">
        <w:rPr>
          <w:sz w:val="22"/>
          <w:szCs w:val="22"/>
        </w:rPr>
        <w:t xml:space="preserve"> </w:t>
      </w:r>
      <w:r>
        <w:rPr>
          <w:sz w:val="22"/>
          <w:szCs w:val="22"/>
        </w:rPr>
        <w:t>условии</w:t>
      </w:r>
      <w:r w:rsidRPr="0061139C">
        <w:rPr>
          <w:sz w:val="22"/>
          <w:szCs w:val="22"/>
        </w:rPr>
        <w:t xml:space="preserve">, </w:t>
      </w:r>
      <w:r>
        <w:rPr>
          <w:sz w:val="22"/>
          <w:szCs w:val="22"/>
        </w:rPr>
        <w:t>что</w:t>
      </w:r>
      <w:r w:rsidRPr="0061139C">
        <w:rPr>
          <w:sz w:val="22"/>
          <w:szCs w:val="22"/>
        </w:rPr>
        <w:t xml:space="preserve"> </w:t>
      </w:r>
      <w:r>
        <w:rPr>
          <w:sz w:val="22"/>
          <w:szCs w:val="22"/>
        </w:rPr>
        <w:t>с</w:t>
      </w:r>
      <w:r w:rsidRPr="0061139C">
        <w:rPr>
          <w:sz w:val="22"/>
          <w:szCs w:val="22"/>
        </w:rPr>
        <w:t xml:space="preserve"> </w:t>
      </w:r>
      <w:r>
        <w:rPr>
          <w:sz w:val="22"/>
          <w:szCs w:val="22"/>
        </w:rPr>
        <w:t>каждой</w:t>
      </w:r>
      <w:r w:rsidRPr="0061139C">
        <w:rPr>
          <w:sz w:val="22"/>
          <w:szCs w:val="22"/>
        </w:rPr>
        <w:t xml:space="preserve"> </w:t>
      </w:r>
      <w:r>
        <w:rPr>
          <w:sz w:val="22"/>
          <w:szCs w:val="22"/>
        </w:rPr>
        <w:t>стороны</w:t>
      </w:r>
      <w:r w:rsidRPr="0061139C">
        <w:rPr>
          <w:sz w:val="22"/>
          <w:szCs w:val="22"/>
        </w:rPr>
        <w:t xml:space="preserve"> </w:t>
      </w:r>
      <w:r>
        <w:rPr>
          <w:sz w:val="22"/>
          <w:szCs w:val="22"/>
        </w:rPr>
        <w:t>от</w:t>
      </w:r>
      <w:r w:rsidRPr="0061139C">
        <w:rPr>
          <w:sz w:val="22"/>
          <w:szCs w:val="22"/>
        </w:rPr>
        <w:t xml:space="preserve"> </w:t>
      </w:r>
      <w:r>
        <w:rPr>
          <w:sz w:val="22"/>
          <w:szCs w:val="22"/>
        </w:rPr>
        <w:t>участка</w:t>
      </w:r>
      <w:r w:rsidRPr="0061139C">
        <w:rPr>
          <w:sz w:val="22"/>
          <w:szCs w:val="22"/>
        </w:rPr>
        <w:t xml:space="preserve"> </w:t>
      </w:r>
      <w:r>
        <w:rPr>
          <w:sz w:val="22"/>
          <w:szCs w:val="22"/>
        </w:rPr>
        <w:t>излома</w:t>
      </w:r>
      <w:r w:rsidRPr="0061139C">
        <w:rPr>
          <w:sz w:val="22"/>
          <w:szCs w:val="22"/>
        </w:rPr>
        <w:t xml:space="preserve"> </w:t>
      </w:r>
      <w:r>
        <w:rPr>
          <w:sz w:val="22"/>
          <w:szCs w:val="22"/>
        </w:rPr>
        <w:t>остается</w:t>
      </w:r>
      <w:r w:rsidRPr="0061139C">
        <w:rPr>
          <w:sz w:val="22"/>
          <w:szCs w:val="22"/>
        </w:rPr>
        <w:t xml:space="preserve">, </w:t>
      </w:r>
      <w:r>
        <w:rPr>
          <w:sz w:val="22"/>
          <w:szCs w:val="22"/>
        </w:rPr>
        <w:t>как</w:t>
      </w:r>
      <w:r w:rsidRPr="0061139C">
        <w:rPr>
          <w:sz w:val="22"/>
          <w:szCs w:val="22"/>
        </w:rPr>
        <w:t xml:space="preserve"> </w:t>
      </w:r>
      <w:r>
        <w:rPr>
          <w:sz w:val="22"/>
          <w:szCs w:val="22"/>
        </w:rPr>
        <w:t>минимум</w:t>
      </w:r>
      <w:r w:rsidRPr="0061139C">
        <w:rPr>
          <w:sz w:val="22"/>
          <w:szCs w:val="22"/>
        </w:rPr>
        <w:t xml:space="preserve">, </w:t>
      </w:r>
      <w:smartTag w:uri="urn:schemas-microsoft-com:office:smarttags" w:element="metricconverter">
        <w:smartTagPr>
          <w:attr w:name="ProductID" w:val="18 дюймов"/>
        </w:smartTagPr>
        <w:r w:rsidRPr="0061139C">
          <w:rPr>
            <w:sz w:val="22"/>
            <w:szCs w:val="22"/>
          </w:rPr>
          <w:t xml:space="preserve">18 </w:t>
        </w:r>
        <w:r>
          <w:rPr>
            <w:sz w:val="22"/>
            <w:szCs w:val="22"/>
          </w:rPr>
          <w:t>дюймов</w:t>
        </w:r>
      </w:smartTag>
      <w:r w:rsidRPr="0061139C">
        <w:rPr>
          <w:sz w:val="22"/>
          <w:szCs w:val="22"/>
        </w:rPr>
        <w:t xml:space="preserve"> </w:t>
      </w:r>
      <w:r>
        <w:rPr>
          <w:sz w:val="22"/>
          <w:szCs w:val="22"/>
        </w:rPr>
        <w:t>металла</w:t>
      </w:r>
      <w:r w:rsidRPr="0061139C">
        <w:rPr>
          <w:sz w:val="22"/>
          <w:szCs w:val="22"/>
        </w:rPr>
        <w:t xml:space="preserve">, </w:t>
      </w:r>
      <w:r>
        <w:rPr>
          <w:sz w:val="22"/>
          <w:szCs w:val="22"/>
        </w:rPr>
        <w:t>с</w:t>
      </w:r>
      <w:r w:rsidRPr="0061139C">
        <w:rPr>
          <w:sz w:val="22"/>
          <w:szCs w:val="22"/>
        </w:rPr>
        <w:t xml:space="preserve"> </w:t>
      </w:r>
      <w:r>
        <w:rPr>
          <w:sz w:val="22"/>
          <w:szCs w:val="22"/>
        </w:rPr>
        <w:t>тем,</w:t>
      </w:r>
      <w:r w:rsidRPr="0061139C">
        <w:rPr>
          <w:sz w:val="22"/>
          <w:szCs w:val="22"/>
        </w:rPr>
        <w:t xml:space="preserve"> </w:t>
      </w:r>
      <w:r>
        <w:rPr>
          <w:sz w:val="22"/>
          <w:szCs w:val="22"/>
        </w:rPr>
        <w:t>чтобы</w:t>
      </w:r>
      <w:r w:rsidRPr="0061139C">
        <w:rPr>
          <w:sz w:val="22"/>
          <w:szCs w:val="22"/>
        </w:rPr>
        <w:t xml:space="preserve"> </w:t>
      </w:r>
      <w:r>
        <w:rPr>
          <w:sz w:val="22"/>
          <w:szCs w:val="22"/>
        </w:rPr>
        <w:t>металлургические</w:t>
      </w:r>
      <w:r w:rsidRPr="0061139C">
        <w:rPr>
          <w:sz w:val="22"/>
          <w:szCs w:val="22"/>
        </w:rPr>
        <w:t xml:space="preserve"> </w:t>
      </w:r>
      <w:r>
        <w:rPr>
          <w:sz w:val="22"/>
          <w:szCs w:val="22"/>
        </w:rPr>
        <w:t>свойства</w:t>
      </w:r>
      <w:r w:rsidRPr="0061139C">
        <w:rPr>
          <w:sz w:val="22"/>
          <w:szCs w:val="22"/>
        </w:rPr>
        <w:t xml:space="preserve"> </w:t>
      </w:r>
      <w:r>
        <w:rPr>
          <w:sz w:val="22"/>
          <w:szCs w:val="22"/>
        </w:rPr>
        <w:t>материала на участке рядом с изломом не подверглись изменению под воздействием тепла. Если</w:t>
      </w:r>
      <w:r w:rsidRPr="0061139C">
        <w:rPr>
          <w:sz w:val="22"/>
          <w:szCs w:val="22"/>
        </w:rPr>
        <w:t xml:space="preserve"> </w:t>
      </w:r>
      <w:r>
        <w:rPr>
          <w:sz w:val="22"/>
          <w:szCs w:val="22"/>
        </w:rPr>
        <w:t>поверхность</w:t>
      </w:r>
      <w:r w:rsidRPr="0061139C">
        <w:rPr>
          <w:sz w:val="22"/>
          <w:szCs w:val="22"/>
        </w:rPr>
        <w:t xml:space="preserve"> </w:t>
      </w:r>
      <w:r>
        <w:rPr>
          <w:sz w:val="22"/>
          <w:szCs w:val="22"/>
        </w:rPr>
        <w:t>излома</w:t>
      </w:r>
      <w:r w:rsidRPr="0061139C">
        <w:rPr>
          <w:sz w:val="22"/>
          <w:szCs w:val="22"/>
        </w:rPr>
        <w:t xml:space="preserve"> </w:t>
      </w:r>
      <w:r>
        <w:rPr>
          <w:sz w:val="22"/>
          <w:szCs w:val="22"/>
        </w:rPr>
        <w:t>была</w:t>
      </w:r>
      <w:r w:rsidRPr="0061139C">
        <w:rPr>
          <w:sz w:val="22"/>
          <w:szCs w:val="22"/>
        </w:rPr>
        <w:t xml:space="preserve"> </w:t>
      </w:r>
      <w:r>
        <w:rPr>
          <w:sz w:val="22"/>
          <w:szCs w:val="22"/>
        </w:rPr>
        <w:t>подвергнута</w:t>
      </w:r>
      <w:r w:rsidRPr="0061139C">
        <w:rPr>
          <w:sz w:val="22"/>
          <w:szCs w:val="22"/>
        </w:rPr>
        <w:t xml:space="preserve"> </w:t>
      </w:r>
      <w:r>
        <w:rPr>
          <w:sz w:val="22"/>
          <w:szCs w:val="22"/>
        </w:rPr>
        <w:t>воздействию</w:t>
      </w:r>
      <w:r w:rsidRPr="0061139C">
        <w:rPr>
          <w:sz w:val="22"/>
          <w:szCs w:val="22"/>
        </w:rPr>
        <w:t xml:space="preserve"> </w:t>
      </w:r>
      <w:r>
        <w:rPr>
          <w:sz w:val="22"/>
          <w:szCs w:val="22"/>
        </w:rPr>
        <w:t>морской</w:t>
      </w:r>
      <w:r w:rsidRPr="0061139C">
        <w:rPr>
          <w:sz w:val="22"/>
          <w:szCs w:val="22"/>
        </w:rPr>
        <w:t xml:space="preserve"> </w:t>
      </w:r>
      <w:r>
        <w:rPr>
          <w:sz w:val="22"/>
          <w:szCs w:val="22"/>
        </w:rPr>
        <w:t>воды</w:t>
      </w:r>
      <w:r w:rsidRPr="0061139C">
        <w:rPr>
          <w:sz w:val="22"/>
          <w:szCs w:val="22"/>
        </w:rPr>
        <w:t xml:space="preserve"> </w:t>
      </w:r>
      <w:r>
        <w:rPr>
          <w:sz w:val="22"/>
          <w:szCs w:val="22"/>
        </w:rPr>
        <w:t>или</w:t>
      </w:r>
      <w:r w:rsidRPr="0061139C">
        <w:rPr>
          <w:sz w:val="22"/>
          <w:szCs w:val="22"/>
        </w:rPr>
        <w:t xml:space="preserve"> </w:t>
      </w:r>
      <w:r>
        <w:rPr>
          <w:sz w:val="22"/>
          <w:szCs w:val="22"/>
        </w:rPr>
        <w:t>бурового раствора</w:t>
      </w:r>
      <w:r w:rsidRPr="0061139C">
        <w:rPr>
          <w:sz w:val="22"/>
          <w:szCs w:val="22"/>
        </w:rPr>
        <w:t xml:space="preserve"> </w:t>
      </w:r>
      <w:r>
        <w:rPr>
          <w:sz w:val="22"/>
          <w:szCs w:val="22"/>
        </w:rPr>
        <w:t>на</w:t>
      </w:r>
      <w:r w:rsidRPr="0061139C">
        <w:rPr>
          <w:sz w:val="22"/>
          <w:szCs w:val="22"/>
        </w:rPr>
        <w:t xml:space="preserve"> </w:t>
      </w:r>
      <w:r>
        <w:rPr>
          <w:sz w:val="22"/>
          <w:szCs w:val="22"/>
        </w:rPr>
        <w:t>водной</w:t>
      </w:r>
      <w:r w:rsidRPr="0061139C">
        <w:rPr>
          <w:sz w:val="22"/>
          <w:szCs w:val="22"/>
        </w:rPr>
        <w:t xml:space="preserve"> </w:t>
      </w:r>
      <w:r>
        <w:rPr>
          <w:sz w:val="22"/>
          <w:szCs w:val="22"/>
        </w:rPr>
        <w:t xml:space="preserve">основе, как можно скорее покройте поверхность водорастворимым маслом </w:t>
      </w:r>
      <w:r w:rsidRPr="0061139C">
        <w:rPr>
          <w:sz w:val="22"/>
          <w:szCs w:val="22"/>
        </w:rPr>
        <w:t>(</w:t>
      </w:r>
      <w:r>
        <w:rPr>
          <w:sz w:val="22"/>
          <w:szCs w:val="22"/>
        </w:rPr>
        <w:t xml:space="preserve">например, </w:t>
      </w:r>
      <w:r w:rsidRPr="00555B04">
        <w:rPr>
          <w:sz w:val="22"/>
          <w:szCs w:val="22"/>
          <w:lang w:val="en-US"/>
        </w:rPr>
        <w:t>WD</w:t>
      </w:r>
      <w:r w:rsidRPr="0061139C">
        <w:rPr>
          <w:sz w:val="22"/>
          <w:szCs w:val="22"/>
        </w:rPr>
        <w:t xml:space="preserve">-40). </w:t>
      </w:r>
      <w:r>
        <w:rPr>
          <w:sz w:val="22"/>
          <w:szCs w:val="22"/>
        </w:rPr>
        <w:t>Если</w:t>
      </w:r>
      <w:r w:rsidRPr="00F64E6D">
        <w:rPr>
          <w:sz w:val="22"/>
          <w:szCs w:val="22"/>
        </w:rPr>
        <w:t xml:space="preserve"> </w:t>
      </w:r>
      <w:r>
        <w:rPr>
          <w:sz w:val="22"/>
          <w:szCs w:val="22"/>
        </w:rPr>
        <w:t>поверхности</w:t>
      </w:r>
      <w:r w:rsidRPr="00F64E6D">
        <w:rPr>
          <w:sz w:val="22"/>
          <w:szCs w:val="22"/>
        </w:rPr>
        <w:t xml:space="preserve"> </w:t>
      </w:r>
      <w:r>
        <w:rPr>
          <w:sz w:val="22"/>
          <w:szCs w:val="22"/>
        </w:rPr>
        <w:t>покрыты</w:t>
      </w:r>
      <w:r w:rsidRPr="00F64E6D">
        <w:rPr>
          <w:sz w:val="22"/>
          <w:szCs w:val="22"/>
        </w:rPr>
        <w:t xml:space="preserve"> </w:t>
      </w:r>
      <w:r>
        <w:rPr>
          <w:sz w:val="22"/>
          <w:szCs w:val="22"/>
        </w:rPr>
        <w:t>буровым раствором на нефтяной основе, скорее всего, лучше оставить покрытие нетронутым. Упакуйте</w:t>
      </w:r>
      <w:r w:rsidRPr="00360CF4">
        <w:rPr>
          <w:sz w:val="22"/>
          <w:szCs w:val="22"/>
        </w:rPr>
        <w:t xml:space="preserve"> </w:t>
      </w:r>
      <w:r>
        <w:rPr>
          <w:sz w:val="22"/>
          <w:szCs w:val="22"/>
        </w:rPr>
        <w:t>детали</w:t>
      </w:r>
      <w:r w:rsidRPr="00360CF4">
        <w:rPr>
          <w:sz w:val="22"/>
          <w:szCs w:val="22"/>
        </w:rPr>
        <w:t xml:space="preserve">, </w:t>
      </w:r>
      <w:r>
        <w:rPr>
          <w:sz w:val="22"/>
          <w:szCs w:val="22"/>
        </w:rPr>
        <w:t>чтобы</w:t>
      </w:r>
      <w:r w:rsidRPr="00360CF4">
        <w:rPr>
          <w:sz w:val="22"/>
          <w:szCs w:val="22"/>
        </w:rPr>
        <w:t xml:space="preserve"> </w:t>
      </w:r>
      <w:r>
        <w:rPr>
          <w:sz w:val="22"/>
          <w:szCs w:val="22"/>
        </w:rPr>
        <w:t>предотвратить</w:t>
      </w:r>
      <w:r w:rsidRPr="00360CF4">
        <w:rPr>
          <w:sz w:val="22"/>
          <w:szCs w:val="22"/>
        </w:rPr>
        <w:t xml:space="preserve"> </w:t>
      </w:r>
      <w:r>
        <w:rPr>
          <w:sz w:val="22"/>
          <w:szCs w:val="22"/>
        </w:rPr>
        <w:t>дальнейшее</w:t>
      </w:r>
      <w:r w:rsidRPr="00360CF4">
        <w:rPr>
          <w:sz w:val="22"/>
          <w:szCs w:val="22"/>
        </w:rPr>
        <w:t xml:space="preserve"> </w:t>
      </w:r>
      <w:r>
        <w:rPr>
          <w:sz w:val="22"/>
          <w:szCs w:val="22"/>
        </w:rPr>
        <w:t>механическое</w:t>
      </w:r>
      <w:r w:rsidRPr="00360CF4">
        <w:rPr>
          <w:sz w:val="22"/>
          <w:szCs w:val="22"/>
        </w:rPr>
        <w:t xml:space="preserve"> </w:t>
      </w:r>
      <w:r>
        <w:rPr>
          <w:sz w:val="22"/>
          <w:szCs w:val="22"/>
        </w:rPr>
        <w:t>и</w:t>
      </w:r>
      <w:r w:rsidRPr="00360CF4">
        <w:rPr>
          <w:sz w:val="22"/>
          <w:szCs w:val="22"/>
        </w:rPr>
        <w:t xml:space="preserve"> </w:t>
      </w:r>
      <w:r>
        <w:rPr>
          <w:sz w:val="22"/>
          <w:szCs w:val="22"/>
        </w:rPr>
        <w:t>коррозионное</w:t>
      </w:r>
      <w:r w:rsidRPr="00360CF4">
        <w:rPr>
          <w:sz w:val="22"/>
          <w:szCs w:val="22"/>
        </w:rPr>
        <w:t xml:space="preserve"> </w:t>
      </w:r>
      <w:r>
        <w:rPr>
          <w:sz w:val="22"/>
          <w:szCs w:val="22"/>
        </w:rPr>
        <w:t>повреждение поверхностей при транспортировке. Даже</w:t>
      </w:r>
      <w:r w:rsidRPr="00360CF4">
        <w:rPr>
          <w:sz w:val="22"/>
          <w:szCs w:val="22"/>
        </w:rPr>
        <w:t xml:space="preserve"> </w:t>
      </w:r>
      <w:r>
        <w:rPr>
          <w:sz w:val="22"/>
          <w:szCs w:val="22"/>
        </w:rPr>
        <w:t>оборачивание</w:t>
      </w:r>
      <w:r w:rsidRPr="00360CF4">
        <w:rPr>
          <w:sz w:val="22"/>
          <w:szCs w:val="22"/>
        </w:rPr>
        <w:t xml:space="preserve"> </w:t>
      </w:r>
      <w:r>
        <w:rPr>
          <w:sz w:val="22"/>
          <w:szCs w:val="22"/>
        </w:rPr>
        <w:t>поверхности</w:t>
      </w:r>
      <w:r w:rsidRPr="00360CF4">
        <w:rPr>
          <w:sz w:val="22"/>
          <w:szCs w:val="22"/>
        </w:rPr>
        <w:t xml:space="preserve"> </w:t>
      </w:r>
      <w:r>
        <w:rPr>
          <w:sz w:val="22"/>
          <w:szCs w:val="22"/>
        </w:rPr>
        <w:t>прочным</w:t>
      </w:r>
      <w:r w:rsidRPr="00360CF4">
        <w:rPr>
          <w:sz w:val="22"/>
          <w:szCs w:val="22"/>
        </w:rPr>
        <w:t xml:space="preserve"> </w:t>
      </w:r>
      <w:r>
        <w:rPr>
          <w:sz w:val="22"/>
          <w:szCs w:val="22"/>
        </w:rPr>
        <w:t>картоном</w:t>
      </w:r>
      <w:r w:rsidRPr="00360CF4">
        <w:rPr>
          <w:sz w:val="22"/>
          <w:szCs w:val="22"/>
        </w:rPr>
        <w:t xml:space="preserve">, </w:t>
      </w:r>
      <w:r>
        <w:rPr>
          <w:sz w:val="22"/>
          <w:szCs w:val="22"/>
        </w:rPr>
        <w:t>закрепленным</w:t>
      </w:r>
      <w:r w:rsidRPr="00360CF4">
        <w:rPr>
          <w:sz w:val="22"/>
          <w:szCs w:val="22"/>
        </w:rPr>
        <w:t xml:space="preserve"> </w:t>
      </w:r>
      <w:r>
        <w:rPr>
          <w:sz w:val="22"/>
          <w:szCs w:val="22"/>
        </w:rPr>
        <w:t>клейкой лентой, будет лучше чем полное отсутствие какой-либо защиты, несмотря на то, что следует избегать соприкосновения между поверхностью излома и защитной упаковкой. Осуществите</w:t>
      </w:r>
      <w:r w:rsidRPr="00360CF4">
        <w:rPr>
          <w:sz w:val="22"/>
          <w:szCs w:val="22"/>
        </w:rPr>
        <w:t xml:space="preserve"> </w:t>
      </w:r>
      <w:r>
        <w:rPr>
          <w:sz w:val="22"/>
          <w:szCs w:val="22"/>
        </w:rPr>
        <w:t>транспортировку</w:t>
      </w:r>
      <w:r w:rsidRPr="00360CF4">
        <w:rPr>
          <w:sz w:val="22"/>
          <w:szCs w:val="22"/>
        </w:rPr>
        <w:t xml:space="preserve"> </w:t>
      </w:r>
      <w:r>
        <w:rPr>
          <w:sz w:val="22"/>
          <w:szCs w:val="22"/>
        </w:rPr>
        <w:t>деталей</w:t>
      </w:r>
      <w:r w:rsidRPr="00360CF4">
        <w:rPr>
          <w:sz w:val="22"/>
          <w:szCs w:val="22"/>
        </w:rPr>
        <w:t xml:space="preserve"> </w:t>
      </w:r>
      <w:r>
        <w:rPr>
          <w:sz w:val="22"/>
          <w:szCs w:val="22"/>
        </w:rPr>
        <w:t xml:space="preserve">в предельно короткие сроки после их отказа. Не проводите доставку деталей на борту судна, где они могут подвергнуться воздействию морской воды. </w:t>
      </w:r>
    </w:p>
    <w:p w:rsidR="006100CB" w:rsidRPr="00BD4EF7" w:rsidRDefault="006100CB" w:rsidP="006100CB">
      <w:pPr>
        <w:jc w:val="both"/>
        <w:rPr>
          <w:sz w:val="22"/>
          <w:szCs w:val="22"/>
        </w:rPr>
      </w:pPr>
    </w:p>
    <w:p w:rsidR="006100CB" w:rsidRPr="009B14CD" w:rsidRDefault="006100CB" w:rsidP="006100CB">
      <w:pPr>
        <w:widowControl w:val="0"/>
        <w:numPr>
          <w:ilvl w:val="0"/>
          <w:numId w:val="181"/>
        </w:numPr>
        <w:autoSpaceDE w:val="0"/>
        <w:autoSpaceDN w:val="0"/>
        <w:adjustRightInd w:val="0"/>
        <w:ind w:left="0" w:firstLine="0"/>
        <w:jc w:val="both"/>
        <w:rPr>
          <w:sz w:val="22"/>
          <w:szCs w:val="22"/>
        </w:rPr>
      </w:pPr>
      <w:r>
        <w:rPr>
          <w:b/>
          <w:sz w:val="22"/>
          <w:szCs w:val="22"/>
        </w:rPr>
        <w:t>Анализ</w:t>
      </w:r>
      <w:r w:rsidRPr="00725E90">
        <w:rPr>
          <w:b/>
          <w:sz w:val="22"/>
          <w:szCs w:val="22"/>
        </w:rPr>
        <w:t xml:space="preserve"> </w:t>
      </w:r>
      <w:r>
        <w:rPr>
          <w:b/>
          <w:sz w:val="22"/>
          <w:szCs w:val="22"/>
        </w:rPr>
        <w:t>и</w:t>
      </w:r>
      <w:r w:rsidRPr="00725E90">
        <w:rPr>
          <w:b/>
          <w:sz w:val="22"/>
          <w:szCs w:val="22"/>
        </w:rPr>
        <w:t xml:space="preserve"> </w:t>
      </w:r>
      <w:r>
        <w:rPr>
          <w:b/>
          <w:sz w:val="22"/>
          <w:szCs w:val="22"/>
        </w:rPr>
        <w:t>корректирующие</w:t>
      </w:r>
      <w:r w:rsidRPr="00725E90">
        <w:rPr>
          <w:b/>
          <w:sz w:val="22"/>
          <w:szCs w:val="22"/>
        </w:rPr>
        <w:t xml:space="preserve"> </w:t>
      </w:r>
      <w:r>
        <w:rPr>
          <w:b/>
          <w:sz w:val="22"/>
          <w:szCs w:val="22"/>
        </w:rPr>
        <w:t>меры</w:t>
      </w:r>
      <w:r w:rsidRPr="00725E90">
        <w:rPr>
          <w:b/>
          <w:sz w:val="22"/>
          <w:szCs w:val="22"/>
        </w:rPr>
        <w:t>:</w:t>
      </w:r>
      <w:r w:rsidRPr="00725E90">
        <w:rPr>
          <w:sz w:val="22"/>
          <w:szCs w:val="22"/>
        </w:rPr>
        <w:t xml:space="preserve"> </w:t>
      </w:r>
      <w:r>
        <w:rPr>
          <w:sz w:val="22"/>
          <w:szCs w:val="22"/>
        </w:rPr>
        <w:t>После</w:t>
      </w:r>
      <w:r w:rsidRPr="00725E90">
        <w:rPr>
          <w:sz w:val="22"/>
          <w:szCs w:val="22"/>
        </w:rPr>
        <w:t xml:space="preserve"> </w:t>
      </w:r>
      <w:r>
        <w:rPr>
          <w:sz w:val="22"/>
          <w:szCs w:val="22"/>
        </w:rPr>
        <w:t>обеспечения</w:t>
      </w:r>
      <w:r w:rsidRPr="00725E90">
        <w:rPr>
          <w:sz w:val="22"/>
          <w:szCs w:val="22"/>
        </w:rPr>
        <w:t xml:space="preserve"> </w:t>
      </w:r>
      <w:r>
        <w:rPr>
          <w:sz w:val="22"/>
          <w:szCs w:val="22"/>
        </w:rPr>
        <w:t>мер</w:t>
      </w:r>
      <w:r w:rsidRPr="00725E90">
        <w:rPr>
          <w:sz w:val="22"/>
          <w:szCs w:val="22"/>
        </w:rPr>
        <w:t xml:space="preserve"> </w:t>
      </w:r>
      <w:r>
        <w:rPr>
          <w:sz w:val="22"/>
          <w:szCs w:val="22"/>
        </w:rPr>
        <w:t>сохранности</w:t>
      </w:r>
      <w:r w:rsidRPr="00725E90">
        <w:rPr>
          <w:sz w:val="22"/>
          <w:szCs w:val="22"/>
        </w:rPr>
        <w:t xml:space="preserve"> </w:t>
      </w:r>
      <w:r>
        <w:rPr>
          <w:sz w:val="22"/>
          <w:szCs w:val="22"/>
        </w:rPr>
        <w:t xml:space="preserve">необходимо определить вероятный механизм отказа. До определения механизма отказа разработка корректирующих мер представляется проблематичной. Однако многие механизмы отказа могут быть выявлены со значительной степенью уверенности на буровой </w:t>
      </w:r>
      <w:proofErr w:type="gramStart"/>
      <w:r>
        <w:rPr>
          <w:sz w:val="22"/>
          <w:szCs w:val="22"/>
        </w:rPr>
        <w:t>установке</w:t>
      </w:r>
      <w:proofErr w:type="gramEnd"/>
      <w:r>
        <w:rPr>
          <w:sz w:val="22"/>
          <w:szCs w:val="22"/>
        </w:rPr>
        <w:t xml:space="preserve"> с использованием содержащейся в данном разделе информации. Обычно</w:t>
      </w:r>
      <w:r w:rsidRPr="009B14CD">
        <w:rPr>
          <w:sz w:val="22"/>
          <w:szCs w:val="22"/>
        </w:rPr>
        <w:t xml:space="preserve"> </w:t>
      </w:r>
      <w:r>
        <w:rPr>
          <w:sz w:val="22"/>
          <w:szCs w:val="22"/>
        </w:rPr>
        <w:t>рекомендуется</w:t>
      </w:r>
      <w:r w:rsidRPr="009B14CD">
        <w:rPr>
          <w:sz w:val="22"/>
          <w:szCs w:val="22"/>
        </w:rPr>
        <w:t xml:space="preserve"> </w:t>
      </w:r>
      <w:r>
        <w:rPr>
          <w:sz w:val="22"/>
          <w:szCs w:val="22"/>
        </w:rPr>
        <w:t>дальнейшее</w:t>
      </w:r>
      <w:r w:rsidRPr="009B14CD">
        <w:rPr>
          <w:sz w:val="22"/>
          <w:szCs w:val="22"/>
        </w:rPr>
        <w:t xml:space="preserve"> </w:t>
      </w:r>
      <w:r>
        <w:rPr>
          <w:sz w:val="22"/>
          <w:szCs w:val="22"/>
        </w:rPr>
        <w:t>исследование</w:t>
      </w:r>
      <w:r w:rsidRPr="009B14CD">
        <w:rPr>
          <w:sz w:val="22"/>
          <w:szCs w:val="22"/>
        </w:rPr>
        <w:t xml:space="preserve"> </w:t>
      </w:r>
      <w:r>
        <w:rPr>
          <w:sz w:val="22"/>
          <w:szCs w:val="22"/>
        </w:rPr>
        <w:t>для</w:t>
      </w:r>
      <w:r w:rsidRPr="009B14CD">
        <w:rPr>
          <w:sz w:val="22"/>
          <w:szCs w:val="22"/>
        </w:rPr>
        <w:t xml:space="preserve"> </w:t>
      </w:r>
      <w:r>
        <w:rPr>
          <w:sz w:val="22"/>
          <w:szCs w:val="22"/>
        </w:rPr>
        <w:t>подтверждения</w:t>
      </w:r>
      <w:r w:rsidRPr="009B14CD">
        <w:rPr>
          <w:sz w:val="22"/>
          <w:szCs w:val="22"/>
        </w:rPr>
        <w:t xml:space="preserve"> </w:t>
      </w:r>
      <w:r>
        <w:rPr>
          <w:sz w:val="22"/>
          <w:szCs w:val="22"/>
        </w:rPr>
        <w:t>причин</w:t>
      </w:r>
      <w:r w:rsidRPr="009B14CD">
        <w:rPr>
          <w:sz w:val="22"/>
          <w:szCs w:val="22"/>
        </w:rPr>
        <w:t xml:space="preserve"> </w:t>
      </w:r>
      <w:r>
        <w:rPr>
          <w:sz w:val="22"/>
          <w:szCs w:val="22"/>
        </w:rPr>
        <w:t>отказа и</w:t>
      </w:r>
      <w:r w:rsidRPr="009B14CD">
        <w:rPr>
          <w:sz w:val="22"/>
          <w:szCs w:val="22"/>
        </w:rPr>
        <w:t xml:space="preserve"> </w:t>
      </w:r>
      <w:r>
        <w:rPr>
          <w:sz w:val="22"/>
          <w:szCs w:val="22"/>
        </w:rPr>
        <w:t>определения</w:t>
      </w:r>
      <w:r w:rsidRPr="009B14CD">
        <w:rPr>
          <w:sz w:val="22"/>
          <w:szCs w:val="22"/>
        </w:rPr>
        <w:t xml:space="preserve"> </w:t>
      </w:r>
      <w:r>
        <w:rPr>
          <w:sz w:val="22"/>
          <w:szCs w:val="22"/>
        </w:rPr>
        <w:t>металлургических</w:t>
      </w:r>
      <w:r w:rsidRPr="009B14CD">
        <w:rPr>
          <w:sz w:val="22"/>
          <w:szCs w:val="22"/>
        </w:rPr>
        <w:t xml:space="preserve"> </w:t>
      </w:r>
      <w:r>
        <w:rPr>
          <w:sz w:val="22"/>
          <w:szCs w:val="22"/>
        </w:rPr>
        <w:t>свойств</w:t>
      </w:r>
      <w:r w:rsidRPr="009B14CD">
        <w:rPr>
          <w:sz w:val="22"/>
          <w:szCs w:val="22"/>
        </w:rPr>
        <w:t xml:space="preserve">, </w:t>
      </w:r>
      <w:r>
        <w:rPr>
          <w:sz w:val="22"/>
          <w:szCs w:val="22"/>
        </w:rPr>
        <w:t>но</w:t>
      </w:r>
      <w:r w:rsidRPr="009B14CD">
        <w:rPr>
          <w:sz w:val="22"/>
          <w:szCs w:val="22"/>
        </w:rPr>
        <w:t xml:space="preserve"> </w:t>
      </w:r>
      <w:r>
        <w:rPr>
          <w:sz w:val="22"/>
          <w:szCs w:val="22"/>
        </w:rPr>
        <w:t xml:space="preserve">при наличии четкого представления о механизме отказа проектировщик не должен задерживать принятие корректирующих мер. </w:t>
      </w:r>
    </w:p>
    <w:p w:rsidR="006100CB" w:rsidRPr="009B14CD" w:rsidRDefault="006100CB" w:rsidP="006100CB">
      <w:pPr>
        <w:jc w:val="both"/>
        <w:rPr>
          <w:sz w:val="22"/>
          <w:szCs w:val="22"/>
        </w:rPr>
      </w:pPr>
    </w:p>
    <w:p w:rsidR="006100CB" w:rsidRPr="009B14CD" w:rsidRDefault="006100CB" w:rsidP="006100CB">
      <w:pPr>
        <w:widowControl w:val="0"/>
        <w:numPr>
          <w:ilvl w:val="0"/>
          <w:numId w:val="181"/>
        </w:numPr>
        <w:autoSpaceDE w:val="0"/>
        <w:autoSpaceDN w:val="0"/>
        <w:adjustRightInd w:val="0"/>
        <w:ind w:left="0" w:firstLine="0"/>
        <w:jc w:val="both"/>
        <w:rPr>
          <w:sz w:val="22"/>
          <w:szCs w:val="22"/>
        </w:rPr>
      </w:pPr>
      <w:r>
        <w:rPr>
          <w:b/>
          <w:sz w:val="22"/>
          <w:szCs w:val="22"/>
        </w:rPr>
        <w:t>Усталостный</w:t>
      </w:r>
      <w:r w:rsidRPr="009B14CD">
        <w:rPr>
          <w:b/>
          <w:sz w:val="22"/>
          <w:szCs w:val="22"/>
        </w:rPr>
        <w:t xml:space="preserve"> </w:t>
      </w:r>
      <w:r>
        <w:rPr>
          <w:b/>
          <w:sz w:val="22"/>
          <w:szCs w:val="22"/>
        </w:rPr>
        <w:t>излом</w:t>
      </w:r>
      <w:r w:rsidRPr="009B14CD">
        <w:rPr>
          <w:b/>
          <w:sz w:val="22"/>
          <w:szCs w:val="22"/>
        </w:rPr>
        <w:t>:</w:t>
      </w:r>
      <w:r w:rsidRPr="009B14CD">
        <w:rPr>
          <w:sz w:val="22"/>
          <w:szCs w:val="22"/>
        </w:rPr>
        <w:t xml:space="preserve"> </w:t>
      </w:r>
      <w:r>
        <w:rPr>
          <w:sz w:val="22"/>
          <w:szCs w:val="22"/>
        </w:rPr>
        <w:t>Усталостный</w:t>
      </w:r>
      <w:r w:rsidRPr="009B14CD">
        <w:rPr>
          <w:sz w:val="22"/>
          <w:szCs w:val="22"/>
        </w:rPr>
        <w:t xml:space="preserve"> </w:t>
      </w:r>
      <w:r>
        <w:rPr>
          <w:sz w:val="22"/>
          <w:szCs w:val="22"/>
        </w:rPr>
        <w:t>излом</w:t>
      </w:r>
      <w:r w:rsidRPr="009B14CD">
        <w:rPr>
          <w:sz w:val="22"/>
          <w:szCs w:val="22"/>
        </w:rPr>
        <w:t xml:space="preserve"> – </w:t>
      </w:r>
      <w:r>
        <w:rPr>
          <w:sz w:val="22"/>
          <w:szCs w:val="22"/>
        </w:rPr>
        <w:t>несомненно, самая распространенная причина отказа бурильной колонны. Этапы</w:t>
      </w:r>
      <w:r w:rsidRPr="009B14CD">
        <w:rPr>
          <w:sz w:val="22"/>
          <w:szCs w:val="22"/>
        </w:rPr>
        <w:t xml:space="preserve"> </w:t>
      </w:r>
      <w:r>
        <w:rPr>
          <w:sz w:val="22"/>
          <w:szCs w:val="22"/>
        </w:rPr>
        <w:t>контроля</w:t>
      </w:r>
      <w:r w:rsidRPr="009B14CD">
        <w:rPr>
          <w:sz w:val="22"/>
          <w:szCs w:val="22"/>
        </w:rPr>
        <w:t xml:space="preserve"> </w:t>
      </w:r>
      <w:r>
        <w:rPr>
          <w:sz w:val="22"/>
          <w:szCs w:val="22"/>
        </w:rPr>
        <w:t>усталостных</w:t>
      </w:r>
      <w:r w:rsidRPr="009B14CD">
        <w:rPr>
          <w:sz w:val="22"/>
          <w:szCs w:val="22"/>
        </w:rPr>
        <w:t xml:space="preserve"> </w:t>
      </w:r>
      <w:r>
        <w:rPr>
          <w:sz w:val="22"/>
          <w:szCs w:val="22"/>
        </w:rPr>
        <w:t>нагрузок</w:t>
      </w:r>
      <w:r w:rsidRPr="009B14CD">
        <w:rPr>
          <w:sz w:val="22"/>
          <w:szCs w:val="22"/>
        </w:rPr>
        <w:t xml:space="preserve"> </w:t>
      </w:r>
      <w:r>
        <w:rPr>
          <w:sz w:val="22"/>
          <w:szCs w:val="22"/>
        </w:rPr>
        <w:t>описаны</w:t>
      </w:r>
      <w:r w:rsidRPr="009B14CD">
        <w:rPr>
          <w:sz w:val="22"/>
          <w:szCs w:val="22"/>
        </w:rPr>
        <w:t xml:space="preserve"> </w:t>
      </w:r>
      <w:r>
        <w:rPr>
          <w:sz w:val="22"/>
          <w:szCs w:val="22"/>
        </w:rPr>
        <w:t>в</w:t>
      </w:r>
      <w:r w:rsidRPr="009B14CD">
        <w:rPr>
          <w:sz w:val="22"/>
          <w:szCs w:val="22"/>
        </w:rPr>
        <w:t xml:space="preserve"> </w:t>
      </w:r>
      <w:r>
        <w:rPr>
          <w:sz w:val="22"/>
          <w:szCs w:val="22"/>
        </w:rPr>
        <w:t>Главе</w:t>
      </w:r>
      <w:r w:rsidRPr="009B14CD">
        <w:rPr>
          <w:sz w:val="22"/>
          <w:szCs w:val="22"/>
        </w:rPr>
        <w:t xml:space="preserve"> 4 </w:t>
      </w:r>
      <w:r>
        <w:rPr>
          <w:sz w:val="22"/>
          <w:szCs w:val="22"/>
        </w:rPr>
        <w:t xml:space="preserve">Тома </w:t>
      </w:r>
      <w:r w:rsidRPr="009B14CD">
        <w:rPr>
          <w:sz w:val="22"/>
          <w:szCs w:val="22"/>
        </w:rPr>
        <w:t xml:space="preserve">2. </w:t>
      </w:r>
      <w:r>
        <w:rPr>
          <w:sz w:val="22"/>
          <w:szCs w:val="22"/>
        </w:rPr>
        <w:t xml:space="preserve">В </w:t>
      </w:r>
      <w:proofErr w:type="gramStart"/>
      <w:r>
        <w:rPr>
          <w:sz w:val="22"/>
          <w:szCs w:val="22"/>
        </w:rPr>
        <w:t>большинстве</w:t>
      </w:r>
      <w:proofErr w:type="gramEnd"/>
      <w:r>
        <w:rPr>
          <w:sz w:val="22"/>
          <w:szCs w:val="22"/>
        </w:rPr>
        <w:t xml:space="preserve"> случаев выявление механизма отказа бурильной колонны не представляет особых затруднений. Чтобы</w:t>
      </w:r>
      <w:r w:rsidRPr="009B14CD">
        <w:rPr>
          <w:sz w:val="22"/>
          <w:szCs w:val="22"/>
        </w:rPr>
        <w:t xml:space="preserve"> </w:t>
      </w:r>
      <w:r>
        <w:rPr>
          <w:sz w:val="22"/>
          <w:szCs w:val="22"/>
        </w:rPr>
        <w:t>ознакомиться</w:t>
      </w:r>
      <w:r w:rsidRPr="009B14CD">
        <w:rPr>
          <w:sz w:val="22"/>
          <w:szCs w:val="22"/>
        </w:rPr>
        <w:t xml:space="preserve"> </w:t>
      </w:r>
      <w:r>
        <w:rPr>
          <w:sz w:val="22"/>
          <w:szCs w:val="22"/>
        </w:rPr>
        <w:t>со</w:t>
      </w:r>
      <w:r w:rsidRPr="009B14CD">
        <w:rPr>
          <w:sz w:val="22"/>
          <w:szCs w:val="22"/>
        </w:rPr>
        <w:t xml:space="preserve"> </w:t>
      </w:r>
      <w:r>
        <w:rPr>
          <w:sz w:val="22"/>
          <w:szCs w:val="22"/>
        </w:rPr>
        <w:t>схемой</w:t>
      </w:r>
      <w:r w:rsidRPr="009B14CD">
        <w:rPr>
          <w:sz w:val="22"/>
          <w:szCs w:val="22"/>
        </w:rPr>
        <w:t xml:space="preserve"> </w:t>
      </w:r>
      <w:r>
        <w:rPr>
          <w:sz w:val="22"/>
          <w:szCs w:val="22"/>
        </w:rPr>
        <w:t>работы</w:t>
      </w:r>
      <w:r w:rsidRPr="009B14CD">
        <w:rPr>
          <w:sz w:val="22"/>
          <w:szCs w:val="22"/>
        </w:rPr>
        <w:t xml:space="preserve"> </w:t>
      </w:r>
      <w:r>
        <w:rPr>
          <w:sz w:val="22"/>
          <w:szCs w:val="22"/>
        </w:rPr>
        <w:t>механизма</w:t>
      </w:r>
      <w:r w:rsidRPr="009B14CD">
        <w:rPr>
          <w:sz w:val="22"/>
          <w:szCs w:val="22"/>
        </w:rPr>
        <w:t xml:space="preserve">, </w:t>
      </w:r>
      <w:r>
        <w:rPr>
          <w:sz w:val="22"/>
          <w:szCs w:val="22"/>
        </w:rPr>
        <w:t>читателю</w:t>
      </w:r>
      <w:r w:rsidRPr="009B14CD">
        <w:rPr>
          <w:sz w:val="22"/>
          <w:szCs w:val="22"/>
        </w:rPr>
        <w:t xml:space="preserve"> </w:t>
      </w:r>
      <w:r>
        <w:rPr>
          <w:sz w:val="22"/>
          <w:szCs w:val="22"/>
        </w:rPr>
        <w:t>необходимо</w:t>
      </w:r>
      <w:r w:rsidRPr="009B14CD">
        <w:rPr>
          <w:sz w:val="22"/>
          <w:szCs w:val="22"/>
        </w:rPr>
        <w:t xml:space="preserve"> </w:t>
      </w:r>
      <w:r>
        <w:rPr>
          <w:sz w:val="22"/>
          <w:szCs w:val="22"/>
        </w:rPr>
        <w:t>вернуться</w:t>
      </w:r>
      <w:r w:rsidRPr="009B14CD">
        <w:rPr>
          <w:sz w:val="22"/>
          <w:szCs w:val="22"/>
        </w:rPr>
        <w:t xml:space="preserve"> </w:t>
      </w:r>
      <w:r>
        <w:rPr>
          <w:sz w:val="22"/>
          <w:szCs w:val="22"/>
        </w:rPr>
        <w:t>к</w:t>
      </w:r>
      <w:r w:rsidRPr="009B14CD">
        <w:rPr>
          <w:sz w:val="22"/>
          <w:szCs w:val="22"/>
        </w:rPr>
        <w:t xml:space="preserve"> </w:t>
      </w:r>
      <w:r>
        <w:rPr>
          <w:sz w:val="22"/>
          <w:szCs w:val="22"/>
        </w:rPr>
        <w:t>вводным</w:t>
      </w:r>
      <w:r w:rsidRPr="009B14CD">
        <w:rPr>
          <w:sz w:val="22"/>
          <w:szCs w:val="22"/>
        </w:rPr>
        <w:t xml:space="preserve"> </w:t>
      </w:r>
      <w:r>
        <w:rPr>
          <w:sz w:val="22"/>
          <w:szCs w:val="22"/>
        </w:rPr>
        <w:t>параграфам</w:t>
      </w:r>
      <w:r w:rsidRPr="009B14CD">
        <w:rPr>
          <w:sz w:val="22"/>
          <w:szCs w:val="22"/>
        </w:rPr>
        <w:t xml:space="preserve"> </w:t>
      </w:r>
      <w:r>
        <w:rPr>
          <w:sz w:val="22"/>
          <w:szCs w:val="22"/>
        </w:rPr>
        <w:t>Глав</w:t>
      </w:r>
      <w:r w:rsidRPr="009B14CD">
        <w:rPr>
          <w:sz w:val="22"/>
          <w:szCs w:val="22"/>
        </w:rPr>
        <w:t xml:space="preserve"> 2 </w:t>
      </w:r>
      <w:r>
        <w:rPr>
          <w:sz w:val="22"/>
          <w:szCs w:val="22"/>
        </w:rPr>
        <w:t xml:space="preserve">и </w:t>
      </w:r>
      <w:r w:rsidRPr="009B14CD">
        <w:rPr>
          <w:sz w:val="22"/>
          <w:szCs w:val="22"/>
        </w:rPr>
        <w:t xml:space="preserve">4 </w:t>
      </w:r>
      <w:r>
        <w:rPr>
          <w:sz w:val="22"/>
          <w:szCs w:val="22"/>
        </w:rPr>
        <w:t>второго тома</w:t>
      </w:r>
      <w:r w:rsidRPr="009B14CD">
        <w:rPr>
          <w:sz w:val="22"/>
          <w:szCs w:val="22"/>
        </w:rPr>
        <w:t xml:space="preserve">. </w:t>
      </w:r>
      <w:r>
        <w:rPr>
          <w:sz w:val="22"/>
          <w:szCs w:val="22"/>
        </w:rPr>
        <w:t>Выявление признаков отказа должно быть основано на месте возникновения, внешнем виде и направленности усталостного излома</w:t>
      </w:r>
      <w:r w:rsidRPr="009B14CD">
        <w:rPr>
          <w:sz w:val="22"/>
          <w:szCs w:val="22"/>
        </w:rPr>
        <w:t>.</w:t>
      </w:r>
    </w:p>
    <w:p w:rsidR="006100CB" w:rsidRDefault="006100CB" w:rsidP="006100CB">
      <w:pPr>
        <w:jc w:val="both"/>
        <w:rPr>
          <w:sz w:val="22"/>
          <w:szCs w:val="22"/>
        </w:rPr>
      </w:pPr>
    </w:p>
    <w:p w:rsidR="006100CB" w:rsidRPr="00777DC4" w:rsidRDefault="006100CB" w:rsidP="006100CB">
      <w:pPr>
        <w:widowControl w:val="0"/>
        <w:numPr>
          <w:ilvl w:val="0"/>
          <w:numId w:val="184"/>
        </w:numPr>
        <w:autoSpaceDE w:val="0"/>
        <w:autoSpaceDN w:val="0"/>
        <w:adjustRightInd w:val="0"/>
        <w:ind w:left="284" w:firstLine="0"/>
        <w:jc w:val="both"/>
        <w:rPr>
          <w:sz w:val="22"/>
          <w:szCs w:val="22"/>
        </w:rPr>
      </w:pPr>
      <w:r>
        <w:rPr>
          <w:b/>
          <w:sz w:val="22"/>
          <w:szCs w:val="22"/>
        </w:rPr>
        <w:t>Место</w:t>
      </w:r>
      <w:r w:rsidRPr="009B14CD">
        <w:rPr>
          <w:b/>
          <w:sz w:val="22"/>
          <w:szCs w:val="22"/>
        </w:rPr>
        <w:t xml:space="preserve"> </w:t>
      </w:r>
      <w:r>
        <w:rPr>
          <w:b/>
          <w:sz w:val="22"/>
          <w:szCs w:val="22"/>
        </w:rPr>
        <w:t>возникновения</w:t>
      </w:r>
      <w:r w:rsidRPr="009B14CD">
        <w:rPr>
          <w:b/>
          <w:sz w:val="22"/>
          <w:szCs w:val="22"/>
        </w:rPr>
        <w:t xml:space="preserve"> </w:t>
      </w:r>
      <w:r>
        <w:rPr>
          <w:b/>
          <w:sz w:val="22"/>
          <w:szCs w:val="22"/>
        </w:rPr>
        <w:t>излома</w:t>
      </w:r>
      <w:r w:rsidRPr="009B14CD">
        <w:rPr>
          <w:b/>
          <w:sz w:val="22"/>
          <w:szCs w:val="22"/>
        </w:rPr>
        <w:t>:</w:t>
      </w:r>
      <w:r w:rsidRPr="009B14CD">
        <w:rPr>
          <w:sz w:val="22"/>
          <w:szCs w:val="22"/>
        </w:rPr>
        <w:t xml:space="preserve"> </w:t>
      </w:r>
      <w:r>
        <w:rPr>
          <w:sz w:val="22"/>
          <w:szCs w:val="22"/>
        </w:rPr>
        <w:t xml:space="preserve">Усталостный излом происходит регулярно на бурильных трубах и соединениях </w:t>
      </w:r>
      <w:r w:rsidRPr="009B14CD">
        <w:rPr>
          <w:sz w:val="22"/>
          <w:szCs w:val="22"/>
        </w:rPr>
        <w:t xml:space="preserve">КНБК. </w:t>
      </w:r>
      <w:r>
        <w:rPr>
          <w:sz w:val="22"/>
          <w:szCs w:val="22"/>
        </w:rPr>
        <w:t>Однако</w:t>
      </w:r>
      <w:r w:rsidRPr="009B14CD">
        <w:rPr>
          <w:sz w:val="22"/>
          <w:szCs w:val="22"/>
        </w:rPr>
        <w:t xml:space="preserve"> </w:t>
      </w:r>
      <w:r>
        <w:rPr>
          <w:sz w:val="22"/>
          <w:szCs w:val="22"/>
        </w:rPr>
        <w:t>он достаточно редко встречается на бурильных замках</w:t>
      </w:r>
      <w:r w:rsidRPr="009B14CD">
        <w:rPr>
          <w:sz w:val="22"/>
          <w:szCs w:val="22"/>
        </w:rPr>
        <w:t xml:space="preserve">. </w:t>
      </w:r>
      <w:r>
        <w:rPr>
          <w:sz w:val="22"/>
          <w:szCs w:val="22"/>
        </w:rPr>
        <w:t xml:space="preserve">На рисунке </w:t>
      </w:r>
      <w:r w:rsidRPr="00777DC4">
        <w:rPr>
          <w:sz w:val="22"/>
          <w:szCs w:val="22"/>
        </w:rPr>
        <w:t xml:space="preserve">5.1 </w:t>
      </w:r>
      <w:r>
        <w:rPr>
          <w:sz w:val="22"/>
          <w:szCs w:val="22"/>
        </w:rPr>
        <w:t xml:space="preserve">показана усталостная трещина бурильной трубы под увеличением. Обычным местом возникновения усталостных трещин являются следующие компоненты: </w:t>
      </w:r>
    </w:p>
    <w:p w:rsidR="006100CB" w:rsidRDefault="006100CB" w:rsidP="006100CB">
      <w:pPr>
        <w:jc w:val="both"/>
        <w:rPr>
          <w:sz w:val="22"/>
          <w:szCs w:val="22"/>
        </w:rPr>
      </w:pPr>
    </w:p>
    <w:p w:rsidR="006100CB" w:rsidRPr="00BD4EF7" w:rsidRDefault="006100CB" w:rsidP="006100CB">
      <w:pPr>
        <w:widowControl w:val="0"/>
        <w:numPr>
          <w:ilvl w:val="0"/>
          <w:numId w:val="185"/>
        </w:numPr>
        <w:autoSpaceDE w:val="0"/>
        <w:autoSpaceDN w:val="0"/>
        <w:adjustRightInd w:val="0"/>
        <w:ind w:left="709"/>
        <w:jc w:val="both"/>
        <w:rPr>
          <w:sz w:val="22"/>
          <w:szCs w:val="22"/>
        </w:rPr>
      </w:pPr>
      <w:r>
        <w:rPr>
          <w:sz w:val="22"/>
          <w:szCs w:val="22"/>
        </w:rPr>
        <w:t>Бурильные</w:t>
      </w:r>
      <w:r w:rsidRPr="00777DC4">
        <w:rPr>
          <w:sz w:val="22"/>
          <w:szCs w:val="22"/>
        </w:rPr>
        <w:t xml:space="preserve"> </w:t>
      </w:r>
      <w:r>
        <w:rPr>
          <w:sz w:val="22"/>
          <w:szCs w:val="22"/>
        </w:rPr>
        <w:t>трубы</w:t>
      </w:r>
      <w:r w:rsidRPr="00777DC4">
        <w:rPr>
          <w:sz w:val="22"/>
          <w:szCs w:val="22"/>
        </w:rPr>
        <w:t xml:space="preserve">: </w:t>
      </w:r>
      <w:r>
        <w:rPr>
          <w:sz w:val="22"/>
          <w:szCs w:val="22"/>
        </w:rPr>
        <w:t>Усталостные</w:t>
      </w:r>
      <w:r w:rsidRPr="00777DC4">
        <w:rPr>
          <w:sz w:val="22"/>
          <w:szCs w:val="22"/>
        </w:rPr>
        <w:t xml:space="preserve"> </w:t>
      </w:r>
      <w:r>
        <w:rPr>
          <w:sz w:val="22"/>
          <w:szCs w:val="22"/>
        </w:rPr>
        <w:t>трещины</w:t>
      </w:r>
      <w:r w:rsidRPr="00777DC4">
        <w:rPr>
          <w:sz w:val="22"/>
          <w:szCs w:val="22"/>
        </w:rPr>
        <w:t xml:space="preserve"> </w:t>
      </w:r>
      <w:r>
        <w:rPr>
          <w:sz w:val="22"/>
          <w:szCs w:val="22"/>
        </w:rPr>
        <w:t>в</w:t>
      </w:r>
      <w:r w:rsidRPr="00777DC4">
        <w:rPr>
          <w:sz w:val="22"/>
          <w:szCs w:val="22"/>
        </w:rPr>
        <w:t xml:space="preserve"> </w:t>
      </w:r>
      <w:r>
        <w:rPr>
          <w:sz w:val="22"/>
          <w:szCs w:val="22"/>
        </w:rPr>
        <w:t>основном</w:t>
      </w:r>
      <w:r w:rsidRPr="00777DC4">
        <w:rPr>
          <w:sz w:val="22"/>
          <w:szCs w:val="22"/>
        </w:rPr>
        <w:t xml:space="preserve"> </w:t>
      </w:r>
      <w:r>
        <w:rPr>
          <w:sz w:val="22"/>
          <w:szCs w:val="22"/>
        </w:rPr>
        <w:t xml:space="preserve">образуются на участке рядом с внутренней высадкой, обычно на расстоянии </w:t>
      </w:r>
      <w:r w:rsidRPr="00777DC4">
        <w:rPr>
          <w:sz w:val="22"/>
          <w:szCs w:val="22"/>
        </w:rPr>
        <w:t>16-</w:t>
      </w:r>
      <w:smartTag w:uri="urn:schemas-microsoft-com:office:smarttags" w:element="metricconverter">
        <w:smartTagPr>
          <w:attr w:name="ProductID" w:val="24 дюймов"/>
        </w:smartTagPr>
        <w:r w:rsidRPr="00777DC4">
          <w:rPr>
            <w:sz w:val="22"/>
            <w:szCs w:val="22"/>
          </w:rPr>
          <w:t xml:space="preserve">24 </w:t>
        </w:r>
        <w:r>
          <w:rPr>
            <w:sz w:val="22"/>
            <w:szCs w:val="22"/>
          </w:rPr>
          <w:t>дюймов</w:t>
        </w:r>
      </w:smartTag>
      <w:r>
        <w:rPr>
          <w:sz w:val="22"/>
          <w:szCs w:val="22"/>
        </w:rPr>
        <w:t xml:space="preserve"> от конца муфты или ниппеля, и на участке, зажимаемом клиньями. Они</w:t>
      </w:r>
      <w:r w:rsidRPr="007B3061">
        <w:rPr>
          <w:sz w:val="22"/>
          <w:szCs w:val="22"/>
        </w:rPr>
        <w:t xml:space="preserve"> </w:t>
      </w:r>
      <w:r>
        <w:rPr>
          <w:sz w:val="22"/>
          <w:szCs w:val="22"/>
        </w:rPr>
        <w:t>менее</w:t>
      </w:r>
      <w:r w:rsidRPr="007B3061">
        <w:rPr>
          <w:sz w:val="22"/>
          <w:szCs w:val="22"/>
        </w:rPr>
        <w:t xml:space="preserve"> </w:t>
      </w:r>
      <w:r>
        <w:rPr>
          <w:sz w:val="22"/>
          <w:szCs w:val="22"/>
        </w:rPr>
        <w:t>распространены</w:t>
      </w:r>
      <w:r w:rsidRPr="007B3061">
        <w:rPr>
          <w:sz w:val="22"/>
          <w:szCs w:val="22"/>
        </w:rPr>
        <w:t xml:space="preserve">, </w:t>
      </w:r>
      <w:r>
        <w:rPr>
          <w:sz w:val="22"/>
          <w:szCs w:val="22"/>
        </w:rPr>
        <w:t>но</w:t>
      </w:r>
      <w:r w:rsidRPr="007B3061">
        <w:rPr>
          <w:sz w:val="22"/>
          <w:szCs w:val="22"/>
        </w:rPr>
        <w:t xml:space="preserve"> </w:t>
      </w:r>
      <w:r>
        <w:rPr>
          <w:sz w:val="22"/>
          <w:szCs w:val="22"/>
        </w:rPr>
        <w:t>могут</w:t>
      </w:r>
      <w:r w:rsidRPr="007B3061">
        <w:rPr>
          <w:sz w:val="22"/>
          <w:szCs w:val="22"/>
        </w:rPr>
        <w:t xml:space="preserve"> </w:t>
      </w:r>
      <w:r>
        <w:rPr>
          <w:sz w:val="22"/>
          <w:szCs w:val="22"/>
        </w:rPr>
        <w:t>также</w:t>
      </w:r>
      <w:r w:rsidRPr="007B3061">
        <w:rPr>
          <w:sz w:val="22"/>
          <w:szCs w:val="22"/>
        </w:rPr>
        <w:t xml:space="preserve"> </w:t>
      </w:r>
      <w:r>
        <w:rPr>
          <w:sz w:val="22"/>
          <w:szCs w:val="22"/>
        </w:rPr>
        <w:t>возникать</w:t>
      </w:r>
      <w:r w:rsidRPr="007B3061">
        <w:rPr>
          <w:sz w:val="22"/>
          <w:szCs w:val="22"/>
        </w:rPr>
        <w:t xml:space="preserve"> </w:t>
      </w:r>
      <w:r>
        <w:rPr>
          <w:sz w:val="22"/>
          <w:szCs w:val="22"/>
        </w:rPr>
        <w:t xml:space="preserve">на других участках под высадками. </w:t>
      </w:r>
    </w:p>
    <w:p w:rsidR="006100CB" w:rsidRPr="00BD4EF7" w:rsidRDefault="006100CB" w:rsidP="006100CB">
      <w:pPr>
        <w:ind w:left="709"/>
        <w:jc w:val="both"/>
        <w:rPr>
          <w:sz w:val="22"/>
          <w:szCs w:val="22"/>
        </w:rPr>
      </w:pPr>
    </w:p>
    <w:p w:rsidR="006100CB" w:rsidRPr="007B3061" w:rsidRDefault="006100CB" w:rsidP="006100CB">
      <w:pPr>
        <w:widowControl w:val="0"/>
        <w:numPr>
          <w:ilvl w:val="0"/>
          <w:numId w:val="185"/>
        </w:numPr>
        <w:autoSpaceDE w:val="0"/>
        <w:autoSpaceDN w:val="0"/>
        <w:adjustRightInd w:val="0"/>
        <w:ind w:left="709"/>
        <w:jc w:val="both"/>
        <w:rPr>
          <w:sz w:val="22"/>
          <w:szCs w:val="22"/>
        </w:rPr>
      </w:pPr>
      <w:r>
        <w:rPr>
          <w:sz w:val="22"/>
          <w:szCs w:val="22"/>
        </w:rPr>
        <w:t>Соединения</w:t>
      </w:r>
      <w:r w:rsidRPr="00BD4EF7">
        <w:rPr>
          <w:sz w:val="22"/>
          <w:szCs w:val="22"/>
        </w:rPr>
        <w:t xml:space="preserve"> </w:t>
      </w:r>
      <w:r w:rsidRPr="007B3061">
        <w:rPr>
          <w:sz w:val="22"/>
          <w:szCs w:val="22"/>
        </w:rPr>
        <w:t>КНБК</w:t>
      </w:r>
      <w:r w:rsidRPr="00BD4EF7">
        <w:rPr>
          <w:sz w:val="22"/>
          <w:szCs w:val="22"/>
        </w:rPr>
        <w:t xml:space="preserve">: </w:t>
      </w:r>
      <w:r>
        <w:rPr>
          <w:sz w:val="22"/>
          <w:szCs w:val="22"/>
        </w:rPr>
        <w:t>Последние</w:t>
      </w:r>
      <w:r w:rsidRPr="00BD4EF7">
        <w:rPr>
          <w:sz w:val="22"/>
          <w:szCs w:val="22"/>
        </w:rPr>
        <w:t xml:space="preserve"> </w:t>
      </w:r>
      <w:r>
        <w:rPr>
          <w:sz w:val="22"/>
          <w:szCs w:val="22"/>
        </w:rPr>
        <w:t>витки</w:t>
      </w:r>
      <w:r w:rsidRPr="00BD4EF7">
        <w:rPr>
          <w:sz w:val="22"/>
          <w:szCs w:val="22"/>
        </w:rPr>
        <w:t xml:space="preserve"> </w:t>
      </w:r>
      <w:r>
        <w:rPr>
          <w:sz w:val="22"/>
          <w:szCs w:val="22"/>
        </w:rPr>
        <w:t>резьбы</w:t>
      </w:r>
      <w:r w:rsidRPr="00BD4EF7">
        <w:rPr>
          <w:sz w:val="22"/>
          <w:szCs w:val="22"/>
        </w:rPr>
        <w:t xml:space="preserve"> </w:t>
      </w:r>
      <w:r>
        <w:rPr>
          <w:sz w:val="22"/>
          <w:szCs w:val="22"/>
        </w:rPr>
        <w:t>на</w:t>
      </w:r>
      <w:r w:rsidRPr="00BD4EF7">
        <w:rPr>
          <w:sz w:val="22"/>
          <w:szCs w:val="22"/>
        </w:rPr>
        <w:t xml:space="preserve"> </w:t>
      </w:r>
      <w:r>
        <w:rPr>
          <w:sz w:val="22"/>
          <w:szCs w:val="22"/>
        </w:rPr>
        <w:t>муфте</w:t>
      </w:r>
      <w:r w:rsidRPr="00BD4EF7">
        <w:rPr>
          <w:sz w:val="22"/>
          <w:szCs w:val="22"/>
        </w:rPr>
        <w:t xml:space="preserve"> </w:t>
      </w:r>
      <w:r>
        <w:rPr>
          <w:sz w:val="22"/>
          <w:szCs w:val="22"/>
        </w:rPr>
        <w:t>и</w:t>
      </w:r>
      <w:r w:rsidRPr="00BD4EF7">
        <w:rPr>
          <w:sz w:val="22"/>
          <w:szCs w:val="22"/>
        </w:rPr>
        <w:t xml:space="preserve"> </w:t>
      </w:r>
      <w:r>
        <w:rPr>
          <w:sz w:val="22"/>
          <w:szCs w:val="22"/>
        </w:rPr>
        <w:t>ниппеле</w:t>
      </w:r>
      <w:r w:rsidRPr="00BD4EF7">
        <w:rPr>
          <w:sz w:val="22"/>
          <w:szCs w:val="22"/>
        </w:rPr>
        <w:t xml:space="preserve"> </w:t>
      </w:r>
      <w:r>
        <w:rPr>
          <w:sz w:val="22"/>
          <w:szCs w:val="22"/>
        </w:rPr>
        <w:t>обычно</w:t>
      </w:r>
      <w:r w:rsidRPr="00BD4EF7">
        <w:rPr>
          <w:sz w:val="22"/>
          <w:szCs w:val="22"/>
        </w:rPr>
        <w:t xml:space="preserve"> </w:t>
      </w:r>
      <w:r>
        <w:rPr>
          <w:sz w:val="22"/>
          <w:szCs w:val="22"/>
        </w:rPr>
        <w:t>являются</w:t>
      </w:r>
      <w:r w:rsidRPr="00BD4EF7">
        <w:rPr>
          <w:sz w:val="22"/>
          <w:szCs w:val="22"/>
        </w:rPr>
        <w:t xml:space="preserve"> </w:t>
      </w:r>
      <w:r>
        <w:rPr>
          <w:sz w:val="22"/>
          <w:szCs w:val="22"/>
        </w:rPr>
        <w:t>местом</w:t>
      </w:r>
      <w:r w:rsidRPr="00BD4EF7">
        <w:rPr>
          <w:sz w:val="22"/>
          <w:szCs w:val="22"/>
        </w:rPr>
        <w:t xml:space="preserve"> </w:t>
      </w:r>
      <w:r>
        <w:rPr>
          <w:sz w:val="22"/>
          <w:szCs w:val="22"/>
        </w:rPr>
        <w:t>начала</w:t>
      </w:r>
      <w:r w:rsidRPr="00BD4EF7">
        <w:rPr>
          <w:sz w:val="22"/>
          <w:szCs w:val="22"/>
        </w:rPr>
        <w:t xml:space="preserve"> </w:t>
      </w:r>
      <w:r>
        <w:rPr>
          <w:sz w:val="22"/>
          <w:szCs w:val="22"/>
        </w:rPr>
        <w:t>усталостного</w:t>
      </w:r>
      <w:r w:rsidRPr="00BD4EF7">
        <w:rPr>
          <w:sz w:val="22"/>
          <w:szCs w:val="22"/>
        </w:rPr>
        <w:t xml:space="preserve"> </w:t>
      </w:r>
      <w:r>
        <w:rPr>
          <w:sz w:val="22"/>
          <w:szCs w:val="22"/>
        </w:rPr>
        <w:t>излома</w:t>
      </w:r>
      <w:r w:rsidRPr="00BD4EF7">
        <w:rPr>
          <w:sz w:val="22"/>
          <w:szCs w:val="22"/>
        </w:rPr>
        <w:t xml:space="preserve"> </w:t>
      </w:r>
      <w:r>
        <w:rPr>
          <w:sz w:val="22"/>
          <w:szCs w:val="22"/>
        </w:rPr>
        <w:t>соединения</w:t>
      </w:r>
      <w:r w:rsidRPr="00BD4EF7">
        <w:rPr>
          <w:sz w:val="22"/>
          <w:szCs w:val="22"/>
        </w:rPr>
        <w:t xml:space="preserve"> (</w:t>
      </w:r>
      <w:r>
        <w:rPr>
          <w:sz w:val="22"/>
          <w:szCs w:val="22"/>
        </w:rPr>
        <w:t>рисунок</w:t>
      </w:r>
      <w:r w:rsidRPr="00BD4EF7">
        <w:rPr>
          <w:sz w:val="22"/>
          <w:szCs w:val="22"/>
        </w:rPr>
        <w:t xml:space="preserve"> 5.2). </w:t>
      </w:r>
      <w:r>
        <w:rPr>
          <w:sz w:val="22"/>
          <w:szCs w:val="22"/>
        </w:rPr>
        <w:t>Соединения</w:t>
      </w:r>
      <w:r w:rsidRPr="007B3061">
        <w:rPr>
          <w:sz w:val="22"/>
          <w:szCs w:val="22"/>
        </w:rPr>
        <w:t xml:space="preserve"> </w:t>
      </w:r>
      <w:r>
        <w:rPr>
          <w:sz w:val="22"/>
          <w:szCs w:val="22"/>
        </w:rPr>
        <w:t>бурильных</w:t>
      </w:r>
      <w:r w:rsidRPr="007B3061">
        <w:rPr>
          <w:sz w:val="22"/>
          <w:szCs w:val="22"/>
        </w:rPr>
        <w:t xml:space="preserve"> </w:t>
      </w:r>
      <w:r>
        <w:rPr>
          <w:sz w:val="22"/>
          <w:szCs w:val="22"/>
        </w:rPr>
        <w:t>труб</w:t>
      </w:r>
      <w:r w:rsidRPr="007B3061">
        <w:rPr>
          <w:sz w:val="22"/>
          <w:szCs w:val="22"/>
        </w:rPr>
        <w:t xml:space="preserve">, </w:t>
      </w:r>
      <w:r>
        <w:rPr>
          <w:sz w:val="22"/>
          <w:szCs w:val="22"/>
        </w:rPr>
        <w:t>больше</w:t>
      </w:r>
      <w:r w:rsidRPr="007B3061">
        <w:rPr>
          <w:sz w:val="22"/>
          <w:szCs w:val="22"/>
        </w:rPr>
        <w:t xml:space="preserve"> </w:t>
      </w:r>
      <w:r>
        <w:rPr>
          <w:sz w:val="22"/>
          <w:szCs w:val="22"/>
        </w:rPr>
        <w:t>другим</w:t>
      </w:r>
      <w:r w:rsidRPr="007B3061">
        <w:rPr>
          <w:sz w:val="22"/>
          <w:szCs w:val="22"/>
        </w:rPr>
        <w:t xml:space="preserve"> </w:t>
      </w:r>
      <w:r>
        <w:rPr>
          <w:sz w:val="22"/>
          <w:szCs w:val="22"/>
        </w:rPr>
        <w:t>подверженные</w:t>
      </w:r>
      <w:r w:rsidRPr="007B3061">
        <w:rPr>
          <w:sz w:val="22"/>
          <w:szCs w:val="22"/>
        </w:rPr>
        <w:t xml:space="preserve"> </w:t>
      </w:r>
      <w:r>
        <w:rPr>
          <w:sz w:val="22"/>
          <w:szCs w:val="22"/>
        </w:rPr>
        <w:t>усталостному</w:t>
      </w:r>
      <w:r w:rsidRPr="007B3061">
        <w:rPr>
          <w:sz w:val="22"/>
          <w:szCs w:val="22"/>
        </w:rPr>
        <w:t xml:space="preserve"> </w:t>
      </w:r>
      <w:r>
        <w:rPr>
          <w:sz w:val="22"/>
          <w:szCs w:val="22"/>
        </w:rPr>
        <w:t>излому</w:t>
      </w:r>
      <w:r w:rsidRPr="007B3061">
        <w:rPr>
          <w:sz w:val="22"/>
          <w:szCs w:val="22"/>
        </w:rPr>
        <w:t xml:space="preserve">, - </w:t>
      </w:r>
      <w:r>
        <w:rPr>
          <w:sz w:val="22"/>
          <w:szCs w:val="22"/>
        </w:rPr>
        <w:t>концевые</w:t>
      </w:r>
      <w:r w:rsidRPr="007B3061">
        <w:rPr>
          <w:sz w:val="22"/>
          <w:szCs w:val="22"/>
        </w:rPr>
        <w:t xml:space="preserve"> </w:t>
      </w:r>
      <w:r>
        <w:rPr>
          <w:sz w:val="22"/>
          <w:szCs w:val="22"/>
        </w:rPr>
        <w:t>соединения</w:t>
      </w:r>
      <w:r w:rsidRPr="007B3061">
        <w:rPr>
          <w:sz w:val="22"/>
          <w:szCs w:val="22"/>
        </w:rPr>
        <w:t xml:space="preserve"> </w:t>
      </w:r>
      <w:r>
        <w:rPr>
          <w:sz w:val="22"/>
          <w:szCs w:val="22"/>
        </w:rPr>
        <w:t>на</w:t>
      </w:r>
      <w:r w:rsidRPr="007B3061">
        <w:rPr>
          <w:sz w:val="22"/>
          <w:szCs w:val="22"/>
        </w:rPr>
        <w:t xml:space="preserve"> </w:t>
      </w:r>
      <w:r>
        <w:rPr>
          <w:sz w:val="22"/>
          <w:szCs w:val="22"/>
        </w:rPr>
        <w:t>жестких</w:t>
      </w:r>
      <w:r w:rsidRPr="007B3061">
        <w:rPr>
          <w:sz w:val="22"/>
          <w:szCs w:val="22"/>
        </w:rPr>
        <w:t xml:space="preserve"> </w:t>
      </w:r>
      <w:r>
        <w:rPr>
          <w:sz w:val="22"/>
          <w:szCs w:val="22"/>
        </w:rPr>
        <w:t>компонентах</w:t>
      </w:r>
      <w:r w:rsidRPr="007B3061">
        <w:rPr>
          <w:sz w:val="22"/>
          <w:szCs w:val="22"/>
        </w:rPr>
        <w:t xml:space="preserve"> КНБК </w:t>
      </w:r>
      <w:r>
        <w:rPr>
          <w:sz w:val="22"/>
          <w:szCs w:val="22"/>
        </w:rPr>
        <w:t>и промежуточные соединения на специальных таких инструментах, как ясы и двигатели. В</w:t>
      </w:r>
      <w:r w:rsidRPr="007B3061">
        <w:rPr>
          <w:sz w:val="22"/>
          <w:szCs w:val="22"/>
        </w:rPr>
        <w:t xml:space="preserve"> </w:t>
      </w:r>
      <w:proofErr w:type="gramStart"/>
      <w:r>
        <w:rPr>
          <w:sz w:val="22"/>
          <w:szCs w:val="22"/>
        </w:rPr>
        <w:t>целом</w:t>
      </w:r>
      <w:proofErr w:type="gramEnd"/>
      <w:r>
        <w:rPr>
          <w:sz w:val="22"/>
          <w:szCs w:val="22"/>
        </w:rPr>
        <w:t>, при прочих равных условиях</w:t>
      </w:r>
      <w:r w:rsidRPr="007B3061">
        <w:rPr>
          <w:sz w:val="22"/>
          <w:szCs w:val="22"/>
        </w:rPr>
        <w:t xml:space="preserve">, </w:t>
      </w:r>
      <w:r>
        <w:rPr>
          <w:sz w:val="22"/>
          <w:szCs w:val="22"/>
        </w:rPr>
        <w:t>усталостный</w:t>
      </w:r>
      <w:r w:rsidRPr="007B3061">
        <w:rPr>
          <w:sz w:val="22"/>
          <w:szCs w:val="22"/>
        </w:rPr>
        <w:t xml:space="preserve"> </w:t>
      </w:r>
      <w:r>
        <w:rPr>
          <w:sz w:val="22"/>
          <w:szCs w:val="22"/>
        </w:rPr>
        <w:t>излом</w:t>
      </w:r>
      <w:r w:rsidRPr="007B3061">
        <w:rPr>
          <w:sz w:val="22"/>
          <w:szCs w:val="22"/>
        </w:rPr>
        <w:t xml:space="preserve"> </w:t>
      </w:r>
      <w:r>
        <w:rPr>
          <w:sz w:val="22"/>
          <w:szCs w:val="22"/>
        </w:rPr>
        <w:t>наиболее</w:t>
      </w:r>
      <w:r w:rsidRPr="007B3061">
        <w:rPr>
          <w:sz w:val="22"/>
          <w:szCs w:val="22"/>
        </w:rPr>
        <w:t xml:space="preserve"> </w:t>
      </w:r>
      <w:r>
        <w:rPr>
          <w:sz w:val="22"/>
          <w:szCs w:val="22"/>
        </w:rPr>
        <w:t>вероятен</w:t>
      </w:r>
      <w:r w:rsidRPr="007B3061">
        <w:rPr>
          <w:sz w:val="22"/>
          <w:szCs w:val="22"/>
        </w:rPr>
        <w:t xml:space="preserve"> </w:t>
      </w:r>
      <w:r>
        <w:rPr>
          <w:sz w:val="22"/>
          <w:szCs w:val="22"/>
        </w:rPr>
        <w:t>на</w:t>
      </w:r>
      <w:r w:rsidRPr="007B3061">
        <w:rPr>
          <w:sz w:val="22"/>
          <w:szCs w:val="22"/>
        </w:rPr>
        <w:t xml:space="preserve"> </w:t>
      </w:r>
      <w:r>
        <w:rPr>
          <w:sz w:val="22"/>
          <w:szCs w:val="22"/>
        </w:rPr>
        <w:t>соединениях между жесткими компонентами и менее вероятен на соединениях между гибкими компонентами</w:t>
      </w:r>
      <w:r w:rsidRPr="007B3061">
        <w:rPr>
          <w:sz w:val="22"/>
          <w:szCs w:val="22"/>
        </w:rPr>
        <w:t>.</w:t>
      </w:r>
    </w:p>
    <w:p w:rsidR="006100CB" w:rsidRPr="007B3061" w:rsidRDefault="006100CB" w:rsidP="006100CB">
      <w:pPr>
        <w:ind w:left="709"/>
        <w:jc w:val="both"/>
        <w:rPr>
          <w:sz w:val="22"/>
          <w:szCs w:val="22"/>
        </w:rPr>
      </w:pPr>
    </w:p>
    <w:p w:rsidR="006100CB" w:rsidRPr="007B3061" w:rsidRDefault="006100CB" w:rsidP="006100CB">
      <w:pPr>
        <w:widowControl w:val="0"/>
        <w:numPr>
          <w:ilvl w:val="0"/>
          <w:numId w:val="185"/>
        </w:numPr>
        <w:autoSpaceDE w:val="0"/>
        <w:autoSpaceDN w:val="0"/>
        <w:adjustRightInd w:val="0"/>
        <w:ind w:left="709"/>
        <w:jc w:val="both"/>
        <w:rPr>
          <w:sz w:val="22"/>
          <w:szCs w:val="22"/>
        </w:rPr>
      </w:pPr>
      <w:r>
        <w:rPr>
          <w:sz w:val="22"/>
          <w:szCs w:val="22"/>
        </w:rPr>
        <w:t>Другие</w:t>
      </w:r>
      <w:r w:rsidRPr="007B3061">
        <w:rPr>
          <w:sz w:val="22"/>
          <w:szCs w:val="22"/>
        </w:rPr>
        <w:t xml:space="preserve"> </w:t>
      </w:r>
      <w:r>
        <w:rPr>
          <w:sz w:val="22"/>
          <w:szCs w:val="22"/>
        </w:rPr>
        <w:t>участки</w:t>
      </w:r>
      <w:r w:rsidRPr="007B3061">
        <w:rPr>
          <w:sz w:val="22"/>
          <w:szCs w:val="22"/>
        </w:rPr>
        <w:t xml:space="preserve">: </w:t>
      </w:r>
      <w:r>
        <w:rPr>
          <w:sz w:val="22"/>
          <w:szCs w:val="22"/>
        </w:rPr>
        <w:t>Усталостные</w:t>
      </w:r>
      <w:r w:rsidRPr="007B3061">
        <w:rPr>
          <w:sz w:val="22"/>
          <w:szCs w:val="22"/>
        </w:rPr>
        <w:t xml:space="preserve"> </w:t>
      </w:r>
      <w:r>
        <w:rPr>
          <w:sz w:val="22"/>
          <w:szCs w:val="22"/>
        </w:rPr>
        <w:t>трещины</w:t>
      </w:r>
      <w:r w:rsidRPr="007B3061">
        <w:rPr>
          <w:sz w:val="22"/>
          <w:szCs w:val="22"/>
        </w:rPr>
        <w:t xml:space="preserve"> </w:t>
      </w:r>
      <w:r>
        <w:rPr>
          <w:sz w:val="22"/>
          <w:szCs w:val="22"/>
        </w:rPr>
        <w:t>также</w:t>
      </w:r>
      <w:r w:rsidRPr="007B3061">
        <w:rPr>
          <w:sz w:val="22"/>
          <w:szCs w:val="22"/>
        </w:rPr>
        <w:t xml:space="preserve"> </w:t>
      </w:r>
      <w:r>
        <w:rPr>
          <w:sz w:val="22"/>
          <w:szCs w:val="22"/>
        </w:rPr>
        <w:t>образуются</w:t>
      </w:r>
      <w:r w:rsidRPr="007B3061">
        <w:rPr>
          <w:sz w:val="22"/>
          <w:szCs w:val="22"/>
        </w:rPr>
        <w:t xml:space="preserve"> </w:t>
      </w:r>
      <w:r>
        <w:rPr>
          <w:sz w:val="22"/>
          <w:szCs w:val="22"/>
        </w:rPr>
        <w:t>на</w:t>
      </w:r>
      <w:r w:rsidRPr="007B3061">
        <w:rPr>
          <w:sz w:val="22"/>
          <w:szCs w:val="22"/>
        </w:rPr>
        <w:t xml:space="preserve"> </w:t>
      </w:r>
      <w:r>
        <w:rPr>
          <w:sz w:val="22"/>
          <w:szCs w:val="22"/>
        </w:rPr>
        <w:t>прорезях</w:t>
      </w:r>
      <w:r w:rsidRPr="007B3061">
        <w:rPr>
          <w:sz w:val="22"/>
          <w:szCs w:val="22"/>
        </w:rPr>
        <w:t xml:space="preserve"> </w:t>
      </w:r>
      <w:r>
        <w:rPr>
          <w:sz w:val="22"/>
          <w:szCs w:val="22"/>
        </w:rPr>
        <w:t>под</w:t>
      </w:r>
      <w:r w:rsidRPr="007B3061">
        <w:rPr>
          <w:sz w:val="22"/>
          <w:szCs w:val="22"/>
        </w:rPr>
        <w:t xml:space="preserve"> </w:t>
      </w:r>
      <w:r>
        <w:rPr>
          <w:sz w:val="22"/>
          <w:szCs w:val="22"/>
        </w:rPr>
        <w:t>элеватор</w:t>
      </w:r>
      <w:r w:rsidRPr="007B3061">
        <w:rPr>
          <w:sz w:val="22"/>
          <w:szCs w:val="22"/>
        </w:rPr>
        <w:t xml:space="preserve"> (</w:t>
      </w:r>
      <w:r>
        <w:rPr>
          <w:sz w:val="22"/>
          <w:szCs w:val="22"/>
        </w:rPr>
        <w:t>УБТ</w:t>
      </w:r>
      <w:r w:rsidRPr="007B3061">
        <w:rPr>
          <w:sz w:val="22"/>
          <w:szCs w:val="22"/>
        </w:rPr>
        <w:t>)</w:t>
      </w:r>
      <w:r>
        <w:rPr>
          <w:sz w:val="22"/>
          <w:szCs w:val="22"/>
        </w:rPr>
        <w:t>, в корпусе стабилизатора (часто рядом со сварными швами в случае со стабилизаторами с приваренными лопастями</w:t>
      </w:r>
      <w:r w:rsidRPr="007B3061">
        <w:rPr>
          <w:sz w:val="22"/>
          <w:szCs w:val="22"/>
        </w:rPr>
        <w:t xml:space="preserve">), </w:t>
      </w:r>
      <w:r>
        <w:rPr>
          <w:sz w:val="22"/>
          <w:szCs w:val="22"/>
        </w:rPr>
        <w:t xml:space="preserve">а также на других участках, где резко меняется профиль бурильной колонны. </w:t>
      </w:r>
    </w:p>
    <w:p w:rsidR="006100CB" w:rsidRPr="007B3061" w:rsidRDefault="006100CB" w:rsidP="006100CB">
      <w:pPr>
        <w:jc w:val="both"/>
        <w:rPr>
          <w:sz w:val="22"/>
          <w:szCs w:val="22"/>
        </w:rPr>
      </w:pPr>
    </w:p>
    <w:p w:rsidR="006100CB" w:rsidRPr="007B3061" w:rsidRDefault="006100CB" w:rsidP="006100CB">
      <w:pPr>
        <w:widowControl w:val="0"/>
        <w:numPr>
          <w:ilvl w:val="0"/>
          <w:numId w:val="184"/>
        </w:numPr>
        <w:autoSpaceDE w:val="0"/>
        <w:autoSpaceDN w:val="0"/>
        <w:adjustRightInd w:val="0"/>
        <w:ind w:left="284" w:firstLine="0"/>
        <w:jc w:val="both"/>
        <w:rPr>
          <w:sz w:val="22"/>
          <w:szCs w:val="22"/>
        </w:rPr>
      </w:pPr>
      <w:r>
        <w:rPr>
          <w:b/>
          <w:sz w:val="22"/>
          <w:szCs w:val="22"/>
        </w:rPr>
        <w:t>Внешний</w:t>
      </w:r>
      <w:r w:rsidRPr="007B3061">
        <w:rPr>
          <w:b/>
          <w:sz w:val="22"/>
          <w:szCs w:val="22"/>
        </w:rPr>
        <w:t xml:space="preserve"> </w:t>
      </w:r>
      <w:r>
        <w:rPr>
          <w:b/>
          <w:sz w:val="22"/>
          <w:szCs w:val="22"/>
        </w:rPr>
        <w:t>вид</w:t>
      </w:r>
      <w:r w:rsidRPr="007B3061">
        <w:rPr>
          <w:b/>
          <w:sz w:val="22"/>
          <w:szCs w:val="22"/>
        </w:rPr>
        <w:t xml:space="preserve"> </w:t>
      </w:r>
      <w:r>
        <w:rPr>
          <w:b/>
          <w:sz w:val="22"/>
          <w:szCs w:val="22"/>
        </w:rPr>
        <w:t>усталостных</w:t>
      </w:r>
      <w:r w:rsidRPr="007B3061">
        <w:rPr>
          <w:b/>
          <w:sz w:val="22"/>
          <w:szCs w:val="22"/>
        </w:rPr>
        <w:t xml:space="preserve"> </w:t>
      </w:r>
      <w:r>
        <w:rPr>
          <w:b/>
          <w:sz w:val="22"/>
          <w:szCs w:val="22"/>
        </w:rPr>
        <w:t>трещин</w:t>
      </w:r>
      <w:r w:rsidRPr="007B3061">
        <w:rPr>
          <w:b/>
          <w:sz w:val="22"/>
          <w:szCs w:val="22"/>
        </w:rPr>
        <w:t>:</w:t>
      </w:r>
      <w:r w:rsidRPr="007B3061">
        <w:rPr>
          <w:sz w:val="22"/>
          <w:szCs w:val="22"/>
        </w:rPr>
        <w:t xml:space="preserve"> </w:t>
      </w:r>
      <w:r>
        <w:rPr>
          <w:sz w:val="22"/>
          <w:szCs w:val="22"/>
        </w:rPr>
        <w:t>Усталостные трещины обычно имеют характерные признаки, которые отличают их от повреждений вследствие нагрузки</w:t>
      </w:r>
      <w:r w:rsidRPr="007B3061">
        <w:rPr>
          <w:sz w:val="22"/>
          <w:szCs w:val="22"/>
        </w:rPr>
        <w:t>.</w:t>
      </w:r>
    </w:p>
    <w:p w:rsidR="006100CB" w:rsidRPr="007B3061" w:rsidRDefault="006100CB" w:rsidP="006100CB">
      <w:pPr>
        <w:jc w:val="both"/>
        <w:rPr>
          <w:sz w:val="22"/>
          <w:szCs w:val="22"/>
        </w:rPr>
      </w:pPr>
    </w:p>
    <w:p w:rsidR="006100CB" w:rsidRPr="00607D17" w:rsidRDefault="006100CB" w:rsidP="006100CB">
      <w:pPr>
        <w:widowControl w:val="0"/>
        <w:numPr>
          <w:ilvl w:val="0"/>
          <w:numId w:val="186"/>
        </w:numPr>
        <w:autoSpaceDE w:val="0"/>
        <w:autoSpaceDN w:val="0"/>
        <w:adjustRightInd w:val="0"/>
        <w:ind w:left="709"/>
        <w:jc w:val="both"/>
        <w:rPr>
          <w:sz w:val="22"/>
          <w:szCs w:val="22"/>
        </w:rPr>
      </w:pPr>
      <w:r>
        <w:rPr>
          <w:sz w:val="22"/>
          <w:szCs w:val="22"/>
        </w:rPr>
        <w:t>Трубы</w:t>
      </w:r>
      <w:r w:rsidRPr="00EF4C55">
        <w:rPr>
          <w:sz w:val="22"/>
          <w:szCs w:val="22"/>
        </w:rPr>
        <w:t xml:space="preserve">: </w:t>
      </w:r>
      <w:r>
        <w:rPr>
          <w:sz w:val="22"/>
          <w:szCs w:val="22"/>
        </w:rPr>
        <w:t xml:space="preserve">Усталостная трещина лежит в одной плоскости и перпендикулярна оси трубы. Если трещина проникла в стенку трубы, протечка бурового раствора может привести к эрозии трещины до состояния, которое обычно называют «пустотами вымывания» (рисунок </w:t>
      </w:r>
      <w:r w:rsidRPr="00EF4C55">
        <w:rPr>
          <w:sz w:val="22"/>
          <w:szCs w:val="22"/>
        </w:rPr>
        <w:t xml:space="preserve">5.3). </w:t>
      </w:r>
      <w:r>
        <w:rPr>
          <w:sz w:val="22"/>
          <w:szCs w:val="22"/>
        </w:rPr>
        <w:t>Даже</w:t>
      </w:r>
      <w:r w:rsidRPr="00607D17">
        <w:rPr>
          <w:sz w:val="22"/>
          <w:szCs w:val="22"/>
        </w:rPr>
        <w:t xml:space="preserve"> </w:t>
      </w:r>
      <w:r>
        <w:rPr>
          <w:sz w:val="22"/>
          <w:szCs w:val="22"/>
        </w:rPr>
        <w:t>при</w:t>
      </w:r>
      <w:r w:rsidRPr="00607D17">
        <w:rPr>
          <w:sz w:val="22"/>
          <w:szCs w:val="22"/>
        </w:rPr>
        <w:t xml:space="preserve"> </w:t>
      </w:r>
      <w:r>
        <w:rPr>
          <w:sz w:val="22"/>
          <w:szCs w:val="22"/>
        </w:rPr>
        <w:t>эрозии под воздействием бурового раствора усталостная трещина обычно сохраняет свою поперечную направленность. Трубы</w:t>
      </w:r>
      <w:r w:rsidRPr="00607D17">
        <w:rPr>
          <w:sz w:val="22"/>
          <w:szCs w:val="22"/>
        </w:rPr>
        <w:t xml:space="preserve"> </w:t>
      </w:r>
      <w:r>
        <w:rPr>
          <w:sz w:val="22"/>
          <w:szCs w:val="22"/>
        </w:rPr>
        <w:t>из</w:t>
      </w:r>
      <w:r w:rsidRPr="00607D17">
        <w:rPr>
          <w:sz w:val="22"/>
          <w:szCs w:val="22"/>
        </w:rPr>
        <w:t xml:space="preserve"> </w:t>
      </w:r>
      <w:r>
        <w:rPr>
          <w:sz w:val="22"/>
          <w:szCs w:val="22"/>
        </w:rPr>
        <w:t>очень</w:t>
      </w:r>
      <w:r w:rsidRPr="00607D17">
        <w:rPr>
          <w:sz w:val="22"/>
          <w:szCs w:val="22"/>
        </w:rPr>
        <w:t xml:space="preserve"> </w:t>
      </w:r>
      <w:r>
        <w:rPr>
          <w:sz w:val="22"/>
          <w:szCs w:val="22"/>
        </w:rPr>
        <w:t>хрупкого</w:t>
      </w:r>
      <w:r w:rsidRPr="00607D17">
        <w:rPr>
          <w:sz w:val="22"/>
          <w:szCs w:val="22"/>
        </w:rPr>
        <w:t xml:space="preserve"> </w:t>
      </w:r>
      <w:r>
        <w:rPr>
          <w:sz w:val="22"/>
          <w:szCs w:val="22"/>
        </w:rPr>
        <w:t>материала</w:t>
      </w:r>
      <w:r w:rsidRPr="00607D17">
        <w:rPr>
          <w:sz w:val="22"/>
          <w:szCs w:val="22"/>
        </w:rPr>
        <w:t xml:space="preserve"> </w:t>
      </w:r>
      <w:r>
        <w:rPr>
          <w:sz w:val="22"/>
          <w:szCs w:val="22"/>
        </w:rPr>
        <w:t>могут</w:t>
      </w:r>
      <w:r w:rsidRPr="00607D17">
        <w:rPr>
          <w:sz w:val="22"/>
          <w:szCs w:val="22"/>
        </w:rPr>
        <w:t xml:space="preserve"> </w:t>
      </w:r>
      <w:r>
        <w:rPr>
          <w:sz w:val="22"/>
          <w:szCs w:val="22"/>
        </w:rPr>
        <w:t>внезапно</w:t>
      </w:r>
      <w:r w:rsidRPr="00607D17">
        <w:rPr>
          <w:sz w:val="22"/>
          <w:szCs w:val="22"/>
        </w:rPr>
        <w:t xml:space="preserve"> </w:t>
      </w:r>
      <w:r>
        <w:rPr>
          <w:sz w:val="22"/>
          <w:szCs w:val="22"/>
        </w:rPr>
        <w:t xml:space="preserve">и полностью выйти из строя еще до того, как трещина проникнет в стенку трубы </w:t>
      </w:r>
      <w:r w:rsidRPr="00607D17">
        <w:rPr>
          <w:sz w:val="22"/>
          <w:szCs w:val="22"/>
        </w:rPr>
        <w:t>(</w:t>
      </w:r>
      <w:r>
        <w:rPr>
          <w:sz w:val="22"/>
          <w:szCs w:val="22"/>
        </w:rPr>
        <w:t xml:space="preserve">рисунок </w:t>
      </w:r>
      <w:r w:rsidRPr="00607D17">
        <w:rPr>
          <w:sz w:val="22"/>
          <w:szCs w:val="22"/>
        </w:rPr>
        <w:t>5.4).</w:t>
      </w:r>
    </w:p>
    <w:p w:rsidR="006100CB" w:rsidRPr="00607D17" w:rsidRDefault="006100CB" w:rsidP="006100CB">
      <w:pPr>
        <w:ind w:left="709"/>
        <w:jc w:val="both"/>
        <w:rPr>
          <w:sz w:val="22"/>
          <w:szCs w:val="22"/>
        </w:rPr>
      </w:pPr>
    </w:p>
    <w:p w:rsidR="006100CB" w:rsidRPr="00BD4EF7" w:rsidRDefault="006100CB" w:rsidP="006100CB">
      <w:pPr>
        <w:widowControl w:val="0"/>
        <w:numPr>
          <w:ilvl w:val="0"/>
          <w:numId w:val="186"/>
        </w:numPr>
        <w:autoSpaceDE w:val="0"/>
        <w:autoSpaceDN w:val="0"/>
        <w:adjustRightInd w:val="0"/>
        <w:ind w:left="709"/>
        <w:jc w:val="both"/>
        <w:rPr>
          <w:sz w:val="22"/>
          <w:szCs w:val="22"/>
        </w:rPr>
      </w:pPr>
      <w:r>
        <w:rPr>
          <w:sz w:val="22"/>
          <w:szCs w:val="22"/>
        </w:rPr>
        <w:t>Соединения</w:t>
      </w:r>
      <w:r w:rsidRPr="00524FA4">
        <w:rPr>
          <w:sz w:val="22"/>
          <w:szCs w:val="22"/>
        </w:rPr>
        <w:t xml:space="preserve">: </w:t>
      </w:r>
      <w:r>
        <w:rPr>
          <w:sz w:val="22"/>
          <w:szCs w:val="22"/>
        </w:rPr>
        <w:t>Как</w:t>
      </w:r>
      <w:r w:rsidRPr="00524FA4">
        <w:rPr>
          <w:sz w:val="22"/>
          <w:szCs w:val="22"/>
        </w:rPr>
        <w:t xml:space="preserve"> </w:t>
      </w:r>
      <w:r>
        <w:rPr>
          <w:sz w:val="22"/>
          <w:szCs w:val="22"/>
        </w:rPr>
        <w:t>и</w:t>
      </w:r>
      <w:r w:rsidRPr="00524FA4">
        <w:rPr>
          <w:sz w:val="22"/>
          <w:szCs w:val="22"/>
        </w:rPr>
        <w:t xml:space="preserve"> </w:t>
      </w:r>
      <w:r>
        <w:rPr>
          <w:sz w:val="22"/>
          <w:szCs w:val="22"/>
        </w:rPr>
        <w:t>в</w:t>
      </w:r>
      <w:r w:rsidRPr="00524FA4">
        <w:rPr>
          <w:sz w:val="22"/>
          <w:szCs w:val="22"/>
        </w:rPr>
        <w:t xml:space="preserve"> </w:t>
      </w:r>
      <w:r>
        <w:rPr>
          <w:sz w:val="22"/>
          <w:szCs w:val="22"/>
        </w:rPr>
        <w:t>случае</w:t>
      </w:r>
      <w:r w:rsidRPr="00524FA4">
        <w:rPr>
          <w:sz w:val="22"/>
          <w:szCs w:val="22"/>
        </w:rPr>
        <w:t xml:space="preserve"> </w:t>
      </w:r>
      <w:r>
        <w:rPr>
          <w:sz w:val="22"/>
          <w:szCs w:val="22"/>
        </w:rPr>
        <w:t>с</w:t>
      </w:r>
      <w:r w:rsidRPr="00524FA4">
        <w:rPr>
          <w:sz w:val="22"/>
          <w:szCs w:val="22"/>
        </w:rPr>
        <w:t xml:space="preserve"> </w:t>
      </w:r>
      <w:r>
        <w:rPr>
          <w:sz w:val="22"/>
          <w:szCs w:val="22"/>
        </w:rPr>
        <w:t>трубами</w:t>
      </w:r>
      <w:r w:rsidRPr="00524FA4">
        <w:rPr>
          <w:sz w:val="22"/>
          <w:szCs w:val="22"/>
        </w:rPr>
        <w:t xml:space="preserve">, </w:t>
      </w:r>
      <w:r>
        <w:rPr>
          <w:sz w:val="22"/>
          <w:szCs w:val="22"/>
        </w:rPr>
        <w:t>усталостные</w:t>
      </w:r>
      <w:r w:rsidRPr="00524FA4">
        <w:rPr>
          <w:sz w:val="22"/>
          <w:szCs w:val="22"/>
        </w:rPr>
        <w:t xml:space="preserve"> </w:t>
      </w:r>
      <w:r>
        <w:rPr>
          <w:sz w:val="22"/>
          <w:szCs w:val="22"/>
        </w:rPr>
        <w:t>трещины</w:t>
      </w:r>
      <w:r w:rsidRPr="00524FA4">
        <w:rPr>
          <w:sz w:val="22"/>
          <w:szCs w:val="22"/>
        </w:rPr>
        <w:t xml:space="preserve"> </w:t>
      </w:r>
      <w:r>
        <w:rPr>
          <w:sz w:val="22"/>
          <w:szCs w:val="22"/>
        </w:rPr>
        <w:t>на</w:t>
      </w:r>
      <w:r w:rsidRPr="00524FA4">
        <w:rPr>
          <w:sz w:val="22"/>
          <w:szCs w:val="22"/>
        </w:rPr>
        <w:t xml:space="preserve"> </w:t>
      </w:r>
      <w:r>
        <w:rPr>
          <w:sz w:val="22"/>
          <w:szCs w:val="22"/>
        </w:rPr>
        <w:t>соединения</w:t>
      </w:r>
      <w:r w:rsidRPr="00524FA4">
        <w:rPr>
          <w:sz w:val="22"/>
          <w:szCs w:val="22"/>
        </w:rPr>
        <w:t xml:space="preserve"> </w:t>
      </w:r>
      <w:r>
        <w:rPr>
          <w:sz w:val="22"/>
          <w:szCs w:val="22"/>
        </w:rPr>
        <w:t>будут</w:t>
      </w:r>
      <w:r w:rsidRPr="00524FA4">
        <w:rPr>
          <w:sz w:val="22"/>
          <w:szCs w:val="22"/>
        </w:rPr>
        <w:t xml:space="preserve"> </w:t>
      </w:r>
      <w:r>
        <w:rPr>
          <w:sz w:val="22"/>
          <w:szCs w:val="22"/>
        </w:rPr>
        <w:t>плоскими и перпендикулярными оси трубы. Поверхность усталостной трещины может быть равномерно изношена. Поверхность трещины может быть также подвергнута вымыванию или эрозии под воздействием протечки бурового раствора. Часто</w:t>
      </w:r>
      <w:r w:rsidRPr="00524FA4">
        <w:rPr>
          <w:sz w:val="22"/>
          <w:szCs w:val="22"/>
        </w:rPr>
        <w:t xml:space="preserve"> </w:t>
      </w:r>
      <w:r>
        <w:rPr>
          <w:sz w:val="22"/>
          <w:szCs w:val="22"/>
        </w:rPr>
        <w:t>видны</w:t>
      </w:r>
      <w:r w:rsidRPr="00524FA4">
        <w:rPr>
          <w:sz w:val="22"/>
          <w:szCs w:val="22"/>
        </w:rPr>
        <w:t xml:space="preserve"> </w:t>
      </w:r>
      <w:r>
        <w:rPr>
          <w:sz w:val="22"/>
          <w:szCs w:val="22"/>
        </w:rPr>
        <w:t>следы</w:t>
      </w:r>
      <w:r w:rsidRPr="00524FA4">
        <w:rPr>
          <w:sz w:val="22"/>
          <w:szCs w:val="22"/>
        </w:rPr>
        <w:t xml:space="preserve"> </w:t>
      </w:r>
      <w:r>
        <w:rPr>
          <w:sz w:val="22"/>
          <w:szCs w:val="22"/>
        </w:rPr>
        <w:t>механических</w:t>
      </w:r>
      <w:r w:rsidRPr="00524FA4">
        <w:rPr>
          <w:sz w:val="22"/>
          <w:szCs w:val="22"/>
        </w:rPr>
        <w:t xml:space="preserve"> </w:t>
      </w:r>
      <w:r>
        <w:rPr>
          <w:sz w:val="22"/>
          <w:szCs w:val="22"/>
        </w:rPr>
        <w:t>повреждений</w:t>
      </w:r>
      <w:r w:rsidRPr="00524FA4">
        <w:rPr>
          <w:sz w:val="22"/>
          <w:szCs w:val="22"/>
        </w:rPr>
        <w:t xml:space="preserve"> </w:t>
      </w:r>
      <w:r>
        <w:rPr>
          <w:sz w:val="22"/>
          <w:szCs w:val="22"/>
        </w:rPr>
        <w:t>в</w:t>
      </w:r>
      <w:r w:rsidRPr="00524FA4">
        <w:rPr>
          <w:sz w:val="22"/>
          <w:szCs w:val="22"/>
        </w:rPr>
        <w:t xml:space="preserve"> </w:t>
      </w:r>
      <w:r>
        <w:rPr>
          <w:sz w:val="22"/>
          <w:szCs w:val="22"/>
        </w:rPr>
        <w:t>результате</w:t>
      </w:r>
      <w:r w:rsidRPr="00524FA4">
        <w:rPr>
          <w:sz w:val="22"/>
          <w:szCs w:val="22"/>
        </w:rPr>
        <w:t xml:space="preserve"> </w:t>
      </w:r>
      <w:r>
        <w:rPr>
          <w:sz w:val="22"/>
          <w:szCs w:val="22"/>
        </w:rPr>
        <w:t>ловильных работ или соприкосновения при вращении. Если произошло разделение колонны и поверхности не были значительно повреждены, поверхность усталостной трещины будет меньше всей поверхности излома. Дальнейшее разделение произойдет, когда размер усталостной трещины приведет к неспособности оставшегося металла выдерживать применимые нагрузки. Такая</w:t>
      </w:r>
      <w:r w:rsidRPr="00524FA4">
        <w:rPr>
          <w:sz w:val="22"/>
          <w:szCs w:val="22"/>
        </w:rPr>
        <w:t xml:space="preserve"> </w:t>
      </w:r>
      <w:r>
        <w:rPr>
          <w:sz w:val="22"/>
          <w:szCs w:val="22"/>
        </w:rPr>
        <w:t>поверхность</w:t>
      </w:r>
      <w:r w:rsidRPr="00524FA4">
        <w:rPr>
          <w:sz w:val="22"/>
          <w:szCs w:val="22"/>
        </w:rPr>
        <w:t xml:space="preserve"> </w:t>
      </w:r>
      <w:r>
        <w:rPr>
          <w:sz w:val="22"/>
          <w:szCs w:val="22"/>
        </w:rPr>
        <w:t>без</w:t>
      </w:r>
      <w:r w:rsidRPr="00524FA4">
        <w:rPr>
          <w:sz w:val="22"/>
          <w:szCs w:val="22"/>
        </w:rPr>
        <w:t xml:space="preserve"> </w:t>
      </w:r>
      <w:r>
        <w:rPr>
          <w:sz w:val="22"/>
          <w:szCs w:val="22"/>
        </w:rPr>
        <w:t>трещин</w:t>
      </w:r>
      <w:r w:rsidRPr="00524FA4">
        <w:rPr>
          <w:sz w:val="22"/>
          <w:szCs w:val="22"/>
        </w:rPr>
        <w:t xml:space="preserve"> </w:t>
      </w:r>
      <w:r>
        <w:rPr>
          <w:sz w:val="22"/>
          <w:szCs w:val="22"/>
        </w:rPr>
        <w:t>обычно</w:t>
      </w:r>
      <w:r w:rsidRPr="00524FA4">
        <w:rPr>
          <w:sz w:val="22"/>
          <w:szCs w:val="22"/>
        </w:rPr>
        <w:t xml:space="preserve"> </w:t>
      </w:r>
      <w:r>
        <w:rPr>
          <w:sz w:val="22"/>
          <w:szCs w:val="22"/>
        </w:rPr>
        <w:t>имеет</w:t>
      </w:r>
      <w:r w:rsidRPr="00524FA4">
        <w:rPr>
          <w:sz w:val="22"/>
          <w:szCs w:val="22"/>
        </w:rPr>
        <w:t xml:space="preserve"> </w:t>
      </w:r>
      <w:r>
        <w:rPr>
          <w:sz w:val="22"/>
          <w:szCs w:val="22"/>
        </w:rPr>
        <w:t>направленность</w:t>
      </w:r>
      <w:r w:rsidRPr="00524FA4">
        <w:rPr>
          <w:sz w:val="22"/>
          <w:szCs w:val="22"/>
        </w:rPr>
        <w:t xml:space="preserve"> </w:t>
      </w:r>
      <w:r>
        <w:rPr>
          <w:sz w:val="22"/>
          <w:szCs w:val="22"/>
        </w:rPr>
        <w:t>под</w:t>
      </w:r>
      <w:r w:rsidRPr="00524FA4">
        <w:rPr>
          <w:sz w:val="22"/>
          <w:szCs w:val="22"/>
        </w:rPr>
        <w:t xml:space="preserve"> </w:t>
      </w:r>
      <w:r>
        <w:rPr>
          <w:sz w:val="22"/>
          <w:szCs w:val="22"/>
        </w:rPr>
        <w:t>углом</w:t>
      </w:r>
      <w:r w:rsidRPr="00524FA4">
        <w:rPr>
          <w:sz w:val="22"/>
          <w:szCs w:val="22"/>
        </w:rPr>
        <w:t xml:space="preserve"> </w:t>
      </w:r>
      <w:r>
        <w:rPr>
          <w:sz w:val="22"/>
          <w:szCs w:val="22"/>
        </w:rPr>
        <w:t>в</w:t>
      </w:r>
      <w:r w:rsidRPr="00524FA4">
        <w:rPr>
          <w:sz w:val="22"/>
          <w:szCs w:val="22"/>
        </w:rPr>
        <w:t xml:space="preserve"> 45 </w:t>
      </w:r>
      <w:r>
        <w:rPr>
          <w:sz w:val="22"/>
          <w:szCs w:val="22"/>
        </w:rPr>
        <w:t xml:space="preserve">градусов, которая характерна для разрыва при растяжении </w:t>
      </w:r>
      <w:r w:rsidRPr="00524FA4">
        <w:rPr>
          <w:sz w:val="22"/>
          <w:szCs w:val="22"/>
        </w:rPr>
        <w:t>(</w:t>
      </w:r>
      <w:r>
        <w:rPr>
          <w:sz w:val="22"/>
          <w:szCs w:val="22"/>
        </w:rPr>
        <w:t xml:space="preserve">рисунок </w:t>
      </w:r>
      <w:r w:rsidRPr="00524FA4">
        <w:rPr>
          <w:sz w:val="22"/>
          <w:szCs w:val="22"/>
        </w:rPr>
        <w:t xml:space="preserve">5.5). </w:t>
      </w:r>
      <w:r>
        <w:rPr>
          <w:sz w:val="22"/>
          <w:szCs w:val="22"/>
        </w:rPr>
        <w:t>Часть</w:t>
      </w:r>
      <w:r w:rsidRPr="00FF2C6A">
        <w:rPr>
          <w:sz w:val="22"/>
          <w:szCs w:val="22"/>
        </w:rPr>
        <w:t xml:space="preserve"> </w:t>
      </w:r>
      <w:r>
        <w:rPr>
          <w:sz w:val="22"/>
          <w:szCs w:val="22"/>
        </w:rPr>
        <w:t>излома</w:t>
      </w:r>
      <w:r w:rsidRPr="00FF2C6A">
        <w:rPr>
          <w:sz w:val="22"/>
          <w:szCs w:val="22"/>
        </w:rPr>
        <w:t xml:space="preserve"> </w:t>
      </w:r>
      <w:r>
        <w:rPr>
          <w:sz w:val="22"/>
          <w:szCs w:val="22"/>
        </w:rPr>
        <w:t>без</w:t>
      </w:r>
      <w:r w:rsidRPr="00FF2C6A">
        <w:rPr>
          <w:sz w:val="22"/>
          <w:szCs w:val="22"/>
        </w:rPr>
        <w:t xml:space="preserve"> </w:t>
      </w:r>
      <w:r>
        <w:rPr>
          <w:sz w:val="22"/>
          <w:szCs w:val="22"/>
        </w:rPr>
        <w:t>трещин</w:t>
      </w:r>
      <w:r w:rsidRPr="00FF2C6A">
        <w:rPr>
          <w:sz w:val="22"/>
          <w:szCs w:val="22"/>
        </w:rPr>
        <w:t xml:space="preserve"> </w:t>
      </w:r>
      <w:r>
        <w:rPr>
          <w:sz w:val="22"/>
          <w:szCs w:val="22"/>
        </w:rPr>
        <w:t>может</w:t>
      </w:r>
      <w:r w:rsidRPr="00FF2C6A">
        <w:rPr>
          <w:sz w:val="22"/>
          <w:szCs w:val="22"/>
        </w:rPr>
        <w:t xml:space="preserve"> </w:t>
      </w:r>
      <w:r>
        <w:rPr>
          <w:sz w:val="22"/>
          <w:szCs w:val="22"/>
        </w:rPr>
        <w:t>также</w:t>
      </w:r>
      <w:r w:rsidRPr="00FF2C6A">
        <w:rPr>
          <w:sz w:val="22"/>
          <w:szCs w:val="22"/>
        </w:rPr>
        <w:t xml:space="preserve"> </w:t>
      </w:r>
      <w:r>
        <w:rPr>
          <w:sz w:val="22"/>
          <w:szCs w:val="22"/>
        </w:rPr>
        <w:t>характеризоваться</w:t>
      </w:r>
      <w:r w:rsidRPr="00FF2C6A">
        <w:rPr>
          <w:sz w:val="22"/>
          <w:szCs w:val="22"/>
        </w:rPr>
        <w:t xml:space="preserve"> </w:t>
      </w:r>
      <w:r>
        <w:rPr>
          <w:sz w:val="22"/>
          <w:szCs w:val="22"/>
        </w:rPr>
        <w:t>значительной</w:t>
      </w:r>
      <w:r w:rsidRPr="00FF2C6A">
        <w:rPr>
          <w:sz w:val="22"/>
          <w:szCs w:val="22"/>
        </w:rPr>
        <w:t xml:space="preserve"> </w:t>
      </w:r>
      <w:r>
        <w:rPr>
          <w:sz w:val="22"/>
          <w:szCs w:val="22"/>
        </w:rPr>
        <w:t>пластической</w:t>
      </w:r>
      <w:r w:rsidRPr="00FF2C6A">
        <w:rPr>
          <w:sz w:val="22"/>
          <w:szCs w:val="22"/>
        </w:rPr>
        <w:t xml:space="preserve"> </w:t>
      </w:r>
      <w:r>
        <w:rPr>
          <w:sz w:val="22"/>
          <w:szCs w:val="22"/>
        </w:rPr>
        <w:t>деформацией</w:t>
      </w:r>
      <w:r w:rsidRPr="00FF2C6A">
        <w:rPr>
          <w:sz w:val="22"/>
          <w:szCs w:val="22"/>
        </w:rPr>
        <w:t xml:space="preserve">, </w:t>
      </w:r>
      <w:r>
        <w:rPr>
          <w:sz w:val="22"/>
          <w:szCs w:val="22"/>
        </w:rPr>
        <w:t>но</w:t>
      </w:r>
      <w:r w:rsidRPr="00FF2C6A">
        <w:rPr>
          <w:sz w:val="22"/>
          <w:szCs w:val="22"/>
        </w:rPr>
        <w:t xml:space="preserve"> </w:t>
      </w:r>
      <w:r>
        <w:rPr>
          <w:sz w:val="22"/>
          <w:szCs w:val="22"/>
        </w:rPr>
        <w:t>зачастую случаи пластической деформации мало связаны непосредственно с самой усталостной трещиной. Сравнительный</w:t>
      </w:r>
      <w:r w:rsidRPr="00FF2C6A">
        <w:rPr>
          <w:sz w:val="22"/>
          <w:szCs w:val="22"/>
        </w:rPr>
        <w:t xml:space="preserve"> </w:t>
      </w:r>
      <w:r>
        <w:rPr>
          <w:sz w:val="22"/>
          <w:szCs w:val="22"/>
        </w:rPr>
        <w:t>размер</w:t>
      </w:r>
      <w:r w:rsidRPr="00FF2C6A">
        <w:rPr>
          <w:sz w:val="22"/>
          <w:szCs w:val="22"/>
        </w:rPr>
        <w:t xml:space="preserve"> </w:t>
      </w:r>
      <w:r>
        <w:rPr>
          <w:sz w:val="22"/>
          <w:szCs w:val="22"/>
        </w:rPr>
        <w:t>поверхностей</w:t>
      </w:r>
      <w:r w:rsidRPr="00FF2C6A">
        <w:rPr>
          <w:sz w:val="22"/>
          <w:szCs w:val="22"/>
        </w:rPr>
        <w:t xml:space="preserve"> </w:t>
      </w:r>
      <w:r>
        <w:rPr>
          <w:sz w:val="22"/>
          <w:szCs w:val="22"/>
        </w:rPr>
        <w:t>с</w:t>
      </w:r>
      <w:r w:rsidRPr="00FF2C6A">
        <w:rPr>
          <w:sz w:val="22"/>
          <w:szCs w:val="22"/>
        </w:rPr>
        <w:t xml:space="preserve"> </w:t>
      </w:r>
      <w:r>
        <w:rPr>
          <w:sz w:val="22"/>
          <w:szCs w:val="22"/>
        </w:rPr>
        <w:t>трещинами</w:t>
      </w:r>
      <w:r w:rsidRPr="00FF2C6A">
        <w:rPr>
          <w:sz w:val="22"/>
          <w:szCs w:val="22"/>
        </w:rPr>
        <w:t xml:space="preserve"> </w:t>
      </w:r>
      <w:r>
        <w:rPr>
          <w:sz w:val="22"/>
          <w:szCs w:val="22"/>
        </w:rPr>
        <w:t>и</w:t>
      </w:r>
      <w:r w:rsidRPr="00FF2C6A">
        <w:rPr>
          <w:sz w:val="22"/>
          <w:szCs w:val="22"/>
        </w:rPr>
        <w:t xml:space="preserve"> </w:t>
      </w:r>
      <w:r>
        <w:rPr>
          <w:sz w:val="22"/>
          <w:szCs w:val="22"/>
        </w:rPr>
        <w:t>без</w:t>
      </w:r>
      <w:r w:rsidRPr="00FF2C6A">
        <w:rPr>
          <w:sz w:val="22"/>
          <w:szCs w:val="22"/>
        </w:rPr>
        <w:t xml:space="preserve"> </w:t>
      </w:r>
      <w:r>
        <w:rPr>
          <w:sz w:val="22"/>
          <w:szCs w:val="22"/>
        </w:rPr>
        <w:t>трещин</w:t>
      </w:r>
      <w:r w:rsidRPr="00FF2C6A">
        <w:rPr>
          <w:sz w:val="22"/>
          <w:szCs w:val="22"/>
        </w:rPr>
        <w:t xml:space="preserve"> </w:t>
      </w:r>
      <w:r>
        <w:rPr>
          <w:sz w:val="22"/>
          <w:szCs w:val="22"/>
        </w:rPr>
        <w:t>будет</w:t>
      </w:r>
      <w:r w:rsidRPr="00FF2C6A">
        <w:rPr>
          <w:sz w:val="22"/>
          <w:szCs w:val="22"/>
        </w:rPr>
        <w:t xml:space="preserve"> </w:t>
      </w:r>
      <w:r>
        <w:rPr>
          <w:sz w:val="22"/>
          <w:szCs w:val="22"/>
        </w:rPr>
        <w:t>варьироваться</w:t>
      </w:r>
      <w:r w:rsidRPr="00FF2C6A">
        <w:rPr>
          <w:sz w:val="22"/>
          <w:szCs w:val="22"/>
        </w:rPr>
        <w:t xml:space="preserve"> </w:t>
      </w:r>
      <w:r>
        <w:rPr>
          <w:sz w:val="22"/>
          <w:szCs w:val="22"/>
        </w:rPr>
        <w:t>в зависимости</w:t>
      </w:r>
      <w:r w:rsidRPr="00FF2C6A">
        <w:rPr>
          <w:sz w:val="22"/>
          <w:szCs w:val="22"/>
        </w:rPr>
        <w:t xml:space="preserve"> </w:t>
      </w:r>
      <w:r>
        <w:rPr>
          <w:sz w:val="22"/>
          <w:szCs w:val="22"/>
        </w:rPr>
        <w:t>от</w:t>
      </w:r>
      <w:r w:rsidRPr="00FF2C6A">
        <w:rPr>
          <w:sz w:val="22"/>
          <w:szCs w:val="22"/>
        </w:rPr>
        <w:t xml:space="preserve"> </w:t>
      </w:r>
      <w:r>
        <w:rPr>
          <w:sz w:val="22"/>
          <w:szCs w:val="22"/>
        </w:rPr>
        <w:t>свойств</w:t>
      </w:r>
      <w:r w:rsidRPr="00FF2C6A">
        <w:rPr>
          <w:sz w:val="22"/>
          <w:szCs w:val="22"/>
        </w:rPr>
        <w:t xml:space="preserve"> </w:t>
      </w:r>
      <w:r>
        <w:rPr>
          <w:sz w:val="22"/>
          <w:szCs w:val="22"/>
        </w:rPr>
        <w:t xml:space="preserve">материала и нагрузок, но при прочих равных условиях более прочный материал способен выдерживать наличие больших трещин без разрыва. </w:t>
      </w:r>
    </w:p>
    <w:p w:rsidR="006100CB" w:rsidRPr="00BD4EF7" w:rsidRDefault="006100CB" w:rsidP="006100CB">
      <w:pPr>
        <w:jc w:val="both"/>
        <w:rPr>
          <w:sz w:val="22"/>
          <w:szCs w:val="22"/>
        </w:rPr>
      </w:pPr>
    </w:p>
    <w:p w:rsidR="006100CB" w:rsidRPr="00BD4EF7" w:rsidRDefault="006100CB" w:rsidP="006100CB">
      <w:pPr>
        <w:widowControl w:val="0"/>
        <w:numPr>
          <w:ilvl w:val="0"/>
          <w:numId w:val="184"/>
        </w:numPr>
        <w:autoSpaceDE w:val="0"/>
        <w:autoSpaceDN w:val="0"/>
        <w:adjustRightInd w:val="0"/>
        <w:ind w:left="284" w:firstLine="0"/>
        <w:jc w:val="both"/>
        <w:rPr>
          <w:sz w:val="22"/>
          <w:szCs w:val="22"/>
        </w:rPr>
      </w:pPr>
      <w:r>
        <w:rPr>
          <w:b/>
          <w:sz w:val="22"/>
          <w:szCs w:val="22"/>
        </w:rPr>
        <w:t>Признаки</w:t>
      </w:r>
      <w:r w:rsidRPr="00FF2C6A">
        <w:rPr>
          <w:b/>
          <w:sz w:val="22"/>
          <w:szCs w:val="22"/>
        </w:rPr>
        <w:t xml:space="preserve"> </w:t>
      </w:r>
      <w:r>
        <w:rPr>
          <w:b/>
          <w:sz w:val="22"/>
          <w:szCs w:val="22"/>
        </w:rPr>
        <w:t>усталостного</w:t>
      </w:r>
      <w:r w:rsidRPr="00FF2C6A">
        <w:rPr>
          <w:b/>
          <w:sz w:val="22"/>
          <w:szCs w:val="22"/>
        </w:rPr>
        <w:t xml:space="preserve"> </w:t>
      </w:r>
      <w:r>
        <w:rPr>
          <w:b/>
          <w:sz w:val="22"/>
          <w:szCs w:val="22"/>
        </w:rPr>
        <w:t>излома</w:t>
      </w:r>
      <w:r w:rsidRPr="00FF2C6A">
        <w:rPr>
          <w:b/>
          <w:sz w:val="22"/>
          <w:szCs w:val="22"/>
        </w:rPr>
        <w:t>:</w:t>
      </w:r>
      <w:r w:rsidRPr="00FF2C6A">
        <w:rPr>
          <w:sz w:val="22"/>
          <w:szCs w:val="22"/>
        </w:rPr>
        <w:t xml:space="preserve"> </w:t>
      </w:r>
      <w:r>
        <w:rPr>
          <w:sz w:val="22"/>
          <w:szCs w:val="22"/>
        </w:rPr>
        <w:t>Если</w:t>
      </w:r>
      <w:r w:rsidRPr="00FF2C6A">
        <w:rPr>
          <w:sz w:val="22"/>
          <w:szCs w:val="22"/>
        </w:rPr>
        <w:t xml:space="preserve"> </w:t>
      </w:r>
      <w:r>
        <w:rPr>
          <w:sz w:val="22"/>
          <w:szCs w:val="22"/>
        </w:rPr>
        <w:t>трещина</w:t>
      </w:r>
      <w:r w:rsidRPr="00FF2C6A">
        <w:rPr>
          <w:sz w:val="22"/>
          <w:szCs w:val="22"/>
        </w:rPr>
        <w:t xml:space="preserve"> </w:t>
      </w:r>
      <w:r>
        <w:rPr>
          <w:sz w:val="22"/>
          <w:szCs w:val="22"/>
        </w:rPr>
        <w:t>или</w:t>
      </w:r>
      <w:r w:rsidRPr="00FF2C6A">
        <w:rPr>
          <w:sz w:val="22"/>
          <w:szCs w:val="22"/>
        </w:rPr>
        <w:t xml:space="preserve"> </w:t>
      </w:r>
      <w:r>
        <w:rPr>
          <w:sz w:val="22"/>
          <w:szCs w:val="22"/>
        </w:rPr>
        <w:t>пустота</w:t>
      </w:r>
      <w:r w:rsidRPr="00FF2C6A">
        <w:rPr>
          <w:sz w:val="22"/>
          <w:szCs w:val="22"/>
        </w:rPr>
        <w:t xml:space="preserve"> </w:t>
      </w:r>
      <w:r>
        <w:rPr>
          <w:sz w:val="22"/>
          <w:szCs w:val="22"/>
        </w:rPr>
        <w:t>вымывания</w:t>
      </w:r>
      <w:r w:rsidRPr="00FF2C6A">
        <w:rPr>
          <w:sz w:val="22"/>
          <w:szCs w:val="22"/>
        </w:rPr>
        <w:t xml:space="preserve"> </w:t>
      </w:r>
      <w:r>
        <w:rPr>
          <w:sz w:val="22"/>
          <w:szCs w:val="22"/>
        </w:rPr>
        <w:t>обладает</w:t>
      </w:r>
      <w:r w:rsidRPr="00FF2C6A">
        <w:rPr>
          <w:sz w:val="22"/>
          <w:szCs w:val="22"/>
        </w:rPr>
        <w:t xml:space="preserve"> </w:t>
      </w:r>
      <w:r>
        <w:rPr>
          <w:sz w:val="22"/>
          <w:szCs w:val="22"/>
        </w:rPr>
        <w:t>описанными</w:t>
      </w:r>
      <w:r w:rsidRPr="00FF2C6A">
        <w:rPr>
          <w:sz w:val="22"/>
          <w:szCs w:val="22"/>
        </w:rPr>
        <w:t xml:space="preserve"> </w:t>
      </w:r>
      <w:r>
        <w:rPr>
          <w:sz w:val="22"/>
          <w:szCs w:val="22"/>
        </w:rPr>
        <w:t>выше</w:t>
      </w:r>
      <w:r w:rsidRPr="00FF2C6A">
        <w:rPr>
          <w:sz w:val="22"/>
          <w:szCs w:val="22"/>
        </w:rPr>
        <w:t xml:space="preserve"> </w:t>
      </w:r>
      <w:r>
        <w:rPr>
          <w:sz w:val="22"/>
          <w:szCs w:val="22"/>
        </w:rPr>
        <w:t>признаками</w:t>
      </w:r>
      <w:r w:rsidRPr="00FF2C6A">
        <w:rPr>
          <w:sz w:val="22"/>
          <w:szCs w:val="22"/>
        </w:rPr>
        <w:t xml:space="preserve">, </w:t>
      </w:r>
      <w:r>
        <w:rPr>
          <w:sz w:val="22"/>
          <w:szCs w:val="22"/>
        </w:rPr>
        <w:t>ее</w:t>
      </w:r>
      <w:r w:rsidRPr="00FF2C6A">
        <w:rPr>
          <w:sz w:val="22"/>
          <w:szCs w:val="22"/>
        </w:rPr>
        <w:t xml:space="preserve"> </w:t>
      </w:r>
      <w:r>
        <w:rPr>
          <w:sz w:val="22"/>
          <w:szCs w:val="22"/>
        </w:rPr>
        <w:t>появление</w:t>
      </w:r>
      <w:r w:rsidRPr="00FF2C6A">
        <w:rPr>
          <w:sz w:val="22"/>
          <w:szCs w:val="22"/>
        </w:rPr>
        <w:t xml:space="preserve"> </w:t>
      </w:r>
      <w:r>
        <w:rPr>
          <w:sz w:val="22"/>
          <w:szCs w:val="22"/>
        </w:rPr>
        <w:t>практически</w:t>
      </w:r>
      <w:r w:rsidRPr="00FF2C6A">
        <w:rPr>
          <w:sz w:val="22"/>
          <w:szCs w:val="22"/>
        </w:rPr>
        <w:t xml:space="preserve"> </w:t>
      </w:r>
      <w:r>
        <w:rPr>
          <w:sz w:val="22"/>
          <w:szCs w:val="22"/>
        </w:rPr>
        <w:t>точно</w:t>
      </w:r>
      <w:r w:rsidRPr="00FF2C6A">
        <w:rPr>
          <w:sz w:val="22"/>
          <w:szCs w:val="22"/>
        </w:rPr>
        <w:t xml:space="preserve"> </w:t>
      </w:r>
      <w:r>
        <w:rPr>
          <w:sz w:val="22"/>
          <w:szCs w:val="22"/>
        </w:rPr>
        <w:t>было</w:t>
      </w:r>
      <w:r w:rsidRPr="00FF2C6A">
        <w:rPr>
          <w:sz w:val="22"/>
          <w:szCs w:val="22"/>
        </w:rPr>
        <w:t xml:space="preserve"> </w:t>
      </w:r>
      <w:r>
        <w:rPr>
          <w:sz w:val="22"/>
          <w:szCs w:val="22"/>
        </w:rPr>
        <w:t>вызвано</w:t>
      </w:r>
      <w:r w:rsidRPr="00FF2C6A">
        <w:rPr>
          <w:sz w:val="22"/>
          <w:szCs w:val="22"/>
        </w:rPr>
        <w:t xml:space="preserve"> </w:t>
      </w:r>
      <w:r>
        <w:rPr>
          <w:sz w:val="22"/>
          <w:szCs w:val="22"/>
        </w:rPr>
        <w:t>усталостным</w:t>
      </w:r>
      <w:r w:rsidRPr="00FF2C6A">
        <w:rPr>
          <w:sz w:val="22"/>
          <w:szCs w:val="22"/>
        </w:rPr>
        <w:t xml:space="preserve"> </w:t>
      </w:r>
      <w:r>
        <w:rPr>
          <w:sz w:val="22"/>
          <w:szCs w:val="22"/>
        </w:rPr>
        <w:t>изломом</w:t>
      </w:r>
      <w:r w:rsidRPr="00FF2C6A">
        <w:rPr>
          <w:sz w:val="22"/>
          <w:szCs w:val="22"/>
        </w:rPr>
        <w:t>.</w:t>
      </w:r>
      <w:r>
        <w:rPr>
          <w:sz w:val="22"/>
          <w:szCs w:val="22"/>
        </w:rPr>
        <w:t xml:space="preserve"> В</w:t>
      </w:r>
      <w:r w:rsidRPr="00FF2C6A">
        <w:rPr>
          <w:sz w:val="22"/>
          <w:szCs w:val="22"/>
        </w:rPr>
        <w:t xml:space="preserve"> </w:t>
      </w:r>
      <w:r>
        <w:rPr>
          <w:sz w:val="22"/>
          <w:szCs w:val="22"/>
        </w:rPr>
        <w:t>некоторых</w:t>
      </w:r>
      <w:r w:rsidRPr="00FF2C6A">
        <w:rPr>
          <w:sz w:val="22"/>
          <w:szCs w:val="22"/>
        </w:rPr>
        <w:t xml:space="preserve"> </w:t>
      </w:r>
      <w:r>
        <w:rPr>
          <w:sz w:val="22"/>
          <w:szCs w:val="22"/>
        </w:rPr>
        <w:t>случаях</w:t>
      </w:r>
      <w:r w:rsidRPr="00FF2C6A">
        <w:rPr>
          <w:sz w:val="22"/>
          <w:szCs w:val="22"/>
        </w:rPr>
        <w:t xml:space="preserve"> </w:t>
      </w:r>
      <w:r>
        <w:rPr>
          <w:sz w:val="22"/>
          <w:szCs w:val="22"/>
        </w:rPr>
        <w:t>могут быть выявлены</w:t>
      </w:r>
      <w:r w:rsidRPr="00FF2C6A">
        <w:rPr>
          <w:sz w:val="22"/>
          <w:szCs w:val="22"/>
        </w:rPr>
        <w:t xml:space="preserve"> </w:t>
      </w:r>
      <w:r>
        <w:rPr>
          <w:sz w:val="22"/>
          <w:szCs w:val="22"/>
        </w:rPr>
        <w:t>изломы</w:t>
      </w:r>
      <w:r w:rsidRPr="00FF2C6A">
        <w:rPr>
          <w:sz w:val="22"/>
          <w:szCs w:val="22"/>
        </w:rPr>
        <w:t xml:space="preserve">, </w:t>
      </w:r>
      <w:r>
        <w:rPr>
          <w:sz w:val="22"/>
          <w:szCs w:val="22"/>
        </w:rPr>
        <w:t>которые</w:t>
      </w:r>
      <w:r w:rsidRPr="00FF2C6A">
        <w:rPr>
          <w:sz w:val="22"/>
          <w:szCs w:val="22"/>
        </w:rPr>
        <w:t xml:space="preserve"> </w:t>
      </w:r>
      <w:r>
        <w:rPr>
          <w:sz w:val="22"/>
          <w:szCs w:val="22"/>
        </w:rPr>
        <w:t>не</w:t>
      </w:r>
      <w:r w:rsidRPr="00FF2C6A">
        <w:rPr>
          <w:sz w:val="22"/>
          <w:szCs w:val="22"/>
        </w:rPr>
        <w:t xml:space="preserve"> </w:t>
      </w:r>
      <w:r>
        <w:rPr>
          <w:sz w:val="22"/>
          <w:szCs w:val="22"/>
        </w:rPr>
        <w:t>подверглись значительным механическим повреждениям или коррозии. В</w:t>
      </w:r>
      <w:r w:rsidRPr="00FF2C6A">
        <w:rPr>
          <w:sz w:val="22"/>
          <w:szCs w:val="22"/>
        </w:rPr>
        <w:t xml:space="preserve"> </w:t>
      </w:r>
      <w:proofErr w:type="gramStart"/>
      <w:r>
        <w:rPr>
          <w:sz w:val="22"/>
          <w:szCs w:val="22"/>
        </w:rPr>
        <w:t>таком</w:t>
      </w:r>
      <w:proofErr w:type="gramEnd"/>
      <w:r w:rsidRPr="00FF2C6A">
        <w:rPr>
          <w:sz w:val="22"/>
          <w:szCs w:val="22"/>
        </w:rPr>
        <w:t xml:space="preserve"> </w:t>
      </w:r>
      <w:r>
        <w:rPr>
          <w:sz w:val="22"/>
          <w:szCs w:val="22"/>
        </w:rPr>
        <w:t>случае</w:t>
      </w:r>
      <w:r w:rsidRPr="00FF2C6A">
        <w:rPr>
          <w:sz w:val="22"/>
          <w:szCs w:val="22"/>
        </w:rPr>
        <w:t xml:space="preserve"> </w:t>
      </w:r>
      <w:r>
        <w:rPr>
          <w:sz w:val="22"/>
          <w:szCs w:val="22"/>
        </w:rPr>
        <w:t>на</w:t>
      </w:r>
      <w:r w:rsidRPr="00FF2C6A">
        <w:rPr>
          <w:sz w:val="22"/>
          <w:szCs w:val="22"/>
        </w:rPr>
        <w:t xml:space="preserve"> </w:t>
      </w:r>
      <w:r>
        <w:rPr>
          <w:sz w:val="22"/>
          <w:szCs w:val="22"/>
        </w:rPr>
        <w:t>поверхности</w:t>
      </w:r>
      <w:r w:rsidRPr="00FF2C6A">
        <w:rPr>
          <w:sz w:val="22"/>
          <w:szCs w:val="22"/>
        </w:rPr>
        <w:t xml:space="preserve"> </w:t>
      </w:r>
      <w:r>
        <w:rPr>
          <w:sz w:val="22"/>
          <w:szCs w:val="22"/>
        </w:rPr>
        <w:t>излома</w:t>
      </w:r>
      <w:r w:rsidRPr="00FF2C6A">
        <w:rPr>
          <w:sz w:val="22"/>
          <w:szCs w:val="22"/>
        </w:rPr>
        <w:t xml:space="preserve"> </w:t>
      </w:r>
      <w:r>
        <w:rPr>
          <w:sz w:val="22"/>
          <w:szCs w:val="22"/>
        </w:rPr>
        <w:t>могут</w:t>
      </w:r>
      <w:r w:rsidRPr="00FF2C6A">
        <w:rPr>
          <w:sz w:val="22"/>
          <w:szCs w:val="22"/>
        </w:rPr>
        <w:t xml:space="preserve"> </w:t>
      </w:r>
      <w:r>
        <w:rPr>
          <w:sz w:val="22"/>
          <w:szCs w:val="22"/>
        </w:rPr>
        <w:t>присутствовать</w:t>
      </w:r>
      <w:r w:rsidRPr="00FF2C6A">
        <w:rPr>
          <w:sz w:val="22"/>
          <w:szCs w:val="22"/>
        </w:rPr>
        <w:t xml:space="preserve"> </w:t>
      </w:r>
      <w:r>
        <w:rPr>
          <w:sz w:val="22"/>
          <w:szCs w:val="22"/>
        </w:rPr>
        <w:t>другие</w:t>
      </w:r>
      <w:r w:rsidRPr="00FF2C6A">
        <w:rPr>
          <w:sz w:val="22"/>
          <w:szCs w:val="22"/>
        </w:rPr>
        <w:t xml:space="preserve"> </w:t>
      </w:r>
      <w:r>
        <w:rPr>
          <w:sz w:val="22"/>
          <w:szCs w:val="22"/>
        </w:rPr>
        <w:t xml:space="preserve">признаки, позволяющие определить усталостный излом в качестве механизма отказа. </w:t>
      </w:r>
    </w:p>
    <w:p w:rsidR="006100CB" w:rsidRPr="00BD4EF7" w:rsidRDefault="006100CB" w:rsidP="006100CB">
      <w:pPr>
        <w:jc w:val="both"/>
        <w:rPr>
          <w:sz w:val="22"/>
          <w:szCs w:val="22"/>
        </w:rPr>
      </w:pPr>
    </w:p>
    <w:p w:rsidR="006100CB" w:rsidRPr="00CC247B" w:rsidRDefault="006100CB" w:rsidP="006100CB">
      <w:pPr>
        <w:widowControl w:val="0"/>
        <w:numPr>
          <w:ilvl w:val="0"/>
          <w:numId w:val="187"/>
        </w:numPr>
        <w:autoSpaceDE w:val="0"/>
        <w:autoSpaceDN w:val="0"/>
        <w:adjustRightInd w:val="0"/>
        <w:ind w:left="709"/>
        <w:jc w:val="both"/>
        <w:rPr>
          <w:sz w:val="22"/>
          <w:szCs w:val="22"/>
        </w:rPr>
      </w:pPr>
      <w:r>
        <w:rPr>
          <w:sz w:val="22"/>
          <w:szCs w:val="22"/>
        </w:rPr>
        <w:t>Зубчатые</w:t>
      </w:r>
      <w:r w:rsidRPr="00CC247B">
        <w:rPr>
          <w:sz w:val="22"/>
          <w:szCs w:val="22"/>
        </w:rPr>
        <w:t xml:space="preserve"> </w:t>
      </w:r>
      <w:r>
        <w:rPr>
          <w:sz w:val="22"/>
          <w:szCs w:val="22"/>
        </w:rPr>
        <w:t>дефекты</w:t>
      </w:r>
      <w:r w:rsidRPr="00CC247B">
        <w:rPr>
          <w:sz w:val="22"/>
          <w:szCs w:val="22"/>
        </w:rPr>
        <w:t xml:space="preserve">: </w:t>
      </w:r>
      <w:r>
        <w:rPr>
          <w:sz w:val="22"/>
          <w:szCs w:val="22"/>
        </w:rPr>
        <w:t>Зубчатые</w:t>
      </w:r>
      <w:r w:rsidRPr="00CC247B">
        <w:rPr>
          <w:sz w:val="22"/>
          <w:szCs w:val="22"/>
        </w:rPr>
        <w:t xml:space="preserve"> </w:t>
      </w:r>
      <w:r>
        <w:rPr>
          <w:sz w:val="22"/>
          <w:szCs w:val="22"/>
        </w:rPr>
        <w:t>дефекты</w:t>
      </w:r>
      <w:r w:rsidRPr="00CC247B">
        <w:rPr>
          <w:sz w:val="22"/>
          <w:szCs w:val="22"/>
        </w:rPr>
        <w:t xml:space="preserve"> – </w:t>
      </w:r>
      <w:r>
        <w:rPr>
          <w:sz w:val="22"/>
          <w:szCs w:val="22"/>
        </w:rPr>
        <w:t>это</w:t>
      </w:r>
      <w:r w:rsidRPr="00CC247B">
        <w:rPr>
          <w:sz w:val="22"/>
          <w:szCs w:val="22"/>
        </w:rPr>
        <w:t xml:space="preserve"> </w:t>
      </w:r>
      <w:r>
        <w:rPr>
          <w:sz w:val="22"/>
          <w:szCs w:val="22"/>
        </w:rPr>
        <w:t>небольшие</w:t>
      </w:r>
      <w:r w:rsidRPr="00CC247B">
        <w:rPr>
          <w:sz w:val="22"/>
          <w:szCs w:val="22"/>
        </w:rPr>
        <w:t xml:space="preserve"> </w:t>
      </w:r>
      <w:r>
        <w:rPr>
          <w:sz w:val="22"/>
          <w:szCs w:val="22"/>
        </w:rPr>
        <w:t>следы</w:t>
      </w:r>
      <w:r w:rsidRPr="00CC247B">
        <w:rPr>
          <w:sz w:val="22"/>
          <w:szCs w:val="22"/>
        </w:rPr>
        <w:t xml:space="preserve"> </w:t>
      </w:r>
      <w:r>
        <w:rPr>
          <w:sz w:val="22"/>
          <w:szCs w:val="22"/>
        </w:rPr>
        <w:t>на</w:t>
      </w:r>
      <w:r w:rsidRPr="00CC247B">
        <w:rPr>
          <w:sz w:val="22"/>
          <w:szCs w:val="22"/>
        </w:rPr>
        <w:t xml:space="preserve"> </w:t>
      </w:r>
      <w:r>
        <w:rPr>
          <w:sz w:val="22"/>
          <w:szCs w:val="22"/>
        </w:rPr>
        <w:t>поверхности</w:t>
      </w:r>
      <w:r w:rsidRPr="00CC247B">
        <w:rPr>
          <w:sz w:val="22"/>
          <w:szCs w:val="22"/>
        </w:rPr>
        <w:t xml:space="preserve"> </w:t>
      </w:r>
      <w:r>
        <w:rPr>
          <w:sz w:val="22"/>
          <w:szCs w:val="22"/>
        </w:rPr>
        <w:t>усталостного</w:t>
      </w:r>
      <w:r w:rsidRPr="00CC247B">
        <w:rPr>
          <w:sz w:val="22"/>
          <w:szCs w:val="22"/>
        </w:rPr>
        <w:t xml:space="preserve"> </w:t>
      </w:r>
      <w:r>
        <w:rPr>
          <w:sz w:val="22"/>
          <w:szCs w:val="22"/>
        </w:rPr>
        <w:t>излома</w:t>
      </w:r>
      <w:r w:rsidRPr="00CC247B">
        <w:rPr>
          <w:sz w:val="22"/>
          <w:szCs w:val="22"/>
        </w:rPr>
        <w:t xml:space="preserve"> </w:t>
      </w:r>
      <w:r>
        <w:rPr>
          <w:sz w:val="22"/>
          <w:szCs w:val="22"/>
        </w:rPr>
        <w:t>соединения</w:t>
      </w:r>
      <w:r w:rsidRPr="00CC247B">
        <w:rPr>
          <w:sz w:val="22"/>
          <w:szCs w:val="22"/>
        </w:rPr>
        <w:t xml:space="preserve">, </w:t>
      </w:r>
      <w:r>
        <w:rPr>
          <w:sz w:val="22"/>
          <w:szCs w:val="22"/>
        </w:rPr>
        <w:t>расположенные</w:t>
      </w:r>
      <w:r w:rsidRPr="00CC247B">
        <w:rPr>
          <w:sz w:val="22"/>
          <w:szCs w:val="22"/>
        </w:rPr>
        <w:t xml:space="preserve"> </w:t>
      </w:r>
      <w:r>
        <w:rPr>
          <w:sz w:val="22"/>
          <w:szCs w:val="22"/>
        </w:rPr>
        <w:t>рядом</w:t>
      </w:r>
      <w:r w:rsidRPr="00CC247B">
        <w:rPr>
          <w:sz w:val="22"/>
          <w:szCs w:val="22"/>
        </w:rPr>
        <w:t xml:space="preserve"> </w:t>
      </w:r>
      <w:r>
        <w:rPr>
          <w:sz w:val="22"/>
          <w:szCs w:val="22"/>
        </w:rPr>
        <w:t>с</w:t>
      </w:r>
      <w:r w:rsidRPr="00CC247B">
        <w:rPr>
          <w:sz w:val="22"/>
          <w:szCs w:val="22"/>
        </w:rPr>
        <w:t xml:space="preserve"> </w:t>
      </w:r>
      <w:r>
        <w:rPr>
          <w:sz w:val="22"/>
          <w:szCs w:val="22"/>
        </w:rPr>
        <w:t>впадиной резьбы. Зубчатые</w:t>
      </w:r>
      <w:r w:rsidRPr="00CC247B">
        <w:rPr>
          <w:sz w:val="22"/>
          <w:szCs w:val="22"/>
        </w:rPr>
        <w:t xml:space="preserve"> </w:t>
      </w:r>
      <w:r>
        <w:rPr>
          <w:sz w:val="22"/>
          <w:szCs w:val="22"/>
        </w:rPr>
        <w:t>дефекты</w:t>
      </w:r>
      <w:r w:rsidRPr="00CC247B">
        <w:rPr>
          <w:sz w:val="22"/>
          <w:szCs w:val="22"/>
        </w:rPr>
        <w:t xml:space="preserve"> </w:t>
      </w:r>
      <w:r>
        <w:rPr>
          <w:sz w:val="22"/>
          <w:szCs w:val="22"/>
        </w:rPr>
        <w:t>возникают</w:t>
      </w:r>
      <w:r w:rsidRPr="00CC247B">
        <w:rPr>
          <w:sz w:val="22"/>
          <w:szCs w:val="22"/>
        </w:rPr>
        <w:t xml:space="preserve"> </w:t>
      </w:r>
      <w:r>
        <w:rPr>
          <w:sz w:val="22"/>
          <w:szCs w:val="22"/>
        </w:rPr>
        <w:t>при</w:t>
      </w:r>
      <w:r w:rsidRPr="00CC247B">
        <w:rPr>
          <w:sz w:val="22"/>
          <w:szCs w:val="22"/>
        </w:rPr>
        <w:t xml:space="preserve"> </w:t>
      </w:r>
      <w:r>
        <w:rPr>
          <w:sz w:val="22"/>
          <w:szCs w:val="22"/>
        </w:rPr>
        <w:t>появлении</w:t>
      </w:r>
      <w:r w:rsidRPr="00CC247B">
        <w:rPr>
          <w:sz w:val="22"/>
          <w:szCs w:val="22"/>
        </w:rPr>
        <w:t xml:space="preserve"> </w:t>
      </w:r>
      <w:r>
        <w:rPr>
          <w:sz w:val="22"/>
          <w:szCs w:val="22"/>
        </w:rPr>
        <w:t>и</w:t>
      </w:r>
      <w:r w:rsidRPr="00CC247B">
        <w:rPr>
          <w:sz w:val="22"/>
          <w:szCs w:val="22"/>
        </w:rPr>
        <w:t xml:space="preserve"> </w:t>
      </w:r>
      <w:r>
        <w:rPr>
          <w:sz w:val="22"/>
          <w:szCs w:val="22"/>
        </w:rPr>
        <w:t>увеличении</w:t>
      </w:r>
      <w:r w:rsidRPr="00CC247B">
        <w:rPr>
          <w:sz w:val="22"/>
          <w:szCs w:val="22"/>
        </w:rPr>
        <w:t xml:space="preserve"> </w:t>
      </w:r>
      <w:r>
        <w:rPr>
          <w:sz w:val="22"/>
          <w:szCs w:val="22"/>
        </w:rPr>
        <w:t>небольших</w:t>
      </w:r>
      <w:r w:rsidRPr="00CC247B">
        <w:rPr>
          <w:sz w:val="22"/>
          <w:szCs w:val="22"/>
        </w:rPr>
        <w:t xml:space="preserve"> </w:t>
      </w:r>
      <w:r>
        <w:rPr>
          <w:sz w:val="22"/>
          <w:szCs w:val="22"/>
        </w:rPr>
        <w:t>трещин</w:t>
      </w:r>
      <w:r w:rsidRPr="00CC247B">
        <w:rPr>
          <w:sz w:val="22"/>
          <w:szCs w:val="22"/>
        </w:rPr>
        <w:t xml:space="preserve"> </w:t>
      </w:r>
      <w:r>
        <w:rPr>
          <w:sz w:val="22"/>
          <w:szCs w:val="22"/>
        </w:rPr>
        <w:t>на</w:t>
      </w:r>
      <w:r w:rsidRPr="00CC247B">
        <w:rPr>
          <w:sz w:val="22"/>
          <w:szCs w:val="22"/>
        </w:rPr>
        <w:t xml:space="preserve"> </w:t>
      </w:r>
      <w:r>
        <w:rPr>
          <w:sz w:val="22"/>
          <w:szCs w:val="22"/>
        </w:rPr>
        <w:t>различных участках впадины резьбы. При</w:t>
      </w:r>
      <w:r w:rsidRPr="00BD4EF7">
        <w:rPr>
          <w:sz w:val="22"/>
          <w:szCs w:val="22"/>
        </w:rPr>
        <w:t xml:space="preserve"> </w:t>
      </w:r>
      <w:r>
        <w:rPr>
          <w:sz w:val="22"/>
          <w:szCs w:val="22"/>
        </w:rPr>
        <w:t>увеличении</w:t>
      </w:r>
      <w:r w:rsidRPr="00BD4EF7">
        <w:rPr>
          <w:sz w:val="22"/>
          <w:szCs w:val="22"/>
        </w:rPr>
        <w:t xml:space="preserve"> </w:t>
      </w:r>
      <w:r>
        <w:rPr>
          <w:sz w:val="22"/>
          <w:szCs w:val="22"/>
        </w:rPr>
        <w:t>маленьких</w:t>
      </w:r>
      <w:r w:rsidRPr="00BD4EF7">
        <w:rPr>
          <w:sz w:val="22"/>
          <w:szCs w:val="22"/>
        </w:rPr>
        <w:t xml:space="preserve"> </w:t>
      </w:r>
      <w:r>
        <w:rPr>
          <w:sz w:val="22"/>
          <w:szCs w:val="22"/>
        </w:rPr>
        <w:t>трещин</w:t>
      </w:r>
      <w:r w:rsidRPr="00BD4EF7">
        <w:rPr>
          <w:sz w:val="22"/>
          <w:szCs w:val="22"/>
        </w:rPr>
        <w:t xml:space="preserve"> </w:t>
      </w:r>
      <w:r>
        <w:rPr>
          <w:sz w:val="22"/>
          <w:szCs w:val="22"/>
        </w:rPr>
        <w:t>происходит</w:t>
      </w:r>
      <w:r w:rsidRPr="00BD4EF7">
        <w:rPr>
          <w:sz w:val="22"/>
          <w:szCs w:val="22"/>
        </w:rPr>
        <w:t xml:space="preserve"> </w:t>
      </w:r>
      <w:r>
        <w:rPr>
          <w:sz w:val="22"/>
          <w:szCs w:val="22"/>
        </w:rPr>
        <w:t>их</w:t>
      </w:r>
      <w:r w:rsidRPr="00BD4EF7">
        <w:rPr>
          <w:sz w:val="22"/>
          <w:szCs w:val="22"/>
        </w:rPr>
        <w:t xml:space="preserve"> </w:t>
      </w:r>
      <w:r>
        <w:rPr>
          <w:sz w:val="22"/>
          <w:szCs w:val="22"/>
        </w:rPr>
        <w:t>соединение</w:t>
      </w:r>
      <w:r w:rsidRPr="00BD4EF7">
        <w:rPr>
          <w:sz w:val="22"/>
          <w:szCs w:val="22"/>
        </w:rPr>
        <w:t xml:space="preserve">. </w:t>
      </w:r>
      <w:r>
        <w:rPr>
          <w:sz w:val="22"/>
          <w:szCs w:val="22"/>
        </w:rPr>
        <w:t>При</w:t>
      </w:r>
      <w:r w:rsidRPr="00CC247B">
        <w:rPr>
          <w:sz w:val="22"/>
          <w:szCs w:val="22"/>
        </w:rPr>
        <w:t xml:space="preserve"> </w:t>
      </w:r>
      <w:r>
        <w:rPr>
          <w:sz w:val="22"/>
          <w:szCs w:val="22"/>
        </w:rPr>
        <w:t>этом</w:t>
      </w:r>
      <w:r w:rsidRPr="00CC247B">
        <w:rPr>
          <w:sz w:val="22"/>
          <w:szCs w:val="22"/>
        </w:rPr>
        <w:t xml:space="preserve"> </w:t>
      </w:r>
      <w:r>
        <w:rPr>
          <w:sz w:val="22"/>
          <w:szCs w:val="22"/>
        </w:rPr>
        <w:t>по</w:t>
      </w:r>
      <w:r w:rsidRPr="00CC247B">
        <w:rPr>
          <w:sz w:val="22"/>
          <w:szCs w:val="22"/>
        </w:rPr>
        <w:t xml:space="preserve"> </w:t>
      </w:r>
      <w:r>
        <w:rPr>
          <w:sz w:val="22"/>
          <w:szCs w:val="22"/>
        </w:rPr>
        <w:t>краю</w:t>
      </w:r>
      <w:r w:rsidRPr="00CC247B">
        <w:rPr>
          <w:sz w:val="22"/>
          <w:szCs w:val="22"/>
        </w:rPr>
        <w:t xml:space="preserve"> </w:t>
      </w:r>
      <w:r>
        <w:rPr>
          <w:sz w:val="22"/>
          <w:szCs w:val="22"/>
        </w:rPr>
        <w:t>трещины</w:t>
      </w:r>
      <w:r w:rsidRPr="00CC247B">
        <w:rPr>
          <w:sz w:val="22"/>
          <w:szCs w:val="22"/>
        </w:rPr>
        <w:t xml:space="preserve"> </w:t>
      </w:r>
      <w:r>
        <w:rPr>
          <w:sz w:val="22"/>
          <w:szCs w:val="22"/>
        </w:rPr>
        <w:t>остаются</w:t>
      </w:r>
      <w:r w:rsidRPr="00CC247B">
        <w:rPr>
          <w:sz w:val="22"/>
          <w:szCs w:val="22"/>
        </w:rPr>
        <w:t xml:space="preserve"> </w:t>
      </w:r>
      <w:r>
        <w:rPr>
          <w:sz w:val="22"/>
          <w:szCs w:val="22"/>
        </w:rPr>
        <w:t>небольшие</w:t>
      </w:r>
      <w:r w:rsidRPr="00CC247B">
        <w:rPr>
          <w:sz w:val="22"/>
          <w:szCs w:val="22"/>
        </w:rPr>
        <w:t xml:space="preserve"> </w:t>
      </w:r>
      <w:r>
        <w:rPr>
          <w:sz w:val="22"/>
          <w:szCs w:val="22"/>
        </w:rPr>
        <w:t>следы</w:t>
      </w:r>
      <w:r w:rsidRPr="00CC247B">
        <w:rPr>
          <w:sz w:val="22"/>
          <w:szCs w:val="22"/>
        </w:rPr>
        <w:t xml:space="preserve"> </w:t>
      </w:r>
      <w:r>
        <w:rPr>
          <w:sz w:val="22"/>
          <w:szCs w:val="22"/>
        </w:rPr>
        <w:t>и</w:t>
      </w:r>
      <w:r w:rsidRPr="00CC247B">
        <w:rPr>
          <w:sz w:val="22"/>
          <w:szCs w:val="22"/>
        </w:rPr>
        <w:t xml:space="preserve"> </w:t>
      </w:r>
      <w:r>
        <w:rPr>
          <w:sz w:val="22"/>
          <w:szCs w:val="22"/>
        </w:rPr>
        <w:t>углубления</w:t>
      </w:r>
      <w:r w:rsidRPr="00CC247B">
        <w:rPr>
          <w:sz w:val="22"/>
          <w:szCs w:val="22"/>
        </w:rPr>
        <w:t xml:space="preserve"> (</w:t>
      </w:r>
      <w:r>
        <w:rPr>
          <w:sz w:val="22"/>
          <w:szCs w:val="22"/>
        </w:rPr>
        <w:t>зубчатые</w:t>
      </w:r>
      <w:r w:rsidRPr="00CC247B">
        <w:rPr>
          <w:sz w:val="22"/>
          <w:szCs w:val="22"/>
        </w:rPr>
        <w:t xml:space="preserve"> </w:t>
      </w:r>
      <w:r>
        <w:rPr>
          <w:sz w:val="22"/>
          <w:szCs w:val="22"/>
        </w:rPr>
        <w:t>дефекты</w:t>
      </w:r>
      <w:r w:rsidRPr="00CC247B">
        <w:rPr>
          <w:sz w:val="22"/>
          <w:szCs w:val="22"/>
        </w:rPr>
        <w:t>) (</w:t>
      </w:r>
      <w:r>
        <w:rPr>
          <w:sz w:val="22"/>
          <w:szCs w:val="22"/>
        </w:rPr>
        <w:t>рисунок</w:t>
      </w:r>
      <w:r w:rsidRPr="00CC247B">
        <w:rPr>
          <w:sz w:val="22"/>
          <w:szCs w:val="22"/>
        </w:rPr>
        <w:t xml:space="preserve"> 5.6).</w:t>
      </w:r>
    </w:p>
    <w:p w:rsidR="006100CB" w:rsidRPr="00CC247B" w:rsidRDefault="006100CB" w:rsidP="006100CB">
      <w:pPr>
        <w:ind w:left="709"/>
        <w:jc w:val="both"/>
        <w:rPr>
          <w:sz w:val="22"/>
          <w:szCs w:val="22"/>
        </w:rPr>
      </w:pPr>
    </w:p>
    <w:p w:rsidR="006100CB" w:rsidRPr="0076203F" w:rsidRDefault="006100CB" w:rsidP="006100CB">
      <w:pPr>
        <w:widowControl w:val="0"/>
        <w:numPr>
          <w:ilvl w:val="0"/>
          <w:numId w:val="187"/>
        </w:numPr>
        <w:autoSpaceDE w:val="0"/>
        <w:autoSpaceDN w:val="0"/>
        <w:adjustRightInd w:val="0"/>
        <w:ind w:left="709"/>
        <w:jc w:val="both"/>
        <w:rPr>
          <w:sz w:val="22"/>
          <w:szCs w:val="22"/>
        </w:rPr>
      </w:pPr>
      <w:r w:rsidRPr="0076203F">
        <w:rPr>
          <w:sz w:val="22"/>
          <w:szCs w:val="22"/>
        </w:rPr>
        <w:t>Дефекты, возникающие при вводе в эксплуатацию и выводе из эксплуатации (</w:t>
      </w:r>
      <w:r w:rsidRPr="0076203F">
        <w:rPr>
          <w:sz w:val="22"/>
          <w:szCs w:val="22"/>
          <w:lang w:val="en-US"/>
        </w:rPr>
        <w:t>Beach</w:t>
      </w:r>
      <w:r w:rsidRPr="0076203F">
        <w:rPr>
          <w:sz w:val="22"/>
          <w:szCs w:val="22"/>
        </w:rPr>
        <w:t xml:space="preserve"> </w:t>
      </w:r>
      <w:r w:rsidRPr="0076203F">
        <w:rPr>
          <w:sz w:val="22"/>
          <w:szCs w:val="22"/>
          <w:lang w:val="en-US"/>
        </w:rPr>
        <w:t>marks</w:t>
      </w:r>
      <w:r w:rsidRPr="0076203F">
        <w:rPr>
          <w:sz w:val="22"/>
          <w:szCs w:val="22"/>
        </w:rPr>
        <w:t>): Рассматриваемые дефекты – это углубления, которые могут возникнуть н</w:t>
      </w:r>
      <w:r>
        <w:rPr>
          <w:sz w:val="22"/>
          <w:szCs w:val="22"/>
        </w:rPr>
        <w:t>а</w:t>
      </w:r>
      <w:r w:rsidRPr="006C21D1">
        <w:rPr>
          <w:sz w:val="22"/>
          <w:szCs w:val="22"/>
        </w:rPr>
        <w:t xml:space="preserve"> </w:t>
      </w:r>
      <w:r>
        <w:rPr>
          <w:sz w:val="22"/>
          <w:szCs w:val="22"/>
        </w:rPr>
        <w:t>поверхности</w:t>
      </w:r>
      <w:r w:rsidRPr="006C21D1">
        <w:rPr>
          <w:sz w:val="22"/>
          <w:szCs w:val="22"/>
        </w:rPr>
        <w:t xml:space="preserve"> </w:t>
      </w:r>
      <w:r>
        <w:rPr>
          <w:sz w:val="22"/>
          <w:szCs w:val="22"/>
        </w:rPr>
        <w:t>усталостной</w:t>
      </w:r>
      <w:r w:rsidRPr="006C21D1">
        <w:rPr>
          <w:sz w:val="22"/>
          <w:szCs w:val="22"/>
        </w:rPr>
        <w:t xml:space="preserve"> </w:t>
      </w:r>
      <w:r>
        <w:rPr>
          <w:sz w:val="22"/>
          <w:szCs w:val="22"/>
        </w:rPr>
        <w:t>трещины</w:t>
      </w:r>
      <w:r w:rsidRPr="006C21D1">
        <w:rPr>
          <w:sz w:val="22"/>
          <w:szCs w:val="22"/>
        </w:rPr>
        <w:t xml:space="preserve"> </w:t>
      </w:r>
      <w:r>
        <w:rPr>
          <w:sz w:val="22"/>
          <w:szCs w:val="22"/>
        </w:rPr>
        <w:t>при</w:t>
      </w:r>
      <w:r w:rsidRPr="006C21D1">
        <w:rPr>
          <w:sz w:val="22"/>
          <w:szCs w:val="22"/>
        </w:rPr>
        <w:t xml:space="preserve"> </w:t>
      </w:r>
      <w:r>
        <w:rPr>
          <w:sz w:val="22"/>
          <w:szCs w:val="22"/>
        </w:rPr>
        <w:t>резком</w:t>
      </w:r>
      <w:r w:rsidRPr="006C21D1">
        <w:rPr>
          <w:sz w:val="22"/>
          <w:szCs w:val="22"/>
        </w:rPr>
        <w:t xml:space="preserve"> </w:t>
      </w:r>
      <w:r>
        <w:rPr>
          <w:sz w:val="22"/>
          <w:szCs w:val="22"/>
        </w:rPr>
        <w:t>изменении</w:t>
      </w:r>
      <w:r w:rsidRPr="006C21D1">
        <w:rPr>
          <w:sz w:val="22"/>
          <w:szCs w:val="22"/>
        </w:rPr>
        <w:t xml:space="preserve"> </w:t>
      </w:r>
      <w:r>
        <w:rPr>
          <w:sz w:val="22"/>
          <w:szCs w:val="22"/>
        </w:rPr>
        <w:t>темпа</w:t>
      </w:r>
      <w:r w:rsidRPr="006C21D1">
        <w:rPr>
          <w:sz w:val="22"/>
          <w:szCs w:val="22"/>
        </w:rPr>
        <w:t xml:space="preserve"> </w:t>
      </w:r>
      <w:r>
        <w:rPr>
          <w:sz w:val="22"/>
          <w:szCs w:val="22"/>
        </w:rPr>
        <w:t>роста</w:t>
      </w:r>
      <w:r w:rsidRPr="006C21D1">
        <w:rPr>
          <w:sz w:val="22"/>
          <w:szCs w:val="22"/>
        </w:rPr>
        <w:t xml:space="preserve"> </w:t>
      </w:r>
      <w:r>
        <w:rPr>
          <w:sz w:val="22"/>
          <w:szCs w:val="22"/>
        </w:rPr>
        <w:t>трещин</w:t>
      </w:r>
      <w:r w:rsidRPr="006C21D1">
        <w:rPr>
          <w:sz w:val="22"/>
          <w:szCs w:val="22"/>
        </w:rPr>
        <w:t xml:space="preserve"> (</w:t>
      </w:r>
      <w:r>
        <w:rPr>
          <w:sz w:val="22"/>
          <w:szCs w:val="22"/>
        </w:rPr>
        <w:t xml:space="preserve">возможно, при вводе компонента в эксплуатацию и выходе из строя). </w:t>
      </w:r>
      <w:r w:rsidRPr="006C21D1">
        <w:rPr>
          <w:sz w:val="22"/>
          <w:szCs w:val="22"/>
        </w:rPr>
        <w:t xml:space="preserve"> </w:t>
      </w:r>
      <w:r>
        <w:rPr>
          <w:sz w:val="22"/>
          <w:szCs w:val="22"/>
        </w:rPr>
        <w:t>Примеры</w:t>
      </w:r>
      <w:r w:rsidRPr="00BD4EF7">
        <w:rPr>
          <w:sz w:val="22"/>
          <w:szCs w:val="22"/>
        </w:rPr>
        <w:t xml:space="preserve"> </w:t>
      </w:r>
      <w:r>
        <w:rPr>
          <w:sz w:val="22"/>
          <w:szCs w:val="22"/>
        </w:rPr>
        <w:t>показаны</w:t>
      </w:r>
      <w:r w:rsidRPr="00BD4EF7">
        <w:rPr>
          <w:sz w:val="22"/>
          <w:szCs w:val="22"/>
        </w:rPr>
        <w:t xml:space="preserve"> </w:t>
      </w:r>
      <w:r>
        <w:rPr>
          <w:sz w:val="22"/>
          <w:szCs w:val="22"/>
        </w:rPr>
        <w:t>на</w:t>
      </w:r>
      <w:r w:rsidRPr="00BD4EF7">
        <w:rPr>
          <w:sz w:val="22"/>
          <w:szCs w:val="22"/>
        </w:rPr>
        <w:t xml:space="preserve"> </w:t>
      </w:r>
      <w:r>
        <w:rPr>
          <w:sz w:val="22"/>
          <w:szCs w:val="22"/>
        </w:rPr>
        <w:t>рисунке</w:t>
      </w:r>
      <w:r w:rsidRPr="00BD4EF7">
        <w:rPr>
          <w:sz w:val="22"/>
          <w:szCs w:val="22"/>
        </w:rPr>
        <w:t xml:space="preserve"> 5.6. </w:t>
      </w:r>
      <w:r>
        <w:rPr>
          <w:sz w:val="22"/>
          <w:szCs w:val="22"/>
        </w:rPr>
        <w:t>Несмотря</w:t>
      </w:r>
      <w:r w:rsidRPr="0076203F">
        <w:rPr>
          <w:sz w:val="22"/>
          <w:szCs w:val="22"/>
        </w:rPr>
        <w:t xml:space="preserve"> </w:t>
      </w:r>
      <w:r>
        <w:rPr>
          <w:sz w:val="22"/>
          <w:szCs w:val="22"/>
        </w:rPr>
        <w:t>на</w:t>
      </w:r>
      <w:r w:rsidRPr="0076203F">
        <w:rPr>
          <w:sz w:val="22"/>
          <w:szCs w:val="22"/>
        </w:rPr>
        <w:t xml:space="preserve"> </w:t>
      </w:r>
      <w:r>
        <w:rPr>
          <w:sz w:val="22"/>
          <w:szCs w:val="22"/>
        </w:rPr>
        <w:t>свою</w:t>
      </w:r>
      <w:r w:rsidRPr="0076203F">
        <w:rPr>
          <w:sz w:val="22"/>
          <w:szCs w:val="22"/>
        </w:rPr>
        <w:t xml:space="preserve"> </w:t>
      </w:r>
      <w:r>
        <w:rPr>
          <w:sz w:val="22"/>
          <w:szCs w:val="22"/>
        </w:rPr>
        <w:t>меньшую</w:t>
      </w:r>
      <w:r w:rsidRPr="0076203F">
        <w:rPr>
          <w:sz w:val="22"/>
          <w:szCs w:val="22"/>
        </w:rPr>
        <w:t xml:space="preserve"> </w:t>
      </w:r>
      <w:r>
        <w:rPr>
          <w:sz w:val="22"/>
          <w:szCs w:val="22"/>
        </w:rPr>
        <w:t>распространенность</w:t>
      </w:r>
      <w:r w:rsidRPr="0076203F">
        <w:rPr>
          <w:sz w:val="22"/>
          <w:szCs w:val="22"/>
        </w:rPr>
        <w:t xml:space="preserve"> </w:t>
      </w:r>
      <w:r>
        <w:rPr>
          <w:sz w:val="22"/>
          <w:szCs w:val="22"/>
        </w:rPr>
        <w:t>и</w:t>
      </w:r>
      <w:r w:rsidRPr="0076203F">
        <w:rPr>
          <w:sz w:val="22"/>
          <w:szCs w:val="22"/>
        </w:rPr>
        <w:t xml:space="preserve"> </w:t>
      </w:r>
      <w:r>
        <w:rPr>
          <w:sz w:val="22"/>
          <w:szCs w:val="22"/>
        </w:rPr>
        <w:t>видимость</w:t>
      </w:r>
      <w:r w:rsidRPr="0076203F">
        <w:rPr>
          <w:sz w:val="22"/>
          <w:szCs w:val="22"/>
        </w:rPr>
        <w:t xml:space="preserve">, </w:t>
      </w:r>
      <w:r>
        <w:rPr>
          <w:sz w:val="22"/>
          <w:szCs w:val="22"/>
        </w:rPr>
        <w:t>по</w:t>
      </w:r>
      <w:r w:rsidRPr="0076203F">
        <w:rPr>
          <w:sz w:val="22"/>
          <w:szCs w:val="22"/>
        </w:rPr>
        <w:t xml:space="preserve"> </w:t>
      </w:r>
      <w:r>
        <w:rPr>
          <w:sz w:val="22"/>
          <w:szCs w:val="22"/>
        </w:rPr>
        <w:t>сравнению</w:t>
      </w:r>
      <w:r w:rsidRPr="0076203F">
        <w:rPr>
          <w:sz w:val="22"/>
          <w:szCs w:val="22"/>
        </w:rPr>
        <w:t xml:space="preserve"> </w:t>
      </w:r>
      <w:r>
        <w:rPr>
          <w:sz w:val="22"/>
          <w:szCs w:val="22"/>
        </w:rPr>
        <w:t>с</w:t>
      </w:r>
      <w:r w:rsidRPr="0076203F">
        <w:rPr>
          <w:sz w:val="22"/>
          <w:szCs w:val="22"/>
        </w:rPr>
        <w:t xml:space="preserve"> </w:t>
      </w:r>
      <w:r>
        <w:rPr>
          <w:sz w:val="22"/>
          <w:szCs w:val="22"/>
        </w:rPr>
        <w:t>зубчатыми</w:t>
      </w:r>
      <w:r w:rsidRPr="0076203F">
        <w:rPr>
          <w:sz w:val="22"/>
          <w:szCs w:val="22"/>
        </w:rPr>
        <w:t xml:space="preserve"> </w:t>
      </w:r>
      <w:r>
        <w:rPr>
          <w:sz w:val="22"/>
          <w:szCs w:val="22"/>
        </w:rPr>
        <w:t>дефектами</w:t>
      </w:r>
      <w:r w:rsidRPr="0076203F">
        <w:rPr>
          <w:sz w:val="22"/>
          <w:szCs w:val="22"/>
        </w:rPr>
        <w:t xml:space="preserve">, </w:t>
      </w:r>
      <w:r>
        <w:rPr>
          <w:sz w:val="22"/>
          <w:szCs w:val="22"/>
        </w:rPr>
        <w:t>дефекты, возникающие при вводе в эксплуатацию и выводе из эксплуатации,</w:t>
      </w:r>
      <w:r w:rsidRPr="0076203F">
        <w:rPr>
          <w:sz w:val="22"/>
          <w:szCs w:val="22"/>
        </w:rPr>
        <w:t xml:space="preserve"> </w:t>
      </w:r>
      <w:r>
        <w:rPr>
          <w:sz w:val="22"/>
          <w:szCs w:val="22"/>
        </w:rPr>
        <w:t>иногда</w:t>
      </w:r>
      <w:r w:rsidRPr="0076203F">
        <w:rPr>
          <w:sz w:val="22"/>
          <w:szCs w:val="22"/>
        </w:rPr>
        <w:t xml:space="preserve"> </w:t>
      </w:r>
      <w:r>
        <w:rPr>
          <w:sz w:val="22"/>
          <w:szCs w:val="22"/>
        </w:rPr>
        <w:t>заметны</w:t>
      </w:r>
      <w:r w:rsidRPr="0076203F">
        <w:rPr>
          <w:sz w:val="22"/>
          <w:szCs w:val="22"/>
        </w:rPr>
        <w:t xml:space="preserve"> </w:t>
      </w:r>
      <w:r>
        <w:rPr>
          <w:sz w:val="22"/>
          <w:szCs w:val="22"/>
        </w:rPr>
        <w:t>в</w:t>
      </w:r>
      <w:r w:rsidRPr="0076203F">
        <w:rPr>
          <w:sz w:val="22"/>
          <w:szCs w:val="22"/>
        </w:rPr>
        <w:t xml:space="preserve"> </w:t>
      </w:r>
      <w:r>
        <w:rPr>
          <w:sz w:val="22"/>
          <w:szCs w:val="22"/>
        </w:rPr>
        <w:t>случаях</w:t>
      </w:r>
      <w:r w:rsidRPr="0076203F">
        <w:rPr>
          <w:sz w:val="22"/>
          <w:szCs w:val="22"/>
        </w:rPr>
        <w:t xml:space="preserve">, </w:t>
      </w:r>
      <w:r>
        <w:rPr>
          <w:sz w:val="22"/>
          <w:szCs w:val="22"/>
        </w:rPr>
        <w:t>когда</w:t>
      </w:r>
      <w:r w:rsidRPr="0076203F">
        <w:rPr>
          <w:sz w:val="22"/>
          <w:szCs w:val="22"/>
        </w:rPr>
        <w:t xml:space="preserve"> </w:t>
      </w:r>
      <w:r>
        <w:rPr>
          <w:sz w:val="22"/>
          <w:szCs w:val="22"/>
        </w:rPr>
        <w:t>поверхность</w:t>
      </w:r>
      <w:r w:rsidRPr="0076203F">
        <w:rPr>
          <w:sz w:val="22"/>
          <w:szCs w:val="22"/>
        </w:rPr>
        <w:t xml:space="preserve"> </w:t>
      </w:r>
      <w:r>
        <w:rPr>
          <w:sz w:val="22"/>
          <w:szCs w:val="22"/>
        </w:rPr>
        <w:t>не</w:t>
      </w:r>
      <w:r w:rsidRPr="0076203F">
        <w:rPr>
          <w:sz w:val="22"/>
          <w:szCs w:val="22"/>
        </w:rPr>
        <w:t xml:space="preserve"> </w:t>
      </w:r>
      <w:r>
        <w:rPr>
          <w:sz w:val="22"/>
          <w:szCs w:val="22"/>
        </w:rPr>
        <w:t>была</w:t>
      </w:r>
      <w:r w:rsidRPr="0076203F">
        <w:rPr>
          <w:sz w:val="22"/>
          <w:szCs w:val="22"/>
        </w:rPr>
        <w:t xml:space="preserve"> </w:t>
      </w:r>
      <w:r>
        <w:rPr>
          <w:sz w:val="22"/>
          <w:szCs w:val="22"/>
        </w:rPr>
        <w:t>подвергнута</w:t>
      </w:r>
      <w:r w:rsidRPr="0076203F">
        <w:rPr>
          <w:sz w:val="22"/>
          <w:szCs w:val="22"/>
        </w:rPr>
        <w:t xml:space="preserve"> </w:t>
      </w:r>
      <w:r>
        <w:rPr>
          <w:sz w:val="22"/>
          <w:szCs w:val="22"/>
        </w:rPr>
        <w:t>воздействию</w:t>
      </w:r>
      <w:r w:rsidRPr="0076203F">
        <w:rPr>
          <w:sz w:val="22"/>
          <w:szCs w:val="22"/>
        </w:rPr>
        <w:t xml:space="preserve"> </w:t>
      </w:r>
      <w:r>
        <w:rPr>
          <w:sz w:val="22"/>
          <w:szCs w:val="22"/>
        </w:rPr>
        <w:t>коррозии</w:t>
      </w:r>
      <w:r w:rsidRPr="0076203F">
        <w:rPr>
          <w:sz w:val="22"/>
          <w:szCs w:val="22"/>
        </w:rPr>
        <w:t xml:space="preserve">. </w:t>
      </w:r>
    </w:p>
    <w:p w:rsidR="006100CB" w:rsidRPr="0076203F" w:rsidRDefault="006100CB" w:rsidP="006100CB">
      <w:pPr>
        <w:jc w:val="both"/>
        <w:rPr>
          <w:sz w:val="22"/>
          <w:szCs w:val="22"/>
        </w:rPr>
      </w:pPr>
    </w:p>
    <w:p w:rsidR="006100CB" w:rsidRPr="00AC7D97" w:rsidRDefault="006100CB" w:rsidP="006100CB">
      <w:pPr>
        <w:widowControl w:val="0"/>
        <w:numPr>
          <w:ilvl w:val="0"/>
          <w:numId w:val="181"/>
        </w:numPr>
        <w:autoSpaceDE w:val="0"/>
        <w:autoSpaceDN w:val="0"/>
        <w:adjustRightInd w:val="0"/>
        <w:ind w:left="0" w:firstLine="0"/>
        <w:jc w:val="both"/>
        <w:rPr>
          <w:sz w:val="22"/>
          <w:szCs w:val="22"/>
        </w:rPr>
      </w:pPr>
      <w:r w:rsidRPr="00AB3D7A">
        <w:rPr>
          <w:b/>
          <w:sz w:val="22"/>
          <w:szCs w:val="22"/>
        </w:rPr>
        <w:t>Разрыв муфты:</w:t>
      </w:r>
      <w:r w:rsidRPr="00AB3D7A">
        <w:rPr>
          <w:sz w:val="22"/>
          <w:szCs w:val="22"/>
        </w:rPr>
        <w:t xml:space="preserve"> </w:t>
      </w:r>
      <w:r>
        <w:rPr>
          <w:sz w:val="22"/>
          <w:szCs w:val="22"/>
        </w:rPr>
        <w:t>Это особый тип усталостного излома, который возникает при эксплуатации муфт бурильных замков с большим индексом кривизны. Разрыв</w:t>
      </w:r>
      <w:r w:rsidRPr="004C1703">
        <w:rPr>
          <w:sz w:val="22"/>
          <w:szCs w:val="22"/>
        </w:rPr>
        <w:t xml:space="preserve"> </w:t>
      </w:r>
      <w:r>
        <w:rPr>
          <w:sz w:val="22"/>
          <w:szCs w:val="22"/>
        </w:rPr>
        <w:t>муфты</w:t>
      </w:r>
      <w:r w:rsidRPr="004C1703">
        <w:rPr>
          <w:sz w:val="22"/>
          <w:szCs w:val="22"/>
        </w:rPr>
        <w:t xml:space="preserve"> </w:t>
      </w:r>
      <w:r>
        <w:rPr>
          <w:sz w:val="22"/>
          <w:szCs w:val="22"/>
        </w:rPr>
        <w:t>обычно</w:t>
      </w:r>
      <w:r w:rsidRPr="004C1703">
        <w:rPr>
          <w:sz w:val="22"/>
          <w:szCs w:val="22"/>
        </w:rPr>
        <w:t xml:space="preserve"> </w:t>
      </w:r>
      <w:r>
        <w:rPr>
          <w:sz w:val="22"/>
          <w:szCs w:val="22"/>
        </w:rPr>
        <w:t>сопровождается</w:t>
      </w:r>
      <w:r w:rsidRPr="004C1703">
        <w:rPr>
          <w:sz w:val="22"/>
          <w:szCs w:val="22"/>
        </w:rPr>
        <w:t xml:space="preserve"> </w:t>
      </w:r>
      <w:r>
        <w:rPr>
          <w:sz w:val="22"/>
          <w:szCs w:val="22"/>
        </w:rPr>
        <w:t>термическим растрескиванием, которые является результатом работы в аналогичных условиях</w:t>
      </w:r>
      <w:r w:rsidRPr="004C1703">
        <w:rPr>
          <w:sz w:val="22"/>
          <w:szCs w:val="22"/>
        </w:rPr>
        <w:t xml:space="preserve">. </w:t>
      </w:r>
      <w:r>
        <w:rPr>
          <w:sz w:val="22"/>
          <w:szCs w:val="22"/>
        </w:rPr>
        <w:t>Термическое</w:t>
      </w:r>
      <w:r w:rsidRPr="004C1703">
        <w:rPr>
          <w:sz w:val="22"/>
          <w:szCs w:val="22"/>
        </w:rPr>
        <w:t xml:space="preserve"> </w:t>
      </w:r>
      <w:r>
        <w:rPr>
          <w:sz w:val="22"/>
          <w:szCs w:val="22"/>
        </w:rPr>
        <w:t>растрескивание</w:t>
      </w:r>
      <w:r w:rsidRPr="004C1703">
        <w:rPr>
          <w:sz w:val="22"/>
          <w:szCs w:val="22"/>
        </w:rPr>
        <w:t xml:space="preserve"> (</w:t>
      </w:r>
      <w:r>
        <w:rPr>
          <w:sz w:val="22"/>
          <w:szCs w:val="22"/>
        </w:rPr>
        <w:t>рисунок</w:t>
      </w:r>
      <w:r w:rsidRPr="004C1703">
        <w:rPr>
          <w:sz w:val="22"/>
          <w:szCs w:val="22"/>
        </w:rPr>
        <w:t xml:space="preserve"> 5.7) – </w:t>
      </w:r>
      <w:r>
        <w:rPr>
          <w:sz w:val="22"/>
          <w:szCs w:val="22"/>
        </w:rPr>
        <w:t>это</w:t>
      </w:r>
      <w:r w:rsidRPr="004C1703">
        <w:rPr>
          <w:sz w:val="22"/>
          <w:szCs w:val="22"/>
        </w:rPr>
        <w:t xml:space="preserve"> </w:t>
      </w:r>
      <w:r>
        <w:rPr>
          <w:sz w:val="22"/>
          <w:szCs w:val="22"/>
        </w:rPr>
        <w:t>поверхностные</w:t>
      </w:r>
      <w:r w:rsidRPr="004C1703">
        <w:rPr>
          <w:sz w:val="22"/>
          <w:szCs w:val="22"/>
        </w:rPr>
        <w:t xml:space="preserve"> </w:t>
      </w:r>
      <w:r>
        <w:rPr>
          <w:sz w:val="22"/>
          <w:szCs w:val="22"/>
        </w:rPr>
        <w:t>продольные</w:t>
      </w:r>
      <w:r w:rsidRPr="004C1703">
        <w:rPr>
          <w:sz w:val="22"/>
          <w:szCs w:val="22"/>
        </w:rPr>
        <w:t xml:space="preserve"> </w:t>
      </w:r>
      <w:r>
        <w:rPr>
          <w:sz w:val="22"/>
          <w:szCs w:val="22"/>
        </w:rPr>
        <w:t>трещины</w:t>
      </w:r>
      <w:r w:rsidRPr="004C1703">
        <w:rPr>
          <w:sz w:val="22"/>
          <w:szCs w:val="22"/>
        </w:rPr>
        <w:t xml:space="preserve">, </w:t>
      </w:r>
      <w:r>
        <w:rPr>
          <w:sz w:val="22"/>
          <w:szCs w:val="22"/>
        </w:rPr>
        <w:t>которые</w:t>
      </w:r>
      <w:r w:rsidRPr="004C1703">
        <w:rPr>
          <w:sz w:val="22"/>
          <w:szCs w:val="22"/>
        </w:rPr>
        <w:t xml:space="preserve">, </w:t>
      </w:r>
      <w:r>
        <w:rPr>
          <w:sz w:val="22"/>
          <w:szCs w:val="22"/>
        </w:rPr>
        <w:t>несмотря</w:t>
      </w:r>
      <w:r w:rsidRPr="004C1703">
        <w:rPr>
          <w:sz w:val="22"/>
          <w:szCs w:val="22"/>
        </w:rPr>
        <w:t xml:space="preserve"> </w:t>
      </w:r>
      <w:r>
        <w:rPr>
          <w:sz w:val="22"/>
          <w:szCs w:val="22"/>
        </w:rPr>
        <w:t>на</w:t>
      </w:r>
      <w:r w:rsidRPr="004C1703">
        <w:rPr>
          <w:sz w:val="22"/>
          <w:szCs w:val="22"/>
        </w:rPr>
        <w:t xml:space="preserve"> </w:t>
      </w:r>
      <w:r>
        <w:rPr>
          <w:sz w:val="22"/>
          <w:szCs w:val="22"/>
        </w:rPr>
        <w:t>собственную безвредность, способствуют концентрации напряжения, которое ускоряет образование продольных разрывов муфты. В</w:t>
      </w:r>
      <w:r w:rsidRPr="00AC7D97">
        <w:rPr>
          <w:sz w:val="22"/>
          <w:szCs w:val="22"/>
        </w:rPr>
        <w:t xml:space="preserve"> </w:t>
      </w:r>
      <w:r>
        <w:rPr>
          <w:sz w:val="22"/>
          <w:szCs w:val="22"/>
        </w:rPr>
        <w:t>отличие</w:t>
      </w:r>
      <w:r w:rsidRPr="00AC7D97">
        <w:rPr>
          <w:sz w:val="22"/>
          <w:szCs w:val="22"/>
        </w:rPr>
        <w:t xml:space="preserve"> </w:t>
      </w:r>
      <w:r>
        <w:rPr>
          <w:sz w:val="22"/>
          <w:szCs w:val="22"/>
        </w:rPr>
        <w:t>от</w:t>
      </w:r>
      <w:r w:rsidRPr="00AC7D97">
        <w:rPr>
          <w:sz w:val="22"/>
          <w:szCs w:val="22"/>
        </w:rPr>
        <w:t xml:space="preserve"> </w:t>
      </w:r>
      <w:r>
        <w:rPr>
          <w:sz w:val="22"/>
          <w:szCs w:val="22"/>
        </w:rPr>
        <w:t>муфт</w:t>
      </w:r>
      <w:r w:rsidRPr="00AC7D97">
        <w:rPr>
          <w:sz w:val="22"/>
          <w:szCs w:val="22"/>
        </w:rPr>
        <w:t xml:space="preserve">, </w:t>
      </w:r>
      <w:r>
        <w:rPr>
          <w:sz w:val="22"/>
          <w:szCs w:val="22"/>
        </w:rPr>
        <w:t>разрыв</w:t>
      </w:r>
      <w:r w:rsidRPr="00AC7D97">
        <w:rPr>
          <w:sz w:val="22"/>
          <w:szCs w:val="22"/>
        </w:rPr>
        <w:t xml:space="preserve"> </w:t>
      </w:r>
      <w:r>
        <w:rPr>
          <w:sz w:val="22"/>
          <w:szCs w:val="22"/>
        </w:rPr>
        <w:t>которых</w:t>
      </w:r>
      <w:r w:rsidRPr="00AC7D97">
        <w:rPr>
          <w:sz w:val="22"/>
          <w:szCs w:val="22"/>
        </w:rPr>
        <w:t xml:space="preserve"> </w:t>
      </w:r>
      <w:r>
        <w:rPr>
          <w:sz w:val="22"/>
          <w:szCs w:val="22"/>
        </w:rPr>
        <w:t>происходит</w:t>
      </w:r>
      <w:r w:rsidRPr="00AC7D97">
        <w:rPr>
          <w:sz w:val="22"/>
          <w:szCs w:val="22"/>
        </w:rPr>
        <w:t xml:space="preserve"> </w:t>
      </w:r>
      <w:r>
        <w:rPr>
          <w:sz w:val="22"/>
          <w:szCs w:val="22"/>
        </w:rPr>
        <w:t>в</w:t>
      </w:r>
      <w:r w:rsidRPr="00AC7D97">
        <w:rPr>
          <w:sz w:val="22"/>
          <w:szCs w:val="22"/>
        </w:rPr>
        <w:t xml:space="preserve"> </w:t>
      </w:r>
      <w:r>
        <w:rPr>
          <w:sz w:val="22"/>
          <w:szCs w:val="22"/>
        </w:rPr>
        <w:t>результате</w:t>
      </w:r>
      <w:r w:rsidRPr="00AC7D97">
        <w:rPr>
          <w:sz w:val="22"/>
          <w:szCs w:val="22"/>
        </w:rPr>
        <w:t xml:space="preserve"> </w:t>
      </w:r>
      <w:r>
        <w:rPr>
          <w:sz w:val="22"/>
          <w:szCs w:val="22"/>
        </w:rPr>
        <w:t>избыточной</w:t>
      </w:r>
      <w:r w:rsidRPr="00AC7D97">
        <w:rPr>
          <w:sz w:val="22"/>
          <w:szCs w:val="22"/>
        </w:rPr>
        <w:t xml:space="preserve"> </w:t>
      </w:r>
      <w:r>
        <w:rPr>
          <w:sz w:val="22"/>
          <w:szCs w:val="22"/>
        </w:rPr>
        <w:t>перешлифовки</w:t>
      </w:r>
      <w:r w:rsidRPr="00AC7D97">
        <w:rPr>
          <w:sz w:val="22"/>
          <w:szCs w:val="22"/>
        </w:rPr>
        <w:t xml:space="preserve"> </w:t>
      </w:r>
      <w:r>
        <w:rPr>
          <w:sz w:val="22"/>
          <w:szCs w:val="22"/>
        </w:rPr>
        <w:t>и</w:t>
      </w:r>
      <w:r w:rsidRPr="00AC7D97">
        <w:rPr>
          <w:sz w:val="22"/>
          <w:szCs w:val="22"/>
        </w:rPr>
        <w:t xml:space="preserve"> </w:t>
      </w:r>
      <w:r>
        <w:rPr>
          <w:sz w:val="22"/>
          <w:szCs w:val="22"/>
        </w:rPr>
        <w:t>избыточного</w:t>
      </w:r>
      <w:r w:rsidRPr="00AC7D97">
        <w:rPr>
          <w:sz w:val="22"/>
          <w:szCs w:val="22"/>
        </w:rPr>
        <w:t xml:space="preserve"> </w:t>
      </w:r>
      <w:r>
        <w:rPr>
          <w:sz w:val="22"/>
          <w:szCs w:val="22"/>
        </w:rPr>
        <w:t xml:space="preserve">кручения, муфты, имеющие усталостный разрыв, как показано на рисунке </w:t>
      </w:r>
      <w:r w:rsidRPr="00AC7D97">
        <w:rPr>
          <w:sz w:val="22"/>
          <w:szCs w:val="22"/>
        </w:rPr>
        <w:t>5.7</w:t>
      </w:r>
      <w:r>
        <w:rPr>
          <w:sz w:val="22"/>
          <w:szCs w:val="22"/>
        </w:rPr>
        <w:t xml:space="preserve">, почти или совсем не характеризуются пластической деформацией. </w:t>
      </w:r>
    </w:p>
    <w:p w:rsidR="006100CB" w:rsidRPr="00AC7D97" w:rsidRDefault="006100CB" w:rsidP="006100CB">
      <w:pPr>
        <w:jc w:val="both"/>
        <w:rPr>
          <w:sz w:val="22"/>
          <w:szCs w:val="22"/>
        </w:rPr>
      </w:pPr>
    </w:p>
    <w:p w:rsidR="006100CB" w:rsidRPr="0010738B" w:rsidRDefault="006100CB" w:rsidP="006100CB">
      <w:pPr>
        <w:widowControl w:val="0"/>
        <w:numPr>
          <w:ilvl w:val="0"/>
          <w:numId w:val="181"/>
        </w:numPr>
        <w:autoSpaceDE w:val="0"/>
        <w:autoSpaceDN w:val="0"/>
        <w:adjustRightInd w:val="0"/>
        <w:ind w:left="0" w:firstLine="0"/>
        <w:jc w:val="both"/>
        <w:rPr>
          <w:sz w:val="22"/>
          <w:szCs w:val="22"/>
        </w:rPr>
      </w:pPr>
      <w:r w:rsidRPr="0010738B">
        <w:rPr>
          <w:b/>
          <w:sz w:val="22"/>
          <w:szCs w:val="22"/>
        </w:rPr>
        <w:t>Корректирующие меры:</w:t>
      </w:r>
      <w:r w:rsidRPr="0010738B">
        <w:rPr>
          <w:sz w:val="22"/>
          <w:szCs w:val="22"/>
        </w:rPr>
        <w:t xml:space="preserve"> </w:t>
      </w:r>
      <w:r>
        <w:rPr>
          <w:sz w:val="22"/>
          <w:szCs w:val="22"/>
        </w:rPr>
        <w:t>Усталостный излом – это сложный механизм и меры по его предотвращению включают широкий спектр действий. Подробности приведены</w:t>
      </w:r>
      <w:r w:rsidRPr="0010738B">
        <w:rPr>
          <w:sz w:val="22"/>
          <w:szCs w:val="22"/>
        </w:rPr>
        <w:t xml:space="preserve"> </w:t>
      </w:r>
      <w:r>
        <w:rPr>
          <w:sz w:val="22"/>
          <w:szCs w:val="22"/>
        </w:rPr>
        <w:t>в</w:t>
      </w:r>
      <w:r w:rsidRPr="0010738B">
        <w:rPr>
          <w:sz w:val="22"/>
          <w:szCs w:val="22"/>
        </w:rPr>
        <w:t xml:space="preserve"> </w:t>
      </w:r>
      <w:r>
        <w:rPr>
          <w:sz w:val="22"/>
          <w:szCs w:val="22"/>
        </w:rPr>
        <w:t>Главе</w:t>
      </w:r>
      <w:r w:rsidRPr="0010738B">
        <w:rPr>
          <w:sz w:val="22"/>
          <w:szCs w:val="22"/>
        </w:rPr>
        <w:t xml:space="preserve"> 4 </w:t>
      </w:r>
      <w:r>
        <w:rPr>
          <w:sz w:val="22"/>
          <w:szCs w:val="22"/>
        </w:rPr>
        <w:t xml:space="preserve">Тома </w:t>
      </w:r>
      <w:r w:rsidRPr="0010738B">
        <w:rPr>
          <w:sz w:val="22"/>
          <w:szCs w:val="22"/>
        </w:rPr>
        <w:t xml:space="preserve">2. </w:t>
      </w:r>
      <w:r>
        <w:rPr>
          <w:sz w:val="22"/>
          <w:szCs w:val="22"/>
        </w:rPr>
        <w:t>Сводная технологическая карта приведена на рисунке</w:t>
      </w:r>
      <w:r w:rsidRPr="0010738B">
        <w:rPr>
          <w:sz w:val="22"/>
          <w:szCs w:val="22"/>
        </w:rPr>
        <w:t xml:space="preserve"> 5.8.</w:t>
      </w:r>
    </w:p>
    <w:p w:rsidR="006100CB" w:rsidRPr="0010738B" w:rsidRDefault="006100CB" w:rsidP="006100CB">
      <w:pPr>
        <w:jc w:val="both"/>
        <w:rPr>
          <w:sz w:val="22"/>
          <w:szCs w:val="22"/>
        </w:rPr>
      </w:pPr>
    </w:p>
    <w:p w:rsidR="006100CB" w:rsidRPr="00441203" w:rsidRDefault="006100CB" w:rsidP="006100CB">
      <w:pPr>
        <w:widowControl w:val="0"/>
        <w:numPr>
          <w:ilvl w:val="0"/>
          <w:numId w:val="181"/>
        </w:numPr>
        <w:autoSpaceDE w:val="0"/>
        <w:autoSpaceDN w:val="0"/>
        <w:adjustRightInd w:val="0"/>
        <w:ind w:left="0" w:firstLine="0"/>
        <w:jc w:val="both"/>
        <w:rPr>
          <w:sz w:val="22"/>
          <w:szCs w:val="22"/>
        </w:rPr>
      </w:pPr>
      <w:r w:rsidRPr="0010738B">
        <w:rPr>
          <w:b/>
          <w:sz w:val="22"/>
          <w:szCs w:val="22"/>
        </w:rPr>
        <w:t>Разрушение</w:t>
      </w:r>
      <w:r w:rsidRPr="00BC4D61">
        <w:rPr>
          <w:b/>
          <w:sz w:val="22"/>
          <w:szCs w:val="22"/>
        </w:rPr>
        <w:t xml:space="preserve"> </w:t>
      </w:r>
      <w:r w:rsidRPr="0010738B">
        <w:rPr>
          <w:b/>
          <w:sz w:val="22"/>
          <w:szCs w:val="22"/>
        </w:rPr>
        <w:t>при</w:t>
      </w:r>
      <w:r w:rsidRPr="00BC4D61">
        <w:rPr>
          <w:b/>
          <w:sz w:val="22"/>
          <w:szCs w:val="22"/>
        </w:rPr>
        <w:t xml:space="preserve"> </w:t>
      </w:r>
      <w:r w:rsidRPr="0010738B">
        <w:rPr>
          <w:b/>
          <w:sz w:val="22"/>
          <w:szCs w:val="22"/>
        </w:rPr>
        <w:t>кручении</w:t>
      </w:r>
      <w:r w:rsidRPr="00BC4D61">
        <w:rPr>
          <w:b/>
          <w:sz w:val="22"/>
          <w:szCs w:val="22"/>
        </w:rPr>
        <w:t>:</w:t>
      </w:r>
      <w:r w:rsidRPr="00BC4D61">
        <w:rPr>
          <w:sz w:val="22"/>
          <w:szCs w:val="22"/>
        </w:rPr>
        <w:t xml:space="preserve"> </w:t>
      </w:r>
      <w:r>
        <w:rPr>
          <w:sz w:val="22"/>
          <w:szCs w:val="22"/>
        </w:rPr>
        <w:t>Разрушение</w:t>
      </w:r>
      <w:r w:rsidRPr="00BC4D61">
        <w:rPr>
          <w:sz w:val="22"/>
          <w:szCs w:val="22"/>
        </w:rPr>
        <w:t xml:space="preserve"> </w:t>
      </w:r>
      <w:r>
        <w:rPr>
          <w:sz w:val="22"/>
          <w:szCs w:val="22"/>
        </w:rPr>
        <w:t>при</w:t>
      </w:r>
      <w:r w:rsidRPr="00BC4D61">
        <w:rPr>
          <w:sz w:val="22"/>
          <w:szCs w:val="22"/>
        </w:rPr>
        <w:t xml:space="preserve"> </w:t>
      </w:r>
      <w:r>
        <w:rPr>
          <w:sz w:val="22"/>
          <w:szCs w:val="22"/>
        </w:rPr>
        <w:t>кручении</w:t>
      </w:r>
      <w:r w:rsidRPr="00BC4D61">
        <w:rPr>
          <w:sz w:val="22"/>
          <w:szCs w:val="22"/>
        </w:rPr>
        <w:t xml:space="preserve"> </w:t>
      </w:r>
      <w:r>
        <w:rPr>
          <w:sz w:val="22"/>
          <w:szCs w:val="22"/>
        </w:rPr>
        <w:t>возникает</w:t>
      </w:r>
      <w:r w:rsidRPr="00BC4D61">
        <w:rPr>
          <w:sz w:val="22"/>
          <w:szCs w:val="22"/>
        </w:rPr>
        <w:t xml:space="preserve"> </w:t>
      </w:r>
      <w:r>
        <w:rPr>
          <w:sz w:val="22"/>
          <w:szCs w:val="22"/>
        </w:rPr>
        <w:t>на</w:t>
      </w:r>
      <w:r w:rsidRPr="00BC4D61">
        <w:rPr>
          <w:sz w:val="22"/>
          <w:szCs w:val="22"/>
        </w:rPr>
        <w:t xml:space="preserve"> </w:t>
      </w:r>
      <w:r>
        <w:rPr>
          <w:sz w:val="22"/>
          <w:szCs w:val="22"/>
        </w:rPr>
        <w:t>бурильных</w:t>
      </w:r>
      <w:r w:rsidRPr="00BC4D61">
        <w:rPr>
          <w:sz w:val="22"/>
          <w:szCs w:val="22"/>
        </w:rPr>
        <w:t xml:space="preserve"> </w:t>
      </w:r>
      <w:r>
        <w:rPr>
          <w:sz w:val="22"/>
          <w:szCs w:val="22"/>
        </w:rPr>
        <w:t>замках</w:t>
      </w:r>
      <w:r w:rsidRPr="00BC4D61">
        <w:rPr>
          <w:sz w:val="22"/>
          <w:szCs w:val="22"/>
        </w:rPr>
        <w:t xml:space="preserve"> </w:t>
      </w:r>
      <w:r>
        <w:rPr>
          <w:sz w:val="22"/>
          <w:szCs w:val="22"/>
        </w:rPr>
        <w:t>или</w:t>
      </w:r>
      <w:r w:rsidRPr="00BC4D61">
        <w:rPr>
          <w:sz w:val="22"/>
          <w:szCs w:val="22"/>
        </w:rPr>
        <w:t xml:space="preserve"> </w:t>
      </w:r>
      <w:r>
        <w:rPr>
          <w:sz w:val="22"/>
          <w:szCs w:val="22"/>
        </w:rPr>
        <w:t>бурильных</w:t>
      </w:r>
      <w:r w:rsidRPr="00BC4D61">
        <w:rPr>
          <w:sz w:val="22"/>
          <w:szCs w:val="22"/>
        </w:rPr>
        <w:t xml:space="preserve"> </w:t>
      </w:r>
      <w:r>
        <w:rPr>
          <w:sz w:val="22"/>
          <w:szCs w:val="22"/>
        </w:rPr>
        <w:t>трубах</w:t>
      </w:r>
      <w:r w:rsidRPr="00BC4D61">
        <w:rPr>
          <w:sz w:val="22"/>
          <w:szCs w:val="22"/>
        </w:rPr>
        <w:t xml:space="preserve">, </w:t>
      </w:r>
      <w:r>
        <w:rPr>
          <w:sz w:val="22"/>
          <w:szCs w:val="22"/>
        </w:rPr>
        <w:t>хотя</w:t>
      </w:r>
      <w:r w:rsidRPr="00BC4D61">
        <w:rPr>
          <w:sz w:val="22"/>
          <w:szCs w:val="22"/>
        </w:rPr>
        <w:t xml:space="preserve"> </w:t>
      </w:r>
      <w:r>
        <w:rPr>
          <w:sz w:val="22"/>
          <w:szCs w:val="22"/>
        </w:rPr>
        <w:t>первый</w:t>
      </w:r>
      <w:r w:rsidRPr="00BC4D61">
        <w:rPr>
          <w:sz w:val="22"/>
          <w:szCs w:val="22"/>
        </w:rPr>
        <w:t xml:space="preserve"> </w:t>
      </w:r>
      <w:r>
        <w:rPr>
          <w:sz w:val="22"/>
          <w:szCs w:val="22"/>
        </w:rPr>
        <w:t>случай</w:t>
      </w:r>
      <w:r w:rsidRPr="00BC4D61">
        <w:rPr>
          <w:sz w:val="22"/>
          <w:szCs w:val="22"/>
        </w:rPr>
        <w:t xml:space="preserve"> </w:t>
      </w:r>
      <w:r>
        <w:rPr>
          <w:sz w:val="22"/>
          <w:szCs w:val="22"/>
        </w:rPr>
        <w:t>более</w:t>
      </w:r>
      <w:r w:rsidRPr="00BC4D61">
        <w:rPr>
          <w:sz w:val="22"/>
          <w:szCs w:val="22"/>
        </w:rPr>
        <w:t xml:space="preserve"> </w:t>
      </w:r>
      <w:r>
        <w:rPr>
          <w:sz w:val="22"/>
          <w:szCs w:val="22"/>
        </w:rPr>
        <w:t>распространен</w:t>
      </w:r>
      <w:r w:rsidRPr="00BC4D61">
        <w:rPr>
          <w:sz w:val="22"/>
          <w:szCs w:val="22"/>
        </w:rPr>
        <w:t xml:space="preserve">, </w:t>
      </w:r>
      <w:r>
        <w:rPr>
          <w:sz w:val="22"/>
          <w:szCs w:val="22"/>
        </w:rPr>
        <w:t>поскольку</w:t>
      </w:r>
      <w:r w:rsidRPr="00BC4D61">
        <w:rPr>
          <w:sz w:val="22"/>
          <w:szCs w:val="22"/>
        </w:rPr>
        <w:t xml:space="preserve"> </w:t>
      </w:r>
      <w:r>
        <w:rPr>
          <w:sz w:val="22"/>
          <w:szCs w:val="22"/>
        </w:rPr>
        <w:t>стандартные</w:t>
      </w:r>
      <w:r w:rsidRPr="00BC4D61">
        <w:rPr>
          <w:sz w:val="22"/>
          <w:szCs w:val="22"/>
        </w:rPr>
        <w:t xml:space="preserve"> </w:t>
      </w:r>
      <w:r>
        <w:rPr>
          <w:sz w:val="22"/>
          <w:szCs w:val="22"/>
        </w:rPr>
        <w:t>соединения</w:t>
      </w:r>
      <w:r w:rsidRPr="00BC4D61">
        <w:rPr>
          <w:sz w:val="22"/>
          <w:szCs w:val="22"/>
        </w:rPr>
        <w:t xml:space="preserve"> </w:t>
      </w:r>
      <w:r>
        <w:rPr>
          <w:sz w:val="22"/>
          <w:szCs w:val="22"/>
        </w:rPr>
        <w:t>АНИ</w:t>
      </w:r>
      <w:r w:rsidRPr="00BC4D61">
        <w:rPr>
          <w:sz w:val="22"/>
          <w:szCs w:val="22"/>
        </w:rPr>
        <w:t xml:space="preserve"> </w:t>
      </w:r>
      <w:r>
        <w:rPr>
          <w:sz w:val="22"/>
          <w:szCs w:val="22"/>
        </w:rPr>
        <w:t>имеют</w:t>
      </w:r>
      <w:r w:rsidRPr="00BC4D61">
        <w:rPr>
          <w:sz w:val="22"/>
          <w:szCs w:val="22"/>
        </w:rPr>
        <w:t xml:space="preserve"> </w:t>
      </w:r>
      <w:r>
        <w:rPr>
          <w:sz w:val="22"/>
          <w:szCs w:val="22"/>
        </w:rPr>
        <w:t>меньшую</w:t>
      </w:r>
      <w:r w:rsidRPr="00BC4D61">
        <w:rPr>
          <w:sz w:val="22"/>
          <w:szCs w:val="22"/>
        </w:rPr>
        <w:t xml:space="preserve"> </w:t>
      </w:r>
      <w:r>
        <w:rPr>
          <w:sz w:val="22"/>
          <w:szCs w:val="22"/>
        </w:rPr>
        <w:t>прочность</w:t>
      </w:r>
      <w:r w:rsidRPr="00BC4D61">
        <w:rPr>
          <w:sz w:val="22"/>
          <w:szCs w:val="22"/>
        </w:rPr>
        <w:t xml:space="preserve"> </w:t>
      </w:r>
      <w:r>
        <w:rPr>
          <w:sz w:val="22"/>
          <w:szCs w:val="22"/>
        </w:rPr>
        <w:t>на</w:t>
      </w:r>
      <w:r w:rsidRPr="00BC4D61">
        <w:rPr>
          <w:sz w:val="22"/>
          <w:szCs w:val="22"/>
        </w:rPr>
        <w:t xml:space="preserve"> </w:t>
      </w:r>
      <w:r>
        <w:rPr>
          <w:sz w:val="22"/>
          <w:szCs w:val="22"/>
        </w:rPr>
        <w:t>кручение</w:t>
      </w:r>
      <w:r w:rsidRPr="00BC4D61">
        <w:rPr>
          <w:sz w:val="22"/>
          <w:szCs w:val="22"/>
        </w:rPr>
        <w:t xml:space="preserve">, </w:t>
      </w:r>
      <w:r>
        <w:rPr>
          <w:sz w:val="22"/>
          <w:szCs w:val="22"/>
        </w:rPr>
        <w:t>чем</w:t>
      </w:r>
      <w:r w:rsidRPr="00BC4D61">
        <w:rPr>
          <w:sz w:val="22"/>
          <w:szCs w:val="22"/>
        </w:rPr>
        <w:t xml:space="preserve"> </w:t>
      </w:r>
      <w:r>
        <w:rPr>
          <w:sz w:val="22"/>
          <w:szCs w:val="22"/>
        </w:rPr>
        <w:t>трубы</w:t>
      </w:r>
      <w:r w:rsidRPr="00BC4D61">
        <w:rPr>
          <w:sz w:val="22"/>
          <w:szCs w:val="22"/>
        </w:rPr>
        <w:t xml:space="preserve">, </w:t>
      </w:r>
      <w:r>
        <w:rPr>
          <w:sz w:val="22"/>
          <w:szCs w:val="22"/>
        </w:rPr>
        <w:t>которые</w:t>
      </w:r>
      <w:r w:rsidRPr="00BC4D61">
        <w:rPr>
          <w:sz w:val="22"/>
          <w:szCs w:val="22"/>
        </w:rPr>
        <w:t xml:space="preserve"> </w:t>
      </w:r>
      <w:r>
        <w:rPr>
          <w:sz w:val="22"/>
          <w:szCs w:val="22"/>
        </w:rPr>
        <w:t>они</w:t>
      </w:r>
      <w:r w:rsidRPr="00BC4D61">
        <w:rPr>
          <w:sz w:val="22"/>
          <w:szCs w:val="22"/>
        </w:rPr>
        <w:t xml:space="preserve"> </w:t>
      </w:r>
      <w:r>
        <w:rPr>
          <w:sz w:val="22"/>
          <w:szCs w:val="22"/>
        </w:rPr>
        <w:t>соединяют</w:t>
      </w:r>
      <w:r w:rsidRPr="00BC4D61">
        <w:rPr>
          <w:sz w:val="22"/>
          <w:szCs w:val="22"/>
        </w:rPr>
        <w:t xml:space="preserve">. </w:t>
      </w:r>
      <w:r>
        <w:rPr>
          <w:sz w:val="22"/>
          <w:szCs w:val="22"/>
        </w:rPr>
        <w:t>Однако приложенное извне кручение оказывает влияние на соединение в единственном случае: когда нагрузка достаточно высока, чтобы вызвать относительное вращение между муфтой и ниппелем. Если</w:t>
      </w:r>
      <w:r w:rsidRPr="00BC4D61">
        <w:rPr>
          <w:sz w:val="22"/>
          <w:szCs w:val="22"/>
        </w:rPr>
        <w:t xml:space="preserve"> </w:t>
      </w:r>
      <w:r>
        <w:rPr>
          <w:sz w:val="22"/>
          <w:szCs w:val="22"/>
        </w:rPr>
        <w:t>применяемое</w:t>
      </w:r>
      <w:r w:rsidRPr="00BC4D61">
        <w:rPr>
          <w:sz w:val="22"/>
          <w:szCs w:val="22"/>
        </w:rPr>
        <w:t xml:space="preserve"> </w:t>
      </w:r>
      <w:r>
        <w:rPr>
          <w:sz w:val="22"/>
          <w:szCs w:val="22"/>
        </w:rPr>
        <w:t>кручение</w:t>
      </w:r>
      <w:r w:rsidRPr="00BC4D61">
        <w:rPr>
          <w:sz w:val="22"/>
          <w:szCs w:val="22"/>
        </w:rPr>
        <w:t xml:space="preserve"> </w:t>
      </w:r>
      <w:r>
        <w:rPr>
          <w:sz w:val="22"/>
          <w:szCs w:val="22"/>
        </w:rPr>
        <w:t>недостаточно</w:t>
      </w:r>
      <w:r w:rsidRPr="00BC4D61">
        <w:rPr>
          <w:sz w:val="22"/>
          <w:szCs w:val="22"/>
        </w:rPr>
        <w:t xml:space="preserve"> </w:t>
      </w:r>
      <w:r>
        <w:rPr>
          <w:sz w:val="22"/>
          <w:szCs w:val="22"/>
        </w:rPr>
        <w:t>для</w:t>
      </w:r>
      <w:r w:rsidRPr="00BC4D61">
        <w:rPr>
          <w:sz w:val="22"/>
          <w:szCs w:val="22"/>
        </w:rPr>
        <w:t xml:space="preserve"> </w:t>
      </w:r>
      <w:r>
        <w:rPr>
          <w:sz w:val="22"/>
          <w:szCs w:val="22"/>
        </w:rPr>
        <w:t>вращения</w:t>
      </w:r>
      <w:r w:rsidRPr="00BC4D61">
        <w:rPr>
          <w:sz w:val="22"/>
          <w:szCs w:val="22"/>
        </w:rPr>
        <w:t xml:space="preserve"> </w:t>
      </w:r>
      <w:r>
        <w:rPr>
          <w:sz w:val="22"/>
          <w:szCs w:val="22"/>
        </w:rPr>
        <w:t>муфты</w:t>
      </w:r>
      <w:r w:rsidRPr="00BC4D61">
        <w:rPr>
          <w:sz w:val="22"/>
          <w:szCs w:val="22"/>
        </w:rPr>
        <w:t>-</w:t>
      </w:r>
      <w:r>
        <w:rPr>
          <w:sz w:val="22"/>
          <w:szCs w:val="22"/>
        </w:rPr>
        <w:t>ниппеля</w:t>
      </w:r>
      <w:r w:rsidRPr="00BC4D61">
        <w:rPr>
          <w:sz w:val="22"/>
          <w:szCs w:val="22"/>
        </w:rPr>
        <w:t xml:space="preserve">, </w:t>
      </w:r>
      <w:r>
        <w:rPr>
          <w:sz w:val="22"/>
          <w:szCs w:val="22"/>
        </w:rPr>
        <w:t>оно</w:t>
      </w:r>
      <w:r w:rsidRPr="00BC4D61">
        <w:rPr>
          <w:sz w:val="22"/>
          <w:szCs w:val="22"/>
        </w:rPr>
        <w:t xml:space="preserve"> </w:t>
      </w:r>
      <w:r>
        <w:rPr>
          <w:sz w:val="22"/>
          <w:szCs w:val="22"/>
        </w:rPr>
        <w:t>передается</w:t>
      </w:r>
      <w:r w:rsidRPr="00BC4D61">
        <w:rPr>
          <w:sz w:val="22"/>
          <w:szCs w:val="22"/>
        </w:rPr>
        <w:t xml:space="preserve"> </w:t>
      </w:r>
      <w:r>
        <w:rPr>
          <w:sz w:val="22"/>
          <w:szCs w:val="22"/>
        </w:rPr>
        <w:t>через</w:t>
      </w:r>
      <w:r w:rsidRPr="00BC4D61">
        <w:rPr>
          <w:sz w:val="22"/>
          <w:szCs w:val="22"/>
        </w:rPr>
        <w:t xml:space="preserve"> </w:t>
      </w:r>
      <w:r>
        <w:rPr>
          <w:sz w:val="22"/>
          <w:szCs w:val="22"/>
        </w:rPr>
        <w:t>соединение</w:t>
      </w:r>
      <w:r w:rsidRPr="00BC4D61">
        <w:rPr>
          <w:sz w:val="22"/>
          <w:szCs w:val="22"/>
        </w:rPr>
        <w:t xml:space="preserve">, </w:t>
      </w:r>
      <w:r>
        <w:rPr>
          <w:sz w:val="22"/>
          <w:szCs w:val="22"/>
        </w:rPr>
        <w:t>не</w:t>
      </w:r>
      <w:r w:rsidRPr="00BC4D61">
        <w:rPr>
          <w:sz w:val="22"/>
          <w:szCs w:val="22"/>
        </w:rPr>
        <w:t xml:space="preserve"> </w:t>
      </w:r>
      <w:r>
        <w:rPr>
          <w:sz w:val="22"/>
          <w:szCs w:val="22"/>
        </w:rPr>
        <w:t>оказывая</w:t>
      </w:r>
      <w:r w:rsidRPr="00BC4D61">
        <w:rPr>
          <w:sz w:val="22"/>
          <w:szCs w:val="22"/>
        </w:rPr>
        <w:t xml:space="preserve"> </w:t>
      </w:r>
      <w:r>
        <w:rPr>
          <w:sz w:val="22"/>
          <w:szCs w:val="22"/>
        </w:rPr>
        <w:t>значительного</w:t>
      </w:r>
      <w:r w:rsidRPr="00BC4D61">
        <w:rPr>
          <w:sz w:val="22"/>
          <w:szCs w:val="22"/>
        </w:rPr>
        <w:t xml:space="preserve"> </w:t>
      </w:r>
      <w:r>
        <w:rPr>
          <w:sz w:val="22"/>
          <w:szCs w:val="22"/>
        </w:rPr>
        <w:t>воздействия</w:t>
      </w:r>
      <w:r w:rsidRPr="00BC4D61">
        <w:rPr>
          <w:sz w:val="22"/>
          <w:szCs w:val="22"/>
        </w:rPr>
        <w:t xml:space="preserve"> </w:t>
      </w:r>
      <w:r>
        <w:rPr>
          <w:sz w:val="22"/>
          <w:szCs w:val="22"/>
        </w:rPr>
        <w:t>на</w:t>
      </w:r>
      <w:r w:rsidRPr="00BC4D61">
        <w:rPr>
          <w:sz w:val="22"/>
          <w:szCs w:val="22"/>
        </w:rPr>
        <w:t xml:space="preserve"> </w:t>
      </w:r>
      <w:r>
        <w:rPr>
          <w:sz w:val="22"/>
          <w:szCs w:val="22"/>
        </w:rPr>
        <w:t>напряжение соединения</w:t>
      </w:r>
      <w:r w:rsidRPr="00BC4D61">
        <w:rPr>
          <w:sz w:val="22"/>
          <w:szCs w:val="22"/>
        </w:rPr>
        <w:t xml:space="preserve">. </w:t>
      </w:r>
      <w:r>
        <w:rPr>
          <w:sz w:val="22"/>
          <w:szCs w:val="22"/>
        </w:rPr>
        <w:t>По</w:t>
      </w:r>
      <w:r w:rsidRPr="00441203">
        <w:rPr>
          <w:sz w:val="22"/>
          <w:szCs w:val="22"/>
        </w:rPr>
        <w:t xml:space="preserve"> </w:t>
      </w:r>
      <w:r>
        <w:rPr>
          <w:sz w:val="22"/>
          <w:szCs w:val="22"/>
        </w:rPr>
        <w:t>этой</w:t>
      </w:r>
      <w:r w:rsidRPr="00441203">
        <w:rPr>
          <w:sz w:val="22"/>
          <w:szCs w:val="22"/>
        </w:rPr>
        <w:t xml:space="preserve"> </w:t>
      </w:r>
      <w:r>
        <w:rPr>
          <w:sz w:val="22"/>
          <w:szCs w:val="22"/>
        </w:rPr>
        <w:t>причине</w:t>
      </w:r>
      <w:r w:rsidRPr="00441203">
        <w:rPr>
          <w:sz w:val="22"/>
          <w:szCs w:val="22"/>
        </w:rPr>
        <w:t xml:space="preserve"> </w:t>
      </w:r>
      <w:r>
        <w:rPr>
          <w:sz w:val="22"/>
          <w:szCs w:val="22"/>
        </w:rPr>
        <w:t>данный</w:t>
      </w:r>
      <w:r w:rsidRPr="00441203">
        <w:rPr>
          <w:sz w:val="22"/>
          <w:szCs w:val="22"/>
        </w:rPr>
        <w:t xml:space="preserve"> </w:t>
      </w:r>
      <w:r>
        <w:rPr>
          <w:sz w:val="22"/>
          <w:szCs w:val="22"/>
        </w:rPr>
        <w:t>стандарт</w:t>
      </w:r>
      <w:r w:rsidRPr="00441203">
        <w:rPr>
          <w:sz w:val="22"/>
          <w:szCs w:val="22"/>
        </w:rPr>
        <w:t xml:space="preserve"> </w:t>
      </w:r>
      <w:r>
        <w:rPr>
          <w:sz w:val="22"/>
          <w:szCs w:val="22"/>
        </w:rPr>
        <w:t>требует, чтобы применимое к соединению кручение было меньше соответствующего момента свинчивания. В</w:t>
      </w:r>
      <w:r w:rsidRPr="00441203">
        <w:rPr>
          <w:sz w:val="22"/>
          <w:szCs w:val="22"/>
        </w:rPr>
        <w:t xml:space="preserve"> </w:t>
      </w:r>
      <w:r>
        <w:rPr>
          <w:sz w:val="22"/>
          <w:szCs w:val="22"/>
        </w:rPr>
        <w:t>вертикальных</w:t>
      </w:r>
      <w:r w:rsidRPr="00441203">
        <w:rPr>
          <w:sz w:val="22"/>
          <w:szCs w:val="22"/>
        </w:rPr>
        <w:t xml:space="preserve"> </w:t>
      </w:r>
      <w:proofErr w:type="gramStart"/>
      <w:r>
        <w:rPr>
          <w:sz w:val="22"/>
          <w:szCs w:val="22"/>
        </w:rPr>
        <w:t>скважинах</w:t>
      </w:r>
      <w:proofErr w:type="gramEnd"/>
      <w:r w:rsidRPr="00441203">
        <w:rPr>
          <w:sz w:val="22"/>
          <w:szCs w:val="22"/>
        </w:rPr>
        <w:t xml:space="preserve"> </w:t>
      </w:r>
      <w:r>
        <w:rPr>
          <w:sz w:val="22"/>
          <w:szCs w:val="22"/>
        </w:rPr>
        <w:t>нагрузка</w:t>
      </w:r>
      <w:r w:rsidRPr="00441203">
        <w:rPr>
          <w:sz w:val="22"/>
          <w:szCs w:val="22"/>
        </w:rPr>
        <w:t xml:space="preserve"> </w:t>
      </w:r>
      <w:r>
        <w:rPr>
          <w:sz w:val="22"/>
          <w:szCs w:val="22"/>
        </w:rPr>
        <w:t>кручения</w:t>
      </w:r>
      <w:r w:rsidRPr="00441203">
        <w:rPr>
          <w:sz w:val="22"/>
          <w:szCs w:val="22"/>
        </w:rPr>
        <w:t xml:space="preserve"> </w:t>
      </w:r>
      <w:r>
        <w:rPr>
          <w:sz w:val="22"/>
          <w:szCs w:val="22"/>
        </w:rPr>
        <w:t>будет</w:t>
      </w:r>
      <w:r w:rsidRPr="00441203">
        <w:rPr>
          <w:sz w:val="22"/>
          <w:szCs w:val="22"/>
        </w:rPr>
        <w:t xml:space="preserve"> </w:t>
      </w:r>
      <w:r>
        <w:rPr>
          <w:sz w:val="22"/>
          <w:szCs w:val="22"/>
        </w:rPr>
        <w:t>сравнительно</w:t>
      </w:r>
      <w:r w:rsidRPr="00441203">
        <w:rPr>
          <w:sz w:val="22"/>
          <w:szCs w:val="22"/>
        </w:rPr>
        <w:t xml:space="preserve"> </w:t>
      </w:r>
      <w:r>
        <w:rPr>
          <w:sz w:val="22"/>
          <w:szCs w:val="22"/>
        </w:rPr>
        <w:t>низкой</w:t>
      </w:r>
      <w:r w:rsidRPr="00441203">
        <w:rPr>
          <w:sz w:val="22"/>
          <w:szCs w:val="22"/>
        </w:rPr>
        <w:t xml:space="preserve">, </w:t>
      </w:r>
      <w:r>
        <w:rPr>
          <w:sz w:val="22"/>
          <w:szCs w:val="22"/>
        </w:rPr>
        <w:t>поскольку</w:t>
      </w:r>
      <w:r w:rsidRPr="00441203">
        <w:rPr>
          <w:sz w:val="22"/>
          <w:szCs w:val="22"/>
        </w:rPr>
        <w:t xml:space="preserve"> </w:t>
      </w:r>
      <w:r>
        <w:rPr>
          <w:sz w:val="22"/>
          <w:szCs w:val="22"/>
        </w:rPr>
        <w:t>большая</w:t>
      </w:r>
      <w:r w:rsidRPr="00441203">
        <w:rPr>
          <w:sz w:val="22"/>
          <w:szCs w:val="22"/>
        </w:rPr>
        <w:t xml:space="preserve"> </w:t>
      </w:r>
      <w:r>
        <w:rPr>
          <w:sz w:val="22"/>
          <w:szCs w:val="22"/>
        </w:rPr>
        <w:t>часть</w:t>
      </w:r>
      <w:r w:rsidRPr="00441203">
        <w:rPr>
          <w:sz w:val="22"/>
          <w:szCs w:val="22"/>
        </w:rPr>
        <w:t xml:space="preserve"> </w:t>
      </w:r>
      <w:r>
        <w:rPr>
          <w:sz w:val="22"/>
          <w:szCs w:val="22"/>
        </w:rPr>
        <w:t>веса</w:t>
      </w:r>
      <w:r w:rsidRPr="00441203">
        <w:rPr>
          <w:sz w:val="22"/>
          <w:szCs w:val="22"/>
        </w:rPr>
        <w:t xml:space="preserve"> </w:t>
      </w:r>
      <w:r>
        <w:rPr>
          <w:sz w:val="22"/>
          <w:szCs w:val="22"/>
        </w:rPr>
        <w:t>колонны</w:t>
      </w:r>
      <w:r w:rsidRPr="00441203">
        <w:rPr>
          <w:sz w:val="22"/>
          <w:szCs w:val="22"/>
        </w:rPr>
        <w:t xml:space="preserve"> </w:t>
      </w:r>
      <w:r>
        <w:rPr>
          <w:sz w:val="22"/>
          <w:szCs w:val="22"/>
        </w:rPr>
        <w:t>поддерживается</w:t>
      </w:r>
      <w:r w:rsidRPr="00441203">
        <w:rPr>
          <w:sz w:val="22"/>
          <w:szCs w:val="22"/>
        </w:rPr>
        <w:t xml:space="preserve"> </w:t>
      </w:r>
      <w:r>
        <w:rPr>
          <w:sz w:val="22"/>
          <w:szCs w:val="22"/>
        </w:rPr>
        <w:t>опорным</w:t>
      </w:r>
      <w:r w:rsidRPr="00441203">
        <w:rPr>
          <w:sz w:val="22"/>
          <w:szCs w:val="22"/>
        </w:rPr>
        <w:t xml:space="preserve"> </w:t>
      </w:r>
      <w:r>
        <w:rPr>
          <w:sz w:val="22"/>
          <w:szCs w:val="22"/>
        </w:rPr>
        <w:t>блоком</w:t>
      </w:r>
      <w:r w:rsidRPr="00441203">
        <w:rPr>
          <w:sz w:val="22"/>
          <w:szCs w:val="22"/>
        </w:rPr>
        <w:t xml:space="preserve">, </w:t>
      </w:r>
      <w:r>
        <w:rPr>
          <w:sz w:val="22"/>
          <w:szCs w:val="22"/>
        </w:rPr>
        <w:t>и</w:t>
      </w:r>
      <w:r w:rsidRPr="00441203">
        <w:rPr>
          <w:sz w:val="22"/>
          <w:szCs w:val="22"/>
        </w:rPr>
        <w:t xml:space="preserve"> </w:t>
      </w:r>
      <w:r>
        <w:rPr>
          <w:sz w:val="22"/>
          <w:szCs w:val="22"/>
        </w:rPr>
        <w:t>лишь</w:t>
      </w:r>
      <w:r w:rsidRPr="00441203">
        <w:rPr>
          <w:sz w:val="22"/>
          <w:szCs w:val="22"/>
        </w:rPr>
        <w:t xml:space="preserve"> </w:t>
      </w:r>
      <w:r>
        <w:rPr>
          <w:sz w:val="22"/>
          <w:szCs w:val="22"/>
        </w:rPr>
        <w:t>небольшая</w:t>
      </w:r>
      <w:r w:rsidRPr="00441203">
        <w:rPr>
          <w:sz w:val="22"/>
          <w:szCs w:val="22"/>
        </w:rPr>
        <w:t xml:space="preserve"> – </w:t>
      </w:r>
      <w:r>
        <w:rPr>
          <w:sz w:val="22"/>
          <w:szCs w:val="22"/>
        </w:rPr>
        <w:t>стенками скважины. При</w:t>
      </w:r>
      <w:r w:rsidRPr="00441203">
        <w:rPr>
          <w:sz w:val="22"/>
          <w:szCs w:val="22"/>
        </w:rPr>
        <w:t xml:space="preserve"> </w:t>
      </w:r>
      <w:r>
        <w:rPr>
          <w:sz w:val="22"/>
          <w:szCs w:val="22"/>
        </w:rPr>
        <w:t>увеличении</w:t>
      </w:r>
      <w:r w:rsidRPr="00441203">
        <w:rPr>
          <w:sz w:val="22"/>
          <w:szCs w:val="22"/>
        </w:rPr>
        <w:t xml:space="preserve"> </w:t>
      </w:r>
      <w:r>
        <w:rPr>
          <w:sz w:val="22"/>
          <w:szCs w:val="22"/>
        </w:rPr>
        <w:t>угла</w:t>
      </w:r>
      <w:r w:rsidRPr="00441203">
        <w:rPr>
          <w:sz w:val="22"/>
          <w:szCs w:val="22"/>
        </w:rPr>
        <w:t xml:space="preserve"> </w:t>
      </w:r>
      <w:r>
        <w:rPr>
          <w:sz w:val="22"/>
          <w:szCs w:val="22"/>
        </w:rPr>
        <w:t>наклона</w:t>
      </w:r>
      <w:r w:rsidRPr="00441203">
        <w:rPr>
          <w:sz w:val="22"/>
          <w:szCs w:val="22"/>
        </w:rPr>
        <w:t xml:space="preserve"> </w:t>
      </w:r>
      <w:r>
        <w:rPr>
          <w:sz w:val="22"/>
          <w:szCs w:val="22"/>
        </w:rPr>
        <w:t>и</w:t>
      </w:r>
      <w:r w:rsidRPr="00441203">
        <w:rPr>
          <w:sz w:val="22"/>
          <w:szCs w:val="22"/>
        </w:rPr>
        <w:t xml:space="preserve"> </w:t>
      </w:r>
      <w:r>
        <w:rPr>
          <w:sz w:val="22"/>
          <w:szCs w:val="22"/>
        </w:rPr>
        <w:t>протяженности</w:t>
      </w:r>
      <w:r w:rsidRPr="00441203">
        <w:rPr>
          <w:sz w:val="22"/>
          <w:szCs w:val="22"/>
        </w:rPr>
        <w:t xml:space="preserve"> </w:t>
      </w:r>
      <w:r>
        <w:rPr>
          <w:sz w:val="22"/>
          <w:szCs w:val="22"/>
        </w:rPr>
        <w:t>скважины</w:t>
      </w:r>
      <w:r w:rsidRPr="00441203">
        <w:rPr>
          <w:sz w:val="22"/>
          <w:szCs w:val="22"/>
        </w:rPr>
        <w:t xml:space="preserve"> </w:t>
      </w:r>
      <w:r>
        <w:rPr>
          <w:sz w:val="22"/>
          <w:szCs w:val="22"/>
        </w:rPr>
        <w:t>возрастают</w:t>
      </w:r>
      <w:r w:rsidRPr="00441203">
        <w:rPr>
          <w:sz w:val="22"/>
          <w:szCs w:val="22"/>
        </w:rPr>
        <w:t xml:space="preserve"> </w:t>
      </w:r>
      <w:r>
        <w:rPr>
          <w:sz w:val="22"/>
          <w:szCs w:val="22"/>
        </w:rPr>
        <w:t>нагрузки на колонну и необходимый момент кручения</w:t>
      </w:r>
      <w:r w:rsidRPr="00441203">
        <w:rPr>
          <w:sz w:val="22"/>
          <w:szCs w:val="22"/>
        </w:rPr>
        <w:t>.</w:t>
      </w:r>
    </w:p>
    <w:p w:rsidR="006100CB" w:rsidRPr="00441203" w:rsidRDefault="006100CB" w:rsidP="006100CB">
      <w:pPr>
        <w:jc w:val="both"/>
        <w:rPr>
          <w:sz w:val="22"/>
          <w:szCs w:val="22"/>
        </w:rPr>
      </w:pPr>
    </w:p>
    <w:p w:rsidR="006100CB" w:rsidRPr="003B0551" w:rsidRDefault="006100CB" w:rsidP="006100CB">
      <w:pPr>
        <w:widowControl w:val="0"/>
        <w:numPr>
          <w:ilvl w:val="0"/>
          <w:numId w:val="188"/>
        </w:numPr>
        <w:autoSpaceDE w:val="0"/>
        <w:autoSpaceDN w:val="0"/>
        <w:adjustRightInd w:val="0"/>
        <w:ind w:left="284" w:firstLine="0"/>
        <w:jc w:val="both"/>
        <w:rPr>
          <w:sz w:val="22"/>
          <w:szCs w:val="22"/>
        </w:rPr>
      </w:pPr>
      <w:r w:rsidRPr="00441203">
        <w:rPr>
          <w:b/>
          <w:sz w:val="22"/>
          <w:szCs w:val="22"/>
        </w:rPr>
        <w:t>Место возникновения разрушения:</w:t>
      </w:r>
      <w:r w:rsidRPr="00441203">
        <w:rPr>
          <w:sz w:val="22"/>
          <w:szCs w:val="22"/>
        </w:rPr>
        <w:t xml:space="preserve"> </w:t>
      </w:r>
      <w:r>
        <w:rPr>
          <w:sz w:val="22"/>
          <w:szCs w:val="22"/>
        </w:rPr>
        <w:t>Так</w:t>
      </w:r>
      <w:r w:rsidRPr="00441203">
        <w:rPr>
          <w:sz w:val="22"/>
          <w:szCs w:val="22"/>
        </w:rPr>
        <w:t xml:space="preserve"> </w:t>
      </w:r>
      <w:r>
        <w:rPr>
          <w:sz w:val="22"/>
          <w:szCs w:val="22"/>
        </w:rPr>
        <w:t>как</w:t>
      </w:r>
      <w:r w:rsidRPr="00441203">
        <w:rPr>
          <w:sz w:val="22"/>
          <w:szCs w:val="22"/>
        </w:rPr>
        <w:t xml:space="preserve"> </w:t>
      </w:r>
      <w:r>
        <w:rPr>
          <w:sz w:val="22"/>
          <w:szCs w:val="22"/>
        </w:rPr>
        <w:t>кручение</w:t>
      </w:r>
      <w:r w:rsidRPr="00441203">
        <w:rPr>
          <w:sz w:val="22"/>
          <w:szCs w:val="22"/>
        </w:rPr>
        <w:t xml:space="preserve"> </w:t>
      </w:r>
      <w:r>
        <w:rPr>
          <w:sz w:val="22"/>
          <w:szCs w:val="22"/>
        </w:rPr>
        <w:t>применяется</w:t>
      </w:r>
      <w:r w:rsidRPr="00441203">
        <w:rPr>
          <w:sz w:val="22"/>
          <w:szCs w:val="22"/>
        </w:rPr>
        <w:t xml:space="preserve"> </w:t>
      </w:r>
      <w:r>
        <w:rPr>
          <w:sz w:val="22"/>
          <w:szCs w:val="22"/>
        </w:rPr>
        <w:t>с</w:t>
      </w:r>
      <w:r w:rsidRPr="00441203">
        <w:rPr>
          <w:sz w:val="22"/>
          <w:szCs w:val="22"/>
        </w:rPr>
        <w:t xml:space="preserve"> </w:t>
      </w:r>
      <w:r>
        <w:rPr>
          <w:sz w:val="22"/>
          <w:szCs w:val="22"/>
        </w:rPr>
        <w:t>поверхности</w:t>
      </w:r>
      <w:r w:rsidRPr="00441203">
        <w:rPr>
          <w:sz w:val="22"/>
          <w:szCs w:val="22"/>
        </w:rPr>
        <w:t xml:space="preserve"> </w:t>
      </w:r>
      <w:r>
        <w:rPr>
          <w:sz w:val="22"/>
          <w:szCs w:val="22"/>
        </w:rPr>
        <w:t>скважины</w:t>
      </w:r>
      <w:r w:rsidRPr="00441203">
        <w:rPr>
          <w:sz w:val="22"/>
          <w:szCs w:val="22"/>
        </w:rPr>
        <w:t xml:space="preserve">, </w:t>
      </w:r>
      <w:r>
        <w:rPr>
          <w:sz w:val="22"/>
          <w:szCs w:val="22"/>
        </w:rPr>
        <w:t>соединения</w:t>
      </w:r>
      <w:r w:rsidRPr="00441203">
        <w:rPr>
          <w:sz w:val="22"/>
          <w:szCs w:val="22"/>
        </w:rPr>
        <w:t xml:space="preserve">, </w:t>
      </w:r>
      <w:r>
        <w:rPr>
          <w:sz w:val="22"/>
          <w:szCs w:val="22"/>
        </w:rPr>
        <w:t>расположенные</w:t>
      </w:r>
      <w:r w:rsidRPr="00441203">
        <w:rPr>
          <w:sz w:val="22"/>
          <w:szCs w:val="22"/>
        </w:rPr>
        <w:t xml:space="preserve"> </w:t>
      </w:r>
      <w:r>
        <w:rPr>
          <w:sz w:val="22"/>
          <w:szCs w:val="22"/>
        </w:rPr>
        <w:t>в</w:t>
      </w:r>
      <w:r w:rsidRPr="00441203">
        <w:rPr>
          <w:sz w:val="22"/>
          <w:szCs w:val="22"/>
        </w:rPr>
        <w:t xml:space="preserve"> </w:t>
      </w:r>
      <w:r>
        <w:rPr>
          <w:sz w:val="22"/>
          <w:szCs w:val="22"/>
        </w:rPr>
        <w:t>верхней</w:t>
      </w:r>
      <w:r w:rsidRPr="00441203">
        <w:rPr>
          <w:sz w:val="22"/>
          <w:szCs w:val="22"/>
        </w:rPr>
        <w:t xml:space="preserve"> </w:t>
      </w:r>
      <w:r>
        <w:rPr>
          <w:sz w:val="22"/>
          <w:szCs w:val="22"/>
        </w:rPr>
        <w:t>части</w:t>
      </w:r>
      <w:r w:rsidRPr="00441203">
        <w:rPr>
          <w:sz w:val="22"/>
          <w:szCs w:val="22"/>
        </w:rPr>
        <w:t xml:space="preserve"> </w:t>
      </w:r>
      <w:r>
        <w:rPr>
          <w:sz w:val="22"/>
          <w:szCs w:val="22"/>
        </w:rPr>
        <w:t>колонны</w:t>
      </w:r>
      <w:r w:rsidRPr="00441203">
        <w:rPr>
          <w:sz w:val="22"/>
          <w:szCs w:val="22"/>
        </w:rPr>
        <w:t xml:space="preserve">, </w:t>
      </w:r>
      <w:r>
        <w:rPr>
          <w:sz w:val="22"/>
          <w:szCs w:val="22"/>
        </w:rPr>
        <w:t>в</w:t>
      </w:r>
      <w:r w:rsidRPr="00441203">
        <w:rPr>
          <w:sz w:val="22"/>
          <w:szCs w:val="22"/>
        </w:rPr>
        <w:t xml:space="preserve"> </w:t>
      </w:r>
      <w:r>
        <w:rPr>
          <w:sz w:val="22"/>
          <w:szCs w:val="22"/>
        </w:rPr>
        <w:t>большей</w:t>
      </w:r>
      <w:r w:rsidRPr="00441203">
        <w:rPr>
          <w:sz w:val="22"/>
          <w:szCs w:val="22"/>
        </w:rPr>
        <w:t xml:space="preserve"> </w:t>
      </w:r>
      <w:r>
        <w:rPr>
          <w:sz w:val="22"/>
          <w:szCs w:val="22"/>
        </w:rPr>
        <w:t>степени</w:t>
      </w:r>
      <w:r w:rsidRPr="00441203">
        <w:rPr>
          <w:sz w:val="22"/>
          <w:szCs w:val="22"/>
        </w:rPr>
        <w:t xml:space="preserve"> </w:t>
      </w:r>
      <w:r>
        <w:rPr>
          <w:sz w:val="22"/>
          <w:szCs w:val="22"/>
        </w:rPr>
        <w:t>подвержены</w:t>
      </w:r>
      <w:r w:rsidRPr="00441203">
        <w:rPr>
          <w:sz w:val="22"/>
          <w:szCs w:val="22"/>
        </w:rPr>
        <w:t xml:space="preserve"> </w:t>
      </w:r>
      <w:r>
        <w:rPr>
          <w:sz w:val="22"/>
          <w:szCs w:val="22"/>
        </w:rPr>
        <w:t>разрушению, хотя это может зависеть от конфигурации соединений по прилагаемому кручению и размерам. Кроме</w:t>
      </w:r>
      <w:r w:rsidRPr="00441203">
        <w:rPr>
          <w:sz w:val="22"/>
          <w:szCs w:val="22"/>
        </w:rPr>
        <w:t xml:space="preserve"> </w:t>
      </w:r>
      <w:r>
        <w:rPr>
          <w:sz w:val="22"/>
          <w:szCs w:val="22"/>
        </w:rPr>
        <w:t>того</w:t>
      </w:r>
      <w:r w:rsidRPr="00441203">
        <w:rPr>
          <w:sz w:val="22"/>
          <w:szCs w:val="22"/>
        </w:rPr>
        <w:t xml:space="preserve">, </w:t>
      </w:r>
      <w:r>
        <w:rPr>
          <w:sz w:val="22"/>
          <w:szCs w:val="22"/>
        </w:rPr>
        <w:t>соединения</w:t>
      </w:r>
      <w:r w:rsidRPr="00441203">
        <w:rPr>
          <w:sz w:val="22"/>
          <w:szCs w:val="22"/>
        </w:rPr>
        <w:t xml:space="preserve"> КНБК </w:t>
      </w:r>
      <w:r>
        <w:rPr>
          <w:sz w:val="22"/>
          <w:szCs w:val="22"/>
        </w:rPr>
        <w:t xml:space="preserve">обычно прочнее, чем расположенные над ними бурильные замки, поэтому разрушение соединений </w:t>
      </w:r>
      <w:r w:rsidRPr="00441203">
        <w:rPr>
          <w:sz w:val="22"/>
          <w:szCs w:val="22"/>
        </w:rPr>
        <w:t xml:space="preserve">КНБК </w:t>
      </w:r>
      <w:r>
        <w:rPr>
          <w:sz w:val="22"/>
          <w:szCs w:val="22"/>
        </w:rPr>
        <w:t>при кручении наблюдается достаточно редко. Однако</w:t>
      </w:r>
      <w:r w:rsidRPr="003B0551">
        <w:rPr>
          <w:sz w:val="22"/>
          <w:szCs w:val="22"/>
        </w:rPr>
        <w:t xml:space="preserve"> </w:t>
      </w:r>
      <w:r>
        <w:rPr>
          <w:sz w:val="22"/>
          <w:szCs w:val="22"/>
        </w:rPr>
        <w:t>соединения</w:t>
      </w:r>
      <w:r w:rsidRPr="003B0551">
        <w:rPr>
          <w:sz w:val="22"/>
          <w:szCs w:val="22"/>
        </w:rPr>
        <w:t xml:space="preserve"> КНБК </w:t>
      </w:r>
      <w:r>
        <w:rPr>
          <w:sz w:val="22"/>
          <w:szCs w:val="22"/>
        </w:rPr>
        <w:t>могут</w:t>
      </w:r>
      <w:r w:rsidRPr="003B0551">
        <w:rPr>
          <w:sz w:val="22"/>
          <w:szCs w:val="22"/>
        </w:rPr>
        <w:t xml:space="preserve"> </w:t>
      </w:r>
      <w:r>
        <w:rPr>
          <w:sz w:val="22"/>
          <w:szCs w:val="22"/>
        </w:rPr>
        <w:t>разрушиться</w:t>
      </w:r>
      <w:r w:rsidRPr="003B0551">
        <w:rPr>
          <w:sz w:val="22"/>
          <w:szCs w:val="22"/>
        </w:rPr>
        <w:t xml:space="preserve"> </w:t>
      </w:r>
      <w:r>
        <w:rPr>
          <w:sz w:val="22"/>
          <w:szCs w:val="22"/>
        </w:rPr>
        <w:t>при</w:t>
      </w:r>
      <w:r w:rsidRPr="003B0551">
        <w:rPr>
          <w:sz w:val="22"/>
          <w:szCs w:val="22"/>
        </w:rPr>
        <w:t xml:space="preserve"> </w:t>
      </w:r>
      <w:r>
        <w:rPr>
          <w:sz w:val="22"/>
          <w:szCs w:val="22"/>
        </w:rPr>
        <w:t>кручении</w:t>
      </w:r>
      <w:r w:rsidRPr="003B0551">
        <w:rPr>
          <w:sz w:val="22"/>
          <w:szCs w:val="22"/>
        </w:rPr>
        <w:t xml:space="preserve"> </w:t>
      </w:r>
      <w:r>
        <w:rPr>
          <w:sz w:val="22"/>
          <w:szCs w:val="22"/>
        </w:rPr>
        <w:t>в</w:t>
      </w:r>
      <w:r w:rsidRPr="003B0551">
        <w:rPr>
          <w:sz w:val="22"/>
          <w:szCs w:val="22"/>
        </w:rPr>
        <w:t xml:space="preserve"> </w:t>
      </w:r>
      <w:r>
        <w:rPr>
          <w:sz w:val="22"/>
          <w:szCs w:val="22"/>
        </w:rPr>
        <w:t>ходе</w:t>
      </w:r>
      <w:r w:rsidRPr="003B0551">
        <w:rPr>
          <w:sz w:val="22"/>
          <w:szCs w:val="22"/>
        </w:rPr>
        <w:t xml:space="preserve"> </w:t>
      </w:r>
      <w:r>
        <w:rPr>
          <w:sz w:val="22"/>
          <w:szCs w:val="22"/>
        </w:rPr>
        <w:t>прерывистой</w:t>
      </w:r>
      <w:r w:rsidRPr="003B0551">
        <w:rPr>
          <w:sz w:val="22"/>
          <w:szCs w:val="22"/>
        </w:rPr>
        <w:t xml:space="preserve"> </w:t>
      </w:r>
      <w:r>
        <w:rPr>
          <w:sz w:val="22"/>
          <w:szCs w:val="22"/>
        </w:rPr>
        <w:t>работы</w:t>
      </w:r>
      <w:r w:rsidRPr="003B0551">
        <w:rPr>
          <w:sz w:val="22"/>
          <w:szCs w:val="22"/>
        </w:rPr>
        <w:t xml:space="preserve"> </w:t>
      </w:r>
      <w:r>
        <w:rPr>
          <w:sz w:val="22"/>
          <w:szCs w:val="22"/>
        </w:rPr>
        <w:t xml:space="preserve">или при использовании </w:t>
      </w:r>
      <w:r w:rsidRPr="003B0551">
        <w:rPr>
          <w:sz w:val="22"/>
          <w:szCs w:val="22"/>
        </w:rPr>
        <w:t xml:space="preserve">КНБК </w:t>
      </w:r>
      <w:r>
        <w:rPr>
          <w:sz w:val="22"/>
          <w:szCs w:val="22"/>
        </w:rPr>
        <w:t xml:space="preserve">малого диаметра. Разрушение при кручении не характерно для бурильных труб. </w:t>
      </w:r>
    </w:p>
    <w:p w:rsidR="006100CB" w:rsidRPr="003B0551" w:rsidRDefault="006100CB" w:rsidP="006100CB">
      <w:pPr>
        <w:ind w:left="284"/>
        <w:jc w:val="both"/>
        <w:rPr>
          <w:sz w:val="22"/>
          <w:szCs w:val="22"/>
        </w:rPr>
      </w:pPr>
    </w:p>
    <w:p w:rsidR="006100CB" w:rsidRPr="00BE6D24" w:rsidRDefault="006100CB" w:rsidP="006100CB">
      <w:pPr>
        <w:widowControl w:val="0"/>
        <w:numPr>
          <w:ilvl w:val="0"/>
          <w:numId w:val="188"/>
        </w:numPr>
        <w:autoSpaceDE w:val="0"/>
        <w:autoSpaceDN w:val="0"/>
        <w:adjustRightInd w:val="0"/>
        <w:ind w:left="284" w:firstLine="0"/>
        <w:jc w:val="both"/>
        <w:rPr>
          <w:sz w:val="22"/>
          <w:szCs w:val="22"/>
        </w:rPr>
      </w:pPr>
      <w:r w:rsidRPr="003B0551">
        <w:rPr>
          <w:b/>
          <w:sz w:val="22"/>
          <w:szCs w:val="22"/>
        </w:rPr>
        <w:t>Внешний</w:t>
      </w:r>
      <w:r w:rsidRPr="00BE6D24">
        <w:rPr>
          <w:b/>
          <w:sz w:val="22"/>
          <w:szCs w:val="22"/>
        </w:rPr>
        <w:t xml:space="preserve"> </w:t>
      </w:r>
      <w:r w:rsidRPr="003B0551">
        <w:rPr>
          <w:b/>
          <w:sz w:val="22"/>
          <w:szCs w:val="22"/>
        </w:rPr>
        <w:t>вид</w:t>
      </w:r>
      <w:r w:rsidRPr="00BE6D24">
        <w:rPr>
          <w:b/>
          <w:sz w:val="22"/>
          <w:szCs w:val="22"/>
        </w:rPr>
        <w:t>:</w:t>
      </w:r>
      <w:r w:rsidRPr="00BE6D24">
        <w:rPr>
          <w:sz w:val="22"/>
          <w:szCs w:val="22"/>
        </w:rPr>
        <w:t xml:space="preserve"> </w:t>
      </w:r>
      <w:r>
        <w:rPr>
          <w:sz w:val="22"/>
          <w:szCs w:val="22"/>
        </w:rPr>
        <w:t>На</w:t>
      </w:r>
      <w:r w:rsidRPr="00BE6D24">
        <w:rPr>
          <w:sz w:val="22"/>
          <w:szCs w:val="22"/>
        </w:rPr>
        <w:t xml:space="preserve"> </w:t>
      </w:r>
      <w:r>
        <w:rPr>
          <w:sz w:val="22"/>
          <w:szCs w:val="22"/>
        </w:rPr>
        <w:t>начальном</w:t>
      </w:r>
      <w:r w:rsidRPr="00BE6D24">
        <w:rPr>
          <w:sz w:val="22"/>
          <w:szCs w:val="22"/>
        </w:rPr>
        <w:t xml:space="preserve"> </w:t>
      </w:r>
      <w:r>
        <w:rPr>
          <w:sz w:val="22"/>
          <w:szCs w:val="22"/>
        </w:rPr>
        <w:t>этапе</w:t>
      </w:r>
      <w:r w:rsidRPr="00BE6D24">
        <w:rPr>
          <w:sz w:val="22"/>
          <w:szCs w:val="22"/>
        </w:rPr>
        <w:t xml:space="preserve"> </w:t>
      </w:r>
      <w:r>
        <w:rPr>
          <w:sz w:val="22"/>
          <w:szCs w:val="22"/>
        </w:rPr>
        <w:t>разрушение</w:t>
      </w:r>
      <w:r w:rsidRPr="00BE6D24">
        <w:rPr>
          <w:sz w:val="22"/>
          <w:szCs w:val="22"/>
        </w:rPr>
        <w:t xml:space="preserve"> </w:t>
      </w:r>
      <w:r>
        <w:rPr>
          <w:sz w:val="22"/>
          <w:szCs w:val="22"/>
        </w:rPr>
        <w:t>при</w:t>
      </w:r>
      <w:r w:rsidRPr="00BE6D24">
        <w:rPr>
          <w:sz w:val="22"/>
          <w:szCs w:val="22"/>
        </w:rPr>
        <w:t xml:space="preserve"> </w:t>
      </w:r>
      <w:r>
        <w:rPr>
          <w:sz w:val="22"/>
          <w:szCs w:val="22"/>
        </w:rPr>
        <w:t>кручении</w:t>
      </w:r>
      <w:r w:rsidRPr="00BE6D24">
        <w:rPr>
          <w:sz w:val="22"/>
          <w:szCs w:val="22"/>
        </w:rPr>
        <w:t xml:space="preserve"> </w:t>
      </w:r>
      <w:r>
        <w:rPr>
          <w:sz w:val="22"/>
          <w:szCs w:val="22"/>
        </w:rPr>
        <w:t>будет</w:t>
      </w:r>
      <w:r w:rsidRPr="00BE6D24">
        <w:rPr>
          <w:sz w:val="22"/>
          <w:szCs w:val="22"/>
        </w:rPr>
        <w:t xml:space="preserve"> </w:t>
      </w:r>
      <w:r>
        <w:rPr>
          <w:sz w:val="22"/>
          <w:szCs w:val="22"/>
        </w:rPr>
        <w:t>заметно</w:t>
      </w:r>
      <w:r w:rsidRPr="00BE6D24">
        <w:rPr>
          <w:sz w:val="22"/>
          <w:szCs w:val="22"/>
        </w:rPr>
        <w:t xml:space="preserve"> </w:t>
      </w:r>
      <w:r>
        <w:rPr>
          <w:sz w:val="22"/>
          <w:szCs w:val="22"/>
        </w:rPr>
        <w:t>по</w:t>
      </w:r>
      <w:r w:rsidRPr="00BE6D24">
        <w:rPr>
          <w:sz w:val="22"/>
          <w:szCs w:val="22"/>
        </w:rPr>
        <w:t xml:space="preserve"> </w:t>
      </w:r>
      <w:r>
        <w:rPr>
          <w:sz w:val="22"/>
          <w:szCs w:val="22"/>
        </w:rPr>
        <w:t>удлиненному ниппелю или расширенной муфте, в зависимости от того, какой из компонентов является менее прочным. В</w:t>
      </w:r>
      <w:r w:rsidRPr="00BD4EF7">
        <w:rPr>
          <w:sz w:val="22"/>
          <w:szCs w:val="22"/>
        </w:rPr>
        <w:t xml:space="preserve"> </w:t>
      </w:r>
      <w:r>
        <w:rPr>
          <w:sz w:val="22"/>
          <w:szCs w:val="22"/>
        </w:rPr>
        <w:t>крайних</w:t>
      </w:r>
      <w:r w:rsidRPr="00BD4EF7">
        <w:rPr>
          <w:sz w:val="22"/>
          <w:szCs w:val="22"/>
        </w:rPr>
        <w:t xml:space="preserve"> </w:t>
      </w:r>
      <w:r>
        <w:rPr>
          <w:sz w:val="22"/>
          <w:szCs w:val="22"/>
        </w:rPr>
        <w:t>случаях</w:t>
      </w:r>
      <w:r w:rsidRPr="00BD4EF7">
        <w:rPr>
          <w:sz w:val="22"/>
          <w:szCs w:val="22"/>
        </w:rPr>
        <w:t xml:space="preserve"> </w:t>
      </w:r>
      <w:r>
        <w:rPr>
          <w:sz w:val="22"/>
          <w:szCs w:val="22"/>
        </w:rPr>
        <w:t>может</w:t>
      </w:r>
      <w:r w:rsidRPr="00BD4EF7">
        <w:rPr>
          <w:sz w:val="22"/>
          <w:szCs w:val="22"/>
        </w:rPr>
        <w:t xml:space="preserve"> </w:t>
      </w:r>
      <w:r>
        <w:rPr>
          <w:sz w:val="22"/>
          <w:szCs w:val="22"/>
        </w:rPr>
        <w:t>произойти</w:t>
      </w:r>
      <w:r w:rsidRPr="00BD4EF7">
        <w:rPr>
          <w:sz w:val="22"/>
          <w:szCs w:val="22"/>
        </w:rPr>
        <w:t xml:space="preserve"> </w:t>
      </w:r>
      <w:r>
        <w:rPr>
          <w:sz w:val="22"/>
          <w:szCs w:val="22"/>
        </w:rPr>
        <w:t>разрыв</w:t>
      </w:r>
      <w:r w:rsidRPr="00BD4EF7">
        <w:rPr>
          <w:sz w:val="22"/>
          <w:szCs w:val="22"/>
        </w:rPr>
        <w:t xml:space="preserve"> </w:t>
      </w:r>
      <w:r>
        <w:rPr>
          <w:sz w:val="22"/>
          <w:szCs w:val="22"/>
        </w:rPr>
        <w:t>муфты</w:t>
      </w:r>
      <w:r w:rsidRPr="00BD4EF7">
        <w:rPr>
          <w:sz w:val="22"/>
          <w:szCs w:val="22"/>
        </w:rPr>
        <w:t xml:space="preserve"> </w:t>
      </w:r>
      <w:r>
        <w:rPr>
          <w:sz w:val="22"/>
          <w:szCs w:val="22"/>
        </w:rPr>
        <w:t>или</w:t>
      </w:r>
      <w:r w:rsidRPr="00BD4EF7">
        <w:rPr>
          <w:sz w:val="22"/>
          <w:szCs w:val="22"/>
        </w:rPr>
        <w:t xml:space="preserve"> </w:t>
      </w:r>
      <w:r>
        <w:rPr>
          <w:sz w:val="22"/>
          <w:szCs w:val="22"/>
        </w:rPr>
        <w:t>ниппеля</w:t>
      </w:r>
      <w:r w:rsidRPr="00BD4EF7">
        <w:rPr>
          <w:sz w:val="22"/>
          <w:szCs w:val="22"/>
        </w:rPr>
        <w:t xml:space="preserve">. </w:t>
      </w:r>
      <w:r>
        <w:rPr>
          <w:sz w:val="22"/>
          <w:szCs w:val="22"/>
        </w:rPr>
        <w:t>Однако</w:t>
      </w:r>
      <w:r w:rsidRPr="00BE6D24">
        <w:rPr>
          <w:sz w:val="22"/>
          <w:szCs w:val="22"/>
        </w:rPr>
        <w:t xml:space="preserve">, </w:t>
      </w:r>
      <w:r>
        <w:rPr>
          <w:sz w:val="22"/>
          <w:szCs w:val="22"/>
        </w:rPr>
        <w:t>муфта</w:t>
      </w:r>
      <w:r w:rsidRPr="00BE6D24">
        <w:rPr>
          <w:sz w:val="22"/>
          <w:szCs w:val="22"/>
        </w:rPr>
        <w:t xml:space="preserve">, </w:t>
      </w:r>
      <w:r>
        <w:rPr>
          <w:sz w:val="22"/>
          <w:szCs w:val="22"/>
        </w:rPr>
        <w:t>разрыв</w:t>
      </w:r>
      <w:r w:rsidRPr="00BE6D24">
        <w:rPr>
          <w:sz w:val="22"/>
          <w:szCs w:val="22"/>
        </w:rPr>
        <w:t xml:space="preserve"> </w:t>
      </w:r>
      <w:r>
        <w:rPr>
          <w:sz w:val="22"/>
          <w:szCs w:val="22"/>
        </w:rPr>
        <w:t>которой</w:t>
      </w:r>
      <w:r w:rsidRPr="00BE6D24">
        <w:rPr>
          <w:sz w:val="22"/>
          <w:szCs w:val="22"/>
        </w:rPr>
        <w:t xml:space="preserve"> </w:t>
      </w:r>
      <w:r>
        <w:rPr>
          <w:sz w:val="22"/>
          <w:szCs w:val="22"/>
        </w:rPr>
        <w:t>произошел</w:t>
      </w:r>
      <w:r w:rsidRPr="00BE6D24">
        <w:rPr>
          <w:sz w:val="22"/>
          <w:szCs w:val="22"/>
        </w:rPr>
        <w:t xml:space="preserve"> </w:t>
      </w:r>
      <w:r>
        <w:rPr>
          <w:sz w:val="22"/>
          <w:szCs w:val="22"/>
        </w:rPr>
        <w:t>исключительно</w:t>
      </w:r>
      <w:r w:rsidRPr="00BE6D24">
        <w:rPr>
          <w:sz w:val="22"/>
          <w:szCs w:val="22"/>
        </w:rPr>
        <w:t xml:space="preserve"> </w:t>
      </w:r>
      <w:r>
        <w:rPr>
          <w:sz w:val="22"/>
          <w:szCs w:val="22"/>
        </w:rPr>
        <w:t>в</w:t>
      </w:r>
      <w:r w:rsidRPr="00BE6D24">
        <w:rPr>
          <w:sz w:val="22"/>
          <w:szCs w:val="22"/>
        </w:rPr>
        <w:t xml:space="preserve"> </w:t>
      </w:r>
      <w:r>
        <w:rPr>
          <w:sz w:val="22"/>
          <w:szCs w:val="22"/>
        </w:rPr>
        <w:t>результате</w:t>
      </w:r>
      <w:r w:rsidRPr="00BE6D24">
        <w:rPr>
          <w:sz w:val="22"/>
          <w:szCs w:val="22"/>
        </w:rPr>
        <w:t xml:space="preserve"> </w:t>
      </w:r>
      <w:r>
        <w:rPr>
          <w:sz w:val="22"/>
          <w:szCs w:val="22"/>
        </w:rPr>
        <w:t>кручения</w:t>
      </w:r>
      <w:r w:rsidRPr="00BE6D24">
        <w:rPr>
          <w:sz w:val="22"/>
          <w:szCs w:val="22"/>
        </w:rPr>
        <w:t xml:space="preserve"> (</w:t>
      </w:r>
      <w:r>
        <w:rPr>
          <w:sz w:val="22"/>
          <w:szCs w:val="22"/>
        </w:rPr>
        <w:t>не</w:t>
      </w:r>
      <w:r w:rsidRPr="00BE6D24">
        <w:rPr>
          <w:sz w:val="22"/>
          <w:szCs w:val="22"/>
        </w:rPr>
        <w:t xml:space="preserve"> </w:t>
      </w:r>
      <w:r>
        <w:rPr>
          <w:sz w:val="22"/>
          <w:szCs w:val="22"/>
        </w:rPr>
        <w:t>в</w:t>
      </w:r>
      <w:r w:rsidRPr="00BE6D24">
        <w:rPr>
          <w:sz w:val="22"/>
          <w:szCs w:val="22"/>
        </w:rPr>
        <w:t xml:space="preserve"> </w:t>
      </w:r>
      <w:r>
        <w:rPr>
          <w:sz w:val="22"/>
          <w:szCs w:val="22"/>
        </w:rPr>
        <w:t>результате</w:t>
      </w:r>
      <w:r w:rsidRPr="00BE6D24">
        <w:rPr>
          <w:sz w:val="22"/>
          <w:szCs w:val="22"/>
        </w:rPr>
        <w:t xml:space="preserve"> </w:t>
      </w:r>
      <w:r>
        <w:rPr>
          <w:sz w:val="22"/>
          <w:szCs w:val="22"/>
        </w:rPr>
        <w:t>усталостного</w:t>
      </w:r>
      <w:r w:rsidRPr="00BE6D24">
        <w:rPr>
          <w:sz w:val="22"/>
          <w:szCs w:val="22"/>
        </w:rPr>
        <w:t xml:space="preserve"> </w:t>
      </w:r>
      <w:r>
        <w:rPr>
          <w:sz w:val="22"/>
          <w:szCs w:val="22"/>
        </w:rPr>
        <w:t>излома</w:t>
      </w:r>
      <w:r w:rsidRPr="00BE6D24">
        <w:rPr>
          <w:sz w:val="22"/>
          <w:szCs w:val="22"/>
        </w:rPr>
        <w:t xml:space="preserve">), </w:t>
      </w:r>
      <w:r>
        <w:rPr>
          <w:sz w:val="22"/>
          <w:szCs w:val="22"/>
        </w:rPr>
        <w:t>будет</w:t>
      </w:r>
      <w:r w:rsidRPr="00BE6D24">
        <w:rPr>
          <w:sz w:val="22"/>
          <w:szCs w:val="22"/>
        </w:rPr>
        <w:t xml:space="preserve"> </w:t>
      </w:r>
      <w:r>
        <w:rPr>
          <w:sz w:val="22"/>
          <w:szCs w:val="22"/>
        </w:rPr>
        <w:t>характеризоваться</w:t>
      </w:r>
      <w:r w:rsidRPr="00BE6D24">
        <w:rPr>
          <w:sz w:val="22"/>
          <w:szCs w:val="22"/>
        </w:rPr>
        <w:t xml:space="preserve"> </w:t>
      </w:r>
      <w:r>
        <w:rPr>
          <w:sz w:val="22"/>
          <w:szCs w:val="22"/>
        </w:rPr>
        <w:t>значительной</w:t>
      </w:r>
      <w:r w:rsidRPr="00BE6D24">
        <w:rPr>
          <w:sz w:val="22"/>
          <w:szCs w:val="22"/>
        </w:rPr>
        <w:t xml:space="preserve"> </w:t>
      </w:r>
      <w:r>
        <w:rPr>
          <w:sz w:val="22"/>
          <w:szCs w:val="22"/>
        </w:rPr>
        <w:t>пластической</w:t>
      </w:r>
      <w:r w:rsidRPr="00BE6D24">
        <w:rPr>
          <w:sz w:val="22"/>
          <w:szCs w:val="22"/>
        </w:rPr>
        <w:t xml:space="preserve"> </w:t>
      </w:r>
      <w:r>
        <w:rPr>
          <w:sz w:val="22"/>
          <w:szCs w:val="22"/>
        </w:rPr>
        <w:t>деформацией</w:t>
      </w:r>
      <w:r w:rsidRPr="00BE6D24">
        <w:rPr>
          <w:sz w:val="22"/>
          <w:szCs w:val="22"/>
        </w:rPr>
        <w:t xml:space="preserve"> </w:t>
      </w:r>
      <w:r>
        <w:rPr>
          <w:sz w:val="22"/>
          <w:szCs w:val="22"/>
        </w:rPr>
        <w:t>и</w:t>
      </w:r>
      <w:r w:rsidRPr="00BE6D24">
        <w:rPr>
          <w:sz w:val="22"/>
          <w:szCs w:val="22"/>
        </w:rPr>
        <w:t xml:space="preserve"> </w:t>
      </w:r>
      <w:r>
        <w:rPr>
          <w:sz w:val="22"/>
          <w:szCs w:val="22"/>
        </w:rPr>
        <w:t>расширением</w:t>
      </w:r>
      <w:r w:rsidRPr="00BE6D24">
        <w:rPr>
          <w:sz w:val="22"/>
          <w:szCs w:val="22"/>
        </w:rPr>
        <w:t xml:space="preserve"> (</w:t>
      </w:r>
      <w:r>
        <w:rPr>
          <w:sz w:val="22"/>
          <w:szCs w:val="22"/>
        </w:rPr>
        <w:t xml:space="preserve">рисунок </w:t>
      </w:r>
      <w:r w:rsidRPr="00BE6D24">
        <w:rPr>
          <w:sz w:val="22"/>
          <w:szCs w:val="22"/>
        </w:rPr>
        <w:t xml:space="preserve">5.9). </w:t>
      </w:r>
      <w:r>
        <w:rPr>
          <w:sz w:val="22"/>
          <w:szCs w:val="22"/>
        </w:rPr>
        <w:t>На</w:t>
      </w:r>
      <w:r w:rsidRPr="00BE6D24">
        <w:rPr>
          <w:sz w:val="22"/>
          <w:szCs w:val="22"/>
        </w:rPr>
        <w:t xml:space="preserve"> </w:t>
      </w:r>
      <w:r>
        <w:rPr>
          <w:sz w:val="22"/>
          <w:szCs w:val="22"/>
        </w:rPr>
        <w:t>рисунке</w:t>
      </w:r>
      <w:r w:rsidRPr="00BE6D24">
        <w:rPr>
          <w:sz w:val="22"/>
          <w:szCs w:val="22"/>
        </w:rPr>
        <w:t xml:space="preserve"> 5.11</w:t>
      </w:r>
      <w:r>
        <w:rPr>
          <w:sz w:val="22"/>
          <w:szCs w:val="22"/>
        </w:rPr>
        <w:t xml:space="preserve"> показана подробная схема действий в случае разрушения при кручении</w:t>
      </w:r>
      <w:r w:rsidRPr="00BE6D24">
        <w:rPr>
          <w:sz w:val="22"/>
          <w:szCs w:val="22"/>
        </w:rPr>
        <w:t>.</w:t>
      </w:r>
    </w:p>
    <w:p w:rsidR="006100CB" w:rsidRPr="00BE6D24" w:rsidRDefault="006100CB" w:rsidP="006100CB">
      <w:pPr>
        <w:jc w:val="both"/>
        <w:rPr>
          <w:sz w:val="22"/>
          <w:szCs w:val="22"/>
        </w:rPr>
      </w:pPr>
    </w:p>
    <w:p w:rsidR="006100CB" w:rsidRPr="00BD4EF7" w:rsidRDefault="006100CB" w:rsidP="006100CB">
      <w:pPr>
        <w:widowControl w:val="0"/>
        <w:numPr>
          <w:ilvl w:val="0"/>
          <w:numId w:val="181"/>
        </w:numPr>
        <w:autoSpaceDE w:val="0"/>
        <w:autoSpaceDN w:val="0"/>
        <w:adjustRightInd w:val="0"/>
        <w:ind w:left="0" w:firstLine="0"/>
        <w:jc w:val="both"/>
        <w:rPr>
          <w:sz w:val="22"/>
          <w:szCs w:val="22"/>
        </w:rPr>
      </w:pPr>
      <w:r>
        <w:rPr>
          <w:b/>
          <w:sz w:val="22"/>
          <w:szCs w:val="22"/>
        </w:rPr>
        <w:t>Предотвращение</w:t>
      </w:r>
      <w:r w:rsidRPr="00BE6D24">
        <w:rPr>
          <w:b/>
          <w:sz w:val="22"/>
          <w:szCs w:val="22"/>
        </w:rPr>
        <w:t xml:space="preserve"> </w:t>
      </w:r>
      <w:r>
        <w:rPr>
          <w:b/>
          <w:sz w:val="22"/>
          <w:szCs w:val="22"/>
        </w:rPr>
        <w:t>разрушения</w:t>
      </w:r>
      <w:r w:rsidRPr="00BE6D24">
        <w:rPr>
          <w:b/>
          <w:sz w:val="22"/>
          <w:szCs w:val="22"/>
        </w:rPr>
        <w:t xml:space="preserve"> </w:t>
      </w:r>
      <w:r>
        <w:rPr>
          <w:b/>
          <w:sz w:val="22"/>
          <w:szCs w:val="22"/>
        </w:rPr>
        <w:t>при</w:t>
      </w:r>
      <w:r w:rsidRPr="00BE6D24">
        <w:rPr>
          <w:b/>
          <w:sz w:val="22"/>
          <w:szCs w:val="22"/>
        </w:rPr>
        <w:t xml:space="preserve"> </w:t>
      </w:r>
      <w:r>
        <w:rPr>
          <w:b/>
          <w:sz w:val="22"/>
          <w:szCs w:val="22"/>
        </w:rPr>
        <w:t>кручении</w:t>
      </w:r>
      <w:r w:rsidRPr="00BE6D24">
        <w:rPr>
          <w:b/>
          <w:sz w:val="22"/>
          <w:szCs w:val="22"/>
        </w:rPr>
        <w:t>:</w:t>
      </w:r>
      <w:r w:rsidRPr="00BE6D24">
        <w:rPr>
          <w:sz w:val="22"/>
          <w:szCs w:val="22"/>
        </w:rPr>
        <w:t xml:space="preserve"> </w:t>
      </w:r>
      <w:r>
        <w:rPr>
          <w:sz w:val="22"/>
          <w:szCs w:val="22"/>
        </w:rPr>
        <w:t>Разрушение при кручении – это механизм перегрузки, возникающий, когда напряжение менее прочного соединения (муфты или ниппеля) превышает предельное напряжение сдвига. Следовательно</w:t>
      </w:r>
      <w:r w:rsidRPr="00BE6D24">
        <w:rPr>
          <w:sz w:val="22"/>
          <w:szCs w:val="22"/>
        </w:rPr>
        <w:t xml:space="preserve">, </w:t>
      </w:r>
      <w:r>
        <w:rPr>
          <w:sz w:val="22"/>
          <w:szCs w:val="22"/>
        </w:rPr>
        <w:t>разрушение</w:t>
      </w:r>
      <w:r w:rsidRPr="00BE6D24">
        <w:rPr>
          <w:sz w:val="22"/>
          <w:szCs w:val="22"/>
        </w:rPr>
        <w:t xml:space="preserve"> </w:t>
      </w:r>
      <w:r>
        <w:rPr>
          <w:sz w:val="22"/>
          <w:szCs w:val="22"/>
        </w:rPr>
        <w:t>при</w:t>
      </w:r>
      <w:r w:rsidRPr="00BE6D24">
        <w:rPr>
          <w:sz w:val="22"/>
          <w:szCs w:val="22"/>
        </w:rPr>
        <w:t xml:space="preserve"> </w:t>
      </w:r>
      <w:r>
        <w:rPr>
          <w:sz w:val="22"/>
          <w:szCs w:val="22"/>
        </w:rPr>
        <w:t>кручении</w:t>
      </w:r>
      <w:r w:rsidRPr="00BE6D24">
        <w:rPr>
          <w:sz w:val="22"/>
          <w:szCs w:val="22"/>
        </w:rPr>
        <w:t xml:space="preserve"> </w:t>
      </w:r>
      <w:r>
        <w:rPr>
          <w:sz w:val="22"/>
          <w:szCs w:val="22"/>
        </w:rPr>
        <w:t>можно</w:t>
      </w:r>
      <w:r w:rsidRPr="00BE6D24">
        <w:rPr>
          <w:sz w:val="22"/>
          <w:szCs w:val="22"/>
        </w:rPr>
        <w:t xml:space="preserve"> </w:t>
      </w:r>
      <w:r>
        <w:rPr>
          <w:sz w:val="22"/>
          <w:szCs w:val="22"/>
        </w:rPr>
        <w:t xml:space="preserve">предотвратить, приняв меры, предусмотренные Главой </w:t>
      </w:r>
      <w:r w:rsidRPr="00BE6D24">
        <w:rPr>
          <w:sz w:val="22"/>
          <w:szCs w:val="22"/>
        </w:rPr>
        <w:t xml:space="preserve">3 </w:t>
      </w:r>
      <w:r>
        <w:rPr>
          <w:sz w:val="22"/>
          <w:szCs w:val="22"/>
        </w:rPr>
        <w:t xml:space="preserve">Тома </w:t>
      </w:r>
      <w:r w:rsidRPr="00BE6D24">
        <w:rPr>
          <w:sz w:val="22"/>
          <w:szCs w:val="22"/>
        </w:rPr>
        <w:t xml:space="preserve">2. </w:t>
      </w:r>
      <w:r>
        <w:rPr>
          <w:sz w:val="22"/>
          <w:szCs w:val="22"/>
        </w:rPr>
        <w:t>Проще</w:t>
      </w:r>
      <w:r w:rsidRPr="00BE6D24">
        <w:rPr>
          <w:sz w:val="22"/>
          <w:szCs w:val="22"/>
        </w:rPr>
        <w:t xml:space="preserve"> </w:t>
      </w:r>
      <w:r>
        <w:rPr>
          <w:sz w:val="22"/>
          <w:szCs w:val="22"/>
        </w:rPr>
        <w:t>говоря</w:t>
      </w:r>
      <w:r w:rsidRPr="00BE6D24">
        <w:rPr>
          <w:sz w:val="22"/>
          <w:szCs w:val="22"/>
        </w:rPr>
        <w:t xml:space="preserve">, </w:t>
      </w:r>
      <w:r>
        <w:rPr>
          <w:sz w:val="22"/>
          <w:szCs w:val="22"/>
        </w:rPr>
        <w:t>разрушение</w:t>
      </w:r>
      <w:r w:rsidRPr="00BE6D24">
        <w:rPr>
          <w:sz w:val="22"/>
          <w:szCs w:val="22"/>
        </w:rPr>
        <w:t xml:space="preserve"> </w:t>
      </w:r>
      <w:r>
        <w:rPr>
          <w:sz w:val="22"/>
          <w:szCs w:val="22"/>
        </w:rPr>
        <w:t>при</w:t>
      </w:r>
      <w:r w:rsidRPr="00BE6D24">
        <w:rPr>
          <w:sz w:val="22"/>
          <w:szCs w:val="22"/>
        </w:rPr>
        <w:t xml:space="preserve"> </w:t>
      </w:r>
      <w:r>
        <w:rPr>
          <w:sz w:val="22"/>
          <w:szCs w:val="22"/>
        </w:rPr>
        <w:t>кручении</w:t>
      </w:r>
      <w:r w:rsidRPr="00BE6D24">
        <w:rPr>
          <w:sz w:val="22"/>
          <w:szCs w:val="22"/>
        </w:rPr>
        <w:t xml:space="preserve"> </w:t>
      </w:r>
      <w:r>
        <w:rPr>
          <w:sz w:val="22"/>
          <w:szCs w:val="22"/>
        </w:rPr>
        <w:t>происходит</w:t>
      </w:r>
      <w:r w:rsidRPr="00BE6D24">
        <w:rPr>
          <w:sz w:val="22"/>
          <w:szCs w:val="22"/>
        </w:rPr>
        <w:t xml:space="preserve"> </w:t>
      </w:r>
      <w:r>
        <w:rPr>
          <w:sz w:val="22"/>
          <w:szCs w:val="22"/>
        </w:rPr>
        <w:t>либо</w:t>
      </w:r>
      <w:r w:rsidRPr="00BE6D24">
        <w:rPr>
          <w:sz w:val="22"/>
          <w:szCs w:val="22"/>
        </w:rPr>
        <w:t xml:space="preserve"> </w:t>
      </w:r>
      <w:r>
        <w:rPr>
          <w:sz w:val="22"/>
          <w:szCs w:val="22"/>
        </w:rPr>
        <w:t>в</w:t>
      </w:r>
      <w:r w:rsidRPr="00BE6D24">
        <w:rPr>
          <w:sz w:val="22"/>
          <w:szCs w:val="22"/>
        </w:rPr>
        <w:t xml:space="preserve"> </w:t>
      </w:r>
      <w:r>
        <w:rPr>
          <w:sz w:val="22"/>
          <w:szCs w:val="22"/>
        </w:rPr>
        <w:t>результате</w:t>
      </w:r>
      <w:r w:rsidRPr="00BE6D24">
        <w:rPr>
          <w:sz w:val="22"/>
          <w:szCs w:val="22"/>
        </w:rPr>
        <w:t xml:space="preserve"> </w:t>
      </w:r>
      <w:r>
        <w:rPr>
          <w:sz w:val="22"/>
          <w:szCs w:val="22"/>
        </w:rPr>
        <w:t>слишком высокой нагрузки, либо в результате слишком низкой способности выдерживать нагрузку, либо в обоих случаях. Поскольку</w:t>
      </w:r>
      <w:r w:rsidRPr="00BE6D24">
        <w:rPr>
          <w:sz w:val="22"/>
          <w:szCs w:val="22"/>
        </w:rPr>
        <w:t xml:space="preserve"> </w:t>
      </w:r>
      <w:r>
        <w:rPr>
          <w:sz w:val="22"/>
          <w:szCs w:val="22"/>
        </w:rPr>
        <w:t>все</w:t>
      </w:r>
      <w:r w:rsidRPr="00BE6D24">
        <w:rPr>
          <w:sz w:val="22"/>
          <w:szCs w:val="22"/>
        </w:rPr>
        <w:t xml:space="preserve"> </w:t>
      </w:r>
      <w:r>
        <w:rPr>
          <w:sz w:val="22"/>
          <w:szCs w:val="22"/>
        </w:rPr>
        <w:t>бурильные</w:t>
      </w:r>
      <w:r w:rsidRPr="00BE6D24">
        <w:rPr>
          <w:sz w:val="22"/>
          <w:szCs w:val="22"/>
        </w:rPr>
        <w:t xml:space="preserve"> </w:t>
      </w:r>
      <w:r>
        <w:rPr>
          <w:sz w:val="22"/>
          <w:szCs w:val="22"/>
        </w:rPr>
        <w:t>замки</w:t>
      </w:r>
      <w:r w:rsidRPr="00BE6D24">
        <w:rPr>
          <w:sz w:val="22"/>
          <w:szCs w:val="22"/>
        </w:rPr>
        <w:t xml:space="preserve"> </w:t>
      </w:r>
      <w:r>
        <w:rPr>
          <w:sz w:val="22"/>
          <w:szCs w:val="22"/>
        </w:rPr>
        <w:t>АНИ</w:t>
      </w:r>
      <w:r w:rsidRPr="00BE6D24">
        <w:rPr>
          <w:sz w:val="22"/>
          <w:szCs w:val="22"/>
        </w:rPr>
        <w:t xml:space="preserve"> (</w:t>
      </w:r>
      <w:r>
        <w:rPr>
          <w:sz w:val="22"/>
          <w:szCs w:val="22"/>
        </w:rPr>
        <w:t>и</w:t>
      </w:r>
      <w:r w:rsidRPr="00BE6D24">
        <w:rPr>
          <w:sz w:val="22"/>
          <w:szCs w:val="22"/>
        </w:rPr>
        <w:t xml:space="preserve"> </w:t>
      </w:r>
      <w:r>
        <w:rPr>
          <w:sz w:val="22"/>
          <w:szCs w:val="22"/>
        </w:rPr>
        <w:t>многие</w:t>
      </w:r>
      <w:r w:rsidRPr="00BE6D24">
        <w:rPr>
          <w:sz w:val="22"/>
          <w:szCs w:val="22"/>
        </w:rPr>
        <w:t xml:space="preserve"> </w:t>
      </w:r>
      <w:r>
        <w:rPr>
          <w:sz w:val="22"/>
          <w:szCs w:val="22"/>
        </w:rPr>
        <w:t>другие</w:t>
      </w:r>
      <w:r w:rsidRPr="00BE6D24">
        <w:rPr>
          <w:sz w:val="22"/>
          <w:szCs w:val="22"/>
        </w:rPr>
        <w:t xml:space="preserve">) </w:t>
      </w:r>
      <w:r>
        <w:rPr>
          <w:sz w:val="22"/>
          <w:szCs w:val="22"/>
        </w:rPr>
        <w:t>изготовлены</w:t>
      </w:r>
      <w:r w:rsidRPr="00BE6D24">
        <w:rPr>
          <w:sz w:val="22"/>
          <w:szCs w:val="22"/>
        </w:rPr>
        <w:t xml:space="preserve"> </w:t>
      </w:r>
      <w:r>
        <w:rPr>
          <w:sz w:val="22"/>
          <w:szCs w:val="22"/>
        </w:rPr>
        <w:t>из</w:t>
      </w:r>
      <w:r w:rsidRPr="00BE6D24">
        <w:rPr>
          <w:sz w:val="22"/>
          <w:szCs w:val="22"/>
        </w:rPr>
        <w:t xml:space="preserve"> </w:t>
      </w:r>
      <w:r>
        <w:rPr>
          <w:sz w:val="22"/>
          <w:szCs w:val="22"/>
        </w:rPr>
        <w:t>материала</w:t>
      </w:r>
      <w:r w:rsidRPr="00BE6D24">
        <w:rPr>
          <w:sz w:val="22"/>
          <w:szCs w:val="22"/>
        </w:rPr>
        <w:t xml:space="preserve">, </w:t>
      </w:r>
      <w:r>
        <w:rPr>
          <w:sz w:val="22"/>
          <w:szCs w:val="22"/>
        </w:rPr>
        <w:t>для</w:t>
      </w:r>
      <w:r w:rsidRPr="00BE6D24">
        <w:rPr>
          <w:sz w:val="22"/>
          <w:szCs w:val="22"/>
        </w:rPr>
        <w:t xml:space="preserve"> </w:t>
      </w:r>
      <w:r>
        <w:rPr>
          <w:sz w:val="22"/>
          <w:szCs w:val="22"/>
        </w:rPr>
        <w:t>которого</w:t>
      </w:r>
      <w:r w:rsidRPr="00BE6D24">
        <w:rPr>
          <w:sz w:val="22"/>
          <w:szCs w:val="22"/>
        </w:rPr>
        <w:t xml:space="preserve"> </w:t>
      </w:r>
      <w:r>
        <w:rPr>
          <w:sz w:val="22"/>
          <w:szCs w:val="22"/>
        </w:rPr>
        <w:t>предельное</w:t>
      </w:r>
      <w:r w:rsidRPr="00BE6D24">
        <w:rPr>
          <w:sz w:val="22"/>
          <w:szCs w:val="22"/>
        </w:rPr>
        <w:t xml:space="preserve"> </w:t>
      </w:r>
      <w:r>
        <w:rPr>
          <w:sz w:val="22"/>
          <w:szCs w:val="22"/>
        </w:rPr>
        <w:t xml:space="preserve">напряжение сдвига составляет </w:t>
      </w:r>
      <w:smartTag w:uri="urn:schemas-microsoft-com:office:smarttags" w:element="metricconverter">
        <w:smartTagPr>
          <w:attr w:name="ProductID" w:val="120,000 фунтов"/>
        </w:smartTagPr>
        <w:r w:rsidRPr="00BE6D24">
          <w:rPr>
            <w:sz w:val="22"/>
            <w:szCs w:val="22"/>
          </w:rPr>
          <w:t xml:space="preserve">120,000 </w:t>
        </w:r>
        <w:r>
          <w:rPr>
            <w:sz w:val="22"/>
            <w:szCs w:val="22"/>
          </w:rPr>
          <w:t>фунтов</w:t>
        </w:r>
      </w:smartTag>
      <w:r>
        <w:rPr>
          <w:sz w:val="22"/>
          <w:szCs w:val="22"/>
        </w:rPr>
        <w:t xml:space="preserve"> на квадратный дюйм</w:t>
      </w:r>
      <w:r w:rsidRPr="00BE6D24">
        <w:rPr>
          <w:sz w:val="22"/>
          <w:szCs w:val="22"/>
        </w:rPr>
        <w:t xml:space="preserve">, </w:t>
      </w:r>
      <w:r>
        <w:rPr>
          <w:sz w:val="22"/>
          <w:szCs w:val="22"/>
        </w:rPr>
        <w:t xml:space="preserve">прочность бурильного замка на кручение определяется в соответствии с типом соединения, внутренним диаметров ниппеля и наружным диаметром муфты. </w:t>
      </w:r>
      <w:r w:rsidRPr="000C427F">
        <w:rPr>
          <w:sz w:val="22"/>
          <w:szCs w:val="22"/>
        </w:rPr>
        <w:t>"</w:t>
      </w:r>
      <w:r>
        <w:rPr>
          <w:sz w:val="22"/>
          <w:szCs w:val="22"/>
        </w:rPr>
        <w:t>Стандартными</w:t>
      </w:r>
      <w:r w:rsidRPr="000C427F">
        <w:rPr>
          <w:sz w:val="22"/>
          <w:szCs w:val="22"/>
        </w:rPr>
        <w:t xml:space="preserve">" </w:t>
      </w:r>
      <w:r>
        <w:rPr>
          <w:sz w:val="22"/>
          <w:szCs w:val="22"/>
        </w:rPr>
        <w:t xml:space="preserve">считаются такие параметры бурильных замков АНИ, которые обеспечивают прочность на кручение, составляющую около </w:t>
      </w:r>
      <w:r w:rsidRPr="000C427F">
        <w:rPr>
          <w:sz w:val="22"/>
          <w:szCs w:val="22"/>
        </w:rPr>
        <w:t xml:space="preserve">80 </w:t>
      </w:r>
      <w:r>
        <w:rPr>
          <w:sz w:val="22"/>
          <w:szCs w:val="22"/>
        </w:rPr>
        <w:t>процентов от прочности труб, к которым они приварены. Кроме</w:t>
      </w:r>
      <w:r w:rsidRPr="000C427F">
        <w:rPr>
          <w:sz w:val="22"/>
          <w:szCs w:val="22"/>
        </w:rPr>
        <w:t xml:space="preserve"> </w:t>
      </w:r>
      <w:r>
        <w:rPr>
          <w:sz w:val="22"/>
          <w:szCs w:val="22"/>
        </w:rPr>
        <w:t>того</w:t>
      </w:r>
      <w:r w:rsidRPr="000C427F">
        <w:rPr>
          <w:sz w:val="22"/>
          <w:szCs w:val="22"/>
        </w:rPr>
        <w:t xml:space="preserve">, </w:t>
      </w:r>
      <w:r>
        <w:rPr>
          <w:sz w:val="22"/>
          <w:szCs w:val="22"/>
        </w:rPr>
        <w:t>стандартное</w:t>
      </w:r>
      <w:r w:rsidRPr="000C427F">
        <w:rPr>
          <w:sz w:val="22"/>
          <w:szCs w:val="22"/>
        </w:rPr>
        <w:t xml:space="preserve"> </w:t>
      </w:r>
      <w:r>
        <w:rPr>
          <w:sz w:val="22"/>
          <w:szCs w:val="22"/>
        </w:rPr>
        <w:t>значение</w:t>
      </w:r>
      <w:r w:rsidRPr="000C427F">
        <w:rPr>
          <w:sz w:val="22"/>
          <w:szCs w:val="22"/>
        </w:rPr>
        <w:t xml:space="preserve"> </w:t>
      </w:r>
      <w:r>
        <w:rPr>
          <w:sz w:val="22"/>
          <w:szCs w:val="22"/>
        </w:rPr>
        <w:t>момента</w:t>
      </w:r>
      <w:r w:rsidRPr="000C427F">
        <w:rPr>
          <w:sz w:val="22"/>
          <w:szCs w:val="22"/>
        </w:rPr>
        <w:t xml:space="preserve"> </w:t>
      </w:r>
      <w:r>
        <w:rPr>
          <w:sz w:val="22"/>
          <w:szCs w:val="22"/>
        </w:rPr>
        <w:t>свинчивания</w:t>
      </w:r>
      <w:r w:rsidRPr="000C427F">
        <w:rPr>
          <w:sz w:val="22"/>
          <w:szCs w:val="22"/>
        </w:rPr>
        <w:t xml:space="preserve"> </w:t>
      </w:r>
      <w:r>
        <w:rPr>
          <w:sz w:val="22"/>
          <w:szCs w:val="22"/>
        </w:rPr>
        <w:t>составляет</w:t>
      </w:r>
      <w:r w:rsidRPr="000C427F">
        <w:rPr>
          <w:sz w:val="22"/>
          <w:szCs w:val="22"/>
        </w:rPr>
        <w:t xml:space="preserve"> 60 </w:t>
      </w:r>
      <w:r>
        <w:rPr>
          <w:sz w:val="22"/>
          <w:szCs w:val="22"/>
        </w:rPr>
        <w:t xml:space="preserve">процентов от прочности соединения на кручение. Таким образом, бурильный замок практически наверняка станет ограничивающим компонентом в отношении скручивающей нагрузки колонны. </w:t>
      </w:r>
    </w:p>
    <w:p w:rsidR="006100CB" w:rsidRPr="00BD4EF7" w:rsidRDefault="006100CB" w:rsidP="006100CB">
      <w:pPr>
        <w:jc w:val="both"/>
        <w:rPr>
          <w:sz w:val="22"/>
          <w:szCs w:val="22"/>
        </w:rPr>
      </w:pPr>
    </w:p>
    <w:p w:rsidR="006100CB" w:rsidRPr="0060189C" w:rsidRDefault="006100CB" w:rsidP="006100CB">
      <w:pPr>
        <w:widowControl w:val="0"/>
        <w:numPr>
          <w:ilvl w:val="0"/>
          <w:numId w:val="189"/>
        </w:numPr>
        <w:autoSpaceDE w:val="0"/>
        <w:autoSpaceDN w:val="0"/>
        <w:adjustRightInd w:val="0"/>
        <w:ind w:left="284" w:firstLine="0"/>
        <w:jc w:val="both"/>
        <w:rPr>
          <w:sz w:val="22"/>
          <w:szCs w:val="22"/>
        </w:rPr>
      </w:pPr>
      <w:r>
        <w:rPr>
          <w:b/>
          <w:sz w:val="22"/>
          <w:szCs w:val="22"/>
        </w:rPr>
        <w:t>Проверьте</w:t>
      </w:r>
      <w:r w:rsidRPr="000C427F">
        <w:rPr>
          <w:b/>
          <w:sz w:val="22"/>
          <w:szCs w:val="22"/>
        </w:rPr>
        <w:t xml:space="preserve"> </w:t>
      </w:r>
      <w:r>
        <w:rPr>
          <w:b/>
          <w:sz w:val="22"/>
          <w:szCs w:val="22"/>
        </w:rPr>
        <w:t>диаметры</w:t>
      </w:r>
      <w:r w:rsidRPr="000C427F">
        <w:rPr>
          <w:b/>
          <w:sz w:val="22"/>
          <w:szCs w:val="22"/>
        </w:rPr>
        <w:t xml:space="preserve"> </w:t>
      </w:r>
      <w:r>
        <w:rPr>
          <w:b/>
          <w:sz w:val="22"/>
          <w:szCs w:val="22"/>
        </w:rPr>
        <w:t>бурильных</w:t>
      </w:r>
      <w:r w:rsidRPr="000C427F">
        <w:rPr>
          <w:b/>
          <w:sz w:val="22"/>
          <w:szCs w:val="22"/>
        </w:rPr>
        <w:t xml:space="preserve"> </w:t>
      </w:r>
      <w:r>
        <w:rPr>
          <w:b/>
          <w:sz w:val="22"/>
          <w:szCs w:val="22"/>
        </w:rPr>
        <w:t>замков</w:t>
      </w:r>
      <w:r w:rsidRPr="000C427F">
        <w:rPr>
          <w:b/>
          <w:sz w:val="22"/>
          <w:szCs w:val="22"/>
        </w:rPr>
        <w:t>:</w:t>
      </w:r>
      <w:r w:rsidRPr="000C427F">
        <w:rPr>
          <w:sz w:val="22"/>
          <w:szCs w:val="22"/>
        </w:rPr>
        <w:t xml:space="preserve"> </w:t>
      </w:r>
      <w:r>
        <w:rPr>
          <w:sz w:val="22"/>
          <w:szCs w:val="22"/>
        </w:rPr>
        <w:t>Бурильные</w:t>
      </w:r>
      <w:r w:rsidRPr="000C427F">
        <w:rPr>
          <w:sz w:val="22"/>
          <w:szCs w:val="22"/>
        </w:rPr>
        <w:t xml:space="preserve"> </w:t>
      </w:r>
      <w:r>
        <w:rPr>
          <w:sz w:val="22"/>
          <w:szCs w:val="22"/>
        </w:rPr>
        <w:t>замки</w:t>
      </w:r>
      <w:r w:rsidRPr="000C427F">
        <w:rPr>
          <w:sz w:val="22"/>
          <w:szCs w:val="22"/>
        </w:rPr>
        <w:t xml:space="preserve">, </w:t>
      </w:r>
      <w:r>
        <w:rPr>
          <w:sz w:val="22"/>
          <w:szCs w:val="22"/>
        </w:rPr>
        <w:t>приобретенные</w:t>
      </w:r>
      <w:r w:rsidRPr="000C427F">
        <w:rPr>
          <w:sz w:val="22"/>
          <w:szCs w:val="22"/>
        </w:rPr>
        <w:t xml:space="preserve"> </w:t>
      </w:r>
      <w:r>
        <w:rPr>
          <w:sz w:val="22"/>
          <w:szCs w:val="22"/>
        </w:rPr>
        <w:t>подрядчиками</w:t>
      </w:r>
      <w:r w:rsidRPr="000C427F">
        <w:rPr>
          <w:sz w:val="22"/>
          <w:szCs w:val="22"/>
        </w:rPr>
        <w:t xml:space="preserve"> </w:t>
      </w:r>
      <w:r>
        <w:rPr>
          <w:sz w:val="22"/>
          <w:szCs w:val="22"/>
        </w:rPr>
        <w:t>и</w:t>
      </w:r>
      <w:r w:rsidRPr="000C427F">
        <w:rPr>
          <w:sz w:val="22"/>
          <w:szCs w:val="22"/>
        </w:rPr>
        <w:t xml:space="preserve"> </w:t>
      </w:r>
      <w:r>
        <w:rPr>
          <w:sz w:val="22"/>
          <w:szCs w:val="22"/>
        </w:rPr>
        <w:t>арендными</w:t>
      </w:r>
      <w:r w:rsidRPr="000C427F">
        <w:rPr>
          <w:sz w:val="22"/>
          <w:szCs w:val="22"/>
        </w:rPr>
        <w:t xml:space="preserve"> </w:t>
      </w:r>
      <w:r>
        <w:rPr>
          <w:sz w:val="22"/>
          <w:szCs w:val="22"/>
        </w:rPr>
        <w:t>компаниями</w:t>
      </w:r>
      <w:r w:rsidRPr="000C427F">
        <w:rPr>
          <w:sz w:val="22"/>
          <w:szCs w:val="22"/>
        </w:rPr>
        <w:t xml:space="preserve">, </w:t>
      </w:r>
      <w:r>
        <w:rPr>
          <w:sz w:val="22"/>
          <w:szCs w:val="22"/>
        </w:rPr>
        <w:t>часто</w:t>
      </w:r>
      <w:r w:rsidRPr="000C427F">
        <w:rPr>
          <w:sz w:val="22"/>
          <w:szCs w:val="22"/>
        </w:rPr>
        <w:t xml:space="preserve"> </w:t>
      </w:r>
      <w:r>
        <w:rPr>
          <w:sz w:val="22"/>
          <w:szCs w:val="22"/>
        </w:rPr>
        <w:t>не</w:t>
      </w:r>
      <w:r w:rsidRPr="000C427F">
        <w:rPr>
          <w:sz w:val="22"/>
          <w:szCs w:val="22"/>
        </w:rPr>
        <w:t xml:space="preserve"> </w:t>
      </w:r>
      <w:r>
        <w:rPr>
          <w:sz w:val="22"/>
          <w:szCs w:val="22"/>
        </w:rPr>
        <w:t>соответствуют</w:t>
      </w:r>
      <w:r w:rsidRPr="000C427F">
        <w:rPr>
          <w:sz w:val="22"/>
          <w:szCs w:val="22"/>
        </w:rPr>
        <w:t xml:space="preserve"> </w:t>
      </w:r>
      <w:r>
        <w:rPr>
          <w:sz w:val="22"/>
          <w:szCs w:val="22"/>
        </w:rPr>
        <w:t>стандартным</w:t>
      </w:r>
      <w:r w:rsidRPr="000C427F">
        <w:rPr>
          <w:sz w:val="22"/>
          <w:szCs w:val="22"/>
        </w:rPr>
        <w:t xml:space="preserve"> </w:t>
      </w:r>
      <w:r>
        <w:rPr>
          <w:sz w:val="22"/>
          <w:szCs w:val="22"/>
        </w:rPr>
        <w:t>параметрам</w:t>
      </w:r>
      <w:r w:rsidRPr="000C427F">
        <w:rPr>
          <w:sz w:val="22"/>
          <w:szCs w:val="22"/>
        </w:rPr>
        <w:t xml:space="preserve">, </w:t>
      </w:r>
      <w:r>
        <w:rPr>
          <w:sz w:val="22"/>
          <w:szCs w:val="22"/>
        </w:rPr>
        <w:t>предусмотренным</w:t>
      </w:r>
      <w:r w:rsidRPr="000C427F">
        <w:rPr>
          <w:sz w:val="22"/>
          <w:szCs w:val="22"/>
        </w:rPr>
        <w:t xml:space="preserve"> </w:t>
      </w:r>
      <w:r>
        <w:rPr>
          <w:sz w:val="22"/>
          <w:szCs w:val="22"/>
        </w:rPr>
        <w:t>АНИ</w:t>
      </w:r>
      <w:r w:rsidRPr="000C427F">
        <w:rPr>
          <w:sz w:val="22"/>
          <w:szCs w:val="22"/>
        </w:rPr>
        <w:t xml:space="preserve"> </w:t>
      </w:r>
      <w:r>
        <w:rPr>
          <w:sz w:val="22"/>
          <w:szCs w:val="22"/>
        </w:rPr>
        <w:t>и</w:t>
      </w:r>
      <w:r w:rsidRPr="000C427F">
        <w:rPr>
          <w:sz w:val="22"/>
          <w:szCs w:val="22"/>
        </w:rPr>
        <w:t xml:space="preserve"> </w:t>
      </w:r>
      <w:r>
        <w:rPr>
          <w:sz w:val="22"/>
          <w:szCs w:val="22"/>
        </w:rPr>
        <w:t>данным</w:t>
      </w:r>
      <w:r w:rsidRPr="000C427F">
        <w:rPr>
          <w:sz w:val="22"/>
          <w:szCs w:val="22"/>
        </w:rPr>
        <w:t xml:space="preserve"> </w:t>
      </w:r>
      <w:r>
        <w:rPr>
          <w:sz w:val="22"/>
          <w:szCs w:val="22"/>
        </w:rPr>
        <w:t>стандартом.</w:t>
      </w:r>
      <w:r w:rsidRPr="000C427F">
        <w:rPr>
          <w:sz w:val="22"/>
          <w:szCs w:val="22"/>
        </w:rPr>
        <w:t xml:space="preserve"> </w:t>
      </w:r>
      <w:r>
        <w:rPr>
          <w:sz w:val="22"/>
          <w:szCs w:val="22"/>
        </w:rPr>
        <w:t>Это</w:t>
      </w:r>
      <w:r w:rsidRPr="00216C03">
        <w:rPr>
          <w:sz w:val="22"/>
          <w:szCs w:val="22"/>
        </w:rPr>
        <w:t xml:space="preserve">, </w:t>
      </w:r>
      <w:r>
        <w:rPr>
          <w:sz w:val="22"/>
          <w:szCs w:val="22"/>
        </w:rPr>
        <w:t>в</w:t>
      </w:r>
      <w:r w:rsidRPr="00216C03">
        <w:rPr>
          <w:sz w:val="22"/>
          <w:szCs w:val="22"/>
        </w:rPr>
        <w:t xml:space="preserve"> </w:t>
      </w:r>
      <w:r>
        <w:rPr>
          <w:sz w:val="22"/>
          <w:szCs w:val="22"/>
        </w:rPr>
        <w:t>особенности</w:t>
      </w:r>
      <w:r w:rsidRPr="00216C03">
        <w:rPr>
          <w:sz w:val="22"/>
          <w:szCs w:val="22"/>
        </w:rPr>
        <w:t xml:space="preserve">, </w:t>
      </w:r>
      <w:r>
        <w:rPr>
          <w:sz w:val="22"/>
          <w:szCs w:val="22"/>
        </w:rPr>
        <w:t>имеет</w:t>
      </w:r>
      <w:r w:rsidRPr="00216C03">
        <w:rPr>
          <w:sz w:val="22"/>
          <w:szCs w:val="22"/>
        </w:rPr>
        <w:t xml:space="preserve"> </w:t>
      </w:r>
      <w:r>
        <w:rPr>
          <w:sz w:val="22"/>
          <w:szCs w:val="22"/>
        </w:rPr>
        <w:t>отношение</w:t>
      </w:r>
      <w:r w:rsidRPr="00216C03">
        <w:rPr>
          <w:sz w:val="22"/>
          <w:szCs w:val="22"/>
        </w:rPr>
        <w:t xml:space="preserve"> </w:t>
      </w:r>
      <w:r>
        <w:rPr>
          <w:sz w:val="22"/>
          <w:szCs w:val="22"/>
        </w:rPr>
        <w:t>к</w:t>
      </w:r>
      <w:r w:rsidRPr="00216C03">
        <w:rPr>
          <w:sz w:val="22"/>
          <w:szCs w:val="22"/>
        </w:rPr>
        <w:t xml:space="preserve"> </w:t>
      </w:r>
      <w:r>
        <w:rPr>
          <w:sz w:val="22"/>
          <w:szCs w:val="22"/>
        </w:rPr>
        <w:t>внутренним</w:t>
      </w:r>
      <w:r w:rsidRPr="00216C03">
        <w:rPr>
          <w:sz w:val="22"/>
          <w:szCs w:val="22"/>
        </w:rPr>
        <w:t xml:space="preserve"> </w:t>
      </w:r>
      <w:r>
        <w:rPr>
          <w:sz w:val="22"/>
          <w:szCs w:val="22"/>
        </w:rPr>
        <w:t>диаметрам</w:t>
      </w:r>
      <w:r w:rsidRPr="00216C03">
        <w:rPr>
          <w:sz w:val="22"/>
          <w:szCs w:val="22"/>
        </w:rPr>
        <w:t>.</w:t>
      </w:r>
      <w:r>
        <w:rPr>
          <w:sz w:val="22"/>
          <w:szCs w:val="22"/>
        </w:rPr>
        <w:t xml:space="preserve"> Бурильные замки нестандартного диаметра приобретаются по ряду оправданных причин, включая возможность «внутренней» передачи инструментов, предпочтения заказчика и интегрированность оборудования</w:t>
      </w:r>
      <w:r w:rsidRPr="00216C03">
        <w:rPr>
          <w:sz w:val="22"/>
          <w:szCs w:val="22"/>
        </w:rPr>
        <w:t xml:space="preserve">. </w:t>
      </w:r>
      <w:r>
        <w:rPr>
          <w:sz w:val="22"/>
          <w:szCs w:val="22"/>
        </w:rPr>
        <w:t xml:space="preserve">Если проектировщик проверяет фактические размеры и соответствующим образом корректирует нагрузки, нестандартные параметры соединений не представляют проблем. Затем проектировщик устанавливает допустимое значение износа муфты, определив минимальный наружный диаметр бурильного замка, необходимый для поддержания постоянного значения коэффициента нагрузки ниже допустимого максимума. Износ ниппеля обычно не учитывается. </w:t>
      </w:r>
    </w:p>
    <w:p w:rsidR="006100CB" w:rsidRPr="0060189C" w:rsidRDefault="006100CB" w:rsidP="006100CB">
      <w:pPr>
        <w:ind w:left="284"/>
        <w:jc w:val="both"/>
        <w:rPr>
          <w:sz w:val="22"/>
          <w:szCs w:val="22"/>
        </w:rPr>
      </w:pPr>
    </w:p>
    <w:p w:rsidR="006100CB" w:rsidRPr="00B97232" w:rsidRDefault="006100CB" w:rsidP="006100CB">
      <w:pPr>
        <w:widowControl w:val="0"/>
        <w:numPr>
          <w:ilvl w:val="0"/>
          <w:numId w:val="189"/>
        </w:numPr>
        <w:autoSpaceDE w:val="0"/>
        <w:autoSpaceDN w:val="0"/>
        <w:adjustRightInd w:val="0"/>
        <w:ind w:left="284" w:firstLine="0"/>
        <w:jc w:val="both"/>
        <w:rPr>
          <w:sz w:val="22"/>
          <w:szCs w:val="22"/>
        </w:rPr>
      </w:pPr>
      <w:r w:rsidRPr="00B97232">
        <w:rPr>
          <w:b/>
          <w:sz w:val="22"/>
          <w:szCs w:val="22"/>
        </w:rPr>
        <w:t>Откалибруйте оборудование приложения момента кручения:</w:t>
      </w:r>
      <w:r w:rsidRPr="00B97232">
        <w:rPr>
          <w:sz w:val="22"/>
          <w:szCs w:val="22"/>
        </w:rPr>
        <w:t xml:space="preserve"> </w:t>
      </w:r>
      <w:r>
        <w:rPr>
          <w:sz w:val="22"/>
          <w:szCs w:val="22"/>
        </w:rPr>
        <w:t>В</w:t>
      </w:r>
      <w:r w:rsidRPr="00B97232">
        <w:rPr>
          <w:sz w:val="22"/>
          <w:szCs w:val="22"/>
        </w:rPr>
        <w:t xml:space="preserve"> </w:t>
      </w:r>
      <w:proofErr w:type="gramStart"/>
      <w:r>
        <w:rPr>
          <w:sz w:val="22"/>
          <w:szCs w:val="22"/>
        </w:rPr>
        <w:t>случае</w:t>
      </w:r>
      <w:proofErr w:type="gramEnd"/>
      <w:r w:rsidRPr="00B97232">
        <w:rPr>
          <w:sz w:val="22"/>
          <w:szCs w:val="22"/>
        </w:rPr>
        <w:t xml:space="preserve"> </w:t>
      </w:r>
      <w:r>
        <w:rPr>
          <w:sz w:val="22"/>
          <w:szCs w:val="22"/>
        </w:rPr>
        <w:t>разрушения</w:t>
      </w:r>
      <w:r w:rsidRPr="00B97232">
        <w:rPr>
          <w:sz w:val="22"/>
          <w:szCs w:val="22"/>
        </w:rPr>
        <w:t xml:space="preserve"> </w:t>
      </w:r>
      <w:r>
        <w:rPr>
          <w:sz w:val="22"/>
          <w:szCs w:val="22"/>
        </w:rPr>
        <w:t>при</w:t>
      </w:r>
      <w:r w:rsidRPr="00B97232">
        <w:rPr>
          <w:sz w:val="22"/>
          <w:szCs w:val="22"/>
        </w:rPr>
        <w:t xml:space="preserve"> </w:t>
      </w:r>
      <w:r>
        <w:rPr>
          <w:sz w:val="22"/>
          <w:szCs w:val="22"/>
        </w:rPr>
        <w:t>кручении</w:t>
      </w:r>
      <w:r w:rsidRPr="00B97232">
        <w:rPr>
          <w:sz w:val="22"/>
          <w:szCs w:val="22"/>
        </w:rPr>
        <w:t xml:space="preserve">, </w:t>
      </w:r>
      <w:r>
        <w:rPr>
          <w:sz w:val="22"/>
          <w:szCs w:val="22"/>
        </w:rPr>
        <w:t>или</w:t>
      </w:r>
      <w:r w:rsidRPr="00B97232">
        <w:rPr>
          <w:sz w:val="22"/>
          <w:szCs w:val="22"/>
        </w:rPr>
        <w:t xml:space="preserve"> </w:t>
      </w:r>
      <w:r>
        <w:rPr>
          <w:sz w:val="22"/>
          <w:szCs w:val="22"/>
        </w:rPr>
        <w:t>если</w:t>
      </w:r>
      <w:r w:rsidRPr="00B97232">
        <w:rPr>
          <w:sz w:val="22"/>
          <w:szCs w:val="22"/>
        </w:rPr>
        <w:t xml:space="preserve"> </w:t>
      </w:r>
      <w:r>
        <w:rPr>
          <w:sz w:val="22"/>
          <w:szCs w:val="22"/>
        </w:rPr>
        <w:t xml:space="preserve">моменты вращения приближаются к моменту свинчивания бурильного замка, проектировщик должен убедиться в том, что оборудование приложения момента кручения было откалибровано. </w:t>
      </w:r>
    </w:p>
    <w:p w:rsidR="006100CB" w:rsidRPr="00B97232" w:rsidRDefault="006100CB" w:rsidP="006100CB">
      <w:pPr>
        <w:ind w:left="284"/>
        <w:jc w:val="both"/>
        <w:rPr>
          <w:sz w:val="22"/>
          <w:szCs w:val="22"/>
        </w:rPr>
      </w:pPr>
    </w:p>
    <w:p w:rsidR="006100CB" w:rsidRPr="00092E1C" w:rsidRDefault="006100CB" w:rsidP="006100CB">
      <w:pPr>
        <w:widowControl w:val="0"/>
        <w:numPr>
          <w:ilvl w:val="0"/>
          <w:numId w:val="189"/>
        </w:numPr>
        <w:autoSpaceDE w:val="0"/>
        <w:autoSpaceDN w:val="0"/>
        <w:adjustRightInd w:val="0"/>
        <w:ind w:left="284" w:firstLine="0"/>
        <w:jc w:val="both"/>
        <w:rPr>
          <w:sz w:val="22"/>
          <w:szCs w:val="22"/>
        </w:rPr>
      </w:pPr>
      <w:r w:rsidRPr="00B97232">
        <w:rPr>
          <w:b/>
          <w:sz w:val="22"/>
          <w:szCs w:val="22"/>
        </w:rPr>
        <w:t>Проконтролируйте степень износа и состояние бурильного замка:</w:t>
      </w:r>
      <w:r w:rsidRPr="00B97232">
        <w:rPr>
          <w:sz w:val="22"/>
          <w:szCs w:val="22"/>
        </w:rPr>
        <w:t xml:space="preserve"> </w:t>
      </w:r>
      <w:r>
        <w:rPr>
          <w:sz w:val="22"/>
          <w:szCs w:val="22"/>
        </w:rPr>
        <w:t>Динамические</w:t>
      </w:r>
      <w:r w:rsidRPr="00B97232">
        <w:rPr>
          <w:sz w:val="22"/>
          <w:szCs w:val="22"/>
        </w:rPr>
        <w:t xml:space="preserve"> </w:t>
      </w:r>
      <w:r>
        <w:rPr>
          <w:sz w:val="22"/>
          <w:szCs w:val="22"/>
        </w:rPr>
        <w:t>показатели</w:t>
      </w:r>
      <w:r w:rsidRPr="00B97232">
        <w:rPr>
          <w:sz w:val="22"/>
          <w:szCs w:val="22"/>
        </w:rPr>
        <w:t xml:space="preserve"> </w:t>
      </w:r>
      <w:r>
        <w:rPr>
          <w:sz w:val="22"/>
          <w:szCs w:val="22"/>
        </w:rPr>
        <w:t>момента</w:t>
      </w:r>
      <w:r w:rsidRPr="00B97232">
        <w:rPr>
          <w:sz w:val="22"/>
          <w:szCs w:val="22"/>
        </w:rPr>
        <w:t xml:space="preserve"> </w:t>
      </w:r>
      <w:r>
        <w:rPr>
          <w:sz w:val="22"/>
          <w:szCs w:val="22"/>
        </w:rPr>
        <w:t>кручения</w:t>
      </w:r>
      <w:r w:rsidRPr="00B97232">
        <w:rPr>
          <w:sz w:val="22"/>
          <w:szCs w:val="22"/>
        </w:rPr>
        <w:t xml:space="preserve"> </w:t>
      </w:r>
      <w:r>
        <w:rPr>
          <w:sz w:val="22"/>
          <w:szCs w:val="22"/>
        </w:rPr>
        <w:t>не</w:t>
      </w:r>
      <w:r w:rsidRPr="00B97232">
        <w:rPr>
          <w:sz w:val="22"/>
          <w:szCs w:val="22"/>
        </w:rPr>
        <w:t xml:space="preserve"> </w:t>
      </w:r>
      <w:r>
        <w:rPr>
          <w:sz w:val="22"/>
          <w:szCs w:val="22"/>
        </w:rPr>
        <w:t>могут</w:t>
      </w:r>
      <w:r w:rsidRPr="00B97232">
        <w:rPr>
          <w:sz w:val="22"/>
          <w:szCs w:val="22"/>
        </w:rPr>
        <w:t xml:space="preserve"> </w:t>
      </w:r>
      <w:r>
        <w:rPr>
          <w:sz w:val="22"/>
          <w:szCs w:val="22"/>
        </w:rPr>
        <w:t>быть</w:t>
      </w:r>
      <w:r w:rsidRPr="00B97232">
        <w:rPr>
          <w:sz w:val="22"/>
          <w:szCs w:val="22"/>
        </w:rPr>
        <w:t xml:space="preserve"> </w:t>
      </w:r>
      <w:r>
        <w:rPr>
          <w:sz w:val="22"/>
          <w:szCs w:val="22"/>
        </w:rPr>
        <w:t xml:space="preserve">точными, поэтому если коэффициент нагрузки приближается к предельному значению, рекомендуется проконтролировать состояние бурильного замка рядом с поверхностью и на </w:t>
      </w:r>
      <w:r w:rsidRPr="00B97232">
        <w:rPr>
          <w:sz w:val="22"/>
          <w:szCs w:val="22"/>
        </w:rPr>
        <w:t xml:space="preserve"> </w:t>
      </w:r>
      <w:r>
        <w:rPr>
          <w:sz w:val="22"/>
          <w:szCs w:val="22"/>
        </w:rPr>
        <w:t>верхних участках трубы при подъеме из скважины. Это</w:t>
      </w:r>
      <w:r w:rsidRPr="002101AA">
        <w:rPr>
          <w:sz w:val="22"/>
          <w:szCs w:val="22"/>
        </w:rPr>
        <w:t xml:space="preserve"> </w:t>
      </w:r>
      <w:r>
        <w:rPr>
          <w:sz w:val="22"/>
          <w:szCs w:val="22"/>
        </w:rPr>
        <w:t>позволит</w:t>
      </w:r>
      <w:r w:rsidRPr="002101AA">
        <w:rPr>
          <w:sz w:val="22"/>
          <w:szCs w:val="22"/>
        </w:rPr>
        <w:t xml:space="preserve"> </w:t>
      </w:r>
      <w:r>
        <w:rPr>
          <w:sz w:val="22"/>
          <w:szCs w:val="22"/>
        </w:rPr>
        <w:t>определить</w:t>
      </w:r>
      <w:r w:rsidRPr="002101AA">
        <w:rPr>
          <w:sz w:val="22"/>
          <w:szCs w:val="22"/>
        </w:rPr>
        <w:t xml:space="preserve"> </w:t>
      </w:r>
      <w:r>
        <w:rPr>
          <w:sz w:val="22"/>
          <w:szCs w:val="22"/>
        </w:rPr>
        <w:t>были</w:t>
      </w:r>
      <w:r w:rsidRPr="002101AA">
        <w:rPr>
          <w:sz w:val="22"/>
          <w:szCs w:val="22"/>
        </w:rPr>
        <w:t xml:space="preserve"> </w:t>
      </w:r>
      <w:r>
        <w:rPr>
          <w:sz w:val="22"/>
          <w:szCs w:val="22"/>
        </w:rPr>
        <w:t>ли</w:t>
      </w:r>
      <w:r w:rsidRPr="002101AA">
        <w:rPr>
          <w:sz w:val="22"/>
          <w:szCs w:val="22"/>
        </w:rPr>
        <w:t xml:space="preserve"> </w:t>
      </w:r>
      <w:r>
        <w:rPr>
          <w:sz w:val="22"/>
          <w:szCs w:val="22"/>
        </w:rPr>
        <w:t xml:space="preserve">соединения подвергнуты чрезмерному напряжению и будут ли подвергнуты ему в дальнейшем. Проверка легко выполняется при помощи делительных циркулей и линейки, или устройства, аналогичного </w:t>
      </w:r>
      <w:proofErr w:type="gramStart"/>
      <w:r>
        <w:rPr>
          <w:sz w:val="22"/>
          <w:szCs w:val="22"/>
        </w:rPr>
        <w:t>изображенному</w:t>
      </w:r>
      <w:proofErr w:type="gramEnd"/>
      <w:r>
        <w:rPr>
          <w:sz w:val="22"/>
          <w:szCs w:val="22"/>
        </w:rPr>
        <w:t xml:space="preserve"> на рисунке </w:t>
      </w:r>
      <w:r w:rsidRPr="002101AA">
        <w:rPr>
          <w:sz w:val="22"/>
          <w:szCs w:val="22"/>
        </w:rPr>
        <w:t xml:space="preserve">5.10. </w:t>
      </w:r>
      <w:r>
        <w:rPr>
          <w:sz w:val="22"/>
          <w:szCs w:val="22"/>
        </w:rPr>
        <w:t>Установите</w:t>
      </w:r>
      <w:r w:rsidRPr="00A2177D">
        <w:rPr>
          <w:sz w:val="22"/>
          <w:szCs w:val="22"/>
        </w:rPr>
        <w:t xml:space="preserve"> </w:t>
      </w:r>
      <w:r>
        <w:rPr>
          <w:sz w:val="22"/>
          <w:szCs w:val="22"/>
        </w:rPr>
        <w:t>циркули</w:t>
      </w:r>
      <w:r w:rsidRPr="00A2177D">
        <w:rPr>
          <w:sz w:val="22"/>
          <w:szCs w:val="22"/>
        </w:rPr>
        <w:t xml:space="preserve"> </w:t>
      </w:r>
      <w:r>
        <w:rPr>
          <w:sz w:val="22"/>
          <w:szCs w:val="22"/>
        </w:rPr>
        <w:t>или</w:t>
      </w:r>
      <w:r w:rsidRPr="00A2177D">
        <w:rPr>
          <w:sz w:val="22"/>
          <w:szCs w:val="22"/>
        </w:rPr>
        <w:t xml:space="preserve"> </w:t>
      </w:r>
      <w:r>
        <w:rPr>
          <w:sz w:val="22"/>
          <w:szCs w:val="22"/>
        </w:rPr>
        <w:t>измерительные</w:t>
      </w:r>
      <w:r w:rsidRPr="00A2177D">
        <w:rPr>
          <w:sz w:val="22"/>
          <w:szCs w:val="22"/>
        </w:rPr>
        <w:t xml:space="preserve"> </w:t>
      </w:r>
      <w:r>
        <w:rPr>
          <w:sz w:val="22"/>
          <w:szCs w:val="22"/>
        </w:rPr>
        <w:t>устройства</w:t>
      </w:r>
      <w:r w:rsidRPr="00A2177D">
        <w:rPr>
          <w:sz w:val="22"/>
          <w:szCs w:val="22"/>
        </w:rPr>
        <w:t xml:space="preserve"> </w:t>
      </w:r>
      <w:r>
        <w:rPr>
          <w:sz w:val="22"/>
          <w:szCs w:val="22"/>
        </w:rPr>
        <w:t>на</w:t>
      </w:r>
      <w:r w:rsidRPr="00A2177D">
        <w:rPr>
          <w:sz w:val="22"/>
          <w:szCs w:val="22"/>
        </w:rPr>
        <w:t xml:space="preserve"> </w:t>
      </w:r>
      <w:r>
        <w:rPr>
          <w:sz w:val="22"/>
          <w:szCs w:val="22"/>
        </w:rPr>
        <w:t>предельное</w:t>
      </w:r>
      <w:r w:rsidRPr="00A2177D">
        <w:rPr>
          <w:sz w:val="22"/>
          <w:szCs w:val="22"/>
        </w:rPr>
        <w:t xml:space="preserve"> </w:t>
      </w:r>
      <w:r>
        <w:rPr>
          <w:sz w:val="22"/>
          <w:szCs w:val="22"/>
        </w:rPr>
        <w:t>значение</w:t>
      </w:r>
      <w:r w:rsidRPr="00A2177D">
        <w:rPr>
          <w:sz w:val="22"/>
          <w:szCs w:val="22"/>
        </w:rPr>
        <w:t xml:space="preserve"> </w:t>
      </w:r>
      <w:r>
        <w:rPr>
          <w:sz w:val="22"/>
          <w:szCs w:val="22"/>
        </w:rPr>
        <w:t>износа и попробуйте поместить их на бурильный замок при прохождении замка через ротор. Бурильный замок, по которому свободно проходит измерительный прибор, изношен больше допустимого значения. На</w:t>
      </w:r>
      <w:r w:rsidRPr="00A2177D">
        <w:rPr>
          <w:sz w:val="22"/>
          <w:szCs w:val="22"/>
        </w:rPr>
        <w:t xml:space="preserve"> </w:t>
      </w:r>
      <w:r>
        <w:rPr>
          <w:sz w:val="22"/>
          <w:szCs w:val="22"/>
        </w:rPr>
        <w:t>соединениях</w:t>
      </w:r>
      <w:r w:rsidRPr="00A2177D">
        <w:rPr>
          <w:sz w:val="22"/>
          <w:szCs w:val="22"/>
        </w:rPr>
        <w:t xml:space="preserve"> </w:t>
      </w:r>
      <w:r>
        <w:rPr>
          <w:sz w:val="22"/>
          <w:szCs w:val="22"/>
        </w:rPr>
        <w:t>со</w:t>
      </w:r>
      <w:r w:rsidRPr="00A2177D">
        <w:rPr>
          <w:sz w:val="22"/>
          <w:szCs w:val="22"/>
        </w:rPr>
        <w:t xml:space="preserve"> </w:t>
      </w:r>
      <w:r>
        <w:rPr>
          <w:sz w:val="22"/>
          <w:szCs w:val="22"/>
        </w:rPr>
        <w:t>слабым</w:t>
      </w:r>
      <w:r w:rsidRPr="00A2177D">
        <w:rPr>
          <w:sz w:val="22"/>
          <w:szCs w:val="22"/>
        </w:rPr>
        <w:t xml:space="preserve"> </w:t>
      </w:r>
      <w:r>
        <w:rPr>
          <w:sz w:val="22"/>
          <w:szCs w:val="22"/>
        </w:rPr>
        <w:t>ниппелем</w:t>
      </w:r>
      <w:r w:rsidRPr="00A2177D">
        <w:rPr>
          <w:sz w:val="22"/>
          <w:szCs w:val="22"/>
        </w:rPr>
        <w:t xml:space="preserve"> </w:t>
      </w:r>
      <w:r>
        <w:rPr>
          <w:sz w:val="22"/>
          <w:szCs w:val="22"/>
        </w:rPr>
        <w:t>проверьте</w:t>
      </w:r>
      <w:r w:rsidRPr="00A2177D">
        <w:rPr>
          <w:sz w:val="22"/>
          <w:szCs w:val="22"/>
        </w:rPr>
        <w:t xml:space="preserve"> </w:t>
      </w:r>
      <w:r>
        <w:rPr>
          <w:sz w:val="22"/>
          <w:szCs w:val="22"/>
        </w:rPr>
        <w:t>шаг</w:t>
      </w:r>
      <w:r w:rsidRPr="00A2177D">
        <w:rPr>
          <w:sz w:val="22"/>
          <w:szCs w:val="22"/>
        </w:rPr>
        <w:t xml:space="preserve"> </w:t>
      </w:r>
      <w:r>
        <w:rPr>
          <w:sz w:val="22"/>
          <w:szCs w:val="22"/>
        </w:rPr>
        <w:t>резьбы</w:t>
      </w:r>
      <w:r w:rsidRPr="00A2177D">
        <w:rPr>
          <w:sz w:val="22"/>
          <w:szCs w:val="22"/>
        </w:rPr>
        <w:t xml:space="preserve"> </w:t>
      </w:r>
      <w:r>
        <w:rPr>
          <w:sz w:val="22"/>
          <w:szCs w:val="22"/>
        </w:rPr>
        <w:t>при</w:t>
      </w:r>
      <w:r w:rsidRPr="00A2177D">
        <w:rPr>
          <w:sz w:val="22"/>
          <w:szCs w:val="22"/>
        </w:rPr>
        <w:t xml:space="preserve"> </w:t>
      </w:r>
      <w:r>
        <w:rPr>
          <w:sz w:val="22"/>
          <w:szCs w:val="22"/>
        </w:rPr>
        <w:t>помощи</w:t>
      </w:r>
      <w:r w:rsidRPr="00A2177D">
        <w:rPr>
          <w:sz w:val="22"/>
          <w:szCs w:val="22"/>
        </w:rPr>
        <w:t xml:space="preserve"> </w:t>
      </w:r>
      <w:r>
        <w:rPr>
          <w:sz w:val="22"/>
          <w:szCs w:val="22"/>
        </w:rPr>
        <w:t>упрочненного</w:t>
      </w:r>
      <w:r w:rsidRPr="00A2177D">
        <w:rPr>
          <w:sz w:val="22"/>
          <w:szCs w:val="22"/>
        </w:rPr>
        <w:t xml:space="preserve"> </w:t>
      </w:r>
      <w:r>
        <w:rPr>
          <w:sz w:val="22"/>
          <w:szCs w:val="22"/>
        </w:rPr>
        <w:t>калибра</w:t>
      </w:r>
      <w:r w:rsidRPr="00A2177D">
        <w:rPr>
          <w:sz w:val="22"/>
          <w:szCs w:val="22"/>
        </w:rPr>
        <w:t xml:space="preserve"> (</w:t>
      </w:r>
      <w:r>
        <w:rPr>
          <w:sz w:val="22"/>
          <w:szCs w:val="22"/>
        </w:rPr>
        <w:t xml:space="preserve">рисунок </w:t>
      </w:r>
      <w:r w:rsidRPr="00A2177D">
        <w:rPr>
          <w:sz w:val="22"/>
          <w:szCs w:val="22"/>
        </w:rPr>
        <w:t>5.10)</w:t>
      </w:r>
      <w:r>
        <w:rPr>
          <w:sz w:val="22"/>
          <w:szCs w:val="22"/>
        </w:rPr>
        <w:t>, чтобы убедиться в отсутствии чрезмерной нагрузки</w:t>
      </w:r>
      <w:r w:rsidRPr="00A2177D">
        <w:rPr>
          <w:sz w:val="22"/>
          <w:szCs w:val="22"/>
        </w:rPr>
        <w:t xml:space="preserve">. </w:t>
      </w:r>
      <w:r>
        <w:rPr>
          <w:sz w:val="22"/>
          <w:szCs w:val="22"/>
        </w:rPr>
        <w:t xml:space="preserve">На соединениях со слабой муфтой при помощи металлической поверочной линейки проверьте деформацию муфты по нескольким верхним виткам резьбы при подъеме из скважины. </w:t>
      </w:r>
    </w:p>
    <w:p w:rsidR="006100CB" w:rsidRPr="00092E1C" w:rsidRDefault="006100CB" w:rsidP="006100CB">
      <w:pPr>
        <w:ind w:left="284"/>
        <w:jc w:val="both"/>
        <w:rPr>
          <w:sz w:val="22"/>
          <w:szCs w:val="22"/>
        </w:rPr>
      </w:pPr>
    </w:p>
    <w:p w:rsidR="006100CB" w:rsidRPr="00BD4EF7" w:rsidRDefault="006100CB" w:rsidP="006100CB">
      <w:pPr>
        <w:widowControl w:val="0"/>
        <w:numPr>
          <w:ilvl w:val="0"/>
          <w:numId w:val="189"/>
        </w:numPr>
        <w:autoSpaceDE w:val="0"/>
        <w:autoSpaceDN w:val="0"/>
        <w:adjustRightInd w:val="0"/>
        <w:ind w:left="284" w:firstLine="0"/>
        <w:jc w:val="both"/>
        <w:rPr>
          <w:sz w:val="22"/>
          <w:szCs w:val="22"/>
        </w:rPr>
      </w:pPr>
      <w:r>
        <w:rPr>
          <w:b/>
          <w:sz w:val="22"/>
          <w:szCs w:val="22"/>
        </w:rPr>
        <w:t>Определите</w:t>
      </w:r>
      <w:r w:rsidRPr="00092E1C">
        <w:rPr>
          <w:b/>
          <w:sz w:val="22"/>
          <w:szCs w:val="22"/>
        </w:rPr>
        <w:t xml:space="preserve"> момент отвинчивания:</w:t>
      </w:r>
      <w:r w:rsidRPr="00092E1C">
        <w:rPr>
          <w:sz w:val="22"/>
          <w:szCs w:val="22"/>
        </w:rPr>
        <w:t xml:space="preserve"> </w:t>
      </w:r>
      <w:r>
        <w:rPr>
          <w:sz w:val="22"/>
          <w:szCs w:val="22"/>
        </w:rPr>
        <w:t>Момент</w:t>
      </w:r>
      <w:r w:rsidRPr="00092E1C">
        <w:rPr>
          <w:sz w:val="22"/>
          <w:szCs w:val="22"/>
        </w:rPr>
        <w:t xml:space="preserve"> </w:t>
      </w:r>
      <w:r>
        <w:rPr>
          <w:sz w:val="22"/>
          <w:szCs w:val="22"/>
        </w:rPr>
        <w:t>отвинчивания</w:t>
      </w:r>
      <w:r w:rsidRPr="00092E1C">
        <w:rPr>
          <w:sz w:val="22"/>
          <w:szCs w:val="22"/>
        </w:rPr>
        <w:t xml:space="preserve"> </w:t>
      </w:r>
      <w:r>
        <w:rPr>
          <w:sz w:val="22"/>
          <w:szCs w:val="22"/>
        </w:rPr>
        <w:t>обычно</w:t>
      </w:r>
      <w:r w:rsidRPr="00092E1C">
        <w:rPr>
          <w:sz w:val="22"/>
          <w:szCs w:val="22"/>
        </w:rPr>
        <w:t xml:space="preserve"> </w:t>
      </w:r>
      <w:r>
        <w:rPr>
          <w:sz w:val="22"/>
          <w:szCs w:val="22"/>
        </w:rPr>
        <w:t>на</w:t>
      </w:r>
      <w:r w:rsidRPr="00092E1C">
        <w:rPr>
          <w:sz w:val="22"/>
          <w:szCs w:val="22"/>
        </w:rPr>
        <w:t xml:space="preserve"> 10-15 </w:t>
      </w:r>
      <w:r>
        <w:rPr>
          <w:sz w:val="22"/>
          <w:szCs w:val="22"/>
        </w:rPr>
        <w:t>процентов выше момента свинчивания из-за разницы коэффициентов статического и динамического трения. Однако</w:t>
      </w:r>
      <w:r w:rsidRPr="009B2032">
        <w:rPr>
          <w:sz w:val="22"/>
          <w:szCs w:val="22"/>
        </w:rPr>
        <w:t xml:space="preserve"> </w:t>
      </w:r>
      <w:r>
        <w:rPr>
          <w:sz w:val="22"/>
          <w:szCs w:val="22"/>
        </w:rPr>
        <w:t>моменты</w:t>
      </w:r>
      <w:r w:rsidRPr="009B2032">
        <w:rPr>
          <w:sz w:val="22"/>
          <w:szCs w:val="22"/>
        </w:rPr>
        <w:t xml:space="preserve"> </w:t>
      </w:r>
      <w:r>
        <w:rPr>
          <w:sz w:val="22"/>
          <w:szCs w:val="22"/>
        </w:rPr>
        <w:t>отвинчивания</w:t>
      </w:r>
      <w:r w:rsidRPr="009B2032">
        <w:rPr>
          <w:sz w:val="22"/>
          <w:szCs w:val="22"/>
        </w:rPr>
        <w:t xml:space="preserve">, </w:t>
      </w:r>
      <w:r>
        <w:rPr>
          <w:sz w:val="22"/>
          <w:szCs w:val="22"/>
        </w:rPr>
        <w:t>превышающие</w:t>
      </w:r>
      <w:r w:rsidRPr="009B2032">
        <w:rPr>
          <w:sz w:val="22"/>
          <w:szCs w:val="22"/>
        </w:rPr>
        <w:t xml:space="preserve"> </w:t>
      </w:r>
      <w:r>
        <w:rPr>
          <w:sz w:val="22"/>
          <w:szCs w:val="22"/>
        </w:rPr>
        <w:t>указанные</w:t>
      </w:r>
      <w:r w:rsidRPr="009B2032">
        <w:rPr>
          <w:sz w:val="22"/>
          <w:szCs w:val="22"/>
        </w:rPr>
        <w:t xml:space="preserve"> </w:t>
      </w:r>
      <w:r>
        <w:rPr>
          <w:sz w:val="22"/>
          <w:szCs w:val="22"/>
        </w:rPr>
        <w:t>значения</w:t>
      </w:r>
      <w:r w:rsidRPr="009B2032">
        <w:rPr>
          <w:sz w:val="22"/>
          <w:szCs w:val="22"/>
        </w:rPr>
        <w:t xml:space="preserve">, </w:t>
      </w:r>
      <w:r>
        <w:rPr>
          <w:sz w:val="22"/>
          <w:szCs w:val="22"/>
        </w:rPr>
        <w:t>могут</w:t>
      </w:r>
      <w:r w:rsidRPr="009B2032">
        <w:rPr>
          <w:sz w:val="22"/>
          <w:szCs w:val="22"/>
        </w:rPr>
        <w:t xml:space="preserve"> </w:t>
      </w:r>
      <w:r>
        <w:rPr>
          <w:sz w:val="22"/>
          <w:szCs w:val="22"/>
        </w:rPr>
        <w:t xml:space="preserve">свидетельствовать об ожидаемой перегрузке и отказе оборудования по мере дальнейшего бурения скважины и увеличения момента кручения. </w:t>
      </w:r>
    </w:p>
    <w:p w:rsidR="006100CB" w:rsidRPr="00BD4EF7" w:rsidRDefault="006100CB" w:rsidP="006100CB">
      <w:pPr>
        <w:jc w:val="both"/>
        <w:rPr>
          <w:sz w:val="22"/>
          <w:szCs w:val="22"/>
        </w:rPr>
      </w:pPr>
    </w:p>
    <w:p w:rsidR="006100CB" w:rsidRPr="00967AFE" w:rsidRDefault="006100CB" w:rsidP="006100CB">
      <w:pPr>
        <w:widowControl w:val="0"/>
        <w:numPr>
          <w:ilvl w:val="0"/>
          <w:numId w:val="181"/>
        </w:numPr>
        <w:autoSpaceDE w:val="0"/>
        <w:autoSpaceDN w:val="0"/>
        <w:adjustRightInd w:val="0"/>
        <w:ind w:left="0" w:firstLine="0"/>
        <w:jc w:val="both"/>
        <w:rPr>
          <w:sz w:val="22"/>
          <w:szCs w:val="22"/>
        </w:rPr>
      </w:pPr>
      <w:r w:rsidRPr="009B2032">
        <w:rPr>
          <w:b/>
          <w:sz w:val="22"/>
          <w:szCs w:val="22"/>
        </w:rPr>
        <w:t>Разрушение</w:t>
      </w:r>
      <w:r w:rsidRPr="00967AFE">
        <w:rPr>
          <w:b/>
          <w:sz w:val="22"/>
          <w:szCs w:val="22"/>
        </w:rPr>
        <w:t xml:space="preserve"> </w:t>
      </w:r>
      <w:r w:rsidRPr="009B2032">
        <w:rPr>
          <w:b/>
          <w:sz w:val="22"/>
          <w:szCs w:val="22"/>
        </w:rPr>
        <w:t>при</w:t>
      </w:r>
      <w:r w:rsidRPr="00967AFE">
        <w:rPr>
          <w:b/>
          <w:sz w:val="22"/>
          <w:szCs w:val="22"/>
        </w:rPr>
        <w:t xml:space="preserve"> </w:t>
      </w:r>
      <w:r w:rsidRPr="009B2032">
        <w:rPr>
          <w:b/>
          <w:sz w:val="22"/>
          <w:szCs w:val="22"/>
        </w:rPr>
        <w:t>растяжении</w:t>
      </w:r>
      <w:r w:rsidRPr="00967AFE">
        <w:rPr>
          <w:b/>
          <w:sz w:val="22"/>
          <w:szCs w:val="22"/>
        </w:rPr>
        <w:t>:</w:t>
      </w:r>
      <w:r w:rsidRPr="00967AFE">
        <w:rPr>
          <w:sz w:val="22"/>
          <w:szCs w:val="22"/>
        </w:rPr>
        <w:t xml:space="preserve"> </w:t>
      </w:r>
      <w:r>
        <w:rPr>
          <w:sz w:val="22"/>
          <w:szCs w:val="22"/>
        </w:rPr>
        <w:t>В</w:t>
      </w:r>
      <w:r w:rsidRPr="00967AFE">
        <w:rPr>
          <w:sz w:val="22"/>
          <w:szCs w:val="22"/>
        </w:rPr>
        <w:t xml:space="preserve"> </w:t>
      </w:r>
      <w:r>
        <w:rPr>
          <w:sz w:val="22"/>
          <w:szCs w:val="22"/>
        </w:rPr>
        <w:t>глубоких</w:t>
      </w:r>
      <w:r w:rsidRPr="00967AFE">
        <w:rPr>
          <w:sz w:val="22"/>
          <w:szCs w:val="22"/>
        </w:rPr>
        <w:t xml:space="preserve">, </w:t>
      </w:r>
      <w:r>
        <w:rPr>
          <w:sz w:val="22"/>
          <w:szCs w:val="22"/>
        </w:rPr>
        <w:t>вертикальных</w:t>
      </w:r>
      <w:r w:rsidRPr="00967AFE">
        <w:rPr>
          <w:sz w:val="22"/>
          <w:szCs w:val="22"/>
        </w:rPr>
        <w:t xml:space="preserve"> </w:t>
      </w:r>
      <w:r>
        <w:rPr>
          <w:sz w:val="22"/>
          <w:szCs w:val="22"/>
        </w:rPr>
        <w:t>и</w:t>
      </w:r>
      <w:r w:rsidRPr="00967AFE">
        <w:rPr>
          <w:sz w:val="22"/>
          <w:szCs w:val="22"/>
        </w:rPr>
        <w:t xml:space="preserve"> </w:t>
      </w:r>
      <w:r>
        <w:rPr>
          <w:sz w:val="22"/>
          <w:szCs w:val="22"/>
        </w:rPr>
        <w:t xml:space="preserve">почти вертикальных </w:t>
      </w:r>
      <w:proofErr w:type="gramStart"/>
      <w:r>
        <w:rPr>
          <w:sz w:val="22"/>
          <w:szCs w:val="22"/>
        </w:rPr>
        <w:t>скважинах</w:t>
      </w:r>
      <w:proofErr w:type="gramEnd"/>
      <w:r>
        <w:rPr>
          <w:sz w:val="22"/>
          <w:szCs w:val="22"/>
        </w:rPr>
        <w:t xml:space="preserve"> растяжение обычно является нагрузкой, которой необходимо уделять особое внимание. Разрушение при растяжении – это механизм отказа, определение и предотвращение которого является сравнительно несложным</w:t>
      </w:r>
      <w:r w:rsidRPr="00967AFE">
        <w:rPr>
          <w:sz w:val="22"/>
          <w:szCs w:val="22"/>
        </w:rPr>
        <w:t>.</w:t>
      </w:r>
    </w:p>
    <w:p w:rsidR="006100CB" w:rsidRDefault="006100CB" w:rsidP="006100CB">
      <w:pPr>
        <w:jc w:val="both"/>
        <w:rPr>
          <w:sz w:val="22"/>
          <w:szCs w:val="22"/>
        </w:rPr>
      </w:pPr>
    </w:p>
    <w:p w:rsidR="006100CB" w:rsidRPr="00C15988" w:rsidRDefault="006100CB" w:rsidP="006100CB">
      <w:pPr>
        <w:widowControl w:val="0"/>
        <w:numPr>
          <w:ilvl w:val="0"/>
          <w:numId w:val="190"/>
        </w:numPr>
        <w:autoSpaceDE w:val="0"/>
        <w:autoSpaceDN w:val="0"/>
        <w:adjustRightInd w:val="0"/>
        <w:ind w:left="284" w:firstLine="0"/>
        <w:jc w:val="both"/>
        <w:rPr>
          <w:sz w:val="22"/>
          <w:szCs w:val="22"/>
        </w:rPr>
      </w:pPr>
      <w:r w:rsidRPr="00967AFE">
        <w:rPr>
          <w:b/>
          <w:sz w:val="22"/>
          <w:szCs w:val="22"/>
        </w:rPr>
        <w:t>Место</w:t>
      </w:r>
      <w:r w:rsidRPr="00696FF3">
        <w:rPr>
          <w:b/>
          <w:sz w:val="22"/>
          <w:szCs w:val="22"/>
        </w:rPr>
        <w:t xml:space="preserve"> </w:t>
      </w:r>
      <w:r w:rsidRPr="00967AFE">
        <w:rPr>
          <w:b/>
          <w:sz w:val="22"/>
          <w:szCs w:val="22"/>
        </w:rPr>
        <w:t>возникновения</w:t>
      </w:r>
      <w:r w:rsidRPr="00696FF3">
        <w:rPr>
          <w:b/>
          <w:sz w:val="22"/>
          <w:szCs w:val="22"/>
        </w:rPr>
        <w:t>:</w:t>
      </w:r>
      <w:r w:rsidRPr="00696FF3">
        <w:rPr>
          <w:sz w:val="22"/>
          <w:szCs w:val="22"/>
        </w:rPr>
        <w:t xml:space="preserve"> </w:t>
      </w:r>
      <w:r>
        <w:rPr>
          <w:sz w:val="22"/>
          <w:szCs w:val="22"/>
        </w:rPr>
        <w:t>Разрушение при растяжении с наибольшей вероятностью возникает на участке бурильной трубы между высадками, а также у поверхности или в верхней части колонны. Однако</w:t>
      </w:r>
      <w:r w:rsidRPr="00696FF3">
        <w:rPr>
          <w:sz w:val="22"/>
          <w:szCs w:val="22"/>
        </w:rPr>
        <w:t xml:space="preserve"> </w:t>
      </w:r>
      <w:r>
        <w:rPr>
          <w:sz w:val="22"/>
          <w:szCs w:val="22"/>
        </w:rPr>
        <w:t>различные значения толщины</w:t>
      </w:r>
      <w:r w:rsidRPr="00696FF3">
        <w:rPr>
          <w:sz w:val="22"/>
          <w:szCs w:val="22"/>
        </w:rPr>
        <w:t xml:space="preserve"> </w:t>
      </w:r>
      <w:r>
        <w:rPr>
          <w:sz w:val="22"/>
          <w:szCs w:val="22"/>
        </w:rPr>
        <w:t>стенки</w:t>
      </w:r>
      <w:r w:rsidRPr="00696FF3">
        <w:rPr>
          <w:sz w:val="22"/>
          <w:szCs w:val="22"/>
        </w:rPr>
        <w:t xml:space="preserve"> </w:t>
      </w:r>
      <w:r>
        <w:rPr>
          <w:sz w:val="22"/>
          <w:szCs w:val="22"/>
        </w:rPr>
        <w:t>и</w:t>
      </w:r>
      <w:r w:rsidRPr="00696FF3">
        <w:rPr>
          <w:sz w:val="22"/>
          <w:szCs w:val="22"/>
        </w:rPr>
        <w:t xml:space="preserve"> </w:t>
      </w:r>
      <w:r>
        <w:rPr>
          <w:sz w:val="22"/>
          <w:szCs w:val="22"/>
        </w:rPr>
        <w:t>прочности</w:t>
      </w:r>
      <w:r w:rsidRPr="00696FF3">
        <w:rPr>
          <w:sz w:val="22"/>
          <w:szCs w:val="22"/>
        </w:rPr>
        <w:t xml:space="preserve"> </w:t>
      </w:r>
      <w:r>
        <w:rPr>
          <w:sz w:val="22"/>
          <w:szCs w:val="22"/>
        </w:rPr>
        <w:t>на</w:t>
      </w:r>
      <w:r w:rsidRPr="00696FF3">
        <w:rPr>
          <w:sz w:val="22"/>
          <w:szCs w:val="22"/>
        </w:rPr>
        <w:t xml:space="preserve"> </w:t>
      </w:r>
      <w:r>
        <w:rPr>
          <w:sz w:val="22"/>
          <w:szCs w:val="22"/>
        </w:rPr>
        <w:t>растяжение</w:t>
      </w:r>
      <w:r w:rsidRPr="00696FF3">
        <w:rPr>
          <w:sz w:val="22"/>
          <w:szCs w:val="22"/>
        </w:rPr>
        <w:t xml:space="preserve"> </w:t>
      </w:r>
      <w:r>
        <w:rPr>
          <w:sz w:val="22"/>
          <w:szCs w:val="22"/>
        </w:rPr>
        <w:t>у разных труб могут влиять на изменение места возникновения разрушения. Разрушение при растяжении на ниппелях бурильных замков возникают редко, поскольку профиль шейки ниппеля на большинстве стандартных бурильных замков способен выдерживать нагрузку, прилагаемую при свинчивании, и прилагаемое извне растяжение. Однако</w:t>
      </w:r>
      <w:r w:rsidRPr="00C15988">
        <w:rPr>
          <w:sz w:val="22"/>
          <w:szCs w:val="22"/>
        </w:rPr>
        <w:t xml:space="preserve"> </w:t>
      </w:r>
      <w:r>
        <w:rPr>
          <w:sz w:val="22"/>
          <w:szCs w:val="22"/>
        </w:rPr>
        <w:t>прочность</w:t>
      </w:r>
      <w:r w:rsidRPr="00C15988">
        <w:rPr>
          <w:sz w:val="22"/>
          <w:szCs w:val="22"/>
        </w:rPr>
        <w:t xml:space="preserve"> </w:t>
      </w:r>
      <w:r>
        <w:rPr>
          <w:sz w:val="22"/>
          <w:szCs w:val="22"/>
        </w:rPr>
        <w:t>шейки</w:t>
      </w:r>
      <w:r w:rsidRPr="00C15988">
        <w:rPr>
          <w:sz w:val="22"/>
          <w:szCs w:val="22"/>
        </w:rPr>
        <w:t xml:space="preserve"> </w:t>
      </w:r>
      <w:r>
        <w:rPr>
          <w:sz w:val="22"/>
          <w:szCs w:val="22"/>
        </w:rPr>
        <w:t>ниппеля</w:t>
      </w:r>
      <w:r w:rsidRPr="00C15988">
        <w:rPr>
          <w:sz w:val="22"/>
          <w:szCs w:val="22"/>
        </w:rPr>
        <w:t xml:space="preserve"> </w:t>
      </w:r>
      <w:r>
        <w:rPr>
          <w:sz w:val="22"/>
          <w:szCs w:val="22"/>
        </w:rPr>
        <w:t xml:space="preserve">на растяжение может быть понижена при применении чрезмерного момента свинчивания, как описано в Главе </w:t>
      </w:r>
      <w:r w:rsidRPr="00C15988">
        <w:rPr>
          <w:sz w:val="22"/>
          <w:szCs w:val="22"/>
        </w:rPr>
        <w:t xml:space="preserve">3 </w:t>
      </w:r>
      <w:r>
        <w:rPr>
          <w:sz w:val="22"/>
          <w:szCs w:val="22"/>
        </w:rPr>
        <w:t xml:space="preserve">второго тома. </w:t>
      </w:r>
    </w:p>
    <w:p w:rsidR="006100CB" w:rsidRPr="00C15988" w:rsidRDefault="006100CB" w:rsidP="006100CB">
      <w:pPr>
        <w:ind w:left="284"/>
        <w:jc w:val="both"/>
        <w:rPr>
          <w:sz w:val="22"/>
          <w:szCs w:val="22"/>
        </w:rPr>
      </w:pPr>
    </w:p>
    <w:p w:rsidR="006100CB" w:rsidRPr="00444000" w:rsidRDefault="006100CB" w:rsidP="006100CB">
      <w:pPr>
        <w:widowControl w:val="0"/>
        <w:numPr>
          <w:ilvl w:val="0"/>
          <w:numId w:val="190"/>
        </w:numPr>
        <w:autoSpaceDE w:val="0"/>
        <w:autoSpaceDN w:val="0"/>
        <w:adjustRightInd w:val="0"/>
        <w:ind w:left="284" w:firstLine="0"/>
        <w:jc w:val="both"/>
        <w:rPr>
          <w:sz w:val="22"/>
          <w:szCs w:val="22"/>
        </w:rPr>
      </w:pPr>
      <w:r w:rsidRPr="00C15988">
        <w:rPr>
          <w:b/>
          <w:sz w:val="22"/>
          <w:szCs w:val="22"/>
        </w:rPr>
        <w:t>Внешний</w:t>
      </w:r>
      <w:r w:rsidRPr="00444000">
        <w:rPr>
          <w:b/>
          <w:sz w:val="22"/>
          <w:szCs w:val="22"/>
        </w:rPr>
        <w:t xml:space="preserve"> </w:t>
      </w:r>
      <w:r w:rsidRPr="00C15988">
        <w:rPr>
          <w:b/>
          <w:sz w:val="22"/>
          <w:szCs w:val="22"/>
        </w:rPr>
        <w:t>вид</w:t>
      </w:r>
      <w:r w:rsidRPr="00444000">
        <w:rPr>
          <w:b/>
          <w:sz w:val="22"/>
          <w:szCs w:val="22"/>
        </w:rPr>
        <w:t>:</w:t>
      </w:r>
      <w:r w:rsidRPr="00444000">
        <w:rPr>
          <w:sz w:val="22"/>
          <w:szCs w:val="22"/>
        </w:rPr>
        <w:t xml:space="preserve"> </w:t>
      </w:r>
      <w:r>
        <w:rPr>
          <w:sz w:val="22"/>
          <w:szCs w:val="22"/>
        </w:rPr>
        <w:t>Разрушения</w:t>
      </w:r>
      <w:r w:rsidRPr="00444000">
        <w:rPr>
          <w:sz w:val="22"/>
          <w:szCs w:val="22"/>
        </w:rPr>
        <w:t xml:space="preserve"> </w:t>
      </w:r>
      <w:r>
        <w:rPr>
          <w:sz w:val="22"/>
          <w:szCs w:val="22"/>
        </w:rPr>
        <w:t>при</w:t>
      </w:r>
      <w:r w:rsidRPr="00444000">
        <w:rPr>
          <w:sz w:val="22"/>
          <w:szCs w:val="22"/>
        </w:rPr>
        <w:t xml:space="preserve"> </w:t>
      </w:r>
      <w:r>
        <w:rPr>
          <w:sz w:val="22"/>
          <w:szCs w:val="22"/>
        </w:rPr>
        <w:t>растяжении</w:t>
      </w:r>
      <w:r w:rsidRPr="00444000">
        <w:rPr>
          <w:sz w:val="22"/>
          <w:szCs w:val="22"/>
        </w:rPr>
        <w:t xml:space="preserve"> </w:t>
      </w:r>
      <w:r>
        <w:rPr>
          <w:sz w:val="22"/>
          <w:szCs w:val="22"/>
        </w:rPr>
        <w:t>характеризуются</w:t>
      </w:r>
      <w:r w:rsidRPr="00444000">
        <w:rPr>
          <w:sz w:val="22"/>
          <w:szCs w:val="22"/>
        </w:rPr>
        <w:t xml:space="preserve"> </w:t>
      </w:r>
      <w:r>
        <w:rPr>
          <w:sz w:val="22"/>
          <w:szCs w:val="22"/>
        </w:rPr>
        <w:t>неровностью</w:t>
      </w:r>
      <w:r w:rsidRPr="00444000">
        <w:rPr>
          <w:sz w:val="22"/>
          <w:szCs w:val="22"/>
        </w:rPr>
        <w:t xml:space="preserve"> </w:t>
      </w:r>
      <w:r>
        <w:rPr>
          <w:sz w:val="22"/>
          <w:szCs w:val="22"/>
        </w:rPr>
        <w:t>и</w:t>
      </w:r>
      <w:r w:rsidRPr="00444000">
        <w:rPr>
          <w:sz w:val="22"/>
          <w:szCs w:val="22"/>
        </w:rPr>
        <w:t xml:space="preserve"> </w:t>
      </w:r>
      <w:r>
        <w:rPr>
          <w:sz w:val="22"/>
          <w:szCs w:val="22"/>
        </w:rPr>
        <w:t>наличием</w:t>
      </w:r>
      <w:r w:rsidRPr="00444000">
        <w:rPr>
          <w:sz w:val="22"/>
          <w:szCs w:val="22"/>
        </w:rPr>
        <w:t xml:space="preserve"> </w:t>
      </w:r>
      <w:r>
        <w:rPr>
          <w:sz w:val="22"/>
          <w:szCs w:val="22"/>
        </w:rPr>
        <w:t>сужения</w:t>
      </w:r>
      <w:r w:rsidRPr="00444000">
        <w:rPr>
          <w:sz w:val="22"/>
          <w:szCs w:val="22"/>
        </w:rPr>
        <w:t xml:space="preserve"> </w:t>
      </w:r>
      <w:r>
        <w:rPr>
          <w:sz w:val="22"/>
          <w:szCs w:val="22"/>
        </w:rPr>
        <w:t>под</w:t>
      </w:r>
      <w:r w:rsidRPr="00444000">
        <w:rPr>
          <w:sz w:val="22"/>
          <w:szCs w:val="22"/>
        </w:rPr>
        <w:t xml:space="preserve"> </w:t>
      </w:r>
      <w:r>
        <w:rPr>
          <w:sz w:val="22"/>
          <w:szCs w:val="22"/>
        </w:rPr>
        <w:t>участком излома или непосредственно на нем. Поверхности</w:t>
      </w:r>
      <w:r w:rsidRPr="00444000">
        <w:rPr>
          <w:sz w:val="22"/>
          <w:szCs w:val="22"/>
        </w:rPr>
        <w:t xml:space="preserve"> </w:t>
      </w:r>
      <w:r>
        <w:rPr>
          <w:sz w:val="22"/>
          <w:szCs w:val="22"/>
        </w:rPr>
        <w:t>излома часто характеризуются чрезмерной пластической деформацией, хотя деформация редко наблюдается на трубах, изготовленных из хрупкого материала.</w:t>
      </w:r>
      <w:r w:rsidRPr="00444000">
        <w:rPr>
          <w:sz w:val="22"/>
          <w:szCs w:val="22"/>
        </w:rPr>
        <w:t xml:space="preserve"> </w:t>
      </w:r>
      <w:r>
        <w:rPr>
          <w:sz w:val="22"/>
          <w:szCs w:val="22"/>
        </w:rPr>
        <w:t>Поверхности</w:t>
      </w:r>
      <w:r w:rsidRPr="00444000">
        <w:rPr>
          <w:sz w:val="22"/>
          <w:szCs w:val="22"/>
        </w:rPr>
        <w:t xml:space="preserve"> </w:t>
      </w:r>
      <w:r>
        <w:rPr>
          <w:sz w:val="22"/>
          <w:szCs w:val="22"/>
        </w:rPr>
        <w:t>излома</w:t>
      </w:r>
      <w:r w:rsidRPr="00444000">
        <w:rPr>
          <w:sz w:val="22"/>
          <w:szCs w:val="22"/>
        </w:rPr>
        <w:t xml:space="preserve"> </w:t>
      </w:r>
      <w:r>
        <w:rPr>
          <w:sz w:val="22"/>
          <w:szCs w:val="22"/>
        </w:rPr>
        <w:t>обычно</w:t>
      </w:r>
      <w:r w:rsidRPr="00444000">
        <w:rPr>
          <w:sz w:val="22"/>
          <w:szCs w:val="22"/>
        </w:rPr>
        <w:t xml:space="preserve"> </w:t>
      </w:r>
      <w:r>
        <w:rPr>
          <w:sz w:val="22"/>
          <w:szCs w:val="22"/>
        </w:rPr>
        <w:t>направлены</w:t>
      </w:r>
      <w:r w:rsidRPr="00444000">
        <w:rPr>
          <w:sz w:val="22"/>
          <w:szCs w:val="22"/>
        </w:rPr>
        <w:t xml:space="preserve"> </w:t>
      </w:r>
      <w:r>
        <w:rPr>
          <w:sz w:val="22"/>
          <w:szCs w:val="22"/>
        </w:rPr>
        <w:t>под</w:t>
      </w:r>
      <w:r w:rsidRPr="00444000">
        <w:rPr>
          <w:sz w:val="22"/>
          <w:szCs w:val="22"/>
        </w:rPr>
        <w:t xml:space="preserve"> </w:t>
      </w:r>
      <w:r>
        <w:rPr>
          <w:sz w:val="22"/>
          <w:szCs w:val="22"/>
        </w:rPr>
        <w:t>углом</w:t>
      </w:r>
      <w:r w:rsidRPr="00444000">
        <w:rPr>
          <w:sz w:val="22"/>
          <w:szCs w:val="22"/>
        </w:rPr>
        <w:t xml:space="preserve"> 45 </w:t>
      </w:r>
      <w:r>
        <w:rPr>
          <w:sz w:val="22"/>
          <w:szCs w:val="22"/>
        </w:rPr>
        <w:t>градусов</w:t>
      </w:r>
      <w:r w:rsidRPr="00444000">
        <w:rPr>
          <w:sz w:val="22"/>
          <w:szCs w:val="22"/>
        </w:rPr>
        <w:t xml:space="preserve"> </w:t>
      </w:r>
      <w:r>
        <w:rPr>
          <w:sz w:val="22"/>
          <w:szCs w:val="22"/>
        </w:rPr>
        <w:t>к</w:t>
      </w:r>
      <w:r w:rsidRPr="00444000">
        <w:rPr>
          <w:sz w:val="22"/>
          <w:szCs w:val="22"/>
        </w:rPr>
        <w:t xml:space="preserve"> </w:t>
      </w:r>
      <w:r>
        <w:rPr>
          <w:sz w:val="22"/>
          <w:szCs w:val="22"/>
        </w:rPr>
        <w:t>поверхности</w:t>
      </w:r>
      <w:r w:rsidRPr="00444000">
        <w:rPr>
          <w:sz w:val="22"/>
          <w:szCs w:val="22"/>
        </w:rPr>
        <w:t xml:space="preserve"> </w:t>
      </w:r>
      <w:r>
        <w:rPr>
          <w:sz w:val="22"/>
          <w:szCs w:val="22"/>
        </w:rPr>
        <w:t>трубы</w:t>
      </w:r>
      <w:r w:rsidRPr="00444000">
        <w:rPr>
          <w:sz w:val="22"/>
          <w:szCs w:val="22"/>
        </w:rPr>
        <w:t xml:space="preserve"> (</w:t>
      </w:r>
      <w:r>
        <w:rPr>
          <w:sz w:val="22"/>
          <w:szCs w:val="22"/>
        </w:rPr>
        <w:t xml:space="preserve">рисунок </w:t>
      </w:r>
      <w:r w:rsidRPr="00444000">
        <w:rPr>
          <w:sz w:val="22"/>
          <w:szCs w:val="22"/>
        </w:rPr>
        <w:t>5.12)</w:t>
      </w:r>
      <w:r>
        <w:rPr>
          <w:sz w:val="22"/>
          <w:szCs w:val="22"/>
        </w:rPr>
        <w:t>, за исключением случаев использования очень хрупкого материала. На</w:t>
      </w:r>
      <w:r w:rsidRPr="00BE6D24">
        <w:rPr>
          <w:sz w:val="22"/>
          <w:szCs w:val="22"/>
        </w:rPr>
        <w:t xml:space="preserve"> </w:t>
      </w:r>
      <w:r>
        <w:rPr>
          <w:sz w:val="22"/>
          <w:szCs w:val="22"/>
        </w:rPr>
        <w:t>рисунке</w:t>
      </w:r>
      <w:r w:rsidRPr="00BE6D24">
        <w:rPr>
          <w:sz w:val="22"/>
          <w:szCs w:val="22"/>
        </w:rPr>
        <w:t xml:space="preserve"> 5.1</w:t>
      </w:r>
      <w:r>
        <w:rPr>
          <w:sz w:val="22"/>
          <w:szCs w:val="22"/>
        </w:rPr>
        <w:t>3 показана подробная схема действий в случае разрушения при</w:t>
      </w:r>
      <w:r w:rsidRPr="00444000">
        <w:rPr>
          <w:sz w:val="22"/>
          <w:szCs w:val="22"/>
        </w:rPr>
        <w:t xml:space="preserve"> </w:t>
      </w:r>
      <w:r>
        <w:rPr>
          <w:sz w:val="22"/>
          <w:szCs w:val="22"/>
        </w:rPr>
        <w:t>растяжении</w:t>
      </w:r>
      <w:r w:rsidRPr="00444000">
        <w:rPr>
          <w:sz w:val="22"/>
          <w:szCs w:val="22"/>
        </w:rPr>
        <w:t>.</w:t>
      </w:r>
    </w:p>
    <w:p w:rsidR="006100CB" w:rsidRPr="00444000" w:rsidRDefault="006100CB" w:rsidP="006100CB">
      <w:pPr>
        <w:jc w:val="both"/>
        <w:rPr>
          <w:sz w:val="22"/>
          <w:szCs w:val="22"/>
        </w:rPr>
      </w:pPr>
    </w:p>
    <w:p w:rsidR="006100CB" w:rsidRPr="00BD4EF7" w:rsidRDefault="006100CB" w:rsidP="006100CB">
      <w:pPr>
        <w:widowControl w:val="0"/>
        <w:numPr>
          <w:ilvl w:val="0"/>
          <w:numId w:val="181"/>
        </w:numPr>
        <w:autoSpaceDE w:val="0"/>
        <w:autoSpaceDN w:val="0"/>
        <w:adjustRightInd w:val="0"/>
        <w:ind w:left="0" w:firstLine="0"/>
        <w:jc w:val="both"/>
        <w:rPr>
          <w:sz w:val="22"/>
          <w:szCs w:val="22"/>
        </w:rPr>
      </w:pPr>
      <w:r w:rsidRPr="001923A8">
        <w:rPr>
          <w:b/>
          <w:sz w:val="22"/>
          <w:szCs w:val="22"/>
        </w:rPr>
        <w:t>Комбинированные нагрузки:</w:t>
      </w:r>
      <w:r w:rsidRPr="001923A8">
        <w:rPr>
          <w:sz w:val="22"/>
          <w:szCs w:val="22"/>
        </w:rPr>
        <w:t xml:space="preserve"> </w:t>
      </w:r>
      <w:r>
        <w:rPr>
          <w:sz w:val="22"/>
          <w:szCs w:val="22"/>
        </w:rPr>
        <w:t>Скручивающие</w:t>
      </w:r>
      <w:r w:rsidRPr="001923A8">
        <w:rPr>
          <w:sz w:val="22"/>
          <w:szCs w:val="22"/>
        </w:rPr>
        <w:t xml:space="preserve"> </w:t>
      </w:r>
      <w:r>
        <w:rPr>
          <w:sz w:val="22"/>
          <w:szCs w:val="22"/>
        </w:rPr>
        <w:t>и</w:t>
      </w:r>
      <w:r w:rsidRPr="001923A8">
        <w:rPr>
          <w:sz w:val="22"/>
          <w:szCs w:val="22"/>
        </w:rPr>
        <w:t xml:space="preserve"> </w:t>
      </w:r>
      <w:r>
        <w:rPr>
          <w:sz w:val="22"/>
          <w:szCs w:val="22"/>
        </w:rPr>
        <w:t>растягивающие</w:t>
      </w:r>
      <w:r w:rsidRPr="001923A8">
        <w:rPr>
          <w:sz w:val="22"/>
          <w:szCs w:val="22"/>
        </w:rPr>
        <w:t xml:space="preserve"> </w:t>
      </w:r>
      <w:r>
        <w:rPr>
          <w:sz w:val="22"/>
          <w:szCs w:val="22"/>
        </w:rPr>
        <w:t>нагрузки</w:t>
      </w:r>
      <w:r w:rsidRPr="001923A8">
        <w:rPr>
          <w:sz w:val="22"/>
          <w:szCs w:val="22"/>
        </w:rPr>
        <w:t xml:space="preserve"> </w:t>
      </w:r>
      <w:r>
        <w:rPr>
          <w:sz w:val="22"/>
          <w:szCs w:val="22"/>
        </w:rPr>
        <w:t>взаимодействуют</w:t>
      </w:r>
      <w:r w:rsidRPr="001923A8">
        <w:rPr>
          <w:sz w:val="22"/>
          <w:szCs w:val="22"/>
        </w:rPr>
        <w:t xml:space="preserve">, </w:t>
      </w:r>
      <w:r>
        <w:rPr>
          <w:sz w:val="22"/>
          <w:szCs w:val="22"/>
        </w:rPr>
        <w:t>и</w:t>
      </w:r>
      <w:r w:rsidRPr="001923A8">
        <w:rPr>
          <w:sz w:val="22"/>
          <w:szCs w:val="22"/>
        </w:rPr>
        <w:t xml:space="preserve"> </w:t>
      </w:r>
      <w:r>
        <w:rPr>
          <w:sz w:val="22"/>
          <w:szCs w:val="22"/>
        </w:rPr>
        <w:t>в</w:t>
      </w:r>
      <w:r w:rsidRPr="001923A8">
        <w:rPr>
          <w:sz w:val="22"/>
          <w:szCs w:val="22"/>
        </w:rPr>
        <w:t xml:space="preserve"> </w:t>
      </w:r>
      <w:r>
        <w:rPr>
          <w:sz w:val="22"/>
          <w:szCs w:val="22"/>
        </w:rPr>
        <w:t>основном</w:t>
      </w:r>
      <w:r w:rsidRPr="001923A8">
        <w:rPr>
          <w:sz w:val="22"/>
          <w:szCs w:val="22"/>
        </w:rPr>
        <w:t xml:space="preserve"> </w:t>
      </w:r>
      <w:r>
        <w:rPr>
          <w:sz w:val="22"/>
          <w:szCs w:val="22"/>
        </w:rPr>
        <w:t>способность</w:t>
      </w:r>
      <w:r w:rsidRPr="001923A8">
        <w:rPr>
          <w:sz w:val="22"/>
          <w:szCs w:val="22"/>
        </w:rPr>
        <w:t xml:space="preserve"> </w:t>
      </w:r>
      <w:r>
        <w:rPr>
          <w:sz w:val="22"/>
          <w:szCs w:val="22"/>
        </w:rPr>
        <w:t>компонента</w:t>
      </w:r>
      <w:r w:rsidRPr="001923A8">
        <w:rPr>
          <w:sz w:val="22"/>
          <w:szCs w:val="22"/>
        </w:rPr>
        <w:t xml:space="preserve"> </w:t>
      </w:r>
      <w:r>
        <w:rPr>
          <w:sz w:val="22"/>
          <w:szCs w:val="22"/>
        </w:rPr>
        <w:t>выдерживать эти нагрузки одновременно будет ниже, чем прочность на каждую из нагрузок в отдельности. Значения</w:t>
      </w:r>
      <w:r w:rsidRPr="001923A8">
        <w:rPr>
          <w:sz w:val="22"/>
          <w:szCs w:val="22"/>
        </w:rPr>
        <w:t xml:space="preserve"> </w:t>
      </w:r>
      <w:r>
        <w:rPr>
          <w:sz w:val="22"/>
          <w:szCs w:val="22"/>
        </w:rPr>
        <w:t>прочности</w:t>
      </w:r>
      <w:r w:rsidRPr="001923A8">
        <w:rPr>
          <w:sz w:val="22"/>
          <w:szCs w:val="22"/>
        </w:rPr>
        <w:t xml:space="preserve"> </w:t>
      </w:r>
      <w:r>
        <w:rPr>
          <w:sz w:val="22"/>
          <w:szCs w:val="22"/>
        </w:rPr>
        <w:t>материалов</w:t>
      </w:r>
      <w:r w:rsidRPr="001923A8">
        <w:rPr>
          <w:sz w:val="22"/>
          <w:szCs w:val="22"/>
        </w:rPr>
        <w:t xml:space="preserve"> </w:t>
      </w:r>
      <w:r>
        <w:rPr>
          <w:sz w:val="22"/>
          <w:szCs w:val="22"/>
        </w:rPr>
        <w:t>на предмет выдерживания обеих нагрузок представлены в Главе второго тома</w:t>
      </w:r>
      <w:r w:rsidRPr="001923A8">
        <w:rPr>
          <w:sz w:val="22"/>
          <w:szCs w:val="22"/>
        </w:rPr>
        <w:t xml:space="preserve">. </w:t>
      </w:r>
      <w:r>
        <w:rPr>
          <w:sz w:val="22"/>
          <w:szCs w:val="22"/>
        </w:rPr>
        <w:t>Излом</w:t>
      </w:r>
      <w:r w:rsidRPr="001923A8">
        <w:rPr>
          <w:sz w:val="22"/>
          <w:szCs w:val="22"/>
        </w:rPr>
        <w:t xml:space="preserve"> </w:t>
      </w:r>
      <w:r>
        <w:rPr>
          <w:sz w:val="22"/>
          <w:szCs w:val="22"/>
        </w:rPr>
        <w:t>под</w:t>
      </w:r>
      <w:r w:rsidRPr="001923A8">
        <w:rPr>
          <w:sz w:val="22"/>
          <w:szCs w:val="22"/>
        </w:rPr>
        <w:t xml:space="preserve"> </w:t>
      </w:r>
      <w:r>
        <w:rPr>
          <w:sz w:val="22"/>
          <w:szCs w:val="22"/>
        </w:rPr>
        <w:t>совместным</w:t>
      </w:r>
      <w:r w:rsidRPr="001923A8">
        <w:rPr>
          <w:sz w:val="22"/>
          <w:szCs w:val="22"/>
        </w:rPr>
        <w:t xml:space="preserve"> </w:t>
      </w:r>
      <w:r>
        <w:rPr>
          <w:sz w:val="22"/>
          <w:szCs w:val="22"/>
        </w:rPr>
        <w:t>влиянием</w:t>
      </w:r>
      <w:r w:rsidRPr="001923A8">
        <w:rPr>
          <w:sz w:val="22"/>
          <w:szCs w:val="22"/>
        </w:rPr>
        <w:t xml:space="preserve"> </w:t>
      </w:r>
      <w:r>
        <w:rPr>
          <w:sz w:val="22"/>
          <w:szCs w:val="22"/>
        </w:rPr>
        <w:t>растяжения</w:t>
      </w:r>
      <w:r w:rsidRPr="001923A8">
        <w:rPr>
          <w:sz w:val="22"/>
          <w:szCs w:val="22"/>
        </w:rPr>
        <w:t xml:space="preserve"> </w:t>
      </w:r>
      <w:r>
        <w:rPr>
          <w:sz w:val="22"/>
          <w:szCs w:val="22"/>
        </w:rPr>
        <w:t>и</w:t>
      </w:r>
      <w:r w:rsidRPr="001923A8">
        <w:rPr>
          <w:sz w:val="22"/>
          <w:szCs w:val="22"/>
        </w:rPr>
        <w:t xml:space="preserve"> </w:t>
      </w:r>
      <w:r>
        <w:rPr>
          <w:sz w:val="22"/>
          <w:szCs w:val="22"/>
        </w:rPr>
        <w:t>кручения</w:t>
      </w:r>
      <w:r w:rsidRPr="001923A8">
        <w:rPr>
          <w:sz w:val="22"/>
          <w:szCs w:val="22"/>
        </w:rPr>
        <w:t xml:space="preserve"> </w:t>
      </w:r>
      <w:r>
        <w:rPr>
          <w:sz w:val="22"/>
          <w:szCs w:val="22"/>
        </w:rPr>
        <w:t>возникает в трубах или ниппелях бурильных замков. Муфты</w:t>
      </w:r>
      <w:r w:rsidRPr="001923A8">
        <w:rPr>
          <w:sz w:val="22"/>
          <w:szCs w:val="22"/>
        </w:rPr>
        <w:t xml:space="preserve"> </w:t>
      </w:r>
      <w:r>
        <w:rPr>
          <w:sz w:val="22"/>
          <w:szCs w:val="22"/>
        </w:rPr>
        <w:t>бурильных</w:t>
      </w:r>
      <w:r w:rsidRPr="001923A8">
        <w:rPr>
          <w:sz w:val="22"/>
          <w:szCs w:val="22"/>
        </w:rPr>
        <w:t xml:space="preserve"> </w:t>
      </w:r>
      <w:r>
        <w:rPr>
          <w:sz w:val="22"/>
          <w:szCs w:val="22"/>
        </w:rPr>
        <w:t>замков</w:t>
      </w:r>
      <w:r w:rsidRPr="001923A8">
        <w:rPr>
          <w:sz w:val="22"/>
          <w:szCs w:val="22"/>
        </w:rPr>
        <w:t xml:space="preserve"> </w:t>
      </w:r>
      <w:r>
        <w:rPr>
          <w:sz w:val="22"/>
          <w:szCs w:val="22"/>
        </w:rPr>
        <w:t>не</w:t>
      </w:r>
      <w:r w:rsidRPr="001923A8">
        <w:rPr>
          <w:sz w:val="22"/>
          <w:szCs w:val="22"/>
        </w:rPr>
        <w:t xml:space="preserve"> </w:t>
      </w:r>
      <w:r>
        <w:rPr>
          <w:sz w:val="22"/>
          <w:szCs w:val="22"/>
        </w:rPr>
        <w:t>подвержены</w:t>
      </w:r>
      <w:r w:rsidRPr="001923A8">
        <w:rPr>
          <w:sz w:val="22"/>
          <w:szCs w:val="22"/>
        </w:rPr>
        <w:t xml:space="preserve"> </w:t>
      </w:r>
      <w:r>
        <w:rPr>
          <w:sz w:val="22"/>
          <w:szCs w:val="22"/>
        </w:rPr>
        <w:t>такому</w:t>
      </w:r>
      <w:r w:rsidRPr="001923A8">
        <w:rPr>
          <w:sz w:val="22"/>
          <w:szCs w:val="22"/>
        </w:rPr>
        <w:t xml:space="preserve"> </w:t>
      </w:r>
      <w:r>
        <w:rPr>
          <w:sz w:val="22"/>
          <w:szCs w:val="22"/>
        </w:rPr>
        <w:t>излому</w:t>
      </w:r>
      <w:r w:rsidRPr="001923A8">
        <w:rPr>
          <w:sz w:val="22"/>
          <w:szCs w:val="22"/>
        </w:rPr>
        <w:t xml:space="preserve">, </w:t>
      </w:r>
      <w:r>
        <w:rPr>
          <w:sz w:val="22"/>
          <w:szCs w:val="22"/>
        </w:rPr>
        <w:t>поскольку</w:t>
      </w:r>
      <w:r w:rsidRPr="001923A8">
        <w:rPr>
          <w:sz w:val="22"/>
          <w:szCs w:val="22"/>
        </w:rPr>
        <w:t xml:space="preserve"> </w:t>
      </w:r>
      <w:r>
        <w:rPr>
          <w:sz w:val="22"/>
          <w:szCs w:val="22"/>
        </w:rPr>
        <w:t xml:space="preserve">в первую очередь из строя выходит ниппель. В бурильных </w:t>
      </w:r>
      <w:proofErr w:type="gramStart"/>
      <w:r>
        <w:rPr>
          <w:sz w:val="22"/>
          <w:szCs w:val="22"/>
        </w:rPr>
        <w:t>трубах</w:t>
      </w:r>
      <w:proofErr w:type="gramEnd"/>
      <w:r>
        <w:rPr>
          <w:sz w:val="22"/>
          <w:szCs w:val="22"/>
        </w:rPr>
        <w:t xml:space="preserve"> излом будет главным образом характеризоваться пластической деформацией и образованием сужения, которые свидетельствуют о разрушении при растяжении. Может</w:t>
      </w:r>
      <w:r w:rsidRPr="00BD4EF7">
        <w:rPr>
          <w:sz w:val="22"/>
          <w:szCs w:val="22"/>
        </w:rPr>
        <w:t xml:space="preserve"> </w:t>
      </w:r>
      <w:r>
        <w:rPr>
          <w:sz w:val="22"/>
          <w:szCs w:val="22"/>
        </w:rPr>
        <w:t>также</w:t>
      </w:r>
      <w:r w:rsidRPr="00BD4EF7">
        <w:rPr>
          <w:sz w:val="22"/>
          <w:szCs w:val="22"/>
        </w:rPr>
        <w:t xml:space="preserve"> </w:t>
      </w:r>
      <w:r>
        <w:rPr>
          <w:sz w:val="22"/>
          <w:szCs w:val="22"/>
        </w:rPr>
        <w:t>присутствовать</w:t>
      </w:r>
      <w:r w:rsidRPr="00BD4EF7">
        <w:rPr>
          <w:sz w:val="22"/>
          <w:szCs w:val="22"/>
        </w:rPr>
        <w:t xml:space="preserve"> </w:t>
      </w:r>
      <w:r>
        <w:rPr>
          <w:sz w:val="22"/>
          <w:szCs w:val="22"/>
        </w:rPr>
        <w:t>спиральная</w:t>
      </w:r>
      <w:r w:rsidRPr="00BD4EF7">
        <w:rPr>
          <w:sz w:val="22"/>
          <w:szCs w:val="22"/>
        </w:rPr>
        <w:t xml:space="preserve"> </w:t>
      </w:r>
      <w:r>
        <w:rPr>
          <w:sz w:val="22"/>
          <w:szCs w:val="22"/>
        </w:rPr>
        <w:t>трещина</w:t>
      </w:r>
      <w:r w:rsidRPr="00BD4EF7">
        <w:rPr>
          <w:sz w:val="22"/>
          <w:szCs w:val="22"/>
        </w:rPr>
        <w:t xml:space="preserve">, </w:t>
      </w:r>
      <w:r>
        <w:rPr>
          <w:sz w:val="22"/>
          <w:szCs w:val="22"/>
        </w:rPr>
        <w:t>как</w:t>
      </w:r>
      <w:r w:rsidRPr="00BD4EF7">
        <w:rPr>
          <w:sz w:val="22"/>
          <w:szCs w:val="22"/>
        </w:rPr>
        <w:t xml:space="preserve"> </w:t>
      </w:r>
      <w:r>
        <w:rPr>
          <w:sz w:val="22"/>
          <w:szCs w:val="22"/>
        </w:rPr>
        <w:t>показано</w:t>
      </w:r>
      <w:r w:rsidRPr="00BD4EF7">
        <w:rPr>
          <w:sz w:val="22"/>
          <w:szCs w:val="22"/>
        </w:rPr>
        <w:t xml:space="preserve"> </w:t>
      </w:r>
      <w:r>
        <w:rPr>
          <w:sz w:val="22"/>
          <w:szCs w:val="22"/>
        </w:rPr>
        <w:t>на</w:t>
      </w:r>
      <w:r w:rsidRPr="00BD4EF7">
        <w:rPr>
          <w:sz w:val="22"/>
          <w:szCs w:val="22"/>
        </w:rPr>
        <w:t xml:space="preserve"> </w:t>
      </w:r>
      <w:r>
        <w:rPr>
          <w:sz w:val="22"/>
          <w:szCs w:val="22"/>
        </w:rPr>
        <w:t>рисунке</w:t>
      </w:r>
      <w:r w:rsidRPr="00BD4EF7">
        <w:rPr>
          <w:sz w:val="22"/>
          <w:szCs w:val="22"/>
        </w:rPr>
        <w:t xml:space="preserve"> 5.14. </w:t>
      </w:r>
      <w:r>
        <w:rPr>
          <w:sz w:val="22"/>
          <w:szCs w:val="22"/>
        </w:rPr>
        <w:t>На</w:t>
      </w:r>
      <w:r w:rsidRPr="00C5127E">
        <w:rPr>
          <w:sz w:val="22"/>
          <w:szCs w:val="22"/>
        </w:rPr>
        <w:t xml:space="preserve"> </w:t>
      </w:r>
      <w:r>
        <w:rPr>
          <w:sz w:val="22"/>
          <w:szCs w:val="22"/>
        </w:rPr>
        <w:t>бурильных</w:t>
      </w:r>
      <w:r w:rsidRPr="00C5127E">
        <w:rPr>
          <w:sz w:val="22"/>
          <w:szCs w:val="22"/>
        </w:rPr>
        <w:t xml:space="preserve"> </w:t>
      </w:r>
      <w:r>
        <w:rPr>
          <w:sz w:val="22"/>
          <w:szCs w:val="22"/>
        </w:rPr>
        <w:t>замках</w:t>
      </w:r>
      <w:r w:rsidRPr="00C5127E">
        <w:rPr>
          <w:sz w:val="22"/>
          <w:szCs w:val="22"/>
        </w:rPr>
        <w:t xml:space="preserve"> </w:t>
      </w:r>
      <w:r>
        <w:rPr>
          <w:sz w:val="22"/>
          <w:szCs w:val="22"/>
        </w:rPr>
        <w:t>вид</w:t>
      </w:r>
      <w:r w:rsidRPr="00C5127E">
        <w:rPr>
          <w:sz w:val="22"/>
          <w:szCs w:val="22"/>
        </w:rPr>
        <w:t xml:space="preserve"> </w:t>
      </w:r>
      <w:r>
        <w:rPr>
          <w:sz w:val="22"/>
          <w:szCs w:val="22"/>
        </w:rPr>
        <w:t>излома</w:t>
      </w:r>
      <w:r w:rsidRPr="00C5127E">
        <w:rPr>
          <w:sz w:val="22"/>
          <w:szCs w:val="22"/>
        </w:rPr>
        <w:t xml:space="preserve"> </w:t>
      </w:r>
      <w:r>
        <w:rPr>
          <w:sz w:val="22"/>
          <w:szCs w:val="22"/>
        </w:rPr>
        <w:t>под</w:t>
      </w:r>
      <w:r w:rsidRPr="00C5127E">
        <w:rPr>
          <w:sz w:val="22"/>
          <w:szCs w:val="22"/>
        </w:rPr>
        <w:t xml:space="preserve"> </w:t>
      </w:r>
      <w:r>
        <w:rPr>
          <w:sz w:val="22"/>
          <w:szCs w:val="22"/>
        </w:rPr>
        <w:t>воздействием</w:t>
      </w:r>
      <w:r w:rsidRPr="00C5127E">
        <w:rPr>
          <w:sz w:val="22"/>
          <w:szCs w:val="22"/>
        </w:rPr>
        <w:t xml:space="preserve"> </w:t>
      </w:r>
      <w:r>
        <w:rPr>
          <w:sz w:val="22"/>
          <w:szCs w:val="22"/>
        </w:rPr>
        <w:t>комбинированной</w:t>
      </w:r>
      <w:r w:rsidRPr="00C5127E">
        <w:rPr>
          <w:sz w:val="22"/>
          <w:szCs w:val="22"/>
        </w:rPr>
        <w:t xml:space="preserve"> </w:t>
      </w:r>
      <w:r>
        <w:rPr>
          <w:sz w:val="22"/>
          <w:szCs w:val="22"/>
        </w:rPr>
        <w:t>нагрузки</w:t>
      </w:r>
      <w:r w:rsidRPr="00C5127E">
        <w:rPr>
          <w:sz w:val="22"/>
          <w:szCs w:val="22"/>
        </w:rPr>
        <w:t xml:space="preserve"> </w:t>
      </w:r>
      <w:r>
        <w:rPr>
          <w:sz w:val="22"/>
          <w:szCs w:val="22"/>
        </w:rPr>
        <w:t>будет</w:t>
      </w:r>
      <w:r w:rsidRPr="00C5127E">
        <w:rPr>
          <w:sz w:val="22"/>
          <w:szCs w:val="22"/>
        </w:rPr>
        <w:t xml:space="preserve"> </w:t>
      </w:r>
      <w:r>
        <w:rPr>
          <w:sz w:val="22"/>
          <w:szCs w:val="22"/>
        </w:rPr>
        <w:t>иметь признаки, характерные для разрушения ниппеля при кручении. На</w:t>
      </w:r>
      <w:r w:rsidRPr="00904113">
        <w:rPr>
          <w:sz w:val="22"/>
          <w:szCs w:val="22"/>
        </w:rPr>
        <w:t xml:space="preserve"> </w:t>
      </w:r>
      <w:r>
        <w:rPr>
          <w:sz w:val="22"/>
          <w:szCs w:val="22"/>
        </w:rPr>
        <w:t>ранних</w:t>
      </w:r>
      <w:r w:rsidRPr="00904113">
        <w:rPr>
          <w:sz w:val="22"/>
          <w:szCs w:val="22"/>
        </w:rPr>
        <w:t xml:space="preserve"> </w:t>
      </w:r>
      <w:r>
        <w:rPr>
          <w:sz w:val="22"/>
          <w:szCs w:val="22"/>
        </w:rPr>
        <w:t>этапах</w:t>
      </w:r>
      <w:r w:rsidRPr="00904113">
        <w:rPr>
          <w:sz w:val="22"/>
          <w:szCs w:val="22"/>
        </w:rPr>
        <w:t xml:space="preserve"> </w:t>
      </w:r>
      <w:r>
        <w:rPr>
          <w:sz w:val="22"/>
          <w:szCs w:val="22"/>
        </w:rPr>
        <w:t>показателем</w:t>
      </w:r>
      <w:r w:rsidRPr="00904113">
        <w:rPr>
          <w:sz w:val="22"/>
          <w:szCs w:val="22"/>
        </w:rPr>
        <w:t xml:space="preserve"> </w:t>
      </w:r>
      <w:r>
        <w:rPr>
          <w:sz w:val="22"/>
          <w:szCs w:val="22"/>
        </w:rPr>
        <w:t>является</w:t>
      </w:r>
      <w:r w:rsidRPr="00904113">
        <w:rPr>
          <w:sz w:val="22"/>
          <w:szCs w:val="22"/>
        </w:rPr>
        <w:t xml:space="preserve"> </w:t>
      </w:r>
      <w:r>
        <w:rPr>
          <w:sz w:val="22"/>
          <w:szCs w:val="22"/>
        </w:rPr>
        <w:t>растяжение</w:t>
      </w:r>
      <w:r w:rsidRPr="00904113">
        <w:rPr>
          <w:sz w:val="22"/>
          <w:szCs w:val="22"/>
        </w:rPr>
        <w:t xml:space="preserve"> </w:t>
      </w:r>
      <w:r>
        <w:rPr>
          <w:sz w:val="22"/>
          <w:szCs w:val="22"/>
        </w:rPr>
        <w:t xml:space="preserve">ниппеля, а в критических случаях – разрыв ниппеля. </w:t>
      </w:r>
    </w:p>
    <w:p w:rsidR="006100CB" w:rsidRPr="00BD4EF7" w:rsidRDefault="006100CB" w:rsidP="006100CB">
      <w:pPr>
        <w:jc w:val="both"/>
        <w:rPr>
          <w:sz w:val="22"/>
          <w:szCs w:val="22"/>
        </w:rPr>
      </w:pPr>
    </w:p>
    <w:p w:rsidR="006100CB" w:rsidRPr="006E40C5" w:rsidRDefault="006100CB" w:rsidP="006100CB">
      <w:pPr>
        <w:widowControl w:val="0"/>
        <w:numPr>
          <w:ilvl w:val="0"/>
          <w:numId w:val="181"/>
        </w:numPr>
        <w:autoSpaceDE w:val="0"/>
        <w:autoSpaceDN w:val="0"/>
        <w:adjustRightInd w:val="0"/>
        <w:ind w:left="0" w:firstLine="0"/>
        <w:jc w:val="both"/>
        <w:rPr>
          <w:sz w:val="22"/>
          <w:szCs w:val="22"/>
        </w:rPr>
      </w:pPr>
      <w:r w:rsidRPr="00904113">
        <w:rPr>
          <w:b/>
          <w:sz w:val="22"/>
          <w:szCs w:val="22"/>
        </w:rPr>
        <w:t>Растрескивание под воздействием напряжений в сульфидсодержащей среде</w:t>
      </w:r>
      <w:r>
        <w:rPr>
          <w:b/>
          <w:sz w:val="22"/>
          <w:szCs w:val="22"/>
        </w:rPr>
        <w:t xml:space="preserve"> (SSC)</w:t>
      </w:r>
      <w:r w:rsidRPr="00904113">
        <w:rPr>
          <w:b/>
          <w:sz w:val="22"/>
          <w:szCs w:val="22"/>
        </w:rPr>
        <w:t>:</w:t>
      </w:r>
      <w:r w:rsidRPr="00904113">
        <w:rPr>
          <w:sz w:val="22"/>
          <w:szCs w:val="22"/>
        </w:rPr>
        <w:t xml:space="preserve"> </w:t>
      </w:r>
      <w:r>
        <w:rPr>
          <w:sz w:val="22"/>
          <w:szCs w:val="22"/>
        </w:rPr>
        <w:t>Растрескивание</w:t>
      </w:r>
      <w:r w:rsidRPr="00904113">
        <w:rPr>
          <w:sz w:val="22"/>
          <w:szCs w:val="22"/>
        </w:rPr>
        <w:t xml:space="preserve"> </w:t>
      </w:r>
      <w:r>
        <w:rPr>
          <w:sz w:val="22"/>
          <w:szCs w:val="22"/>
        </w:rPr>
        <w:t>бурильных</w:t>
      </w:r>
      <w:r w:rsidRPr="00904113">
        <w:rPr>
          <w:sz w:val="22"/>
          <w:szCs w:val="22"/>
        </w:rPr>
        <w:t xml:space="preserve"> </w:t>
      </w:r>
      <w:r>
        <w:rPr>
          <w:sz w:val="22"/>
          <w:szCs w:val="22"/>
        </w:rPr>
        <w:t>труб</w:t>
      </w:r>
      <w:r w:rsidRPr="00904113">
        <w:rPr>
          <w:sz w:val="22"/>
          <w:szCs w:val="22"/>
        </w:rPr>
        <w:t xml:space="preserve"> </w:t>
      </w:r>
      <w:r>
        <w:rPr>
          <w:sz w:val="22"/>
          <w:szCs w:val="22"/>
        </w:rPr>
        <w:t>под</w:t>
      </w:r>
      <w:r w:rsidRPr="00904113">
        <w:rPr>
          <w:sz w:val="22"/>
          <w:szCs w:val="22"/>
        </w:rPr>
        <w:t xml:space="preserve"> </w:t>
      </w:r>
      <w:r>
        <w:rPr>
          <w:sz w:val="22"/>
          <w:szCs w:val="22"/>
        </w:rPr>
        <w:t>воздействием</w:t>
      </w:r>
      <w:r w:rsidRPr="00904113">
        <w:rPr>
          <w:sz w:val="22"/>
          <w:szCs w:val="22"/>
        </w:rPr>
        <w:t xml:space="preserve"> </w:t>
      </w:r>
      <w:r>
        <w:rPr>
          <w:sz w:val="22"/>
          <w:szCs w:val="22"/>
        </w:rPr>
        <w:t>напряжений</w:t>
      </w:r>
      <w:r w:rsidRPr="00904113">
        <w:rPr>
          <w:sz w:val="22"/>
          <w:szCs w:val="22"/>
        </w:rPr>
        <w:t xml:space="preserve"> </w:t>
      </w:r>
      <w:r>
        <w:rPr>
          <w:sz w:val="22"/>
          <w:szCs w:val="22"/>
        </w:rPr>
        <w:t>в</w:t>
      </w:r>
      <w:r w:rsidRPr="00904113">
        <w:rPr>
          <w:sz w:val="22"/>
          <w:szCs w:val="22"/>
        </w:rPr>
        <w:t xml:space="preserve"> </w:t>
      </w:r>
      <w:r>
        <w:rPr>
          <w:sz w:val="22"/>
          <w:szCs w:val="22"/>
        </w:rPr>
        <w:t>сульфидсодержащей</w:t>
      </w:r>
      <w:r w:rsidRPr="00904113">
        <w:rPr>
          <w:sz w:val="22"/>
          <w:szCs w:val="22"/>
        </w:rPr>
        <w:t xml:space="preserve"> </w:t>
      </w:r>
      <w:r>
        <w:rPr>
          <w:sz w:val="22"/>
          <w:szCs w:val="22"/>
        </w:rPr>
        <w:t>среде</w:t>
      </w:r>
      <w:r w:rsidRPr="00904113">
        <w:rPr>
          <w:sz w:val="22"/>
          <w:szCs w:val="22"/>
        </w:rPr>
        <w:t xml:space="preserve"> </w:t>
      </w:r>
      <w:r>
        <w:rPr>
          <w:sz w:val="22"/>
          <w:szCs w:val="22"/>
        </w:rPr>
        <w:t>встречается сравнительно редко. Механизм</w:t>
      </w:r>
      <w:r w:rsidRPr="00904113">
        <w:rPr>
          <w:sz w:val="22"/>
          <w:szCs w:val="22"/>
        </w:rPr>
        <w:t xml:space="preserve"> </w:t>
      </w:r>
      <w:r>
        <w:rPr>
          <w:sz w:val="22"/>
          <w:szCs w:val="22"/>
        </w:rPr>
        <w:t>отказа</w:t>
      </w:r>
      <w:r w:rsidRPr="00904113">
        <w:rPr>
          <w:sz w:val="22"/>
          <w:szCs w:val="22"/>
        </w:rPr>
        <w:t xml:space="preserve"> </w:t>
      </w:r>
      <w:r>
        <w:rPr>
          <w:sz w:val="22"/>
          <w:szCs w:val="22"/>
        </w:rPr>
        <w:t>крайне сложен, а его выявление рекомендуется проводить с участием профессиональных специалистов по анализу неисправностей. Возникновение</w:t>
      </w:r>
      <w:r w:rsidRPr="00BD6CA8">
        <w:rPr>
          <w:sz w:val="22"/>
          <w:szCs w:val="22"/>
        </w:rPr>
        <w:t xml:space="preserve"> </w:t>
      </w:r>
      <w:r>
        <w:rPr>
          <w:sz w:val="22"/>
          <w:szCs w:val="22"/>
        </w:rPr>
        <w:t>растрескивания</w:t>
      </w:r>
      <w:r w:rsidRPr="00BD6CA8">
        <w:rPr>
          <w:sz w:val="22"/>
          <w:szCs w:val="22"/>
        </w:rPr>
        <w:t xml:space="preserve"> </w:t>
      </w:r>
      <w:r>
        <w:rPr>
          <w:sz w:val="22"/>
          <w:szCs w:val="22"/>
        </w:rPr>
        <w:t>под</w:t>
      </w:r>
      <w:r w:rsidRPr="00904113">
        <w:rPr>
          <w:sz w:val="22"/>
          <w:szCs w:val="22"/>
        </w:rPr>
        <w:t xml:space="preserve"> </w:t>
      </w:r>
      <w:r>
        <w:rPr>
          <w:sz w:val="22"/>
          <w:szCs w:val="22"/>
        </w:rPr>
        <w:t>воздействием</w:t>
      </w:r>
      <w:r w:rsidRPr="00904113">
        <w:rPr>
          <w:sz w:val="22"/>
          <w:szCs w:val="22"/>
        </w:rPr>
        <w:t xml:space="preserve"> </w:t>
      </w:r>
      <w:r>
        <w:rPr>
          <w:sz w:val="22"/>
          <w:szCs w:val="22"/>
        </w:rPr>
        <w:t>напряжений</w:t>
      </w:r>
      <w:r w:rsidRPr="00904113">
        <w:rPr>
          <w:sz w:val="22"/>
          <w:szCs w:val="22"/>
        </w:rPr>
        <w:t xml:space="preserve"> </w:t>
      </w:r>
      <w:r>
        <w:rPr>
          <w:sz w:val="22"/>
          <w:szCs w:val="22"/>
        </w:rPr>
        <w:t>в</w:t>
      </w:r>
      <w:r w:rsidRPr="00904113">
        <w:rPr>
          <w:sz w:val="22"/>
          <w:szCs w:val="22"/>
        </w:rPr>
        <w:t xml:space="preserve"> </w:t>
      </w:r>
      <w:r>
        <w:rPr>
          <w:sz w:val="22"/>
          <w:szCs w:val="22"/>
        </w:rPr>
        <w:t>сульфидсодержащей</w:t>
      </w:r>
      <w:r w:rsidRPr="00904113">
        <w:rPr>
          <w:sz w:val="22"/>
          <w:szCs w:val="22"/>
        </w:rPr>
        <w:t xml:space="preserve"> </w:t>
      </w:r>
      <w:r>
        <w:rPr>
          <w:sz w:val="22"/>
          <w:szCs w:val="22"/>
        </w:rPr>
        <w:t>среде</w:t>
      </w:r>
      <w:r w:rsidRPr="00904113">
        <w:rPr>
          <w:sz w:val="22"/>
          <w:szCs w:val="22"/>
        </w:rPr>
        <w:t xml:space="preserve"> </w:t>
      </w:r>
      <w:r>
        <w:rPr>
          <w:sz w:val="22"/>
          <w:szCs w:val="22"/>
        </w:rPr>
        <w:t xml:space="preserve">обуславливается такими факторами, как повышенная растягивающая нагрузка, повышенная </w:t>
      </w:r>
      <w:r>
        <w:rPr>
          <w:sz w:val="22"/>
          <w:szCs w:val="22"/>
        </w:rPr>
        <w:br w:type="column"/>
        <w:t xml:space="preserve">концентрация </w:t>
      </w:r>
      <w:r w:rsidRPr="00C414E8">
        <w:rPr>
          <w:sz w:val="22"/>
          <w:szCs w:val="22"/>
          <w:lang w:val="en-US"/>
        </w:rPr>
        <w:t>H</w:t>
      </w:r>
      <w:r w:rsidRPr="00BD6CA8">
        <w:rPr>
          <w:sz w:val="22"/>
          <w:szCs w:val="22"/>
        </w:rPr>
        <w:t>2</w:t>
      </w:r>
      <w:r w:rsidRPr="00C414E8">
        <w:rPr>
          <w:sz w:val="22"/>
          <w:szCs w:val="22"/>
          <w:lang w:val="en-US"/>
        </w:rPr>
        <w:t>S</w:t>
      </w:r>
      <w:r w:rsidRPr="00BD6CA8">
        <w:rPr>
          <w:sz w:val="22"/>
          <w:szCs w:val="22"/>
        </w:rPr>
        <w:t xml:space="preserve">, </w:t>
      </w:r>
      <w:r>
        <w:rPr>
          <w:sz w:val="22"/>
          <w:szCs w:val="22"/>
        </w:rPr>
        <w:t xml:space="preserve">пониженный уровень </w:t>
      </w:r>
      <w:r w:rsidRPr="00C414E8">
        <w:rPr>
          <w:sz w:val="22"/>
          <w:szCs w:val="22"/>
          <w:lang w:val="en-US"/>
        </w:rPr>
        <w:t>pH</w:t>
      </w:r>
      <w:r w:rsidRPr="00BD6CA8">
        <w:rPr>
          <w:sz w:val="22"/>
          <w:szCs w:val="22"/>
        </w:rPr>
        <w:t xml:space="preserve">, </w:t>
      </w:r>
      <w:r>
        <w:rPr>
          <w:sz w:val="22"/>
          <w:szCs w:val="22"/>
        </w:rPr>
        <w:t>повышенное давление, повышенная концентрация солей соляной кислоты, пониженная температура и более прочный материал. С другой стороны, изменение одного или нескольких из перечисленных факторов в противоположную сторону позволит при прочих равных условиях приостановить растрескивание. Возможные</w:t>
      </w:r>
      <w:r w:rsidRPr="00831DE7">
        <w:rPr>
          <w:sz w:val="22"/>
          <w:szCs w:val="22"/>
        </w:rPr>
        <w:t xml:space="preserve"> </w:t>
      </w:r>
      <w:r>
        <w:rPr>
          <w:sz w:val="22"/>
          <w:szCs w:val="22"/>
        </w:rPr>
        <w:t>источники</w:t>
      </w:r>
      <w:r w:rsidRPr="00831DE7">
        <w:rPr>
          <w:sz w:val="22"/>
          <w:szCs w:val="22"/>
        </w:rPr>
        <w:t xml:space="preserve"> </w:t>
      </w:r>
      <w:r>
        <w:rPr>
          <w:sz w:val="22"/>
          <w:szCs w:val="22"/>
        </w:rPr>
        <w:t>сероводорода</w:t>
      </w:r>
      <w:r w:rsidRPr="00831DE7">
        <w:rPr>
          <w:sz w:val="22"/>
          <w:szCs w:val="22"/>
        </w:rPr>
        <w:t xml:space="preserve"> </w:t>
      </w:r>
      <w:r>
        <w:rPr>
          <w:sz w:val="22"/>
          <w:szCs w:val="22"/>
        </w:rPr>
        <w:t>в</w:t>
      </w:r>
      <w:r w:rsidRPr="00831DE7">
        <w:rPr>
          <w:sz w:val="22"/>
          <w:szCs w:val="22"/>
        </w:rPr>
        <w:t xml:space="preserve"> </w:t>
      </w:r>
      <w:r>
        <w:rPr>
          <w:sz w:val="22"/>
          <w:szCs w:val="22"/>
        </w:rPr>
        <w:t>буровом</w:t>
      </w:r>
      <w:r w:rsidRPr="00831DE7">
        <w:rPr>
          <w:sz w:val="22"/>
          <w:szCs w:val="22"/>
        </w:rPr>
        <w:t xml:space="preserve"> </w:t>
      </w:r>
      <w:r>
        <w:rPr>
          <w:sz w:val="22"/>
          <w:szCs w:val="22"/>
        </w:rPr>
        <w:t>растворе</w:t>
      </w:r>
      <w:r w:rsidRPr="00831DE7">
        <w:rPr>
          <w:sz w:val="22"/>
          <w:szCs w:val="22"/>
        </w:rPr>
        <w:t xml:space="preserve">: </w:t>
      </w:r>
      <w:r>
        <w:rPr>
          <w:sz w:val="22"/>
          <w:szCs w:val="22"/>
        </w:rPr>
        <w:t>пластовые жидкости, жизнедеятельность бактерий или распад химических веществ в буровом растворе. Из</w:t>
      </w:r>
      <w:r w:rsidRPr="006E40C5">
        <w:rPr>
          <w:sz w:val="22"/>
          <w:szCs w:val="22"/>
        </w:rPr>
        <w:t xml:space="preserve"> </w:t>
      </w:r>
      <w:r>
        <w:rPr>
          <w:sz w:val="22"/>
          <w:szCs w:val="22"/>
        </w:rPr>
        <w:t>вышеперечисленного</w:t>
      </w:r>
      <w:r w:rsidRPr="006E40C5">
        <w:rPr>
          <w:sz w:val="22"/>
          <w:szCs w:val="22"/>
        </w:rPr>
        <w:t xml:space="preserve">, </w:t>
      </w:r>
      <w:r>
        <w:rPr>
          <w:sz w:val="22"/>
          <w:szCs w:val="22"/>
        </w:rPr>
        <w:t>наибольшего</w:t>
      </w:r>
      <w:r w:rsidRPr="006E40C5">
        <w:rPr>
          <w:sz w:val="22"/>
          <w:szCs w:val="22"/>
        </w:rPr>
        <w:t xml:space="preserve"> </w:t>
      </w:r>
      <w:r>
        <w:rPr>
          <w:sz w:val="22"/>
          <w:szCs w:val="22"/>
        </w:rPr>
        <w:t>внимания</w:t>
      </w:r>
      <w:r w:rsidRPr="006E40C5">
        <w:rPr>
          <w:sz w:val="22"/>
          <w:szCs w:val="22"/>
        </w:rPr>
        <w:t xml:space="preserve"> </w:t>
      </w:r>
      <w:r>
        <w:rPr>
          <w:sz w:val="22"/>
          <w:szCs w:val="22"/>
        </w:rPr>
        <w:t>заслуживают</w:t>
      </w:r>
      <w:r w:rsidRPr="006E40C5">
        <w:rPr>
          <w:sz w:val="22"/>
          <w:szCs w:val="22"/>
        </w:rPr>
        <w:t xml:space="preserve"> </w:t>
      </w:r>
      <w:r>
        <w:rPr>
          <w:sz w:val="22"/>
          <w:szCs w:val="22"/>
        </w:rPr>
        <w:t>пластовые жидкости. Меры</w:t>
      </w:r>
      <w:r w:rsidRPr="006E40C5">
        <w:rPr>
          <w:sz w:val="22"/>
          <w:szCs w:val="22"/>
        </w:rPr>
        <w:t xml:space="preserve"> </w:t>
      </w:r>
      <w:r>
        <w:rPr>
          <w:sz w:val="22"/>
          <w:szCs w:val="22"/>
        </w:rPr>
        <w:t>по</w:t>
      </w:r>
      <w:r w:rsidRPr="006E40C5">
        <w:rPr>
          <w:sz w:val="22"/>
          <w:szCs w:val="22"/>
        </w:rPr>
        <w:t xml:space="preserve"> </w:t>
      </w:r>
      <w:r>
        <w:rPr>
          <w:sz w:val="22"/>
          <w:szCs w:val="22"/>
        </w:rPr>
        <w:t>предотвращению</w:t>
      </w:r>
      <w:r w:rsidRPr="006E40C5">
        <w:rPr>
          <w:sz w:val="22"/>
          <w:szCs w:val="22"/>
        </w:rPr>
        <w:t xml:space="preserve"> </w:t>
      </w:r>
      <w:r>
        <w:rPr>
          <w:sz w:val="22"/>
          <w:szCs w:val="22"/>
        </w:rPr>
        <w:t>растрескивания</w:t>
      </w:r>
      <w:r w:rsidRPr="006E40C5">
        <w:rPr>
          <w:sz w:val="22"/>
          <w:szCs w:val="22"/>
        </w:rPr>
        <w:t xml:space="preserve"> </w:t>
      </w:r>
      <w:r w:rsidRPr="00C414E8">
        <w:rPr>
          <w:sz w:val="22"/>
          <w:szCs w:val="22"/>
          <w:lang w:val="en-US"/>
        </w:rPr>
        <w:t>SSC</w:t>
      </w:r>
      <w:r w:rsidRPr="006E40C5">
        <w:rPr>
          <w:sz w:val="22"/>
          <w:szCs w:val="22"/>
        </w:rPr>
        <w:t xml:space="preserve"> </w:t>
      </w:r>
      <w:r>
        <w:rPr>
          <w:sz w:val="22"/>
          <w:szCs w:val="22"/>
        </w:rPr>
        <w:t xml:space="preserve">предусмотрены Главой </w:t>
      </w:r>
      <w:r w:rsidRPr="006E40C5">
        <w:rPr>
          <w:sz w:val="22"/>
          <w:szCs w:val="22"/>
        </w:rPr>
        <w:t xml:space="preserve">5 </w:t>
      </w:r>
      <w:r>
        <w:rPr>
          <w:sz w:val="22"/>
          <w:szCs w:val="22"/>
        </w:rPr>
        <w:t xml:space="preserve">второго тома. </w:t>
      </w:r>
    </w:p>
    <w:p w:rsidR="006100CB" w:rsidRPr="006E40C5" w:rsidRDefault="006100CB" w:rsidP="006100CB">
      <w:pPr>
        <w:jc w:val="both"/>
        <w:rPr>
          <w:sz w:val="22"/>
          <w:szCs w:val="22"/>
        </w:rPr>
      </w:pPr>
    </w:p>
    <w:p w:rsidR="006100CB" w:rsidRPr="00BD4EF7" w:rsidRDefault="006100CB" w:rsidP="006100CB">
      <w:pPr>
        <w:jc w:val="both"/>
        <w:rPr>
          <w:sz w:val="22"/>
          <w:szCs w:val="22"/>
        </w:rPr>
        <w:sectPr w:rsidR="006100CB" w:rsidRPr="00BD4EF7" w:rsidSect="00B923F5">
          <w:pgSz w:w="11909" w:h="16834"/>
          <w:pgMar w:top="851" w:right="710" w:bottom="851" w:left="713" w:header="720" w:footer="720" w:gutter="0"/>
          <w:cols w:num="2" w:space="374"/>
          <w:noEndnote/>
        </w:sectPr>
      </w:pPr>
    </w:p>
    <w:p w:rsidR="006100CB" w:rsidRPr="00BD4EF7" w:rsidRDefault="006100CB" w:rsidP="006100CB">
      <w:pPr>
        <w:jc w:val="both"/>
        <w:rPr>
          <w:sz w:val="22"/>
          <w:szCs w:val="22"/>
        </w:rPr>
      </w:pPr>
    </w:p>
    <w:p w:rsidR="006100CB" w:rsidRDefault="006100CB" w:rsidP="006100CB">
      <w:pPr>
        <w:jc w:val="center"/>
        <w:rPr>
          <w:b/>
          <w:sz w:val="28"/>
          <w:szCs w:val="28"/>
        </w:rPr>
      </w:pPr>
    </w:p>
    <w:p w:rsidR="006100CB" w:rsidRPr="00365DAF" w:rsidRDefault="006100CB" w:rsidP="006100CB">
      <w:pPr>
        <w:jc w:val="center"/>
        <w:rPr>
          <w:b/>
          <w:sz w:val="28"/>
          <w:szCs w:val="28"/>
        </w:rPr>
      </w:pPr>
      <w:r w:rsidRPr="00365DAF">
        <w:rPr>
          <w:b/>
          <w:sz w:val="28"/>
          <w:szCs w:val="28"/>
        </w:rPr>
        <w:t>Содержание</w:t>
      </w:r>
    </w:p>
    <w:p w:rsidR="006100CB" w:rsidRPr="00365DAF" w:rsidRDefault="006100CB" w:rsidP="006100CB">
      <w:pPr>
        <w:jc w:val="both"/>
        <w:rPr>
          <w:sz w:val="22"/>
          <w:szCs w:val="22"/>
        </w:rPr>
      </w:pP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 xml:space="preserve">Область </w:t>
      </w:r>
      <w:r w:rsidRPr="00EB3BE5">
        <w:rPr>
          <w:sz w:val="22"/>
          <w:szCs w:val="22"/>
        </w:rPr>
        <w:tab/>
        <w:t xml:space="preserve"> 217</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Критерии приемки</w:t>
      </w:r>
      <w:r w:rsidRPr="00EB3BE5">
        <w:rPr>
          <w:sz w:val="22"/>
          <w:szCs w:val="22"/>
        </w:rPr>
        <w:tab/>
        <w:t xml:space="preserve"> 217</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Пригодность для определенной цели</w:t>
      </w:r>
      <w:r w:rsidRPr="00EB3BE5">
        <w:rPr>
          <w:sz w:val="22"/>
          <w:szCs w:val="22"/>
        </w:rPr>
        <w:tab/>
        <w:t xml:space="preserve"> 218</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Типы критериев приемки</w:t>
      </w:r>
      <w:r w:rsidRPr="00EB3BE5">
        <w:rPr>
          <w:sz w:val="22"/>
          <w:szCs w:val="22"/>
        </w:rPr>
        <w:tab/>
        <w:t xml:space="preserve"> 219</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Корректировка критериев приемки</w:t>
      </w:r>
      <w:r w:rsidRPr="00EB3BE5">
        <w:rPr>
          <w:sz w:val="22"/>
          <w:szCs w:val="22"/>
        </w:rPr>
        <w:tab/>
        <w:t xml:space="preserve"> 220</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Критерии приемки для бурильных труб</w:t>
      </w:r>
      <w:r w:rsidRPr="00EB3BE5">
        <w:rPr>
          <w:sz w:val="22"/>
          <w:szCs w:val="22"/>
        </w:rPr>
        <w:tab/>
        <w:t xml:space="preserve"> 221</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Критерии приемки для бурильных замков</w:t>
      </w:r>
      <w:r w:rsidRPr="00EB3BE5">
        <w:rPr>
          <w:sz w:val="22"/>
          <w:szCs w:val="22"/>
        </w:rPr>
        <w:tab/>
        <w:t xml:space="preserve"> 224</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Критерии приемки для соединений с заплечиками на компонентах КНБК</w:t>
      </w:r>
      <w:r w:rsidRPr="00EB3BE5">
        <w:rPr>
          <w:sz w:val="22"/>
          <w:szCs w:val="22"/>
        </w:rPr>
        <w:tab/>
        <w:t xml:space="preserve"> 232</w:t>
      </w:r>
    </w:p>
    <w:p w:rsidR="006100CB" w:rsidRPr="00EB3BE5" w:rsidRDefault="006100CB" w:rsidP="006100CB">
      <w:pPr>
        <w:widowControl w:val="0"/>
        <w:numPr>
          <w:ilvl w:val="1"/>
          <w:numId w:val="191"/>
        </w:numPr>
        <w:tabs>
          <w:tab w:val="left" w:pos="709"/>
          <w:tab w:val="left" w:leader="dot" w:pos="9781"/>
        </w:tabs>
        <w:autoSpaceDE w:val="0"/>
        <w:autoSpaceDN w:val="0"/>
        <w:adjustRightInd w:val="0"/>
        <w:rPr>
          <w:sz w:val="22"/>
          <w:szCs w:val="22"/>
        </w:rPr>
      </w:pPr>
      <w:r w:rsidRPr="00EB3BE5">
        <w:rPr>
          <w:sz w:val="22"/>
          <w:szCs w:val="22"/>
        </w:rPr>
        <w:t xml:space="preserve">Критерии приемки для прорезей под элеваторы на толстостенных бурильных трубах </w:t>
      </w:r>
      <w:r w:rsidRPr="00EB3BE5">
        <w:rPr>
          <w:sz w:val="22"/>
          <w:szCs w:val="22"/>
        </w:rPr>
        <w:tab/>
        <w:t xml:space="preserve"> 235</w:t>
      </w:r>
    </w:p>
    <w:p w:rsidR="006100CB" w:rsidRPr="006100CB" w:rsidRDefault="006100CB" w:rsidP="006100CB">
      <w:pPr>
        <w:jc w:val="both"/>
        <w:rPr>
          <w:sz w:val="22"/>
          <w:szCs w:val="22"/>
        </w:rPr>
      </w:pPr>
    </w:p>
    <w:p w:rsidR="006100CB" w:rsidRPr="006100CB" w:rsidRDefault="006100CB" w:rsidP="006100CB">
      <w:pPr>
        <w:jc w:val="both"/>
        <w:rPr>
          <w:sz w:val="22"/>
          <w:szCs w:val="22"/>
        </w:rPr>
      </w:pPr>
    </w:p>
    <w:p w:rsidR="006100CB" w:rsidRPr="00365DAF" w:rsidRDefault="006100CB" w:rsidP="006100CB">
      <w:pPr>
        <w:jc w:val="center"/>
        <w:rPr>
          <w:b/>
          <w:sz w:val="28"/>
          <w:szCs w:val="28"/>
        </w:rPr>
      </w:pPr>
      <w:r w:rsidRPr="00365DAF">
        <w:rPr>
          <w:b/>
          <w:sz w:val="28"/>
          <w:szCs w:val="28"/>
        </w:rPr>
        <w:t>Перечень формул</w:t>
      </w:r>
    </w:p>
    <w:p w:rsidR="006100CB" w:rsidRDefault="006100CB" w:rsidP="006100CB">
      <w:pPr>
        <w:jc w:val="both"/>
        <w:rPr>
          <w:sz w:val="22"/>
          <w:szCs w:val="22"/>
        </w:rPr>
      </w:pPr>
    </w:p>
    <w:p w:rsidR="006100CB" w:rsidRPr="00EB3BE5" w:rsidRDefault="006100CB" w:rsidP="006100CB">
      <w:pPr>
        <w:widowControl w:val="0"/>
        <w:numPr>
          <w:ilvl w:val="1"/>
          <w:numId w:val="192"/>
        </w:numPr>
        <w:tabs>
          <w:tab w:val="left" w:pos="851"/>
          <w:tab w:val="left" w:leader="dot" w:pos="9781"/>
        </w:tabs>
        <w:autoSpaceDE w:val="0"/>
        <w:autoSpaceDN w:val="0"/>
        <w:adjustRightInd w:val="0"/>
        <w:rPr>
          <w:sz w:val="22"/>
          <w:szCs w:val="22"/>
        </w:rPr>
      </w:pPr>
      <w:r w:rsidRPr="00EB3BE5">
        <w:rPr>
          <w:sz w:val="22"/>
          <w:szCs w:val="22"/>
        </w:rPr>
        <w:t>Радиус уплотнения соединения</w:t>
      </w:r>
      <w:r w:rsidRPr="00EB3BE5">
        <w:rPr>
          <w:sz w:val="22"/>
          <w:szCs w:val="22"/>
        </w:rPr>
        <w:tab/>
        <w:t xml:space="preserve"> 231</w:t>
      </w:r>
    </w:p>
    <w:p w:rsidR="006100CB" w:rsidRPr="00EB3BE5" w:rsidRDefault="006100CB" w:rsidP="006100CB">
      <w:pPr>
        <w:widowControl w:val="0"/>
        <w:numPr>
          <w:ilvl w:val="1"/>
          <w:numId w:val="192"/>
        </w:numPr>
        <w:tabs>
          <w:tab w:val="left" w:pos="851"/>
          <w:tab w:val="left" w:leader="dot" w:pos="9781"/>
        </w:tabs>
        <w:autoSpaceDE w:val="0"/>
        <w:autoSpaceDN w:val="0"/>
        <w:adjustRightInd w:val="0"/>
        <w:rPr>
          <w:sz w:val="22"/>
          <w:szCs w:val="22"/>
          <w:lang w:val="en-US"/>
        </w:rPr>
      </w:pPr>
      <w:r w:rsidRPr="00EB3BE5">
        <w:rPr>
          <w:sz w:val="22"/>
          <w:szCs w:val="22"/>
        </w:rPr>
        <w:t>Площадь уплотнения соединения</w:t>
      </w:r>
      <w:r w:rsidRPr="00EB3BE5">
        <w:rPr>
          <w:sz w:val="22"/>
          <w:szCs w:val="22"/>
          <w:lang w:val="en-US"/>
        </w:rPr>
        <w:tab/>
        <w:t xml:space="preserve"> 231</w:t>
      </w:r>
    </w:p>
    <w:p w:rsidR="006100CB" w:rsidRPr="0040026B" w:rsidRDefault="006100CB" w:rsidP="006100CB">
      <w:pPr>
        <w:jc w:val="both"/>
        <w:rPr>
          <w:sz w:val="22"/>
          <w:szCs w:val="22"/>
          <w:lang w:val="en-US"/>
        </w:rPr>
      </w:pPr>
    </w:p>
    <w:p w:rsidR="006100CB" w:rsidRDefault="006100CB" w:rsidP="006100CB">
      <w:pPr>
        <w:jc w:val="both"/>
        <w:rPr>
          <w:sz w:val="22"/>
          <w:szCs w:val="22"/>
          <w:highlight w:val="magenta"/>
          <w:lang w:val="en-US"/>
        </w:rPr>
        <w:sectPr w:rsidR="006100CB" w:rsidSect="006E40C5">
          <w:pgSz w:w="11909" w:h="16834"/>
          <w:pgMar w:top="851" w:right="710" w:bottom="851" w:left="713" w:header="720" w:footer="720" w:gutter="0"/>
          <w:cols w:space="374"/>
          <w:noEndnote/>
        </w:sectPr>
      </w:pPr>
    </w:p>
    <w:p w:rsidR="006100CB" w:rsidRDefault="006100CB" w:rsidP="006100CB">
      <w:pPr>
        <w:jc w:val="both"/>
        <w:rPr>
          <w:sz w:val="22"/>
          <w:szCs w:val="22"/>
          <w:highlight w:val="magenta"/>
        </w:rPr>
      </w:pPr>
    </w:p>
    <w:p w:rsidR="006100CB" w:rsidRDefault="006100CB" w:rsidP="006100CB">
      <w:pPr>
        <w:jc w:val="both"/>
        <w:rPr>
          <w:b/>
          <w:sz w:val="28"/>
          <w:szCs w:val="28"/>
          <w:highlight w:val="magenta"/>
          <w:lang w:val="en-US"/>
        </w:rPr>
      </w:pPr>
    </w:p>
    <w:p w:rsidR="006100CB" w:rsidRDefault="006100CB" w:rsidP="006100CB">
      <w:pPr>
        <w:jc w:val="both"/>
        <w:rPr>
          <w:b/>
          <w:sz w:val="28"/>
          <w:szCs w:val="28"/>
          <w:highlight w:val="magenta"/>
          <w:lang w:val="en-US"/>
        </w:rPr>
      </w:pPr>
    </w:p>
    <w:p w:rsidR="006100CB" w:rsidRPr="00235150" w:rsidRDefault="006100CB" w:rsidP="006100CB">
      <w:pPr>
        <w:jc w:val="both"/>
        <w:rPr>
          <w:b/>
          <w:sz w:val="28"/>
          <w:szCs w:val="28"/>
          <w:lang w:val="en-US"/>
        </w:rPr>
      </w:pPr>
    </w:p>
    <w:p w:rsidR="006100CB" w:rsidRPr="00235150" w:rsidRDefault="006100CB" w:rsidP="006100CB">
      <w:pPr>
        <w:jc w:val="both"/>
        <w:rPr>
          <w:b/>
          <w:sz w:val="28"/>
          <w:szCs w:val="28"/>
          <w:lang w:val="en-US"/>
        </w:rPr>
      </w:pPr>
      <w:r w:rsidRPr="00235150">
        <w:rPr>
          <w:b/>
          <w:sz w:val="28"/>
          <w:szCs w:val="28"/>
        </w:rPr>
        <w:t xml:space="preserve">Глава </w:t>
      </w:r>
      <w:r w:rsidRPr="00235150">
        <w:rPr>
          <w:b/>
          <w:sz w:val="28"/>
          <w:szCs w:val="28"/>
          <w:lang w:val="en-US"/>
        </w:rPr>
        <w:t>6</w:t>
      </w:r>
    </w:p>
    <w:p w:rsidR="006100CB" w:rsidRPr="00235150" w:rsidRDefault="006100CB" w:rsidP="006100CB">
      <w:pPr>
        <w:jc w:val="both"/>
        <w:rPr>
          <w:b/>
          <w:sz w:val="28"/>
          <w:szCs w:val="28"/>
          <w:lang w:val="en-US"/>
        </w:rPr>
      </w:pPr>
    </w:p>
    <w:p w:rsidR="006100CB" w:rsidRDefault="006100CB" w:rsidP="006100CB">
      <w:pPr>
        <w:jc w:val="both"/>
        <w:rPr>
          <w:b/>
          <w:sz w:val="28"/>
          <w:szCs w:val="28"/>
        </w:rPr>
      </w:pPr>
      <w:r w:rsidRPr="00235150">
        <w:rPr>
          <w:b/>
          <w:sz w:val="28"/>
          <w:szCs w:val="28"/>
        </w:rPr>
        <w:t>ПРИГОДНОСТЬ</w:t>
      </w:r>
      <w:r>
        <w:rPr>
          <w:b/>
          <w:sz w:val="28"/>
          <w:szCs w:val="28"/>
        </w:rPr>
        <w:t xml:space="preserve"> </w:t>
      </w:r>
      <w:proofErr w:type="gramStart"/>
      <w:r>
        <w:rPr>
          <w:b/>
          <w:sz w:val="28"/>
          <w:szCs w:val="28"/>
        </w:rPr>
        <w:t>ДЛЯ</w:t>
      </w:r>
      <w:proofErr w:type="gramEnd"/>
      <w:r>
        <w:rPr>
          <w:b/>
          <w:sz w:val="28"/>
          <w:szCs w:val="28"/>
        </w:rPr>
        <w:t xml:space="preserve"> </w:t>
      </w:r>
    </w:p>
    <w:p w:rsidR="006100CB" w:rsidRPr="00D90151" w:rsidRDefault="006100CB" w:rsidP="006100CB">
      <w:pPr>
        <w:jc w:val="both"/>
        <w:rPr>
          <w:b/>
          <w:sz w:val="28"/>
          <w:szCs w:val="28"/>
        </w:rPr>
      </w:pPr>
      <w:r>
        <w:rPr>
          <w:b/>
          <w:sz w:val="28"/>
          <w:szCs w:val="28"/>
        </w:rPr>
        <w:t>ОПРЕДЕЛЕННОЙ ЦЕЛИ</w:t>
      </w:r>
    </w:p>
    <w:p w:rsidR="006100CB" w:rsidRDefault="006100CB" w:rsidP="006100CB">
      <w:pPr>
        <w:jc w:val="both"/>
        <w:rPr>
          <w:sz w:val="22"/>
          <w:szCs w:val="22"/>
          <w:highlight w:val="red"/>
          <w:lang w:val="en-US"/>
        </w:rPr>
      </w:pPr>
    </w:p>
    <w:p w:rsidR="006100CB" w:rsidRDefault="006100CB" w:rsidP="006100CB">
      <w:pPr>
        <w:widowControl w:val="0"/>
        <w:numPr>
          <w:ilvl w:val="0"/>
          <w:numId w:val="193"/>
        </w:numPr>
        <w:pBdr>
          <w:bottom w:val="single" w:sz="6" w:space="1" w:color="auto"/>
        </w:pBdr>
        <w:autoSpaceDE w:val="0"/>
        <w:autoSpaceDN w:val="0"/>
        <w:adjustRightInd w:val="0"/>
        <w:ind w:left="709" w:hanging="643"/>
        <w:jc w:val="both"/>
        <w:rPr>
          <w:b/>
          <w:lang w:val="en-US"/>
        </w:rPr>
      </w:pPr>
      <w:r>
        <w:rPr>
          <w:b/>
        </w:rPr>
        <w:t xml:space="preserve">Область </w:t>
      </w:r>
    </w:p>
    <w:p w:rsidR="006100CB" w:rsidRPr="00A6727C" w:rsidRDefault="006100CB" w:rsidP="006100CB">
      <w:pPr>
        <w:jc w:val="both"/>
        <w:rPr>
          <w:b/>
          <w:lang w:val="en-US"/>
        </w:rPr>
      </w:pPr>
    </w:p>
    <w:p w:rsidR="006100CB" w:rsidRPr="00BD4EF7" w:rsidRDefault="006100CB" w:rsidP="006100CB">
      <w:pPr>
        <w:jc w:val="both"/>
        <w:rPr>
          <w:sz w:val="22"/>
          <w:szCs w:val="22"/>
        </w:rPr>
      </w:pPr>
      <w:r>
        <w:rPr>
          <w:sz w:val="22"/>
          <w:szCs w:val="22"/>
        </w:rPr>
        <w:t>В</w:t>
      </w:r>
      <w:r w:rsidRPr="00BD4EF7">
        <w:rPr>
          <w:sz w:val="22"/>
          <w:szCs w:val="22"/>
        </w:rPr>
        <w:t xml:space="preserve"> </w:t>
      </w:r>
      <w:r>
        <w:rPr>
          <w:sz w:val="22"/>
          <w:szCs w:val="22"/>
        </w:rPr>
        <w:t>данном</w:t>
      </w:r>
      <w:r w:rsidRPr="00BD4EF7">
        <w:rPr>
          <w:sz w:val="22"/>
          <w:szCs w:val="22"/>
        </w:rPr>
        <w:t xml:space="preserve"> </w:t>
      </w:r>
      <w:proofErr w:type="gramStart"/>
      <w:r>
        <w:rPr>
          <w:sz w:val="22"/>
          <w:szCs w:val="22"/>
        </w:rPr>
        <w:t>разделе</w:t>
      </w:r>
      <w:proofErr w:type="gramEnd"/>
      <w:r w:rsidRPr="00BD4EF7">
        <w:rPr>
          <w:sz w:val="22"/>
          <w:szCs w:val="22"/>
        </w:rPr>
        <w:t xml:space="preserve"> </w:t>
      </w:r>
      <w:r>
        <w:rPr>
          <w:sz w:val="22"/>
          <w:szCs w:val="22"/>
        </w:rPr>
        <w:t>приводится</w:t>
      </w:r>
      <w:r w:rsidRPr="00BD4EF7">
        <w:rPr>
          <w:sz w:val="22"/>
          <w:szCs w:val="22"/>
        </w:rPr>
        <w:t xml:space="preserve"> </w:t>
      </w:r>
      <w:r>
        <w:rPr>
          <w:sz w:val="22"/>
          <w:szCs w:val="22"/>
        </w:rPr>
        <w:t>техническое</w:t>
      </w:r>
      <w:r w:rsidRPr="00BD4EF7">
        <w:rPr>
          <w:sz w:val="22"/>
          <w:szCs w:val="22"/>
        </w:rPr>
        <w:t xml:space="preserve"> </w:t>
      </w:r>
      <w:r>
        <w:rPr>
          <w:sz w:val="22"/>
          <w:szCs w:val="22"/>
        </w:rPr>
        <w:t>обоснование</w:t>
      </w:r>
      <w:r w:rsidRPr="00BD4EF7">
        <w:rPr>
          <w:sz w:val="22"/>
          <w:szCs w:val="22"/>
        </w:rPr>
        <w:t xml:space="preserve"> </w:t>
      </w:r>
      <w:r>
        <w:rPr>
          <w:sz w:val="22"/>
          <w:szCs w:val="22"/>
        </w:rPr>
        <w:t>для</w:t>
      </w:r>
      <w:r w:rsidRPr="00BD4EF7">
        <w:rPr>
          <w:sz w:val="22"/>
          <w:szCs w:val="22"/>
        </w:rPr>
        <w:t xml:space="preserve"> </w:t>
      </w:r>
      <w:r>
        <w:rPr>
          <w:sz w:val="22"/>
          <w:szCs w:val="22"/>
        </w:rPr>
        <w:t>критериев</w:t>
      </w:r>
      <w:r w:rsidRPr="00BD4EF7">
        <w:rPr>
          <w:sz w:val="22"/>
          <w:szCs w:val="22"/>
        </w:rPr>
        <w:t xml:space="preserve"> </w:t>
      </w:r>
      <w:r>
        <w:rPr>
          <w:sz w:val="22"/>
          <w:szCs w:val="22"/>
        </w:rPr>
        <w:t>приемки</w:t>
      </w:r>
      <w:r w:rsidRPr="00BD4EF7">
        <w:rPr>
          <w:sz w:val="22"/>
          <w:szCs w:val="22"/>
        </w:rPr>
        <w:t xml:space="preserve">, </w:t>
      </w:r>
      <w:r>
        <w:rPr>
          <w:sz w:val="22"/>
          <w:szCs w:val="22"/>
        </w:rPr>
        <w:t>предусмотренных</w:t>
      </w:r>
      <w:r w:rsidRPr="00BD4EF7">
        <w:rPr>
          <w:sz w:val="22"/>
          <w:szCs w:val="22"/>
        </w:rPr>
        <w:t xml:space="preserve"> </w:t>
      </w:r>
      <w:r>
        <w:rPr>
          <w:sz w:val="22"/>
          <w:szCs w:val="22"/>
        </w:rPr>
        <w:t>Разделом</w:t>
      </w:r>
      <w:r w:rsidRPr="00BD4EF7">
        <w:rPr>
          <w:sz w:val="22"/>
          <w:szCs w:val="22"/>
        </w:rPr>
        <w:t xml:space="preserve"> 3. </w:t>
      </w:r>
      <w:r>
        <w:rPr>
          <w:sz w:val="22"/>
          <w:szCs w:val="22"/>
        </w:rPr>
        <w:t>Здесь также содержатся руководства по корректировке этих критериев приемки для обеспечения пригодности оборудования для эксплуатации в определенных условиях. Такие</w:t>
      </w:r>
      <w:r w:rsidRPr="009A118B">
        <w:rPr>
          <w:sz w:val="22"/>
          <w:szCs w:val="22"/>
        </w:rPr>
        <w:t xml:space="preserve"> </w:t>
      </w:r>
      <w:r>
        <w:rPr>
          <w:sz w:val="22"/>
          <w:szCs w:val="22"/>
        </w:rPr>
        <w:t>руководства</w:t>
      </w:r>
      <w:r w:rsidRPr="009A118B">
        <w:rPr>
          <w:sz w:val="22"/>
          <w:szCs w:val="22"/>
        </w:rPr>
        <w:t xml:space="preserve"> </w:t>
      </w:r>
      <w:r>
        <w:rPr>
          <w:sz w:val="22"/>
          <w:szCs w:val="22"/>
        </w:rPr>
        <w:t>применимы</w:t>
      </w:r>
      <w:r w:rsidRPr="009A118B">
        <w:rPr>
          <w:sz w:val="22"/>
          <w:szCs w:val="22"/>
        </w:rPr>
        <w:t xml:space="preserve"> </w:t>
      </w:r>
      <w:r>
        <w:rPr>
          <w:sz w:val="22"/>
          <w:szCs w:val="22"/>
        </w:rPr>
        <w:t>только</w:t>
      </w:r>
      <w:r w:rsidRPr="009A118B">
        <w:rPr>
          <w:sz w:val="22"/>
          <w:szCs w:val="22"/>
        </w:rPr>
        <w:t xml:space="preserve"> </w:t>
      </w:r>
      <w:r>
        <w:rPr>
          <w:sz w:val="22"/>
          <w:szCs w:val="22"/>
        </w:rPr>
        <w:t>к</w:t>
      </w:r>
      <w:r w:rsidRPr="009A118B">
        <w:rPr>
          <w:sz w:val="22"/>
          <w:szCs w:val="22"/>
        </w:rPr>
        <w:t xml:space="preserve"> </w:t>
      </w:r>
      <w:r>
        <w:rPr>
          <w:sz w:val="22"/>
          <w:szCs w:val="22"/>
        </w:rPr>
        <w:t>бурильным</w:t>
      </w:r>
      <w:r w:rsidRPr="009A118B">
        <w:rPr>
          <w:sz w:val="22"/>
          <w:szCs w:val="22"/>
        </w:rPr>
        <w:t xml:space="preserve"> </w:t>
      </w:r>
      <w:r>
        <w:rPr>
          <w:sz w:val="22"/>
          <w:szCs w:val="22"/>
        </w:rPr>
        <w:t>колоннам</w:t>
      </w:r>
      <w:r w:rsidRPr="009A118B">
        <w:rPr>
          <w:sz w:val="22"/>
          <w:szCs w:val="22"/>
        </w:rPr>
        <w:t xml:space="preserve"> </w:t>
      </w:r>
      <w:r>
        <w:rPr>
          <w:sz w:val="22"/>
          <w:szCs w:val="22"/>
        </w:rPr>
        <w:t>стандартного</w:t>
      </w:r>
      <w:r w:rsidRPr="009A118B">
        <w:rPr>
          <w:sz w:val="22"/>
          <w:szCs w:val="22"/>
        </w:rPr>
        <w:t xml:space="preserve"> </w:t>
      </w:r>
      <w:r>
        <w:rPr>
          <w:sz w:val="22"/>
          <w:szCs w:val="22"/>
        </w:rPr>
        <w:t>типа</w:t>
      </w:r>
      <w:r w:rsidRPr="009A118B">
        <w:rPr>
          <w:sz w:val="22"/>
          <w:szCs w:val="22"/>
        </w:rPr>
        <w:t xml:space="preserve"> </w:t>
      </w:r>
      <w:r>
        <w:rPr>
          <w:sz w:val="22"/>
          <w:szCs w:val="22"/>
        </w:rPr>
        <w:t>и</w:t>
      </w:r>
      <w:r w:rsidRPr="009A118B">
        <w:rPr>
          <w:sz w:val="22"/>
          <w:szCs w:val="22"/>
        </w:rPr>
        <w:t xml:space="preserve"> </w:t>
      </w:r>
      <w:r>
        <w:rPr>
          <w:sz w:val="22"/>
          <w:szCs w:val="22"/>
        </w:rPr>
        <w:t>не</w:t>
      </w:r>
      <w:r w:rsidRPr="009A118B">
        <w:rPr>
          <w:sz w:val="22"/>
          <w:szCs w:val="22"/>
        </w:rPr>
        <w:t xml:space="preserve"> </w:t>
      </w:r>
      <w:r>
        <w:rPr>
          <w:sz w:val="22"/>
          <w:szCs w:val="22"/>
        </w:rPr>
        <w:t>используются</w:t>
      </w:r>
      <w:r w:rsidRPr="009A118B">
        <w:rPr>
          <w:sz w:val="22"/>
          <w:szCs w:val="22"/>
        </w:rPr>
        <w:t xml:space="preserve"> </w:t>
      </w:r>
      <w:r>
        <w:rPr>
          <w:sz w:val="22"/>
          <w:szCs w:val="22"/>
        </w:rPr>
        <w:t>в</w:t>
      </w:r>
      <w:r w:rsidRPr="009A118B">
        <w:rPr>
          <w:sz w:val="22"/>
          <w:szCs w:val="22"/>
        </w:rPr>
        <w:t xml:space="preserve"> </w:t>
      </w:r>
      <w:r>
        <w:rPr>
          <w:sz w:val="22"/>
          <w:szCs w:val="22"/>
        </w:rPr>
        <w:t>отношении</w:t>
      </w:r>
      <w:r w:rsidRPr="009A118B">
        <w:rPr>
          <w:sz w:val="22"/>
          <w:szCs w:val="22"/>
        </w:rPr>
        <w:t xml:space="preserve"> </w:t>
      </w:r>
      <w:r>
        <w:rPr>
          <w:sz w:val="22"/>
          <w:szCs w:val="22"/>
        </w:rPr>
        <w:t xml:space="preserve">колонн для спуска тяжелого типа. </w:t>
      </w:r>
    </w:p>
    <w:p w:rsidR="006100CB" w:rsidRPr="00BD4EF7" w:rsidRDefault="006100CB" w:rsidP="006100CB">
      <w:pPr>
        <w:jc w:val="both"/>
        <w:rPr>
          <w:sz w:val="22"/>
          <w:szCs w:val="22"/>
        </w:rPr>
      </w:pPr>
    </w:p>
    <w:p w:rsidR="006100CB" w:rsidRPr="00A6727C" w:rsidRDefault="006100CB" w:rsidP="006100CB">
      <w:pPr>
        <w:widowControl w:val="0"/>
        <w:numPr>
          <w:ilvl w:val="0"/>
          <w:numId w:val="193"/>
        </w:numPr>
        <w:pBdr>
          <w:bottom w:val="single" w:sz="6" w:space="1" w:color="auto"/>
        </w:pBdr>
        <w:autoSpaceDE w:val="0"/>
        <w:autoSpaceDN w:val="0"/>
        <w:adjustRightInd w:val="0"/>
        <w:ind w:left="709" w:hanging="643"/>
        <w:jc w:val="both"/>
        <w:rPr>
          <w:b/>
          <w:lang w:val="en-US"/>
        </w:rPr>
      </w:pPr>
      <w:r>
        <w:rPr>
          <w:b/>
        </w:rPr>
        <w:t>Критерии приемки</w:t>
      </w:r>
    </w:p>
    <w:p w:rsidR="006100CB" w:rsidRDefault="006100CB" w:rsidP="006100CB">
      <w:pPr>
        <w:jc w:val="both"/>
        <w:rPr>
          <w:sz w:val="22"/>
          <w:szCs w:val="22"/>
          <w:lang w:val="en-US"/>
        </w:rPr>
      </w:pPr>
    </w:p>
    <w:p w:rsidR="006100CB" w:rsidRPr="00BD4EF7" w:rsidRDefault="006100CB" w:rsidP="006100CB">
      <w:pPr>
        <w:widowControl w:val="0"/>
        <w:numPr>
          <w:ilvl w:val="0"/>
          <w:numId w:val="194"/>
        </w:numPr>
        <w:autoSpaceDE w:val="0"/>
        <w:autoSpaceDN w:val="0"/>
        <w:adjustRightInd w:val="0"/>
        <w:ind w:left="0" w:firstLine="0"/>
        <w:jc w:val="both"/>
        <w:rPr>
          <w:sz w:val="22"/>
          <w:szCs w:val="22"/>
        </w:rPr>
      </w:pPr>
      <w:r w:rsidRPr="009A118B">
        <w:rPr>
          <w:b/>
          <w:sz w:val="22"/>
          <w:szCs w:val="22"/>
        </w:rPr>
        <w:t>Определение:</w:t>
      </w:r>
      <w:r w:rsidRPr="009A118B">
        <w:rPr>
          <w:sz w:val="22"/>
          <w:szCs w:val="22"/>
        </w:rPr>
        <w:t xml:space="preserve"> </w:t>
      </w:r>
      <w:r>
        <w:rPr>
          <w:sz w:val="22"/>
          <w:szCs w:val="22"/>
        </w:rPr>
        <w:t>Критерии</w:t>
      </w:r>
      <w:r w:rsidRPr="009A118B">
        <w:rPr>
          <w:sz w:val="22"/>
          <w:szCs w:val="22"/>
        </w:rPr>
        <w:t xml:space="preserve"> </w:t>
      </w:r>
      <w:r>
        <w:rPr>
          <w:sz w:val="22"/>
          <w:szCs w:val="22"/>
        </w:rPr>
        <w:t>приемки</w:t>
      </w:r>
      <w:r w:rsidRPr="009A118B">
        <w:rPr>
          <w:sz w:val="22"/>
          <w:szCs w:val="22"/>
        </w:rPr>
        <w:t xml:space="preserve"> – </w:t>
      </w:r>
      <w:r>
        <w:rPr>
          <w:sz w:val="22"/>
          <w:szCs w:val="22"/>
        </w:rPr>
        <w:t>это</w:t>
      </w:r>
      <w:r w:rsidRPr="009A118B">
        <w:rPr>
          <w:sz w:val="22"/>
          <w:szCs w:val="22"/>
        </w:rPr>
        <w:t xml:space="preserve"> </w:t>
      </w:r>
      <w:r>
        <w:rPr>
          <w:sz w:val="22"/>
          <w:szCs w:val="22"/>
        </w:rPr>
        <w:t>параметры</w:t>
      </w:r>
      <w:r w:rsidRPr="009A118B">
        <w:rPr>
          <w:sz w:val="22"/>
          <w:szCs w:val="22"/>
        </w:rPr>
        <w:t xml:space="preserve">, </w:t>
      </w:r>
      <w:r>
        <w:rPr>
          <w:sz w:val="22"/>
          <w:szCs w:val="22"/>
        </w:rPr>
        <w:t>характеристики</w:t>
      </w:r>
      <w:r w:rsidRPr="009A118B">
        <w:rPr>
          <w:sz w:val="22"/>
          <w:szCs w:val="22"/>
        </w:rPr>
        <w:t xml:space="preserve"> </w:t>
      </w:r>
      <w:r>
        <w:rPr>
          <w:sz w:val="22"/>
          <w:szCs w:val="22"/>
        </w:rPr>
        <w:t>и</w:t>
      </w:r>
      <w:r w:rsidRPr="009A118B">
        <w:rPr>
          <w:sz w:val="22"/>
          <w:szCs w:val="22"/>
        </w:rPr>
        <w:t xml:space="preserve"> </w:t>
      </w:r>
      <w:r>
        <w:rPr>
          <w:sz w:val="22"/>
          <w:szCs w:val="22"/>
        </w:rPr>
        <w:t>свойства</w:t>
      </w:r>
      <w:r w:rsidRPr="009A118B">
        <w:rPr>
          <w:sz w:val="22"/>
          <w:szCs w:val="22"/>
        </w:rPr>
        <w:t xml:space="preserve">, </w:t>
      </w:r>
      <w:r>
        <w:rPr>
          <w:sz w:val="22"/>
          <w:szCs w:val="22"/>
        </w:rPr>
        <w:t>которыми</w:t>
      </w:r>
      <w:r w:rsidRPr="009A118B">
        <w:rPr>
          <w:sz w:val="22"/>
          <w:szCs w:val="22"/>
        </w:rPr>
        <w:t xml:space="preserve"> </w:t>
      </w:r>
      <w:r>
        <w:rPr>
          <w:sz w:val="22"/>
          <w:szCs w:val="22"/>
        </w:rPr>
        <w:t>должны</w:t>
      </w:r>
      <w:r w:rsidRPr="009A118B">
        <w:rPr>
          <w:sz w:val="22"/>
          <w:szCs w:val="22"/>
        </w:rPr>
        <w:t xml:space="preserve"> </w:t>
      </w:r>
      <w:r>
        <w:rPr>
          <w:sz w:val="22"/>
          <w:szCs w:val="22"/>
        </w:rPr>
        <w:t>обладать</w:t>
      </w:r>
      <w:r w:rsidRPr="009A118B">
        <w:rPr>
          <w:sz w:val="22"/>
          <w:szCs w:val="22"/>
        </w:rPr>
        <w:t xml:space="preserve"> </w:t>
      </w:r>
      <w:r>
        <w:rPr>
          <w:sz w:val="22"/>
          <w:szCs w:val="22"/>
        </w:rPr>
        <w:t>компоненты</w:t>
      </w:r>
      <w:r w:rsidRPr="009A118B">
        <w:rPr>
          <w:sz w:val="22"/>
          <w:szCs w:val="22"/>
        </w:rPr>
        <w:t xml:space="preserve"> </w:t>
      </w:r>
      <w:r>
        <w:rPr>
          <w:sz w:val="22"/>
          <w:szCs w:val="22"/>
        </w:rPr>
        <w:t>бывших</w:t>
      </w:r>
      <w:r w:rsidRPr="009A118B">
        <w:rPr>
          <w:sz w:val="22"/>
          <w:szCs w:val="22"/>
        </w:rPr>
        <w:t xml:space="preserve"> </w:t>
      </w:r>
      <w:r>
        <w:rPr>
          <w:sz w:val="22"/>
          <w:szCs w:val="22"/>
        </w:rPr>
        <w:t>в</w:t>
      </w:r>
      <w:r w:rsidRPr="009A118B">
        <w:rPr>
          <w:sz w:val="22"/>
          <w:szCs w:val="22"/>
        </w:rPr>
        <w:t xml:space="preserve"> </w:t>
      </w:r>
      <w:r>
        <w:rPr>
          <w:sz w:val="22"/>
          <w:szCs w:val="22"/>
        </w:rPr>
        <w:t>эксплуатации</w:t>
      </w:r>
      <w:r w:rsidRPr="009A118B">
        <w:rPr>
          <w:sz w:val="22"/>
          <w:szCs w:val="22"/>
        </w:rPr>
        <w:t xml:space="preserve"> </w:t>
      </w:r>
      <w:r>
        <w:rPr>
          <w:sz w:val="22"/>
          <w:szCs w:val="22"/>
        </w:rPr>
        <w:t>бурильных</w:t>
      </w:r>
      <w:r w:rsidRPr="009A118B">
        <w:rPr>
          <w:sz w:val="22"/>
          <w:szCs w:val="22"/>
        </w:rPr>
        <w:t xml:space="preserve"> </w:t>
      </w:r>
      <w:r>
        <w:rPr>
          <w:sz w:val="22"/>
          <w:szCs w:val="22"/>
        </w:rPr>
        <w:t>колонн</w:t>
      </w:r>
      <w:r w:rsidRPr="009A118B">
        <w:rPr>
          <w:sz w:val="22"/>
          <w:szCs w:val="22"/>
        </w:rPr>
        <w:t xml:space="preserve"> </w:t>
      </w:r>
      <w:r>
        <w:rPr>
          <w:sz w:val="22"/>
          <w:szCs w:val="22"/>
        </w:rPr>
        <w:t>для</w:t>
      </w:r>
      <w:r w:rsidRPr="009A118B">
        <w:rPr>
          <w:sz w:val="22"/>
          <w:szCs w:val="22"/>
        </w:rPr>
        <w:t xml:space="preserve"> </w:t>
      </w:r>
      <w:r>
        <w:rPr>
          <w:sz w:val="22"/>
          <w:szCs w:val="22"/>
        </w:rPr>
        <w:t>прохождения</w:t>
      </w:r>
      <w:r w:rsidRPr="009A118B">
        <w:rPr>
          <w:sz w:val="22"/>
          <w:szCs w:val="22"/>
        </w:rPr>
        <w:t xml:space="preserve"> </w:t>
      </w:r>
      <w:r>
        <w:rPr>
          <w:sz w:val="22"/>
          <w:szCs w:val="22"/>
        </w:rPr>
        <w:t>инспекции</w:t>
      </w:r>
      <w:r w:rsidRPr="009A118B">
        <w:rPr>
          <w:sz w:val="22"/>
          <w:szCs w:val="22"/>
        </w:rPr>
        <w:t xml:space="preserve"> </w:t>
      </w:r>
      <w:r>
        <w:rPr>
          <w:sz w:val="22"/>
          <w:szCs w:val="22"/>
        </w:rPr>
        <w:t>в</w:t>
      </w:r>
      <w:r w:rsidRPr="009A118B">
        <w:rPr>
          <w:sz w:val="22"/>
          <w:szCs w:val="22"/>
        </w:rPr>
        <w:t xml:space="preserve"> </w:t>
      </w:r>
      <w:r>
        <w:rPr>
          <w:sz w:val="22"/>
          <w:szCs w:val="22"/>
        </w:rPr>
        <w:t>соответствии</w:t>
      </w:r>
      <w:r w:rsidRPr="009A118B">
        <w:rPr>
          <w:sz w:val="22"/>
          <w:szCs w:val="22"/>
        </w:rPr>
        <w:t xml:space="preserve"> </w:t>
      </w:r>
      <w:r>
        <w:rPr>
          <w:sz w:val="22"/>
          <w:szCs w:val="22"/>
        </w:rPr>
        <w:t>с</w:t>
      </w:r>
      <w:r w:rsidRPr="009A118B">
        <w:rPr>
          <w:sz w:val="22"/>
          <w:szCs w:val="22"/>
        </w:rPr>
        <w:t xml:space="preserve"> </w:t>
      </w:r>
      <w:r>
        <w:rPr>
          <w:sz w:val="22"/>
          <w:szCs w:val="22"/>
        </w:rPr>
        <w:t>настоящим</w:t>
      </w:r>
      <w:r w:rsidRPr="009A118B">
        <w:rPr>
          <w:sz w:val="22"/>
          <w:szCs w:val="22"/>
        </w:rPr>
        <w:t xml:space="preserve"> </w:t>
      </w:r>
      <w:r>
        <w:rPr>
          <w:sz w:val="22"/>
          <w:szCs w:val="22"/>
        </w:rPr>
        <w:t>стандартом</w:t>
      </w:r>
      <w:r w:rsidRPr="009A118B">
        <w:rPr>
          <w:sz w:val="22"/>
          <w:szCs w:val="22"/>
        </w:rPr>
        <w:t>.</w:t>
      </w:r>
      <w:r>
        <w:rPr>
          <w:sz w:val="22"/>
          <w:szCs w:val="22"/>
        </w:rPr>
        <w:t xml:space="preserve"> </w:t>
      </w:r>
    </w:p>
    <w:p w:rsidR="006100CB" w:rsidRPr="00BD4EF7" w:rsidRDefault="006100CB" w:rsidP="006100CB">
      <w:pPr>
        <w:jc w:val="both"/>
        <w:rPr>
          <w:sz w:val="22"/>
          <w:szCs w:val="22"/>
        </w:rPr>
      </w:pPr>
    </w:p>
    <w:p w:rsidR="006100CB" w:rsidRPr="009A118B" w:rsidRDefault="006100CB" w:rsidP="006100CB">
      <w:pPr>
        <w:widowControl w:val="0"/>
        <w:numPr>
          <w:ilvl w:val="0"/>
          <w:numId w:val="194"/>
        </w:numPr>
        <w:autoSpaceDE w:val="0"/>
        <w:autoSpaceDN w:val="0"/>
        <w:adjustRightInd w:val="0"/>
        <w:ind w:left="0" w:firstLine="0"/>
        <w:jc w:val="both"/>
        <w:rPr>
          <w:sz w:val="22"/>
          <w:szCs w:val="22"/>
        </w:rPr>
      </w:pPr>
      <w:r w:rsidRPr="009A118B">
        <w:rPr>
          <w:b/>
          <w:sz w:val="22"/>
          <w:szCs w:val="22"/>
        </w:rPr>
        <w:t>История и развитие:</w:t>
      </w:r>
      <w:r w:rsidRPr="009A118B">
        <w:rPr>
          <w:sz w:val="22"/>
          <w:szCs w:val="22"/>
        </w:rPr>
        <w:t xml:space="preserve"> </w:t>
      </w:r>
      <w:r>
        <w:rPr>
          <w:sz w:val="22"/>
          <w:szCs w:val="22"/>
        </w:rPr>
        <w:t>Первый</w:t>
      </w:r>
      <w:r w:rsidRPr="009A118B">
        <w:rPr>
          <w:sz w:val="22"/>
          <w:szCs w:val="22"/>
        </w:rPr>
        <w:t xml:space="preserve"> </w:t>
      </w:r>
      <w:r>
        <w:rPr>
          <w:sz w:val="22"/>
          <w:szCs w:val="22"/>
        </w:rPr>
        <w:t>общеотраслевой</w:t>
      </w:r>
      <w:r w:rsidRPr="009A118B">
        <w:rPr>
          <w:sz w:val="22"/>
          <w:szCs w:val="22"/>
        </w:rPr>
        <w:t xml:space="preserve"> </w:t>
      </w:r>
      <w:r>
        <w:rPr>
          <w:sz w:val="22"/>
          <w:szCs w:val="22"/>
        </w:rPr>
        <w:t>перечень</w:t>
      </w:r>
      <w:r w:rsidRPr="009A118B">
        <w:rPr>
          <w:sz w:val="22"/>
          <w:szCs w:val="22"/>
        </w:rPr>
        <w:t xml:space="preserve"> </w:t>
      </w:r>
      <w:r>
        <w:rPr>
          <w:sz w:val="22"/>
          <w:szCs w:val="22"/>
        </w:rPr>
        <w:t>критериев</w:t>
      </w:r>
      <w:r w:rsidRPr="009A118B">
        <w:rPr>
          <w:sz w:val="22"/>
          <w:szCs w:val="22"/>
        </w:rPr>
        <w:t xml:space="preserve"> </w:t>
      </w:r>
      <w:r>
        <w:rPr>
          <w:sz w:val="22"/>
          <w:szCs w:val="22"/>
        </w:rPr>
        <w:t>приемки</w:t>
      </w:r>
      <w:r w:rsidRPr="009A118B">
        <w:rPr>
          <w:sz w:val="22"/>
          <w:szCs w:val="22"/>
        </w:rPr>
        <w:t xml:space="preserve"> </w:t>
      </w:r>
      <w:r>
        <w:rPr>
          <w:sz w:val="22"/>
          <w:szCs w:val="22"/>
        </w:rPr>
        <w:t>для</w:t>
      </w:r>
      <w:r w:rsidRPr="009A118B">
        <w:rPr>
          <w:sz w:val="22"/>
          <w:szCs w:val="22"/>
        </w:rPr>
        <w:t xml:space="preserve"> </w:t>
      </w:r>
      <w:r>
        <w:rPr>
          <w:sz w:val="22"/>
          <w:szCs w:val="22"/>
        </w:rPr>
        <w:t>бывших</w:t>
      </w:r>
      <w:r w:rsidRPr="009A118B">
        <w:rPr>
          <w:sz w:val="22"/>
          <w:szCs w:val="22"/>
        </w:rPr>
        <w:t xml:space="preserve"> </w:t>
      </w:r>
      <w:r>
        <w:rPr>
          <w:sz w:val="22"/>
          <w:szCs w:val="22"/>
        </w:rPr>
        <w:t>в</w:t>
      </w:r>
      <w:r w:rsidRPr="009A118B">
        <w:rPr>
          <w:sz w:val="22"/>
          <w:szCs w:val="22"/>
        </w:rPr>
        <w:t xml:space="preserve"> </w:t>
      </w:r>
      <w:r>
        <w:rPr>
          <w:sz w:val="22"/>
          <w:szCs w:val="22"/>
        </w:rPr>
        <w:t>эксплуатации</w:t>
      </w:r>
      <w:r w:rsidRPr="009A118B">
        <w:rPr>
          <w:sz w:val="22"/>
          <w:szCs w:val="22"/>
        </w:rPr>
        <w:t xml:space="preserve"> </w:t>
      </w:r>
      <w:r>
        <w:rPr>
          <w:sz w:val="22"/>
          <w:szCs w:val="22"/>
        </w:rPr>
        <w:t>бурильных</w:t>
      </w:r>
      <w:r w:rsidRPr="009A118B">
        <w:rPr>
          <w:sz w:val="22"/>
          <w:szCs w:val="22"/>
        </w:rPr>
        <w:t xml:space="preserve"> </w:t>
      </w:r>
      <w:r>
        <w:rPr>
          <w:sz w:val="22"/>
          <w:szCs w:val="22"/>
        </w:rPr>
        <w:t>труб</w:t>
      </w:r>
      <w:r w:rsidRPr="009A118B">
        <w:rPr>
          <w:sz w:val="22"/>
          <w:szCs w:val="22"/>
        </w:rPr>
        <w:t xml:space="preserve"> </w:t>
      </w:r>
      <w:r>
        <w:rPr>
          <w:sz w:val="22"/>
          <w:szCs w:val="22"/>
        </w:rPr>
        <w:t>был</w:t>
      </w:r>
      <w:r w:rsidRPr="009A118B">
        <w:rPr>
          <w:sz w:val="22"/>
          <w:szCs w:val="22"/>
        </w:rPr>
        <w:t xml:space="preserve"> </w:t>
      </w:r>
      <w:r>
        <w:rPr>
          <w:sz w:val="22"/>
          <w:szCs w:val="22"/>
        </w:rPr>
        <w:t>издан</w:t>
      </w:r>
      <w:r w:rsidRPr="009A118B">
        <w:rPr>
          <w:sz w:val="22"/>
          <w:szCs w:val="22"/>
        </w:rPr>
        <w:t xml:space="preserve"> </w:t>
      </w:r>
      <w:r>
        <w:rPr>
          <w:sz w:val="22"/>
          <w:szCs w:val="22"/>
        </w:rPr>
        <w:t>в</w:t>
      </w:r>
      <w:r w:rsidRPr="009A118B">
        <w:rPr>
          <w:sz w:val="22"/>
          <w:szCs w:val="22"/>
        </w:rPr>
        <w:t xml:space="preserve"> </w:t>
      </w:r>
      <w:r>
        <w:rPr>
          <w:sz w:val="22"/>
          <w:szCs w:val="22"/>
        </w:rPr>
        <w:t>рамках</w:t>
      </w:r>
      <w:r w:rsidRPr="009A118B">
        <w:rPr>
          <w:sz w:val="22"/>
          <w:szCs w:val="22"/>
        </w:rPr>
        <w:t xml:space="preserve"> «</w:t>
      </w:r>
      <w:r>
        <w:rPr>
          <w:sz w:val="22"/>
          <w:szCs w:val="22"/>
        </w:rPr>
        <w:t>Практических</w:t>
      </w:r>
      <w:r w:rsidRPr="009A118B">
        <w:rPr>
          <w:sz w:val="22"/>
          <w:szCs w:val="22"/>
        </w:rPr>
        <w:t xml:space="preserve"> </w:t>
      </w:r>
      <w:r>
        <w:rPr>
          <w:sz w:val="22"/>
          <w:szCs w:val="22"/>
        </w:rPr>
        <w:t>рекомендаций</w:t>
      </w:r>
      <w:r w:rsidRPr="009A118B">
        <w:rPr>
          <w:sz w:val="22"/>
          <w:szCs w:val="22"/>
        </w:rPr>
        <w:t xml:space="preserve"> 7</w:t>
      </w:r>
      <w:r>
        <w:rPr>
          <w:sz w:val="22"/>
          <w:szCs w:val="22"/>
          <w:lang w:val="en-US"/>
        </w:rPr>
        <w:t>G</w:t>
      </w:r>
      <w:r w:rsidRPr="009A118B">
        <w:rPr>
          <w:sz w:val="22"/>
          <w:szCs w:val="22"/>
        </w:rPr>
        <w:t xml:space="preserve"> </w:t>
      </w:r>
      <w:r>
        <w:rPr>
          <w:sz w:val="22"/>
          <w:szCs w:val="22"/>
        </w:rPr>
        <w:t>института</w:t>
      </w:r>
      <w:r w:rsidRPr="009A118B">
        <w:rPr>
          <w:sz w:val="22"/>
          <w:szCs w:val="22"/>
        </w:rPr>
        <w:t xml:space="preserve"> </w:t>
      </w:r>
      <w:r>
        <w:rPr>
          <w:sz w:val="22"/>
          <w:szCs w:val="22"/>
        </w:rPr>
        <w:t>АНИ</w:t>
      </w:r>
      <w:r w:rsidRPr="009A118B">
        <w:rPr>
          <w:sz w:val="22"/>
          <w:szCs w:val="22"/>
        </w:rPr>
        <w:t xml:space="preserve">”  </w:t>
      </w:r>
      <w:r>
        <w:rPr>
          <w:sz w:val="22"/>
          <w:szCs w:val="22"/>
        </w:rPr>
        <w:t>(</w:t>
      </w:r>
      <w:r>
        <w:rPr>
          <w:sz w:val="22"/>
          <w:szCs w:val="22"/>
          <w:lang w:val="en-US"/>
        </w:rPr>
        <w:t>RP</w:t>
      </w:r>
      <w:r w:rsidRPr="009A118B">
        <w:rPr>
          <w:sz w:val="22"/>
          <w:szCs w:val="22"/>
        </w:rPr>
        <w:t>7</w:t>
      </w:r>
      <w:r>
        <w:rPr>
          <w:sz w:val="22"/>
          <w:szCs w:val="22"/>
          <w:lang w:val="en-US"/>
        </w:rPr>
        <w:t>G</w:t>
      </w:r>
      <w:r>
        <w:rPr>
          <w:sz w:val="22"/>
          <w:szCs w:val="22"/>
        </w:rPr>
        <w:t>)</w:t>
      </w:r>
      <w:r w:rsidRPr="009A118B">
        <w:rPr>
          <w:sz w:val="22"/>
          <w:szCs w:val="22"/>
        </w:rPr>
        <w:t xml:space="preserve">. </w:t>
      </w:r>
      <w:r>
        <w:rPr>
          <w:sz w:val="22"/>
          <w:szCs w:val="22"/>
        </w:rPr>
        <w:t>Этот стандарт был разработан с тем, чтобы создать единую основу для классификации бурильных труб в зависимости от суммарного износа. Изначально</w:t>
      </w:r>
      <w:r w:rsidRPr="009A118B">
        <w:rPr>
          <w:sz w:val="22"/>
          <w:szCs w:val="22"/>
        </w:rPr>
        <w:t>, «Практические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предусматривали наличие пяти классов, пронумерованные от </w:t>
      </w:r>
      <w:r w:rsidRPr="009A118B">
        <w:rPr>
          <w:sz w:val="22"/>
          <w:szCs w:val="22"/>
        </w:rPr>
        <w:t>1 (</w:t>
      </w:r>
      <w:r>
        <w:rPr>
          <w:sz w:val="22"/>
          <w:szCs w:val="22"/>
        </w:rPr>
        <w:t>новая труба</w:t>
      </w:r>
      <w:r w:rsidRPr="009A118B">
        <w:rPr>
          <w:sz w:val="22"/>
          <w:szCs w:val="22"/>
        </w:rPr>
        <w:t xml:space="preserve">) </w:t>
      </w:r>
      <w:r>
        <w:rPr>
          <w:sz w:val="22"/>
          <w:szCs w:val="22"/>
        </w:rPr>
        <w:t xml:space="preserve">до </w:t>
      </w:r>
      <w:r w:rsidRPr="009A118B">
        <w:rPr>
          <w:sz w:val="22"/>
          <w:szCs w:val="22"/>
        </w:rPr>
        <w:t>5 (</w:t>
      </w:r>
      <w:r>
        <w:rPr>
          <w:sz w:val="22"/>
          <w:szCs w:val="22"/>
        </w:rPr>
        <w:t>лом</w:t>
      </w:r>
      <w:r w:rsidRPr="009A118B">
        <w:rPr>
          <w:sz w:val="22"/>
          <w:szCs w:val="22"/>
        </w:rPr>
        <w:t xml:space="preserve">). </w:t>
      </w:r>
      <w:r>
        <w:rPr>
          <w:sz w:val="22"/>
          <w:szCs w:val="22"/>
        </w:rPr>
        <w:t>Затем между Классом 1 и Классом 2 был включен класс, называемый «Премиум». Премиум</w:t>
      </w:r>
      <w:r w:rsidRPr="000B37B9">
        <w:rPr>
          <w:sz w:val="22"/>
          <w:szCs w:val="22"/>
        </w:rPr>
        <w:t xml:space="preserve"> </w:t>
      </w:r>
      <w:r>
        <w:rPr>
          <w:sz w:val="22"/>
          <w:szCs w:val="22"/>
        </w:rPr>
        <w:t>класс</w:t>
      </w:r>
      <w:r w:rsidRPr="000B37B9">
        <w:rPr>
          <w:sz w:val="22"/>
          <w:szCs w:val="22"/>
        </w:rPr>
        <w:t xml:space="preserve">, </w:t>
      </w:r>
      <w:r>
        <w:rPr>
          <w:sz w:val="22"/>
          <w:szCs w:val="22"/>
        </w:rPr>
        <w:t>а</w:t>
      </w:r>
      <w:r w:rsidRPr="000B37B9">
        <w:rPr>
          <w:sz w:val="22"/>
          <w:szCs w:val="22"/>
        </w:rPr>
        <w:t xml:space="preserve"> </w:t>
      </w:r>
      <w:r>
        <w:rPr>
          <w:sz w:val="22"/>
          <w:szCs w:val="22"/>
        </w:rPr>
        <w:t>также</w:t>
      </w:r>
      <w:r w:rsidRPr="000B37B9">
        <w:rPr>
          <w:sz w:val="22"/>
          <w:szCs w:val="22"/>
        </w:rPr>
        <w:t xml:space="preserve"> </w:t>
      </w:r>
      <w:r>
        <w:rPr>
          <w:sz w:val="22"/>
          <w:szCs w:val="22"/>
        </w:rPr>
        <w:t>Классы</w:t>
      </w:r>
      <w:r w:rsidRPr="000B37B9">
        <w:rPr>
          <w:sz w:val="22"/>
          <w:szCs w:val="22"/>
        </w:rPr>
        <w:t xml:space="preserve"> 2, 3 </w:t>
      </w:r>
      <w:r>
        <w:rPr>
          <w:sz w:val="22"/>
          <w:szCs w:val="22"/>
        </w:rPr>
        <w:t>и</w:t>
      </w:r>
      <w:r w:rsidRPr="000B37B9">
        <w:rPr>
          <w:sz w:val="22"/>
          <w:szCs w:val="22"/>
        </w:rPr>
        <w:t xml:space="preserve"> 4 </w:t>
      </w:r>
      <w:r>
        <w:rPr>
          <w:sz w:val="22"/>
          <w:szCs w:val="22"/>
        </w:rPr>
        <w:t>отображают степень износа. По</w:t>
      </w:r>
      <w:r w:rsidRPr="00FD04F9">
        <w:rPr>
          <w:sz w:val="22"/>
          <w:szCs w:val="22"/>
        </w:rPr>
        <w:t xml:space="preserve"> </w:t>
      </w:r>
      <w:r>
        <w:rPr>
          <w:sz w:val="22"/>
          <w:szCs w:val="22"/>
        </w:rPr>
        <w:t>данной</w:t>
      </w:r>
      <w:r w:rsidRPr="00FD04F9">
        <w:rPr>
          <w:sz w:val="22"/>
          <w:szCs w:val="22"/>
        </w:rPr>
        <w:t xml:space="preserve"> </w:t>
      </w:r>
      <w:r>
        <w:rPr>
          <w:sz w:val="22"/>
          <w:szCs w:val="22"/>
        </w:rPr>
        <w:t>системе</w:t>
      </w:r>
      <w:r w:rsidRPr="00FD04F9">
        <w:rPr>
          <w:sz w:val="22"/>
          <w:szCs w:val="22"/>
        </w:rPr>
        <w:t xml:space="preserve">, </w:t>
      </w:r>
      <w:r>
        <w:rPr>
          <w:sz w:val="22"/>
          <w:szCs w:val="22"/>
        </w:rPr>
        <w:t>классификация</w:t>
      </w:r>
      <w:r w:rsidRPr="00FD04F9">
        <w:rPr>
          <w:sz w:val="22"/>
          <w:szCs w:val="22"/>
        </w:rPr>
        <w:t xml:space="preserve"> </w:t>
      </w:r>
      <w:r>
        <w:rPr>
          <w:sz w:val="22"/>
          <w:szCs w:val="22"/>
        </w:rPr>
        <w:t>труб</w:t>
      </w:r>
      <w:r w:rsidRPr="00FD04F9">
        <w:rPr>
          <w:sz w:val="22"/>
          <w:szCs w:val="22"/>
        </w:rPr>
        <w:t xml:space="preserve"> </w:t>
      </w:r>
      <w:r>
        <w:rPr>
          <w:sz w:val="22"/>
          <w:szCs w:val="22"/>
        </w:rPr>
        <w:t>основана</w:t>
      </w:r>
      <w:r w:rsidRPr="00FD04F9">
        <w:rPr>
          <w:sz w:val="22"/>
          <w:szCs w:val="22"/>
        </w:rPr>
        <w:t xml:space="preserve"> </w:t>
      </w:r>
      <w:r>
        <w:rPr>
          <w:sz w:val="22"/>
          <w:szCs w:val="22"/>
        </w:rPr>
        <w:t>на</w:t>
      </w:r>
      <w:r w:rsidRPr="00FD04F9">
        <w:rPr>
          <w:sz w:val="22"/>
          <w:szCs w:val="22"/>
        </w:rPr>
        <w:t xml:space="preserve"> </w:t>
      </w:r>
      <w:r>
        <w:rPr>
          <w:sz w:val="22"/>
          <w:szCs w:val="22"/>
        </w:rPr>
        <w:t>ряде</w:t>
      </w:r>
      <w:r w:rsidRPr="00FD04F9">
        <w:rPr>
          <w:sz w:val="22"/>
          <w:szCs w:val="22"/>
        </w:rPr>
        <w:t xml:space="preserve"> </w:t>
      </w:r>
      <w:r>
        <w:rPr>
          <w:sz w:val="22"/>
          <w:szCs w:val="22"/>
        </w:rPr>
        <w:t>показателей</w:t>
      </w:r>
      <w:r w:rsidRPr="00FD04F9">
        <w:rPr>
          <w:sz w:val="22"/>
          <w:szCs w:val="22"/>
        </w:rPr>
        <w:t xml:space="preserve">. </w:t>
      </w:r>
      <w:r>
        <w:rPr>
          <w:sz w:val="22"/>
          <w:szCs w:val="22"/>
        </w:rPr>
        <w:t>В</w:t>
      </w:r>
      <w:r w:rsidRPr="00FC0AD1">
        <w:rPr>
          <w:sz w:val="22"/>
          <w:szCs w:val="22"/>
        </w:rPr>
        <w:t xml:space="preserve"> </w:t>
      </w:r>
      <w:r>
        <w:rPr>
          <w:sz w:val="22"/>
          <w:szCs w:val="22"/>
        </w:rPr>
        <w:t>ходе</w:t>
      </w:r>
      <w:r w:rsidRPr="00FC0AD1">
        <w:rPr>
          <w:sz w:val="22"/>
          <w:szCs w:val="22"/>
        </w:rPr>
        <w:t xml:space="preserve"> </w:t>
      </w:r>
      <w:r>
        <w:rPr>
          <w:sz w:val="22"/>
          <w:szCs w:val="22"/>
        </w:rPr>
        <w:t>инспекции</w:t>
      </w:r>
      <w:r w:rsidRPr="00FC0AD1">
        <w:rPr>
          <w:sz w:val="22"/>
          <w:szCs w:val="22"/>
        </w:rPr>
        <w:t xml:space="preserve"> </w:t>
      </w:r>
      <w:r>
        <w:rPr>
          <w:sz w:val="22"/>
          <w:szCs w:val="22"/>
        </w:rPr>
        <w:t>проводится</w:t>
      </w:r>
      <w:r w:rsidRPr="00FC0AD1">
        <w:rPr>
          <w:sz w:val="22"/>
          <w:szCs w:val="22"/>
        </w:rPr>
        <w:t xml:space="preserve"> </w:t>
      </w:r>
      <w:r>
        <w:rPr>
          <w:sz w:val="22"/>
          <w:szCs w:val="22"/>
        </w:rPr>
        <w:t>проверка</w:t>
      </w:r>
      <w:r w:rsidRPr="00FC0AD1">
        <w:rPr>
          <w:sz w:val="22"/>
          <w:szCs w:val="22"/>
        </w:rPr>
        <w:t xml:space="preserve"> </w:t>
      </w:r>
      <w:r>
        <w:rPr>
          <w:sz w:val="22"/>
          <w:szCs w:val="22"/>
        </w:rPr>
        <w:t>всех</w:t>
      </w:r>
      <w:r w:rsidRPr="00FC0AD1">
        <w:rPr>
          <w:sz w:val="22"/>
          <w:szCs w:val="22"/>
        </w:rPr>
        <w:t xml:space="preserve"> </w:t>
      </w:r>
      <w:r>
        <w:rPr>
          <w:sz w:val="22"/>
          <w:szCs w:val="22"/>
        </w:rPr>
        <w:t>показателей</w:t>
      </w:r>
      <w:r w:rsidRPr="00FC0AD1">
        <w:rPr>
          <w:sz w:val="22"/>
          <w:szCs w:val="22"/>
        </w:rPr>
        <w:t xml:space="preserve"> </w:t>
      </w:r>
      <w:r>
        <w:rPr>
          <w:sz w:val="22"/>
          <w:szCs w:val="22"/>
        </w:rPr>
        <w:t>и</w:t>
      </w:r>
      <w:r w:rsidRPr="00FC0AD1">
        <w:rPr>
          <w:sz w:val="22"/>
          <w:szCs w:val="22"/>
        </w:rPr>
        <w:t xml:space="preserve"> </w:t>
      </w:r>
      <w:r>
        <w:rPr>
          <w:sz w:val="22"/>
          <w:szCs w:val="22"/>
        </w:rPr>
        <w:t>трубе</w:t>
      </w:r>
      <w:r w:rsidRPr="00FC0AD1">
        <w:rPr>
          <w:sz w:val="22"/>
          <w:szCs w:val="22"/>
        </w:rPr>
        <w:t xml:space="preserve"> </w:t>
      </w:r>
      <w:r>
        <w:rPr>
          <w:sz w:val="22"/>
          <w:szCs w:val="22"/>
        </w:rPr>
        <w:t>присваивается</w:t>
      </w:r>
      <w:r w:rsidRPr="00FC0AD1">
        <w:rPr>
          <w:sz w:val="22"/>
          <w:szCs w:val="22"/>
        </w:rPr>
        <w:t xml:space="preserve"> </w:t>
      </w:r>
      <w:r>
        <w:rPr>
          <w:sz w:val="22"/>
          <w:szCs w:val="22"/>
        </w:rPr>
        <w:t>максимально</w:t>
      </w:r>
      <w:r w:rsidRPr="00FC0AD1">
        <w:rPr>
          <w:sz w:val="22"/>
          <w:szCs w:val="22"/>
        </w:rPr>
        <w:t xml:space="preserve"> </w:t>
      </w:r>
      <w:r>
        <w:rPr>
          <w:sz w:val="22"/>
          <w:szCs w:val="22"/>
        </w:rPr>
        <w:t>возможный</w:t>
      </w:r>
      <w:r w:rsidRPr="00FC0AD1">
        <w:rPr>
          <w:sz w:val="22"/>
          <w:szCs w:val="22"/>
        </w:rPr>
        <w:t xml:space="preserve"> </w:t>
      </w:r>
      <w:r>
        <w:rPr>
          <w:sz w:val="22"/>
          <w:szCs w:val="22"/>
        </w:rPr>
        <w:t>класс</w:t>
      </w:r>
      <w:r w:rsidRPr="00FC0AD1">
        <w:rPr>
          <w:sz w:val="22"/>
          <w:szCs w:val="22"/>
        </w:rPr>
        <w:t xml:space="preserve">, </w:t>
      </w:r>
      <w:r>
        <w:rPr>
          <w:sz w:val="22"/>
          <w:szCs w:val="22"/>
        </w:rPr>
        <w:t>уровню</w:t>
      </w:r>
      <w:r w:rsidRPr="00FC0AD1">
        <w:rPr>
          <w:sz w:val="22"/>
          <w:szCs w:val="22"/>
        </w:rPr>
        <w:t xml:space="preserve"> </w:t>
      </w:r>
      <w:r>
        <w:rPr>
          <w:sz w:val="22"/>
          <w:szCs w:val="22"/>
        </w:rPr>
        <w:t>которого</w:t>
      </w:r>
      <w:r w:rsidRPr="00FC0AD1">
        <w:rPr>
          <w:sz w:val="22"/>
          <w:szCs w:val="22"/>
        </w:rPr>
        <w:t xml:space="preserve"> </w:t>
      </w:r>
      <w:r>
        <w:rPr>
          <w:sz w:val="22"/>
          <w:szCs w:val="22"/>
        </w:rPr>
        <w:t>соответствуют</w:t>
      </w:r>
      <w:r w:rsidRPr="00FC0AD1">
        <w:rPr>
          <w:sz w:val="22"/>
          <w:szCs w:val="22"/>
        </w:rPr>
        <w:t xml:space="preserve"> </w:t>
      </w:r>
      <w:r>
        <w:rPr>
          <w:sz w:val="22"/>
          <w:szCs w:val="22"/>
        </w:rPr>
        <w:t>необходимые</w:t>
      </w:r>
      <w:r w:rsidRPr="00FC0AD1">
        <w:rPr>
          <w:sz w:val="22"/>
          <w:szCs w:val="22"/>
        </w:rPr>
        <w:t xml:space="preserve"> </w:t>
      </w:r>
      <w:r>
        <w:rPr>
          <w:sz w:val="22"/>
          <w:szCs w:val="22"/>
        </w:rPr>
        <w:t>показатели</w:t>
      </w:r>
      <w:r w:rsidRPr="00FC0AD1">
        <w:rPr>
          <w:sz w:val="22"/>
          <w:szCs w:val="22"/>
        </w:rPr>
        <w:t xml:space="preserve"> </w:t>
      </w:r>
      <w:r>
        <w:rPr>
          <w:sz w:val="22"/>
          <w:szCs w:val="22"/>
        </w:rPr>
        <w:t>или</w:t>
      </w:r>
      <w:r w:rsidRPr="00FC0AD1">
        <w:rPr>
          <w:sz w:val="22"/>
          <w:szCs w:val="22"/>
        </w:rPr>
        <w:t xml:space="preserve"> </w:t>
      </w:r>
      <w:r>
        <w:rPr>
          <w:sz w:val="22"/>
          <w:szCs w:val="22"/>
        </w:rPr>
        <w:t>уровень</w:t>
      </w:r>
      <w:r w:rsidRPr="00FC0AD1">
        <w:rPr>
          <w:sz w:val="22"/>
          <w:szCs w:val="22"/>
        </w:rPr>
        <w:t xml:space="preserve"> </w:t>
      </w:r>
      <w:r>
        <w:rPr>
          <w:sz w:val="22"/>
          <w:szCs w:val="22"/>
        </w:rPr>
        <w:t>которого</w:t>
      </w:r>
      <w:r w:rsidRPr="00FC0AD1">
        <w:rPr>
          <w:sz w:val="22"/>
          <w:szCs w:val="22"/>
        </w:rPr>
        <w:t xml:space="preserve"> </w:t>
      </w:r>
      <w:r>
        <w:rPr>
          <w:sz w:val="22"/>
          <w:szCs w:val="22"/>
        </w:rPr>
        <w:t>они</w:t>
      </w:r>
      <w:r w:rsidRPr="00FC0AD1">
        <w:rPr>
          <w:sz w:val="22"/>
          <w:szCs w:val="22"/>
        </w:rPr>
        <w:t xml:space="preserve"> </w:t>
      </w:r>
      <w:r>
        <w:rPr>
          <w:sz w:val="22"/>
          <w:szCs w:val="22"/>
        </w:rPr>
        <w:t>превышают</w:t>
      </w:r>
      <w:r w:rsidRPr="00FC0AD1">
        <w:rPr>
          <w:sz w:val="22"/>
          <w:szCs w:val="22"/>
        </w:rPr>
        <w:t xml:space="preserve">. </w:t>
      </w:r>
      <w:r>
        <w:rPr>
          <w:sz w:val="22"/>
          <w:szCs w:val="22"/>
        </w:rPr>
        <w:t>На</w:t>
      </w:r>
      <w:r w:rsidRPr="00FC0AD1">
        <w:rPr>
          <w:sz w:val="22"/>
          <w:szCs w:val="22"/>
        </w:rPr>
        <w:t xml:space="preserve"> </w:t>
      </w:r>
      <w:r>
        <w:rPr>
          <w:sz w:val="22"/>
          <w:szCs w:val="22"/>
        </w:rPr>
        <w:t>момент</w:t>
      </w:r>
      <w:r w:rsidRPr="00FC0AD1">
        <w:rPr>
          <w:sz w:val="22"/>
          <w:szCs w:val="22"/>
        </w:rPr>
        <w:t xml:space="preserve"> </w:t>
      </w:r>
      <w:r>
        <w:rPr>
          <w:sz w:val="22"/>
          <w:szCs w:val="22"/>
        </w:rPr>
        <w:t>первой</w:t>
      </w:r>
      <w:r w:rsidRPr="00FC0AD1">
        <w:rPr>
          <w:sz w:val="22"/>
          <w:szCs w:val="22"/>
        </w:rPr>
        <w:t xml:space="preserve"> </w:t>
      </w:r>
      <w:r>
        <w:rPr>
          <w:sz w:val="22"/>
          <w:szCs w:val="22"/>
        </w:rPr>
        <w:t>публикации</w:t>
      </w:r>
      <w:r w:rsidRPr="00FC0AD1">
        <w:rPr>
          <w:sz w:val="22"/>
          <w:szCs w:val="22"/>
        </w:rPr>
        <w:t xml:space="preserve"> </w:t>
      </w:r>
      <w:r w:rsidRPr="000B37B9">
        <w:rPr>
          <w:sz w:val="22"/>
          <w:szCs w:val="22"/>
          <w:lang w:val="en-US"/>
        </w:rPr>
        <w:t>RP</w:t>
      </w:r>
      <w:r w:rsidRPr="00FC0AD1">
        <w:rPr>
          <w:sz w:val="22"/>
          <w:szCs w:val="22"/>
        </w:rPr>
        <w:t>7</w:t>
      </w:r>
      <w:r w:rsidRPr="000B37B9">
        <w:rPr>
          <w:sz w:val="22"/>
          <w:szCs w:val="22"/>
          <w:lang w:val="en-US"/>
        </w:rPr>
        <w:t>G</w:t>
      </w:r>
      <w:r w:rsidRPr="00FC0AD1">
        <w:rPr>
          <w:sz w:val="22"/>
          <w:szCs w:val="22"/>
        </w:rPr>
        <w:t xml:space="preserve"> </w:t>
      </w:r>
      <w:r>
        <w:rPr>
          <w:sz w:val="22"/>
          <w:szCs w:val="22"/>
        </w:rPr>
        <w:t>трубы</w:t>
      </w:r>
      <w:r w:rsidRPr="00FC0AD1">
        <w:rPr>
          <w:sz w:val="22"/>
          <w:szCs w:val="22"/>
        </w:rPr>
        <w:t xml:space="preserve"> </w:t>
      </w:r>
      <w:r>
        <w:rPr>
          <w:sz w:val="22"/>
          <w:szCs w:val="22"/>
        </w:rPr>
        <w:t>Класса</w:t>
      </w:r>
      <w:r w:rsidRPr="00FC0AD1">
        <w:rPr>
          <w:sz w:val="22"/>
          <w:szCs w:val="22"/>
        </w:rPr>
        <w:t xml:space="preserve"> 3 </w:t>
      </w:r>
      <w:r>
        <w:rPr>
          <w:sz w:val="22"/>
          <w:szCs w:val="22"/>
        </w:rPr>
        <w:t>и</w:t>
      </w:r>
      <w:r w:rsidRPr="00FC0AD1">
        <w:rPr>
          <w:sz w:val="22"/>
          <w:szCs w:val="22"/>
        </w:rPr>
        <w:t xml:space="preserve"> 4 </w:t>
      </w:r>
      <w:r>
        <w:rPr>
          <w:sz w:val="22"/>
          <w:szCs w:val="22"/>
        </w:rPr>
        <w:t>использовались во многих областях, но на сегодняшний день они считаются слишком изношенными для применения в большинстве ситуаций.</w:t>
      </w:r>
    </w:p>
    <w:p w:rsidR="006100CB" w:rsidRPr="009A118B" w:rsidRDefault="006100CB" w:rsidP="006100CB">
      <w:pPr>
        <w:jc w:val="both"/>
        <w:rPr>
          <w:sz w:val="22"/>
          <w:szCs w:val="22"/>
        </w:rPr>
      </w:pPr>
    </w:p>
    <w:p w:rsidR="006100CB" w:rsidRPr="00BD4EF7" w:rsidRDefault="006100CB" w:rsidP="006100CB">
      <w:pPr>
        <w:jc w:val="both"/>
        <w:rPr>
          <w:sz w:val="22"/>
          <w:szCs w:val="22"/>
        </w:rPr>
      </w:pP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указывают критерии приемки, но не описывают процедур, в соответствии с которыми проводится оценка таких критериев. В</w:t>
      </w:r>
      <w:r w:rsidRPr="009A118B">
        <w:rPr>
          <w:sz w:val="22"/>
          <w:szCs w:val="22"/>
        </w:rPr>
        <w:t xml:space="preserve"> </w:t>
      </w:r>
      <w:proofErr w:type="gramStart"/>
      <w:r>
        <w:rPr>
          <w:sz w:val="22"/>
          <w:szCs w:val="22"/>
        </w:rPr>
        <w:t>качестве</w:t>
      </w:r>
      <w:proofErr w:type="gramEnd"/>
      <w:r w:rsidRPr="009A118B">
        <w:rPr>
          <w:sz w:val="22"/>
          <w:szCs w:val="22"/>
        </w:rPr>
        <w:t xml:space="preserve"> </w:t>
      </w:r>
      <w:r>
        <w:rPr>
          <w:sz w:val="22"/>
          <w:szCs w:val="22"/>
        </w:rPr>
        <w:t>дополнения</w:t>
      </w:r>
      <w:r w:rsidRPr="009A118B">
        <w:rPr>
          <w:sz w:val="22"/>
          <w:szCs w:val="22"/>
        </w:rPr>
        <w:t xml:space="preserve"> </w:t>
      </w:r>
      <w:r>
        <w:rPr>
          <w:sz w:val="22"/>
          <w:szCs w:val="22"/>
        </w:rPr>
        <w:t>к</w:t>
      </w:r>
      <w:r w:rsidRPr="009A118B">
        <w:rPr>
          <w:sz w:val="22"/>
          <w:szCs w:val="22"/>
        </w:rPr>
        <w:t xml:space="preserve"> «Практически</w:t>
      </w:r>
      <w:r>
        <w:rPr>
          <w:sz w:val="22"/>
          <w:szCs w:val="22"/>
        </w:rPr>
        <w:t>м</w:t>
      </w:r>
      <w:r w:rsidRPr="009A118B">
        <w:rPr>
          <w:sz w:val="22"/>
          <w:szCs w:val="22"/>
        </w:rPr>
        <w:t xml:space="preserve"> рекомендаци</w:t>
      </w:r>
      <w:r>
        <w:rPr>
          <w:sz w:val="22"/>
          <w:szCs w:val="22"/>
        </w:rPr>
        <w:t>ям</w:t>
      </w:r>
      <w:r w:rsidRPr="009A118B">
        <w:rPr>
          <w:sz w:val="22"/>
          <w:szCs w:val="22"/>
        </w:rPr>
        <w:t xml:space="preserve"> 7</w:t>
      </w:r>
      <w:r>
        <w:rPr>
          <w:sz w:val="22"/>
          <w:szCs w:val="22"/>
          <w:lang w:val="en-US"/>
        </w:rPr>
        <w:t>G</w:t>
      </w:r>
      <w:r w:rsidRPr="009A118B">
        <w:rPr>
          <w:sz w:val="22"/>
          <w:szCs w:val="22"/>
        </w:rPr>
        <w:t xml:space="preserve"> института АНИ» </w:t>
      </w:r>
      <w:r>
        <w:rPr>
          <w:sz w:val="22"/>
          <w:szCs w:val="22"/>
        </w:rPr>
        <w:t>в</w:t>
      </w:r>
      <w:r w:rsidRPr="009A118B">
        <w:rPr>
          <w:sz w:val="22"/>
          <w:szCs w:val="22"/>
        </w:rPr>
        <w:t xml:space="preserve"> 1992 </w:t>
      </w:r>
      <w:r>
        <w:rPr>
          <w:sz w:val="22"/>
          <w:szCs w:val="22"/>
        </w:rPr>
        <w:t>году</w:t>
      </w:r>
      <w:r w:rsidRPr="009A118B">
        <w:rPr>
          <w:sz w:val="22"/>
          <w:szCs w:val="22"/>
        </w:rPr>
        <w:t xml:space="preserve"> </w:t>
      </w:r>
      <w:r>
        <w:rPr>
          <w:sz w:val="22"/>
          <w:szCs w:val="22"/>
        </w:rPr>
        <w:t>при</w:t>
      </w:r>
      <w:r w:rsidRPr="009A118B">
        <w:rPr>
          <w:sz w:val="22"/>
          <w:szCs w:val="22"/>
        </w:rPr>
        <w:t xml:space="preserve"> </w:t>
      </w:r>
      <w:r>
        <w:rPr>
          <w:sz w:val="22"/>
          <w:szCs w:val="22"/>
        </w:rPr>
        <w:t>поддержке</w:t>
      </w:r>
      <w:r w:rsidRPr="009A118B">
        <w:rPr>
          <w:sz w:val="22"/>
          <w:szCs w:val="22"/>
        </w:rPr>
        <w:t xml:space="preserve"> </w:t>
      </w:r>
      <w:r>
        <w:rPr>
          <w:sz w:val="22"/>
          <w:szCs w:val="22"/>
        </w:rPr>
        <w:t xml:space="preserve">Ассоциации инженеров по бурению был издан стандарт </w:t>
      </w:r>
      <w:r w:rsidRPr="0040026B">
        <w:rPr>
          <w:sz w:val="22"/>
          <w:szCs w:val="22"/>
          <w:lang w:val="en-US"/>
        </w:rPr>
        <w:t>DS</w:t>
      </w:r>
      <w:r w:rsidRPr="009A118B">
        <w:rPr>
          <w:sz w:val="22"/>
          <w:szCs w:val="22"/>
        </w:rPr>
        <w:t xml:space="preserve">-1™. </w:t>
      </w:r>
      <w:r>
        <w:rPr>
          <w:sz w:val="22"/>
          <w:szCs w:val="22"/>
        </w:rPr>
        <w:t>Помимо</w:t>
      </w:r>
      <w:r w:rsidRPr="009A118B">
        <w:rPr>
          <w:sz w:val="22"/>
          <w:szCs w:val="22"/>
        </w:rPr>
        <w:t xml:space="preserve"> </w:t>
      </w:r>
      <w:r>
        <w:rPr>
          <w:sz w:val="22"/>
          <w:szCs w:val="22"/>
        </w:rPr>
        <w:t>прочего</w:t>
      </w:r>
      <w:r w:rsidRPr="009A118B">
        <w:rPr>
          <w:sz w:val="22"/>
          <w:szCs w:val="22"/>
        </w:rPr>
        <w:t xml:space="preserve">, </w:t>
      </w:r>
      <w:r>
        <w:rPr>
          <w:sz w:val="22"/>
          <w:szCs w:val="22"/>
          <w:lang w:val="en-US"/>
        </w:rPr>
        <w:t>DS</w:t>
      </w:r>
      <w:r w:rsidRPr="009A118B">
        <w:rPr>
          <w:sz w:val="22"/>
          <w:szCs w:val="22"/>
        </w:rPr>
        <w:t xml:space="preserve">-1™ </w:t>
      </w:r>
      <w:r>
        <w:rPr>
          <w:sz w:val="22"/>
          <w:szCs w:val="22"/>
        </w:rPr>
        <w:t>предусматривает</w:t>
      </w:r>
      <w:r w:rsidRPr="009A118B">
        <w:rPr>
          <w:sz w:val="22"/>
          <w:szCs w:val="22"/>
        </w:rPr>
        <w:t xml:space="preserve"> </w:t>
      </w:r>
      <w:r>
        <w:rPr>
          <w:sz w:val="22"/>
          <w:szCs w:val="22"/>
        </w:rPr>
        <w:t>стандартный</w:t>
      </w:r>
      <w:r w:rsidRPr="009A118B">
        <w:rPr>
          <w:sz w:val="22"/>
          <w:szCs w:val="22"/>
        </w:rPr>
        <w:t xml:space="preserve"> </w:t>
      </w:r>
      <w:r>
        <w:rPr>
          <w:sz w:val="22"/>
          <w:szCs w:val="22"/>
        </w:rPr>
        <w:t>перечень</w:t>
      </w:r>
      <w:r w:rsidRPr="009A118B">
        <w:rPr>
          <w:sz w:val="22"/>
          <w:szCs w:val="22"/>
        </w:rPr>
        <w:t xml:space="preserve"> </w:t>
      </w:r>
      <w:r w:rsidRPr="009A118B">
        <w:rPr>
          <w:i/>
          <w:sz w:val="22"/>
          <w:szCs w:val="22"/>
        </w:rPr>
        <w:t>процедур</w:t>
      </w:r>
      <w:r w:rsidRPr="009A118B">
        <w:rPr>
          <w:sz w:val="22"/>
          <w:szCs w:val="22"/>
        </w:rPr>
        <w:t xml:space="preserve">, </w:t>
      </w:r>
      <w:r>
        <w:rPr>
          <w:sz w:val="22"/>
          <w:szCs w:val="22"/>
        </w:rPr>
        <w:t>в</w:t>
      </w:r>
      <w:r w:rsidRPr="009A118B">
        <w:rPr>
          <w:sz w:val="22"/>
          <w:szCs w:val="22"/>
        </w:rPr>
        <w:t xml:space="preserve"> </w:t>
      </w:r>
      <w:r>
        <w:rPr>
          <w:sz w:val="22"/>
          <w:szCs w:val="22"/>
        </w:rPr>
        <w:t>соответствии</w:t>
      </w:r>
      <w:r w:rsidRPr="009A118B">
        <w:rPr>
          <w:sz w:val="22"/>
          <w:szCs w:val="22"/>
        </w:rPr>
        <w:t xml:space="preserve"> </w:t>
      </w:r>
      <w:r>
        <w:rPr>
          <w:sz w:val="22"/>
          <w:szCs w:val="22"/>
        </w:rPr>
        <w:t>с</w:t>
      </w:r>
      <w:r w:rsidRPr="009A118B">
        <w:rPr>
          <w:sz w:val="22"/>
          <w:szCs w:val="22"/>
        </w:rPr>
        <w:t xml:space="preserve"> </w:t>
      </w:r>
      <w:r>
        <w:rPr>
          <w:sz w:val="22"/>
          <w:szCs w:val="22"/>
        </w:rPr>
        <w:t>которыми</w:t>
      </w:r>
      <w:r w:rsidRPr="009A118B">
        <w:rPr>
          <w:sz w:val="22"/>
          <w:szCs w:val="22"/>
        </w:rPr>
        <w:t xml:space="preserve"> </w:t>
      </w:r>
      <w:r>
        <w:rPr>
          <w:sz w:val="22"/>
          <w:szCs w:val="22"/>
        </w:rPr>
        <w:t xml:space="preserve">проводится оценка соответствующих признаков. Почти во всех случаях, критерии приемки, предусмотренные </w:t>
      </w:r>
      <w:r w:rsidRPr="009A118B">
        <w:rPr>
          <w:sz w:val="22"/>
          <w:szCs w:val="22"/>
        </w:rPr>
        <w:t>«</w:t>
      </w:r>
      <w:r>
        <w:rPr>
          <w:sz w:val="22"/>
          <w:szCs w:val="22"/>
        </w:rPr>
        <w:t>Практическими</w:t>
      </w:r>
      <w:r w:rsidRPr="009A118B">
        <w:rPr>
          <w:sz w:val="22"/>
          <w:szCs w:val="22"/>
        </w:rPr>
        <w:t xml:space="preserve"> рекомендац</w:t>
      </w:r>
      <w:r>
        <w:rPr>
          <w:sz w:val="22"/>
          <w:szCs w:val="22"/>
        </w:rPr>
        <w:t>иями</w:t>
      </w:r>
      <w:r w:rsidRPr="009A118B">
        <w:rPr>
          <w:sz w:val="22"/>
          <w:szCs w:val="22"/>
        </w:rPr>
        <w:t xml:space="preserve"> 7</w:t>
      </w:r>
      <w:r>
        <w:rPr>
          <w:sz w:val="22"/>
          <w:szCs w:val="22"/>
          <w:lang w:val="en-US"/>
        </w:rPr>
        <w:t>G</w:t>
      </w:r>
      <w:r w:rsidRPr="009A118B">
        <w:rPr>
          <w:sz w:val="22"/>
          <w:szCs w:val="22"/>
        </w:rPr>
        <w:t xml:space="preserve"> института АНИ» </w:t>
      </w:r>
      <w:r>
        <w:rPr>
          <w:sz w:val="22"/>
          <w:szCs w:val="22"/>
        </w:rPr>
        <w:t xml:space="preserve">были без изменений включены в стандарт </w:t>
      </w:r>
      <w:r w:rsidRPr="0040026B">
        <w:rPr>
          <w:sz w:val="22"/>
          <w:szCs w:val="22"/>
          <w:lang w:val="en-US"/>
        </w:rPr>
        <w:t>DS</w:t>
      </w:r>
      <w:r w:rsidRPr="009A118B">
        <w:rPr>
          <w:sz w:val="22"/>
          <w:szCs w:val="22"/>
        </w:rPr>
        <w:t xml:space="preserve">-1™. </w:t>
      </w:r>
      <w:r>
        <w:rPr>
          <w:sz w:val="22"/>
          <w:szCs w:val="22"/>
        </w:rPr>
        <w:t>Следовательно, Категория 3 и, далее, Премиум-класс в целом идентичны в рамках любого из названных стандартов. Тем</w:t>
      </w:r>
      <w:r w:rsidRPr="009A118B">
        <w:rPr>
          <w:sz w:val="22"/>
          <w:szCs w:val="22"/>
        </w:rPr>
        <w:t xml:space="preserve"> </w:t>
      </w:r>
      <w:r>
        <w:rPr>
          <w:sz w:val="22"/>
          <w:szCs w:val="22"/>
        </w:rPr>
        <w:t>не</w:t>
      </w:r>
      <w:r w:rsidRPr="009A118B">
        <w:rPr>
          <w:sz w:val="22"/>
          <w:szCs w:val="22"/>
        </w:rPr>
        <w:t xml:space="preserve"> </w:t>
      </w:r>
      <w:r>
        <w:rPr>
          <w:sz w:val="22"/>
          <w:szCs w:val="22"/>
        </w:rPr>
        <w:t>менее</w:t>
      </w:r>
      <w:r w:rsidRPr="009A118B">
        <w:rPr>
          <w:sz w:val="22"/>
          <w:szCs w:val="22"/>
        </w:rPr>
        <w:t>, «Практически</w:t>
      </w:r>
      <w:r>
        <w:rPr>
          <w:sz w:val="22"/>
          <w:szCs w:val="22"/>
        </w:rPr>
        <w:t>ми</w:t>
      </w:r>
      <w:r w:rsidRPr="009A118B">
        <w:rPr>
          <w:sz w:val="22"/>
          <w:szCs w:val="22"/>
        </w:rPr>
        <w:t xml:space="preserve"> рекомендаци</w:t>
      </w:r>
      <w:r>
        <w:rPr>
          <w:sz w:val="22"/>
          <w:szCs w:val="22"/>
        </w:rPr>
        <w:t>ями</w:t>
      </w:r>
      <w:r w:rsidRPr="009A118B">
        <w:rPr>
          <w:sz w:val="22"/>
          <w:szCs w:val="22"/>
        </w:rPr>
        <w:t xml:space="preserve"> 7</w:t>
      </w:r>
      <w:r>
        <w:rPr>
          <w:sz w:val="22"/>
          <w:szCs w:val="22"/>
          <w:lang w:val="en-US"/>
        </w:rPr>
        <w:t>G</w:t>
      </w:r>
      <w:r w:rsidRPr="009A118B">
        <w:rPr>
          <w:sz w:val="22"/>
          <w:szCs w:val="22"/>
        </w:rPr>
        <w:t xml:space="preserve"> института АНИ» </w:t>
      </w:r>
      <w:r>
        <w:rPr>
          <w:sz w:val="22"/>
          <w:szCs w:val="22"/>
        </w:rPr>
        <w:t>не</w:t>
      </w:r>
      <w:r w:rsidRPr="009A118B">
        <w:rPr>
          <w:sz w:val="22"/>
          <w:szCs w:val="22"/>
        </w:rPr>
        <w:t xml:space="preserve"> </w:t>
      </w:r>
      <w:r>
        <w:rPr>
          <w:sz w:val="22"/>
          <w:szCs w:val="22"/>
        </w:rPr>
        <w:t xml:space="preserve">рассматривается каждая характеристика, которая, по мнению составителей </w:t>
      </w:r>
      <w:r w:rsidRPr="0040026B">
        <w:rPr>
          <w:sz w:val="22"/>
          <w:szCs w:val="22"/>
          <w:lang w:val="en-US"/>
        </w:rPr>
        <w:t>DS</w:t>
      </w:r>
      <w:r w:rsidRPr="009A118B">
        <w:rPr>
          <w:sz w:val="22"/>
          <w:szCs w:val="22"/>
        </w:rPr>
        <w:t>-1™</w:t>
      </w:r>
      <w:r>
        <w:rPr>
          <w:sz w:val="22"/>
          <w:szCs w:val="22"/>
        </w:rPr>
        <w:t>, является значимой в более жестких условиях бурения. Поэтому</w:t>
      </w:r>
      <w:r w:rsidRPr="009A118B">
        <w:rPr>
          <w:sz w:val="22"/>
          <w:szCs w:val="22"/>
        </w:rPr>
        <w:t xml:space="preserve"> </w:t>
      </w:r>
      <w:r>
        <w:rPr>
          <w:sz w:val="22"/>
          <w:szCs w:val="22"/>
        </w:rPr>
        <w:t>в</w:t>
      </w:r>
      <w:r w:rsidRPr="009A118B">
        <w:rPr>
          <w:sz w:val="22"/>
          <w:szCs w:val="22"/>
        </w:rPr>
        <w:t xml:space="preserve"> </w:t>
      </w:r>
      <w:r>
        <w:rPr>
          <w:sz w:val="22"/>
          <w:szCs w:val="22"/>
        </w:rPr>
        <w:t>рамках</w:t>
      </w:r>
      <w:r w:rsidRPr="009A118B">
        <w:rPr>
          <w:sz w:val="22"/>
          <w:szCs w:val="22"/>
        </w:rPr>
        <w:t xml:space="preserve"> </w:t>
      </w:r>
      <w:r>
        <w:rPr>
          <w:sz w:val="22"/>
          <w:szCs w:val="22"/>
        </w:rPr>
        <w:t>категорий</w:t>
      </w:r>
      <w:r w:rsidRPr="009A118B">
        <w:rPr>
          <w:sz w:val="22"/>
          <w:szCs w:val="22"/>
        </w:rPr>
        <w:t xml:space="preserve"> 4 </w:t>
      </w:r>
      <w:r>
        <w:rPr>
          <w:sz w:val="22"/>
          <w:szCs w:val="22"/>
        </w:rPr>
        <w:t>и</w:t>
      </w:r>
      <w:r w:rsidRPr="009A118B">
        <w:rPr>
          <w:sz w:val="22"/>
          <w:szCs w:val="22"/>
        </w:rPr>
        <w:t xml:space="preserve"> 5 </w:t>
      </w:r>
      <w:r>
        <w:rPr>
          <w:sz w:val="22"/>
          <w:szCs w:val="22"/>
        </w:rPr>
        <w:t>по</w:t>
      </w:r>
      <w:r w:rsidRPr="009A118B">
        <w:rPr>
          <w:sz w:val="22"/>
          <w:szCs w:val="22"/>
        </w:rPr>
        <w:t xml:space="preserve"> </w:t>
      </w:r>
      <w:r>
        <w:rPr>
          <w:sz w:val="22"/>
          <w:szCs w:val="22"/>
        </w:rPr>
        <w:t>стандарту</w:t>
      </w:r>
      <w:r w:rsidRPr="009A118B">
        <w:rPr>
          <w:sz w:val="22"/>
          <w:szCs w:val="22"/>
        </w:rPr>
        <w:t xml:space="preserve"> </w:t>
      </w:r>
      <w:r w:rsidRPr="0040026B">
        <w:rPr>
          <w:sz w:val="22"/>
          <w:szCs w:val="22"/>
          <w:lang w:val="en-US"/>
        </w:rPr>
        <w:t>DS</w:t>
      </w:r>
      <w:r w:rsidRPr="009A118B">
        <w:rPr>
          <w:sz w:val="22"/>
          <w:szCs w:val="22"/>
        </w:rPr>
        <w:t xml:space="preserve">-1™ </w:t>
      </w:r>
      <w:r>
        <w:rPr>
          <w:sz w:val="22"/>
          <w:szCs w:val="22"/>
        </w:rPr>
        <w:t xml:space="preserve">рассматриваются некоторые признаки (например, внутренний диаметр ниппеля бурильного замка), которые не включены в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Это</w:t>
      </w:r>
      <w:r w:rsidRPr="009A118B">
        <w:rPr>
          <w:sz w:val="22"/>
          <w:szCs w:val="22"/>
        </w:rPr>
        <w:t xml:space="preserve"> </w:t>
      </w:r>
      <w:r>
        <w:rPr>
          <w:sz w:val="22"/>
          <w:szCs w:val="22"/>
        </w:rPr>
        <w:t>означает</w:t>
      </w:r>
      <w:r w:rsidRPr="009A118B">
        <w:rPr>
          <w:sz w:val="22"/>
          <w:szCs w:val="22"/>
        </w:rPr>
        <w:t xml:space="preserve">, </w:t>
      </w:r>
      <w:r>
        <w:rPr>
          <w:sz w:val="22"/>
          <w:szCs w:val="22"/>
        </w:rPr>
        <w:t>что</w:t>
      </w:r>
      <w:r w:rsidRPr="009A118B">
        <w:rPr>
          <w:sz w:val="22"/>
          <w:szCs w:val="22"/>
        </w:rPr>
        <w:t xml:space="preserve"> </w:t>
      </w:r>
      <w:r>
        <w:rPr>
          <w:sz w:val="22"/>
          <w:szCs w:val="22"/>
        </w:rPr>
        <w:t>при</w:t>
      </w:r>
      <w:r w:rsidRPr="009A118B">
        <w:rPr>
          <w:sz w:val="22"/>
          <w:szCs w:val="22"/>
        </w:rPr>
        <w:t xml:space="preserve"> </w:t>
      </w:r>
      <w:r>
        <w:rPr>
          <w:sz w:val="22"/>
          <w:szCs w:val="22"/>
        </w:rPr>
        <w:t>проверке</w:t>
      </w:r>
      <w:r w:rsidRPr="009A118B">
        <w:rPr>
          <w:sz w:val="22"/>
          <w:szCs w:val="22"/>
        </w:rPr>
        <w:t xml:space="preserve"> </w:t>
      </w:r>
      <w:r>
        <w:rPr>
          <w:sz w:val="22"/>
          <w:szCs w:val="22"/>
        </w:rPr>
        <w:t>на</w:t>
      </w:r>
      <w:r w:rsidRPr="009A118B">
        <w:rPr>
          <w:sz w:val="22"/>
          <w:szCs w:val="22"/>
        </w:rPr>
        <w:t xml:space="preserve"> </w:t>
      </w:r>
      <w:r>
        <w:rPr>
          <w:sz w:val="22"/>
          <w:szCs w:val="22"/>
        </w:rPr>
        <w:t>уровне</w:t>
      </w:r>
      <w:r w:rsidRPr="009A118B">
        <w:rPr>
          <w:sz w:val="22"/>
          <w:szCs w:val="22"/>
        </w:rPr>
        <w:t xml:space="preserve"> </w:t>
      </w:r>
      <w:r>
        <w:rPr>
          <w:sz w:val="22"/>
          <w:szCs w:val="22"/>
        </w:rPr>
        <w:t>более</w:t>
      </w:r>
      <w:r w:rsidRPr="009A118B">
        <w:rPr>
          <w:sz w:val="22"/>
          <w:szCs w:val="22"/>
        </w:rPr>
        <w:t xml:space="preserve"> </w:t>
      </w:r>
      <w:r>
        <w:rPr>
          <w:sz w:val="22"/>
          <w:szCs w:val="22"/>
        </w:rPr>
        <w:t>высоких</w:t>
      </w:r>
      <w:r w:rsidRPr="009A118B">
        <w:rPr>
          <w:sz w:val="22"/>
          <w:szCs w:val="22"/>
        </w:rPr>
        <w:t xml:space="preserve"> </w:t>
      </w:r>
      <w:r>
        <w:rPr>
          <w:sz w:val="22"/>
          <w:szCs w:val="22"/>
        </w:rPr>
        <w:t>Категорий</w:t>
      </w:r>
      <w:r w:rsidRPr="009A118B">
        <w:rPr>
          <w:sz w:val="22"/>
          <w:szCs w:val="22"/>
        </w:rPr>
        <w:t xml:space="preserve"> </w:t>
      </w:r>
      <w:r>
        <w:rPr>
          <w:sz w:val="22"/>
          <w:szCs w:val="22"/>
        </w:rPr>
        <w:t>в</w:t>
      </w:r>
      <w:r w:rsidRPr="009A118B">
        <w:rPr>
          <w:sz w:val="22"/>
          <w:szCs w:val="22"/>
        </w:rPr>
        <w:t xml:space="preserve"> </w:t>
      </w:r>
      <w:r>
        <w:rPr>
          <w:sz w:val="22"/>
          <w:szCs w:val="22"/>
        </w:rPr>
        <w:t>соответствии</w:t>
      </w:r>
      <w:r w:rsidRPr="009A118B">
        <w:rPr>
          <w:sz w:val="22"/>
          <w:szCs w:val="22"/>
        </w:rPr>
        <w:t xml:space="preserve"> </w:t>
      </w:r>
      <w:r>
        <w:rPr>
          <w:sz w:val="22"/>
          <w:szCs w:val="22"/>
        </w:rPr>
        <w:t xml:space="preserve">со стандартом </w:t>
      </w:r>
      <w:r w:rsidRPr="0040026B">
        <w:rPr>
          <w:sz w:val="22"/>
          <w:szCs w:val="22"/>
          <w:lang w:val="en-US"/>
        </w:rPr>
        <w:t>DS</w:t>
      </w:r>
      <w:r w:rsidRPr="009A118B">
        <w:rPr>
          <w:sz w:val="22"/>
          <w:szCs w:val="22"/>
        </w:rPr>
        <w:t xml:space="preserve">-1™ </w:t>
      </w:r>
      <w:r>
        <w:rPr>
          <w:sz w:val="22"/>
          <w:szCs w:val="22"/>
        </w:rPr>
        <w:t xml:space="preserve">бурильные трубы могут быть отбракованы на таких основаниях, которые даже не учитывались бы при проведении инспекции в соответствии с требованиями </w:t>
      </w:r>
      <w:r>
        <w:rPr>
          <w:sz w:val="22"/>
          <w:szCs w:val="22"/>
          <w:lang w:val="en-US"/>
        </w:rPr>
        <w:t>RP</w:t>
      </w:r>
      <w:r w:rsidRPr="009A118B">
        <w:rPr>
          <w:sz w:val="22"/>
          <w:szCs w:val="22"/>
        </w:rPr>
        <w:t>7</w:t>
      </w:r>
      <w:r>
        <w:rPr>
          <w:sz w:val="22"/>
          <w:szCs w:val="22"/>
          <w:lang w:val="en-US"/>
        </w:rPr>
        <w:t>G</w:t>
      </w:r>
      <w:r w:rsidRPr="009A118B">
        <w:rPr>
          <w:sz w:val="22"/>
          <w:szCs w:val="22"/>
        </w:rPr>
        <w:t xml:space="preserve">. </w:t>
      </w:r>
      <w:r>
        <w:rPr>
          <w:sz w:val="22"/>
          <w:szCs w:val="22"/>
        </w:rPr>
        <w:t>На</w:t>
      </w:r>
      <w:r w:rsidRPr="009A118B">
        <w:rPr>
          <w:sz w:val="22"/>
          <w:szCs w:val="22"/>
        </w:rPr>
        <w:t xml:space="preserve"> </w:t>
      </w:r>
      <w:r>
        <w:rPr>
          <w:sz w:val="22"/>
          <w:szCs w:val="22"/>
        </w:rPr>
        <w:t>рисунке</w:t>
      </w:r>
      <w:r w:rsidRPr="009A118B">
        <w:rPr>
          <w:sz w:val="22"/>
          <w:szCs w:val="22"/>
        </w:rPr>
        <w:t xml:space="preserve"> 6.1 </w:t>
      </w:r>
      <w:r>
        <w:rPr>
          <w:sz w:val="22"/>
          <w:szCs w:val="22"/>
        </w:rPr>
        <w:t>показаны различные классы, рассматриваемые двумя стандартами. Отдельные</w:t>
      </w:r>
      <w:r w:rsidRPr="009A118B">
        <w:rPr>
          <w:sz w:val="22"/>
          <w:szCs w:val="22"/>
        </w:rPr>
        <w:t xml:space="preserve"> </w:t>
      </w:r>
      <w:r>
        <w:rPr>
          <w:sz w:val="22"/>
          <w:szCs w:val="22"/>
        </w:rPr>
        <w:t>различия</w:t>
      </w:r>
      <w:r w:rsidRPr="009A118B">
        <w:rPr>
          <w:sz w:val="22"/>
          <w:szCs w:val="22"/>
        </w:rPr>
        <w:t xml:space="preserve"> </w:t>
      </w:r>
      <w:r>
        <w:rPr>
          <w:sz w:val="22"/>
          <w:szCs w:val="22"/>
        </w:rPr>
        <w:t>между</w:t>
      </w:r>
      <w:r w:rsidRPr="009A118B">
        <w:rPr>
          <w:sz w:val="22"/>
          <w:szCs w:val="22"/>
        </w:rPr>
        <w:t xml:space="preserve"> </w:t>
      </w:r>
      <w:r>
        <w:rPr>
          <w:sz w:val="22"/>
          <w:szCs w:val="22"/>
        </w:rPr>
        <w:t>критериями</w:t>
      </w:r>
      <w:r w:rsidRPr="009A118B">
        <w:rPr>
          <w:sz w:val="22"/>
          <w:szCs w:val="22"/>
        </w:rPr>
        <w:t xml:space="preserve"> </w:t>
      </w:r>
      <w:r>
        <w:rPr>
          <w:sz w:val="22"/>
          <w:szCs w:val="22"/>
        </w:rPr>
        <w:t>приемки</w:t>
      </w:r>
      <w:r w:rsidRPr="009A118B">
        <w:rPr>
          <w:sz w:val="22"/>
          <w:szCs w:val="22"/>
        </w:rPr>
        <w:t xml:space="preserve">, </w:t>
      </w:r>
      <w:r>
        <w:rPr>
          <w:sz w:val="22"/>
          <w:szCs w:val="22"/>
        </w:rPr>
        <w:t>которые</w:t>
      </w:r>
      <w:r w:rsidRPr="009A118B">
        <w:rPr>
          <w:sz w:val="22"/>
          <w:szCs w:val="22"/>
        </w:rPr>
        <w:t xml:space="preserve"> </w:t>
      </w:r>
      <w:r>
        <w:rPr>
          <w:sz w:val="22"/>
          <w:szCs w:val="22"/>
        </w:rPr>
        <w:t>предусмотрены</w:t>
      </w:r>
      <w:r w:rsidRPr="009A118B">
        <w:rPr>
          <w:sz w:val="22"/>
          <w:szCs w:val="22"/>
        </w:rPr>
        <w:t xml:space="preserve"> </w:t>
      </w:r>
      <w:r>
        <w:rPr>
          <w:sz w:val="22"/>
          <w:szCs w:val="22"/>
        </w:rPr>
        <w:t>двумя</w:t>
      </w:r>
      <w:r w:rsidRPr="009A118B">
        <w:rPr>
          <w:sz w:val="22"/>
          <w:szCs w:val="22"/>
        </w:rPr>
        <w:t xml:space="preserve"> </w:t>
      </w:r>
      <w:r>
        <w:rPr>
          <w:sz w:val="22"/>
          <w:szCs w:val="22"/>
        </w:rPr>
        <w:t xml:space="preserve">рассматриваемыми стандартами, подробно описаны далее в настоящей главе. </w:t>
      </w:r>
    </w:p>
    <w:p w:rsidR="006100CB" w:rsidRPr="00BD4EF7" w:rsidRDefault="006100CB" w:rsidP="006100CB">
      <w:pPr>
        <w:jc w:val="both"/>
        <w:rPr>
          <w:sz w:val="22"/>
          <w:szCs w:val="22"/>
        </w:rPr>
      </w:pPr>
    </w:p>
    <w:p w:rsidR="006100CB" w:rsidRPr="009A118B" w:rsidRDefault="006100CB" w:rsidP="006100CB">
      <w:pPr>
        <w:jc w:val="both"/>
        <w:rPr>
          <w:sz w:val="22"/>
          <w:szCs w:val="22"/>
        </w:rPr>
      </w:pPr>
      <w:r>
        <w:rPr>
          <w:sz w:val="22"/>
          <w:szCs w:val="22"/>
        </w:rPr>
        <w:t>В</w:t>
      </w:r>
      <w:r w:rsidRPr="009A118B">
        <w:rPr>
          <w:sz w:val="22"/>
          <w:szCs w:val="22"/>
        </w:rPr>
        <w:t xml:space="preserve"> </w:t>
      </w:r>
      <w:r>
        <w:rPr>
          <w:sz w:val="22"/>
          <w:szCs w:val="22"/>
        </w:rPr>
        <w:t>таблице</w:t>
      </w:r>
      <w:r w:rsidRPr="009A118B">
        <w:rPr>
          <w:sz w:val="22"/>
          <w:szCs w:val="22"/>
        </w:rPr>
        <w:t xml:space="preserve"> 6.1 </w:t>
      </w:r>
      <w:r>
        <w:rPr>
          <w:sz w:val="22"/>
          <w:szCs w:val="22"/>
        </w:rPr>
        <w:t>приведены</w:t>
      </w:r>
      <w:r w:rsidRPr="009A118B">
        <w:rPr>
          <w:sz w:val="22"/>
          <w:szCs w:val="22"/>
        </w:rPr>
        <w:t xml:space="preserve"> </w:t>
      </w:r>
      <w:r>
        <w:rPr>
          <w:sz w:val="22"/>
          <w:szCs w:val="22"/>
        </w:rPr>
        <w:t>некоторые</w:t>
      </w:r>
      <w:r w:rsidRPr="009A118B">
        <w:rPr>
          <w:sz w:val="22"/>
          <w:szCs w:val="22"/>
        </w:rPr>
        <w:t xml:space="preserve"> </w:t>
      </w:r>
      <w:r>
        <w:rPr>
          <w:sz w:val="22"/>
          <w:szCs w:val="22"/>
        </w:rPr>
        <w:t>характеристики</w:t>
      </w:r>
      <w:r w:rsidRPr="009A118B">
        <w:rPr>
          <w:sz w:val="22"/>
          <w:szCs w:val="22"/>
        </w:rPr>
        <w:t xml:space="preserve">, </w:t>
      </w:r>
      <w:r>
        <w:rPr>
          <w:sz w:val="22"/>
          <w:szCs w:val="22"/>
        </w:rPr>
        <w:t>оцениваемые</w:t>
      </w:r>
      <w:r w:rsidRPr="009A118B">
        <w:rPr>
          <w:sz w:val="22"/>
          <w:szCs w:val="22"/>
        </w:rPr>
        <w:t xml:space="preserve"> </w:t>
      </w:r>
      <w:r>
        <w:rPr>
          <w:sz w:val="22"/>
          <w:szCs w:val="22"/>
        </w:rPr>
        <w:t>в</w:t>
      </w:r>
      <w:r w:rsidRPr="009A118B">
        <w:rPr>
          <w:sz w:val="22"/>
          <w:szCs w:val="22"/>
        </w:rPr>
        <w:t xml:space="preserve"> </w:t>
      </w:r>
      <w:r>
        <w:rPr>
          <w:sz w:val="22"/>
          <w:szCs w:val="22"/>
        </w:rPr>
        <w:t>соответствии</w:t>
      </w:r>
      <w:r w:rsidRPr="009A118B">
        <w:rPr>
          <w:sz w:val="22"/>
          <w:szCs w:val="22"/>
        </w:rPr>
        <w:t xml:space="preserve"> </w:t>
      </w:r>
      <w:r>
        <w:rPr>
          <w:sz w:val="22"/>
          <w:szCs w:val="22"/>
        </w:rPr>
        <w:t>с</w:t>
      </w:r>
      <w:r w:rsidRPr="009A118B">
        <w:rPr>
          <w:sz w:val="22"/>
          <w:szCs w:val="22"/>
        </w:rPr>
        <w:t xml:space="preserve"> </w:t>
      </w:r>
      <w:r>
        <w:rPr>
          <w:sz w:val="22"/>
          <w:szCs w:val="22"/>
        </w:rPr>
        <w:t>критериями</w:t>
      </w:r>
      <w:r w:rsidRPr="009A118B">
        <w:rPr>
          <w:sz w:val="22"/>
          <w:szCs w:val="22"/>
        </w:rPr>
        <w:t xml:space="preserve"> </w:t>
      </w:r>
      <w:r>
        <w:rPr>
          <w:sz w:val="22"/>
          <w:szCs w:val="22"/>
        </w:rPr>
        <w:t>приемки</w:t>
      </w:r>
      <w:r w:rsidRPr="009A118B">
        <w:rPr>
          <w:sz w:val="22"/>
          <w:szCs w:val="22"/>
        </w:rPr>
        <w:t xml:space="preserve"> </w:t>
      </w:r>
      <w:r>
        <w:rPr>
          <w:sz w:val="22"/>
          <w:szCs w:val="22"/>
        </w:rPr>
        <w:t>АНИ</w:t>
      </w:r>
      <w:r w:rsidRPr="009A118B">
        <w:rPr>
          <w:sz w:val="22"/>
          <w:szCs w:val="22"/>
        </w:rPr>
        <w:t xml:space="preserve"> </w:t>
      </w:r>
      <w:r>
        <w:rPr>
          <w:sz w:val="22"/>
          <w:szCs w:val="22"/>
        </w:rPr>
        <w:t>и</w:t>
      </w:r>
      <w:r w:rsidRPr="009A118B">
        <w:rPr>
          <w:sz w:val="22"/>
          <w:szCs w:val="22"/>
        </w:rPr>
        <w:t xml:space="preserve"> </w:t>
      </w:r>
      <w:r w:rsidRPr="0040026B">
        <w:rPr>
          <w:sz w:val="22"/>
          <w:szCs w:val="22"/>
          <w:lang w:val="en-US"/>
        </w:rPr>
        <w:t>DS</w:t>
      </w:r>
      <w:r w:rsidRPr="009A118B">
        <w:rPr>
          <w:sz w:val="22"/>
          <w:szCs w:val="22"/>
        </w:rPr>
        <w:t xml:space="preserve">-1™. </w:t>
      </w:r>
      <w:r>
        <w:rPr>
          <w:sz w:val="22"/>
          <w:szCs w:val="22"/>
        </w:rPr>
        <w:t xml:space="preserve">Полный перечень характеристик приведен в Таблице </w:t>
      </w:r>
      <w:r w:rsidRPr="009A118B">
        <w:rPr>
          <w:sz w:val="22"/>
          <w:szCs w:val="22"/>
        </w:rPr>
        <w:t>3.5.1.</w:t>
      </w:r>
    </w:p>
    <w:p w:rsidR="006100CB" w:rsidRPr="009A118B" w:rsidRDefault="006100CB" w:rsidP="006100CB">
      <w:pPr>
        <w:jc w:val="both"/>
        <w:rPr>
          <w:sz w:val="22"/>
          <w:szCs w:val="22"/>
        </w:rPr>
      </w:pPr>
    </w:p>
    <w:p w:rsidR="006100CB" w:rsidRPr="006E549E" w:rsidRDefault="006100CB" w:rsidP="006100CB">
      <w:pPr>
        <w:widowControl w:val="0"/>
        <w:numPr>
          <w:ilvl w:val="0"/>
          <w:numId w:val="194"/>
        </w:numPr>
        <w:autoSpaceDE w:val="0"/>
        <w:autoSpaceDN w:val="0"/>
        <w:adjustRightInd w:val="0"/>
        <w:ind w:left="0" w:firstLine="0"/>
        <w:jc w:val="both"/>
        <w:rPr>
          <w:sz w:val="22"/>
          <w:szCs w:val="22"/>
        </w:rPr>
      </w:pPr>
      <w:r w:rsidRPr="00AA49AA">
        <w:rPr>
          <w:b/>
          <w:sz w:val="22"/>
          <w:szCs w:val="22"/>
        </w:rPr>
        <w:t xml:space="preserve">Определение Премиум класса с пониженным показателем </w:t>
      </w:r>
      <w:r w:rsidRPr="00AA49AA">
        <w:rPr>
          <w:b/>
          <w:sz w:val="22"/>
          <w:szCs w:val="22"/>
          <w:lang w:val="en-US"/>
        </w:rPr>
        <w:t>TSR</w:t>
      </w:r>
      <w:r w:rsidRPr="00AA49AA">
        <w:rPr>
          <w:b/>
          <w:sz w:val="22"/>
          <w:szCs w:val="22"/>
        </w:rPr>
        <w:t xml:space="preserve"> (Коэффициент прочности на кручение):</w:t>
      </w:r>
      <w:r w:rsidRPr="00AA49AA">
        <w:rPr>
          <w:sz w:val="22"/>
          <w:szCs w:val="22"/>
        </w:rPr>
        <w:t xml:space="preserve"> </w:t>
      </w:r>
      <w:r>
        <w:rPr>
          <w:sz w:val="22"/>
          <w:szCs w:val="22"/>
        </w:rPr>
        <w:t>До сегодняшнего дня достаточно широко используется сочетание бурильных труб и бурильных замков, имеющих наружный диаметр меньше номинального (при этом, соответствующих критериям Премиум класса во всех остальных отношениях). Что</w:t>
      </w:r>
      <w:r w:rsidRPr="00EE720A">
        <w:rPr>
          <w:sz w:val="22"/>
          <w:szCs w:val="22"/>
        </w:rPr>
        <w:t xml:space="preserve"> </w:t>
      </w:r>
      <w:r>
        <w:rPr>
          <w:sz w:val="22"/>
          <w:szCs w:val="22"/>
        </w:rPr>
        <w:t>касается</w:t>
      </w:r>
      <w:r w:rsidRPr="00EE720A">
        <w:rPr>
          <w:sz w:val="22"/>
          <w:szCs w:val="22"/>
        </w:rPr>
        <w:t xml:space="preserve"> </w:t>
      </w:r>
      <w:r>
        <w:rPr>
          <w:sz w:val="22"/>
          <w:szCs w:val="22"/>
        </w:rPr>
        <w:t>таких</w:t>
      </w:r>
      <w:r w:rsidRPr="00EE720A">
        <w:rPr>
          <w:sz w:val="22"/>
          <w:szCs w:val="22"/>
        </w:rPr>
        <w:t xml:space="preserve"> </w:t>
      </w:r>
      <w:r>
        <w:rPr>
          <w:sz w:val="22"/>
          <w:szCs w:val="22"/>
        </w:rPr>
        <w:t>сочетаний</w:t>
      </w:r>
      <w:r w:rsidRPr="00EE720A">
        <w:rPr>
          <w:sz w:val="22"/>
          <w:szCs w:val="22"/>
        </w:rPr>
        <w:t xml:space="preserve">, </w:t>
      </w:r>
      <w:r>
        <w:rPr>
          <w:sz w:val="22"/>
          <w:szCs w:val="22"/>
        </w:rPr>
        <w:t>многие</w:t>
      </w:r>
      <w:r w:rsidRPr="00EE720A">
        <w:rPr>
          <w:sz w:val="22"/>
          <w:szCs w:val="22"/>
        </w:rPr>
        <w:t xml:space="preserve"> </w:t>
      </w:r>
      <w:r>
        <w:rPr>
          <w:sz w:val="22"/>
          <w:szCs w:val="22"/>
        </w:rPr>
        <w:t>предпочитают</w:t>
      </w:r>
      <w:r w:rsidRPr="00EE720A">
        <w:rPr>
          <w:sz w:val="22"/>
          <w:szCs w:val="22"/>
        </w:rPr>
        <w:t xml:space="preserve"> </w:t>
      </w:r>
      <w:r>
        <w:rPr>
          <w:sz w:val="22"/>
          <w:szCs w:val="22"/>
        </w:rPr>
        <w:t>использовать</w:t>
      </w:r>
      <w:r w:rsidRPr="00EE720A">
        <w:rPr>
          <w:sz w:val="22"/>
          <w:szCs w:val="22"/>
        </w:rPr>
        <w:t xml:space="preserve"> </w:t>
      </w:r>
      <w:r>
        <w:rPr>
          <w:sz w:val="22"/>
          <w:szCs w:val="22"/>
        </w:rPr>
        <w:t>малогабаритные</w:t>
      </w:r>
      <w:r w:rsidRPr="00EE720A">
        <w:rPr>
          <w:sz w:val="22"/>
          <w:szCs w:val="22"/>
        </w:rPr>
        <w:t xml:space="preserve"> </w:t>
      </w:r>
      <w:r>
        <w:rPr>
          <w:sz w:val="22"/>
          <w:szCs w:val="22"/>
        </w:rPr>
        <w:t>бурильные</w:t>
      </w:r>
      <w:r w:rsidRPr="00EE720A">
        <w:rPr>
          <w:sz w:val="22"/>
          <w:szCs w:val="22"/>
        </w:rPr>
        <w:t xml:space="preserve"> </w:t>
      </w:r>
      <w:r>
        <w:rPr>
          <w:sz w:val="22"/>
          <w:szCs w:val="22"/>
        </w:rPr>
        <w:t>замки</w:t>
      </w:r>
      <w:r w:rsidRPr="00EE720A">
        <w:rPr>
          <w:sz w:val="22"/>
          <w:szCs w:val="22"/>
        </w:rPr>
        <w:t xml:space="preserve"> </w:t>
      </w:r>
      <w:r>
        <w:rPr>
          <w:sz w:val="22"/>
          <w:szCs w:val="22"/>
        </w:rPr>
        <w:t>с целью увеличения</w:t>
      </w:r>
      <w:r w:rsidRPr="00EE720A">
        <w:rPr>
          <w:sz w:val="22"/>
          <w:szCs w:val="22"/>
        </w:rPr>
        <w:t xml:space="preserve"> </w:t>
      </w:r>
      <w:r>
        <w:rPr>
          <w:sz w:val="22"/>
          <w:szCs w:val="22"/>
        </w:rPr>
        <w:t>зазора</w:t>
      </w:r>
      <w:r w:rsidRPr="00EE720A">
        <w:rPr>
          <w:sz w:val="22"/>
          <w:szCs w:val="22"/>
        </w:rPr>
        <w:t xml:space="preserve"> </w:t>
      </w:r>
      <w:r>
        <w:rPr>
          <w:sz w:val="22"/>
          <w:szCs w:val="22"/>
        </w:rPr>
        <w:t>для</w:t>
      </w:r>
      <w:r w:rsidRPr="00EE720A">
        <w:rPr>
          <w:sz w:val="22"/>
          <w:szCs w:val="22"/>
        </w:rPr>
        <w:t xml:space="preserve"> </w:t>
      </w:r>
      <w:r>
        <w:rPr>
          <w:sz w:val="22"/>
          <w:szCs w:val="22"/>
        </w:rPr>
        <w:t>ловильных</w:t>
      </w:r>
      <w:r w:rsidRPr="00EE720A">
        <w:rPr>
          <w:sz w:val="22"/>
          <w:szCs w:val="22"/>
        </w:rPr>
        <w:t xml:space="preserve"> </w:t>
      </w:r>
      <w:r>
        <w:rPr>
          <w:sz w:val="22"/>
          <w:szCs w:val="22"/>
        </w:rPr>
        <w:t>работ</w:t>
      </w:r>
      <w:r w:rsidRPr="00EE720A">
        <w:rPr>
          <w:sz w:val="22"/>
          <w:szCs w:val="22"/>
        </w:rPr>
        <w:t xml:space="preserve"> </w:t>
      </w:r>
      <w:r>
        <w:rPr>
          <w:sz w:val="22"/>
          <w:szCs w:val="22"/>
        </w:rPr>
        <w:t>и готовы принять более низкий коэффициент прочности на кручение ради расширения такого зазора. Примером</w:t>
      </w:r>
      <w:r w:rsidRPr="00AA49AA">
        <w:rPr>
          <w:sz w:val="22"/>
          <w:szCs w:val="22"/>
        </w:rPr>
        <w:t xml:space="preserve"> </w:t>
      </w:r>
      <w:r>
        <w:rPr>
          <w:sz w:val="22"/>
          <w:szCs w:val="22"/>
        </w:rPr>
        <w:t>могут</w:t>
      </w:r>
      <w:r w:rsidRPr="00AA49AA">
        <w:rPr>
          <w:sz w:val="22"/>
          <w:szCs w:val="22"/>
        </w:rPr>
        <w:t xml:space="preserve"> </w:t>
      </w:r>
      <w:r>
        <w:rPr>
          <w:sz w:val="22"/>
          <w:szCs w:val="22"/>
        </w:rPr>
        <w:t>служить</w:t>
      </w:r>
      <w:r w:rsidRPr="00AA49AA">
        <w:rPr>
          <w:sz w:val="22"/>
          <w:szCs w:val="22"/>
        </w:rPr>
        <w:t xml:space="preserve"> </w:t>
      </w:r>
      <w:r>
        <w:rPr>
          <w:sz w:val="22"/>
          <w:szCs w:val="22"/>
        </w:rPr>
        <w:t>трубы</w:t>
      </w:r>
      <w:r w:rsidRPr="00AA49AA">
        <w:rPr>
          <w:sz w:val="22"/>
          <w:szCs w:val="22"/>
        </w:rPr>
        <w:t xml:space="preserve"> 3-1/2 </w:t>
      </w:r>
      <w:r>
        <w:rPr>
          <w:sz w:val="22"/>
          <w:szCs w:val="22"/>
        </w:rPr>
        <w:t>дюймов</w:t>
      </w:r>
      <w:r w:rsidRPr="00AA49AA">
        <w:rPr>
          <w:sz w:val="22"/>
          <w:szCs w:val="22"/>
        </w:rPr>
        <w:t xml:space="preserve">, </w:t>
      </w:r>
      <w:smartTag w:uri="urn:schemas-microsoft-com:office:smarttags" w:element="metricconverter">
        <w:smartTagPr>
          <w:attr w:name="ProductID" w:val="13.30 фунтов"/>
        </w:smartTagPr>
        <w:r w:rsidRPr="00AA49AA">
          <w:rPr>
            <w:sz w:val="22"/>
            <w:szCs w:val="22"/>
          </w:rPr>
          <w:t xml:space="preserve">13.30 </w:t>
        </w:r>
        <w:r>
          <w:rPr>
            <w:sz w:val="22"/>
            <w:szCs w:val="22"/>
          </w:rPr>
          <w:t>фунтов</w:t>
        </w:r>
      </w:smartTag>
      <w:r>
        <w:rPr>
          <w:sz w:val="22"/>
          <w:szCs w:val="22"/>
        </w:rPr>
        <w:t xml:space="preserve"> на фут, Марки </w:t>
      </w:r>
      <w:r w:rsidRPr="0040026B">
        <w:rPr>
          <w:sz w:val="22"/>
          <w:szCs w:val="22"/>
          <w:lang w:val="en-US"/>
        </w:rPr>
        <w:t>S</w:t>
      </w:r>
      <w:r w:rsidRPr="00AA49AA">
        <w:rPr>
          <w:sz w:val="22"/>
          <w:szCs w:val="22"/>
        </w:rPr>
        <w:t xml:space="preserve"> </w:t>
      </w:r>
      <w:r>
        <w:rPr>
          <w:sz w:val="22"/>
          <w:szCs w:val="22"/>
        </w:rPr>
        <w:t xml:space="preserve">с бурильными замками </w:t>
      </w:r>
      <w:r w:rsidRPr="0040026B">
        <w:rPr>
          <w:sz w:val="22"/>
          <w:szCs w:val="22"/>
          <w:lang w:val="en-US"/>
        </w:rPr>
        <w:t>NC</w:t>
      </w:r>
      <w:r w:rsidRPr="00AA49AA">
        <w:rPr>
          <w:sz w:val="22"/>
          <w:szCs w:val="22"/>
        </w:rPr>
        <w:t xml:space="preserve">38. </w:t>
      </w:r>
      <w:r>
        <w:rPr>
          <w:sz w:val="22"/>
          <w:szCs w:val="22"/>
        </w:rPr>
        <w:t xml:space="preserve">Новые бурильные замки, разработанные в соответствии со стандартом АНИ, имеют наружный диаметр </w:t>
      </w:r>
      <w:smartTag w:uri="urn:schemas-microsoft-com:office:smarttags" w:element="metricconverter">
        <w:smartTagPr>
          <w:attr w:name="ProductID" w:val="5 дюймов"/>
        </w:smartTagPr>
        <w:r>
          <w:rPr>
            <w:sz w:val="22"/>
            <w:szCs w:val="22"/>
          </w:rPr>
          <w:t>5 дюймов</w:t>
        </w:r>
      </w:smartTag>
      <w:r>
        <w:rPr>
          <w:sz w:val="22"/>
          <w:szCs w:val="22"/>
        </w:rPr>
        <w:t xml:space="preserve">. Бурильный замок, изношенный до наружного диаметра не менее </w:t>
      </w:r>
      <w:r w:rsidRPr="006E549E">
        <w:rPr>
          <w:sz w:val="22"/>
          <w:szCs w:val="22"/>
        </w:rPr>
        <w:t xml:space="preserve">4-13/16 </w:t>
      </w:r>
      <w:r>
        <w:rPr>
          <w:sz w:val="22"/>
          <w:szCs w:val="22"/>
        </w:rPr>
        <w:t xml:space="preserve">дюймов, относится к Премиум классу. Несмотря на это, компании, занимающиеся предоставлением оборудования в аренду, приобретают трубы с бурильными замками диаметром </w:t>
      </w:r>
      <w:r w:rsidRPr="006E549E">
        <w:rPr>
          <w:sz w:val="22"/>
          <w:szCs w:val="22"/>
        </w:rPr>
        <w:t xml:space="preserve">4-3/4 </w:t>
      </w:r>
      <w:r>
        <w:rPr>
          <w:sz w:val="22"/>
          <w:szCs w:val="22"/>
        </w:rPr>
        <w:t>дюйма, чтобы обеспечить соответствие требованиям заказчика в части большего зазора. Такие</w:t>
      </w:r>
      <w:r w:rsidRPr="006E549E">
        <w:rPr>
          <w:sz w:val="22"/>
          <w:szCs w:val="22"/>
        </w:rPr>
        <w:t xml:space="preserve"> </w:t>
      </w:r>
      <w:r>
        <w:rPr>
          <w:sz w:val="22"/>
          <w:szCs w:val="22"/>
        </w:rPr>
        <w:t>бурильные</w:t>
      </w:r>
      <w:r w:rsidRPr="006E549E">
        <w:rPr>
          <w:sz w:val="22"/>
          <w:szCs w:val="22"/>
        </w:rPr>
        <w:t xml:space="preserve"> </w:t>
      </w:r>
      <w:r>
        <w:rPr>
          <w:sz w:val="22"/>
          <w:szCs w:val="22"/>
        </w:rPr>
        <w:t>замки</w:t>
      </w:r>
      <w:r w:rsidRPr="006E549E">
        <w:rPr>
          <w:sz w:val="22"/>
          <w:szCs w:val="22"/>
        </w:rPr>
        <w:t xml:space="preserve"> </w:t>
      </w:r>
      <w:r>
        <w:rPr>
          <w:sz w:val="22"/>
          <w:szCs w:val="22"/>
        </w:rPr>
        <w:t>обычно изготавливаются в соответствии с параметрами Класса 2. Это</w:t>
      </w:r>
      <w:r w:rsidRPr="00BD4EF7">
        <w:rPr>
          <w:sz w:val="22"/>
          <w:szCs w:val="22"/>
        </w:rPr>
        <w:t xml:space="preserve"> </w:t>
      </w:r>
      <w:r>
        <w:rPr>
          <w:sz w:val="22"/>
          <w:szCs w:val="22"/>
        </w:rPr>
        <w:t>означает</w:t>
      </w:r>
      <w:r w:rsidRPr="00BD4EF7">
        <w:rPr>
          <w:sz w:val="22"/>
          <w:szCs w:val="22"/>
        </w:rPr>
        <w:t xml:space="preserve"> </w:t>
      </w:r>
      <w:r>
        <w:rPr>
          <w:sz w:val="22"/>
          <w:szCs w:val="22"/>
        </w:rPr>
        <w:t>практическую</w:t>
      </w:r>
      <w:r w:rsidRPr="00BD4EF7">
        <w:rPr>
          <w:sz w:val="22"/>
          <w:szCs w:val="22"/>
        </w:rPr>
        <w:t xml:space="preserve"> «</w:t>
      </w:r>
      <w:r>
        <w:rPr>
          <w:sz w:val="22"/>
          <w:szCs w:val="22"/>
        </w:rPr>
        <w:t>пригодность</w:t>
      </w:r>
      <w:r w:rsidRPr="00BD4EF7">
        <w:rPr>
          <w:sz w:val="22"/>
          <w:szCs w:val="22"/>
        </w:rPr>
        <w:t xml:space="preserve"> </w:t>
      </w:r>
      <w:r>
        <w:rPr>
          <w:sz w:val="22"/>
          <w:szCs w:val="22"/>
        </w:rPr>
        <w:t>для</w:t>
      </w:r>
      <w:r w:rsidRPr="00BD4EF7">
        <w:rPr>
          <w:sz w:val="22"/>
          <w:szCs w:val="22"/>
        </w:rPr>
        <w:t xml:space="preserve"> </w:t>
      </w:r>
      <w:r>
        <w:rPr>
          <w:sz w:val="22"/>
          <w:szCs w:val="22"/>
        </w:rPr>
        <w:t>определенной</w:t>
      </w:r>
      <w:r w:rsidRPr="00BD4EF7">
        <w:rPr>
          <w:sz w:val="22"/>
          <w:szCs w:val="22"/>
        </w:rPr>
        <w:t xml:space="preserve"> </w:t>
      </w:r>
      <w:r>
        <w:rPr>
          <w:sz w:val="22"/>
          <w:szCs w:val="22"/>
        </w:rPr>
        <w:t>цели</w:t>
      </w:r>
      <w:r w:rsidRPr="00BD4EF7">
        <w:rPr>
          <w:sz w:val="22"/>
          <w:szCs w:val="22"/>
        </w:rPr>
        <w:t xml:space="preserve">». </w:t>
      </w:r>
      <w:r>
        <w:rPr>
          <w:sz w:val="22"/>
          <w:szCs w:val="22"/>
        </w:rPr>
        <w:t>Когда</w:t>
      </w:r>
      <w:r w:rsidRPr="006E549E">
        <w:rPr>
          <w:sz w:val="22"/>
          <w:szCs w:val="22"/>
        </w:rPr>
        <w:t xml:space="preserve"> </w:t>
      </w:r>
      <w:r>
        <w:rPr>
          <w:sz w:val="22"/>
          <w:szCs w:val="22"/>
        </w:rPr>
        <w:t>специально</w:t>
      </w:r>
      <w:r w:rsidRPr="006E549E">
        <w:rPr>
          <w:sz w:val="22"/>
          <w:szCs w:val="22"/>
        </w:rPr>
        <w:t xml:space="preserve"> </w:t>
      </w:r>
      <w:r>
        <w:rPr>
          <w:sz w:val="22"/>
          <w:szCs w:val="22"/>
        </w:rPr>
        <w:t>разработанный</w:t>
      </w:r>
      <w:r w:rsidRPr="006E549E">
        <w:rPr>
          <w:sz w:val="22"/>
          <w:szCs w:val="22"/>
        </w:rPr>
        <w:t xml:space="preserve"> </w:t>
      </w:r>
      <w:r>
        <w:rPr>
          <w:sz w:val="22"/>
          <w:szCs w:val="22"/>
        </w:rPr>
        <w:t>стандарт</w:t>
      </w:r>
      <w:r w:rsidRPr="006E549E">
        <w:rPr>
          <w:sz w:val="22"/>
          <w:szCs w:val="22"/>
        </w:rPr>
        <w:t xml:space="preserve"> (</w:t>
      </w:r>
      <w:r>
        <w:rPr>
          <w:sz w:val="22"/>
          <w:szCs w:val="22"/>
        </w:rPr>
        <w:t>Премиум</w:t>
      </w:r>
      <w:r w:rsidRPr="006E549E">
        <w:rPr>
          <w:sz w:val="22"/>
          <w:szCs w:val="22"/>
        </w:rPr>
        <w:t xml:space="preserve"> </w:t>
      </w:r>
      <w:r>
        <w:rPr>
          <w:sz w:val="22"/>
          <w:szCs w:val="22"/>
        </w:rPr>
        <w:t>класс</w:t>
      </w:r>
      <w:r w:rsidRPr="006E549E">
        <w:rPr>
          <w:sz w:val="22"/>
          <w:szCs w:val="22"/>
        </w:rPr>
        <w:t xml:space="preserve">) </w:t>
      </w:r>
      <w:r>
        <w:rPr>
          <w:sz w:val="22"/>
          <w:szCs w:val="22"/>
        </w:rPr>
        <w:t>перестал</w:t>
      </w:r>
      <w:r w:rsidRPr="006E549E">
        <w:rPr>
          <w:sz w:val="22"/>
          <w:szCs w:val="22"/>
        </w:rPr>
        <w:t xml:space="preserve"> </w:t>
      </w:r>
      <w:r>
        <w:rPr>
          <w:sz w:val="22"/>
          <w:szCs w:val="22"/>
        </w:rPr>
        <w:t>отвечать</w:t>
      </w:r>
      <w:r w:rsidRPr="006E549E">
        <w:rPr>
          <w:sz w:val="22"/>
          <w:szCs w:val="22"/>
        </w:rPr>
        <w:t xml:space="preserve"> </w:t>
      </w:r>
      <w:r>
        <w:rPr>
          <w:sz w:val="22"/>
          <w:szCs w:val="22"/>
        </w:rPr>
        <w:t>необходимым</w:t>
      </w:r>
      <w:r w:rsidRPr="006E549E">
        <w:rPr>
          <w:sz w:val="22"/>
          <w:szCs w:val="22"/>
        </w:rPr>
        <w:t xml:space="preserve"> </w:t>
      </w:r>
      <w:r>
        <w:rPr>
          <w:sz w:val="22"/>
          <w:szCs w:val="22"/>
        </w:rPr>
        <w:t>эксплуатационным</w:t>
      </w:r>
      <w:r w:rsidRPr="006E549E">
        <w:rPr>
          <w:sz w:val="22"/>
          <w:szCs w:val="22"/>
        </w:rPr>
        <w:t xml:space="preserve"> </w:t>
      </w:r>
      <w:r>
        <w:rPr>
          <w:sz w:val="22"/>
          <w:szCs w:val="22"/>
        </w:rPr>
        <w:t>требованиям</w:t>
      </w:r>
      <w:r w:rsidRPr="006E549E">
        <w:rPr>
          <w:sz w:val="22"/>
          <w:szCs w:val="22"/>
        </w:rPr>
        <w:t xml:space="preserve"> (</w:t>
      </w:r>
      <w:r>
        <w:rPr>
          <w:sz w:val="22"/>
          <w:szCs w:val="22"/>
        </w:rPr>
        <w:t>зазор</w:t>
      </w:r>
      <w:r w:rsidRPr="006E549E">
        <w:rPr>
          <w:sz w:val="22"/>
          <w:szCs w:val="22"/>
        </w:rPr>
        <w:t xml:space="preserve"> </w:t>
      </w:r>
      <w:r>
        <w:rPr>
          <w:sz w:val="22"/>
          <w:szCs w:val="22"/>
        </w:rPr>
        <w:t>для</w:t>
      </w:r>
      <w:r w:rsidRPr="006E549E">
        <w:rPr>
          <w:sz w:val="22"/>
          <w:szCs w:val="22"/>
        </w:rPr>
        <w:t xml:space="preserve"> </w:t>
      </w:r>
      <w:r>
        <w:rPr>
          <w:sz w:val="22"/>
          <w:szCs w:val="22"/>
        </w:rPr>
        <w:t>проведения</w:t>
      </w:r>
      <w:r w:rsidRPr="006E549E">
        <w:rPr>
          <w:sz w:val="22"/>
          <w:szCs w:val="22"/>
        </w:rPr>
        <w:t xml:space="preserve"> </w:t>
      </w:r>
      <w:r>
        <w:rPr>
          <w:sz w:val="22"/>
          <w:szCs w:val="22"/>
        </w:rPr>
        <w:t>ловильных</w:t>
      </w:r>
      <w:r w:rsidRPr="006E549E">
        <w:rPr>
          <w:sz w:val="22"/>
          <w:szCs w:val="22"/>
        </w:rPr>
        <w:t xml:space="preserve"> </w:t>
      </w:r>
      <w:r>
        <w:rPr>
          <w:sz w:val="22"/>
          <w:szCs w:val="22"/>
        </w:rPr>
        <w:t>работ</w:t>
      </w:r>
      <w:r w:rsidRPr="006E549E">
        <w:rPr>
          <w:sz w:val="22"/>
          <w:szCs w:val="22"/>
        </w:rPr>
        <w:t xml:space="preserve">), </w:t>
      </w:r>
      <w:r>
        <w:rPr>
          <w:sz w:val="22"/>
          <w:szCs w:val="22"/>
        </w:rPr>
        <w:t>критерии</w:t>
      </w:r>
      <w:r w:rsidRPr="006E549E">
        <w:rPr>
          <w:sz w:val="22"/>
          <w:szCs w:val="22"/>
        </w:rPr>
        <w:t xml:space="preserve"> </w:t>
      </w:r>
      <w:r>
        <w:rPr>
          <w:sz w:val="22"/>
          <w:szCs w:val="22"/>
        </w:rPr>
        <w:t>приемки</w:t>
      </w:r>
      <w:r w:rsidRPr="006E549E">
        <w:rPr>
          <w:sz w:val="22"/>
          <w:szCs w:val="22"/>
        </w:rPr>
        <w:t xml:space="preserve"> </w:t>
      </w:r>
      <w:r>
        <w:rPr>
          <w:sz w:val="22"/>
          <w:szCs w:val="22"/>
        </w:rPr>
        <w:t>были</w:t>
      </w:r>
      <w:r w:rsidRPr="006E549E">
        <w:rPr>
          <w:sz w:val="22"/>
          <w:szCs w:val="22"/>
        </w:rPr>
        <w:t xml:space="preserve"> </w:t>
      </w:r>
      <w:r>
        <w:rPr>
          <w:sz w:val="22"/>
          <w:szCs w:val="22"/>
        </w:rPr>
        <w:t>неофициально</w:t>
      </w:r>
      <w:r w:rsidRPr="006E549E">
        <w:rPr>
          <w:sz w:val="22"/>
          <w:szCs w:val="22"/>
        </w:rPr>
        <w:t xml:space="preserve"> </w:t>
      </w:r>
      <w:r>
        <w:rPr>
          <w:sz w:val="22"/>
          <w:szCs w:val="22"/>
        </w:rPr>
        <w:t>скорректированы</w:t>
      </w:r>
      <w:r w:rsidRPr="006E549E">
        <w:rPr>
          <w:sz w:val="22"/>
          <w:szCs w:val="22"/>
        </w:rPr>
        <w:t xml:space="preserve"> </w:t>
      </w:r>
      <w:r>
        <w:rPr>
          <w:sz w:val="22"/>
          <w:szCs w:val="22"/>
        </w:rPr>
        <w:t>с</w:t>
      </w:r>
      <w:r w:rsidRPr="006E549E">
        <w:rPr>
          <w:sz w:val="22"/>
          <w:szCs w:val="22"/>
        </w:rPr>
        <w:t xml:space="preserve"> </w:t>
      </w:r>
      <w:r>
        <w:rPr>
          <w:sz w:val="22"/>
          <w:szCs w:val="22"/>
        </w:rPr>
        <w:t>тем</w:t>
      </w:r>
      <w:r w:rsidRPr="006E549E">
        <w:rPr>
          <w:sz w:val="22"/>
          <w:szCs w:val="22"/>
        </w:rPr>
        <w:t xml:space="preserve">, </w:t>
      </w:r>
      <w:r>
        <w:rPr>
          <w:sz w:val="22"/>
          <w:szCs w:val="22"/>
        </w:rPr>
        <w:t>чтобы</w:t>
      </w:r>
      <w:r w:rsidRPr="006E549E">
        <w:rPr>
          <w:sz w:val="22"/>
          <w:szCs w:val="22"/>
        </w:rPr>
        <w:t xml:space="preserve"> </w:t>
      </w:r>
      <w:r>
        <w:rPr>
          <w:sz w:val="22"/>
          <w:szCs w:val="22"/>
        </w:rPr>
        <w:t>обеспечить соответствие требованиям. Поскольку</w:t>
      </w:r>
      <w:r w:rsidRPr="00470148">
        <w:rPr>
          <w:sz w:val="22"/>
          <w:szCs w:val="22"/>
        </w:rPr>
        <w:t xml:space="preserve"> </w:t>
      </w:r>
      <w:r>
        <w:rPr>
          <w:sz w:val="22"/>
          <w:szCs w:val="22"/>
        </w:rPr>
        <w:t>все</w:t>
      </w:r>
      <w:r w:rsidRPr="00470148">
        <w:rPr>
          <w:sz w:val="22"/>
          <w:szCs w:val="22"/>
        </w:rPr>
        <w:t xml:space="preserve"> </w:t>
      </w:r>
      <w:r>
        <w:rPr>
          <w:sz w:val="22"/>
          <w:szCs w:val="22"/>
        </w:rPr>
        <w:t>компании</w:t>
      </w:r>
      <w:r w:rsidRPr="00470148">
        <w:rPr>
          <w:sz w:val="22"/>
          <w:szCs w:val="22"/>
        </w:rPr>
        <w:t xml:space="preserve"> </w:t>
      </w:r>
      <w:r>
        <w:rPr>
          <w:sz w:val="22"/>
          <w:szCs w:val="22"/>
        </w:rPr>
        <w:t>в</w:t>
      </w:r>
      <w:r w:rsidRPr="00470148">
        <w:rPr>
          <w:sz w:val="22"/>
          <w:szCs w:val="22"/>
        </w:rPr>
        <w:t xml:space="preserve"> </w:t>
      </w:r>
      <w:r>
        <w:rPr>
          <w:sz w:val="22"/>
          <w:szCs w:val="22"/>
        </w:rPr>
        <w:t>установленном</w:t>
      </w:r>
      <w:r w:rsidRPr="00470148">
        <w:rPr>
          <w:sz w:val="22"/>
          <w:szCs w:val="22"/>
        </w:rPr>
        <w:t xml:space="preserve"> </w:t>
      </w:r>
      <w:r>
        <w:rPr>
          <w:sz w:val="22"/>
          <w:szCs w:val="22"/>
        </w:rPr>
        <w:t>порядке</w:t>
      </w:r>
      <w:r w:rsidRPr="00470148">
        <w:rPr>
          <w:sz w:val="22"/>
          <w:szCs w:val="22"/>
        </w:rPr>
        <w:t xml:space="preserve"> </w:t>
      </w:r>
      <w:r>
        <w:rPr>
          <w:sz w:val="22"/>
          <w:szCs w:val="22"/>
        </w:rPr>
        <w:t>оперируют</w:t>
      </w:r>
      <w:r w:rsidRPr="00470148">
        <w:rPr>
          <w:sz w:val="22"/>
          <w:szCs w:val="22"/>
        </w:rPr>
        <w:t xml:space="preserve"> </w:t>
      </w:r>
      <w:r>
        <w:rPr>
          <w:sz w:val="22"/>
          <w:szCs w:val="22"/>
        </w:rPr>
        <w:t>понятием</w:t>
      </w:r>
      <w:r w:rsidRPr="00470148">
        <w:rPr>
          <w:sz w:val="22"/>
          <w:szCs w:val="22"/>
        </w:rPr>
        <w:t xml:space="preserve"> </w:t>
      </w:r>
      <w:r>
        <w:rPr>
          <w:sz w:val="22"/>
          <w:szCs w:val="22"/>
        </w:rPr>
        <w:t>Премиум</w:t>
      </w:r>
      <w:r w:rsidRPr="00470148">
        <w:rPr>
          <w:sz w:val="22"/>
          <w:szCs w:val="22"/>
        </w:rPr>
        <w:t xml:space="preserve"> </w:t>
      </w:r>
      <w:r>
        <w:rPr>
          <w:sz w:val="22"/>
          <w:szCs w:val="22"/>
        </w:rPr>
        <w:t>класса</w:t>
      </w:r>
      <w:r w:rsidRPr="00470148">
        <w:rPr>
          <w:sz w:val="22"/>
          <w:szCs w:val="22"/>
        </w:rPr>
        <w:t xml:space="preserve">, </w:t>
      </w:r>
      <w:r>
        <w:rPr>
          <w:sz w:val="22"/>
          <w:szCs w:val="22"/>
        </w:rPr>
        <w:t>инспектирующие</w:t>
      </w:r>
      <w:r w:rsidRPr="00470148">
        <w:rPr>
          <w:sz w:val="22"/>
          <w:szCs w:val="22"/>
        </w:rPr>
        <w:t xml:space="preserve"> </w:t>
      </w:r>
      <w:r>
        <w:rPr>
          <w:sz w:val="22"/>
          <w:szCs w:val="22"/>
        </w:rPr>
        <w:t>организации</w:t>
      </w:r>
      <w:r w:rsidRPr="00470148">
        <w:rPr>
          <w:sz w:val="22"/>
          <w:szCs w:val="22"/>
        </w:rPr>
        <w:t xml:space="preserve"> </w:t>
      </w:r>
      <w:r>
        <w:rPr>
          <w:sz w:val="22"/>
          <w:szCs w:val="22"/>
        </w:rPr>
        <w:t>на</w:t>
      </w:r>
      <w:r w:rsidRPr="00470148">
        <w:rPr>
          <w:sz w:val="22"/>
          <w:szCs w:val="22"/>
        </w:rPr>
        <w:t xml:space="preserve"> </w:t>
      </w:r>
      <w:r>
        <w:rPr>
          <w:sz w:val="22"/>
          <w:szCs w:val="22"/>
        </w:rPr>
        <w:t>протяжении</w:t>
      </w:r>
      <w:r w:rsidRPr="00470148">
        <w:rPr>
          <w:sz w:val="22"/>
          <w:szCs w:val="22"/>
        </w:rPr>
        <w:t xml:space="preserve"> </w:t>
      </w:r>
      <w:r>
        <w:rPr>
          <w:sz w:val="22"/>
          <w:szCs w:val="22"/>
        </w:rPr>
        <w:t>многих</w:t>
      </w:r>
      <w:r w:rsidRPr="00470148">
        <w:rPr>
          <w:sz w:val="22"/>
          <w:szCs w:val="22"/>
        </w:rPr>
        <w:t xml:space="preserve"> </w:t>
      </w:r>
      <w:r>
        <w:rPr>
          <w:sz w:val="22"/>
          <w:szCs w:val="22"/>
        </w:rPr>
        <w:t>лет</w:t>
      </w:r>
      <w:r w:rsidRPr="00470148">
        <w:rPr>
          <w:sz w:val="22"/>
          <w:szCs w:val="22"/>
        </w:rPr>
        <w:t xml:space="preserve"> </w:t>
      </w:r>
      <w:r>
        <w:rPr>
          <w:sz w:val="22"/>
          <w:szCs w:val="22"/>
        </w:rPr>
        <w:t>пользовались</w:t>
      </w:r>
      <w:r w:rsidRPr="00470148">
        <w:rPr>
          <w:sz w:val="22"/>
          <w:szCs w:val="22"/>
        </w:rPr>
        <w:t xml:space="preserve"> </w:t>
      </w:r>
      <w:r>
        <w:rPr>
          <w:sz w:val="22"/>
          <w:szCs w:val="22"/>
        </w:rPr>
        <w:t>неофициальным</w:t>
      </w:r>
      <w:r w:rsidRPr="00470148">
        <w:rPr>
          <w:sz w:val="22"/>
          <w:szCs w:val="22"/>
        </w:rPr>
        <w:t xml:space="preserve"> </w:t>
      </w:r>
      <w:r>
        <w:rPr>
          <w:sz w:val="22"/>
          <w:szCs w:val="22"/>
        </w:rPr>
        <w:t>перечнем</w:t>
      </w:r>
      <w:r w:rsidRPr="00470148">
        <w:rPr>
          <w:sz w:val="22"/>
          <w:szCs w:val="22"/>
        </w:rPr>
        <w:t xml:space="preserve"> </w:t>
      </w:r>
      <w:r>
        <w:rPr>
          <w:sz w:val="22"/>
          <w:szCs w:val="22"/>
        </w:rPr>
        <w:t>критериев</w:t>
      </w:r>
      <w:r w:rsidRPr="00470148">
        <w:rPr>
          <w:sz w:val="22"/>
          <w:szCs w:val="22"/>
        </w:rPr>
        <w:t xml:space="preserve"> </w:t>
      </w:r>
      <w:r>
        <w:rPr>
          <w:sz w:val="22"/>
          <w:szCs w:val="22"/>
        </w:rPr>
        <w:t>для</w:t>
      </w:r>
      <w:r w:rsidRPr="00470148">
        <w:rPr>
          <w:sz w:val="22"/>
          <w:szCs w:val="22"/>
        </w:rPr>
        <w:t xml:space="preserve"> </w:t>
      </w:r>
      <w:r>
        <w:rPr>
          <w:sz w:val="22"/>
          <w:szCs w:val="22"/>
        </w:rPr>
        <w:t>определения годности бурильных замков, одновременно строго соблюдая все остальные требования, предъявляемые к оборудованию Премиум класса. Чтобы обеспечить определенный контроль над такой практикой, составители стандарта DS-1</w:t>
      </w:r>
      <w:r w:rsidRPr="0087171A">
        <w:rPr>
          <w:sz w:val="22"/>
          <w:szCs w:val="22"/>
        </w:rPr>
        <w:t xml:space="preserve">™ </w:t>
      </w:r>
      <w:r>
        <w:rPr>
          <w:sz w:val="22"/>
          <w:szCs w:val="22"/>
        </w:rPr>
        <w:t xml:space="preserve">решили официально выделить новый класс, который называется «Премиум класс с пониженным показателем </w:t>
      </w:r>
      <w:r w:rsidRPr="0087171A">
        <w:rPr>
          <w:sz w:val="22"/>
          <w:szCs w:val="22"/>
        </w:rPr>
        <w:t>TSR."</w:t>
      </w:r>
    </w:p>
    <w:p w:rsidR="006100CB" w:rsidRPr="006E549E" w:rsidRDefault="006100CB" w:rsidP="006100CB">
      <w:pPr>
        <w:jc w:val="both"/>
        <w:rPr>
          <w:sz w:val="22"/>
          <w:szCs w:val="22"/>
        </w:rPr>
      </w:pPr>
    </w:p>
    <w:p w:rsidR="006100CB" w:rsidRDefault="006100CB" w:rsidP="006100CB">
      <w:pPr>
        <w:widowControl w:val="0"/>
        <w:numPr>
          <w:ilvl w:val="0"/>
          <w:numId w:val="194"/>
        </w:numPr>
        <w:autoSpaceDE w:val="0"/>
        <w:autoSpaceDN w:val="0"/>
        <w:adjustRightInd w:val="0"/>
        <w:ind w:left="0" w:firstLine="0"/>
        <w:jc w:val="both"/>
        <w:rPr>
          <w:sz w:val="22"/>
          <w:szCs w:val="22"/>
          <w:lang w:val="en-US"/>
        </w:rPr>
      </w:pPr>
      <w:r w:rsidRPr="00F204EF">
        <w:rPr>
          <w:b/>
          <w:sz w:val="22"/>
          <w:szCs w:val="22"/>
        </w:rPr>
        <w:t>Применение сгруппированных характеристик:</w:t>
      </w:r>
      <w:r w:rsidRPr="00F204EF">
        <w:rPr>
          <w:sz w:val="22"/>
          <w:szCs w:val="22"/>
        </w:rPr>
        <w:t xml:space="preserve"> "</w:t>
      </w:r>
      <w:r>
        <w:rPr>
          <w:sz w:val="22"/>
          <w:szCs w:val="22"/>
        </w:rPr>
        <w:t>Премиум</w:t>
      </w:r>
      <w:r w:rsidRPr="00F204EF">
        <w:rPr>
          <w:sz w:val="22"/>
          <w:szCs w:val="22"/>
        </w:rPr>
        <w:t xml:space="preserve"> </w:t>
      </w:r>
      <w:r>
        <w:rPr>
          <w:sz w:val="22"/>
          <w:szCs w:val="22"/>
        </w:rPr>
        <w:t>класс</w:t>
      </w:r>
      <w:proofErr w:type="gramStart"/>
      <w:r w:rsidRPr="00F204EF">
        <w:rPr>
          <w:sz w:val="22"/>
          <w:szCs w:val="22"/>
        </w:rPr>
        <w:t>,"</w:t>
      </w:r>
      <w:proofErr w:type="gramEnd"/>
      <w:r w:rsidRPr="00F204EF">
        <w:rPr>
          <w:sz w:val="22"/>
          <w:szCs w:val="22"/>
        </w:rPr>
        <w:t xml:space="preserve"> "</w:t>
      </w:r>
      <w:r>
        <w:rPr>
          <w:sz w:val="22"/>
          <w:szCs w:val="22"/>
        </w:rPr>
        <w:t xml:space="preserve">Премиум класс с пониженным показателем </w:t>
      </w:r>
      <w:r w:rsidRPr="0040026B">
        <w:rPr>
          <w:sz w:val="22"/>
          <w:szCs w:val="22"/>
          <w:lang w:val="en-US"/>
        </w:rPr>
        <w:t>TSR</w:t>
      </w:r>
      <w:r w:rsidRPr="00F204EF">
        <w:rPr>
          <w:sz w:val="22"/>
          <w:szCs w:val="22"/>
        </w:rPr>
        <w:t xml:space="preserve">" </w:t>
      </w:r>
      <w:r>
        <w:rPr>
          <w:sz w:val="22"/>
          <w:szCs w:val="22"/>
        </w:rPr>
        <w:t xml:space="preserve">и </w:t>
      </w:r>
      <w:r w:rsidRPr="00F204EF">
        <w:rPr>
          <w:sz w:val="22"/>
          <w:szCs w:val="22"/>
        </w:rPr>
        <w:t>"</w:t>
      </w:r>
      <w:r>
        <w:rPr>
          <w:sz w:val="22"/>
          <w:szCs w:val="22"/>
        </w:rPr>
        <w:t xml:space="preserve">Класс </w:t>
      </w:r>
      <w:r w:rsidRPr="00F204EF">
        <w:rPr>
          <w:sz w:val="22"/>
          <w:szCs w:val="22"/>
        </w:rPr>
        <w:t xml:space="preserve">2" </w:t>
      </w:r>
      <w:r>
        <w:rPr>
          <w:sz w:val="22"/>
          <w:szCs w:val="22"/>
        </w:rPr>
        <w:t>– это обозначения, которые служат для определения определенного ряда характеристик, свойственных стандартным бурильным трубам и соединяющим их бурильным замкам. Эти обозначения не имеют никакого смысла при применении в отношении любых других компонентов бурильных труб. Характеристики</w:t>
      </w:r>
      <w:r w:rsidRPr="00F204EF">
        <w:rPr>
          <w:sz w:val="22"/>
          <w:szCs w:val="22"/>
          <w:lang w:val="en-US"/>
        </w:rPr>
        <w:t xml:space="preserve"> </w:t>
      </w:r>
      <w:r>
        <w:rPr>
          <w:sz w:val="22"/>
          <w:szCs w:val="22"/>
        </w:rPr>
        <w:t>всех</w:t>
      </w:r>
      <w:r w:rsidRPr="00F204EF">
        <w:rPr>
          <w:sz w:val="22"/>
          <w:szCs w:val="22"/>
          <w:lang w:val="en-US"/>
        </w:rPr>
        <w:t xml:space="preserve"> </w:t>
      </w:r>
      <w:r>
        <w:rPr>
          <w:sz w:val="22"/>
          <w:szCs w:val="22"/>
        </w:rPr>
        <w:t>остальных</w:t>
      </w:r>
      <w:r w:rsidRPr="00F204EF">
        <w:rPr>
          <w:sz w:val="22"/>
          <w:szCs w:val="22"/>
          <w:lang w:val="en-US"/>
        </w:rPr>
        <w:t xml:space="preserve"> </w:t>
      </w:r>
      <w:r>
        <w:rPr>
          <w:sz w:val="22"/>
          <w:szCs w:val="22"/>
        </w:rPr>
        <w:t>компонентов</w:t>
      </w:r>
      <w:r w:rsidRPr="00F204EF">
        <w:rPr>
          <w:sz w:val="22"/>
          <w:szCs w:val="22"/>
          <w:lang w:val="en-US"/>
        </w:rPr>
        <w:t xml:space="preserve"> </w:t>
      </w:r>
      <w:r>
        <w:rPr>
          <w:sz w:val="22"/>
          <w:szCs w:val="22"/>
        </w:rPr>
        <w:t xml:space="preserve">указываются отдельно. </w:t>
      </w:r>
    </w:p>
    <w:p w:rsidR="006100CB" w:rsidRPr="0040026B" w:rsidRDefault="006100CB" w:rsidP="006100CB">
      <w:pPr>
        <w:jc w:val="both"/>
        <w:rPr>
          <w:sz w:val="22"/>
          <w:szCs w:val="22"/>
          <w:lang w:val="en-US"/>
        </w:rPr>
      </w:pPr>
    </w:p>
    <w:p w:rsidR="006100CB" w:rsidRPr="00A6727C" w:rsidRDefault="006100CB" w:rsidP="006100CB">
      <w:pPr>
        <w:widowControl w:val="0"/>
        <w:numPr>
          <w:ilvl w:val="0"/>
          <w:numId w:val="193"/>
        </w:numPr>
        <w:pBdr>
          <w:bottom w:val="single" w:sz="6" w:space="1" w:color="auto"/>
        </w:pBdr>
        <w:autoSpaceDE w:val="0"/>
        <w:autoSpaceDN w:val="0"/>
        <w:adjustRightInd w:val="0"/>
        <w:ind w:left="709" w:hanging="643"/>
        <w:jc w:val="both"/>
        <w:rPr>
          <w:b/>
          <w:lang w:val="en-US"/>
        </w:rPr>
      </w:pPr>
      <w:r>
        <w:rPr>
          <w:b/>
        </w:rPr>
        <w:t>Пригодность для определенной цели</w:t>
      </w:r>
      <w:r w:rsidRPr="00A6727C">
        <w:rPr>
          <w:b/>
          <w:lang w:val="en-US"/>
        </w:rPr>
        <w:tab/>
        <w:t xml:space="preserve"> </w:t>
      </w:r>
    </w:p>
    <w:p w:rsidR="006100CB" w:rsidRDefault="006100CB" w:rsidP="006100CB">
      <w:pPr>
        <w:jc w:val="both"/>
        <w:rPr>
          <w:sz w:val="22"/>
          <w:szCs w:val="22"/>
          <w:lang w:val="en-US"/>
        </w:rPr>
      </w:pPr>
    </w:p>
    <w:p w:rsidR="006100CB" w:rsidRPr="00235150" w:rsidRDefault="006100CB" w:rsidP="006100CB">
      <w:pPr>
        <w:widowControl w:val="0"/>
        <w:numPr>
          <w:ilvl w:val="0"/>
          <w:numId w:val="195"/>
        </w:numPr>
        <w:autoSpaceDE w:val="0"/>
        <w:autoSpaceDN w:val="0"/>
        <w:adjustRightInd w:val="0"/>
        <w:ind w:left="0" w:firstLine="0"/>
        <w:jc w:val="both"/>
        <w:rPr>
          <w:sz w:val="22"/>
          <w:szCs w:val="22"/>
          <w:lang w:val="en-US"/>
        </w:rPr>
      </w:pPr>
      <w:r w:rsidRPr="00E91989">
        <w:rPr>
          <w:b/>
          <w:sz w:val="22"/>
          <w:szCs w:val="22"/>
        </w:rPr>
        <w:t>Определение и область применения:</w:t>
      </w:r>
      <w:r w:rsidRPr="00E91989">
        <w:rPr>
          <w:sz w:val="22"/>
          <w:szCs w:val="22"/>
        </w:rPr>
        <w:t xml:space="preserve"> </w:t>
      </w:r>
      <w:r>
        <w:rPr>
          <w:sz w:val="22"/>
          <w:szCs w:val="22"/>
        </w:rPr>
        <w:t>В</w:t>
      </w:r>
      <w:r w:rsidRPr="00E91989">
        <w:rPr>
          <w:sz w:val="22"/>
          <w:szCs w:val="22"/>
        </w:rPr>
        <w:t xml:space="preserve"> </w:t>
      </w:r>
      <w:r>
        <w:rPr>
          <w:sz w:val="22"/>
          <w:szCs w:val="22"/>
        </w:rPr>
        <w:t>данном</w:t>
      </w:r>
      <w:r w:rsidRPr="00E91989">
        <w:rPr>
          <w:sz w:val="22"/>
          <w:szCs w:val="22"/>
        </w:rPr>
        <w:t xml:space="preserve"> </w:t>
      </w:r>
      <w:proofErr w:type="gramStart"/>
      <w:r>
        <w:rPr>
          <w:sz w:val="22"/>
          <w:szCs w:val="22"/>
        </w:rPr>
        <w:t>стандарте</w:t>
      </w:r>
      <w:proofErr w:type="gramEnd"/>
      <w:r w:rsidRPr="00E91989">
        <w:rPr>
          <w:sz w:val="22"/>
          <w:szCs w:val="22"/>
        </w:rPr>
        <w:t xml:space="preserve"> "</w:t>
      </w:r>
      <w:r>
        <w:rPr>
          <w:sz w:val="22"/>
          <w:szCs w:val="22"/>
        </w:rPr>
        <w:t>Пригодность</w:t>
      </w:r>
      <w:r w:rsidRPr="00E91989">
        <w:rPr>
          <w:sz w:val="22"/>
          <w:szCs w:val="22"/>
        </w:rPr>
        <w:t xml:space="preserve"> </w:t>
      </w:r>
      <w:r>
        <w:rPr>
          <w:sz w:val="22"/>
          <w:szCs w:val="22"/>
        </w:rPr>
        <w:t>для</w:t>
      </w:r>
      <w:r w:rsidRPr="00E91989">
        <w:rPr>
          <w:sz w:val="22"/>
          <w:szCs w:val="22"/>
        </w:rPr>
        <w:t xml:space="preserve"> </w:t>
      </w:r>
      <w:r>
        <w:rPr>
          <w:sz w:val="22"/>
          <w:szCs w:val="22"/>
        </w:rPr>
        <w:t>определенной</w:t>
      </w:r>
      <w:r w:rsidRPr="00E91989">
        <w:rPr>
          <w:sz w:val="22"/>
          <w:szCs w:val="22"/>
        </w:rPr>
        <w:t xml:space="preserve"> </w:t>
      </w:r>
      <w:r>
        <w:rPr>
          <w:sz w:val="22"/>
          <w:szCs w:val="22"/>
        </w:rPr>
        <w:t>цели</w:t>
      </w:r>
      <w:r w:rsidRPr="00E91989">
        <w:rPr>
          <w:sz w:val="22"/>
          <w:szCs w:val="22"/>
        </w:rPr>
        <w:t xml:space="preserve">" </w:t>
      </w:r>
      <w:r>
        <w:rPr>
          <w:sz w:val="22"/>
          <w:szCs w:val="22"/>
        </w:rPr>
        <w:t>означает</w:t>
      </w:r>
      <w:r w:rsidRPr="00E91989">
        <w:rPr>
          <w:sz w:val="22"/>
          <w:szCs w:val="22"/>
        </w:rPr>
        <w:t xml:space="preserve"> </w:t>
      </w:r>
      <w:r>
        <w:rPr>
          <w:sz w:val="22"/>
          <w:szCs w:val="22"/>
        </w:rPr>
        <w:t>корректировку</w:t>
      </w:r>
      <w:r w:rsidRPr="00E91989">
        <w:rPr>
          <w:sz w:val="22"/>
          <w:szCs w:val="22"/>
        </w:rPr>
        <w:t xml:space="preserve"> </w:t>
      </w:r>
      <w:r>
        <w:rPr>
          <w:sz w:val="22"/>
          <w:szCs w:val="22"/>
        </w:rPr>
        <w:t>критериев</w:t>
      </w:r>
      <w:r w:rsidRPr="00E91989">
        <w:rPr>
          <w:sz w:val="22"/>
          <w:szCs w:val="22"/>
        </w:rPr>
        <w:t xml:space="preserve"> </w:t>
      </w:r>
      <w:r>
        <w:rPr>
          <w:sz w:val="22"/>
          <w:szCs w:val="22"/>
        </w:rPr>
        <w:t>приемки</w:t>
      </w:r>
      <w:r w:rsidRPr="00E91989">
        <w:rPr>
          <w:sz w:val="22"/>
          <w:szCs w:val="22"/>
        </w:rPr>
        <w:t xml:space="preserve">, </w:t>
      </w:r>
      <w:r>
        <w:rPr>
          <w:sz w:val="22"/>
          <w:szCs w:val="22"/>
        </w:rPr>
        <w:t>применяемых</w:t>
      </w:r>
      <w:r w:rsidRPr="00E91989">
        <w:rPr>
          <w:sz w:val="22"/>
          <w:szCs w:val="22"/>
        </w:rPr>
        <w:t xml:space="preserve"> </w:t>
      </w:r>
      <w:r>
        <w:rPr>
          <w:sz w:val="22"/>
          <w:szCs w:val="22"/>
        </w:rPr>
        <w:t>при</w:t>
      </w:r>
      <w:r w:rsidRPr="00E91989">
        <w:rPr>
          <w:sz w:val="22"/>
          <w:szCs w:val="22"/>
        </w:rPr>
        <w:t xml:space="preserve"> </w:t>
      </w:r>
      <w:r>
        <w:rPr>
          <w:sz w:val="22"/>
          <w:szCs w:val="22"/>
        </w:rPr>
        <w:t>инспекции</w:t>
      </w:r>
      <w:r w:rsidRPr="00E91989">
        <w:rPr>
          <w:sz w:val="22"/>
          <w:szCs w:val="22"/>
        </w:rPr>
        <w:t xml:space="preserve">, </w:t>
      </w:r>
      <w:r>
        <w:rPr>
          <w:sz w:val="22"/>
          <w:szCs w:val="22"/>
        </w:rPr>
        <w:t>с</w:t>
      </w:r>
      <w:r w:rsidRPr="00E91989">
        <w:rPr>
          <w:sz w:val="22"/>
          <w:szCs w:val="22"/>
        </w:rPr>
        <w:t xml:space="preserve"> </w:t>
      </w:r>
      <w:r>
        <w:rPr>
          <w:sz w:val="22"/>
          <w:szCs w:val="22"/>
        </w:rPr>
        <w:t>целью</w:t>
      </w:r>
      <w:r w:rsidRPr="00E91989">
        <w:rPr>
          <w:sz w:val="22"/>
          <w:szCs w:val="22"/>
        </w:rPr>
        <w:t xml:space="preserve"> </w:t>
      </w:r>
      <w:r>
        <w:rPr>
          <w:sz w:val="22"/>
          <w:szCs w:val="22"/>
        </w:rPr>
        <w:t>обеспечения</w:t>
      </w:r>
      <w:r w:rsidRPr="00E91989">
        <w:rPr>
          <w:sz w:val="22"/>
          <w:szCs w:val="22"/>
        </w:rPr>
        <w:t xml:space="preserve"> </w:t>
      </w:r>
      <w:r>
        <w:rPr>
          <w:sz w:val="22"/>
          <w:szCs w:val="22"/>
        </w:rPr>
        <w:t>соответствия</w:t>
      </w:r>
      <w:r w:rsidRPr="00E91989">
        <w:rPr>
          <w:sz w:val="22"/>
          <w:szCs w:val="22"/>
        </w:rPr>
        <w:t xml:space="preserve"> </w:t>
      </w:r>
      <w:r>
        <w:rPr>
          <w:sz w:val="22"/>
          <w:szCs w:val="22"/>
        </w:rPr>
        <w:t>оборудования</w:t>
      </w:r>
      <w:r w:rsidRPr="00E91989">
        <w:rPr>
          <w:sz w:val="22"/>
          <w:szCs w:val="22"/>
        </w:rPr>
        <w:t xml:space="preserve"> </w:t>
      </w:r>
      <w:r>
        <w:rPr>
          <w:sz w:val="22"/>
          <w:szCs w:val="22"/>
        </w:rPr>
        <w:t>определенным</w:t>
      </w:r>
      <w:r w:rsidRPr="00E91989">
        <w:rPr>
          <w:sz w:val="22"/>
          <w:szCs w:val="22"/>
        </w:rPr>
        <w:t xml:space="preserve"> </w:t>
      </w:r>
      <w:r>
        <w:rPr>
          <w:sz w:val="22"/>
          <w:szCs w:val="22"/>
        </w:rPr>
        <w:t>условиям</w:t>
      </w:r>
      <w:r w:rsidRPr="00E91989">
        <w:rPr>
          <w:sz w:val="22"/>
          <w:szCs w:val="22"/>
        </w:rPr>
        <w:t xml:space="preserve"> </w:t>
      </w:r>
      <w:r>
        <w:rPr>
          <w:sz w:val="22"/>
          <w:szCs w:val="22"/>
        </w:rPr>
        <w:t>эксплуатации</w:t>
      </w:r>
      <w:r w:rsidRPr="00E91989">
        <w:rPr>
          <w:sz w:val="22"/>
          <w:szCs w:val="22"/>
        </w:rPr>
        <w:t>.</w:t>
      </w:r>
      <w:r>
        <w:rPr>
          <w:sz w:val="22"/>
          <w:szCs w:val="22"/>
        </w:rPr>
        <w:t xml:space="preserve"> Возникающая</w:t>
      </w:r>
      <w:r w:rsidRPr="00374BAC">
        <w:rPr>
          <w:sz w:val="22"/>
          <w:szCs w:val="22"/>
        </w:rPr>
        <w:t xml:space="preserve"> </w:t>
      </w:r>
      <w:r>
        <w:rPr>
          <w:sz w:val="22"/>
          <w:szCs w:val="22"/>
        </w:rPr>
        <w:t>необходимость</w:t>
      </w:r>
      <w:r w:rsidRPr="00374BAC">
        <w:rPr>
          <w:sz w:val="22"/>
          <w:szCs w:val="22"/>
        </w:rPr>
        <w:t xml:space="preserve"> </w:t>
      </w:r>
      <w:r>
        <w:rPr>
          <w:sz w:val="22"/>
          <w:szCs w:val="22"/>
        </w:rPr>
        <w:t>корректировки</w:t>
      </w:r>
      <w:r w:rsidRPr="00374BAC">
        <w:rPr>
          <w:sz w:val="22"/>
          <w:szCs w:val="22"/>
        </w:rPr>
        <w:t xml:space="preserve"> </w:t>
      </w:r>
      <w:r>
        <w:rPr>
          <w:sz w:val="22"/>
          <w:szCs w:val="22"/>
        </w:rPr>
        <w:t>критериев</w:t>
      </w:r>
      <w:r w:rsidRPr="00374BAC">
        <w:rPr>
          <w:sz w:val="22"/>
          <w:szCs w:val="22"/>
        </w:rPr>
        <w:t xml:space="preserve"> </w:t>
      </w:r>
      <w:r>
        <w:rPr>
          <w:sz w:val="22"/>
          <w:szCs w:val="22"/>
        </w:rPr>
        <w:t>приемки</w:t>
      </w:r>
      <w:r w:rsidRPr="00374BAC">
        <w:rPr>
          <w:sz w:val="22"/>
          <w:szCs w:val="22"/>
        </w:rPr>
        <w:t xml:space="preserve"> </w:t>
      </w:r>
      <w:r>
        <w:rPr>
          <w:sz w:val="22"/>
          <w:szCs w:val="22"/>
        </w:rPr>
        <w:t>обусловлена</w:t>
      </w:r>
      <w:r w:rsidRPr="00374BAC">
        <w:rPr>
          <w:sz w:val="22"/>
          <w:szCs w:val="22"/>
        </w:rPr>
        <w:t xml:space="preserve"> </w:t>
      </w:r>
      <w:r>
        <w:rPr>
          <w:sz w:val="22"/>
          <w:szCs w:val="22"/>
        </w:rPr>
        <w:t>тем</w:t>
      </w:r>
      <w:r w:rsidRPr="00374BAC">
        <w:rPr>
          <w:sz w:val="22"/>
          <w:szCs w:val="22"/>
        </w:rPr>
        <w:t xml:space="preserve">, </w:t>
      </w:r>
      <w:r>
        <w:rPr>
          <w:sz w:val="22"/>
          <w:szCs w:val="22"/>
        </w:rPr>
        <w:t>что</w:t>
      </w:r>
      <w:r w:rsidRPr="00374BAC">
        <w:rPr>
          <w:sz w:val="22"/>
          <w:szCs w:val="22"/>
        </w:rPr>
        <w:t xml:space="preserve"> </w:t>
      </w:r>
      <w:r>
        <w:rPr>
          <w:sz w:val="22"/>
          <w:szCs w:val="22"/>
        </w:rPr>
        <w:t>применимые</w:t>
      </w:r>
      <w:r w:rsidRPr="00374BAC">
        <w:rPr>
          <w:sz w:val="22"/>
          <w:szCs w:val="22"/>
        </w:rPr>
        <w:t xml:space="preserve"> </w:t>
      </w:r>
      <w:r>
        <w:rPr>
          <w:sz w:val="22"/>
          <w:szCs w:val="22"/>
        </w:rPr>
        <w:t>критерии</w:t>
      </w:r>
      <w:r w:rsidRPr="00374BAC">
        <w:rPr>
          <w:sz w:val="22"/>
          <w:szCs w:val="22"/>
        </w:rPr>
        <w:t xml:space="preserve"> </w:t>
      </w:r>
      <w:r>
        <w:rPr>
          <w:sz w:val="22"/>
          <w:szCs w:val="22"/>
        </w:rPr>
        <w:t>не</w:t>
      </w:r>
      <w:r w:rsidRPr="00374BAC">
        <w:rPr>
          <w:sz w:val="22"/>
          <w:szCs w:val="22"/>
        </w:rPr>
        <w:t xml:space="preserve"> </w:t>
      </w:r>
      <w:r>
        <w:rPr>
          <w:sz w:val="22"/>
          <w:szCs w:val="22"/>
        </w:rPr>
        <w:t>предусматривают</w:t>
      </w:r>
      <w:r w:rsidRPr="00374BAC">
        <w:rPr>
          <w:sz w:val="22"/>
          <w:szCs w:val="22"/>
        </w:rPr>
        <w:t xml:space="preserve"> </w:t>
      </w:r>
      <w:r>
        <w:rPr>
          <w:sz w:val="22"/>
          <w:szCs w:val="22"/>
        </w:rPr>
        <w:t>соответствия</w:t>
      </w:r>
      <w:r w:rsidRPr="00374BAC">
        <w:rPr>
          <w:sz w:val="22"/>
          <w:szCs w:val="22"/>
        </w:rPr>
        <w:t xml:space="preserve"> </w:t>
      </w:r>
      <w:r>
        <w:rPr>
          <w:sz w:val="22"/>
          <w:szCs w:val="22"/>
        </w:rPr>
        <w:t>определенным условиям бурения</w:t>
      </w:r>
      <w:r w:rsidRPr="00374BAC">
        <w:rPr>
          <w:sz w:val="22"/>
          <w:szCs w:val="22"/>
        </w:rPr>
        <w:t xml:space="preserve">. </w:t>
      </w:r>
      <w:r>
        <w:rPr>
          <w:sz w:val="22"/>
          <w:szCs w:val="22"/>
        </w:rPr>
        <w:t>Поэтому, конкретный набор характеристик (например, Премиум класс) не будет отвечать всем условиям бурения. Если</w:t>
      </w:r>
      <w:r w:rsidRPr="00374BAC">
        <w:rPr>
          <w:sz w:val="22"/>
          <w:szCs w:val="22"/>
        </w:rPr>
        <w:t xml:space="preserve"> </w:t>
      </w:r>
      <w:r>
        <w:rPr>
          <w:sz w:val="22"/>
          <w:szCs w:val="22"/>
        </w:rPr>
        <w:t>применяются</w:t>
      </w:r>
      <w:r w:rsidRPr="00374BAC">
        <w:rPr>
          <w:sz w:val="22"/>
          <w:szCs w:val="22"/>
        </w:rPr>
        <w:t xml:space="preserve"> </w:t>
      </w:r>
      <w:r>
        <w:rPr>
          <w:sz w:val="22"/>
          <w:szCs w:val="22"/>
        </w:rPr>
        <w:t>слишком</w:t>
      </w:r>
      <w:r w:rsidRPr="00374BAC">
        <w:rPr>
          <w:sz w:val="22"/>
          <w:szCs w:val="22"/>
        </w:rPr>
        <w:t xml:space="preserve"> </w:t>
      </w:r>
      <w:r>
        <w:rPr>
          <w:sz w:val="22"/>
          <w:szCs w:val="22"/>
        </w:rPr>
        <w:t>строгие</w:t>
      </w:r>
      <w:r w:rsidRPr="00374BAC">
        <w:rPr>
          <w:sz w:val="22"/>
          <w:szCs w:val="22"/>
        </w:rPr>
        <w:t xml:space="preserve"> </w:t>
      </w:r>
      <w:r>
        <w:rPr>
          <w:sz w:val="22"/>
          <w:szCs w:val="22"/>
        </w:rPr>
        <w:t>критерии</w:t>
      </w:r>
      <w:r w:rsidRPr="00374BAC">
        <w:rPr>
          <w:sz w:val="22"/>
          <w:szCs w:val="22"/>
        </w:rPr>
        <w:t xml:space="preserve"> </w:t>
      </w:r>
      <w:r>
        <w:rPr>
          <w:sz w:val="22"/>
          <w:szCs w:val="22"/>
        </w:rPr>
        <w:t xml:space="preserve">приемки, приведение компонентов в соответствие данным критериям без какой-либо в том необходимости повышает стоимость бурения. С другой стороны, высокие нагрузки при бурении требуют использования более мощного и надежного оборудования. В </w:t>
      </w:r>
      <w:r w:rsidRPr="00235150">
        <w:rPr>
          <w:sz w:val="22"/>
          <w:szCs w:val="22"/>
        </w:rPr>
        <w:t xml:space="preserve">таких </w:t>
      </w:r>
      <w:proofErr w:type="gramStart"/>
      <w:r w:rsidRPr="00235150">
        <w:rPr>
          <w:sz w:val="22"/>
          <w:szCs w:val="22"/>
        </w:rPr>
        <w:t>случаях</w:t>
      </w:r>
      <w:proofErr w:type="gramEnd"/>
      <w:r w:rsidRPr="00235150">
        <w:rPr>
          <w:sz w:val="22"/>
          <w:szCs w:val="22"/>
        </w:rPr>
        <w:t xml:space="preserve"> критерии приемки будут более жесткими. </w:t>
      </w:r>
    </w:p>
    <w:p w:rsidR="006100CB" w:rsidRPr="00235150" w:rsidRDefault="006100CB" w:rsidP="006100CB">
      <w:pPr>
        <w:jc w:val="both"/>
        <w:rPr>
          <w:sz w:val="22"/>
          <w:szCs w:val="22"/>
          <w:lang w:val="en-US"/>
        </w:rPr>
      </w:pPr>
    </w:p>
    <w:p w:rsidR="006100CB" w:rsidRPr="00235150" w:rsidRDefault="006100CB" w:rsidP="006100CB">
      <w:pPr>
        <w:widowControl w:val="0"/>
        <w:numPr>
          <w:ilvl w:val="0"/>
          <w:numId w:val="195"/>
        </w:numPr>
        <w:autoSpaceDE w:val="0"/>
        <w:autoSpaceDN w:val="0"/>
        <w:adjustRightInd w:val="0"/>
        <w:ind w:left="0" w:firstLine="0"/>
        <w:jc w:val="both"/>
        <w:rPr>
          <w:sz w:val="22"/>
          <w:szCs w:val="22"/>
          <w:lang w:val="en-US"/>
        </w:rPr>
      </w:pPr>
      <w:r w:rsidRPr="00235150">
        <w:rPr>
          <w:b/>
          <w:sz w:val="22"/>
          <w:szCs w:val="22"/>
        </w:rPr>
        <w:t>Применение данной главы:</w:t>
      </w:r>
      <w:r w:rsidRPr="00235150">
        <w:rPr>
          <w:sz w:val="22"/>
          <w:szCs w:val="22"/>
        </w:rPr>
        <w:t xml:space="preserve"> На рисунке 6.2 показана общая схема, в соответствии с которой пользователь данного стандарта может изменять критерии приемки и обеспечивать пригодность оборудования к эксплуатации в </w:t>
      </w:r>
      <w:r>
        <w:rPr>
          <w:sz w:val="22"/>
          <w:szCs w:val="22"/>
        </w:rPr>
        <w:t>опре</w:t>
      </w:r>
      <w:r w:rsidRPr="00235150">
        <w:rPr>
          <w:sz w:val="22"/>
          <w:szCs w:val="22"/>
        </w:rPr>
        <w:t xml:space="preserve">деленных условиях. Предполагается, что пользователи будут основываться на «Премиум классе» (или «Премиум классе с пониженным показателем </w:t>
      </w:r>
      <w:r w:rsidRPr="00235150">
        <w:rPr>
          <w:sz w:val="22"/>
          <w:szCs w:val="22"/>
          <w:lang w:val="en-US"/>
        </w:rPr>
        <w:t>TSR</w:t>
      </w:r>
      <w:r w:rsidRPr="00235150">
        <w:rPr>
          <w:sz w:val="22"/>
          <w:szCs w:val="22"/>
        </w:rPr>
        <w:t>»), за исключением случаев, когда нагрузки при бурении требуют соответствия более жестким стандартам. Данный</w:t>
      </w:r>
      <w:r w:rsidRPr="00235150">
        <w:rPr>
          <w:sz w:val="22"/>
          <w:szCs w:val="22"/>
          <w:lang w:val="en-US"/>
        </w:rPr>
        <w:t xml:space="preserve"> </w:t>
      </w:r>
      <w:r w:rsidRPr="00235150">
        <w:rPr>
          <w:sz w:val="22"/>
          <w:szCs w:val="22"/>
        </w:rPr>
        <w:t>раздел</w:t>
      </w:r>
      <w:r w:rsidRPr="00235150">
        <w:rPr>
          <w:sz w:val="22"/>
          <w:szCs w:val="22"/>
          <w:lang w:val="en-US"/>
        </w:rPr>
        <w:t xml:space="preserve"> </w:t>
      </w:r>
      <w:r w:rsidRPr="00235150">
        <w:rPr>
          <w:sz w:val="22"/>
          <w:szCs w:val="22"/>
        </w:rPr>
        <w:t>помогает</w:t>
      </w:r>
      <w:r w:rsidRPr="00235150">
        <w:rPr>
          <w:sz w:val="22"/>
          <w:szCs w:val="22"/>
          <w:lang w:val="en-US"/>
        </w:rPr>
        <w:t xml:space="preserve"> </w:t>
      </w:r>
      <w:r w:rsidRPr="00235150">
        <w:rPr>
          <w:sz w:val="22"/>
          <w:szCs w:val="22"/>
        </w:rPr>
        <w:t>разобраться</w:t>
      </w:r>
      <w:r w:rsidRPr="00235150">
        <w:rPr>
          <w:sz w:val="22"/>
          <w:szCs w:val="22"/>
          <w:lang w:val="en-US"/>
        </w:rPr>
        <w:t xml:space="preserve"> </w:t>
      </w:r>
      <w:r w:rsidRPr="00235150">
        <w:rPr>
          <w:sz w:val="22"/>
          <w:szCs w:val="22"/>
        </w:rPr>
        <w:t>в</w:t>
      </w:r>
      <w:r w:rsidRPr="00235150">
        <w:rPr>
          <w:sz w:val="22"/>
          <w:szCs w:val="22"/>
          <w:lang w:val="en-US"/>
        </w:rPr>
        <w:t xml:space="preserve"> </w:t>
      </w:r>
      <w:r w:rsidRPr="00235150">
        <w:rPr>
          <w:sz w:val="22"/>
          <w:szCs w:val="22"/>
        </w:rPr>
        <w:t>одной</w:t>
      </w:r>
      <w:r w:rsidRPr="00235150">
        <w:rPr>
          <w:sz w:val="22"/>
          <w:szCs w:val="22"/>
          <w:lang w:val="en-US"/>
        </w:rPr>
        <w:t xml:space="preserve"> </w:t>
      </w:r>
      <w:r w:rsidRPr="00235150">
        <w:rPr>
          <w:sz w:val="22"/>
          <w:szCs w:val="22"/>
        </w:rPr>
        <w:t>из</w:t>
      </w:r>
      <w:r w:rsidRPr="00235150">
        <w:rPr>
          <w:sz w:val="22"/>
          <w:szCs w:val="22"/>
          <w:lang w:val="en-US"/>
        </w:rPr>
        <w:t xml:space="preserve"> </w:t>
      </w:r>
      <w:r w:rsidRPr="00235150">
        <w:rPr>
          <w:sz w:val="22"/>
          <w:szCs w:val="22"/>
        </w:rPr>
        <w:t>следующих</w:t>
      </w:r>
      <w:r w:rsidRPr="00235150">
        <w:rPr>
          <w:sz w:val="22"/>
          <w:szCs w:val="22"/>
          <w:lang w:val="en-US"/>
        </w:rPr>
        <w:t xml:space="preserve"> </w:t>
      </w:r>
      <w:r w:rsidRPr="00235150">
        <w:rPr>
          <w:sz w:val="22"/>
          <w:szCs w:val="22"/>
        </w:rPr>
        <w:t>ситуаций</w:t>
      </w:r>
      <w:r w:rsidRPr="00235150">
        <w:rPr>
          <w:sz w:val="22"/>
          <w:szCs w:val="22"/>
          <w:lang w:val="en-US"/>
        </w:rPr>
        <w:t>:</w:t>
      </w:r>
    </w:p>
    <w:p w:rsidR="006100CB" w:rsidRPr="00235150" w:rsidRDefault="006100CB" w:rsidP="006100CB">
      <w:pPr>
        <w:jc w:val="both"/>
        <w:rPr>
          <w:sz w:val="22"/>
          <w:szCs w:val="22"/>
          <w:lang w:val="en-US"/>
        </w:rPr>
      </w:pPr>
    </w:p>
    <w:p w:rsidR="006100CB" w:rsidRPr="00235150" w:rsidRDefault="006100CB" w:rsidP="006100CB">
      <w:pPr>
        <w:widowControl w:val="0"/>
        <w:numPr>
          <w:ilvl w:val="0"/>
          <w:numId w:val="196"/>
        </w:numPr>
        <w:autoSpaceDE w:val="0"/>
        <w:autoSpaceDN w:val="0"/>
        <w:adjustRightInd w:val="0"/>
        <w:ind w:left="709"/>
        <w:jc w:val="both"/>
        <w:rPr>
          <w:sz w:val="22"/>
          <w:szCs w:val="22"/>
        </w:rPr>
      </w:pPr>
      <w:r w:rsidRPr="00235150">
        <w:rPr>
          <w:sz w:val="22"/>
          <w:szCs w:val="22"/>
        </w:rPr>
        <w:t xml:space="preserve">Если показатели Премиум класса слишком занижены для рассматриваемой скважины, и пользователю необходимы инструкции по их выборочно корректировке в более жесткую сторону. После этого производится инспекция труб в соответствии с более жесткими нормами. </w:t>
      </w:r>
    </w:p>
    <w:p w:rsidR="006100CB" w:rsidRPr="00235150" w:rsidRDefault="006100CB" w:rsidP="006100CB">
      <w:pPr>
        <w:ind w:left="709"/>
        <w:jc w:val="both"/>
        <w:rPr>
          <w:sz w:val="22"/>
          <w:szCs w:val="22"/>
        </w:rPr>
      </w:pPr>
    </w:p>
    <w:p w:rsidR="006100CB" w:rsidRPr="00235150" w:rsidRDefault="006100CB" w:rsidP="006100CB">
      <w:pPr>
        <w:widowControl w:val="0"/>
        <w:numPr>
          <w:ilvl w:val="0"/>
          <w:numId w:val="196"/>
        </w:numPr>
        <w:autoSpaceDE w:val="0"/>
        <w:autoSpaceDN w:val="0"/>
        <w:adjustRightInd w:val="0"/>
        <w:ind w:left="709"/>
        <w:jc w:val="both"/>
        <w:rPr>
          <w:sz w:val="22"/>
          <w:szCs w:val="22"/>
        </w:rPr>
      </w:pPr>
      <w:r w:rsidRPr="00235150">
        <w:rPr>
          <w:sz w:val="22"/>
          <w:szCs w:val="22"/>
        </w:rPr>
        <w:t xml:space="preserve">Если к условиям эксплуатации применимы показатели Премиум класса или Премиум класса с пониженным коэффициентом </w:t>
      </w:r>
      <w:r w:rsidRPr="00235150">
        <w:rPr>
          <w:sz w:val="22"/>
          <w:szCs w:val="22"/>
          <w:lang w:val="en-US"/>
        </w:rPr>
        <w:t>TSR</w:t>
      </w:r>
      <w:r w:rsidRPr="00235150">
        <w:rPr>
          <w:sz w:val="22"/>
          <w:szCs w:val="22"/>
        </w:rPr>
        <w:t xml:space="preserve">, и для инспекции установлен один из этих классов, но труба не проходит инспекцию. В </w:t>
      </w:r>
      <w:proofErr w:type="gramStart"/>
      <w:r w:rsidRPr="00235150">
        <w:rPr>
          <w:sz w:val="22"/>
          <w:szCs w:val="22"/>
        </w:rPr>
        <w:t>таком</w:t>
      </w:r>
      <w:proofErr w:type="gramEnd"/>
      <w:r w:rsidRPr="00235150">
        <w:rPr>
          <w:sz w:val="22"/>
          <w:szCs w:val="22"/>
        </w:rPr>
        <w:t xml:space="preserve"> случае, учитывая достаточно высокую стоимость замены трубы, пользователь может сэкономить средства путем выборочной корректировки критериев приемки с тем, чтобы обеспечить годность рассматриваемой трубы к эксплуатации. Безусловно, менее жесткие условия должны по-прежнему обеспечивать надлежащий уровень эксплуатационной безопасности. </w:t>
      </w:r>
    </w:p>
    <w:p w:rsidR="006100CB" w:rsidRPr="00235150" w:rsidRDefault="006100CB" w:rsidP="006100CB">
      <w:pPr>
        <w:jc w:val="both"/>
        <w:rPr>
          <w:sz w:val="22"/>
          <w:szCs w:val="22"/>
        </w:rPr>
      </w:pPr>
    </w:p>
    <w:p w:rsidR="006100CB" w:rsidRPr="00235150" w:rsidRDefault="006100CB" w:rsidP="006100CB">
      <w:pPr>
        <w:widowControl w:val="0"/>
        <w:numPr>
          <w:ilvl w:val="0"/>
          <w:numId w:val="195"/>
        </w:numPr>
        <w:autoSpaceDE w:val="0"/>
        <w:autoSpaceDN w:val="0"/>
        <w:adjustRightInd w:val="0"/>
        <w:ind w:left="0" w:firstLine="0"/>
        <w:jc w:val="both"/>
        <w:rPr>
          <w:sz w:val="22"/>
          <w:szCs w:val="22"/>
        </w:rPr>
      </w:pPr>
      <w:r w:rsidRPr="00235150">
        <w:rPr>
          <w:b/>
          <w:sz w:val="22"/>
          <w:szCs w:val="22"/>
        </w:rPr>
        <w:t>Ответственность:</w:t>
      </w:r>
      <w:r w:rsidRPr="00235150">
        <w:rPr>
          <w:sz w:val="22"/>
          <w:szCs w:val="22"/>
        </w:rPr>
        <w:t xml:space="preserve"> Согласно </w:t>
      </w:r>
      <w:r w:rsidRPr="00235150">
        <w:rPr>
          <w:sz w:val="22"/>
          <w:szCs w:val="22"/>
          <w:lang w:val="en-US"/>
        </w:rPr>
        <w:t>DS</w:t>
      </w:r>
      <w:r w:rsidRPr="00235150">
        <w:rPr>
          <w:sz w:val="22"/>
          <w:szCs w:val="22"/>
        </w:rPr>
        <w:t xml:space="preserve">-1™, приобретатель инспекционных услуг обычно решает, какие критерии приемки будут применимы, и уведомляет об этом инспектирующую компанию. Ответственность инспектирующей компании сводится к соблюдению процедур, предусмотренных настоящим стандартом, и </w:t>
      </w:r>
      <w:proofErr w:type="gramStart"/>
      <w:r w:rsidRPr="00235150">
        <w:rPr>
          <w:sz w:val="22"/>
          <w:szCs w:val="22"/>
        </w:rPr>
        <w:t>определении</w:t>
      </w:r>
      <w:proofErr w:type="gramEnd"/>
      <w:r w:rsidRPr="00235150">
        <w:rPr>
          <w:sz w:val="22"/>
          <w:szCs w:val="22"/>
        </w:rPr>
        <w:t xml:space="preserve"> соответствия трубы критериям приемки. Инспектирующая компания не может самостоятельно устанавливать критерии приемки, за исключением случаев, когда это отдельно оговорено приобретателем услуг. Однако это ни в коей мере не лишает инспектирующую компанию права давать приобретателю услуг рекомендации.</w:t>
      </w:r>
    </w:p>
    <w:p w:rsidR="006100CB" w:rsidRPr="00235150" w:rsidRDefault="006100CB" w:rsidP="006100CB">
      <w:pPr>
        <w:jc w:val="both"/>
        <w:rPr>
          <w:sz w:val="22"/>
          <w:szCs w:val="22"/>
        </w:rPr>
      </w:pPr>
    </w:p>
    <w:p w:rsidR="006100CB" w:rsidRPr="00235150" w:rsidRDefault="006100CB" w:rsidP="006100CB">
      <w:pPr>
        <w:widowControl w:val="0"/>
        <w:numPr>
          <w:ilvl w:val="0"/>
          <w:numId w:val="193"/>
        </w:numPr>
        <w:pBdr>
          <w:bottom w:val="single" w:sz="6" w:space="1" w:color="auto"/>
        </w:pBdr>
        <w:autoSpaceDE w:val="0"/>
        <w:autoSpaceDN w:val="0"/>
        <w:adjustRightInd w:val="0"/>
        <w:ind w:left="709" w:hanging="643"/>
        <w:jc w:val="both"/>
        <w:rPr>
          <w:b/>
          <w:lang w:val="en-US"/>
        </w:rPr>
      </w:pPr>
      <w:r w:rsidRPr="00235150">
        <w:rPr>
          <w:b/>
        </w:rPr>
        <w:t>Типы</w:t>
      </w:r>
      <w:r w:rsidRPr="00235150">
        <w:rPr>
          <w:b/>
          <w:lang w:val="en-US"/>
        </w:rPr>
        <w:t xml:space="preserve"> </w:t>
      </w:r>
      <w:r w:rsidRPr="00235150">
        <w:rPr>
          <w:b/>
        </w:rPr>
        <w:t>критериев</w:t>
      </w:r>
      <w:r w:rsidRPr="00235150">
        <w:rPr>
          <w:b/>
          <w:lang w:val="en-US"/>
        </w:rPr>
        <w:t xml:space="preserve"> </w:t>
      </w:r>
      <w:r w:rsidRPr="00235150">
        <w:rPr>
          <w:b/>
        </w:rPr>
        <w:t>приемки</w:t>
      </w:r>
      <w:r w:rsidRPr="00235150">
        <w:rPr>
          <w:b/>
          <w:lang w:val="en-US"/>
        </w:rPr>
        <w:tab/>
        <w:t xml:space="preserve"> </w:t>
      </w:r>
    </w:p>
    <w:p w:rsidR="006100CB" w:rsidRPr="00235150" w:rsidRDefault="006100CB" w:rsidP="006100CB">
      <w:pPr>
        <w:jc w:val="both"/>
        <w:rPr>
          <w:sz w:val="22"/>
          <w:szCs w:val="22"/>
          <w:lang w:val="en-US"/>
        </w:rPr>
      </w:pPr>
    </w:p>
    <w:p w:rsidR="006100CB" w:rsidRPr="00BD4EF7" w:rsidRDefault="006100CB" w:rsidP="006100CB">
      <w:pPr>
        <w:jc w:val="both"/>
        <w:rPr>
          <w:sz w:val="22"/>
          <w:szCs w:val="22"/>
        </w:rPr>
      </w:pPr>
      <w:r w:rsidRPr="00235150">
        <w:rPr>
          <w:sz w:val="22"/>
          <w:szCs w:val="22"/>
        </w:rPr>
        <w:t xml:space="preserve">Критерии приемки менялись на протяжении многих лет и основаны на самых разных условиях. Некоторые критерии напрямую связаны со способностью бурильной колонны </w:t>
      </w:r>
      <w:proofErr w:type="gramStart"/>
      <w:r w:rsidRPr="00235150">
        <w:rPr>
          <w:sz w:val="22"/>
          <w:szCs w:val="22"/>
        </w:rPr>
        <w:t>выдерживать</w:t>
      </w:r>
      <w:proofErr w:type="gramEnd"/>
      <w:r w:rsidRPr="00235150">
        <w:rPr>
          <w:sz w:val="22"/>
          <w:szCs w:val="22"/>
        </w:rPr>
        <w:t xml:space="preserve"> нагрузки, некоторые имеют косвенное отношение к такой способности, а некоторые имеют к ней минимальное отношение или не имеют отношения вообще. Прежде чем решить, стоит ли корректировать критерии приемки для обеспечения пригодности оборудования к эксплуатации в определенных условиях, мы рекомендуем разделить их на группы. Необходимость и степень корректировки зависит от того, к какой группе относится тот или иной показатель</w:t>
      </w:r>
      <w:r>
        <w:rPr>
          <w:sz w:val="22"/>
          <w:szCs w:val="22"/>
        </w:rPr>
        <w:t>. В</w:t>
      </w:r>
      <w:r w:rsidRPr="00BD4EF7">
        <w:rPr>
          <w:sz w:val="22"/>
          <w:szCs w:val="22"/>
        </w:rPr>
        <w:t xml:space="preserve"> </w:t>
      </w:r>
      <w:r>
        <w:rPr>
          <w:sz w:val="22"/>
          <w:szCs w:val="22"/>
        </w:rPr>
        <w:t>данном</w:t>
      </w:r>
      <w:r w:rsidRPr="00BD4EF7">
        <w:rPr>
          <w:sz w:val="22"/>
          <w:szCs w:val="22"/>
        </w:rPr>
        <w:t xml:space="preserve"> </w:t>
      </w:r>
      <w:proofErr w:type="gramStart"/>
      <w:r>
        <w:rPr>
          <w:sz w:val="22"/>
          <w:szCs w:val="22"/>
        </w:rPr>
        <w:t>стандарте</w:t>
      </w:r>
      <w:proofErr w:type="gramEnd"/>
      <w:r w:rsidRPr="00BD4EF7">
        <w:rPr>
          <w:sz w:val="22"/>
          <w:szCs w:val="22"/>
        </w:rPr>
        <w:t xml:space="preserve"> </w:t>
      </w:r>
      <w:r>
        <w:rPr>
          <w:sz w:val="22"/>
          <w:szCs w:val="22"/>
        </w:rPr>
        <w:t>рассматриваются</w:t>
      </w:r>
      <w:r w:rsidRPr="00BD4EF7">
        <w:rPr>
          <w:sz w:val="22"/>
          <w:szCs w:val="22"/>
        </w:rPr>
        <w:t xml:space="preserve"> </w:t>
      </w:r>
      <w:r>
        <w:rPr>
          <w:sz w:val="22"/>
          <w:szCs w:val="22"/>
        </w:rPr>
        <w:t>четыре</w:t>
      </w:r>
      <w:r w:rsidRPr="00BD4EF7">
        <w:rPr>
          <w:sz w:val="22"/>
          <w:szCs w:val="22"/>
        </w:rPr>
        <w:t xml:space="preserve"> </w:t>
      </w:r>
      <w:r>
        <w:rPr>
          <w:sz w:val="22"/>
          <w:szCs w:val="22"/>
        </w:rPr>
        <w:t>типа</w:t>
      </w:r>
      <w:r w:rsidRPr="00BD4EF7">
        <w:rPr>
          <w:sz w:val="22"/>
          <w:szCs w:val="22"/>
        </w:rPr>
        <w:t xml:space="preserve"> </w:t>
      </w:r>
      <w:r>
        <w:rPr>
          <w:sz w:val="22"/>
          <w:szCs w:val="22"/>
        </w:rPr>
        <w:t>критериев</w:t>
      </w:r>
      <w:r w:rsidRPr="00BD4EF7">
        <w:rPr>
          <w:sz w:val="22"/>
          <w:szCs w:val="22"/>
        </w:rPr>
        <w:t xml:space="preserve"> </w:t>
      </w:r>
      <w:r>
        <w:rPr>
          <w:sz w:val="22"/>
          <w:szCs w:val="22"/>
        </w:rPr>
        <w:t>приемки</w:t>
      </w:r>
      <w:r w:rsidRPr="00BD4EF7">
        <w:rPr>
          <w:sz w:val="22"/>
          <w:szCs w:val="22"/>
        </w:rPr>
        <w:t xml:space="preserve">. </w:t>
      </w:r>
      <w:r>
        <w:rPr>
          <w:sz w:val="22"/>
          <w:szCs w:val="22"/>
        </w:rPr>
        <w:t>Ниже</w:t>
      </w:r>
      <w:r w:rsidRPr="00A9481D">
        <w:rPr>
          <w:sz w:val="22"/>
          <w:szCs w:val="22"/>
        </w:rPr>
        <w:t xml:space="preserve"> </w:t>
      </w:r>
      <w:r>
        <w:rPr>
          <w:sz w:val="22"/>
          <w:szCs w:val="22"/>
        </w:rPr>
        <w:t xml:space="preserve">в данной главе приведены отдельные описания для каждой характеристики и даны процедуры, которые помогут пользователю скорректировать критерии приемки. </w:t>
      </w:r>
    </w:p>
    <w:p w:rsidR="006100CB" w:rsidRPr="00BD4EF7" w:rsidRDefault="006100CB" w:rsidP="006100CB">
      <w:pPr>
        <w:jc w:val="both"/>
        <w:rPr>
          <w:sz w:val="22"/>
          <w:szCs w:val="22"/>
        </w:rPr>
      </w:pPr>
    </w:p>
    <w:p w:rsidR="006100CB" w:rsidRPr="00BD4EF7" w:rsidRDefault="006100CB" w:rsidP="006100CB">
      <w:pPr>
        <w:widowControl w:val="0"/>
        <w:numPr>
          <w:ilvl w:val="0"/>
          <w:numId w:val="197"/>
        </w:numPr>
        <w:autoSpaceDE w:val="0"/>
        <w:autoSpaceDN w:val="0"/>
        <w:adjustRightInd w:val="0"/>
        <w:ind w:left="0" w:firstLine="0"/>
        <w:jc w:val="both"/>
        <w:rPr>
          <w:sz w:val="22"/>
          <w:szCs w:val="22"/>
        </w:rPr>
      </w:pPr>
      <w:r w:rsidRPr="00A9481D">
        <w:rPr>
          <w:b/>
          <w:sz w:val="22"/>
          <w:szCs w:val="22"/>
        </w:rPr>
        <w:t>Тип</w:t>
      </w:r>
      <w:proofErr w:type="gramStart"/>
      <w:r w:rsidRPr="00A9481D">
        <w:rPr>
          <w:b/>
          <w:sz w:val="22"/>
          <w:szCs w:val="22"/>
        </w:rPr>
        <w:t xml:space="preserve"> А</w:t>
      </w:r>
      <w:proofErr w:type="gramEnd"/>
      <w:r w:rsidRPr="00A9481D">
        <w:rPr>
          <w:b/>
          <w:sz w:val="22"/>
          <w:szCs w:val="22"/>
        </w:rPr>
        <w:t>:</w:t>
      </w:r>
      <w:r w:rsidRPr="00A9481D">
        <w:rPr>
          <w:sz w:val="22"/>
          <w:szCs w:val="22"/>
        </w:rPr>
        <w:t xml:space="preserve"> </w:t>
      </w:r>
      <w:r>
        <w:rPr>
          <w:sz w:val="22"/>
          <w:szCs w:val="22"/>
        </w:rPr>
        <w:t>К</w:t>
      </w:r>
      <w:r w:rsidRPr="00A9481D">
        <w:rPr>
          <w:sz w:val="22"/>
          <w:szCs w:val="22"/>
        </w:rPr>
        <w:t xml:space="preserve"> </w:t>
      </w:r>
      <w:r>
        <w:rPr>
          <w:sz w:val="22"/>
          <w:szCs w:val="22"/>
        </w:rPr>
        <w:t>критериям</w:t>
      </w:r>
      <w:r w:rsidRPr="00A9481D">
        <w:rPr>
          <w:sz w:val="22"/>
          <w:szCs w:val="22"/>
        </w:rPr>
        <w:t xml:space="preserve"> </w:t>
      </w:r>
      <w:r>
        <w:rPr>
          <w:sz w:val="22"/>
          <w:szCs w:val="22"/>
        </w:rPr>
        <w:t>Типа</w:t>
      </w:r>
      <w:r w:rsidRPr="00A9481D">
        <w:rPr>
          <w:sz w:val="22"/>
          <w:szCs w:val="22"/>
        </w:rPr>
        <w:t xml:space="preserve"> </w:t>
      </w:r>
      <w:r w:rsidRPr="0040026B">
        <w:rPr>
          <w:sz w:val="22"/>
          <w:szCs w:val="22"/>
          <w:lang w:val="en-US"/>
        </w:rPr>
        <w:t>A</w:t>
      </w:r>
      <w:r>
        <w:rPr>
          <w:sz w:val="22"/>
          <w:szCs w:val="22"/>
        </w:rPr>
        <w:t xml:space="preserve"> относятся показатели, для которых </w:t>
      </w:r>
      <w:r w:rsidRPr="00A9481D">
        <w:rPr>
          <w:i/>
          <w:sz w:val="22"/>
          <w:szCs w:val="22"/>
        </w:rPr>
        <w:t>степень</w:t>
      </w:r>
      <w:r>
        <w:rPr>
          <w:sz w:val="22"/>
          <w:szCs w:val="22"/>
        </w:rPr>
        <w:t xml:space="preserve"> дефекта не имеет значения. Если</w:t>
      </w:r>
      <w:r w:rsidRPr="00A9481D">
        <w:rPr>
          <w:sz w:val="22"/>
          <w:szCs w:val="22"/>
        </w:rPr>
        <w:t xml:space="preserve"> </w:t>
      </w:r>
      <w:r>
        <w:rPr>
          <w:sz w:val="22"/>
          <w:szCs w:val="22"/>
        </w:rPr>
        <w:t>подтверждается</w:t>
      </w:r>
      <w:r w:rsidRPr="00A9481D">
        <w:rPr>
          <w:sz w:val="22"/>
          <w:szCs w:val="22"/>
        </w:rPr>
        <w:t xml:space="preserve"> </w:t>
      </w:r>
      <w:r>
        <w:rPr>
          <w:sz w:val="22"/>
          <w:szCs w:val="22"/>
        </w:rPr>
        <w:t>наличие</w:t>
      </w:r>
      <w:r w:rsidRPr="00A9481D">
        <w:rPr>
          <w:sz w:val="22"/>
          <w:szCs w:val="22"/>
        </w:rPr>
        <w:t xml:space="preserve"> </w:t>
      </w:r>
      <w:r>
        <w:rPr>
          <w:sz w:val="22"/>
          <w:szCs w:val="22"/>
        </w:rPr>
        <w:t>любого</w:t>
      </w:r>
      <w:r w:rsidRPr="00A9481D">
        <w:rPr>
          <w:sz w:val="22"/>
          <w:szCs w:val="22"/>
        </w:rPr>
        <w:t xml:space="preserve"> </w:t>
      </w:r>
      <w:r>
        <w:rPr>
          <w:sz w:val="22"/>
          <w:szCs w:val="22"/>
        </w:rPr>
        <w:t>дефекта</w:t>
      </w:r>
      <w:r w:rsidRPr="00A9481D">
        <w:rPr>
          <w:sz w:val="22"/>
          <w:szCs w:val="22"/>
        </w:rPr>
        <w:t xml:space="preserve"> </w:t>
      </w:r>
      <w:r>
        <w:rPr>
          <w:sz w:val="22"/>
          <w:szCs w:val="22"/>
        </w:rPr>
        <w:t>в</w:t>
      </w:r>
      <w:r w:rsidRPr="00A9481D">
        <w:rPr>
          <w:sz w:val="22"/>
          <w:szCs w:val="22"/>
        </w:rPr>
        <w:t xml:space="preserve"> </w:t>
      </w:r>
      <w:r>
        <w:rPr>
          <w:sz w:val="22"/>
          <w:szCs w:val="22"/>
        </w:rPr>
        <w:t>принципе</w:t>
      </w:r>
      <w:r w:rsidRPr="00A9481D">
        <w:rPr>
          <w:sz w:val="22"/>
          <w:szCs w:val="22"/>
        </w:rPr>
        <w:t xml:space="preserve">, </w:t>
      </w:r>
      <w:r>
        <w:rPr>
          <w:sz w:val="22"/>
          <w:szCs w:val="22"/>
        </w:rPr>
        <w:t>деталь</w:t>
      </w:r>
      <w:r w:rsidRPr="00A9481D">
        <w:rPr>
          <w:sz w:val="22"/>
          <w:szCs w:val="22"/>
        </w:rPr>
        <w:t xml:space="preserve"> </w:t>
      </w:r>
      <w:r>
        <w:rPr>
          <w:sz w:val="22"/>
          <w:szCs w:val="22"/>
        </w:rPr>
        <w:t>подлежит немедленной отбраковке. Наилучший</w:t>
      </w:r>
      <w:r w:rsidRPr="00BD4EF7">
        <w:rPr>
          <w:sz w:val="22"/>
          <w:szCs w:val="22"/>
        </w:rPr>
        <w:t xml:space="preserve"> </w:t>
      </w:r>
      <w:r>
        <w:rPr>
          <w:sz w:val="22"/>
          <w:szCs w:val="22"/>
        </w:rPr>
        <w:t>пример</w:t>
      </w:r>
      <w:r w:rsidRPr="00BD4EF7">
        <w:rPr>
          <w:sz w:val="22"/>
          <w:szCs w:val="22"/>
        </w:rPr>
        <w:t xml:space="preserve"> </w:t>
      </w:r>
      <w:r>
        <w:rPr>
          <w:sz w:val="22"/>
          <w:szCs w:val="22"/>
        </w:rPr>
        <w:t>условий</w:t>
      </w:r>
      <w:r w:rsidRPr="00BD4EF7">
        <w:rPr>
          <w:sz w:val="22"/>
          <w:szCs w:val="22"/>
        </w:rPr>
        <w:t xml:space="preserve"> </w:t>
      </w:r>
      <w:r>
        <w:rPr>
          <w:sz w:val="22"/>
          <w:szCs w:val="22"/>
        </w:rPr>
        <w:t>Типа</w:t>
      </w:r>
      <w:proofErr w:type="gramStart"/>
      <w:r w:rsidRPr="00BD4EF7">
        <w:rPr>
          <w:sz w:val="22"/>
          <w:szCs w:val="22"/>
        </w:rPr>
        <w:t xml:space="preserve"> </w:t>
      </w:r>
      <w:r>
        <w:rPr>
          <w:sz w:val="22"/>
          <w:szCs w:val="22"/>
        </w:rPr>
        <w:t>А</w:t>
      </w:r>
      <w:proofErr w:type="gramEnd"/>
      <w:r w:rsidRPr="00BD4EF7">
        <w:rPr>
          <w:sz w:val="22"/>
          <w:szCs w:val="22"/>
        </w:rPr>
        <w:t xml:space="preserve"> – </w:t>
      </w:r>
      <w:r>
        <w:rPr>
          <w:sz w:val="22"/>
          <w:szCs w:val="22"/>
        </w:rPr>
        <w:t>усталостный</w:t>
      </w:r>
      <w:r w:rsidRPr="00BD4EF7">
        <w:rPr>
          <w:sz w:val="22"/>
          <w:szCs w:val="22"/>
        </w:rPr>
        <w:t xml:space="preserve"> </w:t>
      </w:r>
      <w:r>
        <w:rPr>
          <w:sz w:val="22"/>
          <w:szCs w:val="22"/>
        </w:rPr>
        <w:t>излом</w:t>
      </w:r>
      <w:r w:rsidRPr="00BD4EF7">
        <w:rPr>
          <w:sz w:val="22"/>
          <w:szCs w:val="22"/>
        </w:rPr>
        <w:t xml:space="preserve">. </w:t>
      </w:r>
      <w:r>
        <w:rPr>
          <w:sz w:val="22"/>
          <w:szCs w:val="22"/>
        </w:rPr>
        <w:t>Критерии</w:t>
      </w:r>
      <w:r w:rsidRPr="00BD4EF7">
        <w:rPr>
          <w:sz w:val="22"/>
          <w:szCs w:val="22"/>
        </w:rPr>
        <w:t xml:space="preserve"> </w:t>
      </w:r>
      <w:r>
        <w:rPr>
          <w:sz w:val="22"/>
          <w:szCs w:val="22"/>
        </w:rPr>
        <w:t>Типа</w:t>
      </w:r>
      <w:proofErr w:type="gramStart"/>
      <w:r w:rsidRPr="00BD4EF7">
        <w:rPr>
          <w:sz w:val="22"/>
          <w:szCs w:val="22"/>
        </w:rPr>
        <w:t xml:space="preserve"> </w:t>
      </w:r>
      <w:r>
        <w:rPr>
          <w:sz w:val="22"/>
          <w:szCs w:val="22"/>
        </w:rPr>
        <w:t>А</w:t>
      </w:r>
      <w:proofErr w:type="gramEnd"/>
      <w:r w:rsidRPr="00BD4EF7">
        <w:rPr>
          <w:sz w:val="22"/>
          <w:szCs w:val="22"/>
        </w:rPr>
        <w:t xml:space="preserve"> </w:t>
      </w:r>
      <w:r>
        <w:rPr>
          <w:sz w:val="22"/>
          <w:szCs w:val="22"/>
        </w:rPr>
        <w:t>не</w:t>
      </w:r>
      <w:r w:rsidRPr="00BD4EF7">
        <w:rPr>
          <w:sz w:val="22"/>
          <w:szCs w:val="22"/>
        </w:rPr>
        <w:t xml:space="preserve"> </w:t>
      </w:r>
      <w:r>
        <w:rPr>
          <w:sz w:val="22"/>
          <w:szCs w:val="22"/>
        </w:rPr>
        <w:t>подлежат</w:t>
      </w:r>
      <w:r w:rsidRPr="00BD4EF7">
        <w:rPr>
          <w:sz w:val="22"/>
          <w:szCs w:val="22"/>
        </w:rPr>
        <w:t xml:space="preserve"> </w:t>
      </w:r>
      <w:r>
        <w:rPr>
          <w:sz w:val="22"/>
          <w:szCs w:val="22"/>
        </w:rPr>
        <w:t>корректировке</w:t>
      </w:r>
      <w:r w:rsidRPr="00BD4EF7">
        <w:rPr>
          <w:sz w:val="22"/>
          <w:szCs w:val="22"/>
        </w:rPr>
        <w:t xml:space="preserve">. </w:t>
      </w:r>
    </w:p>
    <w:p w:rsidR="006100CB" w:rsidRPr="00BD4EF7" w:rsidRDefault="006100CB" w:rsidP="006100CB">
      <w:pPr>
        <w:jc w:val="both"/>
        <w:rPr>
          <w:sz w:val="22"/>
          <w:szCs w:val="22"/>
        </w:rPr>
      </w:pPr>
    </w:p>
    <w:p w:rsidR="006100CB" w:rsidRPr="00BD4EF7" w:rsidRDefault="006100CB" w:rsidP="006100CB">
      <w:pPr>
        <w:widowControl w:val="0"/>
        <w:numPr>
          <w:ilvl w:val="0"/>
          <w:numId w:val="197"/>
        </w:numPr>
        <w:autoSpaceDE w:val="0"/>
        <w:autoSpaceDN w:val="0"/>
        <w:adjustRightInd w:val="0"/>
        <w:ind w:left="0" w:firstLine="0"/>
        <w:jc w:val="both"/>
        <w:rPr>
          <w:sz w:val="22"/>
          <w:szCs w:val="22"/>
        </w:rPr>
      </w:pPr>
      <w:r>
        <w:rPr>
          <w:b/>
          <w:sz w:val="22"/>
          <w:szCs w:val="22"/>
        </w:rPr>
        <w:t>Тип</w:t>
      </w:r>
      <w:r w:rsidRPr="00EF16C8">
        <w:rPr>
          <w:b/>
          <w:sz w:val="22"/>
          <w:szCs w:val="22"/>
        </w:rPr>
        <w:t xml:space="preserve"> </w:t>
      </w:r>
      <w:r>
        <w:rPr>
          <w:b/>
          <w:sz w:val="22"/>
          <w:szCs w:val="22"/>
        </w:rPr>
        <w:t>В</w:t>
      </w:r>
      <w:r w:rsidRPr="00EF16C8">
        <w:rPr>
          <w:b/>
          <w:sz w:val="22"/>
          <w:szCs w:val="22"/>
        </w:rPr>
        <w:t>:</w:t>
      </w:r>
      <w:r w:rsidRPr="00EF16C8">
        <w:rPr>
          <w:sz w:val="22"/>
          <w:szCs w:val="22"/>
        </w:rPr>
        <w:t xml:space="preserve"> </w:t>
      </w:r>
      <w:r>
        <w:rPr>
          <w:sz w:val="22"/>
          <w:szCs w:val="22"/>
        </w:rPr>
        <w:t>Критерии</w:t>
      </w:r>
      <w:r w:rsidRPr="00EF16C8">
        <w:rPr>
          <w:sz w:val="22"/>
          <w:szCs w:val="22"/>
        </w:rPr>
        <w:t xml:space="preserve"> </w:t>
      </w:r>
      <w:r>
        <w:rPr>
          <w:sz w:val="22"/>
          <w:szCs w:val="22"/>
        </w:rPr>
        <w:t>приемки</w:t>
      </w:r>
      <w:r w:rsidRPr="00EF16C8">
        <w:rPr>
          <w:sz w:val="22"/>
          <w:szCs w:val="22"/>
        </w:rPr>
        <w:t xml:space="preserve"> </w:t>
      </w:r>
      <w:r>
        <w:rPr>
          <w:sz w:val="22"/>
          <w:szCs w:val="22"/>
        </w:rPr>
        <w:t>Типа</w:t>
      </w:r>
      <w:r w:rsidRPr="00EF16C8">
        <w:rPr>
          <w:sz w:val="22"/>
          <w:szCs w:val="22"/>
        </w:rPr>
        <w:t xml:space="preserve"> </w:t>
      </w:r>
      <w:r>
        <w:rPr>
          <w:sz w:val="22"/>
          <w:szCs w:val="22"/>
        </w:rPr>
        <w:t>В</w:t>
      </w:r>
      <w:r w:rsidRPr="00EF16C8">
        <w:rPr>
          <w:sz w:val="22"/>
          <w:szCs w:val="22"/>
        </w:rPr>
        <w:t xml:space="preserve"> </w:t>
      </w:r>
      <w:r>
        <w:rPr>
          <w:sz w:val="22"/>
          <w:szCs w:val="22"/>
        </w:rPr>
        <w:t>путем</w:t>
      </w:r>
      <w:r w:rsidRPr="00EF16C8">
        <w:rPr>
          <w:sz w:val="22"/>
          <w:szCs w:val="22"/>
        </w:rPr>
        <w:t xml:space="preserve"> </w:t>
      </w:r>
      <w:r>
        <w:rPr>
          <w:sz w:val="22"/>
          <w:szCs w:val="22"/>
        </w:rPr>
        <w:t>прямого</w:t>
      </w:r>
      <w:r w:rsidRPr="00EF16C8">
        <w:rPr>
          <w:sz w:val="22"/>
          <w:szCs w:val="22"/>
        </w:rPr>
        <w:t xml:space="preserve"> </w:t>
      </w:r>
      <w:r>
        <w:rPr>
          <w:sz w:val="22"/>
          <w:szCs w:val="22"/>
        </w:rPr>
        <w:t>вычисления</w:t>
      </w:r>
      <w:r w:rsidRPr="00EF16C8">
        <w:rPr>
          <w:sz w:val="22"/>
          <w:szCs w:val="22"/>
        </w:rPr>
        <w:t xml:space="preserve"> </w:t>
      </w:r>
      <w:r>
        <w:rPr>
          <w:sz w:val="22"/>
          <w:szCs w:val="22"/>
        </w:rPr>
        <w:t>связывают</w:t>
      </w:r>
      <w:r w:rsidRPr="00EF16C8">
        <w:rPr>
          <w:sz w:val="22"/>
          <w:szCs w:val="22"/>
        </w:rPr>
        <w:t xml:space="preserve"> </w:t>
      </w:r>
      <w:r>
        <w:rPr>
          <w:sz w:val="22"/>
          <w:szCs w:val="22"/>
        </w:rPr>
        <w:t>некоторые параметры со способностью оборудования выдерживать нагрузки. Критерии</w:t>
      </w:r>
      <w:r w:rsidRPr="00EF16C8">
        <w:rPr>
          <w:sz w:val="22"/>
          <w:szCs w:val="22"/>
        </w:rPr>
        <w:t xml:space="preserve"> </w:t>
      </w:r>
      <w:r>
        <w:rPr>
          <w:sz w:val="22"/>
          <w:szCs w:val="22"/>
        </w:rPr>
        <w:t>Типа</w:t>
      </w:r>
      <w:r w:rsidRPr="00EF16C8">
        <w:rPr>
          <w:sz w:val="22"/>
          <w:szCs w:val="22"/>
        </w:rPr>
        <w:t xml:space="preserve"> </w:t>
      </w:r>
      <w:r w:rsidRPr="00CC6058">
        <w:rPr>
          <w:sz w:val="22"/>
          <w:szCs w:val="22"/>
        </w:rPr>
        <w:t>В</w:t>
      </w:r>
      <w:r w:rsidRPr="00EF16C8">
        <w:rPr>
          <w:sz w:val="22"/>
          <w:szCs w:val="22"/>
        </w:rPr>
        <w:t xml:space="preserve"> </w:t>
      </w:r>
      <w:r>
        <w:rPr>
          <w:sz w:val="22"/>
          <w:szCs w:val="22"/>
        </w:rPr>
        <w:t>могут корректироваться в большую и меньшую сторону для обеспечения пригодности оборудования к эксплуатации в определенных условиях, при этом обеспечивая полную безопасность работы бурильной колонны. Процедура корректировки не представляет особой сложности и основана на рациональных инженерных решениях. Кроме</w:t>
      </w:r>
      <w:r w:rsidRPr="00E407DB">
        <w:rPr>
          <w:sz w:val="22"/>
          <w:szCs w:val="22"/>
        </w:rPr>
        <w:t xml:space="preserve"> </w:t>
      </w:r>
      <w:r>
        <w:rPr>
          <w:sz w:val="22"/>
          <w:szCs w:val="22"/>
        </w:rPr>
        <w:t>того</w:t>
      </w:r>
      <w:r w:rsidRPr="00E407DB">
        <w:rPr>
          <w:sz w:val="22"/>
          <w:szCs w:val="22"/>
        </w:rPr>
        <w:t xml:space="preserve">, </w:t>
      </w:r>
      <w:r>
        <w:rPr>
          <w:sz w:val="22"/>
          <w:szCs w:val="22"/>
        </w:rPr>
        <w:t>в</w:t>
      </w:r>
      <w:r w:rsidRPr="00E407DB">
        <w:rPr>
          <w:sz w:val="22"/>
          <w:szCs w:val="22"/>
        </w:rPr>
        <w:t xml:space="preserve"> </w:t>
      </w:r>
      <w:r>
        <w:rPr>
          <w:sz w:val="22"/>
          <w:szCs w:val="22"/>
        </w:rPr>
        <w:t>случае</w:t>
      </w:r>
      <w:r w:rsidRPr="00E407DB">
        <w:rPr>
          <w:sz w:val="22"/>
          <w:szCs w:val="22"/>
        </w:rPr>
        <w:t xml:space="preserve"> </w:t>
      </w:r>
      <w:r>
        <w:rPr>
          <w:sz w:val="22"/>
          <w:szCs w:val="22"/>
        </w:rPr>
        <w:t>с</w:t>
      </w:r>
      <w:r w:rsidRPr="00E407DB">
        <w:rPr>
          <w:sz w:val="22"/>
          <w:szCs w:val="22"/>
        </w:rPr>
        <w:t xml:space="preserve"> </w:t>
      </w:r>
      <w:r>
        <w:rPr>
          <w:sz w:val="22"/>
          <w:szCs w:val="22"/>
        </w:rPr>
        <w:t>показателями</w:t>
      </w:r>
      <w:r w:rsidRPr="00E407DB">
        <w:rPr>
          <w:sz w:val="22"/>
          <w:szCs w:val="22"/>
        </w:rPr>
        <w:t xml:space="preserve"> </w:t>
      </w:r>
      <w:r>
        <w:rPr>
          <w:sz w:val="22"/>
          <w:szCs w:val="22"/>
        </w:rPr>
        <w:t>Типа</w:t>
      </w:r>
      <w:r w:rsidRPr="00E407DB">
        <w:rPr>
          <w:sz w:val="22"/>
          <w:szCs w:val="22"/>
        </w:rPr>
        <w:t xml:space="preserve"> </w:t>
      </w:r>
      <w:r>
        <w:rPr>
          <w:sz w:val="22"/>
          <w:szCs w:val="22"/>
        </w:rPr>
        <w:t>В</w:t>
      </w:r>
      <w:r w:rsidRPr="00E407DB">
        <w:rPr>
          <w:sz w:val="22"/>
          <w:szCs w:val="22"/>
        </w:rPr>
        <w:t xml:space="preserve">, </w:t>
      </w:r>
      <w:r>
        <w:rPr>
          <w:sz w:val="22"/>
          <w:szCs w:val="22"/>
        </w:rPr>
        <w:t>всегда</w:t>
      </w:r>
      <w:r w:rsidRPr="00E407DB">
        <w:rPr>
          <w:sz w:val="22"/>
          <w:szCs w:val="22"/>
        </w:rPr>
        <w:t xml:space="preserve"> </w:t>
      </w:r>
      <w:r>
        <w:rPr>
          <w:sz w:val="22"/>
          <w:szCs w:val="22"/>
        </w:rPr>
        <w:t>известно значение максимально допустимой нагрузки, при соблюдении которой никогда не произойдет сбой оборудования. Например</w:t>
      </w:r>
      <w:r w:rsidRPr="00E407DB">
        <w:rPr>
          <w:sz w:val="22"/>
          <w:szCs w:val="22"/>
        </w:rPr>
        <w:t xml:space="preserve">, </w:t>
      </w:r>
      <w:r>
        <w:rPr>
          <w:sz w:val="22"/>
          <w:szCs w:val="22"/>
        </w:rPr>
        <w:t>предположим</w:t>
      </w:r>
      <w:r w:rsidRPr="00E407DB">
        <w:rPr>
          <w:sz w:val="22"/>
          <w:szCs w:val="22"/>
        </w:rPr>
        <w:t xml:space="preserve">, </w:t>
      </w:r>
      <w:r>
        <w:rPr>
          <w:sz w:val="22"/>
          <w:szCs w:val="22"/>
        </w:rPr>
        <w:t>что</w:t>
      </w:r>
      <w:r w:rsidRPr="00E407DB">
        <w:rPr>
          <w:sz w:val="22"/>
          <w:szCs w:val="22"/>
        </w:rPr>
        <w:t xml:space="preserve"> </w:t>
      </w:r>
      <w:r>
        <w:rPr>
          <w:sz w:val="22"/>
          <w:szCs w:val="22"/>
        </w:rPr>
        <w:t>наружный</w:t>
      </w:r>
      <w:r w:rsidRPr="00E407DB">
        <w:rPr>
          <w:sz w:val="22"/>
          <w:szCs w:val="22"/>
        </w:rPr>
        <w:t xml:space="preserve"> </w:t>
      </w:r>
      <w:r>
        <w:rPr>
          <w:sz w:val="22"/>
          <w:szCs w:val="22"/>
        </w:rPr>
        <w:t>диаметр</w:t>
      </w:r>
      <w:r w:rsidRPr="00E407DB">
        <w:rPr>
          <w:sz w:val="22"/>
          <w:szCs w:val="22"/>
        </w:rPr>
        <w:t xml:space="preserve"> </w:t>
      </w:r>
      <w:r>
        <w:rPr>
          <w:sz w:val="22"/>
          <w:szCs w:val="22"/>
        </w:rPr>
        <w:t>бурильного</w:t>
      </w:r>
      <w:r w:rsidRPr="00E407DB">
        <w:rPr>
          <w:sz w:val="22"/>
          <w:szCs w:val="22"/>
        </w:rPr>
        <w:t xml:space="preserve"> </w:t>
      </w:r>
      <w:r>
        <w:rPr>
          <w:sz w:val="22"/>
          <w:szCs w:val="22"/>
        </w:rPr>
        <w:t>замка</w:t>
      </w:r>
      <w:r w:rsidRPr="00E407DB">
        <w:rPr>
          <w:sz w:val="22"/>
          <w:szCs w:val="22"/>
        </w:rPr>
        <w:t xml:space="preserve"> </w:t>
      </w:r>
      <w:r w:rsidRPr="00CC6058">
        <w:rPr>
          <w:sz w:val="22"/>
          <w:szCs w:val="22"/>
          <w:lang w:val="en-US"/>
        </w:rPr>
        <w:t>NC</w:t>
      </w:r>
      <w:r w:rsidRPr="00E407DB">
        <w:rPr>
          <w:sz w:val="22"/>
          <w:szCs w:val="22"/>
        </w:rPr>
        <w:t xml:space="preserve">38 </w:t>
      </w:r>
      <w:r>
        <w:rPr>
          <w:sz w:val="22"/>
          <w:szCs w:val="22"/>
        </w:rPr>
        <w:t>составляет</w:t>
      </w:r>
      <w:r w:rsidRPr="00E407DB">
        <w:rPr>
          <w:sz w:val="22"/>
          <w:szCs w:val="22"/>
        </w:rPr>
        <w:t xml:space="preserve"> 4-5/8 </w:t>
      </w:r>
      <w:r>
        <w:rPr>
          <w:sz w:val="22"/>
          <w:szCs w:val="22"/>
        </w:rPr>
        <w:t xml:space="preserve">дюйма, вместо </w:t>
      </w:r>
      <w:r w:rsidRPr="00E407DB">
        <w:rPr>
          <w:sz w:val="22"/>
          <w:szCs w:val="22"/>
        </w:rPr>
        <w:t>4-13/16</w:t>
      </w:r>
      <w:r>
        <w:rPr>
          <w:sz w:val="22"/>
          <w:szCs w:val="22"/>
        </w:rPr>
        <w:t xml:space="preserve"> дюйма, как этого требуют показатели Премиум </w:t>
      </w:r>
      <w:r w:rsidRPr="00E407DB">
        <w:rPr>
          <w:sz w:val="22"/>
          <w:szCs w:val="22"/>
        </w:rPr>
        <w:t xml:space="preserve"> </w:t>
      </w:r>
      <w:r>
        <w:rPr>
          <w:sz w:val="22"/>
          <w:szCs w:val="22"/>
        </w:rPr>
        <w:t>класса. При</w:t>
      </w:r>
      <w:r w:rsidRPr="00F86AD9">
        <w:rPr>
          <w:sz w:val="22"/>
          <w:szCs w:val="22"/>
        </w:rPr>
        <w:t xml:space="preserve"> </w:t>
      </w:r>
      <w:r>
        <w:rPr>
          <w:sz w:val="22"/>
          <w:szCs w:val="22"/>
        </w:rPr>
        <w:t>этом</w:t>
      </w:r>
      <w:r w:rsidRPr="00F86AD9">
        <w:rPr>
          <w:sz w:val="22"/>
          <w:szCs w:val="22"/>
        </w:rPr>
        <w:t xml:space="preserve"> </w:t>
      </w:r>
      <w:r>
        <w:rPr>
          <w:sz w:val="22"/>
          <w:szCs w:val="22"/>
        </w:rPr>
        <w:t>бурильный</w:t>
      </w:r>
      <w:r w:rsidRPr="00F86AD9">
        <w:rPr>
          <w:sz w:val="22"/>
          <w:szCs w:val="22"/>
        </w:rPr>
        <w:t xml:space="preserve"> </w:t>
      </w:r>
      <w:r>
        <w:rPr>
          <w:sz w:val="22"/>
          <w:szCs w:val="22"/>
        </w:rPr>
        <w:t>замок</w:t>
      </w:r>
      <w:r w:rsidRPr="00F86AD9">
        <w:rPr>
          <w:sz w:val="22"/>
          <w:szCs w:val="22"/>
        </w:rPr>
        <w:t xml:space="preserve"> </w:t>
      </w:r>
      <w:r>
        <w:rPr>
          <w:sz w:val="22"/>
          <w:szCs w:val="22"/>
        </w:rPr>
        <w:t>можно</w:t>
      </w:r>
      <w:r w:rsidRPr="00F86AD9">
        <w:rPr>
          <w:sz w:val="22"/>
          <w:szCs w:val="22"/>
        </w:rPr>
        <w:t xml:space="preserve"> </w:t>
      </w:r>
      <w:r>
        <w:rPr>
          <w:sz w:val="22"/>
          <w:szCs w:val="22"/>
        </w:rPr>
        <w:t>безопасно</w:t>
      </w:r>
      <w:r w:rsidRPr="00F86AD9">
        <w:rPr>
          <w:sz w:val="22"/>
          <w:szCs w:val="22"/>
        </w:rPr>
        <w:t xml:space="preserve"> </w:t>
      </w:r>
      <w:r>
        <w:rPr>
          <w:sz w:val="22"/>
          <w:szCs w:val="22"/>
        </w:rPr>
        <w:t>использовать</w:t>
      </w:r>
      <w:r w:rsidRPr="00F86AD9">
        <w:rPr>
          <w:sz w:val="22"/>
          <w:szCs w:val="22"/>
        </w:rPr>
        <w:t xml:space="preserve">, </w:t>
      </w:r>
      <w:r>
        <w:rPr>
          <w:sz w:val="22"/>
          <w:szCs w:val="22"/>
        </w:rPr>
        <w:t>при</w:t>
      </w:r>
      <w:r w:rsidRPr="00F86AD9">
        <w:rPr>
          <w:sz w:val="22"/>
          <w:szCs w:val="22"/>
        </w:rPr>
        <w:t xml:space="preserve"> </w:t>
      </w:r>
      <w:r>
        <w:rPr>
          <w:sz w:val="22"/>
          <w:szCs w:val="22"/>
        </w:rPr>
        <w:t>условии</w:t>
      </w:r>
      <w:r w:rsidRPr="00F86AD9">
        <w:rPr>
          <w:sz w:val="22"/>
          <w:szCs w:val="22"/>
        </w:rPr>
        <w:t xml:space="preserve">, </w:t>
      </w:r>
      <w:r>
        <w:rPr>
          <w:sz w:val="22"/>
          <w:szCs w:val="22"/>
        </w:rPr>
        <w:t>что</w:t>
      </w:r>
      <w:r w:rsidRPr="00F86AD9">
        <w:rPr>
          <w:sz w:val="22"/>
          <w:szCs w:val="22"/>
        </w:rPr>
        <w:t xml:space="preserve"> </w:t>
      </w:r>
      <w:r>
        <w:rPr>
          <w:sz w:val="22"/>
          <w:szCs w:val="22"/>
        </w:rPr>
        <w:t>для фактического диаметра определены значения момента</w:t>
      </w:r>
      <w:r w:rsidRPr="00F86AD9">
        <w:rPr>
          <w:sz w:val="22"/>
          <w:szCs w:val="22"/>
        </w:rPr>
        <w:t xml:space="preserve"> </w:t>
      </w:r>
      <w:r>
        <w:rPr>
          <w:sz w:val="22"/>
          <w:szCs w:val="22"/>
        </w:rPr>
        <w:t>свинчивания</w:t>
      </w:r>
      <w:r w:rsidRPr="00F86AD9">
        <w:rPr>
          <w:sz w:val="22"/>
          <w:szCs w:val="22"/>
        </w:rPr>
        <w:t xml:space="preserve"> </w:t>
      </w:r>
      <w:r>
        <w:rPr>
          <w:sz w:val="22"/>
          <w:szCs w:val="22"/>
        </w:rPr>
        <w:t>и</w:t>
      </w:r>
      <w:r w:rsidRPr="00F86AD9">
        <w:rPr>
          <w:sz w:val="22"/>
          <w:szCs w:val="22"/>
        </w:rPr>
        <w:t xml:space="preserve"> </w:t>
      </w:r>
      <w:r>
        <w:rPr>
          <w:sz w:val="22"/>
          <w:szCs w:val="22"/>
        </w:rPr>
        <w:t>момента</w:t>
      </w:r>
      <w:r w:rsidRPr="00F86AD9">
        <w:rPr>
          <w:sz w:val="22"/>
          <w:szCs w:val="22"/>
        </w:rPr>
        <w:t xml:space="preserve"> </w:t>
      </w:r>
      <w:r>
        <w:rPr>
          <w:sz w:val="22"/>
          <w:szCs w:val="22"/>
        </w:rPr>
        <w:t xml:space="preserve">вращения, а применимые нагрузки не превышают новых (более низких) максимально допустимых значений. Все критерии Типа В могут быть подвергнуты изменению таким способом. </w:t>
      </w:r>
    </w:p>
    <w:p w:rsidR="006100CB" w:rsidRPr="00BD4EF7" w:rsidRDefault="006100CB" w:rsidP="006100CB">
      <w:pPr>
        <w:jc w:val="both"/>
        <w:rPr>
          <w:sz w:val="22"/>
          <w:szCs w:val="22"/>
        </w:rPr>
      </w:pPr>
    </w:p>
    <w:p w:rsidR="006100CB" w:rsidRPr="00F558B8" w:rsidRDefault="006100CB" w:rsidP="006100CB">
      <w:pPr>
        <w:widowControl w:val="0"/>
        <w:numPr>
          <w:ilvl w:val="0"/>
          <w:numId w:val="197"/>
        </w:numPr>
        <w:autoSpaceDE w:val="0"/>
        <w:autoSpaceDN w:val="0"/>
        <w:adjustRightInd w:val="0"/>
        <w:ind w:left="0" w:firstLine="0"/>
        <w:jc w:val="both"/>
        <w:rPr>
          <w:sz w:val="22"/>
          <w:szCs w:val="22"/>
        </w:rPr>
      </w:pPr>
      <w:r w:rsidRPr="00F25741">
        <w:rPr>
          <w:b/>
          <w:sz w:val="22"/>
          <w:szCs w:val="22"/>
        </w:rPr>
        <w:t>Тип</w:t>
      </w:r>
      <w:r w:rsidRPr="00BD4EF7">
        <w:rPr>
          <w:b/>
          <w:sz w:val="22"/>
          <w:szCs w:val="22"/>
        </w:rPr>
        <w:t xml:space="preserve"> </w:t>
      </w:r>
      <w:r w:rsidRPr="00F25741">
        <w:rPr>
          <w:b/>
          <w:sz w:val="22"/>
          <w:szCs w:val="22"/>
          <w:lang w:val="en-US"/>
        </w:rPr>
        <w:t>C</w:t>
      </w:r>
      <w:r w:rsidRPr="00BD4EF7">
        <w:rPr>
          <w:b/>
          <w:sz w:val="22"/>
          <w:szCs w:val="22"/>
        </w:rPr>
        <w:t>:</w:t>
      </w:r>
      <w:r w:rsidRPr="00BD4EF7">
        <w:rPr>
          <w:sz w:val="22"/>
          <w:szCs w:val="22"/>
        </w:rPr>
        <w:t xml:space="preserve"> </w:t>
      </w:r>
      <w:r>
        <w:rPr>
          <w:sz w:val="22"/>
          <w:szCs w:val="22"/>
        </w:rPr>
        <w:t>Критериями</w:t>
      </w:r>
      <w:r w:rsidRPr="00BD4EF7">
        <w:rPr>
          <w:sz w:val="22"/>
          <w:szCs w:val="22"/>
        </w:rPr>
        <w:t xml:space="preserve"> </w:t>
      </w:r>
      <w:r>
        <w:rPr>
          <w:sz w:val="22"/>
          <w:szCs w:val="22"/>
        </w:rPr>
        <w:t>Типа</w:t>
      </w:r>
      <w:proofErr w:type="gramStart"/>
      <w:r w:rsidRPr="00BD4EF7">
        <w:rPr>
          <w:sz w:val="22"/>
          <w:szCs w:val="22"/>
        </w:rPr>
        <w:t xml:space="preserve"> </w:t>
      </w:r>
      <w:r w:rsidRPr="004B5F5B">
        <w:rPr>
          <w:sz w:val="22"/>
          <w:szCs w:val="22"/>
        </w:rPr>
        <w:t>С</w:t>
      </w:r>
      <w:proofErr w:type="gramEnd"/>
      <w:r w:rsidRPr="00BD4EF7">
        <w:rPr>
          <w:sz w:val="22"/>
          <w:szCs w:val="22"/>
        </w:rPr>
        <w:t xml:space="preserve"> </w:t>
      </w:r>
      <w:r>
        <w:rPr>
          <w:sz w:val="22"/>
          <w:szCs w:val="22"/>
        </w:rPr>
        <w:t>описываются</w:t>
      </w:r>
      <w:r w:rsidRPr="00BD4EF7">
        <w:rPr>
          <w:sz w:val="22"/>
          <w:szCs w:val="22"/>
        </w:rPr>
        <w:t xml:space="preserve"> </w:t>
      </w:r>
      <w:r>
        <w:rPr>
          <w:sz w:val="22"/>
          <w:szCs w:val="22"/>
        </w:rPr>
        <w:t>дефекты</w:t>
      </w:r>
      <w:r w:rsidRPr="00BD4EF7">
        <w:rPr>
          <w:sz w:val="22"/>
          <w:szCs w:val="22"/>
        </w:rPr>
        <w:t xml:space="preserve">, </w:t>
      </w:r>
      <w:r>
        <w:rPr>
          <w:sz w:val="22"/>
          <w:szCs w:val="22"/>
        </w:rPr>
        <w:t>степень</w:t>
      </w:r>
      <w:r w:rsidRPr="00BD4EF7">
        <w:rPr>
          <w:sz w:val="22"/>
          <w:szCs w:val="22"/>
        </w:rPr>
        <w:t xml:space="preserve"> </w:t>
      </w:r>
      <w:r>
        <w:rPr>
          <w:sz w:val="22"/>
          <w:szCs w:val="22"/>
        </w:rPr>
        <w:t>которых</w:t>
      </w:r>
      <w:r w:rsidRPr="00BD4EF7">
        <w:rPr>
          <w:sz w:val="22"/>
          <w:szCs w:val="22"/>
        </w:rPr>
        <w:t xml:space="preserve"> </w:t>
      </w:r>
      <w:r>
        <w:rPr>
          <w:sz w:val="22"/>
          <w:szCs w:val="22"/>
        </w:rPr>
        <w:t>влияет</w:t>
      </w:r>
      <w:r w:rsidRPr="00BD4EF7">
        <w:rPr>
          <w:sz w:val="22"/>
          <w:szCs w:val="22"/>
        </w:rPr>
        <w:t xml:space="preserve"> </w:t>
      </w:r>
      <w:r>
        <w:rPr>
          <w:sz w:val="22"/>
          <w:szCs w:val="22"/>
        </w:rPr>
        <w:t>на</w:t>
      </w:r>
      <w:r w:rsidRPr="00BD4EF7">
        <w:rPr>
          <w:sz w:val="22"/>
          <w:szCs w:val="22"/>
        </w:rPr>
        <w:t xml:space="preserve"> </w:t>
      </w:r>
      <w:r>
        <w:rPr>
          <w:sz w:val="22"/>
          <w:szCs w:val="22"/>
        </w:rPr>
        <w:t>рабочие</w:t>
      </w:r>
      <w:r w:rsidRPr="00BD4EF7">
        <w:rPr>
          <w:sz w:val="22"/>
          <w:szCs w:val="22"/>
        </w:rPr>
        <w:t xml:space="preserve"> </w:t>
      </w:r>
      <w:r>
        <w:rPr>
          <w:sz w:val="22"/>
          <w:szCs w:val="22"/>
        </w:rPr>
        <w:t>характеристики</w:t>
      </w:r>
      <w:r w:rsidRPr="00BD4EF7">
        <w:rPr>
          <w:sz w:val="22"/>
          <w:szCs w:val="22"/>
        </w:rPr>
        <w:t xml:space="preserve"> </w:t>
      </w:r>
      <w:r>
        <w:rPr>
          <w:sz w:val="22"/>
          <w:szCs w:val="22"/>
        </w:rPr>
        <w:t>бурильной</w:t>
      </w:r>
      <w:r w:rsidRPr="00BD4EF7">
        <w:rPr>
          <w:sz w:val="22"/>
          <w:szCs w:val="22"/>
        </w:rPr>
        <w:t xml:space="preserve"> </w:t>
      </w:r>
      <w:r>
        <w:rPr>
          <w:sz w:val="22"/>
          <w:szCs w:val="22"/>
        </w:rPr>
        <w:t>колонны</w:t>
      </w:r>
      <w:r w:rsidRPr="00BD4EF7">
        <w:rPr>
          <w:sz w:val="22"/>
          <w:szCs w:val="22"/>
        </w:rPr>
        <w:t xml:space="preserve">, </w:t>
      </w:r>
      <w:r>
        <w:rPr>
          <w:sz w:val="22"/>
          <w:szCs w:val="22"/>
        </w:rPr>
        <w:t>при</w:t>
      </w:r>
      <w:r w:rsidRPr="00BD4EF7">
        <w:rPr>
          <w:sz w:val="22"/>
          <w:szCs w:val="22"/>
        </w:rPr>
        <w:t xml:space="preserve"> </w:t>
      </w:r>
      <w:r>
        <w:rPr>
          <w:sz w:val="22"/>
          <w:szCs w:val="22"/>
        </w:rPr>
        <w:t>этом</w:t>
      </w:r>
      <w:r w:rsidRPr="00BD4EF7">
        <w:rPr>
          <w:sz w:val="22"/>
          <w:szCs w:val="22"/>
        </w:rPr>
        <w:t xml:space="preserve">, </w:t>
      </w:r>
      <w:r>
        <w:rPr>
          <w:sz w:val="22"/>
          <w:szCs w:val="22"/>
        </w:rPr>
        <w:t>в</w:t>
      </w:r>
      <w:r w:rsidRPr="00BD4EF7">
        <w:rPr>
          <w:sz w:val="22"/>
          <w:szCs w:val="22"/>
        </w:rPr>
        <w:t xml:space="preserve"> </w:t>
      </w:r>
      <w:r>
        <w:rPr>
          <w:sz w:val="22"/>
          <w:szCs w:val="22"/>
        </w:rPr>
        <w:t>отличие</w:t>
      </w:r>
      <w:r w:rsidRPr="00BD4EF7">
        <w:rPr>
          <w:sz w:val="22"/>
          <w:szCs w:val="22"/>
        </w:rPr>
        <w:t xml:space="preserve"> </w:t>
      </w:r>
      <w:r>
        <w:rPr>
          <w:sz w:val="22"/>
          <w:szCs w:val="22"/>
        </w:rPr>
        <w:t>от</w:t>
      </w:r>
      <w:r w:rsidRPr="00BD4EF7">
        <w:rPr>
          <w:sz w:val="22"/>
          <w:szCs w:val="22"/>
        </w:rPr>
        <w:t xml:space="preserve"> </w:t>
      </w:r>
      <w:r>
        <w:rPr>
          <w:sz w:val="22"/>
          <w:szCs w:val="22"/>
        </w:rPr>
        <w:t>критериев</w:t>
      </w:r>
      <w:r w:rsidRPr="00BD4EF7">
        <w:rPr>
          <w:sz w:val="22"/>
          <w:szCs w:val="22"/>
        </w:rPr>
        <w:t xml:space="preserve"> </w:t>
      </w:r>
      <w:r>
        <w:rPr>
          <w:sz w:val="22"/>
          <w:szCs w:val="22"/>
        </w:rPr>
        <w:t>Типа</w:t>
      </w:r>
      <w:r w:rsidRPr="00BD4EF7">
        <w:rPr>
          <w:sz w:val="22"/>
          <w:szCs w:val="22"/>
        </w:rPr>
        <w:t xml:space="preserve"> </w:t>
      </w:r>
      <w:r>
        <w:rPr>
          <w:sz w:val="22"/>
          <w:szCs w:val="22"/>
        </w:rPr>
        <w:t>В</w:t>
      </w:r>
      <w:r w:rsidRPr="00BD4EF7">
        <w:rPr>
          <w:sz w:val="22"/>
          <w:szCs w:val="22"/>
        </w:rPr>
        <w:t xml:space="preserve">, </w:t>
      </w:r>
      <w:r>
        <w:rPr>
          <w:sz w:val="22"/>
          <w:szCs w:val="22"/>
        </w:rPr>
        <w:t>это</w:t>
      </w:r>
      <w:r w:rsidRPr="00BD4EF7">
        <w:rPr>
          <w:sz w:val="22"/>
          <w:szCs w:val="22"/>
        </w:rPr>
        <w:t xml:space="preserve"> </w:t>
      </w:r>
      <w:r>
        <w:rPr>
          <w:sz w:val="22"/>
          <w:szCs w:val="22"/>
        </w:rPr>
        <w:t>воздействие</w:t>
      </w:r>
      <w:r w:rsidRPr="00BD4EF7">
        <w:rPr>
          <w:sz w:val="22"/>
          <w:szCs w:val="22"/>
        </w:rPr>
        <w:t xml:space="preserve"> </w:t>
      </w:r>
      <w:r>
        <w:rPr>
          <w:sz w:val="22"/>
          <w:szCs w:val="22"/>
        </w:rPr>
        <w:t>точно</w:t>
      </w:r>
      <w:r w:rsidRPr="00BD4EF7">
        <w:rPr>
          <w:sz w:val="22"/>
          <w:szCs w:val="22"/>
        </w:rPr>
        <w:t xml:space="preserve"> </w:t>
      </w:r>
      <w:r>
        <w:rPr>
          <w:sz w:val="22"/>
          <w:szCs w:val="22"/>
        </w:rPr>
        <w:t>не</w:t>
      </w:r>
      <w:r w:rsidRPr="00BD4EF7">
        <w:rPr>
          <w:sz w:val="22"/>
          <w:szCs w:val="22"/>
        </w:rPr>
        <w:t xml:space="preserve"> </w:t>
      </w:r>
      <w:r>
        <w:rPr>
          <w:sz w:val="22"/>
          <w:szCs w:val="22"/>
        </w:rPr>
        <w:t>известно</w:t>
      </w:r>
      <w:r w:rsidRPr="00BD4EF7">
        <w:rPr>
          <w:sz w:val="22"/>
          <w:szCs w:val="22"/>
        </w:rPr>
        <w:t xml:space="preserve"> </w:t>
      </w:r>
      <w:r>
        <w:rPr>
          <w:sz w:val="22"/>
          <w:szCs w:val="22"/>
        </w:rPr>
        <w:t>и</w:t>
      </w:r>
      <w:r w:rsidRPr="00BD4EF7">
        <w:rPr>
          <w:sz w:val="22"/>
          <w:szCs w:val="22"/>
        </w:rPr>
        <w:t xml:space="preserve"> </w:t>
      </w:r>
      <w:r>
        <w:rPr>
          <w:sz w:val="22"/>
          <w:szCs w:val="22"/>
        </w:rPr>
        <w:t>не</w:t>
      </w:r>
      <w:r w:rsidRPr="00BD4EF7">
        <w:rPr>
          <w:sz w:val="22"/>
          <w:szCs w:val="22"/>
        </w:rPr>
        <w:t xml:space="preserve"> </w:t>
      </w:r>
      <w:r>
        <w:rPr>
          <w:sz w:val="22"/>
          <w:szCs w:val="22"/>
        </w:rPr>
        <w:t>поддается</w:t>
      </w:r>
      <w:r w:rsidRPr="00BD4EF7">
        <w:rPr>
          <w:sz w:val="22"/>
          <w:szCs w:val="22"/>
        </w:rPr>
        <w:t xml:space="preserve"> </w:t>
      </w:r>
      <w:r>
        <w:rPr>
          <w:sz w:val="22"/>
          <w:szCs w:val="22"/>
        </w:rPr>
        <w:t>оценке</w:t>
      </w:r>
      <w:r w:rsidRPr="00BD4EF7">
        <w:rPr>
          <w:sz w:val="22"/>
          <w:szCs w:val="22"/>
        </w:rPr>
        <w:t xml:space="preserve">. </w:t>
      </w:r>
      <w:r>
        <w:rPr>
          <w:sz w:val="22"/>
          <w:szCs w:val="22"/>
        </w:rPr>
        <w:t>Кроме</w:t>
      </w:r>
      <w:r w:rsidRPr="009B5087">
        <w:rPr>
          <w:sz w:val="22"/>
          <w:szCs w:val="22"/>
        </w:rPr>
        <w:t xml:space="preserve"> </w:t>
      </w:r>
      <w:r>
        <w:rPr>
          <w:sz w:val="22"/>
          <w:szCs w:val="22"/>
        </w:rPr>
        <w:t>того</w:t>
      </w:r>
      <w:r w:rsidRPr="009B5087">
        <w:rPr>
          <w:sz w:val="22"/>
          <w:szCs w:val="22"/>
        </w:rPr>
        <w:t xml:space="preserve">, </w:t>
      </w:r>
      <w:r>
        <w:rPr>
          <w:sz w:val="22"/>
          <w:szCs w:val="22"/>
        </w:rPr>
        <w:t>отсутствуют</w:t>
      </w:r>
      <w:r w:rsidRPr="009B5087">
        <w:rPr>
          <w:sz w:val="22"/>
          <w:szCs w:val="22"/>
        </w:rPr>
        <w:t xml:space="preserve"> </w:t>
      </w:r>
      <w:r>
        <w:rPr>
          <w:sz w:val="22"/>
          <w:szCs w:val="22"/>
        </w:rPr>
        <w:t>какие</w:t>
      </w:r>
      <w:r w:rsidRPr="009B5087">
        <w:rPr>
          <w:sz w:val="22"/>
          <w:szCs w:val="22"/>
        </w:rPr>
        <w:t>-</w:t>
      </w:r>
      <w:r>
        <w:rPr>
          <w:sz w:val="22"/>
          <w:szCs w:val="22"/>
        </w:rPr>
        <w:t>либо</w:t>
      </w:r>
      <w:r w:rsidRPr="009B5087">
        <w:rPr>
          <w:sz w:val="22"/>
          <w:szCs w:val="22"/>
        </w:rPr>
        <w:t xml:space="preserve"> </w:t>
      </w:r>
      <w:r>
        <w:rPr>
          <w:sz w:val="22"/>
          <w:szCs w:val="22"/>
        </w:rPr>
        <w:t>инженерные</w:t>
      </w:r>
      <w:r w:rsidRPr="009B5087">
        <w:rPr>
          <w:sz w:val="22"/>
          <w:szCs w:val="22"/>
        </w:rPr>
        <w:t xml:space="preserve"> </w:t>
      </w:r>
      <w:r>
        <w:rPr>
          <w:sz w:val="22"/>
          <w:szCs w:val="22"/>
        </w:rPr>
        <w:t>основы</w:t>
      </w:r>
      <w:r w:rsidRPr="009B5087">
        <w:rPr>
          <w:sz w:val="22"/>
          <w:szCs w:val="22"/>
        </w:rPr>
        <w:t xml:space="preserve">, </w:t>
      </w:r>
      <w:r>
        <w:rPr>
          <w:sz w:val="22"/>
          <w:szCs w:val="22"/>
        </w:rPr>
        <w:t>которые</w:t>
      </w:r>
      <w:r w:rsidRPr="009B5087">
        <w:rPr>
          <w:sz w:val="22"/>
          <w:szCs w:val="22"/>
        </w:rPr>
        <w:t xml:space="preserve"> </w:t>
      </w:r>
      <w:r>
        <w:rPr>
          <w:sz w:val="22"/>
          <w:szCs w:val="22"/>
        </w:rPr>
        <w:t>позволяют</w:t>
      </w:r>
      <w:r w:rsidRPr="009B5087">
        <w:rPr>
          <w:sz w:val="22"/>
          <w:szCs w:val="22"/>
        </w:rPr>
        <w:t xml:space="preserve"> </w:t>
      </w:r>
      <w:r>
        <w:rPr>
          <w:sz w:val="22"/>
          <w:szCs w:val="22"/>
        </w:rPr>
        <w:t>устанавливать</w:t>
      </w:r>
      <w:r w:rsidRPr="009B5087">
        <w:rPr>
          <w:sz w:val="22"/>
          <w:szCs w:val="22"/>
        </w:rPr>
        <w:t xml:space="preserve"> </w:t>
      </w:r>
      <w:r>
        <w:rPr>
          <w:sz w:val="22"/>
          <w:szCs w:val="22"/>
        </w:rPr>
        <w:t>критерии Типа</w:t>
      </w:r>
      <w:proofErr w:type="gramStart"/>
      <w:r>
        <w:rPr>
          <w:sz w:val="22"/>
          <w:szCs w:val="22"/>
        </w:rPr>
        <w:t xml:space="preserve"> С</w:t>
      </w:r>
      <w:proofErr w:type="gramEnd"/>
      <w:r>
        <w:rPr>
          <w:sz w:val="22"/>
          <w:szCs w:val="22"/>
        </w:rPr>
        <w:t>, гарантирующие отсутствие вероятности выхода оборудования из строя. И,</w:t>
      </w:r>
      <w:r w:rsidRPr="009B5087">
        <w:rPr>
          <w:sz w:val="22"/>
          <w:szCs w:val="22"/>
        </w:rPr>
        <w:t xml:space="preserve"> </w:t>
      </w:r>
      <w:r>
        <w:rPr>
          <w:sz w:val="22"/>
          <w:szCs w:val="22"/>
        </w:rPr>
        <w:t xml:space="preserve">в </w:t>
      </w:r>
      <w:proofErr w:type="gramStart"/>
      <w:r>
        <w:rPr>
          <w:sz w:val="22"/>
          <w:szCs w:val="22"/>
        </w:rPr>
        <w:t>действительности, используемые в настоящее время предельные значения не отвечают</w:t>
      </w:r>
      <w:proofErr w:type="gramEnd"/>
      <w:r>
        <w:rPr>
          <w:sz w:val="22"/>
          <w:szCs w:val="22"/>
        </w:rPr>
        <w:t xml:space="preserve"> таким требованиям. Например, рассмотрим максимально допустимое значение глубины бороздки на захватываемом клиньями участке (</w:t>
      </w:r>
      <w:r w:rsidRPr="009B5087">
        <w:rPr>
          <w:sz w:val="22"/>
          <w:szCs w:val="22"/>
        </w:rPr>
        <w:t xml:space="preserve">10 </w:t>
      </w:r>
      <w:r>
        <w:rPr>
          <w:sz w:val="22"/>
          <w:szCs w:val="22"/>
        </w:rPr>
        <w:t xml:space="preserve">от толщины прилегающей стенки для Премиум класса, согласно </w:t>
      </w:r>
      <w:r w:rsidRPr="009B5087">
        <w:rPr>
          <w:sz w:val="22"/>
          <w:szCs w:val="22"/>
        </w:rPr>
        <w:t>«Практиче</w:t>
      </w:r>
      <w:r>
        <w:rPr>
          <w:sz w:val="22"/>
          <w:szCs w:val="22"/>
        </w:rPr>
        <w:t>ским</w:t>
      </w:r>
      <w:r w:rsidRPr="009B5087">
        <w:rPr>
          <w:sz w:val="22"/>
          <w:szCs w:val="22"/>
        </w:rPr>
        <w:t xml:space="preserve"> рекомен</w:t>
      </w:r>
      <w:r>
        <w:rPr>
          <w:sz w:val="22"/>
          <w:szCs w:val="22"/>
        </w:rPr>
        <w:t>дациям</w:t>
      </w:r>
      <w:r w:rsidRPr="009B5087">
        <w:rPr>
          <w:sz w:val="22"/>
          <w:szCs w:val="22"/>
        </w:rPr>
        <w:t xml:space="preserve"> 7</w:t>
      </w:r>
      <w:r>
        <w:rPr>
          <w:sz w:val="22"/>
          <w:szCs w:val="22"/>
          <w:lang w:val="en-US"/>
        </w:rPr>
        <w:t>G</w:t>
      </w:r>
      <w:r w:rsidRPr="009B5087">
        <w:rPr>
          <w:sz w:val="22"/>
          <w:szCs w:val="22"/>
        </w:rPr>
        <w:t xml:space="preserve"> института АНИ» </w:t>
      </w:r>
      <w:r>
        <w:rPr>
          <w:sz w:val="22"/>
          <w:szCs w:val="22"/>
        </w:rPr>
        <w:t xml:space="preserve">и стандарту </w:t>
      </w:r>
      <w:r w:rsidRPr="0040026B">
        <w:rPr>
          <w:sz w:val="22"/>
          <w:szCs w:val="22"/>
          <w:lang w:val="en-US"/>
        </w:rPr>
        <w:t>DS</w:t>
      </w:r>
      <w:r>
        <w:rPr>
          <w:sz w:val="22"/>
          <w:szCs w:val="22"/>
        </w:rPr>
        <w:t>-1</w:t>
      </w:r>
      <w:r w:rsidRPr="009B5087">
        <w:rPr>
          <w:sz w:val="22"/>
          <w:szCs w:val="22"/>
        </w:rPr>
        <w:t xml:space="preserve">™). </w:t>
      </w:r>
      <w:r>
        <w:rPr>
          <w:sz w:val="22"/>
          <w:szCs w:val="22"/>
        </w:rPr>
        <w:t>Документально</w:t>
      </w:r>
      <w:r w:rsidRPr="009B5087">
        <w:rPr>
          <w:sz w:val="22"/>
          <w:szCs w:val="22"/>
        </w:rPr>
        <w:t xml:space="preserve"> </w:t>
      </w:r>
      <w:r>
        <w:rPr>
          <w:sz w:val="22"/>
          <w:szCs w:val="22"/>
        </w:rPr>
        <w:t>зафиксировано</w:t>
      </w:r>
      <w:r w:rsidRPr="009B5087">
        <w:rPr>
          <w:sz w:val="22"/>
          <w:szCs w:val="22"/>
        </w:rPr>
        <w:t xml:space="preserve">, </w:t>
      </w:r>
      <w:r>
        <w:rPr>
          <w:sz w:val="22"/>
          <w:szCs w:val="22"/>
        </w:rPr>
        <w:t>что</w:t>
      </w:r>
      <w:r w:rsidRPr="009B5087">
        <w:rPr>
          <w:sz w:val="22"/>
          <w:szCs w:val="22"/>
        </w:rPr>
        <w:t xml:space="preserve"> </w:t>
      </w:r>
      <w:r>
        <w:rPr>
          <w:sz w:val="22"/>
          <w:szCs w:val="22"/>
        </w:rPr>
        <w:t>бороздки</w:t>
      </w:r>
      <w:r w:rsidRPr="009B5087">
        <w:rPr>
          <w:sz w:val="22"/>
          <w:szCs w:val="22"/>
        </w:rPr>
        <w:t xml:space="preserve"> </w:t>
      </w:r>
      <w:r>
        <w:rPr>
          <w:sz w:val="22"/>
          <w:szCs w:val="22"/>
        </w:rPr>
        <w:t>на</w:t>
      </w:r>
      <w:r w:rsidRPr="009B5087">
        <w:rPr>
          <w:sz w:val="22"/>
          <w:szCs w:val="22"/>
        </w:rPr>
        <w:t xml:space="preserve"> </w:t>
      </w:r>
      <w:r>
        <w:rPr>
          <w:sz w:val="22"/>
          <w:szCs w:val="22"/>
        </w:rPr>
        <w:t>захватываемом</w:t>
      </w:r>
      <w:r w:rsidRPr="009B5087">
        <w:rPr>
          <w:sz w:val="22"/>
          <w:szCs w:val="22"/>
        </w:rPr>
        <w:t xml:space="preserve"> </w:t>
      </w:r>
      <w:r>
        <w:rPr>
          <w:sz w:val="22"/>
          <w:szCs w:val="22"/>
        </w:rPr>
        <w:t>клиньями</w:t>
      </w:r>
      <w:r w:rsidRPr="009B5087">
        <w:rPr>
          <w:sz w:val="22"/>
          <w:szCs w:val="22"/>
        </w:rPr>
        <w:t xml:space="preserve"> </w:t>
      </w:r>
      <w:r>
        <w:rPr>
          <w:sz w:val="22"/>
          <w:szCs w:val="22"/>
        </w:rPr>
        <w:t>участке</w:t>
      </w:r>
      <w:r w:rsidRPr="009B5087">
        <w:rPr>
          <w:sz w:val="22"/>
          <w:szCs w:val="22"/>
        </w:rPr>
        <w:t xml:space="preserve"> </w:t>
      </w:r>
      <w:r>
        <w:rPr>
          <w:sz w:val="22"/>
          <w:szCs w:val="22"/>
        </w:rPr>
        <w:t>оказывают</w:t>
      </w:r>
      <w:r w:rsidRPr="009B5087">
        <w:rPr>
          <w:sz w:val="22"/>
          <w:szCs w:val="22"/>
        </w:rPr>
        <w:t xml:space="preserve"> </w:t>
      </w:r>
      <w:r>
        <w:rPr>
          <w:sz w:val="22"/>
          <w:szCs w:val="22"/>
        </w:rPr>
        <w:t>негативное</w:t>
      </w:r>
      <w:r w:rsidRPr="009B5087">
        <w:rPr>
          <w:sz w:val="22"/>
          <w:szCs w:val="22"/>
        </w:rPr>
        <w:t xml:space="preserve"> </w:t>
      </w:r>
      <w:r>
        <w:rPr>
          <w:sz w:val="22"/>
          <w:szCs w:val="22"/>
        </w:rPr>
        <w:t>воздействие</w:t>
      </w:r>
      <w:r w:rsidRPr="009B5087">
        <w:rPr>
          <w:sz w:val="22"/>
          <w:szCs w:val="22"/>
        </w:rPr>
        <w:t xml:space="preserve"> </w:t>
      </w:r>
      <w:r>
        <w:rPr>
          <w:sz w:val="22"/>
          <w:szCs w:val="22"/>
        </w:rPr>
        <w:t>на</w:t>
      </w:r>
      <w:r w:rsidRPr="009B5087">
        <w:rPr>
          <w:sz w:val="22"/>
          <w:szCs w:val="22"/>
        </w:rPr>
        <w:t xml:space="preserve"> </w:t>
      </w:r>
      <w:r>
        <w:rPr>
          <w:sz w:val="22"/>
          <w:szCs w:val="22"/>
        </w:rPr>
        <w:t>усталостную стойкость бурильной колонны; и при прочих равных условиях глубокие бороздки более вредны, чем неглубокие. Очевидно</w:t>
      </w:r>
      <w:r w:rsidRPr="009B5087">
        <w:rPr>
          <w:sz w:val="22"/>
          <w:szCs w:val="22"/>
        </w:rPr>
        <w:t xml:space="preserve">, </w:t>
      </w:r>
      <w:r>
        <w:rPr>
          <w:sz w:val="22"/>
          <w:szCs w:val="22"/>
        </w:rPr>
        <w:t>для</w:t>
      </w:r>
      <w:r w:rsidRPr="009B5087">
        <w:rPr>
          <w:sz w:val="22"/>
          <w:szCs w:val="22"/>
        </w:rPr>
        <w:t xml:space="preserve"> </w:t>
      </w:r>
      <w:r>
        <w:rPr>
          <w:sz w:val="22"/>
          <w:szCs w:val="22"/>
        </w:rPr>
        <w:t>глубины</w:t>
      </w:r>
      <w:r w:rsidRPr="009B5087">
        <w:rPr>
          <w:sz w:val="22"/>
          <w:szCs w:val="22"/>
        </w:rPr>
        <w:t xml:space="preserve"> </w:t>
      </w:r>
      <w:r>
        <w:rPr>
          <w:sz w:val="22"/>
          <w:szCs w:val="22"/>
        </w:rPr>
        <w:t>бороздки</w:t>
      </w:r>
      <w:r w:rsidRPr="009B5087">
        <w:rPr>
          <w:sz w:val="22"/>
          <w:szCs w:val="22"/>
        </w:rPr>
        <w:t xml:space="preserve"> </w:t>
      </w:r>
      <w:r>
        <w:rPr>
          <w:sz w:val="22"/>
          <w:szCs w:val="22"/>
        </w:rPr>
        <w:t>на</w:t>
      </w:r>
      <w:r w:rsidRPr="009B5087">
        <w:rPr>
          <w:sz w:val="22"/>
          <w:szCs w:val="22"/>
        </w:rPr>
        <w:t xml:space="preserve"> </w:t>
      </w:r>
      <w:r>
        <w:rPr>
          <w:sz w:val="22"/>
          <w:szCs w:val="22"/>
        </w:rPr>
        <w:t>захватываемом</w:t>
      </w:r>
      <w:r w:rsidRPr="009B5087">
        <w:rPr>
          <w:sz w:val="22"/>
          <w:szCs w:val="22"/>
        </w:rPr>
        <w:t xml:space="preserve"> </w:t>
      </w:r>
      <w:r>
        <w:rPr>
          <w:sz w:val="22"/>
          <w:szCs w:val="22"/>
        </w:rPr>
        <w:t>клиньями</w:t>
      </w:r>
      <w:r w:rsidRPr="009B5087">
        <w:rPr>
          <w:sz w:val="22"/>
          <w:szCs w:val="22"/>
        </w:rPr>
        <w:t xml:space="preserve"> </w:t>
      </w:r>
      <w:r>
        <w:rPr>
          <w:sz w:val="22"/>
          <w:szCs w:val="22"/>
        </w:rPr>
        <w:t>участке</w:t>
      </w:r>
      <w:r w:rsidRPr="009B5087">
        <w:rPr>
          <w:sz w:val="22"/>
          <w:szCs w:val="22"/>
        </w:rPr>
        <w:t xml:space="preserve"> </w:t>
      </w:r>
      <w:r>
        <w:rPr>
          <w:sz w:val="22"/>
          <w:szCs w:val="22"/>
        </w:rPr>
        <w:t>должны</w:t>
      </w:r>
      <w:r w:rsidRPr="009B5087">
        <w:rPr>
          <w:sz w:val="22"/>
          <w:szCs w:val="22"/>
        </w:rPr>
        <w:t xml:space="preserve"> </w:t>
      </w:r>
      <w:r>
        <w:rPr>
          <w:sz w:val="22"/>
          <w:szCs w:val="22"/>
        </w:rPr>
        <w:t>быть</w:t>
      </w:r>
      <w:r w:rsidRPr="009B5087">
        <w:rPr>
          <w:sz w:val="22"/>
          <w:szCs w:val="22"/>
        </w:rPr>
        <w:t xml:space="preserve"> </w:t>
      </w:r>
      <w:r>
        <w:rPr>
          <w:sz w:val="22"/>
          <w:szCs w:val="22"/>
        </w:rPr>
        <w:t>установлены</w:t>
      </w:r>
      <w:r w:rsidRPr="009B5087">
        <w:rPr>
          <w:sz w:val="22"/>
          <w:szCs w:val="22"/>
        </w:rPr>
        <w:t xml:space="preserve"> </w:t>
      </w:r>
      <w:r>
        <w:rPr>
          <w:sz w:val="22"/>
          <w:szCs w:val="22"/>
        </w:rPr>
        <w:t>некоторые</w:t>
      </w:r>
      <w:r w:rsidRPr="009B5087">
        <w:rPr>
          <w:sz w:val="22"/>
          <w:szCs w:val="22"/>
        </w:rPr>
        <w:t xml:space="preserve"> </w:t>
      </w:r>
      <w:r>
        <w:rPr>
          <w:sz w:val="22"/>
          <w:szCs w:val="22"/>
        </w:rPr>
        <w:t>ограничения</w:t>
      </w:r>
      <w:r w:rsidRPr="009B5087">
        <w:rPr>
          <w:sz w:val="22"/>
          <w:szCs w:val="22"/>
        </w:rPr>
        <w:t xml:space="preserve">, </w:t>
      </w:r>
      <w:r>
        <w:rPr>
          <w:sz w:val="22"/>
          <w:szCs w:val="22"/>
        </w:rPr>
        <w:t>поэтому</w:t>
      </w:r>
      <w:r w:rsidRPr="009B5087">
        <w:rPr>
          <w:sz w:val="22"/>
          <w:szCs w:val="22"/>
        </w:rPr>
        <w:t xml:space="preserve"> </w:t>
      </w:r>
      <w:r>
        <w:rPr>
          <w:sz w:val="22"/>
          <w:szCs w:val="22"/>
        </w:rPr>
        <w:t>определение</w:t>
      </w:r>
      <w:r w:rsidRPr="009B5087">
        <w:rPr>
          <w:sz w:val="22"/>
          <w:szCs w:val="22"/>
        </w:rPr>
        <w:t xml:space="preserve"> </w:t>
      </w:r>
      <w:r>
        <w:rPr>
          <w:sz w:val="22"/>
          <w:szCs w:val="22"/>
        </w:rPr>
        <w:t>максимально допустимой глубины на уровне 10 процентов (или на другом уровне) является обязательным условием. Однако</w:t>
      </w:r>
      <w:r w:rsidRPr="00F558B8">
        <w:rPr>
          <w:sz w:val="22"/>
          <w:szCs w:val="22"/>
        </w:rPr>
        <w:t xml:space="preserve"> </w:t>
      </w:r>
      <w:r>
        <w:rPr>
          <w:sz w:val="22"/>
          <w:szCs w:val="22"/>
        </w:rPr>
        <w:t>такой</w:t>
      </w:r>
      <w:r w:rsidRPr="00F558B8">
        <w:rPr>
          <w:sz w:val="22"/>
          <w:szCs w:val="22"/>
        </w:rPr>
        <w:t xml:space="preserve"> </w:t>
      </w:r>
      <w:r>
        <w:rPr>
          <w:sz w:val="22"/>
          <w:szCs w:val="22"/>
        </w:rPr>
        <w:t>показатель</w:t>
      </w:r>
      <w:r w:rsidRPr="00F558B8">
        <w:rPr>
          <w:sz w:val="22"/>
          <w:szCs w:val="22"/>
        </w:rPr>
        <w:t xml:space="preserve"> </w:t>
      </w:r>
      <w:r>
        <w:rPr>
          <w:sz w:val="22"/>
          <w:szCs w:val="22"/>
        </w:rPr>
        <w:t>не</w:t>
      </w:r>
      <w:r w:rsidRPr="00F558B8">
        <w:rPr>
          <w:sz w:val="22"/>
          <w:szCs w:val="22"/>
        </w:rPr>
        <w:t xml:space="preserve"> </w:t>
      </w:r>
      <w:r>
        <w:rPr>
          <w:sz w:val="22"/>
          <w:szCs w:val="22"/>
        </w:rPr>
        <w:t>может</w:t>
      </w:r>
      <w:r w:rsidRPr="00F558B8">
        <w:rPr>
          <w:sz w:val="22"/>
          <w:szCs w:val="22"/>
        </w:rPr>
        <w:t xml:space="preserve"> </w:t>
      </w:r>
      <w:r>
        <w:rPr>
          <w:sz w:val="22"/>
          <w:szCs w:val="22"/>
        </w:rPr>
        <w:t>быть</w:t>
      </w:r>
      <w:r w:rsidRPr="00F558B8">
        <w:rPr>
          <w:sz w:val="22"/>
          <w:szCs w:val="22"/>
        </w:rPr>
        <w:t xml:space="preserve"> </w:t>
      </w:r>
      <w:r>
        <w:rPr>
          <w:sz w:val="22"/>
          <w:szCs w:val="22"/>
        </w:rPr>
        <w:t>количественно</w:t>
      </w:r>
      <w:r w:rsidRPr="00F558B8">
        <w:rPr>
          <w:sz w:val="22"/>
          <w:szCs w:val="22"/>
        </w:rPr>
        <w:t xml:space="preserve"> </w:t>
      </w:r>
      <w:r>
        <w:rPr>
          <w:sz w:val="22"/>
          <w:szCs w:val="22"/>
        </w:rPr>
        <w:t>связан</w:t>
      </w:r>
      <w:r w:rsidRPr="00F558B8">
        <w:rPr>
          <w:sz w:val="22"/>
          <w:szCs w:val="22"/>
        </w:rPr>
        <w:t xml:space="preserve"> </w:t>
      </w:r>
      <w:r>
        <w:rPr>
          <w:sz w:val="22"/>
          <w:szCs w:val="22"/>
        </w:rPr>
        <w:t>с</w:t>
      </w:r>
      <w:r w:rsidRPr="00F558B8">
        <w:rPr>
          <w:sz w:val="22"/>
          <w:szCs w:val="22"/>
        </w:rPr>
        <w:t xml:space="preserve"> </w:t>
      </w:r>
      <w:r>
        <w:rPr>
          <w:sz w:val="22"/>
          <w:szCs w:val="22"/>
        </w:rPr>
        <w:t>рабочими</w:t>
      </w:r>
      <w:r w:rsidRPr="00F558B8">
        <w:rPr>
          <w:sz w:val="22"/>
          <w:szCs w:val="22"/>
        </w:rPr>
        <w:t xml:space="preserve"> </w:t>
      </w:r>
      <w:r>
        <w:rPr>
          <w:sz w:val="22"/>
          <w:szCs w:val="22"/>
        </w:rPr>
        <w:t>характеристиками. Неглубокая</w:t>
      </w:r>
      <w:r w:rsidRPr="00F558B8">
        <w:rPr>
          <w:sz w:val="22"/>
          <w:szCs w:val="22"/>
        </w:rPr>
        <w:t xml:space="preserve"> </w:t>
      </w:r>
      <w:r>
        <w:rPr>
          <w:sz w:val="22"/>
          <w:szCs w:val="22"/>
        </w:rPr>
        <w:t>бороздка</w:t>
      </w:r>
      <w:r w:rsidRPr="00F558B8">
        <w:rPr>
          <w:sz w:val="22"/>
          <w:szCs w:val="22"/>
        </w:rPr>
        <w:t xml:space="preserve"> </w:t>
      </w:r>
      <w:r>
        <w:rPr>
          <w:sz w:val="22"/>
          <w:szCs w:val="22"/>
        </w:rPr>
        <w:t>в</w:t>
      </w:r>
      <w:r w:rsidRPr="00F558B8">
        <w:rPr>
          <w:sz w:val="22"/>
          <w:szCs w:val="22"/>
        </w:rPr>
        <w:t xml:space="preserve"> </w:t>
      </w:r>
      <w:r>
        <w:rPr>
          <w:sz w:val="22"/>
          <w:szCs w:val="22"/>
        </w:rPr>
        <w:t>определенных</w:t>
      </w:r>
      <w:r w:rsidRPr="00F558B8">
        <w:rPr>
          <w:sz w:val="22"/>
          <w:szCs w:val="22"/>
        </w:rPr>
        <w:t xml:space="preserve"> </w:t>
      </w:r>
      <w:r>
        <w:rPr>
          <w:sz w:val="22"/>
          <w:szCs w:val="22"/>
        </w:rPr>
        <w:t>условиях</w:t>
      </w:r>
      <w:r w:rsidRPr="00F558B8">
        <w:rPr>
          <w:sz w:val="22"/>
          <w:szCs w:val="22"/>
        </w:rPr>
        <w:t xml:space="preserve"> </w:t>
      </w:r>
      <w:r>
        <w:rPr>
          <w:sz w:val="22"/>
          <w:szCs w:val="22"/>
        </w:rPr>
        <w:t>может</w:t>
      </w:r>
      <w:r w:rsidRPr="00F558B8">
        <w:rPr>
          <w:sz w:val="22"/>
          <w:szCs w:val="22"/>
        </w:rPr>
        <w:t xml:space="preserve"> </w:t>
      </w:r>
      <w:r>
        <w:rPr>
          <w:sz w:val="22"/>
          <w:szCs w:val="22"/>
        </w:rPr>
        <w:t>привести</w:t>
      </w:r>
      <w:r w:rsidRPr="00F558B8">
        <w:rPr>
          <w:sz w:val="22"/>
          <w:szCs w:val="22"/>
        </w:rPr>
        <w:t xml:space="preserve"> </w:t>
      </w:r>
      <w:r>
        <w:rPr>
          <w:sz w:val="22"/>
          <w:szCs w:val="22"/>
        </w:rPr>
        <w:t>к</w:t>
      </w:r>
      <w:r w:rsidRPr="00F558B8">
        <w:rPr>
          <w:sz w:val="22"/>
          <w:szCs w:val="22"/>
        </w:rPr>
        <w:t xml:space="preserve"> </w:t>
      </w:r>
      <w:r>
        <w:rPr>
          <w:sz w:val="22"/>
          <w:szCs w:val="22"/>
        </w:rPr>
        <w:t>внезапному усталостному излому, тогда как более глубокая бороздка в других условиях может быть совершенно безопасной. Аналогично Типу В, критерии Типа</w:t>
      </w:r>
      <w:proofErr w:type="gramStart"/>
      <w:r>
        <w:rPr>
          <w:sz w:val="22"/>
          <w:szCs w:val="22"/>
        </w:rPr>
        <w:t xml:space="preserve"> С</w:t>
      </w:r>
      <w:proofErr w:type="gramEnd"/>
      <w:r>
        <w:rPr>
          <w:sz w:val="22"/>
          <w:szCs w:val="22"/>
        </w:rPr>
        <w:t xml:space="preserve"> могут быть скорректированы для обеспечения пригодности оборудования к определенным условиям эксплуатации. Однако</w:t>
      </w:r>
      <w:r w:rsidRPr="00F558B8">
        <w:rPr>
          <w:sz w:val="22"/>
          <w:szCs w:val="22"/>
        </w:rPr>
        <w:t xml:space="preserve">, </w:t>
      </w:r>
      <w:r>
        <w:rPr>
          <w:sz w:val="22"/>
          <w:szCs w:val="22"/>
        </w:rPr>
        <w:t>в</w:t>
      </w:r>
      <w:r w:rsidRPr="00F558B8">
        <w:rPr>
          <w:sz w:val="22"/>
          <w:szCs w:val="22"/>
        </w:rPr>
        <w:t xml:space="preserve"> </w:t>
      </w:r>
      <w:r>
        <w:rPr>
          <w:sz w:val="22"/>
          <w:szCs w:val="22"/>
        </w:rPr>
        <w:t>отличие</w:t>
      </w:r>
      <w:r w:rsidRPr="00F558B8">
        <w:rPr>
          <w:sz w:val="22"/>
          <w:szCs w:val="22"/>
        </w:rPr>
        <w:t xml:space="preserve"> </w:t>
      </w:r>
      <w:r>
        <w:rPr>
          <w:sz w:val="22"/>
          <w:szCs w:val="22"/>
        </w:rPr>
        <w:t>от</w:t>
      </w:r>
      <w:r w:rsidRPr="00F558B8">
        <w:rPr>
          <w:sz w:val="22"/>
          <w:szCs w:val="22"/>
        </w:rPr>
        <w:t xml:space="preserve"> </w:t>
      </w:r>
      <w:r>
        <w:rPr>
          <w:sz w:val="22"/>
          <w:szCs w:val="22"/>
        </w:rPr>
        <w:t>критериев</w:t>
      </w:r>
      <w:r w:rsidRPr="00F558B8">
        <w:rPr>
          <w:sz w:val="22"/>
          <w:szCs w:val="22"/>
        </w:rPr>
        <w:t xml:space="preserve"> </w:t>
      </w:r>
      <w:r>
        <w:rPr>
          <w:sz w:val="22"/>
          <w:szCs w:val="22"/>
        </w:rPr>
        <w:t>Типа</w:t>
      </w:r>
      <w:r w:rsidRPr="00F558B8">
        <w:rPr>
          <w:sz w:val="22"/>
          <w:szCs w:val="22"/>
        </w:rPr>
        <w:t xml:space="preserve"> </w:t>
      </w:r>
      <w:r w:rsidRPr="004B5F5B">
        <w:rPr>
          <w:sz w:val="22"/>
          <w:szCs w:val="22"/>
        </w:rPr>
        <w:t>В</w:t>
      </w:r>
      <w:r w:rsidRPr="00F558B8">
        <w:rPr>
          <w:sz w:val="22"/>
          <w:szCs w:val="22"/>
        </w:rPr>
        <w:t xml:space="preserve">, </w:t>
      </w:r>
      <w:r>
        <w:rPr>
          <w:sz w:val="22"/>
          <w:szCs w:val="22"/>
        </w:rPr>
        <w:t>корректировка</w:t>
      </w:r>
      <w:r w:rsidRPr="00F558B8">
        <w:rPr>
          <w:sz w:val="22"/>
          <w:szCs w:val="22"/>
        </w:rPr>
        <w:t xml:space="preserve"> </w:t>
      </w:r>
      <w:r>
        <w:rPr>
          <w:sz w:val="22"/>
          <w:szCs w:val="22"/>
        </w:rPr>
        <w:t>основана</w:t>
      </w:r>
      <w:r w:rsidRPr="00F558B8">
        <w:rPr>
          <w:sz w:val="22"/>
          <w:szCs w:val="22"/>
        </w:rPr>
        <w:t xml:space="preserve"> </w:t>
      </w:r>
      <w:r>
        <w:rPr>
          <w:sz w:val="22"/>
          <w:szCs w:val="22"/>
        </w:rPr>
        <w:t>на</w:t>
      </w:r>
      <w:r w:rsidRPr="00F558B8">
        <w:rPr>
          <w:sz w:val="22"/>
          <w:szCs w:val="22"/>
        </w:rPr>
        <w:t xml:space="preserve"> </w:t>
      </w:r>
      <w:r>
        <w:rPr>
          <w:sz w:val="22"/>
          <w:szCs w:val="22"/>
        </w:rPr>
        <w:t>субъективном</w:t>
      </w:r>
      <w:r w:rsidRPr="00F558B8">
        <w:rPr>
          <w:sz w:val="22"/>
          <w:szCs w:val="22"/>
        </w:rPr>
        <w:t xml:space="preserve"> </w:t>
      </w:r>
      <w:r>
        <w:rPr>
          <w:sz w:val="22"/>
          <w:szCs w:val="22"/>
        </w:rPr>
        <w:t>суждении</w:t>
      </w:r>
      <w:r w:rsidRPr="00F558B8">
        <w:rPr>
          <w:sz w:val="22"/>
          <w:szCs w:val="22"/>
        </w:rPr>
        <w:t xml:space="preserve"> </w:t>
      </w:r>
      <w:r>
        <w:rPr>
          <w:sz w:val="22"/>
          <w:szCs w:val="22"/>
        </w:rPr>
        <w:t>и оценке риска, а не на простых вычислениях. Следовательно, при изменении критериев Типа</w:t>
      </w:r>
      <w:proofErr w:type="gramStart"/>
      <w:r>
        <w:rPr>
          <w:sz w:val="22"/>
          <w:szCs w:val="22"/>
        </w:rPr>
        <w:t xml:space="preserve"> С</w:t>
      </w:r>
      <w:proofErr w:type="gramEnd"/>
      <w:r>
        <w:rPr>
          <w:sz w:val="22"/>
          <w:szCs w:val="22"/>
        </w:rPr>
        <w:t xml:space="preserve"> не может присутствовать та же уверенность в результатах, как при корректировке критериев Типа В. </w:t>
      </w:r>
    </w:p>
    <w:p w:rsidR="006100CB" w:rsidRPr="00F558B8" w:rsidRDefault="006100CB" w:rsidP="006100CB">
      <w:pPr>
        <w:jc w:val="both"/>
        <w:rPr>
          <w:sz w:val="22"/>
          <w:szCs w:val="22"/>
        </w:rPr>
      </w:pPr>
    </w:p>
    <w:p w:rsidR="006100CB" w:rsidRPr="000F1AD5" w:rsidRDefault="006100CB" w:rsidP="006100CB">
      <w:pPr>
        <w:widowControl w:val="0"/>
        <w:numPr>
          <w:ilvl w:val="0"/>
          <w:numId w:val="197"/>
        </w:numPr>
        <w:autoSpaceDE w:val="0"/>
        <w:autoSpaceDN w:val="0"/>
        <w:adjustRightInd w:val="0"/>
        <w:ind w:left="0" w:firstLine="0"/>
        <w:jc w:val="both"/>
        <w:rPr>
          <w:sz w:val="22"/>
          <w:szCs w:val="22"/>
        </w:rPr>
      </w:pPr>
      <w:r>
        <w:rPr>
          <w:b/>
          <w:sz w:val="22"/>
          <w:szCs w:val="22"/>
        </w:rPr>
        <w:t>Тип</w:t>
      </w:r>
      <w:r w:rsidRPr="00B95F77">
        <w:rPr>
          <w:b/>
          <w:sz w:val="22"/>
          <w:szCs w:val="22"/>
        </w:rPr>
        <w:t xml:space="preserve"> </w:t>
      </w:r>
      <w:r w:rsidRPr="00B95F77">
        <w:rPr>
          <w:b/>
          <w:sz w:val="22"/>
          <w:szCs w:val="22"/>
          <w:lang w:val="en-US"/>
        </w:rPr>
        <w:t>D</w:t>
      </w:r>
      <w:r w:rsidRPr="00B95F77">
        <w:rPr>
          <w:b/>
          <w:sz w:val="22"/>
          <w:szCs w:val="22"/>
        </w:rPr>
        <w:t>:</w:t>
      </w:r>
      <w:r w:rsidRPr="00B95F77">
        <w:rPr>
          <w:sz w:val="22"/>
          <w:szCs w:val="22"/>
        </w:rPr>
        <w:t xml:space="preserve"> </w:t>
      </w:r>
      <w:r>
        <w:rPr>
          <w:sz w:val="22"/>
          <w:szCs w:val="22"/>
        </w:rPr>
        <w:t>Критерии</w:t>
      </w:r>
      <w:r w:rsidRPr="00B95F77">
        <w:rPr>
          <w:sz w:val="22"/>
          <w:szCs w:val="22"/>
        </w:rPr>
        <w:t xml:space="preserve"> </w:t>
      </w:r>
      <w:r>
        <w:rPr>
          <w:sz w:val="22"/>
          <w:szCs w:val="22"/>
        </w:rPr>
        <w:t>Типа</w:t>
      </w:r>
      <w:r w:rsidRPr="00B95F77">
        <w:rPr>
          <w:sz w:val="22"/>
          <w:szCs w:val="22"/>
        </w:rPr>
        <w:t xml:space="preserve"> </w:t>
      </w:r>
      <w:r w:rsidRPr="0040026B">
        <w:rPr>
          <w:sz w:val="22"/>
          <w:szCs w:val="22"/>
          <w:lang w:val="en-US"/>
        </w:rPr>
        <w:t>D</w:t>
      </w:r>
      <w:r w:rsidRPr="00B95F77">
        <w:rPr>
          <w:sz w:val="22"/>
          <w:szCs w:val="22"/>
        </w:rPr>
        <w:t xml:space="preserve"> </w:t>
      </w:r>
      <w:r>
        <w:rPr>
          <w:sz w:val="22"/>
          <w:szCs w:val="22"/>
        </w:rPr>
        <w:t>отличаются от всех перечисленных выше групп. На</w:t>
      </w:r>
      <w:r w:rsidRPr="00B95F77">
        <w:rPr>
          <w:sz w:val="22"/>
          <w:szCs w:val="22"/>
        </w:rPr>
        <w:t xml:space="preserve"> </w:t>
      </w:r>
      <w:r>
        <w:rPr>
          <w:sz w:val="22"/>
          <w:szCs w:val="22"/>
        </w:rPr>
        <w:t>основании</w:t>
      </w:r>
      <w:r w:rsidRPr="00B95F77">
        <w:rPr>
          <w:sz w:val="22"/>
          <w:szCs w:val="22"/>
        </w:rPr>
        <w:t xml:space="preserve"> </w:t>
      </w:r>
      <w:r>
        <w:rPr>
          <w:sz w:val="22"/>
          <w:szCs w:val="22"/>
        </w:rPr>
        <w:t>критериев</w:t>
      </w:r>
      <w:r w:rsidRPr="00B95F77">
        <w:rPr>
          <w:sz w:val="22"/>
          <w:szCs w:val="22"/>
        </w:rPr>
        <w:t xml:space="preserve"> </w:t>
      </w:r>
      <w:r>
        <w:rPr>
          <w:sz w:val="22"/>
          <w:szCs w:val="22"/>
        </w:rPr>
        <w:t>Типа</w:t>
      </w:r>
      <w:r w:rsidRPr="00B95F77">
        <w:rPr>
          <w:sz w:val="22"/>
          <w:szCs w:val="22"/>
        </w:rPr>
        <w:t xml:space="preserve"> </w:t>
      </w:r>
      <w:r w:rsidRPr="0040026B">
        <w:rPr>
          <w:sz w:val="22"/>
          <w:szCs w:val="22"/>
          <w:lang w:val="en-US"/>
        </w:rPr>
        <w:t>D</w:t>
      </w:r>
      <w:r w:rsidRPr="00B95F77">
        <w:rPr>
          <w:sz w:val="22"/>
          <w:szCs w:val="22"/>
        </w:rPr>
        <w:t xml:space="preserve"> </w:t>
      </w:r>
      <w:r>
        <w:rPr>
          <w:sz w:val="22"/>
          <w:szCs w:val="22"/>
        </w:rPr>
        <w:t>может</w:t>
      </w:r>
      <w:r w:rsidRPr="00B95F77">
        <w:rPr>
          <w:sz w:val="22"/>
          <w:szCs w:val="22"/>
        </w:rPr>
        <w:t xml:space="preserve"> </w:t>
      </w:r>
      <w:r>
        <w:rPr>
          <w:sz w:val="22"/>
          <w:szCs w:val="22"/>
        </w:rPr>
        <w:t>производиться</w:t>
      </w:r>
      <w:r w:rsidRPr="00B95F77">
        <w:rPr>
          <w:sz w:val="22"/>
          <w:szCs w:val="22"/>
        </w:rPr>
        <w:t xml:space="preserve"> </w:t>
      </w:r>
      <w:r>
        <w:rPr>
          <w:sz w:val="22"/>
          <w:szCs w:val="22"/>
        </w:rPr>
        <w:t>отбраковка</w:t>
      </w:r>
      <w:r w:rsidRPr="00B95F77">
        <w:rPr>
          <w:sz w:val="22"/>
          <w:szCs w:val="22"/>
        </w:rPr>
        <w:t xml:space="preserve"> </w:t>
      </w:r>
      <w:r>
        <w:rPr>
          <w:sz w:val="22"/>
          <w:szCs w:val="22"/>
        </w:rPr>
        <w:t>холоднодеформированных</w:t>
      </w:r>
      <w:r w:rsidRPr="00B95F77">
        <w:rPr>
          <w:sz w:val="22"/>
          <w:szCs w:val="22"/>
        </w:rPr>
        <w:t xml:space="preserve"> </w:t>
      </w:r>
      <w:r>
        <w:rPr>
          <w:sz w:val="22"/>
          <w:szCs w:val="22"/>
        </w:rPr>
        <w:t>труб</w:t>
      </w:r>
      <w:r w:rsidRPr="00B95F77">
        <w:rPr>
          <w:sz w:val="22"/>
          <w:szCs w:val="22"/>
        </w:rPr>
        <w:t xml:space="preserve">, </w:t>
      </w:r>
      <w:r>
        <w:rPr>
          <w:sz w:val="22"/>
          <w:szCs w:val="22"/>
        </w:rPr>
        <w:t>отбраковка</w:t>
      </w:r>
      <w:r w:rsidRPr="00B95F77">
        <w:rPr>
          <w:sz w:val="22"/>
          <w:szCs w:val="22"/>
        </w:rPr>
        <w:t xml:space="preserve"> </w:t>
      </w:r>
      <w:r>
        <w:rPr>
          <w:sz w:val="22"/>
          <w:szCs w:val="22"/>
        </w:rPr>
        <w:t>труб</w:t>
      </w:r>
      <w:r w:rsidRPr="00B95F77">
        <w:rPr>
          <w:sz w:val="22"/>
          <w:szCs w:val="22"/>
        </w:rPr>
        <w:t xml:space="preserve"> </w:t>
      </w:r>
      <w:r>
        <w:rPr>
          <w:sz w:val="22"/>
          <w:szCs w:val="22"/>
        </w:rPr>
        <w:t>при</w:t>
      </w:r>
      <w:r w:rsidRPr="00B95F77">
        <w:rPr>
          <w:sz w:val="22"/>
          <w:szCs w:val="22"/>
        </w:rPr>
        <w:t xml:space="preserve"> </w:t>
      </w:r>
      <w:r>
        <w:rPr>
          <w:sz w:val="22"/>
          <w:szCs w:val="22"/>
        </w:rPr>
        <w:t>высокой</w:t>
      </w:r>
      <w:r w:rsidRPr="00B95F77">
        <w:rPr>
          <w:sz w:val="22"/>
          <w:szCs w:val="22"/>
        </w:rPr>
        <w:t xml:space="preserve"> </w:t>
      </w:r>
      <w:r>
        <w:rPr>
          <w:sz w:val="22"/>
          <w:szCs w:val="22"/>
        </w:rPr>
        <w:t>степени</w:t>
      </w:r>
      <w:r w:rsidRPr="00B95F77">
        <w:rPr>
          <w:sz w:val="22"/>
          <w:szCs w:val="22"/>
        </w:rPr>
        <w:t xml:space="preserve"> </w:t>
      </w:r>
      <w:r>
        <w:rPr>
          <w:sz w:val="22"/>
          <w:szCs w:val="22"/>
        </w:rPr>
        <w:t>неточности</w:t>
      </w:r>
      <w:r w:rsidRPr="00B95F77">
        <w:rPr>
          <w:sz w:val="22"/>
          <w:szCs w:val="22"/>
        </w:rPr>
        <w:t xml:space="preserve"> </w:t>
      </w:r>
      <w:r>
        <w:rPr>
          <w:sz w:val="22"/>
          <w:szCs w:val="22"/>
        </w:rPr>
        <w:t>результатов</w:t>
      </w:r>
      <w:r w:rsidRPr="00B95F77">
        <w:rPr>
          <w:sz w:val="22"/>
          <w:szCs w:val="22"/>
        </w:rPr>
        <w:t xml:space="preserve"> </w:t>
      </w:r>
      <w:r>
        <w:rPr>
          <w:sz w:val="22"/>
          <w:szCs w:val="22"/>
        </w:rPr>
        <w:t>инспекции</w:t>
      </w:r>
      <w:r w:rsidRPr="00B95F77">
        <w:rPr>
          <w:sz w:val="22"/>
          <w:szCs w:val="22"/>
        </w:rPr>
        <w:t xml:space="preserve">; </w:t>
      </w:r>
      <w:r>
        <w:rPr>
          <w:sz w:val="22"/>
          <w:szCs w:val="22"/>
        </w:rPr>
        <w:t xml:space="preserve">кроме того, критерии  Типа </w:t>
      </w:r>
      <w:r>
        <w:rPr>
          <w:sz w:val="22"/>
          <w:szCs w:val="22"/>
          <w:lang w:val="en-US"/>
        </w:rPr>
        <w:t>D</w:t>
      </w:r>
      <w:r w:rsidRPr="00B95F77">
        <w:rPr>
          <w:sz w:val="22"/>
          <w:szCs w:val="22"/>
        </w:rPr>
        <w:t xml:space="preserve"> </w:t>
      </w:r>
      <w:r>
        <w:rPr>
          <w:sz w:val="22"/>
          <w:szCs w:val="22"/>
        </w:rPr>
        <w:t>могут представлять собой условное значение степени повреждения или допуска на износ. Независимо</w:t>
      </w:r>
      <w:r w:rsidRPr="000F1AD5">
        <w:rPr>
          <w:sz w:val="22"/>
          <w:szCs w:val="22"/>
        </w:rPr>
        <w:t xml:space="preserve"> </w:t>
      </w:r>
      <w:r>
        <w:rPr>
          <w:sz w:val="22"/>
          <w:szCs w:val="22"/>
        </w:rPr>
        <w:t>от</w:t>
      </w:r>
      <w:r w:rsidRPr="000F1AD5">
        <w:rPr>
          <w:sz w:val="22"/>
          <w:szCs w:val="22"/>
        </w:rPr>
        <w:t xml:space="preserve"> </w:t>
      </w:r>
      <w:r>
        <w:rPr>
          <w:sz w:val="22"/>
          <w:szCs w:val="22"/>
        </w:rPr>
        <w:t>своего</w:t>
      </w:r>
      <w:r w:rsidRPr="000F1AD5">
        <w:rPr>
          <w:sz w:val="22"/>
          <w:szCs w:val="22"/>
        </w:rPr>
        <w:t xml:space="preserve"> </w:t>
      </w:r>
      <w:r>
        <w:rPr>
          <w:sz w:val="22"/>
          <w:szCs w:val="22"/>
        </w:rPr>
        <w:t>воздействия</w:t>
      </w:r>
      <w:r w:rsidRPr="000F1AD5">
        <w:rPr>
          <w:sz w:val="22"/>
          <w:szCs w:val="22"/>
        </w:rPr>
        <w:t xml:space="preserve"> (</w:t>
      </w:r>
      <w:r>
        <w:rPr>
          <w:sz w:val="22"/>
          <w:szCs w:val="22"/>
        </w:rPr>
        <w:t>или</w:t>
      </w:r>
      <w:r w:rsidRPr="000F1AD5">
        <w:rPr>
          <w:sz w:val="22"/>
          <w:szCs w:val="22"/>
        </w:rPr>
        <w:t xml:space="preserve"> </w:t>
      </w:r>
      <w:r>
        <w:rPr>
          <w:sz w:val="22"/>
          <w:szCs w:val="22"/>
        </w:rPr>
        <w:t>отсутствия</w:t>
      </w:r>
      <w:r w:rsidRPr="000F1AD5">
        <w:rPr>
          <w:sz w:val="22"/>
          <w:szCs w:val="22"/>
        </w:rPr>
        <w:t xml:space="preserve"> </w:t>
      </w:r>
      <w:r>
        <w:rPr>
          <w:sz w:val="22"/>
          <w:szCs w:val="22"/>
        </w:rPr>
        <w:t>воздействия</w:t>
      </w:r>
      <w:r w:rsidRPr="000F1AD5">
        <w:rPr>
          <w:sz w:val="22"/>
          <w:szCs w:val="22"/>
        </w:rPr>
        <w:t xml:space="preserve">) </w:t>
      </w:r>
      <w:r>
        <w:rPr>
          <w:sz w:val="22"/>
          <w:szCs w:val="22"/>
        </w:rPr>
        <w:t>на</w:t>
      </w:r>
      <w:r w:rsidRPr="000F1AD5">
        <w:rPr>
          <w:sz w:val="22"/>
          <w:szCs w:val="22"/>
        </w:rPr>
        <w:t xml:space="preserve"> </w:t>
      </w:r>
      <w:r>
        <w:rPr>
          <w:sz w:val="22"/>
          <w:szCs w:val="22"/>
        </w:rPr>
        <w:t>работу</w:t>
      </w:r>
      <w:r w:rsidRPr="000F1AD5">
        <w:rPr>
          <w:sz w:val="22"/>
          <w:szCs w:val="22"/>
        </w:rPr>
        <w:t xml:space="preserve"> </w:t>
      </w:r>
      <w:r>
        <w:rPr>
          <w:sz w:val="22"/>
          <w:szCs w:val="22"/>
        </w:rPr>
        <w:t>бурильной</w:t>
      </w:r>
      <w:r w:rsidRPr="000F1AD5">
        <w:rPr>
          <w:sz w:val="22"/>
          <w:szCs w:val="22"/>
        </w:rPr>
        <w:t xml:space="preserve"> </w:t>
      </w:r>
      <w:r>
        <w:rPr>
          <w:sz w:val="22"/>
          <w:szCs w:val="22"/>
        </w:rPr>
        <w:t>колонны</w:t>
      </w:r>
      <w:r w:rsidRPr="000F1AD5">
        <w:rPr>
          <w:sz w:val="22"/>
          <w:szCs w:val="22"/>
        </w:rPr>
        <w:t xml:space="preserve">, </w:t>
      </w:r>
      <w:r>
        <w:rPr>
          <w:sz w:val="22"/>
          <w:szCs w:val="22"/>
        </w:rPr>
        <w:t>критерии</w:t>
      </w:r>
      <w:r w:rsidRPr="000F1AD5">
        <w:rPr>
          <w:sz w:val="22"/>
          <w:szCs w:val="22"/>
        </w:rPr>
        <w:t xml:space="preserve"> </w:t>
      </w:r>
      <w:r>
        <w:rPr>
          <w:sz w:val="22"/>
          <w:szCs w:val="22"/>
        </w:rPr>
        <w:t>Типа</w:t>
      </w:r>
      <w:r w:rsidRPr="000F1AD5">
        <w:rPr>
          <w:sz w:val="22"/>
          <w:szCs w:val="22"/>
        </w:rPr>
        <w:t xml:space="preserve"> </w:t>
      </w:r>
      <w:r w:rsidRPr="0040026B">
        <w:rPr>
          <w:sz w:val="22"/>
          <w:szCs w:val="22"/>
          <w:lang w:val="en-US"/>
        </w:rPr>
        <w:t>D</w:t>
      </w:r>
      <w:r w:rsidRPr="000F1AD5">
        <w:rPr>
          <w:sz w:val="22"/>
          <w:szCs w:val="22"/>
        </w:rPr>
        <w:t xml:space="preserve"> </w:t>
      </w:r>
      <w:r>
        <w:rPr>
          <w:sz w:val="22"/>
          <w:szCs w:val="22"/>
        </w:rPr>
        <w:t>имеют большое значение при принятии решения о необходимости инспектирования и эксплуатации трубы. Обычно</w:t>
      </w:r>
      <w:r w:rsidRPr="000F1AD5">
        <w:rPr>
          <w:sz w:val="22"/>
          <w:szCs w:val="22"/>
        </w:rPr>
        <w:t xml:space="preserve"> </w:t>
      </w:r>
      <w:r>
        <w:rPr>
          <w:sz w:val="22"/>
          <w:szCs w:val="22"/>
        </w:rPr>
        <w:t>критерии</w:t>
      </w:r>
      <w:r w:rsidRPr="000F1AD5">
        <w:rPr>
          <w:sz w:val="22"/>
          <w:szCs w:val="22"/>
        </w:rPr>
        <w:t xml:space="preserve"> </w:t>
      </w:r>
      <w:r>
        <w:rPr>
          <w:sz w:val="22"/>
          <w:szCs w:val="22"/>
        </w:rPr>
        <w:t>Типа</w:t>
      </w:r>
      <w:r w:rsidRPr="000F1AD5">
        <w:rPr>
          <w:sz w:val="22"/>
          <w:szCs w:val="22"/>
        </w:rPr>
        <w:t xml:space="preserve"> </w:t>
      </w:r>
      <w:r w:rsidRPr="0040026B">
        <w:rPr>
          <w:sz w:val="22"/>
          <w:szCs w:val="22"/>
          <w:lang w:val="en-US"/>
        </w:rPr>
        <w:t>D</w:t>
      </w:r>
      <w:r w:rsidRPr="000F1AD5">
        <w:rPr>
          <w:sz w:val="22"/>
          <w:szCs w:val="22"/>
        </w:rPr>
        <w:t xml:space="preserve"> </w:t>
      </w:r>
      <w:r>
        <w:rPr>
          <w:sz w:val="22"/>
          <w:szCs w:val="22"/>
        </w:rPr>
        <w:t xml:space="preserve">не подлежат корректировке. </w:t>
      </w:r>
    </w:p>
    <w:p w:rsidR="006100CB" w:rsidRPr="000F1AD5" w:rsidRDefault="006100CB" w:rsidP="006100CB">
      <w:pPr>
        <w:jc w:val="both"/>
        <w:rPr>
          <w:sz w:val="22"/>
          <w:szCs w:val="22"/>
        </w:rPr>
      </w:pPr>
    </w:p>
    <w:p w:rsidR="006100CB" w:rsidRPr="00BD4EF7" w:rsidRDefault="006100CB" w:rsidP="006100CB">
      <w:pPr>
        <w:widowControl w:val="0"/>
        <w:numPr>
          <w:ilvl w:val="0"/>
          <w:numId w:val="197"/>
        </w:numPr>
        <w:autoSpaceDE w:val="0"/>
        <w:autoSpaceDN w:val="0"/>
        <w:adjustRightInd w:val="0"/>
        <w:ind w:left="0" w:firstLine="0"/>
        <w:jc w:val="both"/>
        <w:rPr>
          <w:sz w:val="22"/>
          <w:szCs w:val="22"/>
        </w:rPr>
      </w:pPr>
      <w:r w:rsidRPr="000F1AD5">
        <w:rPr>
          <w:b/>
          <w:sz w:val="22"/>
          <w:szCs w:val="22"/>
        </w:rPr>
        <w:t>Индивидуальные показатели:</w:t>
      </w:r>
      <w:r w:rsidRPr="000F1AD5">
        <w:rPr>
          <w:sz w:val="22"/>
          <w:szCs w:val="22"/>
        </w:rPr>
        <w:t xml:space="preserve"> </w:t>
      </w:r>
      <w:r>
        <w:rPr>
          <w:sz w:val="22"/>
          <w:szCs w:val="22"/>
        </w:rPr>
        <w:t>При инспекции компонента бурильной колонны, инспектор оценивает многие показатели. Все показатели должны соответствовать минимальным требованиям, в ином случае компонент подлежит отбраковке. В</w:t>
      </w:r>
      <w:r w:rsidRPr="000F1AD5">
        <w:rPr>
          <w:sz w:val="22"/>
          <w:szCs w:val="22"/>
        </w:rPr>
        <w:t xml:space="preserve"> </w:t>
      </w:r>
      <w:r>
        <w:rPr>
          <w:sz w:val="22"/>
          <w:szCs w:val="22"/>
        </w:rPr>
        <w:t>таблице</w:t>
      </w:r>
      <w:r w:rsidRPr="000F1AD5">
        <w:rPr>
          <w:sz w:val="22"/>
          <w:szCs w:val="22"/>
        </w:rPr>
        <w:t xml:space="preserve"> 6.2 </w:t>
      </w:r>
      <w:r>
        <w:rPr>
          <w:sz w:val="22"/>
          <w:szCs w:val="22"/>
        </w:rPr>
        <w:t xml:space="preserve">приведены показатели, которые могут быть оценены в соответствии с настоящим стандартом. В </w:t>
      </w:r>
      <w:proofErr w:type="gramStart"/>
      <w:r>
        <w:rPr>
          <w:sz w:val="22"/>
          <w:szCs w:val="22"/>
        </w:rPr>
        <w:t>целом</w:t>
      </w:r>
      <w:proofErr w:type="gramEnd"/>
      <w:r>
        <w:rPr>
          <w:sz w:val="22"/>
          <w:szCs w:val="22"/>
        </w:rPr>
        <w:t xml:space="preserve">, в рамках более высоких Категорий проводится оценка большего количества показателей, поэтому инспектор проводит оценку не всех показателей, указанных в таблице </w:t>
      </w:r>
      <w:r w:rsidRPr="000F1AD5">
        <w:rPr>
          <w:sz w:val="22"/>
          <w:szCs w:val="22"/>
        </w:rPr>
        <w:t>6.2</w:t>
      </w:r>
      <w:r>
        <w:rPr>
          <w:sz w:val="22"/>
          <w:szCs w:val="22"/>
        </w:rPr>
        <w:t xml:space="preserve"> (исключение составляют показатели, предусмотренные Категориями </w:t>
      </w:r>
      <w:r w:rsidRPr="000F1AD5">
        <w:rPr>
          <w:sz w:val="22"/>
          <w:szCs w:val="22"/>
        </w:rPr>
        <w:t xml:space="preserve">4 </w:t>
      </w:r>
      <w:r>
        <w:rPr>
          <w:sz w:val="22"/>
          <w:szCs w:val="22"/>
        </w:rPr>
        <w:t xml:space="preserve">и </w:t>
      </w:r>
      <w:r w:rsidRPr="000F1AD5">
        <w:rPr>
          <w:sz w:val="22"/>
          <w:szCs w:val="22"/>
        </w:rPr>
        <w:t>5</w:t>
      </w:r>
      <w:r>
        <w:rPr>
          <w:sz w:val="22"/>
          <w:szCs w:val="22"/>
        </w:rPr>
        <w:t>)</w:t>
      </w:r>
      <w:r w:rsidRPr="000F1AD5">
        <w:rPr>
          <w:sz w:val="22"/>
          <w:szCs w:val="22"/>
        </w:rPr>
        <w:t xml:space="preserve">. </w:t>
      </w:r>
      <w:r>
        <w:rPr>
          <w:sz w:val="22"/>
          <w:szCs w:val="22"/>
        </w:rPr>
        <w:t xml:space="preserve">Если показатель не подвергается измерению, он не может являться основанием для отбраковки. </w:t>
      </w:r>
    </w:p>
    <w:p w:rsidR="006100CB" w:rsidRPr="00BD4EF7" w:rsidRDefault="006100CB" w:rsidP="006100CB">
      <w:pPr>
        <w:jc w:val="both"/>
        <w:rPr>
          <w:b/>
        </w:rPr>
      </w:pPr>
    </w:p>
    <w:p w:rsidR="006100CB" w:rsidRDefault="006100CB" w:rsidP="006100CB">
      <w:pPr>
        <w:widowControl w:val="0"/>
        <w:numPr>
          <w:ilvl w:val="0"/>
          <w:numId w:val="193"/>
        </w:numPr>
        <w:pBdr>
          <w:bottom w:val="single" w:sz="6" w:space="1" w:color="auto"/>
        </w:pBdr>
        <w:autoSpaceDE w:val="0"/>
        <w:autoSpaceDN w:val="0"/>
        <w:adjustRightInd w:val="0"/>
        <w:ind w:left="709" w:hanging="643"/>
        <w:jc w:val="both"/>
        <w:rPr>
          <w:b/>
          <w:lang w:val="en-US"/>
        </w:rPr>
      </w:pPr>
      <w:r>
        <w:rPr>
          <w:b/>
        </w:rPr>
        <w:t>Корректировка критериев приемки</w:t>
      </w:r>
      <w:r>
        <w:rPr>
          <w:b/>
          <w:lang w:val="en-US"/>
        </w:rPr>
        <w:t xml:space="preserve"> </w:t>
      </w:r>
    </w:p>
    <w:p w:rsidR="006100CB" w:rsidRDefault="006100CB" w:rsidP="006100CB">
      <w:pPr>
        <w:jc w:val="both"/>
        <w:rPr>
          <w:sz w:val="22"/>
          <w:szCs w:val="22"/>
          <w:lang w:val="en-US"/>
        </w:rPr>
      </w:pPr>
    </w:p>
    <w:p w:rsidR="006100CB" w:rsidRPr="00DB4C97" w:rsidRDefault="006100CB" w:rsidP="006100CB">
      <w:pPr>
        <w:jc w:val="both"/>
        <w:rPr>
          <w:sz w:val="22"/>
          <w:szCs w:val="22"/>
        </w:rPr>
      </w:pPr>
      <w:r>
        <w:rPr>
          <w:sz w:val="22"/>
          <w:szCs w:val="22"/>
        </w:rPr>
        <w:t>На</w:t>
      </w:r>
      <w:r w:rsidRPr="00DB4C97">
        <w:rPr>
          <w:sz w:val="22"/>
          <w:szCs w:val="22"/>
        </w:rPr>
        <w:t xml:space="preserve"> </w:t>
      </w:r>
      <w:r>
        <w:rPr>
          <w:sz w:val="22"/>
          <w:szCs w:val="22"/>
        </w:rPr>
        <w:t>следующих</w:t>
      </w:r>
      <w:r w:rsidRPr="00DB4C97">
        <w:rPr>
          <w:sz w:val="22"/>
          <w:szCs w:val="22"/>
        </w:rPr>
        <w:t xml:space="preserve"> </w:t>
      </w:r>
      <w:r>
        <w:rPr>
          <w:sz w:val="22"/>
          <w:szCs w:val="22"/>
        </w:rPr>
        <w:t>страницах</w:t>
      </w:r>
      <w:r w:rsidRPr="00DB4C97">
        <w:rPr>
          <w:sz w:val="22"/>
          <w:szCs w:val="22"/>
        </w:rPr>
        <w:t xml:space="preserve"> </w:t>
      </w:r>
      <w:r>
        <w:rPr>
          <w:sz w:val="22"/>
          <w:szCs w:val="22"/>
        </w:rPr>
        <w:t>даны</w:t>
      </w:r>
      <w:r w:rsidRPr="00DB4C97">
        <w:rPr>
          <w:sz w:val="22"/>
          <w:szCs w:val="22"/>
        </w:rPr>
        <w:t xml:space="preserve"> </w:t>
      </w:r>
      <w:r>
        <w:rPr>
          <w:sz w:val="22"/>
          <w:szCs w:val="22"/>
        </w:rPr>
        <w:t>указания</w:t>
      </w:r>
      <w:r w:rsidRPr="00DB4C97">
        <w:rPr>
          <w:sz w:val="22"/>
          <w:szCs w:val="22"/>
        </w:rPr>
        <w:t xml:space="preserve"> </w:t>
      </w:r>
      <w:r>
        <w:rPr>
          <w:sz w:val="22"/>
          <w:szCs w:val="22"/>
        </w:rPr>
        <w:t>и</w:t>
      </w:r>
      <w:r w:rsidRPr="00DB4C97">
        <w:rPr>
          <w:sz w:val="22"/>
          <w:szCs w:val="22"/>
        </w:rPr>
        <w:t xml:space="preserve"> </w:t>
      </w:r>
      <w:r>
        <w:rPr>
          <w:sz w:val="22"/>
          <w:szCs w:val="22"/>
        </w:rPr>
        <w:t>рекомендации</w:t>
      </w:r>
      <w:r w:rsidRPr="00DB4C97">
        <w:rPr>
          <w:sz w:val="22"/>
          <w:szCs w:val="22"/>
        </w:rPr>
        <w:t xml:space="preserve">, </w:t>
      </w:r>
      <w:r>
        <w:rPr>
          <w:sz w:val="22"/>
          <w:szCs w:val="22"/>
        </w:rPr>
        <w:t>которые</w:t>
      </w:r>
      <w:r w:rsidRPr="00DB4C97">
        <w:rPr>
          <w:sz w:val="22"/>
          <w:szCs w:val="22"/>
        </w:rPr>
        <w:t xml:space="preserve"> </w:t>
      </w:r>
      <w:r>
        <w:rPr>
          <w:sz w:val="22"/>
          <w:szCs w:val="22"/>
        </w:rPr>
        <w:t>помогут</w:t>
      </w:r>
      <w:r w:rsidRPr="00DB4C97">
        <w:rPr>
          <w:sz w:val="22"/>
          <w:szCs w:val="22"/>
        </w:rPr>
        <w:t xml:space="preserve"> </w:t>
      </w:r>
      <w:r>
        <w:rPr>
          <w:sz w:val="22"/>
          <w:szCs w:val="22"/>
        </w:rPr>
        <w:t>пользователю</w:t>
      </w:r>
      <w:r w:rsidRPr="00DB4C97">
        <w:rPr>
          <w:sz w:val="22"/>
          <w:szCs w:val="22"/>
        </w:rPr>
        <w:t xml:space="preserve"> </w:t>
      </w:r>
      <w:r>
        <w:rPr>
          <w:sz w:val="22"/>
          <w:szCs w:val="22"/>
        </w:rPr>
        <w:t>определить</w:t>
      </w:r>
      <w:r w:rsidRPr="00DB4C97">
        <w:rPr>
          <w:sz w:val="22"/>
          <w:szCs w:val="22"/>
        </w:rPr>
        <w:t xml:space="preserve">, </w:t>
      </w:r>
      <w:r>
        <w:rPr>
          <w:sz w:val="22"/>
          <w:szCs w:val="22"/>
        </w:rPr>
        <w:t>на</w:t>
      </w:r>
      <w:r w:rsidRPr="00DB4C97">
        <w:rPr>
          <w:sz w:val="22"/>
          <w:szCs w:val="22"/>
        </w:rPr>
        <w:t xml:space="preserve"> </w:t>
      </w:r>
      <w:r>
        <w:rPr>
          <w:sz w:val="22"/>
          <w:szCs w:val="22"/>
        </w:rPr>
        <w:t>каком</w:t>
      </w:r>
      <w:r w:rsidRPr="00DB4C97">
        <w:rPr>
          <w:sz w:val="22"/>
          <w:szCs w:val="22"/>
        </w:rPr>
        <w:t xml:space="preserve"> </w:t>
      </w:r>
      <w:r>
        <w:rPr>
          <w:sz w:val="22"/>
          <w:szCs w:val="22"/>
        </w:rPr>
        <w:t>этапе</w:t>
      </w:r>
      <w:r w:rsidRPr="00DB4C97">
        <w:rPr>
          <w:sz w:val="22"/>
          <w:szCs w:val="22"/>
        </w:rPr>
        <w:t xml:space="preserve"> </w:t>
      </w:r>
      <w:r>
        <w:rPr>
          <w:sz w:val="22"/>
          <w:szCs w:val="22"/>
        </w:rPr>
        <w:t>и</w:t>
      </w:r>
      <w:r w:rsidRPr="00DB4C97">
        <w:rPr>
          <w:sz w:val="22"/>
          <w:szCs w:val="22"/>
        </w:rPr>
        <w:t xml:space="preserve"> </w:t>
      </w:r>
      <w:r>
        <w:rPr>
          <w:sz w:val="22"/>
          <w:szCs w:val="22"/>
        </w:rPr>
        <w:t>до</w:t>
      </w:r>
      <w:r w:rsidRPr="00DB4C97">
        <w:rPr>
          <w:sz w:val="22"/>
          <w:szCs w:val="22"/>
        </w:rPr>
        <w:t xml:space="preserve"> </w:t>
      </w:r>
      <w:r>
        <w:rPr>
          <w:sz w:val="22"/>
          <w:szCs w:val="22"/>
        </w:rPr>
        <w:t>какой</w:t>
      </w:r>
      <w:r w:rsidRPr="00DB4C97">
        <w:rPr>
          <w:sz w:val="22"/>
          <w:szCs w:val="22"/>
        </w:rPr>
        <w:t xml:space="preserve"> </w:t>
      </w:r>
      <w:r>
        <w:rPr>
          <w:sz w:val="22"/>
          <w:szCs w:val="22"/>
        </w:rPr>
        <w:t>степени</w:t>
      </w:r>
      <w:r w:rsidRPr="00DB4C97">
        <w:rPr>
          <w:sz w:val="22"/>
          <w:szCs w:val="22"/>
        </w:rPr>
        <w:t xml:space="preserve"> </w:t>
      </w:r>
      <w:r>
        <w:rPr>
          <w:sz w:val="22"/>
          <w:szCs w:val="22"/>
        </w:rPr>
        <w:t>может</w:t>
      </w:r>
      <w:r w:rsidRPr="00DB4C97">
        <w:rPr>
          <w:sz w:val="22"/>
          <w:szCs w:val="22"/>
        </w:rPr>
        <w:t xml:space="preserve"> </w:t>
      </w:r>
      <w:r>
        <w:rPr>
          <w:sz w:val="22"/>
          <w:szCs w:val="22"/>
        </w:rPr>
        <w:t>проводиться</w:t>
      </w:r>
      <w:r w:rsidRPr="00DB4C97">
        <w:rPr>
          <w:sz w:val="22"/>
          <w:szCs w:val="22"/>
        </w:rPr>
        <w:t xml:space="preserve"> </w:t>
      </w:r>
      <w:r>
        <w:rPr>
          <w:sz w:val="22"/>
          <w:szCs w:val="22"/>
        </w:rPr>
        <w:t>корректировка</w:t>
      </w:r>
      <w:r w:rsidRPr="00DB4C97">
        <w:rPr>
          <w:sz w:val="22"/>
          <w:szCs w:val="22"/>
        </w:rPr>
        <w:t xml:space="preserve"> </w:t>
      </w:r>
      <w:r>
        <w:rPr>
          <w:sz w:val="22"/>
          <w:szCs w:val="22"/>
        </w:rPr>
        <w:t>каждого</w:t>
      </w:r>
      <w:r w:rsidRPr="00DB4C97">
        <w:rPr>
          <w:sz w:val="22"/>
          <w:szCs w:val="22"/>
        </w:rPr>
        <w:t xml:space="preserve"> </w:t>
      </w:r>
      <w:r>
        <w:rPr>
          <w:sz w:val="22"/>
          <w:szCs w:val="22"/>
        </w:rPr>
        <w:t>показателя</w:t>
      </w:r>
      <w:r w:rsidRPr="00DB4C97">
        <w:rPr>
          <w:sz w:val="22"/>
          <w:szCs w:val="22"/>
        </w:rPr>
        <w:t xml:space="preserve"> </w:t>
      </w:r>
      <w:r>
        <w:rPr>
          <w:sz w:val="22"/>
          <w:szCs w:val="22"/>
        </w:rPr>
        <w:t>для</w:t>
      </w:r>
      <w:r w:rsidRPr="00DB4C97">
        <w:rPr>
          <w:sz w:val="22"/>
          <w:szCs w:val="22"/>
        </w:rPr>
        <w:t xml:space="preserve"> </w:t>
      </w:r>
      <w:r>
        <w:rPr>
          <w:sz w:val="22"/>
          <w:szCs w:val="22"/>
        </w:rPr>
        <w:t>обеспечения</w:t>
      </w:r>
      <w:r w:rsidRPr="00DB4C97">
        <w:rPr>
          <w:sz w:val="22"/>
          <w:szCs w:val="22"/>
        </w:rPr>
        <w:t xml:space="preserve"> </w:t>
      </w:r>
      <w:r>
        <w:rPr>
          <w:sz w:val="22"/>
          <w:szCs w:val="22"/>
        </w:rPr>
        <w:t>эксплуатации оборудования определенным условиям эксплуатации. Для</w:t>
      </w:r>
      <w:r w:rsidRPr="00DB4C97">
        <w:rPr>
          <w:sz w:val="22"/>
          <w:szCs w:val="22"/>
        </w:rPr>
        <w:t xml:space="preserve"> </w:t>
      </w:r>
      <w:r>
        <w:rPr>
          <w:sz w:val="22"/>
          <w:szCs w:val="22"/>
        </w:rPr>
        <w:t>описания</w:t>
      </w:r>
      <w:r w:rsidRPr="00DB4C97">
        <w:rPr>
          <w:sz w:val="22"/>
          <w:szCs w:val="22"/>
        </w:rPr>
        <w:t xml:space="preserve"> </w:t>
      </w:r>
      <w:r>
        <w:rPr>
          <w:sz w:val="22"/>
          <w:szCs w:val="22"/>
        </w:rPr>
        <w:t>всех показателей</w:t>
      </w:r>
      <w:r w:rsidRPr="00DB4C97">
        <w:rPr>
          <w:sz w:val="22"/>
          <w:szCs w:val="22"/>
        </w:rPr>
        <w:t xml:space="preserve"> </w:t>
      </w:r>
      <w:r>
        <w:rPr>
          <w:sz w:val="22"/>
          <w:szCs w:val="22"/>
        </w:rPr>
        <w:t>используется</w:t>
      </w:r>
      <w:r w:rsidRPr="00DB4C97">
        <w:rPr>
          <w:sz w:val="22"/>
          <w:szCs w:val="22"/>
        </w:rPr>
        <w:t xml:space="preserve"> </w:t>
      </w:r>
      <w:r>
        <w:rPr>
          <w:sz w:val="22"/>
          <w:szCs w:val="22"/>
        </w:rPr>
        <w:t>единый</w:t>
      </w:r>
      <w:r w:rsidRPr="00DB4C97">
        <w:rPr>
          <w:sz w:val="22"/>
          <w:szCs w:val="22"/>
        </w:rPr>
        <w:t xml:space="preserve"> </w:t>
      </w:r>
      <w:r>
        <w:rPr>
          <w:sz w:val="22"/>
          <w:szCs w:val="22"/>
        </w:rPr>
        <w:t>формат</w:t>
      </w:r>
      <w:r w:rsidRPr="00DB4C97">
        <w:rPr>
          <w:sz w:val="22"/>
          <w:szCs w:val="22"/>
        </w:rPr>
        <w:t xml:space="preserve">. </w:t>
      </w:r>
      <w:r>
        <w:rPr>
          <w:sz w:val="22"/>
          <w:szCs w:val="22"/>
        </w:rPr>
        <w:t xml:space="preserve">Указание на </w:t>
      </w:r>
      <w:r w:rsidRPr="00DB4C97">
        <w:rPr>
          <w:sz w:val="22"/>
          <w:szCs w:val="22"/>
        </w:rPr>
        <w:t>«Практические рекомендации 7</w:t>
      </w:r>
      <w:r>
        <w:rPr>
          <w:sz w:val="22"/>
          <w:szCs w:val="22"/>
          <w:lang w:val="en-US"/>
        </w:rPr>
        <w:t>G</w:t>
      </w:r>
      <w:r w:rsidRPr="00DB4C97">
        <w:rPr>
          <w:sz w:val="22"/>
          <w:szCs w:val="22"/>
        </w:rPr>
        <w:t xml:space="preserve"> института АНИ» </w:t>
      </w:r>
      <w:r>
        <w:rPr>
          <w:sz w:val="22"/>
          <w:szCs w:val="22"/>
        </w:rPr>
        <w:t>относятся к шестнадцатому изданию, выпущенному 1 декабря 1998 года</w:t>
      </w:r>
      <w:r w:rsidRPr="00DB4C97">
        <w:rPr>
          <w:sz w:val="22"/>
          <w:szCs w:val="22"/>
        </w:rPr>
        <w:t xml:space="preserve">. </w:t>
      </w:r>
      <w:r>
        <w:rPr>
          <w:sz w:val="22"/>
          <w:szCs w:val="22"/>
        </w:rPr>
        <w:t>Если</w:t>
      </w:r>
      <w:r w:rsidRPr="00DB4C97">
        <w:rPr>
          <w:sz w:val="22"/>
          <w:szCs w:val="22"/>
        </w:rPr>
        <w:t xml:space="preserve"> </w:t>
      </w:r>
      <w:r>
        <w:rPr>
          <w:sz w:val="22"/>
          <w:szCs w:val="22"/>
        </w:rPr>
        <w:t>не</w:t>
      </w:r>
      <w:r w:rsidRPr="00DB4C97">
        <w:rPr>
          <w:sz w:val="22"/>
          <w:szCs w:val="22"/>
        </w:rPr>
        <w:t xml:space="preserve"> </w:t>
      </w:r>
      <w:r>
        <w:rPr>
          <w:sz w:val="22"/>
          <w:szCs w:val="22"/>
        </w:rPr>
        <w:t>определены</w:t>
      </w:r>
      <w:r w:rsidRPr="00DB4C97">
        <w:rPr>
          <w:sz w:val="22"/>
          <w:szCs w:val="22"/>
        </w:rPr>
        <w:t xml:space="preserve"> </w:t>
      </w:r>
      <w:r>
        <w:rPr>
          <w:sz w:val="22"/>
          <w:szCs w:val="22"/>
        </w:rPr>
        <w:t>иные</w:t>
      </w:r>
      <w:r w:rsidRPr="00DB4C97">
        <w:rPr>
          <w:sz w:val="22"/>
          <w:szCs w:val="22"/>
        </w:rPr>
        <w:t xml:space="preserve"> </w:t>
      </w:r>
      <w:r>
        <w:rPr>
          <w:sz w:val="22"/>
          <w:szCs w:val="22"/>
        </w:rPr>
        <w:t>условия</w:t>
      </w:r>
      <w:r w:rsidRPr="00DB4C97">
        <w:rPr>
          <w:sz w:val="22"/>
          <w:szCs w:val="22"/>
        </w:rPr>
        <w:t xml:space="preserve">, </w:t>
      </w:r>
      <w:r>
        <w:rPr>
          <w:sz w:val="22"/>
          <w:szCs w:val="22"/>
        </w:rPr>
        <w:t>все</w:t>
      </w:r>
      <w:r w:rsidRPr="00DB4C97">
        <w:rPr>
          <w:sz w:val="22"/>
          <w:szCs w:val="22"/>
        </w:rPr>
        <w:t xml:space="preserve"> </w:t>
      </w:r>
      <w:r>
        <w:rPr>
          <w:sz w:val="22"/>
          <w:szCs w:val="22"/>
        </w:rPr>
        <w:t>новые</w:t>
      </w:r>
      <w:r w:rsidRPr="00DB4C97">
        <w:rPr>
          <w:sz w:val="22"/>
          <w:szCs w:val="22"/>
        </w:rPr>
        <w:t xml:space="preserve"> </w:t>
      </w:r>
      <w:r>
        <w:rPr>
          <w:sz w:val="22"/>
          <w:szCs w:val="22"/>
        </w:rPr>
        <w:t>и</w:t>
      </w:r>
      <w:r w:rsidRPr="00DB4C97">
        <w:rPr>
          <w:sz w:val="22"/>
          <w:szCs w:val="22"/>
        </w:rPr>
        <w:t xml:space="preserve"> </w:t>
      </w:r>
      <w:r>
        <w:rPr>
          <w:sz w:val="22"/>
          <w:szCs w:val="22"/>
        </w:rPr>
        <w:t>повторно</w:t>
      </w:r>
      <w:r w:rsidRPr="00DB4C97">
        <w:rPr>
          <w:sz w:val="22"/>
          <w:szCs w:val="22"/>
        </w:rPr>
        <w:t xml:space="preserve"> </w:t>
      </w:r>
      <w:r>
        <w:rPr>
          <w:sz w:val="22"/>
          <w:szCs w:val="22"/>
        </w:rPr>
        <w:t>установленные</w:t>
      </w:r>
      <w:r w:rsidRPr="00DB4C97">
        <w:rPr>
          <w:sz w:val="22"/>
          <w:szCs w:val="22"/>
        </w:rPr>
        <w:t xml:space="preserve"> </w:t>
      </w:r>
      <w:r>
        <w:rPr>
          <w:sz w:val="22"/>
          <w:szCs w:val="22"/>
        </w:rPr>
        <w:t>параметры</w:t>
      </w:r>
      <w:r w:rsidRPr="00DB4C97">
        <w:rPr>
          <w:sz w:val="22"/>
          <w:szCs w:val="22"/>
        </w:rPr>
        <w:t xml:space="preserve"> </w:t>
      </w:r>
      <w:r>
        <w:rPr>
          <w:sz w:val="22"/>
          <w:szCs w:val="22"/>
        </w:rPr>
        <w:t>основаны</w:t>
      </w:r>
      <w:r w:rsidRPr="00DB4C97">
        <w:rPr>
          <w:sz w:val="22"/>
          <w:szCs w:val="22"/>
        </w:rPr>
        <w:t xml:space="preserve"> </w:t>
      </w:r>
      <w:r>
        <w:rPr>
          <w:sz w:val="22"/>
          <w:szCs w:val="22"/>
        </w:rPr>
        <w:t>на</w:t>
      </w:r>
      <w:r w:rsidRPr="00DB4C97">
        <w:rPr>
          <w:sz w:val="22"/>
          <w:szCs w:val="22"/>
        </w:rPr>
        <w:t xml:space="preserve"> </w:t>
      </w:r>
      <w:r>
        <w:rPr>
          <w:sz w:val="22"/>
          <w:szCs w:val="22"/>
        </w:rPr>
        <w:t>требованиях стандарта</w:t>
      </w:r>
      <w:r w:rsidRPr="00DB4C97">
        <w:rPr>
          <w:sz w:val="22"/>
          <w:szCs w:val="22"/>
        </w:rPr>
        <w:t xml:space="preserve"> </w:t>
      </w:r>
      <w:r>
        <w:rPr>
          <w:sz w:val="22"/>
          <w:szCs w:val="22"/>
        </w:rPr>
        <w:t xml:space="preserve">АНИ </w:t>
      </w:r>
      <w:r w:rsidRPr="00DB4C97">
        <w:rPr>
          <w:sz w:val="22"/>
          <w:szCs w:val="22"/>
        </w:rPr>
        <w:t>/</w:t>
      </w:r>
      <w:r>
        <w:rPr>
          <w:sz w:val="22"/>
          <w:szCs w:val="22"/>
        </w:rPr>
        <w:t xml:space="preserve"> промышленных показателях и допусках на механическую обработку. </w:t>
      </w:r>
    </w:p>
    <w:p w:rsidR="006100CB" w:rsidRPr="00DB4C97" w:rsidRDefault="006100CB" w:rsidP="006100CB">
      <w:pPr>
        <w:jc w:val="both"/>
        <w:rPr>
          <w:sz w:val="22"/>
          <w:szCs w:val="22"/>
        </w:rPr>
      </w:pPr>
    </w:p>
    <w:p w:rsidR="006100CB" w:rsidRPr="006100CB" w:rsidRDefault="006100CB" w:rsidP="006100CB">
      <w:pPr>
        <w:jc w:val="both"/>
        <w:rPr>
          <w:sz w:val="22"/>
          <w:szCs w:val="22"/>
        </w:rPr>
      </w:pPr>
    </w:p>
    <w:p w:rsidR="006100CB" w:rsidRPr="00BD4EF7" w:rsidRDefault="006100CB" w:rsidP="006100CB">
      <w:pPr>
        <w:widowControl w:val="0"/>
        <w:numPr>
          <w:ilvl w:val="0"/>
          <w:numId w:val="193"/>
        </w:numPr>
        <w:pBdr>
          <w:bottom w:val="single" w:sz="6" w:space="1" w:color="auto"/>
        </w:pBdr>
        <w:autoSpaceDE w:val="0"/>
        <w:autoSpaceDN w:val="0"/>
        <w:adjustRightInd w:val="0"/>
        <w:ind w:left="709" w:hanging="643"/>
        <w:jc w:val="both"/>
        <w:rPr>
          <w:b/>
        </w:rPr>
      </w:pPr>
      <w:r>
        <w:rPr>
          <w:b/>
        </w:rPr>
        <w:t>Критерии</w:t>
      </w:r>
      <w:r w:rsidRPr="00BD4EF7">
        <w:rPr>
          <w:b/>
        </w:rPr>
        <w:t xml:space="preserve"> </w:t>
      </w:r>
      <w:r>
        <w:rPr>
          <w:b/>
        </w:rPr>
        <w:t>приемки</w:t>
      </w:r>
      <w:r w:rsidRPr="00BD4EF7">
        <w:rPr>
          <w:b/>
        </w:rPr>
        <w:t xml:space="preserve"> </w:t>
      </w:r>
      <w:r>
        <w:rPr>
          <w:b/>
        </w:rPr>
        <w:t>для</w:t>
      </w:r>
      <w:r w:rsidRPr="00BD4EF7">
        <w:rPr>
          <w:b/>
        </w:rPr>
        <w:t xml:space="preserve"> </w:t>
      </w:r>
      <w:r>
        <w:rPr>
          <w:b/>
        </w:rPr>
        <w:t>бурильных</w:t>
      </w:r>
      <w:r w:rsidRPr="00BD4EF7">
        <w:rPr>
          <w:b/>
        </w:rPr>
        <w:t xml:space="preserve"> </w:t>
      </w:r>
      <w:r>
        <w:rPr>
          <w:b/>
        </w:rPr>
        <w:t>труб</w:t>
      </w:r>
      <w:r w:rsidRPr="00BD4EF7">
        <w:rPr>
          <w:b/>
        </w:rPr>
        <w:tab/>
        <w:t xml:space="preserve"> </w:t>
      </w:r>
    </w:p>
    <w:p w:rsidR="006100CB" w:rsidRPr="00BD4EF7" w:rsidRDefault="006100CB" w:rsidP="006100CB">
      <w:pPr>
        <w:jc w:val="both"/>
        <w:rPr>
          <w:sz w:val="22"/>
          <w:szCs w:val="22"/>
        </w:rPr>
      </w:pPr>
    </w:p>
    <w:p w:rsidR="006100CB"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lang w:val="en-US"/>
        </w:rPr>
      </w:pPr>
      <w:r>
        <w:rPr>
          <w:b/>
          <w:sz w:val="22"/>
          <w:szCs w:val="22"/>
        </w:rPr>
        <w:t>Усталостные трещины</w:t>
      </w:r>
      <w:r w:rsidRPr="00CC6058">
        <w:rPr>
          <w:b/>
          <w:sz w:val="22"/>
          <w:szCs w:val="22"/>
          <w:lang w:val="en-US"/>
        </w:rPr>
        <w:tab/>
        <w:t xml:space="preserve"> </w:t>
      </w:r>
    </w:p>
    <w:p w:rsidR="006100CB" w:rsidRPr="00CC6058" w:rsidRDefault="006100CB" w:rsidP="006100CB">
      <w:pPr>
        <w:ind w:left="720"/>
        <w:jc w:val="both"/>
        <w:rPr>
          <w:b/>
          <w:sz w:val="22"/>
          <w:szCs w:val="22"/>
          <w:lang w:val="en-US"/>
        </w:rPr>
      </w:pPr>
    </w:p>
    <w:p w:rsidR="006100CB" w:rsidRDefault="006100CB" w:rsidP="006100CB">
      <w:pPr>
        <w:jc w:val="both"/>
        <w:rPr>
          <w:sz w:val="22"/>
          <w:szCs w:val="22"/>
        </w:rPr>
      </w:pPr>
      <w:r w:rsidRPr="003D0EE1">
        <w:rPr>
          <w:b/>
          <w:sz w:val="22"/>
          <w:szCs w:val="22"/>
        </w:rPr>
        <w:t>Тип</w:t>
      </w:r>
      <w:proofErr w:type="gramStart"/>
      <w:r w:rsidRPr="00DB4C97">
        <w:rPr>
          <w:sz w:val="22"/>
          <w:szCs w:val="22"/>
          <w:lang w:val="en-US"/>
        </w:rPr>
        <w:t xml:space="preserve"> </w:t>
      </w:r>
      <w:r w:rsidRPr="00DB4C97">
        <w:rPr>
          <w:sz w:val="22"/>
          <w:szCs w:val="22"/>
          <w:lang w:val="en-US"/>
        </w:rPr>
        <w:tab/>
      </w:r>
      <w:r w:rsidRPr="00DB4C97">
        <w:rPr>
          <w:sz w:val="22"/>
          <w:szCs w:val="22"/>
          <w:lang w:val="en-US"/>
        </w:rPr>
        <w:tab/>
      </w:r>
      <w:r>
        <w:rPr>
          <w:sz w:val="22"/>
          <w:szCs w:val="22"/>
        </w:rPr>
        <w:t>А</w:t>
      </w:r>
      <w:proofErr w:type="gramEnd"/>
    </w:p>
    <w:p w:rsidR="006100CB" w:rsidRDefault="006100CB" w:rsidP="006100CB">
      <w:pPr>
        <w:jc w:val="both"/>
        <w:rPr>
          <w:sz w:val="22"/>
          <w:szCs w:val="22"/>
        </w:rPr>
      </w:pPr>
    </w:p>
    <w:p w:rsidR="006100CB" w:rsidRDefault="006100CB" w:rsidP="006100CB">
      <w:pPr>
        <w:ind w:left="1418" w:hanging="1418"/>
        <w:jc w:val="both"/>
        <w:rPr>
          <w:sz w:val="22"/>
          <w:szCs w:val="22"/>
        </w:rPr>
      </w:pPr>
      <w:r w:rsidRPr="003D0EE1">
        <w:rPr>
          <w:b/>
          <w:sz w:val="22"/>
          <w:szCs w:val="22"/>
        </w:rPr>
        <w:t>Основание</w:t>
      </w:r>
      <w:r w:rsidRPr="00DB4C97">
        <w:rPr>
          <w:sz w:val="22"/>
          <w:szCs w:val="22"/>
        </w:rPr>
        <w:t>:</w:t>
      </w:r>
      <w:r>
        <w:rPr>
          <w:sz w:val="22"/>
          <w:szCs w:val="22"/>
        </w:rPr>
        <w:tab/>
        <w:t>Наличие усталостных трещин говорит о том, что поврежденный компонент не подлежит ремонту. Наличие трещин является основанием для отбраковки во всех Категориях. Однако</w:t>
      </w:r>
      <w:r w:rsidRPr="00DB4C97">
        <w:rPr>
          <w:sz w:val="22"/>
          <w:szCs w:val="22"/>
        </w:rPr>
        <w:t xml:space="preserve"> </w:t>
      </w:r>
      <w:r>
        <w:rPr>
          <w:sz w:val="22"/>
          <w:szCs w:val="22"/>
        </w:rPr>
        <w:t>в</w:t>
      </w:r>
      <w:r w:rsidRPr="00DB4C97">
        <w:rPr>
          <w:sz w:val="22"/>
          <w:szCs w:val="22"/>
        </w:rPr>
        <w:t xml:space="preserve"> </w:t>
      </w:r>
      <w:r>
        <w:rPr>
          <w:sz w:val="22"/>
          <w:szCs w:val="22"/>
        </w:rPr>
        <w:t>Категориях</w:t>
      </w:r>
      <w:r w:rsidRPr="00DB4C97">
        <w:rPr>
          <w:sz w:val="22"/>
          <w:szCs w:val="22"/>
        </w:rPr>
        <w:t xml:space="preserve"> 1 </w:t>
      </w:r>
      <w:r>
        <w:rPr>
          <w:sz w:val="22"/>
          <w:szCs w:val="22"/>
        </w:rPr>
        <w:t>и</w:t>
      </w:r>
      <w:r w:rsidRPr="00DB4C97">
        <w:rPr>
          <w:sz w:val="22"/>
          <w:szCs w:val="22"/>
        </w:rPr>
        <w:t xml:space="preserve"> 2, </w:t>
      </w:r>
      <w:r>
        <w:rPr>
          <w:sz w:val="22"/>
          <w:szCs w:val="22"/>
        </w:rPr>
        <w:t>усталостные трещины на трубах могут быть выявлены только визуально. В</w:t>
      </w:r>
      <w:r w:rsidRPr="00DB4C97">
        <w:rPr>
          <w:sz w:val="22"/>
          <w:szCs w:val="22"/>
        </w:rPr>
        <w:t xml:space="preserve"> </w:t>
      </w:r>
      <w:r>
        <w:rPr>
          <w:sz w:val="22"/>
          <w:szCs w:val="22"/>
        </w:rPr>
        <w:t>Категории</w:t>
      </w:r>
      <w:r w:rsidRPr="00DB4C97">
        <w:rPr>
          <w:sz w:val="22"/>
          <w:szCs w:val="22"/>
        </w:rPr>
        <w:t xml:space="preserve"> 3 </w:t>
      </w:r>
      <w:r>
        <w:rPr>
          <w:sz w:val="22"/>
          <w:szCs w:val="22"/>
        </w:rPr>
        <w:t>и выше для обнаружения трещин применяются различные неразрушающие испытания. Следовательно</w:t>
      </w:r>
      <w:r w:rsidRPr="00DB4C97">
        <w:rPr>
          <w:sz w:val="22"/>
          <w:szCs w:val="22"/>
        </w:rPr>
        <w:t xml:space="preserve">, </w:t>
      </w:r>
      <w:r>
        <w:rPr>
          <w:sz w:val="22"/>
          <w:szCs w:val="22"/>
        </w:rPr>
        <w:t>степень</w:t>
      </w:r>
      <w:r w:rsidRPr="00DB4C97">
        <w:rPr>
          <w:sz w:val="22"/>
          <w:szCs w:val="22"/>
        </w:rPr>
        <w:t xml:space="preserve"> </w:t>
      </w:r>
      <w:r>
        <w:rPr>
          <w:sz w:val="22"/>
          <w:szCs w:val="22"/>
        </w:rPr>
        <w:t>надежности</w:t>
      </w:r>
      <w:r w:rsidRPr="00DB4C97">
        <w:rPr>
          <w:sz w:val="22"/>
          <w:szCs w:val="22"/>
        </w:rPr>
        <w:t xml:space="preserve"> </w:t>
      </w:r>
      <w:r>
        <w:rPr>
          <w:sz w:val="22"/>
          <w:szCs w:val="22"/>
        </w:rPr>
        <w:t>выявления</w:t>
      </w:r>
      <w:r w:rsidRPr="00DB4C97">
        <w:rPr>
          <w:sz w:val="22"/>
          <w:szCs w:val="22"/>
        </w:rPr>
        <w:t xml:space="preserve"> </w:t>
      </w:r>
      <w:r>
        <w:rPr>
          <w:sz w:val="22"/>
          <w:szCs w:val="22"/>
        </w:rPr>
        <w:t>усталостных</w:t>
      </w:r>
      <w:r w:rsidRPr="00DB4C97">
        <w:rPr>
          <w:sz w:val="22"/>
          <w:szCs w:val="22"/>
        </w:rPr>
        <w:t xml:space="preserve"> </w:t>
      </w:r>
      <w:r>
        <w:rPr>
          <w:sz w:val="22"/>
          <w:szCs w:val="22"/>
        </w:rPr>
        <w:t>трещин</w:t>
      </w:r>
      <w:r w:rsidRPr="00DB4C97">
        <w:rPr>
          <w:sz w:val="22"/>
          <w:szCs w:val="22"/>
        </w:rPr>
        <w:t xml:space="preserve"> </w:t>
      </w:r>
      <w:r>
        <w:rPr>
          <w:sz w:val="22"/>
          <w:szCs w:val="22"/>
        </w:rPr>
        <w:t xml:space="preserve">в более высоких категориях будет выше. </w:t>
      </w:r>
    </w:p>
    <w:p w:rsidR="006100CB" w:rsidRPr="00BD4EF7" w:rsidRDefault="006100CB" w:rsidP="006100CB">
      <w:pPr>
        <w:ind w:left="1418" w:hanging="1418"/>
        <w:jc w:val="both"/>
        <w:rPr>
          <w:sz w:val="22"/>
          <w:szCs w:val="22"/>
        </w:rPr>
      </w:pPr>
    </w:p>
    <w:p w:rsidR="006100CB" w:rsidRPr="00CE2CD3" w:rsidRDefault="006100CB" w:rsidP="006100CB">
      <w:pPr>
        <w:ind w:left="1418" w:hanging="1418"/>
        <w:jc w:val="both"/>
        <w:rPr>
          <w:sz w:val="22"/>
          <w:szCs w:val="22"/>
        </w:rPr>
      </w:pPr>
      <w:r w:rsidRPr="003D0EE1">
        <w:rPr>
          <w:b/>
          <w:sz w:val="22"/>
          <w:szCs w:val="22"/>
        </w:rPr>
        <w:t>Требования</w:t>
      </w:r>
      <w:r w:rsidRPr="00CE2CD3">
        <w:rPr>
          <w:sz w:val="22"/>
          <w:szCs w:val="22"/>
        </w:rPr>
        <w:t xml:space="preserve">: </w:t>
      </w:r>
      <w:r w:rsidRPr="00CE2CD3">
        <w:rPr>
          <w:sz w:val="22"/>
          <w:szCs w:val="22"/>
        </w:rPr>
        <w:tab/>
      </w:r>
      <w:r>
        <w:rPr>
          <w:sz w:val="22"/>
          <w:szCs w:val="22"/>
        </w:rPr>
        <w:t>Не допускается ни для одного из классов</w:t>
      </w:r>
      <w:r w:rsidRPr="00CE2CD3">
        <w:rPr>
          <w:sz w:val="22"/>
          <w:szCs w:val="22"/>
        </w:rPr>
        <w:t>.</w:t>
      </w:r>
    </w:p>
    <w:p w:rsidR="006100CB" w:rsidRDefault="006100CB" w:rsidP="006100CB">
      <w:pPr>
        <w:jc w:val="both"/>
        <w:rPr>
          <w:sz w:val="22"/>
          <w:szCs w:val="22"/>
        </w:rPr>
      </w:pPr>
    </w:p>
    <w:p w:rsidR="006100CB" w:rsidRDefault="006100CB" w:rsidP="006100CB">
      <w:pPr>
        <w:ind w:left="1418" w:hanging="1418"/>
        <w:jc w:val="both"/>
        <w:rPr>
          <w:sz w:val="22"/>
          <w:szCs w:val="22"/>
        </w:rPr>
      </w:pPr>
      <w:r w:rsidRPr="003D0EE1">
        <w:rPr>
          <w:b/>
          <w:sz w:val="22"/>
          <w:szCs w:val="22"/>
        </w:rPr>
        <w:t>Исходные документы</w:t>
      </w:r>
      <w:r w:rsidRPr="009A118B">
        <w:rPr>
          <w:sz w:val="22"/>
          <w:szCs w:val="22"/>
        </w:rPr>
        <w:t xml:space="preserve">: </w:t>
      </w:r>
      <w:r>
        <w:rPr>
          <w:sz w:val="22"/>
          <w:szCs w:val="22"/>
        </w:rPr>
        <w:tab/>
      </w:r>
      <w:r w:rsidRPr="0040026B">
        <w:rPr>
          <w:sz w:val="22"/>
          <w:szCs w:val="22"/>
          <w:lang w:val="en-US"/>
        </w:rPr>
        <w:t>DS</w:t>
      </w:r>
      <w:r w:rsidRPr="009A118B">
        <w:rPr>
          <w:sz w:val="22"/>
          <w:szCs w:val="22"/>
        </w:rPr>
        <w:t xml:space="preserve">-1™: </w:t>
      </w:r>
      <w:r>
        <w:rPr>
          <w:sz w:val="22"/>
          <w:szCs w:val="22"/>
        </w:rPr>
        <w:t xml:space="preserve">Таблица </w:t>
      </w:r>
      <w:r w:rsidRPr="009A118B">
        <w:rPr>
          <w:sz w:val="22"/>
          <w:szCs w:val="22"/>
        </w:rPr>
        <w:t>3.5.1, «Практические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Таблица </w:t>
      </w:r>
      <w:r w:rsidRPr="009A118B">
        <w:rPr>
          <w:sz w:val="22"/>
          <w:szCs w:val="22"/>
        </w:rPr>
        <w:t>24. (</w:t>
      </w:r>
      <w:r w:rsidRPr="0040026B">
        <w:rPr>
          <w:sz w:val="22"/>
          <w:szCs w:val="22"/>
          <w:lang w:val="en-US"/>
        </w:rPr>
        <w:t>DS</w:t>
      </w:r>
      <w:r w:rsidRPr="009A118B">
        <w:rPr>
          <w:sz w:val="22"/>
          <w:szCs w:val="22"/>
        </w:rPr>
        <w:t xml:space="preserve">-1™ </w:t>
      </w:r>
      <w:r>
        <w:rPr>
          <w:sz w:val="22"/>
          <w:szCs w:val="22"/>
        </w:rPr>
        <w:t xml:space="preserve">и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идентичны</w:t>
      </w:r>
      <w:r w:rsidRPr="009A118B">
        <w:rPr>
          <w:sz w:val="22"/>
          <w:szCs w:val="22"/>
        </w:rPr>
        <w:t>)</w:t>
      </w:r>
      <w:r>
        <w:rPr>
          <w:sz w:val="22"/>
          <w:szCs w:val="22"/>
        </w:rPr>
        <w:t>.</w:t>
      </w:r>
    </w:p>
    <w:p w:rsidR="006100CB" w:rsidRPr="009A118B" w:rsidRDefault="006100CB" w:rsidP="006100CB">
      <w:pPr>
        <w:jc w:val="both"/>
        <w:rPr>
          <w:sz w:val="22"/>
          <w:szCs w:val="22"/>
        </w:rPr>
      </w:pPr>
    </w:p>
    <w:p w:rsidR="006100CB" w:rsidRDefault="006100CB" w:rsidP="006100CB">
      <w:pPr>
        <w:ind w:left="1418" w:hanging="1418"/>
        <w:jc w:val="both"/>
        <w:rPr>
          <w:sz w:val="22"/>
          <w:szCs w:val="22"/>
        </w:rPr>
      </w:pPr>
      <w:r w:rsidRPr="003D0EE1">
        <w:rPr>
          <w:b/>
          <w:sz w:val="22"/>
          <w:szCs w:val="22"/>
        </w:rPr>
        <w:t>Воздействие</w:t>
      </w:r>
      <w:r w:rsidRPr="00CE2CD3">
        <w:rPr>
          <w:sz w:val="22"/>
          <w:szCs w:val="22"/>
        </w:rPr>
        <w:t>:</w:t>
      </w:r>
      <w:r>
        <w:rPr>
          <w:sz w:val="22"/>
          <w:szCs w:val="22"/>
        </w:rPr>
        <w:tab/>
        <w:t xml:space="preserve">Трещина может увеличиваться в размерах до тех пор, пока не произойдет выход трубы из строя. </w:t>
      </w:r>
    </w:p>
    <w:p w:rsidR="006100CB" w:rsidRDefault="006100CB" w:rsidP="006100CB">
      <w:pPr>
        <w:jc w:val="both"/>
        <w:rPr>
          <w:sz w:val="22"/>
          <w:szCs w:val="22"/>
        </w:rPr>
      </w:pPr>
    </w:p>
    <w:p w:rsidR="006100CB" w:rsidRPr="00BD4EF7" w:rsidRDefault="006100CB" w:rsidP="006100CB">
      <w:pPr>
        <w:ind w:left="2160" w:hanging="2160"/>
        <w:jc w:val="both"/>
        <w:rPr>
          <w:sz w:val="22"/>
          <w:szCs w:val="22"/>
        </w:rPr>
      </w:pPr>
      <w:r w:rsidRPr="003D0EE1">
        <w:rPr>
          <w:b/>
          <w:sz w:val="22"/>
          <w:szCs w:val="22"/>
        </w:rPr>
        <w:t>Корректировка</w:t>
      </w:r>
      <w:r w:rsidRPr="00BD4EF7">
        <w:rPr>
          <w:sz w:val="22"/>
          <w:szCs w:val="22"/>
        </w:rPr>
        <w:t xml:space="preserve">: </w:t>
      </w:r>
      <w:r w:rsidRPr="00BD4EF7">
        <w:rPr>
          <w:sz w:val="22"/>
          <w:szCs w:val="22"/>
        </w:rPr>
        <w:tab/>
      </w:r>
      <w:r>
        <w:rPr>
          <w:sz w:val="22"/>
          <w:szCs w:val="22"/>
        </w:rPr>
        <w:t>Корректировка не рекомендуется</w:t>
      </w:r>
      <w:r w:rsidRPr="00BD4EF7">
        <w:rPr>
          <w:sz w:val="22"/>
          <w:szCs w:val="22"/>
        </w:rPr>
        <w:t>.</w:t>
      </w:r>
    </w:p>
    <w:p w:rsidR="006100CB" w:rsidRDefault="006100CB" w:rsidP="006100CB">
      <w:pPr>
        <w:jc w:val="both"/>
        <w:rPr>
          <w:sz w:val="22"/>
          <w:szCs w:val="22"/>
        </w:rPr>
      </w:pPr>
    </w:p>
    <w:p w:rsidR="006100CB" w:rsidRPr="00BD4EF7" w:rsidRDefault="006100CB" w:rsidP="006100CB">
      <w:pPr>
        <w:ind w:left="1440" w:hanging="1440"/>
        <w:jc w:val="both"/>
        <w:rPr>
          <w:sz w:val="22"/>
          <w:szCs w:val="22"/>
        </w:rPr>
      </w:pPr>
      <w:r w:rsidRPr="003D0EE1">
        <w:rPr>
          <w:b/>
          <w:sz w:val="22"/>
          <w:szCs w:val="22"/>
        </w:rPr>
        <w:t>Комментарии</w:t>
      </w:r>
      <w:r w:rsidRPr="00BA493C">
        <w:rPr>
          <w:sz w:val="22"/>
          <w:szCs w:val="22"/>
        </w:rPr>
        <w:t xml:space="preserve">: </w:t>
      </w:r>
      <w:r w:rsidRPr="00BA493C">
        <w:rPr>
          <w:sz w:val="22"/>
          <w:szCs w:val="22"/>
        </w:rPr>
        <w:tab/>
      </w:r>
      <w:r>
        <w:rPr>
          <w:sz w:val="22"/>
          <w:szCs w:val="22"/>
        </w:rPr>
        <w:t>Время формирования и увеличения трещины до размеров, позволяющих выявить ее в ходе инспекции, может занимать до 90 и более процентов от усталостной стойкости компонента. Учитывая</w:t>
      </w:r>
      <w:r w:rsidRPr="00BA493C">
        <w:rPr>
          <w:sz w:val="22"/>
          <w:szCs w:val="22"/>
        </w:rPr>
        <w:t xml:space="preserve"> </w:t>
      </w:r>
      <w:r>
        <w:rPr>
          <w:sz w:val="22"/>
          <w:szCs w:val="22"/>
        </w:rPr>
        <w:t>обычную</w:t>
      </w:r>
      <w:r w:rsidRPr="00BA493C">
        <w:rPr>
          <w:sz w:val="22"/>
          <w:szCs w:val="22"/>
        </w:rPr>
        <w:t xml:space="preserve"> </w:t>
      </w:r>
      <w:r>
        <w:rPr>
          <w:sz w:val="22"/>
          <w:szCs w:val="22"/>
        </w:rPr>
        <w:t>стоимость</w:t>
      </w:r>
      <w:r w:rsidRPr="00BA493C">
        <w:rPr>
          <w:sz w:val="22"/>
          <w:szCs w:val="22"/>
        </w:rPr>
        <w:t xml:space="preserve"> </w:t>
      </w:r>
      <w:r>
        <w:rPr>
          <w:sz w:val="22"/>
          <w:szCs w:val="22"/>
        </w:rPr>
        <w:t>отказа</w:t>
      </w:r>
      <w:r w:rsidRPr="00BA493C">
        <w:rPr>
          <w:sz w:val="22"/>
          <w:szCs w:val="22"/>
        </w:rPr>
        <w:t xml:space="preserve"> </w:t>
      </w:r>
      <w:r>
        <w:rPr>
          <w:sz w:val="22"/>
          <w:szCs w:val="22"/>
        </w:rPr>
        <w:t>и</w:t>
      </w:r>
      <w:r w:rsidRPr="00BA493C">
        <w:rPr>
          <w:sz w:val="22"/>
          <w:szCs w:val="22"/>
        </w:rPr>
        <w:t xml:space="preserve"> </w:t>
      </w:r>
      <w:r>
        <w:rPr>
          <w:sz w:val="22"/>
          <w:szCs w:val="22"/>
        </w:rPr>
        <w:t>характерную</w:t>
      </w:r>
      <w:r w:rsidRPr="00BA493C">
        <w:rPr>
          <w:sz w:val="22"/>
          <w:szCs w:val="22"/>
        </w:rPr>
        <w:t xml:space="preserve"> </w:t>
      </w:r>
      <w:r>
        <w:rPr>
          <w:sz w:val="22"/>
          <w:szCs w:val="22"/>
        </w:rPr>
        <w:t xml:space="preserve">неточность параметров скважинного оборудования и циклических нагрузок, компоненты, на которых заведомо присутствуют усталостные трещины, не должны эксплуатироваться. </w:t>
      </w:r>
    </w:p>
    <w:p w:rsidR="006100CB" w:rsidRPr="00BD4EF7" w:rsidRDefault="006100CB" w:rsidP="006100CB">
      <w:pPr>
        <w:jc w:val="both"/>
        <w:rPr>
          <w:sz w:val="22"/>
          <w:szCs w:val="22"/>
        </w:rPr>
      </w:pPr>
    </w:p>
    <w:p w:rsidR="006100CB" w:rsidRPr="00CE2CD3" w:rsidRDefault="006100CB" w:rsidP="006100CB">
      <w:pPr>
        <w:jc w:val="both"/>
        <w:rPr>
          <w:sz w:val="22"/>
          <w:szCs w:val="22"/>
        </w:rPr>
      </w:pPr>
      <w:r w:rsidRPr="003D0EE1">
        <w:rPr>
          <w:b/>
          <w:sz w:val="22"/>
          <w:szCs w:val="22"/>
        </w:rPr>
        <w:t>Механизм</w:t>
      </w:r>
      <w:r w:rsidRPr="00CE2CD3">
        <w:rPr>
          <w:sz w:val="22"/>
          <w:szCs w:val="22"/>
        </w:rPr>
        <w:t xml:space="preserve">: </w:t>
      </w:r>
      <w:r w:rsidRPr="00CE2CD3">
        <w:rPr>
          <w:sz w:val="22"/>
          <w:szCs w:val="22"/>
        </w:rPr>
        <w:tab/>
      </w:r>
      <w:r>
        <w:rPr>
          <w:sz w:val="22"/>
          <w:szCs w:val="22"/>
        </w:rPr>
        <w:t>Усталостный излом</w:t>
      </w:r>
    </w:p>
    <w:p w:rsidR="006100CB" w:rsidRPr="00CE2CD3" w:rsidRDefault="006100CB" w:rsidP="006100CB">
      <w:pPr>
        <w:jc w:val="both"/>
        <w:rPr>
          <w:sz w:val="22"/>
          <w:szCs w:val="22"/>
        </w:rPr>
      </w:pPr>
    </w:p>
    <w:p w:rsidR="006100CB" w:rsidRPr="00CE2CD3" w:rsidRDefault="006100CB" w:rsidP="006100CB">
      <w:pPr>
        <w:ind w:left="1440" w:hanging="1440"/>
        <w:jc w:val="both"/>
        <w:rPr>
          <w:sz w:val="22"/>
          <w:szCs w:val="22"/>
        </w:rPr>
      </w:pPr>
      <w:r w:rsidRPr="003D0EE1">
        <w:rPr>
          <w:b/>
          <w:sz w:val="22"/>
          <w:szCs w:val="22"/>
        </w:rPr>
        <w:t>Инспекция</w:t>
      </w:r>
      <w:r w:rsidRPr="00CE2CD3">
        <w:rPr>
          <w:sz w:val="22"/>
          <w:szCs w:val="22"/>
        </w:rPr>
        <w:t xml:space="preserve">: </w:t>
      </w:r>
      <w:r w:rsidRPr="00CE2CD3">
        <w:rPr>
          <w:sz w:val="22"/>
          <w:szCs w:val="22"/>
        </w:rPr>
        <w:tab/>
      </w:r>
      <w:r>
        <w:rPr>
          <w:sz w:val="22"/>
          <w:szCs w:val="22"/>
        </w:rPr>
        <w:t xml:space="preserve">Визуальный осмотр трубы, Электромагнитная инспекция </w:t>
      </w:r>
      <w:r w:rsidRPr="00CE2CD3">
        <w:rPr>
          <w:sz w:val="22"/>
          <w:szCs w:val="22"/>
        </w:rPr>
        <w:t xml:space="preserve">1, </w:t>
      </w:r>
      <w:r>
        <w:rPr>
          <w:sz w:val="22"/>
          <w:szCs w:val="22"/>
        </w:rPr>
        <w:t xml:space="preserve">трубы, Электромагнитная инспекция  </w:t>
      </w:r>
      <w:r w:rsidRPr="00CE2CD3">
        <w:rPr>
          <w:sz w:val="22"/>
          <w:szCs w:val="22"/>
        </w:rPr>
        <w:t xml:space="preserve">2, </w:t>
      </w:r>
      <w:r w:rsidRPr="0040026B">
        <w:rPr>
          <w:sz w:val="22"/>
          <w:szCs w:val="22"/>
          <w:lang w:val="en-US"/>
        </w:rPr>
        <w:t>FLUT</w:t>
      </w:r>
      <w:r w:rsidRPr="00CE2CD3">
        <w:rPr>
          <w:sz w:val="22"/>
          <w:szCs w:val="22"/>
        </w:rPr>
        <w:t xml:space="preserve"> 1, </w:t>
      </w:r>
      <w:r w:rsidRPr="0040026B">
        <w:rPr>
          <w:sz w:val="22"/>
          <w:szCs w:val="22"/>
          <w:lang w:val="en-US"/>
        </w:rPr>
        <w:t>FLUT</w:t>
      </w:r>
      <w:r w:rsidRPr="00CE2CD3">
        <w:rPr>
          <w:sz w:val="22"/>
          <w:szCs w:val="22"/>
        </w:rPr>
        <w:t xml:space="preserve"> 2, </w:t>
      </w:r>
      <w:r>
        <w:rPr>
          <w:sz w:val="22"/>
          <w:szCs w:val="22"/>
        </w:rPr>
        <w:t>Магнитопорошковая дефектоскопия захватываемых клиньями участков</w:t>
      </w:r>
      <w:r w:rsidRPr="00CE2CD3">
        <w:rPr>
          <w:sz w:val="22"/>
          <w:szCs w:val="22"/>
        </w:rPr>
        <w:t xml:space="preserve"> /</w:t>
      </w:r>
      <w:r>
        <w:rPr>
          <w:sz w:val="22"/>
          <w:szCs w:val="22"/>
        </w:rPr>
        <w:t xml:space="preserve"> высадок, или Ультразвуковой контроль захватываемых клиньями участков</w:t>
      </w:r>
      <w:r w:rsidRPr="00CE2CD3">
        <w:rPr>
          <w:sz w:val="22"/>
          <w:szCs w:val="22"/>
        </w:rPr>
        <w:t xml:space="preserve"> /</w:t>
      </w:r>
      <w:r>
        <w:rPr>
          <w:sz w:val="22"/>
          <w:szCs w:val="22"/>
        </w:rPr>
        <w:t xml:space="preserve"> высадок</w:t>
      </w:r>
      <w:r w:rsidRPr="00CE2CD3">
        <w:rPr>
          <w:sz w:val="22"/>
          <w:szCs w:val="22"/>
        </w:rPr>
        <w:t xml:space="preserve"> </w:t>
      </w:r>
    </w:p>
    <w:p w:rsidR="006100CB" w:rsidRPr="00CE2CD3" w:rsidRDefault="006100CB" w:rsidP="006100CB">
      <w:pPr>
        <w:jc w:val="both"/>
        <w:rPr>
          <w:sz w:val="22"/>
          <w:szCs w:val="22"/>
        </w:rPr>
      </w:pPr>
    </w:p>
    <w:p w:rsidR="006100CB" w:rsidRPr="00007981"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Бороздки на участке, захватываемом клиньями</w:t>
      </w:r>
      <w:r w:rsidRPr="00007981">
        <w:rPr>
          <w:b/>
          <w:sz w:val="22"/>
          <w:szCs w:val="22"/>
        </w:rPr>
        <w:tab/>
        <w:t xml:space="preserve"> </w:t>
      </w:r>
    </w:p>
    <w:p w:rsidR="006100CB" w:rsidRPr="00007981" w:rsidRDefault="006100CB" w:rsidP="006100CB">
      <w:pPr>
        <w:jc w:val="both"/>
        <w:rPr>
          <w:sz w:val="22"/>
          <w:szCs w:val="22"/>
        </w:rPr>
      </w:pPr>
    </w:p>
    <w:p w:rsidR="006100CB" w:rsidRPr="00BD4EF7" w:rsidRDefault="006100CB" w:rsidP="006100CB">
      <w:pPr>
        <w:ind w:left="1418" w:hanging="1418"/>
        <w:jc w:val="both"/>
        <w:rPr>
          <w:sz w:val="22"/>
          <w:szCs w:val="22"/>
        </w:rPr>
      </w:pPr>
      <w:r w:rsidRPr="00BD4EF7">
        <w:rPr>
          <w:b/>
          <w:sz w:val="22"/>
          <w:szCs w:val="22"/>
        </w:rPr>
        <w:t>Тип</w:t>
      </w:r>
      <w:r w:rsidRPr="00BD4EF7">
        <w:rPr>
          <w:sz w:val="22"/>
          <w:szCs w:val="22"/>
        </w:rPr>
        <w:t xml:space="preserve">: </w:t>
      </w:r>
      <w:r>
        <w:rPr>
          <w:sz w:val="22"/>
          <w:szCs w:val="22"/>
        </w:rPr>
        <w:tab/>
        <w:t>С</w:t>
      </w:r>
    </w:p>
    <w:p w:rsidR="006100CB"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BD4EF7">
        <w:rPr>
          <w:b/>
          <w:sz w:val="22"/>
          <w:szCs w:val="22"/>
        </w:rPr>
        <w:t>Основание</w:t>
      </w:r>
      <w:r w:rsidRPr="00BD4EF7">
        <w:rPr>
          <w:sz w:val="22"/>
          <w:szCs w:val="22"/>
        </w:rPr>
        <w:t>:</w:t>
      </w:r>
      <w:r>
        <w:rPr>
          <w:sz w:val="22"/>
          <w:szCs w:val="22"/>
        </w:rPr>
        <w:tab/>
        <w:t>Условный допуск на износ</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BD4EF7">
        <w:rPr>
          <w:b/>
          <w:sz w:val="22"/>
          <w:szCs w:val="22"/>
        </w:rPr>
        <w:t>Требования</w:t>
      </w:r>
      <w:r w:rsidRPr="00BD4EF7">
        <w:rPr>
          <w:sz w:val="22"/>
          <w:szCs w:val="22"/>
        </w:rPr>
        <w:t xml:space="preserve">: </w:t>
      </w:r>
      <w:r w:rsidRPr="00BD4EF7">
        <w:rPr>
          <w:sz w:val="22"/>
          <w:szCs w:val="22"/>
        </w:rPr>
        <w:tab/>
        <w:t xml:space="preserve">Премиум класс </w:t>
      </w:r>
      <w:r>
        <w:rPr>
          <w:sz w:val="22"/>
          <w:szCs w:val="22"/>
        </w:rPr>
        <w:t xml:space="preserve">и </w:t>
      </w:r>
      <w:r w:rsidRPr="00BD4EF7">
        <w:rPr>
          <w:sz w:val="22"/>
          <w:szCs w:val="22"/>
        </w:rPr>
        <w:t xml:space="preserve">Премиум класс с пониженным показателем </w:t>
      </w:r>
      <w:r>
        <w:rPr>
          <w:sz w:val="22"/>
          <w:szCs w:val="22"/>
          <w:lang w:val="en-US"/>
        </w:rPr>
        <w:t>TSR</w:t>
      </w:r>
      <w:r w:rsidRPr="00BD4EF7">
        <w:rPr>
          <w:sz w:val="22"/>
          <w:szCs w:val="22"/>
        </w:rPr>
        <w:t xml:space="preserve">: &lt; 10% </w:t>
      </w:r>
      <w:r>
        <w:rPr>
          <w:sz w:val="22"/>
          <w:szCs w:val="22"/>
        </w:rPr>
        <w:t>от толщины прилегающей стенки</w:t>
      </w:r>
    </w:p>
    <w:p w:rsidR="006100CB" w:rsidRDefault="006100CB" w:rsidP="006100CB">
      <w:pPr>
        <w:ind w:left="1418"/>
        <w:jc w:val="both"/>
        <w:rPr>
          <w:sz w:val="22"/>
          <w:szCs w:val="22"/>
        </w:rPr>
      </w:pPr>
      <w:r>
        <w:rPr>
          <w:sz w:val="22"/>
          <w:szCs w:val="22"/>
        </w:rPr>
        <w:t xml:space="preserve">Класс </w:t>
      </w:r>
      <w:r w:rsidRPr="00BD4EF7">
        <w:rPr>
          <w:sz w:val="22"/>
          <w:szCs w:val="22"/>
        </w:rPr>
        <w:t>2:</w:t>
      </w:r>
      <w:r w:rsidRPr="00BD4EF7">
        <w:rPr>
          <w:sz w:val="22"/>
          <w:szCs w:val="22"/>
        </w:rPr>
        <w:tab/>
        <w:t xml:space="preserve"> &lt; 20% </w:t>
      </w:r>
      <w:r>
        <w:rPr>
          <w:sz w:val="22"/>
          <w:szCs w:val="22"/>
        </w:rPr>
        <w:t>от толщины прилегающей стенки</w:t>
      </w:r>
    </w:p>
    <w:p w:rsidR="006100CB" w:rsidRPr="00BD4EF7" w:rsidRDefault="006100CB" w:rsidP="006100CB">
      <w:pPr>
        <w:ind w:left="1418"/>
        <w:jc w:val="both"/>
        <w:rPr>
          <w:sz w:val="22"/>
          <w:szCs w:val="22"/>
        </w:rPr>
      </w:pPr>
    </w:p>
    <w:p w:rsidR="006100CB" w:rsidRPr="00E330B3" w:rsidRDefault="006100CB" w:rsidP="006100CB">
      <w:pPr>
        <w:ind w:left="1418" w:hanging="1418"/>
        <w:jc w:val="both"/>
        <w:rPr>
          <w:sz w:val="22"/>
          <w:szCs w:val="22"/>
        </w:rPr>
      </w:pPr>
      <w:r w:rsidRPr="00BD4EF7">
        <w:rPr>
          <w:b/>
          <w:sz w:val="22"/>
          <w:szCs w:val="22"/>
        </w:rPr>
        <w:t>Исходные документы</w:t>
      </w:r>
      <w:r w:rsidRPr="009A118B">
        <w:rPr>
          <w:sz w:val="22"/>
          <w:szCs w:val="22"/>
        </w:rPr>
        <w:t xml:space="preserve">: </w:t>
      </w:r>
      <w:r>
        <w:rPr>
          <w:sz w:val="22"/>
          <w:szCs w:val="22"/>
        </w:rPr>
        <w:tab/>
      </w:r>
      <w:r w:rsidRPr="0040026B">
        <w:rPr>
          <w:sz w:val="22"/>
          <w:szCs w:val="22"/>
          <w:lang w:val="en-US"/>
        </w:rPr>
        <w:t>DS</w:t>
      </w:r>
      <w:r w:rsidRPr="009A118B">
        <w:rPr>
          <w:sz w:val="22"/>
          <w:szCs w:val="22"/>
        </w:rPr>
        <w:t xml:space="preserve">-1™: </w:t>
      </w:r>
      <w:r w:rsidRPr="00BD4EF7">
        <w:rPr>
          <w:sz w:val="22"/>
          <w:szCs w:val="22"/>
        </w:rPr>
        <w:t>Таблица</w:t>
      </w:r>
      <w:r w:rsidRPr="009A118B">
        <w:rPr>
          <w:sz w:val="22"/>
          <w:szCs w:val="22"/>
        </w:rPr>
        <w:t xml:space="preserve"> 3.5.1, «Практические рекомендации 7</w:t>
      </w:r>
      <w:r>
        <w:rPr>
          <w:sz w:val="22"/>
          <w:szCs w:val="22"/>
          <w:lang w:val="en-US"/>
        </w:rPr>
        <w:t>G</w:t>
      </w:r>
      <w:r w:rsidRPr="009A118B">
        <w:rPr>
          <w:sz w:val="22"/>
          <w:szCs w:val="22"/>
        </w:rPr>
        <w:t xml:space="preserve"> института АНИ»: </w:t>
      </w:r>
      <w:r w:rsidRPr="00BD4EF7">
        <w:rPr>
          <w:sz w:val="22"/>
          <w:szCs w:val="22"/>
        </w:rPr>
        <w:t>Таблица</w:t>
      </w:r>
      <w:r w:rsidRPr="009A118B">
        <w:rPr>
          <w:sz w:val="22"/>
          <w:szCs w:val="22"/>
        </w:rPr>
        <w:t xml:space="preserve"> 24. </w:t>
      </w:r>
      <w:r w:rsidRPr="00E330B3">
        <w:rPr>
          <w:sz w:val="22"/>
          <w:szCs w:val="22"/>
        </w:rPr>
        <w:t>(</w:t>
      </w:r>
      <w:r w:rsidRPr="0040026B">
        <w:rPr>
          <w:sz w:val="22"/>
          <w:szCs w:val="22"/>
          <w:lang w:val="en-US"/>
        </w:rPr>
        <w:t>DS</w:t>
      </w:r>
      <w:r w:rsidRPr="00E330B3">
        <w:rPr>
          <w:sz w:val="22"/>
          <w:szCs w:val="22"/>
        </w:rPr>
        <w:t xml:space="preserve">-1™ </w:t>
      </w:r>
      <w:r w:rsidRPr="00BD4EF7">
        <w:rPr>
          <w:sz w:val="22"/>
          <w:szCs w:val="22"/>
        </w:rPr>
        <w:t>и</w:t>
      </w:r>
      <w:r w:rsidRPr="00E330B3">
        <w:rPr>
          <w:sz w:val="22"/>
          <w:szCs w:val="22"/>
        </w:rPr>
        <w:t xml:space="preserve"> «</w:t>
      </w:r>
      <w:r w:rsidRPr="009A118B">
        <w:rPr>
          <w:sz w:val="22"/>
          <w:szCs w:val="22"/>
        </w:rPr>
        <w:t>Практические</w:t>
      </w:r>
      <w:r w:rsidRPr="00E330B3">
        <w:rPr>
          <w:sz w:val="22"/>
          <w:szCs w:val="22"/>
        </w:rPr>
        <w:t xml:space="preserve"> </w:t>
      </w:r>
      <w:r w:rsidRPr="009A118B">
        <w:rPr>
          <w:sz w:val="22"/>
          <w:szCs w:val="22"/>
        </w:rPr>
        <w:t>рекомендации</w:t>
      </w:r>
      <w:r w:rsidRPr="00E330B3">
        <w:rPr>
          <w:sz w:val="22"/>
          <w:szCs w:val="22"/>
        </w:rPr>
        <w:t xml:space="preserve"> 7</w:t>
      </w:r>
      <w:r>
        <w:rPr>
          <w:sz w:val="22"/>
          <w:szCs w:val="22"/>
          <w:lang w:val="en-US"/>
        </w:rPr>
        <w:t>G</w:t>
      </w:r>
      <w:r w:rsidRPr="00E330B3">
        <w:rPr>
          <w:sz w:val="22"/>
          <w:szCs w:val="22"/>
        </w:rPr>
        <w:t xml:space="preserve"> </w:t>
      </w:r>
      <w:r w:rsidRPr="009A118B">
        <w:rPr>
          <w:sz w:val="22"/>
          <w:szCs w:val="22"/>
        </w:rPr>
        <w:t>института</w:t>
      </w:r>
      <w:r w:rsidRPr="00E330B3">
        <w:rPr>
          <w:sz w:val="22"/>
          <w:szCs w:val="22"/>
        </w:rPr>
        <w:t xml:space="preserve"> </w:t>
      </w:r>
      <w:r w:rsidRPr="009A118B">
        <w:rPr>
          <w:sz w:val="22"/>
          <w:szCs w:val="22"/>
        </w:rPr>
        <w:t>АНИ</w:t>
      </w:r>
      <w:r w:rsidRPr="00E330B3">
        <w:rPr>
          <w:sz w:val="22"/>
          <w:szCs w:val="22"/>
        </w:rPr>
        <w:t xml:space="preserve">» </w:t>
      </w:r>
      <w:r>
        <w:rPr>
          <w:sz w:val="22"/>
          <w:szCs w:val="22"/>
        </w:rPr>
        <w:t>предъявляют идентичные требования</w:t>
      </w:r>
      <w:r w:rsidRPr="00E330B3">
        <w:rPr>
          <w:sz w:val="22"/>
          <w:szCs w:val="22"/>
        </w:rPr>
        <w:t>.)</w:t>
      </w:r>
    </w:p>
    <w:p w:rsidR="006100CB" w:rsidRDefault="006100CB" w:rsidP="006100CB">
      <w:pPr>
        <w:ind w:left="1418" w:hanging="1418"/>
        <w:jc w:val="both"/>
        <w:rPr>
          <w:b/>
          <w:sz w:val="22"/>
          <w:szCs w:val="22"/>
        </w:rPr>
      </w:pPr>
    </w:p>
    <w:p w:rsidR="006100CB" w:rsidRDefault="006100CB" w:rsidP="006100CB">
      <w:pPr>
        <w:ind w:left="1418" w:hanging="1418"/>
        <w:jc w:val="both"/>
        <w:rPr>
          <w:sz w:val="22"/>
          <w:szCs w:val="22"/>
        </w:rPr>
      </w:pPr>
      <w:r w:rsidRPr="00BD4EF7">
        <w:rPr>
          <w:b/>
          <w:sz w:val="22"/>
          <w:szCs w:val="22"/>
        </w:rPr>
        <w:t>Воздействие</w:t>
      </w:r>
      <w:r w:rsidRPr="00BD4EF7">
        <w:rPr>
          <w:sz w:val="22"/>
          <w:szCs w:val="22"/>
        </w:rPr>
        <w:t xml:space="preserve">: </w:t>
      </w:r>
      <w:r w:rsidRPr="00BD4EF7">
        <w:rPr>
          <w:sz w:val="22"/>
          <w:szCs w:val="22"/>
        </w:rPr>
        <w:tab/>
      </w:r>
      <w:r>
        <w:rPr>
          <w:sz w:val="22"/>
          <w:szCs w:val="22"/>
        </w:rPr>
        <w:t>Бороздки</w:t>
      </w:r>
      <w:r w:rsidRPr="00BD4EF7">
        <w:rPr>
          <w:sz w:val="22"/>
          <w:szCs w:val="22"/>
        </w:rPr>
        <w:t xml:space="preserve"> </w:t>
      </w:r>
      <w:r>
        <w:rPr>
          <w:sz w:val="22"/>
          <w:szCs w:val="22"/>
        </w:rPr>
        <w:t>на</w:t>
      </w:r>
      <w:r w:rsidRPr="00BD4EF7">
        <w:rPr>
          <w:sz w:val="22"/>
          <w:szCs w:val="22"/>
        </w:rPr>
        <w:t xml:space="preserve"> </w:t>
      </w:r>
      <w:r>
        <w:rPr>
          <w:sz w:val="22"/>
          <w:szCs w:val="22"/>
        </w:rPr>
        <w:t>захватываемых</w:t>
      </w:r>
      <w:r w:rsidRPr="00BD4EF7">
        <w:rPr>
          <w:sz w:val="22"/>
          <w:szCs w:val="22"/>
        </w:rPr>
        <w:t xml:space="preserve"> </w:t>
      </w:r>
      <w:r>
        <w:rPr>
          <w:sz w:val="22"/>
          <w:szCs w:val="22"/>
        </w:rPr>
        <w:t>клиньями</w:t>
      </w:r>
      <w:r w:rsidRPr="00BD4EF7">
        <w:rPr>
          <w:sz w:val="22"/>
          <w:szCs w:val="22"/>
        </w:rPr>
        <w:t xml:space="preserve"> </w:t>
      </w:r>
      <w:r>
        <w:rPr>
          <w:sz w:val="22"/>
          <w:szCs w:val="22"/>
        </w:rPr>
        <w:t>участках</w:t>
      </w:r>
      <w:r w:rsidRPr="00BD4EF7">
        <w:rPr>
          <w:sz w:val="22"/>
          <w:szCs w:val="22"/>
        </w:rPr>
        <w:t xml:space="preserve"> </w:t>
      </w:r>
      <w:r>
        <w:rPr>
          <w:sz w:val="22"/>
          <w:szCs w:val="22"/>
        </w:rPr>
        <w:t>являются</w:t>
      </w:r>
      <w:r w:rsidRPr="00BD4EF7">
        <w:rPr>
          <w:sz w:val="22"/>
          <w:szCs w:val="22"/>
        </w:rPr>
        <w:t xml:space="preserve"> </w:t>
      </w:r>
      <w:r>
        <w:rPr>
          <w:sz w:val="22"/>
          <w:szCs w:val="22"/>
        </w:rPr>
        <w:t>местом</w:t>
      </w:r>
      <w:r w:rsidRPr="00BD4EF7">
        <w:rPr>
          <w:sz w:val="22"/>
          <w:szCs w:val="22"/>
        </w:rPr>
        <w:t xml:space="preserve"> </w:t>
      </w:r>
      <w:r>
        <w:rPr>
          <w:sz w:val="22"/>
          <w:szCs w:val="22"/>
        </w:rPr>
        <w:t xml:space="preserve">сосредоточения напряжения и ускоряют образование усталостных трещин при каждом вращении трубы, за исключением случаев, когда труба расположена абсолютно прямо. </w:t>
      </w:r>
    </w:p>
    <w:p w:rsidR="006100CB" w:rsidRDefault="006100CB" w:rsidP="006100CB">
      <w:pPr>
        <w:ind w:left="1418" w:hanging="1418"/>
        <w:jc w:val="both"/>
        <w:rPr>
          <w:sz w:val="22"/>
          <w:szCs w:val="22"/>
        </w:rPr>
      </w:pPr>
    </w:p>
    <w:p w:rsidR="006100CB" w:rsidRDefault="006100CB" w:rsidP="006100CB">
      <w:pPr>
        <w:ind w:left="1418" w:hanging="1418"/>
        <w:jc w:val="both"/>
        <w:rPr>
          <w:i/>
          <w:sz w:val="22"/>
          <w:szCs w:val="22"/>
        </w:rPr>
      </w:pPr>
      <w:r w:rsidRPr="00CA467F">
        <w:rPr>
          <w:b/>
          <w:sz w:val="22"/>
          <w:szCs w:val="22"/>
        </w:rPr>
        <w:t>Корректировка</w:t>
      </w:r>
      <w:r w:rsidRPr="00CA467F">
        <w:rPr>
          <w:sz w:val="22"/>
          <w:szCs w:val="22"/>
        </w:rPr>
        <w:t xml:space="preserve">: </w:t>
      </w:r>
      <w:r w:rsidRPr="00CA467F">
        <w:rPr>
          <w:sz w:val="22"/>
          <w:szCs w:val="22"/>
        </w:rPr>
        <w:tab/>
      </w:r>
      <w:r>
        <w:rPr>
          <w:sz w:val="22"/>
          <w:szCs w:val="22"/>
        </w:rPr>
        <w:t xml:space="preserve">Не рекомендуется устанавливать больший допуск на глубину бороздки. </w:t>
      </w:r>
      <w:r>
        <w:rPr>
          <w:i/>
          <w:sz w:val="22"/>
          <w:szCs w:val="22"/>
        </w:rPr>
        <w:t>Негативное</w:t>
      </w:r>
      <w:r w:rsidRPr="0061058A">
        <w:rPr>
          <w:i/>
          <w:sz w:val="22"/>
          <w:szCs w:val="22"/>
        </w:rPr>
        <w:t xml:space="preserve"> </w:t>
      </w:r>
      <w:r>
        <w:rPr>
          <w:i/>
          <w:sz w:val="22"/>
          <w:szCs w:val="22"/>
        </w:rPr>
        <w:t>воздействие</w:t>
      </w:r>
      <w:r w:rsidRPr="0061058A">
        <w:rPr>
          <w:i/>
          <w:sz w:val="22"/>
          <w:szCs w:val="22"/>
        </w:rPr>
        <w:t xml:space="preserve"> </w:t>
      </w:r>
      <w:r>
        <w:rPr>
          <w:i/>
          <w:sz w:val="22"/>
          <w:szCs w:val="22"/>
        </w:rPr>
        <w:t>бороздки</w:t>
      </w:r>
      <w:r w:rsidRPr="0061058A">
        <w:rPr>
          <w:i/>
          <w:sz w:val="22"/>
          <w:szCs w:val="22"/>
        </w:rPr>
        <w:t xml:space="preserve"> </w:t>
      </w:r>
      <w:r>
        <w:rPr>
          <w:i/>
          <w:sz w:val="22"/>
          <w:szCs w:val="22"/>
        </w:rPr>
        <w:t>увеличивается экспоненциально возрастающей нагрузке. Бороздки</w:t>
      </w:r>
      <w:r w:rsidRPr="0061058A">
        <w:rPr>
          <w:i/>
          <w:sz w:val="22"/>
          <w:szCs w:val="22"/>
        </w:rPr>
        <w:t xml:space="preserve">, </w:t>
      </w:r>
      <w:r>
        <w:rPr>
          <w:i/>
          <w:sz w:val="22"/>
          <w:szCs w:val="22"/>
        </w:rPr>
        <w:t>наличие</w:t>
      </w:r>
      <w:r w:rsidRPr="0061058A">
        <w:rPr>
          <w:i/>
          <w:sz w:val="22"/>
          <w:szCs w:val="22"/>
        </w:rPr>
        <w:t xml:space="preserve"> </w:t>
      </w:r>
      <w:r>
        <w:rPr>
          <w:i/>
          <w:sz w:val="22"/>
          <w:szCs w:val="22"/>
        </w:rPr>
        <w:t>которых</w:t>
      </w:r>
      <w:r w:rsidRPr="0061058A">
        <w:rPr>
          <w:i/>
          <w:sz w:val="22"/>
          <w:szCs w:val="22"/>
        </w:rPr>
        <w:t xml:space="preserve"> </w:t>
      </w:r>
      <w:r>
        <w:rPr>
          <w:i/>
          <w:sz w:val="22"/>
          <w:szCs w:val="22"/>
        </w:rPr>
        <w:t>допустимо</w:t>
      </w:r>
      <w:r w:rsidRPr="0061058A">
        <w:rPr>
          <w:i/>
          <w:sz w:val="22"/>
          <w:szCs w:val="22"/>
        </w:rPr>
        <w:t xml:space="preserve"> </w:t>
      </w:r>
      <w:r>
        <w:rPr>
          <w:i/>
          <w:sz w:val="22"/>
          <w:szCs w:val="22"/>
        </w:rPr>
        <w:t>в</w:t>
      </w:r>
      <w:r w:rsidRPr="0061058A">
        <w:rPr>
          <w:i/>
          <w:sz w:val="22"/>
          <w:szCs w:val="22"/>
        </w:rPr>
        <w:t xml:space="preserve"> </w:t>
      </w:r>
      <w:r>
        <w:rPr>
          <w:i/>
          <w:sz w:val="22"/>
          <w:szCs w:val="22"/>
        </w:rPr>
        <w:t>соответствии</w:t>
      </w:r>
      <w:r w:rsidRPr="0061058A">
        <w:rPr>
          <w:i/>
          <w:sz w:val="22"/>
          <w:szCs w:val="22"/>
        </w:rPr>
        <w:t xml:space="preserve"> </w:t>
      </w:r>
      <w:r>
        <w:rPr>
          <w:i/>
          <w:sz w:val="22"/>
          <w:szCs w:val="22"/>
        </w:rPr>
        <w:t>с</w:t>
      </w:r>
      <w:r w:rsidRPr="0061058A">
        <w:rPr>
          <w:i/>
          <w:sz w:val="22"/>
          <w:szCs w:val="22"/>
        </w:rPr>
        <w:t xml:space="preserve"> </w:t>
      </w:r>
      <w:r>
        <w:rPr>
          <w:i/>
          <w:sz w:val="22"/>
          <w:szCs w:val="22"/>
        </w:rPr>
        <w:t>требованиями</w:t>
      </w:r>
      <w:r w:rsidRPr="0061058A">
        <w:rPr>
          <w:i/>
          <w:sz w:val="22"/>
          <w:szCs w:val="22"/>
        </w:rPr>
        <w:t xml:space="preserve">, </w:t>
      </w:r>
      <w:r>
        <w:rPr>
          <w:i/>
          <w:sz w:val="22"/>
          <w:szCs w:val="22"/>
        </w:rPr>
        <w:t>предусмотренными</w:t>
      </w:r>
      <w:r w:rsidRPr="0061058A">
        <w:rPr>
          <w:i/>
          <w:sz w:val="22"/>
          <w:szCs w:val="22"/>
        </w:rPr>
        <w:t xml:space="preserve"> </w:t>
      </w:r>
      <w:r>
        <w:rPr>
          <w:i/>
          <w:sz w:val="22"/>
          <w:szCs w:val="22"/>
        </w:rPr>
        <w:t>для</w:t>
      </w:r>
      <w:r w:rsidRPr="0061058A">
        <w:rPr>
          <w:i/>
          <w:sz w:val="22"/>
          <w:szCs w:val="22"/>
        </w:rPr>
        <w:t xml:space="preserve"> Премиум класс</w:t>
      </w:r>
      <w:r>
        <w:rPr>
          <w:i/>
          <w:sz w:val="22"/>
          <w:szCs w:val="22"/>
        </w:rPr>
        <w:t>а, могут все же привести к возникновению серьезных проблем при эксплуатации трубы под высоким циклическим напряжением. Следовательно</w:t>
      </w:r>
      <w:r w:rsidRPr="0061058A">
        <w:rPr>
          <w:i/>
          <w:sz w:val="22"/>
          <w:szCs w:val="22"/>
        </w:rPr>
        <w:t xml:space="preserve">, </w:t>
      </w:r>
      <w:r>
        <w:rPr>
          <w:i/>
          <w:sz w:val="22"/>
          <w:szCs w:val="22"/>
        </w:rPr>
        <w:t>если</w:t>
      </w:r>
      <w:r w:rsidRPr="0061058A">
        <w:rPr>
          <w:i/>
          <w:sz w:val="22"/>
          <w:szCs w:val="22"/>
        </w:rPr>
        <w:t xml:space="preserve"> </w:t>
      </w:r>
      <w:r>
        <w:rPr>
          <w:i/>
          <w:sz w:val="22"/>
          <w:szCs w:val="22"/>
        </w:rPr>
        <w:t>бурильная</w:t>
      </w:r>
      <w:r w:rsidRPr="0061058A">
        <w:rPr>
          <w:i/>
          <w:sz w:val="22"/>
          <w:szCs w:val="22"/>
        </w:rPr>
        <w:t xml:space="preserve"> </w:t>
      </w:r>
      <w:r>
        <w:rPr>
          <w:i/>
          <w:sz w:val="22"/>
          <w:szCs w:val="22"/>
        </w:rPr>
        <w:t>труба</w:t>
      </w:r>
      <w:r w:rsidRPr="0061058A">
        <w:rPr>
          <w:i/>
          <w:sz w:val="22"/>
          <w:szCs w:val="22"/>
        </w:rPr>
        <w:t xml:space="preserve"> </w:t>
      </w:r>
      <w:r>
        <w:rPr>
          <w:i/>
          <w:sz w:val="22"/>
          <w:szCs w:val="22"/>
        </w:rPr>
        <w:t>эксплуатируется</w:t>
      </w:r>
      <w:r w:rsidRPr="0061058A">
        <w:rPr>
          <w:i/>
          <w:sz w:val="22"/>
          <w:szCs w:val="22"/>
        </w:rPr>
        <w:t xml:space="preserve"> </w:t>
      </w:r>
      <w:r>
        <w:rPr>
          <w:i/>
          <w:sz w:val="22"/>
          <w:szCs w:val="22"/>
        </w:rPr>
        <w:t>на</w:t>
      </w:r>
      <w:r w:rsidRPr="0061058A">
        <w:rPr>
          <w:i/>
          <w:sz w:val="22"/>
          <w:szCs w:val="22"/>
        </w:rPr>
        <w:t xml:space="preserve"> </w:t>
      </w:r>
      <w:r>
        <w:rPr>
          <w:i/>
          <w:sz w:val="22"/>
          <w:szCs w:val="22"/>
        </w:rPr>
        <w:t>участках</w:t>
      </w:r>
      <w:r w:rsidRPr="0061058A">
        <w:rPr>
          <w:i/>
          <w:sz w:val="22"/>
          <w:szCs w:val="22"/>
        </w:rPr>
        <w:t xml:space="preserve"> </w:t>
      </w:r>
      <w:r>
        <w:rPr>
          <w:i/>
          <w:sz w:val="22"/>
          <w:szCs w:val="22"/>
        </w:rPr>
        <w:t>скважины</w:t>
      </w:r>
      <w:r w:rsidRPr="0061058A">
        <w:rPr>
          <w:i/>
          <w:sz w:val="22"/>
          <w:szCs w:val="22"/>
        </w:rPr>
        <w:t xml:space="preserve"> </w:t>
      </w:r>
      <w:r>
        <w:rPr>
          <w:i/>
          <w:sz w:val="22"/>
          <w:szCs w:val="22"/>
        </w:rPr>
        <w:t>с</w:t>
      </w:r>
      <w:r w:rsidRPr="0061058A">
        <w:rPr>
          <w:i/>
          <w:sz w:val="22"/>
          <w:szCs w:val="22"/>
        </w:rPr>
        <w:t xml:space="preserve"> </w:t>
      </w:r>
      <w:r>
        <w:rPr>
          <w:i/>
          <w:sz w:val="22"/>
          <w:szCs w:val="22"/>
        </w:rPr>
        <w:t>высокой</w:t>
      </w:r>
      <w:r w:rsidRPr="0061058A">
        <w:rPr>
          <w:i/>
          <w:sz w:val="22"/>
          <w:szCs w:val="22"/>
        </w:rPr>
        <w:t xml:space="preserve"> </w:t>
      </w:r>
      <w:r>
        <w:rPr>
          <w:i/>
          <w:sz w:val="22"/>
          <w:szCs w:val="22"/>
        </w:rPr>
        <w:t>интенсивностью</w:t>
      </w:r>
      <w:r w:rsidRPr="0061058A">
        <w:rPr>
          <w:i/>
          <w:sz w:val="22"/>
          <w:szCs w:val="22"/>
        </w:rPr>
        <w:t xml:space="preserve"> </w:t>
      </w:r>
      <w:r>
        <w:rPr>
          <w:i/>
          <w:sz w:val="22"/>
          <w:szCs w:val="22"/>
        </w:rPr>
        <w:t>искривления</w:t>
      </w:r>
      <w:r w:rsidRPr="0061058A">
        <w:rPr>
          <w:i/>
          <w:sz w:val="22"/>
          <w:szCs w:val="22"/>
        </w:rPr>
        <w:t xml:space="preserve">, </w:t>
      </w:r>
      <w:r>
        <w:rPr>
          <w:i/>
          <w:sz w:val="22"/>
          <w:szCs w:val="22"/>
        </w:rPr>
        <w:t>особенно</w:t>
      </w:r>
      <w:r w:rsidRPr="0061058A">
        <w:rPr>
          <w:i/>
          <w:sz w:val="22"/>
          <w:szCs w:val="22"/>
        </w:rPr>
        <w:t xml:space="preserve"> </w:t>
      </w:r>
      <w:r>
        <w:rPr>
          <w:i/>
          <w:sz w:val="22"/>
          <w:szCs w:val="22"/>
        </w:rPr>
        <w:t>в</w:t>
      </w:r>
      <w:r w:rsidRPr="0061058A">
        <w:rPr>
          <w:i/>
          <w:sz w:val="22"/>
          <w:szCs w:val="22"/>
        </w:rPr>
        <w:t xml:space="preserve"> </w:t>
      </w:r>
      <w:r>
        <w:rPr>
          <w:i/>
          <w:sz w:val="22"/>
          <w:szCs w:val="22"/>
        </w:rPr>
        <w:t>системах с промывкой буровым раствором на водной основе, пользователю необходимо провести тщательную оценку и установить более жесткие требования к глубине бороздки. Поскольку</w:t>
      </w:r>
      <w:r w:rsidRPr="00C141A6">
        <w:rPr>
          <w:i/>
          <w:sz w:val="22"/>
          <w:szCs w:val="22"/>
        </w:rPr>
        <w:t xml:space="preserve"> </w:t>
      </w:r>
      <w:r>
        <w:rPr>
          <w:i/>
          <w:sz w:val="22"/>
          <w:szCs w:val="22"/>
        </w:rPr>
        <w:t>для</w:t>
      </w:r>
      <w:r w:rsidRPr="00C141A6">
        <w:rPr>
          <w:i/>
          <w:sz w:val="22"/>
          <w:szCs w:val="22"/>
        </w:rPr>
        <w:t xml:space="preserve"> </w:t>
      </w:r>
      <w:r>
        <w:rPr>
          <w:i/>
          <w:sz w:val="22"/>
          <w:szCs w:val="22"/>
        </w:rPr>
        <w:t>определения</w:t>
      </w:r>
      <w:r w:rsidRPr="00C141A6">
        <w:rPr>
          <w:i/>
          <w:sz w:val="22"/>
          <w:szCs w:val="22"/>
        </w:rPr>
        <w:t xml:space="preserve"> </w:t>
      </w:r>
      <w:r>
        <w:rPr>
          <w:i/>
          <w:sz w:val="22"/>
          <w:szCs w:val="22"/>
        </w:rPr>
        <w:t>данного</w:t>
      </w:r>
      <w:r w:rsidRPr="00C141A6">
        <w:rPr>
          <w:i/>
          <w:sz w:val="22"/>
          <w:szCs w:val="22"/>
        </w:rPr>
        <w:t xml:space="preserve"> </w:t>
      </w:r>
      <w:r>
        <w:rPr>
          <w:i/>
          <w:sz w:val="22"/>
          <w:szCs w:val="22"/>
        </w:rPr>
        <w:t>допуска</w:t>
      </w:r>
      <w:r w:rsidRPr="00C141A6">
        <w:rPr>
          <w:i/>
          <w:sz w:val="22"/>
          <w:szCs w:val="22"/>
        </w:rPr>
        <w:t xml:space="preserve"> </w:t>
      </w:r>
      <w:r>
        <w:rPr>
          <w:i/>
          <w:sz w:val="22"/>
          <w:szCs w:val="22"/>
        </w:rPr>
        <w:t>отсутствуют</w:t>
      </w:r>
      <w:r w:rsidRPr="00C141A6">
        <w:rPr>
          <w:i/>
          <w:sz w:val="22"/>
          <w:szCs w:val="22"/>
        </w:rPr>
        <w:t xml:space="preserve"> </w:t>
      </w:r>
      <w:r>
        <w:rPr>
          <w:i/>
          <w:sz w:val="22"/>
          <w:szCs w:val="22"/>
        </w:rPr>
        <w:t>какие</w:t>
      </w:r>
      <w:r w:rsidRPr="00C141A6">
        <w:rPr>
          <w:i/>
          <w:sz w:val="22"/>
          <w:szCs w:val="22"/>
        </w:rPr>
        <w:t>-</w:t>
      </w:r>
      <w:r>
        <w:rPr>
          <w:i/>
          <w:sz w:val="22"/>
          <w:szCs w:val="22"/>
        </w:rPr>
        <w:t>либо</w:t>
      </w:r>
      <w:r w:rsidRPr="00C141A6">
        <w:rPr>
          <w:i/>
          <w:sz w:val="22"/>
          <w:szCs w:val="22"/>
        </w:rPr>
        <w:t xml:space="preserve"> </w:t>
      </w:r>
      <w:r>
        <w:rPr>
          <w:i/>
          <w:sz w:val="22"/>
          <w:szCs w:val="22"/>
        </w:rPr>
        <w:t>методы</w:t>
      </w:r>
      <w:r w:rsidRPr="00C141A6">
        <w:rPr>
          <w:i/>
          <w:sz w:val="22"/>
          <w:szCs w:val="22"/>
        </w:rPr>
        <w:t xml:space="preserve"> </w:t>
      </w:r>
      <w:r>
        <w:rPr>
          <w:i/>
          <w:sz w:val="22"/>
          <w:szCs w:val="22"/>
        </w:rPr>
        <w:t>расчетов</w:t>
      </w:r>
      <w:r w:rsidRPr="00C141A6">
        <w:rPr>
          <w:i/>
          <w:sz w:val="22"/>
          <w:szCs w:val="22"/>
        </w:rPr>
        <w:t xml:space="preserve">, </w:t>
      </w:r>
      <w:r>
        <w:rPr>
          <w:i/>
          <w:sz w:val="22"/>
          <w:szCs w:val="22"/>
        </w:rPr>
        <w:t>пользователь</w:t>
      </w:r>
      <w:r w:rsidRPr="00C141A6">
        <w:rPr>
          <w:i/>
          <w:sz w:val="22"/>
          <w:szCs w:val="22"/>
        </w:rPr>
        <w:t xml:space="preserve"> </w:t>
      </w:r>
      <w:r>
        <w:rPr>
          <w:i/>
          <w:sz w:val="22"/>
          <w:szCs w:val="22"/>
        </w:rPr>
        <w:t>должен</w:t>
      </w:r>
      <w:r w:rsidRPr="00C141A6">
        <w:rPr>
          <w:i/>
          <w:sz w:val="22"/>
          <w:szCs w:val="22"/>
        </w:rPr>
        <w:t xml:space="preserve"> </w:t>
      </w:r>
      <w:r>
        <w:rPr>
          <w:i/>
          <w:sz w:val="22"/>
          <w:szCs w:val="22"/>
        </w:rPr>
        <w:t>сделать</w:t>
      </w:r>
      <w:r w:rsidRPr="00C141A6">
        <w:rPr>
          <w:i/>
          <w:sz w:val="22"/>
          <w:szCs w:val="22"/>
        </w:rPr>
        <w:t xml:space="preserve"> </w:t>
      </w:r>
      <w:r>
        <w:rPr>
          <w:i/>
          <w:sz w:val="22"/>
          <w:szCs w:val="22"/>
        </w:rPr>
        <w:t>допуск</w:t>
      </w:r>
      <w:r w:rsidRPr="00C141A6">
        <w:rPr>
          <w:i/>
          <w:sz w:val="22"/>
          <w:szCs w:val="22"/>
        </w:rPr>
        <w:t xml:space="preserve"> </w:t>
      </w:r>
      <w:r>
        <w:rPr>
          <w:i/>
          <w:sz w:val="22"/>
          <w:szCs w:val="22"/>
        </w:rPr>
        <w:t>минимальным, при этом обеспечив необходимый уровень проходки для бурения скважины. Если</w:t>
      </w:r>
      <w:r w:rsidRPr="00C141A6">
        <w:rPr>
          <w:i/>
          <w:sz w:val="22"/>
          <w:szCs w:val="22"/>
        </w:rPr>
        <w:t xml:space="preserve"> </w:t>
      </w:r>
      <w:r>
        <w:rPr>
          <w:i/>
          <w:sz w:val="22"/>
          <w:szCs w:val="22"/>
        </w:rPr>
        <w:t>предполагается</w:t>
      </w:r>
      <w:r w:rsidRPr="00C141A6">
        <w:rPr>
          <w:i/>
          <w:sz w:val="22"/>
          <w:szCs w:val="22"/>
        </w:rPr>
        <w:t xml:space="preserve"> </w:t>
      </w:r>
      <w:r>
        <w:rPr>
          <w:i/>
          <w:sz w:val="22"/>
          <w:szCs w:val="22"/>
        </w:rPr>
        <w:t>эксплуатация</w:t>
      </w:r>
      <w:r w:rsidRPr="00C141A6">
        <w:rPr>
          <w:i/>
          <w:sz w:val="22"/>
          <w:szCs w:val="22"/>
        </w:rPr>
        <w:t xml:space="preserve"> </w:t>
      </w:r>
      <w:r>
        <w:rPr>
          <w:i/>
          <w:sz w:val="22"/>
          <w:szCs w:val="22"/>
        </w:rPr>
        <w:t>трубы</w:t>
      </w:r>
      <w:r w:rsidRPr="00C141A6">
        <w:rPr>
          <w:i/>
          <w:sz w:val="22"/>
          <w:szCs w:val="22"/>
        </w:rPr>
        <w:t xml:space="preserve">, </w:t>
      </w:r>
      <w:r>
        <w:rPr>
          <w:i/>
          <w:sz w:val="22"/>
          <w:szCs w:val="22"/>
        </w:rPr>
        <w:t>на</w:t>
      </w:r>
      <w:r w:rsidRPr="00C141A6">
        <w:rPr>
          <w:i/>
          <w:sz w:val="22"/>
          <w:szCs w:val="22"/>
        </w:rPr>
        <w:t xml:space="preserve"> </w:t>
      </w:r>
      <w:r>
        <w:rPr>
          <w:i/>
          <w:sz w:val="22"/>
          <w:szCs w:val="22"/>
        </w:rPr>
        <w:t>которой</w:t>
      </w:r>
      <w:r w:rsidRPr="00C141A6">
        <w:rPr>
          <w:i/>
          <w:sz w:val="22"/>
          <w:szCs w:val="22"/>
        </w:rPr>
        <w:t xml:space="preserve"> </w:t>
      </w:r>
      <w:r>
        <w:rPr>
          <w:i/>
          <w:sz w:val="22"/>
          <w:szCs w:val="22"/>
        </w:rPr>
        <w:t>глубина</w:t>
      </w:r>
      <w:r w:rsidRPr="00C141A6">
        <w:rPr>
          <w:i/>
          <w:sz w:val="22"/>
          <w:szCs w:val="22"/>
        </w:rPr>
        <w:t xml:space="preserve"> </w:t>
      </w:r>
      <w:r>
        <w:rPr>
          <w:i/>
          <w:sz w:val="22"/>
          <w:szCs w:val="22"/>
        </w:rPr>
        <w:t>бороздки</w:t>
      </w:r>
      <w:r w:rsidRPr="00C141A6">
        <w:rPr>
          <w:i/>
          <w:sz w:val="22"/>
          <w:szCs w:val="22"/>
        </w:rPr>
        <w:t xml:space="preserve"> </w:t>
      </w:r>
      <w:r>
        <w:rPr>
          <w:i/>
          <w:sz w:val="22"/>
          <w:szCs w:val="22"/>
        </w:rPr>
        <w:t>составляет</w:t>
      </w:r>
      <w:r w:rsidRPr="00C141A6">
        <w:rPr>
          <w:i/>
          <w:sz w:val="22"/>
          <w:szCs w:val="22"/>
        </w:rPr>
        <w:t xml:space="preserve"> </w:t>
      </w:r>
      <w:r>
        <w:rPr>
          <w:i/>
          <w:sz w:val="22"/>
          <w:szCs w:val="22"/>
        </w:rPr>
        <w:t>чуть</w:t>
      </w:r>
      <w:r w:rsidRPr="00C141A6">
        <w:rPr>
          <w:i/>
          <w:sz w:val="22"/>
          <w:szCs w:val="22"/>
        </w:rPr>
        <w:t xml:space="preserve"> </w:t>
      </w:r>
      <w:r>
        <w:rPr>
          <w:i/>
          <w:sz w:val="22"/>
          <w:szCs w:val="22"/>
        </w:rPr>
        <w:t>меньше</w:t>
      </w:r>
      <w:r w:rsidRPr="00C141A6">
        <w:rPr>
          <w:i/>
          <w:sz w:val="22"/>
          <w:szCs w:val="22"/>
        </w:rPr>
        <w:t xml:space="preserve"> </w:t>
      </w:r>
      <w:r>
        <w:rPr>
          <w:i/>
          <w:sz w:val="22"/>
          <w:szCs w:val="22"/>
        </w:rPr>
        <w:t xml:space="preserve">10 процентов от толщины прилегающей стенки, необходимо принять все меры, которые позволят эксплуатировать трубу на участке скважины с невысокими циклическими нагрузками. </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C141A6">
        <w:rPr>
          <w:b/>
          <w:sz w:val="22"/>
          <w:szCs w:val="22"/>
        </w:rPr>
        <w:t>Комментарии</w:t>
      </w:r>
      <w:r w:rsidRPr="00C141A6">
        <w:rPr>
          <w:sz w:val="22"/>
          <w:szCs w:val="22"/>
        </w:rPr>
        <w:t xml:space="preserve">: </w:t>
      </w:r>
      <w:r w:rsidRPr="00C141A6">
        <w:rPr>
          <w:sz w:val="22"/>
          <w:szCs w:val="22"/>
        </w:rPr>
        <w:tab/>
      </w:r>
      <w:r>
        <w:rPr>
          <w:sz w:val="22"/>
          <w:szCs w:val="22"/>
        </w:rPr>
        <w:t>Коррозионная</w:t>
      </w:r>
      <w:r w:rsidRPr="00C141A6">
        <w:rPr>
          <w:sz w:val="22"/>
          <w:szCs w:val="22"/>
        </w:rPr>
        <w:t xml:space="preserve"> </w:t>
      </w:r>
      <w:r>
        <w:rPr>
          <w:sz w:val="22"/>
          <w:szCs w:val="22"/>
        </w:rPr>
        <w:t>активность</w:t>
      </w:r>
      <w:r w:rsidRPr="00C141A6">
        <w:rPr>
          <w:sz w:val="22"/>
          <w:szCs w:val="22"/>
        </w:rPr>
        <w:t xml:space="preserve"> </w:t>
      </w:r>
      <w:r>
        <w:rPr>
          <w:sz w:val="22"/>
          <w:szCs w:val="22"/>
        </w:rPr>
        <w:t>бурового</w:t>
      </w:r>
      <w:r w:rsidRPr="00C141A6">
        <w:rPr>
          <w:sz w:val="22"/>
          <w:szCs w:val="22"/>
        </w:rPr>
        <w:t xml:space="preserve"> </w:t>
      </w:r>
      <w:r>
        <w:rPr>
          <w:sz w:val="22"/>
          <w:szCs w:val="22"/>
        </w:rPr>
        <w:t>раствора</w:t>
      </w:r>
      <w:r w:rsidRPr="00C141A6">
        <w:rPr>
          <w:sz w:val="22"/>
          <w:szCs w:val="22"/>
        </w:rPr>
        <w:t xml:space="preserve">, </w:t>
      </w:r>
      <w:r>
        <w:rPr>
          <w:sz w:val="22"/>
          <w:szCs w:val="22"/>
        </w:rPr>
        <w:t>коэффициент</w:t>
      </w:r>
      <w:r w:rsidRPr="00C141A6">
        <w:rPr>
          <w:sz w:val="22"/>
          <w:szCs w:val="22"/>
        </w:rPr>
        <w:t xml:space="preserve"> </w:t>
      </w:r>
      <w:r>
        <w:rPr>
          <w:sz w:val="22"/>
          <w:szCs w:val="22"/>
        </w:rPr>
        <w:t>образования</w:t>
      </w:r>
      <w:r w:rsidRPr="00C141A6">
        <w:rPr>
          <w:sz w:val="22"/>
          <w:szCs w:val="22"/>
        </w:rPr>
        <w:t xml:space="preserve"> </w:t>
      </w:r>
      <w:r>
        <w:rPr>
          <w:sz w:val="22"/>
          <w:szCs w:val="22"/>
        </w:rPr>
        <w:t>трещин</w:t>
      </w:r>
      <w:r w:rsidRPr="00C141A6">
        <w:rPr>
          <w:sz w:val="22"/>
          <w:szCs w:val="22"/>
        </w:rPr>
        <w:t xml:space="preserve">, </w:t>
      </w:r>
      <w:r>
        <w:rPr>
          <w:sz w:val="22"/>
          <w:szCs w:val="22"/>
        </w:rPr>
        <w:t xml:space="preserve">фактический уровень напряжения </w:t>
      </w:r>
      <w:r w:rsidRPr="00C141A6">
        <w:rPr>
          <w:sz w:val="22"/>
          <w:szCs w:val="22"/>
        </w:rPr>
        <w:t xml:space="preserve">и </w:t>
      </w:r>
      <w:r>
        <w:rPr>
          <w:sz w:val="22"/>
          <w:szCs w:val="22"/>
        </w:rPr>
        <w:t>другие важные параметры, совокупность которых определяет усталостную стойкость оборудования, почти никогда не известны в определенной ситуации. Следовательно, определение степени воздействия конкретной бороздки на захватываемом клиньями участке на усталостную стойкость трубы не представляется возможным. Несмотря</w:t>
      </w:r>
      <w:r w:rsidRPr="00F8226E">
        <w:rPr>
          <w:sz w:val="22"/>
          <w:szCs w:val="22"/>
        </w:rPr>
        <w:t xml:space="preserve"> </w:t>
      </w:r>
      <w:r>
        <w:rPr>
          <w:sz w:val="22"/>
          <w:szCs w:val="22"/>
        </w:rPr>
        <w:t>на</w:t>
      </w:r>
      <w:r w:rsidRPr="00F8226E">
        <w:rPr>
          <w:sz w:val="22"/>
          <w:szCs w:val="22"/>
        </w:rPr>
        <w:t xml:space="preserve"> </w:t>
      </w:r>
      <w:r>
        <w:rPr>
          <w:sz w:val="22"/>
          <w:szCs w:val="22"/>
        </w:rPr>
        <w:t>это</w:t>
      </w:r>
      <w:r w:rsidRPr="00F8226E">
        <w:rPr>
          <w:sz w:val="22"/>
          <w:szCs w:val="22"/>
        </w:rPr>
        <w:t xml:space="preserve"> </w:t>
      </w:r>
      <w:r>
        <w:rPr>
          <w:sz w:val="22"/>
          <w:szCs w:val="22"/>
        </w:rPr>
        <w:t>можно провести некоторые обобщения. На</w:t>
      </w:r>
      <w:r w:rsidRPr="00F8226E">
        <w:rPr>
          <w:sz w:val="22"/>
          <w:szCs w:val="22"/>
        </w:rPr>
        <w:t xml:space="preserve"> </w:t>
      </w:r>
      <w:r>
        <w:rPr>
          <w:sz w:val="22"/>
          <w:szCs w:val="22"/>
        </w:rPr>
        <w:t>рисунке</w:t>
      </w:r>
      <w:r w:rsidRPr="00F8226E">
        <w:rPr>
          <w:sz w:val="22"/>
          <w:szCs w:val="22"/>
        </w:rPr>
        <w:t xml:space="preserve"> 6.3 </w:t>
      </w:r>
      <w:r>
        <w:rPr>
          <w:sz w:val="22"/>
          <w:szCs w:val="22"/>
        </w:rPr>
        <w:t>отображена</w:t>
      </w:r>
      <w:r w:rsidRPr="00F8226E">
        <w:rPr>
          <w:sz w:val="22"/>
          <w:szCs w:val="22"/>
        </w:rPr>
        <w:t xml:space="preserve"> </w:t>
      </w:r>
      <w:r>
        <w:rPr>
          <w:sz w:val="22"/>
          <w:szCs w:val="22"/>
        </w:rPr>
        <w:t>проблема</w:t>
      </w:r>
      <w:r w:rsidRPr="00F8226E">
        <w:rPr>
          <w:sz w:val="22"/>
          <w:szCs w:val="22"/>
        </w:rPr>
        <w:t xml:space="preserve"> </w:t>
      </w:r>
      <w:r>
        <w:rPr>
          <w:sz w:val="22"/>
          <w:szCs w:val="22"/>
        </w:rPr>
        <w:t>возникновения бороздок на захватываемых клиньями участках труб. На</w:t>
      </w:r>
      <w:r w:rsidRPr="00F8226E">
        <w:rPr>
          <w:sz w:val="22"/>
          <w:szCs w:val="22"/>
        </w:rPr>
        <w:t xml:space="preserve"> </w:t>
      </w:r>
      <w:r>
        <w:rPr>
          <w:sz w:val="22"/>
          <w:szCs w:val="22"/>
        </w:rPr>
        <w:t>вставке</w:t>
      </w:r>
      <w:r w:rsidRPr="00F8226E">
        <w:rPr>
          <w:sz w:val="22"/>
          <w:szCs w:val="22"/>
        </w:rPr>
        <w:t xml:space="preserve"> </w:t>
      </w:r>
      <w:r>
        <w:rPr>
          <w:sz w:val="22"/>
          <w:szCs w:val="22"/>
        </w:rPr>
        <w:t>показана</w:t>
      </w:r>
      <w:r w:rsidRPr="00F8226E">
        <w:rPr>
          <w:sz w:val="22"/>
          <w:szCs w:val="22"/>
        </w:rPr>
        <w:t xml:space="preserve"> </w:t>
      </w:r>
      <w:r>
        <w:rPr>
          <w:sz w:val="22"/>
          <w:szCs w:val="22"/>
        </w:rPr>
        <w:t>модель конечных элементов для допустимой 10-процентной бороздки</w:t>
      </w:r>
      <w:r w:rsidRPr="00F8226E">
        <w:rPr>
          <w:sz w:val="22"/>
          <w:szCs w:val="22"/>
        </w:rPr>
        <w:t xml:space="preserve">. </w:t>
      </w:r>
      <w:r>
        <w:rPr>
          <w:sz w:val="22"/>
          <w:szCs w:val="22"/>
        </w:rPr>
        <w:t>Рассматриваемая</w:t>
      </w:r>
      <w:r w:rsidRPr="006100CB">
        <w:rPr>
          <w:sz w:val="22"/>
          <w:szCs w:val="22"/>
        </w:rPr>
        <w:t xml:space="preserve"> </w:t>
      </w:r>
      <w:r>
        <w:rPr>
          <w:sz w:val="22"/>
          <w:szCs w:val="22"/>
        </w:rPr>
        <w:t>бороздка</w:t>
      </w:r>
      <w:r w:rsidRPr="006100CB">
        <w:rPr>
          <w:sz w:val="22"/>
          <w:szCs w:val="22"/>
        </w:rPr>
        <w:t xml:space="preserve"> </w:t>
      </w:r>
      <w:r>
        <w:rPr>
          <w:sz w:val="22"/>
          <w:szCs w:val="22"/>
        </w:rPr>
        <w:t>увеличивает</w:t>
      </w:r>
      <w:r w:rsidRPr="006100CB">
        <w:rPr>
          <w:sz w:val="22"/>
          <w:szCs w:val="22"/>
        </w:rPr>
        <w:t xml:space="preserve"> </w:t>
      </w:r>
      <w:r>
        <w:rPr>
          <w:sz w:val="22"/>
          <w:szCs w:val="22"/>
        </w:rPr>
        <w:t>напряжение</w:t>
      </w:r>
      <w:r w:rsidRPr="006100CB">
        <w:rPr>
          <w:sz w:val="22"/>
          <w:szCs w:val="22"/>
        </w:rPr>
        <w:t xml:space="preserve"> </w:t>
      </w:r>
      <w:r>
        <w:rPr>
          <w:sz w:val="22"/>
          <w:szCs w:val="22"/>
        </w:rPr>
        <w:t>примерно</w:t>
      </w:r>
      <w:r w:rsidRPr="006100CB">
        <w:rPr>
          <w:sz w:val="22"/>
          <w:szCs w:val="22"/>
        </w:rPr>
        <w:t xml:space="preserve"> </w:t>
      </w:r>
      <w:r>
        <w:rPr>
          <w:sz w:val="22"/>
          <w:szCs w:val="22"/>
        </w:rPr>
        <w:t>на</w:t>
      </w:r>
      <w:r w:rsidRPr="006100CB">
        <w:rPr>
          <w:sz w:val="22"/>
          <w:szCs w:val="22"/>
        </w:rPr>
        <w:t xml:space="preserve"> 80% </w:t>
      </w:r>
      <w:r>
        <w:rPr>
          <w:sz w:val="22"/>
          <w:szCs w:val="22"/>
        </w:rPr>
        <w:t>в</w:t>
      </w:r>
      <w:r w:rsidRPr="006100CB">
        <w:rPr>
          <w:sz w:val="22"/>
          <w:szCs w:val="22"/>
        </w:rPr>
        <w:t xml:space="preserve"> </w:t>
      </w:r>
      <w:r>
        <w:rPr>
          <w:sz w:val="22"/>
          <w:szCs w:val="22"/>
        </w:rPr>
        <w:t>смоделированных</w:t>
      </w:r>
      <w:r w:rsidRPr="006100CB">
        <w:rPr>
          <w:sz w:val="22"/>
          <w:szCs w:val="22"/>
        </w:rPr>
        <w:t xml:space="preserve"> </w:t>
      </w:r>
      <w:r>
        <w:rPr>
          <w:sz w:val="22"/>
          <w:szCs w:val="22"/>
        </w:rPr>
        <w:t>условиях</w:t>
      </w:r>
      <w:r w:rsidRPr="006100CB">
        <w:rPr>
          <w:sz w:val="22"/>
          <w:szCs w:val="22"/>
        </w:rPr>
        <w:t xml:space="preserve"> </w:t>
      </w:r>
      <w:r>
        <w:rPr>
          <w:sz w:val="22"/>
          <w:szCs w:val="22"/>
        </w:rPr>
        <w:t>растяжения</w:t>
      </w:r>
      <w:r w:rsidRPr="006100CB">
        <w:rPr>
          <w:sz w:val="22"/>
          <w:szCs w:val="22"/>
        </w:rPr>
        <w:t>/</w:t>
      </w:r>
      <w:r>
        <w:rPr>
          <w:sz w:val="22"/>
          <w:szCs w:val="22"/>
        </w:rPr>
        <w:t>кручения</w:t>
      </w:r>
      <w:r w:rsidRPr="006100CB">
        <w:rPr>
          <w:sz w:val="22"/>
          <w:szCs w:val="22"/>
        </w:rPr>
        <w:t xml:space="preserve">. </w:t>
      </w:r>
      <w:r>
        <w:rPr>
          <w:sz w:val="22"/>
          <w:szCs w:val="22"/>
        </w:rPr>
        <w:t>График</w:t>
      </w:r>
      <w:r w:rsidRPr="00F8226E">
        <w:rPr>
          <w:sz w:val="22"/>
          <w:szCs w:val="22"/>
        </w:rPr>
        <w:t xml:space="preserve"> </w:t>
      </w:r>
      <w:r>
        <w:rPr>
          <w:sz w:val="22"/>
          <w:szCs w:val="22"/>
        </w:rPr>
        <w:t>показывает</w:t>
      </w:r>
      <w:r w:rsidRPr="00F8226E">
        <w:rPr>
          <w:sz w:val="22"/>
          <w:szCs w:val="22"/>
        </w:rPr>
        <w:t xml:space="preserve">, </w:t>
      </w:r>
      <w:r>
        <w:rPr>
          <w:sz w:val="22"/>
          <w:szCs w:val="22"/>
        </w:rPr>
        <w:t>что</w:t>
      </w:r>
      <w:r w:rsidRPr="00F8226E">
        <w:rPr>
          <w:sz w:val="22"/>
          <w:szCs w:val="22"/>
        </w:rPr>
        <w:t xml:space="preserve"> </w:t>
      </w:r>
      <w:r>
        <w:rPr>
          <w:sz w:val="22"/>
          <w:szCs w:val="22"/>
        </w:rPr>
        <w:t>воздействие</w:t>
      </w:r>
      <w:r w:rsidRPr="00F8226E">
        <w:rPr>
          <w:sz w:val="22"/>
          <w:szCs w:val="22"/>
        </w:rPr>
        <w:t xml:space="preserve"> </w:t>
      </w:r>
      <w:r>
        <w:rPr>
          <w:sz w:val="22"/>
          <w:szCs w:val="22"/>
        </w:rPr>
        <w:t>данной</w:t>
      </w:r>
      <w:r w:rsidRPr="00F8226E">
        <w:rPr>
          <w:sz w:val="22"/>
          <w:szCs w:val="22"/>
        </w:rPr>
        <w:t xml:space="preserve"> </w:t>
      </w:r>
      <w:r>
        <w:rPr>
          <w:sz w:val="22"/>
          <w:szCs w:val="22"/>
        </w:rPr>
        <w:t>бороздки</w:t>
      </w:r>
      <w:r w:rsidRPr="00F8226E">
        <w:rPr>
          <w:sz w:val="22"/>
          <w:szCs w:val="22"/>
        </w:rPr>
        <w:t xml:space="preserve"> </w:t>
      </w:r>
      <w:r>
        <w:rPr>
          <w:sz w:val="22"/>
          <w:szCs w:val="22"/>
        </w:rPr>
        <w:t>на</w:t>
      </w:r>
      <w:r w:rsidRPr="00F8226E">
        <w:rPr>
          <w:sz w:val="22"/>
          <w:szCs w:val="22"/>
        </w:rPr>
        <w:t xml:space="preserve"> </w:t>
      </w:r>
      <w:r>
        <w:rPr>
          <w:sz w:val="22"/>
          <w:szCs w:val="22"/>
        </w:rPr>
        <w:t>усталостную</w:t>
      </w:r>
      <w:r w:rsidRPr="00F8226E">
        <w:rPr>
          <w:sz w:val="22"/>
          <w:szCs w:val="22"/>
        </w:rPr>
        <w:t xml:space="preserve"> </w:t>
      </w:r>
      <w:r>
        <w:rPr>
          <w:sz w:val="22"/>
          <w:szCs w:val="22"/>
        </w:rPr>
        <w:t>стойкость</w:t>
      </w:r>
      <w:r w:rsidRPr="00F8226E">
        <w:rPr>
          <w:sz w:val="22"/>
          <w:szCs w:val="22"/>
        </w:rPr>
        <w:t xml:space="preserve"> </w:t>
      </w:r>
      <w:r>
        <w:rPr>
          <w:sz w:val="22"/>
          <w:szCs w:val="22"/>
        </w:rPr>
        <w:t>трубы</w:t>
      </w:r>
      <w:r w:rsidRPr="00F8226E">
        <w:rPr>
          <w:sz w:val="22"/>
          <w:szCs w:val="22"/>
        </w:rPr>
        <w:t xml:space="preserve"> </w:t>
      </w:r>
      <w:r>
        <w:rPr>
          <w:sz w:val="22"/>
          <w:szCs w:val="22"/>
        </w:rPr>
        <w:t>может</w:t>
      </w:r>
      <w:r w:rsidRPr="00F8226E">
        <w:rPr>
          <w:sz w:val="22"/>
          <w:szCs w:val="22"/>
        </w:rPr>
        <w:t xml:space="preserve"> </w:t>
      </w:r>
      <w:r>
        <w:rPr>
          <w:sz w:val="22"/>
          <w:szCs w:val="22"/>
        </w:rPr>
        <w:t>варьироваться</w:t>
      </w:r>
      <w:r w:rsidRPr="00F8226E">
        <w:rPr>
          <w:sz w:val="22"/>
          <w:szCs w:val="22"/>
        </w:rPr>
        <w:t xml:space="preserve"> </w:t>
      </w:r>
      <w:r>
        <w:rPr>
          <w:sz w:val="22"/>
          <w:szCs w:val="22"/>
        </w:rPr>
        <w:t>от</w:t>
      </w:r>
      <w:r w:rsidRPr="00F8226E">
        <w:rPr>
          <w:sz w:val="22"/>
          <w:szCs w:val="22"/>
        </w:rPr>
        <w:t xml:space="preserve"> </w:t>
      </w:r>
      <w:r>
        <w:rPr>
          <w:sz w:val="22"/>
          <w:szCs w:val="22"/>
        </w:rPr>
        <w:t>отсутствия</w:t>
      </w:r>
      <w:r w:rsidRPr="00F8226E">
        <w:rPr>
          <w:sz w:val="22"/>
          <w:szCs w:val="22"/>
        </w:rPr>
        <w:t xml:space="preserve"> </w:t>
      </w:r>
      <w:r>
        <w:rPr>
          <w:sz w:val="22"/>
          <w:szCs w:val="22"/>
        </w:rPr>
        <w:t>эффекта</w:t>
      </w:r>
      <w:r w:rsidRPr="00F8226E">
        <w:rPr>
          <w:sz w:val="22"/>
          <w:szCs w:val="22"/>
        </w:rPr>
        <w:t xml:space="preserve"> </w:t>
      </w:r>
      <w:r>
        <w:rPr>
          <w:sz w:val="22"/>
          <w:szCs w:val="22"/>
        </w:rPr>
        <w:t>вообще</w:t>
      </w:r>
      <w:r w:rsidRPr="00F8226E">
        <w:rPr>
          <w:sz w:val="22"/>
          <w:szCs w:val="22"/>
        </w:rPr>
        <w:t xml:space="preserve"> </w:t>
      </w:r>
      <w:r>
        <w:rPr>
          <w:sz w:val="22"/>
          <w:szCs w:val="22"/>
        </w:rPr>
        <w:t>до</w:t>
      </w:r>
      <w:r w:rsidRPr="00F8226E">
        <w:rPr>
          <w:sz w:val="22"/>
          <w:szCs w:val="22"/>
        </w:rPr>
        <w:t xml:space="preserve"> </w:t>
      </w:r>
      <w:r>
        <w:rPr>
          <w:sz w:val="22"/>
          <w:szCs w:val="22"/>
        </w:rPr>
        <w:t>уменьшения</w:t>
      </w:r>
      <w:r w:rsidRPr="00F8226E">
        <w:rPr>
          <w:sz w:val="22"/>
          <w:szCs w:val="22"/>
        </w:rPr>
        <w:t xml:space="preserve"> </w:t>
      </w:r>
      <w:r>
        <w:rPr>
          <w:sz w:val="22"/>
          <w:szCs w:val="22"/>
        </w:rPr>
        <w:t>усталостной</w:t>
      </w:r>
      <w:r w:rsidRPr="00F8226E">
        <w:rPr>
          <w:sz w:val="22"/>
          <w:szCs w:val="22"/>
        </w:rPr>
        <w:t xml:space="preserve"> </w:t>
      </w:r>
      <w:r>
        <w:rPr>
          <w:sz w:val="22"/>
          <w:szCs w:val="22"/>
        </w:rPr>
        <w:t>прочности</w:t>
      </w:r>
      <w:r w:rsidRPr="00F8226E">
        <w:rPr>
          <w:sz w:val="22"/>
          <w:szCs w:val="22"/>
        </w:rPr>
        <w:t xml:space="preserve"> </w:t>
      </w:r>
      <w:r>
        <w:rPr>
          <w:sz w:val="22"/>
          <w:szCs w:val="22"/>
        </w:rPr>
        <w:t>на</w:t>
      </w:r>
      <w:r w:rsidRPr="00F8226E">
        <w:rPr>
          <w:sz w:val="22"/>
          <w:szCs w:val="22"/>
        </w:rPr>
        <w:t xml:space="preserve"> 80-90 </w:t>
      </w:r>
      <w:r>
        <w:rPr>
          <w:sz w:val="22"/>
          <w:szCs w:val="22"/>
        </w:rPr>
        <w:t>процентов. Фактическое воздействие не поддается оценке, поскольку зачастую неизвестны свойства материалов и условия напряжения. Однако, единственное, что известно наверняка, это то, что любая надсечка или бороздка сократит усталостную стойкость оборудования под воздействием определенных условий. При</w:t>
      </w:r>
      <w:r w:rsidRPr="00BC15AA">
        <w:rPr>
          <w:sz w:val="22"/>
          <w:szCs w:val="22"/>
        </w:rPr>
        <w:t xml:space="preserve"> </w:t>
      </w:r>
      <w:r>
        <w:rPr>
          <w:sz w:val="22"/>
          <w:szCs w:val="22"/>
        </w:rPr>
        <w:t>эксплуатации</w:t>
      </w:r>
      <w:r w:rsidRPr="00BC15AA">
        <w:rPr>
          <w:sz w:val="22"/>
          <w:szCs w:val="22"/>
        </w:rPr>
        <w:t xml:space="preserve"> </w:t>
      </w:r>
      <w:r>
        <w:rPr>
          <w:sz w:val="22"/>
          <w:szCs w:val="22"/>
        </w:rPr>
        <w:t>в</w:t>
      </w:r>
      <w:r w:rsidRPr="00BC15AA">
        <w:rPr>
          <w:sz w:val="22"/>
          <w:szCs w:val="22"/>
        </w:rPr>
        <w:t xml:space="preserve"> </w:t>
      </w:r>
      <w:r>
        <w:rPr>
          <w:sz w:val="22"/>
          <w:szCs w:val="22"/>
        </w:rPr>
        <w:t>условиях</w:t>
      </w:r>
      <w:r w:rsidRPr="00BC15AA">
        <w:rPr>
          <w:sz w:val="22"/>
          <w:szCs w:val="22"/>
        </w:rPr>
        <w:t xml:space="preserve"> </w:t>
      </w:r>
      <w:r>
        <w:rPr>
          <w:sz w:val="22"/>
          <w:szCs w:val="22"/>
        </w:rPr>
        <w:t>высокого</w:t>
      </w:r>
      <w:r w:rsidRPr="00BC15AA">
        <w:rPr>
          <w:sz w:val="22"/>
          <w:szCs w:val="22"/>
        </w:rPr>
        <w:t xml:space="preserve"> </w:t>
      </w:r>
      <w:r>
        <w:rPr>
          <w:sz w:val="22"/>
          <w:szCs w:val="22"/>
        </w:rPr>
        <w:t>напряжения</w:t>
      </w:r>
      <w:r w:rsidRPr="00BC15AA">
        <w:rPr>
          <w:sz w:val="22"/>
          <w:szCs w:val="22"/>
        </w:rPr>
        <w:t xml:space="preserve"> </w:t>
      </w:r>
      <w:r>
        <w:rPr>
          <w:sz w:val="22"/>
          <w:szCs w:val="22"/>
        </w:rPr>
        <w:t>или</w:t>
      </w:r>
      <w:r w:rsidRPr="00BC15AA">
        <w:rPr>
          <w:sz w:val="22"/>
          <w:szCs w:val="22"/>
        </w:rPr>
        <w:t xml:space="preserve"> </w:t>
      </w:r>
      <w:r>
        <w:rPr>
          <w:sz w:val="22"/>
          <w:szCs w:val="22"/>
        </w:rPr>
        <w:t>при</w:t>
      </w:r>
      <w:r w:rsidRPr="00BC15AA">
        <w:rPr>
          <w:sz w:val="22"/>
          <w:szCs w:val="22"/>
        </w:rPr>
        <w:t xml:space="preserve"> </w:t>
      </w:r>
      <w:r>
        <w:rPr>
          <w:sz w:val="22"/>
          <w:szCs w:val="22"/>
        </w:rPr>
        <w:t>применении</w:t>
      </w:r>
      <w:r w:rsidRPr="00BC15AA">
        <w:rPr>
          <w:sz w:val="22"/>
          <w:szCs w:val="22"/>
        </w:rPr>
        <w:t xml:space="preserve"> </w:t>
      </w:r>
      <w:r>
        <w:rPr>
          <w:sz w:val="22"/>
          <w:szCs w:val="22"/>
        </w:rPr>
        <w:t xml:space="preserve">коррозионных буровых растворов, необходимо минимизировать или вообще предотвратить возникновение бороздок на бурильной трубе. </w:t>
      </w:r>
    </w:p>
    <w:p w:rsidR="006100CB" w:rsidRPr="006100CB" w:rsidRDefault="006100CB" w:rsidP="006100CB">
      <w:pPr>
        <w:ind w:left="1418" w:hanging="1418"/>
        <w:jc w:val="both"/>
        <w:rPr>
          <w:sz w:val="22"/>
          <w:szCs w:val="22"/>
        </w:rPr>
      </w:pPr>
    </w:p>
    <w:p w:rsidR="006100CB" w:rsidRPr="00BC15AA" w:rsidRDefault="006100CB" w:rsidP="006100CB">
      <w:pPr>
        <w:ind w:left="1418" w:hanging="1418"/>
        <w:jc w:val="both"/>
        <w:rPr>
          <w:sz w:val="22"/>
          <w:szCs w:val="22"/>
        </w:rPr>
      </w:pPr>
      <w:r w:rsidRPr="00BC15AA">
        <w:rPr>
          <w:b/>
          <w:sz w:val="22"/>
          <w:szCs w:val="22"/>
        </w:rPr>
        <w:t>Механизм</w:t>
      </w:r>
      <w:r w:rsidRPr="00BD4EF7">
        <w:rPr>
          <w:sz w:val="22"/>
          <w:szCs w:val="22"/>
        </w:rPr>
        <w:t xml:space="preserve">: </w:t>
      </w:r>
      <w:r>
        <w:rPr>
          <w:sz w:val="22"/>
          <w:szCs w:val="22"/>
        </w:rPr>
        <w:tab/>
        <w:t>Усталостный излом</w:t>
      </w:r>
    </w:p>
    <w:p w:rsidR="006100CB" w:rsidRDefault="006100CB" w:rsidP="006100CB">
      <w:pPr>
        <w:ind w:left="1418" w:hanging="1418"/>
        <w:jc w:val="both"/>
        <w:rPr>
          <w:sz w:val="22"/>
          <w:szCs w:val="22"/>
        </w:rPr>
      </w:pPr>
    </w:p>
    <w:p w:rsidR="006100CB" w:rsidRPr="00BA493C" w:rsidRDefault="006100CB" w:rsidP="006100CB">
      <w:pPr>
        <w:ind w:left="1418" w:hanging="1418"/>
        <w:jc w:val="both"/>
        <w:rPr>
          <w:sz w:val="22"/>
          <w:szCs w:val="22"/>
        </w:rPr>
      </w:pPr>
      <w:r w:rsidRPr="00BC15AA">
        <w:rPr>
          <w:b/>
          <w:sz w:val="22"/>
          <w:szCs w:val="22"/>
        </w:rPr>
        <w:t>Инспекция</w:t>
      </w:r>
      <w:r w:rsidRPr="00BA493C">
        <w:rPr>
          <w:sz w:val="22"/>
          <w:szCs w:val="22"/>
        </w:rPr>
        <w:t xml:space="preserve">: </w:t>
      </w:r>
      <w:r>
        <w:rPr>
          <w:sz w:val="22"/>
          <w:szCs w:val="22"/>
        </w:rPr>
        <w:tab/>
      </w:r>
      <w:r w:rsidRPr="00BA493C">
        <w:rPr>
          <w:sz w:val="22"/>
          <w:szCs w:val="22"/>
        </w:rPr>
        <w:t xml:space="preserve">Визуальный осмотр трубы, Электромагнитный контроль 1, Электромагнитный контроль 2, </w:t>
      </w:r>
      <w:r w:rsidRPr="0040026B">
        <w:rPr>
          <w:sz w:val="22"/>
          <w:szCs w:val="22"/>
          <w:lang w:val="en-US"/>
        </w:rPr>
        <w:t>FLUT</w:t>
      </w:r>
      <w:r w:rsidRPr="00BA493C">
        <w:rPr>
          <w:sz w:val="22"/>
          <w:szCs w:val="22"/>
        </w:rPr>
        <w:t xml:space="preserve"> 1, </w:t>
      </w:r>
      <w:r w:rsidRPr="0040026B">
        <w:rPr>
          <w:sz w:val="22"/>
          <w:szCs w:val="22"/>
          <w:lang w:val="en-US"/>
        </w:rPr>
        <w:t>FLUT</w:t>
      </w:r>
      <w:r w:rsidRPr="00BA493C">
        <w:rPr>
          <w:sz w:val="22"/>
          <w:szCs w:val="22"/>
        </w:rPr>
        <w:t xml:space="preserve"> 2, Магнитопорошковая дефектоскопия захватываемых клиньями участков / высадок, Ультразвуковой контроль захватываемых клиньями участков / высадок</w:t>
      </w:r>
    </w:p>
    <w:p w:rsidR="006100CB" w:rsidRPr="00BA493C" w:rsidRDefault="006100CB" w:rsidP="006100CB">
      <w:pPr>
        <w:jc w:val="both"/>
        <w:rPr>
          <w:sz w:val="22"/>
          <w:szCs w:val="22"/>
        </w:rPr>
      </w:pPr>
    </w:p>
    <w:p w:rsidR="006100CB" w:rsidRPr="00BC15AA"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 xml:space="preserve">Выступающий металл на захватываемом клиньями участке </w:t>
      </w:r>
    </w:p>
    <w:p w:rsidR="006100CB" w:rsidRPr="00BC15AA" w:rsidRDefault="006100CB" w:rsidP="006100CB">
      <w:pPr>
        <w:jc w:val="both"/>
        <w:rPr>
          <w:sz w:val="22"/>
          <w:szCs w:val="22"/>
        </w:rPr>
      </w:pPr>
    </w:p>
    <w:p w:rsidR="006100CB" w:rsidRDefault="006100CB" w:rsidP="006100CB">
      <w:pPr>
        <w:jc w:val="both"/>
        <w:rPr>
          <w:sz w:val="22"/>
          <w:szCs w:val="22"/>
        </w:rPr>
      </w:pPr>
      <w:r w:rsidRPr="00BC15AA">
        <w:rPr>
          <w:b/>
          <w:sz w:val="22"/>
          <w:szCs w:val="22"/>
        </w:rPr>
        <w:t>Тип</w:t>
      </w:r>
      <w:r w:rsidRPr="00BC15AA">
        <w:rPr>
          <w:sz w:val="22"/>
          <w:szCs w:val="22"/>
        </w:rPr>
        <w:t>:</w:t>
      </w:r>
      <w:r>
        <w:rPr>
          <w:sz w:val="22"/>
          <w:szCs w:val="22"/>
        </w:rPr>
        <w:tab/>
      </w:r>
      <w:r>
        <w:rPr>
          <w:sz w:val="22"/>
          <w:szCs w:val="22"/>
        </w:rPr>
        <w:tab/>
        <w:t>С</w:t>
      </w:r>
    </w:p>
    <w:p w:rsidR="006100CB" w:rsidRPr="00BC15AA" w:rsidRDefault="006100CB" w:rsidP="006100CB">
      <w:pPr>
        <w:jc w:val="both"/>
        <w:rPr>
          <w:sz w:val="22"/>
          <w:szCs w:val="22"/>
        </w:rPr>
      </w:pPr>
    </w:p>
    <w:p w:rsidR="006100CB" w:rsidRDefault="006100CB" w:rsidP="006100CB">
      <w:pPr>
        <w:ind w:left="1418" w:hanging="1418"/>
        <w:jc w:val="both"/>
        <w:rPr>
          <w:sz w:val="22"/>
          <w:szCs w:val="22"/>
        </w:rPr>
      </w:pPr>
      <w:r w:rsidRPr="00BC15AA">
        <w:rPr>
          <w:b/>
          <w:sz w:val="22"/>
          <w:szCs w:val="22"/>
        </w:rPr>
        <w:t>Основание</w:t>
      </w:r>
      <w:r w:rsidRPr="00BC15AA">
        <w:rPr>
          <w:sz w:val="22"/>
          <w:szCs w:val="22"/>
        </w:rPr>
        <w:t>:</w:t>
      </w:r>
      <w:r w:rsidRPr="00BC15AA">
        <w:rPr>
          <w:sz w:val="22"/>
          <w:szCs w:val="22"/>
        </w:rPr>
        <w:tab/>
      </w:r>
      <w:r>
        <w:rPr>
          <w:sz w:val="22"/>
          <w:szCs w:val="22"/>
        </w:rPr>
        <w:t>Выступающий</w:t>
      </w:r>
      <w:r w:rsidRPr="00BC15AA">
        <w:rPr>
          <w:sz w:val="22"/>
          <w:szCs w:val="22"/>
        </w:rPr>
        <w:t xml:space="preserve"> </w:t>
      </w:r>
      <w:r>
        <w:rPr>
          <w:sz w:val="22"/>
          <w:szCs w:val="22"/>
        </w:rPr>
        <w:t>металл</w:t>
      </w:r>
      <w:r w:rsidRPr="00BC15AA">
        <w:rPr>
          <w:sz w:val="22"/>
          <w:szCs w:val="22"/>
        </w:rPr>
        <w:t xml:space="preserve"> </w:t>
      </w:r>
      <w:r>
        <w:rPr>
          <w:sz w:val="22"/>
          <w:szCs w:val="22"/>
        </w:rPr>
        <w:t>на</w:t>
      </w:r>
      <w:r w:rsidRPr="00BC15AA">
        <w:rPr>
          <w:sz w:val="22"/>
          <w:szCs w:val="22"/>
        </w:rPr>
        <w:t xml:space="preserve"> </w:t>
      </w:r>
      <w:r>
        <w:rPr>
          <w:sz w:val="22"/>
          <w:szCs w:val="22"/>
        </w:rPr>
        <w:t>участке</w:t>
      </w:r>
      <w:r w:rsidRPr="00BC15AA">
        <w:rPr>
          <w:sz w:val="22"/>
          <w:szCs w:val="22"/>
        </w:rPr>
        <w:t xml:space="preserve"> </w:t>
      </w:r>
      <w:r>
        <w:rPr>
          <w:sz w:val="22"/>
          <w:szCs w:val="22"/>
        </w:rPr>
        <w:t>трубы</w:t>
      </w:r>
      <w:r w:rsidRPr="00BC15AA">
        <w:rPr>
          <w:sz w:val="22"/>
          <w:szCs w:val="22"/>
        </w:rPr>
        <w:t xml:space="preserve">, </w:t>
      </w:r>
      <w:r>
        <w:rPr>
          <w:sz w:val="22"/>
          <w:szCs w:val="22"/>
        </w:rPr>
        <w:t>захватываемом</w:t>
      </w:r>
      <w:r w:rsidRPr="00BC15AA">
        <w:rPr>
          <w:sz w:val="22"/>
          <w:szCs w:val="22"/>
        </w:rPr>
        <w:t xml:space="preserve"> </w:t>
      </w:r>
      <w:r>
        <w:rPr>
          <w:sz w:val="22"/>
          <w:szCs w:val="22"/>
        </w:rPr>
        <w:t>клиньями</w:t>
      </w:r>
      <w:r w:rsidRPr="00BC15AA">
        <w:rPr>
          <w:sz w:val="22"/>
          <w:szCs w:val="22"/>
        </w:rPr>
        <w:t xml:space="preserve">, </w:t>
      </w:r>
      <w:r>
        <w:rPr>
          <w:sz w:val="22"/>
          <w:szCs w:val="22"/>
        </w:rPr>
        <w:t>повышает</w:t>
      </w:r>
      <w:r w:rsidRPr="00BC15AA">
        <w:rPr>
          <w:sz w:val="22"/>
          <w:szCs w:val="22"/>
        </w:rPr>
        <w:t xml:space="preserve"> </w:t>
      </w:r>
      <w:r>
        <w:rPr>
          <w:sz w:val="22"/>
          <w:szCs w:val="22"/>
        </w:rPr>
        <w:t>вероятность</w:t>
      </w:r>
      <w:r w:rsidRPr="00BC15AA">
        <w:rPr>
          <w:sz w:val="22"/>
          <w:szCs w:val="22"/>
        </w:rPr>
        <w:t xml:space="preserve"> </w:t>
      </w:r>
      <w:r>
        <w:rPr>
          <w:sz w:val="22"/>
          <w:szCs w:val="22"/>
        </w:rPr>
        <w:t>повреждения компонентов противовыбросового превентора при подъемных и спусковых операциях. Такие</w:t>
      </w:r>
      <w:r w:rsidRPr="00BC15AA">
        <w:rPr>
          <w:sz w:val="22"/>
          <w:szCs w:val="22"/>
        </w:rPr>
        <w:t xml:space="preserve"> </w:t>
      </w:r>
      <w:r>
        <w:rPr>
          <w:sz w:val="22"/>
          <w:szCs w:val="22"/>
        </w:rPr>
        <w:t xml:space="preserve">повреждения могут привести к преждевременному выходу компонентов из строя и возможным проблемам в контроле скважины. </w:t>
      </w:r>
    </w:p>
    <w:p w:rsidR="006100CB" w:rsidRPr="00BC15AA" w:rsidRDefault="006100CB" w:rsidP="006100CB">
      <w:pPr>
        <w:ind w:left="1418" w:hanging="1418"/>
        <w:jc w:val="both"/>
        <w:rPr>
          <w:sz w:val="22"/>
          <w:szCs w:val="22"/>
        </w:rPr>
      </w:pPr>
    </w:p>
    <w:p w:rsidR="006100CB" w:rsidRPr="00BC15AA" w:rsidRDefault="006100CB" w:rsidP="006100CB">
      <w:pPr>
        <w:ind w:left="1418" w:hanging="1418"/>
        <w:jc w:val="both"/>
        <w:rPr>
          <w:sz w:val="22"/>
          <w:szCs w:val="22"/>
        </w:rPr>
      </w:pPr>
      <w:r w:rsidRPr="00BC15AA">
        <w:rPr>
          <w:b/>
          <w:sz w:val="22"/>
          <w:szCs w:val="22"/>
        </w:rPr>
        <w:t>Требования</w:t>
      </w:r>
      <w:r w:rsidRPr="00BC15AA">
        <w:rPr>
          <w:sz w:val="22"/>
          <w:szCs w:val="22"/>
        </w:rPr>
        <w:t>:</w:t>
      </w:r>
      <w:r>
        <w:rPr>
          <w:sz w:val="22"/>
          <w:szCs w:val="22"/>
        </w:rPr>
        <w:tab/>
        <w:t xml:space="preserve">Выступающий металл необходимо удалить, в обратном случае труба подлежит отбраковке. </w:t>
      </w:r>
    </w:p>
    <w:p w:rsidR="006100CB"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BC15AA">
        <w:rPr>
          <w:b/>
          <w:sz w:val="22"/>
          <w:szCs w:val="22"/>
        </w:rPr>
        <w:t>Исходные документы</w:t>
      </w:r>
      <w:r w:rsidRPr="00BD4EF7">
        <w:rPr>
          <w:sz w:val="22"/>
          <w:szCs w:val="22"/>
        </w:rPr>
        <w:t>:</w:t>
      </w:r>
      <w:r>
        <w:rPr>
          <w:sz w:val="22"/>
          <w:szCs w:val="22"/>
        </w:rPr>
        <w:tab/>
      </w:r>
      <w:r w:rsidRPr="00BC15AA">
        <w:rPr>
          <w:sz w:val="22"/>
          <w:szCs w:val="22"/>
          <w:lang w:val="en-US"/>
        </w:rPr>
        <w:t>DS</w:t>
      </w:r>
      <w:r w:rsidRPr="00BC15AA">
        <w:rPr>
          <w:sz w:val="22"/>
          <w:szCs w:val="22"/>
        </w:rPr>
        <w:t>-1</w:t>
      </w:r>
      <w:r w:rsidRPr="00BD4EF7">
        <w:rPr>
          <w:sz w:val="22"/>
          <w:szCs w:val="22"/>
        </w:rPr>
        <w:t>™: Визуальный осмотр трубы. («Практические рекомендации 7</w:t>
      </w:r>
      <w:r>
        <w:rPr>
          <w:sz w:val="22"/>
          <w:szCs w:val="22"/>
          <w:lang w:val="en-US"/>
        </w:rPr>
        <w:t>G</w:t>
      </w:r>
      <w:r w:rsidRPr="00BD4EF7">
        <w:rPr>
          <w:sz w:val="22"/>
          <w:szCs w:val="22"/>
        </w:rPr>
        <w:t xml:space="preserve"> института АНИ» </w:t>
      </w:r>
      <w:r>
        <w:rPr>
          <w:sz w:val="22"/>
          <w:szCs w:val="22"/>
        </w:rPr>
        <w:t>не рассматривают данный показатель</w:t>
      </w:r>
      <w:r w:rsidRPr="00BD4EF7">
        <w:rPr>
          <w:sz w:val="22"/>
          <w:szCs w:val="22"/>
        </w:rPr>
        <w:t>.)</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BC15AA">
        <w:rPr>
          <w:b/>
          <w:sz w:val="22"/>
          <w:szCs w:val="22"/>
        </w:rPr>
        <w:t>Воздействие</w:t>
      </w:r>
      <w:r w:rsidRPr="00BC15AA">
        <w:rPr>
          <w:sz w:val="22"/>
          <w:szCs w:val="22"/>
        </w:rPr>
        <w:t>:</w:t>
      </w:r>
      <w:r w:rsidRPr="00BC15AA">
        <w:rPr>
          <w:sz w:val="22"/>
          <w:szCs w:val="22"/>
        </w:rPr>
        <w:tab/>
      </w:r>
      <w:r>
        <w:rPr>
          <w:sz w:val="22"/>
          <w:szCs w:val="22"/>
        </w:rPr>
        <w:t>Выступы</w:t>
      </w:r>
      <w:r w:rsidRPr="00BC15AA">
        <w:rPr>
          <w:sz w:val="22"/>
          <w:szCs w:val="22"/>
        </w:rPr>
        <w:t xml:space="preserve"> </w:t>
      </w:r>
      <w:r>
        <w:rPr>
          <w:sz w:val="22"/>
          <w:szCs w:val="22"/>
        </w:rPr>
        <w:t>на</w:t>
      </w:r>
      <w:r w:rsidRPr="00BC15AA">
        <w:rPr>
          <w:sz w:val="22"/>
          <w:szCs w:val="22"/>
        </w:rPr>
        <w:t xml:space="preserve"> </w:t>
      </w:r>
      <w:r>
        <w:rPr>
          <w:sz w:val="22"/>
          <w:szCs w:val="22"/>
        </w:rPr>
        <w:t>поверхности</w:t>
      </w:r>
      <w:r w:rsidRPr="00BC15AA">
        <w:rPr>
          <w:sz w:val="22"/>
          <w:szCs w:val="22"/>
        </w:rPr>
        <w:t xml:space="preserve"> </w:t>
      </w:r>
      <w:r>
        <w:rPr>
          <w:sz w:val="22"/>
          <w:szCs w:val="22"/>
        </w:rPr>
        <w:t>трубы</w:t>
      </w:r>
      <w:r w:rsidRPr="00BC15AA">
        <w:rPr>
          <w:sz w:val="22"/>
          <w:szCs w:val="22"/>
        </w:rPr>
        <w:t xml:space="preserve"> </w:t>
      </w:r>
      <w:r>
        <w:rPr>
          <w:sz w:val="22"/>
          <w:szCs w:val="22"/>
        </w:rPr>
        <w:t>увеличивают</w:t>
      </w:r>
      <w:r w:rsidRPr="00BC15AA">
        <w:rPr>
          <w:sz w:val="22"/>
          <w:szCs w:val="22"/>
        </w:rPr>
        <w:t xml:space="preserve"> </w:t>
      </w:r>
      <w:r>
        <w:rPr>
          <w:sz w:val="22"/>
          <w:szCs w:val="22"/>
        </w:rPr>
        <w:t>вероятность</w:t>
      </w:r>
      <w:r w:rsidRPr="00BC15AA">
        <w:rPr>
          <w:sz w:val="22"/>
          <w:szCs w:val="22"/>
        </w:rPr>
        <w:t xml:space="preserve"> </w:t>
      </w:r>
      <w:r>
        <w:rPr>
          <w:sz w:val="22"/>
          <w:szCs w:val="22"/>
        </w:rPr>
        <w:t>повреждения</w:t>
      </w:r>
      <w:r w:rsidRPr="00BC15AA">
        <w:rPr>
          <w:sz w:val="22"/>
          <w:szCs w:val="22"/>
        </w:rPr>
        <w:t xml:space="preserve"> </w:t>
      </w:r>
      <w:r>
        <w:rPr>
          <w:sz w:val="22"/>
          <w:szCs w:val="22"/>
        </w:rPr>
        <w:t>резиновых</w:t>
      </w:r>
      <w:r w:rsidRPr="00BC15AA">
        <w:rPr>
          <w:sz w:val="22"/>
          <w:szCs w:val="22"/>
        </w:rPr>
        <w:t xml:space="preserve"> </w:t>
      </w:r>
      <w:r>
        <w:rPr>
          <w:sz w:val="22"/>
          <w:szCs w:val="22"/>
        </w:rPr>
        <w:t>элементов</w:t>
      </w:r>
      <w:r w:rsidRPr="00BC15AA">
        <w:rPr>
          <w:sz w:val="22"/>
          <w:szCs w:val="22"/>
        </w:rPr>
        <w:t xml:space="preserve"> </w:t>
      </w:r>
      <w:r>
        <w:rPr>
          <w:sz w:val="22"/>
          <w:szCs w:val="22"/>
        </w:rPr>
        <w:t>противовыбросовых</w:t>
      </w:r>
      <w:r w:rsidRPr="00BC15AA">
        <w:rPr>
          <w:sz w:val="22"/>
          <w:szCs w:val="22"/>
        </w:rPr>
        <w:t xml:space="preserve"> </w:t>
      </w:r>
      <w:r>
        <w:rPr>
          <w:sz w:val="22"/>
          <w:szCs w:val="22"/>
        </w:rPr>
        <w:t>превенторов</w:t>
      </w:r>
      <w:r w:rsidRPr="00BC15AA">
        <w:rPr>
          <w:sz w:val="22"/>
          <w:szCs w:val="22"/>
        </w:rPr>
        <w:t xml:space="preserve"> </w:t>
      </w:r>
      <w:r>
        <w:rPr>
          <w:sz w:val="22"/>
          <w:szCs w:val="22"/>
        </w:rPr>
        <w:t>или</w:t>
      </w:r>
      <w:r w:rsidRPr="00BC15AA">
        <w:rPr>
          <w:sz w:val="22"/>
          <w:szCs w:val="22"/>
        </w:rPr>
        <w:t xml:space="preserve"> </w:t>
      </w:r>
      <w:r>
        <w:rPr>
          <w:sz w:val="22"/>
          <w:szCs w:val="22"/>
        </w:rPr>
        <w:t xml:space="preserve">устьевых головок при активации названных элементов и прохождении через них трубы. </w:t>
      </w:r>
    </w:p>
    <w:p w:rsidR="006100CB" w:rsidRDefault="006100CB" w:rsidP="006100CB">
      <w:pPr>
        <w:ind w:left="1418" w:hanging="1418"/>
        <w:jc w:val="both"/>
        <w:rPr>
          <w:sz w:val="22"/>
          <w:szCs w:val="22"/>
        </w:rPr>
      </w:pPr>
    </w:p>
    <w:p w:rsidR="006100CB" w:rsidRDefault="006100CB" w:rsidP="006100CB">
      <w:pPr>
        <w:ind w:left="2160" w:hanging="2160"/>
        <w:jc w:val="both"/>
        <w:rPr>
          <w:sz w:val="22"/>
          <w:szCs w:val="22"/>
        </w:rPr>
      </w:pPr>
      <w:r w:rsidRPr="00AE68E7">
        <w:rPr>
          <w:b/>
          <w:sz w:val="22"/>
          <w:szCs w:val="22"/>
        </w:rPr>
        <w:t>Корректировка</w:t>
      </w:r>
      <w:r w:rsidRPr="00BD4EF7">
        <w:rPr>
          <w:sz w:val="22"/>
          <w:szCs w:val="22"/>
        </w:rPr>
        <w:t xml:space="preserve">: </w:t>
      </w:r>
      <w:r>
        <w:rPr>
          <w:sz w:val="22"/>
          <w:szCs w:val="22"/>
        </w:rPr>
        <w:tab/>
      </w:r>
      <w:r w:rsidRPr="00BD4EF7">
        <w:rPr>
          <w:sz w:val="22"/>
          <w:szCs w:val="22"/>
        </w:rPr>
        <w:t xml:space="preserve">Корректировка </w:t>
      </w:r>
      <w:r>
        <w:rPr>
          <w:sz w:val="22"/>
          <w:szCs w:val="22"/>
        </w:rPr>
        <w:t>не рекомендуется.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E68E7">
        <w:rPr>
          <w:b/>
          <w:sz w:val="22"/>
          <w:szCs w:val="22"/>
        </w:rPr>
        <w:t>Инспекция</w:t>
      </w:r>
      <w:r w:rsidRPr="006100CB">
        <w:rPr>
          <w:sz w:val="22"/>
          <w:szCs w:val="22"/>
        </w:rPr>
        <w:t xml:space="preserve">: </w:t>
      </w:r>
      <w:r w:rsidRPr="006100CB">
        <w:rPr>
          <w:sz w:val="22"/>
          <w:szCs w:val="22"/>
        </w:rPr>
        <w:tab/>
      </w:r>
      <w:r w:rsidRPr="00BD4EF7">
        <w:rPr>
          <w:sz w:val="22"/>
          <w:szCs w:val="22"/>
        </w:rPr>
        <w:t>Визуальный</w:t>
      </w:r>
      <w:r w:rsidRPr="006100CB">
        <w:rPr>
          <w:sz w:val="22"/>
          <w:szCs w:val="22"/>
        </w:rPr>
        <w:t xml:space="preserve"> </w:t>
      </w:r>
      <w:r w:rsidRPr="00BD4EF7">
        <w:rPr>
          <w:sz w:val="22"/>
          <w:szCs w:val="22"/>
        </w:rPr>
        <w:t>осмотр</w:t>
      </w:r>
      <w:r w:rsidRPr="006100CB">
        <w:rPr>
          <w:sz w:val="22"/>
          <w:szCs w:val="22"/>
        </w:rPr>
        <w:t xml:space="preserve"> </w:t>
      </w:r>
      <w:r w:rsidRPr="00BD4EF7">
        <w:rPr>
          <w:sz w:val="22"/>
          <w:szCs w:val="22"/>
        </w:rPr>
        <w:t>трубы</w:t>
      </w:r>
    </w:p>
    <w:p w:rsidR="006100CB" w:rsidRPr="006100CB" w:rsidRDefault="006100CB" w:rsidP="006100CB">
      <w:pPr>
        <w:jc w:val="both"/>
        <w:rPr>
          <w:sz w:val="22"/>
          <w:szCs w:val="22"/>
        </w:rPr>
      </w:pPr>
    </w:p>
    <w:p w:rsidR="006100CB" w:rsidRPr="00AE68E7"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Повторные показания неразрушающих испытаний без возможности подтверждения</w:t>
      </w:r>
    </w:p>
    <w:p w:rsidR="006100CB" w:rsidRPr="00AE68E7" w:rsidRDefault="006100CB" w:rsidP="006100CB">
      <w:pPr>
        <w:jc w:val="both"/>
        <w:rPr>
          <w:sz w:val="22"/>
          <w:szCs w:val="22"/>
        </w:rPr>
      </w:pPr>
    </w:p>
    <w:p w:rsidR="006100CB" w:rsidRPr="00B6685C" w:rsidRDefault="006100CB" w:rsidP="006100CB">
      <w:pPr>
        <w:ind w:left="1418" w:hanging="1418"/>
        <w:jc w:val="both"/>
        <w:rPr>
          <w:sz w:val="22"/>
          <w:szCs w:val="22"/>
        </w:rPr>
      </w:pPr>
      <w:r w:rsidRPr="00B6685C">
        <w:rPr>
          <w:b/>
          <w:sz w:val="22"/>
          <w:szCs w:val="22"/>
        </w:rPr>
        <w:t>Тип</w:t>
      </w:r>
      <w:r w:rsidRPr="00B6685C">
        <w:rPr>
          <w:sz w:val="22"/>
          <w:szCs w:val="22"/>
        </w:rPr>
        <w:t xml:space="preserve">: </w:t>
      </w:r>
      <w:r>
        <w:rPr>
          <w:sz w:val="22"/>
          <w:szCs w:val="22"/>
        </w:rPr>
        <w:tab/>
        <w:t>С</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B6685C">
        <w:rPr>
          <w:b/>
          <w:sz w:val="22"/>
          <w:szCs w:val="22"/>
        </w:rPr>
        <w:t>Основание</w:t>
      </w:r>
      <w:r w:rsidRPr="00B6685C">
        <w:rPr>
          <w:sz w:val="22"/>
          <w:szCs w:val="22"/>
        </w:rPr>
        <w:t>:</w:t>
      </w:r>
      <w:r>
        <w:rPr>
          <w:sz w:val="22"/>
          <w:szCs w:val="22"/>
        </w:rPr>
        <w:tab/>
        <w:t xml:space="preserve">Данное требование не допускает приемки соединений, на которых </w:t>
      </w:r>
      <w:proofErr w:type="gramStart"/>
      <w:r>
        <w:rPr>
          <w:sz w:val="22"/>
          <w:szCs w:val="22"/>
        </w:rPr>
        <w:t>присутствуют</w:t>
      </w:r>
      <w:proofErr w:type="gramEnd"/>
      <w:r>
        <w:rPr>
          <w:sz w:val="22"/>
          <w:szCs w:val="22"/>
        </w:rPr>
        <w:t xml:space="preserve"> возможно опасные дефекты, подтверждение которых путем измерения не представляется возможной. </w:t>
      </w:r>
    </w:p>
    <w:p w:rsidR="006100CB" w:rsidRDefault="006100CB" w:rsidP="006100CB">
      <w:pPr>
        <w:ind w:left="1418" w:hanging="1418"/>
        <w:jc w:val="both"/>
        <w:rPr>
          <w:sz w:val="22"/>
          <w:szCs w:val="22"/>
        </w:rPr>
      </w:pPr>
    </w:p>
    <w:p w:rsidR="006100CB" w:rsidRPr="00B6685C" w:rsidRDefault="006100CB" w:rsidP="006100CB">
      <w:pPr>
        <w:ind w:left="1418" w:hanging="1418"/>
        <w:jc w:val="both"/>
        <w:rPr>
          <w:sz w:val="22"/>
          <w:szCs w:val="22"/>
        </w:rPr>
      </w:pPr>
      <w:r w:rsidRPr="00B6685C">
        <w:rPr>
          <w:b/>
          <w:sz w:val="22"/>
          <w:szCs w:val="22"/>
        </w:rPr>
        <w:t>Требования</w:t>
      </w:r>
      <w:r w:rsidRPr="00B6685C">
        <w:rPr>
          <w:sz w:val="22"/>
          <w:szCs w:val="22"/>
        </w:rPr>
        <w:t>:</w:t>
      </w:r>
      <w:r>
        <w:rPr>
          <w:sz w:val="22"/>
          <w:szCs w:val="22"/>
        </w:rPr>
        <w:tab/>
        <w:t xml:space="preserve">Повторные показания, которые свидетельствуют о наличии дефектов, не отвечающих предусмотренным применимой процедурой инспекции предельным значениям, и которые не могут быть подтверждены путем измерения, являются основанием для отбраковки. </w:t>
      </w:r>
    </w:p>
    <w:p w:rsidR="006100CB"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B6685C">
        <w:rPr>
          <w:b/>
          <w:sz w:val="22"/>
          <w:szCs w:val="22"/>
        </w:rPr>
        <w:t>Исходные документы</w:t>
      </w:r>
      <w:r>
        <w:rPr>
          <w:sz w:val="22"/>
          <w:szCs w:val="22"/>
        </w:rPr>
        <w:t xml:space="preserve">: </w:t>
      </w:r>
      <w:r>
        <w:rPr>
          <w:sz w:val="22"/>
          <w:szCs w:val="22"/>
        </w:rPr>
        <w:tab/>
      </w:r>
      <w:r w:rsidRPr="0040026B">
        <w:rPr>
          <w:sz w:val="22"/>
          <w:szCs w:val="22"/>
          <w:lang w:val="en-US"/>
        </w:rPr>
        <w:t>DS</w:t>
      </w:r>
      <w:r w:rsidRPr="00BA493C">
        <w:rPr>
          <w:sz w:val="22"/>
          <w:szCs w:val="22"/>
        </w:rPr>
        <w:t>-1</w:t>
      </w:r>
      <w:r w:rsidRPr="00B6685C">
        <w:rPr>
          <w:sz w:val="22"/>
          <w:szCs w:val="22"/>
        </w:rPr>
        <w:t>™:</w:t>
      </w:r>
      <w:r w:rsidRPr="00BA493C">
        <w:rPr>
          <w:sz w:val="22"/>
          <w:szCs w:val="22"/>
        </w:rPr>
        <w:t xml:space="preserve"> Электромагнитный контроль </w:t>
      </w:r>
      <w:r w:rsidRPr="008E0B27">
        <w:rPr>
          <w:sz w:val="22"/>
          <w:szCs w:val="22"/>
        </w:rPr>
        <w:t xml:space="preserve">1, Электромагнитный контроль 2, </w:t>
      </w:r>
      <w:r w:rsidRPr="008E0B27">
        <w:rPr>
          <w:sz w:val="22"/>
          <w:szCs w:val="22"/>
          <w:lang w:val="en-US"/>
        </w:rPr>
        <w:t>FLUT</w:t>
      </w:r>
      <w:r w:rsidRPr="008E0B27">
        <w:rPr>
          <w:sz w:val="22"/>
          <w:szCs w:val="22"/>
        </w:rPr>
        <w:t xml:space="preserve"> 1,</w:t>
      </w:r>
      <w:r w:rsidRPr="00BA493C">
        <w:rPr>
          <w:sz w:val="22"/>
          <w:szCs w:val="22"/>
        </w:rPr>
        <w:t xml:space="preserve"> </w:t>
      </w:r>
      <w:r w:rsidRPr="0040026B">
        <w:rPr>
          <w:sz w:val="22"/>
          <w:szCs w:val="22"/>
          <w:lang w:val="en-US"/>
        </w:rPr>
        <w:t>FLUT</w:t>
      </w:r>
      <w:r w:rsidRPr="00BA493C">
        <w:rPr>
          <w:sz w:val="22"/>
          <w:szCs w:val="22"/>
        </w:rPr>
        <w:t xml:space="preserve"> 2, Ультразвуковой контроль захватываемых клиньями участков / высадок. </w:t>
      </w:r>
      <w:r w:rsidRPr="00BD4EF7">
        <w:rPr>
          <w:sz w:val="22"/>
          <w:szCs w:val="22"/>
        </w:rPr>
        <w:t>(«Практические рекомендации 7</w:t>
      </w:r>
      <w:r>
        <w:rPr>
          <w:sz w:val="22"/>
          <w:szCs w:val="22"/>
          <w:lang w:val="en-US"/>
        </w:rPr>
        <w:t>G</w:t>
      </w:r>
      <w:r w:rsidRPr="00BD4EF7">
        <w:rPr>
          <w:sz w:val="22"/>
          <w:szCs w:val="22"/>
        </w:rPr>
        <w:t xml:space="preserve"> института АНИ» </w:t>
      </w:r>
      <w:r>
        <w:rPr>
          <w:sz w:val="22"/>
          <w:szCs w:val="22"/>
        </w:rPr>
        <w:t>не рассматривают данный вопрос</w:t>
      </w:r>
      <w:r w:rsidRPr="00BD4EF7">
        <w:rPr>
          <w:sz w:val="22"/>
          <w:szCs w:val="22"/>
        </w:rPr>
        <w:t>.)</w:t>
      </w:r>
    </w:p>
    <w:p w:rsidR="006100CB" w:rsidRDefault="006100CB" w:rsidP="006100CB">
      <w:pPr>
        <w:ind w:left="1418" w:hanging="1418"/>
        <w:jc w:val="both"/>
        <w:rPr>
          <w:sz w:val="22"/>
          <w:szCs w:val="22"/>
        </w:rPr>
      </w:pPr>
    </w:p>
    <w:p w:rsidR="006100CB" w:rsidRPr="00632F41" w:rsidRDefault="006100CB" w:rsidP="006100CB">
      <w:pPr>
        <w:ind w:left="1418" w:hanging="1418"/>
        <w:jc w:val="both"/>
        <w:rPr>
          <w:sz w:val="22"/>
          <w:szCs w:val="22"/>
        </w:rPr>
      </w:pPr>
      <w:r w:rsidRPr="008E0B27">
        <w:rPr>
          <w:b/>
          <w:sz w:val="22"/>
          <w:szCs w:val="22"/>
        </w:rPr>
        <w:t>Воздействие</w:t>
      </w:r>
      <w:r w:rsidRPr="00632F41">
        <w:rPr>
          <w:sz w:val="22"/>
          <w:szCs w:val="22"/>
        </w:rPr>
        <w:t>:</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8E0B27">
        <w:rPr>
          <w:b/>
          <w:sz w:val="22"/>
          <w:szCs w:val="22"/>
        </w:rPr>
        <w:t>Комментарии</w:t>
      </w:r>
      <w:r w:rsidRPr="008E0B27">
        <w:rPr>
          <w:sz w:val="22"/>
          <w:szCs w:val="22"/>
        </w:rPr>
        <w:t xml:space="preserve">: </w:t>
      </w:r>
      <w:r w:rsidRPr="008E0B27">
        <w:rPr>
          <w:sz w:val="22"/>
          <w:szCs w:val="22"/>
        </w:rPr>
        <w:tab/>
      </w:r>
      <w:r>
        <w:rPr>
          <w:sz w:val="22"/>
          <w:szCs w:val="22"/>
        </w:rPr>
        <w:t>Присутствие любых усталостных трещин является основанием для отбраковки, а наличие других дефектов предусматривает отбраковку, если их размеры превышают допустимые значения. К</w:t>
      </w:r>
      <w:r w:rsidRPr="003347C2">
        <w:rPr>
          <w:sz w:val="22"/>
          <w:szCs w:val="22"/>
        </w:rPr>
        <w:t xml:space="preserve"> </w:t>
      </w:r>
      <w:r>
        <w:rPr>
          <w:sz w:val="22"/>
          <w:szCs w:val="22"/>
        </w:rPr>
        <w:t>сожалению</w:t>
      </w:r>
      <w:r w:rsidRPr="003347C2">
        <w:rPr>
          <w:sz w:val="22"/>
          <w:szCs w:val="22"/>
        </w:rPr>
        <w:t xml:space="preserve">, </w:t>
      </w:r>
      <w:r>
        <w:rPr>
          <w:sz w:val="22"/>
          <w:szCs w:val="22"/>
        </w:rPr>
        <w:t>контрольные</w:t>
      </w:r>
      <w:r w:rsidRPr="003347C2">
        <w:rPr>
          <w:sz w:val="22"/>
          <w:szCs w:val="22"/>
        </w:rPr>
        <w:t xml:space="preserve"> </w:t>
      </w:r>
      <w:r>
        <w:rPr>
          <w:sz w:val="22"/>
          <w:szCs w:val="22"/>
        </w:rPr>
        <w:t>приборы</w:t>
      </w:r>
      <w:r w:rsidRPr="003347C2">
        <w:rPr>
          <w:sz w:val="22"/>
          <w:szCs w:val="22"/>
        </w:rPr>
        <w:t xml:space="preserve">, </w:t>
      </w:r>
      <w:r>
        <w:rPr>
          <w:sz w:val="22"/>
          <w:szCs w:val="22"/>
        </w:rPr>
        <w:t>применяемые для выявления дефектов, такие как электромагнитные и ультразвуковые устройства, в силу присущих им технических ограничений, не способны  давать точные показания относительно размеров и типа трещин. Следовательно, эти устройства могут использоваться только для определения наличия трещин на каком-либо участке трубы. Дополнительная</w:t>
      </w:r>
      <w:r w:rsidRPr="003347C2">
        <w:rPr>
          <w:sz w:val="22"/>
          <w:szCs w:val="22"/>
        </w:rPr>
        <w:t xml:space="preserve"> </w:t>
      </w:r>
      <w:r>
        <w:rPr>
          <w:sz w:val="22"/>
          <w:szCs w:val="22"/>
        </w:rPr>
        <w:t>проверка</w:t>
      </w:r>
      <w:r w:rsidRPr="003347C2">
        <w:rPr>
          <w:sz w:val="22"/>
          <w:szCs w:val="22"/>
        </w:rPr>
        <w:t xml:space="preserve"> </w:t>
      </w:r>
      <w:r>
        <w:rPr>
          <w:sz w:val="22"/>
          <w:szCs w:val="22"/>
        </w:rPr>
        <w:t>необходима</w:t>
      </w:r>
      <w:r w:rsidRPr="003347C2">
        <w:rPr>
          <w:sz w:val="22"/>
          <w:szCs w:val="22"/>
        </w:rPr>
        <w:t xml:space="preserve"> </w:t>
      </w:r>
      <w:r>
        <w:rPr>
          <w:sz w:val="22"/>
          <w:szCs w:val="22"/>
        </w:rPr>
        <w:t>для</w:t>
      </w:r>
      <w:r w:rsidRPr="003347C2">
        <w:rPr>
          <w:sz w:val="22"/>
          <w:szCs w:val="22"/>
        </w:rPr>
        <w:t xml:space="preserve"> </w:t>
      </w:r>
      <w:r>
        <w:rPr>
          <w:sz w:val="22"/>
          <w:szCs w:val="22"/>
        </w:rPr>
        <w:t>выявления</w:t>
      </w:r>
      <w:r w:rsidRPr="003347C2">
        <w:rPr>
          <w:sz w:val="22"/>
          <w:szCs w:val="22"/>
        </w:rPr>
        <w:t xml:space="preserve"> </w:t>
      </w:r>
      <w:r>
        <w:rPr>
          <w:sz w:val="22"/>
          <w:szCs w:val="22"/>
        </w:rPr>
        <w:t>места</w:t>
      </w:r>
      <w:r w:rsidRPr="003347C2">
        <w:rPr>
          <w:sz w:val="22"/>
          <w:szCs w:val="22"/>
        </w:rPr>
        <w:t xml:space="preserve"> </w:t>
      </w:r>
      <w:r>
        <w:rPr>
          <w:sz w:val="22"/>
          <w:szCs w:val="22"/>
        </w:rPr>
        <w:t>нахождения</w:t>
      </w:r>
      <w:r w:rsidRPr="003347C2">
        <w:rPr>
          <w:sz w:val="22"/>
          <w:szCs w:val="22"/>
        </w:rPr>
        <w:t xml:space="preserve"> </w:t>
      </w:r>
      <w:r>
        <w:rPr>
          <w:sz w:val="22"/>
          <w:szCs w:val="22"/>
        </w:rPr>
        <w:t>трещины</w:t>
      </w:r>
      <w:r w:rsidRPr="003347C2">
        <w:rPr>
          <w:sz w:val="22"/>
          <w:szCs w:val="22"/>
        </w:rPr>
        <w:t xml:space="preserve"> </w:t>
      </w:r>
      <w:r>
        <w:rPr>
          <w:sz w:val="22"/>
          <w:szCs w:val="22"/>
        </w:rPr>
        <w:t>и</w:t>
      </w:r>
      <w:r w:rsidRPr="003347C2">
        <w:rPr>
          <w:sz w:val="22"/>
          <w:szCs w:val="22"/>
        </w:rPr>
        <w:t xml:space="preserve"> </w:t>
      </w:r>
      <w:r>
        <w:rPr>
          <w:sz w:val="22"/>
          <w:szCs w:val="22"/>
        </w:rPr>
        <w:t>определения ее типа и размера. Но</w:t>
      </w:r>
      <w:r w:rsidRPr="003347C2">
        <w:rPr>
          <w:sz w:val="22"/>
          <w:szCs w:val="22"/>
        </w:rPr>
        <w:t xml:space="preserve"> </w:t>
      </w:r>
      <w:r>
        <w:rPr>
          <w:sz w:val="22"/>
          <w:szCs w:val="22"/>
        </w:rPr>
        <w:t>дополнительная</w:t>
      </w:r>
      <w:r w:rsidRPr="003347C2">
        <w:rPr>
          <w:sz w:val="22"/>
          <w:szCs w:val="22"/>
        </w:rPr>
        <w:t xml:space="preserve"> </w:t>
      </w:r>
      <w:r>
        <w:rPr>
          <w:sz w:val="22"/>
          <w:szCs w:val="22"/>
        </w:rPr>
        <w:t>проверка</w:t>
      </w:r>
      <w:r w:rsidRPr="003347C2">
        <w:rPr>
          <w:sz w:val="22"/>
          <w:szCs w:val="22"/>
        </w:rPr>
        <w:t xml:space="preserve"> </w:t>
      </w:r>
      <w:r>
        <w:rPr>
          <w:sz w:val="22"/>
          <w:szCs w:val="22"/>
        </w:rPr>
        <w:t>таких</w:t>
      </w:r>
      <w:r w:rsidRPr="003347C2">
        <w:rPr>
          <w:sz w:val="22"/>
          <w:szCs w:val="22"/>
        </w:rPr>
        <w:t xml:space="preserve"> </w:t>
      </w:r>
      <w:r>
        <w:rPr>
          <w:sz w:val="22"/>
          <w:szCs w:val="22"/>
        </w:rPr>
        <w:t>трещин</w:t>
      </w:r>
      <w:r w:rsidRPr="003347C2">
        <w:rPr>
          <w:sz w:val="22"/>
          <w:szCs w:val="22"/>
        </w:rPr>
        <w:t xml:space="preserve"> </w:t>
      </w:r>
      <w:r>
        <w:rPr>
          <w:sz w:val="22"/>
          <w:szCs w:val="22"/>
        </w:rPr>
        <w:t>невозможна</w:t>
      </w:r>
      <w:r w:rsidRPr="003347C2">
        <w:rPr>
          <w:sz w:val="22"/>
          <w:szCs w:val="22"/>
        </w:rPr>
        <w:t xml:space="preserve">, </w:t>
      </w:r>
      <w:r>
        <w:rPr>
          <w:sz w:val="22"/>
          <w:szCs w:val="22"/>
        </w:rPr>
        <w:t>если</w:t>
      </w:r>
      <w:r w:rsidRPr="003347C2">
        <w:rPr>
          <w:sz w:val="22"/>
          <w:szCs w:val="22"/>
        </w:rPr>
        <w:t xml:space="preserve"> </w:t>
      </w:r>
      <w:r>
        <w:rPr>
          <w:sz w:val="22"/>
          <w:szCs w:val="22"/>
        </w:rPr>
        <w:t>они недоступны для инспектора. Следовательно</w:t>
      </w:r>
      <w:r w:rsidRPr="00D53EBE">
        <w:rPr>
          <w:sz w:val="22"/>
          <w:szCs w:val="22"/>
        </w:rPr>
        <w:t xml:space="preserve">, </w:t>
      </w:r>
      <w:r>
        <w:rPr>
          <w:sz w:val="22"/>
          <w:szCs w:val="22"/>
        </w:rPr>
        <w:t>если</w:t>
      </w:r>
      <w:r w:rsidRPr="00D53EBE">
        <w:rPr>
          <w:sz w:val="22"/>
          <w:szCs w:val="22"/>
        </w:rPr>
        <w:t xml:space="preserve"> </w:t>
      </w:r>
      <w:r>
        <w:rPr>
          <w:sz w:val="22"/>
          <w:szCs w:val="22"/>
        </w:rPr>
        <w:t>трещина</w:t>
      </w:r>
      <w:r w:rsidRPr="00D53EBE">
        <w:rPr>
          <w:sz w:val="22"/>
          <w:szCs w:val="22"/>
        </w:rPr>
        <w:t xml:space="preserve"> </w:t>
      </w:r>
      <w:r>
        <w:rPr>
          <w:sz w:val="22"/>
          <w:szCs w:val="22"/>
        </w:rPr>
        <w:t>не</w:t>
      </w:r>
      <w:r w:rsidRPr="00D53EBE">
        <w:rPr>
          <w:sz w:val="22"/>
          <w:szCs w:val="22"/>
        </w:rPr>
        <w:t xml:space="preserve"> </w:t>
      </w:r>
      <w:r>
        <w:rPr>
          <w:sz w:val="22"/>
          <w:szCs w:val="22"/>
        </w:rPr>
        <w:t>может</w:t>
      </w:r>
      <w:r w:rsidRPr="00D53EBE">
        <w:rPr>
          <w:sz w:val="22"/>
          <w:szCs w:val="22"/>
        </w:rPr>
        <w:t xml:space="preserve"> </w:t>
      </w:r>
      <w:r>
        <w:rPr>
          <w:sz w:val="22"/>
          <w:szCs w:val="22"/>
        </w:rPr>
        <w:t>быть</w:t>
      </w:r>
      <w:r w:rsidRPr="00D53EBE">
        <w:rPr>
          <w:sz w:val="22"/>
          <w:szCs w:val="22"/>
        </w:rPr>
        <w:t xml:space="preserve"> </w:t>
      </w:r>
      <w:r>
        <w:rPr>
          <w:sz w:val="22"/>
          <w:szCs w:val="22"/>
        </w:rPr>
        <w:t>измерена</w:t>
      </w:r>
      <w:r w:rsidRPr="00D53EBE">
        <w:rPr>
          <w:sz w:val="22"/>
          <w:szCs w:val="22"/>
        </w:rPr>
        <w:t xml:space="preserve"> </w:t>
      </w:r>
      <w:r>
        <w:rPr>
          <w:sz w:val="22"/>
          <w:szCs w:val="22"/>
        </w:rPr>
        <w:t>механически</w:t>
      </w:r>
      <w:r w:rsidRPr="00D53EBE">
        <w:rPr>
          <w:sz w:val="22"/>
          <w:szCs w:val="22"/>
        </w:rPr>
        <w:t xml:space="preserve">, </w:t>
      </w:r>
      <w:r>
        <w:rPr>
          <w:sz w:val="22"/>
          <w:szCs w:val="22"/>
        </w:rPr>
        <w:t>но</w:t>
      </w:r>
      <w:r w:rsidRPr="00D53EBE">
        <w:rPr>
          <w:sz w:val="22"/>
          <w:szCs w:val="22"/>
        </w:rPr>
        <w:t xml:space="preserve"> </w:t>
      </w:r>
      <w:r>
        <w:rPr>
          <w:sz w:val="22"/>
          <w:szCs w:val="22"/>
        </w:rPr>
        <w:t>ее</w:t>
      </w:r>
      <w:r w:rsidRPr="00D53EBE">
        <w:rPr>
          <w:sz w:val="22"/>
          <w:szCs w:val="22"/>
        </w:rPr>
        <w:t xml:space="preserve"> </w:t>
      </w:r>
      <w:r>
        <w:rPr>
          <w:sz w:val="22"/>
          <w:szCs w:val="22"/>
        </w:rPr>
        <w:t>наличие</w:t>
      </w:r>
      <w:r w:rsidRPr="00D53EBE">
        <w:rPr>
          <w:sz w:val="22"/>
          <w:szCs w:val="22"/>
        </w:rPr>
        <w:t xml:space="preserve"> </w:t>
      </w:r>
      <w:r>
        <w:rPr>
          <w:sz w:val="22"/>
          <w:szCs w:val="22"/>
        </w:rPr>
        <w:t>постоянно</w:t>
      </w:r>
      <w:r w:rsidRPr="00D53EBE">
        <w:rPr>
          <w:sz w:val="22"/>
          <w:szCs w:val="22"/>
        </w:rPr>
        <w:t xml:space="preserve"> </w:t>
      </w:r>
      <w:r>
        <w:rPr>
          <w:sz w:val="22"/>
          <w:szCs w:val="22"/>
        </w:rPr>
        <w:t>подтверждается</w:t>
      </w:r>
      <w:r w:rsidRPr="00D53EBE">
        <w:rPr>
          <w:sz w:val="22"/>
          <w:szCs w:val="22"/>
        </w:rPr>
        <w:t xml:space="preserve"> </w:t>
      </w:r>
      <w:r>
        <w:rPr>
          <w:sz w:val="22"/>
          <w:szCs w:val="22"/>
        </w:rPr>
        <w:t>в</w:t>
      </w:r>
      <w:r w:rsidRPr="00D53EBE">
        <w:rPr>
          <w:sz w:val="22"/>
          <w:szCs w:val="22"/>
        </w:rPr>
        <w:t xml:space="preserve"> </w:t>
      </w:r>
      <w:r>
        <w:rPr>
          <w:sz w:val="22"/>
          <w:szCs w:val="22"/>
        </w:rPr>
        <w:t>ходе</w:t>
      </w:r>
      <w:r w:rsidRPr="00D53EBE">
        <w:rPr>
          <w:sz w:val="22"/>
          <w:szCs w:val="22"/>
        </w:rPr>
        <w:t xml:space="preserve"> </w:t>
      </w:r>
      <w:r>
        <w:rPr>
          <w:sz w:val="22"/>
          <w:szCs w:val="22"/>
        </w:rPr>
        <w:t>сканирования</w:t>
      </w:r>
      <w:r w:rsidRPr="00D53EBE">
        <w:rPr>
          <w:sz w:val="22"/>
          <w:szCs w:val="22"/>
        </w:rPr>
        <w:t xml:space="preserve">, </w:t>
      </w:r>
      <w:r>
        <w:rPr>
          <w:sz w:val="22"/>
          <w:szCs w:val="22"/>
        </w:rPr>
        <w:t xml:space="preserve">стандартом для отбраковки считаются показатели со стандартного образца. </w:t>
      </w:r>
    </w:p>
    <w:p w:rsidR="006100CB" w:rsidRPr="006100CB" w:rsidRDefault="006100CB" w:rsidP="006100CB">
      <w:pPr>
        <w:ind w:left="1418" w:hanging="1418"/>
        <w:jc w:val="both"/>
        <w:rPr>
          <w:sz w:val="22"/>
          <w:szCs w:val="22"/>
        </w:rPr>
      </w:pPr>
    </w:p>
    <w:p w:rsidR="006100CB" w:rsidRPr="00D53EBE" w:rsidRDefault="006100CB" w:rsidP="006100CB">
      <w:pPr>
        <w:ind w:left="2160" w:hanging="2160"/>
        <w:jc w:val="both"/>
        <w:rPr>
          <w:sz w:val="22"/>
          <w:szCs w:val="22"/>
        </w:rPr>
      </w:pPr>
      <w:r w:rsidRPr="00D53EBE">
        <w:rPr>
          <w:b/>
          <w:sz w:val="22"/>
          <w:szCs w:val="22"/>
        </w:rPr>
        <w:t>Корректировка</w:t>
      </w:r>
      <w:r w:rsidRPr="00D53EBE">
        <w:rPr>
          <w:sz w:val="22"/>
          <w:szCs w:val="22"/>
        </w:rPr>
        <w:t xml:space="preserve">: </w:t>
      </w:r>
      <w:r w:rsidRPr="00D53EBE">
        <w:rPr>
          <w:sz w:val="22"/>
          <w:szCs w:val="22"/>
        </w:rPr>
        <w:tab/>
      </w:r>
      <w:r w:rsidRPr="00BD4EF7">
        <w:rPr>
          <w:sz w:val="22"/>
          <w:szCs w:val="22"/>
        </w:rPr>
        <w:t>Корректировка</w:t>
      </w:r>
      <w:r w:rsidRPr="00D53EBE">
        <w:rPr>
          <w:sz w:val="22"/>
          <w:szCs w:val="22"/>
        </w:rPr>
        <w:t xml:space="preserve"> </w:t>
      </w:r>
      <w:r>
        <w:rPr>
          <w:sz w:val="22"/>
          <w:szCs w:val="22"/>
        </w:rPr>
        <w:t>не рекомендуется</w:t>
      </w:r>
      <w:r w:rsidRPr="00D53EBE">
        <w:rPr>
          <w:sz w:val="22"/>
          <w:szCs w:val="22"/>
        </w:rPr>
        <w:t>.</w:t>
      </w:r>
    </w:p>
    <w:p w:rsidR="006100CB" w:rsidRPr="00D53EBE" w:rsidRDefault="006100CB" w:rsidP="006100CB">
      <w:pPr>
        <w:ind w:left="1418" w:hanging="1418"/>
        <w:jc w:val="both"/>
        <w:rPr>
          <w:sz w:val="22"/>
          <w:szCs w:val="22"/>
        </w:rPr>
      </w:pPr>
    </w:p>
    <w:p w:rsidR="006100CB" w:rsidRPr="00D53EBE" w:rsidRDefault="006100CB" w:rsidP="006100CB">
      <w:pPr>
        <w:ind w:left="1418" w:hanging="1418"/>
        <w:jc w:val="both"/>
        <w:rPr>
          <w:sz w:val="22"/>
          <w:szCs w:val="22"/>
        </w:rPr>
      </w:pPr>
      <w:r w:rsidRPr="00D53EBE">
        <w:rPr>
          <w:b/>
          <w:sz w:val="22"/>
          <w:szCs w:val="22"/>
        </w:rPr>
        <w:t>Механизм</w:t>
      </w:r>
      <w:r w:rsidRPr="00D53EBE">
        <w:rPr>
          <w:sz w:val="22"/>
          <w:szCs w:val="22"/>
        </w:rPr>
        <w:t xml:space="preserve">: </w:t>
      </w:r>
      <w:r>
        <w:rPr>
          <w:sz w:val="22"/>
          <w:szCs w:val="22"/>
        </w:rPr>
        <w:tab/>
        <w:t>Все</w:t>
      </w:r>
    </w:p>
    <w:p w:rsidR="006100CB" w:rsidRPr="00D53EBE" w:rsidRDefault="006100CB" w:rsidP="006100CB">
      <w:pPr>
        <w:ind w:left="1418" w:hanging="1418"/>
        <w:jc w:val="both"/>
        <w:rPr>
          <w:sz w:val="22"/>
          <w:szCs w:val="22"/>
        </w:rPr>
      </w:pPr>
    </w:p>
    <w:p w:rsidR="006100CB" w:rsidRPr="00BA493C" w:rsidRDefault="006100CB" w:rsidP="006100CB">
      <w:pPr>
        <w:ind w:left="1418" w:hanging="1418"/>
        <w:jc w:val="both"/>
        <w:rPr>
          <w:sz w:val="22"/>
          <w:szCs w:val="22"/>
        </w:rPr>
      </w:pPr>
      <w:r w:rsidRPr="00D53EBE">
        <w:rPr>
          <w:b/>
          <w:sz w:val="22"/>
          <w:szCs w:val="22"/>
        </w:rPr>
        <w:t>Инспекция</w:t>
      </w:r>
      <w:r w:rsidRPr="00D53EBE">
        <w:rPr>
          <w:sz w:val="22"/>
          <w:szCs w:val="22"/>
        </w:rPr>
        <w:t xml:space="preserve">: </w:t>
      </w:r>
      <w:r>
        <w:rPr>
          <w:sz w:val="22"/>
          <w:szCs w:val="22"/>
        </w:rPr>
        <w:tab/>
      </w:r>
      <w:r w:rsidRPr="00BA493C">
        <w:rPr>
          <w:sz w:val="22"/>
          <w:szCs w:val="22"/>
        </w:rPr>
        <w:t>Электромагнитный</w:t>
      </w:r>
      <w:r w:rsidRPr="00D53EBE">
        <w:rPr>
          <w:sz w:val="22"/>
          <w:szCs w:val="22"/>
        </w:rPr>
        <w:t xml:space="preserve"> </w:t>
      </w:r>
      <w:r w:rsidRPr="00BA493C">
        <w:rPr>
          <w:sz w:val="22"/>
          <w:szCs w:val="22"/>
        </w:rPr>
        <w:t>контроль</w:t>
      </w:r>
      <w:r>
        <w:rPr>
          <w:sz w:val="22"/>
          <w:szCs w:val="22"/>
        </w:rPr>
        <w:t xml:space="preserve"> 1</w:t>
      </w:r>
      <w:r w:rsidRPr="00D53EBE">
        <w:rPr>
          <w:sz w:val="22"/>
          <w:szCs w:val="22"/>
        </w:rPr>
        <w:t xml:space="preserve">, </w:t>
      </w:r>
      <w:r w:rsidRPr="00BA493C">
        <w:rPr>
          <w:sz w:val="22"/>
          <w:szCs w:val="22"/>
        </w:rPr>
        <w:t>Электромагнитный</w:t>
      </w:r>
      <w:r w:rsidRPr="00D53EBE">
        <w:rPr>
          <w:sz w:val="22"/>
          <w:szCs w:val="22"/>
        </w:rPr>
        <w:t xml:space="preserve"> </w:t>
      </w:r>
      <w:r w:rsidRPr="00BA493C">
        <w:rPr>
          <w:sz w:val="22"/>
          <w:szCs w:val="22"/>
        </w:rPr>
        <w:t>контроль</w:t>
      </w:r>
      <w:r w:rsidRPr="00D53EBE">
        <w:rPr>
          <w:sz w:val="22"/>
          <w:szCs w:val="22"/>
        </w:rPr>
        <w:t xml:space="preserve"> 2, </w:t>
      </w:r>
      <w:r w:rsidRPr="00D53EBE">
        <w:rPr>
          <w:sz w:val="22"/>
          <w:szCs w:val="22"/>
          <w:lang w:val="en-US"/>
        </w:rPr>
        <w:t>FLUT</w:t>
      </w:r>
      <w:r w:rsidRPr="00D53EBE">
        <w:rPr>
          <w:sz w:val="22"/>
          <w:szCs w:val="22"/>
        </w:rPr>
        <w:t xml:space="preserve"> 1, </w:t>
      </w:r>
      <w:r w:rsidRPr="00D53EBE">
        <w:rPr>
          <w:sz w:val="22"/>
          <w:szCs w:val="22"/>
          <w:lang w:val="en-US"/>
        </w:rPr>
        <w:t>FLUT</w:t>
      </w:r>
      <w:r w:rsidRPr="00D53EBE">
        <w:rPr>
          <w:sz w:val="22"/>
          <w:szCs w:val="22"/>
        </w:rPr>
        <w:t xml:space="preserve"> 2, </w:t>
      </w:r>
      <w:r w:rsidRPr="00BA493C">
        <w:rPr>
          <w:sz w:val="22"/>
          <w:szCs w:val="22"/>
        </w:rPr>
        <w:t>Магнитопорошковая дефектоскопия захватываемых клиньями участков / высадок</w:t>
      </w:r>
      <w:r w:rsidRPr="00D53EBE">
        <w:rPr>
          <w:sz w:val="22"/>
          <w:szCs w:val="22"/>
        </w:rPr>
        <w:t xml:space="preserve">, </w:t>
      </w:r>
      <w:r w:rsidRPr="00BA493C">
        <w:rPr>
          <w:sz w:val="22"/>
          <w:szCs w:val="22"/>
        </w:rPr>
        <w:t>Ультразвуковой</w:t>
      </w:r>
      <w:r w:rsidRPr="00D53EBE">
        <w:rPr>
          <w:sz w:val="22"/>
          <w:szCs w:val="22"/>
        </w:rPr>
        <w:t xml:space="preserve"> </w:t>
      </w:r>
      <w:r w:rsidRPr="00BA493C">
        <w:rPr>
          <w:sz w:val="22"/>
          <w:szCs w:val="22"/>
        </w:rPr>
        <w:t>контроль</w:t>
      </w:r>
      <w:r w:rsidRPr="00D53EBE">
        <w:rPr>
          <w:sz w:val="22"/>
          <w:szCs w:val="22"/>
        </w:rPr>
        <w:t xml:space="preserve"> </w:t>
      </w:r>
      <w:r w:rsidRPr="00BA493C">
        <w:rPr>
          <w:sz w:val="22"/>
          <w:szCs w:val="22"/>
        </w:rPr>
        <w:t>захватываемых клиньями участков / высадок</w:t>
      </w:r>
    </w:p>
    <w:p w:rsidR="006100CB" w:rsidRPr="00BA493C" w:rsidRDefault="006100CB" w:rsidP="006100CB">
      <w:pPr>
        <w:jc w:val="both"/>
        <w:rPr>
          <w:sz w:val="22"/>
          <w:szCs w:val="22"/>
        </w:rPr>
      </w:pPr>
    </w:p>
    <w:p w:rsidR="006100CB" w:rsidRPr="00D53EBE"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Прямолинейность трубы</w:t>
      </w:r>
      <w:r w:rsidRPr="00D53EBE">
        <w:rPr>
          <w:b/>
          <w:sz w:val="22"/>
          <w:szCs w:val="22"/>
        </w:rPr>
        <w:tab/>
        <w:t xml:space="preserve"> </w:t>
      </w:r>
    </w:p>
    <w:p w:rsidR="006100CB" w:rsidRPr="00D53EBE" w:rsidRDefault="006100CB" w:rsidP="006100CB">
      <w:pPr>
        <w:jc w:val="both"/>
        <w:rPr>
          <w:sz w:val="22"/>
          <w:szCs w:val="22"/>
        </w:rPr>
      </w:pPr>
    </w:p>
    <w:p w:rsidR="006100CB" w:rsidRPr="00632F41" w:rsidRDefault="006100CB" w:rsidP="006100CB">
      <w:pPr>
        <w:ind w:left="1418" w:hanging="1418"/>
        <w:jc w:val="both"/>
        <w:rPr>
          <w:sz w:val="22"/>
          <w:szCs w:val="22"/>
          <w:lang w:val="en-US"/>
        </w:rPr>
      </w:pPr>
      <w:r w:rsidRPr="00632F41">
        <w:rPr>
          <w:b/>
          <w:sz w:val="22"/>
          <w:szCs w:val="22"/>
        </w:rPr>
        <w:t>Тип</w:t>
      </w:r>
      <w:r w:rsidRPr="00632F41">
        <w:rPr>
          <w:sz w:val="22"/>
          <w:szCs w:val="22"/>
          <w:lang w:val="en-US"/>
        </w:rPr>
        <w:t>:</w:t>
      </w:r>
      <w:r w:rsidRPr="00632F41">
        <w:rPr>
          <w:sz w:val="22"/>
          <w:szCs w:val="22"/>
          <w:lang w:val="en-US"/>
        </w:rPr>
        <w:tab/>
      </w:r>
      <w:r w:rsidRPr="0040026B">
        <w:rPr>
          <w:sz w:val="22"/>
          <w:szCs w:val="22"/>
          <w:lang w:val="en-US"/>
        </w:rPr>
        <w:t>C</w:t>
      </w:r>
      <w:r w:rsidRPr="00632F41">
        <w:rPr>
          <w:sz w:val="22"/>
          <w:szCs w:val="22"/>
          <w:lang w:val="en-US"/>
        </w:rPr>
        <w:t>,</w:t>
      </w:r>
      <w:r>
        <w:rPr>
          <w:sz w:val="22"/>
          <w:szCs w:val="22"/>
        </w:rPr>
        <w:t xml:space="preserve"> </w:t>
      </w:r>
      <w:r w:rsidRPr="0040026B">
        <w:rPr>
          <w:sz w:val="22"/>
          <w:szCs w:val="22"/>
          <w:lang w:val="en-US"/>
        </w:rPr>
        <w:t>D</w:t>
      </w:r>
    </w:p>
    <w:p w:rsidR="006100CB" w:rsidRPr="00632F41" w:rsidRDefault="006100CB" w:rsidP="006100CB">
      <w:pPr>
        <w:ind w:left="1418" w:hanging="1418"/>
        <w:jc w:val="both"/>
        <w:rPr>
          <w:sz w:val="22"/>
          <w:szCs w:val="22"/>
          <w:lang w:val="en-US"/>
        </w:rPr>
      </w:pPr>
    </w:p>
    <w:p w:rsidR="006100CB" w:rsidRPr="00632F41" w:rsidRDefault="006100CB" w:rsidP="006100CB">
      <w:pPr>
        <w:ind w:left="1418" w:hanging="1418"/>
        <w:jc w:val="both"/>
        <w:rPr>
          <w:sz w:val="22"/>
          <w:szCs w:val="22"/>
        </w:rPr>
      </w:pPr>
      <w:r w:rsidRPr="00632F41">
        <w:rPr>
          <w:b/>
          <w:sz w:val="22"/>
          <w:szCs w:val="22"/>
        </w:rPr>
        <w:t>Основание</w:t>
      </w:r>
      <w:r w:rsidRPr="00632F41">
        <w:rPr>
          <w:sz w:val="22"/>
          <w:szCs w:val="22"/>
        </w:rPr>
        <w:t>:</w:t>
      </w:r>
      <w:r>
        <w:rPr>
          <w:sz w:val="22"/>
          <w:szCs w:val="22"/>
        </w:rPr>
        <w:tab/>
        <w:t xml:space="preserve">Условный допуск на повреждение </w:t>
      </w:r>
    </w:p>
    <w:p w:rsidR="006100CB" w:rsidRPr="00632F41" w:rsidRDefault="006100CB" w:rsidP="006100CB">
      <w:pPr>
        <w:ind w:left="1418" w:hanging="1418"/>
        <w:jc w:val="both"/>
        <w:rPr>
          <w:sz w:val="22"/>
          <w:szCs w:val="22"/>
        </w:rPr>
      </w:pPr>
    </w:p>
    <w:p w:rsidR="006100CB" w:rsidRPr="00632F41" w:rsidRDefault="006100CB" w:rsidP="006100CB">
      <w:pPr>
        <w:ind w:left="1418" w:hanging="1418"/>
        <w:jc w:val="both"/>
        <w:rPr>
          <w:sz w:val="22"/>
          <w:szCs w:val="22"/>
        </w:rPr>
      </w:pPr>
      <w:r w:rsidRPr="00632F41">
        <w:rPr>
          <w:b/>
          <w:sz w:val="22"/>
          <w:szCs w:val="22"/>
        </w:rPr>
        <w:t>Требования</w:t>
      </w:r>
      <w:r w:rsidRPr="00632F41">
        <w:rPr>
          <w:sz w:val="22"/>
          <w:szCs w:val="22"/>
        </w:rPr>
        <w:t xml:space="preserve">: </w:t>
      </w:r>
      <w:r w:rsidRPr="00632F41">
        <w:rPr>
          <w:sz w:val="22"/>
          <w:szCs w:val="22"/>
        </w:rPr>
        <w:tab/>
      </w:r>
      <w:r>
        <w:rPr>
          <w:sz w:val="22"/>
          <w:szCs w:val="22"/>
        </w:rPr>
        <w:t>Все классы – при визуальном осмотре не должна обнаруживаться искривленность трубы</w:t>
      </w:r>
      <w:r w:rsidRPr="00632F41">
        <w:rPr>
          <w:sz w:val="22"/>
          <w:szCs w:val="22"/>
        </w:rPr>
        <w:t>.</w:t>
      </w:r>
    </w:p>
    <w:p w:rsidR="006100CB" w:rsidRPr="00632F41"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632F41">
        <w:rPr>
          <w:b/>
          <w:sz w:val="22"/>
          <w:szCs w:val="22"/>
        </w:rPr>
        <w:t>Исходные</w:t>
      </w:r>
      <w:r w:rsidRPr="00FB039D">
        <w:rPr>
          <w:b/>
          <w:sz w:val="22"/>
          <w:szCs w:val="22"/>
        </w:rPr>
        <w:t xml:space="preserve"> </w:t>
      </w:r>
      <w:r w:rsidRPr="00632F41">
        <w:rPr>
          <w:b/>
          <w:sz w:val="22"/>
          <w:szCs w:val="22"/>
        </w:rPr>
        <w:t>документы</w:t>
      </w:r>
      <w:r w:rsidRPr="00FB039D">
        <w:rPr>
          <w:sz w:val="22"/>
          <w:szCs w:val="22"/>
        </w:rPr>
        <w:t xml:space="preserve">: </w:t>
      </w:r>
      <w:r w:rsidRPr="0040026B">
        <w:rPr>
          <w:sz w:val="22"/>
          <w:szCs w:val="22"/>
          <w:lang w:val="en-US"/>
        </w:rPr>
        <w:t>DS</w:t>
      </w:r>
      <w:r w:rsidRPr="00BD4EF7">
        <w:rPr>
          <w:sz w:val="22"/>
          <w:szCs w:val="22"/>
        </w:rPr>
        <w:t>-1™</w:t>
      </w:r>
      <w:r>
        <w:rPr>
          <w:sz w:val="22"/>
          <w:szCs w:val="22"/>
        </w:rPr>
        <w:t>:</w:t>
      </w:r>
      <w:r w:rsidRPr="00BD4EF7">
        <w:rPr>
          <w:sz w:val="22"/>
          <w:szCs w:val="22"/>
        </w:rPr>
        <w:t xml:space="preserve"> Визуальный осмотр трубы. («Практические рекомендации 7</w:t>
      </w:r>
      <w:r>
        <w:rPr>
          <w:sz w:val="22"/>
          <w:szCs w:val="22"/>
          <w:lang w:val="en-US"/>
        </w:rPr>
        <w:t>G</w:t>
      </w:r>
      <w:r w:rsidRPr="00BD4EF7">
        <w:rPr>
          <w:sz w:val="22"/>
          <w:szCs w:val="22"/>
        </w:rPr>
        <w:t xml:space="preserve"> института АНИ» </w:t>
      </w:r>
      <w:r>
        <w:rPr>
          <w:sz w:val="22"/>
          <w:szCs w:val="22"/>
        </w:rPr>
        <w:t>не рассматривают это вопрос</w:t>
      </w:r>
      <w:r w:rsidRPr="00BD4EF7">
        <w:rPr>
          <w:sz w:val="22"/>
          <w:szCs w:val="22"/>
        </w:rPr>
        <w:t>.)</w:t>
      </w:r>
    </w:p>
    <w:p w:rsidR="006100CB" w:rsidRDefault="006100CB" w:rsidP="006100CB">
      <w:pPr>
        <w:ind w:left="1418" w:hanging="1418"/>
        <w:jc w:val="both"/>
        <w:rPr>
          <w:sz w:val="22"/>
          <w:szCs w:val="22"/>
        </w:rPr>
      </w:pPr>
    </w:p>
    <w:p w:rsidR="006100CB" w:rsidRPr="00FB039D" w:rsidRDefault="006100CB" w:rsidP="006100CB">
      <w:pPr>
        <w:ind w:left="1418" w:hanging="1418"/>
        <w:jc w:val="both"/>
        <w:rPr>
          <w:sz w:val="22"/>
          <w:szCs w:val="22"/>
        </w:rPr>
      </w:pPr>
      <w:r w:rsidRPr="00FB039D">
        <w:rPr>
          <w:b/>
          <w:sz w:val="22"/>
          <w:szCs w:val="22"/>
        </w:rPr>
        <w:t>Воздействие</w:t>
      </w:r>
      <w:r w:rsidRPr="00FB039D">
        <w:rPr>
          <w:sz w:val="22"/>
          <w:szCs w:val="22"/>
        </w:rPr>
        <w:t xml:space="preserve">: </w:t>
      </w:r>
      <w:r w:rsidRPr="00FB039D">
        <w:rPr>
          <w:sz w:val="22"/>
          <w:szCs w:val="22"/>
        </w:rPr>
        <w:tab/>
      </w:r>
      <w:r>
        <w:rPr>
          <w:sz w:val="22"/>
          <w:szCs w:val="22"/>
        </w:rPr>
        <w:t>Факт</w:t>
      </w:r>
      <w:r w:rsidRPr="00FB039D">
        <w:rPr>
          <w:sz w:val="22"/>
          <w:szCs w:val="22"/>
        </w:rPr>
        <w:t xml:space="preserve"> </w:t>
      </w:r>
      <w:r>
        <w:rPr>
          <w:sz w:val="22"/>
          <w:szCs w:val="22"/>
        </w:rPr>
        <w:t>искривления</w:t>
      </w:r>
      <w:r w:rsidRPr="00FB039D">
        <w:rPr>
          <w:sz w:val="22"/>
          <w:szCs w:val="22"/>
        </w:rPr>
        <w:t xml:space="preserve"> </w:t>
      </w:r>
      <w:r>
        <w:rPr>
          <w:sz w:val="22"/>
          <w:szCs w:val="22"/>
        </w:rPr>
        <w:t>трубы</w:t>
      </w:r>
      <w:r w:rsidRPr="00FB039D">
        <w:rPr>
          <w:sz w:val="22"/>
          <w:szCs w:val="22"/>
        </w:rPr>
        <w:t xml:space="preserve"> </w:t>
      </w:r>
      <w:r>
        <w:rPr>
          <w:sz w:val="22"/>
          <w:szCs w:val="22"/>
        </w:rPr>
        <w:t>говорит</w:t>
      </w:r>
      <w:r w:rsidRPr="00FB039D">
        <w:rPr>
          <w:sz w:val="22"/>
          <w:szCs w:val="22"/>
        </w:rPr>
        <w:t xml:space="preserve"> </w:t>
      </w:r>
      <w:r>
        <w:rPr>
          <w:sz w:val="22"/>
          <w:szCs w:val="22"/>
        </w:rPr>
        <w:t>о</w:t>
      </w:r>
      <w:r w:rsidRPr="00FB039D">
        <w:rPr>
          <w:sz w:val="22"/>
          <w:szCs w:val="22"/>
        </w:rPr>
        <w:t xml:space="preserve"> </w:t>
      </w:r>
      <w:r>
        <w:rPr>
          <w:sz w:val="22"/>
          <w:szCs w:val="22"/>
        </w:rPr>
        <w:t>том</w:t>
      </w:r>
      <w:r w:rsidRPr="00FB039D">
        <w:rPr>
          <w:sz w:val="22"/>
          <w:szCs w:val="22"/>
        </w:rPr>
        <w:t xml:space="preserve">, </w:t>
      </w:r>
      <w:r>
        <w:rPr>
          <w:sz w:val="22"/>
          <w:szCs w:val="22"/>
        </w:rPr>
        <w:t>что</w:t>
      </w:r>
      <w:r w:rsidRPr="00FB039D">
        <w:rPr>
          <w:sz w:val="22"/>
          <w:szCs w:val="22"/>
        </w:rPr>
        <w:t xml:space="preserve"> </w:t>
      </w:r>
      <w:r>
        <w:rPr>
          <w:sz w:val="22"/>
          <w:szCs w:val="22"/>
        </w:rPr>
        <w:t>в</w:t>
      </w:r>
      <w:r w:rsidRPr="00FB039D">
        <w:rPr>
          <w:sz w:val="22"/>
          <w:szCs w:val="22"/>
        </w:rPr>
        <w:t xml:space="preserve"> </w:t>
      </w:r>
      <w:r>
        <w:rPr>
          <w:sz w:val="22"/>
          <w:szCs w:val="22"/>
        </w:rPr>
        <w:t>ходе</w:t>
      </w:r>
      <w:r w:rsidRPr="00FB039D">
        <w:rPr>
          <w:sz w:val="22"/>
          <w:szCs w:val="22"/>
        </w:rPr>
        <w:t xml:space="preserve"> </w:t>
      </w:r>
      <w:r>
        <w:rPr>
          <w:sz w:val="22"/>
          <w:szCs w:val="22"/>
        </w:rPr>
        <w:t>эксплуатации</w:t>
      </w:r>
      <w:r w:rsidRPr="00FB039D">
        <w:rPr>
          <w:sz w:val="22"/>
          <w:szCs w:val="22"/>
        </w:rPr>
        <w:t xml:space="preserve"> </w:t>
      </w:r>
      <w:r>
        <w:rPr>
          <w:sz w:val="22"/>
          <w:szCs w:val="22"/>
        </w:rPr>
        <w:t>было превышено напряжение текучести. Искривленная</w:t>
      </w:r>
      <w:r w:rsidRPr="00FB039D">
        <w:rPr>
          <w:sz w:val="22"/>
          <w:szCs w:val="22"/>
        </w:rPr>
        <w:t xml:space="preserve"> </w:t>
      </w:r>
      <w:r>
        <w:rPr>
          <w:sz w:val="22"/>
          <w:szCs w:val="22"/>
        </w:rPr>
        <w:t>труба</w:t>
      </w:r>
      <w:r w:rsidRPr="00FB039D">
        <w:rPr>
          <w:sz w:val="22"/>
          <w:szCs w:val="22"/>
        </w:rPr>
        <w:t xml:space="preserve"> </w:t>
      </w:r>
      <w:r>
        <w:rPr>
          <w:sz w:val="22"/>
          <w:szCs w:val="22"/>
        </w:rPr>
        <w:t>в</w:t>
      </w:r>
      <w:r w:rsidRPr="00FB039D">
        <w:rPr>
          <w:sz w:val="22"/>
          <w:szCs w:val="22"/>
        </w:rPr>
        <w:t xml:space="preserve"> </w:t>
      </w:r>
      <w:r>
        <w:rPr>
          <w:sz w:val="22"/>
          <w:szCs w:val="22"/>
        </w:rPr>
        <w:t>большей</w:t>
      </w:r>
      <w:r w:rsidRPr="00FB039D">
        <w:rPr>
          <w:sz w:val="22"/>
          <w:szCs w:val="22"/>
        </w:rPr>
        <w:t xml:space="preserve"> </w:t>
      </w:r>
      <w:r>
        <w:rPr>
          <w:sz w:val="22"/>
          <w:szCs w:val="22"/>
        </w:rPr>
        <w:t>степени</w:t>
      </w:r>
      <w:r w:rsidRPr="00FB039D">
        <w:rPr>
          <w:sz w:val="22"/>
          <w:szCs w:val="22"/>
        </w:rPr>
        <w:t xml:space="preserve"> </w:t>
      </w:r>
      <w:r>
        <w:rPr>
          <w:sz w:val="22"/>
          <w:szCs w:val="22"/>
        </w:rPr>
        <w:t>подвержена</w:t>
      </w:r>
      <w:r w:rsidRPr="00FB039D">
        <w:rPr>
          <w:sz w:val="22"/>
          <w:szCs w:val="22"/>
        </w:rPr>
        <w:t xml:space="preserve"> </w:t>
      </w:r>
      <w:r>
        <w:rPr>
          <w:sz w:val="22"/>
          <w:szCs w:val="22"/>
        </w:rPr>
        <w:t>воздействию вибраций, что с высокой вероятностью приводит к возникновению усталостного излома. Это</w:t>
      </w:r>
      <w:r w:rsidRPr="00FB039D">
        <w:rPr>
          <w:sz w:val="22"/>
          <w:szCs w:val="22"/>
        </w:rPr>
        <w:t xml:space="preserve"> </w:t>
      </w:r>
      <w:r>
        <w:rPr>
          <w:sz w:val="22"/>
          <w:szCs w:val="22"/>
        </w:rPr>
        <w:t>может</w:t>
      </w:r>
      <w:r w:rsidRPr="00FB039D">
        <w:rPr>
          <w:sz w:val="22"/>
          <w:szCs w:val="22"/>
        </w:rPr>
        <w:t xml:space="preserve"> </w:t>
      </w:r>
      <w:r>
        <w:rPr>
          <w:sz w:val="22"/>
          <w:szCs w:val="22"/>
        </w:rPr>
        <w:t>привести</w:t>
      </w:r>
      <w:r w:rsidRPr="00FB039D">
        <w:rPr>
          <w:sz w:val="22"/>
          <w:szCs w:val="22"/>
        </w:rPr>
        <w:t xml:space="preserve"> </w:t>
      </w:r>
      <w:r>
        <w:rPr>
          <w:sz w:val="22"/>
          <w:szCs w:val="22"/>
        </w:rPr>
        <w:t>к</w:t>
      </w:r>
      <w:r w:rsidRPr="00FB039D">
        <w:rPr>
          <w:sz w:val="22"/>
          <w:szCs w:val="22"/>
        </w:rPr>
        <w:t xml:space="preserve"> </w:t>
      </w:r>
      <w:r>
        <w:rPr>
          <w:sz w:val="22"/>
          <w:szCs w:val="22"/>
        </w:rPr>
        <w:t>возникновению</w:t>
      </w:r>
      <w:r w:rsidRPr="00FB039D">
        <w:rPr>
          <w:sz w:val="22"/>
          <w:szCs w:val="22"/>
        </w:rPr>
        <w:t xml:space="preserve"> </w:t>
      </w:r>
      <w:r>
        <w:rPr>
          <w:sz w:val="22"/>
          <w:szCs w:val="22"/>
        </w:rPr>
        <w:t>больших</w:t>
      </w:r>
      <w:r w:rsidRPr="00FB039D">
        <w:rPr>
          <w:sz w:val="22"/>
          <w:szCs w:val="22"/>
        </w:rPr>
        <w:t xml:space="preserve"> </w:t>
      </w:r>
      <w:r>
        <w:rPr>
          <w:sz w:val="22"/>
          <w:szCs w:val="22"/>
        </w:rPr>
        <w:t>боковых</w:t>
      </w:r>
      <w:r w:rsidRPr="00FB039D">
        <w:rPr>
          <w:sz w:val="22"/>
          <w:szCs w:val="22"/>
        </w:rPr>
        <w:t xml:space="preserve"> </w:t>
      </w:r>
      <w:r>
        <w:rPr>
          <w:sz w:val="22"/>
          <w:szCs w:val="22"/>
        </w:rPr>
        <w:t>нагрузок</w:t>
      </w:r>
      <w:r w:rsidRPr="00FB039D">
        <w:rPr>
          <w:sz w:val="22"/>
          <w:szCs w:val="22"/>
        </w:rPr>
        <w:t xml:space="preserve"> </w:t>
      </w:r>
      <w:r>
        <w:rPr>
          <w:sz w:val="22"/>
          <w:szCs w:val="22"/>
        </w:rPr>
        <w:t>на</w:t>
      </w:r>
      <w:r w:rsidRPr="00FB039D">
        <w:rPr>
          <w:sz w:val="22"/>
          <w:szCs w:val="22"/>
        </w:rPr>
        <w:t xml:space="preserve"> </w:t>
      </w:r>
      <w:r>
        <w:rPr>
          <w:sz w:val="22"/>
          <w:szCs w:val="22"/>
        </w:rPr>
        <w:t xml:space="preserve">обсадную трубу, сопровождаемых износом </w:t>
      </w:r>
      <w:proofErr w:type="gramStart"/>
      <w:r>
        <w:rPr>
          <w:sz w:val="22"/>
          <w:szCs w:val="22"/>
        </w:rPr>
        <w:t>последней</w:t>
      </w:r>
      <w:proofErr w:type="gramEnd"/>
      <w:r>
        <w:rPr>
          <w:sz w:val="22"/>
          <w:szCs w:val="22"/>
        </w:rPr>
        <w:t xml:space="preserve">. </w:t>
      </w:r>
    </w:p>
    <w:p w:rsidR="006100CB" w:rsidRPr="00FB039D" w:rsidRDefault="006100CB" w:rsidP="006100CB">
      <w:pPr>
        <w:ind w:left="1418" w:hanging="1418"/>
        <w:jc w:val="both"/>
        <w:rPr>
          <w:sz w:val="22"/>
          <w:szCs w:val="22"/>
        </w:rPr>
      </w:pPr>
    </w:p>
    <w:p w:rsidR="006100CB" w:rsidRPr="006100CB" w:rsidRDefault="006100CB" w:rsidP="006100CB">
      <w:pPr>
        <w:ind w:left="2160" w:hanging="2160"/>
        <w:jc w:val="both"/>
        <w:rPr>
          <w:sz w:val="22"/>
          <w:szCs w:val="22"/>
        </w:rPr>
      </w:pPr>
      <w:r w:rsidRPr="00FB039D">
        <w:rPr>
          <w:b/>
          <w:sz w:val="22"/>
          <w:szCs w:val="22"/>
        </w:rPr>
        <w:t>Корректировка</w:t>
      </w:r>
      <w:r w:rsidRPr="006100CB">
        <w:rPr>
          <w:sz w:val="22"/>
          <w:szCs w:val="22"/>
        </w:rPr>
        <w:t xml:space="preserve">: </w:t>
      </w:r>
      <w:r w:rsidRPr="006100CB">
        <w:rPr>
          <w:sz w:val="22"/>
          <w:szCs w:val="22"/>
        </w:rPr>
        <w:tab/>
      </w:r>
      <w:r w:rsidRPr="00FB039D">
        <w:rPr>
          <w:sz w:val="22"/>
          <w:szCs w:val="22"/>
        </w:rPr>
        <w:t>Корректировка</w:t>
      </w:r>
      <w:r w:rsidRPr="006100CB">
        <w:rPr>
          <w:sz w:val="22"/>
          <w:szCs w:val="22"/>
        </w:rPr>
        <w:t xml:space="preserve"> </w:t>
      </w:r>
      <w:r>
        <w:rPr>
          <w:sz w:val="22"/>
          <w:szCs w:val="22"/>
        </w:rPr>
        <w:t>не</w:t>
      </w:r>
      <w:r w:rsidRPr="006100CB">
        <w:rPr>
          <w:sz w:val="22"/>
          <w:szCs w:val="22"/>
        </w:rPr>
        <w:t xml:space="preserve"> </w:t>
      </w:r>
      <w:r>
        <w:rPr>
          <w:sz w:val="22"/>
          <w:szCs w:val="22"/>
        </w:rPr>
        <w:t>рекомендуется</w:t>
      </w:r>
      <w:r w:rsidRPr="006100CB">
        <w:rPr>
          <w:sz w:val="22"/>
          <w:szCs w:val="22"/>
        </w:rPr>
        <w:t>.</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112CF8">
        <w:rPr>
          <w:b/>
          <w:sz w:val="22"/>
          <w:szCs w:val="22"/>
        </w:rPr>
        <w:t>Комментарии</w:t>
      </w:r>
      <w:r w:rsidRPr="00112CF8">
        <w:rPr>
          <w:sz w:val="22"/>
          <w:szCs w:val="22"/>
        </w:rPr>
        <w:t xml:space="preserve">: </w:t>
      </w:r>
      <w:r w:rsidRPr="00112CF8">
        <w:rPr>
          <w:sz w:val="22"/>
          <w:szCs w:val="22"/>
        </w:rPr>
        <w:tab/>
      </w:r>
      <w:r>
        <w:rPr>
          <w:sz w:val="22"/>
          <w:szCs w:val="22"/>
        </w:rPr>
        <w:t>С</w:t>
      </w:r>
      <w:r w:rsidRPr="00112CF8">
        <w:rPr>
          <w:sz w:val="22"/>
          <w:szCs w:val="22"/>
        </w:rPr>
        <w:t xml:space="preserve"> </w:t>
      </w:r>
      <w:r>
        <w:rPr>
          <w:sz w:val="22"/>
          <w:szCs w:val="22"/>
        </w:rPr>
        <w:t>количественной</w:t>
      </w:r>
      <w:r w:rsidRPr="00112CF8">
        <w:rPr>
          <w:sz w:val="22"/>
          <w:szCs w:val="22"/>
        </w:rPr>
        <w:t xml:space="preserve"> </w:t>
      </w:r>
      <w:r>
        <w:rPr>
          <w:sz w:val="22"/>
          <w:szCs w:val="22"/>
        </w:rPr>
        <w:t>точки</w:t>
      </w:r>
      <w:r w:rsidRPr="00112CF8">
        <w:rPr>
          <w:sz w:val="22"/>
          <w:szCs w:val="22"/>
        </w:rPr>
        <w:t xml:space="preserve"> </w:t>
      </w:r>
      <w:r>
        <w:rPr>
          <w:sz w:val="22"/>
          <w:szCs w:val="22"/>
        </w:rPr>
        <w:t>зрения</w:t>
      </w:r>
      <w:r w:rsidRPr="00112CF8">
        <w:rPr>
          <w:sz w:val="22"/>
          <w:szCs w:val="22"/>
        </w:rPr>
        <w:t xml:space="preserve">, </w:t>
      </w:r>
      <w:r>
        <w:rPr>
          <w:sz w:val="22"/>
          <w:szCs w:val="22"/>
        </w:rPr>
        <w:t>сложно</w:t>
      </w:r>
      <w:r w:rsidRPr="00112CF8">
        <w:rPr>
          <w:sz w:val="22"/>
          <w:szCs w:val="22"/>
        </w:rPr>
        <w:t xml:space="preserve"> </w:t>
      </w:r>
      <w:r>
        <w:rPr>
          <w:sz w:val="22"/>
          <w:szCs w:val="22"/>
        </w:rPr>
        <w:t>определить</w:t>
      </w:r>
      <w:r w:rsidRPr="00112CF8">
        <w:rPr>
          <w:sz w:val="22"/>
          <w:szCs w:val="22"/>
        </w:rPr>
        <w:t xml:space="preserve"> </w:t>
      </w:r>
      <w:r>
        <w:rPr>
          <w:sz w:val="22"/>
          <w:szCs w:val="22"/>
        </w:rPr>
        <w:t>воздействие от эксплуатации искривленных труб, поскольку прочность и способность выдерживать нагрузки может оставаться прежней. Однако</w:t>
      </w:r>
      <w:r w:rsidRPr="00112CF8">
        <w:rPr>
          <w:sz w:val="22"/>
          <w:szCs w:val="22"/>
        </w:rPr>
        <w:t xml:space="preserve"> </w:t>
      </w:r>
      <w:r>
        <w:rPr>
          <w:sz w:val="22"/>
          <w:szCs w:val="22"/>
        </w:rPr>
        <w:t>неопровержимые</w:t>
      </w:r>
      <w:r w:rsidRPr="00112CF8">
        <w:rPr>
          <w:sz w:val="22"/>
          <w:szCs w:val="22"/>
        </w:rPr>
        <w:t xml:space="preserve"> </w:t>
      </w:r>
      <w:r>
        <w:rPr>
          <w:sz w:val="22"/>
          <w:szCs w:val="22"/>
        </w:rPr>
        <w:t>доводы</w:t>
      </w:r>
      <w:r w:rsidRPr="00112CF8">
        <w:rPr>
          <w:sz w:val="22"/>
          <w:szCs w:val="22"/>
        </w:rPr>
        <w:t xml:space="preserve"> </w:t>
      </w:r>
      <w:r>
        <w:rPr>
          <w:sz w:val="22"/>
          <w:szCs w:val="22"/>
        </w:rPr>
        <w:t>для</w:t>
      </w:r>
      <w:r w:rsidRPr="00112CF8">
        <w:rPr>
          <w:sz w:val="22"/>
          <w:szCs w:val="22"/>
        </w:rPr>
        <w:t xml:space="preserve"> </w:t>
      </w:r>
      <w:r>
        <w:rPr>
          <w:sz w:val="22"/>
          <w:szCs w:val="22"/>
        </w:rPr>
        <w:t>ослабления</w:t>
      </w:r>
      <w:r w:rsidRPr="00112CF8">
        <w:rPr>
          <w:sz w:val="22"/>
          <w:szCs w:val="22"/>
        </w:rPr>
        <w:t xml:space="preserve"> </w:t>
      </w:r>
      <w:r>
        <w:rPr>
          <w:sz w:val="22"/>
          <w:szCs w:val="22"/>
        </w:rPr>
        <w:t>данного</w:t>
      </w:r>
      <w:r w:rsidRPr="00112CF8">
        <w:rPr>
          <w:sz w:val="22"/>
          <w:szCs w:val="22"/>
        </w:rPr>
        <w:t xml:space="preserve"> </w:t>
      </w:r>
      <w:r>
        <w:rPr>
          <w:sz w:val="22"/>
          <w:szCs w:val="22"/>
        </w:rPr>
        <w:t>требования</w:t>
      </w:r>
      <w:r w:rsidRPr="00112CF8">
        <w:rPr>
          <w:sz w:val="22"/>
          <w:szCs w:val="22"/>
        </w:rPr>
        <w:t xml:space="preserve"> </w:t>
      </w:r>
      <w:r>
        <w:rPr>
          <w:sz w:val="22"/>
          <w:szCs w:val="22"/>
        </w:rPr>
        <w:t>практически</w:t>
      </w:r>
      <w:r w:rsidRPr="00112CF8">
        <w:rPr>
          <w:sz w:val="22"/>
          <w:szCs w:val="22"/>
        </w:rPr>
        <w:t xml:space="preserve"> </w:t>
      </w:r>
      <w:r>
        <w:rPr>
          <w:sz w:val="22"/>
          <w:szCs w:val="22"/>
        </w:rPr>
        <w:t>отсутствуют</w:t>
      </w:r>
      <w:r w:rsidRPr="00112CF8">
        <w:rPr>
          <w:sz w:val="22"/>
          <w:szCs w:val="22"/>
        </w:rPr>
        <w:t xml:space="preserve"> </w:t>
      </w:r>
      <w:r>
        <w:rPr>
          <w:sz w:val="22"/>
          <w:szCs w:val="22"/>
        </w:rPr>
        <w:t xml:space="preserve">в связи с существованием описанных выше проблем. </w:t>
      </w:r>
    </w:p>
    <w:p w:rsidR="006100CB" w:rsidRPr="006100CB" w:rsidRDefault="006100CB" w:rsidP="006100CB">
      <w:pPr>
        <w:ind w:left="1418" w:hanging="1418"/>
        <w:jc w:val="both"/>
        <w:rPr>
          <w:sz w:val="22"/>
          <w:szCs w:val="22"/>
        </w:rPr>
      </w:pPr>
    </w:p>
    <w:p w:rsidR="006100CB" w:rsidRPr="00112CF8" w:rsidRDefault="006100CB" w:rsidP="006100CB">
      <w:pPr>
        <w:ind w:left="1418" w:hanging="1418"/>
        <w:jc w:val="both"/>
        <w:rPr>
          <w:sz w:val="22"/>
          <w:szCs w:val="22"/>
        </w:rPr>
      </w:pPr>
      <w:r w:rsidRPr="00112CF8">
        <w:rPr>
          <w:b/>
          <w:sz w:val="22"/>
          <w:szCs w:val="22"/>
        </w:rPr>
        <w:t>Механизм</w:t>
      </w:r>
      <w:r w:rsidRPr="00112CF8">
        <w:rPr>
          <w:sz w:val="22"/>
          <w:szCs w:val="22"/>
        </w:rPr>
        <w:t xml:space="preserve">: </w:t>
      </w:r>
      <w:r w:rsidRPr="00112CF8">
        <w:rPr>
          <w:sz w:val="22"/>
          <w:szCs w:val="22"/>
        </w:rPr>
        <w:tab/>
      </w:r>
      <w:r>
        <w:rPr>
          <w:sz w:val="22"/>
          <w:szCs w:val="22"/>
        </w:rPr>
        <w:t>Усталостный излом бурильных труб</w:t>
      </w:r>
    </w:p>
    <w:p w:rsidR="006100CB" w:rsidRPr="00112CF8" w:rsidRDefault="006100CB" w:rsidP="006100CB">
      <w:pPr>
        <w:ind w:left="1418" w:hanging="1418"/>
        <w:jc w:val="both"/>
        <w:rPr>
          <w:sz w:val="22"/>
          <w:szCs w:val="22"/>
        </w:rPr>
      </w:pPr>
    </w:p>
    <w:p w:rsidR="006100CB" w:rsidRPr="00112CF8" w:rsidRDefault="006100CB" w:rsidP="006100CB">
      <w:pPr>
        <w:ind w:left="1418" w:hanging="1418"/>
        <w:jc w:val="both"/>
        <w:rPr>
          <w:sz w:val="22"/>
          <w:szCs w:val="22"/>
        </w:rPr>
      </w:pPr>
      <w:r w:rsidRPr="00112CF8">
        <w:rPr>
          <w:b/>
          <w:sz w:val="22"/>
          <w:szCs w:val="22"/>
        </w:rPr>
        <w:t>Инспекция</w:t>
      </w:r>
      <w:r w:rsidRPr="00112CF8">
        <w:rPr>
          <w:sz w:val="22"/>
          <w:szCs w:val="22"/>
        </w:rPr>
        <w:t xml:space="preserve">: </w:t>
      </w:r>
      <w:r>
        <w:rPr>
          <w:sz w:val="22"/>
          <w:szCs w:val="22"/>
        </w:rPr>
        <w:tab/>
      </w:r>
      <w:r w:rsidRPr="00112CF8">
        <w:rPr>
          <w:sz w:val="22"/>
          <w:szCs w:val="22"/>
        </w:rPr>
        <w:t>Визуальный осмотр трубы</w:t>
      </w:r>
    </w:p>
    <w:p w:rsidR="006100CB" w:rsidRPr="00112CF8" w:rsidRDefault="006100CB" w:rsidP="006100CB">
      <w:pPr>
        <w:jc w:val="both"/>
        <w:rPr>
          <w:sz w:val="22"/>
          <w:szCs w:val="22"/>
        </w:rPr>
      </w:pPr>
    </w:p>
    <w:p w:rsidR="006100CB" w:rsidRPr="00112CF8"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 xml:space="preserve">Отклонение наружного диаметра </w:t>
      </w:r>
    </w:p>
    <w:p w:rsidR="006100CB" w:rsidRPr="00112CF8" w:rsidRDefault="006100CB" w:rsidP="006100CB">
      <w:pPr>
        <w:jc w:val="both"/>
        <w:rPr>
          <w:sz w:val="22"/>
          <w:szCs w:val="22"/>
        </w:rPr>
      </w:pPr>
    </w:p>
    <w:p w:rsidR="006100CB" w:rsidRDefault="006100CB" w:rsidP="006100CB">
      <w:pPr>
        <w:ind w:left="1418" w:hanging="1418"/>
        <w:jc w:val="both"/>
        <w:rPr>
          <w:sz w:val="22"/>
          <w:szCs w:val="22"/>
        </w:rPr>
      </w:pPr>
      <w:r w:rsidRPr="00112CF8">
        <w:rPr>
          <w:b/>
          <w:sz w:val="22"/>
          <w:szCs w:val="22"/>
        </w:rPr>
        <w:t>Тип</w:t>
      </w:r>
      <w:r>
        <w:rPr>
          <w:sz w:val="22"/>
          <w:szCs w:val="22"/>
        </w:rPr>
        <w:t>:</w:t>
      </w:r>
      <w:r>
        <w:rPr>
          <w:sz w:val="22"/>
          <w:szCs w:val="22"/>
        </w:rPr>
        <w:tab/>
      </w:r>
      <w:r>
        <w:rPr>
          <w:sz w:val="22"/>
          <w:szCs w:val="22"/>
        </w:rPr>
        <w:tab/>
      </w:r>
      <w:r w:rsidRPr="0040026B">
        <w:rPr>
          <w:sz w:val="22"/>
          <w:szCs w:val="22"/>
          <w:lang w:val="en-US"/>
        </w:rPr>
        <w:t>D</w:t>
      </w:r>
    </w:p>
    <w:p w:rsidR="006100CB" w:rsidRPr="00112CF8" w:rsidRDefault="006100CB" w:rsidP="006100CB">
      <w:pPr>
        <w:ind w:left="1418" w:hanging="1418"/>
        <w:jc w:val="both"/>
        <w:rPr>
          <w:sz w:val="22"/>
          <w:szCs w:val="22"/>
        </w:rPr>
      </w:pPr>
    </w:p>
    <w:p w:rsidR="006100CB" w:rsidRPr="00112CF8" w:rsidRDefault="006100CB" w:rsidP="006100CB">
      <w:pPr>
        <w:ind w:left="1418" w:hanging="1418"/>
        <w:jc w:val="both"/>
        <w:rPr>
          <w:sz w:val="22"/>
          <w:szCs w:val="22"/>
        </w:rPr>
      </w:pPr>
      <w:r w:rsidRPr="00112CF8">
        <w:rPr>
          <w:b/>
          <w:sz w:val="22"/>
          <w:szCs w:val="22"/>
        </w:rPr>
        <w:t>Основание</w:t>
      </w:r>
      <w:r>
        <w:rPr>
          <w:sz w:val="22"/>
          <w:szCs w:val="22"/>
        </w:rPr>
        <w:t>:</w:t>
      </w:r>
      <w:r>
        <w:rPr>
          <w:sz w:val="22"/>
          <w:szCs w:val="22"/>
        </w:rPr>
        <w:tab/>
      </w:r>
      <w:r w:rsidRPr="00112CF8">
        <w:rPr>
          <w:sz w:val="22"/>
          <w:szCs w:val="22"/>
        </w:rPr>
        <w:t>Условный допуск на повреждение</w:t>
      </w:r>
    </w:p>
    <w:p w:rsidR="006100CB"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112CF8">
        <w:rPr>
          <w:b/>
          <w:sz w:val="22"/>
          <w:szCs w:val="22"/>
        </w:rPr>
        <w:t>Требования</w:t>
      </w:r>
      <w:r>
        <w:rPr>
          <w:sz w:val="22"/>
          <w:szCs w:val="22"/>
        </w:rPr>
        <w:t>:</w:t>
      </w:r>
      <w:r>
        <w:rPr>
          <w:sz w:val="22"/>
          <w:szCs w:val="22"/>
        </w:rPr>
        <w:tab/>
      </w:r>
      <w:r w:rsidRPr="00BD4EF7">
        <w:rPr>
          <w:sz w:val="22"/>
          <w:szCs w:val="22"/>
        </w:rPr>
        <w:t xml:space="preserve">Премиум класс </w:t>
      </w:r>
      <w:r>
        <w:rPr>
          <w:sz w:val="22"/>
          <w:szCs w:val="22"/>
        </w:rPr>
        <w:t>и</w:t>
      </w:r>
      <w:r w:rsidRPr="00BD4EF7">
        <w:rPr>
          <w:sz w:val="22"/>
          <w:szCs w:val="22"/>
        </w:rPr>
        <w:t xml:space="preserve"> Премиум класс с пониженным показателем </w:t>
      </w:r>
      <w:r>
        <w:rPr>
          <w:sz w:val="22"/>
          <w:szCs w:val="22"/>
          <w:lang w:val="en-US"/>
        </w:rPr>
        <w:t>TSR</w:t>
      </w:r>
      <w:r w:rsidRPr="00BD4EF7">
        <w:rPr>
          <w:sz w:val="22"/>
          <w:szCs w:val="22"/>
        </w:rPr>
        <w:t xml:space="preserve">: ±3% </w:t>
      </w:r>
      <w:r>
        <w:rPr>
          <w:sz w:val="22"/>
          <w:szCs w:val="22"/>
        </w:rPr>
        <w:t>от указанного наружного диаметра</w:t>
      </w:r>
    </w:p>
    <w:p w:rsidR="006100CB" w:rsidRDefault="006100CB" w:rsidP="006100CB">
      <w:pPr>
        <w:ind w:left="1418" w:hanging="1418"/>
        <w:jc w:val="both"/>
        <w:rPr>
          <w:sz w:val="22"/>
          <w:szCs w:val="22"/>
        </w:rPr>
      </w:pPr>
    </w:p>
    <w:p w:rsidR="006100CB" w:rsidRPr="00FC1576" w:rsidRDefault="006100CB" w:rsidP="006100CB">
      <w:pPr>
        <w:ind w:left="1418"/>
        <w:jc w:val="both"/>
        <w:rPr>
          <w:sz w:val="22"/>
          <w:szCs w:val="22"/>
        </w:rPr>
      </w:pPr>
      <w:r>
        <w:rPr>
          <w:sz w:val="22"/>
          <w:szCs w:val="22"/>
        </w:rPr>
        <w:t xml:space="preserve">Класс </w:t>
      </w:r>
      <w:r w:rsidRPr="00FC1576">
        <w:rPr>
          <w:sz w:val="22"/>
          <w:szCs w:val="22"/>
        </w:rPr>
        <w:t xml:space="preserve">2: ±4% </w:t>
      </w:r>
      <w:r>
        <w:rPr>
          <w:sz w:val="22"/>
          <w:szCs w:val="22"/>
        </w:rPr>
        <w:t xml:space="preserve">от указанного наружного диаметра </w:t>
      </w:r>
    </w:p>
    <w:p w:rsidR="006100CB"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112CF8">
        <w:rPr>
          <w:b/>
          <w:sz w:val="22"/>
          <w:szCs w:val="22"/>
        </w:rPr>
        <w:t>Исходные документы</w:t>
      </w:r>
      <w:r>
        <w:rPr>
          <w:sz w:val="22"/>
          <w:szCs w:val="22"/>
        </w:rPr>
        <w:t>:</w:t>
      </w:r>
      <w:r>
        <w:rPr>
          <w:sz w:val="22"/>
          <w:szCs w:val="22"/>
        </w:rPr>
        <w:tab/>
      </w:r>
      <w:r w:rsidRPr="0040026B">
        <w:rPr>
          <w:sz w:val="22"/>
          <w:szCs w:val="22"/>
          <w:lang w:val="en-US"/>
        </w:rPr>
        <w:t>DS</w:t>
      </w:r>
      <w:r w:rsidRPr="00FC1576">
        <w:rPr>
          <w:sz w:val="22"/>
          <w:szCs w:val="22"/>
        </w:rPr>
        <w:t xml:space="preserve">-1™: </w:t>
      </w:r>
      <w:r w:rsidRPr="00BD4EF7">
        <w:rPr>
          <w:sz w:val="22"/>
          <w:szCs w:val="22"/>
        </w:rPr>
        <w:t>Таблица</w:t>
      </w:r>
      <w:r w:rsidRPr="00FC1576">
        <w:rPr>
          <w:sz w:val="22"/>
          <w:szCs w:val="22"/>
        </w:rPr>
        <w:t xml:space="preserve"> 3.5.1.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sidRPr="00BD4EF7">
        <w:rPr>
          <w:sz w:val="22"/>
          <w:szCs w:val="22"/>
        </w:rPr>
        <w:t>Таблица</w:t>
      </w:r>
      <w:r w:rsidRPr="009A118B">
        <w:rPr>
          <w:sz w:val="22"/>
          <w:szCs w:val="22"/>
        </w:rPr>
        <w:t xml:space="preserve"> 24. </w:t>
      </w:r>
      <w:r>
        <w:rPr>
          <w:sz w:val="22"/>
          <w:szCs w:val="22"/>
        </w:rPr>
        <w:t>(DS-1™ и «Практические рекомендации 7G института АНИ» предъявляют идентичные требования.)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112CF8">
        <w:rPr>
          <w:b/>
          <w:sz w:val="22"/>
          <w:szCs w:val="22"/>
        </w:rPr>
        <w:t>Воздействие</w:t>
      </w:r>
      <w:r w:rsidRPr="00F20B7A">
        <w:rPr>
          <w:sz w:val="22"/>
          <w:szCs w:val="22"/>
        </w:rPr>
        <w:t>:</w:t>
      </w:r>
      <w:r w:rsidRPr="00F20B7A">
        <w:rPr>
          <w:sz w:val="22"/>
          <w:szCs w:val="22"/>
        </w:rPr>
        <w:tab/>
      </w:r>
      <w:r>
        <w:rPr>
          <w:sz w:val="22"/>
          <w:szCs w:val="22"/>
        </w:rPr>
        <w:t>Маловероятно, что отклонения диаметра в указанных пределах в значительной степени снизят способность трубы выдерживать нагрузки. Однако</w:t>
      </w:r>
      <w:r w:rsidRPr="00F20B7A">
        <w:rPr>
          <w:sz w:val="22"/>
          <w:szCs w:val="22"/>
        </w:rPr>
        <w:t xml:space="preserve"> </w:t>
      </w:r>
      <w:r>
        <w:rPr>
          <w:sz w:val="22"/>
          <w:szCs w:val="22"/>
        </w:rPr>
        <w:t>они</w:t>
      </w:r>
      <w:r w:rsidRPr="00F20B7A">
        <w:rPr>
          <w:sz w:val="22"/>
          <w:szCs w:val="22"/>
        </w:rPr>
        <w:t xml:space="preserve"> </w:t>
      </w:r>
      <w:r>
        <w:rPr>
          <w:sz w:val="22"/>
          <w:szCs w:val="22"/>
        </w:rPr>
        <w:t>могут</w:t>
      </w:r>
      <w:r w:rsidRPr="00F20B7A">
        <w:rPr>
          <w:sz w:val="22"/>
          <w:szCs w:val="22"/>
        </w:rPr>
        <w:t xml:space="preserve"> </w:t>
      </w:r>
      <w:r>
        <w:rPr>
          <w:sz w:val="22"/>
          <w:szCs w:val="22"/>
        </w:rPr>
        <w:t>повлиять</w:t>
      </w:r>
      <w:r w:rsidRPr="00F20B7A">
        <w:rPr>
          <w:sz w:val="22"/>
          <w:szCs w:val="22"/>
        </w:rPr>
        <w:t xml:space="preserve"> </w:t>
      </w:r>
      <w:r>
        <w:rPr>
          <w:sz w:val="22"/>
          <w:szCs w:val="22"/>
        </w:rPr>
        <w:t>на</w:t>
      </w:r>
      <w:r w:rsidRPr="00F20B7A">
        <w:rPr>
          <w:sz w:val="22"/>
          <w:szCs w:val="22"/>
        </w:rPr>
        <w:t xml:space="preserve"> </w:t>
      </w:r>
      <w:r>
        <w:rPr>
          <w:sz w:val="22"/>
          <w:szCs w:val="22"/>
        </w:rPr>
        <w:t>правильную</w:t>
      </w:r>
      <w:r w:rsidRPr="00F20B7A">
        <w:rPr>
          <w:sz w:val="22"/>
          <w:szCs w:val="22"/>
        </w:rPr>
        <w:t xml:space="preserve"> </w:t>
      </w:r>
      <w:r>
        <w:rPr>
          <w:sz w:val="22"/>
          <w:szCs w:val="22"/>
        </w:rPr>
        <w:t>работу</w:t>
      </w:r>
      <w:r w:rsidRPr="00F20B7A">
        <w:rPr>
          <w:sz w:val="22"/>
          <w:szCs w:val="22"/>
        </w:rPr>
        <w:t xml:space="preserve"> </w:t>
      </w:r>
      <w:r>
        <w:rPr>
          <w:sz w:val="22"/>
          <w:szCs w:val="22"/>
        </w:rPr>
        <w:t>захватывающих</w:t>
      </w:r>
      <w:r w:rsidRPr="00F20B7A">
        <w:rPr>
          <w:sz w:val="22"/>
          <w:szCs w:val="22"/>
        </w:rPr>
        <w:t xml:space="preserve"> </w:t>
      </w:r>
      <w:r>
        <w:rPr>
          <w:sz w:val="22"/>
          <w:szCs w:val="22"/>
        </w:rPr>
        <w:t>клиньев</w:t>
      </w:r>
      <w:r w:rsidRPr="00F20B7A">
        <w:rPr>
          <w:sz w:val="22"/>
          <w:szCs w:val="22"/>
        </w:rPr>
        <w:t xml:space="preserve"> </w:t>
      </w:r>
      <w:r>
        <w:rPr>
          <w:sz w:val="22"/>
          <w:szCs w:val="22"/>
        </w:rPr>
        <w:t xml:space="preserve">или привести к неравномерной нагрузке на клинья. </w:t>
      </w:r>
    </w:p>
    <w:p w:rsidR="006100CB" w:rsidRPr="006100CB" w:rsidRDefault="006100CB" w:rsidP="006100CB">
      <w:pPr>
        <w:ind w:left="1418" w:hanging="1418"/>
        <w:jc w:val="both"/>
        <w:rPr>
          <w:sz w:val="22"/>
          <w:szCs w:val="22"/>
        </w:rPr>
      </w:pPr>
    </w:p>
    <w:p w:rsidR="006100CB" w:rsidRPr="00CB7AE2" w:rsidRDefault="006100CB" w:rsidP="006100CB">
      <w:pPr>
        <w:ind w:left="1418" w:hanging="1418"/>
        <w:jc w:val="both"/>
        <w:rPr>
          <w:sz w:val="22"/>
          <w:szCs w:val="22"/>
        </w:rPr>
      </w:pPr>
      <w:r w:rsidRPr="00112CF8">
        <w:rPr>
          <w:b/>
          <w:sz w:val="22"/>
          <w:szCs w:val="22"/>
        </w:rPr>
        <w:t>Комментарии</w:t>
      </w:r>
      <w:r w:rsidRPr="00CB7AE2">
        <w:rPr>
          <w:sz w:val="22"/>
          <w:szCs w:val="22"/>
        </w:rPr>
        <w:t>:</w:t>
      </w:r>
      <w:r w:rsidRPr="00CB7AE2">
        <w:rPr>
          <w:sz w:val="22"/>
          <w:szCs w:val="22"/>
        </w:rPr>
        <w:tab/>
      </w:r>
      <w:r>
        <w:rPr>
          <w:sz w:val="22"/>
          <w:szCs w:val="22"/>
        </w:rPr>
        <w:t>Отклонение значений наружного диаметра от нормы говорит о том, что было превышено напряжение текучести. Причиной</w:t>
      </w:r>
      <w:r w:rsidRPr="00CB7AE2">
        <w:rPr>
          <w:sz w:val="22"/>
          <w:szCs w:val="22"/>
        </w:rPr>
        <w:t xml:space="preserve"> </w:t>
      </w:r>
      <w:r>
        <w:rPr>
          <w:sz w:val="22"/>
          <w:szCs w:val="22"/>
        </w:rPr>
        <w:t>может</w:t>
      </w:r>
      <w:r w:rsidRPr="00CB7AE2">
        <w:rPr>
          <w:sz w:val="22"/>
          <w:szCs w:val="22"/>
        </w:rPr>
        <w:t xml:space="preserve"> </w:t>
      </w:r>
      <w:r>
        <w:rPr>
          <w:sz w:val="22"/>
          <w:szCs w:val="22"/>
        </w:rPr>
        <w:t>служить</w:t>
      </w:r>
      <w:r w:rsidRPr="00CB7AE2">
        <w:rPr>
          <w:sz w:val="22"/>
          <w:szCs w:val="22"/>
        </w:rPr>
        <w:t xml:space="preserve"> </w:t>
      </w:r>
      <w:r>
        <w:rPr>
          <w:sz w:val="22"/>
          <w:szCs w:val="22"/>
        </w:rPr>
        <w:t>смятие трубы клиньями или расширение трубы торпедой</w:t>
      </w:r>
      <w:r w:rsidRPr="00CB7AE2">
        <w:rPr>
          <w:sz w:val="22"/>
          <w:szCs w:val="22"/>
        </w:rPr>
        <w:t>.</w:t>
      </w:r>
    </w:p>
    <w:p w:rsidR="006100CB" w:rsidRPr="00CB7AE2" w:rsidRDefault="006100CB" w:rsidP="006100CB">
      <w:pPr>
        <w:ind w:left="1418" w:hanging="1418"/>
        <w:jc w:val="both"/>
        <w:rPr>
          <w:sz w:val="22"/>
          <w:szCs w:val="22"/>
        </w:rPr>
      </w:pPr>
    </w:p>
    <w:p w:rsidR="006100CB" w:rsidRDefault="006100CB" w:rsidP="006100CB">
      <w:pPr>
        <w:ind w:left="2160" w:hanging="2160"/>
        <w:jc w:val="both"/>
        <w:rPr>
          <w:sz w:val="22"/>
          <w:szCs w:val="22"/>
        </w:rPr>
      </w:pPr>
      <w:r w:rsidRPr="003C427B">
        <w:rPr>
          <w:b/>
          <w:sz w:val="22"/>
          <w:szCs w:val="22"/>
        </w:rPr>
        <w:t>Корректировка</w:t>
      </w:r>
      <w:r w:rsidRPr="003C427B">
        <w:rPr>
          <w:sz w:val="22"/>
          <w:szCs w:val="22"/>
        </w:rPr>
        <w:t xml:space="preserve">: </w:t>
      </w:r>
      <w:r>
        <w:rPr>
          <w:sz w:val="22"/>
          <w:szCs w:val="22"/>
        </w:rPr>
        <w:tab/>
      </w:r>
      <w:r w:rsidRPr="003C427B">
        <w:rPr>
          <w:sz w:val="22"/>
          <w:szCs w:val="22"/>
        </w:rPr>
        <w:t xml:space="preserve">Корректировка </w:t>
      </w:r>
      <w:r>
        <w:rPr>
          <w:sz w:val="22"/>
          <w:szCs w:val="22"/>
        </w:rPr>
        <w:t>не рекомендуется</w:t>
      </w:r>
      <w:r w:rsidRPr="003C427B">
        <w:rPr>
          <w:sz w:val="22"/>
          <w:szCs w:val="22"/>
        </w:rPr>
        <w:t xml:space="preserve">. </w:t>
      </w:r>
    </w:p>
    <w:p w:rsidR="006100CB" w:rsidRDefault="006100CB" w:rsidP="006100CB">
      <w:pPr>
        <w:ind w:left="1418" w:hanging="1418"/>
        <w:jc w:val="both"/>
        <w:rPr>
          <w:sz w:val="22"/>
          <w:szCs w:val="22"/>
        </w:rPr>
      </w:pPr>
    </w:p>
    <w:p w:rsidR="006100CB" w:rsidRPr="003C427B" w:rsidRDefault="006100CB" w:rsidP="006100CB">
      <w:pPr>
        <w:ind w:left="1418" w:hanging="1418"/>
        <w:jc w:val="both"/>
        <w:rPr>
          <w:sz w:val="22"/>
          <w:szCs w:val="22"/>
        </w:rPr>
      </w:pPr>
      <w:r w:rsidRPr="003C427B">
        <w:rPr>
          <w:b/>
          <w:sz w:val="22"/>
          <w:szCs w:val="22"/>
        </w:rPr>
        <w:t>Инспекция</w:t>
      </w:r>
      <w:r w:rsidRPr="003C427B">
        <w:rPr>
          <w:sz w:val="22"/>
          <w:szCs w:val="22"/>
        </w:rPr>
        <w:t xml:space="preserve">: </w:t>
      </w:r>
      <w:r>
        <w:rPr>
          <w:sz w:val="22"/>
          <w:szCs w:val="22"/>
        </w:rPr>
        <w:tab/>
        <w:t>Контроль калибром наружного диаметра</w:t>
      </w:r>
    </w:p>
    <w:p w:rsidR="006100CB" w:rsidRPr="003C427B" w:rsidRDefault="006100CB" w:rsidP="006100CB">
      <w:pPr>
        <w:jc w:val="both"/>
        <w:rPr>
          <w:sz w:val="22"/>
          <w:szCs w:val="22"/>
        </w:rPr>
      </w:pPr>
    </w:p>
    <w:p w:rsidR="006100CB" w:rsidRPr="00233C71"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Изъязвление поверхности трубы</w:t>
      </w:r>
      <w:r w:rsidRPr="00233C71">
        <w:rPr>
          <w:b/>
          <w:sz w:val="22"/>
          <w:szCs w:val="22"/>
        </w:rPr>
        <w:tab/>
        <w:t xml:space="preserve"> </w:t>
      </w:r>
    </w:p>
    <w:p w:rsidR="006100CB" w:rsidRPr="00233C71" w:rsidRDefault="006100CB" w:rsidP="006100CB">
      <w:pPr>
        <w:jc w:val="both"/>
        <w:rPr>
          <w:sz w:val="22"/>
          <w:szCs w:val="22"/>
        </w:rPr>
      </w:pPr>
    </w:p>
    <w:p w:rsidR="006100CB" w:rsidRPr="0040026B" w:rsidRDefault="006100CB" w:rsidP="006100CB">
      <w:pPr>
        <w:ind w:left="1418" w:hanging="1418"/>
        <w:jc w:val="both"/>
        <w:rPr>
          <w:sz w:val="22"/>
          <w:szCs w:val="22"/>
          <w:lang w:val="en-US"/>
        </w:rPr>
      </w:pPr>
      <w:r w:rsidRPr="00905B57">
        <w:rPr>
          <w:b/>
          <w:sz w:val="22"/>
          <w:szCs w:val="22"/>
          <w:lang w:val="en-US"/>
        </w:rPr>
        <w:t>Тип</w:t>
      </w:r>
      <w:r w:rsidRPr="0040026B">
        <w:rPr>
          <w:sz w:val="22"/>
          <w:szCs w:val="22"/>
          <w:lang w:val="en-US"/>
        </w:rPr>
        <w:t>:</w:t>
      </w:r>
      <w:r w:rsidRPr="00905B57">
        <w:rPr>
          <w:sz w:val="22"/>
          <w:szCs w:val="22"/>
          <w:lang w:val="en-US"/>
        </w:rPr>
        <w:tab/>
      </w:r>
      <w:r w:rsidRPr="0040026B">
        <w:rPr>
          <w:sz w:val="22"/>
          <w:szCs w:val="22"/>
          <w:lang w:val="en-US"/>
        </w:rPr>
        <w:t>C,</w:t>
      </w:r>
      <w:r>
        <w:rPr>
          <w:sz w:val="22"/>
          <w:szCs w:val="22"/>
        </w:rPr>
        <w:t xml:space="preserve"> </w:t>
      </w:r>
      <w:r w:rsidRPr="0040026B">
        <w:rPr>
          <w:sz w:val="22"/>
          <w:szCs w:val="22"/>
          <w:lang w:val="en-US"/>
        </w:rPr>
        <w:t>D</w:t>
      </w:r>
    </w:p>
    <w:p w:rsidR="006100CB" w:rsidRPr="00905B57" w:rsidRDefault="006100CB" w:rsidP="006100CB">
      <w:pPr>
        <w:ind w:left="1418" w:hanging="1418"/>
        <w:jc w:val="both"/>
        <w:rPr>
          <w:sz w:val="22"/>
          <w:szCs w:val="22"/>
          <w:lang w:val="en-US"/>
        </w:rPr>
      </w:pPr>
    </w:p>
    <w:p w:rsidR="006100CB" w:rsidRPr="00905B57" w:rsidRDefault="006100CB" w:rsidP="006100CB">
      <w:pPr>
        <w:ind w:left="1418" w:hanging="1418"/>
        <w:jc w:val="both"/>
        <w:rPr>
          <w:sz w:val="22"/>
          <w:szCs w:val="22"/>
          <w:lang w:val="en-US"/>
        </w:rPr>
      </w:pPr>
      <w:r w:rsidRPr="00905B57">
        <w:rPr>
          <w:b/>
          <w:sz w:val="22"/>
          <w:szCs w:val="22"/>
        </w:rPr>
        <w:t>Основание</w:t>
      </w:r>
      <w:r w:rsidRPr="00905B57">
        <w:rPr>
          <w:sz w:val="22"/>
          <w:szCs w:val="22"/>
          <w:lang w:val="en-US"/>
        </w:rPr>
        <w:t>:</w:t>
      </w:r>
      <w:r w:rsidRPr="00905B57">
        <w:rPr>
          <w:sz w:val="22"/>
          <w:szCs w:val="22"/>
          <w:lang w:val="en-US"/>
        </w:rPr>
        <w:tab/>
      </w:r>
      <w:r w:rsidRPr="00905B57">
        <w:rPr>
          <w:sz w:val="22"/>
          <w:szCs w:val="22"/>
        </w:rPr>
        <w:t>Условный</w:t>
      </w:r>
      <w:r w:rsidRPr="00905B57">
        <w:rPr>
          <w:sz w:val="22"/>
          <w:szCs w:val="22"/>
          <w:lang w:val="en-US"/>
        </w:rPr>
        <w:t xml:space="preserve"> </w:t>
      </w:r>
      <w:r w:rsidRPr="00905B57">
        <w:rPr>
          <w:sz w:val="22"/>
          <w:szCs w:val="22"/>
        </w:rPr>
        <w:t>допуск</w:t>
      </w:r>
      <w:r w:rsidRPr="00905B57">
        <w:rPr>
          <w:sz w:val="22"/>
          <w:szCs w:val="22"/>
          <w:lang w:val="en-US"/>
        </w:rPr>
        <w:t xml:space="preserve"> </w:t>
      </w:r>
      <w:r w:rsidRPr="00905B57">
        <w:rPr>
          <w:sz w:val="22"/>
          <w:szCs w:val="22"/>
        </w:rPr>
        <w:t>на</w:t>
      </w:r>
      <w:r w:rsidRPr="00905B57">
        <w:rPr>
          <w:sz w:val="22"/>
          <w:szCs w:val="22"/>
          <w:lang w:val="en-US"/>
        </w:rPr>
        <w:t xml:space="preserve"> </w:t>
      </w:r>
      <w:r w:rsidRPr="00905B57">
        <w:rPr>
          <w:sz w:val="22"/>
          <w:szCs w:val="22"/>
        </w:rPr>
        <w:t>повреждение</w:t>
      </w:r>
    </w:p>
    <w:p w:rsidR="006100CB" w:rsidRPr="00905B57" w:rsidRDefault="006100CB" w:rsidP="006100CB">
      <w:pPr>
        <w:ind w:left="1418" w:hanging="1418"/>
        <w:jc w:val="both"/>
        <w:rPr>
          <w:sz w:val="22"/>
          <w:szCs w:val="22"/>
          <w:lang w:val="en-US"/>
        </w:rPr>
      </w:pPr>
    </w:p>
    <w:p w:rsidR="006100CB" w:rsidRPr="00B01B65" w:rsidRDefault="006100CB" w:rsidP="006100CB">
      <w:pPr>
        <w:ind w:left="1418" w:hanging="1418"/>
        <w:jc w:val="both"/>
        <w:rPr>
          <w:sz w:val="22"/>
          <w:szCs w:val="22"/>
        </w:rPr>
      </w:pPr>
      <w:r w:rsidRPr="00B01B65">
        <w:rPr>
          <w:b/>
          <w:sz w:val="22"/>
          <w:szCs w:val="22"/>
        </w:rPr>
        <w:t>Требования</w:t>
      </w:r>
      <w:r w:rsidRPr="00B01B65">
        <w:rPr>
          <w:sz w:val="22"/>
          <w:szCs w:val="22"/>
        </w:rPr>
        <w:t xml:space="preserve">: </w:t>
      </w:r>
      <w:r w:rsidRPr="00B01B65">
        <w:rPr>
          <w:sz w:val="22"/>
          <w:szCs w:val="22"/>
        </w:rPr>
        <w:tab/>
      </w:r>
      <w:r w:rsidRPr="0040026B">
        <w:rPr>
          <w:sz w:val="22"/>
          <w:szCs w:val="22"/>
          <w:lang w:val="en-US"/>
        </w:rPr>
        <w:t>DS</w:t>
      </w:r>
      <w:r w:rsidRPr="00B01B65">
        <w:rPr>
          <w:sz w:val="22"/>
          <w:szCs w:val="22"/>
        </w:rPr>
        <w:t xml:space="preserve">-1™: </w:t>
      </w:r>
      <w:r>
        <w:rPr>
          <w:sz w:val="22"/>
          <w:szCs w:val="22"/>
        </w:rPr>
        <w:t>Глубина коррозионных</w:t>
      </w:r>
      <w:r w:rsidRPr="00B01B65">
        <w:rPr>
          <w:sz w:val="22"/>
          <w:szCs w:val="22"/>
        </w:rPr>
        <w:t xml:space="preserve"> </w:t>
      </w:r>
      <w:r>
        <w:rPr>
          <w:sz w:val="22"/>
          <w:szCs w:val="22"/>
        </w:rPr>
        <w:t>язв</w:t>
      </w:r>
      <w:r w:rsidRPr="00B01B65">
        <w:rPr>
          <w:sz w:val="22"/>
          <w:szCs w:val="22"/>
        </w:rPr>
        <w:t xml:space="preserve"> </w:t>
      </w:r>
      <w:r>
        <w:rPr>
          <w:sz w:val="22"/>
          <w:szCs w:val="22"/>
        </w:rPr>
        <w:t>не</w:t>
      </w:r>
      <w:r w:rsidRPr="00B01B65">
        <w:rPr>
          <w:sz w:val="22"/>
          <w:szCs w:val="22"/>
        </w:rPr>
        <w:t xml:space="preserve"> </w:t>
      </w:r>
      <w:r>
        <w:rPr>
          <w:sz w:val="22"/>
          <w:szCs w:val="22"/>
        </w:rPr>
        <w:t>может</w:t>
      </w:r>
      <w:r w:rsidRPr="00B01B65">
        <w:rPr>
          <w:sz w:val="22"/>
          <w:szCs w:val="22"/>
        </w:rPr>
        <w:t xml:space="preserve"> </w:t>
      </w:r>
      <w:r>
        <w:rPr>
          <w:sz w:val="22"/>
          <w:szCs w:val="22"/>
        </w:rPr>
        <w:t>превышать</w:t>
      </w:r>
      <w:r w:rsidRPr="00B01B65">
        <w:rPr>
          <w:sz w:val="22"/>
          <w:szCs w:val="22"/>
        </w:rPr>
        <w:t xml:space="preserve"> 1/8 </w:t>
      </w:r>
      <w:r>
        <w:rPr>
          <w:sz w:val="22"/>
          <w:szCs w:val="22"/>
        </w:rPr>
        <w:t xml:space="preserve">дюйма для всех классов труб. </w:t>
      </w:r>
      <w:r w:rsidRPr="00B01B65">
        <w:rPr>
          <w:sz w:val="22"/>
          <w:szCs w:val="22"/>
        </w:rPr>
        <w:t>«Практические рекомендации 7</w:t>
      </w:r>
      <w:r>
        <w:rPr>
          <w:sz w:val="22"/>
          <w:szCs w:val="22"/>
          <w:lang w:val="en-US"/>
        </w:rPr>
        <w:t>G</w:t>
      </w:r>
      <w:r w:rsidRPr="00B01B65">
        <w:rPr>
          <w:sz w:val="22"/>
          <w:szCs w:val="22"/>
        </w:rPr>
        <w:t xml:space="preserve"> института АНИ»: </w:t>
      </w:r>
      <w:r>
        <w:rPr>
          <w:sz w:val="22"/>
          <w:szCs w:val="22"/>
        </w:rPr>
        <w:t xml:space="preserve">При наличии язвы остаточная толщина стенки не может составлять менее </w:t>
      </w:r>
      <w:r w:rsidRPr="00B01B65">
        <w:rPr>
          <w:sz w:val="22"/>
          <w:szCs w:val="22"/>
        </w:rPr>
        <w:t xml:space="preserve">80% </w:t>
      </w:r>
      <w:r>
        <w:rPr>
          <w:sz w:val="22"/>
          <w:szCs w:val="22"/>
        </w:rPr>
        <w:t xml:space="preserve">для </w:t>
      </w:r>
      <w:r w:rsidRPr="00B01B65">
        <w:rPr>
          <w:sz w:val="22"/>
          <w:szCs w:val="22"/>
        </w:rPr>
        <w:t>Премиум класс</w:t>
      </w:r>
      <w:r>
        <w:rPr>
          <w:sz w:val="22"/>
          <w:szCs w:val="22"/>
        </w:rPr>
        <w:t>а</w:t>
      </w:r>
      <w:r w:rsidRPr="00B01B65">
        <w:rPr>
          <w:sz w:val="22"/>
          <w:szCs w:val="22"/>
        </w:rPr>
        <w:t xml:space="preserve"> (70% </w:t>
      </w:r>
      <w:r>
        <w:rPr>
          <w:sz w:val="22"/>
          <w:szCs w:val="22"/>
        </w:rPr>
        <w:t xml:space="preserve">для Класса </w:t>
      </w:r>
      <w:r w:rsidRPr="00B01B65">
        <w:rPr>
          <w:sz w:val="22"/>
          <w:szCs w:val="22"/>
        </w:rPr>
        <w:t>2).</w:t>
      </w:r>
    </w:p>
    <w:p w:rsidR="006100CB" w:rsidRPr="00B01B65"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905B57">
        <w:rPr>
          <w:b/>
          <w:sz w:val="22"/>
          <w:szCs w:val="22"/>
        </w:rPr>
        <w:t>Исходные документы</w:t>
      </w:r>
      <w:r w:rsidRPr="00BD4EF7">
        <w:rPr>
          <w:sz w:val="22"/>
          <w:szCs w:val="22"/>
        </w:rPr>
        <w:t xml:space="preserve">: </w:t>
      </w:r>
      <w:r>
        <w:rPr>
          <w:sz w:val="22"/>
          <w:szCs w:val="22"/>
        </w:rPr>
        <w:tab/>
      </w:r>
      <w:r w:rsidRPr="0040026B">
        <w:rPr>
          <w:sz w:val="22"/>
          <w:szCs w:val="22"/>
          <w:lang w:val="en-US"/>
        </w:rPr>
        <w:t>DS</w:t>
      </w:r>
      <w:r w:rsidRPr="00BD4EF7">
        <w:rPr>
          <w:sz w:val="22"/>
          <w:szCs w:val="22"/>
        </w:rPr>
        <w:t xml:space="preserve">-1™: Визуальный осмотр трубы.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sidRPr="00BD4EF7">
        <w:rPr>
          <w:sz w:val="22"/>
          <w:szCs w:val="22"/>
        </w:rPr>
        <w:t>Таблица</w:t>
      </w:r>
      <w:r w:rsidRPr="009A118B">
        <w:rPr>
          <w:sz w:val="22"/>
          <w:szCs w:val="22"/>
        </w:rPr>
        <w:t xml:space="preserve"> 24.</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905B57">
        <w:rPr>
          <w:b/>
          <w:sz w:val="22"/>
          <w:szCs w:val="22"/>
        </w:rPr>
        <w:t>Воздействие</w:t>
      </w:r>
      <w:r w:rsidRPr="00CD00CB">
        <w:rPr>
          <w:sz w:val="22"/>
          <w:szCs w:val="22"/>
        </w:rPr>
        <w:t>:</w:t>
      </w:r>
      <w:r w:rsidRPr="00CD00CB">
        <w:rPr>
          <w:sz w:val="22"/>
          <w:szCs w:val="22"/>
        </w:rPr>
        <w:tab/>
      </w:r>
      <w:r>
        <w:rPr>
          <w:sz w:val="22"/>
          <w:szCs w:val="22"/>
        </w:rPr>
        <w:t>Наличие</w:t>
      </w:r>
      <w:r w:rsidRPr="00CD00CB">
        <w:rPr>
          <w:sz w:val="22"/>
          <w:szCs w:val="22"/>
        </w:rPr>
        <w:t xml:space="preserve"> </w:t>
      </w:r>
      <w:r>
        <w:rPr>
          <w:sz w:val="22"/>
          <w:szCs w:val="22"/>
        </w:rPr>
        <w:t>язв</w:t>
      </w:r>
      <w:r w:rsidRPr="00CD00CB">
        <w:rPr>
          <w:sz w:val="22"/>
          <w:szCs w:val="22"/>
        </w:rPr>
        <w:t xml:space="preserve"> </w:t>
      </w:r>
      <w:r>
        <w:rPr>
          <w:sz w:val="22"/>
          <w:szCs w:val="22"/>
        </w:rPr>
        <w:t>имеет</w:t>
      </w:r>
      <w:r w:rsidRPr="00CD00CB">
        <w:rPr>
          <w:sz w:val="22"/>
          <w:szCs w:val="22"/>
        </w:rPr>
        <w:t xml:space="preserve"> </w:t>
      </w:r>
      <w:r>
        <w:rPr>
          <w:sz w:val="22"/>
          <w:szCs w:val="22"/>
        </w:rPr>
        <w:t>два</w:t>
      </w:r>
      <w:r w:rsidRPr="00CD00CB">
        <w:rPr>
          <w:sz w:val="22"/>
          <w:szCs w:val="22"/>
        </w:rPr>
        <w:t xml:space="preserve"> </w:t>
      </w:r>
      <w:r>
        <w:rPr>
          <w:sz w:val="22"/>
          <w:szCs w:val="22"/>
        </w:rPr>
        <w:t>неблагоприятных</w:t>
      </w:r>
      <w:r w:rsidRPr="00CD00CB">
        <w:rPr>
          <w:sz w:val="22"/>
          <w:szCs w:val="22"/>
        </w:rPr>
        <w:t xml:space="preserve"> </w:t>
      </w:r>
      <w:r>
        <w:rPr>
          <w:sz w:val="22"/>
          <w:szCs w:val="22"/>
        </w:rPr>
        <w:t>эффекта</w:t>
      </w:r>
      <w:r w:rsidRPr="00CD00CB">
        <w:rPr>
          <w:sz w:val="22"/>
          <w:szCs w:val="22"/>
        </w:rPr>
        <w:t xml:space="preserve">: </w:t>
      </w:r>
      <w:r>
        <w:rPr>
          <w:sz w:val="22"/>
          <w:szCs w:val="22"/>
        </w:rPr>
        <w:t>Во</w:t>
      </w:r>
      <w:r w:rsidRPr="00CD00CB">
        <w:rPr>
          <w:sz w:val="22"/>
          <w:szCs w:val="22"/>
        </w:rPr>
        <w:t>-</w:t>
      </w:r>
      <w:r>
        <w:rPr>
          <w:sz w:val="22"/>
          <w:szCs w:val="22"/>
        </w:rPr>
        <w:t>первых</w:t>
      </w:r>
      <w:r w:rsidRPr="00CD00CB">
        <w:rPr>
          <w:sz w:val="22"/>
          <w:szCs w:val="22"/>
        </w:rPr>
        <w:t xml:space="preserve">, </w:t>
      </w:r>
      <w:r>
        <w:rPr>
          <w:sz w:val="22"/>
          <w:szCs w:val="22"/>
        </w:rPr>
        <w:t>наличие</w:t>
      </w:r>
      <w:r w:rsidRPr="00CD00CB">
        <w:rPr>
          <w:sz w:val="22"/>
          <w:szCs w:val="22"/>
        </w:rPr>
        <w:t xml:space="preserve"> </w:t>
      </w:r>
      <w:r>
        <w:rPr>
          <w:sz w:val="22"/>
          <w:szCs w:val="22"/>
        </w:rPr>
        <w:t>язв</w:t>
      </w:r>
      <w:r w:rsidRPr="00CD00CB">
        <w:rPr>
          <w:sz w:val="22"/>
          <w:szCs w:val="22"/>
        </w:rPr>
        <w:t xml:space="preserve"> </w:t>
      </w:r>
      <w:r>
        <w:rPr>
          <w:sz w:val="22"/>
          <w:szCs w:val="22"/>
        </w:rPr>
        <w:t>увеличивает</w:t>
      </w:r>
      <w:r w:rsidRPr="00CD00CB">
        <w:rPr>
          <w:sz w:val="22"/>
          <w:szCs w:val="22"/>
        </w:rPr>
        <w:t xml:space="preserve"> </w:t>
      </w:r>
      <w:r>
        <w:rPr>
          <w:sz w:val="22"/>
          <w:szCs w:val="22"/>
        </w:rPr>
        <w:t>недостоверность результатов инспекции, поскольку создает помехи при сканировании и приводит к систематическому возникновению ошибок при измерении толщины стенок. Во</w:t>
      </w:r>
      <w:r w:rsidRPr="006A4A97">
        <w:rPr>
          <w:sz w:val="22"/>
          <w:szCs w:val="22"/>
        </w:rPr>
        <w:t>-</w:t>
      </w:r>
      <w:r>
        <w:rPr>
          <w:sz w:val="22"/>
          <w:szCs w:val="22"/>
        </w:rPr>
        <w:t>вторых</w:t>
      </w:r>
      <w:r w:rsidRPr="006A4A97">
        <w:rPr>
          <w:sz w:val="22"/>
          <w:szCs w:val="22"/>
        </w:rPr>
        <w:t xml:space="preserve">, </w:t>
      </w:r>
      <w:r>
        <w:rPr>
          <w:sz w:val="22"/>
          <w:szCs w:val="22"/>
        </w:rPr>
        <w:t>язвы</w:t>
      </w:r>
      <w:r w:rsidRPr="006A4A97">
        <w:rPr>
          <w:sz w:val="22"/>
          <w:szCs w:val="22"/>
        </w:rPr>
        <w:t xml:space="preserve"> </w:t>
      </w:r>
      <w:r>
        <w:rPr>
          <w:sz w:val="22"/>
          <w:szCs w:val="22"/>
        </w:rPr>
        <w:t>служат</w:t>
      </w:r>
      <w:r w:rsidRPr="006A4A97">
        <w:rPr>
          <w:sz w:val="22"/>
          <w:szCs w:val="22"/>
        </w:rPr>
        <w:t xml:space="preserve"> </w:t>
      </w:r>
      <w:r>
        <w:rPr>
          <w:sz w:val="22"/>
          <w:szCs w:val="22"/>
        </w:rPr>
        <w:t>местом</w:t>
      </w:r>
      <w:r w:rsidRPr="006A4A97">
        <w:rPr>
          <w:sz w:val="22"/>
          <w:szCs w:val="22"/>
        </w:rPr>
        <w:t xml:space="preserve"> </w:t>
      </w:r>
      <w:r>
        <w:rPr>
          <w:sz w:val="22"/>
          <w:szCs w:val="22"/>
        </w:rPr>
        <w:t>концентрации</w:t>
      </w:r>
      <w:r w:rsidRPr="006A4A97">
        <w:rPr>
          <w:sz w:val="22"/>
          <w:szCs w:val="22"/>
        </w:rPr>
        <w:t xml:space="preserve"> </w:t>
      </w:r>
      <w:r>
        <w:rPr>
          <w:sz w:val="22"/>
          <w:szCs w:val="22"/>
        </w:rPr>
        <w:t>напряжения</w:t>
      </w:r>
      <w:r w:rsidRPr="006A4A97">
        <w:rPr>
          <w:sz w:val="22"/>
          <w:szCs w:val="22"/>
        </w:rPr>
        <w:t xml:space="preserve">, </w:t>
      </w:r>
      <w:r>
        <w:rPr>
          <w:sz w:val="22"/>
          <w:szCs w:val="22"/>
        </w:rPr>
        <w:t>что</w:t>
      </w:r>
      <w:r w:rsidRPr="006A4A97">
        <w:rPr>
          <w:sz w:val="22"/>
          <w:szCs w:val="22"/>
        </w:rPr>
        <w:t xml:space="preserve"> </w:t>
      </w:r>
      <w:r>
        <w:rPr>
          <w:sz w:val="22"/>
          <w:szCs w:val="22"/>
        </w:rPr>
        <w:t xml:space="preserve">обуславливает ускорение усталостного излома. </w:t>
      </w:r>
    </w:p>
    <w:p w:rsidR="006100CB" w:rsidRPr="006100CB" w:rsidRDefault="006100CB" w:rsidP="006100CB">
      <w:pPr>
        <w:ind w:left="1418" w:hanging="1418"/>
        <w:jc w:val="both"/>
        <w:rPr>
          <w:sz w:val="22"/>
          <w:szCs w:val="22"/>
        </w:rPr>
      </w:pPr>
    </w:p>
    <w:p w:rsidR="006100CB" w:rsidRPr="006100CB" w:rsidRDefault="006100CB" w:rsidP="006100CB">
      <w:pPr>
        <w:ind w:left="2160" w:hanging="2160"/>
        <w:jc w:val="both"/>
        <w:rPr>
          <w:sz w:val="22"/>
          <w:szCs w:val="22"/>
        </w:rPr>
      </w:pPr>
      <w:r w:rsidRPr="00905B57">
        <w:rPr>
          <w:b/>
          <w:sz w:val="22"/>
          <w:szCs w:val="22"/>
        </w:rPr>
        <w:t>Корректировка</w:t>
      </w:r>
      <w:r w:rsidRPr="006100CB">
        <w:rPr>
          <w:sz w:val="22"/>
          <w:szCs w:val="22"/>
        </w:rPr>
        <w:t xml:space="preserve">: </w:t>
      </w:r>
      <w:r w:rsidRPr="006100CB">
        <w:rPr>
          <w:sz w:val="22"/>
          <w:szCs w:val="22"/>
        </w:rPr>
        <w:tab/>
      </w:r>
      <w:r w:rsidRPr="00BD4EF7">
        <w:rPr>
          <w:sz w:val="22"/>
          <w:szCs w:val="22"/>
        </w:rPr>
        <w:t>Корректировка</w:t>
      </w:r>
      <w:r w:rsidRPr="006100CB">
        <w:rPr>
          <w:sz w:val="22"/>
          <w:szCs w:val="22"/>
        </w:rPr>
        <w:t xml:space="preserve"> </w:t>
      </w:r>
      <w:r>
        <w:rPr>
          <w:sz w:val="22"/>
          <w:szCs w:val="22"/>
        </w:rPr>
        <w:t>не</w:t>
      </w:r>
      <w:r w:rsidRPr="006100CB">
        <w:rPr>
          <w:sz w:val="22"/>
          <w:szCs w:val="22"/>
        </w:rPr>
        <w:t xml:space="preserve"> </w:t>
      </w:r>
      <w:r>
        <w:rPr>
          <w:sz w:val="22"/>
          <w:szCs w:val="22"/>
        </w:rPr>
        <w:t>рекомендуется</w:t>
      </w:r>
      <w:r w:rsidRPr="006100CB">
        <w:rPr>
          <w:sz w:val="22"/>
          <w:szCs w:val="22"/>
        </w:rPr>
        <w:t>.</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A4A97">
        <w:rPr>
          <w:b/>
          <w:sz w:val="22"/>
          <w:szCs w:val="22"/>
        </w:rPr>
        <w:t>Комментарии</w:t>
      </w:r>
      <w:r w:rsidRPr="006A4A97">
        <w:rPr>
          <w:sz w:val="22"/>
          <w:szCs w:val="22"/>
        </w:rPr>
        <w:t xml:space="preserve">: </w:t>
      </w:r>
      <w:r w:rsidRPr="006A4A97">
        <w:rPr>
          <w:sz w:val="22"/>
          <w:szCs w:val="22"/>
        </w:rPr>
        <w:tab/>
      </w:r>
      <w:r>
        <w:rPr>
          <w:sz w:val="22"/>
          <w:szCs w:val="22"/>
        </w:rPr>
        <w:t xml:space="preserve">Воздействие язв невозможно оценить количественно. Поскольку обычно они не оказывают значительного воздействия на поперечное сечение трубы, маловероятно, что они сокращают прочность и статическую грузоподъемность бурильной трубы. Однако наличие язвин, в основном, значительно сокращает усталостную стойкость и снижает надежность результатов инспекции. </w:t>
      </w:r>
    </w:p>
    <w:p w:rsidR="006100CB" w:rsidRPr="006100CB" w:rsidRDefault="006100CB" w:rsidP="006100CB">
      <w:pPr>
        <w:ind w:left="1418" w:hanging="1418"/>
        <w:jc w:val="both"/>
        <w:rPr>
          <w:sz w:val="22"/>
          <w:szCs w:val="22"/>
        </w:rPr>
      </w:pPr>
    </w:p>
    <w:p w:rsidR="006100CB" w:rsidRPr="006A4A97" w:rsidRDefault="006100CB" w:rsidP="006100CB">
      <w:pPr>
        <w:ind w:left="1418" w:hanging="1418"/>
        <w:jc w:val="both"/>
        <w:rPr>
          <w:sz w:val="22"/>
          <w:szCs w:val="22"/>
        </w:rPr>
      </w:pPr>
      <w:r w:rsidRPr="006A4A97">
        <w:rPr>
          <w:b/>
          <w:sz w:val="22"/>
          <w:szCs w:val="22"/>
        </w:rPr>
        <w:t>Механизм</w:t>
      </w:r>
      <w:r w:rsidRPr="006A4A97">
        <w:rPr>
          <w:sz w:val="22"/>
          <w:szCs w:val="22"/>
        </w:rPr>
        <w:t xml:space="preserve">: </w:t>
      </w:r>
      <w:r w:rsidRPr="006A4A97">
        <w:rPr>
          <w:sz w:val="22"/>
          <w:szCs w:val="22"/>
        </w:rPr>
        <w:tab/>
      </w:r>
      <w:r>
        <w:rPr>
          <w:sz w:val="22"/>
          <w:szCs w:val="22"/>
        </w:rPr>
        <w:t xml:space="preserve">Усталостный излом бурильной трубы </w:t>
      </w:r>
    </w:p>
    <w:p w:rsidR="006100CB" w:rsidRPr="006A4A97" w:rsidRDefault="006100CB" w:rsidP="006100CB">
      <w:pPr>
        <w:ind w:left="1418" w:hanging="1418"/>
        <w:jc w:val="both"/>
        <w:rPr>
          <w:sz w:val="22"/>
          <w:szCs w:val="22"/>
        </w:rPr>
      </w:pPr>
    </w:p>
    <w:p w:rsidR="006100CB" w:rsidRPr="00905B57" w:rsidRDefault="006100CB" w:rsidP="006100CB">
      <w:pPr>
        <w:ind w:left="1418" w:hanging="1418"/>
        <w:jc w:val="both"/>
        <w:rPr>
          <w:sz w:val="22"/>
          <w:szCs w:val="22"/>
        </w:rPr>
      </w:pPr>
      <w:r w:rsidRPr="00905B57">
        <w:rPr>
          <w:b/>
          <w:sz w:val="22"/>
          <w:szCs w:val="22"/>
        </w:rPr>
        <w:t>Инспекция</w:t>
      </w:r>
      <w:r w:rsidRPr="00905B57">
        <w:rPr>
          <w:sz w:val="22"/>
          <w:szCs w:val="22"/>
        </w:rPr>
        <w:t xml:space="preserve">: </w:t>
      </w:r>
      <w:r>
        <w:rPr>
          <w:sz w:val="22"/>
          <w:szCs w:val="22"/>
        </w:rPr>
        <w:tab/>
      </w:r>
      <w:r w:rsidRPr="00905B57">
        <w:rPr>
          <w:sz w:val="22"/>
          <w:szCs w:val="22"/>
        </w:rPr>
        <w:t xml:space="preserve">Визуальный осмотр трубы, Электромагнитный контроль 1, Электромагнитный контроль 2, </w:t>
      </w:r>
      <w:r w:rsidRPr="0040026B">
        <w:rPr>
          <w:sz w:val="22"/>
          <w:szCs w:val="22"/>
          <w:lang w:val="en-US"/>
        </w:rPr>
        <w:t>FLUT</w:t>
      </w:r>
      <w:r w:rsidRPr="00905B57">
        <w:rPr>
          <w:sz w:val="22"/>
          <w:szCs w:val="22"/>
        </w:rPr>
        <w:t xml:space="preserve"> 1, </w:t>
      </w:r>
      <w:r w:rsidRPr="0040026B">
        <w:rPr>
          <w:sz w:val="22"/>
          <w:szCs w:val="22"/>
          <w:lang w:val="en-US"/>
        </w:rPr>
        <w:t>FLUT</w:t>
      </w:r>
      <w:r w:rsidRPr="00905B57">
        <w:rPr>
          <w:sz w:val="22"/>
          <w:szCs w:val="22"/>
        </w:rPr>
        <w:t xml:space="preserve"> 2, </w:t>
      </w:r>
      <w:r>
        <w:rPr>
          <w:sz w:val="22"/>
          <w:szCs w:val="22"/>
        </w:rPr>
        <w:t xml:space="preserve">Ультразвуковой контроль толщины стенок, </w:t>
      </w:r>
      <w:r w:rsidRPr="00BA493C">
        <w:rPr>
          <w:sz w:val="22"/>
          <w:szCs w:val="22"/>
        </w:rPr>
        <w:t>Ультразвуковой контроль захватываемых клиньями участков / высадок</w:t>
      </w:r>
    </w:p>
    <w:p w:rsidR="006100CB" w:rsidRPr="00905B57" w:rsidRDefault="006100CB" w:rsidP="006100CB">
      <w:pPr>
        <w:jc w:val="both"/>
        <w:rPr>
          <w:sz w:val="22"/>
          <w:szCs w:val="22"/>
        </w:rPr>
      </w:pPr>
    </w:p>
    <w:p w:rsidR="006100CB" w:rsidRPr="00C771C6" w:rsidRDefault="006100CB" w:rsidP="006100CB">
      <w:pPr>
        <w:widowControl w:val="0"/>
        <w:numPr>
          <w:ilvl w:val="0"/>
          <w:numId w:val="198"/>
        </w:numPr>
        <w:pBdr>
          <w:bottom w:val="single" w:sz="6" w:space="1" w:color="auto"/>
        </w:pBdr>
        <w:autoSpaceDE w:val="0"/>
        <w:autoSpaceDN w:val="0"/>
        <w:adjustRightInd w:val="0"/>
        <w:ind w:hanging="720"/>
        <w:jc w:val="both"/>
        <w:rPr>
          <w:b/>
          <w:sz w:val="22"/>
          <w:szCs w:val="22"/>
        </w:rPr>
      </w:pPr>
      <w:r>
        <w:rPr>
          <w:b/>
          <w:sz w:val="22"/>
          <w:szCs w:val="22"/>
        </w:rPr>
        <w:t>Окалина</w:t>
      </w:r>
      <w:r w:rsidRPr="00C771C6">
        <w:rPr>
          <w:b/>
          <w:sz w:val="22"/>
          <w:szCs w:val="22"/>
        </w:rPr>
        <w:t xml:space="preserve">, </w:t>
      </w:r>
      <w:r>
        <w:rPr>
          <w:b/>
          <w:sz w:val="22"/>
          <w:szCs w:val="22"/>
        </w:rPr>
        <w:t>толстослойные покрытия</w:t>
      </w:r>
      <w:r w:rsidRPr="00C771C6">
        <w:rPr>
          <w:b/>
          <w:sz w:val="22"/>
          <w:szCs w:val="22"/>
        </w:rPr>
        <w:t xml:space="preserve">, </w:t>
      </w:r>
      <w:r>
        <w:rPr>
          <w:b/>
          <w:sz w:val="22"/>
          <w:szCs w:val="22"/>
        </w:rPr>
        <w:t>пластиковые покрытия</w:t>
      </w:r>
    </w:p>
    <w:p w:rsidR="006100CB" w:rsidRPr="00C771C6" w:rsidRDefault="006100CB" w:rsidP="006100CB">
      <w:pPr>
        <w:jc w:val="both"/>
        <w:rPr>
          <w:sz w:val="22"/>
          <w:szCs w:val="22"/>
        </w:rPr>
      </w:pPr>
    </w:p>
    <w:p w:rsidR="006100CB" w:rsidRPr="0040026B" w:rsidRDefault="006100CB" w:rsidP="006100CB">
      <w:pPr>
        <w:ind w:left="1418" w:hanging="1418"/>
        <w:jc w:val="both"/>
        <w:rPr>
          <w:sz w:val="22"/>
          <w:szCs w:val="22"/>
          <w:lang w:val="en-US"/>
        </w:rPr>
      </w:pPr>
      <w:r w:rsidRPr="00F70A64">
        <w:rPr>
          <w:b/>
          <w:sz w:val="22"/>
          <w:szCs w:val="22"/>
          <w:lang w:val="en-US"/>
        </w:rPr>
        <w:t>Тип</w:t>
      </w:r>
      <w:r w:rsidRPr="0040026B">
        <w:rPr>
          <w:sz w:val="22"/>
          <w:szCs w:val="22"/>
          <w:lang w:val="en-US"/>
        </w:rPr>
        <w:t>:</w:t>
      </w:r>
      <w:r w:rsidRPr="0040026B">
        <w:rPr>
          <w:sz w:val="22"/>
          <w:szCs w:val="22"/>
          <w:lang w:val="en-US"/>
        </w:rPr>
        <w:tab/>
        <w:t xml:space="preserve"> D</w:t>
      </w:r>
    </w:p>
    <w:p w:rsidR="006100CB" w:rsidRDefault="006100CB" w:rsidP="006100CB">
      <w:pPr>
        <w:ind w:left="1418" w:hanging="1418"/>
        <w:jc w:val="both"/>
        <w:rPr>
          <w:sz w:val="22"/>
          <w:szCs w:val="22"/>
        </w:rPr>
      </w:pPr>
    </w:p>
    <w:p w:rsidR="006100CB" w:rsidRPr="0040026B" w:rsidRDefault="006100CB" w:rsidP="006100CB">
      <w:pPr>
        <w:ind w:left="1418" w:hanging="1418"/>
        <w:jc w:val="both"/>
        <w:rPr>
          <w:sz w:val="22"/>
          <w:szCs w:val="22"/>
          <w:lang w:val="en-US"/>
        </w:rPr>
      </w:pPr>
      <w:r w:rsidRPr="00F70A64">
        <w:rPr>
          <w:b/>
          <w:sz w:val="22"/>
          <w:szCs w:val="22"/>
          <w:lang w:val="en-US"/>
        </w:rPr>
        <w:t>Основание</w:t>
      </w:r>
      <w:r w:rsidRPr="0040026B">
        <w:rPr>
          <w:sz w:val="22"/>
          <w:szCs w:val="22"/>
          <w:lang w:val="en-US"/>
        </w:rPr>
        <w:t>:</w:t>
      </w:r>
      <w:r w:rsidRPr="00F70A64">
        <w:rPr>
          <w:sz w:val="22"/>
          <w:szCs w:val="22"/>
          <w:lang w:val="en-US"/>
        </w:rPr>
        <w:tab/>
      </w:r>
      <w:r>
        <w:rPr>
          <w:sz w:val="22"/>
          <w:szCs w:val="22"/>
          <w:lang w:val="en-US"/>
        </w:rPr>
        <w:t>Условный допуск</w:t>
      </w:r>
    </w:p>
    <w:p w:rsidR="006100CB" w:rsidRPr="00F70A64" w:rsidRDefault="006100CB" w:rsidP="006100CB">
      <w:pPr>
        <w:ind w:left="1418" w:hanging="1418"/>
        <w:jc w:val="both"/>
        <w:rPr>
          <w:sz w:val="22"/>
          <w:szCs w:val="22"/>
          <w:lang w:val="en-US"/>
        </w:rPr>
      </w:pPr>
    </w:p>
    <w:p w:rsidR="006100CB" w:rsidRPr="00EC0A9E" w:rsidRDefault="006100CB" w:rsidP="006100CB">
      <w:pPr>
        <w:ind w:left="1418" w:hanging="1418"/>
        <w:jc w:val="both"/>
        <w:rPr>
          <w:sz w:val="22"/>
          <w:szCs w:val="22"/>
        </w:rPr>
      </w:pPr>
      <w:r w:rsidRPr="00EC0A9E">
        <w:rPr>
          <w:b/>
          <w:sz w:val="22"/>
          <w:szCs w:val="22"/>
        </w:rPr>
        <w:t>Требования</w:t>
      </w:r>
      <w:r w:rsidRPr="00EC0A9E">
        <w:rPr>
          <w:sz w:val="22"/>
          <w:szCs w:val="22"/>
        </w:rPr>
        <w:t xml:space="preserve">: </w:t>
      </w:r>
      <w:r w:rsidRPr="00EC0A9E">
        <w:rPr>
          <w:sz w:val="22"/>
          <w:szCs w:val="22"/>
        </w:rPr>
        <w:tab/>
      </w:r>
      <w:r>
        <w:rPr>
          <w:sz w:val="22"/>
          <w:szCs w:val="22"/>
        </w:rPr>
        <w:t>На</w:t>
      </w:r>
      <w:r w:rsidRPr="00EC0A9E">
        <w:rPr>
          <w:sz w:val="22"/>
          <w:szCs w:val="22"/>
        </w:rPr>
        <w:t xml:space="preserve"> </w:t>
      </w:r>
      <w:r>
        <w:rPr>
          <w:sz w:val="22"/>
          <w:szCs w:val="22"/>
        </w:rPr>
        <w:t>поверхности</w:t>
      </w:r>
      <w:r w:rsidRPr="00EC0A9E">
        <w:rPr>
          <w:sz w:val="22"/>
          <w:szCs w:val="22"/>
        </w:rPr>
        <w:t xml:space="preserve"> </w:t>
      </w:r>
      <w:r>
        <w:rPr>
          <w:sz w:val="22"/>
          <w:szCs w:val="22"/>
        </w:rPr>
        <w:t>трубы</w:t>
      </w:r>
      <w:r w:rsidRPr="00EC0A9E">
        <w:rPr>
          <w:sz w:val="22"/>
          <w:szCs w:val="22"/>
        </w:rPr>
        <w:t xml:space="preserve"> </w:t>
      </w:r>
      <w:r>
        <w:rPr>
          <w:sz w:val="22"/>
          <w:szCs w:val="22"/>
        </w:rPr>
        <w:t>должны</w:t>
      </w:r>
      <w:r w:rsidRPr="00EC0A9E">
        <w:rPr>
          <w:sz w:val="22"/>
          <w:szCs w:val="22"/>
        </w:rPr>
        <w:t xml:space="preserve"> </w:t>
      </w:r>
      <w:r>
        <w:rPr>
          <w:sz w:val="22"/>
          <w:szCs w:val="22"/>
        </w:rPr>
        <w:t>отсутствовать</w:t>
      </w:r>
      <w:r w:rsidRPr="00EC0A9E">
        <w:rPr>
          <w:sz w:val="22"/>
          <w:szCs w:val="22"/>
        </w:rPr>
        <w:t xml:space="preserve"> </w:t>
      </w:r>
      <w:r>
        <w:rPr>
          <w:sz w:val="22"/>
          <w:szCs w:val="22"/>
        </w:rPr>
        <w:t>гуммированные</w:t>
      </w:r>
      <w:r w:rsidRPr="00EC0A9E">
        <w:rPr>
          <w:sz w:val="22"/>
          <w:szCs w:val="22"/>
        </w:rPr>
        <w:t xml:space="preserve"> </w:t>
      </w:r>
      <w:r>
        <w:rPr>
          <w:sz w:val="22"/>
          <w:szCs w:val="22"/>
        </w:rPr>
        <w:t>защитные</w:t>
      </w:r>
      <w:r w:rsidRPr="00EC0A9E">
        <w:rPr>
          <w:sz w:val="22"/>
          <w:szCs w:val="22"/>
        </w:rPr>
        <w:t xml:space="preserve"> </w:t>
      </w:r>
      <w:r>
        <w:rPr>
          <w:sz w:val="22"/>
          <w:szCs w:val="22"/>
        </w:rPr>
        <w:t>покрытия</w:t>
      </w:r>
      <w:r w:rsidRPr="00EC0A9E">
        <w:rPr>
          <w:sz w:val="22"/>
          <w:szCs w:val="22"/>
        </w:rPr>
        <w:t xml:space="preserve">, </w:t>
      </w:r>
      <w:r>
        <w:rPr>
          <w:sz w:val="22"/>
          <w:szCs w:val="22"/>
        </w:rPr>
        <w:t>рыхлая</w:t>
      </w:r>
      <w:r w:rsidRPr="00EC0A9E">
        <w:rPr>
          <w:sz w:val="22"/>
          <w:szCs w:val="22"/>
        </w:rPr>
        <w:t xml:space="preserve"> </w:t>
      </w:r>
      <w:r>
        <w:rPr>
          <w:sz w:val="22"/>
          <w:szCs w:val="22"/>
        </w:rPr>
        <w:t>окалина</w:t>
      </w:r>
      <w:r w:rsidRPr="00EC0A9E">
        <w:rPr>
          <w:sz w:val="22"/>
          <w:szCs w:val="22"/>
        </w:rPr>
        <w:t xml:space="preserve"> </w:t>
      </w:r>
      <w:r>
        <w:rPr>
          <w:sz w:val="22"/>
          <w:szCs w:val="22"/>
        </w:rPr>
        <w:t>и</w:t>
      </w:r>
      <w:r w:rsidRPr="00EC0A9E">
        <w:rPr>
          <w:sz w:val="22"/>
          <w:szCs w:val="22"/>
        </w:rPr>
        <w:t xml:space="preserve"> </w:t>
      </w:r>
      <w:r>
        <w:rPr>
          <w:sz w:val="22"/>
          <w:szCs w:val="22"/>
        </w:rPr>
        <w:t>расслаивающиеся внутренние пластиковые покрытия. Наличие</w:t>
      </w:r>
      <w:r w:rsidRPr="00EC0A9E">
        <w:rPr>
          <w:sz w:val="22"/>
          <w:szCs w:val="22"/>
        </w:rPr>
        <w:t xml:space="preserve"> </w:t>
      </w:r>
      <w:r>
        <w:rPr>
          <w:sz w:val="22"/>
          <w:szCs w:val="22"/>
        </w:rPr>
        <w:t>пластиковых</w:t>
      </w:r>
      <w:r w:rsidRPr="00EC0A9E">
        <w:rPr>
          <w:sz w:val="22"/>
          <w:szCs w:val="22"/>
        </w:rPr>
        <w:t xml:space="preserve"> </w:t>
      </w:r>
      <w:r>
        <w:rPr>
          <w:sz w:val="22"/>
          <w:szCs w:val="22"/>
        </w:rPr>
        <w:t>покрытий</w:t>
      </w:r>
      <w:r w:rsidRPr="00EC0A9E">
        <w:rPr>
          <w:sz w:val="22"/>
          <w:szCs w:val="22"/>
        </w:rPr>
        <w:t xml:space="preserve"> </w:t>
      </w:r>
      <w:r>
        <w:rPr>
          <w:sz w:val="22"/>
          <w:szCs w:val="22"/>
        </w:rPr>
        <w:t xml:space="preserve">в хорошем состоянии допустимо. </w:t>
      </w:r>
    </w:p>
    <w:p w:rsidR="006100CB" w:rsidRPr="00EC0A9E" w:rsidRDefault="006100CB" w:rsidP="006100CB">
      <w:pPr>
        <w:ind w:left="1418" w:hanging="1418"/>
        <w:jc w:val="both"/>
        <w:rPr>
          <w:sz w:val="22"/>
          <w:szCs w:val="22"/>
        </w:rPr>
      </w:pPr>
    </w:p>
    <w:p w:rsidR="006100CB" w:rsidRPr="00EC0A9E" w:rsidRDefault="006100CB" w:rsidP="006100CB">
      <w:pPr>
        <w:ind w:left="1418" w:hanging="1418"/>
        <w:jc w:val="both"/>
        <w:rPr>
          <w:sz w:val="22"/>
          <w:szCs w:val="22"/>
        </w:rPr>
      </w:pPr>
      <w:r w:rsidRPr="00EC0A9E">
        <w:rPr>
          <w:b/>
          <w:sz w:val="22"/>
          <w:szCs w:val="22"/>
        </w:rPr>
        <w:t>Исходные документы</w:t>
      </w:r>
      <w:r w:rsidRPr="00EC0A9E">
        <w:rPr>
          <w:sz w:val="22"/>
          <w:szCs w:val="22"/>
        </w:rPr>
        <w:t xml:space="preserve">: </w:t>
      </w:r>
      <w:r>
        <w:rPr>
          <w:sz w:val="22"/>
          <w:szCs w:val="22"/>
        </w:rPr>
        <w:t xml:space="preserve">Различные процедуры </w:t>
      </w:r>
      <w:r w:rsidRPr="0040026B">
        <w:rPr>
          <w:sz w:val="22"/>
          <w:szCs w:val="22"/>
          <w:lang w:val="en-US"/>
        </w:rPr>
        <w:t>DS</w:t>
      </w:r>
      <w:r w:rsidRPr="00EC0A9E">
        <w:rPr>
          <w:sz w:val="22"/>
          <w:szCs w:val="22"/>
        </w:rPr>
        <w:t>-1™. («Практические рекомендации 7</w:t>
      </w:r>
      <w:r>
        <w:rPr>
          <w:sz w:val="22"/>
          <w:szCs w:val="22"/>
          <w:lang w:val="en-US"/>
        </w:rPr>
        <w:t>G</w:t>
      </w:r>
      <w:r w:rsidRPr="00EC0A9E">
        <w:rPr>
          <w:sz w:val="22"/>
          <w:szCs w:val="22"/>
        </w:rPr>
        <w:t xml:space="preserve"> института АНИ» </w:t>
      </w:r>
      <w:r>
        <w:rPr>
          <w:sz w:val="22"/>
          <w:szCs w:val="22"/>
        </w:rPr>
        <w:t>не рассматривают данный вопрос</w:t>
      </w:r>
      <w:r w:rsidRPr="00EC0A9E">
        <w:rPr>
          <w:sz w:val="22"/>
          <w:szCs w:val="22"/>
        </w:rPr>
        <w:t>.)</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EC0A9E">
        <w:rPr>
          <w:b/>
          <w:sz w:val="22"/>
          <w:szCs w:val="22"/>
        </w:rPr>
        <w:t>Воздействие</w:t>
      </w:r>
      <w:r w:rsidRPr="00EC0A9E">
        <w:rPr>
          <w:sz w:val="22"/>
          <w:szCs w:val="22"/>
        </w:rPr>
        <w:t>:</w:t>
      </w:r>
      <w:r w:rsidRPr="00EC0A9E">
        <w:rPr>
          <w:sz w:val="22"/>
          <w:szCs w:val="22"/>
        </w:rPr>
        <w:tab/>
      </w:r>
      <w:r>
        <w:rPr>
          <w:sz w:val="22"/>
          <w:szCs w:val="22"/>
        </w:rPr>
        <w:t>Толстослойные</w:t>
      </w:r>
      <w:r w:rsidRPr="00EC0A9E">
        <w:rPr>
          <w:sz w:val="22"/>
          <w:szCs w:val="22"/>
        </w:rPr>
        <w:t xml:space="preserve">, </w:t>
      </w:r>
      <w:r>
        <w:rPr>
          <w:sz w:val="22"/>
          <w:szCs w:val="22"/>
        </w:rPr>
        <w:t>гуммированные</w:t>
      </w:r>
      <w:r w:rsidRPr="00EC0A9E">
        <w:rPr>
          <w:sz w:val="22"/>
          <w:szCs w:val="22"/>
        </w:rPr>
        <w:t xml:space="preserve"> </w:t>
      </w:r>
      <w:r>
        <w:rPr>
          <w:sz w:val="22"/>
          <w:szCs w:val="22"/>
        </w:rPr>
        <w:t>покрытия</w:t>
      </w:r>
      <w:r w:rsidRPr="00EC0A9E">
        <w:rPr>
          <w:sz w:val="22"/>
          <w:szCs w:val="22"/>
        </w:rPr>
        <w:t xml:space="preserve"> </w:t>
      </w:r>
      <w:r>
        <w:rPr>
          <w:sz w:val="22"/>
          <w:szCs w:val="22"/>
        </w:rPr>
        <w:t>обычно</w:t>
      </w:r>
      <w:r w:rsidRPr="00EC0A9E">
        <w:rPr>
          <w:sz w:val="22"/>
          <w:szCs w:val="22"/>
        </w:rPr>
        <w:t xml:space="preserve"> </w:t>
      </w:r>
      <w:r>
        <w:rPr>
          <w:sz w:val="22"/>
          <w:szCs w:val="22"/>
        </w:rPr>
        <w:t>наносятся на бурильные трубы для предотвращения коррозии при хранении и транспортировке. Эти</w:t>
      </w:r>
      <w:r w:rsidRPr="006100CB">
        <w:rPr>
          <w:sz w:val="22"/>
          <w:szCs w:val="22"/>
        </w:rPr>
        <w:t xml:space="preserve"> </w:t>
      </w:r>
      <w:r>
        <w:rPr>
          <w:sz w:val="22"/>
          <w:szCs w:val="22"/>
        </w:rPr>
        <w:t>покрытия</w:t>
      </w:r>
      <w:r w:rsidRPr="006100CB">
        <w:rPr>
          <w:sz w:val="22"/>
          <w:szCs w:val="22"/>
        </w:rPr>
        <w:t xml:space="preserve"> </w:t>
      </w:r>
      <w:r>
        <w:rPr>
          <w:sz w:val="22"/>
          <w:szCs w:val="22"/>
        </w:rPr>
        <w:t>могут</w:t>
      </w:r>
      <w:r w:rsidRPr="006100CB">
        <w:rPr>
          <w:sz w:val="22"/>
          <w:szCs w:val="22"/>
        </w:rPr>
        <w:t xml:space="preserve"> </w:t>
      </w:r>
      <w:r>
        <w:rPr>
          <w:sz w:val="22"/>
          <w:szCs w:val="22"/>
        </w:rPr>
        <w:t>мешать</w:t>
      </w:r>
      <w:r w:rsidRPr="006100CB">
        <w:rPr>
          <w:sz w:val="22"/>
          <w:szCs w:val="22"/>
        </w:rPr>
        <w:t xml:space="preserve"> </w:t>
      </w:r>
      <w:r>
        <w:rPr>
          <w:sz w:val="22"/>
          <w:szCs w:val="22"/>
        </w:rPr>
        <w:t>инспектированию</w:t>
      </w:r>
      <w:r w:rsidRPr="006100CB">
        <w:rPr>
          <w:sz w:val="22"/>
          <w:szCs w:val="22"/>
        </w:rPr>
        <w:t xml:space="preserve"> </w:t>
      </w:r>
      <w:r>
        <w:rPr>
          <w:sz w:val="22"/>
          <w:szCs w:val="22"/>
        </w:rPr>
        <w:t>труб</w:t>
      </w:r>
      <w:r w:rsidRPr="006100CB">
        <w:rPr>
          <w:sz w:val="22"/>
          <w:szCs w:val="22"/>
        </w:rPr>
        <w:t xml:space="preserve">. </w:t>
      </w:r>
      <w:r>
        <w:rPr>
          <w:sz w:val="22"/>
          <w:szCs w:val="22"/>
        </w:rPr>
        <w:t>Рыхлые</w:t>
      </w:r>
      <w:r w:rsidRPr="00A560E5">
        <w:rPr>
          <w:sz w:val="22"/>
          <w:szCs w:val="22"/>
        </w:rPr>
        <w:t xml:space="preserve"> </w:t>
      </w:r>
      <w:r>
        <w:rPr>
          <w:sz w:val="22"/>
          <w:szCs w:val="22"/>
        </w:rPr>
        <w:t>и</w:t>
      </w:r>
      <w:r w:rsidRPr="00A560E5">
        <w:rPr>
          <w:sz w:val="22"/>
          <w:szCs w:val="22"/>
        </w:rPr>
        <w:t xml:space="preserve"> </w:t>
      </w:r>
      <w:r>
        <w:rPr>
          <w:sz w:val="22"/>
          <w:szCs w:val="22"/>
        </w:rPr>
        <w:t>расслаивающиеся</w:t>
      </w:r>
      <w:r w:rsidRPr="00A560E5">
        <w:rPr>
          <w:sz w:val="22"/>
          <w:szCs w:val="22"/>
        </w:rPr>
        <w:t xml:space="preserve"> </w:t>
      </w:r>
      <w:r>
        <w:rPr>
          <w:sz w:val="22"/>
          <w:szCs w:val="22"/>
        </w:rPr>
        <w:t>пластиковые</w:t>
      </w:r>
      <w:r w:rsidRPr="00A560E5">
        <w:rPr>
          <w:sz w:val="22"/>
          <w:szCs w:val="22"/>
        </w:rPr>
        <w:t xml:space="preserve"> </w:t>
      </w:r>
      <w:r>
        <w:rPr>
          <w:sz w:val="22"/>
          <w:szCs w:val="22"/>
        </w:rPr>
        <w:t>покрытия</w:t>
      </w:r>
      <w:r w:rsidRPr="00A560E5">
        <w:rPr>
          <w:sz w:val="22"/>
          <w:szCs w:val="22"/>
        </w:rPr>
        <w:t xml:space="preserve">, </w:t>
      </w:r>
      <w:r>
        <w:rPr>
          <w:sz w:val="22"/>
          <w:szCs w:val="22"/>
        </w:rPr>
        <w:t>а</w:t>
      </w:r>
      <w:r w:rsidRPr="00A560E5">
        <w:rPr>
          <w:sz w:val="22"/>
          <w:szCs w:val="22"/>
        </w:rPr>
        <w:t xml:space="preserve"> </w:t>
      </w:r>
      <w:r>
        <w:rPr>
          <w:sz w:val="22"/>
          <w:szCs w:val="22"/>
        </w:rPr>
        <w:t>также</w:t>
      </w:r>
      <w:r w:rsidRPr="00A560E5">
        <w:rPr>
          <w:sz w:val="22"/>
          <w:szCs w:val="22"/>
        </w:rPr>
        <w:t xml:space="preserve"> </w:t>
      </w:r>
      <w:r>
        <w:rPr>
          <w:sz w:val="22"/>
          <w:szCs w:val="22"/>
        </w:rPr>
        <w:t xml:space="preserve">отслаивающиеся продукты коррозии не только мешают проведению инспекции, но и способствуют засорению скважинного и поверхностного оборудования. </w:t>
      </w:r>
    </w:p>
    <w:p w:rsidR="006100CB" w:rsidRPr="006100CB" w:rsidRDefault="006100CB" w:rsidP="006100CB">
      <w:pPr>
        <w:ind w:left="1418" w:hanging="1418"/>
        <w:jc w:val="both"/>
        <w:rPr>
          <w:sz w:val="22"/>
          <w:szCs w:val="22"/>
        </w:rPr>
      </w:pPr>
    </w:p>
    <w:p w:rsidR="006100CB" w:rsidRPr="006100CB" w:rsidRDefault="006100CB" w:rsidP="006100CB">
      <w:pPr>
        <w:ind w:left="2160" w:hanging="2160"/>
        <w:jc w:val="both"/>
        <w:rPr>
          <w:sz w:val="22"/>
          <w:szCs w:val="22"/>
        </w:rPr>
      </w:pPr>
      <w:r w:rsidRPr="00F70A64">
        <w:rPr>
          <w:b/>
          <w:sz w:val="22"/>
          <w:szCs w:val="22"/>
        </w:rPr>
        <w:t>Корректировка</w:t>
      </w:r>
      <w:r w:rsidRPr="006100CB">
        <w:rPr>
          <w:sz w:val="22"/>
          <w:szCs w:val="22"/>
        </w:rPr>
        <w:t xml:space="preserve">: </w:t>
      </w:r>
      <w:r w:rsidRPr="006100CB">
        <w:rPr>
          <w:sz w:val="22"/>
          <w:szCs w:val="22"/>
        </w:rPr>
        <w:tab/>
      </w:r>
      <w:r w:rsidRPr="00BD4EF7">
        <w:rPr>
          <w:sz w:val="22"/>
          <w:szCs w:val="22"/>
        </w:rPr>
        <w:t>Корректировка</w:t>
      </w:r>
      <w:r w:rsidRPr="006100CB">
        <w:rPr>
          <w:sz w:val="22"/>
          <w:szCs w:val="22"/>
        </w:rPr>
        <w:t xml:space="preserve"> </w:t>
      </w:r>
      <w:r>
        <w:rPr>
          <w:sz w:val="22"/>
          <w:szCs w:val="22"/>
        </w:rPr>
        <w:t>не</w:t>
      </w:r>
      <w:r w:rsidRPr="006100CB">
        <w:rPr>
          <w:sz w:val="22"/>
          <w:szCs w:val="22"/>
        </w:rPr>
        <w:t xml:space="preserve"> </w:t>
      </w:r>
      <w:r>
        <w:rPr>
          <w:sz w:val="22"/>
          <w:szCs w:val="22"/>
        </w:rPr>
        <w:t>рекомендуется</w:t>
      </w:r>
      <w:r w:rsidRPr="006100CB">
        <w:rPr>
          <w:sz w:val="22"/>
          <w:szCs w:val="22"/>
        </w:rPr>
        <w:t>.</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041969">
        <w:rPr>
          <w:b/>
          <w:sz w:val="22"/>
          <w:szCs w:val="22"/>
        </w:rPr>
        <w:t>Комментарии</w:t>
      </w:r>
      <w:r w:rsidRPr="00041969">
        <w:rPr>
          <w:sz w:val="22"/>
          <w:szCs w:val="22"/>
        </w:rPr>
        <w:t xml:space="preserve">: </w:t>
      </w:r>
      <w:r w:rsidRPr="00041969">
        <w:rPr>
          <w:sz w:val="22"/>
          <w:szCs w:val="22"/>
        </w:rPr>
        <w:tab/>
      </w:r>
      <w:r>
        <w:rPr>
          <w:sz w:val="22"/>
          <w:szCs w:val="22"/>
        </w:rPr>
        <w:t>Труба</w:t>
      </w:r>
      <w:r w:rsidRPr="00041969">
        <w:rPr>
          <w:sz w:val="22"/>
          <w:szCs w:val="22"/>
        </w:rPr>
        <w:t xml:space="preserve"> </w:t>
      </w:r>
      <w:r>
        <w:rPr>
          <w:sz w:val="22"/>
          <w:szCs w:val="22"/>
        </w:rPr>
        <w:t>в</w:t>
      </w:r>
      <w:r w:rsidRPr="00041969">
        <w:rPr>
          <w:sz w:val="22"/>
          <w:szCs w:val="22"/>
        </w:rPr>
        <w:t xml:space="preserve"> </w:t>
      </w:r>
      <w:r>
        <w:rPr>
          <w:sz w:val="22"/>
          <w:szCs w:val="22"/>
        </w:rPr>
        <w:t>описанном</w:t>
      </w:r>
      <w:r w:rsidRPr="00041969">
        <w:rPr>
          <w:sz w:val="22"/>
          <w:szCs w:val="22"/>
        </w:rPr>
        <w:t xml:space="preserve"> </w:t>
      </w:r>
      <w:r>
        <w:rPr>
          <w:sz w:val="22"/>
          <w:szCs w:val="22"/>
        </w:rPr>
        <w:t>состоянии</w:t>
      </w:r>
      <w:r w:rsidRPr="00041969">
        <w:rPr>
          <w:sz w:val="22"/>
          <w:szCs w:val="22"/>
        </w:rPr>
        <w:t xml:space="preserve"> </w:t>
      </w:r>
      <w:r>
        <w:rPr>
          <w:sz w:val="22"/>
          <w:szCs w:val="22"/>
        </w:rPr>
        <w:t>должна</w:t>
      </w:r>
      <w:r w:rsidRPr="00041969">
        <w:rPr>
          <w:sz w:val="22"/>
          <w:szCs w:val="22"/>
        </w:rPr>
        <w:t xml:space="preserve"> </w:t>
      </w:r>
      <w:r>
        <w:rPr>
          <w:sz w:val="22"/>
          <w:szCs w:val="22"/>
        </w:rPr>
        <w:t>быть</w:t>
      </w:r>
      <w:r w:rsidRPr="00041969">
        <w:rPr>
          <w:sz w:val="22"/>
          <w:szCs w:val="22"/>
        </w:rPr>
        <w:t xml:space="preserve"> </w:t>
      </w:r>
      <w:r>
        <w:rPr>
          <w:sz w:val="22"/>
          <w:szCs w:val="22"/>
        </w:rPr>
        <w:t>очищена</w:t>
      </w:r>
      <w:r w:rsidRPr="00041969">
        <w:rPr>
          <w:sz w:val="22"/>
          <w:szCs w:val="22"/>
        </w:rPr>
        <w:t xml:space="preserve"> </w:t>
      </w:r>
      <w:r>
        <w:rPr>
          <w:sz w:val="22"/>
          <w:szCs w:val="22"/>
        </w:rPr>
        <w:t>для</w:t>
      </w:r>
      <w:r w:rsidRPr="00041969">
        <w:rPr>
          <w:sz w:val="22"/>
          <w:szCs w:val="22"/>
        </w:rPr>
        <w:t xml:space="preserve"> </w:t>
      </w:r>
      <w:r>
        <w:rPr>
          <w:sz w:val="22"/>
          <w:szCs w:val="22"/>
        </w:rPr>
        <w:t>обеспечения</w:t>
      </w:r>
      <w:r w:rsidRPr="00041969">
        <w:rPr>
          <w:sz w:val="22"/>
          <w:szCs w:val="22"/>
        </w:rPr>
        <w:t xml:space="preserve"> </w:t>
      </w:r>
      <w:r>
        <w:rPr>
          <w:sz w:val="22"/>
          <w:szCs w:val="22"/>
        </w:rPr>
        <w:t>надлежащей</w:t>
      </w:r>
      <w:r w:rsidRPr="00041969">
        <w:rPr>
          <w:sz w:val="22"/>
          <w:szCs w:val="22"/>
        </w:rPr>
        <w:t xml:space="preserve"> </w:t>
      </w:r>
      <w:r>
        <w:rPr>
          <w:sz w:val="22"/>
          <w:szCs w:val="22"/>
        </w:rPr>
        <w:t>инспекции</w:t>
      </w:r>
      <w:r w:rsidRPr="00041969">
        <w:rPr>
          <w:sz w:val="22"/>
          <w:szCs w:val="22"/>
        </w:rPr>
        <w:t xml:space="preserve"> </w:t>
      </w:r>
      <w:r>
        <w:rPr>
          <w:sz w:val="22"/>
          <w:szCs w:val="22"/>
        </w:rPr>
        <w:t>или</w:t>
      </w:r>
      <w:r w:rsidRPr="00041969">
        <w:rPr>
          <w:sz w:val="22"/>
          <w:szCs w:val="22"/>
        </w:rPr>
        <w:t xml:space="preserve"> </w:t>
      </w:r>
      <w:r>
        <w:rPr>
          <w:sz w:val="22"/>
          <w:szCs w:val="22"/>
        </w:rPr>
        <w:t>отбракована</w:t>
      </w:r>
      <w:r w:rsidRPr="00041969">
        <w:rPr>
          <w:sz w:val="22"/>
          <w:szCs w:val="22"/>
        </w:rPr>
        <w:t xml:space="preserve"> </w:t>
      </w:r>
      <w:r>
        <w:rPr>
          <w:sz w:val="22"/>
          <w:szCs w:val="22"/>
        </w:rPr>
        <w:t>как</w:t>
      </w:r>
      <w:r w:rsidRPr="00041969">
        <w:rPr>
          <w:sz w:val="22"/>
          <w:szCs w:val="22"/>
        </w:rPr>
        <w:t xml:space="preserve"> </w:t>
      </w:r>
      <w:r>
        <w:rPr>
          <w:sz w:val="22"/>
          <w:szCs w:val="22"/>
        </w:rPr>
        <w:t xml:space="preserve">«не подлежащая инспекции». </w:t>
      </w:r>
    </w:p>
    <w:p w:rsidR="006100CB" w:rsidRPr="006100CB" w:rsidRDefault="006100CB" w:rsidP="006100CB">
      <w:pPr>
        <w:jc w:val="both"/>
        <w:rPr>
          <w:sz w:val="22"/>
          <w:szCs w:val="22"/>
        </w:rPr>
      </w:pPr>
    </w:p>
    <w:p w:rsidR="006100CB" w:rsidRPr="00976FDB" w:rsidRDefault="006100CB" w:rsidP="006100CB">
      <w:pPr>
        <w:widowControl w:val="0"/>
        <w:numPr>
          <w:ilvl w:val="0"/>
          <w:numId w:val="193"/>
        </w:numPr>
        <w:pBdr>
          <w:bottom w:val="single" w:sz="6" w:space="1" w:color="auto"/>
        </w:pBdr>
        <w:autoSpaceDE w:val="0"/>
        <w:autoSpaceDN w:val="0"/>
        <w:adjustRightInd w:val="0"/>
        <w:ind w:left="709" w:hanging="643"/>
        <w:jc w:val="both"/>
        <w:rPr>
          <w:b/>
          <w:lang w:val="en-US"/>
        </w:rPr>
      </w:pPr>
      <w:r w:rsidRPr="00976FDB">
        <w:rPr>
          <w:b/>
        </w:rPr>
        <w:t>Критерии приемки для бурильных замков</w:t>
      </w:r>
      <w:r w:rsidRPr="00976FDB">
        <w:rPr>
          <w:b/>
          <w:lang w:val="en-US"/>
        </w:rPr>
        <w:t xml:space="preserve"> </w:t>
      </w:r>
    </w:p>
    <w:p w:rsidR="006100CB" w:rsidRPr="00CC6058" w:rsidRDefault="006100CB" w:rsidP="006100CB">
      <w:pPr>
        <w:jc w:val="both"/>
        <w:rPr>
          <w:sz w:val="22"/>
          <w:szCs w:val="22"/>
          <w:lang w:val="en-US"/>
        </w:rPr>
      </w:pPr>
    </w:p>
    <w:p w:rsidR="006100CB" w:rsidRPr="00235150"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sidRPr="00235150">
        <w:rPr>
          <w:b/>
          <w:sz w:val="22"/>
          <w:szCs w:val="22"/>
        </w:rPr>
        <w:t>Обозначение веса</w:t>
      </w:r>
      <w:r w:rsidRPr="00235150">
        <w:rPr>
          <w:b/>
          <w:sz w:val="22"/>
          <w:szCs w:val="22"/>
          <w:lang w:val="en-US"/>
        </w:rPr>
        <w:t>/</w:t>
      </w:r>
      <w:r w:rsidRPr="00235150">
        <w:rPr>
          <w:b/>
          <w:sz w:val="22"/>
          <w:szCs w:val="22"/>
        </w:rPr>
        <w:t>марки</w:t>
      </w:r>
    </w:p>
    <w:p w:rsidR="006100CB" w:rsidRPr="00235150" w:rsidRDefault="006100CB" w:rsidP="006100CB">
      <w:pPr>
        <w:jc w:val="both"/>
        <w:rPr>
          <w:sz w:val="22"/>
          <w:szCs w:val="22"/>
          <w:lang w:val="en-US"/>
        </w:rPr>
      </w:pPr>
    </w:p>
    <w:p w:rsidR="006100CB" w:rsidRPr="00235150" w:rsidRDefault="006100CB" w:rsidP="006100CB">
      <w:pPr>
        <w:ind w:left="1418" w:hanging="1418"/>
        <w:jc w:val="both"/>
        <w:rPr>
          <w:sz w:val="22"/>
          <w:szCs w:val="22"/>
          <w:lang w:val="en-US"/>
        </w:rPr>
      </w:pPr>
      <w:r w:rsidRPr="00235150">
        <w:rPr>
          <w:b/>
          <w:sz w:val="22"/>
          <w:szCs w:val="22"/>
          <w:lang w:val="en-US"/>
        </w:rPr>
        <w:t>Тип</w:t>
      </w:r>
      <w:r w:rsidRPr="00235150">
        <w:rPr>
          <w:sz w:val="22"/>
          <w:szCs w:val="22"/>
          <w:lang w:val="en-US"/>
        </w:rPr>
        <w:t>:</w:t>
      </w:r>
      <w:r w:rsidRPr="00235150">
        <w:rPr>
          <w:sz w:val="22"/>
          <w:szCs w:val="22"/>
          <w:lang w:val="en-US"/>
        </w:rPr>
        <w:tab/>
        <w:t xml:space="preserve"> </w:t>
      </w:r>
      <w:r w:rsidRPr="00235150">
        <w:rPr>
          <w:sz w:val="22"/>
          <w:szCs w:val="22"/>
        </w:rPr>
        <w:t>В</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Основание</w:t>
      </w:r>
      <w:r w:rsidRPr="00235150">
        <w:rPr>
          <w:sz w:val="22"/>
          <w:szCs w:val="22"/>
        </w:rPr>
        <w:t>:</w:t>
      </w:r>
      <w:r w:rsidRPr="00235150">
        <w:rPr>
          <w:sz w:val="22"/>
          <w:szCs w:val="22"/>
        </w:rPr>
        <w:tab/>
        <w:t xml:space="preserve">Указание веса и марки на ниппеле бурильного замка служит для обозначения веса и марки бурильной трубы. </w:t>
      </w:r>
    </w:p>
    <w:p w:rsidR="006100CB" w:rsidRPr="00235150"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35150">
        <w:rPr>
          <w:b/>
          <w:sz w:val="22"/>
          <w:szCs w:val="22"/>
        </w:rPr>
        <w:t>Требования</w:t>
      </w:r>
      <w:r w:rsidRPr="00235150">
        <w:rPr>
          <w:sz w:val="22"/>
          <w:szCs w:val="22"/>
        </w:rPr>
        <w:t xml:space="preserve">: </w:t>
      </w:r>
      <w:r w:rsidRPr="00235150">
        <w:rPr>
          <w:sz w:val="22"/>
          <w:szCs w:val="22"/>
        </w:rPr>
        <w:tab/>
        <w:t xml:space="preserve">Маркировка должна присутствовать хотя бы в одном месте. Если присутствует несколько маркировок, указанные в них данные должны находиться в соответствии. </w:t>
      </w:r>
    </w:p>
    <w:p w:rsidR="006100CB" w:rsidRPr="006100CB" w:rsidRDefault="006100CB" w:rsidP="006100CB">
      <w:pPr>
        <w:ind w:left="1418" w:hanging="1418"/>
        <w:jc w:val="both"/>
        <w:rPr>
          <w:sz w:val="22"/>
          <w:szCs w:val="22"/>
        </w:rPr>
      </w:pPr>
    </w:p>
    <w:p w:rsidR="006100CB" w:rsidRPr="00E330B3" w:rsidRDefault="006100CB" w:rsidP="006100CB">
      <w:pPr>
        <w:ind w:left="1418" w:hanging="1418"/>
        <w:jc w:val="both"/>
        <w:rPr>
          <w:sz w:val="22"/>
          <w:szCs w:val="22"/>
        </w:rPr>
      </w:pPr>
      <w:r w:rsidRPr="00235150">
        <w:rPr>
          <w:b/>
          <w:sz w:val="22"/>
          <w:szCs w:val="22"/>
        </w:rPr>
        <w:t>Исходные документы</w:t>
      </w:r>
      <w:r w:rsidRPr="00235150">
        <w:rPr>
          <w:sz w:val="22"/>
          <w:szCs w:val="22"/>
        </w:rPr>
        <w:t xml:space="preserve">: </w:t>
      </w:r>
      <w:r w:rsidRPr="00235150">
        <w:rPr>
          <w:sz w:val="22"/>
          <w:szCs w:val="22"/>
          <w:lang w:val="en-US"/>
        </w:rPr>
        <w:t>DS</w:t>
      </w:r>
      <w:r w:rsidRPr="00235150">
        <w:rPr>
          <w:sz w:val="22"/>
          <w:szCs w:val="22"/>
        </w:rPr>
        <w:t>-1™: Визуальный</w:t>
      </w:r>
      <w:r>
        <w:rPr>
          <w:sz w:val="22"/>
          <w:szCs w:val="22"/>
        </w:rPr>
        <w:t xml:space="preserve"> осмотр соединений</w:t>
      </w:r>
      <w:r w:rsidRPr="00007981">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Параграф </w:t>
      </w:r>
      <w:r w:rsidRPr="009A118B">
        <w:rPr>
          <w:sz w:val="22"/>
          <w:szCs w:val="22"/>
        </w:rPr>
        <w:t xml:space="preserve">13.1. </w:t>
      </w:r>
      <w:r w:rsidRPr="00E330B3">
        <w:rPr>
          <w:sz w:val="22"/>
          <w:szCs w:val="22"/>
        </w:rPr>
        <w:t>(</w:t>
      </w:r>
      <w:r>
        <w:rPr>
          <w:sz w:val="22"/>
          <w:szCs w:val="22"/>
          <w:lang w:val="en-US"/>
        </w:rPr>
        <w:t>DS</w:t>
      </w:r>
      <w:r w:rsidRPr="00E330B3">
        <w:rPr>
          <w:sz w:val="22"/>
          <w:szCs w:val="22"/>
        </w:rPr>
        <w:t>-1™ и «Практические рекомендации 7</w:t>
      </w:r>
      <w:r>
        <w:rPr>
          <w:sz w:val="22"/>
          <w:szCs w:val="22"/>
          <w:lang w:val="en-US"/>
        </w:rPr>
        <w:t>G</w:t>
      </w:r>
      <w:r w:rsidRPr="00E330B3">
        <w:rPr>
          <w:sz w:val="22"/>
          <w:szCs w:val="22"/>
        </w:rPr>
        <w:t xml:space="preserve"> института АНИ» предъявляют идентичные требования.)</w:t>
      </w:r>
    </w:p>
    <w:p w:rsidR="006100CB" w:rsidRPr="00E330B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007981">
        <w:rPr>
          <w:b/>
          <w:sz w:val="22"/>
          <w:szCs w:val="22"/>
        </w:rPr>
        <w:t>Воздействие</w:t>
      </w:r>
      <w:r w:rsidRPr="00007981">
        <w:rPr>
          <w:sz w:val="22"/>
          <w:szCs w:val="22"/>
        </w:rPr>
        <w:t>:</w:t>
      </w:r>
      <w:r w:rsidRPr="00007981">
        <w:rPr>
          <w:sz w:val="22"/>
          <w:szCs w:val="22"/>
        </w:rPr>
        <w:tab/>
      </w:r>
      <w:r>
        <w:rPr>
          <w:sz w:val="22"/>
          <w:szCs w:val="22"/>
        </w:rPr>
        <w:t xml:space="preserve">Неверное указание веса и марки трубы может привести к сбою ряда механизмов. </w:t>
      </w:r>
    </w:p>
    <w:p w:rsidR="006100CB" w:rsidRPr="006100CB" w:rsidRDefault="006100CB" w:rsidP="006100CB">
      <w:pPr>
        <w:ind w:left="1418" w:hanging="1418"/>
        <w:jc w:val="both"/>
        <w:rPr>
          <w:sz w:val="22"/>
          <w:szCs w:val="22"/>
        </w:rPr>
      </w:pPr>
    </w:p>
    <w:p w:rsidR="006100CB" w:rsidRPr="00007981" w:rsidRDefault="006100CB" w:rsidP="006100CB">
      <w:pPr>
        <w:ind w:left="1418" w:hanging="1418"/>
        <w:jc w:val="both"/>
        <w:rPr>
          <w:sz w:val="22"/>
          <w:szCs w:val="22"/>
        </w:rPr>
      </w:pPr>
      <w:r w:rsidRPr="00007981">
        <w:rPr>
          <w:b/>
          <w:sz w:val="22"/>
          <w:szCs w:val="22"/>
        </w:rPr>
        <w:t>Корректировка</w:t>
      </w:r>
      <w:r w:rsidRPr="00007981">
        <w:rPr>
          <w:sz w:val="22"/>
          <w:szCs w:val="22"/>
        </w:rPr>
        <w:t>: Не рекомендуется.</w:t>
      </w:r>
    </w:p>
    <w:p w:rsidR="006100CB" w:rsidRDefault="006100CB" w:rsidP="006100CB">
      <w:pPr>
        <w:ind w:left="1418" w:hanging="1418"/>
        <w:jc w:val="both"/>
        <w:rPr>
          <w:sz w:val="22"/>
          <w:szCs w:val="22"/>
        </w:rPr>
      </w:pPr>
    </w:p>
    <w:p w:rsidR="006100CB" w:rsidRPr="00007981" w:rsidRDefault="006100CB" w:rsidP="006100CB">
      <w:pPr>
        <w:ind w:left="1418" w:hanging="1418"/>
        <w:jc w:val="both"/>
        <w:rPr>
          <w:sz w:val="22"/>
          <w:szCs w:val="22"/>
        </w:rPr>
      </w:pPr>
      <w:r w:rsidRPr="00007981">
        <w:rPr>
          <w:b/>
          <w:sz w:val="22"/>
          <w:szCs w:val="22"/>
        </w:rPr>
        <w:t>Механизм</w:t>
      </w:r>
      <w:r w:rsidRPr="00007981">
        <w:rPr>
          <w:sz w:val="22"/>
          <w:szCs w:val="22"/>
        </w:rPr>
        <w:t xml:space="preserve">: </w:t>
      </w:r>
      <w:r w:rsidRPr="00007981">
        <w:rPr>
          <w:sz w:val="22"/>
          <w:szCs w:val="22"/>
        </w:rPr>
        <w:tab/>
      </w:r>
      <w:r>
        <w:rPr>
          <w:sz w:val="22"/>
          <w:szCs w:val="22"/>
        </w:rPr>
        <w:t xml:space="preserve">Разрушение при кручении, разрушение при растяжении, комбинированные нагрузки (кручение и растяжение), давление разрыва </w:t>
      </w:r>
      <w:r w:rsidRPr="00007981">
        <w:rPr>
          <w:sz w:val="22"/>
          <w:szCs w:val="22"/>
        </w:rPr>
        <w:t xml:space="preserve">и </w:t>
      </w:r>
      <w:r>
        <w:rPr>
          <w:sz w:val="22"/>
          <w:szCs w:val="22"/>
        </w:rPr>
        <w:t>сминающее давление</w:t>
      </w:r>
      <w:r w:rsidRPr="00007981">
        <w:rPr>
          <w:sz w:val="22"/>
          <w:szCs w:val="22"/>
        </w:rPr>
        <w:t>.</w:t>
      </w:r>
    </w:p>
    <w:p w:rsidR="006100CB" w:rsidRPr="00007981" w:rsidRDefault="006100CB" w:rsidP="006100CB">
      <w:pPr>
        <w:ind w:left="1418" w:hanging="1418"/>
        <w:jc w:val="both"/>
        <w:rPr>
          <w:sz w:val="22"/>
          <w:szCs w:val="22"/>
        </w:rPr>
      </w:pPr>
    </w:p>
    <w:p w:rsidR="006100CB" w:rsidRPr="00007981" w:rsidRDefault="006100CB" w:rsidP="006100CB">
      <w:pPr>
        <w:ind w:left="1418" w:hanging="1418"/>
        <w:jc w:val="both"/>
        <w:rPr>
          <w:sz w:val="22"/>
          <w:szCs w:val="22"/>
        </w:rPr>
      </w:pPr>
      <w:r w:rsidRPr="008610C9">
        <w:rPr>
          <w:b/>
          <w:sz w:val="22"/>
          <w:szCs w:val="22"/>
          <w:lang w:val="en-US"/>
        </w:rPr>
        <w:t>Инспекция</w:t>
      </w:r>
      <w:r w:rsidRPr="0040026B">
        <w:rPr>
          <w:sz w:val="22"/>
          <w:szCs w:val="22"/>
          <w:lang w:val="en-US"/>
        </w:rPr>
        <w:t xml:space="preserve">: </w:t>
      </w:r>
      <w:r>
        <w:rPr>
          <w:sz w:val="22"/>
          <w:szCs w:val="22"/>
        </w:rPr>
        <w:tab/>
        <w:t>Визуальный осмотр соединений</w:t>
      </w:r>
    </w:p>
    <w:p w:rsidR="006100CB" w:rsidRDefault="006100CB" w:rsidP="006100CB">
      <w:pPr>
        <w:jc w:val="both"/>
        <w:rPr>
          <w:sz w:val="22"/>
          <w:szCs w:val="22"/>
          <w:lang w:val="en-US"/>
        </w:rPr>
      </w:pPr>
    </w:p>
    <w:p w:rsidR="006100CB" w:rsidRPr="00007981"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rPr>
      </w:pPr>
      <w:r>
        <w:rPr>
          <w:b/>
          <w:sz w:val="22"/>
          <w:szCs w:val="22"/>
        </w:rPr>
        <w:t>Состояние поверхности уплотнения</w:t>
      </w:r>
    </w:p>
    <w:p w:rsidR="006100CB" w:rsidRPr="00007981" w:rsidRDefault="006100CB" w:rsidP="006100CB">
      <w:pPr>
        <w:jc w:val="both"/>
        <w:rPr>
          <w:sz w:val="22"/>
          <w:szCs w:val="22"/>
        </w:rPr>
      </w:pPr>
    </w:p>
    <w:p w:rsidR="006100CB" w:rsidRPr="00007981" w:rsidRDefault="006100CB" w:rsidP="006100CB">
      <w:pPr>
        <w:ind w:left="1418" w:hanging="1418"/>
        <w:jc w:val="both"/>
        <w:rPr>
          <w:sz w:val="22"/>
          <w:szCs w:val="22"/>
          <w:lang w:val="en-US"/>
        </w:rPr>
      </w:pPr>
      <w:r w:rsidRPr="008610C9">
        <w:rPr>
          <w:b/>
          <w:sz w:val="22"/>
          <w:szCs w:val="22"/>
          <w:lang w:val="en-US"/>
        </w:rPr>
        <w:t>Тип</w:t>
      </w:r>
      <w:r w:rsidRPr="0040026B">
        <w:rPr>
          <w:sz w:val="22"/>
          <w:szCs w:val="22"/>
          <w:lang w:val="en-US"/>
        </w:rPr>
        <w:t>:</w:t>
      </w:r>
      <w:r w:rsidRPr="00007981">
        <w:rPr>
          <w:sz w:val="22"/>
          <w:szCs w:val="22"/>
          <w:lang w:val="en-US"/>
        </w:rPr>
        <w:tab/>
      </w:r>
      <w:r>
        <w:rPr>
          <w:sz w:val="22"/>
          <w:szCs w:val="22"/>
        </w:rPr>
        <w:t>С</w:t>
      </w:r>
    </w:p>
    <w:p w:rsidR="006100CB" w:rsidRPr="00007981" w:rsidRDefault="006100CB" w:rsidP="006100CB">
      <w:pPr>
        <w:ind w:left="1418" w:hanging="1418"/>
        <w:jc w:val="both"/>
        <w:rPr>
          <w:sz w:val="22"/>
          <w:szCs w:val="22"/>
          <w:lang w:val="en-US"/>
        </w:rPr>
      </w:pPr>
    </w:p>
    <w:p w:rsidR="006100CB" w:rsidRPr="00007981" w:rsidRDefault="006100CB" w:rsidP="006100CB">
      <w:pPr>
        <w:ind w:left="1418" w:hanging="1418"/>
        <w:jc w:val="both"/>
        <w:rPr>
          <w:sz w:val="22"/>
          <w:szCs w:val="22"/>
        </w:rPr>
      </w:pPr>
      <w:r w:rsidRPr="00007981">
        <w:rPr>
          <w:b/>
          <w:sz w:val="22"/>
          <w:szCs w:val="22"/>
        </w:rPr>
        <w:t>Основание</w:t>
      </w:r>
      <w:r w:rsidRPr="00007981">
        <w:rPr>
          <w:sz w:val="22"/>
          <w:szCs w:val="22"/>
        </w:rPr>
        <w:t>:</w:t>
      </w:r>
      <w:r w:rsidRPr="00007981">
        <w:rPr>
          <w:sz w:val="22"/>
          <w:szCs w:val="22"/>
        </w:rPr>
        <w:tab/>
      </w:r>
      <w:r>
        <w:rPr>
          <w:sz w:val="22"/>
          <w:szCs w:val="22"/>
        </w:rPr>
        <w:t>Единственное</w:t>
      </w:r>
      <w:r w:rsidRPr="00007981">
        <w:rPr>
          <w:sz w:val="22"/>
          <w:szCs w:val="22"/>
        </w:rPr>
        <w:t xml:space="preserve"> </w:t>
      </w:r>
      <w:r>
        <w:rPr>
          <w:sz w:val="22"/>
          <w:szCs w:val="22"/>
        </w:rPr>
        <w:t>герметичное</w:t>
      </w:r>
      <w:r w:rsidRPr="00007981">
        <w:rPr>
          <w:sz w:val="22"/>
          <w:szCs w:val="22"/>
        </w:rPr>
        <w:t xml:space="preserve"> </w:t>
      </w:r>
      <w:r>
        <w:rPr>
          <w:sz w:val="22"/>
          <w:szCs w:val="22"/>
        </w:rPr>
        <w:t>уплотнение</w:t>
      </w:r>
      <w:r w:rsidRPr="00007981">
        <w:rPr>
          <w:sz w:val="22"/>
          <w:szCs w:val="22"/>
        </w:rPr>
        <w:t xml:space="preserve"> </w:t>
      </w:r>
      <w:r>
        <w:rPr>
          <w:sz w:val="22"/>
          <w:szCs w:val="22"/>
        </w:rPr>
        <w:t>в</w:t>
      </w:r>
      <w:r w:rsidRPr="00007981">
        <w:rPr>
          <w:sz w:val="22"/>
          <w:szCs w:val="22"/>
        </w:rPr>
        <w:t xml:space="preserve"> </w:t>
      </w:r>
      <w:r>
        <w:rPr>
          <w:sz w:val="22"/>
          <w:szCs w:val="22"/>
        </w:rPr>
        <w:t>резьбовом</w:t>
      </w:r>
      <w:r w:rsidRPr="00007981">
        <w:rPr>
          <w:sz w:val="22"/>
          <w:szCs w:val="22"/>
        </w:rPr>
        <w:t xml:space="preserve"> </w:t>
      </w:r>
      <w:r>
        <w:rPr>
          <w:sz w:val="22"/>
          <w:szCs w:val="22"/>
        </w:rPr>
        <w:t>соединении</w:t>
      </w:r>
      <w:r w:rsidRPr="00007981">
        <w:rPr>
          <w:sz w:val="22"/>
          <w:szCs w:val="22"/>
        </w:rPr>
        <w:t xml:space="preserve"> </w:t>
      </w:r>
      <w:r>
        <w:rPr>
          <w:sz w:val="22"/>
          <w:szCs w:val="22"/>
        </w:rPr>
        <w:t>с</w:t>
      </w:r>
      <w:r w:rsidRPr="00007981">
        <w:rPr>
          <w:sz w:val="22"/>
          <w:szCs w:val="22"/>
        </w:rPr>
        <w:t xml:space="preserve"> </w:t>
      </w:r>
      <w:r>
        <w:rPr>
          <w:sz w:val="22"/>
          <w:szCs w:val="22"/>
        </w:rPr>
        <w:t>заплечиками</w:t>
      </w:r>
      <w:r w:rsidRPr="00007981">
        <w:rPr>
          <w:sz w:val="22"/>
          <w:szCs w:val="22"/>
        </w:rPr>
        <w:t xml:space="preserve"> </w:t>
      </w:r>
      <w:r>
        <w:rPr>
          <w:sz w:val="22"/>
          <w:szCs w:val="22"/>
        </w:rPr>
        <w:t>расположено</w:t>
      </w:r>
      <w:r w:rsidRPr="00007981">
        <w:rPr>
          <w:sz w:val="22"/>
          <w:szCs w:val="22"/>
        </w:rPr>
        <w:t xml:space="preserve"> </w:t>
      </w:r>
      <w:r>
        <w:rPr>
          <w:sz w:val="22"/>
          <w:szCs w:val="22"/>
        </w:rPr>
        <w:t>на торцовой поверхности уплотнения. Если поверхности уплотнения в значительной степени повреждены, соединение будет пропускать жидкость</w:t>
      </w:r>
      <w:r w:rsidRPr="00007981">
        <w:rPr>
          <w:sz w:val="22"/>
          <w:szCs w:val="22"/>
        </w:rPr>
        <w:t>.</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EC0A9E">
        <w:rPr>
          <w:b/>
          <w:sz w:val="22"/>
          <w:szCs w:val="22"/>
        </w:rPr>
        <w:t>Требования</w:t>
      </w:r>
      <w:r w:rsidRPr="00217CD5">
        <w:rPr>
          <w:sz w:val="22"/>
          <w:szCs w:val="22"/>
        </w:rPr>
        <w:t xml:space="preserve">: </w:t>
      </w:r>
      <w:r w:rsidRPr="00217CD5">
        <w:rPr>
          <w:sz w:val="22"/>
          <w:szCs w:val="22"/>
        </w:rPr>
        <w:tab/>
      </w:r>
      <w:r w:rsidRPr="0040026B">
        <w:rPr>
          <w:sz w:val="22"/>
          <w:szCs w:val="22"/>
          <w:lang w:val="en-US"/>
        </w:rPr>
        <w:t>DS</w:t>
      </w:r>
      <w:r w:rsidRPr="00217CD5">
        <w:rPr>
          <w:sz w:val="22"/>
          <w:szCs w:val="22"/>
        </w:rPr>
        <w:t xml:space="preserve">-1™: </w:t>
      </w:r>
      <w:r>
        <w:rPr>
          <w:sz w:val="22"/>
          <w:szCs w:val="22"/>
        </w:rPr>
        <w:t>Отсутствие выступающего металла или подвергнутых коррозии участков, отсутствие зазоров в уплотнении, глубина</w:t>
      </w:r>
      <w:r w:rsidRPr="006B4EA8">
        <w:rPr>
          <w:sz w:val="22"/>
          <w:szCs w:val="22"/>
        </w:rPr>
        <w:t xml:space="preserve"> </w:t>
      </w:r>
      <w:r>
        <w:rPr>
          <w:sz w:val="22"/>
          <w:szCs w:val="22"/>
        </w:rPr>
        <w:t>которых</w:t>
      </w:r>
      <w:r w:rsidRPr="006B4EA8">
        <w:rPr>
          <w:sz w:val="22"/>
          <w:szCs w:val="22"/>
        </w:rPr>
        <w:t xml:space="preserve"> </w:t>
      </w:r>
      <w:r>
        <w:rPr>
          <w:sz w:val="22"/>
          <w:szCs w:val="22"/>
        </w:rPr>
        <w:t>превышает</w:t>
      </w:r>
      <w:r w:rsidRPr="006B4EA8">
        <w:rPr>
          <w:sz w:val="22"/>
          <w:szCs w:val="22"/>
        </w:rPr>
        <w:t xml:space="preserve"> 1/32 </w:t>
      </w:r>
      <w:r>
        <w:rPr>
          <w:sz w:val="22"/>
          <w:szCs w:val="22"/>
        </w:rPr>
        <w:t>или которые на любом участке занимают более 20% по ширине уплотнения.</w:t>
      </w:r>
    </w:p>
    <w:p w:rsidR="006100CB" w:rsidRPr="006100CB" w:rsidRDefault="006100CB" w:rsidP="006100CB">
      <w:pPr>
        <w:ind w:left="1418"/>
        <w:jc w:val="both"/>
        <w:rPr>
          <w:sz w:val="22"/>
          <w:szCs w:val="22"/>
        </w:rPr>
      </w:pPr>
      <w:r w:rsidRPr="00217CD5">
        <w:rPr>
          <w:sz w:val="22"/>
          <w:szCs w:val="22"/>
        </w:rPr>
        <w:t>«Практические рекомендации 7</w:t>
      </w:r>
      <w:r>
        <w:rPr>
          <w:sz w:val="22"/>
          <w:szCs w:val="22"/>
          <w:lang w:val="en-US"/>
        </w:rPr>
        <w:t>G</w:t>
      </w:r>
      <w:r w:rsidRPr="00217CD5">
        <w:rPr>
          <w:sz w:val="22"/>
          <w:szCs w:val="22"/>
        </w:rPr>
        <w:t xml:space="preserve"> института АНИ»: </w:t>
      </w:r>
      <w:r>
        <w:rPr>
          <w:sz w:val="22"/>
          <w:szCs w:val="22"/>
        </w:rPr>
        <w:t xml:space="preserve">Отсутствие дефектов, которые будут влиять на прочность герметичного уплотнения или соединения. </w:t>
      </w:r>
    </w:p>
    <w:p w:rsidR="006100CB" w:rsidRPr="006100CB" w:rsidRDefault="006100CB" w:rsidP="006100CB">
      <w:pPr>
        <w:ind w:left="1418" w:hanging="1418"/>
        <w:jc w:val="both"/>
        <w:rPr>
          <w:sz w:val="22"/>
          <w:szCs w:val="22"/>
        </w:rPr>
      </w:pPr>
    </w:p>
    <w:p w:rsidR="006100CB" w:rsidRPr="00217CD5" w:rsidRDefault="006100CB" w:rsidP="006100CB">
      <w:pPr>
        <w:ind w:left="1418" w:hanging="1418"/>
        <w:jc w:val="both"/>
        <w:rPr>
          <w:sz w:val="22"/>
          <w:szCs w:val="22"/>
        </w:rPr>
      </w:pPr>
      <w:r w:rsidRPr="00EC0A9E">
        <w:rPr>
          <w:b/>
          <w:sz w:val="22"/>
          <w:szCs w:val="22"/>
        </w:rPr>
        <w:t>Исходные</w:t>
      </w:r>
      <w:r w:rsidRPr="00217CD5">
        <w:rPr>
          <w:b/>
          <w:sz w:val="22"/>
          <w:szCs w:val="22"/>
        </w:rPr>
        <w:t xml:space="preserve"> </w:t>
      </w:r>
      <w:r w:rsidRPr="00EC0A9E">
        <w:rPr>
          <w:b/>
          <w:sz w:val="22"/>
          <w:szCs w:val="22"/>
        </w:rPr>
        <w:t>документы</w:t>
      </w:r>
      <w:r w:rsidRPr="00217CD5">
        <w:rPr>
          <w:sz w:val="22"/>
          <w:szCs w:val="22"/>
        </w:rPr>
        <w:t xml:space="preserve">: </w:t>
      </w:r>
      <w:r w:rsidRPr="0040026B">
        <w:rPr>
          <w:sz w:val="22"/>
          <w:szCs w:val="22"/>
          <w:lang w:val="en-US"/>
        </w:rPr>
        <w:t>DS</w:t>
      </w:r>
      <w:r w:rsidRPr="00217CD5">
        <w:rPr>
          <w:sz w:val="22"/>
          <w:szCs w:val="22"/>
        </w:rPr>
        <w:t xml:space="preserve">-1™: </w:t>
      </w:r>
      <w:r>
        <w:rPr>
          <w:sz w:val="22"/>
          <w:szCs w:val="22"/>
        </w:rPr>
        <w:t>Визуальный осмотр соединений</w:t>
      </w:r>
      <w:r w:rsidRPr="00217CD5">
        <w:rPr>
          <w:sz w:val="22"/>
          <w:szCs w:val="22"/>
        </w:rPr>
        <w:t>. «</w:t>
      </w:r>
      <w:r w:rsidRPr="009A118B">
        <w:rPr>
          <w:sz w:val="22"/>
          <w:szCs w:val="22"/>
        </w:rPr>
        <w:t>Практические</w:t>
      </w:r>
      <w:r w:rsidRPr="00217CD5">
        <w:rPr>
          <w:sz w:val="22"/>
          <w:szCs w:val="22"/>
        </w:rPr>
        <w:t xml:space="preserve"> </w:t>
      </w:r>
      <w:r w:rsidRPr="009A118B">
        <w:rPr>
          <w:sz w:val="22"/>
          <w:szCs w:val="22"/>
        </w:rPr>
        <w:t>рекомендации</w:t>
      </w:r>
      <w:r w:rsidRPr="00217CD5">
        <w:rPr>
          <w:sz w:val="22"/>
          <w:szCs w:val="22"/>
        </w:rPr>
        <w:t xml:space="preserve"> 7</w:t>
      </w:r>
      <w:r>
        <w:rPr>
          <w:sz w:val="22"/>
          <w:szCs w:val="22"/>
          <w:lang w:val="en-US"/>
        </w:rPr>
        <w:t>G</w:t>
      </w:r>
      <w:r w:rsidRPr="00217CD5">
        <w:rPr>
          <w:sz w:val="22"/>
          <w:szCs w:val="22"/>
        </w:rPr>
        <w:t xml:space="preserve"> </w:t>
      </w:r>
      <w:r w:rsidRPr="009A118B">
        <w:rPr>
          <w:sz w:val="22"/>
          <w:szCs w:val="22"/>
        </w:rPr>
        <w:t>института</w:t>
      </w:r>
      <w:r w:rsidRPr="00217CD5">
        <w:rPr>
          <w:sz w:val="22"/>
          <w:szCs w:val="22"/>
        </w:rPr>
        <w:t xml:space="preserve"> </w:t>
      </w:r>
      <w:r w:rsidRPr="009A118B">
        <w:rPr>
          <w:sz w:val="22"/>
          <w:szCs w:val="22"/>
        </w:rPr>
        <w:t>АНИ</w:t>
      </w:r>
      <w:r w:rsidRPr="00217CD5">
        <w:rPr>
          <w:sz w:val="22"/>
          <w:szCs w:val="22"/>
        </w:rPr>
        <w:t xml:space="preserve">»: </w:t>
      </w:r>
      <w:r>
        <w:rPr>
          <w:sz w:val="22"/>
          <w:szCs w:val="22"/>
        </w:rPr>
        <w:t xml:space="preserve">Параграф </w:t>
      </w:r>
      <w:r w:rsidRPr="00217CD5">
        <w:rPr>
          <w:sz w:val="22"/>
          <w:szCs w:val="22"/>
        </w:rPr>
        <w:t>13.3.2.1</w:t>
      </w:r>
      <w:r w:rsidRPr="0040026B">
        <w:rPr>
          <w:sz w:val="22"/>
          <w:szCs w:val="22"/>
          <w:lang w:val="en-US"/>
        </w:rPr>
        <w:t>b</w:t>
      </w:r>
      <w:r w:rsidRPr="00217CD5">
        <w:rPr>
          <w:sz w:val="22"/>
          <w:szCs w:val="22"/>
        </w:rPr>
        <w:t>.</w:t>
      </w:r>
    </w:p>
    <w:p w:rsidR="006100CB" w:rsidRPr="00217CD5"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8610C9">
        <w:rPr>
          <w:b/>
          <w:sz w:val="22"/>
          <w:szCs w:val="22"/>
        </w:rPr>
        <w:t>Воздействие</w:t>
      </w:r>
      <w:r w:rsidRPr="00BD4EF7">
        <w:rPr>
          <w:sz w:val="22"/>
          <w:szCs w:val="22"/>
        </w:rPr>
        <w:t>:</w:t>
      </w:r>
      <w:r>
        <w:rPr>
          <w:sz w:val="22"/>
          <w:szCs w:val="22"/>
        </w:rPr>
        <w:tab/>
        <w:t>См. выше.</w:t>
      </w:r>
    </w:p>
    <w:p w:rsidR="006100CB" w:rsidRDefault="006100CB" w:rsidP="006100CB">
      <w:pPr>
        <w:ind w:left="1418" w:hanging="1418"/>
        <w:jc w:val="both"/>
        <w:rPr>
          <w:b/>
          <w:sz w:val="22"/>
          <w:szCs w:val="22"/>
        </w:rPr>
      </w:pPr>
    </w:p>
    <w:p w:rsidR="006100CB" w:rsidRPr="00BD4EF7" w:rsidRDefault="006100CB" w:rsidP="006100CB">
      <w:pPr>
        <w:ind w:left="1418" w:hanging="1418"/>
        <w:jc w:val="both"/>
        <w:rPr>
          <w:sz w:val="22"/>
          <w:szCs w:val="22"/>
        </w:rPr>
      </w:pPr>
      <w:r w:rsidRPr="008610C9">
        <w:rPr>
          <w:b/>
          <w:sz w:val="22"/>
          <w:szCs w:val="22"/>
        </w:rPr>
        <w:t>Корректировка</w:t>
      </w:r>
      <w:r w:rsidRPr="00BD4EF7">
        <w:rPr>
          <w:sz w:val="22"/>
          <w:szCs w:val="22"/>
        </w:rPr>
        <w:t xml:space="preserve">: </w:t>
      </w:r>
      <w:r w:rsidRPr="00217CD5">
        <w:rPr>
          <w:sz w:val="22"/>
          <w:szCs w:val="22"/>
        </w:rPr>
        <w:t>Не рекомендуется</w:t>
      </w:r>
      <w:r w:rsidRPr="00BD4EF7">
        <w:rPr>
          <w:sz w:val="22"/>
          <w:szCs w:val="22"/>
        </w:rPr>
        <w:t>.</w:t>
      </w:r>
    </w:p>
    <w:p w:rsidR="006100CB" w:rsidRDefault="006100CB" w:rsidP="006100CB">
      <w:pPr>
        <w:ind w:left="1418" w:hanging="1418"/>
        <w:jc w:val="both"/>
        <w:rPr>
          <w:b/>
          <w:sz w:val="22"/>
          <w:szCs w:val="22"/>
        </w:rPr>
      </w:pPr>
    </w:p>
    <w:p w:rsidR="006100CB" w:rsidRPr="00931EED" w:rsidRDefault="006100CB" w:rsidP="006100CB">
      <w:pPr>
        <w:ind w:left="1418" w:hanging="1418"/>
        <w:jc w:val="both"/>
        <w:rPr>
          <w:sz w:val="22"/>
          <w:szCs w:val="22"/>
        </w:rPr>
      </w:pPr>
      <w:r w:rsidRPr="00217CD5">
        <w:rPr>
          <w:b/>
          <w:sz w:val="22"/>
          <w:szCs w:val="22"/>
        </w:rPr>
        <w:t>Комментарии</w:t>
      </w:r>
      <w:r w:rsidRPr="00217CD5">
        <w:rPr>
          <w:sz w:val="22"/>
          <w:szCs w:val="22"/>
        </w:rPr>
        <w:t xml:space="preserve">: </w:t>
      </w:r>
      <w:r w:rsidRPr="00217CD5">
        <w:rPr>
          <w:sz w:val="22"/>
          <w:szCs w:val="22"/>
        </w:rPr>
        <w:tab/>
      </w:r>
      <w:r>
        <w:rPr>
          <w:sz w:val="22"/>
          <w:szCs w:val="22"/>
        </w:rPr>
        <w:t>Данный показатель является одним из самых сложных с точки зрения более или менее значимого определения. Состояние</w:t>
      </w:r>
      <w:r w:rsidRPr="006100CB">
        <w:rPr>
          <w:sz w:val="22"/>
          <w:szCs w:val="22"/>
        </w:rPr>
        <w:t xml:space="preserve"> </w:t>
      </w:r>
      <w:r>
        <w:rPr>
          <w:sz w:val="22"/>
          <w:szCs w:val="22"/>
        </w:rPr>
        <w:t>уплотнения</w:t>
      </w:r>
      <w:r w:rsidRPr="006100CB">
        <w:rPr>
          <w:sz w:val="22"/>
          <w:szCs w:val="22"/>
        </w:rPr>
        <w:t xml:space="preserve"> </w:t>
      </w:r>
      <w:r>
        <w:rPr>
          <w:sz w:val="22"/>
          <w:szCs w:val="22"/>
        </w:rPr>
        <w:t>напрямую</w:t>
      </w:r>
      <w:r w:rsidRPr="006100CB">
        <w:rPr>
          <w:sz w:val="22"/>
          <w:szCs w:val="22"/>
        </w:rPr>
        <w:t xml:space="preserve"> </w:t>
      </w:r>
      <w:r>
        <w:rPr>
          <w:sz w:val="22"/>
          <w:szCs w:val="22"/>
        </w:rPr>
        <w:t>связано</w:t>
      </w:r>
      <w:r w:rsidRPr="006100CB">
        <w:rPr>
          <w:sz w:val="22"/>
          <w:szCs w:val="22"/>
        </w:rPr>
        <w:t xml:space="preserve"> </w:t>
      </w:r>
      <w:r>
        <w:rPr>
          <w:sz w:val="22"/>
          <w:szCs w:val="22"/>
        </w:rPr>
        <w:t>с</w:t>
      </w:r>
      <w:r w:rsidRPr="006100CB">
        <w:rPr>
          <w:sz w:val="22"/>
          <w:szCs w:val="22"/>
        </w:rPr>
        <w:t xml:space="preserve"> </w:t>
      </w:r>
      <w:r>
        <w:rPr>
          <w:sz w:val="22"/>
          <w:szCs w:val="22"/>
        </w:rPr>
        <w:t>уплотнительными</w:t>
      </w:r>
      <w:r w:rsidRPr="006100CB">
        <w:rPr>
          <w:sz w:val="22"/>
          <w:szCs w:val="22"/>
        </w:rPr>
        <w:t xml:space="preserve"> </w:t>
      </w:r>
      <w:r>
        <w:rPr>
          <w:sz w:val="22"/>
          <w:szCs w:val="22"/>
        </w:rPr>
        <w:t>свойствами</w:t>
      </w:r>
      <w:r w:rsidRPr="006100CB">
        <w:rPr>
          <w:sz w:val="22"/>
          <w:szCs w:val="22"/>
        </w:rPr>
        <w:t xml:space="preserve">. </w:t>
      </w:r>
      <w:r>
        <w:rPr>
          <w:sz w:val="22"/>
          <w:szCs w:val="22"/>
        </w:rPr>
        <w:t>Однако</w:t>
      </w:r>
      <w:r w:rsidRPr="00217CD5">
        <w:rPr>
          <w:sz w:val="22"/>
          <w:szCs w:val="22"/>
        </w:rPr>
        <w:t xml:space="preserve"> </w:t>
      </w:r>
      <w:r>
        <w:rPr>
          <w:sz w:val="22"/>
          <w:szCs w:val="22"/>
        </w:rPr>
        <w:t>любой</w:t>
      </w:r>
      <w:r w:rsidRPr="00217CD5">
        <w:rPr>
          <w:sz w:val="22"/>
          <w:szCs w:val="22"/>
        </w:rPr>
        <w:t xml:space="preserve"> </w:t>
      </w:r>
      <w:r>
        <w:rPr>
          <w:sz w:val="22"/>
          <w:szCs w:val="22"/>
        </w:rPr>
        <w:t>допуск</w:t>
      </w:r>
      <w:r w:rsidRPr="00217CD5">
        <w:rPr>
          <w:sz w:val="22"/>
          <w:szCs w:val="22"/>
        </w:rPr>
        <w:t xml:space="preserve"> </w:t>
      </w:r>
      <w:r>
        <w:rPr>
          <w:sz w:val="22"/>
          <w:szCs w:val="22"/>
        </w:rPr>
        <w:t>на</w:t>
      </w:r>
      <w:r w:rsidRPr="00217CD5">
        <w:rPr>
          <w:sz w:val="22"/>
          <w:szCs w:val="22"/>
        </w:rPr>
        <w:t xml:space="preserve"> </w:t>
      </w:r>
      <w:r>
        <w:rPr>
          <w:sz w:val="22"/>
          <w:szCs w:val="22"/>
        </w:rPr>
        <w:t>повреждение</w:t>
      </w:r>
      <w:r w:rsidRPr="00217CD5">
        <w:rPr>
          <w:sz w:val="22"/>
          <w:szCs w:val="22"/>
        </w:rPr>
        <w:t xml:space="preserve"> </w:t>
      </w:r>
      <w:r>
        <w:rPr>
          <w:sz w:val="22"/>
          <w:szCs w:val="22"/>
        </w:rPr>
        <w:t>устанавливается произвольно, поскольку на момент проведения инспекции неизвестны другие факторы, влияющие на состояние уплотнения. Предпочтительно</w:t>
      </w:r>
      <w:r w:rsidRPr="00217CD5">
        <w:rPr>
          <w:sz w:val="22"/>
          <w:szCs w:val="22"/>
        </w:rPr>
        <w:t xml:space="preserve"> </w:t>
      </w:r>
      <w:r>
        <w:rPr>
          <w:sz w:val="22"/>
          <w:szCs w:val="22"/>
        </w:rPr>
        <w:t>придерживаться</w:t>
      </w:r>
      <w:r w:rsidRPr="00217CD5">
        <w:rPr>
          <w:sz w:val="22"/>
          <w:szCs w:val="22"/>
        </w:rPr>
        <w:t xml:space="preserve"> </w:t>
      </w:r>
      <w:r>
        <w:rPr>
          <w:sz w:val="22"/>
          <w:szCs w:val="22"/>
        </w:rPr>
        <w:t>требований</w:t>
      </w:r>
      <w:r w:rsidRPr="00217CD5">
        <w:rPr>
          <w:sz w:val="22"/>
          <w:szCs w:val="22"/>
        </w:rPr>
        <w:t xml:space="preserve"> </w:t>
      </w:r>
      <w:r w:rsidRPr="0040026B">
        <w:rPr>
          <w:sz w:val="22"/>
          <w:szCs w:val="22"/>
          <w:lang w:val="en-US"/>
        </w:rPr>
        <w:t>DS</w:t>
      </w:r>
      <w:r w:rsidRPr="00217CD5">
        <w:rPr>
          <w:sz w:val="22"/>
          <w:szCs w:val="22"/>
        </w:rPr>
        <w:t>-1™ (</w:t>
      </w:r>
      <w:r>
        <w:rPr>
          <w:sz w:val="22"/>
          <w:szCs w:val="22"/>
        </w:rPr>
        <w:t>а не</w:t>
      </w:r>
      <w:r w:rsidRPr="00217CD5">
        <w:rPr>
          <w:sz w:val="22"/>
          <w:szCs w:val="22"/>
        </w:rPr>
        <w:t xml:space="preserve"> </w:t>
      </w:r>
      <w:r>
        <w:rPr>
          <w:sz w:val="22"/>
          <w:szCs w:val="22"/>
        </w:rPr>
        <w:t>«Практических рекомендаций</w:t>
      </w:r>
      <w:r w:rsidRPr="00217CD5">
        <w:rPr>
          <w:sz w:val="22"/>
          <w:szCs w:val="22"/>
        </w:rPr>
        <w:t xml:space="preserve"> 7</w:t>
      </w:r>
      <w:r>
        <w:rPr>
          <w:sz w:val="22"/>
          <w:szCs w:val="22"/>
          <w:lang w:val="en-US"/>
        </w:rPr>
        <w:t>G</w:t>
      </w:r>
      <w:r w:rsidRPr="00217CD5">
        <w:rPr>
          <w:sz w:val="22"/>
          <w:szCs w:val="22"/>
        </w:rPr>
        <w:t xml:space="preserve"> института АНИ»</w:t>
      </w:r>
      <w:r>
        <w:rPr>
          <w:sz w:val="22"/>
          <w:szCs w:val="22"/>
        </w:rPr>
        <w:t>), поскольку они обеспечивают проведение более последовательной инспекции и поскольку результаты инспекции в соответствии с этими требованиями могут быть проверены в дальнейшем. Кроме</w:t>
      </w:r>
      <w:r w:rsidRPr="00931EED">
        <w:rPr>
          <w:sz w:val="22"/>
          <w:szCs w:val="22"/>
        </w:rPr>
        <w:t xml:space="preserve"> </w:t>
      </w:r>
      <w:r>
        <w:rPr>
          <w:sz w:val="22"/>
          <w:szCs w:val="22"/>
        </w:rPr>
        <w:t>того</w:t>
      </w:r>
      <w:r w:rsidRPr="00931EED">
        <w:rPr>
          <w:sz w:val="22"/>
          <w:szCs w:val="22"/>
        </w:rPr>
        <w:t xml:space="preserve">, </w:t>
      </w:r>
      <w:r>
        <w:rPr>
          <w:sz w:val="22"/>
          <w:szCs w:val="22"/>
        </w:rPr>
        <w:t>маловероятно</w:t>
      </w:r>
      <w:r w:rsidRPr="00931EED">
        <w:rPr>
          <w:sz w:val="22"/>
          <w:szCs w:val="22"/>
        </w:rPr>
        <w:t xml:space="preserve">, </w:t>
      </w:r>
      <w:r>
        <w:rPr>
          <w:sz w:val="22"/>
          <w:szCs w:val="22"/>
        </w:rPr>
        <w:t>что</w:t>
      </w:r>
      <w:r w:rsidRPr="00931EED">
        <w:rPr>
          <w:sz w:val="22"/>
          <w:szCs w:val="22"/>
        </w:rPr>
        <w:t xml:space="preserve"> </w:t>
      </w:r>
      <w:r>
        <w:rPr>
          <w:sz w:val="22"/>
          <w:szCs w:val="22"/>
        </w:rPr>
        <w:t>большинство</w:t>
      </w:r>
      <w:r w:rsidRPr="00931EED">
        <w:rPr>
          <w:sz w:val="22"/>
          <w:szCs w:val="22"/>
        </w:rPr>
        <w:t xml:space="preserve"> </w:t>
      </w:r>
      <w:r>
        <w:rPr>
          <w:sz w:val="22"/>
          <w:szCs w:val="22"/>
        </w:rPr>
        <w:t>инспекторов</w:t>
      </w:r>
      <w:r w:rsidRPr="00931EED">
        <w:rPr>
          <w:sz w:val="22"/>
          <w:szCs w:val="22"/>
        </w:rPr>
        <w:t xml:space="preserve"> </w:t>
      </w:r>
      <w:r>
        <w:rPr>
          <w:sz w:val="22"/>
          <w:szCs w:val="22"/>
        </w:rPr>
        <w:t>могут</w:t>
      </w:r>
      <w:r w:rsidRPr="00931EED">
        <w:rPr>
          <w:sz w:val="22"/>
          <w:szCs w:val="22"/>
        </w:rPr>
        <w:t xml:space="preserve"> </w:t>
      </w:r>
      <w:r>
        <w:rPr>
          <w:sz w:val="22"/>
          <w:szCs w:val="22"/>
        </w:rPr>
        <w:t>надлежащим</w:t>
      </w:r>
      <w:r w:rsidRPr="00931EED">
        <w:rPr>
          <w:sz w:val="22"/>
          <w:szCs w:val="22"/>
        </w:rPr>
        <w:t xml:space="preserve"> </w:t>
      </w:r>
      <w:r>
        <w:rPr>
          <w:sz w:val="22"/>
          <w:szCs w:val="22"/>
        </w:rPr>
        <w:t>образом</w:t>
      </w:r>
      <w:r w:rsidRPr="00931EED">
        <w:rPr>
          <w:sz w:val="22"/>
          <w:szCs w:val="22"/>
        </w:rPr>
        <w:t xml:space="preserve"> </w:t>
      </w:r>
      <w:r>
        <w:rPr>
          <w:sz w:val="22"/>
          <w:szCs w:val="22"/>
        </w:rPr>
        <w:t>оценить</w:t>
      </w:r>
      <w:r w:rsidRPr="00931EED">
        <w:rPr>
          <w:sz w:val="22"/>
          <w:szCs w:val="22"/>
        </w:rPr>
        <w:t xml:space="preserve"> </w:t>
      </w:r>
      <w:r>
        <w:rPr>
          <w:sz w:val="22"/>
          <w:szCs w:val="22"/>
        </w:rPr>
        <w:t xml:space="preserve">состояние уплотнения и соединения, не имея технических знаний в части применения бурильной трубы. Инспекторы зачастую не владеют такими знаниями. </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 xml:space="preserve">: </w:t>
      </w:r>
      <w:r w:rsidRPr="006100CB">
        <w:rPr>
          <w:sz w:val="22"/>
          <w:szCs w:val="22"/>
        </w:rPr>
        <w:tab/>
        <w:t>Протечка соединения</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Инспекция</w:t>
      </w:r>
      <w:r w:rsidRPr="006100CB">
        <w:rPr>
          <w:sz w:val="22"/>
          <w:szCs w:val="22"/>
        </w:rPr>
        <w:t xml:space="preserve">: </w:t>
      </w:r>
      <w:r w:rsidRPr="006100CB">
        <w:rPr>
          <w:sz w:val="22"/>
          <w:szCs w:val="22"/>
        </w:rPr>
        <w:tab/>
      </w:r>
      <w:r>
        <w:rPr>
          <w:sz w:val="22"/>
          <w:szCs w:val="22"/>
        </w:rPr>
        <w:t>Визуальный осмотр соединений</w:t>
      </w:r>
    </w:p>
    <w:p w:rsidR="006100CB" w:rsidRPr="006100CB" w:rsidRDefault="006100CB" w:rsidP="006100CB">
      <w:pPr>
        <w:jc w:val="both"/>
        <w:rPr>
          <w:sz w:val="22"/>
          <w:szCs w:val="22"/>
        </w:rPr>
      </w:pPr>
    </w:p>
    <w:p w:rsidR="006100CB" w:rsidRPr="00CD50E9"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Предельные значения перешлифовки</w:t>
      </w:r>
      <w:r w:rsidRPr="00CD50E9">
        <w:rPr>
          <w:b/>
          <w:sz w:val="22"/>
          <w:szCs w:val="22"/>
          <w:lang w:val="en-US"/>
        </w:rPr>
        <w:tab/>
        <w:t xml:space="preserve"> </w:t>
      </w:r>
    </w:p>
    <w:p w:rsidR="006100CB" w:rsidRDefault="006100CB" w:rsidP="006100CB">
      <w:pPr>
        <w:jc w:val="both"/>
        <w:rPr>
          <w:sz w:val="22"/>
          <w:szCs w:val="22"/>
          <w:lang w:val="en-US"/>
        </w:rPr>
      </w:pPr>
    </w:p>
    <w:p w:rsidR="006100CB" w:rsidRPr="00245D93" w:rsidRDefault="006100CB" w:rsidP="006100CB">
      <w:pPr>
        <w:ind w:left="1418" w:hanging="1418"/>
        <w:jc w:val="both"/>
        <w:rPr>
          <w:sz w:val="22"/>
          <w:szCs w:val="22"/>
        </w:rPr>
      </w:pPr>
      <w:r w:rsidRPr="008610C9">
        <w:rPr>
          <w:b/>
          <w:sz w:val="22"/>
          <w:szCs w:val="22"/>
          <w:lang w:val="en-US"/>
        </w:rPr>
        <w:t>Тип</w:t>
      </w:r>
      <w:r w:rsidRPr="0040026B">
        <w:rPr>
          <w:sz w:val="22"/>
          <w:szCs w:val="22"/>
          <w:lang w:val="en-US"/>
        </w:rPr>
        <w:t>:</w:t>
      </w:r>
      <w:r>
        <w:rPr>
          <w:sz w:val="22"/>
          <w:szCs w:val="22"/>
        </w:rPr>
        <w:tab/>
        <w:t>С</w:t>
      </w:r>
    </w:p>
    <w:p w:rsidR="006100CB" w:rsidRPr="00931EED"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6100CB">
        <w:rPr>
          <w:b/>
          <w:sz w:val="22"/>
          <w:szCs w:val="22"/>
        </w:rPr>
        <w:t>Основание</w:t>
      </w:r>
      <w:r w:rsidRPr="006100CB">
        <w:rPr>
          <w:sz w:val="22"/>
          <w:szCs w:val="22"/>
        </w:rPr>
        <w:t xml:space="preserve">: </w:t>
      </w:r>
      <w:r w:rsidRPr="006100CB">
        <w:rPr>
          <w:sz w:val="22"/>
          <w:szCs w:val="22"/>
        </w:rPr>
        <w:tab/>
      </w:r>
      <w:r>
        <w:rPr>
          <w:sz w:val="22"/>
          <w:szCs w:val="22"/>
        </w:rPr>
        <w:t>Перешлифовка</w:t>
      </w:r>
      <w:r w:rsidRPr="006100CB">
        <w:rPr>
          <w:sz w:val="22"/>
          <w:szCs w:val="22"/>
        </w:rPr>
        <w:t xml:space="preserve"> </w:t>
      </w:r>
      <w:r>
        <w:rPr>
          <w:sz w:val="22"/>
          <w:szCs w:val="22"/>
        </w:rPr>
        <w:t>может</w:t>
      </w:r>
      <w:r w:rsidRPr="006100CB">
        <w:rPr>
          <w:sz w:val="22"/>
          <w:szCs w:val="22"/>
        </w:rPr>
        <w:t xml:space="preserve"> </w:t>
      </w:r>
      <w:r>
        <w:rPr>
          <w:sz w:val="22"/>
          <w:szCs w:val="22"/>
        </w:rPr>
        <w:t>проводиться</w:t>
      </w:r>
      <w:r w:rsidRPr="006100CB">
        <w:rPr>
          <w:sz w:val="22"/>
          <w:szCs w:val="22"/>
        </w:rPr>
        <w:t xml:space="preserve"> </w:t>
      </w:r>
      <w:r>
        <w:rPr>
          <w:sz w:val="22"/>
          <w:szCs w:val="22"/>
        </w:rPr>
        <w:t>на</w:t>
      </w:r>
      <w:r w:rsidRPr="006100CB">
        <w:rPr>
          <w:sz w:val="22"/>
          <w:szCs w:val="22"/>
        </w:rPr>
        <w:t xml:space="preserve"> </w:t>
      </w:r>
      <w:r>
        <w:rPr>
          <w:sz w:val="22"/>
          <w:szCs w:val="22"/>
        </w:rPr>
        <w:t>соединениях</w:t>
      </w:r>
      <w:r w:rsidRPr="006100CB">
        <w:rPr>
          <w:sz w:val="22"/>
          <w:szCs w:val="22"/>
        </w:rPr>
        <w:t xml:space="preserve">, </w:t>
      </w:r>
      <w:r>
        <w:rPr>
          <w:sz w:val="22"/>
          <w:szCs w:val="22"/>
        </w:rPr>
        <w:t>имеющих</w:t>
      </w:r>
      <w:r w:rsidRPr="006100CB">
        <w:rPr>
          <w:sz w:val="22"/>
          <w:szCs w:val="22"/>
        </w:rPr>
        <w:t xml:space="preserve"> </w:t>
      </w:r>
      <w:r>
        <w:rPr>
          <w:sz w:val="22"/>
          <w:szCs w:val="22"/>
        </w:rPr>
        <w:t>отметку</w:t>
      </w:r>
      <w:r w:rsidRPr="006100CB">
        <w:rPr>
          <w:sz w:val="22"/>
          <w:szCs w:val="22"/>
        </w:rPr>
        <w:t xml:space="preserve"> </w:t>
      </w:r>
      <w:r>
        <w:rPr>
          <w:sz w:val="22"/>
          <w:szCs w:val="22"/>
        </w:rPr>
        <w:t>уровня</w:t>
      </w:r>
      <w:r w:rsidRPr="006100CB">
        <w:rPr>
          <w:sz w:val="22"/>
          <w:szCs w:val="22"/>
        </w:rPr>
        <w:t xml:space="preserve"> </w:t>
      </w:r>
      <w:r>
        <w:rPr>
          <w:sz w:val="22"/>
          <w:szCs w:val="22"/>
        </w:rPr>
        <w:t>перешлифовки</w:t>
      </w:r>
      <w:r w:rsidRPr="006100CB">
        <w:rPr>
          <w:sz w:val="22"/>
          <w:szCs w:val="22"/>
        </w:rPr>
        <w:t xml:space="preserve">. </w:t>
      </w:r>
      <w:r>
        <w:rPr>
          <w:sz w:val="22"/>
          <w:szCs w:val="22"/>
        </w:rPr>
        <w:t>Приведенные</w:t>
      </w:r>
      <w:r w:rsidRPr="006100CB">
        <w:rPr>
          <w:sz w:val="22"/>
          <w:szCs w:val="22"/>
        </w:rPr>
        <w:t xml:space="preserve"> </w:t>
      </w:r>
      <w:r>
        <w:rPr>
          <w:sz w:val="22"/>
          <w:szCs w:val="22"/>
        </w:rPr>
        <w:t>ниже</w:t>
      </w:r>
      <w:r w:rsidRPr="006100CB">
        <w:rPr>
          <w:sz w:val="22"/>
          <w:szCs w:val="22"/>
        </w:rPr>
        <w:t xml:space="preserve"> </w:t>
      </w:r>
      <w:r>
        <w:rPr>
          <w:sz w:val="22"/>
          <w:szCs w:val="22"/>
        </w:rPr>
        <w:t>значения</w:t>
      </w:r>
      <w:r w:rsidRPr="006100CB">
        <w:rPr>
          <w:sz w:val="22"/>
          <w:szCs w:val="22"/>
        </w:rPr>
        <w:t xml:space="preserve"> </w:t>
      </w:r>
      <w:r>
        <w:rPr>
          <w:sz w:val="22"/>
          <w:szCs w:val="22"/>
        </w:rPr>
        <w:t>установлены</w:t>
      </w:r>
      <w:r w:rsidRPr="006100CB">
        <w:rPr>
          <w:sz w:val="22"/>
          <w:szCs w:val="22"/>
        </w:rPr>
        <w:t xml:space="preserve"> </w:t>
      </w:r>
      <w:r>
        <w:rPr>
          <w:sz w:val="22"/>
          <w:szCs w:val="22"/>
        </w:rPr>
        <w:t>произвольно</w:t>
      </w:r>
      <w:r w:rsidRPr="006100CB">
        <w:rPr>
          <w:sz w:val="22"/>
          <w:szCs w:val="22"/>
        </w:rPr>
        <w:t>.</w:t>
      </w:r>
    </w:p>
    <w:p w:rsidR="006100CB" w:rsidRPr="006100CB" w:rsidRDefault="006100CB" w:rsidP="006100CB">
      <w:pPr>
        <w:ind w:left="1418" w:hanging="1418"/>
        <w:jc w:val="both"/>
        <w:rPr>
          <w:sz w:val="22"/>
          <w:szCs w:val="22"/>
        </w:rPr>
      </w:pPr>
    </w:p>
    <w:p w:rsidR="006100CB" w:rsidRPr="00245D93" w:rsidRDefault="006100CB" w:rsidP="006100CB">
      <w:pPr>
        <w:ind w:left="1418" w:hanging="1418"/>
        <w:jc w:val="both"/>
        <w:rPr>
          <w:sz w:val="22"/>
          <w:szCs w:val="22"/>
        </w:rPr>
      </w:pPr>
      <w:r w:rsidRPr="00245D93">
        <w:rPr>
          <w:b/>
          <w:sz w:val="22"/>
          <w:szCs w:val="22"/>
        </w:rPr>
        <w:t>Требования</w:t>
      </w:r>
      <w:r w:rsidRPr="00245D93">
        <w:rPr>
          <w:sz w:val="22"/>
          <w:szCs w:val="22"/>
        </w:rPr>
        <w:t xml:space="preserve">: </w:t>
      </w:r>
      <w:r w:rsidRPr="00245D93">
        <w:rPr>
          <w:sz w:val="22"/>
          <w:szCs w:val="22"/>
        </w:rPr>
        <w:tab/>
      </w:r>
      <w:r>
        <w:rPr>
          <w:sz w:val="22"/>
          <w:szCs w:val="22"/>
        </w:rPr>
        <w:t>За</w:t>
      </w:r>
      <w:r w:rsidRPr="00245D93">
        <w:rPr>
          <w:sz w:val="22"/>
          <w:szCs w:val="22"/>
        </w:rPr>
        <w:t xml:space="preserve"> </w:t>
      </w:r>
      <w:r>
        <w:rPr>
          <w:sz w:val="22"/>
          <w:szCs w:val="22"/>
        </w:rPr>
        <w:t>один</w:t>
      </w:r>
      <w:r w:rsidRPr="00245D93">
        <w:rPr>
          <w:sz w:val="22"/>
          <w:szCs w:val="22"/>
        </w:rPr>
        <w:t xml:space="preserve"> </w:t>
      </w:r>
      <w:r>
        <w:rPr>
          <w:sz w:val="22"/>
          <w:szCs w:val="22"/>
        </w:rPr>
        <w:t>прием</w:t>
      </w:r>
      <w:r w:rsidRPr="00245D93">
        <w:rPr>
          <w:sz w:val="22"/>
          <w:szCs w:val="22"/>
        </w:rPr>
        <w:t xml:space="preserve"> </w:t>
      </w:r>
      <w:r>
        <w:rPr>
          <w:sz w:val="22"/>
          <w:szCs w:val="22"/>
        </w:rPr>
        <w:t>перешлифовки</w:t>
      </w:r>
      <w:r w:rsidRPr="00245D93">
        <w:rPr>
          <w:sz w:val="22"/>
          <w:szCs w:val="22"/>
        </w:rPr>
        <w:t xml:space="preserve"> </w:t>
      </w:r>
      <w:r>
        <w:rPr>
          <w:sz w:val="22"/>
          <w:szCs w:val="22"/>
        </w:rPr>
        <w:t>может</w:t>
      </w:r>
      <w:r w:rsidRPr="00245D93">
        <w:rPr>
          <w:sz w:val="22"/>
          <w:szCs w:val="22"/>
        </w:rPr>
        <w:t xml:space="preserve"> </w:t>
      </w:r>
      <w:r>
        <w:rPr>
          <w:sz w:val="22"/>
          <w:szCs w:val="22"/>
        </w:rPr>
        <w:t>быть</w:t>
      </w:r>
      <w:r w:rsidRPr="00245D93">
        <w:rPr>
          <w:sz w:val="22"/>
          <w:szCs w:val="22"/>
        </w:rPr>
        <w:t xml:space="preserve"> </w:t>
      </w:r>
      <w:r>
        <w:rPr>
          <w:sz w:val="22"/>
          <w:szCs w:val="22"/>
        </w:rPr>
        <w:t>удалено</w:t>
      </w:r>
      <w:r w:rsidRPr="00245D93">
        <w:rPr>
          <w:sz w:val="22"/>
          <w:szCs w:val="22"/>
        </w:rPr>
        <w:t xml:space="preserve"> </w:t>
      </w:r>
      <w:r>
        <w:rPr>
          <w:sz w:val="22"/>
          <w:szCs w:val="22"/>
        </w:rPr>
        <w:t>не</w:t>
      </w:r>
      <w:r w:rsidRPr="00245D93">
        <w:rPr>
          <w:sz w:val="22"/>
          <w:szCs w:val="22"/>
        </w:rPr>
        <w:t xml:space="preserve"> </w:t>
      </w:r>
      <w:r>
        <w:rPr>
          <w:sz w:val="22"/>
          <w:szCs w:val="22"/>
        </w:rPr>
        <w:t>более</w:t>
      </w:r>
      <w:r w:rsidRPr="00245D93">
        <w:rPr>
          <w:sz w:val="22"/>
          <w:szCs w:val="22"/>
        </w:rPr>
        <w:t xml:space="preserve"> 1/32 </w:t>
      </w:r>
      <w:r>
        <w:rPr>
          <w:sz w:val="22"/>
          <w:szCs w:val="22"/>
        </w:rPr>
        <w:t>дюйма</w:t>
      </w:r>
      <w:r w:rsidRPr="00245D93">
        <w:rPr>
          <w:sz w:val="22"/>
          <w:szCs w:val="22"/>
        </w:rPr>
        <w:t xml:space="preserve"> </w:t>
      </w:r>
      <w:r>
        <w:rPr>
          <w:sz w:val="22"/>
          <w:szCs w:val="22"/>
        </w:rPr>
        <w:t>заплечика</w:t>
      </w:r>
      <w:r w:rsidRPr="00245D93">
        <w:rPr>
          <w:sz w:val="22"/>
          <w:szCs w:val="22"/>
        </w:rPr>
        <w:t xml:space="preserve">, </w:t>
      </w:r>
      <w:r>
        <w:rPr>
          <w:sz w:val="22"/>
          <w:szCs w:val="22"/>
        </w:rPr>
        <w:t>совокупный</w:t>
      </w:r>
      <w:r w:rsidRPr="00245D93">
        <w:rPr>
          <w:sz w:val="22"/>
          <w:szCs w:val="22"/>
        </w:rPr>
        <w:t xml:space="preserve"> </w:t>
      </w:r>
      <w:r>
        <w:rPr>
          <w:sz w:val="22"/>
          <w:szCs w:val="22"/>
        </w:rPr>
        <w:t>объем</w:t>
      </w:r>
      <w:r w:rsidRPr="00245D93">
        <w:rPr>
          <w:sz w:val="22"/>
          <w:szCs w:val="22"/>
        </w:rPr>
        <w:t xml:space="preserve"> </w:t>
      </w:r>
      <w:r>
        <w:rPr>
          <w:sz w:val="22"/>
          <w:szCs w:val="22"/>
        </w:rPr>
        <w:t>перешлифовки</w:t>
      </w:r>
      <w:r w:rsidRPr="00245D93">
        <w:rPr>
          <w:sz w:val="22"/>
          <w:szCs w:val="22"/>
        </w:rPr>
        <w:t xml:space="preserve"> </w:t>
      </w:r>
      <w:r>
        <w:rPr>
          <w:sz w:val="22"/>
          <w:szCs w:val="22"/>
        </w:rPr>
        <w:t>не</w:t>
      </w:r>
      <w:r w:rsidRPr="00245D93">
        <w:rPr>
          <w:sz w:val="22"/>
          <w:szCs w:val="22"/>
        </w:rPr>
        <w:t xml:space="preserve"> </w:t>
      </w:r>
      <w:r>
        <w:rPr>
          <w:sz w:val="22"/>
          <w:szCs w:val="22"/>
        </w:rPr>
        <w:t>должен</w:t>
      </w:r>
      <w:r w:rsidRPr="00245D93">
        <w:rPr>
          <w:sz w:val="22"/>
          <w:szCs w:val="22"/>
        </w:rPr>
        <w:t xml:space="preserve"> </w:t>
      </w:r>
      <w:r>
        <w:rPr>
          <w:sz w:val="22"/>
          <w:szCs w:val="22"/>
        </w:rPr>
        <w:t>превышать</w:t>
      </w:r>
      <w:r w:rsidRPr="00245D93">
        <w:rPr>
          <w:sz w:val="22"/>
          <w:szCs w:val="22"/>
        </w:rPr>
        <w:t xml:space="preserve"> 1/16 </w:t>
      </w:r>
      <w:r>
        <w:rPr>
          <w:sz w:val="22"/>
          <w:szCs w:val="22"/>
        </w:rPr>
        <w:t>дюйма</w:t>
      </w:r>
      <w:r w:rsidRPr="00245D93">
        <w:rPr>
          <w:sz w:val="22"/>
          <w:szCs w:val="22"/>
        </w:rPr>
        <w:t>.</w:t>
      </w:r>
    </w:p>
    <w:p w:rsidR="006100CB" w:rsidRPr="00245D93"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245D93">
        <w:rPr>
          <w:b/>
          <w:sz w:val="22"/>
          <w:szCs w:val="22"/>
        </w:rPr>
        <w:t>Исходные документы</w:t>
      </w:r>
      <w:r w:rsidRPr="00245D93">
        <w:rPr>
          <w:sz w:val="22"/>
          <w:szCs w:val="22"/>
        </w:rPr>
        <w:t xml:space="preserve">: </w:t>
      </w:r>
      <w:r w:rsidRPr="0040026B">
        <w:rPr>
          <w:sz w:val="22"/>
          <w:szCs w:val="22"/>
          <w:lang w:val="en-US"/>
        </w:rPr>
        <w:t>DS</w:t>
      </w:r>
      <w:r w:rsidRPr="00245D93">
        <w:rPr>
          <w:sz w:val="22"/>
          <w:szCs w:val="22"/>
        </w:rPr>
        <w:t xml:space="preserve">-1™: </w:t>
      </w:r>
      <w:r>
        <w:rPr>
          <w:sz w:val="22"/>
          <w:szCs w:val="22"/>
        </w:rPr>
        <w:t>Визуальный осмотр соединений</w:t>
      </w:r>
      <w:r w:rsidRPr="00245D93">
        <w:rPr>
          <w:sz w:val="22"/>
          <w:szCs w:val="22"/>
        </w:rPr>
        <w:t>. «</w:t>
      </w:r>
      <w:r w:rsidRPr="009A118B">
        <w:rPr>
          <w:sz w:val="22"/>
          <w:szCs w:val="22"/>
        </w:rPr>
        <w:t>Практические</w:t>
      </w:r>
      <w:r w:rsidRPr="00245D93">
        <w:rPr>
          <w:sz w:val="22"/>
          <w:szCs w:val="22"/>
        </w:rPr>
        <w:t xml:space="preserve"> </w:t>
      </w:r>
      <w:r w:rsidRPr="009A118B">
        <w:rPr>
          <w:sz w:val="22"/>
          <w:szCs w:val="22"/>
        </w:rPr>
        <w:t>рекомендации</w:t>
      </w:r>
      <w:r w:rsidRPr="00245D93">
        <w:rPr>
          <w:sz w:val="22"/>
          <w:szCs w:val="22"/>
        </w:rPr>
        <w:t xml:space="preserve"> 7</w:t>
      </w:r>
      <w:r>
        <w:rPr>
          <w:sz w:val="22"/>
          <w:szCs w:val="22"/>
          <w:lang w:val="en-US"/>
        </w:rPr>
        <w:t>G</w:t>
      </w:r>
      <w:r w:rsidRPr="00245D93">
        <w:rPr>
          <w:sz w:val="22"/>
          <w:szCs w:val="22"/>
        </w:rPr>
        <w:t xml:space="preserve"> </w:t>
      </w:r>
      <w:r w:rsidRPr="009A118B">
        <w:rPr>
          <w:sz w:val="22"/>
          <w:szCs w:val="22"/>
        </w:rPr>
        <w:t>института</w:t>
      </w:r>
      <w:r w:rsidRPr="00245D93">
        <w:rPr>
          <w:sz w:val="22"/>
          <w:szCs w:val="22"/>
        </w:rPr>
        <w:t xml:space="preserve"> </w:t>
      </w:r>
      <w:r w:rsidRPr="009A118B">
        <w:rPr>
          <w:sz w:val="22"/>
          <w:szCs w:val="22"/>
        </w:rPr>
        <w:t>АНИ</w:t>
      </w:r>
      <w:r w:rsidRPr="00245D93">
        <w:rPr>
          <w:sz w:val="22"/>
          <w:szCs w:val="22"/>
        </w:rPr>
        <w:t>»: Параграф 13.3.3</w:t>
      </w:r>
      <w:r w:rsidRPr="0040026B">
        <w:rPr>
          <w:sz w:val="22"/>
          <w:szCs w:val="22"/>
          <w:lang w:val="en-US"/>
        </w:rPr>
        <w:t>b</w:t>
      </w:r>
      <w:r w:rsidRPr="00245D93">
        <w:rPr>
          <w:sz w:val="22"/>
          <w:szCs w:val="22"/>
        </w:rPr>
        <w:t xml:space="preserve">. </w:t>
      </w:r>
      <w:r>
        <w:rPr>
          <w:sz w:val="22"/>
          <w:szCs w:val="22"/>
        </w:rPr>
        <w:t>(DS-1™ и «Практические рекомендации 7G института АНИ» предъявляют идентичные требования.)</w:t>
      </w:r>
    </w:p>
    <w:p w:rsidR="006100CB" w:rsidRDefault="006100CB" w:rsidP="006100CB">
      <w:pPr>
        <w:ind w:left="1418" w:hanging="1418"/>
        <w:jc w:val="both"/>
        <w:rPr>
          <w:sz w:val="22"/>
          <w:szCs w:val="22"/>
        </w:rPr>
      </w:pPr>
    </w:p>
    <w:p w:rsidR="006100CB" w:rsidRPr="00245D93" w:rsidRDefault="006100CB" w:rsidP="006100CB">
      <w:pPr>
        <w:ind w:left="1418" w:hanging="1418"/>
        <w:jc w:val="both"/>
        <w:rPr>
          <w:sz w:val="22"/>
          <w:szCs w:val="22"/>
        </w:rPr>
      </w:pPr>
      <w:r w:rsidRPr="00245D93">
        <w:rPr>
          <w:b/>
          <w:sz w:val="22"/>
          <w:szCs w:val="22"/>
        </w:rPr>
        <w:t>Воздействие</w:t>
      </w:r>
      <w:r w:rsidRPr="00245D93">
        <w:rPr>
          <w:sz w:val="22"/>
          <w:szCs w:val="22"/>
        </w:rPr>
        <w:t xml:space="preserve">: </w:t>
      </w:r>
      <w:r w:rsidRPr="00245D93">
        <w:rPr>
          <w:sz w:val="22"/>
          <w:szCs w:val="22"/>
        </w:rPr>
        <w:tab/>
      </w:r>
      <w:proofErr w:type="gramStart"/>
      <w:r>
        <w:rPr>
          <w:sz w:val="22"/>
          <w:szCs w:val="22"/>
        </w:rPr>
        <w:t>Чрезмерная</w:t>
      </w:r>
      <w:proofErr w:type="gramEnd"/>
      <w:r w:rsidRPr="00245D93">
        <w:rPr>
          <w:sz w:val="22"/>
          <w:szCs w:val="22"/>
        </w:rPr>
        <w:t xml:space="preserve"> </w:t>
      </w:r>
      <w:r>
        <w:rPr>
          <w:sz w:val="22"/>
          <w:szCs w:val="22"/>
        </w:rPr>
        <w:t>перешлифовка</w:t>
      </w:r>
      <w:r w:rsidRPr="00245D93">
        <w:rPr>
          <w:sz w:val="22"/>
          <w:szCs w:val="22"/>
        </w:rPr>
        <w:t xml:space="preserve"> </w:t>
      </w:r>
      <w:r>
        <w:rPr>
          <w:sz w:val="22"/>
          <w:szCs w:val="22"/>
        </w:rPr>
        <w:t>приводит</w:t>
      </w:r>
      <w:r w:rsidRPr="00245D93">
        <w:rPr>
          <w:sz w:val="22"/>
          <w:szCs w:val="22"/>
        </w:rPr>
        <w:t xml:space="preserve"> </w:t>
      </w:r>
      <w:r>
        <w:rPr>
          <w:sz w:val="22"/>
          <w:szCs w:val="22"/>
        </w:rPr>
        <w:t>к</w:t>
      </w:r>
      <w:r w:rsidRPr="00245D93">
        <w:rPr>
          <w:sz w:val="22"/>
          <w:szCs w:val="22"/>
        </w:rPr>
        <w:t xml:space="preserve"> </w:t>
      </w:r>
      <w:r>
        <w:rPr>
          <w:sz w:val="22"/>
          <w:szCs w:val="22"/>
        </w:rPr>
        <w:t>неравномерной нагрузке на уплотнение и возможному разрыву заплечика</w:t>
      </w:r>
      <w:r w:rsidRPr="00245D93">
        <w:rPr>
          <w:sz w:val="22"/>
          <w:szCs w:val="22"/>
        </w:rPr>
        <w:t xml:space="preserve">. </w:t>
      </w:r>
      <w:r>
        <w:rPr>
          <w:sz w:val="22"/>
          <w:szCs w:val="22"/>
        </w:rPr>
        <w:t>Она также создает центробежное растягивающее напряжение в муфтах, что может привести к р</w:t>
      </w:r>
      <w:r w:rsidRPr="00245D93">
        <w:rPr>
          <w:sz w:val="22"/>
          <w:szCs w:val="22"/>
        </w:rPr>
        <w:t>азры</w:t>
      </w:r>
      <w:r>
        <w:rPr>
          <w:sz w:val="22"/>
          <w:szCs w:val="22"/>
        </w:rPr>
        <w:t>вам муфт</w:t>
      </w:r>
      <w:r w:rsidRPr="00245D93">
        <w:rPr>
          <w:sz w:val="22"/>
          <w:szCs w:val="22"/>
        </w:rPr>
        <w:t>.</w:t>
      </w:r>
    </w:p>
    <w:p w:rsidR="006100CB" w:rsidRPr="00245D9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Pr="006100CB" w:rsidRDefault="006100CB" w:rsidP="006100CB">
      <w:pPr>
        <w:ind w:left="1418" w:hanging="1418"/>
        <w:jc w:val="both"/>
        <w:rPr>
          <w:sz w:val="22"/>
          <w:szCs w:val="22"/>
        </w:rPr>
      </w:pPr>
    </w:p>
    <w:p w:rsidR="006100CB" w:rsidRPr="00245D93" w:rsidRDefault="006100CB" w:rsidP="006100CB">
      <w:pPr>
        <w:ind w:left="1418" w:hanging="1418"/>
        <w:jc w:val="both"/>
        <w:rPr>
          <w:sz w:val="22"/>
          <w:szCs w:val="22"/>
        </w:rPr>
      </w:pPr>
      <w:r w:rsidRPr="00245D93">
        <w:rPr>
          <w:b/>
          <w:sz w:val="22"/>
          <w:szCs w:val="22"/>
        </w:rPr>
        <w:t>Комментарии</w:t>
      </w:r>
      <w:r w:rsidRPr="00245D93">
        <w:rPr>
          <w:sz w:val="22"/>
          <w:szCs w:val="22"/>
        </w:rPr>
        <w:t xml:space="preserve">: </w:t>
      </w:r>
      <w:r>
        <w:rPr>
          <w:sz w:val="22"/>
          <w:szCs w:val="22"/>
        </w:rPr>
        <w:t>Если</w:t>
      </w:r>
      <w:r w:rsidRPr="00245D93">
        <w:rPr>
          <w:sz w:val="22"/>
          <w:szCs w:val="22"/>
        </w:rPr>
        <w:t xml:space="preserve"> </w:t>
      </w:r>
      <w:r>
        <w:rPr>
          <w:sz w:val="22"/>
          <w:szCs w:val="22"/>
        </w:rPr>
        <w:t>отсутствует</w:t>
      </w:r>
      <w:r w:rsidRPr="00245D93">
        <w:rPr>
          <w:sz w:val="22"/>
          <w:szCs w:val="22"/>
        </w:rPr>
        <w:t xml:space="preserve"> </w:t>
      </w:r>
      <w:r>
        <w:rPr>
          <w:sz w:val="22"/>
          <w:szCs w:val="22"/>
        </w:rPr>
        <w:t>отметка</w:t>
      </w:r>
      <w:r w:rsidRPr="00245D93">
        <w:rPr>
          <w:sz w:val="22"/>
          <w:szCs w:val="22"/>
        </w:rPr>
        <w:t xml:space="preserve"> </w:t>
      </w:r>
      <w:r>
        <w:rPr>
          <w:sz w:val="22"/>
          <w:szCs w:val="22"/>
        </w:rPr>
        <w:t>уровня</w:t>
      </w:r>
      <w:r w:rsidRPr="00245D93">
        <w:rPr>
          <w:sz w:val="22"/>
          <w:szCs w:val="22"/>
        </w:rPr>
        <w:t xml:space="preserve"> </w:t>
      </w:r>
      <w:r>
        <w:rPr>
          <w:sz w:val="22"/>
          <w:szCs w:val="22"/>
        </w:rPr>
        <w:t>перешлифовки</w:t>
      </w:r>
      <w:r w:rsidRPr="00245D93">
        <w:rPr>
          <w:sz w:val="22"/>
          <w:szCs w:val="22"/>
        </w:rPr>
        <w:t xml:space="preserve">, </w:t>
      </w:r>
      <w:r>
        <w:rPr>
          <w:sz w:val="22"/>
          <w:szCs w:val="22"/>
        </w:rPr>
        <w:t>можно</w:t>
      </w:r>
      <w:r w:rsidRPr="00245D93">
        <w:rPr>
          <w:sz w:val="22"/>
          <w:szCs w:val="22"/>
        </w:rPr>
        <w:t xml:space="preserve"> </w:t>
      </w:r>
      <w:r>
        <w:rPr>
          <w:sz w:val="22"/>
          <w:szCs w:val="22"/>
        </w:rPr>
        <w:t>оценить</w:t>
      </w:r>
      <w:r w:rsidRPr="00245D93">
        <w:rPr>
          <w:sz w:val="22"/>
          <w:szCs w:val="22"/>
        </w:rPr>
        <w:t xml:space="preserve"> </w:t>
      </w:r>
      <w:r>
        <w:rPr>
          <w:sz w:val="22"/>
          <w:szCs w:val="22"/>
        </w:rPr>
        <w:t>избыточность</w:t>
      </w:r>
      <w:r w:rsidRPr="00245D93">
        <w:rPr>
          <w:sz w:val="22"/>
          <w:szCs w:val="22"/>
        </w:rPr>
        <w:t xml:space="preserve"> </w:t>
      </w:r>
      <w:r>
        <w:rPr>
          <w:sz w:val="22"/>
          <w:szCs w:val="22"/>
        </w:rPr>
        <w:t>перешлифовки</w:t>
      </w:r>
      <w:r w:rsidRPr="00245D93">
        <w:rPr>
          <w:sz w:val="22"/>
          <w:szCs w:val="22"/>
        </w:rPr>
        <w:t xml:space="preserve"> </w:t>
      </w:r>
      <w:r>
        <w:rPr>
          <w:sz w:val="22"/>
          <w:szCs w:val="22"/>
        </w:rPr>
        <w:t>путем изучения остальных элементов резьбы. Такая проверка производится путем сравнения параметров таких элементов с исходными параметрами. Однако</w:t>
      </w:r>
      <w:r w:rsidRPr="00245D93">
        <w:rPr>
          <w:sz w:val="22"/>
          <w:szCs w:val="22"/>
        </w:rPr>
        <w:t xml:space="preserve"> </w:t>
      </w:r>
      <w:r>
        <w:rPr>
          <w:sz w:val="22"/>
          <w:szCs w:val="22"/>
        </w:rPr>
        <w:t xml:space="preserve">технологические допуски зачастую делают такое сравнение невозможным. </w:t>
      </w:r>
    </w:p>
    <w:p w:rsidR="006100CB" w:rsidRPr="00245D9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 xml:space="preserve">: </w:t>
      </w:r>
      <w:r w:rsidRPr="006100CB">
        <w:rPr>
          <w:sz w:val="22"/>
          <w:szCs w:val="22"/>
        </w:rPr>
        <w:tab/>
        <w:t>Протечка соединения, Разрыв муфты</w:t>
      </w:r>
    </w:p>
    <w:p w:rsidR="006100CB" w:rsidRPr="006100CB" w:rsidRDefault="006100CB" w:rsidP="006100CB">
      <w:pPr>
        <w:ind w:left="1418" w:hanging="1418"/>
        <w:jc w:val="both"/>
        <w:rPr>
          <w:sz w:val="22"/>
          <w:szCs w:val="22"/>
        </w:rPr>
      </w:pPr>
    </w:p>
    <w:p w:rsidR="006100CB" w:rsidRPr="00245D93" w:rsidRDefault="006100CB" w:rsidP="006100CB">
      <w:pPr>
        <w:ind w:left="1418" w:hanging="1418"/>
        <w:jc w:val="both"/>
        <w:rPr>
          <w:sz w:val="22"/>
          <w:szCs w:val="22"/>
        </w:rPr>
      </w:pPr>
      <w:r w:rsidRPr="008610C9">
        <w:rPr>
          <w:b/>
          <w:sz w:val="22"/>
          <w:szCs w:val="22"/>
          <w:lang w:val="en-US"/>
        </w:rPr>
        <w:t>Инспекция</w:t>
      </w:r>
      <w:r w:rsidRPr="0040026B">
        <w:rPr>
          <w:sz w:val="22"/>
          <w:szCs w:val="22"/>
          <w:lang w:val="en-US"/>
        </w:rPr>
        <w:t xml:space="preserve">: </w:t>
      </w:r>
      <w:r>
        <w:rPr>
          <w:sz w:val="22"/>
          <w:szCs w:val="22"/>
        </w:rPr>
        <w:tab/>
        <w:t>Визуальный осмотр соединений</w:t>
      </w:r>
    </w:p>
    <w:p w:rsidR="006100CB" w:rsidRPr="0040026B" w:rsidRDefault="006100CB" w:rsidP="006100CB">
      <w:pPr>
        <w:jc w:val="both"/>
        <w:rPr>
          <w:sz w:val="22"/>
          <w:szCs w:val="22"/>
          <w:lang w:val="en-US"/>
        </w:rPr>
      </w:pPr>
    </w:p>
    <w:p w:rsidR="006100CB" w:rsidRPr="00CD50E9"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Ширина фаски</w:t>
      </w:r>
    </w:p>
    <w:p w:rsidR="006100CB" w:rsidRDefault="006100CB" w:rsidP="006100CB">
      <w:pPr>
        <w:jc w:val="both"/>
        <w:rPr>
          <w:sz w:val="22"/>
          <w:szCs w:val="22"/>
          <w:lang w:val="en-US"/>
        </w:rPr>
      </w:pPr>
    </w:p>
    <w:p w:rsidR="006100CB" w:rsidRPr="00DC7017" w:rsidRDefault="006100CB" w:rsidP="006100CB">
      <w:pPr>
        <w:ind w:left="1418" w:hanging="1418"/>
        <w:jc w:val="both"/>
        <w:rPr>
          <w:sz w:val="22"/>
          <w:szCs w:val="22"/>
        </w:rPr>
      </w:pPr>
      <w:r w:rsidRPr="008610C9">
        <w:rPr>
          <w:b/>
          <w:sz w:val="22"/>
          <w:szCs w:val="22"/>
          <w:lang w:val="en-US"/>
        </w:rPr>
        <w:t>Тип</w:t>
      </w:r>
      <w:r w:rsidRPr="0040026B">
        <w:rPr>
          <w:sz w:val="22"/>
          <w:szCs w:val="22"/>
          <w:lang w:val="en-US"/>
        </w:rPr>
        <w:t xml:space="preserve">: </w:t>
      </w:r>
      <w:r>
        <w:rPr>
          <w:sz w:val="22"/>
          <w:szCs w:val="22"/>
        </w:rPr>
        <w:tab/>
        <w:t>С</w:t>
      </w:r>
    </w:p>
    <w:p w:rsidR="006100CB" w:rsidRPr="00245D93"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6100CB">
        <w:rPr>
          <w:b/>
          <w:sz w:val="22"/>
          <w:szCs w:val="22"/>
        </w:rPr>
        <w:t>Основание</w:t>
      </w:r>
      <w:r w:rsidRPr="006100CB">
        <w:rPr>
          <w:sz w:val="22"/>
          <w:szCs w:val="22"/>
        </w:rPr>
        <w:t xml:space="preserve">: </w:t>
      </w:r>
      <w:r w:rsidRPr="006100CB">
        <w:rPr>
          <w:sz w:val="22"/>
          <w:szCs w:val="22"/>
        </w:rPr>
        <w:tab/>
      </w:r>
      <w:r>
        <w:rPr>
          <w:sz w:val="22"/>
          <w:szCs w:val="22"/>
        </w:rPr>
        <w:t>Наличие</w:t>
      </w:r>
      <w:r w:rsidRPr="006100CB">
        <w:rPr>
          <w:sz w:val="22"/>
          <w:szCs w:val="22"/>
        </w:rPr>
        <w:t xml:space="preserve"> </w:t>
      </w:r>
      <w:r>
        <w:rPr>
          <w:sz w:val="22"/>
          <w:szCs w:val="22"/>
        </w:rPr>
        <w:t>фаски</w:t>
      </w:r>
      <w:r w:rsidRPr="006100CB">
        <w:rPr>
          <w:sz w:val="22"/>
          <w:szCs w:val="22"/>
        </w:rPr>
        <w:t xml:space="preserve"> </w:t>
      </w:r>
      <w:r>
        <w:rPr>
          <w:sz w:val="22"/>
          <w:szCs w:val="22"/>
        </w:rPr>
        <w:t>является</w:t>
      </w:r>
      <w:r w:rsidRPr="006100CB">
        <w:rPr>
          <w:sz w:val="22"/>
          <w:szCs w:val="22"/>
        </w:rPr>
        <w:t xml:space="preserve"> </w:t>
      </w:r>
      <w:r>
        <w:rPr>
          <w:sz w:val="22"/>
          <w:szCs w:val="22"/>
        </w:rPr>
        <w:t>обязательным</w:t>
      </w:r>
      <w:r w:rsidRPr="006100CB">
        <w:rPr>
          <w:sz w:val="22"/>
          <w:szCs w:val="22"/>
        </w:rPr>
        <w:t xml:space="preserve"> </w:t>
      </w:r>
      <w:r>
        <w:rPr>
          <w:sz w:val="22"/>
          <w:szCs w:val="22"/>
        </w:rPr>
        <w:t>условием</w:t>
      </w:r>
      <w:r w:rsidRPr="006100CB">
        <w:rPr>
          <w:sz w:val="22"/>
          <w:szCs w:val="22"/>
        </w:rPr>
        <w:t xml:space="preserve"> </w:t>
      </w:r>
      <w:r>
        <w:rPr>
          <w:sz w:val="22"/>
          <w:szCs w:val="22"/>
        </w:rPr>
        <w:t>для</w:t>
      </w:r>
      <w:r w:rsidRPr="006100CB">
        <w:rPr>
          <w:sz w:val="22"/>
          <w:szCs w:val="22"/>
        </w:rPr>
        <w:t xml:space="preserve"> </w:t>
      </w:r>
      <w:r>
        <w:rPr>
          <w:sz w:val="22"/>
          <w:szCs w:val="22"/>
        </w:rPr>
        <w:t>всех</w:t>
      </w:r>
      <w:r w:rsidRPr="006100CB">
        <w:rPr>
          <w:sz w:val="22"/>
          <w:szCs w:val="22"/>
        </w:rPr>
        <w:t xml:space="preserve"> </w:t>
      </w:r>
      <w:r>
        <w:rPr>
          <w:sz w:val="22"/>
          <w:szCs w:val="22"/>
        </w:rPr>
        <w:t>вращающихся</w:t>
      </w:r>
      <w:r w:rsidRPr="006100CB">
        <w:rPr>
          <w:sz w:val="22"/>
          <w:szCs w:val="22"/>
        </w:rPr>
        <w:t xml:space="preserve"> </w:t>
      </w:r>
      <w:r>
        <w:rPr>
          <w:sz w:val="22"/>
          <w:szCs w:val="22"/>
        </w:rPr>
        <w:t>соединений</w:t>
      </w:r>
      <w:r w:rsidRPr="006100CB">
        <w:rPr>
          <w:sz w:val="22"/>
          <w:szCs w:val="22"/>
        </w:rPr>
        <w:t xml:space="preserve"> </w:t>
      </w:r>
      <w:r>
        <w:rPr>
          <w:sz w:val="22"/>
          <w:szCs w:val="22"/>
        </w:rPr>
        <w:t>с</w:t>
      </w:r>
      <w:r w:rsidRPr="006100CB">
        <w:rPr>
          <w:sz w:val="22"/>
          <w:szCs w:val="22"/>
        </w:rPr>
        <w:t xml:space="preserve"> </w:t>
      </w:r>
      <w:r>
        <w:rPr>
          <w:sz w:val="22"/>
          <w:szCs w:val="22"/>
        </w:rPr>
        <w:t>заплечиками</w:t>
      </w:r>
      <w:r w:rsidRPr="006100CB">
        <w:rPr>
          <w:sz w:val="22"/>
          <w:szCs w:val="22"/>
        </w:rPr>
        <w:t xml:space="preserve">. </w:t>
      </w:r>
      <w:r>
        <w:rPr>
          <w:sz w:val="22"/>
          <w:szCs w:val="22"/>
        </w:rPr>
        <w:t xml:space="preserve">Это, в первую очередь, необходимо для предотвращения повреждения уплотнения и заплечиков, которое может привести к возникновению протечек. </w:t>
      </w:r>
    </w:p>
    <w:p w:rsidR="006100CB" w:rsidRPr="006100CB"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245D93">
        <w:rPr>
          <w:b/>
          <w:sz w:val="22"/>
          <w:szCs w:val="22"/>
        </w:rPr>
        <w:t>Требования</w:t>
      </w:r>
      <w:r w:rsidRPr="00DC7017">
        <w:rPr>
          <w:sz w:val="22"/>
          <w:szCs w:val="22"/>
        </w:rPr>
        <w:t xml:space="preserve">: </w:t>
      </w:r>
      <w:r w:rsidRPr="00DC7017">
        <w:rPr>
          <w:sz w:val="22"/>
          <w:szCs w:val="22"/>
        </w:rPr>
        <w:tab/>
      </w:r>
      <w:r>
        <w:rPr>
          <w:sz w:val="22"/>
          <w:szCs w:val="22"/>
        </w:rPr>
        <w:t>По</w:t>
      </w:r>
      <w:r w:rsidRPr="00DC7017">
        <w:rPr>
          <w:sz w:val="22"/>
          <w:szCs w:val="22"/>
        </w:rPr>
        <w:t xml:space="preserve"> </w:t>
      </w:r>
      <w:r>
        <w:rPr>
          <w:sz w:val="22"/>
          <w:szCs w:val="22"/>
        </w:rPr>
        <w:t>всей</w:t>
      </w:r>
      <w:r w:rsidRPr="00DC7017">
        <w:rPr>
          <w:sz w:val="22"/>
          <w:szCs w:val="22"/>
        </w:rPr>
        <w:t xml:space="preserve"> </w:t>
      </w:r>
      <w:r>
        <w:rPr>
          <w:sz w:val="22"/>
          <w:szCs w:val="22"/>
        </w:rPr>
        <w:t>окружности</w:t>
      </w:r>
      <w:r w:rsidRPr="00DC7017">
        <w:rPr>
          <w:sz w:val="22"/>
          <w:szCs w:val="22"/>
        </w:rPr>
        <w:t xml:space="preserve"> </w:t>
      </w:r>
      <w:r>
        <w:rPr>
          <w:sz w:val="22"/>
          <w:szCs w:val="22"/>
        </w:rPr>
        <w:t>соединения</w:t>
      </w:r>
      <w:r w:rsidRPr="00DC7017">
        <w:rPr>
          <w:sz w:val="22"/>
          <w:szCs w:val="22"/>
        </w:rPr>
        <w:t xml:space="preserve"> </w:t>
      </w:r>
      <w:r>
        <w:rPr>
          <w:sz w:val="22"/>
          <w:szCs w:val="22"/>
        </w:rPr>
        <w:t>должна</w:t>
      </w:r>
      <w:r w:rsidRPr="00DC7017">
        <w:rPr>
          <w:sz w:val="22"/>
          <w:szCs w:val="22"/>
        </w:rPr>
        <w:t xml:space="preserve"> </w:t>
      </w:r>
      <w:r>
        <w:rPr>
          <w:sz w:val="22"/>
          <w:szCs w:val="22"/>
        </w:rPr>
        <w:t>присутствовать</w:t>
      </w:r>
      <w:r w:rsidRPr="00DC7017">
        <w:rPr>
          <w:sz w:val="22"/>
          <w:szCs w:val="22"/>
        </w:rPr>
        <w:t xml:space="preserve"> </w:t>
      </w:r>
      <w:r>
        <w:rPr>
          <w:sz w:val="22"/>
          <w:szCs w:val="22"/>
        </w:rPr>
        <w:t>фаска</w:t>
      </w:r>
      <w:r w:rsidRPr="00DC7017">
        <w:rPr>
          <w:sz w:val="22"/>
          <w:szCs w:val="22"/>
        </w:rPr>
        <w:t xml:space="preserve"> </w:t>
      </w:r>
      <w:r>
        <w:rPr>
          <w:sz w:val="22"/>
          <w:szCs w:val="22"/>
        </w:rPr>
        <w:t>шириной</w:t>
      </w:r>
      <w:r w:rsidRPr="00DC7017">
        <w:rPr>
          <w:sz w:val="22"/>
          <w:szCs w:val="22"/>
        </w:rPr>
        <w:t xml:space="preserve">, </w:t>
      </w:r>
      <w:r>
        <w:rPr>
          <w:sz w:val="22"/>
          <w:szCs w:val="22"/>
        </w:rPr>
        <w:t>как</w:t>
      </w:r>
      <w:r w:rsidRPr="00DC7017">
        <w:rPr>
          <w:sz w:val="22"/>
          <w:szCs w:val="22"/>
        </w:rPr>
        <w:t xml:space="preserve"> </w:t>
      </w:r>
      <w:r>
        <w:rPr>
          <w:sz w:val="22"/>
          <w:szCs w:val="22"/>
        </w:rPr>
        <w:t>минимум</w:t>
      </w:r>
      <w:r w:rsidRPr="00DC7017">
        <w:rPr>
          <w:sz w:val="22"/>
          <w:szCs w:val="22"/>
        </w:rPr>
        <w:t xml:space="preserve">, 1/32 </w:t>
      </w:r>
      <w:r>
        <w:rPr>
          <w:sz w:val="22"/>
          <w:szCs w:val="22"/>
        </w:rPr>
        <w:t>дюйма</w:t>
      </w:r>
      <w:r w:rsidRPr="00DC7017">
        <w:rPr>
          <w:sz w:val="22"/>
          <w:szCs w:val="22"/>
        </w:rPr>
        <w:t xml:space="preserve">, </w:t>
      </w:r>
      <w:r>
        <w:rPr>
          <w:sz w:val="22"/>
          <w:szCs w:val="22"/>
        </w:rPr>
        <w:t>под</w:t>
      </w:r>
      <w:r w:rsidRPr="00DC7017">
        <w:rPr>
          <w:sz w:val="22"/>
          <w:szCs w:val="22"/>
        </w:rPr>
        <w:t xml:space="preserve"> </w:t>
      </w:r>
      <w:r>
        <w:rPr>
          <w:sz w:val="22"/>
          <w:szCs w:val="22"/>
        </w:rPr>
        <w:t>углом</w:t>
      </w:r>
      <w:r w:rsidRPr="00DC7017">
        <w:rPr>
          <w:sz w:val="22"/>
          <w:szCs w:val="22"/>
        </w:rPr>
        <w:t xml:space="preserve"> </w:t>
      </w:r>
      <w:r>
        <w:rPr>
          <w:sz w:val="22"/>
          <w:szCs w:val="22"/>
        </w:rPr>
        <w:t>примерно</w:t>
      </w:r>
      <w:r w:rsidRPr="00DC7017">
        <w:rPr>
          <w:sz w:val="22"/>
          <w:szCs w:val="22"/>
        </w:rPr>
        <w:t xml:space="preserve"> 45 </w:t>
      </w:r>
      <w:r>
        <w:rPr>
          <w:sz w:val="22"/>
          <w:szCs w:val="22"/>
        </w:rPr>
        <w:t>градусов</w:t>
      </w:r>
      <w:r w:rsidRPr="00DC7017">
        <w:rPr>
          <w:sz w:val="22"/>
          <w:szCs w:val="22"/>
        </w:rPr>
        <w:t>.</w:t>
      </w:r>
    </w:p>
    <w:p w:rsidR="006100CB" w:rsidRPr="00DC7017"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245D93">
        <w:rPr>
          <w:b/>
          <w:sz w:val="22"/>
          <w:szCs w:val="22"/>
        </w:rPr>
        <w:t>Исходные</w:t>
      </w:r>
      <w:r w:rsidRPr="00DC7017">
        <w:rPr>
          <w:b/>
          <w:sz w:val="22"/>
          <w:szCs w:val="22"/>
        </w:rPr>
        <w:t xml:space="preserve"> </w:t>
      </w:r>
      <w:r w:rsidRPr="00245D93">
        <w:rPr>
          <w:b/>
          <w:sz w:val="22"/>
          <w:szCs w:val="22"/>
        </w:rPr>
        <w:t>документы</w:t>
      </w:r>
      <w:r w:rsidRPr="00DC7017">
        <w:rPr>
          <w:sz w:val="22"/>
          <w:szCs w:val="22"/>
        </w:rPr>
        <w:t xml:space="preserve">: </w:t>
      </w:r>
      <w:r w:rsidRPr="0040026B">
        <w:rPr>
          <w:sz w:val="22"/>
          <w:szCs w:val="22"/>
          <w:lang w:val="en-US"/>
        </w:rPr>
        <w:t>DS</w:t>
      </w:r>
      <w:r w:rsidRPr="00DC7017">
        <w:rPr>
          <w:sz w:val="22"/>
          <w:szCs w:val="22"/>
        </w:rPr>
        <w:t xml:space="preserve">-1™: </w:t>
      </w:r>
      <w:r>
        <w:rPr>
          <w:sz w:val="22"/>
          <w:szCs w:val="22"/>
        </w:rPr>
        <w:t>Визуальный осмотр соединений</w:t>
      </w:r>
      <w:r w:rsidRPr="00DC7017">
        <w:rPr>
          <w:sz w:val="22"/>
          <w:szCs w:val="22"/>
        </w:rPr>
        <w:t>. «</w:t>
      </w:r>
      <w:r w:rsidRPr="009A118B">
        <w:rPr>
          <w:sz w:val="22"/>
          <w:szCs w:val="22"/>
        </w:rPr>
        <w:t>Практические</w:t>
      </w:r>
      <w:r w:rsidRPr="00DC7017">
        <w:rPr>
          <w:sz w:val="22"/>
          <w:szCs w:val="22"/>
        </w:rPr>
        <w:t xml:space="preserve"> </w:t>
      </w:r>
      <w:r w:rsidRPr="009A118B">
        <w:rPr>
          <w:sz w:val="22"/>
          <w:szCs w:val="22"/>
        </w:rPr>
        <w:t>рекомендации</w:t>
      </w:r>
      <w:r w:rsidRPr="00DC7017">
        <w:rPr>
          <w:sz w:val="22"/>
          <w:szCs w:val="22"/>
        </w:rPr>
        <w:t xml:space="preserve"> 7</w:t>
      </w:r>
      <w:r>
        <w:rPr>
          <w:sz w:val="22"/>
          <w:szCs w:val="22"/>
          <w:lang w:val="en-US"/>
        </w:rPr>
        <w:t>G</w:t>
      </w:r>
      <w:r w:rsidRPr="00DC7017">
        <w:rPr>
          <w:sz w:val="22"/>
          <w:szCs w:val="22"/>
        </w:rPr>
        <w:t xml:space="preserve"> </w:t>
      </w:r>
      <w:r w:rsidRPr="009A118B">
        <w:rPr>
          <w:sz w:val="22"/>
          <w:szCs w:val="22"/>
        </w:rPr>
        <w:t>института</w:t>
      </w:r>
      <w:r w:rsidRPr="00DC7017">
        <w:rPr>
          <w:sz w:val="22"/>
          <w:szCs w:val="22"/>
        </w:rPr>
        <w:t xml:space="preserve"> </w:t>
      </w:r>
      <w:r w:rsidRPr="009A118B">
        <w:rPr>
          <w:sz w:val="22"/>
          <w:szCs w:val="22"/>
        </w:rPr>
        <w:t>АНИ</w:t>
      </w:r>
      <w:r w:rsidRPr="00DC7017">
        <w:rPr>
          <w:sz w:val="22"/>
          <w:szCs w:val="22"/>
        </w:rPr>
        <w:t>»: Параграф 13.3.2.1</w:t>
      </w:r>
      <w:r w:rsidRPr="0040026B">
        <w:rPr>
          <w:sz w:val="22"/>
          <w:szCs w:val="22"/>
          <w:lang w:val="en-US"/>
        </w:rPr>
        <w:t>b</w:t>
      </w:r>
      <w:r w:rsidRPr="00DC7017">
        <w:rPr>
          <w:sz w:val="22"/>
          <w:szCs w:val="22"/>
        </w:rPr>
        <w:t xml:space="preserve">. </w:t>
      </w:r>
      <w:r>
        <w:rPr>
          <w:sz w:val="22"/>
          <w:szCs w:val="22"/>
        </w:rPr>
        <w:t>(DS-1™ и «Практические рекомендации 7G института АНИ» предъявляют идентичные требования.)</w:t>
      </w:r>
    </w:p>
    <w:p w:rsidR="006100CB" w:rsidRPr="00DC7017" w:rsidRDefault="006100CB" w:rsidP="006100CB">
      <w:pPr>
        <w:ind w:left="1418" w:hanging="1418"/>
        <w:jc w:val="both"/>
        <w:rPr>
          <w:sz w:val="22"/>
          <w:szCs w:val="22"/>
        </w:rPr>
      </w:pPr>
    </w:p>
    <w:p w:rsidR="006100CB" w:rsidRPr="00564946" w:rsidRDefault="006100CB" w:rsidP="006100CB">
      <w:pPr>
        <w:ind w:left="1418" w:hanging="1418"/>
        <w:jc w:val="both"/>
        <w:rPr>
          <w:sz w:val="22"/>
          <w:szCs w:val="22"/>
        </w:rPr>
      </w:pPr>
      <w:r w:rsidRPr="00245D93">
        <w:rPr>
          <w:b/>
          <w:sz w:val="22"/>
          <w:szCs w:val="22"/>
        </w:rPr>
        <w:t>Воздействие</w:t>
      </w:r>
      <w:r w:rsidRPr="00DC7017">
        <w:rPr>
          <w:sz w:val="22"/>
          <w:szCs w:val="22"/>
        </w:rPr>
        <w:t xml:space="preserve">: </w:t>
      </w:r>
      <w:r w:rsidRPr="00DC7017">
        <w:rPr>
          <w:sz w:val="22"/>
          <w:szCs w:val="22"/>
        </w:rPr>
        <w:tab/>
      </w:r>
      <w:r>
        <w:rPr>
          <w:sz w:val="22"/>
          <w:szCs w:val="22"/>
        </w:rPr>
        <w:t>Отсутствие</w:t>
      </w:r>
      <w:r w:rsidRPr="00DC7017">
        <w:rPr>
          <w:sz w:val="22"/>
          <w:szCs w:val="22"/>
        </w:rPr>
        <w:t xml:space="preserve"> </w:t>
      </w:r>
      <w:r>
        <w:rPr>
          <w:sz w:val="22"/>
          <w:szCs w:val="22"/>
        </w:rPr>
        <w:t>фаски</w:t>
      </w:r>
      <w:r w:rsidRPr="00DC7017">
        <w:rPr>
          <w:sz w:val="22"/>
          <w:szCs w:val="22"/>
        </w:rPr>
        <w:t xml:space="preserve"> </w:t>
      </w:r>
      <w:r>
        <w:rPr>
          <w:sz w:val="22"/>
          <w:szCs w:val="22"/>
        </w:rPr>
        <w:t>повышает</w:t>
      </w:r>
      <w:r w:rsidRPr="00DC7017">
        <w:rPr>
          <w:sz w:val="22"/>
          <w:szCs w:val="22"/>
        </w:rPr>
        <w:t xml:space="preserve"> </w:t>
      </w:r>
      <w:r>
        <w:rPr>
          <w:sz w:val="22"/>
          <w:szCs w:val="22"/>
        </w:rPr>
        <w:t>вероятность</w:t>
      </w:r>
      <w:r w:rsidRPr="00DC7017">
        <w:rPr>
          <w:sz w:val="22"/>
          <w:szCs w:val="22"/>
        </w:rPr>
        <w:t xml:space="preserve"> </w:t>
      </w:r>
      <w:r>
        <w:rPr>
          <w:sz w:val="22"/>
          <w:szCs w:val="22"/>
        </w:rPr>
        <w:t xml:space="preserve">того, что при небольшом воздействии при погрузочно-разгрузочных операциях над поверхностью уплотнения образуется выступающий металл, что приведет к возникновению протечки. </w:t>
      </w:r>
    </w:p>
    <w:p w:rsidR="006100CB" w:rsidRPr="00564946" w:rsidRDefault="006100CB" w:rsidP="006100CB">
      <w:pPr>
        <w:ind w:left="1418" w:hanging="1418"/>
        <w:jc w:val="both"/>
        <w:rPr>
          <w:sz w:val="22"/>
          <w:szCs w:val="22"/>
        </w:rPr>
      </w:pPr>
    </w:p>
    <w:p w:rsidR="006100CB" w:rsidRDefault="006100CB" w:rsidP="006100CB">
      <w:pPr>
        <w:ind w:left="1418" w:hanging="1418"/>
        <w:jc w:val="both"/>
        <w:rPr>
          <w:sz w:val="22"/>
          <w:szCs w:val="22"/>
        </w:rPr>
      </w:pPr>
      <w:r w:rsidRPr="00DC7017">
        <w:rPr>
          <w:b/>
          <w:sz w:val="22"/>
          <w:szCs w:val="22"/>
        </w:rPr>
        <w:t>Корректировка</w:t>
      </w:r>
      <w:r w:rsidRPr="00DC7017">
        <w:rPr>
          <w:sz w:val="22"/>
          <w:szCs w:val="22"/>
        </w:rPr>
        <w:t xml:space="preserve">: Не рекомендуется. </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DC7017">
        <w:rPr>
          <w:b/>
          <w:sz w:val="22"/>
          <w:szCs w:val="22"/>
        </w:rPr>
        <w:t>Комментарии</w:t>
      </w:r>
      <w:r w:rsidRPr="00DC7017">
        <w:rPr>
          <w:sz w:val="22"/>
          <w:szCs w:val="22"/>
        </w:rPr>
        <w:t xml:space="preserve">: </w:t>
      </w:r>
      <w:r>
        <w:rPr>
          <w:sz w:val="22"/>
          <w:szCs w:val="22"/>
        </w:rPr>
        <w:t>См. выше</w:t>
      </w:r>
      <w:r w:rsidRPr="00DC7017">
        <w:rPr>
          <w:sz w:val="22"/>
          <w:szCs w:val="22"/>
        </w:rPr>
        <w:t xml:space="preserve">. </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DC7017">
        <w:rPr>
          <w:b/>
          <w:sz w:val="22"/>
          <w:szCs w:val="22"/>
        </w:rPr>
        <w:t>Механизм</w:t>
      </w:r>
      <w:r w:rsidRPr="00DC7017">
        <w:rPr>
          <w:sz w:val="22"/>
          <w:szCs w:val="22"/>
        </w:rPr>
        <w:t xml:space="preserve">: </w:t>
      </w:r>
      <w:r>
        <w:rPr>
          <w:sz w:val="22"/>
          <w:szCs w:val="22"/>
        </w:rPr>
        <w:tab/>
      </w:r>
      <w:r w:rsidRPr="00DC7017">
        <w:rPr>
          <w:sz w:val="22"/>
          <w:szCs w:val="22"/>
        </w:rPr>
        <w:t xml:space="preserve">Протечка соединения </w:t>
      </w:r>
    </w:p>
    <w:p w:rsidR="006100CB"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DC7017">
        <w:rPr>
          <w:b/>
          <w:sz w:val="22"/>
          <w:szCs w:val="22"/>
        </w:rPr>
        <w:t>Инспекция</w:t>
      </w:r>
      <w:r w:rsidRPr="00DC7017">
        <w:rPr>
          <w:sz w:val="22"/>
          <w:szCs w:val="22"/>
        </w:rPr>
        <w:t xml:space="preserve">: </w:t>
      </w:r>
      <w:r w:rsidRPr="00DC7017">
        <w:rPr>
          <w:sz w:val="22"/>
          <w:szCs w:val="22"/>
        </w:rPr>
        <w:tab/>
        <w:t xml:space="preserve">Визуальный осмотр соединений </w:t>
      </w:r>
    </w:p>
    <w:p w:rsidR="006100CB" w:rsidRPr="00DC7017" w:rsidRDefault="006100CB" w:rsidP="006100CB">
      <w:pPr>
        <w:jc w:val="both"/>
        <w:rPr>
          <w:sz w:val="22"/>
          <w:szCs w:val="22"/>
        </w:rPr>
      </w:pPr>
    </w:p>
    <w:p w:rsidR="006100CB" w:rsidRPr="00DC7017"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Состояние поверхности резьбы</w:t>
      </w:r>
    </w:p>
    <w:p w:rsidR="006100CB" w:rsidRPr="00DC7017" w:rsidRDefault="006100CB" w:rsidP="006100CB">
      <w:pPr>
        <w:jc w:val="both"/>
        <w:rPr>
          <w:sz w:val="22"/>
          <w:szCs w:val="22"/>
          <w:lang w:val="en-US"/>
        </w:rPr>
      </w:pPr>
    </w:p>
    <w:p w:rsidR="006100CB" w:rsidRPr="00DC7017" w:rsidRDefault="006100CB" w:rsidP="006100CB">
      <w:pPr>
        <w:ind w:left="1418" w:hanging="1418"/>
        <w:jc w:val="both"/>
        <w:rPr>
          <w:sz w:val="22"/>
          <w:szCs w:val="22"/>
        </w:rPr>
      </w:pPr>
      <w:r w:rsidRPr="00DC7017">
        <w:rPr>
          <w:b/>
          <w:sz w:val="22"/>
          <w:szCs w:val="22"/>
        </w:rPr>
        <w:t>Тип</w:t>
      </w:r>
      <w:r w:rsidRPr="00DC7017">
        <w:rPr>
          <w:sz w:val="22"/>
          <w:szCs w:val="22"/>
          <w:lang w:val="en-US"/>
        </w:rPr>
        <w:t xml:space="preserve">: </w:t>
      </w:r>
      <w:r>
        <w:rPr>
          <w:sz w:val="22"/>
          <w:szCs w:val="22"/>
        </w:rPr>
        <w:tab/>
        <w:t>С</w:t>
      </w:r>
    </w:p>
    <w:p w:rsidR="006100CB" w:rsidRPr="00DC7017"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DC7017">
        <w:rPr>
          <w:b/>
          <w:sz w:val="22"/>
          <w:szCs w:val="22"/>
        </w:rPr>
        <w:t>Основание</w:t>
      </w:r>
      <w:r w:rsidRPr="00DC7017">
        <w:rPr>
          <w:sz w:val="22"/>
          <w:szCs w:val="22"/>
        </w:rPr>
        <w:t xml:space="preserve">: </w:t>
      </w:r>
      <w:r w:rsidRPr="00DC7017">
        <w:rPr>
          <w:sz w:val="22"/>
          <w:szCs w:val="22"/>
        </w:rPr>
        <w:tab/>
      </w:r>
      <w:r>
        <w:rPr>
          <w:sz w:val="22"/>
          <w:szCs w:val="22"/>
        </w:rPr>
        <w:t>Проверка</w:t>
      </w:r>
      <w:r w:rsidRPr="00DC7017">
        <w:rPr>
          <w:sz w:val="22"/>
          <w:szCs w:val="22"/>
        </w:rPr>
        <w:t xml:space="preserve"> </w:t>
      </w:r>
      <w:r>
        <w:rPr>
          <w:sz w:val="22"/>
          <w:szCs w:val="22"/>
        </w:rPr>
        <w:t>состояния</w:t>
      </w:r>
      <w:r w:rsidRPr="00DC7017">
        <w:rPr>
          <w:sz w:val="22"/>
          <w:szCs w:val="22"/>
        </w:rPr>
        <w:t xml:space="preserve"> </w:t>
      </w:r>
      <w:r>
        <w:rPr>
          <w:sz w:val="22"/>
          <w:szCs w:val="22"/>
        </w:rPr>
        <w:t>резьбы</w:t>
      </w:r>
      <w:r w:rsidRPr="00DC7017">
        <w:rPr>
          <w:sz w:val="22"/>
          <w:szCs w:val="22"/>
        </w:rPr>
        <w:t xml:space="preserve"> </w:t>
      </w:r>
      <w:r>
        <w:rPr>
          <w:sz w:val="22"/>
          <w:szCs w:val="22"/>
        </w:rPr>
        <w:t>проводится</w:t>
      </w:r>
      <w:r w:rsidRPr="00DC7017">
        <w:rPr>
          <w:sz w:val="22"/>
          <w:szCs w:val="22"/>
        </w:rPr>
        <w:t xml:space="preserve">, </w:t>
      </w:r>
      <w:r>
        <w:rPr>
          <w:sz w:val="22"/>
          <w:szCs w:val="22"/>
        </w:rPr>
        <w:t>главным</w:t>
      </w:r>
      <w:r w:rsidRPr="00DC7017">
        <w:rPr>
          <w:sz w:val="22"/>
          <w:szCs w:val="22"/>
        </w:rPr>
        <w:t xml:space="preserve"> </w:t>
      </w:r>
      <w:r>
        <w:rPr>
          <w:sz w:val="22"/>
          <w:szCs w:val="22"/>
        </w:rPr>
        <w:t>образом</w:t>
      </w:r>
      <w:r w:rsidRPr="00DC7017">
        <w:rPr>
          <w:sz w:val="22"/>
          <w:szCs w:val="22"/>
        </w:rPr>
        <w:t xml:space="preserve">, </w:t>
      </w:r>
      <w:r>
        <w:rPr>
          <w:sz w:val="22"/>
          <w:szCs w:val="22"/>
        </w:rPr>
        <w:t>для</w:t>
      </w:r>
      <w:r w:rsidRPr="00DC7017">
        <w:rPr>
          <w:sz w:val="22"/>
          <w:szCs w:val="22"/>
        </w:rPr>
        <w:t xml:space="preserve"> </w:t>
      </w:r>
      <w:r>
        <w:rPr>
          <w:sz w:val="22"/>
          <w:szCs w:val="22"/>
        </w:rPr>
        <w:t>обеспечения</w:t>
      </w:r>
      <w:r w:rsidRPr="00DC7017">
        <w:rPr>
          <w:sz w:val="22"/>
          <w:szCs w:val="22"/>
        </w:rPr>
        <w:t xml:space="preserve"> </w:t>
      </w:r>
      <w:r>
        <w:rPr>
          <w:sz w:val="22"/>
          <w:szCs w:val="22"/>
        </w:rPr>
        <w:t>надлежащего</w:t>
      </w:r>
      <w:r w:rsidRPr="00DC7017">
        <w:rPr>
          <w:sz w:val="22"/>
          <w:szCs w:val="22"/>
        </w:rPr>
        <w:t xml:space="preserve"> </w:t>
      </w:r>
      <w:r>
        <w:rPr>
          <w:sz w:val="22"/>
          <w:szCs w:val="22"/>
        </w:rPr>
        <w:t>свинчивания</w:t>
      </w:r>
      <w:r w:rsidRPr="00DC7017">
        <w:rPr>
          <w:sz w:val="22"/>
          <w:szCs w:val="22"/>
        </w:rPr>
        <w:t xml:space="preserve"> </w:t>
      </w:r>
      <w:r>
        <w:rPr>
          <w:sz w:val="22"/>
          <w:szCs w:val="22"/>
        </w:rPr>
        <w:t>соединения</w:t>
      </w:r>
      <w:r w:rsidRPr="00DC7017">
        <w:rPr>
          <w:sz w:val="22"/>
          <w:szCs w:val="22"/>
        </w:rPr>
        <w:t xml:space="preserve"> </w:t>
      </w:r>
      <w:r>
        <w:rPr>
          <w:sz w:val="22"/>
          <w:szCs w:val="22"/>
        </w:rPr>
        <w:t>и</w:t>
      </w:r>
      <w:r w:rsidRPr="00DC7017">
        <w:rPr>
          <w:sz w:val="22"/>
          <w:szCs w:val="22"/>
        </w:rPr>
        <w:t xml:space="preserve"> </w:t>
      </w:r>
      <w:r>
        <w:rPr>
          <w:sz w:val="22"/>
          <w:szCs w:val="22"/>
        </w:rPr>
        <w:t>сохранения</w:t>
      </w:r>
      <w:r w:rsidRPr="00DC7017">
        <w:rPr>
          <w:sz w:val="22"/>
          <w:szCs w:val="22"/>
        </w:rPr>
        <w:t xml:space="preserve"> </w:t>
      </w:r>
      <w:r>
        <w:rPr>
          <w:sz w:val="22"/>
          <w:szCs w:val="22"/>
        </w:rPr>
        <w:t>соединением</w:t>
      </w:r>
      <w:r w:rsidRPr="00DC7017">
        <w:rPr>
          <w:sz w:val="22"/>
          <w:szCs w:val="22"/>
        </w:rPr>
        <w:t xml:space="preserve"> </w:t>
      </w:r>
      <w:r>
        <w:rPr>
          <w:sz w:val="22"/>
          <w:szCs w:val="22"/>
        </w:rPr>
        <w:t>своей</w:t>
      </w:r>
      <w:r w:rsidRPr="00DC7017">
        <w:rPr>
          <w:sz w:val="22"/>
          <w:szCs w:val="22"/>
        </w:rPr>
        <w:t xml:space="preserve"> </w:t>
      </w:r>
      <w:r>
        <w:rPr>
          <w:sz w:val="22"/>
          <w:szCs w:val="22"/>
        </w:rPr>
        <w:t>конструкционной</w:t>
      </w:r>
      <w:r w:rsidRPr="00DC7017">
        <w:rPr>
          <w:sz w:val="22"/>
          <w:szCs w:val="22"/>
        </w:rPr>
        <w:t xml:space="preserve"> </w:t>
      </w:r>
      <w:r>
        <w:rPr>
          <w:sz w:val="22"/>
          <w:szCs w:val="22"/>
        </w:rPr>
        <w:t>прочности</w:t>
      </w:r>
      <w:r w:rsidRPr="00DC7017">
        <w:rPr>
          <w:sz w:val="22"/>
          <w:szCs w:val="22"/>
        </w:rPr>
        <w:t>.</w:t>
      </w:r>
      <w:r>
        <w:rPr>
          <w:sz w:val="22"/>
          <w:szCs w:val="22"/>
        </w:rPr>
        <w:t xml:space="preserve"> </w:t>
      </w:r>
    </w:p>
    <w:p w:rsidR="006100CB" w:rsidRP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245D93">
        <w:rPr>
          <w:b/>
          <w:sz w:val="22"/>
          <w:szCs w:val="22"/>
        </w:rPr>
        <w:t>Требования</w:t>
      </w:r>
      <w:r w:rsidRPr="006100CB">
        <w:rPr>
          <w:sz w:val="22"/>
          <w:szCs w:val="22"/>
        </w:rPr>
        <w:t xml:space="preserve">: </w:t>
      </w:r>
      <w:r w:rsidRPr="006100CB">
        <w:rPr>
          <w:sz w:val="22"/>
          <w:szCs w:val="22"/>
        </w:rPr>
        <w:tab/>
      </w:r>
      <w:r w:rsidRPr="0040026B">
        <w:rPr>
          <w:sz w:val="22"/>
          <w:szCs w:val="22"/>
          <w:lang w:val="en-US"/>
        </w:rPr>
        <w:t>DS</w:t>
      </w:r>
      <w:r w:rsidRPr="006100CB">
        <w:rPr>
          <w:sz w:val="22"/>
          <w:szCs w:val="22"/>
        </w:rPr>
        <w:t xml:space="preserve">-1™: </w:t>
      </w:r>
      <w:r>
        <w:rPr>
          <w:sz w:val="22"/>
          <w:szCs w:val="22"/>
        </w:rPr>
        <w:t>На</w:t>
      </w:r>
      <w:r w:rsidRPr="006100CB">
        <w:rPr>
          <w:sz w:val="22"/>
          <w:szCs w:val="22"/>
        </w:rPr>
        <w:t xml:space="preserve"> </w:t>
      </w:r>
      <w:r>
        <w:rPr>
          <w:sz w:val="22"/>
          <w:szCs w:val="22"/>
        </w:rPr>
        <w:t>поверхности</w:t>
      </w:r>
      <w:r w:rsidRPr="006100CB">
        <w:rPr>
          <w:sz w:val="22"/>
          <w:szCs w:val="22"/>
        </w:rPr>
        <w:t xml:space="preserve"> </w:t>
      </w:r>
      <w:r>
        <w:rPr>
          <w:sz w:val="22"/>
          <w:szCs w:val="22"/>
        </w:rPr>
        <w:t>резьбы</w:t>
      </w:r>
      <w:r w:rsidRPr="006100CB">
        <w:rPr>
          <w:sz w:val="22"/>
          <w:szCs w:val="22"/>
        </w:rPr>
        <w:t xml:space="preserve"> </w:t>
      </w:r>
      <w:r>
        <w:rPr>
          <w:sz w:val="22"/>
          <w:szCs w:val="22"/>
        </w:rPr>
        <w:t>не</w:t>
      </w:r>
      <w:r w:rsidRPr="006100CB">
        <w:rPr>
          <w:sz w:val="22"/>
          <w:szCs w:val="22"/>
        </w:rPr>
        <w:t xml:space="preserve"> </w:t>
      </w:r>
      <w:r>
        <w:rPr>
          <w:sz w:val="22"/>
          <w:szCs w:val="22"/>
        </w:rPr>
        <w:t>должно</w:t>
      </w:r>
      <w:r w:rsidRPr="006100CB">
        <w:rPr>
          <w:sz w:val="22"/>
          <w:szCs w:val="22"/>
        </w:rPr>
        <w:t xml:space="preserve"> </w:t>
      </w:r>
      <w:r>
        <w:rPr>
          <w:sz w:val="22"/>
          <w:szCs w:val="22"/>
        </w:rPr>
        <w:t>быть</w:t>
      </w:r>
      <w:r w:rsidRPr="006100CB">
        <w:rPr>
          <w:sz w:val="22"/>
          <w:szCs w:val="22"/>
        </w:rPr>
        <w:t xml:space="preserve"> </w:t>
      </w:r>
      <w:r>
        <w:rPr>
          <w:sz w:val="22"/>
          <w:szCs w:val="22"/>
        </w:rPr>
        <w:t>углублений</w:t>
      </w:r>
      <w:r w:rsidRPr="006100CB">
        <w:rPr>
          <w:sz w:val="22"/>
          <w:szCs w:val="22"/>
        </w:rPr>
        <w:t xml:space="preserve"> </w:t>
      </w:r>
      <w:r>
        <w:rPr>
          <w:sz w:val="22"/>
          <w:szCs w:val="22"/>
        </w:rPr>
        <w:t>или</w:t>
      </w:r>
      <w:r w:rsidRPr="006100CB">
        <w:rPr>
          <w:sz w:val="22"/>
          <w:szCs w:val="22"/>
        </w:rPr>
        <w:t xml:space="preserve"> </w:t>
      </w:r>
      <w:r>
        <w:rPr>
          <w:sz w:val="22"/>
          <w:szCs w:val="22"/>
        </w:rPr>
        <w:t>других</w:t>
      </w:r>
      <w:r w:rsidRPr="006100CB">
        <w:rPr>
          <w:sz w:val="22"/>
          <w:szCs w:val="22"/>
        </w:rPr>
        <w:t xml:space="preserve"> </w:t>
      </w:r>
      <w:r>
        <w:rPr>
          <w:sz w:val="22"/>
          <w:szCs w:val="22"/>
        </w:rPr>
        <w:t>неровностей</w:t>
      </w:r>
      <w:r w:rsidRPr="006100CB">
        <w:rPr>
          <w:sz w:val="22"/>
          <w:szCs w:val="22"/>
        </w:rPr>
        <w:t xml:space="preserve">, </w:t>
      </w:r>
      <w:r>
        <w:rPr>
          <w:sz w:val="22"/>
          <w:szCs w:val="22"/>
        </w:rPr>
        <w:t>которые</w:t>
      </w:r>
      <w:r w:rsidRPr="006100CB">
        <w:rPr>
          <w:sz w:val="22"/>
          <w:szCs w:val="22"/>
        </w:rPr>
        <w:t xml:space="preserve"> </w:t>
      </w:r>
      <w:r>
        <w:rPr>
          <w:sz w:val="22"/>
          <w:szCs w:val="22"/>
        </w:rPr>
        <w:t>превышают</w:t>
      </w:r>
      <w:r w:rsidRPr="006100CB">
        <w:rPr>
          <w:sz w:val="22"/>
          <w:szCs w:val="22"/>
        </w:rPr>
        <w:t xml:space="preserve"> 1/16 </w:t>
      </w:r>
      <w:r>
        <w:rPr>
          <w:sz w:val="22"/>
          <w:szCs w:val="22"/>
        </w:rPr>
        <w:t>дюйма</w:t>
      </w:r>
      <w:r w:rsidRPr="006100CB">
        <w:rPr>
          <w:sz w:val="22"/>
          <w:szCs w:val="22"/>
        </w:rPr>
        <w:t xml:space="preserve"> </w:t>
      </w:r>
      <w:r>
        <w:rPr>
          <w:sz w:val="22"/>
          <w:szCs w:val="22"/>
        </w:rPr>
        <w:t>по</w:t>
      </w:r>
      <w:r w:rsidRPr="006100CB">
        <w:rPr>
          <w:sz w:val="22"/>
          <w:szCs w:val="22"/>
        </w:rPr>
        <w:t xml:space="preserve"> </w:t>
      </w:r>
      <w:r>
        <w:rPr>
          <w:sz w:val="22"/>
          <w:szCs w:val="22"/>
        </w:rPr>
        <w:t>глубине</w:t>
      </w:r>
      <w:r w:rsidRPr="006100CB">
        <w:rPr>
          <w:sz w:val="22"/>
          <w:szCs w:val="22"/>
        </w:rPr>
        <w:t xml:space="preserve"> </w:t>
      </w:r>
      <w:r>
        <w:rPr>
          <w:sz w:val="22"/>
          <w:szCs w:val="22"/>
        </w:rPr>
        <w:t>или</w:t>
      </w:r>
      <w:r w:rsidRPr="006100CB">
        <w:rPr>
          <w:sz w:val="22"/>
          <w:szCs w:val="22"/>
        </w:rPr>
        <w:t xml:space="preserve"> 1/8 </w:t>
      </w:r>
      <w:r>
        <w:rPr>
          <w:sz w:val="22"/>
          <w:szCs w:val="22"/>
        </w:rPr>
        <w:t>дюйма</w:t>
      </w:r>
      <w:r w:rsidRPr="006100CB">
        <w:rPr>
          <w:sz w:val="22"/>
          <w:szCs w:val="22"/>
        </w:rPr>
        <w:t xml:space="preserve"> </w:t>
      </w:r>
      <w:r>
        <w:rPr>
          <w:sz w:val="22"/>
          <w:szCs w:val="22"/>
        </w:rPr>
        <w:t>в</w:t>
      </w:r>
      <w:r w:rsidRPr="006100CB">
        <w:rPr>
          <w:sz w:val="22"/>
          <w:szCs w:val="22"/>
        </w:rPr>
        <w:t xml:space="preserve"> </w:t>
      </w:r>
      <w:r>
        <w:rPr>
          <w:sz w:val="22"/>
          <w:szCs w:val="22"/>
        </w:rPr>
        <w:t>диаметре</w:t>
      </w:r>
      <w:r w:rsidRPr="006100CB">
        <w:rPr>
          <w:sz w:val="22"/>
          <w:szCs w:val="22"/>
        </w:rPr>
        <w:t xml:space="preserve">, </w:t>
      </w:r>
      <w:r>
        <w:rPr>
          <w:sz w:val="22"/>
          <w:szCs w:val="22"/>
        </w:rPr>
        <w:t>проникают</w:t>
      </w:r>
      <w:r w:rsidRPr="006100CB">
        <w:rPr>
          <w:sz w:val="22"/>
          <w:szCs w:val="22"/>
        </w:rPr>
        <w:t xml:space="preserve"> </w:t>
      </w:r>
      <w:r>
        <w:rPr>
          <w:sz w:val="22"/>
          <w:szCs w:val="22"/>
        </w:rPr>
        <w:t>под</w:t>
      </w:r>
      <w:r w:rsidRPr="006100CB">
        <w:rPr>
          <w:sz w:val="22"/>
          <w:szCs w:val="22"/>
        </w:rPr>
        <w:t xml:space="preserve"> </w:t>
      </w:r>
      <w:r>
        <w:rPr>
          <w:sz w:val="22"/>
          <w:szCs w:val="22"/>
        </w:rPr>
        <w:t>поверхность</w:t>
      </w:r>
      <w:r w:rsidRPr="006100CB">
        <w:rPr>
          <w:sz w:val="22"/>
          <w:szCs w:val="22"/>
        </w:rPr>
        <w:t xml:space="preserve"> </w:t>
      </w:r>
      <w:r>
        <w:rPr>
          <w:sz w:val="22"/>
          <w:szCs w:val="22"/>
        </w:rPr>
        <w:t>впадины</w:t>
      </w:r>
      <w:r w:rsidRPr="006100CB">
        <w:rPr>
          <w:sz w:val="22"/>
          <w:szCs w:val="22"/>
        </w:rPr>
        <w:t xml:space="preserve"> </w:t>
      </w:r>
      <w:r>
        <w:rPr>
          <w:sz w:val="22"/>
          <w:szCs w:val="22"/>
        </w:rPr>
        <w:t>резьбы</w:t>
      </w:r>
      <w:r w:rsidRPr="006100CB">
        <w:rPr>
          <w:sz w:val="22"/>
          <w:szCs w:val="22"/>
        </w:rPr>
        <w:t xml:space="preserve">, </w:t>
      </w:r>
      <w:r>
        <w:rPr>
          <w:sz w:val="22"/>
          <w:szCs w:val="22"/>
        </w:rPr>
        <w:t>или</w:t>
      </w:r>
      <w:r w:rsidRPr="006100CB">
        <w:rPr>
          <w:sz w:val="22"/>
          <w:szCs w:val="22"/>
        </w:rPr>
        <w:t xml:space="preserve"> </w:t>
      </w:r>
      <w:r>
        <w:rPr>
          <w:sz w:val="22"/>
          <w:szCs w:val="22"/>
        </w:rPr>
        <w:t>длина</w:t>
      </w:r>
      <w:r w:rsidRPr="006100CB">
        <w:rPr>
          <w:sz w:val="22"/>
          <w:szCs w:val="22"/>
        </w:rPr>
        <w:t xml:space="preserve"> </w:t>
      </w:r>
      <w:r>
        <w:rPr>
          <w:sz w:val="22"/>
          <w:szCs w:val="22"/>
        </w:rPr>
        <w:t>которых</w:t>
      </w:r>
      <w:r w:rsidRPr="006100CB">
        <w:rPr>
          <w:sz w:val="22"/>
          <w:szCs w:val="22"/>
        </w:rPr>
        <w:t xml:space="preserve"> </w:t>
      </w:r>
      <w:r>
        <w:rPr>
          <w:sz w:val="22"/>
          <w:szCs w:val="22"/>
        </w:rPr>
        <w:t>вдоль</w:t>
      </w:r>
      <w:r w:rsidRPr="006100CB">
        <w:rPr>
          <w:sz w:val="22"/>
          <w:szCs w:val="22"/>
        </w:rPr>
        <w:t xml:space="preserve"> </w:t>
      </w:r>
      <w:r>
        <w:rPr>
          <w:sz w:val="22"/>
          <w:szCs w:val="22"/>
        </w:rPr>
        <w:t>винтовой</w:t>
      </w:r>
      <w:r w:rsidRPr="006100CB">
        <w:rPr>
          <w:sz w:val="22"/>
          <w:szCs w:val="22"/>
        </w:rPr>
        <w:t xml:space="preserve"> </w:t>
      </w:r>
      <w:r>
        <w:rPr>
          <w:sz w:val="22"/>
          <w:szCs w:val="22"/>
        </w:rPr>
        <w:t>линии</w:t>
      </w:r>
      <w:r w:rsidRPr="006100CB">
        <w:rPr>
          <w:sz w:val="22"/>
          <w:szCs w:val="22"/>
        </w:rPr>
        <w:t xml:space="preserve"> </w:t>
      </w:r>
      <w:r>
        <w:rPr>
          <w:sz w:val="22"/>
          <w:szCs w:val="22"/>
        </w:rPr>
        <w:t>резьбы</w:t>
      </w:r>
      <w:r w:rsidRPr="006100CB">
        <w:rPr>
          <w:sz w:val="22"/>
          <w:szCs w:val="22"/>
        </w:rPr>
        <w:t xml:space="preserve"> </w:t>
      </w:r>
      <w:r>
        <w:rPr>
          <w:sz w:val="22"/>
          <w:szCs w:val="22"/>
        </w:rPr>
        <w:t>составляет</w:t>
      </w:r>
      <w:r w:rsidRPr="006100CB">
        <w:rPr>
          <w:sz w:val="22"/>
          <w:szCs w:val="22"/>
        </w:rPr>
        <w:t xml:space="preserve"> </w:t>
      </w:r>
      <w:r>
        <w:rPr>
          <w:sz w:val="22"/>
          <w:szCs w:val="22"/>
        </w:rPr>
        <w:t>более</w:t>
      </w:r>
      <w:r w:rsidRPr="006100CB">
        <w:rPr>
          <w:sz w:val="22"/>
          <w:szCs w:val="22"/>
        </w:rPr>
        <w:t xml:space="preserve"> 1-1/2 </w:t>
      </w:r>
      <w:r>
        <w:rPr>
          <w:sz w:val="22"/>
          <w:szCs w:val="22"/>
        </w:rPr>
        <w:t>дюйма</w:t>
      </w:r>
      <w:r w:rsidRPr="006100CB">
        <w:rPr>
          <w:sz w:val="22"/>
          <w:szCs w:val="22"/>
        </w:rPr>
        <w:t xml:space="preserve">. </w:t>
      </w:r>
    </w:p>
    <w:p w:rsidR="006100CB" w:rsidRPr="00564946" w:rsidRDefault="006100CB" w:rsidP="006100CB">
      <w:pPr>
        <w:ind w:left="1418"/>
        <w:jc w:val="both"/>
        <w:rPr>
          <w:sz w:val="22"/>
          <w:szCs w:val="22"/>
        </w:rPr>
      </w:pPr>
      <w:r w:rsidRPr="00564946">
        <w:rPr>
          <w:sz w:val="22"/>
          <w:szCs w:val="22"/>
        </w:rPr>
        <w:t>«Практические рекомендации 7</w:t>
      </w:r>
      <w:r>
        <w:rPr>
          <w:sz w:val="22"/>
          <w:szCs w:val="22"/>
          <w:lang w:val="en-US"/>
        </w:rPr>
        <w:t>G</w:t>
      </w:r>
      <w:r w:rsidRPr="00564946">
        <w:rPr>
          <w:sz w:val="22"/>
          <w:szCs w:val="22"/>
        </w:rPr>
        <w:t xml:space="preserve"> института АНИ»: </w:t>
      </w:r>
      <w:r>
        <w:rPr>
          <w:sz w:val="22"/>
          <w:szCs w:val="22"/>
        </w:rPr>
        <w:t>Проведите проверку на предмет выявления чрезмерного момента, недостаточного момента, притертой резьбы, растяжения, повреждений при погрузочно-разгрузочных операциях</w:t>
      </w:r>
      <w:r w:rsidRPr="00564946">
        <w:rPr>
          <w:sz w:val="22"/>
          <w:szCs w:val="22"/>
        </w:rPr>
        <w:t xml:space="preserve">, </w:t>
      </w:r>
      <w:r>
        <w:rPr>
          <w:sz w:val="22"/>
          <w:szCs w:val="22"/>
        </w:rPr>
        <w:t xml:space="preserve">коррозионных повреждений и поверхностных повреждений. </w:t>
      </w:r>
    </w:p>
    <w:p w:rsidR="006100CB" w:rsidRPr="00564946"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DC7017">
        <w:rPr>
          <w:b/>
          <w:sz w:val="22"/>
          <w:szCs w:val="22"/>
        </w:rPr>
        <w:t>Исходные документы</w:t>
      </w:r>
      <w:r w:rsidRPr="00DC7017">
        <w:rPr>
          <w:sz w:val="22"/>
          <w:szCs w:val="22"/>
        </w:rPr>
        <w:t xml:space="preserve">: </w:t>
      </w:r>
      <w:r w:rsidRPr="0040026B">
        <w:rPr>
          <w:sz w:val="22"/>
          <w:szCs w:val="22"/>
          <w:lang w:val="en-US"/>
        </w:rPr>
        <w:t>DS</w:t>
      </w:r>
      <w:r w:rsidRPr="00DC7017">
        <w:rPr>
          <w:sz w:val="22"/>
          <w:szCs w:val="22"/>
        </w:rPr>
        <w:t xml:space="preserve">-1™: </w:t>
      </w:r>
      <w:r>
        <w:rPr>
          <w:sz w:val="22"/>
          <w:szCs w:val="22"/>
        </w:rPr>
        <w:t>Визуальный осмотр соединений</w:t>
      </w:r>
      <w:r w:rsidRPr="00DC7017">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sidRPr="00245D93">
        <w:rPr>
          <w:sz w:val="22"/>
          <w:szCs w:val="22"/>
        </w:rPr>
        <w:t>Параграф</w:t>
      </w:r>
      <w:r w:rsidRPr="009A118B">
        <w:rPr>
          <w:sz w:val="22"/>
          <w:szCs w:val="22"/>
        </w:rPr>
        <w:t xml:space="preserve"> 13.3.2.2</w:t>
      </w:r>
      <w:r w:rsidRPr="0040026B">
        <w:rPr>
          <w:sz w:val="22"/>
          <w:szCs w:val="22"/>
          <w:lang w:val="en-US"/>
        </w:rPr>
        <w:t>b</w:t>
      </w:r>
      <w:r w:rsidRPr="009A118B">
        <w:rPr>
          <w:sz w:val="22"/>
          <w:szCs w:val="22"/>
        </w:rPr>
        <w:t>.</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564946">
        <w:rPr>
          <w:b/>
          <w:sz w:val="22"/>
          <w:szCs w:val="22"/>
        </w:rPr>
        <w:t>Воздействие</w:t>
      </w:r>
      <w:r w:rsidRPr="00564946">
        <w:rPr>
          <w:sz w:val="22"/>
          <w:szCs w:val="22"/>
        </w:rPr>
        <w:t>:</w:t>
      </w:r>
      <w:r>
        <w:rPr>
          <w:sz w:val="22"/>
          <w:szCs w:val="22"/>
        </w:rPr>
        <w:tab/>
        <w:t xml:space="preserve">Состояние резьбы играет ключевую роль в работе и конструкционной прочности соединения.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564946">
        <w:rPr>
          <w:b/>
          <w:sz w:val="22"/>
          <w:szCs w:val="22"/>
        </w:rPr>
        <w:t>Корректировка</w:t>
      </w:r>
      <w:r w:rsidRPr="00564946">
        <w:rPr>
          <w:sz w:val="22"/>
          <w:szCs w:val="22"/>
        </w:rPr>
        <w:t xml:space="preserve">: </w:t>
      </w:r>
      <w:r>
        <w:rPr>
          <w:sz w:val="22"/>
          <w:szCs w:val="22"/>
        </w:rPr>
        <w:t>Предельные значения, установленные для состояния резьбы, являются произвольными. Следовательно</w:t>
      </w:r>
      <w:r w:rsidRPr="00564946">
        <w:rPr>
          <w:sz w:val="22"/>
          <w:szCs w:val="22"/>
        </w:rPr>
        <w:t xml:space="preserve">, </w:t>
      </w:r>
      <w:r>
        <w:rPr>
          <w:sz w:val="22"/>
          <w:szCs w:val="22"/>
        </w:rPr>
        <w:t>пользователь</w:t>
      </w:r>
      <w:r w:rsidRPr="00564946">
        <w:rPr>
          <w:sz w:val="22"/>
          <w:szCs w:val="22"/>
        </w:rPr>
        <w:t xml:space="preserve"> </w:t>
      </w:r>
      <w:r>
        <w:rPr>
          <w:sz w:val="22"/>
          <w:szCs w:val="22"/>
        </w:rPr>
        <w:t>может</w:t>
      </w:r>
      <w:r w:rsidRPr="00564946">
        <w:rPr>
          <w:sz w:val="22"/>
          <w:szCs w:val="22"/>
        </w:rPr>
        <w:t xml:space="preserve"> </w:t>
      </w:r>
      <w:r>
        <w:rPr>
          <w:sz w:val="22"/>
          <w:szCs w:val="22"/>
        </w:rPr>
        <w:t>несколько</w:t>
      </w:r>
      <w:r w:rsidRPr="00564946">
        <w:rPr>
          <w:sz w:val="22"/>
          <w:szCs w:val="22"/>
        </w:rPr>
        <w:t xml:space="preserve"> </w:t>
      </w:r>
      <w:r>
        <w:rPr>
          <w:sz w:val="22"/>
          <w:szCs w:val="22"/>
        </w:rPr>
        <w:t>понизить</w:t>
      </w:r>
      <w:r w:rsidRPr="00564946">
        <w:rPr>
          <w:sz w:val="22"/>
          <w:szCs w:val="22"/>
        </w:rPr>
        <w:t xml:space="preserve"> </w:t>
      </w:r>
      <w:r>
        <w:rPr>
          <w:sz w:val="22"/>
          <w:szCs w:val="22"/>
        </w:rPr>
        <w:t xml:space="preserve">требования, если это приведет к приемке большинства соединений, которые в обратном случае подлежали бы отбраковке (исключение составляют дефекты, которые проникают под поверхность резьбы). Дефекты, проникающие под поверхность резьбы, являются основанием для отбраковки, поскольку они увеличивают вероятность образования усталостных трещин.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564946">
        <w:rPr>
          <w:b/>
          <w:sz w:val="22"/>
          <w:szCs w:val="22"/>
        </w:rPr>
        <w:t>Комментарии</w:t>
      </w:r>
      <w:r w:rsidRPr="00564946">
        <w:rPr>
          <w:sz w:val="22"/>
          <w:szCs w:val="22"/>
        </w:rPr>
        <w:t xml:space="preserve">: </w:t>
      </w:r>
      <w:r>
        <w:rPr>
          <w:sz w:val="22"/>
          <w:szCs w:val="22"/>
        </w:rPr>
        <w:t>Так</w:t>
      </w:r>
      <w:r w:rsidRPr="00564946">
        <w:rPr>
          <w:sz w:val="22"/>
          <w:szCs w:val="22"/>
        </w:rPr>
        <w:t xml:space="preserve"> </w:t>
      </w:r>
      <w:r>
        <w:rPr>
          <w:sz w:val="22"/>
          <w:szCs w:val="22"/>
        </w:rPr>
        <w:t>же</w:t>
      </w:r>
      <w:r w:rsidRPr="00564946">
        <w:rPr>
          <w:sz w:val="22"/>
          <w:szCs w:val="22"/>
        </w:rPr>
        <w:t xml:space="preserve">, </w:t>
      </w:r>
      <w:r>
        <w:rPr>
          <w:sz w:val="22"/>
          <w:szCs w:val="22"/>
        </w:rPr>
        <w:t>как</w:t>
      </w:r>
      <w:r w:rsidRPr="00564946">
        <w:rPr>
          <w:sz w:val="22"/>
          <w:szCs w:val="22"/>
        </w:rPr>
        <w:t xml:space="preserve"> </w:t>
      </w:r>
      <w:r>
        <w:rPr>
          <w:sz w:val="22"/>
          <w:szCs w:val="22"/>
        </w:rPr>
        <w:t>и</w:t>
      </w:r>
      <w:r w:rsidRPr="00564946">
        <w:rPr>
          <w:sz w:val="22"/>
          <w:szCs w:val="22"/>
        </w:rPr>
        <w:t xml:space="preserve"> </w:t>
      </w:r>
      <w:r>
        <w:rPr>
          <w:sz w:val="22"/>
          <w:szCs w:val="22"/>
        </w:rPr>
        <w:t>требования</w:t>
      </w:r>
      <w:r w:rsidRPr="00564946">
        <w:rPr>
          <w:sz w:val="22"/>
          <w:szCs w:val="22"/>
        </w:rPr>
        <w:t xml:space="preserve"> </w:t>
      </w:r>
      <w:r>
        <w:rPr>
          <w:sz w:val="22"/>
          <w:szCs w:val="22"/>
        </w:rPr>
        <w:t>к</w:t>
      </w:r>
      <w:r w:rsidRPr="00564946">
        <w:rPr>
          <w:sz w:val="22"/>
          <w:szCs w:val="22"/>
        </w:rPr>
        <w:t xml:space="preserve"> </w:t>
      </w:r>
      <w:r>
        <w:rPr>
          <w:sz w:val="22"/>
          <w:szCs w:val="22"/>
        </w:rPr>
        <w:t>состоянию</w:t>
      </w:r>
      <w:r w:rsidRPr="00564946">
        <w:rPr>
          <w:sz w:val="22"/>
          <w:szCs w:val="22"/>
        </w:rPr>
        <w:t xml:space="preserve"> </w:t>
      </w:r>
      <w:r>
        <w:rPr>
          <w:sz w:val="22"/>
          <w:szCs w:val="22"/>
        </w:rPr>
        <w:t>уплотнения</w:t>
      </w:r>
      <w:r w:rsidRPr="00564946">
        <w:rPr>
          <w:sz w:val="22"/>
          <w:szCs w:val="22"/>
        </w:rPr>
        <w:t xml:space="preserve">, </w:t>
      </w:r>
      <w:r>
        <w:rPr>
          <w:sz w:val="22"/>
          <w:szCs w:val="22"/>
        </w:rPr>
        <w:t>требования</w:t>
      </w:r>
      <w:r w:rsidRPr="00564946">
        <w:rPr>
          <w:sz w:val="22"/>
          <w:szCs w:val="22"/>
        </w:rPr>
        <w:t xml:space="preserve"> </w:t>
      </w:r>
      <w:r>
        <w:rPr>
          <w:sz w:val="22"/>
          <w:szCs w:val="22"/>
        </w:rPr>
        <w:t>к</w:t>
      </w:r>
      <w:r w:rsidRPr="00564946">
        <w:rPr>
          <w:sz w:val="22"/>
          <w:szCs w:val="22"/>
        </w:rPr>
        <w:t xml:space="preserve"> </w:t>
      </w:r>
      <w:r>
        <w:rPr>
          <w:sz w:val="22"/>
          <w:szCs w:val="22"/>
        </w:rPr>
        <w:t>состоянию</w:t>
      </w:r>
      <w:r w:rsidRPr="00564946">
        <w:rPr>
          <w:sz w:val="22"/>
          <w:szCs w:val="22"/>
        </w:rPr>
        <w:t xml:space="preserve"> </w:t>
      </w:r>
      <w:r>
        <w:rPr>
          <w:sz w:val="22"/>
          <w:szCs w:val="22"/>
        </w:rPr>
        <w:t>резьбы</w:t>
      </w:r>
      <w:r w:rsidRPr="00564946">
        <w:rPr>
          <w:sz w:val="22"/>
          <w:szCs w:val="22"/>
        </w:rPr>
        <w:t xml:space="preserve"> </w:t>
      </w:r>
      <w:r>
        <w:rPr>
          <w:sz w:val="22"/>
          <w:szCs w:val="22"/>
        </w:rPr>
        <w:t>в</w:t>
      </w:r>
      <w:r w:rsidRPr="00564946">
        <w:rPr>
          <w:sz w:val="22"/>
          <w:szCs w:val="22"/>
        </w:rPr>
        <w:t xml:space="preserve"> </w:t>
      </w:r>
      <w:r>
        <w:rPr>
          <w:sz w:val="22"/>
          <w:szCs w:val="22"/>
        </w:rPr>
        <w:t>соответствии</w:t>
      </w:r>
      <w:r w:rsidRPr="00564946">
        <w:rPr>
          <w:sz w:val="22"/>
          <w:szCs w:val="22"/>
        </w:rPr>
        <w:t xml:space="preserve"> </w:t>
      </w:r>
      <w:r>
        <w:rPr>
          <w:sz w:val="22"/>
          <w:szCs w:val="22"/>
        </w:rPr>
        <w:t>со</w:t>
      </w:r>
      <w:r w:rsidRPr="00564946">
        <w:rPr>
          <w:sz w:val="22"/>
          <w:szCs w:val="22"/>
        </w:rPr>
        <w:t xml:space="preserve"> </w:t>
      </w:r>
      <w:r>
        <w:rPr>
          <w:sz w:val="22"/>
          <w:szCs w:val="22"/>
        </w:rPr>
        <w:t>стандартом</w:t>
      </w:r>
      <w:r w:rsidRPr="00564946">
        <w:rPr>
          <w:sz w:val="22"/>
          <w:szCs w:val="22"/>
        </w:rPr>
        <w:t xml:space="preserve"> </w:t>
      </w:r>
      <w:r w:rsidRPr="0040026B">
        <w:rPr>
          <w:sz w:val="22"/>
          <w:szCs w:val="22"/>
          <w:lang w:val="en-US"/>
        </w:rPr>
        <w:t>DS</w:t>
      </w:r>
      <w:r w:rsidRPr="00564946">
        <w:rPr>
          <w:sz w:val="22"/>
          <w:szCs w:val="22"/>
        </w:rPr>
        <w:t xml:space="preserve">-1™ </w:t>
      </w:r>
      <w:r>
        <w:rPr>
          <w:sz w:val="22"/>
          <w:szCs w:val="22"/>
        </w:rPr>
        <w:t>не имеют определенной технической основы и базируются на общепринятых принципах оценки. Тем</w:t>
      </w:r>
      <w:r w:rsidRPr="004356D6">
        <w:rPr>
          <w:sz w:val="22"/>
          <w:szCs w:val="22"/>
        </w:rPr>
        <w:t xml:space="preserve"> </w:t>
      </w:r>
      <w:r>
        <w:rPr>
          <w:sz w:val="22"/>
          <w:szCs w:val="22"/>
        </w:rPr>
        <w:t>не</w:t>
      </w:r>
      <w:r w:rsidRPr="004356D6">
        <w:rPr>
          <w:sz w:val="22"/>
          <w:szCs w:val="22"/>
        </w:rPr>
        <w:t xml:space="preserve"> </w:t>
      </w:r>
      <w:r>
        <w:rPr>
          <w:sz w:val="22"/>
          <w:szCs w:val="22"/>
        </w:rPr>
        <w:t>менее</w:t>
      </w:r>
      <w:r w:rsidRPr="004356D6">
        <w:rPr>
          <w:sz w:val="22"/>
          <w:szCs w:val="22"/>
        </w:rPr>
        <w:t xml:space="preserve">, </w:t>
      </w:r>
      <w:r>
        <w:rPr>
          <w:sz w:val="22"/>
          <w:szCs w:val="22"/>
        </w:rPr>
        <w:t>необходимы</w:t>
      </w:r>
      <w:r w:rsidRPr="004356D6">
        <w:rPr>
          <w:sz w:val="22"/>
          <w:szCs w:val="22"/>
        </w:rPr>
        <w:t xml:space="preserve"> </w:t>
      </w:r>
      <w:r>
        <w:rPr>
          <w:sz w:val="22"/>
          <w:szCs w:val="22"/>
        </w:rPr>
        <w:t>некоторые</w:t>
      </w:r>
      <w:r w:rsidRPr="004356D6">
        <w:rPr>
          <w:sz w:val="22"/>
          <w:szCs w:val="22"/>
        </w:rPr>
        <w:t xml:space="preserve"> </w:t>
      </w:r>
      <w:r>
        <w:rPr>
          <w:sz w:val="22"/>
          <w:szCs w:val="22"/>
        </w:rPr>
        <w:t>параметры</w:t>
      </w:r>
      <w:r w:rsidRPr="004356D6">
        <w:rPr>
          <w:sz w:val="22"/>
          <w:szCs w:val="22"/>
        </w:rPr>
        <w:t xml:space="preserve">, </w:t>
      </w:r>
      <w:r>
        <w:rPr>
          <w:sz w:val="22"/>
          <w:szCs w:val="22"/>
        </w:rPr>
        <w:t>поэтому</w:t>
      </w:r>
      <w:r w:rsidRPr="004356D6">
        <w:rPr>
          <w:sz w:val="22"/>
          <w:szCs w:val="22"/>
        </w:rPr>
        <w:t xml:space="preserve"> </w:t>
      </w:r>
      <w:r>
        <w:rPr>
          <w:sz w:val="22"/>
          <w:szCs w:val="22"/>
        </w:rPr>
        <w:t>применяются</w:t>
      </w:r>
      <w:r w:rsidRPr="004356D6">
        <w:rPr>
          <w:sz w:val="22"/>
          <w:szCs w:val="22"/>
        </w:rPr>
        <w:t xml:space="preserve"> </w:t>
      </w:r>
      <w:r>
        <w:rPr>
          <w:sz w:val="22"/>
          <w:szCs w:val="22"/>
        </w:rPr>
        <w:t>указанные выше значения. Формулировка, предусмотренная «Практическими рекомендациями</w:t>
      </w:r>
      <w:r w:rsidRPr="004356D6">
        <w:rPr>
          <w:sz w:val="22"/>
          <w:szCs w:val="22"/>
        </w:rPr>
        <w:t xml:space="preserve"> 7</w:t>
      </w:r>
      <w:r>
        <w:rPr>
          <w:sz w:val="22"/>
          <w:szCs w:val="22"/>
          <w:lang w:val="en-US"/>
        </w:rPr>
        <w:t>G</w:t>
      </w:r>
      <w:r w:rsidRPr="004356D6">
        <w:rPr>
          <w:sz w:val="22"/>
          <w:szCs w:val="22"/>
        </w:rPr>
        <w:t xml:space="preserve"> института АНИ» </w:t>
      </w:r>
      <w:r>
        <w:rPr>
          <w:sz w:val="22"/>
          <w:szCs w:val="22"/>
        </w:rPr>
        <w:t>для данного показателя, не удовлетворяет требованиям. Указанная</w:t>
      </w:r>
      <w:r w:rsidRPr="004356D6">
        <w:rPr>
          <w:sz w:val="22"/>
          <w:szCs w:val="22"/>
        </w:rPr>
        <w:t xml:space="preserve"> </w:t>
      </w:r>
      <w:r>
        <w:rPr>
          <w:sz w:val="22"/>
          <w:szCs w:val="22"/>
        </w:rPr>
        <w:t>формулировка</w:t>
      </w:r>
      <w:r w:rsidRPr="004356D6">
        <w:rPr>
          <w:sz w:val="22"/>
          <w:szCs w:val="22"/>
        </w:rPr>
        <w:t xml:space="preserve"> </w:t>
      </w:r>
      <w:r>
        <w:rPr>
          <w:sz w:val="22"/>
          <w:szCs w:val="22"/>
        </w:rPr>
        <w:t>предусматривает</w:t>
      </w:r>
      <w:r w:rsidRPr="004356D6">
        <w:rPr>
          <w:sz w:val="22"/>
          <w:szCs w:val="22"/>
        </w:rPr>
        <w:t xml:space="preserve"> </w:t>
      </w:r>
      <w:r>
        <w:rPr>
          <w:sz w:val="22"/>
          <w:szCs w:val="22"/>
        </w:rPr>
        <w:t>необходимость</w:t>
      </w:r>
      <w:r w:rsidRPr="004356D6">
        <w:rPr>
          <w:sz w:val="22"/>
          <w:szCs w:val="22"/>
        </w:rPr>
        <w:t xml:space="preserve"> «</w:t>
      </w:r>
      <w:r>
        <w:rPr>
          <w:sz w:val="22"/>
          <w:szCs w:val="22"/>
        </w:rPr>
        <w:t>проверки</w:t>
      </w:r>
      <w:r w:rsidRPr="004356D6">
        <w:rPr>
          <w:sz w:val="22"/>
          <w:szCs w:val="22"/>
        </w:rPr>
        <w:t xml:space="preserve">» </w:t>
      </w:r>
      <w:r>
        <w:rPr>
          <w:sz w:val="22"/>
          <w:szCs w:val="22"/>
        </w:rPr>
        <w:t>состояния</w:t>
      </w:r>
      <w:r w:rsidRPr="004356D6">
        <w:rPr>
          <w:sz w:val="22"/>
          <w:szCs w:val="22"/>
        </w:rPr>
        <w:t xml:space="preserve"> </w:t>
      </w:r>
      <w:r>
        <w:rPr>
          <w:sz w:val="22"/>
          <w:szCs w:val="22"/>
        </w:rPr>
        <w:t>резьбы</w:t>
      </w:r>
      <w:r w:rsidRPr="004356D6">
        <w:rPr>
          <w:sz w:val="22"/>
          <w:szCs w:val="22"/>
        </w:rPr>
        <w:t>.</w:t>
      </w:r>
      <w:r>
        <w:rPr>
          <w:sz w:val="22"/>
          <w:szCs w:val="22"/>
        </w:rPr>
        <w:t xml:space="preserve"> Однако</w:t>
      </w:r>
      <w:r w:rsidRPr="004356D6">
        <w:rPr>
          <w:sz w:val="22"/>
          <w:szCs w:val="22"/>
        </w:rPr>
        <w:t xml:space="preserve"> </w:t>
      </w:r>
      <w:r>
        <w:rPr>
          <w:sz w:val="22"/>
          <w:szCs w:val="22"/>
        </w:rPr>
        <w:t>она</w:t>
      </w:r>
      <w:r w:rsidRPr="004356D6">
        <w:rPr>
          <w:sz w:val="22"/>
          <w:szCs w:val="22"/>
        </w:rPr>
        <w:t xml:space="preserve"> </w:t>
      </w:r>
      <w:r>
        <w:rPr>
          <w:sz w:val="22"/>
          <w:szCs w:val="22"/>
        </w:rPr>
        <w:t>не</w:t>
      </w:r>
      <w:r w:rsidRPr="004356D6">
        <w:rPr>
          <w:sz w:val="22"/>
          <w:szCs w:val="22"/>
        </w:rPr>
        <w:t xml:space="preserve"> </w:t>
      </w:r>
      <w:r>
        <w:rPr>
          <w:sz w:val="22"/>
          <w:szCs w:val="22"/>
        </w:rPr>
        <w:t>предусматривает</w:t>
      </w:r>
      <w:r w:rsidRPr="004356D6">
        <w:rPr>
          <w:sz w:val="22"/>
          <w:szCs w:val="22"/>
        </w:rPr>
        <w:t xml:space="preserve"> </w:t>
      </w:r>
      <w:r>
        <w:rPr>
          <w:sz w:val="22"/>
          <w:szCs w:val="22"/>
        </w:rPr>
        <w:t>никаких</w:t>
      </w:r>
      <w:r w:rsidRPr="004356D6">
        <w:rPr>
          <w:sz w:val="22"/>
          <w:szCs w:val="22"/>
        </w:rPr>
        <w:t xml:space="preserve"> </w:t>
      </w:r>
      <w:r>
        <w:rPr>
          <w:sz w:val="22"/>
          <w:szCs w:val="22"/>
        </w:rPr>
        <w:t>конкретных</w:t>
      </w:r>
      <w:r w:rsidRPr="004356D6">
        <w:rPr>
          <w:sz w:val="22"/>
          <w:szCs w:val="22"/>
        </w:rPr>
        <w:t xml:space="preserve"> </w:t>
      </w:r>
      <w:r>
        <w:rPr>
          <w:sz w:val="22"/>
          <w:szCs w:val="22"/>
        </w:rPr>
        <w:t>критериев</w:t>
      </w:r>
      <w:r w:rsidRPr="004356D6">
        <w:rPr>
          <w:sz w:val="22"/>
          <w:szCs w:val="22"/>
        </w:rPr>
        <w:t xml:space="preserve"> (</w:t>
      </w:r>
      <w:r>
        <w:rPr>
          <w:sz w:val="22"/>
          <w:szCs w:val="22"/>
        </w:rPr>
        <w:t>помимо</w:t>
      </w:r>
      <w:r w:rsidRPr="004356D6">
        <w:rPr>
          <w:sz w:val="22"/>
          <w:szCs w:val="22"/>
        </w:rPr>
        <w:t xml:space="preserve"> </w:t>
      </w:r>
      <w:r>
        <w:rPr>
          <w:sz w:val="22"/>
          <w:szCs w:val="22"/>
        </w:rPr>
        <w:t>растяжения</w:t>
      </w:r>
      <w:r w:rsidRPr="004356D6">
        <w:rPr>
          <w:sz w:val="22"/>
          <w:szCs w:val="22"/>
        </w:rPr>
        <w:t xml:space="preserve">) </w:t>
      </w:r>
      <w:r>
        <w:rPr>
          <w:sz w:val="22"/>
          <w:szCs w:val="22"/>
        </w:rPr>
        <w:t>приемки</w:t>
      </w:r>
      <w:r w:rsidRPr="004356D6">
        <w:rPr>
          <w:sz w:val="22"/>
          <w:szCs w:val="22"/>
        </w:rPr>
        <w:t xml:space="preserve"> </w:t>
      </w:r>
      <w:r>
        <w:rPr>
          <w:sz w:val="22"/>
          <w:szCs w:val="22"/>
        </w:rPr>
        <w:t>для</w:t>
      </w:r>
      <w:r w:rsidRPr="004356D6">
        <w:rPr>
          <w:sz w:val="22"/>
          <w:szCs w:val="22"/>
        </w:rPr>
        <w:t xml:space="preserve"> </w:t>
      </w:r>
      <w:r>
        <w:rPr>
          <w:sz w:val="22"/>
          <w:szCs w:val="22"/>
        </w:rPr>
        <w:t xml:space="preserve">резьбы. </w:t>
      </w:r>
    </w:p>
    <w:p w:rsidR="006100CB" w:rsidRPr="006100CB"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DC7017">
        <w:rPr>
          <w:b/>
          <w:sz w:val="22"/>
          <w:szCs w:val="22"/>
        </w:rPr>
        <w:t>Механизм</w:t>
      </w:r>
      <w:r w:rsidRPr="006100CB">
        <w:rPr>
          <w:sz w:val="22"/>
          <w:szCs w:val="22"/>
        </w:rPr>
        <w:t xml:space="preserve">: </w:t>
      </w:r>
      <w:r>
        <w:rPr>
          <w:sz w:val="22"/>
          <w:szCs w:val="22"/>
        </w:rPr>
        <w:tab/>
      </w:r>
      <w:r w:rsidRPr="00DC7017">
        <w:rPr>
          <w:sz w:val="22"/>
          <w:szCs w:val="22"/>
        </w:rPr>
        <w:t>Протечка</w:t>
      </w:r>
      <w:r w:rsidRPr="006100CB">
        <w:rPr>
          <w:sz w:val="22"/>
          <w:szCs w:val="22"/>
        </w:rPr>
        <w:t xml:space="preserve"> </w:t>
      </w:r>
      <w:r w:rsidRPr="00DC7017">
        <w:rPr>
          <w:sz w:val="22"/>
          <w:szCs w:val="22"/>
        </w:rPr>
        <w:t>соединения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DC7017">
        <w:rPr>
          <w:b/>
          <w:sz w:val="22"/>
          <w:szCs w:val="22"/>
        </w:rPr>
        <w:t>Инспекция</w:t>
      </w:r>
      <w:r w:rsidRPr="006100CB">
        <w:rPr>
          <w:sz w:val="22"/>
          <w:szCs w:val="22"/>
        </w:rPr>
        <w:t xml:space="preserve">: </w:t>
      </w:r>
      <w:r w:rsidRPr="006100CB">
        <w:rPr>
          <w:sz w:val="22"/>
          <w:szCs w:val="22"/>
        </w:rPr>
        <w:tab/>
      </w:r>
      <w:r>
        <w:rPr>
          <w:sz w:val="22"/>
          <w:szCs w:val="22"/>
        </w:rPr>
        <w:t>Визуальный</w:t>
      </w:r>
      <w:r w:rsidRPr="006100CB">
        <w:rPr>
          <w:sz w:val="22"/>
          <w:szCs w:val="22"/>
        </w:rPr>
        <w:t xml:space="preserve"> </w:t>
      </w:r>
      <w:r w:rsidRPr="00235150">
        <w:rPr>
          <w:sz w:val="22"/>
          <w:szCs w:val="22"/>
        </w:rPr>
        <w:t>осмотр</w:t>
      </w:r>
      <w:r w:rsidRPr="006100CB">
        <w:rPr>
          <w:sz w:val="22"/>
          <w:szCs w:val="22"/>
        </w:rPr>
        <w:t xml:space="preserve"> </w:t>
      </w:r>
      <w:r w:rsidRPr="00235150">
        <w:rPr>
          <w:sz w:val="22"/>
          <w:szCs w:val="22"/>
        </w:rPr>
        <w:t>соединений</w:t>
      </w:r>
    </w:p>
    <w:p w:rsidR="006100CB" w:rsidRPr="006100CB" w:rsidRDefault="006100CB" w:rsidP="006100CB">
      <w:pPr>
        <w:jc w:val="both"/>
        <w:rPr>
          <w:sz w:val="22"/>
          <w:szCs w:val="22"/>
        </w:rPr>
      </w:pPr>
    </w:p>
    <w:p w:rsidR="006100CB" w:rsidRPr="006100CB"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rPr>
      </w:pPr>
      <w:r w:rsidRPr="00235150">
        <w:rPr>
          <w:b/>
          <w:sz w:val="22"/>
          <w:szCs w:val="22"/>
        </w:rPr>
        <w:t>Профиль</w:t>
      </w:r>
      <w:r w:rsidRPr="006100CB">
        <w:rPr>
          <w:b/>
          <w:sz w:val="22"/>
          <w:szCs w:val="22"/>
        </w:rPr>
        <w:t xml:space="preserve"> </w:t>
      </w:r>
      <w:r w:rsidRPr="00235150">
        <w:rPr>
          <w:b/>
          <w:sz w:val="22"/>
          <w:szCs w:val="22"/>
        </w:rPr>
        <w:t>резьбы</w:t>
      </w:r>
      <w:r w:rsidRPr="006100CB">
        <w:rPr>
          <w:b/>
          <w:sz w:val="22"/>
          <w:szCs w:val="22"/>
        </w:rPr>
        <w:t xml:space="preserve"> / </w:t>
      </w:r>
      <w:r w:rsidRPr="00235150">
        <w:rPr>
          <w:b/>
          <w:sz w:val="22"/>
          <w:szCs w:val="22"/>
        </w:rPr>
        <w:t>Шаг</w:t>
      </w:r>
      <w:r w:rsidRPr="006100CB">
        <w:rPr>
          <w:b/>
          <w:sz w:val="22"/>
          <w:szCs w:val="22"/>
        </w:rPr>
        <w:t xml:space="preserve"> </w:t>
      </w:r>
      <w:r w:rsidRPr="00235150">
        <w:rPr>
          <w:b/>
          <w:sz w:val="22"/>
          <w:szCs w:val="22"/>
        </w:rPr>
        <w:t>резьбы</w:t>
      </w:r>
      <w:r w:rsidRPr="006100CB">
        <w:rPr>
          <w:b/>
          <w:sz w:val="22"/>
          <w:szCs w:val="22"/>
        </w:rPr>
        <w:t xml:space="preserve"> </w:t>
      </w:r>
      <w:r w:rsidRPr="00235150">
        <w:rPr>
          <w:b/>
          <w:sz w:val="22"/>
          <w:szCs w:val="22"/>
        </w:rPr>
        <w:t>ниппеля</w:t>
      </w:r>
      <w:r w:rsidRPr="006100CB">
        <w:rPr>
          <w:b/>
          <w:sz w:val="22"/>
          <w:szCs w:val="22"/>
        </w:rPr>
        <w:tab/>
        <w:t xml:space="preserve"> </w:t>
      </w:r>
    </w:p>
    <w:p w:rsidR="006100CB" w:rsidRPr="006100CB" w:rsidRDefault="006100CB" w:rsidP="006100CB">
      <w:pPr>
        <w:jc w:val="both"/>
        <w:rPr>
          <w:sz w:val="22"/>
          <w:szCs w:val="22"/>
        </w:rPr>
      </w:pPr>
    </w:p>
    <w:p w:rsidR="006100CB" w:rsidRPr="006100CB" w:rsidRDefault="006100CB" w:rsidP="006100CB">
      <w:pPr>
        <w:ind w:left="1418" w:hanging="1418"/>
        <w:jc w:val="both"/>
        <w:rPr>
          <w:sz w:val="22"/>
          <w:szCs w:val="22"/>
        </w:rPr>
      </w:pPr>
      <w:r w:rsidRPr="006100CB">
        <w:rPr>
          <w:b/>
          <w:sz w:val="22"/>
          <w:szCs w:val="22"/>
        </w:rPr>
        <w:t>Тип</w:t>
      </w:r>
      <w:r w:rsidRPr="006100CB">
        <w:rPr>
          <w:sz w:val="22"/>
          <w:szCs w:val="22"/>
        </w:rPr>
        <w:t>:</w:t>
      </w:r>
      <w:r w:rsidRPr="006100CB">
        <w:rPr>
          <w:sz w:val="22"/>
          <w:szCs w:val="22"/>
        </w:rPr>
        <w:tab/>
        <w:t xml:space="preserve"> </w:t>
      </w:r>
      <w:r w:rsidRPr="00235150">
        <w:rPr>
          <w:sz w:val="22"/>
          <w:szCs w:val="22"/>
          <w:lang w:val="en-US"/>
        </w:rPr>
        <w:t>D</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35150">
        <w:rPr>
          <w:b/>
          <w:sz w:val="22"/>
          <w:szCs w:val="22"/>
        </w:rPr>
        <w:t>Основание</w:t>
      </w:r>
      <w:r w:rsidRPr="00235150">
        <w:rPr>
          <w:sz w:val="22"/>
          <w:szCs w:val="22"/>
        </w:rPr>
        <w:t>:</w:t>
      </w:r>
      <w:r w:rsidRPr="00235150">
        <w:rPr>
          <w:sz w:val="22"/>
          <w:szCs w:val="22"/>
        </w:rPr>
        <w:tab/>
        <w:t xml:space="preserve">Измерение профиля и шага резьбы проводится, чтобы выявить холодную деформацию (растяжение) ниппеля при предыдущей эксплуатации, а также, чтобы убедиться в отсутствии чрезмерного износа боковой стороны профиля резьбы. </w:t>
      </w:r>
    </w:p>
    <w:p w:rsidR="006100CB" w:rsidRPr="006100CB"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Требования</w:t>
      </w:r>
      <w:r w:rsidRPr="00235150">
        <w:rPr>
          <w:sz w:val="22"/>
          <w:szCs w:val="22"/>
        </w:rPr>
        <w:t xml:space="preserve">: </w:t>
      </w:r>
      <w:r w:rsidRPr="00235150">
        <w:rPr>
          <w:sz w:val="22"/>
          <w:szCs w:val="22"/>
        </w:rPr>
        <w:tab/>
      </w:r>
      <w:r w:rsidRPr="00235150">
        <w:rPr>
          <w:sz w:val="22"/>
          <w:szCs w:val="22"/>
          <w:lang w:val="en-US"/>
        </w:rPr>
        <w:t>DS</w:t>
      </w:r>
      <w:r w:rsidRPr="00235150">
        <w:rPr>
          <w:sz w:val="22"/>
          <w:szCs w:val="22"/>
        </w:rPr>
        <w:t xml:space="preserve">-1™: Отсутствие растяжения, превышающего </w:t>
      </w:r>
      <w:smartTag w:uri="urn:schemas-microsoft-com:office:smarttags" w:element="metricconverter">
        <w:smartTagPr>
          <w:attr w:name="ProductID" w:val="0.006 дюйма"/>
        </w:smartTagPr>
        <w:r w:rsidRPr="00235150">
          <w:rPr>
            <w:sz w:val="22"/>
            <w:szCs w:val="22"/>
          </w:rPr>
          <w:t>0.006 дюйма</w:t>
        </w:r>
      </w:smartTag>
      <w:r w:rsidRPr="00235150">
        <w:rPr>
          <w:sz w:val="22"/>
          <w:szCs w:val="22"/>
        </w:rPr>
        <w:t xml:space="preserve"> на </w:t>
      </w:r>
      <w:smartTag w:uri="urn:schemas-microsoft-com:office:smarttags" w:element="metricconverter">
        <w:smartTagPr>
          <w:attr w:name="ProductID" w:val="2 дюйма"/>
        </w:smartTagPr>
        <w:r w:rsidRPr="00235150">
          <w:rPr>
            <w:sz w:val="22"/>
            <w:szCs w:val="22"/>
          </w:rPr>
          <w:t>2 дюйма</w:t>
        </w:r>
      </w:smartTag>
      <w:r w:rsidRPr="00235150">
        <w:rPr>
          <w:sz w:val="22"/>
          <w:szCs w:val="22"/>
        </w:rPr>
        <w:t xml:space="preserve"> резьбы. Расстояние между вершинами резьбы не должно превышать 1/16 дюйма. Общий износ боковой стороны профиля не должен превышать </w:t>
      </w:r>
      <w:smartTag w:uri="urn:schemas-microsoft-com:office:smarttags" w:element="metricconverter">
        <w:smartTagPr>
          <w:attr w:name="ProductID" w:val="0.010 дюйма"/>
        </w:smartTagPr>
        <w:r w:rsidRPr="00235150">
          <w:rPr>
            <w:sz w:val="22"/>
            <w:szCs w:val="22"/>
          </w:rPr>
          <w:t>0.010 дюйма</w:t>
        </w:r>
      </w:smartTag>
      <w:r w:rsidRPr="00235150">
        <w:rPr>
          <w:sz w:val="22"/>
          <w:szCs w:val="22"/>
        </w:rPr>
        <w:t xml:space="preserve">. </w:t>
      </w:r>
    </w:p>
    <w:p w:rsidR="006100CB" w:rsidRPr="00235150" w:rsidRDefault="006100CB" w:rsidP="006100CB">
      <w:pPr>
        <w:ind w:left="1418"/>
        <w:jc w:val="both"/>
        <w:rPr>
          <w:sz w:val="22"/>
          <w:szCs w:val="22"/>
        </w:rPr>
      </w:pPr>
      <w:r w:rsidRPr="00235150">
        <w:rPr>
          <w:sz w:val="22"/>
          <w:szCs w:val="22"/>
        </w:rPr>
        <w:t>«Практические рекомендации 7</w:t>
      </w:r>
      <w:r w:rsidRPr="00235150">
        <w:rPr>
          <w:sz w:val="22"/>
          <w:szCs w:val="22"/>
          <w:lang w:val="en-US"/>
        </w:rPr>
        <w:t>G</w:t>
      </w:r>
      <w:r w:rsidRPr="00235150">
        <w:rPr>
          <w:sz w:val="22"/>
          <w:szCs w:val="22"/>
        </w:rPr>
        <w:t xml:space="preserve"> института АНИ»: Отсутствие растяжения, превышающего </w:t>
      </w:r>
      <w:smartTag w:uri="urn:schemas-microsoft-com:office:smarttags" w:element="metricconverter">
        <w:smartTagPr>
          <w:attr w:name="ProductID" w:val="0.006 дюйма"/>
        </w:smartTagPr>
        <w:r w:rsidRPr="00235150">
          <w:rPr>
            <w:sz w:val="22"/>
            <w:szCs w:val="22"/>
          </w:rPr>
          <w:t>0.006 дюйма</w:t>
        </w:r>
      </w:smartTag>
      <w:r w:rsidRPr="00235150">
        <w:rPr>
          <w:sz w:val="22"/>
          <w:szCs w:val="22"/>
        </w:rPr>
        <w:t xml:space="preserve"> на </w:t>
      </w:r>
      <w:smartTag w:uri="urn:schemas-microsoft-com:office:smarttags" w:element="metricconverter">
        <w:smartTagPr>
          <w:attr w:name="ProductID" w:val="2 дюйма"/>
        </w:smartTagPr>
        <w:r w:rsidRPr="00235150">
          <w:rPr>
            <w:sz w:val="22"/>
            <w:szCs w:val="22"/>
          </w:rPr>
          <w:t>2 дюйма</w:t>
        </w:r>
      </w:smartTag>
      <w:r w:rsidRPr="00235150">
        <w:rPr>
          <w:sz w:val="22"/>
          <w:szCs w:val="22"/>
        </w:rPr>
        <w:t xml:space="preserve"> резьбы.</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Исходные документы</w:t>
      </w:r>
      <w:r w:rsidRPr="00235150">
        <w:rPr>
          <w:sz w:val="22"/>
          <w:szCs w:val="22"/>
        </w:rPr>
        <w:t xml:space="preserve">: </w:t>
      </w:r>
      <w:r w:rsidRPr="00235150">
        <w:rPr>
          <w:sz w:val="22"/>
          <w:szCs w:val="22"/>
          <w:lang w:val="en-US"/>
        </w:rPr>
        <w:t>DS</w:t>
      </w:r>
      <w:r w:rsidRPr="00235150">
        <w:rPr>
          <w:sz w:val="22"/>
          <w:szCs w:val="22"/>
        </w:rPr>
        <w:t>-1™: Визуальный осмотр соединений. «Практические рекомендации 7</w:t>
      </w:r>
      <w:r w:rsidRPr="00235150">
        <w:rPr>
          <w:sz w:val="22"/>
          <w:szCs w:val="22"/>
          <w:lang w:val="en-US"/>
        </w:rPr>
        <w:t>G</w:t>
      </w:r>
      <w:r w:rsidRPr="00235150">
        <w:rPr>
          <w:sz w:val="22"/>
          <w:szCs w:val="22"/>
        </w:rPr>
        <w:t xml:space="preserve"> института АНИ»: Параграф 13.3.2.2</w:t>
      </w:r>
      <w:r w:rsidRPr="00235150">
        <w:rPr>
          <w:sz w:val="22"/>
          <w:szCs w:val="22"/>
          <w:lang w:val="en-US"/>
        </w:rPr>
        <w:t>c</w:t>
      </w:r>
      <w:r w:rsidRPr="00235150">
        <w:rPr>
          <w:sz w:val="22"/>
          <w:szCs w:val="22"/>
        </w:rPr>
        <w:t>.</w:t>
      </w:r>
    </w:p>
    <w:p w:rsidR="006100CB" w:rsidRPr="00235150"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35150">
        <w:rPr>
          <w:b/>
          <w:sz w:val="22"/>
          <w:szCs w:val="22"/>
        </w:rPr>
        <w:t>Воздействие</w:t>
      </w:r>
      <w:r w:rsidRPr="00235150">
        <w:rPr>
          <w:sz w:val="22"/>
          <w:szCs w:val="22"/>
        </w:rPr>
        <w:t>:</w:t>
      </w:r>
      <w:r w:rsidRPr="00235150">
        <w:rPr>
          <w:sz w:val="22"/>
          <w:szCs w:val="22"/>
        </w:rPr>
        <w:tab/>
        <w:t xml:space="preserve">Состояние резьбы играет ключевую роль в работе и конструкционной прочности соединения. </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Корректировка</w:t>
      </w:r>
      <w:r w:rsidRPr="00235150">
        <w:rPr>
          <w:sz w:val="22"/>
          <w:szCs w:val="22"/>
        </w:rPr>
        <w:t>: Не рекомендуется.</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Комментарии</w:t>
      </w:r>
      <w:r w:rsidRPr="00235150">
        <w:rPr>
          <w:sz w:val="22"/>
          <w:szCs w:val="22"/>
        </w:rPr>
        <w:t xml:space="preserve">: Предельные значения растяжения ниппеля, указанные в </w:t>
      </w:r>
      <w:r w:rsidRPr="00235150">
        <w:rPr>
          <w:sz w:val="22"/>
          <w:szCs w:val="22"/>
          <w:lang w:val="en-US"/>
        </w:rPr>
        <w:t>DS</w:t>
      </w:r>
      <w:r w:rsidRPr="00235150">
        <w:rPr>
          <w:sz w:val="22"/>
          <w:szCs w:val="22"/>
        </w:rPr>
        <w:t>-1™, приведены в соответствии с требованиями «Практических рекомендаций 7</w:t>
      </w:r>
      <w:r w:rsidRPr="00235150">
        <w:rPr>
          <w:sz w:val="22"/>
          <w:szCs w:val="22"/>
          <w:lang w:val="en-US"/>
        </w:rPr>
        <w:t>G</w:t>
      </w:r>
      <w:r w:rsidRPr="00235150">
        <w:rPr>
          <w:sz w:val="22"/>
          <w:szCs w:val="22"/>
        </w:rPr>
        <w:t xml:space="preserve"> института АНИ». Остальные требования представлены произвольными допусками на износ. Измерение резьбы при помощи калибра резьбы на всех соединениях является необязательным требованием «Практических рекомендаций 7</w:t>
      </w:r>
      <w:r w:rsidRPr="00235150">
        <w:rPr>
          <w:sz w:val="22"/>
          <w:szCs w:val="22"/>
          <w:lang w:val="en-US"/>
        </w:rPr>
        <w:t>G</w:t>
      </w:r>
      <w:r w:rsidRPr="00235150">
        <w:rPr>
          <w:sz w:val="22"/>
          <w:szCs w:val="22"/>
        </w:rPr>
        <w:t xml:space="preserve"> института АНИ», тогда как </w:t>
      </w:r>
      <w:r w:rsidRPr="00235150">
        <w:rPr>
          <w:sz w:val="22"/>
          <w:szCs w:val="22"/>
          <w:lang w:val="en-US"/>
        </w:rPr>
        <w:t>DS</w:t>
      </w:r>
      <w:r w:rsidRPr="00235150">
        <w:rPr>
          <w:sz w:val="22"/>
          <w:szCs w:val="22"/>
        </w:rPr>
        <w:t xml:space="preserve">-1™ требует измерения при помощи калибра резьбы только в том случае, если при использовании профильного калибра выявляются видимые зазоры. </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Механизм</w:t>
      </w:r>
      <w:r w:rsidRPr="00235150">
        <w:rPr>
          <w:sz w:val="22"/>
          <w:szCs w:val="22"/>
        </w:rPr>
        <w:t xml:space="preserve">: </w:t>
      </w:r>
      <w:r w:rsidRPr="00235150">
        <w:rPr>
          <w:sz w:val="22"/>
          <w:szCs w:val="22"/>
        </w:rPr>
        <w:tab/>
        <w:t>Протечка соединения</w:t>
      </w:r>
    </w:p>
    <w:p w:rsidR="006100CB" w:rsidRPr="00235150"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35150">
        <w:rPr>
          <w:b/>
          <w:sz w:val="22"/>
          <w:szCs w:val="22"/>
        </w:rPr>
        <w:t>Инспекция</w:t>
      </w:r>
      <w:r w:rsidRPr="006100CB">
        <w:rPr>
          <w:sz w:val="22"/>
          <w:szCs w:val="22"/>
        </w:rPr>
        <w:t xml:space="preserve">: </w:t>
      </w:r>
      <w:r w:rsidRPr="006100CB">
        <w:rPr>
          <w:sz w:val="22"/>
          <w:szCs w:val="22"/>
        </w:rPr>
        <w:tab/>
      </w:r>
      <w:r w:rsidRPr="00235150">
        <w:rPr>
          <w:sz w:val="22"/>
          <w:szCs w:val="22"/>
        </w:rPr>
        <w:t>Визуальный</w:t>
      </w:r>
      <w:r w:rsidRPr="006100CB">
        <w:rPr>
          <w:sz w:val="22"/>
          <w:szCs w:val="22"/>
        </w:rPr>
        <w:t xml:space="preserve"> </w:t>
      </w:r>
      <w:r w:rsidRPr="00235150">
        <w:rPr>
          <w:sz w:val="22"/>
          <w:szCs w:val="22"/>
        </w:rPr>
        <w:t>осмотр</w:t>
      </w:r>
      <w:r w:rsidRPr="006100CB">
        <w:rPr>
          <w:sz w:val="22"/>
          <w:szCs w:val="22"/>
        </w:rPr>
        <w:t xml:space="preserve"> </w:t>
      </w:r>
      <w:r w:rsidRPr="00235150">
        <w:rPr>
          <w:sz w:val="22"/>
          <w:szCs w:val="22"/>
        </w:rPr>
        <w:t>соединений</w:t>
      </w:r>
    </w:p>
    <w:p w:rsidR="006100CB" w:rsidRPr="006100CB" w:rsidRDefault="006100CB" w:rsidP="006100CB">
      <w:pPr>
        <w:jc w:val="both"/>
        <w:rPr>
          <w:sz w:val="22"/>
          <w:szCs w:val="22"/>
        </w:rPr>
      </w:pPr>
    </w:p>
    <w:p w:rsidR="006100CB" w:rsidRPr="00CD50E9"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sidRPr="00235150">
        <w:rPr>
          <w:b/>
          <w:sz w:val="22"/>
          <w:szCs w:val="22"/>
        </w:rPr>
        <w:t>Деформация</w:t>
      </w:r>
      <w:r>
        <w:rPr>
          <w:b/>
          <w:sz w:val="22"/>
          <w:szCs w:val="22"/>
        </w:rPr>
        <w:t xml:space="preserve"> муфты</w:t>
      </w:r>
      <w:r w:rsidRPr="00CD50E9">
        <w:rPr>
          <w:b/>
          <w:sz w:val="22"/>
          <w:szCs w:val="22"/>
          <w:lang w:val="en-US"/>
        </w:rPr>
        <w:tab/>
        <w:t xml:space="preserve"> </w:t>
      </w:r>
    </w:p>
    <w:p w:rsidR="006100CB" w:rsidRDefault="006100CB" w:rsidP="006100CB">
      <w:pPr>
        <w:jc w:val="both"/>
        <w:rPr>
          <w:sz w:val="22"/>
          <w:szCs w:val="22"/>
          <w:lang w:val="en-US"/>
        </w:rPr>
      </w:pPr>
    </w:p>
    <w:p w:rsidR="006100CB" w:rsidRPr="0040026B" w:rsidRDefault="006100CB" w:rsidP="006100CB">
      <w:pPr>
        <w:ind w:left="1418" w:hanging="1418"/>
        <w:jc w:val="both"/>
        <w:rPr>
          <w:sz w:val="22"/>
          <w:szCs w:val="22"/>
          <w:lang w:val="en-US"/>
        </w:rPr>
      </w:pPr>
      <w:r w:rsidRPr="00C23EFB">
        <w:rPr>
          <w:b/>
          <w:sz w:val="22"/>
          <w:szCs w:val="22"/>
          <w:lang w:val="en-US"/>
        </w:rPr>
        <w:t>Тип</w:t>
      </w:r>
      <w:r w:rsidRPr="0040026B">
        <w:rPr>
          <w:sz w:val="22"/>
          <w:szCs w:val="22"/>
          <w:lang w:val="en-US"/>
        </w:rPr>
        <w:t>:</w:t>
      </w:r>
      <w:r w:rsidRPr="0040026B">
        <w:rPr>
          <w:sz w:val="22"/>
          <w:szCs w:val="22"/>
          <w:lang w:val="en-US"/>
        </w:rPr>
        <w:tab/>
        <w:t xml:space="preserve"> D</w:t>
      </w:r>
    </w:p>
    <w:p w:rsidR="006100CB" w:rsidRPr="00A17143"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221C2F">
        <w:rPr>
          <w:b/>
          <w:sz w:val="22"/>
          <w:szCs w:val="22"/>
        </w:rPr>
        <w:t>Основание</w:t>
      </w:r>
      <w:r w:rsidRPr="00221C2F">
        <w:rPr>
          <w:sz w:val="22"/>
          <w:szCs w:val="22"/>
        </w:rPr>
        <w:t>:</w:t>
      </w:r>
      <w:r>
        <w:rPr>
          <w:sz w:val="22"/>
          <w:szCs w:val="22"/>
        </w:rPr>
        <w:tab/>
        <w:t xml:space="preserve">Деформация муфты, так же, как и деформация ниппеля, является признаком того, что в прошлом соединение эксплуатировалось с применением нагрузок, превышающих предел текучести. </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Требования</w:t>
      </w:r>
      <w:r w:rsidRPr="002F6E1D">
        <w:rPr>
          <w:sz w:val="22"/>
          <w:szCs w:val="22"/>
        </w:rPr>
        <w:t xml:space="preserve">: </w:t>
      </w:r>
      <w:r w:rsidRPr="002F6E1D">
        <w:rPr>
          <w:sz w:val="22"/>
          <w:szCs w:val="22"/>
        </w:rPr>
        <w:tab/>
      </w:r>
      <w:r w:rsidRPr="0040026B">
        <w:rPr>
          <w:sz w:val="22"/>
          <w:szCs w:val="22"/>
          <w:lang w:val="en-US"/>
        </w:rPr>
        <w:t>DS</w:t>
      </w:r>
      <w:r w:rsidRPr="002F6E1D">
        <w:rPr>
          <w:sz w:val="22"/>
          <w:szCs w:val="22"/>
        </w:rPr>
        <w:t xml:space="preserve">-1™: </w:t>
      </w:r>
      <w:r>
        <w:rPr>
          <w:sz w:val="22"/>
          <w:szCs w:val="22"/>
        </w:rPr>
        <w:t xml:space="preserve">Отсутствие деформации муфты, превышающей </w:t>
      </w:r>
      <w:r w:rsidRPr="002F6E1D">
        <w:rPr>
          <w:sz w:val="22"/>
          <w:szCs w:val="22"/>
        </w:rPr>
        <w:t xml:space="preserve">1/32 </w:t>
      </w:r>
      <w:r>
        <w:rPr>
          <w:sz w:val="22"/>
          <w:szCs w:val="22"/>
        </w:rPr>
        <w:t>дюйма</w:t>
      </w:r>
      <w:r w:rsidRPr="002F6E1D">
        <w:rPr>
          <w:sz w:val="22"/>
          <w:szCs w:val="22"/>
        </w:rPr>
        <w:t>. «Практические рекомендации 7</w:t>
      </w:r>
      <w:r>
        <w:rPr>
          <w:sz w:val="22"/>
          <w:szCs w:val="22"/>
          <w:lang w:val="en-US"/>
        </w:rPr>
        <w:t>G</w:t>
      </w:r>
      <w:r w:rsidRPr="002F6E1D">
        <w:rPr>
          <w:sz w:val="22"/>
          <w:szCs w:val="22"/>
        </w:rPr>
        <w:t xml:space="preserve"> института АНИ»: </w:t>
      </w:r>
      <w:r>
        <w:rPr>
          <w:sz w:val="22"/>
          <w:szCs w:val="22"/>
        </w:rPr>
        <w:t xml:space="preserve">Отсутствие деформации муфты, превышающей </w:t>
      </w:r>
      <w:r w:rsidRPr="002F6E1D">
        <w:rPr>
          <w:sz w:val="22"/>
          <w:szCs w:val="22"/>
        </w:rPr>
        <w:t xml:space="preserve">1/32 </w:t>
      </w:r>
      <w:r>
        <w:rPr>
          <w:sz w:val="22"/>
          <w:szCs w:val="22"/>
        </w:rPr>
        <w:t>дюйма</w:t>
      </w:r>
      <w:r w:rsidRPr="002F6E1D">
        <w:rPr>
          <w:sz w:val="22"/>
          <w:szCs w:val="22"/>
        </w:rPr>
        <w:t>.</w:t>
      </w:r>
    </w:p>
    <w:p w:rsidR="006100CB"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DC7017">
        <w:rPr>
          <w:b/>
          <w:sz w:val="22"/>
          <w:szCs w:val="22"/>
        </w:rPr>
        <w:t>Исходные документы</w:t>
      </w:r>
      <w:r w:rsidRPr="00DC7017">
        <w:rPr>
          <w:sz w:val="22"/>
          <w:szCs w:val="22"/>
        </w:rPr>
        <w:t xml:space="preserve">: </w:t>
      </w:r>
      <w:r w:rsidRPr="0040026B">
        <w:rPr>
          <w:sz w:val="22"/>
          <w:szCs w:val="22"/>
          <w:lang w:val="en-US"/>
        </w:rPr>
        <w:t>DS</w:t>
      </w:r>
      <w:r w:rsidRPr="00DC7017">
        <w:rPr>
          <w:sz w:val="22"/>
          <w:szCs w:val="22"/>
        </w:rPr>
        <w:t xml:space="preserve">-1™: </w:t>
      </w:r>
      <w:r>
        <w:rPr>
          <w:sz w:val="22"/>
          <w:szCs w:val="22"/>
        </w:rPr>
        <w:t>Визуальный осмотр соединений</w:t>
      </w:r>
      <w:r w:rsidRPr="00DC7017">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sidRPr="00245D93">
        <w:rPr>
          <w:sz w:val="22"/>
          <w:szCs w:val="22"/>
        </w:rPr>
        <w:t>Параграф</w:t>
      </w:r>
      <w:r w:rsidRPr="009A118B">
        <w:rPr>
          <w:sz w:val="22"/>
          <w:szCs w:val="22"/>
        </w:rPr>
        <w:t xml:space="preserve"> 13.3.2.2</w:t>
      </w:r>
      <w:r w:rsidRPr="0040026B">
        <w:rPr>
          <w:sz w:val="22"/>
          <w:szCs w:val="22"/>
          <w:lang w:val="en-US"/>
        </w:rPr>
        <w:t>c</w:t>
      </w:r>
      <w:r w:rsidRPr="009A118B">
        <w:rPr>
          <w:sz w:val="22"/>
          <w:szCs w:val="22"/>
        </w:rPr>
        <w:t xml:space="preserve">. </w:t>
      </w:r>
      <w:r>
        <w:rPr>
          <w:sz w:val="22"/>
          <w:szCs w:val="22"/>
        </w:rPr>
        <w:t>(DS-1™ и «Практические рекомендации 7G института АНИ» предъявляют идентичные требования.)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F6E1D">
        <w:rPr>
          <w:b/>
          <w:sz w:val="22"/>
          <w:szCs w:val="22"/>
        </w:rPr>
        <w:t>Воздействие</w:t>
      </w:r>
      <w:r w:rsidRPr="002F6E1D">
        <w:rPr>
          <w:sz w:val="22"/>
          <w:szCs w:val="22"/>
        </w:rPr>
        <w:t>:</w:t>
      </w:r>
      <w:r>
        <w:rPr>
          <w:sz w:val="22"/>
          <w:szCs w:val="22"/>
        </w:rPr>
        <w:tab/>
        <w:t>Деформация муфты указанного размера говорит о том, что соединение подвергалось свинчиванию с чрезмерным моментом. Хотя</w:t>
      </w:r>
      <w:r w:rsidRPr="002F6E1D">
        <w:rPr>
          <w:sz w:val="22"/>
          <w:szCs w:val="22"/>
        </w:rPr>
        <w:t xml:space="preserve"> </w:t>
      </w:r>
      <w:r>
        <w:rPr>
          <w:sz w:val="22"/>
          <w:szCs w:val="22"/>
        </w:rPr>
        <w:t>это</w:t>
      </w:r>
      <w:r w:rsidRPr="002F6E1D">
        <w:rPr>
          <w:sz w:val="22"/>
          <w:szCs w:val="22"/>
        </w:rPr>
        <w:t xml:space="preserve"> </w:t>
      </w:r>
      <w:r>
        <w:rPr>
          <w:sz w:val="22"/>
          <w:szCs w:val="22"/>
        </w:rPr>
        <w:t>почти</w:t>
      </w:r>
      <w:r w:rsidRPr="002F6E1D">
        <w:rPr>
          <w:sz w:val="22"/>
          <w:szCs w:val="22"/>
        </w:rPr>
        <w:t xml:space="preserve"> </w:t>
      </w:r>
      <w:r>
        <w:rPr>
          <w:sz w:val="22"/>
          <w:szCs w:val="22"/>
        </w:rPr>
        <w:t>не</w:t>
      </w:r>
      <w:r w:rsidRPr="002F6E1D">
        <w:rPr>
          <w:sz w:val="22"/>
          <w:szCs w:val="22"/>
        </w:rPr>
        <w:t xml:space="preserve"> </w:t>
      </w:r>
      <w:r>
        <w:rPr>
          <w:sz w:val="22"/>
          <w:szCs w:val="22"/>
        </w:rPr>
        <w:t>меняет</w:t>
      </w:r>
      <w:r w:rsidRPr="002F6E1D">
        <w:rPr>
          <w:sz w:val="22"/>
          <w:szCs w:val="22"/>
        </w:rPr>
        <w:t xml:space="preserve"> </w:t>
      </w:r>
      <w:r>
        <w:rPr>
          <w:sz w:val="22"/>
          <w:szCs w:val="22"/>
        </w:rPr>
        <w:t>герметичность</w:t>
      </w:r>
      <w:r w:rsidRPr="002F6E1D">
        <w:rPr>
          <w:sz w:val="22"/>
          <w:szCs w:val="22"/>
        </w:rPr>
        <w:t xml:space="preserve"> </w:t>
      </w:r>
      <w:r>
        <w:rPr>
          <w:sz w:val="22"/>
          <w:szCs w:val="22"/>
        </w:rPr>
        <w:t>и</w:t>
      </w:r>
      <w:r w:rsidRPr="002F6E1D">
        <w:rPr>
          <w:sz w:val="22"/>
          <w:szCs w:val="22"/>
        </w:rPr>
        <w:t xml:space="preserve"> </w:t>
      </w:r>
      <w:r>
        <w:rPr>
          <w:sz w:val="22"/>
          <w:szCs w:val="22"/>
        </w:rPr>
        <w:t>прочность</w:t>
      </w:r>
      <w:r w:rsidRPr="002F6E1D">
        <w:rPr>
          <w:sz w:val="22"/>
          <w:szCs w:val="22"/>
        </w:rPr>
        <w:t xml:space="preserve"> </w:t>
      </w:r>
      <w:r>
        <w:rPr>
          <w:sz w:val="22"/>
          <w:szCs w:val="22"/>
        </w:rPr>
        <w:t>муфты</w:t>
      </w:r>
      <w:r w:rsidRPr="002F6E1D">
        <w:rPr>
          <w:sz w:val="22"/>
          <w:szCs w:val="22"/>
        </w:rPr>
        <w:t xml:space="preserve"> </w:t>
      </w:r>
      <w:r>
        <w:rPr>
          <w:sz w:val="22"/>
          <w:szCs w:val="22"/>
        </w:rPr>
        <w:t>на</w:t>
      </w:r>
      <w:r w:rsidRPr="002F6E1D">
        <w:rPr>
          <w:sz w:val="22"/>
          <w:szCs w:val="22"/>
        </w:rPr>
        <w:t xml:space="preserve"> </w:t>
      </w:r>
      <w:r>
        <w:rPr>
          <w:sz w:val="22"/>
          <w:szCs w:val="22"/>
        </w:rPr>
        <w:t>кручение</w:t>
      </w:r>
      <w:r w:rsidRPr="002F6E1D">
        <w:rPr>
          <w:sz w:val="22"/>
          <w:szCs w:val="22"/>
        </w:rPr>
        <w:t xml:space="preserve">, </w:t>
      </w:r>
      <w:r>
        <w:rPr>
          <w:sz w:val="22"/>
          <w:szCs w:val="22"/>
        </w:rPr>
        <w:t xml:space="preserve">может быть нарушена устойчивость муфты к разрыву при высоких боковых нагрузках. </w:t>
      </w:r>
    </w:p>
    <w:p w:rsidR="006100CB" w:rsidRP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Корректировка</w:t>
      </w:r>
      <w:r w:rsidRPr="002F6E1D">
        <w:rPr>
          <w:sz w:val="22"/>
          <w:szCs w:val="22"/>
        </w:rPr>
        <w:t>: Не рекомендуется.</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Комментарии</w:t>
      </w:r>
      <w:r w:rsidRPr="002F6E1D">
        <w:rPr>
          <w:sz w:val="22"/>
          <w:szCs w:val="22"/>
        </w:rPr>
        <w:t xml:space="preserve">: </w:t>
      </w:r>
      <w:r>
        <w:rPr>
          <w:sz w:val="22"/>
          <w:szCs w:val="22"/>
        </w:rPr>
        <w:t xml:space="preserve">Измерение раззенкованной части муфты – еще один вид проверки рассматриваемого показателя. </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Механизм</w:t>
      </w:r>
      <w:r w:rsidRPr="002F6E1D">
        <w:rPr>
          <w:sz w:val="22"/>
          <w:szCs w:val="22"/>
        </w:rPr>
        <w:t xml:space="preserve">: </w:t>
      </w:r>
      <w:r>
        <w:rPr>
          <w:sz w:val="22"/>
          <w:szCs w:val="22"/>
        </w:rPr>
        <w:tab/>
      </w:r>
      <w:r w:rsidRPr="002F6E1D">
        <w:rPr>
          <w:sz w:val="22"/>
          <w:szCs w:val="22"/>
        </w:rPr>
        <w:t>Разрыв муфты</w:t>
      </w:r>
    </w:p>
    <w:p w:rsidR="006100CB" w:rsidRPr="002F6E1D"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Pr>
          <w:b/>
          <w:sz w:val="22"/>
          <w:szCs w:val="22"/>
        </w:rPr>
        <w:t>Инспекция</w:t>
      </w:r>
      <w:r w:rsidRPr="002F6E1D">
        <w:rPr>
          <w:sz w:val="22"/>
          <w:szCs w:val="22"/>
        </w:rPr>
        <w:t xml:space="preserve">: </w:t>
      </w:r>
      <w:r w:rsidRPr="002F6E1D">
        <w:rPr>
          <w:sz w:val="22"/>
          <w:szCs w:val="22"/>
        </w:rPr>
        <w:tab/>
        <w:t xml:space="preserve">Визуальный осмотр соединений, Контроль размеров 1, Контроль размеров 2, Контроль размеров 3 </w:t>
      </w:r>
    </w:p>
    <w:p w:rsidR="006100CB" w:rsidRPr="002F6E1D" w:rsidRDefault="006100CB" w:rsidP="006100CB">
      <w:pPr>
        <w:jc w:val="both"/>
        <w:rPr>
          <w:sz w:val="22"/>
          <w:szCs w:val="22"/>
        </w:rPr>
      </w:pPr>
    </w:p>
    <w:p w:rsidR="006100CB" w:rsidRPr="00CD50E9"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Поверхностное упрочнение</w:t>
      </w:r>
      <w:r w:rsidRPr="00CD50E9">
        <w:rPr>
          <w:b/>
          <w:sz w:val="22"/>
          <w:szCs w:val="22"/>
          <w:lang w:val="en-US"/>
        </w:rPr>
        <w:tab/>
        <w:t xml:space="preserve"> </w:t>
      </w:r>
    </w:p>
    <w:p w:rsidR="006100CB" w:rsidRDefault="006100CB" w:rsidP="006100CB">
      <w:pPr>
        <w:jc w:val="both"/>
        <w:rPr>
          <w:sz w:val="22"/>
          <w:szCs w:val="22"/>
          <w:lang w:val="en-US"/>
        </w:rPr>
      </w:pPr>
    </w:p>
    <w:p w:rsidR="006100CB" w:rsidRPr="002F6E1D" w:rsidRDefault="006100CB" w:rsidP="006100CB">
      <w:pPr>
        <w:ind w:left="1418" w:hanging="1418"/>
        <w:jc w:val="both"/>
        <w:rPr>
          <w:sz w:val="22"/>
          <w:szCs w:val="22"/>
        </w:rPr>
      </w:pPr>
      <w:r w:rsidRPr="00C23EFB">
        <w:rPr>
          <w:b/>
          <w:sz w:val="22"/>
          <w:szCs w:val="22"/>
          <w:lang w:val="en-US"/>
        </w:rPr>
        <w:t>Тип</w:t>
      </w:r>
      <w:r w:rsidRPr="0040026B">
        <w:rPr>
          <w:sz w:val="22"/>
          <w:szCs w:val="22"/>
          <w:lang w:val="en-US"/>
        </w:rPr>
        <w:t xml:space="preserve">: </w:t>
      </w:r>
      <w:r>
        <w:rPr>
          <w:sz w:val="22"/>
          <w:szCs w:val="22"/>
        </w:rPr>
        <w:tab/>
        <w:t>С</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Основание</w:t>
      </w:r>
      <w:r w:rsidRPr="002F6E1D">
        <w:rPr>
          <w:sz w:val="22"/>
          <w:szCs w:val="22"/>
        </w:rPr>
        <w:t>:</w:t>
      </w:r>
      <w:r w:rsidRPr="002F6E1D">
        <w:rPr>
          <w:sz w:val="22"/>
          <w:szCs w:val="22"/>
        </w:rPr>
        <w:tab/>
      </w:r>
      <w:r>
        <w:rPr>
          <w:sz w:val="22"/>
          <w:szCs w:val="22"/>
        </w:rPr>
        <w:t>Данное</w:t>
      </w:r>
      <w:r w:rsidRPr="002F6E1D">
        <w:rPr>
          <w:sz w:val="22"/>
          <w:szCs w:val="22"/>
        </w:rPr>
        <w:t xml:space="preserve"> </w:t>
      </w:r>
      <w:r>
        <w:rPr>
          <w:sz w:val="22"/>
          <w:szCs w:val="22"/>
        </w:rPr>
        <w:t>требование</w:t>
      </w:r>
      <w:r w:rsidRPr="002F6E1D">
        <w:rPr>
          <w:sz w:val="22"/>
          <w:szCs w:val="22"/>
        </w:rPr>
        <w:t xml:space="preserve"> </w:t>
      </w:r>
      <w:r>
        <w:rPr>
          <w:sz w:val="22"/>
          <w:szCs w:val="22"/>
        </w:rPr>
        <w:t>предусматривает</w:t>
      </w:r>
      <w:r w:rsidRPr="002F6E1D">
        <w:rPr>
          <w:sz w:val="22"/>
          <w:szCs w:val="22"/>
        </w:rPr>
        <w:t xml:space="preserve"> </w:t>
      </w:r>
      <w:r>
        <w:rPr>
          <w:sz w:val="22"/>
          <w:szCs w:val="22"/>
        </w:rPr>
        <w:t>произвольные предельные</w:t>
      </w:r>
      <w:r w:rsidRPr="002F6E1D">
        <w:rPr>
          <w:sz w:val="22"/>
          <w:szCs w:val="22"/>
        </w:rPr>
        <w:t xml:space="preserve"> </w:t>
      </w:r>
      <w:r>
        <w:rPr>
          <w:sz w:val="22"/>
          <w:szCs w:val="22"/>
        </w:rPr>
        <w:t xml:space="preserve">значения для толщины и состояния поверхностного упрочнения бурильного замка. </w:t>
      </w:r>
    </w:p>
    <w:p w:rsidR="006100CB" w:rsidRPr="002F6E1D" w:rsidRDefault="006100CB" w:rsidP="006100CB">
      <w:pPr>
        <w:ind w:left="1418" w:hanging="1418"/>
        <w:jc w:val="both"/>
        <w:rPr>
          <w:b/>
          <w:sz w:val="22"/>
          <w:szCs w:val="22"/>
        </w:rPr>
      </w:pPr>
    </w:p>
    <w:p w:rsidR="006100CB" w:rsidRPr="00647BC0" w:rsidRDefault="006100CB" w:rsidP="006100CB">
      <w:pPr>
        <w:ind w:left="1418" w:hanging="1418"/>
        <w:jc w:val="both"/>
        <w:rPr>
          <w:sz w:val="22"/>
          <w:szCs w:val="22"/>
        </w:rPr>
      </w:pPr>
      <w:r w:rsidRPr="002F6E1D">
        <w:rPr>
          <w:b/>
          <w:sz w:val="22"/>
          <w:szCs w:val="22"/>
        </w:rPr>
        <w:t>Требования</w:t>
      </w:r>
      <w:r w:rsidRPr="002F6E1D">
        <w:rPr>
          <w:sz w:val="22"/>
          <w:szCs w:val="22"/>
        </w:rPr>
        <w:t>:</w:t>
      </w:r>
      <w:r w:rsidRPr="002F6E1D">
        <w:rPr>
          <w:sz w:val="22"/>
          <w:szCs w:val="22"/>
        </w:rPr>
        <w:tab/>
      </w:r>
      <w:r w:rsidRPr="0040026B">
        <w:rPr>
          <w:sz w:val="22"/>
          <w:szCs w:val="22"/>
          <w:lang w:val="en-US"/>
        </w:rPr>
        <w:t>DS</w:t>
      </w:r>
      <w:r w:rsidRPr="002F6E1D">
        <w:rPr>
          <w:sz w:val="22"/>
          <w:szCs w:val="22"/>
        </w:rPr>
        <w:t xml:space="preserve">-1 ™: </w:t>
      </w:r>
      <w:r>
        <w:rPr>
          <w:sz w:val="22"/>
          <w:szCs w:val="22"/>
        </w:rPr>
        <w:t>Толщина</w:t>
      </w:r>
      <w:r w:rsidRPr="002F6E1D">
        <w:rPr>
          <w:sz w:val="22"/>
          <w:szCs w:val="22"/>
        </w:rPr>
        <w:t xml:space="preserve"> </w:t>
      </w:r>
      <w:r>
        <w:rPr>
          <w:sz w:val="22"/>
          <w:szCs w:val="22"/>
        </w:rPr>
        <w:t>поверхностного</w:t>
      </w:r>
      <w:r w:rsidRPr="002F6E1D">
        <w:rPr>
          <w:sz w:val="22"/>
          <w:szCs w:val="22"/>
        </w:rPr>
        <w:t xml:space="preserve"> </w:t>
      </w:r>
      <w:r>
        <w:rPr>
          <w:sz w:val="22"/>
          <w:szCs w:val="22"/>
        </w:rPr>
        <w:t>упрочнения</w:t>
      </w:r>
      <w:r w:rsidRPr="002F6E1D">
        <w:rPr>
          <w:sz w:val="22"/>
          <w:szCs w:val="22"/>
        </w:rPr>
        <w:t xml:space="preserve"> </w:t>
      </w:r>
      <w:r>
        <w:rPr>
          <w:sz w:val="22"/>
          <w:szCs w:val="22"/>
        </w:rPr>
        <w:t>не</w:t>
      </w:r>
      <w:r w:rsidRPr="002F6E1D">
        <w:rPr>
          <w:sz w:val="22"/>
          <w:szCs w:val="22"/>
        </w:rPr>
        <w:t xml:space="preserve"> </w:t>
      </w:r>
      <w:r>
        <w:rPr>
          <w:sz w:val="22"/>
          <w:szCs w:val="22"/>
        </w:rPr>
        <w:t>должна</w:t>
      </w:r>
      <w:r w:rsidRPr="002F6E1D">
        <w:rPr>
          <w:sz w:val="22"/>
          <w:szCs w:val="22"/>
        </w:rPr>
        <w:t xml:space="preserve"> </w:t>
      </w:r>
      <w:r>
        <w:rPr>
          <w:sz w:val="22"/>
          <w:szCs w:val="22"/>
        </w:rPr>
        <w:t>превышать</w:t>
      </w:r>
      <w:r w:rsidRPr="002F6E1D">
        <w:rPr>
          <w:sz w:val="22"/>
          <w:szCs w:val="22"/>
        </w:rPr>
        <w:t xml:space="preserve"> 3/16 </w:t>
      </w:r>
      <w:r>
        <w:rPr>
          <w:sz w:val="22"/>
          <w:szCs w:val="22"/>
        </w:rPr>
        <w:t xml:space="preserve">дюйма над поверхностью бурильного замка; на поверхностном упрочнении должны отсутствовать отколотые участки или пропуски более </w:t>
      </w:r>
      <w:r w:rsidRPr="002F6E1D">
        <w:rPr>
          <w:sz w:val="22"/>
          <w:szCs w:val="22"/>
        </w:rPr>
        <w:t xml:space="preserve">1/8 </w:t>
      </w:r>
      <w:r>
        <w:rPr>
          <w:sz w:val="22"/>
          <w:szCs w:val="22"/>
        </w:rPr>
        <w:t>дюйма в диаметре. Не допускается наличие выступающих осколков.</w:t>
      </w:r>
      <w:r w:rsidRPr="00647BC0">
        <w:rPr>
          <w:sz w:val="22"/>
          <w:szCs w:val="22"/>
        </w:rPr>
        <w:t xml:space="preserve"> (</w:t>
      </w:r>
      <w:r>
        <w:rPr>
          <w:sz w:val="22"/>
          <w:szCs w:val="22"/>
        </w:rPr>
        <w:t>Данный показатель не рассматривается «Практическими</w:t>
      </w:r>
      <w:r w:rsidRPr="00647BC0">
        <w:rPr>
          <w:sz w:val="22"/>
          <w:szCs w:val="22"/>
        </w:rPr>
        <w:t xml:space="preserve"> рекоменда</w:t>
      </w:r>
      <w:r>
        <w:rPr>
          <w:sz w:val="22"/>
          <w:szCs w:val="22"/>
        </w:rPr>
        <w:t>циями</w:t>
      </w:r>
      <w:r w:rsidRPr="00647BC0">
        <w:rPr>
          <w:sz w:val="22"/>
          <w:szCs w:val="22"/>
        </w:rPr>
        <w:t xml:space="preserve"> 7</w:t>
      </w:r>
      <w:r>
        <w:rPr>
          <w:sz w:val="22"/>
          <w:szCs w:val="22"/>
          <w:lang w:val="en-US"/>
        </w:rPr>
        <w:t>G</w:t>
      </w:r>
      <w:r w:rsidRPr="00647BC0">
        <w:rPr>
          <w:sz w:val="22"/>
          <w:szCs w:val="22"/>
        </w:rPr>
        <w:t xml:space="preserve"> института АНИ».)</w:t>
      </w:r>
    </w:p>
    <w:p w:rsidR="006100CB"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DC7017">
        <w:rPr>
          <w:b/>
          <w:sz w:val="22"/>
          <w:szCs w:val="22"/>
        </w:rPr>
        <w:t>Исходные документы</w:t>
      </w:r>
      <w:r w:rsidRPr="00DC7017">
        <w:rPr>
          <w:sz w:val="22"/>
          <w:szCs w:val="22"/>
        </w:rPr>
        <w:t xml:space="preserve">: </w:t>
      </w:r>
      <w:r w:rsidRPr="0040026B">
        <w:rPr>
          <w:sz w:val="22"/>
          <w:szCs w:val="22"/>
          <w:lang w:val="en-US"/>
        </w:rPr>
        <w:t>DS</w:t>
      </w:r>
      <w:r w:rsidRPr="00DC7017">
        <w:rPr>
          <w:sz w:val="22"/>
          <w:szCs w:val="22"/>
        </w:rPr>
        <w:t xml:space="preserve">-1™: </w:t>
      </w:r>
      <w:r>
        <w:rPr>
          <w:sz w:val="22"/>
          <w:szCs w:val="22"/>
        </w:rPr>
        <w:t>Визуальный осмотр соединений</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47BC0">
        <w:rPr>
          <w:b/>
          <w:sz w:val="22"/>
          <w:szCs w:val="22"/>
        </w:rPr>
        <w:t>Воздействие</w:t>
      </w:r>
      <w:r w:rsidRPr="00647BC0">
        <w:rPr>
          <w:sz w:val="22"/>
          <w:szCs w:val="22"/>
        </w:rPr>
        <w:t>:</w:t>
      </w:r>
      <w:r w:rsidRPr="00647BC0">
        <w:rPr>
          <w:sz w:val="22"/>
          <w:szCs w:val="22"/>
        </w:rPr>
        <w:tab/>
      </w:r>
      <w:r>
        <w:rPr>
          <w:sz w:val="22"/>
          <w:szCs w:val="22"/>
        </w:rPr>
        <w:t xml:space="preserve">Поверхностное упрочнение, характеризующееся высокой степенью неровности или большой толщиной над поверхностью бурильного замка, может привести к сильному износу обсадной трубы. </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47BC0">
        <w:rPr>
          <w:b/>
          <w:sz w:val="22"/>
          <w:szCs w:val="22"/>
        </w:rPr>
        <w:t>Корректировка</w:t>
      </w:r>
      <w:r w:rsidRPr="00647BC0">
        <w:rPr>
          <w:sz w:val="22"/>
          <w:szCs w:val="22"/>
        </w:rPr>
        <w:t xml:space="preserve">: </w:t>
      </w:r>
      <w:r>
        <w:rPr>
          <w:sz w:val="22"/>
          <w:szCs w:val="22"/>
        </w:rPr>
        <w:t>Не рекомендуется снижать данные требования, если планируется применение бурильной трубы внутри обсадной трубы. Более</w:t>
      </w:r>
      <w:r w:rsidRPr="00647BC0">
        <w:rPr>
          <w:sz w:val="22"/>
          <w:szCs w:val="22"/>
        </w:rPr>
        <w:t xml:space="preserve"> </w:t>
      </w:r>
      <w:r>
        <w:rPr>
          <w:sz w:val="22"/>
          <w:szCs w:val="22"/>
        </w:rPr>
        <w:t>того</w:t>
      </w:r>
      <w:r w:rsidRPr="00647BC0">
        <w:rPr>
          <w:sz w:val="22"/>
          <w:szCs w:val="22"/>
        </w:rPr>
        <w:t xml:space="preserve">, </w:t>
      </w:r>
      <w:r>
        <w:rPr>
          <w:sz w:val="22"/>
          <w:szCs w:val="22"/>
        </w:rPr>
        <w:t>если</w:t>
      </w:r>
      <w:r w:rsidRPr="00647BC0">
        <w:rPr>
          <w:sz w:val="22"/>
          <w:szCs w:val="22"/>
        </w:rPr>
        <w:t xml:space="preserve"> </w:t>
      </w:r>
      <w:r>
        <w:rPr>
          <w:sz w:val="22"/>
          <w:szCs w:val="22"/>
        </w:rPr>
        <w:t>труба</w:t>
      </w:r>
      <w:r w:rsidRPr="00647BC0">
        <w:rPr>
          <w:sz w:val="22"/>
          <w:szCs w:val="22"/>
        </w:rPr>
        <w:t xml:space="preserve"> </w:t>
      </w:r>
      <w:r>
        <w:rPr>
          <w:sz w:val="22"/>
          <w:szCs w:val="22"/>
        </w:rPr>
        <w:t>будет</w:t>
      </w:r>
      <w:r w:rsidRPr="00647BC0">
        <w:rPr>
          <w:sz w:val="22"/>
          <w:szCs w:val="22"/>
        </w:rPr>
        <w:t xml:space="preserve"> </w:t>
      </w:r>
      <w:r>
        <w:rPr>
          <w:sz w:val="22"/>
          <w:szCs w:val="22"/>
        </w:rPr>
        <w:t>в</w:t>
      </w:r>
      <w:r w:rsidRPr="00647BC0">
        <w:rPr>
          <w:sz w:val="22"/>
          <w:szCs w:val="22"/>
        </w:rPr>
        <w:t xml:space="preserve"> </w:t>
      </w:r>
      <w:r>
        <w:rPr>
          <w:sz w:val="22"/>
          <w:szCs w:val="22"/>
        </w:rPr>
        <w:t>течение</w:t>
      </w:r>
      <w:r w:rsidRPr="00647BC0">
        <w:rPr>
          <w:sz w:val="22"/>
          <w:szCs w:val="22"/>
        </w:rPr>
        <w:t xml:space="preserve"> </w:t>
      </w:r>
      <w:r>
        <w:rPr>
          <w:sz w:val="22"/>
          <w:szCs w:val="22"/>
        </w:rPr>
        <w:t>длительного</w:t>
      </w:r>
      <w:r w:rsidRPr="00647BC0">
        <w:rPr>
          <w:sz w:val="22"/>
          <w:szCs w:val="22"/>
        </w:rPr>
        <w:t xml:space="preserve"> </w:t>
      </w:r>
      <w:r>
        <w:rPr>
          <w:sz w:val="22"/>
          <w:szCs w:val="22"/>
        </w:rPr>
        <w:t>времени</w:t>
      </w:r>
      <w:r w:rsidRPr="00647BC0">
        <w:rPr>
          <w:sz w:val="22"/>
          <w:szCs w:val="22"/>
        </w:rPr>
        <w:t xml:space="preserve"> </w:t>
      </w:r>
      <w:r>
        <w:rPr>
          <w:sz w:val="22"/>
          <w:szCs w:val="22"/>
        </w:rPr>
        <w:t>эксплуатироваться</w:t>
      </w:r>
      <w:r w:rsidRPr="00647BC0">
        <w:rPr>
          <w:sz w:val="22"/>
          <w:szCs w:val="22"/>
        </w:rPr>
        <w:t xml:space="preserve"> </w:t>
      </w:r>
      <w:r>
        <w:rPr>
          <w:sz w:val="22"/>
          <w:szCs w:val="22"/>
        </w:rPr>
        <w:t>внутри</w:t>
      </w:r>
      <w:r w:rsidRPr="00647BC0">
        <w:rPr>
          <w:sz w:val="22"/>
          <w:szCs w:val="22"/>
        </w:rPr>
        <w:t xml:space="preserve"> </w:t>
      </w:r>
      <w:r>
        <w:rPr>
          <w:sz w:val="22"/>
          <w:szCs w:val="22"/>
        </w:rPr>
        <w:t>обсадной</w:t>
      </w:r>
      <w:r w:rsidRPr="00647BC0">
        <w:rPr>
          <w:sz w:val="22"/>
          <w:szCs w:val="22"/>
        </w:rPr>
        <w:t xml:space="preserve"> </w:t>
      </w:r>
      <w:r>
        <w:rPr>
          <w:sz w:val="22"/>
          <w:szCs w:val="22"/>
        </w:rPr>
        <w:t>трубы</w:t>
      </w:r>
      <w:r w:rsidRPr="00647BC0">
        <w:rPr>
          <w:sz w:val="22"/>
          <w:szCs w:val="22"/>
        </w:rPr>
        <w:t xml:space="preserve"> </w:t>
      </w:r>
      <w:r>
        <w:rPr>
          <w:sz w:val="22"/>
          <w:szCs w:val="22"/>
        </w:rPr>
        <w:t>под воздействием высоких боковых нагрузок, необходимо ужесточить требования. Даже</w:t>
      </w:r>
      <w:r w:rsidRPr="00BE46D7">
        <w:rPr>
          <w:sz w:val="22"/>
          <w:szCs w:val="22"/>
        </w:rPr>
        <w:t xml:space="preserve"> </w:t>
      </w:r>
      <w:r>
        <w:rPr>
          <w:sz w:val="22"/>
          <w:szCs w:val="22"/>
        </w:rPr>
        <w:t>если</w:t>
      </w:r>
      <w:r w:rsidRPr="00BE46D7">
        <w:rPr>
          <w:sz w:val="22"/>
          <w:szCs w:val="22"/>
        </w:rPr>
        <w:t xml:space="preserve"> </w:t>
      </w:r>
      <w:r>
        <w:rPr>
          <w:sz w:val="22"/>
          <w:szCs w:val="22"/>
        </w:rPr>
        <w:t>планируется</w:t>
      </w:r>
      <w:r w:rsidRPr="00BE46D7">
        <w:rPr>
          <w:sz w:val="22"/>
          <w:szCs w:val="22"/>
        </w:rPr>
        <w:t xml:space="preserve"> </w:t>
      </w:r>
      <w:r>
        <w:rPr>
          <w:sz w:val="22"/>
          <w:szCs w:val="22"/>
        </w:rPr>
        <w:t>использования</w:t>
      </w:r>
      <w:r w:rsidRPr="00BE46D7">
        <w:rPr>
          <w:sz w:val="22"/>
          <w:szCs w:val="22"/>
        </w:rPr>
        <w:t xml:space="preserve"> </w:t>
      </w:r>
      <w:r>
        <w:rPr>
          <w:sz w:val="22"/>
          <w:szCs w:val="22"/>
        </w:rPr>
        <w:t>трубы</w:t>
      </w:r>
      <w:r w:rsidRPr="00BE46D7">
        <w:rPr>
          <w:sz w:val="22"/>
          <w:szCs w:val="22"/>
        </w:rPr>
        <w:t xml:space="preserve"> </w:t>
      </w:r>
      <w:r>
        <w:rPr>
          <w:sz w:val="22"/>
          <w:szCs w:val="22"/>
        </w:rPr>
        <w:t>в</w:t>
      </w:r>
      <w:r w:rsidRPr="00BE46D7">
        <w:rPr>
          <w:sz w:val="22"/>
          <w:szCs w:val="22"/>
        </w:rPr>
        <w:t xml:space="preserve"> </w:t>
      </w:r>
      <w:r>
        <w:rPr>
          <w:sz w:val="22"/>
          <w:szCs w:val="22"/>
        </w:rPr>
        <w:t>необсаженной</w:t>
      </w:r>
      <w:r w:rsidRPr="00BE46D7">
        <w:rPr>
          <w:sz w:val="22"/>
          <w:szCs w:val="22"/>
        </w:rPr>
        <w:t xml:space="preserve"> </w:t>
      </w:r>
      <w:r>
        <w:rPr>
          <w:sz w:val="22"/>
          <w:szCs w:val="22"/>
        </w:rPr>
        <w:t>скважине</w:t>
      </w:r>
      <w:r w:rsidRPr="00BE46D7">
        <w:rPr>
          <w:sz w:val="22"/>
          <w:szCs w:val="22"/>
        </w:rPr>
        <w:t xml:space="preserve">, </w:t>
      </w:r>
      <w:r>
        <w:rPr>
          <w:sz w:val="22"/>
          <w:szCs w:val="22"/>
        </w:rPr>
        <w:t xml:space="preserve">требования к поверхностному упрочнению должны быть более жесткими при наличии в стволе скважины резких искривлений. Износ при подъеме может стать значительной проблемой, поскольку труба подвергается самым высоким боковым нагрузкам при подъеме из скважины. </w:t>
      </w:r>
    </w:p>
    <w:p w:rsidR="006100CB" w:rsidRPr="006100CB" w:rsidRDefault="006100CB" w:rsidP="006100CB">
      <w:pPr>
        <w:ind w:left="1418" w:hanging="1418"/>
        <w:jc w:val="both"/>
        <w:rPr>
          <w:sz w:val="22"/>
          <w:szCs w:val="22"/>
        </w:rPr>
      </w:pPr>
    </w:p>
    <w:p w:rsidR="006100CB" w:rsidRPr="00BE46D7" w:rsidRDefault="006100CB" w:rsidP="006100CB">
      <w:pPr>
        <w:ind w:left="1418" w:hanging="1418"/>
        <w:jc w:val="both"/>
        <w:rPr>
          <w:sz w:val="22"/>
          <w:szCs w:val="22"/>
          <w:lang w:val="en-US"/>
        </w:rPr>
      </w:pPr>
      <w:r w:rsidRPr="00DC7017">
        <w:rPr>
          <w:b/>
          <w:sz w:val="22"/>
          <w:szCs w:val="22"/>
        </w:rPr>
        <w:t>Инспекция</w:t>
      </w:r>
      <w:r w:rsidRPr="00BE46D7">
        <w:rPr>
          <w:sz w:val="22"/>
          <w:szCs w:val="22"/>
          <w:lang w:val="en-US"/>
        </w:rPr>
        <w:t xml:space="preserve">: </w:t>
      </w:r>
      <w:r w:rsidRPr="00BE46D7">
        <w:rPr>
          <w:sz w:val="22"/>
          <w:szCs w:val="22"/>
          <w:lang w:val="en-US"/>
        </w:rPr>
        <w:tab/>
      </w:r>
      <w:r>
        <w:rPr>
          <w:sz w:val="22"/>
          <w:szCs w:val="22"/>
        </w:rPr>
        <w:t>Визуальный</w:t>
      </w:r>
      <w:r w:rsidRPr="00BE46D7">
        <w:rPr>
          <w:sz w:val="22"/>
          <w:szCs w:val="22"/>
          <w:lang w:val="en-US"/>
        </w:rPr>
        <w:t xml:space="preserve"> </w:t>
      </w:r>
      <w:r>
        <w:rPr>
          <w:sz w:val="22"/>
          <w:szCs w:val="22"/>
        </w:rPr>
        <w:t>осмотр</w:t>
      </w:r>
      <w:r w:rsidRPr="00BE46D7">
        <w:rPr>
          <w:sz w:val="22"/>
          <w:szCs w:val="22"/>
          <w:lang w:val="en-US"/>
        </w:rPr>
        <w:t xml:space="preserve"> </w:t>
      </w:r>
      <w:r>
        <w:rPr>
          <w:sz w:val="22"/>
          <w:szCs w:val="22"/>
        </w:rPr>
        <w:t>соединений</w:t>
      </w:r>
      <w:r w:rsidRPr="00BE46D7">
        <w:rPr>
          <w:sz w:val="22"/>
          <w:szCs w:val="22"/>
          <w:lang w:val="en-US"/>
        </w:rPr>
        <w:t xml:space="preserve"> </w:t>
      </w:r>
    </w:p>
    <w:p w:rsidR="006100CB" w:rsidRPr="00BE46D7" w:rsidRDefault="006100CB" w:rsidP="006100CB">
      <w:pPr>
        <w:jc w:val="both"/>
        <w:rPr>
          <w:sz w:val="22"/>
          <w:szCs w:val="22"/>
          <w:lang w:val="en-US"/>
        </w:rPr>
      </w:pPr>
    </w:p>
    <w:p w:rsidR="006100CB" w:rsidRPr="00CD50E9"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 xml:space="preserve">Трещины </w:t>
      </w:r>
      <w:r w:rsidRPr="00CD50E9">
        <w:rPr>
          <w:b/>
          <w:sz w:val="22"/>
          <w:szCs w:val="22"/>
          <w:lang w:val="en-US"/>
        </w:rPr>
        <w:tab/>
        <w:t xml:space="preserve"> </w:t>
      </w:r>
    </w:p>
    <w:p w:rsidR="006100CB" w:rsidRDefault="006100CB" w:rsidP="006100CB">
      <w:pPr>
        <w:jc w:val="both"/>
        <w:rPr>
          <w:sz w:val="22"/>
          <w:szCs w:val="22"/>
          <w:lang w:val="en-US"/>
        </w:rPr>
      </w:pPr>
    </w:p>
    <w:p w:rsidR="006100CB" w:rsidRPr="00BE46D7" w:rsidRDefault="006100CB" w:rsidP="006100CB">
      <w:pPr>
        <w:ind w:left="1418" w:hanging="1418"/>
        <w:jc w:val="both"/>
        <w:rPr>
          <w:sz w:val="22"/>
          <w:szCs w:val="22"/>
        </w:rPr>
      </w:pPr>
      <w:r w:rsidRPr="004A37E0">
        <w:rPr>
          <w:b/>
          <w:sz w:val="22"/>
          <w:szCs w:val="22"/>
          <w:lang w:val="en-US"/>
        </w:rPr>
        <w:t>Тип</w:t>
      </w:r>
      <w:r w:rsidRPr="0040026B">
        <w:rPr>
          <w:sz w:val="22"/>
          <w:szCs w:val="22"/>
          <w:lang w:val="en-US"/>
        </w:rPr>
        <w:t xml:space="preserve"> </w:t>
      </w:r>
      <w:r>
        <w:rPr>
          <w:sz w:val="22"/>
          <w:szCs w:val="22"/>
        </w:rPr>
        <w:tab/>
        <w:t>А</w:t>
      </w:r>
    </w:p>
    <w:p w:rsidR="006100CB" w:rsidRPr="00BE46D7" w:rsidRDefault="006100CB" w:rsidP="006100CB">
      <w:pPr>
        <w:ind w:left="1418" w:hanging="1418"/>
        <w:jc w:val="both"/>
        <w:rPr>
          <w:sz w:val="22"/>
          <w:szCs w:val="22"/>
          <w:lang w:val="en-US"/>
        </w:rPr>
      </w:pPr>
    </w:p>
    <w:p w:rsidR="006100CB" w:rsidRPr="00BE46D7" w:rsidRDefault="006100CB" w:rsidP="006100CB">
      <w:pPr>
        <w:ind w:left="1418" w:hanging="1418"/>
        <w:jc w:val="both"/>
        <w:rPr>
          <w:sz w:val="22"/>
          <w:szCs w:val="22"/>
        </w:rPr>
      </w:pPr>
      <w:r w:rsidRPr="00BE46D7">
        <w:rPr>
          <w:b/>
          <w:sz w:val="22"/>
          <w:szCs w:val="22"/>
        </w:rPr>
        <w:t>Основание</w:t>
      </w:r>
      <w:r w:rsidRPr="00BE46D7">
        <w:rPr>
          <w:sz w:val="22"/>
          <w:szCs w:val="22"/>
        </w:rPr>
        <w:t xml:space="preserve">: </w:t>
      </w:r>
      <w:r w:rsidRPr="00BE46D7">
        <w:rPr>
          <w:sz w:val="22"/>
          <w:szCs w:val="22"/>
        </w:rPr>
        <w:tab/>
      </w:r>
      <w:r>
        <w:rPr>
          <w:sz w:val="22"/>
          <w:szCs w:val="22"/>
        </w:rPr>
        <w:t>Наличие</w:t>
      </w:r>
      <w:r w:rsidRPr="00BE46D7">
        <w:rPr>
          <w:sz w:val="22"/>
          <w:szCs w:val="22"/>
        </w:rPr>
        <w:t xml:space="preserve"> </w:t>
      </w:r>
      <w:r>
        <w:rPr>
          <w:sz w:val="22"/>
          <w:szCs w:val="22"/>
        </w:rPr>
        <w:t>трещин</w:t>
      </w:r>
      <w:r w:rsidRPr="00BE46D7">
        <w:rPr>
          <w:sz w:val="22"/>
          <w:szCs w:val="22"/>
        </w:rPr>
        <w:t xml:space="preserve"> </w:t>
      </w:r>
      <w:r>
        <w:rPr>
          <w:sz w:val="22"/>
          <w:szCs w:val="22"/>
        </w:rPr>
        <w:t>на</w:t>
      </w:r>
      <w:r w:rsidRPr="00BE46D7">
        <w:rPr>
          <w:sz w:val="22"/>
          <w:szCs w:val="22"/>
        </w:rPr>
        <w:t xml:space="preserve"> </w:t>
      </w:r>
      <w:r>
        <w:rPr>
          <w:sz w:val="22"/>
          <w:szCs w:val="22"/>
        </w:rPr>
        <w:t>корпусе</w:t>
      </w:r>
      <w:r w:rsidRPr="00BE46D7">
        <w:rPr>
          <w:sz w:val="22"/>
          <w:szCs w:val="22"/>
        </w:rPr>
        <w:t xml:space="preserve"> </w:t>
      </w:r>
      <w:r>
        <w:rPr>
          <w:sz w:val="22"/>
          <w:szCs w:val="22"/>
        </w:rPr>
        <w:t>или</w:t>
      </w:r>
      <w:r w:rsidRPr="00BE46D7">
        <w:rPr>
          <w:sz w:val="22"/>
          <w:szCs w:val="22"/>
        </w:rPr>
        <w:t xml:space="preserve"> </w:t>
      </w:r>
      <w:r>
        <w:rPr>
          <w:sz w:val="22"/>
          <w:szCs w:val="22"/>
        </w:rPr>
        <w:t>резьбе</w:t>
      </w:r>
      <w:r w:rsidRPr="00BE46D7">
        <w:rPr>
          <w:sz w:val="22"/>
          <w:szCs w:val="22"/>
        </w:rPr>
        <w:t xml:space="preserve"> </w:t>
      </w:r>
      <w:r>
        <w:rPr>
          <w:sz w:val="22"/>
          <w:szCs w:val="22"/>
        </w:rPr>
        <w:t>бурильного</w:t>
      </w:r>
      <w:r w:rsidRPr="00BE46D7">
        <w:rPr>
          <w:sz w:val="22"/>
          <w:szCs w:val="22"/>
        </w:rPr>
        <w:t xml:space="preserve"> </w:t>
      </w:r>
      <w:r>
        <w:rPr>
          <w:sz w:val="22"/>
          <w:szCs w:val="22"/>
        </w:rPr>
        <w:t>замка</w:t>
      </w:r>
      <w:r w:rsidRPr="00BE46D7">
        <w:rPr>
          <w:sz w:val="22"/>
          <w:szCs w:val="22"/>
        </w:rPr>
        <w:t xml:space="preserve"> (</w:t>
      </w:r>
      <w:r>
        <w:rPr>
          <w:sz w:val="22"/>
          <w:szCs w:val="22"/>
        </w:rPr>
        <w:t>за</w:t>
      </w:r>
      <w:r w:rsidRPr="00BE46D7">
        <w:rPr>
          <w:sz w:val="22"/>
          <w:szCs w:val="22"/>
        </w:rPr>
        <w:t xml:space="preserve"> </w:t>
      </w:r>
      <w:r>
        <w:rPr>
          <w:sz w:val="22"/>
          <w:szCs w:val="22"/>
        </w:rPr>
        <w:t>исключением</w:t>
      </w:r>
      <w:r w:rsidRPr="00BE46D7">
        <w:rPr>
          <w:sz w:val="22"/>
          <w:szCs w:val="22"/>
        </w:rPr>
        <w:t xml:space="preserve"> </w:t>
      </w:r>
      <w:r>
        <w:rPr>
          <w:sz w:val="22"/>
          <w:szCs w:val="22"/>
        </w:rPr>
        <w:t>волосовин</w:t>
      </w:r>
      <w:r w:rsidRPr="00BE46D7">
        <w:rPr>
          <w:sz w:val="22"/>
          <w:szCs w:val="22"/>
        </w:rPr>
        <w:t xml:space="preserve"> </w:t>
      </w:r>
      <w:r>
        <w:rPr>
          <w:sz w:val="22"/>
          <w:szCs w:val="22"/>
        </w:rPr>
        <w:t>на</w:t>
      </w:r>
      <w:r w:rsidRPr="00BE46D7">
        <w:rPr>
          <w:sz w:val="22"/>
          <w:szCs w:val="22"/>
        </w:rPr>
        <w:t xml:space="preserve"> </w:t>
      </w:r>
      <w:r>
        <w:rPr>
          <w:sz w:val="22"/>
          <w:szCs w:val="22"/>
        </w:rPr>
        <w:t>армированном</w:t>
      </w:r>
      <w:r w:rsidRPr="00BE46D7">
        <w:rPr>
          <w:sz w:val="22"/>
          <w:szCs w:val="22"/>
        </w:rPr>
        <w:t xml:space="preserve"> </w:t>
      </w:r>
      <w:r>
        <w:rPr>
          <w:sz w:val="22"/>
          <w:szCs w:val="22"/>
        </w:rPr>
        <w:t>соединении</w:t>
      </w:r>
      <w:r w:rsidRPr="00BE46D7">
        <w:rPr>
          <w:sz w:val="22"/>
          <w:szCs w:val="22"/>
        </w:rPr>
        <w:t xml:space="preserve">) </w:t>
      </w:r>
      <w:r>
        <w:rPr>
          <w:sz w:val="22"/>
          <w:szCs w:val="22"/>
        </w:rPr>
        <w:t>считается косвенным подтверждением того, что компонент поврежден и не подлежит ремонту. Примечание</w:t>
      </w:r>
      <w:r w:rsidRPr="00BE46D7">
        <w:rPr>
          <w:sz w:val="22"/>
          <w:szCs w:val="22"/>
        </w:rPr>
        <w:t xml:space="preserve">: </w:t>
      </w:r>
      <w:r>
        <w:rPr>
          <w:sz w:val="22"/>
          <w:szCs w:val="22"/>
        </w:rPr>
        <w:t xml:space="preserve">Несмотря на то, что наличие трещин на бурильном замке является основанием для отбраковки для всех Категорий оборудования, в Категориях </w:t>
      </w:r>
      <w:r w:rsidRPr="00BE46D7">
        <w:rPr>
          <w:sz w:val="22"/>
          <w:szCs w:val="22"/>
        </w:rPr>
        <w:t>1</w:t>
      </w:r>
      <w:r>
        <w:rPr>
          <w:sz w:val="22"/>
          <w:szCs w:val="22"/>
        </w:rPr>
        <w:t>-</w:t>
      </w:r>
      <w:r w:rsidRPr="00BE46D7">
        <w:rPr>
          <w:sz w:val="22"/>
          <w:szCs w:val="22"/>
        </w:rPr>
        <w:t>4</w:t>
      </w:r>
      <w:r>
        <w:rPr>
          <w:sz w:val="22"/>
          <w:szCs w:val="22"/>
        </w:rPr>
        <w:t xml:space="preserve"> наличие трещин определяется визуально. В</w:t>
      </w:r>
      <w:r w:rsidRPr="00BE46D7">
        <w:rPr>
          <w:sz w:val="22"/>
          <w:szCs w:val="22"/>
        </w:rPr>
        <w:t xml:space="preserve"> </w:t>
      </w:r>
      <w:r>
        <w:rPr>
          <w:sz w:val="22"/>
          <w:szCs w:val="22"/>
        </w:rPr>
        <w:t>Категории</w:t>
      </w:r>
      <w:r w:rsidRPr="00BE46D7">
        <w:rPr>
          <w:sz w:val="22"/>
          <w:szCs w:val="22"/>
        </w:rPr>
        <w:t xml:space="preserve"> 5 </w:t>
      </w:r>
      <w:r>
        <w:rPr>
          <w:sz w:val="22"/>
          <w:szCs w:val="22"/>
        </w:rPr>
        <w:t>для</w:t>
      </w:r>
      <w:r w:rsidRPr="00BE46D7">
        <w:rPr>
          <w:sz w:val="22"/>
          <w:szCs w:val="22"/>
        </w:rPr>
        <w:t xml:space="preserve"> </w:t>
      </w:r>
      <w:r>
        <w:rPr>
          <w:sz w:val="22"/>
          <w:szCs w:val="22"/>
        </w:rPr>
        <w:t>выявления</w:t>
      </w:r>
      <w:r w:rsidRPr="00BE46D7">
        <w:rPr>
          <w:sz w:val="22"/>
          <w:szCs w:val="22"/>
        </w:rPr>
        <w:t xml:space="preserve"> </w:t>
      </w:r>
      <w:r>
        <w:rPr>
          <w:sz w:val="22"/>
          <w:szCs w:val="22"/>
        </w:rPr>
        <w:t>трещин</w:t>
      </w:r>
      <w:r w:rsidRPr="00BE46D7">
        <w:rPr>
          <w:sz w:val="22"/>
          <w:szCs w:val="22"/>
        </w:rPr>
        <w:t xml:space="preserve"> </w:t>
      </w:r>
      <w:r>
        <w:rPr>
          <w:sz w:val="22"/>
          <w:szCs w:val="22"/>
        </w:rPr>
        <w:t>применяется</w:t>
      </w:r>
      <w:r w:rsidRPr="00BE46D7">
        <w:rPr>
          <w:sz w:val="22"/>
          <w:szCs w:val="22"/>
        </w:rPr>
        <w:t xml:space="preserve"> Контроль соединений невидимым излучением.</w:t>
      </w:r>
    </w:p>
    <w:p w:rsidR="006100CB" w:rsidRPr="00BE46D7" w:rsidRDefault="006100CB" w:rsidP="006100CB">
      <w:pPr>
        <w:ind w:left="1418" w:hanging="1418"/>
        <w:jc w:val="both"/>
        <w:rPr>
          <w:sz w:val="22"/>
          <w:szCs w:val="22"/>
        </w:rPr>
      </w:pPr>
    </w:p>
    <w:p w:rsidR="006100CB" w:rsidRPr="00BE46D7" w:rsidRDefault="006100CB" w:rsidP="006100CB">
      <w:pPr>
        <w:ind w:left="1418" w:hanging="1418"/>
        <w:jc w:val="both"/>
        <w:rPr>
          <w:sz w:val="22"/>
          <w:szCs w:val="22"/>
        </w:rPr>
      </w:pPr>
      <w:r w:rsidRPr="00BE46D7">
        <w:rPr>
          <w:b/>
          <w:sz w:val="22"/>
          <w:szCs w:val="22"/>
        </w:rPr>
        <w:t>Требования</w:t>
      </w:r>
      <w:r w:rsidRPr="00BE46D7">
        <w:rPr>
          <w:sz w:val="22"/>
          <w:szCs w:val="22"/>
        </w:rPr>
        <w:t xml:space="preserve">: </w:t>
      </w:r>
      <w:r w:rsidRPr="00BE46D7">
        <w:rPr>
          <w:sz w:val="22"/>
          <w:szCs w:val="22"/>
        </w:rPr>
        <w:tab/>
      </w:r>
      <w:r>
        <w:rPr>
          <w:sz w:val="22"/>
          <w:szCs w:val="22"/>
        </w:rPr>
        <w:t>Общие требования отсутствуют</w:t>
      </w:r>
      <w:r w:rsidRPr="00BE46D7">
        <w:rPr>
          <w:sz w:val="22"/>
          <w:szCs w:val="22"/>
        </w:rPr>
        <w:t>.</w:t>
      </w:r>
    </w:p>
    <w:p w:rsidR="006100CB" w:rsidRPr="00BE46D7" w:rsidRDefault="006100CB" w:rsidP="006100CB">
      <w:pPr>
        <w:ind w:left="1418" w:hanging="1418"/>
        <w:jc w:val="both"/>
        <w:rPr>
          <w:sz w:val="22"/>
          <w:szCs w:val="22"/>
        </w:rPr>
      </w:pPr>
    </w:p>
    <w:p w:rsidR="006100CB" w:rsidRPr="00474CCF" w:rsidRDefault="006100CB" w:rsidP="006100CB">
      <w:pPr>
        <w:ind w:left="1418" w:hanging="1418"/>
        <w:jc w:val="both"/>
        <w:rPr>
          <w:sz w:val="22"/>
          <w:szCs w:val="22"/>
        </w:rPr>
      </w:pPr>
      <w:r w:rsidRPr="00BE46D7">
        <w:rPr>
          <w:b/>
          <w:sz w:val="22"/>
          <w:szCs w:val="22"/>
        </w:rPr>
        <w:t>Исходные документы</w:t>
      </w:r>
      <w:r w:rsidRPr="00BE46D7">
        <w:rPr>
          <w:sz w:val="22"/>
          <w:szCs w:val="22"/>
        </w:rPr>
        <w:t xml:space="preserve">: </w:t>
      </w:r>
      <w:r w:rsidRPr="0040026B">
        <w:rPr>
          <w:sz w:val="22"/>
          <w:szCs w:val="22"/>
          <w:lang w:val="en-US"/>
        </w:rPr>
        <w:t>DS</w:t>
      </w:r>
      <w:r w:rsidRPr="00BE46D7">
        <w:rPr>
          <w:sz w:val="22"/>
          <w:szCs w:val="22"/>
        </w:rPr>
        <w:t xml:space="preserve">-1™: Таблица 3.5.1 и </w:t>
      </w:r>
      <w:r>
        <w:rPr>
          <w:sz w:val="22"/>
          <w:szCs w:val="22"/>
        </w:rPr>
        <w:t>различные процедуры инспекции</w:t>
      </w:r>
      <w:r w:rsidRPr="00BE46D7">
        <w:rPr>
          <w:sz w:val="22"/>
          <w:szCs w:val="22"/>
        </w:rPr>
        <w:t>. «Практические рекомендации 7</w:t>
      </w:r>
      <w:r>
        <w:rPr>
          <w:sz w:val="22"/>
          <w:szCs w:val="22"/>
          <w:lang w:val="en-US"/>
        </w:rPr>
        <w:t>G</w:t>
      </w:r>
      <w:r w:rsidRPr="00BE46D7">
        <w:rPr>
          <w:sz w:val="22"/>
          <w:szCs w:val="22"/>
        </w:rPr>
        <w:t xml:space="preserve"> института АНИ»: </w:t>
      </w:r>
      <w:r>
        <w:rPr>
          <w:sz w:val="22"/>
          <w:szCs w:val="22"/>
        </w:rPr>
        <w:t xml:space="preserve">Нет особых запретов в отношении наличия трещин на резьбе. </w:t>
      </w:r>
      <w:r w:rsidRPr="00474CCF">
        <w:rPr>
          <w:sz w:val="22"/>
          <w:szCs w:val="22"/>
        </w:rPr>
        <w:t>(</w:t>
      </w:r>
      <w:r>
        <w:rPr>
          <w:sz w:val="22"/>
          <w:szCs w:val="22"/>
        </w:rPr>
        <w:t>Тем</w:t>
      </w:r>
      <w:r w:rsidRPr="00474CCF">
        <w:rPr>
          <w:sz w:val="22"/>
          <w:szCs w:val="22"/>
        </w:rPr>
        <w:t xml:space="preserve"> </w:t>
      </w:r>
      <w:r>
        <w:rPr>
          <w:sz w:val="22"/>
          <w:szCs w:val="22"/>
        </w:rPr>
        <w:t>не</w:t>
      </w:r>
      <w:r w:rsidRPr="00474CCF">
        <w:rPr>
          <w:sz w:val="22"/>
          <w:szCs w:val="22"/>
        </w:rPr>
        <w:t xml:space="preserve"> </w:t>
      </w:r>
      <w:r>
        <w:rPr>
          <w:sz w:val="22"/>
          <w:szCs w:val="22"/>
        </w:rPr>
        <w:t>менее</w:t>
      </w:r>
      <w:r w:rsidRPr="00474CCF">
        <w:rPr>
          <w:sz w:val="22"/>
          <w:szCs w:val="22"/>
        </w:rPr>
        <w:t>, «Практические рекомендации 7</w:t>
      </w:r>
      <w:r>
        <w:rPr>
          <w:sz w:val="22"/>
          <w:szCs w:val="22"/>
          <w:lang w:val="en-US"/>
        </w:rPr>
        <w:t>G</w:t>
      </w:r>
      <w:r w:rsidRPr="00474CCF">
        <w:rPr>
          <w:sz w:val="22"/>
          <w:szCs w:val="22"/>
        </w:rPr>
        <w:t xml:space="preserve"> института АНИ» </w:t>
      </w:r>
      <w:r>
        <w:rPr>
          <w:sz w:val="22"/>
          <w:szCs w:val="22"/>
        </w:rPr>
        <w:t>содержат рекомендации по проверке резьбы на предмет наличия трещин, а общепринятая промышленная практика предусматривает отбраковку соединений при наличии трещин</w:t>
      </w:r>
      <w:r w:rsidRPr="00474CCF">
        <w:rPr>
          <w:sz w:val="22"/>
          <w:szCs w:val="22"/>
        </w:rPr>
        <w:t>.)</w:t>
      </w:r>
    </w:p>
    <w:p w:rsidR="006100CB" w:rsidRPr="00474CCF"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474CCF">
        <w:rPr>
          <w:b/>
          <w:sz w:val="22"/>
          <w:szCs w:val="22"/>
        </w:rPr>
        <w:t>Воздействие</w:t>
      </w:r>
      <w:r w:rsidRPr="00474CCF">
        <w:rPr>
          <w:sz w:val="22"/>
          <w:szCs w:val="22"/>
        </w:rPr>
        <w:t>:</w:t>
      </w:r>
      <w:r>
        <w:rPr>
          <w:sz w:val="22"/>
          <w:szCs w:val="22"/>
        </w:rPr>
        <w:tab/>
        <w:t xml:space="preserve">Трещина может увеличиваться до тех пор, пока не произойдет излом. </w:t>
      </w:r>
    </w:p>
    <w:p w:rsidR="006100CB" w:rsidRPr="006100CB" w:rsidRDefault="006100CB" w:rsidP="006100CB">
      <w:pPr>
        <w:ind w:left="1418" w:hanging="1418"/>
        <w:jc w:val="both"/>
        <w:rPr>
          <w:sz w:val="22"/>
          <w:szCs w:val="22"/>
        </w:rPr>
      </w:pPr>
    </w:p>
    <w:p w:rsidR="006100CB" w:rsidRPr="00474CCF" w:rsidRDefault="006100CB" w:rsidP="006100CB">
      <w:pPr>
        <w:ind w:left="1418" w:hanging="1418"/>
        <w:jc w:val="both"/>
        <w:rPr>
          <w:sz w:val="22"/>
          <w:szCs w:val="22"/>
        </w:rPr>
      </w:pPr>
      <w:r w:rsidRPr="00474CCF">
        <w:rPr>
          <w:b/>
          <w:sz w:val="22"/>
          <w:szCs w:val="22"/>
        </w:rPr>
        <w:t>Корректировка</w:t>
      </w:r>
      <w:r w:rsidRPr="00474CCF">
        <w:rPr>
          <w:sz w:val="22"/>
          <w:szCs w:val="22"/>
        </w:rPr>
        <w:t xml:space="preserve">: </w:t>
      </w:r>
      <w:r>
        <w:rPr>
          <w:sz w:val="22"/>
          <w:szCs w:val="22"/>
        </w:rPr>
        <w:t>Корректировка не рекомендуется</w:t>
      </w:r>
      <w:r w:rsidRPr="00474CCF">
        <w:rPr>
          <w:sz w:val="22"/>
          <w:szCs w:val="22"/>
        </w:rPr>
        <w:t>.</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474CCF">
        <w:rPr>
          <w:b/>
          <w:sz w:val="22"/>
          <w:szCs w:val="22"/>
        </w:rPr>
        <w:t>Комментарии</w:t>
      </w:r>
      <w:r w:rsidRPr="00474CCF">
        <w:rPr>
          <w:sz w:val="22"/>
          <w:szCs w:val="22"/>
        </w:rPr>
        <w:t xml:space="preserve">: </w:t>
      </w:r>
      <w:r>
        <w:rPr>
          <w:sz w:val="22"/>
          <w:szCs w:val="22"/>
        </w:rPr>
        <w:t>Почти все трещины на бурильных замках представляют собой усталостные или тепловые трещины. Если</w:t>
      </w:r>
      <w:r w:rsidRPr="00474CCF">
        <w:rPr>
          <w:sz w:val="22"/>
          <w:szCs w:val="22"/>
        </w:rPr>
        <w:t xml:space="preserve"> </w:t>
      </w:r>
      <w:r>
        <w:rPr>
          <w:sz w:val="22"/>
          <w:szCs w:val="22"/>
        </w:rPr>
        <w:t>трещина</w:t>
      </w:r>
      <w:r w:rsidRPr="00474CCF">
        <w:rPr>
          <w:sz w:val="22"/>
          <w:szCs w:val="22"/>
        </w:rPr>
        <w:t xml:space="preserve"> </w:t>
      </w:r>
      <w:r>
        <w:rPr>
          <w:sz w:val="22"/>
          <w:szCs w:val="22"/>
        </w:rPr>
        <w:t>носит</w:t>
      </w:r>
      <w:r w:rsidRPr="00474CCF">
        <w:rPr>
          <w:sz w:val="22"/>
          <w:szCs w:val="22"/>
        </w:rPr>
        <w:t xml:space="preserve"> </w:t>
      </w:r>
      <w:r>
        <w:rPr>
          <w:sz w:val="22"/>
          <w:szCs w:val="22"/>
        </w:rPr>
        <w:t>усталостный</w:t>
      </w:r>
      <w:r w:rsidRPr="00474CCF">
        <w:rPr>
          <w:sz w:val="22"/>
          <w:szCs w:val="22"/>
        </w:rPr>
        <w:t xml:space="preserve"> </w:t>
      </w:r>
      <w:r>
        <w:rPr>
          <w:sz w:val="22"/>
          <w:szCs w:val="22"/>
        </w:rPr>
        <w:t xml:space="preserve">характер, время формирования и увеличения трещины до размеров, позволяющих выявить ее в ходе инспекции, может занимать до 90 и более процентов от усталостной стойкости компонента. </w:t>
      </w:r>
      <w:r w:rsidRPr="00474CCF">
        <w:rPr>
          <w:sz w:val="22"/>
          <w:szCs w:val="22"/>
        </w:rPr>
        <w:t xml:space="preserve"> </w:t>
      </w:r>
      <w:r>
        <w:rPr>
          <w:sz w:val="22"/>
          <w:szCs w:val="22"/>
        </w:rPr>
        <w:t>Тепловые трещины из-за своей преимущественной продольной направленности, возможно, не окажут воздействия на прочность колонны на кручение и растяжение, но могут усугубить отказ оборудования разрывом муфты. Следовательно</w:t>
      </w:r>
      <w:r w:rsidRPr="00AC2F00">
        <w:rPr>
          <w:sz w:val="22"/>
          <w:szCs w:val="22"/>
        </w:rPr>
        <w:t xml:space="preserve">, </w:t>
      </w:r>
      <w:r>
        <w:rPr>
          <w:sz w:val="22"/>
          <w:szCs w:val="22"/>
        </w:rPr>
        <w:t>тепловые</w:t>
      </w:r>
      <w:r w:rsidRPr="00AC2F00">
        <w:rPr>
          <w:sz w:val="22"/>
          <w:szCs w:val="22"/>
        </w:rPr>
        <w:t xml:space="preserve"> </w:t>
      </w:r>
      <w:r>
        <w:rPr>
          <w:sz w:val="22"/>
          <w:szCs w:val="22"/>
        </w:rPr>
        <w:t>трещины</w:t>
      </w:r>
      <w:r w:rsidRPr="00AC2F00">
        <w:rPr>
          <w:sz w:val="22"/>
          <w:szCs w:val="22"/>
        </w:rPr>
        <w:t xml:space="preserve"> </w:t>
      </w:r>
      <w:proofErr w:type="gramStart"/>
      <w:r>
        <w:rPr>
          <w:sz w:val="22"/>
          <w:szCs w:val="22"/>
        </w:rPr>
        <w:t>в</w:t>
      </w:r>
      <w:r w:rsidRPr="00AC2F00">
        <w:rPr>
          <w:sz w:val="22"/>
          <w:szCs w:val="22"/>
        </w:rPr>
        <w:t xml:space="preserve"> </w:t>
      </w:r>
      <w:r>
        <w:rPr>
          <w:sz w:val="22"/>
          <w:szCs w:val="22"/>
        </w:rPr>
        <w:t>некоторой</w:t>
      </w:r>
      <w:r w:rsidRPr="00AC2F00">
        <w:rPr>
          <w:sz w:val="22"/>
          <w:szCs w:val="22"/>
        </w:rPr>
        <w:t xml:space="preserve"> </w:t>
      </w:r>
      <w:r>
        <w:rPr>
          <w:sz w:val="22"/>
          <w:szCs w:val="22"/>
        </w:rPr>
        <w:t>степени</w:t>
      </w:r>
      <w:r w:rsidRPr="00AC2F00">
        <w:rPr>
          <w:sz w:val="22"/>
          <w:szCs w:val="22"/>
        </w:rPr>
        <w:t xml:space="preserve"> </w:t>
      </w:r>
      <w:r>
        <w:rPr>
          <w:sz w:val="22"/>
          <w:szCs w:val="22"/>
        </w:rPr>
        <w:t>менее</w:t>
      </w:r>
      <w:proofErr w:type="gramEnd"/>
      <w:r w:rsidRPr="00AC2F00">
        <w:rPr>
          <w:sz w:val="22"/>
          <w:szCs w:val="22"/>
        </w:rPr>
        <w:t xml:space="preserve"> </w:t>
      </w:r>
      <w:r>
        <w:rPr>
          <w:sz w:val="22"/>
          <w:szCs w:val="22"/>
        </w:rPr>
        <w:t>значимы</w:t>
      </w:r>
      <w:r w:rsidRPr="00AC2F00">
        <w:rPr>
          <w:sz w:val="22"/>
          <w:szCs w:val="22"/>
        </w:rPr>
        <w:t xml:space="preserve"> </w:t>
      </w:r>
      <w:r>
        <w:rPr>
          <w:sz w:val="22"/>
          <w:szCs w:val="22"/>
        </w:rPr>
        <w:t>с</w:t>
      </w:r>
      <w:r w:rsidRPr="00AC2F00">
        <w:rPr>
          <w:sz w:val="22"/>
          <w:szCs w:val="22"/>
        </w:rPr>
        <w:t xml:space="preserve"> </w:t>
      </w:r>
      <w:r>
        <w:rPr>
          <w:sz w:val="22"/>
          <w:szCs w:val="22"/>
        </w:rPr>
        <w:t>конструкционной</w:t>
      </w:r>
      <w:r w:rsidRPr="00AC2F00">
        <w:rPr>
          <w:sz w:val="22"/>
          <w:szCs w:val="22"/>
        </w:rPr>
        <w:t xml:space="preserve"> </w:t>
      </w:r>
      <w:r>
        <w:rPr>
          <w:sz w:val="22"/>
          <w:szCs w:val="22"/>
        </w:rPr>
        <w:t>точки</w:t>
      </w:r>
      <w:r w:rsidRPr="00AC2F00">
        <w:rPr>
          <w:sz w:val="22"/>
          <w:szCs w:val="22"/>
        </w:rPr>
        <w:t xml:space="preserve"> </w:t>
      </w:r>
      <w:r>
        <w:rPr>
          <w:sz w:val="22"/>
          <w:szCs w:val="22"/>
        </w:rPr>
        <w:t>зрения</w:t>
      </w:r>
      <w:r w:rsidRPr="00AC2F00">
        <w:rPr>
          <w:sz w:val="22"/>
          <w:szCs w:val="22"/>
        </w:rPr>
        <w:t xml:space="preserve">, </w:t>
      </w:r>
      <w:r>
        <w:rPr>
          <w:sz w:val="22"/>
          <w:szCs w:val="22"/>
        </w:rPr>
        <w:t>по</w:t>
      </w:r>
      <w:r w:rsidRPr="00AC2F00">
        <w:rPr>
          <w:sz w:val="22"/>
          <w:szCs w:val="22"/>
        </w:rPr>
        <w:t xml:space="preserve"> </w:t>
      </w:r>
      <w:r>
        <w:rPr>
          <w:sz w:val="22"/>
          <w:szCs w:val="22"/>
        </w:rPr>
        <w:t>сравнению</w:t>
      </w:r>
      <w:r w:rsidRPr="00AC2F00">
        <w:rPr>
          <w:sz w:val="22"/>
          <w:szCs w:val="22"/>
        </w:rPr>
        <w:t xml:space="preserve"> </w:t>
      </w:r>
      <w:r>
        <w:rPr>
          <w:sz w:val="22"/>
          <w:szCs w:val="22"/>
        </w:rPr>
        <w:t>с</w:t>
      </w:r>
      <w:r w:rsidRPr="00AC2F00">
        <w:rPr>
          <w:sz w:val="22"/>
          <w:szCs w:val="22"/>
        </w:rPr>
        <w:t xml:space="preserve"> </w:t>
      </w:r>
      <w:r>
        <w:rPr>
          <w:sz w:val="22"/>
          <w:szCs w:val="22"/>
        </w:rPr>
        <w:t>усталостными</w:t>
      </w:r>
      <w:r w:rsidRPr="00AC2F00">
        <w:rPr>
          <w:sz w:val="22"/>
          <w:szCs w:val="22"/>
        </w:rPr>
        <w:t xml:space="preserve"> </w:t>
      </w:r>
      <w:r>
        <w:rPr>
          <w:sz w:val="22"/>
          <w:szCs w:val="22"/>
        </w:rPr>
        <w:t>трещинами</w:t>
      </w:r>
      <w:r w:rsidRPr="00AC2F00">
        <w:rPr>
          <w:sz w:val="22"/>
          <w:szCs w:val="22"/>
        </w:rPr>
        <w:t xml:space="preserve">, </w:t>
      </w:r>
      <w:r>
        <w:rPr>
          <w:sz w:val="22"/>
          <w:szCs w:val="22"/>
        </w:rPr>
        <w:t>которые почти всегда направлены поперечно и, действительно, снижают прочность колонны на кручение и растяжение. Учитывая</w:t>
      </w:r>
      <w:r w:rsidRPr="00AC2F00">
        <w:rPr>
          <w:sz w:val="22"/>
          <w:szCs w:val="22"/>
        </w:rPr>
        <w:t xml:space="preserve"> </w:t>
      </w:r>
      <w:r>
        <w:rPr>
          <w:sz w:val="22"/>
          <w:szCs w:val="22"/>
        </w:rPr>
        <w:t>обычную</w:t>
      </w:r>
      <w:r w:rsidRPr="00AC2F00">
        <w:rPr>
          <w:sz w:val="22"/>
          <w:szCs w:val="22"/>
        </w:rPr>
        <w:t xml:space="preserve"> </w:t>
      </w:r>
      <w:r>
        <w:rPr>
          <w:sz w:val="22"/>
          <w:szCs w:val="22"/>
        </w:rPr>
        <w:t>стоимость</w:t>
      </w:r>
      <w:r w:rsidRPr="00AC2F00">
        <w:rPr>
          <w:sz w:val="22"/>
          <w:szCs w:val="22"/>
        </w:rPr>
        <w:t xml:space="preserve"> </w:t>
      </w:r>
      <w:r>
        <w:rPr>
          <w:sz w:val="22"/>
          <w:szCs w:val="22"/>
        </w:rPr>
        <w:t>отказа</w:t>
      </w:r>
      <w:r w:rsidRPr="00AC2F00">
        <w:rPr>
          <w:sz w:val="22"/>
          <w:szCs w:val="22"/>
        </w:rPr>
        <w:t xml:space="preserve"> </w:t>
      </w:r>
      <w:r>
        <w:rPr>
          <w:sz w:val="22"/>
          <w:szCs w:val="22"/>
        </w:rPr>
        <w:t>бурильной</w:t>
      </w:r>
      <w:r w:rsidRPr="00AC2F00">
        <w:rPr>
          <w:sz w:val="22"/>
          <w:szCs w:val="22"/>
        </w:rPr>
        <w:t xml:space="preserve"> </w:t>
      </w:r>
      <w:r>
        <w:rPr>
          <w:sz w:val="22"/>
          <w:szCs w:val="22"/>
        </w:rPr>
        <w:t>колонны</w:t>
      </w:r>
      <w:r w:rsidRPr="00AC2F00">
        <w:rPr>
          <w:sz w:val="22"/>
          <w:szCs w:val="22"/>
        </w:rPr>
        <w:t xml:space="preserve">, </w:t>
      </w:r>
      <w:r>
        <w:rPr>
          <w:sz w:val="22"/>
          <w:szCs w:val="22"/>
        </w:rPr>
        <w:t>эксплуатация</w:t>
      </w:r>
      <w:r w:rsidRPr="00AC2F00">
        <w:rPr>
          <w:sz w:val="22"/>
          <w:szCs w:val="22"/>
        </w:rPr>
        <w:t xml:space="preserve"> </w:t>
      </w:r>
      <w:r>
        <w:rPr>
          <w:sz w:val="22"/>
          <w:szCs w:val="22"/>
        </w:rPr>
        <w:t>компонентов</w:t>
      </w:r>
      <w:r w:rsidRPr="00AC2F00">
        <w:rPr>
          <w:sz w:val="22"/>
          <w:szCs w:val="22"/>
        </w:rPr>
        <w:t xml:space="preserve"> </w:t>
      </w:r>
      <w:r>
        <w:rPr>
          <w:sz w:val="22"/>
          <w:szCs w:val="22"/>
        </w:rPr>
        <w:t>с</w:t>
      </w:r>
      <w:r w:rsidRPr="00AC2F00">
        <w:rPr>
          <w:sz w:val="22"/>
          <w:szCs w:val="22"/>
        </w:rPr>
        <w:t xml:space="preserve"> </w:t>
      </w:r>
      <w:r>
        <w:rPr>
          <w:sz w:val="22"/>
          <w:szCs w:val="22"/>
        </w:rPr>
        <w:t xml:space="preserve">трещинами любого типа не является оправданным. </w:t>
      </w:r>
    </w:p>
    <w:p w:rsidR="006100CB" w:rsidRPr="006100CB"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DC7017">
        <w:rPr>
          <w:b/>
          <w:sz w:val="22"/>
          <w:szCs w:val="22"/>
        </w:rPr>
        <w:t>Механизм</w:t>
      </w:r>
      <w:r w:rsidRPr="00DC7017">
        <w:rPr>
          <w:sz w:val="22"/>
          <w:szCs w:val="22"/>
        </w:rPr>
        <w:t xml:space="preserve">: </w:t>
      </w:r>
      <w:r>
        <w:rPr>
          <w:sz w:val="22"/>
          <w:szCs w:val="22"/>
        </w:rPr>
        <w:tab/>
        <w:t>Усталостный излом</w:t>
      </w:r>
      <w:r w:rsidRPr="00DC7017">
        <w:rPr>
          <w:sz w:val="22"/>
          <w:szCs w:val="22"/>
        </w:rPr>
        <w:t>, Разрыв муфты</w:t>
      </w:r>
    </w:p>
    <w:p w:rsidR="006100CB" w:rsidRDefault="006100CB" w:rsidP="006100CB">
      <w:pPr>
        <w:ind w:left="1418" w:hanging="1418"/>
        <w:jc w:val="both"/>
        <w:rPr>
          <w:sz w:val="22"/>
          <w:szCs w:val="22"/>
        </w:rPr>
      </w:pPr>
    </w:p>
    <w:p w:rsidR="006100CB" w:rsidRPr="00DC7017" w:rsidRDefault="006100CB" w:rsidP="006100CB">
      <w:pPr>
        <w:ind w:left="1418" w:hanging="1418"/>
        <w:jc w:val="both"/>
        <w:rPr>
          <w:sz w:val="22"/>
          <w:szCs w:val="22"/>
        </w:rPr>
      </w:pPr>
      <w:r w:rsidRPr="00DC7017">
        <w:rPr>
          <w:b/>
          <w:sz w:val="22"/>
          <w:szCs w:val="22"/>
        </w:rPr>
        <w:t>Инспекция</w:t>
      </w:r>
      <w:r w:rsidRPr="00DC7017">
        <w:rPr>
          <w:sz w:val="22"/>
          <w:szCs w:val="22"/>
        </w:rPr>
        <w:t>:</w:t>
      </w:r>
      <w:r>
        <w:rPr>
          <w:sz w:val="22"/>
          <w:szCs w:val="22"/>
        </w:rPr>
        <w:tab/>
      </w:r>
      <w:r w:rsidRPr="00DC7017">
        <w:rPr>
          <w:sz w:val="22"/>
          <w:szCs w:val="22"/>
        </w:rPr>
        <w:t xml:space="preserve">Визуальный осмотр соединений, </w:t>
      </w:r>
      <w:r w:rsidRPr="00BE46D7">
        <w:rPr>
          <w:sz w:val="22"/>
          <w:szCs w:val="22"/>
        </w:rPr>
        <w:t>Контроль соединений невидимым излучением</w:t>
      </w:r>
      <w:r w:rsidRPr="00AC2F00">
        <w:rPr>
          <w:sz w:val="22"/>
          <w:szCs w:val="22"/>
        </w:rPr>
        <w:t>, Ультразвуковой контроль соединений,</w:t>
      </w:r>
      <w:r>
        <w:rPr>
          <w:sz w:val="22"/>
          <w:szCs w:val="22"/>
        </w:rPr>
        <w:t xml:space="preserve"> </w:t>
      </w:r>
      <w:r w:rsidRPr="00AC2F00">
        <w:rPr>
          <w:sz w:val="22"/>
          <w:szCs w:val="22"/>
        </w:rPr>
        <w:t>Капиллярная дефектоскопия</w:t>
      </w:r>
      <w:r w:rsidRPr="00DC7017">
        <w:rPr>
          <w:sz w:val="22"/>
          <w:szCs w:val="22"/>
        </w:rPr>
        <w:t xml:space="preserve"> </w:t>
      </w:r>
    </w:p>
    <w:p w:rsidR="006100CB" w:rsidRPr="00DC7017" w:rsidRDefault="006100CB" w:rsidP="006100CB">
      <w:pPr>
        <w:jc w:val="both"/>
        <w:rPr>
          <w:sz w:val="22"/>
          <w:szCs w:val="22"/>
        </w:rPr>
      </w:pPr>
    </w:p>
    <w:p w:rsidR="006100CB" w:rsidRPr="00AC2F00"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rPr>
      </w:pPr>
      <w:r>
        <w:rPr>
          <w:b/>
          <w:sz w:val="22"/>
          <w:szCs w:val="22"/>
        </w:rPr>
        <w:t xml:space="preserve">Наружный диаметр, Внутренний диаметр </w:t>
      </w:r>
    </w:p>
    <w:p w:rsidR="006100CB" w:rsidRPr="00AC2F00" w:rsidRDefault="006100CB" w:rsidP="006100CB">
      <w:pPr>
        <w:jc w:val="both"/>
        <w:rPr>
          <w:sz w:val="22"/>
          <w:szCs w:val="22"/>
        </w:rPr>
      </w:pPr>
    </w:p>
    <w:p w:rsidR="006100CB" w:rsidRPr="00CF5A99" w:rsidRDefault="006100CB" w:rsidP="006100CB">
      <w:pPr>
        <w:ind w:left="1418" w:hanging="1418"/>
        <w:jc w:val="both"/>
        <w:rPr>
          <w:sz w:val="22"/>
          <w:szCs w:val="22"/>
        </w:rPr>
      </w:pPr>
      <w:r w:rsidRPr="00CF5A99">
        <w:rPr>
          <w:b/>
          <w:sz w:val="22"/>
          <w:szCs w:val="22"/>
        </w:rPr>
        <w:t>Тип</w:t>
      </w:r>
      <w:r w:rsidRPr="00CF5A99">
        <w:rPr>
          <w:sz w:val="22"/>
          <w:szCs w:val="22"/>
        </w:rPr>
        <w:t>:</w:t>
      </w:r>
      <w:r>
        <w:rPr>
          <w:sz w:val="22"/>
          <w:szCs w:val="22"/>
        </w:rPr>
        <w:tab/>
      </w:r>
      <w:r w:rsidRPr="004B5F5B">
        <w:rPr>
          <w:sz w:val="22"/>
          <w:szCs w:val="22"/>
        </w:rPr>
        <w:t>В</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CF5A99">
        <w:rPr>
          <w:b/>
          <w:sz w:val="22"/>
          <w:szCs w:val="22"/>
        </w:rPr>
        <w:t>Основание</w:t>
      </w:r>
      <w:r w:rsidRPr="00CF5A99">
        <w:rPr>
          <w:sz w:val="22"/>
          <w:szCs w:val="22"/>
        </w:rPr>
        <w:t>:</w:t>
      </w:r>
      <w:r>
        <w:rPr>
          <w:sz w:val="22"/>
          <w:szCs w:val="22"/>
        </w:rPr>
        <w:tab/>
        <w:t xml:space="preserve">Измерение наружного и внутреннего диаметров бурильного замка производится для того, чтобы гарантировать, что указанные параметры будут обеспечивать необходимую прочность замка на кручение для трубы соответствующего размера, веса, марки и класса, с которой соединяются замки. </w:t>
      </w:r>
    </w:p>
    <w:p w:rsidR="006100CB" w:rsidRPr="006100CB" w:rsidRDefault="006100CB" w:rsidP="006100CB">
      <w:pPr>
        <w:ind w:left="1418" w:hanging="1418"/>
        <w:jc w:val="both"/>
        <w:rPr>
          <w:sz w:val="22"/>
          <w:szCs w:val="22"/>
        </w:rPr>
      </w:pPr>
    </w:p>
    <w:p w:rsidR="006100CB" w:rsidRPr="00CF5A99" w:rsidRDefault="006100CB" w:rsidP="006100CB">
      <w:pPr>
        <w:ind w:left="1418" w:hanging="1418"/>
        <w:jc w:val="both"/>
        <w:rPr>
          <w:sz w:val="22"/>
          <w:szCs w:val="22"/>
        </w:rPr>
      </w:pPr>
      <w:r w:rsidRPr="00CF5A99">
        <w:rPr>
          <w:b/>
          <w:sz w:val="22"/>
          <w:szCs w:val="22"/>
        </w:rPr>
        <w:t>Требования</w:t>
      </w:r>
      <w:r w:rsidRPr="00CF5A99">
        <w:rPr>
          <w:sz w:val="22"/>
          <w:szCs w:val="22"/>
        </w:rPr>
        <w:t xml:space="preserve">: </w:t>
      </w:r>
      <w:r w:rsidRPr="00CF5A99">
        <w:rPr>
          <w:sz w:val="22"/>
          <w:szCs w:val="22"/>
        </w:rPr>
        <w:tab/>
        <w:t xml:space="preserve">Премиум класс </w:t>
      </w:r>
      <w:r>
        <w:rPr>
          <w:sz w:val="22"/>
          <w:szCs w:val="22"/>
        </w:rPr>
        <w:t>и</w:t>
      </w:r>
      <w:r w:rsidRPr="00CF5A99">
        <w:rPr>
          <w:sz w:val="22"/>
          <w:szCs w:val="22"/>
        </w:rPr>
        <w:t xml:space="preserve"> </w:t>
      </w:r>
      <w:r>
        <w:rPr>
          <w:sz w:val="22"/>
          <w:szCs w:val="22"/>
        </w:rPr>
        <w:t>Класс</w:t>
      </w:r>
      <w:r w:rsidRPr="00CF5A99">
        <w:rPr>
          <w:sz w:val="22"/>
          <w:szCs w:val="22"/>
        </w:rPr>
        <w:t xml:space="preserve"> 2: </w:t>
      </w:r>
      <w:r>
        <w:rPr>
          <w:sz w:val="22"/>
          <w:szCs w:val="22"/>
        </w:rPr>
        <w:t>Минимальный</w:t>
      </w:r>
      <w:r w:rsidRPr="00CF5A99">
        <w:rPr>
          <w:sz w:val="22"/>
          <w:szCs w:val="22"/>
        </w:rPr>
        <w:t xml:space="preserve"> </w:t>
      </w:r>
      <w:r>
        <w:rPr>
          <w:sz w:val="22"/>
          <w:szCs w:val="22"/>
        </w:rPr>
        <w:t>наружный</w:t>
      </w:r>
      <w:r w:rsidRPr="00CF5A99">
        <w:rPr>
          <w:sz w:val="22"/>
          <w:szCs w:val="22"/>
        </w:rPr>
        <w:t xml:space="preserve"> </w:t>
      </w:r>
      <w:r>
        <w:rPr>
          <w:sz w:val="22"/>
          <w:szCs w:val="22"/>
        </w:rPr>
        <w:t>диаметр</w:t>
      </w:r>
      <w:r w:rsidRPr="00CF5A99">
        <w:rPr>
          <w:sz w:val="22"/>
          <w:szCs w:val="22"/>
        </w:rPr>
        <w:t xml:space="preserve"> </w:t>
      </w:r>
      <w:r>
        <w:rPr>
          <w:sz w:val="22"/>
          <w:szCs w:val="22"/>
        </w:rPr>
        <w:t>и</w:t>
      </w:r>
      <w:r w:rsidRPr="00CF5A99">
        <w:rPr>
          <w:sz w:val="22"/>
          <w:szCs w:val="22"/>
        </w:rPr>
        <w:t xml:space="preserve"> </w:t>
      </w:r>
      <w:r>
        <w:rPr>
          <w:sz w:val="22"/>
          <w:szCs w:val="22"/>
        </w:rPr>
        <w:t>максимальный</w:t>
      </w:r>
      <w:r w:rsidRPr="00CF5A99">
        <w:rPr>
          <w:sz w:val="22"/>
          <w:szCs w:val="22"/>
        </w:rPr>
        <w:t xml:space="preserve"> </w:t>
      </w:r>
      <w:r>
        <w:rPr>
          <w:sz w:val="22"/>
          <w:szCs w:val="22"/>
        </w:rPr>
        <w:t>внутренний</w:t>
      </w:r>
      <w:r w:rsidRPr="00CF5A99">
        <w:rPr>
          <w:sz w:val="22"/>
          <w:szCs w:val="22"/>
        </w:rPr>
        <w:t xml:space="preserve"> </w:t>
      </w:r>
      <w:r>
        <w:rPr>
          <w:sz w:val="22"/>
          <w:szCs w:val="22"/>
        </w:rPr>
        <w:t>диаметр</w:t>
      </w:r>
      <w:r w:rsidRPr="00CF5A99">
        <w:rPr>
          <w:sz w:val="22"/>
          <w:szCs w:val="22"/>
        </w:rPr>
        <w:t xml:space="preserve"> – </w:t>
      </w:r>
      <w:r>
        <w:rPr>
          <w:sz w:val="22"/>
          <w:szCs w:val="22"/>
        </w:rPr>
        <w:t>это</w:t>
      </w:r>
      <w:r w:rsidRPr="00CF5A99">
        <w:rPr>
          <w:sz w:val="22"/>
          <w:szCs w:val="22"/>
        </w:rPr>
        <w:t xml:space="preserve"> </w:t>
      </w:r>
      <w:r>
        <w:rPr>
          <w:sz w:val="22"/>
          <w:szCs w:val="22"/>
        </w:rPr>
        <w:t>значения</w:t>
      </w:r>
      <w:r w:rsidRPr="00CF5A99">
        <w:rPr>
          <w:sz w:val="22"/>
          <w:szCs w:val="22"/>
        </w:rPr>
        <w:t xml:space="preserve">, </w:t>
      </w:r>
      <w:r>
        <w:rPr>
          <w:sz w:val="22"/>
          <w:szCs w:val="22"/>
        </w:rPr>
        <w:t>которые</w:t>
      </w:r>
      <w:r w:rsidRPr="00CF5A99">
        <w:rPr>
          <w:sz w:val="22"/>
          <w:szCs w:val="22"/>
        </w:rPr>
        <w:t xml:space="preserve"> </w:t>
      </w:r>
      <w:r>
        <w:rPr>
          <w:sz w:val="22"/>
          <w:szCs w:val="22"/>
        </w:rPr>
        <w:t>обеспечивают</w:t>
      </w:r>
      <w:r w:rsidRPr="00CF5A99">
        <w:rPr>
          <w:sz w:val="22"/>
          <w:szCs w:val="22"/>
        </w:rPr>
        <w:t xml:space="preserve"> </w:t>
      </w:r>
      <w:r>
        <w:rPr>
          <w:sz w:val="22"/>
          <w:szCs w:val="22"/>
        </w:rPr>
        <w:t>прочность</w:t>
      </w:r>
      <w:r w:rsidRPr="00CF5A99">
        <w:rPr>
          <w:sz w:val="22"/>
          <w:szCs w:val="22"/>
        </w:rPr>
        <w:t xml:space="preserve"> </w:t>
      </w:r>
      <w:r>
        <w:rPr>
          <w:sz w:val="22"/>
          <w:szCs w:val="22"/>
        </w:rPr>
        <w:t>бурильного</w:t>
      </w:r>
      <w:r w:rsidRPr="00CF5A99">
        <w:rPr>
          <w:sz w:val="22"/>
          <w:szCs w:val="22"/>
        </w:rPr>
        <w:t xml:space="preserve"> </w:t>
      </w:r>
      <w:r>
        <w:rPr>
          <w:sz w:val="22"/>
          <w:szCs w:val="22"/>
        </w:rPr>
        <w:t>замка</w:t>
      </w:r>
      <w:r w:rsidRPr="00CF5A99">
        <w:rPr>
          <w:sz w:val="22"/>
          <w:szCs w:val="22"/>
        </w:rPr>
        <w:t xml:space="preserve"> </w:t>
      </w:r>
      <w:r>
        <w:rPr>
          <w:sz w:val="22"/>
          <w:szCs w:val="22"/>
        </w:rPr>
        <w:t>на</w:t>
      </w:r>
      <w:r w:rsidRPr="00CF5A99">
        <w:rPr>
          <w:sz w:val="22"/>
          <w:szCs w:val="22"/>
        </w:rPr>
        <w:t xml:space="preserve"> </w:t>
      </w:r>
      <w:r>
        <w:rPr>
          <w:sz w:val="22"/>
          <w:szCs w:val="22"/>
        </w:rPr>
        <w:t>кручение</w:t>
      </w:r>
      <w:r w:rsidRPr="00CF5A99">
        <w:rPr>
          <w:sz w:val="22"/>
          <w:szCs w:val="22"/>
        </w:rPr>
        <w:t xml:space="preserve">, </w:t>
      </w:r>
      <w:r>
        <w:rPr>
          <w:sz w:val="22"/>
          <w:szCs w:val="22"/>
        </w:rPr>
        <w:t>составляющую</w:t>
      </w:r>
      <w:r w:rsidRPr="00CF5A99">
        <w:rPr>
          <w:sz w:val="22"/>
          <w:szCs w:val="22"/>
        </w:rPr>
        <w:t xml:space="preserve"> </w:t>
      </w:r>
      <w:r>
        <w:rPr>
          <w:sz w:val="22"/>
          <w:szCs w:val="22"/>
        </w:rPr>
        <w:t>примерно</w:t>
      </w:r>
      <w:r w:rsidRPr="00CF5A99">
        <w:rPr>
          <w:sz w:val="22"/>
          <w:szCs w:val="22"/>
        </w:rPr>
        <w:t xml:space="preserve"> 80 </w:t>
      </w:r>
      <w:r>
        <w:rPr>
          <w:sz w:val="22"/>
          <w:szCs w:val="22"/>
        </w:rPr>
        <w:t xml:space="preserve">процентов от прочности на кручение трубы. </w:t>
      </w:r>
    </w:p>
    <w:p w:rsidR="006100CB" w:rsidRPr="00CF5A99" w:rsidRDefault="006100CB" w:rsidP="006100CB">
      <w:pPr>
        <w:ind w:left="1418" w:hanging="1418"/>
        <w:jc w:val="both"/>
        <w:rPr>
          <w:sz w:val="22"/>
          <w:szCs w:val="22"/>
        </w:rPr>
      </w:pPr>
    </w:p>
    <w:p w:rsidR="006100CB" w:rsidRPr="00CF5A99" w:rsidRDefault="006100CB" w:rsidP="006100CB">
      <w:pPr>
        <w:ind w:left="1418"/>
        <w:jc w:val="both"/>
        <w:rPr>
          <w:sz w:val="22"/>
          <w:szCs w:val="22"/>
        </w:rPr>
      </w:pPr>
      <w:r w:rsidRPr="00CF5A99">
        <w:rPr>
          <w:sz w:val="22"/>
          <w:szCs w:val="22"/>
        </w:rPr>
        <w:t xml:space="preserve">Премиум класс </w:t>
      </w:r>
      <w:r>
        <w:rPr>
          <w:sz w:val="22"/>
          <w:szCs w:val="22"/>
        </w:rPr>
        <w:t>с</w:t>
      </w:r>
      <w:r w:rsidRPr="00CF5A99">
        <w:rPr>
          <w:sz w:val="22"/>
          <w:szCs w:val="22"/>
        </w:rPr>
        <w:t xml:space="preserve"> </w:t>
      </w:r>
      <w:r>
        <w:rPr>
          <w:sz w:val="22"/>
          <w:szCs w:val="22"/>
        </w:rPr>
        <w:t>пониженным</w:t>
      </w:r>
      <w:r w:rsidRPr="00CF5A99">
        <w:rPr>
          <w:sz w:val="22"/>
          <w:szCs w:val="22"/>
        </w:rPr>
        <w:t xml:space="preserve"> </w:t>
      </w:r>
      <w:r>
        <w:rPr>
          <w:sz w:val="22"/>
          <w:szCs w:val="22"/>
        </w:rPr>
        <w:t>показателем</w:t>
      </w:r>
      <w:r w:rsidRPr="00CF5A99">
        <w:rPr>
          <w:sz w:val="22"/>
          <w:szCs w:val="22"/>
        </w:rPr>
        <w:t xml:space="preserve"> </w:t>
      </w:r>
      <w:r w:rsidRPr="0040026B">
        <w:rPr>
          <w:sz w:val="22"/>
          <w:szCs w:val="22"/>
          <w:lang w:val="en-US"/>
        </w:rPr>
        <w:t>TSR</w:t>
      </w:r>
      <w:r w:rsidRPr="00CF5A99">
        <w:rPr>
          <w:sz w:val="22"/>
          <w:szCs w:val="22"/>
        </w:rPr>
        <w:t xml:space="preserve">: </w:t>
      </w:r>
      <w:r>
        <w:rPr>
          <w:sz w:val="22"/>
          <w:szCs w:val="22"/>
        </w:rPr>
        <w:t>Минимальный</w:t>
      </w:r>
      <w:r w:rsidRPr="00CF5A99">
        <w:rPr>
          <w:sz w:val="22"/>
          <w:szCs w:val="22"/>
        </w:rPr>
        <w:t xml:space="preserve"> </w:t>
      </w:r>
      <w:r>
        <w:rPr>
          <w:sz w:val="22"/>
          <w:szCs w:val="22"/>
        </w:rPr>
        <w:t>наружный</w:t>
      </w:r>
      <w:r w:rsidRPr="00CF5A99">
        <w:rPr>
          <w:sz w:val="22"/>
          <w:szCs w:val="22"/>
        </w:rPr>
        <w:t xml:space="preserve"> </w:t>
      </w:r>
      <w:r>
        <w:rPr>
          <w:sz w:val="22"/>
          <w:szCs w:val="22"/>
        </w:rPr>
        <w:t>диаметр</w:t>
      </w:r>
      <w:r w:rsidRPr="00CF5A99">
        <w:rPr>
          <w:sz w:val="22"/>
          <w:szCs w:val="22"/>
        </w:rPr>
        <w:t xml:space="preserve"> </w:t>
      </w:r>
      <w:r>
        <w:rPr>
          <w:sz w:val="22"/>
          <w:szCs w:val="22"/>
        </w:rPr>
        <w:t>и</w:t>
      </w:r>
      <w:r w:rsidRPr="00CF5A99">
        <w:rPr>
          <w:sz w:val="22"/>
          <w:szCs w:val="22"/>
        </w:rPr>
        <w:t xml:space="preserve"> </w:t>
      </w:r>
      <w:r>
        <w:rPr>
          <w:sz w:val="22"/>
          <w:szCs w:val="22"/>
        </w:rPr>
        <w:t>максимальный</w:t>
      </w:r>
      <w:r w:rsidRPr="00CF5A99">
        <w:rPr>
          <w:sz w:val="22"/>
          <w:szCs w:val="22"/>
        </w:rPr>
        <w:t xml:space="preserve"> </w:t>
      </w:r>
      <w:r>
        <w:rPr>
          <w:sz w:val="22"/>
          <w:szCs w:val="22"/>
        </w:rPr>
        <w:t>внутренний</w:t>
      </w:r>
      <w:r w:rsidRPr="00CF5A99">
        <w:rPr>
          <w:sz w:val="22"/>
          <w:szCs w:val="22"/>
        </w:rPr>
        <w:t xml:space="preserve"> </w:t>
      </w:r>
      <w:r>
        <w:rPr>
          <w:sz w:val="22"/>
          <w:szCs w:val="22"/>
        </w:rPr>
        <w:t>диаметр</w:t>
      </w:r>
      <w:r w:rsidRPr="00CF5A99">
        <w:rPr>
          <w:sz w:val="22"/>
          <w:szCs w:val="22"/>
        </w:rPr>
        <w:t xml:space="preserve"> </w:t>
      </w:r>
      <w:r>
        <w:rPr>
          <w:sz w:val="22"/>
          <w:szCs w:val="22"/>
        </w:rPr>
        <w:t xml:space="preserve">могут обеспечивать прочность на кручение, составляющую около </w:t>
      </w:r>
      <w:r w:rsidRPr="00CF5A99">
        <w:rPr>
          <w:sz w:val="22"/>
          <w:szCs w:val="22"/>
        </w:rPr>
        <w:t xml:space="preserve">60 </w:t>
      </w:r>
      <w:r>
        <w:rPr>
          <w:sz w:val="22"/>
          <w:szCs w:val="22"/>
        </w:rPr>
        <w:t xml:space="preserve">процентов от аналогичного показателя трубы премиум класса. </w:t>
      </w:r>
    </w:p>
    <w:p w:rsidR="006100CB" w:rsidRPr="00CF5A99" w:rsidRDefault="006100CB" w:rsidP="006100CB">
      <w:pPr>
        <w:ind w:left="1418" w:hanging="1418"/>
        <w:jc w:val="both"/>
        <w:rPr>
          <w:sz w:val="22"/>
          <w:szCs w:val="22"/>
        </w:rPr>
      </w:pPr>
    </w:p>
    <w:p w:rsidR="006100CB" w:rsidRDefault="006100CB" w:rsidP="006100CB">
      <w:pPr>
        <w:ind w:left="1418" w:hanging="1418"/>
        <w:jc w:val="both"/>
        <w:rPr>
          <w:sz w:val="22"/>
          <w:szCs w:val="22"/>
        </w:rPr>
      </w:pPr>
      <w:r w:rsidRPr="004A37E0">
        <w:rPr>
          <w:b/>
          <w:sz w:val="22"/>
          <w:szCs w:val="22"/>
        </w:rPr>
        <w:t>Исходные документы</w:t>
      </w:r>
      <w:r w:rsidRPr="00BD4EF7">
        <w:rPr>
          <w:sz w:val="22"/>
          <w:szCs w:val="22"/>
        </w:rPr>
        <w:t xml:space="preserve">: Премиум </w:t>
      </w:r>
      <w:r w:rsidRPr="00CF5A99">
        <w:rPr>
          <w:sz w:val="22"/>
          <w:szCs w:val="22"/>
        </w:rPr>
        <w:t xml:space="preserve">класс </w:t>
      </w:r>
      <w:r>
        <w:rPr>
          <w:sz w:val="22"/>
          <w:szCs w:val="22"/>
        </w:rPr>
        <w:t xml:space="preserve">и Класс </w:t>
      </w:r>
      <w:r w:rsidRPr="00CF5A99">
        <w:rPr>
          <w:sz w:val="22"/>
          <w:szCs w:val="22"/>
        </w:rPr>
        <w:t xml:space="preserve">2: </w:t>
      </w:r>
      <w:r w:rsidRPr="00CF5A99">
        <w:rPr>
          <w:sz w:val="22"/>
          <w:szCs w:val="22"/>
          <w:lang w:val="en-US"/>
        </w:rPr>
        <w:t>DS</w:t>
      </w:r>
      <w:r w:rsidRPr="00CF5A99">
        <w:rPr>
          <w:sz w:val="22"/>
          <w:szCs w:val="22"/>
        </w:rPr>
        <w:t>-1™</w:t>
      </w:r>
      <w:r>
        <w:rPr>
          <w:sz w:val="22"/>
          <w:szCs w:val="22"/>
        </w:rPr>
        <w:t>:</w:t>
      </w:r>
      <w:r w:rsidRPr="00CF5A99">
        <w:rPr>
          <w:sz w:val="22"/>
          <w:szCs w:val="22"/>
        </w:rPr>
        <w:t xml:space="preserve"> Таблица 3.7.1 - 3.7</w:t>
      </w:r>
      <w:r w:rsidRPr="00BD4EF7">
        <w:rPr>
          <w:sz w:val="22"/>
          <w:szCs w:val="22"/>
        </w:rPr>
        <w:t xml:space="preserve">.7, </w:t>
      </w:r>
      <w:r>
        <w:rPr>
          <w:sz w:val="22"/>
          <w:szCs w:val="22"/>
        </w:rPr>
        <w:t>при соответствующих условиях</w:t>
      </w:r>
      <w:r w:rsidRPr="00BD4EF7">
        <w:rPr>
          <w:sz w:val="22"/>
          <w:szCs w:val="22"/>
        </w:rPr>
        <w:t>. «Практические рекомендации 7</w:t>
      </w:r>
      <w:r>
        <w:rPr>
          <w:sz w:val="22"/>
          <w:szCs w:val="22"/>
          <w:lang w:val="en-US"/>
        </w:rPr>
        <w:t>G</w:t>
      </w:r>
      <w:r w:rsidRPr="00BD4EF7">
        <w:rPr>
          <w:sz w:val="22"/>
          <w:szCs w:val="22"/>
        </w:rPr>
        <w:t xml:space="preserve"> института АНИ» - Таблица 10. </w:t>
      </w:r>
      <w:r>
        <w:rPr>
          <w:sz w:val="22"/>
          <w:szCs w:val="22"/>
        </w:rPr>
        <w:t xml:space="preserve">Требования </w:t>
      </w:r>
      <w:r w:rsidRPr="0040026B">
        <w:rPr>
          <w:sz w:val="22"/>
          <w:szCs w:val="22"/>
          <w:lang w:val="en-US"/>
        </w:rPr>
        <w:t>DS</w:t>
      </w:r>
      <w:r w:rsidRPr="00BD4EF7">
        <w:rPr>
          <w:sz w:val="22"/>
          <w:szCs w:val="22"/>
        </w:rPr>
        <w:t>-1™ и «Прак</w:t>
      </w:r>
      <w:r>
        <w:rPr>
          <w:sz w:val="22"/>
          <w:szCs w:val="22"/>
        </w:rPr>
        <w:t>тических</w:t>
      </w:r>
      <w:r w:rsidRPr="00BD4EF7">
        <w:rPr>
          <w:sz w:val="22"/>
          <w:szCs w:val="22"/>
        </w:rPr>
        <w:t xml:space="preserve"> рекоменда</w:t>
      </w:r>
      <w:r>
        <w:rPr>
          <w:sz w:val="22"/>
          <w:szCs w:val="22"/>
        </w:rPr>
        <w:t>ций</w:t>
      </w:r>
      <w:r w:rsidRPr="00BD4EF7">
        <w:rPr>
          <w:sz w:val="22"/>
          <w:szCs w:val="22"/>
        </w:rPr>
        <w:t xml:space="preserve"> 7</w:t>
      </w:r>
      <w:r>
        <w:rPr>
          <w:sz w:val="22"/>
          <w:szCs w:val="22"/>
          <w:lang w:val="en-US"/>
        </w:rPr>
        <w:t>G</w:t>
      </w:r>
      <w:r w:rsidRPr="00BD4EF7">
        <w:rPr>
          <w:sz w:val="22"/>
          <w:szCs w:val="22"/>
        </w:rPr>
        <w:t xml:space="preserve"> института АНИ» </w:t>
      </w:r>
      <w:r>
        <w:rPr>
          <w:sz w:val="22"/>
          <w:szCs w:val="22"/>
        </w:rPr>
        <w:t>к наружному диаметру идентичны. В</w:t>
      </w:r>
      <w:r w:rsidRPr="00CF5A99">
        <w:rPr>
          <w:sz w:val="22"/>
          <w:szCs w:val="22"/>
        </w:rPr>
        <w:t xml:space="preserve"> </w:t>
      </w:r>
      <w:r w:rsidRPr="0040026B">
        <w:rPr>
          <w:sz w:val="22"/>
          <w:szCs w:val="22"/>
          <w:lang w:val="en-US"/>
        </w:rPr>
        <w:t>DS</w:t>
      </w:r>
      <w:r w:rsidRPr="00CF5A99">
        <w:rPr>
          <w:sz w:val="22"/>
          <w:szCs w:val="22"/>
        </w:rPr>
        <w:t xml:space="preserve">-1™ </w:t>
      </w:r>
      <w:r>
        <w:rPr>
          <w:sz w:val="22"/>
          <w:szCs w:val="22"/>
        </w:rPr>
        <w:t>максимальный</w:t>
      </w:r>
      <w:r w:rsidRPr="00CF5A99">
        <w:rPr>
          <w:sz w:val="22"/>
          <w:szCs w:val="22"/>
        </w:rPr>
        <w:t xml:space="preserve"> </w:t>
      </w:r>
      <w:r>
        <w:rPr>
          <w:sz w:val="22"/>
          <w:szCs w:val="22"/>
        </w:rPr>
        <w:t>внутренний</w:t>
      </w:r>
      <w:r w:rsidRPr="00CF5A99">
        <w:rPr>
          <w:sz w:val="22"/>
          <w:szCs w:val="22"/>
        </w:rPr>
        <w:t xml:space="preserve"> </w:t>
      </w:r>
      <w:r>
        <w:rPr>
          <w:sz w:val="22"/>
          <w:szCs w:val="22"/>
        </w:rPr>
        <w:t>диаметр</w:t>
      </w:r>
      <w:r w:rsidRPr="00CF5A99">
        <w:rPr>
          <w:sz w:val="22"/>
          <w:szCs w:val="22"/>
        </w:rPr>
        <w:t xml:space="preserve"> </w:t>
      </w:r>
      <w:r>
        <w:rPr>
          <w:sz w:val="22"/>
          <w:szCs w:val="22"/>
        </w:rPr>
        <w:t>определен</w:t>
      </w:r>
      <w:r w:rsidRPr="00CF5A99">
        <w:rPr>
          <w:sz w:val="22"/>
          <w:szCs w:val="22"/>
        </w:rPr>
        <w:t xml:space="preserve"> </w:t>
      </w:r>
      <w:r>
        <w:rPr>
          <w:sz w:val="22"/>
          <w:szCs w:val="22"/>
        </w:rPr>
        <w:t>как</w:t>
      </w:r>
      <w:r w:rsidRPr="00CF5A99">
        <w:rPr>
          <w:sz w:val="22"/>
          <w:szCs w:val="22"/>
        </w:rPr>
        <w:t xml:space="preserve"> </w:t>
      </w:r>
      <w:r>
        <w:rPr>
          <w:sz w:val="22"/>
          <w:szCs w:val="22"/>
        </w:rPr>
        <w:t>значение</w:t>
      </w:r>
      <w:r w:rsidRPr="00CF5A99">
        <w:rPr>
          <w:sz w:val="22"/>
          <w:szCs w:val="22"/>
        </w:rPr>
        <w:t xml:space="preserve">, </w:t>
      </w:r>
      <w:r>
        <w:rPr>
          <w:sz w:val="22"/>
          <w:szCs w:val="22"/>
        </w:rPr>
        <w:t>соответствующее</w:t>
      </w:r>
      <w:r w:rsidRPr="00CF5A99">
        <w:rPr>
          <w:sz w:val="22"/>
          <w:szCs w:val="22"/>
        </w:rPr>
        <w:t xml:space="preserve"> </w:t>
      </w:r>
      <w:r>
        <w:rPr>
          <w:sz w:val="22"/>
          <w:szCs w:val="22"/>
        </w:rPr>
        <w:t xml:space="preserve">требованиям по прочности на кручение для рассматриваемого класса. </w:t>
      </w:r>
      <w:r w:rsidRPr="00580272">
        <w:rPr>
          <w:sz w:val="22"/>
          <w:szCs w:val="22"/>
        </w:rPr>
        <w:t>«Практические рекомендации 7</w:t>
      </w:r>
      <w:r>
        <w:rPr>
          <w:sz w:val="22"/>
          <w:szCs w:val="22"/>
          <w:lang w:val="en-US"/>
        </w:rPr>
        <w:t>G</w:t>
      </w:r>
      <w:r w:rsidRPr="00580272">
        <w:rPr>
          <w:sz w:val="22"/>
          <w:szCs w:val="22"/>
        </w:rPr>
        <w:t xml:space="preserve"> института АНИ» </w:t>
      </w:r>
      <w:r>
        <w:rPr>
          <w:sz w:val="22"/>
          <w:szCs w:val="22"/>
        </w:rPr>
        <w:t xml:space="preserve">предусматривает соответствие внутреннего диаметра ниппеля бурильного замка стандарту АНИ. </w:t>
      </w:r>
    </w:p>
    <w:p w:rsidR="006100CB" w:rsidRPr="00580272" w:rsidRDefault="006100CB" w:rsidP="006100CB">
      <w:pPr>
        <w:ind w:left="1418" w:hanging="1418"/>
        <w:jc w:val="both"/>
        <w:rPr>
          <w:sz w:val="22"/>
          <w:szCs w:val="22"/>
        </w:rPr>
      </w:pPr>
    </w:p>
    <w:p w:rsidR="006100CB" w:rsidRPr="00580272" w:rsidRDefault="006100CB" w:rsidP="006100CB">
      <w:pPr>
        <w:ind w:left="1418"/>
        <w:jc w:val="both"/>
        <w:rPr>
          <w:sz w:val="22"/>
          <w:szCs w:val="22"/>
        </w:rPr>
      </w:pPr>
      <w:r w:rsidRPr="00580272">
        <w:rPr>
          <w:sz w:val="22"/>
          <w:szCs w:val="22"/>
        </w:rPr>
        <w:t xml:space="preserve">Премиум класс </w:t>
      </w:r>
      <w:r>
        <w:rPr>
          <w:sz w:val="22"/>
          <w:szCs w:val="22"/>
        </w:rPr>
        <w:t>с</w:t>
      </w:r>
      <w:r w:rsidRPr="00580272">
        <w:rPr>
          <w:sz w:val="22"/>
          <w:szCs w:val="22"/>
        </w:rPr>
        <w:t xml:space="preserve"> </w:t>
      </w:r>
      <w:r>
        <w:rPr>
          <w:sz w:val="22"/>
          <w:szCs w:val="22"/>
        </w:rPr>
        <w:t>пониженным</w:t>
      </w:r>
      <w:r w:rsidRPr="00580272">
        <w:rPr>
          <w:sz w:val="22"/>
          <w:szCs w:val="22"/>
        </w:rPr>
        <w:t xml:space="preserve"> </w:t>
      </w:r>
      <w:r>
        <w:rPr>
          <w:sz w:val="22"/>
          <w:szCs w:val="22"/>
        </w:rPr>
        <w:t>показателем</w:t>
      </w:r>
      <w:r w:rsidRPr="00580272">
        <w:rPr>
          <w:sz w:val="22"/>
          <w:szCs w:val="22"/>
        </w:rPr>
        <w:t xml:space="preserve"> </w:t>
      </w:r>
      <w:r w:rsidRPr="0040026B">
        <w:rPr>
          <w:sz w:val="22"/>
          <w:szCs w:val="22"/>
          <w:lang w:val="en-US"/>
        </w:rPr>
        <w:t>TSR</w:t>
      </w:r>
      <w:r w:rsidRPr="00580272">
        <w:rPr>
          <w:sz w:val="22"/>
          <w:szCs w:val="22"/>
        </w:rPr>
        <w:t xml:space="preserve">: </w:t>
      </w:r>
      <w:r>
        <w:rPr>
          <w:sz w:val="22"/>
          <w:szCs w:val="22"/>
        </w:rPr>
        <w:t>Минимальные значения для наружного диаметра бурильного замка приведены в Таблице</w:t>
      </w:r>
      <w:r w:rsidRPr="00580272">
        <w:rPr>
          <w:sz w:val="22"/>
          <w:szCs w:val="22"/>
        </w:rPr>
        <w:t xml:space="preserve"> 3.7.8 </w:t>
      </w:r>
      <w:r>
        <w:rPr>
          <w:sz w:val="22"/>
          <w:szCs w:val="22"/>
        </w:rPr>
        <w:t xml:space="preserve">стандарта </w:t>
      </w:r>
      <w:r w:rsidRPr="0040026B">
        <w:rPr>
          <w:sz w:val="22"/>
          <w:szCs w:val="22"/>
          <w:lang w:val="en-US"/>
        </w:rPr>
        <w:t>DS</w:t>
      </w:r>
      <w:r w:rsidRPr="00580272">
        <w:rPr>
          <w:sz w:val="22"/>
          <w:szCs w:val="22"/>
        </w:rPr>
        <w:t>-1™. «Практические рекомендации 7</w:t>
      </w:r>
      <w:r>
        <w:rPr>
          <w:sz w:val="22"/>
          <w:szCs w:val="22"/>
          <w:lang w:val="en-US"/>
        </w:rPr>
        <w:t>G</w:t>
      </w:r>
      <w:r w:rsidRPr="00580272">
        <w:rPr>
          <w:sz w:val="22"/>
          <w:szCs w:val="22"/>
        </w:rPr>
        <w:t xml:space="preserve"> института АНИ» </w:t>
      </w:r>
      <w:r>
        <w:rPr>
          <w:sz w:val="22"/>
          <w:szCs w:val="22"/>
        </w:rPr>
        <w:t>официально</w:t>
      </w:r>
      <w:r w:rsidRPr="00580272">
        <w:rPr>
          <w:sz w:val="22"/>
          <w:szCs w:val="22"/>
        </w:rPr>
        <w:t xml:space="preserve"> </w:t>
      </w:r>
      <w:r>
        <w:rPr>
          <w:sz w:val="22"/>
          <w:szCs w:val="22"/>
        </w:rPr>
        <w:t>не</w:t>
      </w:r>
      <w:r w:rsidRPr="00580272">
        <w:rPr>
          <w:sz w:val="22"/>
          <w:szCs w:val="22"/>
        </w:rPr>
        <w:t xml:space="preserve"> </w:t>
      </w:r>
      <w:r>
        <w:rPr>
          <w:sz w:val="22"/>
          <w:szCs w:val="22"/>
        </w:rPr>
        <w:t>признают</w:t>
      </w:r>
      <w:r w:rsidRPr="00580272">
        <w:rPr>
          <w:sz w:val="22"/>
          <w:szCs w:val="22"/>
        </w:rPr>
        <w:t xml:space="preserve"> </w:t>
      </w:r>
      <w:r>
        <w:rPr>
          <w:sz w:val="22"/>
          <w:szCs w:val="22"/>
        </w:rPr>
        <w:t xml:space="preserve">этот класс бурильных труб, несмотря на его частое применение в бурении. </w:t>
      </w:r>
    </w:p>
    <w:p w:rsidR="006100CB" w:rsidRPr="00580272" w:rsidRDefault="006100CB" w:rsidP="006100CB">
      <w:pPr>
        <w:ind w:left="1418" w:hanging="1418"/>
        <w:jc w:val="both"/>
        <w:rPr>
          <w:sz w:val="22"/>
          <w:szCs w:val="22"/>
        </w:rPr>
      </w:pPr>
    </w:p>
    <w:p w:rsidR="006100CB" w:rsidRPr="00E330B3" w:rsidRDefault="006100CB" w:rsidP="006100CB">
      <w:pPr>
        <w:ind w:left="1418" w:hanging="1418"/>
        <w:jc w:val="both"/>
        <w:rPr>
          <w:sz w:val="22"/>
          <w:szCs w:val="22"/>
        </w:rPr>
      </w:pPr>
      <w:r w:rsidRPr="00580272">
        <w:rPr>
          <w:b/>
          <w:sz w:val="22"/>
          <w:szCs w:val="22"/>
        </w:rPr>
        <w:t>Воздействие</w:t>
      </w:r>
      <w:r w:rsidRPr="00580272">
        <w:rPr>
          <w:sz w:val="22"/>
          <w:szCs w:val="22"/>
        </w:rPr>
        <w:t>:</w:t>
      </w:r>
      <w:r w:rsidRPr="00580272">
        <w:rPr>
          <w:sz w:val="22"/>
          <w:szCs w:val="22"/>
        </w:rPr>
        <w:tab/>
      </w:r>
      <w:r>
        <w:rPr>
          <w:sz w:val="22"/>
          <w:szCs w:val="22"/>
        </w:rPr>
        <w:t>Для определенного соединения, прочность бурильного замка на кручение и момент свинчивания определяются наружным и внутренним диаметром бурильного замка. Показатели</w:t>
      </w:r>
      <w:r w:rsidRPr="00580272">
        <w:rPr>
          <w:sz w:val="22"/>
          <w:szCs w:val="22"/>
        </w:rPr>
        <w:t xml:space="preserve"> </w:t>
      </w:r>
      <w:r>
        <w:rPr>
          <w:sz w:val="22"/>
          <w:szCs w:val="22"/>
        </w:rPr>
        <w:t>менее</w:t>
      </w:r>
      <w:r w:rsidRPr="00580272">
        <w:rPr>
          <w:sz w:val="22"/>
          <w:szCs w:val="22"/>
        </w:rPr>
        <w:t xml:space="preserve"> </w:t>
      </w:r>
      <w:r>
        <w:rPr>
          <w:sz w:val="22"/>
          <w:szCs w:val="22"/>
        </w:rPr>
        <w:t>прочного</w:t>
      </w:r>
      <w:r w:rsidRPr="00580272">
        <w:rPr>
          <w:sz w:val="22"/>
          <w:szCs w:val="22"/>
        </w:rPr>
        <w:t xml:space="preserve"> </w:t>
      </w:r>
      <w:r>
        <w:rPr>
          <w:sz w:val="22"/>
          <w:szCs w:val="22"/>
        </w:rPr>
        <w:t>элемента</w:t>
      </w:r>
      <w:r w:rsidRPr="00580272">
        <w:rPr>
          <w:sz w:val="22"/>
          <w:szCs w:val="22"/>
        </w:rPr>
        <w:t xml:space="preserve"> </w:t>
      </w:r>
      <w:r>
        <w:rPr>
          <w:sz w:val="22"/>
          <w:szCs w:val="22"/>
        </w:rPr>
        <w:t>служат</w:t>
      </w:r>
      <w:r w:rsidRPr="00580272">
        <w:rPr>
          <w:sz w:val="22"/>
          <w:szCs w:val="22"/>
        </w:rPr>
        <w:t xml:space="preserve"> </w:t>
      </w:r>
      <w:r>
        <w:rPr>
          <w:sz w:val="22"/>
          <w:szCs w:val="22"/>
        </w:rPr>
        <w:t>для</w:t>
      </w:r>
      <w:r w:rsidRPr="00580272">
        <w:rPr>
          <w:sz w:val="22"/>
          <w:szCs w:val="22"/>
        </w:rPr>
        <w:t xml:space="preserve"> </w:t>
      </w:r>
      <w:r>
        <w:rPr>
          <w:sz w:val="22"/>
          <w:szCs w:val="22"/>
        </w:rPr>
        <w:t>установления</w:t>
      </w:r>
      <w:r w:rsidRPr="00580272">
        <w:rPr>
          <w:sz w:val="22"/>
          <w:szCs w:val="22"/>
        </w:rPr>
        <w:t xml:space="preserve"> </w:t>
      </w:r>
      <w:r>
        <w:rPr>
          <w:sz w:val="22"/>
          <w:szCs w:val="22"/>
        </w:rPr>
        <w:t>предельных</w:t>
      </w:r>
      <w:r w:rsidRPr="00580272">
        <w:rPr>
          <w:sz w:val="22"/>
          <w:szCs w:val="22"/>
        </w:rPr>
        <w:t xml:space="preserve"> </w:t>
      </w:r>
      <w:r>
        <w:rPr>
          <w:sz w:val="22"/>
          <w:szCs w:val="22"/>
        </w:rPr>
        <w:t>значений</w:t>
      </w:r>
      <w:r w:rsidRPr="00580272">
        <w:rPr>
          <w:sz w:val="22"/>
          <w:szCs w:val="22"/>
        </w:rPr>
        <w:t>.</w:t>
      </w:r>
      <w:r>
        <w:rPr>
          <w:sz w:val="22"/>
          <w:szCs w:val="22"/>
        </w:rPr>
        <w:t xml:space="preserve"> Следовательно</w:t>
      </w:r>
      <w:r w:rsidRPr="00580272">
        <w:rPr>
          <w:sz w:val="22"/>
          <w:szCs w:val="22"/>
        </w:rPr>
        <w:t xml:space="preserve">, </w:t>
      </w:r>
      <w:r>
        <w:rPr>
          <w:sz w:val="22"/>
          <w:szCs w:val="22"/>
        </w:rPr>
        <w:t>отклонение внутреннего диаметра ниппеля от номинального значения не влияет на момент свинчивания или прочность на кручение соединений со слабой муфтой, и наоборот. Однако</w:t>
      </w:r>
      <w:r w:rsidRPr="00C45809">
        <w:rPr>
          <w:sz w:val="22"/>
          <w:szCs w:val="22"/>
        </w:rPr>
        <w:t xml:space="preserve"> </w:t>
      </w:r>
      <w:r>
        <w:rPr>
          <w:sz w:val="22"/>
          <w:szCs w:val="22"/>
        </w:rPr>
        <w:t>отклонение</w:t>
      </w:r>
      <w:r w:rsidRPr="00C45809">
        <w:rPr>
          <w:sz w:val="22"/>
          <w:szCs w:val="22"/>
        </w:rPr>
        <w:t xml:space="preserve"> </w:t>
      </w:r>
      <w:r>
        <w:rPr>
          <w:sz w:val="22"/>
          <w:szCs w:val="22"/>
        </w:rPr>
        <w:t>внутреннего</w:t>
      </w:r>
      <w:r w:rsidRPr="00C45809">
        <w:rPr>
          <w:sz w:val="22"/>
          <w:szCs w:val="22"/>
        </w:rPr>
        <w:t xml:space="preserve"> </w:t>
      </w:r>
      <w:r>
        <w:rPr>
          <w:sz w:val="22"/>
          <w:szCs w:val="22"/>
        </w:rPr>
        <w:t>диаметра</w:t>
      </w:r>
      <w:r w:rsidRPr="00C45809">
        <w:rPr>
          <w:sz w:val="22"/>
          <w:szCs w:val="22"/>
        </w:rPr>
        <w:t xml:space="preserve"> </w:t>
      </w:r>
      <w:r>
        <w:rPr>
          <w:sz w:val="22"/>
          <w:szCs w:val="22"/>
        </w:rPr>
        <w:t>ниппеля</w:t>
      </w:r>
      <w:r w:rsidRPr="00C45809">
        <w:rPr>
          <w:sz w:val="22"/>
          <w:szCs w:val="22"/>
        </w:rPr>
        <w:t xml:space="preserve"> </w:t>
      </w:r>
      <w:r>
        <w:rPr>
          <w:sz w:val="22"/>
          <w:szCs w:val="22"/>
        </w:rPr>
        <w:t>от</w:t>
      </w:r>
      <w:r w:rsidRPr="00C45809">
        <w:rPr>
          <w:sz w:val="22"/>
          <w:szCs w:val="22"/>
        </w:rPr>
        <w:t xml:space="preserve"> </w:t>
      </w:r>
      <w:r>
        <w:rPr>
          <w:sz w:val="22"/>
          <w:szCs w:val="22"/>
        </w:rPr>
        <w:t>номинального</w:t>
      </w:r>
      <w:r w:rsidRPr="00C45809">
        <w:rPr>
          <w:sz w:val="22"/>
          <w:szCs w:val="22"/>
        </w:rPr>
        <w:t xml:space="preserve"> </w:t>
      </w:r>
      <w:r>
        <w:rPr>
          <w:sz w:val="22"/>
          <w:szCs w:val="22"/>
        </w:rPr>
        <w:t>значения</w:t>
      </w:r>
      <w:r w:rsidRPr="00C45809">
        <w:rPr>
          <w:sz w:val="22"/>
          <w:szCs w:val="22"/>
        </w:rPr>
        <w:t xml:space="preserve"> </w:t>
      </w:r>
      <w:r>
        <w:rPr>
          <w:sz w:val="22"/>
          <w:szCs w:val="22"/>
        </w:rPr>
        <w:t>влияет</w:t>
      </w:r>
      <w:r w:rsidRPr="00C45809">
        <w:rPr>
          <w:sz w:val="22"/>
          <w:szCs w:val="22"/>
        </w:rPr>
        <w:t xml:space="preserve"> </w:t>
      </w:r>
      <w:r>
        <w:rPr>
          <w:sz w:val="22"/>
          <w:szCs w:val="22"/>
        </w:rPr>
        <w:t>на</w:t>
      </w:r>
      <w:r w:rsidRPr="00C45809">
        <w:rPr>
          <w:sz w:val="22"/>
          <w:szCs w:val="22"/>
        </w:rPr>
        <w:t xml:space="preserve"> </w:t>
      </w:r>
      <w:r>
        <w:rPr>
          <w:sz w:val="22"/>
          <w:szCs w:val="22"/>
        </w:rPr>
        <w:t>способность</w:t>
      </w:r>
      <w:r w:rsidRPr="00C45809">
        <w:rPr>
          <w:sz w:val="22"/>
          <w:szCs w:val="22"/>
        </w:rPr>
        <w:t xml:space="preserve"> </w:t>
      </w:r>
      <w:r>
        <w:rPr>
          <w:sz w:val="22"/>
          <w:szCs w:val="22"/>
        </w:rPr>
        <w:t>соединения</w:t>
      </w:r>
      <w:r w:rsidRPr="00C45809">
        <w:rPr>
          <w:sz w:val="22"/>
          <w:szCs w:val="22"/>
        </w:rPr>
        <w:t xml:space="preserve"> </w:t>
      </w:r>
      <w:r>
        <w:rPr>
          <w:sz w:val="22"/>
          <w:szCs w:val="22"/>
        </w:rPr>
        <w:t xml:space="preserve">выдерживать комбинированные нагрузки (момент свинчивания и растяжение), независимо от того, какой из компонентов соединения (муфта или ниппель) является более слабым. </w:t>
      </w:r>
    </w:p>
    <w:p w:rsidR="006100CB" w:rsidRPr="00E330B3" w:rsidRDefault="006100CB" w:rsidP="006100CB">
      <w:pPr>
        <w:ind w:left="1418" w:hanging="1418"/>
        <w:jc w:val="both"/>
        <w:rPr>
          <w:sz w:val="22"/>
          <w:szCs w:val="22"/>
        </w:rPr>
      </w:pPr>
    </w:p>
    <w:p w:rsidR="006100CB" w:rsidRPr="00D43E6D" w:rsidRDefault="006100CB" w:rsidP="006100CB">
      <w:pPr>
        <w:ind w:left="1418" w:hanging="1418"/>
        <w:jc w:val="both"/>
        <w:rPr>
          <w:sz w:val="22"/>
          <w:szCs w:val="22"/>
        </w:rPr>
      </w:pPr>
      <w:r w:rsidRPr="00C45809">
        <w:rPr>
          <w:b/>
          <w:sz w:val="22"/>
          <w:szCs w:val="22"/>
        </w:rPr>
        <w:t>Корректировка</w:t>
      </w:r>
      <w:r w:rsidRPr="00C45809">
        <w:rPr>
          <w:sz w:val="22"/>
          <w:szCs w:val="22"/>
        </w:rPr>
        <w:t xml:space="preserve">: </w:t>
      </w:r>
      <w:r>
        <w:rPr>
          <w:sz w:val="22"/>
          <w:szCs w:val="22"/>
        </w:rPr>
        <w:t>Для</w:t>
      </w:r>
      <w:r w:rsidRPr="00C45809">
        <w:rPr>
          <w:sz w:val="22"/>
          <w:szCs w:val="22"/>
        </w:rPr>
        <w:t xml:space="preserve"> </w:t>
      </w:r>
      <w:r>
        <w:rPr>
          <w:sz w:val="22"/>
          <w:szCs w:val="22"/>
        </w:rPr>
        <w:t>обеспечения</w:t>
      </w:r>
      <w:r w:rsidRPr="00C45809">
        <w:rPr>
          <w:sz w:val="22"/>
          <w:szCs w:val="22"/>
        </w:rPr>
        <w:t xml:space="preserve"> </w:t>
      </w:r>
      <w:r>
        <w:rPr>
          <w:sz w:val="22"/>
          <w:szCs w:val="22"/>
        </w:rPr>
        <w:t>пригодности</w:t>
      </w:r>
      <w:r w:rsidRPr="00C45809">
        <w:rPr>
          <w:sz w:val="22"/>
          <w:szCs w:val="22"/>
        </w:rPr>
        <w:t xml:space="preserve"> </w:t>
      </w:r>
      <w:r>
        <w:rPr>
          <w:sz w:val="22"/>
          <w:szCs w:val="22"/>
        </w:rPr>
        <w:t>оборудования</w:t>
      </w:r>
      <w:r w:rsidRPr="00C45809">
        <w:rPr>
          <w:sz w:val="22"/>
          <w:szCs w:val="22"/>
        </w:rPr>
        <w:t xml:space="preserve"> </w:t>
      </w:r>
      <w:r>
        <w:rPr>
          <w:sz w:val="22"/>
          <w:szCs w:val="22"/>
        </w:rPr>
        <w:t>к</w:t>
      </w:r>
      <w:r w:rsidRPr="00C45809">
        <w:rPr>
          <w:sz w:val="22"/>
          <w:szCs w:val="22"/>
        </w:rPr>
        <w:t xml:space="preserve"> </w:t>
      </w:r>
      <w:r>
        <w:rPr>
          <w:sz w:val="22"/>
          <w:szCs w:val="22"/>
        </w:rPr>
        <w:t>эксплуатации</w:t>
      </w:r>
      <w:r w:rsidRPr="00C45809">
        <w:rPr>
          <w:sz w:val="22"/>
          <w:szCs w:val="22"/>
        </w:rPr>
        <w:t xml:space="preserve"> </w:t>
      </w:r>
      <w:r>
        <w:rPr>
          <w:sz w:val="22"/>
          <w:szCs w:val="22"/>
        </w:rPr>
        <w:t>в</w:t>
      </w:r>
      <w:r w:rsidRPr="00C45809">
        <w:rPr>
          <w:sz w:val="22"/>
          <w:szCs w:val="22"/>
        </w:rPr>
        <w:t xml:space="preserve"> </w:t>
      </w:r>
      <w:r>
        <w:rPr>
          <w:sz w:val="22"/>
          <w:szCs w:val="22"/>
        </w:rPr>
        <w:t>определенных</w:t>
      </w:r>
      <w:r w:rsidRPr="00C45809">
        <w:rPr>
          <w:sz w:val="22"/>
          <w:szCs w:val="22"/>
        </w:rPr>
        <w:t xml:space="preserve"> </w:t>
      </w:r>
      <w:r>
        <w:rPr>
          <w:sz w:val="22"/>
          <w:szCs w:val="22"/>
        </w:rPr>
        <w:t>условиях</w:t>
      </w:r>
      <w:r w:rsidRPr="00C45809">
        <w:rPr>
          <w:sz w:val="22"/>
          <w:szCs w:val="22"/>
        </w:rPr>
        <w:t xml:space="preserve"> </w:t>
      </w:r>
      <w:r>
        <w:rPr>
          <w:sz w:val="22"/>
          <w:szCs w:val="22"/>
        </w:rPr>
        <w:t>значения</w:t>
      </w:r>
      <w:r w:rsidRPr="00C45809">
        <w:rPr>
          <w:sz w:val="22"/>
          <w:szCs w:val="22"/>
        </w:rPr>
        <w:t xml:space="preserve"> </w:t>
      </w:r>
      <w:r>
        <w:rPr>
          <w:sz w:val="22"/>
          <w:szCs w:val="22"/>
        </w:rPr>
        <w:t xml:space="preserve">наружного диаметра муфты и внутреннего диаметра ниппеля могут быть скорректированы. В горизонтальном и наклонно-направленном </w:t>
      </w:r>
      <w:proofErr w:type="gramStart"/>
      <w:r>
        <w:rPr>
          <w:sz w:val="22"/>
          <w:szCs w:val="22"/>
        </w:rPr>
        <w:t>бурении</w:t>
      </w:r>
      <w:proofErr w:type="gramEnd"/>
      <w:r>
        <w:rPr>
          <w:sz w:val="22"/>
          <w:szCs w:val="22"/>
        </w:rPr>
        <w:t xml:space="preserve"> прочность бурильного замка на кручение зачастую является фактором, который ограничивает дальнейшее нагружение бурильной колонны. Следовательно, для бурения таких типов скважин могут потребоваться бурильные замки большего диаметра (по сравнению с </w:t>
      </w:r>
      <w:r w:rsidRPr="00C45809">
        <w:rPr>
          <w:sz w:val="22"/>
          <w:szCs w:val="22"/>
        </w:rPr>
        <w:t>Премиум класс</w:t>
      </w:r>
      <w:r>
        <w:rPr>
          <w:sz w:val="22"/>
          <w:szCs w:val="22"/>
        </w:rPr>
        <w:t>ом)</w:t>
      </w:r>
      <w:r w:rsidRPr="00C45809">
        <w:rPr>
          <w:sz w:val="22"/>
          <w:szCs w:val="22"/>
        </w:rPr>
        <w:t xml:space="preserve">. </w:t>
      </w:r>
      <w:r>
        <w:rPr>
          <w:sz w:val="22"/>
          <w:szCs w:val="22"/>
        </w:rPr>
        <w:t>В</w:t>
      </w:r>
      <w:r w:rsidRPr="00D43E6D">
        <w:rPr>
          <w:sz w:val="22"/>
          <w:szCs w:val="22"/>
        </w:rPr>
        <w:t xml:space="preserve"> </w:t>
      </w:r>
      <w:proofErr w:type="gramStart"/>
      <w:r>
        <w:rPr>
          <w:sz w:val="22"/>
          <w:szCs w:val="22"/>
        </w:rPr>
        <w:t>скважинах</w:t>
      </w:r>
      <w:proofErr w:type="gramEnd"/>
      <w:r w:rsidRPr="00D43E6D">
        <w:rPr>
          <w:sz w:val="22"/>
          <w:szCs w:val="22"/>
        </w:rPr>
        <w:t xml:space="preserve"> </w:t>
      </w:r>
      <w:r>
        <w:rPr>
          <w:sz w:val="22"/>
          <w:szCs w:val="22"/>
        </w:rPr>
        <w:t>с</w:t>
      </w:r>
      <w:r w:rsidRPr="00D43E6D">
        <w:rPr>
          <w:sz w:val="22"/>
          <w:szCs w:val="22"/>
        </w:rPr>
        <w:t xml:space="preserve"> </w:t>
      </w:r>
      <w:r>
        <w:rPr>
          <w:sz w:val="22"/>
          <w:szCs w:val="22"/>
        </w:rPr>
        <w:t>небольшим</w:t>
      </w:r>
      <w:r w:rsidRPr="00D43E6D">
        <w:rPr>
          <w:sz w:val="22"/>
          <w:szCs w:val="22"/>
        </w:rPr>
        <w:t xml:space="preserve"> </w:t>
      </w:r>
      <w:r>
        <w:rPr>
          <w:sz w:val="22"/>
          <w:szCs w:val="22"/>
        </w:rPr>
        <w:t>отклонением</w:t>
      </w:r>
      <w:r w:rsidRPr="00D43E6D">
        <w:rPr>
          <w:sz w:val="22"/>
          <w:szCs w:val="22"/>
        </w:rPr>
        <w:t xml:space="preserve"> </w:t>
      </w:r>
      <w:r>
        <w:rPr>
          <w:sz w:val="22"/>
          <w:szCs w:val="22"/>
        </w:rPr>
        <w:t>от</w:t>
      </w:r>
      <w:r w:rsidRPr="00D43E6D">
        <w:rPr>
          <w:sz w:val="22"/>
          <w:szCs w:val="22"/>
        </w:rPr>
        <w:t xml:space="preserve"> </w:t>
      </w:r>
      <w:r>
        <w:rPr>
          <w:sz w:val="22"/>
          <w:szCs w:val="22"/>
        </w:rPr>
        <w:t>вертикали</w:t>
      </w:r>
      <w:r w:rsidRPr="00D43E6D">
        <w:rPr>
          <w:sz w:val="22"/>
          <w:szCs w:val="22"/>
        </w:rPr>
        <w:t xml:space="preserve"> </w:t>
      </w:r>
      <w:r>
        <w:rPr>
          <w:sz w:val="22"/>
          <w:szCs w:val="22"/>
        </w:rPr>
        <w:t>прочность</w:t>
      </w:r>
      <w:r w:rsidRPr="00D43E6D">
        <w:rPr>
          <w:sz w:val="22"/>
          <w:szCs w:val="22"/>
        </w:rPr>
        <w:t xml:space="preserve"> </w:t>
      </w:r>
      <w:r>
        <w:rPr>
          <w:sz w:val="22"/>
          <w:szCs w:val="22"/>
        </w:rPr>
        <w:t>на</w:t>
      </w:r>
      <w:r w:rsidRPr="00D43E6D">
        <w:rPr>
          <w:sz w:val="22"/>
          <w:szCs w:val="22"/>
        </w:rPr>
        <w:t xml:space="preserve"> </w:t>
      </w:r>
      <w:r>
        <w:rPr>
          <w:sz w:val="22"/>
          <w:szCs w:val="22"/>
        </w:rPr>
        <w:t>кручение</w:t>
      </w:r>
      <w:r w:rsidRPr="00D43E6D">
        <w:rPr>
          <w:sz w:val="22"/>
          <w:szCs w:val="22"/>
        </w:rPr>
        <w:t xml:space="preserve"> </w:t>
      </w:r>
      <w:r>
        <w:rPr>
          <w:sz w:val="22"/>
          <w:szCs w:val="22"/>
        </w:rPr>
        <w:t xml:space="preserve">может не иметь особого значения, а необходимую прочность могут обеспечивать и бурильные замки меньшего диаметра (по сравнению с </w:t>
      </w:r>
      <w:r w:rsidRPr="00D43E6D">
        <w:rPr>
          <w:sz w:val="22"/>
          <w:szCs w:val="22"/>
        </w:rPr>
        <w:t>Премиум класс</w:t>
      </w:r>
      <w:r>
        <w:rPr>
          <w:sz w:val="22"/>
          <w:szCs w:val="22"/>
        </w:rPr>
        <w:t>ом)</w:t>
      </w:r>
      <w:r w:rsidRPr="00D43E6D">
        <w:rPr>
          <w:sz w:val="22"/>
          <w:szCs w:val="22"/>
        </w:rPr>
        <w:t>.</w:t>
      </w:r>
    </w:p>
    <w:p w:rsidR="006100CB" w:rsidRPr="00D43E6D" w:rsidRDefault="006100CB" w:rsidP="006100CB">
      <w:pPr>
        <w:ind w:left="1418" w:hanging="1418"/>
        <w:jc w:val="both"/>
        <w:rPr>
          <w:sz w:val="22"/>
          <w:szCs w:val="22"/>
        </w:rPr>
      </w:pPr>
    </w:p>
    <w:p w:rsidR="006100CB" w:rsidRPr="008D3836" w:rsidRDefault="006100CB" w:rsidP="006100CB">
      <w:pPr>
        <w:ind w:left="1418"/>
        <w:jc w:val="both"/>
        <w:rPr>
          <w:sz w:val="22"/>
          <w:szCs w:val="22"/>
        </w:rPr>
      </w:pPr>
      <w:r>
        <w:rPr>
          <w:sz w:val="22"/>
          <w:szCs w:val="22"/>
        </w:rPr>
        <w:t>С</w:t>
      </w:r>
      <w:r w:rsidRPr="008D7D57">
        <w:rPr>
          <w:sz w:val="22"/>
          <w:szCs w:val="22"/>
        </w:rPr>
        <w:t xml:space="preserve"> </w:t>
      </w:r>
      <w:r>
        <w:rPr>
          <w:sz w:val="22"/>
          <w:szCs w:val="22"/>
        </w:rPr>
        <w:t>учетом</w:t>
      </w:r>
      <w:r w:rsidRPr="008D7D57">
        <w:rPr>
          <w:sz w:val="22"/>
          <w:szCs w:val="22"/>
        </w:rPr>
        <w:t xml:space="preserve"> </w:t>
      </w:r>
      <w:r>
        <w:rPr>
          <w:sz w:val="22"/>
          <w:szCs w:val="22"/>
        </w:rPr>
        <w:t>предполагаемого</w:t>
      </w:r>
      <w:r w:rsidRPr="008D7D57">
        <w:rPr>
          <w:sz w:val="22"/>
          <w:szCs w:val="22"/>
        </w:rPr>
        <w:t xml:space="preserve"> </w:t>
      </w:r>
      <w:r>
        <w:rPr>
          <w:sz w:val="22"/>
          <w:szCs w:val="22"/>
        </w:rPr>
        <w:t>износа</w:t>
      </w:r>
      <w:r w:rsidRPr="008D7D57">
        <w:rPr>
          <w:sz w:val="22"/>
          <w:szCs w:val="22"/>
        </w:rPr>
        <w:t xml:space="preserve"> </w:t>
      </w:r>
      <w:r>
        <w:rPr>
          <w:sz w:val="22"/>
          <w:szCs w:val="22"/>
        </w:rPr>
        <w:t>и</w:t>
      </w:r>
      <w:r w:rsidRPr="008D7D57">
        <w:rPr>
          <w:sz w:val="22"/>
          <w:szCs w:val="22"/>
        </w:rPr>
        <w:t xml:space="preserve"> </w:t>
      </w:r>
      <w:r>
        <w:rPr>
          <w:sz w:val="22"/>
          <w:szCs w:val="22"/>
        </w:rPr>
        <w:t>факторов</w:t>
      </w:r>
      <w:r w:rsidRPr="008D7D57">
        <w:rPr>
          <w:sz w:val="22"/>
          <w:szCs w:val="22"/>
        </w:rPr>
        <w:t xml:space="preserve"> </w:t>
      </w:r>
      <w:r>
        <w:rPr>
          <w:sz w:val="22"/>
          <w:szCs w:val="22"/>
        </w:rPr>
        <w:t>безопасности</w:t>
      </w:r>
      <w:r w:rsidRPr="008D7D57">
        <w:rPr>
          <w:sz w:val="22"/>
          <w:szCs w:val="22"/>
        </w:rPr>
        <w:t xml:space="preserve">, </w:t>
      </w:r>
      <w:r>
        <w:rPr>
          <w:sz w:val="22"/>
          <w:szCs w:val="22"/>
        </w:rPr>
        <w:t>крутящий момент всегда должен быть меньше момента свинчивания. Следовательно</w:t>
      </w:r>
      <w:r w:rsidRPr="008D7D57">
        <w:rPr>
          <w:sz w:val="22"/>
          <w:szCs w:val="22"/>
        </w:rPr>
        <w:t xml:space="preserve">, </w:t>
      </w:r>
      <w:r>
        <w:rPr>
          <w:sz w:val="22"/>
          <w:szCs w:val="22"/>
        </w:rPr>
        <w:t>корректировка</w:t>
      </w:r>
      <w:r w:rsidRPr="008D7D57">
        <w:rPr>
          <w:sz w:val="22"/>
          <w:szCs w:val="22"/>
        </w:rPr>
        <w:t xml:space="preserve"> </w:t>
      </w:r>
      <w:r>
        <w:rPr>
          <w:sz w:val="22"/>
          <w:szCs w:val="22"/>
        </w:rPr>
        <w:t>проводится</w:t>
      </w:r>
      <w:r w:rsidRPr="008D7D57">
        <w:rPr>
          <w:sz w:val="22"/>
          <w:szCs w:val="22"/>
        </w:rPr>
        <w:t xml:space="preserve"> </w:t>
      </w:r>
      <w:r>
        <w:rPr>
          <w:sz w:val="22"/>
          <w:szCs w:val="22"/>
        </w:rPr>
        <w:t>только</w:t>
      </w:r>
      <w:r w:rsidRPr="008D7D57">
        <w:rPr>
          <w:sz w:val="22"/>
          <w:szCs w:val="22"/>
        </w:rPr>
        <w:t xml:space="preserve"> </w:t>
      </w:r>
      <w:r>
        <w:rPr>
          <w:sz w:val="22"/>
          <w:szCs w:val="22"/>
        </w:rPr>
        <w:t>после</w:t>
      </w:r>
      <w:r w:rsidRPr="008D7D57">
        <w:rPr>
          <w:sz w:val="22"/>
          <w:szCs w:val="22"/>
        </w:rPr>
        <w:t xml:space="preserve"> </w:t>
      </w:r>
      <w:r>
        <w:rPr>
          <w:sz w:val="22"/>
          <w:szCs w:val="22"/>
        </w:rPr>
        <w:t>оценки</w:t>
      </w:r>
      <w:r w:rsidRPr="008D7D57">
        <w:rPr>
          <w:sz w:val="22"/>
          <w:szCs w:val="22"/>
        </w:rPr>
        <w:t xml:space="preserve"> </w:t>
      </w:r>
      <w:r>
        <w:rPr>
          <w:sz w:val="22"/>
          <w:szCs w:val="22"/>
        </w:rPr>
        <w:t>крутящей нагрузки, которая будет применяться при бурении. Если</w:t>
      </w:r>
      <w:r w:rsidRPr="008D3836">
        <w:rPr>
          <w:sz w:val="22"/>
          <w:szCs w:val="22"/>
        </w:rPr>
        <w:t xml:space="preserve"> </w:t>
      </w:r>
      <w:r>
        <w:rPr>
          <w:sz w:val="22"/>
          <w:szCs w:val="22"/>
        </w:rPr>
        <w:t>предполагаемый</w:t>
      </w:r>
      <w:r w:rsidRPr="008D3836">
        <w:rPr>
          <w:sz w:val="22"/>
          <w:szCs w:val="22"/>
        </w:rPr>
        <w:t xml:space="preserve"> </w:t>
      </w:r>
      <w:r>
        <w:rPr>
          <w:sz w:val="22"/>
          <w:szCs w:val="22"/>
        </w:rPr>
        <w:t>момент</w:t>
      </w:r>
      <w:r w:rsidRPr="008D3836">
        <w:rPr>
          <w:sz w:val="22"/>
          <w:szCs w:val="22"/>
        </w:rPr>
        <w:t xml:space="preserve"> </w:t>
      </w:r>
      <w:r>
        <w:rPr>
          <w:sz w:val="22"/>
          <w:szCs w:val="22"/>
        </w:rPr>
        <w:t>кручения</w:t>
      </w:r>
      <w:r w:rsidRPr="008D3836">
        <w:rPr>
          <w:sz w:val="22"/>
          <w:szCs w:val="22"/>
        </w:rPr>
        <w:t xml:space="preserve"> </w:t>
      </w:r>
      <w:r>
        <w:rPr>
          <w:sz w:val="22"/>
          <w:szCs w:val="22"/>
        </w:rPr>
        <w:t>превышает</w:t>
      </w:r>
      <w:r w:rsidRPr="008D3836">
        <w:rPr>
          <w:sz w:val="22"/>
          <w:szCs w:val="22"/>
        </w:rPr>
        <w:t xml:space="preserve"> </w:t>
      </w:r>
      <w:r>
        <w:rPr>
          <w:sz w:val="22"/>
          <w:szCs w:val="22"/>
        </w:rPr>
        <w:t>момент</w:t>
      </w:r>
      <w:r w:rsidRPr="008D3836">
        <w:rPr>
          <w:sz w:val="22"/>
          <w:szCs w:val="22"/>
        </w:rPr>
        <w:t xml:space="preserve"> </w:t>
      </w:r>
      <w:r>
        <w:rPr>
          <w:sz w:val="22"/>
          <w:szCs w:val="22"/>
        </w:rPr>
        <w:t>свинчивания</w:t>
      </w:r>
      <w:r w:rsidRPr="008D3836">
        <w:rPr>
          <w:sz w:val="22"/>
          <w:szCs w:val="22"/>
        </w:rPr>
        <w:t xml:space="preserve">, </w:t>
      </w:r>
      <w:r>
        <w:rPr>
          <w:sz w:val="22"/>
          <w:szCs w:val="22"/>
        </w:rPr>
        <w:t>доступны</w:t>
      </w:r>
      <w:r w:rsidRPr="008D3836">
        <w:rPr>
          <w:sz w:val="22"/>
          <w:szCs w:val="22"/>
        </w:rPr>
        <w:t xml:space="preserve"> </w:t>
      </w:r>
      <w:r>
        <w:rPr>
          <w:sz w:val="22"/>
          <w:szCs w:val="22"/>
        </w:rPr>
        <w:t>три</w:t>
      </w:r>
      <w:r w:rsidRPr="008D3836">
        <w:rPr>
          <w:sz w:val="22"/>
          <w:szCs w:val="22"/>
        </w:rPr>
        <w:t xml:space="preserve"> </w:t>
      </w:r>
      <w:r>
        <w:rPr>
          <w:sz w:val="22"/>
          <w:szCs w:val="22"/>
        </w:rPr>
        <w:t>варианта</w:t>
      </w:r>
      <w:r w:rsidRPr="008D3836">
        <w:rPr>
          <w:sz w:val="22"/>
          <w:szCs w:val="22"/>
        </w:rPr>
        <w:t xml:space="preserve">: 1) </w:t>
      </w:r>
      <w:r>
        <w:rPr>
          <w:sz w:val="22"/>
          <w:szCs w:val="22"/>
        </w:rPr>
        <w:t>Увеличить момент свинчивания</w:t>
      </w:r>
      <w:r w:rsidRPr="008D3836">
        <w:rPr>
          <w:sz w:val="22"/>
          <w:szCs w:val="22"/>
        </w:rPr>
        <w:t xml:space="preserve">, 2) </w:t>
      </w:r>
      <w:r>
        <w:rPr>
          <w:sz w:val="22"/>
          <w:szCs w:val="22"/>
        </w:rPr>
        <w:t xml:space="preserve">Заменить бурильные замки более прочными или </w:t>
      </w:r>
      <w:r w:rsidRPr="008D3836">
        <w:rPr>
          <w:sz w:val="22"/>
          <w:szCs w:val="22"/>
        </w:rPr>
        <w:t xml:space="preserve">3) </w:t>
      </w:r>
      <w:r>
        <w:rPr>
          <w:sz w:val="22"/>
          <w:szCs w:val="22"/>
        </w:rPr>
        <w:t>Изменить фрикционные характеристики скважины, трубы и системы циркуляции бурового раствора.</w:t>
      </w:r>
      <w:r w:rsidRPr="008D3836">
        <w:rPr>
          <w:sz w:val="22"/>
          <w:szCs w:val="22"/>
        </w:rPr>
        <w:t xml:space="preserve"> </w:t>
      </w:r>
      <w:r>
        <w:rPr>
          <w:sz w:val="22"/>
          <w:szCs w:val="22"/>
        </w:rPr>
        <w:t>Вариант</w:t>
      </w:r>
      <w:r w:rsidRPr="008D3836">
        <w:rPr>
          <w:sz w:val="22"/>
          <w:szCs w:val="22"/>
        </w:rPr>
        <w:t xml:space="preserve"> 1 </w:t>
      </w:r>
      <w:r>
        <w:rPr>
          <w:sz w:val="22"/>
          <w:szCs w:val="22"/>
        </w:rPr>
        <w:t>является</w:t>
      </w:r>
      <w:r w:rsidRPr="008D3836">
        <w:rPr>
          <w:sz w:val="22"/>
          <w:szCs w:val="22"/>
        </w:rPr>
        <w:t xml:space="preserve"> </w:t>
      </w:r>
      <w:r>
        <w:rPr>
          <w:sz w:val="22"/>
          <w:szCs w:val="22"/>
        </w:rPr>
        <w:t>самым</w:t>
      </w:r>
      <w:r w:rsidRPr="008D3836">
        <w:rPr>
          <w:sz w:val="22"/>
          <w:szCs w:val="22"/>
        </w:rPr>
        <w:t xml:space="preserve"> </w:t>
      </w:r>
      <w:r>
        <w:rPr>
          <w:sz w:val="22"/>
          <w:szCs w:val="22"/>
        </w:rPr>
        <w:t>экономически</w:t>
      </w:r>
      <w:r w:rsidRPr="008D3836">
        <w:rPr>
          <w:sz w:val="22"/>
          <w:szCs w:val="22"/>
        </w:rPr>
        <w:t xml:space="preserve"> </w:t>
      </w:r>
      <w:r>
        <w:rPr>
          <w:sz w:val="22"/>
          <w:szCs w:val="22"/>
        </w:rPr>
        <w:t>выгодным</w:t>
      </w:r>
      <w:r w:rsidRPr="008D3836">
        <w:rPr>
          <w:sz w:val="22"/>
          <w:szCs w:val="22"/>
        </w:rPr>
        <w:t xml:space="preserve"> </w:t>
      </w:r>
      <w:r>
        <w:rPr>
          <w:sz w:val="22"/>
          <w:szCs w:val="22"/>
        </w:rPr>
        <w:t>и</w:t>
      </w:r>
      <w:r w:rsidRPr="008D3836">
        <w:rPr>
          <w:sz w:val="22"/>
          <w:szCs w:val="22"/>
        </w:rPr>
        <w:t xml:space="preserve">, </w:t>
      </w:r>
      <w:r>
        <w:rPr>
          <w:sz w:val="22"/>
          <w:szCs w:val="22"/>
        </w:rPr>
        <w:t>при</w:t>
      </w:r>
      <w:r w:rsidRPr="008D3836">
        <w:rPr>
          <w:sz w:val="22"/>
          <w:szCs w:val="22"/>
        </w:rPr>
        <w:t xml:space="preserve"> </w:t>
      </w:r>
      <w:r>
        <w:rPr>
          <w:sz w:val="22"/>
          <w:szCs w:val="22"/>
        </w:rPr>
        <w:t>условии</w:t>
      </w:r>
      <w:r w:rsidRPr="008D3836">
        <w:rPr>
          <w:sz w:val="22"/>
          <w:szCs w:val="22"/>
        </w:rPr>
        <w:t xml:space="preserve"> </w:t>
      </w:r>
      <w:r>
        <w:rPr>
          <w:sz w:val="22"/>
          <w:szCs w:val="22"/>
        </w:rPr>
        <w:t>соблюдения</w:t>
      </w:r>
      <w:r w:rsidRPr="008D3836">
        <w:rPr>
          <w:sz w:val="22"/>
          <w:szCs w:val="22"/>
        </w:rPr>
        <w:t xml:space="preserve"> </w:t>
      </w:r>
      <w:r>
        <w:rPr>
          <w:sz w:val="22"/>
          <w:szCs w:val="22"/>
        </w:rPr>
        <w:t>проектных</w:t>
      </w:r>
      <w:r w:rsidRPr="008D3836">
        <w:rPr>
          <w:sz w:val="22"/>
          <w:szCs w:val="22"/>
        </w:rPr>
        <w:t xml:space="preserve"> </w:t>
      </w:r>
      <w:r>
        <w:rPr>
          <w:sz w:val="22"/>
          <w:szCs w:val="22"/>
        </w:rPr>
        <w:t xml:space="preserve">требований, приводит к удовлетворительной работе бурильной колонны. Процедура отображена на Рисунке </w:t>
      </w:r>
      <w:r w:rsidRPr="008D3836">
        <w:rPr>
          <w:sz w:val="22"/>
          <w:szCs w:val="22"/>
        </w:rPr>
        <w:t xml:space="preserve">6.4. </w:t>
      </w:r>
      <w:r>
        <w:rPr>
          <w:sz w:val="22"/>
          <w:szCs w:val="22"/>
        </w:rPr>
        <w:t>Значения момента свинчивания для различных диаметров соединений приведены в Таблице</w:t>
      </w:r>
      <w:r w:rsidRPr="008D3836">
        <w:rPr>
          <w:sz w:val="22"/>
          <w:szCs w:val="22"/>
        </w:rPr>
        <w:t xml:space="preserve"> 3.10.</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8D3836">
        <w:rPr>
          <w:b/>
          <w:sz w:val="22"/>
          <w:szCs w:val="22"/>
        </w:rPr>
        <w:t>Комментарии</w:t>
      </w:r>
      <w:r w:rsidRPr="008D3836">
        <w:rPr>
          <w:sz w:val="22"/>
          <w:szCs w:val="22"/>
        </w:rPr>
        <w:t xml:space="preserve">: </w:t>
      </w:r>
      <w:r>
        <w:rPr>
          <w:sz w:val="22"/>
          <w:szCs w:val="22"/>
        </w:rPr>
        <w:t xml:space="preserve">По возможности, момент свинчивания должен поддерживаться на уровне, который, как минимум, на </w:t>
      </w:r>
      <w:r w:rsidRPr="008D3836">
        <w:rPr>
          <w:sz w:val="22"/>
          <w:szCs w:val="22"/>
        </w:rPr>
        <w:t xml:space="preserve">10-15 </w:t>
      </w:r>
      <w:r>
        <w:rPr>
          <w:sz w:val="22"/>
          <w:szCs w:val="22"/>
        </w:rPr>
        <w:t>процентов превышает максимальное значение крутящего момента, и при этом не должен выходить за пределы значений комбинированных нагрузок на шейку ниппеля. В</w:t>
      </w:r>
      <w:r w:rsidRPr="006C7D1C">
        <w:rPr>
          <w:sz w:val="22"/>
          <w:szCs w:val="22"/>
        </w:rPr>
        <w:t xml:space="preserve"> </w:t>
      </w:r>
      <w:r>
        <w:rPr>
          <w:sz w:val="22"/>
          <w:szCs w:val="22"/>
        </w:rPr>
        <w:t>этих</w:t>
      </w:r>
      <w:r w:rsidRPr="006C7D1C">
        <w:rPr>
          <w:sz w:val="22"/>
          <w:szCs w:val="22"/>
        </w:rPr>
        <w:t xml:space="preserve"> </w:t>
      </w:r>
      <w:r>
        <w:rPr>
          <w:sz w:val="22"/>
          <w:szCs w:val="22"/>
        </w:rPr>
        <w:t>границах</w:t>
      </w:r>
      <w:r w:rsidRPr="006C7D1C">
        <w:rPr>
          <w:sz w:val="22"/>
          <w:szCs w:val="22"/>
        </w:rPr>
        <w:t xml:space="preserve"> </w:t>
      </w:r>
      <w:r>
        <w:rPr>
          <w:sz w:val="22"/>
          <w:szCs w:val="22"/>
        </w:rPr>
        <w:t>приемлемые</w:t>
      </w:r>
      <w:r w:rsidRPr="006C7D1C">
        <w:rPr>
          <w:sz w:val="22"/>
          <w:szCs w:val="22"/>
        </w:rPr>
        <w:t xml:space="preserve"> </w:t>
      </w:r>
      <w:r>
        <w:rPr>
          <w:sz w:val="22"/>
          <w:szCs w:val="22"/>
        </w:rPr>
        <w:t>параметры</w:t>
      </w:r>
      <w:r w:rsidRPr="006C7D1C">
        <w:rPr>
          <w:sz w:val="22"/>
          <w:szCs w:val="22"/>
        </w:rPr>
        <w:t xml:space="preserve"> </w:t>
      </w:r>
      <w:r>
        <w:rPr>
          <w:sz w:val="22"/>
          <w:szCs w:val="22"/>
        </w:rPr>
        <w:t>бурильного</w:t>
      </w:r>
      <w:r w:rsidRPr="006C7D1C">
        <w:rPr>
          <w:sz w:val="22"/>
          <w:szCs w:val="22"/>
        </w:rPr>
        <w:t xml:space="preserve"> </w:t>
      </w:r>
      <w:r>
        <w:rPr>
          <w:sz w:val="22"/>
          <w:szCs w:val="22"/>
        </w:rPr>
        <w:t>замка</w:t>
      </w:r>
      <w:r w:rsidRPr="006C7D1C">
        <w:rPr>
          <w:sz w:val="22"/>
          <w:szCs w:val="22"/>
        </w:rPr>
        <w:t xml:space="preserve"> </w:t>
      </w:r>
      <w:r>
        <w:rPr>
          <w:sz w:val="22"/>
          <w:szCs w:val="22"/>
        </w:rPr>
        <w:t>могут</w:t>
      </w:r>
      <w:r w:rsidRPr="006C7D1C">
        <w:rPr>
          <w:sz w:val="22"/>
          <w:szCs w:val="22"/>
        </w:rPr>
        <w:t xml:space="preserve"> </w:t>
      </w:r>
      <w:r>
        <w:rPr>
          <w:sz w:val="22"/>
          <w:szCs w:val="22"/>
        </w:rPr>
        <w:t>быть</w:t>
      </w:r>
      <w:r w:rsidRPr="006C7D1C">
        <w:rPr>
          <w:sz w:val="22"/>
          <w:szCs w:val="22"/>
        </w:rPr>
        <w:t xml:space="preserve"> </w:t>
      </w:r>
      <w:r>
        <w:rPr>
          <w:sz w:val="22"/>
          <w:szCs w:val="22"/>
        </w:rPr>
        <w:t>скорректированы</w:t>
      </w:r>
      <w:r w:rsidRPr="006C7D1C">
        <w:rPr>
          <w:sz w:val="22"/>
          <w:szCs w:val="22"/>
        </w:rPr>
        <w:t xml:space="preserve"> </w:t>
      </w:r>
      <w:r>
        <w:rPr>
          <w:sz w:val="22"/>
          <w:szCs w:val="22"/>
        </w:rPr>
        <w:t>в</w:t>
      </w:r>
      <w:r w:rsidRPr="006C7D1C">
        <w:rPr>
          <w:sz w:val="22"/>
          <w:szCs w:val="22"/>
        </w:rPr>
        <w:t xml:space="preserve"> </w:t>
      </w:r>
      <w:r>
        <w:rPr>
          <w:sz w:val="22"/>
          <w:szCs w:val="22"/>
        </w:rPr>
        <w:t>соответствии</w:t>
      </w:r>
      <w:r w:rsidRPr="006C7D1C">
        <w:rPr>
          <w:sz w:val="22"/>
          <w:szCs w:val="22"/>
        </w:rPr>
        <w:t xml:space="preserve"> </w:t>
      </w:r>
      <w:r>
        <w:rPr>
          <w:sz w:val="22"/>
          <w:szCs w:val="22"/>
        </w:rPr>
        <w:t>с</w:t>
      </w:r>
      <w:r w:rsidRPr="006C7D1C">
        <w:rPr>
          <w:sz w:val="22"/>
          <w:szCs w:val="22"/>
        </w:rPr>
        <w:t xml:space="preserve"> </w:t>
      </w:r>
      <w:r>
        <w:rPr>
          <w:sz w:val="22"/>
          <w:szCs w:val="22"/>
        </w:rPr>
        <w:t>применимыми нагрузками. Однако</w:t>
      </w:r>
      <w:r w:rsidRPr="00F07E49">
        <w:rPr>
          <w:sz w:val="22"/>
          <w:szCs w:val="22"/>
        </w:rPr>
        <w:t xml:space="preserve"> </w:t>
      </w:r>
      <w:r>
        <w:rPr>
          <w:sz w:val="22"/>
          <w:szCs w:val="22"/>
        </w:rPr>
        <w:t>если</w:t>
      </w:r>
      <w:r w:rsidRPr="00F07E49">
        <w:rPr>
          <w:sz w:val="22"/>
          <w:szCs w:val="22"/>
        </w:rPr>
        <w:t xml:space="preserve"> </w:t>
      </w:r>
      <w:r>
        <w:rPr>
          <w:sz w:val="22"/>
          <w:szCs w:val="22"/>
        </w:rPr>
        <w:t>значение</w:t>
      </w:r>
      <w:r w:rsidRPr="00F07E49">
        <w:rPr>
          <w:sz w:val="22"/>
          <w:szCs w:val="22"/>
        </w:rPr>
        <w:t xml:space="preserve"> </w:t>
      </w:r>
      <w:r>
        <w:rPr>
          <w:sz w:val="22"/>
          <w:szCs w:val="22"/>
        </w:rPr>
        <w:t>крутящего</w:t>
      </w:r>
      <w:r w:rsidRPr="00F07E49">
        <w:rPr>
          <w:sz w:val="22"/>
          <w:szCs w:val="22"/>
        </w:rPr>
        <w:t xml:space="preserve"> </w:t>
      </w:r>
      <w:r>
        <w:rPr>
          <w:sz w:val="22"/>
          <w:szCs w:val="22"/>
        </w:rPr>
        <w:t>момента</w:t>
      </w:r>
      <w:r w:rsidRPr="00F07E49">
        <w:rPr>
          <w:sz w:val="22"/>
          <w:szCs w:val="22"/>
        </w:rPr>
        <w:t xml:space="preserve"> </w:t>
      </w:r>
      <w:r>
        <w:rPr>
          <w:sz w:val="22"/>
          <w:szCs w:val="22"/>
        </w:rPr>
        <w:t>будет</w:t>
      </w:r>
      <w:r w:rsidRPr="00F07E49">
        <w:rPr>
          <w:sz w:val="22"/>
          <w:szCs w:val="22"/>
        </w:rPr>
        <w:t xml:space="preserve"> </w:t>
      </w:r>
      <w:r>
        <w:rPr>
          <w:sz w:val="22"/>
          <w:szCs w:val="22"/>
        </w:rPr>
        <w:t>приближаться</w:t>
      </w:r>
      <w:r w:rsidRPr="00F07E49">
        <w:rPr>
          <w:sz w:val="22"/>
          <w:szCs w:val="22"/>
        </w:rPr>
        <w:t xml:space="preserve"> </w:t>
      </w:r>
      <w:r>
        <w:rPr>
          <w:sz w:val="22"/>
          <w:szCs w:val="22"/>
        </w:rPr>
        <w:t>к</w:t>
      </w:r>
      <w:r w:rsidRPr="00F07E49">
        <w:rPr>
          <w:sz w:val="22"/>
          <w:szCs w:val="22"/>
        </w:rPr>
        <w:t xml:space="preserve"> </w:t>
      </w:r>
      <w:r>
        <w:rPr>
          <w:sz w:val="22"/>
          <w:szCs w:val="22"/>
        </w:rPr>
        <w:t>значению</w:t>
      </w:r>
      <w:r w:rsidRPr="00F07E49">
        <w:rPr>
          <w:sz w:val="22"/>
          <w:szCs w:val="22"/>
        </w:rPr>
        <w:t xml:space="preserve"> </w:t>
      </w:r>
      <w:r>
        <w:rPr>
          <w:sz w:val="22"/>
          <w:szCs w:val="22"/>
        </w:rPr>
        <w:t>момента</w:t>
      </w:r>
      <w:r w:rsidRPr="00F07E49">
        <w:rPr>
          <w:sz w:val="22"/>
          <w:szCs w:val="22"/>
        </w:rPr>
        <w:t xml:space="preserve"> </w:t>
      </w:r>
      <w:r>
        <w:rPr>
          <w:sz w:val="22"/>
          <w:szCs w:val="22"/>
        </w:rPr>
        <w:t>свинчивания</w:t>
      </w:r>
      <w:r w:rsidRPr="00F07E49">
        <w:rPr>
          <w:sz w:val="22"/>
          <w:szCs w:val="22"/>
        </w:rPr>
        <w:t xml:space="preserve">, </w:t>
      </w:r>
      <w:r>
        <w:rPr>
          <w:sz w:val="22"/>
          <w:szCs w:val="22"/>
        </w:rPr>
        <w:t>буровая</w:t>
      </w:r>
      <w:r w:rsidRPr="00F07E49">
        <w:rPr>
          <w:sz w:val="22"/>
          <w:szCs w:val="22"/>
        </w:rPr>
        <w:t xml:space="preserve"> </w:t>
      </w:r>
      <w:r>
        <w:rPr>
          <w:sz w:val="22"/>
          <w:szCs w:val="22"/>
        </w:rPr>
        <w:t xml:space="preserve">бригада должна быть проинструктирована для проверки оборудования на предмет применения чрезмерного момента свинчивания. Характерные признаки применения чрезмерного момента свинчивания приведены в Разделе </w:t>
      </w:r>
      <w:r w:rsidRPr="000360E3">
        <w:rPr>
          <w:sz w:val="22"/>
          <w:szCs w:val="22"/>
        </w:rPr>
        <w:t xml:space="preserve">5. </w:t>
      </w:r>
      <w:r>
        <w:rPr>
          <w:sz w:val="22"/>
          <w:szCs w:val="22"/>
        </w:rPr>
        <w:t xml:space="preserve">Кроме того, если прочность шейки ниппеля на растяжение в результате применения чрезмерного момента свинчивания стала меньше прочности трубы на растяжение, номинальное значение прочности колонны на растяжение должно быть понижено соответствующим образом. </w:t>
      </w:r>
    </w:p>
    <w:p w:rsidR="006100CB" w:rsidRPr="006100CB" w:rsidRDefault="006100CB" w:rsidP="006100CB">
      <w:pPr>
        <w:ind w:left="1418" w:hanging="1418"/>
        <w:jc w:val="both"/>
        <w:rPr>
          <w:sz w:val="22"/>
          <w:szCs w:val="22"/>
        </w:rPr>
      </w:pPr>
    </w:p>
    <w:p w:rsidR="006100CB" w:rsidRPr="000360E3" w:rsidRDefault="006100CB" w:rsidP="006100CB">
      <w:pPr>
        <w:ind w:left="1418" w:hanging="1418"/>
        <w:jc w:val="both"/>
        <w:rPr>
          <w:sz w:val="22"/>
          <w:szCs w:val="22"/>
        </w:rPr>
      </w:pPr>
      <w:r w:rsidRPr="000360E3">
        <w:rPr>
          <w:b/>
          <w:sz w:val="22"/>
          <w:szCs w:val="22"/>
        </w:rPr>
        <w:t>Механизм</w:t>
      </w:r>
      <w:r w:rsidRPr="000360E3">
        <w:rPr>
          <w:sz w:val="22"/>
          <w:szCs w:val="22"/>
        </w:rPr>
        <w:t xml:space="preserve">: </w:t>
      </w:r>
      <w:r>
        <w:rPr>
          <w:sz w:val="22"/>
          <w:szCs w:val="22"/>
        </w:rPr>
        <w:tab/>
        <w:t xml:space="preserve">Разрушение при кручении, Разрушение под воздействием комбинированных нагрузок (растяжение/кручение) </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Инспекция</w:t>
      </w:r>
      <w:r w:rsidRPr="002F6E1D">
        <w:rPr>
          <w:sz w:val="22"/>
          <w:szCs w:val="22"/>
        </w:rPr>
        <w:t xml:space="preserve">: </w:t>
      </w:r>
      <w:r>
        <w:rPr>
          <w:sz w:val="22"/>
          <w:szCs w:val="22"/>
        </w:rPr>
        <w:tab/>
      </w:r>
      <w:r w:rsidRPr="002F6E1D">
        <w:rPr>
          <w:sz w:val="22"/>
          <w:szCs w:val="22"/>
        </w:rPr>
        <w:t>Контроль размеров 1, Контроль размеров 2</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Pr>
          <w:b/>
          <w:sz w:val="22"/>
          <w:szCs w:val="22"/>
        </w:rPr>
        <w:t>Проверка</w:t>
      </w:r>
      <w:r w:rsidRPr="000360E3">
        <w:rPr>
          <w:sz w:val="22"/>
          <w:szCs w:val="22"/>
        </w:rPr>
        <w:t>:</w:t>
      </w:r>
      <w:r>
        <w:rPr>
          <w:sz w:val="22"/>
          <w:szCs w:val="22"/>
        </w:rPr>
        <w:tab/>
        <w:t>Индикатор момента свинчивания, индикатор момента кручения. В</w:t>
      </w:r>
      <w:r w:rsidRPr="000360E3">
        <w:rPr>
          <w:sz w:val="22"/>
          <w:szCs w:val="22"/>
        </w:rPr>
        <w:t xml:space="preserve"> </w:t>
      </w:r>
      <w:r>
        <w:rPr>
          <w:sz w:val="22"/>
          <w:szCs w:val="22"/>
        </w:rPr>
        <w:t>ходе</w:t>
      </w:r>
      <w:r w:rsidRPr="000360E3">
        <w:rPr>
          <w:sz w:val="22"/>
          <w:szCs w:val="22"/>
        </w:rPr>
        <w:t xml:space="preserve"> </w:t>
      </w:r>
      <w:r>
        <w:rPr>
          <w:sz w:val="22"/>
          <w:szCs w:val="22"/>
        </w:rPr>
        <w:t xml:space="preserve">бурения контролируйте износ бурильного замка и определяйте точность спрогнозированного значения момента кручения. </w:t>
      </w:r>
    </w:p>
    <w:p w:rsidR="006100CB" w:rsidRPr="006100CB" w:rsidRDefault="006100CB" w:rsidP="006100CB">
      <w:pPr>
        <w:jc w:val="both"/>
        <w:rPr>
          <w:b/>
          <w:sz w:val="22"/>
          <w:szCs w:val="22"/>
        </w:rPr>
      </w:pPr>
    </w:p>
    <w:p w:rsidR="006100CB" w:rsidRPr="00CD50E9"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Ширина заплечика муфты</w:t>
      </w:r>
    </w:p>
    <w:p w:rsidR="006100CB" w:rsidRDefault="006100CB" w:rsidP="006100CB">
      <w:pPr>
        <w:jc w:val="both"/>
        <w:rPr>
          <w:sz w:val="22"/>
          <w:szCs w:val="22"/>
        </w:rPr>
      </w:pPr>
    </w:p>
    <w:p w:rsidR="006100CB" w:rsidRPr="000360E3" w:rsidRDefault="006100CB" w:rsidP="006100CB">
      <w:pPr>
        <w:ind w:left="1418" w:hanging="1418"/>
        <w:jc w:val="both"/>
        <w:rPr>
          <w:sz w:val="22"/>
          <w:szCs w:val="22"/>
          <w:lang w:val="en-US"/>
        </w:rPr>
      </w:pPr>
      <w:r w:rsidRPr="006D29BC">
        <w:rPr>
          <w:b/>
          <w:sz w:val="22"/>
          <w:szCs w:val="22"/>
          <w:lang w:val="en-US"/>
        </w:rPr>
        <w:t>Тип</w:t>
      </w:r>
      <w:r w:rsidRPr="0040026B">
        <w:rPr>
          <w:sz w:val="22"/>
          <w:szCs w:val="22"/>
          <w:lang w:val="en-US"/>
        </w:rPr>
        <w:t>:</w:t>
      </w:r>
      <w:r w:rsidRPr="000360E3">
        <w:rPr>
          <w:sz w:val="22"/>
          <w:szCs w:val="22"/>
          <w:lang w:val="en-US"/>
        </w:rPr>
        <w:tab/>
      </w:r>
      <w:r>
        <w:rPr>
          <w:sz w:val="22"/>
          <w:szCs w:val="22"/>
        </w:rPr>
        <w:t>С</w:t>
      </w:r>
    </w:p>
    <w:p w:rsidR="006100CB" w:rsidRPr="000360E3"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92605A">
        <w:rPr>
          <w:b/>
          <w:sz w:val="22"/>
          <w:szCs w:val="22"/>
        </w:rPr>
        <w:t>Основание</w:t>
      </w:r>
      <w:r w:rsidRPr="0092605A">
        <w:rPr>
          <w:sz w:val="22"/>
          <w:szCs w:val="22"/>
        </w:rPr>
        <w:t xml:space="preserve">: </w:t>
      </w:r>
      <w:r w:rsidRPr="0092605A">
        <w:rPr>
          <w:sz w:val="22"/>
          <w:szCs w:val="22"/>
        </w:rPr>
        <w:tab/>
      </w:r>
      <w:r>
        <w:rPr>
          <w:sz w:val="22"/>
          <w:szCs w:val="22"/>
        </w:rPr>
        <w:t>Этот</w:t>
      </w:r>
      <w:r w:rsidRPr="0092605A">
        <w:rPr>
          <w:sz w:val="22"/>
          <w:szCs w:val="22"/>
        </w:rPr>
        <w:t xml:space="preserve"> </w:t>
      </w:r>
      <w:r>
        <w:rPr>
          <w:sz w:val="22"/>
          <w:szCs w:val="22"/>
        </w:rPr>
        <w:t>параметр</w:t>
      </w:r>
      <w:r w:rsidRPr="0092605A">
        <w:rPr>
          <w:sz w:val="22"/>
          <w:szCs w:val="22"/>
        </w:rPr>
        <w:t xml:space="preserve"> </w:t>
      </w:r>
      <w:r>
        <w:rPr>
          <w:sz w:val="22"/>
          <w:szCs w:val="22"/>
        </w:rPr>
        <w:t>определен</w:t>
      </w:r>
      <w:r w:rsidRPr="0092605A">
        <w:rPr>
          <w:sz w:val="22"/>
          <w:szCs w:val="22"/>
        </w:rPr>
        <w:t xml:space="preserve"> </w:t>
      </w:r>
      <w:r>
        <w:rPr>
          <w:sz w:val="22"/>
          <w:szCs w:val="22"/>
        </w:rPr>
        <w:t>для</w:t>
      </w:r>
      <w:r w:rsidRPr="0092605A">
        <w:rPr>
          <w:sz w:val="22"/>
          <w:szCs w:val="22"/>
        </w:rPr>
        <w:t xml:space="preserve"> </w:t>
      </w:r>
      <w:r>
        <w:rPr>
          <w:sz w:val="22"/>
          <w:szCs w:val="22"/>
        </w:rPr>
        <w:t xml:space="preserve">установления минимального размера заплечика муфты (не уплотнения) для соединений с заплечиками. </w:t>
      </w:r>
    </w:p>
    <w:p w:rsidR="006100CB" w:rsidRPr="006100CB" w:rsidRDefault="006100CB" w:rsidP="006100CB">
      <w:pPr>
        <w:ind w:left="1418" w:hanging="1418"/>
        <w:jc w:val="both"/>
        <w:rPr>
          <w:sz w:val="22"/>
          <w:szCs w:val="22"/>
        </w:rPr>
      </w:pPr>
    </w:p>
    <w:p w:rsidR="006100CB" w:rsidRPr="0092605A" w:rsidRDefault="006100CB" w:rsidP="006100CB">
      <w:pPr>
        <w:ind w:left="1418" w:hanging="1418"/>
        <w:jc w:val="both"/>
        <w:rPr>
          <w:sz w:val="22"/>
          <w:szCs w:val="22"/>
        </w:rPr>
      </w:pPr>
      <w:r w:rsidRPr="0092605A">
        <w:rPr>
          <w:b/>
          <w:sz w:val="22"/>
          <w:szCs w:val="22"/>
        </w:rPr>
        <w:t>Требования</w:t>
      </w:r>
      <w:r w:rsidRPr="0092605A">
        <w:rPr>
          <w:sz w:val="22"/>
          <w:szCs w:val="22"/>
        </w:rPr>
        <w:t xml:space="preserve">: </w:t>
      </w:r>
      <w:r w:rsidRPr="0092605A">
        <w:rPr>
          <w:sz w:val="22"/>
          <w:szCs w:val="22"/>
        </w:rPr>
        <w:tab/>
      </w:r>
      <w:r>
        <w:rPr>
          <w:sz w:val="22"/>
          <w:szCs w:val="22"/>
        </w:rPr>
        <w:t xml:space="preserve">Изменяются в зависимости от размера, веса и марки трубы. </w:t>
      </w:r>
    </w:p>
    <w:p w:rsidR="006100CB" w:rsidRPr="0092605A" w:rsidRDefault="006100CB" w:rsidP="006100CB">
      <w:pPr>
        <w:ind w:left="1418" w:hanging="1418"/>
        <w:jc w:val="both"/>
        <w:rPr>
          <w:sz w:val="22"/>
          <w:szCs w:val="22"/>
        </w:rPr>
      </w:pPr>
    </w:p>
    <w:p w:rsidR="006100CB" w:rsidRDefault="006100CB" w:rsidP="006100CB">
      <w:pPr>
        <w:ind w:left="1418" w:hanging="1418"/>
        <w:jc w:val="both"/>
        <w:rPr>
          <w:sz w:val="22"/>
          <w:szCs w:val="22"/>
        </w:rPr>
      </w:pPr>
      <w:r w:rsidRPr="004A37E0">
        <w:rPr>
          <w:b/>
          <w:sz w:val="22"/>
          <w:szCs w:val="22"/>
        </w:rPr>
        <w:t>Исходные документы</w:t>
      </w:r>
      <w:r w:rsidRPr="00BD4EF7">
        <w:rPr>
          <w:sz w:val="22"/>
          <w:szCs w:val="22"/>
        </w:rPr>
        <w:t xml:space="preserve">: </w:t>
      </w:r>
      <w:r w:rsidRPr="00CF5A99">
        <w:rPr>
          <w:sz w:val="22"/>
          <w:szCs w:val="22"/>
          <w:lang w:val="en-US"/>
        </w:rPr>
        <w:t>DS</w:t>
      </w:r>
      <w:r w:rsidRPr="00CF5A99">
        <w:rPr>
          <w:sz w:val="22"/>
          <w:szCs w:val="22"/>
        </w:rPr>
        <w:t>-1™</w:t>
      </w:r>
      <w:r>
        <w:rPr>
          <w:sz w:val="22"/>
          <w:szCs w:val="22"/>
        </w:rPr>
        <w:t>:</w:t>
      </w:r>
      <w:r w:rsidRPr="00CF5A99">
        <w:rPr>
          <w:sz w:val="22"/>
          <w:szCs w:val="22"/>
        </w:rPr>
        <w:t xml:space="preserve"> Таблица 3.7.1 - 3.7</w:t>
      </w:r>
      <w:r w:rsidRPr="00BD4EF7">
        <w:rPr>
          <w:sz w:val="22"/>
          <w:szCs w:val="22"/>
        </w:rPr>
        <w:t xml:space="preserve">.7, </w:t>
      </w:r>
      <w:r>
        <w:rPr>
          <w:sz w:val="22"/>
          <w:szCs w:val="22"/>
        </w:rPr>
        <w:t>при соответствующих условиях</w:t>
      </w:r>
      <w:r w:rsidRPr="00BD4EF7">
        <w:rPr>
          <w:sz w:val="22"/>
          <w:szCs w:val="22"/>
        </w:rPr>
        <w:t>. «Практические рекомендации 7</w:t>
      </w:r>
      <w:r>
        <w:rPr>
          <w:sz w:val="22"/>
          <w:szCs w:val="22"/>
          <w:lang w:val="en-US"/>
        </w:rPr>
        <w:t>G</w:t>
      </w:r>
      <w:r w:rsidRPr="00BD4EF7">
        <w:rPr>
          <w:sz w:val="22"/>
          <w:szCs w:val="22"/>
        </w:rPr>
        <w:t xml:space="preserve"> института АНИ»</w:t>
      </w:r>
      <w:r>
        <w:rPr>
          <w:sz w:val="22"/>
          <w:szCs w:val="22"/>
        </w:rPr>
        <w:t>:</w:t>
      </w:r>
      <w:r w:rsidRPr="00BD4EF7">
        <w:rPr>
          <w:sz w:val="22"/>
          <w:szCs w:val="22"/>
        </w:rPr>
        <w:t xml:space="preserve"> Таблица 10. </w:t>
      </w:r>
      <w:r>
        <w:rPr>
          <w:sz w:val="22"/>
          <w:szCs w:val="22"/>
        </w:rPr>
        <w:t xml:space="preserve">(Требования </w:t>
      </w:r>
      <w:r w:rsidRPr="0040026B">
        <w:rPr>
          <w:sz w:val="22"/>
          <w:szCs w:val="22"/>
          <w:lang w:val="en-US"/>
        </w:rPr>
        <w:t>DS</w:t>
      </w:r>
      <w:r w:rsidRPr="00BD4EF7">
        <w:rPr>
          <w:sz w:val="22"/>
          <w:szCs w:val="22"/>
        </w:rPr>
        <w:t>-1™ и «Прак</w:t>
      </w:r>
      <w:r>
        <w:rPr>
          <w:sz w:val="22"/>
          <w:szCs w:val="22"/>
        </w:rPr>
        <w:t>тических</w:t>
      </w:r>
      <w:r w:rsidRPr="00BD4EF7">
        <w:rPr>
          <w:sz w:val="22"/>
          <w:szCs w:val="22"/>
        </w:rPr>
        <w:t xml:space="preserve"> рекоменда</w:t>
      </w:r>
      <w:r>
        <w:rPr>
          <w:sz w:val="22"/>
          <w:szCs w:val="22"/>
        </w:rPr>
        <w:t>ций</w:t>
      </w:r>
      <w:r w:rsidRPr="00BD4EF7">
        <w:rPr>
          <w:sz w:val="22"/>
          <w:szCs w:val="22"/>
        </w:rPr>
        <w:t xml:space="preserve"> 7</w:t>
      </w:r>
      <w:r>
        <w:rPr>
          <w:sz w:val="22"/>
          <w:szCs w:val="22"/>
          <w:lang w:val="en-US"/>
        </w:rPr>
        <w:t>G</w:t>
      </w:r>
      <w:r w:rsidRPr="00BD4EF7">
        <w:rPr>
          <w:sz w:val="22"/>
          <w:szCs w:val="22"/>
        </w:rPr>
        <w:t xml:space="preserve"> института АНИ» </w:t>
      </w:r>
      <w:r>
        <w:rPr>
          <w:sz w:val="22"/>
          <w:szCs w:val="22"/>
        </w:rPr>
        <w:t xml:space="preserve">идентичны.) </w:t>
      </w:r>
    </w:p>
    <w:p w:rsidR="006100CB" w:rsidRDefault="006100CB" w:rsidP="006100CB">
      <w:pPr>
        <w:ind w:left="1418" w:hanging="1418"/>
        <w:jc w:val="both"/>
        <w:rPr>
          <w:b/>
          <w:sz w:val="22"/>
          <w:szCs w:val="22"/>
        </w:rPr>
      </w:pPr>
    </w:p>
    <w:p w:rsidR="006100CB" w:rsidRPr="0092605A" w:rsidRDefault="006100CB" w:rsidP="006100CB">
      <w:pPr>
        <w:ind w:left="1418" w:hanging="1418"/>
        <w:jc w:val="both"/>
        <w:rPr>
          <w:sz w:val="22"/>
          <w:szCs w:val="22"/>
        </w:rPr>
      </w:pPr>
      <w:r w:rsidRPr="0092605A">
        <w:rPr>
          <w:b/>
          <w:sz w:val="22"/>
          <w:szCs w:val="22"/>
        </w:rPr>
        <w:t>Воздействие</w:t>
      </w:r>
      <w:r w:rsidRPr="0092605A">
        <w:rPr>
          <w:sz w:val="22"/>
          <w:szCs w:val="22"/>
        </w:rPr>
        <w:t>:</w:t>
      </w:r>
      <w:r>
        <w:rPr>
          <w:sz w:val="22"/>
          <w:szCs w:val="22"/>
        </w:rPr>
        <w:tab/>
        <w:t xml:space="preserve">Недостаточная ширина заплечика может привести к деформации тонкой части заплечика муфты при свинчивании. </w:t>
      </w:r>
    </w:p>
    <w:p w:rsidR="006100CB" w:rsidRPr="0092605A" w:rsidRDefault="006100CB" w:rsidP="006100CB">
      <w:pPr>
        <w:ind w:left="1418" w:hanging="1418"/>
        <w:jc w:val="both"/>
        <w:rPr>
          <w:sz w:val="22"/>
          <w:szCs w:val="22"/>
        </w:rPr>
      </w:pPr>
    </w:p>
    <w:p w:rsidR="006100CB" w:rsidRPr="0092605A" w:rsidRDefault="006100CB" w:rsidP="006100CB">
      <w:pPr>
        <w:ind w:left="1418" w:hanging="1418"/>
        <w:jc w:val="both"/>
        <w:rPr>
          <w:sz w:val="22"/>
          <w:szCs w:val="22"/>
        </w:rPr>
      </w:pPr>
      <w:r w:rsidRPr="0092605A">
        <w:rPr>
          <w:b/>
          <w:sz w:val="22"/>
          <w:szCs w:val="22"/>
        </w:rPr>
        <w:t>Корректировка</w:t>
      </w:r>
      <w:r w:rsidRPr="0092605A">
        <w:rPr>
          <w:sz w:val="22"/>
          <w:szCs w:val="22"/>
        </w:rPr>
        <w:t>: Не рекомендуется.</w:t>
      </w:r>
    </w:p>
    <w:p w:rsidR="006100CB"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Комментарии</w:t>
      </w:r>
      <w:r w:rsidRPr="00235150">
        <w:rPr>
          <w:sz w:val="22"/>
          <w:szCs w:val="22"/>
        </w:rPr>
        <w:t>: При эксцентричном износе, муфта бурильного замка может отвечать требованиям данного стандарта, предъявляемым к минимальному наружному диаметру, и при этом иметь очень узкий заплечик, который не способен выдерживать полную нагрузку при свинчивании. Предельное значение минимальной ширины заплечика муфты предназначено для предотвращения подобной ситуации. Ширину заплечика часто путают с шириной уплотнения на соединениях с заплечиками. Ширина заплечика муфты – это расстояние от раззенкованной части до наружного диаметра муфты, без учета фаски. Ширина уплотнения (муфты) – это расстояние от раззенкованной части до внутреннего диаметра фаски.</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Механизм</w:t>
      </w:r>
      <w:r w:rsidRPr="006100CB">
        <w:rPr>
          <w:sz w:val="22"/>
          <w:szCs w:val="22"/>
        </w:rPr>
        <w:t xml:space="preserve">: </w:t>
      </w:r>
      <w:r w:rsidRPr="006100CB">
        <w:rPr>
          <w:sz w:val="22"/>
          <w:szCs w:val="22"/>
        </w:rPr>
        <w:tab/>
      </w:r>
      <w:r w:rsidRPr="00235150">
        <w:rPr>
          <w:sz w:val="22"/>
          <w:szCs w:val="22"/>
        </w:rPr>
        <w:t>Разрушение при кручении</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Инспекция</w:t>
      </w:r>
      <w:r w:rsidRPr="00235150">
        <w:rPr>
          <w:sz w:val="22"/>
          <w:szCs w:val="22"/>
        </w:rPr>
        <w:t>:</w:t>
      </w:r>
      <w:r w:rsidRPr="00235150">
        <w:rPr>
          <w:sz w:val="22"/>
          <w:szCs w:val="22"/>
        </w:rPr>
        <w:tab/>
        <w:t>Контроль размеров 1, Контроль размеров 2</w:t>
      </w:r>
    </w:p>
    <w:p w:rsidR="006100CB" w:rsidRPr="00235150" w:rsidRDefault="006100CB" w:rsidP="006100CB">
      <w:pPr>
        <w:jc w:val="both"/>
        <w:rPr>
          <w:sz w:val="22"/>
          <w:szCs w:val="22"/>
        </w:rPr>
      </w:pPr>
    </w:p>
    <w:p w:rsidR="006100CB" w:rsidRPr="00235150"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sidRPr="00235150">
        <w:rPr>
          <w:b/>
          <w:sz w:val="22"/>
          <w:szCs w:val="22"/>
        </w:rPr>
        <w:t>Минимальная высота установки ключа</w:t>
      </w:r>
    </w:p>
    <w:p w:rsidR="006100CB" w:rsidRPr="00235150" w:rsidRDefault="006100CB" w:rsidP="006100CB">
      <w:pPr>
        <w:jc w:val="both"/>
        <w:rPr>
          <w:sz w:val="22"/>
          <w:szCs w:val="22"/>
          <w:lang w:val="en-US"/>
        </w:rPr>
      </w:pPr>
    </w:p>
    <w:p w:rsidR="006100CB" w:rsidRPr="00235150" w:rsidRDefault="006100CB" w:rsidP="006100CB">
      <w:pPr>
        <w:ind w:left="1418" w:hanging="1418"/>
        <w:jc w:val="both"/>
        <w:rPr>
          <w:sz w:val="22"/>
          <w:szCs w:val="22"/>
          <w:lang w:val="en-US"/>
        </w:rPr>
      </w:pPr>
      <w:r w:rsidRPr="00235150">
        <w:rPr>
          <w:b/>
          <w:sz w:val="22"/>
          <w:szCs w:val="22"/>
          <w:lang w:val="en-US"/>
        </w:rPr>
        <w:t>Тип</w:t>
      </w:r>
      <w:r w:rsidRPr="00235150">
        <w:rPr>
          <w:sz w:val="22"/>
          <w:szCs w:val="22"/>
          <w:lang w:val="en-US"/>
        </w:rPr>
        <w:t>:</w:t>
      </w:r>
      <w:r w:rsidRPr="00235150">
        <w:rPr>
          <w:sz w:val="22"/>
          <w:szCs w:val="22"/>
          <w:lang w:val="en-US"/>
        </w:rPr>
        <w:tab/>
      </w:r>
      <w:r w:rsidRPr="00235150">
        <w:rPr>
          <w:sz w:val="22"/>
          <w:szCs w:val="22"/>
        </w:rPr>
        <w:t>В</w:t>
      </w:r>
    </w:p>
    <w:p w:rsidR="006100CB" w:rsidRPr="00235150"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235150">
        <w:rPr>
          <w:b/>
          <w:sz w:val="22"/>
          <w:szCs w:val="22"/>
        </w:rPr>
        <w:t>Основание</w:t>
      </w:r>
      <w:r w:rsidRPr="006100CB">
        <w:rPr>
          <w:sz w:val="22"/>
          <w:szCs w:val="22"/>
        </w:rPr>
        <w:t xml:space="preserve">: </w:t>
      </w:r>
      <w:r w:rsidRPr="006100CB">
        <w:rPr>
          <w:sz w:val="22"/>
          <w:szCs w:val="22"/>
        </w:rPr>
        <w:tab/>
      </w:r>
      <w:r w:rsidRPr="00235150">
        <w:rPr>
          <w:sz w:val="22"/>
          <w:szCs w:val="22"/>
        </w:rPr>
        <w:t>Бурильные</w:t>
      </w:r>
      <w:r w:rsidRPr="006100CB">
        <w:rPr>
          <w:sz w:val="22"/>
          <w:szCs w:val="22"/>
        </w:rPr>
        <w:t xml:space="preserve"> </w:t>
      </w:r>
      <w:r w:rsidRPr="00235150">
        <w:rPr>
          <w:sz w:val="22"/>
          <w:szCs w:val="22"/>
        </w:rPr>
        <w:t>замки</w:t>
      </w:r>
      <w:r w:rsidRPr="006100CB">
        <w:rPr>
          <w:sz w:val="22"/>
          <w:szCs w:val="22"/>
        </w:rPr>
        <w:t xml:space="preserve"> </w:t>
      </w:r>
      <w:r w:rsidRPr="00235150">
        <w:rPr>
          <w:sz w:val="22"/>
          <w:szCs w:val="22"/>
        </w:rPr>
        <w:t>должны</w:t>
      </w:r>
      <w:r w:rsidRPr="006100CB">
        <w:rPr>
          <w:sz w:val="22"/>
          <w:szCs w:val="22"/>
        </w:rPr>
        <w:t xml:space="preserve"> </w:t>
      </w:r>
      <w:r w:rsidRPr="00235150">
        <w:rPr>
          <w:sz w:val="22"/>
          <w:szCs w:val="22"/>
        </w:rPr>
        <w:t>быть</w:t>
      </w:r>
      <w:r w:rsidRPr="006100CB">
        <w:rPr>
          <w:sz w:val="22"/>
          <w:szCs w:val="22"/>
        </w:rPr>
        <w:t xml:space="preserve"> </w:t>
      </w:r>
      <w:r w:rsidRPr="00235150">
        <w:rPr>
          <w:sz w:val="22"/>
          <w:szCs w:val="22"/>
        </w:rPr>
        <w:t>достаточной</w:t>
      </w:r>
      <w:r w:rsidRPr="006100CB">
        <w:rPr>
          <w:sz w:val="22"/>
          <w:szCs w:val="22"/>
        </w:rPr>
        <w:t xml:space="preserve"> </w:t>
      </w:r>
      <w:r w:rsidRPr="00235150">
        <w:rPr>
          <w:sz w:val="22"/>
          <w:szCs w:val="22"/>
        </w:rPr>
        <w:t>дины</w:t>
      </w:r>
      <w:r w:rsidRPr="006100CB">
        <w:rPr>
          <w:sz w:val="22"/>
          <w:szCs w:val="22"/>
        </w:rPr>
        <w:t xml:space="preserve"> </w:t>
      </w:r>
      <w:r w:rsidRPr="00235150">
        <w:rPr>
          <w:sz w:val="22"/>
          <w:szCs w:val="22"/>
        </w:rPr>
        <w:t>для</w:t>
      </w:r>
      <w:r w:rsidRPr="006100CB">
        <w:rPr>
          <w:sz w:val="22"/>
          <w:szCs w:val="22"/>
        </w:rPr>
        <w:t xml:space="preserve"> </w:t>
      </w:r>
      <w:r w:rsidRPr="00235150">
        <w:rPr>
          <w:sz w:val="22"/>
          <w:szCs w:val="22"/>
        </w:rPr>
        <w:t>обеспечения</w:t>
      </w:r>
      <w:r w:rsidRPr="006100CB">
        <w:rPr>
          <w:sz w:val="22"/>
          <w:szCs w:val="22"/>
        </w:rPr>
        <w:t xml:space="preserve"> </w:t>
      </w:r>
      <w:r w:rsidRPr="00235150">
        <w:rPr>
          <w:sz w:val="22"/>
          <w:szCs w:val="22"/>
        </w:rPr>
        <w:t>захвата</w:t>
      </w:r>
      <w:r w:rsidRPr="006100CB">
        <w:rPr>
          <w:sz w:val="22"/>
          <w:szCs w:val="22"/>
        </w:rPr>
        <w:t xml:space="preserve"> </w:t>
      </w:r>
      <w:r w:rsidRPr="00235150">
        <w:rPr>
          <w:sz w:val="22"/>
          <w:szCs w:val="22"/>
        </w:rPr>
        <w:t>клещами</w:t>
      </w:r>
      <w:r w:rsidRPr="006100CB">
        <w:rPr>
          <w:sz w:val="22"/>
          <w:szCs w:val="22"/>
        </w:rPr>
        <w:t xml:space="preserve">. </w:t>
      </w:r>
    </w:p>
    <w:p w:rsidR="006100CB" w:rsidRPr="006100CB" w:rsidRDefault="006100CB" w:rsidP="006100CB">
      <w:pPr>
        <w:ind w:left="1418" w:hanging="1418"/>
        <w:jc w:val="both"/>
        <w:rPr>
          <w:b/>
          <w:sz w:val="22"/>
          <w:szCs w:val="22"/>
        </w:rPr>
      </w:pPr>
    </w:p>
    <w:p w:rsidR="006100CB" w:rsidRPr="00235150" w:rsidRDefault="006100CB" w:rsidP="006100CB">
      <w:pPr>
        <w:ind w:left="1418" w:hanging="1418"/>
        <w:jc w:val="both"/>
        <w:rPr>
          <w:sz w:val="22"/>
          <w:szCs w:val="22"/>
        </w:rPr>
      </w:pPr>
      <w:r w:rsidRPr="00235150">
        <w:rPr>
          <w:b/>
          <w:sz w:val="22"/>
          <w:szCs w:val="22"/>
        </w:rPr>
        <w:t>Требования</w:t>
      </w:r>
      <w:r w:rsidRPr="00235150">
        <w:rPr>
          <w:sz w:val="22"/>
          <w:szCs w:val="22"/>
        </w:rPr>
        <w:t>:</w:t>
      </w:r>
      <w:r w:rsidRPr="00235150">
        <w:rPr>
          <w:sz w:val="22"/>
          <w:szCs w:val="22"/>
        </w:rPr>
        <w:tab/>
        <w:t xml:space="preserve">Ниппели: </w:t>
      </w:r>
      <w:smartTag w:uri="urn:schemas-microsoft-com:office:smarttags" w:element="metricconverter">
        <w:smartTagPr>
          <w:attr w:name="ProductID" w:val="4 дюйма"/>
        </w:smartTagPr>
        <w:r w:rsidRPr="00235150">
          <w:rPr>
            <w:sz w:val="22"/>
            <w:szCs w:val="22"/>
          </w:rPr>
          <w:t>4 дюйма</w:t>
        </w:r>
      </w:smartTag>
      <w:r w:rsidRPr="00235150">
        <w:rPr>
          <w:sz w:val="22"/>
          <w:szCs w:val="22"/>
        </w:rPr>
        <w:t xml:space="preserve"> минимум, Муфты: Длина муфты (</w:t>
      </w:r>
      <w:r w:rsidRPr="00235150">
        <w:rPr>
          <w:sz w:val="22"/>
          <w:szCs w:val="22"/>
          <w:lang w:val="en-US"/>
        </w:rPr>
        <w:t>L</w:t>
      </w:r>
      <w:r w:rsidRPr="00235150">
        <w:rPr>
          <w:sz w:val="22"/>
          <w:szCs w:val="22"/>
          <w:vertAlign w:val="subscript"/>
          <w:lang w:val="en-US"/>
        </w:rPr>
        <w:t>BC</w:t>
      </w:r>
      <w:r w:rsidRPr="00235150">
        <w:rPr>
          <w:sz w:val="22"/>
          <w:szCs w:val="22"/>
        </w:rPr>
        <w:t xml:space="preserve">) плюс </w:t>
      </w:r>
      <w:smartTag w:uri="urn:schemas-microsoft-com:office:smarttags" w:element="metricconverter">
        <w:smartTagPr>
          <w:attr w:name="ProductID" w:val="1 дюйм"/>
        </w:smartTagPr>
        <w:r w:rsidRPr="00235150">
          <w:rPr>
            <w:sz w:val="22"/>
            <w:szCs w:val="22"/>
          </w:rPr>
          <w:t>1 дюйм</w:t>
        </w:r>
      </w:smartTag>
      <w:r w:rsidRPr="00235150">
        <w:rPr>
          <w:sz w:val="22"/>
          <w:szCs w:val="22"/>
        </w:rPr>
        <w:t xml:space="preserve"> минимум.</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Исходные документы</w:t>
      </w:r>
      <w:r w:rsidRPr="00235150">
        <w:rPr>
          <w:sz w:val="22"/>
          <w:szCs w:val="22"/>
        </w:rPr>
        <w:t xml:space="preserve">: </w:t>
      </w:r>
      <w:r w:rsidRPr="00235150">
        <w:rPr>
          <w:sz w:val="22"/>
          <w:szCs w:val="22"/>
          <w:lang w:val="en-US"/>
        </w:rPr>
        <w:t>DS</w:t>
      </w:r>
      <w:r w:rsidRPr="00235150">
        <w:rPr>
          <w:sz w:val="22"/>
          <w:szCs w:val="22"/>
        </w:rPr>
        <w:t>-1™: Таблица 3.7.1 - 3.7.7, при соответствующих условиях. «Практические рекомендации 7</w:t>
      </w:r>
      <w:r w:rsidRPr="00235150">
        <w:rPr>
          <w:sz w:val="22"/>
          <w:szCs w:val="22"/>
          <w:lang w:val="en-US"/>
        </w:rPr>
        <w:t>G</w:t>
      </w:r>
      <w:r w:rsidRPr="00235150">
        <w:rPr>
          <w:sz w:val="22"/>
          <w:szCs w:val="22"/>
        </w:rPr>
        <w:t xml:space="preserve"> института АНИ»: Параграф 13.3.2.2</w:t>
      </w:r>
      <w:r w:rsidRPr="00235150">
        <w:rPr>
          <w:sz w:val="22"/>
          <w:szCs w:val="22"/>
          <w:lang w:val="en-US"/>
        </w:rPr>
        <w:t>e</w:t>
      </w:r>
      <w:r w:rsidRPr="00235150">
        <w:rPr>
          <w:sz w:val="22"/>
          <w:szCs w:val="22"/>
        </w:rPr>
        <w:t>. (</w:t>
      </w:r>
      <w:r w:rsidRPr="00235150">
        <w:rPr>
          <w:sz w:val="22"/>
          <w:szCs w:val="22"/>
          <w:lang w:val="en-US"/>
        </w:rPr>
        <w:t>DS</w:t>
      </w:r>
      <w:r w:rsidRPr="00235150">
        <w:rPr>
          <w:sz w:val="22"/>
          <w:szCs w:val="22"/>
        </w:rPr>
        <w:t>-1™ и «Практические рекомендации 7</w:t>
      </w:r>
      <w:r w:rsidRPr="00235150">
        <w:rPr>
          <w:sz w:val="22"/>
          <w:szCs w:val="22"/>
          <w:lang w:val="en-US"/>
        </w:rPr>
        <w:t>G</w:t>
      </w:r>
      <w:r w:rsidRPr="00235150">
        <w:rPr>
          <w:sz w:val="22"/>
          <w:szCs w:val="22"/>
        </w:rPr>
        <w:t xml:space="preserve"> института АНИ» </w:t>
      </w:r>
      <w:r w:rsidRPr="00235150">
        <w:rPr>
          <w:sz w:val="22"/>
          <w:szCs w:val="22"/>
          <w:lang w:val="en-US"/>
        </w:rPr>
        <w:t>RP</w:t>
      </w:r>
      <w:r w:rsidRPr="00235150">
        <w:rPr>
          <w:sz w:val="22"/>
          <w:szCs w:val="22"/>
        </w:rPr>
        <w:t>7</w:t>
      </w:r>
      <w:r w:rsidRPr="00235150">
        <w:rPr>
          <w:sz w:val="22"/>
          <w:szCs w:val="22"/>
          <w:lang w:val="en-US"/>
        </w:rPr>
        <w:t>G</w:t>
      </w:r>
      <w:r w:rsidRPr="00235150">
        <w:rPr>
          <w:sz w:val="22"/>
          <w:szCs w:val="22"/>
        </w:rPr>
        <w:t xml:space="preserve"> </w:t>
      </w:r>
      <w:r w:rsidRPr="00235150">
        <w:rPr>
          <w:sz w:val="22"/>
          <w:szCs w:val="22"/>
          <w:lang w:val="en-US"/>
        </w:rPr>
        <w:t>are</w:t>
      </w:r>
      <w:r w:rsidRPr="00235150">
        <w:rPr>
          <w:sz w:val="22"/>
          <w:szCs w:val="22"/>
        </w:rPr>
        <w:t xml:space="preserve"> </w:t>
      </w:r>
      <w:r w:rsidRPr="00235150">
        <w:rPr>
          <w:sz w:val="22"/>
          <w:szCs w:val="22"/>
          <w:lang w:val="en-US"/>
        </w:rPr>
        <w:t>identical</w:t>
      </w:r>
      <w:r w:rsidRPr="00235150">
        <w:rPr>
          <w:sz w:val="22"/>
          <w:szCs w:val="22"/>
        </w:rPr>
        <w:t>.)</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Воздействие</w:t>
      </w:r>
      <w:r w:rsidRPr="00235150">
        <w:rPr>
          <w:sz w:val="22"/>
          <w:szCs w:val="22"/>
        </w:rPr>
        <w:t>:</w:t>
      </w:r>
      <w:r w:rsidRPr="00235150">
        <w:rPr>
          <w:sz w:val="22"/>
          <w:szCs w:val="22"/>
        </w:rPr>
        <w:tab/>
        <w:t xml:space="preserve">Неправильная высота установки ключа может привести к повреждению поверхности уплотнения бурильного замка. </w:t>
      </w:r>
    </w:p>
    <w:p w:rsidR="006100CB" w:rsidRPr="00235150" w:rsidRDefault="006100CB" w:rsidP="006100CB">
      <w:pPr>
        <w:ind w:left="1418" w:hanging="1418"/>
        <w:jc w:val="both"/>
        <w:rPr>
          <w:b/>
          <w:sz w:val="22"/>
          <w:szCs w:val="22"/>
        </w:rPr>
      </w:pPr>
    </w:p>
    <w:p w:rsidR="006100CB" w:rsidRPr="00235150" w:rsidRDefault="006100CB" w:rsidP="006100CB">
      <w:pPr>
        <w:ind w:left="1418" w:hanging="1418"/>
        <w:jc w:val="both"/>
        <w:rPr>
          <w:sz w:val="22"/>
          <w:szCs w:val="22"/>
        </w:rPr>
      </w:pPr>
      <w:r w:rsidRPr="00235150">
        <w:rPr>
          <w:b/>
          <w:sz w:val="22"/>
          <w:szCs w:val="22"/>
        </w:rPr>
        <w:t>Корректировка</w:t>
      </w:r>
      <w:r w:rsidRPr="00235150">
        <w:rPr>
          <w:sz w:val="22"/>
          <w:szCs w:val="22"/>
        </w:rPr>
        <w:t>: Не рекомендуется.</w:t>
      </w:r>
    </w:p>
    <w:p w:rsidR="006100CB" w:rsidRPr="00235150" w:rsidRDefault="006100CB" w:rsidP="006100CB">
      <w:pPr>
        <w:ind w:left="1418" w:hanging="1418"/>
        <w:jc w:val="both"/>
        <w:rPr>
          <w:b/>
          <w:sz w:val="22"/>
          <w:szCs w:val="22"/>
        </w:rPr>
      </w:pPr>
    </w:p>
    <w:p w:rsidR="006100CB" w:rsidRPr="00235150" w:rsidRDefault="006100CB" w:rsidP="006100CB">
      <w:pPr>
        <w:ind w:left="1418" w:hanging="1418"/>
        <w:jc w:val="both"/>
        <w:rPr>
          <w:sz w:val="22"/>
          <w:szCs w:val="22"/>
        </w:rPr>
      </w:pPr>
      <w:r w:rsidRPr="00235150">
        <w:rPr>
          <w:b/>
          <w:sz w:val="22"/>
          <w:szCs w:val="22"/>
        </w:rPr>
        <w:t>Механизм</w:t>
      </w:r>
      <w:r w:rsidRPr="00235150">
        <w:rPr>
          <w:sz w:val="22"/>
          <w:szCs w:val="22"/>
        </w:rPr>
        <w:t xml:space="preserve">: </w:t>
      </w:r>
      <w:r w:rsidRPr="00235150">
        <w:rPr>
          <w:sz w:val="22"/>
          <w:szCs w:val="22"/>
        </w:rPr>
        <w:tab/>
        <w:t>Протечка соединения</w:t>
      </w:r>
    </w:p>
    <w:p w:rsidR="006100CB" w:rsidRPr="00235150"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235150">
        <w:rPr>
          <w:b/>
          <w:sz w:val="22"/>
          <w:szCs w:val="22"/>
        </w:rPr>
        <w:t>Инспекция</w:t>
      </w:r>
      <w:r w:rsidRPr="00235150">
        <w:rPr>
          <w:sz w:val="22"/>
          <w:szCs w:val="22"/>
        </w:rPr>
        <w:t xml:space="preserve">: </w:t>
      </w:r>
      <w:r w:rsidRPr="00235150">
        <w:rPr>
          <w:sz w:val="22"/>
          <w:szCs w:val="22"/>
        </w:rPr>
        <w:tab/>
        <w:t>Визуальный осмотр соединений</w:t>
      </w:r>
    </w:p>
    <w:p w:rsidR="006100CB" w:rsidRPr="00235150" w:rsidRDefault="006100CB" w:rsidP="006100CB">
      <w:pPr>
        <w:ind w:left="1418" w:hanging="1418"/>
        <w:jc w:val="both"/>
        <w:rPr>
          <w:sz w:val="22"/>
          <w:szCs w:val="22"/>
        </w:rPr>
      </w:pPr>
    </w:p>
    <w:p w:rsidR="006100CB" w:rsidRPr="00235150"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sidRPr="00235150">
        <w:rPr>
          <w:b/>
          <w:sz w:val="22"/>
          <w:szCs w:val="22"/>
        </w:rPr>
        <w:t>Глубина раззенкованной части</w:t>
      </w:r>
    </w:p>
    <w:p w:rsidR="006100CB" w:rsidRPr="00235150" w:rsidRDefault="006100CB" w:rsidP="006100CB">
      <w:pPr>
        <w:jc w:val="both"/>
        <w:rPr>
          <w:sz w:val="22"/>
          <w:szCs w:val="22"/>
        </w:rPr>
      </w:pPr>
    </w:p>
    <w:p w:rsidR="006100CB" w:rsidRPr="00235150" w:rsidRDefault="006100CB" w:rsidP="006100CB">
      <w:pPr>
        <w:ind w:left="1418" w:hanging="1418"/>
        <w:jc w:val="both"/>
        <w:rPr>
          <w:sz w:val="22"/>
          <w:szCs w:val="22"/>
        </w:rPr>
      </w:pPr>
      <w:r w:rsidRPr="00235150">
        <w:rPr>
          <w:b/>
          <w:sz w:val="22"/>
          <w:szCs w:val="22"/>
          <w:lang w:val="en-US"/>
        </w:rPr>
        <w:t>Тип</w:t>
      </w:r>
      <w:r w:rsidRPr="00235150">
        <w:rPr>
          <w:sz w:val="22"/>
          <w:szCs w:val="22"/>
          <w:lang w:val="en-US"/>
        </w:rPr>
        <w:t>:</w:t>
      </w:r>
      <w:r w:rsidRPr="00235150">
        <w:rPr>
          <w:sz w:val="22"/>
          <w:szCs w:val="22"/>
        </w:rPr>
        <w:tab/>
        <w:t>С</w:t>
      </w:r>
    </w:p>
    <w:p w:rsidR="006100CB" w:rsidRPr="00235150" w:rsidRDefault="006100CB" w:rsidP="006100CB">
      <w:pPr>
        <w:ind w:left="1418" w:hanging="1418"/>
        <w:jc w:val="both"/>
        <w:rPr>
          <w:sz w:val="22"/>
          <w:szCs w:val="22"/>
        </w:rPr>
      </w:pPr>
    </w:p>
    <w:p w:rsidR="006100CB" w:rsidRPr="00000FC1" w:rsidRDefault="006100CB" w:rsidP="006100CB">
      <w:pPr>
        <w:ind w:left="1418" w:hanging="1418"/>
        <w:jc w:val="both"/>
        <w:rPr>
          <w:sz w:val="22"/>
          <w:szCs w:val="22"/>
        </w:rPr>
      </w:pPr>
      <w:r w:rsidRPr="00235150">
        <w:rPr>
          <w:b/>
          <w:sz w:val="22"/>
          <w:szCs w:val="22"/>
        </w:rPr>
        <w:t>Основание</w:t>
      </w:r>
      <w:r w:rsidRPr="00235150">
        <w:rPr>
          <w:sz w:val="22"/>
          <w:szCs w:val="22"/>
        </w:rPr>
        <w:t>:</w:t>
      </w:r>
      <w:r w:rsidRPr="00235150">
        <w:rPr>
          <w:sz w:val="22"/>
          <w:szCs w:val="22"/>
        </w:rPr>
        <w:tab/>
        <w:t xml:space="preserve">Данный показатель позволяет выявить </w:t>
      </w:r>
      <w:proofErr w:type="gramStart"/>
      <w:r w:rsidRPr="00235150">
        <w:rPr>
          <w:sz w:val="22"/>
          <w:szCs w:val="22"/>
        </w:rPr>
        <w:t>чрезмерную</w:t>
      </w:r>
      <w:proofErr w:type="gramEnd"/>
      <w:r w:rsidRPr="00235150">
        <w:rPr>
          <w:sz w:val="22"/>
          <w:szCs w:val="22"/>
        </w:rPr>
        <w:t xml:space="preserve"> перешлифовку в</w:t>
      </w:r>
      <w:r>
        <w:rPr>
          <w:sz w:val="22"/>
          <w:szCs w:val="22"/>
        </w:rPr>
        <w:t xml:space="preserve"> случае, если отметка уровня перешлифовки отсутствует или находится в неверном положении. </w:t>
      </w:r>
    </w:p>
    <w:p w:rsidR="006100CB" w:rsidRPr="00000FC1" w:rsidRDefault="006100CB" w:rsidP="006100CB">
      <w:pPr>
        <w:ind w:left="1418" w:hanging="1418"/>
        <w:jc w:val="both"/>
        <w:rPr>
          <w:sz w:val="22"/>
          <w:szCs w:val="22"/>
        </w:rPr>
      </w:pPr>
    </w:p>
    <w:p w:rsidR="006100CB" w:rsidRPr="00000FC1" w:rsidRDefault="006100CB" w:rsidP="006100CB">
      <w:pPr>
        <w:ind w:left="1418" w:hanging="1418"/>
        <w:jc w:val="both"/>
        <w:rPr>
          <w:sz w:val="22"/>
          <w:szCs w:val="22"/>
        </w:rPr>
      </w:pPr>
      <w:r w:rsidRPr="00000FC1">
        <w:rPr>
          <w:b/>
          <w:sz w:val="22"/>
          <w:szCs w:val="22"/>
        </w:rPr>
        <w:t>Требования</w:t>
      </w:r>
      <w:r w:rsidRPr="00000FC1">
        <w:rPr>
          <w:sz w:val="22"/>
          <w:szCs w:val="22"/>
        </w:rPr>
        <w:t xml:space="preserve">: </w:t>
      </w:r>
      <w:r w:rsidRPr="00000FC1">
        <w:rPr>
          <w:sz w:val="22"/>
          <w:szCs w:val="22"/>
        </w:rPr>
        <w:tab/>
      </w:r>
      <w:r>
        <w:rPr>
          <w:sz w:val="22"/>
          <w:szCs w:val="22"/>
        </w:rPr>
        <w:t xml:space="preserve">Новое номинальное значение глубины минус допуск на механическую обработку минус </w:t>
      </w:r>
      <w:r w:rsidRPr="00000FC1">
        <w:rPr>
          <w:sz w:val="22"/>
          <w:szCs w:val="22"/>
        </w:rPr>
        <w:t xml:space="preserve">1/16 </w:t>
      </w:r>
      <w:r>
        <w:rPr>
          <w:sz w:val="22"/>
          <w:szCs w:val="22"/>
        </w:rPr>
        <w:t>дюйма</w:t>
      </w:r>
      <w:r w:rsidRPr="00000FC1">
        <w:rPr>
          <w:sz w:val="22"/>
          <w:szCs w:val="22"/>
        </w:rPr>
        <w:t>.</w:t>
      </w:r>
    </w:p>
    <w:p w:rsidR="006100CB" w:rsidRPr="00000FC1"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2F6E1D">
        <w:rPr>
          <w:b/>
          <w:sz w:val="22"/>
          <w:szCs w:val="22"/>
        </w:rPr>
        <w:t>Исходные</w:t>
      </w:r>
      <w:r w:rsidRPr="00000FC1">
        <w:rPr>
          <w:b/>
          <w:sz w:val="22"/>
          <w:szCs w:val="22"/>
        </w:rPr>
        <w:t xml:space="preserve"> </w:t>
      </w:r>
      <w:r w:rsidRPr="002F6E1D">
        <w:rPr>
          <w:b/>
          <w:sz w:val="22"/>
          <w:szCs w:val="22"/>
        </w:rPr>
        <w:t>документы</w:t>
      </w:r>
      <w:r w:rsidRPr="00000FC1">
        <w:rPr>
          <w:sz w:val="22"/>
          <w:szCs w:val="22"/>
        </w:rPr>
        <w:t xml:space="preserve">: </w:t>
      </w:r>
      <w:r w:rsidRPr="0040026B">
        <w:rPr>
          <w:sz w:val="22"/>
          <w:szCs w:val="22"/>
          <w:lang w:val="en-US"/>
        </w:rPr>
        <w:t>DS</w:t>
      </w:r>
      <w:r w:rsidRPr="00000FC1">
        <w:rPr>
          <w:sz w:val="22"/>
          <w:szCs w:val="22"/>
        </w:rPr>
        <w:t xml:space="preserve">-1™: </w:t>
      </w:r>
      <w:r w:rsidRPr="002F6E1D">
        <w:rPr>
          <w:sz w:val="22"/>
          <w:szCs w:val="22"/>
        </w:rPr>
        <w:t>Контроль</w:t>
      </w:r>
      <w:r w:rsidRPr="00000FC1">
        <w:rPr>
          <w:sz w:val="22"/>
          <w:szCs w:val="22"/>
        </w:rPr>
        <w:t xml:space="preserve"> </w:t>
      </w:r>
      <w:r w:rsidRPr="002F6E1D">
        <w:rPr>
          <w:sz w:val="22"/>
          <w:szCs w:val="22"/>
        </w:rPr>
        <w:t>размеров</w:t>
      </w:r>
      <w:r w:rsidRPr="00000FC1">
        <w:rPr>
          <w:sz w:val="22"/>
          <w:szCs w:val="22"/>
        </w:rPr>
        <w:t xml:space="preserve"> 2</w:t>
      </w:r>
      <w:r w:rsidRPr="002F6E1D">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не рассматривается</w:t>
      </w:r>
      <w:r w:rsidRPr="009A118B">
        <w:rPr>
          <w:sz w:val="22"/>
          <w:szCs w:val="22"/>
        </w:rPr>
        <w:t>.</w:t>
      </w:r>
    </w:p>
    <w:p w:rsidR="006100CB" w:rsidRDefault="006100CB" w:rsidP="006100CB">
      <w:pPr>
        <w:ind w:left="1418" w:hanging="1418"/>
        <w:jc w:val="both"/>
        <w:rPr>
          <w:sz w:val="22"/>
          <w:szCs w:val="22"/>
        </w:rPr>
      </w:pPr>
    </w:p>
    <w:p w:rsidR="006100CB" w:rsidRPr="00245D93" w:rsidRDefault="006100CB" w:rsidP="006100CB">
      <w:pPr>
        <w:ind w:left="1418" w:hanging="1418"/>
        <w:jc w:val="both"/>
        <w:rPr>
          <w:sz w:val="22"/>
          <w:szCs w:val="22"/>
        </w:rPr>
      </w:pPr>
      <w:r w:rsidRPr="00000FC1">
        <w:rPr>
          <w:b/>
          <w:sz w:val="22"/>
          <w:szCs w:val="22"/>
        </w:rPr>
        <w:t>Воздействие</w:t>
      </w:r>
      <w:r w:rsidRPr="00000FC1">
        <w:rPr>
          <w:sz w:val="22"/>
          <w:szCs w:val="22"/>
        </w:rPr>
        <w:t>:</w:t>
      </w:r>
      <w:r w:rsidRPr="00000FC1">
        <w:rPr>
          <w:sz w:val="22"/>
          <w:szCs w:val="22"/>
        </w:rPr>
        <w:tab/>
      </w:r>
      <w:r w:rsidRPr="00245D93">
        <w:rPr>
          <w:sz w:val="22"/>
          <w:szCs w:val="22"/>
        </w:rPr>
        <w:tab/>
      </w:r>
      <w:proofErr w:type="gramStart"/>
      <w:r>
        <w:rPr>
          <w:sz w:val="22"/>
          <w:szCs w:val="22"/>
        </w:rPr>
        <w:t>Чрезмерная</w:t>
      </w:r>
      <w:proofErr w:type="gramEnd"/>
      <w:r w:rsidRPr="00245D93">
        <w:rPr>
          <w:sz w:val="22"/>
          <w:szCs w:val="22"/>
        </w:rPr>
        <w:t xml:space="preserve"> </w:t>
      </w:r>
      <w:r>
        <w:rPr>
          <w:sz w:val="22"/>
          <w:szCs w:val="22"/>
        </w:rPr>
        <w:t>перешлифовка</w:t>
      </w:r>
      <w:r w:rsidRPr="00245D93">
        <w:rPr>
          <w:sz w:val="22"/>
          <w:szCs w:val="22"/>
        </w:rPr>
        <w:t xml:space="preserve"> </w:t>
      </w:r>
      <w:r>
        <w:rPr>
          <w:sz w:val="22"/>
          <w:szCs w:val="22"/>
        </w:rPr>
        <w:t>приводит</w:t>
      </w:r>
      <w:r w:rsidRPr="00245D93">
        <w:rPr>
          <w:sz w:val="22"/>
          <w:szCs w:val="22"/>
        </w:rPr>
        <w:t xml:space="preserve"> </w:t>
      </w:r>
      <w:r>
        <w:rPr>
          <w:sz w:val="22"/>
          <w:szCs w:val="22"/>
        </w:rPr>
        <w:t>к</w:t>
      </w:r>
      <w:r w:rsidRPr="00245D93">
        <w:rPr>
          <w:sz w:val="22"/>
          <w:szCs w:val="22"/>
        </w:rPr>
        <w:t xml:space="preserve"> </w:t>
      </w:r>
      <w:r>
        <w:rPr>
          <w:sz w:val="22"/>
          <w:szCs w:val="22"/>
        </w:rPr>
        <w:t>неравномерной нагрузке на уплотнение и возможному разрыву заплечика</w:t>
      </w:r>
      <w:r w:rsidRPr="00245D93">
        <w:rPr>
          <w:sz w:val="22"/>
          <w:szCs w:val="22"/>
        </w:rPr>
        <w:t xml:space="preserve">. </w:t>
      </w:r>
      <w:r>
        <w:rPr>
          <w:sz w:val="22"/>
          <w:szCs w:val="22"/>
        </w:rPr>
        <w:t>Она также создает центробежное растягивающее напряжение в муфтах, что может привести к р</w:t>
      </w:r>
      <w:r w:rsidRPr="00245D93">
        <w:rPr>
          <w:sz w:val="22"/>
          <w:szCs w:val="22"/>
        </w:rPr>
        <w:t>азры</w:t>
      </w:r>
      <w:r>
        <w:rPr>
          <w:sz w:val="22"/>
          <w:szCs w:val="22"/>
        </w:rPr>
        <w:t>вам муфт</w:t>
      </w:r>
      <w:r w:rsidRPr="00245D93">
        <w:rPr>
          <w:sz w:val="22"/>
          <w:szCs w:val="22"/>
        </w:rPr>
        <w:t>.</w:t>
      </w:r>
    </w:p>
    <w:p w:rsidR="006100CB" w:rsidRPr="00245D93" w:rsidRDefault="006100CB" w:rsidP="006100CB">
      <w:pPr>
        <w:ind w:left="1418" w:hanging="1418"/>
        <w:jc w:val="both"/>
        <w:rPr>
          <w:sz w:val="22"/>
          <w:szCs w:val="22"/>
        </w:rPr>
      </w:pPr>
    </w:p>
    <w:p w:rsidR="006100CB" w:rsidRPr="00000FC1" w:rsidRDefault="006100CB" w:rsidP="006100CB">
      <w:pPr>
        <w:ind w:left="1418" w:hanging="1418"/>
        <w:jc w:val="both"/>
        <w:rPr>
          <w:sz w:val="22"/>
          <w:szCs w:val="22"/>
        </w:rPr>
      </w:pPr>
      <w:r w:rsidRPr="00000FC1">
        <w:rPr>
          <w:b/>
          <w:sz w:val="22"/>
          <w:szCs w:val="22"/>
        </w:rPr>
        <w:t>Корректировка</w:t>
      </w:r>
      <w:r w:rsidRPr="00000FC1">
        <w:rPr>
          <w:sz w:val="22"/>
          <w:szCs w:val="22"/>
        </w:rPr>
        <w:t>: Не рекомендуется.</w:t>
      </w:r>
    </w:p>
    <w:p w:rsidR="006100CB" w:rsidRPr="00000FC1"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45D93">
        <w:rPr>
          <w:b/>
          <w:sz w:val="22"/>
          <w:szCs w:val="22"/>
        </w:rPr>
        <w:t>Комментарии</w:t>
      </w:r>
      <w:r w:rsidRPr="00245D93">
        <w:rPr>
          <w:sz w:val="22"/>
          <w:szCs w:val="22"/>
        </w:rPr>
        <w:t xml:space="preserve">: </w:t>
      </w:r>
      <w:r>
        <w:rPr>
          <w:sz w:val="22"/>
          <w:szCs w:val="22"/>
        </w:rPr>
        <w:t>Если</w:t>
      </w:r>
      <w:r w:rsidRPr="00245D93">
        <w:rPr>
          <w:sz w:val="22"/>
          <w:szCs w:val="22"/>
        </w:rPr>
        <w:t xml:space="preserve"> </w:t>
      </w:r>
      <w:r>
        <w:rPr>
          <w:sz w:val="22"/>
          <w:szCs w:val="22"/>
        </w:rPr>
        <w:t>отсутствует</w:t>
      </w:r>
      <w:r w:rsidRPr="00245D93">
        <w:rPr>
          <w:sz w:val="22"/>
          <w:szCs w:val="22"/>
        </w:rPr>
        <w:t xml:space="preserve"> </w:t>
      </w:r>
      <w:r>
        <w:rPr>
          <w:sz w:val="22"/>
          <w:szCs w:val="22"/>
        </w:rPr>
        <w:t>отметка</w:t>
      </w:r>
      <w:r w:rsidRPr="00245D93">
        <w:rPr>
          <w:sz w:val="22"/>
          <w:szCs w:val="22"/>
        </w:rPr>
        <w:t xml:space="preserve"> </w:t>
      </w:r>
      <w:r>
        <w:rPr>
          <w:sz w:val="22"/>
          <w:szCs w:val="22"/>
        </w:rPr>
        <w:t>уровня</w:t>
      </w:r>
      <w:r w:rsidRPr="00245D93">
        <w:rPr>
          <w:sz w:val="22"/>
          <w:szCs w:val="22"/>
        </w:rPr>
        <w:t xml:space="preserve"> </w:t>
      </w:r>
      <w:r>
        <w:rPr>
          <w:sz w:val="22"/>
          <w:szCs w:val="22"/>
        </w:rPr>
        <w:t>перешлифовки</w:t>
      </w:r>
      <w:r w:rsidRPr="00245D93">
        <w:rPr>
          <w:sz w:val="22"/>
          <w:szCs w:val="22"/>
        </w:rPr>
        <w:t xml:space="preserve">, </w:t>
      </w:r>
      <w:r>
        <w:rPr>
          <w:sz w:val="22"/>
          <w:szCs w:val="22"/>
        </w:rPr>
        <w:t xml:space="preserve">измерение глубины раззенкованной части является лучшим способом, позволяющим выявить </w:t>
      </w:r>
      <w:proofErr w:type="gramStart"/>
      <w:r>
        <w:rPr>
          <w:sz w:val="22"/>
          <w:szCs w:val="22"/>
        </w:rPr>
        <w:t>избыточную</w:t>
      </w:r>
      <w:proofErr w:type="gramEnd"/>
      <w:r>
        <w:rPr>
          <w:sz w:val="22"/>
          <w:szCs w:val="22"/>
        </w:rPr>
        <w:t xml:space="preserve"> перешлифовку муфты. Минимальное</w:t>
      </w:r>
      <w:r w:rsidRPr="00B151A6">
        <w:rPr>
          <w:sz w:val="22"/>
          <w:szCs w:val="22"/>
        </w:rPr>
        <w:t xml:space="preserve"> </w:t>
      </w:r>
      <w:r>
        <w:rPr>
          <w:sz w:val="22"/>
          <w:szCs w:val="22"/>
        </w:rPr>
        <w:t>новое</w:t>
      </w:r>
      <w:r w:rsidRPr="00B151A6">
        <w:rPr>
          <w:sz w:val="22"/>
          <w:szCs w:val="22"/>
        </w:rPr>
        <w:t xml:space="preserve"> </w:t>
      </w:r>
      <w:r>
        <w:rPr>
          <w:sz w:val="22"/>
          <w:szCs w:val="22"/>
        </w:rPr>
        <w:t>значение</w:t>
      </w:r>
      <w:r w:rsidRPr="00B151A6">
        <w:rPr>
          <w:sz w:val="22"/>
          <w:szCs w:val="22"/>
        </w:rPr>
        <w:t xml:space="preserve"> </w:t>
      </w:r>
      <w:r>
        <w:rPr>
          <w:sz w:val="22"/>
          <w:szCs w:val="22"/>
        </w:rPr>
        <w:t>глубины</w:t>
      </w:r>
      <w:r w:rsidRPr="00B151A6">
        <w:rPr>
          <w:sz w:val="22"/>
          <w:szCs w:val="22"/>
        </w:rPr>
        <w:t xml:space="preserve"> </w:t>
      </w:r>
      <w:r>
        <w:rPr>
          <w:sz w:val="22"/>
          <w:szCs w:val="22"/>
        </w:rPr>
        <w:t>раззенкованной</w:t>
      </w:r>
      <w:r w:rsidRPr="00B151A6">
        <w:rPr>
          <w:sz w:val="22"/>
          <w:szCs w:val="22"/>
        </w:rPr>
        <w:t xml:space="preserve"> </w:t>
      </w:r>
      <w:r>
        <w:rPr>
          <w:sz w:val="22"/>
          <w:szCs w:val="22"/>
        </w:rPr>
        <w:t>части</w:t>
      </w:r>
      <w:r w:rsidRPr="00B151A6">
        <w:rPr>
          <w:sz w:val="22"/>
          <w:szCs w:val="22"/>
        </w:rPr>
        <w:t xml:space="preserve"> </w:t>
      </w:r>
      <w:r>
        <w:rPr>
          <w:sz w:val="22"/>
          <w:szCs w:val="22"/>
        </w:rPr>
        <w:t>за</w:t>
      </w:r>
      <w:r w:rsidRPr="00B151A6">
        <w:rPr>
          <w:sz w:val="22"/>
          <w:szCs w:val="22"/>
        </w:rPr>
        <w:t xml:space="preserve"> </w:t>
      </w:r>
      <w:r>
        <w:rPr>
          <w:sz w:val="22"/>
          <w:szCs w:val="22"/>
        </w:rPr>
        <w:t>вычетом</w:t>
      </w:r>
      <w:r w:rsidRPr="00B151A6">
        <w:rPr>
          <w:sz w:val="22"/>
          <w:szCs w:val="22"/>
        </w:rPr>
        <w:t xml:space="preserve"> 1/16 </w:t>
      </w:r>
      <w:r>
        <w:rPr>
          <w:sz w:val="22"/>
          <w:szCs w:val="22"/>
        </w:rPr>
        <w:t>дюйма является границей максимальной перешлифовки. Измерение</w:t>
      </w:r>
      <w:r w:rsidRPr="00B151A6">
        <w:rPr>
          <w:sz w:val="22"/>
          <w:szCs w:val="22"/>
        </w:rPr>
        <w:t xml:space="preserve"> </w:t>
      </w:r>
      <w:r>
        <w:rPr>
          <w:sz w:val="22"/>
          <w:szCs w:val="22"/>
        </w:rPr>
        <w:t>глубины</w:t>
      </w:r>
      <w:r w:rsidRPr="00B151A6">
        <w:rPr>
          <w:sz w:val="22"/>
          <w:szCs w:val="22"/>
        </w:rPr>
        <w:t xml:space="preserve"> </w:t>
      </w:r>
      <w:r>
        <w:rPr>
          <w:sz w:val="22"/>
          <w:szCs w:val="22"/>
        </w:rPr>
        <w:t>раззенкованной</w:t>
      </w:r>
      <w:r w:rsidRPr="00B151A6">
        <w:rPr>
          <w:sz w:val="22"/>
          <w:szCs w:val="22"/>
        </w:rPr>
        <w:t xml:space="preserve"> </w:t>
      </w:r>
      <w:r>
        <w:rPr>
          <w:sz w:val="22"/>
          <w:szCs w:val="22"/>
        </w:rPr>
        <w:t>части</w:t>
      </w:r>
      <w:r w:rsidRPr="00B151A6">
        <w:rPr>
          <w:sz w:val="22"/>
          <w:szCs w:val="22"/>
        </w:rPr>
        <w:t xml:space="preserve"> </w:t>
      </w:r>
      <w:r>
        <w:rPr>
          <w:sz w:val="22"/>
          <w:szCs w:val="22"/>
        </w:rPr>
        <w:t>– не самый надежный метод выявления избыточной перешлифовки. Если</w:t>
      </w:r>
      <w:r w:rsidRPr="00B151A6">
        <w:rPr>
          <w:sz w:val="22"/>
          <w:szCs w:val="22"/>
        </w:rPr>
        <w:t xml:space="preserve"> </w:t>
      </w:r>
      <w:r>
        <w:rPr>
          <w:sz w:val="22"/>
          <w:szCs w:val="22"/>
        </w:rPr>
        <w:t>изначальной</w:t>
      </w:r>
      <w:r w:rsidRPr="00B151A6">
        <w:rPr>
          <w:sz w:val="22"/>
          <w:szCs w:val="22"/>
        </w:rPr>
        <w:t xml:space="preserve"> </w:t>
      </w:r>
      <w:r>
        <w:rPr>
          <w:sz w:val="22"/>
          <w:szCs w:val="22"/>
        </w:rPr>
        <w:t>раззенкованная</w:t>
      </w:r>
      <w:r w:rsidRPr="00B151A6">
        <w:rPr>
          <w:sz w:val="22"/>
          <w:szCs w:val="22"/>
        </w:rPr>
        <w:t xml:space="preserve"> </w:t>
      </w:r>
      <w:r>
        <w:rPr>
          <w:sz w:val="22"/>
          <w:szCs w:val="22"/>
        </w:rPr>
        <w:t>часть</w:t>
      </w:r>
      <w:r w:rsidRPr="00B151A6">
        <w:rPr>
          <w:sz w:val="22"/>
          <w:szCs w:val="22"/>
        </w:rPr>
        <w:t xml:space="preserve"> </w:t>
      </w:r>
      <w:r>
        <w:rPr>
          <w:sz w:val="22"/>
          <w:szCs w:val="22"/>
        </w:rPr>
        <w:t>была</w:t>
      </w:r>
      <w:r w:rsidRPr="00B151A6">
        <w:rPr>
          <w:sz w:val="22"/>
          <w:szCs w:val="22"/>
        </w:rPr>
        <w:t xml:space="preserve"> </w:t>
      </w:r>
      <w:r>
        <w:rPr>
          <w:sz w:val="22"/>
          <w:szCs w:val="22"/>
        </w:rPr>
        <w:t>механически</w:t>
      </w:r>
      <w:r w:rsidRPr="00B151A6">
        <w:rPr>
          <w:sz w:val="22"/>
          <w:szCs w:val="22"/>
        </w:rPr>
        <w:t xml:space="preserve"> </w:t>
      </w:r>
      <w:r>
        <w:rPr>
          <w:sz w:val="22"/>
          <w:szCs w:val="22"/>
        </w:rPr>
        <w:t>обработана</w:t>
      </w:r>
      <w:r w:rsidRPr="00B151A6">
        <w:rPr>
          <w:sz w:val="22"/>
          <w:szCs w:val="22"/>
        </w:rPr>
        <w:t xml:space="preserve"> </w:t>
      </w:r>
      <w:r>
        <w:rPr>
          <w:sz w:val="22"/>
          <w:szCs w:val="22"/>
        </w:rPr>
        <w:t>до</w:t>
      </w:r>
      <w:r w:rsidRPr="00B151A6">
        <w:rPr>
          <w:sz w:val="22"/>
          <w:szCs w:val="22"/>
        </w:rPr>
        <w:t xml:space="preserve"> </w:t>
      </w:r>
      <w:r>
        <w:rPr>
          <w:sz w:val="22"/>
          <w:szCs w:val="22"/>
        </w:rPr>
        <w:t>предельного</w:t>
      </w:r>
      <w:r w:rsidRPr="00B151A6">
        <w:rPr>
          <w:sz w:val="22"/>
          <w:szCs w:val="22"/>
        </w:rPr>
        <w:t xml:space="preserve"> </w:t>
      </w:r>
      <w:r>
        <w:rPr>
          <w:sz w:val="22"/>
          <w:szCs w:val="22"/>
        </w:rPr>
        <w:t>значения</w:t>
      </w:r>
      <w:r w:rsidRPr="00B151A6">
        <w:rPr>
          <w:sz w:val="22"/>
          <w:szCs w:val="22"/>
        </w:rPr>
        <w:t xml:space="preserve"> </w:t>
      </w:r>
      <w:r>
        <w:rPr>
          <w:sz w:val="22"/>
          <w:szCs w:val="22"/>
        </w:rPr>
        <w:t>допуска</w:t>
      </w:r>
      <w:r w:rsidRPr="00B151A6">
        <w:rPr>
          <w:sz w:val="22"/>
          <w:szCs w:val="22"/>
        </w:rPr>
        <w:t xml:space="preserve">, </w:t>
      </w:r>
      <w:r>
        <w:rPr>
          <w:sz w:val="22"/>
          <w:szCs w:val="22"/>
        </w:rPr>
        <w:t xml:space="preserve">вероятность выявления избыточной перешлифовки снижается. </w:t>
      </w:r>
    </w:p>
    <w:p w:rsidR="006100CB" w:rsidRP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2F6E1D">
        <w:rPr>
          <w:b/>
          <w:sz w:val="22"/>
          <w:szCs w:val="22"/>
        </w:rPr>
        <w:t>Механизм</w:t>
      </w:r>
      <w:r w:rsidRPr="002F6E1D">
        <w:rPr>
          <w:sz w:val="22"/>
          <w:szCs w:val="22"/>
        </w:rPr>
        <w:t xml:space="preserve">: </w:t>
      </w:r>
      <w:r>
        <w:rPr>
          <w:sz w:val="22"/>
          <w:szCs w:val="22"/>
        </w:rPr>
        <w:tab/>
      </w:r>
      <w:r w:rsidRPr="002F6E1D">
        <w:rPr>
          <w:sz w:val="22"/>
          <w:szCs w:val="22"/>
        </w:rPr>
        <w:t>Протечка соединения, Разрыв муфты</w:t>
      </w:r>
    </w:p>
    <w:p w:rsidR="006100CB" w:rsidRDefault="006100CB" w:rsidP="006100CB">
      <w:pPr>
        <w:ind w:left="1418" w:hanging="1418"/>
        <w:jc w:val="both"/>
        <w:rPr>
          <w:sz w:val="22"/>
          <w:szCs w:val="22"/>
        </w:rPr>
      </w:pPr>
    </w:p>
    <w:p w:rsidR="006100CB" w:rsidRPr="00B151A6" w:rsidRDefault="006100CB" w:rsidP="006100CB">
      <w:pPr>
        <w:ind w:left="1418" w:hanging="1418"/>
        <w:jc w:val="both"/>
        <w:rPr>
          <w:sz w:val="22"/>
          <w:szCs w:val="22"/>
        </w:rPr>
      </w:pPr>
      <w:r w:rsidRPr="002F6E1D">
        <w:rPr>
          <w:b/>
          <w:sz w:val="22"/>
          <w:szCs w:val="22"/>
        </w:rPr>
        <w:t>Инспекция</w:t>
      </w:r>
      <w:r w:rsidRPr="00B151A6">
        <w:rPr>
          <w:sz w:val="22"/>
          <w:szCs w:val="22"/>
        </w:rPr>
        <w:t xml:space="preserve">: </w:t>
      </w:r>
      <w:r w:rsidRPr="00B151A6">
        <w:rPr>
          <w:sz w:val="22"/>
          <w:szCs w:val="22"/>
        </w:rPr>
        <w:tab/>
        <w:t xml:space="preserve">Контроль размеров 2 (Процедура </w:t>
      </w:r>
      <w:r w:rsidRPr="002F6E1D">
        <w:rPr>
          <w:sz w:val="22"/>
          <w:szCs w:val="22"/>
        </w:rPr>
        <w:t>Контроль</w:t>
      </w:r>
      <w:r w:rsidRPr="00B151A6">
        <w:rPr>
          <w:sz w:val="22"/>
          <w:szCs w:val="22"/>
        </w:rPr>
        <w:t xml:space="preserve"> </w:t>
      </w:r>
      <w:r w:rsidRPr="002F6E1D">
        <w:rPr>
          <w:sz w:val="22"/>
          <w:szCs w:val="22"/>
        </w:rPr>
        <w:t>размеров</w:t>
      </w:r>
      <w:r w:rsidRPr="00B151A6">
        <w:rPr>
          <w:sz w:val="22"/>
          <w:szCs w:val="22"/>
        </w:rPr>
        <w:t xml:space="preserve"> 1 </w:t>
      </w:r>
      <w:r>
        <w:rPr>
          <w:sz w:val="22"/>
          <w:szCs w:val="22"/>
        </w:rPr>
        <w:t>не предусматривает измерения глубины раззенкованной части</w:t>
      </w:r>
      <w:r w:rsidRPr="00B151A6">
        <w:rPr>
          <w:sz w:val="22"/>
          <w:szCs w:val="22"/>
        </w:rPr>
        <w:t>.)</w:t>
      </w:r>
    </w:p>
    <w:p w:rsidR="006100CB" w:rsidRPr="00B151A6" w:rsidRDefault="006100CB" w:rsidP="006100CB">
      <w:pPr>
        <w:jc w:val="both"/>
        <w:rPr>
          <w:sz w:val="22"/>
          <w:szCs w:val="22"/>
        </w:rPr>
      </w:pPr>
    </w:p>
    <w:p w:rsidR="006100CB" w:rsidRPr="00B151A6"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rPr>
      </w:pPr>
      <w:r>
        <w:rPr>
          <w:b/>
          <w:sz w:val="22"/>
          <w:szCs w:val="22"/>
        </w:rPr>
        <w:t>Максимальный диаметр раззенкованной части</w:t>
      </w:r>
      <w:r w:rsidRPr="00B151A6">
        <w:rPr>
          <w:b/>
          <w:sz w:val="22"/>
          <w:szCs w:val="22"/>
        </w:rPr>
        <w:t xml:space="preserve"> </w:t>
      </w:r>
    </w:p>
    <w:p w:rsidR="006100CB" w:rsidRDefault="006100CB" w:rsidP="006100CB">
      <w:pPr>
        <w:jc w:val="both"/>
        <w:rPr>
          <w:sz w:val="22"/>
          <w:szCs w:val="22"/>
        </w:rPr>
      </w:pPr>
    </w:p>
    <w:p w:rsidR="006100CB" w:rsidRPr="0040026B" w:rsidRDefault="006100CB" w:rsidP="006100CB">
      <w:pPr>
        <w:ind w:left="1418" w:hanging="1418"/>
        <w:jc w:val="both"/>
        <w:rPr>
          <w:sz w:val="22"/>
          <w:szCs w:val="22"/>
          <w:lang w:val="en-US"/>
        </w:rPr>
      </w:pPr>
      <w:r w:rsidRPr="006D29BC">
        <w:rPr>
          <w:b/>
          <w:sz w:val="22"/>
          <w:szCs w:val="22"/>
          <w:lang w:val="en-US"/>
        </w:rPr>
        <w:t>Тип</w:t>
      </w:r>
      <w:r w:rsidRPr="0040026B">
        <w:rPr>
          <w:sz w:val="22"/>
          <w:szCs w:val="22"/>
          <w:lang w:val="en-US"/>
        </w:rPr>
        <w:t>:</w:t>
      </w:r>
      <w:r>
        <w:rPr>
          <w:sz w:val="22"/>
          <w:szCs w:val="22"/>
        </w:rPr>
        <w:tab/>
      </w:r>
      <w:r w:rsidRPr="004B5F5B">
        <w:rPr>
          <w:sz w:val="22"/>
          <w:szCs w:val="22"/>
        </w:rPr>
        <w:t>В</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B151A6">
        <w:rPr>
          <w:b/>
          <w:sz w:val="22"/>
          <w:szCs w:val="22"/>
        </w:rPr>
        <w:t>Основание</w:t>
      </w:r>
      <w:r w:rsidRPr="00B151A6">
        <w:rPr>
          <w:sz w:val="22"/>
          <w:szCs w:val="22"/>
        </w:rPr>
        <w:t>:</w:t>
      </w:r>
      <w:r w:rsidRPr="00B151A6">
        <w:rPr>
          <w:sz w:val="22"/>
          <w:szCs w:val="22"/>
        </w:rPr>
        <w:tab/>
      </w:r>
      <w:r>
        <w:rPr>
          <w:sz w:val="22"/>
          <w:szCs w:val="22"/>
        </w:rPr>
        <w:t xml:space="preserve">Данное измерение позволяет выявить деформацию муфт, возникшую под воздействием крутящих нагрузок. </w:t>
      </w:r>
    </w:p>
    <w:p w:rsidR="006100CB" w:rsidRPr="006100CB" w:rsidRDefault="006100CB" w:rsidP="006100CB">
      <w:pPr>
        <w:ind w:left="1418" w:hanging="1418"/>
        <w:jc w:val="both"/>
        <w:rPr>
          <w:sz w:val="22"/>
          <w:szCs w:val="22"/>
        </w:rPr>
      </w:pPr>
    </w:p>
    <w:p w:rsidR="006100CB" w:rsidRPr="00B151A6" w:rsidRDefault="006100CB" w:rsidP="006100CB">
      <w:pPr>
        <w:ind w:left="1418" w:hanging="1418"/>
        <w:jc w:val="both"/>
        <w:rPr>
          <w:sz w:val="22"/>
          <w:szCs w:val="22"/>
        </w:rPr>
      </w:pPr>
      <w:r w:rsidRPr="00B151A6">
        <w:rPr>
          <w:b/>
          <w:sz w:val="22"/>
          <w:szCs w:val="22"/>
        </w:rPr>
        <w:t>Требования</w:t>
      </w:r>
      <w:r w:rsidRPr="00B151A6">
        <w:rPr>
          <w:sz w:val="22"/>
          <w:szCs w:val="22"/>
        </w:rPr>
        <w:t xml:space="preserve">: </w:t>
      </w:r>
      <w:r w:rsidRPr="00B151A6">
        <w:rPr>
          <w:sz w:val="22"/>
          <w:szCs w:val="22"/>
        </w:rPr>
        <w:tab/>
      </w:r>
      <w:r>
        <w:rPr>
          <w:sz w:val="22"/>
          <w:szCs w:val="22"/>
        </w:rPr>
        <w:t>Новое</w:t>
      </w:r>
      <w:r w:rsidRPr="00B151A6">
        <w:rPr>
          <w:sz w:val="22"/>
          <w:szCs w:val="22"/>
        </w:rPr>
        <w:t xml:space="preserve"> </w:t>
      </w:r>
      <w:r>
        <w:rPr>
          <w:sz w:val="22"/>
          <w:szCs w:val="22"/>
        </w:rPr>
        <w:t>номинальное</w:t>
      </w:r>
      <w:r w:rsidRPr="00B151A6">
        <w:rPr>
          <w:sz w:val="22"/>
          <w:szCs w:val="22"/>
        </w:rPr>
        <w:t xml:space="preserve"> </w:t>
      </w:r>
      <w:r>
        <w:rPr>
          <w:sz w:val="22"/>
          <w:szCs w:val="22"/>
        </w:rPr>
        <w:t>значение</w:t>
      </w:r>
      <w:r w:rsidRPr="00B151A6">
        <w:rPr>
          <w:sz w:val="22"/>
          <w:szCs w:val="22"/>
        </w:rPr>
        <w:t xml:space="preserve"> </w:t>
      </w:r>
      <w:r>
        <w:rPr>
          <w:sz w:val="22"/>
          <w:szCs w:val="22"/>
        </w:rPr>
        <w:t>диаметра</w:t>
      </w:r>
      <w:r w:rsidRPr="00B151A6">
        <w:rPr>
          <w:sz w:val="22"/>
          <w:szCs w:val="22"/>
        </w:rPr>
        <w:t xml:space="preserve"> </w:t>
      </w:r>
      <w:r>
        <w:rPr>
          <w:sz w:val="22"/>
          <w:szCs w:val="22"/>
        </w:rPr>
        <w:t>плюс</w:t>
      </w:r>
      <w:r w:rsidRPr="00B151A6">
        <w:rPr>
          <w:sz w:val="22"/>
          <w:szCs w:val="22"/>
        </w:rPr>
        <w:t xml:space="preserve"> </w:t>
      </w:r>
      <w:r>
        <w:rPr>
          <w:sz w:val="22"/>
          <w:szCs w:val="22"/>
        </w:rPr>
        <w:t>допуск</w:t>
      </w:r>
      <w:r w:rsidRPr="00B151A6">
        <w:rPr>
          <w:sz w:val="22"/>
          <w:szCs w:val="22"/>
        </w:rPr>
        <w:t xml:space="preserve"> </w:t>
      </w:r>
      <w:r>
        <w:rPr>
          <w:sz w:val="22"/>
          <w:szCs w:val="22"/>
        </w:rPr>
        <w:t>на</w:t>
      </w:r>
      <w:r w:rsidRPr="00B151A6">
        <w:rPr>
          <w:sz w:val="22"/>
          <w:szCs w:val="22"/>
        </w:rPr>
        <w:t xml:space="preserve"> </w:t>
      </w:r>
      <w:r>
        <w:rPr>
          <w:sz w:val="22"/>
          <w:szCs w:val="22"/>
        </w:rPr>
        <w:t>механическую</w:t>
      </w:r>
      <w:r w:rsidRPr="00B151A6">
        <w:rPr>
          <w:sz w:val="22"/>
          <w:szCs w:val="22"/>
        </w:rPr>
        <w:t xml:space="preserve"> </w:t>
      </w:r>
      <w:r>
        <w:rPr>
          <w:sz w:val="22"/>
          <w:szCs w:val="22"/>
        </w:rPr>
        <w:t>обработку</w:t>
      </w:r>
      <w:r w:rsidRPr="00B151A6">
        <w:rPr>
          <w:sz w:val="22"/>
          <w:szCs w:val="22"/>
        </w:rPr>
        <w:t xml:space="preserve"> </w:t>
      </w:r>
      <w:r>
        <w:rPr>
          <w:sz w:val="22"/>
          <w:szCs w:val="22"/>
        </w:rPr>
        <w:t>плюс</w:t>
      </w:r>
      <w:r w:rsidRPr="00B151A6">
        <w:rPr>
          <w:sz w:val="22"/>
          <w:szCs w:val="22"/>
        </w:rPr>
        <w:t xml:space="preserve"> 1/32 </w:t>
      </w:r>
      <w:r>
        <w:rPr>
          <w:sz w:val="22"/>
          <w:szCs w:val="22"/>
        </w:rPr>
        <w:t>дюйма</w:t>
      </w:r>
      <w:r w:rsidRPr="00B151A6">
        <w:rPr>
          <w:sz w:val="22"/>
          <w:szCs w:val="22"/>
        </w:rPr>
        <w:t>.</w:t>
      </w:r>
    </w:p>
    <w:p w:rsidR="006100CB" w:rsidRPr="00B151A6"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6D29BC">
        <w:rPr>
          <w:b/>
          <w:sz w:val="22"/>
          <w:szCs w:val="22"/>
        </w:rPr>
        <w:t>Исходные документы</w:t>
      </w:r>
      <w:r w:rsidRPr="00BD4EF7">
        <w:rPr>
          <w:sz w:val="22"/>
          <w:szCs w:val="22"/>
        </w:rPr>
        <w:t xml:space="preserve">: </w:t>
      </w:r>
      <w:r w:rsidRPr="0040026B">
        <w:rPr>
          <w:sz w:val="22"/>
          <w:szCs w:val="22"/>
          <w:lang w:val="en-US"/>
        </w:rPr>
        <w:t>DS</w:t>
      </w:r>
      <w:r w:rsidRPr="00BD4EF7">
        <w:rPr>
          <w:sz w:val="22"/>
          <w:szCs w:val="22"/>
        </w:rPr>
        <w:t xml:space="preserve">-1™: Таблица 3.7.1 - 3.7.7, </w:t>
      </w:r>
      <w:r>
        <w:rPr>
          <w:sz w:val="22"/>
          <w:szCs w:val="22"/>
        </w:rPr>
        <w:t>при соответствующих условиях</w:t>
      </w:r>
      <w:r w:rsidRPr="00BD4EF7">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sidRPr="00245D93">
        <w:rPr>
          <w:sz w:val="22"/>
          <w:szCs w:val="22"/>
        </w:rPr>
        <w:t>Параграф</w:t>
      </w:r>
      <w:r w:rsidRPr="009A118B">
        <w:rPr>
          <w:sz w:val="22"/>
          <w:szCs w:val="22"/>
        </w:rPr>
        <w:t xml:space="preserve"> 13.3.2.2</w:t>
      </w:r>
      <w:r w:rsidRPr="0040026B">
        <w:rPr>
          <w:sz w:val="22"/>
          <w:szCs w:val="22"/>
          <w:lang w:val="en-US"/>
        </w:rPr>
        <w:t>c</w:t>
      </w:r>
      <w:r w:rsidRPr="009A118B">
        <w:rPr>
          <w:sz w:val="22"/>
          <w:szCs w:val="22"/>
        </w:rPr>
        <w:t xml:space="preserve">. </w:t>
      </w:r>
      <w:r>
        <w:rPr>
          <w:sz w:val="22"/>
          <w:szCs w:val="22"/>
        </w:rPr>
        <w:t>(DS-1™ и «Практические рекомендации 7G института АНИ» предъявляют идентичные требования.)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37398F">
        <w:rPr>
          <w:b/>
          <w:sz w:val="22"/>
          <w:szCs w:val="22"/>
        </w:rPr>
        <w:t>Воздействие</w:t>
      </w:r>
      <w:r w:rsidRPr="0037398F">
        <w:rPr>
          <w:sz w:val="22"/>
          <w:szCs w:val="22"/>
        </w:rPr>
        <w:t>:</w:t>
      </w:r>
      <w:r w:rsidRPr="0037398F">
        <w:rPr>
          <w:sz w:val="22"/>
          <w:szCs w:val="22"/>
        </w:rPr>
        <w:tab/>
      </w:r>
      <w:r>
        <w:rPr>
          <w:sz w:val="22"/>
          <w:szCs w:val="22"/>
        </w:rPr>
        <w:t xml:space="preserve">Крутящая нагрузка, превышающая прочность на кручение для соединений со слабой муфтой, приводит к деформации на участке уплотнения.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000FC1">
        <w:rPr>
          <w:b/>
          <w:sz w:val="22"/>
          <w:szCs w:val="22"/>
        </w:rPr>
        <w:t>Корректировка</w:t>
      </w:r>
      <w:r w:rsidRPr="006100CB">
        <w:rPr>
          <w:sz w:val="22"/>
          <w:szCs w:val="22"/>
        </w:rPr>
        <w:t xml:space="preserve">: </w:t>
      </w:r>
      <w:r w:rsidRPr="00000FC1">
        <w:rPr>
          <w:sz w:val="22"/>
          <w:szCs w:val="22"/>
        </w:rPr>
        <w:t>Не</w:t>
      </w:r>
      <w:r w:rsidRPr="006100CB">
        <w:rPr>
          <w:sz w:val="22"/>
          <w:szCs w:val="22"/>
        </w:rPr>
        <w:t xml:space="preserve"> </w:t>
      </w:r>
      <w:r w:rsidRPr="00000FC1">
        <w:rPr>
          <w:sz w:val="22"/>
          <w:szCs w:val="22"/>
        </w:rPr>
        <w:t>рекомендуется</w:t>
      </w:r>
      <w:r w:rsidRPr="006100CB">
        <w:rPr>
          <w:sz w:val="22"/>
          <w:szCs w:val="22"/>
        </w:rPr>
        <w:t>.</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245D93">
        <w:rPr>
          <w:b/>
          <w:sz w:val="22"/>
          <w:szCs w:val="22"/>
        </w:rPr>
        <w:t>Комментарии</w:t>
      </w:r>
      <w:r w:rsidRPr="0037398F">
        <w:rPr>
          <w:sz w:val="22"/>
          <w:szCs w:val="22"/>
        </w:rPr>
        <w:t>:</w:t>
      </w:r>
      <w:r>
        <w:rPr>
          <w:sz w:val="22"/>
          <w:szCs w:val="22"/>
        </w:rPr>
        <w:t xml:space="preserve"> Наличие расширенной муфты говорит о том, что к соединению была применена крутящая нагрузка, превышающая прочность соединения на кручение. Из</w:t>
      </w:r>
      <w:r w:rsidRPr="0037398F">
        <w:rPr>
          <w:sz w:val="22"/>
          <w:szCs w:val="22"/>
        </w:rPr>
        <w:t>-</w:t>
      </w:r>
      <w:r>
        <w:rPr>
          <w:sz w:val="22"/>
          <w:szCs w:val="22"/>
        </w:rPr>
        <w:t>за</w:t>
      </w:r>
      <w:r w:rsidRPr="0037398F">
        <w:rPr>
          <w:sz w:val="22"/>
          <w:szCs w:val="22"/>
        </w:rPr>
        <w:t xml:space="preserve"> </w:t>
      </w:r>
      <w:r>
        <w:rPr>
          <w:sz w:val="22"/>
          <w:szCs w:val="22"/>
        </w:rPr>
        <w:t>износа</w:t>
      </w:r>
      <w:r w:rsidRPr="0037398F">
        <w:rPr>
          <w:sz w:val="22"/>
          <w:szCs w:val="22"/>
        </w:rPr>
        <w:t xml:space="preserve"> </w:t>
      </w:r>
      <w:r>
        <w:rPr>
          <w:sz w:val="22"/>
          <w:szCs w:val="22"/>
        </w:rPr>
        <w:t>наружного</w:t>
      </w:r>
      <w:r w:rsidRPr="0037398F">
        <w:rPr>
          <w:sz w:val="22"/>
          <w:szCs w:val="22"/>
        </w:rPr>
        <w:t xml:space="preserve"> </w:t>
      </w:r>
      <w:r>
        <w:rPr>
          <w:sz w:val="22"/>
          <w:szCs w:val="22"/>
        </w:rPr>
        <w:t>диаметра</w:t>
      </w:r>
      <w:r w:rsidRPr="0037398F">
        <w:rPr>
          <w:sz w:val="22"/>
          <w:szCs w:val="22"/>
        </w:rPr>
        <w:t xml:space="preserve"> </w:t>
      </w:r>
      <w:r>
        <w:rPr>
          <w:sz w:val="22"/>
          <w:szCs w:val="22"/>
        </w:rPr>
        <w:t>данное</w:t>
      </w:r>
      <w:r w:rsidRPr="0037398F">
        <w:rPr>
          <w:sz w:val="22"/>
          <w:szCs w:val="22"/>
        </w:rPr>
        <w:t xml:space="preserve"> </w:t>
      </w:r>
      <w:r>
        <w:rPr>
          <w:sz w:val="22"/>
          <w:szCs w:val="22"/>
        </w:rPr>
        <w:t>состояние</w:t>
      </w:r>
      <w:r w:rsidRPr="0037398F">
        <w:rPr>
          <w:sz w:val="22"/>
          <w:szCs w:val="22"/>
        </w:rPr>
        <w:t xml:space="preserve"> </w:t>
      </w:r>
      <w:r>
        <w:rPr>
          <w:sz w:val="22"/>
          <w:szCs w:val="22"/>
        </w:rPr>
        <w:t>может</w:t>
      </w:r>
      <w:r w:rsidRPr="0037398F">
        <w:rPr>
          <w:sz w:val="22"/>
          <w:szCs w:val="22"/>
        </w:rPr>
        <w:t xml:space="preserve"> </w:t>
      </w:r>
      <w:r>
        <w:rPr>
          <w:sz w:val="22"/>
          <w:szCs w:val="22"/>
        </w:rPr>
        <w:t>быть</w:t>
      </w:r>
      <w:r w:rsidRPr="0037398F">
        <w:rPr>
          <w:sz w:val="22"/>
          <w:szCs w:val="22"/>
        </w:rPr>
        <w:t xml:space="preserve"> </w:t>
      </w:r>
      <w:r>
        <w:rPr>
          <w:sz w:val="22"/>
          <w:szCs w:val="22"/>
        </w:rPr>
        <w:t>выявлено</w:t>
      </w:r>
      <w:r w:rsidRPr="0037398F">
        <w:rPr>
          <w:sz w:val="22"/>
          <w:szCs w:val="22"/>
        </w:rPr>
        <w:t xml:space="preserve"> </w:t>
      </w:r>
      <w:r>
        <w:rPr>
          <w:sz w:val="22"/>
          <w:szCs w:val="22"/>
        </w:rPr>
        <w:t>только</w:t>
      </w:r>
      <w:r w:rsidRPr="0037398F">
        <w:rPr>
          <w:sz w:val="22"/>
          <w:szCs w:val="22"/>
        </w:rPr>
        <w:t xml:space="preserve"> </w:t>
      </w:r>
      <w:r>
        <w:rPr>
          <w:sz w:val="22"/>
          <w:szCs w:val="22"/>
        </w:rPr>
        <w:t>в</w:t>
      </w:r>
      <w:r w:rsidRPr="0037398F">
        <w:rPr>
          <w:sz w:val="22"/>
          <w:szCs w:val="22"/>
        </w:rPr>
        <w:t xml:space="preserve"> </w:t>
      </w:r>
      <w:r>
        <w:rPr>
          <w:sz w:val="22"/>
          <w:szCs w:val="22"/>
        </w:rPr>
        <w:t>форме увеличенной раззенкованной части соединения. При</w:t>
      </w:r>
      <w:r w:rsidRPr="0037398F">
        <w:rPr>
          <w:sz w:val="22"/>
          <w:szCs w:val="22"/>
        </w:rPr>
        <w:t xml:space="preserve"> </w:t>
      </w:r>
      <w:r>
        <w:rPr>
          <w:sz w:val="22"/>
          <w:szCs w:val="22"/>
        </w:rPr>
        <w:t>наличии</w:t>
      </w:r>
      <w:r w:rsidRPr="0037398F">
        <w:rPr>
          <w:sz w:val="22"/>
          <w:szCs w:val="22"/>
        </w:rPr>
        <w:t xml:space="preserve"> </w:t>
      </w:r>
      <w:r>
        <w:rPr>
          <w:sz w:val="22"/>
          <w:szCs w:val="22"/>
        </w:rPr>
        <w:t>такого</w:t>
      </w:r>
      <w:r w:rsidRPr="0037398F">
        <w:rPr>
          <w:sz w:val="22"/>
          <w:szCs w:val="22"/>
        </w:rPr>
        <w:t xml:space="preserve"> </w:t>
      </w:r>
      <w:r>
        <w:rPr>
          <w:sz w:val="22"/>
          <w:szCs w:val="22"/>
        </w:rPr>
        <w:t>условия</w:t>
      </w:r>
      <w:r w:rsidRPr="0037398F">
        <w:rPr>
          <w:sz w:val="22"/>
          <w:szCs w:val="22"/>
        </w:rPr>
        <w:t xml:space="preserve"> </w:t>
      </w:r>
      <w:r>
        <w:rPr>
          <w:sz w:val="22"/>
          <w:szCs w:val="22"/>
        </w:rPr>
        <w:t>принято</w:t>
      </w:r>
      <w:r w:rsidRPr="0037398F">
        <w:rPr>
          <w:sz w:val="22"/>
          <w:szCs w:val="22"/>
        </w:rPr>
        <w:t xml:space="preserve"> </w:t>
      </w:r>
      <w:r>
        <w:rPr>
          <w:sz w:val="22"/>
          <w:szCs w:val="22"/>
        </w:rPr>
        <w:t>проводить</w:t>
      </w:r>
      <w:r w:rsidRPr="0037398F">
        <w:rPr>
          <w:sz w:val="22"/>
          <w:szCs w:val="22"/>
        </w:rPr>
        <w:t xml:space="preserve"> </w:t>
      </w:r>
      <w:r>
        <w:rPr>
          <w:sz w:val="22"/>
          <w:szCs w:val="22"/>
        </w:rPr>
        <w:t>повторную</w:t>
      </w:r>
      <w:r w:rsidRPr="0037398F">
        <w:rPr>
          <w:sz w:val="22"/>
          <w:szCs w:val="22"/>
        </w:rPr>
        <w:t xml:space="preserve"> </w:t>
      </w:r>
      <w:r>
        <w:rPr>
          <w:sz w:val="22"/>
          <w:szCs w:val="22"/>
        </w:rPr>
        <w:t>нарезку</w:t>
      </w:r>
      <w:r w:rsidRPr="0037398F">
        <w:rPr>
          <w:sz w:val="22"/>
          <w:szCs w:val="22"/>
        </w:rPr>
        <w:t xml:space="preserve"> </w:t>
      </w:r>
      <w:r>
        <w:rPr>
          <w:sz w:val="22"/>
          <w:szCs w:val="22"/>
        </w:rPr>
        <w:t>резьбы</w:t>
      </w:r>
      <w:r w:rsidRPr="0037398F">
        <w:rPr>
          <w:sz w:val="22"/>
          <w:szCs w:val="22"/>
        </w:rPr>
        <w:t xml:space="preserve"> </w:t>
      </w:r>
      <w:r>
        <w:rPr>
          <w:sz w:val="22"/>
          <w:szCs w:val="22"/>
        </w:rPr>
        <w:t>на</w:t>
      </w:r>
      <w:r w:rsidRPr="0037398F">
        <w:rPr>
          <w:sz w:val="22"/>
          <w:szCs w:val="22"/>
        </w:rPr>
        <w:t xml:space="preserve"> </w:t>
      </w:r>
      <w:r>
        <w:rPr>
          <w:sz w:val="22"/>
          <w:szCs w:val="22"/>
        </w:rPr>
        <w:t>бурильном</w:t>
      </w:r>
      <w:r w:rsidRPr="0037398F">
        <w:rPr>
          <w:sz w:val="22"/>
          <w:szCs w:val="22"/>
        </w:rPr>
        <w:t xml:space="preserve"> </w:t>
      </w:r>
      <w:r>
        <w:rPr>
          <w:sz w:val="22"/>
          <w:szCs w:val="22"/>
        </w:rPr>
        <w:t>замке</w:t>
      </w:r>
      <w:r w:rsidRPr="0037398F">
        <w:rPr>
          <w:sz w:val="22"/>
          <w:szCs w:val="22"/>
        </w:rPr>
        <w:t xml:space="preserve">, </w:t>
      </w:r>
      <w:r>
        <w:rPr>
          <w:sz w:val="22"/>
          <w:szCs w:val="22"/>
        </w:rPr>
        <w:t>хотя</w:t>
      </w:r>
      <w:r w:rsidRPr="0037398F">
        <w:rPr>
          <w:sz w:val="22"/>
          <w:szCs w:val="22"/>
        </w:rPr>
        <w:t xml:space="preserve"> </w:t>
      </w:r>
      <w:r>
        <w:rPr>
          <w:sz w:val="22"/>
          <w:szCs w:val="22"/>
        </w:rPr>
        <w:t>в</w:t>
      </w:r>
      <w:r w:rsidRPr="0037398F">
        <w:rPr>
          <w:sz w:val="22"/>
          <w:szCs w:val="22"/>
        </w:rPr>
        <w:t xml:space="preserve"> </w:t>
      </w:r>
      <w:r>
        <w:rPr>
          <w:sz w:val="22"/>
          <w:szCs w:val="22"/>
        </w:rPr>
        <w:t>чрезвычайных</w:t>
      </w:r>
      <w:r w:rsidRPr="0037398F">
        <w:rPr>
          <w:sz w:val="22"/>
          <w:szCs w:val="22"/>
        </w:rPr>
        <w:t xml:space="preserve"> </w:t>
      </w:r>
      <w:r>
        <w:rPr>
          <w:sz w:val="22"/>
          <w:szCs w:val="22"/>
        </w:rPr>
        <w:t>ситуациях</w:t>
      </w:r>
      <w:r w:rsidRPr="0037398F">
        <w:rPr>
          <w:sz w:val="22"/>
          <w:szCs w:val="22"/>
        </w:rPr>
        <w:t xml:space="preserve"> </w:t>
      </w:r>
      <w:r>
        <w:rPr>
          <w:sz w:val="22"/>
          <w:szCs w:val="22"/>
        </w:rPr>
        <w:t>при</w:t>
      </w:r>
      <w:r w:rsidRPr="0037398F">
        <w:rPr>
          <w:sz w:val="22"/>
          <w:szCs w:val="22"/>
        </w:rPr>
        <w:t xml:space="preserve"> </w:t>
      </w:r>
      <w:r>
        <w:rPr>
          <w:sz w:val="22"/>
          <w:szCs w:val="22"/>
        </w:rPr>
        <w:t>отсутствии</w:t>
      </w:r>
      <w:r w:rsidRPr="0037398F">
        <w:rPr>
          <w:sz w:val="22"/>
          <w:szCs w:val="22"/>
        </w:rPr>
        <w:t xml:space="preserve"> </w:t>
      </w:r>
      <w:r>
        <w:rPr>
          <w:sz w:val="22"/>
          <w:szCs w:val="22"/>
        </w:rPr>
        <w:t xml:space="preserve">замены такое соединение вполне может использоваться на временной основе. </w:t>
      </w:r>
    </w:p>
    <w:p w:rsidR="006100CB" w:rsidRPr="006100CB" w:rsidRDefault="006100CB" w:rsidP="006100CB">
      <w:pPr>
        <w:ind w:left="1418" w:hanging="1418"/>
        <w:jc w:val="both"/>
        <w:rPr>
          <w:sz w:val="22"/>
          <w:szCs w:val="22"/>
        </w:rPr>
      </w:pPr>
    </w:p>
    <w:p w:rsidR="006100CB" w:rsidRPr="0037398F" w:rsidRDefault="006100CB" w:rsidP="006100CB">
      <w:pPr>
        <w:ind w:left="1418" w:hanging="1418"/>
        <w:jc w:val="both"/>
        <w:rPr>
          <w:sz w:val="22"/>
          <w:szCs w:val="22"/>
        </w:rPr>
      </w:pPr>
      <w:r w:rsidRPr="0037398F">
        <w:rPr>
          <w:b/>
          <w:sz w:val="22"/>
          <w:szCs w:val="22"/>
        </w:rPr>
        <w:t>Механизм</w:t>
      </w:r>
      <w:r w:rsidRPr="0037398F">
        <w:rPr>
          <w:sz w:val="22"/>
          <w:szCs w:val="22"/>
        </w:rPr>
        <w:t xml:space="preserve">: </w:t>
      </w:r>
      <w:r>
        <w:rPr>
          <w:sz w:val="22"/>
          <w:szCs w:val="22"/>
        </w:rPr>
        <w:tab/>
        <w:t>Разрушение при кручении</w:t>
      </w:r>
      <w:r w:rsidRPr="0037398F">
        <w:rPr>
          <w:sz w:val="22"/>
          <w:szCs w:val="22"/>
        </w:rPr>
        <w:t>, Разрыв муфты</w:t>
      </w:r>
    </w:p>
    <w:p w:rsidR="006100CB" w:rsidRPr="0037398F" w:rsidRDefault="006100CB" w:rsidP="006100CB">
      <w:pPr>
        <w:ind w:left="1418" w:hanging="1418"/>
        <w:jc w:val="both"/>
        <w:rPr>
          <w:sz w:val="22"/>
          <w:szCs w:val="22"/>
        </w:rPr>
      </w:pPr>
    </w:p>
    <w:p w:rsidR="006100CB" w:rsidRPr="0037398F" w:rsidRDefault="006100CB" w:rsidP="006100CB">
      <w:pPr>
        <w:ind w:left="1418" w:hanging="1418"/>
        <w:jc w:val="both"/>
        <w:rPr>
          <w:sz w:val="22"/>
          <w:szCs w:val="22"/>
        </w:rPr>
      </w:pPr>
      <w:r w:rsidRPr="002F6E1D">
        <w:rPr>
          <w:b/>
          <w:sz w:val="22"/>
          <w:szCs w:val="22"/>
        </w:rPr>
        <w:t>Инспекция</w:t>
      </w:r>
      <w:r w:rsidRPr="002F6E1D">
        <w:rPr>
          <w:sz w:val="22"/>
          <w:szCs w:val="22"/>
        </w:rPr>
        <w:t xml:space="preserve">: </w:t>
      </w:r>
      <w:r>
        <w:rPr>
          <w:sz w:val="22"/>
          <w:szCs w:val="22"/>
        </w:rPr>
        <w:tab/>
      </w:r>
      <w:r w:rsidRPr="002F6E1D">
        <w:rPr>
          <w:sz w:val="22"/>
          <w:szCs w:val="22"/>
        </w:rPr>
        <w:t xml:space="preserve">Контроль размеров 2, Контроль размеров 3. </w:t>
      </w:r>
      <w:r w:rsidRPr="0037398F">
        <w:rPr>
          <w:sz w:val="22"/>
          <w:szCs w:val="22"/>
        </w:rPr>
        <w:t>(</w:t>
      </w:r>
      <w:r w:rsidRPr="002F6E1D">
        <w:rPr>
          <w:sz w:val="22"/>
          <w:szCs w:val="22"/>
        </w:rPr>
        <w:t>Контроль</w:t>
      </w:r>
      <w:r w:rsidRPr="00B151A6">
        <w:rPr>
          <w:sz w:val="22"/>
          <w:szCs w:val="22"/>
        </w:rPr>
        <w:t xml:space="preserve"> </w:t>
      </w:r>
      <w:r w:rsidRPr="002F6E1D">
        <w:rPr>
          <w:sz w:val="22"/>
          <w:szCs w:val="22"/>
        </w:rPr>
        <w:t>размеров</w:t>
      </w:r>
      <w:r w:rsidRPr="00B151A6">
        <w:rPr>
          <w:sz w:val="22"/>
          <w:szCs w:val="22"/>
        </w:rPr>
        <w:t xml:space="preserve"> 1 </w:t>
      </w:r>
      <w:r>
        <w:rPr>
          <w:sz w:val="22"/>
          <w:szCs w:val="22"/>
        </w:rPr>
        <w:t>не предусматривает измерения диаметра раззенкованной части</w:t>
      </w:r>
      <w:r w:rsidRPr="0037398F">
        <w:rPr>
          <w:sz w:val="22"/>
          <w:szCs w:val="22"/>
        </w:rPr>
        <w:t>.)</w:t>
      </w:r>
    </w:p>
    <w:p w:rsidR="006100CB" w:rsidRPr="0037398F" w:rsidRDefault="006100CB" w:rsidP="006100CB">
      <w:pPr>
        <w:jc w:val="both"/>
        <w:rPr>
          <w:sz w:val="22"/>
          <w:szCs w:val="22"/>
        </w:rPr>
      </w:pPr>
    </w:p>
    <w:p w:rsidR="006100CB" w:rsidRPr="007F55DB"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rPr>
      </w:pPr>
      <w:r>
        <w:rPr>
          <w:b/>
          <w:sz w:val="22"/>
          <w:szCs w:val="22"/>
        </w:rPr>
        <w:t>Максимальный диаметр фаски</w:t>
      </w:r>
      <w:r w:rsidRPr="007F55DB">
        <w:rPr>
          <w:b/>
          <w:sz w:val="22"/>
          <w:szCs w:val="22"/>
        </w:rPr>
        <w:t xml:space="preserve"> </w:t>
      </w:r>
    </w:p>
    <w:p w:rsidR="006100CB" w:rsidRDefault="006100CB" w:rsidP="006100CB">
      <w:pPr>
        <w:jc w:val="both"/>
        <w:rPr>
          <w:sz w:val="22"/>
          <w:szCs w:val="22"/>
        </w:rPr>
      </w:pPr>
    </w:p>
    <w:p w:rsidR="006100CB" w:rsidRPr="00000FC1" w:rsidRDefault="006100CB" w:rsidP="006100CB">
      <w:pPr>
        <w:ind w:left="1418" w:hanging="1418"/>
        <w:jc w:val="both"/>
        <w:rPr>
          <w:sz w:val="22"/>
          <w:szCs w:val="22"/>
        </w:rPr>
      </w:pPr>
      <w:r w:rsidRPr="00000FC1">
        <w:rPr>
          <w:b/>
          <w:sz w:val="22"/>
          <w:szCs w:val="22"/>
          <w:lang w:val="en-US"/>
        </w:rPr>
        <w:t>Тип</w:t>
      </w:r>
      <w:r w:rsidRPr="00000FC1">
        <w:rPr>
          <w:sz w:val="22"/>
          <w:szCs w:val="22"/>
          <w:lang w:val="en-US"/>
        </w:rPr>
        <w:t>:</w:t>
      </w:r>
      <w:r>
        <w:rPr>
          <w:sz w:val="22"/>
          <w:szCs w:val="22"/>
        </w:rPr>
        <w:tab/>
        <w:t>С</w:t>
      </w:r>
    </w:p>
    <w:p w:rsidR="006100CB" w:rsidRPr="00000FC1" w:rsidRDefault="006100CB" w:rsidP="006100CB">
      <w:pPr>
        <w:ind w:left="1418" w:hanging="1418"/>
        <w:jc w:val="both"/>
        <w:rPr>
          <w:sz w:val="22"/>
          <w:szCs w:val="22"/>
        </w:rPr>
      </w:pPr>
    </w:p>
    <w:p w:rsidR="006100CB" w:rsidRDefault="006100CB" w:rsidP="006100CB">
      <w:pPr>
        <w:ind w:left="1418" w:hanging="1418"/>
        <w:jc w:val="both"/>
        <w:rPr>
          <w:sz w:val="22"/>
          <w:szCs w:val="22"/>
        </w:rPr>
      </w:pPr>
      <w:r w:rsidRPr="00000FC1">
        <w:rPr>
          <w:b/>
          <w:sz w:val="22"/>
          <w:szCs w:val="22"/>
        </w:rPr>
        <w:t>Основание</w:t>
      </w:r>
      <w:r w:rsidRPr="007F55DB">
        <w:rPr>
          <w:sz w:val="22"/>
          <w:szCs w:val="22"/>
        </w:rPr>
        <w:t>:</w:t>
      </w:r>
      <w:r w:rsidRPr="007F55DB">
        <w:rPr>
          <w:sz w:val="22"/>
          <w:szCs w:val="22"/>
        </w:rPr>
        <w:tab/>
      </w:r>
      <w:r>
        <w:rPr>
          <w:sz w:val="22"/>
          <w:szCs w:val="22"/>
        </w:rPr>
        <w:t>Избыточный диаметр фаски может свидетельствовать о пониженной герметичности соединения</w:t>
      </w:r>
      <w:r w:rsidRPr="007F55DB">
        <w:rPr>
          <w:sz w:val="22"/>
          <w:szCs w:val="22"/>
        </w:rPr>
        <w:t>.</w:t>
      </w:r>
    </w:p>
    <w:p w:rsidR="006100CB" w:rsidRPr="007F55D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B151A6">
        <w:rPr>
          <w:b/>
          <w:sz w:val="22"/>
          <w:szCs w:val="22"/>
        </w:rPr>
        <w:t>Требования</w:t>
      </w:r>
      <w:r w:rsidRPr="006652AE">
        <w:rPr>
          <w:sz w:val="22"/>
          <w:szCs w:val="22"/>
        </w:rPr>
        <w:t xml:space="preserve">: </w:t>
      </w:r>
      <w:r w:rsidRPr="006652AE">
        <w:rPr>
          <w:sz w:val="22"/>
          <w:szCs w:val="22"/>
        </w:rPr>
        <w:tab/>
      </w:r>
      <w:r>
        <w:rPr>
          <w:sz w:val="22"/>
          <w:szCs w:val="22"/>
        </w:rPr>
        <w:t>Новое</w:t>
      </w:r>
      <w:r w:rsidRPr="006652AE">
        <w:rPr>
          <w:sz w:val="22"/>
          <w:szCs w:val="22"/>
        </w:rPr>
        <w:t xml:space="preserve"> </w:t>
      </w:r>
      <w:r>
        <w:rPr>
          <w:sz w:val="22"/>
          <w:szCs w:val="22"/>
        </w:rPr>
        <w:t>номинальное</w:t>
      </w:r>
      <w:r w:rsidRPr="006652AE">
        <w:rPr>
          <w:sz w:val="22"/>
          <w:szCs w:val="22"/>
        </w:rPr>
        <w:t xml:space="preserve"> </w:t>
      </w:r>
      <w:r>
        <w:rPr>
          <w:sz w:val="22"/>
          <w:szCs w:val="22"/>
        </w:rPr>
        <w:t>значение</w:t>
      </w:r>
      <w:r w:rsidRPr="006652AE">
        <w:rPr>
          <w:sz w:val="22"/>
          <w:szCs w:val="22"/>
        </w:rPr>
        <w:t xml:space="preserve"> </w:t>
      </w:r>
      <w:r>
        <w:rPr>
          <w:sz w:val="22"/>
          <w:szCs w:val="22"/>
        </w:rPr>
        <w:t>диаметра</w:t>
      </w:r>
      <w:r w:rsidRPr="006652AE">
        <w:rPr>
          <w:sz w:val="22"/>
          <w:szCs w:val="22"/>
        </w:rPr>
        <w:t xml:space="preserve"> </w:t>
      </w:r>
      <w:r>
        <w:rPr>
          <w:sz w:val="22"/>
          <w:szCs w:val="22"/>
        </w:rPr>
        <w:t>плюс</w:t>
      </w:r>
      <w:r w:rsidRPr="006652AE">
        <w:rPr>
          <w:sz w:val="22"/>
          <w:szCs w:val="22"/>
        </w:rPr>
        <w:t xml:space="preserve"> </w:t>
      </w:r>
      <w:r>
        <w:rPr>
          <w:sz w:val="22"/>
          <w:szCs w:val="22"/>
        </w:rPr>
        <w:t xml:space="preserve">допуск на механическую обработку </w:t>
      </w:r>
      <w:r w:rsidRPr="006652AE">
        <w:rPr>
          <w:sz w:val="22"/>
          <w:szCs w:val="22"/>
        </w:rPr>
        <w:t xml:space="preserve">1/64 </w:t>
      </w:r>
      <w:r>
        <w:rPr>
          <w:sz w:val="22"/>
          <w:szCs w:val="22"/>
        </w:rPr>
        <w:t xml:space="preserve">дюйма, округленное до </w:t>
      </w:r>
      <w:proofErr w:type="gramStart"/>
      <w:r>
        <w:rPr>
          <w:sz w:val="22"/>
          <w:szCs w:val="22"/>
        </w:rPr>
        <w:t>ближайшей</w:t>
      </w:r>
      <w:proofErr w:type="gramEnd"/>
      <w:r>
        <w:rPr>
          <w:sz w:val="22"/>
          <w:szCs w:val="22"/>
        </w:rPr>
        <w:t xml:space="preserve"> </w:t>
      </w:r>
      <w:r w:rsidRPr="006652AE">
        <w:rPr>
          <w:sz w:val="22"/>
          <w:szCs w:val="22"/>
        </w:rPr>
        <w:t xml:space="preserve">1/32 </w:t>
      </w:r>
      <w:r>
        <w:rPr>
          <w:sz w:val="22"/>
          <w:szCs w:val="22"/>
        </w:rPr>
        <w:t>дюйма</w:t>
      </w:r>
    </w:p>
    <w:p w:rsidR="006100CB" w:rsidRPr="006652AE" w:rsidRDefault="006100CB" w:rsidP="006100CB">
      <w:pPr>
        <w:ind w:left="1418" w:hanging="1418"/>
        <w:jc w:val="both"/>
        <w:rPr>
          <w:sz w:val="22"/>
          <w:szCs w:val="22"/>
        </w:rPr>
      </w:pPr>
    </w:p>
    <w:p w:rsidR="006100CB" w:rsidRPr="00245D93" w:rsidRDefault="006100CB" w:rsidP="006100CB">
      <w:pPr>
        <w:ind w:left="1418" w:hanging="1418"/>
        <w:jc w:val="both"/>
        <w:rPr>
          <w:sz w:val="22"/>
          <w:szCs w:val="22"/>
        </w:rPr>
      </w:pPr>
      <w:r w:rsidRPr="006D29BC">
        <w:rPr>
          <w:b/>
          <w:sz w:val="22"/>
          <w:szCs w:val="22"/>
        </w:rPr>
        <w:t>Исходные документы</w:t>
      </w:r>
      <w:r w:rsidRPr="00BD4EF7">
        <w:rPr>
          <w:sz w:val="22"/>
          <w:szCs w:val="22"/>
        </w:rPr>
        <w:t xml:space="preserve">: </w:t>
      </w:r>
      <w:r w:rsidRPr="0040026B">
        <w:rPr>
          <w:sz w:val="22"/>
          <w:szCs w:val="22"/>
          <w:lang w:val="en-US"/>
        </w:rPr>
        <w:t>DS</w:t>
      </w:r>
      <w:r w:rsidRPr="007F55DB">
        <w:rPr>
          <w:sz w:val="22"/>
          <w:szCs w:val="22"/>
        </w:rPr>
        <w:t xml:space="preserve">-1™: Таблица 3.7.1 - 3.7.7, </w:t>
      </w:r>
      <w:r w:rsidRPr="006652AE">
        <w:rPr>
          <w:sz w:val="22"/>
          <w:szCs w:val="22"/>
        </w:rPr>
        <w:t>при соответствующих условиях</w:t>
      </w:r>
      <w:r w:rsidRPr="007F55DB">
        <w:rPr>
          <w:sz w:val="22"/>
          <w:szCs w:val="22"/>
        </w:rPr>
        <w:t xml:space="preserve">. </w:t>
      </w:r>
      <w:r w:rsidRPr="00245D93">
        <w:rPr>
          <w:sz w:val="22"/>
          <w:szCs w:val="22"/>
        </w:rPr>
        <w:t>«</w:t>
      </w:r>
      <w:r w:rsidRPr="009A118B">
        <w:rPr>
          <w:sz w:val="22"/>
          <w:szCs w:val="22"/>
        </w:rPr>
        <w:t>Практические</w:t>
      </w:r>
      <w:r w:rsidRPr="00245D93">
        <w:rPr>
          <w:sz w:val="22"/>
          <w:szCs w:val="22"/>
        </w:rPr>
        <w:t xml:space="preserve"> </w:t>
      </w:r>
      <w:r w:rsidRPr="009A118B">
        <w:rPr>
          <w:sz w:val="22"/>
          <w:szCs w:val="22"/>
        </w:rPr>
        <w:t>рекомендации</w:t>
      </w:r>
      <w:r w:rsidRPr="00245D93">
        <w:rPr>
          <w:sz w:val="22"/>
          <w:szCs w:val="22"/>
        </w:rPr>
        <w:t xml:space="preserve"> 7</w:t>
      </w:r>
      <w:r>
        <w:rPr>
          <w:sz w:val="22"/>
          <w:szCs w:val="22"/>
          <w:lang w:val="en-US"/>
        </w:rPr>
        <w:t>G</w:t>
      </w:r>
      <w:r w:rsidRPr="00245D93">
        <w:rPr>
          <w:sz w:val="22"/>
          <w:szCs w:val="22"/>
        </w:rPr>
        <w:t xml:space="preserve"> </w:t>
      </w:r>
      <w:r w:rsidRPr="009A118B">
        <w:rPr>
          <w:sz w:val="22"/>
          <w:szCs w:val="22"/>
        </w:rPr>
        <w:t>института</w:t>
      </w:r>
      <w:r w:rsidRPr="00245D93">
        <w:rPr>
          <w:sz w:val="22"/>
          <w:szCs w:val="22"/>
        </w:rPr>
        <w:t xml:space="preserve"> </w:t>
      </w:r>
      <w:r w:rsidRPr="009A118B">
        <w:rPr>
          <w:sz w:val="22"/>
          <w:szCs w:val="22"/>
        </w:rPr>
        <w:t>АНИ</w:t>
      </w:r>
      <w:r w:rsidRPr="00245D93">
        <w:rPr>
          <w:sz w:val="22"/>
          <w:szCs w:val="22"/>
        </w:rPr>
        <w:t xml:space="preserve">»: </w:t>
      </w:r>
      <w:r w:rsidRPr="006652AE">
        <w:rPr>
          <w:sz w:val="22"/>
          <w:szCs w:val="22"/>
        </w:rPr>
        <w:t>Параграф 13.3.2.1</w:t>
      </w:r>
      <w:r w:rsidRPr="006652AE">
        <w:rPr>
          <w:sz w:val="22"/>
          <w:szCs w:val="22"/>
          <w:lang w:val="en-US"/>
        </w:rPr>
        <w:t>b</w:t>
      </w:r>
      <w:r w:rsidRPr="006652AE">
        <w:rPr>
          <w:sz w:val="22"/>
          <w:szCs w:val="22"/>
        </w:rPr>
        <w:t>.</w:t>
      </w:r>
    </w:p>
    <w:p w:rsidR="006100CB" w:rsidRDefault="006100CB" w:rsidP="006100CB">
      <w:pPr>
        <w:ind w:left="1418" w:hanging="1418"/>
        <w:jc w:val="both"/>
        <w:rPr>
          <w:b/>
          <w:sz w:val="22"/>
          <w:szCs w:val="22"/>
        </w:rPr>
      </w:pPr>
    </w:p>
    <w:p w:rsidR="006100CB" w:rsidRDefault="006100CB" w:rsidP="006100CB">
      <w:pPr>
        <w:ind w:left="1418" w:hanging="1418"/>
        <w:jc w:val="both"/>
        <w:rPr>
          <w:sz w:val="22"/>
          <w:szCs w:val="22"/>
        </w:rPr>
      </w:pPr>
      <w:r w:rsidRPr="0037398F">
        <w:rPr>
          <w:b/>
          <w:sz w:val="22"/>
          <w:szCs w:val="22"/>
        </w:rPr>
        <w:t>Воздействие</w:t>
      </w:r>
      <w:r w:rsidRPr="006652AE">
        <w:rPr>
          <w:sz w:val="22"/>
          <w:szCs w:val="22"/>
        </w:rPr>
        <w:t>:</w:t>
      </w:r>
      <w:r w:rsidRPr="006652AE">
        <w:rPr>
          <w:sz w:val="22"/>
          <w:szCs w:val="22"/>
        </w:rPr>
        <w:tab/>
      </w:r>
      <w:r>
        <w:rPr>
          <w:sz w:val="22"/>
          <w:szCs w:val="22"/>
        </w:rPr>
        <w:t>Слишком</w:t>
      </w:r>
      <w:r w:rsidRPr="006652AE">
        <w:rPr>
          <w:sz w:val="22"/>
          <w:szCs w:val="22"/>
        </w:rPr>
        <w:t xml:space="preserve"> </w:t>
      </w:r>
      <w:r>
        <w:rPr>
          <w:sz w:val="22"/>
          <w:szCs w:val="22"/>
        </w:rPr>
        <w:t>большой</w:t>
      </w:r>
      <w:r w:rsidRPr="006652AE">
        <w:rPr>
          <w:sz w:val="22"/>
          <w:szCs w:val="22"/>
        </w:rPr>
        <w:t xml:space="preserve"> </w:t>
      </w:r>
      <w:r>
        <w:rPr>
          <w:sz w:val="22"/>
          <w:szCs w:val="22"/>
        </w:rPr>
        <w:t>диаметр</w:t>
      </w:r>
      <w:r w:rsidRPr="006652AE">
        <w:rPr>
          <w:sz w:val="22"/>
          <w:szCs w:val="22"/>
        </w:rPr>
        <w:t xml:space="preserve"> </w:t>
      </w:r>
      <w:r>
        <w:rPr>
          <w:sz w:val="22"/>
          <w:szCs w:val="22"/>
        </w:rPr>
        <w:t>фаски</w:t>
      </w:r>
      <w:r w:rsidRPr="006652AE">
        <w:rPr>
          <w:sz w:val="22"/>
          <w:szCs w:val="22"/>
        </w:rPr>
        <w:t xml:space="preserve"> </w:t>
      </w:r>
      <w:r>
        <w:rPr>
          <w:sz w:val="22"/>
          <w:szCs w:val="22"/>
        </w:rPr>
        <w:t>может</w:t>
      </w:r>
      <w:r w:rsidRPr="006652AE">
        <w:rPr>
          <w:sz w:val="22"/>
          <w:szCs w:val="22"/>
        </w:rPr>
        <w:t xml:space="preserve"> </w:t>
      </w:r>
      <w:r>
        <w:rPr>
          <w:sz w:val="22"/>
          <w:szCs w:val="22"/>
        </w:rPr>
        <w:t>привести</w:t>
      </w:r>
      <w:r w:rsidRPr="006652AE">
        <w:rPr>
          <w:sz w:val="22"/>
          <w:szCs w:val="22"/>
        </w:rPr>
        <w:t xml:space="preserve"> </w:t>
      </w:r>
      <w:r>
        <w:rPr>
          <w:sz w:val="22"/>
          <w:szCs w:val="22"/>
        </w:rPr>
        <w:t>к</w:t>
      </w:r>
      <w:r w:rsidRPr="006652AE">
        <w:rPr>
          <w:sz w:val="22"/>
          <w:szCs w:val="22"/>
        </w:rPr>
        <w:t xml:space="preserve"> </w:t>
      </w:r>
      <w:r>
        <w:rPr>
          <w:sz w:val="22"/>
          <w:szCs w:val="22"/>
        </w:rPr>
        <w:t>снижению</w:t>
      </w:r>
      <w:r w:rsidRPr="006652AE">
        <w:rPr>
          <w:sz w:val="22"/>
          <w:szCs w:val="22"/>
        </w:rPr>
        <w:t xml:space="preserve"> </w:t>
      </w:r>
      <w:r>
        <w:rPr>
          <w:sz w:val="22"/>
          <w:szCs w:val="22"/>
        </w:rPr>
        <w:t>герметичности</w:t>
      </w:r>
      <w:r w:rsidRPr="006652AE">
        <w:rPr>
          <w:sz w:val="22"/>
          <w:szCs w:val="22"/>
        </w:rPr>
        <w:t xml:space="preserve"> </w:t>
      </w:r>
      <w:r>
        <w:rPr>
          <w:sz w:val="22"/>
          <w:szCs w:val="22"/>
        </w:rPr>
        <w:t>соединения. Кроме</w:t>
      </w:r>
      <w:r w:rsidRPr="006652AE">
        <w:rPr>
          <w:sz w:val="22"/>
          <w:szCs w:val="22"/>
        </w:rPr>
        <w:t xml:space="preserve"> </w:t>
      </w:r>
      <w:r>
        <w:rPr>
          <w:sz w:val="22"/>
          <w:szCs w:val="22"/>
        </w:rPr>
        <w:t>того</w:t>
      </w:r>
      <w:r w:rsidRPr="006652AE">
        <w:rPr>
          <w:sz w:val="22"/>
          <w:szCs w:val="22"/>
        </w:rPr>
        <w:t xml:space="preserve">, </w:t>
      </w:r>
      <w:r>
        <w:rPr>
          <w:sz w:val="22"/>
          <w:szCs w:val="22"/>
        </w:rPr>
        <w:t>несоответствие</w:t>
      </w:r>
      <w:r w:rsidRPr="006652AE">
        <w:rPr>
          <w:sz w:val="22"/>
          <w:szCs w:val="22"/>
        </w:rPr>
        <w:t xml:space="preserve"> </w:t>
      </w:r>
      <w:r>
        <w:rPr>
          <w:sz w:val="22"/>
          <w:szCs w:val="22"/>
        </w:rPr>
        <w:t>фаски</w:t>
      </w:r>
      <w:r w:rsidRPr="006652AE">
        <w:rPr>
          <w:sz w:val="22"/>
          <w:szCs w:val="22"/>
        </w:rPr>
        <w:t xml:space="preserve"> </w:t>
      </w:r>
      <w:r>
        <w:rPr>
          <w:sz w:val="22"/>
          <w:szCs w:val="22"/>
        </w:rPr>
        <w:t>может</w:t>
      </w:r>
      <w:r w:rsidRPr="006652AE">
        <w:rPr>
          <w:sz w:val="22"/>
          <w:szCs w:val="22"/>
        </w:rPr>
        <w:t xml:space="preserve"> </w:t>
      </w:r>
      <w:r>
        <w:rPr>
          <w:sz w:val="22"/>
          <w:szCs w:val="22"/>
        </w:rPr>
        <w:t>привести</w:t>
      </w:r>
      <w:r w:rsidRPr="006652AE">
        <w:rPr>
          <w:sz w:val="22"/>
          <w:szCs w:val="22"/>
        </w:rPr>
        <w:t xml:space="preserve"> </w:t>
      </w:r>
      <w:r>
        <w:rPr>
          <w:sz w:val="22"/>
          <w:szCs w:val="22"/>
        </w:rPr>
        <w:t>к</w:t>
      </w:r>
      <w:r w:rsidRPr="006652AE">
        <w:rPr>
          <w:sz w:val="22"/>
          <w:szCs w:val="22"/>
        </w:rPr>
        <w:t xml:space="preserve"> </w:t>
      </w:r>
      <w:r>
        <w:rPr>
          <w:sz w:val="22"/>
          <w:szCs w:val="22"/>
        </w:rPr>
        <w:t>образованию</w:t>
      </w:r>
      <w:r w:rsidRPr="006652AE">
        <w:rPr>
          <w:sz w:val="22"/>
          <w:szCs w:val="22"/>
        </w:rPr>
        <w:t xml:space="preserve"> </w:t>
      </w:r>
      <w:r>
        <w:rPr>
          <w:sz w:val="22"/>
          <w:szCs w:val="22"/>
        </w:rPr>
        <w:t>заусенцев</w:t>
      </w:r>
      <w:r w:rsidRPr="006652AE">
        <w:rPr>
          <w:sz w:val="22"/>
          <w:szCs w:val="22"/>
        </w:rPr>
        <w:t xml:space="preserve"> </w:t>
      </w:r>
      <w:r>
        <w:rPr>
          <w:sz w:val="22"/>
          <w:szCs w:val="22"/>
        </w:rPr>
        <w:t>и</w:t>
      </w:r>
      <w:r w:rsidRPr="006652AE">
        <w:rPr>
          <w:sz w:val="22"/>
          <w:szCs w:val="22"/>
        </w:rPr>
        <w:t xml:space="preserve"> </w:t>
      </w:r>
      <w:r>
        <w:rPr>
          <w:sz w:val="22"/>
          <w:szCs w:val="22"/>
        </w:rPr>
        <w:t xml:space="preserve">поверхностных повреждений на участках уплотнения. </w:t>
      </w:r>
    </w:p>
    <w:p w:rsidR="006100CB" w:rsidRPr="006652AE"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Default="006100CB" w:rsidP="006100CB">
      <w:pPr>
        <w:ind w:left="1418" w:hanging="1418"/>
        <w:jc w:val="both"/>
        <w:rPr>
          <w:b/>
          <w:sz w:val="22"/>
          <w:szCs w:val="22"/>
        </w:rPr>
      </w:pPr>
    </w:p>
    <w:p w:rsidR="006100CB" w:rsidRPr="006652AE" w:rsidRDefault="006100CB" w:rsidP="006100CB">
      <w:pPr>
        <w:ind w:left="1418" w:hanging="1418"/>
        <w:jc w:val="both"/>
        <w:rPr>
          <w:sz w:val="22"/>
          <w:szCs w:val="22"/>
        </w:rPr>
      </w:pPr>
      <w:r w:rsidRPr="006652AE">
        <w:rPr>
          <w:b/>
          <w:sz w:val="22"/>
          <w:szCs w:val="22"/>
        </w:rPr>
        <w:t>Комментарии</w:t>
      </w:r>
      <w:r w:rsidRPr="006652AE">
        <w:rPr>
          <w:sz w:val="22"/>
          <w:szCs w:val="22"/>
        </w:rPr>
        <w:t xml:space="preserve">: </w:t>
      </w:r>
      <w:r>
        <w:rPr>
          <w:sz w:val="22"/>
          <w:szCs w:val="22"/>
        </w:rPr>
        <w:t>Для максимального диаметра фаски устанавливаются ограничения. Перешлифовка приводит к увеличению диаметра фаски. Если</w:t>
      </w:r>
      <w:r w:rsidRPr="006652AE">
        <w:rPr>
          <w:sz w:val="22"/>
          <w:szCs w:val="22"/>
        </w:rPr>
        <w:t xml:space="preserve"> </w:t>
      </w:r>
      <w:r>
        <w:rPr>
          <w:sz w:val="22"/>
          <w:szCs w:val="22"/>
        </w:rPr>
        <w:t>после</w:t>
      </w:r>
      <w:r w:rsidRPr="006652AE">
        <w:rPr>
          <w:sz w:val="22"/>
          <w:szCs w:val="22"/>
        </w:rPr>
        <w:t xml:space="preserve"> </w:t>
      </w:r>
      <w:r>
        <w:rPr>
          <w:sz w:val="22"/>
          <w:szCs w:val="22"/>
        </w:rPr>
        <w:t>перешлифовки</w:t>
      </w:r>
      <w:r w:rsidRPr="006652AE">
        <w:rPr>
          <w:sz w:val="22"/>
          <w:szCs w:val="22"/>
        </w:rPr>
        <w:t xml:space="preserve"> </w:t>
      </w:r>
      <w:r>
        <w:rPr>
          <w:sz w:val="22"/>
          <w:szCs w:val="22"/>
        </w:rPr>
        <w:t>на</w:t>
      </w:r>
      <w:r w:rsidRPr="006652AE">
        <w:rPr>
          <w:sz w:val="22"/>
          <w:szCs w:val="22"/>
        </w:rPr>
        <w:t xml:space="preserve"> </w:t>
      </w:r>
      <w:r>
        <w:rPr>
          <w:sz w:val="22"/>
          <w:szCs w:val="22"/>
        </w:rPr>
        <w:t>соединении</w:t>
      </w:r>
      <w:r w:rsidRPr="006652AE">
        <w:rPr>
          <w:sz w:val="22"/>
          <w:szCs w:val="22"/>
        </w:rPr>
        <w:t xml:space="preserve"> </w:t>
      </w:r>
      <w:r>
        <w:rPr>
          <w:sz w:val="22"/>
          <w:szCs w:val="22"/>
        </w:rPr>
        <w:t>дополнительно</w:t>
      </w:r>
      <w:r w:rsidRPr="006652AE">
        <w:rPr>
          <w:sz w:val="22"/>
          <w:szCs w:val="22"/>
        </w:rPr>
        <w:t xml:space="preserve"> </w:t>
      </w:r>
      <w:r>
        <w:rPr>
          <w:sz w:val="22"/>
          <w:szCs w:val="22"/>
        </w:rPr>
        <w:t>не</w:t>
      </w:r>
      <w:r w:rsidRPr="006652AE">
        <w:rPr>
          <w:sz w:val="22"/>
          <w:szCs w:val="22"/>
        </w:rPr>
        <w:t xml:space="preserve"> </w:t>
      </w:r>
      <w:r>
        <w:rPr>
          <w:sz w:val="22"/>
          <w:szCs w:val="22"/>
        </w:rPr>
        <w:t>снимается</w:t>
      </w:r>
      <w:r w:rsidRPr="006652AE">
        <w:rPr>
          <w:sz w:val="22"/>
          <w:szCs w:val="22"/>
        </w:rPr>
        <w:t xml:space="preserve"> </w:t>
      </w:r>
      <w:r>
        <w:rPr>
          <w:sz w:val="22"/>
          <w:szCs w:val="22"/>
        </w:rPr>
        <w:t>фаска</w:t>
      </w:r>
      <w:r w:rsidRPr="006652AE">
        <w:rPr>
          <w:sz w:val="22"/>
          <w:szCs w:val="22"/>
        </w:rPr>
        <w:t xml:space="preserve">, </w:t>
      </w:r>
      <w:r>
        <w:rPr>
          <w:sz w:val="22"/>
          <w:szCs w:val="22"/>
        </w:rPr>
        <w:t>герметичность</w:t>
      </w:r>
      <w:r w:rsidRPr="006652AE">
        <w:rPr>
          <w:sz w:val="22"/>
          <w:szCs w:val="22"/>
        </w:rPr>
        <w:t xml:space="preserve"> </w:t>
      </w:r>
      <w:r>
        <w:rPr>
          <w:sz w:val="22"/>
          <w:szCs w:val="22"/>
        </w:rPr>
        <w:t>соединения</w:t>
      </w:r>
      <w:r w:rsidRPr="006652AE">
        <w:rPr>
          <w:sz w:val="22"/>
          <w:szCs w:val="22"/>
        </w:rPr>
        <w:t xml:space="preserve"> </w:t>
      </w:r>
      <w:r>
        <w:rPr>
          <w:sz w:val="22"/>
          <w:szCs w:val="22"/>
        </w:rPr>
        <w:t>может</w:t>
      </w:r>
      <w:r w:rsidRPr="006652AE">
        <w:rPr>
          <w:sz w:val="22"/>
          <w:szCs w:val="22"/>
        </w:rPr>
        <w:t xml:space="preserve"> </w:t>
      </w:r>
      <w:r>
        <w:rPr>
          <w:sz w:val="22"/>
          <w:szCs w:val="22"/>
        </w:rPr>
        <w:t>снизиться</w:t>
      </w:r>
      <w:r w:rsidRPr="006652AE">
        <w:rPr>
          <w:sz w:val="22"/>
          <w:szCs w:val="22"/>
        </w:rPr>
        <w:t xml:space="preserve">, </w:t>
      </w:r>
      <w:r>
        <w:rPr>
          <w:sz w:val="22"/>
          <w:szCs w:val="22"/>
        </w:rPr>
        <w:t>поскольку</w:t>
      </w:r>
      <w:r w:rsidRPr="006652AE">
        <w:rPr>
          <w:sz w:val="22"/>
          <w:szCs w:val="22"/>
        </w:rPr>
        <w:t xml:space="preserve"> </w:t>
      </w:r>
      <w:r>
        <w:rPr>
          <w:sz w:val="22"/>
          <w:szCs w:val="22"/>
        </w:rPr>
        <w:t>бόльшая площадь заплечика приведет к уменьшению герметичности между уплотнениями муфты и ниппеля. После</w:t>
      </w:r>
      <w:r w:rsidRPr="006652AE">
        <w:rPr>
          <w:sz w:val="22"/>
          <w:szCs w:val="22"/>
        </w:rPr>
        <w:t xml:space="preserve"> </w:t>
      </w:r>
      <w:r>
        <w:rPr>
          <w:sz w:val="22"/>
          <w:szCs w:val="22"/>
        </w:rPr>
        <w:t>перешлифовки</w:t>
      </w:r>
      <w:r w:rsidRPr="006652AE">
        <w:rPr>
          <w:sz w:val="22"/>
          <w:szCs w:val="22"/>
        </w:rPr>
        <w:t xml:space="preserve"> </w:t>
      </w:r>
      <w:r>
        <w:rPr>
          <w:sz w:val="22"/>
          <w:szCs w:val="22"/>
        </w:rPr>
        <w:t>на</w:t>
      </w:r>
      <w:r w:rsidRPr="006652AE">
        <w:rPr>
          <w:sz w:val="22"/>
          <w:szCs w:val="22"/>
        </w:rPr>
        <w:t xml:space="preserve"> </w:t>
      </w:r>
      <w:r>
        <w:rPr>
          <w:sz w:val="22"/>
          <w:szCs w:val="22"/>
        </w:rPr>
        <w:t>соединениях</w:t>
      </w:r>
      <w:r w:rsidRPr="006652AE">
        <w:rPr>
          <w:sz w:val="22"/>
          <w:szCs w:val="22"/>
        </w:rPr>
        <w:t xml:space="preserve"> </w:t>
      </w:r>
      <w:r>
        <w:rPr>
          <w:sz w:val="22"/>
          <w:szCs w:val="22"/>
        </w:rPr>
        <w:t>должна</w:t>
      </w:r>
      <w:r w:rsidRPr="006652AE">
        <w:rPr>
          <w:sz w:val="22"/>
          <w:szCs w:val="22"/>
        </w:rPr>
        <w:t xml:space="preserve"> </w:t>
      </w:r>
      <w:r>
        <w:rPr>
          <w:sz w:val="22"/>
          <w:szCs w:val="22"/>
        </w:rPr>
        <w:t>быть</w:t>
      </w:r>
      <w:r w:rsidRPr="006652AE">
        <w:rPr>
          <w:sz w:val="22"/>
          <w:szCs w:val="22"/>
        </w:rPr>
        <w:t xml:space="preserve"> </w:t>
      </w:r>
      <w:r>
        <w:rPr>
          <w:sz w:val="22"/>
          <w:szCs w:val="22"/>
        </w:rPr>
        <w:t>повторно снята</w:t>
      </w:r>
      <w:r w:rsidRPr="006652AE">
        <w:rPr>
          <w:sz w:val="22"/>
          <w:szCs w:val="22"/>
        </w:rPr>
        <w:t xml:space="preserve"> </w:t>
      </w:r>
      <w:r>
        <w:rPr>
          <w:sz w:val="22"/>
          <w:szCs w:val="22"/>
        </w:rPr>
        <w:t xml:space="preserve">фаска, что обеспечит соответствие диаметра фаски значениям, предусмотренным в </w:t>
      </w:r>
      <w:r w:rsidRPr="006652AE">
        <w:rPr>
          <w:sz w:val="22"/>
          <w:szCs w:val="22"/>
        </w:rPr>
        <w:t>Таблица</w:t>
      </w:r>
      <w:r>
        <w:rPr>
          <w:sz w:val="22"/>
          <w:szCs w:val="22"/>
        </w:rPr>
        <w:t>х</w:t>
      </w:r>
      <w:r w:rsidRPr="006652AE">
        <w:rPr>
          <w:sz w:val="22"/>
          <w:szCs w:val="22"/>
        </w:rPr>
        <w:t xml:space="preserve"> 3.7.1 - 3.7.7, при соответствующих условиях.</w:t>
      </w:r>
    </w:p>
    <w:p w:rsidR="006100CB" w:rsidRPr="006652AE" w:rsidRDefault="006100CB" w:rsidP="006100CB">
      <w:pPr>
        <w:ind w:left="1418" w:hanging="1418"/>
        <w:jc w:val="both"/>
        <w:rPr>
          <w:sz w:val="22"/>
          <w:szCs w:val="22"/>
        </w:rPr>
      </w:pPr>
    </w:p>
    <w:p w:rsidR="006100CB" w:rsidRPr="006D29BC" w:rsidRDefault="006100CB" w:rsidP="006100CB">
      <w:pPr>
        <w:ind w:left="1418" w:hanging="1418"/>
        <w:jc w:val="both"/>
        <w:rPr>
          <w:sz w:val="22"/>
          <w:szCs w:val="22"/>
        </w:rPr>
      </w:pPr>
      <w:r w:rsidRPr="007F55DB">
        <w:rPr>
          <w:b/>
          <w:sz w:val="22"/>
          <w:szCs w:val="22"/>
        </w:rPr>
        <w:t>Механизм</w:t>
      </w:r>
      <w:r w:rsidRPr="006D29BC">
        <w:rPr>
          <w:sz w:val="22"/>
          <w:szCs w:val="22"/>
        </w:rPr>
        <w:t xml:space="preserve">: </w:t>
      </w:r>
      <w:r>
        <w:rPr>
          <w:sz w:val="22"/>
          <w:szCs w:val="22"/>
        </w:rPr>
        <w:tab/>
      </w:r>
      <w:r w:rsidRPr="006D29BC">
        <w:rPr>
          <w:sz w:val="22"/>
          <w:szCs w:val="22"/>
        </w:rPr>
        <w:t xml:space="preserve">Протечка соединения, </w:t>
      </w:r>
      <w:r w:rsidRPr="002F6E1D">
        <w:rPr>
          <w:sz w:val="22"/>
          <w:szCs w:val="22"/>
        </w:rPr>
        <w:t>Разрыв муфты</w:t>
      </w:r>
    </w:p>
    <w:p w:rsidR="006100CB" w:rsidRDefault="006100CB" w:rsidP="006100CB">
      <w:pPr>
        <w:ind w:left="1418" w:hanging="1418"/>
        <w:jc w:val="both"/>
        <w:rPr>
          <w:sz w:val="22"/>
          <w:szCs w:val="22"/>
        </w:rPr>
      </w:pPr>
    </w:p>
    <w:p w:rsidR="006100CB" w:rsidRPr="00B1324F" w:rsidRDefault="006100CB" w:rsidP="006100CB">
      <w:pPr>
        <w:ind w:left="1418" w:hanging="1418"/>
        <w:jc w:val="both"/>
        <w:rPr>
          <w:sz w:val="22"/>
          <w:szCs w:val="22"/>
        </w:rPr>
      </w:pPr>
      <w:r w:rsidRPr="007F55DB">
        <w:rPr>
          <w:b/>
          <w:sz w:val="22"/>
          <w:szCs w:val="22"/>
        </w:rPr>
        <w:t>Инспекция</w:t>
      </w:r>
      <w:r w:rsidRPr="002F6E1D">
        <w:rPr>
          <w:sz w:val="22"/>
          <w:szCs w:val="22"/>
        </w:rPr>
        <w:t xml:space="preserve">: </w:t>
      </w:r>
      <w:r>
        <w:rPr>
          <w:sz w:val="22"/>
          <w:szCs w:val="22"/>
        </w:rPr>
        <w:tab/>
      </w:r>
      <w:r w:rsidRPr="002F6E1D">
        <w:rPr>
          <w:sz w:val="22"/>
          <w:szCs w:val="22"/>
        </w:rPr>
        <w:t xml:space="preserve">Контроль размеров 2. </w:t>
      </w:r>
      <w:r w:rsidRPr="00B1324F">
        <w:rPr>
          <w:sz w:val="22"/>
          <w:szCs w:val="22"/>
        </w:rPr>
        <w:t>(</w:t>
      </w:r>
      <w:r w:rsidRPr="002F6E1D">
        <w:rPr>
          <w:sz w:val="22"/>
          <w:szCs w:val="22"/>
        </w:rPr>
        <w:t>Контроль</w:t>
      </w:r>
      <w:r w:rsidRPr="00B151A6">
        <w:rPr>
          <w:sz w:val="22"/>
          <w:szCs w:val="22"/>
        </w:rPr>
        <w:t xml:space="preserve"> </w:t>
      </w:r>
      <w:r w:rsidRPr="002F6E1D">
        <w:rPr>
          <w:sz w:val="22"/>
          <w:szCs w:val="22"/>
        </w:rPr>
        <w:t>размеров</w:t>
      </w:r>
      <w:r w:rsidRPr="00B151A6">
        <w:rPr>
          <w:sz w:val="22"/>
          <w:szCs w:val="22"/>
        </w:rPr>
        <w:t xml:space="preserve"> 1 </w:t>
      </w:r>
      <w:r>
        <w:rPr>
          <w:sz w:val="22"/>
          <w:szCs w:val="22"/>
        </w:rPr>
        <w:t>не предусматривает измерения диаметра фаски</w:t>
      </w:r>
      <w:r w:rsidRPr="00B1324F">
        <w:rPr>
          <w:sz w:val="22"/>
          <w:szCs w:val="22"/>
        </w:rPr>
        <w:t>.)</w:t>
      </w:r>
    </w:p>
    <w:p w:rsidR="006100CB" w:rsidRPr="00B1324F" w:rsidRDefault="006100CB" w:rsidP="006100CB">
      <w:pPr>
        <w:ind w:left="1418" w:hanging="1418"/>
        <w:jc w:val="both"/>
        <w:rPr>
          <w:sz w:val="22"/>
          <w:szCs w:val="22"/>
        </w:rPr>
      </w:pPr>
    </w:p>
    <w:p w:rsidR="006100CB" w:rsidRPr="00B1324F" w:rsidRDefault="006100CB" w:rsidP="006100CB">
      <w:pPr>
        <w:jc w:val="both"/>
        <w:rPr>
          <w:sz w:val="22"/>
          <w:szCs w:val="22"/>
        </w:rPr>
      </w:pPr>
    </w:p>
    <w:p w:rsidR="006100CB" w:rsidRPr="00976DB1"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Ширина уплотнения</w:t>
      </w:r>
    </w:p>
    <w:p w:rsidR="006100CB" w:rsidRDefault="006100CB" w:rsidP="006100CB">
      <w:pPr>
        <w:jc w:val="both"/>
        <w:rPr>
          <w:sz w:val="22"/>
          <w:szCs w:val="22"/>
          <w:lang w:val="en-US"/>
        </w:rPr>
      </w:pPr>
    </w:p>
    <w:p w:rsidR="006100CB" w:rsidRPr="0040026B" w:rsidRDefault="006100CB" w:rsidP="006100CB">
      <w:pPr>
        <w:ind w:left="1418" w:hanging="1418"/>
        <w:jc w:val="both"/>
        <w:rPr>
          <w:sz w:val="22"/>
          <w:szCs w:val="22"/>
          <w:lang w:val="en-US"/>
        </w:rPr>
      </w:pPr>
      <w:r w:rsidRPr="00B1324F">
        <w:rPr>
          <w:b/>
          <w:sz w:val="22"/>
          <w:szCs w:val="22"/>
          <w:lang w:val="en-US"/>
        </w:rPr>
        <w:t>Тип</w:t>
      </w:r>
      <w:r w:rsidRPr="0040026B">
        <w:rPr>
          <w:sz w:val="22"/>
          <w:szCs w:val="22"/>
          <w:lang w:val="en-US"/>
        </w:rPr>
        <w:t>:</w:t>
      </w:r>
      <w:r w:rsidRPr="0040026B">
        <w:rPr>
          <w:sz w:val="22"/>
          <w:szCs w:val="22"/>
          <w:lang w:val="en-US"/>
        </w:rPr>
        <w:tab/>
        <w:t xml:space="preserve"> </w:t>
      </w:r>
      <w:r w:rsidRPr="004B5F5B">
        <w:rPr>
          <w:sz w:val="22"/>
          <w:szCs w:val="22"/>
        </w:rPr>
        <w:t>В</w:t>
      </w:r>
    </w:p>
    <w:p w:rsidR="006100CB" w:rsidRDefault="006100CB" w:rsidP="006100CB">
      <w:pPr>
        <w:ind w:left="1418" w:hanging="1418"/>
        <w:jc w:val="both"/>
        <w:rPr>
          <w:sz w:val="22"/>
          <w:szCs w:val="22"/>
          <w:lang w:val="en-US"/>
        </w:rPr>
      </w:pPr>
    </w:p>
    <w:p w:rsidR="006100CB" w:rsidRPr="00DE4407" w:rsidRDefault="006100CB" w:rsidP="006100CB">
      <w:pPr>
        <w:ind w:left="1418" w:hanging="1418"/>
        <w:jc w:val="both"/>
        <w:rPr>
          <w:sz w:val="22"/>
          <w:szCs w:val="22"/>
        </w:rPr>
      </w:pPr>
      <w:r w:rsidRPr="00DE4407">
        <w:rPr>
          <w:b/>
          <w:sz w:val="22"/>
          <w:szCs w:val="22"/>
        </w:rPr>
        <w:t>Основание</w:t>
      </w:r>
      <w:r w:rsidRPr="00DE4407">
        <w:rPr>
          <w:sz w:val="22"/>
          <w:szCs w:val="22"/>
        </w:rPr>
        <w:t>:</w:t>
      </w:r>
      <w:r w:rsidRPr="00DE4407">
        <w:rPr>
          <w:sz w:val="22"/>
          <w:szCs w:val="22"/>
        </w:rPr>
        <w:tab/>
      </w:r>
      <w:r>
        <w:rPr>
          <w:sz w:val="22"/>
          <w:szCs w:val="22"/>
        </w:rPr>
        <w:t>Минимальное</w:t>
      </w:r>
      <w:r w:rsidRPr="00DE4407">
        <w:rPr>
          <w:sz w:val="22"/>
          <w:szCs w:val="22"/>
        </w:rPr>
        <w:t xml:space="preserve"> </w:t>
      </w:r>
      <w:r>
        <w:rPr>
          <w:sz w:val="22"/>
          <w:szCs w:val="22"/>
        </w:rPr>
        <w:t>значение</w:t>
      </w:r>
      <w:r w:rsidRPr="00DE4407">
        <w:rPr>
          <w:sz w:val="22"/>
          <w:szCs w:val="22"/>
        </w:rPr>
        <w:t xml:space="preserve"> </w:t>
      </w:r>
      <w:r>
        <w:rPr>
          <w:sz w:val="22"/>
          <w:szCs w:val="22"/>
        </w:rPr>
        <w:t>ширины</w:t>
      </w:r>
      <w:r w:rsidRPr="00DE4407">
        <w:rPr>
          <w:sz w:val="22"/>
          <w:szCs w:val="22"/>
        </w:rPr>
        <w:t xml:space="preserve"> </w:t>
      </w:r>
      <w:r>
        <w:rPr>
          <w:sz w:val="22"/>
          <w:szCs w:val="22"/>
        </w:rPr>
        <w:t>уплотнения</w:t>
      </w:r>
      <w:r w:rsidRPr="00DE4407">
        <w:rPr>
          <w:sz w:val="22"/>
          <w:szCs w:val="22"/>
        </w:rPr>
        <w:t xml:space="preserve"> </w:t>
      </w:r>
      <w:r>
        <w:rPr>
          <w:sz w:val="22"/>
          <w:szCs w:val="22"/>
        </w:rPr>
        <w:t>установлено</w:t>
      </w:r>
      <w:r w:rsidRPr="00DE4407">
        <w:rPr>
          <w:sz w:val="22"/>
          <w:szCs w:val="22"/>
        </w:rPr>
        <w:t xml:space="preserve"> </w:t>
      </w:r>
      <w:r>
        <w:rPr>
          <w:sz w:val="22"/>
          <w:szCs w:val="22"/>
        </w:rPr>
        <w:t>для</w:t>
      </w:r>
      <w:r w:rsidRPr="00DE4407">
        <w:rPr>
          <w:sz w:val="22"/>
          <w:szCs w:val="22"/>
        </w:rPr>
        <w:t xml:space="preserve"> </w:t>
      </w:r>
      <w:r>
        <w:rPr>
          <w:sz w:val="22"/>
          <w:szCs w:val="22"/>
        </w:rPr>
        <w:t>того</w:t>
      </w:r>
      <w:r w:rsidRPr="00DE4407">
        <w:rPr>
          <w:sz w:val="22"/>
          <w:szCs w:val="22"/>
        </w:rPr>
        <w:t xml:space="preserve">, </w:t>
      </w:r>
      <w:r>
        <w:rPr>
          <w:sz w:val="22"/>
          <w:szCs w:val="22"/>
        </w:rPr>
        <w:t>чтобы</w:t>
      </w:r>
      <w:r w:rsidRPr="00DE4407">
        <w:rPr>
          <w:sz w:val="22"/>
          <w:szCs w:val="22"/>
        </w:rPr>
        <w:t xml:space="preserve"> </w:t>
      </w:r>
      <w:r>
        <w:rPr>
          <w:sz w:val="22"/>
          <w:szCs w:val="22"/>
        </w:rPr>
        <w:t>сократить</w:t>
      </w:r>
      <w:r w:rsidRPr="00DE4407">
        <w:rPr>
          <w:sz w:val="22"/>
          <w:szCs w:val="22"/>
        </w:rPr>
        <w:t xml:space="preserve"> </w:t>
      </w:r>
      <w:r>
        <w:rPr>
          <w:sz w:val="22"/>
          <w:szCs w:val="22"/>
        </w:rPr>
        <w:t>возможность</w:t>
      </w:r>
      <w:r w:rsidRPr="00DE4407">
        <w:rPr>
          <w:sz w:val="22"/>
          <w:szCs w:val="22"/>
        </w:rPr>
        <w:t xml:space="preserve"> </w:t>
      </w:r>
      <w:r>
        <w:rPr>
          <w:sz w:val="22"/>
          <w:szCs w:val="22"/>
        </w:rPr>
        <w:t>образования</w:t>
      </w:r>
      <w:r w:rsidRPr="00DE4407">
        <w:rPr>
          <w:sz w:val="22"/>
          <w:szCs w:val="22"/>
        </w:rPr>
        <w:t xml:space="preserve"> </w:t>
      </w:r>
      <w:r>
        <w:rPr>
          <w:sz w:val="22"/>
          <w:szCs w:val="22"/>
        </w:rPr>
        <w:t>протечки</w:t>
      </w:r>
      <w:r w:rsidRPr="00DE4407">
        <w:rPr>
          <w:sz w:val="22"/>
          <w:szCs w:val="22"/>
        </w:rPr>
        <w:t xml:space="preserve"> </w:t>
      </w:r>
      <w:r>
        <w:rPr>
          <w:sz w:val="22"/>
          <w:szCs w:val="22"/>
        </w:rPr>
        <w:t>уплотнения и</w:t>
      </w:r>
      <w:r w:rsidRPr="00DE4407">
        <w:rPr>
          <w:sz w:val="22"/>
          <w:szCs w:val="22"/>
        </w:rPr>
        <w:t xml:space="preserve"> </w:t>
      </w:r>
      <w:r>
        <w:rPr>
          <w:sz w:val="22"/>
          <w:szCs w:val="22"/>
        </w:rPr>
        <w:t>повреждений</w:t>
      </w:r>
      <w:r w:rsidRPr="00DE4407">
        <w:rPr>
          <w:sz w:val="22"/>
          <w:szCs w:val="22"/>
        </w:rPr>
        <w:t xml:space="preserve"> </w:t>
      </w:r>
      <w:r>
        <w:rPr>
          <w:sz w:val="22"/>
          <w:szCs w:val="22"/>
        </w:rPr>
        <w:t>на</w:t>
      </w:r>
      <w:r w:rsidRPr="00DE4407">
        <w:rPr>
          <w:sz w:val="22"/>
          <w:szCs w:val="22"/>
        </w:rPr>
        <w:t xml:space="preserve"> </w:t>
      </w:r>
      <w:r>
        <w:rPr>
          <w:sz w:val="22"/>
          <w:szCs w:val="22"/>
        </w:rPr>
        <w:t>поверхности</w:t>
      </w:r>
      <w:r w:rsidRPr="00DE4407">
        <w:rPr>
          <w:sz w:val="22"/>
          <w:szCs w:val="22"/>
        </w:rPr>
        <w:t xml:space="preserve"> </w:t>
      </w:r>
      <w:r>
        <w:rPr>
          <w:sz w:val="22"/>
          <w:szCs w:val="22"/>
        </w:rPr>
        <w:t>уплотнения</w:t>
      </w:r>
      <w:r w:rsidRPr="00DE4407">
        <w:rPr>
          <w:sz w:val="22"/>
          <w:szCs w:val="22"/>
        </w:rPr>
        <w:t>.</w:t>
      </w:r>
    </w:p>
    <w:p w:rsidR="006100CB" w:rsidRPr="00DE4407"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DE4407">
        <w:rPr>
          <w:b/>
          <w:sz w:val="22"/>
          <w:szCs w:val="22"/>
        </w:rPr>
        <w:t>Требования</w:t>
      </w:r>
      <w:r w:rsidRPr="00DE4407">
        <w:rPr>
          <w:sz w:val="22"/>
          <w:szCs w:val="22"/>
        </w:rPr>
        <w:t xml:space="preserve">: </w:t>
      </w:r>
      <w:r w:rsidRPr="00DE4407">
        <w:rPr>
          <w:sz w:val="22"/>
          <w:szCs w:val="22"/>
        </w:rPr>
        <w:tab/>
      </w:r>
      <w:r>
        <w:rPr>
          <w:sz w:val="22"/>
          <w:szCs w:val="22"/>
        </w:rPr>
        <w:t>Минимальная</w:t>
      </w:r>
      <w:r w:rsidRPr="00DE4407">
        <w:rPr>
          <w:sz w:val="22"/>
          <w:szCs w:val="22"/>
        </w:rPr>
        <w:t xml:space="preserve"> </w:t>
      </w:r>
      <w:r>
        <w:rPr>
          <w:sz w:val="22"/>
          <w:szCs w:val="22"/>
        </w:rPr>
        <w:t>ширина</w:t>
      </w:r>
      <w:r w:rsidRPr="00DE4407">
        <w:rPr>
          <w:sz w:val="22"/>
          <w:szCs w:val="22"/>
        </w:rPr>
        <w:t xml:space="preserve"> </w:t>
      </w:r>
      <w:r>
        <w:rPr>
          <w:sz w:val="22"/>
          <w:szCs w:val="22"/>
        </w:rPr>
        <w:t>уплотнения</w:t>
      </w:r>
      <w:r w:rsidRPr="00DE4407">
        <w:rPr>
          <w:sz w:val="22"/>
          <w:szCs w:val="22"/>
        </w:rPr>
        <w:t xml:space="preserve"> </w:t>
      </w:r>
      <w:r>
        <w:rPr>
          <w:sz w:val="22"/>
          <w:szCs w:val="22"/>
        </w:rPr>
        <w:t>должна</w:t>
      </w:r>
      <w:r w:rsidRPr="00DE4407">
        <w:rPr>
          <w:sz w:val="22"/>
          <w:szCs w:val="22"/>
        </w:rPr>
        <w:t xml:space="preserve"> </w:t>
      </w:r>
      <w:r>
        <w:rPr>
          <w:sz w:val="22"/>
          <w:szCs w:val="22"/>
        </w:rPr>
        <w:t>обеспечивать</w:t>
      </w:r>
      <w:r w:rsidRPr="00DE4407">
        <w:rPr>
          <w:sz w:val="22"/>
          <w:szCs w:val="22"/>
        </w:rPr>
        <w:t xml:space="preserve"> </w:t>
      </w:r>
      <w:r>
        <w:rPr>
          <w:sz w:val="22"/>
          <w:szCs w:val="22"/>
        </w:rPr>
        <w:t xml:space="preserve">опорное давление уплотнения (при номинальном моменте свинчивания), равное минимальному пределу текучести для материала бурильного замка или компонента. </w:t>
      </w:r>
    </w:p>
    <w:p w:rsidR="006100CB" w:rsidRPr="006100CB"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B1324F">
        <w:rPr>
          <w:b/>
          <w:sz w:val="22"/>
          <w:szCs w:val="22"/>
        </w:rPr>
        <w:t>Исходные документы</w:t>
      </w:r>
      <w:r w:rsidRPr="00BD4EF7">
        <w:rPr>
          <w:sz w:val="22"/>
          <w:szCs w:val="22"/>
        </w:rPr>
        <w:t xml:space="preserve">: </w:t>
      </w:r>
      <w:r w:rsidRPr="0040026B">
        <w:rPr>
          <w:sz w:val="22"/>
          <w:szCs w:val="22"/>
          <w:lang w:val="en-US"/>
        </w:rPr>
        <w:t>DS</w:t>
      </w:r>
      <w:r w:rsidRPr="00BD4EF7">
        <w:rPr>
          <w:sz w:val="22"/>
          <w:szCs w:val="22"/>
        </w:rPr>
        <w:t xml:space="preserve">-1™: Таблица 3.7.1 - 3.7.7, </w:t>
      </w:r>
      <w:r w:rsidRPr="006652AE">
        <w:rPr>
          <w:sz w:val="22"/>
          <w:szCs w:val="22"/>
        </w:rPr>
        <w:t>при соответствующих условиях</w:t>
      </w:r>
      <w:r w:rsidRPr="00BD4EF7">
        <w:rPr>
          <w:sz w:val="22"/>
          <w:szCs w:val="22"/>
        </w:rPr>
        <w:t>. («Практические рекомендации 7</w:t>
      </w:r>
      <w:r>
        <w:rPr>
          <w:sz w:val="22"/>
          <w:szCs w:val="22"/>
          <w:lang w:val="en-US"/>
        </w:rPr>
        <w:t>G</w:t>
      </w:r>
      <w:r w:rsidRPr="00BD4EF7">
        <w:rPr>
          <w:sz w:val="22"/>
          <w:szCs w:val="22"/>
        </w:rPr>
        <w:t xml:space="preserve"> института АНИ» </w:t>
      </w:r>
      <w:r>
        <w:rPr>
          <w:sz w:val="22"/>
          <w:szCs w:val="22"/>
        </w:rPr>
        <w:t>не рассматривают ширину уплотнения</w:t>
      </w:r>
      <w:r w:rsidRPr="00BD4EF7">
        <w:rPr>
          <w:sz w:val="22"/>
          <w:szCs w:val="22"/>
        </w:rPr>
        <w:t>.)</w:t>
      </w:r>
    </w:p>
    <w:p w:rsidR="006100CB" w:rsidRPr="00DE4407" w:rsidRDefault="006100CB" w:rsidP="006100CB">
      <w:pPr>
        <w:ind w:left="1418" w:hanging="1418"/>
        <w:jc w:val="both"/>
        <w:rPr>
          <w:sz w:val="22"/>
          <w:szCs w:val="22"/>
        </w:rPr>
      </w:pPr>
    </w:p>
    <w:p w:rsidR="006100CB" w:rsidRPr="00DE4407" w:rsidRDefault="006100CB" w:rsidP="006100CB">
      <w:pPr>
        <w:ind w:left="1418" w:hanging="1418"/>
        <w:jc w:val="both"/>
        <w:rPr>
          <w:sz w:val="22"/>
          <w:szCs w:val="22"/>
        </w:rPr>
      </w:pPr>
      <w:r w:rsidRPr="00DE4407">
        <w:rPr>
          <w:b/>
          <w:sz w:val="22"/>
          <w:szCs w:val="22"/>
        </w:rPr>
        <w:t>Воздействие</w:t>
      </w:r>
      <w:r w:rsidRPr="00DE4407">
        <w:rPr>
          <w:sz w:val="22"/>
          <w:szCs w:val="22"/>
        </w:rPr>
        <w:t>:</w:t>
      </w:r>
      <w:r w:rsidRPr="00DE4407">
        <w:rPr>
          <w:sz w:val="22"/>
          <w:szCs w:val="22"/>
        </w:rPr>
        <w:tab/>
      </w:r>
      <w:r>
        <w:rPr>
          <w:sz w:val="22"/>
          <w:szCs w:val="22"/>
        </w:rPr>
        <w:t>При отсутствии контроля над шириной уплотнения повышается вероятность протечки</w:t>
      </w:r>
      <w:r w:rsidRPr="00DE4407">
        <w:rPr>
          <w:sz w:val="22"/>
          <w:szCs w:val="22"/>
        </w:rPr>
        <w:t xml:space="preserve"> соединения.</w:t>
      </w:r>
    </w:p>
    <w:p w:rsidR="006100CB" w:rsidRPr="00DE4407"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P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DE4407">
        <w:rPr>
          <w:b/>
          <w:sz w:val="22"/>
          <w:szCs w:val="22"/>
        </w:rPr>
        <w:t>Комментарии</w:t>
      </w:r>
      <w:r w:rsidRPr="00DE4407">
        <w:rPr>
          <w:sz w:val="22"/>
          <w:szCs w:val="22"/>
        </w:rPr>
        <w:t xml:space="preserve">: </w:t>
      </w:r>
      <w:r>
        <w:rPr>
          <w:sz w:val="22"/>
          <w:szCs w:val="22"/>
        </w:rPr>
        <w:t>Ширину</w:t>
      </w:r>
      <w:r w:rsidRPr="0092605A">
        <w:rPr>
          <w:sz w:val="22"/>
          <w:szCs w:val="22"/>
        </w:rPr>
        <w:t xml:space="preserve"> </w:t>
      </w:r>
      <w:r>
        <w:rPr>
          <w:sz w:val="22"/>
          <w:szCs w:val="22"/>
        </w:rPr>
        <w:t>заплечика</w:t>
      </w:r>
      <w:r w:rsidRPr="0092605A">
        <w:rPr>
          <w:sz w:val="22"/>
          <w:szCs w:val="22"/>
        </w:rPr>
        <w:t xml:space="preserve"> </w:t>
      </w:r>
      <w:r>
        <w:rPr>
          <w:sz w:val="22"/>
          <w:szCs w:val="22"/>
        </w:rPr>
        <w:t xml:space="preserve">(рассматривается стандартом </w:t>
      </w:r>
      <w:r w:rsidRPr="0040026B">
        <w:rPr>
          <w:sz w:val="22"/>
          <w:szCs w:val="22"/>
          <w:lang w:val="en-US"/>
        </w:rPr>
        <w:t>DS</w:t>
      </w:r>
      <w:r w:rsidRPr="00DE4407">
        <w:rPr>
          <w:sz w:val="22"/>
          <w:szCs w:val="22"/>
        </w:rPr>
        <w:t xml:space="preserve">-1™ и </w:t>
      </w:r>
      <w:r>
        <w:rPr>
          <w:sz w:val="22"/>
          <w:szCs w:val="22"/>
        </w:rPr>
        <w:t>«Практическими</w:t>
      </w:r>
      <w:r w:rsidRPr="00DE4407">
        <w:rPr>
          <w:sz w:val="22"/>
          <w:szCs w:val="22"/>
        </w:rPr>
        <w:t xml:space="preserve"> рекоменда</w:t>
      </w:r>
      <w:r>
        <w:rPr>
          <w:sz w:val="22"/>
          <w:szCs w:val="22"/>
        </w:rPr>
        <w:t>циями</w:t>
      </w:r>
      <w:r w:rsidRPr="00DE4407">
        <w:rPr>
          <w:sz w:val="22"/>
          <w:szCs w:val="22"/>
        </w:rPr>
        <w:t xml:space="preserve"> 7</w:t>
      </w:r>
      <w:r>
        <w:rPr>
          <w:sz w:val="22"/>
          <w:szCs w:val="22"/>
          <w:lang w:val="en-US"/>
        </w:rPr>
        <w:t>G</w:t>
      </w:r>
      <w:r w:rsidRPr="00DE4407">
        <w:rPr>
          <w:sz w:val="22"/>
          <w:szCs w:val="22"/>
        </w:rPr>
        <w:t xml:space="preserve"> института АНИ»</w:t>
      </w:r>
      <w:r>
        <w:rPr>
          <w:sz w:val="22"/>
          <w:szCs w:val="22"/>
        </w:rPr>
        <w:t>) часто</w:t>
      </w:r>
      <w:r w:rsidRPr="0092605A">
        <w:rPr>
          <w:sz w:val="22"/>
          <w:szCs w:val="22"/>
        </w:rPr>
        <w:t xml:space="preserve"> </w:t>
      </w:r>
      <w:r>
        <w:rPr>
          <w:sz w:val="22"/>
          <w:szCs w:val="22"/>
        </w:rPr>
        <w:t>путают</w:t>
      </w:r>
      <w:r w:rsidRPr="0092605A">
        <w:rPr>
          <w:sz w:val="22"/>
          <w:szCs w:val="22"/>
        </w:rPr>
        <w:t xml:space="preserve"> </w:t>
      </w:r>
      <w:r>
        <w:rPr>
          <w:sz w:val="22"/>
          <w:szCs w:val="22"/>
        </w:rPr>
        <w:t>с</w:t>
      </w:r>
      <w:r w:rsidRPr="0092605A">
        <w:rPr>
          <w:sz w:val="22"/>
          <w:szCs w:val="22"/>
        </w:rPr>
        <w:t xml:space="preserve"> </w:t>
      </w:r>
      <w:r>
        <w:rPr>
          <w:sz w:val="22"/>
          <w:szCs w:val="22"/>
        </w:rPr>
        <w:t>шириной</w:t>
      </w:r>
      <w:r w:rsidRPr="0092605A">
        <w:rPr>
          <w:sz w:val="22"/>
          <w:szCs w:val="22"/>
        </w:rPr>
        <w:t xml:space="preserve"> </w:t>
      </w:r>
      <w:r>
        <w:rPr>
          <w:sz w:val="22"/>
          <w:szCs w:val="22"/>
        </w:rPr>
        <w:t>уплотнения</w:t>
      </w:r>
      <w:r w:rsidRPr="0092605A">
        <w:rPr>
          <w:sz w:val="22"/>
          <w:szCs w:val="22"/>
        </w:rPr>
        <w:t xml:space="preserve"> </w:t>
      </w:r>
      <w:r>
        <w:rPr>
          <w:sz w:val="22"/>
          <w:szCs w:val="22"/>
        </w:rPr>
        <w:t xml:space="preserve">(рассматривается только стандартом </w:t>
      </w:r>
      <w:r w:rsidRPr="0040026B">
        <w:rPr>
          <w:sz w:val="22"/>
          <w:szCs w:val="22"/>
          <w:lang w:val="en-US"/>
        </w:rPr>
        <w:t>DS</w:t>
      </w:r>
      <w:r w:rsidRPr="00DE4407">
        <w:rPr>
          <w:sz w:val="22"/>
          <w:szCs w:val="22"/>
        </w:rPr>
        <w:t>-1™</w:t>
      </w:r>
      <w:r>
        <w:rPr>
          <w:sz w:val="22"/>
          <w:szCs w:val="22"/>
        </w:rPr>
        <w:t>). Ширина заплечика муфты – это расстояние от раззенкованной части до наружного диаметра муфты, без учета фаски. Ширина</w:t>
      </w:r>
      <w:r w:rsidRPr="00000FC1">
        <w:rPr>
          <w:sz w:val="22"/>
          <w:szCs w:val="22"/>
        </w:rPr>
        <w:t xml:space="preserve"> </w:t>
      </w:r>
      <w:r>
        <w:rPr>
          <w:sz w:val="22"/>
          <w:szCs w:val="22"/>
        </w:rPr>
        <w:t>уплотнения</w:t>
      </w:r>
      <w:r w:rsidRPr="00000FC1">
        <w:rPr>
          <w:sz w:val="22"/>
          <w:szCs w:val="22"/>
        </w:rPr>
        <w:t xml:space="preserve"> (</w:t>
      </w:r>
      <w:r>
        <w:rPr>
          <w:sz w:val="22"/>
          <w:szCs w:val="22"/>
        </w:rPr>
        <w:t>муфты</w:t>
      </w:r>
      <w:r w:rsidRPr="00000FC1">
        <w:rPr>
          <w:sz w:val="22"/>
          <w:szCs w:val="22"/>
        </w:rPr>
        <w:t xml:space="preserve">) – </w:t>
      </w:r>
      <w:r>
        <w:rPr>
          <w:sz w:val="22"/>
          <w:szCs w:val="22"/>
        </w:rPr>
        <w:t>это</w:t>
      </w:r>
      <w:r w:rsidRPr="00000FC1">
        <w:rPr>
          <w:sz w:val="22"/>
          <w:szCs w:val="22"/>
        </w:rPr>
        <w:t xml:space="preserve"> </w:t>
      </w:r>
      <w:r>
        <w:rPr>
          <w:sz w:val="22"/>
          <w:szCs w:val="22"/>
        </w:rPr>
        <w:t>расстояние</w:t>
      </w:r>
      <w:r w:rsidRPr="00000FC1">
        <w:rPr>
          <w:sz w:val="22"/>
          <w:szCs w:val="22"/>
        </w:rPr>
        <w:t xml:space="preserve"> </w:t>
      </w:r>
      <w:r>
        <w:rPr>
          <w:sz w:val="22"/>
          <w:szCs w:val="22"/>
        </w:rPr>
        <w:t>от</w:t>
      </w:r>
      <w:r w:rsidRPr="00000FC1">
        <w:rPr>
          <w:sz w:val="22"/>
          <w:szCs w:val="22"/>
        </w:rPr>
        <w:t xml:space="preserve"> </w:t>
      </w:r>
      <w:r>
        <w:rPr>
          <w:sz w:val="22"/>
          <w:szCs w:val="22"/>
        </w:rPr>
        <w:t xml:space="preserve">раззенкованной части до внутреннего диаметра фаски. Ширина заплечика, в первую очередь, определяет прочность на кручение, тогда как от ширины уплотнения в большей степени зависит герметичность соединения. </w:t>
      </w:r>
    </w:p>
    <w:p w:rsidR="006100CB" w:rsidRDefault="006100CB" w:rsidP="006100CB">
      <w:pPr>
        <w:ind w:left="1418" w:hanging="1418"/>
        <w:jc w:val="both"/>
        <w:rPr>
          <w:sz w:val="22"/>
          <w:szCs w:val="22"/>
        </w:rPr>
      </w:pPr>
    </w:p>
    <w:p w:rsidR="006100CB" w:rsidRPr="00E611AE" w:rsidRDefault="006100CB" w:rsidP="006100CB">
      <w:pPr>
        <w:ind w:left="1418"/>
        <w:jc w:val="both"/>
        <w:rPr>
          <w:sz w:val="22"/>
          <w:szCs w:val="22"/>
        </w:rPr>
      </w:pPr>
      <w:r>
        <w:rPr>
          <w:sz w:val="22"/>
          <w:szCs w:val="22"/>
        </w:rPr>
        <w:t>Ниже представлен метод, по которому рассчитывались минимальные значения ширины уплотнения, приведенные в Таблице</w:t>
      </w:r>
      <w:r w:rsidRPr="00E611AE">
        <w:rPr>
          <w:sz w:val="22"/>
          <w:szCs w:val="22"/>
        </w:rPr>
        <w:t xml:space="preserve"> 3.7.1:</w:t>
      </w:r>
    </w:p>
    <w:p w:rsidR="006100CB" w:rsidRPr="00E611AE" w:rsidRDefault="006100CB" w:rsidP="006100CB">
      <w:pPr>
        <w:ind w:left="1418" w:hanging="1418"/>
        <w:jc w:val="both"/>
        <w:rPr>
          <w:sz w:val="22"/>
          <w:szCs w:val="22"/>
        </w:rPr>
      </w:pPr>
    </w:p>
    <w:p w:rsidR="006100CB" w:rsidRDefault="006100CB" w:rsidP="006100CB">
      <w:pPr>
        <w:widowControl w:val="0"/>
        <w:numPr>
          <w:ilvl w:val="3"/>
          <w:numId w:val="38"/>
        </w:numPr>
        <w:autoSpaceDE w:val="0"/>
        <w:autoSpaceDN w:val="0"/>
        <w:adjustRightInd w:val="0"/>
        <w:ind w:left="1701" w:hanging="283"/>
        <w:jc w:val="both"/>
        <w:rPr>
          <w:sz w:val="22"/>
          <w:szCs w:val="22"/>
        </w:rPr>
      </w:pPr>
      <w:r>
        <w:rPr>
          <w:sz w:val="22"/>
          <w:szCs w:val="22"/>
        </w:rPr>
        <w:t>Радиус уплотнения</w:t>
      </w:r>
      <w:r w:rsidRPr="0040026B">
        <w:rPr>
          <w:sz w:val="22"/>
          <w:szCs w:val="22"/>
          <w:lang w:val="en-US"/>
        </w:rPr>
        <w:t>:</w:t>
      </w:r>
    </w:p>
    <w:p w:rsidR="006100CB" w:rsidRDefault="006100CB" w:rsidP="006100CB">
      <w:pPr>
        <w:ind w:left="1418"/>
        <w:jc w:val="both"/>
        <w:rPr>
          <w:sz w:val="22"/>
          <w:szCs w:val="22"/>
        </w:rPr>
      </w:pPr>
    </w:p>
    <w:p w:rsidR="006100CB" w:rsidRPr="00E611AE" w:rsidRDefault="006100CB" w:rsidP="006100CB">
      <w:pPr>
        <w:ind w:left="1418"/>
        <w:jc w:val="both"/>
        <w:rPr>
          <w:sz w:val="22"/>
          <w:szCs w:val="22"/>
          <w:lang w:val="en-US"/>
        </w:rPr>
      </w:pPr>
      <w:r w:rsidRPr="00E611AE">
        <w:rPr>
          <w:position w:val="-24"/>
          <w:sz w:val="22"/>
          <w:szCs w:val="22"/>
        </w:rPr>
        <w:object w:dxaOrig="1620" w:dyaOrig="620">
          <v:shape id="_x0000_i1027" type="#_x0000_t75" style="width:81.2pt;height:31pt" o:ole="">
            <v:imagedata r:id="rId17" o:title=""/>
          </v:shape>
          <o:OLEObject Type="Embed" ProgID="Equation.3" ShapeID="_x0000_i1027" DrawAspect="Content" ObjectID="_1577886359" r:id="rId18"/>
        </w:object>
      </w:r>
      <w:r w:rsidRPr="00E611AE">
        <w:rPr>
          <w:sz w:val="22"/>
          <w:szCs w:val="22"/>
          <w:u w:val="dotted"/>
          <w:lang w:val="en-US"/>
        </w:rPr>
        <w:tab/>
      </w:r>
      <w:r w:rsidRPr="00E611AE">
        <w:rPr>
          <w:sz w:val="22"/>
          <w:szCs w:val="22"/>
          <w:u w:val="dotted"/>
          <w:lang w:val="en-US"/>
        </w:rPr>
        <w:tab/>
      </w:r>
      <w:r w:rsidRPr="00E611AE">
        <w:rPr>
          <w:sz w:val="22"/>
          <w:szCs w:val="22"/>
          <w:lang w:val="en-US"/>
        </w:rPr>
        <w:t xml:space="preserve"> (6.1)</w:t>
      </w:r>
    </w:p>
    <w:p w:rsidR="006100CB" w:rsidRPr="00E611AE" w:rsidRDefault="006100CB" w:rsidP="006100CB">
      <w:pPr>
        <w:ind w:left="1418"/>
        <w:jc w:val="both"/>
        <w:rPr>
          <w:sz w:val="22"/>
          <w:szCs w:val="22"/>
          <w:lang w:val="en-US"/>
        </w:rPr>
      </w:pPr>
    </w:p>
    <w:p w:rsidR="006100CB" w:rsidRPr="00E611AE" w:rsidRDefault="006100CB" w:rsidP="006100CB">
      <w:pPr>
        <w:widowControl w:val="0"/>
        <w:numPr>
          <w:ilvl w:val="3"/>
          <w:numId w:val="38"/>
        </w:numPr>
        <w:autoSpaceDE w:val="0"/>
        <w:autoSpaceDN w:val="0"/>
        <w:adjustRightInd w:val="0"/>
        <w:ind w:left="1701" w:hanging="283"/>
        <w:jc w:val="both"/>
        <w:rPr>
          <w:sz w:val="22"/>
          <w:szCs w:val="22"/>
          <w:lang w:val="en-US"/>
        </w:rPr>
      </w:pPr>
      <w:r>
        <w:rPr>
          <w:sz w:val="22"/>
          <w:szCs w:val="22"/>
        </w:rPr>
        <w:t>Площадь</w:t>
      </w:r>
      <w:r w:rsidRPr="00E611AE">
        <w:rPr>
          <w:sz w:val="22"/>
          <w:szCs w:val="22"/>
          <w:lang w:val="en-US"/>
        </w:rPr>
        <w:t xml:space="preserve"> </w:t>
      </w:r>
      <w:r>
        <w:rPr>
          <w:sz w:val="22"/>
          <w:szCs w:val="22"/>
        </w:rPr>
        <w:t>уплотнения</w:t>
      </w:r>
      <w:r w:rsidRPr="00E611AE">
        <w:rPr>
          <w:sz w:val="22"/>
          <w:szCs w:val="22"/>
          <w:lang w:val="en-US"/>
        </w:rPr>
        <w:t>:</w:t>
      </w:r>
    </w:p>
    <w:p w:rsidR="006100CB" w:rsidRPr="00E611AE" w:rsidRDefault="006100CB" w:rsidP="006100CB">
      <w:pPr>
        <w:ind w:left="1418"/>
        <w:jc w:val="both"/>
        <w:rPr>
          <w:sz w:val="22"/>
          <w:szCs w:val="22"/>
          <w:lang w:val="en-US"/>
        </w:rPr>
      </w:pPr>
    </w:p>
    <w:p w:rsidR="006100CB" w:rsidRDefault="006100CB" w:rsidP="006100CB">
      <w:pPr>
        <w:ind w:left="1418"/>
        <w:jc w:val="both"/>
        <w:rPr>
          <w:sz w:val="22"/>
          <w:szCs w:val="22"/>
          <w:u w:val="dotted"/>
        </w:rPr>
      </w:pPr>
      <w:r w:rsidRPr="00E611AE">
        <w:rPr>
          <w:position w:val="-12"/>
          <w:sz w:val="22"/>
          <w:szCs w:val="22"/>
        </w:rPr>
        <w:object w:dxaOrig="2180" w:dyaOrig="380">
          <v:shape id="_x0000_i1028" type="#_x0000_t75" style="width:108.85pt;height:19.25pt" o:ole="">
            <v:imagedata r:id="rId19" o:title=""/>
          </v:shape>
          <o:OLEObject Type="Embed" ProgID="Equation.3" ShapeID="_x0000_i1028" DrawAspect="Content" ObjectID="_1577886360" r:id="rId20"/>
        </w:object>
      </w:r>
      <w:r w:rsidRPr="00E611AE">
        <w:rPr>
          <w:sz w:val="22"/>
          <w:szCs w:val="22"/>
          <w:lang w:val="en-US"/>
        </w:rPr>
        <w:tab/>
      </w:r>
      <w:r w:rsidRPr="00E611AE">
        <w:rPr>
          <w:sz w:val="22"/>
          <w:szCs w:val="22"/>
          <w:u w:val="dotted"/>
          <w:lang w:val="en-US"/>
        </w:rPr>
        <w:tab/>
      </w:r>
      <w:r>
        <w:rPr>
          <w:sz w:val="22"/>
          <w:szCs w:val="22"/>
          <w:u w:val="dotted"/>
        </w:rPr>
        <w:t xml:space="preserve"> (6.2)</w:t>
      </w:r>
    </w:p>
    <w:p w:rsidR="006100CB" w:rsidRDefault="006100CB" w:rsidP="006100CB">
      <w:pPr>
        <w:ind w:left="1418"/>
        <w:jc w:val="both"/>
        <w:rPr>
          <w:sz w:val="22"/>
          <w:szCs w:val="22"/>
          <w:u w:val="dotted"/>
        </w:rPr>
      </w:pPr>
    </w:p>
    <w:p w:rsidR="006100CB" w:rsidRDefault="006100CB" w:rsidP="006100CB">
      <w:pPr>
        <w:ind w:left="1418"/>
        <w:jc w:val="both"/>
        <w:rPr>
          <w:sz w:val="22"/>
          <w:szCs w:val="22"/>
        </w:rPr>
      </w:pPr>
      <w:r>
        <w:rPr>
          <w:sz w:val="22"/>
          <w:szCs w:val="22"/>
        </w:rPr>
        <w:t>Где:</w:t>
      </w:r>
    </w:p>
    <w:p w:rsidR="006100CB" w:rsidRDefault="006100CB" w:rsidP="006100CB">
      <w:pPr>
        <w:ind w:left="2268" w:hanging="567"/>
        <w:jc w:val="both"/>
        <w:rPr>
          <w:sz w:val="22"/>
          <w:szCs w:val="22"/>
        </w:rPr>
      </w:pPr>
      <w:r>
        <w:rPr>
          <w:sz w:val="22"/>
          <w:szCs w:val="22"/>
          <w:lang w:val="en-US"/>
        </w:rPr>
        <w:t>Q</w:t>
      </w:r>
      <w:r>
        <w:rPr>
          <w:sz w:val="22"/>
          <w:szCs w:val="22"/>
          <w:vertAlign w:val="subscript"/>
          <w:lang w:val="en-US"/>
        </w:rPr>
        <w:t>C</w:t>
      </w:r>
      <w:r w:rsidRPr="008D4A87">
        <w:rPr>
          <w:sz w:val="22"/>
          <w:szCs w:val="22"/>
        </w:rPr>
        <w:t xml:space="preserve"> = </w:t>
      </w:r>
      <w:r>
        <w:rPr>
          <w:sz w:val="22"/>
          <w:szCs w:val="22"/>
        </w:rPr>
        <w:t>Диаметр раззенкованной части муфты (дюймов)</w:t>
      </w:r>
    </w:p>
    <w:p w:rsidR="006100CB" w:rsidRDefault="006100CB" w:rsidP="006100CB">
      <w:pPr>
        <w:ind w:left="2268" w:hanging="567"/>
        <w:jc w:val="both"/>
        <w:rPr>
          <w:sz w:val="22"/>
          <w:szCs w:val="22"/>
        </w:rPr>
      </w:pPr>
      <w:r>
        <w:rPr>
          <w:sz w:val="22"/>
          <w:szCs w:val="22"/>
          <w:lang w:val="en-US"/>
        </w:rPr>
        <w:t>R</w:t>
      </w:r>
      <w:r>
        <w:rPr>
          <w:sz w:val="22"/>
          <w:szCs w:val="22"/>
          <w:vertAlign w:val="subscript"/>
          <w:lang w:val="en-US"/>
        </w:rPr>
        <w:t>S</w:t>
      </w:r>
      <w:r w:rsidRPr="008D4A87">
        <w:rPr>
          <w:sz w:val="22"/>
          <w:szCs w:val="22"/>
        </w:rPr>
        <w:t xml:space="preserve"> = </w:t>
      </w:r>
      <w:r>
        <w:rPr>
          <w:sz w:val="22"/>
          <w:szCs w:val="22"/>
        </w:rPr>
        <w:t>Радиус уплотнения (дюймов)</w:t>
      </w:r>
    </w:p>
    <w:p w:rsidR="006100CB" w:rsidRDefault="006100CB" w:rsidP="006100CB">
      <w:pPr>
        <w:ind w:left="2268" w:hanging="567"/>
        <w:jc w:val="both"/>
        <w:rPr>
          <w:sz w:val="22"/>
          <w:szCs w:val="22"/>
        </w:rPr>
      </w:pPr>
      <w:r>
        <w:rPr>
          <w:sz w:val="22"/>
          <w:szCs w:val="22"/>
          <w:lang w:val="en-US"/>
        </w:rPr>
        <w:t>A</w:t>
      </w:r>
      <w:r>
        <w:rPr>
          <w:sz w:val="22"/>
          <w:szCs w:val="22"/>
          <w:vertAlign w:val="subscript"/>
          <w:lang w:val="en-US"/>
        </w:rPr>
        <w:t>S</w:t>
      </w:r>
      <w:r w:rsidRPr="008D4A87">
        <w:rPr>
          <w:sz w:val="22"/>
          <w:szCs w:val="22"/>
        </w:rPr>
        <w:t xml:space="preserve"> = </w:t>
      </w:r>
      <w:r>
        <w:rPr>
          <w:sz w:val="22"/>
          <w:szCs w:val="22"/>
        </w:rPr>
        <w:t>Площадь уплотнения (дюймов</w:t>
      </w:r>
      <w:r>
        <w:rPr>
          <w:sz w:val="22"/>
          <w:szCs w:val="22"/>
          <w:vertAlign w:val="superscript"/>
        </w:rPr>
        <w:t>2</w:t>
      </w:r>
      <w:r>
        <w:rPr>
          <w:sz w:val="22"/>
          <w:szCs w:val="22"/>
        </w:rPr>
        <w:t>)</w:t>
      </w:r>
    </w:p>
    <w:p w:rsidR="006100CB" w:rsidRPr="008D4A87" w:rsidRDefault="006100CB" w:rsidP="006100CB">
      <w:pPr>
        <w:ind w:left="2268" w:hanging="567"/>
        <w:jc w:val="both"/>
        <w:rPr>
          <w:sz w:val="22"/>
          <w:szCs w:val="22"/>
        </w:rPr>
      </w:pPr>
      <w:r>
        <w:rPr>
          <w:sz w:val="22"/>
          <w:szCs w:val="22"/>
          <w:lang w:val="en-US"/>
        </w:rPr>
        <w:t>W</w:t>
      </w:r>
      <w:r>
        <w:rPr>
          <w:sz w:val="22"/>
          <w:szCs w:val="22"/>
          <w:vertAlign w:val="subscript"/>
          <w:lang w:val="en-US"/>
        </w:rPr>
        <w:t>S</w:t>
      </w:r>
      <w:r w:rsidRPr="008D4A87">
        <w:rPr>
          <w:sz w:val="22"/>
          <w:szCs w:val="22"/>
        </w:rPr>
        <w:t xml:space="preserve"> = </w:t>
      </w:r>
      <w:r>
        <w:rPr>
          <w:sz w:val="22"/>
          <w:szCs w:val="22"/>
        </w:rPr>
        <w:t>Минимальная ширина уплотнения (дюймов)</w:t>
      </w:r>
    </w:p>
    <w:p w:rsidR="006100CB" w:rsidRPr="008D4A87" w:rsidRDefault="006100CB" w:rsidP="006100CB">
      <w:pPr>
        <w:ind w:left="1418" w:hanging="1418"/>
        <w:jc w:val="both"/>
        <w:rPr>
          <w:sz w:val="22"/>
          <w:szCs w:val="22"/>
        </w:rPr>
      </w:pPr>
    </w:p>
    <w:p w:rsidR="006100CB" w:rsidRPr="006100CB" w:rsidRDefault="006100CB" w:rsidP="006100CB">
      <w:pPr>
        <w:ind w:left="1418"/>
        <w:jc w:val="both"/>
        <w:rPr>
          <w:sz w:val="22"/>
          <w:szCs w:val="22"/>
        </w:rPr>
      </w:pPr>
      <w:r>
        <w:rPr>
          <w:sz w:val="22"/>
          <w:szCs w:val="22"/>
        </w:rPr>
        <w:t>Формулы</w:t>
      </w:r>
      <w:r w:rsidRPr="008D4A87">
        <w:rPr>
          <w:sz w:val="22"/>
          <w:szCs w:val="22"/>
        </w:rPr>
        <w:t xml:space="preserve"> 6.1 и 6.2 </w:t>
      </w:r>
      <w:r>
        <w:rPr>
          <w:sz w:val="22"/>
          <w:szCs w:val="22"/>
        </w:rPr>
        <w:t>подставляются</w:t>
      </w:r>
      <w:r w:rsidRPr="008D4A87">
        <w:rPr>
          <w:sz w:val="22"/>
          <w:szCs w:val="22"/>
        </w:rPr>
        <w:t xml:space="preserve"> </w:t>
      </w:r>
      <w:r>
        <w:rPr>
          <w:sz w:val="22"/>
          <w:szCs w:val="22"/>
        </w:rPr>
        <w:t>в</w:t>
      </w:r>
      <w:r w:rsidRPr="008D4A87">
        <w:rPr>
          <w:sz w:val="22"/>
          <w:szCs w:val="22"/>
        </w:rPr>
        <w:t xml:space="preserve"> </w:t>
      </w:r>
      <w:r>
        <w:rPr>
          <w:sz w:val="22"/>
          <w:szCs w:val="22"/>
        </w:rPr>
        <w:t>формулу</w:t>
      </w:r>
      <w:r w:rsidRPr="008D4A87">
        <w:rPr>
          <w:sz w:val="22"/>
          <w:szCs w:val="22"/>
        </w:rPr>
        <w:t xml:space="preserve"> </w:t>
      </w:r>
      <w:r>
        <w:rPr>
          <w:sz w:val="22"/>
          <w:szCs w:val="22"/>
        </w:rPr>
        <w:t>вычисления</w:t>
      </w:r>
      <w:r w:rsidRPr="008D4A87">
        <w:rPr>
          <w:sz w:val="22"/>
          <w:szCs w:val="22"/>
        </w:rPr>
        <w:t xml:space="preserve"> </w:t>
      </w:r>
      <w:r>
        <w:rPr>
          <w:sz w:val="22"/>
          <w:szCs w:val="22"/>
        </w:rPr>
        <w:t>прочности</w:t>
      </w:r>
      <w:r w:rsidRPr="008D4A87">
        <w:rPr>
          <w:sz w:val="22"/>
          <w:szCs w:val="22"/>
        </w:rPr>
        <w:t xml:space="preserve"> </w:t>
      </w:r>
      <w:r>
        <w:rPr>
          <w:sz w:val="22"/>
          <w:szCs w:val="22"/>
        </w:rPr>
        <w:t>на</w:t>
      </w:r>
      <w:r w:rsidRPr="008D4A87">
        <w:rPr>
          <w:sz w:val="22"/>
          <w:szCs w:val="22"/>
        </w:rPr>
        <w:t xml:space="preserve"> </w:t>
      </w:r>
      <w:r>
        <w:rPr>
          <w:sz w:val="22"/>
          <w:szCs w:val="22"/>
        </w:rPr>
        <w:t>кручение</w:t>
      </w:r>
      <w:r w:rsidRPr="008D4A87">
        <w:rPr>
          <w:sz w:val="22"/>
          <w:szCs w:val="22"/>
        </w:rPr>
        <w:t xml:space="preserve"> (</w:t>
      </w:r>
      <w:r>
        <w:rPr>
          <w:sz w:val="22"/>
          <w:szCs w:val="22"/>
        </w:rPr>
        <w:t>формула</w:t>
      </w:r>
      <w:r w:rsidRPr="008D4A87">
        <w:rPr>
          <w:sz w:val="22"/>
          <w:szCs w:val="22"/>
        </w:rPr>
        <w:t xml:space="preserve"> </w:t>
      </w:r>
      <w:r w:rsidRPr="008D4A87">
        <w:rPr>
          <w:sz w:val="22"/>
          <w:szCs w:val="22"/>
          <w:lang w:val="en-US"/>
        </w:rPr>
        <w:t>A</w:t>
      </w:r>
      <w:r w:rsidRPr="008D4A87">
        <w:rPr>
          <w:sz w:val="22"/>
          <w:szCs w:val="22"/>
        </w:rPr>
        <w:t xml:space="preserve">.14) и </w:t>
      </w:r>
      <w:r>
        <w:rPr>
          <w:sz w:val="22"/>
          <w:szCs w:val="22"/>
        </w:rPr>
        <w:t xml:space="preserve">преобразуются для получения многочлена третьей степени в контексте </w:t>
      </w:r>
      <w:r w:rsidRPr="008D4A87">
        <w:rPr>
          <w:sz w:val="22"/>
          <w:szCs w:val="22"/>
          <w:lang w:val="en-US"/>
        </w:rPr>
        <w:t>Ws</w:t>
      </w:r>
      <w:r w:rsidRPr="008D4A87">
        <w:rPr>
          <w:sz w:val="22"/>
          <w:szCs w:val="22"/>
        </w:rPr>
        <w:t>.</w:t>
      </w:r>
      <w:r>
        <w:rPr>
          <w:sz w:val="22"/>
          <w:szCs w:val="22"/>
        </w:rPr>
        <w:t xml:space="preserve"> Для</w:t>
      </w:r>
      <w:r w:rsidRPr="008D4A87">
        <w:rPr>
          <w:sz w:val="22"/>
          <w:szCs w:val="22"/>
        </w:rPr>
        <w:t xml:space="preserve"> </w:t>
      </w:r>
      <w:r>
        <w:rPr>
          <w:sz w:val="22"/>
          <w:szCs w:val="22"/>
        </w:rPr>
        <w:t>вычисления</w:t>
      </w:r>
      <w:r w:rsidRPr="008D4A87">
        <w:rPr>
          <w:sz w:val="22"/>
          <w:szCs w:val="22"/>
        </w:rPr>
        <w:t xml:space="preserve"> </w:t>
      </w:r>
      <w:r>
        <w:rPr>
          <w:sz w:val="22"/>
          <w:szCs w:val="22"/>
        </w:rPr>
        <w:t>минимальной</w:t>
      </w:r>
      <w:r w:rsidRPr="008D4A87">
        <w:rPr>
          <w:sz w:val="22"/>
          <w:szCs w:val="22"/>
        </w:rPr>
        <w:t xml:space="preserve"> </w:t>
      </w:r>
      <w:r>
        <w:rPr>
          <w:sz w:val="22"/>
          <w:szCs w:val="22"/>
        </w:rPr>
        <w:t>ширины</w:t>
      </w:r>
      <w:r w:rsidRPr="008D4A87">
        <w:rPr>
          <w:sz w:val="22"/>
          <w:szCs w:val="22"/>
        </w:rPr>
        <w:t xml:space="preserve"> </w:t>
      </w:r>
      <w:r>
        <w:rPr>
          <w:sz w:val="22"/>
          <w:szCs w:val="22"/>
        </w:rPr>
        <w:t>уплотнения</w:t>
      </w:r>
      <w:r w:rsidRPr="008D4A87">
        <w:rPr>
          <w:sz w:val="22"/>
          <w:szCs w:val="22"/>
        </w:rPr>
        <w:t xml:space="preserve"> </w:t>
      </w:r>
      <w:r>
        <w:rPr>
          <w:sz w:val="22"/>
          <w:szCs w:val="22"/>
        </w:rPr>
        <w:t>данное</w:t>
      </w:r>
      <w:r w:rsidRPr="008D4A87">
        <w:rPr>
          <w:sz w:val="22"/>
          <w:szCs w:val="22"/>
        </w:rPr>
        <w:t xml:space="preserve"> </w:t>
      </w:r>
      <w:r>
        <w:rPr>
          <w:sz w:val="22"/>
          <w:szCs w:val="22"/>
        </w:rPr>
        <w:t>уравнение</w:t>
      </w:r>
      <w:r w:rsidRPr="008D4A87">
        <w:rPr>
          <w:sz w:val="22"/>
          <w:szCs w:val="22"/>
        </w:rPr>
        <w:t xml:space="preserve"> </w:t>
      </w:r>
      <w:r>
        <w:rPr>
          <w:sz w:val="22"/>
          <w:szCs w:val="22"/>
        </w:rPr>
        <w:t>решается</w:t>
      </w:r>
      <w:r w:rsidRPr="008D4A87">
        <w:rPr>
          <w:sz w:val="22"/>
          <w:szCs w:val="22"/>
        </w:rPr>
        <w:t xml:space="preserve"> </w:t>
      </w:r>
      <w:r>
        <w:rPr>
          <w:sz w:val="22"/>
          <w:szCs w:val="22"/>
        </w:rPr>
        <w:t xml:space="preserve">итерационным методом.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 xml:space="preserve">: </w:t>
      </w:r>
      <w:r w:rsidRPr="006100CB">
        <w:rPr>
          <w:sz w:val="22"/>
          <w:szCs w:val="22"/>
        </w:rPr>
        <w:tab/>
        <w:t>Протечка соединения</w:t>
      </w:r>
    </w:p>
    <w:p w:rsidR="006100CB" w:rsidRPr="006100CB" w:rsidRDefault="006100CB" w:rsidP="006100CB">
      <w:pPr>
        <w:ind w:left="1418" w:hanging="1418"/>
        <w:jc w:val="both"/>
        <w:rPr>
          <w:sz w:val="22"/>
          <w:szCs w:val="22"/>
        </w:rPr>
      </w:pPr>
    </w:p>
    <w:p w:rsidR="006100CB" w:rsidRPr="008D4A87" w:rsidRDefault="006100CB" w:rsidP="006100CB">
      <w:pPr>
        <w:ind w:left="1418" w:hanging="1418"/>
        <w:jc w:val="both"/>
        <w:rPr>
          <w:sz w:val="22"/>
          <w:szCs w:val="22"/>
        </w:rPr>
      </w:pPr>
      <w:r w:rsidRPr="008D4A87">
        <w:rPr>
          <w:b/>
          <w:sz w:val="22"/>
          <w:szCs w:val="22"/>
        </w:rPr>
        <w:t>Инспекция</w:t>
      </w:r>
      <w:r w:rsidRPr="008D4A87">
        <w:rPr>
          <w:sz w:val="22"/>
          <w:szCs w:val="22"/>
        </w:rPr>
        <w:t xml:space="preserve">: </w:t>
      </w:r>
      <w:r>
        <w:rPr>
          <w:sz w:val="22"/>
          <w:szCs w:val="22"/>
        </w:rPr>
        <w:tab/>
      </w:r>
      <w:r w:rsidRPr="008D4A87">
        <w:rPr>
          <w:sz w:val="22"/>
          <w:szCs w:val="22"/>
        </w:rPr>
        <w:t>Контроль размеров 2 (</w:t>
      </w:r>
      <w:r w:rsidRPr="002F6E1D">
        <w:rPr>
          <w:sz w:val="22"/>
          <w:szCs w:val="22"/>
        </w:rPr>
        <w:t>Контроль</w:t>
      </w:r>
      <w:r w:rsidRPr="00B151A6">
        <w:rPr>
          <w:sz w:val="22"/>
          <w:szCs w:val="22"/>
        </w:rPr>
        <w:t xml:space="preserve"> </w:t>
      </w:r>
      <w:r w:rsidRPr="002F6E1D">
        <w:rPr>
          <w:sz w:val="22"/>
          <w:szCs w:val="22"/>
        </w:rPr>
        <w:t>размеров</w:t>
      </w:r>
      <w:r w:rsidRPr="00B151A6">
        <w:rPr>
          <w:sz w:val="22"/>
          <w:szCs w:val="22"/>
        </w:rPr>
        <w:t xml:space="preserve"> 1 </w:t>
      </w:r>
      <w:r>
        <w:rPr>
          <w:sz w:val="22"/>
          <w:szCs w:val="22"/>
        </w:rPr>
        <w:t>не предусматривает измерения ширины уплотнения</w:t>
      </w:r>
      <w:r w:rsidRPr="008D4A87">
        <w:rPr>
          <w:sz w:val="22"/>
          <w:szCs w:val="22"/>
        </w:rPr>
        <w:t>.)</w:t>
      </w:r>
    </w:p>
    <w:p w:rsidR="006100CB" w:rsidRPr="008D4A87" w:rsidRDefault="006100CB" w:rsidP="006100CB">
      <w:pPr>
        <w:jc w:val="both"/>
        <w:rPr>
          <w:sz w:val="22"/>
          <w:szCs w:val="22"/>
        </w:rPr>
      </w:pPr>
    </w:p>
    <w:p w:rsidR="006100CB" w:rsidRPr="00976DB1"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lang w:val="en-US"/>
        </w:rPr>
      </w:pPr>
      <w:r>
        <w:rPr>
          <w:b/>
          <w:sz w:val="22"/>
          <w:szCs w:val="22"/>
        </w:rPr>
        <w:t>Ровность (плоскость) заплечика</w:t>
      </w:r>
    </w:p>
    <w:p w:rsidR="006100CB" w:rsidRDefault="006100CB" w:rsidP="006100CB">
      <w:pPr>
        <w:jc w:val="both"/>
        <w:rPr>
          <w:sz w:val="22"/>
          <w:szCs w:val="22"/>
          <w:lang w:val="en-US"/>
        </w:rPr>
      </w:pPr>
    </w:p>
    <w:p w:rsidR="006100CB" w:rsidRPr="0040026B" w:rsidRDefault="006100CB" w:rsidP="006100CB">
      <w:pPr>
        <w:ind w:left="1418" w:hanging="1418"/>
        <w:jc w:val="both"/>
        <w:rPr>
          <w:sz w:val="22"/>
          <w:szCs w:val="22"/>
          <w:lang w:val="en-US"/>
        </w:rPr>
      </w:pPr>
      <w:r w:rsidRPr="00B1324F">
        <w:rPr>
          <w:b/>
          <w:sz w:val="22"/>
          <w:szCs w:val="22"/>
          <w:lang w:val="en-US"/>
        </w:rPr>
        <w:t>Тип</w:t>
      </w:r>
      <w:r w:rsidRPr="0040026B">
        <w:rPr>
          <w:sz w:val="22"/>
          <w:szCs w:val="22"/>
          <w:lang w:val="en-US"/>
        </w:rPr>
        <w:t>:</w:t>
      </w:r>
      <w:r w:rsidRPr="0040026B">
        <w:rPr>
          <w:sz w:val="22"/>
          <w:szCs w:val="22"/>
          <w:lang w:val="en-US"/>
        </w:rPr>
        <w:tab/>
        <w:t xml:space="preserve"> </w:t>
      </w:r>
      <w:r>
        <w:rPr>
          <w:sz w:val="22"/>
          <w:szCs w:val="22"/>
        </w:rPr>
        <w:t>С</w:t>
      </w:r>
    </w:p>
    <w:p w:rsidR="006100CB" w:rsidRDefault="006100CB" w:rsidP="006100CB">
      <w:pPr>
        <w:ind w:left="1418" w:hanging="1418"/>
        <w:jc w:val="both"/>
        <w:rPr>
          <w:sz w:val="22"/>
          <w:szCs w:val="22"/>
          <w:lang w:val="en-US"/>
        </w:rPr>
      </w:pPr>
    </w:p>
    <w:p w:rsidR="006100CB" w:rsidRPr="006973AF" w:rsidRDefault="006100CB" w:rsidP="006100CB">
      <w:pPr>
        <w:ind w:left="1418" w:hanging="1418"/>
        <w:jc w:val="both"/>
        <w:rPr>
          <w:sz w:val="22"/>
          <w:szCs w:val="22"/>
        </w:rPr>
      </w:pPr>
      <w:r w:rsidRPr="00DE4407">
        <w:rPr>
          <w:b/>
          <w:sz w:val="22"/>
          <w:szCs w:val="22"/>
        </w:rPr>
        <w:t>Основание</w:t>
      </w:r>
      <w:r w:rsidRPr="008D4A87">
        <w:rPr>
          <w:sz w:val="22"/>
          <w:szCs w:val="22"/>
        </w:rPr>
        <w:t>:</w:t>
      </w:r>
      <w:r w:rsidRPr="008D4A87">
        <w:rPr>
          <w:sz w:val="22"/>
          <w:szCs w:val="22"/>
        </w:rPr>
        <w:tab/>
      </w:r>
      <w:r>
        <w:rPr>
          <w:sz w:val="22"/>
          <w:szCs w:val="22"/>
        </w:rPr>
        <w:t>Для</w:t>
      </w:r>
      <w:r w:rsidRPr="008D4A87">
        <w:rPr>
          <w:sz w:val="22"/>
          <w:szCs w:val="22"/>
        </w:rPr>
        <w:t xml:space="preserve"> </w:t>
      </w:r>
      <w:r>
        <w:rPr>
          <w:sz w:val="22"/>
          <w:szCs w:val="22"/>
        </w:rPr>
        <w:t>обеспечения</w:t>
      </w:r>
      <w:r w:rsidRPr="008D4A87">
        <w:rPr>
          <w:sz w:val="22"/>
          <w:szCs w:val="22"/>
        </w:rPr>
        <w:t xml:space="preserve"> </w:t>
      </w:r>
      <w:r>
        <w:rPr>
          <w:sz w:val="22"/>
          <w:szCs w:val="22"/>
        </w:rPr>
        <w:t>равномерности</w:t>
      </w:r>
      <w:r w:rsidRPr="008D4A87">
        <w:rPr>
          <w:sz w:val="22"/>
          <w:szCs w:val="22"/>
        </w:rPr>
        <w:t xml:space="preserve"> </w:t>
      </w:r>
      <w:r>
        <w:rPr>
          <w:sz w:val="22"/>
          <w:szCs w:val="22"/>
        </w:rPr>
        <w:t>распределения</w:t>
      </w:r>
      <w:r w:rsidRPr="008D4A87">
        <w:rPr>
          <w:sz w:val="22"/>
          <w:szCs w:val="22"/>
        </w:rPr>
        <w:t xml:space="preserve"> </w:t>
      </w:r>
      <w:r>
        <w:rPr>
          <w:sz w:val="22"/>
          <w:szCs w:val="22"/>
        </w:rPr>
        <w:t>нагрузки</w:t>
      </w:r>
      <w:r w:rsidRPr="008D4A87">
        <w:rPr>
          <w:sz w:val="22"/>
          <w:szCs w:val="22"/>
        </w:rPr>
        <w:t xml:space="preserve"> </w:t>
      </w:r>
      <w:r>
        <w:rPr>
          <w:sz w:val="22"/>
          <w:szCs w:val="22"/>
        </w:rPr>
        <w:t>и</w:t>
      </w:r>
      <w:r w:rsidRPr="008D4A87">
        <w:rPr>
          <w:sz w:val="22"/>
          <w:szCs w:val="22"/>
        </w:rPr>
        <w:t xml:space="preserve"> </w:t>
      </w:r>
      <w:r>
        <w:rPr>
          <w:sz w:val="22"/>
          <w:szCs w:val="22"/>
        </w:rPr>
        <w:t>необходимой</w:t>
      </w:r>
      <w:r w:rsidRPr="008D4A87">
        <w:rPr>
          <w:sz w:val="22"/>
          <w:szCs w:val="22"/>
        </w:rPr>
        <w:t xml:space="preserve"> </w:t>
      </w:r>
      <w:r>
        <w:rPr>
          <w:sz w:val="22"/>
          <w:szCs w:val="22"/>
        </w:rPr>
        <w:t>герметичности</w:t>
      </w:r>
      <w:r w:rsidRPr="008D4A87">
        <w:rPr>
          <w:sz w:val="22"/>
          <w:szCs w:val="22"/>
        </w:rPr>
        <w:t xml:space="preserve"> </w:t>
      </w:r>
      <w:r>
        <w:rPr>
          <w:sz w:val="22"/>
          <w:szCs w:val="22"/>
        </w:rPr>
        <w:t>заплечики</w:t>
      </w:r>
      <w:r w:rsidRPr="008D4A87">
        <w:rPr>
          <w:sz w:val="22"/>
          <w:szCs w:val="22"/>
        </w:rPr>
        <w:t xml:space="preserve"> </w:t>
      </w:r>
      <w:r>
        <w:rPr>
          <w:sz w:val="22"/>
          <w:szCs w:val="22"/>
        </w:rPr>
        <w:t>должны</w:t>
      </w:r>
      <w:r w:rsidRPr="008D4A87">
        <w:rPr>
          <w:sz w:val="22"/>
          <w:szCs w:val="22"/>
        </w:rPr>
        <w:t xml:space="preserve"> </w:t>
      </w:r>
      <w:r>
        <w:rPr>
          <w:sz w:val="22"/>
          <w:szCs w:val="22"/>
        </w:rPr>
        <w:t>быть</w:t>
      </w:r>
      <w:r w:rsidRPr="008D4A87">
        <w:rPr>
          <w:sz w:val="22"/>
          <w:szCs w:val="22"/>
        </w:rPr>
        <w:t xml:space="preserve"> </w:t>
      </w:r>
      <w:r>
        <w:rPr>
          <w:sz w:val="22"/>
          <w:szCs w:val="22"/>
        </w:rPr>
        <w:t>плоскими</w:t>
      </w:r>
      <w:r w:rsidRPr="008D4A87">
        <w:rPr>
          <w:sz w:val="22"/>
          <w:szCs w:val="22"/>
        </w:rPr>
        <w:t xml:space="preserve"> </w:t>
      </w:r>
      <w:r>
        <w:rPr>
          <w:sz w:val="22"/>
          <w:szCs w:val="22"/>
        </w:rPr>
        <w:t>и</w:t>
      </w:r>
      <w:r w:rsidRPr="008D4A87">
        <w:rPr>
          <w:sz w:val="22"/>
          <w:szCs w:val="22"/>
        </w:rPr>
        <w:t xml:space="preserve"> </w:t>
      </w:r>
      <w:r>
        <w:rPr>
          <w:sz w:val="22"/>
          <w:szCs w:val="22"/>
        </w:rPr>
        <w:t>перпендикулярными</w:t>
      </w:r>
      <w:r w:rsidRPr="008D4A87">
        <w:rPr>
          <w:sz w:val="22"/>
          <w:szCs w:val="22"/>
        </w:rPr>
        <w:t xml:space="preserve"> </w:t>
      </w:r>
      <w:r>
        <w:rPr>
          <w:sz w:val="22"/>
          <w:szCs w:val="22"/>
        </w:rPr>
        <w:t xml:space="preserve">оси соединения. </w:t>
      </w:r>
    </w:p>
    <w:p w:rsidR="006100CB" w:rsidRPr="006973AF" w:rsidRDefault="006100CB" w:rsidP="006100CB">
      <w:pPr>
        <w:ind w:left="1418" w:hanging="1418"/>
        <w:jc w:val="both"/>
        <w:rPr>
          <w:b/>
          <w:sz w:val="22"/>
          <w:szCs w:val="22"/>
        </w:rPr>
      </w:pPr>
    </w:p>
    <w:p w:rsidR="006100CB" w:rsidRPr="006100CB" w:rsidRDefault="006100CB" w:rsidP="006100CB">
      <w:pPr>
        <w:ind w:left="1418" w:hanging="1418"/>
        <w:jc w:val="both"/>
        <w:rPr>
          <w:sz w:val="22"/>
          <w:szCs w:val="22"/>
        </w:rPr>
      </w:pPr>
      <w:r w:rsidRPr="00DE4407">
        <w:rPr>
          <w:b/>
          <w:sz w:val="22"/>
          <w:szCs w:val="22"/>
        </w:rPr>
        <w:t>Требования</w:t>
      </w:r>
      <w:r w:rsidRPr="006973AF">
        <w:rPr>
          <w:sz w:val="22"/>
          <w:szCs w:val="22"/>
        </w:rPr>
        <w:t>:</w:t>
      </w:r>
      <w:r w:rsidRPr="006973AF">
        <w:rPr>
          <w:sz w:val="22"/>
          <w:szCs w:val="22"/>
        </w:rPr>
        <w:tab/>
      </w:r>
      <w:r>
        <w:rPr>
          <w:sz w:val="22"/>
          <w:szCs w:val="22"/>
        </w:rPr>
        <w:t>При</w:t>
      </w:r>
      <w:r w:rsidRPr="006973AF">
        <w:rPr>
          <w:sz w:val="22"/>
          <w:szCs w:val="22"/>
        </w:rPr>
        <w:t xml:space="preserve"> </w:t>
      </w:r>
      <w:r>
        <w:rPr>
          <w:sz w:val="22"/>
          <w:szCs w:val="22"/>
        </w:rPr>
        <w:t>помещении</w:t>
      </w:r>
      <w:r w:rsidRPr="006973AF">
        <w:rPr>
          <w:sz w:val="22"/>
          <w:szCs w:val="22"/>
        </w:rPr>
        <w:t xml:space="preserve"> </w:t>
      </w:r>
      <w:r>
        <w:rPr>
          <w:sz w:val="22"/>
          <w:szCs w:val="22"/>
        </w:rPr>
        <w:t>на</w:t>
      </w:r>
      <w:r w:rsidRPr="006973AF">
        <w:rPr>
          <w:sz w:val="22"/>
          <w:szCs w:val="22"/>
        </w:rPr>
        <w:t xml:space="preserve"> </w:t>
      </w:r>
      <w:r>
        <w:rPr>
          <w:sz w:val="22"/>
          <w:szCs w:val="22"/>
        </w:rPr>
        <w:t>заплечик</w:t>
      </w:r>
      <w:r w:rsidRPr="006973AF">
        <w:rPr>
          <w:sz w:val="22"/>
          <w:szCs w:val="22"/>
        </w:rPr>
        <w:t xml:space="preserve"> </w:t>
      </w:r>
      <w:r>
        <w:rPr>
          <w:sz w:val="22"/>
          <w:szCs w:val="22"/>
        </w:rPr>
        <w:t>поверочной</w:t>
      </w:r>
      <w:r w:rsidRPr="006973AF">
        <w:rPr>
          <w:sz w:val="22"/>
          <w:szCs w:val="22"/>
        </w:rPr>
        <w:t xml:space="preserve"> </w:t>
      </w:r>
      <w:r>
        <w:rPr>
          <w:sz w:val="22"/>
          <w:szCs w:val="22"/>
        </w:rPr>
        <w:t>линейки</w:t>
      </w:r>
      <w:r w:rsidRPr="006973AF">
        <w:rPr>
          <w:sz w:val="22"/>
          <w:szCs w:val="22"/>
        </w:rPr>
        <w:t xml:space="preserve"> </w:t>
      </w:r>
      <w:r>
        <w:rPr>
          <w:sz w:val="22"/>
          <w:szCs w:val="22"/>
        </w:rPr>
        <w:t>и</w:t>
      </w:r>
      <w:r w:rsidRPr="006973AF">
        <w:rPr>
          <w:sz w:val="22"/>
          <w:szCs w:val="22"/>
        </w:rPr>
        <w:t>/</w:t>
      </w:r>
      <w:r>
        <w:rPr>
          <w:sz w:val="22"/>
          <w:szCs w:val="22"/>
        </w:rPr>
        <w:t>или</w:t>
      </w:r>
      <w:r w:rsidRPr="006973AF">
        <w:rPr>
          <w:sz w:val="22"/>
          <w:szCs w:val="22"/>
        </w:rPr>
        <w:t xml:space="preserve"> </w:t>
      </w:r>
      <w:r>
        <w:rPr>
          <w:sz w:val="22"/>
          <w:szCs w:val="22"/>
        </w:rPr>
        <w:t>плоской</w:t>
      </w:r>
      <w:r w:rsidRPr="006973AF">
        <w:rPr>
          <w:sz w:val="22"/>
          <w:szCs w:val="22"/>
        </w:rPr>
        <w:t xml:space="preserve"> </w:t>
      </w:r>
      <w:r>
        <w:rPr>
          <w:sz w:val="22"/>
          <w:szCs w:val="22"/>
        </w:rPr>
        <w:t>пластины</w:t>
      </w:r>
      <w:r w:rsidRPr="006973AF">
        <w:rPr>
          <w:sz w:val="22"/>
          <w:szCs w:val="22"/>
        </w:rPr>
        <w:t xml:space="preserve"> </w:t>
      </w:r>
      <w:r>
        <w:rPr>
          <w:sz w:val="22"/>
          <w:szCs w:val="22"/>
        </w:rPr>
        <w:t xml:space="preserve">должны отсутствовать видимые зазоры. </w:t>
      </w:r>
    </w:p>
    <w:p w:rsidR="006100CB" w:rsidRPr="006100CB" w:rsidRDefault="006100CB" w:rsidP="006100CB">
      <w:pPr>
        <w:ind w:left="1418" w:hanging="1418"/>
        <w:jc w:val="both"/>
        <w:rPr>
          <w:b/>
          <w:sz w:val="22"/>
          <w:szCs w:val="22"/>
        </w:rPr>
      </w:pPr>
    </w:p>
    <w:p w:rsidR="006100CB" w:rsidRPr="006973AF" w:rsidRDefault="006100CB" w:rsidP="006100CB">
      <w:pPr>
        <w:ind w:left="1418" w:hanging="1418"/>
        <w:jc w:val="both"/>
        <w:rPr>
          <w:sz w:val="22"/>
          <w:szCs w:val="22"/>
        </w:rPr>
      </w:pPr>
      <w:r w:rsidRPr="00B1324F">
        <w:rPr>
          <w:b/>
          <w:sz w:val="22"/>
          <w:szCs w:val="22"/>
        </w:rPr>
        <w:t>Исходные документы</w:t>
      </w:r>
      <w:r w:rsidRPr="00BD4EF7">
        <w:rPr>
          <w:sz w:val="22"/>
          <w:szCs w:val="22"/>
        </w:rPr>
        <w:t xml:space="preserve">: </w:t>
      </w:r>
      <w:r w:rsidRPr="0040026B">
        <w:rPr>
          <w:sz w:val="22"/>
          <w:szCs w:val="22"/>
          <w:lang w:val="en-US"/>
        </w:rPr>
        <w:t>DS</w:t>
      </w:r>
      <w:r w:rsidRPr="008D4A87">
        <w:rPr>
          <w:sz w:val="22"/>
          <w:szCs w:val="22"/>
        </w:rPr>
        <w:t xml:space="preserve">-1™: Контроль размеров 2. </w:t>
      </w:r>
      <w:r w:rsidRPr="006973AF">
        <w:rPr>
          <w:sz w:val="22"/>
          <w:szCs w:val="22"/>
        </w:rPr>
        <w:t>«Практические рекомендации 7</w:t>
      </w:r>
      <w:r>
        <w:rPr>
          <w:sz w:val="22"/>
          <w:szCs w:val="22"/>
          <w:lang w:val="en-US"/>
        </w:rPr>
        <w:t>G</w:t>
      </w:r>
      <w:r w:rsidRPr="006973AF">
        <w:rPr>
          <w:sz w:val="22"/>
          <w:szCs w:val="22"/>
        </w:rPr>
        <w:t xml:space="preserve"> института АНИ» </w:t>
      </w:r>
      <w:r>
        <w:rPr>
          <w:sz w:val="22"/>
          <w:szCs w:val="22"/>
        </w:rPr>
        <w:t>не рассматривают ровность заплечика</w:t>
      </w:r>
      <w:r w:rsidRPr="006973AF">
        <w:rPr>
          <w:sz w:val="22"/>
          <w:szCs w:val="22"/>
        </w:rPr>
        <w:t>.</w:t>
      </w:r>
    </w:p>
    <w:p w:rsidR="006100CB" w:rsidRDefault="006100CB" w:rsidP="006100CB">
      <w:pPr>
        <w:ind w:left="1418" w:hanging="1418"/>
        <w:jc w:val="both"/>
        <w:rPr>
          <w:b/>
          <w:sz w:val="22"/>
          <w:szCs w:val="22"/>
        </w:rPr>
      </w:pPr>
    </w:p>
    <w:p w:rsidR="006100CB" w:rsidRPr="006973AF" w:rsidRDefault="006100CB" w:rsidP="006100CB">
      <w:pPr>
        <w:ind w:left="1418" w:hanging="1418"/>
        <w:jc w:val="both"/>
        <w:rPr>
          <w:sz w:val="22"/>
          <w:szCs w:val="22"/>
        </w:rPr>
      </w:pPr>
      <w:r w:rsidRPr="00DE4407">
        <w:rPr>
          <w:b/>
          <w:sz w:val="22"/>
          <w:szCs w:val="22"/>
        </w:rPr>
        <w:t>Воздействие</w:t>
      </w:r>
      <w:r w:rsidRPr="006973AF">
        <w:rPr>
          <w:sz w:val="22"/>
          <w:szCs w:val="22"/>
        </w:rPr>
        <w:t>:</w:t>
      </w:r>
      <w:r>
        <w:rPr>
          <w:sz w:val="22"/>
          <w:szCs w:val="22"/>
        </w:rPr>
        <w:tab/>
        <w:t xml:space="preserve">Способность соединения обеспечивать надлежащее свинчивание и герметичность обусловлена плоскостью заплечика и его перпендикулярностью к оси соединения. </w:t>
      </w:r>
    </w:p>
    <w:p w:rsidR="006100CB" w:rsidRPr="006973AF" w:rsidRDefault="006100CB" w:rsidP="006100CB">
      <w:pPr>
        <w:ind w:left="1418" w:hanging="1418"/>
        <w:jc w:val="both"/>
        <w:rPr>
          <w:b/>
          <w:sz w:val="22"/>
          <w:szCs w:val="22"/>
        </w:rPr>
      </w:pPr>
    </w:p>
    <w:p w:rsidR="006100CB" w:rsidRPr="006D29BC" w:rsidRDefault="006100CB" w:rsidP="006100CB">
      <w:pPr>
        <w:ind w:left="1418" w:hanging="1418"/>
        <w:jc w:val="both"/>
        <w:rPr>
          <w:sz w:val="22"/>
          <w:szCs w:val="22"/>
        </w:rPr>
      </w:pPr>
      <w:r w:rsidRPr="008D4A87">
        <w:rPr>
          <w:b/>
          <w:sz w:val="22"/>
          <w:szCs w:val="22"/>
        </w:rPr>
        <w:t>Корректировка</w:t>
      </w:r>
      <w:r w:rsidRPr="006D29BC">
        <w:rPr>
          <w:sz w:val="22"/>
          <w:szCs w:val="22"/>
        </w:rPr>
        <w:t>: Не рекомендуется.</w:t>
      </w:r>
    </w:p>
    <w:p w:rsidR="006100CB" w:rsidRDefault="006100CB" w:rsidP="006100CB">
      <w:pPr>
        <w:ind w:left="1418" w:hanging="1418"/>
        <w:jc w:val="both"/>
        <w:rPr>
          <w:b/>
          <w:sz w:val="22"/>
          <w:szCs w:val="22"/>
        </w:rPr>
      </w:pPr>
    </w:p>
    <w:p w:rsidR="006100CB" w:rsidRPr="006D29BC" w:rsidRDefault="006100CB" w:rsidP="006100CB">
      <w:pPr>
        <w:ind w:left="1418" w:hanging="1418"/>
        <w:jc w:val="both"/>
        <w:rPr>
          <w:sz w:val="22"/>
          <w:szCs w:val="22"/>
        </w:rPr>
      </w:pPr>
      <w:r w:rsidRPr="008D4A87">
        <w:rPr>
          <w:b/>
          <w:sz w:val="22"/>
          <w:szCs w:val="22"/>
        </w:rPr>
        <w:t>Механизм</w:t>
      </w:r>
      <w:r w:rsidRPr="006D29BC">
        <w:rPr>
          <w:sz w:val="22"/>
          <w:szCs w:val="22"/>
        </w:rPr>
        <w:t xml:space="preserve">: </w:t>
      </w:r>
      <w:r>
        <w:rPr>
          <w:sz w:val="22"/>
          <w:szCs w:val="22"/>
        </w:rPr>
        <w:tab/>
      </w:r>
      <w:r w:rsidRPr="006D29BC">
        <w:rPr>
          <w:sz w:val="22"/>
          <w:szCs w:val="22"/>
        </w:rPr>
        <w:t>Протечка соединения</w:t>
      </w:r>
    </w:p>
    <w:p w:rsidR="006100CB" w:rsidRDefault="006100CB" w:rsidP="006100CB">
      <w:pPr>
        <w:ind w:left="1418" w:hanging="1418"/>
        <w:jc w:val="both"/>
        <w:rPr>
          <w:b/>
          <w:sz w:val="22"/>
          <w:szCs w:val="22"/>
        </w:rPr>
      </w:pPr>
    </w:p>
    <w:p w:rsidR="006100CB" w:rsidRPr="006973AF" w:rsidRDefault="006100CB" w:rsidP="006100CB">
      <w:pPr>
        <w:ind w:left="1418" w:hanging="1418"/>
        <w:jc w:val="both"/>
        <w:rPr>
          <w:sz w:val="22"/>
          <w:szCs w:val="22"/>
        </w:rPr>
      </w:pPr>
      <w:r w:rsidRPr="008D4A87">
        <w:rPr>
          <w:b/>
          <w:sz w:val="22"/>
          <w:szCs w:val="22"/>
        </w:rPr>
        <w:t>Инспекция</w:t>
      </w:r>
      <w:r w:rsidRPr="008D4A87">
        <w:rPr>
          <w:sz w:val="22"/>
          <w:szCs w:val="22"/>
        </w:rPr>
        <w:t xml:space="preserve">: </w:t>
      </w:r>
      <w:r>
        <w:rPr>
          <w:sz w:val="22"/>
          <w:szCs w:val="22"/>
        </w:rPr>
        <w:tab/>
      </w:r>
      <w:r w:rsidRPr="008D4A87">
        <w:rPr>
          <w:sz w:val="22"/>
          <w:szCs w:val="22"/>
        </w:rPr>
        <w:t xml:space="preserve">Контроль размеров 2. </w:t>
      </w:r>
      <w:r w:rsidRPr="006973AF">
        <w:rPr>
          <w:sz w:val="22"/>
          <w:szCs w:val="22"/>
        </w:rPr>
        <w:t>(</w:t>
      </w:r>
      <w:r w:rsidRPr="002F6E1D">
        <w:rPr>
          <w:sz w:val="22"/>
          <w:szCs w:val="22"/>
        </w:rPr>
        <w:t>Контроль</w:t>
      </w:r>
      <w:r w:rsidRPr="00B151A6">
        <w:rPr>
          <w:sz w:val="22"/>
          <w:szCs w:val="22"/>
        </w:rPr>
        <w:t xml:space="preserve"> </w:t>
      </w:r>
      <w:r w:rsidRPr="002F6E1D">
        <w:rPr>
          <w:sz w:val="22"/>
          <w:szCs w:val="22"/>
        </w:rPr>
        <w:t>размеров</w:t>
      </w:r>
      <w:r w:rsidRPr="00B151A6">
        <w:rPr>
          <w:sz w:val="22"/>
          <w:szCs w:val="22"/>
        </w:rPr>
        <w:t xml:space="preserve"> 1 </w:t>
      </w:r>
      <w:r>
        <w:rPr>
          <w:sz w:val="22"/>
          <w:szCs w:val="22"/>
        </w:rPr>
        <w:t>не предусматривает измерения ровности заплечика</w:t>
      </w:r>
      <w:r w:rsidRPr="006973AF">
        <w:rPr>
          <w:sz w:val="22"/>
          <w:szCs w:val="22"/>
        </w:rPr>
        <w:t>.)</w:t>
      </w:r>
    </w:p>
    <w:p w:rsidR="006100CB" w:rsidRPr="006973AF" w:rsidRDefault="006100CB" w:rsidP="006100CB">
      <w:pPr>
        <w:jc w:val="both"/>
        <w:rPr>
          <w:sz w:val="22"/>
          <w:szCs w:val="22"/>
        </w:rPr>
      </w:pPr>
    </w:p>
    <w:p w:rsidR="006100CB" w:rsidRPr="0078166D" w:rsidRDefault="006100CB" w:rsidP="006100CB">
      <w:pPr>
        <w:widowControl w:val="0"/>
        <w:numPr>
          <w:ilvl w:val="0"/>
          <w:numId w:val="199"/>
        </w:numPr>
        <w:pBdr>
          <w:bottom w:val="single" w:sz="6" w:space="1" w:color="auto"/>
        </w:pBdr>
        <w:autoSpaceDE w:val="0"/>
        <w:autoSpaceDN w:val="0"/>
        <w:adjustRightInd w:val="0"/>
        <w:ind w:hanging="720"/>
        <w:jc w:val="both"/>
        <w:rPr>
          <w:b/>
          <w:sz w:val="22"/>
          <w:szCs w:val="22"/>
        </w:rPr>
      </w:pPr>
      <w:r>
        <w:rPr>
          <w:b/>
          <w:sz w:val="22"/>
          <w:szCs w:val="22"/>
        </w:rPr>
        <w:t>Длина шейки ниппеля</w:t>
      </w:r>
    </w:p>
    <w:p w:rsidR="006100CB" w:rsidRPr="0078166D" w:rsidRDefault="006100CB" w:rsidP="006100CB">
      <w:pPr>
        <w:jc w:val="both"/>
        <w:rPr>
          <w:sz w:val="22"/>
          <w:szCs w:val="22"/>
        </w:rPr>
      </w:pPr>
    </w:p>
    <w:p w:rsidR="006100CB" w:rsidRPr="0040026B" w:rsidRDefault="006100CB" w:rsidP="006100CB">
      <w:pPr>
        <w:ind w:left="1418" w:hanging="1418"/>
        <w:jc w:val="both"/>
        <w:rPr>
          <w:sz w:val="22"/>
          <w:szCs w:val="22"/>
          <w:lang w:val="en-US"/>
        </w:rPr>
      </w:pPr>
      <w:r w:rsidRPr="0078166D">
        <w:rPr>
          <w:b/>
          <w:sz w:val="22"/>
          <w:szCs w:val="22"/>
          <w:lang w:val="en-US"/>
        </w:rPr>
        <w:t>Тип</w:t>
      </w:r>
      <w:r w:rsidRPr="0040026B">
        <w:rPr>
          <w:sz w:val="22"/>
          <w:szCs w:val="22"/>
          <w:lang w:val="en-US"/>
        </w:rPr>
        <w:t>:</w:t>
      </w:r>
      <w:r w:rsidRPr="0040026B">
        <w:rPr>
          <w:sz w:val="22"/>
          <w:szCs w:val="22"/>
          <w:lang w:val="en-US"/>
        </w:rPr>
        <w:tab/>
        <w:t xml:space="preserve"> </w:t>
      </w:r>
      <w:r w:rsidRPr="004B5F5B">
        <w:rPr>
          <w:sz w:val="22"/>
          <w:szCs w:val="22"/>
        </w:rPr>
        <w:t>В</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78166D">
        <w:rPr>
          <w:b/>
          <w:sz w:val="22"/>
          <w:szCs w:val="22"/>
        </w:rPr>
        <w:t>Основание</w:t>
      </w:r>
      <w:r w:rsidRPr="0078166D">
        <w:rPr>
          <w:sz w:val="22"/>
          <w:szCs w:val="22"/>
        </w:rPr>
        <w:t>:</w:t>
      </w:r>
      <w:r w:rsidRPr="0078166D">
        <w:rPr>
          <w:sz w:val="22"/>
          <w:szCs w:val="22"/>
        </w:rPr>
        <w:tab/>
      </w:r>
      <w:r>
        <w:rPr>
          <w:sz w:val="22"/>
          <w:szCs w:val="22"/>
        </w:rPr>
        <w:t xml:space="preserve">Избыточная длина шейки ниппеля может быть результатом неправильной механической обработки или чрезмерной перешлифовки в полевых условиях.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78166D">
        <w:rPr>
          <w:b/>
          <w:sz w:val="22"/>
          <w:szCs w:val="22"/>
        </w:rPr>
        <w:t>Требования</w:t>
      </w:r>
      <w:r w:rsidRPr="0078166D">
        <w:rPr>
          <w:sz w:val="22"/>
          <w:szCs w:val="22"/>
        </w:rPr>
        <w:t xml:space="preserve">: </w:t>
      </w:r>
      <w:r w:rsidRPr="0078166D">
        <w:rPr>
          <w:sz w:val="22"/>
          <w:szCs w:val="22"/>
        </w:rPr>
        <w:tab/>
      </w:r>
      <w:r>
        <w:rPr>
          <w:sz w:val="22"/>
          <w:szCs w:val="22"/>
        </w:rPr>
        <w:t>Длина</w:t>
      </w:r>
      <w:r w:rsidRPr="0078166D">
        <w:rPr>
          <w:sz w:val="22"/>
          <w:szCs w:val="22"/>
        </w:rPr>
        <w:t xml:space="preserve"> </w:t>
      </w:r>
      <w:r>
        <w:rPr>
          <w:sz w:val="22"/>
          <w:szCs w:val="22"/>
        </w:rPr>
        <w:t>шейки</w:t>
      </w:r>
      <w:r w:rsidRPr="0078166D">
        <w:rPr>
          <w:sz w:val="22"/>
          <w:szCs w:val="22"/>
        </w:rPr>
        <w:t xml:space="preserve"> </w:t>
      </w:r>
      <w:r>
        <w:rPr>
          <w:sz w:val="22"/>
          <w:szCs w:val="22"/>
        </w:rPr>
        <w:t>ниппеля</w:t>
      </w:r>
      <w:r w:rsidRPr="0078166D">
        <w:rPr>
          <w:sz w:val="22"/>
          <w:szCs w:val="22"/>
        </w:rPr>
        <w:t xml:space="preserve"> </w:t>
      </w:r>
      <w:r>
        <w:rPr>
          <w:sz w:val="22"/>
          <w:szCs w:val="22"/>
        </w:rPr>
        <w:t>не</w:t>
      </w:r>
      <w:r w:rsidRPr="0078166D">
        <w:rPr>
          <w:sz w:val="22"/>
          <w:szCs w:val="22"/>
        </w:rPr>
        <w:t xml:space="preserve"> </w:t>
      </w:r>
      <w:r>
        <w:rPr>
          <w:sz w:val="22"/>
          <w:szCs w:val="22"/>
        </w:rPr>
        <w:t>может</w:t>
      </w:r>
      <w:r w:rsidRPr="0078166D">
        <w:rPr>
          <w:sz w:val="22"/>
          <w:szCs w:val="22"/>
        </w:rPr>
        <w:t xml:space="preserve"> </w:t>
      </w:r>
      <w:r>
        <w:rPr>
          <w:sz w:val="22"/>
          <w:szCs w:val="22"/>
        </w:rPr>
        <w:t>быть</w:t>
      </w:r>
      <w:r w:rsidRPr="0078166D">
        <w:rPr>
          <w:sz w:val="22"/>
          <w:szCs w:val="22"/>
        </w:rPr>
        <w:t xml:space="preserve"> </w:t>
      </w:r>
      <w:r>
        <w:rPr>
          <w:sz w:val="22"/>
          <w:szCs w:val="22"/>
        </w:rPr>
        <w:t>больше</w:t>
      </w:r>
      <w:r w:rsidRPr="0078166D">
        <w:rPr>
          <w:sz w:val="22"/>
          <w:szCs w:val="22"/>
        </w:rPr>
        <w:t xml:space="preserve">, </w:t>
      </w:r>
      <w:r>
        <w:rPr>
          <w:sz w:val="22"/>
          <w:szCs w:val="22"/>
        </w:rPr>
        <w:t>чем</w:t>
      </w:r>
      <w:r w:rsidRPr="0078166D">
        <w:rPr>
          <w:sz w:val="22"/>
          <w:szCs w:val="22"/>
        </w:rPr>
        <w:t xml:space="preserve"> </w:t>
      </w:r>
      <w:r>
        <w:rPr>
          <w:sz w:val="22"/>
          <w:szCs w:val="22"/>
        </w:rPr>
        <w:t>минимальна</w:t>
      </w:r>
      <w:r w:rsidRPr="0078166D">
        <w:rPr>
          <w:sz w:val="22"/>
          <w:szCs w:val="22"/>
        </w:rPr>
        <w:t xml:space="preserve"> </w:t>
      </w:r>
      <w:r>
        <w:rPr>
          <w:sz w:val="22"/>
          <w:szCs w:val="22"/>
        </w:rPr>
        <w:t>глубина</w:t>
      </w:r>
      <w:r w:rsidRPr="0078166D">
        <w:rPr>
          <w:sz w:val="22"/>
          <w:szCs w:val="22"/>
        </w:rPr>
        <w:t xml:space="preserve"> </w:t>
      </w:r>
      <w:r>
        <w:rPr>
          <w:sz w:val="22"/>
          <w:szCs w:val="22"/>
        </w:rPr>
        <w:t>раззенкованной</w:t>
      </w:r>
      <w:r w:rsidRPr="0078166D">
        <w:rPr>
          <w:sz w:val="22"/>
          <w:szCs w:val="22"/>
        </w:rPr>
        <w:t xml:space="preserve"> </w:t>
      </w:r>
      <w:r>
        <w:rPr>
          <w:sz w:val="22"/>
          <w:szCs w:val="22"/>
        </w:rPr>
        <w:t>части</w:t>
      </w:r>
      <w:r w:rsidRPr="0078166D">
        <w:rPr>
          <w:sz w:val="22"/>
          <w:szCs w:val="22"/>
        </w:rPr>
        <w:t xml:space="preserve"> </w:t>
      </w:r>
      <w:r>
        <w:rPr>
          <w:sz w:val="22"/>
          <w:szCs w:val="22"/>
        </w:rPr>
        <w:t>соответствующей</w:t>
      </w:r>
      <w:r w:rsidRPr="0078166D">
        <w:rPr>
          <w:sz w:val="22"/>
          <w:szCs w:val="22"/>
        </w:rPr>
        <w:t xml:space="preserve"> </w:t>
      </w:r>
      <w:r>
        <w:rPr>
          <w:sz w:val="22"/>
          <w:szCs w:val="22"/>
        </w:rPr>
        <w:t>муфты</w:t>
      </w:r>
      <w:r w:rsidRPr="0078166D">
        <w:rPr>
          <w:sz w:val="22"/>
          <w:szCs w:val="22"/>
        </w:rPr>
        <w:t xml:space="preserve"> </w:t>
      </w:r>
      <w:r>
        <w:rPr>
          <w:sz w:val="22"/>
          <w:szCs w:val="22"/>
        </w:rPr>
        <w:t>минус</w:t>
      </w:r>
      <w:r w:rsidRPr="0078166D">
        <w:rPr>
          <w:sz w:val="22"/>
          <w:szCs w:val="22"/>
        </w:rPr>
        <w:t xml:space="preserve"> 1/16 </w:t>
      </w:r>
      <w:r>
        <w:rPr>
          <w:sz w:val="22"/>
          <w:szCs w:val="22"/>
        </w:rPr>
        <w:t>дюйма</w:t>
      </w:r>
      <w:r w:rsidRPr="0078166D">
        <w:rPr>
          <w:sz w:val="22"/>
          <w:szCs w:val="22"/>
        </w:rPr>
        <w:t xml:space="preserve">. </w:t>
      </w:r>
      <w:r>
        <w:rPr>
          <w:sz w:val="22"/>
          <w:szCs w:val="22"/>
        </w:rPr>
        <w:t xml:space="preserve">Это гарантирует, что резьба муфты будет соединяться с резьбой ниппеля по всей длине резьбы.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78166D">
        <w:rPr>
          <w:b/>
          <w:sz w:val="22"/>
          <w:szCs w:val="22"/>
        </w:rPr>
        <w:t>Исходные документы</w:t>
      </w:r>
      <w:r w:rsidRPr="002F6E1D">
        <w:rPr>
          <w:sz w:val="22"/>
          <w:szCs w:val="22"/>
        </w:rPr>
        <w:t xml:space="preserve">: </w:t>
      </w:r>
      <w:r w:rsidRPr="0040026B">
        <w:rPr>
          <w:sz w:val="22"/>
          <w:szCs w:val="22"/>
          <w:lang w:val="en-US"/>
        </w:rPr>
        <w:t>DS</w:t>
      </w:r>
      <w:r w:rsidRPr="0078166D">
        <w:rPr>
          <w:sz w:val="22"/>
          <w:szCs w:val="22"/>
        </w:rPr>
        <w:t>-1</w:t>
      </w:r>
      <w:r w:rsidRPr="002F6E1D">
        <w:rPr>
          <w:sz w:val="22"/>
          <w:szCs w:val="22"/>
        </w:rPr>
        <w:t xml:space="preserve">™: Контроль размеров 2 и Контроль размеров 3. </w:t>
      </w:r>
      <w:r w:rsidRPr="0078166D">
        <w:rPr>
          <w:sz w:val="22"/>
          <w:szCs w:val="22"/>
        </w:rPr>
        <w:t>«Практические рекомендации 7</w:t>
      </w:r>
      <w:r>
        <w:rPr>
          <w:sz w:val="22"/>
          <w:szCs w:val="22"/>
          <w:lang w:val="en-US"/>
        </w:rPr>
        <w:t>G</w:t>
      </w:r>
      <w:r w:rsidRPr="0078166D">
        <w:rPr>
          <w:sz w:val="22"/>
          <w:szCs w:val="22"/>
        </w:rPr>
        <w:t xml:space="preserve"> института АНИ» </w:t>
      </w:r>
      <w:r>
        <w:rPr>
          <w:sz w:val="22"/>
          <w:szCs w:val="22"/>
        </w:rPr>
        <w:t xml:space="preserve">не рассматривают длину шейки ниппеля. </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78166D">
        <w:rPr>
          <w:b/>
          <w:sz w:val="22"/>
          <w:szCs w:val="22"/>
        </w:rPr>
        <w:t>Воздействие</w:t>
      </w:r>
      <w:r w:rsidRPr="0078166D">
        <w:rPr>
          <w:sz w:val="22"/>
          <w:szCs w:val="22"/>
        </w:rPr>
        <w:t>:</w:t>
      </w:r>
      <w:r w:rsidRPr="0078166D">
        <w:rPr>
          <w:sz w:val="22"/>
          <w:szCs w:val="22"/>
        </w:rPr>
        <w:tab/>
      </w:r>
      <w:r>
        <w:rPr>
          <w:sz w:val="22"/>
          <w:szCs w:val="22"/>
        </w:rPr>
        <w:t xml:space="preserve">Если длина шейки ниппеля слишком велика, для вершин резьбы может не хватить соответствующих впадин. В </w:t>
      </w:r>
      <w:proofErr w:type="gramStart"/>
      <w:r>
        <w:rPr>
          <w:sz w:val="22"/>
          <w:szCs w:val="22"/>
        </w:rPr>
        <w:t>таком</w:t>
      </w:r>
      <w:proofErr w:type="gramEnd"/>
      <w:r>
        <w:rPr>
          <w:sz w:val="22"/>
          <w:szCs w:val="22"/>
        </w:rPr>
        <w:t xml:space="preserve"> случае в процессе свинчивания при прохождении вершин резьбы муфты в цилиндр ниппеля может возникнуть сильное центробежное растягивающее напряжение. При этом нарушается надлежащий процесс свинчивания соединения и повышается вероятность разрыва муфты. </w:t>
      </w:r>
    </w:p>
    <w:p w:rsidR="006100CB" w:rsidRPr="006100CB" w:rsidRDefault="006100CB" w:rsidP="006100CB">
      <w:pPr>
        <w:ind w:left="1418" w:hanging="1418"/>
        <w:jc w:val="both"/>
        <w:rPr>
          <w:sz w:val="22"/>
          <w:szCs w:val="22"/>
        </w:rPr>
      </w:pPr>
    </w:p>
    <w:p w:rsidR="006100CB" w:rsidRPr="006D29BC" w:rsidRDefault="006100CB" w:rsidP="006100CB">
      <w:pPr>
        <w:ind w:left="1418" w:hanging="1418"/>
        <w:jc w:val="both"/>
        <w:rPr>
          <w:sz w:val="22"/>
          <w:szCs w:val="22"/>
        </w:rPr>
      </w:pPr>
      <w:r w:rsidRPr="0078166D">
        <w:rPr>
          <w:b/>
          <w:sz w:val="22"/>
          <w:szCs w:val="22"/>
        </w:rPr>
        <w:t>Корректировка</w:t>
      </w:r>
      <w:r w:rsidRPr="006D29BC">
        <w:rPr>
          <w:sz w:val="22"/>
          <w:szCs w:val="22"/>
        </w:rPr>
        <w:t>: Не рекомендуется.</w:t>
      </w:r>
    </w:p>
    <w:p w:rsidR="006100CB" w:rsidRDefault="006100CB" w:rsidP="006100CB">
      <w:pPr>
        <w:ind w:left="1418" w:hanging="1418"/>
        <w:jc w:val="both"/>
        <w:rPr>
          <w:sz w:val="22"/>
          <w:szCs w:val="22"/>
        </w:rPr>
      </w:pPr>
    </w:p>
    <w:p w:rsidR="006100CB" w:rsidRPr="006D29BC" w:rsidRDefault="006100CB" w:rsidP="006100CB">
      <w:pPr>
        <w:ind w:left="1418" w:hanging="1418"/>
        <w:jc w:val="both"/>
        <w:rPr>
          <w:sz w:val="22"/>
          <w:szCs w:val="22"/>
        </w:rPr>
      </w:pPr>
      <w:r w:rsidRPr="0078166D">
        <w:rPr>
          <w:b/>
          <w:sz w:val="22"/>
          <w:szCs w:val="22"/>
        </w:rPr>
        <w:t>Механизм</w:t>
      </w:r>
      <w:r w:rsidRPr="006D29BC">
        <w:rPr>
          <w:sz w:val="22"/>
          <w:szCs w:val="22"/>
        </w:rPr>
        <w:t xml:space="preserve">: </w:t>
      </w:r>
      <w:r>
        <w:rPr>
          <w:sz w:val="22"/>
          <w:szCs w:val="22"/>
        </w:rPr>
        <w:tab/>
      </w:r>
      <w:r w:rsidRPr="006D29BC">
        <w:rPr>
          <w:sz w:val="22"/>
          <w:szCs w:val="22"/>
        </w:rPr>
        <w:t xml:space="preserve">Протечка соединения, </w:t>
      </w:r>
      <w:r w:rsidRPr="002F6E1D">
        <w:rPr>
          <w:sz w:val="22"/>
          <w:szCs w:val="22"/>
        </w:rPr>
        <w:t>Разрыв муфты</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78166D">
        <w:rPr>
          <w:b/>
          <w:sz w:val="22"/>
          <w:szCs w:val="22"/>
        </w:rPr>
        <w:t>Инспекция</w:t>
      </w:r>
      <w:r w:rsidRPr="002F6E1D">
        <w:rPr>
          <w:sz w:val="22"/>
          <w:szCs w:val="22"/>
        </w:rPr>
        <w:t xml:space="preserve">: </w:t>
      </w:r>
      <w:r>
        <w:rPr>
          <w:sz w:val="22"/>
          <w:szCs w:val="22"/>
        </w:rPr>
        <w:tab/>
      </w:r>
      <w:r w:rsidRPr="002F6E1D">
        <w:rPr>
          <w:sz w:val="22"/>
          <w:szCs w:val="22"/>
        </w:rPr>
        <w:t>Контроль размеров 2, Контроль размеров 3</w:t>
      </w:r>
    </w:p>
    <w:p w:rsidR="006100CB" w:rsidRDefault="006100CB" w:rsidP="006100CB">
      <w:pPr>
        <w:jc w:val="both"/>
        <w:rPr>
          <w:sz w:val="22"/>
          <w:szCs w:val="22"/>
        </w:rPr>
      </w:pPr>
    </w:p>
    <w:p w:rsidR="006100CB" w:rsidRPr="002F6E1D" w:rsidRDefault="006100CB" w:rsidP="006100CB">
      <w:pPr>
        <w:jc w:val="both"/>
        <w:rPr>
          <w:sz w:val="22"/>
          <w:szCs w:val="22"/>
        </w:rPr>
      </w:pPr>
    </w:p>
    <w:p w:rsidR="006100CB" w:rsidRPr="00AD19C2" w:rsidRDefault="006100CB" w:rsidP="006100CB">
      <w:pPr>
        <w:widowControl w:val="0"/>
        <w:numPr>
          <w:ilvl w:val="0"/>
          <w:numId w:val="193"/>
        </w:numPr>
        <w:pBdr>
          <w:bottom w:val="single" w:sz="6" w:space="1" w:color="auto"/>
        </w:pBdr>
        <w:autoSpaceDE w:val="0"/>
        <w:autoSpaceDN w:val="0"/>
        <w:adjustRightInd w:val="0"/>
        <w:ind w:left="709" w:hanging="643"/>
        <w:jc w:val="both"/>
        <w:rPr>
          <w:b/>
        </w:rPr>
      </w:pPr>
      <w:r>
        <w:rPr>
          <w:b/>
        </w:rPr>
        <w:t>Критерии</w:t>
      </w:r>
      <w:r w:rsidRPr="00AD19C2">
        <w:rPr>
          <w:b/>
        </w:rPr>
        <w:t xml:space="preserve"> </w:t>
      </w:r>
      <w:r>
        <w:rPr>
          <w:b/>
        </w:rPr>
        <w:t>приемки</w:t>
      </w:r>
      <w:r w:rsidRPr="00AD19C2">
        <w:rPr>
          <w:b/>
        </w:rPr>
        <w:t xml:space="preserve"> </w:t>
      </w:r>
      <w:r>
        <w:rPr>
          <w:b/>
        </w:rPr>
        <w:t>для</w:t>
      </w:r>
      <w:r w:rsidRPr="00AD19C2">
        <w:rPr>
          <w:b/>
        </w:rPr>
        <w:t xml:space="preserve"> </w:t>
      </w:r>
      <w:r>
        <w:rPr>
          <w:b/>
        </w:rPr>
        <w:t xml:space="preserve">соединений с заплечиками на компонентах КНБК </w:t>
      </w:r>
    </w:p>
    <w:p w:rsidR="006100CB" w:rsidRPr="00AD19C2" w:rsidRDefault="006100CB" w:rsidP="006100CB">
      <w:pPr>
        <w:jc w:val="both"/>
        <w:rPr>
          <w:sz w:val="22"/>
          <w:szCs w:val="22"/>
        </w:rPr>
      </w:pPr>
    </w:p>
    <w:p w:rsidR="006100CB" w:rsidRPr="00AD19C2" w:rsidRDefault="006100CB" w:rsidP="006100CB">
      <w:pPr>
        <w:jc w:val="both"/>
        <w:rPr>
          <w:i/>
          <w:sz w:val="22"/>
          <w:szCs w:val="22"/>
        </w:rPr>
      </w:pPr>
      <w:proofErr w:type="gramStart"/>
      <w:r w:rsidRPr="00AD19C2">
        <w:rPr>
          <w:i/>
          <w:sz w:val="22"/>
          <w:szCs w:val="22"/>
        </w:rPr>
        <w:t>(</w:t>
      </w:r>
      <w:r>
        <w:rPr>
          <w:i/>
          <w:sz w:val="22"/>
          <w:szCs w:val="22"/>
        </w:rPr>
        <w:t>Примечание</w:t>
      </w:r>
      <w:r w:rsidRPr="00AD19C2">
        <w:rPr>
          <w:i/>
          <w:sz w:val="22"/>
          <w:szCs w:val="22"/>
        </w:rPr>
        <w:t>:</w:t>
      </w:r>
      <w:proofErr w:type="gramEnd"/>
      <w:r w:rsidRPr="00AD19C2">
        <w:rPr>
          <w:i/>
          <w:sz w:val="22"/>
          <w:szCs w:val="22"/>
        </w:rPr>
        <w:t xml:space="preserve"> </w:t>
      </w:r>
      <w:r>
        <w:rPr>
          <w:i/>
          <w:sz w:val="22"/>
          <w:szCs w:val="22"/>
        </w:rPr>
        <w:t>Приведенные</w:t>
      </w:r>
      <w:r w:rsidRPr="00AD19C2">
        <w:rPr>
          <w:i/>
          <w:sz w:val="22"/>
          <w:szCs w:val="22"/>
        </w:rPr>
        <w:t xml:space="preserve"> </w:t>
      </w:r>
      <w:r>
        <w:rPr>
          <w:i/>
          <w:sz w:val="22"/>
          <w:szCs w:val="22"/>
        </w:rPr>
        <w:t>выше</w:t>
      </w:r>
      <w:r w:rsidRPr="00AD19C2">
        <w:rPr>
          <w:i/>
          <w:sz w:val="22"/>
          <w:szCs w:val="22"/>
        </w:rPr>
        <w:t xml:space="preserve"> </w:t>
      </w:r>
      <w:r>
        <w:rPr>
          <w:i/>
          <w:sz w:val="22"/>
          <w:szCs w:val="22"/>
        </w:rPr>
        <w:t>комментарии</w:t>
      </w:r>
      <w:r w:rsidRPr="00AD19C2">
        <w:rPr>
          <w:i/>
          <w:sz w:val="22"/>
          <w:szCs w:val="22"/>
        </w:rPr>
        <w:t xml:space="preserve"> </w:t>
      </w:r>
      <w:r>
        <w:rPr>
          <w:i/>
          <w:sz w:val="22"/>
          <w:szCs w:val="22"/>
        </w:rPr>
        <w:t>относительно</w:t>
      </w:r>
      <w:r w:rsidRPr="00AD19C2">
        <w:rPr>
          <w:i/>
          <w:sz w:val="22"/>
          <w:szCs w:val="22"/>
        </w:rPr>
        <w:t xml:space="preserve"> </w:t>
      </w:r>
      <w:r>
        <w:rPr>
          <w:i/>
          <w:sz w:val="22"/>
          <w:szCs w:val="22"/>
        </w:rPr>
        <w:t>повреждения</w:t>
      </w:r>
      <w:r w:rsidRPr="00AD19C2">
        <w:rPr>
          <w:i/>
          <w:sz w:val="22"/>
          <w:szCs w:val="22"/>
        </w:rPr>
        <w:t xml:space="preserve"> </w:t>
      </w:r>
      <w:r>
        <w:rPr>
          <w:i/>
          <w:sz w:val="22"/>
          <w:szCs w:val="22"/>
        </w:rPr>
        <w:t>соединений</w:t>
      </w:r>
      <w:r w:rsidRPr="00AD19C2">
        <w:rPr>
          <w:i/>
          <w:sz w:val="22"/>
          <w:szCs w:val="22"/>
        </w:rPr>
        <w:t xml:space="preserve"> </w:t>
      </w:r>
      <w:r>
        <w:rPr>
          <w:i/>
          <w:sz w:val="22"/>
          <w:szCs w:val="22"/>
        </w:rPr>
        <w:t>бурильных</w:t>
      </w:r>
      <w:r w:rsidRPr="00AD19C2">
        <w:rPr>
          <w:i/>
          <w:sz w:val="22"/>
          <w:szCs w:val="22"/>
        </w:rPr>
        <w:t xml:space="preserve"> </w:t>
      </w:r>
      <w:r>
        <w:rPr>
          <w:i/>
          <w:sz w:val="22"/>
          <w:szCs w:val="22"/>
        </w:rPr>
        <w:t>труб</w:t>
      </w:r>
      <w:r w:rsidRPr="00AD19C2">
        <w:rPr>
          <w:i/>
          <w:sz w:val="22"/>
          <w:szCs w:val="22"/>
        </w:rPr>
        <w:t xml:space="preserve"> </w:t>
      </w:r>
      <w:r>
        <w:rPr>
          <w:i/>
          <w:sz w:val="22"/>
          <w:szCs w:val="22"/>
        </w:rPr>
        <w:t>применимы</w:t>
      </w:r>
      <w:r w:rsidRPr="00AD19C2">
        <w:rPr>
          <w:i/>
          <w:sz w:val="22"/>
          <w:szCs w:val="22"/>
        </w:rPr>
        <w:t xml:space="preserve"> </w:t>
      </w:r>
      <w:r>
        <w:rPr>
          <w:i/>
          <w:sz w:val="22"/>
          <w:szCs w:val="22"/>
        </w:rPr>
        <w:t>также</w:t>
      </w:r>
      <w:r w:rsidRPr="00AD19C2">
        <w:rPr>
          <w:i/>
          <w:sz w:val="22"/>
          <w:szCs w:val="22"/>
        </w:rPr>
        <w:t xml:space="preserve"> </w:t>
      </w:r>
      <w:r>
        <w:rPr>
          <w:i/>
          <w:sz w:val="22"/>
          <w:szCs w:val="22"/>
        </w:rPr>
        <w:t>к</w:t>
      </w:r>
      <w:r w:rsidRPr="00AD19C2">
        <w:rPr>
          <w:i/>
          <w:sz w:val="22"/>
          <w:szCs w:val="22"/>
        </w:rPr>
        <w:t xml:space="preserve"> </w:t>
      </w:r>
      <w:r>
        <w:rPr>
          <w:i/>
          <w:sz w:val="22"/>
          <w:szCs w:val="22"/>
        </w:rPr>
        <w:t>повреждениям</w:t>
      </w:r>
      <w:r w:rsidRPr="00AD19C2">
        <w:rPr>
          <w:i/>
          <w:sz w:val="22"/>
          <w:szCs w:val="22"/>
        </w:rPr>
        <w:t xml:space="preserve"> </w:t>
      </w:r>
      <w:r>
        <w:rPr>
          <w:i/>
          <w:sz w:val="22"/>
          <w:szCs w:val="22"/>
        </w:rPr>
        <w:t>соединений</w:t>
      </w:r>
      <w:r w:rsidRPr="00AD19C2">
        <w:rPr>
          <w:i/>
          <w:sz w:val="22"/>
          <w:szCs w:val="22"/>
        </w:rPr>
        <w:t xml:space="preserve"> КНБК </w:t>
      </w:r>
      <w:r>
        <w:rPr>
          <w:i/>
          <w:sz w:val="22"/>
          <w:szCs w:val="22"/>
        </w:rPr>
        <w:t xml:space="preserve">в части, касающейся следующих показателей: Состояние поверхности уплотнения, Предельные значения перешлифовки, Ширина фаски, Состояние поверхности резьбы, Профиль резьбы / Шаг резьбы ниппеля, Деформация муфты, Поверхностное упрочнение, Глубина раззенкованной части, Диаметр раззенкованной части, Диаметр фаски, Длина шейки ниппеля и Трещины. </w:t>
      </w:r>
      <w:proofErr w:type="gramStart"/>
      <w:r>
        <w:rPr>
          <w:i/>
          <w:sz w:val="22"/>
          <w:szCs w:val="22"/>
        </w:rPr>
        <w:t xml:space="preserve">Обоснования и комментарии, приведенные ниже, имеют отношение исключительно к соединениям на компонентах </w:t>
      </w:r>
      <w:r w:rsidRPr="00AD19C2">
        <w:rPr>
          <w:i/>
          <w:sz w:val="22"/>
          <w:szCs w:val="22"/>
        </w:rPr>
        <w:t>КНБК</w:t>
      </w:r>
      <w:r>
        <w:rPr>
          <w:i/>
          <w:sz w:val="22"/>
          <w:szCs w:val="22"/>
        </w:rPr>
        <w:t>.</w:t>
      </w:r>
      <w:r w:rsidRPr="00AD19C2">
        <w:rPr>
          <w:i/>
          <w:sz w:val="22"/>
          <w:szCs w:val="22"/>
        </w:rPr>
        <w:t>)</w:t>
      </w:r>
      <w:proofErr w:type="gramEnd"/>
    </w:p>
    <w:p w:rsidR="006100CB" w:rsidRPr="00AD19C2" w:rsidRDefault="006100CB" w:rsidP="006100CB">
      <w:pPr>
        <w:jc w:val="both"/>
        <w:rPr>
          <w:sz w:val="22"/>
          <w:szCs w:val="22"/>
        </w:rPr>
      </w:pPr>
    </w:p>
    <w:p w:rsidR="006100CB" w:rsidRPr="004A0803" w:rsidRDefault="006100CB" w:rsidP="006100CB">
      <w:pPr>
        <w:widowControl w:val="0"/>
        <w:numPr>
          <w:ilvl w:val="0"/>
          <w:numId w:val="200"/>
        </w:numPr>
        <w:pBdr>
          <w:bottom w:val="single" w:sz="6" w:space="1" w:color="auto"/>
        </w:pBdr>
        <w:autoSpaceDE w:val="0"/>
        <w:autoSpaceDN w:val="0"/>
        <w:adjustRightInd w:val="0"/>
        <w:ind w:left="0" w:firstLine="0"/>
        <w:jc w:val="both"/>
        <w:rPr>
          <w:b/>
          <w:sz w:val="22"/>
          <w:szCs w:val="22"/>
        </w:rPr>
      </w:pPr>
      <w:r>
        <w:rPr>
          <w:b/>
          <w:sz w:val="22"/>
          <w:szCs w:val="22"/>
        </w:rPr>
        <w:t>Наружный диаметр, Внутренний диаметр, Коэффициент прочности на изгиб (</w:t>
      </w:r>
      <w:r w:rsidRPr="00976DB1">
        <w:rPr>
          <w:b/>
          <w:sz w:val="22"/>
          <w:szCs w:val="22"/>
          <w:lang w:val="en-US"/>
        </w:rPr>
        <w:t>BSR</w:t>
      </w:r>
      <w:r>
        <w:rPr>
          <w:b/>
          <w:sz w:val="22"/>
          <w:szCs w:val="22"/>
        </w:rPr>
        <w:t>)</w:t>
      </w:r>
    </w:p>
    <w:p w:rsidR="006100CB" w:rsidRPr="004A0803" w:rsidRDefault="006100CB" w:rsidP="006100CB">
      <w:pPr>
        <w:jc w:val="both"/>
        <w:rPr>
          <w:b/>
          <w:sz w:val="22"/>
          <w:szCs w:val="22"/>
        </w:rPr>
      </w:pPr>
    </w:p>
    <w:p w:rsidR="006100CB" w:rsidRPr="004A0803" w:rsidRDefault="006100CB" w:rsidP="006100CB">
      <w:pPr>
        <w:ind w:left="1418" w:hanging="1418"/>
        <w:jc w:val="both"/>
        <w:rPr>
          <w:sz w:val="22"/>
          <w:szCs w:val="22"/>
        </w:rPr>
      </w:pPr>
      <w:r w:rsidRPr="004A0803">
        <w:rPr>
          <w:b/>
          <w:sz w:val="22"/>
          <w:szCs w:val="22"/>
        </w:rPr>
        <w:t>Тип</w:t>
      </w:r>
      <w:r w:rsidRPr="004A0803">
        <w:rPr>
          <w:sz w:val="22"/>
          <w:szCs w:val="22"/>
        </w:rPr>
        <w:t>:</w:t>
      </w:r>
      <w:r>
        <w:rPr>
          <w:sz w:val="22"/>
          <w:szCs w:val="22"/>
        </w:rPr>
        <w:tab/>
      </w:r>
      <w:r w:rsidRPr="0040026B">
        <w:rPr>
          <w:sz w:val="22"/>
          <w:szCs w:val="22"/>
          <w:lang w:val="en-US"/>
        </w:rPr>
        <w:t>B</w:t>
      </w:r>
      <w:r w:rsidRPr="004A0803">
        <w:rPr>
          <w:sz w:val="22"/>
          <w:szCs w:val="22"/>
        </w:rPr>
        <w:t>,</w:t>
      </w:r>
      <w:r>
        <w:rPr>
          <w:sz w:val="22"/>
          <w:szCs w:val="22"/>
        </w:rPr>
        <w:t xml:space="preserve"> </w:t>
      </w:r>
      <w:r w:rsidRPr="0040026B">
        <w:rPr>
          <w:sz w:val="22"/>
          <w:szCs w:val="22"/>
          <w:lang w:val="en-US"/>
        </w:rPr>
        <w:t>C</w:t>
      </w:r>
    </w:p>
    <w:p w:rsidR="006100CB" w:rsidRDefault="006100CB" w:rsidP="006100CB">
      <w:pPr>
        <w:ind w:left="1418" w:hanging="1418"/>
        <w:jc w:val="both"/>
        <w:rPr>
          <w:sz w:val="22"/>
          <w:szCs w:val="22"/>
        </w:rPr>
      </w:pPr>
    </w:p>
    <w:p w:rsidR="006100CB" w:rsidRPr="004A0803" w:rsidRDefault="006100CB" w:rsidP="006100CB">
      <w:pPr>
        <w:ind w:left="1418" w:hanging="1418"/>
        <w:jc w:val="both"/>
        <w:rPr>
          <w:sz w:val="22"/>
          <w:szCs w:val="22"/>
        </w:rPr>
      </w:pPr>
      <w:r w:rsidRPr="004A0803">
        <w:rPr>
          <w:b/>
          <w:sz w:val="22"/>
          <w:szCs w:val="22"/>
        </w:rPr>
        <w:t>Основание</w:t>
      </w:r>
      <w:r w:rsidRPr="004A0803">
        <w:rPr>
          <w:sz w:val="22"/>
          <w:szCs w:val="22"/>
        </w:rPr>
        <w:t>:</w:t>
      </w:r>
      <w:r w:rsidRPr="004A0803">
        <w:rPr>
          <w:sz w:val="22"/>
          <w:szCs w:val="22"/>
        </w:rPr>
        <w:tab/>
      </w:r>
      <w:proofErr w:type="gramStart"/>
      <w:r>
        <w:rPr>
          <w:sz w:val="22"/>
          <w:szCs w:val="22"/>
        </w:rPr>
        <w:t xml:space="preserve">Наружный и внутренний диаметры соединения измеряются на компонентах </w:t>
      </w:r>
      <w:r w:rsidRPr="004A0803">
        <w:rPr>
          <w:sz w:val="22"/>
          <w:szCs w:val="22"/>
        </w:rPr>
        <w:t xml:space="preserve">КНБК </w:t>
      </w:r>
      <w:r>
        <w:rPr>
          <w:sz w:val="22"/>
          <w:szCs w:val="22"/>
        </w:rPr>
        <w:t xml:space="preserve">для определения коэффициента прочности соединения на изгиб </w:t>
      </w:r>
      <w:r w:rsidRPr="004A0803">
        <w:rPr>
          <w:sz w:val="22"/>
          <w:szCs w:val="22"/>
        </w:rPr>
        <w:t>(</w:t>
      </w:r>
      <w:r w:rsidRPr="0040026B">
        <w:rPr>
          <w:sz w:val="22"/>
          <w:szCs w:val="22"/>
          <w:lang w:val="en-US"/>
        </w:rPr>
        <w:t>BSR</w:t>
      </w:r>
      <w:r w:rsidRPr="004A0803">
        <w:rPr>
          <w:sz w:val="22"/>
          <w:szCs w:val="22"/>
        </w:rPr>
        <w:t>).</w:t>
      </w:r>
      <w:proofErr w:type="gramEnd"/>
    </w:p>
    <w:p w:rsidR="006100CB" w:rsidRPr="004A0803" w:rsidRDefault="006100CB" w:rsidP="006100CB">
      <w:pPr>
        <w:ind w:left="1418" w:hanging="1418"/>
        <w:jc w:val="both"/>
        <w:rPr>
          <w:sz w:val="22"/>
          <w:szCs w:val="22"/>
        </w:rPr>
      </w:pPr>
    </w:p>
    <w:p w:rsidR="006100CB" w:rsidRPr="004A0803" w:rsidRDefault="006100CB" w:rsidP="006100CB">
      <w:pPr>
        <w:ind w:left="1418" w:hanging="1418"/>
        <w:jc w:val="both"/>
        <w:rPr>
          <w:sz w:val="22"/>
          <w:szCs w:val="22"/>
        </w:rPr>
      </w:pPr>
      <w:r w:rsidRPr="004A0803">
        <w:rPr>
          <w:b/>
          <w:sz w:val="22"/>
          <w:szCs w:val="22"/>
        </w:rPr>
        <w:t>Требования</w:t>
      </w:r>
      <w:r w:rsidRPr="004A0803">
        <w:rPr>
          <w:sz w:val="22"/>
          <w:szCs w:val="22"/>
        </w:rPr>
        <w:t xml:space="preserve">: </w:t>
      </w:r>
      <w:r w:rsidRPr="004A0803">
        <w:rPr>
          <w:sz w:val="22"/>
          <w:szCs w:val="22"/>
        </w:rPr>
        <w:tab/>
      </w:r>
      <w:r>
        <w:rPr>
          <w:sz w:val="22"/>
          <w:szCs w:val="22"/>
        </w:rPr>
        <w:t xml:space="preserve">Допустимые значения определяются типом соединения и указанным диапазоном значений </w:t>
      </w:r>
      <w:r w:rsidRPr="0040026B">
        <w:rPr>
          <w:sz w:val="22"/>
          <w:szCs w:val="22"/>
          <w:lang w:val="en-US"/>
        </w:rPr>
        <w:t>BSR</w:t>
      </w:r>
      <w:r w:rsidRPr="004A0803">
        <w:rPr>
          <w:sz w:val="22"/>
          <w:szCs w:val="22"/>
        </w:rPr>
        <w:t>.</w:t>
      </w:r>
    </w:p>
    <w:p w:rsidR="006100CB" w:rsidRPr="004A080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4A0803">
        <w:rPr>
          <w:b/>
          <w:sz w:val="22"/>
          <w:szCs w:val="22"/>
        </w:rPr>
        <w:t>Исходные документы</w:t>
      </w:r>
      <w:r w:rsidRPr="00BD4EF7">
        <w:rPr>
          <w:sz w:val="22"/>
          <w:szCs w:val="22"/>
        </w:rPr>
        <w:t xml:space="preserve">: </w:t>
      </w:r>
      <w:r w:rsidRPr="0040026B">
        <w:rPr>
          <w:sz w:val="22"/>
          <w:szCs w:val="22"/>
          <w:lang w:val="en-US"/>
        </w:rPr>
        <w:t>DS</w:t>
      </w:r>
      <w:r w:rsidRPr="00BD4EF7">
        <w:rPr>
          <w:sz w:val="22"/>
          <w:szCs w:val="22"/>
        </w:rPr>
        <w:t>-1™: Таблица 3</w:t>
      </w:r>
      <w:r w:rsidRPr="004A0803">
        <w:rPr>
          <w:sz w:val="22"/>
          <w:szCs w:val="22"/>
        </w:rPr>
        <w:t>.12</w:t>
      </w:r>
      <w:r w:rsidRPr="00BD4EF7">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w:t>
      </w:r>
      <w:r>
        <w:rPr>
          <w:sz w:val="22"/>
          <w:szCs w:val="22"/>
        </w:rPr>
        <w:t xml:space="preserve">: Рисунки </w:t>
      </w:r>
      <w:r w:rsidRPr="009A118B">
        <w:rPr>
          <w:sz w:val="22"/>
          <w:szCs w:val="22"/>
        </w:rPr>
        <w:t xml:space="preserve">26-32. </w:t>
      </w:r>
      <w:r>
        <w:rPr>
          <w:sz w:val="22"/>
          <w:szCs w:val="22"/>
        </w:rPr>
        <w:t xml:space="preserve">К определенному соединению и его коэффициенту прочности на изгиб </w:t>
      </w:r>
      <w:r w:rsidRPr="004A0803">
        <w:rPr>
          <w:sz w:val="22"/>
          <w:szCs w:val="22"/>
        </w:rPr>
        <w:t>«Прак</w:t>
      </w:r>
      <w:r>
        <w:rPr>
          <w:sz w:val="22"/>
          <w:szCs w:val="22"/>
        </w:rPr>
        <w:t>тическими рекомендациями</w:t>
      </w:r>
      <w:r w:rsidRPr="004A0803">
        <w:rPr>
          <w:sz w:val="22"/>
          <w:szCs w:val="22"/>
        </w:rPr>
        <w:t xml:space="preserve"> 7</w:t>
      </w:r>
      <w:r>
        <w:rPr>
          <w:sz w:val="22"/>
          <w:szCs w:val="22"/>
          <w:lang w:val="en-US"/>
        </w:rPr>
        <w:t>G</w:t>
      </w:r>
      <w:r w:rsidRPr="004A0803">
        <w:rPr>
          <w:sz w:val="22"/>
          <w:szCs w:val="22"/>
        </w:rPr>
        <w:t xml:space="preserve"> института АНИ» </w:t>
      </w:r>
      <w:r>
        <w:rPr>
          <w:sz w:val="22"/>
          <w:szCs w:val="22"/>
        </w:rPr>
        <w:t xml:space="preserve">и стандартом </w:t>
      </w:r>
      <w:r w:rsidRPr="0040026B">
        <w:rPr>
          <w:sz w:val="22"/>
          <w:szCs w:val="22"/>
          <w:lang w:val="en-US"/>
        </w:rPr>
        <w:t>DS</w:t>
      </w:r>
      <w:r w:rsidRPr="004A0803">
        <w:rPr>
          <w:sz w:val="22"/>
          <w:szCs w:val="22"/>
        </w:rPr>
        <w:t xml:space="preserve">-1™ </w:t>
      </w:r>
      <w:r>
        <w:rPr>
          <w:sz w:val="22"/>
          <w:szCs w:val="22"/>
        </w:rPr>
        <w:t xml:space="preserve">применяются одинаковые требования в части наружного и внутреннего диаметров.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Воздействие</w:t>
      </w:r>
      <w:r w:rsidRPr="006100CB">
        <w:rPr>
          <w:sz w:val="22"/>
          <w:szCs w:val="22"/>
        </w:rPr>
        <w:t>:</w:t>
      </w:r>
      <w:r w:rsidRPr="006100CB">
        <w:rPr>
          <w:sz w:val="22"/>
          <w:szCs w:val="22"/>
        </w:rPr>
        <w:tab/>
      </w:r>
      <w:r>
        <w:rPr>
          <w:sz w:val="22"/>
          <w:szCs w:val="22"/>
        </w:rPr>
        <w:t>Высокий</w:t>
      </w:r>
      <w:r w:rsidRPr="006100CB">
        <w:rPr>
          <w:sz w:val="22"/>
          <w:szCs w:val="22"/>
        </w:rPr>
        <w:t xml:space="preserve"> </w:t>
      </w:r>
      <w:r>
        <w:rPr>
          <w:sz w:val="22"/>
          <w:szCs w:val="22"/>
        </w:rPr>
        <w:t>коэффициент</w:t>
      </w:r>
      <w:r w:rsidRPr="006100CB">
        <w:rPr>
          <w:sz w:val="22"/>
          <w:szCs w:val="22"/>
        </w:rPr>
        <w:t xml:space="preserve"> </w:t>
      </w:r>
      <w:r w:rsidRPr="0040026B">
        <w:rPr>
          <w:sz w:val="22"/>
          <w:szCs w:val="22"/>
          <w:lang w:val="en-US"/>
        </w:rPr>
        <w:t>BSR</w:t>
      </w:r>
      <w:r w:rsidRPr="006100CB">
        <w:rPr>
          <w:sz w:val="22"/>
          <w:szCs w:val="22"/>
        </w:rPr>
        <w:t xml:space="preserve"> </w:t>
      </w:r>
      <w:r>
        <w:rPr>
          <w:sz w:val="22"/>
          <w:szCs w:val="22"/>
        </w:rPr>
        <w:t>повышает</w:t>
      </w:r>
      <w:r w:rsidRPr="006100CB">
        <w:rPr>
          <w:sz w:val="22"/>
          <w:szCs w:val="22"/>
        </w:rPr>
        <w:t xml:space="preserve"> </w:t>
      </w:r>
      <w:r>
        <w:rPr>
          <w:sz w:val="22"/>
          <w:szCs w:val="22"/>
        </w:rPr>
        <w:t>вероятность</w:t>
      </w:r>
      <w:r w:rsidRPr="006100CB">
        <w:rPr>
          <w:sz w:val="22"/>
          <w:szCs w:val="22"/>
        </w:rPr>
        <w:t xml:space="preserve"> </w:t>
      </w:r>
      <w:r>
        <w:rPr>
          <w:sz w:val="22"/>
          <w:szCs w:val="22"/>
        </w:rPr>
        <w:t>усталостного</w:t>
      </w:r>
      <w:r w:rsidRPr="006100CB">
        <w:rPr>
          <w:sz w:val="22"/>
          <w:szCs w:val="22"/>
        </w:rPr>
        <w:t xml:space="preserve"> </w:t>
      </w:r>
      <w:r>
        <w:rPr>
          <w:sz w:val="22"/>
          <w:szCs w:val="22"/>
        </w:rPr>
        <w:t>излома</w:t>
      </w:r>
      <w:r w:rsidRPr="006100CB">
        <w:rPr>
          <w:sz w:val="22"/>
          <w:szCs w:val="22"/>
        </w:rPr>
        <w:t xml:space="preserve"> </w:t>
      </w:r>
      <w:r>
        <w:rPr>
          <w:sz w:val="22"/>
          <w:szCs w:val="22"/>
        </w:rPr>
        <w:t>ниппеля</w:t>
      </w:r>
      <w:r w:rsidRPr="006100CB">
        <w:rPr>
          <w:sz w:val="22"/>
          <w:szCs w:val="22"/>
        </w:rPr>
        <w:t xml:space="preserve">, </w:t>
      </w:r>
      <w:r>
        <w:rPr>
          <w:sz w:val="22"/>
          <w:szCs w:val="22"/>
        </w:rPr>
        <w:t>а</w:t>
      </w:r>
      <w:r w:rsidRPr="006100CB">
        <w:rPr>
          <w:sz w:val="22"/>
          <w:szCs w:val="22"/>
        </w:rPr>
        <w:t xml:space="preserve"> </w:t>
      </w:r>
      <w:r>
        <w:rPr>
          <w:sz w:val="22"/>
          <w:szCs w:val="22"/>
        </w:rPr>
        <w:t>низкий</w:t>
      </w:r>
      <w:r w:rsidRPr="006100CB">
        <w:rPr>
          <w:sz w:val="22"/>
          <w:szCs w:val="22"/>
        </w:rPr>
        <w:t xml:space="preserve"> – </w:t>
      </w:r>
      <w:r>
        <w:rPr>
          <w:sz w:val="22"/>
          <w:szCs w:val="22"/>
        </w:rPr>
        <w:t>напротив</w:t>
      </w:r>
      <w:r w:rsidRPr="006100CB">
        <w:rPr>
          <w:sz w:val="22"/>
          <w:szCs w:val="22"/>
        </w:rPr>
        <w:t xml:space="preserve">, </w:t>
      </w:r>
      <w:r>
        <w:rPr>
          <w:sz w:val="22"/>
          <w:szCs w:val="22"/>
        </w:rPr>
        <w:t>усталостного</w:t>
      </w:r>
      <w:r w:rsidRPr="006100CB">
        <w:rPr>
          <w:sz w:val="22"/>
          <w:szCs w:val="22"/>
        </w:rPr>
        <w:t xml:space="preserve"> </w:t>
      </w:r>
      <w:r>
        <w:rPr>
          <w:sz w:val="22"/>
          <w:szCs w:val="22"/>
        </w:rPr>
        <w:t>излома</w:t>
      </w:r>
      <w:r w:rsidRPr="006100CB">
        <w:rPr>
          <w:sz w:val="22"/>
          <w:szCs w:val="22"/>
        </w:rPr>
        <w:t xml:space="preserve"> </w:t>
      </w:r>
      <w:r>
        <w:rPr>
          <w:sz w:val="22"/>
          <w:szCs w:val="22"/>
        </w:rPr>
        <w:t>муфты</w:t>
      </w:r>
      <w:r w:rsidRPr="006100CB">
        <w:rPr>
          <w:sz w:val="22"/>
          <w:szCs w:val="22"/>
        </w:rPr>
        <w:t xml:space="preserve">. </w:t>
      </w:r>
      <w:r>
        <w:rPr>
          <w:sz w:val="22"/>
          <w:szCs w:val="22"/>
        </w:rPr>
        <w:t>Пропорциональное</w:t>
      </w:r>
      <w:r w:rsidRPr="006100CB">
        <w:rPr>
          <w:sz w:val="22"/>
          <w:szCs w:val="22"/>
        </w:rPr>
        <w:t xml:space="preserve"> </w:t>
      </w:r>
      <w:r>
        <w:rPr>
          <w:sz w:val="22"/>
          <w:szCs w:val="22"/>
        </w:rPr>
        <w:t>соотношение</w:t>
      </w:r>
      <w:r w:rsidRPr="006100CB">
        <w:rPr>
          <w:sz w:val="22"/>
          <w:szCs w:val="22"/>
        </w:rPr>
        <w:t xml:space="preserve"> </w:t>
      </w:r>
      <w:r w:rsidRPr="0040026B">
        <w:rPr>
          <w:sz w:val="22"/>
          <w:szCs w:val="22"/>
          <w:lang w:val="en-US"/>
        </w:rPr>
        <w:t>BSR</w:t>
      </w:r>
      <w:r w:rsidRPr="006100CB">
        <w:rPr>
          <w:sz w:val="22"/>
          <w:szCs w:val="22"/>
        </w:rPr>
        <w:t xml:space="preserve"> </w:t>
      </w:r>
      <w:r>
        <w:rPr>
          <w:sz w:val="22"/>
          <w:szCs w:val="22"/>
        </w:rPr>
        <w:t>оптимально</w:t>
      </w:r>
      <w:r w:rsidRPr="006100CB">
        <w:rPr>
          <w:sz w:val="22"/>
          <w:szCs w:val="22"/>
        </w:rPr>
        <w:t xml:space="preserve"> </w:t>
      </w:r>
      <w:r>
        <w:rPr>
          <w:sz w:val="22"/>
          <w:szCs w:val="22"/>
        </w:rPr>
        <w:t>воздействует</w:t>
      </w:r>
      <w:r w:rsidRPr="006100CB">
        <w:rPr>
          <w:sz w:val="22"/>
          <w:szCs w:val="22"/>
        </w:rPr>
        <w:t xml:space="preserve"> </w:t>
      </w:r>
      <w:r>
        <w:rPr>
          <w:sz w:val="22"/>
          <w:szCs w:val="22"/>
        </w:rPr>
        <w:t>на</w:t>
      </w:r>
      <w:r w:rsidRPr="006100CB">
        <w:rPr>
          <w:sz w:val="22"/>
          <w:szCs w:val="22"/>
        </w:rPr>
        <w:t xml:space="preserve"> </w:t>
      </w:r>
      <w:r>
        <w:rPr>
          <w:sz w:val="22"/>
          <w:szCs w:val="22"/>
        </w:rPr>
        <w:t>усталостную</w:t>
      </w:r>
      <w:r w:rsidRPr="006100CB">
        <w:rPr>
          <w:sz w:val="22"/>
          <w:szCs w:val="22"/>
        </w:rPr>
        <w:t xml:space="preserve"> </w:t>
      </w:r>
      <w:r>
        <w:rPr>
          <w:sz w:val="22"/>
          <w:szCs w:val="22"/>
        </w:rPr>
        <w:t>стойкость</w:t>
      </w:r>
      <w:r w:rsidRPr="006100CB">
        <w:rPr>
          <w:sz w:val="22"/>
          <w:szCs w:val="22"/>
        </w:rPr>
        <w:t xml:space="preserve"> </w:t>
      </w:r>
      <w:r>
        <w:rPr>
          <w:sz w:val="22"/>
          <w:szCs w:val="22"/>
        </w:rPr>
        <w:t>соединения</w:t>
      </w:r>
      <w:r w:rsidRPr="006100CB">
        <w:rPr>
          <w:sz w:val="22"/>
          <w:szCs w:val="22"/>
        </w:rPr>
        <w:t xml:space="preserve">. </w:t>
      </w:r>
    </w:p>
    <w:p w:rsidR="006100CB" w:rsidRPr="006100CB" w:rsidRDefault="006100CB" w:rsidP="006100CB">
      <w:pPr>
        <w:ind w:left="1418" w:hanging="1418"/>
        <w:jc w:val="both"/>
        <w:rPr>
          <w:sz w:val="22"/>
          <w:szCs w:val="22"/>
        </w:rPr>
      </w:pPr>
    </w:p>
    <w:p w:rsidR="006100CB" w:rsidRPr="00FD51F3" w:rsidRDefault="006100CB" w:rsidP="006100CB">
      <w:pPr>
        <w:ind w:left="1418" w:hanging="1418"/>
        <w:jc w:val="both"/>
        <w:rPr>
          <w:sz w:val="22"/>
          <w:szCs w:val="22"/>
        </w:rPr>
      </w:pPr>
      <w:r w:rsidRPr="009D2B5A">
        <w:rPr>
          <w:b/>
          <w:sz w:val="22"/>
          <w:szCs w:val="22"/>
        </w:rPr>
        <w:t>Корректировка</w:t>
      </w:r>
      <w:r w:rsidRPr="009D2B5A">
        <w:rPr>
          <w:sz w:val="22"/>
          <w:szCs w:val="22"/>
        </w:rPr>
        <w:t xml:space="preserve">: </w:t>
      </w:r>
      <w:r>
        <w:rPr>
          <w:sz w:val="22"/>
          <w:szCs w:val="22"/>
        </w:rPr>
        <w:t>Коэффициент</w:t>
      </w:r>
      <w:r w:rsidRPr="009D2B5A">
        <w:rPr>
          <w:sz w:val="22"/>
          <w:szCs w:val="22"/>
        </w:rPr>
        <w:t xml:space="preserve"> </w:t>
      </w:r>
      <w:r>
        <w:rPr>
          <w:sz w:val="22"/>
          <w:szCs w:val="22"/>
        </w:rPr>
        <w:t>прочности</w:t>
      </w:r>
      <w:r w:rsidRPr="009D2B5A">
        <w:rPr>
          <w:sz w:val="22"/>
          <w:szCs w:val="22"/>
        </w:rPr>
        <w:t xml:space="preserve"> </w:t>
      </w:r>
      <w:r>
        <w:rPr>
          <w:sz w:val="22"/>
          <w:szCs w:val="22"/>
        </w:rPr>
        <w:t>на</w:t>
      </w:r>
      <w:r w:rsidRPr="009D2B5A">
        <w:rPr>
          <w:sz w:val="22"/>
          <w:szCs w:val="22"/>
        </w:rPr>
        <w:t xml:space="preserve"> </w:t>
      </w:r>
      <w:r>
        <w:rPr>
          <w:sz w:val="22"/>
          <w:szCs w:val="22"/>
        </w:rPr>
        <w:t>изгиб</w:t>
      </w:r>
      <w:r w:rsidRPr="009D2B5A">
        <w:rPr>
          <w:sz w:val="22"/>
          <w:szCs w:val="22"/>
        </w:rPr>
        <w:t xml:space="preserve"> – </w:t>
      </w:r>
      <w:r>
        <w:rPr>
          <w:sz w:val="22"/>
          <w:szCs w:val="22"/>
        </w:rPr>
        <w:t>это</w:t>
      </w:r>
      <w:r w:rsidRPr="009D2B5A">
        <w:rPr>
          <w:sz w:val="22"/>
          <w:szCs w:val="22"/>
        </w:rPr>
        <w:t xml:space="preserve"> </w:t>
      </w:r>
      <w:r>
        <w:rPr>
          <w:sz w:val="22"/>
          <w:szCs w:val="22"/>
        </w:rPr>
        <w:t>принцип</w:t>
      </w:r>
      <w:r w:rsidRPr="009D2B5A">
        <w:rPr>
          <w:sz w:val="22"/>
          <w:szCs w:val="22"/>
        </w:rPr>
        <w:t xml:space="preserve">, </w:t>
      </w:r>
      <w:r>
        <w:rPr>
          <w:sz w:val="22"/>
          <w:szCs w:val="22"/>
        </w:rPr>
        <w:t>применяемый</w:t>
      </w:r>
      <w:r w:rsidRPr="009D2B5A">
        <w:rPr>
          <w:sz w:val="22"/>
          <w:szCs w:val="22"/>
        </w:rPr>
        <w:t xml:space="preserve"> </w:t>
      </w:r>
      <w:r>
        <w:rPr>
          <w:sz w:val="22"/>
          <w:szCs w:val="22"/>
        </w:rPr>
        <w:t>исключительно</w:t>
      </w:r>
      <w:r w:rsidRPr="009D2B5A">
        <w:rPr>
          <w:sz w:val="22"/>
          <w:szCs w:val="22"/>
        </w:rPr>
        <w:t xml:space="preserve"> </w:t>
      </w:r>
      <w:r>
        <w:rPr>
          <w:sz w:val="22"/>
          <w:szCs w:val="22"/>
        </w:rPr>
        <w:t>к</w:t>
      </w:r>
      <w:r w:rsidRPr="009D2B5A">
        <w:rPr>
          <w:sz w:val="22"/>
          <w:szCs w:val="22"/>
        </w:rPr>
        <w:t xml:space="preserve"> </w:t>
      </w:r>
      <w:r>
        <w:rPr>
          <w:sz w:val="22"/>
          <w:szCs w:val="22"/>
        </w:rPr>
        <w:t>механизму</w:t>
      </w:r>
      <w:r w:rsidRPr="009D2B5A">
        <w:rPr>
          <w:sz w:val="22"/>
          <w:szCs w:val="22"/>
        </w:rPr>
        <w:t xml:space="preserve"> </w:t>
      </w:r>
      <w:r>
        <w:rPr>
          <w:sz w:val="22"/>
          <w:szCs w:val="22"/>
        </w:rPr>
        <w:t>усталостного</w:t>
      </w:r>
      <w:r w:rsidRPr="009D2B5A">
        <w:rPr>
          <w:sz w:val="22"/>
          <w:szCs w:val="22"/>
        </w:rPr>
        <w:t xml:space="preserve"> </w:t>
      </w:r>
      <w:r>
        <w:rPr>
          <w:sz w:val="22"/>
          <w:szCs w:val="22"/>
        </w:rPr>
        <w:t>излома</w:t>
      </w:r>
      <w:r w:rsidRPr="009D2B5A">
        <w:rPr>
          <w:sz w:val="22"/>
          <w:szCs w:val="22"/>
        </w:rPr>
        <w:t xml:space="preserve"> </w:t>
      </w:r>
      <w:r>
        <w:rPr>
          <w:sz w:val="22"/>
          <w:szCs w:val="22"/>
        </w:rPr>
        <w:t>в</w:t>
      </w:r>
      <w:r w:rsidRPr="009D2B5A">
        <w:rPr>
          <w:sz w:val="22"/>
          <w:szCs w:val="22"/>
        </w:rPr>
        <w:t xml:space="preserve"> </w:t>
      </w:r>
      <w:r>
        <w:rPr>
          <w:sz w:val="22"/>
          <w:szCs w:val="22"/>
        </w:rPr>
        <w:t>компонентах</w:t>
      </w:r>
      <w:r w:rsidRPr="009D2B5A">
        <w:rPr>
          <w:sz w:val="22"/>
          <w:szCs w:val="22"/>
        </w:rPr>
        <w:t xml:space="preserve"> КНБК. </w:t>
      </w:r>
      <w:r>
        <w:rPr>
          <w:sz w:val="22"/>
          <w:szCs w:val="22"/>
        </w:rPr>
        <w:t>С</w:t>
      </w:r>
      <w:r w:rsidRPr="009D2B5A">
        <w:rPr>
          <w:sz w:val="22"/>
          <w:szCs w:val="22"/>
        </w:rPr>
        <w:t xml:space="preserve"> </w:t>
      </w:r>
      <w:r>
        <w:rPr>
          <w:sz w:val="22"/>
          <w:szCs w:val="22"/>
        </w:rPr>
        <w:t>теоретической</w:t>
      </w:r>
      <w:r w:rsidRPr="009D2B5A">
        <w:rPr>
          <w:sz w:val="22"/>
          <w:szCs w:val="22"/>
        </w:rPr>
        <w:t xml:space="preserve"> </w:t>
      </w:r>
      <w:r>
        <w:rPr>
          <w:sz w:val="22"/>
          <w:szCs w:val="22"/>
        </w:rPr>
        <w:t>точки</w:t>
      </w:r>
      <w:r w:rsidRPr="009D2B5A">
        <w:rPr>
          <w:sz w:val="22"/>
          <w:szCs w:val="22"/>
        </w:rPr>
        <w:t xml:space="preserve"> </w:t>
      </w:r>
      <w:r>
        <w:rPr>
          <w:sz w:val="22"/>
          <w:szCs w:val="22"/>
        </w:rPr>
        <w:t>зрения</w:t>
      </w:r>
      <w:r w:rsidRPr="009D2B5A">
        <w:rPr>
          <w:sz w:val="22"/>
          <w:szCs w:val="22"/>
        </w:rPr>
        <w:t>, «</w:t>
      </w:r>
      <w:r>
        <w:rPr>
          <w:sz w:val="22"/>
          <w:szCs w:val="22"/>
        </w:rPr>
        <w:t>сбалансированное</w:t>
      </w:r>
      <w:r w:rsidRPr="009D2B5A">
        <w:rPr>
          <w:sz w:val="22"/>
          <w:szCs w:val="22"/>
        </w:rPr>
        <w:t xml:space="preserve">» </w:t>
      </w:r>
      <w:r>
        <w:rPr>
          <w:sz w:val="22"/>
          <w:szCs w:val="22"/>
        </w:rPr>
        <w:t>соединение</w:t>
      </w:r>
      <w:r w:rsidRPr="009D2B5A">
        <w:rPr>
          <w:sz w:val="22"/>
          <w:szCs w:val="22"/>
        </w:rPr>
        <w:t xml:space="preserve"> </w:t>
      </w:r>
      <w:r>
        <w:rPr>
          <w:sz w:val="22"/>
          <w:szCs w:val="22"/>
        </w:rPr>
        <w:t>имеет</w:t>
      </w:r>
      <w:r w:rsidRPr="009D2B5A">
        <w:rPr>
          <w:sz w:val="22"/>
          <w:szCs w:val="22"/>
        </w:rPr>
        <w:t xml:space="preserve"> </w:t>
      </w:r>
      <w:r>
        <w:rPr>
          <w:sz w:val="22"/>
          <w:szCs w:val="22"/>
        </w:rPr>
        <w:t>самую</w:t>
      </w:r>
      <w:r w:rsidRPr="009D2B5A">
        <w:rPr>
          <w:sz w:val="22"/>
          <w:szCs w:val="22"/>
        </w:rPr>
        <w:t xml:space="preserve"> </w:t>
      </w:r>
      <w:r>
        <w:rPr>
          <w:sz w:val="22"/>
          <w:szCs w:val="22"/>
        </w:rPr>
        <w:t>высокую</w:t>
      </w:r>
      <w:r w:rsidRPr="009D2B5A">
        <w:rPr>
          <w:sz w:val="22"/>
          <w:szCs w:val="22"/>
        </w:rPr>
        <w:t xml:space="preserve"> </w:t>
      </w:r>
      <w:r>
        <w:rPr>
          <w:sz w:val="22"/>
          <w:szCs w:val="22"/>
        </w:rPr>
        <w:t>усталостную</w:t>
      </w:r>
      <w:r w:rsidRPr="009D2B5A">
        <w:rPr>
          <w:sz w:val="22"/>
          <w:szCs w:val="22"/>
        </w:rPr>
        <w:t xml:space="preserve"> </w:t>
      </w:r>
      <w:r>
        <w:rPr>
          <w:sz w:val="22"/>
          <w:szCs w:val="22"/>
        </w:rPr>
        <w:t>стойкость</w:t>
      </w:r>
      <w:r w:rsidRPr="009D2B5A">
        <w:rPr>
          <w:sz w:val="22"/>
          <w:szCs w:val="22"/>
        </w:rPr>
        <w:t xml:space="preserve">, </w:t>
      </w:r>
      <w:r>
        <w:rPr>
          <w:sz w:val="22"/>
          <w:szCs w:val="22"/>
        </w:rPr>
        <w:t>поскольку</w:t>
      </w:r>
      <w:r w:rsidRPr="009D2B5A">
        <w:rPr>
          <w:sz w:val="22"/>
          <w:szCs w:val="22"/>
        </w:rPr>
        <w:t xml:space="preserve"> </w:t>
      </w:r>
      <w:r>
        <w:rPr>
          <w:sz w:val="22"/>
          <w:szCs w:val="22"/>
        </w:rPr>
        <w:t xml:space="preserve">обеспечивает равномерное распределение усталостного излома между муфтой и ниппелем, таким образом, что ни тот, ни другой компонент не выйдут из строя преждевременно </w:t>
      </w:r>
      <w:r w:rsidRPr="009D2B5A">
        <w:rPr>
          <w:sz w:val="22"/>
          <w:szCs w:val="22"/>
        </w:rPr>
        <w:t>(</w:t>
      </w:r>
      <w:proofErr w:type="gramStart"/>
      <w:r>
        <w:rPr>
          <w:sz w:val="22"/>
          <w:szCs w:val="22"/>
        </w:rPr>
        <w:t>См</w:t>
      </w:r>
      <w:proofErr w:type="gramEnd"/>
      <w:r>
        <w:rPr>
          <w:sz w:val="22"/>
          <w:szCs w:val="22"/>
        </w:rPr>
        <w:t xml:space="preserve">. рисунок </w:t>
      </w:r>
      <w:r w:rsidRPr="009D2B5A">
        <w:rPr>
          <w:sz w:val="22"/>
          <w:szCs w:val="22"/>
        </w:rPr>
        <w:t xml:space="preserve">6.5). </w:t>
      </w:r>
      <w:r>
        <w:rPr>
          <w:sz w:val="22"/>
          <w:szCs w:val="22"/>
        </w:rPr>
        <w:t>Коэффициент</w:t>
      </w:r>
      <w:r w:rsidRPr="009D2B5A">
        <w:rPr>
          <w:sz w:val="22"/>
          <w:szCs w:val="22"/>
        </w:rPr>
        <w:t xml:space="preserve"> </w:t>
      </w:r>
      <w:r w:rsidRPr="0040026B">
        <w:rPr>
          <w:sz w:val="22"/>
          <w:szCs w:val="22"/>
          <w:lang w:val="en-US"/>
        </w:rPr>
        <w:t>BSR</w:t>
      </w:r>
      <w:r w:rsidRPr="009D2B5A">
        <w:rPr>
          <w:sz w:val="22"/>
          <w:szCs w:val="22"/>
        </w:rPr>
        <w:t xml:space="preserve"> </w:t>
      </w:r>
      <w:r>
        <w:rPr>
          <w:sz w:val="22"/>
          <w:szCs w:val="22"/>
        </w:rPr>
        <w:t xml:space="preserve">не имеет смысла при применении в отношении бурильных замков на стандартных бурильных трубах, а также не оказывает влияния на другие эксплуатационные характеристики соединений </w:t>
      </w:r>
      <w:r w:rsidRPr="009D2B5A">
        <w:rPr>
          <w:sz w:val="22"/>
          <w:szCs w:val="22"/>
        </w:rPr>
        <w:t xml:space="preserve">КНБК. </w:t>
      </w:r>
      <w:r>
        <w:rPr>
          <w:sz w:val="22"/>
          <w:szCs w:val="22"/>
        </w:rPr>
        <w:t>Первоначально</w:t>
      </w:r>
      <w:r w:rsidRPr="009D2B5A">
        <w:rPr>
          <w:sz w:val="22"/>
          <w:szCs w:val="22"/>
        </w:rPr>
        <w:t xml:space="preserve"> </w:t>
      </w:r>
      <w:r>
        <w:rPr>
          <w:sz w:val="22"/>
          <w:szCs w:val="22"/>
        </w:rPr>
        <w:t>установленное</w:t>
      </w:r>
      <w:r w:rsidRPr="009D2B5A">
        <w:rPr>
          <w:sz w:val="22"/>
          <w:szCs w:val="22"/>
        </w:rPr>
        <w:t xml:space="preserve"> </w:t>
      </w:r>
      <w:r>
        <w:rPr>
          <w:sz w:val="22"/>
          <w:szCs w:val="22"/>
        </w:rPr>
        <w:t>значение</w:t>
      </w:r>
      <w:r w:rsidRPr="009D2B5A">
        <w:rPr>
          <w:sz w:val="22"/>
          <w:szCs w:val="22"/>
        </w:rPr>
        <w:t xml:space="preserve"> </w:t>
      </w:r>
      <w:r w:rsidRPr="0040026B">
        <w:rPr>
          <w:sz w:val="22"/>
          <w:szCs w:val="22"/>
          <w:lang w:val="en-US"/>
        </w:rPr>
        <w:t>BSR</w:t>
      </w:r>
      <w:r w:rsidRPr="009D2B5A">
        <w:rPr>
          <w:sz w:val="22"/>
          <w:szCs w:val="22"/>
        </w:rPr>
        <w:t xml:space="preserve">, </w:t>
      </w:r>
      <w:r>
        <w:rPr>
          <w:sz w:val="22"/>
          <w:szCs w:val="22"/>
        </w:rPr>
        <w:t>равное</w:t>
      </w:r>
      <w:r w:rsidRPr="009D2B5A">
        <w:rPr>
          <w:sz w:val="22"/>
          <w:szCs w:val="22"/>
        </w:rPr>
        <w:t xml:space="preserve"> 2.5</w:t>
      </w:r>
      <w:r>
        <w:rPr>
          <w:sz w:val="22"/>
          <w:szCs w:val="22"/>
        </w:rPr>
        <w:t xml:space="preserve">, привело к принятию в промышленности «стандартного» диапазона значений от </w:t>
      </w:r>
      <w:r w:rsidRPr="009D2B5A">
        <w:rPr>
          <w:sz w:val="22"/>
          <w:szCs w:val="22"/>
        </w:rPr>
        <w:t>2.25</w:t>
      </w:r>
      <w:r>
        <w:rPr>
          <w:sz w:val="22"/>
          <w:szCs w:val="22"/>
        </w:rPr>
        <w:t xml:space="preserve"> до </w:t>
      </w:r>
      <w:r w:rsidRPr="009D2B5A">
        <w:rPr>
          <w:sz w:val="22"/>
          <w:szCs w:val="22"/>
        </w:rPr>
        <w:t xml:space="preserve">2.75 </w:t>
      </w:r>
      <w:r>
        <w:rPr>
          <w:sz w:val="22"/>
          <w:szCs w:val="22"/>
        </w:rPr>
        <w:t xml:space="preserve">в качестве приемлемого для компонентов </w:t>
      </w:r>
      <w:r w:rsidRPr="009D2B5A">
        <w:rPr>
          <w:sz w:val="22"/>
          <w:szCs w:val="22"/>
        </w:rPr>
        <w:t xml:space="preserve">КНБК. </w:t>
      </w:r>
      <w:r>
        <w:rPr>
          <w:sz w:val="22"/>
          <w:szCs w:val="22"/>
        </w:rPr>
        <w:t>Однако</w:t>
      </w:r>
      <w:r w:rsidRPr="009D2B5A">
        <w:rPr>
          <w:sz w:val="22"/>
          <w:szCs w:val="22"/>
        </w:rPr>
        <w:t xml:space="preserve"> </w:t>
      </w:r>
      <w:r>
        <w:rPr>
          <w:sz w:val="22"/>
          <w:szCs w:val="22"/>
        </w:rPr>
        <w:t>целевое</w:t>
      </w:r>
      <w:r w:rsidRPr="009D2B5A">
        <w:rPr>
          <w:sz w:val="22"/>
          <w:szCs w:val="22"/>
        </w:rPr>
        <w:t xml:space="preserve"> </w:t>
      </w:r>
      <w:r>
        <w:rPr>
          <w:sz w:val="22"/>
          <w:szCs w:val="22"/>
        </w:rPr>
        <w:t>значение</w:t>
      </w:r>
      <w:r w:rsidRPr="009D2B5A">
        <w:rPr>
          <w:sz w:val="22"/>
          <w:szCs w:val="22"/>
        </w:rPr>
        <w:t xml:space="preserve">, </w:t>
      </w:r>
      <w:r>
        <w:rPr>
          <w:sz w:val="22"/>
          <w:szCs w:val="22"/>
        </w:rPr>
        <w:t>скорее</w:t>
      </w:r>
      <w:r w:rsidRPr="009D2B5A">
        <w:rPr>
          <w:sz w:val="22"/>
          <w:szCs w:val="22"/>
        </w:rPr>
        <w:t xml:space="preserve">, </w:t>
      </w:r>
      <w:r>
        <w:rPr>
          <w:sz w:val="22"/>
          <w:szCs w:val="22"/>
        </w:rPr>
        <w:t>основано</w:t>
      </w:r>
      <w:r w:rsidRPr="009D2B5A">
        <w:rPr>
          <w:sz w:val="22"/>
          <w:szCs w:val="22"/>
        </w:rPr>
        <w:t xml:space="preserve"> </w:t>
      </w:r>
      <w:r>
        <w:rPr>
          <w:sz w:val="22"/>
          <w:szCs w:val="22"/>
        </w:rPr>
        <w:t>на</w:t>
      </w:r>
      <w:r w:rsidRPr="009D2B5A">
        <w:rPr>
          <w:sz w:val="22"/>
          <w:szCs w:val="22"/>
        </w:rPr>
        <w:t xml:space="preserve"> </w:t>
      </w:r>
      <w:r>
        <w:rPr>
          <w:sz w:val="22"/>
          <w:szCs w:val="22"/>
        </w:rPr>
        <w:t>опыте</w:t>
      </w:r>
      <w:r w:rsidRPr="009D2B5A">
        <w:rPr>
          <w:sz w:val="22"/>
          <w:szCs w:val="22"/>
        </w:rPr>
        <w:t xml:space="preserve">, </w:t>
      </w:r>
      <w:r>
        <w:rPr>
          <w:sz w:val="22"/>
          <w:szCs w:val="22"/>
        </w:rPr>
        <w:t>а</w:t>
      </w:r>
      <w:r w:rsidRPr="009D2B5A">
        <w:rPr>
          <w:sz w:val="22"/>
          <w:szCs w:val="22"/>
        </w:rPr>
        <w:t xml:space="preserve"> </w:t>
      </w:r>
      <w:r>
        <w:rPr>
          <w:sz w:val="22"/>
          <w:szCs w:val="22"/>
        </w:rPr>
        <w:t>не</w:t>
      </w:r>
      <w:r w:rsidRPr="009D2B5A">
        <w:rPr>
          <w:sz w:val="22"/>
          <w:szCs w:val="22"/>
        </w:rPr>
        <w:t xml:space="preserve"> </w:t>
      </w:r>
      <w:r>
        <w:rPr>
          <w:sz w:val="22"/>
          <w:szCs w:val="22"/>
        </w:rPr>
        <w:t>на</w:t>
      </w:r>
      <w:r w:rsidRPr="009D2B5A">
        <w:rPr>
          <w:sz w:val="22"/>
          <w:szCs w:val="22"/>
        </w:rPr>
        <w:t xml:space="preserve"> </w:t>
      </w:r>
      <w:r>
        <w:rPr>
          <w:sz w:val="22"/>
          <w:szCs w:val="22"/>
        </w:rPr>
        <w:t>вычислениях</w:t>
      </w:r>
      <w:r w:rsidRPr="009D2B5A">
        <w:rPr>
          <w:sz w:val="22"/>
          <w:szCs w:val="22"/>
        </w:rPr>
        <w:t xml:space="preserve"> </w:t>
      </w:r>
      <w:r>
        <w:rPr>
          <w:sz w:val="22"/>
          <w:szCs w:val="22"/>
        </w:rPr>
        <w:t>или</w:t>
      </w:r>
      <w:r w:rsidRPr="009D2B5A">
        <w:rPr>
          <w:sz w:val="22"/>
          <w:szCs w:val="22"/>
        </w:rPr>
        <w:t xml:space="preserve"> </w:t>
      </w:r>
      <w:r>
        <w:rPr>
          <w:sz w:val="22"/>
          <w:szCs w:val="22"/>
        </w:rPr>
        <w:t>большом</w:t>
      </w:r>
      <w:r w:rsidRPr="009D2B5A">
        <w:rPr>
          <w:sz w:val="22"/>
          <w:szCs w:val="22"/>
        </w:rPr>
        <w:t xml:space="preserve"> </w:t>
      </w:r>
      <w:r>
        <w:rPr>
          <w:sz w:val="22"/>
          <w:szCs w:val="22"/>
        </w:rPr>
        <w:t>объеме эмпирических данных. Следовательно</w:t>
      </w:r>
      <w:r w:rsidRPr="006100CB">
        <w:rPr>
          <w:sz w:val="22"/>
          <w:szCs w:val="22"/>
        </w:rPr>
        <w:t xml:space="preserve">, </w:t>
      </w:r>
      <w:r>
        <w:rPr>
          <w:sz w:val="22"/>
          <w:szCs w:val="22"/>
        </w:rPr>
        <w:t>это</w:t>
      </w:r>
      <w:r w:rsidRPr="006100CB">
        <w:rPr>
          <w:sz w:val="22"/>
          <w:szCs w:val="22"/>
        </w:rPr>
        <w:t xml:space="preserve"> </w:t>
      </w:r>
      <w:r>
        <w:rPr>
          <w:sz w:val="22"/>
          <w:szCs w:val="22"/>
        </w:rPr>
        <w:t>значение</w:t>
      </w:r>
      <w:r w:rsidRPr="006100CB">
        <w:rPr>
          <w:sz w:val="22"/>
          <w:szCs w:val="22"/>
        </w:rPr>
        <w:t xml:space="preserve"> </w:t>
      </w:r>
      <w:r>
        <w:rPr>
          <w:sz w:val="22"/>
          <w:szCs w:val="22"/>
        </w:rPr>
        <w:t>не</w:t>
      </w:r>
      <w:r w:rsidRPr="006100CB">
        <w:rPr>
          <w:sz w:val="22"/>
          <w:szCs w:val="22"/>
        </w:rPr>
        <w:t xml:space="preserve"> </w:t>
      </w:r>
      <w:r>
        <w:rPr>
          <w:sz w:val="22"/>
          <w:szCs w:val="22"/>
        </w:rPr>
        <w:t>считается</w:t>
      </w:r>
      <w:r w:rsidRPr="006100CB">
        <w:rPr>
          <w:sz w:val="22"/>
          <w:szCs w:val="22"/>
        </w:rPr>
        <w:t xml:space="preserve"> </w:t>
      </w:r>
      <w:r>
        <w:rPr>
          <w:sz w:val="22"/>
          <w:szCs w:val="22"/>
        </w:rPr>
        <w:t>ненарушимым</w:t>
      </w:r>
      <w:r w:rsidRPr="006100CB">
        <w:rPr>
          <w:sz w:val="22"/>
          <w:szCs w:val="22"/>
        </w:rPr>
        <w:t xml:space="preserve">. </w:t>
      </w:r>
      <w:r>
        <w:rPr>
          <w:sz w:val="22"/>
          <w:szCs w:val="22"/>
        </w:rPr>
        <w:t>Наличие</w:t>
      </w:r>
      <w:r w:rsidRPr="00532691">
        <w:rPr>
          <w:sz w:val="22"/>
          <w:szCs w:val="22"/>
        </w:rPr>
        <w:t xml:space="preserve"> </w:t>
      </w:r>
      <w:r>
        <w:rPr>
          <w:sz w:val="22"/>
          <w:szCs w:val="22"/>
        </w:rPr>
        <w:t>оборудования</w:t>
      </w:r>
      <w:r w:rsidRPr="00532691">
        <w:rPr>
          <w:sz w:val="22"/>
          <w:szCs w:val="22"/>
        </w:rPr>
        <w:t xml:space="preserve">, </w:t>
      </w:r>
      <w:r>
        <w:rPr>
          <w:sz w:val="22"/>
          <w:szCs w:val="22"/>
        </w:rPr>
        <w:t>необходимость</w:t>
      </w:r>
      <w:r w:rsidRPr="00532691">
        <w:rPr>
          <w:sz w:val="22"/>
          <w:szCs w:val="22"/>
        </w:rPr>
        <w:t xml:space="preserve"> </w:t>
      </w:r>
      <w:r>
        <w:rPr>
          <w:sz w:val="22"/>
          <w:szCs w:val="22"/>
        </w:rPr>
        <w:t>решения</w:t>
      </w:r>
      <w:r w:rsidRPr="00532691">
        <w:rPr>
          <w:sz w:val="22"/>
          <w:szCs w:val="22"/>
        </w:rPr>
        <w:t xml:space="preserve"> </w:t>
      </w:r>
      <w:r>
        <w:rPr>
          <w:sz w:val="22"/>
          <w:szCs w:val="22"/>
        </w:rPr>
        <w:t>вопроса</w:t>
      </w:r>
      <w:r w:rsidRPr="00532691">
        <w:rPr>
          <w:sz w:val="22"/>
          <w:szCs w:val="22"/>
        </w:rPr>
        <w:t xml:space="preserve"> </w:t>
      </w:r>
      <w:r>
        <w:rPr>
          <w:sz w:val="22"/>
          <w:szCs w:val="22"/>
        </w:rPr>
        <w:t>и</w:t>
      </w:r>
      <w:r w:rsidRPr="00532691">
        <w:rPr>
          <w:sz w:val="22"/>
          <w:szCs w:val="22"/>
        </w:rPr>
        <w:t xml:space="preserve"> </w:t>
      </w:r>
      <w:r>
        <w:rPr>
          <w:sz w:val="22"/>
          <w:szCs w:val="22"/>
        </w:rPr>
        <w:t>данные</w:t>
      </w:r>
      <w:r w:rsidRPr="00532691">
        <w:rPr>
          <w:sz w:val="22"/>
          <w:szCs w:val="22"/>
        </w:rPr>
        <w:t xml:space="preserve"> </w:t>
      </w:r>
      <w:r>
        <w:rPr>
          <w:sz w:val="22"/>
          <w:szCs w:val="22"/>
        </w:rPr>
        <w:t>о</w:t>
      </w:r>
      <w:r w:rsidRPr="00532691">
        <w:rPr>
          <w:sz w:val="22"/>
          <w:szCs w:val="22"/>
        </w:rPr>
        <w:t xml:space="preserve"> </w:t>
      </w:r>
      <w:r>
        <w:rPr>
          <w:sz w:val="22"/>
          <w:szCs w:val="22"/>
        </w:rPr>
        <w:t>предшествующих</w:t>
      </w:r>
      <w:r w:rsidRPr="00532691">
        <w:rPr>
          <w:sz w:val="22"/>
          <w:szCs w:val="22"/>
        </w:rPr>
        <w:t xml:space="preserve"> </w:t>
      </w:r>
      <w:r>
        <w:rPr>
          <w:sz w:val="22"/>
          <w:szCs w:val="22"/>
        </w:rPr>
        <w:t>отказах</w:t>
      </w:r>
      <w:r w:rsidRPr="00532691">
        <w:rPr>
          <w:sz w:val="22"/>
          <w:szCs w:val="22"/>
        </w:rPr>
        <w:t xml:space="preserve"> </w:t>
      </w:r>
      <w:r>
        <w:rPr>
          <w:sz w:val="22"/>
          <w:szCs w:val="22"/>
        </w:rPr>
        <w:t>помогают</w:t>
      </w:r>
      <w:r w:rsidRPr="00532691">
        <w:rPr>
          <w:sz w:val="22"/>
          <w:szCs w:val="22"/>
        </w:rPr>
        <w:t xml:space="preserve"> </w:t>
      </w:r>
      <w:r>
        <w:rPr>
          <w:sz w:val="22"/>
          <w:szCs w:val="22"/>
        </w:rPr>
        <w:t>установить</w:t>
      </w:r>
      <w:r w:rsidRPr="00532691">
        <w:rPr>
          <w:sz w:val="22"/>
          <w:szCs w:val="22"/>
        </w:rPr>
        <w:t xml:space="preserve"> </w:t>
      </w:r>
      <w:r>
        <w:rPr>
          <w:sz w:val="22"/>
          <w:szCs w:val="22"/>
        </w:rPr>
        <w:t>целевое</w:t>
      </w:r>
      <w:r w:rsidRPr="00532691">
        <w:rPr>
          <w:sz w:val="22"/>
          <w:szCs w:val="22"/>
        </w:rPr>
        <w:t xml:space="preserve"> </w:t>
      </w:r>
      <w:r>
        <w:rPr>
          <w:sz w:val="22"/>
          <w:szCs w:val="22"/>
        </w:rPr>
        <w:t>значение</w:t>
      </w:r>
      <w:r w:rsidRPr="00532691">
        <w:rPr>
          <w:sz w:val="22"/>
          <w:szCs w:val="22"/>
        </w:rPr>
        <w:t xml:space="preserve"> </w:t>
      </w:r>
      <w:r w:rsidRPr="0040026B">
        <w:rPr>
          <w:sz w:val="22"/>
          <w:szCs w:val="22"/>
          <w:lang w:val="en-US"/>
        </w:rPr>
        <w:t>BSR</w:t>
      </w:r>
      <w:r w:rsidRPr="00532691">
        <w:rPr>
          <w:sz w:val="22"/>
          <w:szCs w:val="22"/>
        </w:rPr>
        <w:t xml:space="preserve">. </w:t>
      </w:r>
      <w:r>
        <w:rPr>
          <w:sz w:val="22"/>
          <w:szCs w:val="22"/>
        </w:rPr>
        <w:t>Оптимальное решение, возможно, заключается в использовании стандартных значений до тех пор, пока не появится возможность опытным путем определить другие параметры. В</w:t>
      </w:r>
      <w:r w:rsidRPr="00FD51F3">
        <w:rPr>
          <w:sz w:val="22"/>
          <w:szCs w:val="22"/>
        </w:rPr>
        <w:t xml:space="preserve"> </w:t>
      </w:r>
      <w:proofErr w:type="gramStart"/>
      <w:r>
        <w:rPr>
          <w:sz w:val="22"/>
          <w:szCs w:val="22"/>
        </w:rPr>
        <w:t>таком</w:t>
      </w:r>
      <w:proofErr w:type="gramEnd"/>
      <w:r w:rsidRPr="00FD51F3">
        <w:rPr>
          <w:sz w:val="22"/>
          <w:szCs w:val="22"/>
        </w:rPr>
        <w:t xml:space="preserve"> </w:t>
      </w:r>
      <w:r>
        <w:rPr>
          <w:sz w:val="22"/>
          <w:szCs w:val="22"/>
        </w:rPr>
        <w:t>случае</w:t>
      </w:r>
      <w:r w:rsidRPr="00FD51F3">
        <w:rPr>
          <w:sz w:val="22"/>
          <w:szCs w:val="22"/>
        </w:rPr>
        <w:t xml:space="preserve">, </w:t>
      </w:r>
      <w:r>
        <w:rPr>
          <w:sz w:val="22"/>
          <w:szCs w:val="22"/>
        </w:rPr>
        <w:t>при</w:t>
      </w:r>
      <w:r w:rsidRPr="00FD51F3">
        <w:rPr>
          <w:sz w:val="22"/>
          <w:szCs w:val="22"/>
        </w:rPr>
        <w:t xml:space="preserve"> </w:t>
      </w:r>
      <w:r>
        <w:rPr>
          <w:sz w:val="22"/>
          <w:szCs w:val="22"/>
        </w:rPr>
        <w:t>возникновении</w:t>
      </w:r>
      <w:r w:rsidRPr="00FD51F3">
        <w:rPr>
          <w:sz w:val="22"/>
          <w:szCs w:val="22"/>
        </w:rPr>
        <w:t xml:space="preserve"> </w:t>
      </w:r>
      <w:r>
        <w:rPr>
          <w:sz w:val="22"/>
          <w:szCs w:val="22"/>
        </w:rPr>
        <w:t>проблем</w:t>
      </w:r>
      <w:r w:rsidRPr="00FD51F3">
        <w:rPr>
          <w:sz w:val="22"/>
          <w:szCs w:val="22"/>
        </w:rPr>
        <w:t xml:space="preserve">, </w:t>
      </w:r>
      <w:r>
        <w:rPr>
          <w:sz w:val="22"/>
          <w:szCs w:val="22"/>
        </w:rPr>
        <w:t>значение</w:t>
      </w:r>
      <w:r w:rsidRPr="00FD51F3">
        <w:rPr>
          <w:sz w:val="22"/>
          <w:szCs w:val="22"/>
        </w:rPr>
        <w:t xml:space="preserve"> </w:t>
      </w:r>
      <w:r>
        <w:rPr>
          <w:sz w:val="22"/>
          <w:szCs w:val="22"/>
        </w:rPr>
        <w:t>коэффициента</w:t>
      </w:r>
      <w:r w:rsidRPr="00FD51F3">
        <w:rPr>
          <w:sz w:val="22"/>
          <w:szCs w:val="22"/>
        </w:rPr>
        <w:t xml:space="preserve"> </w:t>
      </w:r>
      <w:r w:rsidRPr="0040026B">
        <w:rPr>
          <w:sz w:val="22"/>
          <w:szCs w:val="22"/>
          <w:lang w:val="en-US"/>
        </w:rPr>
        <w:t>BSR</w:t>
      </w:r>
      <w:r w:rsidRPr="00FD51F3">
        <w:rPr>
          <w:sz w:val="22"/>
          <w:szCs w:val="22"/>
        </w:rPr>
        <w:t xml:space="preserve"> </w:t>
      </w:r>
      <w:r>
        <w:rPr>
          <w:sz w:val="22"/>
          <w:szCs w:val="22"/>
        </w:rPr>
        <w:t xml:space="preserve">может быть скорректировано, как показано на рисунке </w:t>
      </w:r>
      <w:r w:rsidRPr="00FD51F3">
        <w:rPr>
          <w:sz w:val="22"/>
          <w:szCs w:val="22"/>
        </w:rPr>
        <w:t>6.6.</w:t>
      </w:r>
    </w:p>
    <w:p w:rsidR="006100CB" w:rsidRPr="00FD51F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FD51F3">
        <w:rPr>
          <w:b/>
          <w:sz w:val="22"/>
          <w:szCs w:val="22"/>
        </w:rPr>
        <w:t>Комментарии</w:t>
      </w:r>
      <w:r w:rsidRPr="00FD51F3">
        <w:rPr>
          <w:sz w:val="22"/>
          <w:szCs w:val="22"/>
        </w:rPr>
        <w:t xml:space="preserve">: </w:t>
      </w:r>
      <w:r>
        <w:rPr>
          <w:sz w:val="22"/>
          <w:szCs w:val="22"/>
        </w:rPr>
        <w:t>Если</w:t>
      </w:r>
      <w:r w:rsidRPr="00FD51F3">
        <w:rPr>
          <w:sz w:val="22"/>
          <w:szCs w:val="22"/>
        </w:rPr>
        <w:t xml:space="preserve"> </w:t>
      </w:r>
      <w:r>
        <w:rPr>
          <w:sz w:val="22"/>
          <w:szCs w:val="22"/>
        </w:rPr>
        <w:t>возникает</w:t>
      </w:r>
      <w:r w:rsidRPr="00FD51F3">
        <w:rPr>
          <w:sz w:val="22"/>
          <w:szCs w:val="22"/>
        </w:rPr>
        <w:t xml:space="preserve"> </w:t>
      </w:r>
      <w:r>
        <w:rPr>
          <w:sz w:val="22"/>
          <w:szCs w:val="22"/>
        </w:rPr>
        <w:t>необходимость</w:t>
      </w:r>
      <w:r w:rsidRPr="00FD51F3">
        <w:rPr>
          <w:sz w:val="22"/>
          <w:szCs w:val="22"/>
        </w:rPr>
        <w:t xml:space="preserve"> </w:t>
      </w:r>
      <w:r>
        <w:rPr>
          <w:sz w:val="22"/>
          <w:szCs w:val="22"/>
        </w:rPr>
        <w:t>в</w:t>
      </w:r>
      <w:r w:rsidRPr="00FD51F3">
        <w:rPr>
          <w:sz w:val="22"/>
          <w:szCs w:val="22"/>
        </w:rPr>
        <w:t xml:space="preserve"> </w:t>
      </w:r>
      <w:r>
        <w:rPr>
          <w:sz w:val="22"/>
          <w:szCs w:val="22"/>
        </w:rPr>
        <w:t>изменении</w:t>
      </w:r>
      <w:r w:rsidRPr="00FD51F3">
        <w:rPr>
          <w:sz w:val="22"/>
          <w:szCs w:val="22"/>
        </w:rPr>
        <w:t xml:space="preserve"> </w:t>
      </w:r>
      <w:r>
        <w:rPr>
          <w:sz w:val="22"/>
          <w:szCs w:val="22"/>
        </w:rPr>
        <w:t>коэффициента</w:t>
      </w:r>
      <w:r w:rsidRPr="00FD51F3">
        <w:rPr>
          <w:sz w:val="22"/>
          <w:szCs w:val="22"/>
        </w:rPr>
        <w:t xml:space="preserve"> </w:t>
      </w:r>
      <w:r w:rsidRPr="0040026B">
        <w:rPr>
          <w:sz w:val="22"/>
          <w:szCs w:val="22"/>
          <w:lang w:val="en-US"/>
        </w:rPr>
        <w:t>BSR</w:t>
      </w:r>
      <w:r w:rsidRPr="00FD51F3">
        <w:rPr>
          <w:sz w:val="22"/>
          <w:szCs w:val="22"/>
        </w:rPr>
        <w:t xml:space="preserve">, </w:t>
      </w:r>
      <w:r>
        <w:rPr>
          <w:sz w:val="22"/>
          <w:szCs w:val="22"/>
        </w:rPr>
        <w:t>это</w:t>
      </w:r>
      <w:r w:rsidRPr="00FD51F3">
        <w:rPr>
          <w:sz w:val="22"/>
          <w:szCs w:val="22"/>
        </w:rPr>
        <w:t xml:space="preserve"> </w:t>
      </w:r>
      <w:r>
        <w:rPr>
          <w:sz w:val="22"/>
          <w:szCs w:val="22"/>
        </w:rPr>
        <w:t>может</w:t>
      </w:r>
      <w:r w:rsidRPr="00FD51F3">
        <w:rPr>
          <w:sz w:val="22"/>
          <w:szCs w:val="22"/>
        </w:rPr>
        <w:t xml:space="preserve"> </w:t>
      </w:r>
      <w:r>
        <w:rPr>
          <w:sz w:val="22"/>
          <w:szCs w:val="22"/>
        </w:rPr>
        <w:t>быть</w:t>
      </w:r>
      <w:r w:rsidRPr="00FD51F3">
        <w:rPr>
          <w:sz w:val="22"/>
          <w:szCs w:val="22"/>
        </w:rPr>
        <w:t xml:space="preserve"> </w:t>
      </w:r>
      <w:r>
        <w:rPr>
          <w:sz w:val="22"/>
          <w:szCs w:val="22"/>
        </w:rPr>
        <w:t>осуществлено</w:t>
      </w:r>
      <w:r w:rsidRPr="00FD51F3">
        <w:rPr>
          <w:sz w:val="22"/>
          <w:szCs w:val="22"/>
        </w:rPr>
        <w:t xml:space="preserve"> </w:t>
      </w:r>
      <w:r>
        <w:rPr>
          <w:sz w:val="22"/>
          <w:szCs w:val="22"/>
        </w:rPr>
        <w:t>одним</w:t>
      </w:r>
      <w:r w:rsidRPr="00FD51F3">
        <w:rPr>
          <w:sz w:val="22"/>
          <w:szCs w:val="22"/>
        </w:rPr>
        <w:t xml:space="preserve"> </w:t>
      </w:r>
      <w:r>
        <w:rPr>
          <w:sz w:val="22"/>
          <w:szCs w:val="22"/>
        </w:rPr>
        <w:t>из</w:t>
      </w:r>
      <w:r w:rsidRPr="00FD51F3">
        <w:rPr>
          <w:sz w:val="22"/>
          <w:szCs w:val="22"/>
        </w:rPr>
        <w:t xml:space="preserve"> </w:t>
      </w:r>
      <w:r>
        <w:rPr>
          <w:sz w:val="22"/>
          <w:szCs w:val="22"/>
        </w:rPr>
        <w:t>следующих</w:t>
      </w:r>
      <w:r w:rsidRPr="00FD51F3">
        <w:rPr>
          <w:sz w:val="22"/>
          <w:szCs w:val="22"/>
        </w:rPr>
        <w:t xml:space="preserve"> </w:t>
      </w:r>
      <w:r>
        <w:rPr>
          <w:sz w:val="22"/>
          <w:szCs w:val="22"/>
        </w:rPr>
        <w:t>способов</w:t>
      </w:r>
      <w:r w:rsidRPr="00FD51F3">
        <w:rPr>
          <w:sz w:val="22"/>
          <w:szCs w:val="22"/>
        </w:rPr>
        <w:t xml:space="preserve">: </w:t>
      </w:r>
      <w:r>
        <w:rPr>
          <w:sz w:val="22"/>
          <w:szCs w:val="22"/>
        </w:rPr>
        <w:t>Путем добавления материала к более слабому компоненту или удаления материала с более прочного компонента. Первый</w:t>
      </w:r>
      <w:r w:rsidRPr="00FD51F3">
        <w:rPr>
          <w:sz w:val="22"/>
          <w:szCs w:val="22"/>
        </w:rPr>
        <w:t xml:space="preserve"> </w:t>
      </w:r>
      <w:r>
        <w:rPr>
          <w:sz w:val="22"/>
          <w:szCs w:val="22"/>
        </w:rPr>
        <w:t>вариант</w:t>
      </w:r>
      <w:r w:rsidRPr="00FD51F3">
        <w:rPr>
          <w:sz w:val="22"/>
          <w:szCs w:val="22"/>
        </w:rPr>
        <w:t xml:space="preserve"> </w:t>
      </w:r>
      <w:r>
        <w:rPr>
          <w:sz w:val="22"/>
          <w:szCs w:val="22"/>
        </w:rPr>
        <w:t>предпочтительнее</w:t>
      </w:r>
      <w:r w:rsidRPr="00FD51F3">
        <w:rPr>
          <w:sz w:val="22"/>
          <w:szCs w:val="22"/>
        </w:rPr>
        <w:t xml:space="preserve"> </w:t>
      </w:r>
      <w:r>
        <w:rPr>
          <w:sz w:val="22"/>
          <w:szCs w:val="22"/>
        </w:rPr>
        <w:t>с</w:t>
      </w:r>
      <w:r w:rsidRPr="00FD51F3">
        <w:rPr>
          <w:sz w:val="22"/>
          <w:szCs w:val="22"/>
        </w:rPr>
        <w:t xml:space="preserve"> </w:t>
      </w:r>
      <w:r>
        <w:rPr>
          <w:sz w:val="22"/>
          <w:szCs w:val="22"/>
        </w:rPr>
        <w:t>точки</w:t>
      </w:r>
      <w:r w:rsidRPr="00FD51F3">
        <w:rPr>
          <w:sz w:val="22"/>
          <w:szCs w:val="22"/>
        </w:rPr>
        <w:t xml:space="preserve"> </w:t>
      </w:r>
      <w:r>
        <w:rPr>
          <w:sz w:val="22"/>
          <w:szCs w:val="22"/>
        </w:rPr>
        <w:t>зрения</w:t>
      </w:r>
      <w:r w:rsidRPr="00FD51F3">
        <w:rPr>
          <w:sz w:val="22"/>
          <w:szCs w:val="22"/>
        </w:rPr>
        <w:t xml:space="preserve"> </w:t>
      </w:r>
      <w:r>
        <w:rPr>
          <w:sz w:val="22"/>
          <w:szCs w:val="22"/>
        </w:rPr>
        <w:t xml:space="preserve">предупреждения отказа. С другой стороны, он не всегда экономичен, поскольку требует полной замены оборудования. </w:t>
      </w:r>
    </w:p>
    <w:p w:rsidR="006100CB" w:rsidRPr="006100CB" w:rsidRDefault="006100CB" w:rsidP="006100CB">
      <w:pPr>
        <w:ind w:left="1418" w:hanging="1418"/>
        <w:jc w:val="both"/>
        <w:rPr>
          <w:sz w:val="22"/>
          <w:szCs w:val="22"/>
        </w:rPr>
      </w:pPr>
    </w:p>
    <w:p w:rsidR="006100CB" w:rsidRPr="009158EF" w:rsidRDefault="006100CB" w:rsidP="006100CB">
      <w:pPr>
        <w:ind w:left="1418"/>
        <w:jc w:val="both"/>
        <w:rPr>
          <w:sz w:val="22"/>
          <w:szCs w:val="22"/>
        </w:rPr>
      </w:pPr>
      <w:r>
        <w:rPr>
          <w:sz w:val="22"/>
          <w:szCs w:val="22"/>
        </w:rPr>
        <w:t>Для</w:t>
      </w:r>
      <w:r w:rsidRPr="006100CB">
        <w:rPr>
          <w:sz w:val="22"/>
          <w:szCs w:val="22"/>
        </w:rPr>
        <w:t xml:space="preserve"> </w:t>
      </w:r>
      <w:r>
        <w:rPr>
          <w:sz w:val="22"/>
          <w:szCs w:val="22"/>
        </w:rPr>
        <w:t>большинства</w:t>
      </w:r>
      <w:r w:rsidRPr="006100CB">
        <w:rPr>
          <w:sz w:val="22"/>
          <w:szCs w:val="22"/>
        </w:rPr>
        <w:t xml:space="preserve"> </w:t>
      </w:r>
      <w:proofErr w:type="gramStart"/>
      <w:r>
        <w:rPr>
          <w:sz w:val="22"/>
          <w:szCs w:val="22"/>
        </w:rPr>
        <w:t>стандартных</w:t>
      </w:r>
      <w:proofErr w:type="gramEnd"/>
      <w:r w:rsidRPr="006100CB">
        <w:rPr>
          <w:sz w:val="22"/>
          <w:szCs w:val="22"/>
        </w:rPr>
        <w:t xml:space="preserve"> КНБК </w:t>
      </w:r>
      <w:r>
        <w:rPr>
          <w:sz w:val="22"/>
          <w:szCs w:val="22"/>
        </w:rPr>
        <w:t>особую</w:t>
      </w:r>
      <w:r w:rsidRPr="006100CB">
        <w:rPr>
          <w:sz w:val="22"/>
          <w:szCs w:val="22"/>
        </w:rPr>
        <w:t xml:space="preserve"> </w:t>
      </w:r>
      <w:r>
        <w:rPr>
          <w:sz w:val="22"/>
          <w:szCs w:val="22"/>
        </w:rPr>
        <w:t>важность</w:t>
      </w:r>
      <w:r w:rsidRPr="006100CB">
        <w:rPr>
          <w:sz w:val="22"/>
          <w:szCs w:val="22"/>
        </w:rPr>
        <w:t xml:space="preserve"> </w:t>
      </w:r>
      <w:r>
        <w:rPr>
          <w:sz w:val="22"/>
          <w:szCs w:val="22"/>
        </w:rPr>
        <w:t>имеет</w:t>
      </w:r>
      <w:r w:rsidRPr="006100CB">
        <w:rPr>
          <w:sz w:val="22"/>
          <w:szCs w:val="22"/>
        </w:rPr>
        <w:t xml:space="preserve"> </w:t>
      </w:r>
      <w:r>
        <w:rPr>
          <w:sz w:val="22"/>
          <w:szCs w:val="22"/>
        </w:rPr>
        <w:t>усталостный</w:t>
      </w:r>
      <w:r w:rsidRPr="006100CB">
        <w:rPr>
          <w:sz w:val="22"/>
          <w:szCs w:val="22"/>
        </w:rPr>
        <w:t xml:space="preserve"> </w:t>
      </w:r>
      <w:r>
        <w:rPr>
          <w:sz w:val="22"/>
          <w:szCs w:val="22"/>
        </w:rPr>
        <w:t>излом</w:t>
      </w:r>
      <w:r w:rsidRPr="006100CB">
        <w:rPr>
          <w:sz w:val="22"/>
          <w:szCs w:val="22"/>
        </w:rPr>
        <w:t xml:space="preserve">, </w:t>
      </w:r>
      <w:r>
        <w:rPr>
          <w:sz w:val="22"/>
          <w:szCs w:val="22"/>
        </w:rPr>
        <w:t>поэтому</w:t>
      </w:r>
      <w:r w:rsidRPr="006100CB">
        <w:rPr>
          <w:sz w:val="22"/>
          <w:szCs w:val="22"/>
        </w:rPr>
        <w:t xml:space="preserve"> </w:t>
      </w:r>
      <w:r>
        <w:rPr>
          <w:sz w:val="22"/>
          <w:szCs w:val="22"/>
        </w:rPr>
        <w:t>прочность</w:t>
      </w:r>
      <w:r w:rsidRPr="006100CB">
        <w:rPr>
          <w:sz w:val="22"/>
          <w:szCs w:val="22"/>
        </w:rPr>
        <w:t xml:space="preserve"> </w:t>
      </w:r>
      <w:r>
        <w:rPr>
          <w:sz w:val="22"/>
          <w:szCs w:val="22"/>
        </w:rPr>
        <w:t>на</w:t>
      </w:r>
      <w:r w:rsidRPr="006100CB">
        <w:rPr>
          <w:sz w:val="22"/>
          <w:szCs w:val="22"/>
        </w:rPr>
        <w:t xml:space="preserve"> </w:t>
      </w:r>
      <w:r>
        <w:rPr>
          <w:sz w:val="22"/>
          <w:szCs w:val="22"/>
        </w:rPr>
        <w:t>кручение</w:t>
      </w:r>
      <w:r w:rsidRPr="006100CB">
        <w:rPr>
          <w:sz w:val="22"/>
          <w:szCs w:val="22"/>
        </w:rPr>
        <w:t xml:space="preserve"> </w:t>
      </w:r>
      <w:r>
        <w:rPr>
          <w:sz w:val="22"/>
          <w:szCs w:val="22"/>
        </w:rPr>
        <w:t>редко</w:t>
      </w:r>
      <w:r w:rsidRPr="006100CB">
        <w:rPr>
          <w:sz w:val="22"/>
          <w:szCs w:val="22"/>
        </w:rPr>
        <w:t xml:space="preserve"> </w:t>
      </w:r>
      <w:r>
        <w:rPr>
          <w:sz w:val="22"/>
          <w:szCs w:val="22"/>
        </w:rPr>
        <w:t>становится</w:t>
      </w:r>
      <w:r w:rsidRPr="006100CB">
        <w:rPr>
          <w:sz w:val="22"/>
          <w:szCs w:val="22"/>
        </w:rPr>
        <w:t xml:space="preserve"> </w:t>
      </w:r>
      <w:r>
        <w:rPr>
          <w:sz w:val="22"/>
          <w:szCs w:val="22"/>
        </w:rPr>
        <w:t>объектом</w:t>
      </w:r>
      <w:r w:rsidRPr="006100CB">
        <w:rPr>
          <w:sz w:val="22"/>
          <w:szCs w:val="22"/>
        </w:rPr>
        <w:t xml:space="preserve"> </w:t>
      </w:r>
      <w:r>
        <w:rPr>
          <w:sz w:val="22"/>
          <w:szCs w:val="22"/>
        </w:rPr>
        <w:t>исследования</w:t>
      </w:r>
      <w:r w:rsidRPr="006100CB">
        <w:rPr>
          <w:sz w:val="22"/>
          <w:szCs w:val="22"/>
        </w:rPr>
        <w:t xml:space="preserve"> </w:t>
      </w:r>
      <w:r>
        <w:rPr>
          <w:sz w:val="22"/>
          <w:szCs w:val="22"/>
        </w:rPr>
        <w:t>в</w:t>
      </w:r>
      <w:r w:rsidRPr="006100CB">
        <w:rPr>
          <w:sz w:val="22"/>
          <w:szCs w:val="22"/>
        </w:rPr>
        <w:t xml:space="preserve"> </w:t>
      </w:r>
      <w:r>
        <w:rPr>
          <w:sz w:val="22"/>
          <w:szCs w:val="22"/>
        </w:rPr>
        <w:t>ходе</w:t>
      </w:r>
      <w:r w:rsidRPr="006100CB">
        <w:rPr>
          <w:sz w:val="22"/>
          <w:szCs w:val="22"/>
        </w:rPr>
        <w:t xml:space="preserve"> </w:t>
      </w:r>
      <w:r>
        <w:rPr>
          <w:sz w:val="22"/>
          <w:szCs w:val="22"/>
        </w:rPr>
        <w:t>инспекции</w:t>
      </w:r>
      <w:r w:rsidRPr="006100CB">
        <w:rPr>
          <w:sz w:val="22"/>
          <w:szCs w:val="22"/>
        </w:rPr>
        <w:t xml:space="preserve">. </w:t>
      </w:r>
      <w:r>
        <w:rPr>
          <w:sz w:val="22"/>
          <w:szCs w:val="22"/>
        </w:rPr>
        <w:t>В</w:t>
      </w:r>
      <w:r w:rsidRPr="009158EF">
        <w:rPr>
          <w:sz w:val="22"/>
          <w:szCs w:val="22"/>
        </w:rPr>
        <w:t xml:space="preserve"> </w:t>
      </w:r>
      <w:proofErr w:type="gramStart"/>
      <w:r>
        <w:rPr>
          <w:sz w:val="22"/>
          <w:szCs w:val="22"/>
        </w:rPr>
        <w:t>случае</w:t>
      </w:r>
      <w:proofErr w:type="gramEnd"/>
      <w:r w:rsidRPr="009158EF">
        <w:rPr>
          <w:sz w:val="22"/>
          <w:szCs w:val="22"/>
        </w:rPr>
        <w:t xml:space="preserve"> </w:t>
      </w:r>
      <w:r>
        <w:rPr>
          <w:sz w:val="22"/>
          <w:szCs w:val="22"/>
        </w:rPr>
        <w:t>с</w:t>
      </w:r>
      <w:r w:rsidRPr="009158EF">
        <w:rPr>
          <w:sz w:val="22"/>
          <w:szCs w:val="22"/>
        </w:rPr>
        <w:t xml:space="preserve"> </w:t>
      </w:r>
      <w:r>
        <w:rPr>
          <w:sz w:val="22"/>
          <w:szCs w:val="22"/>
        </w:rPr>
        <w:t>небольшими</w:t>
      </w:r>
      <w:r w:rsidRPr="009158EF">
        <w:rPr>
          <w:sz w:val="22"/>
          <w:szCs w:val="22"/>
        </w:rPr>
        <w:t xml:space="preserve"> </w:t>
      </w:r>
      <w:r>
        <w:rPr>
          <w:sz w:val="22"/>
          <w:szCs w:val="22"/>
        </w:rPr>
        <w:t>компонентами</w:t>
      </w:r>
      <w:r w:rsidRPr="009158EF">
        <w:rPr>
          <w:sz w:val="22"/>
          <w:szCs w:val="22"/>
        </w:rPr>
        <w:t xml:space="preserve"> КНБК, </w:t>
      </w:r>
      <w:r>
        <w:rPr>
          <w:sz w:val="22"/>
          <w:szCs w:val="22"/>
        </w:rPr>
        <w:t>где</w:t>
      </w:r>
      <w:r w:rsidRPr="009158EF">
        <w:rPr>
          <w:sz w:val="22"/>
          <w:szCs w:val="22"/>
        </w:rPr>
        <w:t xml:space="preserve"> </w:t>
      </w:r>
      <w:r>
        <w:rPr>
          <w:sz w:val="22"/>
          <w:szCs w:val="22"/>
        </w:rPr>
        <w:t>ключевым</w:t>
      </w:r>
      <w:r w:rsidRPr="009158EF">
        <w:rPr>
          <w:sz w:val="22"/>
          <w:szCs w:val="22"/>
        </w:rPr>
        <w:t xml:space="preserve"> </w:t>
      </w:r>
      <w:r>
        <w:rPr>
          <w:sz w:val="22"/>
          <w:szCs w:val="22"/>
        </w:rPr>
        <w:t>фактором</w:t>
      </w:r>
      <w:r w:rsidRPr="009158EF">
        <w:rPr>
          <w:sz w:val="22"/>
          <w:szCs w:val="22"/>
        </w:rPr>
        <w:t xml:space="preserve"> </w:t>
      </w:r>
      <w:r>
        <w:rPr>
          <w:sz w:val="22"/>
          <w:szCs w:val="22"/>
        </w:rPr>
        <w:t>является</w:t>
      </w:r>
      <w:r w:rsidRPr="009158EF">
        <w:rPr>
          <w:sz w:val="22"/>
          <w:szCs w:val="22"/>
        </w:rPr>
        <w:t xml:space="preserve"> </w:t>
      </w:r>
      <w:r>
        <w:rPr>
          <w:sz w:val="22"/>
          <w:szCs w:val="22"/>
        </w:rPr>
        <w:t>усталостный</w:t>
      </w:r>
      <w:r w:rsidRPr="009158EF">
        <w:rPr>
          <w:sz w:val="22"/>
          <w:szCs w:val="22"/>
        </w:rPr>
        <w:t xml:space="preserve"> </w:t>
      </w:r>
      <w:r>
        <w:rPr>
          <w:sz w:val="22"/>
          <w:szCs w:val="22"/>
        </w:rPr>
        <w:t>излом</w:t>
      </w:r>
      <w:r w:rsidRPr="009158EF">
        <w:rPr>
          <w:sz w:val="22"/>
          <w:szCs w:val="22"/>
        </w:rPr>
        <w:t xml:space="preserve">, </w:t>
      </w:r>
      <w:r>
        <w:rPr>
          <w:sz w:val="22"/>
          <w:szCs w:val="22"/>
        </w:rPr>
        <w:t>необходимо</w:t>
      </w:r>
      <w:r w:rsidRPr="009158EF">
        <w:rPr>
          <w:sz w:val="22"/>
          <w:szCs w:val="22"/>
        </w:rPr>
        <w:t xml:space="preserve"> </w:t>
      </w:r>
      <w:r>
        <w:rPr>
          <w:sz w:val="22"/>
          <w:szCs w:val="22"/>
        </w:rPr>
        <w:t>контролировать</w:t>
      </w:r>
      <w:r w:rsidRPr="009158EF">
        <w:rPr>
          <w:sz w:val="22"/>
          <w:szCs w:val="22"/>
        </w:rPr>
        <w:t xml:space="preserve"> </w:t>
      </w:r>
      <w:r>
        <w:rPr>
          <w:sz w:val="22"/>
          <w:szCs w:val="22"/>
        </w:rPr>
        <w:t>внутренний</w:t>
      </w:r>
      <w:r w:rsidRPr="009158EF">
        <w:rPr>
          <w:sz w:val="22"/>
          <w:szCs w:val="22"/>
        </w:rPr>
        <w:t xml:space="preserve"> </w:t>
      </w:r>
      <w:r>
        <w:rPr>
          <w:sz w:val="22"/>
          <w:szCs w:val="22"/>
        </w:rPr>
        <w:t>и</w:t>
      </w:r>
      <w:r w:rsidRPr="009158EF">
        <w:rPr>
          <w:sz w:val="22"/>
          <w:szCs w:val="22"/>
        </w:rPr>
        <w:t xml:space="preserve"> </w:t>
      </w:r>
      <w:r>
        <w:rPr>
          <w:sz w:val="22"/>
          <w:szCs w:val="22"/>
        </w:rPr>
        <w:t>наружный</w:t>
      </w:r>
      <w:r w:rsidRPr="009158EF">
        <w:rPr>
          <w:sz w:val="22"/>
          <w:szCs w:val="22"/>
        </w:rPr>
        <w:t xml:space="preserve"> </w:t>
      </w:r>
      <w:r>
        <w:rPr>
          <w:sz w:val="22"/>
          <w:szCs w:val="22"/>
        </w:rPr>
        <w:t>диаметры</w:t>
      </w:r>
      <w:r w:rsidRPr="009158EF">
        <w:rPr>
          <w:sz w:val="22"/>
          <w:szCs w:val="22"/>
        </w:rPr>
        <w:t xml:space="preserve"> </w:t>
      </w:r>
      <w:r>
        <w:rPr>
          <w:sz w:val="22"/>
          <w:szCs w:val="22"/>
        </w:rPr>
        <w:t>для</w:t>
      </w:r>
      <w:r w:rsidRPr="009158EF">
        <w:rPr>
          <w:sz w:val="22"/>
          <w:szCs w:val="22"/>
        </w:rPr>
        <w:t xml:space="preserve"> </w:t>
      </w:r>
      <w:r>
        <w:rPr>
          <w:sz w:val="22"/>
          <w:szCs w:val="22"/>
        </w:rPr>
        <w:t>поддержания</w:t>
      </w:r>
      <w:r w:rsidRPr="009158EF">
        <w:rPr>
          <w:sz w:val="22"/>
          <w:szCs w:val="22"/>
        </w:rPr>
        <w:t xml:space="preserve"> </w:t>
      </w:r>
      <w:r>
        <w:rPr>
          <w:sz w:val="22"/>
          <w:szCs w:val="22"/>
        </w:rPr>
        <w:t>прочности</w:t>
      </w:r>
      <w:r w:rsidRPr="009158EF">
        <w:rPr>
          <w:sz w:val="22"/>
          <w:szCs w:val="22"/>
        </w:rPr>
        <w:t xml:space="preserve"> </w:t>
      </w:r>
      <w:r>
        <w:rPr>
          <w:sz w:val="22"/>
          <w:szCs w:val="22"/>
        </w:rPr>
        <w:t>на</w:t>
      </w:r>
      <w:r w:rsidRPr="009158EF">
        <w:rPr>
          <w:sz w:val="22"/>
          <w:szCs w:val="22"/>
        </w:rPr>
        <w:t xml:space="preserve"> </w:t>
      </w:r>
      <w:r>
        <w:rPr>
          <w:sz w:val="22"/>
          <w:szCs w:val="22"/>
        </w:rPr>
        <w:t>кручение</w:t>
      </w:r>
      <w:r w:rsidRPr="009158EF">
        <w:rPr>
          <w:sz w:val="22"/>
          <w:szCs w:val="22"/>
        </w:rPr>
        <w:t xml:space="preserve"> </w:t>
      </w:r>
      <w:r>
        <w:rPr>
          <w:sz w:val="22"/>
          <w:szCs w:val="22"/>
        </w:rPr>
        <w:t>выше</w:t>
      </w:r>
      <w:r w:rsidRPr="009158EF">
        <w:rPr>
          <w:sz w:val="22"/>
          <w:szCs w:val="22"/>
        </w:rPr>
        <w:t xml:space="preserve"> </w:t>
      </w:r>
      <w:r>
        <w:rPr>
          <w:sz w:val="22"/>
          <w:szCs w:val="22"/>
        </w:rPr>
        <w:t>необходимого</w:t>
      </w:r>
      <w:r w:rsidRPr="009158EF">
        <w:rPr>
          <w:sz w:val="22"/>
          <w:szCs w:val="22"/>
        </w:rPr>
        <w:t xml:space="preserve"> </w:t>
      </w:r>
      <w:r>
        <w:rPr>
          <w:sz w:val="22"/>
          <w:szCs w:val="22"/>
        </w:rPr>
        <w:t>минимума</w:t>
      </w:r>
      <w:r w:rsidRPr="009158EF">
        <w:rPr>
          <w:sz w:val="22"/>
          <w:szCs w:val="22"/>
        </w:rPr>
        <w:t>.</w:t>
      </w:r>
      <w:r>
        <w:rPr>
          <w:sz w:val="22"/>
          <w:szCs w:val="22"/>
        </w:rPr>
        <w:t xml:space="preserve"> </w:t>
      </w:r>
    </w:p>
    <w:p w:rsidR="006100CB" w:rsidRPr="009158EF" w:rsidRDefault="006100CB" w:rsidP="006100CB">
      <w:pPr>
        <w:ind w:left="1418" w:hanging="1418"/>
        <w:jc w:val="both"/>
        <w:rPr>
          <w:sz w:val="22"/>
          <w:szCs w:val="22"/>
        </w:rPr>
      </w:pPr>
    </w:p>
    <w:p w:rsidR="006100CB" w:rsidRPr="009158EF" w:rsidRDefault="006100CB" w:rsidP="006100CB">
      <w:pPr>
        <w:ind w:left="1418" w:hanging="1418"/>
        <w:jc w:val="both"/>
        <w:rPr>
          <w:sz w:val="22"/>
          <w:szCs w:val="22"/>
        </w:rPr>
      </w:pPr>
      <w:r w:rsidRPr="004A0803">
        <w:rPr>
          <w:b/>
          <w:sz w:val="22"/>
          <w:szCs w:val="22"/>
        </w:rPr>
        <w:t>Механизм</w:t>
      </w:r>
      <w:r w:rsidRPr="002F6E1D">
        <w:rPr>
          <w:sz w:val="22"/>
          <w:szCs w:val="22"/>
        </w:rPr>
        <w:t xml:space="preserve">: </w:t>
      </w:r>
      <w:r>
        <w:rPr>
          <w:sz w:val="22"/>
          <w:szCs w:val="22"/>
        </w:rPr>
        <w:tab/>
        <w:t>Усталостный излом</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4A0803">
        <w:rPr>
          <w:b/>
          <w:sz w:val="22"/>
          <w:szCs w:val="22"/>
        </w:rPr>
        <w:t>Инспекция</w:t>
      </w:r>
      <w:r w:rsidRPr="006100CB">
        <w:rPr>
          <w:sz w:val="22"/>
          <w:szCs w:val="22"/>
        </w:rPr>
        <w:t xml:space="preserve">: </w:t>
      </w:r>
      <w:r w:rsidRPr="006100CB">
        <w:rPr>
          <w:sz w:val="22"/>
          <w:szCs w:val="22"/>
        </w:rPr>
        <w:tab/>
      </w:r>
      <w:r w:rsidRPr="002F6E1D">
        <w:rPr>
          <w:sz w:val="22"/>
          <w:szCs w:val="22"/>
        </w:rPr>
        <w:t>Контроль</w:t>
      </w:r>
      <w:r w:rsidRPr="006100CB">
        <w:rPr>
          <w:sz w:val="22"/>
          <w:szCs w:val="22"/>
        </w:rPr>
        <w:t xml:space="preserve"> </w:t>
      </w:r>
      <w:r w:rsidRPr="002F6E1D">
        <w:rPr>
          <w:sz w:val="22"/>
          <w:szCs w:val="22"/>
        </w:rPr>
        <w:t>размеров</w:t>
      </w:r>
      <w:r w:rsidRPr="006100CB">
        <w:rPr>
          <w:sz w:val="22"/>
          <w:szCs w:val="22"/>
        </w:rPr>
        <w:t xml:space="preserve"> 3</w:t>
      </w:r>
    </w:p>
    <w:p w:rsidR="006100CB" w:rsidRPr="006100CB" w:rsidRDefault="006100CB" w:rsidP="006100CB">
      <w:pPr>
        <w:jc w:val="both"/>
        <w:rPr>
          <w:sz w:val="22"/>
          <w:szCs w:val="22"/>
        </w:rPr>
      </w:pPr>
    </w:p>
    <w:p w:rsidR="006100CB" w:rsidRPr="00976DB1" w:rsidRDefault="006100CB" w:rsidP="006100CB">
      <w:pPr>
        <w:widowControl w:val="0"/>
        <w:numPr>
          <w:ilvl w:val="0"/>
          <w:numId w:val="200"/>
        </w:numPr>
        <w:pBdr>
          <w:bottom w:val="single" w:sz="6" w:space="1" w:color="auto"/>
        </w:pBdr>
        <w:autoSpaceDE w:val="0"/>
        <w:autoSpaceDN w:val="0"/>
        <w:adjustRightInd w:val="0"/>
        <w:ind w:left="0" w:firstLine="0"/>
        <w:jc w:val="both"/>
        <w:rPr>
          <w:b/>
          <w:sz w:val="22"/>
          <w:szCs w:val="22"/>
          <w:lang w:val="en-US"/>
        </w:rPr>
      </w:pPr>
      <w:r>
        <w:rPr>
          <w:b/>
          <w:sz w:val="22"/>
          <w:szCs w:val="22"/>
        </w:rPr>
        <w:t xml:space="preserve">Трещины </w:t>
      </w:r>
    </w:p>
    <w:p w:rsidR="006100CB" w:rsidRDefault="006100CB" w:rsidP="006100CB">
      <w:pPr>
        <w:jc w:val="both"/>
        <w:rPr>
          <w:sz w:val="22"/>
          <w:szCs w:val="22"/>
          <w:lang w:val="en-US"/>
        </w:rPr>
      </w:pPr>
    </w:p>
    <w:p w:rsidR="006100CB" w:rsidRPr="005B4254" w:rsidRDefault="006100CB" w:rsidP="006100CB">
      <w:pPr>
        <w:ind w:left="1418" w:hanging="1418"/>
        <w:jc w:val="both"/>
        <w:rPr>
          <w:sz w:val="22"/>
          <w:szCs w:val="22"/>
        </w:rPr>
      </w:pPr>
      <w:r w:rsidRPr="005B4254">
        <w:rPr>
          <w:b/>
          <w:sz w:val="22"/>
          <w:szCs w:val="22"/>
          <w:lang w:val="en-US"/>
        </w:rPr>
        <w:t>Тип</w:t>
      </w:r>
      <w:r>
        <w:rPr>
          <w:b/>
          <w:sz w:val="22"/>
          <w:szCs w:val="22"/>
        </w:rPr>
        <w:tab/>
      </w:r>
      <w:r w:rsidRPr="005B4254">
        <w:rPr>
          <w:sz w:val="22"/>
          <w:szCs w:val="22"/>
        </w:rPr>
        <w:t>А</w:t>
      </w:r>
    </w:p>
    <w:p w:rsidR="006100CB" w:rsidRPr="005B4254" w:rsidRDefault="006100CB" w:rsidP="006100CB">
      <w:pPr>
        <w:ind w:left="1418" w:hanging="1418"/>
        <w:jc w:val="both"/>
        <w:rPr>
          <w:sz w:val="22"/>
          <w:szCs w:val="22"/>
        </w:rPr>
      </w:pPr>
    </w:p>
    <w:p w:rsidR="006100CB" w:rsidRPr="00BE46D7" w:rsidRDefault="006100CB" w:rsidP="006100CB">
      <w:pPr>
        <w:ind w:left="1418" w:hanging="1418"/>
        <w:jc w:val="both"/>
        <w:rPr>
          <w:sz w:val="22"/>
          <w:szCs w:val="22"/>
        </w:rPr>
      </w:pPr>
      <w:r w:rsidRPr="005B4254">
        <w:rPr>
          <w:b/>
          <w:sz w:val="22"/>
          <w:szCs w:val="22"/>
        </w:rPr>
        <w:t>Основание</w:t>
      </w:r>
      <w:r w:rsidRPr="005B4254">
        <w:rPr>
          <w:sz w:val="22"/>
          <w:szCs w:val="22"/>
        </w:rPr>
        <w:t xml:space="preserve">: </w:t>
      </w:r>
      <w:r w:rsidRPr="005B4254">
        <w:rPr>
          <w:sz w:val="22"/>
          <w:szCs w:val="22"/>
        </w:rPr>
        <w:tab/>
      </w:r>
      <w:r>
        <w:rPr>
          <w:sz w:val="22"/>
          <w:szCs w:val="22"/>
        </w:rPr>
        <w:t>Наличие</w:t>
      </w:r>
      <w:r w:rsidRPr="00BE46D7">
        <w:rPr>
          <w:sz w:val="22"/>
          <w:szCs w:val="22"/>
        </w:rPr>
        <w:t xml:space="preserve"> </w:t>
      </w:r>
      <w:r>
        <w:rPr>
          <w:sz w:val="22"/>
          <w:szCs w:val="22"/>
        </w:rPr>
        <w:t>трещин</w:t>
      </w:r>
      <w:r w:rsidRPr="00BE46D7">
        <w:rPr>
          <w:sz w:val="22"/>
          <w:szCs w:val="22"/>
        </w:rPr>
        <w:t xml:space="preserve"> </w:t>
      </w:r>
      <w:r>
        <w:rPr>
          <w:sz w:val="22"/>
          <w:szCs w:val="22"/>
        </w:rPr>
        <w:t>на</w:t>
      </w:r>
      <w:r w:rsidRPr="00BE46D7">
        <w:rPr>
          <w:sz w:val="22"/>
          <w:szCs w:val="22"/>
        </w:rPr>
        <w:t xml:space="preserve"> </w:t>
      </w:r>
      <w:r>
        <w:rPr>
          <w:sz w:val="22"/>
          <w:szCs w:val="22"/>
        </w:rPr>
        <w:t>соединениях КНБК</w:t>
      </w:r>
      <w:r w:rsidRPr="00BE46D7">
        <w:rPr>
          <w:sz w:val="22"/>
          <w:szCs w:val="22"/>
        </w:rPr>
        <w:t xml:space="preserve"> </w:t>
      </w:r>
      <w:r>
        <w:rPr>
          <w:sz w:val="22"/>
          <w:szCs w:val="22"/>
        </w:rPr>
        <w:t>или прорези под элеватор считается косвенным подтверждением того, что компонент поврежден и не подлежит ремонту. Примечание</w:t>
      </w:r>
      <w:r w:rsidRPr="00BE46D7">
        <w:rPr>
          <w:sz w:val="22"/>
          <w:szCs w:val="22"/>
        </w:rPr>
        <w:t xml:space="preserve">: </w:t>
      </w:r>
      <w:r>
        <w:rPr>
          <w:sz w:val="22"/>
          <w:szCs w:val="22"/>
        </w:rPr>
        <w:t xml:space="preserve">Наличие трещин на соединениях КНБК является основанием для отбраковки для всех Категорий оборудования. Однако в Категориях </w:t>
      </w:r>
      <w:r w:rsidRPr="00BE46D7">
        <w:rPr>
          <w:sz w:val="22"/>
          <w:szCs w:val="22"/>
        </w:rPr>
        <w:t>1</w:t>
      </w:r>
      <w:r>
        <w:rPr>
          <w:sz w:val="22"/>
          <w:szCs w:val="22"/>
        </w:rPr>
        <w:t xml:space="preserve"> и 2 наличие трещин определяется визуально. В</w:t>
      </w:r>
      <w:r w:rsidRPr="00BE46D7">
        <w:rPr>
          <w:sz w:val="22"/>
          <w:szCs w:val="22"/>
        </w:rPr>
        <w:t xml:space="preserve"> </w:t>
      </w:r>
      <w:proofErr w:type="gramStart"/>
      <w:r>
        <w:rPr>
          <w:sz w:val="22"/>
          <w:szCs w:val="22"/>
        </w:rPr>
        <w:t>Категориях</w:t>
      </w:r>
      <w:proofErr w:type="gramEnd"/>
      <w:r w:rsidRPr="00BE46D7">
        <w:rPr>
          <w:sz w:val="22"/>
          <w:szCs w:val="22"/>
        </w:rPr>
        <w:t xml:space="preserve"> </w:t>
      </w:r>
      <w:r>
        <w:rPr>
          <w:sz w:val="22"/>
          <w:szCs w:val="22"/>
        </w:rPr>
        <w:t>3-</w:t>
      </w:r>
      <w:r w:rsidRPr="00BE46D7">
        <w:rPr>
          <w:sz w:val="22"/>
          <w:szCs w:val="22"/>
        </w:rPr>
        <w:t xml:space="preserve">5 </w:t>
      </w:r>
      <w:r>
        <w:rPr>
          <w:sz w:val="22"/>
          <w:szCs w:val="22"/>
        </w:rPr>
        <w:t>для</w:t>
      </w:r>
      <w:r w:rsidRPr="00BE46D7">
        <w:rPr>
          <w:sz w:val="22"/>
          <w:szCs w:val="22"/>
        </w:rPr>
        <w:t xml:space="preserve"> </w:t>
      </w:r>
      <w:r>
        <w:rPr>
          <w:sz w:val="22"/>
          <w:szCs w:val="22"/>
        </w:rPr>
        <w:t>выявления</w:t>
      </w:r>
      <w:r w:rsidRPr="00BE46D7">
        <w:rPr>
          <w:sz w:val="22"/>
          <w:szCs w:val="22"/>
        </w:rPr>
        <w:t xml:space="preserve"> </w:t>
      </w:r>
      <w:r>
        <w:rPr>
          <w:sz w:val="22"/>
          <w:szCs w:val="22"/>
        </w:rPr>
        <w:t>трещин</w:t>
      </w:r>
      <w:r w:rsidRPr="00BE46D7">
        <w:rPr>
          <w:sz w:val="22"/>
          <w:szCs w:val="22"/>
        </w:rPr>
        <w:t xml:space="preserve"> </w:t>
      </w:r>
      <w:r>
        <w:rPr>
          <w:sz w:val="22"/>
          <w:szCs w:val="22"/>
        </w:rPr>
        <w:t>применяется</w:t>
      </w:r>
      <w:r w:rsidRPr="00BE46D7">
        <w:rPr>
          <w:sz w:val="22"/>
          <w:szCs w:val="22"/>
        </w:rPr>
        <w:t xml:space="preserve"> Контроль соединений невидимым излучением</w:t>
      </w:r>
      <w:r>
        <w:rPr>
          <w:sz w:val="22"/>
          <w:szCs w:val="22"/>
        </w:rPr>
        <w:t>, Ультразвуковой контроль соединений или Капиллярная дефектоскопия (в зависимости от ситуации)</w:t>
      </w:r>
      <w:r w:rsidRPr="00BE46D7">
        <w:rPr>
          <w:sz w:val="22"/>
          <w:szCs w:val="22"/>
        </w:rPr>
        <w:t>.</w:t>
      </w:r>
    </w:p>
    <w:p w:rsidR="006100CB" w:rsidRPr="00BE46D7" w:rsidRDefault="006100CB" w:rsidP="006100CB">
      <w:pPr>
        <w:ind w:left="1418" w:hanging="1418"/>
        <w:jc w:val="both"/>
        <w:rPr>
          <w:sz w:val="22"/>
          <w:szCs w:val="22"/>
        </w:rPr>
      </w:pPr>
    </w:p>
    <w:p w:rsidR="006100CB" w:rsidRPr="00BE46D7" w:rsidRDefault="006100CB" w:rsidP="006100CB">
      <w:pPr>
        <w:ind w:left="1418" w:hanging="1418"/>
        <w:jc w:val="both"/>
        <w:rPr>
          <w:sz w:val="22"/>
          <w:szCs w:val="22"/>
        </w:rPr>
      </w:pPr>
      <w:r w:rsidRPr="00BE46D7">
        <w:rPr>
          <w:b/>
          <w:sz w:val="22"/>
          <w:szCs w:val="22"/>
        </w:rPr>
        <w:t>Требования</w:t>
      </w:r>
      <w:r w:rsidRPr="00BE46D7">
        <w:rPr>
          <w:sz w:val="22"/>
          <w:szCs w:val="22"/>
        </w:rPr>
        <w:t xml:space="preserve">: </w:t>
      </w:r>
      <w:r w:rsidRPr="00BE46D7">
        <w:rPr>
          <w:sz w:val="22"/>
          <w:szCs w:val="22"/>
        </w:rPr>
        <w:tab/>
      </w:r>
      <w:r>
        <w:rPr>
          <w:sz w:val="22"/>
          <w:szCs w:val="22"/>
        </w:rPr>
        <w:t>Общие требования отсутствуют</w:t>
      </w:r>
      <w:r w:rsidRPr="00BE46D7">
        <w:rPr>
          <w:sz w:val="22"/>
          <w:szCs w:val="22"/>
        </w:rPr>
        <w:t>.</w:t>
      </w:r>
    </w:p>
    <w:p w:rsidR="006100CB" w:rsidRPr="00BE46D7" w:rsidRDefault="006100CB" w:rsidP="006100CB">
      <w:pPr>
        <w:ind w:left="1418" w:hanging="1418"/>
        <w:jc w:val="both"/>
        <w:rPr>
          <w:sz w:val="22"/>
          <w:szCs w:val="22"/>
        </w:rPr>
      </w:pPr>
    </w:p>
    <w:p w:rsidR="006100CB" w:rsidRPr="00474CCF" w:rsidRDefault="006100CB" w:rsidP="006100CB">
      <w:pPr>
        <w:ind w:left="1418" w:hanging="1418"/>
        <w:jc w:val="both"/>
        <w:rPr>
          <w:sz w:val="22"/>
          <w:szCs w:val="22"/>
        </w:rPr>
      </w:pPr>
      <w:r w:rsidRPr="00BE46D7">
        <w:rPr>
          <w:b/>
          <w:sz w:val="22"/>
          <w:szCs w:val="22"/>
        </w:rPr>
        <w:t>Исходные документы</w:t>
      </w:r>
      <w:r w:rsidRPr="00BE46D7">
        <w:rPr>
          <w:sz w:val="22"/>
          <w:szCs w:val="22"/>
        </w:rPr>
        <w:t xml:space="preserve">: </w:t>
      </w:r>
      <w:r w:rsidRPr="0040026B">
        <w:rPr>
          <w:sz w:val="22"/>
          <w:szCs w:val="22"/>
          <w:lang w:val="en-US"/>
        </w:rPr>
        <w:t>DS</w:t>
      </w:r>
      <w:r w:rsidRPr="00BE46D7">
        <w:rPr>
          <w:sz w:val="22"/>
          <w:szCs w:val="22"/>
        </w:rPr>
        <w:t xml:space="preserve">-1™: </w:t>
      </w:r>
      <w:r>
        <w:rPr>
          <w:sz w:val="22"/>
          <w:szCs w:val="22"/>
        </w:rPr>
        <w:t>Различные процедуры инспекции</w:t>
      </w:r>
      <w:r w:rsidRPr="00BE46D7">
        <w:rPr>
          <w:sz w:val="22"/>
          <w:szCs w:val="22"/>
        </w:rPr>
        <w:t>. «Практические рекомендации 7</w:t>
      </w:r>
      <w:r>
        <w:rPr>
          <w:sz w:val="22"/>
          <w:szCs w:val="22"/>
          <w:lang w:val="en-US"/>
        </w:rPr>
        <w:t>G</w:t>
      </w:r>
      <w:r w:rsidRPr="00BE46D7">
        <w:rPr>
          <w:sz w:val="22"/>
          <w:szCs w:val="22"/>
        </w:rPr>
        <w:t xml:space="preserve"> института АНИ»: </w:t>
      </w:r>
      <w:r>
        <w:rPr>
          <w:sz w:val="22"/>
          <w:szCs w:val="22"/>
        </w:rPr>
        <w:t xml:space="preserve">Нет особых запретов в отношении наличия трещин на резьбе. </w:t>
      </w:r>
      <w:r w:rsidRPr="00474CCF">
        <w:rPr>
          <w:sz w:val="22"/>
          <w:szCs w:val="22"/>
        </w:rPr>
        <w:t>(</w:t>
      </w:r>
      <w:r>
        <w:rPr>
          <w:sz w:val="22"/>
          <w:szCs w:val="22"/>
        </w:rPr>
        <w:t>Тем</w:t>
      </w:r>
      <w:r w:rsidRPr="00474CCF">
        <w:rPr>
          <w:sz w:val="22"/>
          <w:szCs w:val="22"/>
        </w:rPr>
        <w:t xml:space="preserve"> </w:t>
      </w:r>
      <w:r>
        <w:rPr>
          <w:sz w:val="22"/>
          <w:szCs w:val="22"/>
        </w:rPr>
        <w:t>не</w:t>
      </w:r>
      <w:r w:rsidRPr="00474CCF">
        <w:rPr>
          <w:sz w:val="22"/>
          <w:szCs w:val="22"/>
        </w:rPr>
        <w:t xml:space="preserve"> </w:t>
      </w:r>
      <w:r>
        <w:rPr>
          <w:sz w:val="22"/>
          <w:szCs w:val="22"/>
        </w:rPr>
        <w:t>менее</w:t>
      </w:r>
      <w:r w:rsidRPr="00474CCF">
        <w:rPr>
          <w:sz w:val="22"/>
          <w:szCs w:val="22"/>
        </w:rPr>
        <w:t>, «Практические рекомендации 7</w:t>
      </w:r>
      <w:r>
        <w:rPr>
          <w:sz w:val="22"/>
          <w:szCs w:val="22"/>
          <w:lang w:val="en-US"/>
        </w:rPr>
        <w:t>G</w:t>
      </w:r>
      <w:r w:rsidRPr="00474CCF">
        <w:rPr>
          <w:sz w:val="22"/>
          <w:szCs w:val="22"/>
        </w:rPr>
        <w:t xml:space="preserve"> института АНИ» </w:t>
      </w:r>
      <w:r>
        <w:rPr>
          <w:sz w:val="22"/>
          <w:szCs w:val="22"/>
        </w:rPr>
        <w:t>содержат рекомендации по проверке резьбы на предмет наличия трещин, а общепринятая промышленная практика предусматривает отбраковку соединений при наличии трещин</w:t>
      </w:r>
      <w:r w:rsidRPr="00474CCF">
        <w:rPr>
          <w:sz w:val="22"/>
          <w:szCs w:val="22"/>
        </w:rPr>
        <w:t>.)</w:t>
      </w:r>
    </w:p>
    <w:p w:rsidR="006100CB" w:rsidRPr="00474CCF" w:rsidRDefault="006100CB" w:rsidP="006100CB">
      <w:pPr>
        <w:ind w:left="1418" w:hanging="1418"/>
        <w:jc w:val="both"/>
        <w:rPr>
          <w:sz w:val="22"/>
          <w:szCs w:val="22"/>
        </w:rPr>
      </w:pPr>
    </w:p>
    <w:p w:rsidR="006100CB" w:rsidRPr="005B4254" w:rsidRDefault="006100CB" w:rsidP="006100CB">
      <w:pPr>
        <w:ind w:left="1418" w:hanging="1418"/>
        <w:jc w:val="both"/>
        <w:rPr>
          <w:sz w:val="22"/>
          <w:szCs w:val="22"/>
        </w:rPr>
      </w:pPr>
      <w:r w:rsidRPr="00474CCF">
        <w:rPr>
          <w:b/>
          <w:sz w:val="22"/>
          <w:szCs w:val="22"/>
        </w:rPr>
        <w:t>Воздействие</w:t>
      </w:r>
      <w:r w:rsidRPr="00474CCF">
        <w:rPr>
          <w:sz w:val="22"/>
          <w:szCs w:val="22"/>
        </w:rPr>
        <w:t>:</w:t>
      </w:r>
      <w:r>
        <w:rPr>
          <w:sz w:val="22"/>
          <w:szCs w:val="22"/>
        </w:rPr>
        <w:tab/>
        <w:t xml:space="preserve">Трещина может увеличиваться до тех пор, пока не произойдет излом. </w:t>
      </w:r>
    </w:p>
    <w:p w:rsidR="006100CB" w:rsidRPr="005B4254" w:rsidRDefault="006100CB" w:rsidP="006100CB">
      <w:pPr>
        <w:ind w:left="1418" w:hanging="1418"/>
        <w:jc w:val="both"/>
        <w:rPr>
          <w:sz w:val="22"/>
          <w:szCs w:val="22"/>
        </w:rPr>
      </w:pPr>
    </w:p>
    <w:p w:rsidR="006100CB" w:rsidRPr="00474CCF" w:rsidRDefault="006100CB" w:rsidP="006100CB">
      <w:pPr>
        <w:ind w:left="1418" w:hanging="1418"/>
        <w:jc w:val="both"/>
        <w:rPr>
          <w:sz w:val="22"/>
          <w:szCs w:val="22"/>
        </w:rPr>
      </w:pPr>
      <w:r w:rsidRPr="00474CCF">
        <w:rPr>
          <w:b/>
          <w:sz w:val="22"/>
          <w:szCs w:val="22"/>
        </w:rPr>
        <w:t>Корректировка</w:t>
      </w:r>
      <w:r w:rsidRPr="00474CCF">
        <w:rPr>
          <w:sz w:val="22"/>
          <w:szCs w:val="22"/>
        </w:rPr>
        <w:t xml:space="preserve">: </w:t>
      </w:r>
      <w:r>
        <w:rPr>
          <w:sz w:val="22"/>
          <w:szCs w:val="22"/>
        </w:rPr>
        <w:t>Корректировка не рекомендуется</w:t>
      </w:r>
      <w:r w:rsidRPr="00474CCF">
        <w:rPr>
          <w:sz w:val="22"/>
          <w:szCs w:val="22"/>
        </w:rPr>
        <w:t>.</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474CCF">
        <w:rPr>
          <w:b/>
          <w:sz w:val="22"/>
          <w:szCs w:val="22"/>
        </w:rPr>
        <w:t>Комментарии</w:t>
      </w:r>
      <w:r w:rsidRPr="00474CCF">
        <w:rPr>
          <w:sz w:val="22"/>
          <w:szCs w:val="22"/>
        </w:rPr>
        <w:t xml:space="preserve">: </w:t>
      </w:r>
      <w:r>
        <w:rPr>
          <w:sz w:val="22"/>
          <w:szCs w:val="22"/>
        </w:rPr>
        <w:t>Почти все трещины на соединениях КНБК представляют собой усталостные или тепловые трещины. Время формирования и увеличения трещины до размеров, позволяющих выявить ее в ходе инспекции, может занимать до 90 и более процентов от усталостной стойкости компонента. Учитывая</w:t>
      </w:r>
      <w:r w:rsidRPr="00AC2F00">
        <w:rPr>
          <w:sz w:val="22"/>
          <w:szCs w:val="22"/>
        </w:rPr>
        <w:t xml:space="preserve"> </w:t>
      </w:r>
      <w:r>
        <w:rPr>
          <w:sz w:val="22"/>
          <w:szCs w:val="22"/>
        </w:rPr>
        <w:t>обычную</w:t>
      </w:r>
      <w:r w:rsidRPr="00AC2F00">
        <w:rPr>
          <w:sz w:val="22"/>
          <w:szCs w:val="22"/>
        </w:rPr>
        <w:t xml:space="preserve"> </w:t>
      </w:r>
      <w:r>
        <w:rPr>
          <w:sz w:val="22"/>
          <w:szCs w:val="22"/>
        </w:rPr>
        <w:t>стоимость</w:t>
      </w:r>
      <w:r w:rsidRPr="00AC2F00">
        <w:rPr>
          <w:sz w:val="22"/>
          <w:szCs w:val="22"/>
        </w:rPr>
        <w:t xml:space="preserve"> </w:t>
      </w:r>
      <w:r>
        <w:rPr>
          <w:sz w:val="22"/>
          <w:szCs w:val="22"/>
        </w:rPr>
        <w:t>отказа</w:t>
      </w:r>
      <w:r w:rsidRPr="00AC2F00">
        <w:rPr>
          <w:sz w:val="22"/>
          <w:szCs w:val="22"/>
        </w:rPr>
        <w:t xml:space="preserve"> </w:t>
      </w:r>
      <w:r>
        <w:rPr>
          <w:sz w:val="22"/>
          <w:szCs w:val="22"/>
        </w:rPr>
        <w:t>бурильной</w:t>
      </w:r>
      <w:r w:rsidRPr="00AC2F00">
        <w:rPr>
          <w:sz w:val="22"/>
          <w:szCs w:val="22"/>
        </w:rPr>
        <w:t xml:space="preserve"> </w:t>
      </w:r>
      <w:r>
        <w:rPr>
          <w:sz w:val="22"/>
          <w:szCs w:val="22"/>
        </w:rPr>
        <w:t>колонны</w:t>
      </w:r>
      <w:r w:rsidRPr="00AC2F00">
        <w:rPr>
          <w:sz w:val="22"/>
          <w:szCs w:val="22"/>
        </w:rPr>
        <w:t xml:space="preserve">, </w:t>
      </w:r>
      <w:r>
        <w:rPr>
          <w:sz w:val="22"/>
          <w:szCs w:val="22"/>
        </w:rPr>
        <w:t>эксплуатация</w:t>
      </w:r>
      <w:r w:rsidRPr="00AC2F00">
        <w:rPr>
          <w:sz w:val="22"/>
          <w:szCs w:val="22"/>
        </w:rPr>
        <w:t xml:space="preserve"> </w:t>
      </w:r>
      <w:r>
        <w:rPr>
          <w:sz w:val="22"/>
          <w:szCs w:val="22"/>
        </w:rPr>
        <w:t>компонентов</w:t>
      </w:r>
      <w:r w:rsidRPr="00AC2F00">
        <w:rPr>
          <w:sz w:val="22"/>
          <w:szCs w:val="22"/>
        </w:rPr>
        <w:t xml:space="preserve"> </w:t>
      </w:r>
      <w:r>
        <w:rPr>
          <w:sz w:val="22"/>
          <w:szCs w:val="22"/>
        </w:rPr>
        <w:t>с</w:t>
      </w:r>
      <w:r w:rsidRPr="00AC2F00">
        <w:rPr>
          <w:sz w:val="22"/>
          <w:szCs w:val="22"/>
        </w:rPr>
        <w:t xml:space="preserve"> </w:t>
      </w:r>
      <w:r>
        <w:rPr>
          <w:sz w:val="22"/>
          <w:szCs w:val="22"/>
        </w:rPr>
        <w:t>трещинами любого типа не является оправданной.</w:t>
      </w:r>
    </w:p>
    <w:p w:rsidR="006100CB" w:rsidRDefault="006100CB" w:rsidP="006100CB">
      <w:pPr>
        <w:ind w:left="1418" w:hanging="1418"/>
        <w:jc w:val="both"/>
        <w:rPr>
          <w:sz w:val="22"/>
          <w:szCs w:val="22"/>
        </w:rPr>
      </w:pPr>
    </w:p>
    <w:p w:rsidR="006100CB" w:rsidRPr="005B4254" w:rsidRDefault="006100CB" w:rsidP="006100CB">
      <w:pPr>
        <w:ind w:left="1418" w:hanging="1418"/>
        <w:jc w:val="both"/>
        <w:rPr>
          <w:sz w:val="22"/>
          <w:szCs w:val="22"/>
        </w:rPr>
      </w:pPr>
      <w:r w:rsidRPr="005B4254">
        <w:rPr>
          <w:b/>
          <w:sz w:val="22"/>
          <w:szCs w:val="22"/>
        </w:rPr>
        <w:t>Механизм</w:t>
      </w:r>
      <w:r w:rsidRPr="005B4254">
        <w:rPr>
          <w:sz w:val="22"/>
          <w:szCs w:val="22"/>
        </w:rPr>
        <w:t xml:space="preserve">: </w:t>
      </w:r>
      <w:r>
        <w:rPr>
          <w:sz w:val="22"/>
          <w:szCs w:val="22"/>
        </w:rPr>
        <w:tab/>
        <w:t>Усталостный излом</w:t>
      </w:r>
    </w:p>
    <w:p w:rsidR="006100CB" w:rsidRDefault="006100CB" w:rsidP="006100CB">
      <w:pPr>
        <w:ind w:left="1418" w:hanging="1418"/>
        <w:jc w:val="both"/>
        <w:rPr>
          <w:sz w:val="22"/>
          <w:szCs w:val="22"/>
        </w:rPr>
      </w:pPr>
    </w:p>
    <w:p w:rsidR="006100CB" w:rsidRPr="00BE46D7" w:rsidRDefault="006100CB" w:rsidP="006100CB">
      <w:pPr>
        <w:ind w:left="1418" w:hanging="1418"/>
        <w:jc w:val="both"/>
        <w:rPr>
          <w:sz w:val="22"/>
          <w:szCs w:val="22"/>
        </w:rPr>
      </w:pPr>
      <w:r w:rsidRPr="005B4254">
        <w:rPr>
          <w:b/>
          <w:sz w:val="22"/>
          <w:szCs w:val="22"/>
        </w:rPr>
        <w:t>Инспекция</w:t>
      </w:r>
      <w:r w:rsidRPr="00BE46D7">
        <w:rPr>
          <w:sz w:val="22"/>
          <w:szCs w:val="22"/>
        </w:rPr>
        <w:t xml:space="preserve">: </w:t>
      </w:r>
      <w:r>
        <w:rPr>
          <w:sz w:val="22"/>
          <w:szCs w:val="22"/>
        </w:rPr>
        <w:tab/>
      </w:r>
      <w:r w:rsidRPr="00BE46D7">
        <w:rPr>
          <w:sz w:val="22"/>
          <w:szCs w:val="22"/>
        </w:rPr>
        <w:t xml:space="preserve">Визуальный осмотр соединений, Контроль соединений невидимым излучением, </w:t>
      </w:r>
      <w:r w:rsidRPr="00AC2F00">
        <w:rPr>
          <w:sz w:val="22"/>
          <w:szCs w:val="22"/>
        </w:rPr>
        <w:t>Ультразвуковой контроль соединений</w:t>
      </w:r>
      <w:r w:rsidRPr="00BE46D7">
        <w:rPr>
          <w:sz w:val="22"/>
          <w:szCs w:val="22"/>
        </w:rPr>
        <w:t xml:space="preserve">, </w:t>
      </w:r>
      <w:r w:rsidRPr="00AC2F00">
        <w:rPr>
          <w:sz w:val="22"/>
          <w:szCs w:val="22"/>
        </w:rPr>
        <w:t>Капиллярная дефектоскопия</w:t>
      </w:r>
      <w:r w:rsidRPr="00BE46D7">
        <w:rPr>
          <w:sz w:val="22"/>
          <w:szCs w:val="22"/>
        </w:rPr>
        <w:t xml:space="preserve"> </w:t>
      </w:r>
    </w:p>
    <w:p w:rsidR="006100CB" w:rsidRPr="00BE46D7" w:rsidRDefault="006100CB" w:rsidP="006100CB">
      <w:pPr>
        <w:jc w:val="both"/>
        <w:rPr>
          <w:sz w:val="22"/>
          <w:szCs w:val="22"/>
        </w:rPr>
      </w:pPr>
    </w:p>
    <w:p w:rsidR="006100CB" w:rsidRPr="005B4254" w:rsidRDefault="006100CB" w:rsidP="006100CB">
      <w:pPr>
        <w:widowControl w:val="0"/>
        <w:numPr>
          <w:ilvl w:val="0"/>
          <w:numId w:val="200"/>
        </w:numPr>
        <w:pBdr>
          <w:bottom w:val="single" w:sz="6" w:space="1" w:color="auto"/>
        </w:pBdr>
        <w:autoSpaceDE w:val="0"/>
        <w:autoSpaceDN w:val="0"/>
        <w:adjustRightInd w:val="0"/>
        <w:ind w:left="0" w:firstLine="0"/>
        <w:jc w:val="both"/>
        <w:rPr>
          <w:b/>
          <w:sz w:val="22"/>
          <w:szCs w:val="22"/>
        </w:rPr>
      </w:pPr>
      <w:r>
        <w:rPr>
          <w:b/>
          <w:sz w:val="22"/>
          <w:szCs w:val="22"/>
        </w:rPr>
        <w:t>Параметры разгрузочных устройств</w:t>
      </w:r>
    </w:p>
    <w:p w:rsidR="006100CB" w:rsidRPr="005B4254" w:rsidRDefault="006100CB" w:rsidP="006100CB">
      <w:pPr>
        <w:jc w:val="both"/>
        <w:rPr>
          <w:sz w:val="22"/>
          <w:szCs w:val="22"/>
        </w:rPr>
      </w:pPr>
    </w:p>
    <w:p w:rsidR="006100CB" w:rsidRDefault="006100CB" w:rsidP="006100CB">
      <w:pPr>
        <w:ind w:left="1418" w:hanging="1418"/>
        <w:jc w:val="both"/>
        <w:rPr>
          <w:sz w:val="22"/>
          <w:szCs w:val="22"/>
          <w:lang w:val="en-US"/>
        </w:rPr>
      </w:pPr>
      <w:r w:rsidRPr="005B4254">
        <w:rPr>
          <w:b/>
          <w:sz w:val="22"/>
          <w:szCs w:val="22"/>
        </w:rPr>
        <w:t>Тип</w:t>
      </w:r>
      <w:r w:rsidRPr="00615A58">
        <w:rPr>
          <w:sz w:val="22"/>
          <w:szCs w:val="22"/>
          <w:lang w:val="en-US"/>
        </w:rPr>
        <w:t xml:space="preserve">: </w:t>
      </w:r>
      <w:r w:rsidRPr="00615A58">
        <w:rPr>
          <w:sz w:val="22"/>
          <w:szCs w:val="22"/>
          <w:lang w:val="en-US"/>
        </w:rPr>
        <w:tab/>
      </w:r>
      <w:r>
        <w:rPr>
          <w:sz w:val="22"/>
          <w:szCs w:val="22"/>
        </w:rPr>
        <w:t>С</w:t>
      </w:r>
    </w:p>
    <w:p w:rsidR="006100CB"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5B4254">
        <w:rPr>
          <w:b/>
          <w:sz w:val="22"/>
          <w:szCs w:val="22"/>
        </w:rPr>
        <w:t>Основание</w:t>
      </w:r>
      <w:r w:rsidRPr="00615A58">
        <w:rPr>
          <w:sz w:val="22"/>
          <w:szCs w:val="22"/>
        </w:rPr>
        <w:t xml:space="preserve">: </w:t>
      </w:r>
      <w:r w:rsidRPr="00615A58">
        <w:rPr>
          <w:sz w:val="22"/>
          <w:szCs w:val="22"/>
        </w:rPr>
        <w:tab/>
      </w:r>
      <w:r>
        <w:rPr>
          <w:sz w:val="22"/>
          <w:szCs w:val="22"/>
        </w:rPr>
        <w:t>Разгрузочные</w:t>
      </w:r>
      <w:r w:rsidRPr="00615A58">
        <w:rPr>
          <w:sz w:val="22"/>
          <w:szCs w:val="22"/>
        </w:rPr>
        <w:t xml:space="preserve"> </w:t>
      </w:r>
      <w:r>
        <w:rPr>
          <w:sz w:val="22"/>
          <w:szCs w:val="22"/>
        </w:rPr>
        <w:t>устройства</w:t>
      </w:r>
      <w:r w:rsidRPr="00615A58">
        <w:rPr>
          <w:sz w:val="22"/>
          <w:szCs w:val="22"/>
        </w:rPr>
        <w:t xml:space="preserve"> </w:t>
      </w:r>
      <w:r>
        <w:rPr>
          <w:sz w:val="22"/>
          <w:szCs w:val="22"/>
        </w:rPr>
        <w:t>увеличивают</w:t>
      </w:r>
      <w:r w:rsidRPr="00615A58">
        <w:rPr>
          <w:sz w:val="22"/>
          <w:szCs w:val="22"/>
        </w:rPr>
        <w:t xml:space="preserve"> </w:t>
      </w:r>
      <w:r>
        <w:rPr>
          <w:sz w:val="22"/>
          <w:szCs w:val="22"/>
        </w:rPr>
        <w:t>усталостный</w:t>
      </w:r>
      <w:r w:rsidRPr="00615A58">
        <w:rPr>
          <w:sz w:val="22"/>
          <w:szCs w:val="22"/>
        </w:rPr>
        <w:t xml:space="preserve"> </w:t>
      </w:r>
      <w:r>
        <w:rPr>
          <w:sz w:val="22"/>
          <w:szCs w:val="22"/>
        </w:rPr>
        <w:t>ресурс</w:t>
      </w:r>
      <w:r w:rsidRPr="00615A58">
        <w:rPr>
          <w:sz w:val="22"/>
          <w:szCs w:val="22"/>
        </w:rPr>
        <w:t xml:space="preserve"> </w:t>
      </w:r>
      <w:r>
        <w:rPr>
          <w:sz w:val="22"/>
          <w:szCs w:val="22"/>
        </w:rPr>
        <w:t xml:space="preserve">соединения путем снижения напряжения на критических участках соединения. </w:t>
      </w:r>
    </w:p>
    <w:p w:rsidR="006100CB" w:rsidRPr="006100CB" w:rsidRDefault="006100CB" w:rsidP="006100CB">
      <w:pPr>
        <w:ind w:left="1418" w:hanging="1418"/>
        <w:jc w:val="both"/>
        <w:rPr>
          <w:sz w:val="22"/>
          <w:szCs w:val="22"/>
        </w:rPr>
      </w:pPr>
    </w:p>
    <w:p w:rsidR="006100CB" w:rsidRPr="00615A58" w:rsidRDefault="006100CB" w:rsidP="006100CB">
      <w:pPr>
        <w:ind w:left="1418" w:hanging="1418"/>
        <w:jc w:val="both"/>
        <w:rPr>
          <w:sz w:val="22"/>
          <w:szCs w:val="22"/>
        </w:rPr>
      </w:pPr>
      <w:r w:rsidRPr="005B4254">
        <w:rPr>
          <w:b/>
          <w:sz w:val="22"/>
          <w:szCs w:val="22"/>
        </w:rPr>
        <w:t>Допуск</w:t>
      </w:r>
      <w:r w:rsidRPr="00615A58">
        <w:rPr>
          <w:sz w:val="22"/>
          <w:szCs w:val="22"/>
        </w:rPr>
        <w:t xml:space="preserve">: </w:t>
      </w:r>
      <w:r w:rsidRPr="00615A58">
        <w:rPr>
          <w:sz w:val="22"/>
          <w:szCs w:val="22"/>
        </w:rPr>
        <w:tab/>
      </w:r>
      <w:r>
        <w:rPr>
          <w:sz w:val="22"/>
          <w:szCs w:val="22"/>
        </w:rPr>
        <w:t>Параметры варьируются в зависимости от соединения</w:t>
      </w:r>
      <w:r w:rsidRPr="00615A58">
        <w:rPr>
          <w:sz w:val="22"/>
          <w:szCs w:val="22"/>
        </w:rPr>
        <w:t>.</w:t>
      </w:r>
    </w:p>
    <w:p w:rsidR="006100CB" w:rsidRPr="00615A58" w:rsidRDefault="006100CB" w:rsidP="006100CB">
      <w:pPr>
        <w:ind w:left="1418" w:hanging="1418"/>
        <w:jc w:val="both"/>
        <w:rPr>
          <w:sz w:val="22"/>
          <w:szCs w:val="22"/>
        </w:rPr>
      </w:pPr>
    </w:p>
    <w:p w:rsidR="006100CB" w:rsidRPr="00615A58" w:rsidRDefault="006100CB" w:rsidP="006100CB">
      <w:pPr>
        <w:ind w:left="1418" w:hanging="1418"/>
        <w:jc w:val="both"/>
        <w:rPr>
          <w:sz w:val="22"/>
          <w:szCs w:val="22"/>
        </w:rPr>
      </w:pPr>
      <w:r w:rsidRPr="00615A58">
        <w:rPr>
          <w:b/>
          <w:sz w:val="22"/>
          <w:szCs w:val="22"/>
        </w:rPr>
        <w:t>Исходные документы</w:t>
      </w:r>
      <w:r w:rsidRPr="00615A58">
        <w:rPr>
          <w:sz w:val="22"/>
          <w:szCs w:val="22"/>
        </w:rPr>
        <w:t xml:space="preserve">: </w:t>
      </w:r>
      <w:r w:rsidRPr="0040026B">
        <w:rPr>
          <w:sz w:val="22"/>
          <w:szCs w:val="22"/>
          <w:lang w:val="en-US"/>
        </w:rPr>
        <w:t>DS</w:t>
      </w:r>
      <w:r w:rsidRPr="00615A58">
        <w:rPr>
          <w:sz w:val="22"/>
          <w:szCs w:val="22"/>
        </w:rPr>
        <w:t xml:space="preserve">-1™: </w:t>
      </w:r>
      <w:r>
        <w:rPr>
          <w:sz w:val="22"/>
          <w:szCs w:val="22"/>
        </w:rPr>
        <w:t>Допустимые значения приведены в Таблице</w:t>
      </w:r>
      <w:r w:rsidRPr="00615A58">
        <w:rPr>
          <w:sz w:val="22"/>
          <w:szCs w:val="22"/>
        </w:rPr>
        <w:t xml:space="preserve"> 3.8 </w:t>
      </w:r>
      <w:r>
        <w:rPr>
          <w:sz w:val="22"/>
          <w:szCs w:val="22"/>
        </w:rPr>
        <w:t>для УБТ и в Таблице</w:t>
      </w:r>
      <w:r w:rsidRPr="00615A58">
        <w:rPr>
          <w:sz w:val="22"/>
          <w:szCs w:val="22"/>
        </w:rPr>
        <w:t xml:space="preserve"> 3.9.1 </w:t>
      </w:r>
      <w:r>
        <w:rPr>
          <w:sz w:val="22"/>
          <w:szCs w:val="22"/>
        </w:rPr>
        <w:t xml:space="preserve">для толстостенных бурильных труб. </w:t>
      </w:r>
      <w:r w:rsidRPr="00615A58">
        <w:rPr>
          <w:sz w:val="22"/>
          <w:szCs w:val="22"/>
        </w:rPr>
        <w:t>«Практические рекомендации 7</w:t>
      </w:r>
      <w:r>
        <w:rPr>
          <w:sz w:val="22"/>
          <w:szCs w:val="22"/>
          <w:lang w:val="en-US"/>
        </w:rPr>
        <w:t>G</w:t>
      </w:r>
      <w:r w:rsidRPr="00615A58">
        <w:rPr>
          <w:sz w:val="22"/>
          <w:szCs w:val="22"/>
        </w:rPr>
        <w:t xml:space="preserve"> института АНИ» </w:t>
      </w:r>
      <w:r>
        <w:rPr>
          <w:sz w:val="22"/>
          <w:szCs w:val="22"/>
        </w:rPr>
        <w:t xml:space="preserve">не рассматривают устройства разгрузки. </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5A58">
        <w:rPr>
          <w:b/>
          <w:sz w:val="22"/>
          <w:szCs w:val="22"/>
        </w:rPr>
        <w:t>Воздействие</w:t>
      </w:r>
      <w:r w:rsidRPr="00615A58">
        <w:rPr>
          <w:sz w:val="22"/>
          <w:szCs w:val="22"/>
        </w:rPr>
        <w:t>:</w:t>
      </w:r>
      <w:r w:rsidRPr="00615A58">
        <w:rPr>
          <w:sz w:val="22"/>
          <w:szCs w:val="22"/>
        </w:rPr>
        <w:tab/>
      </w:r>
      <w:r>
        <w:rPr>
          <w:sz w:val="22"/>
          <w:szCs w:val="22"/>
        </w:rPr>
        <w:t xml:space="preserve">Отсутствие устройств разгрузки с необходимыми параметрами может сократить усталостный ресурс соединения. </w:t>
      </w:r>
    </w:p>
    <w:p w:rsidR="006100CB" w:rsidRPr="006100CB" w:rsidRDefault="006100CB" w:rsidP="006100CB">
      <w:pPr>
        <w:ind w:left="1418" w:hanging="1418"/>
        <w:jc w:val="both"/>
        <w:rPr>
          <w:sz w:val="22"/>
          <w:szCs w:val="22"/>
        </w:rPr>
      </w:pPr>
    </w:p>
    <w:p w:rsidR="006100CB" w:rsidRPr="008C7A34" w:rsidRDefault="006100CB" w:rsidP="006100CB">
      <w:pPr>
        <w:ind w:left="1418" w:hanging="1418"/>
        <w:jc w:val="both"/>
        <w:rPr>
          <w:sz w:val="22"/>
          <w:szCs w:val="22"/>
        </w:rPr>
      </w:pPr>
      <w:r w:rsidRPr="00615A58">
        <w:rPr>
          <w:b/>
          <w:sz w:val="22"/>
          <w:szCs w:val="22"/>
        </w:rPr>
        <w:t>Корректировка</w:t>
      </w:r>
      <w:r w:rsidRPr="00615A58">
        <w:rPr>
          <w:sz w:val="22"/>
          <w:szCs w:val="22"/>
        </w:rPr>
        <w:t xml:space="preserve">: </w:t>
      </w:r>
      <w:r>
        <w:rPr>
          <w:sz w:val="22"/>
          <w:szCs w:val="22"/>
        </w:rPr>
        <w:t>Устройства</w:t>
      </w:r>
      <w:r w:rsidRPr="00615A58">
        <w:rPr>
          <w:sz w:val="22"/>
          <w:szCs w:val="22"/>
        </w:rPr>
        <w:t xml:space="preserve"> </w:t>
      </w:r>
      <w:r>
        <w:rPr>
          <w:sz w:val="22"/>
          <w:szCs w:val="22"/>
        </w:rPr>
        <w:t>разгрузки</w:t>
      </w:r>
      <w:r w:rsidRPr="00615A58">
        <w:rPr>
          <w:sz w:val="22"/>
          <w:szCs w:val="22"/>
        </w:rPr>
        <w:t xml:space="preserve"> </w:t>
      </w:r>
      <w:r>
        <w:rPr>
          <w:sz w:val="22"/>
          <w:szCs w:val="22"/>
        </w:rPr>
        <w:t>сокращают</w:t>
      </w:r>
      <w:r w:rsidRPr="00615A58">
        <w:rPr>
          <w:sz w:val="22"/>
          <w:szCs w:val="22"/>
        </w:rPr>
        <w:t xml:space="preserve"> </w:t>
      </w:r>
      <w:r>
        <w:rPr>
          <w:sz w:val="22"/>
          <w:szCs w:val="22"/>
        </w:rPr>
        <w:t>воздействие</w:t>
      </w:r>
      <w:r w:rsidRPr="00615A58">
        <w:rPr>
          <w:sz w:val="22"/>
          <w:szCs w:val="22"/>
        </w:rPr>
        <w:t xml:space="preserve"> </w:t>
      </w:r>
      <w:r>
        <w:rPr>
          <w:sz w:val="22"/>
          <w:szCs w:val="22"/>
        </w:rPr>
        <w:t>циклических</w:t>
      </w:r>
      <w:r w:rsidRPr="00615A58">
        <w:rPr>
          <w:sz w:val="22"/>
          <w:szCs w:val="22"/>
        </w:rPr>
        <w:t xml:space="preserve"> </w:t>
      </w:r>
      <w:r>
        <w:rPr>
          <w:sz w:val="22"/>
          <w:szCs w:val="22"/>
        </w:rPr>
        <w:t>напряжений</w:t>
      </w:r>
      <w:r w:rsidRPr="00615A58">
        <w:rPr>
          <w:sz w:val="22"/>
          <w:szCs w:val="22"/>
        </w:rPr>
        <w:t xml:space="preserve">, </w:t>
      </w:r>
      <w:r>
        <w:rPr>
          <w:sz w:val="22"/>
          <w:szCs w:val="22"/>
        </w:rPr>
        <w:t>которые</w:t>
      </w:r>
      <w:r w:rsidRPr="00615A58">
        <w:rPr>
          <w:sz w:val="22"/>
          <w:szCs w:val="22"/>
        </w:rPr>
        <w:t xml:space="preserve"> </w:t>
      </w:r>
      <w:r>
        <w:rPr>
          <w:sz w:val="22"/>
          <w:szCs w:val="22"/>
        </w:rPr>
        <w:t>в</w:t>
      </w:r>
      <w:r w:rsidRPr="00615A58">
        <w:rPr>
          <w:sz w:val="22"/>
          <w:szCs w:val="22"/>
        </w:rPr>
        <w:t xml:space="preserve"> КНБК </w:t>
      </w:r>
      <w:r>
        <w:rPr>
          <w:sz w:val="22"/>
          <w:szCs w:val="22"/>
        </w:rPr>
        <w:t>возникают</w:t>
      </w:r>
      <w:r w:rsidRPr="00615A58">
        <w:rPr>
          <w:sz w:val="22"/>
          <w:szCs w:val="22"/>
        </w:rPr>
        <w:t xml:space="preserve">, </w:t>
      </w:r>
      <w:r>
        <w:rPr>
          <w:sz w:val="22"/>
          <w:szCs w:val="22"/>
        </w:rPr>
        <w:t>в</w:t>
      </w:r>
      <w:r w:rsidRPr="00615A58">
        <w:rPr>
          <w:sz w:val="22"/>
          <w:szCs w:val="22"/>
        </w:rPr>
        <w:t xml:space="preserve"> </w:t>
      </w:r>
      <w:r>
        <w:rPr>
          <w:sz w:val="22"/>
          <w:szCs w:val="22"/>
        </w:rPr>
        <w:t>первую</w:t>
      </w:r>
      <w:r w:rsidRPr="00615A58">
        <w:rPr>
          <w:sz w:val="22"/>
          <w:szCs w:val="22"/>
        </w:rPr>
        <w:t xml:space="preserve"> </w:t>
      </w:r>
      <w:r>
        <w:rPr>
          <w:sz w:val="22"/>
          <w:szCs w:val="22"/>
        </w:rPr>
        <w:t>очередь</w:t>
      </w:r>
      <w:r w:rsidRPr="00615A58">
        <w:rPr>
          <w:sz w:val="22"/>
          <w:szCs w:val="22"/>
        </w:rPr>
        <w:t xml:space="preserve">, </w:t>
      </w:r>
      <w:r>
        <w:rPr>
          <w:sz w:val="22"/>
          <w:szCs w:val="22"/>
        </w:rPr>
        <w:t>в</w:t>
      </w:r>
      <w:r w:rsidRPr="00615A58">
        <w:rPr>
          <w:sz w:val="22"/>
          <w:szCs w:val="22"/>
        </w:rPr>
        <w:t xml:space="preserve"> </w:t>
      </w:r>
      <w:r>
        <w:rPr>
          <w:sz w:val="22"/>
          <w:szCs w:val="22"/>
        </w:rPr>
        <w:t>результате</w:t>
      </w:r>
      <w:r w:rsidRPr="00615A58">
        <w:rPr>
          <w:sz w:val="22"/>
          <w:szCs w:val="22"/>
        </w:rPr>
        <w:t xml:space="preserve"> </w:t>
      </w:r>
      <w:r>
        <w:rPr>
          <w:sz w:val="22"/>
          <w:szCs w:val="22"/>
        </w:rPr>
        <w:t>вращения</w:t>
      </w:r>
      <w:r w:rsidRPr="00615A58">
        <w:rPr>
          <w:sz w:val="22"/>
          <w:szCs w:val="22"/>
        </w:rPr>
        <w:t xml:space="preserve"> </w:t>
      </w:r>
      <w:r>
        <w:rPr>
          <w:sz w:val="22"/>
          <w:szCs w:val="22"/>
        </w:rPr>
        <w:t>компонентов</w:t>
      </w:r>
      <w:r w:rsidRPr="00615A58">
        <w:rPr>
          <w:sz w:val="22"/>
          <w:szCs w:val="22"/>
        </w:rPr>
        <w:t xml:space="preserve"> </w:t>
      </w:r>
      <w:r>
        <w:rPr>
          <w:sz w:val="22"/>
          <w:szCs w:val="22"/>
        </w:rPr>
        <w:t>при</w:t>
      </w:r>
      <w:r w:rsidRPr="00615A58">
        <w:rPr>
          <w:sz w:val="22"/>
          <w:szCs w:val="22"/>
        </w:rPr>
        <w:t xml:space="preserve"> </w:t>
      </w:r>
      <w:r>
        <w:rPr>
          <w:sz w:val="22"/>
          <w:szCs w:val="22"/>
        </w:rPr>
        <w:t>изгибе или в результате вибраций. Следовательно</w:t>
      </w:r>
      <w:r w:rsidRPr="00615A58">
        <w:rPr>
          <w:sz w:val="22"/>
          <w:szCs w:val="22"/>
        </w:rPr>
        <w:t xml:space="preserve">, </w:t>
      </w:r>
      <w:r>
        <w:rPr>
          <w:sz w:val="22"/>
          <w:szCs w:val="22"/>
        </w:rPr>
        <w:t>не</w:t>
      </w:r>
      <w:r w:rsidRPr="00615A58">
        <w:rPr>
          <w:sz w:val="22"/>
          <w:szCs w:val="22"/>
        </w:rPr>
        <w:t xml:space="preserve"> </w:t>
      </w:r>
      <w:r>
        <w:rPr>
          <w:sz w:val="22"/>
          <w:szCs w:val="22"/>
        </w:rPr>
        <w:t>рекомендуется</w:t>
      </w:r>
      <w:r w:rsidRPr="00615A58">
        <w:rPr>
          <w:sz w:val="22"/>
          <w:szCs w:val="22"/>
        </w:rPr>
        <w:t xml:space="preserve"> </w:t>
      </w:r>
      <w:r>
        <w:rPr>
          <w:sz w:val="22"/>
          <w:szCs w:val="22"/>
        </w:rPr>
        <w:t>понижать</w:t>
      </w:r>
      <w:r w:rsidRPr="00615A58">
        <w:rPr>
          <w:sz w:val="22"/>
          <w:szCs w:val="22"/>
        </w:rPr>
        <w:t xml:space="preserve"> </w:t>
      </w:r>
      <w:r>
        <w:rPr>
          <w:sz w:val="22"/>
          <w:szCs w:val="22"/>
        </w:rPr>
        <w:t>этот</w:t>
      </w:r>
      <w:r w:rsidRPr="00615A58">
        <w:rPr>
          <w:sz w:val="22"/>
          <w:szCs w:val="22"/>
        </w:rPr>
        <w:t xml:space="preserve"> </w:t>
      </w:r>
      <w:r>
        <w:rPr>
          <w:sz w:val="22"/>
          <w:szCs w:val="22"/>
        </w:rPr>
        <w:t>критерий</w:t>
      </w:r>
      <w:r w:rsidRPr="00615A58">
        <w:rPr>
          <w:sz w:val="22"/>
          <w:szCs w:val="22"/>
        </w:rPr>
        <w:t xml:space="preserve">, </w:t>
      </w:r>
      <w:r>
        <w:rPr>
          <w:sz w:val="22"/>
          <w:szCs w:val="22"/>
        </w:rPr>
        <w:t>если</w:t>
      </w:r>
      <w:r w:rsidRPr="00615A58">
        <w:rPr>
          <w:sz w:val="22"/>
          <w:szCs w:val="22"/>
        </w:rPr>
        <w:t xml:space="preserve"> </w:t>
      </w:r>
      <w:r>
        <w:rPr>
          <w:sz w:val="22"/>
          <w:szCs w:val="22"/>
        </w:rPr>
        <w:t>планируется</w:t>
      </w:r>
      <w:r w:rsidRPr="00615A58">
        <w:rPr>
          <w:sz w:val="22"/>
          <w:szCs w:val="22"/>
        </w:rPr>
        <w:t xml:space="preserve"> </w:t>
      </w:r>
      <w:r>
        <w:rPr>
          <w:sz w:val="22"/>
          <w:szCs w:val="22"/>
        </w:rPr>
        <w:t>использование</w:t>
      </w:r>
      <w:r w:rsidRPr="00615A58">
        <w:rPr>
          <w:sz w:val="22"/>
          <w:szCs w:val="22"/>
        </w:rPr>
        <w:t xml:space="preserve"> </w:t>
      </w:r>
      <w:r>
        <w:rPr>
          <w:sz w:val="22"/>
          <w:szCs w:val="22"/>
        </w:rPr>
        <w:t>компонента</w:t>
      </w:r>
      <w:r w:rsidRPr="00615A58">
        <w:rPr>
          <w:sz w:val="22"/>
          <w:szCs w:val="22"/>
        </w:rPr>
        <w:t xml:space="preserve"> КНБК </w:t>
      </w:r>
      <w:r>
        <w:rPr>
          <w:sz w:val="22"/>
          <w:szCs w:val="22"/>
        </w:rPr>
        <w:t>в любых из указанных условий. Однако</w:t>
      </w:r>
      <w:r w:rsidRPr="008C7A34">
        <w:rPr>
          <w:sz w:val="22"/>
          <w:szCs w:val="22"/>
        </w:rPr>
        <w:t xml:space="preserve"> </w:t>
      </w:r>
      <w:r>
        <w:rPr>
          <w:sz w:val="22"/>
          <w:szCs w:val="22"/>
        </w:rPr>
        <w:t>корректировка</w:t>
      </w:r>
      <w:r w:rsidRPr="008C7A34">
        <w:rPr>
          <w:sz w:val="22"/>
          <w:szCs w:val="22"/>
        </w:rPr>
        <w:t xml:space="preserve"> </w:t>
      </w:r>
      <w:r>
        <w:rPr>
          <w:sz w:val="22"/>
          <w:szCs w:val="22"/>
        </w:rPr>
        <w:t>параметров</w:t>
      </w:r>
      <w:r w:rsidRPr="008C7A34">
        <w:rPr>
          <w:sz w:val="22"/>
          <w:szCs w:val="22"/>
        </w:rPr>
        <w:t xml:space="preserve"> </w:t>
      </w:r>
      <w:r>
        <w:rPr>
          <w:sz w:val="22"/>
          <w:szCs w:val="22"/>
        </w:rPr>
        <w:t>для</w:t>
      </w:r>
      <w:r w:rsidRPr="008C7A34">
        <w:rPr>
          <w:sz w:val="22"/>
          <w:szCs w:val="22"/>
        </w:rPr>
        <w:t xml:space="preserve"> </w:t>
      </w:r>
      <w:r>
        <w:rPr>
          <w:sz w:val="22"/>
          <w:szCs w:val="22"/>
        </w:rPr>
        <w:t>разгрузочных</w:t>
      </w:r>
      <w:r w:rsidRPr="008C7A34">
        <w:rPr>
          <w:sz w:val="22"/>
          <w:szCs w:val="22"/>
        </w:rPr>
        <w:t xml:space="preserve"> </w:t>
      </w:r>
      <w:r>
        <w:rPr>
          <w:sz w:val="22"/>
          <w:szCs w:val="22"/>
        </w:rPr>
        <w:t>устрой</w:t>
      </w:r>
      <w:proofErr w:type="gramStart"/>
      <w:r>
        <w:rPr>
          <w:sz w:val="22"/>
          <w:szCs w:val="22"/>
        </w:rPr>
        <w:t>ств</w:t>
      </w:r>
      <w:r w:rsidRPr="008C7A34">
        <w:rPr>
          <w:sz w:val="22"/>
          <w:szCs w:val="22"/>
        </w:rPr>
        <w:t xml:space="preserve"> </w:t>
      </w:r>
      <w:r>
        <w:rPr>
          <w:sz w:val="22"/>
          <w:szCs w:val="22"/>
        </w:rPr>
        <w:t>пр</w:t>
      </w:r>
      <w:proofErr w:type="gramEnd"/>
      <w:r>
        <w:rPr>
          <w:sz w:val="22"/>
          <w:szCs w:val="22"/>
        </w:rPr>
        <w:t>едставляется</w:t>
      </w:r>
      <w:r w:rsidRPr="008C7A34">
        <w:rPr>
          <w:sz w:val="22"/>
          <w:szCs w:val="22"/>
        </w:rPr>
        <w:t xml:space="preserve"> </w:t>
      </w:r>
      <w:r>
        <w:rPr>
          <w:sz w:val="22"/>
          <w:szCs w:val="22"/>
        </w:rPr>
        <w:t>вполне</w:t>
      </w:r>
      <w:r w:rsidRPr="008C7A34">
        <w:rPr>
          <w:sz w:val="22"/>
          <w:szCs w:val="22"/>
        </w:rPr>
        <w:t xml:space="preserve"> </w:t>
      </w:r>
      <w:r>
        <w:rPr>
          <w:sz w:val="22"/>
          <w:szCs w:val="22"/>
        </w:rPr>
        <w:t>возможной</w:t>
      </w:r>
      <w:r w:rsidRPr="008C7A34">
        <w:rPr>
          <w:sz w:val="22"/>
          <w:szCs w:val="22"/>
        </w:rPr>
        <w:t xml:space="preserve">, </w:t>
      </w:r>
      <w:r>
        <w:rPr>
          <w:sz w:val="22"/>
          <w:szCs w:val="22"/>
        </w:rPr>
        <w:t>если</w:t>
      </w:r>
      <w:r w:rsidRPr="008C7A34">
        <w:rPr>
          <w:sz w:val="22"/>
          <w:szCs w:val="22"/>
        </w:rPr>
        <w:t xml:space="preserve"> </w:t>
      </w:r>
      <w:r>
        <w:rPr>
          <w:sz w:val="22"/>
          <w:szCs w:val="22"/>
        </w:rPr>
        <w:t>предполагается</w:t>
      </w:r>
      <w:r w:rsidRPr="008C7A34">
        <w:rPr>
          <w:sz w:val="22"/>
          <w:szCs w:val="22"/>
        </w:rPr>
        <w:t xml:space="preserve"> </w:t>
      </w:r>
      <w:r>
        <w:rPr>
          <w:sz w:val="22"/>
          <w:szCs w:val="22"/>
        </w:rPr>
        <w:t>эксплуатация</w:t>
      </w:r>
      <w:r w:rsidRPr="008C7A34">
        <w:rPr>
          <w:sz w:val="22"/>
          <w:szCs w:val="22"/>
        </w:rPr>
        <w:t xml:space="preserve"> </w:t>
      </w:r>
      <w:r>
        <w:rPr>
          <w:sz w:val="22"/>
          <w:szCs w:val="22"/>
        </w:rPr>
        <w:t>компонента</w:t>
      </w:r>
      <w:r w:rsidRPr="008C7A34">
        <w:rPr>
          <w:sz w:val="22"/>
          <w:szCs w:val="22"/>
        </w:rPr>
        <w:t xml:space="preserve"> </w:t>
      </w:r>
      <w:r>
        <w:rPr>
          <w:sz w:val="22"/>
          <w:szCs w:val="22"/>
        </w:rPr>
        <w:t>при</w:t>
      </w:r>
      <w:r w:rsidRPr="008C7A34">
        <w:rPr>
          <w:sz w:val="22"/>
          <w:szCs w:val="22"/>
        </w:rPr>
        <w:t xml:space="preserve"> </w:t>
      </w:r>
      <w:r>
        <w:rPr>
          <w:sz w:val="22"/>
          <w:szCs w:val="22"/>
        </w:rPr>
        <w:t>соблюдении</w:t>
      </w:r>
      <w:r w:rsidRPr="008C7A34">
        <w:rPr>
          <w:sz w:val="22"/>
          <w:szCs w:val="22"/>
        </w:rPr>
        <w:t xml:space="preserve"> </w:t>
      </w:r>
      <w:r>
        <w:rPr>
          <w:sz w:val="22"/>
          <w:szCs w:val="22"/>
        </w:rPr>
        <w:t>всех</w:t>
      </w:r>
      <w:r w:rsidRPr="008C7A34">
        <w:rPr>
          <w:sz w:val="22"/>
          <w:szCs w:val="22"/>
        </w:rPr>
        <w:t xml:space="preserve"> </w:t>
      </w:r>
      <w:r>
        <w:rPr>
          <w:sz w:val="22"/>
          <w:szCs w:val="22"/>
        </w:rPr>
        <w:t>из</w:t>
      </w:r>
      <w:r w:rsidRPr="008C7A34">
        <w:rPr>
          <w:sz w:val="22"/>
          <w:szCs w:val="22"/>
        </w:rPr>
        <w:t xml:space="preserve"> </w:t>
      </w:r>
      <w:r>
        <w:rPr>
          <w:sz w:val="22"/>
          <w:szCs w:val="22"/>
        </w:rPr>
        <w:t>перечисленных</w:t>
      </w:r>
      <w:r w:rsidRPr="008C7A34">
        <w:rPr>
          <w:sz w:val="22"/>
          <w:szCs w:val="22"/>
        </w:rPr>
        <w:t xml:space="preserve"> </w:t>
      </w:r>
      <w:r>
        <w:rPr>
          <w:sz w:val="22"/>
          <w:szCs w:val="22"/>
        </w:rPr>
        <w:t>далее</w:t>
      </w:r>
      <w:r w:rsidRPr="008C7A34">
        <w:rPr>
          <w:sz w:val="22"/>
          <w:szCs w:val="22"/>
        </w:rPr>
        <w:t xml:space="preserve"> </w:t>
      </w:r>
      <w:r>
        <w:rPr>
          <w:sz w:val="22"/>
          <w:szCs w:val="22"/>
        </w:rPr>
        <w:t>условий</w:t>
      </w:r>
      <w:r w:rsidRPr="008C7A34">
        <w:rPr>
          <w:sz w:val="22"/>
          <w:szCs w:val="22"/>
        </w:rPr>
        <w:t xml:space="preserve">: 1) </w:t>
      </w:r>
      <w:r>
        <w:rPr>
          <w:sz w:val="22"/>
          <w:szCs w:val="22"/>
        </w:rPr>
        <w:t xml:space="preserve">Скважина прямая, без уклона или искривления, </w:t>
      </w:r>
      <w:r w:rsidRPr="008C7A34">
        <w:rPr>
          <w:sz w:val="22"/>
          <w:szCs w:val="22"/>
        </w:rPr>
        <w:t xml:space="preserve">2) </w:t>
      </w:r>
      <w:r>
        <w:rPr>
          <w:sz w:val="22"/>
          <w:szCs w:val="22"/>
        </w:rPr>
        <w:t xml:space="preserve">Угол скважины обеспечивает отклонение от вертикали в пределах 15 градусов, </w:t>
      </w:r>
      <w:r w:rsidRPr="008C7A34">
        <w:rPr>
          <w:sz w:val="22"/>
          <w:szCs w:val="22"/>
        </w:rPr>
        <w:t xml:space="preserve">и 3) </w:t>
      </w:r>
      <w:r>
        <w:rPr>
          <w:sz w:val="22"/>
          <w:szCs w:val="22"/>
        </w:rPr>
        <w:t>Отсутствует интенсивная вибрация или прерывистый сдвиг</w:t>
      </w:r>
      <w:r w:rsidRPr="008C7A34">
        <w:rPr>
          <w:sz w:val="22"/>
          <w:szCs w:val="22"/>
        </w:rPr>
        <w:t>.</w:t>
      </w:r>
    </w:p>
    <w:p w:rsidR="006100CB" w:rsidRPr="008C7A34" w:rsidRDefault="006100CB" w:rsidP="006100CB">
      <w:pPr>
        <w:ind w:left="1418" w:hanging="1418"/>
        <w:jc w:val="both"/>
        <w:rPr>
          <w:sz w:val="22"/>
          <w:szCs w:val="22"/>
        </w:rPr>
      </w:pPr>
    </w:p>
    <w:p w:rsidR="006100CB" w:rsidRPr="008C7A34" w:rsidRDefault="006100CB" w:rsidP="006100CB">
      <w:pPr>
        <w:ind w:left="1418" w:hanging="1418"/>
        <w:jc w:val="both"/>
        <w:rPr>
          <w:sz w:val="22"/>
          <w:szCs w:val="22"/>
        </w:rPr>
      </w:pPr>
      <w:r w:rsidRPr="008C7A34">
        <w:rPr>
          <w:b/>
          <w:sz w:val="22"/>
          <w:szCs w:val="22"/>
        </w:rPr>
        <w:t>Комментарии</w:t>
      </w:r>
      <w:r w:rsidRPr="008C7A34">
        <w:rPr>
          <w:sz w:val="22"/>
          <w:szCs w:val="22"/>
        </w:rPr>
        <w:t xml:space="preserve">: </w:t>
      </w:r>
      <w:r>
        <w:rPr>
          <w:sz w:val="22"/>
          <w:szCs w:val="22"/>
        </w:rPr>
        <w:t>Третье</w:t>
      </w:r>
      <w:r w:rsidRPr="008C7A34">
        <w:rPr>
          <w:sz w:val="22"/>
          <w:szCs w:val="22"/>
        </w:rPr>
        <w:t xml:space="preserve"> </w:t>
      </w:r>
      <w:r>
        <w:rPr>
          <w:sz w:val="22"/>
          <w:szCs w:val="22"/>
        </w:rPr>
        <w:t>издание</w:t>
      </w:r>
      <w:r w:rsidRPr="008C7A34">
        <w:rPr>
          <w:sz w:val="22"/>
          <w:szCs w:val="22"/>
        </w:rPr>
        <w:t xml:space="preserve"> </w:t>
      </w:r>
      <w:r>
        <w:rPr>
          <w:sz w:val="22"/>
          <w:szCs w:val="22"/>
        </w:rPr>
        <w:t>стандарта</w:t>
      </w:r>
      <w:r w:rsidRPr="008C7A34">
        <w:rPr>
          <w:sz w:val="22"/>
          <w:szCs w:val="22"/>
        </w:rPr>
        <w:t xml:space="preserve"> </w:t>
      </w:r>
      <w:r w:rsidRPr="0040026B">
        <w:rPr>
          <w:sz w:val="22"/>
          <w:szCs w:val="22"/>
          <w:lang w:val="en-US"/>
        </w:rPr>
        <w:t>DS</w:t>
      </w:r>
      <w:r w:rsidRPr="008C7A34">
        <w:rPr>
          <w:sz w:val="22"/>
          <w:szCs w:val="22"/>
        </w:rPr>
        <w:t xml:space="preserve">-1™ </w:t>
      </w:r>
      <w:r>
        <w:rPr>
          <w:sz w:val="22"/>
          <w:szCs w:val="22"/>
        </w:rPr>
        <w:t xml:space="preserve">рекомендует придерживаться следующего: разгрузочная канавка ниппеля имеет ширину в </w:t>
      </w:r>
      <w:r w:rsidRPr="008C7A34">
        <w:rPr>
          <w:sz w:val="22"/>
          <w:szCs w:val="22"/>
        </w:rPr>
        <w:t xml:space="preserve">3/4 </w:t>
      </w:r>
      <w:r>
        <w:rPr>
          <w:sz w:val="22"/>
          <w:szCs w:val="22"/>
        </w:rPr>
        <w:t xml:space="preserve">дюйма </w:t>
      </w:r>
      <w:r w:rsidRPr="008C7A34">
        <w:rPr>
          <w:sz w:val="22"/>
          <w:szCs w:val="22"/>
        </w:rPr>
        <w:t xml:space="preserve">(-1/32 </w:t>
      </w:r>
      <w:r>
        <w:rPr>
          <w:sz w:val="22"/>
          <w:szCs w:val="22"/>
        </w:rPr>
        <w:t>дюйма</w:t>
      </w:r>
      <w:r w:rsidRPr="008C7A34">
        <w:rPr>
          <w:sz w:val="22"/>
          <w:szCs w:val="22"/>
        </w:rPr>
        <w:t xml:space="preserve">, + 9/32 </w:t>
      </w:r>
      <w:r>
        <w:rPr>
          <w:sz w:val="22"/>
          <w:szCs w:val="22"/>
        </w:rPr>
        <w:t>дюйма</w:t>
      </w:r>
      <w:r w:rsidRPr="008C7A34">
        <w:rPr>
          <w:sz w:val="22"/>
          <w:szCs w:val="22"/>
        </w:rPr>
        <w:t>).</w:t>
      </w:r>
    </w:p>
    <w:p w:rsidR="006100CB" w:rsidRPr="008C7A34" w:rsidRDefault="006100CB" w:rsidP="006100CB">
      <w:pPr>
        <w:ind w:left="1418" w:hanging="1418"/>
        <w:jc w:val="both"/>
        <w:rPr>
          <w:sz w:val="22"/>
          <w:szCs w:val="22"/>
        </w:rPr>
      </w:pPr>
    </w:p>
    <w:p w:rsidR="006100CB" w:rsidRPr="008C7A34" w:rsidRDefault="006100CB" w:rsidP="006100CB">
      <w:pPr>
        <w:ind w:left="1418" w:hanging="1418"/>
        <w:jc w:val="both"/>
        <w:rPr>
          <w:sz w:val="22"/>
          <w:szCs w:val="22"/>
        </w:rPr>
      </w:pPr>
      <w:r w:rsidRPr="008C7A34">
        <w:rPr>
          <w:b/>
          <w:sz w:val="22"/>
          <w:szCs w:val="22"/>
        </w:rPr>
        <w:t>Механизм</w:t>
      </w:r>
      <w:r w:rsidRPr="008C7A34">
        <w:rPr>
          <w:sz w:val="22"/>
          <w:szCs w:val="22"/>
        </w:rPr>
        <w:t xml:space="preserve">: </w:t>
      </w:r>
      <w:r>
        <w:rPr>
          <w:sz w:val="22"/>
          <w:szCs w:val="22"/>
        </w:rPr>
        <w:tab/>
        <w:t>Усталостный излом</w:t>
      </w:r>
    </w:p>
    <w:p w:rsidR="006100CB" w:rsidRDefault="006100CB" w:rsidP="006100CB">
      <w:pPr>
        <w:ind w:left="1418" w:hanging="1418"/>
        <w:jc w:val="both"/>
        <w:rPr>
          <w:sz w:val="22"/>
          <w:szCs w:val="22"/>
        </w:rPr>
      </w:pPr>
    </w:p>
    <w:p w:rsidR="006100CB" w:rsidRPr="008C7A34" w:rsidRDefault="006100CB" w:rsidP="006100CB">
      <w:pPr>
        <w:ind w:left="1418" w:hanging="1418"/>
        <w:jc w:val="both"/>
        <w:rPr>
          <w:sz w:val="22"/>
          <w:szCs w:val="22"/>
        </w:rPr>
      </w:pPr>
      <w:r w:rsidRPr="008C7A34">
        <w:rPr>
          <w:b/>
          <w:sz w:val="22"/>
          <w:szCs w:val="22"/>
        </w:rPr>
        <w:t>Инспекция</w:t>
      </w:r>
      <w:r w:rsidRPr="008C7A34">
        <w:rPr>
          <w:sz w:val="22"/>
          <w:szCs w:val="22"/>
        </w:rPr>
        <w:t xml:space="preserve">: </w:t>
      </w:r>
      <w:r>
        <w:rPr>
          <w:sz w:val="22"/>
          <w:szCs w:val="22"/>
        </w:rPr>
        <w:tab/>
      </w:r>
      <w:r w:rsidRPr="008C7A34">
        <w:rPr>
          <w:sz w:val="22"/>
          <w:szCs w:val="22"/>
        </w:rPr>
        <w:t>Контроль размеров 3</w:t>
      </w:r>
    </w:p>
    <w:p w:rsidR="006100CB" w:rsidRPr="008C7A34" w:rsidRDefault="006100CB" w:rsidP="006100CB">
      <w:pPr>
        <w:jc w:val="both"/>
        <w:rPr>
          <w:sz w:val="22"/>
          <w:szCs w:val="22"/>
        </w:rPr>
      </w:pPr>
    </w:p>
    <w:p w:rsidR="006100CB" w:rsidRPr="008C7A34" w:rsidRDefault="006100CB" w:rsidP="006100CB">
      <w:pPr>
        <w:widowControl w:val="0"/>
        <w:numPr>
          <w:ilvl w:val="0"/>
          <w:numId w:val="200"/>
        </w:numPr>
        <w:pBdr>
          <w:bottom w:val="single" w:sz="6" w:space="1" w:color="auto"/>
        </w:pBdr>
        <w:autoSpaceDE w:val="0"/>
        <w:autoSpaceDN w:val="0"/>
        <w:adjustRightInd w:val="0"/>
        <w:ind w:left="0" w:firstLine="0"/>
        <w:jc w:val="both"/>
        <w:rPr>
          <w:b/>
          <w:sz w:val="22"/>
          <w:szCs w:val="22"/>
        </w:rPr>
      </w:pPr>
      <w:r>
        <w:rPr>
          <w:b/>
          <w:sz w:val="22"/>
          <w:szCs w:val="22"/>
        </w:rPr>
        <w:t>Диаметр центровой высадка толстостенной бурильной трубы</w:t>
      </w:r>
      <w:r w:rsidRPr="008C7A34">
        <w:rPr>
          <w:b/>
          <w:sz w:val="22"/>
          <w:szCs w:val="22"/>
        </w:rPr>
        <w:tab/>
        <w:t xml:space="preserve"> </w:t>
      </w:r>
    </w:p>
    <w:p w:rsidR="006100CB" w:rsidRPr="008C7A34" w:rsidRDefault="006100CB" w:rsidP="006100CB">
      <w:pPr>
        <w:jc w:val="both"/>
        <w:rPr>
          <w:sz w:val="22"/>
          <w:szCs w:val="22"/>
        </w:rPr>
      </w:pPr>
    </w:p>
    <w:p w:rsidR="006100CB" w:rsidRPr="008C7A34" w:rsidRDefault="006100CB" w:rsidP="006100CB">
      <w:pPr>
        <w:ind w:left="1418" w:hanging="1418"/>
        <w:jc w:val="both"/>
        <w:rPr>
          <w:sz w:val="22"/>
          <w:szCs w:val="22"/>
        </w:rPr>
      </w:pPr>
      <w:r w:rsidRPr="00AC654F">
        <w:rPr>
          <w:b/>
          <w:sz w:val="22"/>
          <w:szCs w:val="22"/>
        </w:rPr>
        <w:t>Тип</w:t>
      </w:r>
      <w:r w:rsidRPr="008C7A34">
        <w:rPr>
          <w:sz w:val="22"/>
          <w:szCs w:val="22"/>
        </w:rPr>
        <w:t>:</w:t>
      </w:r>
      <w:r w:rsidRPr="008C7A34">
        <w:rPr>
          <w:sz w:val="22"/>
          <w:szCs w:val="22"/>
        </w:rPr>
        <w:tab/>
        <w:t xml:space="preserve"> </w:t>
      </w:r>
      <w:r w:rsidRPr="0040026B">
        <w:rPr>
          <w:sz w:val="22"/>
          <w:szCs w:val="22"/>
          <w:lang w:val="en-US"/>
        </w:rPr>
        <w:t>D</w:t>
      </w:r>
    </w:p>
    <w:p w:rsidR="006100CB" w:rsidRDefault="006100CB" w:rsidP="006100CB">
      <w:pPr>
        <w:ind w:left="1418" w:hanging="1418"/>
        <w:jc w:val="both"/>
        <w:rPr>
          <w:sz w:val="22"/>
          <w:szCs w:val="22"/>
        </w:rPr>
      </w:pPr>
    </w:p>
    <w:p w:rsidR="006100CB" w:rsidRPr="00AC654F" w:rsidRDefault="006100CB" w:rsidP="006100CB">
      <w:pPr>
        <w:ind w:left="1418" w:hanging="1418"/>
        <w:jc w:val="both"/>
        <w:rPr>
          <w:sz w:val="22"/>
          <w:szCs w:val="22"/>
        </w:rPr>
      </w:pPr>
      <w:r w:rsidRPr="00AC654F">
        <w:rPr>
          <w:b/>
          <w:sz w:val="22"/>
          <w:szCs w:val="22"/>
        </w:rPr>
        <w:t>Основание</w:t>
      </w:r>
      <w:r w:rsidRPr="00AC654F">
        <w:rPr>
          <w:sz w:val="22"/>
          <w:szCs w:val="22"/>
        </w:rPr>
        <w:t>:</w:t>
      </w:r>
      <w:r w:rsidRPr="00AC654F">
        <w:rPr>
          <w:sz w:val="22"/>
          <w:szCs w:val="22"/>
        </w:rPr>
        <w:tab/>
      </w:r>
      <w:r>
        <w:rPr>
          <w:sz w:val="22"/>
          <w:szCs w:val="22"/>
        </w:rPr>
        <w:t>Произвольный</w:t>
      </w:r>
      <w:r w:rsidRPr="00AC654F">
        <w:rPr>
          <w:sz w:val="22"/>
          <w:szCs w:val="22"/>
        </w:rPr>
        <w:t xml:space="preserve"> </w:t>
      </w:r>
      <w:r>
        <w:rPr>
          <w:sz w:val="22"/>
          <w:szCs w:val="22"/>
        </w:rPr>
        <w:t>допуск</w:t>
      </w:r>
      <w:r w:rsidRPr="00AC654F">
        <w:rPr>
          <w:sz w:val="22"/>
          <w:szCs w:val="22"/>
        </w:rPr>
        <w:t xml:space="preserve"> </w:t>
      </w:r>
      <w:r>
        <w:rPr>
          <w:sz w:val="22"/>
          <w:szCs w:val="22"/>
        </w:rPr>
        <w:t>на</w:t>
      </w:r>
      <w:r w:rsidRPr="00AC654F">
        <w:rPr>
          <w:sz w:val="22"/>
          <w:szCs w:val="22"/>
        </w:rPr>
        <w:t xml:space="preserve"> </w:t>
      </w:r>
      <w:r>
        <w:rPr>
          <w:sz w:val="22"/>
          <w:szCs w:val="22"/>
        </w:rPr>
        <w:t>износ</w:t>
      </w:r>
      <w:r w:rsidRPr="00AC654F">
        <w:rPr>
          <w:sz w:val="22"/>
          <w:szCs w:val="22"/>
        </w:rPr>
        <w:t xml:space="preserve"> </w:t>
      </w:r>
      <w:r>
        <w:rPr>
          <w:sz w:val="22"/>
          <w:szCs w:val="22"/>
        </w:rPr>
        <w:t>для</w:t>
      </w:r>
      <w:r w:rsidRPr="00AC654F">
        <w:rPr>
          <w:sz w:val="22"/>
          <w:szCs w:val="22"/>
        </w:rPr>
        <w:t xml:space="preserve"> </w:t>
      </w:r>
      <w:r>
        <w:rPr>
          <w:sz w:val="22"/>
          <w:szCs w:val="22"/>
        </w:rPr>
        <w:t>центровой высадки толстостенной бурильной трубы</w:t>
      </w:r>
      <w:r w:rsidRPr="00AC654F">
        <w:rPr>
          <w:sz w:val="22"/>
          <w:szCs w:val="22"/>
        </w:rPr>
        <w:t>.</w:t>
      </w:r>
    </w:p>
    <w:p w:rsidR="006100CB" w:rsidRPr="00AC654F" w:rsidRDefault="006100CB" w:rsidP="006100CB">
      <w:pPr>
        <w:ind w:left="1418" w:hanging="1418"/>
        <w:jc w:val="both"/>
        <w:rPr>
          <w:sz w:val="22"/>
          <w:szCs w:val="22"/>
        </w:rPr>
      </w:pPr>
    </w:p>
    <w:p w:rsidR="006100CB" w:rsidRPr="00AC654F" w:rsidRDefault="006100CB" w:rsidP="006100CB">
      <w:pPr>
        <w:ind w:left="1418" w:hanging="1418"/>
        <w:jc w:val="both"/>
        <w:rPr>
          <w:sz w:val="22"/>
          <w:szCs w:val="22"/>
        </w:rPr>
      </w:pPr>
      <w:r w:rsidRPr="00AC654F">
        <w:rPr>
          <w:b/>
          <w:sz w:val="22"/>
          <w:szCs w:val="22"/>
        </w:rPr>
        <w:t>Требования</w:t>
      </w:r>
      <w:r w:rsidRPr="00AC654F">
        <w:rPr>
          <w:sz w:val="22"/>
          <w:szCs w:val="22"/>
        </w:rPr>
        <w:t xml:space="preserve">: </w:t>
      </w:r>
      <w:r w:rsidRPr="00AC654F">
        <w:rPr>
          <w:sz w:val="22"/>
          <w:szCs w:val="22"/>
        </w:rPr>
        <w:tab/>
      </w:r>
      <w:r>
        <w:rPr>
          <w:sz w:val="22"/>
          <w:szCs w:val="22"/>
        </w:rPr>
        <w:t>Варьируются для каждого размера</w:t>
      </w:r>
      <w:r w:rsidRPr="00AC654F">
        <w:rPr>
          <w:sz w:val="22"/>
          <w:szCs w:val="22"/>
        </w:rPr>
        <w:t>.</w:t>
      </w:r>
    </w:p>
    <w:p w:rsidR="006100CB" w:rsidRPr="00AC654F"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AC654F">
        <w:rPr>
          <w:b/>
          <w:sz w:val="22"/>
          <w:szCs w:val="22"/>
        </w:rPr>
        <w:t>Исходные документы</w:t>
      </w:r>
      <w:r w:rsidRPr="00BD4EF7">
        <w:rPr>
          <w:sz w:val="22"/>
          <w:szCs w:val="22"/>
        </w:rPr>
        <w:t xml:space="preserve">: </w:t>
      </w:r>
      <w:r w:rsidRPr="0040026B">
        <w:rPr>
          <w:sz w:val="22"/>
          <w:szCs w:val="22"/>
          <w:lang w:val="en-US"/>
        </w:rPr>
        <w:t>DS</w:t>
      </w:r>
      <w:r w:rsidRPr="00BD4EF7">
        <w:rPr>
          <w:sz w:val="22"/>
          <w:szCs w:val="22"/>
        </w:rPr>
        <w:t xml:space="preserve">-1™: Таблица 3.9.1 - 3.9.6, </w:t>
      </w:r>
      <w:r w:rsidRPr="006652AE">
        <w:rPr>
          <w:sz w:val="22"/>
          <w:szCs w:val="22"/>
        </w:rPr>
        <w:t>при соответствующих условиях</w:t>
      </w:r>
      <w:r w:rsidRPr="00BD4EF7">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не рассматривают толстостенные бурильные трубы</w:t>
      </w:r>
      <w:r w:rsidRPr="009A118B">
        <w:rPr>
          <w:sz w:val="22"/>
          <w:szCs w:val="22"/>
        </w:rPr>
        <w:t>.</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C654F">
        <w:rPr>
          <w:b/>
          <w:sz w:val="22"/>
          <w:szCs w:val="22"/>
        </w:rPr>
        <w:t>Воздействие</w:t>
      </w:r>
      <w:r w:rsidRPr="00AC654F">
        <w:rPr>
          <w:sz w:val="22"/>
          <w:szCs w:val="22"/>
        </w:rPr>
        <w:t>:</w:t>
      </w:r>
      <w:r w:rsidRPr="00AC654F">
        <w:rPr>
          <w:sz w:val="22"/>
          <w:szCs w:val="22"/>
        </w:rPr>
        <w:tab/>
      </w:r>
      <w:r>
        <w:rPr>
          <w:sz w:val="22"/>
          <w:szCs w:val="22"/>
        </w:rPr>
        <w:t>Неправильное</w:t>
      </w:r>
      <w:r w:rsidRPr="00AC654F">
        <w:rPr>
          <w:sz w:val="22"/>
          <w:szCs w:val="22"/>
        </w:rPr>
        <w:t xml:space="preserve"> </w:t>
      </w:r>
      <w:r>
        <w:rPr>
          <w:sz w:val="22"/>
          <w:szCs w:val="22"/>
        </w:rPr>
        <w:t>определение</w:t>
      </w:r>
      <w:r w:rsidRPr="00AC654F">
        <w:rPr>
          <w:sz w:val="22"/>
          <w:szCs w:val="22"/>
        </w:rPr>
        <w:t xml:space="preserve"> </w:t>
      </w:r>
      <w:r>
        <w:rPr>
          <w:sz w:val="22"/>
          <w:szCs w:val="22"/>
        </w:rPr>
        <w:t>допуска</w:t>
      </w:r>
      <w:r w:rsidRPr="00AC654F">
        <w:rPr>
          <w:sz w:val="22"/>
          <w:szCs w:val="22"/>
        </w:rPr>
        <w:t xml:space="preserve"> </w:t>
      </w:r>
      <w:r>
        <w:rPr>
          <w:sz w:val="22"/>
          <w:szCs w:val="22"/>
        </w:rPr>
        <w:t>на</w:t>
      </w:r>
      <w:r w:rsidRPr="00AC654F">
        <w:rPr>
          <w:sz w:val="22"/>
          <w:szCs w:val="22"/>
        </w:rPr>
        <w:t xml:space="preserve"> </w:t>
      </w:r>
      <w:r>
        <w:rPr>
          <w:sz w:val="22"/>
          <w:szCs w:val="22"/>
        </w:rPr>
        <w:t>износ</w:t>
      </w:r>
      <w:r w:rsidRPr="00AC654F">
        <w:rPr>
          <w:sz w:val="22"/>
          <w:szCs w:val="22"/>
        </w:rPr>
        <w:t xml:space="preserve"> </w:t>
      </w:r>
      <w:r>
        <w:rPr>
          <w:sz w:val="22"/>
          <w:szCs w:val="22"/>
        </w:rPr>
        <w:t>может</w:t>
      </w:r>
      <w:r w:rsidRPr="00AC654F">
        <w:rPr>
          <w:sz w:val="22"/>
          <w:szCs w:val="22"/>
        </w:rPr>
        <w:t xml:space="preserve"> </w:t>
      </w:r>
      <w:r>
        <w:rPr>
          <w:sz w:val="22"/>
          <w:szCs w:val="22"/>
        </w:rPr>
        <w:t>привести</w:t>
      </w:r>
      <w:r w:rsidRPr="00AC654F">
        <w:rPr>
          <w:sz w:val="22"/>
          <w:szCs w:val="22"/>
        </w:rPr>
        <w:t xml:space="preserve"> </w:t>
      </w:r>
      <w:r>
        <w:rPr>
          <w:sz w:val="22"/>
          <w:szCs w:val="22"/>
        </w:rPr>
        <w:t>к</w:t>
      </w:r>
      <w:r w:rsidRPr="00AC654F">
        <w:rPr>
          <w:sz w:val="22"/>
          <w:szCs w:val="22"/>
        </w:rPr>
        <w:t xml:space="preserve"> </w:t>
      </w:r>
      <w:r>
        <w:rPr>
          <w:sz w:val="22"/>
          <w:szCs w:val="22"/>
        </w:rPr>
        <w:t>тому</w:t>
      </w:r>
      <w:r w:rsidRPr="00AC654F">
        <w:rPr>
          <w:sz w:val="22"/>
          <w:szCs w:val="22"/>
        </w:rPr>
        <w:t xml:space="preserve">, </w:t>
      </w:r>
      <w:r>
        <w:rPr>
          <w:sz w:val="22"/>
          <w:szCs w:val="22"/>
        </w:rPr>
        <w:t>что</w:t>
      </w:r>
      <w:r w:rsidRPr="00AC654F">
        <w:rPr>
          <w:sz w:val="22"/>
          <w:szCs w:val="22"/>
        </w:rPr>
        <w:t xml:space="preserve"> </w:t>
      </w:r>
      <w:r>
        <w:rPr>
          <w:sz w:val="22"/>
          <w:szCs w:val="22"/>
        </w:rPr>
        <w:t>арендующая</w:t>
      </w:r>
      <w:r w:rsidRPr="00AC654F">
        <w:rPr>
          <w:sz w:val="22"/>
          <w:szCs w:val="22"/>
        </w:rPr>
        <w:t xml:space="preserve"> </w:t>
      </w:r>
      <w:r>
        <w:rPr>
          <w:sz w:val="22"/>
          <w:szCs w:val="22"/>
        </w:rPr>
        <w:t>толстостенную</w:t>
      </w:r>
      <w:r w:rsidRPr="00AC654F">
        <w:rPr>
          <w:sz w:val="22"/>
          <w:szCs w:val="22"/>
        </w:rPr>
        <w:t xml:space="preserve"> </w:t>
      </w:r>
      <w:r>
        <w:rPr>
          <w:sz w:val="22"/>
          <w:szCs w:val="22"/>
        </w:rPr>
        <w:t>трубу</w:t>
      </w:r>
      <w:r w:rsidRPr="00AC654F">
        <w:rPr>
          <w:sz w:val="22"/>
          <w:szCs w:val="22"/>
        </w:rPr>
        <w:t xml:space="preserve"> </w:t>
      </w:r>
      <w:r>
        <w:rPr>
          <w:sz w:val="22"/>
          <w:szCs w:val="22"/>
        </w:rPr>
        <w:t xml:space="preserve">компания, не несущая полную ответственность за ее состояние, понесет связанные с заменой расходы.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C654F">
        <w:rPr>
          <w:b/>
          <w:sz w:val="22"/>
          <w:szCs w:val="22"/>
        </w:rPr>
        <w:t>Корректировка</w:t>
      </w:r>
      <w:r w:rsidRPr="00AC654F">
        <w:rPr>
          <w:sz w:val="22"/>
          <w:szCs w:val="22"/>
        </w:rPr>
        <w:t xml:space="preserve">: </w:t>
      </w:r>
      <w:r>
        <w:rPr>
          <w:sz w:val="22"/>
          <w:szCs w:val="22"/>
        </w:rPr>
        <w:t>Данный показатель почти не влияет на рабочие характеристики бурильной колонны. Если</w:t>
      </w:r>
      <w:r w:rsidRPr="00AC654F">
        <w:rPr>
          <w:sz w:val="22"/>
          <w:szCs w:val="22"/>
        </w:rPr>
        <w:t xml:space="preserve"> </w:t>
      </w:r>
      <w:r>
        <w:rPr>
          <w:sz w:val="22"/>
          <w:szCs w:val="22"/>
        </w:rPr>
        <w:t>коммерческое</w:t>
      </w:r>
      <w:r w:rsidRPr="00AC654F">
        <w:rPr>
          <w:sz w:val="22"/>
          <w:szCs w:val="22"/>
        </w:rPr>
        <w:t xml:space="preserve"> </w:t>
      </w:r>
      <w:r>
        <w:rPr>
          <w:sz w:val="22"/>
          <w:szCs w:val="22"/>
        </w:rPr>
        <w:t>соглашение</w:t>
      </w:r>
      <w:r w:rsidRPr="00AC654F">
        <w:rPr>
          <w:sz w:val="22"/>
          <w:szCs w:val="22"/>
        </w:rPr>
        <w:t xml:space="preserve"> </w:t>
      </w:r>
      <w:r>
        <w:rPr>
          <w:sz w:val="22"/>
          <w:szCs w:val="22"/>
        </w:rPr>
        <w:t>между</w:t>
      </w:r>
      <w:r w:rsidRPr="00AC654F">
        <w:rPr>
          <w:sz w:val="22"/>
          <w:szCs w:val="22"/>
        </w:rPr>
        <w:t xml:space="preserve"> </w:t>
      </w:r>
      <w:r>
        <w:rPr>
          <w:sz w:val="22"/>
          <w:szCs w:val="22"/>
        </w:rPr>
        <w:t>владельцем</w:t>
      </w:r>
      <w:r w:rsidRPr="00AC654F">
        <w:rPr>
          <w:sz w:val="22"/>
          <w:szCs w:val="22"/>
        </w:rPr>
        <w:t xml:space="preserve"> </w:t>
      </w:r>
      <w:r>
        <w:rPr>
          <w:sz w:val="22"/>
          <w:szCs w:val="22"/>
        </w:rPr>
        <w:t>и</w:t>
      </w:r>
      <w:r w:rsidRPr="00AC654F">
        <w:rPr>
          <w:sz w:val="22"/>
          <w:szCs w:val="22"/>
        </w:rPr>
        <w:t xml:space="preserve"> </w:t>
      </w:r>
      <w:r>
        <w:rPr>
          <w:sz w:val="22"/>
          <w:szCs w:val="22"/>
        </w:rPr>
        <w:t>арендатором</w:t>
      </w:r>
      <w:r w:rsidRPr="00AC654F">
        <w:rPr>
          <w:sz w:val="22"/>
          <w:szCs w:val="22"/>
        </w:rPr>
        <w:t xml:space="preserve"> </w:t>
      </w:r>
      <w:r>
        <w:rPr>
          <w:sz w:val="22"/>
          <w:szCs w:val="22"/>
        </w:rPr>
        <w:t>толстостенной</w:t>
      </w:r>
      <w:r w:rsidRPr="00AC654F">
        <w:rPr>
          <w:sz w:val="22"/>
          <w:szCs w:val="22"/>
        </w:rPr>
        <w:t xml:space="preserve"> </w:t>
      </w:r>
      <w:r>
        <w:rPr>
          <w:sz w:val="22"/>
          <w:szCs w:val="22"/>
        </w:rPr>
        <w:t>трубы</w:t>
      </w:r>
      <w:r w:rsidRPr="00AC654F">
        <w:rPr>
          <w:sz w:val="22"/>
          <w:szCs w:val="22"/>
        </w:rPr>
        <w:t xml:space="preserve"> </w:t>
      </w:r>
      <w:r>
        <w:rPr>
          <w:sz w:val="22"/>
          <w:szCs w:val="22"/>
        </w:rPr>
        <w:t xml:space="preserve">надлежащим образом рассматривает вопрос ответственности за износ, в применении данного требования нет необходимости. </w:t>
      </w:r>
    </w:p>
    <w:p w:rsidR="006100CB" w:rsidRPr="006100CB" w:rsidRDefault="006100CB" w:rsidP="006100CB">
      <w:pPr>
        <w:ind w:left="1418" w:hanging="1418"/>
        <w:jc w:val="both"/>
        <w:rPr>
          <w:sz w:val="22"/>
          <w:szCs w:val="22"/>
        </w:rPr>
      </w:pPr>
    </w:p>
    <w:p w:rsidR="006100CB" w:rsidRPr="0040026B" w:rsidRDefault="006100CB" w:rsidP="006100CB">
      <w:pPr>
        <w:ind w:left="1418" w:hanging="1418"/>
        <w:jc w:val="both"/>
        <w:rPr>
          <w:sz w:val="22"/>
          <w:szCs w:val="22"/>
          <w:lang w:val="en-US"/>
        </w:rPr>
      </w:pPr>
      <w:r w:rsidRPr="00AC654F">
        <w:rPr>
          <w:b/>
          <w:sz w:val="22"/>
          <w:szCs w:val="22"/>
          <w:lang w:val="en-US"/>
        </w:rPr>
        <w:t>Механизм</w:t>
      </w:r>
      <w:r w:rsidRPr="0040026B">
        <w:rPr>
          <w:sz w:val="22"/>
          <w:szCs w:val="22"/>
          <w:lang w:val="en-US"/>
        </w:rPr>
        <w:t>:</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lang w:val="en-US"/>
        </w:rPr>
      </w:pPr>
      <w:r w:rsidRPr="00AC654F">
        <w:rPr>
          <w:b/>
          <w:sz w:val="22"/>
          <w:szCs w:val="22"/>
          <w:lang w:val="en-US"/>
        </w:rPr>
        <w:t>Инспекция</w:t>
      </w:r>
      <w:r w:rsidRPr="0040026B">
        <w:rPr>
          <w:sz w:val="22"/>
          <w:szCs w:val="22"/>
          <w:lang w:val="en-US"/>
        </w:rPr>
        <w:t xml:space="preserve">: </w:t>
      </w:r>
      <w:r w:rsidRPr="00AC654F">
        <w:rPr>
          <w:sz w:val="22"/>
          <w:szCs w:val="22"/>
          <w:lang w:val="en-US"/>
        </w:rPr>
        <w:tab/>
      </w:r>
      <w:r>
        <w:rPr>
          <w:sz w:val="22"/>
          <w:szCs w:val="22"/>
          <w:lang w:val="en-US"/>
        </w:rPr>
        <w:t>Контроль размеров 3</w:t>
      </w:r>
    </w:p>
    <w:p w:rsidR="006100CB" w:rsidRPr="0040026B" w:rsidRDefault="006100CB" w:rsidP="006100CB">
      <w:pPr>
        <w:jc w:val="both"/>
        <w:rPr>
          <w:sz w:val="22"/>
          <w:szCs w:val="22"/>
          <w:lang w:val="en-US"/>
        </w:rPr>
      </w:pPr>
    </w:p>
    <w:p w:rsidR="006100CB" w:rsidRPr="00AC654F" w:rsidRDefault="006100CB" w:rsidP="006100CB">
      <w:pPr>
        <w:widowControl w:val="0"/>
        <w:numPr>
          <w:ilvl w:val="0"/>
          <w:numId w:val="200"/>
        </w:numPr>
        <w:pBdr>
          <w:bottom w:val="single" w:sz="6" w:space="1" w:color="auto"/>
        </w:pBdr>
        <w:autoSpaceDE w:val="0"/>
        <w:autoSpaceDN w:val="0"/>
        <w:adjustRightInd w:val="0"/>
        <w:ind w:left="0" w:firstLine="0"/>
        <w:jc w:val="both"/>
        <w:rPr>
          <w:b/>
          <w:sz w:val="22"/>
          <w:szCs w:val="22"/>
        </w:rPr>
      </w:pPr>
      <w:r>
        <w:rPr>
          <w:b/>
          <w:sz w:val="22"/>
          <w:szCs w:val="22"/>
        </w:rPr>
        <w:t>Максимальная длина ниппеля</w:t>
      </w:r>
      <w:r w:rsidRPr="00AC654F">
        <w:rPr>
          <w:b/>
          <w:sz w:val="22"/>
          <w:szCs w:val="22"/>
        </w:rPr>
        <w:tab/>
        <w:t xml:space="preserve"> </w:t>
      </w:r>
    </w:p>
    <w:p w:rsidR="006100CB" w:rsidRPr="00AC654F" w:rsidRDefault="006100CB" w:rsidP="006100CB">
      <w:pPr>
        <w:jc w:val="both"/>
        <w:rPr>
          <w:sz w:val="22"/>
          <w:szCs w:val="22"/>
        </w:rPr>
      </w:pPr>
    </w:p>
    <w:p w:rsidR="006100CB" w:rsidRPr="0040026B" w:rsidRDefault="006100CB" w:rsidP="006100CB">
      <w:pPr>
        <w:ind w:left="1418" w:hanging="1418"/>
        <w:jc w:val="both"/>
        <w:rPr>
          <w:sz w:val="22"/>
          <w:szCs w:val="22"/>
          <w:lang w:val="en-US"/>
        </w:rPr>
      </w:pPr>
      <w:r w:rsidRPr="00AC654F">
        <w:rPr>
          <w:b/>
          <w:sz w:val="22"/>
          <w:szCs w:val="22"/>
          <w:lang w:val="en-US"/>
        </w:rPr>
        <w:t>Тип</w:t>
      </w:r>
      <w:r w:rsidRPr="0040026B">
        <w:rPr>
          <w:sz w:val="22"/>
          <w:szCs w:val="22"/>
          <w:lang w:val="en-US"/>
        </w:rPr>
        <w:t>:</w:t>
      </w:r>
      <w:r w:rsidRPr="0040026B">
        <w:rPr>
          <w:sz w:val="22"/>
          <w:szCs w:val="22"/>
          <w:lang w:val="en-US"/>
        </w:rPr>
        <w:tab/>
        <w:t xml:space="preserve"> </w:t>
      </w:r>
      <w:r w:rsidRPr="004B5F5B">
        <w:rPr>
          <w:sz w:val="22"/>
          <w:szCs w:val="22"/>
        </w:rPr>
        <w:t>В</w:t>
      </w:r>
    </w:p>
    <w:p w:rsidR="006100CB" w:rsidRPr="00AC654F"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083312">
        <w:rPr>
          <w:b/>
          <w:sz w:val="22"/>
          <w:szCs w:val="22"/>
        </w:rPr>
        <w:t>Основание</w:t>
      </w:r>
      <w:r w:rsidRPr="00083312">
        <w:rPr>
          <w:sz w:val="22"/>
          <w:szCs w:val="22"/>
        </w:rPr>
        <w:t>:</w:t>
      </w:r>
      <w:r w:rsidRPr="00083312">
        <w:rPr>
          <w:sz w:val="22"/>
          <w:szCs w:val="22"/>
        </w:rPr>
        <w:tab/>
      </w:r>
      <w:r>
        <w:rPr>
          <w:sz w:val="22"/>
          <w:szCs w:val="22"/>
        </w:rPr>
        <w:t>Длина</w:t>
      </w:r>
      <w:r w:rsidRPr="00083312">
        <w:rPr>
          <w:sz w:val="22"/>
          <w:szCs w:val="22"/>
        </w:rPr>
        <w:t xml:space="preserve"> </w:t>
      </w:r>
      <w:r>
        <w:rPr>
          <w:sz w:val="22"/>
          <w:szCs w:val="22"/>
        </w:rPr>
        <w:t>участка</w:t>
      </w:r>
      <w:r w:rsidRPr="00083312">
        <w:rPr>
          <w:sz w:val="22"/>
          <w:szCs w:val="22"/>
        </w:rPr>
        <w:t xml:space="preserve"> </w:t>
      </w:r>
      <w:r>
        <w:rPr>
          <w:sz w:val="22"/>
          <w:szCs w:val="22"/>
        </w:rPr>
        <w:t>ниппеля</w:t>
      </w:r>
      <w:r w:rsidRPr="00083312">
        <w:rPr>
          <w:sz w:val="22"/>
          <w:szCs w:val="22"/>
        </w:rPr>
        <w:t xml:space="preserve"> </w:t>
      </w:r>
      <w:r>
        <w:rPr>
          <w:sz w:val="22"/>
          <w:szCs w:val="22"/>
        </w:rPr>
        <w:t>с</w:t>
      </w:r>
      <w:r w:rsidRPr="00083312">
        <w:rPr>
          <w:sz w:val="22"/>
          <w:szCs w:val="22"/>
        </w:rPr>
        <w:t xml:space="preserve"> </w:t>
      </w:r>
      <w:r>
        <w:rPr>
          <w:sz w:val="22"/>
          <w:szCs w:val="22"/>
        </w:rPr>
        <w:t>резьбой</w:t>
      </w:r>
      <w:r w:rsidRPr="00083312">
        <w:rPr>
          <w:sz w:val="22"/>
          <w:szCs w:val="22"/>
        </w:rPr>
        <w:t xml:space="preserve"> </w:t>
      </w:r>
      <w:r>
        <w:rPr>
          <w:sz w:val="22"/>
          <w:szCs w:val="22"/>
        </w:rPr>
        <w:t>должна</w:t>
      </w:r>
      <w:r w:rsidRPr="00083312">
        <w:rPr>
          <w:sz w:val="22"/>
          <w:szCs w:val="22"/>
        </w:rPr>
        <w:t xml:space="preserve"> </w:t>
      </w:r>
      <w:r>
        <w:rPr>
          <w:sz w:val="22"/>
          <w:szCs w:val="22"/>
        </w:rPr>
        <w:t>гарантировать</w:t>
      </w:r>
      <w:r w:rsidRPr="00083312">
        <w:rPr>
          <w:sz w:val="22"/>
          <w:szCs w:val="22"/>
        </w:rPr>
        <w:t xml:space="preserve">, </w:t>
      </w:r>
      <w:r>
        <w:rPr>
          <w:sz w:val="22"/>
          <w:szCs w:val="22"/>
        </w:rPr>
        <w:t>что</w:t>
      </w:r>
      <w:r w:rsidRPr="00083312">
        <w:rPr>
          <w:sz w:val="22"/>
          <w:szCs w:val="22"/>
        </w:rPr>
        <w:t xml:space="preserve"> </w:t>
      </w:r>
      <w:r>
        <w:rPr>
          <w:sz w:val="22"/>
          <w:szCs w:val="22"/>
        </w:rPr>
        <w:t>участок</w:t>
      </w:r>
      <w:r w:rsidRPr="00083312">
        <w:rPr>
          <w:sz w:val="22"/>
          <w:szCs w:val="22"/>
        </w:rPr>
        <w:t xml:space="preserve"> </w:t>
      </w:r>
      <w:r>
        <w:rPr>
          <w:sz w:val="22"/>
          <w:szCs w:val="22"/>
        </w:rPr>
        <w:t xml:space="preserve">ниппеля не будет доходить до основания муфты, а также должна обеспечивать надлежащее свинчивание и герметизацию. </w:t>
      </w:r>
    </w:p>
    <w:p w:rsidR="006100CB" w:rsidRPr="006100CB" w:rsidRDefault="006100CB" w:rsidP="006100CB">
      <w:pPr>
        <w:ind w:left="1418" w:hanging="1418"/>
        <w:jc w:val="both"/>
        <w:rPr>
          <w:sz w:val="22"/>
          <w:szCs w:val="22"/>
        </w:rPr>
      </w:pPr>
    </w:p>
    <w:p w:rsidR="006100CB" w:rsidRPr="00083312" w:rsidRDefault="006100CB" w:rsidP="006100CB">
      <w:pPr>
        <w:ind w:left="1418" w:hanging="1418"/>
        <w:jc w:val="both"/>
        <w:rPr>
          <w:sz w:val="22"/>
          <w:szCs w:val="22"/>
        </w:rPr>
      </w:pPr>
      <w:r w:rsidRPr="00083312">
        <w:rPr>
          <w:b/>
          <w:sz w:val="22"/>
          <w:szCs w:val="22"/>
        </w:rPr>
        <w:t>Требования</w:t>
      </w:r>
      <w:r w:rsidRPr="00083312">
        <w:rPr>
          <w:sz w:val="22"/>
          <w:szCs w:val="22"/>
        </w:rPr>
        <w:t xml:space="preserve">: </w:t>
      </w:r>
      <w:r w:rsidRPr="00083312">
        <w:rPr>
          <w:sz w:val="22"/>
          <w:szCs w:val="22"/>
        </w:rPr>
        <w:tab/>
      </w:r>
      <w:r>
        <w:rPr>
          <w:sz w:val="22"/>
          <w:szCs w:val="22"/>
        </w:rPr>
        <w:t>Максимальная</w:t>
      </w:r>
      <w:r w:rsidRPr="00083312">
        <w:rPr>
          <w:sz w:val="22"/>
          <w:szCs w:val="22"/>
        </w:rPr>
        <w:t xml:space="preserve"> </w:t>
      </w:r>
      <w:r>
        <w:rPr>
          <w:sz w:val="22"/>
          <w:szCs w:val="22"/>
        </w:rPr>
        <w:t>длина</w:t>
      </w:r>
      <w:r w:rsidRPr="00083312">
        <w:rPr>
          <w:sz w:val="22"/>
          <w:szCs w:val="22"/>
        </w:rPr>
        <w:t xml:space="preserve"> </w:t>
      </w:r>
      <w:r>
        <w:rPr>
          <w:sz w:val="22"/>
          <w:szCs w:val="22"/>
        </w:rPr>
        <w:t>равна</w:t>
      </w:r>
      <w:r w:rsidRPr="00083312">
        <w:rPr>
          <w:sz w:val="22"/>
          <w:szCs w:val="22"/>
        </w:rPr>
        <w:t xml:space="preserve"> </w:t>
      </w:r>
      <w:r>
        <w:rPr>
          <w:sz w:val="22"/>
          <w:szCs w:val="22"/>
        </w:rPr>
        <w:t>новому</w:t>
      </w:r>
      <w:r w:rsidRPr="00083312">
        <w:rPr>
          <w:sz w:val="22"/>
          <w:szCs w:val="22"/>
        </w:rPr>
        <w:t xml:space="preserve"> </w:t>
      </w:r>
      <w:r>
        <w:rPr>
          <w:sz w:val="22"/>
          <w:szCs w:val="22"/>
        </w:rPr>
        <w:t>номинальному</w:t>
      </w:r>
      <w:r w:rsidRPr="00083312">
        <w:rPr>
          <w:sz w:val="22"/>
          <w:szCs w:val="22"/>
        </w:rPr>
        <w:t xml:space="preserve"> </w:t>
      </w:r>
      <w:r>
        <w:rPr>
          <w:sz w:val="22"/>
          <w:szCs w:val="22"/>
        </w:rPr>
        <w:t>значению</w:t>
      </w:r>
      <w:r w:rsidRPr="00083312">
        <w:rPr>
          <w:sz w:val="22"/>
          <w:szCs w:val="22"/>
        </w:rPr>
        <w:t xml:space="preserve"> </w:t>
      </w:r>
      <w:r>
        <w:rPr>
          <w:sz w:val="22"/>
          <w:szCs w:val="22"/>
        </w:rPr>
        <w:t>длины</w:t>
      </w:r>
      <w:r w:rsidRPr="00083312">
        <w:rPr>
          <w:sz w:val="22"/>
          <w:szCs w:val="22"/>
        </w:rPr>
        <w:t xml:space="preserve"> </w:t>
      </w:r>
      <w:r>
        <w:rPr>
          <w:sz w:val="22"/>
          <w:szCs w:val="22"/>
        </w:rPr>
        <w:t>плюс</w:t>
      </w:r>
      <w:r w:rsidRPr="00083312">
        <w:rPr>
          <w:sz w:val="22"/>
          <w:szCs w:val="22"/>
        </w:rPr>
        <w:t xml:space="preserve"> </w:t>
      </w:r>
      <w:r>
        <w:rPr>
          <w:sz w:val="22"/>
          <w:szCs w:val="22"/>
        </w:rPr>
        <w:t>технологический</w:t>
      </w:r>
      <w:r w:rsidRPr="00083312">
        <w:rPr>
          <w:sz w:val="22"/>
          <w:szCs w:val="22"/>
        </w:rPr>
        <w:t xml:space="preserve"> </w:t>
      </w:r>
      <w:r>
        <w:rPr>
          <w:sz w:val="22"/>
          <w:szCs w:val="22"/>
        </w:rPr>
        <w:t>допуск</w:t>
      </w:r>
      <w:r w:rsidRPr="00083312">
        <w:rPr>
          <w:sz w:val="22"/>
          <w:szCs w:val="22"/>
        </w:rPr>
        <w:t xml:space="preserve"> </w:t>
      </w:r>
      <w:r>
        <w:rPr>
          <w:sz w:val="22"/>
          <w:szCs w:val="22"/>
        </w:rPr>
        <w:t>плюс</w:t>
      </w:r>
      <w:r w:rsidRPr="00083312">
        <w:rPr>
          <w:sz w:val="22"/>
          <w:szCs w:val="22"/>
        </w:rPr>
        <w:t xml:space="preserve"> 1/16</w:t>
      </w:r>
      <w:r>
        <w:rPr>
          <w:sz w:val="22"/>
          <w:szCs w:val="22"/>
        </w:rPr>
        <w:t xml:space="preserve"> дюйма </w:t>
      </w:r>
      <w:r w:rsidRPr="00083312">
        <w:rPr>
          <w:sz w:val="22"/>
          <w:szCs w:val="22"/>
        </w:rPr>
        <w:t>(</w:t>
      </w:r>
      <w:r>
        <w:rPr>
          <w:sz w:val="22"/>
          <w:szCs w:val="22"/>
        </w:rPr>
        <w:t>для допуска на перешлифовку</w:t>
      </w:r>
      <w:r w:rsidRPr="00083312">
        <w:rPr>
          <w:sz w:val="22"/>
          <w:szCs w:val="22"/>
        </w:rPr>
        <w:t>).</w:t>
      </w:r>
    </w:p>
    <w:p w:rsidR="006100CB" w:rsidRPr="00083312" w:rsidRDefault="006100CB" w:rsidP="006100CB">
      <w:pPr>
        <w:ind w:left="1418" w:hanging="1418"/>
        <w:jc w:val="both"/>
        <w:rPr>
          <w:sz w:val="22"/>
          <w:szCs w:val="22"/>
        </w:rPr>
      </w:pPr>
    </w:p>
    <w:p w:rsidR="006100CB" w:rsidRPr="00BD4EF7" w:rsidRDefault="006100CB" w:rsidP="006100CB">
      <w:pPr>
        <w:ind w:left="1418" w:hanging="1418"/>
        <w:jc w:val="both"/>
        <w:rPr>
          <w:sz w:val="22"/>
          <w:szCs w:val="22"/>
        </w:rPr>
      </w:pPr>
      <w:r w:rsidRPr="00AC654F">
        <w:rPr>
          <w:b/>
          <w:sz w:val="22"/>
          <w:szCs w:val="22"/>
        </w:rPr>
        <w:t>Исходные документы</w:t>
      </w:r>
      <w:r w:rsidRPr="00BD4EF7">
        <w:rPr>
          <w:sz w:val="22"/>
          <w:szCs w:val="22"/>
        </w:rPr>
        <w:t xml:space="preserve">: </w:t>
      </w:r>
      <w:r w:rsidRPr="0040026B">
        <w:rPr>
          <w:sz w:val="22"/>
          <w:szCs w:val="22"/>
          <w:lang w:val="en-US"/>
        </w:rPr>
        <w:t>DS</w:t>
      </w:r>
      <w:r w:rsidRPr="00BD4EF7">
        <w:rPr>
          <w:sz w:val="22"/>
          <w:szCs w:val="22"/>
        </w:rPr>
        <w:t>-1™: Таблица 3.8. «Практические рекомендации 7</w:t>
      </w:r>
      <w:r>
        <w:rPr>
          <w:sz w:val="22"/>
          <w:szCs w:val="22"/>
          <w:lang w:val="en-US"/>
        </w:rPr>
        <w:t>G</w:t>
      </w:r>
      <w:r w:rsidRPr="00BD4EF7">
        <w:rPr>
          <w:sz w:val="22"/>
          <w:szCs w:val="22"/>
        </w:rPr>
        <w:t xml:space="preserve"> института АНИ» </w:t>
      </w:r>
      <w:r>
        <w:rPr>
          <w:sz w:val="22"/>
          <w:szCs w:val="22"/>
        </w:rPr>
        <w:t>не рассматривают длину ниппеля</w:t>
      </w:r>
      <w:r w:rsidRPr="00BD4EF7">
        <w:rPr>
          <w:sz w:val="22"/>
          <w:szCs w:val="22"/>
        </w:rPr>
        <w:t>.</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083312">
        <w:rPr>
          <w:b/>
          <w:sz w:val="22"/>
          <w:szCs w:val="22"/>
        </w:rPr>
        <w:t>Воздействие</w:t>
      </w:r>
      <w:r w:rsidRPr="00083312">
        <w:rPr>
          <w:sz w:val="22"/>
          <w:szCs w:val="22"/>
        </w:rPr>
        <w:t>:</w:t>
      </w:r>
      <w:r w:rsidRPr="00083312">
        <w:rPr>
          <w:sz w:val="22"/>
          <w:szCs w:val="22"/>
        </w:rPr>
        <w:tab/>
      </w:r>
      <w:r>
        <w:rPr>
          <w:sz w:val="22"/>
          <w:szCs w:val="22"/>
        </w:rPr>
        <w:t>Если</w:t>
      </w:r>
      <w:r w:rsidRPr="00083312">
        <w:rPr>
          <w:sz w:val="22"/>
          <w:szCs w:val="22"/>
        </w:rPr>
        <w:t xml:space="preserve"> </w:t>
      </w:r>
      <w:r>
        <w:rPr>
          <w:sz w:val="22"/>
          <w:szCs w:val="22"/>
        </w:rPr>
        <w:t>наконечник</w:t>
      </w:r>
      <w:r w:rsidRPr="00083312">
        <w:rPr>
          <w:sz w:val="22"/>
          <w:szCs w:val="22"/>
        </w:rPr>
        <w:t xml:space="preserve"> </w:t>
      </w:r>
      <w:r>
        <w:rPr>
          <w:sz w:val="22"/>
          <w:szCs w:val="22"/>
        </w:rPr>
        <w:t>ниппеля</w:t>
      </w:r>
      <w:r w:rsidRPr="00083312">
        <w:rPr>
          <w:sz w:val="22"/>
          <w:szCs w:val="22"/>
        </w:rPr>
        <w:t xml:space="preserve"> </w:t>
      </w:r>
      <w:r>
        <w:rPr>
          <w:sz w:val="22"/>
          <w:szCs w:val="22"/>
        </w:rPr>
        <w:t xml:space="preserve">доходит до основания муфты, это негативно сказывается на свинчивании и герметичности соединения.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Default="006100CB" w:rsidP="006100CB">
      <w:pPr>
        <w:ind w:left="1418" w:hanging="1418"/>
        <w:jc w:val="both"/>
        <w:rPr>
          <w:sz w:val="22"/>
          <w:szCs w:val="22"/>
        </w:rPr>
      </w:pPr>
    </w:p>
    <w:p w:rsidR="006100CB" w:rsidRPr="00083312" w:rsidRDefault="006100CB" w:rsidP="006100CB">
      <w:pPr>
        <w:ind w:left="1418" w:hanging="1418"/>
        <w:jc w:val="both"/>
        <w:rPr>
          <w:sz w:val="22"/>
          <w:szCs w:val="22"/>
        </w:rPr>
      </w:pPr>
      <w:r w:rsidRPr="00083312">
        <w:rPr>
          <w:b/>
          <w:sz w:val="22"/>
          <w:szCs w:val="22"/>
        </w:rPr>
        <w:t>Комментарии</w:t>
      </w:r>
      <w:r w:rsidRPr="00083312">
        <w:rPr>
          <w:sz w:val="22"/>
          <w:szCs w:val="22"/>
        </w:rPr>
        <w:t xml:space="preserve">: </w:t>
      </w:r>
      <w:r>
        <w:rPr>
          <w:sz w:val="22"/>
          <w:szCs w:val="22"/>
        </w:rPr>
        <w:t xml:space="preserve">Требование по измерению длины ниппеля применимо только к компонентам </w:t>
      </w:r>
      <w:r w:rsidRPr="00083312">
        <w:rPr>
          <w:sz w:val="22"/>
          <w:szCs w:val="22"/>
        </w:rPr>
        <w:t>КНБК.</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AC654F">
        <w:rPr>
          <w:b/>
          <w:sz w:val="22"/>
          <w:szCs w:val="22"/>
        </w:rPr>
        <w:t>Механизм</w:t>
      </w:r>
      <w:r w:rsidRPr="002F6E1D">
        <w:rPr>
          <w:sz w:val="22"/>
          <w:szCs w:val="22"/>
        </w:rPr>
        <w:t xml:space="preserve">: </w:t>
      </w:r>
      <w:r>
        <w:rPr>
          <w:sz w:val="22"/>
          <w:szCs w:val="22"/>
        </w:rPr>
        <w:tab/>
      </w:r>
      <w:r w:rsidRPr="002F6E1D">
        <w:rPr>
          <w:sz w:val="22"/>
          <w:szCs w:val="22"/>
        </w:rPr>
        <w:t>Протечка соединения</w:t>
      </w:r>
    </w:p>
    <w:p w:rsidR="006100CB" w:rsidRDefault="006100CB" w:rsidP="006100CB">
      <w:pPr>
        <w:ind w:left="1418" w:hanging="1418"/>
        <w:jc w:val="both"/>
        <w:rPr>
          <w:sz w:val="22"/>
          <w:szCs w:val="22"/>
        </w:rPr>
      </w:pPr>
    </w:p>
    <w:p w:rsidR="006100CB" w:rsidRPr="002F6E1D" w:rsidRDefault="006100CB" w:rsidP="006100CB">
      <w:pPr>
        <w:ind w:left="1418" w:hanging="1418"/>
        <w:jc w:val="both"/>
        <w:rPr>
          <w:sz w:val="22"/>
          <w:szCs w:val="22"/>
        </w:rPr>
      </w:pPr>
      <w:r w:rsidRPr="00AC654F">
        <w:rPr>
          <w:b/>
          <w:sz w:val="22"/>
          <w:szCs w:val="22"/>
        </w:rPr>
        <w:t>Инспекция</w:t>
      </w:r>
      <w:r w:rsidRPr="002F6E1D">
        <w:rPr>
          <w:sz w:val="22"/>
          <w:szCs w:val="22"/>
        </w:rPr>
        <w:t xml:space="preserve">: </w:t>
      </w:r>
      <w:r>
        <w:rPr>
          <w:sz w:val="22"/>
          <w:szCs w:val="22"/>
        </w:rPr>
        <w:tab/>
      </w:r>
      <w:r w:rsidRPr="002F6E1D">
        <w:rPr>
          <w:sz w:val="22"/>
          <w:szCs w:val="22"/>
        </w:rPr>
        <w:t>Контроль размеров 3, Таблица 3.8</w:t>
      </w:r>
    </w:p>
    <w:p w:rsidR="006100CB" w:rsidRPr="002F6E1D" w:rsidRDefault="006100CB" w:rsidP="006100CB">
      <w:pPr>
        <w:jc w:val="both"/>
        <w:rPr>
          <w:sz w:val="22"/>
          <w:szCs w:val="22"/>
        </w:rPr>
      </w:pPr>
    </w:p>
    <w:p w:rsidR="006100CB" w:rsidRPr="00083312" w:rsidRDefault="006100CB" w:rsidP="006100CB">
      <w:pPr>
        <w:widowControl w:val="0"/>
        <w:numPr>
          <w:ilvl w:val="0"/>
          <w:numId w:val="200"/>
        </w:numPr>
        <w:pBdr>
          <w:bottom w:val="single" w:sz="6" w:space="1" w:color="auto"/>
        </w:pBdr>
        <w:autoSpaceDE w:val="0"/>
        <w:autoSpaceDN w:val="0"/>
        <w:adjustRightInd w:val="0"/>
        <w:ind w:left="0" w:firstLine="0"/>
        <w:jc w:val="both"/>
        <w:rPr>
          <w:b/>
          <w:sz w:val="22"/>
          <w:szCs w:val="22"/>
        </w:rPr>
      </w:pPr>
      <w:r>
        <w:rPr>
          <w:b/>
          <w:sz w:val="22"/>
          <w:szCs w:val="22"/>
        </w:rPr>
        <w:t xml:space="preserve">Состояние поверхности разгрузочных устройств </w:t>
      </w:r>
    </w:p>
    <w:p w:rsidR="006100CB" w:rsidRPr="00083312" w:rsidRDefault="006100CB" w:rsidP="006100CB">
      <w:pPr>
        <w:jc w:val="both"/>
        <w:rPr>
          <w:sz w:val="22"/>
          <w:szCs w:val="22"/>
        </w:rPr>
      </w:pPr>
    </w:p>
    <w:p w:rsidR="006100CB" w:rsidRPr="00083312" w:rsidRDefault="006100CB" w:rsidP="006100CB">
      <w:pPr>
        <w:ind w:left="1418" w:hanging="1418"/>
        <w:jc w:val="both"/>
        <w:rPr>
          <w:sz w:val="22"/>
          <w:szCs w:val="22"/>
          <w:lang w:val="en-US"/>
        </w:rPr>
      </w:pPr>
      <w:r w:rsidRPr="00083312">
        <w:rPr>
          <w:b/>
          <w:sz w:val="22"/>
          <w:szCs w:val="22"/>
        </w:rPr>
        <w:t>Тип</w:t>
      </w:r>
      <w:r w:rsidRPr="00083312">
        <w:rPr>
          <w:sz w:val="22"/>
          <w:szCs w:val="22"/>
          <w:lang w:val="en-US"/>
        </w:rPr>
        <w:t xml:space="preserve">: </w:t>
      </w:r>
      <w:r w:rsidRPr="00083312">
        <w:rPr>
          <w:sz w:val="22"/>
          <w:szCs w:val="22"/>
          <w:lang w:val="en-US"/>
        </w:rPr>
        <w:tab/>
      </w:r>
      <w:r>
        <w:rPr>
          <w:sz w:val="22"/>
          <w:szCs w:val="22"/>
        </w:rPr>
        <w:t>С</w:t>
      </w:r>
    </w:p>
    <w:p w:rsidR="006100CB" w:rsidRPr="00083312" w:rsidRDefault="006100CB" w:rsidP="006100CB">
      <w:pPr>
        <w:ind w:left="1418" w:hanging="1418"/>
        <w:jc w:val="both"/>
        <w:rPr>
          <w:sz w:val="22"/>
          <w:szCs w:val="22"/>
          <w:lang w:val="en-US"/>
        </w:rPr>
      </w:pPr>
    </w:p>
    <w:p w:rsidR="006100CB" w:rsidRPr="006100CB" w:rsidRDefault="006100CB" w:rsidP="006100CB">
      <w:pPr>
        <w:ind w:left="1418" w:hanging="1418"/>
        <w:jc w:val="both"/>
        <w:rPr>
          <w:sz w:val="22"/>
          <w:szCs w:val="22"/>
        </w:rPr>
      </w:pPr>
      <w:r w:rsidRPr="00083312">
        <w:rPr>
          <w:b/>
          <w:sz w:val="22"/>
          <w:szCs w:val="22"/>
        </w:rPr>
        <w:t>Основание</w:t>
      </w:r>
      <w:r w:rsidRPr="00825B31">
        <w:rPr>
          <w:sz w:val="22"/>
          <w:szCs w:val="22"/>
        </w:rPr>
        <w:t xml:space="preserve">: </w:t>
      </w:r>
      <w:r w:rsidRPr="00825B31">
        <w:rPr>
          <w:sz w:val="22"/>
          <w:szCs w:val="22"/>
        </w:rPr>
        <w:tab/>
      </w:r>
      <w:r>
        <w:rPr>
          <w:sz w:val="22"/>
          <w:szCs w:val="22"/>
        </w:rPr>
        <w:t>Устройства</w:t>
      </w:r>
      <w:r w:rsidRPr="00825B31">
        <w:rPr>
          <w:sz w:val="22"/>
          <w:szCs w:val="22"/>
        </w:rPr>
        <w:t xml:space="preserve"> </w:t>
      </w:r>
      <w:r>
        <w:rPr>
          <w:sz w:val="22"/>
          <w:szCs w:val="22"/>
        </w:rPr>
        <w:t>разгрузки</w:t>
      </w:r>
      <w:r w:rsidRPr="00825B31">
        <w:rPr>
          <w:sz w:val="22"/>
          <w:szCs w:val="22"/>
        </w:rPr>
        <w:t xml:space="preserve"> </w:t>
      </w:r>
      <w:r>
        <w:rPr>
          <w:sz w:val="22"/>
          <w:szCs w:val="22"/>
        </w:rPr>
        <w:t>должны</w:t>
      </w:r>
      <w:r w:rsidRPr="00825B31">
        <w:rPr>
          <w:sz w:val="22"/>
          <w:szCs w:val="22"/>
        </w:rPr>
        <w:t xml:space="preserve"> </w:t>
      </w:r>
      <w:r>
        <w:rPr>
          <w:sz w:val="22"/>
          <w:szCs w:val="22"/>
        </w:rPr>
        <w:t>быть</w:t>
      </w:r>
      <w:r w:rsidRPr="00825B31">
        <w:rPr>
          <w:sz w:val="22"/>
          <w:szCs w:val="22"/>
        </w:rPr>
        <w:t xml:space="preserve"> </w:t>
      </w:r>
      <w:r>
        <w:rPr>
          <w:sz w:val="22"/>
          <w:szCs w:val="22"/>
        </w:rPr>
        <w:t>сравнительно</w:t>
      </w:r>
      <w:r w:rsidRPr="00825B31">
        <w:rPr>
          <w:sz w:val="22"/>
          <w:szCs w:val="22"/>
        </w:rPr>
        <w:t xml:space="preserve"> </w:t>
      </w:r>
      <w:r>
        <w:rPr>
          <w:sz w:val="22"/>
          <w:szCs w:val="22"/>
        </w:rPr>
        <w:t>гладкими</w:t>
      </w:r>
      <w:r w:rsidRPr="00825B31">
        <w:rPr>
          <w:sz w:val="22"/>
          <w:szCs w:val="22"/>
        </w:rPr>
        <w:t xml:space="preserve">, </w:t>
      </w:r>
      <w:r>
        <w:rPr>
          <w:sz w:val="22"/>
          <w:szCs w:val="22"/>
        </w:rPr>
        <w:t>поскольку</w:t>
      </w:r>
      <w:r w:rsidRPr="00825B31">
        <w:rPr>
          <w:sz w:val="22"/>
          <w:szCs w:val="22"/>
        </w:rPr>
        <w:t xml:space="preserve"> </w:t>
      </w:r>
      <w:r>
        <w:rPr>
          <w:sz w:val="22"/>
          <w:szCs w:val="22"/>
        </w:rPr>
        <w:t>шероховатые</w:t>
      </w:r>
      <w:r w:rsidRPr="00825B31">
        <w:rPr>
          <w:sz w:val="22"/>
          <w:szCs w:val="22"/>
        </w:rPr>
        <w:t xml:space="preserve"> </w:t>
      </w:r>
      <w:r>
        <w:rPr>
          <w:sz w:val="22"/>
          <w:szCs w:val="22"/>
        </w:rPr>
        <w:t>с</w:t>
      </w:r>
      <w:r w:rsidRPr="00825B31">
        <w:rPr>
          <w:sz w:val="22"/>
          <w:szCs w:val="22"/>
        </w:rPr>
        <w:t xml:space="preserve"> </w:t>
      </w:r>
      <w:r>
        <w:rPr>
          <w:sz w:val="22"/>
          <w:szCs w:val="22"/>
        </w:rPr>
        <w:t>углублениями</w:t>
      </w:r>
      <w:r w:rsidRPr="00825B31">
        <w:rPr>
          <w:sz w:val="22"/>
          <w:szCs w:val="22"/>
        </w:rPr>
        <w:t xml:space="preserve"> </w:t>
      </w:r>
      <w:r>
        <w:rPr>
          <w:sz w:val="22"/>
          <w:szCs w:val="22"/>
        </w:rPr>
        <w:t>способствуют</w:t>
      </w:r>
      <w:r w:rsidRPr="00825B31">
        <w:rPr>
          <w:sz w:val="22"/>
          <w:szCs w:val="22"/>
        </w:rPr>
        <w:t xml:space="preserve"> </w:t>
      </w:r>
      <w:r>
        <w:rPr>
          <w:sz w:val="22"/>
          <w:szCs w:val="22"/>
        </w:rPr>
        <w:t>концентрации</w:t>
      </w:r>
      <w:r w:rsidRPr="00825B31">
        <w:rPr>
          <w:sz w:val="22"/>
          <w:szCs w:val="22"/>
        </w:rPr>
        <w:t xml:space="preserve"> </w:t>
      </w:r>
      <w:r>
        <w:rPr>
          <w:sz w:val="22"/>
          <w:szCs w:val="22"/>
        </w:rPr>
        <w:t>напряжения</w:t>
      </w:r>
      <w:r w:rsidRPr="00825B31">
        <w:rPr>
          <w:sz w:val="22"/>
          <w:szCs w:val="22"/>
        </w:rPr>
        <w:t xml:space="preserve">, </w:t>
      </w:r>
      <w:r>
        <w:rPr>
          <w:sz w:val="22"/>
          <w:szCs w:val="22"/>
        </w:rPr>
        <w:t>что</w:t>
      </w:r>
      <w:r w:rsidRPr="00825B31">
        <w:rPr>
          <w:sz w:val="22"/>
          <w:szCs w:val="22"/>
        </w:rPr>
        <w:t xml:space="preserve"> </w:t>
      </w:r>
      <w:r>
        <w:rPr>
          <w:sz w:val="22"/>
          <w:szCs w:val="22"/>
        </w:rPr>
        <w:t>может</w:t>
      </w:r>
      <w:r w:rsidRPr="00825B31">
        <w:rPr>
          <w:sz w:val="22"/>
          <w:szCs w:val="22"/>
        </w:rPr>
        <w:t xml:space="preserve"> </w:t>
      </w:r>
      <w:r>
        <w:rPr>
          <w:sz w:val="22"/>
          <w:szCs w:val="22"/>
        </w:rPr>
        <w:t xml:space="preserve">свести к нулю эффективность устройств разгрузки. </w:t>
      </w:r>
    </w:p>
    <w:p w:rsidR="006100CB" w:rsidRPr="006100CB" w:rsidRDefault="006100CB" w:rsidP="006100CB">
      <w:pPr>
        <w:ind w:left="1418" w:hanging="1418"/>
        <w:jc w:val="both"/>
        <w:rPr>
          <w:sz w:val="22"/>
          <w:szCs w:val="22"/>
        </w:rPr>
      </w:pPr>
    </w:p>
    <w:p w:rsidR="006100CB" w:rsidRPr="00825B31" w:rsidRDefault="006100CB" w:rsidP="006100CB">
      <w:pPr>
        <w:ind w:left="1418" w:hanging="1418"/>
        <w:jc w:val="both"/>
        <w:rPr>
          <w:sz w:val="22"/>
          <w:szCs w:val="22"/>
        </w:rPr>
      </w:pPr>
      <w:r w:rsidRPr="00825B31">
        <w:rPr>
          <w:b/>
          <w:sz w:val="22"/>
          <w:szCs w:val="22"/>
        </w:rPr>
        <w:t>Требования</w:t>
      </w:r>
      <w:r w:rsidRPr="00825B31">
        <w:rPr>
          <w:sz w:val="22"/>
          <w:szCs w:val="22"/>
        </w:rPr>
        <w:t xml:space="preserve">: </w:t>
      </w:r>
      <w:r w:rsidRPr="00825B31">
        <w:rPr>
          <w:sz w:val="22"/>
          <w:szCs w:val="22"/>
        </w:rPr>
        <w:tab/>
      </w:r>
      <w:r>
        <w:rPr>
          <w:sz w:val="22"/>
          <w:szCs w:val="22"/>
        </w:rPr>
        <w:t xml:space="preserve">Глубина дефектов не должна превышать </w:t>
      </w:r>
      <w:r w:rsidRPr="00825B31">
        <w:rPr>
          <w:sz w:val="22"/>
          <w:szCs w:val="22"/>
        </w:rPr>
        <w:t xml:space="preserve">1/32 </w:t>
      </w:r>
      <w:r>
        <w:rPr>
          <w:sz w:val="22"/>
          <w:szCs w:val="22"/>
        </w:rPr>
        <w:t>дюйма</w:t>
      </w:r>
      <w:r w:rsidRPr="00825B31">
        <w:rPr>
          <w:sz w:val="22"/>
          <w:szCs w:val="22"/>
        </w:rPr>
        <w:t>.</w:t>
      </w:r>
    </w:p>
    <w:p w:rsidR="006100CB" w:rsidRPr="00825B31" w:rsidRDefault="006100CB" w:rsidP="006100CB">
      <w:pPr>
        <w:ind w:left="1418" w:hanging="1418"/>
        <w:jc w:val="both"/>
        <w:rPr>
          <w:sz w:val="22"/>
          <w:szCs w:val="22"/>
        </w:rPr>
      </w:pPr>
    </w:p>
    <w:p w:rsidR="006100CB" w:rsidRDefault="006100CB" w:rsidP="006100CB">
      <w:pPr>
        <w:ind w:left="1418" w:hanging="1418"/>
        <w:jc w:val="both"/>
        <w:rPr>
          <w:sz w:val="22"/>
          <w:szCs w:val="22"/>
        </w:rPr>
      </w:pPr>
      <w:r w:rsidRPr="00083312">
        <w:rPr>
          <w:b/>
          <w:sz w:val="22"/>
          <w:szCs w:val="22"/>
        </w:rPr>
        <w:t>Исходные</w:t>
      </w:r>
      <w:r w:rsidRPr="006100CB">
        <w:rPr>
          <w:b/>
          <w:sz w:val="22"/>
          <w:szCs w:val="22"/>
        </w:rPr>
        <w:t xml:space="preserve"> </w:t>
      </w:r>
      <w:r w:rsidRPr="00083312">
        <w:rPr>
          <w:b/>
          <w:sz w:val="22"/>
          <w:szCs w:val="22"/>
        </w:rPr>
        <w:t>документы</w:t>
      </w:r>
      <w:r w:rsidRPr="006100CB">
        <w:rPr>
          <w:sz w:val="22"/>
          <w:szCs w:val="22"/>
        </w:rPr>
        <w:t xml:space="preserve">: </w:t>
      </w:r>
      <w:r w:rsidRPr="0040026B">
        <w:rPr>
          <w:sz w:val="22"/>
          <w:szCs w:val="22"/>
          <w:lang w:val="en-US"/>
        </w:rPr>
        <w:t>DS</w:t>
      </w:r>
      <w:r w:rsidRPr="006100CB">
        <w:rPr>
          <w:sz w:val="22"/>
          <w:szCs w:val="22"/>
        </w:rPr>
        <w:t xml:space="preserve">-1™: </w:t>
      </w:r>
      <w:r>
        <w:rPr>
          <w:sz w:val="22"/>
          <w:szCs w:val="22"/>
        </w:rPr>
        <w:t>Визуальный</w:t>
      </w:r>
      <w:r w:rsidRPr="006100CB">
        <w:rPr>
          <w:sz w:val="22"/>
          <w:szCs w:val="22"/>
        </w:rPr>
        <w:t xml:space="preserve"> </w:t>
      </w:r>
      <w:r>
        <w:rPr>
          <w:sz w:val="22"/>
          <w:szCs w:val="22"/>
        </w:rPr>
        <w:t>осмотр</w:t>
      </w:r>
      <w:r w:rsidRPr="006100CB">
        <w:rPr>
          <w:sz w:val="22"/>
          <w:szCs w:val="22"/>
        </w:rPr>
        <w:t xml:space="preserve"> </w:t>
      </w:r>
      <w:r>
        <w:rPr>
          <w:sz w:val="22"/>
          <w:szCs w:val="22"/>
        </w:rPr>
        <w:t>соединений</w:t>
      </w:r>
      <w:r w:rsidRPr="006100CB">
        <w:rPr>
          <w:sz w:val="22"/>
          <w:szCs w:val="22"/>
        </w:rPr>
        <w:t xml:space="preserve"> </w:t>
      </w:r>
    </w:p>
    <w:p w:rsidR="006100CB" w:rsidRPr="00DC7017" w:rsidRDefault="006100CB" w:rsidP="006100CB">
      <w:pPr>
        <w:ind w:left="1418"/>
        <w:jc w:val="both"/>
        <w:rPr>
          <w:sz w:val="22"/>
          <w:szCs w:val="22"/>
        </w:rPr>
      </w:pPr>
      <w:r w:rsidRPr="00825B31">
        <w:rPr>
          <w:sz w:val="22"/>
          <w:szCs w:val="22"/>
        </w:rPr>
        <w:t>«</w:t>
      </w:r>
      <w:r w:rsidRPr="00DC7017">
        <w:rPr>
          <w:sz w:val="22"/>
          <w:szCs w:val="22"/>
        </w:rPr>
        <w:t>Практические</w:t>
      </w:r>
      <w:r w:rsidRPr="00825B31">
        <w:rPr>
          <w:sz w:val="22"/>
          <w:szCs w:val="22"/>
        </w:rPr>
        <w:t xml:space="preserve"> </w:t>
      </w:r>
      <w:r w:rsidRPr="00DC7017">
        <w:rPr>
          <w:sz w:val="22"/>
          <w:szCs w:val="22"/>
        </w:rPr>
        <w:t>рекомендации 7</w:t>
      </w:r>
      <w:r>
        <w:rPr>
          <w:sz w:val="22"/>
          <w:szCs w:val="22"/>
          <w:lang w:val="en-US"/>
        </w:rPr>
        <w:t>G</w:t>
      </w:r>
      <w:r w:rsidRPr="00DC7017">
        <w:rPr>
          <w:sz w:val="22"/>
          <w:szCs w:val="22"/>
        </w:rPr>
        <w:t xml:space="preserve"> института АНИ» </w:t>
      </w:r>
      <w:r>
        <w:rPr>
          <w:sz w:val="22"/>
          <w:szCs w:val="22"/>
        </w:rPr>
        <w:t>не рассматривают данный вопрос</w:t>
      </w:r>
      <w:r w:rsidRPr="00DC7017">
        <w:rPr>
          <w:sz w:val="22"/>
          <w:szCs w:val="22"/>
        </w:rPr>
        <w:t>.</w:t>
      </w:r>
    </w:p>
    <w:p w:rsidR="006100CB" w:rsidRDefault="006100CB" w:rsidP="006100CB">
      <w:pPr>
        <w:ind w:left="1418" w:hanging="1418"/>
        <w:jc w:val="both"/>
        <w:rPr>
          <w:sz w:val="22"/>
          <w:szCs w:val="22"/>
        </w:rPr>
      </w:pPr>
    </w:p>
    <w:p w:rsidR="006100CB" w:rsidRPr="00825B31" w:rsidRDefault="006100CB" w:rsidP="006100CB">
      <w:pPr>
        <w:ind w:left="1418" w:hanging="1418"/>
        <w:jc w:val="both"/>
        <w:rPr>
          <w:sz w:val="22"/>
          <w:szCs w:val="22"/>
        </w:rPr>
      </w:pPr>
      <w:r w:rsidRPr="00825B31">
        <w:rPr>
          <w:b/>
          <w:sz w:val="22"/>
          <w:szCs w:val="22"/>
        </w:rPr>
        <w:t>Воздействие</w:t>
      </w:r>
      <w:r w:rsidRPr="00825B31">
        <w:rPr>
          <w:sz w:val="22"/>
          <w:szCs w:val="22"/>
        </w:rPr>
        <w:t xml:space="preserve">: </w:t>
      </w:r>
      <w:r w:rsidRPr="00825B31">
        <w:rPr>
          <w:sz w:val="22"/>
          <w:szCs w:val="22"/>
        </w:rPr>
        <w:tab/>
      </w:r>
      <w:r>
        <w:rPr>
          <w:sz w:val="22"/>
          <w:szCs w:val="22"/>
        </w:rPr>
        <w:t>См. выше</w:t>
      </w:r>
      <w:r w:rsidRPr="00825B31">
        <w:rPr>
          <w:sz w:val="22"/>
          <w:szCs w:val="22"/>
        </w:rPr>
        <w:t>.</w:t>
      </w:r>
    </w:p>
    <w:p w:rsidR="006100CB" w:rsidRPr="00825B31" w:rsidRDefault="006100CB" w:rsidP="006100CB">
      <w:pPr>
        <w:ind w:left="1418" w:hanging="1418"/>
        <w:jc w:val="both"/>
        <w:rPr>
          <w:sz w:val="22"/>
          <w:szCs w:val="22"/>
        </w:rPr>
      </w:pPr>
    </w:p>
    <w:p w:rsidR="006100CB" w:rsidRPr="00C05FCE" w:rsidRDefault="006100CB" w:rsidP="006100CB">
      <w:pPr>
        <w:ind w:left="1418" w:hanging="1418"/>
        <w:jc w:val="both"/>
        <w:rPr>
          <w:sz w:val="22"/>
          <w:szCs w:val="22"/>
        </w:rPr>
      </w:pPr>
      <w:r w:rsidRPr="00825B31">
        <w:rPr>
          <w:b/>
          <w:sz w:val="22"/>
          <w:szCs w:val="22"/>
        </w:rPr>
        <w:t>Корректировка</w:t>
      </w:r>
      <w:r w:rsidRPr="006100CB">
        <w:rPr>
          <w:sz w:val="22"/>
          <w:szCs w:val="22"/>
        </w:rPr>
        <w:t xml:space="preserve">: </w:t>
      </w:r>
      <w:r>
        <w:rPr>
          <w:sz w:val="22"/>
          <w:szCs w:val="22"/>
        </w:rPr>
        <w:t>Данный</w:t>
      </w:r>
      <w:r w:rsidRPr="006100CB">
        <w:rPr>
          <w:sz w:val="22"/>
          <w:szCs w:val="22"/>
        </w:rPr>
        <w:t xml:space="preserve"> </w:t>
      </w:r>
      <w:r>
        <w:rPr>
          <w:sz w:val="22"/>
          <w:szCs w:val="22"/>
        </w:rPr>
        <w:t>критерий</w:t>
      </w:r>
      <w:r w:rsidRPr="006100CB">
        <w:rPr>
          <w:sz w:val="22"/>
          <w:szCs w:val="22"/>
        </w:rPr>
        <w:t xml:space="preserve"> </w:t>
      </w:r>
      <w:r>
        <w:rPr>
          <w:sz w:val="22"/>
          <w:szCs w:val="22"/>
        </w:rPr>
        <w:t>определяется</w:t>
      </w:r>
      <w:r w:rsidRPr="006100CB">
        <w:rPr>
          <w:sz w:val="22"/>
          <w:szCs w:val="22"/>
        </w:rPr>
        <w:t xml:space="preserve"> </w:t>
      </w:r>
      <w:r>
        <w:rPr>
          <w:sz w:val="22"/>
          <w:szCs w:val="22"/>
        </w:rPr>
        <w:t>в</w:t>
      </w:r>
      <w:r w:rsidRPr="006100CB">
        <w:rPr>
          <w:sz w:val="22"/>
          <w:szCs w:val="22"/>
        </w:rPr>
        <w:t xml:space="preserve"> </w:t>
      </w:r>
      <w:r>
        <w:rPr>
          <w:sz w:val="22"/>
          <w:szCs w:val="22"/>
        </w:rPr>
        <w:t>произвольном</w:t>
      </w:r>
      <w:r w:rsidRPr="006100CB">
        <w:rPr>
          <w:sz w:val="22"/>
          <w:szCs w:val="22"/>
        </w:rPr>
        <w:t xml:space="preserve"> </w:t>
      </w:r>
      <w:r>
        <w:rPr>
          <w:sz w:val="22"/>
          <w:szCs w:val="22"/>
        </w:rPr>
        <w:t>порядке</w:t>
      </w:r>
      <w:r w:rsidRPr="006100CB">
        <w:rPr>
          <w:sz w:val="22"/>
          <w:szCs w:val="22"/>
        </w:rPr>
        <w:t xml:space="preserve">. </w:t>
      </w:r>
      <w:r>
        <w:rPr>
          <w:sz w:val="22"/>
          <w:szCs w:val="22"/>
        </w:rPr>
        <w:t>Количественная</w:t>
      </w:r>
      <w:r w:rsidRPr="00825B31">
        <w:rPr>
          <w:sz w:val="22"/>
          <w:szCs w:val="22"/>
        </w:rPr>
        <w:t xml:space="preserve"> </w:t>
      </w:r>
      <w:r>
        <w:rPr>
          <w:sz w:val="22"/>
          <w:szCs w:val="22"/>
        </w:rPr>
        <w:t>оценка</w:t>
      </w:r>
      <w:r w:rsidRPr="00825B31">
        <w:rPr>
          <w:sz w:val="22"/>
          <w:szCs w:val="22"/>
        </w:rPr>
        <w:t xml:space="preserve"> </w:t>
      </w:r>
      <w:r>
        <w:rPr>
          <w:sz w:val="22"/>
          <w:szCs w:val="22"/>
        </w:rPr>
        <w:t>дефектов</w:t>
      </w:r>
      <w:r w:rsidRPr="00825B31">
        <w:rPr>
          <w:sz w:val="22"/>
          <w:szCs w:val="22"/>
        </w:rPr>
        <w:t xml:space="preserve"> </w:t>
      </w:r>
      <w:r>
        <w:rPr>
          <w:sz w:val="22"/>
          <w:szCs w:val="22"/>
        </w:rPr>
        <w:t>может</w:t>
      </w:r>
      <w:r w:rsidRPr="00825B31">
        <w:rPr>
          <w:sz w:val="22"/>
          <w:szCs w:val="22"/>
        </w:rPr>
        <w:t xml:space="preserve"> </w:t>
      </w:r>
      <w:r>
        <w:rPr>
          <w:sz w:val="22"/>
          <w:szCs w:val="22"/>
        </w:rPr>
        <w:t>быть</w:t>
      </w:r>
      <w:r w:rsidRPr="00825B31">
        <w:rPr>
          <w:sz w:val="22"/>
          <w:szCs w:val="22"/>
        </w:rPr>
        <w:t xml:space="preserve"> </w:t>
      </w:r>
      <w:r>
        <w:rPr>
          <w:sz w:val="22"/>
          <w:szCs w:val="22"/>
        </w:rPr>
        <w:t>проведена</w:t>
      </w:r>
      <w:r w:rsidRPr="00825B31">
        <w:rPr>
          <w:sz w:val="22"/>
          <w:szCs w:val="22"/>
        </w:rPr>
        <w:t xml:space="preserve"> </w:t>
      </w:r>
      <w:r>
        <w:rPr>
          <w:sz w:val="22"/>
          <w:szCs w:val="22"/>
        </w:rPr>
        <w:t>только</w:t>
      </w:r>
      <w:r w:rsidRPr="00825B31">
        <w:rPr>
          <w:sz w:val="22"/>
          <w:szCs w:val="22"/>
        </w:rPr>
        <w:t xml:space="preserve"> </w:t>
      </w:r>
      <w:r>
        <w:rPr>
          <w:sz w:val="22"/>
          <w:szCs w:val="22"/>
        </w:rPr>
        <w:t>в</w:t>
      </w:r>
      <w:r w:rsidRPr="00825B31">
        <w:rPr>
          <w:sz w:val="22"/>
          <w:szCs w:val="22"/>
        </w:rPr>
        <w:t xml:space="preserve"> </w:t>
      </w:r>
      <w:r>
        <w:rPr>
          <w:sz w:val="22"/>
          <w:szCs w:val="22"/>
        </w:rPr>
        <w:t>том</w:t>
      </w:r>
      <w:r w:rsidRPr="00825B31">
        <w:rPr>
          <w:sz w:val="22"/>
          <w:szCs w:val="22"/>
        </w:rPr>
        <w:t xml:space="preserve"> </w:t>
      </w:r>
      <w:r>
        <w:rPr>
          <w:sz w:val="22"/>
          <w:szCs w:val="22"/>
        </w:rPr>
        <w:t>случае</w:t>
      </w:r>
      <w:r w:rsidRPr="00825B31">
        <w:rPr>
          <w:sz w:val="22"/>
          <w:szCs w:val="22"/>
        </w:rPr>
        <w:t xml:space="preserve">, </w:t>
      </w:r>
      <w:r>
        <w:rPr>
          <w:sz w:val="22"/>
          <w:szCs w:val="22"/>
        </w:rPr>
        <w:t>если</w:t>
      </w:r>
      <w:r w:rsidRPr="00825B31">
        <w:rPr>
          <w:sz w:val="22"/>
          <w:szCs w:val="22"/>
        </w:rPr>
        <w:t xml:space="preserve"> </w:t>
      </w:r>
      <w:r>
        <w:rPr>
          <w:sz w:val="22"/>
          <w:szCs w:val="22"/>
        </w:rPr>
        <w:t>известна</w:t>
      </w:r>
      <w:r w:rsidRPr="00825B31">
        <w:rPr>
          <w:sz w:val="22"/>
          <w:szCs w:val="22"/>
        </w:rPr>
        <w:t xml:space="preserve"> </w:t>
      </w:r>
      <w:r>
        <w:rPr>
          <w:sz w:val="22"/>
          <w:szCs w:val="22"/>
        </w:rPr>
        <w:t>геометрия</w:t>
      </w:r>
      <w:r w:rsidRPr="00825B31">
        <w:rPr>
          <w:sz w:val="22"/>
          <w:szCs w:val="22"/>
        </w:rPr>
        <w:t xml:space="preserve"> </w:t>
      </w:r>
      <w:r>
        <w:rPr>
          <w:sz w:val="22"/>
          <w:szCs w:val="22"/>
        </w:rPr>
        <w:t>углублений</w:t>
      </w:r>
      <w:r w:rsidRPr="00825B31">
        <w:rPr>
          <w:sz w:val="22"/>
          <w:szCs w:val="22"/>
        </w:rPr>
        <w:t xml:space="preserve">, </w:t>
      </w:r>
      <w:r>
        <w:rPr>
          <w:sz w:val="22"/>
          <w:szCs w:val="22"/>
        </w:rPr>
        <w:t>что</w:t>
      </w:r>
      <w:r w:rsidRPr="00825B31">
        <w:rPr>
          <w:sz w:val="22"/>
          <w:szCs w:val="22"/>
        </w:rPr>
        <w:t xml:space="preserve">, </w:t>
      </w:r>
      <w:r>
        <w:rPr>
          <w:sz w:val="22"/>
          <w:szCs w:val="22"/>
        </w:rPr>
        <w:t>естественно, не относится к рассматриваемому случаю. Следовательно</w:t>
      </w:r>
      <w:r w:rsidRPr="00825B31">
        <w:rPr>
          <w:sz w:val="22"/>
          <w:szCs w:val="22"/>
        </w:rPr>
        <w:t xml:space="preserve">, </w:t>
      </w:r>
      <w:r>
        <w:rPr>
          <w:sz w:val="22"/>
          <w:szCs w:val="22"/>
        </w:rPr>
        <w:t>пользователь</w:t>
      </w:r>
      <w:r w:rsidRPr="00825B31">
        <w:rPr>
          <w:sz w:val="22"/>
          <w:szCs w:val="22"/>
        </w:rPr>
        <w:t xml:space="preserve"> </w:t>
      </w:r>
      <w:r>
        <w:rPr>
          <w:sz w:val="22"/>
          <w:szCs w:val="22"/>
        </w:rPr>
        <w:t>может</w:t>
      </w:r>
      <w:r w:rsidRPr="00825B31">
        <w:rPr>
          <w:sz w:val="22"/>
          <w:szCs w:val="22"/>
        </w:rPr>
        <w:t xml:space="preserve"> </w:t>
      </w:r>
      <w:r>
        <w:rPr>
          <w:sz w:val="22"/>
          <w:szCs w:val="22"/>
        </w:rPr>
        <w:t>несколько</w:t>
      </w:r>
      <w:r w:rsidRPr="00825B31">
        <w:rPr>
          <w:sz w:val="22"/>
          <w:szCs w:val="22"/>
        </w:rPr>
        <w:t xml:space="preserve"> </w:t>
      </w:r>
      <w:r>
        <w:rPr>
          <w:sz w:val="22"/>
          <w:szCs w:val="22"/>
        </w:rPr>
        <w:t>снизить</w:t>
      </w:r>
      <w:r w:rsidRPr="00825B31">
        <w:rPr>
          <w:sz w:val="22"/>
          <w:szCs w:val="22"/>
        </w:rPr>
        <w:t xml:space="preserve"> </w:t>
      </w:r>
      <w:r>
        <w:rPr>
          <w:sz w:val="22"/>
          <w:szCs w:val="22"/>
        </w:rPr>
        <w:t>данное</w:t>
      </w:r>
      <w:r w:rsidRPr="00825B31">
        <w:rPr>
          <w:sz w:val="22"/>
          <w:szCs w:val="22"/>
        </w:rPr>
        <w:t xml:space="preserve"> </w:t>
      </w:r>
      <w:r>
        <w:rPr>
          <w:sz w:val="22"/>
          <w:szCs w:val="22"/>
        </w:rPr>
        <w:t>требование, если замена стоит слишком дорого, а условия эксплуатации не будут слишком суровыми. К</w:t>
      </w:r>
      <w:r w:rsidRPr="00C05FCE">
        <w:rPr>
          <w:sz w:val="22"/>
          <w:szCs w:val="22"/>
        </w:rPr>
        <w:t xml:space="preserve"> </w:t>
      </w:r>
      <w:r>
        <w:rPr>
          <w:sz w:val="22"/>
          <w:szCs w:val="22"/>
        </w:rPr>
        <w:t>сожалению</w:t>
      </w:r>
      <w:r w:rsidRPr="00C05FCE">
        <w:rPr>
          <w:sz w:val="22"/>
          <w:szCs w:val="22"/>
        </w:rPr>
        <w:t xml:space="preserve">, </w:t>
      </w:r>
      <w:r>
        <w:rPr>
          <w:sz w:val="22"/>
          <w:szCs w:val="22"/>
        </w:rPr>
        <w:t>не</w:t>
      </w:r>
      <w:r w:rsidRPr="00C05FCE">
        <w:rPr>
          <w:sz w:val="22"/>
          <w:szCs w:val="22"/>
        </w:rPr>
        <w:t xml:space="preserve"> </w:t>
      </w:r>
      <w:r>
        <w:rPr>
          <w:sz w:val="22"/>
          <w:szCs w:val="22"/>
        </w:rPr>
        <w:t>располагая</w:t>
      </w:r>
      <w:r w:rsidRPr="00C05FCE">
        <w:rPr>
          <w:sz w:val="22"/>
          <w:szCs w:val="22"/>
        </w:rPr>
        <w:t xml:space="preserve"> </w:t>
      </w:r>
      <w:r>
        <w:rPr>
          <w:sz w:val="22"/>
          <w:szCs w:val="22"/>
        </w:rPr>
        <w:t>сведениями</w:t>
      </w:r>
      <w:r w:rsidRPr="00C05FCE">
        <w:rPr>
          <w:sz w:val="22"/>
          <w:szCs w:val="22"/>
        </w:rPr>
        <w:t xml:space="preserve"> </w:t>
      </w:r>
      <w:r>
        <w:rPr>
          <w:sz w:val="22"/>
          <w:szCs w:val="22"/>
        </w:rPr>
        <w:t>о</w:t>
      </w:r>
      <w:r w:rsidRPr="00C05FCE">
        <w:rPr>
          <w:sz w:val="22"/>
          <w:szCs w:val="22"/>
        </w:rPr>
        <w:t xml:space="preserve"> </w:t>
      </w:r>
      <w:r>
        <w:rPr>
          <w:sz w:val="22"/>
          <w:szCs w:val="22"/>
        </w:rPr>
        <w:t>предполагаемых</w:t>
      </w:r>
      <w:r w:rsidRPr="00C05FCE">
        <w:rPr>
          <w:sz w:val="22"/>
          <w:szCs w:val="22"/>
        </w:rPr>
        <w:t xml:space="preserve"> </w:t>
      </w:r>
      <w:r>
        <w:rPr>
          <w:sz w:val="22"/>
          <w:szCs w:val="22"/>
        </w:rPr>
        <w:t>условиях</w:t>
      </w:r>
      <w:r w:rsidRPr="00C05FCE">
        <w:rPr>
          <w:sz w:val="22"/>
          <w:szCs w:val="22"/>
        </w:rPr>
        <w:t xml:space="preserve"> </w:t>
      </w:r>
      <w:r>
        <w:rPr>
          <w:sz w:val="22"/>
          <w:szCs w:val="22"/>
        </w:rPr>
        <w:t>эксплуатации</w:t>
      </w:r>
      <w:r w:rsidRPr="00C05FCE">
        <w:rPr>
          <w:sz w:val="22"/>
          <w:szCs w:val="22"/>
        </w:rPr>
        <w:t xml:space="preserve"> </w:t>
      </w:r>
      <w:r>
        <w:rPr>
          <w:sz w:val="22"/>
          <w:szCs w:val="22"/>
        </w:rPr>
        <w:t>компонентов</w:t>
      </w:r>
      <w:r w:rsidRPr="00C05FCE">
        <w:rPr>
          <w:sz w:val="22"/>
          <w:szCs w:val="22"/>
        </w:rPr>
        <w:t xml:space="preserve">, </w:t>
      </w:r>
      <w:r>
        <w:rPr>
          <w:sz w:val="22"/>
          <w:szCs w:val="22"/>
        </w:rPr>
        <w:t>невозможно</w:t>
      </w:r>
      <w:r w:rsidRPr="00C05FCE">
        <w:rPr>
          <w:sz w:val="22"/>
          <w:szCs w:val="22"/>
        </w:rPr>
        <w:t xml:space="preserve"> </w:t>
      </w:r>
      <w:r>
        <w:rPr>
          <w:sz w:val="22"/>
          <w:szCs w:val="22"/>
        </w:rPr>
        <w:t>дать</w:t>
      </w:r>
      <w:r w:rsidRPr="00C05FCE">
        <w:rPr>
          <w:sz w:val="22"/>
          <w:szCs w:val="22"/>
        </w:rPr>
        <w:t xml:space="preserve"> </w:t>
      </w:r>
      <w:r>
        <w:rPr>
          <w:sz w:val="22"/>
          <w:szCs w:val="22"/>
        </w:rPr>
        <w:t>рекомендации</w:t>
      </w:r>
      <w:r w:rsidRPr="00C05FCE">
        <w:rPr>
          <w:sz w:val="22"/>
          <w:szCs w:val="22"/>
        </w:rPr>
        <w:t xml:space="preserve"> </w:t>
      </w:r>
      <w:r>
        <w:rPr>
          <w:sz w:val="22"/>
          <w:szCs w:val="22"/>
        </w:rPr>
        <w:t>относительно того, какая корректировка будет достаточной. Однако</w:t>
      </w:r>
      <w:r w:rsidRPr="00C05FCE">
        <w:rPr>
          <w:sz w:val="22"/>
          <w:szCs w:val="22"/>
        </w:rPr>
        <w:t xml:space="preserve"> </w:t>
      </w:r>
      <w:r>
        <w:rPr>
          <w:sz w:val="22"/>
          <w:szCs w:val="22"/>
        </w:rPr>
        <w:t>при</w:t>
      </w:r>
      <w:r w:rsidRPr="00C05FCE">
        <w:rPr>
          <w:sz w:val="22"/>
          <w:szCs w:val="22"/>
        </w:rPr>
        <w:t xml:space="preserve"> </w:t>
      </w:r>
      <w:r>
        <w:rPr>
          <w:sz w:val="22"/>
          <w:szCs w:val="22"/>
        </w:rPr>
        <w:t>корректировке</w:t>
      </w:r>
      <w:r w:rsidRPr="00C05FCE">
        <w:rPr>
          <w:sz w:val="22"/>
          <w:szCs w:val="22"/>
        </w:rPr>
        <w:t xml:space="preserve"> </w:t>
      </w:r>
      <w:r>
        <w:rPr>
          <w:sz w:val="22"/>
          <w:szCs w:val="22"/>
        </w:rPr>
        <w:t>могут</w:t>
      </w:r>
      <w:r w:rsidRPr="00C05FCE">
        <w:rPr>
          <w:sz w:val="22"/>
          <w:szCs w:val="22"/>
        </w:rPr>
        <w:t xml:space="preserve"> </w:t>
      </w:r>
      <w:r>
        <w:rPr>
          <w:sz w:val="22"/>
          <w:szCs w:val="22"/>
        </w:rPr>
        <w:t>быть</w:t>
      </w:r>
      <w:r w:rsidRPr="00C05FCE">
        <w:rPr>
          <w:sz w:val="22"/>
          <w:szCs w:val="22"/>
        </w:rPr>
        <w:t xml:space="preserve"> </w:t>
      </w:r>
      <w:r>
        <w:rPr>
          <w:sz w:val="22"/>
          <w:szCs w:val="22"/>
        </w:rPr>
        <w:t>полезными следующие приближенные представления</w:t>
      </w:r>
      <w:r w:rsidRPr="00C05FCE">
        <w:rPr>
          <w:sz w:val="22"/>
          <w:szCs w:val="22"/>
        </w:rPr>
        <w:t>:</w:t>
      </w:r>
    </w:p>
    <w:p w:rsidR="006100CB" w:rsidRPr="00C05FCE" w:rsidRDefault="006100CB" w:rsidP="006100CB">
      <w:pPr>
        <w:ind w:left="1418" w:hanging="1418"/>
        <w:jc w:val="both"/>
        <w:rPr>
          <w:sz w:val="22"/>
          <w:szCs w:val="22"/>
        </w:rPr>
      </w:pPr>
    </w:p>
    <w:p w:rsidR="006100CB" w:rsidRPr="00876818" w:rsidRDefault="006100CB" w:rsidP="006100CB">
      <w:pPr>
        <w:widowControl w:val="0"/>
        <w:numPr>
          <w:ilvl w:val="0"/>
          <w:numId w:val="206"/>
        </w:numPr>
        <w:tabs>
          <w:tab w:val="left" w:pos="1701"/>
        </w:tabs>
        <w:autoSpaceDE w:val="0"/>
        <w:autoSpaceDN w:val="0"/>
        <w:adjustRightInd w:val="0"/>
        <w:ind w:left="1418" w:firstLine="0"/>
        <w:jc w:val="both"/>
        <w:rPr>
          <w:sz w:val="22"/>
          <w:szCs w:val="22"/>
        </w:rPr>
      </w:pPr>
      <w:r>
        <w:rPr>
          <w:sz w:val="22"/>
          <w:szCs w:val="22"/>
        </w:rPr>
        <w:t>Если</w:t>
      </w:r>
      <w:r w:rsidRPr="00876818">
        <w:rPr>
          <w:sz w:val="22"/>
          <w:szCs w:val="22"/>
        </w:rPr>
        <w:t xml:space="preserve"> </w:t>
      </w:r>
      <w:r>
        <w:rPr>
          <w:sz w:val="22"/>
          <w:szCs w:val="22"/>
        </w:rPr>
        <w:t>компоненты</w:t>
      </w:r>
      <w:r w:rsidRPr="00876818">
        <w:rPr>
          <w:sz w:val="22"/>
          <w:szCs w:val="22"/>
        </w:rPr>
        <w:t xml:space="preserve"> </w:t>
      </w:r>
      <w:r>
        <w:rPr>
          <w:sz w:val="22"/>
          <w:szCs w:val="22"/>
        </w:rPr>
        <w:t>будут</w:t>
      </w:r>
      <w:r w:rsidRPr="00876818">
        <w:rPr>
          <w:sz w:val="22"/>
          <w:szCs w:val="22"/>
        </w:rPr>
        <w:t xml:space="preserve"> </w:t>
      </w:r>
      <w:r>
        <w:rPr>
          <w:sz w:val="22"/>
          <w:szCs w:val="22"/>
        </w:rPr>
        <w:t>эксплуатироваться</w:t>
      </w:r>
      <w:r w:rsidRPr="00876818">
        <w:rPr>
          <w:sz w:val="22"/>
          <w:szCs w:val="22"/>
        </w:rPr>
        <w:t xml:space="preserve"> </w:t>
      </w:r>
      <w:r>
        <w:rPr>
          <w:sz w:val="22"/>
          <w:szCs w:val="22"/>
        </w:rPr>
        <w:t>при</w:t>
      </w:r>
      <w:r w:rsidRPr="00876818">
        <w:rPr>
          <w:sz w:val="22"/>
          <w:szCs w:val="22"/>
        </w:rPr>
        <w:t xml:space="preserve"> </w:t>
      </w:r>
      <w:r>
        <w:rPr>
          <w:sz w:val="22"/>
          <w:szCs w:val="22"/>
        </w:rPr>
        <w:t>бурении</w:t>
      </w:r>
      <w:r w:rsidRPr="00876818">
        <w:rPr>
          <w:sz w:val="22"/>
          <w:szCs w:val="22"/>
        </w:rPr>
        <w:t xml:space="preserve"> </w:t>
      </w:r>
      <w:r>
        <w:rPr>
          <w:sz w:val="22"/>
          <w:szCs w:val="22"/>
        </w:rPr>
        <w:t>под</w:t>
      </w:r>
      <w:r w:rsidRPr="00876818">
        <w:rPr>
          <w:sz w:val="22"/>
          <w:szCs w:val="22"/>
        </w:rPr>
        <w:t xml:space="preserve"> </w:t>
      </w:r>
      <w:r>
        <w:rPr>
          <w:sz w:val="22"/>
          <w:szCs w:val="22"/>
        </w:rPr>
        <w:t>углом</w:t>
      </w:r>
      <w:r w:rsidRPr="00876818">
        <w:rPr>
          <w:sz w:val="22"/>
          <w:szCs w:val="22"/>
        </w:rPr>
        <w:t xml:space="preserve"> </w:t>
      </w:r>
      <w:r>
        <w:rPr>
          <w:sz w:val="22"/>
          <w:szCs w:val="22"/>
        </w:rPr>
        <w:t>менее</w:t>
      </w:r>
      <w:r w:rsidRPr="00876818">
        <w:rPr>
          <w:sz w:val="22"/>
          <w:szCs w:val="22"/>
        </w:rPr>
        <w:t xml:space="preserve"> 15 </w:t>
      </w:r>
      <w:r>
        <w:rPr>
          <w:sz w:val="22"/>
          <w:szCs w:val="22"/>
        </w:rPr>
        <w:t>градусов</w:t>
      </w:r>
      <w:r w:rsidRPr="00876818">
        <w:rPr>
          <w:sz w:val="22"/>
          <w:szCs w:val="22"/>
        </w:rPr>
        <w:t xml:space="preserve"> </w:t>
      </w:r>
      <w:r>
        <w:rPr>
          <w:sz w:val="22"/>
          <w:szCs w:val="22"/>
        </w:rPr>
        <w:t>или</w:t>
      </w:r>
      <w:r w:rsidRPr="00876818">
        <w:rPr>
          <w:sz w:val="22"/>
          <w:szCs w:val="22"/>
        </w:rPr>
        <w:t xml:space="preserve"> </w:t>
      </w:r>
      <w:r>
        <w:rPr>
          <w:sz w:val="22"/>
          <w:szCs w:val="22"/>
        </w:rPr>
        <w:t>на</w:t>
      </w:r>
      <w:r w:rsidRPr="00876818">
        <w:rPr>
          <w:sz w:val="22"/>
          <w:szCs w:val="22"/>
        </w:rPr>
        <w:t xml:space="preserve"> </w:t>
      </w:r>
      <w:r>
        <w:rPr>
          <w:sz w:val="22"/>
          <w:szCs w:val="22"/>
        </w:rPr>
        <w:t xml:space="preserve">искривленных участках скважины, не меняйте установленных критериев. </w:t>
      </w:r>
    </w:p>
    <w:p w:rsidR="006100CB" w:rsidRPr="00876818" w:rsidRDefault="006100CB" w:rsidP="006100CB">
      <w:pPr>
        <w:tabs>
          <w:tab w:val="left" w:pos="1701"/>
        </w:tabs>
        <w:ind w:left="1418"/>
        <w:jc w:val="both"/>
        <w:rPr>
          <w:sz w:val="22"/>
          <w:szCs w:val="22"/>
        </w:rPr>
      </w:pPr>
    </w:p>
    <w:p w:rsidR="006100CB" w:rsidRPr="006100CB" w:rsidRDefault="006100CB" w:rsidP="006100CB">
      <w:pPr>
        <w:widowControl w:val="0"/>
        <w:numPr>
          <w:ilvl w:val="0"/>
          <w:numId w:val="206"/>
        </w:numPr>
        <w:tabs>
          <w:tab w:val="left" w:pos="1701"/>
        </w:tabs>
        <w:autoSpaceDE w:val="0"/>
        <w:autoSpaceDN w:val="0"/>
        <w:adjustRightInd w:val="0"/>
        <w:ind w:left="1418" w:firstLine="0"/>
        <w:jc w:val="both"/>
        <w:rPr>
          <w:sz w:val="22"/>
          <w:szCs w:val="22"/>
        </w:rPr>
      </w:pPr>
      <w:r>
        <w:rPr>
          <w:sz w:val="22"/>
          <w:szCs w:val="22"/>
        </w:rPr>
        <w:t>Если</w:t>
      </w:r>
      <w:r w:rsidRPr="00876818">
        <w:rPr>
          <w:sz w:val="22"/>
          <w:szCs w:val="22"/>
        </w:rPr>
        <w:t xml:space="preserve"> </w:t>
      </w:r>
      <w:r>
        <w:rPr>
          <w:sz w:val="22"/>
          <w:szCs w:val="22"/>
        </w:rPr>
        <w:t>компоненты</w:t>
      </w:r>
      <w:r w:rsidRPr="00876818">
        <w:rPr>
          <w:sz w:val="22"/>
          <w:szCs w:val="22"/>
        </w:rPr>
        <w:t xml:space="preserve"> </w:t>
      </w:r>
      <w:r>
        <w:rPr>
          <w:sz w:val="22"/>
          <w:szCs w:val="22"/>
        </w:rPr>
        <w:t>будут</w:t>
      </w:r>
      <w:r w:rsidRPr="00876818">
        <w:rPr>
          <w:sz w:val="22"/>
          <w:szCs w:val="22"/>
        </w:rPr>
        <w:t xml:space="preserve"> </w:t>
      </w:r>
      <w:r>
        <w:rPr>
          <w:sz w:val="22"/>
          <w:szCs w:val="22"/>
        </w:rPr>
        <w:t>использоваться</w:t>
      </w:r>
      <w:r w:rsidRPr="00876818">
        <w:rPr>
          <w:sz w:val="22"/>
          <w:szCs w:val="22"/>
        </w:rPr>
        <w:t xml:space="preserve"> </w:t>
      </w:r>
      <w:r>
        <w:rPr>
          <w:sz w:val="22"/>
          <w:szCs w:val="22"/>
        </w:rPr>
        <w:t>с</w:t>
      </w:r>
      <w:r w:rsidRPr="00876818">
        <w:rPr>
          <w:sz w:val="22"/>
          <w:szCs w:val="22"/>
        </w:rPr>
        <w:t xml:space="preserve"> </w:t>
      </w:r>
      <w:r>
        <w:rPr>
          <w:sz w:val="22"/>
          <w:szCs w:val="22"/>
        </w:rPr>
        <w:t>применением</w:t>
      </w:r>
      <w:r w:rsidRPr="00876818">
        <w:rPr>
          <w:sz w:val="22"/>
          <w:szCs w:val="22"/>
        </w:rPr>
        <w:t xml:space="preserve"> </w:t>
      </w:r>
      <w:r>
        <w:rPr>
          <w:sz w:val="22"/>
          <w:szCs w:val="22"/>
        </w:rPr>
        <w:t>бурового</w:t>
      </w:r>
      <w:r w:rsidRPr="00876818">
        <w:rPr>
          <w:sz w:val="22"/>
          <w:szCs w:val="22"/>
        </w:rPr>
        <w:t xml:space="preserve"> </w:t>
      </w:r>
      <w:r>
        <w:rPr>
          <w:sz w:val="22"/>
          <w:szCs w:val="22"/>
        </w:rPr>
        <w:t>раствора</w:t>
      </w:r>
      <w:r w:rsidRPr="00876818">
        <w:rPr>
          <w:sz w:val="22"/>
          <w:szCs w:val="22"/>
        </w:rPr>
        <w:t xml:space="preserve"> </w:t>
      </w:r>
      <w:r>
        <w:rPr>
          <w:sz w:val="22"/>
          <w:szCs w:val="22"/>
        </w:rPr>
        <w:t>на</w:t>
      </w:r>
      <w:r w:rsidRPr="00876818">
        <w:rPr>
          <w:sz w:val="22"/>
          <w:szCs w:val="22"/>
        </w:rPr>
        <w:t xml:space="preserve"> </w:t>
      </w:r>
      <w:r>
        <w:rPr>
          <w:sz w:val="22"/>
          <w:szCs w:val="22"/>
        </w:rPr>
        <w:t>нефтяной</w:t>
      </w:r>
      <w:r w:rsidRPr="00876818">
        <w:rPr>
          <w:sz w:val="22"/>
          <w:szCs w:val="22"/>
        </w:rPr>
        <w:t xml:space="preserve"> </w:t>
      </w:r>
      <w:r>
        <w:rPr>
          <w:sz w:val="22"/>
          <w:szCs w:val="22"/>
        </w:rPr>
        <w:t>основе</w:t>
      </w:r>
      <w:r w:rsidRPr="00876818">
        <w:rPr>
          <w:sz w:val="22"/>
          <w:szCs w:val="22"/>
        </w:rPr>
        <w:t xml:space="preserve"> </w:t>
      </w:r>
      <w:r>
        <w:rPr>
          <w:sz w:val="22"/>
          <w:szCs w:val="22"/>
        </w:rPr>
        <w:t>или</w:t>
      </w:r>
      <w:r w:rsidRPr="00876818">
        <w:rPr>
          <w:sz w:val="22"/>
          <w:szCs w:val="22"/>
        </w:rPr>
        <w:t xml:space="preserve"> </w:t>
      </w:r>
      <w:r>
        <w:rPr>
          <w:sz w:val="22"/>
          <w:szCs w:val="22"/>
        </w:rPr>
        <w:t>в</w:t>
      </w:r>
      <w:r w:rsidRPr="00876818">
        <w:rPr>
          <w:sz w:val="22"/>
          <w:szCs w:val="22"/>
        </w:rPr>
        <w:t xml:space="preserve"> </w:t>
      </w:r>
      <w:r>
        <w:rPr>
          <w:sz w:val="22"/>
          <w:szCs w:val="22"/>
        </w:rPr>
        <w:t xml:space="preserve">прямолинейных стволах, расположенных под углом более 15 градусов, максимальное значение глубины дефектов может быть увеличено.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876818">
        <w:rPr>
          <w:b/>
          <w:sz w:val="22"/>
          <w:szCs w:val="22"/>
        </w:rPr>
        <w:t>Комментарии</w:t>
      </w:r>
      <w:r w:rsidRPr="00876818">
        <w:rPr>
          <w:sz w:val="22"/>
          <w:szCs w:val="22"/>
        </w:rPr>
        <w:t xml:space="preserve">: </w:t>
      </w:r>
      <w:r>
        <w:rPr>
          <w:sz w:val="22"/>
          <w:szCs w:val="22"/>
        </w:rPr>
        <w:t>Предупреждаем</w:t>
      </w:r>
      <w:r w:rsidRPr="00876818">
        <w:rPr>
          <w:sz w:val="22"/>
          <w:szCs w:val="22"/>
        </w:rPr>
        <w:t xml:space="preserve"> </w:t>
      </w:r>
      <w:r>
        <w:rPr>
          <w:sz w:val="22"/>
          <w:szCs w:val="22"/>
        </w:rPr>
        <w:t>пользователей</w:t>
      </w:r>
      <w:r w:rsidRPr="00876818">
        <w:rPr>
          <w:sz w:val="22"/>
          <w:szCs w:val="22"/>
        </w:rPr>
        <w:t xml:space="preserve"> </w:t>
      </w:r>
      <w:proofErr w:type="gramStart"/>
      <w:r>
        <w:rPr>
          <w:sz w:val="22"/>
          <w:szCs w:val="22"/>
        </w:rPr>
        <w:t>о</w:t>
      </w:r>
      <w:proofErr w:type="gramEnd"/>
      <w:r w:rsidRPr="00876818">
        <w:rPr>
          <w:sz w:val="22"/>
          <w:szCs w:val="22"/>
        </w:rPr>
        <w:t xml:space="preserve"> </w:t>
      </w:r>
      <w:proofErr w:type="gramStart"/>
      <w:r>
        <w:rPr>
          <w:sz w:val="22"/>
          <w:szCs w:val="22"/>
        </w:rPr>
        <w:t>об</w:t>
      </w:r>
      <w:proofErr w:type="gramEnd"/>
      <w:r w:rsidRPr="00876818">
        <w:rPr>
          <w:sz w:val="22"/>
          <w:szCs w:val="22"/>
        </w:rPr>
        <w:t xml:space="preserve"> </w:t>
      </w:r>
      <w:r>
        <w:rPr>
          <w:sz w:val="22"/>
          <w:szCs w:val="22"/>
        </w:rPr>
        <w:t>отсутствии</w:t>
      </w:r>
      <w:r w:rsidRPr="00876818">
        <w:rPr>
          <w:sz w:val="22"/>
          <w:szCs w:val="22"/>
        </w:rPr>
        <w:t xml:space="preserve"> </w:t>
      </w:r>
      <w:r>
        <w:rPr>
          <w:sz w:val="22"/>
          <w:szCs w:val="22"/>
        </w:rPr>
        <w:t>каких</w:t>
      </w:r>
      <w:r w:rsidRPr="00876818">
        <w:rPr>
          <w:sz w:val="22"/>
          <w:szCs w:val="22"/>
        </w:rPr>
        <w:t>-</w:t>
      </w:r>
      <w:r>
        <w:rPr>
          <w:sz w:val="22"/>
          <w:szCs w:val="22"/>
        </w:rPr>
        <w:t>либо</w:t>
      </w:r>
      <w:r w:rsidRPr="00876818">
        <w:rPr>
          <w:sz w:val="22"/>
          <w:szCs w:val="22"/>
        </w:rPr>
        <w:t xml:space="preserve"> </w:t>
      </w:r>
      <w:r>
        <w:rPr>
          <w:sz w:val="22"/>
          <w:szCs w:val="22"/>
        </w:rPr>
        <w:t>данных</w:t>
      </w:r>
      <w:r w:rsidRPr="00876818">
        <w:rPr>
          <w:sz w:val="22"/>
          <w:szCs w:val="22"/>
        </w:rPr>
        <w:t xml:space="preserve"> </w:t>
      </w:r>
      <w:r>
        <w:rPr>
          <w:sz w:val="22"/>
          <w:szCs w:val="22"/>
        </w:rPr>
        <w:t>или</w:t>
      </w:r>
      <w:r w:rsidRPr="00876818">
        <w:rPr>
          <w:sz w:val="22"/>
          <w:szCs w:val="22"/>
        </w:rPr>
        <w:t xml:space="preserve"> </w:t>
      </w:r>
      <w:r>
        <w:rPr>
          <w:sz w:val="22"/>
          <w:szCs w:val="22"/>
        </w:rPr>
        <w:t>методов</w:t>
      </w:r>
      <w:r w:rsidRPr="00876818">
        <w:rPr>
          <w:sz w:val="22"/>
          <w:szCs w:val="22"/>
        </w:rPr>
        <w:t xml:space="preserve"> </w:t>
      </w:r>
      <w:r>
        <w:rPr>
          <w:sz w:val="22"/>
          <w:szCs w:val="22"/>
        </w:rPr>
        <w:t>оценки</w:t>
      </w:r>
      <w:r w:rsidRPr="00876818">
        <w:rPr>
          <w:sz w:val="22"/>
          <w:szCs w:val="22"/>
        </w:rPr>
        <w:t xml:space="preserve"> </w:t>
      </w:r>
      <w:r>
        <w:rPr>
          <w:sz w:val="22"/>
          <w:szCs w:val="22"/>
        </w:rPr>
        <w:t>для</w:t>
      </w:r>
      <w:r w:rsidRPr="00876818">
        <w:rPr>
          <w:sz w:val="22"/>
          <w:szCs w:val="22"/>
        </w:rPr>
        <w:t xml:space="preserve"> </w:t>
      </w:r>
      <w:r>
        <w:rPr>
          <w:sz w:val="22"/>
          <w:szCs w:val="22"/>
        </w:rPr>
        <w:t>определения</w:t>
      </w:r>
      <w:r w:rsidRPr="00876818">
        <w:rPr>
          <w:sz w:val="22"/>
          <w:szCs w:val="22"/>
        </w:rPr>
        <w:t xml:space="preserve"> </w:t>
      </w:r>
      <w:r>
        <w:rPr>
          <w:sz w:val="22"/>
          <w:szCs w:val="22"/>
        </w:rPr>
        <w:t>максимальной</w:t>
      </w:r>
      <w:r w:rsidRPr="00876818">
        <w:rPr>
          <w:sz w:val="22"/>
          <w:szCs w:val="22"/>
        </w:rPr>
        <w:t xml:space="preserve"> </w:t>
      </w:r>
      <w:r>
        <w:rPr>
          <w:sz w:val="22"/>
          <w:szCs w:val="22"/>
        </w:rPr>
        <w:t>глубины</w:t>
      </w:r>
      <w:r w:rsidRPr="00876818">
        <w:rPr>
          <w:sz w:val="22"/>
          <w:szCs w:val="22"/>
        </w:rPr>
        <w:t xml:space="preserve"> </w:t>
      </w:r>
      <w:r>
        <w:rPr>
          <w:sz w:val="22"/>
          <w:szCs w:val="22"/>
        </w:rPr>
        <w:t xml:space="preserve">дефектов. </w:t>
      </w:r>
    </w:p>
    <w:p w:rsidR="006100CB" w:rsidRP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6100CB">
        <w:rPr>
          <w:b/>
          <w:sz w:val="22"/>
          <w:szCs w:val="22"/>
        </w:rPr>
        <w:t>Механизм</w:t>
      </w:r>
      <w:r w:rsidRPr="006100CB">
        <w:rPr>
          <w:sz w:val="22"/>
          <w:szCs w:val="22"/>
        </w:rPr>
        <w:t xml:space="preserve">: </w:t>
      </w:r>
      <w:r w:rsidRPr="006100CB">
        <w:rPr>
          <w:sz w:val="22"/>
          <w:szCs w:val="22"/>
        </w:rPr>
        <w:tab/>
      </w:r>
      <w:r>
        <w:rPr>
          <w:sz w:val="22"/>
          <w:szCs w:val="22"/>
        </w:rPr>
        <w:t>Усталостный излом</w:t>
      </w:r>
    </w:p>
    <w:p w:rsidR="006100CB" w:rsidRDefault="006100CB" w:rsidP="006100CB">
      <w:pPr>
        <w:ind w:left="1418" w:hanging="1418"/>
        <w:jc w:val="both"/>
        <w:rPr>
          <w:sz w:val="22"/>
          <w:szCs w:val="22"/>
        </w:rPr>
      </w:pPr>
    </w:p>
    <w:p w:rsidR="006100CB" w:rsidRPr="00235150" w:rsidRDefault="006100CB" w:rsidP="006100CB">
      <w:pPr>
        <w:ind w:left="1418" w:hanging="1418"/>
        <w:jc w:val="both"/>
        <w:rPr>
          <w:sz w:val="22"/>
          <w:szCs w:val="22"/>
        </w:rPr>
      </w:pPr>
      <w:r w:rsidRPr="00AC654F">
        <w:rPr>
          <w:b/>
          <w:sz w:val="22"/>
          <w:szCs w:val="22"/>
        </w:rPr>
        <w:t>Инспекция</w:t>
      </w:r>
      <w:r w:rsidRPr="002F6E1D">
        <w:rPr>
          <w:sz w:val="22"/>
          <w:szCs w:val="22"/>
        </w:rPr>
        <w:t xml:space="preserve">: </w:t>
      </w:r>
      <w:r>
        <w:rPr>
          <w:sz w:val="22"/>
          <w:szCs w:val="22"/>
        </w:rPr>
        <w:tab/>
      </w:r>
      <w:r w:rsidRPr="00235150">
        <w:rPr>
          <w:sz w:val="22"/>
          <w:szCs w:val="22"/>
        </w:rPr>
        <w:t>Визуальный осмотр соединений</w:t>
      </w:r>
    </w:p>
    <w:p w:rsidR="006100CB" w:rsidRPr="00235150" w:rsidRDefault="006100CB" w:rsidP="006100CB">
      <w:pPr>
        <w:jc w:val="both"/>
        <w:rPr>
          <w:sz w:val="22"/>
          <w:szCs w:val="22"/>
        </w:rPr>
      </w:pPr>
    </w:p>
    <w:p w:rsidR="006100CB" w:rsidRPr="00235150" w:rsidRDefault="006100CB" w:rsidP="006100CB">
      <w:pPr>
        <w:jc w:val="both"/>
        <w:rPr>
          <w:sz w:val="22"/>
          <w:szCs w:val="22"/>
        </w:rPr>
      </w:pPr>
    </w:p>
    <w:p w:rsidR="006100CB" w:rsidRPr="00235150" w:rsidRDefault="006100CB" w:rsidP="006100CB">
      <w:pPr>
        <w:widowControl w:val="0"/>
        <w:numPr>
          <w:ilvl w:val="0"/>
          <w:numId w:val="193"/>
        </w:numPr>
        <w:pBdr>
          <w:bottom w:val="single" w:sz="6" w:space="1" w:color="auto"/>
        </w:pBdr>
        <w:autoSpaceDE w:val="0"/>
        <w:autoSpaceDN w:val="0"/>
        <w:adjustRightInd w:val="0"/>
        <w:ind w:left="709" w:hanging="643"/>
        <w:jc w:val="both"/>
        <w:rPr>
          <w:b/>
        </w:rPr>
      </w:pPr>
      <w:r w:rsidRPr="00235150">
        <w:rPr>
          <w:b/>
        </w:rPr>
        <w:t xml:space="preserve">Критерии приемки для прорезей под элеваторы на толстостенных бурильных трубах </w:t>
      </w:r>
    </w:p>
    <w:p w:rsidR="006100CB" w:rsidRPr="00BC3172" w:rsidRDefault="006100CB" w:rsidP="006100CB">
      <w:pPr>
        <w:jc w:val="both"/>
        <w:rPr>
          <w:sz w:val="22"/>
          <w:szCs w:val="22"/>
          <w:highlight w:val="magenta"/>
        </w:rPr>
      </w:pPr>
    </w:p>
    <w:p w:rsidR="006100CB" w:rsidRPr="00BC3172" w:rsidRDefault="006100CB" w:rsidP="006100CB">
      <w:pPr>
        <w:widowControl w:val="0"/>
        <w:numPr>
          <w:ilvl w:val="0"/>
          <w:numId w:val="201"/>
        </w:numPr>
        <w:pBdr>
          <w:bottom w:val="single" w:sz="6" w:space="1" w:color="auto"/>
        </w:pBdr>
        <w:autoSpaceDE w:val="0"/>
        <w:autoSpaceDN w:val="0"/>
        <w:adjustRightInd w:val="0"/>
        <w:ind w:left="0" w:firstLine="0"/>
        <w:jc w:val="both"/>
        <w:rPr>
          <w:b/>
          <w:sz w:val="22"/>
          <w:szCs w:val="22"/>
          <w:lang w:val="en-US"/>
        </w:rPr>
      </w:pPr>
      <w:r>
        <w:rPr>
          <w:b/>
          <w:sz w:val="22"/>
          <w:szCs w:val="22"/>
        </w:rPr>
        <w:t>Наружный диаметр толстостенной трубы</w:t>
      </w:r>
    </w:p>
    <w:p w:rsidR="006100CB" w:rsidRPr="00BC3172" w:rsidRDefault="006100CB" w:rsidP="006100CB">
      <w:pPr>
        <w:jc w:val="both"/>
        <w:rPr>
          <w:b/>
          <w:sz w:val="22"/>
          <w:szCs w:val="22"/>
          <w:lang w:val="en-US"/>
        </w:rPr>
      </w:pPr>
      <w:r w:rsidRPr="00BC3172">
        <w:rPr>
          <w:b/>
          <w:sz w:val="22"/>
          <w:szCs w:val="22"/>
          <w:lang w:val="en-US"/>
        </w:rPr>
        <w:tab/>
        <w:t xml:space="preserve"> </w:t>
      </w:r>
    </w:p>
    <w:p w:rsidR="006100CB" w:rsidRPr="00BC3172" w:rsidRDefault="006100CB" w:rsidP="006100CB">
      <w:pPr>
        <w:ind w:left="1418" w:hanging="1418"/>
        <w:jc w:val="both"/>
        <w:rPr>
          <w:sz w:val="22"/>
          <w:szCs w:val="22"/>
          <w:lang w:val="en-US"/>
        </w:rPr>
      </w:pPr>
      <w:r w:rsidRPr="00BC3172">
        <w:rPr>
          <w:b/>
          <w:sz w:val="22"/>
          <w:szCs w:val="22"/>
          <w:lang w:val="en-US"/>
        </w:rPr>
        <w:t>Тип</w:t>
      </w:r>
      <w:r w:rsidRPr="00BC3172">
        <w:rPr>
          <w:sz w:val="22"/>
          <w:szCs w:val="22"/>
          <w:lang w:val="en-US"/>
        </w:rPr>
        <w:t>:</w:t>
      </w:r>
      <w:r w:rsidRPr="00BC3172">
        <w:rPr>
          <w:sz w:val="22"/>
          <w:szCs w:val="22"/>
          <w:lang w:val="en-US"/>
        </w:rPr>
        <w:tab/>
        <w:t xml:space="preserve"> </w:t>
      </w:r>
      <w:r w:rsidRPr="00BC3172">
        <w:rPr>
          <w:sz w:val="22"/>
          <w:szCs w:val="22"/>
        </w:rPr>
        <w:t>В</w:t>
      </w:r>
    </w:p>
    <w:p w:rsidR="006100CB" w:rsidRPr="00BC3172" w:rsidRDefault="006100CB" w:rsidP="006100CB">
      <w:pPr>
        <w:ind w:left="1418" w:hanging="1418"/>
        <w:jc w:val="both"/>
        <w:rPr>
          <w:sz w:val="22"/>
          <w:szCs w:val="22"/>
          <w:lang w:val="en-US"/>
        </w:rPr>
      </w:pPr>
    </w:p>
    <w:p w:rsidR="006100CB" w:rsidRPr="00BC3172" w:rsidRDefault="006100CB" w:rsidP="006100CB">
      <w:pPr>
        <w:ind w:left="1418" w:hanging="1418"/>
        <w:jc w:val="both"/>
        <w:rPr>
          <w:sz w:val="22"/>
          <w:szCs w:val="22"/>
        </w:rPr>
      </w:pPr>
      <w:r w:rsidRPr="00BC3172">
        <w:rPr>
          <w:b/>
          <w:sz w:val="22"/>
          <w:szCs w:val="22"/>
        </w:rPr>
        <w:t>Основание</w:t>
      </w:r>
      <w:r w:rsidRPr="00BC3172">
        <w:rPr>
          <w:sz w:val="22"/>
          <w:szCs w:val="22"/>
        </w:rPr>
        <w:t>:</w:t>
      </w:r>
      <w:r w:rsidRPr="00BC3172">
        <w:rPr>
          <w:sz w:val="22"/>
          <w:szCs w:val="22"/>
        </w:rPr>
        <w:tab/>
      </w:r>
      <w:r>
        <w:rPr>
          <w:sz w:val="22"/>
          <w:szCs w:val="22"/>
        </w:rPr>
        <w:t>Допуск</w:t>
      </w:r>
      <w:r w:rsidRPr="00BC3172">
        <w:rPr>
          <w:sz w:val="22"/>
          <w:szCs w:val="22"/>
        </w:rPr>
        <w:t xml:space="preserve"> </w:t>
      </w:r>
      <w:r>
        <w:rPr>
          <w:sz w:val="22"/>
          <w:szCs w:val="22"/>
        </w:rPr>
        <w:t>для</w:t>
      </w:r>
      <w:r w:rsidRPr="00BC3172">
        <w:rPr>
          <w:sz w:val="22"/>
          <w:szCs w:val="22"/>
        </w:rPr>
        <w:t xml:space="preserve"> </w:t>
      </w:r>
      <w:r>
        <w:rPr>
          <w:sz w:val="22"/>
          <w:szCs w:val="22"/>
        </w:rPr>
        <w:t>обеспечения необходимой площади поддерживающей поверхности заплечика</w:t>
      </w:r>
      <w:r w:rsidRPr="00BC3172">
        <w:rPr>
          <w:sz w:val="22"/>
          <w:szCs w:val="22"/>
        </w:rPr>
        <w:t>.</w:t>
      </w:r>
    </w:p>
    <w:p w:rsidR="006100CB" w:rsidRPr="00BC3172" w:rsidRDefault="006100CB" w:rsidP="006100CB">
      <w:pPr>
        <w:ind w:left="1418" w:hanging="1418"/>
        <w:jc w:val="both"/>
        <w:rPr>
          <w:sz w:val="22"/>
          <w:szCs w:val="22"/>
        </w:rPr>
      </w:pPr>
    </w:p>
    <w:p w:rsidR="006100CB" w:rsidRPr="00BC3172" w:rsidRDefault="006100CB" w:rsidP="006100CB">
      <w:pPr>
        <w:ind w:left="1418" w:hanging="1418"/>
        <w:jc w:val="both"/>
        <w:rPr>
          <w:sz w:val="22"/>
          <w:szCs w:val="22"/>
        </w:rPr>
      </w:pPr>
      <w:r w:rsidRPr="00BC3172">
        <w:rPr>
          <w:b/>
          <w:sz w:val="22"/>
          <w:szCs w:val="22"/>
        </w:rPr>
        <w:t>Требования</w:t>
      </w:r>
      <w:r w:rsidRPr="00BC3172">
        <w:rPr>
          <w:sz w:val="22"/>
          <w:szCs w:val="22"/>
        </w:rPr>
        <w:t xml:space="preserve">: </w:t>
      </w:r>
      <w:r>
        <w:rPr>
          <w:sz w:val="22"/>
          <w:szCs w:val="22"/>
        </w:rPr>
        <w:tab/>
        <w:t xml:space="preserve">Исходный наружный диаметр </w:t>
      </w:r>
      <w:r w:rsidRPr="00BC3172">
        <w:rPr>
          <w:sz w:val="22"/>
          <w:szCs w:val="22"/>
        </w:rPr>
        <w:t xml:space="preserve">+1/16, </w:t>
      </w:r>
      <w:smartTag w:uri="urn:schemas-microsoft-com:office:smarttags" w:element="metricconverter">
        <w:smartTagPr>
          <w:attr w:name="ProductID" w:val="-0 дюйма"/>
        </w:smartTagPr>
        <w:r w:rsidRPr="00BC3172">
          <w:rPr>
            <w:sz w:val="22"/>
            <w:szCs w:val="22"/>
          </w:rPr>
          <w:t xml:space="preserve">-0 </w:t>
        </w:r>
        <w:r>
          <w:rPr>
            <w:sz w:val="22"/>
            <w:szCs w:val="22"/>
          </w:rPr>
          <w:t>дюйма</w:t>
        </w:r>
      </w:smartTag>
      <w:r w:rsidRPr="00BC3172">
        <w:rPr>
          <w:sz w:val="22"/>
          <w:szCs w:val="22"/>
        </w:rPr>
        <w:t>.</w:t>
      </w:r>
    </w:p>
    <w:p w:rsidR="006100CB" w:rsidRPr="00BC3172"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BC3172">
        <w:rPr>
          <w:b/>
          <w:sz w:val="22"/>
          <w:szCs w:val="22"/>
        </w:rPr>
        <w:t>Исходные документы</w:t>
      </w:r>
      <w:r w:rsidRPr="00BC3172">
        <w:rPr>
          <w:sz w:val="22"/>
          <w:szCs w:val="22"/>
        </w:rPr>
        <w:t xml:space="preserve">: </w:t>
      </w:r>
      <w:r w:rsidRPr="0040026B">
        <w:rPr>
          <w:sz w:val="22"/>
          <w:szCs w:val="22"/>
          <w:lang w:val="en-US"/>
        </w:rPr>
        <w:t>DS</w:t>
      </w:r>
      <w:r w:rsidRPr="00BC3172">
        <w:rPr>
          <w:sz w:val="22"/>
          <w:szCs w:val="22"/>
        </w:rPr>
        <w:t xml:space="preserve">-1™: </w:t>
      </w:r>
      <w:r>
        <w:rPr>
          <w:sz w:val="22"/>
          <w:szCs w:val="22"/>
        </w:rPr>
        <w:t>Инспекция прорезей для элеватора</w:t>
      </w:r>
      <w:r w:rsidRPr="00BC3172">
        <w:rPr>
          <w:sz w:val="22"/>
          <w:szCs w:val="22"/>
        </w:rPr>
        <w:t xml:space="preserve">.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Рисунок </w:t>
      </w:r>
      <w:r w:rsidRPr="009A118B">
        <w:rPr>
          <w:sz w:val="22"/>
          <w:szCs w:val="22"/>
        </w:rPr>
        <w:t xml:space="preserve">88. </w:t>
      </w:r>
      <w:r>
        <w:rPr>
          <w:sz w:val="22"/>
          <w:szCs w:val="22"/>
        </w:rPr>
        <w:t>(DS-1™ и «Практические рекомендации 7G института АНИ» предъявляют идентичные требования.)</w:t>
      </w:r>
    </w:p>
    <w:p w:rsidR="006100CB" w:rsidRPr="00BC3172"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BC3172">
        <w:rPr>
          <w:b/>
          <w:sz w:val="22"/>
          <w:szCs w:val="22"/>
        </w:rPr>
        <w:t>Воздействие</w:t>
      </w:r>
      <w:r w:rsidRPr="00BC3172">
        <w:rPr>
          <w:sz w:val="22"/>
          <w:szCs w:val="22"/>
        </w:rPr>
        <w:t>:</w:t>
      </w:r>
      <w:r w:rsidRPr="00BC3172">
        <w:rPr>
          <w:sz w:val="22"/>
          <w:szCs w:val="22"/>
        </w:rPr>
        <w:tab/>
      </w:r>
      <w:r>
        <w:rPr>
          <w:sz w:val="22"/>
          <w:szCs w:val="22"/>
        </w:rPr>
        <w:t>Если</w:t>
      </w:r>
      <w:r w:rsidRPr="00BC3172">
        <w:rPr>
          <w:sz w:val="22"/>
          <w:szCs w:val="22"/>
        </w:rPr>
        <w:t xml:space="preserve"> </w:t>
      </w:r>
      <w:r>
        <w:rPr>
          <w:sz w:val="22"/>
          <w:szCs w:val="22"/>
        </w:rPr>
        <w:t>наружный</w:t>
      </w:r>
      <w:r w:rsidRPr="00BC3172">
        <w:rPr>
          <w:sz w:val="22"/>
          <w:szCs w:val="22"/>
        </w:rPr>
        <w:t xml:space="preserve"> </w:t>
      </w:r>
      <w:r>
        <w:rPr>
          <w:sz w:val="22"/>
          <w:szCs w:val="22"/>
        </w:rPr>
        <w:t>диаметр</w:t>
      </w:r>
      <w:r w:rsidRPr="00BC3172">
        <w:rPr>
          <w:sz w:val="22"/>
          <w:szCs w:val="22"/>
        </w:rPr>
        <w:t xml:space="preserve"> </w:t>
      </w:r>
      <w:r>
        <w:rPr>
          <w:sz w:val="22"/>
          <w:szCs w:val="22"/>
        </w:rPr>
        <w:t>толстостенной</w:t>
      </w:r>
      <w:r w:rsidRPr="00BC3172">
        <w:rPr>
          <w:sz w:val="22"/>
          <w:szCs w:val="22"/>
        </w:rPr>
        <w:t xml:space="preserve"> </w:t>
      </w:r>
      <w:r>
        <w:rPr>
          <w:sz w:val="22"/>
          <w:szCs w:val="22"/>
        </w:rPr>
        <w:t>трубы</w:t>
      </w:r>
      <w:r w:rsidRPr="00BC3172">
        <w:rPr>
          <w:sz w:val="22"/>
          <w:szCs w:val="22"/>
        </w:rPr>
        <w:t xml:space="preserve"> </w:t>
      </w:r>
      <w:r>
        <w:rPr>
          <w:sz w:val="22"/>
          <w:szCs w:val="22"/>
        </w:rPr>
        <w:t>слишком</w:t>
      </w:r>
      <w:r w:rsidRPr="00BC3172">
        <w:rPr>
          <w:sz w:val="22"/>
          <w:szCs w:val="22"/>
        </w:rPr>
        <w:t xml:space="preserve"> </w:t>
      </w:r>
      <w:r>
        <w:rPr>
          <w:sz w:val="22"/>
          <w:szCs w:val="22"/>
        </w:rPr>
        <w:t>мал</w:t>
      </w:r>
      <w:r w:rsidRPr="00BC3172">
        <w:rPr>
          <w:sz w:val="22"/>
          <w:szCs w:val="22"/>
        </w:rPr>
        <w:t xml:space="preserve">, </w:t>
      </w:r>
      <w:r>
        <w:rPr>
          <w:sz w:val="22"/>
          <w:szCs w:val="22"/>
        </w:rPr>
        <w:t>площадь опорной</w:t>
      </w:r>
      <w:r w:rsidRPr="00BC3172">
        <w:rPr>
          <w:sz w:val="22"/>
          <w:szCs w:val="22"/>
        </w:rPr>
        <w:t xml:space="preserve"> </w:t>
      </w:r>
      <w:r>
        <w:rPr>
          <w:sz w:val="22"/>
          <w:szCs w:val="22"/>
        </w:rPr>
        <w:t>поверхности</w:t>
      </w:r>
      <w:r w:rsidRPr="00BC3172">
        <w:rPr>
          <w:sz w:val="22"/>
          <w:szCs w:val="22"/>
        </w:rPr>
        <w:t xml:space="preserve"> </w:t>
      </w:r>
      <w:r>
        <w:rPr>
          <w:sz w:val="22"/>
          <w:szCs w:val="22"/>
        </w:rPr>
        <w:t xml:space="preserve">заплечика не будет достаточной.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Pr="006100CB" w:rsidRDefault="006100CB" w:rsidP="006100CB">
      <w:pPr>
        <w:ind w:left="1418" w:hanging="1418"/>
        <w:jc w:val="both"/>
        <w:rPr>
          <w:sz w:val="22"/>
          <w:szCs w:val="22"/>
        </w:rPr>
      </w:pPr>
    </w:p>
    <w:p w:rsidR="006100CB" w:rsidRPr="0036405C" w:rsidRDefault="006100CB" w:rsidP="006100CB">
      <w:pPr>
        <w:ind w:left="1418" w:hanging="1418"/>
        <w:jc w:val="both"/>
        <w:rPr>
          <w:sz w:val="22"/>
          <w:szCs w:val="22"/>
        </w:rPr>
      </w:pPr>
      <w:r w:rsidRPr="00395576">
        <w:rPr>
          <w:b/>
          <w:sz w:val="22"/>
          <w:szCs w:val="22"/>
        </w:rPr>
        <w:t>Комментарии</w:t>
      </w:r>
      <w:r w:rsidRPr="00395576">
        <w:rPr>
          <w:sz w:val="22"/>
          <w:szCs w:val="22"/>
        </w:rPr>
        <w:t xml:space="preserve">: </w:t>
      </w:r>
      <w:r>
        <w:rPr>
          <w:sz w:val="22"/>
          <w:szCs w:val="22"/>
        </w:rPr>
        <w:t>Данный</w:t>
      </w:r>
      <w:r w:rsidRPr="00395576">
        <w:rPr>
          <w:sz w:val="22"/>
          <w:szCs w:val="22"/>
        </w:rPr>
        <w:t xml:space="preserve"> </w:t>
      </w:r>
      <w:r>
        <w:rPr>
          <w:sz w:val="22"/>
          <w:szCs w:val="22"/>
        </w:rPr>
        <w:t>стандарт</w:t>
      </w:r>
      <w:r w:rsidRPr="00395576">
        <w:rPr>
          <w:sz w:val="22"/>
          <w:szCs w:val="22"/>
        </w:rPr>
        <w:t xml:space="preserve"> </w:t>
      </w:r>
      <w:r>
        <w:rPr>
          <w:sz w:val="22"/>
          <w:szCs w:val="22"/>
        </w:rPr>
        <w:t>приемки</w:t>
      </w:r>
      <w:r w:rsidRPr="00395576">
        <w:rPr>
          <w:sz w:val="22"/>
          <w:szCs w:val="22"/>
        </w:rPr>
        <w:t xml:space="preserve"> </w:t>
      </w:r>
      <w:r>
        <w:rPr>
          <w:sz w:val="22"/>
          <w:szCs w:val="22"/>
        </w:rPr>
        <w:t>зачастую</w:t>
      </w:r>
      <w:r w:rsidRPr="00395576">
        <w:rPr>
          <w:sz w:val="22"/>
          <w:szCs w:val="22"/>
        </w:rPr>
        <w:t xml:space="preserve"> </w:t>
      </w:r>
      <w:r>
        <w:rPr>
          <w:sz w:val="22"/>
          <w:szCs w:val="22"/>
        </w:rPr>
        <w:t>приводит</w:t>
      </w:r>
      <w:r w:rsidRPr="00395576">
        <w:rPr>
          <w:sz w:val="22"/>
          <w:szCs w:val="22"/>
        </w:rPr>
        <w:t xml:space="preserve"> </w:t>
      </w:r>
      <w:r>
        <w:rPr>
          <w:sz w:val="22"/>
          <w:szCs w:val="22"/>
        </w:rPr>
        <w:t>к</w:t>
      </w:r>
      <w:r w:rsidRPr="00395576">
        <w:rPr>
          <w:sz w:val="22"/>
          <w:szCs w:val="22"/>
        </w:rPr>
        <w:t xml:space="preserve"> </w:t>
      </w:r>
      <w:r>
        <w:rPr>
          <w:sz w:val="22"/>
          <w:szCs w:val="22"/>
        </w:rPr>
        <w:t>возникновению</w:t>
      </w:r>
      <w:r w:rsidRPr="00395576">
        <w:rPr>
          <w:sz w:val="22"/>
          <w:szCs w:val="22"/>
        </w:rPr>
        <w:t xml:space="preserve"> </w:t>
      </w:r>
      <w:r>
        <w:rPr>
          <w:sz w:val="22"/>
          <w:szCs w:val="22"/>
        </w:rPr>
        <w:t>противоречий</w:t>
      </w:r>
      <w:r w:rsidRPr="00395576">
        <w:rPr>
          <w:sz w:val="22"/>
          <w:szCs w:val="22"/>
        </w:rPr>
        <w:t xml:space="preserve">, </w:t>
      </w:r>
      <w:r>
        <w:rPr>
          <w:sz w:val="22"/>
          <w:szCs w:val="22"/>
        </w:rPr>
        <w:t>поскольку</w:t>
      </w:r>
      <w:r w:rsidRPr="00395576">
        <w:rPr>
          <w:sz w:val="22"/>
          <w:szCs w:val="22"/>
        </w:rPr>
        <w:t xml:space="preserve"> </w:t>
      </w:r>
      <w:r>
        <w:rPr>
          <w:sz w:val="22"/>
          <w:szCs w:val="22"/>
        </w:rPr>
        <w:t>любой</w:t>
      </w:r>
      <w:r w:rsidRPr="00395576">
        <w:rPr>
          <w:sz w:val="22"/>
          <w:szCs w:val="22"/>
        </w:rPr>
        <w:t xml:space="preserve"> </w:t>
      </w:r>
      <w:r>
        <w:rPr>
          <w:sz w:val="22"/>
          <w:szCs w:val="22"/>
        </w:rPr>
        <w:t>износ</w:t>
      </w:r>
      <w:r w:rsidRPr="00395576">
        <w:rPr>
          <w:sz w:val="22"/>
          <w:szCs w:val="22"/>
        </w:rPr>
        <w:t xml:space="preserve"> </w:t>
      </w:r>
      <w:r>
        <w:rPr>
          <w:sz w:val="22"/>
          <w:szCs w:val="22"/>
        </w:rPr>
        <w:t>толстостенной</w:t>
      </w:r>
      <w:r w:rsidRPr="00395576">
        <w:rPr>
          <w:sz w:val="22"/>
          <w:szCs w:val="22"/>
        </w:rPr>
        <w:t xml:space="preserve"> </w:t>
      </w:r>
      <w:r>
        <w:rPr>
          <w:sz w:val="22"/>
          <w:szCs w:val="22"/>
        </w:rPr>
        <w:t>трубы</w:t>
      </w:r>
      <w:r w:rsidRPr="00395576">
        <w:rPr>
          <w:sz w:val="22"/>
          <w:szCs w:val="22"/>
        </w:rPr>
        <w:t xml:space="preserve"> </w:t>
      </w:r>
      <w:r>
        <w:rPr>
          <w:sz w:val="22"/>
          <w:szCs w:val="22"/>
        </w:rPr>
        <w:t>любого</w:t>
      </w:r>
      <w:r w:rsidRPr="00395576">
        <w:rPr>
          <w:sz w:val="22"/>
          <w:szCs w:val="22"/>
        </w:rPr>
        <w:t xml:space="preserve"> </w:t>
      </w:r>
      <w:r>
        <w:rPr>
          <w:sz w:val="22"/>
          <w:szCs w:val="22"/>
        </w:rPr>
        <w:t>наружного</w:t>
      </w:r>
      <w:r w:rsidRPr="00395576">
        <w:rPr>
          <w:sz w:val="22"/>
          <w:szCs w:val="22"/>
        </w:rPr>
        <w:t xml:space="preserve"> </w:t>
      </w:r>
      <w:r>
        <w:rPr>
          <w:sz w:val="22"/>
          <w:szCs w:val="22"/>
        </w:rPr>
        <w:t>диаметра</w:t>
      </w:r>
      <w:r w:rsidRPr="00395576">
        <w:rPr>
          <w:sz w:val="22"/>
          <w:szCs w:val="22"/>
        </w:rPr>
        <w:t xml:space="preserve"> </w:t>
      </w:r>
      <w:r>
        <w:rPr>
          <w:sz w:val="22"/>
          <w:szCs w:val="22"/>
        </w:rPr>
        <w:t>является</w:t>
      </w:r>
      <w:r w:rsidRPr="00395576">
        <w:rPr>
          <w:sz w:val="22"/>
          <w:szCs w:val="22"/>
        </w:rPr>
        <w:t xml:space="preserve"> </w:t>
      </w:r>
      <w:r>
        <w:rPr>
          <w:sz w:val="22"/>
          <w:szCs w:val="22"/>
        </w:rPr>
        <w:t>основанием</w:t>
      </w:r>
      <w:r w:rsidRPr="00395576">
        <w:rPr>
          <w:sz w:val="22"/>
          <w:szCs w:val="22"/>
        </w:rPr>
        <w:t xml:space="preserve"> </w:t>
      </w:r>
      <w:r>
        <w:rPr>
          <w:sz w:val="22"/>
          <w:szCs w:val="22"/>
        </w:rPr>
        <w:t>для</w:t>
      </w:r>
      <w:r w:rsidRPr="00395576">
        <w:rPr>
          <w:sz w:val="22"/>
          <w:szCs w:val="22"/>
        </w:rPr>
        <w:t xml:space="preserve"> </w:t>
      </w:r>
      <w:r>
        <w:rPr>
          <w:sz w:val="22"/>
          <w:szCs w:val="22"/>
        </w:rPr>
        <w:t>отбраковки трубы. На</w:t>
      </w:r>
      <w:r w:rsidRPr="006100CB">
        <w:rPr>
          <w:sz w:val="22"/>
          <w:szCs w:val="22"/>
        </w:rPr>
        <w:t xml:space="preserve"> </w:t>
      </w:r>
      <w:r>
        <w:rPr>
          <w:sz w:val="22"/>
          <w:szCs w:val="22"/>
        </w:rPr>
        <w:t>первый</w:t>
      </w:r>
      <w:r w:rsidRPr="006100CB">
        <w:rPr>
          <w:sz w:val="22"/>
          <w:szCs w:val="22"/>
        </w:rPr>
        <w:t xml:space="preserve"> </w:t>
      </w:r>
      <w:r>
        <w:rPr>
          <w:sz w:val="22"/>
          <w:szCs w:val="22"/>
        </w:rPr>
        <w:t>взгляд</w:t>
      </w:r>
      <w:r w:rsidRPr="006100CB">
        <w:rPr>
          <w:sz w:val="22"/>
          <w:szCs w:val="22"/>
        </w:rPr>
        <w:t xml:space="preserve"> </w:t>
      </w:r>
      <w:r>
        <w:rPr>
          <w:sz w:val="22"/>
          <w:szCs w:val="22"/>
        </w:rPr>
        <w:t>данное</w:t>
      </w:r>
      <w:r w:rsidRPr="006100CB">
        <w:rPr>
          <w:sz w:val="22"/>
          <w:szCs w:val="22"/>
        </w:rPr>
        <w:t xml:space="preserve"> </w:t>
      </w:r>
      <w:r>
        <w:rPr>
          <w:sz w:val="22"/>
          <w:szCs w:val="22"/>
        </w:rPr>
        <w:t>требование</w:t>
      </w:r>
      <w:r w:rsidRPr="006100CB">
        <w:rPr>
          <w:sz w:val="22"/>
          <w:szCs w:val="22"/>
        </w:rPr>
        <w:t xml:space="preserve"> </w:t>
      </w:r>
      <w:r>
        <w:rPr>
          <w:sz w:val="22"/>
          <w:szCs w:val="22"/>
        </w:rPr>
        <w:t>кажется</w:t>
      </w:r>
      <w:r w:rsidRPr="006100CB">
        <w:rPr>
          <w:sz w:val="22"/>
          <w:szCs w:val="22"/>
        </w:rPr>
        <w:t xml:space="preserve"> </w:t>
      </w:r>
      <w:r>
        <w:rPr>
          <w:sz w:val="22"/>
          <w:szCs w:val="22"/>
        </w:rPr>
        <w:t>необоснованным</w:t>
      </w:r>
      <w:r w:rsidRPr="006100CB">
        <w:rPr>
          <w:sz w:val="22"/>
          <w:szCs w:val="22"/>
        </w:rPr>
        <w:t xml:space="preserve">. </w:t>
      </w:r>
      <w:r>
        <w:rPr>
          <w:sz w:val="22"/>
          <w:szCs w:val="22"/>
        </w:rPr>
        <w:t>Однако</w:t>
      </w:r>
      <w:r w:rsidRPr="00395576">
        <w:rPr>
          <w:sz w:val="22"/>
          <w:szCs w:val="22"/>
        </w:rPr>
        <w:t xml:space="preserve"> </w:t>
      </w:r>
      <w:r>
        <w:rPr>
          <w:sz w:val="22"/>
          <w:szCs w:val="22"/>
        </w:rPr>
        <w:t>при</w:t>
      </w:r>
      <w:r w:rsidRPr="00395576">
        <w:rPr>
          <w:sz w:val="22"/>
          <w:szCs w:val="22"/>
        </w:rPr>
        <w:t xml:space="preserve"> </w:t>
      </w:r>
      <w:r>
        <w:rPr>
          <w:sz w:val="22"/>
          <w:szCs w:val="22"/>
        </w:rPr>
        <w:t>рассмотрении</w:t>
      </w:r>
      <w:r w:rsidRPr="00395576">
        <w:rPr>
          <w:sz w:val="22"/>
          <w:szCs w:val="22"/>
        </w:rPr>
        <w:t xml:space="preserve"> </w:t>
      </w:r>
      <w:r>
        <w:rPr>
          <w:sz w:val="22"/>
          <w:szCs w:val="22"/>
        </w:rPr>
        <w:t>в</w:t>
      </w:r>
      <w:r w:rsidRPr="00395576">
        <w:rPr>
          <w:sz w:val="22"/>
          <w:szCs w:val="22"/>
        </w:rPr>
        <w:t xml:space="preserve"> </w:t>
      </w:r>
      <w:r>
        <w:rPr>
          <w:sz w:val="22"/>
          <w:szCs w:val="22"/>
        </w:rPr>
        <w:t>совокупности</w:t>
      </w:r>
      <w:r w:rsidRPr="00395576">
        <w:rPr>
          <w:sz w:val="22"/>
          <w:szCs w:val="22"/>
        </w:rPr>
        <w:t xml:space="preserve"> </w:t>
      </w:r>
      <w:r>
        <w:rPr>
          <w:sz w:val="22"/>
          <w:szCs w:val="22"/>
        </w:rPr>
        <w:t>с</w:t>
      </w:r>
      <w:r w:rsidRPr="00395576">
        <w:rPr>
          <w:sz w:val="22"/>
          <w:szCs w:val="22"/>
        </w:rPr>
        <w:t xml:space="preserve"> </w:t>
      </w:r>
      <w:r>
        <w:rPr>
          <w:sz w:val="22"/>
          <w:szCs w:val="22"/>
        </w:rPr>
        <w:t>максимальным</w:t>
      </w:r>
      <w:r w:rsidRPr="00395576">
        <w:rPr>
          <w:sz w:val="22"/>
          <w:szCs w:val="22"/>
        </w:rPr>
        <w:t xml:space="preserve"> </w:t>
      </w:r>
      <w:r>
        <w:rPr>
          <w:sz w:val="22"/>
          <w:szCs w:val="22"/>
        </w:rPr>
        <w:t>допуском</w:t>
      </w:r>
      <w:r w:rsidRPr="00395576">
        <w:rPr>
          <w:sz w:val="22"/>
          <w:szCs w:val="22"/>
        </w:rPr>
        <w:t xml:space="preserve"> </w:t>
      </w:r>
      <w:r>
        <w:rPr>
          <w:sz w:val="22"/>
          <w:szCs w:val="22"/>
        </w:rPr>
        <w:t>диаметра</w:t>
      </w:r>
      <w:r w:rsidRPr="00395576">
        <w:rPr>
          <w:sz w:val="22"/>
          <w:szCs w:val="22"/>
        </w:rPr>
        <w:t xml:space="preserve"> </w:t>
      </w:r>
      <w:r>
        <w:rPr>
          <w:sz w:val="22"/>
          <w:szCs w:val="22"/>
        </w:rPr>
        <w:t>расточки</w:t>
      </w:r>
      <w:r w:rsidRPr="00395576">
        <w:rPr>
          <w:sz w:val="22"/>
          <w:szCs w:val="22"/>
        </w:rPr>
        <w:t xml:space="preserve">, </w:t>
      </w:r>
      <w:r>
        <w:rPr>
          <w:sz w:val="22"/>
          <w:szCs w:val="22"/>
        </w:rPr>
        <w:t>предусмотренного</w:t>
      </w:r>
      <w:r w:rsidRPr="00395576">
        <w:rPr>
          <w:sz w:val="22"/>
          <w:szCs w:val="22"/>
        </w:rPr>
        <w:t xml:space="preserve"> «Практически</w:t>
      </w:r>
      <w:r>
        <w:rPr>
          <w:sz w:val="22"/>
          <w:szCs w:val="22"/>
        </w:rPr>
        <w:t>ми</w:t>
      </w:r>
      <w:r w:rsidRPr="00395576">
        <w:rPr>
          <w:sz w:val="22"/>
          <w:szCs w:val="22"/>
        </w:rPr>
        <w:t xml:space="preserve"> рекомендаци</w:t>
      </w:r>
      <w:r>
        <w:rPr>
          <w:sz w:val="22"/>
          <w:szCs w:val="22"/>
        </w:rPr>
        <w:t>ями</w:t>
      </w:r>
      <w:r w:rsidRPr="00395576">
        <w:rPr>
          <w:sz w:val="22"/>
          <w:szCs w:val="22"/>
        </w:rPr>
        <w:t xml:space="preserve"> 7</w:t>
      </w:r>
      <w:r>
        <w:rPr>
          <w:sz w:val="22"/>
          <w:szCs w:val="22"/>
          <w:lang w:val="en-US"/>
        </w:rPr>
        <w:t>G</w:t>
      </w:r>
      <w:r w:rsidRPr="00395576">
        <w:rPr>
          <w:sz w:val="22"/>
          <w:szCs w:val="22"/>
        </w:rPr>
        <w:t xml:space="preserve"> института АНИ» </w:t>
      </w:r>
      <w:r>
        <w:rPr>
          <w:sz w:val="22"/>
          <w:szCs w:val="22"/>
        </w:rPr>
        <w:t>для</w:t>
      </w:r>
      <w:r w:rsidRPr="00395576">
        <w:rPr>
          <w:sz w:val="22"/>
          <w:szCs w:val="22"/>
        </w:rPr>
        <w:t xml:space="preserve"> </w:t>
      </w:r>
      <w:r>
        <w:rPr>
          <w:sz w:val="22"/>
          <w:szCs w:val="22"/>
        </w:rPr>
        <w:t>соединяющихся</w:t>
      </w:r>
      <w:r w:rsidRPr="00395576">
        <w:rPr>
          <w:sz w:val="22"/>
          <w:szCs w:val="22"/>
        </w:rPr>
        <w:t xml:space="preserve"> </w:t>
      </w:r>
      <w:r>
        <w:rPr>
          <w:sz w:val="22"/>
          <w:szCs w:val="22"/>
        </w:rPr>
        <w:t>элеваторов, нулевой допуск на износ является оправданным, поскольку он обеспечивает необходимую площадь заплечика для всех классов. При</w:t>
      </w:r>
      <w:r w:rsidRPr="00C00E6E">
        <w:rPr>
          <w:sz w:val="22"/>
          <w:szCs w:val="22"/>
        </w:rPr>
        <w:t xml:space="preserve"> </w:t>
      </w:r>
      <w:r>
        <w:rPr>
          <w:sz w:val="22"/>
          <w:szCs w:val="22"/>
        </w:rPr>
        <w:t>увеличении</w:t>
      </w:r>
      <w:r w:rsidRPr="00C00E6E">
        <w:rPr>
          <w:sz w:val="22"/>
          <w:szCs w:val="22"/>
        </w:rPr>
        <w:t xml:space="preserve"> </w:t>
      </w:r>
      <w:r>
        <w:rPr>
          <w:sz w:val="22"/>
          <w:szCs w:val="22"/>
        </w:rPr>
        <w:t>допуска</w:t>
      </w:r>
      <w:r w:rsidRPr="00C00E6E">
        <w:rPr>
          <w:sz w:val="22"/>
          <w:szCs w:val="22"/>
        </w:rPr>
        <w:t xml:space="preserve"> </w:t>
      </w:r>
      <w:r>
        <w:rPr>
          <w:sz w:val="22"/>
          <w:szCs w:val="22"/>
        </w:rPr>
        <w:t>на</w:t>
      </w:r>
      <w:r w:rsidRPr="00C00E6E">
        <w:rPr>
          <w:sz w:val="22"/>
          <w:szCs w:val="22"/>
        </w:rPr>
        <w:t xml:space="preserve"> </w:t>
      </w:r>
      <w:r>
        <w:rPr>
          <w:sz w:val="22"/>
          <w:szCs w:val="22"/>
        </w:rPr>
        <w:t>износ</w:t>
      </w:r>
      <w:r w:rsidRPr="00C00E6E">
        <w:rPr>
          <w:sz w:val="22"/>
          <w:szCs w:val="22"/>
        </w:rPr>
        <w:t xml:space="preserve"> </w:t>
      </w:r>
      <w:r>
        <w:rPr>
          <w:sz w:val="22"/>
          <w:szCs w:val="22"/>
        </w:rPr>
        <w:t>наружного</w:t>
      </w:r>
      <w:r w:rsidRPr="00C00E6E">
        <w:rPr>
          <w:sz w:val="22"/>
          <w:szCs w:val="22"/>
        </w:rPr>
        <w:t xml:space="preserve"> </w:t>
      </w:r>
      <w:r>
        <w:rPr>
          <w:sz w:val="22"/>
          <w:szCs w:val="22"/>
        </w:rPr>
        <w:t>диаметра</w:t>
      </w:r>
      <w:r w:rsidRPr="00C00E6E">
        <w:rPr>
          <w:sz w:val="22"/>
          <w:szCs w:val="22"/>
        </w:rPr>
        <w:t xml:space="preserve"> </w:t>
      </w:r>
      <w:r>
        <w:rPr>
          <w:sz w:val="22"/>
          <w:szCs w:val="22"/>
        </w:rPr>
        <w:t xml:space="preserve">толстостенной бурильной трубы возникает необходимость в подгонке толстостенных труб к элеваторам в полевых условиях. Это обычно происходит, когда компании, работающие в соответствии со стандартом </w:t>
      </w:r>
      <w:r w:rsidRPr="0040026B">
        <w:rPr>
          <w:sz w:val="22"/>
          <w:szCs w:val="22"/>
          <w:lang w:val="en-US"/>
        </w:rPr>
        <w:t>DS</w:t>
      </w:r>
      <w:r>
        <w:rPr>
          <w:sz w:val="22"/>
          <w:szCs w:val="22"/>
        </w:rPr>
        <w:t>-1</w:t>
      </w:r>
      <w:r w:rsidRPr="00C00E6E">
        <w:rPr>
          <w:sz w:val="22"/>
          <w:szCs w:val="22"/>
        </w:rPr>
        <w:t>™</w:t>
      </w:r>
      <w:r>
        <w:rPr>
          <w:sz w:val="22"/>
          <w:szCs w:val="22"/>
        </w:rPr>
        <w:t>, не дают своего одобрения. Если</w:t>
      </w:r>
      <w:r w:rsidRPr="0036405C">
        <w:rPr>
          <w:sz w:val="22"/>
          <w:szCs w:val="22"/>
        </w:rPr>
        <w:t xml:space="preserve"> </w:t>
      </w:r>
      <w:r>
        <w:rPr>
          <w:sz w:val="22"/>
          <w:szCs w:val="22"/>
        </w:rPr>
        <w:t>пользователь</w:t>
      </w:r>
      <w:r w:rsidRPr="0036405C">
        <w:rPr>
          <w:sz w:val="22"/>
          <w:szCs w:val="22"/>
        </w:rPr>
        <w:t xml:space="preserve"> </w:t>
      </w:r>
      <w:r>
        <w:rPr>
          <w:sz w:val="22"/>
          <w:szCs w:val="22"/>
        </w:rPr>
        <w:t>решит</w:t>
      </w:r>
      <w:r w:rsidRPr="0036405C">
        <w:rPr>
          <w:sz w:val="22"/>
          <w:szCs w:val="22"/>
        </w:rPr>
        <w:t xml:space="preserve"> </w:t>
      </w:r>
      <w:r>
        <w:rPr>
          <w:sz w:val="22"/>
          <w:szCs w:val="22"/>
        </w:rPr>
        <w:t>принять</w:t>
      </w:r>
      <w:r w:rsidRPr="0036405C">
        <w:rPr>
          <w:sz w:val="22"/>
          <w:szCs w:val="22"/>
        </w:rPr>
        <w:t xml:space="preserve"> </w:t>
      </w:r>
      <w:r>
        <w:rPr>
          <w:sz w:val="22"/>
          <w:szCs w:val="22"/>
        </w:rPr>
        <w:t>толстостенные</w:t>
      </w:r>
      <w:r w:rsidRPr="0036405C">
        <w:rPr>
          <w:sz w:val="22"/>
          <w:szCs w:val="22"/>
        </w:rPr>
        <w:t xml:space="preserve"> </w:t>
      </w:r>
      <w:r>
        <w:rPr>
          <w:sz w:val="22"/>
          <w:szCs w:val="22"/>
        </w:rPr>
        <w:t>трубы</w:t>
      </w:r>
      <w:r w:rsidRPr="0036405C">
        <w:rPr>
          <w:sz w:val="22"/>
          <w:szCs w:val="22"/>
        </w:rPr>
        <w:t xml:space="preserve">, </w:t>
      </w:r>
      <w:r>
        <w:rPr>
          <w:sz w:val="22"/>
          <w:szCs w:val="22"/>
        </w:rPr>
        <w:t>наружный</w:t>
      </w:r>
      <w:r w:rsidRPr="0036405C">
        <w:rPr>
          <w:sz w:val="22"/>
          <w:szCs w:val="22"/>
        </w:rPr>
        <w:t xml:space="preserve"> </w:t>
      </w:r>
      <w:r>
        <w:rPr>
          <w:sz w:val="22"/>
          <w:szCs w:val="22"/>
        </w:rPr>
        <w:t>диаметр</w:t>
      </w:r>
      <w:r w:rsidRPr="0036405C">
        <w:rPr>
          <w:sz w:val="22"/>
          <w:szCs w:val="22"/>
        </w:rPr>
        <w:t xml:space="preserve"> </w:t>
      </w:r>
      <w:r>
        <w:rPr>
          <w:sz w:val="22"/>
          <w:szCs w:val="22"/>
        </w:rPr>
        <w:t>которых</w:t>
      </w:r>
      <w:r w:rsidRPr="0036405C">
        <w:rPr>
          <w:sz w:val="22"/>
          <w:szCs w:val="22"/>
        </w:rPr>
        <w:t xml:space="preserve"> </w:t>
      </w:r>
      <w:r>
        <w:rPr>
          <w:sz w:val="22"/>
          <w:szCs w:val="22"/>
        </w:rPr>
        <w:t>меньше</w:t>
      </w:r>
      <w:r w:rsidRPr="0036405C">
        <w:rPr>
          <w:sz w:val="22"/>
          <w:szCs w:val="22"/>
        </w:rPr>
        <w:t xml:space="preserve"> </w:t>
      </w:r>
      <w:r>
        <w:rPr>
          <w:sz w:val="22"/>
          <w:szCs w:val="22"/>
        </w:rPr>
        <w:t>установленного</w:t>
      </w:r>
      <w:r w:rsidRPr="0036405C">
        <w:rPr>
          <w:sz w:val="22"/>
          <w:szCs w:val="22"/>
        </w:rPr>
        <w:t xml:space="preserve">, </w:t>
      </w:r>
      <w:r>
        <w:rPr>
          <w:sz w:val="22"/>
          <w:szCs w:val="22"/>
        </w:rPr>
        <w:t>рекомендуем</w:t>
      </w:r>
      <w:r w:rsidRPr="0036405C">
        <w:rPr>
          <w:sz w:val="22"/>
          <w:szCs w:val="22"/>
        </w:rPr>
        <w:t xml:space="preserve"> </w:t>
      </w:r>
      <w:r>
        <w:rPr>
          <w:sz w:val="22"/>
          <w:szCs w:val="22"/>
        </w:rPr>
        <w:t>для поддержания веса толстостенных труб использовать</w:t>
      </w:r>
      <w:r w:rsidRPr="0036405C">
        <w:rPr>
          <w:sz w:val="22"/>
          <w:szCs w:val="22"/>
        </w:rPr>
        <w:t xml:space="preserve"> </w:t>
      </w:r>
      <w:r>
        <w:rPr>
          <w:sz w:val="22"/>
          <w:szCs w:val="22"/>
        </w:rPr>
        <w:t>переводники</w:t>
      </w:r>
      <w:r w:rsidRPr="0036405C">
        <w:rPr>
          <w:sz w:val="22"/>
          <w:szCs w:val="22"/>
        </w:rPr>
        <w:t>.</w:t>
      </w:r>
    </w:p>
    <w:p w:rsidR="006100CB" w:rsidRPr="0036405C" w:rsidRDefault="006100CB" w:rsidP="006100CB">
      <w:pPr>
        <w:ind w:left="1418" w:hanging="1418"/>
        <w:jc w:val="both"/>
        <w:rPr>
          <w:sz w:val="22"/>
          <w:szCs w:val="22"/>
        </w:rPr>
      </w:pPr>
    </w:p>
    <w:p w:rsidR="006100CB" w:rsidRPr="0040026B" w:rsidRDefault="006100CB" w:rsidP="006100CB">
      <w:pPr>
        <w:ind w:left="1418" w:hanging="1418"/>
        <w:jc w:val="both"/>
        <w:rPr>
          <w:sz w:val="22"/>
          <w:szCs w:val="22"/>
          <w:lang w:val="en-US"/>
        </w:rPr>
      </w:pPr>
      <w:r w:rsidRPr="00BC3172">
        <w:rPr>
          <w:b/>
          <w:sz w:val="22"/>
          <w:szCs w:val="22"/>
          <w:lang w:val="en-US"/>
        </w:rPr>
        <w:t>Механизм</w:t>
      </w:r>
      <w:r w:rsidRPr="0040026B">
        <w:rPr>
          <w:sz w:val="22"/>
          <w:szCs w:val="22"/>
          <w:lang w:val="en-US"/>
        </w:rPr>
        <w:t>:</w:t>
      </w:r>
    </w:p>
    <w:p w:rsidR="006100CB" w:rsidRDefault="006100CB" w:rsidP="006100CB">
      <w:pPr>
        <w:ind w:left="1418" w:hanging="1418"/>
        <w:jc w:val="both"/>
        <w:rPr>
          <w:sz w:val="22"/>
          <w:szCs w:val="22"/>
          <w:lang w:val="en-US"/>
        </w:rPr>
      </w:pPr>
    </w:p>
    <w:p w:rsidR="006100CB" w:rsidRPr="0036405C" w:rsidRDefault="006100CB" w:rsidP="006100CB">
      <w:pPr>
        <w:ind w:left="1418" w:hanging="1418"/>
        <w:jc w:val="both"/>
        <w:rPr>
          <w:sz w:val="22"/>
          <w:szCs w:val="22"/>
          <w:lang w:val="en-US"/>
        </w:rPr>
      </w:pPr>
      <w:r w:rsidRPr="00BC3172">
        <w:rPr>
          <w:b/>
          <w:sz w:val="22"/>
          <w:szCs w:val="22"/>
        </w:rPr>
        <w:t>Инспекция</w:t>
      </w:r>
      <w:r w:rsidRPr="0036405C">
        <w:rPr>
          <w:sz w:val="22"/>
          <w:szCs w:val="22"/>
          <w:lang w:val="en-US"/>
        </w:rPr>
        <w:t xml:space="preserve">: </w:t>
      </w:r>
      <w:r w:rsidRPr="0036405C">
        <w:rPr>
          <w:sz w:val="22"/>
          <w:szCs w:val="22"/>
          <w:lang w:val="en-US"/>
        </w:rPr>
        <w:tab/>
      </w:r>
      <w:r w:rsidRPr="002F6E1D">
        <w:rPr>
          <w:sz w:val="22"/>
          <w:szCs w:val="22"/>
        </w:rPr>
        <w:t>Контроль</w:t>
      </w:r>
      <w:r w:rsidRPr="0036405C">
        <w:rPr>
          <w:sz w:val="22"/>
          <w:szCs w:val="22"/>
          <w:lang w:val="en-US"/>
        </w:rPr>
        <w:t xml:space="preserve"> </w:t>
      </w:r>
      <w:r w:rsidRPr="002F6E1D">
        <w:rPr>
          <w:sz w:val="22"/>
          <w:szCs w:val="22"/>
        </w:rPr>
        <w:t>размеров</w:t>
      </w:r>
      <w:r w:rsidRPr="0036405C">
        <w:rPr>
          <w:sz w:val="22"/>
          <w:szCs w:val="22"/>
          <w:lang w:val="en-US"/>
        </w:rPr>
        <w:t xml:space="preserve"> 3.</w:t>
      </w:r>
    </w:p>
    <w:p w:rsidR="006100CB" w:rsidRPr="0040026B" w:rsidRDefault="006100CB" w:rsidP="006100CB">
      <w:pPr>
        <w:jc w:val="both"/>
        <w:rPr>
          <w:sz w:val="22"/>
          <w:szCs w:val="22"/>
          <w:lang w:val="en-US"/>
        </w:rPr>
      </w:pPr>
    </w:p>
    <w:p w:rsidR="006100CB" w:rsidRPr="008C369A" w:rsidRDefault="006100CB" w:rsidP="006100CB">
      <w:pPr>
        <w:widowControl w:val="0"/>
        <w:numPr>
          <w:ilvl w:val="0"/>
          <w:numId w:val="201"/>
        </w:numPr>
        <w:pBdr>
          <w:bottom w:val="single" w:sz="6" w:space="1" w:color="auto"/>
        </w:pBdr>
        <w:autoSpaceDE w:val="0"/>
        <w:autoSpaceDN w:val="0"/>
        <w:adjustRightInd w:val="0"/>
        <w:ind w:left="0" w:firstLine="0"/>
        <w:jc w:val="both"/>
        <w:rPr>
          <w:b/>
          <w:sz w:val="22"/>
          <w:szCs w:val="22"/>
          <w:lang w:val="en-US"/>
        </w:rPr>
      </w:pPr>
      <w:r>
        <w:rPr>
          <w:b/>
          <w:sz w:val="22"/>
          <w:szCs w:val="22"/>
        </w:rPr>
        <w:t>Глубина прорези</w:t>
      </w:r>
    </w:p>
    <w:p w:rsidR="006100CB" w:rsidRDefault="006100CB" w:rsidP="006100CB">
      <w:pPr>
        <w:jc w:val="both"/>
        <w:rPr>
          <w:sz w:val="22"/>
          <w:szCs w:val="22"/>
          <w:lang w:val="en-US"/>
        </w:rPr>
      </w:pPr>
    </w:p>
    <w:p w:rsidR="006100CB" w:rsidRPr="0040026B" w:rsidRDefault="006100CB" w:rsidP="006100CB">
      <w:pPr>
        <w:ind w:left="1418" w:hanging="1418"/>
        <w:jc w:val="both"/>
        <w:rPr>
          <w:sz w:val="22"/>
          <w:szCs w:val="22"/>
          <w:lang w:val="en-US"/>
        </w:rPr>
      </w:pPr>
      <w:r w:rsidRPr="000410AF">
        <w:rPr>
          <w:b/>
          <w:sz w:val="22"/>
          <w:szCs w:val="22"/>
          <w:lang w:val="en-US"/>
        </w:rPr>
        <w:t>Тип</w:t>
      </w:r>
      <w:r w:rsidRPr="0040026B">
        <w:rPr>
          <w:sz w:val="22"/>
          <w:szCs w:val="22"/>
          <w:lang w:val="en-US"/>
        </w:rPr>
        <w:t xml:space="preserve">: </w:t>
      </w:r>
      <w:r w:rsidRPr="000410AF">
        <w:rPr>
          <w:sz w:val="22"/>
          <w:szCs w:val="22"/>
          <w:lang w:val="en-US"/>
        </w:rPr>
        <w:t xml:space="preserve"> </w:t>
      </w:r>
      <w:r w:rsidRPr="000410AF">
        <w:rPr>
          <w:sz w:val="22"/>
          <w:szCs w:val="22"/>
          <w:lang w:val="en-US"/>
        </w:rPr>
        <w:tab/>
      </w:r>
      <w:r w:rsidRPr="004B5F5B">
        <w:rPr>
          <w:sz w:val="22"/>
          <w:szCs w:val="22"/>
        </w:rPr>
        <w:t>В</w:t>
      </w:r>
    </w:p>
    <w:p w:rsidR="006100CB" w:rsidRPr="000410AF" w:rsidRDefault="006100CB" w:rsidP="006100CB">
      <w:pPr>
        <w:ind w:left="1418" w:hanging="1418"/>
        <w:jc w:val="both"/>
        <w:rPr>
          <w:sz w:val="22"/>
          <w:szCs w:val="22"/>
          <w:lang w:val="en-US"/>
        </w:rPr>
      </w:pPr>
    </w:p>
    <w:p w:rsidR="006100CB" w:rsidRPr="000410AF" w:rsidRDefault="006100CB" w:rsidP="006100CB">
      <w:pPr>
        <w:ind w:left="1418" w:hanging="1418"/>
        <w:jc w:val="both"/>
        <w:rPr>
          <w:sz w:val="22"/>
          <w:szCs w:val="22"/>
        </w:rPr>
      </w:pPr>
      <w:r w:rsidRPr="000410AF">
        <w:rPr>
          <w:b/>
          <w:sz w:val="22"/>
          <w:szCs w:val="22"/>
        </w:rPr>
        <w:t>Основание</w:t>
      </w:r>
      <w:r w:rsidRPr="000410AF">
        <w:rPr>
          <w:sz w:val="22"/>
          <w:szCs w:val="22"/>
        </w:rPr>
        <w:t xml:space="preserve">: </w:t>
      </w:r>
      <w:r w:rsidRPr="000410AF">
        <w:rPr>
          <w:sz w:val="22"/>
          <w:szCs w:val="22"/>
        </w:rPr>
        <w:tab/>
      </w:r>
      <w:r>
        <w:rPr>
          <w:sz w:val="22"/>
          <w:szCs w:val="22"/>
        </w:rPr>
        <w:t>Допуск для поддержания надлежащей работы элеватора</w:t>
      </w:r>
      <w:r w:rsidRPr="000410AF">
        <w:rPr>
          <w:sz w:val="22"/>
          <w:szCs w:val="22"/>
        </w:rPr>
        <w:t>.</w:t>
      </w:r>
    </w:p>
    <w:p w:rsidR="006100CB" w:rsidRPr="000410AF" w:rsidRDefault="006100CB" w:rsidP="006100CB">
      <w:pPr>
        <w:ind w:left="1418" w:hanging="1418"/>
        <w:jc w:val="both"/>
        <w:rPr>
          <w:sz w:val="22"/>
          <w:szCs w:val="22"/>
        </w:rPr>
      </w:pPr>
    </w:p>
    <w:p w:rsidR="006100CB" w:rsidRPr="000410AF" w:rsidRDefault="006100CB" w:rsidP="006100CB">
      <w:pPr>
        <w:ind w:left="1418" w:hanging="1418"/>
        <w:jc w:val="both"/>
        <w:rPr>
          <w:sz w:val="22"/>
          <w:szCs w:val="22"/>
        </w:rPr>
      </w:pPr>
      <w:r w:rsidRPr="000410AF">
        <w:rPr>
          <w:b/>
          <w:sz w:val="22"/>
          <w:szCs w:val="22"/>
        </w:rPr>
        <w:t>Требования</w:t>
      </w:r>
      <w:r w:rsidRPr="000410AF">
        <w:rPr>
          <w:sz w:val="22"/>
          <w:szCs w:val="22"/>
        </w:rPr>
        <w:t xml:space="preserve">: </w:t>
      </w:r>
      <w:r>
        <w:rPr>
          <w:sz w:val="22"/>
          <w:szCs w:val="22"/>
        </w:rPr>
        <w:tab/>
        <w:t>Варьируются для каждого размера</w:t>
      </w:r>
      <w:r w:rsidRPr="000410AF">
        <w:rPr>
          <w:sz w:val="22"/>
          <w:szCs w:val="22"/>
        </w:rPr>
        <w:t>.</w:t>
      </w:r>
    </w:p>
    <w:p w:rsidR="006100CB" w:rsidRPr="000410AF" w:rsidRDefault="006100CB" w:rsidP="006100CB">
      <w:pPr>
        <w:ind w:left="1418" w:hanging="1418"/>
        <w:jc w:val="both"/>
        <w:rPr>
          <w:sz w:val="22"/>
          <w:szCs w:val="22"/>
        </w:rPr>
      </w:pPr>
    </w:p>
    <w:p w:rsidR="006100CB" w:rsidRPr="009A118B" w:rsidRDefault="006100CB" w:rsidP="006100CB">
      <w:pPr>
        <w:ind w:left="1418" w:hanging="1418"/>
        <w:jc w:val="both"/>
        <w:rPr>
          <w:sz w:val="22"/>
          <w:szCs w:val="22"/>
        </w:rPr>
      </w:pPr>
      <w:r w:rsidRPr="000410AF">
        <w:rPr>
          <w:b/>
          <w:sz w:val="22"/>
          <w:szCs w:val="22"/>
        </w:rPr>
        <w:t>Исходные документы</w:t>
      </w:r>
      <w:r w:rsidRPr="000410AF">
        <w:rPr>
          <w:sz w:val="22"/>
          <w:szCs w:val="22"/>
        </w:rPr>
        <w:t xml:space="preserve">: </w:t>
      </w:r>
      <w:r w:rsidRPr="0040026B">
        <w:rPr>
          <w:sz w:val="22"/>
          <w:szCs w:val="22"/>
          <w:lang w:val="en-US"/>
        </w:rPr>
        <w:t>DS</w:t>
      </w:r>
      <w:r w:rsidRPr="000410AF">
        <w:rPr>
          <w:sz w:val="22"/>
          <w:szCs w:val="22"/>
        </w:rPr>
        <w:t xml:space="preserve">-1™: Инспекция прорезей для элеватора.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Рисунок </w:t>
      </w:r>
      <w:r w:rsidRPr="009A118B">
        <w:rPr>
          <w:sz w:val="22"/>
          <w:szCs w:val="22"/>
        </w:rPr>
        <w:t xml:space="preserve">88. </w:t>
      </w:r>
      <w:r>
        <w:rPr>
          <w:sz w:val="22"/>
          <w:szCs w:val="22"/>
        </w:rPr>
        <w:t>(DS-1™ и «Практические рекомендации 7G института АНИ» предъявляют идентичные требования.)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0410AF">
        <w:rPr>
          <w:b/>
          <w:sz w:val="22"/>
          <w:szCs w:val="22"/>
        </w:rPr>
        <w:t>Воздействие</w:t>
      </w:r>
      <w:r w:rsidRPr="000410AF">
        <w:rPr>
          <w:sz w:val="22"/>
          <w:szCs w:val="22"/>
        </w:rPr>
        <w:t>:</w:t>
      </w:r>
      <w:r w:rsidRPr="000410AF">
        <w:rPr>
          <w:sz w:val="22"/>
          <w:szCs w:val="22"/>
        </w:rPr>
        <w:tab/>
      </w:r>
      <w:r>
        <w:rPr>
          <w:sz w:val="22"/>
          <w:szCs w:val="22"/>
        </w:rPr>
        <w:t>Если</w:t>
      </w:r>
      <w:r w:rsidRPr="000410AF">
        <w:rPr>
          <w:sz w:val="22"/>
          <w:szCs w:val="22"/>
        </w:rPr>
        <w:t xml:space="preserve"> </w:t>
      </w:r>
      <w:r>
        <w:rPr>
          <w:sz w:val="22"/>
          <w:szCs w:val="22"/>
        </w:rPr>
        <w:t>глубина</w:t>
      </w:r>
      <w:r w:rsidRPr="000410AF">
        <w:rPr>
          <w:sz w:val="22"/>
          <w:szCs w:val="22"/>
        </w:rPr>
        <w:t xml:space="preserve"> </w:t>
      </w:r>
      <w:r>
        <w:rPr>
          <w:sz w:val="22"/>
          <w:szCs w:val="22"/>
        </w:rPr>
        <w:t>прорези</w:t>
      </w:r>
      <w:r w:rsidRPr="000410AF">
        <w:rPr>
          <w:sz w:val="22"/>
          <w:szCs w:val="22"/>
        </w:rPr>
        <w:t xml:space="preserve"> </w:t>
      </w:r>
      <w:r>
        <w:rPr>
          <w:sz w:val="22"/>
          <w:szCs w:val="22"/>
        </w:rPr>
        <w:t>слишком</w:t>
      </w:r>
      <w:r w:rsidRPr="000410AF">
        <w:rPr>
          <w:sz w:val="22"/>
          <w:szCs w:val="22"/>
        </w:rPr>
        <w:t xml:space="preserve"> </w:t>
      </w:r>
      <w:r>
        <w:rPr>
          <w:sz w:val="22"/>
          <w:szCs w:val="22"/>
        </w:rPr>
        <w:t>мала</w:t>
      </w:r>
      <w:r w:rsidRPr="000410AF">
        <w:rPr>
          <w:sz w:val="22"/>
          <w:szCs w:val="22"/>
        </w:rPr>
        <w:t xml:space="preserve">, </w:t>
      </w:r>
      <w:r>
        <w:rPr>
          <w:sz w:val="22"/>
          <w:szCs w:val="22"/>
        </w:rPr>
        <w:t>может</w:t>
      </w:r>
      <w:r w:rsidRPr="000410AF">
        <w:rPr>
          <w:sz w:val="22"/>
          <w:szCs w:val="22"/>
        </w:rPr>
        <w:t xml:space="preserve"> </w:t>
      </w:r>
      <w:r>
        <w:rPr>
          <w:sz w:val="22"/>
          <w:szCs w:val="22"/>
        </w:rPr>
        <w:t>быть</w:t>
      </w:r>
      <w:r w:rsidRPr="000410AF">
        <w:rPr>
          <w:sz w:val="22"/>
          <w:szCs w:val="22"/>
        </w:rPr>
        <w:t xml:space="preserve"> </w:t>
      </w:r>
      <w:r>
        <w:rPr>
          <w:sz w:val="22"/>
          <w:szCs w:val="22"/>
        </w:rPr>
        <w:t>нарушено</w:t>
      </w:r>
      <w:r w:rsidRPr="000410AF">
        <w:rPr>
          <w:sz w:val="22"/>
          <w:szCs w:val="22"/>
        </w:rPr>
        <w:t xml:space="preserve"> </w:t>
      </w:r>
      <w:r>
        <w:rPr>
          <w:sz w:val="22"/>
          <w:szCs w:val="22"/>
        </w:rPr>
        <w:t xml:space="preserve">надлежащее смыкание и закрепление элеваторов.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w:t>
      </w:r>
    </w:p>
    <w:p w:rsidR="006100CB" w:rsidRDefault="006100CB" w:rsidP="006100CB">
      <w:pPr>
        <w:ind w:left="1418" w:hanging="1418"/>
        <w:jc w:val="both"/>
        <w:rPr>
          <w:sz w:val="22"/>
          <w:szCs w:val="22"/>
        </w:rPr>
      </w:pPr>
    </w:p>
    <w:p w:rsidR="006100CB" w:rsidRPr="000410AF" w:rsidRDefault="006100CB" w:rsidP="006100CB">
      <w:pPr>
        <w:ind w:left="1418" w:hanging="1418"/>
        <w:jc w:val="both"/>
        <w:rPr>
          <w:sz w:val="22"/>
          <w:szCs w:val="22"/>
        </w:rPr>
      </w:pPr>
      <w:r w:rsidRPr="000410AF">
        <w:rPr>
          <w:b/>
          <w:sz w:val="22"/>
          <w:szCs w:val="22"/>
        </w:rPr>
        <w:t>Инспекция</w:t>
      </w:r>
      <w:r w:rsidRPr="000410AF">
        <w:rPr>
          <w:sz w:val="22"/>
          <w:szCs w:val="22"/>
        </w:rPr>
        <w:t xml:space="preserve">: </w:t>
      </w:r>
      <w:r>
        <w:rPr>
          <w:sz w:val="22"/>
          <w:szCs w:val="22"/>
        </w:rPr>
        <w:tab/>
      </w:r>
      <w:r w:rsidRPr="000410AF">
        <w:rPr>
          <w:sz w:val="22"/>
          <w:szCs w:val="22"/>
        </w:rPr>
        <w:t>Инспекция прорезей для элеватора</w:t>
      </w:r>
    </w:p>
    <w:p w:rsidR="006100CB" w:rsidRPr="000410AF" w:rsidRDefault="006100CB" w:rsidP="006100CB">
      <w:pPr>
        <w:jc w:val="both"/>
        <w:rPr>
          <w:sz w:val="22"/>
          <w:szCs w:val="22"/>
        </w:rPr>
      </w:pPr>
    </w:p>
    <w:p w:rsidR="006100CB" w:rsidRPr="008C369A" w:rsidRDefault="006100CB" w:rsidP="006100CB">
      <w:pPr>
        <w:widowControl w:val="0"/>
        <w:numPr>
          <w:ilvl w:val="0"/>
          <w:numId w:val="201"/>
        </w:numPr>
        <w:pBdr>
          <w:bottom w:val="single" w:sz="6" w:space="1" w:color="auto"/>
        </w:pBdr>
        <w:autoSpaceDE w:val="0"/>
        <w:autoSpaceDN w:val="0"/>
        <w:adjustRightInd w:val="0"/>
        <w:ind w:left="0" w:firstLine="0"/>
        <w:jc w:val="both"/>
        <w:rPr>
          <w:b/>
          <w:sz w:val="22"/>
          <w:szCs w:val="22"/>
          <w:lang w:val="en-US"/>
        </w:rPr>
      </w:pPr>
      <w:r>
        <w:rPr>
          <w:b/>
          <w:sz w:val="22"/>
          <w:szCs w:val="22"/>
        </w:rPr>
        <w:t>Длина прорезей</w:t>
      </w:r>
      <w:r w:rsidRPr="008C369A">
        <w:rPr>
          <w:b/>
          <w:sz w:val="22"/>
          <w:szCs w:val="22"/>
          <w:lang w:val="en-US"/>
        </w:rPr>
        <w:tab/>
        <w:t xml:space="preserve"> </w:t>
      </w:r>
    </w:p>
    <w:p w:rsidR="006100CB" w:rsidRDefault="006100CB" w:rsidP="006100CB">
      <w:pPr>
        <w:jc w:val="both"/>
        <w:rPr>
          <w:sz w:val="22"/>
          <w:szCs w:val="22"/>
          <w:lang w:val="en-US"/>
        </w:rPr>
      </w:pPr>
    </w:p>
    <w:p w:rsidR="006100CB" w:rsidRPr="0040026B" w:rsidRDefault="006100CB" w:rsidP="006100CB">
      <w:pPr>
        <w:ind w:left="1418" w:hanging="1418"/>
        <w:jc w:val="both"/>
        <w:rPr>
          <w:sz w:val="22"/>
          <w:szCs w:val="22"/>
          <w:lang w:val="en-US"/>
        </w:rPr>
      </w:pPr>
      <w:r w:rsidRPr="000410AF">
        <w:rPr>
          <w:b/>
          <w:sz w:val="22"/>
          <w:szCs w:val="22"/>
          <w:lang w:val="en-US"/>
        </w:rPr>
        <w:t>Тип</w:t>
      </w:r>
      <w:r w:rsidRPr="0040026B">
        <w:rPr>
          <w:sz w:val="22"/>
          <w:szCs w:val="22"/>
          <w:lang w:val="en-US"/>
        </w:rPr>
        <w:t>:</w:t>
      </w:r>
      <w:r w:rsidRPr="0040026B">
        <w:rPr>
          <w:sz w:val="22"/>
          <w:szCs w:val="22"/>
          <w:lang w:val="en-US"/>
        </w:rPr>
        <w:tab/>
        <w:t xml:space="preserve"> </w:t>
      </w:r>
      <w:r w:rsidRPr="004B5F5B">
        <w:rPr>
          <w:sz w:val="22"/>
          <w:szCs w:val="22"/>
        </w:rPr>
        <w:t>В</w:t>
      </w:r>
    </w:p>
    <w:p w:rsidR="006100CB" w:rsidRDefault="006100CB" w:rsidP="006100CB">
      <w:pPr>
        <w:ind w:left="1418" w:hanging="1418"/>
        <w:jc w:val="both"/>
        <w:rPr>
          <w:sz w:val="22"/>
          <w:szCs w:val="22"/>
        </w:rPr>
      </w:pPr>
    </w:p>
    <w:p w:rsidR="006100CB" w:rsidRPr="000410AF" w:rsidRDefault="006100CB" w:rsidP="006100CB">
      <w:pPr>
        <w:ind w:left="1418" w:hanging="1418"/>
        <w:jc w:val="both"/>
        <w:rPr>
          <w:sz w:val="22"/>
          <w:szCs w:val="22"/>
        </w:rPr>
      </w:pPr>
      <w:r w:rsidRPr="000410AF">
        <w:rPr>
          <w:b/>
          <w:sz w:val="22"/>
          <w:szCs w:val="22"/>
        </w:rPr>
        <w:t>Основание</w:t>
      </w:r>
      <w:r w:rsidRPr="000410AF">
        <w:rPr>
          <w:sz w:val="22"/>
          <w:szCs w:val="22"/>
        </w:rPr>
        <w:t>:</w:t>
      </w:r>
      <w:r>
        <w:rPr>
          <w:sz w:val="22"/>
          <w:szCs w:val="22"/>
        </w:rPr>
        <w:tab/>
        <w:t>Допуск для обеспечения надлежащей работы плашек и элеватора</w:t>
      </w:r>
      <w:r w:rsidRPr="000410AF">
        <w:rPr>
          <w:sz w:val="22"/>
          <w:szCs w:val="22"/>
        </w:rPr>
        <w:t>.</w:t>
      </w:r>
    </w:p>
    <w:p w:rsidR="006100CB" w:rsidRDefault="006100CB" w:rsidP="006100CB">
      <w:pPr>
        <w:ind w:left="1418" w:hanging="1418"/>
        <w:jc w:val="both"/>
        <w:rPr>
          <w:sz w:val="22"/>
          <w:szCs w:val="22"/>
        </w:rPr>
      </w:pPr>
    </w:p>
    <w:p w:rsidR="006100CB" w:rsidRPr="000410AF" w:rsidRDefault="006100CB" w:rsidP="006100CB">
      <w:pPr>
        <w:ind w:left="1418" w:hanging="1418"/>
        <w:jc w:val="both"/>
        <w:rPr>
          <w:sz w:val="22"/>
          <w:szCs w:val="22"/>
        </w:rPr>
      </w:pPr>
      <w:r w:rsidRPr="000410AF">
        <w:rPr>
          <w:b/>
          <w:sz w:val="22"/>
          <w:szCs w:val="22"/>
        </w:rPr>
        <w:t>Требования</w:t>
      </w:r>
      <w:r w:rsidRPr="000410AF">
        <w:rPr>
          <w:sz w:val="22"/>
          <w:szCs w:val="22"/>
        </w:rPr>
        <w:t xml:space="preserve">: </w:t>
      </w:r>
      <w:r w:rsidRPr="000410AF">
        <w:rPr>
          <w:sz w:val="22"/>
          <w:szCs w:val="22"/>
        </w:rPr>
        <w:tab/>
      </w:r>
      <w:smartTag w:uri="urn:schemas-microsoft-com:office:smarttags" w:element="metricconverter">
        <w:smartTagPr>
          <w:attr w:name="ProductID" w:val="16 дюймов"/>
        </w:smartTagPr>
        <w:r w:rsidRPr="000410AF">
          <w:rPr>
            <w:sz w:val="22"/>
            <w:szCs w:val="22"/>
          </w:rPr>
          <w:t xml:space="preserve">16 </w:t>
        </w:r>
        <w:r>
          <w:rPr>
            <w:sz w:val="22"/>
            <w:szCs w:val="22"/>
          </w:rPr>
          <w:t>дюймов</w:t>
        </w:r>
      </w:smartTag>
      <w:r>
        <w:rPr>
          <w:sz w:val="22"/>
          <w:szCs w:val="22"/>
        </w:rPr>
        <w:t xml:space="preserve"> минимум для прорези под элеватор, </w:t>
      </w:r>
      <w:smartTag w:uri="urn:schemas-microsoft-com:office:smarttags" w:element="metricconverter">
        <w:smartTagPr>
          <w:attr w:name="ProductID" w:val="18 дюймов"/>
        </w:smartTagPr>
        <w:r w:rsidRPr="000410AF">
          <w:rPr>
            <w:sz w:val="22"/>
            <w:szCs w:val="22"/>
          </w:rPr>
          <w:t xml:space="preserve">18 </w:t>
        </w:r>
        <w:r>
          <w:rPr>
            <w:sz w:val="22"/>
            <w:szCs w:val="22"/>
          </w:rPr>
          <w:t>дюймов</w:t>
        </w:r>
      </w:smartTag>
      <w:r>
        <w:rPr>
          <w:sz w:val="22"/>
          <w:szCs w:val="22"/>
        </w:rPr>
        <w:t xml:space="preserve"> минимум для прорези под плашку</w:t>
      </w:r>
      <w:r w:rsidRPr="000410AF">
        <w:rPr>
          <w:sz w:val="22"/>
          <w:szCs w:val="22"/>
        </w:rPr>
        <w:t>.</w:t>
      </w:r>
    </w:p>
    <w:p w:rsidR="006100CB" w:rsidRPr="000410AF" w:rsidRDefault="006100CB" w:rsidP="006100CB">
      <w:pPr>
        <w:ind w:left="1418" w:hanging="1418"/>
        <w:jc w:val="both"/>
        <w:rPr>
          <w:sz w:val="22"/>
          <w:szCs w:val="22"/>
        </w:rPr>
      </w:pPr>
    </w:p>
    <w:p w:rsidR="006100CB" w:rsidRPr="00E330B3" w:rsidRDefault="006100CB" w:rsidP="006100CB">
      <w:pPr>
        <w:ind w:left="1418" w:hanging="1418"/>
        <w:jc w:val="both"/>
        <w:rPr>
          <w:sz w:val="22"/>
          <w:szCs w:val="22"/>
        </w:rPr>
      </w:pPr>
      <w:r w:rsidRPr="000410AF">
        <w:rPr>
          <w:b/>
          <w:sz w:val="22"/>
          <w:szCs w:val="22"/>
        </w:rPr>
        <w:t>Исходные документы</w:t>
      </w:r>
      <w:r w:rsidRPr="000410AF">
        <w:rPr>
          <w:sz w:val="22"/>
          <w:szCs w:val="22"/>
        </w:rPr>
        <w:t xml:space="preserve">: </w:t>
      </w:r>
      <w:r w:rsidRPr="0040026B">
        <w:rPr>
          <w:sz w:val="22"/>
          <w:szCs w:val="22"/>
          <w:lang w:val="en-US"/>
        </w:rPr>
        <w:t>DS</w:t>
      </w:r>
      <w:r w:rsidRPr="000410AF">
        <w:rPr>
          <w:sz w:val="22"/>
          <w:szCs w:val="22"/>
        </w:rPr>
        <w:t xml:space="preserve">-1™: Инспекция прорезей для элеватора.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Рисунок </w:t>
      </w:r>
      <w:r w:rsidRPr="009A118B">
        <w:rPr>
          <w:sz w:val="22"/>
          <w:szCs w:val="22"/>
        </w:rPr>
        <w:t xml:space="preserve">88. </w:t>
      </w:r>
      <w:r w:rsidRPr="00E330B3">
        <w:rPr>
          <w:sz w:val="22"/>
          <w:szCs w:val="22"/>
        </w:rPr>
        <w:t>(</w:t>
      </w:r>
      <w:r>
        <w:rPr>
          <w:sz w:val="22"/>
          <w:szCs w:val="22"/>
          <w:lang w:val="en-US"/>
        </w:rPr>
        <w:t>DS</w:t>
      </w:r>
      <w:r w:rsidRPr="00E330B3">
        <w:rPr>
          <w:sz w:val="22"/>
          <w:szCs w:val="22"/>
        </w:rPr>
        <w:t>-1™ и «Практические рекомендации 7</w:t>
      </w:r>
      <w:r>
        <w:rPr>
          <w:sz w:val="22"/>
          <w:szCs w:val="22"/>
          <w:lang w:val="en-US"/>
        </w:rPr>
        <w:t>G</w:t>
      </w:r>
      <w:r w:rsidRPr="00E330B3">
        <w:rPr>
          <w:sz w:val="22"/>
          <w:szCs w:val="22"/>
        </w:rPr>
        <w:t xml:space="preserve"> института АНИ» предъявляют идентичные требования.)</w:t>
      </w:r>
    </w:p>
    <w:p w:rsidR="006100CB" w:rsidRPr="00E330B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F037C">
        <w:rPr>
          <w:b/>
          <w:sz w:val="22"/>
          <w:szCs w:val="22"/>
        </w:rPr>
        <w:t>Воздействие</w:t>
      </w:r>
      <w:r w:rsidRPr="00AF037C">
        <w:rPr>
          <w:sz w:val="22"/>
          <w:szCs w:val="22"/>
        </w:rPr>
        <w:t>:</w:t>
      </w:r>
      <w:r w:rsidRPr="00AF037C">
        <w:rPr>
          <w:sz w:val="22"/>
          <w:szCs w:val="22"/>
        </w:rPr>
        <w:tab/>
      </w:r>
      <w:r>
        <w:rPr>
          <w:sz w:val="22"/>
          <w:szCs w:val="22"/>
        </w:rPr>
        <w:t>Если</w:t>
      </w:r>
      <w:r w:rsidRPr="00AF037C">
        <w:rPr>
          <w:sz w:val="22"/>
          <w:szCs w:val="22"/>
        </w:rPr>
        <w:t xml:space="preserve"> </w:t>
      </w:r>
      <w:r>
        <w:rPr>
          <w:sz w:val="22"/>
          <w:szCs w:val="22"/>
        </w:rPr>
        <w:t>прорези</w:t>
      </w:r>
      <w:r w:rsidRPr="00AF037C">
        <w:rPr>
          <w:sz w:val="22"/>
          <w:szCs w:val="22"/>
        </w:rPr>
        <w:t xml:space="preserve"> </w:t>
      </w:r>
      <w:r>
        <w:rPr>
          <w:sz w:val="22"/>
          <w:szCs w:val="22"/>
        </w:rPr>
        <w:t>слишком</w:t>
      </w:r>
      <w:r w:rsidRPr="00AF037C">
        <w:rPr>
          <w:sz w:val="22"/>
          <w:szCs w:val="22"/>
        </w:rPr>
        <w:t xml:space="preserve"> </w:t>
      </w:r>
      <w:r>
        <w:rPr>
          <w:sz w:val="22"/>
          <w:szCs w:val="22"/>
        </w:rPr>
        <w:t>короткие</w:t>
      </w:r>
      <w:r w:rsidRPr="00AF037C">
        <w:rPr>
          <w:sz w:val="22"/>
          <w:szCs w:val="22"/>
        </w:rPr>
        <w:t xml:space="preserve">, </w:t>
      </w:r>
      <w:r>
        <w:rPr>
          <w:sz w:val="22"/>
          <w:szCs w:val="22"/>
        </w:rPr>
        <w:t xml:space="preserve">в них могут не поместиться целиком плашки и элеваторы.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w:t>
      </w:r>
    </w:p>
    <w:p w:rsidR="006100CB" w:rsidRDefault="006100CB" w:rsidP="006100CB">
      <w:pPr>
        <w:ind w:left="1418" w:hanging="1418"/>
        <w:jc w:val="both"/>
        <w:rPr>
          <w:sz w:val="22"/>
          <w:szCs w:val="22"/>
        </w:rPr>
      </w:pPr>
    </w:p>
    <w:p w:rsidR="006100CB" w:rsidRPr="000410AF" w:rsidRDefault="006100CB" w:rsidP="006100CB">
      <w:pPr>
        <w:ind w:left="1418" w:hanging="1418"/>
        <w:jc w:val="both"/>
        <w:rPr>
          <w:sz w:val="22"/>
          <w:szCs w:val="22"/>
        </w:rPr>
      </w:pPr>
      <w:r w:rsidRPr="000410AF">
        <w:rPr>
          <w:b/>
          <w:sz w:val="22"/>
          <w:szCs w:val="22"/>
        </w:rPr>
        <w:t>Инспекция</w:t>
      </w:r>
      <w:r w:rsidRPr="000410AF">
        <w:rPr>
          <w:sz w:val="22"/>
          <w:szCs w:val="22"/>
        </w:rPr>
        <w:t xml:space="preserve">: </w:t>
      </w:r>
      <w:r>
        <w:rPr>
          <w:sz w:val="22"/>
          <w:szCs w:val="22"/>
        </w:rPr>
        <w:tab/>
      </w:r>
      <w:r w:rsidRPr="000410AF">
        <w:rPr>
          <w:sz w:val="22"/>
          <w:szCs w:val="22"/>
        </w:rPr>
        <w:t>Инспекция прорезей для элеватора</w:t>
      </w:r>
    </w:p>
    <w:p w:rsidR="006100CB" w:rsidRPr="000410AF" w:rsidRDefault="006100CB" w:rsidP="006100CB">
      <w:pPr>
        <w:jc w:val="both"/>
        <w:rPr>
          <w:sz w:val="22"/>
          <w:szCs w:val="22"/>
        </w:rPr>
      </w:pPr>
    </w:p>
    <w:p w:rsidR="006100CB" w:rsidRPr="008C369A" w:rsidRDefault="006100CB" w:rsidP="006100CB">
      <w:pPr>
        <w:widowControl w:val="0"/>
        <w:numPr>
          <w:ilvl w:val="0"/>
          <w:numId w:val="201"/>
        </w:numPr>
        <w:pBdr>
          <w:bottom w:val="single" w:sz="6" w:space="1" w:color="auto"/>
        </w:pBdr>
        <w:autoSpaceDE w:val="0"/>
        <w:autoSpaceDN w:val="0"/>
        <w:adjustRightInd w:val="0"/>
        <w:ind w:left="0" w:firstLine="0"/>
        <w:jc w:val="both"/>
        <w:rPr>
          <w:b/>
          <w:sz w:val="22"/>
          <w:szCs w:val="22"/>
          <w:lang w:val="en-US"/>
        </w:rPr>
      </w:pPr>
      <w:r>
        <w:rPr>
          <w:b/>
          <w:sz w:val="22"/>
          <w:szCs w:val="22"/>
        </w:rPr>
        <w:t>Внутренний радиус закругления</w:t>
      </w:r>
      <w:r w:rsidRPr="008C369A">
        <w:rPr>
          <w:b/>
          <w:sz w:val="22"/>
          <w:szCs w:val="22"/>
          <w:lang w:val="en-US"/>
        </w:rPr>
        <w:t xml:space="preserve"> </w:t>
      </w:r>
    </w:p>
    <w:p w:rsidR="006100CB" w:rsidRDefault="006100CB" w:rsidP="006100CB">
      <w:pPr>
        <w:jc w:val="both"/>
        <w:rPr>
          <w:sz w:val="22"/>
          <w:szCs w:val="22"/>
          <w:lang w:val="en-US"/>
        </w:rPr>
      </w:pPr>
    </w:p>
    <w:p w:rsidR="006100CB" w:rsidRPr="00AF037C" w:rsidRDefault="006100CB" w:rsidP="006100CB">
      <w:pPr>
        <w:ind w:left="1418" w:hanging="1418"/>
        <w:jc w:val="both"/>
        <w:rPr>
          <w:sz w:val="22"/>
          <w:szCs w:val="22"/>
        </w:rPr>
      </w:pPr>
      <w:r w:rsidRPr="00AF037C">
        <w:rPr>
          <w:b/>
          <w:sz w:val="22"/>
          <w:szCs w:val="22"/>
          <w:lang w:val="en-US"/>
        </w:rPr>
        <w:t>Тип</w:t>
      </w:r>
      <w:r w:rsidRPr="0040026B">
        <w:rPr>
          <w:sz w:val="22"/>
          <w:szCs w:val="22"/>
          <w:lang w:val="en-US"/>
        </w:rPr>
        <w:t xml:space="preserve">: </w:t>
      </w:r>
      <w:r>
        <w:rPr>
          <w:sz w:val="22"/>
          <w:szCs w:val="22"/>
        </w:rPr>
        <w:tab/>
        <w:t>С</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F037C">
        <w:rPr>
          <w:b/>
          <w:sz w:val="22"/>
          <w:szCs w:val="22"/>
        </w:rPr>
        <w:t>Основание</w:t>
      </w:r>
      <w:r w:rsidRPr="00AF037C">
        <w:rPr>
          <w:sz w:val="22"/>
          <w:szCs w:val="22"/>
        </w:rPr>
        <w:t xml:space="preserve">: </w:t>
      </w:r>
      <w:r w:rsidRPr="00AF037C">
        <w:rPr>
          <w:sz w:val="22"/>
          <w:szCs w:val="22"/>
        </w:rPr>
        <w:tab/>
      </w:r>
      <w:r>
        <w:rPr>
          <w:sz w:val="22"/>
          <w:szCs w:val="22"/>
        </w:rPr>
        <w:t>Допуск</w:t>
      </w:r>
      <w:r w:rsidRPr="00AF037C">
        <w:rPr>
          <w:sz w:val="22"/>
          <w:szCs w:val="22"/>
        </w:rPr>
        <w:t xml:space="preserve"> </w:t>
      </w:r>
      <w:r>
        <w:rPr>
          <w:sz w:val="22"/>
          <w:szCs w:val="22"/>
        </w:rPr>
        <w:t xml:space="preserve">для уменьшения концентрации напряжения на внутреннем радиусе в верхней части двух прорезей.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Требования</w:t>
      </w:r>
      <w:r w:rsidRPr="006100CB">
        <w:rPr>
          <w:sz w:val="22"/>
          <w:szCs w:val="22"/>
        </w:rPr>
        <w:t xml:space="preserve">: </w:t>
      </w:r>
      <w:r w:rsidRPr="006100CB">
        <w:rPr>
          <w:sz w:val="22"/>
          <w:szCs w:val="22"/>
        </w:rPr>
        <w:tab/>
      </w:r>
      <w:r>
        <w:rPr>
          <w:sz w:val="22"/>
          <w:szCs w:val="22"/>
        </w:rPr>
        <w:t>Прорезь</w:t>
      </w:r>
      <w:r w:rsidRPr="006100CB">
        <w:rPr>
          <w:sz w:val="22"/>
          <w:szCs w:val="22"/>
        </w:rPr>
        <w:t xml:space="preserve"> </w:t>
      </w:r>
      <w:r>
        <w:rPr>
          <w:sz w:val="22"/>
          <w:szCs w:val="22"/>
        </w:rPr>
        <w:t>под</w:t>
      </w:r>
      <w:r w:rsidRPr="006100CB">
        <w:rPr>
          <w:sz w:val="22"/>
          <w:szCs w:val="22"/>
        </w:rPr>
        <w:t xml:space="preserve"> </w:t>
      </w:r>
      <w:r>
        <w:rPr>
          <w:sz w:val="22"/>
          <w:szCs w:val="22"/>
        </w:rPr>
        <w:t>элеватор</w:t>
      </w:r>
      <w:r w:rsidRPr="006100CB">
        <w:rPr>
          <w:sz w:val="22"/>
          <w:szCs w:val="22"/>
        </w:rPr>
        <w:t xml:space="preserve">: 1/8 – 3/16 </w:t>
      </w:r>
      <w:r>
        <w:rPr>
          <w:sz w:val="22"/>
          <w:szCs w:val="22"/>
        </w:rPr>
        <w:t>дюйма</w:t>
      </w:r>
      <w:r w:rsidRPr="006100CB">
        <w:rPr>
          <w:sz w:val="22"/>
          <w:szCs w:val="22"/>
        </w:rPr>
        <w:t xml:space="preserve"> </w:t>
      </w:r>
    </w:p>
    <w:p w:rsidR="006100CB" w:rsidRPr="00AF037C" w:rsidRDefault="006100CB" w:rsidP="006100CB">
      <w:pPr>
        <w:ind w:left="1418"/>
        <w:jc w:val="both"/>
        <w:rPr>
          <w:sz w:val="22"/>
          <w:szCs w:val="22"/>
        </w:rPr>
      </w:pPr>
      <w:r>
        <w:rPr>
          <w:sz w:val="22"/>
          <w:szCs w:val="22"/>
        </w:rPr>
        <w:t>Прорезь под плашку</w:t>
      </w:r>
      <w:r w:rsidRPr="00AF037C">
        <w:rPr>
          <w:sz w:val="22"/>
          <w:szCs w:val="22"/>
        </w:rPr>
        <w:t xml:space="preserve">: 1/2 </w:t>
      </w:r>
      <w:r>
        <w:rPr>
          <w:sz w:val="22"/>
          <w:szCs w:val="22"/>
        </w:rPr>
        <w:t>дюйма минимум</w:t>
      </w:r>
    </w:p>
    <w:p w:rsidR="006100CB" w:rsidRPr="00AF037C" w:rsidRDefault="006100CB" w:rsidP="006100CB">
      <w:pPr>
        <w:ind w:left="1418" w:hanging="1418"/>
        <w:jc w:val="both"/>
        <w:rPr>
          <w:sz w:val="22"/>
          <w:szCs w:val="22"/>
        </w:rPr>
      </w:pPr>
    </w:p>
    <w:p w:rsidR="006100CB" w:rsidRPr="00E330B3" w:rsidRDefault="006100CB" w:rsidP="006100CB">
      <w:pPr>
        <w:ind w:left="1418" w:hanging="1418"/>
        <w:jc w:val="both"/>
        <w:rPr>
          <w:sz w:val="22"/>
          <w:szCs w:val="22"/>
        </w:rPr>
      </w:pPr>
      <w:r w:rsidRPr="00AF037C">
        <w:rPr>
          <w:b/>
          <w:sz w:val="22"/>
          <w:szCs w:val="22"/>
        </w:rPr>
        <w:t>Исходные документы</w:t>
      </w:r>
      <w:r w:rsidRPr="00AF037C">
        <w:rPr>
          <w:sz w:val="22"/>
          <w:szCs w:val="22"/>
        </w:rPr>
        <w:t xml:space="preserve">: </w:t>
      </w:r>
      <w:r w:rsidRPr="0040026B">
        <w:rPr>
          <w:sz w:val="22"/>
          <w:szCs w:val="22"/>
          <w:lang w:val="en-US"/>
        </w:rPr>
        <w:t>DS</w:t>
      </w:r>
      <w:r w:rsidRPr="00AF037C">
        <w:rPr>
          <w:sz w:val="22"/>
          <w:szCs w:val="22"/>
        </w:rPr>
        <w:t xml:space="preserve">-1™: </w:t>
      </w:r>
      <w:r w:rsidRPr="000410AF">
        <w:rPr>
          <w:sz w:val="22"/>
          <w:szCs w:val="22"/>
        </w:rPr>
        <w:t>Инспекция</w:t>
      </w:r>
      <w:r w:rsidRPr="00AF037C">
        <w:rPr>
          <w:sz w:val="22"/>
          <w:szCs w:val="22"/>
        </w:rPr>
        <w:t xml:space="preserve"> </w:t>
      </w:r>
      <w:r w:rsidRPr="000410AF">
        <w:rPr>
          <w:sz w:val="22"/>
          <w:szCs w:val="22"/>
        </w:rPr>
        <w:t>прорезей</w:t>
      </w:r>
      <w:r w:rsidRPr="00AF037C">
        <w:rPr>
          <w:sz w:val="22"/>
          <w:szCs w:val="22"/>
        </w:rPr>
        <w:t xml:space="preserve"> </w:t>
      </w:r>
      <w:r w:rsidRPr="000410AF">
        <w:rPr>
          <w:sz w:val="22"/>
          <w:szCs w:val="22"/>
        </w:rPr>
        <w:t xml:space="preserve">для элеватора. </w:t>
      </w:r>
      <w:r w:rsidRPr="009A118B">
        <w:rPr>
          <w:sz w:val="22"/>
          <w:szCs w:val="22"/>
        </w:rPr>
        <w:t>«Практические рекомендации 7</w:t>
      </w:r>
      <w:r>
        <w:rPr>
          <w:sz w:val="22"/>
          <w:szCs w:val="22"/>
          <w:lang w:val="en-US"/>
        </w:rPr>
        <w:t>G</w:t>
      </w:r>
      <w:r w:rsidRPr="009A118B">
        <w:rPr>
          <w:sz w:val="22"/>
          <w:szCs w:val="22"/>
        </w:rPr>
        <w:t xml:space="preserve"> института АНИ»: </w:t>
      </w:r>
      <w:r>
        <w:rPr>
          <w:sz w:val="22"/>
          <w:szCs w:val="22"/>
        </w:rPr>
        <w:t xml:space="preserve">Рисунок </w:t>
      </w:r>
      <w:r w:rsidRPr="009A118B">
        <w:rPr>
          <w:sz w:val="22"/>
          <w:szCs w:val="22"/>
        </w:rPr>
        <w:t xml:space="preserve">88. </w:t>
      </w:r>
      <w:r w:rsidRPr="00E330B3">
        <w:rPr>
          <w:sz w:val="22"/>
          <w:szCs w:val="22"/>
        </w:rPr>
        <w:t>(</w:t>
      </w:r>
      <w:r>
        <w:rPr>
          <w:sz w:val="22"/>
          <w:szCs w:val="22"/>
          <w:lang w:val="en-US"/>
        </w:rPr>
        <w:t>DS</w:t>
      </w:r>
      <w:r w:rsidRPr="00E330B3">
        <w:rPr>
          <w:sz w:val="22"/>
          <w:szCs w:val="22"/>
        </w:rPr>
        <w:t>-1™ и «Практические рекомендации 7</w:t>
      </w:r>
      <w:r>
        <w:rPr>
          <w:sz w:val="22"/>
          <w:szCs w:val="22"/>
          <w:lang w:val="en-US"/>
        </w:rPr>
        <w:t>G</w:t>
      </w:r>
      <w:r w:rsidRPr="00E330B3">
        <w:rPr>
          <w:sz w:val="22"/>
          <w:szCs w:val="22"/>
        </w:rPr>
        <w:t xml:space="preserve"> института АНИ» предъявляют идентичные требования.)</w:t>
      </w:r>
    </w:p>
    <w:p w:rsidR="006100CB" w:rsidRPr="00E330B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F037C">
        <w:rPr>
          <w:b/>
          <w:sz w:val="22"/>
          <w:szCs w:val="22"/>
        </w:rPr>
        <w:t>Воздействие</w:t>
      </w:r>
      <w:r w:rsidRPr="00AF037C">
        <w:rPr>
          <w:sz w:val="22"/>
          <w:szCs w:val="22"/>
        </w:rPr>
        <w:t>:</w:t>
      </w:r>
      <w:r w:rsidRPr="00AF037C">
        <w:rPr>
          <w:sz w:val="22"/>
          <w:szCs w:val="22"/>
        </w:rPr>
        <w:tab/>
      </w:r>
      <w:r>
        <w:rPr>
          <w:sz w:val="22"/>
          <w:szCs w:val="22"/>
        </w:rPr>
        <w:t>При</w:t>
      </w:r>
      <w:r w:rsidRPr="00AF037C">
        <w:rPr>
          <w:sz w:val="22"/>
          <w:szCs w:val="22"/>
        </w:rPr>
        <w:t xml:space="preserve"> </w:t>
      </w:r>
      <w:r>
        <w:rPr>
          <w:sz w:val="22"/>
          <w:szCs w:val="22"/>
        </w:rPr>
        <w:t xml:space="preserve">наличии острых углов концентрация напряжений может привести к усталостному излому.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w:t>
      </w:r>
    </w:p>
    <w:p w:rsidR="006100CB" w:rsidRDefault="006100CB" w:rsidP="006100CB">
      <w:pPr>
        <w:ind w:left="1418" w:hanging="1418"/>
        <w:jc w:val="both"/>
        <w:rPr>
          <w:sz w:val="22"/>
          <w:szCs w:val="22"/>
        </w:rPr>
      </w:pPr>
    </w:p>
    <w:p w:rsidR="006100CB" w:rsidRPr="00AF037C" w:rsidRDefault="006100CB" w:rsidP="006100CB">
      <w:pPr>
        <w:ind w:left="1418" w:hanging="1418"/>
        <w:jc w:val="both"/>
        <w:rPr>
          <w:sz w:val="22"/>
          <w:szCs w:val="22"/>
        </w:rPr>
      </w:pPr>
      <w:r w:rsidRPr="00AF037C">
        <w:rPr>
          <w:b/>
          <w:sz w:val="22"/>
          <w:szCs w:val="22"/>
        </w:rPr>
        <w:t>Инспекция</w:t>
      </w:r>
      <w:r w:rsidRPr="00AF037C">
        <w:rPr>
          <w:sz w:val="22"/>
          <w:szCs w:val="22"/>
        </w:rPr>
        <w:t xml:space="preserve">: </w:t>
      </w:r>
      <w:r>
        <w:rPr>
          <w:sz w:val="22"/>
          <w:szCs w:val="22"/>
        </w:rPr>
        <w:tab/>
      </w:r>
      <w:r w:rsidRPr="000410AF">
        <w:rPr>
          <w:sz w:val="22"/>
          <w:szCs w:val="22"/>
        </w:rPr>
        <w:t>Инспекция прорезей для элеватора</w:t>
      </w:r>
    </w:p>
    <w:p w:rsidR="006100CB" w:rsidRPr="00AF037C" w:rsidRDefault="006100CB" w:rsidP="006100CB">
      <w:pPr>
        <w:jc w:val="both"/>
        <w:rPr>
          <w:sz w:val="22"/>
          <w:szCs w:val="22"/>
        </w:rPr>
      </w:pPr>
    </w:p>
    <w:p w:rsidR="006100CB" w:rsidRPr="0040026B" w:rsidRDefault="006100CB" w:rsidP="006100CB">
      <w:pPr>
        <w:widowControl w:val="0"/>
        <w:numPr>
          <w:ilvl w:val="0"/>
          <w:numId w:val="201"/>
        </w:numPr>
        <w:pBdr>
          <w:bottom w:val="single" w:sz="6" w:space="1" w:color="auto"/>
        </w:pBdr>
        <w:autoSpaceDE w:val="0"/>
        <w:autoSpaceDN w:val="0"/>
        <w:adjustRightInd w:val="0"/>
        <w:ind w:left="0" w:firstLine="0"/>
        <w:jc w:val="both"/>
        <w:rPr>
          <w:sz w:val="22"/>
          <w:szCs w:val="22"/>
          <w:lang w:val="en-US"/>
        </w:rPr>
      </w:pPr>
      <w:r>
        <w:rPr>
          <w:b/>
          <w:sz w:val="22"/>
          <w:szCs w:val="22"/>
        </w:rPr>
        <w:t>Внешний радиус закругления</w:t>
      </w:r>
      <w:r w:rsidRPr="008C369A">
        <w:rPr>
          <w:b/>
          <w:sz w:val="22"/>
          <w:szCs w:val="22"/>
          <w:lang w:val="en-US"/>
        </w:rPr>
        <w:tab/>
      </w:r>
      <w:r w:rsidRPr="0040026B">
        <w:rPr>
          <w:sz w:val="22"/>
          <w:szCs w:val="22"/>
          <w:lang w:val="en-US"/>
        </w:rPr>
        <w:t xml:space="preserve"> </w:t>
      </w:r>
    </w:p>
    <w:p w:rsidR="006100CB" w:rsidRDefault="006100CB" w:rsidP="006100CB">
      <w:pPr>
        <w:jc w:val="both"/>
        <w:rPr>
          <w:sz w:val="22"/>
          <w:szCs w:val="22"/>
          <w:lang w:val="en-US"/>
        </w:rPr>
      </w:pPr>
    </w:p>
    <w:p w:rsidR="006100CB" w:rsidRPr="00D24847" w:rsidRDefault="006100CB" w:rsidP="006100CB">
      <w:pPr>
        <w:ind w:left="1418" w:hanging="1418"/>
        <w:jc w:val="both"/>
        <w:rPr>
          <w:sz w:val="22"/>
          <w:szCs w:val="22"/>
        </w:rPr>
      </w:pPr>
      <w:r w:rsidRPr="00D24847">
        <w:rPr>
          <w:b/>
          <w:sz w:val="22"/>
          <w:szCs w:val="22"/>
          <w:lang w:val="en-US"/>
        </w:rPr>
        <w:t>Тип</w:t>
      </w:r>
      <w:r w:rsidRPr="0040026B">
        <w:rPr>
          <w:sz w:val="22"/>
          <w:szCs w:val="22"/>
          <w:lang w:val="en-US"/>
        </w:rPr>
        <w:t>:</w:t>
      </w:r>
      <w:r>
        <w:rPr>
          <w:sz w:val="22"/>
          <w:szCs w:val="22"/>
        </w:rPr>
        <w:tab/>
        <w:t>С</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E7E42">
        <w:rPr>
          <w:b/>
          <w:sz w:val="22"/>
          <w:szCs w:val="22"/>
        </w:rPr>
        <w:t>Основание</w:t>
      </w:r>
      <w:r w:rsidRPr="00AE7E42">
        <w:rPr>
          <w:sz w:val="22"/>
          <w:szCs w:val="22"/>
        </w:rPr>
        <w:t xml:space="preserve">: </w:t>
      </w:r>
      <w:r w:rsidRPr="00AE7E42">
        <w:rPr>
          <w:sz w:val="22"/>
          <w:szCs w:val="22"/>
        </w:rPr>
        <w:tab/>
      </w:r>
      <w:r>
        <w:rPr>
          <w:sz w:val="22"/>
          <w:szCs w:val="22"/>
        </w:rPr>
        <w:t>Допуски</w:t>
      </w:r>
      <w:r w:rsidRPr="00AE7E42">
        <w:rPr>
          <w:sz w:val="22"/>
          <w:szCs w:val="22"/>
        </w:rPr>
        <w:t xml:space="preserve"> </w:t>
      </w:r>
      <w:r>
        <w:rPr>
          <w:sz w:val="22"/>
          <w:szCs w:val="22"/>
        </w:rPr>
        <w:t>для</w:t>
      </w:r>
      <w:r w:rsidRPr="00AE7E42">
        <w:rPr>
          <w:sz w:val="22"/>
          <w:szCs w:val="22"/>
        </w:rPr>
        <w:t xml:space="preserve"> </w:t>
      </w:r>
      <w:r>
        <w:rPr>
          <w:sz w:val="22"/>
          <w:szCs w:val="22"/>
        </w:rPr>
        <w:t>определения</w:t>
      </w:r>
      <w:r w:rsidRPr="00AE7E42">
        <w:rPr>
          <w:sz w:val="22"/>
          <w:szCs w:val="22"/>
        </w:rPr>
        <w:t xml:space="preserve"> </w:t>
      </w:r>
      <w:r>
        <w:rPr>
          <w:sz w:val="22"/>
          <w:szCs w:val="22"/>
        </w:rPr>
        <w:t>минимальной</w:t>
      </w:r>
      <w:r w:rsidRPr="00AE7E42">
        <w:rPr>
          <w:sz w:val="22"/>
          <w:szCs w:val="22"/>
        </w:rPr>
        <w:t xml:space="preserve"> </w:t>
      </w:r>
      <w:r>
        <w:rPr>
          <w:sz w:val="22"/>
          <w:szCs w:val="22"/>
        </w:rPr>
        <w:t>степени</w:t>
      </w:r>
      <w:r w:rsidRPr="00AE7E42">
        <w:rPr>
          <w:sz w:val="22"/>
          <w:szCs w:val="22"/>
        </w:rPr>
        <w:t xml:space="preserve"> </w:t>
      </w:r>
      <w:r>
        <w:rPr>
          <w:sz w:val="22"/>
          <w:szCs w:val="22"/>
        </w:rPr>
        <w:t>прямоугольности</w:t>
      </w:r>
      <w:r w:rsidRPr="00AE7E42">
        <w:rPr>
          <w:sz w:val="22"/>
          <w:szCs w:val="22"/>
        </w:rPr>
        <w:t xml:space="preserve"> </w:t>
      </w:r>
      <w:r>
        <w:rPr>
          <w:sz w:val="22"/>
          <w:szCs w:val="22"/>
        </w:rPr>
        <w:t>заплечика</w:t>
      </w:r>
      <w:r w:rsidRPr="00AE7E42">
        <w:rPr>
          <w:sz w:val="22"/>
          <w:szCs w:val="22"/>
        </w:rPr>
        <w:t xml:space="preserve"> </w:t>
      </w:r>
      <w:r>
        <w:rPr>
          <w:sz w:val="22"/>
          <w:szCs w:val="22"/>
        </w:rPr>
        <w:t>над</w:t>
      </w:r>
      <w:r w:rsidRPr="00AE7E42">
        <w:rPr>
          <w:sz w:val="22"/>
          <w:szCs w:val="22"/>
        </w:rPr>
        <w:t xml:space="preserve"> </w:t>
      </w:r>
      <w:r>
        <w:rPr>
          <w:sz w:val="22"/>
          <w:szCs w:val="22"/>
        </w:rPr>
        <w:t>прорезью</w:t>
      </w:r>
      <w:r w:rsidRPr="00AE7E42">
        <w:rPr>
          <w:sz w:val="22"/>
          <w:szCs w:val="22"/>
        </w:rPr>
        <w:t xml:space="preserve"> </w:t>
      </w:r>
      <w:r>
        <w:rPr>
          <w:sz w:val="22"/>
          <w:szCs w:val="22"/>
        </w:rPr>
        <w:t>для</w:t>
      </w:r>
      <w:r w:rsidRPr="00AE7E42">
        <w:rPr>
          <w:sz w:val="22"/>
          <w:szCs w:val="22"/>
        </w:rPr>
        <w:t xml:space="preserve"> </w:t>
      </w:r>
      <w:r>
        <w:rPr>
          <w:sz w:val="22"/>
          <w:szCs w:val="22"/>
        </w:rPr>
        <w:t>элеватора</w:t>
      </w:r>
      <w:r w:rsidRPr="00AE7E42">
        <w:rPr>
          <w:sz w:val="22"/>
          <w:szCs w:val="22"/>
        </w:rPr>
        <w:t xml:space="preserve">. </w:t>
      </w:r>
      <w:r>
        <w:rPr>
          <w:sz w:val="22"/>
          <w:szCs w:val="22"/>
        </w:rPr>
        <w:t>Этот</w:t>
      </w:r>
      <w:r w:rsidRPr="006100CB">
        <w:rPr>
          <w:sz w:val="22"/>
          <w:szCs w:val="22"/>
        </w:rPr>
        <w:t xml:space="preserve"> </w:t>
      </w:r>
      <w:r>
        <w:rPr>
          <w:sz w:val="22"/>
          <w:szCs w:val="22"/>
        </w:rPr>
        <w:t>заплечик</w:t>
      </w:r>
      <w:r w:rsidRPr="006100CB">
        <w:rPr>
          <w:sz w:val="22"/>
          <w:szCs w:val="22"/>
        </w:rPr>
        <w:t xml:space="preserve"> </w:t>
      </w:r>
      <w:r>
        <w:rPr>
          <w:sz w:val="22"/>
          <w:szCs w:val="22"/>
        </w:rPr>
        <w:t>поддерживает</w:t>
      </w:r>
      <w:r w:rsidRPr="006100CB">
        <w:rPr>
          <w:sz w:val="22"/>
          <w:szCs w:val="22"/>
        </w:rPr>
        <w:t xml:space="preserve"> </w:t>
      </w:r>
      <w:r>
        <w:rPr>
          <w:sz w:val="22"/>
          <w:szCs w:val="22"/>
        </w:rPr>
        <w:t>вес</w:t>
      </w:r>
      <w:r w:rsidRPr="006100CB">
        <w:rPr>
          <w:sz w:val="22"/>
          <w:szCs w:val="22"/>
        </w:rPr>
        <w:t xml:space="preserve"> </w:t>
      </w:r>
      <w:r>
        <w:rPr>
          <w:sz w:val="22"/>
          <w:szCs w:val="22"/>
        </w:rPr>
        <w:t>толстостенной</w:t>
      </w:r>
      <w:r w:rsidRPr="006100CB">
        <w:rPr>
          <w:sz w:val="22"/>
          <w:szCs w:val="22"/>
        </w:rPr>
        <w:t xml:space="preserve"> </w:t>
      </w:r>
      <w:r>
        <w:rPr>
          <w:sz w:val="22"/>
          <w:szCs w:val="22"/>
        </w:rPr>
        <w:t>трубы</w:t>
      </w:r>
      <w:r w:rsidRPr="006100CB">
        <w:rPr>
          <w:sz w:val="22"/>
          <w:szCs w:val="22"/>
        </w:rPr>
        <w:t xml:space="preserve">.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Требования</w:t>
      </w:r>
      <w:r w:rsidRPr="006100CB">
        <w:rPr>
          <w:sz w:val="22"/>
          <w:szCs w:val="22"/>
        </w:rPr>
        <w:t xml:space="preserve">: </w:t>
      </w:r>
      <w:r>
        <w:rPr>
          <w:sz w:val="22"/>
          <w:szCs w:val="22"/>
        </w:rPr>
        <w:tab/>
      </w:r>
      <w:r w:rsidRPr="006100CB">
        <w:rPr>
          <w:sz w:val="22"/>
          <w:szCs w:val="22"/>
        </w:rPr>
        <w:t xml:space="preserve">1/8 </w:t>
      </w:r>
      <w:r>
        <w:rPr>
          <w:sz w:val="22"/>
          <w:szCs w:val="22"/>
        </w:rPr>
        <w:t>дюйма максимум</w:t>
      </w:r>
      <w:r w:rsidRPr="006100CB">
        <w:rPr>
          <w:sz w:val="22"/>
          <w:szCs w:val="22"/>
        </w:rPr>
        <w:t>.</w:t>
      </w:r>
    </w:p>
    <w:p w:rsidR="006100CB" w:rsidRPr="006100CB" w:rsidRDefault="006100CB" w:rsidP="006100CB">
      <w:pPr>
        <w:ind w:left="1418" w:hanging="1418"/>
        <w:jc w:val="both"/>
        <w:rPr>
          <w:sz w:val="22"/>
          <w:szCs w:val="22"/>
        </w:rPr>
      </w:pPr>
    </w:p>
    <w:p w:rsidR="006100CB" w:rsidRPr="00E330B3" w:rsidRDefault="006100CB" w:rsidP="006100CB">
      <w:pPr>
        <w:ind w:left="1418" w:hanging="1418"/>
        <w:jc w:val="both"/>
        <w:rPr>
          <w:sz w:val="22"/>
          <w:szCs w:val="22"/>
        </w:rPr>
      </w:pPr>
      <w:r w:rsidRPr="00D24847">
        <w:rPr>
          <w:b/>
          <w:sz w:val="22"/>
          <w:szCs w:val="22"/>
        </w:rPr>
        <w:t>Исходные</w:t>
      </w:r>
      <w:r w:rsidRPr="006100CB">
        <w:rPr>
          <w:b/>
          <w:sz w:val="22"/>
          <w:szCs w:val="22"/>
        </w:rPr>
        <w:t xml:space="preserve"> </w:t>
      </w:r>
      <w:r w:rsidRPr="00D24847">
        <w:rPr>
          <w:b/>
          <w:sz w:val="22"/>
          <w:szCs w:val="22"/>
        </w:rPr>
        <w:t>документы</w:t>
      </w:r>
      <w:r w:rsidRPr="006100CB">
        <w:rPr>
          <w:sz w:val="22"/>
          <w:szCs w:val="22"/>
        </w:rPr>
        <w:t xml:space="preserve">: </w:t>
      </w:r>
      <w:r w:rsidRPr="0040026B">
        <w:rPr>
          <w:sz w:val="22"/>
          <w:szCs w:val="22"/>
          <w:lang w:val="en-US"/>
        </w:rPr>
        <w:t>DS</w:t>
      </w:r>
      <w:r w:rsidRPr="006100CB">
        <w:rPr>
          <w:sz w:val="22"/>
          <w:szCs w:val="22"/>
        </w:rPr>
        <w:t xml:space="preserve">-1™: </w:t>
      </w:r>
      <w:r w:rsidRPr="000410AF">
        <w:rPr>
          <w:sz w:val="22"/>
          <w:szCs w:val="22"/>
        </w:rPr>
        <w:t>Инспекция</w:t>
      </w:r>
      <w:r w:rsidRPr="006100CB">
        <w:rPr>
          <w:sz w:val="22"/>
          <w:szCs w:val="22"/>
        </w:rPr>
        <w:t xml:space="preserve"> </w:t>
      </w:r>
      <w:r w:rsidRPr="000410AF">
        <w:rPr>
          <w:sz w:val="22"/>
          <w:szCs w:val="22"/>
        </w:rPr>
        <w:t>прорезей</w:t>
      </w:r>
      <w:r w:rsidRPr="006100CB">
        <w:rPr>
          <w:sz w:val="22"/>
          <w:szCs w:val="22"/>
        </w:rPr>
        <w:t xml:space="preserve"> </w:t>
      </w:r>
      <w:r w:rsidRPr="000410AF">
        <w:rPr>
          <w:sz w:val="22"/>
          <w:szCs w:val="22"/>
        </w:rPr>
        <w:t>для</w:t>
      </w:r>
      <w:r w:rsidRPr="006100CB">
        <w:rPr>
          <w:sz w:val="22"/>
          <w:szCs w:val="22"/>
        </w:rPr>
        <w:t xml:space="preserve"> </w:t>
      </w:r>
      <w:r w:rsidRPr="000410AF">
        <w:rPr>
          <w:sz w:val="22"/>
          <w:szCs w:val="22"/>
        </w:rPr>
        <w:t>элеватора</w:t>
      </w:r>
      <w:r w:rsidRPr="006100CB">
        <w:rPr>
          <w:sz w:val="22"/>
          <w:szCs w:val="22"/>
        </w:rPr>
        <w:t xml:space="preserve">. </w:t>
      </w:r>
      <w:r w:rsidRPr="00AE7E42">
        <w:rPr>
          <w:sz w:val="22"/>
          <w:szCs w:val="22"/>
        </w:rPr>
        <w:t>«</w:t>
      </w:r>
      <w:r w:rsidRPr="009A118B">
        <w:rPr>
          <w:sz w:val="22"/>
          <w:szCs w:val="22"/>
        </w:rPr>
        <w:t>Практические</w:t>
      </w:r>
      <w:r w:rsidRPr="00AE7E42">
        <w:rPr>
          <w:sz w:val="22"/>
          <w:szCs w:val="22"/>
        </w:rPr>
        <w:t xml:space="preserve"> </w:t>
      </w:r>
      <w:r w:rsidRPr="009A118B">
        <w:rPr>
          <w:sz w:val="22"/>
          <w:szCs w:val="22"/>
        </w:rPr>
        <w:t>рекомендации</w:t>
      </w:r>
      <w:r w:rsidRPr="00AE7E42">
        <w:rPr>
          <w:sz w:val="22"/>
          <w:szCs w:val="22"/>
        </w:rPr>
        <w:t xml:space="preserve"> 7</w:t>
      </w:r>
      <w:r>
        <w:rPr>
          <w:sz w:val="22"/>
          <w:szCs w:val="22"/>
          <w:lang w:val="en-US"/>
        </w:rPr>
        <w:t>G</w:t>
      </w:r>
      <w:r w:rsidRPr="00AE7E42">
        <w:rPr>
          <w:sz w:val="22"/>
          <w:szCs w:val="22"/>
        </w:rPr>
        <w:t xml:space="preserve"> </w:t>
      </w:r>
      <w:r w:rsidRPr="009A118B">
        <w:rPr>
          <w:sz w:val="22"/>
          <w:szCs w:val="22"/>
        </w:rPr>
        <w:t xml:space="preserve">института АНИ»: </w:t>
      </w:r>
      <w:r>
        <w:rPr>
          <w:sz w:val="22"/>
          <w:szCs w:val="22"/>
        </w:rPr>
        <w:t xml:space="preserve">Рисунок </w:t>
      </w:r>
      <w:r w:rsidRPr="009A118B">
        <w:rPr>
          <w:sz w:val="22"/>
          <w:szCs w:val="22"/>
        </w:rPr>
        <w:t xml:space="preserve">88. </w:t>
      </w:r>
      <w:r w:rsidRPr="00E330B3">
        <w:rPr>
          <w:sz w:val="22"/>
          <w:szCs w:val="22"/>
        </w:rPr>
        <w:t>(</w:t>
      </w:r>
      <w:r>
        <w:rPr>
          <w:sz w:val="22"/>
          <w:szCs w:val="22"/>
          <w:lang w:val="en-US"/>
        </w:rPr>
        <w:t>DS</w:t>
      </w:r>
      <w:r w:rsidRPr="00E330B3">
        <w:rPr>
          <w:sz w:val="22"/>
          <w:szCs w:val="22"/>
        </w:rPr>
        <w:t>-1™ и «Практические рекомендации 7</w:t>
      </w:r>
      <w:r>
        <w:rPr>
          <w:sz w:val="22"/>
          <w:szCs w:val="22"/>
          <w:lang w:val="en-US"/>
        </w:rPr>
        <w:t>G</w:t>
      </w:r>
      <w:r w:rsidRPr="00E330B3">
        <w:rPr>
          <w:sz w:val="22"/>
          <w:szCs w:val="22"/>
        </w:rPr>
        <w:t xml:space="preserve"> института АНИ» предъявляют идентичные требования.)</w:t>
      </w:r>
    </w:p>
    <w:p w:rsidR="006100CB" w:rsidRPr="00E330B3"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AE7E42">
        <w:rPr>
          <w:b/>
          <w:sz w:val="22"/>
          <w:szCs w:val="22"/>
        </w:rPr>
        <w:t>Воздействие</w:t>
      </w:r>
      <w:r w:rsidRPr="00AE7E42">
        <w:rPr>
          <w:sz w:val="22"/>
          <w:szCs w:val="22"/>
        </w:rPr>
        <w:t>:</w:t>
      </w:r>
      <w:r w:rsidRPr="00AE7E42">
        <w:rPr>
          <w:sz w:val="22"/>
          <w:szCs w:val="22"/>
        </w:rPr>
        <w:tab/>
      </w:r>
      <w:r>
        <w:rPr>
          <w:sz w:val="22"/>
          <w:szCs w:val="22"/>
        </w:rPr>
        <w:t>Закругленные</w:t>
      </w:r>
      <w:r w:rsidRPr="00AE7E42">
        <w:rPr>
          <w:sz w:val="22"/>
          <w:szCs w:val="22"/>
        </w:rPr>
        <w:t xml:space="preserve"> </w:t>
      </w:r>
      <w:r>
        <w:rPr>
          <w:sz w:val="22"/>
          <w:szCs w:val="22"/>
        </w:rPr>
        <w:t>заплечики</w:t>
      </w:r>
      <w:r w:rsidRPr="00AE7E42">
        <w:rPr>
          <w:sz w:val="22"/>
          <w:szCs w:val="22"/>
        </w:rPr>
        <w:t xml:space="preserve"> </w:t>
      </w:r>
      <w:r>
        <w:rPr>
          <w:sz w:val="22"/>
          <w:szCs w:val="22"/>
        </w:rPr>
        <w:t>могут</w:t>
      </w:r>
      <w:r w:rsidRPr="00AE7E42">
        <w:rPr>
          <w:sz w:val="22"/>
          <w:szCs w:val="22"/>
        </w:rPr>
        <w:t xml:space="preserve"> </w:t>
      </w:r>
      <w:r>
        <w:rPr>
          <w:sz w:val="22"/>
          <w:szCs w:val="22"/>
        </w:rPr>
        <w:t>приводить к воздействию центробежных растягивающих нагрузок на элеваторы толстостенных труб. Эти</w:t>
      </w:r>
      <w:r w:rsidRPr="006100CB">
        <w:rPr>
          <w:sz w:val="22"/>
          <w:szCs w:val="22"/>
        </w:rPr>
        <w:t xml:space="preserve"> </w:t>
      </w:r>
      <w:r>
        <w:rPr>
          <w:sz w:val="22"/>
          <w:szCs w:val="22"/>
        </w:rPr>
        <w:t>нагрузки</w:t>
      </w:r>
      <w:r w:rsidRPr="006100CB">
        <w:rPr>
          <w:sz w:val="22"/>
          <w:szCs w:val="22"/>
        </w:rPr>
        <w:t xml:space="preserve"> </w:t>
      </w:r>
      <w:r>
        <w:rPr>
          <w:sz w:val="22"/>
          <w:szCs w:val="22"/>
        </w:rPr>
        <w:t>заставляют</w:t>
      </w:r>
      <w:r w:rsidRPr="006100CB">
        <w:rPr>
          <w:sz w:val="22"/>
          <w:szCs w:val="22"/>
        </w:rPr>
        <w:t xml:space="preserve"> </w:t>
      </w:r>
      <w:r>
        <w:rPr>
          <w:sz w:val="22"/>
          <w:szCs w:val="22"/>
        </w:rPr>
        <w:t>элеватор</w:t>
      </w:r>
      <w:r w:rsidRPr="006100CB">
        <w:rPr>
          <w:sz w:val="22"/>
          <w:szCs w:val="22"/>
        </w:rPr>
        <w:t xml:space="preserve"> </w:t>
      </w:r>
      <w:r>
        <w:rPr>
          <w:sz w:val="22"/>
          <w:szCs w:val="22"/>
        </w:rPr>
        <w:t>открыться</w:t>
      </w:r>
      <w:r w:rsidRPr="006100CB">
        <w:rPr>
          <w:sz w:val="22"/>
          <w:szCs w:val="22"/>
        </w:rPr>
        <w:t xml:space="preserve">. </w:t>
      </w:r>
      <w:r>
        <w:rPr>
          <w:sz w:val="22"/>
          <w:szCs w:val="22"/>
        </w:rPr>
        <w:t>Если</w:t>
      </w:r>
      <w:r w:rsidRPr="00AE7E42">
        <w:rPr>
          <w:sz w:val="22"/>
          <w:szCs w:val="22"/>
        </w:rPr>
        <w:t xml:space="preserve"> </w:t>
      </w:r>
      <w:r>
        <w:rPr>
          <w:sz w:val="22"/>
          <w:szCs w:val="22"/>
        </w:rPr>
        <w:t>нагрузки</w:t>
      </w:r>
      <w:r w:rsidRPr="00AE7E42">
        <w:rPr>
          <w:sz w:val="22"/>
          <w:szCs w:val="22"/>
        </w:rPr>
        <w:t xml:space="preserve"> </w:t>
      </w:r>
      <w:r>
        <w:rPr>
          <w:sz w:val="22"/>
          <w:szCs w:val="22"/>
        </w:rPr>
        <w:t>достаточно</w:t>
      </w:r>
      <w:r w:rsidRPr="00AE7E42">
        <w:rPr>
          <w:sz w:val="22"/>
          <w:szCs w:val="22"/>
        </w:rPr>
        <w:t xml:space="preserve"> </w:t>
      </w:r>
      <w:r>
        <w:rPr>
          <w:sz w:val="22"/>
          <w:szCs w:val="22"/>
        </w:rPr>
        <w:t>высоки</w:t>
      </w:r>
      <w:r w:rsidRPr="00AE7E42">
        <w:rPr>
          <w:sz w:val="22"/>
          <w:szCs w:val="22"/>
        </w:rPr>
        <w:t xml:space="preserve">, </w:t>
      </w:r>
      <w:r>
        <w:rPr>
          <w:sz w:val="22"/>
          <w:szCs w:val="22"/>
        </w:rPr>
        <w:t>они</w:t>
      </w:r>
      <w:r w:rsidRPr="00AE7E42">
        <w:rPr>
          <w:sz w:val="22"/>
          <w:szCs w:val="22"/>
        </w:rPr>
        <w:t xml:space="preserve"> </w:t>
      </w:r>
      <w:r>
        <w:rPr>
          <w:sz w:val="22"/>
          <w:szCs w:val="22"/>
        </w:rPr>
        <w:t>могут</w:t>
      </w:r>
      <w:r w:rsidRPr="00AE7E42">
        <w:rPr>
          <w:sz w:val="22"/>
          <w:szCs w:val="22"/>
        </w:rPr>
        <w:t xml:space="preserve"> </w:t>
      </w:r>
      <w:r>
        <w:rPr>
          <w:sz w:val="22"/>
          <w:szCs w:val="22"/>
        </w:rPr>
        <w:t>вызвать</w:t>
      </w:r>
      <w:r w:rsidRPr="00AE7E42">
        <w:rPr>
          <w:sz w:val="22"/>
          <w:szCs w:val="22"/>
        </w:rPr>
        <w:t xml:space="preserve"> </w:t>
      </w:r>
      <w:r>
        <w:rPr>
          <w:sz w:val="22"/>
          <w:szCs w:val="22"/>
        </w:rPr>
        <w:t>повреждение</w:t>
      </w:r>
      <w:r w:rsidRPr="00AE7E42">
        <w:rPr>
          <w:sz w:val="22"/>
          <w:szCs w:val="22"/>
        </w:rPr>
        <w:t xml:space="preserve"> </w:t>
      </w:r>
      <w:r>
        <w:rPr>
          <w:sz w:val="22"/>
          <w:szCs w:val="22"/>
        </w:rPr>
        <w:t>замка</w:t>
      </w:r>
      <w:r w:rsidRPr="00AE7E42">
        <w:rPr>
          <w:sz w:val="22"/>
          <w:szCs w:val="22"/>
        </w:rPr>
        <w:t xml:space="preserve"> </w:t>
      </w:r>
      <w:r>
        <w:rPr>
          <w:sz w:val="22"/>
          <w:szCs w:val="22"/>
        </w:rPr>
        <w:t>или</w:t>
      </w:r>
      <w:r w:rsidRPr="00AE7E42">
        <w:rPr>
          <w:sz w:val="22"/>
          <w:szCs w:val="22"/>
        </w:rPr>
        <w:t xml:space="preserve"> </w:t>
      </w:r>
      <w:r>
        <w:rPr>
          <w:sz w:val="22"/>
          <w:szCs w:val="22"/>
        </w:rPr>
        <w:t>петли</w:t>
      </w:r>
      <w:r w:rsidRPr="00AE7E42">
        <w:rPr>
          <w:sz w:val="22"/>
          <w:szCs w:val="22"/>
        </w:rPr>
        <w:t xml:space="preserve"> </w:t>
      </w:r>
      <w:r>
        <w:rPr>
          <w:sz w:val="22"/>
          <w:szCs w:val="22"/>
        </w:rPr>
        <w:t>или</w:t>
      </w:r>
      <w:r w:rsidRPr="00AE7E42">
        <w:rPr>
          <w:sz w:val="22"/>
          <w:szCs w:val="22"/>
        </w:rPr>
        <w:t xml:space="preserve"> </w:t>
      </w:r>
      <w:r>
        <w:rPr>
          <w:sz w:val="22"/>
          <w:szCs w:val="22"/>
        </w:rPr>
        <w:t>даже</w:t>
      </w:r>
      <w:r w:rsidRPr="00AE7E42">
        <w:rPr>
          <w:sz w:val="22"/>
          <w:szCs w:val="22"/>
        </w:rPr>
        <w:t xml:space="preserve"> </w:t>
      </w:r>
      <w:r>
        <w:rPr>
          <w:sz w:val="22"/>
          <w:szCs w:val="22"/>
        </w:rPr>
        <w:t>привести</w:t>
      </w:r>
      <w:r w:rsidRPr="00AE7E42">
        <w:rPr>
          <w:sz w:val="22"/>
          <w:szCs w:val="22"/>
        </w:rPr>
        <w:t xml:space="preserve"> </w:t>
      </w:r>
      <w:r>
        <w:rPr>
          <w:sz w:val="22"/>
          <w:szCs w:val="22"/>
        </w:rPr>
        <w:t>к</w:t>
      </w:r>
      <w:r w:rsidRPr="00AE7E42">
        <w:rPr>
          <w:sz w:val="22"/>
          <w:szCs w:val="22"/>
        </w:rPr>
        <w:t xml:space="preserve"> </w:t>
      </w:r>
      <w:r>
        <w:rPr>
          <w:sz w:val="22"/>
          <w:szCs w:val="22"/>
        </w:rPr>
        <w:t>выходу</w:t>
      </w:r>
      <w:r w:rsidRPr="00AE7E42">
        <w:rPr>
          <w:sz w:val="22"/>
          <w:szCs w:val="22"/>
        </w:rPr>
        <w:t xml:space="preserve"> </w:t>
      </w:r>
      <w:r>
        <w:rPr>
          <w:sz w:val="22"/>
          <w:szCs w:val="22"/>
        </w:rPr>
        <w:t xml:space="preserve">элеватора из строя. </w:t>
      </w:r>
    </w:p>
    <w:p w:rsidR="006100CB" w:rsidRP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Корректировка</w:t>
      </w:r>
      <w:r w:rsidRPr="006100CB">
        <w:rPr>
          <w:sz w:val="22"/>
          <w:szCs w:val="22"/>
        </w:rPr>
        <w:t>: Не рекомендуется.</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6100CB">
        <w:rPr>
          <w:b/>
          <w:sz w:val="22"/>
          <w:szCs w:val="22"/>
        </w:rPr>
        <w:t>Механизм</w:t>
      </w:r>
      <w:r w:rsidRPr="006100CB">
        <w:rPr>
          <w:sz w:val="22"/>
          <w:szCs w:val="22"/>
        </w:rPr>
        <w:t>:</w:t>
      </w:r>
    </w:p>
    <w:p w:rsidR="006100CB" w:rsidRDefault="006100CB" w:rsidP="006100CB">
      <w:pPr>
        <w:ind w:left="1418" w:hanging="1418"/>
        <w:jc w:val="both"/>
        <w:rPr>
          <w:sz w:val="22"/>
          <w:szCs w:val="22"/>
        </w:rPr>
      </w:pPr>
    </w:p>
    <w:p w:rsidR="006100CB" w:rsidRPr="00D24847" w:rsidRDefault="006100CB" w:rsidP="006100CB">
      <w:pPr>
        <w:ind w:left="1418" w:hanging="1418"/>
        <w:jc w:val="both"/>
        <w:rPr>
          <w:sz w:val="22"/>
          <w:szCs w:val="22"/>
        </w:rPr>
      </w:pPr>
      <w:r w:rsidRPr="00D24847">
        <w:rPr>
          <w:b/>
          <w:sz w:val="22"/>
          <w:szCs w:val="22"/>
        </w:rPr>
        <w:t>Инспекция</w:t>
      </w:r>
      <w:r w:rsidRPr="00D24847">
        <w:rPr>
          <w:sz w:val="22"/>
          <w:szCs w:val="22"/>
        </w:rPr>
        <w:t xml:space="preserve">: </w:t>
      </w:r>
      <w:r>
        <w:rPr>
          <w:sz w:val="22"/>
          <w:szCs w:val="22"/>
        </w:rPr>
        <w:tab/>
      </w:r>
      <w:r w:rsidRPr="000410AF">
        <w:rPr>
          <w:sz w:val="22"/>
          <w:szCs w:val="22"/>
        </w:rPr>
        <w:t>Инспекция прорезей для элеватора</w:t>
      </w:r>
    </w:p>
    <w:p w:rsidR="006100CB" w:rsidRPr="00D24847" w:rsidRDefault="006100CB" w:rsidP="006100CB">
      <w:pPr>
        <w:jc w:val="both"/>
        <w:rPr>
          <w:sz w:val="22"/>
          <w:szCs w:val="22"/>
        </w:rPr>
      </w:pPr>
    </w:p>
    <w:p w:rsidR="006100CB" w:rsidRPr="008C369A" w:rsidRDefault="006100CB" w:rsidP="006100CB">
      <w:pPr>
        <w:widowControl w:val="0"/>
        <w:numPr>
          <w:ilvl w:val="0"/>
          <w:numId w:val="201"/>
        </w:numPr>
        <w:pBdr>
          <w:bottom w:val="single" w:sz="6" w:space="1" w:color="auto"/>
        </w:pBdr>
        <w:autoSpaceDE w:val="0"/>
        <w:autoSpaceDN w:val="0"/>
        <w:adjustRightInd w:val="0"/>
        <w:ind w:left="0" w:firstLine="0"/>
        <w:jc w:val="both"/>
        <w:rPr>
          <w:b/>
          <w:sz w:val="22"/>
          <w:szCs w:val="22"/>
          <w:lang w:val="en-US"/>
        </w:rPr>
      </w:pPr>
      <w:r>
        <w:rPr>
          <w:b/>
          <w:sz w:val="22"/>
          <w:szCs w:val="22"/>
        </w:rPr>
        <w:t xml:space="preserve">Трещины </w:t>
      </w:r>
      <w:r w:rsidRPr="008C369A">
        <w:rPr>
          <w:b/>
          <w:sz w:val="22"/>
          <w:szCs w:val="22"/>
          <w:lang w:val="en-US"/>
        </w:rPr>
        <w:tab/>
        <w:t xml:space="preserve"> </w:t>
      </w:r>
      <w:r w:rsidRPr="008C369A">
        <w:rPr>
          <w:b/>
          <w:sz w:val="22"/>
          <w:szCs w:val="22"/>
          <w:lang w:val="en-US"/>
        </w:rPr>
        <w:tab/>
        <w:t xml:space="preserve"> </w:t>
      </w:r>
    </w:p>
    <w:p w:rsidR="006100CB" w:rsidRDefault="006100CB" w:rsidP="006100CB">
      <w:pPr>
        <w:jc w:val="both"/>
        <w:rPr>
          <w:sz w:val="22"/>
          <w:szCs w:val="22"/>
          <w:lang w:val="en-US"/>
        </w:rPr>
      </w:pPr>
    </w:p>
    <w:p w:rsidR="006100CB" w:rsidRDefault="006100CB" w:rsidP="006100CB">
      <w:pPr>
        <w:ind w:left="1418" w:hanging="1418"/>
        <w:jc w:val="both"/>
        <w:rPr>
          <w:sz w:val="22"/>
          <w:szCs w:val="22"/>
        </w:rPr>
      </w:pPr>
      <w:r w:rsidRPr="00AE7E42">
        <w:rPr>
          <w:b/>
          <w:sz w:val="22"/>
          <w:szCs w:val="22"/>
        </w:rPr>
        <w:t>Тип</w:t>
      </w:r>
      <w:r>
        <w:rPr>
          <w:sz w:val="22"/>
          <w:szCs w:val="22"/>
        </w:rPr>
        <w:t>:</w:t>
      </w:r>
      <w:r>
        <w:rPr>
          <w:sz w:val="22"/>
          <w:szCs w:val="22"/>
        </w:rPr>
        <w:tab/>
        <w:t>А</w:t>
      </w:r>
    </w:p>
    <w:p w:rsidR="006100CB" w:rsidRDefault="006100CB" w:rsidP="006100CB">
      <w:pPr>
        <w:ind w:left="1418" w:hanging="1418"/>
        <w:jc w:val="both"/>
        <w:rPr>
          <w:sz w:val="22"/>
          <w:szCs w:val="22"/>
        </w:rPr>
      </w:pPr>
    </w:p>
    <w:p w:rsidR="006100CB" w:rsidRPr="00BE46D7" w:rsidRDefault="006100CB" w:rsidP="006100CB">
      <w:pPr>
        <w:ind w:left="1418" w:hanging="1418"/>
        <w:jc w:val="both"/>
        <w:rPr>
          <w:sz w:val="22"/>
          <w:szCs w:val="22"/>
        </w:rPr>
      </w:pPr>
      <w:r w:rsidRPr="00AE7E42">
        <w:rPr>
          <w:b/>
          <w:sz w:val="22"/>
          <w:szCs w:val="22"/>
        </w:rPr>
        <w:t>Основание</w:t>
      </w:r>
      <w:r w:rsidRPr="00AE7E42">
        <w:rPr>
          <w:sz w:val="22"/>
          <w:szCs w:val="22"/>
        </w:rPr>
        <w:t xml:space="preserve">: </w:t>
      </w:r>
      <w:r w:rsidRPr="00AE7E42">
        <w:rPr>
          <w:sz w:val="22"/>
          <w:szCs w:val="22"/>
        </w:rPr>
        <w:tab/>
      </w:r>
      <w:r>
        <w:rPr>
          <w:sz w:val="22"/>
          <w:szCs w:val="22"/>
        </w:rPr>
        <w:t>Наличие</w:t>
      </w:r>
      <w:r w:rsidRPr="00BE46D7">
        <w:rPr>
          <w:sz w:val="22"/>
          <w:szCs w:val="22"/>
        </w:rPr>
        <w:t xml:space="preserve"> </w:t>
      </w:r>
      <w:r>
        <w:rPr>
          <w:sz w:val="22"/>
          <w:szCs w:val="22"/>
        </w:rPr>
        <w:t>трещин</w:t>
      </w:r>
      <w:r w:rsidRPr="00BE46D7">
        <w:rPr>
          <w:sz w:val="22"/>
          <w:szCs w:val="22"/>
        </w:rPr>
        <w:t xml:space="preserve"> </w:t>
      </w:r>
      <w:r>
        <w:rPr>
          <w:sz w:val="22"/>
          <w:szCs w:val="22"/>
        </w:rPr>
        <w:t>на</w:t>
      </w:r>
      <w:r w:rsidRPr="00BE46D7">
        <w:rPr>
          <w:sz w:val="22"/>
          <w:szCs w:val="22"/>
        </w:rPr>
        <w:t xml:space="preserve"> </w:t>
      </w:r>
      <w:r>
        <w:rPr>
          <w:sz w:val="22"/>
          <w:szCs w:val="22"/>
        </w:rPr>
        <w:t xml:space="preserve">прорезях или резьбе толстостенных труб считается косвенным подтверждением того, что компонент поврежден и не подлежит ремонту. </w:t>
      </w:r>
    </w:p>
    <w:p w:rsidR="006100CB" w:rsidRPr="006100CB" w:rsidRDefault="006100CB" w:rsidP="006100CB">
      <w:pPr>
        <w:jc w:val="both"/>
        <w:rPr>
          <w:sz w:val="22"/>
          <w:szCs w:val="22"/>
        </w:rPr>
      </w:pPr>
    </w:p>
    <w:p w:rsidR="006100CB" w:rsidRPr="00BE46D7" w:rsidRDefault="006100CB" w:rsidP="006100CB">
      <w:pPr>
        <w:ind w:left="1418" w:hanging="1418"/>
        <w:jc w:val="both"/>
        <w:rPr>
          <w:sz w:val="22"/>
          <w:szCs w:val="22"/>
        </w:rPr>
      </w:pPr>
      <w:r w:rsidRPr="00BE46D7">
        <w:rPr>
          <w:b/>
          <w:sz w:val="22"/>
          <w:szCs w:val="22"/>
        </w:rPr>
        <w:t>Требования</w:t>
      </w:r>
      <w:r w:rsidRPr="00BE46D7">
        <w:rPr>
          <w:sz w:val="22"/>
          <w:szCs w:val="22"/>
        </w:rPr>
        <w:t xml:space="preserve">: </w:t>
      </w:r>
      <w:r w:rsidRPr="00BE46D7">
        <w:rPr>
          <w:sz w:val="22"/>
          <w:szCs w:val="22"/>
        </w:rPr>
        <w:tab/>
      </w:r>
      <w:r>
        <w:rPr>
          <w:sz w:val="22"/>
          <w:szCs w:val="22"/>
        </w:rPr>
        <w:t>Общие требования отсутствуют</w:t>
      </w:r>
      <w:r w:rsidRPr="00BE46D7">
        <w:rPr>
          <w:sz w:val="22"/>
          <w:szCs w:val="22"/>
        </w:rPr>
        <w:t>.</w:t>
      </w:r>
    </w:p>
    <w:p w:rsidR="006100CB" w:rsidRPr="00BE46D7" w:rsidRDefault="006100CB" w:rsidP="006100CB">
      <w:pPr>
        <w:ind w:left="1418" w:hanging="1418"/>
        <w:jc w:val="both"/>
        <w:rPr>
          <w:sz w:val="22"/>
          <w:szCs w:val="22"/>
        </w:rPr>
      </w:pPr>
    </w:p>
    <w:p w:rsidR="006100CB" w:rsidRPr="00474CCF" w:rsidRDefault="006100CB" w:rsidP="006100CB">
      <w:pPr>
        <w:ind w:left="1418" w:hanging="1418"/>
        <w:jc w:val="both"/>
        <w:rPr>
          <w:sz w:val="22"/>
          <w:szCs w:val="22"/>
        </w:rPr>
      </w:pPr>
      <w:r w:rsidRPr="00BE46D7">
        <w:rPr>
          <w:b/>
          <w:sz w:val="22"/>
          <w:szCs w:val="22"/>
        </w:rPr>
        <w:t>Исходные документы</w:t>
      </w:r>
      <w:r w:rsidRPr="00BE46D7">
        <w:rPr>
          <w:sz w:val="22"/>
          <w:szCs w:val="22"/>
        </w:rPr>
        <w:t xml:space="preserve">: </w:t>
      </w:r>
      <w:r w:rsidRPr="0040026B">
        <w:rPr>
          <w:sz w:val="22"/>
          <w:szCs w:val="22"/>
          <w:lang w:val="en-US"/>
        </w:rPr>
        <w:t>DS</w:t>
      </w:r>
      <w:r w:rsidRPr="00BE46D7">
        <w:rPr>
          <w:sz w:val="22"/>
          <w:szCs w:val="22"/>
        </w:rPr>
        <w:t xml:space="preserve">-1™: </w:t>
      </w:r>
      <w:r w:rsidRPr="000410AF">
        <w:rPr>
          <w:sz w:val="22"/>
          <w:szCs w:val="22"/>
        </w:rPr>
        <w:t>Инспекция прорезей для элеватора</w:t>
      </w:r>
      <w:r w:rsidRPr="00BE46D7">
        <w:rPr>
          <w:sz w:val="22"/>
          <w:szCs w:val="22"/>
        </w:rPr>
        <w:t>. «Практические рекомендации 7</w:t>
      </w:r>
      <w:r>
        <w:rPr>
          <w:sz w:val="22"/>
          <w:szCs w:val="22"/>
          <w:lang w:val="en-US"/>
        </w:rPr>
        <w:t>G</w:t>
      </w:r>
      <w:r w:rsidRPr="00BE46D7">
        <w:rPr>
          <w:sz w:val="22"/>
          <w:szCs w:val="22"/>
        </w:rPr>
        <w:t xml:space="preserve"> института АНИ»: </w:t>
      </w:r>
      <w:r>
        <w:rPr>
          <w:sz w:val="22"/>
          <w:szCs w:val="22"/>
        </w:rPr>
        <w:t xml:space="preserve">Нет запретов в отношении наличия трещин на прорезях под плашки и элеваторы. </w:t>
      </w:r>
      <w:r w:rsidRPr="00474CCF">
        <w:rPr>
          <w:sz w:val="22"/>
          <w:szCs w:val="22"/>
        </w:rPr>
        <w:t>(</w:t>
      </w:r>
      <w:r>
        <w:rPr>
          <w:sz w:val="22"/>
          <w:szCs w:val="22"/>
        </w:rPr>
        <w:t>Тем</w:t>
      </w:r>
      <w:r w:rsidRPr="00474CCF">
        <w:rPr>
          <w:sz w:val="22"/>
          <w:szCs w:val="22"/>
        </w:rPr>
        <w:t xml:space="preserve"> </w:t>
      </w:r>
      <w:r>
        <w:rPr>
          <w:sz w:val="22"/>
          <w:szCs w:val="22"/>
        </w:rPr>
        <w:t>не</w:t>
      </w:r>
      <w:r w:rsidRPr="00474CCF">
        <w:rPr>
          <w:sz w:val="22"/>
          <w:szCs w:val="22"/>
        </w:rPr>
        <w:t xml:space="preserve"> </w:t>
      </w:r>
      <w:r>
        <w:rPr>
          <w:sz w:val="22"/>
          <w:szCs w:val="22"/>
        </w:rPr>
        <w:t>менее</w:t>
      </w:r>
      <w:r w:rsidRPr="00474CCF">
        <w:rPr>
          <w:sz w:val="22"/>
          <w:szCs w:val="22"/>
        </w:rPr>
        <w:t xml:space="preserve">, </w:t>
      </w:r>
      <w:r>
        <w:rPr>
          <w:sz w:val="22"/>
          <w:szCs w:val="22"/>
        </w:rPr>
        <w:t>общепринятая промышленная практика предусматривает отбраковку компонентов при наличии трещин</w:t>
      </w:r>
      <w:r w:rsidRPr="00474CCF">
        <w:rPr>
          <w:sz w:val="22"/>
          <w:szCs w:val="22"/>
        </w:rPr>
        <w:t>.)</w:t>
      </w:r>
    </w:p>
    <w:p w:rsidR="006100CB" w:rsidRPr="00474CCF" w:rsidRDefault="006100CB" w:rsidP="006100CB">
      <w:pPr>
        <w:ind w:left="1418" w:hanging="1418"/>
        <w:jc w:val="both"/>
        <w:rPr>
          <w:sz w:val="22"/>
          <w:szCs w:val="22"/>
        </w:rPr>
      </w:pPr>
    </w:p>
    <w:p w:rsidR="006100CB" w:rsidRPr="005B4254" w:rsidRDefault="006100CB" w:rsidP="006100CB">
      <w:pPr>
        <w:ind w:left="1418" w:hanging="1418"/>
        <w:jc w:val="both"/>
        <w:rPr>
          <w:sz w:val="22"/>
          <w:szCs w:val="22"/>
        </w:rPr>
      </w:pPr>
      <w:r w:rsidRPr="00474CCF">
        <w:rPr>
          <w:b/>
          <w:sz w:val="22"/>
          <w:szCs w:val="22"/>
        </w:rPr>
        <w:t>Воздействие</w:t>
      </w:r>
      <w:r w:rsidRPr="00474CCF">
        <w:rPr>
          <w:sz w:val="22"/>
          <w:szCs w:val="22"/>
        </w:rPr>
        <w:t>:</w:t>
      </w:r>
      <w:r>
        <w:rPr>
          <w:sz w:val="22"/>
          <w:szCs w:val="22"/>
        </w:rPr>
        <w:tab/>
        <w:t xml:space="preserve">Трещина может увеличиваться до тех пор, пока не произойдет излом. </w:t>
      </w:r>
    </w:p>
    <w:p w:rsidR="006100CB" w:rsidRPr="005B4254" w:rsidRDefault="006100CB" w:rsidP="006100CB">
      <w:pPr>
        <w:ind w:left="1418" w:hanging="1418"/>
        <w:jc w:val="both"/>
        <w:rPr>
          <w:sz w:val="22"/>
          <w:szCs w:val="22"/>
        </w:rPr>
      </w:pPr>
    </w:p>
    <w:p w:rsidR="006100CB" w:rsidRPr="00474CCF" w:rsidRDefault="006100CB" w:rsidP="006100CB">
      <w:pPr>
        <w:ind w:left="1418" w:hanging="1418"/>
        <w:jc w:val="both"/>
        <w:rPr>
          <w:sz w:val="22"/>
          <w:szCs w:val="22"/>
        </w:rPr>
      </w:pPr>
      <w:r w:rsidRPr="00474CCF">
        <w:rPr>
          <w:b/>
          <w:sz w:val="22"/>
          <w:szCs w:val="22"/>
        </w:rPr>
        <w:t>Корректировка</w:t>
      </w:r>
      <w:r w:rsidRPr="00474CCF">
        <w:rPr>
          <w:sz w:val="22"/>
          <w:szCs w:val="22"/>
        </w:rPr>
        <w:t xml:space="preserve">: </w:t>
      </w:r>
      <w:r>
        <w:rPr>
          <w:sz w:val="22"/>
          <w:szCs w:val="22"/>
        </w:rPr>
        <w:t>Корректировка не рекомендуется</w:t>
      </w:r>
      <w:r w:rsidRPr="00474CCF">
        <w:rPr>
          <w:sz w:val="22"/>
          <w:szCs w:val="22"/>
        </w:rPr>
        <w:t>.</w:t>
      </w:r>
    </w:p>
    <w:p w:rsidR="006100CB" w:rsidRDefault="006100CB" w:rsidP="006100CB">
      <w:pPr>
        <w:ind w:left="1418" w:hanging="1418"/>
        <w:jc w:val="both"/>
        <w:rPr>
          <w:sz w:val="22"/>
          <w:szCs w:val="22"/>
        </w:rPr>
      </w:pPr>
      <w:r>
        <w:rPr>
          <w:sz w:val="22"/>
          <w:szCs w:val="22"/>
        </w:rPr>
        <w:br w:type="column"/>
      </w:r>
    </w:p>
    <w:p w:rsidR="006100CB" w:rsidRDefault="006100CB" w:rsidP="006100CB">
      <w:pPr>
        <w:ind w:left="1418" w:hanging="1418"/>
        <w:jc w:val="both"/>
        <w:rPr>
          <w:sz w:val="22"/>
          <w:szCs w:val="22"/>
        </w:rPr>
      </w:pPr>
      <w:r w:rsidRPr="00474CCF">
        <w:rPr>
          <w:b/>
          <w:sz w:val="22"/>
          <w:szCs w:val="22"/>
        </w:rPr>
        <w:t>Комментарии</w:t>
      </w:r>
      <w:r w:rsidRPr="00474CCF">
        <w:rPr>
          <w:sz w:val="22"/>
          <w:szCs w:val="22"/>
        </w:rPr>
        <w:t xml:space="preserve">: </w:t>
      </w:r>
      <w:r>
        <w:rPr>
          <w:sz w:val="22"/>
          <w:szCs w:val="22"/>
        </w:rPr>
        <w:t>Учитывая</w:t>
      </w:r>
      <w:r w:rsidRPr="00AC2F00">
        <w:rPr>
          <w:sz w:val="22"/>
          <w:szCs w:val="22"/>
        </w:rPr>
        <w:t xml:space="preserve"> </w:t>
      </w:r>
      <w:r>
        <w:rPr>
          <w:sz w:val="22"/>
          <w:szCs w:val="22"/>
        </w:rPr>
        <w:t>обычную</w:t>
      </w:r>
      <w:r w:rsidRPr="00AC2F00">
        <w:rPr>
          <w:sz w:val="22"/>
          <w:szCs w:val="22"/>
        </w:rPr>
        <w:t xml:space="preserve"> </w:t>
      </w:r>
      <w:r>
        <w:rPr>
          <w:sz w:val="22"/>
          <w:szCs w:val="22"/>
        </w:rPr>
        <w:t>стоимость</w:t>
      </w:r>
      <w:r w:rsidRPr="00AC2F00">
        <w:rPr>
          <w:sz w:val="22"/>
          <w:szCs w:val="22"/>
        </w:rPr>
        <w:t xml:space="preserve"> </w:t>
      </w:r>
      <w:r>
        <w:rPr>
          <w:sz w:val="22"/>
          <w:szCs w:val="22"/>
        </w:rPr>
        <w:t>отказа</w:t>
      </w:r>
      <w:r w:rsidRPr="00AC2F00">
        <w:rPr>
          <w:sz w:val="22"/>
          <w:szCs w:val="22"/>
        </w:rPr>
        <w:t xml:space="preserve"> </w:t>
      </w:r>
      <w:r>
        <w:rPr>
          <w:sz w:val="22"/>
          <w:szCs w:val="22"/>
        </w:rPr>
        <w:t>бурильной</w:t>
      </w:r>
      <w:r w:rsidRPr="00AC2F00">
        <w:rPr>
          <w:sz w:val="22"/>
          <w:szCs w:val="22"/>
        </w:rPr>
        <w:t xml:space="preserve"> </w:t>
      </w:r>
      <w:r>
        <w:rPr>
          <w:sz w:val="22"/>
          <w:szCs w:val="22"/>
        </w:rPr>
        <w:t>колонны</w:t>
      </w:r>
      <w:r w:rsidRPr="00AC2F00">
        <w:rPr>
          <w:sz w:val="22"/>
          <w:szCs w:val="22"/>
        </w:rPr>
        <w:t xml:space="preserve">, </w:t>
      </w:r>
      <w:r>
        <w:rPr>
          <w:sz w:val="22"/>
          <w:szCs w:val="22"/>
        </w:rPr>
        <w:t>эксплуатация</w:t>
      </w:r>
      <w:r w:rsidRPr="00AC2F00">
        <w:rPr>
          <w:sz w:val="22"/>
          <w:szCs w:val="22"/>
        </w:rPr>
        <w:t xml:space="preserve"> </w:t>
      </w:r>
      <w:r>
        <w:rPr>
          <w:sz w:val="22"/>
          <w:szCs w:val="22"/>
        </w:rPr>
        <w:t>компонентов</w:t>
      </w:r>
      <w:r w:rsidRPr="00AC2F00">
        <w:rPr>
          <w:sz w:val="22"/>
          <w:szCs w:val="22"/>
        </w:rPr>
        <w:t xml:space="preserve"> </w:t>
      </w:r>
      <w:r>
        <w:rPr>
          <w:sz w:val="22"/>
          <w:szCs w:val="22"/>
        </w:rPr>
        <w:t>с</w:t>
      </w:r>
      <w:r w:rsidRPr="00AC2F00">
        <w:rPr>
          <w:sz w:val="22"/>
          <w:szCs w:val="22"/>
        </w:rPr>
        <w:t xml:space="preserve"> </w:t>
      </w:r>
      <w:r>
        <w:rPr>
          <w:sz w:val="22"/>
          <w:szCs w:val="22"/>
        </w:rPr>
        <w:t>трещинами любого типа не является оправданной.</w:t>
      </w: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sidRPr="005B4254">
        <w:rPr>
          <w:b/>
          <w:sz w:val="22"/>
          <w:szCs w:val="22"/>
        </w:rPr>
        <w:t>Механизм</w:t>
      </w:r>
      <w:r w:rsidRPr="006100CB">
        <w:rPr>
          <w:sz w:val="22"/>
          <w:szCs w:val="22"/>
        </w:rPr>
        <w:t xml:space="preserve">: </w:t>
      </w:r>
      <w:r w:rsidRPr="006100CB">
        <w:rPr>
          <w:sz w:val="22"/>
          <w:szCs w:val="22"/>
        </w:rPr>
        <w:tab/>
      </w:r>
      <w:r>
        <w:rPr>
          <w:sz w:val="22"/>
          <w:szCs w:val="22"/>
        </w:rPr>
        <w:t>Усталостный</w:t>
      </w:r>
      <w:r w:rsidRPr="006100CB">
        <w:rPr>
          <w:sz w:val="22"/>
          <w:szCs w:val="22"/>
        </w:rPr>
        <w:t xml:space="preserve"> </w:t>
      </w:r>
      <w:r>
        <w:rPr>
          <w:sz w:val="22"/>
          <w:szCs w:val="22"/>
        </w:rPr>
        <w:t>излом</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r w:rsidRPr="00CE7335">
        <w:rPr>
          <w:b/>
          <w:sz w:val="22"/>
          <w:szCs w:val="22"/>
        </w:rPr>
        <w:t>Инспекция</w:t>
      </w:r>
      <w:r w:rsidRPr="00CE7335">
        <w:rPr>
          <w:sz w:val="22"/>
          <w:szCs w:val="22"/>
        </w:rPr>
        <w:t xml:space="preserve">: </w:t>
      </w:r>
      <w:r w:rsidRPr="00CE7335">
        <w:rPr>
          <w:sz w:val="22"/>
          <w:szCs w:val="22"/>
        </w:rPr>
        <w:tab/>
      </w:r>
      <w:r w:rsidRPr="000410AF">
        <w:rPr>
          <w:sz w:val="22"/>
          <w:szCs w:val="22"/>
        </w:rPr>
        <w:t>Инспекция прорезей для элеватора</w:t>
      </w:r>
      <w:r w:rsidRPr="00CE7335">
        <w:rPr>
          <w:sz w:val="22"/>
          <w:szCs w:val="22"/>
        </w:rPr>
        <w:t xml:space="preserve"> </w:t>
      </w:r>
    </w:p>
    <w:p w:rsidR="006100CB" w:rsidRDefault="006100CB" w:rsidP="006100CB">
      <w:pPr>
        <w:ind w:left="1418" w:hanging="1418"/>
        <w:jc w:val="both"/>
        <w:rPr>
          <w:sz w:val="22"/>
          <w:szCs w:val="22"/>
        </w:rPr>
      </w:pPr>
    </w:p>
    <w:p w:rsidR="006100CB" w:rsidRDefault="006100CB" w:rsidP="006100CB">
      <w:pPr>
        <w:ind w:left="1418" w:hanging="1418"/>
        <w:jc w:val="both"/>
        <w:rPr>
          <w:sz w:val="22"/>
          <w:szCs w:val="22"/>
        </w:rPr>
      </w:pPr>
    </w:p>
    <w:p w:rsidR="006100CB" w:rsidRPr="006100CB" w:rsidRDefault="006100CB" w:rsidP="006100CB">
      <w:pPr>
        <w:ind w:left="1418" w:hanging="1418"/>
        <w:jc w:val="both"/>
        <w:rPr>
          <w:sz w:val="22"/>
          <w:szCs w:val="22"/>
        </w:rPr>
      </w:pPr>
      <w:r>
        <w:rPr>
          <w:sz w:val="22"/>
          <w:szCs w:val="22"/>
        </w:rPr>
        <w:t>Источники</w:t>
      </w:r>
      <w:r w:rsidRPr="006100CB">
        <w:rPr>
          <w:sz w:val="22"/>
          <w:szCs w:val="22"/>
        </w:rPr>
        <w:t>:</w:t>
      </w:r>
    </w:p>
    <w:p w:rsidR="006100CB" w:rsidRPr="006100CB" w:rsidRDefault="006100CB" w:rsidP="006100CB">
      <w:pPr>
        <w:jc w:val="both"/>
        <w:rPr>
          <w:sz w:val="22"/>
          <w:szCs w:val="22"/>
        </w:rPr>
      </w:pPr>
    </w:p>
    <w:p w:rsidR="006100CB" w:rsidRPr="006100CB" w:rsidRDefault="006100CB" w:rsidP="006100CB">
      <w:pPr>
        <w:ind w:left="709" w:hanging="283"/>
        <w:jc w:val="both"/>
        <w:rPr>
          <w:sz w:val="22"/>
          <w:szCs w:val="22"/>
        </w:rPr>
      </w:pPr>
      <w:r w:rsidRPr="006100CB">
        <w:rPr>
          <w:sz w:val="22"/>
          <w:szCs w:val="22"/>
        </w:rPr>
        <w:t xml:space="preserve">1. </w:t>
      </w:r>
      <w:r>
        <w:rPr>
          <w:sz w:val="22"/>
          <w:szCs w:val="22"/>
        </w:rPr>
        <w:t>Роллинс</w:t>
      </w:r>
      <w:r w:rsidRPr="006100CB">
        <w:rPr>
          <w:sz w:val="22"/>
          <w:szCs w:val="22"/>
        </w:rPr>
        <w:t xml:space="preserve">, </w:t>
      </w:r>
      <w:r>
        <w:rPr>
          <w:sz w:val="22"/>
          <w:szCs w:val="22"/>
        </w:rPr>
        <w:t>Х</w:t>
      </w:r>
      <w:r w:rsidRPr="006100CB">
        <w:rPr>
          <w:sz w:val="22"/>
          <w:szCs w:val="22"/>
        </w:rPr>
        <w:t>.</w:t>
      </w:r>
      <w:r>
        <w:rPr>
          <w:sz w:val="22"/>
          <w:szCs w:val="22"/>
        </w:rPr>
        <w:t>М</w:t>
      </w:r>
      <w:r w:rsidRPr="006100CB">
        <w:rPr>
          <w:sz w:val="22"/>
          <w:szCs w:val="22"/>
        </w:rPr>
        <w:t>.: "</w:t>
      </w:r>
      <w:r>
        <w:rPr>
          <w:sz w:val="22"/>
          <w:szCs w:val="22"/>
        </w:rPr>
        <w:t>Усталостный</w:t>
      </w:r>
      <w:r w:rsidRPr="006100CB">
        <w:rPr>
          <w:sz w:val="22"/>
          <w:szCs w:val="22"/>
        </w:rPr>
        <w:t xml:space="preserve"> </w:t>
      </w:r>
      <w:r>
        <w:rPr>
          <w:sz w:val="22"/>
          <w:szCs w:val="22"/>
        </w:rPr>
        <w:t>излом</w:t>
      </w:r>
      <w:r w:rsidRPr="006100CB">
        <w:rPr>
          <w:sz w:val="22"/>
          <w:szCs w:val="22"/>
        </w:rPr>
        <w:t xml:space="preserve"> </w:t>
      </w:r>
      <w:r>
        <w:rPr>
          <w:sz w:val="22"/>
          <w:szCs w:val="22"/>
        </w:rPr>
        <w:t>бурильных</w:t>
      </w:r>
      <w:r w:rsidRPr="006100CB">
        <w:rPr>
          <w:sz w:val="22"/>
          <w:szCs w:val="22"/>
        </w:rPr>
        <w:t xml:space="preserve"> </w:t>
      </w:r>
      <w:r>
        <w:rPr>
          <w:sz w:val="22"/>
          <w:szCs w:val="22"/>
        </w:rPr>
        <w:t>труб</w:t>
      </w:r>
      <w:r w:rsidRPr="006100CB">
        <w:rPr>
          <w:sz w:val="22"/>
          <w:szCs w:val="22"/>
        </w:rPr>
        <w:t>" (</w:t>
      </w:r>
      <w:r>
        <w:rPr>
          <w:sz w:val="22"/>
          <w:szCs w:val="22"/>
          <w:lang w:val="en-US"/>
        </w:rPr>
        <w:t>Rollins</w:t>
      </w:r>
      <w:r w:rsidRPr="006100CB">
        <w:rPr>
          <w:sz w:val="22"/>
          <w:szCs w:val="22"/>
        </w:rPr>
        <w:t xml:space="preserve">, </w:t>
      </w:r>
      <w:r>
        <w:rPr>
          <w:sz w:val="22"/>
          <w:szCs w:val="22"/>
          <w:lang w:val="en-US"/>
        </w:rPr>
        <w:t>H</w:t>
      </w:r>
      <w:r w:rsidRPr="006100CB">
        <w:rPr>
          <w:sz w:val="22"/>
          <w:szCs w:val="22"/>
        </w:rPr>
        <w:t>.</w:t>
      </w:r>
      <w:r>
        <w:rPr>
          <w:sz w:val="22"/>
          <w:szCs w:val="22"/>
          <w:lang w:val="en-US"/>
        </w:rPr>
        <w:t>M</w:t>
      </w:r>
      <w:r w:rsidRPr="006100CB">
        <w:rPr>
          <w:sz w:val="22"/>
          <w:szCs w:val="22"/>
        </w:rPr>
        <w:t xml:space="preserve">.: </w:t>
      </w:r>
      <w:r>
        <w:rPr>
          <w:sz w:val="22"/>
          <w:szCs w:val="22"/>
          <w:lang w:val="en-US"/>
        </w:rPr>
        <w:t>Drill</w:t>
      </w:r>
      <w:r w:rsidRPr="006100CB">
        <w:rPr>
          <w:sz w:val="22"/>
          <w:szCs w:val="22"/>
        </w:rPr>
        <w:t xml:space="preserve"> </w:t>
      </w:r>
      <w:r>
        <w:rPr>
          <w:sz w:val="22"/>
          <w:szCs w:val="22"/>
          <w:lang w:val="en-US"/>
        </w:rPr>
        <w:t>Pipe</w:t>
      </w:r>
      <w:r w:rsidRPr="006100CB">
        <w:rPr>
          <w:sz w:val="22"/>
          <w:szCs w:val="22"/>
        </w:rPr>
        <w:t xml:space="preserve"> </w:t>
      </w:r>
      <w:r>
        <w:rPr>
          <w:sz w:val="22"/>
          <w:szCs w:val="22"/>
          <w:lang w:val="en-US"/>
        </w:rPr>
        <w:t>Fatigue</w:t>
      </w:r>
      <w:r w:rsidRPr="006100CB">
        <w:rPr>
          <w:sz w:val="22"/>
          <w:szCs w:val="22"/>
        </w:rPr>
        <w:t xml:space="preserve"> </w:t>
      </w:r>
      <w:r>
        <w:rPr>
          <w:sz w:val="22"/>
          <w:szCs w:val="22"/>
          <w:lang w:val="en-US"/>
        </w:rPr>
        <w:t>Failure</w:t>
      </w:r>
      <w:r w:rsidRPr="006100CB">
        <w:rPr>
          <w:sz w:val="22"/>
          <w:szCs w:val="22"/>
        </w:rPr>
        <w:t xml:space="preserve">), </w:t>
      </w:r>
      <w:r w:rsidRPr="0040026B">
        <w:rPr>
          <w:sz w:val="22"/>
          <w:szCs w:val="22"/>
          <w:lang w:val="en-US"/>
        </w:rPr>
        <w:t>Oil</w:t>
      </w:r>
      <w:r w:rsidRPr="006100CB">
        <w:rPr>
          <w:sz w:val="22"/>
          <w:szCs w:val="22"/>
        </w:rPr>
        <w:t xml:space="preserve"> </w:t>
      </w:r>
      <w:r w:rsidRPr="0040026B">
        <w:rPr>
          <w:sz w:val="22"/>
          <w:szCs w:val="22"/>
          <w:lang w:val="en-US"/>
        </w:rPr>
        <w:t>and</w:t>
      </w:r>
      <w:r w:rsidRPr="006100CB">
        <w:rPr>
          <w:sz w:val="22"/>
          <w:szCs w:val="22"/>
        </w:rPr>
        <w:t xml:space="preserve"> </w:t>
      </w:r>
      <w:r w:rsidRPr="0040026B">
        <w:rPr>
          <w:sz w:val="22"/>
          <w:szCs w:val="22"/>
          <w:lang w:val="en-US"/>
        </w:rPr>
        <w:t>Gas</w:t>
      </w:r>
      <w:r w:rsidRPr="006100CB">
        <w:rPr>
          <w:sz w:val="22"/>
          <w:szCs w:val="22"/>
        </w:rPr>
        <w:t xml:space="preserve"> </w:t>
      </w:r>
      <w:r w:rsidRPr="0040026B">
        <w:rPr>
          <w:sz w:val="22"/>
          <w:szCs w:val="22"/>
          <w:lang w:val="en-US"/>
        </w:rPr>
        <w:t>Journal</w:t>
      </w:r>
      <w:r w:rsidRPr="006100CB">
        <w:rPr>
          <w:sz w:val="22"/>
          <w:szCs w:val="22"/>
        </w:rPr>
        <w:t xml:space="preserve">, </w:t>
      </w:r>
      <w:r>
        <w:rPr>
          <w:sz w:val="22"/>
          <w:szCs w:val="22"/>
        </w:rPr>
        <w:t>апрель</w:t>
      </w:r>
      <w:r w:rsidRPr="006100CB">
        <w:rPr>
          <w:sz w:val="22"/>
          <w:szCs w:val="22"/>
        </w:rPr>
        <w:t xml:space="preserve"> 1966 </w:t>
      </w:r>
      <w:r>
        <w:rPr>
          <w:sz w:val="22"/>
          <w:szCs w:val="22"/>
        </w:rPr>
        <w:t>года</w:t>
      </w:r>
      <w:r w:rsidRPr="006100CB">
        <w:rPr>
          <w:sz w:val="22"/>
          <w:szCs w:val="22"/>
        </w:rPr>
        <w:t>.</w:t>
      </w:r>
    </w:p>
    <w:p w:rsidR="006100CB" w:rsidRPr="006100CB" w:rsidRDefault="006100CB" w:rsidP="006100CB">
      <w:pPr>
        <w:ind w:left="709" w:hanging="283"/>
        <w:jc w:val="both"/>
        <w:rPr>
          <w:sz w:val="22"/>
          <w:szCs w:val="22"/>
        </w:rPr>
      </w:pPr>
    </w:p>
    <w:p w:rsidR="006100CB" w:rsidRPr="006100CB" w:rsidRDefault="006100CB" w:rsidP="006100CB">
      <w:pPr>
        <w:ind w:left="709" w:hanging="283"/>
        <w:jc w:val="both"/>
        <w:rPr>
          <w:sz w:val="22"/>
          <w:szCs w:val="22"/>
        </w:rPr>
      </w:pPr>
      <w:r w:rsidRPr="006100CB">
        <w:rPr>
          <w:sz w:val="22"/>
          <w:szCs w:val="22"/>
        </w:rPr>
        <w:t>2.</w:t>
      </w:r>
      <w:r w:rsidRPr="006100CB">
        <w:rPr>
          <w:sz w:val="22"/>
          <w:szCs w:val="22"/>
        </w:rPr>
        <w:tab/>
      </w:r>
      <w:r>
        <w:rPr>
          <w:sz w:val="22"/>
          <w:szCs w:val="22"/>
        </w:rPr>
        <w:t>Хилл</w:t>
      </w:r>
      <w:r w:rsidRPr="006100CB">
        <w:rPr>
          <w:sz w:val="22"/>
          <w:szCs w:val="22"/>
        </w:rPr>
        <w:t xml:space="preserve">, </w:t>
      </w:r>
      <w:r>
        <w:rPr>
          <w:sz w:val="22"/>
          <w:szCs w:val="22"/>
        </w:rPr>
        <w:t>Т</w:t>
      </w:r>
      <w:r w:rsidRPr="006100CB">
        <w:rPr>
          <w:sz w:val="22"/>
          <w:szCs w:val="22"/>
        </w:rPr>
        <w:t>.</w:t>
      </w:r>
      <w:r>
        <w:rPr>
          <w:sz w:val="22"/>
          <w:szCs w:val="22"/>
        </w:rPr>
        <w:t>Х</w:t>
      </w:r>
      <w:r w:rsidRPr="006100CB">
        <w:rPr>
          <w:sz w:val="22"/>
          <w:szCs w:val="22"/>
        </w:rPr>
        <w:t xml:space="preserve">., </w:t>
      </w:r>
      <w:r>
        <w:rPr>
          <w:sz w:val="22"/>
          <w:szCs w:val="22"/>
        </w:rPr>
        <w:t>Сешарди</w:t>
      </w:r>
      <w:r w:rsidRPr="006100CB">
        <w:rPr>
          <w:sz w:val="22"/>
          <w:szCs w:val="22"/>
        </w:rPr>
        <w:t xml:space="preserve">, </w:t>
      </w:r>
      <w:r>
        <w:rPr>
          <w:sz w:val="22"/>
          <w:szCs w:val="22"/>
        </w:rPr>
        <w:t>П</w:t>
      </w:r>
      <w:r w:rsidRPr="006100CB">
        <w:rPr>
          <w:sz w:val="22"/>
          <w:szCs w:val="22"/>
        </w:rPr>
        <w:t>.</w:t>
      </w:r>
      <w:r>
        <w:rPr>
          <w:sz w:val="22"/>
          <w:szCs w:val="22"/>
        </w:rPr>
        <w:t>В</w:t>
      </w:r>
      <w:r w:rsidRPr="006100CB">
        <w:rPr>
          <w:sz w:val="22"/>
          <w:szCs w:val="22"/>
        </w:rPr>
        <w:t xml:space="preserve">., </w:t>
      </w:r>
      <w:r>
        <w:rPr>
          <w:sz w:val="22"/>
          <w:szCs w:val="22"/>
        </w:rPr>
        <w:t>Дурхэм</w:t>
      </w:r>
      <w:r w:rsidRPr="006100CB">
        <w:rPr>
          <w:sz w:val="22"/>
          <w:szCs w:val="22"/>
        </w:rPr>
        <w:t xml:space="preserve">, </w:t>
      </w:r>
      <w:r>
        <w:rPr>
          <w:sz w:val="22"/>
          <w:szCs w:val="22"/>
        </w:rPr>
        <w:t>К</w:t>
      </w:r>
      <w:r w:rsidRPr="006100CB">
        <w:rPr>
          <w:sz w:val="22"/>
          <w:szCs w:val="22"/>
        </w:rPr>
        <w:t>.</w:t>
      </w:r>
      <w:r>
        <w:rPr>
          <w:sz w:val="22"/>
          <w:szCs w:val="22"/>
        </w:rPr>
        <w:t>С</w:t>
      </w:r>
      <w:r w:rsidRPr="006100CB">
        <w:rPr>
          <w:sz w:val="22"/>
          <w:szCs w:val="22"/>
        </w:rPr>
        <w:t>.., "</w:t>
      </w:r>
      <w:r>
        <w:rPr>
          <w:sz w:val="22"/>
          <w:szCs w:val="22"/>
        </w:rPr>
        <w:t>Комплексный</w:t>
      </w:r>
      <w:r w:rsidRPr="006100CB">
        <w:rPr>
          <w:sz w:val="22"/>
          <w:szCs w:val="22"/>
        </w:rPr>
        <w:t xml:space="preserve"> </w:t>
      </w:r>
      <w:r>
        <w:rPr>
          <w:sz w:val="22"/>
          <w:szCs w:val="22"/>
        </w:rPr>
        <w:t>подход</w:t>
      </w:r>
      <w:r w:rsidRPr="006100CB">
        <w:rPr>
          <w:sz w:val="22"/>
          <w:szCs w:val="22"/>
        </w:rPr>
        <w:t xml:space="preserve"> </w:t>
      </w:r>
      <w:r>
        <w:rPr>
          <w:sz w:val="22"/>
          <w:szCs w:val="22"/>
        </w:rPr>
        <w:t>к</w:t>
      </w:r>
      <w:r w:rsidRPr="006100CB">
        <w:rPr>
          <w:sz w:val="22"/>
          <w:szCs w:val="22"/>
        </w:rPr>
        <w:t xml:space="preserve"> </w:t>
      </w:r>
      <w:r>
        <w:rPr>
          <w:sz w:val="22"/>
          <w:szCs w:val="22"/>
        </w:rPr>
        <w:t>предупреждению</w:t>
      </w:r>
      <w:r w:rsidRPr="006100CB">
        <w:rPr>
          <w:sz w:val="22"/>
          <w:szCs w:val="22"/>
        </w:rPr>
        <w:t xml:space="preserve"> </w:t>
      </w:r>
      <w:r>
        <w:rPr>
          <w:sz w:val="22"/>
          <w:szCs w:val="22"/>
        </w:rPr>
        <w:t>усталостного</w:t>
      </w:r>
      <w:r w:rsidRPr="006100CB">
        <w:rPr>
          <w:sz w:val="22"/>
          <w:szCs w:val="22"/>
        </w:rPr>
        <w:t xml:space="preserve"> </w:t>
      </w:r>
      <w:r>
        <w:rPr>
          <w:sz w:val="22"/>
          <w:szCs w:val="22"/>
        </w:rPr>
        <w:t>излома</w:t>
      </w:r>
      <w:r w:rsidRPr="006100CB">
        <w:rPr>
          <w:sz w:val="22"/>
          <w:szCs w:val="22"/>
        </w:rPr>
        <w:t xml:space="preserve"> </w:t>
      </w:r>
      <w:r>
        <w:rPr>
          <w:sz w:val="22"/>
          <w:szCs w:val="22"/>
        </w:rPr>
        <w:t>бурильных</w:t>
      </w:r>
      <w:r w:rsidRPr="006100CB">
        <w:rPr>
          <w:sz w:val="22"/>
          <w:szCs w:val="22"/>
        </w:rPr>
        <w:t xml:space="preserve"> </w:t>
      </w:r>
      <w:r>
        <w:rPr>
          <w:sz w:val="22"/>
          <w:szCs w:val="22"/>
        </w:rPr>
        <w:t>труб</w:t>
      </w:r>
      <w:r w:rsidRPr="006100CB">
        <w:rPr>
          <w:sz w:val="22"/>
          <w:szCs w:val="22"/>
        </w:rPr>
        <w:t>" (</w:t>
      </w:r>
      <w:r>
        <w:rPr>
          <w:sz w:val="22"/>
          <w:szCs w:val="22"/>
          <w:lang w:val="en-US"/>
        </w:rPr>
        <w:t>Hill</w:t>
      </w:r>
      <w:r w:rsidRPr="006100CB">
        <w:rPr>
          <w:sz w:val="22"/>
          <w:szCs w:val="22"/>
        </w:rPr>
        <w:t xml:space="preserve">, </w:t>
      </w:r>
      <w:r>
        <w:rPr>
          <w:sz w:val="22"/>
          <w:szCs w:val="22"/>
          <w:lang w:val="en-US"/>
        </w:rPr>
        <w:t>T</w:t>
      </w:r>
      <w:r w:rsidRPr="006100CB">
        <w:rPr>
          <w:sz w:val="22"/>
          <w:szCs w:val="22"/>
        </w:rPr>
        <w:t>.</w:t>
      </w:r>
      <w:r>
        <w:rPr>
          <w:sz w:val="22"/>
          <w:szCs w:val="22"/>
          <w:lang w:val="en-US"/>
        </w:rPr>
        <w:t>H</w:t>
      </w:r>
      <w:r w:rsidRPr="006100CB">
        <w:rPr>
          <w:sz w:val="22"/>
          <w:szCs w:val="22"/>
        </w:rPr>
        <w:t xml:space="preserve">., </w:t>
      </w:r>
      <w:r>
        <w:rPr>
          <w:sz w:val="22"/>
          <w:szCs w:val="22"/>
          <w:lang w:val="en-US"/>
        </w:rPr>
        <w:t>Seshardi</w:t>
      </w:r>
      <w:r w:rsidRPr="006100CB">
        <w:rPr>
          <w:sz w:val="22"/>
          <w:szCs w:val="22"/>
        </w:rPr>
        <w:t xml:space="preserve">, </w:t>
      </w:r>
      <w:r>
        <w:rPr>
          <w:sz w:val="22"/>
          <w:szCs w:val="22"/>
          <w:lang w:val="en-US"/>
        </w:rPr>
        <w:t>P</w:t>
      </w:r>
      <w:r w:rsidRPr="006100CB">
        <w:rPr>
          <w:sz w:val="22"/>
          <w:szCs w:val="22"/>
        </w:rPr>
        <w:t>.</w:t>
      </w:r>
      <w:r>
        <w:rPr>
          <w:sz w:val="22"/>
          <w:szCs w:val="22"/>
          <w:lang w:val="en-US"/>
        </w:rPr>
        <w:t>V</w:t>
      </w:r>
      <w:r w:rsidRPr="006100CB">
        <w:rPr>
          <w:sz w:val="22"/>
          <w:szCs w:val="22"/>
        </w:rPr>
        <w:t xml:space="preserve">., </w:t>
      </w:r>
      <w:r>
        <w:rPr>
          <w:sz w:val="22"/>
          <w:szCs w:val="22"/>
          <w:lang w:val="en-US"/>
        </w:rPr>
        <w:t>Durham</w:t>
      </w:r>
      <w:r w:rsidRPr="006100CB">
        <w:rPr>
          <w:sz w:val="22"/>
          <w:szCs w:val="22"/>
        </w:rPr>
        <w:t xml:space="preserve">, </w:t>
      </w:r>
      <w:r>
        <w:rPr>
          <w:sz w:val="22"/>
          <w:szCs w:val="22"/>
          <w:lang w:val="en-US"/>
        </w:rPr>
        <w:t>K</w:t>
      </w:r>
      <w:r w:rsidRPr="006100CB">
        <w:rPr>
          <w:sz w:val="22"/>
          <w:szCs w:val="22"/>
        </w:rPr>
        <w:t>.</w:t>
      </w:r>
      <w:r>
        <w:rPr>
          <w:sz w:val="22"/>
          <w:szCs w:val="22"/>
          <w:lang w:val="en-US"/>
        </w:rPr>
        <w:t>S</w:t>
      </w:r>
      <w:r w:rsidRPr="006100CB">
        <w:rPr>
          <w:sz w:val="22"/>
          <w:szCs w:val="22"/>
        </w:rPr>
        <w:t xml:space="preserve">., </w:t>
      </w:r>
      <w:r>
        <w:rPr>
          <w:sz w:val="22"/>
          <w:szCs w:val="22"/>
          <w:lang w:val="en-US"/>
        </w:rPr>
        <w:t>A</w:t>
      </w:r>
      <w:r w:rsidRPr="006100CB">
        <w:rPr>
          <w:sz w:val="22"/>
          <w:szCs w:val="22"/>
        </w:rPr>
        <w:t xml:space="preserve"> </w:t>
      </w:r>
      <w:r>
        <w:rPr>
          <w:sz w:val="22"/>
          <w:szCs w:val="22"/>
          <w:lang w:val="en-US"/>
        </w:rPr>
        <w:t>Unified</w:t>
      </w:r>
      <w:r w:rsidRPr="006100CB">
        <w:rPr>
          <w:sz w:val="22"/>
          <w:szCs w:val="22"/>
        </w:rPr>
        <w:t xml:space="preserve"> </w:t>
      </w:r>
      <w:r>
        <w:rPr>
          <w:sz w:val="22"/>
          <w:szCs w:val="22"/>
          <w:lang w:val="en-US"/>
        </w:rPr>
        <w:t>Approach</w:t>
      </w:r>
      <w:r w:rsidRPr="006100CB">
        <w:rPr>
          <w:sz w:val="22"/>
          <w:szCs w:val="22"/>
        </w:rPr>
        <w:t xml:space="preserve"> </w:t>
      </w:r>
      <w:r>
        <w:rPr>
          <w:sz w:val="22"/>
          <w:szCs w:val="22"/>
          <w:lang w:val="en-US"/>
        </w:rPr>
        <w:t>to</w:t>
      </w:r>
      <w:r w:rsidRPr="006100CB">
        <w:rPr>
          <w:sz w:val="22"/>
          <w:szCs w:val="22"/>
        </w:rPr>
        <w:t xml:space="preserve"> </w:t>
      </w:r>
      <w:r>
        <w:rPr>
          <w:sz w:val="22"/>
          <w:szCs w:val="22"/>
          <w:lang w:val="en-US"/>
        </w:rPr>
        <w:t>Drill</w:t>
      </w:r>
      <w:r w:rsidRPr="006100CB">
        <w:rPr>
          <w:sz w:val="22"/>
          <w:szCs w:val="22"/>
        </w:rPr>
        <w:t xml:space="preserve"> </w:t>
      </w:r>
      <w:r>
        <w:rPr>
          <w:sz w:val="22"/>
          <w:szCs w:val="22"/>
          <w:lang w:val="en-US"/>
        </w:rPr>
        <w:t>String</w:t>
      </w:r>
      <w:r w:rsidRPr="006100CB">
        <w:rPr>
          <w:sz w:val="22"/>
          <w:szCs w:val="22"/>
        </w:rPr>
        <w:t xml:space="preserve"> </w:t>
      </w:r>
      <w:r>
        <w:rPr>
          <w:sz w:val="22"/>
          <w:szCs w:val="22"/>
          <w:lang w:val="en-US"/>
        </w:rPr>
        <w:t>Failure</w:t>
      </w:r>
      <w:r w:rsidRPr="006100CB">
        <w:rPr>
          <w:sz w:val="22"/>
          <w:szCs w:val="22"/>
        </w:rPr>
        <w:t xml:space="preserve"> </w:t>
      </w:r>
      <w:r>
        <w:rPr>
          <w:sz w:val="22"/>
          <w:szCs w:val="22"/>
          <w:lang w:val="en-US"/>
        </w:rPr>
        <w:t>Prevention</w:t>
      </w:r>
      <w:r w:rsidRPr="006100CB">
        <w:rPr>
          <w:sz w:val="22"/>
          <w:szCs w:val="22"/>
        </w:rPr>
        <w:t xml:space="preserve">), </w:t>
      </w:r>
      <w:r w:rsidRPr="0040026B">
        <w:rPr>
          <w:sz w:val="22"/>
          <w:szCs w:val="22"/>
          <w:lang w:val="en-US"/>
        </w:rPr>
        <w:t>SPE</w:t>
      </w:r>
      <w:r w:rsidRPr="006100CB">
        <w:rPr>
          <w:sz w:val="22"/>
          <w:szCs w:val="22"/>
        </w:rPr>
        <w:t xml:space="preserve"> </w:t>
      </w:r>
      <w:r w:rsidRPr="0040026B">
        <w:rPr>
          <w:sz w:val="22"/>
          <w:szCs w:val="22"/>
          <w:lang w:val="en-US"/>
        </w:rPr>
        <w:t>Drilling</w:t>
      </w:r>
      <w:r w:rsidRPr="006100CB">
        <w:rPr>
          <w:sz w:val="22"/>
          <w:szCs w:val="22"/>
        </w:rPr>
        <w:t xml:space="preserve"> </w:t>
      </w:r>
      <w:r w:rsidRPr="0040026B">
        <w:rPr>
          <w:sz w:val="22"/>
          <w:szCs w:val="22"/>
          <w:lang w:val="en-US"/>
        </w:rPr>
        <w:t>Engineering</w:t>
      </w:r>
      <w:r w:rsidRPr="006100CB">
        <w:rPr>
          <w:sz w:val="22"/>
          <w:szCs w:val="22"/>
        </w:rPr>
        <w:t xml:space="preserve">, </w:t>
      </w:r>
      <w:r>
        <w:rPr>
          <w:sz w:val="22"/>
          <w:szCs w:val="22"/>
        </w:rPr>
        <w:t>декабрь</w:t>
      </w:r>
      <w:r w:rsidRPr="006100CB">
        <w:rPr>
          <w:sz w:val="22"/>
          <w:szCs w:val="22"/>
        </w:rPr>
        <w:t xml:space="preserve"> 1992 </w:t>
      </w:r>
      <w:r>
        <w:rPr>
          <w:sz w:val="22"/>
          <w:szCs w:val="22"/>
        </w:rPr>
        <w:t>года</w:t>
      </w:r>
      <w:r w:rsidRPr="006100CB">
        <w:rPr>
          <w:sz w:val="22"/>
          <w:szCs w:val="22"/>
        </w:rPr>
        <w:t>.</w:t>
      </w:r>
    </w:p>
    <w:p w:rsidR="006100CB" w:rsidRPr="006100CB" w:rsidRDefault="006100CB" w:rsidP="006100CB">
      <w:pPr>
        <w:jc w:val="both"/>
        <w:rPr>
          <w:sz w:val="22"/>
          <w:szCs w:val="22"/>
        </w:rPr>
      </w:pPr>
      <w:r w:rsidRPr="006100CB">
        <w:rPr>
          <w:sz w:val="22"/>
          <w:szCs w:val="22"/>
        </w:rPr>
        <w:br w:type="page"/>
      </w:r>
    </w:p>
    <w:p w:rsidR="006100CB" w:rsidRPr="006100CB" w:rsidRDefault="006100CB" w:rsidP="006100CB">
      <w:pPr>
        <w:jc w:val="both"/>
        <w:rPr>
          <w:sz w:val="22"/>
          <w:szCs w:val="22"/>
        </w:rPr>
      </w:pPr>
    </w:p>
    <w:p w:rsidR="006100CB" w:rsidRPr="006100CB" w:rsidRDefault="006100CB" w:rsidP="006100CB">
      <w:pPr>
        <w:jc w:val="both"/>
        <w:rPr>
          <w:sz w:val="22"/>
          <w:szCs w:val="22"/>
          <w:highlight w:val="cyan"/>
        </w:rPr>
      </w:pPr>
    </w:p>
    <w:p w:rsidR="006100CB" w:rsidRPr="006100CB" w:rsidRDefault="006100CB" w:rsidP="006100CB">
      <w:pPr>
        <w:jc w:val="both"/>
        <w:rPr>
          <w:sz w:val="22"/>
          <w:szCs w:val="22"/>
          <w:highlight w:val="cyan"/>
        </w:rPr>
      </w:pPr>
    </w:p>
    <w:p w:rsidR="006100CB" w:rsidRPr="006100CB" w:rsidRDefault="006100CB" w:rsidP="006100CB">
      <w:pPr>
        <w:jc w:val="both"/>
        <w:rPr>
          <w:sz w:val="22"/>
          <w:szCs w:val="22"/>
          <w:highlight w:val="cyan"/>
        </w:rPr>
      </w:pPr>
    </w:p>
    <w:p w:rsidR="006100CB" w:rsidRPr="00A43F86" w:rsidRDefault="006100CB" w:rsidP="006100CB">
      <w:pPr>
        <w:jc w:val="both"/>
        <w:rPr>
          <w:b/>
          <w:sz w:val="28"/>
          <w:szCs w:val="28"/>
        </w:rPr>
      </w:pPr>
      <w:r w:rsidRPr="00A43F86">
        <w:rPr>
          <w:b/>
          <w:sz w:val="28"/>
          <w:szCs w:val="28"/>
        </w:rPr>
        <w:t>СЛОВАРЬ ТЕРМИНОВ</w:t>
      </w:r>
    </w:p>
    <w:p w:rsidR="006100CB" w:rsidRPr="006100CB" w:rsidRDefault="006100CB" w:rsidP="006100CB">
      <w:pPr>
        <w:jc w:val="both"/>
        <w:rPr>
          <w:sz w:val="22"/>
          <w:szCs w:val="22"/>
        </w:rPr>
      </w:pPr>
    </w:p>
    <w:p w:rsidR="006100CB" w:rsidRPr="006100CB" w:rsidRDefault="006100CB" w:rsidP="006100CB">
      <w:pPr>
        <w:jc w:val="both"/>
        <w:rPr>
          <w:b/>
          <w:sz w:val="28"/>
          <w:szCs w:val="28"/>
        </w:rPr>
      </w:pPr>
      <w:r w:rsidRPr="00A43F86">
        <w:rPr>
          <w:b/>
          <w:sz w:val="28"/>
          <w:szCs w:val="28"/>
          <w:lang w:val="en-US"/>
        </w:rPr>
        <w:t>A</w:t>
      </w:r>
    </w:p>
    <w:p w:rsidR="006100CB" w:rsidRPr="00B21C2F" w:rsidRDefault="006100CB" w:rsidP="006100CB">
      <w:pPr>
        <w:jc w:val="both"/>
        <w:rPr>
          <w:sz w:val="22"/>
          <w:szCs w:val="22"/>
        </w:rPr>
      </w:pPr>
      <w:r w:rsidRPr="00A43F86">
        <w:rPr>
          <w:b/>
          <w:sz w:val="22"/>
          <w:szCs w:val="22"/>
          <w:lang w:val="en-US"/>
        </w:rPr>
        <w:t>ASNT</w:t>
      </w:r>
      <w:r w:rsidRPr="00A43F86">
        <w:rPr>
          <w:sz w:val="22"/>
          <w:szCs w:val="22"/>
        </w:rPr>
        <w:t>: Американское общество неразрушающих испытаний.</w:t>
      </w:r>
    </w:p>
    <w:p w:rsidR="006100CB" w:rsidRDefault="006100CB" w:rsidP="006100CB">
      <w:pPr>
        <w:jc w:val="both"/>
        <w:rPr>
          <w:b/>
          <w:sz w:val="22"/>
          <w:szCs w:val="22"/>
        </w:rPr>
      </w:pPr>
    </w:p>
    <w:p w:rsidR="006100CB" w:rsidRPr="00B21C2F" w:rsidRDefault="006100CB" w:rsidP="006100CB">
      <w:pPr>
        <w:jc w:val="both"/>
        <w:rPr>
          <w:sz w:val="22"/>
          <w:szCs w:val="22"/>
        </w:rPr>
      </w:pPr>
      <w:r w:rsidRPr="00B21C2F">
        <w:rPr>
          <w:b/>
          <w:sz w:val="22"/>
          <w:szCs w:val="22"/>
          <w:lang w:val="en-US"/>
        </w:rPr>
        <w:t>ASQC</w:t>
      </w:r>
      <w:r w:rsidRPr="00B21C2F">
        <w:rPr>
          <w:sz w:val="22"/>
          <w:szCs w:val="22"/>
        </w:rPr>
        <w:t xml:space="preserve">: </w:t>
      </w:r>
      <w:r>
        <w:rPr>
          <w:sz w:val="22"/>
          <w:szCs w:val="22"/>
        </w:rPr>
        <w:t>Американское Общество по Контролю Качества</w:t>
      </w:r>
      <w:r w:rsidRPr="00B21C2F">
        <w:rPr>
          <w:sz w:val="22"/>
          <w:szCs w:val="22"/>
        </w:rPr>
        <w:t>.</w:t>
      </w:r>
    </w:p>
    <w:p w:rsidR="006100CB" w:rsidRDefault="006100CB" w:rsidP="006100CB">
      <w:pPr>
        <w:jc w:val="both"/>
        <w:rPr>
          <w:b/>
          <w:sz w:val="28"/>
          <w:szCs w:val="28"/>
        </w:rPr>
      </w:pPr>
    </w:p>
    <w:p w:rsidR="006100CB" w:rsidRPr="00AE765F" w:rsidRDefault="006100CB" w:rsidP="006100CB">
      <w:pPr>
        <w:jc w:val="both"/>
        <w:rPr>
          <w:b/>
          <w:sz w:val="28"/>
          <w:szCs w:val="28"/>
        </w:rPr>
      </w:pPr>
      <w:r w:rsidRPr="008C369A">
        <w:rPr>
          <w:b/>
          <w:sz w:val="28"/>
          <w:szCs w:val="28"/>
          <w:lang w:val="en-US"/>
        </w:rPr>
        <w:t>I</w:t>
      </w:r>
    </w:p>
    <w:p w:rsidR="006100CB" w:rsidRPr="00AE765F" w:rsidRDefault="006100CB" w:rsidP="006100CB">
      <w:pPr>
        <w:jc w:val="both"/>
        <w:rPr>
          <w:sz w:val="22"/>
          <w:szCs w:val="22"/>
        </w:rPr>
      </w:pPr>
      <w:r w:rsidRPr="00F71D05">
        <w:rPr>
          <w:b/>
          <w:sz w:val="22"/>
          <w:szCs w:val="22"/>
          <w:lang w:val="en-US"/>
        </w:rPr>
        <w:t>ISO</w:t>
      </w:r>
      <w:r w:rsidRPr="00AE765F">
        <w:rPr>
          <w:sz w:val="22"/>
          <w:szCs w:val="22"/>
        </w:rPr>
        <w:t xml:space="preserve">: </w:t>
      </w:r>
      <w:r>
        <w:rPr>
          <w:sz w:val="22"/>
          <w:szCs w:val="22"/>
        </w:rPr>
        <w:t>Международная Организация Стандартизации</w:t>
      </w:r>
      <w:r w:rsidRPr="00AE765F">
        <w:rPr>
          <w:sz w:val="22"/>
          <w:szCs w:val="22"/>
        </w:rPr>
        <w:t>.</w:t>
      </w:r>
    </w:p>
    <w:p w:rsidR="006100CB" w:rsidRDefault="006100CB" w:rsidP="006100CB">
      <w:pPr>
        <w:jc w:val="both"/>
        <w:rPr>
          <w:b/>
          <w:sz w:val="28"/>
          <w:szCs w:val="28"/>
        </w:rPr>
      </w:pPr>
    </w:p>
    <w:p w:rsidR="006100CB" w:rsidRPr="00AE765F" w:rsidRDefault="006100CB" w:rsidP="006100CB">
      <w:pPr>
        <w:jc w:val="both"/>
        <w:rPr>
          <w:b/>
          <w:sz w:val="28"/>
          <w:szCs w:val="28"/>
        </w:rPr>
      </w:pPr>
      <w:r w:rsidRPr="008C369A">
        <w:rPr>
          <w:b/>
          <w:sz w:val="28"/>
          <w:szCs w:val="28"/>
          <w:lang w:val="en-US"/>
        </w:rPr>
        <w:t>N</w:t>
      </w:r>
    </w:p>
    <w:p w:rsidR="006100CB" w:rsidRDefault="006100CB" w:rsidP="006100CB">
      <w:pPr>
        <w:jc w:val="both"/>
        <w:rPr>
          <w:sz w:val="22"/>
          <w:szCs w:val="22"/>
        </w:rPr>
      </w:pPr>
      <w:r w:rsidRPr="007D6F04">
        <w:rPr>
          <w:b/>
          <w:sz w:val="22"/>
          <w:szCs w:val="22"/>
          <w:lang w:val="en-US"/>
        </w:rPr>
        <w:t>NIST</w:t>
      </w:r>
      <w:r w:rsidRPr="007D6F04">
        <w:rPr>
          <w:sz w:val="22"/>
          <w:szCs w:val="22"/>
        </w:rPr>
        <w:t xml:space="preserve">: </w:t>
      </w:r>
      <w:r>
        <w:rPr>
          <w:sz w:val="22"/>
          <w:szCs w:val="22"/>
        </w:rPr>
        <w:t>Национальный Институт Стандартов и Технологий</w:t>
      </w:r>
      <w:r w:rsidRPr="007D6F04">
        <w:rPr>
          <w:sz w:val="22"/>
          <w:szCs w:val="22"/>
        </w:rPr>
        <w:t>.</w:t>
      </w:r>
    </w:p>
    <w:p w:rsidR="006100CB" w:rsidRDefault="006100CB" w:rsidP="006100CB">
      <w:pPr>
        <w:jc w:val="both"/>
        <w:rPr>
          <w:b/>
          <w:sz w:val="28"/>
          <w:szCs w:val="28"/>
        </w:rPr>
      </w:pPr>
    </w:p>
    <w:p w:rsidR="006100CB" w:rsidRPr="00A43F86" w:rsidRDefault="006100CB" w:rsidP="006100CB">
      <w:pPr>
        <w:jc w:val="both"/>
        <w:rPr>
          <w:b/>
          <w:sz w:val="28"/>
          <w:szCs w:val="28"/>
        </w:rPr>
      </w:pPr>
      <w:r w:rsidRPr="00A43F86">
        <w:rPr>
          <w:b/>
          <w:sz w:val="28"/>
          <w:szCs w:val="28"/>
          <w:lang w:val="en-US"/>
        </w:rPr>
        <w:t>T</w:t>
      </w:r>
    </w:p>
    <w:p w:rsidR="006100CB" w:rsidRPr="00A43F86" w:rsidRDefault="006100CB" w:rsidP="006100CB">
      <w:pPr>
        <w:jc w:val="both"/>
        <w:rPr>
          <w:sz w:val="22"/>
          <w:szCs w:val="22"/>
        </w:rPr>
      </w:pPr>
      <w:r w:rsidRPr="00A43F86">
        <w:rPr>
          <w:b/>
          <w:sz w:val="22"/>
          <w:szCs w:val="22"/>
          <w:lang w:val="en-US"/>
        </w:rPr>
        <w:t>TSR</w:t>
      </w:r>
      <w:r w:rsidRPr="00A43F86">
        <w:rPr>
          <w:sz w:val="22"/>
          <w:szCs w:val="22"/>
        </w:rPr>
        <w:t>: Коэффициент прочности на кручение. Отношение прочности на кручение бурильного замка к прочности на кручение трубы.</w:t>
      </w:r>
    </w:p>
    <w:p w:rsidR="006100CB" w:rsidRPr="00A43F86" w:rsidRDefault="006100CB" w:rsidP="006100CB">
      <w:pPr>
        <w:jc w:val="both"/>
        <w:rPr>
          <w:b/>
          <w:sz w:val="28"/>
          <w:szCs w:val="28"/>
        </w:rPr>
      </w:pPr>
    </w:p>
    <w:p w:rsidR="006100CB" w:rsidRPr="00AE765F" w:rsidRDefault="006100CB" w:rsidP="006100CB">
      <w:pPr>
        <w:jc w:val="both"/>
        <w:rPr>
          <w:b/>
          <w:sz w:val="28"/>
          <w:szCs w:val="28"/>
        </w:rPr>
      </w:pPr>
      <w:r w:rsidRPr="00A43F86">
        <w:rPr>
          <w:b/>
          <w:sz w:val="28"/>
          <w:szCs w:val="28"/>
          <w:lang w:val="en-US"/>
        </w:rPr>
        <w:t>Z</w:t>
      </w:r>
    </w:p>
    <w:p w:rsidR="006100CB" w:rsidRPr="00532AC4" w:rsidRDefault="006100CB" w:rsidP="006100CB">
      <w:pPr>
        <w:jc w:val="both"/>
        <w:rPr>
          <w:sz w:val="22"/>
          <w:szCs w:val="22"/>
        </w:rPr>
      </w:pPr>
      <w:r w:rsidRPr="00532AC4">
        <w:rPr>
          <w:b/>
          <w:sz w:val="22"/>
          <w:szCs w:val="22"/>
          <w:lang w:val="en-US"/>
        </w:rPr>
        <w:t>Z</w:t>
      </w:r>
      <w:r w:rsidRPr="00532AC4">
        <w:rPr>
          <w:b/>
          <w:sz w:val="22"/>
          <w:szCs w:val="22"/>
        </w:rPr>
        <w:t xml:space="preserve"> (Момент сопротивления)</w:t>
      </w:r>
      <w:proofErr w:type="gramStart"/>
      <w:r>
        <w:rPr>
          <w:sz w:val="22"/>
          <w:szCs w:val="22"/>
        </w:rPr>
        <w:t xml:space="preserve">: </w:t>
      </w:r>
      <w:proofErr w:type="gramEnd"/>
      <w:r w:rsidRPr="00AE765F">
        <w:rPr>
          <w:position w:val="-10"/>
          <w:sz w:val="18"/>
          <w:szCs w:val="18"/>
        </w:rPr>
        <w:object w:dxaOrig="2480" w:dyaOrig="360">
          <v:shape id="_x0000_i1029" type="#_x0000_t75" style="width:123.9pt;height:18.4pt" o:ole="">
            <v:imagedata r:id="rId21" o:title=""/>
          </v:shape>
          <o:OLEObject Type="Embed" ProgID="Equation.3" ShapeID="_x0000_i1029" DrawAspect="Content" ObjectID="_1577886361" r:id="rId22"/>
        </w:object>
      </w:r>
      <w:r>
        <w:rPr>
          <w:sz w:val="22"/>
          <w:szCs w:val="22"/>
        </w:rPr>
        <w:t>, где</w:t>
      </w:r>
      <w:r w:rsidRPr="00AE765F">
        <w:rPr>
          <w:i/>
          <w:sz w:val="22"/>
          <w:szCs w:val="22"/>
        </w:rPr>
        <w:t xml:space="preserve"> D </w:t>
      </w:r>
      <w:r>
        <w:rPr>
          <w:sz w:val="22"/>
          <w:szCs w:val="22"/>
        </w:rPr>
        <w:t xml:space="preserve">и </w:t>
      </w:r>
      <w:r w:rsidRPr="00AE765F">
        <w:rPr>
          <w:i/>
          <w:sz w:val="22"/>
          <w:szCs w:val="22"/>
        </w:rPr>
        <w:t>d</w:t>
      </w:r>
      <w:r w:rsidRPr="00532AC4">
        <w:rPr>
          <w:sz w:val="22"/>
          <w:szCs w:val="22"/>
        </w:rPr>
        <w:t xml:space="preserve"> </w:t>
      </w:r>
      <w:r>
        <w:rPr>
          <w:sz w:val="22"/>
          <w:szCs w:val="22"/>
        </w:rPr>
        <w:t xml:space="preserve">являются большим и меньшим диаметрами, соответственно. </w:t>
      </w:r>
    </w:p>
    <w:p w:rsidR="006100CB" w:rsidRDefault="006100CB" w:rsidP="006100CB">
      <w:pPr>
        <w:jc w:val="both"/>
        <w:rPr>
          <w:b/>
          <w:sz w:val="22"/>
          <w:szCs w:val="22"/>
        </w:rPr>
      </w:pPr>
    </w:p>
    <w:p w:rsidR="006100CB" w:rsidRDefault="006100CB" w:rsidP="006100CB">
      <w:pPr>
        <w:jc w:val="both"/>
        <w:rPr>
          <w:b/>
          <w:sz w:val="22"/>
          <w:szCs w:val="22"/>
        </w:rPr>
      </w:pPr>
      <w:r>
        <w:rPr>
          <w:b/>
          <w:sz w:val="22"/>
          <w:szCs w:val="22"/>
        </w:rPr>
        <w:t>А</w:t>
      </w:r>
    </w:p>
    <w:p w:rsidR="006100CB" w:rsidRPr="00B21C2F" w:rsidRDefault="006100CB" w:rsidP="006100CB">
      <w:pPr>
        <w:jc w:val="both"/>
        <w:rPr>
          <w:sz w:val="22"/>
          <w:szCs w:val="22"/>
        </w:rPr>
      </w:pPr>
      <w:r>
        <w:rPr>
          <w:b/>
          <w:sz w:val="22"/>
          <w:szCs w:val="22"/>
        </w:rPr>
        <w:t>АНИ</w:t>
      </w:r>
      <w:r w:rsidRPr="00B21C2F">
        <w:rPr>
          <w:b/>
          <w:sz w:val="22"/>
          <w:szCs w:val="22"/>
        </w:rPr>
        <w:t xml:space="preserve"> (</w:t>
      </w:r>
      <w:r w:rsidRPr="00B21C2F">
        <w:rPr>
          <w:b/>
          <w:sz w:val="22"/>
          <w:szCs w:val="22"/>
          <w:lang w:val="en-US"/>
        </w:rPr>
        <w:t>API</w:t>
      </w:r>
      <w:r w:rsidRPr="00B21C2F">
        <w:rPr>
          <w:b/>
          <w:sz w:val="22"/>
          <w:szCs w:val="22"/>
        </w:rPr>
        <w:t>)</w:t>
      </w:r>
      <w:r w:rsidRPr="00B21C2F">
        <w:rPr>
          <w:sz w:val="22"/>
          <w:szCs w:val="22"/>
        </w:rPr>
        <w:t xml:space="preserve">: </w:t>
      </w:r>
      <w:r>
        <w:rPr>
          <w:sz w:val="22"/>
          <w:szCs w:val="22"/>
        </w:rPr>
        <w:t>Американский</w:t>
      </w:r>
      <w:r w:rsidRPr="00B21C2F">
        <w:rPr>
          <w:sz w:val="22"/>
          <w:szCs w:val="22"/>
        </w:rPr>
        <w:t xml:space="preserve"> </w:t>
      </w:r>
      <w:r>
        <w:rPr>
          <w:sz w:val="22"/>
          <w:szCs w:val="22"/>
        </w:rPr>
        <w:t>Нефтяной</w:t>
      </w:r>
      <w:r w:rsidRPr="00B21C2F">
        <w:rPr>
          <w:sz w:val="22"/>
          <w:szCs w:val="22"/>
        </w:rPr>
        <w:t xml:space="preserve"> </w:t>
      </w:r>
      <w:r>
        <w:rPr>
          <w:sz w:val="22"/>
          <w:szCs w:val="22"/>
        </w:rPr>
        <w:t>Институт</w:t>
      </w:r>
      <w:r w:rsidRPr="00B21C2F">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Аустенизация</w:t>
      </w:r>
      <w:r w:rsidRPr="00B21C2F">
        <w:rPr>
          <w:sz w:val="22"/>
          <w:szCs w:val="22"/>
        </w:rPr>
        <w:t xml:space="preserve">: </w:t>
      </w:r>
      <w:r>
        <w:rPr>
          <w:sz w:val="22"/>
          <w:szCs w:val="22"/>
        </w:rPr>
        <w:t>Нагревание</w:t>
      </w:r>
      <w:r w:rsidRPr="00B21C2F">
        <w:rPr>
          <w:sz w:val="22"/>
          <w:szCs w:val="22"/>
        </w:rPr>
        <w:t xml:space="preserve"> </w:t>
      </w:r>
      <w:r>
        <w:rPr>
          <w:sz w:val="22"/>
          <w:szCs w:val="22"/>
        </w:rPr>
        <w:t>стали</w:t>
      </w:r>
      <w:r w:rsidRPr="00B21C2F">
        <w:rPr>
          <w:sz w:val="22"/>
          <w:szCs w:val="22"/>
        </w:rPr>
        <w:t xml:space="preserve"> </w:t>
      </w:r>
      <w:r>
        <w:rPr>
          <w:sz w:val="22"/>
          <w:szCs w:val="22"/>
        </w:rPr>
        <w:t>до</w:t>
      </w:r>
      <w:r w:rsidRPr="00B21C2F">
        <w:rPr>
          <w:sz w:val="22"/>
          <w:szCs w:val="22"/>
        </w:rPr>
        <w:t xml:space="preserve"> </w:t>
      </w:r>
      <w:r>
        <w:rPr>
          <w:sz w:val="22"/>
          <w:szCs w:val="22"/>
        </w:rPr>
        <w:t>температуры</w:t>
      </w:r>
      <w:r w:rsidRPr="00B21C2F">
        <w:rPr>
          <w:sz w:val="22"/>
          <w:szCs w:val="22"/>
        </w:rPr>
        <w:t xml:space="preserve"> </w:t>
      </w:r>
      <w:r>
        <w:rPr>
          <w:sz w:val="22"/>
          <w:szCs w:val="22"/>
        </w:rPr>
        <w:t>аустенизации</w:t>
      </w:r>
      <w:r w:rsidRPr="00B21C2F">
        <w:rPr>
          <w:sz w:val="22"/>
          <w:szCs w:val="22"/>
        </w:rPr>
        <w:t xml:space="preserve"> (</w:t>
      </w:r>
      <w:r>
        <w:rPr>
          <w:sz w:val="22"/>
          <w:szCs w:val="22"/>
        </w:rPr>
        <w:t>около</w:t>
      </w:r>
      <w:r w:rsidRPr="00B21C2F">
        <w:rPr>
          <w:sz w:val="22"/>
          <w:szCs w:val="22"/>
        </w:rPr>
        <w:t xml:space="preserve"> 1670 </w:t>
      </w:r>
      <w:r>
        <w:rPr>
          <w:sz w:val="22"/>
          <w:szCs w:val="22"/>
        </w:rPr>
        <w:t>градусов по Фаренгейту</w:t>
      </w:r>
      <w:r w:rsidRPr="00B21C2F">
        <w:rPr>
          <w:sz w:val="22"/>
          <w:szCs w:val="22"/>
        </w:rPr>
        <w:t xml:space="preserve">) и </w:t>
      </w:r>
      <w:r>
        <w:rPr>
          <w:sz w:val="22"/>
          <w:szCs w:val="22"/>
        </w:rPr>
        <w:t>обеспечение времени для преобразования микроструктуры стали в аустенит. Обычно</w:t>
      </w:r>
      <w:r w:rsidRPr="00AE765F">
        <w:rPr>
          <w:sz w:val="22"/>
          <w:szCs w:val="22"/>
        </w:rPr>
        <w:t xml:space="preserve">, </w:t>
      </w:r>
      <w:r>
        <w:rPr>
          <w:sz w:val="22"/>
          <w:szCs w:val="22"/>
        </w:rPr>
        <w:t>первый</w:t>
      </w:r>
      <w:r w:rsidRPr="00AE765F">
        <w:rPr>
          <w:sz w:val="22"/>
          <w:szCs w:val="22"/>
        </w:rPr>
        <w:t xml:space="preserve"> </w:t>
      </w:r>
      <w:r>
        <w:rPr>
          <w:sz w:val="22"/>
          <w:szCs w:val="22"/>
        </w:rPr>
        <w:t>этап</w:t>
      </w:r>
      <w:r w:rsidRPr="00AE765F">
        <w:rPr>
          <w:sz w:val="22"/>
          <w:szCs w:val="22"/>
        </w:rPr>
        <w:t xml:space="preserve"> </w:t>
      </w:r>
      <w:r>
        <w:rPr>
          <w:sz w:val="22"/>
          <w:szCs w:val="22"/>
        </w:rPr>
        <w:t>в</w:t>
      </w:r>
      <w:r w:rsidRPr="00AE765F">
        <w:rPr>
          <w:sz w:val="22"/>
          <w:szCs w:val="22"/>
        </w:rPr>
        <w:t xml:space="preserve"> </w:t>
      </w:r>
      <w:r>
        <w:rPr>
          <w:sz w:val="22"/>
          <w:szCs w:val="22"/>
        </w:rPr>
        <w:t>термической</w:t>
      </w:r>
      <w:r w:rsidRPr="00AE765F">
        <w:rPr>
          <w:sz w:val="22"/>
          <w:szCs w:val="22"/>
        </w:rPr>
        <w:t xml:space="preserve"> </w:t>
      </w:r>
      <w:r>
        <w:rPr>
          <w:sz w:val="22"/>
          <w:szCs w:val="22"/>
        </w:rPr>
        <w:t>обработке</w:t>
      </w:r>
      <w:r w:rsidRPr="00AE765F">
        <w:rPr>
          <w:sz w:val="22"/>
          <w:szCs w:val="22"/>
        </w:rPr>
        <w:t xml:space="preserve"> </w:t>
      </w:r>
      <w:r>
        <w:rPr>
          <w:sz w:val="22"/>
          <w:szCs w:val="22"/>
        </w:rPr>
        <w:t>компонентов</w:t>
      </w:r>
      <w:r w:rsidRPr="00AE765F">
        <w:rPr>
          <w:sz w:val="22"/>
          <w:szCs w:val="22"/>
        </w:rPr>
        <w:t xml:space="preserve"> </w:t>
      </w:r>
      <w:r>
        <w:rPr>
          <w:sz w:val="22"/>
          <w:szCs w:val="22"/>
        </w:rPr>
        <w:t>бурильной</w:t>
      </w:r>
      <w:r w:rsidRPr="00AE765F">
        <w:rPr>
          <w:sz w:val="22"/>
          <w:szCs w:val="22"/>
        </w:rPr>
        <w:t xml:space="preserve"> </w:t>
      </w:r>
      <w:r>
        <w:rPr>
          <w:sz w:val="22"/>
          <w:szCs w:val="22"/>
        </w:rPr>
        <w:t>колонны</w:t>
      </w:r>
      <w:r w:rsidRPr="00AE765F">
        <w:rPr>
          <w:sz w:val="22"/>
          <w:szCs w:val="22"/>
        </w:rPr>
        <w:t xml:space="preserve">.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Б</w:t>
      </w:r>
    </w:p>
    <w:p w:rsidR="006100CB" w:rsidRPr="00AE765F" w:rsidRDefault="006100CB" w:rsidP="006100CB">
      <w:pPr>
        <w:jc w:val="both"/>
        <w:rPr>
          <w:sz w:val="22"/>
          <w:szCs w:val="22"/>
        </w:rPr>
      </w:pPr>
      <w:r>
        <w:rPr>
          <w:b/>
          <w:sz w:val="22"/>
          <w:szCs w:val="22"/>
        </w:rPr>
        <w:t>Бурильная</w:t>
      </w:r>
      <w:r w:rsidRPr="00AE765F">
        <w:rPr>
          <w:b/>
          <w:sz w:val="22"/>
          <w:szCs w:val="22"/>
        </w:rPr>
        <w:t xml:space="preserve"> </w:t>
      </w:r>
      <w:r>
        <w:rPr>
          <w:b/>
          <w:sz w:val="22"/>
          <w:szCs w:val="22"/>
        </w:rPr>
        <w:t>колонна</w:t>
      </w:r>
      <w:r w:rsidRPr="00AE765F">
        <w:rPr>
          <w:sz w:val="22"/>
          <w:szCs w:val="22"/>
        </w:rPr>
        <w:t xml:space="preserve">: </w:t>
      </w:r>
      <w:r>
        <w:rPr>
          <w:sz w:val="22"/>
          <w:szCs w:val="22"/>
        </w:rPr>
        <w:t>Все</w:t>
      </w:r>
      <w:r w:rsidRPr="00AE765F">
        <w:rPr>
          <w:sz w:val="22"/>
          <w:szCs w:val="22"/>
        </w:rPr>
        <w:t xml:space="preserve"> </w:t>
      </w:r>
      <w:r>
        <w:rPr>
          <w:sz w:val="22"/>
          <w:szCs w:val="22"/>
        </w:rPr>
        <w:t>компоненты</w:t>
      </w:r>
      <w:r w:rsidRPr="00AE765F">
        <w:rPr>
          <w:sz w:val="22"/>
          <w:szCs w:val="22"/>
        </w:rPr>
        <w:t xml:space="preserve">, </w:t>
      </w:r>
      <w:r>
        <w:rPr>
          <w:sz w:val="22"/>
          <w:szCs w:val="22"/>
        </w:rPr>
        <w:t>объединенные</w:t>
      </w:r>
      <w:r w:rsidRPr="00AE765F">
        <w:rPr>
          <w:sz w:val="22"/>
          <w:szCs w:val="22"/>
        </w:rPr>
        <w:t xml:space="preserve"> </w:t>
      </w:r>
      <w:r>
        <w:rPr>
          <w:sz w:val="22"/>
          <w:szCs w:val="22"/>
        </w:rPr>
        <w:t>и</w:t>
      </w:r>
      <w:r w:rsidRPr="00AE765F">
        <w:rPr>
          <w:sz w:val="22"/>
          <w:szCs w:val="22"/>
        </w:rPr>
        <w:t xml:space="preserve"> </w:t>
      </w:r>
      <w:r>
        <w:rPr>
          <w:sz w:val="22"/>
          <w:szCs w:val="22"/>
        </w:rPr>
        <w:t>представляющие</w:t>
      </w:r>
      <w:r w:rsidRPr="00AE765F">
        <w:rPr>
          <w:sz w:val="22"/>
          <w:szCs w:val="22"/>
        </w:rPr>
        <w:t xml:space="preserve"> </w:t>
      </w:r>
      <w:r>
        <w:rPr>
          <w:sz w:val="22"/>
          <w:szCs w:val="22"/>
        </w:rPr>
        <w:t>собой</w:t>
      </w:r>
      <w:r w:rsidRPr="00AE765F">
        <w:rPr>
          <w:sz w:val="22"/>
          <w:szCs w:val="22"/>
        </w:rPr>
        <w:t xml:space="preserve"> </w:t>
      </w:r>
      <w:r>
        <w:rPr>
          <w:sz w:val="22"/>
          <w:szCs w:val="22"/>
        </w:rPr>
        <w:t>установку</w:t>
      </w:r>
      <w:r w:rsidRPr="00AE765F">
        <w:rPr>
          <w:sz w:val="22"/>
          <w:szCs w:val="22"/>
        </w:rPr>
        <w:t xml:space="preserve"> </w:t>
      </w:r>
      <w:r>
        <w:rPr>
          <w:sz w:val="22"/>
          <w:szCs w:val="22"/>
        </w:rPr>
        <w:t>для</w:t>
      </w:r>
      <w:r w:rsidRPr="00AE765F">
        <w:rPr>
          <w:sz w:val="22"/>
          <w:szCs w:val="22"/>
        </w:rPr>
        <w:t xml:space="preserve"> </w:t>
      </w:r>
      <w:r>
        <w:rPr>
          <w:sz w:val="22"/>
          <w:szCs w:val="22"/>
        </w:rPr>
        <w:t>бурения</w:t>
      </w:r>
      <w:r w:rsidRPr="00AE765F">
        <w:rPr>
          <w:sz w:val="22"/>
          <w:szCs w:val="22"/>
        </w:rPr>
        <w:t xml:space="preserve"> </w:t>
      </w:r>
      <w:r>
        <w:rPr>
          <w:sz w:val="22"/>
          <w:szCs w:val="22"/>
        </w:rPr>
        <w:t>скважин</w:t>
      </w:r>
      <w:r w:rsidRPr="00AE765F">
        <w:rPr>
          <w:sz w:val="22"/>
          <w:szCs w:val="22"/>
        </w:rPr>
        <w:t xml:space="preserve">. </w:t>
      </w:r>
      <w:r>
        <w:rPr>
          <w:sz w:val="22"/>
          <w:szCs w:val="22"/>
        </w:rPr>
        <w:t>Обычно</w:t>
      </w:r>
      <w:r w:rsidRPr="00A45E42">
        <w:rPr>
          <w:sz w:val="22"/>
          <w:szCs w:val="22"/>
        </w:rPr>
        <w:t xml:space="preserve"> </w:t>
      </w:r>
      <w:r>
        <w:rPr>
          <w:sz w:val="22"/>
          <w:szCs w:val="22"/>
        </w:rPr>
        <w:t>учитываются</w:t>
      </w:r>
      <w:r w:rsidRPr="00A45E42">
        <w:rPr>
          <w:sz w:val="22"/>
          <w:szCs w:val="22"/>
        </w:rPr>
        <w:t xml:space="preserve"> </w:t>
      </w:r>
      <w:r>
        <w:rPr>
          <w:sz w:val="22"/>
          <w:szCs w:val="22"/>
        </w:rPr>
        <w:t>компоненты (по направлению вниз)</w:t>
      </w:r>
      <w:r w:rsidRPr="00A45E42">
        <w:rPr>
          <w:sz w:val="22"/>
          <w:szCs w:val="22"/>
        </w:rPr>
        <w:t xml:space="preserve">, </w:t>
      </w:r>
      <w:r>
        <w:rPr>
          <w:sz w:val="22"/>
          <w:szCs w:val="22"/>
        </w:rPr>
        <w:t>начиная</w:t>
      </w:r>
      <w:r w:rsidRPr="00A45E42">
        <w:rPr>
          <w:sz w:val="22"/>
          <w:szCs w:val="22"/>
        </w:rPr>
        <w:t xml:space="preserve"> </w:t>
      </w:r>
      <w:r>
        <w:rPr>
          <w:sz w:val="22"/>
          <w:szCs w:val="22"/>
        </w:rPr>
        <w:t>с</w:t>
      </w:r>
      <w:r w:rsidRPr="00A45E42">
        <w:rPr>
          <w:sz w:val="22"/>
          <w:szCs w:val="22"/>
        </w:rPr>
        <w:t xml:space="preserve"> </w:t>
      </w:r>
      <w:r>
        <w:rPr>
          <w:sz w:val="22"/>
          <w:szCs w:val="22"/>
        </w:rPr>
        <w:t>нижней</w:t>
      </w:r>
      <w:r w:rsidRPr="00A45E42">
        <w:rPr>
          <w:sz w:val="22"/>
          <w:szCs w:val="22"/>
        </w:rPr>
        <w:t xml:space="preserve"> </w:t>
      </w:r>
      <w:r>
        <w:rPr>
          <w:sz w:val="22"/>
          <w:szCs w:val="22"/>
        </w:rPr>
        <w:t>части</w:t>
      </w:r>
      <w:r w:rsidRPr="00A45E42">
        <w:rPr>
          <w:sz w:val="22"/>
          <w:szCs w:val="22"/>
        </w:rPr>
        <w:t xml:space="preserve"> </w:t>
      </w:r>
      <w:r>
        <w:rPr>
          <w:sz w:val="22"/>
          <w:szCs w:val="22"/>
        </w:rPr>
        <w:t>верхнего</w:t>
      </w:r>
      <w:r w:rsidRPr="00A45E42">
        <w:rPr>
          <w:sz w:val="22"/>
          <w:szCs w:val="22"/>
        </w:rPr>
        <w:t xml:space="preserve"> </w:t>
      </w:r>
      <w:r>
        <w:rPr>
          <w:sz w:val="22"/>
          <w:szCs w:val="22"/>
        </w:rPr>
        <w:t>привода</w:t>
      </w:r>
      <w:r w:rsidRPr="00A45E42">
        <w:rPr>
          <w:sz w:val="22"/>
          <w:szCs w:val="22"/>
        </w:rPr>
        <w:t xml:space="preserve"> </w:t>
      </w:r>
      <w:r>
        <w:rPr>
          <w:sz w:val="22"/>
          <w:szCs w:val="22"/>
        </w:rPr>
        <w:t>или</w:t>
      </w:r>
      <w:r w:rsidRPr="00A45E42">
        <w:rPr>
          <w:sz w:val="22"/>
          <w:szCs w:val="22"/>
        </w:rPr>
        <w:t xml:space="preserve"> </w:t>
      </w:r>
      <w:r>
        <w:rPr>
          <w:sz w:val="22"/>
          <w:szCs w:val="22"/>
        </w:rPr>
        <w:t xml:space="preserve">от вертлюжного соединения. Также называется «Бурильной штангой», хотя последний термин чаще используется для указания на часть, состоящую только из обычных бурильных труб.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Бурильная</w:t>
      </w:r>
      <w:r w:rsidRPr="00A45E42">
        <w:rPr>
          <w:b/>
          <w:sz w:val="22"/>
          <w:szCs w:val="22"/>
        </w:rPr>
        <w:t xml:space="preserve"> </w:t>
      </w:r>
      <w:r>
        <w:rPr>
          <w:b/>
          <w:sz w:val="22"/>
          <w:szCs w:val="22"/>
        </w:rPr>
        <w:t>труба</w:t>
      </w:r>
      <w:r w:rsidRPr="00A45E42">
        <w:rPr>
          <w:sz w:val="22"/>
          <w:szCs w:val="22"/>
        </w:rPr>
        <w:t xml:space="preserve">: </w:t>
      </w:r>
      <w:r>
        <w:rPr>
          <w:sz w:val="22"/>
          <w:szCs w:val="22"/>
        </w:rPr>
        <w:t xml:space="preserve">Труба, как правило, стальная, к которой крепятся резьбовые соединения, называемые бурильными замками. </w:t>
      </w:r>
    </w:p>
    <w:p w:rsidR="006100CB" w:rsidRDefault="006100CB" w:rsidP="006100CB">
      <w:pPr>
        <w:jc w:val="both"/>
        <w:rPr>
          <w:b/>
          <w:sz w:val="22"/>
          <w:szCs w:val="22"/>
        </w:rPr>
      </w:pPr>
    </w:p>
    <w:p w:rsidR="006100CB" w:rsidRPr="009D30DB" w:rsidRDefault="006100CB" w:rsidP="006100CB">
      <w:pPr>
        <w:jc w:val="both"/>
        <w:rPr>
          <w:sz w:val="22"/>
          <w:szCs w:val="22"/>
        </w:rPr>
      </w:pPr>
      <w:r>
        <w:rPr>
          <w:b/>
          <w:sz w:val="22"/>
          <w:szCs w:val="22"/>
        </w:rPr>
        <w:t>Бурильный</w:t>
      </w:r>
      <w:r w:rsidRPr="009D30DB">
        <w:rPr>
          <w:b/>
          <w:sz w:val="22"/>
          <w:szCs w:val="22"/>
        </w:rPr>
        <w:t xml:space="preserve"> </w:t>
      </w:r>
      <w:r>
        <w:rPr>
          <w:b/>
          <w:sz w:val="22"/>
          <w:szCs w:val="22"/>
        </w:rPr>
        <w:t>замок</w:t>
      </w:r>
      <w:r w:rsidRPr="009D30DB">
        <w:rPr>
          <w:sz w:val="22"/>
          <w:szCs w:val="22"/>
        </w:rPr>
        <w:t xml:space="preserve">: </w:t>
      </w:r>
      <w:r>
        <w:rPr>
          <w:sz w:val="22"/>
          <w:szCs w:val="22"/>
        </w:rPr>
        <w:t>Тяжелая</w:t>
      </w:r>
      <w:r w:rsidRPr="009D30DB">
        <w:rPr>
          <w:sz w:val="22"/>
          <w:szCs w:val="22"/>
        </w:rPr>
        <w:t xml:space="preserve"> </w:t>
      </w:r>
      <w:r>
        <w:rPr>
          <w:sz w:val="22"/>
          <w:szCs w:val="22"/>
        </w:rPr>
        <w:t>деталь</w:t>
      </w:r>
      <w:r w:rsidRPr="009D30DB">
        <w:rPr>
          <w:sz w:val="22"/>
          <w:szCs w:val="22"/>
        </w:rPr>
        <w:t xml:space="preserve">, </w:t>
      </w:r>
      <w:r>
        <w:rPr>
          <w:sz w:val="22"/>
          <w:szCs w:val="22"/>
        </w:rPr>
        <w:t>один</w:t>
      </w:r>
      <w:r w:rsidRPr="009D30DB">
        <w:rPr>
          <w:sz w:val="22"/>
          <w:szCs w:val="22"/>
        </w:rPr>
        <w:t xml:space="preserve"> </w:t>
      </w:r>
      <w:r>
        <w:rPr>
          <w:sz w:val="22"/>
          <w:szCs w:val="22"/>
        </w:rPr>
        <w:t>конец</w:t>
      </w:r>
      <w:r w:rsidRPr="009D30DB">
        <w:rPr>
          <w:sz w:val="22"/>
          <w:szCs w:val="22"/>
        </w:rPr>
        <w:t xml:space="preserve"> </w:t>
      </w:r>
      <w:r>
        <w:rPr>
          <w:sz w:val="22"/>
          <w:szCs w:val="22"/>
        </w:rPr>
        <w:t>которой</w:t>
      </w:r>
      <w:r w:rsidRPr="009D30DB">
        <w:rPr>
          <w:sz w:val="22"/>
          <w:szCs w:val="22"/>
        </w:rPr>
        <w:t xml:space="preserve"> </w:t>
      </w:r>
      <w:r>
        <w:rPr>
          <w:sz w:val="22"/>
          <w:szCs w:val="22"/>
        </w:rPr>
        <w:t xml:space="preserve">оснащен соединительной муфтой или ниппелем. </w:t>
      </w:r>
      <w:r w:rsidRPr="009D30DB">
        <w:rPr>
          <w:sz w:val="22"/>
          <w:szCs w:val="22"/>
        </w:rPr>
        <w:t xml:space="preserve"> </w:t>
      </w:r>
      <w:r>
        <w:rPr>
          <w:sz w:val="22"/>
          <w:szCs w:val="22"/>
        </w:rPr>
        <w:t xml:space="preserve">Другой конец соединяется с замком бурильной трубы или толстостенной бурильной трубы. Бурильные замки являются средством соединения бурильных труб и обеспечивают надежную установку ключей. </w:t>
      </w:r>
    </w:p>
    <w:p w:rsidR="006100CB" w:rsidRDefault="006100CB" w:rsidP="006100CB">
      <w:pPr>
        <w:jc w:val="both"/>
        <w:rPr>
          <w:b/>
          <w:sz w:val="28"/>
          <w:szCs w:val="28"/>
        </w:rPr>
      </w:pPr>
    </w:p>
    <w:p w:rsidR="006100CB" w:rsidRPr="00AE765F" w:rsidRDefault="006100CB" w:rsidP="006100CB">
      <w:pPr>
        <w:jc w:val="both"/>
        <w:rPr>
          <w:b/>
          <w:sz w:val="28"/>
          <w:szCs w:val="28"/>
        </w:rPr>
      </w:pPr>
      <w:r w:rsidRPr="00AE765F">
        <w:rPr>
          <w:b/>
          <w:sz w:val="28"/>
          <w:szCs w:val="28"/>
        </w:rPr>
        <w:t>В</w:t>
      </w:r>
    </w:p>
    <w:p w:rsidR="006100CB" w:rsidRPr="00AE765F" w:rsidRDefault="006100CB" w:rsidP="006100CB">
      <w:pPr>
        <w:jc w:val="both"/>
        <w:rPr>
          <w:sz w:val="22"/>
          <w:szCs w:val="22"/>
        </w:rPr>
      </w:pPr>
      <w:r>
        <w:rPr>
          <w:b/>
          <w:sz w:val="22"/>
          <w:szCs w:val="22"/>
        </w:rPr>
        <w:t>Ведущая</w:t>
      </w:r>
      <w:r w:rsidRPr="007D6F04">
        <w:rPr>
          <w:b/>
          <w:sz w:val="22"/>
          <w:szCs w:val="22"/>
        </w:rPr>
        <w:t xml:space="preserve"> </w:t>
      </w:r>
      <w:r>
        <w:rPr>
          <w:b/>
          <w:sz w:val="22"/>
          <w:szCs w:val="22"/>
        </w:rPr>
        <w:t>бурильная</w:t>
      </w:r>
      <w:r w:rsidRPr="007D6F04">
        <w:rPr>
          <w:b/>
          <w:sz w:val="22"/>
          <w:szCs w:val="22"/>
        </w:rPr>
        <w:t xml:space="preserve"> </w:t>
      </w:r>
      <w:r>
        <w:rPr>
          <w:b/>
          <w:sz w:val="22"/>
          <w:szCs w:val="22"/>
        </w:rPr>
        <w:t>труба</w:t>
      </w:r>
      <w:r w:rsidRPr="007D6F04">
        <w:rPr>
          <w:sz w:val="22"/>
          <w:szCs w:val="22"/>
        </w:rPr>
        <w:t xml:space="preserve">: </w:t>
      </w:r>
      <w:r>
        <w:rPr>
          <w:sz w:val="22"/>
          <w:szCs w:val="22"/>
        </w:rPr>
        <w:t>Стальная</w:t>
      </w:r>
      <w:r w:rsidRPr="007D6F04">
        <w:rPr>
          <w:sz w:val="22"/>
          <w:szCs w:val="22"/>
        </w:rPr>
        <w:t xml:space="preserve"> </w:t>
      </w:r>
      <w:r>
        <w:rPr>
          <w:sz w:val="22"/>
          <w:szCs w:val="22"/>
        </w:rPr>
        <w:t>труба</w:t>
      </w:r>
      <w:r w:rsidRPr="007D6F04">
        <w:rPr>
          <w:sz w:val="22"/>
          <w:szCs w:val="22"/>
        </w:rPr>
        <w:t xml:space="preserve"> </w:t>
      </w:r>
      <w:r>
        <w:rPr>
          <w:sz w:val="22"/>
          <w:szCs w:val="22"/>
        </w:rPr>
        <w:t>квадратного</w:t>
      </w:r>
      <w:r w:rsidRPr="007D6F04">
        <w:rPr>
          <w:sz w:val="22"/>
          <w:szCs w:val="22"/>
        </w:rPr>
        <w:t xml:space="preserve"> </w:t>
      </w:r>
      <w:r>
        <w:rPr>
          <w:sz w:val="22"/>
          <w:szCs w:val="22"/>
        </w:rPr>
        <w:t>или</w:t>
      </w:r>
      <w:r w:rsidRPr="007D6F04">
        <w:rPr>
          <w:sz w:val="22"/>
          <w:szCs w:val="22"/>
        </w:rPr>
        <w:t xml:space="preserve"> </w:t>
      </w:r>
      <w:r>
        <w:rPr>
          <w:sz w:val="22"/>
          <w:szCs w:val="22"/>
        </w:rPr>
        <w:t>шестигранного</w:t>
      </w:r>
      <w:r w:rsidRPr="007D6F04">
        <w:rPr>
          <w:sz w:val="22"/>
          <w:szCs w:val="22"/>
        </w:rPr>
        <w:t xml:space="preserve"> </w:t>
      </w:r>
      <w:r>
        <w:rPr>
          <w:sz w:val="22"/>
          <w:szCs w:val="22"/>
        </w:rPr>
        <w:t>профиля</w:t>
      </w:r>
      <w:r w:rsidRPr="007D6F04">
        <w:rPr>
          <w:sz w:val="22"/>
          <w:szCs w:val="22"/>
        </w:rPr>
        <w:t xml:space="preserve">, </w:t>
      </w:r>
      <w:r>
        <w:rPr>
          <w:sz w:val="22"/>
          <w:szCs w:val="22"/>
        </w:rPr>
        <w:t>соединяющая</w:t>
      </w:r>
      <w:r w:rsidRPr="007D6F04">
        <w:rPr>
          <w:sz w:val="22"/>
          <w:szCs w:val="22"/>
        </w:rPr>
        <w:t xml:space="preserve"> </w:t>
      </w:r>
      <w:r>
        <w:rPr>
          <w:sz w:val="22"/>
          <w:szCs w:val="22"/>
        </w:rPr>
        <w:t xml:space="preserve">вертлюг с бурильной трубой. Ведущая труба приводится в действие ротором, передавая крутящий момент бурильной трубе. </w:t>
      </w:r>
    </w:p>
    <w:p w:rsidR="006100CB" w:rsidRDefault="006100CB" w:rsidP="006100CB">
      <w:pPr>
        <w:jc w:val="both"/>
        <w:rPr>
          <w:b/>
          <w:sz w:val="22"/>
          <w:szCs w:val="22"/>
        </w:rPr>
      </w:pPr>
    </w:p>
    <w:p w:rsidR="006100CB" w:rsidRPr="00532AC4" w:rsidRDefault="006100CB" w:rsidP="006100CB">
      <w:pPr>
        <w:jc w:val="both"/>
        <w:rPr>
          <w:sz w:val="22"/>
          <w:szCs w:val="22"/>
        </w:rPr>
      </w:pPr>
      <w:r w:rsidRPr="00532AC4">
        <w:rPr>
          <w:b/>
          <w:sz w:val="22"/>
          <w:szCs w:val="22"/>
        </w:rPr>
        <w:t>Визуальный осмотр соединений</w:t>
      </w:r>
      <w:r w:rsidRPr="00532AC4">
        <w:rPr>
          <w:sz w:val="22"/>
          <w:szCs w:val="22"/>
        </w:rPr>
        <w:t xml:space="preserve">: Метод инспекции в соответствии с </w:t>
      </w:r>
      <w:r>
        <w:rPr>
          <w:sz w:val="22"/>
          <w:szCs w:val="22"/>
          <w:lang w:val="en-US"/>
        </w:rPr>
        <w:t>DS</w:t>
      </w:r>
      <w:r w:rsidRPr="00532AC4">
        <w:rPr>
          <w:sz w:val="22"/>
          <w:szCs w:val="22"/>
        </w:rPr>
        <w:t>-1™</w:t>
      </w:r>
      <w:r>
        <w:rPr>
          <w:sz w:val="22"/>
          <w:szCs w:val="22"/>
        </w:rPr>
        <w:t>, включающий визуальный осмотр резьбовых соединений с заплечиками</w:t>
      </w:r>
      <w:r w:rsidRPr="00532AC4">
        <w:rPr>
          <w:sz w:val="22"/>
          <w:szCs w:val="22"/>
        </w:rPr>
        <w:t>.</w:t>
      </w:r>
    </w:p>
    <w:p w:rsidR="006100CB" w:rsidRDefault="006100CB" w:rsidP="006100CB">
      <w:pPr>
        <w:jc w:val="both"/>
        <w:rPr>
          <w:b/>
          <w:sz w:val="22"/>
          <w:szCs w:val="22"/>
        </w:rPr>
      </w:pPr>
    </w:p>
    <w:p w:rsidR="006100CB" w:rsidRPr="00532AC4" w:rsidRDefault="006100CB" w:rsidP="006100CB">
      <w:pPr>
        <w:jc w:val="both"/>
        <w:rPr>
          <w:sz w:val="22"/>
          <w:szCs w:val="22"/>
        </w:rPr>
      </w:pPr>
      <w:r w:rsidRPr="00532AC4">
        <w:rPr>
          <w:b/>
          <w:sz w:val="22"/>
          <w:szCs w:val="22"/>
        </w:rPr>
        <w:t xml:space="preserve">Визуальный осмотр </w:t>
      </w:r>
      <w:r>
        <w:rPr>
          <w:b/>
          <w:sz w:val="22"/>
          <w:szCs w:val="22"/>
        </w:rPr>
        <w:t>труб</w:t>
      </w:r>
      <w:r w:rsidRPr="00532AC4">
        <w:rPr>
          <w:sz w:val="22"/>
          <w:szCs w:val="22"/>
        </w:rPr>
        <w:t xml:space="preserve">: Метод инспекции в соответствии с </w:t>
      </w:r>
      <w:r>
        <w:rPr>
          <w:sz w:val="22"/>
          <w:szCs w:val="22"/>
          <w:lang w:val="en-US"/>
        </w:rPr>
        <w:t>DS</w:t>
      </w:r>
      <w:r w:rsidRPr="00532AC4">
        <w:rPr>
          <w:sz w:val="22"/>
          <w:szCs w:val="22"/>
        </w:rPr>
        <w:t>-1™</w:t>
      </w:r>
      <w:r>
        <w:rPr>
          <w:sz w:val="22"/>
          <w:szCs w:val="22"/>
        </w:rPr>
        <w:t>, включающий визуальный осмотр обычных бурильных труб</w:t>
      </w:r>
      <w:r w:rsidRPr="00532AC4">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Впадина</w:t>
      </w:r>
      <w:r w:rsidRPr="009D30DB">
        <w:rPr>
          <w:b/>
          <w:sz w:val="22"/>
          <w:szCs w:val="22"/>
        </w:rPr>
        <w:t xml:space="preserve"> </w:t>
      </w:r>
      <w:r>
        <w:rPr>
          <w:b/>
          <w:sz w:val="22"/>
          <w:szCs w:val="22"/>
        </w:rPr>
        <w:t>профиля</w:t>
      </w:r>
      <w:r w:rsidRPr="009D30DB">
        <w:rPr>
          <w:b/>
          <w:sz w:val="22"/>
          <w:szCs w:val="22"/>
        </w:rPr>
        <w:t xml:space="preserve"> </w:t>
      </w:r>
      <w:r>
        <w:rPr>
          <w:b/>
          <w:sz w:val="22"/>
          <w:szCs w:val="22"/>
        </w:rPr>
        <w:t>резьбы</w:t>
      </w:r>
      <w:r w:rsidRPr="009D30DB">
        <w:rPr>
          <w:sz w:val="22"/>
          <w:szCs w:val="22"/>
        </w:rPr>
        <w:t xml:space="preserve">: </w:t>
      </w:r>
      <w:r>
        <w:rPr>
          <w:sz w:val="22"/>
          <w:szCs w:val="22"/>
        </w:rPr>
        <w:t xml:space="preserve">На соединении, область у основания резьбы. Если представить себе резьбу в качестве проекции над поверхностью, впадина профиля резьбы будет представлена частью поверхности между прилегающими витками резьбы.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Выход</w:t>
      </w:r>
      <w:r w:rsidRPr="007B4F4F">
        <w:rPr>
          <w:b/>
          <w:sz w:val="22"/>
          <w:szCs w:val="22"/>
        </w:rPr>
        <w:t xml:space="preserve"> </w:t>
      </w:r>
      <w:r>
        <w:rPr>
          <w:b/>
          <w:sz w:val="22"/>
          <w:szCs w:val="22"/>
        </w:rPr>
        <w:t>из</w:t>
      </w:r>
      <w:r w:rsidRPr="007B4F4F">
        <w:rPr>
          <w:b/>
          <w:sz w:val="22"/>
          <w:szCs w:val="22"/>
        </w:rPr>
        <w:t xml:space="preserve"> </w:t>
      </w:r>
      <w:r>
        <w:rPr>
          <w:b/>
          <w:sz w:val="22"/>
          <w:szCs w:val="22"/>
        </w:rPr>
        <w:t>строя</w:t>
      </w:r>
      <w:r w:rsidRPr="007B4F4F">
        <w:rPr>
          <w:sz w:val="22"/>
          <w:szCs w:val="22"/>
        </w:rPr>
        <w:t xml:space="preserve">: </w:t>
      </w:r>
      <w:r>
        <w:rPr>
          <w:sz w:val="22"/>
          <w:szCs w:val="22"/>
        </w:rPr>
        <w:t xml:space="preserve">Неправильная работа компонента, которая мешает выполнению заданных функций.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Г</w:t>
      </w:r>
    </w:p>
    <w:p w:rsidR="006100CB" w:rsidRPr="00AE765F" w:rsidRDefault="006100CB" w:rsidP="006100CB">
      <w:pPr>
        <w:jc w:val="both"/>
        <w:rPr>
          <w:sz w:val="22"/>
          <w:szCs w:val="22"/>
        </w:rPr>
      </w:pPr>
      <w:r w:rsidRPr="00B21C2F">
        <w:rPr>
          <w:b/>
          <w:sz w:val="22"/>
          <w:szCs w:val="22"/>
        </w:rPr>
        <w:t>Годный к приемке компонент</w:t>
      </w:r>
      <w:r w:rsidRPr="00B21C2F">
        <w:rPr>
          <w:sz w:val="22"/>
          <w:szCs w:val="22"/>
        </w:rPr>
        <w:t xml:space="preserve">: </w:t>
      </w:r>
      <w:r>
        <w:rPr>
          <w:sz w:val="22"/>
          <w:szCs w:val="22"/>
        </w:rPr>
        <w:t>Компонент</w:t>
      </w:r>
      <w:r w:rsidRPr="00B21C2F">
        <w:rPr>
          <w:sz w:val="22"/>
          <w:szCs w:val="22"/>
        </w:rPr>
        <w:t xml:space="preserve"> </w:t>
      </w:r>
      <w:r>
        <w:rPr>
          <w:sz w:val="22"/>
          <w:szCs w:val="22"/>
        </w:rPr>
        <w:t>бурильной</w:t>
      </w:r>
      <w:r w:rsidRPr="00B21C2F">
        <w:rPr>
          <w:sz w:val="22"/>
          <w:szCs w:val="22"/>
        </w:rPr>
        <w:t xml:space="preserve"> </w:t>
      </w:r>
      <w:r>
        <w:rPr>
          <w:sz w:val="22"/>
          <w:szCs w:val="22"/>
        </w:rPr>
        <w:t>колонны</w:t>
      </w:r>
      <w:r w:rsidRPr="00B21C2F">
        <w:rPr>
          <w:sz w:val="22"/>
          <w:szCs w:val="22"/>
        </w:rPr>
        <w:t xml:space="preserve">, </w:t>
      </w:r>
      <w:r>
        <w:rPr>
          <w:sz w:val="22"/>
          <w:szCs w:val="22"/>
        </w:rPr>
        <w:t>характеристики</w:t>
      </w:r>
      <w:r w:rsidRPr="00B21C2F">
        <w:rPr>
          <w:sz w:val="22"/>
          <w:szCs w:val="22"/>
        </w:rPr>
        <w:t xml:space="preserve"> </w:t>
      </w:r>
      <w:r>
        <w:rPr>
          <w:sz w:val="22"/>
          <w:szCs w:val="22"/>
        </w:rPr>
        <w:t>которого</w:t>
      </w:r>
      <w:r w:rsidRPr="00B21C2F">
        <w:rPr>
          <w:sz w:val="22"/>
          <w:szCs w:val="22"/>
        </w:rPr>
        <w:t xml:space="preserve"> </w:t>
      </w:r>
      <w:r>
        <w:rPr>
          <w:sz w:val="22"/>
          <w:szCs w:val="22"/>
        </w:rPr>
        <w:t>соответствуют</w:t>
      </w:r>
      <w:r w:rsidRPr="00B21C2F">
        <w:rPr>
          <w:sz w:val="22"/>
          <w:szCs w:val="22"/>
        </w:rPr>
        <w:t xml:space="preserve"> </w:t>
      </w:r>
      <w:r>
        <w:rPr>
          <w:sz w:val="22"/>
          <w:szCs w:val="22"/>
        </w:rPr>
        <w:t>критериям</w:t>
      </w:r>
      <w:r w:rsidRPr="00B21C2F">
        <w:rPr>
          <w:sz w:val="22"/>
          <w:szCs w:val="22"/>
        </w:rPr>
        <w:t xml:space="preserve"> </w:t>
      </w:r>
      <w:r>
        <w:rPr>
          <w:sz w:val="22"/>
          <w:szCs w:val="22"/>
        </w:rPr>
        <w:t>приемки</w:t>
      </w:r>
      <w:r w:rsidRPr="00B21C2F">
        <w:rPr>
          <w:sz w:val="22"/>
          <w:szCs w:val="22"/>
        </w:rPr>
        <w:t xml:space="preserve"> </w:t>
      </w:r>
      <w:r>
        <w:rPr>
          <w:sz w:val="22"/>
          <w:szCs w:val="22"/>
        </w:rPr>
        <w:t>по</w:t>
      </w:r>
      <w:r w:rsidRPr="00B21C2F">
        <w:rPr>
          <w:sz w:val="22"/>
          <w:szCs w:val="22"/>
        </w:rPr>
        <w:t xml:space="preserve"> </w:t>
      </w:r>
      <w:r>
        <w:rPr>
          <w:sz w:val="22"/>
          <w:szCs w:val="22"/>
        </w:rPr>
        <w:t>настоящему</w:t>
      </w:r>
      <w:r w:rsidRPr="00B21C2F">
        <w:rPr>
          <w:sz w:val="22"/>
          <w:szCs w:val="22"/>
        </w:rPr>
        <w:t xml:space="preserve"> </w:t>
      </w:r>
      <w:r>
        <w:rPr>
          <w:sz w:val="22"/>
          <w:szCs w:val="22"/>
        </w:rPr>
        <w:t>стандарту</w:t>
      </w:r>
      <w:r w:rsidRPr="00B21C2F">
        <w:rPr>
          <w:sz w:val="22"/>
          <w:szCs w:val="22"/>
        </w:rPr>
        <w:t xml:space="preserve"> (</w:t>
      </w:r>
      <w:r>
        <w:rPr>
          <w:sz w:val="22"/>
          <w:szCs w:val="22"/>
        </w:rPr>
        <w:t>или</w:t>
      </w:r>
      <w:r w:rsidRPr="00B21C2F">
        <w:rPr>
          <w:sz w:val="22"/>
          <w:szCs w:val="22"/>
        </w:rPr>
        <w:t xml:space="preserve"> </w:t>
      </w:r>
      <w:r>
        <w:rPr>
          <w:sz w:val="22"/>
          <w:szCs w:val="22"/>
        </w:rPr>
        <w:t>превышают</w:t>
      </w:r>
      <w:r w:rsidRPr="00B21C2F">
        <w:rPr>
          <w:sz w:val="22"/>
          <w:szCs w:val="22"/>
        </w:rPr>
        <w:t xml:space="preserve"> </w:t>
      </w:r>
      <w:r>
        <w:rPr>
          <w:sz w:val="22"/>
          <w:szCs w:val="22"/>
        </w:rPr>
        <w:t>их</w:t>
      </w:r>
      <w:r w:rsidRPr="00B21C2F">
        <w:rPr>
          <w:sz w:val="22"/>
          <w:szCs w:val="22"/>
        </w:rPr>
        <w:t xml:space="preserve">) </w:t>
      </w:r>
      <w:r>
        <w:rPr>
          <w:sz w:val="22"/>
          <w:szCs w:val="22"/>
        </w:rPr>
        <w:t xml:space="preserve">при прохождении указанной программы инспекции.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Д</w:t>
      </w:r>
    </w:p>
    <w:p w:rsidR="006100CB" w:rsidRPr="00AE765F" w:rsidRDefault="006100CB" w:rsidP="006100CB">
      <w:pPr>
        <w:jc w:val="both"/>
        <w:rPr>
          <w:sz w:val="22"/>
          <w:szCs w:val="22"/>
        </w:rPr>
      </w:pPr>
      <w:r>
        <w:rPr>
          <w:b/>
          <w:sz w:val="22"/>
          <w:szCs w:val="22"/>
        </w:rPr>
        <w:t>Диаметр</w:t>
      </w:r>
      <w:r w:rsidRPr="003C022F">
        <w:rPr>
          <w:b/>
          <w:sz w:val="22"/>
          <w:szCs w:val="22"/>
        </w:rPr>
        <w:t xml:space="preserve"> </w:t>
      </w:r>
      <w:r>
        <w:rPr>
          <w:b/>
          <w:sz w:val="22"/>
          <w:szCs w:val="22"/>
        </w:rPr>
        <w:t>фаски</w:t>
      </w:r>
      <w:r w:rsidRPr="003C022F">
        <w:rPr>
          <w:sz w:val="22"/>
          <w:szCs w:val="22"/>
        </w:rPr>
        <w:t xml:space="preserve">: </w:t>
      </w:r>
      <w:r>
        <w:rPr>
          <w:sz w:val="22"/>
          <w:szCs w:val="22"/>
        </w:rPr>
        <w:t>Наружный</w:t>
      </w:r>
      <w:r w:rsidRPr="003C022F">
        <w:rPr>
          <w:sz w:val="22"/>
          <w:szCs w:val="22"/>
        </w:rPr>
        <w:t xml:space="preserve"> </w:t>
      </w:r>
      <w:r>
        <w:rPr>
          <w:sz w:val="22"/>
          <w:szCs w:val="22"/>
        </w:rPr>
        <w:t>диаметр</w:t>
      </w:r>
      <w:r w:rsidRPr="003C022F">
        <w:rPr>
          <w:sz w:val="22"/>
          <w:szCs w:val="22"/>
        </w:rPr>
        <w:t xml:space="preserve"> </w:t>
      </w:r>
      <w:r>
        <w:rPr>
          <w:sz w:val="22"/>
          <w:szCs w:val="22"/>
        </w:rPr>
        <w:t>контактной</w:t>
      </w:r>
      <w:r w:rsidRPr="003C022F">
        <w:rPr>
          <w:sz w:val="22"/>
          <w:szCs w:val="22"/>
        </w:rPr>
        <w:t xml:space="preserve"> </w:t>
      </w:r>
      <w:r>
        <w:rPr>
          <w:sz w:val="22"/>
          <w:szCs w:val="22"/>
        </w:rPr>
        <w:t>поверхности</w:t>
      </w:r>
      <w:r w:rsidRPr="003C022F">
        <w:rPr>
          <w:sz w:val="22"/>
          <w:szCs w:val="22"/>
        </w:rPr>
        <w:t xml:space="preserve"> (</w:t>
      </w:r>
      <w:r>
        <w:rPr>
          <w:sz w:val="22"/>
          <w:szCs w:val="22"/>
        </w:rPr>
        <w:t>поверхности</w:t>
      </w:r>
      <w:r w:rsidRPr="003C022F">
        <w:rPr>
          <w:sz w:val="22"/>
          <w:szCs w:val="22"/>
        </w:rPr>
        <w:t xml:space="preserve"> </w:t>
      </w:r>
      <w:r>
        <w:rPr>
          <w:sz w:val="22"/>
          <w:szCs w:val="22"/>
        </w:rPr>
        <w:t>уплотнения</w:t>
      </w:r>
      <w:r w:rsidRPr="003C022F">
        <w:rPr>
          <w:sz w:val="22"/>
          <w:szCs w:val="22"/>
        </w:rPr>
        <w:t xml:space="preserve">) </w:t>
      </w:r>
      <w:r>
        <w:rPr>
          <w:sz w:val="22"/>
          <w:szCs w:val="22"/>
        </w:rPr>
        <w:t>вращающегося</w:t>
      </w:r>
      <w:r w:rsidRPr="003C022F">
        <w:rPr>
          <w:sz w:val="22"/>
          <w:szCs w:val="22"/>
        </w:rPr>
        <w:t xml:space="preserve"> </w:t>
      </w:r>
      <w:r>
        <w:rPr>
          <w:sz w:val="22"/>
          <w:szCs w:val="22"/>
        </w:rPr>
        <w:t>соединения</w:t>
      </w:r>
      <w:r w:rsidRPr="003C022F">
        <w:rPr>
          <w:sz w:val="22"/>
          <w:szCs w:val="22"/>
        </w:rPr>
        <w:t xml:space="preserve"> </w:t>
      </w:r>
      <w:r>
        <w:rPr>
          <w:sz w:val="22"/>
          <w:szCs w:val="22"/>
        </w:rPr>
        <w:t xml:space="preserve">с заплечиками.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Диапазон</w:t>
      </w:r>
      <w:r w:rsidRPr="00AE765F">
        <w:rPr>
          <w:sz w:val="22"/>
          <w:szCs w:val="22"/>
        </w:rPr>
        <w:t xml:space="preserve">: </w:t>
      </w:r>
      <w:r>
        <w:rPr>
          <w:sz w:val="22"/>
          <w:szCs w:val="22"/>
        </w:rPr>
        <w:t>Классификация</w:t>
      </w:r>
      <w:r w:rsidRPr="00AE765F">
        <w:rPr>
          <w:sz w:val="22"/>
          <w:szCs w:val="22"/>
        </w:rPr>
        <w:t xml:space="preserve"> </w:t>
      </w:r>
      <w:r>
        <w:rPr>
          <w:sz w:val="22"/>
          <w:szCs w:val="22"/>
        </w:rPr>
        <w:t>труб</w:t>
      </w:r>
      <w:r w:rsidRPr="00AE765F">
        <w:rPr>
          <w:sz w:val="22"/>
          <w:szCs w:val="22"/>
        </w:rPr>
        <w:t xml:space="preserve"> </w:t>
      </w:r>
      <w:r>
        <w:rPr>
          <w:sz w:val="22"/>
          <w:szCs w:val="22"/>
        </w:rPr>
        <w:t>нефтяного</w:t>
      </w:r>
      <w:r w:rsidRPr="00AE765F">
        <w:rPr>
          <w:sz w:val="22"/>
          <w:szCs w:val="22"/>
        </w:rPr>
        <w:t xml:space="preserve"> </w:t>
      </w:r>
      <w:r>
        <w:rPr>
          <w:sz w:val="22"/>
          <w:szCs w:val="22"/>
        </w:rPr>
        <w:t>сортамента</w:t>
      </w:r>
      <w:r w:rsidRPr="00AE765F">
        <w:rPr>
          <w:sz w:val="22"/>
          <w:szCs w:val="22"/>
        </w:rPr>
        <w:t xml:space="preserve"> </w:t>
      </w:r>
      <w:r>
        <w:rPr>
          <w:sz w:val="22"/>
          <w:szCs w:val="22"/>
        </w:rPr>
        <w:t>по</w:t>
      </w:r>
      <w:r w:rsidRPr="00AE765F">
        <w:rPr>
          <w:sz w:val="22"/>
          <w:szCs w:val="22"/>
        </w:rPr>
        <w:t xml:space="preserve"> </w:t>
      </w:r>
      <w:r>
        <w:rPr>
          <w:sz w:val="22"/>
          <w:szCs w:val="22"/>
        </w:rPr>
        <w:t>длине</w:t>
      </w:r>
      <w:r w:rsidRPr="00AE765F">
        <w:rPr>
          <w:sz w:val="22"/>
          <w:szCs w:val="22"/>
        </w:rPr>
        <w:t xml:space="preserve">. </w:t>
      </w:r>
    </w:p>
    <w:p w:rsidR="006100CB" w:rsidRDefault="006100CB" w:rsidP="006100CB">
      <w:pPr>
        <w:jc w:val="both"/>
        <w:rPr>
          <w:b/>
          <w:sz w:val="22"/>
          <w:szCs w:val="22"/>
        </w:rPr>
      </w:pPr>
    </w:p>
    <w:p w:rsidR="006100CB" w:rsidRPr="009D30DB" w:rsidRDefault="006100CB" w:rsidP="006100CB">
      <w:pPr>
        <w:jc w:val="both"/>
        <w:rPr>
          <w:sz w:val="22"/>
          <w:szCs w:val="22"/>
        </w:rPr>
      </w:pPr>
      <w:r>
        <w:rPr>
          <w:b/>
          <w:sz w:val="22"/>
          <w:szCs w:val="22"/>
        </w:rPr>
        <w:t>Допуск</w:t>
      </w:r>
      <w:r w:rsidRPr="009D30DB">
        <w:rPr>
          <w:sz w:val="22"/>
          <w:szCs w:val="22"/>
        </w:rPr>
        <w:t xml:space="preserve">: </w:t>
      </w:r>
      <w:r>
        <w:rPr>
          <w:sz w:val="22"/>
          <w:szCs w:val="22"/>
        </w:rPr>
        <w:t>Допустимая</w:t>
      </w:r>
      <w:r w:rsidRPr="009D30DB">
        <w:rPr>
          <w:sz w:val="22"/>
          <w:szCs w:val="22"/>
        </w:rPr>
        <w:t xml:space="preserve"> </w:t>
      </w:r>
      <w:r>
        <w:rPr>
          <w:sz w:val="22"/>
          <w:szCs w:val="22"/>
        </w:rPr>
        <w:t>величина</w:t>
      </w:r>
      <w:r w:rsidRPr="009D30DB">
        <w:rPr>
          <w:sz w:val="22"/>
          <w:szCs w:val="22"/>
        </w:rPr>
        <w:t xml:space="preserve"> </w:t>
      </w:r>
      <w:r>
        <w:rPr>
          <w:sz w:val="22"/>
          <w:szCs w:val="22"/>
        </w:rPr>
        <w:t xml:space="preserve">отклонения от номинального или установленного значения. </w:t>
      </w:r>
    </w:p>
    <w:p w:rsidR="006100CB" w:rsidRDefault="006100CB" w:rsidP="006100CB">
      <w:pPr>
        <w:jc w:val="both"/>
        <w:rPr>
          <w:b/>
          <w:sz w:val="22"/>
          <w:szCs w:val="22"/>
        </w:rPr>
      </w:pPr>
    </w:p>
    <w:p w:rsidR="006100CB" w:rsidRPr="00A43F86" w:rsidRDefault="006100CB" w:rsidP="006100CB">
      <w:pPr>
        <w:jc w:val="both"/>
        <w:rPr>
          <w:b/>
          <w:sz w:val="28"/>
          <w:szCs w:val="28"/>
        </w:rPr>
      </w:pPr>
      <w:proofErr w:type="gramStart"/>
      <w:r w:rsidRPr="00A43F86">
        <w:rPr>
          <w:b/>
          <w:sz w:val="28"/>
          <w:szCs w:val="28"/>
        </w:rPr>
        <w:t>З</w:t>
      </w:r>
      <w:proofErr w:type="gramEnd"/>
    </w:p>
    <w:p w:rsidR="006100CB" w:rsidRPr="00AE765F" w:rsidRDefault="006100CB" w:rsidP="006100CB">
      <w:pPr>
        <w:jc w:val="both"/>
        <w:rPr>
          <w:sz w:val="22"/>
          <w:szCs w:val="22"/>
        </w:rPr>
      </w:pPr>
      <w:r w:rsidRPr="001233FC">
        <w:rPr>
          <w:b/>
          <w:sz w:val="22"/>
          <w:szCs w:val="22"/>
        </w:rPr>
        <w:t>Задирание</w:t>
      </w:r>
      <w:r w:rsidRPr="001233FC">
        <w:rPr>
          <w:sz w:val="22"/>
          <w:szCs w:val="22"/>
        </w:rPr>
        <w:t xml:space="preserve">: </w:t>
      </w:r>
      <w:r>
        <w:rPr>
          <w:sz w:val="22"/>
          <w:szCs w:val="22"/>
        </w:rPr>
        <w:t>Незапланированный</w:t>
      </w:r>
      <w:r w:rsidRPr="001233FC">
        <w:rPr>
          <w:sz w:val="22"/>
          <w:szCs w:val="22"/>
        </w:rPr>
        <w:t xml:space="preserve"> </w:t>
      </w:r>
      <w:r>
        <w:rPr>
          <w:sz w:val="22"/>
          <w:szCs w:val="22"/>
        </w:rPr>
        <w:t>переход</w:t>
      </w:r>
      <w:r w:rsidRPr="001233FC">
        <w:rPr>
          <w:sz w:val="22"/>
          <w:szCs w:val="22"/>
        </w:rPr>
        <w:t xml:space="preserve"> </w:t>
      </w:r>
      <w:r>
        <w:rPr>
          <w:sz w:val="22"/>
          <w:szCs w:val="22"/>
        </w:rPr>
        <w:t>металла</w:t>
      </w:r>
      <w:r w:rsidRPr="001233FC">
        <w:rPr>
          <w:sz w:val="22"/>
          <w:szCs w:val="22"/>
        </w:rPr>
        <w:t xml:space="preserve"> </w:t>
      </w:r>
      <w:r>
        <w:rPr>
          <w:sz w:val="22"/>
          <w:szCs w:val="22"/>
        </w:rPr>
        <w:t>с</w:t>
      </w:r>
      <w:r w:rsidRPr="001233FC">
        <w:rPr>
          <w:sz w:val="22"/>
          <w:szCs w:val="22"/>
        </w:rPr>
        <w:t xml:space="preserve"> </w:t>
      </w:r>
      <w:r>
        <w:rPr>
          <w:sz w:val="22"/>
          <w:szCs w:val="22"/>
        </w:rPr>
        <w:t>одной</w:t>
      </w:r>
      <w:r w:rsidRPr="001233FC">
        <w:rPr>
          <w:sz w:val="22"/>
          <w:szCs w:val="22"/>
        </w:rPr>
        <w:t xml:space="preserve"> </w:t>
      </w:r>
      <w:r>
        <w:rPr>
          <w:sz w:val="22"/>
          <w:szCs w:val="22"/>
        </w:rPr>
        <w:t>поверхности</w:t>
      </w:r>
      <w:r w:rsidRPr="001233FC">
        <w:rPr>
          <w:sz w:val="22"/>
          <w:szCs w:val="22"/>
        </w:rPr>
        <w:t xml:space="preserve"> </w:t>
      </w:r>
      <w:r>
        <w:rPr>
          <w:sz w:val="22"/>
          <w:szCs w:val="22"/>
        </w:rPr>
        <w:t>на</w:t>
      </w:r>
      <w:r w:rsidRPr="001233FC">
        <w:rPr>
          <w:sz w:val="22"/>
          <w:szCs w:val="22"/>
        </w:rPr>
        <w:t xml:space="preserve"> </w:t>
      </w:r>
      <w:r>
        <w:rPr>
          <w:sz w:val="22"/>
          <w:szCs w:val="22"/>
        </w:rPr>
        <w:t>другую</w:t>
      </w:r>
      <w:r w:rsidRPr="001233FC">
        <w:rPr>
          <w:sz w:val="22"/>
          <w:szCs w:val="22"/>
        </w:rPr>
        <w:t xml:space="preserve"> </w:t>
      </w:r>
      <w:r>
        <w:rPr>
          <w:sz w:val="22"/>
          <w:szCs w:val="22"/>
        </w:rPr>
        <w:t>во</w:t>
      </w:r>
      <w:r w:rsidRPr="001233FC">
        <w:rPr>
          <w:sz w:val="22"/>
          <w:szCs w:val="22"/>
        </w:rPr>
        <w:t xml:space="preserve"> </w:t>
      </w:r>
      <w:r>
        <w:rPr>
          <w:sz w:val="22"/>
          <w:szCs w:val="22"/>
        </w:rPr>
        <w:t>время</w:t>
      </w:r>
      <w:r w:rsidRPr="001233FC">
        <w:rPr>
          <w:sz w:val="22"/>
          <w:szCs w:val="22"/>
        </w:rPr>
        <w:t xml:space="preserve"> </w:t>
      </w:r>
      <w:r>
        <w:rPr>
          <w:sz w:val="22"/>
          <w:szCs w:val="22"/>
        </w:rPr>
        <w:t>скольжения поверхностей при сжатии. Задирание зачастую становится проблемой для резьбовых соединений с заплечиками. Оптимальный</w:t>
      </w:r>
      <w:r w:rsidRPr="001233FC">
        <w:rPr>
          <w:sz w:val="22"/>
          <w:szCs w:val="22"/>
        </w:rPr>
        <w:t xml:space="preserve"> </w:t>
      </w:r>
      <w:r>
        <w:rPr>
          <w:sz w:val="22"/>
          <w:szCs w:val="22"/>
        </w:rPr>
        <w:t>способ</w:t>
      </w:r>
      <w:r w:rsidRPr="001233FC">
        <w:rPr>
          <w:sz w:val="22"/>
          <w:szCs w:val="22"/>
        </w:rPr>
        <w:t xml:space="preserve"> </w:t>
      </w:r>
      <w:r>
        <w:rPr>
          <w:sz w:val="22"/>
          <w:szCs w:val="22"/>
        </w:rPr>
        <w:t>противозадирной</w:t>
      </w:r>
      <w:r w:rsidRPr="001233FC">
        <w:rPr>
          <w:sz w:val="22"/>
          <w:szCs w:val="22"/>
        </w:rPr>
        <w:t xml:space="preserve"> </w:t>
      </w:r>
      <w:r>
        <w:rPr>
          <w:sz w:val="22"/>
          <w:szCs w:val="22"/>
        </w:rPr>
        <w:t>обработки</w:t>
      </w:r>
      <w:r w:rsidRPr="001233FC">
        <w:rPr>
          <w:sz w:val="22"/>
          <w:szCs w:val="22"/>
        </w:rPr>
        <w:t xml:space="preserve"> – </w:t>
      </w:r>
      <w:r>
        <w:rPr>
          <w:sz w:val="22"/>
          <w:szCs w:val="22"/>
        </w:rPr>
        <w:t>нанести</w:t>
      </w:r>
      <w:r w:rsidRPr="001233FC">
        <w:rPr>
          <w:sz w:val="22"/>
          <w:szCs w:val="22"/>
        </w:rPr>
        <w:t xml:space="preserve"> </w:t>
      </w:r>
      <w:r>
        <w:rPr>
          <w:sz w:val="22"/>
          <w:szCs w:val="22"/>
        </w:rPr>
        <w:t xml:space="preserve">фосфатное покрытие на одну или обе поверхности.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Зажимаемый</w:t>
      </w:r>
      <w:r w:rsidRPr="009F4D2C">
        <w:rPr>
          <w:b/>
          <w:sz w:val="22"/>
          <w:szCs w:val="22"/>
        </w:rPr>
        <w:t xml:space="preserve"> </w:t>
      </w:r>
      <w:r>
        <w:rPr>
          <w:b/>
          <w:sz w:val="22"/>
          <w:szCs w:val="22"/>
        </w:rPr>
        <w:t>клиньями</w:t>
      </w:r>
      <w:r w:rsidRPr="009F4D2C">
        <w:rPr>
          <w:b/>
          <w:sz w:val="22"/>
          <w:szCs w:val="22"/>
        </w:rPr>
        <w:t xml:space="preserve"> </w:t>
      </w:r>
      <w:r>
        <w:rPr>
          <w:b/>
          <w:sz w:val="22"/>
          <w:szCs w:val="22"/>
        </w:rPr>
        <w:t>участок</w:t>
      </w:r>
      <w:r w:rsidRPr="009F4D2C">
        <w:rPr>
          <w:sz w:val="22"/>
          <w:szCs w:val="22"/>
        </w:rPr>
        <w:t xml:space="preserve">: </w:t>
      </w:r>
      <w:r>
        <w:rPr>
          <w:sz w:val="22"/>
          <w:szCs w:val="22"/>
        </w:rPr>
        <w:t>Участок</w:t>
      </w:r>
      <w:r w:rsidRPr="009F4D2C">
        <w:rPr>
          <w:sz w:val="22"/>
          <w:szCs w:val="22"/>
        </w:rPr>
        <w:t xml:space="preserve"> </w:t>
      </w:r>
      <w:r>
        <w:rPr>
          <w:sz w:val="22"/>
          <w:szCs w:val="22"/>
        </w:rPr>
        <w:t>трубы</w:t>
      </w:r>
      <w:r w:rsidRPr="009F4D2C">
        <w:rPr>
          <w:sz w:val="22"/>
          <w:szCs w:val="22"/>
        </w:rPr>
        <w:t xml:space="preserve">, </w:t>
      </w:r>
      <w:r>
        <w:rPr>
          <w:sz w:val="22"/>
          <w:szCs w:val="22"/>
        </w:rPr>
        <w:t>обычно</w:t>
      </w:r>
      <w:r w:rsidRPr="009F4D2C">
        <w:rPr>
          <w:sz w:val="22"/>
          <w:szCs w:val="22"/>
        </w:rPr>
        <w:t xml:space="preserve"> </w:t>
      </w:r>
      <w:r>
        <w:rPr>
          <w:sz w:val="22"/>
          <w:szCs w:val="22"/>
        </w:rPr>
        <w:t>расположенный</w:t>
      </w:r>
      <w:r w:rsidRPr="009F4D2C">
        <w:rPr>
          <w:sz w:val="22"/>
          <w:szCs w:val="22"/>
        </w:rPr>
        <w:t xml:space="preserve"> </w:t>
      </w:r>
      <w:r>
        <w:rPr>
          <w:sz w:val="22"/>
          <w:szCs w:val="22"/>
        </w:rPr>
        <w:t>рядом</w:t>
      </w:r>
      <w:r w:rsidRPr="009F4D2C">
        <w:rPr>
          <w:sz w:val="22"/>
          <w:szCs w:val="22"/>
        </w:rPr>
        <w:t xml:space="preserve"> </w:t>
      </w:r>
      <w:r>
        <w:rPr>
          <w:sz w:val="22"/>
          <w:szCs w:val="22"/>
        </w:rPr>
        <w:t>с</w:t>
      </w:r>
      <w:r w:rsidRPr="009F4D2C">
        <w:rPr>
          <w:sz w:val="22"/>
          <w:szCs w:val="22"/>
        </w:rPr>
        <w:t xml:space="preserve"> </w:t>
      </w:r>
      <w:r>
        <w:rPr>
          <w:sz w:val="22"/>
          <w:szCs w:val="22"/>
        </w:rPr>
        <w:t>муфтовым</w:t>
      </w:r>
      <w:r w:rsidRPr="009F4D2C">
        <w:rPr>
          <w:sz w:val="22"/>
          <w:szCs w:val="22"/>
        </w:rPr>
        <w:t xml:space="preserve"> </w:t>
      </w:r>
      <w:r>
        <w:rPr>
          <w:sz w:val="22"/>
          <w:szCs w:val="22"/>
        </w:rPr>
        <w:t>концом</w:t>
      </w:r>
      <w:r w:rsidRPr="009F4D2C">
        <w:rPr>
          <w:sz w:val="22"/>
          <w:szCs w:val="22"/>
        </w:rPr>
        <w:t xml:space="preserve">, </w:t>
      </w:r>
      <w:r>
        <w:rPr>
          <w:sz w:val="22"/>
          <w:szCs w:val="22"/>
        </w:rPr>
        <w:t xml:space="preserve">на который устанавливаются клинья при подъеме или спуске трубы. </w:t>
      </w:r>
    </w:p>
    <w:p w:rsidR="006100CB" w:rsidRDefault="006100CB" w:rsidP="006100CB">
      <w:pPr>
        <w:jc w:val="both"/>
        <w:rPr>
          <w:b/>
          <w:sz w:val="22"/>
          <w:szCs w:val="22"/>
        </w:rPr>
      </w:pPr>
    </w:p>
    <w:p w:rsidR="006100CB" w:rsidRPr="00B61332" w:rsidRDefault="006100CB" w:rsidP="006100CB">
      <w:pPr>
        <w:jc w:val="both"/>
        <w:rPr>
          <w:sz w:val="22"/>
          <w:szCs w:val="22"/>
        </w:rPr>
      </w:pPr>
      <w:r>
        <w:rPr>
          <w:b/>
          <w:sz w:val="22"/>
          <w:szCs w:val="22"/>
        </w:rPr>
        <w:t>Зазор</w:t>
      </w:r>
      <w:r w:rsidRPr="00B61332">
        <w:rPr>
          <w:b/>
          <w:sz w:val="22"/>
          <w:szCs w:val="22"/>
        </w:rPr>
        <w:t xml:space="preserve"> </w:t>
      </w:r>
      <w:r>
        <w:rPr>
          <w:b/>
          <w:sz w:val="22"/>
          <w:szCs w:val="22"/>
        </w:rPr>
        <w:t>между</w:t>
      </w:r>
      <w:r w:rsidRPr="00B61332">
        <w:rPr>
          <w:b/>
          <w:sz w:val="22"/>
          <w:szCs w:val="22"/>
        </w:rPr>
        <w:t xml:space="preserve"> </w:t>
      </w:r>
      <w:r>
        <w:rPr>
          <w:b/>
          <w:sz w:val="22"/>
          <w:szCs w:val="22"/>
        </w:rPr>
        <w:t>делительной</w:t>
      </w:r>
      <w:r w:rsidRPr="00B61332">
        <w:rPr>
          <w:b/>
          <w:sz w:val="22"/>
          <w:szCs w:val="22"/>
        </w:rPr>
        <w:t xml:space="preserve"> </w:t>
      </w:r>
      <w:r>
        <w:rPr>
          <w:b/>
          <w:sz w:val="22"/>
          <w:szCs w:val="22"/>
        </w:rPr>
        <w:t>линией</w:t>
      </w:r>
      <w:r w:rsidRPr="00B61332">
        <w:rPr>
          <w:b/>
          <w:sz w:val="22"/>
          <w:szCs w:val="22"/>
        </w:rPr>
        <w:t xml:space="preserve"> </w:t>
      </w:r>
      <w:r>
        <w:rPr>
          <w:b/>
          <w:sz w:val="22"/>
          <w:szCs w:val="22"/>
        </w:rPr>
        <w:t>и</w:t>
      </w:r>
      <w:r w:rsidRPr="00B61332">
        <w:rPr>
          <w:b/>
          <w:sz w:val="22"/>
          <w:szCs w:val="22"/>
        </w:rPr>
        <w:t xml:space="preserve"> </w:t>
      </w:r>
      <w:r>
        <w:rPr>
          <w:b/>
          <w:sz w:val="22"/>
          <w:szCs w:val="22"/>
        </w:rPr>
        <w:t>впадиной</w:t>
      </w:r>
      <w:r w:rsidRPr="00B61332">
        <w:rPr>
          <w:b/>
          <w:sz w:val="22"/>
          <w:szCs w:val="22"/>
        </w:rPr>
        <w:t xml:space="preserve"> </w:t>
      </w:r>
      <w:r>
        <w:rPr>
          <w:b/>
          <w:sz w:val="22"/>
          <w:szCs w:val="22"/>
        </w:rPr>
        <w:t>профиля</w:t>
      </w:r>
      <w:r w:rsidRPr="00B61332">
        <w:rPr>
          <w:b/>
          <w:sz w:val="22"/>
          <w:szCs w:val="22"/>
        </w:rPr>
        <w:t xml:space="preserve"> </w:t>
      </w:r>
      <w:r>
        <w:rPr>
          <w:b/>
          <w:sz w:val="22"/>
          <w:szCs w:val="22"/>
        </w:rPr>
        <w:t>резьбы</w:t>
      </w:r>
      <w:r w:rsidRPr="00B61332">
        <w:rPr>
          <w:sz w:val="22"/>
          <w:szCs w:val="22"/>
        </w:rPr>
        <w:t>:</w:t>
      </w:r>
      <w:r>
        <w:rPr>
          <w:sz w:val="22"/>
          <w:szCs w:val="22"/>
        </w:rPr>
        <w:t xml:space="preserve"> Расстояние </w:t>
      </w:r>
      <w:r w:rsidRPr="00B61332">
        <w:rPr>
          <w:sz w:val="22"/>
          <w:szCs w:val="22"/>
        </w:rPr>
        <w:t>между делительной линией и впадиной профиля резьбы.</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Закалка</w:t>
      </w:r>
      <w:r w:rsidRPr="00754E74">
        <w:rPr>
          <w:sz w:val="22"/>
          <w:szCs w:val="22"/>
        </w:rPr>
        <w:t xml:space="preserve">: </w:t>
      </w:r>
      <w:r>
        <w:rPr>
          <w:sz w:val="22"/>
          <w:szCs w:val="22"/>
        </w:rPr>
        <w:t>Повышение</w:t>
      </w:r>
      <w:r w:rsidRPr="00754E74">
        <w:rPr>
          <w:sz w:val="22"/>
          <w:szCs w:val="22"/>
        </w:rPr>
        <w:t xml:space="preserve"> </w:t>
      </w:r>
      <w:r>
        <w:rPr>
          <w:sz w:val="22"/>
          <w:szCs w:val="22"/>
        </w:rPr>
        <w:t>прочности</w:t>
      </w:r>
      <w:r w:rsidRPr="00754E74">
        <w:rPr>
          <w:sz w:val="22"/>
          <w:szCs w:val="22"/>
        </w:rPr>
        <w:t xml:space="preserve"> </w:t>
      </w:r>
      <w:r>
        <w:rPr>
          <w:sz w:val="22"/>
          <w:szCs w:val="22"/>
        </w:rPr>
        <w:t>железного</w:t>
      </w:r>
      <w:r w:rsidRPr="00754E74">
        <w:rPr>
          <w:sz w:val="22"/>
          <w:szCs w:val="22"/>
        </w:rPr>
        <w:t xml:space="preserve"> </w:t>
      </w:r>
      <w:r>
        <w:rPr>
          <w:sz w:val="22"/>
          <w:szCs w:val="22"/>
        </w:rPr>
        <w:t>сплава</w:t>
      </w:r>
      <w:r w:rsidRPr="00754E74">
        <w:rPr>
          <w:sz w:val="22"/>
          <w:szCs w:val="22"/>
        </w:rPr>
        <w:t xml:space="preserve"> </w:t>
      </w:r>
      <w:r>
        <w:rPr>
          <w:sz w:val="22"/>
          <w:szCs w:val="22"/>
        </w:rPr>
        <w:t>путем</w:t>
      </w:r>
      <w:r w:rsidRPr="00754E74">
        <w:rPr>
          <w:sz w:val="22"/>
          <w:szCs w:val="22"/>
        </w:rPr>
        <w:t xml:space="preserve"> </w:t>
      </w:r>
      <w:r>
        <w:rPr>
          <w:sz w:val="22"/>
          <w:szCs w:val="22"/>
        </w:rPr>
        <w:t>его</w:t>
      </w:r>
      <w:r w:rsidRPr="00754E74">
        <w:rPr>
          <w:sz w:val="22"/>
          <w:szCs w:val="22"/>
        </w:rPr>
        <w:t xml:space="preserve"> </w:t>
      </w:r>
      <w:r>
        <w:rPr>
          <w:sz w:val="22"/>
          <w:szCs w:val="22"/>
        </w:rPr>
        <w:t>нагревания</w:t>
      </w:r>
      <w:r w:rsidRPr="00754E74">
        <w:rPr>
          <w:sz w:val="22"/>
          <w:szCs w:val="22"/>
        </w:rPr>
        <w:t xml:space="preserve"> </w:t>
      </w:r>
      <w:r>
        <w:rPr>
          <w:sz w:val="22"/>
          <w:szCs w:val="22"/>
        </w:rPr>
        <w:t>до</w:t>
      </w:r>
      <w:r w:rsidRPr="00754E74">
        <w:rPr>
          <w:sz w:val="22"/>
          <w:szCs w:val="22"/>
        </w:rPr>
        <w:t xml:space="preserve"> </w:t>
      </w:r>
      <w:r>
        <w:rPr>
          <w:sz w:val="22"/>
          <w:szCs w:val="22"/>
        </w:rPr>
        <w:t>температуры</w:t>
      </w:r>
      <w:r w:rsidRPr="00754E74">
        <w:rPr>
          <w:sz w:val="22"/>
          <w:szCs w:val="22"/>
        </w:rPr>
        <w:t xml:space="preserve"> </w:t>
      </w:r>
      <w:r>
        <w:rPr>
          <w:sz w:val="22"/>
          <w:szCs w:val="22"/>
        </w:rPr>
        <w:t>аустенизации</w:t>
      </w:r>
      <w:r w:rsidRPr="00754E74">
        <w:rPr>
          <w:sz w:val="22"/>
          <w:szCs w:val="22"/>
        </w:rPr>
        <w:t xml:space="preserve"> </w:t>
      </w:r>
      <w:r>
        <w:rPr>
          <w:sz w:val="22"/>
          <w:szCs w:val="22"/>
        </w:rPr>
        <w:t>и</w:t>
      </w:r>
      <w:r w:rsidRPr="00754E74">
        <w:rPr>
          <w:sz w:val="22"/>
          <w:szCs w:val="22"/>
        </w:rPr>
        <w:t xml:space="preserve"> </w:t>
      </w:r>
      <w:r>
        <w:rPr>
          <w:sz w:val="22"/>
          <w:szCs w:val="22"/>
        </w:rPr>
        <w:t>резкого</w:t>
      </w:r>
      <w:r w:rsidRPr="00754E74">
        <w:rPr>
          <w:sz w:val="22"/>
          <w:szCs w:val="22"/>
        </w:rPr>
        <w:t xml:space="preserve"> </w:t>
      </w:r>
      <w:r>
        <w:rPr>
          <w:sz w:val="22"/>
          <w:szCs w:val="22"/>
        </w:rPr>
        <w:t>охлаждения</w:t>
      </w:r>
      <w:r w:rsidRPr="00754E74">
        <w:rPr>
          <w:sz w:val="22"/>
          <w:szCs w:val="22"/>
        </w:rPr>
        <w:t xml:space="preserve"> </w:t>
      </w:r>
      <w:r>
        <w:rPr>
          <w:sz w:val="22"/>
          <w:szCs w:val="22"/>
        </w:rPr>
        <w:t>для</w:t>
      </w:r>
      <w:r w:rsidRPr="00754E74">
        <w:rPr>
          <w:sz w:val="22"/>
          <w:szCs w:val="22"/>
        </w:rPr>
        <w:t xml:space="preserve"> </w:t>
      </w:r>
      <w:r>
        <w:rPr>
          <w:sz w:val="22"/>
          <w:szCs w:val="22"/>
        </w:rPr>
        <w:t>полного или частичного преобразования</w:t>
      </w:r>
      <w:r w:rsidRPr="00754E74">
        <w:rPr>
          <w:sz w:val="22"/>
          <w:szCs w:val="22"/>
        </w:rPr>
        <w:t xml:space="preserve"> </w:t>
      </w:r>
      <w:r>
        <w:rPr>
          <w:sz w:val="22"/>
          <w:szCs w:val="22"/>
        </w:rPr>
        <w:t xml:space="preserve">аустенита в мартенсит.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Заплечик</w:t>
      </w:r>
      <w:r w:rsidRPr="002F7EFE">
        <w:rPr>
          <w:sz w:val="22"/>
          <w:szCs w:val="22"/>
        </w:rPr>
        <w:t xml:space="preserve">: </w:t>
      </w:r>
      <w:r>
        <w:rPr>
          <w:sz w:val="22"/>
          <w:szCs w:val="22"/>
        </w:rPr>
        <w:t>На</w:t>
      </w:r>
      <w:r w:rsidRPr="002F7EFE">
        <w:rPr>
          <w:sz w:val="22"/>
          <w:szCs w:val="22"/>
        </w:rPr>
        <w:t xml:space="preserve"> </w:t>
      </w:r>
      <w:r>
        <w:rPr>
          <w:sz w:val="22"/>
          <w:szCs w:val="22"/>
        </w:rPr>
        <w:t>резьбовых</w:t>
      </w:r>
      <w:r w:rsidRPr="002F7EFE">
        <w:rPr>
          <w:sz w:val="22"/>
          <w:szCs w:val="22"/>
        </w:rPr>
        <w:t xml:space="preserve"> </w:t>
      </w:r>
      <w:r>
        <w:rPr>
          <w:sz w:val="22"/>
          <w:szCs w:val="22"/>
        </w:rPr>
        <w:t>соединениях</w:t>
      </w:r>
      <w:r w:rsidRPr="002F7EFE">
        <w:rPr>
          <w:sz w:val="22"/>
          <w:szCs w:val="22"/>
        </w:rPr>
        <w:t xml:space="preserve"> </w:t>
      </w:r>
      <w:r>
        <w:rPr>
          <w:sz w:val="22"/>
          <w:szCs w:val="22"/>
        </w:rPr>
        <w:t>с</w:t>
      </w:r>
      <w:r w:rsidRPr="002F7EFE">
        <w:rPr>
          <w:sz w:val="22"/>
          <w:szCs w:val="22"/>
        </w:rPr>
        <w:t xml:space="preserve"> </w:t>
      </w:r>
      <w:r>
        <w:rPr>
          <w:sz w:val="22"/>
          <w:szCs w:val="22"/>
        </w:rPr>
        <w:t>заплечиками</w:t>
      </w:r>
      <w:r w:rsidRPr="002F7EFE">
        <w:rPr>
          <w:sz w:val="22"/>
          <w:szCs w:val="22"/>
        </w:rPr>
        <w:t xml:space="preserve">, </w:t>
      </w:r>
      <w:r>
        <w:rPr>
          <w:sz w:val="22"/>
          <w:szCs w:val="22"/>
        </w:rPr>
        <w:t>детали</w:t>
      </w:r>
      <w:r w:rsidRPr="002F7EFE">
        <w:rPr>
          <w:sz w:val="22"/>
          <w:szCs w:val="22"/>
        </w:rPr>
        <w:t xml:space="preserve"> </w:t>
      </w:r>
      <w:r>
        <w:rPr>
          <w:sz w:val="22"/>
          <w:szCs w:val="22"/>
        </w:rPr>
        <w:t>муфты</w:t>
      </w:r>
      <w:r w:rsidRPr="002F7EFE">
        <w:rPr>
          <w:sz w:val="22"/>
          <w:szCs w:val="22"/>
        </w:rPr>
        <w:t xml:space="preserve"> </w:t>
      </w:r>
      <w:r>
        <w:rPr>
          <w:sz w:val="22"/>
          <w:szCs w:val="22"/>
        </w:rPr>
        <w:t>и</w:t>
      </w:r>
      <w:r w:rsidRPr="002F7EFE">
        <w:rPr>
          <w:sz w:val="22"/>
          <w:szCs w:val="22"/>
        </w:rPr>
        <w:t xml:space="preserve"> </w:t>
      </w:r>
      <w:r>
        <w:rPr>
          <w:sz w:val="22"/>
          <w:szCs w:val="22"/>
        </w:rPr>
        <w:t>ниппеля</w:t>
      </w:r>
      <w:r w:rsidRPr="002F7EFE">
        <w:rPr>
          <w:sz w:val="22"/>
          <w:szCs w:val="22"/>
        </w:rPr>
        <w:t xml:space="preserve">, </w:t>
      </w:r>
      <w:r>
        <w:rPr>
          <w:sz w:val="22"/>
          <w:szCs w:val="22"/>
        </w:rPr>
        <w:t>резко</w:t>
      </w:r>
      <w:r w:rsidRPr="002F7EFE">
        <w:rPr>
          <w:sz w:val="22"/>
          <w:szCs w:val="22"/>
        </w:rPr>
        <w:t xml:space="preserve"> </w:t>
      </w:r>
      <w:r>
        <w:rPr>
          <w:sz w:val="22"/>
          <w:szCs w:val="22"/>
        </w:rPr>
        <w:t>останавливающие</w:t>
      </w:r>
      <w:r w:rsidRPr="002F7EFE">
        <w:rPr>
          <w:sz w:val="22"/>
          <w:szCs w:val="22"/>
        </w:rPr>
        <w:t xml:space="preserve"> </w:t>
      </w:r>
      <w:r>
        <w:rPr>
          <w:sz w:val="22"/>
          <w:szCs w:val="22"/>
        </w:rPr>
        <w:t>зацепление</w:t>
      </w:r>
      <w:r w:rsidRPr="002F7EFE">
        <w:rPr>
          <w:sz w:val="22"/>
          <w:szCs w:val="22"/>
        </w:rPr>
        <w:t xml:space="preserve"> </w:t>
      </w:r>
      <w:r>
        <w:rPr>
          <w:sz w:val="22"/>
          <w:szCs w:val="22"/>
        </w:rPr>
        <w:t>резьбы</w:t>
      </w:r>
      <w:r w:rsidRPr="002F7EFE">
        <w:rPr>
          <w:sz w:val="22"/>
          <w:szCs w:val="22"/>
        </w:rPr>
        <w:t xml:space="preserve"> </w:t>
      </w:r>
      <w:r>
        <w:rPr>
          <w:sz w:val="22"/>
          <w:szCs w:val="22"/>
        </w:rPr>
        <w:t>при</w:t>
      </w:r>
      <w:r w:rsidRPr="002F7EFE">
        <w:rPr>
          <w:sz w:val="22"/>
          <w:szCs w:val="22"/>
        </w:rPr>
        <w:t xml:space="preserve"> </w:t>
      </w:r>
      <w:r>
        <w:rPr>
          <w:sz w:val="22"/>
          <w:szCs w:val="22"/>
        </w:rPr>
        <w:t>свинчивании</w:t>
      </w:r>
      <w:r w:rsidRPr="002F7EFE">
        <w:rPr>
          <w:sz w:val="22"/>
          <w:szCs w:val="22"/>
        </w:rPr>
        <w:t xml:space="preserve"> </w:t>
      </w:r>
      <w:r>
        <w:rPr>
          <w:sz w:val="22"/>
          <w:szCs w:val="22"/>
        </w:rPr>
        <w:t>соединения</w:t>
      </w:r>
      <w:r w:rsidRPr="002F7EFE">
        <w:rPr>
          <w:sz w:val="22"/>
          <w:szCs w:val="22"/>
        </w:rPr>
        <w:t xml:space="preserve">. </w:t>
      </w:r>
      <w:r>
        <w:rPr>
          <w:sz w:val="22"/>
          <w:szCs w:val="22"/>
        </w:rPr>
        <w:t xml:space="preserve">Также называется «заплечиком свинчивания». Однако для расчета момента свинчивания и прочности на кручение заплечик должен быть размещен на расстоянии </w:t>
      </w:r>
      <w:r w:rsidRPr="002F7EFE">
        <w:rPr>
          <w:sz w:val="22"/>
          <w:szCs w:val="22"/>
        </w:rPr>
        <w:t xml:space="preserve">3/8 </w:t>
      </w:r>
      <w:r>
        <w:rPr>
          <w:sz w:val="22"/>
          <w:szCs w:val="22"/>
        </w:rPr>
        <w:t>дюйма от этого участка. Это</w:t>
      </w:r>
      <w:r w:rsidRPr="00AE765F">
        <w:rPr>
          <w:sz w:val="22"/>
          <w:szCs w:val="22"/>
        </w:rPr>
        <w:t xml:space="preserve"> </w:t>
      </w:r>
      <w:r>
        <w:rPr>
          <w:sz w:val="22"/>
          <w:szCs w:val="22"/>
        </w:rPr>
        <w:t>позволяет</w:t>
      </w:r>
      <w:r w:rsidRPr="00AE765F">
        <w:rPr>
          <w:sz w:val="22"/>
          <w:szCs w:val="22"/>
        </w:rPr>
        <w:t xml:space="preserve"> </w:t>
      </w:r>
      <w:r>
        <w:rPr>
          <w:sz w:val="22"/>
          <w:szCs w:val="22"/>
        </w:rPr>
        <w:t>исключить</w:t>
      </w:r>
      <w:r w:rsidRPr="00AE765F">
        <w:rPr>
          <w:sz w:val="22"/>
          <w:szCs w:val="22"/>
        </w:rPr>
        <w:t xml:space="preserve"> </w:t>
      </w:r>
      <w:r>
        <w:rPr>
          <w:sz w:val="22"/>
          <w:szCs w:val="22"/>
        </w:rPr>
        <w:t>размер</w:t>
      </w:r>
      <w:r w:rsidRPr="00AE765F">
        <w:rPr>
          <w:sz w:val="22"/>
          <w:szCs w:val="22"/>
        </w:rPr>
        <w:t xml:space="preserve"> </w:t>
      </w:r>
      <w:r>
        <w:rPr>
          <w:sz w:val="22"/>
          <w:szCs w:val="22"/>
        </w:rPr>
        <w:t>фаски</w:t>
      </w:r>
      <w:r w:rsidRPr="00AE765F">
        <w:rPr>
          <w:sz w:val="22"/>
          <w:szCs w:val="22"/>
        </w:rPr>
        <w:t xml:space="preserve"> </w:t>
      </w:r>
      <w:r>
        <w:rPr>
          <w:sz w:val="22"/>
          <w:szCs w:val="22"/>
        </w:rPr>
        <w:t>при</w:t>
      </w:r>
      <w:r w:rsidRPr="00AE765F">
        <w:rPr>
          <w:sz w:val="22"/>
          <w:szCs w:val="22"/>
        </w:rPr>
        <w:t xml:space="preserve"> </w:t>
      </w:r>
      <w:r>
        <w:rPr>
          <w:sz w:val="22"/>
          <w:szCs w:val="22"/>
        </w:rPr>
        <w:t>расчете</w:t>
      </w:r>
      <w:r w:rsidRPr="00AE765F">
        <w:rPr>
          <w:sz w:val="22"/>
          <w:szCs w:val="22"/>
        </w:rPr>
        <w:t xml:space="preserve"> </w:t>
      </w:r>
      <w:r>
        <w:rPr>
          <w:sz w:val="22"/>
          <w:szCs w:val="22"/>
        </w:rPr>
        <w:t>данного</w:t>
      </w:r>
      <w:r w:rsidRPr="00AE765F">
        <w:rPr>
          <w:sz w:val="22"/>
          <w:szCs w:val="22"/>
        </w:rPr>
        <w:t xml:space="preserve"> </w:t>
      </w:r>
      <w:r>
        <w:rPr>
          <w:sz w:val="22"/>
          <w:szCs w:val="22"/>
        </w:rPr>
        <w:t>значения</w:t>
      </w:r>
      <w:r w:rsidRPr="00AE765F">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Зарегистрированная</w:t>
      </w:r>
      <w:r w:rsidRPr="001628B9">
        <w:rPr>
          <w:b/>
          <w:sz w:val="22"/>
          <w:szCs w:val="22"/>
        </w:rPr>
        <w:t xml:space="preserve"> </w:t>
      </w:r>
      <w:r>
        <w:rPr>
          <w:b/>
          <w:sz w:val="22"/>
          <w:szCs w:val="22"/>
        </w:rPr>
        <w:t>компания</w:t>
      </w:r>
      <w:r w:rsidRPr="001628B9">
        <w:rPr>
          <w:sz w:val="22"/>
          <w:szCs w:val="22"/>
        </w:rPr>
        <w:t xml:space="preserve">: </w:t>
      </w:r>
      <w:r>
        <w:rPr>
          <w:sz w:val="22"/>
          <w:szCs w:val="22"/>
        </w:rPr>
        <w:t>Компания</w:t>
      </w:r>
      <w:r w:rsidRPr="001628B9">
        <w:rPr>
          <w:sz w:val="22"/>
          <w:szCs w:val="22"/>
        </w:rPr>
        <w:t xml:space="preserve">, </w:t>
      </w:r>
      <w:r>
        <w:rPr>
          <w:sz w:val="22"/>
          <w:szCs w:val="22"/>
        </w:rPr>
        <w:t>предоставляющая</w:t>
      </w:r>
      <w:r w:rsidRPr="001628B9">
        <w:rPr>
          <w:sz w:val="22"/>
          <w:szCs w:val="22"/>
        </w:rPr>
        <w:t xml:space="preserve"> </w:t>
      </w:r>
      <w:r>
        <w:rPr>
          <w:sz w:val="22"/>
          <w:szCs w:val="22"/>
        </w:rPr>
        <w:t>услуги</w:t>
      </w:r>
      <w:r w:rsidRPr="001628B9">
        <w:rPr>
          <w:sz w:val="22"/>
          <w:szCs w:val="22"/>
        </w:rPr>
        <w:t xml:space="preserve"> </w:t>
      </w:r>
      <w:r>
        <w:rPr>
          <w:sz w:val="22"/>
          <w:szCs w:val="22"/>
        </w:rPr>
        <w:t>по</w:t>
      </w:r>
      <w:r w:rsidRPr="001628B9">
        <w:rPr>
          <w:sz w:val="22"/>
          <w:szCs w:val="22"/>
        </w:rPr>
        <w:t xml:space="preserve"> </w:t>
      </w:r>
      <w:r>
        <w:rPr>
          <w:sz w:val="22"/>
          <w:szCs w:val="22"/>
        </w:rPr>
        <w:t>проведению</w:t>
      </w:r>
      <w:r w:rsidRPr="001628B9">
        <w:rPr>
          <w:sz w:val="22"/>
          <w:szCs w:val="22"/>
        </w:rPr>
        <w:t xml:space="preserve"> </w:t>
      </w:r>
      <w:r>
        <w:rPr>
          <w:sz w:val="22"/>
          <w:szCs w:val="22"/>
        </w:rPr>
        <w:t>инспекций</w:t>
      </w:r>
      <w:r w:rsidRPr="001628B9">
        <w:rPr>
          <w:sz w:val="22"/>
          <w:szCs w:val="22"/>
        </w:rPr>
        <w:t xml:space="preserve"> </w:t>
      </w:r>
      <w:r>
        <w:rPr>
          <w:sz w:val="22"/>
          <w:szCs w:val="22"/>
        </w:rPr>
        <w:t>или</w:t>
      </w:r>
      <w:r w:rsidRPr="001628B9">
        <w:rPr>
          <w:sz w:val="22"/>
          <w:szCs w:val="22"/>
        </w:rPr>
        <w:t xml:space="preserve"> </w:t>
      </w:r>
      <w:r>
        <w:rPr>
          <w:sz w:val="22"/>
          <w:szCs w:val="22"/>
        </w:rPr>
        <w:t>нарезке</w:t>
      </w:r>
      <w:r w:rsidRPr="001628B9">
        <w:rPr>
          <w:sz w:val="22"/>
          <w:szCs w:val="22"/>
        </w:rPr>
        <w:t xml:space="preserve"> </w:t>
      </w:r>
      <w:r>
        <w:rPr>
          <w:sz w:val="22"/>
          <w:szCs w:val="22"/>
        </w:rPr>
        <w:t>резьбы</w:t>
      </w:r>
      <w:r w:rsidRPr="001628B9">
        <w:rPr>
          <w:sz w:val="22"/>
          <w:szCs w:val="22"/>
        </w:rPr>
        <w:t xml:space="preserve">, </w:t>
      </w:r>
      <w:r>
        <w:rPr>
          <w:sz w:val="22"/>
          <w:szCs w:val="22"/>
        </w:rPr>
        <w:t>которая</w:t>
      </w:r>
      <w:r w:rsidRPr="001628B9">
        <w:rPr>
          <w:sz w:val="22"/>
          <w:szCs w:val="22"/>
        </w:rPr>
        <w:t xml:space="preserve"> </w:t>
      </w:r>
      <w:r>
        <w:rPr>
          <w:sz w:val="22"/>
          <w:szCs w:val="22"/>
        </w:rPr>
        <w:t>была</w:t>
      </w:r>
      <w:r w:rsidRPr="001628B9">
        <w:rPr>
          <w:sz w:val="22"/>
          <w:szCs w:val="22"/>
        </w:rPr>
        <w:t xml:space="preserve"> </w:t>
      </w:r>
      <w:r>
        <w:rPr>
          <w:sz w:val="22"/>
          <w:szCs w:val="22"/>
        </w:rPr>
        <w:t>проверена</w:t>
      </w:r>
      <w:r w:rsidRPr="001628B9">
        <w:rPr>
          <w:sz w:val="22"/>
          <w:szCs w:val="22"/>
        </w:rPr>
        <w:t xml:space="preserve"> </w:t>
      </w:r>
      <w:r>
        <w:rPr>
          <w:sz w:val="22"/>
          <w:szCs w:val="22"/>
        </w:rPr>
        <w:t>и</w:t>
      </w:r>
      <w:r w:rsidRPr="001628B9">
        <w:rPr>
          <w:sz w:val="22"/>
          <w:szCs w:val="22"/>
        </w:rPr>
        <w:t xml:space="preserve"> </w:t>
      </w:r>
      <w:r>
        <w:rPr>
          <w:sz w:val="22"/>
          <w:szCs w:val="22"/>
        </w:rPr>
        <w:t>признана</w:t>
      </w:r>
      <w:r w:rsidRPr="001628B9">
        <w:rPr>
          <w:sz w:val="22"/>
          <w:szCs w:val="22"/>
        </w:rPr>
        <w:t xml:space="preserve"> </w:t>
      </w:r>
      <w:r>
        <w:rPr>
          <w:sz w:val="22"/>
          <w:szCs w:val="22"/>
        </w:rPr>
        <w:t>отвечающей</w:t>
      </w:r>
      <w:r w:rsidRPr="001628B9">
        <w:rPr>
          <w:sz w:val="22"/>
          <w:szCs w:val="22"/>
        </w:rPr>
        <w:t xml:space="preserve"> </w:t>
      </w:r>
      <w:r>
        <w:rPr>
          <w:sz w:val="22"/>
          <w:szCs w:val="22"/>
        </w:rPr>
        <w:t>всем</w:t>
      </w:r>
      <w:r w:rsidRPr="001628B9">
        <w:rPr>
          <w:sz w:val="22"/>
          <w:szCs w:val="22"/>
        </w:rPr>
        <w:t xml:space="preserve"> </w:t>
      </w:r>
      <w:r>
        <w:rPr>
          <w:sz w:val="22"/>
          <w:szCs w:val="22"/>
        </w:rPr>
        <w:t>требованиям</w:t>
      </w:r>
      <w:r w:rsidRPr="001628B9">
        <w:rPr>
          <w:sz w:val="22"/>
          <w:szCs w:val="22"/>
        </w:rPr>
        <w:t xml:space="preserve"> </w:t>
      </w:r>
      <w:r>
        <w:rPr>
          <w:sz w:val="22"/>
          <w:szCs w:val="22"/>
        </w:rPr>
        <w:t>по</w:t>
      </w:r>
      <w:r w:rsidRPr="001628B9">
        <w:rPr>
          <w:sz w:val="22"/>
          <w:szCs w:val="22"/>
        </w:rPr>
        <w:t xml:space="preserve"> </w:t>
      </w:r>
      <w:r>
        <w:rPr>
          <w:sz w:val="22"/>
          <w:szCs w:val="22"/>
        </w:rPr>
        <w:t>качеству</w:t>
      </w:r>
      <w:r w:rsidRPr="001628B9">
        <w:rPr>
          <w:sz w:val="22"/>
          <w:szCs w:val="22"/>
        </w:rPr>
        <w:t xml:space="preserve"> </w:t>
      </w:r>
      <w:r>
        <w:rPr>
          <w:sz w:val="22"/>
          <w:szCs w:val="22"/>
        </w:rPr>
        <w:t>услуг</w:t>
      </w:r>
      <w:r w:rsidRPr="001628B9">
        <w:rPr>
          <w:sz w:val="22"/>
          <w:szCs w:val="22"/>
        </w:rPr>
        <w:t xml:space="preserve">, </w:t>
      </w:r>
      <w:r>
        <w:rPr>
          <w:sz w:val="22"/>
          <w:szCs w:val="22"/>
        </w:rPr>
        <w:t>предусмотренным</w:t>
      </w:r>
      <w:r w:rsidRPr="001628B9">
        <w:rPr>
          <w:sz w:val="22"/>
          <w:szCs w:val="22"/>
        </w:rPr>
        <w:t xml:space="preserve"> </w:t>
      </w:r>
      <w:r>
        <w:rPr>
          <w:sz w:val="22"/>
          <w:szCs w:val="22"/>
        </w:rPr>
        <w:t>Главой</w:t>
      </w:r>
      <w:r w:rsidRPr="001628B9">
        <w:rPr>
          <w:sz w:val="22"/>
          <w:szCs w:val="22"/>
        </w:rPr>
        <w:t xml:space="preserve"> 4 </w:t>
      </w:r>
      <w:r>
        <w:rPr>
          <w:sz w:val="22"/>
          <w:szCs w:val="22"/>
        </w:rPr>
        <w:t>данного</w:t>
      </w:r>
      <w:r w:rsidRPr="001628B9">
        <w:rPr>
          <w:sz w:val="22"/>
          <w:szCs w:val="22"/>
        </w:rPr>
        <w:t xml:space="preserve"> </w:t>
      </w:r>
      <w:r>
        <w:rPr>
          <w:sz w:val="22"/>
          <w:szCs w:val="22"/>
        </w:rPr>
        <w:t>стандарта</w:t>
      </w:r>
      <w:r w:rsidRPr="001628B9">
        <w:rPr>
          <w:sz w:val="22"/>
          <w:szCs w:val="22"/>
        </w:rPr>
        <w:t xml:space="preserve">. </w:t>
      </w:r>
      <w:r>
        <w:rPr>
          <w:sz w:val="22"/>
          <w:szCs w:val="22"/>
        </w:rPr>
        <w:t>При наличии действительной регистрации, компаниям</w:t>
      </w:r>
      <w:r w:rsidRPr="001628B9">
        <w:rPr>
          <w:sz w:val="22"/>
          <w:szCs w:val="22"/>
        </w:rPr>
        <w:t xml:space="preserve">, </w:t>
      </w:r>
      <w:r>
        <w:rPr>
          <w:sz w:val="22"/>
          <w:szCs w:val="22"/>
        </w:rPr>
        <w:t>зарегистрированным</w:t>
      </w:r>
      <w:r w:rsidRPr="001628B9">
        <w:rPr>
          <w:sz w:val="22"/>
          <w:szCs w:val="22"/>
        </w:rPr>
        <w:t xml:space="preserve"> </w:t>
      </w:r>
      <w:r>
        <w:rPr>
          <w:sz w:val="22"/>
          <w:szCs w:val="22"/>
        </w:rPr>
        <w:t>по</w:t>
      </w:r>
      <w:r w:rsidRPr="001628B9">
        <w:rPr>
          <w:sz w:val="22"/>
          <w:szCs w:val="22"/>
        </w:rPr>
        <w:t xml:space="preserve"> </w:t>
      </w:r>
      <w:r>
        <w:rPr>
          <w:sz w:val="22"/>
          <w:szCs w:val="22"/>
        </w:rPr>
        <w:t>одобрению</w:t>
      </w:r>
      <w:r w:rsidRPr="001628B9">
        <w:rPr>
          <w:sz w:val="22"/>
          <w:szCs w:val="22"/>
        </w:rPr>
        <w:t xml:space="preserve"> «</w:t>
      </w:r>
      <w:r w:rsidRPr="0040026B">
        <w:rPr>
          <w:sz w:val="22"/>
          <w:szCs w:val="22"/>
          <w:lang w:val="en-US"/>
        </w:rPr>
        <w:t>T</w:t>
      </w:r>
      <w:r w:rsidRPr="001628B9">
        <w:rPr>
          <w:sz w:val="22"/>
          <w:szCs w:val="22"/>
        </w:rPr>
        <w:t xml:space="preserve"> </w:t>
      </w:r>
      <w:r w:rsidRPr="0040026B">
        <w:rPr>
          <w:sz w:val="22"/>
          <w:szCs w:val="22"/>
          <w:lang w:val="en-US"/>
        </w:rPr>
        <w:t>H</w:t>
      </w:r>
      <w:r w:rsidRPr="001628B9">
        <w:rPr>
          <w:sz w:val="22"/>
          <w:szCs w:val="22"/>
        </w:rPr>
        <w:t xml:space="preserve"> </w:t>
      </w:r>
      <w:r w:rsidRPr="0040026B">
        <w:rPr>
          <w:sz w:val="22"/>
          <w:szCs w:val="22"/>
          <w:lang w:val="en-US"/>
        </w:rPr>
        <w:t>Hill</w:t>
      </w:r>
      <w:r w:rsidRPr="001628B9">
        <w:rPr>
          <w:sz w:val="22"/>
          <w:szCs w:val="22"/>
        </w:rPr>
        <w:t xml:space="preserve"> </w:t>
      </w:r>
      <w:r w:rsidRPr="0040026B">
        <w:rPr>
          <w:sz w:val="22"/>
          <w:szCs w:val="22"/>
          <w:lang w:val="en-US"/>
        </w:rPr>
        <w:t>Associates</w:t>
      </w:r>
      <w:r w:rsidRPr="001628B9">
        <w:rPr>
          <w:sz w:val="22"/>
          <w:szCs w:val="22"/>
        </w:rPr>
        <w:t xml:space="preserve">, </w:t>
      </w:r>
      <w:r w:rsidRPr="0040026B">
        <w:rPr>
          <w:sz w:val="22"/>
          <w:szCs w:val="22"/>
          <w:lang w:val="en-US"/>
        </w:rPr>
        <w:t>Inc</w:t>
      </w:r>
      <w:r w:rsidRPr="001628B9">
        <w:rPr>
          <w:sz w:val="22"/>
          <w:szCs w:val="22"/>
        </w:rPr>
        <w:t xml:space="preserve">.», </w:t>
      </w:r>
      <w:r>
        <w:rPr>
          <w:sz w:val="22"/>
          <w:szCs w:val="22"/>
        </w:rPr>
        <w:t>будет</w:t>
      </w:r>
      <w:r w:rsidRPr="001628B9">
        <w:rPr>
          <w:sz w:val="22"/>
          <w:szCs w:val="22"/>
        </w:rPr>
        <w:t xml:space="preserve"> </w:t>
      </w:r>
      <w:r>
        <w:rPr>
          <w:sz w:val="22"/>
          <w:szCs w:val="22"/>
        </w:rPr>
        <w:t>разрешено</w:t>
      </w:r>
      <w:r w:rsidRPr="001628B9">
        <w:rPr>
          <w:sz w:val="22"/>
          <w:szCs w:val="22"/>
        </w:rPr>
        <w:t xml:space="preserve"> </w:t>
      </w:r>
      <w:r>
        <w:rPr>
          <w:sz w:val="22"/>
          <w:szCs w:val="22"/>
        </w:rPr>
        <w:t>использовать</w:t>
      </w:r>
      <w:r w:rsidRPr="001628B9">
        <w:rPr>
          <w:sz w:val="22"/>
          <w:szCs w:val="22"/>
        </w:rPr>
        <w:t xml:space="preserve"> </w:t>
      </w:r>
      <w:r>
        <w:rPr>
          <w:sz w:val="22"/>
          <w:szCs w:val="22"/>
        </w:rPr>
        <w:t>один</w:t>
      </w:r>
      <w:r w:rsidRPr="001628B9">
        <w:rPr>
          <w:sz w:val="22"/>
          <w:szCs w:val="22"/>
        </w:rPr>
        <w:t xml:space="preserve"> </w:t>
      </w:r>
      <w:r>
        <w:rPr>
          <w:sz w:val="22"/>
          <w:szCs w:val="22"/>
        </w:rPr>
        <w:t>или</w:t>
      </w:r>
      <w:r w:rsidRPr="001628B9">
        <w:rPr>
          <w:sz w:val="22"/>
          <w:szCs w:val="22"/>
        </w:rPr>
        <w:t xml:space="preserve"> </w:t>
      </w:r>
      <w:r>
        <w:rPr>
          <w:sz w:val="22"/>
          <w:szCs w:val="22"/>
        </w:rPr>
        <w:t>несколько</w:t>
      </w:r>
      <w:r w:rsidRPr="001628B9">
        <w:rPr>
          <w:sz w:val="22"/>
          <w:szCs w:val="22"/>
        </w:rPr>
        <w:t xml:space="preserve"> </w:t>
      </w:r>
      <w:r>
        <w:rPr>
          <w:sz w:val="22"/>
          <w:szCs w:val="22"/>
        </w:rPr>
        <w:t>регистрационных</w:t>
      </w:r>
      <w:r w:rsidRPr="001628B9">
        <w:rPr>
          <w:sz w:val="22"/>
          <w:szCs w:val="22"/>
        </w:rPr>
        <w:t xml:space="preserve"> </w:t>
      </w:r>
      <w:r>
        <w:rPr>
          <w:sz w:val="22"/>
          <w:szCs w:val="22"/>
        </w:rPr>
        <w:t>знаков</w:t>
      </w:r>
      <w:r w:rsidRPr="001628B9">
        <w:rPr>
          <w:sz w:val="22"/>
          <w:szCs w:val="22"/>
        </w:rPr>
        <w:t xml:space="preserve">, </w:t>
      </w:r>
      <w:r>
        <w:rPr>
          <w:sz w:val="22"/>
          <w:szCs w:val="22"/>
        </w:rPr>
        <w:t>указанных</w:t>
      </w:r>
      <w:r w:rsidRPr="001628B9">
        <w:rPr>
          <w:sz w:val="22"/>
          <w:szCs w:val="22"/>
        </w:rPr>
        <w:t xml:space="preserve"> </w:t>
      </w:r>
      <w:r>
        <w:rPr>
          <w:sz w:val="22"/>
          <w:szCs w:val="22"/>
        </w:rPr>
        <w:t>в</w:t>
      </w:r>
      <w:r w:rsidRPr="001628B9">
        <w:rPr>
          <w:sz w:val="22"/>
          <w:szCs w:val="22"/>
        </w:rPr>
        <w:t xml:space="preserve"> </w:t>
      </w:r>
      <w:r>
        <w:rPr>
          <w:sz w:val="22"/>
          <w:szCs w:val="22"/>
        </w:rPr>
        <w:t>Главе</w:t>
      </w:r>
      <w:r w:rsidRPr="001628B9">
        <w:rPr>
          <w:sz w:val="22"/>
          <w:szCs w:val="22"/>
        </w:rPr>
        <w:t xml:space="preserve"> 4</w:t>
      </w:r>
      <w:r>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Звено</w:t>
      </w:r>
      <w:r w:rsidRPr="00AE765F">
        <w:rPr>
          <w:sz w:val="22"/>
          <w:szCs w:val="22"/>
        </w:rPr>
        <w:t xml:space="preserve">: 1) </w:t>
      </w:r>
      <w:r>
        <w:rPr>
          <w:sz w:val="22"/>
          <w:szCs w:val="22"/>
        </w:rPr>
        <w:t>Труба</w:t>
      </w:r>
      <w:r w:rsidRPr="00AE765F">
        <w:rPr>
          <w:sz w:val="22"/>
          <w:szCs w:val="22"/>
        </w:rPr>
        <w:t xml:space="preserve">. 2) </w:t>
      </w:r>
      <w:r>
        <w:rPr>
          <w:sz w:val="22"/>
          <w:szCs w:val="22"/>
        </w:rPr>
        <w:t>Соединительное устройство</w:t>
      </w:r>
      <w:r w:rsidRPr="00AE765F">
        <w:rPr>
          <w:sz w:val="22"/>
          <w:szCs w:val="22"/>
        </w:rPr>
        <w:t>.</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И</w:t>
      </w:r>
    </w:p>
    <w:p w:rsidR="006100CB" w:rsidRPr="00B61332" w:rsidRDefault="006100CB" w:rsidP="006100CB">
      <w:pPr>
        <w:jc w:val="both"/>
        <w:rPr>
          <w:sz w:val="22"/>
          <w:szCs w:val="22"/>
        </w:rPr>
      </w:pPr>
      <w:r>
        <w:rPr>
          <w:b/>
          <w:sz w:val="22"/>
          <w:szCs w:val="22"/>
        </w:rPr>
        <w:t>Индекс</w:t>
      </w:r>
      <w:r w:rsidRPr="00B61332">
        <w:rPr>
          <w:b/>
          <w:sz w:val="22"/>
          <w:szCs w:val="22"/>
        </w:rPr>
        <w:t xml:space="preserve"> </w:t>
      </w:r>
      <w:r>
        <w:rPr>
          <w:b/>
          <w:sz w:val="22"/>
          <w:szCs w:val="22"/>
        </w:rPr>
        <w:t>кривизны</w:t>
      </w:r>
      <w:r w:rsidRPr="00B61332">
        <w:rPr>
          <w:b/>
          <w:sz w:val="22"/>
          <w:szCs w:val="22"/>
        </w:rPr>
        <w:t xml:space="preserve"> (</w:t>
      </w:r>
      <w:r w:rsidRPr="00B61332">
        <w:rPr>
          <w:b/>
          <w:sz w:val="22"/>
          <w:szCs w:val="22"/>
          <w:lang w:val="en-US"/>
        </w:rPr>
        <w:t>CI</w:t>
      </w:r>
      <w:r w:rsidRPr="00B61332">
        <w:rPr>
          <w:b/>
          <w:sz w:val="22"/>
          <w:szCs w:val="22"/>
        </w:rPr>
        <w:t>)</w:t>
      </w:r>
      <w:r w:rsidRPr="00B61332">
        <w:rPr>
          <w:sz w:val="22"/>
          <w:szCs w:val="22"/>
        </w:rPr>
        <w:t xml:space="preserve">: </w:t>
      </w:r>
      <w:r>
        <w:rPr>
          <w:sz w:val="22"/>
          <w:szCs w:val="22"/>
        </w:rPr>
        <w:t>Показатель</w:t>
      </w:r>
      <w:r w:rsidRPr="00B61332">
        <w:rPr>
          <w:sz w:val="22"/>
          <w:szCs w:val="22"/>
        </w:rPr>
        <w:t xml:space="preserve"> </w:t>
      </w:r>
      <w:r>
        <w:rPr>
          <w:sz w:val="22"/>
          <w:szCs w:val="22"/>
        </w:rPr>
        <w:t>сравнительного</w:t>
      </w:r>
      <w:r w:rsidRPr="00B61332">
        <w:rPr>
          <w:sz w:val="22"/>
          <w:szCs w:val="22"/>
        </w:rPr>
        <w:t xml:space="preserve"> </w:t>
      </w:r>
      <w:r>
        <w:rPr>
          <w:sz w:val="22"/>
          <w:szCs w:val="22"/>
        </w:rPr>
        <w:t>усталостного</w:t>
      </w:r>
      <w:r w:rsidRPr="00B61332">
        <w:rPr>
          <w:sz w:val="22"/>
          <w:szCs w:val="22"/>
        </w:rPr>
        <w:t xml:space="preserve"> </w:t>
      </w:r>
      <w:r>
        <w:rPr>
          <w:sz w:val="22"/>
          <w:szCs w:val="22"/>
        </w:rPr>
        <w:t>ресурса</w:t>
      </w:r>
      <w:r w:rsidRPr="00B61332">
        <w:rPr>
          <w:sz w:val="22"/>
          <w:szCs w:val="22"/>
        </w:rPr>
        <w:t xml:space="preserve"> </w:t>
      </w:r>
      <w:r>
        <w:rPr>
          <w:sz w:val="22"/>
          <w:szCs w:val="22"/>
        </w:rPr>
        <w:t>бурильной</w:t>
      </w:r>
      <w:r w:rsidRPr="00B61332">
        <w:rPr>
          <w:sz w:val="22"/>
          <w:szCs w:val="22"/>
        </w:rPr>
        <w:t xml:space="preserve"> </w:t>
      </w:r>
      <w:r>
        <w:rPr>
          <w:sz w:val="22"/>
          <w:szCs w:val="22"/>
        </w:rPr>
        <w:t>трубы</w:t>
      </w:r>
      <w:r w:rsidRPr="00B61332">
        <w:rPr>
          <w:sz w:val="22"/>
          <w:szCs w:val="22"/>
        </w:rPr>
        <w:t xml:space="preserve">, </w:t>
      </w:r>
      <w:r>
        <w:rPr>
          <w:sz w:val="22"/>
          <w:szCs w:val="22"/>
        </w:rPr>
        <w:t>эксплуатируемой</w:t>
      </w:r>
      <w:r w:rsidRPr="00B61332">
        <w:rPr>
          <w:sz w:val="22"/>
          <w:szCs w:val="22"/>
        </w:rPr>
        <w:t xml:space="preserve"> </w:t>
      </w:r>
      <w:r>
        <w:rPr>
          <w:sz w:val="22"/>
          <w:szCs w:val="22"/>
        </w:rPr>
        <w:t>на</w:t>
      </w:r>
      <w:r w:rsidRPr="00B61332">
        <w:rPr>
          <w:sz w:val="22"/>
          <w:szCs w:val="22"/>
        </w:rPr>
        <w:t xml:space="preserve"> </w:t>
      </w:r>
      <w:r>
        <w:rPr>
          <w:sz w:val="22"/>
          <w:szCs w:val="22"/>
        </w:rPr>
        <w:t>искривленном</w:t>
      </w:r>
      <w:r w:rsidRPr="00B61332">
        <w:rPr>
          <w:sz w:val="22"/>
          <w:szCs w:val="22"/>
        </w:rPr>
        <w:t xml:space="preserve"> </w:t>
      </w:r>
      <w:r>
        <w:rPr>
          <w:sz w:val="22"/>
          <w:szCs w:val="22"/>
        </w:rPr>
        <w:t>участке</w:t>
      </w:r>
      <w:r w:rsidRPr="00B61332">
        <w:rPr>
          <w:sz w:val="22"/>
          <w:szCs w:val="22"/>
        </w:rPr>
        <w:t xml:space="preserve"> </w:t>
      </w:r>
      <w:r>
        <w:rPr>
          <w:sz w:val="22"/>
          <w:szCs w:val="22"/>
        </w:rPr>
        <w:t>скважины</w:t>
      </w:r>
      <w:r w:rsidRPr="00B61332">
        <w:rPr>
          <w:sz w:val="22"/>
          <w:szCs w:val="22"/>
        </w:rPr>
        <w:t xml:space="preserve">, </w:t>
      </w:r>
      <w:r>
        <w:rPr>
          <w:sz w:val="22"/>
          <w:szCs w:val="22"/>
        </w:rPr>
        <w:t>с</w:t>
      </w:r>
      <w:r w:rsidRPr="00B61332">
        <w:rPr>
          <w:sz w:val="22"/>
          <w:szCs w:val="22"/>
        </w:rPr>
        <w:t xml:space="preserve"> </w:t>
      </w:r>
      <w:r>
        <w:rPr>
          <w:sz w:val="22"/>
          <w:szCs w:val="22"/>
        </w:rPr>
        <w:t>учетом</w:t>
      </w:r>
      <w:r w:rsidRPr="00B61332">
        <w:rPr>
          <w:sz w:val="22"/>
          <w:szCs w:val="22"/>
        </w:rPr>
        <w:t xml:space="preserve"> </w:t>
      </w:r>
      <w:r>
        <w:rPr>
          <w:sz w:val="22"/>
          <w:szCs w:val="22"/>
        </w:rPr>
        <w:t>кривизны</w:t>
      </w:r>
      <w:r w:rsidRPr="00B61332">
        <w:rPr>
          <w:sz w:val="22"/>
          <w:szCs w:val="22"/>
        </w:rPr>
        <w:t xml:space="preserve"> </w:t>
      </w:r>
      <w:r>
        <w:rPr>
          <w:sz w:val="22"/>
          <w:szCs w:val="22"/>
        </w:rPr>
        <w:t>скважины</w:t>
      </w:r>
      <w:r w:rsidRPr="00B61332">
        <w:rPr>
          <w:sz w:val="22"/>
          <w:szCs w:val="22"/>
        </w:rPr>
        <w:t xml:space="preserve">, </w:t>
      </w:r>
      <w:r>
        <w:rPr>
          <w:sz w:val="22"/>
          <w:szCs w:val="22"/>
        </w:rPr>
        <w:t>диаметра</w:t>
      </w:r>
      <w:r w:rsidRPr="00B61332">
        <w:rPr>
          <w:sz w:val="22"/>
          <w:szCs w:val="22"/>
        </w:rPr>
        <w:t xml:space="preserve">, </w:t>
      </w:r>
      <w:r>
        <w:rPr>
          <w:sz w:val="22"/>
          <w:szCs w:val="22"/>
        </w:rPr>
        <w:t>марки</w:t>
      </w:r>
      <w:r w:rsidRPr="00B61332">
        <w:rPr>
          <w:sz w:val="22"/>
          <w:szCs w:val="22"/>
        </w:rPr>
        <w:t xml:space="preserve">, </w:t>
      </w:r>
      <w:r>
        <w:rPr>
          <w:sz w:val="22"/>
          <w:szCs w:val="22"/>
        </w:rPr>
        <w:t>класса</w:t>
      </w:r>
      <w:r w:rsidRPr="00B61332">
        <w:rPr>
          <w:sz w:val="22"/>
          <w:szCs w:val="22"/>
        </w:rPr>
        <w:t xml:space="preserve"> </w:t>
      </w:r>
      <w:r>
        <w:rPr>
          <w:sz w:val="22"/>
          <w:szCs w:val="22"/>
        </w:rPr>
        <w:t>и</w:t>
      </w:r>
      <w:r w:rsidRPr="00B61332">
        <w:rPr>
          <w:sz w:val="22"/>
          <w:szCs w:val="22"/>
        </w:rPr>
        <w:t xml:space="preserve"> </w:t>
      </w:r>
      <w:r>
        <w:rPr>
          <w:sz w:val="22"/>
          <w:szCs w:val="22"/>
        </w:rPr>
        <w:t>веса</w:t>
      </w:r>
      <w:r w:rsidRPr="00B61332">
        <w:rPr>
          <w:sz w:val="22"/>
          <w:szCs w:val="22"/>
        </w:rPr>
        <w:t xml:space="preserve"> </w:t>
      </w:r>
      <w:r>
        <w:rPr>
          <w:sz w:val="22"/>
          <w:szCs w:val="22"/>
        </w:rPr>
        <w:t>трубы</w:t>
      </w:r>
      <w:r w:rsidRPr="00B61332">
        <w:rPr>
          <w:sz w:val="22"/>
          <w:szCs w:val="22"/>
        </w:rPr>
        <w:t xml:space="preserve">, </w:t>
      </w:r>
      <w:r>
        <w:rPr>
          <w:sz w:val="22"/>
          <w:szCs w:val="22"/>
        </w:rPr>
        <w:t>а</w:t>
      </w:r>
      <w:r w:rsidRPr="00B61332">
        <w:rPr>
          <w:sz w:val="22"/>
          <w:szCs w:val="22"/>
        </w:rPr>
        <w:t xml:space="preserve"> </w:t>
      </w:r>
      <w:r>
        <w:rPr>
          <w:sz w:val="22"/>
          <w:szCs w:val="22"/>
        </w:rPr>
        <w:t>также</w:t>
      </w:r>
      <w:r w:rsidRPr="00B61332">
        <w:rPr>
          <w:sz w:val="22"/>
          <w:szCs w:val="22"/>
        </w:rPr>
        <w:t xml:space="preserve"> </w:t>
      </w:r>
      <w:r>
        <w:rPr>
          <w:sz w:val="22"/>
          <w:szCs w:val="22"/>
        </w:rPr>
        <w:t xml:space="preserve">продольного растяжения трубы.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Инспекция</w:t>
      </w:r>
      <w:r w:rsidRPr="009F4D2C">
        <w:rPr>
          <w:b/>
          <w:sz w:val="22"/>
          <w:szCs w:val="22"/>
        </w:rPr>
        <w:t xml:space="preserve"> </w:t>
      </w:r>
      <w:r>
        <w:rPr>
          <w:b/>
          <w:sz w:val="22"/>
          <w:szCs w:val="22"/>
        </w:rPr>
        <w:t>в стандартном</w:t>
      </w:r>
      <w:r w:rsidRPr="009F4D2C">
        <w:rPr>
          <w:b/>
          <w:sz w:val="22"/>
          <w:szCs w:val="22"/>
        </w:rPr>
        <w:t xml:space="preserve"> </w:t>
      </w:r>
      <w:r>
        <w:rPr>
          <w:b/>
          <w:sz w:val="22"/>
          <w:szCs w:val="22"/>
        </w:rPr>
        <w:t>объеме</w:t>
      </w:r>
      <w:r w:rsidRPr="009F4D2C">
        <w:rPr>
          <w:sz w:val="22"/>
          <w:szCs w:val="22"/>
        </w:rPr>
        <w:t xml:space="preserve">: </w:t>
      </w:r>
      <w:r>
        <w:rPr>
          <w:sz w:val="22"/>
          <w:szCs w:val="22"/>
        </w:rPr>
        <w:t>Вышедший</w:t>
      </w:r>
      <w:r w:rsidRPr="009F4D2C">
        <w:rPr>
          <w:sz w:val="22"/>
          <w:szCs w:val="22"/>
        </w:rPr>
        <w:t xml:space="preserve"> </w:t>
      </w:r>
      <w:r>
        <w:rPr>
          <w:sz w:val="22"/>
          <w:szCs w:val="22"/>
        </w:rPr>
        <w:t>из</w:t>
      </w:r>
      <w:r w:rsidRPr="009F4D2C">
        <w:rPr>
          <w:sz w:val="22"/>
          <w:szCs w:val="22"/>
        </w:rPr>
        <w:t xml:space="preserve"> </w:t>
      </w:r>
      <w:r>
        <w:rPr>
          <w:sz w:val="22"/>
          <w:szCs w:val="22"/>
        </w:rPr>
        <w:t>употребления</w:t>
      </w:r>
      <w:r w:rsidRPr="009F4D2C">
        <w:rPr>
          <w:sz w:val="22"/>
          <w:szCs w:val="22"/>
        </w:rPr>
        <w:t xml:space="preserve"> </w:t>
      </w:r>
      <w:r>
        <w:rPr>
          <w:sz w:val="22"/>
          <w:szCs w:val="22"/>
        </w:rPr>
        <w:t>термин</w:t>
      </w:r>
      <w:r w:rsidRPr="009F4D2C">
        <w:rPr>
          <w:sz w:val="22"/>
          <w:szCs w:val="22"/>
        </w:rPr>
        <w:t xml:space="preserve">, </w:t>
      </w:r>
      <w:r>
        <w:rPr>
          <w:sz w:val="22"/>
          <w:szCs w:val="22"/>
        </w:rPr>
        <w:t>который</w:t>
      </w:r>
      <w:r w:rsidRPr="009F4D2C">
        <w:rPr>
          <w:sz w:val="22"/>
          <w:szCs w:val="22"/>
        </w:rPr>
        <w:t xml:space="preserve"> </w:t>
      </w:r>
      <w:r>
        <w:rPr>
          <w:sz w:val="22"/>
          <w:szCs w:val="22"/>
        </w:rPr>
        <w:t>раньше</w:t>
      </w:r>
      <w:r w:rsidRPr="009F4D2C">
        <w:rPr>
          <w:sz w:val="22"/>
          <w:szCs w:val="22"/>
        </w:rPr>
        <w:t xml:space="preserve"> </w:t>
      </w:r>
      <w:r>
        <w:rPr>
          <w:sz w:val="22"/>
          <w:szCs w:val="22"/>
        </w:rPr>
        <w:t>использовался</w:t>
      </w:r>
      <w:r w:rsidRPr="009F4D2C">
        <w:rPr>
          <w:sz w:val="22"/>
          <w:szCs w:val="22"/>
        </w:rPr>
        <w:t xml:space="preserve"> </w:t>
      </w:r>
      <w:r>
        <w:rPr>
          <w:sz w:val="22"/>
          <w:szCs w:val="22"/>
        </w:rPr>
        <w:t>в</w:t>
      </w:r>
      <w:r w:rsidRPr="009F4D2C">
        <w:rPr>
          <w:sz w:val="22"/>
          <w:szCs w:val="22"/>
        </w:rPr>
        <w:t xml:space="preserve"> </w:t>
      </w:r>
      <w:r>
        <w:rPr>
          <w:sz w:val="22"/>
          <w:szCs w:val="22"/>
        </w:rPr>
        <w:t>инспекционной</w:t>
      </w:r>
      <w:r w:rsidRPr="009F4D2C">
        <w:rPr>
          <w:sz w:val="22"/>
          <w:szCs w:val="22"/>
        </w:rPr>
        <w:t xml:space="preserve"> </w:t>
      </w:r>
      <w:r>
        <w:rPr>
          <w:sz w:val="22"/>
          <w:szCs w:val="22"/>
        </w:rPr>
        <w:t>отрасли</w:t>
      </w:r>
      <w:r w:rsidRPr="009F4D2C">
        <w:rPr>
          <w:sz w:val="22"/>
          <w:szCs w:val="22"/>
        </w:rPr>
        <w:t xml:space="preserve"> </w:t>
      </w:r>
      <w:r>
        <w:rPr>
          <w:sz w:val="22"/>
          <w:szCs w:val="22"/>
        </w:rPr>
        <w:t>для</w:t>
      </w:r>
      <w:r w:rsidRPr="009F4D2C">
        <w:rPr>
          <w:sz w:val="22"/>
          <w:szCs w:val="22"/>
        </w:rPr>
        <w:t xml:space="preserve"> </w:t>
      </w:r>
      <w:r>
        <w:rPr>
          <w:sz w:val="22"/>
          <w:szCs w:val="22"/>
        </w:rPr>
        <w:t>обозначения</w:t>
      </w:r>
      <w:r w:rsidRPr="009F4D2C">
        <w:rPr>
          <w:sz w:val="22"/>
          <w:szCs w:val="22"/>
        </w:rPr>
        <w:t xml:space="preserve"> </w:t>
      </w:r>
      <w:r>
        <w:rPr>
          <w:sz w:val="22"/>
          <w:szCs w:val="22"/>
        </w:rPr>
        <w:t>программы</w:t>
      </w:r>
      <w:r w:rsidRPr="009F4D2C">
        <w:rPr>
          <w:sz w:val="22"/>
          <w:szCs w:val="22"/>
        </w:rPr>
        <w:t xml:space="preserve"> </w:t>
      </w:r>
      <w:r>
        <w:rPr>
          <w:sz w:val="22"/>
          <w:szCs w:val="22"/>
        </w:rPr>
        <w:t>инспекции</w:t>
      </w:r>
      <w:r w:rsidRPr="009F4D2C">
        <w:rPr>
          <w:sz w:val="22"/>
          <w:szCs w:val="22"/>
        </w:rPr>
        <w:t xml:space="preserve"> </w:t>
      </w:r>
      <w:r>
        <w:rPr>
          <w:sz w:val="22"/>
          <w:szCs w:val="22"/>
        </w:rPr>
        <w:t>бурильных</w:t>
      </w:r>
      <w:r w:rsidRPr="009F4D2C">
        <w:rPr>
          <w:sz w:val="22"/>
          <w:szCs w:val="22"/>
        </w:rPr>
        <w:t xml:space="preserve"> </w:t>
      </w:r>
      <w:r>
        <w:rPr>
          <w:sz w:val="22"/>
          <w:szCs w:val="22"/>
        </w:rPr>
        <w:t>труб</w:t>
      </w:r>
      <w:r w:rsidRPr="009F4D2C">
        <w:rPr>
          <w:sz w:val="22"/>
          <w:szCs w:val="22"/>
        </w:rPr>
        <w:t xml:space="preserve">. </w:t>
      </w:r>
      <w:r>
        <w:rPr>
          <w:sz w:val="22"/>
          <w:szCs w:val="22"/>
        </w:rPr>
        <w:t>Фактическое</w:t>
      </w:r>
      <w:r w:rsidRPr="009F4D2C">
        <w:rPr>
          <w:sz w:val="22"/>
          <w:szCs w:val="22"/>
        </w:rPr>
        <w:t xml:space="preserve"> </w:t>
      </w:r>
      <w:r>
        <w:rPr>
          <w:sz w:val="22"/>
          <w:szCs w:val="22"/>
        </w:rPr>
        <w:t>значение</w:t>
      </w:r>
      <w:r w:rsidRPr="009F4D2C">
        <w:rPr>
          <w:sz w:val="22"/>
          <w:szCs w:val="22"/>
        </w:rPr>
        <w:t xml:space="preserve"> </w:t>
      </w:r>
      <w:r>
        <w:rPr>
          <w:sz w:val="22"/>
          <w:szCs w:val="22"/>
        </w:rPr>
        <w:t>термина</w:t>
      </w:r>
      <w:r w:rsidRPr="009F4D2C">
        <w:rPr>
          <w:sz w:val="22"/>
          <w:szCs w:val="22"/>
        </w:rPr>
        <w:t xml:space="preserve"> </w:t>
      </w:r>
      <w:r>
        <w:rPr>
          <w:sz w:val="22"/>
          <w:szCs w:val="22"/>
        </w:rPr>
        <w:t>не</w:t>
      </w:r>
      <w:r w:rsidRPr="009F4D2C">
        <w:rPr>
          <w:sz w:val="22"/>
          <w:szCs w:val="22"/>
        </w:rPr>
        <w:t xml:space="preserve"> </w:t>
      </w:r>
      <w:r>
        <w:rPr>
          <w:sz w:val="22"/>
          <w:szCs w:val="22"/>
        </w:rPr>
        <w:t>имело</w:t>
      </w:r>
      <w:r w:rsidRPr="009F4D2C">
        <w:rPr>
          <w:sz w:val="22"/>
          <w:szCs w:val="22"/>
        </w:rPr>
        <w:t xml:space="preserve"> </w:t>
      </w:r>
      <w:r>
        <w:rPr>
          <w:sz w:val="22"/>
          <w:szCs w:val="22"/>
        </w:rPr>
        <w:t>общепромышленного определения и варьировалось от компании к компании, а также в различных странах. Категория</w:t>
      </w:r>
      <w:r w:rsidRPr="009F4D2C">
        <w:rPr>
          <w:sz w:val="22"/>
          <w:szCs w:val="22"/>
        </w:rPr>
        <w:t xml:space="preserve"> 3 </w:t>
      </w:r>
      <w:r>
        <w:rPr>
          <w:sz w:val="22"/>
          <w:szCs w:val="22"/>
        </w:rPr>
        <w:t>в</w:t>
      </w:r>
      <w:r w:rsidRPr="009F4D2C">
        <w:rPr>
          <w:sz w:val="22"/>
          <w:szCs w:val="22"/>
        </w:rPr>
        <w:t xml:space="preserve"> </w:t>
      </w:r>
      <w:r>
        <w:rPr>
          <w:sz w:val="22"/>
          <w:szCs w:val="22"/>
        </w:rPr>
        <w:t>соответствии</w:t>
      </w:r>
      <w:r w:rsidRPr="009F4D2C">
        <w:rPr>
          <w:sz w:val="22"/>
          <w:szCs w:val="22"/>
        </w:rPr>
        <w:t xml:space="preserve"> </w:t>
      </w:r>
      <w:r>
        <w:rPr>
          <w:sz w:val="22"/>
          <w:szCs w:val="22"/>
        </w:rPr>
        <w:t>со</w:t>
      </w:r>
      <w:r w:rsidRPr="009F4D2C">
        <w:rPr>
          <w:sz w:val="22"/>
          <w:szCs w:val="22"/>
        </w:rPr>
        <w:t xml:space="preserve"> </w:t>
      </w:r>
      <w:r>
        <w:rPr>
          <w:sz w:val="22"/>
          <w:szCs w:val="22"/>
        </w:rPr>
        <w:t>стандартом</w:t>
      </w:r>
      <w:r w:rsidRPr="009F4D2C">
        <w:rPr>
          <w:sz w:val="22"/>
          <w:szCs w:val="22"/>
        </w:rPr>
        <w:t xml:space="preserve"> </w:t>
      </w:r>
      <w:r w:rsidRPr="0040026B">
        <w:rPr>
          <w:sz w:val="22"/>
          <w:szCs w:val="22"/>
          <w:lang w:val="en-US"/>
        </w:rPr>
        <w:t>DS</w:t>
      </w:r>
      <w:r w:rsidRPr="009F4D2C">
        <w:rPr>
          <w:sz w:val="22"/>
          <w:szCs w:val="22"/>
        </w:rPr>
        <w:t xml:space="preserve">-1™ </w:t>
      </w:r>
      <w:r>
        <w:rPr>
          <w:sz w:val="22"/>
          <w:szCs w:val="22"/>
        </w:rPr>
        <w:t xml:space="preserve">представляла собой четко определенную программу инспекции, которую составители стандарта использовали в качестве замены для понятия, которое ранее обозначалось как «Инспекция в стандартном объеме».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Инспекция</w:t>
      </w:r>
      <w:r w:rsidRPr="00314AD0">
        <w:rPr>
          <w:b/>
          <w:sz w:val="22"/>
          <w:szCs w:val="22"/>
        </w:rPr>
        <w:t xml:space="preserve"> </w:t>
      </w:r>
      <w:r>
        <w:rPr>
          <w:b/>
          <w:sz w:val="22"/>
          <w:szCs w:val="22"/>
        </w:rPr>
        <w:t>прорезей</w:t>
      </w:r>
      <w:r w:rsidRPr="00314AD0">
        <w:rPr>
          <w:b/>
          <w:sz w:val="22"/>
          <w:szCs w:val="22"/>
        </w:rPr>
        <w:t xml:space="preserve"> </w:t>
      </w:r>
      <w:r>
        <w:rPr>
          <w:b/>
          <w:sz w:val="22"/>
          <w:szCs w:val="22"/>
        </w:rPr>
        <w:t>для</w:t>
      </w:r>
      <w:r w:rsidRPr="00314AD0">
        <w:rPr>
          <w:b/>
          <w:sz w:val="22"/>
          <w:szCs w:val="22"/>
        </w:rPr>
        <w:t xml:space="preserve"> </w:t>
      </w:r>
      <w:r>
        <w:rPr>
          <w:b/>
          <w:sz w:val="22"/>
          <w:szCs w:val="22"/>
        </w:rPr>
        <w:t>элеватора</w:t>
      </w:r>
      <w:r w:rsidRPr="00314AD0">
        <w:rPr>
          <w:sz w:val="22"/>
          <w:szCs w:val="22"/>
        </w:rPr>
        <w:t xml:space="preserve">: Метод инспекции в соответствии с </w:t>
      </w:r>
      <w:r>
        <w:rPr>
          <w:sz w:val="22"/>
          <w:szCs w:val="22"/>
          <w:lang w:val="en-US"/>
        </w:rPr>
        <w:t>DS</w:t>
      </w:r>
      <w:r w:rsidRPr="00314AD0">
        <w:rPr>
          <w:sz w:val="22"/>
          <w:szCs w:val="22"/>
        </w:rPr>
        <w:t>-1™</w:t>
      </w:r>
      <w:r>
        <w:rPr>
          <w:sz w:val="22"/>
          <w:szCs w:val="22"/>
        </w:rPr>
        <w:t xml:space="preserve">, используемый для измерения параметров прорезей для элеватора и плашек. </w:t>
      </w:r>
    </w:p>
    <w:p w:rsidR="006100CB" w:rsidRDefault="006100CB" w:rsidP="006100CB">
      <w:pPr>
        <w:jc w:val="both"/>
        <w:rPr>
          <w:b/>
          <w:sz w:val="22"/>
          <w:szCs w:val="22"/>
        </w:rPr>
      </w:pPr>
    </w:p>
    <w:p w:rsidR="006100CB" w:rsidRPr="00F71D05" w:rsidRDefault="006100CB" w:rsidP="006100CB">
      <w:pPr>
        <w:jc w:val="both"/>
        <w:rPr>
          <w:sz w:val="22"/>
          <w:szCs w:val="22"/>
        </w:rPr>
      </w:pPr>
      <w:r>
        <w:rPr>
          <w:b/>
          <w:sz w:val="22"/>
          <w:szCs w:val="22"/>
        </w:rPr>
        <w:t>Инспекция</w:t>
      </w:r>
      <w:r w:rsidRPr="00F71D05">
        <w:rPr>
          <w:sz w:val="22"/>
          <w:szCs w:val="22"/>
        </w:rPr>
        <w:t xml:space="preserve">: </w:t>
      </w:r>
      <w:r>
        <w:rPr>
          <w:sz w:val="22"/>
          <w:szCs w:val="22"/>
        </w:rPr>
        <w:t>В</w:t>
      </w:r>
      <w:r w:rsidRPr="00F71D05">
        <w:rPr>
          <w:sz w:val="22"/>
          <w:szCs w:val="22"/>
        </w:rPr>
        <w:t xml:space="preserve"> </w:t>
      </w:r>
      <w:proofErr w:type="gramStart"/>
      <w:r>
        <w:rPr>
          <w:sz w:val="22"/>
          <w:szCs w:val="22"/>
        </w:rPr>
        <w:t>соответствии</w:t>
      </w:r>
      <w:proofErr w:type="gramEnd"/>
      <w:r w:rsidRPr="00F71D05">
        <w:rPr>
          <w:sz w:val="22"/>
          <w:szCs w:val="22"/>
        </w:rPr>
        <w:t xml:space="preserve"> </w:t>
      </w:r>
      <w:r>
        <w:rPr>
          <w:sz w:val="22"/>
          <w:szCs w:val="22"/>
        </w:rPr>
        <w:t>с</w:t>
      </w:r>
      <w:r w:rsidRPr="00F71D05">
        <w:rPr>
          <w:sz w:val="22"/>
          <w:szCs w:val="22"/>
        </w:rPr>
        <w:t xml:space="preserve"> </w:t>
      </w:r>
      <w:r w:rsidRPr="0040026B">
        <w:rPr>
          <w:sz w:val="22"/>
          <w:szCs w:val="22"/>
          <w:lang w:val="en-US"/>
        </w:rPr>
        <w:t>DS</w:t>
      </w:r>
      <w:r w:rsidRPr="00F71D05">
        <w:rPr>
          <w:sz w:val="22"/>
          <w:szCs w:val="22"/>
        </w:rPr>
        <w:t xml:space="preserve">-1™, </w:t>
      </w:r>
      <w:r>
        <w:rPr>
          <w:sz w:val="22"/>
          <w:szCs w:val="22"/>
        </w:rPr>
        <w:t xml:space="preserve">исследование бывшего в эксплуатации компонента бурильной колонны с целью убедиться в отсутствии износа или повреждений, которые превышали бы предельные значения, предусмотренные критериями приемки. </w:t>
      </w:r>
    </w:p>
    <w:p w:rsidR="006100CB" w:rsidRDefault="006100CB" w:rsidP="006100CB">
      <w:pPr>
        <w:jc w:val="both"/>
        <w:rPr>
          <w:b/>
          <w:sz w:val="22"/>
          <w:szCs w:val="22"/>
        </w:rPr>
      </w:pPr>
    </w:p>
    <w:p w:rsidR="006100CB" w:rsidRPr="00F71D05" w:rsidRDefault="006100CB" w:rsidP="006100CB">
      <w:pPr>
        <w:jc w:val="both"/>
        <w:rPr>
          <w:sz w:val="22"/>
          <w:szCs w:val="22"/>
        </w:rPr>
      </w:pPr>
      <w:r>
        <w:rPr>
          <w:b/>
          <w:sz w:val="22"/>
          <w:szCs w:val="22"/>
        </w:rPr>
        <w:t>Информация</w:t>
      </w:r>
      <w:r w:rsidRPr="00F71D05">
        <w:rPr>
          <w:sz w:val="22"/>
          <w:szCs w:val="22"/>
        </w:rPr>
        <w:t xml:space="preserve">: </w:t>
      </w:r>
      <w:r>
        <w:rPr>
          <w:sz w:val="22"/>
          <w:szCs w:val="22"/>
        </w:rPr>
        <w:t>Данные</w:t>
      </w:r>
      <w:r w:rsidRPr="00F71D05">
        <w:rPr>
          <w:sz w:val="22"/>
          <w:szCs w:val="22"/>
        </w:rPr>
        <w:t xml:space="preserve">, </w:t>
      </w:r>
      <w:r>
        <w:rPr>
          <w:sz w:val="22"/>
          <w:szCs w:val="22"/>
        </w:rPr>
        <w:t>представленные</w:t>
      </w:r>
      <w:r w:rsidRPr="00F71D05">
        <w:rPr>
          <w:sz w:val="22"/>
          <w:szCs w:val="22"/>
        </w:rPr>
        <w:t xml:space="preserve"> </w:t>
      </w:r>
      <w:r>
        <w:rPr>
          <w:sz w:val="22"/>
          <w:szCs w:val="22"/>
        </w:rPr>
        <w:t>в</w:t>
      </w:r>
      <w:r w:rsidRPr="00F71D05">
        <w:rPr>
          <w:sz w:val="22"/>
          <w:szCs w:val="22"/>
        </w:rPr>
        <w:t xml:space="preserve"> </w:t>
      </w:r>
      <w:r>
        <w:rPr>
          <w:sz w:val="22"/>
          <w:szCs w:val="22"/>
        </w:rPr>
        <w:t xml:space="preserve">настоящем стандарте для удобства пользователей. Не предполагается предъявление каких-либо требований или предоставление рекомендаций. </w:t>
      </w:r>
    </w:p>
    <w:p w:rsidR="006100CB" w:rsidRDefault="006100CB" w:rsidP="006100CB">
      <w:pPr>
        <w:jc w:val="both"/>
        <w:rPr>
          <w:b/>
          <w:sz w:val="28"/>
          <w:szCs w:val="28"/>
        </w:rPr>
      </w:pPr>
    </w:p>
    <w:p w:rsidR="006100CB" w:rsidRPr="00AE765F" w:rsidRDefault="006100CB" w:rsidP="006100CB">
      <w:pPr>
        <w:jc w:val="both"/>
        <w:rPr>
          <w:b/>
          <w:sz w:val="28"/>
          <w:szCs w:val="28"/>
        </w:rPr>
      </w:pPr>
      <w:r w:rsidRPr="00AE765F">
        <w:rPr>
          <w:b/>
          <w:sz w:val="28"/>
          <w:szCs w:val="28"/>
        </w:rPr>
        <w:t>К</w:t>
      </w:r>
    </w:p>
    <w:p w:rsidR="006100CB" w:rsidRPr="00A90667" w:rsidRDefault="006100CB" w:rsidP="006100CB">
      <w:pPr>
        <w:jc w:val="both"/>
        <w:rPr>
          <w:sz w:val="22"/>
          <w:szCs w:val="22"/>
        </w:rPr>
      </w:pPr>
      <w:r>
        <w:rPr>
          <w:b/>
          <w:sz w:val="22"/>
          <w:szCs w:val="22"/>
        </w:rPr>
        <w:t>Калибровка</w:t>
      </w:r>
      <w:r w:rsidRPr="00A90667">
        <w:rPr>
          <w:sz w:val="22"/>
          <w:szCs w:val="22"/>
        </w:rPr>
        <w:t xml:space="preserve">: </w:t>
      </w:r>
      <w:r>
        <w:rPr>
          <w:sz w:val="22"/>
          <w:szCs w:val="22"/>
        </w:rPr>
        <w:t>Настройка</w:t>
      </w:r>
      <w:r w:rsidRPr="00A90667">
        <w:rPr>
          <w:sz w:val="22"/>
          <w:szCs w:val="22"/>
        </w:rPr>
        <w:t xml:space="preserve"> </w:t>
      </w:r>
      <w:r>
        <w:rPr>
          <w:sz w:val="22"/>
          <w:szCs w:val="22"/>
        </w:rPr>
        <w:t>измерительных</w:t>
      </w:r>
      <w:r w:rsidRPr="00A90667">
        <w:rPr>
          <w:sz w:val="22"/>
          <w:szCs w:val="22"/>
        </w:rPr>
        <w:t xml:space="preserve"> </w:t>
      </w:r>
      <w:r>
        <w:rPr>
          <w:sz w:val="22"/>
          <w:szCs w:val="22"/>
        </w:rPr>
        <w:t>приборов</w:t>
      </w:r>
      <w:r w:rsidRPr="00A90667">
        <w:rPr>
          <w:sz w:val="22"/>
          <w:szCs w:val="22"/>
        </w:rPr>
        <w:t xml:space="preserve"> </w:t>
      </w:r>
      <w:r>
        <w:rPr>
          <w:sz w:val="22"/>
          <w:szCs w:val="22"/>
        </w:rPr>
        <w:t>путем</w:t>
      </w:r>
      <w:r w:rsidRPr="00A90667">
        <w:rPr>
          <w:sz w:val="22"/>
          <w:szCs w:val="22"/>
        </w:rPr>
        <w:t xml:space="preserve"> </w:t>
      </w:r>
      <w:r>
        <w:rPr>
          <w:sz w:val="22"/>
          <w:szCs w:val="22"/>
        </w:rPr>
        <w:t>сравнения</w:t>
      </w:r>
      <w:r w:rsidRPr="00A90667">
        <w:rPr>
          <w:sz w:val="22"/>
          <w:szCs w:val="22"/>
        </w:rPr>
        <w:t xml:space="preserve"> </w:t>
      </w:r>
      <w:r>
        <w:rPr>
          <w:sz w:val="22"/>
          <w:szCs w:val="22"/>
        </w:rPr>
        <w:t>их</w:t>
      </w:r>
      <w:r w:rsidRPr="00A90667">
        <w:rPr>
          <w:sz w:val="22"/>
          <w:szCs w:val="22"/>
        </w:rPr>
        <w:t xml:space="preserve"> </w:t>
      </w:r>
      <w:r>
        <w:rPr>
          <w:sz w:val="22"/>
          <w:szCs w:val="22"/>
        </w:rPr>
        <w:t>показаний</w:t>
      </w:r>
      <w:r w:rsidRPr="00A90667">
        <w:rPr>
          <w:sz w:val="22"/>
          <w:szCs w:val="22"/>
        </w:rPr>
        <w:t xml:space="preserve"> </w:t>
      </w:r>
      <w:r>
        <w:rPr>
          <w:sz w:val="22"/>
          <w:szCs w:val="22"/>
        </w:rPr>
        <w:t>с</w:t>
      </w:r>
      <w:r w:rsidRPr="00A90667">
        <w:rPr>
          <w:sz w:val="22"/>
          <w:szCs w:val="22"/>
        </w:rPr>
        <w:t xml:space="preserve"> </w:t>
      </w:r>
      <w:r>
        <w:rPr>
          <w:sz w:val="22"/>
          <w:szCs w:val="22"/>
        </w:rPr>
        <w:t>параметрами</w:t>
      </w:r>
      <w:r w:rsidRPr="00A90667">
        <w:rPr>
          <w:sz w:val="22"/>
          <w:szCs w:val="22"/>
        </w:rPr>
        <w:t xml:space="preserve">, </w:t>
      </w:r>
      <w:r>
        <w:rPr>
          <w:sz w:val="22"/>
          <w:szCs w:val="22"/>
        </w:rPr>
        <w:t>установленными</w:t>
      </w:r>
      <w:r w:rsidRPr="00A90667">
        <w:rPr>
          <w:sz w:val="22"/>
          <w:szCs w:val="22"/>
        </w:rPr>
        <w:t xml:space="preserve"> </w:t>
      </w:r>
      <w:r>
        <w:rPr>
          <w:sz w:val="22"/>
          <w:szCs w:val="22"/>
        </w:rPr>
        <w:t xml:space="preserve">Национальным Институтом Стандартов и Технологий </w:t>
      </w:r>
      <w:r w:rsidRPr="00DC44F8">
        <w:rPr>
          <w:sz w:val="22"/>
          <w:szCs w:val="22"/>
        </w:rPr>
        <w:t>(</w:t>
      </w:r>
      <w:r w:rsidRPr="00C24441">
        <w:rPr>
          <w:sz w:val="22"/>
          <w:szCs w:val="22"/>
          <w:lang w:val="en-US"/>
        </w:rPr>
        <w:t>NIST</w:t>
      </w:r>
      <w:r w:rsidRPr="00DC44F8">
        <w:rPr>
          <w:sz w:val="22"/>
          <w:szCs w:val="22"/>
        </w:rPr>
        <w:t>)</w:t>
      </w:r>
      <w:r>
        <w:rPr>
          <w:sz w:val="22"/>
          <w:szCs w:val="22"/>
        </w:rPr>
        <w:t xml:space="preserve"> или аналогичным органом</w:t>
      </w:r>
      <w:r w:rsidRPr="00A90667">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Канавка</w:t>
      </w:r>
      <w:r w:rsidRPr="009F4D2C">
        <w:rPr>
          <w:b/>
          <w:sz w:val="22"/>
          <w:szCs w:val="22"/>
        </w:rPr>
        <w:t xml:space="preserve"> </w:t>
      </w:r>
      <w:r>
        <w:rPr>
          <w:b/>
          <w:sz w:val="22"/>
          <w:szCs w:val="22"/>
        </w:rPr>
        <w:t>для</w:t>
      </w:r>
      <w:r w:rsidRPr="009F4D2C">
        <w:rPr>
          <w:b/>
          <w:sz w:val="22"/>
          <w:szCs w:val="22"/>
        </w:rPr>
        <w:t xml:space="preserve"> </w:t>
      </w:r>
      <w:r>
        <w:rPr>
          <w:b/>
          <w:sz w:val="22"/>
          <w:szCs w:val="22"/>
        </w:rPr>
        <w:t>плашек</w:t>
      </w:r>
      <w:r w:rsidRPr="009F4D2C">
        <w:rPr>
          <w:b/>
          <w:sz w:val="22"/>
          <w:szCs w:val="22"/>
        </w:rPr>
        <w:t xml:space="preserve"> (</w:t>
      </w:r>
      <w:r>
        <w:rPr>
          <w:b/>
          <w:sz w:val="22"/>
          <w:szCs w:val="22"/>
        </w:rPr>
        <w:t>клиньев</w:t>
      </w:r>
      <w:r w:rsidRPr="009F4D2C">
        <w:rPr>
          <w:b/>
          <w:sz w:val="22"/>
          <w:szCs w:val="22"/>
        </w:rPr>
        <w:t>)</w:t>
      </w:r>
      <w:r w:rsidRPr="009F4D2C">
        <w:rPr>
          <w:sz w:val="22"/>
          <w:szCs w:val="22"/>
        </w:rPr>
        <w:t xml:space="preserve">: </w:t>
      </w:r>
      <w:r>
        <w:rPr>
          <w:sz w:val="22"/>
          <w:szCs w:val="22"/>
        </w:rPr>
        <w:t xml:space="preserve">Канавка на УБТ, куда устанавливаются плашки. </w:t>
      </w:r>
    </w:p>
    <w:p w:rsidR="006100CB" w:rsidRDefault="006100CB" w:rsidP="006100CB">
      <w:pPr>
        <w:jc w:val="both"/>
        <w:rPr>
          <w:b/>
          <w:sz w:val="22"/>
          <w:szCs w:val="22"/>
        </w:rPr>
      </w:pPr>
    </w:p>
    <w:p w:rsidR="006100CB" w:rsidRPr="007D6F04" w:rsidRDefault="006100CB" w:rsidP="006100CB">
      <w:pPr>
        <w:jc w:val="both"/>
        <w:rPr>
          <w:sz w:val="22"/>
          <w:szCs w:val="22"/>
        </w:rPr>
      </w:pPr>
      <w:r w:rsidRPr="007D6F04">
        <w:rPr>
          <w:b/>
          <w:sz w:val="22"/>
          <w:szCs w:val="22"/>
        </w:rPr>
        <w:t>Капиллярная дефектоскопия</w:t>
      </w:r>
      <w:r w:rsidRPr="007D6F04">
        <w:rPr>
          <w:sz w:val="22"/>
          <w:szCs w:val="22"/>
        </w:rPr>
        <w:t xml:space="preserve">: Метод инспекции в соответствии с </w:t>
      </w:r>
      <w:r>
        <w:rPr>
          <w:sz w:val="22"/>
          <w:szCs w:val="22"/>
          <w:lang w:val="en-US"/>
        </w:rPr>
        <w:t>DS</w:t>
      </w:r>
      <w:r w:rsidRPr="007D6F04">
        <w:rPr>
          <w:sz w:val="22"/>
          <w:szCs w:val="22"/>
        </w:rPr>
        <w:t xml:space="preserve">-1™ </w:t>
      </w:r>
      <w:r>
        <w:rPr>
          <w:sz w:val="22"/>
          <w:szCs w:val="22"/>
        </w:rPr>
        <w:t xml:space="preserve">с использованием проникающей жидкости для выявления усталостных трещин на соединениях немагнитных компонентов.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Категория</w:t>
      </w:r>
      <w:r w:rsidRPr="00AE765F">
        <w:rPr>
          <w:b/>
          <w:sz w:val="22"/>
          <w:szCs w:val="22"/>
        </w:rPr>
        <w:t xml:space="preserve"> </w:t>
      </w:r>
      <w:r>
        <w:rPr>
          <w:b/>
          <w:sz w:val="22"/>
          <w:szCs w:val="22"/>
        </w:rPr>
        <w:t>услуг</w:t>
      </w:r>
      <w:r w:rsidRPr="00AE765F">
        <w:rPr>
          <w:sz w:val="22"/>
          <w:szCs w:val="22"/>
        </w:rPr>
        <w:t xml:space="preserve">: </w:t>
      </w:r>
      <w:r>
        <w:rPr>
          <w:sz w:val="22"/>
          <w:szCs w:val="22"/>
        </w:rPr>
        <w:t>См</w:t>
      </w:r>
      <w:r w:rsidRPr="00AE765F">
        <w:rPr>
          <w:sz w:val="22"/>
          <w:szCs w:val="22"/>
        </w:rPr>
        <w:t xml:space="preserve">. </w:t>
      </w:r>
      <w:r>
        <w:rPr>
          <w:sz w:val="22"/>
          <w:szCs w:val="22"/>
        </w:rPr>
        <w:t>Категория</w:t>
      </w:r>
      <w:r w:rsidRPr="00AE765F">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Категория</w:t>
      </w:r>
      <w:r w:rsidRPr="00A90667">
        <w:rPr>
          <w:sz w:val="22"/>
          <w:szCs w:val="22"/>
        </w:rPr>
        <w:t xml:space="preserve">: </w:t>
      </w:r>
      <w:r>
        <w:rPr>
          <w:sz w:val="22"/>
          <w:szCs w:val="22"/>
        </w:rPr>
        <w:t xml:space="preserve">Один из шести различных уровней инспекции, приближенно соответствующих жесткости условий бурения. Категория инспекции определяется приобретателем инспекционных услуг и устанавливает программу инспекции, которая будет применена к рассматриваемой бурильной колонне. </w:t>
      </w:r>
    </w:p>
    <w:p w:rsidR="006100CB" w:rsidRDefault="006100CB" w:rsidP="006100CB">
      <w:pPr>
        <w:jc w:val="both"/>
        <w:rPr>
          <w:b/>
          <w:sz w:val="22"/>
          <w:szCs w:val="22"/>
        </w:rPr>
      </w:pPr>
    </w:p>
    <w:p w:rsidR="006100CB" w:rsidRPr="00A90667" w:rsidRDefault="006100CB" w:rsidP="006100CB">
      <w:pPr>
        <w:jc w:val="both"/>
        <w:rPr>
          <w:sz w:val="22"/>
          <w:szCs w:val="22"/>
        </w:rPr>
      </w:pPr>
      <w:r>
        <w:rPr>
          <w:b/>
          <w:sz w:val="22"/>
          <w:szCs w:val="22"/>
        </w:rPr>
        <w:t>Класс</w:t>
      </w:r>
      <w:r w:rsidRPr="00A90667">
        <w:rPr>
          <w:b/>
          <w:sz w:val="22"/>
          <w:szCs w:val="22"/>
        </w:rPr>
        <w:t xml:space="preserve"> 2</w:t>
      </w:r>
      <w:r w:rsidRPr="00A90667">
        <w:rPr>
          <w:sz w:val="22"/>
          <w:szCs w:val="22"/>
        </w:rPr>
        <w:t xml:space="preserve">: </w:t>
      </w:r>
      <w:r>
        <w:rPr>
          <w:sz w:val="22"/>
          <w:szCs w:val="22"/>
        </w:rPr>
        <w:t>Совокупность критериев приемки для бывших в эксплуатации бурильных труб, установленных в соответствии с «Практическими рекомендациями</w:t>
      </w:r>
      <w:r w:rsidRPr="00A90667">
        <w:rPr>
          <w:sz w:val="22"/>
          <w:szCs w:val="22"/>
        </w:rPr>
        <w:t xml:space="preserve"> 7</w:t>
      </w:r>
      <w:r>
        <w:rPr>
          <w:sz w:val="22"/>
          <w:szCs w:val="22"/>
          <w:lang w:val="en-US"/>
        </w:rPr>
        <w:t>G</w:t>
      </w:r>
      <w:r w:rsidRPr="00A90667">
        <w:rPr>
          <w:sz w:val="22"/>
          <w:szCs w:val="22"/>
        </w:rPr>
        <w:t xml:space="preserve"> института АНИ». </w:t>
      </w:r>
      <w:r>
        <w:rPr>
          <w:sz w:val="22"/>
          <w:szCs w:val="22"/>
        </w:rPr>
        <w:t>Труба</w:t>
      </w:r>
      <w:r w:rsidRPr="00A90667">
        <w:rPr>
          <w:sz w:val="22"/>
          <w:szCs w:val="22"/>
        </w:rPr>
        <w:t xml:space="preserve"> </w:t>
      </w:r>
      <w:r>
        <w:rPr>
          <w:sz w:val="22"/>
          <w:szCs w:val="22"/>
        </w:rPr>
        <w:t>Класса</w:t>
      </w:r>
      <w:r w:rsidRPr="00A90667">
        <w:rPr>
          <w:sz w:val="22"/>
          <w:szCs w:val="22"/>
        </w:rPr>
        <w:t xml:space="preserve"> 2 </w:t>
      </w:r>
      <w:r>
        <w:rPr>
          <w:sz w:val="22"/>
          <w:szCs w:val="22"/>
        </w:rPr>
        <w:t xml:space="preserve">могут характеризоваться большим износом и повреждениями, по сравнению с трубами </w:t>
      </w:r>
      <w:r w:rsidRPr="00A90667">
        <w:rPr>
          <w:sz w:val="22"/>
          <w:szCs w:val="22"/>
        </w:rPr>
        <w:t>Премиум класс</w:t>
      </w:r>
      <w:r>
        <w:rPr>
          <w:sz w:val="22"/>
          <w:szCs w:val="22"/>
        </w:rPr>
        <w:t>а</w:t>
      </w:r>
      <w:r w:rsidRPr="00A90667">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Класс</w:t>
      </w:r>
      <w:r w:rsidRPr="00A45E42">
        <w:rPr>
          <w:b/>
          <w:sz w:val="22"/>
          <w:szCs w:val="22"/>
        </w:rPr>
        <w:t xml:space="preserve"> </w:t>
      </w:r>
      <w:r>
        <w:rPr>
          <w:b/>
          <w:sz w:val="22"/>
          <w:szCs w:val="22"/>
        </w:rPr>
        <w:t>бурильной</w:t>
      </w:r>
      <w:r w:rsidRPr="00A45E42">
        <w:rPr>
          <w:b/>
          <w:sz w:val="22"/>
          <w:szCs w:val="22"/>
        </w:rPr>
        <w:t xml:space="preserve"> </w:t>
      </w:r>
      <w:r>
        <w:rPr>
          <w:b/>
          <w:sz w:val="22"/>
          <w:szCs w:val="22"/>
        </w:rPr>
        <w:t>трубы</w:t>
      </w:r>
      <w:r w:rsidRPr="00A45E42">
        <w:rPr>
          <w:sz w:val="22"/>
          <w:szCs w:val="22"/>
        </w:rPr>
        <w:t xml:space="preserve">: </w:t>
      </w:r>
      <w:r>
        <w:rPr>
          <w:sz w:val="22"/>
          <w:szCs w:val="22"/>
        </w:rPr>
        <w:t>Система, разработанная АНИ для оценки степени износа и повреждения бурильных труб и замков. Указанный класс бурильной трубы определяет критерии приемки, которые должны применяться инспектором, и некоторые нагрузки, которые можно безопасно применять к компонентам. Данным</w:t>
      </w:r>
      <w:r w:rsidRPr="00AE765F">
        <w:rPr>
          <w:sz w:val="22"/>
          <w:szCs w:val="22"/>
        </w:rPr>
        <w:t xml:space="preserve"> </w:t>
      </w:r>
      <w:r>
        <w:rPr>
          <w:sz w:val="22"/>
          <w:szCs w:val="22"/>
        </w:rPr>
        <w:t>стандартом</w:t>
      </w:r>
      <w:r w:rsidRPr="00AE765F">
        <w:rPr>
          <w:sz w:val="22"/>
          <w:szCs w:val="22"/>
        </w:rPr>
        <w:t xml:space="preserve"> </w:t>
      </w:r>
      <w:r>
        <w:rPr>
          <w:sz w:val="22"/>
          <w:szCs w:val="22"/>
        </w:rPr>
        <w:t>признаются</w:t>
      </w:r>
      <w:r w:rsidRPr="00AE765F">
        <w:rPr>
          <w:sz w:val="22"/>
          <w:szCs w:val="22"/>
        </w:rPr>
        <w:t xml:space="preserve"> </w:t>
      </w:r>
      <w:r>
        <w:rPr>
          <w:sz w:val="22"/>
          <w:szCs w:val="22"/>
        </w:rPr>
        <w:t>следующие</w:t>
      </w:r>
      <w:r w:rsidRPr="00AE765F">
        <w:rPr>
          <w:sz w:val="22"/>
          <w:szCs w:val="22"/>
        </w:rPr>
        <w:t xml:space="preserve"> </w:t>
      </w:r>
      <w:r>
        <w:rPr>
          <w:sz w:val="22"/>
          <w:szCs w:val="22"/>
        </w:rPr>
        <w:t>классы</w:t>
      </w:r>
      <w:r w:rsidRPr="00AE765F">
        <w:rPr>
          <w:sz w:val="22"/>
          <w:szCs w:val="22"/>
        </w:rPr>
        <w:t xml:space="preserve"> </w:t>
      </w:r>
      <w:r>
        <w:rPr>
          <w:sz w:val="22"/>
          <w:szCs w:val="22"/>
        </w:rPr>
        <w:t>бурильных</w:t>
      </w:r>
      <w:r w:rsidRPr="00AE765F">
        <w:rPr>
          <w:sz w:val="22"/>
          <w:szCs w:val="22"/>
        </w:rPr>
        <w:t xml:space="preserve"> </w:t>
      </w:r>
      <w:r>
        <w:rPr>
          <w:sz w:val="22"/>
          <w:szCs w:val="22"/>
        </w:rPr>
        <w:t>труб</w:t>
      </w:r>
      <w:r w:rsidRPr="00AE765F">
        <w:rPr>
          <w:sz w:val="22"/>
          <w:szCs w:val="22"/>
        </w:rPr>
        <w:t>:</w:t>
      </w:r>
    </w:p>
    <w:p w:rsidR="006100CB" w:rsidRDefault="006100CB" w:rsidP="006100CB">
      <w:pPr>
        <w:jc w:val="both"/>
        <w:rPr>
          <w:b/>
          <w:sz w:val="22"/>
          <w:szCs w:val="22"/>
        </w:rPr>
      </w:pPr>
    </w:p>
    <w:p w:rsidR="006100CB" w:rsidRPr="0040026B" w:rsidRDefault="006100CB" w:rsidP="006100CB">
      <w:pPr>
        <w:widowControl w:val="0"/>
        <w:numPr>
          <w:ilvl w:val="0"/>
          <w:numId w:val="207"/>
        </w:numPr>
        <w:autoSpaceDE w:val="0"/>
        <w:autoSpaceDN w:val="0"/>
        <w:adjustRightInd w:val="0"/>
        <w:jc w:val="both"/>
        <w:rPr>
          <w:sz w:val="22"/>
          <w:szCs w:val="22"/>
          <w:lang w:val="en-US"/>
        </w:rPr>
      </w:pPr>
      <w:r>
        <w:rPr>
          <w:sz w:val="22"/>
          <w:szCs w:val="22"/>
        </w:rPr>
        <w:t xml:space="preserve">Класс </w:t>
      </w:r>
      <w:r w:rsidRPr="0040026B">
        <w:rPr>
          <w:sz w:val="22"/>
          <w:szCs w:val="22"/>
          <w:lang w:val="en-US"/>
        </w:rPr>
        <w:t>1 (</w:t>
      </w:r>
      <w:r>
        <w:rPr>
          <w:sz w:val="22"/>
          <w:szCs w:val="22"/>
        </w:rPr>
        <w:t>Новые трубы</w:t>
      </w:r>
      <w:r w:rsidRPr="0040026B">
        <w:rPr>
          <w:sz w:val="22"/>
          <w:szCs w:val="22"/>
          <w:lang w:val="en-US"/>
        </w:rPr>
        <w:t>)</w:t>
      </w:r>
    </w:p>
    <w:p w:rsidR="006100CB" w:rsidRPr="00AE765F" w:rsidRDefault="006100CB" w:rsidP="006100CB">
      <w:pPr>
        <w:widowControl w:val="0"/>
        <w:numPr>
          <w:ilvl w:val="0"/>
          <w:numId w:val="207"/>
        </w:numPr>
        <w:autoSpaceDE w:val="0"/>
        <w:autoSpaceDN w:val="0"/>
        <w:adjustRightInd w:val="0"/>
        <w:jc w:val="both"/>
        <w:rPr>
          <w:sz w:val="22"/>
          <w:szCs w:val="22"/>
          <w:lang w:val="en-US"/>
        </w:rPr>
      </w:pPr>
      <w:r>
        <w:rPr>
          <w:sz w:val="22"/>
          <w:szCs w:val="22"/>
        </w:rPr>
        <w:t xml:space="preserve">Класс </w:t>
      </w:r>
      <w:r w:rsidRPr="0040026B">
        <w:rPr>
          <w:sz w:val="22"/>
          <w:szCs w:val="22"/>
          <w:lang w:val="en-US"/>
        </w:rPr>
        <w:t>2</w:t>
      </w:r>
    </w:p>
    <w:p w:rsidR="006100CB" w:rsidRPr="0040026B" w:rsidRDefault="006100CB" w:rsidP="006100CB">
      <w:pPr>
        <w:widowControl w:val="0"/>
        <w:numPr>
          <w:ilvl w:val="0"/>
          <w:numId w:val="207"/>
        </w:numPr>
        <w:autoSpaceDE w:val="0"/>
        <w:autoSpaceDN w:val="0"/>
        <w:adjustRightInd w:val="0"/>
        <w:jc w:val="both"/>
        <w:rPr>
          <w:sz w:val="22"/>
          <w:szCs w:val="22"/>
          <w:lang w:val="en-US"/>
        </w:rPr>
      </w:pPr>
      <w:r>
        <w:rPr>
          <w:sz w:val="22"/>
          <w:szCs w:val="22"/>
          <w:lang w:val="en-US"/>
        </w:rPr>
        <w:t>Премиум класс</w:t>
      </w:r>
    </w:p>
    <w:p w:rsidR="006100CB" w:rsidRPr="00A45E42" w:rsidRDefault="006100CB" w:rsidP="006100CB">
      <w:pPr>
        <w:widowControl w:val="0"/>
        <w:numPr>
          <w:ilvl w:val="0"/>
          <w:numId w:val="207"/>
        </w:numPr>
        <w:autoSpaceDE w:val="0"/>
        <w:autoSpaceDN w:val="0"/>
        <w:adjustRightInd w:val="0"/>
        <w:jc w:val="both"/>
        <w:rPr>
          <w:sz w:val="22"/>
          <w:szCs w:val="22"/>
        </w:rPr>
      </w:pPr>
      <w:r w:rsidRPr="00A45E42">
        <w:rPr>
          <w:sz w:val="22"/>
          <w:szCs w:val="22"/>
        </w:rPr>
        <w:t>Премиум класс</w:t>
      </w:r>
      <w:r>
        <w:rPr>
          <w:sz w:val="22"/>
          <w:szCs w:val="22"/>
        </w:rPr>
        <w:t xml:space="preserve"> с пониженным показателем </w:t>
      </w:r>
      <w:r w:rsidRPr="0040026B">
        <w:rPr>
          <w:sz w:val="22"/>
          <w:szCs w:val="22"/>
          <w:lang w:val="en-US"/>
        </w:rPr>
        <w:t>TSR</w:t>
      </w:r>
      <w:r w:rsidRPr="00A45E42">
        <w:rPr>
          <w:sz w:val="22"/>
          <w:szCs w:val="22"/>
        </w:rPr>
        <w:t xml:space="preserve"> (</w:t>
      </w:r>
      <w:r>
        <w:rPr>
          <w:sz w:val="22"/>
          <w:szCs w:val="22"/>
        </w:rPr>
        <w:t>Не рассматривается АНИ</w:t>
      </w:r>
      <w:r w:rsidRPr="00A45E42">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Класс</w:t>
      </w:r>
      <w:r w:rsidRPr="00AE765F">
        <w:rPr>
          <w:sz w:val="22"/>
          <w:szCs w:val="22"/>
        </w:rPr>
        <w:t xml:space="preserve">: </w:t>
      </w:r>
      <w:r>
        <w:rPr>
          <w:sz w:val="22"/>
          <w:szCs w:val="22"/>
        </w:rPr>
        <w:t>См</w:t>
      </w:r>
      <w:r w:rsidRPr="00AE765F">
        <w:rPr>
          <w:sz w:val="22"/>
          <w:szCs w:val="22"/>
        </w:rPr>
        <w:t xml:space="preserve">. </w:t>
      </w:r>
      <w:r>
        <w:rPr>
          <w:sz w:val="22"/>
          <w:szCs w:val="22"/>
        </w:rPr>
        <w:t>Класс</w:t>
      </w:r>
      <w:r w:rsidRPr="00AE765F">
        <w:rPr>
          <w:sz w:val="22"/>
          <w:szCs w:val="22"/>
        </w:rPr>
        <w:t xml:space="preserve"> </w:t>
      </w:r>
      <w:r>
        <w:rPr>
          <w:sz w:val="22"/>
          <w:szCs w:val="22"/>
        </w:rPr>
        <w:t>бурильной</w:t>
      </w:r>
      <w:r w:rsidRPr="00AE765F">
        <w:rPr>
          <w:sz w:val="22"/>
          <w:szCs w:val="22"/>
        </w:rPr>
        <w:t xml:space="preserve"> </w:t>
      </w:r>
      <w:r>
        <w:rPr>
          <w:sz w:val="22"/>
          <w:szCs w:val="22"/>
        </w:rPr>
        <w:t>трубы</w:t>
      </w:r>
      <w:r w:rsidRPr="00AE765F">
        <w:rPr>
          <w:sz w:val="22"/>
          <w:szCs w:val="22"/>
        </w:rPr>
        <w:t>.</w:t>
      </w:r>
    </w:p>
    <w:p w:rsidR="006100CB" w:rsidRDefault="006100CB" w:rsidP="006100CB">
      <w:pPr>
        <w:jc w:val="both"/>
        <w:rPr>
          <w:b/>
          <w:sz w:val="22"/>
          <w:szCs w:val="22"/>
        </w:rPr>
      </w:pPr>
    </w:p>
    <w:p w:rsidR="006100CB" w:rsidRPr="00AA05DC" w:rsidRDefault="006100CB" w:rsidP="006100CB">
      <w:pPr>
        <w:jc w:val="both"/>
        <w:rPr>
          <w:sz w:val="22"/>
          <w:szCs w:val="22"/>
        </w:rPr>
      </w:pPr>
      <w:r w:rsidRPr="00AA05DC">
        <w:rPr>
          <w:b/>
          <w:sz w:val="22"/>
          <w:szCs w:val="22"/>
        </w:rPr>
        <w:t>КНБК (</w:t>
      </w:r>
      <w:r>
        <w:rPr>
          <w:b/>
          <w:sz w:val="22"/>
          <w:szCs w:val="22"/>
        </w:rPr>
        <w:t>компоновка</w:t>
      </w:r>
      <w:r w:rsidRPr="00AA05DC">
        <w:rPr>
          <w:b/>
          <w:sz w:val="22"/>
          <w:szCs w:val="22"/>
        </w:rPr>
        <w:t xml:space="preserve"> </w:t>
      </w:r>
      <w:r>
        <w:rPr>
          <w:b/>
          <w:sz w:val="22"/>
          <w:szCs w:val="22"/>
        </w:rPr>
        <w:t>низа</w:t>
      </w:r>
      <w:r w:rsidRPr="00AA05DC">
        <w:rPr>
          <w:b/>
          <w:sz w:val="22"/>
          <w:szCs w:val="22"/>
        </w:rPr>
        <w:t xml:space="preserve"> </w:t>
      </w:r>
      <w:r>
        <w:rPr>
          <w:b/>
          <w:sz w:val="22"/>
          <w:szCs w:val="22"/>
        </w:rPr>
        <w:t>бурильной</w:t>
      </w:r>
      <w:r w:rsidRPr="00AA05DC">
        <w:rPr>
          <w:b/>
          <w:sz w:val="22"/>
          <w:szCs w:val="22"/>
        </w:rPr>
        <w:t xml:space="preserve"> </w:t>
      </w:r>
      <w:r>
        <w:rPr>
          <w:b/>
          <w:sz w:val="22"/>
          <w:szCs w:val="22"/>
        </w:rPr>
        <w:t>колонны</w:t>
      </w:r>
      <w:r w:rsidRPr="00AA05DC">
        <w:rPr>
          <w:b/>
          <w:sz w:val="22"/>
          <w:szCs w:val="22"/>
        </w:rPr>
        <w:t>)</w:t>
      </w:r>
      <w:r w:rsidRPr="00AA05DC">
        <w:rPr>
          <w:sz w:val="22"/>
          <w:szCs w:val="22"/>
        </w:rPr>
        <w:t xml:space="preserve">: </w:t>
      </w:r>
      <w:r>
        <w:rPr>
          <w:sz w:val="22"/>
          <w:szCs w:val="22"/>
        </w:rPr>
        <w:t>Совокупность</w:t>
      </w:r>
      <w:r w:rsidRPr="00AA05DC">
        <w:rPr>
          <w:sz w:val="22"/>
          <w:szCs w:val="22"/>
        </w:rPr>
        <w:t xml:space="preserve"> </w:t>
      </w:r>
      <w:r>
        <w:rPr>
          <w:sz w:val="22"/>
          <w:szCs w:val="22"/>
        </w:rPr>
        <w:t>компонентов</w:t>
      </w:r>
      <w:r w:rsidRPr="00AA05DC">
        <w:rPr>
          <w:sz w:val="22"/>
          <w:szCs w:val="22"/>
        </w:rPr>
        <w:t xml:space="preserve"> </w:t>
      </w:r>
      <w:r>
        <w:rPr>
          <w:sz w:val="22"/>
          <w:szCs w:val="22"/>
        </w:rPr>
        <w:t>бурильной</w:t>
      </w:r>
      <w:r w:rsidRPr="00AA05DC">
        <w:rPr>
          <w:sz w:val="22"/>
          <w:szCs w:val="22"/>
        </w:rPr>
        <w:t xml:space="preserve"> </w:t>
      </w:r>
      <w:r>
        <w:rPr>
          <w:sz w:val="22"/>
          <w:szCs w:val="22"/>
        </w:rPr>
        <w:t>колонны</w:t>
      </w:r>
      <w:r w:rsidRPr="00AA05DC">
        <w:rPr>
          <w:sz w:val="22"/>
          <w:szCs w:val="22"/>
        </w:rPr>
        <w:t xml:space="preserve"> </w:t>
      </w:r>
      <w:r>
        <w:rPr>
          <w:sz w:val="22"/>
          <w:szCs w:val="22"/>
        </w:rPr>
        <w:t>тяжелого</w:t>
      </w:r>
      <w:r w:rsidRPr="00AA05DC">
        <w:rPr>
          <w:sz w:val="22"/>
          <w:szCs w:val="22"/>
        </w:rPr>
        <w:t xml:space="preserve"> </w:t>
      </w:r>
      <w:r>
        <w:rPr>
          <w:sz w:val="22"/>
          <w:szCs w:val="22"/>
        </w:rPr>
        <w:t>типа</w:t>
      </w:r>
      <w:r w:rsidRPr="00AA05DC">
        <w:rPr>
          <w:sz w:val="22"/>
          <w:szCs w:val="22"/>
        </w:rPr>
        <w:t xml:space="preserve">, </w:t>
      </w:r>
      <w:r>
        <w:rPr>
          <w:sz w:val="22"/>
          <w:szCs w:val="22"/>
        </w:rPr>
        <w:t>конфигурация</w:t>
      </w:r>
      <w:r w:rsidRPr="00AA05DC">
        <w:rPr>
          <w:sz w:val="22"/>
          <w:szCs w:val="22"/>
        </w:rPr>
        <w:t xml:space="preserve"> </w:t>
      </w:r>
      <w:r>
        <w:rPr>
          <w:sz w:val="22"/>
          <w:szCs w:val="22"/>
        </w:rPr>
        <w:t>которой</w:t>
      </w:r>
      <w:r w:rsidRPr="00AA05DC">
        <w:rPr>
          <w:sz w:val="22"/>
          <w:szCs w:val="22"/>
        </w:rPr>
        <w:t xml:space="preserve"> </w:t>
      </w:r>
      <w:r>
        <w:rPr>
          <w:sz w:val="22"/>
          <w:szCs w:val="22"/>
        </w:rPr>
        <w:t>обеспечивает</w:t>
      </w:r>
      <w:r w:rsidRPr="00AA05DC">
        <w:rPr>
          <w:sz w:val="22"/>
          <w:szCs w:val="22"/>
        </w:rPr>
        <w:t xml:space="preserve"> </w:t>
      </w:r>
      <w:r>
        <w:rPr>
          <w:sz w:val="22"/>
          <w:szCs w:val="22"/>
        </w:rPr>
        <w:t>выполнение</w:t>
      </w:r>
      <w:r w:rsidRPr="00AA05DC">
        <w:rPr>
          <w:sz w:val="22"/>
          <w:szCs w:val="22"/>
        </w:rPr>
        <w:t xml:space="preserve"> </w:t>
      </w:r>
      <w:r>
        <w:rPr>
          <w:sz w:val="22"/>
          <w:szCs w:val="22"/>
        </w:rPr>
        <w:t>определенных задач, расположенная в нижней части бурильной колонны. Компоненты</w:t>
      </w:r>
      <w:r w:rsidRPr="00AA05DC">
        <w:rPr>
          <w:sz w:val="22"/>
          <w:szCs w:val="22"/>
        </w:rPr>
        <w:t xml:space="preserve"> КНБК </w:t>
      </w:r>
      <w:r>
        <w:rPr>
          <w:sz w:val="22"/>
          <w:szCs w:val="22"/>
        </w:rPr>
        <w:t>могут</w:t>
      </w:r>
      <w:r w:rsidRPr="00AA05DC">
        <w:rPr>
          <w:sz w:val="22"/>
          <w:szCs w:val="22"/>
        </w:rPr>
        <w:t xml:space="preserve"> </w:t>
      </w:r>
      <w:r>
        <w:rPr>
          <w:sz w:val="22"/>
          <w:szCs w:val="22"/>
        </w:rPr>
        <w:t>служить</w:t>
      </w:r>
      <w:r w:rsidRPr="00AA05DC">
        <w:rPr>
          <w:sz w:val="22"/>
          <w:szCs w:val="22"/>
        </w:rPr>
        <w:t xml:space="preserve"> </w:t>
      </w:r>
      <w:r>
        <w:rPr>
          <w:sz w:val="22"/>
          <w:szCs w:val="22"/>
        </w:rPr>
        <w:t>для</w:t>
      </w:r>
      <w:r w:rsidRPr="00AA05DC">
        <w:rPr>
          <w:sz w:val="22"/>
          <w:szCs w:val="22"/>
        </w:rPr>
        <w:t xml:space="preserve"> </w:t>
      </w:r>
      <w:r>
        <w:rPr>
          <w:sz w:val="22"/>
          <w:szCs w:val="22"/>
        </w:rPr>
        <w:t>распределения</w:t>
      </w:r>
      <w:r w:rsidRPr="00AA05DC">
        <w:rPr>
          <w:sz w:val="22"/>
          <w:szCs w:val="22"/>
        </w:rPr>
        <w:t xml:space="preserve"> </w:t>
      </w:r>
      <w:r>
        <w:rPr>
          <w:sz w:val="22"/>
          <w:szCs w:val="22"/>
        </w:rPr>
        <w:t>груза</w:t>
      </w:r>
      <w:r w:rsidRPr="00AA05DC">
        <w:rPr>
          <w:sz w:val="22"/>
          <w:szCs w:val="22"/>
        </w:rPr>
        <w:t xml:space="preserve"> </w:t>
      </w:r>
      <w:r>
        <w:rPr>
          <w:sz w:val="22"/>
          <w:szCs w:val="22"/>
        </w:rPr>
        <w:t>на</w:t>
      </w:r>
      <w:r w:rsidRPr="00AA05DC">
        <w:rPr>
          <w:sz w:val="22"/>
          <w:szCs w:val="22"/>
        </w:rPr>
        <w:t xml:space="preserve"> </w:t>
      </w:r>
      <w:r>
        <w:rPr>
          <w:sz w:val="22"/>
          <w:szCs w:val="22"/>
        </w:rPr>
        <w:t>долоте</w:t>
      </w:r>
      <w:r w:rsidRPr="00AA05DC">
        <w:rPr>
          <w:sz w:val="22"/>
          <w:szCs w:val="22"/>
        </w:rPr>
        <w:t xml:space="preserve">, </w:t>
      </w:r>
      <w:r>
        <w:rPr>
          <w:sz w:val="22"/>
          <w:szCs w:val="22"/>
        </w:rPr>
        <w:t>для</w:t>
      </w:r>
      <w:r w:rsidRPr="00AA05DC">
        <w:rPr>
          <w:sz w:val="22"/>
          <w:szCs w:val="22"/>
        </w:rPr>
        <w:t xml:space="preserve"> </w:t>
      </w:r>
      <w:r>
        <w:rPr>
          <w:sz w:val="22"/>
          <w:szCs w:val="22"/>
        </w:rPr>
        <w:t>вращения</w:t>
      </w:r>
      <w:r w:rsidRPr="00AA05DC">
        <w:rPr>
          <w:sz w:val="22"/>
          <w:szCs w:val="22"/>
        </w:rPr>
        <w:t xml:space="preserve"> </w:t>
      </w:r>
      <w:r>
        <w:rPr>
          <w:sz w:val="22"/>
          <w:szCs w:val="22"/>
        </w:rPr>
        <w:t>долота</w:t>
      </w:r>
      <w:r w:rsidRPr="00AA05DC">
        <w:rPr>
          <w:sz w:val="22"/>
          <w:szCs w:val="22"/>
        </w:rPr>
        <w:t xml:space="preserve">, </w:t>
      </w:r>
      <w:r>
        <w:rPr>
          <w:sz w:val="22"/>
          <w:szCs w:val="22"/>
        </w:rPr>
        <w:t xml:space="preserve">определения параметров бурения и траектории скважины, для управления долотом и выполнения других функций. </w:t>
      </w:r>
    </w:p>
    <w:p w:rsidR="006100CB" w:rsidRDefault="006100CB" w:rsidP="006100CB">
      <w:pPr>
        <w:jc w:val="both"/>
        <w:rPr>
          <w:b/>
          <w:sz w:val="22"/>
          <w:szCs w:val="22"/>
        </w:rPr>
      </w:pPr>
    </w:p>
    <w:p w:rsidR="006100CB" w:rsidRPr="001233FC" w:rsidRDefault="006100CB" w:rsidP="006100CB">
      <w:pPr>
        <w:jc w:val="both"/>
        <w:rPr>
          <w:sz w:val="22"/>
          <w:szCs w:val="22"/>
        </w:rPr>
      </w:pPr>
      <w:r>
        <w:rPr>
          <w:b/>
          <w:sz w:val="22"/>
          <w:szCs w:val="22"/>
        </w:rPr>
        <w:t>Колонна для спуска тяжелого типа</w:t>
      </w:r>
      <w:r w:rsidRPr="001233FC">
        <w:rPr>
          <w:b/>
          <w:sz w:val="22"/>
          <w:szCs w:val="22"/>
        </w:rPr>
        <w:t xml:space="preserve"> (</w:t>
      </w:r>
      <w:r w:rsidRPr="001233FC">
        <w:rPr>
          <w:b/>
          <w:sz w:val="22"/>
          <w:szCs w:val="22"/>
          <w:lang w:val="en-US"/>
        </w:rPr>
        <w:t>HDLS</w:t>
      </w:r>
      <w:r w:rsidRPr="001233FC">
        <w:rPr>
          <w:b/>
          <w:sz w:val="22"/>
          <w:szCs w:val="22"/>
        </w:rPr>
        <w:t>)</w:t>
      </w:r>
      <w:r w:rsidRPr="001233FC">
        <w:rPr>
          <w:sz w:val="22"/>
          <w:szCs w:val="22"/>
        </w:rPr>
        <w:t xml:space="preserve">: </w:t>
      </w:r>
      <w:r>
        <w:rPr>
          <w:sz w:val="22"/>
          <w:szCs w:val="22"/>
        </w:rPr>
        <w:t xml:space="preserve">См. </w:t>
      </w:r>
      <w:r w:rsidRPr="001233FC">
        <w:rPr>
          <w:sz w:val="22"/>
          <w:szCs w:val="22"/>
        </w:rPr>
        <w:t>Параграф 2.7.6</w:t>
      </w:r>
      <w:r>
        <w:rPr>
          <w:sz w:val="22"/>
          <w:szCs w:val="22"/>
        </w:rPr>
        <w:t xml:space="preserve"> на</w:t>
      </w:r>
      <w:r w:rsidRPr="001233FC">
        <w:rPr>
          <w:sz w:val="22"/>
          <w:szCs w:val="22"/>
        </w:rPr>
        <w:t xml:space="preserve"> </w:t>
      </w:r>
      <w:r>
        <w:rPr>
          <w:sz w:val="22"/>
          <w:szCs w:val="22"/>
        </w:rPr>
        <w:t xml:space="preserve">странице </w:t>
      </w:r>
      <w:r w:rsidRPr="001233FC">
        <w:rPr>
          <w:sz w:val="22"/>
          <w:szCs w:val="22"/>
        </w:rPr>
        <w:t>4.</w:t>
      </w:r>
    </w:p>
    <w:p w:rsidR="006100CB" w:rsidRDefault="006100CB" w:rsidP="006100CB">
      <w:pPr>
        <w:jc w:val="both"/>
        <w:rPr>
          <w:b/>
          <w:sz w:val="22"/>
          <w:szCs w:val="22"/>
        </w:rPr>
      </w:pPr>
    </w:p>
    <w:p w:rsidR="006100CB" w:rsidRPr="00532AC4" w:rsidRDefault="006100CB" w:rsidP="006100CB">
      <w:pPr>
        <w:jc w:val="both"/>
        <w:rPr>
          <w:sz w:val="22"/>
          <w:szCs w:val="22"/>
        </w:rPr>
      </w:pPr>
      <w:r>
        <w:rPr>
          <w:b/>
          <w:sz w:val="22"/>
          <w:szCs w:val="22"/>
        </w:rPr>
        <w:t>Компонент</w:t>
      </w:r>
      <w:r w:rsidRPr="00532AC4">
        <w:rPr>
          <w:b/>
          <w:sz w:val="22"/>
          <w:szCs w:val="22"/>
        </w:rPr>
        <w:t xml:space="preserve"> </w:t>
      </w:r>
      <w:r>
        <w:rPr>
          <w:b/>
          <w:sz w:val="22"/>
          <w:szCs w:val="22"/>
        </w:rPr>
        <w:t>без</w:t>
      </w:r>
      <w:r w:rsidRPr="00532AC4">
        <w:rPr>
          <w:b/>
          <w:sz w:val="22"/>
          <w:szCs w:val="22"/>
        </w:rPr>
        <w:t xml:space="preserve"> </w:t>
      </w:r>
      <w:r>
        <w:rPr>
          <w:b/>
          <w:sz w:val="22"/>
          <w:szCs w:val="22"/>
        </w:rPr>
        <w:t>возможности</w:t>
      </w:r>
      <w:r w:rsidRPr="00532AC4">
        <w:rPr>
          <w:b/>
          <w:sz w:val="22"/>
          <w:szCs w:val="22"/>
        </w:rPr>
        <w:t xml:space="preserve"> </w:t>
      </w:r>
      <w:r>
        <w:rPr>
          <w:b/>
          <w:sz w:val="22"/>
          <w:szCs w:val="22"/>
        </w:rPr>
        <w:t>инспектирования</w:t>
      </w:r>
      <w:r w:rsidRPr="00532AC4">
        <w:rPr>
          <w:sz w:val="22"/>
          <w:szCs w:val="22"/>
        </w:rPr>
        <w:t xml:space="preserve">: </w:t>
      </w:r>
      <w:r>
        <w:rPr>
          <w:sz w:val="22"/>
          <w:szCs w:val="22"/>
        </w:rPr>
        <w:t>Компонент бурильной колонны, который не может быть принят или отбракован по какой-либо причине, обуславливающей ненадежность результатов инспекции. Например</w:t>
      </w:r>
      <w:r w:rsidRPr="00532AC4">
        <w:rPr>
          <w:sz w:val="22"/>
          <w:szCs w:val="22"/>
        </w:rPr>
        <w:t xml:space="preserve">: </w:t>
      </w:r>
      <w:r>
        <w:rPr>
          <w:sz w:val="22"/>
          <w:szCs w:val="22"/>
        </w:rPr>
        <w:t>Труба</w:t>
      </w:r>
      <w:r w:rsidRPr="00532AC4">
        <w:rPr>
          <w:sz w:val="22"/>
          <w:szCs w:val="22"/>
        </w:rPr>
        <w:t xml:space="preserve"> </w:t>
      </w:r>
      <w:r>
        <w:rPr>
          <w:sz w:val="22"/>
          <w:szCs w:val="22"/>
        </w:rPr>
        <w:t>бурильной</w:t>
      </w:r>
      <w:r w:rsidRPr="00532AC4">
        <w:rPr>
          <w:sz w:val="22"/>
          <w:szCs w:val="22"/>
        </w:rPr>
        <w:t xml:space="preserve"> </w:t>
      </w:r>
      <w:r>
        <w:rPr>
          <w:sz w:val="22"/>
          <w:szCs w:val="22"/>
        </w:rPr>
        <w:t>колонны</w:t>
      </w:r>
      <w:r w:rsidRPr="00532AC4">
        <w:rPr>
          <w:sz w:val="22"/>
          <w:szCs w:val="22"/>
        </w:rPr>
        <w:t xml:space="preserve">, </w:t>
      </w:r>
      <w:r>
        <w:rPr>
          <w:sz w:val="22"/>
          <w:szCs w:val="22"/>
        </w:rPr>
        <w:t>имеющая</w:t>
      </w:r>
      <w:r w:rsidRPr="00532AC4">
        <w:rPr>
          <w:sz w:val="22"/>
          <w:szCs w:val="22"/>
        </w:rPr>
        <w:t xml:space="preserve"> </w:t>
      </w:r>
      <w:r>
        <w:rPr>
          <w:sz w:val="22"/>
          <w:szCs w:val="22"/>
        </w:rPr>
        <w:t>такое</w:t>
      </w:r>
      <w:r w:rsidRPr="00532AC4">
        <w:rPr>
          <w:sz w:val="22"/>
          <w:szCs w:val="22"/>
        </w:rPr>
        <w:t xml:space="preserve"> </w:t>
      </w:r>
      <w:r>
        <w:rPr>
          <w:sz w:val="22"/>
          <w:szCs w:val="22"/>
        </w:rPr>
        <w:t>количество</w:t>
      </w:r>
      <w:r w:rsidRPr="00532AC4">
        <w:rPr>
          <w:sz w:val="22"/>
          <w:szCs w:val="22"/>
        </w:rPr>
        <w:t xml:space="preserve"> </w:t>
      </w:r>
      <w:r>
        <w:rPr>
          <w:sz w:val="22"/>
          <w:szCs w:val="22"/>
        </w:rPr>
        <w:t>углублений</w:t>
      </w:r>
      <w:r w:rsidRPr="00532AC4">
        <w:rPr>
          <w:sz w:val="22"/>
          <w:szCs w:val="22"/>
        </w:rPr>
        <w:t xml:space="preserve">, </w:t>
      </w:r>
      <w:r>
        <w:rPr>
          <w:sz w:val="22"/>
          <w:szCs w:val="22"/>
        </w:rPr>
        <w:t>что помехи, возникающие при электромагнитной инспекции, превышают установленные данным стандартом предельные значения</w:t>
      </w:r>
      <w:r w:rsidRPr="00532AC4">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Компонент</w:t>
      </w:r>
      <w:r w:rsidRPr="001628B9">
        <w:rPr>
          <w:b/>
          <w:sz w:val="22"/>
          <w:szCs w:val="22"/>
        </w:rPr>
        <w:t xml:space="preserve">, </w:t>
      </w:r>
      <w:r>
        <w:rPr>
          <w:b/>
          <w:sz w:val="22"/>
          <w:szCs w:val="22"/>
        </w:rPr>
        <w:t>подлежащи</w:t>
      </w:r>
      <w:r w:rsidRPr="001628B9">
        <w:rPr>
          <w:b/>
          <w:sz w:val="22"/>
          <w:szCs w:val="22"/>
        </w:rPr>
        <w:t xml:space="preserve">й </w:t>
      </w:r>
      <w:r>
        <w:rPr>
          <w:b/>
          <w:sz w:val="22"/>
          <w:szCs w:val="22"/>
        </w:rPr>
        <w:t>отбраковке</w:t>
      </w:r>
      <w:r w:rsidRPr="001628B9">
        <w:rPr>
          <w:sz w:val="22"/>
          <w:szCs w:val="22"/>
        </w:rPr>
        <w:t xml:space="preserve">: </w:t>
      </w:r>
      <w:r>
        <w:rPr>
          <w:sz w:val="22"/>
          <w:szCs w:val="22"/>
        </w:rPr>
        <w:t>Компонент</w:t>
      </w:r>
      <w:r w:rsidRPr="001628B9">
        <w:rPr>
          <w:sz w:val="22"/>
          <w:szCs w:val="22"/>
        </w:rPr>
        <w:t xml:space="preserve"> </w:t>
      </w:r>
      <w:r>
        <w:rPr>
          <w:sz w:val="22"/>
          <w:szCs w:val="22"/>
        </w:rPr>
        <w:t>бурильной</w:t>
      </w:r>
      <w:r w:rsidRPr="001628B9">
        <w:rPr>
          <w:sz w:val="22"/>
          <w:szCs w:val="22"/>
        </w:rPr>
        <w:t xml:space="preserve"> </w:t>
      </w:r>
      <w:r>
        <w:rPr>
          <w:sz w:val="22"/>
          <w:szCs w:val="22"/>
        </w:rPr>
        <w:t>колонны</w:t>
      </w:r>
      <w:r w:rsidRPr="001628B9">
        <w:rPr>
          <w:sz w:val="22"/>
          <w:szCs w:val="22"/>
        </w:rPr>
        <w:t xml:space="preserve">, </w:t>
      </w:r>
      <w:r>
        <w:rPr>
          <w:sz w:val="22"/>
          <w:szCs w:val="22"/>
        </w:rPr>
        <w:t>который</w:t>
      </w:r>
      <w:r w:rsidRPr="001628B9">
        <w:rPr>
          <w:sz w:val="22"/>
          <w:szCs w:val="22"/>
        </w:rPr>
        <w:t xml:space="preserve"> </w:t>
      </w:r>
      <w:r>
        <w:rPr>
          <w:sz w:val="22"/>
          <w:szCs w:val="22"/>
        </w:rPr>
        <w:t>после</w:t>
      </w:r>
      <w:r w:rsidRPr="001628B9">
        <w:rPr>
          <w:sz w:val="22"/>
          <w:szCs w:val="22"/>
        </w:rPr>
        <w:t xml:space="preserve"> </w:t>
      </w:r>
      <w:r>
        <w:rPr>
          <w:sz w:val="22"/>
          <w:szCs w:val="22"/>
        </w:rPr>
        <w:t>прохождения</w:t>
      </w:r>
      <w:r w:rsidRPr="001628B9">
        <w:rPr>
          <w:sz w:val="22"/>
          <w:szCs w:val="22"/>
        </w:rPr>
        <w:t xml:space="preserve"> </w:t>
      </w:r>
      <w:r>
        <w:rPr>
          <w:sz w:val="22"/>
          <w:szCs w:val="22"/>
        </w:rPr>
        <w:t>всех</w:t>
      </w:r>
      <w:r w:rsidRPr="001628B9">
        <w:rPr>
          <w:sz w:val="22"/>
          <w:szCs w:val="22"/>
        </w:rPr>
        <w:t xml:space="preserve"> </w:t>
      </w:r>
      <w:r>
        <w:rPr>
          <w:sz w:val="22"/>
          <w:szCs w:val="22"/>
        </w:rPr>
        <w:t>или</w:t>
      </w:r>
      <w:r w:rsidRPr="001628B9">
        <w:rPr>
          <w:sz w:val="22"/>
          <w:szCs w:val="22"/>
        </w:rPr>
        <w:t xml:space="preserve"> </w:t>
      </w:r>
      <w:r>
        <w:rPr>
          <w:sz w:val="22"/>
          <w:szCs w:val="22"/>
        </w:rPr>
        <w:t>нескольких</w:t>
      </w:r>
      <w:r w:rsidRPr="001628B9">
        <w:rPr>
          <w:sz w:val="22"/>
          <w:szCs w:val="22"/>
        </w:rPr>
        <w:t xml:space="preserve"> </w:t>
      </w:r>
      <w:r>
        <w:rPr>
          <w:sz w:val="22"/>
          <w:szCs w:val="22"/>
        </w:rPr>
        <w:t>этапов</w:t>
      </w:r>
      <w:r w:rsidRPr="001628B9">
        <w:rPr>
          <w:sz w:val="22"/>
          <w:szCs w:val="22"/>
        </w:rPr>
        <w:t xml:space="preserve"> </w:t>
      </w:r>
      <w:r>
        <w:rPr>
          <w:sz w:val="22"/>
          <w:szCs w:val="22"/>
        </w:rPr>
        <w:t>определенной</w:t>
      </w:r>
      <w:r w:rsidRPr="001628B9">
        <w:rPr>
          <w:sz w:val="22"/>
          <w:szCs w:val="22"/>
        </w:rPr>
        <w:t xml:space="preserve"> </w:t>
      </w:r>
      <w:r>
        <w:rPr>
          <w:sz w:val="22"/>
          <w:szCs w:val="22"/>
        </w:rPr>
        <w:t>программы</w:t>
      </w:r>
      <w:r w:rsidRPr="001628B9">
        <w:rPr>
          <w:sz w:val="22"/>
          <w:szCs w:val="22"/>
        </w:rPr>
        <w:t xml:space="preserve"> </w:t>
      </w:r>
      <w:r>
        <w:rPr>
          <w:sz w:val="22"/>
          <w:szCs w:val="22"/>
        </w:rPr>
        <w:t>инспекции</w:t>
      </w:r>
      <w:r w:rsidRPr="001628B9">
        <w:rPr>
          <w:sz w:val="22"/>
          <w:szCs w:val="22"/>
        </w:rPr>
        <w:t xml:space="preserve"> </w:t>
      </w:r>
      <w:r>
        <w:rPr>
          <w:sz w:val="22"/>
          <w:szCs w:val="22"/>
        </w:rPr>
        <w:t>показывает</w:t>
      </w:r>
      <w:r w:rsidRPr="001628B9">
        <w:rPr>
          <w:sz w:val="22"/>
          <w:szCs w:val="22"/>
        </w:rPr>
        <w:t xml:space="preserve"> </w:t>
      </w:r>
      <w:r>
        <w:rPr>
          <w:sz w:val="22"/>
          <w:szCs w:val="22"/>
        </w:rPr>
        <w:t>несоответствие</w:t>
      </w:r>
      <w:r w:rsidRPr="001628B9">
        <w:rPr>
          <w:sz w:val="22"/>
          <w:szCs w:val="22"/>
        </w:rPr>
        <w:t xml:space="preserve"> (</w:t>
      </w:r>
      <w:r>
        <w:rPr>
          <w:sz w:val="22"/>
          <w:szCs w:val="22"/>
        </w:rPr>
        <w:t>в</w:t>
      </w:r>
      <w:r w:rsidRPr="001628B9">
        <w:rPr>
          <w:sz w:val="22"/>
          <w:szCs w:val="22"/>
        </w:rPr>
        <w:t xml:space="preserve"> </w:t>
      </w:r>
      <w:r>
        <w:rPr>
          <w:sz w:val="22"/>
          <w:szCs w:val="22"/>
        </w:rPr>
        <w:t>меньшую</w:t>
      </w:r>
      <w:r w:rsidRPr="001628B9">
        <w:rPr>
          <w:sz w:val="22"/>
          <w:szCs w:val="22"/>
        </w:rPr>
        <w:t xml:space="preserve"> </w:t>
      </w:r>
      <w:r>
        <w:rPr>
          <w:sz w:val="22"/>
          <w:szCs w:val="22"/>
        </w:rPr>
        <w:t>сторону</w:t>
      </w:r>
      <w:r w:rsidRPr="001628B9">
        <w:rPr>
          <w:sz w:val="22"/>
          <w:szCs w:val="22"/>
        </w:rPr>
        <w:t xml:space="preserve">) </w:t>
      </w:r>
      <w:r>
        <w:rPr>
          <w:sz w:val="22"/>
          <w:szCs w:val="22"/>
        </w:rPr>
        <w:t>критериям</w:t>
      </w:r>
      <w:r w:rsidRPr="001628B9">
        <w:rPr>
          <w:sz w:val="22"/>
          <w:szCs w:val="22"/>
        </w:rPr>
        <w:t xml:space="preserve"> </w:t>
      </w:r>
      <w:r>
        <w:rPr>
          <w:sz w:val="22"/>
          <w:szCs w:val="22"/>
        </w:rPr>
        <w:t xml:space="preserve">приемки, предусмотренным данным стандартом. </w:t>
      </w:r>
    </w:p>
    <w:p w:rsidR="006100CB" w:rsidRDefault="006100CB" w:rsidP="006100CB">
      <w:pPr>
        <w:jc w:val="both"/>
        <w:rPr>
          <w:b/>
          <w:sz w:val="22"/>
          <w:szCs w:val="22"/>
        </w:rPr>
      </w:pPr>
    </w:p>
    <w:p w:rsidR="006100CB" w:rsidRPr="00B21C2F" w:rsidRDefault="006100CB" w:rsidP="006100CB">
      <w:pPr>
        <w:jc w:val="both"/>
        <w:rPr>
          <w:sz w:val="22"/>
          <w:szCs w:val="22"/>
        </w:rPr>
      </w:pPr>
      <w:r>
        <w:rPr>
          <w:b/>
          <w:sz w:val="22"/>
          <w:szCs w:val="22"/>
        </w:rPr>
        <w:t>Контролируемые</w:t>
      </w:r>
      <w:r w:rsidRPr="00B21C2F">
        <w:rPr>
          <w:b/>
          <w:sz w:val="22"/>
          <w:szCs w:val="22"/>
        </w:rPr>
        <w:t xml:space="preserve"> </w:t>
      </w:r>
      <w:r>
        <w:rPr>
          <w:b/>
          <w:sz w:val="22"/>
          <w:szCs w:val="22"/>
        </w:rPr>
        <w:t>условия</w:t>
      </w:r>
      <w:r w:rsidRPr="00B21C2F">
        <w:rPr>
          <w:sz w:val="22"/>
          <w:szCs w:val="22"/>
        </w:rPr>
        <w:t xml:space="preserve">: </w:t>
      </w:r>
      <w:r>
        <w:rPr>
          <w:sz w:val="22"/>
          <w:szCs w:val="22"/>
        </w:rPr>
        <w:t>Условия, которые приводят к одному и тому же результату при выполнении несколькими независимыми лицами. Примеры</w:t>
      </w:r>
      <w:r w:rsidRPr="00B21C2F">
        <w:rPr>
          <w:sz w:val="22"/>
          <w:szCs w:val="22"/>
        </w:rPr>
        <w:t xml:space="preserve"> (</w:t>
      </w:r>
      <w:r>
        <w:rPr>
          <w:sz w:val="22"/>
          <w:szCs w:val="22"/>
        </w:rPr>
        <w:t>контролируемое</w:t>
      </w:r>
      <w:r w:rsidRPr="00B21C2F">
        <w:rPr>
          <w:sz w:val="22"/>
          <w:szCs w:val="22"/>
        </w:rPr>
        <w:t xml:space="preserve"> </w:t>
      </w:r>
      <w:r>
        <w:rPr>
          <w:sz w:val="22"/>
          <w:szCs w:val="22"/>
        </w:rPr>
        <w:t>условие</w:t>
      </w:r>
      <w:r w:rsidRPr="00B21C2F">
        <w:rPr>
          <w:sz w:val="22"/>
          <w:szCs w:val="22"/>
        </w:rPr>
        <w:t>): "</w:t>
      </w:r>
      <w:r>
        <w:rPr>
          <w:sz w:val="22"/>
          <w:szCs w:val="22"/>
        </w:rPr>
        <w:t>Длина</w:t>
      </w:r>
      <w:r w:rsidRPr="00B21C2F">
        <w:rPr>
          <w:sz w:val="22"/>
          <w:szCs w:val="22"/>
        </w:rPr>
        <w:t xml:space="preserve"> </w:t>
      </w:r>
      <w:r>
        <w:rPr>
          <w:sz w:val="22"/>
          <w:szCs w:val="22"/>
        </w:rPr>
        <w:t>трубы</w:t>
      </w:r>
      <w:r w:rsidRPr="00B21C2F">
        <w:rPr>
          <w:sz w:val="22"/>
          <w:szCs w:val="22"/>
        </w:rPr>
        <w:t xml:space="preserve"> </w:t>
      </w:r>
      <w:r>
        <w:rPr>
          <w:sz w:val="22"/>
          <w:szCs w:val="22"/>
        </w:rPr>
        <w:t>не</w:t>
      </w:r>
      <w:r w:rsidRPr="00B21C2F">
        <w:rPr>
          <w:sz w:val="22"/>
          <w:szCs w:val="22"/>
        </w:rPr>
        <w:t xml:space="preserve"> </w:t>
      </w:r>
      <w:r>
        <w:rPr>
          <w:sz w:val="22"/>
          <w:szCs w:val="22"/>
        </w:rPr>
        <w:t>должна</w:t>
      </w:r>
      <w:r w:rsidRPr="00B21C2F">
        <w:rPr>
          <w:sz w:val="22"/>
          <w:szCs w:val="22"/>
        </w:rPr>
        <w:t xml:space="preserve"> </w:t>
      </w:r>
      <w:r>
        <w:rPr>
          <w:sz w:val="22"/>
          <w:szCs w:val="22"/>
        </w:rPr>
        <w:t>превышать</w:t>
      </w:r>
      <w:r w:rsidRPr="00B21C2F">
        <w:rPr>
          <w:sz w:val="22"/>
          <w:szCs w:val="22"/>
        </w:rPr>
        <w:t xml:space="preserve"> </w:t>
      </w:r>
      <w:smartTag w:uri="urn:schemas-microsoft-com:office:smarttags" w:element="metricconverter">
        <w:smartTagPr>
          <w:attr w:name="ProductID" w:val="33.0 футов"/>
        </w:smartTagPr>
        <w:r w:rsidRPr="00B21C2F">
          <w:rPr>
            <w:sz w:val="22"/>
            <w:szCs w:val="22"/>
          </w:rPr>
          <w:t xml:space="preserve">33.0 </w:t>
        </w:r>
        <w:r>
          <w:rPr>
            <w:sz w:val="22"/>
            <w:szCs w:val="22"/>
          </w:rPr>
          <w:t>футов</w:t>
        </w:r>
      </w:smartTag>
      <w:proofErr w:type="gramStart"/>
      <w:r w:rsidRPr="00B21C2F">
        <w:rPr>
          <w:sz w:val="22"/>
          <w:szCs w:val="22"/>
        </w:rPr>
        <w:t>." (</w:t>
      </w:r>
      <w:proofErr w:type="gramEnd"/>
      <w:r>
        <w:rPr>
          <w:sz w:val="22"/>
          <w:szCs w:val="22"/>
        </w:rPr>
        <w:t>Неконтролируемое условие</w:t>
      </w:r>
      <w:r w:rsidRPr="00B21C2F">
        <w:rPr>
          <w:sz w:val="22"/>
          <w:szCs w:val="22"/>
        </w:rPr>
        <w:t>): "</w:t>
      </w:r>
      <w:r>
        <w:rPr>
          <w:sz w:val="22"/>
          <w:szCs w:val="22"/>
        </w:rPr>
        <w:t>Длина трубы не должна быть избыточной</w:t>
      </w:r>
      <w:proofErr w:type="gramStart"/>
      <w:r w:rsidRPr="00B21C2F">
        <w:rPr>
          <w:sz w:val="22"/>
          <w:szCs w:val="22"/>
        </w:rPr>
        <w:t>."</w:t>
      </w:r>
      <w:proofErr w:type="gramEnd"/>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Контроль</w:t>
      </w:r>
      <w:r w:rsidRPr="00307DD2">
        <w:rPr>
          <w:b/>
          <w:sz w:val="22"/>
          <w:szCs w:val="22"/>
        </w:rPr>
        <w:t xml:space="preserve"> </w:t>
      </w:r>
      <w:r>
        <w:rPr>
          <w:b/>
          <w:sz w:val="22"/>
          <w:szCs w:val="22"/>
        </w:rPr>
        <w:t>наружного</w:t>
      </w:r>
      <w:r w:rsidRPr="00307DD2">
        <w:rPr>
          <w:b/>
          <w:sz w:val="22"/>
          <w:szCs w:val="22"/>
        </w:rPr>
        <w:t xml:space="preserve"> </w:t>
      </w:r>
      <w:r>
        <w:rPr>
          <w:b/>
          <w:sz w:val="22"/>
          <w:szCs w:val="22"/>
        </w:rPr>
        <w:t>диаметра</w:t>
      </w:r>
      <w:r w:rsidRPr="00307DD2">
        <w:rPr>
          <w:b/>
          <w:sz w:val="22"/>
          <w:szCs w:val="22"/>
        </w:rPr>
        <w:t xml:space="preserve"> </w:t>
      </w:r>
      <w:r>
        <w:rPr>
          <w:b/>
          <w:sz w:val="22"/>
          <w:szCs w:val="22"/>
        </w:rPr>
        <w:t>трубы</w:t>
      </w:r>
      <w:r w:rsidRPr="00307DD2">
        <w:rPr>
          <w:sz w:val="22"/>
          <w:szCs w:val="22"/>
        </w:rPr>
        <w:t xml:space="preserve">: </w:t>
      </w:r>
      <w:r w:rsidRPr="007D6F04">
        <w:rPr>
          <w:sz w:val="22"/>
          <w:szCs w:val="22"/>
        </w:rPr>
        <w:t xml:space="preserve">Метод инспекции в соответствии с </w:t>
      </w:r>
      <w:r>
        <w:rPr>
          <w:sz w:val="22"/>
          <w:szCs w:val="22"/>
          <w:lang w:val="en-US"/>
        </w:rPr>
        <w:t>DS</w:t>
      </w:r>
      <w:r w:rsidRPr="007D6F04">
        <w:rPr>
          <w:sz w:val="22"/>
          <w:szCs w:val="22"/>
        </w:rPr>
        <w:t>-1™</w:t>
      </w:r>
      <w:r>
        <w:rPr>
          <w:sz w:val="22"/>
          <w:szCs w:val="22"/>
        </w:rPr>
        <w:t xml:space="preserve">, используемый для измерения наружного диаметра обычной бурильной трубы для выявления колебаний диаметра, не отвечающих допустимым критериям приемки. </w:t>
      </w:r>
      <w:r w:rsidRPr="007D6F04">
        <w:rPr>
          <w:sz w:val="22"/>
          <w:szCs w:val="22"/>
        </w:rPr>
        <w:t xml:space="preserve"> </w:t>
      </w:r>
    </w:p>
    <w:p w:rsidR="006100CB" w:rsidRDefault="006100CB" w:rsidP="006100CB">
      <w:pPr>
        <w:jc w:val="both"/>
        <w:rPr>
          <w:b/>
          <w:sz w:val="22"/>
          <w:szCs w:val="22"/>
        </w:rPr>
      </w:pPr>
    </w:p>
    <w:p w:rsidR="006100CB" w:rsidRPr="00B37E0B" w:rsidRDefault="006100CB" w:rsidP="006100CB">
      <w:pPr>
        <w:jc w:val="both"/>
        <w:rPr>
          <w:sz w:val="22"/>
          <w:szCs w:val="22"/>
        </w:rPr>
      </w:pPr>
      <w:r w:rsidRPr="00B37E0B">
        <w:rPr>
          <w:b/>
          <w:sz w:val="22"/>
          <w:szCs w:val="22"/>
        </w:rPr>
        <w:t>Контроль размеров 1</w:t>
      </w:r>
      <w:r w:rsidRPr="00B37E0B">
        <w:rPr>
          <w:sz w:val="22"/>
          <w:szCs w:val="22"/>
        </w:rPr>
        <w:t xml:space="preserve">: </w:t>
      </w:r>
      <w:r>
        <w:rPr>
          <w:sz w:val="22"/>
          <w:szCs w:val="22"/>
        </w:rPr>
        <w:t>Метод</w:t>
      </w:r>
      <w:r w:rsidRPr="00B37E0B">
        <w:rPr>
          <w:sz w:val="22"/>
          <w:szCs w:val="22"/>
        </w:rPr>
        <w:t xml:space="preserve"> </w:t>
      </w:r>
      <w:r>
        <w:rPr>
          <w:sz w:val="22"/>
          <w:szCs w:val="22"/>
        </w:rPr>
        <w:t>инспекции</w:t>
      </w:r>
      <w:r w:rsidRPr="00B37E0B">
        <w:rPr>
          <w:sz w:val="22"/>
          <w:szCs w:val="22"/>
        </w:rPr>
        <w:t xml:space="preserve"> </w:t>
      </w:r>
      <w:r>
        <w:rPr>
          <w:sz w:val="22"/>
          <w:szCs w:val="22"/>
        </w:rPr>
        <w:t>в</w:t>
      </w:r>
      <w:r w:rsidRPr="00B37E0B">
        <w:rPr>
          <w:sz w:val="22"/>
          <w:szCs w:val="22"/>
        </w:rPr>
        <w:t xml:space="preserve"> </w:t>
      </w:r>
      <w:r>
        <w:rPr>
          <w:sz w:val="22"/>
          <w:szCs w:val="22"/>
        </w:rPr>
        <w:t>соответствии</w:t>
      </w:r>
      <w:r w:rsidRPr="00B37E0B">
        <w:rPr>
          <w:sz w:val="22"/>
          <w:szCs w:val="22"/>
        </w:rPr>
        <w:t xml:space="preserve"> </w:t>
      </w:r>
      <w:r>
        <w:rPr>
          <w:sz w:val="22"/>
          <w:szCs w:val="22"/>
        </w:rPr>
        <w:t>с</w:t>
      </w:r>
      <w:r w:rsidRPr="00B37E0B">
        <w:rPr>
          <w:sz w:val="22"/>
          <w:szCs w:val="22"/>
        </w:rPr>
        <w:t xml:space="preserve"> </w:t>
      </w:r>
      <w:r w:rsidRPr="0040026B">
        <w:rPr>
          <w:sz w:val="22"/>
          <w:szCs w:val="22"/>
          <w:lang w:val="en-US"/>
        </w:rPr>
        <w:t>DS</w:t>
      </w:r>
      <w:r w:rsidRPr="00B37E0B">
        <w:rPr>
          <w:sz w:val="22"/>
          <w:szCs w:val="22"/>
        </w:rPr>
        <w:t>-1™</w:t>
      </w:r>
      <w:r>
        <w:rPr>
          <w:sz w:val="22"/>
          <w:szCs w:val="22"/>
        </w:rPr>
        <w:t>, применяемый к соединениям обычной бурильной трубы</w:t>
      </w:r>
      <w:r w:rsidRPr="00B37E0B">
        <w:rPr>
          <w:sz w:val="22"/>
          <w:szCs w:val="22"/>
        </w:rPr>
        <w:t xml:space="preserve">.  Контроль размеров 1 </w:t>
      </w:r>
      <w:r>
        <w:rPr>
          <w:sz w:val="22"/>
          <w:szCs w:val="22"/>
        </w:rPr>
        <w:t xml:space="preserve">включает измерение наружного диаметра муфты, внутреннего диаметра ниппеля, ширины заплечика, высоты установки ключа и раззенкованной части муфты. </w:t>
      </w:r>
    </w:p>
    <w:p w:rsidR="006100CB" w:rsidRDefault="006100CB" w:rsidP="006100CB">
      <w:pPr>
        <w:jc w:val="both"/>
        <w:rPr>
          <w:b/>
          <w:sz w:val="22"/>
          <w:szCs w:val="22"/>
        </w:rPr>
      </w:pPr>
    </w:p>
    <w:p w:rsidR="006100CB" w:rsidRDefault="006100CB" w:rsidP="006100CB">
      <w:pPr>
        <w:jc w:val="both"/>
        <w:rPr>
          <w:sz w:val="22"/>
          <w:szCs w:val="22"/>
        </w:rPr>
      </w:pPr>
      <w:r w:rsidRPr="00B37E0B">
        <w:rPr>
          <w:b/>
          <w:sz w:val="22"/>
          <w:szCs w:val="22"/>
        </w:rPr>
        <w:t>Контроль размеров 2</w:t>
      </w:r>
      <w:r w:rsidRPr="00B37E0B">
        <w:rPr>
          <w:sz w:val="22"/>
          <w:szCs w:val="22"/>
        </w:rPr>
        <w:t xml:space="preserve">: </w:t>
      </w:r>
      <w:r>
        <w:rPr>
          <w:sz w:val="22"/>
          <w:szCs w:val="22"/>
        </w:rPr>
        <w:t>Метод</w:t>
      </w:r>
      <w:r w:rsidRPr="00B37E0B">
        <w:rPr>
          <w:sz w:val="22"/>
          <w:szCs w:val="22"/>
        </w:rPr>
        <w:t xml:space="preserve"> </w:t>
      </w:r>
      <w:r>
        <w:rPr>
          <w:sz w:val="22"/>
          <w:szCs w:val="22"/>
        </w:rPr>
        <w:t>инспекции</w:t>
      </w:r>
      <w:r w:rsidRPr="00B37E0B">
        <w:rPr>
          <w:sz w:val="22"/>
          <w:szCs w:val="22"/>
        </w:rPr>
        <w:t xml:space="preserve"> </w:t>
      </w:r>
      <w:r>
        <w:rPr>
          <w:sz w:val="22"/>
          <w:szCs w:val="22"/>
        </w:rPr>
        <w:t>в</w:t>
      </w:r>
      <w:r w:rsidRPr="00B37E0B">
        <w:rPr>
          <w:sz w:val="22"/>
          <w:szCs w:val="22"/>
        </w:rPr>
        <w:t xml:space="preserve"> </w:t>
      </w:r>
      <w:r>
        <w:rPr>
          <w:sz w:val="22"/>
          <w:szCs w:val="22"/>
        </w:rPr>
        <w:t>соответствии</w:t>
      </w:r>
      <w:r w:rsidRPr="00B37E0B">
        <w:rPr>
          <w:sz w:val="22"/>
          <w:szCs w:val="22"/>
        </w:rPr>
        <w:t xml:space="preserve"> </w:t>
      </w:r>
      <w:r>
        <w:rPr>
          <w:sz w:val="22"/>
          <w:szCs w:val="22"/>
        </w:rPr>
        <w:t>с</w:t>
      </w:r>
      <w:r w:rsidRPr="00B37E0B">
        <w:rPr>
          <w:sz w:val="22"/>
          <w:szCs w:val="22"/>
        </w:rPr>
        <w:t xml:space="preserve"> </w:t>
      </w:r>
      <w:r w:rsidRPr="0040026B">
        <w:rPr>
          <w:sz w:val="22"/>
          <w:szCs w:val="22"/>
          <w:lang w:val="en-US"/>
        </w:rPr>
        <w:t>DS</w:t>
      </w:r>
      <w:r w:rsidRPr="00B37E0B">
        <w:rPr>
          <w:sz w:val="22"/>
          <w:szCs w:val="22"/>
        </w:rPr>
        <w:t>-1™</w:t>
      </w:r>
      <w:r>
        <w:rPr>
          <w:sz w:val="22"/>
          <w:szCs w:val="22"/>
        </w:rPr>
        <w:t xml:space="preserve"> (с более жесткими критериями, по сравнению с Контролем размеров 1), применяемый к соединениям обычной бурильной трубы</w:t>
      </w:r>
      <w:r w:rsidRPr="00B37E0B">
        <w:rPr>
          <w:sz w:val="22"/>
          <w:szCs w:val="22"/>
        </w:rPr>
        <w:t>.</w:t>
      </w:r>
      <w:r>
        <w:rPr>
          <w:sz w:val="22"/>
          <w:szCs w:val="22"/>
        </w:rPr>
        <w:t xml:space="preserve"> Помимо измерений, предусмотренных методом</w:t>
      </w:r>
      <w:r w:rsidRPr="00B37E0B">
        <w:rPr>
          <w:sz w:val="22"/>
          <w:szCs w:val="22"/>
        </w:rPr>
        <w:t xml:space="preserve"> Контроль размеров 1</w:t>
      </w:r>
      <w:r>
        <w:rPr>
          <w:sz w:val="22"/>
          <w:szCs w:val="22"/>
        </w:rPr>
        <w:t xml:space="preserve">, Контроль размеров 2 включает измерение шага резьбы ниппеля, глубины раззенкованной части, длины ниппеля, диаметра фаски, ширины уплотнения и плоскости заплечика. </w:t>
      </w:r>
    </w:p>
    <w:p w:rsidR="006100CB" w:rsidRDefault="006100CB" w:rsidP="006100CB">
      <w:pPr>
        <w:jc w:val="both"/>
        <w:rPr>
          <w:b/>
          <w:sz w:val="22"/>
          <w:szCs w:val="22"/>
        </w:rPr>
      </w:pPr>
    </w:p>
    <w:p w:rsidR="006100CB" w:rsidRPr="00AE765F" w:rsidRDefault="006100CB" w:rsidP="006100CB">
      <w:pPr>
        <w:jc w:val="both"/>
        <w:rPr>
          <w:sz w:val="22"/>
          <w:szCs w:val="22"/>
        </w:rPr>
      </w:pPr>
      <w:r w:rsidRPr="00B37E0B">
        <w:rPr>
          <w:b/>
          <w:sz w:val="22"/>
          <w:szCs w:val="22"/>
        </w:rPr>
        <w:t>Контроль размеров 3</w:t>
      </w:r>
      <w:r w:rsidRPr="00B37E0B">
        <w:rPr>
          <w:sz w:val="22"/>
          <w:szCs w:val="22"/>
        </w:rPr>
        <w:t xml:space="preserve">: </w:t>
      </w:r>
      <w:r>
        <w:rPr>
          <w:sz w:val="22"/>
          <w:szCs w:val="22"/>
        </w:rPr>
        <w:t>Метод</w:t>
      </w:r>
      <w:r w:rsidRPr="00B37E0B">
        <w:rPr>
          <w:sz w:val="22"/>
          <w:szCs w:val="22"/>
        </w:rPr>
        <w:t xml:space="preserve"> </w:t>
      </w:r>
      <w:r>
        <w:rPr>
          <w:sz w:val="22"/>
          <w:szCs w:val="22"/>
        </w:rPr>
        <w:t>инспекции</w:t>
      </w:r>
      <w:r w:rsidRPr="00B37E0B">
        <w:rPr>
          <w:sz w:val="22"/>
          <w:szCs w:val="22"/>
        </w:rPr>
        <w:t xml:space="preserve"> </w:t>
      </w:r>
      <w:r>
        <w:rPr>
          <w:sz w:val="22"/>
          <w:szCs w:val="22"/>
        </w:rPr>
        <w:t>в</w:t>
      </w:r>
      <w:r w:rsidRPr="00B37E0B">
        <w:rPr>
          <w:sz w:val="22"/>
          <w:szCs w:val="22"/>
        </w:rPr>
        <w:t xml:space="preserve"> </w:t>
      </w:r>
      <w:r>
        <w:rPr>
          <w:sz w:val="22"/>
          <w:szCs w:val="22"/>
        </w:rPr>
        <w:t>соответствии</w:t>
      </w:r>
      <w:r w:rsidRPr="00B37E0B">
        <w:rPr>
          <w:sz w:val="22"/>
          <w:szCs w:val="22"/>
        </w:rPr>
        <w:t xml:space="preserve"> </w:t>
      </w:r>
      <w:r>
        <w:rPr>
          <w:sz w:val="22"/>
          <w:szCs w:val="22"/>
        </w:rPr>
        <w:t>с</w:t>
      </w:r>
      <w:r w:rsidRPr="00B37E0B">
        <w:rPr>
          <w:sz w:val="22"/>
          <w:szCs w:val="22"/>
        </w:rPr>
        <w:t xml:space="preserve"> </w:t>
      </w:r>
      <w:r w:rsidRPr="0040026B">
        <w:rPr>
          <w:sz w:val="22"/>
          <w:szCs w:val="22"/>
          <w:lang w:val="en-US"/>
        </w:rPr>
        <w:t>A</w:t>
      </w:r>
      <w:r w:rsidRPr="00B37E0B">
        <w:rPr>
          <w:sz w:val="22"/>
          <w:szCs w:val="22"/>
        </w:rPr>
        <w:t xml:space="preserve"> </w:t>
      </w:r>
      <w:r w:rsidRPr="0040026B">
        <w:rPr>
          <w:sz w:val="22"/>
          <w:szCs w:val="22"/>
          <w:lang w:val="en-US"/>
        </w:rPr>
        <w:t>DS</w:t>
      </w:r>
      <w:r w:rsidRPr="00B37E0B">
        <w:rPr>
          <w:sz w:val="22"/>
          <w:szCs w:val="22"/>
        </w:rPr>
        <w:t>-1™</w:t>
      </w:r>
      <w:r>
        <w:rPr>
          <w:sz w:val="22"/>
          <w:szCs w:val="22"/>
        </w:rPr>
        <w:t>, применяемый к соединениям толстостенных бурильных труб и других компонентов КНБК</w:t>
      </w:r>
      <w:r w:rsidRPr="00B37E0B">
        <w:rPr>
          <w:sz w:val="22"/>
          <w:szCs w:val="22"/>
        </w:rPr>
        <w:t xml:space="preserve">. Контроль размеров </w:t>
      </w:r>
      <w:r>
        <w:rPr>
          <w:sz w:val="22"/>
          <w:szCs w:val="22"/>
        </w:rPr>
        <w:t>3</w:t>
      </w:r>
      <w:r w:rsidRPr="00B37E0B">
        <w:rPr>
          <w:sz w:val="22"/>
          <w:szCs w:val="22"/>
        </w:rPr>
        <w:t xml:space="preserve"> </w:t>
      </w:r>
      <w:r>
        <w:rPr>
          <w:sz w:val="22"/>
          <w:szCs w:val="22"/>
        </w:rPr>
        <w:t xml:space="preserve">включает измерение наружного диаметра муфты, внутреннего диаметра ниппеля, диаметра фаски, диаметра и ширины разгрузочной канавки ниппеля, диаметра и длины резьбы на раззенкованной части муфты, а также диаметра центровой высадки бурильной трубы тяжелого типа. </w:t>
      </w:r>
    </w:p>
    <w:p w:rsidR="006100CB" w:rsidRDefault="006100CB" w:rsidP="006100CB">
      <w:pPr>
        <w:jc w:val="both"/>
        <w:rPr>
          <w:b/>
          <w:sz w:val="22"/>
          <w:szCs w:val="22"/>
        </w:rPr>
      </w:pPr>
    </w:p>
    <w:p w:rsidR="006100CB" w:rsidRPr="00AE765F" w:rsidRDefault="006100CB" w:rsidP="006100CB">
      <w:pPr>
        <w:jc w:val="both"/>
        <w:rPr>
          <w:sz w:val="22"/>
          <w:szCs w:val="22"/>
        </w:rPr>
      </w:pPr>
      <w:r w:rsidRPr="003C022F">
        <w:rPr>
          <w:b/>
          <w:sz w:val="22"/>
          <w:szCs w:val="22"/>
        </w:rPr>
        <w:t>Контроль соединений невидимым излучением</w:t>
      </w:r>
      <w:r w:rsidRPr="00BE46D7">
        <w:rPr>
          <w:sz w:val="22"/>
          <w:szCs w:val="22"/>
        </w:rPr>
        <w:t>:</w:t>
      </w:r>
      <w:r>
        <w:rPr>
          <w:sz w:val="22"/>
          <w:szCs w:val="22"/>
        </w:rPr>
        <w:t xml:space="preserve"> Метод инспекции в соответствии со стандартом </w:t>
      </w:r>
      <w:r w:rsidRPr="0040026B">
        <w:rPr>
          <w:sz w:val="22"/>
          <w:szCs w:val="22"/>
          <w:lang w:val="en-US"/>
        </w:rPr>
        <w:t>DS</w:t>
      </w:r>
      <w:r w:rsidRPr="00385218">
        <w:rPr>
          <w:sz w:val="22"/>
          <w:szCs w:val="22"/>
        </w:rPr>
        <w:t>-1™</w:t>
      </w:r>
      <w:r>
        <w:rPr>
          <w:sz w:val="22"/>
          <w:szCs w:val="22"/>
        </w:rPr>
        <w:t>, используемый в «мокрой»</w:t>
      </w:r>
      <w:r w:rsidRPr="00385218">
        <w:rPr>
          <w:sz w:val="22"/>
          <w:szCs w:val="22"/>
        </w:rPr>
        <w:t xml:space="preserve"> </w:t>
      </w:r>
      <w:r>
        <w:rPr>
          <w:sz w:val="22"/>
          <w:szCs w:val="22"/>
        </w:rPr>
        <w:t xml:space="preserve">магнитно-люминесцентной дефектоскопии для выявления усталостных трещин на соединениях.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Коррозионное</w:t>
      </w:r>
      <w:r w:rsidRPr="00535740">
        <w:rPr>
          <w:b/>
          <w:sz w:val="22"/>
          <w:szCs w:val="22"/>
        </w:rPr>
        <w:t xml:space="preserve"> </w:t>
      </w:r>
      <w:r>
        <w:rPr>
          <w:b/>
          <w:sz w:val="22"/>
          <w:szCs w:val="22"/>
        </w:rPr>
        <w:t>растрескивание</w:t>
      </w:r>
      <w:r w:rsidRPr="00535740">
        <w:rPr>
          <w:b/>
          <w:sz w:val="22"/>
          <w:szCs w:val="22"/>
        </w:rPr>
        <w:t xml:space="preserve"> </w:t>
      </w:r>
      <w:r>
        <w:rPr>
          <w:b/>
          <w:sz w:val="22"/>
          <w:szCs w:val="22"/>
        </w:rPr>
        <w:t>под</w:t>
      </w:r>
      <w:r w:rsidRPr="00535740">
        <w:rPr>
          <w:b/>
          <w:sz w:val="22"/>
          <w:szCs w:val="22"/>
        </w:rPr>
        <w:t xml:space="preserve"> </w:t>
      </w:r>
      <w:r>
        <w:rPr>
          <w:b/>
          <w:sz w:val="22"/>
          <w:szCs w:val="22"/>
        </w:rPr>
        <w:t>напряжением</w:t>
      </w:r>
      <w:r w:rsidRPr="00535740">
        <w:rPr>
          <w:b/>
          <w:sz w:val="22"/>
          <w:szCs w:val="22"/>
        </w:rPr>
        <w:t xml:space="preserve"> (</w:t>
      </w:r>
      <w:r w:rsidRPr="00405C7F">
        <w:rPr>
          <w:b/>
          <w:sz w:val="22"/>
          <w:szCs w:val="22"/>
          <w:lang w:val="en-US"/>
        </w:rPr>
        <w:t>SCC</w:t>
      </w:r>
      <w:r w:rsidRPr="00535740">
        <w:rPr>
          <w:b/>
          <w:sz w:val="22"/>
          <w:szCs w:val="22"/>
        </w:rPr>
        <w:t>)</w:t>
      </w:r>
      <w:r w:rsidRPr="00535740">
        <w:rPr>
          <w:sz w:val="22"/>
          <w:szCs w:val="22"/>
        </w:rPr>
        <w:t xml:space="preserve">: </w:t>
      </w:r>
      <w:r>
        <w:rPr>
          <w:sz w:val="22"/>
          <w:szCs w:val="22"/>
        </w:rPr>
        <w:t>Механизм сбоя, воздействующий на некоторые немагнитные материалы. При</w:t>
      </w:r>
      <w:r w:rsidRPr="00535740">
        <w:rPr>
          <w:sz w:val="22"/>
          <w:szCs w:val="22"/>
        </w:rPr>
        <w:t xml:space="preserve"> </w:t>
      </w:r>
      <w:r>
        <w:rPr>
          <w:sz w:val="22"/>
          <w:szCs w:val="22"/>
        </w:rPr>
        <w:t>коррозионном</w:t>
      </w:r>
      <w:r w:rsidRPr="00535740">
        <w:rPr>
          <w:sz w:val="22"/>
          <w:szCs w:val="22"/>
        </w:rPr>
        <w:t xml:space="preserve"> </w:t>
      </w:r>
      <w:r>
        <w:rPr>
          <w:sz w:val="22"/>
          <w:szCs w:val="22"/>
        </w:rPr>
        <w:t>растрескивании</w:t>
      </w:r>
      <w:r w:rsidRPr="00535740">
        <w:rPr>
          <w:sz w:val="22"/>
          <w:szCs w:val="22"/>
        </w:rPr>
        <w:t xml:space="preserve"> </w:t>
      </w:r>
      <w:r>
        <w:rPr>
          <w:sz w:val="22"/>
          <w:szCs w:val="22"/>
        </w:rPr>
        <w:t>под</w:t>
      </w:r>
      <w:r w:rsidRPr="00535740">
        <w:rPr>
          <w:sz w:val="22"/>
          <w:szCs w:val="22"/>
        </w:rPr>
        <w:t xml:space="preserve"> </w:t>
      </w:r>
      <w:r>
        <w:rPr>
          <w:sz w:val="22"/>
          <w:szCs w:val="22"/>
        </w:rPr>
        <w:t>напряжением</w:t>
      </w:r>
      <w:r w:rsidRPr="00535740">
        <w:rPr>
          <w:sz w:val="22"/>
          <w:szCs w:val="22"/>
        </w:rPr>
        <w:t xml:space="preserve">, </w:t>
      </w:r>
      <w:r>
        <w:rPr>
          <w:sz w:val="22"/>
          <w:szCs w:val="22"/>
        </w:rPr>
        <w:t xml:space="preserve">межзеренные границы материала подвергаются резкой анодной коррозии, при этом материал находится под воздействием растягивающего напряжения. </w:t>
      </w:r>
    </w:p>
    <w:p w:rsidR="006100CB" w:rsidRDefault="006100CB" w:rsidP="006100CB">
      <w:pPr>
        <w:jc w:val="both"/>
        <w:rPr>
          <w:b/>
          <w:sz w:val="22"/>
          <w:szCs w:val="22"/>
        </w:rPr>
      </w:pPr>
    </w:p>
    <w:p w:rsidR="006100CB" w:rsidRPr="00A90667" w:rsidRDefault="006100CB" w:rsidP="006100CB">
      <w:pPr>
        <w:jc w:val="both"/>
        <w:rPr>
          <w:sz w:val="22"/>
          <w:szCs w:val="22"/>
        </w:rPr>
      </w:pPr>
      <w:r>
        <w:rPr>
          <w:b/>
          <w:sz w:val="22"/>
          <w:szCs w:val="22"/>
        </w:rPr>
        <w:t>Коэффициент</w:t>
      </w:r>
      <w:r w:rsidRPr="00385218">
        <w:rPr>
          <w:b/>
          <w:sz w:val="22"/>
          <w:szCs w:val="22"/>
        </w:rPr>
        <w:t xml:space="preserve"> </w:t>
      </w:r>
      <w:r w:rsidRPr="003C022F">
        <w:rPr>
          <w:b/>
          <w:sz w:val="22"/>
          <w:szCs w:val="22"/>
          <w:lang w:val="en-US"/>
        </w:rPr>
        <w:t>BSR</w:t>
      </w:r>
      <w:r w:rsidRPr="00385218">
        <w:rPr>
          <w:b/>
          <w:sz w:val="22"/>
          <w:szCs w:val="22"/>
        </w:rPr>
        <w:t xml:space="preserve"> (</w:t>
      </w:r>
      <w:r>
        <w:rPr>
          <w:b/>
          <w:sz w:val="22"/>
          <w:szCs w:val="22"/>
        </w:rPr>
        <w:t>Коэффициент</w:t>
      </w:r>
      <w:r w:rsidRPr="00385218">
        <w:rPr>
          <w:b/>
          <w:sz w:val="22"/>
          <w:szCs w:val="22"/>
        </w:rPr>
        <w:t xml:space="preserve"> </w:t>
      </w:r>
      <w:r>
        <w:rPr>
          <w:b/>
          <w:sz w:val="22"/>
          <w:szCs w:val="22"/>
        </w:rPr>
        <w:t>прочности</w:t>
      </w:r>
      <w:r w:rsidRPr="00385218">
        <w:rPr>
          <w:b/>
          <w:sz w:val="22"/>
          <w:szCs w:val="22"/>
        </w:rPr>
        <w:t xml:space="preserve"> </w:t>
      </w:r>
      <w:r>
        <w:rPr>
          <w:b/>
          <w:sz w:val="22"/>
          <w:szCs w:val="22"/>
        </w:rPr>
        <w:t>на</w:t>
      </w:r>
      <w:r w:rsidRPr="00385218">
        <w:rPr>
          <w:b/>
          <w:sz w:val="22"/>
          <w:szCs w:val="22"/>
        </w:rPr>
        <w:t xml:space="preserve"> </w:t>
      </w:r>
      <w:r>
        <w:rPr>
          <w:b/>
          <w:sz w:val="22"/>
          <w:szCs w:val="22"/>
        </w:rPr>
        <w:t>изгиб</w:t>
      </w:r>
      <w:r w:rsidRPr="00385218">
        <w:rPr>
          <w:b/>
          <w:sz w:val="22"/>
          <w:szCs w:val="22"/>
        </w:rPr>
        <w:t>)</w:t>
      </w:r>
      <w:r w:rsidRPr="00385218">
        <w:rPr>
          <w:sz w:val="22"/>
          <w:szCs w:val="22"/>
        </w:rPr>
        <w:t xml:space="preserve">: </w:t>
      </w:r>
      <w:r>
        <w:rPr>
          <w:sz w:val="22"/>
          <w:szCs w:val="22"/>
        </w:rPr>
        <w:t>На</w:t>
      </w:r>
      <w:r w:rsidRPr="00385218">
        <w:rPr>
          <w:sz w:val="22"/>
          <w:szCs w:val="22"/>
        </w:rPr>
        <w:t xml:space="preserve"> </w:t>
      </w:r>
      <w:r>
        <w:rPr>
          <w:sz w:val="22"/>
          <w:szCs w:val="22"/>
        </w:rPr>
        <w:t>соединениях</w:t>
      </w:r>
      <w:r w:rsidRPr="00385218">
        <w:rPr>
          <w:sz w:val="22"/>
          <w:szCs w:val="22"/>
        </w:rPr>
        <w:t xml:space="preserve"> </w:t>
      </w:r>
      <w:r>
        <w:rPr>
          <w:sz w:val="22"/>
          <w:szCs w:val="22"/>
        </w:rPr>
        <w:t>КНБК</w:t>
      </w:r>
      <w:r w:rsidRPr="00385218">
        <w:rPr>
          <w:sz w:val="22"/>
          <w:szCs w:val="22"/>
        </w:rPr>
        <w:t xml:space="preserve">, </w:t>
      </w:r>
      <w:r>
        <w:rPr>
          <w:sz w:val="22"/>
          <w:szCs w:val="22"/>
        </w:rPr>
        <w:t>отношение</w:t>
      </w:r>
      <w:r w:rsidRPr="00385218">
        <w:rPr>
          <w:sz w:val="22"/>
          <w:szCs w:val="22"/>
        </w:rPr>
        <w:t xml:space="preserve"> </w:t>
      </w:r>
      <w:r>
        <w:rPr>
          <w:sz w:val="22"/>
          <w:szCs w:val="22"/>
        </w:rPr>
        <w:t>момента сопротивления муфты к моменту сопротивления ниппеля. Коэффициент</w:t>
      </w:r>
      <w:r w:rsidRPr="00A90667">
        <w:rPr>
          <w:sz w:val="22"/>
          <w:szCs w:val="22"/>
        </w:rPr>
        <w:t xml:space="preserve"> </w:t>
      </w:r>
      <w:r w:rsidRPr="0040026B">
        <w:rPr>
          <w:sz w:val="22"/>
          <w:szCs w:val="22"/>
          <w:lang w:val="en-US"/>
        </w:rPr>
        <w:t>BSR</w:t>
      </w:r>
      <w:r w:rsidRPr="00A90667">
        <w:rPr>
          <w:sz w:val="22"/>
          <w:szCs w:val="22"/>
        </w:rPr>
        <w:t xml:space="preserve"> </w:t>
      </w:r>
      <w:r>
        <w:rPr>
          <w:sz w:val="22"/>
          <w:szCs w:val="22"/>
        </w:rPr>
        <w:t>применим</w:t>
      </w:r>
      <w:r w:rsidRPr="00A90667">
        <w:rPr>
          <w:sz w:val="22"/>
          <w:szCs w:val="22"/>
        </w:rPr>
        <w:t xml:space="preserve"> </w:t>
      </w:r>
      <w:r>
        <w:rPr>
          <w:sz w:val="22"/>
          <w:szCs w:val="22"/>
        </w:rPr>
        <w:t>только</w:t>
      </w:r>
      <w:r w:rsidRPr="00A90667">
        <w:rPr>
          <w:sz w:val="22"/>
          <w:szCs w:val="22"/>
        </w:rPr>
        <w:t xml:space="preserve"> </w:t>
      </w:r>
      <w:r>
        <w:rPr>
          <w:sz w:val="22"/>
          <w:szCs w:val="22"/>
        </w:rPr>
        <w:t>в</w:t>
      </w:r>
      <w:r w:rsidRPr="00A90667">
        <w:rPr>
          <w:sz w:val="22"/>
          <w:szCs w:val="22"/>
        </w:rPr>
        <w:t xml:space="preserve"> </w:t>
      </w:r>
      <w:r>
        <w:rPr>
          <w:sz w:val="22"/>
          <w:szCs w:val="22"/>
        </w:rPr>
        <w:t>отношении</w:t>
      </w:r>
      <w:r w:rsidRPr="00A90667">
        <w:rPr>
          <w:sz w:val="22"/>
          <w:szCs w:val="22"/>
        </w:rPr>
        <w:t xml:space="preserve"> </w:t>
      </w:r>
      <w:r>
        <w:rPr>
          <w:sz w:val="22"/>
          <w:szCs w:val="22"/>
        </w:rPr>
        <w:t>соединений</w:t>
      </w:r>
      <w:r w:rsidRPr="00A90667">
        <w:rPr>
          <w:sz w:val="22"/>
          <w:szCs w:val="22"/>
        </w:rPr>
        <w:t xml:space="preserve"> </w:t>
      </w:r>
      <w:r>
        <w:rPr>
          <w:sz w:val="22"/>
          <w:szCs w:val="22"/>
        </w:rPr>
        <w:t>на</w:t>
      </w:r>
      <w:r w:rsidRPr="00A90667">
        <w:rPr>
          <w:sz w:val="22"/>
          <w:szCs w:val="22"/>
        </w:rPr>
        <w:t xml:space="preserve"> </w:t>
      </w:r>
      <w:r>
        <w:rPr>
          <w:sz w:val="22"/>
          <w:szCs w:val="22"/>
        </w:rPr>
        <w:t>УБТ</w:t>
      </w:r>
      <w:r w:rsidRPr="00A90667">
        <w:rPr>
          <w:sz w:val="22"/>
          <w:szCs w:val="22"/>
        </w:rPr>
        <w:t xml:space="preserve"> </w:t>
      </w:r>
      <w:r>
        <w:rPr>
          <w:sz w:val="22"/>
          <w:szCs w:val="22"/>
        </w:rPr>
        <w:t>и</w:t>
      </w:r>
      <w:r w:rsidRPr="00A90667">
        <w:rPr>
          <w:sz w:val="22"/>
          <w:szCs w:val="22"/>
        </w:rPr>
        <w:t xml:space="preserve"> </w:t>
      </w:r>
      <w:r>
        <w:rPr>
          <w:sz w:val="22"/>
          <w:szCs w:val="22"/>
        </w:rPr>
        <w:t>других</w:t>
      </w:r>
      <w:r w:rsidRPr="00A90667">
        <w:rPr>
          <w:sz w:val="22"/>
          <w:szCs w:val="22"/>
        </w:rPr>
        <w:t xml:space="preserve"> </w:t>
      </w:r>
      <w:r>
        <w:rPr>
          <w:sz w:val="22"/>
          <w:szCs w:val="22"/>
        </w:rPr>
        <w:t xml:space="preserve">жестких компонентов, используемых в </w:t>
      </w:r>
      <w:r w:rsidRPr="00A90667">
        <w:rPr>
          <w:sz w:val="22"/>
          <w:szCs w:val="22"/>
        </w:rPr>
        <w:t xml:space="preserve">КНБК. </w:t>
      </w:r>
      <w:r>
        <w:rPr>
          <w:sz w:val="22"/>
          <w:szCs w:val="22"/>
        </w:rPr>
        <w:t>Данный</w:t>
      </w:r>
      <w:r w:rsidRPr="00A90667">
        <w:rPr>
          <w:sz w:val="22"/>
          <w:szCs w:val="22"/>
        </w:rPr>
        <w:t xml:space="preserve"> </w:t>
      </w:r>
      <w:r>
        <w:rPr>
          <w:sz w:val="22"/>
          <w:szCs w:val="22"/>
        </w:rPr>
        <w:t>показатель</w:t>
      </w:r>
      <w:r w:rsidRPr="00A90667">
        <w:rPr>
          <w:sz w:val="22"/>
          <w:szCs w:val="22"/>
        </w:rPr>
        <w:t xml:space="preserve"> </w:t>
      </w:r>
      <w:r>
        <w:rPr>
          <w:sz w:val="22"/>
          <w:szCs w:val="22"/>
        </w:rPr>
        <w:t>не</w:t>
      </w:r>
      <w:r w:rsidRPr="00A90667">
        <w:rPr>
          <w:sz w:val="22"/>
          <w:szCs w:val="22"/>
        </w:rPr>
        <w:t xml:space="preserve"> </w:t>
      </w:r>
      <w:r>
        <w:rPr>
          <w:sz w:val="22"/>
          <w:szCs w:val="22"/>
        </w:rPr>
        <w:t>применяется</w:t>
      </w:r>
      <w:r w:rsidRPr="00A90667">
        <w:rPr>
          <w:sz w:val="22"/>
          <w:szCs w:val="22"/>
        </w:rPr>
        <w:t xml:space="preserve"> </w:t>
      </w:r>
      <w:r>
        <w:rPr>
          <w:sz w:val="22"/>
          <w:szCs w:val="22"/>
        </w:rPr>
        <w:t>к</w:t>
      </w:r>
      <w:r w:rsidRPr="00A90667">
        <w:rPr>
          <w:sz w:val="22"/>
          <w:szCs w:val="22"/>
        </w:rPr>
        <w:t xml:space="preserve"> </w:t>
      </w:r>
      <w:r>
        <w:rPr>
          <w:sz w:val="22"/>
          <w:szCs w:val="22"/>
        </w:rPr>
        <w:t>соединениям</w:t>
      </w:r>
      <w:r w:rsidRPr="00A90667">
        <w:rPr>
          <w:sz w:val="22"/>
          <w:szCs w:val="22"/>
        </w:rPr>
        <w:t xml:space="preserve"> </w:t>
      </w:r>
      <w:r>
        <w:rPr>
          <w:sz w:val="22"/>
          <w:szCs w:val="22"/>
        </w:rPr>
        <w:t>бурильных</w:t>
      </w:r>
      <w:r w:rsidRPr="00A90667">
        <w:rPr>
          <w:sz w:val="22"/>
          <w:szCs w:val="22"/>
        </w:rPr>
        <w:t xml:space="preserve"> </w:t>
      </w:r>
      <w:r>
        <w:rPr>
          <w:sz w:val="22"/>
          <w:szCs w:val="22"/>
        </w:rPr>
        <w:t>труб</w:t>
      </w:r>
      <w:r w:rsidRPr="00A90667">
        <w:rPr>
          <w:sz w:val="22"/>
          <w:szCs w:val="22"/>
        </w:rPr>
        <w:t xml:space="preserve"> </w:t>
      </w:r>
      <w:r>
        <w:rPr>
          <w:sz w:val="22"/>
          <w:szCs w:val="22"/>
        </w:rPr>
        <w:t>тяжелого</w:t>
      </w:r>
      <w:r w:rsidRPr="00A90667">
        <w:rPr>
          <w:sz w:val="22"/>
          <w:szCs w:val="22"/>
        </w:rPr>
        <w:t xml:space="preserve"> </w:t>
      </w:r>
      <w:r>
        <w:rPr>
          <w:sz w:val="22"/>
          <w:szCs w:val="22"/>
        </w:rPr>
        <w:t>типа</w:t>
      </w:r>
      <w:r w:rsidRPr="00A90667">
        <w:rPr>
          <w:sz w:val="22"/>
          <w:szCs w:val="22"/>
        </w:rPr>
        <w:t xml:space="preserve">, </w:t>
      </w:r>
      <w:r>
        <w:rPr>
          <w:sz w:val="22"/>
          <w:szCs w:val="22"/>
        </w:rPr>
        <w:t>за</w:t>
      </w:r>
      <w:r w:rsidRPr="00A90667">
        <w:rPr>
          <w:sz w:val="22"/>
          <w:szCs w:val="22"/>
        </w:rPr>
        <w:t xml:space="preserve"> </w:t>
      </w:r>
      <w:r>
        <w:rPr>
          <w:sz w:val="22"/>
          <w:szCs w:val="22"/>
        </w:rPr>
        <w:t>исключением</w:t>
      </w:r>
      <w:r w:rsidRPr="00A90667">
        <w:rPr>
          <w:sz w:val="22"/>
          <w:szCs w:val="22"/>
        </w:rPr>
        <w:t xml:space="preserve"> </w:t>
      </w:r>
      <w:r>
        <w:rPr>
          <w:sz w:val="22"/>
          <w:szCs w:val="22"/>
        </w:rPr>
        <w:t>соединений</w:t>
      </w:r>
      <w:r w:rsidRPr="00A90667">
        <w:rPr>
          <w:sz w:val="22"/>
          <w:szCs w:val="22"/>
        </w:rPr>
        <w:t xml:space="preserve">, </w:t>
      </w:r>
      <w:r>
        <w:rPr>
          <w:sz w:val="22"/>
          <w:szCs w:val="22"/>
        </w:rPr>
        <w:t>непосредственно</w:t>
      </w:r>
      <w:r w:rsidRPr="00A90667">
        <w:rPr>
          <w:sz w:val="22"/>
          <w:szCs w:val="22"/>
        </w:rPr>
        <w:t xml:space="preserve"> </w:t>
      </w:r>
      <w:r>
        <w:rPr>
          <w:sz w:val="22"/>
          <w:szCs w:val="22"/>
        </w:rPr>
        <w:t>прилегающих</w:t>
      </w:r>
      <w:r w:rsidRPr="00A90667">
        <w:rPr>
          <w:sz w:val="22"/>
          <w:szCs w:val="22"/>
        </w:rPr>
        <w:t xml:space="preserve"> </w:t>
      </w:r>
      <w:r>
        <w:rPr>
          <w:sz w:val="22"/>
          <w:szCs w:val="22"/>
        </w:rPr>
        <w:t>к</w:t>
      </w:r>
      <w:r w:rsidRPr="00A90667">
        <w:rPr>
          <w:sz w:val="22"/>
          <w:szCs w:val="22"/>
        </w:rPr>
        <w:t xml:space="preserve"> </w:t>
      </w:r>
      <w:r>
        <w:rPr>
          <w:sz w:val="22"/>
          <w:szCs w:val="22"/>
        </w:rPr>
        <w:t>УБТ</w:t>
      </w:r>
      <w:r w:rsidRPr="00A90667">
        <w:rPr>
          <w:sz w:val="22"/>
          <w:szCs w:val="22"/>
        </w:rPr>
        <w:t xml:space="preserve"> </w:t>
      </w:r>
      <w:r>
        <w:rPr>
          <w:sz w:val="22"/>
          <w:szCs w:val="22"/>
        </w:rPr>
        <w:t xml:space="preserve">сверху, а также к соединениям любых компонентов, которые обычно не используются в составе </w:t>
      </w:r>
      <w:r w:rsidRPr="00A90667">
        <w:rPr>
          <w:sz w:val="22"/>
          <w:szCs w:val="22"/>
        </w:rPr>
        <w:t>КНБК.</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Коэффициент</w:t>
      </w:r>
      <w:r w:rsidRPr="00535740">
        <w:rPr>
          <w:b/>
          <w:sz w:val="22"/>
          <w:szCs w:val="22"/>
        </w:rPr>
        <w:t xml:space="preserve"> </w:t>
      </w:r>
      <w:r>
        <w:rPr>
          <w:b/>
          <w:sz w:val="22"/>
          <w:szCs w:val="22"/>
        </w:rPr>
        <w:t>жесткости</w:t>
      </w:r>
      <w:r w:rsidRPr="00535740">
        <w:rPr>
          <w:sz w:val="22"/>
          <w:szCs w:val="22"/>
        </w:rPr>
        <w:t xml:space="preserve">: </w:t>
      </w:r>
      <w:r>
        <w:rPr>
          <w:sz w:val="22"/>
          <w:szCs w:val="22"/>
        </w:rPr>
        <w:t>Соотношение</w:t>
      </w:r>
      <w:r w:rsidRPr="00535740">
        <w:rPr>
          <w:sz w:val="22"/>
          <w:szCs w:val="22"/>
        </w:rPr>
        <w:t xml:space="preserve"> </w:t>
      </w:r>
      <w:r>
        <w:rPr>
          <w:sz w:val="22"/>
          <w:szCs w:val="22"/>
        </w:rPr>
        <w:t>момента</w:t>
      </w:r>
      <w:r w:rsidRPr="00535740">
        <w:rPr>
          <w:sz w:val="22"/>
          <w:szCs w:val="22"/>
        </w:rPr>
        <w:t xml:space="preserve"> </w:t>
      </w:r>
      <w:r>
        <w:rPr>
          <w:sz w:val="22"/>
          <w:szCs w:val="22"/>
        </w:rPr>
        <w:t>сопротивления</w:t>
      </w:r>
      <w:r w:rsidRPr="00535740">
        <w:rPr>
          <w:sz w:val="22"/>
          <w:szCs w:val="22"/>
        </w:rPr>
        <w:t xml:space="preserve"> (</w:t>
      </w:r>
      <w:r w:rsidRPr="0040026B">
        <w:rPr>
          <w:sz w:val="22"/>
          <w:szCs w:val="22"/>
          <w:lang w:val="en-US"/>
        </w:rPr>
        <w:t>Z</w:t>
      </w:r>
      <w:r w:rsidRPr="00535740">
        <w:rPr>
          <w:sz w:val="22"/>
          <w:szCs w:val="22"/>
        </w:rPr>
        <w:t xml:space="preserve">) </w:t>
      </w:r>
      <w:r>
        <w:rPr>
          <w:sz w:val="22"/>
          <w:szCs w:val="22"/>
        </w:rPr>
        <w:t>компонентов</w:t>
      </w:r>
      <w:r w:rsidRPr="00535740">
        <w:rPr>
          <w:sz w:val="22"/>
          <w:szCs w:val="22"/>
        </w:rPr>
        <w:t xml:space="preserve"> </w:t>
      </w:r>
      <w:r>
        <w:rPr>
          <w:sz w:val="22"/>
          <w:szCs w:val="22"/>
        </w:rPr>
        <w:t>бурильной</w:t>
      </w:r>
      <w:r w:rsidRPr="00535740">
        <w:rPr>
          <w:sz w:val="22"/>
          <w:szCs w:val="22"/>
        </w:rPr>
        <w:t xml:space="preserve"> </w:t>
      </w:r>
      <w:r>
        <w:rPr>
          <w:sz w:val="22"/>
          <w:szCs w:val="22"/>
        </w:rPr>
        <w:t>колонны</w:t>
      </w:r>
      <w:r w:rsidRPr="00535740">
        <w:rPr>
          <w:sz w:val="22"/>
          <w:szCs w:val="22"/>
        </w:rPr>
        <w:t xml:space="preserve">, </w:t>
      </w:r>
      <w:r>
        <w:rPr>
          <w:sz w:val="22"/>
          <w:szCs w:val="22"/>
        </w:rPr>
        <w:t>расположенных</w:t>
      </w:r>
      <w:r w:rsidRPr="00535740">
        <w:rPr>
          <w:sz w:val="22"/>
          <w:szCs w:val="22"/>
        </w:rPr>
        <w:t xml:space="preserve"> </w:t>
      </w:r>
      <w:r>
        <w:rPr>
          <w:sz w:val="22"/>
          <w:szCs w:val="22"/>
        </w:rPr>
        <w:t>непосредственно</w:t>
      </w:r>
      <w:r w:rsidRPr="00535740">
        <w:rPr>
          <w:sz w:val="22"/>
          <w:szCs w:val="22"/>
        </w:rPr>
        <w:t xml:space="preserve"> </w:t>
      </w:r>
      <w:r>
        <w:rPr>
          <w:sz w:val="22"/>
          <w:szCs w:val="22"/>
        </w:rPr>
        <w:t>под</w:t>
      </w:r>
      <w:r w:rsidRPr="00535740">
        <w:rPr>
          <w:sz w:val="22"/>
          <w:szCs w:val="22"/>
        </w:rPr>
        <w:t xml:space="preserve"> </w:t>
      </w:r>
      <w:r>
        <w:rPr>
          <w:sz w:val="22"/>
          <w:szCs w:val="22"/>
        </w:rPr>
        <w:t xml:space="preserve">участком изменения диаметра, и момента сопротивления компонентов, расположенных выше такого участка. Коэффициент жесткости рассчитывается с учетом диаметров труб, а не соединений.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Критерии</w:t>
      </w:r>
      <w:r w:rsidRPr="00B21C2F">
        <w:rPr>
          <w:b/>
          <w:sz w:val="22"/>
          <w:szCs w:val="22"/>
        </w:rPr>
        <w:t xml:space="preserve"> </w:t>
      </w:r>
      <w:r>
        <w:rPr>
          <w:b/>
          <w:sz w:val="22"/>
          <w:szCs w:val="22"/>
        </w:rPr>
        <w:t>приемки</w:t>
      </w:r>
      <w:r w:rsidRPr="00B21C2F">
        <w:rPr>
          <w:sz w:val="22"/>
          <w:szCs w:val="22"/>
        </w:rPr>
        <w:t xml:space="preserve">: </w:t>
      </w:r>
      <w:r>
        <w:rPr>
          <w:sz w:val="22"/>
          <w:szCs w:val="22"/>
        </w:rPr>
        <w:t xml:space="preserve">Параметры, условия и свойства, которым должен соответствовать или которые должен превышать компонент, чтобы считаться годным к приемке.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М</w:t>
      </w:r>
    </w:p>
    <w:p w:rsidR="006100CB" w:rsidRPr="007D6F04" w:rsidRDefault="006100CB" w:rsidP="006100CB">
      <w:pPr>
        <w:jc w:val="both"/>
        <w:rPr>
          <w:sz w:val="22"/>
          <w:szCs w:val="22"/>
        </w:rPr>
      </w:pPr>
      <w:r>
        <w:rPr>
          <w:b/>
          <w:sz w:val="22"/>
          <w:szCs w:val="22"/>
        </w:rPr>
        <w:t>Магнитопорошковая</w:t>
      </w:r>
      <w:r w:rsidRPr="007D6F04">
        <w:rPr>
          <w:b/>
          <w:sz w:val="22"/>
          <w:szCs w:val="22"/>
        </w:rPr>
        <w:t xml:space="preserve"> </w:t>
      </w:r>
      <w:r>
        <w:rPr>
          <w:b/>
          <w:sz w:val="22"/>
          <w:szCs w:val="22"/>
        </w:rPr>
        <w:t>дефектоскопия</w:t>
      </w:r>
      <w:r w:rsidRPr="007D6F04">
        <w:rPr>
          <w:b/>
          <w:sz w:val="22"/>
          <w:szCs w:val="22"/>
        </w:rPr>
        <w:t xml:space="preserve"> </w:t>
      </w:r>
      <w:r>
        <w:rPr>
          <w:b/>
          <w:sz w:val="22"/>
          <w:szCs w:val="22"/>
        </w:rPr>
        <w:t>зажимаемых</w:t>
      </w:r>
      <w:r w:rsidRPr="007D6F04">
        <w:rPr>
          <w:b/>
          <w:sz w:val="22"/>
          <w:szCs w:val="22"/>
        </w:rPr>
        <w:t xml:space="preserve"> </w:t>
      </w:r>
      <w:r>
        <w:rPr>
          <w:b/>
          <w:sz w:val="22"/>
          <w:szCs w:val="22"/>
        </w:rPr>
        <w:t>клиньями</w:t>
      </w:r>
      <w:r w:rsidRPr="007D6F04">
        <w:rPr>
          <w:b/>
          <w:sz w:val="22"/>
          <w:szCs w:val="22"/>
        </w:rPr>
        <w:t xml:space="preserve"> </w:t>
      </w:r>
      <w:r>
        <w:rPr>
          <w:b/>
          <w:sz w:val="22"/>
          <w:szCs w:val="22"/>
        </w:rPr>
        <w:t>участков</w:t>
      </w:r>
      <w:r w:rsidRPr="007D6F04">
        <w:rPr>
          <w:b/>
          <w:sz w:val="22"/>
          <w:szCs w:val="22"/>
        </w:rPr>
        <w:t xml:space="preserve"> / </w:t>
      </w:r>
      <w:r>
        <w:rPr>
          <w:b/>
          <w:sz w:val="22"/>
          <w:szCs w:val="22"/>
        </w:rPr>
        <w:t>высадок</w:t>
      </w:r>
      <w:r w:rsidRPr="007D6F04">
        <w:rPr>
          <w:sz w:val="22"/>
          <w:szCs w:val="22"/>
        </w:rPr>
        <w:t xml:space="preserve">: Метод инспекции в соответствии с </w:t>
      </w:r>
      <w:r>
        <w:rPr>
          <w:sz w:val="22"/>
          <w:szCs w:val="22"/>
          <w:lang w:val="en-US"/>
        </w:rPr>
        <w:t>DS</w:t>
      </w:r>
      <w:r w:rsidRPr="007D6F04">
        <w:rPr>
          <w:sz w:val="22"/>
          <w:szCs w:val="22"/>
        </w:rPr>
        <w:t xml:space="preserve">-1™ </w:t>
      </w:r>
      <w:r>
        <w:rPr>
          <w:sz w:val="22"/>
          <w:szCs w:val="22"/>
        </w:rPr>
        <w:t>с</w:t>
      </w:r>
      <w:r w:rsidRPr="007D6F04">
        <w:rPr>
          <w:sz w:val="22"/>
          <w:szCs w:val="22"/>
        </w:rPr>
        <w:t xml:space="preserve"> </w:t>
      </w:r>
      <w:r>
        <w:rPr>
          <w:sz w:val="22"/>
          <w:szCs w:val="22"/>
        </w:rPr>
        <w:t>применением</w:t>
      </w:r>
      <w:r w:rsidRPr="007D6F04">
        <w:rPr>
          <w:sz w:val="22"/>
          <w:szCs w:val="22"/>
        </w:rPr>
        <w:t xml:space="preserve"> </w:t>
      </w:r>
      <w:r>
        <w:rPr>
          <w:sz w:val="22"/>
          <w:szCs w:val="22"/>
        </w:rPr>
        <w:t>магнитопорошковой</w:t>
      </w:r>
      <w:r w:rsidRPr="007D6F04">
        <w:rPr>
          <w:sz w:val="22"/>
          <w:szCs w:val="22"/>
        </w:rPr>
        <w:t xml:space="preserve"> </w:t>
      </w:r>
      <w:r>
        <w:rPr>
          <w:sz w:val="22"/>
          <w:szCs w:val="22"/>
        </w:rPr>
        <w:t>дефектоскопии</w:t>
      </w:r>
      <w:r w:rsidRPr="007D6F04">
        <w:rPr>
          <w:sz w:val="22"/>
          <w:szCs w:val="22"/>
        </w:rPr>
        <w:t xml:space="preserve">, </w:t>
      </w:r>
      <w:r>
        <w:rPr>
          <w:sz w:val="22"/>
          <w:szCs w:val="22"/>
        </w:rPr>
        <w:t>используемый</w:t>
      </w:r>
      <w:r w:rsidRPr="007D6F04">
        <w:rPr>
          <w:sz w:val="22"/>
          <w:szCs w:val="22"/>
        </w:rPr>
        <w:t xml:space="preserve"> </w:t>
      </w:r>
      <w:r>
        <w:rPr>
          <w:sz w:val="22"/>
          <w:szCs w:val="22"/>
        </w:rPr>
        <w:t>для</w:t>
      </w:r>
      <w:r w:rsidRPr="007D6F04">
        <w:rPr>
          <w:sz w:val="22"/>
          <w:szCs w:val="22"/>
        </w:rPr>
        <w:t xml:space="preserve"> </w:t>
      </w:r>
      <w:r>
        <w:rPr>
          <w:sz w:val="22"/>
          <w:szCs w:val="22"/>
        </w:rPr>
        <w:t>проверки</w:t>
      </w:r>
      <w:r w:rsidRPr="007D6F04">
        <w:rPr>
          <w:sz w:val="22"/>
          <w:szCs w:val="22"/>
        </w:rPr>
        <w:t xml:space="preserve"> </w:t>
      </w:r>
      <w:r>
        <w:rPr>
          <w:sz w:val="22"/>
          <w:szCs w:val="22"/>
        </w:rPr>
        <w:t>зажимаемых</w:t>
      </w:r>
      <w:r w:rsidRPr="007D6F04">
        <w:rPr>
          <w:sz w:val="22"/>
          <w:szCs w:val="22"/>
        </w:rPr>
        <w:t xml:space="preserve"> </w:t>
      </w:r>
      <w:r>
        <w:rPr>
          <w:sz w:val="22"/>
          <w:szCs w:val="22"/>
        </w:rPr>
        <w:t>клиньями</w:t>
      </w:r>
      <w:r w:rsidRPr="007D6F04">
        <w:rPr>
          <w:sz w:val="22"/>
          <w:szCs w:val="22"/>
        </w:rPr>
        <w:t xml:space="preserve"> </w:t>
      </w:r>
      <w:r>
        <w:rPr>
          <w:sz w:val="22"/>
          <w:szCs w:val="22"/>
        </w:rPr>
        <w:t>участков</w:t>
      </w:r>
      <w:r w:rsidRPr="007D6F04">
        <w:rPr>
          <w:sz w:val="22"/>
          <w:szCs w:val="22"/>
        </w:rPr>
        <w:t xml:space="preserve"> </w:t>
      </w:r>
      <w:r>
        <w:rPr>
          <w:sz w:val="22"/>
          <w:szCs w:val="22"/>
        </w:rPr>
        <w:t>и</w:t>
      </w:r>
      <w:r w:rsidRPr="007D6F04">
        <w:rPr>
          <w:sz w:val="22"/>
          <w:szCs w:val="22"/>
        </w:rPr>
        <w:t xml:space="preserve"> </w:t>
      </w:r>
      <w:r>
        <w:rPr>
          <w:sz w:val="22"/>
          <w:szCs w:val="22"/>
        </w:rPr>
        <w:t>высадок</w:t>
      </w:r>
      <w:r w:rsidRPr="007D6F04">
        <w:rPr>
          <w:sz w:val="22"/>
          <w:szCs w:val="22"/>
        </w:rPr>
        <w:t xml:space="preserve"> </w:t>
      </w:r>
      <w:r>
        <w:rPr>
          <w:sz w:val="22"/>
          <w:szCs w:val="22"/>
        </w:rPr>
        <w:t>на</w:t>
      </w:r>
      <w:r w:rsidRPr="007D6F04">
        <w:rPr>
          <w:sz w:val="22"/>
          <w:szCs w:val="22"/>
        </w:rPr>
        <w:t xml:space="preserve"> </w:t>
      </w:r>
      <w:r>
        <w:rPr>
          <w:sz w:val="22"/>
          <w:szCs w:val="22"/>
        </w:rPr>
        <w:t>обычных</w:t>
      </w:r>
      <w:r w:rsidRPr="007D6F04">
        <w:rPr>
          <w:sz w:val="22"/>
          <w:szCs w:val="22"/>
        </w:rPr>
        <w:t xml:space="preserve"> </w:t>
      </w:r>
      <w:r>
        <w:rPr>
          <w:sz w:val="22"/>
          <w:szCs w:val="22"/>
        </w:rPr>
        <w:t>и</w:t>
      </w:r>
      <w:r w:rsidRPr="007D6F04">
        <w:rPr>
          <w:sz w:val="22"/>
          <w:szCs w:val="22"/>
        </w:rPr>
        <w:t xml:space="preserve"> </w:t>
      </w:r>
      <w:r>
        <w:rPr>
          <w:sz w:val="22"/>
          <w:szCs w:val="22"/>
        </w:rPr>
        <w:t>толстостенных</w:t>
      </w:r>
      <w:r w:rsidRPr="007D6F04">
        <w:rPr>
          <w:sz w:val="22"/>
          <w:szCs w:val="22"/>
        </w:rPr>
        <w:t xml:space="preserve"> </w:t>
      </w:r>
      <w:r>
        <w:rPr>
          <w:sz w:val="22"/>
          <w:szCs w:val="22"/>
        </w:rPr>
        <w:t>бурильных</w:t>
      </w:r>
      <w:r w:rsidRPr="007D6F04">
        <w:rPr>
          <w:sz w:val="22"/>
          <w:szCs w:val="22"/>
        </w:rPr>
        <w:t xml:space="preserve"> </w:t>
      </w:r>
      <w:r>
        <w:rPr>
          <w:sz w:val="22"/>
          <w:szCs w:val="22"/>
        </w:rPr>
        <w:t>трубах</w:t>
      </w:r>
      <w:r w:rsidRPr="007D6F04">
        <w:rPr>
          <w:sz w:val="22"/>
          <w:szCs w:val="22"/>
        </w:rPr>
        <w:t>.</w:t>
      </w:r>
    </w:p>
    <w:p w:rsidR="006100CB" w:rsidRDefault="006100CB" w:rsidP="006100CB">
      <w:pPr>
        <w:jc w:val="both"/>
        <w:rPr>
          <w:b/>
          <w:sz w:val="22"/>
          <w:szCs w:val="22"/>
        </w:rPr>
      </w:pPr>
    </w:p>
    <w:p w:rsidR="006100CB" w:rsidRPr="00307DD2" w:rsidRDefault="006100CB" w:rsidP="006100CB">
      <w:pPr>
        <w:jc w:val="both"/>
        <w:rPr>
          <w:sz w:val="22"/>
          <w:szCs w:val="22"/>
        </w:rPr>
      </w:pPr>
      <w:r>
        <w:rPr>
          <w:b/>
          <w:sz w:val="22"/>
          <w:szCs w:val="22"/>
        </w:rPr>
        <w:t>Малая</w:t>
      </w:r>
      <w:r w:rsidRPr="00307DD2">
        <w:rPr>
          <w:b/>
          <w:sz w:val="22"/>
          <w:szCs w:val="22"/>
        </w:rPr>
        <w:t xml:space="preserve"> </w:t>
      </w:r>
      <w:r>
        <w:rPr>
          <w:b/>
          <w:sz w:val="22"/>
          <w:szCs w:val="22"/>
        </w:rPr>
        <w:t>УБТ</w:t>
      </w:r>
      <w:r w:rsidRPr="00307DD2">
        <w:rPr>
          <w:sz w:val="22"/>
          <w:szCs w:val="22"/>
        </w:rPr>
        <w:t xml:space="preserve">: </w:t>
      </w:r>
      <w:r>
        <w:rPr>
          <w:sz w:val="22"/>
          <w:szCs w:val="22"/>
        </w:rPr>
        <w:t>Короткая</w:t>
      </w:r>
      <w:r w:rsidRPr="00307DD2">
        <w:rPr>
          <w:sz w:val="22"/>
          <w:szCs w:val="22"/>
        </w:rPr>
        <w:t xml:space="preserve"> </w:t>
      </w:r>
      <w:r>
        <w:rPr>
          <w:sz w:val="22"/>
          <w:szCs w:val="22"/>
        </w:rPr>
        <w:t>УБТ</w:t>
      </w:r>
      <w:r w:rsidRPr="00307DD2">
        <w:rPr>
          <w:sz w:val="22"/>
          <w:szCs w:val="22"/>
        </w:rPr>
        <w:t xml:space="preserve">, </w:t>
      </w:r>
      <w:r>
        <w:rPr>
          <w:sz w:val="22"/>
          <w:szCs w:val="22"/>
        </w:rPr>
        <w:t>часто</w:t>
      </w:r>
      <w:r w:rsidRPr="00307DD2">
        <w:rPr>
          <w:sz w:val="22"/>
          <w:szCs w:val="22"/>
        </w:rPr>
        <w:t xml:space="preserve"> </w:t>
      </w:r>
      <w:r>
        <w:rPr>
          <w:sz w:val="22"/>
          <w:szCs w:val="22"/>
        </w:rPr>
        <w:t>составляющая</w:t>
      </w:r>
      <w:r w:rsidRPr="00307DD2">
        <w:rPr>
          <w:sz w:val="22"/>
          <w:szCs w:val="22"/>
        </w:rPr>
        <w:t xml:space="preserve"> </w:t>
      </w:r>
      <w:r>
        <w:rPr>
          <w:sz w:val="22"/>
          <w:szCs w:val="22"/>
        </w:rPr>
        <w:t>от</w:t>
      </w:r>
      <w:r w:rsidRPr="00307DD2">
        <w:rPr>
          <w:sz w:val="22"/>
          <w:szCs w:val="22"/>
        </w:rPr>
        <w:t xml:space="preserve"> 1/3 </w:t>
      </w:r>
      <w:r>
        <w:rPr>
          <w:sz w:val="22"/>
          <w:szCs w:val="22"/>
        </w:rPr>
        <w:t xml:space="preserve">до </w:t>
      </w:r>
      <w:r w:rsidRPr="00307DD2">
        <w:rPr>
          <w:sz w:val="22"/>
          <w:szCs w:val="22"/>
        </w:rPr>
        <w:t xml:space="preserve">1/2 </w:t>
      </w:r>
      <w:r>
        <w:rPr>
          <w:sz w:val="22"/>
          <w:szCs w:val="22"/>
        </w:rPr>
        <w:t xml:space="preserve">длины стандартной УБТ.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Метод</w:t>
      </w:r>
      <w:r w:rsidRPr="00F71D05">
        <w:rPr>
          <w:b/>
          <w:sz w:val="22"/>
          <w:szCs w:val="22"/>
        </w:rPr>
        <w:t xml:space="preserve"> </w:t>
      </w:r>
      <w:r>
        <w:rPr>
          <w:b/>
          <w:sz w:val="22"/>
          <w:szCs w:val="22"/>
        </w:rPr>
        <w:t>инспекции</w:t>
      </w:r>
      <w:r w:rsidRPr="00F71D05">
        <w:rPr>
          <w:sz w:val="22"/>
          <w:szCs w:val="22"/>
        </w:rPr>
        <w:t xml:space="preserve">: </w:t>
      </w:r>
      <w:r>
        <w:rPr>
          <w:sz w:val="22"/>
          <w:szCs w:val="22"/>
        </w:rPr>
        <w:t>Один</w:t>
      </w:r>
      <w:r w:rsidRPr="00F71D05">
        <w:rPr>
          <w:sz w:val="22"/>
          <w:szCs w:val="22"/>
        </w:rPr>
        <w:t xml:space="preserve"> </w:t>
      </w:r>
      <w:r>
        <w:rPr>
          <w:sz w:val="22"/>
          <w:szCs w:val="22"/>
        </w:rPr>
        <w:t>из</w:t>
      </w:r>
      <w:r w:rsidRPr="00F71D05">
        <w:rPr>
          <w:sz w:val="22"/>
          <w:szCs w:val="22"/>
        </w:rPr>
        <w:t xml:space="preserve"> </w:t>
      </w:r>
      <w:r>
        <w:rPr>
          <w:sz w:val="22"/>
          <w:szCs w:val="22"/>
        </w:rPr>
        <w:t xml:space="preserve">нескольких процессов инспекции, описанных в данном стандарте. Один метод, как правило, служит для оценки одного или, как максимум, нескольких показателей. </w:t>
      </w:r>
    </w:p>
    <w:p w:rsidR="006100CB" w:rsidRDefault="006100CB" w:rsidP="006100CB">
      <w:pPr>
        <w:jc w:val="both"/>
        <w:rPr>
          <w:b/>
          <w:sz w:val="22"/>
          <w:szCs w:val="22"/>
        </w:rPr>
      </w:pPr>
    </w:p>
    <w:p w:rsidR="006100CB" w:rsidRPr="007B4F4F" w:rsidRDefault="006100CB" w:rsidP="006100CB">
      <w:pPr>
        <w:jc w:val="both"/>
        <w:rPr>
          <w:sz w:val="22"/>
          <w:szCs w:val="22"/>
        </w:rPr>
      </w:pPr>
      <w:r>
        <w:rPr>
          <w:b/>
          <w:sz w:val="22"/>
          <w:szCs w:val="22"/>
        </w:rPr>
        <w:t>Механизм</w:t>
      </w:r>
      <w:r w:rsidRPr="007B4F4F">
        <w:rPr>
          <w:b/>
          <w:sz w:val="22"/>
          <w:szCs w:val="22"/>
        </w:rPr>
        <w:t xml:space="preserve"> </w:t>
      </w:r>
      <w:r>
        <w:rPr>
          <w:b/>
          <w:sz w:val="22"/>
          <w:szCs w:val="22"/>
        </w:rPr>
        <w:t>выхода</w:t>
      </w:r>
      <w:r w:rsidRPr="007B4F4F">
        <w:rPr>
          <w:b/>
          <w:sz w:val="22"/>
          <w:szCs w:val="22"/>
        </w:rPr>
        <w:t xml:space="preserve"> </w:t>
      </w:r>
      <w:r>
        <w:rPr>
          <w:b/>
          <w:sz w:val="22"/>
          <w:szCs w:val="22"/>
        </w:rPr>
        <w:t>из</w:t>
      </w:r>
      <w:r w:rsidRPr="007B4F4F">
        <w:rPr>
          <w:b/>
          <w:sz w:val="22"/>
          <w:szCs w:val="22"/>
        </w:rPr>
        <w:t xml:space="preserve"> </w:t>
      </w:r>
      <w:r>
        <w:rPr>
          <w:b/>
          <w:sz w:val="22"/>
          <w:szCs w:val="22"/>
        </w:rPr>
        <w:t>строя</w:t>
      </w:r>
      <w:r w:rsidRPr="007B4F4F">
        <w:rPr>
          <w:sz w:val="22"/>
          <w:szCs w:val="22"/>
        </w:rPr>
        <w:t xml:space="preserve">: </w:t>
      </w:r>
      <w:proofErr w:type="gramStart"/>
      <w:r>
        <w:rPr>
          <w:sz w:val="22"/>
          <w:szCs w:val="22"/>
        </w:rPr>
        <w:t>Название</w:t>
      </w:r>
      <w:r w:rsidRPr="007B4F4F">
        <w:rPr>
          <w:sz w:val="22"/>
          <w:szCs w:val="22"/>
        </w:rPr>
        <w:t xml:space="preserve"> </w:t>
      </w:r>
      <w:r>
        <w:rPr>
          <w:sz w:val="22"/>
          <w:szCs w:val="22"/>
        </w:rPr>
        <w:t>последовательности</w:t>
      </w:r>
      <w:r w:rsidRPr="007B4F4F">
        <w:rPr>
          <w:sz w:val="22"/>
          <w:szCs w:val="22"/>
        </w:rPr>
        <w:t xml:space="preserve"> </w:t>
      </w:r>
      <w:r>
        <w:rPr>
          <w:sz w:val="22"/>
          <w:szCs w:val="22"/>
        </w:rPr>
        <w:t>условий</w:t>
      </w:r>
      <w:r w:rsidRPr="007B4F4F">
        <w:rPr>
          <w:sz w:val="22"/>
          <w:szCs w:val="22"/>
        </w:rPr>
        <w:t xml:space="preserve"> </w:t>
      </w:r>
      <w:r>
        <w:rPr>
          <w:sz w:val="22"/>
          <w:szCs w:val="22"/>
        </w:rPr>
        <w:t>и</w:t>
      </w:r>
      <w:r w:rsidRPr="007B4F4F">
        <w:rPr>
          <w:sz w:val="22"/>
          <w:szCs w:val="22"/>
        </w:rPr>
        <w:t xml:space="preserve"> </w:t>
      </w:r>
      <w:r>
        <w:rPr>
          <w:sz w:val="22"/>
          <w:szCs w:val="22"/>
        </w:rPr>
        <w:t>событий</w:t>
      </w:r>
      <w:r w:rsidRPr="007B4F4F">
        <w:rPr>
          <w:sz w:val="22"/>
          <w:szCs w:val="22"/>
        </w:rPr>
        <w:t xml:space="preserve">, </w:t>
      </w:r>
      <w:r>
        <w:rPr>
          <w:sz w:val="22"/>
          <w:szCs w:val="22"/>
        </w:rPr>
        <w:t>приводящих</w:t>
      </w:r>
      <w:r w:rsidRPr="007B4F4F">
        <w:rPr>
          <w:sz w:val="22"/>
          <w:szCs w:val="22"/>
        </w:rPr>
        <w:t xml:space="preserve"> </w:t>
      </w:r>
      <w:r>
        <w:rPr>
          <w:sz w:val="22"/>
          <w:szCs w:val="22"/>
        </w:rPr>
        <w:t>к</w:t>
      </w:r>
      <w:r w:rsidRPr="007B4F4F">
        <w:rPr>
          <w:sz w:val="22"/>
          <w:szCs w:val="22"/>
        </w:rPr>
        <w:t xml:space="preserve"> </w:t>
      </w:r>
      <w:r>
        <w:rPr>
          <w:sz w:val="22"/>
          <w:szCs w:val="22"/>
        </w:rPr>
        <w:t>выходу</w:t>
      </w:r>
      <w:r w:rsidRPr="007B4F4F">
        <w:rPr>
          <w:sz w:val="22"/>
          <w:szCs w:val="22"/>
        </w:rPr>
        <w:t xml:space="preserve"> </w:t>
      </w:r>
      <w:r>
        <w:rPr>
          <w:sz w:val="22"/>
          <w:szCs w:val="22"/>
        </w:rPr>
        <w:t>компонента</w:t>
      </w:r>
      <w:r w:rsidRPr="007B4F4F">
        <w:rPr>
          <w:sz w:val="22"/>
          <w:szCs w:val="22"/>
        </w:rPr>
        <w:t xml:space="preserve"> </w:t>
      </w:r>
      <w:r>
        <w:rPr>
          <w:sz w:val="22"/>
          <w:szCs w:val="22"/>
        </w:rPr>
        <w:t>из</w:t>
      </w:r>
      <w:r w:rsidRPr="007B4F4F">
        <w:rPr>
          <w:sz w:val="22"/>
          <w:szCs w:val="22"/>
        </w:rPr>
        <w:t xml:space="preserve"> </w:t>
      </w:r>
      <w:r>
        <w:rPr>
          <w:sz w:val="22"/>
          <w:szCs w:val="22"/>
        </w:rPr>
        <w:t>строя</w:t>
      </w:r>
      <w:r w:rsidRPr="007B4F4F">
        <w:rPr>
          <w:sz w:val="22"/>
          <w:szCs w:val="22"/>
        </w:rPr>
        <w:t xml:space="preserve"> (</w:t>
      </w:r>
      <w:r>
        <w:rPr>
          <w:sz w:val="22"/>
          <w:szCs w:val="22"/>
        </w:rPr>
        <w:t>пример</w:t>
      </w:r>
      <w:r w:rsidRPr="007B4F4F">
        <w:rPr>
          <w:sz w:val="22"/>
          <w:szCs w:val="22"/>
        </w:rPr>
        <w:t>:</w:t>
      </w:r>
      <w:proofErr w:type="gramEnd"/>
      <w:r w:rsidRPr="007B4F4F">
        <w:rPr>
          <w:sz w:val="22"/>
          <w:szCs w:val="22"/>
        </w:rPr>
        <w:t xml:space="preserve"> </w:t>
      </w:r>
      <w:proofErr w:type="gramStart"/>
      <w:r>
        <w:rPr>
          <w:sz w:val="22"/>
          <w:szCs w:val="22"/>
        </w:rPr>
        <w:t>Усталостный</w:t>
      </w:r>
      <w:r w:rsidRPr="007B4F4F">
        <w:rPr>
          <w:sz w:val="22"/>
          <w:szCs w:val="22"/>
        </w:rPr>
        <w:t xml:space="preserve"> </w:t>
      </w:r>
      <w:r>
        <w:rPr>
          <w:sz w:val="22"/>
          <w:szCs w:val="22"/>
        </w:rPr>
        <w:t>излом</w:t>
      </w:r>
      <w:r w:rsidRPr="007B4F4F">
        <w:rPr>
          <w:sz w:val="22"/>
          <w:szCs w:val="22"/>
        </w:rPr>
        <w:t>).</w:t>
      </w:r>
      <w:proofErr w:type="gramEnd"/>
    </w:p>
    <w:p w:rsidR="006100CB" w:rsidRDefault="006100CB" w:rsidP="006100CB">
      <w:pPr>
        <w:jc w:val="both"/>
        <w:rPr>
          <w:b/>
          <w:sz w:val="22"/>
          <w:szCs w:val="22"/>
        </w:rPr>
      </w:pPr>
    </w:p>
    <w:p w:rsidR="006100CB" w:rsidRPr="00385218" w:rsidRDefault="006100CB" w:rsidP="006100CB">
      <w:pPr>
        <w:jc w:val="both"/>
        <w:rPr>
          <w:sz w:val="22"/>
          <w:szCs w:val="22"/>
        </w:rPr>
      </w:pPr>
      <w:r>
        <w:rPr>
          <w:b/>
          <w:sz w:val="22"/>
          <w:szCs w:val="22"/>
        </w:rPr>
        <w:t>Муфтовый</w:t>
      </w:r>
      <w:r w:rsidRPr="00385218">
        <w:rPr>
          <w:b/>
          <w:sz w:val="22"/>
          <w:szCs w:val="22"/>
        </w:rPr>
        <w:t xml:space="preserve"> </w:t>
      </w:r>
      <w:r>
        <w:rPr>
          <w:b/>
          <w:sz w:val="22"/>
          <w:szCs w:val="22"/>
        </w:rPr>
        <w:t>конец</w:t>
      </w:r>
      <w:r w:rsidRPr="00385218">
        <w:rPr>
          <w:sz w:val="22"/>
          <w:szCs w:val="22"/>
        </w:rPr>
        <w:t xml:space="preserve">: </w:t>
      </w:r>
      <w:r>
        <w:rPr>
          <w:sz w:val="22"/>
          <w:szCs w:val="22"/>
        </w:rPr>
        <w:t>Часть</w:t>
      </w:r>
      <w:r w:rsidRPr="00385218">
        <w:rPr>
          <w:sz w:val="22"/>
          <w:szCs w:val="22"/>
        </w:rPr>
        <w:t xml:space="preserve"> </w:t>
      </w:r>
      <w:r>
        <w:rPr>
          <w:sz w:val="22"/>
          <w:szCs w:val="22"/>
        </w:rPr>
        <w:t>резьбового</w:t>
      </w:r>
      <w:r w:rsidRPr="00385218">
        <w:rPr>
          <w:sz w:val="22"/>
          <w:szCs w:val="22"/>
        </w:rPr>
        <w:t xml:space="preserve"> </w:t>
      </w:r>
      <w:r>
        <w:rPr>
          <w:sz w:val="22"/>
          <w:szCs w:val="22"/>
        </w:rPr>
        <w:t>соединения</w:t>
      </w:r>
      <w:r w:rsidRPr="00385218">
        <w:rPr>
          <w:sz w:val="22"/>
          <w:szCs w:val="22"/>
        </w:rPr>
        <w:t xml:space="preserve"> </w:t>
      </w:r>
      <w:r>
        <w:rPr>
          <w:sz w:val="22"/>
          <w:szCs w:val="22"/>
        </w:rPr>
        <w:t>с</w:t>
      </w:r>
      <w:r w:rsidRPr="00385218">
        <w:rPr>
          <w:sz w:val="22"/>
          <w:szCs w:val="22"/>
        </w:rPr>
        <w:t xml:space="preserve"> </w:t>
      </w:r>
      <w:r>
        <w:rPr>
          <w:sz w:val="22"/>
          <w:szCs w:val="22"/>
        </w:rPr>
        <w:t>внутренней</w:t>
      </w:r>
      <w:r w:rsidRPr="00385218">
        <w:rPr>
          <w:sz w:val="22"/>
          <w:szCs w:val="22"/>
        </w:rPr>
        <w:t xml:space="preserve"> </w:t>
      </w:r>
      <w:r>
        <w:rPr>
          <w:sz w:val="22"/>
          <w:szCs w:val="22"/>
        </w:rPr>
        <w:t>резьбой</w:t>
      </w:r>
      <w:r w:rsidRPr="00385218">
        <w:rPr>
          <w:sz w:val="22"/>
          <w:szCs w:val="22"/>
        </w:rPr>
        <w:t>.</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Н</w:t>
      </w:r>
    </w:p>
    <w:p w:rsidR="006100CB" w:rsidRPr="00385218" w:rsidRDefault="006100CB" w:rsidP="006100CB">
      <w:pPr>
        <w:jc w:val="both"/>
        <w:rPr>
          <w:sz w:val="22"/>
          <w:szCs w:val="22"/>
        </w:rPr>
      </w:pPr>
      <w:r>
        <w:rPr>
          <w:b/>
          <w:sz w:val="22"/>
          <w:szCs w:val="22"/>
        </w:rPr>
        <w:t>Наддолотный</w:t>
      </w:r>
      <w:r w:rsidRPr="00385218">
        <w:rPr>
          <w:b/>
          <w:sz w:val="22"/>
          <w:szCs w:val="22"/>
        </w:rPr>
        <w:t xml:space="preserve"> </w:t>
      </w:r>
      <w:r>
        <w:rPr>
          <w:b/>
          <w:sz w:val="22"/>
          <w:szCs w:val="22"/>
        </w:rPr>
        <w:t>переводник</w:t>
      </w:r>
      <w:r w:rsidRPr="00385218">
        <w:rPr>
          <w:sz w:val="22"/>
          <w:szCs w:val="22"/>
        </w:rPr>
        <w:t xml:space="preserve">: </w:t>
      </w:r>
      <w:r>
        <w:rPr>
          <w:sz w:val="22"/>
          <w:szCs w:val="22"/>
        </w:rPr>
        <w:t xml:space="preserve">Компонент, который соединяет долото со следующим непосредственно за ним (сверху) компонентом. Наддолотные переводники обычно оснащены муфтовыми соединениями с обеих сторон.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Неконтролируемое условие</w:t>
      </w:r>
      <w:r w:rsidRPr="007D6F04">
        <w:rPr>
          <w:sz w:val="22"/>
          <w:szCs w:val="22"/>
        </w:rPr>
        <w:t xml:space="preserve">: </w:t>
      </w:r>
      <w:r>
        <w:rPr>
          <w:sz w:val="22"/>
          <w:szCs w:val="22"/>
        </w:rPr>
        <w:t xml:space="preserve">См. </w:t>
      </w:r>
      <w:r w:rsidRPr="00AE765F">
        <w:rPr>
          <w:sz w:val="22"/>
          <w:szCs w:val="22"/>
        </w:rPr>
        <w:t>«</w:t>
      </w:r>
      <w:r>
        <w:rPr>
          <w:sz w:val="22"/>
          <w:szCs w:val="22"/>
        </w:rPr>
        <w:t>Контролируемое</w:t>
      </w:r>
      <w:r w:rsidRPr="00AE765F">
        <w:rPr>
          <w:sz w:val="22"/>
          <w:szCs w:val="22"/>
        </w:rPr>
        <w:t xml:space="preserve"> </w:t>
      </w:r>
      <w:r>
        <w:rPr>
          <w:sz w:val="22"/>
          <w:szCs w:val="22"/>
        </w:rPr>
        <w:t>условие</w:t>
      </w:r>
      <w:r w:rsidRPr="00AE765F">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Необходимые</w:t>
      </w:r>
      <w:r w:rsidRPr="001628B9">
        <w:rPr>
          <w:b/>
          <w:sz w:val="22"/>
          <w:szCs w:val="22"/>
        </w:rPr>
        <w:t xml:space="preserve"> </w:t>
      </w:r>
      <w:r>
        <w:rPr>
          <w:b/>
          <w:sz w:val="22"/>
          <w:szCs w:val="22"/>
        </w:rPr>
        <w:t>действия</w:t>
      </w:r>
      <w:r w:rsidRPr="001628B9">
        <w:rPr>
          <w:sz w:val="22"/>
          <w:szCs w:val="22"/>
        </w:rPr>
        <w:t xml:space="preserve">: </w:t>
      </w:r>
      <w:r>
        <w:rPr>
          <w:sz w:val="22"/>
          <w:szCs w:val="22"/>
        </w:rPr>
        <w:t>Действия, которые должны быть выполнены для обеспечения соответствия данному стандарту. Ответственность</w:t>
      </w:r>
      <w:r w:rsidRPr="001628B9">
        <w:rPr>
          <w:sz w:val="22"/>
          <w:szCs w:val="22"/>
        </w:rPr>
        <w:t xml:space="preserve"> </w:t>
      </w:r>
      <w:r>
        <w:rPr>
          <w:sz w:val="22"/>
          <w:szCs w:val="22"/>
        </w:rPr>
        <w:t>за</w:t>
      </w:r>
      <w:r w:rsidRPr="001628B9">
        <w:rPr>
          <w:sz w:val="22"/>
          <w:szCs w:val="22"/>
        </w:rPr>
        <w:t xml:space="preserve"> </w:t>
      </w:r>
      <w:r>
        <w:rPr>
          <w:sz w:val="22"/>
          <w:szCs w:val="22"/>
        </w:rPr>
        <w:t xml:space="preserve">выполнение необходимых действий может быть установлена исключительно одним пользователем данного стандарта над другим пользователем по соглашению сторон. </w:t>
      </w:r>
    </w:p>
    <w:p w:rsidR="006100CB" w:rsidRDefault="006100CB" w:rsidP="006100CB">
      <w:pPr>
        <w:jc w:val="both"/>
        <w:rPr>
          <w:b/>
          <w:sz w:val="22"/>
          <w:szCs w:val="22"/>
        </w:rPr>
      </w:pPr>
    </w:p>
    <w:p w:rsidR="006100CB" w:rsidRPr="00307DD2" w:rsidRDefault="006100CB" w:rsidP="006100CB">
      <w:pPr>
        <w:jc w:val="both"/>
        <w:rPr>
          <w:sz w:val="22"/>
          <w:szCs w:val="22"/>
        </w:rPr>
      </w:pPr>
      <w:r>
        <w:rPr>
          <w:b/>
          <w:sz w:val="22"/>
          <w:szCs w:val="22"/>
        </w:rPr>
        <w:t>Ниппельный</w:t>
      </w:r>
      <w:r w:rsidRPr="00307DD2">
        <w:rPr>
          <w:b/>
          <w:sz w:val="22"/>
          <w:szCs w:val="22"/>
        </w:rPr>
        <w:t xml:space="preserve"> </w:t>
      </w:r>
      <w:r>
        <w:rPr>
          <w:b/>
          <w:sz w:val="22"/>
          <w:szCs w:val="22"/>
        </w:rPr>
        <w:t>конец</w:t>
      </w:r>
      <w:r w:rsidRPr="00307DD2">
        <w:rPr>
          <w:sz w:val="22"/>
          <w:szCs w:val="22"/>
        </w:rPr>
        <w:t xml:space="preserve">: </w:t>
      </w:r>
      <w:r>
        <w:rPr>
          <w:sz w:val="22"/>
          <w:szCs w:val="22"/>
        </w:rPr>
        <w:t>Часть</w:t>
      </w:r>
      <w:r w:rsidRPr="00307DD2">
        <w:rPr>
          <w:sz w:val="22"/>
          <w:szCs w:val="22"/>
        </w:rPr>
        <w:t xml:space="preserve"> </w:t>
      </w:r>
      <w:r>
        <w:rPr>
          <w:sz w:val="22"/>
          <w:szCs w:val="22"/>
        </w:rPr>
        <w:t>резьбового</w:t>
      </w:r>
      <w:r w:rsidRPr="00307DD2">
        <w:rPr>
          <w:sz w:val="22"/>
          <w:szCs w:val="22"/>
        </w:rPr>
        <w:t xml:space="preserve"> </w:t>
      </w:r>
      <w:r>
        <w:rPr>
          <w:sz w:val="22"/>
          <w:szCs w:val="22"/>
        </w:rPr>
        <w:t>соединения</w:t>
      </w:r>
      <w:r w:rsidRPr="00307DD2">
        <w:rPr>
          <w:sz w:val="22"/>
          <w:szCs w:val="22"/>
        </w:rPr>
        <w:t xml:space="preserve"> </w:t>
      </w:r>
      <w:r>
        <w:rPr>
          <w:sz w:val="22"/>
          <w:szCs w:val="22"/>
        </w:rPr>
        <w:t>с</w:t>
      </w:r>
      <w:r w:rsidRPr="00307DD2">
        <w:rPr>
          <w:sz w:val="22"/>
          <w:szCs w:val="22"/>
        </w:rPr>
        <w:t xml:space="preserve"> </w:t>
      </w:r>
      <w:r>
        <w:rPr>
          <w:sz w:val="22"/>
          <w:szCs w:val="22"/>
        </w:rPr>
        <w:t>наружной</w:t>
      </w:r>
      <w:r w:rsidRPr="00307DD2">
        <w:rPr>
          <w:sz w:val="22"/>
          <w:szCs w:val="22"/>
        </w:rPr>
        <w:t xml:space="preserve"> </w:t>
      </w:r>
      <w:r>
        <w:rPr>
          <w:sz w:val="22"/>
          <w:szCs w:val="22"/>
        </w:rPr>
        <w:t>резьбой</w:t>
      </w:r>
      <w:r w:rsidRPr="00307DD2">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Нормализация</w:t>
      </w:r>
      <w:r w:rsidRPr="00AE765F">
        <w:rPr>
          <w:sz w:val="22"/>
          <w:szCs w:val="22"/>
        </w:rPr>
        <w:t xml:space="preserve">: </w:t>
      </w:r>
      <w:r>
        <w:rPr>
          <w:sz w:val="22"/>
          <w:szCs w:val="22"/>
        </w:rPr>
        <w:t>Повышение</w:t>
      </w:r>
      <w:r w:rsidRPr="00AE765F">
        <w:rPr>
          <w:sz w:val="22"/>
          <w:szCs w:val="22"/>
        </w:rPr>
        <w:t xml:space="preserve"> </w:t>
      </w:r>
      <w:r>
        <w:rPr>
          <w:sz w:val="22"/>
          <w:szCs w:val="22"/>
        </w:rPr>
        <w:t>прочности</w:t>
      </w:r>
      <w:r w:rsidRPr="00AE765F">
        <w:rPr>
          <w:sz w:val="22"/>
          <w:szCs w:val="22"/>
        </w:rPr>
        <w:t xml:space="preserve"> </w:t>
      </w:r>
      <w:r>
        <w:rPr>
          <w:sz w:val="22"/>
          <w:szCs w:val="22"/>
        </w:rPr>
        <w:t>железного</w:t>
      </w:r>
      <w:r w:rsidRPr="00AE765F">
        <w:rPr>
          <w:sz w:val="22"/>
          <w:szCs w:val="22"/>
        </w:rPr>
        <w:t xml:space="preserve"> </w:t>
      </w:r>
      <w:r>
        <w:rPr>
          <w:sz w:val="22"/>
          <w:szCs w:val="22"/>
        </w:rPr>
        <w:t>сплава</w:t>
      </w:r>
      <w:r w:rsidRPr="00AE765F">
        <w:rPr>
          <w:sz w:val="22"/>
          <w:szCs w:val="22"/>
        </w:rPr>
        <w:t xml:space="preserve"> </w:t>
      </w:r>
      <w:r>
        <w:rPr>
          <w:sz w:val="22"/>
          <w:szCs w:val="22"/>
        </w:rPr>
        <w:t>путем</w:t>
      </w:r>
      <w:r w:rsidRPr="00AE765F">
        <w:rPr>
          <w:sz w:val="22"/>
          <w:szCs w:val="22"/>
        </w:rPr>
        <w:t xml:space="preserve"> </w:t>
      </w:r>
      <w:r>
        <w:rPr>
          <w:sz w:val="22"/>
          <w:szCs w:val="22"/>
        </w:rPr>
        <w:t>его</w:t>
      </w:r>
      <w:r w:rsidRPr="00AE765F">
        <w:rPr>
          <w:sz w:val="22"/>
          <w:szCs w:val="22"/>
        </w:rPr>
        <w:t xml:space="preserve"> </w:t>
      </w:r>
      <w:r>
        <w:rPr>
          <w:sz w:val="22"/>
          <w:szCs w:val="22"/>
        </w:rPr>
        <w:t>нагревания</w:t>
      </w:r>
      <w:r w:rsidRPr="00AE765F">
        <w:rPr>
          <w:sz w:val="22"/>
          <w:szCs w:val="22"/>
        </w:rPr>
        <w:t xml:space="preserve">  </w:t>
      </w:r>
      <w:r>
        <w:rPr>
          <w:sz w:val="22"/>
          <w:szCs w:val="22"/>
        </w:rPr>
        <w:t>до</w:t>
      </w:r>
      <w:r w:rsidRPr="00AE765F">
        <w:rPr>
          <w:sz w:val="22"/>
          <w:szCs w:val="22"/>
        </w:rPr>
        <w:t xml:space="preserve"> </w:t>
      </w:r>
      <w:r>
        <w:rPr>
          <w:sz w:val="22"/>
          <w:szCs w:val="22"/>
        </w:rPr>
        <w:t>температуры</w:t>
      </w:r>
      <w:r w:rsidRPr="00AE765F">
        <w:rPr>
          <w:sz w:val="22"/>
          <w:szCs w:val="22"/>
        </w:rPr>
        <w:t xml:space="preserve"> </w:t>
      </w:r>
      <w:r>
        <w:rPr>
          <w:sz w:val="22"/>
          <w:szCs w:val="22"/>
        </w:rPr>
        <w:t>аустенизации</w:t>
      </w:r>
      <w:r w:rsidRPr="00AE765F">
        <w:rPr>
          <w:sz w:val="22"/>
          <w:szCs w:val="22"/>
        </w:rPr>
        <w:t xml:space="preserve"> </w:t>
      </w:r>
      <w:r>
        <w:rPr>
          <w:sz w:val="22"/>
          <w:szCs w:val="22"/>
        </w:rPr>
        <w:t>и</w:t>
      </w:r>
      <w:r w:rsidRPr="00AE765F">
        <w:rPr>
          <w:sz w:val="22"/>
          <w:szCs w:val="22"/>
        </w:rPr>
        <w:t xml:space="preserve"> </w:t>
      </w:r>
      <w:r>
        <w:rPr>
          <w:sz w:val="22"/>
          <w:szCs w:val="22"/>
        </w:rPr>
        <w:t>дальнейшего</w:t>
      </w:r>
      <w:r w:rsidRPr="00AE765F">
        <w:rPr>
          <w:sz w:val="22"/>
          <w:szCs w:val="22"/>
        </w:rPr>
        <w:t xml:space="preserve"> </w:t>
      </w:r>
      <w:r>
        <w:rPr>
          <w:sz w:val="22"/>
          <w:szCs w:val="22"/>
        </w:rPr>
        <w:t>медленного</w:t>
      </w:r>
      <w:r w:rsidRPr="00AE765F">
        <w:rPr>
          <w:sz w:val="22"/>
          <w:szCs w:val="22"/>
        </w:rPr>
        <w:t xml:space="preserve"> </w:t>
      </w:r>
      <w:r>
        <w:rPr>
          <w:sz w:val="22"/>
          <w:szCs w:val="22"/>
        </w:rPr>
        <w:t>охлаждения</w:t>
      </w:r>
      <w:r w:rsidRPr="00AE765F">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Нормализованный</w:t>
      </w:r>
      <w:r w:rsidRPr="009D6E38">
        <w:rPr>
          <w:b/>
          <w:sz w:val="22"/>
          <w:szCs w:val="22"/>
        </w:rPr>
        <w:t xml:space="preserve"> </w:t>
      </w:r>
      <w:r>
        <w:rPr>
          <w:b/>
          <w:sz w:val="22"/>
          <w:szCs w:val="22"/>
        </w:rPr>
        <w:t>и</w:t>
      </w:r>
      <w:r w:rsidRPr="009D6E38">
        <w:rPr>
          <w:b/>
          <w:sz w:val="22"/>
          <w:szCs w:val="22"/>
        </w:rPr>
        <w:t xml:space="preserve"> </w:t>
      </w:r>
      <w:r>
        <w:rPr>
          <w:b/>
          <w:sz w:val="22"/>
          <w:szCs w:val="22"/>
        </w:rPr>
        <w:t>отпущенный</w:t>
      </w:r>
      <w:r w:rsidRPr="009D6E38">
        <w:rPr>
          <w:sz w:val="22"/>
          <w:szCs w:val="22"/>
        </w:rPr>
        <w:t xml:space="preserve">: </w:t>
      </w:r>
      <w:r>
        <w:rPr>
          <w:sz w:val="22"/>
          <w:szCs w:val="22"/>
        </w:rPr>
        <w:t>Термин</w:t>
      </w:r>
      <w:r w:rsidRPr="009D6E38">
        <w:rPr>
          <w:sz w:val="22"/>
          <w:szCs w:val="22"/>
        </w:rPr>
        <w:t xml:space="preserve">, </w:t>
      </w:r>
      <w:r>
        <w:rPr>
          <w:sz w:val="22"/>
          <w:szCs w:val="22"/>
        </w:rPr>
        <w:t>используемый</w:t>
      </w:r>
      <w:r w:rsidRPr="009D6E38">
        <w:rPr>
          <w:sz w:val="22"/>
          <w:szCs w:val="22"/>
        </w:rPr>
        <w:t xml:space="preserve"> </w:t>
      </w:r>
      <w:r>
        <w:rPr>
          <w:sz w:val="22"/>
          <w:szCs w:val="22"/>
        </w:rPr>
        <w:t>для</w:t>
      </w:r>
      <w:r w:rsidRPr="009D6E38">
        <w:rPr>
          <w:sz w:val="22"/>
          <w:szCs w:val="22"/>
        </w:rPr>
        <w:t xml:space="preserve"> </w:t>
      </w:r>
      <w:r>
        <w:rPr>
          <w:sz w:val="22"/>
          <w:szCs w:val="22"/>
        </w:rPr>
        <w:t>описания</w:t>
      </w:r>
      <w:r w:rsidRPr="009D6E38">
        <w:rPr>
          <w:sz w:val="22"/>
          <w:szCs w:val="22"/>
        </w:rPr>
        <w:t xml:space="preserve"> </w:t>
      </w:r>
      <w:r>
        <w:rPr>
          <w:sz w:val="22"/>
          <w:szCs w:val="22"/>
        </w:rPr>
        <w:t xml:space="preserve">термообработанного материала, который был сначала нормализован, а затем отпущен.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О</w:t>
      </w:r>
    </w:p>
    <w:p w:rsidR="006100CB" w:rsidRPr="007D6F04" w:rsidRDefault="006100CB" w:rsidP="006100CB">
      <w:pPr>
        <w:jc w:val="both"/>
        <w:rPr>
          <w:sz w:val="22"/>
          <w:szCs w:val="22"/>
        </w:rPr>
      </w:pPr>
      <w:r>
        <w:rPr>
          <w:b/>
          <w:sz w:val="22"/>
          <w:szCs w:val="22"/>
        </w:rPr>
        <w:t>Обычная</w:t>
      </w:r>
      <w:r w:rsidRPr="007D6F04">
        <w:rPr>
          <w:b/>
          <w:sz w:val="22"/>
          <w:szCs w:val="22"/>
        </w:rPr>
        <w:t xml:space="preserve"> </w:t>
      </w:r>
      <w:r>
        <w:rPr>
          <w:b/>
          <w:sz w:val="22"/>
          <w:szCs w:val="22"/>
        </w:rPr>
        <w:t>бурильная</w:t>
      </w:r>
      <w:r w:rsidRPr="007D6F04">
        <w:rPr>
          <w:b/>
          <w:sz w:val="22"/>
          <w:szCs w:val="22"/>
        </w:rPr>
        <w:t xml:space="preserve"> </w:t>
      </w:r>
      <w:r>
        <w:rPr>
          <w:b/>
          <w:sz w:val="22"/>
          <w:szCs w:val="22"/>
        </w:rPr>
        <w:t>труба</w:t>
      </w:r>
      <w:r w:rsidRPr="007D6F04">
        <w:rPr>
          <w:b/>
          <w:sz w:val="22"/>
          <w:szCs w:val="22"/>
        </w:rPr>
        <w:t xml:space="preserve"> (</w:t>
      </w:r>
      <w:r w:rsidRPr="007D6F04">
        <w:rPr>
          <w:b/>
          <w:sz w:val="22"/>
          <w:szCs w:val="22"/>
          <w:lang w:val="en-US"/>
        </w:rPr>
        <w:t>NWDP</w:t>
      </w:r>
      <w:r w:rsidRPr="007D6F04">
        <w:rPr>
          <w:b/>
          <w:sz w:val="22"/>
          <w:szCs w:val="22"/>
        </w:rPr>
        <w:t>)</w:t>
      </w:r>
      <w:r w:rsidRPr="007D6F04">
        <w:rPr>
          <w:sz w:val="22"/>
          <w:szCs w:val="22"/>
        </w:rPr>
        <w:t xml:space="preserve">: </w:t>
      </w:r>
      <w:r>
        <w:rPr>
          <w:sz w:val="22"/>
          <w:szCs w:val="22"/>
        </w:rPr>
        <w:t>Бурильная</w:t>
      </w:r>
      <w:r w:rsidRPr="007D6F04">
        <w:rPr>
          <w:sz w:val="22"/>
          <w:szCs w:val="22"/>
        </w:rPr>
        <w:t xml:space="preserve"> </w:t>
      </w:r>
      <w:r>
        <w:rPr>
          <w:sz w:val="22"/>
          <w:szCs w:val="22"/>
        </w:rPr>
        <w:t>труба</w:t>
      </w:r>
      <w:r w:rsidRPr="007D6F04">
        <w:rPr>
          <w:sz w:val="22"/>
          <w:szCs w:val="22"/>
        </w:rPr>
        <w:t xml:space="preserve"> </w:t>
      </w:r>
      <w:r>
        <w:rPr>
          <w:sz w:val="22"/>
          <w:szCs w:val="22"/>
        </w:rPr>
        <w:t>любого</w:t>
      </w:r>
      <w:r w:rsidRPr="007D6F04">
        <w:rPr>
          <w:sz w:val="22"/>
          <w:szCs w:val="22"/>
        </w:rPr>
        <w:t xml:space="preserve"> </w:t>
      </w:r>
      <w:r>
        <w:rPr>
          <w:sz w:val="22"/>
          <w:szCs w:val="22"/>
        </w:rPr>
        <w:t>размера</w:t>
      </w:r>
      <w:r w:rsidRPr="007D6F04">
        <w:rPr>
          <w:sz w:val="22"/>
          <w:szCs w:val="22"/>
        </w:rPr>
        <w:t xml:space="preserve"> </w:t>
      </w:r>
      <w:r>
        <w:rPr>
          <w:sz w:val="22"/>
          <w:szCs w:val="22"/>
        </w:rPr>
        <w:t>и</w:t>
      </w:r>
      <w:r w:rsidRPr="007D6F04">
        <w:rPr>
          <w:sz w:val="22"/>
          <w:szCs w:val="22"/>
        </w:rPr>
        <w:t xml:space="preserve"> </w:t>
      </w:r>
      <w:r>
        <w:rPr>
          <w:sz w:val="22"/>
          <w:szCs w:val="22"/>
        </w:rPr>
        <w:t>веса</w:t>
      </w:r>
      <w:r w:rsidRPr="007D6F04">
        <w:rPr>
          <w:sz w:val="22"/>
          <w:szCs w:val="22"/>
        </w:rPr>
        <w:t xml:space="preserve">, </w:t>
      </w:r>
      <w:r>
        <w:rPr>
          <w:sz w:val="22"/>
          <w:szCs w:val="22"/>
        </w:rPr>
        <w:t>которые</w:t>
      </w:r>
      <w:r w:rsidRPr="007D6F04">
        <w:rPr>
          <w:sz w:val="22"/>
          <w:szCs w:val="22"/>
        </w:rPr>
        <w:t xml:space="preserve"> </w:t>
      </w:r>
      <w:r>
        <w:rPr>
          <w:sz w:val="22"/>
          <w:szCs w:val="22"/>
        </w:rPr>
        <w:t>перечислены</w:t>
      </w:r>
      <w:r w:rsidRPr="007D6F04">
        <w:rPr>
          <w:sz w:val="22"/>
          <w:szCs w:val="22"/>
        </w:rPr>
        <w:t xml:space="preserve"> </w:t>
      </w:r>
      <w:r>
        <w:rPr>
          <w:sz w:val="22"/>
          <w:szCs w:val="22"/>
        </w:rPr>
        <w:t>в</w:t>
      </w:r>
      <w:r w:rsidRPr="007D6F04">
        <w:rPr>
          <w:sz w:val="22"/>
          <w:szCs w:val="22"/>
        </w:rPr>
        <w:t xml:space="preserve"> Таблиц</w:t>
      </w:r>
      <w:r>
        <w:rPr>
          <w:sz w:val="22"/>
          <w:szCs w:val="22"/>
        </w:rPr>
        <w:t>е</w:t>
      </w:r>
      <w:r w:rsidRPr="007D6F04">
        <w:rPr>
          <w:sz w:val="22"/>
          <w:szCs w:val="22"/>
        </w:rPr>
        <w:t xml:space="preserve"> 3.14.1 </w:t>
      </w:r>
      <w:r>
        <w:rPr>
          <w:sz w:val="22"/>
          <w:szCs w:val="22"/>
        </w:rPr>
        <w:t>данного Стандарта</w:t>
      </w:r>
      <w:r w:rsidRPr="007D6F04">
        <w:rPr>
          <w:sz w:val="22"/>
          <w:szCs w:val="22"/>
        </w:rPr>
        <w:t>.</w:t>
      </w:r>
    </w:p>
    <w:p w:rsidR="006100CB" w:rsidRDefault="006100CB" w:rsidP="006100CB">
      <w:pPr>
        <w:jc w:val="both"/>
        <w:rPr>
          <w:b/>
          <w:sz w:val="22"/>
          <w:szCs w:val="22"/>
        </w:rPr>
      </w:pPr>
    </w:p>
    <w:p w:rsidR="006100CB" w:rsidRPr="00EF2E40" w:rsidRDefault="006100CB" w:rsidP="006100CB">
      <w:pPr>
        <w:jc w:val="both"/>
        <w:rPr>
          <w:sz w:val="22"/>
          <w:szCs w:val="22"/>
        </w:rPr>
      </w:pPr>
      <w:r>
        <w:rPr>
          <w:b/>
          <w:sz w:val="22"/>
          <w:szCs w:val="22"/>
        </w:rPr>
        <w:t>Отметка</w:t>
      </w:r>
      <w:r w:rsidRPr="00EF2E40">
        <w:rPr>
          <w:b/>
          <w:sz w:val="22"/>
          <w:szCs w:val="22"/>
        </w:rPr>
        <w:t xml:space="preserve"> </w:t>
      </w:r>
      <w:r>
        <w:rPr>
          <w:b/>
          <w:sz w:val="22"/>
          <w:szCs w:val="22"/>
        </w:rPr>
        <w:t>уровня</w:t>
      </w:r>
      <w:r w:rsidRPr="00EF2E40">
        <w:rPr>
          <w:b/>
          <w:sz w:val="22"/>
          <w:szCs w:val="22"/>
        </w:rPr>
        <w:t xml:space="preserve"> </w:t>
      </w:r>
      <w:r>
        <w:rPr>
          <w:b/>
          <w:sz w:val="22"/>
          <w:szCs w:val="22"/>
        </w:rPr>
        <w:t>перешлифовки</w:t>
      </w:r>
      <w:r w:rsidRPr="00EF2E40">
        <w:rPr>
          <w:sz w:val="22"/>
          <w:szCs w:val="22"/>
        </w:rPr>
        <w:t xml:space="preserve">: </w:t>
      </w:r>
      <w:r>
        <w:rPr>
          <w:sz w:val="22"/>
          <w:szCs w:val="22"/>
        </w:rPr>
        <w:t xml:space="preserve">Отметка на шейке ниппеля или на раззенкованной части муфты соединения, служащая для указания исходного положения первичного уплотнения заплечика. Отметка уровня позволяет определить объем перешлифовки, которой подверглось соединение.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Отпуск</w:t>
      </w:r>
      <w:r w:rsidRPr="00A14D51">
        <w:rPr>
          <w:sz w:val="22"/>
          <w:szCs w:val="22"/>
        </w:rPr>
        <w:t xml:space="preserve">: </w:t>
      </w:r>
      <w:r>
        <w:rPr>
          <w:sz w:val="22"/>
          <w:szCs w:val="22"/>
        </w:rPr>
        <w:t>Повторное</w:t>
      </w:r>
      <w:r w:rsidRPr="00A14D51">
        <w:rPr>
          <w:sz w:val="22"/>
          <w:szCs w:val="22"/>
        </w:rPr>
        <w:t xml:space="preserve"> </w:t>
      </w:r>
      <w:r>
        <w:rPr>
          <w:sz w:val="22"/>
          <w:szCs w:val="22"/>
        </w:rPr>
        <w:t>нагревание</w:t>
      </w:r>
      <w:r w:rsidRPr="00A14D51">
        <w:rPr>
          <w:sz w:val="22"/>
          <w:szCs w:val="22"/>
        </w:rPr>
        <w:t xml:space="preserve"> </w:t>
      </w:r>
      <w:r>
        <w:rPr>
          <w:sz w:val="22"/>
          <w:szCs w:val="22"/>
        </w:rPr>
        <w:t>закаленного</w:t>
      </w:r>
      <w:r w:rsidRPr="00A14D51">
        <w:rPr>
          <w:sz w:val="22"/>
          <w:szCs w:val="22"/>
        </w:rPr>
        <w:t xml:space="preserve"> </w:t>
      </w:r>
      <w:r>
        <w:rPr>
          <w:sz w:val="22"/>
          <w:szCs w:val="22"/>
        </w:rPr>
        <w:t>или</w:t>
      </w:r>
      <w:r w:rsidRPr="00A14D51">
        <w:rPr>
          <w:sz w:val="22"/>
          <w:szCs w:val="22"/>
        </w:rPr>
        <w:t xml:space="preserve"> </w:t>
      </w:r>
      <w:r>
        <w:rPr>
          <w:sz w:val="22"/>
          <w:szCs w:val="22"/>
        </w:rPr>
        <w:t>нормализованного</w:t>
      </w:r>
      <w:r w:rsidRPr="00A14D51">
        <w:rPr>
          <w:sz w:val="22"/>
          <w:szCs w:val="22"/>
        </w:rPr>
        <w:t xml:space="preserve"> </w:t>
      </w:r>
      <w:r>
        <w:rPr>
          <w:sz w:val="22"/>
          <w:szCs w:val="22"/>
        </w:rPr>
        <w:t xml:space="preserve">железного сплава до температуры ниже интервала превращений и последующее охлаждение. </w:t>
      </w:r>
    </w:p>
    <w:p w:rsidR="006100CB" w:rsidRDefault="006100CB" w:rsidP="006100CB">
      <w:pPr>
        <w:jc w:val="both"/>
        <w:rPr>
          <w:b/>
          <w:sz w:val="22"/>
          <w:szCs w:val="22"/>
        </w:rPr>
      </w:pPr>
    </w:p>
    <w:p w:rsidR="006100CB" w:rsidRPr="00A43F86" w:rsidRDefault="006100CB" w:rsidP="006100CB">
      <w:pPr>
        <w:jc w:val="both"/>
        <w:rPr>
          <w:b/>
          <w:sz w:val="28"/>
          <w:szCs w:val="28"/>
        </w:rPr>
      </w:pPr>
      <w:proofErr w:type="gramStart"/>
      <w:r w:rsidRPr="00A43F86">
        <w:rPr>
          <w:b/>
          <w:sz w:val="28"/>
          <w:szCs w:val="28"/>
        </w:rPr>
        <w:t>П</w:t>
      </w:r>
      <w:proofErr w:type="gramEnd"/>
    </w:p>
    <w:p w:rsidR="006100CB" w:rsidRPr="00535740" w:rsidRDefault="006100CB" w:rsidP="006100CB">
      <w:pPr>
        <w:jc w:val="both"/>
        <w:rPr>
          <w:sz w:val="22"/>
          <w:szCs w:val="22"/>
        </w:rPr>
      </w:pPr>
      <w:r>
        <w:rPr>
          <w:b/>
          <w:sz w:val="22"/>
          <w:szCs w:val="22"/>
        </w:rPr>
        <w:t>Переводник</w:t>
      </w:r>
      <w:r w:rsidRPr="00535740">
        <w:rPr>
          <w:sz w:val="22"/>
          <w:szCs w:val="22"/>
        </w:rPr>
        <w:t xml:space="preserve">: </w:t>
      </w:r>
      <w:r>
        <w:rPr>
          <w:sz w:val="22"/>
          <w:szCs w:val="22"/>
        </w:rPr>
        <w:t xml:space="preserve">Короткий компонент бурильной колонны.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Перепускной</w:t>
      </w:r>
      <w:r w:rsidRPr="00AE765F">
        <w:rPr>
          <w:b/>
          <w:sz w:val="22"/>
          <w:szCs w:val="22"/>
        </w:rPr>
        <w:t xml:space="preserve"> </w:t>
      </w:r>
      <w:r>
        <w:rPr>
          <w:b/>
          <w:sz w:val="22"/>
          <w:szCs w:val="22"/>
        </w:rPr>
        <w:t>переводник</w:t>
      </w:r>
      <w:r w:rsidRPr="00AE765F">
        <w:rPr>
          <w:sz w:val="22"/>
          <w:szCs w:val="22"/>
        </w:rPr>
        <w:t xml:space="preserve">: </w:t>
      </w:r>
      <w:r>
        <w:rPr>
          <w:sz w:val="22"/>
          <w:szCs w:val="22"/>
        </w:rPr>
        <w:t>Компонент</w:t>
      </w:r>
      <w:r w:rsidRPr="00AE765F">
        <w:rPr>
          <w:sz w:val="22"/>
          <w:szCs w:val="22"/>
        </w:rPr>
        <w:t xml:space="preserve"> </w:t>
      </w:r>
      <w:r>
        <w:rPr>
          <w:sz w:val="22"/>
          <w:szCs w:val="22"/>
        </w:rPr>
        <w:t>небольшой</w:t>
      </w:r>
      <w:r w:rsidRPr="00AE765F">
        <w:rPr>
          <w:sz w:val="22"/>
          <w:szCs w:val="22"/>
        </w:rPr>
        <w:t xml:space="preserve"> </w:t>
      </w:r>
      <w:r>
        <w:rPr>
          <w:sz w:val="22"/>
          <w:szCs w:val="22"/>
        </w:rPr>
        <w:t>длины</w:t>
      </w:r>
      <w:r w:rsidRPr="00AE765F">
        <w:rPr>
          <w:sz w:val="22"/>
          <w:szCs w:val="22"/>
        </w:rPr>
        <w:t xml:space="preserve"> </w:t>
      </w:r>
      <w:r>
        <w:rPr>
          <w:sz w:val="22"/>
          <w:szCs w:val="22"/>
        </w:rPr>
        <w:t>с</w:t>
      </w:r>
      <w:r w:rsidRPr="00AE765F">
        <w:rPr>
          <w:sz w:val="22"/>
          <w:szCs w:val="22"/>
        </w:rPr>
        <w:t xml:space="preserve"> </w:t>
      </w:r>
      <w:r>
        <w:rPr>
          <w:sz w:val="22"/>
          <w:szCs w:val="22"/>
        </w:rPr>
        <w:t>различной</w:t>
      </w:r>
      <w:r w:rsidRPr="00AE765F">
        <w:rPr>
          <w:sz w:val="22"/>
          <w:szCs w:val="22"/>
        </w:rPr>
        <w:t xml:space="preserve"> </w:t>
      </w:r>
      <w:r>
        <w:rPr>
          <w:sz w:val="22"/>
          <w:szCs w:val="22"/>
        </w:rPr>
        <w:t>резьбой</w:t>
      </w:r>
      <w:r w:rsidRPr="00AE765F">
        <w:rPr>
          <w:sz w:val="22"/>
          <w:szCs w:val="22"/>
        </w:rPr>
        <w:t xml:space="preserve"> </w:t>
      </w:r>
      <w:r>
        <w:rPr>
          <w:sz w:val="22"/>
          <w:szCs w:val="22"/>
        </w:rPr>
        <w:t>на</w:t>
      </w:r>
      <w:r w:rsidRPr="00AE765F">
        <w:rPr>
          <w:sz w:val="22"/>
          <w:szCs w:val="22"/>
        </w:rPr>
        <w:t xml:space="preserve"> </w:t>
      </w:r>
      <w:r>
        <w:rPr>
          <w:sz w:val="22"/>
          <w:szCs w:val="22"/>
        </w:rPr>
        <w:t>каждом</w:t>
      </w:r>
      <w:r w:rsidRPr="00AE765F">
        <w:rPr>
          <w:sz w:val="22"/>
          <w:szCs w:val="22"/>
        </w:rPr>
        <w:t xml:space="preserve"> </w:t>
      </w:r>
      <w:r>
        <w:rPr>
          <w:sz w:val="22"/>
          <w:szCs w:val="22"/>
        </w:rPr>
        <w:t>конце</w:t>
      </w:r>
      <w:r w:rsidRPr="00AE765F">
        <w:rPr>
          <w:sz w:val="22"/>
          <w:szCs w:val="22"/>
        </w:rPr>
        <w:t xml:space="preserve">, </w:t>
      </w:r>
      <w:r>
        <w:rPr>
          <w:sz w:val="22"/>
          <w:szCs w:val="22"/>
        </w:rPr>
        <w:t>используемый</w:t>
      </w:r>
      <w:r w:rsidRPr="00AE765F">
        <w:rPr>
          <w:sz w:val="22"/>
          <w:szCs w:val="22"/>
        </w:rPr>
        <w:t xml:space="preserve"> </w:t>
      </w:r>
      <w:r>
        <w:rPr>
          <w:sz w:val="22"/>
          <w:szCs w:val="22"/>
        </w:rPr>
        <w:t>для</w:t>
      </w:r>
      <w:r w:rsidRPr="00AE765F">
        <w:rPr>
          <w:sz w:val="22"/>
          <w:szCs w:val="22"/>
        </w:rPr>
        <w:t xml:space="preserve"> </w:t>
      </w:r>
      <w:r>
        <w:rPr>
          <w:sz w:val="22"/>
          <w:szCs w:val="22"/>
        </w:rPr>
        <w:t>обеспечения</w:t>
      </w:r>
      <w:r w:rsidRPr="00AE765F">
        <w:rPr>
          <w:sz w:val="22"/>
          <w:szCs w:val="22"/>
        </w:rPr>
        <w:t xml:space="preserve"> </w:t>
      </w:r>
      <w:r>
        <w:rPr>
          <w:sz w:val="22"/>
          <w:szCs w:val="22"/>
        </w:rPr>
        <w:t>перехода</w:t>
      </w:r>
      <w:r w:rsidRPr="00AE765F">
        <w:rPr>
          <w:sz w:val="22"/>
          <w:szCs w:val="22"/>
        </w:rPr>
        <w:t xml:space="preserve"> </w:t>
      </w:r>
      <w:r>
        <w:rPr>
          <w:sz w:val="22"/>
          <w:szCs w:val="22"/>
        </w:rPr>
        <w:t>бурильной</w:t>
      </w:r>
      <w:r w:rsidRPr="00AE765F">
        <w:rPr>
          <w:sz w:val="22"/>
          <w:szCs w:val="22"/>
        </w:rPr>
        <w:t xml:space="preserve"> </w:t>
      </w:r>
      <w:r>
        <w:rPr>
          <w:sz w:val="22"/>
          <w:szCs w:val="22"/>
        </w:rPr>
        <w:t>колонны</w:t>
      </w:r>
      <w:r w:rsidRPr="00AE765F">
        <w:rPr>
          <w:sz w:val="22"/>
          <w:szCs w:val="22"/>
        </w:rPr>
        <w:t xml:space="preserve"> </w:t>
      </w:r>
      <w:r>
        <w:rPr>
          <w:sz w:val="22"/>
          <w:szCs w:val="22"/>
        </w:rPr>
        <w:t>от</w:t>
      </w:r>
      <w:r w:rsidRPr="00AE765F">
        <w:rPr>
          <w:sz w:val="22"/>
          <w:szCs w:val="22"/>
        </w:rPr>
        <w:t xml:space="preserve"> </w:t>
      </w:r>
      <w:r>
        <w:rPr>
          <w:sz w:val="22"/>
          <w:szCs w:val="22"/>
        </w:rPr>
        <w:t>одного</w:t>
      </w:r>
      <w:r w:rsidRPr="00AE765F">
        <w:rPr>
          <w:sz w:val="22"/>
          <w:szCs w:val="22"/>
        </w:rPr>
        <w:t xml:space="preserve"> </w:t>
      </w:r>
      <w:r>
        <w:rPr>
          <w:sz w:val="22"/>
          <w:szCs w:val="22"/>
        </w:rPr>
        <w:t>резьбового</w:t>
      </w:r>
      <w:r w:rsidRPr="00AE765F">
        <w:rPr>
          <w:sz w:val="22"/>
          <w:szCs w:val="22"/>
        </w:rPr>
        <w:t xml:space="preserve"> </w:t>
      </w:r>
      <w:r>
        <w:rPr>
          <w:sz w:val="22"/>
          <w:szCs w:val="22"/>
        </w:rPr>
        <w:t>соединения</w:t>
      </w:r>
      <w:r w:rsidRPr="00AE765F">
        <w:rPr>
          <w:sz w:val="22"/>
          <w:szCs w:val="22"/>
        </w:rPr>
        <w:t xml:space="preserve"> </w:t>
      </w:r>
      <w:r>
        <w:rPr>
          <w:sz w:val="22"/>
          <w:szCs w:val="22"/>
        </w:rPr>
        <w:t>к</w:t>
      </w:r>
      <w:r w:rsidRPr="00AE765F">
        <w:rPr>
          <w:sz w:val="22"/>
          <w:szCs w:val="22"/>
        </w:rPr>
        <w:t xml:space="preserve"> </w:t>
      </w:r>
      <w:r>
        <w:rPr>
          <w:sz w:val="22"/>
          <w:szCs w:val="22"/>
        </w:rPr>
        <w:t>другому</w:t>
      </w:r>
      <w:r w:rsidRPr="00AE765F">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Перешлифовка</w:t>
      </w:r>
      <w:r w:rsidRPr="00EF2E40">
        <w:rPr>
          <w:sz w:val="22"/>
          <w:szCs w:val="22"/>
        </w:rPr>
        <w:t xml:space="preserve">: </w:t>
      </w:r>
      <w:r>
        <w:rPr>
          <w:sz w:val="22"/>
          <w:szCs w:val="22"/>
        </w:rPr>
        <w:t>Проводимый</w:t>
      </w:r>
      <w:r w:rsidRPr="00EF2E40">
        <w:rPr>
          <w:sz w:val="22"/>
          <w:szCs w:val="22"/>
        </w:rPr>
        <w:t xml:space="preserve"> </w:t>
      </w:r>
      <w:r>
        <w:rPr>
          <w:sz w:val="22"/>
          <w:szCs w:val="22"/>
        </w:rPr>
        <w:t>в</w:t>
      </w:r>
      <w:r w:rsidRPr="00EF2E40">
        <w:rPr>
          <w:sz w:val="22"/>
          <w:szCs w:val="22"/>
        </w:rPr>
        <w:t xml:space="preserve"> </w:t>
      </w:r>
      <w:r>
        <w:rPr>
          <w:sz w:val="22"/>
          <w:szCs w:val="22"/>
        </w:rPr>
        <w:t>полевых</w:t>
      </w:r>
      <w:r w:rsidRPr="00EF2E40">
        <w:rPr>
          <w:sz w:val="22"/>
          <w:szCs w:val="22"/>
        </w:rPr>
        <w:t xml:space="preserve"> </w:t>
      </w:r>
      <w:r>
        <w:rPr>
          <w:sz w:val="22"/>
          <w:szCs w:val="22"/>
        </w:rPr>
        <w:t>условиях</w:t>
      </w:r>
      <w:r w:rsidRPr="00EF2E40">
        <w:rPr>
          <w:sz w:val="22"/>
          <w:szCs w:val="22"/>
        </w:rPr>
        <w:t xml:space="preserve"> </w:t>
      </w:r>
      <w:r>
        <w:rPr>
          <w:sz w:val="22"/>
          <w:szCs w:val="22"/>
        </w:rPr>
        <w:t>ремонт</w:t>
      </w:r>
      <w:r w:rsidRPr="00EF2E40">
        <w:rPr>
          <w:sz w:val="22"/>
          <w:szCs w:val="22"/>
        </w:rPr>
        <w:t xml:space="preserve"> </w:t>
      </w:r>
      <w:r>
        <w:rPr>
          <w:sz w:val="22"/>
          <w:szCs w:val="22"/>
        </w:rPr>
        <w:t>повреждений</w:t>
      </w:r>
      <w:r w:rsidRPr="00EF2E40">
        <w:rPr>
          <w:sz w:val="22"/>
          <w:szCs w:val="22"/>
        </w:rPr>
        <w:t xml:space="preserve"> </w:t>
      </w:r>
      <w:r>
        <w:rPr>
          <w:sz w:val="22"/>
          <w:szCs w:val="22"/>
        </w:rPr>
        <w:t>уплотнения</w:t>
      </w:r>
      <w:r w:rsidRPr="00EF2E40">
        <w:rPr>
          <w:sz w:val="22"/>
          <w:szCs w:val="22"/>
        </w:rPr>
        <w:t xml:space="preserve"> </w:t>
      </w:r>
      <w:r>
        <w:rPr>
          <w:sz w:val="22"/>
          <w:szCs w:val="22"/>
        </w:rPr>
        <w:t>на</w:t>
      </w:r>
      <w:r w:rsidRPr="00EF2E40">
        <w:rPr>
          <w:sz w:val="22"/>
          <w:szCs w:val="22"/>
        </w:rPr>
        <w:t xml:space="preserve"> </w:t>
      </w:r>
      <w:r>
        <w:rPr>
          <w:sz w:val="22"/>
          <w:szCs w:val="22"/>
        </w:rPr>
        <w:t>резьбовых соединениях с заплечиками путем стачивания или срезания поверхности уплотнения. В</w:t>
      </w:r>
      <w:r w:rsidRPr="00EF2E40">
        <w:rPr>
          <w:sz w:val="22"/>
          <w:szCs w:val="22"/>
        </w:rPr>
        <w:t xml:space="preserve"> </w:t>
      </w:r>
      <w:proofErr w:type="gramStart"/>
      <w:r>
        <w:rPr>
          <w:sz w:val="22"/>
          <w:szCs w:val="22"/>
        </w:rPr>
        <w:t>результате</w:t>
      </w:r>
      <w:proofErr w:type="gramEnd"/>
      <w:r w:rsidRPr="00EF2E40">
        <w:rPr>
          <w:sz w:val="22"/>
          <w:szCs w:val="22"/>
        </w:rPr>
        <w:t xml:space="preserve"> </w:t>
      </w:r>
      <w:r>
        <w:rPr>
          <w:sz w:val="22"/>
          <w:szCs w:val="22"/>
        </w:rPr>
        <w:t>перешлифовки</w:t>
      </w:r>
      <w:r w:rsidRPr="00EF2E40">
        <w:rPr>
          <w:sz w:val="22"/>
          <w:szCs w:val="22"/>
        </w:rPr>
        <w:t xml:space="preserve"> </w:t>
      </w:r>
      <w:r>
        <w:rPr>
          <w:sz w:val="22"/>
          <w:szCs w:val="22"/>
        </w:rPr>
        <w:t>меняется</w:t>
      </w:r>
      <w:r w:rsidRPr="00EF2E40">
        <w:rPr>
          <w:sz w:val="22"/>
          <w:szCs w:val="22"/>
        </w:rPr>
        <w:t xml:space="preserve"> </w:t>
      </w:r>
      <w:r>
        <w:rPr>
          <w:sz w:val="22"/>
          <w:szCs w:val="22"/>
        </w:rPr>
        <w:t xml:space="preserve">средний диаметр ниппеля и муфты, что в крайних случаях может привести к разрушению уплотнения. Как правило, по возможности следует избегать перешлифовки. </w:t>
      </w:r>
    </w:p>
    <w:p w:rsidR="006100CB" w:rsidRDefault="006100CB" w:rsidP="006100CB">
      <w:pPr>
        <w:jc w:val="both"/>
        <w:rPr>
          <w:b/>
          <w:sz w:val="22"/>
          <w:szCs w:val="22"/>
        </w:rPr>
      </w:pPr>
    </w:p>
    <w:p w:rsidR="006100CB" w:rsidRPr="007D6F04" w:rsidRDefault="006100CB" w:rsidP="006100CB">
      <w:pPr>
        <w:jc w:val="both"/>
        <w:rPr>
          <w:sz w:val="22"/>
          <w:szCs w:val="22"/>
        </w:rPr>
      </w:pPr>
      <w:r w:rsidRPr="007D6F04">
        <w:rPr>
          <w:b/>
          <w:sz w:val="22"/>
          <w:szCs w:val="22"/>
        </w:rPr>
        <w:t>Последний виток резьбы</w:t>
      </w:r>
      <w:r w:rsidRPr="007D6F04">
        <w:rPr>
          <w:sz w:val="22"/>
          <w:szCs w:val="22"/>
        </w:rPr>
        <w:t xml:space="preserve">: </w:t>
      </w:r>
      <w:r>
        <w:rPr>
          <w:sz w:val="22"/>
          <w:szCs w:val="22"/>
        </w:rPr>
        <w:t>Последний</w:t>
      </w:r>
      <w:r w:rsidRPr="007D6F04">
        <w:rPr>
          <w:sz w:val="22"/>
          <w:szCs w:val="22"/>
        </w:rPr>
        <w:t xml:space="preserve"> </w:t>
      </w:r>
      <w:r>
        <w:rPr>
          <w:sz w:val="22"/>
          <w:szCs w:val="22"/>
        </w:rPr>
        <w:t>виток</w:t>
      </w:r>
      <w:r w:rsidRPr="007D6F04">
        <w:rPr>
          <w:sz w:val="22"/>
          <w:szCs w:val="22"/>
        </w:rPr>
        <w:t xml:space="preserve"> </w:t>
      </w:r>
      <w:r>
        <w:rPr>
          <w:sz w:val="22"/>
          <w:szCs w:val="22"/>
        </w:rPr>
        <w:t>резьбы</w:t>
      </w:r>
      <w:r w:rsidRPr="007D6F04">
        <w:rPr>
          <w:sz w:val="22"/>
          <w:szCs w:val="22"/>
        </w:rPr>
        <w:t xml:space="preserve"> </w:t>
      </w:r>
      <w:r>
        <w:rPr>
          <w:sz w:val="22"/>
          <w:szCs w:val="22"/>
        </w:rPr>
        <w:t>ниппеля</w:t>
      </w:r>
      <w:r w:rsidRPr="007D6F04">
        <w:rPr>
          <w:sz w:val="22"/>
          <w:szCs w:val="22"/>
        </w:rPr>
        <w:t xml:space="preserve">, </w:t>
      </w:r>
      <w:r>
        <w:rPr>
          <w:sz w:val="22"/>
          <w:szCs w:val="22"/>
        </w:rPr>
        <w:t>находящийся</w:t>
      </w:r>
      <w:r w:rsidRPr="007D6F04">
        <w:rPr>
          <w:sz w:val="22"/>
          <w:szCs w:val="22"/>
        </w:rPr>
        <w:t xml:space="preserve"> </w:t>
      </w:r>
      <w:r>
        <w:rPr>
          <w:sz w:val="22"/>
          <w:szCs w:val="22"/>
        </w:rPr>
        <w:t>в</w:t>
      </w:r>
      <w:r w:rsidRPr="007D6F04">
        <w:rPr>
          <w:sz w:val="22"/>
          <w:szCs w:val="22"/>
        </w:rPr>
        <w:t xml:space="preserve"> </w:t>
      </w:r>
      <w:r>
        <w:rPr>
          <w:sz w:val="22"/>
          <w:szCs w:val="22"/>
        </w:rPr>
        <w:t>зацеплении</w:t>
      </w:r>
      <w:r w:rsidRPr="007D6F04">
        <w:rPr>
          <w:sz w:val="22"/>
          <w:szCs w:val="22"/>
        </w:rPr>
        <w:t xml:space="preserve"> </w:t>
      </w:r>
      <w:r>
        <w:rPr>
          <w:sz w:val="22"/>
          <w:szCs w:val="22"/>
        </w:rPr>
        <w:t>с</w:t>
      </w:r>
      <w:r w:rsidRPr="007D6F04">
        <w:rPr>
          <w:sz w:val="22"/>
          <w:szCs w:val="22"/>
        </w:rPr>
        <w:t xml:space="preserve"> </w:t>
      </w:r>
      <w:r>
        <w:rPr>
          <w:sz w:val="22"/>
          <w:szCs w:val="22"/>
        </w:rPr>
        <w:t>резьбой</w:t>
      </w:r>
      <w:r w:rsidRPr="007D6F04">
        <w:rPr>
          <w:sz w:val="22"/>
          <w:szCs w:val="22"/>
        </w:rPr>
        <w:t xml:space="preserve"> </w:t>
      </w:r>
      <w:r>
        <w:rPr>
          <w:sz w:val="22"/>
          <w:szCs w:val="22"/>
        </w:rPr>
        <w:t>муфты</w:t>
      </w:r>
      <w:r w:rsidRPr="007D6F04">
        <w:rPr>
          <w:sz w:val="22"/>
          <w:szCs w:val="22"/>
        </w:rPr>
        <w:t xml:space="preserve">, </w:t>
      </w:r>
      <w:r>
        <w:rPr>
          <w:sz w:val="22"/>
          <w:szCs w:val="22"/>
        </w:rPr>
        <w:t>или</w:t>
      </w:r>
      <w:r w:rsidRPr="007D6F04">
        <w:rPr>
          <w:sz w:val="22"/>
          <w:szCs w:val="22"/>
        </w:rPr>
        <w:t xml:space="preserve"> </w:t>
      </w:r>
      <w:r>
        <w:rPr>
          <w:sz w:val="22"/>
          <w:szCs w:val="22"/>
        </w:rPr>
        <w:t>последний</w:t>
      </w:r>
      <w:r w:rsidRPr="007D6F04">
        <w:rPr>
          <w:sz w:val="22"/>
          <w:szCs w:val="22"/>
        </w:rPr>
        <w:t xml:space="preserve"> </w:t>
      </w:r>
      <w:r>
        <w:rPr>
          <w:sz w:val="22"/>
          <w:szCs w:val="22"/>
        </w:rPr>
        <w:t>виток</w:t>
      </w:r>
      <w:r w:rsidRPr="007D6F04">
        <w:rPr>
          <w:sz w:val="22"/>
          <w:szCs w:val="22"/>
        </w:rPr>
        <w:t xml:space="preserve"> </w:t>
      </w:r>
      <w:r>
        <w:rPr>
          <w:sz w:val="22"/>
          <w:szCs w:val="22"/>
        </w:rPr>
        <w:t>резьбы</w:t>
      </w:r>
      <w:r w:rsidRPr="007D6F04">
        <w:rPr>
          <w:sz w:val="22"/>
          <w:szCs w:val="22"/>
        </w:rPr>
        <w:t xml:space="preserve"> </w:t>
      </w:r>
      <w:r>
        <w:rPr>
          <w:sz w:val="22"/>
          <w:szCs w:val="22"/>
        </w:rPr>
        <w:t>муфты</w:t>
      </w:r>
      <w:r w:rsidRPr="007D6F04">
        <w:rPr>
          <w:sz w:val="22"/>
          <w:szCs w:val="22"/>
        </w:rPr>
        <w:t xml:space="preserve">, </w:t>
      </w:r>
      <w:r>
        <w:rPr>
          <w:sz w:val="22"/>
          <w:szCs w:val="22"/>
        </w:rPr>
        <w:t>находящийся</w:t>
      </w:r>
      <w:r w:rsidRPr="007D6F04">
        <w:rPr>
          <w:sz w:val="22"/>
          <w:szCs w:val="22"/>
        </w:rPr>
        <w:t xml:space="preserve"> </w:t>
      </w:r>
      <w:r>
        <w:rPr>
          <w:sz w:val="22"/>
          <w:szCs w:val="22"/>
        </w:rPr>
        <w:t>в</w:t>
      </w:r>
      <w:r w:rsidRPr="007D6F04">
        <w:rPr>
          <w:sz w:val="22"/>
          <w:szCs w:val="22"/>
        </w:rPr>
        <w:t xml:space="preserve"> </w:t>
      </w:r>
      <w:r>
        <w:rPr>
          <w:sz w:val="22"/>
          <w:szCs w:val="22"/>
        </w:rPr>
        <w:t>зацеплении</w:t>
      </w:r>
      <w:r w:rsidRPr="007D6F04">
        <w:rPr>
          <w:sz w:val="22"/>
          <w:szCs w:val="22"/>
        </w:rPr>
        <w:t xml:space="preserve"> </w:t>
      </w:r>
      <w:r>
        <w:rPr>
          <w:sz w:val="22"/>
          <w:szCs w:val="22"/>
        </w:rPr>
        <w:t>с</w:t>
      </w:r>
      <w:r w:rsidRPr="007D6F04">
        <w:rPr>
          <w:sz w:val="22"/>
          <w:szCs w:val="22"/>
        </w:rPr>
        <w:t xml:space="preserve"> </w:t>
      </w:r>
      <w:r>
        <w:rPr>
          <w:sz w:val="22"/>
          <w:szCs w:val="22"/>
        </w:rPr>
        <w:t>резьбой</w:t>
      </w:r>
      <w:r w:rsidRPr="007D6F04">
        <w:rPr>
          <w:sz w:val="22"/>
          <w:szCs w:val="22"/>
        </w:rPr>
        <w:t xml:space="preserve"> </w:t>
      </w:r>
      <w:r>
        <w:rPr>
          <w:sz w:val="22"/>
          <w:szCs w:val="22"/>
        </w:rPr>
        <w:t>ниппеля</w:t>
      </w:r>
      <w:r w:rsidRPr="007D6F04">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Предел</w:t>
      </w:r>
      <w:r w:rsidRPr="00532AC4">
        <w:rPr>
          <w:b/>
          <w:sz w:val="22"/>
          <w:szCs w:val="22"/>
        </w:rPr>
        <w:t xml:space="preserve"> </w:t>
      </w:r>
      <w:r>
        <w:rPr>
          <w:b/>
          <w:sz w:val="22"/>
          <w:szCs w:val="22"/>
        </w:rPr>
        <w:t>текучести</w:t>
      </w:r>
      <w:r w:rsidRPr="00532AC4">
        <w:rPr>
          <w:sz w:val="22"/>
          <w:szCs w:val="22"/>
        </w:rPr>
        <w:t xml:space="preserve">: </w:t>
      </w:r>
      <w:r>
        <w:rPr>
          <w:sz w:val="22"/>
          <w:szCs w:val="22"/>
        </w:rPr>
        <w:t>Уровень</w:t>
      </w:r>
      <w:r w:rsidRPr="00532AC4">
        <w:rPr>
          <w:sz w:val="22"/>
          <w:szCs w:val="22"/>
        </w:rPr>
        <w:t xml:space="preserve"> </w:t>
      </w:r>
      <w:r>
        <w:rPr>
          <w:sz w:val="22"/>
          <w:szCs w:val="22"/>
        </w:rPr>
        <w:t>напряжения</w:t>
      </w:r>
      <w:r w:rsidRPr="00532AC4">
        <w:rPr>
          <w:sz w:val="22"/>
          <w:szCs w:val="22"/>
        </w:rPr>
        <w:t xml:space="preserve">, </w:t>
      </w:r>
      <w:r>
        <w:rPr>
          <w:sz w:val="22"/>
          <w:szCs w:val="22"/>
        </w:rPr>
        <w:t>при</w:t>
      </w:r>
      <w:r w:rsidRPr="00532AC4">
        <w:rPr>
          <w:sz w:val="22"/>
          <w:szCs w:val="22"/>
        </w:rPr>
        <w:t xml:space="preserve"> </w:t>
      </w:r>
      <w:r>
        <w:rPr>
          <w:sz w:val="22"/>
          <w:szCs w:val="22"/>
        </w:rPr>
        <w:t>превышении</w:t>
      </w:r>
      <w:r w:rsidRPr="00532AC4">
        <w:rPr>
          <w:sz w:val="22"/>
          <w:szCs w:val="22"/>
        </w:rPr>
        <w:t xml:space="preserve"> </w:t>
      </w:r>
      <w:r>
        <w:rPr>
          <w:sz w:val="22"/>
          <w:szCs w:val="22"/>
        </w:rPr>
        <w:t>которого</w:t>
      </w:r>
      <w:r w:rsidRPr="00532AC4">
        <w:rPr>
          <w:sz w:val="22"/>
          <w:szCs w:val="22"/>
        </w:rPr>
        <w:t xml:space="preserve"> </w:t>
      </w:r>
      <w:r>
        <w:rPr>
          <w:sz w:val="22"/>
          <w:szCs w:val="22"/>
        </w:rPr>
        <w:t xml:space="preserve">материал переходит от преимущественно упругой деформации к преимущественно пластической деформации.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Предохранительный</w:t>
      </w:r>
      <w:r w:rsidRPr="002F7EFE">
        <w:rPr>
          <w:b/>
          <w:sz w:val="22"/>
          <w:szCs w:val="22"/>
        </w:rPr>
        <w:t xml:space="preserve"> </w:t>
      </w:r>
      <w:r>
        <w:rPr>
          <w:b/>
          <w:sz w:val="22"/>
          <w:szCs w:val="22"/>
        </w:rPr>
        <w:t>переводник</w:t>
      </w:r>
      <w:r w:rsidRPr="002F7EFE">
        <w:rPr>
          <w:sz w:val="22"/>
          <w:szCs w:val="22"/>
        </w:rPr>
        <w:t xml:space="preserve">: </w:t>
      </w:r>
      <w:r>
        <w:rPr>
          <w:sz w:val="22"/>
          <w:szCs w:val="22"/>
        </w:rPr>
        <w:t>Переводник</w:t>
      </w:r>
      <w:r w:rsidRPr="002F7EFE">
        <w:rPr>
          <w:sz w:val="22"/>
          <w:szCs w:val="22"/>
        </w:rPr>
        <w:t xml:space="preserve">, </w:t>
      </w:r>
      <w:r>
        <w:rPr>
          <w:sz w:val="22"/>
          <w:szCs w:val="22"/>
        </w:rPr>
        <w:t>который</w:t>
      </w:r>
      <w:r w:rsidRPr="002F7EFE">
        <w:rPr>
          <w:sz w:val="22"/>
          <w:szCs w:val="22"/>
        </w:rPr>
        <w:t xml:space="preserve"> </w:t>
      </w:r>
      <w:r>
        <w:rPr>
          <w:sz w:val="22"/>
          <w:szCs w:val="22"/>
        </w:rPr>
        <w:t>устанавливается</w:t>
      </w:r>
      <w:r w:rsidRPr="002F7EFE">
        <w:rPr>
          <w:sz w:val="22"/>
          <w:szCs w:val="22"/>
        </w:rPr>
        <w:t xml:space="preserve"> </w:t>
      </w:r>
      <w:r>
        <w:rPr>
          <w:sz w:val="22"/>
          <w:szCs w:val="22"/>
        </w:rPr>
        <w:t>на</w:t>
      </w:r>
      <w:r w:rsidRPr="002F7EFE">
        <w:rPr>
          <w:sz w:val="22"/>
          <w:szCs w:val="22"/>
        </w:rPr>
        <w:t xml:space="preserve"> </w:t>
      </w:r>
      <w:r>
        <w:rPr>
          <w:sz w:val="22"/>
          <w:szCs w:val="22"/>
        </w:rPr>
        <w:t>дорогостоящие компоненты бурильной колонны. На</w:t>
      </w:r>
      <w:r w:rsidRPr="002F7EFE">
        <w:rPr>
          <w:sz w:val="22"/>
          <w:szCs w:val="22"/>
        </w:rPr>
        <w:t xml:space="preserve"> </w:t>
      </w:r>
      <w:r>
        <w:rPr>
          <w:sz w:val="22"/>
          <w:szCs w:val="22"/>
        </w:rPr>
        <w:t>предохранительном</w:t>
      </w:r>
      <w:r w:rsidRPr="002F7EFE">
        <w:rPr>
          <w:sz w:val="22"/>
          <w:szCs w:val="22"/>
        </w:rPr>
        <w:t xml:space="preserve"> </w:t>
      </w:r>
      <w:r>
        <w:rPr>
          <w:sz w:val="22"/>
          <w:szCs w:val="22"/>
        </w:rPr>
        <w:t>переводнике</w:t>
      </w:r>
      <w:r w:rsidRPr="002F7EFE">
        <w:rPr>
          <w:sz w:val="22"/>
          <w:szCs w:val="22"/>
        </w:rPr>
        <w:t xml:space="preserve"> </w:t>
      </w:r>
      <w:r>
        <w:rPr>
          <w:sz w:val="22"/>
          <w:szCs w:val="22"/>
        </w:rPr>
        <w:t>изготавливаются</w:t>
      </w:r>
      <w:r w:rsidRPr="002F7EFE">
        <w:rPr>
          <w:sz w:val="22"/>
          <w:szCs w:val="22"/>
        </w:rPr>
        <w:t xml:space="preserve"> </w:t>
      </w:r>
      <w:r>
        <w:rPr>
          <w:sz w:val="22"/>
          <w:szCs w:val="22"/>
        </w:rPr>
        <w:t>повторяющиеся</w:t>
      </w:r>
      <w:r w:rsidRPr="002F7EFE">
        <w:rPr>
          <w:sz w:val="22"/>
          <w:szCs w:val="22"/>
        </w:rPr>
        <w:t xml:space="preserve"> </w:t>
      </w:r>
      <w:r>
        <w:rPr>
          <w:sz w:val="22"/>
          <w:szCs w:val="22"/>
        </w:rPr>
        <w:t xml:space="preserve">переходные контакты, защищающие резьбы дорогостоящих компонентов от повреждения. </w:t>
      </w:r>
    </w:p>
    <w:p w:rsidR="006100CB" w:rsidRDefault="006100CB" w:rsidP="006100CB">
      <w:pPr>
        <w:jc w:val="both"/>
        <w:rPr>
          <w:b/>
          <w:sz w:val="22"/>
          <w:szCs w:val="22"/>
        </w:rPr>
      </w:pPr>
    </w:p>
    <w:p w:rsidR="006100CB" w:rsidRPr="00754E74" w:rsidRDefault="006100CB" w:rsidP="006100CB">
      <w:pPr>
        <w:jc w:val="both"/>
        <w:rPr>
          <w:sz w:val="22"/>
          <w:szCs w:val="22"/>
        </w:rPr>
      </w:pPr>
      <w:r w:rsidRPr="001A22EC">
        <w:rPr>
          <w:b/>
          <w:sz w:val="22"/>
          <w:szCs w:val="22"/>
        </w:rPr>
        <w:t xml:space="preserve">Премиум класс </w:t>
      </w:r>
      <w:r>
        <w:rPr>
          <w:b/>
          <w:sz w:val="22"/>
          <w:szCs w:val="22"/>
        </w:rPr>
        <w:t>с</w:t>
      </w:r>
      <w:r w:rsidRPr="001A22EC">
        <w:rPr>
          <w:b/>
          <w:sz w:val="22"/>
          <w:szCs w:val="22"/>
        </w:rPr>
        <w:t xml:space="preserve"> </w:t>
      </w:r>
      <w:r>
        <w:rPr>
          <w:b/>
          <w:sz w:val="22"/>
          <w:szCs w:val="22"/>
        </w:rPr>
        <w:t>пониженным</w:t>
      </w:r>
      <w:r w:rsidRPr="001A22EC">
        <w:rPr>
          <w:b/>
          <w:sz w:val="22"/>
          <w:szCs w:val="22"/>
        </w:rPr>
        <w:t xml:space="preserve"> </w:t>
      </w:r>
      <w:r>
        <w:rPr>
          <w:b/>
          <w:sz w:val="22"/>
          <w:szCs w:val="22"/>
        </w:rPr>
        <w:t>коэффициентом</w:t>
      </w:r>
      <w:r w:rsidRPr="001A22EC">
        <w:rPr>
          <w:b/>
          <w:sz w:val="22"/>
          <w:szCs w:val="22"/>
        </w:rPr>
        <w:t xml:space="preserve"> </w:t>
      </w:r>
      <w:r w:rsidRPr="00307DD2">
        <w:rPr>
          <w:b/>
          <w:sz w:val="22"/>
          <w:szCs w:val="22"/>
          <w:lang w:val="en-US"/>
        </w:rPr>
        <w:t>TSR</w:t>
      </w:r>
      <w:r w:rsidRPr="001A22EC">
        <w:rPr>
          <w:sz w:val="22"/>
          <w:szCs w:val="22"/>
        </w:rPr>
        <w:t xml:space="preserve">: </w:t>
      </w:r>
      <w:r>
        <w:rPr>
          <w:sz w:val="22"/>
          <w:szCs w:val="22"/>
        </w:rPr>
        <w:t xml:space="preserve">Класс бывших у эксплуатации бурильных труб, которые полностью отвечают требованиям, предусмотренным для Премиум класса, за исключением диаметров бурильных замков. </w:t>
      </w:r>
      <w:proofErr w:type="gramStart"/>
      <w:r>
        <w:rPr>
          <w:sz w:val="22"/>
          <w:szCs w:val="22"/>
        </w:rPr>
        <w:t>В</w:t>
      </w:r>
      <w:r w:rsidRPr="001A22EC">
        <w:rPr>
          <w:sz w:val="22"/>
          <w:szCs w:val="22"/>
        </w:rPr>
        <w:t xml:space="preserve"> </w:t>
      </w:r>
      <w:r>
        <w:rPr>
          <w:sz w:val="22"/>
          <w:szCs w:val="22"/>
        </w:rPr>
        <w:t>целях</w:t>
      </w:r>
      <w:r w:rsidRPr="001A22EC">
        <w:rPr>
          <w:sz w:val="22"/>
          <w:szCs w:val="22"/>
        </w:rPr>
        <w:t xml:space="preserve"> </w:t>
      </w:r>
      <w:r>
        <w:rPr>
          <w:sz w:val="22"/>
          <w:szCs w:val="22"/>
        </w:rPr>
        <w:t>признания</w:t>
      </w:r>
      <w:r w:rsidRPr="001A22EC">
        <w:rPr>
          <w:sz w:val="22"/>
          <w:szCs w:val="22"/>
        </w:rPr>
        <w:t xml:space="preserve"> </w:t>
      </w:r>
      <w:r>
        <w:rPr>
          <w:sz w:val="22"/>
          <w:szCs w:val="22"/>
        </w:rPr>
        <w:t>данного</w:t>
      </w:r>
      <w:r w:rsidRPr="001A22EC">
        <w:rPr>
          <w:sz w:val="22"/>
          <w:szCs w:val="22"/>
        </w:rPr>
        <w:t xml:space="preserve"> </w:t>
      </w:r>
      <w:r>
        <w:rPr>
          <w:sz w:val="22"/>
          <w:szCs w:val="22"/>
        </w:rPr>
        <w:t>класса</w:t>
      </w:r>
      <w:r w:rsidRPr="001A22EC">
        <w:rPr>
          <w:sz w:val="22"/>
          <w:szCs w:val="22"/>
        </w:rPr>
        <w:t xml:space="preserve"> </w:t>
      </w:r>
      <w:r>
        <w:rPr>
          <w:sz w:val="22"/>
          <w:szCs w:val="22"/>
        </w:rPr>
        <w:t>и</w:t>
      </w:r>
      <w:r w:rsidRPr="001A22EC">
        <w:rPr>
          <w:sz w:val="22"/>
          <w:szCs w:val="22"/>
        </w:rPr>
        <w:t xml:space="preserve"> </w:t>
      </w:r>
      <w:r>
        <w:rPr>
          <w:sz w:val="22"/>
          <w:szCs w:val="22"/>
        </w:rPr>
        <w:t>обеспечения</w:t>
      </w:r>
      <w:r w:rsidRPr="001A22EC">
        <w:rPr>
          <w:sz w:val="22"/>
          <w:szCs w:val="22"/>
        </w:rPr>
        <w:t xml:space="preserve"> </w:t>
      </w:r>
      <w:r>
        <w:rPr>
          <w:sz w:val="22"/>
          <w:szCs w:val="22"/>
        </w:rPr>
        <w:t>контроля над общепринятой практикой использования определенных сочетаний труб/бурильных замков, обеспечивающих больший (по сравнению с Премиум классом) зазор для проведения ловильных работ, критериями приемки для данного класса предусматривается меньший диаметр бурильных</w:t>
      </w:r>
      <w:r w:rsidRPr="001A22EC">
        <w:rPr>
          <w:sz w:val="22"/>
          <w:szCs w:val="22"/>
        </w:rPr>
        <w:t xml:space="preserve"> </w:t>
      </w:r>
      <w:r>
        <w:rPr>
          <w:sz w:val="22"/>
          <w:szCs w:val="22"/>
        </w:rPr>
        <w:t>замков</w:t>
      </w:r>
      <w:r w:rsidRPr="001A22EC">
        <w:rPr>
          <w:sz w:val="22"/>
          <w:szCs w:val="22"/>
        </w:rPr>
        <w:t>.</w:t>
      </w:r>
      <w:proofErr w:type="gramEnd"/>
      <w:r w:rsidRPr="001A22EC">
        <w:rPr>
          <w:sz w:val="22"/>
          <w:szCs w:val="22"/>
        </w:rPr>
        <w:t xml:space="preserve"> </w:t>
      </w:r>
      <w:r w:rsidRPr="00754E74">
        <w:rPr>
          <w:b/>
          <w:sz w:val="22"/>
          <w:szCs w:val="22"/>
        </w:rPr>
        <w:t xml:space="preserve">Премиум класс </w:t>
      </w:r>
      <w:r>
        <w:rPr>
          <w:b/>
          <w:sz w:val="22"/>
          <w:szCs w:val="22"/>
        </w:rPr>
        <w:t>с</w:t>
      </w:r>
      <w:r w:rsidRPr="00754E74">
        <w:rPr>
          <w:b/>
          <w:sz w:val="22"/>
          <w:szCs w:val="22"/>
        </w:rPr>
        <w:t xml:space="preserve"> </w:t>
      </w:r>
      <w:r>
        <w:rPr>
          <w:b/>
          <w:sz w:val="22"/>
          <w:szCs w:val="22"/>
        </w:rPr>
        <w:t>пониженным</w:t>
      </w:r>
      <w:r w:rsidRPr="00754E74">
        <w:rPr>
          <w:b/>
          <w:sz w:val="22"/>
          <w:szCs w:val="22"/>
        </w:rPr>
        <w:t xml:space="preserve"> </w:t>
      </w:r>
      <w:r>
        <w:rPr>
          <w:b/>
          <w:sz w:val="22"/>
          <w:szCs w:val="22"/>
        </w:rPr>
        <w:t>показателем</w:t>
      </w:r>
      <w:r w:rsidRPr="00754E74">
        <w:rPr>
          <w:b/>
          <w:sz w:val="22"/>
          <w:szCs w:val="22"/>
        </w:rPr>
        <w:t xml:space="preserve"> </w:t>
      </w:r>
      <w:r w:rsidRPr="00307DD2">
        <w:rPr>
          <w:b/>
          <w:sz w:val="22"/>
          <w:szCs w:val="22"/>
          <w:lang w:val="en-US"/>
        </w:rPr>
        <w:t>TSR</w:t>
      </w:r>
      <w:r w:rsidRPr="00754E74">
        <w:rPr>
          <w:sz w:val="22"/>
          <w:szCs w:val="22"/>
        </w:rPr>
        <w:t xml:space="preserve"> </w:t>
      </w:r>
      <w:r>
        <w:rPr>
          <w:sz w:val="22"/>
          <w:szCs w:val="22"/>
        </w:rPr>
        <w:t xml:space="preserve">не обозначен в качестве отдельного класса стандартом АНИ. </w:t>
      </w:r>
    </w:p>
    <w:p w:rsidR="006100CB" w:rsidRDefault="006100CB" w:rsidP="006100CB">
      <w:pPr>
        <w:jc w:val="both"/>
        <w:rPr>
          <w:b/>
          <w:sz w:val="22"/>
          <w:szCs w:val="22"/>
        </w:rPr>
      </w:pPr>
    </w:p>
    <w:p w:rsidR="006100CB" w:rsidRPr="001A22EC" w:rsidRDefault="006100CB" w:rsidP="006100CB">
      <w:pPr>
        <w:jc w:val="both"/>
        <w:rPr>
          <w:sz w:val="22"/>
          <w:szCs w:val="22"/>
        </w:rPr>
      </w:pPr>
      <w:r w:rsidRPr="00307DD2">
        <w:rPr>
          <w:b/>
          <w:sz w:val="22"/>
          <w:szCs w:val="22"/>
        </w:rPr>
        <w:t>Премиум класс</w:t>
      </w:r>
      <w:r w:rsidRPr="00307DD2">
        <w:rPr>
          <w:sz w:val="22"/>
          <w:szCs w:val="22"/>
        </w:rPr>
        <w:t xml:space="preserve">: </w:t>
      </w:r>
      <w:r>
        <w:rPr>
          <w:sz w:val="22"/>
          <w:szCs w:val="22"/>
        </w:rPr>
        <w:t xml:space="preserve">Перечень критериев приемки для обычных бурильных труб, установленных в соответствии с </w:t>
      </w:r>
      <w:r w:rsidRPr="00307DD2">
        <w:rPr>
          <w:sz w:val="22"/>
          <w:szCs w:val="22"/>
        </w:rPr>
        <w:t>«Практиче</w:t>
      </w:r>
      <w:r>
        <w:rPr>
          <w:sz w:val="22"/>
          <w:szCs w:val="22"/>
        </w:rPr>
        <w:t>скими</w:t>
      </w:r>
      <w:r w:rsidRPr="00307DD2">
        <w:rPr>
          <w:sz w:val="22"/>
          <w:szCs w:val="22"/>
        </w:rPr>
        <w:t xml:space="preserve"> рек</w:t>
      </w:r>
      <w:r>
        <w:rPr>
          <w:sz w:val="22"/>
          <w:szCs w:val="22"/>
        </w:rPr>
        <w:t>омендациями</w:t>
      </w:r>
      <w:r w:rsidRPr="001A22EC">
        <w:rPr>
          <w:sz w:val="22"/>
          <w:szCs w:val="22"/>
        </w:rPr>
        <w:t xml:space="preserve"> 7</w:t>
      </w:r>
      <w:r>
        <w:rPr>
          <w:sz w:val="22"/>
          <w:szCs w:val="22"/>
          <w:lang w:val="en-US"/>
        </w:rPr>
        <w:t>G</w:t>
      </w:r>
      <w:r w:rsidRPr="001A22EC">
        <w:rPr>
          <w:sz w:val="22"/>
          <w:szCs w:val="22"/>
        </w:rPr>
        <w:t xml:space="preserve"> института АНИ»</w:t>
      </w:r>
      <w:r>
        <w:rPr>
          <w:sz w:val="22"/>
          <w:szCs w:val="22"/>
        </w:rPr>
        <w:t xml:space="preserve">: </w:t>
      </w:r>
      <w:r>
        <w:rPr>
          <w:sz w:val="22"/>
          <w:szCs w:val="22"/>
          <w:u w:val="single"/>
        </w:rPr>
        <w:t>Практические рекомендации по проектированию и эксплуатационным ограничениям для бурильных колонн</w:t>
      </w:r>
      <w:r w:rsidRPr="001A22EC">
        <w:rPr>
          <w:sz w:val="22"/>
          <w:szCs w:val="22"/>
        </w:rPr>
        <w:t xml:space="preserve">. </w:t>
      </w:r>
      <w:r w:rsidRPr="0040026B">
        <w:rPr>
          <w:sz w:val="22"/>
          <w:szCs w:val="22"/>
          <w:lang w:val="en-US"/>
        </w:rPr>
        <w:t>DS</w:t>
      </w:r>
      <w:r w:rsidRPr="001A22EC">
        <w:rPr>
          <w:sz w:val="22"/>
          <w:szCs w:val="22"/>
        </w:rPr>
        <w:t xml:space="preserve">-1™ </w:t>
      </w:r>
      <w:r>
        <w:rPr>
          <w:sz w:val="22"/>
          <w:szCs w:val="22"/>
        </w:rPr>
        <w:t xml:space="preserve">содержит требования по тем же показателям, что предусмотрены </w:t>
      </w:r>
      <w:r w:rsidRPr="001A22EC">
        <w:rPr>
          <w:sz w:val="22"/>
          <w:szCs w:val="22"/>
        </w:rPr>
        <w:t>«Практиче</w:t>
      </w:r>
      <w:r>
        <w:rPr>
          <w:sz w:val="22"/>
          <w:szCs w:val="22"/>
        </w:rPr>
        <w:t>скими рекомендациями</w:t>
      </w:r>
      <w:r w:rsidRPr="001A22EC">
        <w:rPr>
          <w:sz w:val="22"/>
          <w:szCs w:val="22"/>
        </w:rPr>
        <w:t xml:space="preserve"> 7</w:t>
      </w:r>
      <w:r>
        <w:rPr>
          <w:sz w:val="22"/>
          <w:szCs w:val="22"/>
          <w:lang w:val="en-US"/>
        </w:rPr>
        <w:t>G</w:t>
      </w:r>
      <w:r w:rsidRPr="001A22EC">
        <w:rPr>
          <w:sz w:val="22"/>
          <w:szCs w:val="22"/>
        </w:rPr>
        <w:t xml:space="preserve"> института АНИ», </w:t>
      </w:r>
      <w:r>
        <w:rPr>
          <w:sz w:val="22"/>
          <w:szCs w:val="22"/>
        </w:rPr>
        <w:t>но при этом рассматривает большее количество показателей для резьбовых соединений с заплечиками</w:t>
      </w:r>
      <w:r w:rsidRPr="001A22EC">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Пригодность</w:t>
      </w:r>
      <w:r w:rsidRPr="00846A80">
        <w:rPr>
          <w:b/>
          <w:sz w:val="22"/>
          <w:szCs w:val="22"/>
        </w:rPr>
        <w:t xml:space="preserve"> </w:t>
      </w:r>
      <w:r>
        <w:rPr>
          <w:b/>
          <w:sz w:val="22"/>
          <w:szCs w:val="22"/>
        </w:rPr>
        <w:t>к</w:t>
      </w:r>
      <w:r w:rsidRPr="00846A80">
        <w:rPr>
          <w:b/>
          <w:sz w:val="22"/>
          <w:szCs w:val="22"/>
        </w:rPr>
        <w:t xml:space="preserve"> </w:t>
      </w:r>
      <w:r>
        <w:rPr>
          <w:b/>
          <w:sz w:val="22"/>
          <w:szCs w:val="22"/>
        </w:rPr>
        <w:t>определенным</w:t>
      </w:r>
      <w:r w:rsidRPr="00846A80">
        <w:rPr>
          <w:b/>
          <w:sz w:val="22"/>
          <w:szCs w:val="22"/>
        </w:rPr>
        <w:t xml:space="preserve"> </w:t>
      </w:r>
      <w:r>
        <w:rPr>
          <w:b/>
          <w:sz w:val="22"/>
          <w:szCs w:val="22"/>
        </w:rPr>
        <w:t>условиям</w:t>
      </w:r>
      <w:r w:rsidRPr="00846A80">
        <w:rPr>
          <w:b/>
          <w:sz w:val="22"/>
          <w:szCs w:val="22"/>
        </w:rPr>
        <w:t xml:space="preserve"> </w:t>
      </w:r>
      <w:r>
        <w:rPr>
          <w:b/>
          <w:sz w:val="22"/>
          <w:szCs w:val="22"/>
        </w:rPr>
        <w:t>эксплуатации</w:t>
      </w:r>
      <w:r w:rsidRPr="00846A80">
        <w:rPr>
          <w:sz w:val="22"/>
          <w:szCs w:val="22"/>
        </w:rPr>
        <w:t xml:space="preserve">: </w:t>
      </w:r>
      <w:r>
        <w:rPr>
          <w:sz w:val="22"/>
          <w:szCs w:val="22"/>
        </w:rPr>
        <w:t xml:space="preserve">Принцип ужесточения или ослабления произвольных критериев приемки, предусмотренных данным стандартом, в случаях, когда такие действия обеспечивают снижение риска или безопасное сокращение издержек.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Программа</w:t>
      </w:r>
      <w:r w:rsidRPr="00F71D05">
        <w:rPr>
          <w:b/>
          <w:sz w:val="22"/>
          <w:szCs w:val="22"/>
        </w:rPr>
        <w:t xml:space="preserve"> </w:t>
      </w:r>
      <w:r>
        <w:rPr>
          <w:b/>
          <w:sz w:val="22"/>
          <w:szCs w:val="22"/>
        </w:rPr>
        <w:t>инспекции</w:t>
      </w:r>
      <w:r w:rsidRPr="00F71D05">
        <w:rPr>
          <w:sz w:val="22"/>
          <w:szCs w:val="22"/>
        </w:rPr>
        <w:t xml:space="preserve">: </w:t>
      </w:r>
      <w:r>
        <w:rPr>
          <w:sz w:val="22"/>
          <w:szCs w:val="22"/>
        </w:rPr>
        <w:t xml:space="preserve">Один или несколько методов инспекции, применяемых для оценки годности компонентов бурильной колонны к эксплуатации, а также критерии, в соответствии с которыми оценивается годность компонентов к эксплуатации. </w:t>
      </w:r>
    </w:p>
    <w:p w:rsidR="006100CB" w:rsidRDefault="006100CB" w:rsidP="006100CB">
      <w:pPr>
        <w:jc w:val="both"/>
        <w:rPr>
          <w:b/>
          <w:sz w:val="22"/>
          <w:szCs w:val="22"/>
        </w:rPr>
      </w:pPr>
    </w:p>
    <w:p w:rsidR="006100CB" w:rsidRPr="00B21C2F" w:rsidRDefault="006100CB" w:rsidP="006100CB">
      <w:pPr>
        <w:jc w:val="both"/>
        <w:rPr>
          <w:sz w:val="22"/>
          <w:szCs w:val="22"/>
        </w:rPr>
      </w:pPr>
      <w:r>
        <w:rPr>
          <w:b/>
          <w:sz w:val="22"/>
          <w:szCs w:val="22"/>
        </w:rPr>
        <w:t>Произвольные</w:t>
      </w:r>
      <w:r w:rsidRPr="00B21C2F">
        <w:rPr>
          <w:b/>
          <w:sz w:val="22"/>
          <w:szCs w:val="22"/>
        </w:rPr>
        <w:t xml:space="preserve"> </w:t>
      </w:r>
      <w:r>
        <w:rPr>
          <w:b/>
          <w:sz w:val="22"/>
          <w:szCs w:val="22"/>
        </w:rPr>
        <w:t>критерии</w:t>
      </w:r>
      <w:r w:rsidRPr="00B21C2F">
        <w:rPr>
          <w:b/>
          <w:sz w:val="22"/>
          <w:szCs w:val="22"/>
        </w:rPr>
        <w:t xml:space="preserve"> </w:t>
      </w:r>
      <w:r>
        <w:rPr>
          <w:b/>
          <w:sz w:val="22"/>
          <w:szCs w:val="22"/>
        </w:rPr>
        <w:t>приемки</w:t>
      </w:r>
      <w:r w:rsidRPr="00B21C2F">
        <w:rPr>
          <w:sz w:val="22"/>
          <w:szCs w:val="22"/>
        </w:rPr>
        <w:t xml:space="preserve">: </w:t>
      </w:r>
      <w:r>
        <w:rPr>
          <w:sz w:val="22"/>
          <w:szCs w:val="22"/>
        </w:rPr>
        <w:t>Ряд критериев приемки, который не предусматривает соответствия определенным условиям бурения</w:t>
      </w:r>
      <w:r w:rsidRPr="00B21C2F">
        <w:rPr>
          <w:sz w:val="22"/>
          <w:szCs w:val="22"/>
        </w:rPr>
        <w:t xml:space="preserve">. </w:t>
      </w:r>
      <w:proofErr w:type="gramStart"/>
      <w:r w:rsidRPr="00B21C2F">
        <w:rPr>
          <w:sz w:val="22"/>
          <w:szCs w:val="22"/>
        </w:rPr>
        <w:t>(</w:t>
      </w:r>
      <w:r>
        <w:rPr>
          <w:sz w:val="22"/>
          <w:szCs w:val="22"/>
        </w:rPr>
        <w:t>Пример</w:t>
      </w:r>
      <w:r w:rsidRPr="00B21C2F">
        <w:rPr>
          <w:sz w:val="22"/>
          <w:szCs w:val="22"/>
        </w:rPr>
        <w:t>:</w:t>
      </w:r>
      <w:proofErr w:type="gramEnd"/>
      <w:r w:rsidRPr="00B21C2F">
        <w:rPr>
          <w:sz w:val="22"/>
          <w:szCs w:val="22"/>
        </w:rPr>
        <w:t xml:space="preserve"> </w:t>
      </w:r>
      <w:proofErr w:type="gramStart"/>
      <w:r w:rsidRPr="00B21C2F">
        <w:rPr>
          <w:sz w:val="22"/>
          <w:szCs w:val="22"/>
        </w:rPr>
        <w:t>"Премиум класс").</w:t>
      </w:r>
      <w:proofErr w:type="gramEnd"/>
    </w:p>
    <w:p w:rsidR="006100CB" w:rsidRDefault="006100CB" w:rsidP="006100CB">
      <w:pPr>
        <w:jc w:val="both"/>
        <w:rPr>
          <w:b/>
          <w:sz w:val="22"/>
          <w:szCs w:val="22"/>
        </w:rPr>
      </w:pPr>
    </w:p>
    <w:p w:rsidR="006100CB" w:rsidRPr="00314AD0" w:rsidRDefault="006100CB" w:rsidP="006100CB">
      <w:pPr>
        <w:jc w:val="both"/>
        <w:rPr>
          <w:sz w:val="22"/>
          <w:szCs w:val="22"/>
        </w:rPr>
      </w:pPr>
      <w:r>
        <w:rPr>
          <w:b/>
          <w:sz w:val="22"/>
          <w:szCs w:val="22"/>
        </w:rPr>
        <w:t>Прорезь для</w:t>
      </w:r>
      <w:r w:rsidRPr="00314AD0">
        <w:rPr>
          <w:b/>
          <w:sz w:val="22"/>
          <w:szCs w:val="22"/>
        </w:rPr>
        <w:t xml:space="preserve"> </w:t>
      </w:r>
      <w:r>
        <w:rPr>
          <w:b/>
          <w:sz w:val="22"/>
          <w:szCs w:val="22"/>
        </w:rPr>
        <w:t>элеватора</w:t>
      </w:r>
      <w:r w:rsidRPr="00314AD0">
        <w:rPr>
          <w:sz w:val="22"/>
          <w:szCs w:val="22"/>
        </w:rPr>
        <w:t xml:space="preserve">: </w:t>
      </w:r>
      <w:r>
        <w:rPr>
          <w:sz w:val="22"/>
          <w:szCs w:val="22"/>
        </w:rPr>
        <w:t>Прорезанная</w:t>
      </w:r>
      <w:r w:rsidRPr="00314AD0">
        <w:rPr>
          <w:sz w:val="22"/>
          <w:szCs w:val="22"/>
        </w:rPr>
        <w:t xml:space="preserve"> </w:t>
      </w:r>
      <w:r>
        <w:rPr>
          <w:sz w:val="22"/>
          <w:szCs w:val="22"/>
        </w:rPr>
        <w:t>в</w:t>
      </w:r>
      <w:r w:rsidRPr="00314AD0">
        <w:rPr>
          <w:sz w:val="22"/>
          <w:szCs w:val="22"/>
        </w:rPr>
        <w:t xml:space="preserve"> </w:t>
      </w:r>
      <w:r>
        <w:rPr>
          <w:sz w:val="22"/>
          <w:szCs w:val="22"/>
        </w:rPr>
        <w:t>УБТ</w:t>
      </w:r>
      <w:r w:rsidRPr="00314AD0">
        <w:rPr>
          <w:sz w:val="22"/>
          <w:szCs w:val="22"/>
        </w:rPr>
        <w:t xml:space="preserve"> </w:t>
      </w:r>
      <w:r>
        <w:rPr>
          <w:sz w:val="22"/>
          <w:szCs w:val="22"/>
        </w:rPr>
        <w:t>канавка</w:t>
      </w:r>
      <w:r w:rsidRPr="00314AD0">
        <w:rPr>
          <w:sz w:val="22"/>
          <w:szCs w:val="22"/>
        </w:rPr>
        <w:t xml:space="preserve">, </w:t>
      </w:r>
      <w:r>
        <w:rPr>
          <w:sz w:val="22"/>
          <w:szCs w:val="22"/>
        </w:rPr>
        <w:t>в</w:t>
      </w:r>
      <w:r w:rsidRPr="00314AD0">
        <w:rPr>
          <w:sz w:val="22"/>
          <w:szCs w:val="22"/>
        </w:rPr>
        <w:t xml:space="preserve"> </w:t>
      </w:r>
      <w:r>
        <w:rPr>
          <w:sz w:val="22"/>
          <w:szCs w:val="22"/>
        </w:rPr>
        <w:t>которой закрепляется элеватор</w:t>
      </w:r>
      <w:r w:rsidRPr="00314AD0">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Прослеживаемость</w:t>
      </w:r>
      <w:r w:rsidRPr="009111E3">
        <w:rPr>
          <w:sz w:val="22"/>
          <w:szCs w:val="22"/>
        </w:rPr>
        <w:t xml:space="preserve">: Метод инспекции в соответствии с </w:t>
      </w:r>
      <w:r>
        <w:rPr>
          <w:sz w:val="22"/>
          <w:szCs w:val="22"/>
          <w:lang w:val="en-US"/>
        </w:rPr>
        <w:t>DS</w:t>
      </w:r>
      <w:r w:rsidRPr="009111E3">
        <w:rPr>
          <w:sz w:val="22"/>
          <w:szCs w:val="22"/>
        </w:rPr>
        <w:t xml:space="preserve">-1™, </w:t>
      </w:r>
      <w:r>
        <w:rPr>
          <w:sz w:val="22"/>
          <w:szCs w:val="22"/>
        </w:rPr>
        <w:t>используемый</w:t>
      </w:r>
      <w:r w:rsidRPr="009111E3">
        <w:rPr>
          <w:sz w:val="22"/>
          <w:szCs w:val="22"/>
        </w:rPr>
        <w:t xml:space="preserve"> </w:t>
      </w:r>
      <w:r>
        <w:rPr>
          <w:sz w:val="22"/>
          <w:szCs w:val="22"/>
        </w:rPr>
        <w:t>для</w:t>
      </w:r>
      <w:r w:rsidRPr="009111E3">
        <w:rPr>
          <w:sz w:val="22"/>
          <w:szCs w:val="22"/>
        </w:rPr>
        <w:t xml:space="preserve"> </w:t>
      </w:r>
      <w:r>
        <w:rPr>
          <w:sz w:val="22"/>
          <w:szCs w:val="22"/>
        </w:rPr>
        <w:t>проверки</w:t>
      </w:r>
      <w:r w:rsidRPr="009111E3">
        <w:rPr>
          <w:sz w:val="22"/>
          <w:szCs w:val="22"/>
        </w:rPr>
        <w:t xml:space="preserve"> </w:t>
      </w:r>
      <w:r>
        <w:rPr>
          <w:sz w:val="22"/>
          <w:szCs w:val="22"/>
        </w:rPr>
        <w:t>наиболее</w:t>
      </w:r>
      <w:r w:rsidRPr="009111E3">
        <w:rPr>
          <w:sz w:val="22"/>
          <w:szCs w:val="22"/>
        </w:rPr>
        <w:t xml:space="preserve"> </w:t>
      </w:r>
      <w:r>
        <w:rPr>
          <w:sz w:val="22"/>
          <w:szCs w:val="22"/>
        </w:rPr>
        <w:t>важного</w:t>
      </w:r>
      <w:r w:rsidRPr="009111E3">
        <w:rPr>
          <w:sz w:val="22"/>
          <w:szCs w:val="22"/>
        </w:rPr>
        <w:t xml:space="preserve"> </w:t>
      </w:r>
      <w:r>
        <w:rPr>
          <w:sz w:val="22"/>
          <w:szCs w:val="22"/>
        </w:rPr>
        <w:t>бурильного</w:t>
      </w:r>
      <w:r w:rsidRPr="009111E3">
        <w:rPr>
          <w:sz w:val="22"/>
          <w:szCs w:val="22"/>
        </w:rPr>
        <w:t xml:space="preserve"> </w:t>
      </w:r>
      <w:r>
        <w:rPr>
          <w:sz w:val="22"/>
          <w:szCs w:val="22"/>
        </w:rPr>
        <w:t>и</w:t>
      </w:r>
      <w:r w:rsidRPr="009111E3">
        <w:rPr>
          <w:sz w:val="22"/>
          <w:szCs w:val="22"/>
        </w:rPr>
        <w:t xml:space="preserve"> </w:t>
      </w:r>
      <w:r>
        <w:rPr>
          <w:sz w:val="22"/>
          <w:szCs w:val="22"/>
        </w:rPr>
        <w:t>спускового</w:t>
      </w:r>
      <w:r w:rsidRPr="009111E3">
        <w:rPr>
          <w:sz w:val="22"/>
          <w:szCs w:val="22"/>
        </w:rPr>
        <w:t xml:space="preserve"> </w:t>
      </w:r>
      <w:r>
        <w:rPr>
          <w:sz w:val="22"/>
          <w:szCs w:val="22"/>
        </w:rPr>
        <w:t>оборудования</w:t>
      </w:r>
      <w:r w:rsidRPr="009111E3">
        <w:rPr>
          <w:sz w:val="22"/>
          <w:szCs w:val="22"/>
        </w:rPr>
        <w:t xml:space="preserve"> </w:t>
      </w:r>
      <w:r>
        <w:rPr>
          <w:sz w:val="22"/>
          <w:szCs w:val="22"/>
        </w:rPr>
        <w:t>на</w:t>
      </w:r>
      <w:r w:rsidRPr="009111E3">
        <w:rPr>
          <w:sz w:val="22"/>
          <w:szCs w:val="22"/>
        </w:rPr>
        <w:t xml:space="preserve"> </w:t>
      </w:r>
      <w:r>
        <w:rPr>
          <w:sz w:val="22"/>
          <w:szCs w:val="22"/>
        </w:rPr>
        <w:t>предмет</w:t>
      </w:r>
      <w:r w:rsidRPr="009111E3">
        <w:rPr>
          <w:sz w:val="22"/>
          <w:szCs w:val="22"/>
        </w:rPr>
        <w:t xml:space="preserve"> </w:t>
      </w:r>
      <w:r>
        <w:rPr>
          <w:sz w:val="22"/>
          <w:szCs w:val="22"/>
        </w:rPr>
        <w:t>наличия</w:t>
      </w:r>
      <w:r w:rsidRPr="009111E3">
        <w:rPr>
          <w:sz w:val="22"/>
          <w:szCs w:val="22"/>
        </w:rPr>
        <w:t xml:space="preserve"> </w:t>
      </w:r>
      <w:r>
        <w:rPr>
          <w:sz w:val="22"/>
          <w:szCs w:val="22"/>
        </w:rPr>
        <w:t>индивидуальных</w:t>
      </w:r>
      <w:r w:rsidRPr="009111E3">
        <w:rPr>
          <w:sz w:val="22"/>
          <w:szCs w:val="22"/>
        </w:rPr>
        <w:t xml:space="preserve"> </w:t>
      </w:r>
      <w:r>
        <w:rPr>
          <w:sz w:val="22"/>
          <w:szCs w:val="22"/>
        </w:rPr>
        <w:t>идентификационных</w:t>
      </w:r>
      <w:r w:rsidRPr="009111E3">
        <w:rPr>
          <w:sz w:val="22"/>
          <w:szCs w:val="22"/>
        </w:rPr>
        <w:t xml:space="preserve"> </w:t>
      </w:r>
      <w:r>
        <w:rPr>
          <w:sz w:val="22"/>
          <w:szCs w:val="22"/>
        </w:rPr>
        <w:t>номеров</w:t>
      </w:r>
      <w:r w:rsidRPr="009111E3">
        <w:rPr>
          <w:sz w:val="22"/>
          <w:szCs w:val="22"/>
        </w:rPr>
        <w:t xml:space="preserve"> </w:t>
      </w:r>
      <w:r>
        <w:rPr>
          <w:sz w:val="22"/>
          <w:szCs w:val="22"/>
        </w:rPr>
        <w:t>и</w:t>
      </w:r>
      <w:r w:rsidRPr="009111E3">
        <w:rPr>
          <w:sz w:val="22"/>
          <w:szCs w:val="22"/>
        </w:rPr>
        <w:t xml:space="preserve"> </w:t>
      </w:r>
      <w:r>
        <w:rPr>
          <w:sz w:val="22"/>
          <w:szCs w:val="22"/>
        </w:rPr>
        <w:t>изготовления</w:t>
      </w:r>
      <w:r w:rsidRPr="009111E3">
        <w:rPr>
          <w:sz w:val="22"/>
          <w:szCs w:val="22"/>
        </w:rPr>
        <w:t xml:space="preserve"> </w:t>
      </w:r>
      <w:r>
        <w:rPr>
          <w:sz w:val="22"/>
          <w:szCs w:val="22"/>
        </w:rPr>
        <w:t>из</w:t>
      </w:r>
      <w:r w:rsidRPr="009111E3">
        <w:rPr>
          <w:sz w:val="22"/>
          <w:szCs w:val="22"/>
        </w:rPr>
        <w:t xml:space="preserve"> </w:t>
      </w:r>
      <w:r>
        <w:rPr>
          <w:sz w:val="22"/>
          <w:szCs w:val="22"/>
        </w:rPr>
        <w:t>материалов</w:t>
      </w:r>
      <w:r w:rsidRPr="009111E3">
        <w:rPr>
          <w:sz w:val="22"/>
          <w:szCs w:val="22"/>
        </w:rPr>
        <w:t xml:space="preserve">, </w:t>
      </w:r>
      <w:r>
        <w:rPr>
          <w:sz w:val="22"/>
          <w:szCs w:val="22"/>
        </w:rPr>
        <w:t>которые</w:t>
      </w:r>
      <w:r w:rsidRPr="009111E3">
        <w:rPr>
          <w:sz w:val="22"/>
          <w:szCs w:val="22"/>
        </w:rPr>
        <w:t xml:space="preserve"> </w:t>
      </w:r>
      <w:r>
        <w:rPr>
          <w:sz w:val="22"/>
          <w:szCs w:val="22"/>
        </w:rPr>
        <w:t>отвечают</w:t>
      </w:r>
      <w:r w:rsidRPr="009111E3">
        <w:rPr>
          <w:sz w:val="22"/>
          <w:szCs w:val="22"/>
        </w:rPr>
        <w:t xml:space="preserve"> </w:t>
      </w:r>
      <w:r>
        <w:rPr>
          <w:sz w:val="22"/>
          <w:szCs w:val="22"/>
        </w:rPr>
        <w:t>ранее</w:t>
      </w:r>
      <w:r w:rsidRPr="009111E3">
        <w:rPr>
          <w:sz w:val="22"/>
          <w:szCs w:val="22"/>
        </w:rPr>
        <w:t xml:space="preserve"> </w:t>
      </w:r>
      <w:r>
        <w:rPr>
          <w:sz w:val="22"/>
          <w:szCs w:val="22"/>
        </w:rPr>
        <w:t>заданным</w:t>
      </w:r>
      <w:r w:rsidRPr="009111E3">
        <w:rPr>
          <w:sz w:val="22"/>
          <w:szCs w:val="22"/>
        </w:rPr>
        <w:t xml:space="preserve"> </w:t>
      </w:r>
      <w:r>
        <w:rPr>
          <w:sz w:val="22"/>
          <w:szCs w:val="22"/>
        </w:rPr>
        <w:t>спецификациям</w:t>
      </w:r>
      <w:r w:rsidRPr="009111E3">
        <w:rPr>
          <w:sz w:val="22"/>
          <w:szCs w:val="22"/>
        </w:rPr>
        <w:t>.</w:t>
      </w:r>
      <w:r>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Процедура</w:t>
      </w:r>
      <w:r w:rsidRPr="00F71D05">
        <w:rPr>
          <w:b/>
          <w:sz w:val="22"/>
          <w:szCs w:val="22"/>
        </w:rPr>
        <w:t xml:space="preserve"> </w:t>
      </w:r>
      <w:r>
        <w:rPr>
          <w:b/>
          <w:sz w:val="22"/>
          <w:szCs w:val="22"/>
        </w:rPr>
        <w:t>инспекции</w:t>
      </w:r>
      <w:r w:rsidRPr="00F71D05">
        <w:rPr>
          <w:sz w:val="22"/>
          <w:szCs w:val="22"/>
        </w:rPr>
        <w:t xml:space="preserve">: </w:t>
      </w:r>
      <w:r>
        <w:rPr>
          <w:sz w:val="22"/>
          <w:szCs w:val="22"/>
        </w:rPr>
        <w:t>Поэтапные</w:t>
      </w:r>
      <w:r w:rsidRPr="00F71D05">
        <w:rPr>
          <w:sz w:val="22"/>
          <w:szCs w:val="22"/>
        </w:rPr>
        <w:t xml:space="preserve"> </w:t>
      </w:r>
      <w:r>
        <w:rPr>
          <w:sz w:val="22"/>
          <w:szCs w:val="22"/>
        </w:rPr>
        <w:t>требования</w:t>
      </w:r>
      <w:r w:rsidRPr="00F71D05">
        <w:rPr>
          <w:sz w:val="22"/>
          <w:szCs w:val="22"/>
        </w:rPr>
        <w:t xml:space="preserve"> </w:t>
      </w:r>
      <w:r>
        <w:rPr>
          <w:sz w:val="22"/>
          <w:szCs w:val="22"/>
        </w:rPr>
        <w:t>и</w:t>
      </w:r>
      <w:r w:rsidRPr="00F71D05">
        <w:rPr>
          <w:sz w:val="22"/>
          <w:szCs w:val="22"/>
        </w:rPr>
        <w:t xml:space="preserve"> </w:t>
      </w:r>
      <w:r>
        <w:rPr>
          <w:sz w:val="22"/>
          <w:szCs w:val="22"/>
        </w:rPr>
        <w:t>меры</w:t>
      </w:r>
      <w:r w:rsidRPr="00F71D05">
        <w:rPr>
          <w:sz w:val="22"/>
          <w:szCs w:val="22"/>
        </w:rPr>
        <w:t xml:space="preserve"> </w:t>
      </w:r>
      <w:r>
        <w:rPr>
          <w:sz w:val="22"/>
          <w:szCs w:val="22"/>
        </w:rPr>
        <w:t>по</w:t>
      </w:r>
      <w:r w:rsidRPr="00F71D05">
        <w:rPr>
          <w:sz w:val="22"/>
          <w:szCs w:val="22"/>
        </w:rPr>
        <w:t xml:space="preserve"> </w:t>
      </w:r>
      <w:r>
        <w:rPr>
          <w:sz w:val="22"/>
          <w:szCs w:val="22"/>
        </w:rPr>
        <w:t>контролю</w:t>
      </w:r>
      <w:r w:rsidRPr="00F71D05">
        <w:rPr>
          <w:sz w:val="22"/>
          <w:szCs w:val="22"/>
        </w:rPr>
        <w:t xml:space="preserve"> </w:t>
      </w:r>
      <w:r>
        <w:rPr>
          <w:sz w:val="22"/>
          <w:szCs w:val="22"/>
        </w:rPr>
        <w:t>качества</w:t>
      </w:r>
      <w:r w:rsidRPr="00F71D05">
        <w:rPr>
          <w:sz w:val="22"/>
          <w:szCs w:val="22"/>
        </w:rPr>
        <w:t xml:space="preserve"> </w:t>
      </w:r>
      <w:r>
        <w:rPr>
          <w:sz w:val="22"/>
          <w:szCs w:val="22"/>
        </w:rPr>
        <w:t>при</w:t>
      </w:r>
      <w:r w:rsidRPr="00F71D05">
        <w:rPr>
          <w:sz w:val="22"/>
          <w:szCs w:val="22"/>
        </w:rPr>
        <w:t xml:space="preserve"> </w:t>
      </w:r>
      <w:r>
        <w:rPr>
          <w:sz w:val="22"/>
          <w:szCs w:val="22"/>
        </w:rPr>
        <w:t xml:space="preserve">применении определенного метода инспекции.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Прочность</w:t>
      </w:r>
      <w:r w:rsidRPr="009111E3">
        <w:rPr>
          <w:b/>
          <w:sz w:val="22"/>
          <w:szCs w:val="22"/>
        </w:rPr>
        <w:t xml:space="preserve"> </w:t>
      </w:r>
      <w:r>
        <w:rPr>
          <w:b/>
          <w:sz w:val="22"/>
          <w:szCs w:val="22"/>
        </w:rPr>
        <w:t>на</w:t>
      </w:r>
      <w:r w:rsidRPr="009111E3">
        <w:rPr>
          <w:b/>
          <w:sz w:val="22"/>
          <w:szCs w:val="22"/>
        </w:rPr>
        <w:t xml:space="preserve"> </w:t>
      </w:r>
      <w:r>
        <w:rPr>
          <w:b/>
          <w:sz w:val="22"/>
          <w:szCs w:val="22"/>
        </w:rPr>
        <w:t>кручение</w:t>
      </w:r>
      <w:r w:rsidRPr="009111E3">
        <w:rPr>
          <w:sz w:val="22"/>
          <w:szCs w:val="22"/>
        </w:rPr>
        <w:t xml:space="preserve">: </w:t>
      </w:r>
      <w:r>
        <w:rPr>
          <w:sz w:val="22"/>
          <w:szCs w:val="22"/>
        </w:rPr>
        <w:t>Расчетное</w:t>
      </w:r>
      <w:r w:rsidRPr="009111E3">
        <w:rPr>
          <w:sz w:val="22"/>
          <w:szCs w:val="22"/>
        </w:rPr>
        <w:t xml:space="preserve"> </w:t>
      </w:r>
      <w:r>
        <w:rPr>
          <w:sz w:val="22"/>
          <w:szCs w:val="22"/>
        </w:rPr>
        <w:t>значение</w:t>
      </w:r>
      <w:r w:rsidRPr="009111E3">
        <w:rPr>
          <w:sz w:val="22"/>
          <w:szCs w:val="22"/>
        </w:rPr>
        <w:t xml:space="preserve"> </w:t>
      </w:r>
      <w:r>
        <w:rPr>
          <w:sz w:val="22"/>
          <w:szCs w:val="22"/>
        </w:rPr>
        <w:t>крутящего</w:t>
      </w:r>
      <w:r w:rsidRPr="009111E3">
        <w:rPr>
          <w:sz w:val="22"/>
          <w:szCs w:val="22"/>
        </w:rPr>
        <w:t xml:space="preserve"> </w:t>
      </w:r>
      <w:r>
        <w:rPr>
          <w:sz w:val="22"/>
          <w:szCs w:val="22"/>
        </w:rPr>
        <w:t>напряжения</w:t>
      </w:r>
      <w:r w:rsidRPr="009111E3">
        <w:rPr>
          <w:sz w:val="22"/>
          <w:szCs w:val="22"/>
        </w:rPr>
        <w:t xml:space="preserve">, </w:t>
      </w:r>
      <w:r>
        <w:rPr>
          <w:sz w:val="22"/>
          <w:szCs w:val="22"/>
        </w:rPr>
        <w:t>необходимое</w:t>
      </w:r>
      <w:r w:rsidRPr="009111E3">
        <w:rPr>
          <w:sz w:val="22"/>
          <w:szCs w:val="22"/>
        </w:rPr>
        <w:t xml:space="preserve"> </w:t>
      </w:r>
      <w:r>
        <w:rPr>
          <w:sz w:val="22"/>
          <w:szCs w:val="22"/>
        </w:rPr>
        <w:t>для</w:t>
      </w:r>
      <w:r w:rsidRPr="009111E3">
        <w:rPr>
          <w:sz w:val="22"/>
          <w:szCs w:val="22"/>
        </w:rPr>
        <w:t xml:space="preserve"> </w:t>
      </w:r>
      <w:r>
        <w:rPr>
          <w:sz w:val="22"/>
          <w:szCs w:val="22"/>
        </w:rPr>
        <w:t xml:space="preserve">начала пластической деформации компонента бурильной колонны, с учетом минимального предела текучести и других фактических или предполагаемых минимальных параметров.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Прочность</w:t>
      </w:r>
      <w:r w:rsidRPr="00A14D51">
        <w:rPr>
          <w:b/>
          <w:sz w:val="22"/>
          <w:szCs w:val="22"/>
        </w:rPr>
        <w:t xml:space="preserve"> </w:t>
      </w:r>
      <w:r>
        <w:rPr>
          <w:b/>
          <w:sz w:val="22"/>
          <w:szCs w:val="22"/>
        </w:rPr>
        <w:t>на</w:t>
      </w:r>
      <w:r w:rsidRPr="00A14D51">
        <w:rPr>
          <w:b/>
          <w:sz w:val="22"/>
          <w:szCs w:val="22"/>
        </w:rPr>
        <w:t xml:space="preserve"> </w:t>
      </w:r>
      <w:r>
        <w:rPr>
          <w:b/>
          <w:sz w:val="22"/>
          <w:szCs w:val="22"/>
        </w:rPr>
        <w:t>растяжение</w:t>
      </w:r>
      <w:r w:rsidRPr="00A14D51">
        <w:rPr>
          <w:sz w:val="22"/>
          <w:szCs w:val="22"/>
        </w:rPr>
        <w:t xml:space="preserve">: </w:t>
      </w:r>
      <w:r>
        <w:rPr>
          <w:sz w:val="22"/>
          <w:szCs w:val="22"/>
        </w:rPr>
        <w:t>В</w:t>
      </w:r>
      <w:r w:rsidRPr="00A14D51">
        <w:rPr>
          <w:sz w:val="22"/>
          <w:szCs w:val="22"/>
        </w:rPr>
        <w:t xml:space="preserve"> </w:t>
      </w:r>
      <w:r>
        <w:rPr>
          <w:sz w:val="22"/>
          <w:szCs w:val="22"/>
        </w:rPr>
        <w:t>данном</w:t>
      </w:r>
      <w:r w:rsidRPr="00A14D51">
        <w:rPr>
          <w:sz w:val="22"/>
          <w:szCs w:val="22"/>
        </w:rPr>
        <w:t xml:space="preserve"> </w:t>
      </w:r>
      <w:proofErr w:type="gramStart"/>
      <w:r>
        <w:rPr>
          <w:sz w:val="22"/>
          <w:szCs w:val="22"/>
        </w:rPr>
        <w:t>стандарте</w:t>
      </w:r>
      <w:proofErr w:type="gramEnd"/>
      <w:r w:rsidRPr="00A14D51">
        <w:rPr>
          <w:sz w:val="22"/>
          <w:szCs w:val="22"/>
        </w:rPr>
        <w:t xml:space="preserve">, </w:t>
      </w:r>
      <w:r>
        <w:rPr>
          <w:sz w:val="22"/>
          <w:szCs w:val="22"/>
        </w:rPr>
        <w:t>произведение</w:t>
      </w:r>
      <w:r w:rsidRPr="00A14D51">
        <w:rPr>
          <w:sz w:val="22"/>
          <w:szCs w:val="22"/>
        </w:rPr>
        <w:t xml:space="preserve"> </w:t>
      </w:r>
      <w:r>
        <w:rPr>
          <w:sz w:val="22"/>
          <w:szCs w:val="22"/>
        </w:rPr>
        <w:t>площади</w:t>
      </w:r>
      <w:r w:rsidRPr="00A14D51">
        <w:rPr>
          <w:sz w:val="22"/>
          <w:szCs w:val="22"/>
        </w:rPr>
        <w:t xml:space="preserve"> </w:t>
      </w:r>
      <w:r>
        <w:rPr>
          <w:sz w:val="22"/>
          <w:szCs w:val="22"/>
        </w:rPr>
        <w:t>поперечного</w:t>
      </w:r>
      <w:r w:rsidRPr="00A14D51">
        <w:rPr>
          <w:sz w:val="22"/>
          <w:szCs w:val="22"/>
        </w:rPr>
        <w:t xml:space="preserve"> </w:t>
      </w:r>
      <w:r>
        <w:rPr>
          <w:sz w:val="22"/>
          <w:szCs w:val="22"/>
        </w:rPr>
        <w:t>сечения</w:t>
      </w:r>
      <w:r w:rsidRPr="00A14D51">
        <w:rPr>
          <w:sz w:val="22"/>
          <w:szCs w:val="22"/>
        </w:rPr>
        <w:t xml:space="preserve"> </w:t>
      </w:r>
      <w:r>
        <w:rPr>
          <w:sz w:val="22"/>
          <w:szCs w:val="22"/>
        </w:rPr>
        <w:t>компонента</w:t>
      </w:r>
      <w:r w:rsidRPr="00A14D51">
        <w:rPr>
          <w:sz w:val="22"/>
          <w:szCs w:val="22"/>
        </w:rPr>
        <w:t xml:space="preserve"> </w:t>
      </w:r>
      <w:r>
        <w:rPr>
          <w:sz w:val="22"/>
          <w:szCs w:val="22"/>
        </w:rPr>
        <w:t>бурильной</w:t>
      </w:r>
      <w:r w:rsidRPr="00A14D51">
        <w:rPr>
          <w:sz w:val="22"/>
          <w:szCs w:val="22"/>
        </w:rPr>
        <w:t xml:space="preserve"> </w:t>
      </w:r>
      <w:r>
        <w:rPr>
          <w:sz w:val="22"/>
          <w:szCs w:val="22"/>
        </w:rPr>
        <w:t>колонны</w:t>
      </w:r>
      <w:r w:rsidRPr="00A14D51">
        <w:rPr>
          <w:sz w:val="22"/>
          <w:szCs w:val="22"/>
        </w:rPr>
        <w:t xml:space="preserve"> </w:t>
      </w:r>
      <w:r>
        <w:rPr>
          <w:sz w:val="22"/>
          <w:szCs w:val="22"/>
        </w:rPr>
        <w:t>и</w:t>
      </w:r>
      <w:r w:rsidRPr="00A14D51">
        <w:rPr>
          <w:sz w:val="22"/>
          <w:szCs w:val="22"/>
        </w:rPr>
        <w:t xml:space="preserve"> </w:t>
      </w:r>
      <w:r>
        <w:rPr>
          <w:sz w:val="22"/>
          <w:szCs w:val="22"/>
        </w:rPr>
        <w:t>указанного</w:t>
      </w:r>
      <w:r w:rsidRPr="00A14D51">
        <w:rPr>
          <w:sz w:val="22"/>
          <w:szCs w:val="22"/>
        </w:rPr>
        <w:t xml:space="preserve"> </w:t>
      </w:r>
      <w:r>
        <w:rPr>
          <w:sz w:val="22"/>
          <w:szCs w:val="22"/>
        </w:rPr>
        <w:t xml:space="preserve">минимального предела текучести такого компонента. </w:t>
      </w:r>
    </w:p>
    <w:p w:rsidR="006100CB" w:rsidRDefault="006100CB" w:rsidP="006100CB">
      <w:pPr>
        <w:jc w:val="both"/>
        <w:rPr>
          <w:b/>
          <w:sz w:val="22"/>
          <w:szCs w:val="22"/>
        </w:rPr>
      </w:pPr>
    </w:p>
    <w:p w:rsidR="006100CB" w:rsidRPr="00A43F86" w:rsidRDefault="006100CB" w:rsidP="006100CB">
      <w:pPr>
        <w:jc w:val="both"/>
        <w:rPr>
          <w:b/>
          <w:sz w:val="28"/>
          <w:szCs w:val="28"/>
        </w:rPr>
      </w:pPr>
      <w:proofErr w:type="gramStart"/>
      <w:r w:rsidRPr="00A43F86">
        <w:rPr>
          <w:b/>
          <w:sz w:val="28"/>
          <w:szCs w:val="28"/>
        </w:rPr>
        <w:t>Р</w:t>
      </w:r>
      <w:proofErr w:type="gramEnd"/>
    </w:p>
    <w:p w:rsidR="006100CB" w:rsidRPr="00AE765F" w:rsidRDefault="006100CB" w:rsidP="006100CB">
      <w:pPr>
        <w:jc w:val="both"/>
        <w:rPr>
          <w:sz w:val="22"/>
          <w:szCs w:val="22"/>
        </w:rPr>
      </w:pPr>
      <w:r>
        <w:rPr>
          <w:b/>
          <w:sz w:val="22"/>
          <w:szCs w:val="22"/>
        </w:rPr>
        <w:t>Разгрузочная</w:t>
      </w:r>
      <w:r w:rsidRPr="00AE765F">
        <w:rPr>
          <w:b/>
          <w:sz w:val="22"/>
          <w:szCs w:val="22"/>
        </w:rPr>
        <w:t xml:space="preserve"> </w:t>
      </w:r>
      <w:r>
        <w:rPr>
          <w:b/>
          <w:sz w:val="22"/>
          <w:szCs w:val="22"/>
        </w:rPr>
        <w:t>канавка</w:t>
      </w:r>
      <w:r w:rsidRPr="00AE765F">
        <w:rPr>
          <w:sz w:val="22"/>
          <w:szCs w:val="22"/>
        </w:rPr>
        <w:t xml:space="preserve">: </w:t>
      </w:r>
      <w:r>
        <w:rPr>
          <w:sz w:val="22"/>
          <w:szCs w:val="22"/>
        </w:rPr>
        <w:t>Канавка</w:t>
      </w:r>
      <w:r w:rsidRPr="00AE765F">
        <w:rPr>
          <w:sz w:val="22"/>
          <w:szCs w:val="22"/>
        </w:rPr>
        <w:t xml:space="preserve">, </w:t>
      </w:r>
      <w:r>
        <w:rPr>
          <w:sz w:val="22"/>
          <w:szCs w:val="22"/>
        </w:rPr>
        <w:t>изготовленная</w:t>
      </w:r>
      <w:r w:rsidRPr="00AE765F">
        <w:rPr>
          <w:sz w:val="22"/>
          <w:szCs w:val="22"/>
        </w:rPr>
        <w:t xml:space="preserve"> </w:t>
      </w:r>
      <w:r>
        <w:rPr>
          <w:sz w:val="22"/>
          <w:szCs w:val="22"/>
        </w:rPr>
        <w:t>механическим</w:t>
      </w:r>
      <w:r w:rsidRPr="00AE765F">
        <w:rPr>
          <w:sz w:val="22"/>
          <w:szCs w:val="22"/>
        </w:rPr>
        <w:t xml:space="preserve"> </w:t>
      </w:r>
      <w:r>
        <w:rPr>
          <w:sz w:val="22"/>
          <w:szCs w:val="22"/>
        </w:rPr>
        <w:t>способом</w:t>
      </w:r>
      <w:r w:rsidRPr="00AE765F">
        <w:rPr>
          <w:sz w:val="22"/>
          <w:szCs w:val="22"/>
        </w:rPr>
        <w:t xml:space="preserve"> </w:t>
      </w:r>
      <w:r>
        <w:rPr>
          <w:sz w:val="22"/>
          <w:szCs w:val="22"/>
        </w:rPr>
        <w:t>на</w:t>
      </w:r>
      <w:r w:rsidRPr="00AE765F">
        <w:rPr>
          <w:sz w:val="22"/>
          <w:szCs w:val="22"/>
        </w:rPr>
        <w:t xml:space="preserve"> </w:t>
      </w:r>
      <w:r>
        <w:rPr>
          <w:sz w:val="22"/>
          <w:szCs w:val="22"/>
        </w:rPr>
        <w:t>ниппеле</w:t>
      </w:r>
      <w:r w:rsidRPr="00AE765F">
        <w:rPr>
          <w:sz w:val="22"/>
          <w:szCs w:val="22"/>
        </w:rPr>
        <w:t xml:space="preserve"> </w:t>
      </w:r>
      <w:r>
        <w:rPr>
          <w:sz w:val="22"/>
          <w:szCs w:val="22"/>
        </w:rPr>
        <w:t>соединения</w:t>
      </w:r>
      <w:r w:rsidRPr="00AE765F">
        <w:rPr>
          <w:sz w:val="22"/>
          <w:szCs w:val="22"/>
        </w:rPr>
        <w:t xml:space="preserve"> КНБК </w:t>
      </w:r>
      <w:r>
        <w:rPr>
          <w:sz w:val="22"/>
          <w:szCs w:val="22"/>
        </w:rPr>
        <w:t>для</w:t>
      </w:r>
      <w:r w:rsidRPr="00AE765F">
        <w:rPr>
          <w:sz w:val="22"/>
          <w:szCs w:val="22"/>
        </w:rPr>
        <w:t xml:space="preserve"> </w:t>
      </w:r>
      <w:r>
        <w:rPr>
          <w:sz w:val="22"/>
          <w:szCs w:val="22"/>
        </w:rPr>
        <w:t>уменьшения</w:t>
      </w:r>
      <w:r w:rsidRPr="00AE765F">
        <w:rPr>
          <w:sz w:val="22"/>
          <w:szCs w:val="22"/>
        </w:rPr>
        <w:t xml:space="preserve"> </w:t>
      </w:r>
      <w:r>
        <w:rPr>
          <w:sz w:val="22"/>
          <w:szCs w:val="22"/>
        </w:rPr>
        <w:t>напряжения</w:t>
      </w:r>
      <w:r w:rsidRPr="00AE765F">
        <w:rPr>
          <w:sz w:val="22"/>
          <w:szCs w:val="22"/>
        </w:rPr>
        <w:t xml:space="preserve"> </w:t>
      </w:r>
      <w:r>
        <w:rPr>
          <w:sz w:val="22"/>
          <w:szCs w:val="22"/>
        </w:rPr>
        <w:t>путем</w:t>
      </w:r>
      <w:r w:rsidRPr="00AE765F">
        <w:rPr>
          <w:sz w:val="22"/>
          <w:szCs w:val="22"/>
        </w:rPr>
        <w:t xml:space="preserve"> </w:t>
      </w:r>
      <w:r>
        <w:rPr>
          <w:sz w:val="22"/>
          <w:szCs w:val="22"/>
        </w:rPr>
        <w:t>удаления</w:t>
      </w:r>
      <w:r w:rsidRPr="00AE765F">
        <w:rPr>
          <w:sz w:val="22"/>
          <w:szCs w:val="22"/>
        </w:rPr>
        <w:t xml:space="preserve"> </w:t>
      </w:r>
      <w:r>
        <w:rPr>
          <w:sz w:val="22"/>
          <w:szCs w:val="22"/>
        </w:rPr>
        <w:t>неиспользуемых</w:t>
      </w:r>
      <w:r w:rsidRPr="00AE765F">
        <w:rPr>
          <w:sz w:val="22"/>
          <w:szCs w:val="22"/>
        </w:rPr>
        <w:t xml:space="preserve"> </w:t>
      </w:r>
      <w:r>
        <w:rPr>
          <w:sz w:val="22"/>
          <w:szCs w:val="22"/>
        </w:rPr>
        <w:t>витков</w:t>
      </w:r>
      <w:r w:rsidRPr="00AE765F">
        <w:rPr>
          <w:sz w:val="22"/>
          <w:szCs w:val="22"/>
        </w:rPr>
        <w:t xml:space="preserve"> </w:t>
      </w:r>
      <w:r>
        <w:rPr>
          <w:sz w:val="22"/>
          <w:szCs w:val="22"/>
        </w:rPr>
        <w:t>резьбы</w:t>
      </w:r>
      <w:r w:rsidRPr="00AE765F">
        <w:rPr>
          <w:sz w:val="22"/>
          <w:szCs w:val="22"/>
        </w:rPr>
        <w:t xml:space="preserve">, </w:t>
      </w:r>
      <w:r>
        <w:rPr>
          <w:sz w:val="22"/>
          <w:szCs w:val="22"/>
        </w:rPr>
        <w:t>которые</w:t>
      </w:r>
      <w:r w:rsidRPr="00AE765F">
        <w:rPr>
          <w:sz w:val="22"/>
          <w:szCs w:val="22"/>
        </w:rPr>
        <w:t xml:space="preserve"> </w:t>
      </w:r>
      <w:r>
        <w:rPr>
          <w:sz w:val="22"/>
          <w:szCs w:val="22"/>
        </w:rPr>
        <w:t>служат</w:t>
      </w:r>
      <w:r w:rsidRPr="00AE765F">
        <w:rPr>
          <w:sz w:val="22"/>
          <w:szCs w:val="22"/>
        </w:rPr>
        <w:t xml:space="preserve"> </w:t>
      </w:r>
      <w:r>
        <w:rPr>
          <w:sz w:val="22"/>
          <w:szCs w:val="22"/>
        </w:rPr>
        <w:t>местом</w:t>
      </w:r>
      <w:r w:rsidRPr="00AE765F">
        <w:rPr>
          <w:sz w:val="22"/>
          <w:szCs w:val="22"/>
        </w:rPr>
        <w:t xml:space="preserve"> </w:t>
      </w:r>
      <w:r>
        <w:rPr>
          <w:sz w:val="22"/>
          <w:szCs w:val="22"/>
        </w:rPr>
        <w:t>концентрации</w:t>
      </w:r>
      <w:r w:rsidRPr="00AE765F">
        <w:rPr>
          <w:sz w:val="22"/>
          <w:szCs w:val="22"/>
        </w:rPr>
        <w:t xml:space="preserve"> </w:t>
      </w:r>
      <w:r>
        <w:rPr>
          <w:sz w:val="22"/>
          <w:szCs w:val="22"/>
        </w:rPr>
        <w:t>напряжений</w:t>
      </w:r>
      <w:r w:rsidRPr="00AE765F">
        <w:rPr>
          <w:sz w:val="22"/>
          <w:szCs w:val="22"/>
        </w:rPr>
        <w:t xml:space="preserve">. </w:t>
      </w:r>
      <w:r>
        <w:rPr>
          <w:sz w:val="22"/>
          <w:szCs w:val="22"/>
        </w:rPr>
        <w:t>Разгрузочные</w:t>
      </w:r>
      <w:r w:rsidRPr="00535740">
        <w:rPr>
          <w:sz w:val="22"/>
          <w:szCs w:val="22"/>
        </w:rPr>
        <w:t xml:space="preserve"> </w:t>
      </w:r>
      <w:r>
        <w:rPr>
          <w:sz w:val="22"/>
          <w:szCs w:val="22"/>
        </w:rPr>
        <w:t>канавки</w:t>
      </w:r>
      <w:r w:rsidRPr="00535740">
        <w:rPr>
          <w:sz w:val="22"/>
          <w:szCs w:val="22"/>
        </w:rPr>
        <w:t xml:space="preserve"> </w:t>
      </w:r>
      <w:r>
        <w:rPr>
          <w:sz w:val="22"/>
          <w:szCs w:val="22"/>
        </w:rPr>
        <w:t>могут</w:t>
      </w:r>
      <w:r w:rsidRPr="00535740">
        <w:rPr>
          <w:sz w:val="22"/>
          <w:szCs w:val="22"/>
        </w:rPr>
        <w:t xml:space="preserve"> </w:t>
      </w:r>
      <w:r>
        <w:rPr>
          <w:sz w:val="22"/>
          <w:szCs w:val="22"/>
        </w:rPr>
        <w:t>увеличивать</w:t>
      </w:r>
      <w:r w:rsidRPr="00535740">
        <w:rPr>
          <w:sz w:val="22"/>
          <w:szCs w:val="22"/>
        </w:rPr>
        <w:t xml:space="preserve"> </w:t>
      </w:r>
      <w:r>
        <w:rPr>
          <w:sz w:val="22"/>
          <w:szCs w:val="22"/>
        </w:rPr>
        <w:t>прочность</w:t>
      </w:r>
      <w:r w:rsidRPr="00535740">
        <w:rPr>
          <w:sz w:val="22"/>
          <w:szCs w:val="22"/>
        </w:rPr>
        <w:t xml:space="preserve"> </w:t>
      </w:r>
      <w:r>
        <w:rPr>
          <w:sz w:val="22"/>
          <w:szCs w:val="22"/>
        </w:rPr>
        <w:t>шейки</w:t>
      </w:r>
      <w:r w:rsidRPr="00535740">
        <w:rPr>
          <w:sz w:val="22"/>
          <w:szCs w:val="22"/>
        </w:rPr>
        <w:t xml:space="preserve"> </w:t>
      </w:r>
      <w:r>
        <w:rPr>
          <w:sz w:val="22"/>
          <w:szCs w:val="22"/>
        </w:rPr>
        <w:t>ниппеля</w:t>
      </w:r>
      <w:r w:rsidRPr="00535740">
        <w:rPr>
          <w:sz w:val="22"/>
          <w:szCs w:val="22"/>
        </w:rPr>
        <w:t xml:space="preserve"> </w:t>
      </w:r>
      <w:r>
        <w:rPr>
          <w:sz w:val="22"/>
          <w:szCs w:val="22"/>
        </w:rPr>
        <w:t>на</w:t>
      </w:r>
      <w:r w:rsidRPr="00535740">
        <w:rPr>
          <w:sz w:val="22"/>
          <w:szCs w:val="22"/>
        </w:rPr>
        <w:t xml:space="preserve"> </w:t>
      </w:r>
      <w:r>
        <w:rPr>
          <w:sz w:val="22"/>
          <w:szCs w:val="22"/>
        </w:rPr>
        <w:t>растяжение</w:t>
      </w:r>
      <w:r w:rsidRPr="00535740">
        <w:rPr>
          <w:sz w:val="22"/>
          <w:szCs w:val="22"/>
        </w:rPr>
        <w:t xml:space="preserve"> </w:t>
      </w:r>
      <w:r>
        <w:rPr>
          <w:sz w:val="22"/>
          <w:szCs w:val="22"/>
        </w:rPr>
        <w:t>и</w:t>
      </w:r>
      <w:r w:rsidRPr="00535740">
        <w:rPr>
          <w:sz w:val="22"/>
          <w:szCs w:val="22"/>
        </w:rPr>
        <w:t xml:space="preserve"> </w:t>
      </w:r>
      <w:r>
        <w:rPr>
          <w:sz w:val="22"/>
          <w:szCs w:val="22"/>
        </w:rPr>
        <w:t>кручение</w:t>
      </w:r>
      <w:r w:rsidRPr="00535740">
        <w:rPr>
          <w:sz w:val="22"/>
          <w:szCs w:val="22"/>
        </w:rPr>
        <w:t xml:space="preserve">, </w:t>
      </w:r>
      <w:r>
        <w:rPr>
          <w:sz w:val="22"/>
          <w:szCs w:val="22"/>
        </w:rPr>
        <w:t>но</w:t>
      </w:r>
      <w:r w:rsidRPr="00535740">
        <w:rPr>
          <w:sz w:val="22"/>
          <w:szCs w:val="22"/>
        </w:rPr>
        <w:t xml:space="preserve"> </w:t>
      </w:r>
      <w:r>
        <w:rPr>
          <w:sz w:val="22"/>
          <w:szCs w:val="22"/>
        </w:rPr>
        <w:t>изготавливаются</w:t>
      </w:r>
      <w:r w:rsidRPr="00535740">
        <w:rPr>
          <w:sz w:val="22"/>
          <w:szCs w:val="22"/>
        </w:rPr>
        <w:t xml:space="preserve">, </w:t>
      </w:r>
      <w:r>
        <w:rPr>
          <w:sz w:val="22"/>
          <w:szCs w:val="22"/>
        </w:rPr>
        <w:t>главным</w:t>
      </w:r>
      <w:r w:rsidRPr="00535740">
        <w:rPr>
          <w:sz w:val="22"/>
          <w:szCs w:val="22"/>
        </w:rPr>
        <w:t xml:space="preserve"> </w:t>
      </w:r>
      <w:r>
        <w:rPr>
          <w:sz w:val="22"/>
          <w:szCs w:val="22"/>
        </w:rPr>
        <w:t>образом</w:t>
      </w:r>
      <w:r w:rsidRPr="00535740">
        <w:rPr>
          <w:sz w:val="22"/>
          <w:szCs w:val="22"/>
        </w:rPr>
        <w:t xml:space="preserve">, </w:t>
      </w:r>
      <w:r>
        <w:rPr>
          <w:sz w:val="22"/>
          <w:szCs w:val="22"/>
        </w:rPr>
        <w:t>для</w:t>
      </w:r>
      <w:r w:rsidRPr="00535740">
        <w:rPr>
          <w:sz w:val="22"/>
          <w:szCs w:val="22"/>
        </w:rPr>
        <w:t xml:space="preserve"> </w:t>
      </w:r>
      <w:r>
        <w:rPr>
          <w:sz w:val="22"/>
          <w:szCs w:val="22"/>
        </w:rPr>
        <w:t xml:space="preserve">повышения усталостной стойкости соединения.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Разрушение</w:t>
      </w:r>
      <w:r w:rsidRPr="009111E3">
        <w:rPr>
          <w:b/>
          <w:sz w:val="22"/>
          <w:szCs w:val="22"/>
        </w:rPr>
        <w:t xml:space="preserve"> </w:t>
      </w:r>
      <w:r>
        <w:rPr>
          <w:b/>
          <w:sz w:val="22"/>
          <w:szCs w:val="22"/>
        </w:rPr>
        <w:t>при</w:t>
      </w:r>
      <w:r w:rsidRPr="009111E3">
        <w:rPr>
          <w:b/>
          <w:sz w:val="22"/>
          <w:szCs w:val="22"/>
        </w:rPr>
        <w:t xml:space="preserve"> </w:t>
      </w:r>
      <w:r>
        <w:rPr>
          <w:b/>
          <w:sz w:val="22"/>
          <w:szCs w:val="22"/>
        </w:rPr>
        <w:t>кручении</w:t>
      </w:r>
      <w:r w:rsidRPr="009111E3">
        <w:rPr>
          <w:sz w:val="22"/>
          <w:szCs w:val="22"/>
        </w:rPr>
        <w:t xml:space="preserve">: </w:t>
      </w:r>
      <w:r>
        <w:rPr>
          <w:sz w:val="22"/>
          <w:szCs w:val="22"/>
        </w:rPr>
        <w:t>Механизм</w:t>
      </w:r>
      <w:r w:rsidRPr="009111E3">
        <w:rPr>
          <w:sz w:val="22"/>
          <w:szCs w:val="22"/>
        </w:rPr>
        <w:t xml:space="preserve"> </w:t>
      </w:r>
      <w:r>
        <w:rPr>
          <w:sz w:val="22"/>
          <w:szCs w:val="22"/>
        </w:rPr>
        <w:t>сбоя</w:t>
      </w:r>
      <w:r w:rsidRPr="009111E3">
        <w:rPr>
          <w:sz w:val="22"/>
          <w:szCs w:val="22"/>
        </w:rPr>
        <w:t xml:space="preserve">, </w:t>
      </w:r>
      <w:r>
        <w:rPr>
          <w:sz w:val="22"/>
          <w:szCs w:val="22"/>
        </w:rPr>
        <w:t>при</w:t>
      </w:r>
      <w:r w:rsidRPr="009111E3">
        <w:rPr>
          <w:sz w:val="22"/>
          <w:szCs w:val="22"/>
        </w:rPr>
        <w:t xml:space="preserve"> </w:t>
      </w:r>
      <w:r>
        <w:rPr>
          <w:sz w:val="22"/>
          <w:szCs w:val="22"/>
        </w:rPr>
        <w:t>котором</w:t>
      </w:r>
      <w:r w:rsidRPr="009111E3">
        <w:rPr>
          <w:sz w:val="22"/>
          <w:szCs w:val="22"/>
        </w:rPr>
        <w:t xml:space="preserve"> </w:t>
      </w:r>
      <w:r>
        <w:rPr>
          <w:sz w:val="22"/>
          <w:szCs w:val="22"/>
        </w:rPr>
        <w:t>часть</w:t>
      </w:r>
      <w:r w:rsidRPr="009111E3">
        <w:rPr>
          <w:sz w:val="22"/>
          <w:szCs w:val="22"/>
        </w:rPr>
        <w:t xml:space="preserve"> </w:t>
      </w:r>
      <w:r>
        <w:rPr>
          <w:sz w:val="22"/>
          <w:szCs w:val="22"/>
        </w:rPr>
        <w:t>бурильной</w:t>
      </w:r>
      <w:r w:rsidRPr="009111E3">
        <w:rPr>
          <w:sz w:val="22"/>
          <w:szCs w:val="22"/>
        </w:rPr>
        <w:t xml:space="preserve"> </w:t>
      </w:r>
      <w:r>
        <w:rPr>
          <w:sz w:val="22"/>
          <w:szCs w:val="22"/>
        </w:rPr>
        <w:t>колонны</w:t>
      </w:r>
      <w:r w:rsidRPr="009111E3">
        <w:rPr>
          <w:sz w:val="22"/>
          <w:szCs w:val="22"/>
        </w:rPr>
        <w:t xml:space="preserve"> </w:t>
      </w:r>
      <w:r>
        <w:rPr>
          <w:sz w:val="22"/>
          <w:szCs w:val="22"/>
        </w:rPr>
        <w:t>подвергается</w:t>
      </w:r>
      <w:r w:rsidRPr="009111E3">
        <w:rPr>
          <w:sz w:val="22"/>
          <w:szCs w:val="22"/>
        </w:rPr>
        <w:t xml:space="preserve"> </w:t>
      </w:r>
      <w:r>
        <w:rPr>
          <w:sz w:val="22"/>
          <w:szCs w:val="22"/>
        </w:rPr>
        <w:t>пластической</w:t>
      </w:r>
      <w:r w:rsidRPr="009111E3">
        <w:rPr>
          <w:sz w:val="22"/>
          <w:szCs w:val="22"/>
        </w:rPr>
        <w:t xml:space="preserve"> </w:t>
      </w:r>
      <w:r>
        <w:rPr>
          <w:sz w:val="22"/>
          <w:szCs w:val="22"/>
        </w:rPr>
        <w:t>деформации</w:t>
      </w:r>
      <w:r w:rsidRPr="009111E3">
        <w:rPr>
          <w:sz w:val="22"/>
          <w:szCs w:val="22"/>
        </w:rPr>
        <w:t xml:space="preserve">, </w:t>
      </w:r>
      <w:r>
        <w:rPr>
          <w:sz w:val="22"/>
          <w:szCs w:val="22"/>
        </w:rPr>
        <w:t>не</w:t>
      </w:r>
      <w:r w:rsidRPr="009111E3">
        <w:rPr>
          <w:sz w:val="22"/>
          <w:szCs w:val="22"/>
        </w:rPr>
        <w:t xml:space="preserve"> </w:t>
      </w:r>
      <w:r>
        <w:rPr>
          <w:sz w:val="22"/>
          <w:szCs w:val="22"/>
        </w:rPr>
        <w:t>отвечающей</w:t>
      </w:r>
      <w:r w:rsidRPr="009111E3">
        <w:rPr>
          <w:sz w:val="22"/>
          <w:szCs w:val="22"/>
        </w:rPr>
        <w:t xml:space="preserve"> </w:t>
      </w:r>
      <w:r>
        <w:rPr>
          <w:sz w:val="22"/>
          <w:szCs w:val="22"/>
        </w:rPr>
        <w:t>указанным</w:t>
      </w:r>
      <w:r w:rsidRPr="009111E3">
        <w:rPr>
          <w:sz w:val="22"/>
          <w:szCs w:val="22"/>
        </w:rPr>
        <w:t xml:space="preserve"> </w:t>
      </w:r>
      <w:r>
        <w:rPr>
          <w:sz w:val="22"/>
          <w:szCs w:val="22"/>
        </w:rPr>
        <w:t>критериям</w:t>
      </w:r>
      <w:r w:rsidRPr="009111E3">
        <w:rPr>
          <w:sz w:val="22"/>
          <w:szCs w:val="22"/>
        </w:rPr>
        <w:t xml:space="preserve"> </w:t>
      </w:r>
      <w:r>
        <w:rPr>
          <w:sz w:val="22"/>
          <w:szCs w:val="22"/>
        </w:rPr>
        <w:t>приемки</w:t>
      </w:r>
      <w:r w:rsidRPr="009111E3">
        <w:rPr>
          <w:sz w:val="22"/>
          <w:szCs w:val="22"/>
        </w:rPr>
        <w:t xml:space="preserve">, </w:t>
      </w:r>
      <w:r>
        <w:rPr>
          <w:sz w:val="22"/>
          <w:szCs w:val="22"/>
        </w:rPr>
        <w:t>вследствие</w:t>
      </w:r>
      <w:r w:rsidRPr="009111E3">
        <w:rPr>
          <w:sz w:val="22"/>
          <w:szCs w:val="22"/>
        </w:rPr>
        <w:t xml:space="preserve"> </w:t>
      </w:r>
      <w:r>
        <w:rPr>
          <w:sz w:val="22"/>
          <w:szCs w:val="22"/>
        </w:rPr>
        <w:t>применения</w:t>
      </w:r>
      <w:r w:rsidRPr="009111E3">
        <w:rPr>
          <w:sz w:val="22"/>
          <w:szCs w:val="22"/>
        </w:rPr>
        <w:t xml:space="preserve"> </w:t>
      </w:r>
      <w:r>
        <w:rPr>
          <w:sz w:val="22"/>
          <w:szCs w:val="22"/>
        </w:rPr>
        <w:t>крутящей</w:t>
      </w:r>
      <w:r w:rsidRPr="009111E3">
        <w:rPr>
          <w:sz w:val="22"/>
          <w:szCs w:val="22"/>
        </w:rPr>
        <w:t xml:space="preserve"> </w:t>
      </w:r>
      <w:r>
        <w:rPr>
          <w:sz w:val="22"/>
          <w:szCs w:val="22"/>
        </w:rPr>
        <w:t>нагрузки</w:t>
      </w:r>
      <w:r w:rsidRPr="009111E3">
        <w:rPr>
          <w:sz w:val="22"/>
          <w:szCs w:val="22"/>
        </w:rPr>
        <w:t>.</w:t>
      </w:r>
      <w:r>
        <w:rPr>
          <w:sz w:val="22"/>
          <w:szCs w:val="22"/>
        </w:rPr>
        <w:t xml:space="preserve"> </w:t>
      </w:r>
    </w:p>
    <w:p w:rsidR="006100CB" w:rsidRDefault="006100CB" w:rsidP="006100CB">
      <w:pPr>
        <w:jc w:val="both"/>
        <w:rPr>
          <w:b/>
          <w:sz w:val="22"/>
          <w:szCs w:val="22"/>
        </w:rPr>
      </w:pPr>
    </w:p>
    <w:p w:rsidR="006100CB" w:rsidRPr="00A14D51" w:rsidRDefault="006100CB" w:rsidP="006100CB">
      <w:pPr>
        <w:jc w:val="both"/>
        <w:rPr>
          <w:sz w:val="22"/>
          <w:szCs w:val="22"/>
        </w:rPr>
      </w:pPr>
      <w:r>
        <w:rPr>
          <w:b/>
          <w:sz w:val="22"/>
          <w:szCs w:val="22"/>
        </w:rPr>
        <w:t>Разрушение</w:t>
      </w:r>
      <w:r w:rsidRPr="00A14D51">
        <w:rPr>
          <w:b/>
          <w:sz w:val="22"/>
          <w:szCs w:val="22"/>
        </w:rPr>
        <w:t xml:space="preserve"> </w:t>
      </w:r>
      <w:r>
        <w:rPr>
          <w:b/>
          <w:sz w:val="22"/>
          <w:szCs w:val="22"/>
        </w:rPr>
        <w:t>при</w:t>
      </w:r>
      <w:r w:rsidRPr="00A14D51">
        <w:rPr>
          <w:b/>
          <w:sz w:val="22"/>
          <w:szCs w:val="22"/>
        </w:rPr>
        <w:t xml:space="preserve"> </w:t>
      </w:r>
      <w:r>
        <w:rPr>
          <w:b/>
          <w:sz w:val="22"/>
          <w:szCs w:val="22"/>
        </w:rPr>
        <w:t>растяжении</w:t>
      </w:r>
      <w:r w:rsidRPr="00A14D51">
        <w:rPr>
          <w:sz w:val="22"/>
          <w:szCs w:val="22"/>
        </w:rPr>
        <w:t xml:space="preserve">: </w:t>
      </w:r>
      <w:r>
        <w:rPr>
          <w:sz w:val="22"/>
          <w:szCs w:val="22"/>
        </w:rPr>
        <w:t>Механизм</w:t>
      </w:r>
      <w:r w:rsidRPr="00A14D51">
        <w:rPr>
          <w:sz w:val="22"/>
          <w:szCs w:val="22"/>
        </w:rPr>
        <w:t xml:space="preserve"> </w:t>
      </w:r>
      <w:r>
        <w:rPr>
          <w:sz w:val="22"/>
          <w:szCs w:val="22"/>
        </w:rPr>
        <w:t>сбоя</w:t>
      </w:r>
      <w:r w:rsidRPr="00A14D51">
        <w:rPr>
          <w:sz w:val="22"/>
          <w:szCs w:val="22"/>
        </w:rPr>
        <w:t xml:space="preserve">, </w:t>
      </w:r>
      <w:r>
        <w:rPr>
          <w:sz w:val="22"/>
          <w:szCs w:val="22"/>
        </w:rPr>
        <w:t>при</w:t>
      </w:r>
      <w:r w:rsidRPr="00A14D51">
        <w:rPr>
          <w:sz w:val="22"/>
          <w:szCs w:val="22"/>
        </w:rPr>
        <w:t xml:space="preserve"> </w:t>
      </w:r>
      <w:r>
        <w:rPr>
          <w:sz w:val="22"/>
          <w:szCs w:val="22"/>
        </w:rPr>
        <w:t>котором</w:t>
      </w:r>
      <w:r w:rsidRPr="00A14D51">
        <w:rPr>
          <w:sz w:val="22"/>
          <w:szCs w:val="22"/>
        </w:rPr>
        <w:t xml:space="preserve"> </w:t>
      </w:r>
      <w:r>
        <w:rPr>
          <w:sz w:val="22"/>
          <w:szCs w:val="22"/>
        </w:rPr>
        <w:t>применимое</w:t>
      </w:r>
      <w:r w:rsidRPr="00A14D51">
        <w:rPr>
          <w:sz w:val="22"/>
          <w:szCs w:val="22"/>
        </w:rPr>
        <w:t xml:space="preserve"> </w:t>
      </w:r>
      <w:r>
        <w:rPr>
          <w:sz w:val="22"/>
          <w:szCs w:val="22"/>
        </w:rPr>
        <w:t>к</w:t>
      </w:r>
      <w:r w:rsidRPr="00A14D51">
        <w:rPr>
          <w:sz w:val="22"/>
          <w:szCs w:val="22"/>
        </w:rPr>
        <w:t xml:space="preserve"> </w:t>
      </w:r>
      <w:r>
        <w:rPr>
          <w:sz w:val="22"/>
          <w:szCs w:val="22"/>
        </w:rPr>
        <w:t>компоненту</w:t>
      </w:r>
      <w:r w:rsidRPr="00A14D51">
        <w:rPr>
          <w:sz w:val="22"/>
          <w:szCs w:val="22"/>
        </w:rPr>
        <w:t xml:space="preserve"> </w:t>
      </w:r>
      <w:r>
        <w:rPr>
          <w:sz w:val="22"/>
          <w:szCs w:val="22"/>
        </w:rPr>
        <w:t>растяжение</w:t>
      </w:r>
      <w:r w:rsidRPr="00A14D51">
        <w:rPr>
          <w:sz w:val="22"/>
          <w:szCs w:val="22"/>
        </w:rPr>
        <w:t xml:space="preserve"> </w:t>
      </w:r>
      <w:r>
        <w:rPr>
          <w:sz w:val="22"/>
          <w:szCs w:val="22"/>
        </w:rPr>
        <w:t>превышает</w:t>
      </w:r>
      <w:r w:rsidRPr="00A14D51">
        <w:rPr>
          <w:sz w:val="22"/>
          <w:szCs w:val="22"/>
        </w:rPr>
        <w:t xml:space="preserve"> </w:t>
      </w:r>
      <w:r>
        <w:rPr>
          <w:sz w:val="22"/>
          <w:szCs w:val="22"/>
        </w:rPr>
        <w:t>значения, равное произведению</w:t>
      </w:r>
      <w:r w:rsidRPr="00A14D51">
        <w:rPr>
          <w:sz w:val="22"/>
          <w:szCs w:val="22"/>
        </w:rPr>
        <w:t xml:space="preserve"> </w:t>
      </w:r>
      <w:r>
        <w:rPr>
          <w:sz w:val="22"/>
          <w:szCs w:val="22"/>
        </w:rPr>
        <w:t>площади</w:t>
      </w:r>
      <w:r w:rsidRPr="00A14D51">
        <w:rPr>
          <w:sz w:val="22"/>
          <w:szCs w:val="22"/>
        </w:rPr>
        <w:t xml:space="preserve"> </w:t>
      </w:r>
      <w:r>
        <w:rPr>
          <w:sz w:val="22"/>
          <w:szCs w:val="22"/>
        </w:rPr>
        <w:t>поперечного</w:t>
      </w:r>
      <w:r w:rsidRPr="00A14D51">
        <w:rPr>
          <w:sz w:val="22"/>
          <w:szCs w:val="22"/>
        </w:rPr>
        <w:t xml:space="preserve"> </w:t>
      </w:r>
      <w:r>
        <w:rPr>
          <w:sz w:val="22"/>
          <w:szCs w:val="22"/>
        </w:rPr>
        <w:t>сечения</w:t>
      </w:r>
      <w:r w:rsidRPr="00A14D51">
        <w:rPr>
          <w:sz w:val="22"/>
          <w:szCs w:val="22"/>
        </w:rPr>
        <w:t xml:space="preserve"> </w:t>
      </w:r>
      <w:r>
        <w:rPr>
          <w:sz w:val="22"/>
          <w:szCs w:val="22"/>
        </w:rPr>
        <w:t>компонента</w:t>
      </w:r>
      <w:r w:rsidRPr="00A14D51">
        <w:rPr>
          <w:sz w:val="22"/>
          <w:szCs w:val="22"/>
        </w:rPr>
        <w:t xml:space="preserve"> </w:t>
      </w:r>
      <w:r>
        <w:rPr>
          <w:sz w:val="22"/>
          <w:szCs w:val="22"/>
        </w:rPr>
        <w:t>бурильной</w:t>
      </w:r>
      <w:r w:rsidRPr="00A14D51">
        <w:rPr>
          <w:sz w:val="22"/>
          <w:szCs w:val="22"/>
        </w:rPr>
        <w:t xml:space="preserve"> </w:t>
      </w:r>
      <w:r>
        <w:rPr>
          <w:sz w:val="22"/>
          <w:szCs w:val="22"/>
        </w:rPr>
        <w:t>колонны</w:t>
      </w:r>
      <w:r w:rsidRPr="00A14D51">
        <w:rPr>
          <w:sz w:val="22"/>
          <w:szCs w:val="22"/>
        </w:rPr>
        <w:t xml:space="preserve"> </w:t>
      </w:r>
      <w:r>
        <w:rPr>
          <w:sz w:val="22"/>
          <w:szCs w:val="22"/>
        </w:rPr>
        <w:t>и</w:t>
      </w:r>
      <w:r w:rsidRPr="00A14D51">
        <w:rPr>
          <w:sz w:val="22"/>
          <w:szCs w:val="22"/>
        </w:rPr>
        <w:t xml:space="preserve"> </w:t>
      </w:r>
      <w:r>
        <w:rPr>
          <w:sz w:val="22"/>
          <w:szCs w:val="22"/>
        </w:rPr>
        <w:t>фактического</w:t>
      </w:r>
      <w:r w:rsidRPr="00A14D51">
        <w:rPr>
          <w:sz w:val="22"/>
          <w:szCs w:val="22"/>
        </w:rPr>
        <w:t xml:space="preserve"> </w:t>
      </w:r>
      <w:r>
        <w:rPr>
          <w:sz w:val="22"/>
          <w:szCs w:val="22"/>
        </w:rPr>
        <w:t>предела</w:t>
      </w:r>
      <w:r w:rsidRPr="00A14D51">
        <w:rPr>
          <w:sz w:val="22"/>
          <w:szCs w:val="22"/>
        </w:rPr>
        <w:t xml:space="preserve"> </w:t>
      </w:r>
      <w:r>
        <w:rPr>
          <w:sz w:val="22"/>
          <w:szCs w:val="22"/>
        </w:rPr>
        <w:t>текучести</w:t>
      </w:r>
      <w:r w:rsidRPr="00A14D51">
        <w:rPr>
          <w:sz w:val="22"/>
          <w:szCs w:val="22"/>
        </w:rPr>
        <w:t xml:space="preserve"> </w:t>
      </w:r>
      <w:r>
        <w:rPr>
          <w:sz w:val="22"/>
          <w:szCs w:val="22"/>
        </w:rPr>
        <w:t>такого</w:t>
      </w:r>
      <w:r w:rsidRPr="00A14D51">
        <w:rPr>
          <w:sz w:val="22"/>
          <w:szCs w:val="22"/>
        </w:rPr>
        <w:t xml:space="preserve"> </w:t>
      </w:r>
      <w:r>
        <w:rPr>
          <w:sz w:val="22"/>
          <w:szCs w:val="22"/>
        </w:rPr>
        <w:t>компонента</w:t>
      </w:r>
      <w:r w:rsidRPr="00A14D51">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sidRPr="009F4D2C">
        <w:rPr>
          <w:b/>
          <w:sz w:val="22"/>
          <w:szCs w:val="22"/>
        </w:rPr>
        <w:t>Разрыв муфты</w:t>
      </w:r>
      <w:r w:rsidRPr="009F4D2C">
        <w:rPr>
          <w:sz w:val="22"/>
          <w:szCs w:val="22"/>
        </w:rPr>
        <w:t xml:space="preserve">: </w:t>
      </w:r>
      <w:r>
        <w:rPr>
          <w:sz w:val="22"/>
          <w:szCs w:val="22"/>
        </w:rPr>
        <w:t xml:space="preserve">Вид выхода из строя бурильной колонны, при котором происходит продольный разрыв муфты.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Расточка</w:t>
      </w:r>
      <w:r w:rsidRPr="00385218">
        <w:rPr>
          <w:b/>
          <w:sz w:val="22"/>
          <w:szCs w:val="22"/>
        </w:rPr>
        <w:t xml:space="preserve"> </w:t>
      </w:r>
      <w:r>
        <w:rPr>
          <w:b/>
          <w:sz w:val="22"/>
          <w:szCs w:val="22"/>
        </w:rPr>
        <w:t>муфты</w:t>
      </w:r>
      <w:r w:rsidRPr="00385218">
        <w:rPr>
          <w:sz w:val="22"/>
          <w:szCs w:val="22"/>
        </w:rPr>
        <w:t xml:space="preserve">: </w:t>
      </w:r>
      <w:r>
        <w:rPr>
          <w:sz w:val="22"/>
          <w:szCs w:val="22"/>
        </w:rPr>
        <w:t>Механическая</w:t>
      </w:r>
      <w:r w:rsidRPr="00385218">
        <w:rPr>
          <w:sz w:val="22"/>
          <w:szCs w:val="22"/>
        </w:rPr>
        <w:t xml:space="preserve"> </w:t>
      </w:r>
      <w:r>
        <w:rPr>
          <w:sz w:val="22"/>
          <w:szCs w:val="22"/>
        </w:rPr>
        <w:t>обработка</w:t>
      </w:r>
      <w:r w:rsidRPr="00385218">
        <w:rPr>
          <w:sz w:val="22"/>
          <w:szCs w:val="22"/>
        </w:rPr>
        <w:t xml:space="preserve"> </w:t>
      </w:r>
      <w:r>
        <w:rPr>
          <w:sz w:val="22"/>
          <w:szCs w:val="22"/>
        </w:rPr>
        <w:t>муфтового</w:t>
      </w:r>
      <w:r w:rsidRPr="00385218">
        <w:rPr>
          <w:sz w:val="22"/>
          <w:szCs w:val="22"/>
        </w:rPr>
        <w:t xml:space="preserve"> </w:t>
      </w:r>
      <w:r>
        <w:rPr>
          <w:sz w:val="22"/>
          <w:szCs w:val="22"/>
        </w:rPr>
        <w:t>соединения</w:t>
      </w:r>
      <w:r w:rsidRPr="00385218">
        <w:rPr>
          <w:sz w:val="22"/>
          <w:szCs w:val="22"/>
        </w:rPr>
        <w:t xml:space="preserve"> КНБК </w:t>
      </w:r>
      <w:r>
        <w:rPr>
          <w:sz w:val="22"/>
          <w:szCs w:val="22"/>
        </w:rPr>
        <w:t>для удаления незадействованных витков и резьбы и обеспечения большей гибкости соединения. Эти</w:t>
      </w:r>
      <w:r w:rsidRPr="00AE765F">
        <w:rPr>
          <w:sz w:val="22"/>
          <w:szCs w:val="22"/>
        </w:rPr>
        <w:t xml:space="preserve"> </w:t>
      </w:r>
      <w:r>
        <w:rPr>
          <w:sz w:val="22"/>
          <w:szCs w:val="22"/>
        </w:rPr>
        <w:t>действия</w:t>
      </w:r>
      <w:r w:rsidRPr="00AE765F">
        <w:rPr>
          <w:sz w:val="22"/>
          <w:szCs w:val="22"/>
        </w:rPr>
        <w:t xml:space="preserve"> </w:t>
      </w:r>
      <w:r>
        <w:rPr>
          <w:sz w:val="22"/>
          <w:szCs w:val="22"/>
        </w:rPr>
        <w:t>увеличивают</w:t>
      </w:r>
      <w:r w:rsidRPr="00AE765F">
        <w:rPr>
          <w:sz w:val="22"/>
          <w:szCs w:val="22"/>
        </w:rPr>
        <w:t xml:space="preserve"> </w:t>
      </w:r>
      <w:r>
        <w:rPr>
          <w:sz w:val="22"/>
          <w:szCs w:val="22"/>
        </w:rPr>
        <w:t>усталостный</w:t>
      </w:r>
      <w:r w:rsidRPr="00AE765F">
        <w:rPr>
          <w:sz w:val="22"/>
          <w:szCs w:val="22"/>
        </w:rPr>
        <w:t xml:space="preserve"> </w:t>
      </w:r>
      <w:r>
        <w:rPr>
          <w:sz w:val="22"/>
          <w:szCs w:val="22"/>
        </w:rPr>
        <w:t>ресурс</w:t>
      </w:r>
      <w:r w:rsidRPr="00AE765F">
        <w:rPr>
          <w:sz w:val="22"/>
          <w:szCs w:val="22"/>
        </w:rPr>
        <w:t xml:space="preserve"> </w:t>
      </w:r>
      <w:r>
        <w:rPr>
          <w:sz w:val="22"/>
          <w:szCs w:val="22"/>
        </w:rPr>
        <w:t>муфты</w:t>
      </w:r>
      <w:r w:rsidRPr="00AE765F">
        <w:rPr>
          <w:sz w:val="22"/>
          <w:szCs w:val="22"/>
        </w:rPr>
        <w:t xml:space="preserve">. </w:t>
      </w:r>
    </w:p>
    <w:p w:rsidR="006100CB" w:rsidRDefault="006100CB" w:rsidP="006100CB">
      <w:pPr>
        <w:jc w:val="both"/>
        <w:rPr>
          <w:b/>
          <w:sz w:val="22"/>
          <w:szCs w:val="22"/>
        </w:rPr>
      </w:pPr>
    </w:p>
    <w:p w:rsidR="006100CB" w:rsidRPr="00535740" w:rsidRDefault="006100CB" w:rsidP="006100CB">
      <w:pPr>
        <w:jc w:val="both"/>
        <w:rPr>
          <w:sz w:val="22"/>
          <w:szCs w:val="22"/>
        </w:rPr>
      </w:pPr>
      <w:r>
        <w:rPr>
          <w:b/>
          <w:sz w:val="22"/>
          <w:szCs w:val="22"/>
        </w:rPr>
        <w:t>Растрескивание</w:t>
      </w:r>
      <w:r w:rsidRPr="00535740">
        <w:rPr>
          <w:b/>
          <w:sz w:val="22"/>
          <w:szCs w:val="22"/>
        </w:rPr>
        <w:t xml:space="preserve"> </w:t>
      </w:r>
      <w:r>
        <w:rPr>
          <w:b/>
          <w:sz w:val="22"/>
          <w:szCs w:val="22"/>
        </w:rPr>
        <w:t>под</w:t>
      </w:r>
      <w:r w:rsidRPr="00535740">
        <w:rPr>
          <w:b/>
          <w:sz w:val="22"/>
          <w:szCs w:val="22"/>
        </w:rPr>
        <w:t xml:space="preserve"> </w:t>
      </w:r>
      <w:r>
        <w:rPr>
          <w:b/>
          <w:sz w:val="22"/>
          <w:szCs w:val="22"/>
        </w:rPr>
        <w:t>воздействием</w:t>
      </w:r>
      <w:r w:rsidRPr="00535740">
        <w:rPr>
          <w:b/>
          <w:sz w:val="22"/>
          <w:szCs w:val="22"/>
        </w:rPr>
        <w:t xml:space="preserve"> </w:t>
      </w:r>
      <w:r>
        <w:rPr>
          <w:b/>
          <w:sz w:val="22"/>
          <w:szCs w:val="22"/>
        </w:rPr>
        <w:t>напряжений</w:t>
      </w:r>
      <w:r w:rsidRPr="00535740">
        <w:rPr>
          <w:b/>
          <w:sz w:val="22"/>
          <w:szCs w:val="22"/>
        </w:rPr>
        <w:t xml:space="preserve"> </w:t>
      </w:r>
      <w:r>
        <w:rPr>
          <w:b/>
          <w:sz w:val="22"/>
          <w:szCs w:val="22"/>
        </w:rPr>
        <w:t>в</w:t>
      </w:r>
      <w:r w:rsidRPr="00535740">
        <w:rPr>
          <w:b/>
          <w:sz w:val="22"/>
          <w:szCs w:val="22"/>
        </w:rPr>
        <w:t xml:space="preserve"> </w:t>
      </w:r>
      <w:r>
        <w:rPr>
          <w:b/>
          <w:sz w:val="22"/>
          <w:szCs w:val="22"/>
        </w:rPr>
        <w:t>сульфидсодержащей</w:t>
      </w:r>
      <w:r w:rsidRPr="00535740">
        <w:rPr>
          <w:b/>
          <w:sz w:val="22"/>
          <w:szCs w:val="22"/>
        </w:rPr>
        <w:t xml:space="preserve"> </w:t>
      </w:r>
      <w:r>
        <w:rPr>
          <w:b/>
          <w:sz w:val="22"/>
          <w:szCs w:val="22"/>
        </w:rPr>
        <w:t>среде</w:t>
      </w:r>
      <w:r w:rsidRPr="00535740">
        <w:rPr>
          <w:b/>
          <w:sz w:val="22"/>
          <w:szCs w:val="22"/>
        </w:rPr>
        <w:t xml:space="preserve"> (</w:t>
      </w:r>
      <w:r w:rsidRPr="00405C7F">
        <w:rPr>
          <w:b/>
          <w:sz w:val="22"/>
          <w:szCs w:val="22"/>
          <w:lang w:val="en-US"/>
        </w:rPr>
        <w:t>SSC</w:t>
      </w:r>
      <w:r w:rsidRPr="00535740">
        <w:rPr>
          <w:b/>
          <w:sz w:val="22"/>
          <w:szCs w:val="22"/>
        </w:rPr>
        <w:t>)</w:t>
      </w:r>
      <w:r w:rsidRPr="00535740">
        <w:rPr>
          <w:sz w:val="22"/>
          <w:szCs w:val="22"/>
        </w:rPr>
        <w:t>:</w:t>
      </w:r>
      <w:r>
        <w:rPr>
          <w:sz w:val="22"/>
          <w:szCs w:val="22"/>
        </w:rPr>
        <w:t xml:space="preserve"> Вид отказа бурильной колонны, когда трещины на компоненте бурильной колонны образуются при выделении водорода в ходе химической реакции между сталью и сероводородом</w:t>
      </w:r>
      <w:r w:rsidRPr="00535740">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Резьбовое</w:t>
      </w:r>
      <w:r w:rsidRPr="001628B9">
        <w:rPr>
          <w:b/>
          <w:sz w:val="22"/>
          <w:szCs w:val="22"/>
        </w:rPr>
        <w:t xml:space="preserve"> </w:t>
      </w:r>
      <w:r>
        <w:rPr>
          <w:b/>
          <w:sz w:val="22"/>
          <w:szCs w:val="22"/>
        </w:rPr>
        <w:t>соединение</w:t>
      </w:r>
      <w:r w:rsidRPr="001628B9">
        <w:rPr>
          <w:b/>
          <w:sz w:val="22"/>
          <w:szCs w:val="22"/>
        </w:rPr>
        <w:t xml:space="preserve"> </w:t>
      </w:r>
      <w:r>
        <w:rPr>
          <w:b/>
          <w:sz w:val="22"/>
          <w:szCs w:val="22"/>
        </w:rPr>
        <w:t>с</w:t>
      </w:r>
      <w:r w:rsidRPr="001628B9">
        <w:rPr>
          <w:b/>
          <w:sz w:val="22"/>
          <w:szCs w:val="22"/>
        </w:rPr>
        <w:t xml:space="preserve"> </w:t>
      </w:r>
      <w:r>
        <w:rPr>
          <w:b/>
          <w:sz w:val="22"/>
          <w:szCs w:val="22"/>
        </w:rPr>
        <w:t>заплечиками</w:t>
      </w:r>
      <w:r w:rsidRPr="001628B9">
        <w:rPr>
          <w:sz w:val="22"/>
          <w:szCs w:val="22"/>
        </w:rPr>
        <w:t xml:space="preserve">: </w:t>
      </w:r>
      <w:r>
        <w:rPr>
          <w:sz w:val="22"/>
          <w:szCs w:val="22"/>
        </w:rPr>
        <w:t>Резьбовое</w:t>
      </w:r>
      <w:r w:rsidRPr="001628B9">
        <w:rPr>
          <w:sz w:val="22"/>
          <w:szCs w:val="22"/>
        </w:rPr>
        <w:t xml:space="preserve"> </w:t>
      </w:r>
      <w:r>
        <w:rPr>
          <w:sz w:val="22"/>
          <w:szCs w:val="22"/>
        </w:rPr>
        <w:t>соединение</w:t>
      </w:r>
      <w:r w:rsidRPr="001628B9">
        <w:rPr>
          <w:sz w:val="22"/>
          <w:szCs w:val="22"/>
        </w:rPr>
        <w:t xml:space="preserve">, </w:t>
      </w:r>
      <w:r>
        <w:rPr>
          <w:sz w:val="22"/>
          <w:szCs w:val="22"/>
        </w:rPr>
        <w:t>используемое</w:t>
      </w:r>
      <w:r w:rsidRPr="001628B9">
        <w:rPr>
          <w:sz w:val="22"/>
          <w:szCs w:val="22"/>
        </w:rPr>
        <w:t xml:space="preserve"> </w:t>
      </w:r>
      <w:r>
        <w:rPr>
          <w:sz w:val="22"/>
          <w:szCs w:val="22"/>
        </w:rPr>
        <w:t>на</w:t>
      </w:r>
      <w:r w:rsidRPr="001628B9">
        <w:rPr>
          <w:sz w:val="22"/>
          <w:szCs w:val="22"/>
        </w:rPr>
        <w:t xml:space="preserve"> </w:t>
      </w:r>
      <w:r>
        <w:rPr>
          <w:sz w:val="22"/>
          <w:szCs w:val="22"/>
        </w:rPr>
        <w:t>компонентах</w:t>
      </w:r>
      <w:r w:rsidRPr="001628B9">
        <w:rPr>
          <w:sz w:val="22"/>
          <w:szCs w:val="22"/>
        </w:rPr>
        <w:t xml:space="preserve"> </w:t>
      </w:r>
      <w:r>
        <w:rPr>
          <w:sz w:val="22"/>
          <w:szCs w:val="22"/>
        </w:rPr>
        <w:t>бурильной</w:t>
      </w:r>
      <w:r w:rsidRPr="001628B9">
        <w:rPr>
          <w:sz w:val="22"/>
          <w:szCs w:val="22"/>
        </w:rPr>
        <w:t xml:space="preserve"> </w:t>
      </w:r>
      <w:r>
        <w:rPr>
          <w:sz w:val="22"/>
          <w:szCs w:val="22"/>
        </w:rPr>
        <w:t>колонны</w:t>
      </w:r>
      <w:r w:rsidRPr="001628B9">
        <w:rPr>
          <w:sz w:val="22"/>
          <w:szCs w:val="22"/>
        </w:rPr>
        <w:t xml:space="preserve"> </w:t>
      </w:r>
      <w:r>
        <w:rPr>
          <w:sz w:val="22"/>
          <w:szCs w:val="22"/>
        </w:rPr>
        <w:t>и</w:t>
      </w:r>
      <w:r w:rsidRPr="001628B9">
        <w:rPr>
          <w:sz w:val="22"/>
          <w:szCs w:val="22"/>
        </w:rPr>
        <w:t xml:space="preserve"> </w:t>
      </w:r>
      <w:r>
        <w:rPr>
          <w:sz w:val="22"/>
          <w:szCs w:val="22"/>
        </w:rPr>
        <w:t>характеризующееся</w:t>
      </w:r>
      <w:r w:rsidRPr="001628B9">
        <w:rPr>
          <w:sz w:val="22"/>
          <w:szCs w:val="22"/>
        </w:rPr>
        <w:t xml:space="preserve"> </w:t>
      </w:r>
      <w:r>
        <w:rPr>
          <w:sz w:val="22"/>
          <w:szCs w:val="22"/>
        </w:rPr>
        <w:t>наличием</w:t>
      </w:r>
      <w:r w:rsidRPr="001628B9">
        <w:rPr>
          <w:sz w:val="22"/>
          <w:szCs w:val="22"/>
        </w:rPr>
        <w:t xml:space="preserve"> </w:t>
      </w:r>
      <w:r>
        <w:rPr>
          <w:sz w:val="22"/>
          <w:szCs w:val="22"/>
        </w:rPr>
        <w:t>крупной</w:t>
      </w:r>
      <w:r w:rsidRPr="001628B9">
        <w:rPr>
          <w:sz w:val="22"/>
          <w:szCs w:val="22"/>
        </w:rPr>
        <w:t xml:space="preserve"> </w:t>
      </w:r>
      <w:r>
        <w:rPr>
          <w:sz w:val="22"/>
          <w:szCs w:val="22"/>
        </w:rPr>
        <w:t>конической</w:t>
      </w:r>
      <w:r w:rsidRPr="001628B9">
        <w:rPr>
          <w:sz w:val="22"/>
          <w:szCs w:val="22"/>
        </w:rPr>
        <w:t xml:space="preserve"> </w:t>
      </w:r>
      <w:r>
        <w:rPr>
          <w:sz w:val="22"/>
          <w:szCs w:val="22"/>
        </w:rPr>
        <w:t>резьбы</w:t>
      </w:r>
      <w:r w:rsidRPr="001628B9">
        <w:rPr>
          <w:sz w:val="22"/>
          <w:szCs w:val="22"/>
        </w:rPr>
        <w:t xml:space="preserve"> </w:t>
      </w:r>
      <w:r>
        <w:rPr>
          <w:sz w:val="22"/>
          <w:szCs w:val="22"/>
        </w:rPr>
        <w:t>и</w:t>
      </w:r>
      <w:r w:rsidRPr="001628B9">
        <w:rPr>
          <w:sz w:val="22"/>
          <w:szCs w:val="22"/>
        </w:rPr>
        <w:t xml:space="preserve"> </w:t>
      </w:r>
      <w:r>
        <w:rPr>
          <w:sz w:val="22"/>
          <w:szCs w:val="22"/>
        </w:rPr>
        <w:t xml:space="preserve">заплечиков.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Рекомендованные</w:t>
      </w:r>
      <w:r w:rsidRPr="00F95757">
        <w:rPr>
          <w:b/>
          <w:sz w:val="22"/>
          <w:szCs w:val="22"/>
        </w:rPr>
        <w:t xml:space="preserve"> </w:t>
      </w:r>
      <w:r>
        <w:rPr>
          <w:b/>
          <w:sz w:val="22"/>
          <w:szCs w:val="22"/>
        </w:rPr>
        <w:t>меры</w:t>
      </w:r>
      <w:r w:rsidRPr="00F95757">
        <w:rPr>
          <w:sz w:val="22"/>
          <w:szCs w:val="22"/>
        </w:rPr>
        <w:t xml:space="preserve">: </w:t>
      </w:r>
      <w:r>
        <w:rPr>
          <w:sz w:val="22"/>
          <w:szCs w:val="22"/>
        </w:rPr>
        <w:t>Меры</w:t>
      </w:r>
      <w:r w:rsidRPr="00F95757">
        <w:rPr>
          <w:sz w:val="22"/>
          <w:szCs w:val="22"/>
        </w:rPr>
        <w:t xml:space="preserve">, </w:t>
      </w:r>
      <w:r>
        <w:rPr>
          <w:sz w:val="22"/>
          <w:szCs w:val="22"/>
        </w:rPr>
        <w:t>рекомендованные</w:t>
      </w:r>
      <w:r w:rsidRPr="00F95757">
        <w:rPr>
          <w:sz w:val="22"/>
          <w:szCs w:val="22"/>
        </w:rPr>
        <w:t xml:space="preserve"> </w:t>
      </w:r>
      <w:r>
        <w:rPr>
          <w:sz w:val="22"/>
          <w:szCs w:val="22"/>
        </w:rPr>
        <w:t>данным</w:t>
      </w:r>
      <w:r w:rsidRPr="00F95757">
        <w:rPr>
          <w:sz w:val="22"/>
          <w:szCs w:val="22"/>
        </w:rPr>
        <w:t xml:space="preserve"> </w:t>
      </w:r>
      <w:r>
        <w:rPr>
          <w:sz w:val="22"/>
          <w:szCs w:val="22"/>
        </w:rPr>
        <w:t>стандартом</w:t>
      </w:r>
      <w:r w:rsidRPr="00F95757">
        <w:rPr>
          <w:sz w:val="22"/>
          <w:szCs w:val="22"/>
        </w:rPr>
        <w:t xml:space="preserve"> </w:t>
      </w:r>
      <w:r>
        <w:rPr>
          <w:sz w:val="22"/>
          <w:szCs w:val="22"/>
        </w:rPr>
        <w:t>на</w:t>
      </w:r>
      <w:r w:rsidRPr="00F95757">
        <w:rPr>
          <w:sz w:val="22"/>
          <w:szCs w:val="22"/>
        </w:rPr>
        <w:t xml:space="preserve"> </w:t>
      </w:r>
      <w:r>
        <w:rPr>
          <w:sz w:val="22"/>
          <w:szCs w:val="22"/>
        </w:rPr>
        <w:t>основании</w:t>
      </w:r>
      <w:r w:rsidRPr="00F95757">
        <w:rPr>
          <w:sz w:val="22"/>
          <w:szCs w:val="22"/>
        </w:rPr>
        <w:t xml:space="preserve"> </w:t>
      </w:r>
      <w:r>
        <w:rPr>
          <w:sz w:val="22"/>
          <w:szCs w:val="22"/>
        </w:rPr>
        <w:t>предполагаемых</w:t>
      </w:r>
      <w:r w:rsidRPr="00F95757">
        <w:rPr>
          <w:sz w:val="22"/>
          <w:szCs w:val="22"/>
        </w:rPr>
        <w:t xml:space="preserve"> </w:t>
      </w:r>
      <w:r>
        <w:rPr>
          <w:sz w:val="22"/>
          <w:szCs w:val="22"/>
        </w:rPr>
        <w:t>условий, которые не будут применяться в каждом случае. Рекомендованные</w:t>
      </w:r>
      <w:r w:rsidRPr="00F95757">
        <w:rPr>
          <w:sz w:val="22"/>
          <w:szCs w:val="22"/>
        </w:rPr>
        <w:t xml:space="preserve"> </w:t>
      </w:r>
      <w:r>
        <w:rPr>
          <w:sz w:val="22"/>
          <w:szCs w:val="22"/>
        </w:rPr>
        <w:t>меры</w:t>
      </w:r>
      <w:r w:rsidRPr="00F95757">
        <w:rPr>
          <w:sz w:val="22"/>
          <w:szCs w:val="22"/>
        </w:rPr>
        <w:t xml:space="preserve"> </w:t>
      </w:r>
      <w:r>
        <w:rPr>
          <w:sz w:val="22"/>
          <w:szCs w:val="22"/>
        </w:rPr>
        <w:t>предлагаются</w:t>
      </w:r>
      <w:r w:rsidRPr="00F95757">
        <w:rPr>
          <w:sz w:val="22"/>
          <w:szCs w:val="22"/>
        </w:rPr>
        <w:t xml:space="preserve"> </w:t>
      </w:r>
      <w:r>
        <w:rPr>
          <w:sz w:val="22"/>
          <w:szCs w:val="22"/>
        </w:rPr>
        <w:t>исключительно</w:t>
      </w:r>
      <w:r w:rsidRPr="00F95757">
        <w:rPr>
          <w:sz w:val="22"/>
          <w:szCs w:val="22"/>
        </w:rPr>
        <w:t xml:space="preserve"> </w:t>
      </w:r>
      <w:r>
        <w:rPr>
          <w:sz w:val="22"/>
          <w:szCs w:val="22"/>
        </w:rPr>
        <w:t>для</w:t>
      </w:r>
      <w:r w:rsidRPr="00F95757">
        <w:rPr>
          <w:sz w:val="22"/>
          <w:szCs w:val="22"/>
        </w:rPr>
        <w:t xml:space="preserve"> </w:t>
      </w:r>
      <w:r>
        <w:rPr>
          <w:sz w:val="22"/>
          <w:szCs w:val="22"/>
        </w:rPr>
        <w:t>удобства</w:t>
      </w:r>
      <w:r w:rsidRPr="00F95757">
        <w:rPr>
          <w:sz w:val="22"/>
          <w:szCs w:val="22"/>
        </w:rPr>
        <w:t xml:space="preserve"> </w:t>
      </w:r>
      <w:r>
        <w:rPr>
          <w:sz w:val="22"/>
          <w:szCs w:val="22"/>
        </w:rPr>
        <w:t>пользователей данного стандарта. Перед</w:t>
      </w:r>
      <w:r w:rsidRPr="00EF2E40">
        <w:rPr>
          <w:sz w:val="22"/>
          <w:szCs w:val="22"/>
        </w:rPr>
        <w:t xml:space="preserve"> </w:t>
      </w:r>
      <w:r>
        <w:rPr>
          <w:sz w:val="22"/>
          <w:szCs w:val="22"/>
        </w:rPr>
        <w:t>выполнением</w:t>
      </w:r>
      <w:r w:rsidRPr="00EF2E40">
        <w:rPr>
          <w:sz w:val="22"/>
          <w:szCs w:val="22"/>
        </w:rPr>
        <w:t xml:space="preserve"> </w:t>
      </w:r>
      <w:r>
        <w:rPr>
          <w:sz w:val="22"/>
          <w:szCs w:val="22"/>
        </w:rPr>
        <w:t>каких</w:t>
      </w:r>
      <w:r w:rsidRPr="00EF2E40">
        <w:rPr>
          <w:sz w:val="22"/>
          <w:szCs w:val="22"/>
        </w:rPr>
        <w:t>-</w:t>
      </w:r>
      <w:r>
        <w:rPr>
          <w:sz w:val="22"/>
          <w:szCs w:val="22"/>
        </w:rPr>
        <w:t>либо</w:t>
      </w:r>
      <w:r w:rsidRPr="00EF2E40">
        <w:rPr>
          <w:sz w:val="22"/>
          <w:szCs w:val="22"/>
        </w:rPr>
        <w:t xml:space="preserve"> </w:t>
      </w:r>
      <w:r>
        <w:rPr>
          <w:sz w:val="22"/>
          <w:szCs w:val="22"/>
        </w:rPr>
        <w:t>рекомендаций</w:t>
      </w:r>
      <w:r w:rsidRPr="00EF2E40">
        <w:rPr>
          <w:sz w:val="22"/>
          <w:szCs w:val="22"/>
        </w:rPr>
        <w:t xml:space="preserve">, </w:t>
      </w:r>
      <w:r>
        <w:rPr>
          <w:sz w:val="22"/>
          <w:szCs w:val="22"/>
        </w:rPr>
        <w:t>предусмотренных</w:t>
      </w:r>
      <w:r w:rsidRPr="00EF2E40">
        <w:rPr>
          <w:sz w:val="22"/>
          <w:szCs w:val="22"/>
        </w:rPr>
        <w:t xml:space="preserve"> </w:t>
      </w:r>
      <w:r>
        <w:rPr>
          <w:sz w:val="22"/>
          <w:szCs w:val="22"/>
        </w:rPr>
        <w:t>данным</w:t>
      </w:r>
      <w:r w:rsidRPr="00EF2E40">
        <w:rPr>
          <w:sz w:val="22"/>
          <w:szCs w:val="22"/>
        </w:rPr>
        <w:t xml:space="preserve"> </w:t>
      </w:r>
      <w:r>
        <w:rPr>
          <w:sz w:val="22"/>
          <w:szCs w:val="22"/>
        </w:rPr>
        <w:t>стандартом</w:t>
      </w:r>
      <w:r w:rsidRPr="00EF2E40">
        <w:rPr>
          <w:sz w:val="22"/>
          <w:szCs w:val="22"/>
        </w:rPr>
        <w:t xml:space="preserve">, </w:t>
      </w:r>
      <w:r>
        <w:rPr>
          <w:sz w:val="22"/>
          <w:szCs w:val="22"/>
        </w:rPr>
        <w:t>пользователи</w:t>
      </w:r>
      <w:r w:rsidRPr="00EF2E40">
        <w:rPr>
          <w:sz w:val="22"/>
          <w:szCs w:val="22"/>
        </w:rPr>
        <w:t xml:space="preserve"> </w:t>
      </w:r>
      <w:r>
        <w:rPr>
          <w:sz w:val="22"/>
          <w:szCs w:val="22"/>
        </w:rPr>
        <w:t>должны</w:t>
      </w:r>
      <w:r w:rsidRPr="00EF2E40">
        <w:rPr>
          <w:sz w:val="22"/>
          <w:szCs w:val="22"/>
        </w:rPr>
        <w:t xml:space="preserve"> </w:t>
      </w:r>
      <w:r>
        <w:rPr>
          <w:sz w:val="22"/>
          <w:szCs w:val="22"/>
        </w:rPr>
        <w:t>учесть</w:t>
      </w:r>
      <w:r w:rsidRPr="00EF2E40">
        <w:rPr>
          <w:sz w:val="22"/>
          <w:szCs w:val="22"/>
        </w:rPr>
        <w:t xml:space="preserve"> </w:t>
      </w:r>
      <w:r>
        <w:rPr>
          <w:sz w:val="22"/>
          <w:szCs w:val="22"/>
        </w:rPr>
        <w:t>местные</w:t>
      </w:r>
      <w:r w:rsidRPr="00EF2E40">
        <w:rPr>
          <w:sz w:val="22"/>
          <w:szCs w:val="22"/>
        </w:rPr>
        <w:t xml:space="preserve"> </w:t>
      </w:r>
      <w:r>
        <w:rPr>
          <w:sz w:val="22"/>
          <w:szCs w:val="22"/>
        </w:rPr>
        <w:t>условия</w:t>
      </w:r>
      <w:r w:rsidRPr="00EF2E40">
        <w:rPr>
          <w:sz w:val="22"/>
          <w:szCs w:val="22"/>
        </w:rPr>
        <w:t xml:space="preserve"> </w:t>
      </w:r>
      <w:r>
        <w:rPr>
          <w:sz w:val="22"/>
          <w:szCs w:val="22"/>
        </w:rPr>
        <w:t xml:space="preserve">и затем скорректировать рекомендованные меры, если того требует инженерная оценка. </w:t>
      </w:r>
    </w:p>
    <w:p w:rsidR="006100CB" w:rsidRDefault="006100CB" w:rsidP="006100CB">
      <w:pPr>
        <w:jc w:val="both"/>
        <w:rPr>
          <w:b/>
          <w:sz w:val="28"/>
          <w:szCs w:val="28"/>
        </w:rPr>
      </w:pPr>
    </w:p>
    <w:p w:rsidR="006100CB" w:rsidRPr="00AE765F" w:rsidRDefault="006100CB" w:rsidP="006100CB">
      <w:pPr>
        <w:jc w:val="both"/>
        <w:rPr>
          <w:b/>
          <w:sz w:val="28"/>
          <w:szCs w:val="28"/>
        </w:rPr>
      </w:pPr>
      <w:r w:rsidRPr="00AE765F">
        <w:rPr>
          <w:b/>
          <w:sz w:val="28"/>
          <w:szCs w:val="28"/>
        </w:rPr>
        <w:t>С</w:t>
      </w:r>
    </w:p>
    <w:p w:rsidR="006100CB" w:rsidRPr="00AE765F" w:rsidRDefault="006100CB" w:rsidP="006100CB">
      <w:pPr>
        <w:jc w:val="both"/>
        <w:rPr>
          <w:sz w:val="22"/>
          <w:szCs w:val="22"/>
        </w:rPr>
      </w:pPr>
      <w:r>
        <w:rPr>
          <w:b/>
          <w:sz w:val="22"/>
          <w:szCs w:val="22"/>
        </w:rPr>
        <w:t>Свинчивать</w:t>
      </w:r>
      <w:r w:rsidRPr="00AE765F">
        <w:rPr>
          <w:sz w:val="22"/>
          <w:szCs w:val="22"/>
        </w:rPr>
        <w:t xml:space="preserve">: </w:t>
      </w:r>
      <w:r>
        <w:rPr>
          <w:sz w:val="22"/>
          <w:szCs w:val="22"/>
        </w:rPr>
        <w:t>Свинчивать</w:t>
      </w:r>
      <w:r w:rsidRPr="00AE765F">
        <w:rPr>
          <w:sz w:val="22"/>
          <w:szCs w:val="22"/>
        </w:rPr>
        <w:t xml:space="preserve"> </w:t>
      </w:r>
      <w:r>
        <w:rPr>
          <w:sz w:val="22"/>
          <w:szCs w:val="22"/>
        </w:rPr>
        <w:t>соединение</w:t>
      </w:r>
      <w:r w:rsidRPr="00AE765F">
        <w:rPr>
          <w:sz w:val="22"/>
          <w:szCs w:val="22"/>
        </w:rPr>
        <w:t>.</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Стабилизатор</w:t>
      </w:r>
      <w:r w:rsidRPr="00AE765F">
        <w:rPr>
          <w:sz w:val="22"/>
          <w:szCs w:val="22"/>
        </w:rPr>
        <w:t xml:space="preserve">: </w:t>
      </w:r>
      <w:r>
        <w:rPr>
          <w:sz w:val="22"/>
          <w:szCs w:val="22"/>
        </w:rPr>
        <w:t>Компонент</w:t>
      </w:r>
      <w:r w:rsidRPr="00AE765F">
        <w:rPr>
          <w:sz w:val="22"/>
          <w:szCs w:val="22"/>
        </w:rPr>
        <w:t xml:space="preserve"> КНБК, </w:t>
      </w:r>
      <w:r>
        <w:rPr>
          <w:sz w:val="22"/>
          <w:szCs w:val="22"/>
        </w:rPr>
        <w:t>диаметр</w:t>
      </w:r>
      <w:r w:rsidRPr="00AE765F">
        <w:rPr>
          <w:sz w:val="22"/>
          <w:szCs w:val="22"/>
        </w:rPr>
        <w:t xml:space="preserve"> </w:t>
      </w:r>
      <w:r>
        <w:rPr>
          <w:sz w:val="22"/>
          <w:szCs w:val="22"/>
        </w:rPr>
        <w:t>корпуса</w:t>
      </w:r>
      <w:r w:rsidRPr="00AE765F">
        <w:rPr>
          <w:sz w:val="22"/>
          <w:szCs w:val="22"/>
        </w:rPr>
        <w:t xml:space="preserve"> </w:t>
      </w:r>
      <w:r>
        <w:rPr>
          <w:sz w:val="22"/>
          <w:szCs w:val="22"/>
        </w:rPr>
        <w:t>которого</w:t>
      </w:r>
      <w:r w:rsidRPr="00AE765F">
        <w:rPr>
          <w:sz w:val="22"/>
          <w:szCs w:val="22"/>
        </w:rPr>
        <w:t xml:space="preserve"> </w:t>
      </w:r>
      <w:r>
        <w:rPr>
          <w:sz w:val="22"/>
          <w:szCs w:val="22"/>
        </w:rPr>
        <w:t>примерно</w:t>
      </w:r>
      <w:r w:rsidRPr="00AE765F">
        <w:rPr>
          <w:sz w:val="22"/>
          <w:szCs w:val="22"/>
        </w:rPr>
        <w:t xml:space="preserve"> </w:t>
      </w:r>
      <w:r>
        <w:rPr>
          <w:sz w:val="22"/>
          <w:szCs w:val="22"/>
        </w:rPr>
        <w:t>равен</w:t>
      </w:r>
      <w:r w:rsidRPr="00AE765F">
        <w:rPr>
          <w:sz w:val="22"/>
          <w:szCs w:val="22"/>
        </w:rPr>
        <w:t xml:space="preserve"> </w:t>
      </w:r>
      <w:r>
        <w:rPr>
          <w:sz w:val="22"/>
          <w:szCs w:val="22"/>
        </w:rPr>
        <w:t>диаметру</w:t>
      </w:r>
      <w:r w:rsidRPr="00AE765F">
        <w:rPr>
          <w:sz w:val="22"/>
          <w:szCs w:val="22"/>
        </w:rPr>
        <w:t xml:space="preserve"> </w:t>
      </w:r>
      <w:r>
        <w:rPr>
          <w:sz w:val="22"/>
          <w:szCs w:val="22"/>
        </w:rPr>
        <w:t>УБТ</w:t>
      </w:r>
      <w:r w:rsidRPr="00AE765F">
        <w:rPr>
          <w:sz w:val="22"/>
          <w:szCs w:val="22"/>
        </w:rPr>
        <w:t xml:space="preserve">, </w:t>
      </w:r>
      <w:r>
        <w:rPr>
          <w:sz w:val="22"/>
          <w:szCs w:val="22"/>
        </w:rPr>
        <w:t>имеющий</w:t>
      </w:r>
      <w:r w:rsidRPr="00AE765F">
        <w:rPr>
          <w:sz w:val="22"/>
          <w:szCs w:val="22"/>
        </w:rPr>
        <w:t xml:space="preserve"> </w:t>
      </w:r>
      <w:r>
        <w:rPr>
          <w:sz w:val="22"/>
          <w:szCs w:val="22"/>
        </w:rPr>
        <w:t>продольные</w:t>
      </w:r>
      <w:r w:rsidRPr="00AE765F">
        <w:rPr>
          <w:sz w:val="22"/>
          <w:szCs w:val="22"/>
        </w:rPr>
        <w:t xml:space="preserve"> </w:t>
      </w:r>
      <w:r>
        <w:rPr>
          <w:sz w:val="22"/>
          <w:szCs w:val="22"/>
        </w:rPr>
        <w:t>или</w:t>
      </w:r>
      <w:r w:rsidRPr="00AE765F">
        <w:rPr>
          <w:sz w:val="22"/>
          <w:szCs w:val="22"/>
        </w:rPr>
        <w:t xml:space="preserve"> </w:t>
      </w:r>
      <w:r>
        <w:rPr>
          <w:sz w:val="22"/>
          <w:szCs w:val="22"/>
        </w:rPr>
        <w:t>спиральные</w:t>
      </w:r>
      <w:r w:rsidRPr="00AE765F">
        <w:rPr>
          <w:sz w:val="22"/>
          <w:szCs w:val="22"/>
        </w:rPr>
        <w:t xml:space="preserve"> </w:t>
      </w:r>
      <w:r>
        <w:rPr>
          <w:sz w:val="22"/>
          <w:szCs w:val="22"/>
        </w:rPr>
        <w:t>лопасти</w:t>
      </w:r>
      <w:r w:rsidRPr="00AE765F">
        <w:rPr>
          <w:sz w:val="22"/>
          <w:szCs w:val="22"/>
        </w:rPr>
        <w:t xml:space="preserve">, </w:t>
      </w:r>
      <w:r>
        <w:rPr>
          <w:sz w:val="22"/>
          <w:szCs w:val="22"/>
        </w:rPr>
        <w:t>образующие</w:t>
      </w:r>
      <w:r w:rsidRPr="00AE765F">
        <w:rPr>
          <w:sz w:val="22"/>
          <w:szCs w:val="22"/>
        </w:rPr>
        <w:t xml:space="preserve"> </w:t>
      </w:r>
      <w:r>
        <w:rPr>
          <w:sz w:val="22"/>
          <w:szCs w:val="22"/>
        </w:rPr>
        <w:t>больший</w:t>
      </w:r>
      <w:r w:rsidRPr="00AE765F">
        <w:rPr>
          <w:sz w:val="22"/>
          <w:szCs w:val="22"/>
        </w:rPr>
        <w:t xml:space="preserve"> </w:t>
      </w:r>
      <w:r>
        <w:rPr>
          <w:sz w:val="22"/>
          <w:szCs w:val="22"/>
        </w:rPr>
        <w:t>диаметр</w:t>
      </w:r>
      <w:r w:rsidRPr="00AE765F">
        <w:rPr>
          <w:sz w:val="22"/>
          <w:szCs w:val="22"/>
        </w:rPr>
        <w:t xml:space="preserve">, </w:t>
      </w:r>
      <w:r>
        <w:rPr>
          <w:sz w:val="22"/>
          <w:szCs w:val="22"/>
        </w:rPr>
        <w:t>который</w:t>
      </w:r>
      <w:r w:rsidRPr="00AE765F">
        <w:rPr>
          <w:sz w:val="22"/>
          <w:szCs w:val="22"/>
        </w:rPr>
        <w:t xml:space="preserve"> </w:t>
      </w:r>
      <w:r>
        <w:rPr>
          <w:sz w:val="22"/>
          <w:szCs w:val="22"/>
        </w:rPr>
        <w:t>зачастую</w:t>
      </w:r>
      <w:r w:rsidRPr="00AE765F">
        <w:rPr>
          <w:sz w:val="22"/>
          <w:szCs w:val="22"/>
        </w:rPr>
        <w:t xml:space="preserve"> </w:t>
      </w:r>
      <w:r>
        <w:rPr>
          <w:sz w:val="22"/>
          <w:szCs w:val="22"/>
        </w:rPr>
        <w:t>равен</w:t>
      </w:r>
      <w:r w:rsidRPr="00AE765F">
        <w:rPr>
          <w:sz w:val="22"/>
          <w:szCs w:val="22"/>
        </w:rPr>
        <w:t xml:space="preserve"> </w:t>
      </w:r>
      <w:r>
        <w:rPr>
          <w:sz w:val="22"/>
          <w:szCs w:val="22"/>
        </w:rPr>
        <w:t>или</w:t>
      </w:r>
      <w:r w:rsidRPr="00AE765F">
        <w:rPr>
          <w:sz w:val="22"/>
          <w:szCs w:val="22"/>
        </w:rPr>
        <w:t xml:space="preserve"> </w:t>
      </w:r>
      <w:r>
        <w:rPr>
          <w:sz w:val="22"/>
          <w:szCs w:val="22"/>
        </w:rPr>
        <w:t>приближается</w:t>
      </w:r>
      <w:r w:rsidRPr="00AE765F">
        <w:rPr>
          <w:sz w:val="22"/>
          <w:szCs w:val="22"/>
        </w:rPr>
        <w:t xml:space="preserve"> </w:t>
      </w:r>
      <w:r>
        <w:rPr>
          <w:sz w:val="22"/>
          <w:szCs w:val="22"/>
        </w:rPr>
        <w:t>к</w:t>
      </w:r>
      <w:r w:rsidRPr="00AE765F">
        <w:rPr>
          <w:sz w:val="22"/>
          <w:szCs w:val="22"/>
        </w:rPr>
        <w:t xml:space="preserve"> </w:t>
      </w:r>
      <w:r>
        <w:rPr>
          <w:sz w:val="22"/>
          <w:szCs w:val="22"/>
        </w:rPr>
        <w:t>диаметру</w:t>
      </w:r>
      <w:r w:rsidRPr="00AE765F">
        <w:rPr>
          <w:sz w:val="22"/>
          <w:szCs w:val="22"/>
        </w:rPr>
        <w:t xml:space="preserve"> </w:t>
      </w:r>
      <w:r>
        <w:rPr>
          <w:sz w:val="22"/>
          <w:szCs w:val="22"/>
        </w:rPr>
        <w:t>скважины</w:t>
      </w:r>
      <w:r w:rsidRPr="00AE765F">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Стандартизация</w:t>
      </w:r>
      <w:r w:rsidRPr="009F4D2C">
        <w:rPr>
          <w:sz w:val="22"/>
          <w:szCs w:val="22"/>
        </w:rPr>
        <w:t xml:space="preserve">: </w:t>
      </w:r>
      <w:r>
        <w:rPr>
          <w:sz w:val="22"/>
          <w:szCs w:val="22"/>
        </w:rPr>
        <w:t xml:space="preserve">Настройка показаний инструмента в соответствии с произвольным стандартным значением; проверка на предмет сохранения инструментом прежних настроек.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Стандартное</w:t>
      </w:r>
      <w:r w:rsidRPr="00EF2E40">
        <w:rPr>
          <w:b/>
          <w:sz w:val="22"/>
          <w:szCs w:val="22"/>
        </w:rPr>
        <w:t xml:space="preserve"> </w:t>
      </w:r>
      <w:r>
        <w:rPr>
          <w:b/>
          <w:sz w:val="22"/>
          <w:szCs w:val="22"/>
        </w:rPr>
        <w:t>показание</w:t>
      </w:r>
      <w:r w:rsidRPr="00EF2E40">
        <w:rPr>
          <w:sz w:val="22"/>
          <w:szCs w:val="22"/>
        </w:rPr>
        <w:t xml:space="preserve">: </w:t>
      </w:r>
      <w:r>
        <w:rPr>
          <w:sz w:val="22"/>
          <w:szCs w:val="22"/>
        </w:rPr>
        <w:t>Показание</w:t>
      </w:r>
      <w:r w:rsidRPr="00EF2E40">
        <w:rPr>
          <w:sz w:val="22"/>
          <w:szCs w:val="22"/>
        </w:rPr>
        <w:t xml:space="preserve"> </w:t>
      </w:r>
      <w:r>
        <w:rPr>
          <w:sz w:val="22"/>
          <w:szCs w:val="22"/>
        </w:rPr>
        <w:t>прибора</w:t>
      </w:r>
      <w:r w:rsidRPr="00EF2E40">
        <w:rPr>
          <w:sz w:val="22"/>
          <w:szCs w:val="22"/>
        </w:rPr>
        <w:t xml:space="preserve"> </w:t>
      </w:r>
      <w:r>
        <w:rPr>
          <w:sz w:val="22"/>
          <w:szCs w:val="22"/>
        </w:rPr>
        <w:t>для</w:t>
      </w:r>
      <w:r w:rsidRPr="00EF2E40">
        <w:rPr>
          <w:sz w:val="22"/>
          <w:szCs w:val="22"/>
        </w:rPr>
        <w:t xml:space="preserve"> </w:t>
      </w:r>
      <w:r>
        <w:rPr>
          <w:sz w:val="22"/>
          <w:szCs w:val="22"/>
        </w:rPr>
        <w:t>выявления</w:t>
      </w:r>
      <w:r w:rsidRPr="00EF2E40">
        <w:rPr>
          <w:sz w:val="22"/>
          <w:szCs w:val="22"/>
        </w:rPr>
        <w:t xml:space="preserve"> </w:t>
      </w:r>
      <w:r>
        <w:rPr>
          <w:sz w:val="22"/>
          <w:szCs w:val="22"/>
        </w:rPr>
        <w:t>дефектов</w:t>
      </w:r>
      <w:r w:rsidRPr="00EF2E40">
        <w:rPr>
          <w:sz w:val="22"/>
          <w:szCs w:val="22"/>
        </w:rPr>
        <w:t xml:space="preserve"> </w:t>
      </w:r>
      <w:r>
        <w:rPr>
          <w:sz w:val="22"/>
          <w:szCs w:val="22"/>
        </w:rPr>
        <w:t>при</w:t>
      </w:r>
      <w:r w:rsidRPr="00EF2E40">
        <w:rPr>
          <w:sz w:val="22"/>
          <w:szCs w:val="22"/>
        </w:rPr>
        <w:t xml:space="preserve"> </w:t>
      </w:r>
      <w:r>
        <w:rPr>
          <w:sz w:val="22"/>
          <w:szCs w:val="22"/>
        </w:rPr>
        <w:t>сканировании</w:t>
      </w:r>
      <w:r w:rsidRPr="00EF2E40">
        <w:rPr>
          <w:sz w:val="22"/>
          <w:szCs w:val="22"/>
        </w:rPr>
        <w:t xml:space="preserve"> </w:t>
      </w:r>
      <w:r>
        <w:rPr>
          <w:sz w:val="22"/>
          <w:szCs w:val="22"/>
        </w:rPr>
        <w:t>стандартного</w:t>
      </w:r>
      <w:r w:rsidRPr="00EF2E40">
        <w:rPr>
          <w:sz w:val="22"/>
          <w:szCs w:val="22"/>
        </w:rPr>
        <w:t xml:space="preserve"> </w:t>
      </w:r>
      <w:r>
        <w:rPr>
          <w:sz w:val="22"/>
          <w:szCs w:val="22"/>
        </w:rPr>
        <w:t>образца</w:t>
      </w:r>
      <w:r w:rsidRPr="00EF2E40">
        <w:rPr>
          <w:sz w:val="22"/>
          <w:szCs w:val="22"/>
        </w:rPr>
        <w:t xml:space="preserve"> </w:t>
      </w:r>
      <w:r>
        <w:rPr>
          <w:sz w:val="22"/>
          <w:szCs w:val="22"/>
        </w:rPr>
        <w:t xml:space="preserve">в ходе настройки.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Т</w:t>
      </w:r>
    </w:p>
    <w:p w:rsidR="006100CB" w:rsidRPr="001233FC" w:rsidRDefault="006100CB" w:rsidP="006100CB">
      <w:pPr>
        <w:jc w:val="both"/>
        <w:rPr>
          <w:sz w:val="22"/>
          <w:szCs w:val="22"/>
        </w:rPr>
      </w:pPr>
      <w:r>
        <w:rPr>
          <w:b/>
          <w:sz w:val="22"/>
          <w:szCs w:val="22"/>
        </w:rPr>
        <w:t>Тепловые</w:t>
      </w:r>
      <w:r w:rsidRPr="001233FC">
        <w:rPr>
          <w:b/>
          <w:sz w:val="22"/>
          <w:szCs w:val="22"/>
        </w:rPr>
        <w:t xml:space="preserve"> </w:t>
      </w:r>
      <w:r>
        <w:rPr>
          <w:b/>
          <w:sz w:val="22"/>
          <w:szCs w:val="22"/>
        </w:rPr>
        <w:t>трещины</w:t>
      </w:r>
      <w:r w:rsidRPr="001233FC">
        <w:rPr>
          <w:sz w:val="22"/>
          <w:szCs w:val="22"/>
        </w:rPr>
        <w:t xml:space="preserve">: </w:t>
      </w:r>
      <w:r>
        <w:rPr>
          <w:sz w:val="22"/>
          <w:szCs w:val="22"/>
        </w:rPr>
        <w:t>Неглубокие</w:t>
      </w:r>
      <w:r w:rsidRPr="001233FC">
        <w:rPr>
          <w:sz w:val="22"/>
          <w:szCs w:val="22"/>
        </w:rPr>
        <w:t xml:space="preserve"> </w:t>
      </w:r>
      <w:r>
        <w:rPr>
          <w:sz w:val="22"/>
          <w:szCs w:val="22"/>
        </w:rPr>
        <w:t>трещины</w:t>
      </w:r>
      <w:r w:rsidRPr="001233FC">
        <w:rPr>
          <w:sz w:val="22"/>
          <w:szCs w:val="22"/>
        </w:rPr>
        <w:t xml:space="preserve"> </w:t>
      </w:r>
      <w:r>
        <w:rPr>
          <w:sz w:val="22"/>
          <w:szCs w:val="22"/>
        </w:rPr>
        <w:t>на</w:t>
      </w:r>
      <w:r w:rsidRPr="001233FC">
        <w:rPr>
          <w:sz w:val="22"/>
          <w:szCs w:val="22"/>
        </w:rPr>
        <w:t xml:space="preserve"> </w:t>
      </w:r>
      <w:r>
        <w:rPr>
          <w:sz w:val="22"/>
          <w:szCs w:val="22"/>
        </w:rPr>
        <w:t>внешней</w:t>
      </w:r>
      <w:r w:rsidRPr="001233FC">
        <w:rPr>
          <w:sz w:val="22"/>
          <w:szCs w:val="22"/>
        </w:rPr>
        <w:t xml:space="preserve"> </w:t>
      </w:r>
      <w:r>
        <w:rPr>
          <w:sz w:val="22"/>
          <w:szCs w:val="22"/>
        </w:rPr>
        <w:t>поверхности</w:t>
      </w:r>
      <w:r w:rsidRPr="001233FC">
        <w:rPr>
          <w:sz w:val="22"/>
          <w:szCs w:val="22"/>
        </w:rPr>
        <w:t xml:space="preserve"> </w:t>
      </w:r>
      <w:r>
        <w:rPr>
          <w:sz w:val="22"/>
          <w:szCs w:val="22"/>
        </w:rPr>
        <w:t>бурильных</w:t>
      </w:r>
      <w:r w:rsidRPr="001233FC">
        <w:rPr>
          <w:sz w:val="22"/>
          <w:szCs w:val="22"/>
        </w:rPr>
        <w:t xml:space="preserve"> </w:t>
      </w:r>
      <w:r>
        <w:rPr>
          <w:sz w:val="22"/>
          <w:szCs w:val="22"/>
        </w:rPr>
        <w:t>замков</w:t>
      </w:r>
      <w:r w:rsidRPr="001233FC">
        <w:rPr>
          <w:sz w:val="22"/>
          <w:szCs w:val="22"/>
        </w:rPr>
        <w:t xml:space="preserve">. </w:t>
      </w:r>
      <w:r>
        <w:rPr>
          <w:sz w:val="22"/>
          <w:szCs w:val="22"/>
        </w:rPr>
        <w:t>Эти трещины обычно возникают в условиях эксплуатации трубы при высоких боковых нагрузках. Не</w:t>
      </w:r>
      <w:r w:rsidRPr="001233FC">
        <w:rPr>
          <w:sz w:val="22"/>
          <w:szCs w:val="22"/>
        </w:rPr>
        <w:t xml:space="preserve"> </w:t>
      </w:r>
      <w:r>
        <w:rPr>
          <w:sz w:val="22"/>
          <w:szCs w:val="22"/>
        </w:rPr>
        <w:t>представляющие</w:t>
      </w:r>
      <w:r w:rsidRPr="001233FC">
        <w:rPr>
          <w:sz w:val="22"/>
          <w:szCs w:val="22"/>
        </w:rPr>
        <w:t xml:space="preserve"> </w:t>
      </w:r>
      <w:r>
        <w:rPr>
          <w:sz w:val="22"/>
          <w:szCs w:val="22"/>
        </w:rPr>
        <w:t>сами</w:t>
      </w:r>
      <w:r w:rsidRPr="001233FC">
        <w:rPr>
          <w:sz w:val="22"/>
          <w:szCs w:val="22"/>
        </w:rPr>
        <w:t xml:space="preserve"> </w:t>
      </w:r>
      <w:r>
        <w:rPr>
          <w:sz w:val="22"/>
          <w:szCs w:val="22"/>
        </w:rPr>
        <w:t>по</w:t>
      </w:r>
      <w:r w:rsidRPr="001233FC">
        <w:rPr>
          <w:sz w:val="22"/>
          <w:szCs w:val="22"/>
        </w:rPr>
        <w:t xml:space="preserve"> </w:t>
      </w:r>
      <w:r>
        <w:rPr>
          <w:sz w:val="22"/>
          <w:szCs w:val="22"/>
        </w:rPr>
        <w:t>себе, тепловые трещины могут привести к таким разрушениям, как р</w:t>
      </w:r>
      <w:r w:rsidRPr="001233FC">
        <w:rPr>
          <w:sz w:val="22"/>
          <w:szCs w:val="22"/>
        </w:rPr>
        <w:t>азрыв муфты.</w:t>
      </w:r>
    </w:p>
    <w:p w:rsidR="006100CB" w:rsidRDefault="006100CB" w:rsidP="006100CB">
      <w:pPr>
        <w:jc w:val="both"/>
        <w:rPr>
          <w:b/>
          <w:sz w:val="22"/>
          <w:szCs w:val="22"/>
        </w:rPr>
      </w:pPr>
    </w:p>
    <w:p w:rsidR="006100CB" w:rsidRPr="00235150" w:rsidRDefault="006100CB" w:rsidP="006100CB">
      <w:pPr>
        <w:jc w:val="both"/>
        <w:rPr>
          <w:sz w:val="22"/>
          <w:szCs w:val="22"/>
        </w:rPr>
      </w:pPr>
      <w:r>
        <w:rPr>
          <w:b/>
          <w:sz w:val="22"/>
          <w:szCs w:val="22"/>
        </w:rPr>
        <w:t>Толстостенная</w:t>
      </w:r>
      <w:r w:rsidRPr="001233FC">
        <w:rPr>
          <w:b/>
          <w:sz w:val="22"/>
          <w:szCs w:val="22"/>
        </w:rPr>
        <w:t xml:space="preserve"> </w:t>
      </w:r>
      <w:r>
        <w:rPr>
          <w:b/>
          <w:sz w:val="22"/>
          <w:szCs w:val="22"/>
        </w:rPr>
        <w:t>бурильная</w:t>
      </w:r>
      <w:r w:rsidRPr="001233FC">
        <w:rPr>
          <w:b/>
          <w:sz w:val="22"/>
          <w:szCs w:val="22"/>
        </w:rPr>
        <w:t xml:space="preserve"> </w:t>
      </w:r>
      <w:r>
        <w:rPr>
          <w:b/>
          <w:sz w:val="22"/>
          <w:szCs w:val="22"/>
        </w:rPr>
        <w:t>труба</w:t>
      </w:r>
      <w:r w:rsidRPr="001233FC">
        <w:rPr>
          <w:b/>
          <w:sz w:val="22"/>
          <w:szCs w:val="22"/>
        </w:rPr>
        <w:t xml:space="preserve"> (</w:t>
      </w:r>
      <w:r w:rsidRPr="001233FC">
        <w:rPr>
          <w:b/>
          <w:sz w:val="22"/>
          <w:szCs w:val="22"/>
          <w:lang w:val="en-US"/>
        </w:rPr>
        <w:t>HWDP</w:t>
      </w:r>
      <w:r w:rsidRPr="001233FC">
        <w:rPr>
          <w:b/>
          <w:sz w:val="22"/>
          <w:szCs w:val="22"/>
        </w:rPr>
        <w:t>)</w:t>
      </w:r>
      <w:r w:rsidRPr="001233FC">
        <w:rPr>
          <w:sz w:val="22"/>
          <w:szCs w:val="22"/>
        </w:rPr>
        <w:t xml:space="preserve">: </w:t>
      </w:r>
      <w:r>
        <w:rPr>
          <w:sz w:val="22"/>
          <w:szCs w:val="22"/>
        </w:rPr>
        <w:t>Группа труб, которые по весу находятся в промежутке между обычными трубами и УБТ. Для</w:t>
      </w:r>
      <w:r w:rsidRPr="004622AE">
        <w:rPr>
          <w:sz w:val="22"/>
          <w:szCs w:val="22"/>
        </w:rPr>
        <w:t xml:space="preserve"> </w:t>
      </w:r>
      <w:r>
        <w:rPr>
          <w:sz w:val="22"/>
          <w:szCs w:val="22"/>
        </w:rPr>
        <w:t>таких</w:t>
      </w:r>
      <w:r w:rsidRPr="004622AE">
        <w:rPr>
          <w:sz w:val="22"/>
          <w:szCs w:val="22"/>
        </w:rPr>
        <w:t xml:space="preserve"> </w:t>
      </w:r>
      <w:r>
        <w:rPr>
          <w:sz w:val="22"/>
          <w:szCs w:val="22"/>
        </w:rPr>
        <w:t>труб</w:t>
      </w:r>
      <w:r w:rsidRPr="004622AE">
        <w:rPr>
          <w:sz w:val="22"/>
          <w:szCs w:val="22"/>
        </w:rPr>
        <w:t xml:space="preserve"> </w:t>
      </w:r>
      <w:r>
        <w:rPr>
          <w:sz w:val="22"/>
          <w:szCs w:val="22"/>
        </w:rPr>
        <w:t>характерно</w:t>
      </w:r>
      <w:r w:rsidRPr="004622AE">
        <w:rPr>
          <w:sz w:val="22"/>
          <w:szCs w:val="22"/>
        </w:rPr>
        <w:t xml:space="preserve"> </w:t>
      </w:r>
      <w:r>
        <w:rPr>
          <w:sz w:val="22"/>
          <w:szCs w:val="22"/>
        </w:rPr>
        <w:t>отсутствие</w:t>
      </w:r>
      <w:r w:rsidRPr="004622AE">
        <w:rPr>
          <w:sz w:val="22"/>
          <w:szCs w:val="22"/>
        </w:rPr>
        <w:t xml:space="preserve"> </w:t>
      </w:r>
      <w:r>
        <w:rPr>
          <w:sz w:val="22"/>
          <w:szCs w:val="22"/>
        </w:rPr>
        <w:t>внутренней</w:t>
      </w:r>
      <w:r w:rsidRPr="004622AE">
        <w:rPr>
          <w:sz w:val="22"/>
          <w:szCs w:val="22"/>
        </w:rPr>
        <w:t xml:space="preserve"> </w:t>
      </w:r>
      <w:r>
        <w:rPr>
          <w:sz w:val="22"/>
          <w:szCs w:val="22"/>
        </w:rPr>
        <w:t>высадки</w:t>
      </w:r>
      <w:r w:rsidRPr="004622AE">
        <w:rPr>
          <w:sz w:val="22"/>
          <w:szCs w:val="22"/>
        </w:rPr>
        <w:t xml:space="preserve"> </w:t>
      </w:r>
      <w:r>
        <w:rPr>
          <w:sz w:val="22"/>
          <w:szCs w:val="22"/>
        </w:rPr>
        <w:t>и</w:t>
      </w:r>
      <w:r w:rsidRPr="004622AE">
        <w:rPr>
          <w:sz w:val="22"/>
          <w:szCs w:val="22"/>
        </w:rPr>
        <w:t xml:space="preserve"> </w:t>
      </w:r>
      <w:r>
        <w:rPr>
          <w:sz w:val="22"/>
          <w:szCs w:val="22"/>
        </w:rPr>
        <w:t>наличие</w:t>
      </w:r>
      <w:r w:rsidRPr="004622AE">
        <w:rPr>
          <w:sz w:val="22"/>
          <w:szCs w:val="22"/>
        </w:rPr>
        <w:t xml:space="preserve"> </w:t>
      </w:r>
      <w:r>
        <w:rPr>
          <w:sz w:val="22"/>
          <w:szCs w:val="22"/>
        </w:rPr>
        <w:t>внешней</w:t>
      </w:r>
      <w:r w:rsidRPr="004622AE">
        <w:rPr>
          <w:sz w:val="22"/>
          <w:szCs w:val="22"/>
        </w:rPr>
        <w:t xml:space="preserve"> </w:t>
      </w:r>
      <w:r>
        <w:rPr>
          <w:sz w:val="22"/>
          <w:szCs w:val="22"/>
        </w:rPr>
        <w:t xml:space="preserve">высадке приблизительно в центральной части трубы. Характеристики толстостенных бурильных труб не рассматриваются стандартами АНИ, но предусмотрены стандартами </w:t>
      </w:r>
      <w:r w:rsidRPr="0040026B">
        <w:rPr>
          <w:sz w:val="22"/>
          <w:szCs w:val="22"/>
          <w:lang w:val="en-US"/>
        </w:rPr>
        <w:t>DS</w:t>
      </w:r>
      <w:r w:rsidRPr="004622AE">
        <w:rPr>
          <w:sz w:val="22"/>
          <w:szCs w:val="22"/>
        </w:rPr>
        <w:t>-1™</w:t>
      </w:r>
      <w:r>
        <w:rPr>
          <w:sz w:val="22"/>
          <w:szCs w:val="22"/>
        </w:rPr>
        <w:t xml:space="preserve"> в отношении </w:t>
      </w:r>
      <w:r w:rsidRPr="00235150">
        <w:rPr>
          <w:sz w:val="22"/>
          <w:szCs w:val="22"/>
        </w:rPr>
        <w:t>бывшего в эксплуатации оборудования.</w:t>
      </w:r>
    </w:p>
    <w:p w:rsidR="006100CB" w:rsidRPr="00235150" w:rsidRDefault="006100CB" w:rsidP="006100CB">
      <w:pPr>
        <w:jc w:val="both"/>
        <w:rPr>
          <w:b/>
          <w:sz w:val="22"/>
          <w:szCs w:val="22"/>
        </w:rPr>
      </w:pPr>
    </w:p>
    <w:p w:rsidR="006100CB" w:rsidRPr="009D30DB" w:rsidRDefault="006100CB" w:rsidP="006100CB">
      <w:pPr>
        <w:jc w:val="both"/>
        <w:rPr>
          <w:sz w:val="22"/>
          <w:szCs w:val="22"/>
        </w:rPr>
      </w:pPr>
      <w:r w:rsidRPr="00235150">
        <w:rPr>
          <w:b/>
          <w:sz w:val="22"/>
          <w:szCs w:val="22"/>
        </w:rPr>
        <w:t>Толстостенная бурильная труба (</w:t>
      </w:r>
      <w:r w:rsidRPr="00235150">
        <w:rPr>
          <w:b/>
          <w:sz w:val="22"/>
          <w:szCs w:val="22"/>
          <w:lang w:val="en-US"/>
        </w:rPr>
        <w:t>TWDP</w:t>
      </w:r>
      <w:r w:rsidRPr="00235150">
        <w:rPr>
          <w:b/>
          <w:sz w:val="22"/>
          <w:szCs w:val="22"/>
        </w:rPr>
        <w:t>)</w:t>
      </w:r>
      <w:r w:rsidRPr="00235150">
        <w:rPr>
          <w:sz w:val="22"/>
          <w:szCs w:val="22"/>
        </w:rPr>
        <w:t>: Класс бурильных труб, стенки котор</w:t>
      </w:r>
      <w:r>
        <w:rPr>
          <w:sz w:val="22"/>
          <w:szCs w:val="22"/>
        </w:rPr>
        <w:t>ых</w:t>
      </w:r>
      <w:r w:rsidRPr="00235150">
        <w:rPr>
          <w:sz w:val="22"/>
          <w:szCs w:val="22"/>
        </w:rPr>
        <w:t xml:space="preserve"> имеют большую толщину по сравнению с обычной трубой. Часто используется в составе колонн для спуска тяжелого типа.</w:t>
      </w:r>
      <w:r>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Трубы</w:t>
      </w:r>
      <w:r w:rsidRPr="00307DD2">
        <w:rPr>
          <w:b/>
          <w:sz w:val="22"/>
          <w:szCs w:val="22"/>
        </w:rPr>
        <w:t xml:space="preserve"> </w:t>
      </w:r>
      <w:r>
        <w:rPr>
          <w:b/>
          <w:sz w:val="22"/>
          <w:szCs w:val="22"/>
        </w:rPr>
        <w:t>нефтяного</w:t>
      </w:r>
      <w:r w:rsidRPr="00307DD2">
        <w:rPr>
          <w:b/>
          <w:sz w:val="22"/>
          <w:szCs w:val="22"/>
        </w:rPr>
        <w:t xml:space="preserve"> </w:t>
      </w:r>
      <w:r>
        <w:rPr>
          <w:b/>
          <w:sz w:val="22"/>
          <w:szCs w:val="22"/>
        </w:rPr>
        <w:t>сортамента</w:t>
      </w:r>
      <w:r w:rsidRPr="00307DD2">
        <w:rPr>
          <w:b/>
          <w:sz w:val="22"/>
          <w:szCs w:val="22"/>
        </w:rPr>
        <w:t xml:space="preserve"> (</w:t>
      </w:r>
      <w:r w:rsidRPr="009D6E38">
        <w:rPr>
          <w:b/>
          <w:sz w:val="22"/>
          <w:szCs w:val="22"/>
          <w:lang w:val="en-US"/>
        </w:rPr>
        <w:t>OCTG</w:t>
      </w:r>
      <w:r w:rsidRPr="00307DD2">
        <w:rPr>
          <w:b/>
          <w:sz w:val="22"/>
          <w:szCs w:val="22"/>
        </w:rPr>
        <w:t>)</w:t>
      </w:r>
      <w:r w:rsidRPr="00307DD2">
        <w:rPr>
          <w:sz w:val="22"/>
          <w:szCs w:val="22"/>
        </w:rPr>
        <w:t xml:space="preserve">: </w:t>
      </w:r>
      <w:r>
        <w:rPr>
          <w:sz w:val="22"/>
          <w:szCs w:val="22"/>
        </w:rPr>
        <w:t>Термин</w:t>
      </w:r>
      <w:r w:rsidRPr="00307DD2">
        <w:rPr>
          <w:sz w:val="22"/>
          <w:szCs w:val="22"/>
        </w:rPr>
        <w:t xml:space="preserve">, </w:t>
      </w:r>
      <w:r>
        <w:rPr>
          <w:sz w:val="22"/>
          <w:szCs w:val="22"/>
        </w:rPr>
        <w:t>используемый</w:t>
      </w:r>
      <w:r w:rsidRPr="00307DD2">
        <w:rPr>
          <w:sz w:val="22"/>
          <w:szCs w:val="22"/>
        </w:rPr>
        <w:t xml:space="preserve"> </w:t>
      </w:r>
      <w:r>
        <w:rPr>
          <w:sz w:val="22"/>
          <w:szCs w:val="22"/>
        </w:rPr>
        <w:t>для</w:t>
      </w:r>
      <w:r w:rsidRPr="00307DD2">
        <w:rPr>
          <w:sz w:val="22"/>
          <w:szCs w:val="22"/>
        </w:rPr>
        <w:t xml:space="preserve"> </w:t>
      </w:r>
      <w:r>
        <w:rPr>
          <w:sz w:val="22"/>
          <w:szCs w:val="22"/>
        </w:rPr>
        <w:t>определения</w:t>
      </w:r>
      <w:r w:rsidRPr="00307DD2">
        <w:rPr>
          <w:sz w:val="22"/>
          <w:szCs w:val="22"/>
        </w:rPr>
        <w:t xml:space="preserve"> </w:t>
      </w:r>
      <w:r>
        <w:rPr>
          <w:sz w:val="22"/>
          <w:szCs w:val="22"/>
        </w:rPr>
        <w:t>широкой</w:t>
      </w:r>
      <w:r w:rsidRPr="00307DD2">
        <w:rPr>
          <w:sz w:val="22"/>
          <w:szCs w:val="22"/>
        </w:rPr>
        <w:t xml:space="preserve"> </w:t>
      </w:r>
      <w:r>
        <w:rPr>
          <w:sz w:val="22"/>
          <w:szCs w:val="22"/>
        </w:rPr>
        <w:t>группы</w:t>
      </w:r>
      <w:r w:rsidRPr="00307DD2">
        <w:rPr>
          <w:sz w:val="22"/>
          <w:szCs w:val="22"/>
        </w:rPr>
        <w:t xml:space="preserve"> </w:t>
      </w:r>
      <w:r>
        <w:rPr>
          <w:sz w:val="22"/>
          <w:szCs w:val="22"/>
        </w:rPr>
        <w:t>труб, которые эксплуатируются в скважине. Используется</w:t>
      </w:r>
      <w:r w:rsidRPr="00307DD2">
        <w:rPr>
          <w:sz w:val="22"/>
          <w:szCs w:val="22"/>
        </w:rPr>
        <w:t xml:space="preserve"> </w:t>
      </w:r>
      <w:r>
        <w:rPr>
          <w:sz w:val="22"/>
          <w:szCs w:val="22"/>
        </w:rPr>
        <w:t>для</w:t>
      </w:r>
      <w:r w:rsidRPr="00307DD2">
        <w:rPr>
          <w:sz w:val="22"/>
          <w:szCs w:val="22"/>
        </w:rPr>
        <w:t xml:space="preserve"> </w:t>
      </w:r>
      <w:r>
        <w:rPr>
          <w:sz w:val="22"/>
          <w:szCs w:val="22"/>
        </w:rPr>
        <w:t>обозначения</w:t>
      </w:r>
      <w:r w:rsidRPr="00307DD2">
        <w:rPr>
          <w:sz w:val="22"/>
          <w:szCs w:val="22"/>
        </w:rPr>
        <w:t xml:space="preserve"> </w:t>
      </w:r>
      <w:r>
        <w:rPr>
          <w:sz w:val="22"/>
          <w:szCs w:val="22"/>
        </w:rPr>
        <w:t>отличия</w:t>
      </w:r>
      <w:r w:rsidRPr="00307DD2">
        <w:rPr>
          <w:sz w:val="22"/>
          <w:szCs w:val="22"/>
        </w:rPr>
        <w:t xml:space="preserve"> </w:t>
      </w:r>
      <w:r>
        <w:rPr>
          <w:sz w:val="22"/>
          <w:szCs w:val="22"/>
        </w:rPr>
        <w:t>обсадных</w:t>
      </w:r>
      <w:r w:rsidRPr="00307DD2">
        <w:rPr>
          <w:sz w:val="22"/>
          <w:szCs w:val="22"/>
        </w:rPr>
        <w:t xml:space="preserve"> </w:t>
      </w:r>
      <w:r>
        <w:rPr>
          <w:sz w:val="22"/>
          <w:szCs w:val="22"/>
        </w:rPr>
        <w:t>труб</w:t>
      </w:r>
      <w:r w:rsidRPr="00307DD2">
        <w:rPr>
          <w:sz w:val="22"/>
          <w:szCs w:val="22"/>
        </w:rPr>
        <w:t xml:space="preserve">, </w:t>
      </w:r>
      <w:r>
        <w:rPr>
          <w:sz w:val="22"/>
          <w:szCs w:val="22"/>
        </w:rPr>
        <w:t>подъемных труб и бурильных труб от труб, эксплуатируемых на поверхности, таких как трубопроводные трубы. Однако</w:t>
      </w:r>
      <w:r w:rsidRPr="00307DD2">
        <w:rPr>
          <w:sz w:val="22"/>
          <w:szCs w:val="22"/>
        </w:rPr>
        <w:t xml:space="preserve"> </w:t>
      </w:r>
      <w:r>
        <w:rPr>
          <w:sz w:val="22"/>
          <w:szCs w:val="22"/>
        </w:rPr>
        <w:t>этот</w:t>
      </w:r>
      <w:r w:rsidRPr="00307DD2">
        <w:rPr>
          <w:sz w:val="22"/>
          <w:szCs w:val="22"/>
        </w:rPr>
        <w:t xml:space="preserve"> </w:t>
      </w:r>
      <w:r>
        <w:rPr>
          <w:sz w:val="22"/>
          <w:szCs w:val="22"/>
        </w:rPr>
        <w:t>термин</w:t>
      </w:r>
      <w:r w:rsidRPr="00307DD2">
        <w:rPr>
          <w:sz w:val="22"/>
          <w:szCs w:val="22"/>
        </w:rPr>
        <w:t xml:space="preserve"> </w:t>
      </w:r>
      <w:r>
        <w:rPr>
          <w:sz w:val="22"/>
          <w:szCs w:val="22"/>
        </w:rPr>
        <w:t>не</w:t>
      </w:r>
      <w:r w:rsidRPr="00307DD2">
        <w:rPr>
          <w:sz w:val="22"/>
          <w:szCs w:val="22"/>
        </w:rPr>
        <w:t xml:space="preserve"> </w:t>
      </w:r>
      <w:r>
        <w:rPr>
          <w:sz w:val="22"/>
          <w:szCs w:val="22"/>
        </w:rPr>
        <w:t>используется</w:t>
      </w:r>
      <w:r w:rsidRPr="00307DD2">
        <w:rPr>
          <w:sz w:val="22"/>
          <w:szCs w:val="22"/>
        </w:rPr>
        <w:t xml:space="preserve"> </w:t>
      </w:r>
      <w:r>
        <w:rPr>
          <w:sz w:val="22"/>
          <w:szCs w:val="22"/>
        </w:rPr>
        <w:t>в</w:t>
      </w:r>
      <w:r w:rsidRPr="00307DD2">
        <w:rPr>
          <w:sz w:val="22"/>
          <w:szCs w:val="22"/>
        </w:rPr>
        <w:t xml:space="preserve"> </w:t>
      </w:r>
      <w:r>
        <w:rPr>
          <w:sz w:val="22"/>
          <w:szCs w:val="22"/>
        </w:rPr>
        <w:t>обозначении</w:t>
      </w:r>
      <w:r w:rsidRPr="00307DD2">
        <w:rPr>
          <w:sz w:val="22"/>
          <w:szCs w:val="22"/>
        </w:rPr>
        <w:t xml:space="preserve"> </w:t>
      </w:r>
      <w:r>
        <w:rPr>
          <w:sz w:val="22"/>
          <w:szCs w:val="22"/>
        </w:rPr>
        <w:t>некоторых</w:t>
      </w:r>
      <w:r w:rsidRPr="00307DD2">
        <w:rPr>
          <w:sz w:val="22"/>
          <w:szCs w:val="22"/>
        </w:rPr>
        <w:t xml:space="preserve"> </w:t>
      </w:r>
      <w:r>
        <w:rPr>
          <w:sz w:val="22"/>
          <w:szCs w:val="22"/>
        </w:rPr>
        <w:t xml:space="preserve">скважинных труб, таких как толстостенные бурильные трубы и УБТ.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У</w:t>
      </w:r>
    </w:p>
    <w:p w:rsidR="006100CB" w:rsidRPr="0017219C" w:rsidRDefault="006100CB" w:rsidP="006100CB">
      <w:pPr>
        <w:jc w:val="both"/>
        <w:rPr>
          <w:sz w:val="22"/>
          <w:szCs w:val="22"/>
        </w:rPr>
      </w:pPr>
      <w:r>
        <w:rPr>
          <w:b/>
          <w:sz w:val="22"/>
          <w:szCs w:val="22"/>
        </w:rPr>
        <w:t>УБТ</w:t>
      </w:r>
      <w:r w:rsidRPr="0017219C">
        <w:rPr>
          <w:sz w:val="22"/>
          <w:szCs w:val="22"/>
        </w:rPr>
        <w:t xml:space="preserve">: </w:t>
      </w:r>
      <w:r>
        <w:rPr>
          <w:sz w:val="22"/>
          <w:szCs w:val="22"/>
        </w:rPr>
        <w:t>Толстостенная</w:t>
      </w:r>
      <w:r w:rsidRPr="0017219C">
        <w:rPr>
          <w:sz w:val="22"/>
          <w:szCs w:val="22"/>
        </w:rPr>
        <w:t xml:space="preserve"> </w:t>
      </w:r>
      <w:r>
        <w:rPr>
          <w:sz w:val="22"/>
          <w:szCs w:val="22"/>
        </w:rPr>
        <w:t>труба</w:t>
      </w:r>
      <w:r w:rsidRPr="0017219C">
        <w:rPr>
          <w:sz w:val="22"/>
          <w:szCs w:val="22"/>
        </w:rPr>
        <w:t xml:space="preserve">, </w:t>
      </w:r>
      <w:r>
        <w:rPr>
          <w:sz w:val="22"/>
          <w:szCs w:val="22"/>
        </w:rPr>
        <w:t>используемая</w:t>
      </w:r>
      <w:r w:rsidRPr="0017219C">
        <w:rPr>
          <w:sz w:val="22"/>
          <w:szCs w:val="22"/>
        </w:rPr>
        <w:t xml:space="preserve"> </w:t>
      </w:r>
      <w:r>
        <w:rPr>
          <w:sz w:val="22"/>
          <w:szCs w:val="22"/>
        </w:rPr>
        <w:t>для</w:t>
      </w:r>
      <w:r w:rsidRPr="0017219C">
        <w:rPr>
          <w:sz w:val="22"/>
          <w:szCs w:val="22"/>
        </w:rPr>
        <w:t xml:space="preserve"> </w:t>
      </w:r>
      <w:r>
        <w:rPr>
          <w:sz w:val="22"/>
          <w:szCs w:val="22"/>
        </w:rPr>
        <w:t>придания</w:t>
      </w:r>
      <w:r w:rsidRPr="0017219C">
        <w:rPr>
          <w:sz w:val="22"/>
          <w:szCs w:val="22"/>
        </w:rPr>
        <w:t xml:space="preserve"> </w:t>
      </w:r>
      <w:r>
        <w:rPr>
          <w:sz w:val="22"/>
          <w:szCs w:val="22"/>
        </w:rPr>
        <w:t>жесткости</w:t>
      </w:r>
      <w:r w:rsidRPr="0017219C">
        <w:rPr>
          <w:sz w:val="22"/>
          <w:szCs w:val="22"/>
        </w:rPr>
        <w:t xml:space="preserve"> </w:t>
      </w:r>
      <w:r>
        <w:rPr>
          <w:sz w:val="22"/>
          <w:szCs w:val="22"/>
        </w:rPr>
        <w:t>и</w:t>
      </w:r>
      <w:r w:rsidRPr="0017219C">
        <w:rPr>
          <w:sz w:val="22"/>
          <w:szCs w:val="22"/>
        </w:rPr>
        <w:t xml:space="preserve"> </w:t>
      </w:r>
      <w:r>
        <w:rPr>
          <w:sz w:val="22"/>
          <w:szCs w:val="22"/>
        </w:rPr>
        <w:t xml:space="preserve">распределения груза на долоте.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Удаленная</w:t>
      </w:r>
      <w:r w:rsidRPr="007B4F4F">
        <w:rPr>
          <w:b/>
          <w:sz w:val="22"/>
          <w:szCs w:val="22"/>
        </w:rPr>
        <w:t xml:space="preserve"> </w:t>
      </w:r>
      <w:r>
        <w:rPr>
          <w:b/>
          <w:sz w:val="22"/>
          <w:szCs w:val="22"/>
        </w:rPr>
        <w:t>досягаемость</w:t>
      </w:r>
      <w:r w:rsidRPr="007B4F4F">
        <w:rPr>
          <w:b/>
          <w:sz w:val="22"/>
          <w:szCs w:val="22"/>
        </w:rPr>
        <w:t xml:space="preserve"> (</w:t>
      </w:r>
      <w:r w:rsidRPr="00314AD0">
        <w:rPr>
          <w:b/>
          <w:sz w:val="22"/>
          <w:szCs w:val="22"/>
          <w:lang w:val="en-US"/>
        </w:rPr>
        <w:t>ER</w:t>
      </w:r>
      <w:r w:rsidRPr="007B4F4F">
        <w:rPr>
          <w:b/>
          <w:sz w:val="22"/>
          <w:szCs w:val="22"/>
        </w:rPr>
        <w:t>)</w:t>
      </w:r>
      <w:r w:rsidRPr="007B4F4F">
        <w:rPr>
          <w:sz w:val="22"/>
          <w:szCs w:val="22"/>
        </w:rPr>
        <w:t xml:space="preserve">: </w:t>
      </w:r>
      <w:r>
        <w:rPr>
          <w:sz w:val="22"/>
          <w:szCs w:val="22"/>
        </w:rPr>
        <w:t>Термин</w:t>
      </w:r>
      <w:r w:rsidRPr="007B4F4F">
        <w:rPr>
          <w:sz w:val="22"/>
          <w:szCs w:val="22"/>
        </w:rPr>
        <w:t xml:space="preserve">, </w:t>
      </w:r>
      <w:r>
        <w:rPr>
          <w:sz w:val="22"/>
          <w:szCs w:val="22"/>
        </w:rPr>
        <w:t>используемый</w:t>
      </w:r>
      <w:r w:rsidRPr="007B4F4F">
        <w:rPr>
          <w:sz w:val="22"/>
          <w:szCs w:val="22"/>
        </w:rPr>
        <w:t xml:space="preserve"> </w:t>
      </w:r>
      <w:r>
        <w:rPr>
          <w:sz w:val="22"/>
          <w:szCs w:val="22"/>
        </w:rPr>
        <w:t>в</w:t>
      </w:r>
      <w:r w:rsidRPr="007B4F4F">
        <w:rPr>
          <w:sz w:val="22"/>
          <w:szCs w:val="22"/>
        </w:rPr>
        <w:t xml:space="preserve"> </w:t>
      </w:r>
      <w:r>
        <w:rPr>
          <w:sz w:val="22"/>
          <w:szCs w:val="22"/>
        </w:rPr>
        <w:t>отношении</w:t>
      </w:r>
      <w:r w:rsidRPr="007B4F4F">
        <w:rPr>
          <w:sz w:val="22"/>
          <w:szCs w:val="22"/>
        </w:rPr>
        <w:t xml:space="preserve"> </w:t>
      </w:r>
      <w:r>
        <w:rPr>
          <w:sz w:val="22"/>
          <w:szCs w:val="22"/>
        </w:rPr>
        <w:t>некоторых</w:t>
      </w:r>
      <w:r w:rsidRPr="007B4F4F">
        <w:rPr>
          <w:sz w:val="22"/>
          <w:szCs w:val="22"/>
        </w:rPr>
        <w:t xml:space="preserve"> </w:t>
      </w:r>
      <w:r>
        <w:rPr>
          <w:sz w:val="22"/>
          <w:szCs w:val="22"/>
        </w:rPr>
        <w:t>скважин</w:t>
      </w:r>
      <w:r w:rsidRPr="007B4F4F">
        <w:rPr>
          <w:sz w:val="22"/>
          <w:szCs w:val="22"/>
        </w:rPr>
        <w:t xml:space="preserve">, </w:t>
      </w:r>
      <w:r>
        <w:rPr>
          <w:sz w:val="22"/>
          <w:szCs w:val="22"/>
        </w:rPr>
        <w:t>которые</w:t>
      </w:r>
      <w:r w:rsidRPr="007B4F4F">
        <w:rPr>
          <w:sz w:val="22"/>
          <w:szCs w:val="22"/>
        </w:rPr>
        <w:t xml:space="preserve"> </w:t>
      </w:r>
      <w:r>
        <w:rPr>
          <w:sz w:val="22"/>
          <w:szCs w:val="22"/>
        </w:rPr>
        <w:t>характеризуются</w:t>
      </w:r>
      <w:r w:rsidRPr="007B4F4F">
        <w:rPr>
          <w:sz w:val="22"/>
          <w:szCs w:val="22"/>
        </w:rPr>
        <w:t xml:space="preserve"> </w:t>
      </w:r>
      <w:r>
        <w:rPr>
          <w:sz w:val="22"/>
          <w:szCs w:val="22"/>
        </w:rPr>
        <w:t>высоким</w:t>
      </w:r>
      <w:r w:rsidRPr="007B4F4F">
        <w:rPr>
          <w:sz w:val="22"/>
          <w:szCs w:val="22"/>
        </w:rPr>
        <w:t xml:space="preserve"> </w:t>
      </w:r>
      <w:r>
        <w:rPr>
          <w:sz w:val="22"/>
          <w:szCs w:val="22"/>
        </w:rPr>
        <w:t>соотношением</w:t>
      </w:r>
      <w:r w:rsidRPr="007B4F4F">
        <w:rPr>
          <w:sz w:val="22"/>
          <w:szCs w:val="22"/>
        </w:rPr>
        <w:t xml:space="preserve"> </w:t>
      </w:r>
      <w:r>
        <w:rPr>
          <w:sz w:val="22"/>
          <w:szCs w:val="22"/>
        </w:rPr>
        <w:t>горизонтального</w:t>
      </w:r>
      <w:r w:rsidRPr="007B4F4F">
        <w:rPr>
          <w:sz w:val="22"/>
          <w:szCs w:val="22"/>
        </w:rPr>
        <w:t xml:space="preserve"> </w:t>
      </w:r>
      <w:r>
        <w:rPr>
          <w:sz w:val="22"/>
          <w:szCs w:val="22"/>
        </w:rPr>
        <w:t>смещения</w:t>
      </w:r>
      <w:r w:rsidRPr="007B4F4F">
        <w:rPr>
          <w:sz w:val="22"/>
          <w:szCs w:val="22"/>
        </w:rPr>
        <w:t xml:space="preserve"> </w:t>
      </w:r>
      <w:r>
        <w:rPr>
          <w:sz w:val="22"/>
          <w:szCs w:val="22"/>
        </w:rPr>
        <w:t xml:space="preserve">ствола к фактической вертикальной глубине. </w:t>
      </w:r>
      <w:proofErr w:type="gramStart"/>
      <w:r>
        <w:rPr>
          <w:sz w:val="22"/>
          <w:szCs w:val="22"/>
        </w:rPr>
        <w:t>В</w:t>
      </w:r>
      <w:r w:rsidRPr="007B4F4F">
        <w:rPr>
          <w:sz w:val="22"/>
          <w:szCs w:val="22"/>
        </w:rPr>
        <w:t xml:space="preserve"> </w:t>
      </w:r>
      <w:r>
        <w:rPr>
          <w:sz w:val="22"/>
          <w:szCs w:val="22"/>
        </w:rPr>
        <w:t>целях</w:t>
      </w:r>
      <w:r w:rsidRPr="007B4F4F">
        <w:rPr>
          <w:sz w:val="22"/>
          <w:szCs w:val="22"/>
        </w:rPr>
        <w:t xml:space="preserve"> </w:t>
      </w:r>
      <w:r>
        <w:rPr>
          <w:sz w:val="22"/>
          <w:szCs w:val="22"/>
        </w:rPr>
        <w:t>проектирования</w:t>
      </w:r>
      <w:r w:rsidRPr="007B4F4F">
        <w:rPr>
          <w:sz w:val="22"/>
          <w:szCs w:val="22"/>
        </w:rPr>
        <w:t xml:space="preserve">, </w:t>
      </w:r>
      <w:r>
        <w:rPr>
          <w:sz w:val="22"/>
          <w:szCs w:val="22"/>
        </w:rPr>
        <w:t>в</w:t>
      </w:r>
      <w:r w:rsidRPr="007B4F4F">
        <w:rPr>
          <w:sz w:val="22"/>
          <w:szCs w:val="22"/>
        </w:rPr>
        <w:t xml:space="preserve"> </w:t>
      </w:r>
      <w:r>
        <w:rPr>
          <w:sz w:val="22"/>
          <w:szCs w:val="22"/>
        </w:rPr>
        <w:t>настоящем</w:t>
      </w:r>
      <w:r w:rsidRPr="007B4F4F">
        <w:rPr>
          <w:sz w:val="22"/>
          <w:szCs w:val="22"/>
        </w:rPr>
        <w:t xml:space="preserve"> </w:t>
      </w:r>
      <w:r>
        <w:rPr>
          <w:sz w:val="22"/>
          <w:szCs w:val="22"/>
        </w:rPr>
        <w:t>стандарте</w:t>
      </w:r>
      <w:r w:rsidRPr="007B4F4F">
        <w:rPr>
          <w:sz w:val="22"/>
          <w:szCs w:val="22"/>
        </w:rPr>
        <w:t xml:space="preserve"> </w:t>
      </w:r>
      <w:r>
        <w:rPr>
          <w:sz w:val="22"/>
          <w:szCs w:val="22"/>
        </w:rPr>
        <w:t>скважинами</w:t>
      </w:r>
      <w:r w:rsidRPr="007B4F4F">
        <w:rPr>
          <w:sz w:val="22"/>
          <w:szCs w:val="22"/>
        </w:rPr>
        <w:t xml:space="preserve"> </w:t>
      </w:r>
      <w:r>
        <w:rPr>
          <w:sz w:val="22"/>
          <w:szCs w:val="22"/>
        </w:rPr>
        <w:t>удаленной</w:t>
      </w:r>
      <w:r w:rsidRPr="007B4F4F">
        <w:rPr>
          <w:sz w:val="22"/>
          <w:szCs w:val="22"/>
        </w:rPr>
        <w:t xml:space="preserve"> </w:t>
      </w:r>
      <w:r>
        <w:rPr>
          <w:sz w:val="22"/>
          <w:szCs w:val="22"/>
        </w:rPr>
        <w:t>досягаемости</w:t>
      </w:r>
      <w:r w:rsidRPr="007B4F4F">
        <w:rPr>
          <w:sz w:val="22"/>
          <w:szCs w:val="22"/>
        </w:rPr>
        <w:t xml:space="preserve"> </w:t>
      </w:r>
      <w:r>
        <w:rPr>
          <w:sz w:val="22"/>
          <w:szCs w:val="22"/>
        </w:rPr>
        <w:t>считаются</w:t>
      </w:r>
      <w:r w:rsidRPr="007B4F4F">
        <w:rPr>
          <w:sz w:val="22"/>
          <w:szCs w:val="22"/>
        </w:rPr>
        <w:t xml:space="preserve"> </w:t>
      </w:r>
      <w:r>
        <w:rPr>
          <w:sz w:val="22"/>
          <w:szCs w:val="22"/>
        </w:rPr>
        <w:t>те</w:t>
      </w:r>
      <w:r w:rsidRPr="007B4F4F">
        <w:rPr>
          <w:sz w:val="22"/>
          <w:szCs w:val="22"/>
        </w:rPr>
        <w:t xml:space="preserve"> </w:t>
      </w:r>
      <w:r>
        <w:rPr>
          <w:sz w:val="22"/>
          <w:szCs w:val="22"/>
        </w:rPr>
        <w:t>скважины</w:t>
      </w:r>
      <w:r w:rsidRPr="007B4F4F">
        <w:rPr>
          <w:sz w:val="22"/>
          <w:szCs w:val="22"/>
        </w:rPr>
        <w:t xml:space="preserve">, </w:t>
      </w:r>
      <w:r>
        <w:rPr>
          <w:sz w:val="22"/>
          <w:szCs w:val="22"/>
        </w:rPr>
        <w:t>в</w:t>
      </w:r>
      <w:r w:rsidRPr="007B4F4F">
        <w:rPr>
          <w:sz w:val="22"/>
          <w:szCs w:val="22"/>
        </w:rPr>
        <w:t xml:space="preserve"> </w:t>
      </w:r>
      <w:r>
        <w:rPr>
          <w:sz w:val="22"/>
          <w:szCs w:val="22"/>
        </w:rPr>
        <w:t>которых</w:t>
      </w:r>
      <w:r w:rsidRPr="007B4F4F">
        <w:rPr>
          <w:sz w:val="22"/>
          <w:szCs w:val="22"/>
        </w:rPr>
        <w:t xml:space="preserve"> </w:t>
      </w:r>
      <w:r>
        <w:rPr>
          <w:sz w:val="22"/>
          <w:szCs w:val="22"/>
        </w:rPr>
        <w:t xml:space="preserve">из бурильной колонны удалены традиционные </w:t>
      </w:r>
      <w:r w:rsidRPr="007B4F4F">
        <w:rPr>
          <w:sz w:val="22"/>
          <w:szCs w:val="22"/>
        </w:rPr>
        <w:t>КНБК</w:t>
      </w:r>
      <w:r>
        <w:rPr>
          <w:sz w:val="22"/>
          <w:szCs w:val="22"/>
        </w:rPr>
        <w:t xml:space="preserve">, а нагрузка на долото прилагается путем подачи обычной бурильной трубы в условиях сжатия. </w:t>
      </w:r>
      <w:proofErr w:type="gramEnd"/>
    </w:p>
    <w:p w:rsidR="006100CB" w:rsidRDefault="006100CB" w:rsidP="006100CB">
      <w:pPr>
        <w:jc w:val="both"/>
        <w:rPr>
          <w:b/>
          <w:sz w:val="22"/>
          <w:szCs w:val="22"/>
        </w:rPr>
      </w:pPr>
    </w:p>
    <w:p w:rsidR="006100CB" w:rsidRPr="00AE765F" w:rsidRDefault="006100CB" w:rsidP="006100CB">
      <w:pPr>
        <w:jc w:val="both"/>
        <w:rPr>
          <w:sz w:val="22"/>
          <w:szCs w:val="22"/>
        </w:rPr>
      </w:pPr>
      <w:proofErr w:type="gramStart"/>
      <w:r>
        <w:rPr>
          <w:b/>
          <w:sz w:val="22"/>
          <w:szCs w:val="22"/>
        </w:rPr>
        <w:t>Улучшенный</w:t>
      </w:r>
      <w:proofErr w:type="gramEnd"/>
      <w:r w:rsidRPr="00F95757">
        <w:rPr>
          <w:b/>
          <w:sz w:val="22"/>
          <w:szCs w:val="22"/>
        </w:rPr>
        <w:t xml:space="preserve"> </w:t>
      </w:r>
      <w:r>
        <w:rPr>
          <w:b/>
          <w:sz w:val="22"/>
          <w:szCs w:val="22"/>
        </w:rPr>
        <w:t>закалкой</w:t>
      </w:r>
      <w:r w:rsidRPr="00F95757">
        <w:rPr>
          <w:b/>
          <w:sz w:val="22"/>
          <w:szCs w:val="22"/>
        </w:rPr>
        <w:t xml:space="preserve"> </w:t>
      </w:r>
      <w:r>
        <w:rPr>
          <w:b/>
          <w:sz w:val="22"/>
          <w:szCs w:val="22"/>
        </w:rPr>
        <w:t>и</w:t>
      </w:r>
      <w:r w:rsidRPr="00F95757">
        <w:rPr>
          <w:b/>
          <w:sz w:val="22"/>
          <w:szCs w:val="22"/>
        </w:rPr>
        <w:t xml:space="preserve"> </w:t>
      </w:r>
      <w:r>
        <w:rPr>
          <w:b/>
          <w:sz w:val="22"/>
          <w:szCs w:val="22"/>
        </w:rPr>
        <w:t>отпуском</w:t>
      </w:r>
      <w:r w:rsidRPr="00F95757">
        <w:rPr>
          <w:b/>
          <w:sz w:val="22"/>
          <w:szCs w:val="22"/>
        </w:rPr>
        <w:t xml:space="preserve"> (</w:t>
      </w:r>
      <w:r w:rsidRPr="00754E74">
        <w:rPr>
          <w:b/>
          <w:sz w:val="22"/>
          <w:szCs w:val="22"/>
          <w:lang w:val="en-US"/>
        </w:rPr>
        <w:t>Q</w:t>
      </w:r>
      <w:r w:rsidRPr="00F95757">
        <w:rPr>
          <w:b/>
          <w:sz w:val="22"/>
          <w:szCs w:val="22"/>
        </w:rPr>
        <w:t>&amp;</w:t>
      </w:r>
      <w:r w:rsidRPr="00754E74">
        <w:rPr>
          <w:b/>
          <w:sz w:val="22"/>
          <w:szCs w:val="22"/>
          <w:lang w:val="en-US"/>
        </w:rPr>
        <w:t>T</w:t>
      </w:r>
      <w:r w:rsidRPr="00F95757">
        <w:rPr>
          <w:b/>
          <w:sz w:val="22"/>
          <w:szCs w:val="22"/>
        </w:rPr>
        <w:t>)</w:t>
      </w:r>
      <w:r w:rsidRPr="00F95757">
        <w:rPr>
          <w:sz w:val="22"/>
          <w:szCs w:val="22"/>
        </w:rPr>
        <w:t xml:space="preserve">: </w:t>
      </w:r>
      <w:r>
        <w:rPr>
          <w:sz w:val="22"/>
          <w:szCs w:val="22"/>
        </w:rPr>
        <w:t>Термин</w:t>
      </w:r>
      <w:r w:rsidRPr="00F95757">
        <w:rPr>
          <w:sz w:val="22"/>
          <w:szCs w:val="22"/>
        </w:rPr>
        <w:t xml:space="preserve">, </w:t>
      </w:r>
      <w:r>
        <w:rPr>
          <w:sz w:val="22"/>
          <w:szCs w:val="22"/>
        </w:rPr>
        <w:t>используемый</w:t>
      </w:r>
      <w:r w:rsidRPr="00F95757">
        <w:rPr>
          <w:sz w:val="22"/>
          <w:szCs w:val="22"/>
        </w:rPr>
        <w:t xml:space="preserve"> </w:t>
      </w:r>
      <w:r>
        <w:rPr>
          <w:sz w:val="22"/>
          <w:szCs w:val="22"/>
        </w:rPr>
        <w:t>для</w:t>
      </w:r>
      <w:r w:rsidRPr="00F95757">
        <w:rPr>
          <w:sz w:val="22"/>
          <w:szCs w:val="22"/>
        </w:rPr>
        <w:t xml:space="preserve"> </w:t>
      </w:r>
      <w:r>
        <w:rPr>
          <w:sz w:val="22"/>
          <w:szCs w:val="22"/>
        </w:rPr>
        <w:t>описания</w:t>
      </w:r>
      <w:r w:rsidRPr="00F95757">
        <w:rPr>
          <w:sz w:val="22"/>
          <w:szCs w:val="22"/>
        </w:rPr>
        <w:t xml:space="preserve"> </w:t>
      </w:r>
      <w:r>
        <w:rPr>
          <w:sz w:val="22"/>
          <w:szCs w:val="22"/>
        </w:rPr>
        <w:t>термообработанного</w:t>
      </w:r>
      <w:r w:rsidRPr="00F95757">
        <w:rPr>
          <w:sz w:val="22"/>
          <w:szCs w:val="22"/>
        </w:rPr>
        <w:t xml:space="preserve"> </w:t>
      </w:r>
      <w:r>
        <w:rPr>
          <w:sz w:val="22"/>
          <w:szCs w:val="22"/>
        </w:rPr>
        <w:t>материала</w:t>
      </w:r>
      <w:r w:rsidRPr="00F95757">
        <w:rPr>
          <w:sz w:val="22"/>
          <w:szCs w:val="22"/>
        </w:rPr>
        <w:t xml:space="preserve">, </w:t>
      </w:r>
      <w:r>
        <w:rPr>
          <w:sz w:val="22"/>
          <w:szCs w:val="22"/>
        </w:rPr>
        <w:t>который</w:t>
      </w:r>
      <w:r w:rsidRPr="00F95757">
        <w:rPr>
          <w:sz w:val="22"/>
          <w:szCs w:val="22"/>
        </w:rPr>
        <w:t xml:space="preserve"> </w:t>
      </w:r>
      <w:r>
        <w:rPr>
          <w:sz w:val="22"/>
          <w:szCs w:val="22"/>
        </w:rPr>
        <w:t>сначала</w:t>
      </w:r>
      <w:r w:rsidRPr="00F95757">
        <w:rPr>
          <w:sz w:val="22"/>
          <w:szCs w:val="22"/>
        </w:rPr>
        <w:t xml:space="preserve"> </w:t>
      </w:r>
      <w:r>
        <w:rPr>
          <w:sz w:val="22"/>
          <w:szCs w:val="22"/>
        </w:rPr>
        <w:t>подвергся</w:t>
      </w:r>
      <w:r w:rsidRPr="00F95757">
        <w:rPr>
          <w:sz w:val="22"/>
          <w:szCs w:val="22"/>
        </w:rPr>
        <w:t xml:space="preserve"> </w:t>
      </w:r>
      <w:r>
        <w:rPr>
          <w:sz w:val="22"/>
          <w:szCs w:val="22"/>
        </w:rPr>
        <w:t>нагреванию, а затем отпуску. Данный</w:t>
      </w:r>
      <w:r w:rsidRPr="00F95757">
        <w:rPr>
          <w:sz w:val="22"/>
          <w:szCs w:val="22"/>
        </w:rPr>
        <w:t xml:space="preserve"> </w:t>
      </w:r>
      <w:r>
        <w:rPr>
          <w:sz w:val="22"/>
          <w:szCs w:val="22"/>
        </w:rPr>
        <w:t>метод</w:t>
      </w:r>
      <w:r w:rsidRPr="00F95757">
        <w:rPr>
          <w:sz w:val="22"/>
          <w:szCs w:val="22"/>
        </w:rPr>
        <w:t xml:space="preserve"> </w:t>
      </w:r>
      <w:r>
        <w:rPr>
          <w:sz w:val="22"/>
          <w:szCs w:val="22"/>
        </w:rPr>
        <w:t>предпочтителен</w:t>
      </w:r>
      <w:r w:rsidRPr="00F95757">
        <w:rPr>
          <w:sz w:val="22"/>
          <w:szCs w:val="22"/>
        </w:rPr>
        <w:t xml:space="preserve"> </w:t>
      </w:r>
      <w:r>
        <w:rPr>
          <w:sz w:val="22"/>
          <w:szCs w:val="22"/>
        </w:rPr>
        <w:t>для</w:t>
      </w:r>
      <w:r w:rsidRPr="00F95757">
        <w:rPr>
          <w:sz w:val="22"/>
          <w:szCs w:val="22"/>
        </w:rPr>
        <w:t xml:space="preserve"> </w:t>
      </w:r>
      <w:r>
        <w:rPr>
          <w:sz w:val="22"/>
          <w:szCs w:val="22"/>
        </w:rPr>
        <w:t>тепловой</w:t>
      </w:r>
      <w:r w:rsidRPr="00F95757">
        <w:rPr>
          <w:sz w:val="22"/>
          <w:szCs w:val="22"/>
        </w:rPr>
        <w:t xml:space="preserve"> </w:t>
      </w:r>
      <w:r>
        <w:rPr>
          <w:sz w:val="22"/>
          <w:szCs w:val="22"/>
        </w:rPr>
        <w:t>обработки</w:t>
      </w:r>
      <w:r w:rsidRPr="00F95757">
        <w:rPr>
          <w:sz w:val="22"/>
          <w:szCs w:val="22"/>
        </w:rPr>
        <w:t xml:space="preserve"> </w:t>
      </w:r>
      <w:r>
        <w:rPr>
          <w:sz w:val="22"/>
          <w:szCs w:val="22"/>
        </w:rPr>
        <w:t>большинства</w:t>
      </w:r>
      <w:r w:rsidRPr="00F95757">
        <w:rPr>
          <w:sz w:val="22"/>
          <w:szCs w:val="22"/>
        </w:rPr>
        <w:t xml:space="preserve"> </w:t>
      </w:r>
      <w:r>
        <w:rPr>
          <w:sz w:val="22"/>
          <w:szCs w:val="22"/>
        </w:rPr>
        <w:t xml:space="preserve">компонентов бурильной колонны.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Ультразвуковой</w:t>
      </w:r>
      <w:r w:rsidRPr="00532AC4">
        <w:rPr>
          <w:b/>
          <w:sz w:val="22"/>
          <w:szCs w:val="22"/>
        </w:rPr>
        <w:t xml:space="preserve"> </w:t>
      </w:r>
      <w:r>
        <w:rPr>
          <w:b/>
          <w:sz w:val="22"/>
          <w:szCs w:val="22"/>
        </w:rPr>
        <w:t>контроль</w:t>
      </w:r>
      <w:r w:rsidRPr="00532AC4">
        <w:rPr>
          <w:b/>
          <w:sz w:val="22"/>
          <w:szCs w:val="22"/>
        </w:rPr>
        <w:t xml:space="preserve"> </w:t>
      </w:r>
      <w:r>
        <w:rPr>
          <w:b/>
          <w:sz w:val="22"/>
          <w:szCs w:val="22"/>
        </w:rPr>
        <w:t>зажимаемых</w:t>
      </w:r>
      <w:r w:rsidRPr="00532AC4">
        <w:rPr>
          <w:b/>
          <w:sz w:val="22"/>
          <w:szCs w:val="22"/>
        </w:rPr>
        <w:t xml:space="preserve"> </w:t>
      </w:r>
      <w:r>
        <w:rPr>
          <w:b/>
          <w:sz w:val="22"/>
          <w:szCs w:val="22"/>
        </w:rPr>
        <w:t>клиньями</w:t>
      </w:r>
      <w:r w:rsidRPr="00532AC4">
        <w:rPr>
          <w:b/>
          <w:sz w:val="22"/>
          <w:szCs w:val="22"/>
        </w:rPr>
        <w:t xml:space="preserve"> </w:t>
      </w:r>
      <w:r>
        <w:rPr>
          <w:b/>
          <w:sz w:val="22"/>
          <w:szCs w:val="22"/>
        </w:rPr>
        <w:t>участков</w:t>
      </w:r>
      <w:r w:rsidRPr="00532AC4">
        <w:rPr>
          <w:b/>
          <w:sz w:val="22"/>
          <w:szCs w:val="22"/>
        </w:rPr>
        <w:t xml:space="preserve"> / </w:t>
      </w:r>
      <w:r>
        <w:rPr>
          <w:b/>
          <w:sz w:val="22"/>
          <w:szCs w:val="22"/>
        </w:rPr>
        <w:t>высадок</w:t>
      </w:r>
      <w:r w:rsidRPr="00532AC4">
        <w:rPr>
          <w:sz w:val="22"/>
          <w:szCs w:val="22"/>
        </w:rPr>
        <w:t xml:space="preserve">: </w:t>
      </w:r>
      <w:r w:rsidRPr="009111E3">
        <w:rPr>
          <w:sz w:val="22"/>
          <w:szCs w:val="22"/>
        </w:rPr>
        <w:t>Метод</w:t>
      </w:r>
      <w:r w:rsidRPr="00532AC4">
        <w:rPr>
          <w:sz w:val="22"/>
          <w:szCs w:val="22"/>
        </w:rPr>
        <w:t xml:space="preserve"> </w:t>
      </w:r>
      <w:r w:rsidRPr="009111E3">
        <w:rPr>
          <w:sz w:val="22"/>
          <w:szCs w:val="22"/>
        </w:rPr>
        <w:t>инспекции</w:t>
      </w:r>
      <w:r w:rsidRPr="00532AC4">
        <w:rPr>
          <w:sz w:val="22"/>
          <w:szCs w:val="22"/>
        </w:rPr>
        <w:t xml:space="preserve"> </w:t>
      </w:r>
      <w:r w:rsidRPr="009111E3">
        <w:rPr>
          <w:sz w:val="22"/>
          <w:szCs w:val="22"/>
        </w:rPr>
        <w:t>в</w:t>
      </w:r>
      <w:r w:rsidRPr="00532AC4">
        <w:rPr>
          <w:sz w:val="22"/>
          <w:szCs w:val="22"/>
        </w:rPr>
        <w:t xml:space="preserve"> </w:t>
      </w:r>
      <w:r w:rsidRPr="009111E3">
        <w:rPr>
          <w:sz w:val="22"/>
          <w:szCs w:val="22"/>
        </w:rPr>
        <w:t>соответствии</w:t>
      </w:r>
      <w:r w:rsidRPr="00532AC4">
        <w:rPr>
          <w:sz w:val="22"/>
          <w:szCs w:val="22"/>
        </w:rPr>
        <w:t xml:space="preserve"> </w:t>
      </w:r>
      <w:r w:rsidRPr="009111E3">
        <w:rPr>
          <w:sz w:val="22"/>
          <w:szCs w:val="22"/>
        </w:rPr>
        <w:t>с</w:t>
      </w:r>
      <w:r w:rsidRPr="00532AC4">
        <w:rPr>
          <w:sz w:val="22"/>
          <w:szCs w:val="22"/>
        </w:rPr>
        <w:t xml:space="preserve"> </w:t>
      </w:r>
      <w:r>
        <w:rPr>
          <w:sz w:val="22"/>
          <w:szCs w:val="22"/>
          <w:lang w:val="en-US"/>
        </w:rPr>
        <w:t>DS</w:t>
      </w:r>
      <w:r w:rsidRPr="00532AC4">
        <w:rPr>
          <w:sz w:val="22"/>
          <w:szCs w:val="22"/>
        </w:rPr>
        <w:t xml:space="preserve">-1™ </w:t>
      </w:r>
      <w:r>
        <w:rPr>
          <w:sz w:val="22"/>
          <w:szCs w:val="22"/>
        </w:rPr>
        <w:t>с</w:t>
      </w:r>
      <w:r w:rsidRPr="00532AC4">
        <w:rPr>
          <w:sz w:val="22"/>
          <w:szCs w:val="22"/>
        </w:rPr>
        <w:t xml:space="preserve"> </w:t>
      </w:r>
      <w:r>
        <w:rPr>
          <w:sz w:val="22"/>
          <w:szCs w:val="22"/>
        </w:rPr>
        <w:t>использованием</w:t>
      </w:r>
      <w:r w:rsidRPr="00532AC4">
        <w:rPr>
          <w:sz w:val="22"/>
          <w:szCs w:val="22"/>
        </w:rPr>
        <w:t xml:space="preserve"> </w:t>
      </w:r>
      <w:r>
        <w:rPr>
          <w:sz w:val="22"/>
          <w:szCs w:val="22"/>
        </w:rPr>
        <w:t xml:space="preserve">поперечных волн для выявления усталостных трещин на зажимаемых клиньями участках и высадках бурильных труб. </w:t>
      </w:r>
    </w:p>
    <w:p w:rsidR="006100CB" w:rsidRDefault="006100CB" w:rsidP="006100CB">
      <w:pPr>
        <w:jc w:val="both"/>
        <w:rPr>
          <w:b/>
          <w:sz w:val="22"/>
          <w:szCs w:val="22"/>
        </w:rPr>
      </w:pPr>
    </w:p>
    <w:p w:rsidR="006100CB" w:rsidRPr="00846A80" w:rsidRDefault="006100CB" w:rsidP="006100CB">
      <w:pPr>
        <w:jc w:val="both"/>
        <w:rPr>
          <w:sz w:val="22"/>
          <w:szCs w:val="22"/>
        </w:rPr>
      </w:pPr>
      <w:r>
        <w:rPr>
          <w:b/>
          <w:sz w:val="22"/>
          <w:szCs w:val="22"/>
        </w:rPr>
        <w:t>Ультразвуковой</w:t>
      </w:r>
      <w:r w:rsidRPr="00846A80">
        <w:rPr>
          <w:b/>
          <w:sz w:val="22"/>
          <w:szCs w:val="22"/>
        </w:rPr>
        <w:t xml:space="preserve"> </w:t>
      </w:r>
      <w:r>
        <w:rPr>
          <w:b/>
          <w:sz w:val="22"/>
          <w:szCs w:val="22"/>
        </w:rPr>
        <w:t>контроль</w:t>
      </w:r>
      <w:r w:rsidRPr="00846A80">
        <w:rPr>
          <w:b/>
          <w:sz w:val="22"/>
          <w:szCs w:val="22"/>
        </w:rPr>
        <w:t xml:space="preserve"> </w:t>
      </w:r>
      <w:r>
        <w:rPr>
          <w:b/>
          <w:sz w:val="22"/>
          <w:szCs w:val="22"/>
        </w:rPr>
        <w:t>по</w:t>
      </w:r>
      <w:r w:rsidRPr="00846A80">
        <w:rPr>
          <w:b/>
          <w:sz w:val="22"/>
          <w:szCs w:val="22"/>
        </w:rPr>
        <w:t xml:space="preserve"> </w:t>
      </w:r>
      <w:r>
        <w:rPr>
          <w:b/>
          <w:sz w:val="22"/>
          <w:szCs w:val="22"/>
        </w:rPr>
        <w:t>всей</w:t>
      </w:r>
      <w:r w:rsidRPr="00846A80">
        <w:rPr>
          <w:b/>
          <w:sz w:val="22"/>
          <w:szCs w:val="22"/>
        </w:rPr>
        <w:t xml:space="preserve"> </w:t>
      </w:r>
      <w:r>
        <w:rPr>
          <w:b/>
          <w:sz w:val="22"/>
          <w:szCs w:val="22"/>
        </w:rPr>
        <w:t>длине</w:t>
      </w:r>
      <w:r w:rsidRPr="00846A80">
        <w:rPr>
          <w:b/>
          <w:sz w:val="22"/>
          <w:szCs w:val="22"/>
        </w:rPr>
        <w:t xml:space="preserve"> 1</w:t>
      </w:r>
      <w:r w:rsidRPr="00846A80">
        <w:rPr>
          <w:sz w:val="22"/>
          <w:szCs w:val="22"/>
        </w:rPr>
        <w:t xml:space="preserve">: Метод инспекции в соответствии с </w:t>
      </w:r>
      <w:r>
        <w:rPr>
          <w:sz w:val="22"/>
          <w:szCs w:val="22"/>
          <w:lang w:val="en-US"/>
        </w:rPr>
        <w:t>DS</w:t>
      </w:r>
      <w:r w:rsidRPr="00846A80">
        <w:rPr>
          <w:sz w:val="22"/>
          <w:szCs w:val="22"/>
        </w:rPr>
        <w:t>-1™</w:t>
      </w:r>
      <w:r>
        <w:rPr>
          <w:sz w:val="22"/>
          <w:szCs w:val="22"/>
        </w:rPr>
        <w:t xml:space="preserve">, включающий проверку корпуса бурильной трубы по всей длине с использованием продольной волны сдвига и волны сжатия для выявления таких дефектов, как трещины, бороздки, заполненные трещины и коррозионные язвы, а также для определения минимальной толщины стенки. </w:t>
      </w:r>
    </w:p>
    <w:p w:rsidR="006100CB" w:rsidRDefault="006100CB" w:rsidP="006100CB">
      <w:pPr>
        <w:jc w:val="both"/>
        <w:rPr>
          <w:b/>
          <w:sz w:val="22"/>
          <w:szCs w:val="22"/>
        </w:rPr>
      </w:pPr>
    </w:p>
    <w:p w:rsidR="006100CB" w:rsidRPr="00846A80" w:rsidRDefault="006100CB" w:rsidP="006100CB">
      <w:pPr>
        <w:jc w:val="both"/>
        <w:rPr>
          <w:sz w:val="22"/>
          <w:szCs w:val="22"/>
        </w:rPr>
      </w:pPr>
      <w:r>
        <w:rPr>
          <w:b/>
          <w:sz w:val="22"/>
          <w:szCs w:val="22"/>
        </w:rPr>
        <w:t>Ультразвуковой</w:t>
      </w:r>
      <w:r w:rsidRPr="00846A80">
        <w:rPr>
          <w:b/>
          <w:sz w:val="22"/>
          <w:szCs w:val="22"/>
        </w:rPr>
        <w:t xml:space="preserve"> </w:t>
      </w:r>
      <w:r>
        <w:rPr>
          <w:b/>
          <w:sz w:val="22"/>
          <w:szCs w:val="22"/>
        </w:rPr>
        <w:t>контроль</w:t>
      </w:r>
      <w:r w:rsidRPr="00846A80">
        <w:rPr>
          <w:b/>
          <w:sz w:val="22"/>
          <w:szCs w:val="22"/>
        </w:rPr>
        <w:t xml:space="preserve"> </w:t>
      </w:r>
      <w:r>
        <w:rPr>
          <w:b/>
          <w:sz w:val="22"/>
          <w:szCs w:val="22"/>
        </w:rPr>
        <w:t>по</w:t>
      </w:r>
      <w:r w:rsidRPr="00846A80">
        <w:rPr>
          <w:b/>
          <w:sz w:val="22"/>
          <w:szCs w:val="22"/>
        </w:rPr>
        <w:t xml:space="preserve"> </w:t>
      </w:r>
      <w:r>
        <w:rPr>
          <w:b/>
          <w:sz w:val="22"/>
          <w:szCs w:val="22"/>
        </w:rPr>
        <w:t>всей</w:t>
      </w:r>
      <w:r w:rsidRPr="00846A80">
        <w:rPr>
          <w:b/>
          <w:sz w:val="22"/>
          <w:szCs w:val="22"/>
        </w:rPr>
        <w:t xml:space="preserve"> </w:t>
      </w:r>
      <w:r>
        <w:rPr>
          <w:b/>
          <w:sz w:val="22"/>
          <w:szCs w:val="22"/>
        </w:rPr>
        <w:t>длине</w:t>
      </w:r>
      <w:r w:rsidRPr="00846A80">
        <w:rPr>
          <w:b/>
          <w:sz w:val="22"/>
          <w:szCs w:val="22"/>
        </w:rPr>
        <w:t xml:space="preserve"> </w:t>
      </w:r>
      <w:r>
        <w:rPr>
          <w:b/>
          <w:sz w:val="22"/>
          <w:szCs w:val="22"/>
        </w:rPr>
        <w:t>2</w:t>
      </w:r>
      <w:r w:rsidRPr="00846A80">
        <w:rPr>
          <w:sz w:val="22"/>
          <w:szCs w:val="22"/>
        </w:rPr>
        <w:t xml:space="preserve">: Метод инспекции в соответствии с </w:t>
      </w:r>
      <w:r>
        <w:rPr>
          <w:sz w:val="22"/>
          <w:szCs w:val="22"/>
          <w:lang w:val="en-US"/>
        </w:rPr>
        <w:t>DS</w:t>
      </w:r>
      <w:r w:rsidRPr="00846A80">
        <w:rPr>
          <w:sz w:val="22"/>
          <w:szCs w:val="22"/>
        </w:rPr>
        <w:t>-1™</w:t>
      </w:r>
      <w:r>
        <w:rPr>
          <w:sz w:val="22"/>
          <w:szCs w:val="22"/>
        </w:rPr>
        <w:t xml:space="preserve">, включающий проверку корпуса бурильной трубы по всей длине с использованием продольной, поперечной и диагональной волны сдвига и волны сжатия для выявления таких дефектов, как трещины, бороздки, заполненные трещины и коррозионные язвы, а также для определения минимальной толщины стенки. </w:t>
      </w:r>
    </w:p>
    <w:p w:rsidR="006100CB" w:rsidRDefault="006100CB" w:rsidP="006100CB">
      <w:pPr>
        <w:jc w:val="both"/>
        <w:rPr>
          <w:b/>
          <w:sz w:val="22"/>
          <w:szCs w:val="22"/>
        </w:rPr>
      </w:pPr>
    </w:p>
    <w:p w:rsidR="006100CB" w:rsidRPr="00AE765F" w:rsidRDefault="006100CB" w:rsidP="006100CB">
      <w:pPr>
        <w:jc w:val="both"/>
        <w:rPr>
          <w:sz w:val="22"/>
          <w:szCs w:val="22"/>
        </w:rPr>
      </w:pPr>
      <w:r w:rsidRPr="009111E3">
        <w:rPr>
          <w:b/>
          <w:sz w:val="22"/>
          <w:szCs w:val="22"/>
        </w:rPr>
        <w:t>Ультразвуковой контроль соединений</w:t>
      </w:r>
      <w:r w:rsidRPr="009111E3">
        <w:rPr>
          <w:sz w:val="22"/>
          <w:szCs w:val="22"/>
        </w:rPr>
        <w:t xml:space="preserve">: Метод инспекции в соответствии с </w:t>
      </w:r>
      <w:r>
        <w:rPr>
          <w:sz w:val="22"/>
          <w:szCs w:val="22"/>
          <w:lang w:val="en-US"/>
        </w:rPr>
        <w:t>DS</w:t>
      </w:r>
      <w:r w:rsidRPr="009111E3">
        <w:rPr>
          <w:sz w:val="22"/>
          <w:szCs w:val="22"/>
        </w:rPr>
        <w:t xml:space="preserve">-1™ </w:t>
      </w:r>
      <w:r>
        <w:rPr>
          <w:sz w:val="22"/>
          <w:szCs w:val="22"/>
        </w:rPr>
        <w:t>с</w:t>
      </w:r>
      <w:r w:rsidRPr="009111E3">
        <w:rPr>
          <w:sz w:val="22"/>
          <w:szCs w:val="22"/>
        </w:rPr>
        <w:t xml:space="preserve"> </w:t>
      </w:r>
      <w:r>
        <w:rPr>
          <w:sz w:val="22"/>
          <w:szCs w:val="22"/>
        </w:rPr>
        <w:t>использованием</w:t>
      </w:r>
      <w:r w:rsidRPr="009111E3">
        <w:rPr>
          <w:sz w:val="22"/>
          <w:szCs w:val="22"/>
        </w:rPr>
        <w:t xml:space="preserve"> </w:t>
      </w:r>
      <w:r>
        <w:rPr>
          <w:sz w:val="22"/>
          <w:szCs w:val="22"/>
        </w:rPr>
        <w:t xml:space="preserve">ультразвукового контроля для выявления усталостных трещин на соединениях.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Ультразвуковой</w:t>
      </w:r>
      <w:r w:rsidRPr="00532AC4">
        <w:rPr>
          <w:b/>
          <w:sz w:val="22"/>
          <w:szCs w:val="22"/>
        </w:rPr>
        <w:t xml:space="preserve"> </w:t>
      </w:r>
      <w:r>
        <w:rPr>
          <w:b/>
          <w:sz w:val="22"/>
          <w:szCs w:val="22"/>
        </w:rPr>
        <w:t>контроль</w:t>
      </w:r>
      <w:r w:rsidRPr="00532AC4">
        <w:rPr>
          <w:b/>
          <w:sz w:val="22"/>
          <w:szCs w:val="22"/>
        </w:rPr>
        <w:t xml:space="preserve"> </w:t>
      </w:r>
      <w:r>
        <w:rPr>
          <w:b/>
          <w:sz w:val="22"/>
          <w:szCs w:val="22"/>
        </w:rPr>
        <w:t>толщины</w:t>
      </w:r>
      <w:r w:rsidRPr="00532AC4">
        <w:rPr>
          <w:b/>
          <w:sz w:val="22"/>
          <w:szCs w:val="22"/>
        </w:rPr>
        <w:t xml:space="preserve"> </w:t>
      </w:r>
      <w:r>
        <w:rPr>
          <w:b/>
          <w:sz w:val="22"/>
          <w:szCs w:val="22"/>
        </w:rPr>
        <w:t>стенок</w:t>
      </w:r>
      <w:r w:rsidRPr="00532AC4">
        <w:rPr>
          <w:sz w:val="22"/>
          <w:szCs w:val="22"/>
        </w:rPr>
        <w:t xml:space="preserve">: Метод инспекции в соответствии с </w:t>
      </w:r>
      <w:r>
        <w:rPr>
          <w:sz w:val="22"/>
          <w:szCs w:val="22"/>
          <w:lang w:val="en-US"/>
        </w:rPr>
        <w:t>DS</w:t>
      </w:r>
      <w:r w:rsidRPr="00532AC4">
        <w:rPr>
          <w:sz w:val="22"/>
          <w:szCs w:val="22"/>
        </w:rPr>
        <w:t xml:space="preserve">-1™ </w:t>
      </w:r>
      <w:r>
        <w:rPr>
          <w:sz w:val="22"/>
          <w:szCs w:val="22"/>
        </w:rPr>
        <w:t>с</w:t>
      </w:r>
      <w:r w:rsidRPr="00532AC4">
        <w:rPr>
          <w:sz w:val="22"/>
          <w:szCs w:val="22"/>
        </w:rPr>
        <w:t xml:space="preserve"> </w:t>
      </w:r>
      <w:r>
        <w:rPr>
          <w:sz w:val="22"/>
          <w:szCs w:val="22"/>
        </w:rPr>
        <w:t>использованием</w:t>
      </w:r>
      <w:r w:rsidRPr="00532AC4">
        <w:rPr>
          <w:sz w:val="22"/>
          <w:szCs w:val="22"/>
        </w:rPr>
        <w:t xml:space="preserve"> </w:t>
      </w:r>
      <w:r>
        <w:rPr>
          <w:sz w:val="22"/>
          <w:szCs w:val="22"/>
        </w:rPr>
        <w:t>ультразвукового</w:t>
      </w:r>
      <w:r w:rsidRPr="00532AC4">
        <w:rPr>
          <w:sz w:val="22"/>
          <w:szCs w:val="22"/>
        </w:rPr>
        <w:t xml:space="preserve"> </w:t>
      </w:r>
      <w:r>
        <w:rPr>
          <w:sz w:val="22"/>
          <w:szCs w:val="22"/>
        </w:rPr>
        <w:t>контроля</w:t>
      </w:r>
      <w:r w:rsidRPr="00532AC4">
        <w:rPr>
          <w:sz w:val="22"/>
          <w:szCs w:val="22"/>
        </w:rPr>
        <w:t xml:space="preserve"> </w:t>
      </w:r>
      <w:r>
        <w:rPr>
          <w:sz w:val="22"/>
          <w:szCs w:val="22"/>
        </w:rPr>
        <w:t>для</w:t>
      </w:r>
      <w:r w:rsidRPr="00532AC4">
        <w:rPr>
          <w:sz w:val="22"/>
          <w:szCs w:val="22"/>
        </w:rPr>
        <w:t xml:space="preserve"> </w:t>
      </w:r>
      <w:r>
        <w:rPr>
          <w:sz w:val="22"/>
          <w:szCs w:val="22"/>
        </w:rPr>
        <w:t>измерения</w:t>
      </w:r>
      <w:r w:rsidRPr="00532AC4">
        <w:rPr>
          <w:sz w:val="22"/>
          <w:szCs w:val="22"/>
        </w:rPr>
        <w:t xml:space="preserve"> </w:t>
      </w:r>
      <w:r>
        <w:rPr>
          <w:sz w:val="22"/>
          <w:szCs w:val="22"/>
        </w:rPr>
        <w:t>толщины</w:t>
      </w:r>
      <w:r w:rsidRPr="00532AC4">
        <w:rPr>
          <w:sz w:val="22"/>
          <w:szCs w:val="22"/>
        </w:rPr>
        <w:t xml:space="preserve"> </w:t>
      </w:r>
      <w:r>
        <w:rPr>
          <w:sz w:val="22"/>
          <w:szCs w:val="22"/>
        </w:rPr>
        <w:t>стенок</w:t>
      </w:r>
      <w:r w:rsidRPr="00532AC4">
        <w:rPr>
          <w:sz w:val="22"/>
          <w:szCs w:val="22"/>
        </w:rPr>
        <w:t xml:space="preserve"> </w:t>
      </w:r>
      <w:r>
        <w:rPr>
          <w:sz w:val="22"/>
          <w:szCs w:val="22"/>
        </w:rPr>
        <w:t>бурильных</w:t>
      </w:r>
      <w:r w:rsidRPr="00532AC4">
        <w:rPr>
          <w:sz w:val="22"/>
          <w:szCs w:val="22"/>
        </w:rPr>
        <w:t xml:space="preserve"> </w:t>
      </w:r>
      <w:r>
        <w:rPr>
          <w:sz w:val="22"/>
          <w:szCs w:val="22"/>
        </w:rPr>
        <w:t>труб</w:t>
      </w:r>
      <w:r w:rsidRPr="00532AC4">
        <w:rPr>
          <w:sz w:val="22"/>
          <w:szCs w:val="22"/>
        </w:rPr>
        <w:t>.</w:t>
      </w:r>
      <w:r>
        <w:rPr>
          <w:sz w:val="22"/>
          <w:szCs w:val="22"/>
        </w:rPr>
        <w:t xml:space="preserve">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Ускоритель сбоя</w:t>
      </w:r>
      <w:r w:rsidRPr="007D2961">
        <w:rPr>
          <w:sz w:val="22"/>
          <w:szCs w:val="22"/>
        </w:rPr>
        <w:t xml:space="preserve">: </w:t>
      </w:r>
      <w:r>
        <w:rPr>
          <w:sz w:val="22"/>
          <w:szCs w:val="22"/>
        </w:rPr>
        <w:t>Условие или ситуация, которая ускоряет механизма вывода из строя и приводит к более резкому сбою оборудования. Пример</w:t>
      </w:r>
      <w:r w:rsidRPr="007D2961">
        <w:rPr>
          <w:sz w:val="22"/>
          <w:szCs w:val="22"/>
        </w:rPr>
        <w:t xml:space="preserve">: </w:t>
      </w:r>
      <w:r>
        <w:rPr>
          <w:sz w:val="22"/>
          <w:szCs w:val="22"/>
        </w:rPr>
        <w:t>Коррозионная активность бурового раствора является ускорителем сбоя при усталостном изломе. При</w:t>
      </w:r>
      <w:r w:rsidRPr="007D2961">
        <w:rPr>
          <w:sz w:val="22"/>
          <w:szCs w:val="22"/>
        </w:rPr>
        <w:t xml:space="preserve"> </w:t>
      </w:r>
      <w:r>
        <w:rPr>
          <w:sz w:val="22"/>
          <w:szCs w:val="22"/>
        </w:rPr>
        <w:t>прочих</w:t>
      </w:r>
      <w:r w:rsidRPr="007D2961">
        <w:rPr>
          <w:sz w:val="22"/>
          <w:szCs w:val="22"/>
        </w:rPr>
        <w:t xml:space="preserve"> </w:t>
      </w:r>
      <w:r>
        <w:rPr>
          <w:sz w:val="22"/>
          <w:szCs w:val="22"/>
        </w:rPr>
        <w:t>равных</w:t>
      </w:r>
      <w:r w:rsidRPr="007D2961">
        <w:rPr>
          <w:sz w:val="22"/>
          <w:szCs w:val="22"/>
        </w:rPr>
        <w:t xml:space="preserve"> </w:t>
      </w:r>
      <w:r>
        <w:rPr>
          <w:sz w:val="22"/>
          <w:szCs w:val="22"/>
        </w:rPr>
        <w:t xml:space="preserve">условиях повышенная коррозийная активность бурового раствора приводит к более быстрому выходу компонента из строя.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Усталостная трещина</w:t>
      </w:r>
      <w:r w:rsidRPr="00846A80">
        <w:rPr>
          <w:sz w:val="22"/>
          <w:szCs w:val="22"/>
        </w:rPr>
        <w:t xml:space="preserve">: </w:t>
      </w:r>
      <w:r>
        <w:rPr>
          <w:sz w:val="22"/>
          <w:szCs w:val="22"/>
        </w:rPr>
        <w:t xml:space="preserve">Трещина, образующаяся в результате усталостного излома.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Усталостный</w:t>
      </w:r>
      <w:r w:rsidRPr="007D2961">
        <w:rPr>
          <w:b/>
          <w:sz w:val="22"/>
          <w:szCs w:val="22"/>
        </w:rPr>
        <w:t xml:space="preserve"> </w:t>
      </w:r>
      <w:r>
        <w:rPr>
          <w:b/>
          <w:sz w:val="22"/>
          <w:szCs w:val="22"/>
        </w:rPr>
        <w:t>излом</w:t>
      </w:r>
      <w:r w:rsidRPr="007D2961">
        <w:rPr>
          <w:sz w:val="22"/>
          <w:szCs w:val="22"/>
        </w:rPr>
        <w:t xml:space="preserve">: </w:t>
      </w:r>
      <w:r>
        <w:rPr>
          <w:sz w:val="22"/>
          <w:szCs w:val="22"/>
        </w:rPr>
        <w:t>Прогрессирующее</w:t>
      </w:r>
      <w:r w:rsidRPr="007D2961">
        <w:rPr>
          <w:sz w:val="22"/>
          <w:szCs w:val="22"/>
        </w:rPr>
        <w:t xml:space="preserve"> </w:t>
      </w:r>
      <w:r>
        <w:rPr>
          <w:sz w:val="22"/>
          <w:szCs w:val="22"/>
        </w:rPr>
        <w:t>локализованное</w:t>
      </w:r>
      <w:r w:rsidRPr="007D2961">
        <w:rPr>
          <w:sz w:val="22"/>
          <w:szCs w:val="22"/>
        </w:rPr>
        <w:t xml:space="preserve"> </w:t>
      </w:r>
      <w:r>
        <w:rPr>
          <w:sz w:val="22"/>
          <w:szCs w:val="22"/>
        </w:rPr>
        <w:t>постоянное</w:t>
      </w:r>
      <w:r w:rsidRPr="007D2961">
        <w:rPr>
          <w:sz w:val="22"/>
          <w:szCs w:val="22"/>
        </w:rPr>
        <w:t xml:space="preserve"> </w:t>
      </w:r>
      <w:r>
        <w:rPr>
          <w:sz w:val="22"/>
          <w:szCs w:val="22"/>
        </w:rPr>
        <w:t>структурное</w:t>
      </w:r>
      <w:r w:rsidRPr="007D2961">
        <w:rPr>
          <w:sz w:val="22"/>
          <w:szCs w:val="22"/>
        </w:rPr>
        <w:t xml:space="preserve"> </w:t>
      </w:r>
      <w:r>
        <w:rPr>
          <w:sz w:val="22"/>
          <w:szCs w:val="22"/>
        </w:rPr>
        <w:t>разрушение</w:t>
      </w:r>
      <w:r w:rsidRPr="007D2961">
        <w:rPr>
          <w:sz w:val="22"/>
          <w:szCs w:val="22"/>
        </w:rPr>
        <w:t xml:space="preserve">, </w:t>
      </w:r>
      <w:r>
        <w:rPr>
          <w:sz w:val="22"/>
          <w:szCs w:val="22"/>
        </w:rPr>
        <w:t>которое</w:t>
      </w:r>
      <w:r w:rsidRPr="007D2961">
        <w:rPr>
          <w:sz w:val="22"/>
          <w:szCs w:val="22"/>
        </w:rPr>
        <w:t xml:space="preserve"> </w:t>
      </w:r>
      <w:r>
        <w:rPr>
          <w:sz w:val="22"/>
          <w:szCs w:val="22"/>
        </w:rPr>
        <w:t>возникает</w:t>
      </w:r>
      <w:r w:rsidRPr="007D2961">
        <w:rPr>
          <w:sz w:val="22"/>
          <w:szCs w:val="22"/>
        </w:rPr>
        <w:t xml:space="preserve"> </w:t>
      </w:r>
      <w:r>
        <w:rPr>
          <w:sz w:val="22"/>
          <w:szCs w:val="22"/>
        </w:rPr>
        <w:t>в</w:t>
      </w:r>
      <w:r w:rsidRPr="007D2961">
        <w:rPr>
          <w:sz w:val="22"/>
          <w:szCs w:val="22"/>
        </w:rPr>
        <w:t xml:space="preserve"> </w:t>
      </w:r>
      <w:r>
        <w:rPr>
          <w:sz w:val="22"/>
          <w:szCs w:val="22"/>
        </w:rPr>
        <w:t>случаях</w:t>
      </w:r>
      <w:r w:rsidRPr="007D2961">
        <w:rPr>
          <w:sz w:val="22"/>
          <w:szCs w:val="22"/>
        </w:rPr>
        <w:t xml:space="preserve">, </w:t>
      </w:r>
      <w:r>
        <w:rPr>
          <w:sz w:val="22"/>
          <w:szCs w:val="22"/>
        </w:rPr>
        <w:t>когда</w:t>
      </w:r>
      <w:r w:rsidRPr="007D2961">
        <w:rPr>
          <w:sz w:val="22"/>
          <w:szCs w:val="22"/>
        </w:rPr>
        <w:t xml:space="preserve"> </w:t>
      </w:r>
      <w:r>
        <w:rPr>
          <w:sz w:val="22"/>
          <w:szCs w:val="22"/>
        </w:rPr>
        <w:t>материал</w:t>
      </w:r>
      <w:r w:rsidRPr="007D2961">
        <w:rPr>
          <w:sz w:val="22"/>
          <w:szCs w:val="22"/>
        </w:rPr>
        <w:t xml:space="preserve"> </w:t>
      </w:r>
      <w:r>
        <w:rPr>
          <w:sz w:val="22"/>
          <w:szCs w:val="22"/>
        </w:rPr>
        <w:t>подвергается</w:t>
      </w:r>
      <w:r w:rsidRPr="007D2961">
        <w:rPr>
          <w:sz w:val="22"/>
          <w:szCs w:val="22"/>
        </w:rPr>
        <w:t xml:space="preserve"> </w:t>
      </w:r>
      <w:r>
        <w:rPr>
          <w:sz w:val="22"/>
          <w:szCs w:val="22"/>
        </w:rPr>
        <w:t>воздействию</w:t>
      </w:r>
      <w:r w:rsidRPr="007D2961">
        <w:rPr>
          <w:sz w:val="22"/>
          <w:szCs w:val="22"/>
        </w:rPr>
        <w:t xml:space="preserve"> </w:t>
      </w:r>
      <w:r>
        <w:rPr>
          <w:sz w:val="22"/>
          <w:szCs w:val="22"/>
        </w:rPr>
        <w:t>повторяющихся</w:t>
      </w:r>
      <w:r w:rsidRPr="007D2961">
        <w:rPr>
          <w:sz w:val="22"/>
          <w:szCs w:val="22"/>
        </w:rPr>
        <w:t xml:space="preserve"> </w:t>
      </w:r>
      <w:r>
        <w:rPr>
          <w:sz w:val="22"/>
          <w:szCs w:val="22"/>
        </w:rPr>
        <w:t>колеблющихся</w:t>
      </w:r>
      <w:r w:rsidRPr="007D2961">
        <w:rPr>
          <w:sz w:val="22"/>
          <w:szCs w:val="22"/>
        </w:rPr>
        <w:t xml:space="preserve"> </w:t>
      </w:r>
      <w:r>
        <w:rPr>
          <w:sz w:val="22"/>
          <w:szCs w:val="22"/>
        </w:rPr>
        <w:t>напряжений. Поскольку</w:t>
      </w:r>
      <w:r w:rsidRPr="00846A80">
        <w:rPr>
          <w:sz w:val="22"/>
          <w:szCs w:val="22"/>
        </w:rPr>
        <w:t xml:space="preserve"> </w:t>
      </w:r>
      <w:r>
        <w:rPr>
          <w:sz w:val="22"/>
          <w:szCs w:val="22"/>
        </w:rPr>
        <w:t>усталостный излом аккумулируется в одной точке, может образоваться усталостная трещина (или несколько трещин). При</w:t>
      </w:r>
      <w:r w:rsidRPr="00846A80">
        <w:rPr>
          <w:sz w:val="22"/>
          <w:szCs w:val="22"/>
        </w:rPr>
        <w:t xml:space="preserve"> </w:t>
      </w:r>
      <w:r>
        <w:rPr>
          <w:sz w:val="22"/>
          <w:szCs w:val="22"/>
        </w:rPr>
        <w:t>продолжающемся</w:t>
      </w:r>
      <w:r w:rsidRPr="00846A80">
        <w:rPr>
          <w:sz w:val="22"/>
          <w:szCs w:val="22"/>
        </w:rPr>
        <w:t xml:space="preserve"> </w:t>
      </w:r>
      <w:r>
        <w:rPr>
          <w:sz w:val="22"/>
          <w:szCs w:val="22"/>
        </w:rPr>
        <w:t>воздействии</w:t>
      </w:r>
      <w:r w:rsidRPr="00846A80">
        <w:rPr>
          <w:sz w:val="22"/>
          <w:szCs w:val="22"/>
        </w:rPr>
        <w:t xml:space="preserve"> </w:t>
      </w:r>
      <w:r>
        <w:rPr>
          <w:sz w:val="22"/>
          <w:szCs w:val="22"/>
        </w:rPr>
        <w:t xml:space="preserve">напряжений эти трещины могут увеличиваться до тех пор, пока не произойдет сбой оборудования. В </w:t>
      </w:r>
      <w:proofErr w:type="gramStart"/>
      <w:r>
        <w:rPr>
          <w:sz w:val="22"/>
          <w:szCs w:val="22"/>
        </w:rPr>
        <w:t>компонентах</w:t>
      </w:r>
      <w:proofErr w:type="gramEnd"/>
      <w:r>
        <w:rPr>
          <w:sz w:val="22"/>
          <w:szCs w:val="22"/>
        </w:rPr>
        <w:t xml:space="preserve"> бурильной колонны циклическое напряжение возникает при изгибании компонента и дальнейшем вращении. Такие</w:t>
      </w:r>
      <w:r w:rsidRPr="00AE765F">
        <w:rPr>
          <w:sz w:val="22"/>
          <w:szCs w:val="22"/>
        </w:rPr>
        <w:t xml:space="preserve"> </w:t>
      </w:r>
      <w:r>
        <w:rPr>
          <w:sz w:val="22"/>
          <w:szCs w:val="22"/>
        </w:rPr>
        <w:t>напряжения</w:t>
      </w:r>
      <w:r w:rsidRPr="00AE765F">
        <w:rPr>
          <w:sz w:val="22"/>
          <w:szCs w:val="22"/>
        </w:rPr>
        <w:t xml:space="preserve"> </w:t>
      </w:r>
      <w:r>
        <w:rPr>
          <w:sz w:val="22"/>
          <w:szCs w:val="22"/>
        </w:rPr>
        <w:t>могут</w:t>
      </w:r>
      <w:r w:rsidRPr="00AE765F">
        <w:rPr>
          <w:sz w:val="22"/>
          <w:szCs w:val="22"/>
        </w:rPr>
        <w:t xml:space="preserve"> </w:t>
      </w:r>
      <w:r>
        <w:rPr>
          <w:sz w:val="22"/>
          <w:szCs w:val="22"/>
        </w:rPr>
        <w:t>также</w:t>
      </w:r>
      <w:r w:rsidRPr="00AE765F">
        <w:rPr>
          <w:sz w:val="22"/>
          <w:szCs w:val="22"/>
        </w:rPr>
        <w:t xml:space="preserve"> </w:t>
      </w:r>
      <w:r>
        <w:rPr>
          <w:sz w:val="22"/>
          <w:szCs w:val="22"/>
        </w:rPr>
        <w:t>быть</w:t>
      </w:r>
      <w:r w:rsidRPr="00AE765F">
        <w:rPr>
          <w:sz w:val="22"/>
          <w:szCs w:val="22"/>
        </w:rPr>
        <w:t xml:space="preserve"> </w:t>
      </w:r>
      <w:r>
        <w:rPr>
          <w:sz w:val="22"/>
          <w:szCs w:val="22"/>
        </w:rPr>
        <w:t>результатом</w:t>
      </w:r>
      <w:r w:rsidRPr="00AE765F">
        <w:rPr>
          <w:sz w:val="22"/>
          <w:szCs w:val="22"/>
        </w:rPr>
        <w:t xml:space="preserve"> </w:t>
      </w:r>
      <w:r>
        <w:rPr>
          <w:sz w:val="22"/>
          <w:szCs w:val="22"/>
        </w:rPr>
        <w:t>вибраций</w:t>
      </w:r>
      <w:r w:rsidRPr="00AE765F">
        <w:rPr>
          <w:sz w:val="22"/>
          <w:szCs w:val="22"/>
        </w:rPr>
        <w:t xml:space="preserve">.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Х</w:t>
      </w:r>
    </w:p>
    <w:p w:rsidR="006100CB" w:rsidRPr="00AE765F" w:rsidRDefault="006100CB" w:rsidP="006100CB">
      <w:pPr>
        <w:jc w:val="both"/>
        <w:rPr>
          <w:sz w:val="22"/>
          <w:szCs w:val="22"/>
        </w:rPr>
      </w:pPr>
      <w:r>
        <w:rPr>
          <w:b/>
          <w:sz w:val="22"/>
          <w:szCs w:val="22"/>
        </w:rPr>
        <w:t>Холодная</w:t>
      </w:r>
      <w:r w:rsidRPr="00B61332">
        <w:rPr>
          <w:b/>
          <w:sz w:val="22"/>
          <w:szCs w:val="22"/>
        </w:rPr>
        <w:t xml:space="preserve"> </w:t>
      </w:r>
      <w:r>
        <w:rPr>
          <w:b/>
          <w:sz w:val="22"/>
          <w:szCs w:val="22"/>
        </w:rPr>
        <w:t>обработка</w:t>
      </w:r>
      <w:r w:rsidRPr="00B61332">
        <w:rPr>
          <w:sz w:val="22"/>
          <w:szCs w:val="22"/>
        </w:rPr>
        <w:t xml:space="preserve">: </w:t>
      </w:r>
      <w:r>
        <w:rPr>
          <w:sz w:val="22"/>
          <w:szCs w:val="22"/>
        </w:rPr>
        <w:t>Придание</w:t>
      </w:r>
      <w:r w:rsidRPr="00B61332">
        <w:rPr>
          <w:sz w:val="22"/>
          <w:szCs w:val="22"/>
        </w:rPr>
        <w:t xml:space="preserve"> </w:t>
      </w:r>
      <w:r>
        <w:rPr>
          <w:sz w:val="22"/>
          <w:szCs w:val="22"/>
        </w:rPr>
        <w:t>компоненту</w:t>
      </w:r>
      <w:r w:rsidRPr="00B61332">
        <w:rPr>
          <w:sz w:val="22"/>
          <w:szCs w:val="22"/>
        </w:rPr>
        <w:t xml:space="preserve"> </w:t>
      </w:r>
      <w:r>
        <w:rPr>
          <w:sz w:val="22"/>
          <w:szCs w:val="22"/>
        </w:rPr>
        <w:t>пластической деформации путем напряжения компонента с превышением его предела упругости. Холодная</w:t>
      </w:r>
      <w:r w:rsidRPr="00B61332">
        <w:rPr>
          <w:sz w:val="22"/>
          <w:szCs w:val="22"/>
        </w:rPr>
        <w:t xml:space="preserve"> </w:t>
      </w:r>
      <w:r>
        <w:rPr>
          <w:sz w:val="22"/>
          <w:szCs w:val="22"/>
        </w:rPr>
        <w:t>обработка</w:t>
      </w:r>
      <w:r w:rsidRPr="00B61332">
        <w:rPr>
          <w:sz w:val="22"/>
          <w:szCs w:val="22"/>
        </w:rPr>
        <w:t xml:space="preserve"> </w:t>
      </w:r>
      <w:r>
        <w:rPr>
          <w:sz w:val="22"/>
          <w:szCs w:val="22"/>
        </w:rPr>
        <w:t xml:space="preserve">закаливает сталь и может снизить ее устойчивость к некоторым механизмам разрушения, например, к растрескиванию под действием напряжений в сульфидсодержащей среде. </w:t>
      </w:r>
    </w:p>
    <w:p w:rsidR="006100CB" w:rsidRDefault="006100CB" w:rsidP="006100CB">
      <w:pPr>
        <w:jc w:val="both"/>
        <w:rPr>
          <w:b/>
          <w:sz w:val="22"/>
          <w:szCs w:val="22"/>
        </w:rPr>
      </w:pPr>
    </w:p>
    <w:p w:rsidR="006100CB" w:rsidRPr="00AE765F" w:rsidRDefault="006100CB" w:rsidP="006100CB">
      <w:pPr>
        <w:jc w:val="both"/>
        <w:rPr>
          <w:sz w:val="22"/>
          <w:szCs w:val="22"/>
        </w:rPr>
      </w:pPr>
      <w:r>
        <w:rPr>
          <w:b/>
          <w:sz w:val="22"/>
          <w:szCs w:val="22"/>
        </w:rPr>
        <w:t>Холодная</w:t>
      </w:r>
      <w:r w:rsidRPr="00B61332">
        <w:rPr>
          <w:b/>
          <w:sz w:val="22"/>
          <w:szCs w:val="22"/>
        </w:rPr>
        <w:t xml:space="preserve"> </w:t>
      </w:r>
      <w:r>
        <w:rPr>
          <w:b/>
          <w:sz w:val="22"/>
          <w:szCs w:val="22"/>
        </w:rPr>
        <w:t>прокатка</w:t>
      </w:r>
      <w:r w:rsidRPr="00B61332">
        <w:rPr>
          <w:sz w:val="22"/>
          <w:szCs w:val="22"/>
        </w:rPr>
        <w:t xml:space="preserve">: </w:t>
      </w:r>
      <w:r>
        <w:rPr>
          <w:sz w:val="22"/>
          <w:szCs w:val="22"/>
        </w:rPr>
        <w:t>Придание</w:t>
      </w:r>
      <w:r w:rsidRPr="00B61332">
        <w:rPr>
          <w:sz w:val="22"/>
          <w:szCs w:val="22"/>
        </w:rPr>
        <w:t xml:space="preserve"> </w:t>
      </w:r>
      <w:r>
        <w:rPr>
          <w:sz w:val="22"/>
          <w:szCs w:val="22"/>
        </w:rPr>
        <w:t>соединению</w:t>
      </w:r>
      <w:r w:rsidRPr="00B61332">
        <w:rPr>
          <w:sz w:val="22"/>
          <w:szCs w:val="22"/>
        </w:rPr>
        <w:t xml:space="preserve"> </w:t>
      </w:r>
      <w:r>
        <w:rPr>
          <w:sz w:val="22"/>
          <w:szCs w:val="22"/>
        </w:rPr>
        <w:t>КНБК</w:t>
      </w:r>
      <w:r w:rsidRPr="00B61332">
        <w:rPr>
          <w:sz w:val="22"/>
          <w:szCs w:val="22"/>
        </w:rPr>
        <w:t xml:space="preserve"> </w:t>
      </w:r>
      <w:r>
        <w:rPr>
          <w:sz w:val="22"/>
          <w:szCs w:val="22"/>
        </w:rPr>
        <w:t>остаточного</w:t>
      </w:r>
      <w:r w:rsidRPr="00B61332">
        <w:rPr>
          <w:sz w:val="22"/>
          <w:szCs w:val="22"/>
        </w:rPr>
        <w:t xml:space="preserve"> </w:t>
      </w:r>
      <w:r>
        <w:rPr>
          <w:sz w:val="22"/>
          <w:szCs w:val="22"/>
        </w:rPr>
        <w:t xml:space="preserve">напряжения сжатия для повышения его усталостной стойкости. </w:t>
      </w:r>
    </w:p>
    <w:p w:rsidR="006100CB" w:rsidRDefault="006100CB" w:rsidP="006100CB">
      <w:pPr>
        <w:jc w:val="both"/>
        <w:rPr>
          <w:b/>
          <w:sz w:val="22"/>
          <w:szCs w:val="22"/>
        </w:rPr>
      </w:pPr>
    </w:p>
    <w:p w:rsidR="006100CB" w:rsidRPr="00A43F86" w:rsidRDefault="006100CB" w:rsidP="006100CB">
      <w:pPr>
        <w:jc w:val="both"/>
        <w:rPr>
          <w:b/>
          <w:sz w:val="28"/>
          <w:szCs w:val="28"/>
        </w:rPr>
      </w:pPr>
      <w:proofErr w:type="gramStart"/>
      <w:r w:rsidRPr="00A43F86">
        <w:rPr>
          <w:b/>
          <w:sz w:val="28"/>
          <w:szCs w:val="28"/>
        </w:rPr>
        <w:t>Ш</w:t>
      </w:r>
      <w:proofErr w:type="gramEnd"/>
    </w:p>
    <w:p w:rsidR="006100CB" w:rsidRPr="00AE765F" w:rsidRDefault="006100CB" w:rsidP="006100CB">
      <w:pPr>
        <w:jc w:val="both"/>
        <w:rPr>
          <w:sz w:val="22"/>
          <w:szCs w:val="22"/>
        </w:rPr>
      </w:pPr>
      <w:r>
        <w:rPr>
          <w:b/>
          <w:sz w:val="22"/>
          <w:szCs w:val="22"/>
        </w:rPr>
        <w:t>Ширина</w:t>
      </w:r>
      <w:r w:rsidRPr="002F7EFE">
        <w:rPr>
          <w:b/>
          <w:sz w:val="22"/>
          <w:szCs w:val="22"/>
        </w:rPr>
        <w:t xml:space="preserve"> </w:t>
      </w:r>
      <w:r>
        <w:rPr>
          <w:b/>
          <w:sz w:val="22"/>
          <w:szCs w:val="22"/>
        </w:rPr>
        <w:t>заплечика</w:t>
      </w:r>
      <w:r w:rsidRPr="002F7EFE">
        <w:rPr>
          <w:sz w:val="22"/>
          <w:szCs w:val="22"/>
        </w:rPr>
        <w:t xml:space="preserve">: </w:t>
      </w:r>
      <w:r>
        <w:rPr>
          <w:sz w:val="22"/>
          <w:szCs w:val="22"/>
        </w:rPr>
        <w:t xml:space="preserve">Расстояние от раззенкованной части муфты или от шейки ниппеля до наружного диаметра бурильного замка, без учета фаски бурильного замка. </w:t>
      </w:r>
    </w:p>
    <w:p w:rsidR="006100CB" w:rsidRPr="00AE765F" w:rsidRDefault="006100CB" w:rsidP="006100CB">
      <w:pPr>
        <w:jc w:val="both"/>
        <w:rPr>
          <w:b/>
          <w:sz w:val="22"/>
          <w:szCs w:val="22"/>
        </w:rPr>
      </w:pPr>
      <w:r>
        <w:rPr>
          <w:b/>
          <w:sz w:val="22"/>
          <w:szCs w:val="22"/>
        </w:rPr>
        <w:br w:type="column"/>
      </w:r>
    </w:p>
    <w:p w:rsidR="006100CB" w:rsidRPr="00846A80" w:rsidRDefault="006100CB" w:rsidP="006100CB">
      <w:pPr>
        <w:jc w:val="both"/>
        <w:rPr>
          <w:sz w:val="22"/>
          <w:szCs w:val="22"/>
        </w:rPr>
      </w:pPr>
      <w:r>
        <w:rPr>
          <w:b/>
          <w:sz w:val="22"/>
          <w:szCs w:val="22"/>
        </w:rPr>
        <w:t>Штамповать</w:t>
      </w:r>
      <w:r w:rsidRPr="00846A80">
        <w:rPr>
          <w:b/>
          <w:sz w:val="22"/>
          <w:szCs w:val="22"/>
        </w:rPr>
        <w:t xml:space="preserve">, </w:t>
      </w:r>
      <w:r>
        <w:rPr>
          <w:b/>
          <w:sz w:val="22"/>
          <w:szCs w:val="22"/>
        </w:rPr>
        <w:t>штамповка</w:t>
      </w:r>
      <w:r w:rsidRPr="00846A80">
        <w:rPr>
          <w:sz w:val="22"/>
          <w:szCs w:val="22"/>
        </w:rPr>
        <w:t>: (</w:t>
      </w:r>
      <w:r>
        <w:rPr>
          <w:sz w:val="22"/>
          <w:szCs w:val="22"/>
        </w:rPr>
        <w:t>глагол</w:t>
      </w:r>
      <w:r w:rsidRPr="00846A80">
        <w:rPr>
          <w:sz w:val="22"/>
          <w:szCs w:val="22"/>
        </w:rPr>
        <w:t xml:space="preserve">) </w:t>
      </w:r>
      <w:r>
        <w:rPr>
          <w:sz w:val="22"/>
          <w:szCs w:val="22"/>
        </w:rPr>
        <w:t>Производить</w:t>
      </w:r>
      <w:r w:rsidRPr="00846A80">
        <w:rPr>
          <w:sz w:val="22"/>
          <w:szCs w:val="22"/>
        </w:rPr>
        <w:t xml:space="preserve"> </w:t>
      </w:r>
      <w:r>
        <w:rPr>
          <w:sz w:val="22"/>
          <w:szCs w:val="22"/>
        </w:rPr>
        <w:t>пластическую</w:t>
      </w:r>
      <w:r w:rsidRPr="00846A80">
        <w:rPr>
          <w:sz w:val="22"/>
          <w:szCs w:val="22"/>
        </w:rPr>
        <w:t xml:space="preserve"> </w:t>
      </w:r>
      <w:r>
        <w:rPr>
          <w:sz w:val="22"/>
          <w:szCs w:val="22"/>
        </w:rPr>
        <w:t>деформацию</w:t>
      </w:r>
      <w:r w:rsidRPr="00846A80">
        <w:rPr>
          <w:sz w:val="22"/>
          <w:szCs w:val="22"/>
        </w:rPr>
        <w:t xml:space="preserve"> </w:t>
      </w:r>
      <w:r>
        <w:rPr>
          <w:sz w:val="22"/>
          <w:szCs w:val="22"/>
        </w:rPr>
        <w:t>металла</w:t>
      </w:r>
      <w:r w:rsidRPr="00846A80">
        <w:rPr>
          <w:sz w:val="22"/>
          <w:szCs w:val="22"/>
        </w:rPr>
        <w:t xml:space="preserve"> </w:t>
      </w:r>
      <w:r>
        <w:rPr>
          <w:sz w:val="22"/>
          <w:szCs w:val="22"/>
        </w:rPr>
        <w:t>при</w:t>
      </w:r>
      <w:r w:rsidRPr="00846A80">
        <w:rPr>
          <w:sz w:val="22"/>
          <w:szCs w:val="22"/>
        </w:rPr>
        <w:t xml:space="preserve"> </w:t>
      </w:r>
      <w:r>
        <w:rPr>
          <w:sz w:val="22"/>
          <w:szCs w:val="22"/>
        </w:rPr>
        <w:t>помощи</w:t>
      </w:r>
      <w:r w:rsidRPr="00846A80">
        <w:rPr>
          <w:sz w:val="22"/>
          <w:szCs w:val="22"/>
        </w:rPr>
        <w:t xml:space="preserve"> </w:t>
      </w:r>
      <w:r>
        <w:rPr>
          <w:sz w:val="22"/>
          <w:szCs w:val="22"/>
        </w:rPr>
        <w:t>сжимающей</w:t>
      </w:r>
      <w:r w:rsidRPr="00846A80">
        <w:rPr>
          <w:sz w:val="22"/>
          <w:szCs w:val="22"/>
        </w:rPr>
        <w:t xml:space="preserve"> </w:t>
      </w:r>
      <w:r>
        <w:rPr>
          <w:sz w:val="22"/>
          <w:szCs w:val="22"/>
        </w:rPr>
        <w:t>нагрузки</w:t>
      </w:r>
      <w:r w:rsidRPr="00846A80">
        <w:rPr>
          <w:sz w:val="22"/>
          <w:szCs w:val="22"/>
        </w:rPr>
        <w:t xml:space="preserve"> </w:t>
      </w:r>
      <w:r>
        <w:rPr>
          <w:sz w:val="22"/>
          <w:szCs w:val="22"/>
        </w:rPr>
        <w:t>для</w:t>
      </w:r>
      <w:r w:rsidRPr="00846A80">
        <w:rPr>
          <w:sz w:val="22"/>
          <w:szCs w:val="22"/>
        </w:rPr>
        <w:t xml:space="preserve"> </w:t>
      </w:r>
      <w:r>
        <w:rPr>
          <w:sz w:val="22"/>
          <w:szCs w:val="22"/>
        </w:rPr>
        <w:t>получения</w:t>
      </w:r>
      <w:r w:rsidRPr="00846A80">
        <w:rPr>
          <w:sz w:val="22"/>
          <w:szCs w:val="22"/>
        </w:rPr>
        <w:t xml:space="preserve"> </w:t>
      </w:r>
      <w:r>
        <w:rPr>
          <w:sz w:val="22"/>
          <w:szCs w:val="22"/>
        </w:rPr>
        <w:t>необходимой</w:t>
      </w:r>
      <w:r w:rsidRPr="00846A80">
        <w:rPr>
          <w:sz w:val="22"/>
          <w:szCs w:val="22"/>
        </w:rPr>
        <w:t xml:space="preserve"> </w:t>
      </w:r>
      <w:r>
        <w:rPr>
          <w:sz w:val="22"/>
          <w:szCs w:val="22"/>
        </w:rPr>
        <w:t>формы</w:t>
      </w:r>
      <w:r w:rsidRPr="00846A80">
        <w:rPr>
          <w:sz w:val="22"/>
          <w:szCs w:val="22"/>
        </w:rPr>
        <w:t>, (</w:t>
      </w:r>
      <w:r>
        <w:rPr>
          <w:sz w:val="22"/>
          <w:szCs w:val="22"/>
        </w:rPr>
        <w:t>существительное</w:t>
      </w:r>
      <w:r w:rsidRPr="00846A80">
        <w:rPr>
          <w:sz w:val="22"/>
          <w:szCs w:val="22"/>
        </w:rPr>
        <w:t xml:space="preserve">) </w:t>
      </w:r>
      <w:r>
        <w:rPr>
          <w:sz w:val="22"/>
          <w:szCs w:val="22"/>
        </w:rPr>
        <w:t xml:space="preserve">Фасонная металлическая деталь, изготовленная методом штамповки. </w:t>
      </w:r>
    </w:p>
    <w:p w:rsidR="006100CB" w:rsidRDefault="006100CB" w:rsidP="006100CB">
      <w:pPr>
        <w:jc w:val="both"/>
        <w:rPr>
          <w:b/>
          <w:sz w:val="22"/>
          <w:szCs w:val="22"/>
        </w:rPr>
      </w:pPr>
    </w:p>
    <w:p w:rsidR="006100CB" w:rsidRPr="00A43F86" w:rsidRDefault="006100CB" w:rsidP="006100CB">
      <w:pPr>
        <w:jc w:val="both"/>
        <w:rPr>
          <w:b/>
          <w:sz w:val="28"/>
          <w:szCs w:val="28"/>
        </w:rPr>
      </w:pPr>
      <w:r w:rsidRPr="00A43F86">
        <w:rPr>
          <w:b/>
          <w:sz w:val="28"/>
          <w:szCs w:val="28"/>
        </w:rPr>
        <w:t>Э</w:t>
      </w:r>
    </w:p>
    <w:p w:rsidR="006100CB" w:rsidRPr="00AE765F" w:rsidRDefault="006100CB" w:rsidP="006100CB">
      <w:pPr>
        <w:jc w:val="both"/>
        <w:rPr>
          <w:sz w:val="22"/>
          <w:szCs w:val="22"/>
        </w:rPr>
      </w:pPr>
      <w:r>
        <w:rPr>
          <w:b/>
          <w:sz w:val="22"/>
          <w:szCs w:val="22"/>
        </w:rPr>
        <w:t>Электромагнитный</w:t>
      </w:r>
      <w:r w:rsidRPr="00314AD0">
        <w:rPr>
          <w:b/>
          <w:sz w:val="22"/>
          <w:szCs w:val="22"/>
        </w:rPr>
        <w:t xml:space="preserve"> </w:t>
      </w:r>
      <w:r>
        <w:rPr>
          <w:b/>
          <w:sz w:val="22"/>
          <w:szCs w:val="22"/>
        </w:rPr>
        <w:t>контроль</w:t>
      </w:r>
      <w:r w:rsidRPr="00314AD0">
        <w:rPr>
          <w:b/>
          <w:sz w:val="22"/>
          <w:szCs w:val="22"/>
        </w:rPr>
        <w:t xml:space="preserve"> 1</w:t>
      </w:r>
      <w:r w:rsidRPr="00314AD0">
        <w:rPr>
          <w:sz w:val="22"/>
          <w:szCs w:val="22"/>
        </w:rPr>
        <w:t xml:space="preserve">: </w:t>
      </w:r>
      <w:r>
        <w:rPr>
          <w:sz w:val="22"/>
          <w:szCs w:val="22"/>
        </w:rPr>
        <w:t>Метод</w:t>
      </w:r>
      <w:r w:rsidRPr="00314AD0">
        <w:rPr>
          <w:sz w:val="22"/>
          <w:szCs w:val="22"/>
        </w:rPr>
        <w:t xml:space="preserve"> </w:t>
      </w:r>
      <w:r>
        <w:rPr>
          <w:sz w:val="22"/>
          <w:szCs w:val="22"/>
        </w:rPr>
        <w:t>инспекции</w:t>
      </w:r>
      <w:r w:rsidRPr="00314AD0">
        <w:rPr>
          <w:sz w:val="22"/>
          <w:szCs w:val="22"/>
        </w:rPr>
        <w:t xml:space="preserve"> </w:t>
      </w:r>
      <w:r>
        <w:rPr>
          <w:sz w:val="22"/>
          <w:szCs w:val="22"/>
        </w:rPr>
        <w:t>в</w:t>
      </w:r>
      <w:r w:rsidRPr="00314AD0">
        <w:rPr>
          <w:sz w:val="22"/>
          <w:szCs w:val="22"/>
        </w:rPr>
        <w:t xml:space="preserve"> </w:t>
      </w:r>
      <w:r>
        <w:rPr>
          <w:sz w:val="22"/>
          <w:szCs w:val="22"/>
        </w:rPr>
        <w:t>соответствии</w:t>
      </w:r>
      <w:r w:rsidRPr="00314AD0">
        <w:rPr>
          <w:sz w:val="22"/>
          <w:szCs w:val="22"/>
        </w:rPr>
        <w:t xml:space="preserve"> </w:t>
      </w:r>
      <w:r>
        <w:rPr>
          <w:sz w:val="22"/>
          <w:szCs w:val="22"/>
        </w:rPr>
        <w:t>с</w:t>
      </w:r>
      <w:r w:rsidRPr="00314AD0">
        <w:rPr>
          <w:sz w:val="22"/>
          <w:szCs w:val="22"/>
        </w:rPr>
        <w:t xml:space="preserve"> </w:t>
      </w:r>
      <w:r w:rsidRPr="0040026B">
        <w:rPr>
          <w:sz w:val="22"/>
          <w:szCs w:val="22"/>
          <w:lang w:val="en-US"/>
        </w:rPr>
        <w:t>DS</w:t>
      </w:r>
      <w:r w:rsidRPr="00314AD0">
        <w:rPr>
          <w:sz w:val="22"/>
          <w:szCs w:val="22"/>
        </w:rPr>
        <w:t xml:space="preserve">-1™, </w:t>
      </w:r>
      <w:r>
        <w:rPr>
          <w:sz w:val="22"/>
          <w:szCs w:val="22"/>
        </w:rPr>
        <w:t>включающий</w:t>
      </w:r>
      <w:r w:rsidRPr="00314AD0">
        <w:rPr>
          <w:sz w:val="22"/>
          <w:szCs w:val="22"/>
        </w:rPr>
        <w:t xml:space="preserve"> </w:t>
      </w:r>
      <w:r>
        <w:rPr>
          <w:sz w:val="22"/>
          <w:szCs w:val="22"/>
        </w:rPr>
        <w:t>сканирование</w:t>
      </w:r>
      <w:r w:rsidRPr="00314AD0">
        <w:rPr>
          <w:sz w:val="22"/>
          <w:szCs w:val="22"/>
        </w:rPr>
        <w:t xml:space="preserve"> </w:t>
      </w:r>
      <w:r>
        <w:rPr>
          <w:sz w:val="22"/>
          <w:szCs w:val="22"/>
        </w:rPr>
        <w:t>обычных</w:t>
      </w:r>
      <w:r w:rsidRPr="00314AD0">
        <w:rPr>
          <w:sz w:val="22"/>
          <w:szCs w:val="22"/>
        </w:rPr>
        <w:t xml:space="preserve"> </w:t>
      </w:r>
      <w:r>
        <w:rPr>
          <w:sz w:val="22"/>
          <w:szCs w:val="22"/>
        </w:rPr>
        <w:t>бурильных</w:t>
      </w:r>
      <w:r w:rsidRPr="00314AD0">
        <w:rPr>
          <w:sz w:val="22"/>
          <w:szCs w:val="22"/>
        </w:rPr>
        <w:t xml:space="preserve"> </w:t>
      </w:r>
      <w:r>
        <w:rPr>
          <w:sz w:val="22"/>
          <w:szCs w:val="22"/>
        </w:rPr>
        <w:t>труб</w:t>
      </w:r>
      <w:r w:rsidRPr="00314AD0">
        <w:rPr>
          <w:sz w:val="22"/>
          <w:szCs w:val="22"/>
        </w:rPr>
        <w:t xml:space="preserve"> (</w:t>
      </w:r>
      <w:r>
        <w:rPr>
          <w:sz w:val="22"/>
          <w:szCs w:val="22"/>
        </w:rPr>
        <w:t>на</w:t>
      </w:r>
      <w:r w:rsidRPr="00314AD0">
        <w:rPr>
          <w:sz w:val="22"/>
          <w:szCs w:val="22"/>
        </w:rPr>
        <w:t xml:space="preserve"> </w:t>
      </w:r>
      <w:r>
        <w:rPr>
          <w:sz w:val="22"/>
          <w:szCs w:val="22"/>
        </w:rPr>
        <w:t>участках между</w:t>
      </w:r>
      <w:r w:rsidRPr="00314AD0">
        <w:rPr>
          <w:sz w:val="22"/>
          <w:szCs w:val="22"/>
        </w:rPr>
        <w:t xml:space="preserve"> </w:t>
      </w:r>
      <w:r>
        <w:rPr>
          <w:sz w:val="22"/>
          <w:szCs w:val="22"/>
        </w:rPr>
        <w:t>высадками</w:t>
      </w:r>
      <w:r w:rsidRPr="00314AD0">
        <w:rPr>
          <w:sz w:val="22"/>
          <w:szCs w:val="22"/>
        </w:rPr>
        <w:t xml:space="preserve">) </w:t>
      </w:r>
      <w:r>
        <w:rPr>
          <w:sz w:val="22"/>
          <w:szCs w:val="22"/>
        </w:rPr>
        <w:t>по</w:t>
      </w:r>
      <w:r w:rsidRPr="00314AD0">
        <w:rPr>
          <w:sz w:val="22"/>
          <w:szCs w:val="22"/>
        </w:rPr>
        <w:t xml:space="preserve"> </w:t>
      </w:r>
      <w:r>
        <w:rPr>
          <w:sz w:val="22"/>
          <w:szCs w:val="22"/>
        </w:rPr>
        <w:t>всей</w:t>
      </w:r>
      <w:r w:rsidRPr="00314AD0">
        <w:rPr>
          <w:sz w:val="22"/>
          <w:szCs w:val="22"/>
        </w:rPr>
        <w:t xml:space="preserve"> </w:t>
      </w:r>
      <w:r>
        <w:rPr>
          <w:sz w:val="22"/>
          <w:szCs w:val="22"/>
        </w:rPr>
        <w:t>длине</w:t>
      </w:r>
      <w:r w:rsidRPr="00314AD0">
        <w:rPr>
          <w:sz w:val="22"/>
          <w:szCs w:val="22"/>
        </w:rPr>
        <w:t xml:space="preserve"> </w:t>
      </w:r>
      <w:r>
        <w:rPr>
          <w:sz w:val="22"/>
          <w:szCs w:val="22"/>
        </w:rPr>
        <w:t>с</w:t>
      </w:r>
      <w:r w:rsidRPr="00314AD0">
        <w:rPr>
          <w:sz w:val="22"/>
          <w:szCs w:val="22"/>
        </w:rPr>
        <w:t xml:space="preserve"> </w:t>
      </w:r>
      <w:r>
        <w:rPr>
          <w:sz w:val="22"/>
          <w:szCs w:val="22"/>
        </w:rPr>
        <w:t>использованием</w:t>
      </w:r>
      <w:r w:rsidRPr="00314AD0">
        <w:rPr>
          <w:sz w:val="22"/>
          <w:szCs w:val="22"/>
        </w:rPr>
        <w:t xml:space="preserve"> </w:t>
      </w:r>
      <w:r>
        <w:rPr>
          <w:sz w:val="22"/>
          <w:szCs w:val="22"/>
        </w:rPr>
        <w:t>устройства</w:t>
      </w:r>
      <w:r w:rsidRPr="00314AD0">
        <w:rPr>
          <w:sz w:val="22"/>
          <w:szCs w:val="22"/>
        </w:rPr>
        <w:t xml:space="preserve"> </w:t>
      </w:r>
      <w:r>
        <w:rPr>
          <w:sz w:val="22"/>
          <w:szCs w:val="22"/>
        </w:rPr>
        <w:t>с</w:t>
      </w:r>
      <w:r w:rsidRPr="00314AD0">
        <w:rPr>
          <w:sz w:val="22"/>
          <w:szCs w:val="22"/>
        </w:rPr>
        <w:t xml:space="preserve"> </w:t>
      </w:r>
      <w:r>
        <w:rPr>
          <w:sz w:val="22"/>
          <w:szCs w:val="22"/>
        </w:rPr>
        <w:t>продольным</w:t>
      </w:r>
      <w:r w:rsidRPr="00314AD0">
        <w:rPr>
          <w:sz w:val="22"/>
          <w:szCs w:val="22"/>
        </w:rPr>
        <w:t xml:space="preserve"> </w:t>
      </w:r>
      <w:r>
        <w:rPr>
          <w:sz w:val="22"/>
          <w:szCs w:val="22"/>
        </w:rPr>
        <w:t>полем</w:t>
      </w:r>
      <w:r w:rsidRPr="00314AD0">
        <w:rPr>
          <w:sz w:val="22"/>
          <w:szCs w:val="22"/>
        </w:rPr>
        <w:t>.</w:t>
      </w:r>
      <w:r>
        <w:rPr>
          <w:sz w:val="22"/>
          <w:szCs w:val="22"/>
        </w:rPr>
        <w:t xml:space="preserve"> Электромагнитная инспекция 1 позволяет выявлять только поперечные трещины. </w:t>
      </w:r>
    </w:p>
    <w:p w:rsidR="006100CB" w:rsidRDefault="006100CB" w:rsidP="006100CB">
      <w:pPr>
        <w:jc w:val="both"/>
        <w:rPr>
          <w:b/>
          <w:sz w:val="22"/>
          <w:szCs w:val="22"/>
        </w:rPr>
      </w:pPr>
    </w:p>
    <w:p w:rsidR="006100CB" w:rsidRPr="00314AD0" w:rsidRDefault="006100CB" w:rsidP="006100CB">
      <w:pPr>
        <w:jc w:val="both"/>
        <w:rPr>
          <w:sz w:val="22"/>
          <w:szCs w:val="22"/>
        </w:rPr>
      </w:pPr>
      <w:r>
        <w:rPr>
          <w:b/>
          <w:sz w:val="22"/>
          <w:szCs w:val="22"/>
        </w:rPr>
        <w:t>Электромагнитный</w:t>
      </w:r>
      <w:r w:rsidRPr="00314AD0">
        <w:rPr>
          <w:b/>
          <w:sz w:val="22"/>
          <w:szCs w:val="22"/>
        </w:rPr>
        <w:t xml:space="preserve"> </w:t>
      </w:r>
      <w:r>
        <w:rPr>
          <w:b/>
          <w:sz w:val="22"/>
          <w:szCs w:val="22"/>
        </w:rPr>
        <w:t>контроль</w:t>
      </w:r>
      <w:r w:rsidRPr="00314AD0">
        <w:rPr>
          <w:b/>
          <w:sz w:val="22"/>
          <w:szCs w:val="22"/>
        </w:rPr>
        <w:t xml:space="preserve"> </w:t>
      </w:r>
      <w:r>
        <w:rPr>
          <w:b/>
          <w:sz w:val="22"/>
          <w:szCs w:val="22"/>
        </w:rPr>
        <w:t>2</w:t>
      </w:r>
      <w:r w:rsidRPr="00314AD0">
        <w:rPr>
          <w:sz w:val="22"/>
          <w:szCs w:val="22"/>
        </w:rPr>
        <w:t xml:space="preserve">: </w:t>
      </w:r>
      <w:r>
        <w:rPr>
          <w:sz w:val="22"/>
          <w:szCs w:val="22"/>
        </w:rPr>
        <w:t>Метод</w:t>
      </w:r>
      <w:r w:rsidRPr="00314AD0">
        <w:rPr>
          <w:sz w:val="22"/>
          <w:szCs w:val="22"/>
        </w:rPr>
        <w:t xml:space="preserve"> </w:t>
      </w:r>
      <w:r>
        <w:rPr>
          <w:sz w:val="22"/>
          <w:szCs w:val="22"/>
        </w:rPr>
        <w:t>инспекции</w:t>
      </w:r>
      <w:r w:rsidRPr="00314AD0">
        <w:rPr>
          <w:sz w:val="22"/>
          <w:szCs w:val="22"/>
        </w:rPr>
        <w:t xml:space="preserve"> </w:t>
      </w:r>
      <w:r>
        <w:rPr>
          <w:sz w:val="22"/>
          <w:szCs w:val="22"/>
        </w:rPr>
        <w:t>в</w:t>
      </w:r>
      <w:r w:rsidRPr="00314AD0">
        <w:rPr>
          <w:sz w:val="22"/>
          <w:szCs w:val="22"/>
        </w:rPr>
        <w:t xml:space="preserve"> </w:t>
      </w:r>
      <w:r>
        <w:rPr>
          <w:sz w:val="22"/>
          <w:szCs w:val="22"/>
        </w:rPr>
        <w:t>соответствии</w:t>
      </w:r>
      <w:r w:rsidRPr="00314AD0">
        <w:rPr>
          <w:sz w:val="22"/>
          <w:szCs w:val="22"/>
        </w:rPr>
        <w:t xml:space="preserve"> </w:t>
      </w:r>
      <w:r>
        <w:rPr>
          <w:sz w:val="22"/>
          <w:szCs w:val="22"/>
        </w:rPr>
        <w:t>с</w:t>
      </w:r>
      <w:r w:rsidRPr="00314AD0">
        <w:rPr>
          <w:sz w:val="22"/>
          <w:szCs w:val="22"/>
        </w:rPr>
        <w:t xml:space="preserve"> </w:t>
      </w:r>
      <w:r w:rsidRPr="0040026B">
        <w:rPr>
          <w:sz w:val="22"/>
          <w:szCs w:val="22"/>
          <w:lang w:val="en-US"/>
        </w:rPr>
        <w:t>DS</w:t>
      </w:r>
      <w:r w:rsidRPr="00314AD0">
        <w:rPr>
          <w:sz w:val="22"/>
          <w:szCs w:val="22"/>
        </w:rPr>
        <w:t xml:space="preserve">-1™, </w:t>
      </w:r>
      <w:r>
        <w:rPr>
          <w:sz w:val="22"/>
          <w:szCs w:val="22"/>
        </w:rPr>
        <w:t>включающий</w:t>
      </w:r>
      <w:r w:rsidRPr="00314AD0">
        <w:rPr>
          <w:sz w:val="22"/>
          <w:szCs w:val="22"/>
        </w:rPr>
        <w:t xml:space="preserve"> </w:t>
      </w:r>
      <w:r>
        <w:rPr>
          <w:sz w:val="22"/>
          <w:szCs w:val="22"/>
        </w:rPr>
        <w:t>сканирование</w:t>
      </w:r>
      <w:r w:rsidRPr="00314AD0">
        <w:rPr>
          <w:sz w:val="22"/>
          <w:szCs w:val="22"/>
        </w:rPr>
        <w:t xml:space="preserve"> </w:t>
      </w:r>
      <w:r>
        <w:rPr>
          <w:sz w:val="22"/>
          <w:szCs w:val="22"/>
        </w:rPr>
        <w:t>обычных</w:t>
      </w:r>
      <w:r w:rsidRPr="00314AD0">
        <w:rPr>
          <w:sz w:val="22"/>
          <w:szCs w:val="22"/>
        </w:rPr>
        <w:t xml:space="preserve"> </w:t>
      </w:r>
      <w:r>
        <w:rPr>
          <w:sz w:val="22"/>
          <w:szCs w:val="22"/>
        </w:rPr>
        <w:t>бурильных</w:t>
      </w:r>
      <w:r w:rsidRPr="00314AD0">
        <w:rPr>
          <w:sz w:val="22"/>
          <w:szCs w:val="22"/>
        </w:rPr>
        <w:t xml:space="preserve"> </w:t>
      </w:r>
      <w:r>
        <w:rPr>
          <w:sz w:val="22"/>
          <w:szCs w:val="22"/>
        </w:rPr>
        <w:t>труб</w:t>
      </w:r>
      <w:r w:rsidRPr="00314AD0">
        <w:rPr>
          <w:sz w:val="22"/>
          <w:szCs w:val="22"/>
        </w:rPr>
        <w:t xml:space="preserve"> (</w:t>
      </w:r>
      <w:r>
        <w:rPr>
          <w:sz w:val="22"/>
          <w:szCs w:val="22"/>
        </w:rPr>
        <w:t>на</w:t>
      </w:r>
      <w:r w:rsidRPr="00314AD0">
        <w:rPr>
          <w:sz w:val="22"/>
          <w:szCs w:val="22"/>
        </w:rPr>
        <w:t xml:space="preserve"> </w:t>
      </w:r>
      <w:r>
        <w:rPr>
          <w:sz w:val="22"/>
          <w:szCs w:val="22"/>
        </w:rPr>
        <w:t>участках между</w:t>
      </w:r>
      <w:r w:rsidRPr="00314AD0">
        <w:rPr>
          <w:sz w:val="22"/>
          <w:szCs w:val="22"/>
        </w:rPr>
        <w:t xml:space="preserve"> </w:t>
      </w:r>
      <w:r>
        <w:rPr>
          <w:sz w:val="22"/>
          <w:szCs w:val="22"/>
        </w:rPr>
        <w:t>высадками</w:t>
      </w:r>
      <w:r w:rsidRPr="00314AD0">
        <w:rPr>
          <w:sz w:val="22"/>
          <w:szCs w:val="22"/>
        </w:rPr>
        <w:t xml:space="preserve">) </w:t>
      </w:r>
      <w:r>
        <w:rPr>
          <w:sz w:val="22"/>
          <w:szCs w:val="22"/>
        </w:rPr>
        <w:t>по</w:t>
      </w:r>
      <w:r w:rsidRPr="00314AD0">
        <w:rPr>
          <w:sz w:val="22"/>
          <w:szCs w:val="22"/>
        </w:rPr>
        <w:t xml:space="preserve"> </w:t>
      </w:r>
      <w:r>
        <w:rPr>
          <w:sz w:val="22"/>
          <w:szCs w:val="22"/>
        </w:rPr>
        <w:t>всей</w:t>
      </w:r>
      <w:r w:rsidRPr="00314AD0">
        <w:rPr>
          <w:sz w:val="22"/>
          <w:szCs w:val="22"/>
        </w:rPr>
        <w:t xml:space="preserve"> </w:t>
      </w:r>
      <w:r>
        <w:rPr>
          <w:sz w:val="22"/>
          <w:szCs w:val="22"/>
        </w:rPr>
        <w:t xml:space="preserve">длине. При данном методе инспекции используется устройство </w:t>
      </w:r>
      <w:proofErr w:type="gramStart"/>
      <w:r>
        <w:rPr>
          <w:sz w:val="22"/>
          <w:szCs w:val="22"/>
        </w:rPr>
        <w:t>гамма-каротажа</w:t>
      </w:r>
      <w:proofErr w:type="gramEnd"/>
      <w:r>
        <w:rPr>
          <w:sz w:val="22"/>
          <w:szCs w:val="22"/>
        </w:rPr>
        <w:t xml:space="preserve"> толщины стенки по всей длине, а также электромагнитное устройство</w:t>
      </w:r>
      <w:r w:rsidRPr="00314AD0">
        <w:rPr>
          <w:sz w:val="22"/>
          <w:szCs w:val="22"/>
        </w:rPr>
        <w:t xml:space="preserve"> </w:t>
      </w:r>
      <w:r>
        <w:rPr>
          <w:sz w:val="22"/>
          <w:szCs w:val="22"/>
        </w:rPr>
        <w:t>с</w:t>
      </w:r>
      <w:r w:rsidRPr="00314AD0">
        <w:rPr>
          <w:sz w:val="22"/>
          <w:szCs w:val="22"/>
        </w:rPr>
        <w:t xml:space="preserve"> </w:t>
      </w:r>
      <w:r>
        <w:rPr>
          <w:sz w:val="22"/>
          <w:szCs w:val="22"/>
        </w:rPr>
        <w:t>продольным</w:t>
      </w:r>
      <w:r w:rsidRPr="00314AD0">
        <w:rPr>
          <w:sz w:val="22"/>
          <w:szCs w:val="22"/>
        </w:rPr>
        <w:t xml:space="preserve"> </w:t>
      </w:r>
      <w:r>
        <w:rPr>
          <w:sz w:val="22"/>
          <w:szCs w:val="22"/>
        </w:rPr>
        <w:t>полем</w:t>
      </w:r>
      <w:r w:rsidRPr="00314AD0">
        <w:rPr>
          <w:sz w:val="22"/>
          <w:szCs w:val="22"/>
        </w:rPr>
        <w:t>.</w:t>
      </w:r>
      <w:r>
        <w:rPr>
          <w:sz w:val="22"/>
          <w:szCs w:val="22"/>
        </w:rPr>
        <w:t xml:space="preserve"> Электромагнитная</w:t>
      </w:r>
      <w:r w:rsidRPr="00314AD0">
        <w:rPr>
          <w:sz w:val="22"/>
          <w:szCs w:val="22"/>
        </w:rPr>
        <w:t xml:space="preserve"> </w:t>
      </w:r>
      <w:r>
        <w:rPr>
          <w:sz w:val="22"/>
          <w:szCs w:val="22"/>
        </w:rPr>
        <w:t>инспекция</w:t>
      </w:r>
      <w:r w:rsidRPr="00314AD0">
        <w:rPr>
          <w:sz w:val="22"/>
          <w:szCs w:val="22"/>
        </w:rPr>
        <w:t xml:space="preserve"> </w:t>
      </w:r>
      <w:r>
        <w:rPr>
          <w:sz w:val="22"/>
          <w:szCs w:val="22"/>
        </w:rPr>
        <w:t>2</w:t>
      </w:r>
      <w:r w:rsidRPr="00314AD0">
        <w:rPr>
          <w:sz w:val="22"/>
          <w:szCs w:val="22"/>
        </w:rPr>
        <w:t xml:space="preserve"> </w:t>
      </w:r>
      <w:r>
        <w:rPr>
          <w:sz w:val="22"/>
          <w:szCs w:val="22"/>
        </w:rPr>
        <w:t>позволяет</w:t>
      </w:r>
      <w:r w:rsidRPr="00314AD0">
        <w:rPr>
          <w:sz w:val="22"/>
          <w:szCs w:val="22"/>
        </w:rPr>
        <w:t xml:space="preserve"> </w:t>
      </w:r>
      <w:r>
        <w:rPr>
          <w:sz w:val="22"/>
          <w:szCs w:val="22"/>
        </w:rPr>
        <w:t>выявлять</w:t>
      </w:r>
      <w:r w:rsidRPr="00314AD0">
        <w:rPr>
          <w:sz w:val="22"/>
          <w:szCs w:val="22"/>
        </w:rPr>
        <w:t xml:space="preserve"> </w:t>
      </w:r>
      <w:r>
        <w:rPr>
          <w:sz w:val="22"/>
          <w:szCs w:val="22"/>
        </w:rPr>
        <w:t>поперечные</w:t>
      </w:r>
      <w:r w:rsidRPr="00314AD0">
        <w:rPr>
          <w:sz w:val="22"/>
          <w:szCs w:val="22"/>
        </w:rPr>
        <w:t xml:space="preserve"> </w:t>
      </w:r>
      <w:r>
        <w:rPr>
          <w:sz w:val="22"/>
          <w:szCs w:val="22"/>
        </w:rPr>
        <w:t>трещины и участки трубы с тонкими стенками</w:t>
      </w:r>
      <w:r w:rsidRPr="00314AD0">
        <w:rPr>
          <w:sz w:val="22"/>
          <w:szCs w:val="22"/>
        </w:rPr>
        <w:t xml:space="preserve">. </w:t>
      </w:r>
    </w:p>
    <w:p w:rsidR="006100CB" w:rsidRDefault="006100CB" w:rsidP="006100CB">
      <w:pPr>
        <w:jc w:val="both"/>
        <w:rPr>
          <w:sz w:val="22"/>
          <w:szCs w:val="22"/>
          <w:highlight w:val="cyan"/>
        </w:rPr>
      </w:pPr>
    </w:p>
    <w:p w:rsidR="006100CB" w:rsidRPr="00532AC4" w:rsidRDefault="006100CB" w:rsidP="006100CB">
      <w:pPr>
        <w:jc w:val="both"/>
        <w:rPr>
          <w:sz w:val="22"/>
          <w:szCs w:val="22"/>
          <w:highlight w:val="cyan"/>
        </w:rPr>
      </w:pPr>
      <w:r w:rsidRPr="00532AC4">
        <w:rPr>
          <w:sz w:val="22"/>
          <w:szCs w:val="22"/>
          <w:highlight w:val="cyan"/>
        </w:rPr>
        <w:br w:type="page"/>
      </w:r>
    </w:p>
    <w:p w:rsidR="006100CB" w:rsidRPr="00532AC4" w:rsidRDefault="006100CB" w:rsidP="006100CB">
      <w:pPr>
        <w:jc w:val="both"/>
        <w:rPr>
          <w:sz w:val="22"/>
          <w:szCs w:val="22"/>
          <w:highlight w:val="cyan"/>
        </w:rPr>
      </w:pPr>
    </w:p>
    <w:p w:rsidR="006100CB" w:rsidRPr="00532AC4" w:rsidRDefault="006100CB" w:rsidP="006100CB">
      <w:pPr>
        <w:jc w:val="both"/>
        <w:rPr>
          <w:sz w:val="22"/>
          <w:szCs w:val="22"/>
          <w:highlight w:val="cyan"/>
        </w:rPr>
      </w:pPr>
    </w:p>
    <w:p w:rsidR="006100CB" w:rsidRPr="00532AC4" w:rsidRDefault="006100CB" w:rsidP="006100CB">
      <w:pPr>
        <w:jc w:val="both"/>
        <w:rPr>
          <w:sz w:val="22"/>
          <w:szCs w:val="22"/>
          <w:highlight w:val="cyan"/>
        </w:rPr>
      </w:pPr>
    </w:p>
    <w:p w:rsidR="006100CB" w:rsidRPr="00A43F86" w:rsidRDefault="006100CB" w:rsidP="006100CB">
      <w:pPr>
        <w:jc w:val="both"/>
        <w:rPr>
          <w:b/>
          <w:sz w:val="28"/>
          <w:szCs w:val="28"/>
        </w:rPr>
      </w:pPr>
      <w:r>
        <w:rPr>
          <w:b/>
          <w:sz w:val="28"/>
          <w:szCs w:val="28"/>
        </w:rPr>
        <w:t>ПРИЛОЖЕНИЕ</w:t>
      </w:r>
    </w:p>
    <w:p w:rsidR="006100CB" w:rsidRPr="00A43F86" w:rsidRDefault="006100CB" w:rsidP="006100CB">
      <w:pPr>
        <w:jc w:val="both"/>
        <w:rPr>
          <w:b/>
          <w:sz w:val="28"/>
          <w:szCs w:val="28"/>
        </w:rPr>
      </w:pPr>
    </w:p>
    <w:p w:rsidR="006100CB" w:rsidRDefault="006100CB" w:rsidP="006100CB">
      <w:pPr>
        <w:jc w:val="both"/>
        <w:rPr>
          <w:b/>
          <w:sz w:val="28"/>
          <w:szCs w:val="28"/>
        </w:rPr>
      </w:pPr>
      <w:r>
        <w:rPr>
          <w:b/>
          <w:sz w:val="28"/>
          <w:szCs w:val="28"/>
        </w:rPr>
        <w:t xml:space="preserve">ФОРМУЛЫ РАСЧЕТА ПРОЧНОСТИ И ПРОЕКТНЫХ ЗНАЧЕНИЙ </w:t>
      </w:r>
    </w:p>
    <w:p w:rsidR="006100CB" w:rsidRPr="00A43F86" w:rsidRDefault="006100CB" w:rsidP="006100CB">
      <w:pPr>
        <w:jc w:val="both"/>
        <w:rPr>
          <w:sz w:val="22"/>
          <w:szCs w:val="22"/>
        </w:rPr>
      </w:pPr>
    </w:p>
    <w:p w:rsidR="006100CB" w:rsidRPr="00A43F86" w:rsidRDefault="006100CB" w:rsidP="006100CB">
      <w:pPr>
        <w:jc w:val="both"/>
        <w:rPr>
          <w:i/>
          <w:sz w:val="22"/>
          <w:szCs w:val="22"/>
        </w:rPr>
      </w:pPr>
      <w:r>
        <w:rPr>
          <w:i/>
          <w:sz w:val="22"/>
          <w:szCs w:val="22"/>
        </w:rPr>
        <w:t>Примечание</w:t>
      </w:r>
      <w:r w:rsidRPr="00A43F86">
        <w:rPr>
          <w:i/>
          <w:sz w:val="22"/>
          <w:szCs w:val="22"/>
        </w:rPr>
        <w:t xml:space="preserve">: </w:t>
      </w:r>
      <w:r>
        <w:rPr>
          <w:i/>
          <w:sz w:val="22"/>
          <w:szCs w:val="22"/>
        </w:rPr>
        <w:t xml:space="preserve">Формулы </w:t>
      </w:r>
      <w:r w:rsidRPr="00A43F86">
        <w:rPr>
          <w:i/>
          <w:sz w:val="22"/>
          <w:szCs w:val="22"/>
          <w:lang w:val="en-US"/>
        </w:rPr>
        <w:t>A</w:t>
      </w:r>
      <w:r w:rsidRPr="00A43F86">
        <w:rPr>
          <w:i/>
          <w:sz w:val="22"/>
          <w:szCs w:val="22"/>
        </w:rPr>
        <w:t>.1</w:t>
      </w:r>
      <w:r>
        <w:rPr>
          <w:i/>
          <w:sz w:val="22"/>
          <w:szCs w:val="22"/>
        </w:rPr>
        <w:t xml:space="preserve"> - </w:t>
      </w:r>
      <w:r w:rsidRPr="00A43F86">
        <w:rPr>
          <w:i/>
          <w:sz w:val="22"/>
          <w:szCs w:val="22"/>
          <w:lang w:val="en-US"/>
        </w:rPr>
        <w:t>A</w:t>
      </w:r>
      <w:r w:rsidRPr="00A43F86">
        <w:rPr>
          <w:i/>
          <w:sz w:val="22"/>
          <w:szCs w:val="22"/>
        </w:rPr>
        <w:t xml:space="preserve">.10 </w:t>
      </w:r>
      <w:r>
        <w:rPr>
          <w:i/>
          <w:sz w:val="22"/>
          <w:szCs w:val="22"/>
        </w:rPr>
        <w:t xml:space="preserve">были адаптированы из Приложения </w:t>
      </w:r>
      <w:r w:rsidRPr="00A43F86">
        <w:rPr>
          <w:i/>
          <w:sz w:val="22"/>
          <w:szCs w:val="22"/>
          <w:lang w:val="en-US"/>
        </w:rPr>
        <w:t>A</w:t>
      </w:r>
      <w:r w:rsidRPr="00A43F86">
        <w:rPr>
          <w:i/>
          <w:sz w:val="22"/>
          <w:szCs w:val="22"/>
        </w:rPr>
        <w:t xml:space="preserve"> «Практиче</w:t>
      </w:r>
      <w:r>
        <w:rPr>
          <w:i/>
          <w:sz w:val="22"/>
          <w:szCs w:val="22"/>
        </w:rPr>
        <w:t>ских</w:t>
      </w:r>
      <w:r w:rsidRPr="00A43F86">
        <w:rPr>
          <w:i/>
          <w:sz w:val="22"/>
          <w:szCs w:val="22"/>
        </w:rPr>
        <w:t xml:space="preserve"> рекомен</w:t>
      </w:r>
      <w:r>
        <w:rPr>
          <w:i/>
          <w:sz w:val="22"/>
          <w:szCs w:val="22"/>
        </w:rPr>
        <w:t>даций</w:t>
      </w:r>
      <w:r w:rsidRPr="00A43F86">
        <w:rPr>
          <w:i/>
          <w:sz w:val="22"/>
          <w:szCs w:val="22"/>
        </w:rPr>
        <w:t xml:space="preserve"> 7</w:t>
      </w:r>
      <w:r w:rsidRPr="00A43F86">
        <w:rPr>
          <w:i/>
          <w:sz w:val="22"/>
          <w:szCs w:val="22"/>
          <w:lang w:val="en-US"/>
        </w:rPr>
        <w:t>G</w:t>
      </w:r>
      <w:r w:rsidRPr="00A43F86">
        <w:rPr>
          <w:i/>
          <w:sz w:val="22"/>
          <w:szCs w:val="22"/>
        </w:rPr>
        <w:t xml:space="preserve"> института АНИ» (</w:t>
      </w:r>
      <w:r>
        <w:rPr>
          <w:i/>
          <w:sz w:val="22"/>
          <w:szCs w:val="22"/>
        </w:rPr>
        <w:t xml:space="preserve">источник </w:t>
      </w:r>
      <w:r w:rsidRPr="00A43F86">
        <w:rPr>
          <w:i/>
          <w:sz w:val="22"/>
          <w:szCs w:val="22"/>
        </w:rPr>
        <w:t>1).</w:t>
      </w:r>
    </w:p>
    <w:p w:rsidR="006100CB" w:rsidRPr="00A43F86" w:rsidRDefault="006100CB" w:rsidP="006100CB">
      <w:pPr>
        <w:jc w:val="both"/>
        <w:rPr>
          <w:sz w:val="22"/>
          <w:szCs w:val="22"/>
          <w:highlight w:val="cyan"/>
        </w:rPr>
      </w:pPr>
    </w:p>
    <w:p w:rsidR="006100CB" w:rsidRPr="00A43F86" w:rsidRDefault="006100CB" w:rsidP="006100CB">
      <w:pPr>
        <w:widowControl w:val="0"/>
        <w:numPr>
          <w:ilvl w:val="0"/>
          <w:numId w:val="202"/>
        </w:numPr>
        <w:autoSpaceDE w:val="0"/>
        <w:autoSpaceDN w:val="0"/>
        <w:adjustRightInd w:val="0"/>
        <w:ind w:hanging="720"/>
        <w:jc w:val="both"/>
        <w:rPr>
          <w:b/>
        </w:rPr>
      </w:pPr>
      <w:r>
        <w:rPr>
          <w:b/>
        </w:rPr>
        <w:t>Расчет момента свинчивания для резьбовых соединений с заплечиками</w:t>
      </w:r>
    </w:p>
    <w:p w:rsidR="006100CB" w:rsidRPr="00A43F86" w:rsidRDefault="006100CB" w:rsidP="006100CB">
      <w:pPr>
        <w:jc w:val="both"/>
        <w:rPr>
          <w:sz w:val="22"/>
          <w:szCs w:val="22"/>
        </w:rPr>
      </w:pPr>
    </w:p>
    <w:p w:rsidR="006100CB" w:rsidRDefault="006100CB" w:rsidP="006100CB">
      <w:pPr>
        <w:jc w:val="both"/>
        <w:rPr>
          <w:sz w:val="22"/>
          <w:szCs w:val="22"/>
        </w:rPr>
      </w:pPr>
      <w:r>
        <w:rPr>
          <w:sz w:val="22"/>
          <w:szCs w:val="22"/>
        </w:rPr>
        <w:t>Рекомендованный</w:t>
      </w:r>
      <w:r w:rsidRPr="004F4F27">
        <w:rPr>
          <w:sz w:val="22"/>
          <w:szCs w:val="22"/>
        </w:rPr>
        <w:t xml:space="preserve"> </w:t>
      </w:r>
      <w:r>
        <w:rPr>
          <w:sz w:val="22"/>
          <w:szCs w:val="22"/>
        </w:rPr>
        <w:t>момент</w:t>
      </w:r>
      <w:r w:rsidRPr="004F4F27">
        <w:rPr>
          <w:sz w:val="22"/>
          <w:szCs w:val="22"/>
        </w:rPr>
        <w:t xml:space="preserve"> </w:t>
      </w:r>
      <w:r>
        <w:rPr>
          <w:sz w:val="22"/>
          <w:szCs w:val="22"/>
        </w:rPr>
        <w:t>свинчивания</w:t>
      </w:r>
      <w:r w:rsidRPr="004F4F27">
        <w:rPr>
          <w:sz w:val="22"/>
          <w:szCs w:val="22"/>
        </w:rPr>
        <w:t xml:space="preserve"> </w:t>
      </w:r>
      <w:r>
        <w:rPr>
          <w:sz w:val="22"/>
          <w:szCs w:val="22"/>
        </w:rPr>
        <w:t>для резьбовых соединений с заплечиками равен значению крутящего момента, необходимого для обеспечения нужного уровня напряжения на более слабом элементе, муфте или ниппеле. Момент свинчивания рассчитывается по формуле</w:t>
      </w:r>
      <w:r w:rsidRPr="004F4F27">
        <w:rPr>
          <w:sz w:val="22"/>
          <w:szCs w:val="22"/>
        </w:rPr>
        <w:t xml:space="preserve"> </w:t>
      </w:r>
      <w:r w:rsidRPr="0040026B">
        <w:rPr>
          <w:sz w:val="22"/>
          <w:szCs w:val="22"/>
          <w:lang w:val="en-US"/>
        </w:rPr>
        <w:t>A</w:t>
      </w:r>
      <w:r w:rsidRPr="004F4F27">
        <w:rPr>
          <w:sz w:val="22"/>
          <w:szCs w:val="22"/>
        </w:rPr>
        <w:t>.1:</w:t>
      </w:r>
    </w:p>
    <w:p w:rsidR="006100CB" w:rsidRDefault="006100CB" w:rsidP="006100CB">
      <w:pPr>
        <w:jc w:val="both"/>
        <w:rPr>
          <w:sz w:val="22"/>
          <w:szCs w:val="22"/>
        </w:rPr>
      </w:pPr>
    </w:p>
    <w:p w:rsidR="006100CB" w:rsidRPr="004F4F27" w:rsidRDefault="006100CB" w:rsidP="006100CB">
      <w:pPr>
        <w:jc w:val="both"/>
        <w:rPr>
          <w:sz w:val="22"/>
          <w:szCs w:val="22"/>
        </w:rPr>
      </w:pPr>
      <w:r w:rsidRPr="004F4F27">
        <w:rPr>
          <w:position w:val="-30"/>
          <w:sz w:val="22"/>
          <w:szCs w:val="22"/>
        </w:rPr>
        <w:object w:dxaOrig="2680" w:dyaOrig="720">
          <v:shape id="_x0000_i1030" type="#_x0000_t75" style="width:133.95pt;height:36pt" o:ole="">
            <v:imagedata r:id="rId23" o:title=""/>
          </v:shape>
          <o:OLEObject Type="Embed" ProgID="Equation.3" ShapeID="_x0000_i1030" DrawAspect="Content" ObjectID="_1577886362" r:id="rId24"/>
        </w:object>
      </w:r>
      <w:r>
        <w:rPr>
          <w:sz w:val="22"/>
          <w:szCs w:val="22"/>
        </w:rPr>
        <w:tab/>
      </w:r>
      <w:r w:rsidRPr="004F4F27">
        <w:rPr>
          <w:sz w:val="22"/>
          <w:szCs w:val="22"/>
          <w:u w:val="dotted"/>
        </w:rPr>
        <w:tab/>
      </w:r>
      <w:r w:rsidRPr="004F4F27">
        <w:rPr>
          <w:sz w:val="22"/>
          <w:szCs w:val="22"/>
          <w:u w:val="dotted"/>
        </w:rPr>
        <w:tab/>
      </w:r>
      <w:r>
        <w:rPr>
          <w:sz w:val="22"/>
          <w:szCs w:val="22"/>
        </w:rPr>
        <w:t>(А.1)</w:t>
      </w:r>
    </w:p>
    <w:p w:rsidR="006100CB" w:rsidRDefault="006100CB" w:rsidP="006100CB">
      <w:pPr>
        <w:jc w:val="both"/>
        <w:rPr>
          <w:sz w:val="22"/>
          <w:szCs w:val="22"/>
        </w:rPr>
      </w:pPr>
    </w:p>
    <w:p w:rsidR="006100CB" w:rsidRDefault="006100CB" w:rsidP="006100CB">
      <w:pPr>
        <w:jc w:val="both"/>
        <w:rPr>
          <w:sz w:val="22"/>
          <w:szCs w:val="22"/>
        </w:rPr>
      </w:pPr>
      <w:r>
        <w:rPr>
          <w:sz w:val="22"/>
          <w:szCs w:val="22"/>
        </w:rPr>
        <w:t>Где:</w:t>
      </w:r>
    </w:p>
    <w:p w:rsidR="006100CB" w:rsidRDefault="006100CB" w:rsidP="006100CB">
      <w:pPr>
        <w:jc w:val="both"/>
        <w:rPr>
          <w:sz w:val="22"/>
          <w:szCs w:val="22"/>
        </w:rPr>
      </w:pPr>
    </w:p>
    <w:p w:rsidR="006100CB" w:rsidRPr="004F4F27" w:rsidRDefault="006100CB" w:rsidP="006100CB">
      <w:pPr>
        <w:ind w:left="426"/>
        <w:jc w:val="both"/>
        <w:rPr>
          <w:sz w:val="18"/>
          <w:szCs w:val="18"/>
        </w:rPr>
      </w:pPr>
      <w:r w:rsidRPr="004F4F27">
        <w:rPr>
          <w:sz w:val="18"/>
          <w:szCs w:val="18"/>
          <w:lang w:val="en-US"/>
        </w:rPr>
        <w:t>T</w:t>
      </w:r>
      <w:r w:rsidRPr="004F4F27">
        <w:rPr>
          <w:sz w:val="18"/>
          <w:szCs w:val="18"/>
        </w:rPr>
        <w:t xml:space="preserve"> = </w:t>
      </w:r>
      <w:r>
        <w:rPr>
          <w:sz w:val="18"/>
          <w:szCs w:val="18"/>
        </w:rPr>
        <w:t xml:space="preserve">Момент свинчивания </w:t>
      </w:r>
      <w:r w:rsidRPr="004F4F27">
        <w:rPr>
          <w:sz w:val="18"/>
          <w:szCs w:val="18"/>
        </w:rPr>
        <w:t>(</w:t>
      </w:r>
      <w:r>
        <w:rPr>
          <w:sz w:val="18"/>
          <w:szCs w:val="18"/>
        </w:rPr>
        <w:t>футо-фунт</w:t>
      </w:r>
      <w:r w:rsidRPr="004F4F27">
        <w:rPr>
          <w:sz w:val="18"/>
          <w:szCs w:val="18"/>
        </w:rPr>
        <w:t>)</w:t>
      </w:r>
    </w:p>
    <w:p w:rsidR="006100CB" w:rsidRPr="004F4F27" w:rsidRDefault="006100CB" w:rsidP="006100CB">
      <w:pPr>
        <w:ind w:left="426"/>
        <w:jc w:val="both"/>
        <w:rPr>
          <w:sz w:val="18"/>
          <w:szCs w:val="18"/>
        </w:rPr>
      </w:pPr>
      <w:r w:rsidRPr="004F4F27">
        <w:rPr>
          <w:sz w:val="18"/>
          <w:szCs w:val="18"/>
          <w:lang w:val="en-US"/>
        </w:rPr>
        <w:t>S</w:t>
      </w:r>
      <w:r w:rsidRPr="004F4F27">
        <w:rPr>
          <w:sz w:val="18"/>
          <w:szCs w:val="18"/>
        </w:rPr>
        <w:t xml:space="preserve"> = </w:t>
      </w:r>
      <w:r>
        <w:rPr>
          <w:sz w:val="18"/>
          <w:szCs w:val="18"/>
        </w:rPr>
        <w:t>Нужный уровень напряжения от свинчивания (см. ниже)</w:t>
      </w:r>
    </w:p>
    <w:p w:rsidR="006100CB" w:rsidRDefault="006100CB" w:rsidP="006100CB">
      <w:pPr>
        <w:jc w:val="both"/>
        <w:rPr>
          <w:sz w:val="22"/>
          <w:szCs w:val="22"/>
        </w:rPr>
      </w:pPr>
    </w:p>
    <w:tbl>
      <w:tblPr>
        <w:tblW w:w="0" w:type="auto"/>
        <w:tblLook w:val="04A0"/>
      </w:tblPr>
      <w:tblGrid>
        <w:gridCol w:w="2802"/>
        <w:gridCol w:w="2434"/>
      </w:tblGrid>
      <w:tr w:rsidR="006100CB" w:rsidRPr="005D6E95" w:rsidTr="00136C8F">
        <w:tc>
          <w:tcPr>
            <w:tcW w:w="2802" w:type="dxa"/>
          </w:tcPr>
          <w:p w:rsidR="006100CB" w:rsidRPr="005D6E95" w:rsidRDefault="006100CB" w:rsidP="00136C8F">
            <w:pPr>
              <w:jc w:val="center"/>
              <w:rPr>
                <w:sz w:val="18"/>
                <w:szCs w:val="18"/>
                <w:u w:val="single"/>
              </w:rPr>
            </w:pPr>
            <w:r w:rsidRPr="005D6E95">
              <w:rPr>
                <w:sz w:val="18"/>
                <w:szCs w:val="18"/>
                <w:u w:val="single"/>
              </w:rPr>
              <w:t>СОЕДИНЕНИЕ</w:t>
            </w:r>
          </w:p>
        </w:tc>
        <w:tc>
          <w:tcPr>
            <w:tcW w:w="2434" w:type="dxa"/>
          </w:tcPr>
          <w:p w:rsidR="006100CB" w:rsidRPr="005D6E95" w:rsidRDefault="006100CB" w:rsidP="00136C8F">
            <w:pPr>
              <w:jc w:val="center"/>
              <w:rPr>
                <w:sz w:val="18"/>
                <w:szCs w:val="18"/>
                <w:u w:val="single"/>
              </w:rPr>
            </w:pPr>
            <w:r w:rsidRPr="005D6E95">
              <w:rPr>
                <w:sz w:val="18"/>
                <w:szCs w:val="18"/>
                <w:u w:val="single"/>
              </w:rPr>
              <w:t>НУЖНОЕ НАПРЯЖЕНИЕ (фунт/кв. дюйм)</w:t>
            </w:r>
          </w:p>
        </w:tc>
      </w:tr>
      <w:tr w:rsidR="006100CB" w:rsidRPr="005D6E95" w:rsidTr="00136C8F">
        <w:tc>
          <w:tcPr>
            <w:tcW w:w="2802" w:type="dxa"/>
          </w:tcPr>
          <w:p w:rsidR="006100CB" w:rsidRPr="005D6E95" w:rsidRDefault="006100CB" w:rsidP="00136C8F">
            <w:pPr>
              <w:jc w:val="both"/>
              <w:rPr>
                <w:sz w:val="18"/>
                <w:szCs w:val="18"/>
              </w:rPr>
            </w:pPr>
            <w:r w:rsidRPr="005D6E95">
              <w:rPr>
                <w:sz w:val="18"/>
                <w:szCs w:val="18"/>
              </w:rPr>
              <w:t>Бывшие в эксплуатации бурильные замки</w:t>
            </w:r>
          </w:p>
          <w:p w:rsidR="006100CB" w:rsidRPr="005D6E95" w:rsidRDefault="006100CB" w:rsidP="00136C8F">
            <w:pPr>
              <w:jc w:val="both"/>
              <w:rPr>
                <w:sz w:val="18"/>
                <w:szCs w:val="18"/>
              </w:rPr>
            </w:pPr>
            <w:r w:rsidRPr="005D6E95">
              <w:rPr>
                <w:sz w:val="18"/>
                <w:szCs w:val="18"/>
              </w:rPr>
              <w:t>Новые бурильные замки (ввод в эксплуатацию)</w:t>
            </w:r>
          </w:p>
          <w:p w:rsidR="006100CB" w:rsidRPr="005D6E95" w:rsidRDefault="006100CB" w:rsidP="00136C8F">
            <w:pPr>
              <w:jc w:val="both"/>
              <w:rPr>
                <w:sz w:val="18"/>
                <w:szCs w:val="18"/>
              </w:rPr>
            </w:pPr>
            <w:r w:rsidRPr="005D6E95">
              <w:rPr>
                <w:sz w:val="18"/>
                <w:szCs w:val="18"/>
              </w:rPr>
              <w:t>УБТ РАС</w:t>
            </w:r>
          </w:p>
          <w:p w:rsidR="006100CB" w:rsidRPr="005D6E95" w:rsidRDefault="006100CB" w:rsidP="00136C8F">
            <w:pPr>
              <w:jc w:val="both"/>
              <w:rPr>
                <w:sz w:val="18"/>
                <w:szCs w:val="18"/>
              </w:rPr>
            </w:pPr>
            <w:r w:rsidRPr="005D6E95">
              <w:rPr>
                <w:sz w:val="18"/>
                <w:szCs w:val="18"/>
              </w:rPr>
              <w:t>УБТ Н-90</w:t>
            </w:r>
          </w:p>
          <w:p w:rsidR="006100CB" w:rsidRPr="005D6E95" w:rsidRDefault="006100CB" w:rsidP="00136C8F">
            <w:pPr>
              <w:jc w:val="both"/>
              <w:rPr>
                <w:sz w:val="18"/>
                <w:szCs w:val="18"/>
              </w:rPr>
            </w:pPr>
            <w:r w:rsidRPr="005D6E95">
              <w:rPr>
                <w:sz w:val="18"/>
                <w:szCs w:val="18"/>
              </w:rPr>
              <w:t>Другие УБТ</w:t>
            </w:r>
          </w:p>
        </w:tc>
        <w:tc>
          <w:tcPr>
            <w:tcW w:w="2434" w:type="dxa"/>
          </w:tcPr>
          <w:p w:rsidR="006100CB" w:rsidRPr="005D6E95" w:rsidRDefault="006100CB" w:rsidP="00136C8F">
            <w:pPr>
              <w:jc w:val="center"/>
              <w:rPr>
                <w:sz w:val="18"/>
                <w:szCs w:val="18"/>
              </w:rPr>
            </w:pPr>
            <w:r w:rsidRPr="005D6E95">
              <w:rPr>
                <w:sz w:val="18"/>
                <w:szCs w:val="18"/>
              </w:rPr>
              <w:t>72.000</w:t>
            </w:r>
          </w:p>
          <w:p w:rsidR="006100CB" w:rsidRPr="005D6E95" w:rsidRDefault="006100CB" w:rsidP="00136C8F">
            <w:pPr>
              <w:jc w:val="center"/>
              <w:rPr>
                <w:sz w:val="18"/>
                <w:szCs w:val="18"/>
              </w:rPr>
            </w:pPr>
          </w:p>
          <w:p w:rsidR="006100CB" w:rsidRPr="005D6E95" w:rsidRDefault="006100CB" w:rsidP="00136C8F">
            <w:pPr>
              <w:jc w:val="center"/>
              <w:rPr>
                <w:sz w:val="18"/>
                <w:szCs w:val="18"/>
              </w:rPr>
            </w:pPr>
            <w:r w:rsidRPr="005D6E95">
              <w:rPr>
                <w:sz w:val="18"/>
                <w:szCs w:val="18"/>
              </w:rPr>
              <w:t>60.000</w:t>
            </w:r>
          </w:p>
          <w:p w:rsidR="006100CB" w:rsidRPr="005D6E95" w:rsidRDefault="006100CB" w:rsidP="00136C8F">
            <w:pPr>
              <w:jc w:val="center"/>
              <w:rPr>
                <w:sz w:val="18"/>
                <w:szCs w:val="18"/>
              </w:rPr>
            </w:pPr>
          </w:p>
          <w:p w:rsidR="006100CB" w:rsidRPr="005D6E95" w:rsidRDefault="006100CB" w:rsidP="00136C8F">
            <w:pPr>
              <w:jc w:val="center"/>
              <w:rPr>
                <w:sz w:val="18"/>
                <w:szCs w:val="18"/>
              </w:rPr>
            </w:pPr>
            <w:r w:rsidRPr="005D6E95">
              <w:rPr>
                <w:sz w:val="18"/>
                <w:szCs w:val="18"/>
              </w:rPr>
              <w:t>87.500</w:t>
            </w:r>
          </w:p>
          <w:p w:rsidR="006100CB" w:rsidRPr="005D6E95" w:rsidRDefault="006100CB" w:rsidP="00136C8F">
            <w:pPr>
              <w:jc w:val="center"/>
              <w:rPr>
                <w:sz w:val="18"/>
                <w:szCs w:val="18"/>
              </w:rPr>
            </w:pPr>
            <w:r w:rsidRPr="005D6E95">
              <w:rPr>
                <w:sz w:val="18"/>
                <w:szCs w:val="18"/>
              </w:rPr>
              <w:t>56.200</w:t>
            </w:r>
          </w:p>
          <w:p w:rsidR="006100CB" w:rsidRPr="005D6E95" w:rsidRDefault="006100CB" w:rsidP="00136C8F">
            <w:pPr>
              <w:jc w:val="center"/>
              <w:rPr>
                <w:sz w:val="18"/>
                <w:szCs w:val="18"/>
              </w:rPr>
            </w:pPr>
            <w:r w:rsidRPr="005D6E95">
              <w:rPr>
                <w:sz w:val="18"/>
                <w:szCs w:val="18"/>
              </w:rPr>
              <w:t>62.500</w:t>
            </w:r>
          </w:p>
        </w:tc>
      </w:tr>
    </w:tbl>
    <w:p w:rsidR="006100CB" w:rsidRDefault="006100CB" w:rsidP="006100CB">
      <w:pPr>
        <w:jc w:val="both"/>
        <w:rPr>
          <w:sz w:val="22"/>
          <w:szCs w:val="22"/>
        </w:rPr>
      </w:pPr>
    </w:p>
    <w:p w:rsidR="006100CB" w:rsidRPr="00F4400C" w:rsidRDefault="006100CB" w:rsidP="006100CB">
      <w:pPr>
        <w:ind w:left="426"/>
        <w:jc w:val="both"/>
        <w:rPr>
          <w:sz w:val="18"/>
          <w:szCs w:val="18"/>
        </w:rPr>
      </w:pPr>
      <w:r w:rsidRPr="00F4400C">
        <w:rPr>
          <w:sz w:val="18"/>
          <w:szCs w:val="18"/>
          <w:lang w:val="en-US"/>
        </w:rPr>
        <w:t>A</w:t>
      </w:r>
      <w:r w:rsidRPr="00F4400C">
        <w:rPr>
          <w:sz w:val="18"/>
          <w:szCs w:val="18"/>
        </w:rPr>
        <w:t xml:space="preserve"> = </w:t>
      </w:r>
      <w:r>
        <w:rPr>
          <w:sz w:val="18"/>
          <w:szCs w:val="18"/>
        </w:rPr>
        <w:t>Площадь</w:t>
      </w:r>
      <w:r w:rsidRPr="00F4400C">
        <w:rPr>
          <w:sz w:val="18"/>
          <w:szCs w:val="18"/>
        </w:rPr>
        <w:t xml:space="preserve"> </w:t>
      </w:r>
      <w:r>
        <w:rPr>
          <w:sz w:val="18"/>
          <w:szCs w:val="18"/>
        </w:rPr>
        <w:t>поперечного</w:t>
      </w:r>
      <w:r w:rsidRPr="00F4400C">
        <w:rPr>
          <w:sz w:val="18"/>
          <w:szCs w:val="18"/>
        </w:rPr>
        <w:t xml:space="preserve"> </w:t>
      </w:r>
      <w:r>
        <w:rPr>
          <w:sz w:val="18"/>
          <w:szCs w:val="18"/>
        </w:rPr>
        <w:t>сечения</w:t>
      </w:r>
      <w:r w:rsidRPr="00F4400C">
        <w:rPr>
          <w:sz w:val="18"/>
          <w:szCs w:val="18"/>
        </w:rPr>
        <w:t xml:space="preserve"> </w:t>
      </w:r>
      <w:r>
        <w:rPr>
          <w:sz w:val="18"/>
          <w:szCs w:val="18"/>
        </w:rPr>
        <w:t>на</w:t>
      </w:r>
      <w:r w:rsidRPr="00F4400C">
        <w:rPr>
          <w:sz w:val="18"/>
          <w:szCs w:val="18"/>
        </w:rPr>
        <w:t xml:space="preserve"> </w:t>
      </w:r>
      <w:r>
        <w:rPr>
          <w:sz w:val="18"/>
          <w:szCs w:val="18"/>
        </w:rPr>
        <w:t>расстоянии</w:t>
      </w:r>
      <w:r w:rsidRPr="00F4400C">
        <w:rPr>
          <w:sz w:val="18"/>
          <w:szCs w:val="18"/>
        </w:rPr>
        <w:t xml:space="preserve"> 3/4 </w:t>
      </w:r>
      <w:r>
        <w:rPr>
          <w:sz w:val="18"/>
          <w:szCs w:val="18"/>
        </w:rPr>
        <w:t>дюйма</w:t>
      </w:r>
      <w:r w:rsidRPr="00F4400C">
        <w:rPr>
          <w:sz w:val="18"/>
          <w:szCs w:val="18"/>
        </w:rPr>
        <w:t xml:space="preserve"> </w:t>
      </w:r>
      <w:r>
        <w:rPr>
          <w:sz w:val="18"/>
          <w:szCs w:val="18"/>
        </w:rPr>
        <w:t>от</w:t>
      </w:r>
      <w:r w:rsidRPr="00F4400C">
        <w:rPr>
          <w:sz w:val="18"/>
          <w:szCs w:val="18"/>
        </w:rPr>
        <w:t xml:space="preserve"> </w:t>
      </w:r>
      <w:r>
        <w:rPr>
          <w:sz w:val="18"/>
          <w:szCs w:val="18"/>
        </w:rPr>
        <w:t>заплечика</w:t>
      </w:r>
      <w:r w:rsidRPr="00F4400C">
        <w:rPr>
          <w:sz w:val="18"/>
          <w:szCs w:val="18"/>
        </w:rPr>
        <w:t xml:space="preserve"> </w:t>
      </w:r>
      <w:r>
        <w:rPr>
          <w:sz w:val="18"/>
          <w:szCs w:val="18"/>
        </w:rPr>
        <w:t>ниппеля</w:t>
      </w:r>
      <w:r w:rsidRPr="00F4400C">
        <w:rPr>
          <w:sz w:val="18"/>
          <w:szCs w:val="18"/>
        </w:rPr>
        <w:t xml:space="preserve"> </w:t>
      </w:r>
      <w:r>
        <w:rPr>
          <w:sz w:val="18"/>
          <w:szCs w:val="18"/>
        </w:rPr>
        <w:t>или</w:t>
      </w:r>
      <w:r w:rsidRPr="00F4400C">
        <w:rPr>
          <w:sz w:val="18"/>
          <w:szCs w:val="18"/>
        </w:rPr>
        <w:t xml:space="preserve"> 3/8 </w:t>
      </w:r>
      <w:r>
        <w:rPr>
          <w:sz w:val="18"/>
          <w:szCs w:val="18"/>
        </w:rPr>
        <w:t>дюйма от заплечика муфты</w:t>
      </w:r>
      <w:r w:rsidRPr="00F4400C">
        <w:rPr>
          <w:sz w:val="18"/>
          <w:szCs w:val="18"/>
        </w:rPr>
        <w:t xml:space="preserve">, </w:t>
      </w:r>
      <w:r>
        <w:rPr>
          <w:sz w:val="18"/>
          <w:szCs w:val="18"/>
        </w:rPr>
        <w:t xml:space="preserve">в зависимости от того, какое из значений меньше </w:t>
      </w:r>
      <w:r w:rsidRPr="00F4400C">
        <w:rPr>
          <w:sz w:val="18"/>
          <w:szCs w:val="18"/>
        </w:rPr>
        <w:t>(</w:t>
      </w:r>
      <w:r>
        <w:rPr>
          <w:sz w:val="18"/>
          <w:szCs w:val="18"/>
        </w:rPr>
        <w:t>кв. дюймов</w:t>
      </w:r>
      <w:r w:rsidRPr="00F4400C">
        <w:rPr>
          <w:sz w:val="18"/>
          <w:szCs w:val="18"/>
        </w:rPr>
        <w:t>)</w:t>
      </w:r>
    </w:p>
    <w:p w:rsidR="006100CB" w:rsidRDefault="006100CB" w:rsidP="006100CB">
      <w:pPr>
        <w:jc w:val="both"/>
        <w:rPr>
          <w:sz w:val="22"/>
          <w:szCs w:val="22"/>
        </w:rPr>
      </w:pPr>
    </w:p>
    <w:p w:rsidR="006100CB" w:rsidRDefault="006100CB" w:rsidP="006100CB">
      <w:pPr>
        <w:jc w:val="both"/>
        <w:rPr>
          <w:sz w:val="22"/>
          <w:szCs w:val="22"/>
        </w:rPr>
      </w:pPr>
      <w:r w:rsidRPr="00465CD2">
        <w:rPr>
          <w:position w:val="-12"/>
          <w:sz w:val="22"/>
          <w:szCs w:val="22"/>
        </w:rPr>
        <w:object w:dxaOrig="2820" w:dyaOrig="400">
          <v:shape id="_x0000_i1031" type="#_x0000_t75" style="width:141.5pt;height:20.1pt" o:ole="">
            <v:imagedata r:id="rId25" o:title=""/>
          </v:shape>
          <o:OLEObject Type="Embed" ProgID="Equation.3" ShapeID="_x0000_i1031" DrawAspect="Content" ObjectID="_1577886363" r:id="rId26"/>
        </w:object>
      </w:r>
      <w:r>
        <w:rPr>
          <w:sz w:val="22"/>
          <w:szCs w:val="22"/>
        </w:rPr>
        <w:tab/>
      </w:r>
      <w:r w:rsidRPr="00465CD2">
        <w:rPr>
          <w:sz w:val="22"/>
          <w:szCs w:val="22"/>
          <w:u w:val="dotted"/>
        </w:rPr>
        <w:tab/>
      </w:r>
      <w:r w:rsidRPr="00465CD2">
        <w:rPr>
          <w:sz w:val="22"/>
          <w:szCs w:val="22"/>
          <w:u w:val="dotted"/>
        </w:rPr>
        <w:tab/>
      </w:r>
      <w:r>
        <w:rPr>
          <w:sz w:val="22"/>
          <w:szCs w:val="22"/>
        </w:rPr>
        <w:t>(А.2)</w:t>
      </w:r>
    </w:p>
    <w:p w:rsidR="006100CB" w:rsidRDefault="006100CB" w:rsidP="006100CB">
      <w:pPr>
        <w:jc w:val="both"/>
        <w:rPr>
          <w:sz w:val="22"/>
          <w:szCs w:val="22"/>
        </w:rPr>
      </w:pPr>
    </w:p>
    <w:p w:rsidR="006100CB" w:rsidRDefault="006100CB" w:rsidP="006100CB">
      <w:pPr>
        <w:jc w:val="both"/>
        <w:rPr>
          <w:sz w:val="22"/>
          <w:szCs w:val="22"/>
        </w:rPr>
      </w:pPr>
      <w:r w:rsidRPr="00465CD2">
        <w:rPr>
          <w:position w:val="-14"/>
          <w:sz w:val="22"/>
          <w:szCs w:val="22"/>
        </w:rPr>
        <w:object w:dxaOrig="2780" w:dyaOrig="420">
          <v:shape id="_x0000_i1032" type="#_x0000_t75" style="width:139pt;height:20.95pt" o:ole="">
            <v:imagedata r:id="rId27" o:title=""/>
          </v:shape>
          <o:OLEObject Type="Embed" ProgID="Equation.3" ShapeID="_x0000_i1032" DrawAspect="Content" ObjectID="_1577886364" r:id="rId28"/>
        </w:object>
      </w:r>
      <w:r>
        <w:rPr>
          <w:sz w:val="22"/>
          <w:szCs w:val="22"/>
        </w:rPr>
        <w:tab/>
      </w:r>
      <w:r w:rsidRPr="00465CD2">
        <w:rPr>
          <w:sz w:val="22"/>
          <w:szCs w:val="22"/>
          <w:u w:val="dotted"/>
        </w:rPr>
        <w:tab/>
      </w:r>
      <w:r w:rsidRPr="00465CD2">
        <w:rPr>
          <w:sz w:val="22"/>
          <w:szCs w:val="22"/>
          <w:u w:val="dotted"/>
        </w:rPr>
        <w:tab/>
      </w:r>
      <w:r>
        <w:rPr>
          <w:sz w:val="22"/>
          <w:szCs w:val="22"/>
        </w:rPr>
        <w:t>(А.3)</w:t>
      </w:r>
    </w:p>
    <w:p w:rsidR="006100CB" w:rsidRDefault="006100CB" w:rsidP="006100CB">
      <w:pPr>
        <w:jc w:val="both"/>
        <w:rPr>
          <w:sz w:val="22"/>
          <w:szCs w:val="22"/>
        </w:rPr>
      </w:pPr>
    </w:p>
    <w:p w:rsidR="006100CB" w:rsidRDefault="006100CB" w:rsidP="006100CB">
      <w:pPr>
        <w:jc w:val="both"/>
        <w:rPr>
          <w:sz w:val="22"/>
          <w:szCs w:val="22"/>
        </w:rPr>
      </w:pPr>
      <w:r w:rsidRPr="00465CD2">
        <w:rPr>
          <w:position w:val="-28"/>
          <w:sz w:val="22"/>
          <w:szCs w:val="22"/>
        </w:rPr>
        <w:object w:dxaOrig="2220" w:dyaOrig="680">
          <v:shape id="_x0000_i1033" type="#_x0000_t75" style="width:110.5pt;height:34.35pt" o:ole="">
            <v:imagedata r:id="rId29" o:title=""/>
          </v:shape>
          <o:OLEObject Type="Embed" ProgID="Equation.3" ShapeID="_x0000_i1033" DrawAspect="Content" ObjectID="_1577886365" r:id="rId30"/>
        </w:object>
      </w:r>
      <w:r w:rsidRPr="00465CD2">
        <w:rPr>
          <w:sz w:val="22"/>
          <w:szCs w:val="22"/>
          <w:u w:val="dotted"/>
        </w:rPr>
        <w:tab/>
      </w:r>
      <w:r w:rsidRPr="00465CD2">
        <w:rPr>
          <w:sz w:val="22"/>
          <w:szCs w:val="22"/>
          <w:u w:val="dotted"/>
        </w:rPr>
        <w:tab/>
      </w:r>
      <w:r w:rsidRPr="00465CD2">
        <w:rPr>
          <w:sz w:val="22"/>
          <w:szCs w:val="22"/>
          <w:u w:val="dotted"/>
        </w:rPr>
        <w:tab/>
      </w:r>
      <w:r>
        <w:rPr>
          <w:sz w:val="22"/>
          <w:szCs w:val="22"/>
        </w:rPr>
        <w:t>(А.4)</w:t>
      </w:r>
    </w:p>
    <w:p w:rsidR="006100CB" w:rsidRDefault="006100CB" w:rsidP="006100CB">
      <w:pPr>
        <w:jc w:val="both"/>
        <w:rPr>
          <w:sz w:val="22"/>
          <w:szCs w:val="22"/>
        </w:rPr>
      </w:pPr>
    </w:p>
    <w:p w:rsidR="006100CB" w:rsidRPr="00F4400C" w:rsidRDefault="006100CB" w:rsidP="006100CB">
      <w:pPr>
        <w:jc w:val="both"/>
        <w:rPr>
          <w:sz w:val="22"/>
          <w:szCs w:val="22"/>
        </w:rPr>
      </w:pPr>
      <w:r w:rsidRPr="00465CD2">
        <w:rPr>
          <w:position w:val="-24"/>
          <w:sz w:val="22"/>
          <w:szCs w:val="22"/>
        </w:rPr>
        <w:object w:dxaOrig="920" w:dyaOrig="620">
          <v:shape id="_x0000_i1034" type="#_x0000_t75" style="width:46.05pt;height:31pt" o:ole="">
            <v:imagedata r:id="rId31" o:title=""/>
          </v:shape>
          <o:OLEObject Type="Embed" ProgID="Equation.3" ShapeID="_x0000_i1034" DrawAspect="Content" ObjectID="_1577886366" r:id="rId32"/>
        </w:object>
      </w:r>
      <w:r>
        <w:rPr>
          <w:sz w:val="22"/>
          <w:szCs w:val="22"/>
        </w:rPr>
        <w:tab/>
      </w:r>
      <w:r w:rsidRPr="00465CD2">
        <w:rPr>
          <w:sz w:val="22"/>
          <w:szCs w:val="22"/>
          <w:u w:val="dotted"/>
        </w:rPr>
        <w:tab/>
      </w:r>
      <w:r w:rsidRPr="00465CD2">
        <w:rPr>
          <w:sz w:val="22"/>
          <w:szCs w:val="22"/>
          <w:u w:val="dotted"/>
        </w:rPr>
        <w:tab/>
      </w:r>
      <w:r w:rsidRPr="00465CD2">
        <w:rPr>
          <w:sz w:val="22"/>
          <w:szCs w:val="22"/>
          <w:u w:val="dotted"/>
        </w:rPr>
        <w:tab/>
      </w:r>
      <w:r w:rsidRPr="00465CD2">
        <w:rPr>
          <w:sz w:val="22"/>
          <w:szCs w:val="22"/>
          <w:u w:val="dotted"/>
        </w:rPr>
        <w:tab/>
      </w:r>
      <w:r>
        <w:rPr>
          <w:sz w:val="22"/>
          <w:szCs w:val="22"/>
        </w:rPr>
        <w:t>(А.5)</w:t>
      </w:r>
    </w:p>
    <w:p w:rsidR="006100CB" w:rsidRPr="00F4400C" w:rsidRDefault="006100CB" w:rsidP="006100CB">
      <w:pPr>
        <w:jc w:val="both"/>
        <w:rPr>
          <w:sz w:val="22"/>
          <w:szCs w:val="22"/>
        </w:rPr>
      </w:pPr>
    </w:p>
    <w:p w:rsidR="006100CB" w:rsidRDefault="006100CB" w:rsidP="006100CB">
      <w:pPr>
        <w:jc w:val="both"/>
        <w:rPr>
          <w:sz w:val="22"/>
          <w:szCs w:val="22"/>
        </w:rPr>
      </w:pPr>
      <w:r>
        <w:rPr>
          <w:sz w:val="22"/>
          <w:szCs w:val="22"/>
        </w:rPr>
        <w:t xml:space="preserve">Где: </w:t>
      </w:r>
    </w:p>
    <w:p w:rsidR="006100CB" w:rsidRDefault="006100CB" w:rsidP="006100CB">
      <w:pPr>
        <w:jc w:val="both"/>
        <w:rPr>
          <w:sz w:val="22"/>
          <w:szCs w:val="22"/>
        </w:rPr>
      </w:pPr>
    </w:p>
    <w:p w:rsidR="006100CB" w:rsidRPr="006100CB" w:rsidRDefault="006100CB" w:rsidP="006100CB">
      <w:pPr>
        <w:ind w:left="426"/>
        <w:jc w:val="both"/>
        <w:rPr>
          <w:sz w:val="18"/>
          <w:szCs w:val="18"/>
        </w:rPr>
      </w:pPr>
      <w:r w:rsidRPr="00A75FBB">
        <w:rPr>
          <w:sz w:val="18"/>
          <w:szCs w:val="18"/>
          <w:lang w:val="en-US"/>
        </w:rPr>
        <w:t>H</w:t>
      </w:r>
      <w:r w:rsidRPr="006100CB">
        <w:rPr>
          <w:sz w:val="18"/>
          <w:szCs w:val="18"/>
        </w:rPr>
        <w:t xml:space="preserve"> = Высота профиля резьбы (дюймов) (Спецификация 7 АНИ) </w:t>
      </w:r>
    </w:p>
    <w:p w:rsidR="006100CB" w:rsidRPr="006E2C2A" w:rsidRDefault="006100CB" w:rsidP="006100CB">
      <w:pPr>
        <w:ind w:left="426"/>
        <w:jc w:val="both"/>
        <w:rPr>
          <w:sz w:val="18"/>
          <w:szCs w:val="18"/>
        </w:rPr>
      </w:pPr>
      <w:r w:rsidRPr="00A75FBB">
        <w:rPr>
          <w:sz w:val="18"/>
          <w:szCs w:val="18"/>
          <w:lang w:val="en-US"/>
        </w:rPr>
        <w:t>S</w:t>
      </w:r>
      <w:r w:rsidRPr="0009519D">
        <w:rPr>
          <w:sz w:val="18"/>
          <w:szCs w:val="18"/>
          <w:vertAlign w:val="subscript"/>
          <w:lang w:val="en-US"/>
        </w:rPr>
        <w:t>rs</w:t>
      </w:r>
      <w:r w:rsidRPr="006E2C2A">
        <w:rPr>
          <w:sz w:val="18"/>
          <w:szCs w:val="18"/>
        </w:rPr>
        <w:t xml:space="preserve"> = </w:t>
      </w:r>
      <w:r>
        <w:rPr>
          <w:sz w:val="18"/>
          <w:szCs w:val="18"/>
        </w:rPr>
        <w:t>Притупление</w:t>
      </w:r>
      <w:r w:rsidRPr="006E2C2A">
        <w:rPr>
          <w:sz w:val="18"/>
          <w:szCs w:val="18"/>
        </w:rPr>
        <w:t xml:space="preserve"> резьбы (дюймов) (Спецификация 7 АНИ)</w:t>
      </w:r>
    </w:p>
    <w:p w:rsidR="006100CB" w:rsidRPr="006100CB" w:rsidRDefault="006100CB" w:rsidP="006100CB">
      <w:pPr>
        <w:ind w:left="426"/>
        <w:jc w:val="both"/>
        <w:rPr>
          <w:sz w:val="18"/>
          <w:szCs w:val="18"/>
        </w:rPr>
      </w:pPr>
      <w:r w:rsidRPr="00A75FBB">
        <w:rPr>
          <w:sz w:val="18"/>
          <w:szCs w:val="18"/>
          <w:lang w:val="en-US"/>
        </w:rPr>
        <w:t>P</w:t>
      </w:r>
      <w:r w:rsidRPr="006100CB">
        <w:rPr>
          <w:sz w:val="18"/>
          <w:szCs w:val="18"/>
        </w:rPr>
        <w:t xml:space="preserve"> = Шаг резьбы (дюймов)</w:t>
      </w:r>
    </w:p>
    <w:p w:rsidR="006100CB" w:rsidRPr="006100CB" w:rsidRDefault="006100CB" w:rsidP="006100CB">
      <w:pPr>
        <w:ind w:left="426"/>
        <w:jc w:val="both"/>
        <w:rPr>
          <w:sz w:val="18"/>
          <w:szCs w:val="18"/>
        </w:rPr>
      </w:pPr>
      <w:proofErr w:type="gramStart"/>
      <w:r w:rsidRPr="00A75FBB">
        <w:rPr>
          <w:sz w:val="18"/>
          <w:szCs w:val="18"/>
          <w:lang w:val="en-US"/>
        </w:rPr>
        <w:t>R</w:t>
      </w:r>
      <w:r w:rsidRPr="0009519D">
        <w:rPr>
          <w:sz w:val="18"/>
          <w:szCs w:val="18"/>
          <w:vertAlign w:val="subscript"/>
          <w:lang w:val="en-US"/>
        </w:rPr>
        <w:t>t</w:t>
      </w:r>
      <w:proofErr w:type="gramEnd"/>
      <w:r w:rsidRPr="006100CB">
        <w:rPr>
          <w:sz w:val="18"/>
          <w:szCs w:val="18"/>
        </w:rPr>
        <w:t xml:space="preserve"> = Средний радиус резьбы (дюймов) </w:t>
      </w:r>
    </w:p>
    <w:p w:rsidR="006100CB" w:rsidRPr="006100CB" w:rsidRDefault="006100CB" w:rsidP="006100CB">
      <w:pPr>
        <w:ind w:left="426"/>
        <w:jc w:val="both"/>
        <w:rPr>
          <w:sz w:val="18"/>
          <w:szCs w:val="18"/>
        </w:rPr>
      </w:pPr>
      <w:r w:rsidRPr="00A75FBB">
        <w:rPr>
          <w:sz w:val="18"/>
          <w:szCs w:val="18"/>
          <w:lang w:val="en-US"/>
        </w:rPr>
        <w:t>R</w:t>
      </w:r>
      <w:r w:rsidRPr="0009519D">
        <w:rPr>
          <w:sz w:val="18"/>
          <w:szCs w:val="18"/>
          <w:vertAlign w:val="subscript"/>
          <w:lang w:val="en-US"/>
        </w:rPr>
        <w:t>s</w:t>
      </w:r>
      <w:r w:rsidRPr="006100CB">
        <w:rPr>
          <w:sz w:val="18"/>
          <w:szCs w:val="18"/>
        </w:rPr>
        <w:t xml:space="preserve"> = Средний радиус заплечика (дюймов) </w:t>
      </w:r>
    </w:p>
    <w:p w:rsidR="006100CB" w:rsidRPr="006100CB" w:rsidRDefault="006100CB" w:rsidP="006100CB">
      <w:pPr>
        <w:ind w:left="426"/>
        <w:jc w:val="both"/>
        <w:rPr>
          <w:sz w:val="18"/>
          <w:szCs w:val="18"/>
        </w:rPr>
      </w:pPr>
      <w:r w:rsidRPr="00A75FBB">
        <w:rPr>
          <w:sz w:val="18"/>
          <w:szCs w:val="18"/>
          <w:lang w:val="en-US"/>
        </w:rPr>
        <w:t>f</w:t>
      </w:r>
      <w:r w:rsidRPr="006100CB">
        <w:rPr>
          <w:sz w:val="18"/>
          <w:szCs w:val="18"/>
        </w:rPr>
        <w:t xml:space="preserve"> = Коэффициент трения (принято значение 0.08)</w:t>
      </w:r>
    </w:p>
    <w:p w:rsidR="006100CB" w:rsidRPr="006100CB" w:rsidRDefault="006100CB" w:rsidP="006100CB">
      <w:pPr>
        <w:ind w:left="426"/>
        <w:jc w:val="both"/>
        <w:rPr>
          <w:sz w:val="18"/>
          <w:szCs w:val="18"/>
        </w:rPr>
      </w:pPr>
      <w:r w:rsidRPr="006100CB">
        <w:rPr>
          <w:i/>
          <w:sz w:val="18"/>
          <w:szCs w:val="18"/>
        </w:rPr>
        <w:t>ɸ</w:t>
      </w:r>
      <w:r w:rsidRPr="006100CB">
        <w:rPr>
          <w:sz w:val="18"/>
          <w:szCs w:val="18"/>
        </w:rPr>
        <w:t xml:space="preserve"> = 1/2 угла профиля резьбы (Спецификация 7 АНИ)</w:t>
      </w:r>
    </w:p>
    <w:p w:rsidR="006100CB" w:rsidRPr="006100CB" w:rsidRDefault="006100CB" w:rsidP="006100CB">
      <w:pPr>
        <w:ind w:left="426"/>
        <w:jc w:val="both"/>
        <w:rPr>
          <w:sz w:val="18"/>
          <w:szCs w:val="18"/>
        </w:rPr>
      </w:pPr>
      <w:proofErr w:type="gramStart"/>
      <w:r w:rsidRPr="00A75FBB">
        <w:rPr>
          <w:sz w:val="18"/>
          <w:szCs w:val="18"/>
          <w:lang w:val="en-US"/>
        </w:rPr>
        <w:t>tpr</w:t>
      </w:r>
      <w:proofErr w:type="gramEnd"/>
      <w:r w:rsidRPr="006100CB">
        <w:rPr>
          <w:sz w:val="18"/>
          <w:szCs w:val="18"/>
        </w:rPr>
        <w:t xml:space="preserve"> = Сужение резьбы (дюймов/фут)</w:t>
      </w:r>
    </w:p>
    <w:p w:rsidR="006100CB" w:rsidRDefault="006100CB" w:rsidP="006100CB">
      <w:pPr>
        <w:jc w:val="both"/>
        <w:rPr>
          <w:sz w:val="22"/>
          <w:szCs w:val="22"/>
        </w:rPr>
      </w:pPr>
    </w:p>
    <w:p w:rsidR="006100CB" w:rsidRPr="00A75FBB" w:rsidRDefault="006100CB" w:rsidP="006100CB">
      <w:pPr>
        <w:jc w:val="both"/>
        <w:rPr>
          <w:sz w:val="22"/>
          <w:szCs w:val="22"/>
        </w:rPr>
      </w:pPr>
      <w:r>
        <w:rPr>
          <w:sz w:val="22"/>
          <w:szCs w:val="22"/>
        </w:rPr>
        <w:t>Переменные</w:t>
      </w:r>
      <w:r w:rsidRPr="00A75FBB">
        <w:rPr>
          <w:sz w:val="22"/>
          <w:szCs w:val="22"/>
        </w:rPr>
        <w:t xml:space="preserve"> </w:t>
      </w:r>
      <w:r w:rsidRPr="0040026B">
        <w:rPr>
          <w:sz w:val="22"/>
          <w:szCs w:val="22"/>
          <w:lang w:val="en-US"/>
        </w:rPr>
        <w:t>R</w:t>
      </w:r>
      <w:r w:rsidRPr="00A75FBB">
        <w:rPr>
          <w:sz w:val="22"/>
          <w:szCs w:val="22"/>
          <w:vertAlign w:val="subscript"/>
          <w:lang w:val="en-US"/>
        </w:rPr>
        <w:t>t</w:t>
      </w:r>
      <w:r w:rsidRPr="00A75FBB">
        <w:rPr>
          <w:sz w:val="22"/>
          <w:szCs w:val="22"/>
        </w:rPr>
        <w:t xml:space="preserve"> и </w:t>
      </w:r>
      <w:r w:rsidRPr="0040026B">
        <w:rPr>
          <w:sz w:val="22"/>
          <w:szCs w:val="22"/>
          <w:lang w:val="en-US"/>
        </w:rPr>
        <w:t>R</w:t>
      </w:r>
      <w:r w:rsidRPr="00A75FBB">
        <w:rPr>
          <w:sz w:val="22"/>
          <w:szCs w:val="22"/>
          <w:vertAlign w:val="subscript"/>
          <w:lang w:val="en-US"/>
        </w:rPr>
        <w:t>s</w:t>
      </w:r>
      <w:r w:rsidRPr="00A75FBB">
        <w:rPr>
          <w:sz w:val="22"/>
          <w:szCs w:val="22"/>
        </w:rPr>
        <w:t xml:space="preserve"> </w:t>
      </w:r>
      <w:r>
        <w:rPr>
          <w:sz w:val="22"/>
          <w:szCs w:val="22"/>
        </w:rPr>
        <w:t>рассчитываются по следующим формулам</w:t>
      </w:r>
      <w:r w:rsidRPr="00A75FBB">
        <w:rPr>
          <w:sz w:val="22"/>
          <w:szCs w:val="22"/>
        </w:rPr>
        <w:t>:</w:t>
      </w:r>
    </w:p>
    <w:p w:rsidR="006100CB" w:rsidRDefault="006100CB" w:rsidP="006100CB">
      <w:pPr>
        <w:jc w:val="both"/>
        <w:rPr>
          <w:sz w:val="22"/>
          <w:szCs w:val="22"/>
        </w:rPr>
      </w:pPr>
    </w:p>
    <w:p w:rsidR="006100CB" w:rsidRDefault="006100CB" w:rsidP="006100CB">
      <w:pPr>
        <w:jc w:val="both"/>
        <w:rPr>
          <w:sz w:val="22"/>
          <w:szCs w:val="22"/>
        </w:rPr>
      </w:pPr>
      <w:r w:rsidRPr="00804265">
        <w:rPr>
          <w:position w:val="-24"/>
          <w:sz w:val="22"/>
          <w:szCs w:val="22"/>
        </w:rPr>
        <w:object w:dxaOrig="1620" w:dyaOrig="620">
          <v:shape id="_x0000_i1035" type="#_x0000_t75" style="width:81.2pt;height:31pt" o:ole="">
            <v:imagedata r:id="rId33" o:title=""/>
          </v:shape>
          <o:OLEObject Type="Embed" ProgID="Equation.3" ShapeID="_x0000_i1035" DrawAspect="Content" ObjectID="_1577886367" r:id="rId34"/>
        </w:object>
      </w:r>
      <w:r w:rsidRPr="000D536D">
        <w:rPr>
          <w:sz w:val="22"/>
          <w:szCs w:val="22"/>
          <w:u w:val="dotted"/>
        </w:rPr>
        <w:tab/>
      </w:r>
      <w:r w:rsidRPr="000D536D">
        <w:rPr>
          <w:sz w:val="22"/>
          <w:szCs w:val="22"/>
          <w:u w:val="dotted"/>
        </w:rPr>
        <w:tab/>
      </w:r>
      <w:r w:rsidRPr="000D536D">
        <w:rPr>
          <w:sz w:val="22"/>
          <w:szCs w:val="22"/>
          <w:u w:val="dotted"/>
        </w:rPr>
        <w:tab/>
      </w:r>
      <w:r w:rsidRPr="000D536D">
        <w:rPr>
          <w:sz w:val="22"/>
          <w:szCs w:val="22"/>
          <w:u w:val="dotted"/>
        </w:rPr>
        <w:tab/>
      </w:r>
      <w:r>
        <w:rPr>
          <w:sz w:val="22"/>
          <w:szCs w:val="22"/>
        </w:rPr>
        <w:t>(А.6)</w:t>
      </w:r>
    </w:p>
    <w:p w:rsidR="006100CB" w:rsidRDefault="006100CB" w:rsidP="006100CB">
      <w:pPr>
        <w:jc w:val="both"/>
        <w:rPr>
          <w:sz w:val="22"/>
          <w:szCs w:val="22"/>
        </w:rPr>
      </w:pPr>
    </w:p>
    <w:p w:rsidR="006100CB" w:rsidRPr="00804265" w:rsidRDefault="006100CB" w:rsidP="006100CB">
      <w:pPr>
        <w:jc w:val="both"/>
        <w:rPr>
          <w:sz w:val="22"/>
          <w:szCs w:val="22"/>
        </w:rPr>
      </w:pPr>
      <w:r>
        <w:rPr>
          <w:sz w:val="22"/>
          <w:szCs w:val="22"/>
        </w:rPr>
        <w:t>Максимальное значение R</w:t>
      </w:r>
      <w:r>
        <w:rPr>
          <w:sz w:val="22"/>
          <w:szCs w:val="22"/>
          <w:vertAlign w:val="subscript"/>
          <w:lang w:val="en-US"/>
        </w:rPr>
        <w:t>S</w:t>
      </w:r>
      <w:r w:rsidRPr="00804265">
        <w:rPr>
          <w:sz w:val="22"/>
          <w:szCs w:val="22"/>
          <w:vertAlign w:val="subscript"/>
        </w:rPr>
        <w:t xml:space="preserve"> </w:t>
      </w:r>
      <w:r>
        <w:rPr>
          <w:sz w:val="22"/>
          <w:szCs w:val="22"/>
        </w:rPr>
        <w:t>ограничено значением, полученным при расчете наружного диаметра (OD), где</w:t>
      </w:r>
      <w:r w:rsidRPr="00804265">
        <w:rPr>
          <w:sz w:val="22"/>
          <w:szCs w:val="22"/>
        </w:rPr>
        <w:t xml:space="preserve"> </w:t>
      </w:r>
      <w:r w:rsidRPr="00804265">
        <w:rPr>
          <w:i/>
          <w:sz w:val="22"/>
          <w:szCs w:val="22"/>
          <w:lang w:val="en-US"/>
        </w:rPr>
        <w:t>A</w:t>
      </w:r>
      <w:r w:rsidRPr="00804265">
        <w:rPr>
          <w:i/>
          <w:sz w:val="22"/>
          <w:szCs w:val="22"/>
          <w:vertAlign w:val="subscript"/>
          <w:lang w:val="en-US"/>
        </w:rPr>
        <w:t>p</w:t>
      </w:r>
      <w:r w:rsidRPr="00804265">
        <w:rPr>
          <w:i/>
          <w:sz w:val="22"/>
          <w:szCs w:val="22"/>
        </w:rPr>
        <w:t>=</w:t>
      </w:r>
      <w:r w:rsidRPr="00804265">
        <w:rPr>
          <w:i/>
          <w:sz w:val="22"/>
          <w:szCs w:val="22"/>
          <w:lang w:val="en-US"/>
        </w:rPr>
        <w:t>A</w:t>
      </w:r>
      <w:r w:rsidRPr="00804265">
        <w:rPr>
          <w:i/>
          <w:sz w:val="22"/>
          <w:szCs w:val="22"/>
          <w:vertAlign w:val="subscript"/>
          <w:lang w:val="en-US"/>
        </w:rPr>
        <w:t>b</w:t>
      </w:r>
      <w:r w:rsidRPr="00804265">
        <w:rPr>
          <w:sz w:val="22"/>
          <w:szCs w:val="22"/>
        </w:rPr>
        <w:t>.</w:t>
      </w:r>
    </w:p>
    <w:p w:rsidR="006100CB" w:rsidRPr="00E330B3" w:rsidRDefault="006100CB" w:rsidP="006100CB">
      <w:pPr>
        <w:jc w:val="both"/>
        <w:rPr>
          <w:sz w:val="22"/>
          <w:szCs w:val="22"/>
        </w:rPr>
      </w:pPr>
    </w:p>
    <w:p w:rsidR="006100CB" w:rsidRDefault="006100CB" w:rsidP="006100CB">
      <w:pPr>
        <w:jc w:val="both"/>
        <w:rPr>
          <w:sz w:val="22"/>
          <w:szCs w:val="22"/>
        </w:rPr>
      </w:pPr>
      <w:r w:rsidRPr="000D536D">
        <w:rPr>
          <w:position w:val="-30"/>
          <w:sz w:val="22"/>
          <w:szCs w:val="22"/>
          <w:lang w:val="en-US"/>
        </w:rPr>
        <w:object w:dxaOrig="3860" w:dyaOrig="720">
          <v:shape id="_x0000_i1036" type="#_x0000_t75" style="width:192.55pt;height:36pt" o:ole="">
            <v:imagedata r:id="rId35" o:title=""/>
          </v:shape>
          <o:OLEObject Type="Embed" ProgID="Equation.3" ShapeID="_x0000_i1036" DrawAspect="Content" ObjectID="_1577886368" r:id="rId36"/>
        </w:object>
      </w:r>
      <w:r w:rsidRPr="006100CB">
        <w:rPr>
          <w:sz w:val="22"/>
          <w:szCs w:val="22"/>
          <w:u w:val="dotted"/>
        </w:rPr>
        <w:tab/>
      </w:r>
      <w:r w:rsidRPr="006100CB">
        <w:rPr>
          <w:sz w:val="22"/>
          <w:szCs w:val="22"/>
        </w:rPr>
        <w:t>(А.7)</w:t>
      </w:r>
    </w:p>
    <w:p w:rsidR="006100CB" w:rsidRDefault="006100CB" w:rsidP="006100CB">
      <w:pPr>
        <w:jc w:val="both"/>
        <w:rPr>
          <w:sz w:val="22"/>
          <w:szCs w:val="22"/>
        </w:rPr>
      </w:pPr>
    </w:p>
    <w:p w:rsidR="006100CB" w:rsidRDefault="006100CB" w:rsidP="006100CB">
      <w:pPr>
        <w:jc w:val="both"/>
        <w:rPr>
          <w:sz w:val="22"/>
          <w:szCs w:val="22"/>
        </w:rPr>
      </w:pPr>
      <w:r>
        <w:rPr>
          <w:sz w:val="22"/>
          <w:szCs w:val="22"/>
        </w:rPr>
        <w:t xml:space="preserve">Где: </w:t>
      </w:r>
    </w:p>
    <w:p w:rsidR="006100CB" w:rsidRDefault="006100CB" w:rsidP="006100CB">
      <w:pPr>
        <w:jc w:val="both"/>
        <w:rPr>
          <w:sz w:val="22"/>
          <w:szCs w:val="22"/>
        </w:rPr>
      </w:pPr>
    </w:p>
    <w:p w:rsidR="006100CB" w:rsidRPr="006100CB" w:rsidRDefault="006100CB" w:rsidP="006100CB">
      <w:pPr>
        <w:ind w:left="426"/>
        <w:jc w:val="both"/>
        <w:rPr>
          <w:sz w:val="18"/>
          <w:szCs w:val="18"/>
        </w:rPr>
      </w:pPr>
      <w:proofErr w:type="gramStart"/>
      <w:r w:rsidRPr="000D536D">
        <w:rPr>
          <w:sz w:val="18"/>
          <w:szCs w:val="18"/>
          <w:lang w:val="en-US"/>
        </w:rPr>
        <w:t>Q</w:t>
      </w:r>
      <w:r w:rsidRPr="0009519D">
        <w:rPr>
          <w:sz w:val="18"/>
          <w:szCs w:val="18"/>
          <w:vertAlign w:val="subscript"/>
          <w:lang w:val="en-US"/>
        </w:rPr>
        <w:t>c</w:t>
      </w:r>
      <w:proofErr w:type="gramEnd"/>
      <w:r w:rsidRPr="006100CB">
        <w:rPr>
          <w:sz w:val="18"/>
          <w:szCs w:val="18"/>
        </w:rPr>
        <w:t xml:space="preserve"> = Раззенкованная часть муфты (дюймов) </w:t>
      </w:r>
    </w:p>
    <w:p w:rsidR="006100CB" w:rsidRPr="006100CB" w:rsidRDefault="006100CB" w:rsidP="006100CB">
      <w:pPr>
        <w:ind w:left="426"/>
        <w:jc w:val="both"/>
        <w:rPr>
          <w:sz w:val="18"/>
          <w:szCs w:val="18"/>
        </w:rPr>
      </w:pPr>
      <w:r w:rsidRPr="000D536D">
        <w:rPr>
          <w:sz w:val="18"/>
          <w:szCs w:val="18"/>
          <w:lang w:val="en-US"/>
        </w:rPr>
        <w:t>L</w:t>
      </w:r>
      <w:r w:rsidRPr="0009519D">
        <w:rPr>
          <w:sz w:val="18"/>
          <w:szCs w:val="18"/>
          <w:vertAlign w:val="subscript"/>
          <w:lang w:val="en-US"/>
        </w:rPr>
        <w:t>pc</w:t>
      </w:r>
      <w:r w:rsidRPr="006100CB">
        <w:rPr>
          <w:sz w:val="18"/>
          <w:szCs w:val="18"/>
        </w:rPr>
        <w:t xml:space="preserve"> = Длина ниппеля (дюймов)</w:t>
      </w:r>
    </w:p>
    <w:p w:rsidR="006100CB" w:rsidRPr="006100CB" w:rsidRDefault="006100CB" w:rsidP="006100CB">
      <w:pPr>
        <w:ind w:left="426"/>
        <w:jc w:val="both"/>
        <w:rPr>
          <w:sz w:val="18"/>
          <w:szCs w:val="18"/>
        </w:rPr>
      </w:pPr>
      <w:r w:rsidRPr="006100CB">
        <w:rPr>
          <w:sz w:val="18"/>
          <w:szCs w:val="18"/>
        </w:rPr>
        <w:t xml:space="preserve">С = Диаметр делительной окружности в точке замера (дюймов) </w:t>
      </w:r>
    </w:p>
    <w:p w:rsidR="006100CB" w:rsidRPr="006100CB" w:rsidRDefault="006100CB" w:rsidP="006100CB">
      <w:pPr>
        <w:ind w:left="426"/>
        <w:jc w:val="both"/>
        <w:rPr>
          <w:sz w:val="18"/>
          <w:szCs w:val="18"/>
        </w:rPr>
      </w:pPr>
      <w:r w:rsidRPr="000D536D">
        <w:rPr>
          <w:sz w:val="18"/>
          <w:szCs w:val="18"/>
          <w:lang w:val="en-US"/>
        </w:rPr>
        <w:t>OD</w:t>
      </w:r>
      <w:r w:rsidRPr="006100CB">
        <w:rPr>
          <w:sz w:val="18"/>
          <w:szCs w:val="18"/>
        </w:rPr>
        <w:t xml:space="preserve"> = Наружный диаметр (дюймов)</w:t>
      </w:r>
    </w:p>
    <w:p w:rsidR="006100CB" w:rsidRPr="006100CB" w:rsidRDefault="006100CB" w:rsidP="006100CB">
      <w:pPr>
        <w:ind w:left="426"/>
        <w:jc w:val="both"/>
        <w:rPr>
          <w:sz w:val="18"/>
          <w:szCs w:val="18"/>
        </w:rPr>
      </w:pPr>
      <w:r w:rsidRPr="000D536D">
        <w:rPr>
          <w:sz w:val="18"/>
          <w:szCs w:val="18"/>
          <w:lang w:val="en-US"/>
        </w:rPr>
        <w:t>ID</w:t>
      </w:r>
      <w:r w:rsidRPr="006100CB">
        <w:rPr>
          <w:sz w:val="18"/>
          <w:szCs w:val="18"/>
        </w:rPr>
        <w:t xml:space="preserve"> = Внутренний диаметр (дюймов)</w:t>
      </w:r>
    </w:p>
    <w:p w:rsidR="006100CB" w:rsidRDefault="006100CB" w:rsidP="006100CB">
      <w:pPr>
        <w:jc w:val="both"/>
        <w:rPr>
          <w:sz w:val="22"/>
          <w:szCs w:val="22"/>
        </w:rPr>
      </w:pPr>
    </w:p>
    <w:p w:rsidR="006100CB" w:rsidRPr="00BD4EF7" w:rsidRDefault="006100CB" w:rsidP="006100CB">
      <w:pPr>
        <w:jc w:val="both"/>
        <w:rPr>
          <w:sz w:val="22"/>
          <w:szCs w:val="22"/>
        </w:rPr>
      </w:pPr>
    </w:p>
    <w:p w:rsidR="006100CB" w:rsidRPr="00057BE6" w:rsidRDefault="006100CB" w:rsidP="006100CB">
      <w:pPr>
        <w:widowControl w:val="0"/>
        <w:numPr>
          <w:ilvl w:val="0"/>
          <w:numId w:val="202"/>
        </w:numPr>
        <w:autoSpaceDE w:val="0"/>
        <w:autoSpaceDN w:val="0"/>
        <w:adjustRightInd w:val="0"/>
        <w:ind w:hanging="720"/>
        <w:jc w:val="both"/>
        <w:rPr>
          <w:b/>
          <w:lang w:val="en-US"/>
        </w:rPr>
      </w:pPr>
      <w:r>
        <w:rPr>
          <w:b/>
        </w:rPr>
        <w:t>Коэффициент</w:t>
      </w:r>
      <w:r w:rsidRPr="000D536D">
        <w:rPr>
          <w:b/>
          <w:lang w:val="en-US"/>
        </w:rPr>
        <w:t xml:space="preserve"> </w:t>
      </w:r>
      <w:r>
        <w:rPr>
          <w:b/>
        </w:rPr>
        <w:t>прочности</w:t>
      </w:r>
      <w:r w:rsidRPr="000D536D">
        <w:rPr>
          <w:b/>
          <w:lang w:val="en-US"/>
        </w:rPr>
        <w:t xml:space="preserve"> </w:t>
      </w:r>
      <w:r>
        <w:rPr>
          <w:b/>
        </w:rPr>
        <w:t>УБТ</w:t>
      </w:r>
      <w:r w:rsidRPr="000D536D">
        <w:rPr>
          <w:b/>
          <w:lang w:val="en-US"/>
        </w:rPr>
        <w:t xml:space="preserve"> </w:t>
      </w:r>
      <w:r>
        <w:rPr>
          <w:b/>
        </w:rPr>
        <w:t>на</w:t>
      </w:r>
      <w:r w:rsidRPr="000D536D">
        <w:rPr>
          <w:b/>
          <w:lang w:val="en-US"/>
        </w:rPr>
        <w:t xml:space="preserve"> </w:t>
      </w:r>
      <w:r>
        <w:rPr>
          <w:b/>
        </w:rPr>
        <w:t>изгиб</w:t>
      </w:r>
    </w:p>
    <w:p w:rsidR="006100CB" w:rsidRDefault="006100CB" w:rsidP="006100CB">
      <w:pPr>
        <w:jc w:val="both"/>
        <w:rPr>
          <w:sz w:val="22"/>
          <w:szCs w:val="22"/>
          <w:lang w:val="en-US"/>
        </w:rPr>
      </w:pPr>
    </w:p>
    <w:p w:rsidR="006100CB" w:rsidRPr="000D536D" w:rsidRDefault="006100CB" w:rsidP="006100CB">
      <w:pPr>
        <w:jc w:val="both"/>
        <w:rPr>
          <w:sz w:val="22"/>
          <w:szCs w:val="22"/>
        </w:rPr>
      </w:pPr>
      <w:r>
        <w:rPr>
          <w:sz w:val="22"/>
          <w:szCs w:val="22"/>
        </w:rPr>
        <w:t>Значения</w:t>
      </w:r>
      <w:r w:rsidRPr="000D536D">
        <w:rPr>
          <w:sz w:val="22"/>
          <w:szCs w:val="22"/>
        </w:rPr>
        <w:t xml:space="preserve"> </w:t>
      </w:r>
      <w:r>
        <w:rPr>
          <w:sz w:val="22"/>
          <w:szCs w:val="22"/>
        </w:rPr>
        <w:t>коэффициентов</w:t>
      </w:r>
      <w:r w:rsidRPr="000D536D">
        <w:rPr>
          <w:sz w:val="22"/>
          <w:szCs w:val="22"/>
        </w:rPr>
        <w:t xml:space="preserve"> </w:t>
      </w:r>
      <w:r>
        <w:rPr>
          <w:sz w:val="22"/>
          <w:szCs w:val="22"/>
        </w:rPr>
        <w:t>прочности</w:t>
      </w:r>
      <w:r w:rsidRPr="000D536D">
        <w:rPr>
          <w:sz w:val="22"/>
          <w:szCs w:val="22"/>
        </w:rPr>
        <w:t xml:space="preserve"> </w:t>
      </w:r>
      <w:r>
        <w:rPr>
          <w:sz w:val="22"/>
          <w:szCs w:val="22"/>
        </w:rPr>
        <w:t>на</w:t>
      </w:r>
      <w:r w:rsidRPr="000D536D">
        <w:rPr>
          <w:sz w:val="22"/>
          <w:szCs w:val="22"/>
        </w:rPr>
        <w:t xml:space="preserve"> </w:t>
      </w:r>
      <w:r>
        <w:rPr>
          <w:sz w:val="22"/>
          <w:szCs w:val="22"/>
        </w:rPr>
        <w:t>изгиб</w:t>
      </w:r>
      <w:r w:rsidRPr="000D536D">
        <w:rPr>
          <w:sz w:val="22"/>
          <w:szCs w:val="22"/>
        </w:rPr>
        <w:t xml:space="preserve">, </w:t>
      </w:r>
      <w:r>
        <w:rPr>
          <w:sz w:val="22"/>
          <w:szCs w:val="22"/>
        </w:rPr>
        <w:t>приведенные</w:t>
      </w:r>
      <w:r w:rsidRPr="000D536D">
        <w:rPr>
          <w:sz w:val="22"/>
          <w:szCs w:val="22"/>
        </w:rPr>
        <w:t xml:space="preserve"> </w:t>
      </w:r>
      <w:r>
        <w:rPr>
          <w:sz w:val="22"/>
          <w:szCs w:val="22"/>
        </w:rPr>
        <w:t>в</w:t>
      </w:r>
      <w:r w:rsidRPr="000D536D">
        <w:rPr>
          <w:sz w:val="22"/>
          <w:szCs w:val="22"/>
        </w:rPr>
        <w:t xml:space="preserve"> Таблиц</w:t>
      </w:r>
      <w:r>
        <w:rPr>
          <w:sz w:val="22"/>
          <w:szCs w:val="22"/>
        </w:rPr>
        <w:t>е</w:t>
      </w:r>
      <w:r w:rsidRPr="000D536D">
        <w:rPr>
          <w:sz w:val="22"/>
          <w:szCs w:val="22"/>
        </w:rPr>
        <w:t xml:space="preserve"> 3.12, </w:t>
      </w:r>
      <w:r>
        <w:rPr>
          <w:sz w:val="22"/>
          <w:szCs w:val="22"/>
        </w:rPr>
        <w:t>были определены с использованием следующей формулы</w:t>
      </w:r>
      <w:r w:rsidRPr="000D536D">
        <w:rPr>
          <w:sz w:val="22"/>
          <w:szCs w:val="22"/>
        </w:rPr>
        <w:t>:</w:t>
      </w:r>
    </w:p>
    <w:p w:rsidR="006100CB" w:rsidRDefault="006100CB" w:rsidP="006100CB">
      <w:pPr>
        <w:jc w:val="both"/>
        <w:rPr>
          <w:sz w:val="22"/>
          <w:szCs w:val="22"/>
        </w:rPr>
      </w:pPr>
    </w:p>
    <w:p w:rsidR="006100CB" w:rsidRDefault="006100CB" w:rsidP="006100CB">
      <w:pPr>
        <w:jc w:val="both"/>
        <w:rPr>
          <w:sz w:val="22"/>
          <w:szCs w:val="22"/>
        </w:rPr>
      </w:pPr>
      <w:r w:rsidRPr="000D536D">
        <w:rPr>
          <w:position w:val="-32"/>
          <w:sz w:val="22"/>
          <w:szCs w:val="22"/>
        </w:rPr>
        <w:object w:dxaOrig="3480" w:dyaOrig="760">
          <v:shape id="_x0000_i1037" type="#_x0000_t75" style="width:174.15pt;height:37.65pt" o:ole="">
            <v:imagedata r:id="rId37" o:title=""/>
          </v:shape>
          <o:OLEObject Type="Embed" ProgID="Equation.3" ShapeID="_x0000_i1037" DrawAspect="Content" ObjectID="_1577886369" r:id="rId38"/>
        </w:object>
      </w:r>
      <w:r w:rsidRPr="000D536D">
        <w:rPr>
          <w:sz w:val="22"/>
          <w:szCs w:val="22"/>
          <w:u w:val="dotted"/>
        </w:rPr>
        <w:tab/>
      </w:r>
      <w:r w:rsidRPr="000D536D">
        <w:rPr>
          <w:sz w:val="22"/>
          <w:szCs w:val="22"/>
          <w:u w:val="dotted"/>
        </w:rPr>
        <w:tab/>
      </w:r>
      <w:r>
        <w:rPr>
          <w:sz w:val="22"/>
          <w:szCs w:val="22"/>
        </w:rPr>
        <w:t>(А.8)</w:t>
      </w:r>
    </w:p>
    <w:p w:rsidR="006100CB" w:rsidRDefault="006100CB" w:rsidP="006100CB">
      <w:pPr>
        <w:jc w:val="both"/>
        <w:rPr>
          <w:sz w:val="22"/>
          <w:szCs w:val="22"/>
        </w:rPr>
      </w:pPr>
    </w:p>
    <w:p w:rsidR="006100CB" w:rsidRPr="006100CB" w:rsidRDefault="006100CB" w:rsidP="006100CB">
      <w:pPr>
        <w:jc w:val="both"/>
        <w:rPr>
          <w:sz w:val="22"/>
          <w:szCs w:val="22"/>
        </w:rPr>
      </w:pPr>
      <w:r>
        <w:rPr>
          <w:sz w:val="22"/>
          <w:szCs w:val="22"/>
        </w:rPr>
        <w:t>Где</w:t>
      </w:r>
      <w:r w:rsidRPr="006100CB">
        <w:rPr>
          <w:sz w:val="22"/>
          <w:szCs w:val="22"/>
        </w:rPr>
        <w:t xml:space="preserve">: </w:t>
      </w:r>
    </w:p>
    <w:p w:rsidR="006100CB" w:rsidRDefault="006100CB" w:rsidP="006100CB">
      <w:pPr>
        <w:ind w:left="426"/>
        <w:jc w:val="both"/>
        <w:rPr>
          <w:sz w:val="18"/>
          <w:szCs w:val="18"/>
        </w:rPr>
      </w:pPr>
    </w:p>
    <w:p w:rsidR="006100CB" w:rsidRPr="006E2C2A" w:rsidRDefault="006100CB" w:rsidP="006100CB">
      <w:pPr>
        <w:ind w:left="426"/>
        <w:jc w:val="both"/>
        <w:rPr>
          <w:sz w:val="18"/>
          <w:szCs w:val="18"/>
        </w:rPr>
      </w:pPr>
      <w:r w:rsidRPr="006E2C2A">
        <w:rPr>
          <w:sz w:val="18"/>
          <w:szCs w:val="18"/>
          <w:lang w:val="en-US"/>
        </w:rPr>
        <w:t>BSR</w:t>
      </w:r>
      <w:r w:rsidRPr="006E2C2A">
        <w:rPr>
          <w:sz w:val="18"/>
          <w:szCs w:val="18"/>
        </w:rPr>
        <w:t xml:space="preserve"> = Коэффициент прочности на изгиб</w:t>
      </w:r>
    </w:p>
    <w:p w:rsidR="006100CB" w:rsidRPr="006100CB" w:rsidRDefault="006100CB" w:rsidP="006100CB">
      <w:pPr>
        <w:ind w:left="426"/>
        <w:jc w:val="both"/>
        <w:rPr>
          <w:sz w:val="18"/>
          <w:szCs w:val="18"/>
        </w:rPr>
      </w:pPr>
      <w:r w:rsidRPr="006E2C2A">
        <w:rPr>
          <w:sz w:val="18"/>
          <w:szCs w:val="18"/>
          <w:lang w:val="en-US"/>
        </w:rPr>
        <w:t>Z</w:t>
      </w:r>
      <w:r w:rsidRPr="0009519D">
        <w:rPr>
          <w:sz w:val="18"/>
          <w:szCs w:val="18"/>
          <w:vertAlign w:val="subscript"/>
          <w:lang w:val="en-US"/>
        </w:rPr>
        <w:t>b</w:t>
      </w:r>
      <w:r w:rsidRPr="006100CB">
        <w:rPr>
          <w:sz w:val="18"/>
          <w:szCs w:val="18"/>
        </w:rPr>
        <w:t xml:space="preserve"> = Момент сопротивления муфты (дюймов3)</w:t>
      </w:r>
    </w:p>
    <w:p w:rsidR="006100CB" w:rsidRPr="006100CB" w:rsidRDefault="006100CB" w:rsidP="006100CB">
      <w:pPr>
        <w:ind w:left="426"/>
        <w:jc w:val="both"/>
        <w:rPr>
          <w:sz w:val="18"/>
          <w:szCs w:val="18"/>
        </w:rPr>
      </w:pPr>
      <w:r w:rsidRPr="006E2C2A">
        <w:rPr>
          <w:sz w:val="18"/>
          <w:szCs w:val="18"/>
          <w:lang w:val="en-US"/>
        </w:rPr>
        <w:t>Z</w:t>
      </w:r>
      <w:r w:rsidRPr="0009519D">
        <w:rPr>
          <w:sz w:val="18"/>
          <w:szCs w:val="18"/>
          <w:vertAlign w:val="subscript"/>
          <w:lang w:val="en-US"/>
        </w:rPr>
        <w:t>p</w:t>
      </w:r>
      <w:r w:rsidRPr="006100CB">
        <w:rPr>
          <w:sz w:val="18"/>
          <w:szCs w:val="18"/>
        </w:rPr>
        <w:t xml:space="preserve"> = Момент сопротивления ниппеля (дюймов3)</w:t>
      </w:r>
    </w:p>
    <w:p w:rsidR="006100CB" w:rsidRPr="006100CB" w:rsidRDefault="006100CB" w:rsidP="006100CB">
      <w:pPr>
        <w:ind w:left="426"/>
        <w:jc w:val="both"/>
        <w:rPr>
          <w:sz w:val="18"/>
          <w:szCs w:val="18"/>
        </w:rPr>
      </w:pPr>
      <w:r w:rsidRPr="006E2C2A">
        <w:rPr>
          <w:sz w:val="18"/>
          <w:szCs w:val="18"/>
          <w:lang w:val="en-US"/>
        </w:rPr>
        <w:t>D</w:t>
      </w:r>
      <w:r w:rsidRPr="006100CB">
        <w:rPr>
          <w:sz w:val="18"/>
          <w:szCs w:val="18"/>
        </w:rPr>
        <w:t xml:space="preserve"> = Наружный диаметр муфты (дюймов)</w:t>
      </w:r>
    </w:p>
    <w:p w:rsidR="006100CB" w:rsidRPr="006100CB" w:rsidRDefault="006100CB" w:rsidP="006100CB">
      <w:pPr>
        <w:ind w:left="426"/>
        <w:jc w:val="both"/>
        <w:rPr>
          <w:sz w:val="18"/>
          <w:szCs w:val="18"/>
        </w:rPr>
      </w:pPr>
      <w:r w:rsidRPr="006E2C2A">
        <w:rPr>
          <w:sz w:val="18"/>
          <w:szCs w:val="18"/>
          <w:lang w:val="en-US"/>
        </w:rPr>
        <w:t>d</w:t>
      </w:r>
      <w:r w:rsidRPr="006100CB">
        <w:rPr>
          <w:sz w:val="18"/>
          <w:szCs w:val="18"/>
        </w:rPr>
        <w:t xml:space="preserve"> = Внутренний диаметр ниппеля (дюймов)</w:t>
      </w:r>
    </w:p>
    <w:p w:rsidR="006100CB" w:rsidRPr="006100CB" w:rsidRDefault="006100CB" w:rsidP="006100CB">
      <w:pPr>
        <w:ind w:left="426"/>
        <w:jc w:val="both"/>
        <w:rPr>
          <w:sz w:val="18"/>
          <w:szCs w:val="18"/>
        </w:rPr>
      </w:pPr>
      <w:r w:rsidRPr="006E2C2A">
        <w:rPr>
          <w:sz w:val="18"/>
          <w:szCs w:val="18"/>
          <w:lang w:val="en-US"/>
        </w:rPr>
        <w:t>b</w:t>
      </w:r>
      <w:r w:rsidRPr="006100CB">
        <w:rPr>
          <w:sz w:val="18"/>
          <w:szCs w:val="18"/>
        </w:rPr>
        <w:t xml:space="preserve"> = Диаметр по впадине резьбы муфты на конце ниппеля (дюймов)</w:t>
      </w:r>
    </w:p>
    <w:p w:rsidR="006100CB" w:rsidRPr="006100CB" w:rsidRDefault="006100CB" w:rsidP="006100CB">
      <w:pPr>
        <w:ind w:left="426"/>
        <w:jc w:val="both"/>
        <w:rPr>
          <w:sz w:val="18"/>
          <w:szCs w:val="18"/>
        </w:rPr>
      </w:pPr>
      <w:r w:rsidRPr="006E2C2A">
        <w:rPr>
          <w:sz w:val="18"/>
          <w:szCs w:val="18"/>
          <w:lang w:val="en-US"/>
        </w:rPr>
        <w:t>R</w:t>
      </w:r>
      <w:r w:rsidRPr="006100CB">
        <w:rPr>
          <w:sz w:val="18"/>
          <w:szCs w:val="18"/>
        </w:rPr>
        <w:t xml:space="preserve"> = Диаметр по впадине резьбы ниппеля на расстоянии 3/4 дюйма от заплечика ниппеля (дюймов)</w:t>
      </w:r>
    </w:p>
    <w:p w:rsidR="006100CB" w:rsidRDefault="006100CB" w:rsidP="006100CB">
      <w:pPr>
        <w:jc w:val="both"/>
        <w:rPr>
          <w:sz w:val="22"/>
          <w:szCs w:val="22"/>
        </w:rPr>
      </w:pPr>
    </w:p>
    <w:p w:rsidR="006100CB" w:rsidRPr="006E2C2A" w:rsidRDefault="006100CB" w:rsidP="006100CB">
      <w:pPr>
        <w:jc w:val="both"/>
        <w:rPr>
          <w:sz w:val="22"/>
          <w:szCs w:val="22"/>
        </w:rPr>
      </w:pPr>
      <w:r w:rsidRPr="006E2C2A">
        <w:rPr>
          <w:sz w:val="22"/>
          <w:szCs w:val="22"/>
        </w:rPr>
        <w:t xml:space="preserve">Чтобы воспользоваться </w:t>
      </w:r>
      <w:r>
        <w:rPr>
          <w:sz w:val="22"/>
          <w:szCs w:val="22"/>
        </w:rPr>
        <w:t>приведенной</w:t>
      </w:r>
      <w:r w:rsidRPr="006E2C2A">
        <w:rPr>
          <w:sz w:val="22"/>
          <w:szCs w:val="22"/>
        </w:rPr>
        <w:t xml:space="preserve"> </w:t>
      </w:r>
      <w:r>
        <w:rPr>
          <w:sz w:val="22"/>
          <w:szCs w:val="22"/>
        </w:rPr>
        <w:t>выше</w:t>
      </w:r>
      <w:r w:rsidRPr="006E2C2A">
        <w:rPr>
          <w:sz w:val="22"/>
          <w:szCs w:val="22"/>
        </w:rPr>
        <w:t xml:space="preserve"> </w:t>
      </w:r>
      <w:r>
        <w:rPr>
          <w:sz w:val="22"/>
          <w:szCs w:val="22"/>
        </w:rPr>
        <w:t>формулой, выполните следующие расчеты</w:t>
      </w:r>
      <w:r w:rsidRPr="006E2C2A">
        <w:rPr>
          <w:sz w:val="22"/>
          <w:szCs w:val="22"/>
        </w:rPr>
        <w:t>:</w:t>
      </w:r>
    </w:p>
    <w:p w:rsidR="006100CB" w:rsidRDefault="006100CB" w:rsidP="006100CB">
      <w:pPr>
        <w:jc w:val="both"/>
        <w:rPr>
          <w:sz w:val="22"/>
          <w:szCs w:val="22"/>
        </w:rPr>
      </w:pPr>
    </w:p>
    <w:p w:rsidR="006100CB" w:rsidRPr="006100CB" w:rsidRDefault="006100CB" w:rsidP="006100CB">
      <w:pPr>
        <w:jc w:val="both"/>
        <w:rPr>
          <w:sz w:val="22"/>
          <w:szCs w:val="22"/>
        </w:rPr>
      </w:pPr>
      <w:r w:rsidRPr="006E2C2A">
        <w:rPr>
          <w:position w:val="-12"/>
          <w:sz w:val="22"/>
          <w:szCs w:val="22"/>
        </w:rPr>
        <w:object w:dxaOrig="2500" w:dyaOrig="360">
          <v:shape id="_x0000_i1038" type="#_x0000_t75" style="width:124.75pt;height:18.4pt" o:ole="">
            <v:imagedata r:id="rId39" o:title=""/>
          </v:shape>
          <o:OLEObject Type="Embed" ProgID="Equation.3" ShapeID="_x0000_i1038" DrawAspect="Content" ObjectID="_1577886370" r:id="rId40"/>
        </w:object>
      </w:r>
      <w:r w:rsidRPr="006E2C2A">
        <w:rPr>
          <w:sz w:val="22"/>
          <w:szCs w:val="22"/>
          <w:u w:val="dotted"/>
        </w:rPr>
        <w:tab/>
      </w:r>
      <w:r w:rsidRPr="006E2C2A">
        <w:rPr>
          <w:sz w:val="22"/>
          <w:szCs w:val="22"/>
          <w:u w:val="dotted"/>
        </w:rPr>
        <w:tab/>
      </w:r>
      <w:r w:rsidRPr="006E2C2A">
        <w:rPr>
          <w:sz w:val="22"/>
          <w:szCs w:val="22"/>
          <w:u w:val="dotted"/>
        </w:rPr>
        <w:tab/>
      </w:r>
      <w:r w:rsidRPr="006100CB">
        <w:rPr>
          <w:sz w:val="22"/>
          <w:szCs w:val="22"/>
        </w:rPr>
        <w:t>(</w:t>
      </w:r>
      <w:r>
        <w:rPr>
          <w:sz w:val="22"/>
          <w:szCs w:val="22"/>
        </w:rPr>
        <w:t>А</w:t>
      </w:r>
      <w:r w:rsidRPr="006100CB">
        <w:rPr>
          <w:sz w:val="22"/>
          <w:szCs w:val="22"/>
        </w:rPr>
        <w:t>.9)</w:t>
      </w:r>
    </w:p>
    <w:p w:rsidR="006100CB" w:rsidRPr="006100CB" w:rsidRDefault="006100CB" w:rsidP="006100CB">
      <w:pPr>
        <w:jc w:val="both"/>
        <w:rPr>
          <w:sz w:val="22"/>
          <w:szCs w:val="22"/>
        </w:rPr>
      </w:pPr>
    </w:p>
    <w:p w:rsidR="006100CB" w:rsidRPr="006100CB" w:rsidRDefault="006100CB" w:rsidP="006100CB">
      <w:pPr>
        <w:jc w:val="both"/>
        <w:rPr>
          <w:sz w:val="22"/>
          <w:szCs w:val="22"/>
        </w:rPr>
      </w:pPr>
      <w:r>
        <w:rPr>
          <w:sz w:val="22"/>
          <w:szCs w:val="22"/>
        </w:rPr>
        <w:t>Где</w:t>
      </w:r>
      <w:r w:rsidRPr="006100CB">
        <w:rPr>
          <w:sz w:val="22"/>
          <w:szCs w:val="22"/>
        </w:rPr>
        <w:t xml:space="preserve">: </w:t>
      </w:r>
    </w:p>
    <w:p w:rsidR="006100CB" w:rsidRDefault="006100CB" w:rsidP="006100CB">
      <w:pPr>
        <w:jc w:val="both"/>
        <w:rPr>
          <w:sz w:val="22"/>
          <w:szCs w:val="22"/>
        </w:rPr>
      </w:pPr>
    </w:p>
    <w:p w:rsidR="006100CB" w:rsidRPr="006100CB" w:rsidRDefault="006100CB" w:rsidP="006100CB">
      <w:pPr>
        <w:ind w:left="426"/>
        <w:jc w:val="both"/>
        <w:rPr>
          <w:sz w:val="18"/>
          <w:szCs w:val="18"/>
        </w:rPr>
      </w:pPr>
      <w:r w:rsidRPr="0009519D">
        <w:rPr>
          <w:sz w:val="18"/>
          <w:szCs w:val="18"/>
          <w:lang w:val="en-US"/>
        </w:rPr>
        <w:t>Dedendum</w:t>
      </w:r>
      <w:r w:rsidRPr="006100CB">
        <w:rPr>
          <w:sz w:val="18"/>
          <w:szCs w:val="18"/>
        </w:rPr>
        <w:t xml:space="preserve"> = Зазор между делительной линией и впадиной профиля резьбы</w:t>
      </w:r>
    </w:p>
    <w:p w:rsidR="006100CB" w:rsidRPr="006100CB" w:rsidRDefault="006100CB" w:rsidP="006100CB">
      <w:pPr>
        <w:ind w:left="426"/>
        <w:jc w:val="both"/>
        <w:rPr>
          <w:sz w:val="18"/>
          <w:szCs w:val="18"/>
        </w:rPr>
      </w:pPr>
      <w:r w:rsidRPr="0009519D">
        <w:rPr>
          <w:sz w:val="18"/>
          <w:szCs w:val="18"/>
          <w:lang w:val="en-US"/>
        </w:rPr>
        <w:t>H</w:t>
      </w:r>
      <w:r w:rsidRPr="006100CB">
        <w:rPr>
          <w:sz w:val="18"/>
          <w:szCs w:val="18"/>
        </w:rPr>
        <w:t xml:space="preserve"> = Высота профиля резьбы без притупления (дюймов) (Спецификация 7 АНИ) </w:t>
      </w:r>
    </w:p>
    <w:p w:rsidR="006100CB" w:rsidRPr="006100CB" w:rsidRDefault="006100CB" w:rsidP="006100CB">
      <w:pPr>
        <w:ind w:left="426"/>
        <w:jc w:val="both"/>
        <w:rPr>
          <w:sz w:val="18"/>
          <w:szCs w:val="18"/>
        </w:rPr>
      </w:pPr>
      <w:proofErr w:type="gramStart"/>
      <w:r w:rsidRPr="0009519D">
        <w:rPr>
          <w:sz w:val="18"/>
          <w:szCs w:val="18"/>
          <w:lang w:val="en-US"/>
        </w:rPr>
        <w:t>f</w:t>
      </w:r>
      <w:r w:rsidRPr="0009519D">
        <w:rPr>
          <w:sz w:val="18"/>
          <w:szCs w:val="18"/>
          <w:vertAlign w:val="subscript"/>
          <w:lang w:val="en-US"/>
        </w:rPr>
        <w:t>rn</w:t>
      </w:r>
      <w:proofErr w:type="gramEnd"/>
      <w:r w:rsidRPr="006100CB">
        <w:rPr>
          <w:sz w:val="18"/>
          <w:szCs w:val="18"/>
        </w:rPr>
        <w:t xml:space="preserve"> = Притупление резьбы (дюймов) (Спецификация 7 АНИ)</w:t>
      </w:r>
    </w:p>
    <w:p w:rsidR="006100CB" w:rsidRDefault="006100CB" w:rsidP="006100CB">
      <w:pPr>
        <w:jc w:val="both"/>
        <w:rPr>
          <w:sz w:val="22"/>
          <w:szCs w:val="22"/>
        </w:rPr>
      </w:pPr>
    </w:p>
    <w:p w:rsidR="006100CB" w:rsidRPr="006100CB" w:rsidRDefault="006100CB" w:rsidP="006100CB">
      <w:pPr>
        <w:jc w:val="both"/>
        <w:rPr>
          <w:sz w:val="22"/>
          <w:szCs w:val="22"/>
        </w:rPr>
      </w:pPr>
      <w:r w:rsidRPr="006E2C2A">
        <w:rPr>
          <w:position w:val="-32"/>
          <w:sz w:val="22"/>
          <w:szCs w:val="22"/>
        </w:rPr>
        <w:object w:dxaOrig="4160" w:dyaOrig="760">
          <v:shape id="_x0000_i1039" type="#_x0000_t75" style="width:207.65pt;height:37.65pt" o:ole="">
            <v:imagedata r:id="rId41" o:title=""/>
          </v:shape>
          <o:OLEObject Type="Embed" ProgID="Equation.3" ShapeID="_x0000_i1039" DrawAspect="Content" ObjectID="_1577886371" r:id="rId42"/>
        </w:object>
      </w:r>
      <w:r w:rsidRPr="006E2C2A">
        <w:rPr>
          <w:sz w:val="22"/>
          <w:szCs w:val="22"/>
          <w:u w:val="dotted"/>
        </w:rPr>
        <w:tab/>
      </w:r>
      <w:r w:rsidRPr="006100CB">
        <w:rPr>
          <w:sz w:val="22"/>
          <w:szCs w:val="22"/>
        </w:rPr>
        <w:t>(</w:t>
      </w:r>
      <w:r>
        <w:rPr>
          <w:sz w:val="22"/>
          <w:szCs w:val="22"/>
        </w:rPr>
        <w:t>А</w:t>
      </w:r>
      <w:r w:rsidRPr="006100CB">
        <w:rPr>
          <w:sz w:val="22"/>
          <w:szCs w:val="22"/>
        </w:rPr>
        <w:t>.10)</w:t>
      </w:r>
    </w:p>
    <w:p w:rsidR="006100CB" w:rsidRPr="006100CB" w:rsidRDefault="006100CB" w:rsidP="006100CB">
      <w:pPr>
        <w:jc w:val="both"/>
        <w:rPr>
          <w:sz w:val="22"/>
          <w:szCs w:val="22"/>
        </w:rPr>
      </w:pPr>
    </w:p>
    <w:p w:rsidR="006100CB" w:rsidRPr="006100CB" w:rsidRDefault="006100CB" w:rsidP="006100CB">
      <w:pPr>
        <w:jc w:val="both"/>
        <w:rPr>
          <w:sz w:val="22"/>
          <w:szCs w:val="22"/>
        </w:rPr>
      </w:pPr>
      <w:r>
        <w:rPr>
          <w:sz w:val="22"/>
          <w:szCs w:val="22"/>
        </w:rPr>
        <w:t>Где</w:t>
      </w:r>
      <w:r w:rsidRPr="006100CB">
        <w:rPr>
          <w:sz w:val="22"/>
          <w:szCs w:val="22"/>
        </w:rPr>
        <w:t>:</w:t>
      </w:r>
    </w:p>
    <w:p w:rsidR="006100CB" w:rsidRPr="006100CB" w:rsidRDefault="006100CB" w:rsidP="006100CB">
      <w:pPr>
        <w:ind w:left="426"/>
        <w:jc w:val="both"/>
        <w:rPr>
          <w:sz w:val="18"/>
          <w:szCs w:val="18"/>
        </w:rPr>
      </w:pPr>
      <w:r w:rsidRPr="006100CB">
        <w:rPr>
          <w:sz w:val="18"/>
          <w:szCs w:val="18"/>
        </w:rPr>
        <w:t xml:space="preserve">С = диаметр делительной окружности (дюймов) </w:t>
      </w:r>
    </w:p>
    <w:p w:rsidR="006100CB" w:rsidRPr="006100CB" w:rsidRDefault="006100CB" w:rsidP="006100CB">
      <w:pPr>
        <w:ind w:left="426"/>
        <w:jc w:val="both"/>
        <w:rPr>
          <w:sz w:val="18"/>
          <w:szCs w:val="18"/>
        </w:rPr>
      </w:pPr>
      <w:proofErr w:type="gramStart"/>
      <w:r w:rsidRPr="0009519D">
        <w:rPr>
          <w:sz w:val="18"/>
          <w:szCs w:val="18"/>
          <w:lang w:val="en-US"/>
        </w:rPr>
        <w:t>tpr</w:t>
      </w:r>
      <w:proofErr w:type="gramEnd"/>
      <w:r w:rsidRPr="006100CB">
        <w:rPr>
          <w:sz w:val="18"/>
          <w:szCs w:val="18"/>
        </w:rPr>
        <w:t xml:space="preserve"> = сужение (дюймов на фут диаметра) </w:t>
      </w:r>
    </w:p>
    <w:p w:rsidR="006100CB" w:rsidRPr="0009519D" w:rsidRDefault="006100CB" w:rsidP="006100CB">
      <w:pPr>
        <w:ind w:left="426"/>
        <w:jc w:val="both"/>
        <w:rPr>
          <w:sz w:val="18"/>
          <w:szCs w:val="18"/>
          <w:lang w:val="en-US"/>
        </w:rPr>
      </w:pPr>
      <w:r w:rsidRPr="0009519D">
        <w:rPr>
          <w:sz w:val="18"/>
          <w:szCs w:val="18"/>
          <w:lang w:val="en-US"/>
        </w:rPr>
        <w:t>R = C-(2 x dedendum)-(tpr/96)</w:t>
      </w:r>
    </w:p>
    <w:p w:rsidR="006100CB" w:rsidRPr="0040026B" w:rsidRDefault="006100CB" w:rsidP="006100CB">
      <w:pPr>
        <w:jc w:val="both"/>
        <w:rPr>
          <w:sz w:val="22"/>
          <w:szCs w:val="22"/>
          <w:lang w:val="en-US"/>
        </w:rPr>
      </w:pPr>
    </w:p>
    <w:p w:rsidR="006100CB" w:rsidRPr="00057BE6" w:rsidRDefault="006100CB" w:rsidP="006100CB">
      <w:pPr>
        <w:widowControl w:val="0"/>
        <w:numPr>
          <w:ilvl w:val="0"/>
          <w:numId w:val="202"/>
        </w:numPr>
        <w:autoSpaceDE w:val="0"/>
        <w:autoSpaceDN w:val="0"/>
        <w:adjustRightInd w:val="0"/>
        <w:ind w:hanging="720"/>
        <w:jc w:val="both"/>
        <w:rPr>
          <w:b/>
          <w:lang w:val="en-US"/>
        </w:rPr>
      </w:pPr>
      <w:r>
        <w:rPr>
          <w:b/>
        </w:rPr>
        <w:t>Диаметр фаски</w:t>
      </w:r>
    </w:p>
    <w:p w:rsidR="006100CB" w:rsidRPr="0040026B" w:rsidRDefault="006100CB" w:rsidP="006100CB">
      <w:pPr>
        <w:jc w:val="both"/>
        <w:rPr>
          <w:sz w:val="22"/>
          <w:szCs w:val="22"/>
          <w:lang w:val="en-US"/>
        </w:rPr>
      </w:pPr>
    </w:p>
    <w:p w:rsidR="006100CB" w:rsidRDefault="006100CB" w:rsidP="006100CB">
      <w:pPr>
        <w:jc w:val="both"/>
        <w:rPr>
          <w:sz w:val="22"/>
          <w:szCs w:val="22"/>
        </w:rPr>
      </w:pPr>
      <w:r>
        <w:rPr>
          <w:sz w:val="22"/>
          <w:szCs w:val="22"/>
        </w:rPr>
        <w:t>Максимальные</w:t>
      </w:r>
      <w:r w:rsidRPr="0009519D">
        <w:rPr>
          <w:sz w:val="22"/>
          <w:szCs w:val="22"/>
        </w:rPr>
        <w:t xml:space="preserve"> </w:t>
      </w:r>
      <w:r>
        <w:rPr>
          <w:sz w:val="22"/>
          <w:szCs w:val="22"/>
        </w:rPr>
        <w:t>и</w:t>
      </w:r>
      <w:r w:rsidRPr="0009519D">
        <w:rPr>
          <w:sz w:val="22"/>
          <w:szCs w:val="22"/>
        </w:rPr>
        <w:t xml:space="preserve"> </w:t>
      </w:r>
      <w:r>
        <w:rPr>
          <w:sz w:val="22"/>
          <w:szCs w:val="22"/>
        </w:rPr>
        <w:t>минимальные</w:t>
      </w:r>
      <w:r w:rsidRPr="0009519D">
        <w:rPr>
          <w:sz w:val="22"/>
          <w:szCs w:val="22"/>
        </w:rPr>
        <w:t xml:space="preserve"> </w:t>
      </w:r>
      <w:r>
        <w:rPr>
          <w:sz w:val="22"/>
          <w:szCs w:val="22"/>
        </w:rPr>
        <w:t>значения</w:t>
      </w:r>
      <w:r w:rsidRPr="0009519D">
        <w:rPr>
          <w:sz w:val="22"/>
          <w:szCs w:val="22"/>
        </w:rPr>
        <w:t xml:space="preserve"> </w:t>
      </w:r>
      <w:r>
        <w:rPr>
          <w:sz w:val="22"/>
          <w:szCs w:val="22"/>
        </w:rPr>
        <w:t>диаметров</w:t>
      </w:r>
      <w:r w:rsidRPr="0009519D">
        <w:rPr>
          <w:sz w:val="22"/>
          <w:szCs w:val="22"/>
        </w:rPr>
        <w:t xml:space="preserve"> </w:t>
      </w:r>
      <w:r>
        <w:rPr>
          <w:sz w:val="22"/>
          <w:szCs w:val="22"/>
        </w:rPr>
        <w:t>фаски</w:t>
      </w:r>
      <w:r w:rsidRPr="0009519D">
        <w:rPr>
          <w:sz w:val="22"/>
          <w:szCs w:val="22"/>
        </w:rPr>
        <w:t xml:space="preserve">, </w:t>
      </w:r>
      <w:r>
        <w:rPr>
          <w:sz w:val="22"/>
          <w:szCs w:val="22"/>
        </w:rPr>
        <w:t>предусмотренные</w:t>
      </w:r>
      <w:r w:rsidRPr="0009519D">
        <w:rPr>
          <w:sz w:val="22"/>
          <w:szCs w:val="22"/>
        </w:rPr>
        <w:t xml:space="preserve"> </w:t>
      </w:r>
      <w:r>
        <w:rPr>
          <w:sz w:val="22"/>
          <w:szCs w:val="22"/>
        </w:rPr>
        <w:t>данным</w:t>
      </w:r>
      <w:r w:rsidRPr="0009519D">
        <w:rPr>
          <w:sz w:val="22"/>
          <w:szCs w:val="22"/>
        </w:rPr>
        <w:t xml:space="preserve"> </w:t>
      </w:r>
      <w:r>
        <w:rPr>
          <w:sz w:val="22"/>
          <w:szCs w:val="22"/>
        </w:rPr>
        <w:t>стандартом</w:t>
      </w:r>
      <w:r w:rsidRPr="0009519D">
        <w:rPr>
          <w:sz w:val="22"/>
          <w:szCs w:val="22"/>
        </w:rPr>
        <w:t xml:space="preserve">, </w:t>
      </w:r>
      <w:r>
        <w:rPr>
          <w:sz w:val="22"/>
          <w:szCs w:val="22"/>
        </w:rPr>
        <w:t>были</w:t>
      </w:r>
      <w:r w:rsidRPr="0009519D">
        <w:rPr>
          <w:sz w:val="22"/>
          <w:szCs w:val="22"/>
        </w:rPr>
        <w:t xml:space="preserve"> </w:t>
      </w:r>
      <w:r>
        <w:rPr>
          <w:sz w:val="22"/>
          <w:szCs w:val="22"/>
        </w:rPr>
        <w:t>определены</w:t>
      </w:r>
      <w:r w:rsidRPr="0009519D">
        <w:rPr>
          <w:sz w:val="22"/>
          <w:szCs w:val="22"/>
        </w:rPr>
        <w:t xml:space="preserve"> </w:t>
      </w:r>
      <w:r>
        <w:rPr>
          <w:sz w:val="22"/>
          <w:szCs w:val="22"/>
        </w:rPr>
        <w:t>по</w:t>
      </w:r>
      <w:r w:rsidRPr="0009519D">
        <w:rPr>
          <w:sz w:val="22"/>
          <w:szCs w:val="22"/>
        </w:rPr>
        <w:t xml:space="preserve"> </w:t>
      </w:r>
      <w:r>
        <w:rPr>
          <w:sz w:val="22"/>
          <w:szCs w:val="22"/>
        </w:rPr>
        <w:t>следующим</w:t>
      </w:r>
      <w:r w:rsidRPr="0009519D">
        <w:rPr>
          <w:sz w:val="22"/>
          <w:szCs w:val="22"/>
        </w:rPr>
        <w:t xml:space="preserve"> </w:t>
      </w:r>
      <w:r>
        <w:rPr>
          <w:sz w:val="22"/>
          <w:szCs w:val="22"/>
        </w:rPr>
        <w:t>формулам</w:t>
      </w:r>
      <w:r w:rsidRPr="0009519D">
        <w:rPr>
          <w:sz w:val="22"/>
          <w:szCs w:val="22"/>
        </w:rPr>
        <w:t>:</w:t>
      </w:r>
    </w:p>
    <w:p w:rsidR="006100CB" w:rsidRPr="0009519D" w:rsidRDefault="006100CB" w:rsidP="006100CB">
      <w:pPr>
        <w:jc w:val="both"/>
        <w:rPr>
          <w:sz w:val="22"/>
          <w:szCs w:val="22"/>
        </w:rPr>
      </w:pPr>
    </w:p>
    <w:p w:rsidR="006100CB" w:rsidRDefault="006100CB" w:rsidP="006100CB">
      <w:pPr>
        <w:jc w:val="both"/>
        <w:rPr>
          <w:sz w:val="22"/>
          <w:szCs w:val="22"/>
        </w:rPr>
      </w:pPr>
      <w:r w:rsidRPr="0009519D">
        <w:rPr>
          <w:position w:val="-12"/>
          <w:sz w:val="22"/>
          <w:szCs w:val="22"/>
        </w:rPr>
        <w:object w:dxaOrig="1540" w:dyaOrig="360">
          <v:shape id="_x0000_i1040" type="#_x0000_t75" style="width:77pt;height:18.4pt" o:ole="">
            <v:imagedata r:id="rId43" o:title=""/>
          </v:shape>
          <o:OLEObject Type="Embed" ProgID="Equation.3" ShapeID="_x0000_i1040" DrawAspect="Content" ObjectID="_1577886372" r:id="rId44"/>
        </w:object>
      </w:r>
      <w:r w:rsidRPr="006301DB">
        <w:rPr>
          <w:sz w:val="22"/>
          <w:szCs w:val="22"/>
          <w:u w:val="dotted"/>
        </w:rPr>
        <w:tab/>
      </w:r>
      <w:r w:rsidRPr="006301DB">
        <w:rPr>
          <w:sz w:val="22"/>
          <w:szCs w:val="22"/>
          <w:u w:val="dotted"/>
        </w:rPr>
        <w:tab/>
      </w:r>
      <w:r w:rsidRPr="006301DB">
        <w:rPr>
          <w:sz w:val="22"/>
          <w:szCs w:val="22"/>
          <w:u w:val="dotted"/>
        </w:rPr>
        <w:tab/>
      </w:r>
      <w:r w:rsidRPr="006301DB">
        <w:rPr>
          <w:sz w:val="22"/>
          <w:szCs w:val="22"/>
          <w:u w:val="dotted"/>
        </w:rPr>
        <w:tab/>
      </w:r>
      <w:r>
        <w:rPr>
          <w:sz w:val="22"/>
          <w:szCs w:val="22"/>
        </w:rPr>
        <w:t>(А.11)</w:t>
      </w:r>
    </w:p>
    <w:p w:rsidR="006100CB" w:rsidRDefault="006100CB" w:rsidP="006100CB">
      <w:pPr>
        <w:jc w:val="both"/>
        <w:rPr>
          <w:sz w:val="22"/>
          <w:szCs w:val="22"/>
        </w:rPr>
      </w:pPr>
    </w:p>
    <w:p w:rsidR="006100CB" w:rsidRDefault="006100CB" w:rsidP="006100CB">
      <w:pPr>
        <w:jc w:val="both"/>
        <w:rPr>
          <w:sz w:val="22"/>
          <w:szCs w:val="22"/>
        </w:rPr>
      </w:pPr>
      <w:r w:rsidRPr="0009519D">
        <w:rPr>
          <w:position w:val="-34"/>
          <w:sz w:val="22"/>
          <w:szCs w:val="22"/>
        </w:rPr>
        <w:object w:dxaOrig="2439" w:dyaOrig="800">
          <v:shape id="_x0000_i1041" type="#_x0000_t75" style="width:122.25pt;height:40.2pt" o:ole="">
            <v:imagedata r:id="rId45" o:title=""/>
          </v:shape>
          <o:OLEObject Type="Embed" ProgID="Equation.3" ShapeID="_x0000_i1041" DrawAspect="Content" ObjectID="_1577886373" r:id="rId46"/>
        </w:object>
      </w:r>
      <w:r w:rsidRPr="006301DB">
        <w:rPr>
          <w:sz w:val="22"/>
          <w:szCs w:val="22"/>
          <w:u w:val="dotted"/>
        </w:rPr>
        <w:tab/>
      </w:r>
      <w:r w:rsidRPr="006301DB">
        <w:rPr>
          <w:sz w:val="22"/>
          <w:szCs w:val="22"/>
          <w:u w:val="dotted"/>
        </w:rPr>
        <w:tab/>
      </w:r>
      <w:r w:rsidRPr="006301DB">
        <w:rPr>
          <w:sz w:val="22"/>
          <w:szCs w:val="22"/>
          <w:u w:val="dotted"/>
        </w:rPr>
        <w:tab/>
      </w:r>
      <w:r>
        <w:rPr>
          <w:sz w:val="22"/>
          <w:szCs w:val="22"/>
        </w:rPr>
        <w:t>(А.12)</w:t>
      </w:r>
    </w:p>
    <w:p w:rsidR="006100CB" w:rsidRDefault="006100CB" w:rsidP="006100CB">
      <w:pPr>
        <w:jc w:val="both"/>
        <w:rPr>
          <w:sz w:val="22"/>
          <w:szCs w:val="22"/>
        </w:rPr>
      </w:pPr>
    </w:p>
    <w:p w:rsidR="006100CB" w:rsidRDefault="006100CB" w:rsidP="006100CB">
      <w:pPr>
        <w:jc w:val="both"/>
        <w:rPr>
          <w:sz w:val="22"/>
          <w:szCs w:val="22"/>
        </w:rPr>
      </w:pPr>
      <w:r w:rsidRPr="0009519D">
        <w:rPr>
          <w:position w:val="-66"/>
          <w:sz w:val="22"/>
          <w:szCs w:val="22"/>
        </w:rPr>
        <w:object w:dxaOrig="6200" w:dyaOrig="1040">
          <v:shape id="_x0000_i1042" type="#_x0000_t75" style="width:240.3pt;height:40.2pt" o:ole="">
            <v:imagedata r:id="rId47" o:title=""/>
          </v:shape>
          <o:OLEObject Type="Embed" ProgID="Equation.3" ShapeID="_x0000_i1042" DrawAspect="Content" ObjectID="_1577886374" r:id="rId48"/>
        </w:object>
      </w:r>
      <w:r>
        <w:rPr>
          <w:sz w:val="22"/>
          <w:szCs w:val="22"/>
        </w:rPr>
        <w:tab/>
      </w:r>
    </w:p>
    <w:p w:rsidR="006100CB" w:rsidRDefault="006100CB" w:rsidP="006100CB">
      <w:pPr>
        <w:jc w:val="both"/>
        <w:rPr>
          <w:sz w:val="22"/>
          <w:szCs w:val="22"/>
        </w:rPr>
      </w:pPr>
      <w:r w:rsidRPr="006301DB">
        <w:rPr>
          <w:sz w:val="22"/>
          <w:szCs w:val="22"/>
          <w:u w:val="dotted"/>
        </w:rPr>
        <w:tab/>
      </w:r>
      <w:r w:rsidRPr="006301DB">
        <w:rPr>
          <w:sz w:val="22"/>
          <w:szCs w:val="22"/>
          <w:u w:val="dotted"/>
        </w:rPr>
        <w:tab/>
      </w:r>
      <w:r w:rsidRPr="006301DB">
        <w:rPr>
          <w:sz w:val="22"/>
          <w:szCs w:val="22"/>
          <w:u w:val="dotted"/>
        </w:rPr>
        <w:tab/>
      </w:r>
      <w:r w:rsidRPr="006301DB">
        <w:rPr>
          <w:sz w:val="22"/>
          <w:szCs w:val="22"/>
          <w:u w:val="dotted"/>
        </w:rPr>
        <w:tab/>
      </w:r>
      <w:r w:rsidRPr="006301DB">
        <w:rPr>
          <w:sz w:val="22"/>
          <w:szCs w:val="22"/>
          <w:u w:val="dotted"/>
        </w:rPr>
        <w:tab/>
      </w:r>
      <w:r w:rsidRPr="006301DB">
        <w:rPr>
          <w:sz w:val="22"/>
          <w:szCs w:val="22"/>
          <w:u w:val="dotted"/>
        </w:rPr>
        <w:tab/>
      </w:r>
      <w:r>
        <w:rPr>
          <w:sz w:val="22"/>
          <w:szCs w:val="22"/>
        </w:rPr>
        <w:t>(А.13)</w:t>
      </w:r>
    </w:p>
    <w:p w:rsidR="006100CB" w:rsidRDefault="006100CB" w:rsidP="006100CB">
      <w:pPr>
        <w:jc w:val="both"/>
        <w:rPr>
          <w:sz w:val="22"/>
          <w:szCs w:val="22"/>
        </w:rPr>
      </w:pPr>
    </w:p>
    <w:p w:rsidR="006100CB" w:rsidRDefault="006100CB" w:rsidP="006100CB">
      <w:pPr>
        <w:jc w:val="both"/>
        <w:rPr>
          <w:sz w:val="22"/>
          <w:szCs w:val="22"/>
        </w:rPr>
      </w:pPr>
      <w:r w:rsidRPr="006301DB">
        <w:rPr>
          <w:position w:val="-30"/>
          <w:sz w:val="22"/>
          <w:szCs w:val="22"/>
        </w:rPr>
        <w:object w:dxaOrig="2680" w:dyaOrig="720">
          <v:shape id="_x0000_i1043" type="#_x0000_t75" style="width:133.95pt;height:36pt" o:ole="">
            <v:imagedata r:id="rId49" o:title=""/>
          </v:shape>
          <o:OLEObject Type="Embed" ProgID="Equation.3" ShapeID="_x0000_i1043" DrawAspect="Content" ObjectID="_1577886375" r:id="rId50"/>
        </w:object>
      </w:r>
      <w:r w:rsidRPr="006301DB">
        <w:rPr>
          <w:sz w:val="22"/>
          <w:szCs w:val="22"/>
          <w:u w:val="dotted"/>
        </w:rPr>
        <w:tab/>
      </w:r>
      <w:r w:rsidRPr="006301DB">
        <w:rPr>
          <w:sz w:val="22"/>
          <w:szCs w:val="22"/>
          <w:u w:val="dotted"/>
        </w:rPr>
        <w:tab/>
      </w:r>
      <w:r w:rsidRPr="006301DB">
        <w:rPr>
          <w:sz w:val="22"/>
          <w:szCs w:val="22"/>
          <w:u w:val="dotted"/>
        </w:rPr>
        <w:tab/>
      </w:r>
      <w:r>
        <w:rPr>
          <w:sz w:val="22"/>
          <w:szCs w:val="22"/>
        </w:rPr>
        <w:t>(А.14)</w:t>
      </w:r>
    </w:p>
    <w:p w:rsidR="006100CB" w:rsidRDefault="006100CB" w:rsidP="006100CB">
      <w:pPr>
        <w:jc w:val="both"/>
        <w:rPr>
          <w:sz w:val="22"/>
          <w:szCs w:val="22"/>
        </w:rPr>
      </w:pPr>
    </w:p>
    <w:tbl>
      <w:tblPr>
        <w:tblW w:w="0" w:type="auto"/>
        <w:tblLook w:val="04A0"/>
      </w:tblPr>
      <w:tblGrid>
        <w:gridCol w:w="2802"/>
        <w:gridCol w:w="2434"/>
      </w:tblGrid>
      <w:tr w:rsidR="006100CB" w:rsidRPr="005D6E95" w:rsidTr="00136C8F">
        <w:tc>
          <w:tcPr>
            <w:tcW w:w="2802" w:type="dxa"/>
          </w:tcPr>
          <w:p w:rsidR="006100CB" w:rsidRPr="005D6E95" w:rsidRDefault="006100CB" w:rsidP="00136C8F">
            <w:pPr>
              <w:jc w:val="center"/>
              <w:rPr>
                <w:sz w:val="18"/>
                <w:szCs w:val="18"/>
                <w:u w:val="single"/>
              </w:rPr>
            </w:pPr>
            <w:r w:rsidRPr="005D6E95">
              <w:rPr>
                <w:sz w:val="18"/>
                <w:szCs w:val="18"/>
                <w:u w:val="single"/>
              </w:rPr>
              <w:t>СОЕДИНЕНИЕ</w:t>
            </w:r>
          </w:p>
        </w:tc>
        <w:tc>
          <w:tcPr>
            <w:tcW w:w="2434" w:type="dxa"/>
          </w:tcPr>
          <w:p w:rsidR="006100CB" w:rsidRPr="005D6E95" w:rsidRDefault="006100CB" w:rsidP="00136C8F">
            <w:pPr>
              <w:jc w:val="center"/>
              <w:rPr>
                <w:sz w:val="18"/>
                <w:szCs w:val="18"/>
                <w:u w:val="single"/>
              </w:rPr>
            </w:pPr>
            <w:r w:rsidRPr="005D6E95">
              <w:rPr>
                <w:sz w:val="18"/>
                <w:szCs w:val="18"/>
                <w:u w:val="single"/>
              </w:rPr>
              <w:t>НУЖНОЕ НАПРЯЖЕНИЕ (фунт/кв. дюйм)</w:t>
            </w:r>
          </w:p>
        </w:tc>
      </w:tr>
      <w:tr w:rsidR="006100CB" w:rsidRPr="005D6E95" w:rsidTr="00136C8F">
        <w:tc>
          <w:tcPr>
            <w:tcW w:w="2802" w:type="dxa"/>
          </w:tcPr>
          <w:p w:rsidR="006100CB" w:rsidRPr="005D6E95" w:rsidRDefault="006100CB" w:rsidP="00136C8F">
            <w:pPr>
              <w:jc w:val="both"/>
              <w:rPr>
                <w:sz w:val="18"/>
                <w:szCs w:val="18"/>
              </w:rPr>
            </w:pPr>
            <w:r w:rsidRPr="005D6E95">
              <w:rPr>
                <w:sz w:val="18"/>
                <w:szCs w:val="18"/>
              </w:rPr>
              <w:t>Бывшие в эксплуатации бурильные замки</w:t>
            </w:r>
          </w:p>
          <w:p w:rsidR="006100CB" w:rsidRPr="005D6E95" w:rsidRDefault="006100CB" w:rsidP="00136C8F">
            <w:pPr>
              <w:jc w:val="both"/>
              <w:rPr>
                <w:sz w:val="18"/>
                <w:szCs w:val="18"/>
              </w:rPr>
            </w:pPr>
            <w:r w:rsidRPr="005D6E95">
              <w:rPr>
                <w:sz w:val="18"/>
                <w:szCs w:val="18"/>
              </w:rPr>
              <w:t>Новые бурильные замки (ввод в эксплуатацию)</w:t>
            </w:r>
          </w:p>
          <w:p w:rsidR="006100CB" w:rsidRPr="005D6E95" w:rsidRDefault="006100CB" w:rsidP="00136C8F">
            <w:pPr>
              <w:jc w:val="both"/>
              <w:rPr>
                <w:sz w:val="18"/>
                <w:szCs w:val="18"/>
              </w:rPr>
            </w:pPr>
            <w:r w:rsidRPr="005D6E95">
              <w:rPr>
                <w:sz w:val="18"/>
                <w:szCs w:val="18"/>
              </w:rPr>
              <w:t>УБТ РАС</w:t>
            </w:r>
          </w:p>
          <w:p w:rsidR="006100CB" w:rsidRPr="005D6E95" w:rsidRDefault="006100CB" w:rsidP="00136C8F">
            <w:pPr>
              <w:jc w:val="both"/>
              <w:rPr>
                <w:sz w:val="18"/>
                <w:szCs w:val="18"/>
              </w:rPr>
            </w:pPr>
            <w:r w:rsidRPr="005D6E95">
              <w:rPr>
                <w:sz w:val="18"/>
                <w:szCs w:val="18"/>
              </w:rPr>
              <w:t>УБТ Н-90</w:t>
            </w:r>
          </w:p>
          <w:p w:rsidR="006100CB" w:rsidRPr="005D6E95" w:rsidRDefault="006100CB" w:rsidP="00136C8F">
            <w:pPr>
              <w:jc w:val="both"/>
              <w:rPr>
                <w:sz w:val="18"/>
                <w:szCs w:val="18"/>
              </w:rPr>
            </w:pPr>
            <w:r w:rsidRPr="005D6E95">
              <w:rPr>
                <w:sz w:val="18"/>
                <w:szCs w:val="18"/>
              </w:rPr>
              <w:t>Другие УБТ</w:t>
            </w:r>
          </w:p>
        </w:tc>
        <w:tc>
          <w:tcPr>
            <w:tcW w:w="2434" w:type="dxa"/>
          </w:tcPr>
          <w:p w:rsidR="006100CB" w:rsidRPr="005D6E95" w:rsidRDefault="006100CB" w:rsidP="00136C8F">
            <w:pPr>
              <w:jc w:val="center"/>
              <w:rPr>
                <w:sz w:val="18"/>
                <w:szCs w:val="18"/>
              </w:rPr>
            </w:pPr>
            <w:r w:rsidRPr="005D6E95">
              <w:rPr>
                <w:sz w:val="18"/>
                <w:szCs w:val="18"/>
              </w:rPr>
              <w:t>72.000</w:t>
            </w:r>
          </w:p>
          <w:p w:rsidR="006100CB" w:rsidRPr="005D6E95" w:rsidRDefault="006100CB" w:rsidP="00136C8F">
            <w:pPr>
              <w:jc w:val="center"/>
              <w:rPr>
                <w:sz w:val="18"/>
                <w:szCs w:val="18"/>
              </w:rPr>
            </w:pPr>
          </w:p>
          <w:p w:rsidR="006100CB" w:rsidRPr="005D6E95" w:rsidRDefault="006100CB" w:rsidP="00136C8F">
            <w:pPr>
              <w:jc w:val="center"/>
              <w:rPr>
                <w:sz w:val="18"/>
                <w:szCs w:val="18"/>
              </w:rPr>
            </w:pPr>
            <w:r w:rsidRPr="005D6E95">
              <w:rPr>
                <w:sz w:val="18"/>
                <w:szCs w:val="18"/>
              </w:rPr>
              <w:t>60.000</w:t>
            </w:r>
          </w:p>
          <w:p w:rsidR="006100CB" w:rsidRPr="005D6E95" w:rsidRDefault="006100CB" w:rsidP="00136C8F">
            <w:pPr>
              <w:jc w:val="center"/>
              <w:rPr>
                <w:sz w:val="18"/>
                <w:szCs w:val="18"/>
              </w:rPr>
            </w:pPr>
          </w:p>
          <w:p w:rsidR="006100CB" w:rsidRPr="005D6E95" w:rsidRDefault="006100CB" w:rsidP="00136C8F">
            <w:pPr>
              <w:jc w:val="center"/>
              <w:rPr>
                <w:sz w:val="18"/>
                <w:szCs w:val="18"/>
              </w:rPr>
            </w:pPr>
            <w:r w:rsidRPr="005D6E95">
              <w:rPr>
                <w:sz w:val="18"/>
                <w:szCs w:val="18"/>
              </w:rPr>
              <w:t>87.500</w:t>
            </w:r>
          </w:p>
          <w:p w:rsidR="006100CB" w:rsidRPr="005D6E95" w:rsidRDefault="006100CB" w:rsidP="00136C8F">
            <w:pPr>
              <w:jc w:val="center"/>
              <w:rPr>
                <w:sz w:val="18"/>
                <w:szCs w:val="18"/>
              </w:rPr>
            </w:pPr>
            <w:r w:rsidRPr="005D6E95">
              <w:rPr>
                <w:sz w:val="18"/>
                <w:szCs w:val="18"/>
              </w:rPr>
              <w:t>56.200</w:t>
            </w:r>
          </w:p>
          <w:p w:rsidR="006100CB" w:rsidRPr="005D6E95" w:rsidRDefault="006100CB" w:rsidP="00136C8F">
            <w:pPr>
              <w:jc w:val="center"/>
              <w:rPr>
                <w:sz w:val="18"/>
                <w:szCs w:val="18"/>
              </w:rPr>
            </w:pPr>
            <w:r w:rsidRPr="005D6E95">
              <w:rPr>
                <w:sz w:val="18"/>
                <w:szCs w:val="18"/>
              </w:rPr>
              <w:t>62.500</w:t>
            </w:r>
          </w:p>
        </w:tc>
      </w:tr>
    </w:tbl>
    <w:p w:rsidR="006100CB" w:rsidRDefault="006100CB" w:rsidP="006100CB">
      <w:pPr>
        <w:jc w:val="both"/>
        <w:rPr>
          <w:sz w:val="22"/>
          <w:szCs w:val="22"/>
        </w:rPr>
      </w:pPr>
    </w:p>
    <w:tbl>
      <w:tblPr>
        <w:tblW w:w="5211" w:type="dxa"/>
        <w:tblLook w:val="04A0"/>
      </w:tblPr>
      <w:tblGrid>
        <w:gridCol w:w="3227"/>
        <w:gridCol w:w="1984"/>
      </w:tblGrid>
      <w:tr w:rsidR="006100CB" w:rsidRPr="005D6E95" w:rsidTr="00136C8F">
        <w:tc>
          <w:tcPr>
            <w:tcW w:w="3227" w:type="dxa"/>
          </w:tcPr>
          <w:p w:rsidR="006100CB" w:rsidRPr="005D6E95" w:rsidRDefault="006100CB" w:rsidP="00136C8F">
            <w:pPr>
              <w:jc w:val="center"/>
              <w:rPr>
                <w:sz w:val="18"/>
                <w:szCs w:val="18"/>
                <w:u w:val="single"/>
              </w:rPr>
            </w:pPr>
            <w:r w:rsidRPr="005D6E95">
              <w:rPr>
                <w:sz w:val="18"/>
                <w:szCs w:val="18"/>
                <w:u w:val="single"/>
              </w:rPr>
              <w:t>РАСЧЕТ ДИАМЕТРА ФАСКИ</w:t>
            </w:r>
          </w:p>
        </w:tc>
        <w:tc>
          <w:tcPr>
            <w:tcW w:w="1984" w:type="dxa"/>
          </w:tcPr>
          <w:p w:rsidR="006100CB" w:rsidRPr="005D6E95" w:rsidRDefault="006100CB" w:rsidP="00136C8F">
            <w:pPr>
              <w:jc w:val="center"/>
              <w:rPr>
                <w:sz w:val="18"/>
                <w:szCs w:val="18"/>
                <w:u w:val="single"/>
              </w:rPr>
            </w:pPr>
            <w:r w:rsidRPr="005D6E95">
              <w:rPr>
                <w:sz w:val="18"/>
                <w:szCs w:val="18"/>
                <w:u w:val="single"/>
              </w:rPr>
              <w:t>S</w:t>
            </w:r>
            <w:r w:rsidRPr="005D6E95">
              <w:rPr>
                <w:sz w:val="18"/>
                <w:szCs w:val="18"/>
                <w:u w:val="single"/>
                <w:vertAlign w:val="subscript"/>
                <w:lang w:val="en-US"/>
              </w:rPr>
              <w:t>Y</w:t>
            </w:r>
            <w:r w:rsidRPr="005D6E95">
              <w:rPr>
                <w:sz w:val="18"/>
                <w:szCs w:val="18"/>
                <w:u w:val="single"/>
                <w:lang w:val="en-US"/>
              </w:rPr>
              <w:t xml:space="preserve"> </w:t>
            </w:r>
            <w:r w:rsidRPr="005D6E95">
              <w:rPr>
                <w:sz w:val="18"/>
                <w:szCs w:val="18"/>
                <w:u w:val="single"/>
              </w:rPr>
              <w:t>(фунт/кв. дюйм)</w:t>
            </w:r>
          </w:p>
        </w:tc>
      </w:tr>
      <w:tr w:rsidR="006100CB" w:rsidRPr="005D6E95" w:rsidTr="00136C8F">
        <w:tc>
          <w:tcPr>
            <w:tcW w:w="3227" w:type="dxa"/>
          </w:tcPr>
          <w:p w:rsidR="006100CB" w:rsidRPr="005D6E95" w:rsidRDefault="006100CB" w:rsidP="00136C8F">
            <w:pPr>
              <w:jc w:val="both"/>
              <w:rPr>
                <w:sz w:val="18"/>
                <w:szCs w:val="18"/>
              </w:rPr>
            </w:pPr>
            <w:r w:rsidRPr="005D6E95">
              <w:rPr>
                <w:sz w:val="18"/>
                <w:szCs w:val="18"/>
              </w:rPr>
              <w:t>Мин. диаметр фаски КНБК</w:t>
            </w:r>
          </w:p>
          <w:p w:rsidR="006100CB" w:rsidRPr="005D6E95" w:rsidRDefault="006100CB" w:rsidP="00136C8F">
            <w:pPr>
              <w:jc w:val="both"/>
              <w:rPr>
                <w:sz w:val="18"/>
                <w:szCs w:val="18"/>
              </w:rPr>
            </w:pPr>
            <w:r w:rsidRPr="005D6E95">
              <w:rPr>
                <w:sz w:val="18"/>
                <w:szCs w:val="18"/>
              </w:rPr>
              <w:t>Макс. диаметр фаски КНБК</w:t>
            </w:r>
          </w:p>
          <w:p w:rsidR="006100CB" w:rsidRPr="006100CB" w:rsidRDefault="006100CB" w:rsidP="00136C8F">
            <w:pPr>
              <w:jc w:val="both"/>
              <w:rPr>
                <w:sz w:val="18"/>
                <w:szCs w:val="18"/>
              </w:rPr>
            </w:pPr>
            <w:r w:rsidRPr="005D6E95">
              <w:rPr>
                <w:sz w:val="18"/>
                <w:szCs w:val="18"/>
              </w:rPr>
              <w:t>Мин. диаметр фаски на трубе TWDP</w:t>
            </w:r>
          </w:p>
          <w:p w:rsidR="006100CB" w:rsidRPr="005D6E95" w:rsidRDefault="006100CB" w:rsidP="00136C8F">
            <w:pPr>
              <w:jc w:val="both"/>
              <w:rPr>
                <w:sz w:val="18"/>
                <w:szCs w:val="18"/>
              </w:rPr>
            </w:pPr>
            <w:r w:rsidRPr="005D6E95">
              <w:rPr>
                <w:sz w:val="18"/>
                <w:szCs w:val="18"/>
              </w:rPr>
              <w:t>Макс. диаметр фаски на трубе TWDP</w:t>
            </w:r>
          </w:p>
          <w:p w:rsidR="006100CB" w:rsidRPr="005D6E95" w:rsidRDefault="006100CB" w:rsidP="00136C8F">
            <w:pPr>
              <w:jc w:val="both"/>
              <w:rPr>
                <w:sz w:val="18"/>
                <w:szCs w:val="18"/>
              </w:rPr>
            </w:pPr>
            <w:r w:rsidRPr="005D6E95">
              <w:rPr>
                <w:sz w:val="18"/>
                <w:szCs w:val="18"/>
              </w:rPr>
              <w:t xml:space="preserve">Мин. диаметр фаски на трубе </w:t>
            </w:r>
            <w:r w:rsidRPr="005D6E95">
              <w:rPr>
                <w:sz w:val="18"/>
                <w:szCs w:val="18"/>
                <w:lang w:val="en-US"/>
              </w:rPr>
              <w:t>H</w:t>
            </w:r>
            <w:r w:rsidRPr="005D6E95">
              <w:rPr>
                <w:sz w:val="18"/>
                <w:szCs w:val="18"/>
              </w:rPr>
              <w:t>WDP</w:t>
            </w:r>
          </w:p>
          <w:p w:rsidR="006100CB" w:rsidRPr="005D6E95" w:rsidRDefault="006100CB" w:rsidP="00136C8F">
            <w:pPr>
              <w:jc w:val="both"/>
              <w:rPr>
                <w:sz w:val="18"/>
                <w:szCs w:val="18"/>
              </w:rPr>
            </w:pPr>
            <w:r w:rsidRPr="005D6E95">
              <w:rPr>
                <w:sz w:val="18"/>
                <w:szCs w:val="18"/>
              </w:rPr>
              <w:t xml:space="preserve">Макс. диаметр фаски на трубе </w:t>
            </w:r>
            <w:r w:rsidRPr="005D6E95">
              <w:rPr>
                <w:sz w:val="18"/>
                <w:szCs w:val="18"/>
                <w:lang w:val="en-US"/>
              </w:rPr>
              <w:t>H</w:t>
            </w:r>
            <w:r w:rsidRPr="005D6E95">
              <w:rPr>
                <w:sz w:val="18"/>
                <w:szCs w:val="18"/>
              </w:rPr>
              <w:t>WDP</w:t>
            </w:r>
          </w:p>
        </w:tc>
        <w:tc>
          <w:tcPr>
            <w:tcW w:w="1984" w:type="dxa"/>
          </w:tcPr>
          <w:p w:rsidR="006100CB" w:rsidRPr="006100CB" w:rsidRDefault="006100CB" w:rsidP="00136C8F">
            <w:pPr>
              <w:jc w:val="center"/>
              <w:rPr>
                <w:sz w:val="18"/>
                <w:szCs w:val="18"/>
              </w:rPr>
            </w:pPr>
            <w:r w:rsidRPr="005D6E95">
              <w:rPr>
                <w:sz w:val="18"/>
                <w:szCs w:val="18"/>
              </w:rPr>
              <w:t>90% от MYS</w:t>
            </w:r>
          </w:p>
          <w:p w:rsidR="006100CB" w:rsidRPr="006100CB" w:rsidRDefault="006100CB" w:rsidP="00136C8F">
            <w:pPr>
              <w:jc w:val="center"/>
              <w:rPr>
                <w:sz w:val="18"/>
                <w:szCs w:val="18"/>
              </w:rPr>
            </w:pPr>
            <w:r w:rsidRPr="006100CB">
              <w:rPr>
                <w:sz w:val="18"/>
                <w:szCs w:val="18"/>
              </w:rPr>
              <w:t xml:space="preserve">40% </w:t>
            </w:r>
            <w:r w:rsidRPr="005D6E95">
              <w:rPr>
                <w:sz w:val="18"/>
                <w:szCs w:val="18"/>
              </w:rPr>
              <w:t>от MYS</w:t>
            </w:r>
          </w:p>
          <w:p w:rsidR="006100CB" w:rsidRPr="006100CB" w:rsidRDefault="006100CB" w:rsidP="00136C8F">
            <w:pPr>
              <w:jc w:val="center"/>
              <w:rPr>
                <w:sz w:val="18"/>
                <w:szCs w:val="18"/>
              </w:rPr>
            </w:pPr>
            <w:r w:rsidRPr="006100CB">
              <w:rPr>
                <w:sz w:val="18"/>
                <w:szCs w:val="18"/>
              </w:rPr>
              <w:t>90%</w:t>
            </w:r>
            <w:r w:rsidRPr="005D6E95">
              <w:rPr>
                <w:sz w:val="18"/>
                <w:szCs w:val="18"/>
              </w:rPr>
              <w:t xml:space="preserve"> от MYS</w:t>
            </w:r>
          </w:p>
          <w:p w:rsidR="006100CB" w:rsidRPr="006100CB" w:rsidRDefault="006100CB" w:rsidP="00136C8F">
            <w:pPr>
              <w:jc w:val="center"/>
              <w:rPr>
                <w:sz w:val="18"/>
                <w:szCs w:val="18"/>
              </w:rPr>
            </w:pPr>
            <w:r w:rsidRPr="006100CB">
              <w:rPr>
                <w:sz w:val="18"/>
                <w:szCs w:val="18"/>
              </w:rPr>
              <w:t>75%</w:t>
            </w:r>
            <w:r w:rsidRPr="005D6E95">
              <w:rPr>
                <w:sz w:val="18"/>
                <w:szCs w:val="18"/>
              </w:rPr>
              <w:t xml:space="preserve"> от MYS</w:t>
            </w:r>
          </w:p>
          <w:p w:rsidR="006100CB" w:rsidRPr="006100CB" w:rsidRDefault="006100CB" w:rsidP="00136C8F">
            <w:pPr>
              <w:jc w:val="center"/>
              <w:rPr>
                <w:sz w:val="18"/>
                <w:szCs w:val="18"/>
              </w:rPr>
            </w:pPr>
            <w:r w:rsidRPr="006100CB">
              <w:rPr>
                <w:sz w:val="18"/>
                <w:szCs w:val="18"/>
              </w:rPr>
              <w:t xml:space="preserve">90% </w:t>
            </w:r>
            <w:r w:rsidRPr="005D6E95">
              <w:rPr>
                <w:sz w:val="18"/>
                <w:szCs w:val="18"/>
              </w:rPr>
              <w:t>от MYS</w:t>
            </w:r>
          </w:p>
          <w:p w:rsidR="006100CB" w:rsidRPr="006100CB" w:rsidRDefault="006100CB" w:rsidP="00136C8F">
            <w:pPr>
              <w:jc w:val="center"/>
              <w:rPr>
                <w:sz w:val="18"/>
                <w:szCs w:val="18"/>
              </w:rPr>
            </w:pPr>
            <w:r w:rsidRPr="006100CB">
              <w:rPr>
                <w:sz w:val="18"/>
                <w:szCs w:val="18"/>
              </w:rPr>
              <w:t>75%</w:t>
            </w:r>
            <w:r w:rsidRPr="005D6E95">
              <w:rPr>
                <w:sz w:val="18"/>
                <w:szCs w:val="18"/>
              </w:rPr>
              <w:t xml:space="preserve"> от MYS</w:t>
            </w:r>
          </w:p>
        </w:tc>
      </w:tr>
    </w:tbl>
    <w:p w:rsidR="006100CB" w:rsidRPr="006100CB" w:rsidRDefault="006100CB" w:rsidP="006100CB">
      <w:pPr>
        <w:jc w:val="both"/>
        <w:rPr>
          <w:sz w:val="22"/>
          <w:szCs w:val="22"/>
        </w:rPr>
      </w:pPr>
    </w:p>
    <w:p w:rsidR="006100CB" w:rsidRDefault="006100CB" w:rsidP="006100CB">
      <w:pPr>
        <w:jc w:val="both"/>
        <w:rPr>
          <w:sz w:val="22"/>
          <w:szCs w:val="22"/>
        </w:rPr>
      </w:pPr>
      <w:r w:rsidRPr="006301DB">
        <w:rPr>
          <w:position w:val="-12"/>
          <w:sz w:val="22"/>
          <w:szCs w:val="22"/>
          <w:lang w:val="en-US"/>
        </w:rPr>
        <w:object w:dxaOrig="2820" w:dyaOrig="400">
          <v:shape id="_x0000_i1044" type="#_x0000_t75" style="width:141.5pt;height:20.1pt" o:ole="">
            <v:imagedata r:id="rId51" o:title=""/>
          </v:shape>
          <o:OLEObject Type="Embed" ProgID="Equation.3" ShapeID="_x0000_i1044" DrawAspect="Content" ObjectID="_1577886376" r:id="rId52"/>
        </w:object>
      </w:r>
      <w:r w:rsidRPr="006100CB">
        <w:rPr>
          <w:sz w:val="22"/>
          <w:szCs w:val="22"/>
        </w:rPr>
        <w:tab/>
      </w:r>
      <w:r w:rsidRPr="006100CB">
        <w:rPr>
          <w:sz w:val="22"/>
          <w:szCs w:val="22"/>
          <w:u w:val="dotted"/>
        </w:rPr>
        <w:tab/>
      </w:r>
      <w:r w:rsidRPr="006100CB">
        <w:rPr>
          <w:sz w:val="22"/>
          <w:szCs w:val="22"/>
          <w:u w:val="dotted"/>
        </w:rPr>
        <w:tab/>
      </w:r>
      <w:r w:rsidRPr="006100CB">
        <w:rPr>
          <w:sz w:val="22"/>
          <w:szCs w:val="22"/>
        </w:rPr>
        <w:t>(А.15)</w:t>
      </w:r>
    </w:p>
    <w:p w:rsidR="006100CB" w:rsidRDefault="006100CB" w:rsidP="006100CB">
      <w:pPr>
        <w:jc w:val="both"/>
        <w:rPr>
          <w:sz w:val="22"/>
          <w:szCs w:val="22"/>
        </w:rPr>
      </w:pPr>
    </w:p>
    <w:p w:rsidR="006100CB" w:rsidRDefault="006100CB" w:rsidP="006100CB">
      <w:pPr>
        <w:jc w:val="both"/>
        <w:rPr>
          <w:sz w:val="22"/>
          <w:szCs w:val="22"/>
        </w:rPr>
      </w:pPr>
      <w:r w:rsidRPr="006301DB">
        <w:rPr>
          <w:position w:val="-14"/>
          <w:sz w:val="22"/>
          <w:szCs w:val="22"/>
        </w:rPr>
        <w:object w:dxaOrig="2640" w:dyaOrig="420">
          <v:shape id="_x0000_i1045" type="#_x0000_t75" style="width:131.45pt;height:20.95pt" o:ole="">
            <v:imagedata r:id="rId53" o:title=""/>
          </v:shape>
          <o:OLEObject Type="Embed" ProgID="Equation.3" ShapeID="_x0000_i1045" DrawAspect="Content" ObjectID="_1577886377" r:id="rId54"/>
        </w:object>
      </w:r>
      <w:r w:rsidRPr="00BD3693">
        <w:rPr>
          <w:sz w:val="22"/>
          <w:szCs w:val="22"/>
          <w:u w:val="dotted"/>
        </w:rPr>
        <w:tab/>
      </w:r>
      <w:r w:rsidRPr="00BD3693">
        <w:rPr>
          <w:sz w:val="22"/>
          <w:szCs w:val="22"/>
          <w:u w:val="dotted"/>
        </w:rPr>
        <w:tab/>
      </w:r>
      <w:r w:rsidRPr="00BD3693">
        <w:rPr>
          <w:sz w:val="22"/>
          <w:szCs w:val="22"/>
          <w:u w:val="dotted"/>
        </w:rPr>
        <w:tab/>
      </w:r>
      <w:r>
        <w:rPr>
          <w:sz w:val="22"/>
          <w:szCs w:val="22"/>
        </w:rPr>
        <w:t>(А.16)</w:t>
      </w:r>
    </w:p>
    <w:p w:rsidR="006100CB" w:rsidRDefault="006100CB" w:rsidP="006100CB">
      <w:pPr>
        <w:jc w:val="both"/>
        <w:rPr>
          <w:sz w:val="22"/>
          <w:szCs w:val="22"/>
        </w:rPr>
      </w:pPr>
    </w:p>
    <w:p w:rsidR="006100CB" w:rsidRDefault="006100CB" w:rsidP="006100CB">
      <w:pPr>
        <w:jc w:val="both"/>
        <w:rPr>
          <w:sz w:val="22"/>
          <w:szCs w:val="22"/>
        </w:rPr>
      </w:pPr>
      <w:r w:rsidRPr="006301DB">
        <w:rPr>
          <w:position w:val="-28"/>
          <w:sz w:val="22"/>
          <w:szCs w:val="22"/>
        </w:rPr>
        <w:object w:dxaOrig="2220" w:dyaOrig="680">
          <v:shape id="_x0000_i1046" type="#_x0000_t75" style="width:110.5pt;height:34.35pt" o:ole="">
            <v:imagedata r:id="rId55" o:title=""/>
          </v:shape>
          <o:OLEObject Type="Embed" ProgID="Equation.3" ShapeID="_x0000_i1046" DrawAspect="Content" ObjectID="_1577886378" r:id="rId56"/>
        </w:object>
      </w:r>
      <w:r w:rsidRPr="00BD3693">
        <w:rPr>
          <w:sz w:val="22"/>
          <w:szCs w:val="22"/>
          <w:u w:val="dotted"/>
        </w:rPr>
        <w:tab/>
      </w:r>
      <w:r w:rsidRPr="00BD3693">
        <w:rPr>
          <w:sz w:val="22"/>
          <w:szCs w:val="22"/>
          <w:u w:val="dotted"/>
        </w:rPr>
        <w:tab/>
      </w:r>
      <w:r w:rsidRPr="00BD3693">
        <w:rPr>
          <w:sz w:val="22"/>
          <w:szCs w:val="22"/>
          <w:u w:val="dotted"/>
        </w:rPr>
        <w:tab/>
      </w:r>
      <w:r>
        <w:rPr>
          <w:sz w:val="22"/>
          <w:szCs w:val="22"/>
        </w:rPr>
        <w:t>(А.17)</w:t>
      </w:r>
    </w:p>
    <w:p w:rsidR="006100CB" w:rsidRDefault="006100CB" w:rsidP="006100CB">
      <w:pPr>
        <w:jc w:val="both"/>
        <w:rPr>
          <w:sz w:val="22"/>
          <w:szCs w:val="22"/>
        </w:rPr>
      </w:pPr>
      <w:r w:rsidRPr="006301DB">
        <w:rPr>
          <w:position w:val="-24"/>
          <w:sz w:val="22"/>
          <w:szCs w:val="22"/>
        </w:rPr>
        <w:object w:dxaOrig="920" w:dyaOrig="620">
          <v:shape id="_x0000_i1047" type="#_x0000_t75" style="width:46.05pt;height:31pt" o:ole="">
            <v:imagedata r:id="rId57" o:title=""/>
          </v:shape>
          <o:OLEObject Type="Embed" ProgID="Equation.3" ShapeID="_x0000_i1047" DrawAspect="Content" ObjectID="_1577886379" r:id="rId58"/>
        </w:object>
      </w:r>
      <w:r w:rsidRPr="00BD3693">
        <w:rPr>
          <w:sz w:val="22"/>
          <w:szCs w:val="22"/>
          <w:u w:val="dotted"/>
        </w:rPr>
        <w:tab/>
      </w:r>
      <w:r w:rsidRPr="00BD3693">
        <w:rPr>
          <w:sz w:val="22"/>
          <w:szCs w:val="22"/>
          <w:u w:val="dotted"/>
        </w:rPr>
        <w:tab/>
      </w:r>
      <w:r w:rsidRPr="00BD3693">
        <w:rPr>
          <w:sz w:val="22"/>
          <w:szCs w:val="22"/>
          <w:u w:val="dotted"/>
        </w:rPr>
        <w:tab/>
      </w:r>
      <w:r w:rsidRPr="00BD3693">
        <w:rPr>
          <w:sz w:val="22"/>
          <w:szCs w:val="22"/>
          <w:u w:val="dotted"/>
        </w:rPr>
        <w:tab/>
      </w:r>
      <w:r w:rsidRPr="00BD3693">
        <w:rPr>
          <w:sz w:val="22"/>
          <w:szCs w:val="22"/>
          <w:u w:val="dotted"/>
        </w:rPr>
        <w:tab/>
      </w:r>
      <w:r>
        <w:rPr>
          <w:sz w:val="22"/>
          <w:szCs w:val="22"/>
        </w:rPr>
        <w:t>(А.18)</w:t>
      </w:r>
    </w:p>
    <w:p w:rsidR="006100CB" w:rsidRDefault="006100CB" w:rsidP="006100CB">
      <w:pPr>
        <w:jc w:val="both"/>
        <w:rPr>
          <w:sz w:val="22"/>
          <w:szCs w:val="22"/>
        </w:rPr>
      </w:pPr>
    </w:p>
    <w:p w:rsidR="006100CB" w:rsidRDefault="006100CB" w:rsidP="006100CB">
      <w:pPr>
        <w:jc w:val="both"/>
        <w:rPr>
          <w:sz w:val="22"/>
          <w:szCs w:val="22"/>
        </w:rPr>
      </w:pPr>
      <w:r w:rsidRPr="00BD3693">
        <w:rPr>
          <w:position w:val="-24"/>
          <w:sz w:val="22"/>
          <w:szCs w:val="22"/>
        </w:rPr>
        <w:object w:dxaOrig="2540" w:dyaOrig="620">
          <v:shape id="_x0000_i1048" type="#_x0000_t75" style="width:127.25pt;height:31pt" o:ole="">
            <v:imagedata r:id="rId59" o:title=""/>
          </v:shape>
          <o:OLEObject Type="Embed" ProgID="Equation.3" ShapeID="_x0000_i1048" DrawAspect="Content" ObjectID="_1577886380" r:id="rId60"/>
        </w:object>
      </w:r>
      <w:r w:rsidRPr="00BD3693">
        <w:rPr>
          <w:sz w:val="22"/>
          <w:szCs w:val="22"/>
          <w:u w:val="dotted"/>
        </w:rPr>
        <w:tab/>
      </w:r>
      <w:r w:rsidRPr="00BD3693">
        <w:rPr>
          <w:sz w:val="22"/>
          <w:szCs w:val="22"/>
          <w:u w:val="dotted"/>
        </w:rPr>
        <w:tab/>
      </w:r>
      <w:r w:rsidRPr="00BD3693">
        <w:rPr>
          <w:sz w:val="22"/>
          <w:szCs w:val="22"/>
          <w:u w:val="dotted"/>
        </w:rPr>
        <w:tab/>
      </w:r>
      <w:r>
        <w:rPr>
          <w:sz w:val="22"/>
          <w:szCs w:val="22"/>
        </w:rPr>
        <w:t>(А.19)</w:t>
      </w:r>
    </w:p>
    <w:p w:rsidR="006100CB" w:rsidRDefault="006100CB" w:rsidP="006100CB">
      <w:pPr>
        <w:jc w:val="both"/>
        <w:rPr>
          <w:sz w:val="22"/>
          <w:szCs w:val="22"/>
        </w:rPr>
      </w:pPr>
    </w:p>
    <w:p w:rsidR="006100CB" w:rsidRPr="006301DB" w:rsidRDefault="006100CB" w:rsidP="006100CB">
      <w:pPr>
        <w:jc w:val="both"/>
        <w:rPr>
          <w:sz w:val="22"/>
          <w:szCs w:val="22"/>
        </w:rPr>
      </w:pPr>
      <w:r w:rsidRPr="00BD3693">
        <w:rPr>
          <w:position w:val="-24"/>
          <w:sz w:val="22"/>
          <w:szCs w:val="22"/>
        </w:rPr>
        <w:object w:dxaOrig="1620" w:dyaOrig="620">
          <v:shape id="_x0000_i1049" type="#_x0000_t75" style="width:81.2pt;height:31pt" o:ole="">
            <v:imagedata r:id="rId61" o:title=""/>
          </v:shape>
          <o:OLEObject Type="Embed" ProgID="Equation.3" ShapeID="_x0000_i1049" DrawAspect="Content" ObjectID="_1577886381" r:id="rId62"/>
        </w:object>
      </w:r>
      <w:r w:rsidRPr="00BD3693">
        <w:rPr>
          <w:sz w:val="22"/>
          <w:szCs w:val="22"/>
          <w:u w:val="dotted"/>
        </w:rPr>
        <w:tab/>
      </w:r>
      <w:r w:rsidRPr="00BD3693">
        <w:rPr>
          <w:sz w:val="22"/>
          <w:szCs w:val="22"/>
          <w:u w:val="dotted"/>
        </w:rPr>
        <w:tab/>
      </w:r>
      <w:r w:rsidRPr="00BD3693">
        <w:rPr>
          <w:sz w:val="22"/>
          <w:szCs w:val="22"/>
          <w:u w:val="dotted"/>
        </w:rPr>
        <w:tab/>
      </w:r>
      <w:r w:rsidRPr="00BD3693">
        <w:rPr>
          <w:sz w:val="22"/>
          <w:szCs w:val="22"/>
          <w:u w:val="dotted"/>
        </w:rPr>
        <w:tab/>
      </w:r>
      <w:r>
        <w:rPr>
          <w:sz w:val="22"/>
          <w:szCs w:val="22"/>
        </w:rPr>
        <w:t>(А.20)</w:t>
      </w:r>
    </w:p>
    <w:p w:rsidR="006100CB" w:rsidRPr="006301DB" w:rsidRDefault="006100CB" w:rsidP="006100CB">
      <w:pPr>
        <w:jc w:val="both"/>
        <w:rPr>
          <w:sz w:val="22"/>
          <w:szCs w:val="22"/>
        </w:rPr>
      </w:pPr>
    </w:p>
    <w:p w:rsidR="006100CB" w:rsidRDefault="006100CB" w:rsidP="006100CB">
      <w:pPr>
        <w:jc w:val="both"/>
        <w:rPr>
          <w:sz w:val="22"/>
          <w:szCs w:val="22"/>
        </w:rPr>
      </w:pPr>
      <w:r>
        <w:rPr>
          <w:sz w:val="22"/>
          <w:szCs w:val="22"/>
        </w:rPr>
        <w:t>Максимальное значение R</w:t>
      </w:r>
      <w:r>
        <w:rPr>
          <w:sz w:val="22"/>
          <w:szCs w:val="22"/>
          <w:vertAlign w:val="subscript"/>
          <w:lang w:val="en-US"/>
        </w:rPr>
        <w:t>S</w:t>
      </w:r>
      <w:r w:rsidRPr="00804265">
        <w:rPr>
          <w:sz w:val="22"/>
          <w:szCs w:val="22"/>
          <w:vertAlign w:val="subscript"/>
        </w:rPr>
        <w:t xml:space="preserve"> </w:t>
      </w:r>
      <w:r>
        <w:rPr>
          <w:sz w:val="22"/>
          <w:szCs w:val="22"/>
        </w:rPr>
        <w:t>ограничено значением, полученным при расчете наружного диаметра (OD), где</w:t>
      </w:r>
      <w:r w:rsidRPr="00804265">
        <w:rPr>
          <w:sz w:val="22"/>
          <w:szCs w:val="22"/>
        </w:rPr>
        <w:t xml:space="preserve"> </w:t>
      </w:r>
      <w:r w:rsidRPr="00804265">
        <w:rPr>
          <w:i/>
          <w:sz w:val="22"/>
          <w:szCs w:val="22"/>
          <w:lang w:val="en-US"/>
        </w:rPr>
        <w:t>A</w:t>
      </w:r>
      <w:r w:rsidRPr="00804265">
        <w:rPr>
          <w:i/>
          <w:sz w:val="22"/>
          <w:szCs w:val="22"/>
          <w:vertAlign w:val="subscript"/>
          <w:lang w:val="en-US"/>
        </w:rPr>
        <w:t>p</w:t>
      </w:r>
      <w:r w:rsidRPr="00804265">
        <w:rPr>
          <w:i/>
          <w:sz w:val="22"/>
          <w:szCs w:val="22"/>
        </w:rPr>
        <w:t>=</w:t>
      </w:r>
      <w:r w:rsidRPr="00804265">
        <w:rPr>
          <w:i/>
          <w:sz w:val="22"/>
          <w:szCs w:val="22"/>
          <w:lang w:val="en-US"/>
        </w:rPr>
        <w:t>A</w:t>
      </w:r>
      <w:r w:rsidRPr="00804265">
        <w:rPr>
          <w:i/>
          <w:sz w:val="22"/>
          <w:szCs w:val="22"/>
          <w:vertAlign w:val="subscript"/>
          <w:lang w:val="en-US"/>
        </w:rPr>
        <w:t>b</w:t>
      </w:r>
      <w:r w:rsidRPr="00804265">
        <w:rPr>
          <w:sz w:val="22"/>
          <w:szCs w:val="22"/>
        </w:rPr>
        <w:t>.</w:t>
      </w:r>
    </w:p>
    <w:p w:rsidR="006100CB" w:rsidRDefault="006100CB" w:rsidP="006100CB">
      <w:pPr>
        <w:jc w:val="both"/>
        <w:rPr>
          <w:sz w:val="22"/>
          <w:szCs w:val="22"/>
        </w:rPr>
      </w:pPr>
    </w:p>
    <w:p w:rsidR="006100CB" w:rsidRDefault="006100CB" w:rsidP="006100CB">
      <w:pPr>
        <w:jc w:val="both"/>
        <w:rPr>
          <w:sz w:val="22"/>
          <w:szCs w:val="22"/>
        </w:rPr>
      </w:pPr>
      <w:r>
        <w:rPr>
          <w:sz w:val="22"/>
          <w:szCs w:val="22"/>
        </w:rPr>
        <w:t>Где:</w:t>
      </w:r>
    </w:p>
    <w:p w:rsidR="006100CB" w:rsidRDefault="006100CB" w:rsidP="006100CB">
      <w:pPr>
        <w:jc w:val="both"/>
        <w:rPr>
          <w:sz w:val="22"/>
          <w:szCs w:val="22"/>
        </w:rPr>
      </w:pPr>
    </w:p>
    <w:p w:rsidR="006100CB" w:rsidRPr="00BD3693" w:rsidRDefault="006100CB" w:rsidP="006100CB">
      <w:pPr>
        <w:ind w:left="426"/>
        <w:jc w:val="both"/>
        <w:rPr>
          <w:sz w:val="18"/>
          <w:szCs w:val="18"/>
        </w:rPr>
      </w:pPr>
      <w:proofErr w:type="gramStart"/>
      <w:r w:rsidRPr="000D536D">
        <w:rPr>
          <w:sz w:val="18"/>
          <w:szCs w:val="18"/>
          <w:lang w:val="en-US"/>
        </w:rPr>
        <w:t>Q</w:t>
      </w:r>
      <w:r w:rsidRPr="0009519D">
        <w:rPr>
          <w:sz w:val="18"/>
          <w:szCs w:val="18"/>
          <w:vertAlign w:val="subscript"/>
          <w:lang w:val="en-US"/>
        </w:rPr>
        <w:t>c</w:t>
      </w:r>
      <w:proofErr w:type="gramEnd"/>
      <w:r w:rsidRPr="00BD3693">
        <w:rPr>
          <w:sz w:val="18"/>
          <w:szCs w:val="18"/>
        </w:rPr>
        <w:t xml:space="preserve"> = Раззенкованная часть муфты (дюймов) </w:t>
      </w:r>
    </w:p>
    <w:p w:rsidR="006100CB" w:rsidRDefault="006100CB" w:rsidP="006100CB">
      <w:pPr>
        <w:ind w:left="426"/>
        <w:jc w:val="both"/>
        <w:rPr>
          <w:sz w:val="18"/>
          <w:szCs w:val="18"/>
        </w:rPr>
      </w:pPr>
      <w:proofErr w:type="gramStart"/>
      <w:r>
        <w:rPr>
          <w:sz w:val="18"/>
          <w:szCs w:val="18"/>
        </w:rPr>
        <w:t>Р</w:t>
      </w:r>
      <w:proofErr w:type="gramEnd"/>
      <w:r>
        <w:rPr>
          <w:sz w:val="18"/>
          <w:szCs w:val="18"/>
        </w:rPr>
        <w:t xml:space="preserve"> = Шаг резьбы (дюймов)</w:t>
      </w:r>
    </w:p>
    <w:p w:rsidR="006100CB" w:rsidRPr="00BD3693" w:rsidRDefault="006100CB" w:rsidP="006100CB">
      <w:pPr>
        <w:ind w:left="426"/>
        <w:jc w:val="both"/>
        <w:rPr>
          <w:sz w:val="18"/>
          <w:szCs w:val="18"/>
        </w:rPr>
      </w:pPr>
      <w:r w:rsidRPr="000D536D">
        <w:rPr>
          <w:sz w:val="18"/>
          <w:szCs w:val="18"/>
          <w:lang w:val="en-US"/>
        </w:rPr>
        <w:t>L</w:t>
      </w:r>
      <w:r w:rsidRPr="0009519D">
        <w:rPr>
          <w:sz w:val="18"/>
          <w:szCs w:val="18"/>
          <w:vertAlign w:val="subscript"/>
          <w:lang w:val="en-US"/>
        </w:rPr>
        <w:t>pc</w:t>
      </w:r>
      <w:r w:rsidRPr="00BD3693">
        <w:rPr>
          <w:sz w:val="18"/>
          <w:szCs w:val="18"/>
        </w:rPr>
        <w:t xml:space="preserve"> = Длина ниппеля (дюймов)</w:t>
      </w:r>
    </w:p>
    <w:p w:rsidR="006100CB" w:rsidRPr="00BD3693" w:rsidRDefault="006100CB" w:rsidP="006100CB">
      <w:pPr>
        <w:ind w:left="426"/>
        <w:jc w:val="both"/>
        <w:rPr>
          <w:sz w:val="18"/>
          <w:szCs w:val="18"/>
        </w:rPr>
      </w:pPr>
      <w:r w:rsidRPr="00BD3693">
        <w:rPr>
          <w:sz w:val="18"/>
          <w:szCs w:val="18"/>
        </w:rPr>
        <w:t xml:space="preserve">С = Диаметр делительной окружности в точке замера (дюймов) </w:t>
      </w:r>
    </w:p>
    <w:p w:rsidR="006100CB" w:rsidRPr="00BD3693" w:rsidRDefault="006100CB" w:rsidP="006100CB">
      <w:pPr>
        <w:ind w:left="426"/>
        <w:jc w:val="both"/>
        <w:rPr>
          <w:sz w:val="18"/>
          <w:szCs w:val="18"/>
        </w:rPr>
      </w:pPr>
      <w:proofErr w:type="gramStart"/>
      <w:r w:rsidRPr="0009519D">
        <w:rPr>
          <w:sz w:val="18"/>
          <w:szCs w:val="18"/>
          <w:lang w:val="en-US"/>
        </w:rPr>
        <w:t>tpr</w:t>
      </w:r>
      <w:proofErr w:type="gramEnd"/>
      <w:r w:rsidRPr="00BD3693">
        <w:rPr>
          <w:sz w:val="18"/>
          <w:szCs w:val="18"/>
        </w:rPr>
        <w:t xml:space="preserve"> = сужение (дюймов на фут диаметра) </w:t>
      </w:r>
    </w:p>
    <w:p w:rsidR="006100CB" w:rsidRPr="00BD3693" w:rsidRDefault="006100CB" w:rsidP="006100CB">
      <w:pPr>
        <w:ind w:left="426"/>
        <w:jc w:val="both"/>
        <w:rPr>
          <w:sz w:val="18"/>
          <w:szCs w:val="18"/>
        </w:rPr>
      </w:pPr>
      <w:r w:rsidRPr="00A75FBB">
        <w:rPr>
          <w:sz w:val="18"/>
          <w:szCs w:val="18"/>
          <w:lang w:val="en-US"/>
        </w:rPr>
        <w:t>H</w:t>
      </w:r>
      <w:r w:rsidRPr="00BD3693">
        <w:rPr>
          <w:sz w:val="18"/>
          <w:szCs w:val="18"/>
        </w:rPr>
        <w:t xml:space="preserve"> = Высота профиля резьбы (дюймов) (Спецификация 7 АНИ) </w:t>
      </w:r>
    </w:p>
    <w:p w:rsidR="006100CB" w:rsidRPr="006E2C2A" w:rsidRDefault="006100CB" w:rsidP="006100CB">
      <w:pPr>
        <w:ind w:left="426"/>
        <w:jc w:val="both"/>
        <w:rPr>
          <w:sz w:val="18"/>
          <w:szCs w:val="18"/>
        </w:rPr>
      </w:pPr>
      <w:r w:rsidRPr="00A75FBB">
        <w:rPr>
          <w:sz w:val="18"/>
          <w:szCs w:val="18"/>
          <w:lang w:val="en-US"/>
        </w:rPr>
        <w:t>S</w:t>
      </w:r>
      <w:r w:rsidRPr="0009519D">
        <w:rPr>
          <w:sz w:val="18"/>
          <w:szCs w:val="18"/>
          <w:vertAlign w:val="subscript"/>
          <w:lang w:val="en-US"/>
        </w:rPr>
        <w:t>rs</w:t>
      </w:r>
      <w:r w:rsidRPr="006E2C2A">
        <w:rPr>
          <w:sz w:val="18"/>
          <w:szCs w:val="18"/>
        </w:rPr>
        <w:t xml:space="preserve"> = </w:t>
      </w:r>
      <w:r>
        <w:rPr>
          <w:sz w:val="18"/>
          <w:szCs w:val="18"/>
        </w:rPr>
        <w:t>Притупление</w:t>
      </w:r>
      <w:r w:rsidRPr="006E2C2A">
        <w:rPr>
          <w:sz w:val="18"/>
          <w:szCs w:val="18"/>
        </w:rPr>
        <w:t xml:space="preserve"> резьбы (дюймов) (Спецификация 7 АНИ)</w:t>
      </w:r>
    </w:p>
    <w:p w:rsidR="006100CB" w:rsidRPr="00BD3693" w:rsidRDefault="006100CB" w:rsidP="006100CB">
      <w:pPr>
        <w:ind w:left="426"/>
        <w:jc w:val="both"/>
        <w:rPr>
          <w:sz w:val="18"/>
          <w:szCs w:val="18"/>
        </w:rPr>
      </w:pPr>
      <w:r w:rsidRPr="00BD3693">
        <w:rPr>
          <w:i/>
          <w:sz w:val="18"/>
          <w:szCs w:val="18"/>
        </w:rPr>
        <w:t>ɸ</w:t>
      </w:r>
      <w:r w:rsidRPr="00BD3693">
        <w:rPr>
          <w:sz w:val="18"/>
          <w:szCs w:val="18"/>
        </w:rPr>
        <w:t xml:space="preserve"> = 1/2 угла профиля резьбы (Спецификация 7 АНИ)</w:t>
      </w:r>
    </w:p>
    <w:p w:rsidR="006100CB" w:rsidRPr="00BD3693" w:rsidRDefault="006100CB" w:rsidP="006100CB">
      <w:pPr>
        <w:ind w:left="426"/>
        <w:jc w:val="both"/>
        <w:rPr>
          <w:sz w:val="18"/>
          <w:szCs w:val="18"/>
        </w:rPr>
      </w:pPr>
      <w:r>
        <w:rPr>
          <w:sz w:val="18"/>
          <w:szCs w:val="18"/>
          <w:lang w:val="en-US"/>
        </w:rPr>
        <w:t>BD</w:t>
      </w:r>
      <w:r w:rsidRPr="00BD3693">
        <w:rPr>
          <w:sz w:val="18"/>
          <w:szCs w:val="18"/>
        </w:rPr>
        <w:t xml:space="preserve"> = </w:t>
      </w:r>
      <w:r>
        <w:rPr>
          <w:sz w:val="18"/>
          <w:szCs w:val="18"/>
        </w:rPr>
        <w:t>Диаметр фаски (дюймов)</w:t>
      </w:r>
    </w:p>
    <w:p w:rsidR="006100CB" w:rsidRDefault="006100CB" w:rsidP="006100CB">
      <w:pPr>
        <w:ind w:left="426"/>
        <w:jc w:val="both"/>
        <w:rPr>
          <w:sz w:val="18"/>
          <w:szCs w:val="18"/>
        </w:rPr>
      </w:pPr>
      <w:r>
        <w:rPr>
          <w:sz w:val="18"/>
          <w:szCs w:val="18"/>
        </w:rPr>
        <w:t>W</w:t>
      </w:r>
      <w:r>
        <w:rPr>
          <w:sz w:val="18"/>
          <w:szCs w:val="18"/>
          <w:vertAlign w:val="subscript"/>
          <w:lang w:val="en-US"/>
        </w:rPr>
        <w:t>S</w:t>
      </w:r>
      <w:r w:rsidRPr="00BD3693">
        <w:rPr>
          <w:sz w:val="18"/>
          <w:szCs w:val="18"/>
        </w:rPr>
        <w:t xml:space="preserve"> = </w:t>
      </w:r>
      <w:r>
        <w:rPr>
          <w:sz w:val="18"/>
          <w:szCs w:val="18"/>
        </w:rPr>
        <w:t>Ширина уплотнения (дюймов)</w:t>
      </w:r>
    </w:p>
    <w:p w:rsidR="006100CB" w:rsidRDefault="006100CB" w:rsidP="006100CB">
      <w:pPr>
        <w:ind w:left="426"/>
        <w:jc w:val="both"/>
        <w:rPr>
          <w:sz w:val="18"/>
          <w:szCs w:val="18"/>
        </w:rPr>
      </w:pPr>
      <w:r>
        <w:rPr>
          <w:sz w:val="18"/>
          <w:szCs w:val="18"/>
        </w:rPr>
        <w:t>Т = Момент свинчивания (футо-фунтов)</w:t>
      </w:r>
    </w:p>
    <w:p w:rsidR="006100CB" w:rsidRPr="00BD3693" w:rsidRDefault="006100CB" w:rsidP="006100CB">
      <w:pPr>
        <w:ind w:left="426"/>
        <w:jc w:val="both"/>
        <w:rPr>
          <w:sz w:val="18"/>
          <w:szCs w:val="18"/>
        </w:rPr>
      </w:pPr>
      <w:r w:rsidRPr="000D536D">
        <w:rPr>
          <w:sz w:val="18"/>
          <w:szCs w:val="18"/>
          <w:lang w:val="en-US"/>
        </w:rPr>
        <w:t>OD</w:t>
      </w:r>
      <w:r w:rsidRPr="00BD3693">
        <w:rPr>
          <w:sz w:val="18"/>
          <w:szCs w:val="18"/>
        </w:rPr>
        <w:t xml:space="preserve"> = Наружный диаметр (дюймов)</w:t>
      </w:r>
    </w:p>
    <w:p w:rsidR="006100CB" w:rsidRPr="00BD3693" w:rsidRDefault="006100CB" w:rsidP="006100CB">
      <w:pPr>
        <w:ind w:left="426"/>
        <w:jc w:val="both"/>
        <w:rPr>
          <w:sz w:val="18"/>
          <w:szCs w:val="18"/>
        </w:rPr>
      </w:pPr>
      <w:r w:rsidRPr="000D536D">
        <w:rPr>
          <w:sz w:val="18"/>
          <w:szCs w:val="18"/>
          <w:lang w:val="en-US"/>
        </w:rPr>
        <w:t>ID</w:t>
      </w:r>
      <w:r w:rsidRPr="00BD3693">
        <w:rPr>
          <w:sz w:val="18"/>
          <w:szCs w:val="18"/>
        </w:rPr>
        <w:t xml:space="preserve"> = Внутренний диаметр (дюймов)</w:t>
      </w:r>
    </w:p>
    <w:p w:rsidR="006100CB" w:rsidRDefault="006100CB" w:rsidP="006100CB">
      <w:pPr>
        <w:ind w:left="426"/>
        <w:jc w:val="both"/>
        <w:rPr>
          <w:sz w:val="18"/>
          <w:szCs w:val="18"/>
        </w:rPr>
      </w:pPr>
      <w:r>
        <w:rPr>
          <w:sz w:val="18"/>
          <w:szCs w:val="18"/>
          <w:lang w:val="en-US"/>
        </w:rPr>
        <w:t>S</w:t>
      </w:r>
      <w:r w:rsidRPr="00BD3693">
        <w:rPr>
          <w:sz w:val="18"/>
          <w:szCs w:val="18"/>
        </w:rPr>
        <w:t xml:space="preserve"> = </w:t>
      </w:r>
      <w:r>
        <w:rPr>
          <w:sz w:val="18"/>
          <w:szCs w:val="18"/>
        </w:rPr>
        <w:t>Уровень напряжения при свинчивающем моменте (фунтов на кв. дюйм)</w:t>
      </w:r>
    </w:p>
    <w:p w:rsidR="006100CB" w:rsidRDefault="006100CB" w:rsidP="006100CB">
      <w:pPr>
        <w:ind w:left="426"/>
        <w:jc w:val="both"/>
        <w:rPr>
          <w:sz w:val="18"/>
          <w:szCs w:val="18"/>
        </w:rPr>
      </w:pPr>
      <w:r>
        <w:rPr>
          <w:sz w:val="18"/>
          <w:szCs w:val="18"/>
        </w:rPr>
        <w:t>S</w:t>
      </w:r>
      <w:r>
        <w:rPr>
          <w:sz w:val="18"/>
          <w:szCs w:val="18"/>
          <w:vertAlign w:val="subscript"/>
          <w:lang w:val="en-US"/>
        </w:rPr>
        <w:t>Y</w:t>
      </w:r>
      <w:r w:rsidRPr="00BD3693">
        <w:rPr>
          <w:sz w:val="18"/>
          <w:szCs w:val="18"/>
        </w:rPr>
        <w:t xml:space="preserve"> = </w:t>
      </w:r>
      <w:r>
        <w:rPr>
          <w:sz w:val="18"/>
          <w:szCs w:val="18"/>
        </w:rPr>
        <w:t>Необходимое напряжение уплотнения (фунтов на кв. дюйм)</w:t>
      </w:r>
    </w:p>
    <w:p w:rsidR="006100CB" w:rsidRDefault="006100CB" w:rsidP="006100CB">
      <w:pPr>
        <w:ind w:left="426"/>
        <w:jc w:val="both"/>
        <w:rPr>
          <w:sz w:val="18"/>
          <w:szCs w:val="18"/>
        </w:rPr>
      </w:pPr>
      <w:r>
        <w:rPr>
          <w:sz w:val="18"/>
          <w:szCs w:val="18"/>
          <w:lang w:val="en-US"/>
        </w:rPr>
        <w:t>MYS</w:t>
      </w:r>
      <w:r w:rsidRPr="00BD3693">
        <w:rPr>
          <w:sz w:val="18"/>
          <w:szCs w:val="18"/>
        </w:rPr>
        <w:t xml:space="preserve"> = </w:t>
      </w:r>
      <w:r>
        <w:rPr>
          <w:sz w:val="18"/>
          <w:szCs w:val="18"/>
        </w:rPr>
        <w:t>Предел текучести материала (фунтов на кв. дюйм)</w:t>
      </w:r>
    </w:p>
    <w:p w:rsidR="006100CB" w:rsidRPr="00F4400C" w:rsidRDefault="006100CB" w:rsidP="006100CB">
      <w:pPr>
        <w:ind w:left="426"/>
        <w:jc w:val="both"/>
        <w:rPr>
          <w:sz w:val="18"/>
          <w:szCs w:val="18"/>
        </w:rPr>
      </w:pPr>
      <w:r w:rsidRPr="00F4400C">
        <w:rPr>
          <w:sz w:val="18"/>
          <w:szCs w:val="18"/>
          <w:lang w:val="en-US"/>
        </w:rPr>
        <w:t>A</w:t>
      </w:r>
      <w:r w:rsidRPr="00F4400C">
        <w:rPr>
          <w:sz w:val="18"/>
          <w:szCs w:val="18"/>
        </w:rPr>
        <w:t xml:space="preserve"> = </w:t>
      </w:r>
      <w:r>
        <w:rPr>
          <w:sz w:val="18"/>
          <w:szCs w:val="18"/>
        </w:rPr>
        <w:t>Площадь</w:t>
      </w:r>
      <w:r w:rsidRPr="00F4400C">
        <w:rPr>
          <w:sz w:val="18"/>
          <w:szCs w:val="18"/>
        </w:rPr>
        <w:t xml:space="preserve"> </w:t>
      </w:r>
      <w:r>
        <w:rPr>
          <w:sz w:val="18"/>
          <w:szCs w:val="18"/>
        </w:rPr>
        <w:t>поперечного</w:t>
      </w:r>
      <w:r w:rsidRPr="00F4400C">
        <w:rPr>
          <w:sz w:val="18"/>
          <w:szCs w:val="18"/>
        </w:rPr>
        <w:t xml:space="preserve"> </w:t>
      </w:r>
      <w:r>
        <w:rPr>
          <w:sz w:val="18"/>
          <w:szCs w:val="18"/>
        </w:rPr>
        <w:t>сечения</w:t>
      </w:r>
      <w:r w:rsidRPr="00F4400C">
        <w:rPr>
          <w:sz w:val="18"/>
          <w:szCs w:val="18"/>
        </w:rPr>
        <w:t xml:space="preserve"> </w:t>
      </w:r>
      <w:r>
        <w:rPr>
          <w:sz w:val="18"/>
          <w:szCs w:val="18"/>
        </w:rPr>
        <w:t>на</w:t>
      </w:r>
      <w:r w:rsidRPr="00F4400C">
        <w:rPr>
          <w:sz w:val="18"/>
          <w:szCs w:val="18"/>
        </w:rPr>
        <w:t xml:space="preserve"> </w:t>
      </w:r>
      <w:r>
        <w:rPr>
          <w:sz w:val="18"/>
          <w:szCs w:val="18"/>
        </w:rPr>
        <w:t>расстоянии</w:t>
      </w:r>
      <w:r w:rsidRPr="00F4400C">
        <w:rPr>
          <w:sz w:val="18"/>
          <w:szCs w:val="18"/>
        </w:rPr>
        <w:t xml:space="preserve"> 3/4 </w:t>
      </w:r>
      <w:r>
        <w:rPr>
          <w:sz w:val="18"/>
          <w:szCs w:val="18"/>
        </w:rPr>
        <w:t>дюйма</w:t>
      </w:r>
      <w:r w:rsidRPr="00F4400C">
        <w:rPr>
          <w:sz w:val="18"/>
          <w:szCs w:val="18"/>
        </w:rPr>
        <w:t xml:space="preserve"> </w:t>
      </w:r>
      <w:r>
        <w:rPr>
          <w:sz w:val="18"/>
          <w:szCs w:val="18"/>
        </w:rPr>
        <w:t>от</w:t>
      </w:r>
      <w:r w:rsidRPr="00F4400C">
        <w:rPr>
          <w:sz w:val="18"/>
          <w:szCs w:val="18"/>
        </w:rPr>
        <w:t xml:space="preserve"> </w:t>
      </w:r>
      <w:r>
        <w:rPr>
          <w:sz w:val="18"/>
          <w:szCs w:val="18"/>
        </w:rPr>
        <w:t>заплечика</w:t>
      </w:r>
      <w:r w:rsidRPr="00F4400C">
        <w:rPr>
          <w:sz w:val="18"/>
          <w:szCs w:val="18"/>
        </w:rPr>
        <w:t xml:space="preserve"> </w:t>
      </w:r>
      <w:r>
        <w:rPr>
          <w:sz w:val="18"/>
          <w:szCs w:val="18"/>
        </w:rPr>
        <w:t>ниппеля</w:t>
      </w:r>
      <w:r w:rsidRPr="00F4400C">
        <w:rPr>
          <w:sz w:val="18"/>
          <w:szCs w:val="18"/>
        </w:rPr>
        <w:t xml:space="preserve"> </w:t>
      </w:r>
      <w:r>
        <w:rPr>
          <w:sz w:val="18"/>
          <w:szCs w:val="18"/>
        </w:rPr>
        <w:t>или</w:t>
      </w:r>
      <w:r w:rsidRPr="00F4400C">
        <w:rPr>
          <w:sz w:val="18"/>
          <w:szCs w:val="18"/>
        </w:rPr>
        <w:t xml:space="preserve"> 3/8 </w:t>
      </w:r>
      <w:r>
        <w:rPr>
          <w:sz w:val="18"/>
          <w:szCs w:val="18"/>
        </w:rPr>
        <w:t>дюйма от заплечика муфты</w:t>
      </w:r>
      <w:r w:rsidRPr="00F4400C">
        <w:rPr>
          <w:sz w:val="18"/>
          <w:szCs w:val="18"/>
        </w:rPr>
        <w:t xml:space="preserve">, </w:t>
      </w:r>
      <w:r>
        <w:rPr>
          <w:sz w:val="18"/>
          <w:szCs w:val="18"/>
        </w:rPr>
        <w:t xml:space="preserve">в зависимости от того, какое из значений меньше </w:t>
      </w:r>
      <w:r w:rsidRPr="00F4400C">
        <w:rPr>
          <w:sz w:val="18"/>
          <w:szCs w:val="18"/>
        </w:rPr>
        <w:t>(</w:t>
      </w:r>
      <w:r>
        <w:rPr>
          <w:sz w:val="18"/>
          <w:szCs w:val="18"/>
        </w:rPr>
        <w:t>кв. дюймов</w:t>
      </w:r>
      <w:r w:rsidRPr="00F4400C">
        <w:rPr>
          <w:sz w:val="18"/>
          <w:szCs w:val="18"/>
        </w:rPr>
        <w:t>)</w:t>
      </w:r>
    </w:p>
    <w:p w:rsidR="006100CB" w:rsidRDefault="006100CB" w:rsidP="006100CB">
      <w:pPr>
        <w:ind w:left="426"/>
        <w:jc w:val="both"/>
        <w:rPr>
          <w:sz w:val="18"/>
          <w:szCs w:val="18"/>
        </w:rPr>
      </w:pPr>
      <w:r>
        <w:rPr>
          <w:sz w:val="18"/>
          <w:szCs w:val="18"/>
        </w:rPr>
        <w:t>А</w:t>
      </w:r>
      <w:r>
        <w:rPr>
          <w:sz w:val="18"/>
          <w:szCs w:val="18"/>
          <w:vertAlign w:val="subscript"/>
        </w:rPr>
        <w:t>р</w:t>
      </w:r>
      <w:r>
        <w:rPr>
          <w:sz w:val="18"/>
          <w:szCs w:val="18"/>
        </w:rPr>
        <w:t xml:space="preserve"> = Площадь поперечного сечения ниппеля на</w:t>
      </w:r>
      <w:r w:rsidRPr="00F4400C">
        <w:rPr>
          <w:sz w:val="18"/>
          <w:szCs w:val="18"/>
        </w:rPr>
        <w:t xml:space="preserve"> </w:t>
      </w:r>
      <w:r>
        <w:rPr>
          <w:sz w:val="18"/>
          <w:szCs w:val="18"/>
        </w:rPr>
        <w:t>расстоянии</w:t>
      </w:r>
      <w:r w:rsidRPr="00F4400C">
        <w:rPr>
          <w:sz w:val="18"/>
          <w:szCs w:val="18"/>
        </w:rPr>
        <w:t xml:space="preserve"> 3/4 </w:t>
      </w:r>
      <w:r>
        <w:rPr>
          <w:sz w:val="18"/>
          <w:szCs w:val="18"/>
        </w:rPr>
        <w:t>дюйма</w:t>
      </w:r>
      <w:r w:rsidRPr="00F4400C">
        <w:rPr>
          <w:sz w:val="18"/>
          <w:szCs w:val="18"/>
        </w:rPr>
        <w:t xml:space="preserve"> </w:t>
      </w:r>
      <w:r>
        <w:rPr>
          <w:sz w:val="18"/>
          <w:szCs w:val="18"/>
        </w:rPr>
        <w:t>от</w:t>
      </w:r>
      <w:r w:rsidRPr="00F4400C">
        <w:rPr>
          <w:sz w:val="18"/>
          <w:szCs w:val="18"/>
        </w:rPr>
        <w:t xml:space="preserve"> </w:t>
      </w:r>
      <w:r>
        <w:rPr>
          <w:sz w:val="18"/>
          <w:szCs w:val="18"/>
        </w:rPr>
        <w:t>заплечика</w:t>
      </w:r>
    </w:p>
    <w:p w:rsidR="006100CB" w:rsidRDefault="006100CB" w:rsidP="006100CB">
      <w:pPr>
        <w:ind w:left="426"/>
        <w:jc w:val="both"/>
        <w:rPr>
          <w:sz w:val="18"/>
          <w:szCs w:val="18"/>
        </w:rPr>
      </w:pPr>
      <w:r>
        <w:rPr>
          <w:sz w:val="18"/>
          <w:szCs w:val="18"/>
        </w:rPr>
        <w:t>A</w:t>
      </w:r>
      <w:r>
        <w:rPr>
          <w:sz w:val="18"/>
          <w:szCs w:val="18"/>
          <w:vertAlign w:val="subscript"/>
          <w:lang w:val="en-US"/>
        </w:rPr>
        <w:t>b</w:t>
      </w:r>
      <w:r w:rsidRPr="00BD3693">
        <w:rPr>
          <w:sz w:val="18"/>
          <w:szCs w:val="18"/>
        </w:rPr>
        <w:t xml:space="preserve"> = </w:t>
      </w:r>
      <w:r>
        <w:rPr>
          <w:sz w:val="18"/>
          <w:szCs w:val="18"/>
        </w:rPr>
        <w:t>Площадь поперечного сечения муфты на</w:t>
      </w:r>
      <w:r w:rsidRPr="00F4400C">
        <w:rPr>
          <w:sz w:val="18"/>
          <w:szCs w:val="18"/>
        </w:rPr>
        <w:t xml:space="preserve"> </w:t>
      </w:r>
      <w:r>
        <w:rPr>
          <w:sz w:val="18"/>
          <w:szCs w:val="18"/>
        </w:rPr>
        <w:t>расстоянии</w:t>
      </w:r>
      <w:r w:rsidRPr="00F4400C">
        <w:rPr>
          <w:sz w:val="18"/>
          <w:szCs w:val="18"/>
        </w:rPr>
        <w:t xml:space="preserve"> 3/</w:t>
      </w:r>
      <w:r>
        <w:rPr>
          <w:sz w:val="18"/>
          <w:szCs w:val="18"/>
        </w:rPr>
        <w:t>8</w:t>
      </w:r>
      <w:r w:rsidRPr="00F4400C">
        <w:rPr>
          <w:sz w:val="18"/>
          <w:szCs w:val="18"/>
        </w:rPr>
        <w:t xml:space="preserve"> </w:t>
      </w:r>
      <w:r>
        <w:rPr>
          <w:sz w:val="18"/>
          <w:szCs w:val="18"/>
        </w:rPr>
        <w:t>дюйма</w:t>
      </w:r>
      <w:r w:rsidRPr="00F4400C">
        <w:rPr>
          <w:sz w:val="18"/>
          <w:szCs w:val="18"/>
        </w:rPr>
        <w:t xml:space="preserve"> </w:t>
      </w:r>
      <w:r>
        <w:rPr>
          <w:sz w:val="18"/>
          <w:szCs w:val="18"/>
        </w:rPr>
        <w:t>от</w:t>
      </w:r>
      <w:r w:rsidRPr="00F4400C">
        <w:rPr>
          <w:sz w:val="18"/>
          <w:szCs w:val="18"/>
        </w:rPr>
        <w:t xml:space="preserve"> </w:t>
      </w:r>
      <w:r>
        <w:rPr>
          <w:sz w:val="18"/>
          <w:szCs w:val="18"/>
        </w:rPr>
        <w:t>заплечика</w:t>
      </w:r>
    </w:p>
    <w:p w:rsidR="006100CB" w:rsidRPr="00BD3693" w:rsidRDefault="006100CB" w:rsidP="006100CB">
      <w:pPr>
        <w:ind w:left="426"/>
        <w:jc w:val="both"/>
        <w:rPr>
          <w:sz w:val="18"/>
          <w:szCs w:val="18"/>
        </w:rPr>
      </w:pPr>
      <w:r w:rsidRPr="00A75FBB">
        <w:rPr>
          <w:sz w:val="18"/>
          <w:szCs w:val="18"/>
          <w:lang w:val="en-US"/>
        </w:rPr>
        <w:t>f</w:t>
      </w:r>
      <w:r w:rsidRPr="00BD3693">
        <w:rPr>
          <w:sz w:val="18"/>
          <w:szCs w:val="18"/>
        </w:rPr>
        <w:t xml:space="preserve"> = Коэффициент трения (принято значение 0.08)</w:t>
      </w:r>
    </w:p>
    <w:p w:rsidR="006100CB" w:rsidRPr="00BD3693" w:rsidRDefault="006100CB" w:rsidP="006100CB">
      <w:pPr>
        <w:ind w:left="426"/>
        <w:jc w:val="both"/>
        <w:rPr>
          <w:sz w:val="18"/>
          <w:szCs w:val="18"/>
        </w:rPr>
      </w:pPr>
      <w:proofErr w:type="gramStart"/>
      <w:r w:rsidRPr="00A75FBB">
        <w:rPr>
          <w:sz w:val="18"/>
          <w:szCs w:val="18"/>
          <w:lang w:val="en-US"/>
        </w:rPr>
        <w:t>R</w:t>
      </w:r>
      <w:r w:rsidRPr="0009519D">
        <w:rPr>
          <w:sz w:val="18"/>
          <w:szCs w:val="18"/>
          <w:vertAlign w:val="subscript"/>
          <w:lang w:val="en-US"/>
        </w:rPr>
        <w:t>t</w:t>
      </w:r>
      <w:proofErr w:type="gramEnd"/>
      <w:r w:rsidRPr="00BD3693">
        <w:rPr>
          <w:sz w:val="18"/>
          <w:szCs w:val="18"/>
        </w:rPr>
        <w:t xml:space="preserve"> = Средний радиус резьбы (дюймов) </w:t>
      </w:r>
    </w:p>
    <w:p w:rsidR="006100CB" w:rsidRPr="00BD3693" w:rsidRDefault="006100CB" w:rsidP="006100CB">
      <w:pPr>
        <w:ind w:left="426"/>
        <w:jc w:val="both"/>
        <w:rPr>
          <w:sz w:val="18"/>
          <w:szCs w:val="18"/>
        </w:rPr>
      </w:pPr>
      <w:r w:rsidRPr="00A75FBB">
        <w:rPr>
          <w:sz w:val="18"/>
          <w:szCs w:val="18"/>
          <w:lang w:val="en-US"/>
        </w:rPr>
        <w:t>R</w:t>
      </w:r>
      <w:r w:rsidRPr="0009519D">
        <w:rPr>
          <w:sz w:val="18"/>
          <w:szCs w:val="18"/>
          <w:vertAlign w:val="subscript"/>
          <w:lang w:val="en-US"/>
        </w:rPr>
        <w:t>s</w:t>
      </w:r>
      <w:r w:rsidRPr="00BD3693">
        <w:rPr>
          <w:sz w:val="18"/>
          <w:szCs w:val="18"/>
        </w:rPr>
        <w:t xml:space="preserve"> = Средний радиус заплечика (дюймов) </w:t>
      </w:r>
    </w:p>
    <w:p w:rsidR="006100CB" w:rsidRDefault="006100CB" w:rsidP="006100CB">
      <w:pPr>
        <w:jc w:val="both"/>
        <w:rPr>
          <w:sz w:val="22"/>
          <w:szCs w:val="22"/>
        </w:rPr>
      </w:pPr>
    </w:p>
    <w:p w:rsidR="006100CB" w:rsidRDefault="006100CB" w:rsidP="006100CB">
      <w:pPr>
        <w:jc w:val="both"/>
        <w:rPr>
          <w:sz w:val="22"/>
          <w:szCs w:val="22"/>
        </w:rPr>
      </w:pPr>
      <w:r>
        <w:rPr>
          <w:sz w:val="22"/>
          <w:szCs w:val="22"/>
        </w:rPr>
        <w:t>Источники:</w:t>
      </w:r>
    </w:p>
    <w:p w:rsidR="006100CB" w:rsidRPr="004B5F5B" w:rsidRDefault="006100CB" w:rsidP="006100CB">
      <w:pPr>
        <w:jc w:val="both"/>
        <w:rPr>
          <w:sz w:val="22"/>
          <w:szCs w:val="22"/>
          <w:lang w:val="en-US"/>
        </w:rPr>
      </w:pPr>
    </w:p>
    <w:p w:rsidR="006100CB" w:rsidRPr="003F0671" w:rsidRDefault="006100CB" w:rsidP="006100CB">
      <w:pPr>
        <w:widowControl w:val="0"/>
        <w:numPr>
          <w:ilvl w:val="2"/>
          <w:numId w:val="17"/>
        </w:numPr>
        <w:autoSpaceDE w:val="0"/>
        <w:autoSpaceDN w:val="0"/>
        <w:adjustRightInd w:val="0"/>
        <w:ind w:left="426" w:hanging="426"/>
        <w:jc w:val="both"/>
        <w:rPr>
          <w:sz w:val="22"/>
          <w:szCs w:val="22"/>
        </w:rPr>
      </w:pPr>
      <w:r w:rsidRPr="003F0671">
        <w:rPr>
          <w:sz w:val="22"/>
          <w:szCs w:val="22"/>
        </w:rPr>
        <w:t>«</w:t>
      </w:r>
      <w:r w:rsidRPr="00307DD2">
        <w:rPr>
          <w:sz w:val="22"/>
          <w:szCs w:val="22"/>
        </w:rPr>
        <w:t>Практиче</w:t>
      </w:r>
      <w:r>
        <w:rPr>
          <w:sz w:val="22"/>
          <w:szCs w:val="22"/>
        </w:rPr>
        <w:t>ские</w:t>
      </w:r>
      <w:r w:rsidRPr="003F0671">
        <w:rPr>
          <w:sz w:val="22"/>
          <w:szCs w:val="22"/>
        </w:rPr>
        <w:t xml:space="preserve"> </w:t>
      </w:r>
      <w:r w:rsidRPr="00307DD2">
        <w:rPr>
          <w:sz w:val="22"/>
          <w:szCs w:val="22"/>
        </w:rPr>
        <w:t>рек</w:t>
      </w:r>
      <w:r>
        <w:rPr>
          <w:sz w:val="22"/>
          <w:szCs w:val="22"/>
        </w:rPr>
        <w:t>омендации</w:t>
      </w:r>
      <w:r w:rsidRPr="003F0671">
        <w:rPr>
          <w:sz w:val="22"/>
          <w:szCs w:val="22"/>
        </w:rPr>
        <w:t xml:space="preserve"> 7</w:t>
      </w:r>
      <w:r>
        <w:rPr>
          <w:sz w:val="22"/>
          <w:szCs w:val="22"/>
          <w:lang w:val="en-US"/>
        </w:rPr>
        <w:t>G</w:t>
      </w:r>
      <w:r w:rsidRPr="003F0671">
        <w:rPr>
          <w:sz w:val="22"/>
          <w:szCs w:val="22"/>
        </w:rPr>
        <w:t xml:space="preserve"> </w:t>
      </w:r>
      <w:r w:rsidRPr="001A22EC">
        <w:rPr>
          <w:sz w:val="22"/>
          <w:szCs w:val="22"/>
        </w:rPr>
        <w:t>института</w:t>
      </w:r>
      <w:r w:rsidRPr="003F0671">
        <w:rPr>
          <w:sz w:val="22"/>
          <w:szCs w:val="22"/>
        </w:rPr>
        <w:t xml:space="preserve"> </w:t>
      </w:r>
      <w:r w:rsidRPr="001A22EC">
        <w:rPr>
          <w:sz w:val="22"/>
          <w:szCs w:val="22"/>
        </w:rPr>
        <w:t>АНИ</w:t>
      </w:r>
      <w:r w:rsidRPr="003F0671">
        <w:rPr>
          <w:sz w:val="22"/>
          <w:szCs w:val="22"/>
        </w:rPr>
        <w:t>»: Практические рекомендации по проектированию и эксплуатационным ограничениям для бурильных колонн (</w:t>
      </w:r>
      <w:r>
        <w:rPr>
          <w:sz w:val="22"/>
          <w:szCs w:val="22"/>
          <w:lang w:val="en-US"/>
        </w:rPr>
        <w:t>API</w:t>
      </w:r>
      <w:r w:rsidRPr="003F0671">
        <w:rPr>
          <w:sz w:val="22"/>
          <w:szCs w:val="22"/>
        </w:rPr>
        <w:t xml:space="preserve"> </w:t>
      </w:r>
      <w:r>
        <w:rPr>
          <w:sz w:val="22"/>
          <w:szCs w:val="22"/>
          <w:lang w:val="en-US"/>
        </w:rPr>
        <w:t>RP</w:t>
      </w:r>
      <w:r w:rsidRPr="003F0671">
        <w:rPr>
          <w:sz w:val="22"/>
          <w:szCs w:val="22"/>
        </w:rPr>
        <w:t>7</w:t>
      </w:r>
      <w:r>
        <w:rPr>
          <w:sz w:val="22"/>
          <w:szCs w:val="22"/>
          <w:lang w:val="en-US"/>
        </w:rPr>
        <w:t>G</w:t>
      </w:r>
      <w:r w:rsidRPr="003F0671">
        <w:rPr>
          <w:sz w:val="22"/>
          <w:szCs w:val="22"/>
        </w:rPr>
        <w:t>, “</w:t>
      </w:r>
      <w:r w:rsidRPr="004B5F5B">
        <w:rPr>
          <w:sz w:val="22"/>
          <w:szCs w:val="22"/>
          <w:lang w:val="en-US"/>
        </w:rPr>
        <w:t>Recommended</w:t>
      </w:r>
      <w:r w:rsidRPr="003F0671">
        <w:rPr>
          <w:sz w:val="22"/>
          <w:szCs w:val="22"/>
        </w:rPr>
        <w:t xml:space="preserve"> </w:t>
      </w:r>
      <w:r w:rsidRPr="004B5F5B">
        <w:rPr>
          <w:sz w:val="22"/>
          <w:szCs w:val="22"/>
          <w:lang w:val="en-US"/>
        </w:rPr>
        <w:t>Practice</w:t>
      </w:r>
      <w:r w:rsidRPr="003F0671">
        <w:rPr>
          <w:sz w:val="22"/>
          <w:szCs w:val="22"/>
        </w:rPr>
        <w:t xml:space="preserve"> </w:t>
      </w:r>
      <w:r w:rsidRPr="004B5F5B">
        <w:rPr>
          <w:sz w:val="22"/>
          <w:szCs w:val="22"/>
          <w:lang w:val="en-US"/>
        </w:rPr>
        <w:t>for</w:t>
      </w:r>
      <w:r w:rsidRPr="003F0671">
        <w:rPr>
          <w:sz w:val="22"/>
          <w:szCs w:val="22"/>
        </w:rPr>
        <w:t xml:space="preserve"> </w:t>
      </w:r>
      <w:r w:rsidRPr="004B5F5B">
        <w:rPr>
          <w:sz w:val="22"/>
          <w:szCs w:val="22"/>
          <w:lang w:val="en-US"/>
        </w:rPr>
        <w:t>Drill</w:t>
      </w:r>
      <w:r w:rsidRPr="003F0671">
        <w:rPr>
          <w:sz w:val="22"/>
          <w:szCs w:val="22"/>
        </w:rPr>
        <w:t xml:space="preserve"> </w:t>
      </w:r>
      <w:r w:rsidRPr="004B5F5B">
        <w:rPr>
          <w:sz w:val="22"/>
          <w:szCs w:val="22"/>
          <w:lang w:val="en-US"/>
        </w:rPr>
        <w:t>Stem</w:t>
      </w:r>
      <w:r w:rsidRPr="003F0671">
        <w:rPr>
          <w:sz w:val="22"/>
          <w:szCs w:val="22"/>
        </w:rPr>
        <w:t xml:space="preserve"> </w:t>
      </w:r>
      <w:r w:rsidRPr="004B5F5B">
        <w:rPr>
          <w:sz w:val="22"/>
          <w:szCs w:val="22"/>
          <w:lang w:val="en-US"/>
        </w:rPr>
        <w:t>Design</w:t>
      </w:r>
      <w:r w:rsidRPr="003F0671">
        <w:rPr>
          <w:sz w:val="22"/>
          <w:szCs w:val="22"/>
        </w:rPr>
        <w:t xml:space="preserve"> и </w:t>
      </w:r>
      <w:r w:rsidRPr="004B5F5B">
        <w:rPr>
          <w:sz w:val="22"/>
          <w:szCs w:val="22"/>
          <w:lang w:val="en-US"/>
        </w:rPr>
        <w:t>Operating</w:t>
      </w:r>
      <w:r w:rsidRPr="003F0671">
        <w:rPr>
          <w:sz w:val="22"/>
          <w:szCs w:val="22"/>
        </w:rPr>
        <w:t xml:space="preserve"> </w:t>
      </w:r>
      <w:r w:rsidRPr="004B5F5B">
        <w:rPr>
          <w:sz w:val="22"/>
          <w:szCs w:val="22"/>
          <w:lang w:val="en-US"/>
        </w:rPr>
        <w:t>Limits</w:t>
      </w:r>
      <w:r w:rsidRPr="003F0671">
        <w:rPr>
          <w:sz w:val="22"/>
          <w:szCs w:val="22"/>
        </w:rPr>
        <w:t xml:space="preserve">") </w:t>
      </w:r>
      <w:r>
        <w:rPr>
          <w:sz w:val="22"/>
          <w:szCs w:val="22"/>
        </w:rPr>
        <w:t>Пятнадцатое</w:t>
      </w:r>
      <w:r w:rsidRPr="003F0671">
        <w:rPr>
          <w:sz w:val="22"/>
          <w:szCs w:val="22"/>
        </w:rPr>
        <w:t xml:space="preserve"> </w:t>
      </w:r>
      <w:r>
        <w:rPr>
          <w:sz w:val="22"/>
          <w:szCs w:val="22"/>
        </w:rPr>
        <w:t>издание</w:t>
      </w:r>
      <w:r w:rsidRPr="003F0671">
        <w:rPr>
          <w:sz w:val="22"/>
          <w:szCs w:val="22"/>
        </w:rPr>
        <w:t xml:space="preserve">, </w:t>
      </w:r>
      <w:r>
        <w:rPr>
          <w:sz w:val="22"/>
          <w:szCs w:val="22"/>
        </w:rPr>
        <w:t>Американский</w:t>
      </w:r>
      <w:r w:rsidRPr="003F0671">
        <w:rPr>
          <w:sz w:val="22"/>
          <w:szCs w:val="22"/>
        </w:rPr>
        <w:t xml:space="preserve"> </w:t>
      </w:r>
      <w:r>
        <w:rPr>
          <w:sz w:val="22"/>
          <w:szCs w:val="22"/>
        </w:rPr>
        <w:t>Нефтяной</w:t>
      </w:r>
      <w:r w:rsidRPr="003F0671">
        <w:rPr>
          <w:sz w:val="22"/>
          <w:szCs w:val="22"/>
        </w:rPr>
        <w:t xml:space="preserve"> </w:t>
      </w:r>
      <w:r>
        <w:rPr>
          <w:sz w:val="22"/>
          <w:szCs w:val="22"/>
        </w:rPr>
        <w:t>Институт</w:t>
      </w:r>
      <w:r w:rsidRPr="003F0671">
        <w:rPr>
          <w:sz w:val="22"/>
          <w:szCs w:val="22"/>
        </w:rPr>
        <w:t xml:space="preserve">, </w:t>
      </w:r>
      <w:r>
        <w:rPr>
          <w:sz w:val="22"/>
          <w:szCs w:val="22"/>
        </w:rPr>
        <w:t xml:space="preserve">1 января </w:t>
      </w:r>
      <w:r w:rsidRPr="003F0671">
        <w:rPr>
          <w:sz w:val="22"/>
          <w:szCs w:val="22"/>
        </w:rPr>
        <w:t>1995</w:t>
      </w:r>
      <w:r>
        <w:rPr>
          <w:sz w:val="22"/>
          <w:szCs w:val="22"/>
        </w:rPr>
        <w:t xml:space="preserve"> года</w:t>
      </w:r>
    </w:p>
    <w:p w:rsidR="006100CB" w:rsidRPr="003F0671" w:rsidRDefault="006100CB" w:rsidP="006100CB">
      <w:pPr>
        <w:jc w:val="both"/>
        <w:rPr>
          <w:sz w:val="22"/>
          <w:szCs w:val="22"/>
        </w:rPr>
      </w:pPr>
    </w:p>
    <w:p w:rsidR="006100CB" w:rsidRPr="003F0671" w:rsidRDefault="006100CB" w:rsidP="006100CB">
      <w:pPr>
        <w:jc w:val="both"/>
        <w:rPr>
          <w:sz w:val="22"/>
          <w:szCs w:val="22"/>
        </w:rPr>
        <w:sectPr w:rsidR="006100CB" w:rsidRPr="003F0671" w:rsidSect="00B923F5">
          <w:pgSz w:w="11909" w:h="16834"/>
          <w:pgMar w:top="851" w:right="710" w:bottom="851" w:left="713" w:header="720" w:footer="720" w:gutter="0"/>
          <w:cols w:num="2" w:space="374"/>
          <w:noEndnote/>
        </w:sectPr>
      </w:pPr>
    </w:p>
    <w:p w:rsidR="006100CB" w:rsidRPr="003F0671" w:rsidRDefault="006100CB" w:rsidP="006100CB">
      <w:pPr>
        <w:jc w:val="both"/>
        <w:rPr>
          <w:sz w:val="22"/>
          <w:szCs w:val="22"/>
        </w:rPr>
      </w:pPr>
    </w:p>
    <w:p w:rsidR="006100CB" w:rsidRPr="003F0671" w:rsidRDefault="006100CB" w:rsidP="006100CB">
      <w:pPr>
        <w:jc w:val="both"/>
        <w:rPr>
          <w:sz w:val="22"/>
          <w:szCs w:val="22"/>
        </w:rPr>
      </w:pPr>
    </w:p>
    <w:p w:rsidR="006100CB" w:rsidRPr="003F0671" w:rsidRDefault="006100CB" w:rsidP="006100CB">
      <w:pPr>
        <w:jc w:val="both"/>
        <w:rPr>
          <w:sz w:val="22"/>
          <w:szCs w:val="22"/>
        </w:rPr>
      </w:pPr>
    </w:p>
    <w:p w:rsidR="006100CB" w:rsidRPr="00E67EEE" w:rsidRDefault="006100CB" w:rsidP="006100CB">
      <w:pPr>
        <w:jc w:val="both"/>
        <w:rPr>
          <w:b/>
          <w:sz w:val="28"/>
          <w:szCs w:val="28"/>
        </w:rPr>
      </w:pPr>
      <w:r>
        <w:rPr>
          <w:b/>
          <w:sz w:val="28"/>
          <w:szCs w:val="28"/>
        </w:rPr>
        <w:t>Алфавитный указатель</w:t>
      </w:r>
    </w:p>
    <w:p w:rsidR="006100CB" w:rsidRPr="006100CB" w:rsidRDefault="006100CB" w:rsidP="006100CB">
      <w:pPr>
        <w:jc w:val="both"/>
        <w:rPr>
          <w:sz w:val="22"/>
          <w:szCs w:val="22"/>
        </w:rPr>
      </w:pPr>
    </w:p>
    <w:p w:rsidR="006100CB" w:rsidRPr="006100CB" w:rsidRDefault="006100CB" w:rsidP="006100CB">
      <w:pPr>
        <w:ind w:left="426" w:hanging="426"/>
        <w:jc w:val="both"/>
        <w:rPr>
          <w:b/>
        </w:rPr>
      </w:pPr>
      <w:r>
        <w:rPr>
          <w:b/>
          <w:lang w:val="en-US"/>
        </w:rPr>
        <w:t>B</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0026B">
        <w:rPr>
          <w:sz w:val="22"/>
          <w:szCs w:val="22"/>
          <w:lang w:val="en-US"/>
        </w:rPr>
        <w:t>BSR</w:t>
      </w:r>
      <w:r>
        <w:rPr>
          <w:sz w:val="22"/>
          <w:szCs w:val="22"/>
        </w:rPr>
        <w:t xml:space="preserve"> </w:t>
      </w:r>
    </w:p>
    <w:p w:rsidR="006100CB" w:rsidRPr="00E6008B" w:rsidRDefault="006100CB" w:rsidP="006100CB">
      <w:pPr>
        <w:ind w:left="426" w:hanging="142"/>
        <w:jc w:val="both"/>
        <w:rPr>
          <w:sz w:val="22"/>
          <w:szCs w:val="22"/>
        </w:rPr>
      </w:pPr>
      <w:r>
        <w:rPr>
          <w:sz w:val="22"/>
          <w:szCs w:val="22"/>
        </w:rPr>
        <w:t xml:space="preserve">рекомендованные параметры </w:t>
      </w:r>
      <w:r w:rsidRPr="00E6008B">
        <w:rPr>
          <w:sz w:val="22"/>
          <w:szCs w:val="22"/>
        </w:rPr>
        <w:t>5</w:t>
      </w:r>
    </w:p>
    <w:p w:rsidR="006100CB" w:rsidRDefault="006100CB" w:rsidP="006100CB">
      <w:pPr>
        <w:ind w:left="426" w:hanging="142"/>
        <w:jc w:val="both"/>
        <w:rPr>
          <w:sz w:val="22"/>
          <w:szCs w:val="22"/>
        </w:rPr>
      </w:pPr>
      <w:r>
        <w:rPr>
          <w:sz w:val="22"/>
          <w:szCs w:val="22"/>
        </w:rPr>
        <w:t xml:space="preserve">таблица для соединений УБТ </w:t>
      </w:r>
      <w:r w:rsidRPr="00E6008B">
        <w:rPr>
          <w:sz w:val="22"/>
          <w:szCs w:val="22"/>
        </w:rPr>
        <w:t>153</w:t>
      </w:r>
      <w:r>
        <w:rPr>
          <w:sz w:val="22"/>
          <w:szCs w:val="22"/>
        </w:rPr>
        <w:t xml:space="preserve"> </w:t>
      </w:r>
    </w:p>
    <w:p w:rsidR="006100CB" w:rsidRDefault="006100CB" w:rsidP="006100CB">
      <w:pPr>
        <w:ind w:left="426" w:hanging="142"/>
        <w:jc w:val="both"/>
        <w:rPr>
          <w:sz w:val="22"/>
          <w:szCs w:val="22"/>
        </w:rPr>
      </w:pPr>
      <w:r>
        <w:rPr>
          <w:sz w:val="22"/>
          <w:szCs w:val="22"/>
        </w:rPr>
        <w:t xml:space="preserve">формула </w:t>
      </w:r>
      <w:r w:rsidRPr="00E6008B">
        <w:rPr>
          <w:sz w:val="22"/>
          <w:szCs w:val="22"/>
        </w:rPr>
        <w:t>245</w:t>
      </w:r>
      <w:r>
        <w:rPr>
          <w:sz w:val="22"/>
          <w:szCs w:val="22"/>
        </w:rPr>
        <w:t xml:space="preserve"> </w:t>
      </w:r>
    </w:p>
    <w:p w:rsidR="006100CB" w:rsidRPr="002C2943" w:rsidRDefault="006100CB" w:rsidP="006100CB">
      <w:pPr>
        <w:ind w:left="426" w:hanging="426"/>
        <w:jc w:val="both"/>
        <w:rPr>
          <w:b/>
        </w:rPr>
      </w:pPr>
    </w:p>
    <w:p w:rsidR="006100CB" w:rsidRPr="002C2943" w:rsidRDefault="006100CB" w:rsidP="006100CB">
      <w:pPr>
        <w:ind w:left="426" w:hanging="426"/>
        <w:jc w:val="both"/>
        <w:rPr>
          <w:b/>
        </w:rPr>
      </w:pPr>
      <w:r w:rsidRPr="002C2943">
        <w:rPr>
          <w:b/>
          <w:lang w:val="en-US"/>
        </w:rPr>
        <w:t>D</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0026B">
        <w:rPr>
          <w:sz w:val="22"/>
          <w:szCs w:val="22"/>
          <w:lang w:val="en-US"/>
        </w:rPr>
        <w:t>Double</w:t>
      </w:r>
      <w:r w:rsidRPr="004D4B71">
        <w:rPr>
          <w:sz w:val="22"/>
          <w:szCs w:val="22"/>
        </w:rPr>
        <w:t xml:space="preserve"> </w:t>
      </w:r>
      <w:r w:rsidRPr="0040026B">
        <w:rPr>
          <w:sz w:val="22"/>
          <w:szCs w:val="22"/>
          <w:lang w:val="en-US"/>
        </w:rPr>
        <w:t>Shoulder</w:t>
      </w:r>
      <w:r w:rsidRPr="004D4B71">
        <w:rPr>
          <w:sz w:val="22"/>
          <w:szCs w:val="22"/>
        </w:rPr>
        <w:t>™</w:t>
      </w:r>
      <w:r>
        <w:rPr>
          <w:sz w:val="22"/>
          <w:szCs w:val="22"/>
        </w:rPr>
        <w:t xml:space="preserve"> </w:t>
      </w:r>
    </w:p>
    <w:p w:rsidR="006100CB" w:rsidRDefault="006100CB" w:rsidP="006100CB">
      <w:pPr>
        <w:ind w:left="426" w:hanging="142"/>
        <w:jc w:val="both"/>
        <w:rPr>
          <w:sz w:val="22"/>
          <w:szCs w:val="22"/>
        </w:rPr>
      </w:pPr>
      <w:r w:rsidRPr="00DC7017">
        <w:rPr>
          <w:sz w:val="22"/>
          <w:szCs w:val="22"/>
        </w:rPr>
        <w:t xml:space="preserve">Визуальный осмотр соединений 30 </w:t>
      </w:r>
    </w:p>
    <w:p w:rsidR="006100CB" w:rsidRDefault="006100CB" w:rsidP="006100CB">
      <w:pPr>
        <w:ind w:left="426" w:hanging="142"/>
        <w:jc w:val="both"/>
        <w:rPr>
          <w:sz w:val="22"/>
          <w:szCs w:val="22"/>
        </w:rPr>
      </w:pPr>
      <w:r w:rsidRPr="002F6E1D">
        <w:rPr>
          <w:sz w:val="22"/>
          <w:szCs w:val="22"/>
        </w:rPr>
        <w:t>Контроль размеров 2 36</w:t>
      </w:r>
      <w:r>
        <w:rPr>
          <w:sz w:val="22"/>
          <w:szCs w:val="22"/>
        </w:rPr>
        <w:t xml:space="preserve"> </w:t>
      </w:r>
    </w:p>
    <w:p w:rsidR="006100CB" w:rsidRDefault="006100CB" w:rsidP="006100CB">
      <w:pPr>
        <w:ind w:left="426" w:hanging="142"/>
        <w:jc w:val="both"/>
        <w:rPr>
          <w:sz w:val="22"/>
          <w:szCs w:val="22"/>
        </w:rPr>
      </w:pPr>
      <w:r w:rsidRPr="002F6E1D">
        <w:rPr>
          <w:sz w:val="22"/>
          <w:szCs w:val="22"/>
        </w:rPr>
        <w:t>Контроль размеров 3 42</w:t>
      </w:r>
      <w:r>
        <w:rPr>
          <w:sz w:val="22"/>
          <w:szCs w:val="22"/>
        </w:rPr>
        <w:t xml:space="preserve"> </w:t>
      </w:r>
    </w:p>
    <w:p w:rsidR="006100CB" w:rsidRDefault="006100CB" w:rsidP="006100CB">
      <w:pPr>
        <w:ind w:left="426" w:hanging="142"/>
        <w:jc w:val="both"/>
        <w:rPr>
          <w:sz w:val="22"/>
          <w:szCs w:val="22"/>
        </w:rPr>
      </w:pPr>
      <w:r>
        <w:rPr>
          <w:sz w:val="22"/>
          <w:szCs w:val="22"/>
        </w:rPr>
        <w:t xml:space="preserve">момент свинчивания </w:t>
      </w:r>
      <w:r w:rsidRPr="004D4B71">
        <w:rPr>
          <w:sz w:val="22"/>
          <w:szCs w:val="22"/>
        </w:rPr>
        <w:t>146</w:t>
      </w:r>
      <w:r>
        <w:rPr>
          <w:sz w:val="22"/>
          <w:szCs w:val="22"/>
        </w:rPr>
        <w:t xml:space="preserve"> </w:t>
      </w:r>
    </w:p>
    <w:p w:rsidR="006100CB" w:rsidRDefault="006100CB" w:rsidP="006100CB">
      <w:pPr>
        <w:ind w:left="426" w:hanging="142"/>
        <w:jc w:val="both"/>
        <w:rPr>
          <w:sz w:val="22"/>
          <w:szCs w:val="22"/>
        </w:rPr>
      </w:pPr>
      <w:r>
        <w:rPr>
          <w:sz w:val="22"/>
          <w:szCs w:val="22"/>
        </w:rPr>
        <w:t>Параметры толстостенных труб (</w:t>
      </w:r>
      <w:r w:rsidRPr="00033992">
        <w:rPr>
          <w:sz w:val="22"/>
          <w:szCs w:val="22"/>
        </w:rPr>
        <w:t>HWDP</w:t>
      </w:r>
      <w:r>
        <w:rPr>
          <w:sz w:val="22"/>
          <w:szCs w:val="22"/>
        </w:rPr>
        <w:t>)</w:t>
      </w:r>
      <w:r w:rsidRPr="004D4B71">
        <w:rPr>
          <w:sz w:val="22"/>
          <w:szCs w:val="22"/>
        </w:rPr>
        <w:t xml:space="preserve"> 139</w:t>
      </w:r>
      <w:r>
        <w:rPr>
          <w:sz w:val="22"/>
          <w:szCs w:val="22"/>
        </w:rPr>
        <w:t xml:space="preserve"> </w:t>
      </w:r>
    </w:p>
    <w:p w:rsidR="006100CB" w:rsidRDefault="006100CB" w:rsidP="006100CB">
      <w:pPr>
        <w:ind w:left="426" w:hanging="142"/>
        <w:jc w:val="both"/>
        <w:rPr>
          <w:sz w:val="22"/>
          <w:szCs w:val="22"/>
        </w:rPr>
      </w:pPr>
      <w:r>
        <w:rPr>
          <w:sz w:val="22"/>
          <w:szCs w:val="22"/>
        </w:rPr>
        <w:t>таблица критериев приемки</w:t>
      </w:r>
      <w:r w:rsidRPr="004D4B71">
        <w:rPr>
          <w:sz w:val="22"/>
          <w:szCs w:val="22"/>
        </w:rPr>
        <w:t xml:space="preserve"> 111</w:t>
      </w:r>
      <w:r>
        <w:rPr>
          <w:sz w:val="22"/>
          <w:szCs w:val="22"/>
        </w:rPr>
        <w:t xml:space="preserve"> </w:t>
      </w:r>
    </w:p>
    <w:p w:rsidR="006100CB" w:rsidRPr="004D4B71" w:rsidRDefault="006100CB" w:rsidP="006100CB">
      <w:pPr>
        <w:ind w:left="426" w:hanging="426"/>
        <w:jc w:val="both"/>
        <w:rPr>
          <w:sz w:val="22"/>
          <w:szCs w:val="22"/>
        </w:rPr>
      </w:pPr>
      <w:r w:rsidRPr="0040026B">
        <w:rPr>
          <w:sz w:val="22"/>
          <w:szCs w:val="22"/>
          <w:lang w:val="en-US"/>
        </w:rPr>
        <w:t>DSTJ</w:t>
      </w:r>
      <w:r w:rsidRPr="00DC7017">
        <w:rPr>
          <w:sz w:val="22"/>
          <w:szCs w:val="22"/>
        </w:rPr>
        <w:t>™</w:t>
      </w:r>
      <w:r w:rsidRPr="002C2943">
        <w:rPr>
          <w:sz w:val="22"/>
          <w:szCs w:val="22"/>
        </w:rPr>
        <w:t xml:space="preserve"> </w:t>
      </w:r>
      <w:r w:rsidRPr="004D4B71">
        <w:rPr>
          <w:sz w:val="22"/>
          <w:szCs w:val="22"/>
        </w:rPr>
        <w:t>момент свинчивания 148</w:t>
      </w:r>
    </w:p>
    <w:p w:rsidR="006100CB" w:rsidRPr="00033992"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lang w:val="en-US"/>
        </w:rPr>
        <w:t>E</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proofErr w:type="gramStart"/>
      <w:r>
        <w:rPr>
          <w:sz w:val="22"/>
          <w:szCs w:val="22"/>
          <w:lang w:val="en-US"/>
        </w:rPr>
        <w:t>eXtreme</w:t>
      </w:r>
      <w:proofErr w:type="gramEnd"/>
      <w:r w:rsidRPr="003E5563">
        <w:rPr>
          <w:sz w:val="22"/>
          <w:szCs w:val="22"/>
        </w:rPr>
        <w:t xml:space="preserve">™ </w:t>
      </w:r>
      <w:r w:rsidRPr="0040026B">
        <w:rPr>
          <w:sz w:val="22"/>
          <w:szCs w:val="22"/>
          <w:lang w:val="en-US"/>
        </w:rPr>
        <w:t>Torque</w:t>
      </w:r>
      <w:r w:rsidRPr="003E5563">
        <w:rPr>
          <w:sz w:val="22"/>
          <w:szCs w:val="22"/>
        </w:rPr>
        <w:t xml:space="preserve"> </w:t>
      </w:r>
    </w:p>
    <w:p w:rsidR="006100CB" w:rsidRPr="003E5563" w:rsidRDefault="006100CB" w:rsidP="006100CB">
      <w:pPr>
        <w:ind w:left="426" w:hanging="142"/>
        <w:jc w:val="both"/>
        <w:rPr>
          <w:sz w:val="22"/>
          <w:szCs w:val="22"/>
        </w:rPr>
      </w:pPr>
      <w:r w:rsidRPr="003E5563">
        <w:rPr>
          <w:sz w:val="22"/>
          <w:szCs w:val="22"/>
        </w:rPr>
        <w:t>Визуальный осмотр соединений 30</w:t>
      </w:r>
    </w:p>
    <w:p w:rsidR="006100CB" w:rsidRDefault="006100CB" w:rsidP="006100CB">
      <w:pPr>
        <w:ind w:left="426" w:hanging="142"/>
        <w:jc w:val="both"/>
        <w:rPr>
          <w:sz w:val="22"/>
          <w:szCs w:val="22"/>
        </w:rPr>
      </w:pPr>
      <w:r w:rsidRPr="003E5563">
        <w:rPr>
          <w:sz w:val="22"/>
          <w:szCs w:val="22"/>
        </w:rPr>
        <w:t xml:space="preserve">Контроль размеров 2 35 </w:t>
      </w:r>
    </w:p>
    <w:p w:rsidR="006100CB" w:rsidRDefault="006100CB" w:rsidP="006100CB">
      <w:pPr>
        <w:ind w:left="426" w:hanging="142"/>
        <w:jc w:val="both"/>
        <w:rPr>
          <w:sz w:val="22"/>
          <w:szCs w:val="22"/>
        </w:rPr>
      </w:pPr>
      <w:r w:rsidRPr="003E5563">
        <w:rPr>
          <w:sz w:val="22"/>
          <w:szCs w:val="22"/>
        </w:rPr>
        <w:t xml:space="preserve">Контроль размеров 3 41 </w:t>
      </w:r>
    </w:p>
    <w:p w:rsidR="006100CB" w:rsidRDefault="006100CB" w:rsidP="006100CB">
      <w:pPr>
        <w:ind w:left="426" w:hanging="142"/>
        <w:jc w:val="both"/>
        <w:rPr>
          <w:sz w:val="22"/>
          <w:szCs w:val="22"/>
        </w:rPr>
      </w:pPr>
      <w:r w:rsidRPr="003E5563">
        <w:rPr>
          <w:sz w:val="22"/>
          <w:szCs w:val="22"/>
        </w:rPr>
        <w:t xml:space="preserve">момент свинчивания 145 </w:t>
      </w:r>
    </w:p>
    <w:p w:rsidR="006100CB" w:rsidRDefault="006100CB" w:rsidP="006100CB">
      <w:pPr>
        <w:ind w:left="426" w:hanging="142"/>
        <w:jc w:val="both"/>
        <w:rPr>
          <w:sz w:val="22"/>
          <w:szCs w:val="22"/>
        </w:rPr>
      </w:pPr>
      <w:r>
        <w:rPr>
          <w:sz w:val="22"/>
          <w:szCs w:val="22"/>
        </w:rPr>
        <w:t>параметры толстостенных труб (</w:t>
      </w:r>
      <w:r w:rsidRPr="00033992">
        <w:rPr>
          <w:sz w:val="22"/>
          <w:szCs w:val="22"/>
        </w:rPr>
        <w:t>HWDP</w:t>
      </w:r>
      <w:r>
        <w:rPr>
          <w:sz w:val="22"/>
          <w:szCs w:val="22"/>
        </w:rPr>
        <w:t>)</w:t>
      </w:r>
      <w:r w:rsidRPr="003E5563">
        <w:rPr>
          <w:sz w:val="22"/>
          <w:szCs w:val="22"/>
        </w:rPr>
        <w:t xml:space="preserve"> 138 </w:t>
      </w:r>
    </w:p>
    <w:p w:rsidR="006100CB" w:rsidRDefault="006100CB" w:rsidP="006100CB">
      <w:pPr>
        <w:ind w:left="426" w:hanging="142"/>
        <w:jc w:val="both"/>
        <w:rPr>
          <w:sz w:val="22"/>
          <w:szCs w:val="22"/>
        </w:rPr>
      </w:pPr>
      <w:r w:rsidRPr="003E5563">
        <w:rPr>
          <w:sz w:val="22"/>
          <w:szCs w:val="22"/>
        </w:rPr>
        <w:t xml:space="preserve">таблица критериев приемки 100 </w:t>
      </w:r>
    </w:p>
    <w:p w:rsidR="006100CB" w:rsidRDefault="006100CB" w:rsidP="006100CB">
      <w:pPr>
        <w:ind w:left="426" w:hanging="142"/>
        <w:jc w:val="both"/>
        <w:rPr>
          <w:sz w:val="22"/>
          <w:szCs w:val="22"/>
        </w:rPr>
      </w:pPr>
      <w:r w:rsidRPr="003E5563">
        <w:rPr>
          <w:sz w:val="22"/>
          <w:szCs w:val="22"/>
        </w:rPr>
        <w:t>таблица критериев приемки</w:t>
      </w:r>
      <w:r>
        <w:rPr>
          <w:sz w:val="22"/>
          <w:szCs w:val="22"/>
        </w:rPr>
        <w:t xml:space="preserve"> для толстостенных труб (</w:t>
      </w:r>
      <w:r w:rsidRPr="00033992">
        <w:rPr>
          <w:sz w:val="22"/>
          <w:szCs w:val="22"/>
        </w:rPr>
        <w:t>TWDP</w:t>
      </w:r>
      <w:r>
        <w:rPr>
          <w:sz w:val="22"/>
          <w:szCs w:val="22"/>
        </w:rPr>
        <w:t xml:space="preserve">) </w:t>
      </w:r>
      <w:r w:rsidRPr="003E5563">
        <w:rPr>
          <w:sz w:val="22"/>
          <w:szCs w:val="22"/>
        </w:rPr>
        <w:t xml:space="preserve">126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lang w:val="en-US"/>
        </w:rPr>
        <w:t>H</w:t>
      </w:r>
    </w:p>
    <w:p w:rsidR="006100CB" w:rsidRDefault="006100CB" w:rsidP="006100CB">
      <w:pPr>
        <w:ind w:left="426" w:hanging="426"/>
        <w:jc w:val="both"/>
        <w:rPr>
          <w:sz w:val="22"/>
          <w:szCs w:val="22"/>
        </w:rPr>
      </w:pPr>
    </w:p>
    <w:p w:rsidR="006100CB" w:rsidRDefault="006100CB" w:rsidP="006100CB">
      <w:pPr>
        <w:jc w:val="both"/>
        <w:rPr>
          <w:sz w:val="22"/>
          <w:szCs w:val="22"/>
        </w:rPr>
      </w:pPr>
      <w:r w:rsidRPr="0040026B">
        <w:rPr>
          <w:sz w:val="22"/>
          <w:szCs w:val="22"/>
          <w:lang w:val="en-US"/>
        </w:rPr>
        <w:t>HDLS</w:t>
      </w:r>
      <w:r>
        <w:rPr>
          <w:sz w:val="22"/>
          <w:szCs w:val="22"/>
        </w:rPr>
        <w:t xml:space="preserve"> (Колонна для спуска тяжелого типа)</w:t>
      </w:r>
      <w:r w:rsidRPr="00E6008B">
        <w:rPr>
          <w:sz w:val="22"/>
          <w:szCs w:val="22"/>
        </w:rPr>
        <w:t xml:space="preserve"> 4</w:t>
      </w:r>
      <w:r>
        <w:rPr>
          <w:sz w:val="22"/>
          <w:szCs w:val="22"/>
        </w:rPr>
        <w:t xml:space="preserve"> </w:t>
      </w:r>
    </w:p>
    <w:p w:rsidR="006100CB" w:rsidRDefault="006100CB" w:rsidP="006100CB">
      <w:pPr>
        <w:ind w:left="426" w:hanging="142"/>
        <w:jc w:val="both"/>
        <w:rPr>
          <w:sz w:val="22"/>
          <w:szCs w:val="22"/>
        </w:rPr>
      </w:pPr>
      <w:r>
        <w:rPr>
          <w:sz w:val="22"/>
          <w:szCs w:val="22"/>
        </w:rPr>
        <w:t xml:space="preserve">инспекция </w:t>
      </w:r>
      <w:r w:rsidRPr="00E6008B">
        <w:rPr>
          <w:sz w:val="22"/>
          <w:szCs w:val="22"/>
        </w:rPr>
        <w:t xml:space="preserve">4 </w:t>
      </w:r>
    </w:p>
    <w:p w:rsidR="006100CB" w:rsidRDefault="006100CB" w:rsidP="006100CB">
      <w:pPr>
        <w:ind w:left="426" w:hanging="426"/>
        <w:jc w:val="both"/>
        <w:rPr>
          <w:sz w:val="22"/>
          <w:szCs w:val="22"/>
        </w:rPr>
      </w:pPr>
      <w:r w:rsidRPr="0040026B">
        <w:rPr>
          <w:sz w:val="22"/>
          <w:szCs w:val="22"/>
          <w:lang w:val="en-US"/>
        </w:rPr>
        <w:t>HI</w:t>
      </w:r>
      <w:r w:rsidRPr="005334FE">
        <w:rPr>
          <w:sz w:val="22"/>
          <w:szCs w:val="22"/>
        </w:rPr>
        <w:t xml:space="preserve"> </w:t>
      </w:r>
      <w:r w:rsidRPr="0040026B">
        <w:rPr>
          <w:sz w:val="22"/>
          <w:szCs w:val="22"/>
          <w:lang w:val="en-US"/>
        </w:rPr>
        <w:t>TORQUE</w:t>
      </w:r>
      <w:r w:rsidRPr="005334FE">
        <w:rPr>
          <w:sz w:val="22"/>
          <w:szCs w:val="22"/>
        </w:rPr>
        <w:t>®</w:t>
      </w:r>
      <w:r>
        <w:rPr>
          <w:sz w:val="22"/>
          <w:szCs w:val="22"/>
        </w:rPr>
        <w:t xml:space="preserve"> </w:t>
      </w:r>
    </w:p>
    <w:p w:rsidR="006100CB" w:rsidRDefault="006100CB" w:rsidP="006100CB">
      <w:pPr>
        <w:ind w:left="426" w:hanging="142"/>
        <w:jc w:val="both"/>
        <w:rPr>
          <w:sz w:val="22"/>
          <w:szCs w:val="22"/>
        </w:rPr>
      </w:pPr>
      <w:r w:rsidRPr="005334FE">
        <w:rPr>
          <w:sz w:val="22"/>
          <w:szCs w:val="22"/>
        </w:rPr>
        <w:t xml:space="preserve">Визуальный осмотр соединений 30 </w:t>
      </w:r>
    </w:p>
    <w:p w:rsidR="006100CB" w:rsidRDefault="006100CB" w:rsidP="006100CB">
      <w:pPr>
        <w:ind w:left="426" w:hanging="142"/>
        <w:jc w:val="both"/>
        <w:rPr>
          <w:sz w:val="22"/>
          <w:szCs w:val="22"/>
        </w:rPr>
      </w:pPr>
      <w:r w:rsidRPr="002F6E1D">
        <w:rPr>
          <w:sz w:val="22"/>
          <w:szCs w:val="22"/>
        </w:rPr>
        <w:t>Контроль размеров 2 35</w:t>
      </w:r>
      <w:r w:rsidRPr="005334FE">
        <w:rPr>
          <w:sz w:val="22"/>
          <w:szCs w:val="22"/>
        </w:rPr>
        <w:t xml:space="preserve"> </w:t>
      </w:r>
    </w:p>
    <w:p w:rsidR="006100CB" w:rsidRDefault="006100CB" w:rsidP="006100CB">
      <w:pPr>
        <w:ind w:left="426" w:hanging="142"/>
        <w:jc w:val="both"/>
        <w:rPr>
          <w:sz w:val="22"/>
          <w:szCs w:val="22"/>
        </w:rPr>
      </w:pPr>
      <w:r w:rsidRPr="002F6E1D">
        <w:rPr>
          <w:sz w:val="22"/>
          <w:szCs w:val="22"/>
        </w:rPr>
        <w:t>Контроль размеров 3 41</w:t>
      </w:r>
      <w:r w:rsidRPr="005334FE">
        <w:rPr>
          <w:sz w:val="22"/>
          <w:szCs w:val="22"/>
        </w:rPr>
        <w:t xml:space="preserve"> </w:t>
      </w:r>
    </w:p>
    <w:p w:rsidR="006100CB" w:rsidRDefault="006100CB" w:rsidP="006100CB">
      <w:pPr>
        <w:ind w:left="426" w:hanging="142"/>
        <w:jc w:val="both"/>
        <w:rPr>
          <w:sz w:val="22"/>
          <w:szCs w:val="22"/>
        </w:rPr>
      </w:pPr>
      <w:r w:rsidRPr="003E5563">
        <w:rPr>
          <w:sz w:val="22"/>
          <w:szCs w:val="22"/>
        </w:rPr>
        <w:t>момент свинчивания 144</w:t>
      </w:r>
      <w:r>
        <w:rPr>
          <w:sz w:val="22"/>
          <w:szCs w:val="22"/>
        </w:rPr>
        <w:t xml:space="preserve"> </w:t>
      </w:r>
    </w:p>
    <w:p w:rsidR="006100CB" w:rsidRDefault="006100CB" w:rsidP="006100CB">
      <w:pPr>
        <w:ind w:left="426" w:hanging="142"/>
        <w:jc w:val="both"/>
        <w:rPr>
          <w:sz w:val="22"/>
          <w:szCs w:val="22"/>
        </w:rPr>
      </w:pPr>
      <w:r>
        <w:rPr>
          <w:sz w:val="22"/>
          <w:szCs w:val="22"/>
        </w:rPr>
        <w:t>параметры толстостенных труб (</w:t>
      </w:r>
      <w:r w:rsidRPr="00033992">
        <w:rPr>
          <w:sz w:val="22"/>
          <w:szCs w:val="22"/>
        </w:rPr>
        <w:t>HWDP</w:t>
      </w:r>
      <w:r>
        <w:rPr>
          <w:sz w:val="22"/>
          <w:szCs w:val="22"/>
        </w:rPr>
        <w:t>)</w:t>
      </w:r>
      <w:r w:rsidRPr="005334FE">
        <w:rPr>
          <w:sz w:val="22"/>
          <w:szCs w:val="22"/>
        </w:rPr>
        <w:t xml:space="preserve"> 138</w:t>
      </w:r>
      <w:r>
        <w:rPr>
          <w:sz w:val="22"/>
          <w:szCs w:val="22"/>
        </w:rPr>
        <w:t xml:space="preserve"> </w:t>
      </w:r>
    </w:p>
    <w:p w:rsidR="006100CB" w:rsidRDefault="006100CB" w:rsidP="006100CB">
      <w:pPr>
        <w:ind w:left="426" w:hanging="142"/>
        <w:jc w:val="both"/>
        <w:rPr>
          <w:sz w:val="22"/>
          <w:szCs w:val="22"/>
        </w:rPr>
      </w:pPr>
      <w:r w:rsidRPr="005334FE">
        <w:rPr>
          <w:sz w:val="22"/>
          <w:szCs w:val="22"/>
        </w:rPr>
        <w:t>таблица критериев приемки 95</w:t>
      </w:r>
    </w:p>
    <w:p w:rsidR="006100CB" w:rsidRDefault="006100CB" w:rsidP="006100CB">
      <w:pPr>
        <w:ind w:left="426" w:hanging="142"/>
        <w:jc w:val="both"/>
        <w:rPr>
          <w:sz w:val="22"/>
          <w:szCs w:val="22"/>
        </w:rPr>
      </w:pPr>
      <w:r w:rsidRPr="003E5563">
        <w:rPr>
          <w:sz w:val="22"/>
          <w:szCs w:val="22"/>
        </w:rPr>
        <w:t xml:space="preserve">таблица критериев приемки </w:t>
      </w:r>
      <w:r>
        <w:rPr>
          <w:sz w:val="22"/>
          <w:szCs w:val="22"/>
        </w:rPr>
        <w:t>для толстостенных труб (</w:t>
      </w:r>
      <w:r w:rsidRPr="00033992">
        <w:rPr>
          <w:sz w:val="22"/>
          <w:szCs w:val="22"/>
        </w:rPr>
        <w:t>TWDP</w:t>
      </w:r>
      <w:r>
        <w:rPr>
          <w:sz w:val="22"/>
          <w:szCs w:val="22"/>
        </w:rPr>
        <w:t xml:space="preserve">) </w:t>
      </w:r>
      <w:r w:rsidRPr="003E5563">
        <w:rPr>
          <w:sz w:val="22"/>
          <w:szCs w:val="22"/>
        </w:rPr>
        <w:t>125</w:t>
      </w:r>
      <w:r>
        <w:rPr>
          <w:sz w:val="22"/>
          <w:szCs w:val="22"/>
        </w:rPr>
        <w:t xml:space="preserve">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lang w:val="en-US"/>
        </w:rPr>
        <w:t>T</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0026B">
        <w:rPr>
          <w:sz w:val="22"/>
          <w:szCs w:val="22"/>
          <w:lang w:val="en-US"/>
        </w:rPr>
        <w:t>TuffTorq</w:t>
      </w:r>
      <w:r w:rsidRPr="00373F96">
        <w:rPr>
          <w:sz w:val="22"/>
          <w:szCs w:val="22"/>
        </w:rPr>
        <w:t>™</w:t>
      </w:r>
      <w:r>
        <w:rPr>
          <w:sz w:val="22"/>
          <w:szCs w:val="22"/>
        </w:rPr>
        <w:t xml:space="preserve"> </w:t>
      </w:r>
    </w:p>
    <w:p w:rsidR="006100CB" w:rsidRDefault="006100CB" w:rsidP="006100CB">
      <w:pPr>
        <w:ind w:left="426" w:hanging="142"/>
        <w:jc w:val="both"/>
        <w:rPr>
          <w:sz w:val="22"/>
          <w:szCs w:val="22"/>
        </w:rPr>
      </w:pPr>
      <w:r w:rsidRPr="00DC7017">
        <w:rPr>
          <w:sz w:val="22"/>
          <w:szCs w:val="22"/>
        </w:rPr>
        <w:t xml:space="preserve">Визуальный осмотр соединений 31 </w:t>
      </w:r>
    </w:p>
    <w:p w:rsidR="006100CB" w:rsidRDefault="006100CB" w:rsidP="006100CB">
      <w:pPr>
        <w:ind w:left="426" w:hanging="142"/>
        <w:jc w:val="both"/>
        <w:rPr>
          <w:sz w:val="22"/>
          <w:szCs w:val="22"/>
        </w:rPr>
      </w:pPr>
      <w:r w:rsidRPr="002F6E1D">
        <w:rPr>
          <w:sz w:val="22"/>
          <w:szCs w:val="22"/>
        </w:rPr>
        <w:t>Контроль размеров 2 36</w:t>
      </w:r>
      <w:r>
        <w:rPr>
          <w:sz w:val="22"/>
          <w:szCs w:val="22"/>
        </w:rPr>
        <w:t xml:space="preserve"> </w:t>
      </w:r>
    </w:p>
    <w:p w:rsidR="006100CB" w:rsidRDefault="006100CB" w:rsidP="006100CB">
      <w:pPr>
        <w:ind w:left="426" w:hanging="142"/>
        <w:jc w:val="both"/>
        <w:rPr>
          <w:sz w:val="22"/>
          <w:szCs w:val="22"/>
        </w:rPr>
      </w:pPr>
      <w:r w:rsidRPr="002F6E1D">
        <w:rPr>
          <w:sz w:val="22"/>
          <w:szCs w:val="22"/>
        </w:rPr>
        <w:t>Контроль размеров 3 42</w:t>
      </w:r>
      <w:r>
        <w:rPr>
          <w:sz w:val="22"/>
          <w:szCs w:val="22"/>
        </w:rPr>
        <w:t xml:space="preserve"> </w:t>
      </w:r>
    </w:p>
    <w:p w:rsidR="006100CB" w:rsidRDefault="006100CB" w:rsidP="006100CB">
      <w:pPr>
        <w:ind w:left="426" w:hanging="142"/>
        <w:jc w:val="both"/>
        <w:rPr>
          <w:sz w:val="22"/>
          <w:szCs w:val="22"/>
        </w:rPr>
      </w:pPr>
      <w:r w:rsidRPr="003E5563">
        <w:rPr>
          <w:sz w:val="22"/>
          <w:szCs w:val="22"/>
        </w:rPr>
        <w:t>момент свинчивания 146</w:t>
      </w:r>
      <w:r>
        <w:rPr>
          <w:sz w:val="22"/>
          <w:szCs w:val="22"/>
        </w:rPr>
        <w:t xml:space="preserve"> </w:t>
      </w:r>
    </w:p>
    <w:p w:rsidR="006100CB" w:rsidRDefault="006100CB" w:rsidP="006100CB">
      <w:pPr>
        <w:ind w:left="426" w:hanging="142"/>
        <w:jc w:val="both"/>
        <w:rPr>
          <w:sz w:val="22"/>
          <w:szCs w:val="22"/>
        </w:rPr>
      </w:pPr>
      <w:r>
        <w:rPr>
          <w:sz w:val="22"/>
          <w:szCs w:val="22"/>
        </w:rPr>
        <w:t>параметры</w:t>
      </w:r>
      <w:r w:rsidRPr="00373F96">
        <w:rPr>
          <w:sz w:val="22"/>
          <w:szCs w:val="22"/>
        </w:rPr>
        <w:t xml:space="preserve"> </w:t>
      </w:r>
      <w:r>
        <w:rPr>
          <w:sz w:val="22"/>
          <w:szCs w:val="22"/>
        </w:rPr>
        <w:t>толстостенных</w:t>
      </w:r>
      <w:r w:rsidRPr="00373F96">
        <w:rPr>
          <w:sz w:val="22"/>
          <w:szCs w:val="22"/>
        </w:rPr>
        <w:t xml:space="preserve"> </w:t>
      </w:r>
      <w:r>
        <w:rPr>
          <w:sz w:val="22"/>
          <w:szCs w:val="22"/>
        </w:rPr>
        <w:t>труб</w:t>
      </w:r>
      <w:r w:rsidRPr="00373F96">
        <w:rPr>
          <w:sz w:val="22"/>
          <w:szCs w:val="22"/>
        </w:rPr>
        <w:t xml:space="preserve"> (</w:t>
      </w:r>
      <w:r w:rsidRPr="00033992">
        <w:rPr>
          <w:sz w:val="22"/>
          <w:szCs w:val="22"/>
        </w:rPr>
        <w:t>HWDP</w:t>
      </w:r>
      <w:r w:rsidRPr="00373F96">
        <w:rPr>
          <w:sz w:val="22"/>
          <w:szCs w:val="22"/>
        </w:rPr>
        <w:t>) 140</w:t>
      </w:r>
      <w:r>
        <w:rPr>
          <w:sz w:val="22"/>
          <w:szCs w:val="22"/>
        </w:rPr>
        <w:t xml:space="preserve"> </w:t>
      </w:r>
    </w:p>
    <w:p w:rsidR="006100CB" w:rsidRDefault="006100CB" w:rsidP="006100CB">
      <w:pPr>
        <w:ind w:left="426" w:hanging="142"/>
        <w:jc w:val="both"/>
        <w:rPr>
          <w:sz w:val="22"/>
          <w:szCs w:val="22"/>
        </w:rPr>
      </w:pPr>
      <w:r w:rsidRPr="00EB69B3">
        <w:rPr>
          <w:sz w:val="22"/>
          <w:szCs w:val="22"/>
        </w:rPr>
        <w:t>таблица</w:t>
      </w:r>
      <w:r w:rsidRPr="00373F96">
        <w:rPr>
          <w:sz w:val="22"/>
          <w:szCs w:val="22"/>
        </w:rPr>
        <w:t xml:space="preserve"> </w:t>
      </w:r>
      <w:r w:rsidRPr="00EB69B3">
        <w:rPr>
          <w:sz w:val="22"/>
          <w:szCs w:val="22"/>
        </w:rPr>
        <w:t>критериев</w:t>
      </w:r>
      <w:r w:rsidRPr="00373F96">
        <w:rPr>
          <w:sz w:val="22"/>
          <w:szCs w:val="22"/>
        </w:rPr>
        <w:t xml:space="preserve"> </w:t>
      </w:r>
      <w:r w:rsidRPr="00EB69B3">
        <w:rPr>
          <w:sz w:val="22"/>
          <w:szCs w:val="22"/>
        </w:rPr>
        <w:t>приемки</w:t>
      </w:r>
      <w:r w:rsidRPr="00373F96">
        <w:rPr>
          <w:sz w:val="22"/>
          <w:szCs w:val="22"/>
        </w:rPr>
        <w:t xml:space="preserve"> </w:t>
      </w:r>
      <w:r>
        <w:rPr>
          <w:sz w:val="22"/>
          <w:szCs w:val="22"/>
        </w:rPr>
        <w:t>для</w:t>
      </w:r>
      <w:r w:rsidRPr="00373F96">
        <w:rPr>
          <w:sz w:val="22"/>
          <w:szCs w:val="22"/>
        </w:rPr>
        <w:t xml:space="preserve"> </w:t>
      </w:r>
      <w:r>
        <w:rPr>
          <w:sz w:val="22"/>
          <w:szCs w:val="22"/>
        </w:rPr>
        <w:t>обычных</w:t>
      </w:r>
      <w:r w:rsidRPr="00373F96">
        <w:rPr>
          <w:sz w:val="22"/>
          <w:szCs w:val="22"/>
        </w:rPr>
        <w:t xml:space="preserve"> </w:t>
      </w:r>
      <w:r>
        <w:rPr>
          <w:sz w:val="22"/>
          <w:szCs w:val="22"/>
        </w:rPr>
        <w:t>бурильных</w:t>
      </w:r>
      <w:r w:rsidRPr="00373F96">
        <w:rPr>
          <w:sz w:val="22"/>
          <w:szCs w:val="22"/>
        </w:rPr>
        <w:t xml:space="preserve"> </w:t>
      </w:r>
      <w:r>
        <w:rPr>
          <w:sz w:val="22"/>
          <w:szCs w:val="22"/>
        </w:rPr>
        <w:t>труб</w:t>
      </w:r>
      <w:r w:rsidRPr="00373F96">
        <w:rPr>
          <w:sz w:val="22"/>
          <w:szCs w:val="22"/>
        </w:rPr>
        <w:t xml:space="preserve"> </w:t>
      </w:r>
      <w:r w:rsidRPr="003E5563">
        <w:rPr>
          <w:sz w:val="22"/>
          <w:szCs w:val="22"/>
        </w:rPr>
        <w:t>113</w:t>
      </w:r>
      <w:r>
        <w:rPr>
          <w:sz w:val="22"/>
          <w:szCs w:val="22"/>
        </w:rPr>
        <w:t xml:space="preserve"> </w:t>
      </w:r>
    </w:p>
    <w:p w:rsidR="006100CB" w:rsidRPr="002C2943"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lang w:val="en-US"/>
        </w:rPr>
        <w:t>W</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0026B">
        <w:rPr>
          <w:sz w:val="22"/>
          <w:szCs w:val="22"/>
          <w:lang w:val="en-US"/>
        </w:rPr>
        <w:t>Wedge</w:t>
      </w:r>
      <w:r w:rsidRPr="002C2943">
        <w:rPr>
          <w:sz w:val="22"/>
          <w:szCs w:val="22"/>
        </w:rPr>
        <w:t xml:space="preserve"> </w:t>
      </w:r>
      <w:r w:rsidRPr="0040026B">
        <w:rPr>
          <w:sz w:val="22"/>
          <w:szCs w:val="22"/>
          <w:lang w:val="en-US"/>
        </w:rPr>
        <w:t>Thread</w:t>
      </w:r>
      <w:r w:rsidRPr="002C2943">
        <w:rPr>
          <w:sz w:val="22"/>
          <w:szCs w:val="22"/>
        </w:rPr>
        <w:t>™</w:t>
      </w:r>
      <w:r>
        <w:rPr>
          <w:sz w:val="22"/>
          <w:szCs w:val="22"/>
        </w:rPr>
        <w:t xml:space="preserve"> </w:t>
      </w:r>
    </w:p>
    <w:p w:rsidR="006100CB" w:rsidRDefault="006100CB" w:rsidP="006100CB">
      <w:pPr>
        <w:ind w:left="426" w:hanging="142"/>
        <w:jc w:val="both"/>
        <w:rPr>
          <w:sz w:val="22"/>
          <w:szCs w:val="22"/>
        </w:rPr>
      </w:pPr>
      <w:r w:rsidRPr="004D4B71">
        <w:rPr>
          <w:sz w:val="22"/>
          <w:szCs w:val="22"/>
        </w:rPr>
        <w:t>Контроль размеров 2 38</w:t>
      </w:r>
      <w:r>
        <w:rPr>
          <w:sz w:val="22"/>
          <w:szCs w:val="22"/>
        </w:rPr>
        <w:t xml:space="preserve"> </w:t>
      </w:r>
    </w:p>
    <w:p w:rsidR="006100CB" w:rsidRDefault="006100CB" w:rsidP="006100CB">
      <w:pPr>
        <w:ind w:left="426" w:hanging="142"/>
        <w:jc w:val="both"/>
        <w:rPr>
          <w:sz w:val="22"/>
          <w:szCs w:val="22"/>
        </w:rPr>
      </w:pPr>
      <w:r w:rsidRPr="004D4B71">
        <w:rPr>
          <w:sz w:val="22"/>
          <w:szCs w:val="22"/>
        </w:rPr>
        <w:t>момент свинчивания 147</w:t>
      </w:r>
      <w:r>
        <w:rPr>
          <w:sz w:val="22"/>
          <w:szCs w:val="22"/>
        </w:rPr>
        <w:t xml:space="preserve"> </w:t>
      </w:r>
    </w:p>
    <w:p w:rsidR="006100CB" w:rsidRPr="002C2943" w:rsidRDefault="006100CB" w:rsidP="006100CB">
      <w:pPr>
        <w:ind w:left="426" w:hanging="142"/>
        <w:jc w:val="both"/>
        <w:rPr>
          <w:sz w:val="22"/>
          <w:szCs w:val="22"/>
        </w:rPr>
      </w:pPr>
      <w:r w:rsidRPr="00EB69B3">
        <w:rPr>
          <w:sz w:val="22"/>
          <w:szCs w:val="22"/>
        </w:rPr>
        <w:t>таблица</w:t>
      </w:r>
      <w:r w:rsidRPr="00373F96">
        <w:rPr>
          <w:sz w:val="22"/>
          <w:szCs w:val="22"/>
        </w:rPr>
        <w:t xml:space="preserve"> </w:t>
      </w:r>
      <w:r w:rsidRPr="00EB69B3">
        <w:rPr>
          <w:sz w:val="22"/>
          <w:szCs w:val="22"/>
        </w:rPr>
        <w:t>критериев</w:t>
      </w:r>
      <w:r w:rsidRPr="00373F96">
        <w:rPr>
          <w:sz w:val="22"/>
          <w:szCs w:val="22"/>
        </w:rPr>
        <w:t xml:space="preserve"> </w:t>
      </w:r>
      <w:r w:rsidRPr="00EB69B3">
        <w:rPr>
          <w:sz w:val="22"/>
          <w:szCs w:val="22"/>
        </w:rPr>
        <w:t>приемки</w:t>
      </w:r>
      <w:r w:rsidRPr="00373F96">
        <w:rPr>
          <w:sz w:val="22"/>
          <w:szCs w:val="22"/>
        </w:rPr>
        <w:t xml:space="preserve"> </w:t>
      </w:r>
      <w:r>
        <w:rPr>
          <w:sz w:val="22"/>
          <w:szCs w:val="22"/>
        </w:rPr>
        <w:t>для</w:t>
      </w:r>
      <w:r w:rsidRPr="00373F96">
        <w:rPr>
          <w:sz w:val="22"/>
          <w:szCs w:val="22"/>
        </w:rPr>
        <w:t xml:space="preserve"> </w:t>
      </w:r>
      <w:r>
        <w:rPr>
          <w:sz w:val="22"/>
          <w:szCs w:val="22"/>
        </w:rPr>
        <w:t>обычных</w:t>
      </w:r>
      <w:r w:rsidRPr="00373F96">
        <w:rPr>
          <w:sz w:val="22"/>
          <w:szCs w:val="22"/>
        </w:rPr>
        <w:t xml:space="preserve"> </w:t>
      </w:r>
      <w:r>
        <w:rPr>
          <w:sz w:val="22"/>
          <w:szCs w:val="22"/>
        </w:rPr>
        <w:t>бурильных</w:t>
      </w:r>
      <w:r w:rsidRPr="00373F96">
        <w:rPr>
          <w:sz w:val="22"/>
          <w:szCs w:val="22"/>
        </w:rPr>
        <w:t xml:space="preserve"> </w:t>
      </w:r>
      <w:r>
        <w:rPr>
          <w:sz w:val="22"/>
          <w:szCs w:val="22"/>
        </w:rPr>
        <w:t>труб</w:t>
      </w:r>
      <w:r w:rsidRPr="00373F96">
        <w:rPr>
          <w:sz w:val="22"/>
          <w:szCs w:val="22"/>
        </w:rPr>
        <w:t xml:space="preserve"> </w:t>
      </w:r>
      <w:r w:rsidRPr="002C2943">
        <w:rPr>
          <w:sz w:val="22"/>
          <w:szCs w:val="22"/>
        </w:rPr>
        <w:t>116</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lang w:val="en-US"/>
        </w:rPr>
        <w:t>X</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0026B">
        <w:rPr>
          <w:sz w:val="22"/>
          <w:szCs w:val="22"/>
          <w:lang w:val="en-US"/>
        </w:rPr>
        <w:t>XT</w:t>
      </w:r>
      <w:r w:rsidRPr="002C2943">
        <w:rPr>
          <w:sz w:val="22"/>
          <w:szCs w:val="22"/>
        </w:rPr>
        <w:t>-</w:t>
      </w:r>
      <w:r w:rsidRPr="0040026B">
        <w:rPr>
          <w:sz w:val="22"/>
          <w:szCs w:val="22"/>
          <w:lang w:val="en-US"/>
        </w:rPr>
        <w:t>M</w:t>
      </w:r>
      <w:r w:rsidRPr="002C2943">
        <w:rPr>
          <w:sz w:val="22"/>
          <w:szCs w:val="22"/>
        </w:rPr>
        <w:t xml:space="preserve">™ </w:t>
      </w:r>
    </w:p>
    <w:p w:rsidR="006100CB" w:rsidRPr="002C2943" w:rsidRDefault="006100CB" w:rsidP="006100CB">
      <w:pPr>
        <w:ind w:left="426" w:hanging="142"/>
        <w:jc w:val="both"/>
        <w:rPr>
          <w:sz w:val="22"/>
          <w:szCs w:val="22"/>
        </w:rPr>
      </w:pPr>
      <w:r w:rsidRPr="003E5563">
        <w:rPr>
          <w:sz w:val="22"/>
          <w:szCs w:val="22"/>
        </w:rPr>
        <w:t>Визуальный</w:t>
      </w:r>
      <w:r w:rsidRPr="002C2943">
        <w:rPr>
          <w:sz w:val="22"/>
          <w:szCs w:val="22"/>
        </w:rPr>
        <w:t xml:space="preserve"> </w:t>
      </w:r>
      <w:r w:rsidRPr="003E5563">
        <w:rPr>
          <w:sz w:val="22"/>
          <w:szCs w:val="22"/>
        </w:rPr>
        <w:t>осмотр</w:t>
      </w:r>
      <w:r w:rsidRPr="002C2943">
        <w:rPr>
          <w:sz w:val="22"/>
          <w:szCs w:val="22"/>
        </w:rPr>
        <w:t xml:space="preserve"> </w:t>
      </w:r>
      <w:r w:rsidRPr="003E5563">
        <w:rPr>
          <w:sz w:val="22"/>
          <w:szCs w:val="22"/>
        </w:rPr>
        <w:t>соединений</w:t>
      </w:r>
      <w:r w:rsidRPr="002C2943">
        <w:rPr>
          <w:sz w:val="22"/>
          <w:szCs w:val="22"/>
        </w:rPr>
        <w:t xml:space="preserve"> 30</w:t>
      </w:r>
    </w:p>
    <w:p w:rsidR="006100CB" w:rsidRDefault="006100CB" w:rsidP="006100CB">
      <w:pPr>
        <w:ind w:left="426" w:hanging="142"/>
        <w:jc w:val="both"/>
        <w:rPr>
          <w:sz w:val="22"/>
          <w:szCs w:val="22"/>
        </w:rPr>
      </w:pPr>
      <w:r w:rsidRPr="003E5563">
        <w:rPr>
          <w:sz w:val="22"/>
          <w:szCs w:val="22"/>
        </w:rPr>
        <w:t>Контроль</w:t>
      </w:r>
      <w:r w:rsidRPr="002C2943">
        <w:rPr>
          <w:sz w:val="22"/>
          <w:szCs w:val="22"/>
        </w:rPr>
        <w:t xml:space="preserve"> </w:t>
      </w:r>
      <w:r w:rsidRPr="003E5563">
        <w:rPr>
          <w:sz w:val="22"/>
          <w:szCs w:val="22"/>
        </w:rPr>
        <w:t>размеров</w:t>
      </w:r>
      <w:r w:rsidRPr="002C2943">
        <w:rPr>
          <w:sz w:val="22"/>
          <w:szCs w:val="22"/>
        </w:rPr>
        <w:t xml:space="preserve"> 2 35 </w:t>
      </w:r>
    </w:p>
    <w:p w:rsidR="006100CB" w:rsidRDefault="006100CB" w:rsidP="006100CB">
      <w:pPr>
        <w:ind w:left="426" w:hanging="142"/>
        <w:jc w:val="both"/>
        <w:rPr>
          <w:sz w:val="22"/>
          <w:szCs w:val="22"/>
        </w:rPr>
      </w:pPr>
      <w:r w:rsidRPr="003E5563">
        <w:rPr>
          <w:sz w:val="22"/>
          <w:szCs w:val="22"/>
        </w:rPr>
        <w:t>Контроль</w:t>
      </w:r>
      <w:r w:rsidRPr="002C2943">
        <w:rPr>
          <w:sz w:val="22"/>
          <w:szCs w:val="22"/>
        </w:rPr>
        <w:t xml:space="preserve"> </w:t>
      </w:r>
      <w:r w:rsidRPr="003E5563">
        <w:rPr>
          <w:sz w:val="22"/>
          <w:szCs w:val="22"/>
        </w:rPr>
        <w:t>размеров</w:t>
      </w:r>
      <w:r w:rsidRPr="002C2943">
        <w:rPr>
          <w:sz w:val="22"/>
          <w:szCs w:val="22"/>
        </w:rPr>
        <w:t xml:space="preserve"> 3 41 </w:t>
      </w:r>
    </w:p>
    <w:p w:rsidR="006100CB" w:rsidRDefault="006100CB" w:rsidP="006100CB">
      <w:pPr>
        <w:ind w:left="426" w:hanging="142"/>
        <w:jc w:val="both"/>
        <w:rPr>
          <w:sz w:val="22"/>
          <w:szCs w:val="22"/>
        </w:rPr>
      </w:pPr>
      <w:r>
        <w:rPr>
          <w:sz w:val="22"/>
          <w:szCs w:val="22"/>
        </w:rPr>
        <w:t>параметры</w:t>
      </w:r>
      <w:r w:rsidRPr="00373F96">
        <w:rPr>
          <w:sz w:val="22"/>
          <w:szCs w:val="22"/>
        </w:rPr>
        <w:t xml:space="preserve"> </w:t>
      </w:r>
      <w:r>
        <w:rPr>
          <w:sz w:val="22"/>
          <w:szCs w:val="22"/>
        </w:rPr>
        <w:t>толстостенных</w:t>
      </w:r>
      <w:r w:rsidRPr="00373F96">
        <w:rPr>
          <w:sz w:val="22"/>
          <w:szCs w:val="22"/>
        </w:rPr>
        <w:t xml:space="preserve"> </w:t>
      </w:r>
      <w:r>
        <w:rPr>
          <w:sz w:val="22"/>
          <w:szCs w:val="22"/>
        </w:rPr>
        <w:t>труб</w:t>
      </w:r>
      <w:r w:rsidRPr="00373F96">
        <w:rPr>
          <w:sz w:val="22"/>
          <w:szCs w:val="22"/>
        </w:rPr>
        <w:t xml:space="preserve"> (</w:t>
      </w:r>
      <w:r w:rsidRPr="00033992">
        <w:rPr>
          <w:sz w:val="22"/>
          <w:szCs w:val="22"/>
        </w:rPr>
        <w:t>HWDP</w:t>
      </w:r>
      <w:r w:rsidRPr="00373F96">
        <w:rPr>
          <w:sz w:val="22"/>
          <w:szCs w:val="22"/>
        </w:rPr>
        <w:t xml:space="preserve">) </w:t>
      </w:r>
      <w:r w:rsidRPr="002C2943">
        <w:rPr>
          <w:sz w:val="22"/>
          <w:szCs w:val="22"/>
        </w:rPr>
        <w:t xml:space="preserve">139 </w:t>
      </w:r>
    </w:p>
    <w:p w:rsidR="006100CB" w:rsidRDefault="006100CB" w:rsidP="006100CB">
      <w:pPr>
        <w:ind w:left="426" w:hanging="142"/>
        <w:jc w:val="both"/>
        <w:rPr>
          <w:sz w:val="22"/>
          <w:szCs w:val="22"/>
        </w:rPr>
      </w:pPr>
      <w:r w:rsidRPr="003E5563">
        <w:rPr>
          <w:sz w:val="22"/>
          <w:szCs w:val="22"/>
        </w:rPr>
        <w:t>таблица</w:t>
      </w:r>
      <w:r w:rsidRPr="002C2943">
        <w:rPr>
          <w:sz w:val="22"/>
          <w:szCs w:val="22"/>
        </w:rPr>
        <w:t xml:space="preserve"> </w:t>
      </w:r>
      <w:r w:rsidRPr="003E5563">
        <w:rPr>
          <w:sz w:val="22"/>
          <w:szCs w:val="22"/>
        </w:rPr>
        <w:t>критериев</w:t>
      </w:r>
      <w:r w:rsidRPr="002C2943">
        <w:rPr>
          <w:sz w:val="22"/>
          <w:szCs w:val="22"/>
        </w:rPr>
        <w:t xml:space="preserve"> </w:t>
      </w:r>
      <w:r w:rsidRPr="003E5563">
        <w:rPr>
          <w:sz w:val="22"/>
          <w:szCs w:val="22"/>
        </w:rPr>
        <w:t>приемки</w:t>
      </w:r>
      <w:r w:rsidRPr="002C2943">
        <w:rPr>
          <w:sz w:val="22"/>
          <w:szCs w:val="22"/>
        </w:rPr>
        <w:t xml:space="preserve"> 106 </w:t>
      </w:r>
    </w:p>
    <w:p w:rsidR="006100CB" w:rsidRDefault="006100CB" w:rsidP="006100CB">
      <w:pPr>
        <w:ind w:left="426" w:hanging="142"/>
        <w:jc w:val="both"/>
        <w:rPr>
          <w:sz w:val="22"/>
          <w:szCs w:val="22"/>
        </w:rPr>
      </w:pPr>
      <w:r>
        <w:rPr>
          <w:sz w:val="22"/>
          <w:szCs w:val="22"/>
        </w:rPr>
        <w:t>уплотнение</w:t>
      </w:r>
      <w:r w:rsidRPr="002C2943">
        <w:rPr>
          <w:sz w:val="22"/>
          <w:szCs w:val="22"/>
        </w:rPr>
        <w:t xml:space="preserve"> 15° 31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lang w:val="en-US"/>
        </w:rPr>
        <w:t>Z</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0026B">
        <w:rPr>
          <w:sz w:val="22"/>
          <w:szCs w:val="22"/>
          <w:lang w:val="en-US"/>
        </w:rPr>
        <w:t>Z</w:t>
      </w:r>
      <w:r w:rsidRPr="00373F96">
        <w:rPr>
          <w:sz w:val="22"/>
          <w:szCs w:val="22"/>
        </w:rPr>
        <w:t xml:space="preserve"> (</w:t>
      </w:r>
      <w:r>
        <w:rPr>
          <w:sz w:val="22"/>
          <w:szCs w:val="22"/>
        </w:rPr>
        <w:t>момент сопротивления</w:t>
      </w:r>
      <w:r w:rsidRPr="00373F96">
        <w:rPr>
          <w:sz w:val="22"/>
          <w:szCs w:val="22"/>
        </w:rPr>
        <w:t xml:space="preserve">) </w:t>
      </w:r>
    </w:p>
    <w:p w:rsidR="006100CB" w:rsidRPr="00373F96" w:rsidRDefault="006100CB" w:rsidP="006100CB">
      <w:pPr>
        <w:ind w:left="426" w:hanging="142"/>
        <w:jc w:val="both"/>
        <w:rPr>
          <w:sz w:val="22"/>
          <w:szCs w:val="22"/>
        </w:rPr>
      </w:pPr>
      <w:r w:rsidRPr="00373F96">
        <w:rPr>
          <w:sz w:val="22"/>
          <w:szCs w:val="22"/>
        </w:rPr>
        <w:t>определение 244</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А</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Антикоррозионная</w:t>
      </w:r>
      <w:r w:rsidRPr="00FE4DB5">
        <w:rPr>
          <w:sz w:val="22"/>
          <w:szCs w:val="22"/>
        </w:rPr>
        <w:t xml:space="preserve"> </w:t>
      </w:r>
      <w:r>
        <w:rPr>
          <w:sz w:val="22"/>
          <w:szCs w:val="22"/>
        </w:rPr>
        <w:t>обработка</w:t>
      </w:r>
      <w:r w:rsidRPr="00FE4DB5">
        <w:rPr>
          <w:sz w:val="22"/>
          <w:szCs w:val="22"/>
        </w:rPr>
        <w:t xml:space="preserve"> </w:t>
      </w:r>
      <w:r>
        <w:rPr>
          <w:sz w:val="22"/>
          <w:szCs w:val="22"/>
        </w:rPr>
        <w:t xml:space="preserve">предохранительного клапана </w:t>
      </w:r>
      <w:r w:rsidRPr="00FE4DB5">
        <w:rPr>
          <w:sz w:val="22"/>
          <w:szCs w:val="22"/>
        </w:rPr>
        <w:t xml:space="preserve">58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Б</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Бурильная колонна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4D4B71">
        <w:rPr>
          <w:sz w:val="22"/>
          <w:szCs w:val="22"/>
        </w:rPr>
        <w:t xml:space="preserve">240 </w:t>
      </w:r>
    </w:p>
    <w:p w:rsidR="006100CB" w:rsidRDefault="006100CB" w:rsidP="006100CB">
      <w:pPr>
        <w:ind w:left="426" w:hanging="426"/>
        <w:jc w:val="both"/>
        <w:rPr>
          <w:sz w:val="22"/>
          <w:szCs w:val="22"/>
        </w:rPr>
      </w:pPr>
      <w:r>
        <w:rPr>
          <w:sz w:val="22"/>
          <w:szCs w:val="22"/>
        </w:rPr>
        <w:t xml:space="preserve">Бурильная труба </w:t>
      </w:r>
    </w:p>
    <w:p w:rsidR="006100CB" w:rsidRDefault="006100CB" w:rsidP="006100CB">
      <w:pPr>
        <w:ind w:left="426" w:hanging="142"/>
        <w:jc w:val="both"/>
        <w:rPr>
          <w:sz w:val="22"/>
          <w:szCs w:val="22"/>
        </w:rPr>
      </w:pPr>
      <w:r>
        <w:rPr>
          <w:sz w:val="22"/>
          <w:szCs w:val="22"/>
        </w:rPr>
        <w:t xml:space="preserve">изменения наружного диаметра </w:t>
      </w:r>
      <w:r w:rsidRPr="004D4B71">
        <w:rPr>
          <w:sz w:val="22"/>
          <w:szCs w:val="22"/>
        </w:rPr>
        <w:t>223</w:t>
      </w:r>
      <w:r>
        <w:rPr>
          <w:sz w:val="22"/>
          <w:szCs w:val="22"/>
        </w:rPr>
        <w:t xml:space="preserve"> </w:t>
      </w:r>
    </w:p>
    <w:p w:rsidR="006100CB" w:rsidRDefault="006100CB" w:rsidP="006100CB">
      <w:pPr>
        <w:ind w:left="426" w:hanging="142"/>
        <w:jc w:val="both"/>
        <w:rPr>
          <w:sz w:val="22"/>
          <w:szCs w:val="22"/>
        </w:rPr>
      </w:pPr>
      <w:r>
        <w:rPr>
          <w:sz w:val="22"/>
          <w:szCs w:val="22"/>
        </w:rPr>
        <w:t xml:space="preserve">класс </w:t>
      </w:r>
      <w:r w:rsidRPr="004D4B71">
        <w:rPr>
          <w:sz w:val="22"/>
          <w:szCs w:val="22"/>
        </w:rPr>
        <w:t>1 4</w:t>
      </w:r>
      <w:r>
        <w:rPr>
          <w:sz w:val="22"/>
          <w:szCs w:val="22"/>
        </w:rPr>
        <w:t xml:space="preserve"> </w:t>
      </w:r>
    </w:p>
    <w:p w:rsidR="006100CB" w:rsidRDefault="006100CB" w:rsidP="006100CB">
      <w:pPr>
        <w:ind w:left="426" w:hanging="142"/>
        <w:jc w:val="both"/>
        <w:rPr>
          <w:sz w:val="22"/>
          <w:szCs w:val="22"/>
        </w:rPr>
      </w:pPr>
      <w:r>
        <w:rPr>
          <w:sz w:val="22"/>
          <w:szCs w:val="22"/>
        </w:rPr>
        <w:t xml:space="preserve">класс </w:t>
      </w:r>
      <w:r w:rsidRPr="004D4B71">
        <w:rPr>
          <w:sz w:val="22"/>
          <w:szCs w:val="22"/>
        </w:rPr>
        <w:t>2 4</w:t>
      </w:r>
      <w:r>
        <w:rPr>
          <w:sz w:val="22"/>
          <w:szCs w:val="22"/>
        </w:rPr>
        <w:t xml:space="preserve"> </w:t>
      </w:r>
    </w:p>
    <w:p w:rsidR="006100CB" w:rsidRDefault="006100CB" w:rsidP="006100CB">
      <w:pPr>
        <w:ind w:left="426" w:hanging="142"/>
        <w:jc w:val="both"/>
        <w:rPr>
          <w:sz w:val="22"/>
          <w:szCs w:val="22"/>
        </w:rPr>
      </w:pPr>
      <w:r>
        <w:rPr>
          <w:sz w:val="22"/>
          <w:szCs w:val="22"/>
        </w:rPr>
        <w:t xml:space="preserve">окалина и покрытия </w:t>
      </w:r>
      <w:r w:rsidRPr="004D4B71">
        <w:rPr>
          <w:sz w:val="22"/>
          <w:szCs w:val="22"/>
        </w:rPr>
        <w:t>224</w:t>
      </w:r>
      <w:r>
        <w:rPr>
          <w:sz w:val="22"/>
          <w:szCs w:val="22"/>
        </w:rPr>
        <w:t xml:space="preserve"> </w:t>
      </w:r>
    </w:p>
    <w:p w:rsidR="006100CB" w:rsidRDefault="006100CB" w:rsidP="006100CB">
      <w:pPr>
        <w:ind w:left="426" w:hanging="142"/>
        <w:jc w:val="both"/>
        <w:rPr>
          <w:sz w:val="22"/>
          <w:szCs w:val="22"/>
        </w:rPr>
      </w:pPr>
      <w:r>
        <w:rPr>
          <w:sz w:val="22"/>
          <w:szCs w:val="22"/>
        </w:rPr>
        <w:t xml:space="preserve">поверхностные углубления </w:t>
      </w:r>
      <w:r w:rsidRPr="004D4B71">
        <w:rPr>
          <w:sz w:val="22"/>
          <w:szCs w:val="22"/>
        </w:rPr>
        <w:t>223</w:t>
      </w:r>
      <w:r>
        <w:rPr>
          <w:sz w:val="22"/>
          <w:szCs w:val="22"/>
        </w:rPr>
        <w:t xml:space="preserve"> </w:t>
      </w:r>
    </w:p>
    <w:p w:rsidR="006100CB" w:rsidRDefault="006100CB" w:rsidP="006100CB">
      <w:pPr>
        <w:ind w:left="426" w:hanging="142"/>
        <w:jc w:val="both"/>
        <w:rPr>
          <w:sz w:val="22"/>
          <w:szCs w:val="22"/>
        </w:rPr>
      </w:pPr>
      <w:r>
        <w:rPr>
          <w:sz w:val="22"/>
          <w:szCs w:val="22"/>
        </w:rPr>
        <w:t xml:space="preserve">пониженный показатель </w:t>
      </w:r>
      <w:r w:rsidRPr="00033992">
        <w:rPr>
          <w:sz w:val="22"/>
          <w:szCs w:val="22"/>
        </w:rPr>
        <w:t>TSR</w:t>
      </w:r>
      <w:r w:rsidRPr="004D4B71">
        <w:rPr>
          <w:sz w:val="22"/>
          <w:szCs w:val="22"/>
        </w:rPr>
        <w:t xml:space="preserve"> 4</w:t>
      </w:r>
      <w:r>
        <w:rPr>
          <w:sz w:val="22"/>
          <w:szCs w:val="22"/>
        </w:rPr>
        <w:t xml:space="preserve"> </w:t>
      </w:r>
    </w:p>
    <w:p w:rsidR="006100CB" w:rsidRDefault="006100CB" w:rsidP="006100CB">
      <w:pPr>
        <w:ind w:left="426" w:hanging="142"/>
        <w:jc w:val="both"/>
        <w:rPr>
          <w:sz w:val="22"/>
          <w:szCs w:val="22"/>
        </w:rPr>
      </w:pPr>
      <w:r>
        <w:rPr>
          <w:sz w:val="22"/>
          <w:szCs w:val="22"/>
        </w:rPr>
        <w:t xml:space="preserve">Премиум класс </w:t>
      </w:r>
      <w:r w:rsidRPr="004D4B71">
        <w:rPr>
          <w:sz w:val="22"/>
          <w:szCs w:val="22"/>
        </w:rPr>
        <w:t>4</w:t>
      </w:r>
      <w:r>
        <w:rPr>
          <w:sz w:val="22"/>
          <w:szCs w:val="22"/>
        </w:rPr>
        <w:t xml:space="preserve"> </w:t>
      </w:r>
    </w:p>
    <w:p w:rsidR="006100CB" w:rsidRDefault="006100CB" w:rsidP="006100CB">
      <w:pPr>
        <w:ind w:left="426" w:hanging="142"/>
        <w:jc w:val="both"/>
        <w:rPr>
          <w:sz w:val="22"/>
          <w:szCs w:val="22"/>
        </w:rPr>
      </w:pPr>
      <w:r>
        <w:rPr>
          <w:sz w:val="22"/>
          <w:szCs w:val="22"/>
        </w:rPr>
        <w:t xml:space="preserve">прямолинейность </w:t>
      </w:r>
      <w:r w:rsidRPr="004D4B71">
        <w:rPr>
          <w:sz w:val="22"/>
          <w:szCs w:val="22"/>
        </w:rPr>
        <w:t xml:space="preserve">223 </w:t>
      </w:r>
    </w:p>
    <w:p w:rsidR="006100CB" w:rsidRDefault="006100CB" w:rsidP="006100CB">
      <w:pPr>
        <w:ind w:left="426" w:hanging="142"/>
        <w:jc w:val="both"/>
        <w:rPr>
          <w:sz w:val="22"/>
          <w:szCs w:val="22"/>
        </w:rPr>
      </w:pPr>
      <w:r>
        <w:rPr>
          <w:sz w:val="22"/>
          <w:szCs w:val="22"/>
        </w:rPr>
        <w:t xml:space="preserve">развитие и изменение классов </w:t>
      </w:r>
      <w:r w:rsidRPr="004D4B71">
        <w:rPr>
          <w:sz w:val="22"/>
          <w:szCs w:val="22"/>
        </w:rPr>
        <w:t>9</w:t>
      </w:r>
      <w:r>
        <w:rPr>
          <w:sz w:val="22"/>
          <w:szCs w:val="22"/>
        </w:rPr>
        <w:t xml:space="preserve"> </w:t>
      </w:r>
    </w:p>
    <w:p w:rsidR="006100CB" w:rsidRDefault="006100CB" w:rsidP="006100CB">
      <w:pPr>
        <w:ind w:left="426" w:hanging="426"/>
        <w:jc w:val="both"/>
        <w:rPr>
          <w:sz w:val="22"/>
          <w:szCs w:val="22"/>
        </w:rPr>
      </w:pPr>
      <w:r>
        <w:rPr>
          <w:sz w:val="22"/>
          <w:szCs w:val="22"/>
        </w:rPr>
        <w:t xml:space="preserve">Бурильные ясы </w:t>
      </w:r>
    </w:p>
    <w:p w:rsidR="006100CB" w:rsidRPr="003E5563" w:rsidRDefault="006100CB" w:rsidP="006100CB">
      <w:pPr>
        <w:ind w:left="426" w:hanging="142"/>
        <w:jc w:val="both"/>
        <w:rPr>
          <w:sz w:val="22"/>
          <w:szCs w:val="22"/>
        </w:rPr>
      </w:pPr>
      <w:r>
        <w:rPr>
          <w:sz w:val="22"/>
          <w:szCs w:val="22"/>
        </w:rPr>
        <w:t>Визуальный осмотр соединений</w:t>
      </w:r>
      <w:r w:rsidRPr="00DC7017">
        <w:rPr>
          <w:sz w:val="22"/>
          <w:szCs w:val="22"/>
        </w:rPr>
        <w:t xml:space="preserve"> 49 </w:t>
      </w:r>
    </w:p>
    <w:p w:rsidR="006100CB" w:rsidRDefault="006100CB" w:rsidP="006100CB">
      <w:pPr>
        <w:ind w:left="426" w:hanging="142"/>
        <w:jc w:val="both"/>
        <w:rPr>
          <w:sz w:val="22"/>
          <w:szCs w:val="22"/>
        </w:rPr>
      </w:pPr>
      <w:r>
        <w:rPr>
          <w:sz w:val="22"/>
          <w:szCs w:val="22"/>
        </w:rPr>
        <w:t xml:space="preserve">контроль невидимым излучением </w:t>
      </w:r>
      <w:r w:rsidRPr="004D4B71">
        <w:rPr>
          <w:sz w:val="22"/>
          <w:szCs w:val="22"/>
        </w:rPr>
        <w:t>49</w:t>
      </w:r>
      <w:r>
        <w:rPr>
          <w:sz w:val="22"/>
          <w:szCs w:val="22"/>
        </w:rPr>
        <w:t xml:space="preserve"> </w:t>
      </w:r>
    </w:p>
    <w:p w:rsidR="006100CB" w:rsidRDefault="006100CB" w:rsidP="006100CB">
      <w:pPr>
        <w:ind w:left="426" w:hanging="142"/>
        <w:jc w:val="both"/>
        <w:rPr>
          <w:sz w:val="22"/>
          <w:szCs w:val="22"/>
        </w:rPr>
      </w:pPr>
      <w:r w:rsidRPr="004D4B71">
        <w:rPr>
          <w:sz w:val="22"/>
          <w:szCs w:val="22"/>
        </w:rPr>
        <w:t>Контроль размеров 3 49</w:t>
      </w:r>
      <w:r>
        <w:rPr>
          <w:sz w:val="22"/>
          <w:szCs w:val="22"/>
        </w:rPr>
        <w:t xml:space="preserve"> </w:t>
      </w:r>
    </w:p>
    <w:p w:rsidR="006100CB" w:rsidRDefault="006100CB" w:rsidP="006100CB">
      <w:pPr>
        <w:ind w:left="426" w:hanging="142"/>
        <w:jc w:val="both"/>
        <w:rPr>
          <w:sz w:val="22"/>
          <w:szCs w:val="22"/>
        </w:rPr>
      </w:pPr>
      <w:r>
        <w:rPr>
          <w:sz w:val="22"/>
          <w:szCs w:val="22"/>
        </w:rPr>
        <w:t xml:space="preserve">контроль сборки </w:t>
      </w:r>
      <w:r w:rsidRPr="004D4B71">
        <w:rPr>
          <w:sz w:val="22"/>
          <w:szCs w:val="22"/>
        </w:rPr>
        <w:t>50</w:t>
      </w:r>
      <w:r>
        <w:rPr>
          <w:sz w:val="22"/>
          <w:szCs w:val="22"/>
        </w:rPr>
        <w:t xml:space="preserve"> </w:t>
      </w:r>
    </w:p>
    <w:p w:rsidR="006100CB" w:rsidRDefault="006100CB" w:rsidP="006100CB">
      <w:pPr>
        <w:ind w:left="426" w:hanging="142"/>
        <w:jc w:val="both"/>
        <w:rPr>
          <w:sz w:val="22"/>
          <w:szCs w:val="22"/>
        </w:rPr>
      </w:pPr>
      <w:r w:rsidRPr="004D4B71">
        <w:rPr>
          <w:sz w:val="22"/>
          <w:szCs w:val="22"/>
        </w:rPr>
        <w:t>предохранительный переводник 49</w:t>
      </w:r>
      <w:r w:rsidRPr="003E5563">
        <w:rPr>
          <w:sz w:val="22"/>
          <w:szCs w:val="22"/>
        </w:rPr>
        <w:t xml:space="preserve"> </w:t>
      </w:r>
    </w:p>
    <w:p w:rsidR="006100CB" w:rsidRDefault="006100CB" w:rsidP="006100CB">
      <w:pPr>
        <w:ind w:left="426" w:hanging="142"/>
        <w:jc w:val="both"/>
        <w:rPr>
          <w:sz w:val="22"/>
          <w:szCs w:val="22"/>
        </w:rPr>
      </w:pPr>
      <w:r>
        <w:rPr>
          <w:sz w:val="22"/>
          <w:szCs w:val="22"/>
        </w:rPr>
        <w:t xml:space="preserve">процедура инспекции </w:t>
      </w:r>
      <w:r w:rsidRPr="004D4B71">
        <w:rPr>
          <w:sz w:val="22"/>
          <w:szCs w:val="22"/>
        </w:rPr>
        <w:t>49</w:t>
      </w:r>
      <w:r>
        <w:rPr>
          <w:sz w:val="22"/>
          <w:szCs w:val="22"/>
        </w:rPr>
        <w:t xml:space="preserve"> </w:t>
      </w:r>
    </w:p>
    <w:p w:rsidR="006100CB" w:rsidRDefault="006100CB" w:rsidP="006100CB">
      <w:pPr>
        <w:ind w:left="426" w:hanging="142"/>
        <w:jc w:val="both"/>
        <w:rPr>
          <w:sz w:val="22"/>
          <w:szCs w:val="22"/>
        </w:rPr>
      </w:pPr>
      <w:r w:rsidRPr="004D4B71">
        <w:rPr>
          <w:sz w:val="22"/>
          <w:szCs w:val="22"/>
        </w:rPr>
        <w:t>разгрузочные устройства 49</w:t>
      </w:r>
      <w:r w:rsidRPr="003E5563">
        <w:rPr>
          <w:sz w:val="22"/>
          <w:szCs w:val="22"/>
        </w:rPr>
        <w:t xml:space="preserve"> </w:t>
      </w:r>
    </w:p>
    <w:p w:rsidR="006100CB" w:rsidRDefault="006100CB" w:rsidP="006100CB">
      <w:pPr>
        <w:ind w:left="426" w:hanging="142"/>
        <w:jc w:val="both"/>
        <w:rPr>
          <w:sz w:val="22"/>
          <w:szCs w:val="22"/>
        </w:rPr>
      </w:pPr>
      <w:r w:rsidRPr="004D4B71">
        <w:rPr>
          <w:sz w:val="22"/>
          <w:szCs w:val="22"/>
        </w:rPr>
        <w:t xml:space="preserve">требования по завершении инспекции 50 </w:t>
      </w:r>
    </w:p>
    <w:p w:rsidR="006100CB" w:rsidRDefault="006100CB" w:rsidP="006100CB">
      <w:pPr>
        <w:ind w:left="426" w:hanging="426"/>
        <w:jc w:val="both"/>
        <w:rPr>
          <w:sz w:val="22"/>
          <w:szCs w:val="22"/>
        </w:rPr>
      </w:pPr>
      <w:r>
        <w:rPr>
          <w:sz w:val="22"/>
          <w:szCs w:val="22"/>
        </w:rPr>
        <w:t xml:space="preserve">Бурильный замок </w:t>
      </w:r>
    </w:p>
    <w:p w:rsidR="006100CB" w:rsidRDefault="006100CB" w:rsidP="006100CB">
      <w:pPr>
        <w:ind w:left="426" w:hanging="142"/>
        <w:jc w:val="both"/>
        <w:rPr>
          <w:sz w:val="22"/>
          <w:szCs w:val="22"/>
        </w:rPr>
      </w:pPr>
      <w:r w:rsidRPr="00373F96">
        <w:rPr>
          <w:sz w:val="22"/>
          <w:szCs w:val="22"/>
        </w:rPr>
        <w:t>определение 244</w:t>
      </w:r>
      <w:r>
        <w:rPr>
          <w:sz w:val="22"/>
          <w:szCs w:val="22"/>
        </w:rPr>
        <w:t xml:space="preserve"> </w:t>
      </w:r>
    </w:p>
    <w:p w:rsidR="006100CB" w:rsidRDefault="006100CB" w:rsidP="006100CB">
      <w:pPr>
        <w:ind w:left="426" w:hanging="142"/>
        <w:jc w:val="both"/>
        <w:rPr>
          <w:sz w:val="22"/>
          <w:szCs w:val="22"/>
        </w:rPr>
      </w:pPr>
      <w:r>
        <w:rPr>
          <w:sz w:val="22"/>
          <w:szCs w:val="22"/>
        </w:rPr>
        <w:t xml:space="preserve">таблица значений </w:t>
      </w:r>
      <w:r w:rsidRPr="00373F96">
        <w:rPr>
          <w:sz w:val="22"/>
          <w:szCs w:val="22"/>
        </w:rPr>
        <w:t>момент</w:t>
      </w:r>
      <w:r>
        <w:rPr>
          <w:sz w:val="22"/>
          <w:szCs w:val="22"/>
        </w:rPr>
        <w:t>а</w:t>
      </w:r>
      <w:r w:rsidRPr="00373F96">
        <w:rPr>
          <w:sz w:val="22"/>
          <w:szCs w:val="22"/>
        </w:rPr>
        <w:t xml:space="preserve"> свинчивания 141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В</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Визуальный осмотр корпуса </w:t>
      </w:r>
    </w:p>
    <w:p w:rsidR="006100CB" w:rsidRDefault="006100CB" w:rsidP="006100CB">
      <w:pPr>
        <w:ind w:left="426" w:hanging="142"/>
        <w:jc w:val="both"/>
        <w:rPr>
          <w:sz w:val="22"/>
          <w:szCs w:val="22"/>
        </w:rPr>
      </w:pPr>
      <w:r>
        <w:rPr>
          <w:sz w:val="22"/>
          <w:szCs w:val="22"/>
        </w:rPr>
        <w:t xml:space="preserve">бурильные ясы </w:t>
      </w:r>
      <w:r w:rsidRPr="00DC7017">
        <w:rPr>
          <w:sz w:val="22"/>
          <w:szCs w:val="22"/>
        </w:rPr>
        <w:t xml:space="preserve">49 </w:t>
      </w:r>
    </w:p>
    <w:p w:rsidR="006100CB" w:rsidRDefault="006100CB" w:rsidP="006100CB">
      <w:pPr>
        <w:ind w:left="426" w:hanging="426"/>
        <w:jc w:val="both"/>
        <w:rPr>
          <w:sz w:val="22"/>
          <w:szCs w:val="22"/>
        </w:rPr>
      </w:pPr>
      <w:r>
        <w:rPr>
          <w:sz w:val="22"/>
          <w:szCs w:val="22"/>
        </w:rPr>
        <w:t xml:space="preserve">Визуальный осмотр соединений </w:t>
      </w:r>
    </w:p>
    <w:p w:rsidR="006100CB" w:rsidRPr="006100CB" w:rsidRDefault="006100CB" w:rsidP="006100CB">
      <w:pPr>
        <w:ind w:left="426" w:hanging="142"/>
        <w:jc w:val="both"/>
        <w:rPr>
          <w:sz w:val="22"/>
          <w:szCs w:val="22"/>
        </w:rPr>
      </w:pPr>
      <w:r w:rsidRPr="00033992">
        <w:rPr>
          <w:sz w:val="22"/>
          <w:szCs w:val="22"/>
          <w:lang w:val="en-US"/>
        </w:rPr>
        <w:t>Double</w:t>
      </w:r>
      <w:r w:rsidRPr="006100CB">
        <w:rPr>
          <w:sz w:val="22"/>
          <w:szCs w:val="22"/>
        </w:rPr>
        <w:t xml:space="preserve"> </w:t>
      </w:r>
      <w:r w:rsidRPr="00033992">
        <w:rPr>
          <w:sz w:val="22"/>
          <w:szCs w:val="22"/>
          <w:lang w:val="en-US"/>
        </w:rPr>
        <w:t>Shoulder</w:t>
      </w:r>
      <w:r w:rsidRPr="006100CB">
        <w:rPr>
          <w:sz w:val="22"/>
          <w:szCs w:val="22"/>
        </w:rPr>
        <w:t xml:space="preserve">™ 30 </w:t>
      </w:r>
    </w:p>
    <w:p w:rsidR="006100CB" w:rsidRPr="00033992" w:rsidRDefault="006100CB" w:rsidP="006100CB">
      <w:pPr>
        <w:ind w:left="426" w:hanging="142"/>
        <w:jc w:val="both"/>
        <w:rPr>
          <w:sz w:val="22"/>
          <w:szCs w:val="22"/>
          <w:lang w:val="en-US"/>
        </w:rPr>
      </w:pPr>
      <w:proofErr w:type="gramStart"/>
      <w:r w:rsidRPr="00033992">
        <w:rPr>
          <w:sz w:val="22"/>
          <w:szCs w:val="22"/>
          <w:lang w:val="en-US"/>
        </w:rPr>
        <w:t>eXtreme</w:t>
      </w:r>
      <w:proofErr w:type="gramEnd"/>
      <w:r w:rsidRPr="00033992">
        <w:rPr>
          <w:sz w:val="22"/>
          <w:szCs w:val="22"/>
          <w:lang w:val="en-US"/>
        </w:rPr>
        <w:t xml:space="preserve">™ Torque 30 </w:t>
      </w:r>
    </w:p>
    <w:p w:rsidR="006100CB" w:rsidRPr="00033992" w:rsidRDefault="006100CB" w:rsidP="006100CB">
      <w:pPr>
        <w:ind w:left="426" w:hanging="142"/>
        <w:jc w:val="both"/>
        <w:rPr>
          <w:sz w:val="22"/>
          <w:szCs w:val="22"/>
          <w:lang w:val="en-US"/>
        </w:rPr>
      </w:pPr>
      <w:r w:rsidRPr="00033992">
        <w:rPr>
          <w:sz w:val="22"/>
          <w:szCs w:val="22"/>
          <w:lang w:val="en-US"/>
        </w:rPr>
        <w:t xml:space="preserve">HI TORQUE® 30 </w:t>
      </w:r>
    </w:p>
    <w:p w:rsidR="006100CB" w:rsidRPr="00033992" w:rsidRDefault="006100CB" w:rsidP="006100CB">
      <w:pPr>
        <w:ind w:left="426" w:hanging="142"/>
        <w:jc w:val="both"/>
        <w:rPr>
          <w:sz w:val="22"/>
          <w:szCs w:val="22"/>
          <w:lang w:val="en-US"/>
        </w:rPr>
      </w:pPr>
      <w:r w:rsidRPr="00033992">
        <w:rPr>
          <w:sz w:val="22"/>
          <w:szCs w:val="22"/>
          <w:lang w:val="en-US"/>
        </w:rPr>
        <w:t xml:space="preserve">TuffTorq™ 31 </w:t>
      </w:r>
    </w:p>
    <w:p w:rsidR="006100CB" w:rsidRPr="00033992" w:rsidRDefault="006100CB" w:rsidP="006100CB">
      <w:pPr>
        <w:ind w:left="426" w:hanging="142"/>
        <w:jc w:val="both"/>
        <w:rPr>
          <w:sz w:val="22"/>
          <w:szCs w:val="22"/>
          <w:lang w:val="en-US"/>
        </w:rPr>
      </w:pPr>
      <w:r w:rsidRPr="00033992">
        <w:rPr>
          <w:sz w:val="22"/>
          <w:szCs w:val="22"/>
          <w:lang w:val="en-US"/>
        </w:rPr>
        <w:t xml:space="preserve">Wedge Thread™ 32 </w:t>
      </w:r>
    </w:p>
    <w:p w:rsidR="006100CB" w:rsidRPr="00033992" w:rsidRDefault="006100CB" w:rsidP="006100CB">
      <w:pPr>
        <w:ind w:left="426" w:hanging="142"/>
        <w:jc w:val="both"/>
        <w:rPr>
          <w:sz w:val="22"/>
          <w:szCs w:val="22"/>
          <w:lang w:val="en-US"/>
        </w:rPr>
      </w:pPr>
      <w:r w:rsidRPr="00033992">
        <w:rPr>
          <w:sz w:val="22"/>
          <w:szCs w:val="22"/>
          <w:lang w:val="en-US"/>
        </w:rPr>
        <w:t xml:space="preserve">XT-M™ 30 </w:t>
      </w:r>
    </w:p>
    <w:p w:rsidR="006100CB" w:rsidRPr="006100CB" w:rsidRDefault="006100CB" w:rsidP="006100CB">
      <w:pPr>
        <w:ind w:left="426" w:hanging="142"/>
        <w:jc w:val="both"/>
        <w:rPr>
          <w:sz w:val="22"/>
          <w:szCs w:val="22"/>
          <w:lang w:val="en-US"/>
        </w:rPr>
      </w:pPr>
      <w:r>
        <w:rPr>
          <w:sz w:val="22"/>
          <w:szCs w:val="22"/>
        </w:rPr>
        <w:t>бурильные</w:t>
      </w:r>
      <w:r w:rsidRPr="006100CB">
        <w:rPr>
          <w:sz w:val="22"/>
          <w:szCs w:val="22"/>
          <w:lang w:val="en-US"/>
        </w:rPr>
        <w:t xml:space="preserve"> </w:t>
      </w:r>
      <w:r>
        <w:rPr>
          <w:sz w:val="22"/>
          <w:szCs w:val="22"/>
        </w:rPr>
        <w:t>ясы</w:t>
      </w:r>
      <w:r w:rsidRPr="006100CB">
        <w:rPr>
          <w:sz w:val="22"/>
          <w:szCs w:val="22"/>
          <w:lang w:val="en-US"/>
        </w:rPr>
        <w:t xml:space="preserve"> 49 </w:t>
      </w:r>
    </w:p>
    <w:p w:rsidR="006100CB" w:rsidRDefault="006100CB" w:rsidP="006100CB">
      <w:pPr>
        <w:ind w:left="426" w:hanging="142"/>
        <w:jc w:val="both"/>
        <w:rPr>
          <w:sz w:val="22"/>
          <w:szCs w:val="22"/>
        </w:rPr>
      </w:pPr>
      <w:r w:rsidRPr="002C2943">
        <w:rPr>
          <w:sz w:val="22"/>
          <w:szCs w:val="22"/>
        </w:rPr>
        <w:t>определение 244</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2C2943">
        <w:rPr>
          <w:sz w:val="22"/>
          <w:szCs w:val="22"/>
        </w:rPr>
        <w:t>28</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АНИ </w:t>
      </w:r>
      <w:r w:rsidRPr="002C2943">
        <w:rPr>
          <w:sz w:val="22"/>
          <w:szCs w:val="22"/>
        </w:rPr>
        <w:t>28</w:t>
      </w:r>
      <w:r>
        <w:rPr>
          <w:sz w:val="22"/>
          <w:szCs w:val="22"/>
        </w:rPr>
        <w:t xml:space="preserve"> </w:t>
      </w:r>
    </w:p>
    <w:p w:rsidR="006100CB" w:rsidRPr="002C2943" w:rsidRDefault="006100CB" w:rsidP="006100CB">
      <w:pPr>
        <w:ind w:left="426" w:hanging="426"/>
        <w:jc w:val="both"/>
        <w:rPr>
          <w:sz w:val="22"/>
          <w:szCs w:val="22"/>
        </w:rPr>
      </w:pPr>
      <w:r w:rsidRPr="002C2943">
        <w:rPr>
          <w:sz w:val="22"/>
          <w:szCs w:val="22"/>
        </w:rPr>
        <w:t>Визуальный осмотр соединений 32</w:t>
      </w:r>
    </w:p>
    <w:p w:rsidR="006100CB" w:rsidRDefault="006100CB" w:rsidP="006100CB">
      <w:pPr>
        <w:ind w:left="426" w:hanging="426"/>
        <w:jc w:val="both"/>
        <w:rPr>
          <w:sz w:val="22"/>
          <w:szCs w:val="22"/>
        </w:rPr>
      </w:pPr>
      <w:r>
        <w:rPr>
          <w:sz w:val="22"/>
          <w:szCs w:val="22"/>
        </w:rPr>
        <w:t xml:space="preserve">Визуальный осмотр трубы </w:t>
      </w:r>
      <w:r w:rsidRPr="002C2943">
        <w:rPr>
          <w:sz w:val="22"/>
          <w:szCs w:val="22"/>
        </w:rPr>
        <w:t>20</w:t>
      </w:r>
      <w:r>
        <w:rPr>
          <w:sz w:val="22"/>
          <w:szCs w:val="22"/>
        </w:rPr>
        <w:t xml:space="preserve"> </w:t>
      </w:r>
    </w:p>
    <w:p w:rsidR="006100CB" w:rsidRPr="006100CB" w:rsidRDefault="006100CB" w:rsidP="006100CB">
      <w:pPr>
        <w:ind w:left="426" w:hanging="142"/>
        <w:jc w:val="both"/>
        <w:rPr>
          <w:sz w:val="22"/>
          <w:szCs w:val="22"/>
        </w:rPr>
      </w:pPr>
      <w:r w:rsidRPr="006100CB">
        <w:rPr>
          <w:sz w:val="22"/>
          <w:szCs w:val="22"/>
        </w:rPr>
        <w:t>определение 244</w:t>
      </w:r>
    </w:p>
    <w:p w:rsidR="006100CB" w:rsidRPr="002C2943" w:rsidRDefault="006100CB" w:rsidP="006100CB">
      <w:pPr>
        <w:ind w:left="426" w:hanging="426"/>
        <w:jc w:val="both"/>
        <w:rPr>
          <w:sz w:val="22"/>
          <w:szCs w:val="22"/>
        </w:rPr>
      </w:pPr>
      <w:r>
        <w:rPr>
          <w:sz w:val="22"/>
          <w:szCs w:val="22"/>
        </w:rPr>
        <w:t>Выступающий</w:t>
      </w:r>
      <w:r w:rsidRPr="002C2943">
        <w:rPr>
          <w:sz w:val="22"/>
          <w:szCs w:val="22"/>
        </w:rPr>
        <w:t xml:space="preserve"> </w:t>
      </w:r>
      <w:r>
        <w:rPr>
          <w:sz w:val="22"/>
          <w:szCs w:val="22"/>
        </w:rPr>
        <w:t>металл</w:t>
      </w:r>
      <w:r w:rsidRPr="002C2943">
        <w:rPr>
          <w:sz w:val="22"/>
          <w:szCs w:val="22"/>
        </w:rPr>
        <w:t xml:space="preserve"> 20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Д</w:t>
      </w:r>
    </w:p>
    <w:p w:rsidR="006100CB" w:rsidRDefault="006100CB" w:rsidP="006100CB">
      <w:pPr>
        <w:ind w:left="426" w:hanging="426"/>
        <w:jc w:val="both"/>
        <w:rPr>
          <w:sz w:val="22"/>
          <w:szCs w:val="22"/>
        </w:rPr>
      </w:pPr>
    </w:p>
    <w:p w:rsidR="006100CB" w:rsidRDefault="006100CB" w:rsidP="006100CB">
      <w:pPr>
        <w:jc w:val="both"/>
        <w:rPr>
          <w:sz w:val="22"/>
          <w:szCs w:val="22"/>
        </w:rPr>
      </w:pPr>
      <w:r w:rsidRPr="0076203F">
        <w:rPr>
          <w:sz w:val="22"/>
          <w:szCs w:val="22"/>
        </w:rPr>
        <w:t xml:space="preserve">Дефекты, возникающие при вводе в эксплуатацию и выводе из эксплуатации </w:t>
      </w:r>
      <w:r w:rsidRPr="00E6008B">
        <w:rPr>
          <w:sz w:val="22"/>
          <w:szCs w:val="22"/>
        </w:rPr>
        <w:t xml:space="preserve">213 </w:t>
      </w:r>
    </w:p>
    <w:p w:rsidR="006100CB" w:rsidRDefault="006100CB" w:rsidP="006100CB">
      <w:pPr>
        <w:ind w:left="426" w:hanging="426"/>
        <w:jc w:val="both"/>
        <w:rPr>
          <w:sz w:val="22"/>
          <w:szCs w:val="22"/>
        </w:rPr>
      </w:pPr>
      <w:r>
        <w:rPr>
          <w:sz w:val="22"/>
          <w:szCs w:val="22"/>
        </w:rPr>
        <w:t xml:space="preserve">Диаметр фаски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E6008B">
        <w:rPr>
          <w:sz w:val="22"/>
          <w:szCs w:val="22"/>
        </w:rPr>
        <w:t xml:space="preserve">239 </w:t>
      </w:r>
    </w:p>
    <w:p w:rsidR="006100CB" w:rsidRPr="002C2943" w:rsidRDefault="006100CB" w:rsidP="006100CB">
      <w:pPr>
        <w:ind w:left="426" w:hanging="426"/>
        <w:jc w:val="both"/>
        <w:rPr>
          <w:sz w:val="22"/>
          <w:szCs w:val="22"/>
        </w:rPr>
      </w:pPr>
      <w:r>
        <w:rPr>
          <w:sz w:val="22"/>
          <w:szCs w:val="22"/>
        </w:rPr>
        <w:t>Длина</w:t>
      </w:r>
      <w:r w:rsidRPr="002C2943">
        <w:rPr>
          <w:sz w:val="22"/>
          <w:szCs w:val="22"/>
        </w:rPr>
        <w:t xml:space="preserve"> </w:t>
      </w:r>
      <w:r>
        <w:rPr>
          <w:sz w:val="22"/>
          <w:szCs w:val="22"/>
        </w:rPr>
        <w:t>переводника</w:t>
      </w:r>
      <w:r w:rsidRPr="002C2943">
        <w:rPr>
          <w:sz w:val="22"/>
          <w:szCs w:val="22"/>
        </w:rPr>
        <w:t xml:space="preserve"> 57 </w:t>
      </w:r>
    </w:p>
    <w:p w:rsidR="006100CB" w:rsidRDefault="006100CB" w:rsidP="006100CB">
      <w:pPr>
        <w:jc w:val="both"/>
        <w:rPr>
          <w:sz w:val="22"/>
          <w:szCs w:val="22"/>
        </w:rPr>
      </w:pPr>
      <w:r>
        <w:rPr>
          <w:sz w:val="22"/>
          <w:szCs w:val="22"/>
        </w:rPr>
        <w:t>Допуск</w:t>
      </w:r>
      <w:r w:rsidRPr="002F7286">
        <w:rPr>
          <w:sz w:val="22"/>
          <w:szCs w:val="22"/>
        </w:rPr>
        <w:t xml:space="preserve"> </w:t>
      </w:r>
      <w:r>
        <w:rPr>
          <w:sz w:val="22"/>
          <w:szCs w:val="22"/>
        </w:rPr>
        <w:t>на</w:t>
      </w:r>
      <w:r w:rsidRPr="002F7286">
        <w:rPr>
          <w:sz w:val="22"/>
          <w:szCs w:val="22"/>
        </w:rPr>
        <w:t xml:space="preserve"> </w:t>
      </w:r>
      <w:r>
        <w:rPr>
          <w:sz w:val="22"/>
          <w:szCs w:val="22"/>
        </w:rPr>
        <w:t>износ</w:t>
      </w:r>
      <w:r w:rsidRPr="002F7286">
        <w:rPr>
          <w:sz w:val="22"/>
          <w:szCs w:val="22"/>
        </w:rPr>
        <w:t xml:space="preserve"> </w:t>
      </w:r>
      <w:r>
        <w:rPr>
          <w:sz w:val="22"/>
          <w:szCs w:val="22"/>
        </w:rPr>
        <w:t>наружного</w:t>
      </w:r>
      <w:r w:rsidRPr="002F7286">
        <w:rPr>
          <w:sz w:val="22"/>
          <w:szCs w:val="22"/>
        </w:rPr>
        <w:t xml:space="preserve"> </w:t>
      </w:r>
      <w:r>
        <w:rPr>
          <w:sz w:val="22"/>
          <w:szCs w:val="22"/>
        </w:rPr>
        <w:t>диаметра</w:t>
      </w:r>
      <w:r w:rsidRPr="002F7286">
        <w:rPr>
          <w:sz w:val="22"/>
          <w:szCs w:val="22"/>
        </w:rPr>
        <w:t xml:space="preserve"> </w:t>
      </w:r>
      <w:r>
        <w:rPr>
          <w:sz w:val="22"/>
          <w:szCs w:val="22"/>
        </w:rPr>
        <w:t>для</w:t>
      </w:r>
      <w:r w:rsidRPr="002F7286">
        <w:rPr>
          <w:sz w:val="22"/>
          <w:szCs w:val="22"/>
        </w:rPr>
        <w:t xml:space="preserve"> </w:t>
      </w:r>
      <w:r>
        <w:rPr>
          <w:sz w:val="22"/>
          <w:szCs w:val="22"/>
        </w:rPr>
        <w:t>УБТ</w:t>
      </w:r>
      <w:r w:rsidRPr="002F7286">
        <w:rPr>
          <w:sz w:val="22"/>
          <w:szCs w:val="22"/>
        </w:rPr>
        <w:t xml:space="preserve"> </w:t>
      </w:r>
      <w:r>
        <w:rPr>
          <w:sz w:val="22"/>
          <w:szCs w:val="22"/>
        </w:rPr>
        <w:t>с</w:t>
      </w:r>
      <w:r w:rsidRPr="002F7286">
        <w:rPr>
          <w:sz w:val="22"/>
          <w:szCs w:val="22"/>
        </w:rPr>
        <w:t xml:space="preserve"> </w:t>
      </w:r>
      <w:r>
        <w:rPr>
          <w:sz w:val="22"/>
          <w:szCs w:val="22"/>
        </w:rPr>
        <w:t>канавками</w:t>
      </w:r>
      <w:r w:rsidRPr="002F7286">
        <w:rPr>
          <w:sz w:val="22"/>
          <w:szCs w:val="22"/>
        </w:rPr>
        <w:t xml:space="preserve"> 235 </w:t>
      </w:r>
    </w:p>
    <w:p w:rsidR="006100CB" w:rsidRPr="002F7286" w:rsidRDefault="006100CB" w:rsidP="006100CB">
      <w:pPr>
        <w:ind w:left="426" w:hanging="142"/>
        <w:jc w:val="both"/>
        <w:rPr>
          <w:sz w:val="22"/>
          <w:szCs w:val="22"/>
        </w:rPr>
      </w:pPr>
      <w:r>
        <w:rPr>
          <w:sz w:val="22"/>
          <w:szCs w:val="22"/>
        </w:rPr>
        <w:t xml:space="preserve">для бурильных замков бурильных труб </w:t>
      </w:r>
      <w:r w:rsidRPr="002F7286">
        <w:rPr>
          <w:sz w:val="22"/>
          <w:szCs w:val="22"/>
        </w:rPr>
        <w:t>227</w:t>
      </w:r>
    </w:p>
    <w:p w:rsidR="006100CB" w:rsidRDefault="006100CB" w:rsidP="006100CB">
      <w:pPr>
        <w:ind w:left="426" w:hanging="142"/>
        <w:jc w:val="both"/>
        <w:rPr>
          <w:sz w:val="22"/>
          <w:szCs w:val="22"/>
        </w:rPr>
      </w:pPr>
      <w:r>
        <w:rPr>
          <w:sz w:val="22"/>
          <w:szCs w:val="22"/>
        </w:rPr>
        <w:t xml:space="preserve">для соединений </w:t>
      </w:r>
      <w:r w:rsidRPr="002F7286">
        <w:rPr>
          <w:sz w:val="22"/>
          <w:szCs w:val="22"/>
        </w:rPr>
        <w:t xml:space="preserve">КНБК 232 </w:t>
      </w:r>
    </w:p>
    <w:p w:rsidR="006100CB" w:rsidRDefault="006100CB" w:rsidP="006100CB">
      <w:pPr>
        <w:ind w:left="426" w:hanging="142"/>
        <w:jc w:val="both"/>
        <w:rPr>
          <w:sz w:val="22"/>
          <w:szCs w:val="22"/>
        </w:rPr>
      </w:pPr>
      <w:r>
        <w:rPr>
          <w:sz w:val="22"/>
          <w:szCs w:val="22"/>
        </w:rPr>
        <w:t xml:space="preserve">для центровой высадки труб </w:t>
      </w:r>
      <w:r w:rsidRPr="00033992">
        <w:rPr>
          <w:sz w:val="22"/>
          <w:szCs w:val="22"/>
        </w:rPr>
        <w:t>HWDP</w:t>
      </w:r>
      <w:r w:rsidRPr="002F7286">
        <w:rPr>
          <w:sz w:val="22"/>
          <w:szCs w:val="22"/>
        </w:rPr>
        <w:t xml:space="preserve"> 234 </w:t>
      </w:r>
    </w:p>
    <w:p w:rsidR="006100CB" w:rsidRDefault="006100CB" w:rsidP="006100CB">
      <w:pPr>
        <w:jc w:val="both"/>
        <w:rPr>
          <w:sz w:val="22"/>
          <w:szCs w:val="22"/>
        </w:rPr>
      </w:pPr>
      <w:r>
        <w:rPr>
          <w:sz w:val="22"/>
          <w:szCs w:val="22"/>
        </w:rPr>
        <w:t>Допуск на повреждение</w:t>
      </w:r>
      <w:r w:rsidRPr="00FE4DB5">
        <w:rPr>
          <w:sz w:val="22"/>
          <w:szCs w:val="22"/>
        </w:rPr>
        <w:t xml:space="preserve"> </w:t>
      </w:r>
      <w:r>
        <w:rPr>
          <w:sz w:val="22"/>
          <w:szCs w:val="22"/>
        </w:rPr>
        <w:t xml:space="preserve">зажимаемого клиньями участка </w:t>
      </w:r>
      <w:r w:rsidRPr="00FE4DB5">
        <w:rPr>
          <w:sz w:val="22"/>
          <w:szCs w:val="22"/>
        </w:rPr>
        <w:t>221</w:t>
      </w:r>
      <w:r>
        <w:rPr>
          <w:sz w:val="22"/>
          <w:szCs w:val="22"/>
        </w:rPr>
        <w:t xml:space="preserve"> </w:t>
      </w:r>
    </w:p>
    <w:p w:rsidR="006100CB" w:rsidRDefault="006100CB" w:rsidP="006100CB">
      <w:pPr>
        <w:ind w:left="426" w:hanging="142"/>
        <w:jc w:val="both"/>
        <w:rPr>
          <w:sz w:val="22"/>
          <w:szCs w:val="22"/>
        </w:rPr>
      </w:pPr>
      <w:r>
        <w:rPr>
          <w:sz w:val="22"/>
          <w:szCs w:val="22"/>
        </w:rPr>
        <w:t xml:space="preserve">бороздки и углубления </w:t>
      </w:r>
      <w:r w:rsidRPr="00FE4DB5">
        <w:rPr>
          <w:sz w:val="22"/>
          <w:szCs w:val="22"/>
        </w:rPr>
        <w:t>222</w:t>
      </w:r>
      <w:r>
        <w:rPr>
          <w:sz w:val="22"/>
          <w:szCs w:val="22"/>
        </w:rPr>
        <w:t xml:space="preserve"> </w:t>
      </w:r>
    </w:p>
    <w:p w:rsidR="006100CB" w:rsidRDefault="006100CB" w:rsidP="006100CB">
      <w:pPr>
        <w:ind w:left="426" w:hanging="142"/>
        <w:jc w:val="both"/>
        <w:rPr>
          <w:sz w:val="22"/>
          <w:szCs w:val="22"/>
        </w:rPr>
      </w:pPr>
      <w:r>
        <w:rPr>
          <w:sz w:val="22"/>
          <w:szCs w:val="22"/>
        </w:rPr>
        <w:t xml:space="preserve">выступающий металл </w:t>
      </w:r>
      <w:r w:rsidRPr="00FE4DB5">
        <w:rPr>
          <w:sz w:val="22"/>
          <w:szCs w:val="22"/>
        </w:rPr>
        <w:t xml:space="preserve">222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proofErr w:type="gramStart"/>
      <w:r w:rsidRPr="00033992">
        <w:rPr>
          <w:b/>
        </w:rPr>
        <w:t>З</w:t>
      </w:r>
      <w:proofErr w:type="gramEnd"/>
    </w:p>
    <w:p w:rsidR="006100CB" w:rsidRDefault="006100CB" w:rsidP="006100CB">
      <w:pPr>
        <w:ind w:left="426" w:hanging="426"/>
        <w:jc w:val="both"/>
        <w:rPr>
          <w:sz w:val="22"/>
          <w:szCs w:val="22"/>
        </w:rPr>
      </w:pPr>
    </w:p>
    <w:p w:rsidR="006100CB" w:rsidRDefault="006100CB" w:rsidP="006100CB">
      <w:pPr>
        <w:jc w:val="both"/>
        <w:rPr>
          <w:sz w:val="22"/>
          <w:szCs w:val="22"/>
        </w:rPr>
      </w:pPr>
      <w:r>
        <w:rPr>
          <w:sz w:val="22"/>
          <w:szCs w:val="22"/>
        </w:rPr>
        <w:t xml:space="preserve">Заводской ремонт и измерение резьбовых соединений с заплечиками </w:t>
      </w:r>
      <w:r w:rsidRPr="00FE4DB5">
        <w:rPr>
          <w:sz w:val="22"/>
          <w:szCs w:val="22"/>
        </w:rPr>
        <w:t xml:space="preserve">81 </w:t>
      </w:r>
    </w:p>
    <w:p w:rsidR="006100CB" w:rsidRDefault="006100CB" w:rsidP="006100CB">
      <w:pPr>
        <w:ind w:left="426" w:hanging="426"/>
        <w:jc w:val="both"/>
        <w:rPr>
          <w:sz w:val="22"/>
          <w:szCs w:val="22"/>
        </w:rPr>
      </w:pPr>
      <w:r>
        <w:rPr>
          <w:sz w:val="22"/>
          <w:szCs w:val="22"/>
        </w:rPr>
        <w:t>Задачи</w:t>
      </w:r>
      <w:r w:rsidRPr="002F7286">
        <w:rPr>
          <w:sz w:val="22"/>
          <w:szCs w:val="22"/>
        </w:rPr>
        <w:t xml:space="preserve"> </w:t>
      </w:r>
    </w:p>
    <w:p w:rsidR="006100CB" w:rsidRDefault="006100CB" w:rsidP="006100CB">
      <w:pPr>
        <w:ind w:left="426" w:hanging="142"/>
        <w:jc w:val="both"/>
        <w:rPr>
          <w:sz w:val="22"/>
          <w:szCs w:val="22"/>
        </w:rPr>
      </w:pPr>
      <w:r>
        <w:rPr>
          <w:sz w:val="22"/>
          <w:szCs w:val="22"/>
        </w:rPr>
        <w:t>Том</w:t>
      </w:r>
      <w:r w:rsidRPr="002F7286">
        <w:rPr>
          <w:sz w:val="22"/>
          <w:szCs w:val="22"/>
        </w:rPr>
        <w:t xml:space="preserve"> 1 1 </w:t>
      </w:r>
    </w:p>
    <w:p w:rsidR="006100CB" w:rsidRDefault="006100CB" w:rsidP="006100CB">
      <w:pPr>
        <w:ind w:left="426" w:hanging="142"/>
        <w:jc w:val="both"/>
        <w:rPr>
          <w:sz w:val="22"/>
          <w:szCs w:val="22"/>
        </w:rPr>
      </w:pPr>
      <w:r>
        <w:rPr>
          <w:sz w:val="22"/>
          <w:szCs w:val="22"/>
        </w:rPr>
        <w:t xml:space="preserve">Том </w:t>
      </w:r>
      <w:r w:rsidRPr="002F7286">
        <w:rPr>
          <w:sz w:val="22"/>
          <w:szCs w:val="22"/>
        </w:rPr>
        <w:t xml:space="preserve">2 1 </w:t>
      </w:r>
    </w:p>
    <w:p w:rsidR="006100CB" w:rsidRPr="002F7286" w:rsidRDefault="006100CB" w:rsidP="006100CB">
      <w:pPr>
        <w:ind w:left="426" w:hanging="142"/>
        <w:jc w:val="both"/>
        <w:rPr>
          <w:sz w:val="22"/>
          <w:szCs w:val="22"/>
        </w:rPr>
      </w:pPr>
      <w:r>
        <w:rPr>
          <w:sz w:val="22"/>
          <w:szCs w:val="22"/>
        </w:rPr>
        <w:t xml:space="preserve">Том </w:t>
      </w:r>
      <w:r w:rsidRPr="002F7286">
        <w:rPr>
          <w:sz w:val="22"/>
          <w:szCs w:val="22"/>
        </w:rPr>
        <w:t>3 1</w:t>
      </w:r>
    </w:p>
    <w:p w:rsidR="006100CB" w:rsidRDefault="006100CB" w:rsidP="006100CB">
      <w:pPr>
        <w:ind w:left="426" w:hanging="426"/>
        <w:jc w:val="both"/>
        <w:rPr>
          <w:sz w:val="22"/>
          <w:szCs w:val="22"/>
        </w:rPr>
      </w:pPr>
      <w:r>
        <w:rPr>
          <w:sz w:val="22"/>
          <w:szCs w:val="22"/>
        </w:rPr>
        <w:t xml:space="preserve">Зажимаемый клиньями участок </w:t>
      </w:r>
      <w:r w:rsidRPr="00FE4DB5">
        <w:rPr>
          <w:sz w:val="22"/>
          <w:szCs w:val="22"/>
        </w:rPr>
        <w:t xml:space="preserve">243 </w:t>
      </w:r>
    </w:p>
    <w:p w:rsidR="006100CB" w:rsidRDefault="006100CB" w:rsidP="006100CB">
      <w:pPr>
        <w:ind w:left="426" w:hanging="426"/>
        <w:jc w:val="both"/>
        <w:rPr>
          <w:sz w:val="22"/>
          <w:szCs w:val="22"/>
        </w:rPr>
      </w:pPr>
      <w:r>
        <w:rPr>
          <w:sz w:val="22"/>
          <w:szCs w:val="22"/>
        </w:rPr>
        <w:t xml:space="preserve">Заказчик </w:t>
      </w:r>
      <w:r w:rsidRPr="005334FE">
        <w:rPr>
          <w:sz w:val="22"/>
          <w:szCs w:val="22"/>
        </w:rPr>
        <w:t xml:space="preserve"> </w:t>
      </w:r>
    </w:p>
    <w:p w:rsidR="006100CB" w:rsidRPr="002C2943" w:rsidRDefault="006100CB" w:rsidP="006100CB">
      <w:pPr>
        <w:ind w:left="426" w:hanging="142"/>
        <w:jc w:val="both"/>
        <w:rPr>
          <w:sz w:val="22"/>
          <w:szCs w:val="22"/>
        </w:rPr>
      </w:pPr>
      <w:r>
        <w:rPr>
          <w:sz w:val="22"/>
          <w:szCs w:val="22"/>
        </w:rPr>
        <w:t xml:space="preserve">определение </w:t>
      </w:r>
      <w:r w:rsidRPr="002C2943">
        <w:rPr>
          <w:sz w:val="22"/>
          <w:szCs w:val="22"/>
        </w:rPr>
        <w:t>3, 9</w:t>
      </w:r>
    </w:p>
    <w:p w:rsidR="006100CB" w:rsidRDefault="006100CB" w:rsidP="006100CB">
      <w:pPr>
        <w:ind w:left="426" w:hanging="426"/>
        <w:jc w:val="both"/>
        <w:rPr>
          <w:sz w:val="22"/>
          <w:szCs w:val="22"/>
        </w:rPr>
      </w:pPr>
      <w:r>
        <w:rPr>
          <w:sz w:val="22"/>
          <w:szCs w:val="22"/>
        </w:rPr>
        <w:t xml:space="preserve">Закалка </w:t>
      </w:r>
    </w:p>
    <w:p w:rsidR="006100CB" w:rsidRPr="002F7286" w:rsidRDefault="006100CB" w:rsidP="006100CB">
      <w:pPr>
        <w:ind w:left="426" w:hanging="142"/>
        <w:jc w:val="both"/>
        <w:rPr>
          <w:sz w:val="22"/>
          <w:szCs w:val="22"/>
        </w:rPr>
      </w:pPr>
      <w:r w:rsidRPr="002F7286">
        <w:rPr>
          <w:sz w:val="22"/>
          <w:szCs w:val="22"/>
        </w:rPr>
        <w:t>определение 242</w:t>
      </w:r>
    </w:p>
    <w:p w:rsidR="006100CB" w:rsidRDefault="006100CB" w:rsidP="006100CB">
      <w:pPr>
        <w:ind w:left="426" w:hanging="426"/>
        <w:jc w:val="both"/>
        <w:rPr>
          <w:sz w:val="22"/>
          <w:szCs w:val="22"/>
        </w:rPr>
      </w:pPr>
      <w:r>
        <w:rPr>
          <w:sz w:val="22"/>
          <w:szCs w:val="22"/>
        </w:rPr>
        <w:t xml:space="preserve">Заплечик </w:t>
      </w:r>
      <w:r w:rsidRPr="00FE4DB5">
        <w:rPr>
          <w:sz w:val="22"/>
          <w:szCs w:val="22"/>
        </w:rPr>
        <w:t xml:space="preserve">243 </w:t>
      </w:r>
    </w:p>
    <w:p w:rsidR="006100CB" w:rsidRDefault="006100CB" w:rsidP="006100CB">
      <w:pPr>
        <w:ind w:left="426" w:hanging="426"/>
        <w:jc w:val="both"/>
        <w:rPr>
          <w:sz w:val="22"/>
          <w:szCs w:val="22"/>
        </w:rPr>
      </w:pPr>
      <w:r>
        <w:rPr>
          <w:sz w:val="22"/>
          <w:szCs w:val="22"/>
        </w:rPr>
        <w:t xml:space="preserve">Зарегистрированная компания </w:t>
      </w:r>
    </w:p>
    <w:p w:rsidR="006100CB" w:rsidRDefault="006100CB" w:rsidP="006100CB">
      <w:pPr>
        <w:ind w:left="426" w:hanging="142"/>
        <w:jc w:val="both"/>
        <w:rPr>
          <w:sz w:val="22"/>
          <w:szCs w:val="22"/>
        </w:rPr>
      </w:pPr>
      <w:r w:rsidRPr="002F7286">
        <w:rPr>
          <w:sz w:val="22"/>
          <w:szCs w:val="22"/>
        </w:rPr>
        <w:t xml:space="preserve">определение 242 </w:t>
      </w:r>
    </w:p>
    <w:p w:rsidR="006100CB" w:rsidRDefault="006100CB" w:rsidP="006100CB">
      <w:pPr>
        <w:ind w:left="426" w:hanging="426"/>
        <w:jc w:val="both"/>
        <w:rPr>
          <w:sz w:val="22"/>
          <w:szCs w:val="22"/>
        </w:rPr>
      </w:pPr>
      <w:r>
        <w:rPr>
          <w:sz w:val="22"/>
          <w:szCs w:val="22"/>
        </w:rPr>
        <w:t xml:space="preserve">Зубчатые дефекты </w:t>
      </w:r>
      <w:r w:rsidRPr="002F7286">
        <w:rPr>
          <w:sz w:val="22"/>
          <w:szCs w:val="22"/>
        </w:rPr>
        <w:t xml:space="preserve">212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И</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Износ </w:t>
      </w:r>
    </w:p>
    <w:p w:rsidR="006100CB" w:rsidRDefault="006100CB" w:rsidP="006100CB">
      <w:pPr>
        <w:ind w:left="426" w:hanging="142"/>
        <w:jc w:val="both"/>
        <w:rPr>
          <w:sz w:val="22"/>
          <w:szCs w:val="22"/>
        </w:rPr>
      </w:pPr>
      <w:r>
        <w:rPr>
          <w:sz w:val="22"/>
          <w:szCs w:val="22"/>
        </w:rPr>
        <w:t xml:space="preserve">инспекция </w:t>
      </w:r>
      <w:r w:rsidRPr="002C2943">
        <w:rPr>
          <w:sz w:val="22"/>
          <w:szCs w:val="22"/>
        </w:rPr>
        <w:t xml:space="preserve">8 </w:t>
      </w:r>
    </w:p>
    <w:p w:rsidR="006100CB" w:rsidRDefault="006100CB" w:rsidP="006100CB">
      <w:pPr>
        <w:ind w:left="426" w:hanging="426"/>
        <w:jc w:val="both"/>
        <w:rPr>
          <w:sz w:val="22"/>
          <w:szCs w:val="22"/>
        </w:rPr>
      </w:pPr>
      <w:r>
        <w:rPr>
          <w:sz w:val="22"/>
          <w:szCs w:val="22"/>
        </w:rPr>
        <w:t xml:space="preserve">Индекс кривизны </w:t>
      </w:r>
      <w:r w:rsidRPr="002C2943">
        <w:rPr>
          <w:sz w:val="22"/>
          <w:szCs w:val="22"/>
        </w:rPr>
        <w:t xml:space="preserve">7, 239 </w:t>
      </w:r>
    </w:p>
    <w:p w:rsidR="006100CB" w:rsidRPr="006100CB" w:rsidRDefault="006100CB" w:rsidP="006100CB">
      <w:pPr>
        <w:ind w:left="426" w:hanging="426"/>
        <w:jc w:val="both"/>
        <w:rPr>
          <w:sz w:val="22"/>
          <w:szCs w:val="22"/>
          <w:lang w:val="en-US"/>
        </w:rPr>
      </w:pPr>
      <w:r>
        <w:rPr>
          <w:sz w:val="22"/>
          <w:szCs w:val="22"/>
        </w:rPr>
        <w:t>Инспекция</w:t>
      </w:r>
      <w:r w:rsidRPr="006100CB">
        <w:rPr>
          <w:sz w:val="22"/>
          <w:szCs w:val="22"/>
          <w:lang w:val="en-US"/>
        </w:rPr>
        <w:t xml:space="preserve"> </w:t>
      </w:r>
    </w:p>
    <w:p w:rsidR="006100CB" w:rsidRPr="006100CB" w:rsidRDefault="006100CB" w:rsidP="006100CB">
      <w:pPr>
        <w:ind w:left="426" w:hanging="142"/>
        <w:jc w:val="both"/>
        <w:rPr>
          <w:sz w:val="22"/>
          <w:szCs w:val="22"/>
          <w:lang w:val="en-US"/>
        </w:rPr>
      </w:pPr>
      <w:r w:rsidRPr="006100CB">
        <w:rPr>
          <w:sz w:val="22"/>
          <w:szCs w:val="22"/>
          <w:lang w:val="en-US"/>
        </w:rPr>
        <w:t xml:space="preserve">EMI 1 22 </w:t>
      </w:r>
    </w:p>
    <w:p w:rsidR="006100CB" w:rsidRPr="006100CB" w:rsidRDefault="006100CB" w:rsidP="006100CB">
      <w:pPr>
        <w:ind w:left="426" w:hanging="142"/>
        <w:jc w:val="both"/>
        <w:rPr>
          <w:sz w:val="22"/>
          <w:szCs w:val="22"/>
          <w:lang w:val="en-US"/>
        </w:rPr>
      </w:pPr>
      <w:r w:rsidRPr="006100CB">
        <w:rPr>
          <w:sz w:val="22"/>
          <w:szCs w:val="22"/>
          <w:lang w:val="en-US"/>
        </w:rPr>
        <w:t xml:space="preserve">EMI 2 23 </w:t>
      </w:r>
    </w:p>
    <w:p w:rsidR="006100CB" w:rsidRPr="006100CB" w:rsidRDefault="006100CB" w:rsidP="006100CB">
      <w:pPr>
        <w:ind w:left="426" w:hanging="142"/>
        <w:jc w:val="both"/>
        <w:rPr>
          <w:sz w:val="22"/>
          <w:szCs w:val="22"/>
          <w:lang w:val="en-US"/>
        </w:rPr>
      </w:pPr>
      <w:r w:rsidRPr="006100CB">
        <w:rPr>
          <w:sz w:val="22"/>
          <w:szCs w:val="22"/>
          <w:lang w:val="en-US"/>
        </w:rPr>
        <w:t xml:space="preserve">FLUT 1 74 </w:t>
      </w:r>
    </w:p>
    <w:p w:rsidR="006100CB" w:rsidRPr="006100CB" w:rsidRDefault="006100CB" w:rsidP="006100CB">
      <w:pPr>
        <w:ind w:left="426" w:hanging="142"/>
        <w:jc w:val="both"/>
        <w:rPr>
          <w:sz w:val="22"/>
          <w:szCs w:val="22"/>
          <w:lang w:val="en-US"/>
        </w:rPr>
      </w:pPr>
      <w:r w:rsidRPr="006100CB">
        <w:rPr>
          <w:sz w:val="22"/>
          <w:szCs w:val="22"/>
          <w:lang w:val="en-US"/>
        </w:rPr>
        <w:t xml:space="preserve">FLUT 2 78 </w:t>
      </w:r>
    </w:p>
    <w:p w:rsidR="006100CB" w:rsidRDefault="006100CB" w:rsidP="006100CB">
      <w:pPr>
        <w:ind w:left="426" w:hanging="142"/>
        <w:jc w:val="both"/>
        <w:rPr>
          <w:sz w:val="22"/>
          <w:szCs w:val="22"/>
        </w:rPr>
      </w:pPr>
      <w:r w:rsidRPr="00033992">
        <w:rPr>
          <w:sz w:val="22"/>
          <w:szCs w:val="22"/>
        </w:rPr>
        <w:t>IBOP</w:t>
      </w:r>
      <w:r w:rsidRPr="005334FE">
        <w:rPr>
          <w:sz w:val="22"/>
          <w:szCs w:val="22"/>
        </w:rPr>
        <w:t xml:space="preserve"> (вставной противовыбросов</w:t>
      </w:r>
      <w:r>
        <w:rPr>
          <w:sz w:val="22"/>
          <w:szCs w:val="22"/>
        </w:rPr>
        <w:t>ы</w:t>
      </w:r>
      <w:r w:rsidRPr="005334FE">
        <w:rPr>
          <w:sz w:val="22"/>
          <w:szCs w:val="22"/>
        </w:rPr>
        <w:t>й превентор)</w:t>
      </w:r>
      <w:r>
        <w:rPr>
          <w:sz w:val="22"/>
          <w:szCs w:val="22"/>
        </w:rPr>
        <w:t xml:space="preserve"> </w:t>
      </w:r>
      <w:r w:rsidRPr="005334FE">
        <w:rPr>
          <w:sz w:val="22"/>
          <w:szCs w:val="22"/>
        </w:rPr>
        <w:t>57</w:t>
      </w:r>
      <w:r>
        <w:rPr>
          <w:sz w:val="22"/>
          <w:szCs w:val="22"/>
        </w:rPr>
        <w:t xml:space="preserve"> </w:t>
      </w:r>
    </w:p>
    <w:p w:rsidR="006100CB" w:rsidRDefault="006100CB" w:rsidP="006100CB">
      <w:pPr>
        <w:ind w:left="426" w:hanging="142"/>
        <w:jc w:val="both"/>
        <w:rPr>
          <w:sz w:val="22"/>
          <w:szCs w:val="22"/>
        </w:rPr>
      </w:pPr>
      <w:r w:rsidRPr="00033992">
        <w:rPr>
          <w:sz w:val="22"/>
          <w:szCs w:val="22"/>
        </w:rPr>
        <w:t>LWD</w:t>
      </w:r>
      <w:r w:rsidRPr="002679FE">
        <w:rPr>
          <w:sz w:val="22"/>
          <w:szCs w:val="22"/>
        </w:rPr>
        <w:t xml:space="preserve"> </w:t>
      </w:r>
      <w:r>
        <w:rPr>
          <w:sz w:val="22"/>
          <w:szCs w:val="22"/>
        </w:rPr>
        <w:t xml:space="preserve">(зонд для каротажа в процессе бурения) </w:t>
      </w:r>
      <w:r w:rsidRPr="002679FE">
        <w:rPr>
          <w:sz w:val="22"/>
          <w:szCs w:val="22"/>
        </w:rPr>
        <w:t>51</w:t>
      </w:r>
      <w:r>
        <w:rPr>
          <w:sz w:val="22"/>
          <w:szCs w:val="22"/>
        </w:rPr>
        <w:t xml:space="preserve"> </w:t>
      </w:r>
    </w:p>
    <w:p w:rsidR="006100CB" w:rsidRDefault="006100CB" w:rsidP="006100CB">
      <w:pPr>
        <w:ind w:left="426" w:hanging="142"/>
        <w:jc w:val="both"/>
        <w:rPr>
          <w:sz w:val="22"/>
          <w:szCs w:val="22"/>
        </w:rPr>
      </w:pPr>
      <w:r w:rsidRPr="00033992">
        <w:rPr>
          <w:sz w:val="22"/>
          <w:szCs w:val="22"/>
        </w:rPr>
        <w:t>MWD</w:t>
      </w:r>
      <w:r w:rsidRPr="002679FE">
        <w:rPr>
          <w:sz w:val="22"/>
          <w:szCs w:val="22"/>
        </w:rPr>
        <w:t xml:space="preserve"> </w:t>
      </w:r>
      <w:r>
        <w:rPr>
          <w:sz w:val="22"/>
          <w:szCs w:val="22"/>
        </w:rPr>
        <w:t>(зонд для измерений в процессе бурения)</w:t>
      </w:r>
      <w:r w:rsidRPr="002679FE">
        <w:rPr>
          <w:sz w:val="22"/>
          <w:szCs w:val="22"/>
        </w:rPr>
        <w:t xml:space="preserve"> 51</w:t>
      </w:r>
      <w:r>
        <w:rPr>
          <w:sz w:val="22"/>
          <w:szCs w:val="22"/>
        </w:rPr>
        <w:t xml:space="preserve"> </w:t>
      </w:r>
    </w:p>
    <w:p w:rsidR="006100CB" w:rsidRDefault="006100CB" w:rsidP="006100CB">
      <w:pPr>
        <w:ind w:left="426" w:hanging="142"/>
        <w:jc w:val="both"/>
        <w:rPr>
          <w:sz w:val="22"/>
          <w:szCs w:val="22"/>
        </w:rPr>
      </w:pPr>
      <w:r>
        <w:rPr>
          <w:sz w:val="22"/>
          <w:szCs w:val="22"/>
        </w:rPr>
        <w:t xml:space="preserve">бурильные ясы </w:t>
      </w:r>
      <w:r w:rsidRPr="005334FE">
        <w:rPr>
          <w:sz w:val="22"/>
          <w:szCs w:val="22"/>
        </w:rPr>
        <w:t>49</w:t>
      </w:r>
      <w:r>
        <w:rPr>
          <w:sz w:val="22"/>
          <w:szCs w:val="22"/>
        </w:rPr>
        <w:t xml:space="preserve"> </w:t>
      </w:r>
    </w:p>
    <w:p w:rsidR="006100CB" w:rsidRDefault="006100CB" w:rsidP="006100CB">
      <w:pPr>
        <w:ind w:left="426" w:hanging="142"/>
        <w:jc w:val="both"/>
        <w:rPr>
          <w:sz w:val="22"/>
          <w:szCs w:val="22"/>
        </w:rPr>
      </w:pPr>
      <w:r>
        <w:rPr>
          <w:sz w:val="22"/>
          <w:szCs w:val="22"/>
        </w:rPr>
        <w:t xml:space="preserve">Ведущая бурильная труба </w:t>
      </w:r>
      <w:r w:rsidRPr="005334FE">
        <w:rPr>
          <w:sz w:val="22"/>
          <w:szCs w:val="22"/>
        </w:rPr>
        <w:t>50</w:t>
      </w:r>
      <w:r>
        <w:rPr>
          <w:sz w:val="22"/>
          <w:szCs w:val="22"/>
        </w:rPr>
        <w:t xml:space="preserve"> </w:t>
      </w:r>
    </w:p>
    <w:p w:rsidR="006100CB" w:rsidRDefault="006100CB" w:rsidP="006100CB">
      <w:pPr>
        <w:ind w:left="426" w:hanging="142"/>
        <w:jc w:val="both"/>
        <w:rPr>
          <w:sz w:val="22"/>
          <w:szCs w:val="22"/>
        </w:rPr>
      </w:pPr>
      <w:r w:rsidRPr="00257994">
        <w:rPr>
          <w:sz w:val="22"/>
          <w:szCs w:val="22"/>
        </w:rPr>
        <w:t>Визуальный осмотр соединений 28</w:t>
      </w:r>
      <w:r>
        <w:rPr>
          <w:sz w:val="22"/>
          <w:szCs w:val="22"/>
        </w:rPr>
        <w:t xml:space="preserve"> </w:t>
      </w:r>
    </w:p>
    <w:p w:rsidR="006100CB" w:rsidRDefault="006100CB" w:rsidP="006100CB">
      <w:pPr>
        <w:ind w:left="426" w:hanging="142"/>
        <w:jc w:val="both"/>
        <w:rPr>
          <w:sz w:val="22"/>
          <w:szCs w:val="22"/>
        </w:rPr>
      </w:pPr>
      <w:r>
        <w:rPr>
          <w:sz w:val="22"/>
          <w:szCs w:val="22"/>
        </w:rPr>
        <w:t xml:space="preserve">визуальный осмотр трубы </w:t>
      </w:r>
      <w:r w:rsidRPr="00257994">
        <w:rPr>
          <w:sz w:val="22"/>
          <w:szCs w:val="22"/>
        </w:rPr>
        <w:t>20</w:t>
      </w:r>
      <w:r>
        <w:rPr>
          <w:sz w:val="22"/>
          <w:szCs w:val="22"/>
        </w:rPr>
        <w:t xml:space="preserve"> </w:t>
      </w:r>
    </w:p>
    <w:p w:rsidR="006100CB" w:rsidRDefault="006100CB" w:rsidP="006100CB">
      <w:pPr>
        <w:ind w:left="426" w:hanging="142"/>
        <w:jc w:val="both"/>
        <w:rPr>
          <w:sz w:val="22"/>
          <w:szCs w:val="22"/>
        </w:rPr>
      </w:pPr>
      <w:r>
        <w:rPr>
          <w:sz w:val="22"/>
          <w:szCs w:val="22"/>
        </w:rPr>
        <w:t xml:space="preserve">выполнение программы </w:t>
      </w:r>
      <w:r w:rsidRPr="005334FE">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двигатели </w:t>
      </w:r>
      <w:r w:rsidRPr="002679FE">
        <w:rPr>
          <w:sz w:val="22"/>
          <w:szCs w:val="22"/>
        </w:rPr>
        <w:t>52</w:t>
      </w:r>
      <w:r>
        <w:rPr>
          <w:sz w:val="22"/>
          <w:szCs w:val="22"/>
        </w:rPr>
        <w:t xml:space="preserve"> </w:t>
      </w:r>
    </w:p>
    <w:p w:rsidR="006100CB" w:rsidRDefault="006100CB" w:rsidP="006100CB">
      <w:pPr>
        <w:ind w:left="426" w:hanging="142"/>
        <w:jc w:val="both"/>
        <w:rPr>
          <w:sz w:val="22"/>
          <w:szCs w:val="22"/>
        </w:rPr>
      </w:pPr>
      <w:r>
        <w:rPr>
          <w:sz w:val="22"/>
          <w:szCs w:val="22"/>
        </w:rPr>
        <w:t xml:space="preserve">заводской ремонт и измерение резьбовых соединений с заплечиками </w:t>
      </w:r>
      <w:r w:rsidRPr="00257994">
        <w:rPr>
          <w:sz w:val="22"/>
          <w:szCs w:val="22"/>
        </w:rPr>
        <w:t>81</w:t>
      </w:r>
      <w:r>
        <w:rPr>
          <w:sz w:val="22"/>
          <w:szCs w:val="22"/>
        </w:rPr>
        <w:t xml:space="preserve"> </w:t>
      </w:r>
    </w:p>
    <w:p w:rsidR="006100CB" w:rsidRDefault="006100CB" w:rsidP="006100CB">
      <w:pPr>
        <w:ind w:left="426" w:hanging="142"/>
        <w:jc w:val="both"/>
        <w:rPr>
          <w:sz w:val="22"/>
          <w:szCs w:val="22"/>
        </w:rPr>
      </w:pPr>
      <w:r>
        <w:rPr>
          <w:sz w:val="22"/>
          <w:szCs w:val="22"/>
        </w:rPr>
        <w:t xml:space="preserve">зажимаемые клиньями участки </w:t>
      </w:r>
      <w:r w:rsidRPr="002679FE">
        <w:rPr>
          <w:sz w:val="22"/>
          <w:szCs w:val="22"/>
        </w:rPr>
        <w:t>26</w:t>
      </w:r>
      <w:r>
        <w:rPr>
          <w:sz w:val="22"/>
          <w:szCs w:val="22"/>
        </w:rPr>
        <w:t xml:space="preserve"> </w:t>
      </w:r>
    </w:p>
    <w:p w:rsidR="006100CB" w:rsidRDefault="006100CB" w:rsidP="006100CB">
      <w:pPr>
        <w:ind w:left="426" w:hanging="142"/>
        <w:jc w:val="both"/>
        <w:rPr>
          <w:sz w:val="22"/>
          <w:szCs w:val="22"/>
        </w:rPr>
      </w:pPr>
      <w:r w:rsidRPr="005334FE">
        <w:rPr>
          <w:sz w:val="22"/>
          <w:szCs w:val="22"/>
        </w:rPr>
        <w:t xml:space="preserve">избыточный износ 8 </w:t>
      </w:r>
    </w:p>
    <w:p w:rsidR="006100CB" w:rsidRDefault="006100CB" w:rsidP="006100CB">
      <w:pPr>
        <w:ind w:left="426" w:hanging="142"/>
        <w:jc w:val="both"/>
        <w:rPr>
          <w:sz w:val="22"/>
          <w:szCs w:val="22"/>
        </w:rPr>
      </w:pPr>
      <w:r>
        <w:rPr>
          <w:sz w:val="22"/>
          <w:szCs w:val="22"/>
        </w:rPr>
        <w:t>инспекция на подъеме из скважины</w:t>
      </w:r>
      <w:r w:rsidRPr="00257994">
        <w:rPr>
          <w:sz w:val="22"/>
          <w:szCs w:val="22"/>
        </w:rPr>
        <w:t xml:space="preserve"> 9, 87</w:t>
      </w:r>
      <w:r>
        <w:rPr>
          <w:sz w:val="22"/>
          <w:szCs w:val="22"/>
        </w:rPr>
        <w:t xml:space="preserve"> </w:t>
      </w:r>
    </w:p>
    <w:p w:rsidR="006100CB" w:rsidRDefault="006100CB" w:rsidP="006100CB">
      <w:pPr>
        <w:ind w:left="426" w:hanging="142"/>
        <w:jc w:val="both"/>
        <w:rPr>
          <w:sz w:val="22"/>
          <w:szCs w:val="22"/>
        </w:rPr>
      </w:pPr>
      <w:r>
        <w:rPr>
          <w:sz w:val="22"/>
          <w:szCs w:val="22"/>
        </w:rPr>
        <w:t xml:space="preserve">категории </w:t>
      </w:r>
      <w:r w:rsidRPr="005334FE">
        <w:rPr>
          <w:sz w:val="22"/>
          <w:szCs w:val="22"/>
        </w:rPr>
        <w:t>4</w:t>
      </w:r>
      <w:r>
        <w:rPr>
          <w:sz w:val="22"/>
          <w:szCs w:val="22"/>
        </w:rPr>
        <w:t xml:space="preserve"> </w:t>
      </w:r>
    </w:p>
    <w:p w:rsidR="006100CB" w:rsidRDefault="006100CB" w:rsidP="006100CB">
      <w:pPr>
        <w:ind w:left="426" w:hanging="142"/>
        <w:jc w:val="both"/>
        <w:rPr>
          <w:sz w:val="22"/>
          <w:szCs w:val="22"/>
        </w:rPr>
      </w:pPr>
      <w:r>
        <w:rPr>
          <w:sz w:val="22"/>
          <w:szCs w:val="22"/>
        </w:rPr>
        <w:t xml:space="preserve">квалификация персонала </w:t>
      </w:r>
      <w:r w:rsidRPr="002679FE">
        <w:rPr>
          <w:sz w:val="22"/>
          <w:szCs w:val="22"/>
        </w:rPr>
        <w:t>61</w:t>
      </w:r>
      <w:r>
        <w:rPr>
          <w:sz w:val="22"/>
          <w:szCs w:val="22"/>
        </w:rPr>
        <w:t xml:space="preserve"> </w:t>
      </w:r>
    </w:p>
    <w:p w:rsidR="006100CB" w:rsidRDefault="006100CB" w:rsidP="006100CB">
      <w:pPr>
        <w:ind w:left="426" w:hanging="142"/>
        <w:jc w:val="both"/>
        <w:rPr>
          <w:sz w:val="22"/>
          <w:szCs w:val="22"/>
        </w:rPr>
      </w:pPr>
      <w:r>
        <w:rPr>
          <w:sz w:val="22"/>
          <w:szCs w:val="22"/>
        </w:rPr>
        <w:t xml:space="preserve">клапан </w:t>
      </w:r>
      <w:r w:rsidRPr="005334FE">
        <w:rPr>
          <w:sz w:val="22"/>
          <w:szCs w:val="22"/>
        </w:rPr>
        <w:t>57</w:t>
      </w:r>
      <w:r>
        <w:rPr>
          <w:sz w:val="22"/>
          <w:szCs w:val="22"/>
        </w:rPr>
        <w:t xml:space="preserve"> </w:t>
      </w:r>
    </w:p>
    <w:p w:rsidR="006100CB" w:rsidRDefault="006100CB" w:rsidP="006100CB">
      <w:pPr>
        <w:ind w:left="426" w:hanging="142"/>
        <w:jc w:val="both"/>
        <w:rPr>
          <w:sz w:val="22"/>
          <w:szCs w:val="22"/>
        </w:rPr>
      </w:pPr>
      <w:r>
        <w:rPr>
          <w:sz w:val="22"/>
          <w:szCs w:val="22"/>
        </w:rPr>
        <w:t>классы обычных бурильных труб (</w:t>
      </w:r>
      <w:r w:rsidRPr="00033992">
        <w:rPr>
          <w:sz w:val="22"/>
          <w:szCs w:val="22"/>
        </w:rPr>
        <w:t>NWDP</w:t>
      </w:r>
      <w:r>
        <w:rPr>
          <w:sz w:val="22"/>
          <w:szCs w:val="22"/>
        </w:rPr>
        <w:t>)</w:t>
      </w:r>
      <w:r w:rsidRPr="002679FE">
        <w:rPr>
          <w:sz w:val="22"/>
          <w:szCs w:val="22"/>
        </w:rPr>
        <w:t xml:space="preserve"> 4</w:t>
      </w:r>
      <w:r>
        <w:rPr>
          <w:sz w:val="22"/>
          <w:szCs w:val="22"/>
        </w:rPr>
        <w:t xml:space="preserve"> </w:t>
      </w:r>
    </w:p>
    <w:p w:rsidR="006100CB" w:rsidRDefault="006100CB" w:rsidP="006100CB">
      <w:pPr>
        <w:ind w:left="426" w:hanging="142"/>
        <w:jc w:val="both"/>
        <w:rPr>
          <w:sz w:val="22"/>
          <w:szCs w:val="22"/>
        </w:rPr>
      </w:pPr>
      <w:r>
        <w:rPr>
          <w:sz w:val="22"/>
          <w:szCs w:val="22"/>
        </w:rPr>
        <w:t xml:space="preserve">контроль наружного диаметра калибром </w:t>
      </w:r>
      <w:r w:rsidRPr="002679FE">
        <w:rPr>
          <w:sz w:val="22"/>
          <w:szCs w:val="22"/>
        </w:rPr>
        <w:t>21</w:t>
      </w:r>
      <w:r>
        <w:rPr>
          <w:sz w:val="22"/>
          <w:szCs w:val="22"/>
        </w:rPr>
        <w:t xml:space="preserve"> </w:t>
      </w:r>
    </w:p>
    <w:p w:rsidR="006100CB" w:rsidRDefault="006100CB" w:rsidP="006100CB">
      <w:pPr>
        <w:ind w:left="426" w:hanging="142"/>
        <w:jc w:val="both"/>
        <w:rPr>
          <w:sz w:val="22"/>
          <w:szCs w:val="22"/>
        </w:rPr>
      </w:pPr>
      <w:r w:rsidRPr="002F6E1D">
        <w:rPr>
          <w:sz w:val="22"/>
          <w:szCs w:val="22"/>
        </w:rPr>
        <w:t>Контроль размеров 1 32</w:t>
      </w:r>
      <w:r>
        <w:rPr>
          <w:sz w:val="22"/>
          <w:szCs w:val="22"/>
        </w:rPr>
        <w:t xml:space="preserve"> </w:t>
      </w:r>
    </w:p>
    <w:p w:rsidR="006100CB" w:rsidRDefault="006100CB" w:rsidP="006100CB">
      <w:pPr>
        <w:ind w:left="426" w:hanging="142"/>
        <w:jc w:val="both"/>
        <w:rPr>
          <w:sz w:val="22"/>
          <w:szCs w:val="22"/>
        </w:rPr>
      </w:pPr>
      <w:r w:rsidRPr="002F6E1D">
        <w:rPr>
          <w:sz w:val="22"/>
          <w:szCs w:val="22"/>
        </w:rPr>
        <w:t>Контроль размеров 2 33</w:t>
      </w:r>
      <w:r>
        <w:rPr>
          <w:sz w:val="22"/>
          <w:szCs w:val="22"/>
        </w:rPr>
        <w:t xml:space="preserve"> </w:t>
      </w:r>
    </w:p>
    <w:p w:rsidR="006100CB" w:rsidRDefault="006100CB" w:rsidP="006100CB">
      <w:pPr>
        <w:ind w:left="426" w:hanging="142"/>
        <w:jc w:val="both"/>
        <w:rPr>
          <w:sz w:val="22"/>
          <w:szCs w:val="22"/>
        </w:rPr>
      </w:pPr>
      <w:r w:rsidRPr="002F6E1D">
        <w:rPr>
          <w:sz w:val="22"/>
          <w:szCs w:val="22"/>
        </w:rPr>
        <w:t>Контроль размеров 3 39</w:t>
      </w:r>
      <w:r>
        <w:rPr>
          <w:sz w:val="22"/>
          <w:szCs w:val="22"/>
        </w:rPr>
        <w:t xml:space="preserve"> </w:t>
      </w:r>
    </w:p>
    <w:p w:rsidR="006100CB" w:rsidRDefault="006100CB" w:rsidP="006100CB">
      <w:pPr>
        <w:ind w:left="426" w:hanging="142"/>
        <w:jc w:val="both"/>
        <w:rPr>
          <w:sz w:val="22"/>
          <w:szCs w:val="22"/>
        </w:rPr>
      </w:pPr>
      <w:r w:rsidRPr="005334FE">
        <w:rPr>
          <w:sz w:val="22"/>
          <w:szCs w:val="22"/>
        </w:rPr>
        <w:t>Контроль соединений невидимым излучением 43</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приемки </w:t>
      </w:r>
      <w:r w:rsidRPr="005334FE">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приемки для промывочных труб </w:t>
      </w:r>
      <w:r w:rsidRPr="00257994">
        <w:rPr>
          <w:sz w:val="22"/>
          <w:szCs w:val="22"/>
        </w:rPr>
        <w:t xml:space="preserve">69 </w:t>
      </w:r>
    </w:p>
    <w:p w:rsidR="006100CB" w:rsidRDefault="006100CB" w:rsidP="006100CB">
      <w:pPr>
        <w:ind w:left="426" w:hanging="142"/>
        <w:jc w:val="both"/>
        <w:rPr>
          <w:sz w:val="22"/>
          <w:szCs w:val="22"/>
        </w:rPr>
      </w:pPr>
      <w:r w:rsidRPr="005334FE">
        <w:rPr>
          <w:sz w:val="22"/>
          <w:szCs w:val="22"/>
        </w:rPr>
        <w:t xml:space="preserve">ловильные инструменты 62 </w:t>
      </w:r>
    </w:p>
    <w:p w:rsidR="006100CB" w:rsidRDefault="006100CB" w:rsidP="006100CB">
      <w:pPr>
        <w:ind w:left="426" w:hanging="142"/>
        <w:jc w:val="both"/>
        <w:rPr>
          <w:sz w:val="22"/>
          <w:szCs w:val="22"/>
        </w:rPr>
      </w:pPr>
      <w:r>
        <w:rPr>
          <w:sz w:val="22"/>
          <w:szCs w:val="22"/>
        </w:rPr>
        <w:t>Магнитопорошковая дефектоскопия зажимаемых клиньями участков/высадок</w:t>
      </w:r>
      <w:r w:rsidRPr="002679FE">
        <w:rPr>
          <w:sz w:val="22"/>
          <w:szCs w:val="22"/>
        </w:rPr>
        <w:t xml:space="preserve"> 25</w:t>
      </w:r>
      <w:r>
        <w:rPr>
          <w:sz w:val="22"/>
          <w:szCs w:val="22"/>
        </w:rPr>
        <w:t xml:space="preserve"> </w:t>
      </w:r>
    </w:p>
    <w:p w:rsidR="006100CB" w:rsidRDefault="006100CB" w:rsidP="006100CB">
      <w:pPr>
        <w:ind w:left="426" w:hanging="142"/>
        <w:jc w:val="both"/>
        <w:rPr>
          <w:sz w:val="22"/>
          <w:szCs w:val="22"/>
        </w:rPr>
      </w:pPr>
      <w:r>
        <w:rPr>
          <w:sz w:val="22"/>
          <w:szCs w:val="22"/>
        </w:rPr>
        <w:t xml:space="preserve">магнитопорошковая дефектоскопия с применением остаточного поля </w:t>
      </w:r>
      <w:r w:rsidRPr="002679FE">
        <w:rPr>
          <w:sz w:val="22"/>
          <w:szCs w:val="22"/>
        </w:rPr>
        <w:t>72</w:t>
      </w:r>
      <w:r>
        <w:rPr>
          <w:sz w:val="22"/>
          <w:szCs w:val="22"/>
        </w:rPr>
        <w:t xml:space="preserve"> </w:t>
      </w:r>
    </w:p>
    <w:p w:rsidR="006100CB" w:rsidRDefault="006100CB" w:rsidP="006100CB">
      <w:pPr>
        <w:ind w:left="426" w:hanging="142"/>
        <w:jc w:val="both"/>
        <w:rPr>
          <w:sz w:val="22"/>
          <w:szCs w:val="22"/>
        </w:rPr>
      </w:pPr>
      <w:r>
        <w:rPr>
          <w:sz w:val="22"/>
          <w:szCs w:val="22"/>
        </w:rPr>
        <w:t xml:space="preserve">методы </w:t>
      </w:r>
      <w:r w:rsidRPr="002679FE">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наддолотный переводник </w:t>
      </w:r>
      <w:r w:rsidRPr="005334FE">
        <w:rPr>
          <w:sz w:val="22"/>
          <w:szCs w:val="22"/>
        </w:rPr>
        <w:t>56</w:t>
      </w:r>
      <w:r>
        <w:rPr>
          <w:sz w:val="22"/>
          <w:szCs w:val="22"/>
        </w:rPr>
        <w:t xml:space="preserve"> </w:t>
      </w:r>
    </w:p>
    <w:p w:rsidR="006100CB" w:rsidRDefault="006100CB" w:rsidP="006100CB">
      <w:pPr>
        <w:ind w:left="426" w:hanging="142"/>
        <w:jc w:val="both"/>
        <w:rPr>
          <w:sz w:val="22"/>
          <w:szCs w:val="22"/>
        </w:rPr>
      </w:pPr>
      <w:r>
        <w:rPr>
          <w:sz w:val="22"/>
          <w:szCs w:val="22"/>
        </w:rPr>
        <w:t xml:space="preserve">необходимые </w:t>
      </w:r>
      <w:r w:rsidRPr="00257994">
        <w:rPr>
          <w:sz w:val="22"/>
          <w:szCs w:val="22"/>
        </w:rPr>
        <w:t>разгрузочные устройства 68</w:t>
      </w:r>
      <w:r>
        <w:rPr>
          <w:sz w:val="22"/>
          <w:szCs w:val="22"/>
        </w:rPr>
        <w:t xml:space="preserve"> </w:t>
      </w:r>
    </w:p>
    <w:p w:rsidR="006100CB" w:rsidRDefault="006100CB" w:rsidP="006100CB">
      <w:pPr>
        <w:ind w:left="426" w:hanging="142"/>
        <w:jc w:val="both"/>
        <w:rPr>
          <w:sz w:val="22"/>
          <w:szCs w:val="22"/>
        </w:rPr>
      </w:pPr>
      <w:r>
        <w:rPr>
          <w:sz w:val="22"/>
          <w:szCs w:val="22"/>
        </w:rPr>
        <w:t xml:space="preserve">область </w:t>
      </w:r>
      <w:r w:rsidRPr="00257994">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ограничения </w:t>
      </w:r>
      <w:r w:rsidRPr="005334FE">
        <w:rPr>
          <w:sz w:val="22"/>
          <w:szCs w:val="22"/>
        </w:rPr>
        <w:t>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5334FE">
        <w:rPr>
          <w:sz w:val="22"/>
          <w:szCs w:val="22"/>
        </w:rPr>
        <w:t>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класса </w:t>
      </w:r>
      <w:r w:rsidRPr="005334FE">
        <w:rPr>
          <w:sz w:val="22"/>
          <w:szCs w:val="22"/>
        </w:rPr>
        <w:t>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критериев приемки </w:t>
      </w:r>
      <w:r w:rsidRPr="00257994">
        <w:rPr>
          <w:sz w:val="22"/>
          <w:szCs w:val="22"/>
        </w:rPr>
        <w:t>4</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метода </w:t>
      </w:r>
      <w:r w:rsidRPr="002679FE">
        <w:rPr>
          <w:sz w:val="22"/>
          <w:szCs w:val="22"/>
        </w:rPr>
        <w:t>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программы </w:t>
      </w:r>
      <w:r w:rsidRPr="002679FE">
        <w:rPr>
          <w:sz w:val="22"/>
          <w:szCs w:val="22"/>
        </w:rPr>
        <w:t>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процедуры </w:t>
      </w:r>
      <w:r w:rsidRPr="002679FE">
        <w:rPr>
          <w:sz w:val="22"/>
          <w:szCs w:val="22"/>
        </w:rPr>
        <w:t>9</w:t>
      </w:r>
      <w:r>
        <w:rPr>
          <w:sz w:val="22"/>
          <w:szCs w:val="22"/>
        </w:rPr>
        <w:t xml:space="preserve"> </w:t>
      </w:r>
    </w:p>
    <w:p w:rsidR="006100CB" w:rsidRDefault="006100CB" w:rsidP="006100CB">
      <w:pPr>
        <w:ind w:left="426" w:hanging="142"/>
        <w:jc w:val="both"/>
        <w:rPr>
          <w:sz w:val="22"/>
          <w:szCs w:val="22"/>
        </w:rPr>
      </w:pPr>
      <w:r w:rsidRPr="005334FE">
        <w:rPr>
          <w:sz w:val="22"/>
          <w:szCs w:val="22"/>
        </w:rPr>
        <w:t xml:space="preserve">основные задачи 5 </w:t>
      </w:r>
    </w:p>
    <w:p w:rsidR="006100CB" w:rsidRDefault="006100CB" w:rsidP="006100CB">
      <w:pPr>
        <w:ind w:left="426" w:hanging="142"/>
        <w:jc w:val="both"/>
        <w:rPr>
          <w:sz w:val="22"/>
          <w:szCs w:val="22"/>
        </w:rPr>
      </w:pPr>
      <w:r>
        <w:rPr>
          <w:sz w:val="22"/>
          <w:szCs w:val="22"/>
        </w:rPr>
        <w:t xml:space="preserve">отклонения от процедурных требований </w:t>
      </w:r>
      <w:r w:rsidRPr="005334FE">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переводники </w:t>
      </w:r>
      <w:r w:rsidRPr="00257994">
        <w:rPr>
          <w:sz w:val="22"/>
          <w:szCs w:val="22"/>
        </w:rPr>
        <w:t>55</w:t>
      </w:r>
      <w:r>
        <w:rPr>
          <w:sz w:val="22"/>
          <w:szCs w:val="22"/>
        </w:rPr>
        <w:t xml:space="preserve"> </w:t>
      </w:r>
    </w:p>
    <w:p w:rsidR="006100CB" w:rsidRDefault="006100CB" w:rsidP="006100CB">
      <w:pPr>
        <w:ind w:left="426" w:hanging="142"/>
        <w:jc w:val="both"/>
        <w:rPr>
          <w:sz w:val="22"/>
          <w:szCs w:val="22"/>
        </w:rPr>
      </w:pPr>
      <w:r>
        <w:rPr>
          <w:sz w:val="22"/>
          <w:szCs w:val="22"/>
        </w:rPr>
        <w:t xml:space="preserve">планирование </w:t>
      </w:r>
      <w:r w:rsidRPr="00257994">
        <w:rPr>
          <w:sz w:val="22"/>
          <w:szCs w:val="22"/>
        </w:rPr>
        <w:t>7</w:t>
      </w:r>
      <w:r>
        <w:rPr>
          <w:sz w:val="22"/>
          <w:szCs w:val="22"/>
        </w:rPr>
        <w:t xml:space="preserve"> </w:t>
      </w:r>
    </w:p>
    <w:p w:rsidR="006100CB" w:rsidRDefault="006100CB" w:rsidP="006100CB">
      <w:pPr>
        <w:ind w:left="426" w:hanging="142"/>
        <w:jc w:val="both"/>
        <w:rPr>
          <w:sz w:val="22"/>
          <w:szCs w:val="22"/>
        </w:rPr>
      </w:pPr>
      <w:r>
        <w:rPr>
          <w:sz w:val="22"/>
          <w:szCs w:val="22"/>
        </w:rPr>
        <w:t xml:space="preserve">предохранительные клапаны </w:t>
      </w:r>
      <w:r w:rsidRPr="00257994">
        <w:rPr>
          <w:sz w:val="22"/>
          <w:szCs w:val="22"/>
        </w:rPr>
        <w:t>57</w:t>
      </w:r>
      <w:r>
        <w:rPr>
          <w:sz w:val="22"/>
          <w:szCs w:val="22"/>
        </w:rPr>
        <w:t xml:space="preserve"> </w:t>
      </w:r>
    </w:p>
    <w:p w:rsidR="006100CB" w:rsidRDefault="006100CB" w:rsidP="006100CB">
      <w:pPr>
        <w:ind w:left="426" w:hanging="142"/>
        <w:jc w:val="both"/>
        <w:rPr>
          <w:sz w:val="22"/>
          <w:szCs w:val="22"/>
        </w:rPr>
      </w:pPr>
      <w:r w:rsidRPr="005334FE">
        <w:rPr>
          <w:sz w:val="22"/>
          <w:szCs w:val="22"/>
        </w:rPr>
        <w:t xml:space="preserve">пригодность для определенной цели 10 </w:t>
      </w:r>
    </w:p>
    <w:p w:rsidR="006100CB" w:rsidRDefault="006100CB" w:rsidP="006100CB">
      <w:pPr>
        <w:ind w:left="426" w:hanging="142"/>
        <w:jc w:val="both"/>
        <w:rPr>
          <w:sz w:val="22"/>
          <w:szCs w:val="22"/>
        </w:rPr>
      </w:pPr>
      <w:r>
        <w:rPr>
          <w:sz w:val="22"/>
          <w:szCs w:val="22"/>
        </w:rPr>
        <w:t xml:space="preserve">программа </w:t>
      </w:r>
      <w:r w:rsidRPr="002679FE">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проникающая жидкость </w:t>
      </w:r>
      <w:r w:rsidRPr="002679FE">
        <w:rPr>
          <w:sz w:val="22"/>
          <w:szCs w:val="22"/>
        </w:rPr>
        <w:t>46</w:t>
      </w:r>
      <w:r>
        <w:rPr>
          <w:sz w:val="22"/>
          <w:szCs w:val="22"/>
        </w:rPr>
        <w:t xml:space="preserve"> </w:t>
      </w:r>
    </w:p>
    <w:p w:rsidR="006100CB" w:rsidRDefault="006100CB" w:rsidP="006100CB">
      <w:pPr>
        <w:ind w:left="426" w:hanging="142"/>
        <w:jc w:val="both"/>
        <w:rPr>
          <w:sz w:val="22"/>
          <w:szCs w:val="22"/>
        </w:rPr>
      </w:pPr>
      <w:r>
        <w:rPr>
          <w:sz w:val="22"/>
          <w:szCs w:val="22"/>
        </w:rPr>
        <w:t xml:space="preserve">прорезь для элеватора </w:t>
      </w:r>
      <w:r w:rsidRPr="005334FE">
        <w:rPr>
          <w:sz w:val="22"/>
          <w:szCs w:val="22"/>
        </w:rPr>
        <w:t>48</w:t>
      </w:r>
      <w:r>
        <w:rPr>
          <w:sz w:val="22"/>
          <w:szCs w:val="22"/>
        </w:rPr>
        <w:t xml:space="preserve"> </w:t>
      </w:r>
    </w:p>
    <w:p w:rsidR="006100CB" w:rsidRDefault="006100CB" w:rsidP="006100CB">
      <w:pPr>
        <w:ind w:left="426" w:hanging="142"/>
        <w:jc w:val="both"/>
        <w:rPr>
          <w:sz w:val="22"/>
          <w:szCs w:val="22"/>
        </w:rPr>
      </w:pPr>
      <w:r>
        <w:rPr>
          <w:sz w:val="22"/>
          <w:szCs w:val="22"/>
        </w:rPr>
        <w:t xml:space="preserve">прослеживаемость </w:t>
      </w:r>
      <w:r w:rsidRPr="00257994">
        <w:rPr>
          <w:sz w:val="22"/>
          <w:szCs w:val="22"/>
        </w:rPr>
        <w:t>85</w:t>
      </w:r>
      <w:r>
        <w:rPr>
          <w:sz w:val="22"/>
          <w:szCs w:val="22"/>
        </w:rPr>
        <w:t xml:space="preserve"> </w:t>
      </w:r>
    </w:p>
    <w:p w:rsidR="006100CB" w:rsidRDefault="006100CB" w:rsidP="006100CB">
      <w:pPr>
        <w:ind w:left="426" w:hanging="142"/>
        <w:jc w:val="both"/>
        <w:rPr>
          <w:sz w:val="22"/>
          <w:szCs w:val="22"/>
        </w:rPr>
      </w:pPr>
      <w:r>
        <w:rPr>
          <w:sz w:val="22"/>
          <w:szCs w:val="22"/>
        </w:rPr>
        <w:t xml:space="preserve">раздвижные расширители </w:t>
      </w:r>
      <w:r w:rsidRPr="00257994">
        <w:rPr>
          <w:sz w:val="22"/>
          <w:szCs w:val="22"/>
        </w:rPr>
        <w:t>53</w:t>
      </w:r>
      <w:r>
        <w:rPr>
          <w:sz w:val="22"/>
          <w:szCs w:val="22"/>
        </w:rPr>
        <w:t xml:space="preserve"> </w:t>
      </w:r>
    </w:p>
    <w:p w:rsidR="006100CB" w:rsidRDefault="006100CB" w:rsidP="006100CB">
      <w:pPr>
        <w:ind w:left="426" w:hanging="142"/>
        <w:jc w:val="both"/>
        <w:rPr>
          <w:sz w:val="22"/>
          <w:szCs w:val="22"/>
        </w:rPr>
      </w:pPr>
      <w:r>
        <w:rPr>
          <w:sz w:val="22"/>
          <w:szCs w:val="22"/>
        </w:rPr>
        <w:t xml:space="preserve">рассматриваемые методы </w:t>
      </w:r>
      <w:r w:rsidRPr="002679FE">
        <w:rPr>
          <w:sz w:val="22"/>
          <w:szCs w:val="22"/>
        </w:rPr>
        <w:t>15</w:t>
      </w:r>
      <w:r>
        <w:rPr>
          <w:sz w:val="22"/>
          <w:szCs w:val="22"/>
        </w:rPr>
        <w:t xml:space="preserve"> </w:t>
      </w:r>
    </w:p>
    <w:p w:rsidR="006100CB" w:rsidRDefault="006100CB" w:rsidP="006100CB">
      <w:pPr>
        <w:ind w:left="426" w:hanging="142"/>
        <w:jc w:val="both"/>
        <w:rPr>
          <w:sz w:val="22"/>
          <w:szCs w:val="22"/>
        </w:rPr>
      </w:pPr>
      <w:r>
        <w:rPr>
          <w:sz w:val="22"/>
          <w:szCs w:val="22"/>
        </w:rPr>
        <w:t xml:space="preserve">Расширители ствола скважины </w:t>
      </w:r>
      <w:r w:rsidRPr="002679FE">
        <w:rPr>
          <w:sz w:val="22"/>
          <w:szCs w:val="22"/>
        </w:rPr>
        <w:t>53</w:t>
      </w:r>
      <w:r>
        <w:rPr>
          <w:sz w:val="22"/>
          <w:szCs w:val="22"/>
        </w:rPr>
        <w:t xml:space="preserve"> </w:t>
      </w:r>
    </w:p>
    <w:p w:rsidR="006100CB" w:rsidRDefault="006100CB" w:rsidP="006100CB">
      <w:pPr>
        <w:ind w:left="426" w:hanging="142"/>
        <w:jc w:val="both"/>
        <w:rPr>
          <w:sz w:val="22"/>
          <w:szCs w:val="22"/>
        </w:rPr>
      </w:pPr>
      <w:r>
        <w:rPr>
          <w:sz w:val="22"/>
          <w:szCs w:val="22"/>
        </w:rPr>
        <w:t xml:space="preserve">специальные инструменты </w:t>
      </w:r>
      <w:r w:rsidRPr="00257994">
        <w:rPr>
          <w:sz w:val="22"/>
          <w:szCs w:val="22"/>
        </w:rPr>
        <w:t>60</w:t>
      </w:r>
      <w:r>
        <w:rPr>
          <w:sz w:val="22"/>
          <w:szCs w:val="22"/>
        </w:rPr>
        <w:t xml:space="preserve"> </w:t>
      </w:r>
    </w:p>
    <w:p w:rsidR="006100CB" w:rsidRDefault="006100CB" w:rsidP="006100CB">
      <w:pPr>
        <w:ind w:left="426" w:hanging="142"/>
        <w:jc w:val="both"/>
        <w:rPr>
          <w:sz w:val="22"/>
          <w:szCs w:val="22"/>
        </w:rPr>
      </w:pPr>
      <w:r>
        <w:rPr>
          <w:sz w:val="22"/>
          <w:szCs w:val="22"/>
        </w:rPr>
        <w:t xml:space="preserve">стабилизатор </w:t>
      </w:r>
      <w:r w:rsidRPr="00257994">
        <w:rPr>
          <w:sz w:val="22"/>
          <w:szCs w:val="22"/>
        </w:rPr>
        <w:t>54</w:t>
      </w:r>
      <w:r>
        <w:rPr>
          <w:sz w:val="22"/>
          <w:szCs w:val="22"/>
        </w:rPr>
        <w:t xml:space="preserve"> </w:t>
      </w:r>
    </w:p>
    <w:p w:rsidR="006100CB" w:rsidRDefault="006100CB" w:rsidP="006100CB">
      <w:pPr>
        <w:ind w:left="426" w:hanging="142"/>
        <w:jc w:val="both"/>
        <w:rPr>
          <w:sz w:val="22"/>
          <w:szCs w:val="22"/>
        </w:rPr>
      </w:pPr>
      <w:r>
        <w:rPr>
          <w:sz w:val="22"/>
          <w:szCs w:val="22"/>
        </w:rPr>
        <w:t xml:space="preserve">стоимость </w:t>
      </w:r>
      <w:r w:rsidRPr="005334FE">
        <w:rPr>
          <w:sz w:val="22"/>
          <w:szCs w:val="22"/>
        </w:rPr>
        <w:t>8</w:t>
      </w:r>
      <w:r>
        <w:rPr>
          <w:sz w:val="22"/>
          <w:szCs w:val="22"/>
        </w:rPr>
        <w:t xml:space="preserve"> </w:t>
      </w:r>
    </w:p>
    <w:p w:rsidR="006100CB" w:rsidRDefault="006100CB" w:rsidP="006100CB">
      <w:pPr>
        <w:ind w:left="426" w:hanging="142"/>
        <w:jc w:val="both"/>
        <w:rPr>
          <w:sz w:val="22"/>
          <w:szCs w:val="22"/>
        </w:rPr>
      </w:pPr>
      <w:r>
        <w:rPr>
          <w:sz w:val="22"/>
          <w:szCs w:val="22"/>
        </w:rPr>
        <w:t xml:space="preserve">толстостенная бурильная труба </w:t>
      </w:r>
      <w:r w:rsidRPr="00257994">
        <w:rPr>
          <w:sz w:val="22"/>
          <w:szCs w:val="22"/>
        </w:rPr>
        <w:t>4</w:t>
      </w:r>
      <w:r>
        <w:rPr>
          <w:sz w:val="22"/>
          <w:szCs w:val="22"/>
        </w:rPr>
        <w:t xml:space="preserve"> </w:t>
      </w:r>
    </w:p>
    <w:p w:rsidR="006100CB" w:rsidRDefault="006100CB" w:rsidP="006100CB">
      <w:pPr>
        <w:ind w:left="426" w:hanging="142"/>
        <w:jc w:val="both"/>
        <w:rPr>
          <w:sz w:val="22"/>
          <w:szCs w:val="22"/>
        </w:rPr>
      </w:pPr>
      <w:r>
        <w:rPr>
          <w:sz w:val="22"/>
          <w:szCs w:val="22"/>
        </w:rPr>
        <w:t xml:space="preserve">турбины </w:t>
      </w:r>
      <w:r w:rsidRPr="00257994">
        <w:rPr>
          <w:sz w:val="22"/>
          <w:szCs w:val="22"/>
        </w:rPr>
        <w:t>52</w:t>
      </w:r>
      <w:r>
        <w:rPr>
          <w:sz w:val="22"/>
          <w:szCs w:val="22"/>
        </w:rPr>
        <w:t xml:space="preserve"> </w:t>
      </w:r>
    </w:p>
    <w:p w:rsidR="006100CB" w:rsidRDefault="006100CB" w:rsidP="006100CB">
      <w:pPr>
        <w:ind w:left="426" w:hanging="142"/>
        <w:jc w:val="both"/>
        <w:rPr>
          <w:sz w:val="22"/>
          <w:szCs w:val="22"/>
        </w:rPr>
      </w:pPr>
      <w:r>
        <w:rPr>
          <w:sz w:val="22"/>
          <w:szCs w:val="22"/>
        </w:rPr>
        <w:t xml:space="preserve">УБТ </w:t>
      </w:r>
      <w:r w:rsidRPr="005334FE">
        <w:rPr>
          <w:sz w:val="22"/>
          <w:szCs w:val="22"/>
        </w:rPr>
        <w:t>4</w:t>
      </w:r>
      <w:r>
        <w:rPr>
          <w:sz w:val="22"/>
          <w:szCs w:val="22"/>
        </w:rPr>
        <w:t xml:space="preserve"> </w:t>
      </w:r>
    </w:p>
    <w:p w:rsidR="006100CB" w:rsidRDefault="006100CB" w:rsidP="006100CB">
      <w:pPr>
        <w:ind w:left="426" w:hanging="142"/>
        <w:jc w:val="both"/>
        <w:rPr>
          <w:sz w:val="22"/>
          <w:szCs w:val="22"/>
        </w:rPr>
      </w:pPr>
      <w:r w:rsidRPr="00257994">
        <w:rPr>
          <w:sz w:val="22"/>
          <w:szCs w:val="22"/>
        </w:rPr>
        <w:t>Ультразвуковой контроль соединений 45</w:t>
      </w:r>
      <w:r>
        <w:rPr>
          <w:sz w:val="22"/>
          <w:szCs w:val="22"/>
        </w:rPr>
        <w:t xml:space="preserve"> </w:t>
      </w:r>
    </w:p>
    <w:p w:rsidR="006100CB" w:rsidRDefault="006100CB" w:rsidP="006100CB">
      <w:pPr>
        <w:ind w:left="426" w:hanging="142"/>
        <w:jc w:val="both"/>
        <w:rPr>
          <w:sz w:val="22"/>
          <w:szCs w:val="22"/>
        </w:rPr>
      </w:pPr>
      <w:r w:rsidRPr="00257994">
        <w:rPr>
          <w:sz w:val="22"/>
          <w:szCs w:val="22"/>
        </w:rPr>
        <w:t xml:space="preserve">Ультразвуковой контроль </w:t>
      </w:r>
      <w:r>
        <w:rPr>
          <w:sz w:val="22"/>
          <w:szCs w:val="22"/>
        </w:rPr>
        <w:t xml:space="preserve">толщины стенок </w:t>
      </w:r>
      <w:r w:rsidRPr="00257994">
        <w:rPr>
          <w:sz w:val="22"/>
          <w:szCs w:val="22"/>
        </w:rPr>
        <w:t>21</w:t>
      </w:r>
      <w:r>
        <w:rPr>
          <w:sz w:val="22"/>
          <w:szCs w:val="22"/>
        </w:rPr>
        <w:t xml:space="preserve"> </w:t>
      </w:r>
    </w:p>
    <w:p w:rsidR="006100CB" w:rsidRDefault="006100CB" w:rsidP="006100CB">
      <w:pPr>
        <w:ind w:left="426" w:hanging="142"/>
        <w:jc w:val="both"/>
        <w:rPr>
          <w:sz w:val="22"/>
          <w:szCs w:val="22"/>
        </w:rPr>
      </w:pPr>
      <w:r>
        <w:rPr>
          <w:sz w:val="22"/>
          <w:szCs w:val="22"/>
        </w:rPr>
        <w:t xml:space="preserve">форма заказа </w:t>
      </w:r>
      <w:r w:rsidRPr="002679FE">
        <w:rPr>
          <w:sz w:val="22"/>
          <w:szCs w:val="22"/>
        </w:rPr>
        <w:t>5, 253</w:t>
      </w:r>
      <w:r>
        <w:rPr>
          <w:sz w:val="22"/>
          <w:szCs w:val="22"/>
        </w:rPr>
        <w:t xml:space="preserve"> </w:t>
      </w:r>
    </w:p>
    <w:p w:rsidR="006100CB" w:rsidRDefault="006100CB" w:rsidP="006100CB">
      <w:pPr>
        <w:ind w:left="426" w:hanging="142"/>
        <w:jc w:val="both"/>
        <w:rPr>
          <w:sz w:val="22"/>
          <w:szCs w:val="22"/>
        </w:rPr>
      </w:pPr>
      <w:r w:rsidRPr="005334FE">
        <w:rPr>
          <w:sz w:val="22"/>
          <w:szCs w:val="22"/>
        </w:rPr>
        <w:t xml:space="preserve">часто задаваемые вопросы 11 </w:t>
      </w:r>
    </w:p>
    <w:p w:rsidR="006100CB" w:rsidRDefault="006100CB" w:rsidP="006100CB">
      <w:pPr>
        <w:ind w:left="426" w:hanging="142"/>
        <w:jc w:val="both"/>
        <w:rPr>
          <w:sz w:val="22"/>
          <w:szCs w:val="22"/>
        </w:rPr>
      </w:pPr>
      <w:r>
        <w:rPr>
          <w:sz w:val="22"/>
          <w:szCs w:val="22"/>
        </w:rPr>
        <w:t xml:space="preserve">частота </w:t>
      </w:r>
      <w:r w:rsidRPr="005334FE">
        <w:rPr>
          <w:sz w:val="22"/>
          <w:szCs w:val="22"/>
        </w:rPr>
        <w:t>3, 5</w:t>
      </w:r>
      <w:r>
        <w:rPr>
          <w:sz w:val="22"/>
          <w:szCs w:val="22"/>
        </w:rPr>
        <w:t xml:space="preserve"> </w:t>
      </w:r>
    </w:p>
    <w:p w:rsidR="006100CB" w:rsidRDefault="006100CB" w:rsidP="006100CB">
      <w:pPr>
        <w:ind w:left="426" w:hanging="142"/>
        <w:jc w:val="both"/>
        <w:rPr>
          <w:sz w:val="22"/>
          <w:szCs w:val="22"/>
        </w:rPr>
      </w:pPr>
      <w:r>
        <w:rPr>
          <w:sz w:val="22"/>
          <w:szCs w:val="22"/>
        </w:rPr>
        <w:t xml:space="preserve">шарошечный расширитель </w:t>
      </w:r>
      <w:r w:rsidRPr="00257994">
        <w:rPr>
          <w:sz w:val="22"/>
          <w:szCs w:val="22"/>
        </w:rPr>
        <w:t>53</w:t>
      </w:r>
      <w:r>
        <w:rPr>
          <w:sz w:val="22"/>
          <w:szCs w:val="22"/>
        </w:rPr>
        <w:t xml:space="preserve"> </w:t>
      </w:r>
    </w:p>
    <w:p w:rsidR="006100CB" w:rsidRPr="005334FE" w:rsidRDefault="006100CB" w:rsidP="006100CB">
      <w:pPr>
        <w:ind w:left="426" w:hanging="426"/>
        <w:jc w:val="both"/>
        <w:rPr>
          <w:sz w:val="22"/>
          <w:szCs w:val="22"/>
        </w:rPr>
      </w:pPr>
      <w:r w:rsidRPr="005334FE">
        <w:rPr>
          <w:sz w:val="22"/>
          <w:szCs w:val="22"/>
        </w:rPr>
        <w:t xml:space="preserve">Инспекция </w:t>
      </w:r>
      <w:r w:rsidRPr="005334FE">
        <w:rPr>
          <w:sz w:val="22"/>
          <w:szCs w:val="22"/>
          <w:lang w:val="en-US"/>
        </w:rPr>
        <w:t>IBOP</w:t>
      </w:r>
      <w:r w:rsidRPr="005334FE">
        <w:rPr>
          <w:sz w:val="22"/>
          <w:szCs w:val="22"/>
        </w:rPr>
        <w:t xml:space="preserve"> (</w:t>
      </w:r>
      <w:proofErr w:type="gramStart"/>
      <w:r w:rsidRPr="005334FE">
        <w:rPr>
          <w:sz w:val="22"/>
          <w:szCs w:val="22"/>
        </w:rPr>
        <w:t>вставного</w:t>
      </w:r>
      <w:proofErr w:type="gramEnd"/>
      <w:r w:rsidRPr="005334FE">
        <w:rPr>
          <w:sz w:val="22"/>
          <w:szCs w:val="22"/>
        </w:rPr>
        <w:t xml:space="preserve"> противовыбросового</w:t>
      </w:r>
      <w:r>
        <w:rPr>
          <w:sz w:val="22"/>
          <w:szCs w:val="22"/>
        </w:rPr>
        <w:t xml:space="preserve"> превентора) </w:t>
      </w:r>
      <w:r w:rsidRPr="005334FE">
        <w:rPr>
          <w:sz w:val="22"/>
          <w:szCs w:val="22"/>
        </w:rPr>
        <w:t xml:space="preserve">57 </w:t>
      </w:r>
    </w:p>
    <w:p w:rsidR="006100CB" w:rsidRDefault="006100CB" w:rsidP="006100CB">
      <w:pPr>
        <w:ind w:left="426" w:hanging="426"/>
        <w:jc w:val="both"/>
        <w:rPr>
          <w:sz w:val="22"/>
          <w:szCs w:val="22"/>
        </w:rPr>
      </w:pPr>
      <w:r>
        <w:rPr>
          <w:sz w:val="22"/>
          <w:szCs w:val="22"/>
        </w:rPr>
        <w:t xml:space="preserve">Инспекция в стандартном объеме </w:t>
      </w:r>
    </w:p>
    <w:p w:rsidR="006100CB" w:rsidRDefault="006100CB" w:rsidP="006100CB">
      <w:pPr>
        <w:ind w:left="426" w:hanging="142"/>
        <w:jc w:val="both"/>
        <w:rPr>
          <w:sz w:val="22"/>
          <w:szCs w:val="22"/>
        </w:rPr>
      </w:pPr>
      <w:r w:rsidRPr="00FE4DB5">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Инспекция ведущей бурильной трубы </w:t>
      </w:r>
    </w:p>
    <w:p w:rsidR="006100CB" w:rsidRDefault="006100CB" w:rsidP="006100CB">
      <w:pPr>
        <w:ind w:left="426" w:hanging="142"/>
        <w:jc w:val="both"/>
        <w:rPr>
          <w:sz w:val="22"/>
          <w:szCs w:val="22"/>
        </w:rPr>
      </w:pPr>
      <w:r>
        <w:rPr>
          <w:sz w:val="22"/>
          <w:szCs w:val="22"/>
        </w:rPr>
        <w:t xml:space="preserve">границы износа </w:t>
      </w:r>
      <w:r w:rsidRPr="00EB69B3">
        <w:rPr>
          <w:sz w:val="22"/>
          <w:szCs w:val="22"/>
        </w:rPr>
        <w:t xml:space="preserve">51 </w:t>
      </w:r>
    </w:p>
    <w:p w:rsidR="006100CB" w:rsidRDefault="006100CB" w:rsidP="006100CB">
      <w:pPr>
        <w:ind w:left="426" w:hanging="142"/>
        <w:jc w:val="both"/>
        <w:rPr>
          <w:sz w:val="22"/>
          <w:szCs w:val="22"/>
        </w:rPr>
      </w:pPr>
      <w:r>
        <w:rPr>
          <w:sz w:val="22"/>
          <w:szCs w:val="22"/>
        </w:rPr>
        <w:t xml:space="preserve">процедура </w:t>
      </w:r>
      <w:r w:rsidRPr="00EB69B3">
        <w:rPr>
          <w:sz w:val="22"/>
          <w:szCs w:val="22"/>
        </w:rPr>
        <w:t>50</w:t>
      </w:r>
      <w:r>
        <w:rPr>
          <w:sz w:val="22"/>
          <w:szCs w:val="22"/>
        </w:rPr>
        <w:t xml:space="preserve"> </w:t>
      </w:r>
    </w:p>
    <w:p w:rsidR="006100CB" w:rsidRDefault="006100CB" w:rsidP="006100CB">
      <w:pPr>
        <w:ind w:left="426" w:hanging="142"/>
        <w:jc w:val="both"/>
        <w:rPr>
          <w:sz w:val="22"/>
          <w:szCs w:val="22"/>
        </w:rPr>
      </w:pPr>
      <w:r>
        <w:rPr>
          <w:sz w:val="22"/>
          <w:szCs w:val="22"/>
        </w:rPr>
        <w:t xml:space="preserve">прямолинейность </w:t>
      </w:r>
      <w:r w:rsidRPr="00EB69B3">
        <w:rPr>
          <w:sz w:val="22"/>
          <w:szCs w:val="22"/>
        </w:rPr>
        <w:t>51</w:t>
      </w:r>
      <w:r>
        <w:rPr>
          <w:sz w:val="22"/>
          <w:szCs w:val="22"/>
        </w:rPr>
        <w:t xml:space="preserve"> </w:t>
      </w:r>
    </w:p>
    <w:p w:rsidR="006100CB" w:rsidRPr="002C2943" w:rsidRDefault="006100CB" w:rsidP="006100CB">
      <w:pPr>
        <w:ind w:left="426" w:hanging="426"/>
        <w:jc w:val="both"/>
        <w:rPr>
          <w:sz w:val="22"/>
          <w:szCs w:val="22"/>
        </w:rPr>
      </w:pPr>
      <w:r>
        <w:rPr>
          <w:sz w:val="22"/>
          <w:szCs w:val="22"/>
        </w:rPr>
        <w:t>Инспекция</w:t>
      </w:r>
      <w:r w:rsidRPr="002C2943">
        <w:rPr>
          <w:sz w:val="22"/>
          <w:szCs w:val="22"/>
        </w:rPr>
        <w:t xml:space="preserve"> </w:t>
      </w:r>
      <w:r>
        <w:rPr>
          <w:sz w:val="22"/>
          <w:szCs w:val="22"/>
        </w:rPr>
        <w:t>двигателя</w:t>
      </w:r>
      <w:r w:rsidRPr="002C2943">
        <w:rPr>
          <w:sz w:val="22"/>
          <w:szCs w:val="22"/>
        </w:rPr>
        <w:t xml:space="preserve"> 52 </w:t>
      </w:r>
    </w:p>
    <w:p w:rsidR="006100CB" w:rsidRPr="00EB69B3" w:rsidRDefault="006100CB" w:rsidP="006100CB">
      <w:pPr>
        <w:ind w:left="426" w:hanging="426"/>
        <w:jc w:val="both"/>
        <w:rPr>
          <w:sz w:val="22"/>
          <w:szCs w:val="22"/>
        </w:rPr>
      </w:pPr>
      <w:r>
        <w:rPr>
          <w:sz w:val="22"/>
          <w:szCs w:val="22"/>
        </w:rPr>
        <w:t>Инспекция запорного клапана ведущей трубы</w:t>
      </w:r>
      <w:r w:rsidRPr="00EB69B3">
        <w:rPr>
          <w:sz w:val="22"/>
          <w:szCs w:val="22"/>
        </w:rPr>
        <w:t xml:space="preserve"> 57</w:t>
      </w:r>
    </w:p>
    <w:p w:rsidR="006100CB" w:rsidRPr="002C2943" w:rsidRDefault="006100CB" w:rsidP="006100CB">
      <w:pPr>
        <w:ind w:left="426" w:hanging="426"/>
        <w:jc w:val="both"/>
        <w:rPr>
          <w:sz w:val="22"/>
          <w:szCs w:val="22"/>
        </w:rPr>
      </w:pPr>
      <w:r>
        <w:rPr>
          <w:sz w:val="22"/>
          <w:szCs w:val="22"/>
        </w:rPr>
        <w:t xml:space="preserve">Инспекция инструментов </w:t>
      </w:r>
      <w:r w:rsidRPr="0040026B">
        <w:rPr>
          <w:sz w:val="22"/>
          <w:szCs w:val="22"/>
          <w:lang w:val="en-US"/>
        </w:rPr>
        <w:t>LWD</w:t>
      </w:r>
      <w:r w:rsidRPr="002C2943">
        <w:rPr>
          <w:sz w:val="22"/>
          <w:szCs w:val="22"/>
        </w:rPr>
        <w:t xml:space="preserve"> 51</w:t>
      </w:r>
    </w:p>
    <w:p w:rsidR="006100CB" w:rsidRPr="002C2943" w:rsidRDefault="006100CB" w:rsidP="006100CB">
      <w:pPr>
        <w:ind w:left="426" w:hanging="426"/>
        <w:jc w:val="both"/>
        <w:rPr>
          <w:sz w:val="22"/>
          <w:szCs w:val="22"/>
        </w:rPr>
      </w:pPr>
      <w:r>
        <w:rPr>
          <w:sz w:val="22"/>
          <w:szCs w:val="22"/>
        </w:rPr>
        <w:t xml:space="preserve">Инспекция инструментов </w:t>
      </w:r>
      <w:r w:rsidRPr="0040026B">
        <w:rPr>
          <w:sz w:val="22"/>
          <w:szCs w:val="22"/>
          <w:lang w:val="en-US"/>
        </w:rPr>
        <w:t>MWD</w:t>
      </w:r>
      <w:r w:rsidRPr="002C2943">
        <w:rPr>
          <w:sz w:val="22"/>
          <w:szCs w:val="22"/>
        </w:rPr>
        <w:t xml:space="preserve"> 51</w:t>
      </w:r>
    </w:p>
    <w:p w:rsidR="006100CB" w:rsidRDefault="006100CB" w:rsidP="006100CB">
      <w:pPr>
        <w:ind w:left="426" w:hanging="426"/>
        <w:jc w:val="both"/>
        <w:rPr>
          <w:sz w:val="22"/>
          <w:szCs w:val="22"/>
        </w:rPr>
      </w:pPr>
      <w:r>
        <w:rPr>
          <w:sz w:val="22"/>
          <w:szCs w:val="22"/>
        </w:rPr>
        <w:t xml:space="preserve">Инспекция на подъеме из скважины </w:t>
      </w:r>
    </w:p>
    <w:p w:rsidR="006100CB" w:rsidRDefault="006100CB" w:rsidP="006100CB">
      <w:pPr>
        <w:ind w:left="426" w:hanging="142"/>
        <w:jc w:val="both"/>
        <w:rPr>
          <w:sz w:val="22"/>
          <w:szCs w:val="22"/>
        </w:rPr>
      </w:pPr>
      <w:r w:rsidRPr="00373F96">
        <w:rPr>
          <w:sz w:val="22"/>
          <w:szCs w:val="22"/>
        </w:rPr>
        <w:t>определение 9</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373F96">
        <w:rPr>
          <w:sz w:val="22"/>
          <w:szCs w:val="22"/>
        </w:rPr>
        <w:t xml:space="preserve">87 </w:t>
      </w:r>
    </w:p>
    <w:p w:rsidR="006100CB" w:rsidRPr="00E6008B" w:rsidRDefault="006100CB" w:rsidP="006100CB">
      <w:pPr>
        <w:jc w:val="both"/>
        <w:rPr>
          <w:sz w:val="22"/>
          <w:szCs w:val="22"/>
        </w:rPr>
      </w:pPr>
      <w:r>
        <w:rPr>
          <w:sz w:val="22"/>
          <w:szCs w:val="22"/>
        </w:rPr>
        <w:t xml:space="preserve">Инспекция наддолотного переводника </w:t>
      </w:r>
      <w:r w:rsidRPr="00E6008B">
        <w:rPr>
          <w:sz w:val="22"/>
          <w:szCs w:val="22"/>
        </w:rPr>
        <w:t>56</w:t>
      </w:r>
    </w:p>
    <w:p w:rsidR="006100CB" w:rsidRPr="002C2943" w:rsidRDefault="006100CB" w:rsidP="006100CB">
      <w:pPr>
        <w:jc w:val="both"/>
        <w:rPr>
          <w:sz w:val="22"/>
          <w:szCs w:val="22"/>
        </w:rPr>
      </w:pPr>
      <w:r>
        <w:rPr>
          <w:sz w:val="22"/>
          <w:szCs w:val="22"/>
        </w:rPr>
        <w:t>Инспекция</w:t>
      </w:r>
      <w:r w:rsidRPr="002C2943">
        <w:rPr>
          <w:sz w:val="22"/>
          <w:szCs w:val="22"/>
        </w:rPr>
        <w:t xml:space="preserve"> </w:t>
      </w:r>
      <w:r>
        <w:rPr>
          <w:sz w:val="22"/>
          <w:szCs w:val="22"/>
        </w:rPr>
        <w:t>переводника</w:t>
      </w:r>
      <w:r w:rsidRPr="002C2943">
        <w:rPr>
          <w:sz w:val="22"/>
          <w:szCs w:val="22"/>
        </w:rPr>
        <w:t xml:space="preserve"> 55 </w:t>
      </w:r>
    </w:p>
    <w:p w:rsidR="006100CB" w:rsidRDefault="006100CB" w:rsidP="006100CB">
      <w:pPr>
        <w:jc w:val="both"/>
        <w:rPr>
          <w:sz w:val="22"/>
          <w:szCs w:val="22"/>
        </w:rPr>
      </w:pPr>
      <w:r>
        <w:rPr>
          <w:sz w:val="22"/>
          <w:szCs w:val="22"/>
        </w:rPr>
        <w:t xml:space="preserve">Инспекция предохранительного клапана </w:t>
      </w:r>
      <w:r w:rsidRPr="00FE4DB5">
        <w:rPr>
          <w:sz w:val="22"/>
          <w:szCs w:val="22"/>
        </w:rPr>
        <w:t>57</w:t>
      </w:r>
      <w:r>
        <w:rPr>
          <w:sz w:val="22"/>
          <w:szCs w:val="22"/>
        </w:rPr>
        <w:t xml:space="preserve"> </w:t>
      </w:r>
    </w:p>
    <w:p w:rsidR="006100CB" w:rsidRDefault="006100CB" w:rsidP="006100CB">
      <w:pPr>
        <w:ind w:left="426" w:hanging="142"/>
        <w:jc w:val="both"/>
        <w:rPr>
          <w:sz w:val="22"/>
          <w:szCs w:val="22"/>
        </w:rPr>
      </w:pPr>
      <w:r>
        <w:rPr>
          <w:sz w:val="22"/>
          <w:szCs w:val="22"/>
        </w:rPr>
        <w:t xml:space="preserve">антикоррозионная обработка </w:t>
      </w:r>
      <w:r w:rsidRPr="004D4B71">
        <w:rPr>
          <w:sz w:val="22"/>
          <w:szCs w:val="22"/>
        </w:rPr>
        <w:t xml:space="preserve">58 </w:t>
      </w:r>
    </w:p>
    <w:p w:rsidR="006100CB" w:rsidRDefault="006100CB" w:rsidP="006100CB">
      <w:pPr>
        <w:ind w:left="426" w:hanging="142"/>
        <w:jc w:val="both"/>
        <w:rPr>
          <w:sz w:val="22"/>
          <w:szCs w:val="22"/>
        </w:rPr>
      </w:pPr>
      <w:r>
        <w:rPr>
          <w:sz w:val="22"/>
          <w:szCs w:val="22"/>
        </w:rPr>
        <w:t xml:space="preserve">гидроиспытания </w:t>
      </w:r>
      <w:r w:rsidRPr="00FE4DB5">
        <w:rPr>
          <w:sz w:val="22"/>
          <w:szCs w:val="22"/>
        </w:rPr>
        <w:t>59</w:t>
      </w:r>
      <w:r>
        <w:rPr>
          <w:sz w:val="22"/>
          <w:szCs w:val="22"/>
        </w:rPr>
        <w:t xml:space="preserve"> </w:t>
      </w:r>
    </w:p>
    <w:p w:rsidR="006100CB" w:rsidRDefault="006100CB" w:rsidP="006100CB">
      <w:pPr>
        <w:ind w:left="426" w:hanging="426"/>
        <w:jc w:val="both"/>
        <w:rPr>
          <w:sz w:val="22"/>
          <w:szCs w:val="22"/>
        </w:rPr>
      </w:pPr>
      <w:r>
        <w:rPr>
          <w:sz w:val="22"/>
          <w:szCs w:val="22"/>
        </w:rPr>
        <w:t xml:space="preserve">Инспекция прорезей для элеватора </w:t>
      </w:r>
    </w:p>
    <w:p w:rsidR="006100CB" w:rsidRDefault="006100CB" w:rsidP="006100CB">
      <w:pPr>
        <w:ind w:left="426" w:hanging="142"/>
        <w:jc w:val="both"/>
        <w:rPr>
          <w:sz w:val="22"/>
          <w:szCs w:val="22"/>
        </w:rPr>
      </w:pPr>
      <w:r>
        <w:rPr>
          <w:sz w:val="22"/>
          <w:szCs w:val="22"/>
        </w:rPr>
        <w:t xml:space="preserve">процедура </w:t>
      </w:r>
      <w:r w:rsidRPr="003E5563">
        <w:rPr>
          <w:sz w:val="22"/>
          <w:szCs w:val="22"/>
        </w:rPr>
        <w:t xml:space="preserve">48 </w:t>
      </w:r>
    </w:p>
    <w:p w:rsidR="006100CB" w:rsidRDefault="006100CB" w:rsidP="006100CB">
      <w:pPr>
        <w:ind w:left="426" w:hanging="426"/>
        <w:jc w:val="both"/>
        <w:rPr>
          <w:sz w:val="22"/>
          <w:szCs w:val="22"/>
        </w:rPr>
      </w:pPr>
      <w:r>
        <w:rPr>
          <w:sz w:val="22"/>
          <w:szCs w:val="22"/>
        </w:rPr>
        <w:t xml:space="preserve">Инспекция раздвижного расширителя </w:t>
      </w:r>
      <w:r w:rsidRPr="00373F96">
        <w:rPr>
          <w:sz w:val="22"/>
          <w:szCs w:val="22"/>
        </w:rPr>
        <w:t xml:space="preserve">53 </w:t>
      </w:r>
    </w:p>
    <w:p w:rsidR="006100CB" w:rsidRDefault="006100CB" w:rsidP="006100CB">
      <w:pPr>
        <w:ind w:left="426" w:hanging="426"/>
        <w:jc w:val="both"/>
        <w:rPr>
          <w:sz w:val="22"/>
          <w:szCs w:val="22"/>
        </w:rPr>
      </w:pPr>
      <w:r>
        <w:rPr>
          <w:sz w:val="22"/>
          <w:szCs w:val="22"/>
        </w:rPr>
        <w:t xml:space="preserve">Инспекция расширителя ствола скважины </w:t>
      </w:r>
      <w:r w:rsidRPr="005334FE">
        <w:rPr>
          <w:sz w:val="22"/>
          <w:szCs w:val="22"/>
        </w:rPr>
        <w:t>53</w:t>
      </w:r>
    </w:p>
    <w:p w:rsidR="006100CB" w:rsidRPr="002C2943" w:rsidRDefault="006100CB" w:rsidP="006100CB">
      <w:pPr>
        <w:ind w:left="426" w:hanging="426"/>
        <w:jc w:val="both"/>
        <w:rPr>
          <w:sz w:val="22"/>
          <w:szCs w:val="22"/>
        </w:rPr>
      </w:pPr>
      <w:r>
        <w:rPr>
          <w:sz w:val="22"/>
          <w:szCs w:val="22"/>
        </w:rPr>
        <w:t>Инспекция</w:t>
      </w:r>
      <w:r w:rsidRPr="002C2943">
        <w:rPr>
          <w:sz w:val="22"/>
          <w:szCs w:val="22"/>
        </w:rPr>
        <w:t xml:space="preserve"> </w:t>
      </w:r>
      <w:r>
        <w:rPr>
          <w:sz w:val="22"/>
          <w:szCs w:val="22"/>
        </w:rPr>
        <w:t>стабилизатора</w:t>
      </w:r>
      <w:r w:rsidRPr="002C2943">
        <w:rPr>
          <w:sz w:val="22"/>
          <w:szCs w:val="22"/>
        </w:rPr>
        <w:t xml:space="preserve"> 54 </w:t>
      </w:r>
    </w:p>
    <w:p w:rsidR="006100CB" w:rsidRPr="00DC7017" w:rsidRDefault="006100CB" w:rsidP="006100CB">
      <w:pPr>
        <w:ind w:left="426" w:hanging="426"/>
        <w:jc w:val="both"/>
        <w:rPr>
          <w:sz w:val="22"/>
          <w:szCs w:val="22"/>
        </w:rPr>
      </w:pPr>
      <w:r>
        <w:rPr>
          <w:sz w:val="22"/>
          <w:szCs w:val="22"/>
        </w:rPr>
        <w:t xml:space="preserve">Инспекция турбин </w:t>
      </w:r>
      <w:r w:rsidRPr="00DC7017">
        <w:rPr>
          <w:sz w:val="22"/>
          <w:szCs w:val="22"/>
        </w:rPr>
        <w:t>52</w:t>
      </w:r>
    </w:p>
    <w:p w:rsidR="006100CB" w:rsidRDefault="006100CB" w:rsidP="006100CB">
      <w:pPr>
        <w:ind w:left="426" w:hanging="426"/>
        <w:jc w:val="both"/>
        <w:rPr>
          <w:sz w:val="22"/>
          <w:szCs w:val="22"/>
        </w:rPr>
      </w:pPr>
      <w:r>
        <w:rPr>
          <w:sz w:val="22"/>
          <w:szCs w:val="22"/>
        </w:rPr>
        <w:t xml:space="preserve">Инспекция шарошечного расширителя </w:t>
      </w:r>
      <w:r w:rsidRPr="002F7286">
        <w:rPr>
          <w:sz w:val="22"/>
          <w:szCs w:val="22"/>
        </w:rPr>
        <w:t xml:space="preserve">53 </w:t>
      </w:r>
    </w:p>
    <w:p w:rsidR="006100CB" w:rsidRPr="002C2943" w:rsidRDefault="006100CB" w:rsidP="006100CB">
      <w:pPr>
        <w:ind w:left="426" w:hanging="426"/>
        <w:jc w:val="both"/>
        <w:rPr>
          <w:sz w:val="22"/>
          <w:szCs w:val="22"/>
        </w:rPr>
      </w:pPr>
      <w:r>
        <w:rPr>
          <w:sz w:val="22"/>
          <w:szCs w:val="22"/>
        </w:rPr>
        <w:t>Искривленные</w:t>
      </w:r>
      <w:r w:rsidRPr="002C2943">
        <w:rPr>
          <w:sz w:val="22"/>
          <w:szCs w:val="22"/>
        </w:rPr>
        <w:t xml:space="preserve"> </w:t>
      </w:r>
      <w:r>
        <w:rPr>
          <w:sz w:val="22"/>
          <w:szCs w:val="22"/>
        </w:rPr>
        <w:t>трубы</w:t>
      </w:r>
      <w:r w:rsidRPr="002C2943">
        <w:rPr>
          <w:sz w:val="22"/>
          <w:szCs w:val="22"/>
        </w:rPr>
        <w:t xml:space="preserve"> 21 </w:t>
      </w:r>
    </w:p>
    <w:p w:rsidR="006100CB" w:rsidRDefault="006100CB" w:rsidP="006100CB">
      <w:pPr>
        <w:ind w:left="426" w:hanging="426"/>
        <w:jc w:val="both"/>
        <w:rPr>
          <w:sz w:val="22"/>
          <w:szCs w:val="22"/>
        </w:rPr>
      </w:pPr>
      <w:r>
        <w:rPr>
          <w:sz w:val="22"/>
          <w:szCs w:val="22"/>
        </w:rPr>
        <w:t xml:space="preserve">Исходные условия для нанесения покрытия </w:t>
      </w:r>
      <w:r w:rsidRPr="00E6008B">
        <w:rPr>
          <w:sz w:val="22"/>
          <w:szCs w:val="22"/>
        </w:rPr>
        <w:t xml:space="preserve">21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К</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Калибровка </w:t>
      </w:r>
    </w:p>
    <w:p w:rsidR="006100CB" w:rsidRDefault="006100CB" w:rsidP="006100CB">
      <w:pPr>
        <w:ind w:left="426" w:hanging="142"/>
        <w:jc w:val="both"/>
        <w:rPr>
          <w:sz w:val="22"/>
          <w:szCs w:val="22"/>
        </w:rPr>
      </w:pPr>
      <w:r>
        <w:rPr>
          <w:sz w:val="22"/>
          <w:szCs w:val="22"/>
        </w:rPr>
        <w:t xml:space="preserve">аппаратуры для </w:t>
      </w:r>
      <w:proofErr w:type="gramStart"/>
      <w:r>
        <w:rPr>
          <w:sz w:val="22"/>
          <w:szCs w:val="22"/>
        </w:rPr>
        <w:t>гамма-дефектоскопии</w:t>
      </w:r>
      <w:proofErr w:type="gramEnd"/>
      <w:r>
        <w:rPr>
          <w:sz w:val="22"/>
          <w:szCs w:val="22"/>
        </w:rPr>
        <w:t xml:space="preserve"> </w:t>
      </w:r>
      <w:r w:rsidRPr="00E6008B">
        <w:rPr>
          <w:sz w:val="22"/>
          <w:szCs w:val="22"/>
        </w:rPr>
        <w:t xml:space="preserve">24 </w:t>
      </w:r>
    </w:p>
    <w:p w:rsidR="006100CB" w:rsidRPr="002C2943" w:rsidRDefault="006100CB" w:rsidP="006100CB">
      <w:pPr>
        <w:ind w:left="426" w:hanging="426"/>
        <w:jc w:val="both"/>
        <w:rPr>
          <w:sz w:val="22"/>
          <w:szCs w:val="22"/>
        </w:rPr>
      </w:pPr>
      <w:r>
        <w:rPr>
          <w:sz w:val="22"/>
          <w:szCs w:val="22"/>
        </w:rPr>
        <w:t>Калибровка</w:t>
      </w:r>
      <w:r w:rsidRPr="002C2943">
        <w:rPr>
          <w:sz w:val="22"/>
          <w:szCs w:val="22"/>
        </w:rPr>
        <w:t xml:space="preserve"> </w:t>
      </w:r>
      <w:r>
        <w:rPr>
          <w:sz w:val="22"/>
          <w:szCs w:val="22"/>
        </w:rPr>
        <w:t>приборов</w:t>
      </w:r>
      <w:r w:rsidRPr="002C2943">
        <w:rPr>
          <w:sz w:val="22"/>
          <w:szCs w:val="22"/>
        </w:rPr>
        <w:t xml:space="preserve"> </w:t>
      </w:r>
      <w:proofErr w:type="gramStart"/>
      <w:r>
        <w:rPr>
          <w:sz w:val="22"/>
          <w:szCs w:val="22"/>
        </w:rPr>
        <w:t>гамма</w:t>
      </w:r>
      <w:r w:rsidRPr="002C2943">
        <w:rPr>
          <w:sz w:val="22"/>
          <w:szCs w:val="22"/>
        </w:rPr>
        <w:t>-</w:t>
      </w:r>
      <w:r>
        <w:rPr>
          <w:sz w:val="22"/>
          <w:szCs w:val="22"/>
        </w:rPr>
        <w:t>каротажа</w:t>
      </w:r>
      <w:proofErr w:type="gramEnd"/>
      <w:r w:rsidRPr="002C2943">
        <w:rPr>
          <w:sz w:val="22"/>
          <w:szCs w:val="22"/>
        </w:rPr>
        <w:t xml:space="preserve"> 24</w:t>
      </w:r>
    </w:p>
    <w:p w:rsidR="006100CB" w:rsidRDefault="006100CB" w:rsidP="006100CB">
      <w:pPr>
        <w:ind w:left="426" w:hanging="426"/>
        <w:jc w:val="both"/>
        <w:rPr>
          <w:sz w:val="22"/>
          <w:szCs w:val="22"/>
        </w:rPr>
      </w:pPr>
      <w:r>
        <w:rPr>
          <w:sz w:val="22"/>
          <w:szCs w:val="22"/>
        </w:rPr>
        <w:t xml:space="preserve">Капиллярная дефектоскопия </w:t>
      </w:r>
    </w:p>
    <w:p w:rsidR="006100CB" w:rsidRDefault="006100CB" w:rsidP="006100CB">
      <w:pPr>
        <w:ind w:left="426" w:hanging="142"/>
        <w:jc w:val="both"/>
        <w:rPr>
          <w:sz w:val="22"/>
          <w:szCs w:val="22"/>
        </w:rPr>
      </w:pPr>
      <w:r>
        <w:rPr>
          <w:sz w:val="22"/>
          <w:szCs w:val="22"/>
        </w:rPr>
        <w:t xml:space="preserve">нанесение проникающей жидкости </w:t>
      </w:r>
      <w:r w:rsidRPr="00EB69B3">
        <w:rPr>
          <w:sz w:val="22"/>
          <w:szCs w:val="22"/>
        </w:rPr>
        <w:t>47</w:t>
      </w:r>
      <w:r>
        <w:rPr>
          <w:sz w:val="22"/>
          <w:szCs w:val="22"/>
        </w:rPr>
        <w:t xml:space="preserve"> </w:t>
      </w:r>
    </w:p>
    <w:p w:rsidR="006100CB" w:rsidRDefault="006100CB" w:rsidP="006100CB">
      <w:pPr>
        <w:ind w:left="426" w:hanging="142"/>
        <w:jc w:val="both"/>
        <w:rPr>
          <w:sz w:val="22"/>
          <w:szCs w:val="22"/>
        </w:rPr>
      </w:pPr>
      <w:r>
        <w:rPr>
          <w:sz w:val="22"/>
          <w:szCs w:val="22"/>
        </w:rPr>
        <w:t xml:space="preserve">нанесение проявителя </w:t>
      </w:r>
      <w:r w:rsidRPr="00EB69B3">
        <w:rPr>
          <w:sz w:val="22"/>
          <w:szCs w:val="22"/>
        </w:rPr>
        <w:t>47</w:t>
      </w:r>
      <w:r>
        <w:rPr>
          <w:sz w:val="22"/>
          <w:szCs w:val="22"/>
        </w:rPr>
        <w:t xml:space="preserve"> </w:t>
      </w:r>
    </w:p>
    <w:p w:rsidR="006100CB" w:rsidRDefault="006100CB" w:rsidP="006100CB">
      <w:pPr>
        <w:ind w:left="426" w:hanging="142"/>
        <w:jc w:val="both"/>
        <w:rPr>
          <w:sz w:val="22"/>
          <w:szCs w:val="22"/>
        </w:rPr>
      </w:pPr>
      <w:r>
        <w:rPr>
          <w:sz w:val="22"/>
          <w:szCs w:val="22"/>
        </w:rPr>
        <w:t xml:space="preserve">подготовка </w:t>
      </w:r>
      <w:r w:rsidRPr="00EB69B3">
        <w:rPr>
          <w:sz w:val="22"/>
          <w:szCs w:val="22"/>
        </w:rPr>
        <w:t>46</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EB69B3">
        <w:rPr>
          <w:sz w:val="22"/>
          <w:szCs w:val="22"/>
        </w:rPr>
        <w:t xml:space="preserve">46 </w:t>
      </w:r>
    </w:p>
    <w:p w:rsidR="006100CB" w:rsidRDefault="006100CB" w:rsidP="006100CB">
      <w:pPr>
        <w:ind w:left="426" w:hanging="142"/>
        <w:jc w:val="both"/>
        <w:rPr>
          <w:sz w:val="22"/>
          <w:szCs w:val="22"/>
        </w:rPr>
      </w:pPr>
      <w:r>
        <w:rPr>
          <w:sz w:val="22"/>
          <w:szCs w:val="22"/>
        </w:rPr>
        <w:t xml:space="preserve">удаление проникающей жидкости </w:t>
      </w:r>
      <w:r w:rsidRPr="00EB69B3">
        <w:rPr>
          <w:sz w:val="22"/>
          <w:szCs w:val="22"/>
        </w:rPr>
        <w:t>47</w:t>
      </w:r>
      <w:r>
        <w:rPr>
          <w:sz w:val="22"/>
          <w:szCs w:val="22"/>
        </w:rPr>
        <w:t xml:space="preserve"> </w:t>
      </w:r>
    </w:p>
    <w:p w:rsidR="006100CB" w:rsidRDefault="006100CB" w:rsidP="006100CB">
      <w:pPr>
        <w:ind w:left="426" w:hanging="426"/>
        <w:jc w:val="both"/>
        <w:rPr>
          <w:sz w:val="22"/>
          <w:szCs w:val="22"/>
        </w:rPr>
      </w:pPr>
      <w:r>
        <w:rPr>
          <w:sz w:val="22"/>
          <w:szCs w:val="22"/>
        </w:rPr>
        <w:t xml:space="preserve">Категория </w:t>
      </w:r>
      <w:r w:rsidRPr="005334FE">
        <w:rPr>
          <w:sz w:val="22"/>
          <w:szCs w:val="22"/>
        </w:rPr>
        <w:t xml:space="preserve"> </w:t>
      </w:r>
    </w:p>
    <w:p w:rsidR="006100CB" w:rsidRPr="00E6008B" w:rsidRDefault="006100CB" w:rsidP="006100CB">
      <w:pPr>
        <w:ind w:left="426" w:hanging="142"/>
        <w:jc w:val="both"/>
        <w:rPr>
          <w:sz w:val="22"/>
          <w:szCs w:val="22"/>
        </w:rPr>
      </w:pPr>
      <w:r>
        <w:rPr>
          <w:sz w:val="22"/>
          <w:szCs w:val="22"/>
        </w:rPr>
        <w:t xml:space="preserve">определение </w:t>
      </w:r>
      <w:r w:rsidRPr="00E6008B">
        <w:rPr>
          <w:sz w:val="22"/>
          <w:szCs w:val="22"/>
        </w:rPr>
        <w:t>239</w:t>
      </w:r>
    </w:p>
    <w:p w:rsidR="006100CB" w:rsidRDefault="006100CB" w:rsidP="006100CB">
      <w:pPr>
        <w:ind w:left="426" w:hanging="426"/>
        <w:jc w:val="both"/>
        <w:rPr>
          <w:sz w:val="22"/>
          <w:szCs w:val="22"/>
        </w:rPr>
      </w:pPr>
      <w:r>
        <w:rPr>
          <w:sz w:val="22"/>
          <w:szCs w:val="22"/>
        </w:rPr>
        <w:t xml:space="preserve">Категория услуг </w:t>
      </w:r>
    </w:p>
    <w:p w:rsidR="006100CB" w:rsidRDefault="006100CB" w:rsidP="006100CB">
      <w:pPr>
        <w:ind w:left="426" w:hanging="142"/>
        <w:jc w:val="both"/>
        <w:rPr>
          <w:sz w:val="22"/>
          <w:szCs w:val="22"/>
        </w:rPr>
      </w:pPr>
      <w:r w:rsidRPr="00FE4DB5">
        <w:rPr>
          <w:sz w:val="22"/>
          <w:szCs w:val="22"/>
        </w:rPr>
        <w:t xml:space="preserve">определение 9, 243 </w:t>
      </w:r>
    </w:p>
    <w:p w:rsidR="006100CB" w:rsidRDefault="006100CB" w:rsidP="006100CB">
      <w:pPr>
        <w:ind w:left="426" w:hanging="426"/>
        <w:jc w:val="both"/>
        <w:rPr>
          <w:sz w:val="22"/>
          <w:szCs w:val="22"/>
        </w:rPr>
      </w:pPr>
      <w:r>
        <w:rPr>
          <w:sz w:val="22"/>
          <w:szCs w:val="22"/>
        </w:rPr>
        <w:t xml:space="preserve">Квалификации </w:t>
      </w:r>
    </w:p>
    <w:p w:rsidR="006100CB" w:rsidRDefault="006100CB" w:rsidP="006100CB">
      <w:pPr>
        <w:ind w:left="426" w:hanging="142"/>
        <w:jc w:val="both"/>
        <w:rPr>
          <w:sz w:val="22"/>
          <w:szCs w:val="22"/>
        </w:rPr>
      </w:pPr>
      <w:r>
        <w:rPr>
          <w:sz w:val="22"/>
          <w:szCs w:val="22"/>
        </w:rPr>
        <w:t xml:space="preserve">инспектирующий персонал </w:t>
      </w:r>
      <w:r w:rsidRPr="002F7286">
        <w:rPr>
          <w:sz w:val="22"/>
          <w:szCs w:val="22"/>
        </w:rPr>
        <w:t xml:space="preserve">61 </w:t>
      </w:r>
    </w:p>
    <w:p w:rsidR="006100CB" w:rsidRDefault="006100CB" w:rsidP="006100CB">
      <w:pPr>
        <w:ind w:left="426" w:hanging="426"/>
        <w:jc w:val="both"/>
        <w:rPr>
          <w:sz w:val="22"/>
          <w:szCs w:val="22"/>
        </w:rPr>
      </w:pPr>
      <w:r>
        <w:rPr>
          <w:sz w:val="22"/>
          <w:szCs w:val="22"/>
        </w:rPr>
        <w:t xml:space="preserve">Класс </w:t>
      </w:r>
      <w:r w:rsidRPr="00E6008B">
        <w:rPr>
          <w:sz w:val="22"/>
          <w:szCs w:val="22"/>
        </w:rPr>
        <w:t>1</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w:t>
      </w:r>
      <w:r w:rsidRPr="00E6008B">
        <w:rPr>
          <w:sz w:val="22"/>
          <w:szCs w:val="22"/>
        </w:rPr>
        <w:t xml:space="preserve">4 </w:t>
      </w:r>
    </w:p>
    <w:p w:rsidR="006100CB" w:rsidRDefault="006100CB" w:rsidP="006100CB">
      <w:pPr>
        <w:ind w:left="426" w:hanging="426"/>
        <w:jc w:val="both"/>
        <w:rPr>
          <w:sz w:val="22"/>
          <w:szCs w:val="22"/>
        </w:rPr>
      </w:pPr>
      <w:r>
        <w:rPr>
          <w:sz w:val="22"/>
          <w:szCs w:val="22"/>
        </w:rPr>
        <w:t xml:space="preserve">Класс </w:t>
      </w:r>
      <w:r w:rsidRPr="00E6008B">
        <w:rPr>
          <w:sz w:val="22"/>
          <w:szCs w:val="22"/>
        </w:rPr>
        <w:t>2</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w:t>
      </w:r>
      <w:r w:rsidRPr="00E6008B">
        <w:rPr>
          <w:sz w:val="22"/>
          <w:szCs w:val="22"/>
        </w:rPr>
        <w:t xml:space="preserve">4 </w:t>
      </w:r>
    </w:p>
    <w:p w:rsidR="006100CB" w:rsidRDefault="006100CB" w:rsidP="006100CB">
      <w:pPr>
        <w:ind w:left="426" w:hanging="426"/>
        <w:jc w:val="both"/>
        <w:rPr>
          <w:sz w:val="22"/>
          <w:szCs w:val="22"/>
        </w:rPr>
      </w:pPr>
      <w:r>
        <w:rPr>
          <w:sz w:val="22"/>
          <w:szCs w:val="22"/>
        </w:rPr>
        <w:t xml:space="preserve">Класс бурильной трубы </w:t>
      </w:r>
    </w:p>
    <w:p w:rsidR="006100CB" w:rsidRDefault="006100CB" w:rsidP="006100CB">
      <w:pPr>
        <w:ind w:left="426" w:hanging="142"/>
        <w:jc w:val="both"/>
        <w:rPr>
          <w:sz w:val="22"/>
          <w:szCs w:val="22"/>
        </w:rPr>
      </w:pPr>
      <w:r>
        <w:rPr>
          <w:sz w:val="22"/>
          <w:szCs w:val="22"/>
        </w:rPr>
        <w:t xml:space="preserve">в данном стандарте </w:t>
      </w:r>
      <w:r w:rsidRPr="004D4B71">
        <w:rPr>
          <w:sz w:val="22"/>
          <w:szCs w:val="22"/>
        </w:rPr>
        <w:t xml:space="preserve">240 </w:t>
      </w:r>
    </w:p>
    <w:p w:rsidR="006100CB" w:rsidRDefault="006100CB" w:rsidP="006100CB">
      <w:pPr>
        <w:ind w:left="426" w:hanging="426"/>
        <w:jc w:val="both"/>
        <w:rPr>
          <w:sz w:val="22"/>
          <w:szCs w:val="22"/>
        </w:rPr>
      </w:pPr>
      <w:r>
        <w:rPr>
          <w:sz w:val="22"/>
          <w:szCs w:val="22"/>
        </w:rPr>
        <w:t>Классы</w:t>
      </w:r>
      <w:r w:rsidRPr="00EB69B3">
        <w:rPr>
          <w:sz w:val="22"/>
          <w:szCs w:val="22"/>
        </w:rPr>
        <w:t xml:space="preserve"> </w:t>
      </w:r>
      <w:r>
        <w:rPr>
          <w:sz w:val="22"/>
          <w:szCs w:val="22"/>
        </w:rPr>
        <w:t>обычных</w:t>
      </w:r>
      <w:r w:rsidRPr="00EB69B3">
        <w:rPr>
          <w:sz w:val="22"/>
          <w:szCs w:val="22"/>
        </w:rPr>
        <w:t xml:space="preserve"> </w:t>
      </w:r>
      <w:r>
        <w:rPr>
          <w:sz w:val="22"/>
          <w:szCs w:val="22"/>
        </w:rPr>
        <w:t>бурильных</w:t>
      </w:r>
      <w:r w:rsidRPr="00EB69B3">
        <w:rPr>
          <w:sz w:val="22"/>
          <w:szCs w:val="22"/>
        </w:rPr>
        <w:t xml:space="preserve"> </w:t>
      </w:r>
      <w:r>
        <w:rPr>
          <w:sz w:val="22"/>
          <w:szCs w:val="22"/>
        </w:rPr>
        <w:t>труб</w:t>
      </w:r>
      <w:r w:rsidRPr="00EB69B3">
        <w:rPr>
          <w:sz w:val="22"/>
          <w:szCs w:val="22"/>
        </w:rPr>
        <w:t xml:space="preserve"> </w:t>
      </w:r>
      <w:r>
        <w:rPr>
          <w:sz w:val="22"/>
          <w:szCs w:val="22"/>
        </w:rPr>
        <w:t xml:space="preserve">4 </w:t>
      </w:r>
    </w:p>
    <w:p w:rsidR="006100CB" w:rsidRDefault="006100CB" w:rsidP="006100CB">
      <w:pPr>
        <w:ind w:left="426" w:hanging="142"/>
        <w:jc w:val="both"/>
        <w:rPr>
          <w:sz w:val="22"/>
          <w:szCs w:val="22"/>
        </w:rPr>
      </w:pPr>
      <w:r>
        <w:rPr>
          <w:sz w:val="22"/>
          <w:szCs w:val="22"/>
        </w:rPr>
        <w:t xml:space="preserve">классификация труб и бурильных замков </w:t>
      </w:r>
      <w:r w:rsidRPr="00EB69B3">
        <w:rPr>
          <w:sz w:val="22"/>
          <w:szCs w:val="22"/>
        </w:rPr>
        <w:t xml:space="preserve">89 </w:t>
      </w:r>
    </w:p>
    <w:p w:rsidR="006100CB" w:rsidRDefault="006100CB" w:rsidP="006100CB">
      <w:pPr>
        <w:ind w:left="426" w:hanging="142"/>
        <w:jc w:val="both"/>
        <w:rPr>
          <w:sz w:val="22"/>
          <w:szCs w:val="22"/>
        </w:rPr>
      </w:pPr>
      <w:r>
        <w:rPr>
          <w:sz w:val="22"/>
          <w:szCs w:val="22"/>
        </w:rPr>
        <w:t xml:space="preserve">критерии приемки для размеров труб </w:t>
      </w:r>
      <w:r w:rsidRPr="002F7286">
        <w:rPr>
          <w:sz w:val="22"/>
          <w:szCs w:val="22"/>
        </w:rPr>
        <w:t xml:space="preserve">90 </w:t>
      </w:r>
    </w:p>
    <w:p w:rsidR="006100CB" w:rsidRDefault="006100CB" w:rsidP="006100CB">
      <w:pPr>
        <w:ind w:left="426" w:hanging="142"/>
        <w:jc w:val="both"/>
        <w:rPr>
          <w:sz w:val="22"/>
          <w:szCs w:val="22"/>
        </w:rPr>
      </w:pPr>
      <w:r>
        <w:rPr>
          <w:sz w:val="22"/>
          <w:szCs w:val="22"/>
        </w:rPr>
        <w:t xml:space="preserve">определение </w:t>
      </w:r>
      <w:r w:rsidRPr="00EB69B3">
        <w:rPr>
          <w:sz w:val="22"/>
          <w:szCs w:val="22"/>
        </w:rPr>
        <w:t>241</w:t>
      </w:r>
      <w:r>
        <w:rPr>
          <w:sz w:val="22"/>
          <w:szCs w:val="22"/>
        </w:rPr>
        <w:t xml:space="preserve"> </w:t>
      </w:r>
    </w:p>
    <w:p w:rsidR="006100CB" w:rsidRDefault="006100CB" w:rsidP="006100CB">
      <w:pPr>
        <w:ind w:left="426" w:hanging="426"/>
        <w:jc w:val="both"/>
        <w:rPr>
          <w:sz w:val="22"/>
          <w:szCs w:val="22"/>
        </w:rPr>
      </w:pPr>
      <w:r w:rsidRPr="00E6008B">
        <w:rPr>
          <w:sz w:val="22"/>
          <w:szCs w:val="22"/>
        </w:rPr>
        <w:t>КНБК</w:t>
      </w:r>
      <w:r w:rsidRPr="005334FE">
        <w:rPr>
          <w:sz w:val="22"/>
          <w:szCs w:val="22"/>
        </w:rPr>
        <w:t xml:space="preserve">  </w:t>
      </w:r>
    </w:p>
    <w:p w:rsidR="006100CB" w:rsidRPr="005334FE" w:rsidRDefault="006100CB" w:rsidP="006100CB">
      <w:pPr>
        <w:ind w:left="426" w:hanging="142"/>
        <w:jc w:val="both"/>
        <w:rPr>
          <w:sz w:val="22"/>
          <w:szCs w:val="22"/>
        </w:rPr>
      </w:pPr>
      <w:r>
        <w:rPr>
          <w:sz w:val="22"/>
          <w:szCs w:val="22"/>
        </w:rPr>
        <w:t xml:space="preserve">определение </w:t>
      </w:r>
      <w:r w:rsidRPr="005334FE">
        <w:rPr>
          <w:sz w:val="22"/>
          <w:szCs w:val="22"/>
        </w:rPr>
        <w:t xml:space="preserve">239 </w:t>
      </w:r>
    </w:p>
    <w:p w:rsidR="006100CB" w:rsidRDefault="006100CB" w:rsidP="006100CB">
      <w:pPr>
        <w:ind w:left="426" w:hanging="426"/>
        <w:jc w:val="both"/>
        <w:rPr>
          <w:sz w:val="22"/>
          <w:szCs w:val="22"/>
        </w:rPr>
      </w:pPr>
      <w:proofErr w:type="gramStart"/>
      <w:r>
        <w:rPr>
          <w:sz w:val="22"/>
          <w:szCs w:val="22"/>
        </w:rPr>
        <w:t>Колонная</w:t>
      </w:r>
      <w:proofErr w:type="gramEnd"/>
      <w:r w:rsidRPr="005334FE">
        <w:rPr>
          <w:sz w:val="22"/>
          <w:szCs w:val="22"/>
        </w:rPr>
        <w:t xml:space="preserve"> </w:t>
      </w:r>
      <w:r>
        <w:rPr>
          <w:sz w:val="22"/>
          <w:szCs w:val="22"/>
        </w:rPr>
        <w:t>для</w:t>
      </w:r>
      <w:r w:rsidRPr="005334FE">
        <w:rPr>
          <w:sz w:val="22"/>
          <w:szCs w:val="22"/>
        </w:rPr>
        <w:t xml:space="preserve"> </w:t>
      </w:r>
      <w:r>
        <w:rPr>
          <w:sz w:val="22"/>
          <w:szCs w:val="22"/>
        </w:rPr>
        <w:t>спуска</w:t>
      </w:r>
      <w:r w:rsidRPr="005334FE">
        <w:rPr>
          <w:sz w:val="22"/>
          <w:szCs w:val="22"/>
        </w:rPr>
        <w:t xml:space="preserve"> </w:t>
      </w:r>
      <w:r>
        <w:rPr>
          <w:sz w:val="22"/>
          <w:szCs w:val="22"/>
        </w:rPr>
        <w:t>тяжелого</w:t>
      </w:r>
      <w:r w:rsidRPr="005334FE">
        <w:rPr>
          <w:sz w:val="22"/>
          <w:szCs w:val="22"/>
        </w:rPr>
        <w:t xml:space="preserve"> </w:t>
      </w:r>
      <w:r>
        <w:rPr>
          <w:sz w:val="22"/>
          <w:szCs w:val="22"/>
        </w:rPr>
        <w:t>типа</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категория инспекции </w:t>
      </w:r>
      <w:r w:rsidRPr="005334FE">
        <w:rPr>
          <w:sz w:val="22"/>
          <w:szCs w:val="22"/>
        </w:rPr>
        <w:t xml:space="preserve">4 </w:t>
      </w:r>
    </w:p>
    <w:p w:rsidR="006100CB" w:rsidRDefault="006100CB" w:rsidP="006100CB">
      <w:pPr>
        <w:ind w:left="426" w:hanging="142"/>
        <w:jc w:val="both"/>
        <w:rPr>
          <w:sz w:val="22"/>
          <w:szCs w:val="22"/>
        </w:rPr>
      </w:pPr>
      <w:r>
        <w:rPr>
          <w:sz w:val="22"/>
          <w:szCs w:val="22"/>
        </w:rPr>
        <w:t xml:space="preserve">определение </w:t>
      </w:r>
      <w:r w:rsidRPr="005334FE">
        <w:rPr>
          <w:sz w:val="22"/>
          <w:szCs w:val="22"/>
        </w:rPr>
        <w:t xml:space="preserve">4, 241 </w:t>
      </w:r>
    </w:p>
    <w:p w:rsidR="006100CB" w:rsidRDefault="006100CB" w:rsidP="006100CB">
      <w:pPr>
        <w:ind w:left="426" w:hanging="426"/>
        <w:jc w:val="both"/>
        <w:rPr>
          <w:sz w:val="22"/>
          <w:szCs w:val="22"/>
        </w:rPr>
      </w:pPr>
      <w:r>
        <w:rPr>
          <w:sz w:val="22"/>
          <w:szCs w:val="22"/>
        </w:rPr>
        <w:t xml:space="preserve">Компоновка низа бурильной колонны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E6008B">
        <w:rPr>
          <w:sz w:val="22"/>
          <w:szCs w:val="22"/>
        </w:rPr>
        <w:t xml:space="preserve">239 </w:t>
      </w:r>
    </w:p>
    <w:p w:rsidR="006100CB" w:rsidRPr="002C2943" w:rsidRDefault="006100CB" w:rsidP="006100CB">
      <w:pPr>
        <w:ind w:left="426" w:hanging="426"/>
        <w:jc w:val="both"/>
        <w:rPr>
          <w:sz w:val="22"/>
          <w:szCs w:val="22"/>
        </w:rPr>
      </w:pPr>
      <w:r>
        <w:rPr>
          <w:sz w:val="22"/>
          <w:szCs w:val="22"/>
        </w:rPr>
        <w:t>Контактирующие</w:t>
      </w:r>
      <w:r w:rsidRPr="002C2943">
        <w:rPr>
          <w:sz w:val="22"/>
          <w:szCs w:val="22"/>
        </w:rPr>
        <w:t xml:space="preserve"> </w:t>
      </w:r>
      <w:r>
        <w:rPr>
          <w:sz w:val="22"/>
          <w:szCs w:val="22"/>
        </w:rPr>
        <w:t>агенты</w:t>
      </w:r>
      <w:r w:rsidRPr="002C2943">
        <w:rPr>
          <w:sz w:val="22"/>
          <w:szCs w:val="22"/>
        </w:rPr>
        <w:t xml:space="preserve"> 43 </w:t>
      </w:r>
    </w:p>
    <w:p w:rsidR="006100CB" w:rsidRDefault="006100CB" w:rsidP="006100CB">
      <w:pPr>
        <w:ind w:left="426" w:hanging="426"/>
        <w:jc w:val="both"/>
        <w:rPr>
          <w:sz w:val="22"/>
          <w:szCs w:val="22"/>
        </w:rPr>
      </w:pPr>
      <w:r>
        <w:rPr>
          <w:sz w:val="22"/>
          <w:szCs w:val="22"/>
        </w:rPr>
        <w:t xml:space="preserve">Контроль наружного диаметра трубы калибром </w:t>
      </w:r>
      <w:r w:rsidRPr="002F7286">
        <w:rPr>
          <w:sz w:val="22"/>
          <w:szCs w:val="22"/>
        </w:rPr>
        <w:t xml:space="preserve">21 </w:t>
      </w:r>
    </w:p>
    <w:p w:rsidR="006100CB" w:rsidRPr="002F7286" w:rsidRDefault="006100CB" w:rsidP="006100CB">
      <w:pPr>
        <w:ind w:left="426" w:hanging="142"/>
        <w:jc w:val="both"/>
        <w:rPr>
          <w:sz w:val="22"/>
          <w:szCs w:val="22"/>
        </w:rPr>
      </w:pPr>
      <w:r w:rsidRPr="002F7286">
        <w:rPr>
          <w:sz w:val="22"/>
          <w:szCs w:val="22"/>
        </w:rPr>
        <w:t>определение 242</w:t>
      </w:r>
    </w:p>
    <w:p w:rsidR="006100CB" w:rsidRDefault="006100CB" w:rsidP="006100CB">
      <w:pPr>
        <w:ind w:left="426" w:hanging="426"/>
        <w:jc w:val="both"/>
        <w:rPr>
          <w:sz w:val="22"/>
          <w:szCs w:val="22"/>
        </w:rPr>
      </w:pPr>
      <w:r>
        <w:rPr>
          <w:sz w:val="22"/>
          <w:szCs w:val="22"/>
        </w:rPr>
        <w:t xml:space="preserve">Контроль невидимым излучением </w:t>
      </w:r>
    </w:p>
    <w:p w:rsidR="006100CB" w:rsidRDefault="006100CB" w:rsidP="006100CB">
      <w:pPr>
        <w:ind w:left="426" w:hanging="142"/>
        <w:jc w:val="both"/>
        <w:rPr>
          <w:sz w:val="22"/>
          <w:szCs w:val="22"/>
        </w:rPr>
      </w:pPr>
      <w:r>
        <w:rPr>
          <w:sz w:val="22"/>
          <w:szCs w:val="22"/>
        </w:rPr>
        <w:t>бурильные ясы</w:t>
      </w:r>
      <w:r w:rsidRPr="00E6008B">
        <w:rPr>
          <w:sz w:val="22"/>
          <w:szCs w:val="22"/>
        </w:rPr>
        <w:t xml:space="preserve"> 49 </w:t>
      </w:r>
    </w:p>
    <w:p w:rsidR="006100CB" w:rsidRDefault="006100CB" w:rsidP="006100CB">
      <w:pPr>
        <w:ind w:left="426" w:hanging="426"/>
        <w:jc w:val="both"/>
        <w:rPr>
          <w:sz w:val="22"/>
          <w:szCs w:val="22"/>
        </w:rPr>
      </w:pPr>
      <w:r w:rsidRPr="004D4B71">
        <w:rPr>
          <w:sz w:val="22"/>
          <w:szCs w:val="22"/>
        </w:rPr>
        <w:t xml:space="preserve">Контроль размеров 1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4D4B71">
        <w:rPr>
          <w:sz w:val="22"/>
          <w:szCs w:val="22"/>
        </w:rPr>
        <w:t>240</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4D4B71">
        <w:rPr>
          <w:sz w:val="22"/>
          <w:szCs w:val="22"/>
        </w:rPr>
        <w:t xml:space="preserve">32 </w:t>
      </w:r>
    </w:p>
    <w:p w:rsidR="006100CB" w:rsidRDefault="006100CB" w:rsidP="006100CB">
      <w:pPr>
        <w:ind w:left="426" w:hanging="426"/>
        <w:jc w:val="both"/>
        <w:rPr>
          <w:sz w:val="22"/>
          <w:szCs w:val="22"/>
        </w:rPr>
      </w:pPr>
      <w:r w:rsidRPr="004D4B71">
        <w:rPr>
          <w:sz w:val="22"/>
          <w:szCs w:val="22"/>
        </w:rPr>
        <w:t xml:space="preserve">Контроль размеров 2 </w:t>
      </w:r>
    </w:p>
    <w:p w:rsidR="006100CB" w:rsidRDefault="006100CB" w:rsidP="006100CB">
      <w:pPr>
        <w:ind w:left="426" w:hanging="142"/>
        <w:jc w:val="both"/>
        <w:rPr>
          <w:sz w:val="22"/>
          <w:szCs w:val="22"/>
        </w:rPr>
      </w:pPr>
      <w:r w:rsidRPr="00D06E6F">
        <w:rPr>
          <w:sz w:val="22"/>
          <w:szCs w:val="22"/>
        </w:rPr>
        <w:t>GPDS</w:t>
      </w:r>
      <w:r w:rsidRPr="004D4B71">
        <w:rPr>
          <w:sz w:val="22"/>
          <w:szCs w:val="22"/>
        </w:rPr>
        <w:t xml:space="preserve">™ </w:t>
      </w:r>
      <w:r>
        <w:rPr>
          <w:sz w:val="22"/>
          <w:szCs w:val="22"/>
        </w:rPr>
        <w:t xml:space="preserve">и </w:t>
      </w:r>
      <w:r w:rsidRPr="00D06E6F">
        <w:rPr>
          <w:sz w:val="22"/>
          <w:szCs w:val="22"/>
        </w:rPr>
        <w:t>TuffTorq</w:t>
      </w:r>
      <w:r w:rsidRPr="004D4B71">
        <w:rPr>
          <w:sz w:val="22"/>
          <w:szCs w:val="22"/>
        </w:rPr>
        <w:t>™ 36</w:t>
      </w:r>
      <w:r>
        <w:rPr>
          <w:sz w:val="22"/>
          <w:szCs w:val="22"/>
        </w:rPr>
        <w:t xml:space="preserve"> </w:t>
      </w:r>
    </w:p>
    <w:p w:rsidR="006100CB" w:rsidRDefault="006100CB" w:rsidP="006100CB">
      <w:pPr>
        <w:ind w:left="426" w:hanging="142"/>
        <w:jc w:val="both"/>
        <w:rPr>
          <w:sz w:val="22"/>
          <w:szCs w:val="22"/>
        </w:rPr>
      </w:pPr>
      <w:r w:rsidRPr="00D06E6F">
        <w:rPr>
          <w:sz w:val="22"/>
          <w:szCs w:val="22"/>
        </w:rPr>
        <w:t>HT</w:t>
      </w:r>
      <w:r w:rsidRPr="004D4B71">
        <w:rPr>
          <w:sz w:val="22"/>
          <w:szCs w:val="22"/>
        </w:rPr>
        <w:t xml:space="preserve">™, </w:t>
      </w:r>
      <w:r w:rsidRPr="00D06E6F">
        <w:rPr>
          <w:sz w:val="22"/>
          <w:szCs w:val="22"/>
        </w:rPr>
        <w:t>XT</w:t>
      </w:r>
      <w:r w:rsidRPr="004D4B71">
        <w:rPr>
          <w:sz w:val="22"/>
          <w:szCs w:val="22"/>
        </w:rPr>
        <w:t xml:space="preserve">™ и </w:t>
      </w:r>
      <w:r w:rsidRPr="00D06E6F">
        <w:rPr>
          <w:sz w:val="22"/>
          <w:szCs w:val="22"/>
        </w:rPr>
        <w:t>XT</w:t>
      </w:r>
      <w:r w:rsidRPr="004D4B71">
        <w:rPr>
          <w:sz w:val="22"/>
          <w:szCs w:val="22"/>
        </w:rPr>
        <w:t>-</w:t>
      </w:r>
      <w:r w:rsidRPr="00D06E6F">
        <w:rPr>
          <w:sz w:val="22"/>
          <w:szCs w:val="22"/>
        </w:rPr>
        <w:t>M</w:t>
      </w:r>
      <w:r w:rsidRPr="004D4B71">
        <w:rPr>
          <w:sz w:val="22"/>
          <w:szCs w:val="22"/>
        </w:rPr>
        <w:t>™ 35</w:t>
      </w:r>
      <w:r>
        <w:rPr>
          <w:sz w:val="22"/>
          <w:szCs w:val="22"/>
        </w:rPr>
        <w:t xml:space="preserve"> </w:t>
      </w:r>
    </w:p>
    <w:p w:rsidR="006100CB" w:rsidRDefault="006100CB" w:rsidP="006100CB">
      <w:pPr>
        <w:ind w:left="426" w:hanging="142"/>
        <w:jc w:val="both"/>
        <w:rPr>
          <w:sz w:val="22"/>
          <w:szCs w:val="22"/>
        </w:rPr>
      </w:pPr>
      <w:r w:rsidRPr="00D06E6F">
        <w:rPr>
          <w:sz w:val="22"/>
          <w:szCs w:val="22"/>
        </w:rPr>
        <w:t>Wedge</w:t>
      </w:r>
      <w:r w:rsidRPr="004D4B71">
        <w:rPr>
          <w:sz w:val="22"/>
          <w:szCs w:val="22"/>
        </w:rPr>
        <w:t xml:space="preserve"> </w:t>
      </w:r>
      <w:r w:rsidRPr="00D06E6F">
        <w:rPr>
          <w:sz w:val="22"/>
          <w:szCs w:val="22"/>
        </w:rPr>
        <w:t>Thread</w:t>
      </w:r>
      <w:r w:rsidRPr="004D4B71">
        <w:rPr>
          <w:sz w:val="22"/>
          <w:szCs w:val="22"/>
        </w:rPr>
        <w:t>™ 38</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4D4B71">
        <w:rPr>
          <w:sz w:val="22"/>
          <w:szCs w:val="22"/>
        </w:rPr>
        <w:t xml:space="preserve">240 </w:t>
      </w:r>
    </w:p>
    <w:p w:rsidR="006100CB" w:rsidRDefault="006100CB" w:rsidP="006100CB">
      <w:pPr>
        <w:ind w:left="426" w:hanging="142"/>
        <w:jc w:val="both"/>
        <w:rPr>
          <w:sz w:val="22"/>
          <w:szCs w:val="22"/>
        </w:rPr>
      </w:pPr>
      <w:r>
        <w:rPr>
          <w:sz w:val="22"/>
          <w:szCs w:val="22"/>
        </w:rPr>
        <w:t xml:space="preserve">процедура </w:t>
      </w:r>
      <w:r w:rsidRPr="004D4B71">
        <w:rPr>
          <w:sz w:val="22"/>
          <w:szCs w:val="22"/>
        </w:rPr>
        <w:t>33</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АНИ и другие непатентованные соединения </w:t>
      </w:r>
      <w:r w:rsidRPr="004D4B71">
        <w:rPr>
          <w:sz w:val="22"/>
          <w:szCs w:val="22"/>
        </w:rPr>
        <w:t>34</w:t>
      </w:r>
      <w:r>
        <w:rPr>
          <w:sz w:val="22"/>
          <w:szCs w:val="22"/>
        </w:rPr>
        <w:t xml:space="preserve"> </w:t>
      </w:r>
    </w:p>
    <w:p w:rsidR="006100CB" w:rsidRDefault="006100CB" w:rsidP="006100CB">
      <w:pPr>
        <w:ind w:left="426" w:hanging="426"/>
        <w:jc w:val="both"/>
        <w:rPr>
          <w:sz w:val="22"/>
          <w:szCs w:val="22"/>
        </w:rPr>
      </w:pPr>
      <w:r w:rsidRPr="004D4B71">
        <w:rPr>
          <w:sz w:val="22"/>
          <w:szCs w:val="22"/>
        </w:rPr>
        <w:t xml:space="preserve">Контроль размеров 3  </w:t>
      </w:r>
    </w:p>
    <w:p w:rsidR="006100CB" w:rsidRDefault="006100CB" w:rsidP="006100CB">
      <w:pPr>
        <w:ind w:left="426" w:hanging="142"/>
        <w:jc w:val="both"/>
        <w:rPr>
          <w:sz w:val="22"/>
          <w:szCs w:val="22"/>
        </w:rPr>
      </w:pPr>
      <w:r w:rsidRPr="00D06E6F">
        <w:rPr>
          <w:sz w:val="22"/>
          <w:szCs w:val="22"/>
        </w:rPr>
        <w:t>GPDS</w:t>
      </w:r>
      <w:r w:rsidRPr="004D4B71">
        <w:rPr>
          <w:sz w:val="22"/>
          <w:szCs w:val="22"/>
        </w:rPr>
        <w:t xml:space="preserve">™ и </w:t>
      </w:r>
      <w:r w:rsidRPr="00D06E6F">
        <w:rPr>
          <w:sz w:val="22"/>
          <w:szCs w:val="22"/>
        </w:rPr>
        <w:t>TuffTorq</w:t>
      </w:r>
      <w:r w:rsidRPr="004D4B71">
        <w:rPr>
          <w:sz w:val="22"/>
          <w:szCs w:val="22"/>
        </w:rPr>
        <w:t>™ 42</w:t>
      </w:r>
      <w:r>
        <w:rPr>
          <w:sz w:val="22"/>
          <w:szCs w:val="22"/>
        </w:rPr>
        <w:t xml:space="preserve"> </w:t>
      </w:r>
    </w:p>
    <w:p w:rsidR="006100CB" w:rsidRDefault="006100CB" w:rsidP="006100CB">
      <w:pPr>
        <w:ind w:left="426" w:hanging="142"/>
        <w:jc w:val="both"/>
        <w:rPr>
          <w:sz w:val="22"/>
          <w:szCs w:val="22"/>
        </w:rPr>
      </w:pPr>
      <w:r w:rsidRPr="00D06E6F">
        <w:rPr>
          <w:sz w:val="22"/>
          <w:szCs w:val="22"/>
        </w:rPr>
        <w:t>HT</w:t>
      </w:r>
      <w:r w:rsidRPr="004D4B71">
        <w:rPr>
          <w:sz w:val="22"/>
          <w:szCs w:val="22"/>
        </w:rPr>
        <w:t xml:space="preserve">™, </w:t>
      </w:r>
      <w:r w:rsidRPr="00D06E6F">
        <w:rPr>
          <w:sz w:val="22"/>
          <w:szCs w:val="22"/>
        </w:rPr>
        <w:t>XT</w:t>
      </w:r>
      <w:r w:rsidRPr="004D4B71">
        <w:rPr>
          <w:sz w:val="22"/>
          <w:szCs w:val="22"/>
        </w:rPr>
        <w:t xml:space="preserve">™, и </w:t>
      </w:r>
      <w:r w:rsidRPr="00D06E6F">
        <w:rPr>
          <w:sz w:val="22"/>
          <w:szCs w:val="22"/>
        </w:rPr>
        <w:t>XT</w:t>
      </w:r>
      <w:r w:rsidRPr="004D4B71">
        <w:rPr>
          <w:sz w:val="22"/>
          <w:szCs w:val="22"/>
        </w:rPr>
        <w:t>-</w:t>
      </w:r>
      <w:r w:rsidRPr="00D06E6F">
        <w:rPr>
          <w:sz w:val="22"/>
          <w:szCs w:val="22"/>
        </w:rPr>
        <w:t>M</w:t>
      </w:r>
      <w:r w:rsidRPr="004D4B71">
        <w:rPr>
          <w:sz w:val="22"/>
          <w:szCs w:val="22"/>
        </w:rPr>
        <w:t>™ 41</w:t>
      </w:r>
      <w:r>
        <w:rPr>
          <w:sz w:val="22"/>
          <w:szCs w:val="22"/>
        </w:rPr>
        <w:t xml:space="preserve"> </w:t>
      </w:r>
    </w:p>
    <w:p w:rsidR="006100CB" w:rsidRDefault="006100CB" w:rsidP="006100CB">
      <w:pPr>
        <w:ind w:left="426" w:hanging="142"/>
        <w:jc w:val="both"/>
        <w:rPr>
          <w:sz w:val="22"/>
          <w:szCs w:val="22"/>
        </w:rPr>
      </w:pPr>
      <w:r>
        <w:rPr>
          <w:sz w:val="22"/>
          <w:szCs w:val="22"/>
        </w:rPr>
        <w:t xml:space="preserve">бурильные ясы </w:t>
      </w:r>
      <w:r w:rsidRPr="004D4B71">
        <w:rPr>
          <w:sz w:val="22"/>
          <w:szCs w:val="22"/>
        </w:rPr>
        <w:t>49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4D4B71">
        <w:rPr>
          <w:sz w:val="22"/>
          <w:szCs w:val="22"/>
        </w:rPr>
        <w:t>240</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4D4B71">
        <w:rPr>
          <w:sz w:val="22"/>
          <w:szCs w:val="22"/>
        </w:rPr>
        <w:t xml:space="preserve">39 </w:t>
      </w:r>
    </w:p>
    <w:p w:rsidR="006100CB" w:rsidRDefault="006100CB" w:rsidP="006100CB">
      <w:pPr>
        <w:ind w:left="426" w:hanging="142"/>
        <w:jc w:val="both"/>
        <w:rPr>
          <w:sz w:val="22"/>
          <w:szCs w:val="22"/>
        </w:rPr>
      </w:pPr>
      <w:r>
        <w:rPr>
          <w:sz w:val="22"/>
          <w:szCs w:val="22"/>
        </w:rPr>
        <w:t>Соединения АНИ и другие непатентованные соединения</w:t>
      </w:r>
      <w:r w:rsidRPr="004D4B71">
        <w:rPr>
          <w:sz w:val="22"/>
          <w:szCs w:val="22"/>
        </w:rPr>
        <w:t xml:space="preserve"> 40</w:t>
      </w:r>
      <w:r>
        <w:rPr>
          <w:sz w:val="22"/>
          <w:szCs w:val="22"/>
        </w:rPr>
        <w:t xml:space="preserve"> </w:t>
      </w:r>
    </w:p>
    <w:p w:rsidR="006100CB" w:rsidRDefault="006100CB" w:rsidP="006100CB">
      <w:pPr>
        <w:ind w:left="426" w:hanging="426"/>
        <w:jc w:val="both"/>
        <w:rPr>
          <w:sz w:val="22"/>
          <w:szCs w:val="22"/>
        </w:rPr>
      </w:pPr>
      <w:r w:rsidRPr="00BE46D7">
        <w:rPr>
          <w:sz w:val="22"/>
          <w:szCs w:val="22"/>
        </w:rPr>
        <w:t xml:space="preserve">Контроль соединений невидимым излучением </w:t>
      </w:r>
      <w:r>
        <w:rPr>
          <w:sz w:val="22"/>
          <w:szCs w:val="22"/>
        </w:rPr>
        <w:t xml:space="preserve"> </w:t>
      </w:r>
    </w:p>
    <w:p w:rsidR="006100CB" w:rsidRDefault="006100CB" w:rsidP="006100CB">
      <w:pPr>
        <w:ind w:left="426" w:hanging="142"/>
        <w:jc w:val="both"/>
        <w:rPr>
          <w:sz w:val="22"/>
          <w:szCs w:val="22"/>
        </w:rPr>
      </w:pPr>
      <w:r>
        <w:rPr>
          <w:sz w:val="22"/>
          <w:szCs w:val="22"/>
        </w:rPr>
        <w:t xml:space="preserve">подготовка </w:t>
      </w:r>
      <w:r w:rsidRPr="00E6008B">
        <w:rPr>
          <w:sz w:val="22"/>
          <w:szCs w:val="22"/>
        </w:rPr>
        <w:t>44</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E6008B">
        <w:rPr>
          <w:sz w:val="22"/>
          <w:szCs w:val="22"/>
        </w:rPr>
        <w:t xml:space="preserve">43 </w:t>
      </w:r>
    </w:p>
    <w:p w:rsidR="006100CB" w:rsidRDefault="006100CB" w:rsidP="006100CB">
      <w:pPr>
        <w:ind w:left="426" w:hanging="426"/>
        <w:jc w:val="both"/>
        <w:rPr>
          <w:sz w:val="22"/>
          <w:szCs w:val="22"/>
        </w:rPr>
      </w:pPr>
      <w:r>
        <w:rPr>
          <w:sz w:val="22"/>
          <w:szCs w:val="22"/>
        </w:rPr>
        <w:t>Контрольная</w:t>
      </w:r>
      <w:r w:rsidRPr="00E6008B">
        <w:rPr>
          <w:sz w:val="22"/>
          <w:szCs w:val="22"/>
        </w:rPr>
        <w:t xml:space="preserve"> </w:t>
      </w:r>
      <w:r>
        <w:rPr>
          <w:sz w:val="22"/>
          <w:szCs w:val="22"/>
        </w:rPr>
        <w:t>отметка</w:t>
      </w:r>
      <w:r w:rsidRPr="00E6008B">
        <w:rPr>
          <w:sz w:val="22"/>
          <w:szCs w:val="22"/>
        </w:rPr>
        <w:t xml:space="preserve"> </w:t>
      </w:r>
    </w:p>
    <w:p w:rsidR="006100CB" w:rsidRDefault="006100CB" w:rsidP="006100CB">
      <w:pPr>
        <w:ind w:left="426" w:hanging="142"/>
        <w:jc w:val="both"/>
        <w:rPr>
          <w:sz w:val="22"/>
          <w:szCs w:val="22"/>
        </w:rPr>
      </w:pPr>
      <w:r>
        <w:rPr>
          <w:sz w:val="22"/>
          <w:szCs w:val="22"/>
        </w:rPr>
        <w:t xml:space="preserve">пояснение </w:t>
      </w:r>
      <w:r w:rsidRPr="00E6008B">
        <w:rPr>
          <w:sz w:val="22"/>
          <w:szCs w:val="22"/>
        </w:rPr>
        <w:t xml:space="preserve">242 </w:t>
      </w:r>
    </w:p>
    <w:p w:rsidR="006100CB" w:rsidRDefault="006100CB" w:rsidP="006100CB">
      <w:pPr>
        <w:ind w:left="426" w:hanging="426"/>
        <w:jc w:val="both"/>
        <w:rPr>
          <w:sz w:val="22"/>
          <w:szCs w:val="22"/>
        </w:rPr>
      </w:pPr>
      <w:r>
        <w:rPr>
          <w:sz w:val="22"/>
          <w:szCs w:val="22"/>
        </w:rPr>
        <w:t xml:space="preserve">Коррозионное растрескивание под напряжением </w:t>
      </w:r>
    </w:p>
    <w:p w:rsidR="006100CB" w:rsidRPr="00FE4DB5" w:rsidRDefault="006100CB" w:rsidP="006100CB">
      <w:pPr>
        <w:ind w:left="426" w:hanging="142"/>
        <w:jc w:val="both"/>
        <w:rPr>
          <w:sz w:val="22"/>
          <w:szCs w:val="22"/>
        </w:rPr>
      </w:pPr>
      <w:r w:rsidRPr="00FE4DB5">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Коэффициент жесткости </w:t>
      </w:r>
    </w:p>
    <w:p w:rsidR="006100CB" w:rsidRDefault="006100CB" w:rsidP="006100CB">
      <w:pPr>
        <w:ind w:left="426" w:hanging="142"/>
        <w:jc w:val="both"/>
        <w:rPr>
          <w:sz w:val="22"/>
          <w:szCs w:val="22"/>
        </w:rPr>
      </w:pPr>
      <w:r w:rsidRPr="00FE4DB5">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Коэффициент прочности на изгиб </w:t>
      </w:r>
    </w:p>
    <w:p w:rsidR="006100CB" w:rsidRDefault="006100CB" w:rsidP="006100CB">
      <w:pPr>
        <w:ind w:left="426" w:hanging="142"/>
        <w:jc w:val="both"/>
        <w:rPr>
          <w:sz w:val="22"/>
          <w:szCs w:val="22"/>
        </w:rPr>
      </w:pPr>
      <w:r>
        <w:rPr>
          <w:sz w:val="22"/>
          <w:szCs w:val="22"/>
        </w:rPr>
        <w:t xml:space="preserve">определение </w:t>
      </w:r>
      <w:r w:rsidRPr="00E6008B">
        <w:rPr>
          <w:sz w:val="22"/>
          <w:szCs w:val="22"/>
        </w:rPr>
        <w:t xml:space="preserve">239 </w:t>
      </w:r>
    </w:p>
    <w:p w:rsidR="006100CB" w:rsidRDefault="006100CB" w:rsidP="006100CB">
      <w:pPr>
        <w:ind w:left="426" w:hanging="426"/>
        <w:jc w:val="both"/>
        <w:rPr>
          <w:sz w:val="22"/>
          <w:szCs w:val="22"/>
        </w:rPr>
      </w:pPr>
      <w:r>
        <w:rPr>
          <w:sz w:val="22"/>
          <w:szCs w:val="22"/>
        </w:rPr>
        <w:t xml:space="preserve">Коэффициент прочности на кручение </w:t>
      </w:r>
      <w:r w:rsidRPr="00373F96">
        <w:rPr>
          <w:sz w:val="22"/>
          <w:szCs w:val="22"/>
        </w:rPr>
        <w:t>243</w:t>
      </w:r>
      <w:r>
        <w:rPr>
          <w:sz w:val="22"/>
          <w:szCs w:val="22"/>
        </w:rPr>
        <w:t xml:space="preserve"> </w:t>
      </w:r>
    </w:p>
    <w:p w:rsidR="006100CB" w:rsidRDefault="006100CB" w:rsidP="006100CB">
      <w:pPr>
        <w:ind w:left="426" w:hanging="142"/>
        <w:jc w:val="both"/>
        <w:rPr>
          <w:sz w:val="22"/>
          <w:szCs w:val="22"/>
        </w:rPr>
      </w:pPr>
      <w:r w:rsidRPr="00373F96">
        <w:rPr>
          <w:sz w:val="22"/>
          <w:szCs w:val="22"/>
        </w:rPr>
        <w:t xml:space="preserve">определение 9 </w:t>
      </w:r>
    </w:p>
    <w:p w:rsidR="006100CB" w:rsidRDefault="006100CB" w:rsidP="006100CB">
      <w:pPr>
        <w:ind w:left="426" w:hanging="426"/>
        <w:jc w:val="both"/>
        <w:rPr>
          <w:sz w:val="22"/>
          <w:szCs w:val="22"/>
        </w:rPr>
      </w:pPr>
      <w:r>
        <w:rPr>
          <w:sz w:val="22"/>
          <w:szCs w:val="22"/>
        </w:rPr>
        <w:t xml:space="preserve">Критерии приемки </w:t>
      </w:r>
    </w:p>
    <w:p w:rsidR="006100CB" w:rsidRDefault="006100CB" w:rsidP="006100CB">
      <w:pPr>
        <w:ind w:left="426" w:hanging="142"/>
        <w:jc w:val="both"/>
        <w:rPr>
          <w:sz w:val="22"/>
          <w:szCs w:val="22"/>
        </w:rPr>
      </w:pPr>
      <w:r>
        <w:rPr>
          <w:sz w:val="22"/>
          <w:szCs w:val="22"/>
        </w:rPr>
        <w:t xml:space="preserve">бурильные замки </w:t>
      </w:r>
      <w:r w:rsidRPr="002B29D4">
        <w:rPr>
          <w:sz w:val="22"/>
          <w:szCs w:val="22"/>
        </w:rPr>
        <w:t xml:space="preserve">224 </w:t>
      </w:r>
    </w:p>
    <w:p w:rsidR="006100CB" w:rsidRDefault="006100CB" w:rsidP="006100CB">
      <w:pPr>
        <w:ind w:left="426" w:hanging="142"/>
        <w:jc w:val="both"/>
        <w:rPr>
          <w:sz w:val="22"/>
          <w:szCs w:val="22"/>
        </w:rPr>
      </w:pPr>
      <w:r>
        <w:rPr>
          <w:sz w:val="22"/>
          <w:szCs w:val="22"/>
        </w:rPr>
        <w:t xml:space="preserve">в действительности </w:t>
      </w:r>
      <w:r w:rsidRPr="002B29D4">
        <w:rPr>
          <w:sz w:val="22"/>
          <w:szCs w:val="22"/>
        </w:rPr>
        <w:t>3</w:t>
      </w:r>
      <w:r>
        <w:rPr>
          <w:sz w:val="22"/>
          <w:szCs w:val="22"/>
        </w:rPr>
        <w:t xml:space="preserve"> </w:t>
      </w:r>
    </w:p>
    <w:p w:rsidR="006100CB" w:rsidRDefault="006100CB" w:rsidP="006100CB">
      <w:pPr>
        <w:ind w:left="426" w:hanging="142"/>
        <w:jc w:val="both"/>
        <w:rPr>
          <w:sz w:val="22"/>
          <w:szCs w:val="22"/>
        </w:rPr>
      </w:pPr>
      <w:r>
        <w:rPr>
          <w:sz w:val="22"/>
          <w:szCs w:val="22"/>
        </w:rPr>
        <w:t xml:space="preserve">в стандарте </w:t>
      </w:r>
      <w:r w:rsidRPr="00D06E6F">
        <w:rPr>
          <w:sz w:val="22"/>
          <w:szCs w:val="22"/>
        </w:rPr>
        <w:t>DS</w:t>
      </w:r>
      <w:r w:rsidRPr="002B29D4">
        <w:rPr>
          <w:sz w:val="22"/>
          <w:szCs w:val="22"/>
        </w:rPr>
        <w:t>-1</w:t>
      </w:r>
      <w:r>
        <w:rPr>
          <w:sz w:val="22"/>
          <w:szCs w:val="22"/>
        </w:rPr>
        <w:t> </w:t>
      </w:r>
      <w:r w:rsidRPr="002B29D4">
        <w:rPr>
          <w:sz w:val="22"/>
          <w:szCs w:val="22"/>
        </w:rPr>
        <w:t>220</w:t>
      </w:r>
      <w:r>
        <w:rPr>
          <w:sz w:val="22"/>
          <w:szCs w:val="22"/>
        </w:rPr>
        <w:t xml:space="preserve"> </w:t>
      </w:r>
    </w:p>
    <w:p w:rsidR="006100CB" w:rsidRDefault="006100CB" w:rsidP="006100CB">
      <w:pPr>
        <w:ind w:left="426" w:hanging="142"/>
        <w:jc w:val="both"/>
        <w:rPr>
          <w:sz w:val="22"/>
          <w:szCs w:val="22"/>
        </w:rPr>
      </w:pPr>
      <w:r>
        <w:rPr>
          <w:sz w:val="22"/>
          <w:szCs w:val="22"/>
        </w:rPr>
        <w:t xml:space="preserve">высота сигнала сканирующего устройства </w:t>
      </w:r>
      <w:r w:rsidRPr="002B29D4">
        <w:rPr>
          <w:sz w:val="22"/>
          <w:szCs w:val="22"/>
        </w:rPr>
        <w:t>222</w:t>
      </w:r>
      <w:r>
        <w:rPr>
          <w:sz w:val="22"/>
          <w:szCs w:val="22"/>
        </w:rPr>
        <w:t xml:space="preserve"> </w:t>
      </w:r>
    </w:p>
    <w:p w:rsidR="006100CB" w:rsidRDefault="006100CB" w:rsidP="006100CB">
      <w:pPr>
        <w:ind w:left="426" w:hanging="142"/>
        <w:jc w:val="both"/>
        <w:rPr>
          <w:sz w:val="22"/>
          <w:szCs w:val="22"/>
        </w:rPr>
      </w:pPr>
      <w:r>
        <w:rPr>
          <w:sz w:val="22"/>
          <w:szCs w:val="22"/>
        </w:rPr>
        <w:t xml:space="preserve">деформация муфты </w:t>
      </w:r>
      <w:r w:rsidRPr="002B29D4">
        <w:rPr>
          <w:sz w:val="22"/>
          <w:szCs w:val="22"/>
        </w:rPr>
        <w:t>226</w:t>
      </w:r>
      <w:r>
        <w:rPr>
          <w:sz w:val="22"/>
          <w:szCs w:val="22"/>
        </w:rPr>
        <w:t xml:space="preserve"> </w:t>
      </w:r>
    </w:p>
    <w:p w:rsidR="006100CB" w:rsidRDefault="006100CB" w:rsidP="006100CB">
      <w:pPr>
        <w:ind w:left="426" w:hanging="142"/>
        <w:jc w:val="both"/>
        <w:rPr>
          <w:sz w:val="22"/>
          <w:szCs w:val="22"/>
        </w:rPr>
      </w:pPr>
      <w:r>
        <w:rPr>
          <w:sz w:val="22"/>
          <w:szCs w:val="22"/>
        </w:rPr>
        <w:t xml:space="preserve">диаметр фаски </w:t>
      </w:r>
      <w:r w:rsidRPr="002B29D4">
        <w:rPr>
          <w:sz w:val="22"/>
          <w:szCs w:val="22"/>
        </w:rPr>
        <w:t>230</w:t>
      </w:r>
      <w:r>
        <w:rPr>
          <w:sz w:val="22"/>
          <w:szCs w:val="22"/>
        </w:rPr>
        <w:t xml:space="preserve"> </w:t>
      </w:r>
    </w:p>
    <w:p w:rsidR="006100CB" w:rsidRDefault="006100CB" w:rsidP="006100CB">
      <w:pPr>
        <w:ind w:left="426" w:hanging="142"/>
        <w:jc w:val="both"/>
        <w:rPr>
          <w:sz w:val="22"/>
          <w:szCs w:val="22"/>
        </w:rPr>
      </w:pPr>
      <w:r>
        <w:rPr>
          <w:sz w:val="22"/>
          <w:szCs w:val="22"/>
        </w:rPr>
        <w:t xml:space="preserve">длина ниппеля, глубина муфты </w:t>
      </w:r>
      <w:r w:rsidRPr="002B29D4">
        <w:rPr>
          <w:sz w:val="22"/>
          <w:szCs w:val="22"/>
        </w:rPr>
        <w:t>234</w:t>
      </w:r>
      <w:r>
        <w:rPr>
          <w:sz w:val="22"/>
          <w:szCs w:val="22"/>
        </w:rPr>
        <w:t xml:space="preserve"> </w:t>
      </w:r>
    </w:p>
    <w:p w:rsidR="006100CB" w:rsidRDefault="006100CB" w:rsidP="006100CB">
      <w:pPr>
        <w:ind w:left="426" w:hanging="142"/>
        <w:jc w:val="both"/>
        <w:rPr>
          <w:sz w:val="22"/>
          <w:szCs w:val="22"/>
        </w:rPr>
      </w:pPr>
      <w:r>
        <w:rPr>
          <w:sz w:val="22"/>
          <w:szCs w:val="22"/>
        </w:rPr>
        <w:t xml:space="preserve">длина шейки ниппеля </w:t>
      </w:r>
      <w:r w:rsidRPr="002B29D4">
        <w:rPr>
          <w:sz w:val="22"/>
          <w:szCs w:val="22"/>
        </w:rPr>
        <w:t>231</w:t>
      </w:r>
      <w:r>
        <w:rPr>
          <w:sz w:val="22"/>
          <w:szCs w:val="22"/>
        </w:rPr>
        <w:t xml:space="preserve"> </w:t>
      </w:r>
    </w:p>
    <w:p w:rsidR="006100CB" w:rsidRDefault="006100CB" w:rsidP="006100CB">
      <w:pPr>
        <w:ind w:left="426" w:hanging="142"/>
        <w:jc w:val="both"/>
        <w:rPr>
          <w:sz w:val="22"/>
          <w:szCs w:val="22"/>
        </w:rPr>
      </w:pPr>
      <w:r>
        <w:rPr>
          <w:sz w:val="22"/>
          <w:szCs w:val="22"/>
        </w:rPr>
        <w:t xml:space="preserve">корректировка </w:t>
      </w:r>
      <w:r w:rsidRPr="002B29D4">
        <w:rPr>
          <w:sz w:val="22"/>
          <w:szCs w:val="22"/>
        </w:rPr>
        <w:t>10, 220</w:t>
      </w:r>
      <w:r>
        <w:rPr>
          <w:sz w:val="22"/>
          <w:szCs w:val="22"/>
        </w:rPr>
        <w:t xml:space="preserve"> </w:t>
      </w:r>
    </w:p>
    <w:p w:rsidR="006100CB" w:rsidRDefault="006100CB" w:rsidP="006100CB">
      <w:pPr>
        <w:ind w:left="426" w:hanging="142"/>
        <w:jc w:val="both"/>
        <w:rPr>
          <w:sz w:val="22"/>
          <w:szCs w:val="22"/>
        </w:rPr>
      </w:pPr>
      <w:r>
        <w:rPr>
          <w:sz w:val="22"/>
          <w:szCs w:val="22"/>
        </w:rPr>
        <w:t xml:space="preserve">минимальная высота установки ключа </w:t>
      </w:r>
      <w:r w:rsidRPr="002B29D4">
        <w:rPr>
          <w:sz w:val="22"/>
          <w:szCs w:val="22"/>
        </w:rPr>
        <w:t>229</w:t>
      </w:r>
      <w:r>
        <w:rPr>
          <w:sz w:val="22"/>
          <w:szCs w:val="22"/>
        </w:rPr>
        <w:t xml:space="preserve"> </w:t>
      </w:r>
    </w:p>
    <w:p w:rsidR="006100CB" w:rsidRDefault="006100CB" w:rsidP="006100CB">
      <w:pPr>
        <w:ind w:left="426" w:hanging="142"/>
        <w:jc w:val="both"/>
        <w:rPr>
          <w:sz w:val="22"/>
          <w:szCs w:val="22"/>
        </w:rPr>
      </w:pPr>
      <w:r>
        <w:rPr>
          <w:sz w:val="22"/>
          <w:szCs w:val="22"/>
        </w:rPr>
        <w:t xml:space="preserve">наружный и внутренний диаметры бурильных замков </w:t>
      </w:r>
      <w:r w:rsidRPr="002B29D4">
        <w:rPr>
          <w:sz w:val="22"/>
          <w:szCs w:val="22"/>
        </w:rPr>
        <w:t>227</w:t>
      </w:r>
      <w:r>
        <w:rPr>
          <w:sz w:val="22"/>
          <w:szCs w:val="22"/>
        </w:rPr>
        <w:t xml:space="preserve"> </w:t>
      </w:r>
    </w:p>
    <w:p w:rsidR="006100CB" w:rsidRDefault="006100CB" w:rsidP="006100CB">
      <w:pPr>
        <w:ind w:left="426" w:hanging="142"/>
        <w:jc w:val="both"/>
        <w:rPr>
          <w:sz w:val="22"/>
          <w:szCs w:val="22"/>
        </w:rPr>
      </w:pPr>
      <w:r>
        <w:rPr>
          <w:sz w:val="22"/>
          <w:szCs w:val="22"/>
        </w:rPr>
        <w:t xml:space="preserve">описание и развитие </w:t>
      </w:r>
      <w:r w:rsidRPr="002B29D4">
        <w:rPr>
          <w:sz w:val="22"/>
          <w:szCs w:val="22"/>
        </w:rPr>
        <w:t>217</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2B29D4">
        <w:rPr>
          <w:sz w:val="22"/>
          <w:szCs w:val="22"/>
        </w:rPr>
        <w:t>9, 239</w:t>
      </w:r>
      <w:r>
        <w:rPr>
          <w:sz w:val="22"/>
          <w:szCs w:val="22"/>
        </w:rPr>
        <w:t xml:space="preserve"> </w:t>
      </w:r>
    </w:p>
    <w:p w:rsidR="006100CB" w:rsidRDefault="006100CB" w:rsidP="006100CB">
      <w:pPr>
        <w:ind w:left="426" w:hanging="142"/>
        <w:jc w:val="both"/>
        <w:rPr>
          <w:sz w:val="22"/>
          <w:szCs w:val="22"/>
        </w:rPr>
      </w:pPr>
      <w:r>
        <w:rPr>
          <w:sz w:val="22"/>
          <w:szCs w:val="22"/>
        </w:rPr>
        <w:t xml:space="preserve">отметка о весе/марке </w:t>
      </w:r>
      <w:r w:rsidRPr="002B29D4">
        <w:rPr>
          <w:sz w:val="22"/>
          <w:szCs w:val="22"/>
        </w:rPr>
        <w:t xml:space="preserve">224 </w:t>
      </w:r>
    </w:p>
    <w:p w:rsidR="006100CB" w:rsidRDefault="006100CB" w:rsidP="006100CB">
      <w:pPr>
        <w:ind w:left="426" w:hanging="142"/>
        <w:jc w:val="both"/>
        <w:rPr>
          <w:sz w:val="22"/>
          <w:szCs w:val="22"/>
        </w:rPr>
      </w:pPr>
      <w:r>
        <w:rPr>
          <w:sz w:val="22"/>
          <w:szCs w:val="22"/>
        </w:rPr>
        <w:t xml:space="preserve">перешлифовка </w:t>
      </w:r>
      <w:r w:rsidRPr="002B29D4">
        <w:rPr>
          <w:sz w:val="22"/>
          <w:szCs w:val="22"/>
        </w:rPr>
        <w:t>225</w:t>
      </w:r>
      <w:r>
        <w:rPr>
          <w:sz w:val="22"/>
          <w:szCs w:val="22"/>
        </w:rPr>
        <w:t xml:space="preserve"> </w:t>
      </w:r>
    </w:p>
    <w:p w:rsidR="006100CB" w:rsidRDefault="006100CB" w:rsidP="006100CB">
      <w:pPr>
        <w:ind w:left="426" w:hanging="142"/>
        <w:jc w:val="both"/>
        <w:rPr>
          <w:sz w:val="22"/>
          <w:szCs w:val="22"/>
        </w:rPr>
      </w:pPr>
      <w:r>
        <w:rPr>
          <w:sz w:val="22"/>
          <w:szCs w:val="22"/>
        </w:rPr>
        <w:t xml:space="preserve">поверхности резьбы </w:t>
      </w:r>
      <w:r w:rsidRPr="002B29D4">
        <w:rPr>
          <w:sz w:val="22"/>
          <w:szCs w:val="22"/>
        </w:rPr>
        <w:t>225</w:t>
      </w:r>
      <w:r>
        <w:rPr>
          <w:sz w:val="22"/>
          <w:szCs w:val="22"/>
        </w:rPr>
        <w:t xml:space="preserve"> </w:t>
      </w:r>
    </w:p>
    <w:p w:rsidR="006100CB" w:rsidRDefault="006100CB" w:rsidP="006100CB">
      <w:pPr>
        <w:ind w:left="426" w:hanging="142"/>
        <w:jc w:val="both"/>
        <w:rPr>
          <w:sz w:val="22"/>
          <w:szCs w:val="22"/>
        </w:rPr>
      </w:pPr>
      <w:r>
        <w:rPr>
          <w:sz w:val="22"/>
          <w:szCs w:val="22"/>
        </w:rPr>
        <w:t xml:space="preserve">поверхностное упрочнение </w:t>
      </w:r>
      <w:r w:rsidRPr="002B29D4">
        <w:rPr>
          <w:sz w:val="22"/>
          <w:szCs w:val="22"/>
        </w:rPr>
        <w:t>227</w:t>
      </w:r>
      <w:r>
        <w:rPr>
          <w:sz w:val="22"/>
          <w:szCs w:val="22"/>
        </w:rPr>
        <w:t xml:space="preserve"> </w:t>
      </w:r>
    </w:p>
    <w:p w:rsidR="006100CB" w:rsidRDefault="006100CB" w:rsidP="006100CB">
      <w:pPr>
        <w:ind w:left="426" w:hanging="142"/>
        <w:jc w:val="both"/>
        <w:rPr>
          <w:sz w:val="22"/>
          <w:szCs w:val="22"/>
        </w:rPr>
      </w:pPr>
      <w:r>
        <w:rPr>
          <w:sz w:val="22"/>
          <w:szCs w:val="22"/>
        </w:rPr>
        <w:t xml:space="preserve">поверхность уплотнения </w:t>
      </w:r>
      <w:r w:rsidRPr="002B29D4">
        <w:rPr>
          <w:sz w:val="22"/>
          <w:szCs w:val="22"/>
        </w:rPr>
        <w:t>224</w:t>
      </w:r>
      <w:r>
        <w:rPr>
          <w:sz w:val="22"/>
          <w:szCs w:val="22"/>
        </w:rPr>
        <w:t xml:space="preserve"> </w:t>
      </w:r>
    </w:p>
    <w:p w:rsidR="006100CB" w:rsidRDefault="006100CB" w:rsidP="006100CB">
      <w:pPr>
        <w:ind w:left="426" w:hanging="142"/>
        <w:jc w:val="both"/>
        <w:rPr>
          <w:sz w:val="22"/>
          <w:szCs w:val="22"/>
        </w:rPr>
      </w:pPr>
      <w:r>
        <w:rPr>
          <w:sz w:val="22"/>
          <w:szCs w:val="22"/>
        </w:rPr>
        <w:t xml:space="preserve">прорези для элеватора </w:t>
      </w:r>
      <w:r w:rsidRPr="002B29D4">
        <w:rPr>
          <w:sz w:val="22"/>
          <w:szCs w:val="22"/>
        </w:rPr>
        <w:t>235</w:t>
      </w:r>
      <w:r>
        <w:rPr>
          <w:sz w:val="22"/>
          <w:szCs w:val="22"/>
        </w:rPr>
        <w:t xml:space="preserve"> </w:t>
      </w:r>
    </w:p>
    <w:p w:rsidR="006100CB" w:rsidRDefault="006100CB" w:rsidP="006100CB">
      <w:pPr>
        <w:ind w:left="426" w:hanging="142"/>
        <w:jc w:val="both"/>
        <w:rPr>
          <w:sz w:val="22"/>
          <w:szCs w:val="22"/>
        </w:rPr>
      </w:pPr>
      <w:r>
        <w:rPr>
          <w:sz w:val="22"/>
          <w:szCs w:val="22"/>
        </w:rPr>
        <w:t xml:space="preserve">профиль/шаг резьбы </w:t>
      </w:r>
      <w:r w:rsidRPr="002B29D4">
        <w:rPr>
          <w:sz w:val="22"/>
          <w:szCs w:val="22"/>
        </w:rPr>
        <w:t>226</w:t>
      </w:r>
      <w:r>
        <w:rPr>
          <w:sz w:val="22"/>
          <w:szCs w:val="22"/>
        </w:rPr>
        <w:t xml:space="preserve"> </w:t>
      </w:r>
    </w:p>
    <w:p w:rsidR="006100CB" w:rsidRDefault="006100CB" w:rsidP="006100CB">
      <w:pPr>
        <w:ind w:left="426" w:hanging="142"/>
        <w:jc w:val="both"/>
        <w:rPr>
          <w:sz w:val="22"/>
          <w:szCs w:val="22"/>
        </w:rPr>
      </w:pPr>
      <w:r>
        <w:rPr>
          <w:sz w:val="22"/>
          <w:szCs w:val="22"/>
        </w:rPr>
        <w:t xml:space="preserve">разгрузочные устройства </w:t>
      </w:r>
      <w:r w:rsidRPr="002B29D4">
        <w:rPr>
          <w:sz w:val="22"/>
          <w:szCs w:val="22"/>
        </w:rPr>
        <w:t>234</w:t>
      </w:r>
      <w:r>
        <w:rPr>
          <w:sz w:val="22"/>
          <w:szCs w:val="22"/>
        </w:rPr>
        <w:t xml:space="preserve"> </w:t>
      </w:r>
    </w:p>
    <w:p w:rsidR="006100CB" w:rsidRDefault="006100CB" w:rsidP="006100CB">
      <w:pPr>
        <w:ind w:left="426" w:hanging="142"/>
        <w:jc w:val="both"/>
        <w:rPr>
          <w:sz w:val="22"/>
          <w:szCs w:val="22"/>
        </w:rPr>
      </w:pPr>
      <w:r>
        <w:rPr>
          <w:sz w:val="22"/>
          <w:szCs w:val="22"/>
        </w:rPr>
        <w:t xml:space="preserve">ровность заплечика </w:t>
      </w:r>
      <w:r w:rsidRPr="002B29D4">
        <w:rPr>
          <w:sz w:val="22"/>
          <w:szCs w:val="22"/>
        </w:rPr>
        <w:t>231</w:t>
      </w:r>
      <w:r>
        <w:rPr>
          <w:sz w:val="22"/>
          <w:szCs w:val="22"/>
        </w:rPr>
        <w:t xml:space="preserve"> </w:t>
      </w:r>
    </w:p>
    <w:p w:rsidR="006100CB" w:rsidRDefault="006100CB" w:rsidP="006100CB">
      <w:pPr>
        <w:ind w:left="426" w:hanging="142"/>
        <w:jc w:val="both"/>
        <w:rPr>
          <w:sz w:val="22"/>
          <w:szCs w:val="22"/>
        </w:rPr>
      </w:pPr>
      <w:r>
        <w:rPr>
          <w:sz w:val="22"/>
          <w:szCs w:val="22"/>
        </w:rPr>
        <w:t xml:space="preserve">требования </w:t>
      </w:r>
      <w:r w:rsidRPr="00D06E6F">
        <w:rPr>
          <w:sz w:val="22"/>
          <w:szCs w:val="22"/>
        </w:rPr>
        <w:t>DS</w:t>
      </w:r>
      <w:r w:rsidRPr="002B29D4">
        <w:rPr>
          <w:sz w:val="22"/>
          <w:szCs w:val="22"/>
        </w:rPr>
        <w:t xml:space="preserve">-1 </w:t>
      </w:r>
      <w:r>
        <w:rPr>
          <w:sz w:val="22"/>
          <w:szCs w:val="22"/>
        </w:rPr>
        <w:t xml:space="preserve">и АНИ </w:t>
      </w:r>
      <w:r w:rsidRPr="002B29D4">
        <w:rPr>
          <w:sz w:val="22"/>
          <w:szCs w:val="22"/>
        </w:rPr>
        <w:t>218</w:t>
      </w:r>
      <w:r>
        <w:rPr>
          <w:sz w:val="22"/>
          <w:szCs w:val="22"/>
        </w:rPr>
        <w:t xml:space="preserve"> </w:t>
      </w:r>
    </w:p>
    <w:p w:rsidR="006100CB" w:rsidRDefault="006100CB" w:rsidP="006100CB">
      <w:pPr>
        <w:ind w:left="426" w:hanging="142"/>
        <w:jc w:val="both"/>
        <w:rPr>
          <w:sz w:val="22"/>
          <w:szCs w:val="22"/>
        </w:rPr>
      </w:pPr>
      <w:r>
        <w:rPr>
          <w:sz w:val="22"/>
          <w:szCs w:val="22"/>
        </w:rPr>
        <w:t xml:space="preserve">трещины </w:t>
      </w:r>
      <w:r w:rsidRPr="002B29D4">
        <w:rPr>
          <w:sz w:val="22"/>
          <w:szCs w:val="22"/>
        </w:rPr>
        <w:t>221, 227, 233</w:t>
      </w:r>
      <w:r>
        <w:rPr>
          <w:sz w:val="22"/>
          <w:szCs w:val="22"/>
        </w:rPr>
        <w:t xml:space="preserve"> </w:t>
      </w:r>
    </w:p>
    <w:p w:rsidR="006100CB" w:rsidRDefault="006100CB" w:rsidP="006100CB">
      <w:pPr>
        <w:ind w:left="426" w:hanging="142"/>
        <w:jc w:val="both"/>
        <w:rPr>
          <w:sz w:val="22"/>
          <w:szCs w:val="22"/>
        </w:rPr>
      </w:pPr>
      <w:r>
        <w:rPr>
          <w:sz w:val="22"/>
          <w:szCs w:val="22"/>
        </w:rPr>
        <w:t>центровая высадка толстостенных труб (</w:t>
      </w:r>
      <w:r w:rsidRPr="00D06E6F">
        <w:rPr>
          <w:sz w:val="22"/>
          <w:szCs w:val="22"/>
        </w:rPr>
        <w:t>HWDP</w:t>
      </w:r>
      <w:r>
        <w:rPr>
          <w:sz w:val="22"/>
          <w:szCs w:val="22"/>
        </w:rPr>
        <w:t>)</w:t>
      </w:r>
      <w:r w:rsidRPr="002B29D4">
        <w:rPr>
          <w:sz w:val="22"/>
          <w:szCs w:val="22"/>
        </w:rPr>
        <w:t xml:space="preserve"> 234</w:t>
      </w:r>
      <w:r>
        <w:rPr>
          <w:sz w:val="22"/>
          <w:szCs w:val="22"/>
        </w:rPr>
        <w:t xml:space="preserve"> </w:t>
      </w:r>
    </w:p>
    <w:p w:rsidR="006100CB" w:rsidRDefault="006100CB" w:rsidP="006100CB">
      <w:pPr>
        <w:ind w:left="426" w:hanging="142"/>
        <w:jc w:val="both"/>
        <w:rPr>
          <w:sz w:val="22"/>
          <w:szCs w:val="22"/>
        </w:rPr>
      </w:pPr>
      <w:r>
        <w:rPr>
          <w:sz w:val="22"/>
          <w:szCs w:val="22"/>
        </w:rPr>
        <w:t xml:space="preserve">ширина заплечика муфты </w:t>
      </w:r>
      <w:r w:rsidRPr="002B29D4">
        <w:rPr>
          <w:sz w:val="22"/>
          <w:szCs w:val="22"/>
        </w:rPr>
        <w:t>229</w:t>
      </w:r>
      <w:r>
        <w:rPr>
          <w:sz w:val="22"/>
          <w:szCs w:val="22"/>
        </w:rPr>
        <w:t xml:space="preserve"> </w:t>
      </w:r>
    </w:p>
    <w:p w:rsidR="006100CB" w:rsidRDefault="006100CB" w:rsidP="006100CB">
      <w:pPr>
        <w:ind w:left="426" w:hanging="142"/>
        <w:jc w:val="both"/>
        <w:rPr>
          <w:sz w:val="22"/>
          <w:szCs w:val="22"/>
        </w:rPr>
      </w:pPr>
      <w:r>
        <w:rPr>
          <w:sz w:val="22"/>
          <w:szCs w:val="22"/>
        </w:rPr>
        <w:t xml:space="preserve">ширина уплотнения </w:t>
      </w:r>
      <w:r w:rsidRPr="002B29D4">
        <w:rPr>
          <w:sz w:val="22"/>
          <w:szCs w:val="22"/>
        </w:rPr>
        <w:t>231</w:t>
      </w:r>
      <w:r>
        <w:rPr>
          <w:sz w:val="22"/>
          <w:szCs w:val="22"/>
        </w:rPr>
        <w:t xml:space="preserve"> </w:t>
      </w:r>
    </w:p>
    <w:p w:rsidR="006100CB" w:rsidRDefault="006100CB" w:rsidP="006100CB">
      <w:pPr>
        <w:ind w:left="426" w:hanging="142"/>
        <w:jc w:val="both"/>
        <w:rPr>
          <w:sz w:val="22"/>
          <w:szCs w:val="22"/>
        </w:rPr>
      </w:pPr>
      <w:r>
        <w:rPr>
          <w:sz w:val="22"/>
          <w:szCs w:val="22"/>
        </w:rPr>
        <w:t xml:space="preserve">ширина фаски </w:t>
      </w:r>
      <w:r w:rsidRPr="002B29D4">
        <w:rPr>
          <w:sz w:val="22"/>
          <w:szCs w:val="22"/>
        </w:rPr>
        <w:t>225</w:t>
      </w:r>
      <w:r>
        <w:rPr>
          <w:sz w:val="22"/>
          <w:szCs w:val="22"/>
        </w:rPr>
        <w:t xml:space="preserve"> </w:t>
      </w:r>
    </w:p>
    <w:p w:rsidR="006100CB" w:rsidRDefault="006100CB" w:rsidP="006100CB">
      <w:pPr>
        <w:ind w:left="426" w:hanging="426"/>
        <w:jc w:val="both"/>
        <w:rPr>
          <w:sz w:val="22"/>
          <w:szCs w:val="22"/>
        </w:rPr>
      </w:pPr>
      <w:r>
        <w:rPr>
          <w:sz w:val="22"/>
          <w:szCs w:val="22"/>
        </w:rPr>
        <w:t xml:space="preserve">Крутящий момент </w:t>
      </w:r>
    </w:p>
    <w:p w:rsidR="006100CB" w:rsidRDefault="006100CB" w:rsidP="006100CB">
      <w:pPr>
        <w:ind w:left="426" w:hanging="142"/>
        <w:jc w:val="both"/>
        <w:rPr>
          <w:sz w:val="22"/>
          <w:szCs w:val="22"/>
        </w:rPr>
      </w:pPr>
      <w:r>
        <w:rPr>
          <w:sz w:val="22"/>
          <w:szCs w:val="22"/>
        </w:rPr>
        <w:t xml:space="preserve">заданное напряжение </w:t>
      </w:r>
      <w:r w:rsidRPr="00373F96">
        <w:rPr>
          <w:sz w:val="22"/>
          <w:szCs w:val="22"/>
        </w:rPr>
        <w:t xml:space="preserve">245, 246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Л</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Ловильные инструменты </w:t>
      </w:r>
    </w:p>
    <w:p w:rsidR="006100CB" w:rsidRDefault="006100CB" w:rsidP="006100CB">
      <w:pPr>
        <w:ind w:left="426" w:hanging="142"/>
        <w:jc w:val="both"/>
        <w:rPr>
          <w:sz w:val="22"/>
          <w:szCs w:val="22"/>
        </w:rPr>
      </w:pPr>
      <w:r>
        <w:rPr>
          <w:sz w:val="22"/>
          <w:szCs w:val="22"/>
        </w:rPr>
        <w:t xml:space="preserve">критерии приемки для ловильных метчиков </w:t>
      </w:r>
      <w:r w:rsidRPr="00275C6D">
        <w:rPr>
          <w:sz w:val="22"/>
          <w:szCs w:val="22"/>
        </w:rPr>
        <w:t>65</w:t>
      </w:r>
      <w:r>
        <w:rPr>
          <w:sz w:val="22"/>
          <w:szCs w:val="22"/>
        </w:rPr>
        <w:t xml:space="preserve"> </w:t>
      </w:r>
    </w:p>
    <w:p w:rsidR="006100CB" w:rsidRDefault="006100CB" w:rsidP="006100CB">
      <w:pPr>
        <w:ind w:left="426" w:hanging="142"/>
        <w:jc w:val="both"/>
        <w:rPr>
          <w:sz w:val="22"/>
          <w:szCs w:val="22"/>
        </w:rPr>
      </w:pPr>
      <w:r>
        <w:rPr>
          <w:sz w:val="22"/>
          <w:szCs w:val="22"/>
        </w:rPr>
        <w:t xml:space="preserve">металл </w:t>
      </w:r>
      <w:r w:rsidRPr="00275C6D">
        <w:rPr>
          <w:sz w:val="22"/>
          <w:szCs w:val="22"/>
        </w:rPr>
        <w:t>63</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ловильных метчиков </w:t>
      </w:r>
      <w:r w:rsidRPr="00275C6D">
        <w:rPr>
          <w:sz w:val="22"/>
          <w:szCs w:val="22"/>
        </w:rPr>
        <w:t xml:space="preserve">64 </w:t>
      </w:r>
    </w:p>
    <w:p w:rsidR="006100CB" w:rsidRDefault="006100CB" w:rsidP="006100CB">
      <w:pPr>
        <w:ind w:left="426" w:hanging="142"/>
        <w:jc w:val="both"/>
        <w:rPr>
          <w:sz w:val="22"/>
          <w:szCs w:val="22"/>
        </w:rPr>
      </w:pPr>
      <w:r>
        <w:rPr>
          <w:sz w:val="22"/>
          <w:szCs w:val="22"/>
        </w:rPr>
        <w:t xml:space="preserve">процедура инспекции </w:t>
      </w:r>
      <w:r w:rsidRPr="00275C6D">
        <w:rPr>
          <w:sz w:val="22"/>
          <w:szCs w:val="22"/>
        </w:rPr>
        <w:t>62</w:t>
      </w:r>
      <w:r>
        <w:rPr>
          <w:sz w:val="22"/>
          <w:szCs w:val="22"/>
        </w:rPr>
        <w:t xml:space="preserve"> </w:t>
      </w:r>
    </w:p>
    <w:p w:rsidR="006100CB" w:rsidRDefault="006100CB" w:rsidP="006100CB">
      <w:pPr>
        <w:ind w:left="426" w:hanging="426"/>
        <w:jc w:val="both"/>
        <w:rPr>
          <w:sz w:val="22"/>
          <w:szCs w:val="22"/>
        </w:rPr>
      </w:pPr>
      <w:r>
        <w:rPr>
          <w:sz w:val="22"/>
          <w:szCs w:val="22"/>
        </w:rPr>
        <w:t xml:space="preserve">Ловильные метчики </w:t>
      </w:r>
    </w:p>
    <w:p w:rsidR="006100CB" w:rsidRDefault="006100CB" w:rsidP="006100CB">
      <w:pPr>
        <w:ind w:left="426" w:hanging="142"/>
        <w:jc w:val="both"/>
        <w:rPr>
          <w:sz w:val="22"/>
          <w:szCs w:val="22"/>
        </w:rPr>
      </w:pPr>
      <w:r>
        <w:rPr>
          <w:sz w:val="22"/>
          <w:szCs w:val="22"/>
        </w:rPr>
        <w:t xml:space="preserve">критерии приемки </w:t>
      </w:r>
      <w:r w:rsidRPr="00373F96">
        <w:rPr>
          <w:sz w:val="22"/>
          <w:szCs w:val="22"/>
        </w:rPr>
        <w:t>65</w:t>
      </w:r>
      <w:r>
        <w:rPr>
          <w:sz w:val="22"/>
          <w:szCs w:val="22"/>
        </w:rPr>
        <w:t xml:space="preserve"> </w:t>
      </w:r>
    </w:p>
    <w:p w:rsidR="006100CB" w:rsidRDefault="006100CB" w:rsidP="006100CB">
      <w:pPr>
        <w:ind w:left="426" w:hanging="142"/>
        <w:jc w:val="both"/>
        <w:rPr>
          <w:sz w:val="22"/>
          <w:szCs w:val="22"/>
        </w:rPr>
      </w:pPr>
      <w:r w:rsidRPr="00373F96">
        <w:rPr>
          <w:sz w:val="22"/>
          <w:szCs w:val="22"/>
        </w:rPr>
        <w:t xml:space="preserve">определение 64 </w:t>
      </w:r>
    </w:p>
    <w:p w:rsidR="006100CB" w:rsidRDefault="006100CB" w:rsidP="006100CB">
      <w:pPr>
        <w:ind w:left="426" w:hanging="142"/>
        <w:jc w:val="both"/>
        <w:rPr>
          <w:sz w:val="22"/>
          <w:szCs w:val="22"/>
        </w:rPr>
      </w:pPr>
    </w:p>
    <w:p w:rsidR="006100CB" w:rsidRPr="00033992" w:rsidRDefault="006100CB" w:rsidP="006100CB">
      <w:pPr>
        <w:ind w:left="426" w:hanging="426"/>
        <w:jc w:val="both"/>
        <w:rPr>
          <w:b/>
        </w:rPr>
      </w:pPr>
      <w:r w:rsidRPr="00033992">
        <w:rPr>
          <w:b/>
        </w:rPr>
        <w:t>М</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Магнитопорошковая дефектоскопия </w:t>
      </w:r>
    </w:p>
    <w:p w:rsidR="006100CB" w:rsidRDefault="006100CB" w:rsidP="006100CB">
      <w:pPr>
        <w:ind w:left="426" w:hanging="142"/>
        <w:jc w:val="both"/>
        <w:rPr>
          <w:sz w:val="22"/>
          <w:szCs w:val="22"/>
        </w:rPr>
      </w:pPr>
      <w:r>
        <w:rPr>
          <w:sz w:val="22"/>
          <w:szCs w:val="22"/>
        </w:rPr>
        <w:t xml:space="preserve">бурильные ясы </w:t>
      </w:r>
      <w:r w:rsidRPr="00EB69B3">
        <w:rPr>
          <w:sz w:val="22"/>
          <w:szCs w:val="22"/>
        </w:rPr>
        <w:t>49</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EB69B3">
        <w:rPr>
          <w:sz w:val="22"/>
          <w:szCs w:val="22"/>
        </w:rPr>
        <w:t xml:space="preserve">25 </w:t>
      </w:r>
    </w:p>
    <w:p w:rsidR="006100CB" w:rsidRDefault="006100CB" w:rsidP="006100CB">
      <w:pPr>
        <w:ind w:left="426" w:hanging="426"/>
        <w:jc w:val="both"/>
        <w:rPr>
          <w:sz w:val="22"/>
          <w:szCs w:val="22"/>
        </w:rPr>
      </w:pPr>
      <w:r>
        <w:rPr>
          <w:sz w:val="22"/>
          <w:szCs w:val="22"/>
        </w:rPr>
        <w:t>Магнитопорошковая</w:t>
      </w:r>
      <w:r w:rsidRPr="00EB69B3">
        <w:rPr>
          <w:sz w:val="22"/>
          <w:szCs w:val="22"/>
        </w:rPr>
        <w:t xml:space="preserve"> </w:t>
      </w:r>
      <w:r>
        <w:rPr>
          <w:sz w:val="22"/>
          <w:szCs w:val="22"/>
        </w:rPr>
        <w:t>дефектоскопия</w:t>
      </w:r>
      <w:r w:rsidRPr="00EB69B3">
        <w:rPr>
          <w:sz w:val="22"/>
          <w:szCs w:val="22"/>
        </w:rPr>
        <w:t xml:space="preserve"> </w:t>
      </w:r>
      <w:r>
        <w:rPr>
          <w:sz w:val="22"/>
          <w:szCs w:val="22"/>
        </w:rPr>
        <w:t>зажимаемых</w:t>
      </w:r>
      <w:r w:rsidRPr="00EB69B3">
        <w:rPr>
          <w:sz w:val="22"/>
          <w:szCs w:val="22"/>
        </w:rPr>
        <w:t xml:space="preserve"> </w:t>
      </w:r>
      <w:r>
        <w:rPr>
          <w:sz w:val="22"/>
          <w:szCs w:val="22"/>
        </w:rPr>
        <w:t>клиньями</w:t>
      </w:r>
      <w:r w:rsidRPr="00EB69B3">
        <w:rPr>
          <w:sz w:val="22"/>
          <w:szCs w:val="22"/>
        </w:rPr>
        <w:t xml:space="preserve"> </w:t>
      </w:r>
      <w:r>
        <w:rPr>
          <w:sz w:val="22"/>
          <w:szCs w:val="22"/>
        </w:rPr>
        <w:t>участков</w:t>
      </w:r>
      <w:r w:rsidRPr="00EB69B3">
        <w:rPr>
          <w:sz w:val="22"/>
          <w:szCs w:val="22"/>
        </w:rPr>
        <w:t>/</w:t>
      </w:r>
      <w:r>
        <w:rPr>
          <w:sz w:val="22"/>
          <w:szCs w:val="22"/>
        </w:rPr>
        <w:t>высадок</w:t>
      </w:r>
      <w:r w:rsidRPr="00EB69B3">
        <w:rPr>
          <w:sz w:val="22"/>
          <w:szCs w:val="22"/>
        </w:rPr>
        <w:t xml:space="preserve"> </w:t>
      </w:r>
      <w:r>
        <w:rPr>
          <w:sz w:val="22"/>
          <w:szCs w:val="22"/>
        </w:rPr>
        <w:t xml:space="preserve"> </w:t>
      </w:r>
    </w:p>
    <w:p w:rsidR="006100CB" w:rsidRDefault="006100CB" w:rsidP="006100CB">
      <w:pPr>
        <w:ind w:left="426" w:hanging="142"/>
        <w:jc w:val="both"/>
        <w:rPr>
          <w:sz w:val="22"/>
          <w:szCs w:val="22"/>
        </w:rPr>
      </w:pPr>
      <w:r>
        <w:rPr>
          <w:sz w:val="22"/>
          <w:szCs w:val="22"/>
        </w:rPr>
        <w:t xml:space="preserve">бурильные ясы </w:t>
      </w:r>
      <w:r w:rsidRPr="00EB69B3">
        <w:rPr>
          <w:sz w:val="22"/>
          <w:szCs w:val="22"/>
        </w:rPr>
        <w:t>49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EB69B3">
        <w:rPr>
          <w:sz w:val="22"/>
          <w:szCs w:val="22"/>
        </w:rPr>
        <w:t>241</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EB69B3">
        <w:rPr>
          <w:sz w:val="22"/>
          <w:szCs w:val="22"/>
        </w:rPr>
        <w:t xml:space="preserve">25 </w:t>
      </w:r>
    </w:p>
    <w:p w:rsidR="006100CB" w:rsidRDefault="006100CB" w:rsidP="006100CB">
      <w:pPr>
        <w:ind w:left="426" w:hanging="426"/>
        <w:jc w:val="both"/>
        <w:rPr>
          <w:sz w:val="22"/>
          <w:szCs w:val="22"/>
        </w:rPr>
      </w:pPr>
      <w:r>
        <w:rPr>
          <w:sz w:val="22"/>
          <w:szCs w:val="22"/>
        </w:rPr>
        <w:t xml:space="preserve">Магнитопорошковая дефектоскопия с использованием остаточного поля </w:t>
      </w:r>
    </w:p>
    <w:p w:rsidR="006100CB" w:rsidRDefault="006100CB" w:rsidP="006100CB">
      <w:pPr>
        <w:ind w:left="426" w:hanging="142"/>
        <w:jc w:val="both"/>
        <w:rPr>
          <w:sz w:val="22"/>
          <w:szCs w:val="22"/>
        </w:rPr>
      </w:pPr>
      <w:r>
        <w:rPr>
          <w:sz w:val="22"/>
          <w:szCs w:val="22"/>
        </w:rPr>
        <w:t xml:space="preserve">инспекция </w:t>
      </w:r>
      <w:r w:rsidRPr="002F7286">
        <w:rPr>
          <w:sz w:val="22"/>
          <w:szCs w:val="22"/>
        </w:rPr>
        <w:t xml:space="preserve">72 </w:t>
      </w:r>
    </w:p>
    <w:p w:rsidR="006100CB" w:rsidRDefault="006100CB" w:rsidP="006100CB">
      <w:pPr>
        <w:ind w:left="426" w:hanging="426"/>
        <w:jc w:val="both"/>
        <w:rPr>
          <w:sz w:val="22"/>
          <w:szCs w:val="22"/>
        </w:rPr>
      </w:pPr>
      <w:r w:rsidRPr="00EB69B3">
        <w:rPr>
          <w:sz w:val="22"/>
          <w:szCs w:val="22"/>
        </w:rPr>
        <w:t>Момент свинчивания</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w:t>
      </w:r>
      <w:r w:rsidRPr="001811DC">
        <w:rPr>
          <w:sz w:val="22"/>
          <w:szCs w:val="22"/>
        </w:rPr>
        <w:t>Double</w:t>
      </w:r>
      <w:r w:rsidRPr="00EB69B3">
        <w:rPr>
          <w:sz w:val="22"/>
          <w:szCs w:val="22"/>
        </w:rPr>
        <w:t xml:space="preserve"> </w:t>
      </w:r>
      <w:r w:rsidRPr="001811DC">
        <w:rPr>
          <w:sz w:val="22"/>
          <w:szCs w:val="22"/>
        </w:rPr>
        <w:t>Shoulder</w:t>
      </w:r>
      <w:r w:rsidRPr="00EB69B3">
        <w:rPr>
          <w:sz w:val="22"/>
          <w:szCs w:val="22"/>
        </w:rPr>
        <w:t>™ 146</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w:t>
      </w:r>
      <w:r w:rsidRPr="001811DC">
        <w:rPr>
          <w:sz w:val="22"/>
          <w:szCs w:val="22"/>
        </w:rPr>
        <w:t>DSTJ</w:t>
      </w:r>
      <w:r w:rsidRPr="00EB69B3">
        <w:rPr>
          <w:sz w:val="22"/>
          <w:szCs w:val="22"/>
        </w:rPr>
        <w:t>™ 148</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w:t>
      </w:r>
      <w:r w:rsidRPr="001811DC">
        <w:rPr>
          <w:sz w:val="22"/>
          <w:szCs w:val="22"/>
        </w:rPr>
        <w:t>eXtreme</w:t>
      </w:r>
      <w:r w:rsidRPr="00EB69B3">
        <w:rPr>
          <w:sz w:val="22"/>
          <w:szCs w:val="22"/>
        </w:rPr>
        <w:t xml:space="preserve">™ </w:t>
      </w:r>
      <w:r w:rsidRPr="001811DC">
        <w:rPr>
          <w:sz w:val="22"/>
          <w:szCs w:val="22"/>
        </w:rPr>
        <w:t>Torque</w:t>
      </w:r>
      <w:r w:rsidRPr="00EB69B3">
        <w:rPr>
          <w:sz w:val="22"/>
          <w:szCs w:val="22"/>
        </w:rPr>
        <w:t xml:space="preserve"> 145</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w:t>
      </w:r>
      <w:r w:rsidRPr="001811DC">
        <w:rPr>
          <w:sz w:val="22"/>
          <w:szCs w:val="22"/>
        </w:rPr>
        <w:t>HI</w:t>
      </w:r>
      <w:r w:rsidRPr="00EB69B3">
        <w:rPr>
          <w:sz w:val="22"/>
          <w:szCs w:val="22"/>
        </w:rPr>
        <w:t xml:space="preserve"> </w:t>
      </w:r>
      <w:r w:rsidRPr="001811DC">
        <w:rPr>
          <w:sz w:val="22"/>
          <w:szCs w:val="22"/>
        </w:rPr>
        <w:t>TORQUE</w:t>
      </w:r>
      <w:r w:rsidRPr="00EB69B3">
        <w:rPr>
          <w:sz w:val="22"/>
          <w:szCs w:val="22"/>
        </w:rPr>
        <w:t>® 144</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w:t>
      </w:r>
      <w:r w:rsidRPr="001811DC">
        <w:rPr>
          <w:sz w:val="22"/>
          <w:szCs w:val="22"/>
        </w:rPr>
        <w:t>TuffTorq</w:t>
      </w:r>
      <w:r w:rsidRPr="00EB69B3">
        <w:rPr>
          <w:sz w:val="22"/>
          <w:szCs w:val="22"/>
        </w:rPr>
        <w:t>™ 146</w:t>
      </w:r>
      <w:r>
        <w:rPr>
          <w:sz w:val="22"/>
          <w:szCs w:val="22"/>
        </w:rPr>
        <w:t xml:space="preserve"> </w:t>
      </w:r>
    </w:p>
    <w:p w:rsidR="006100CB" w:rsidRDefault="006100CB" w:rsidP="006100CB">
      <w:pPr>
        <w:ind w:left="426" w:hanging="142"/>
        <w:jc w:val="both"/>
        <w:rPr>
          <w:sz w:val="22"/>
          <w:szCs w:val="22"/>
        </w:rPr>
      </w:pPr>
      <w:r>
        <w:rPr>
          <w:sz w:val="22"/>
          <w:szCs w:val="22"/>
        </w:rPr>
        <w:t xml:space="preserve">соединения </w:t>
      </w:r>
      <w:r w:rsidRPr="001811DC">
        <w:rPr>
          <w:sz w:val="22"/>
          <w:szCs w:val="22"/>
        </w:rPr>
        <w:t>Wedge</w:t>
      </w:r>
      <w:r w:rsidRPr="00EB69B3">
        <w:rPr>
          <w:sz w:val="22"/>
          <w:szCs w:val="22"/>
        </w:rPr>
        <w:t xml:space="preserve"> </w:t>
      </w:r>
      <w:r w:rsidRPr="001811DC">
        <w:rPr>
          <w:sz w:val="22"/>
          <w:szCs w:val="22"/>
        </w:rPr>
        <w:t>Thread</w:t>
      </w:r>
      <w:r w:rsidRPr="00EB69B3">
        <w:rPr>
          <w:sz w:val="22"/>
          <w:szCs w:val="22"/>
        </w:rPr>
        <w:t>™ 147</w:t>
      </w:r>
      <w:r>
        <w:rPr>
          <w:sz w:val="22"/>
          <w:szCs w:val="22"/>
        </w:rPr>
        <w:t xml:space="preserve"> </w:t>
      </w:r>
    </w:p>
    <w:p w:rsidR="006100CB" w:rsidRDefault="006100CB" w:rsidP="006100CB">
      <w:pPr>
        <w:ind w:left="426" w:hanging="142"/>
        <w:jc w:val="both"/>
        <w:rPr>
          <w:sz w:val="22"/>
          <w:szCs w:val="22"/>
        </w:rPr>
      </w:pPr>
      <w:r>
        <w:rPr>
          <w:sz w:val="22"/>
          <w:szCs w:val="22"/>
        </w:rPr>
        <w:t xml:space="preserve">таблица </w:t>
      </w:r>
      <w:r w:rsidRPr="00EB69B3">
        <w:rPr>
          <w:sz w:val="22"/>
          <w:szCs w:val="22"/>
        </w:rPr>
        <w:t xml:space="preserve">141 </w:t>
      </w:r>
    </w:p>
    <w:p w:rsidR="006100CB" w:rsidRDefault="006100CB" w:rsidP="006100CB">
      <w:pPr>
        <w:ind w:left="426" w:hanging="142"/>
        <w:jc w:val="both"/>
        <w:rPr>
          <w:sz w:val="22"/>
          <w:szCs w:val="22"/>
        </w:rPr>
      </w:pPr>
      <w:r>
        <w:rPr>
          <w:sz w:val="22"/>
          <w:szCs w:val="22"/>
        </w:rPr>
        <w:t xml:space="preserve">таблица соединений УБТ </w:t>
      </w:r>
      <w:r w:rsidRPr="00EB69B3">
        <w:rPr>
          <w:sz w:val="22"/>
          <w:szCs w:val="22"/>
        </w:rPr>
        <w:t>149</w:t>
      </w:r>
      <w:r>
        <w:rPr>
          <w:sz w:val="22"/>
          <w:szCs w:val="22"/>
        </w:rPr>
        <w:t xml:space="preserve"> </w:t>
      </w:r>
    </w:p>
    <w:p w:rsidR="006100CB" w:rsidRDefault="006100CB" w:rsidP="006100CB">
      <w:pPr>
        <w:ind w:left="426" w:hanging="142"/>
        <w:jc w:val="both"/>
        <w:rPr>
          <w:sz w:val="22"/>
          <w:szCs w:val="22"/>
        </w:rPr>
      </w:pPr>
      <w:r>
        <w:rPr>
          <w:sz w:val="22"/>
          <w:szCs w:val="22"/>
        </w:rPr>
        <w:t xml:space="preserve">формула </w:t>
      </w:r>
      <w:r w:rsidRPr="00EB69B3">
        <w:rPr>
          <w:sz w:val="22"/>
          <w:szCs w:val="22"/>
        </w:rPr>
        <w:t>245</w:t>
      </w:r>
      <w:r>
        <w:rPr>
          <w:sz w:val="22"/>
          <w:szCs w:val="22"/>
        </w:rPr>
        <w:t xml:space="preserve">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Н</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Напряжение </w:t>
      </w:r>
    </w:p>
    <w:p w:rsidR="006100CB" w:rsidRDefault="006100CB" w:rsidP="006100CB">
      <w:pPr>
        <w:ind w:left="426" w:hanging="142"/>
        <w:jc w:val="both"/>
        <w:rPr>
          <w:sz w:val="22"/>
          <w:szCs w:val="22"/>
        </w:rPr>
      </w:pPr>
      <w:r>
        <w:rPr>
          <w:sz w:val="22"/>
          <w:szCs w:val="22"/>
        </w:rPr>
        <w:t xml:space="preserve">заданные значения при свинчивании </w:t>
      </w:r>
      <w:r w:rsidRPr="00FE4DB5">
        <w:rPr>
          <w:sz w:val="22"/>
          <w:szCs w:val="22"/>
        </w:rPr>
        <w:t xml:space="preserve">245, 246 </w:t>
      </w:r>
    </w:p>
    <w:p w:rsidR="006100CB" w:rsidRDefault="006100CB" w:rsidP="006100CB">
      <w:pPr>
        <w:ind w:left="426" w:hanging="426"/>
        <w:jc w:val="both"/>
        <w:rPr>
          <w:sz w:val="22"/>
          <w:szCs w:val="22"/>
        </w:rPr>
      </w:pPr>
      <w:r>
        <w:rPr>
          <w:sz w:val="22"/>
          <w:szCs w:val="22"/>
        </w:rPr>
        <w:t xml:space="preserve">Невидимое излучение </w:t>
      </w:r>
    </w:p>
    <w:p w:rsidR="006100CB" w:rsidRDefault="006100CB" w:rsidP="006100CB">
      <w:pPr>
        <w:ind w:left="426" w:hanging="142"/>
        <w:jc w:val="both"/>
        <w:rPr>
          <w:sz w:val="22"/>
          <w:szCs w:val="22"/>
        </w:rPr>
      </w:pPr>
      <w:r>
        <w:rPr>
          <w:sz w:val="22"/>
          <w:szCs w:val="22"/>
        </w:rPr>
        <w:t>интенсивность</w:t>
      </w:r>
      <w:r w:rsidRPr="00E6008B">
        <w:rPr>
          <w:sz w:val="22"/>
          <w:szCs w:val="22"/>
        </w:rPr>
        <w:t xml:space="preserve"> 43, 44</w:t>
      </w:r>
      <w:r>
        <w:rPr>
          <w:sz w:val="22"/>
          <w:szCs w:val="22"/>
        </w:rPr>
        <w:t xml:space="preserve"> </w:t>
      </w:r>
    </w:p>
    <w:p w:rsidR="006100CB" w:rsidRDefault="006100CB" w:rsidP="006100CB">
      <w:pPr>
        <w:ind w:left="426" w:hanging="142"/>
        <w:jc w:val="both"/>
        <w:rPr>
          <w:sz w:val="22"/>
          <w:szCs w:val="22"/>
        </w:rPr>
      </w:pPr>
      <w:r>
        <w:rPr>
          <w:sz w:val="22"/>
          <w:szCs w:val="22"/>
        </w:rPr>
        <w:t xml:space="preserve">концентрация частиц </w:t>
      </w:r>
      <w:r w:rsidRPr="00BE46D7">
        <w:rPr>
          <w:sz w:val="22"/>
          <w:szCs w:val="22"/>
        </w:rPr>
        <w:t xml:space="preserve">44 </w:t>
      </w:r>
    </w:p>
    <w:p w:rsidR="006100CB" w:rsidRDefault="006100CB" w:rsidP="006100CB">
      <w:pPr>
        <w:ind w:left="426" w:hanging="142"/>
        <w:jc w:val="both"/>
        <w:rPr>
          <w:sz w:val="22"/>
          <w:szCs w:val="22"/>
        </w:rPr>
      </w:pPr>
      <w:r>
        <w:rPr>
          <w:sz w:val="22"/>
          <w:szCs w:val="22"/>
        </w:rPr>
        <w:t xml:space="preserve">оборудование </w:t>
      </w:r>
      <w:r w:rsidRPr="00E6008B">
        <w:rPr>
          <w:sz w:val="22"/>
          <w:szCs w:val="22"/>
        </w:rPr>
        <w:t>43</w:t>
      </w:r>
      <w:r>
        <w:rPr>
          <w:sz w:val="22"/>
          <w:szCs w:val="22"/>
        </w:rPr>
        <w:t xml:space="preserve"> </w:t>
      </w:r>
    </w:p>
    <w:p w:rsidR="006100CB" w:rsidRDefault="006100CB" w:rsidP="006100CB">
      <w:pPr>
        <w:ind w:left="426" w:hanging="426"/>
        <w:jc w:val="both"/>
        <w:rPr>
          <w:sz w:val="22"/>
          <w:szCs w:val="22"/>
        </w:rPr>
      </w:pPr>
      <w:r>
        <w:rPr>
          <w:sz w:val="22"/>
          <w:szCs w:val="22"/>
        </w:rPr>
        <w:t>Непатентованное</w:t>
      </w:r>
      <w:r w:rsidRPr="002C2943">
        <w:rPr>
          <w:sz w:val="22"/>
          <w:szCs w:val="22"/>
        </w:rPr>
        <w:t xml:space="preserve"> </w:t>
      </w:r>
      <w:r>
        <w:rPr>
          <w:sz w:val="22"/>
          <w:szCs w:val="22"/>
        </w:rPr>
        <w:t>оборудование</w:t>
      </w:r>
      <w:r w:rsidRPr="002C2943">
        <w:rPr>
          <w:sz w:val="22"/>
          <w:szCs w:val="22"/>
        </w:rPr>
        <w:t xml:space="preserve"> </w:t>
      </w:r>
    </w:p>
    <w:p w:rsidR="006100CB" w:rsidRDefault="006100CB" w:rsidP="006100CB">
      <w:pPr>
        <w:ind w:left="426" w:hanging="142"/>
        <w:jc w:val="both"/>
        <w:rPr>
          <w:sz w:val="22"/>
          <w:szCs w:val="22"/>
        </w:rPr>
      </w:pPr>
      <w:r>
        <w:rPr>
          <w:sz w:val="22"/>
          <w:szCs w:val="22"/>
        </w:rPr>
        <w:t>параметры</w:t>
      </w:r>
      <w:r w:rsidRPr="002C2943">
        <w:rPr>
          <w:sz w:val="22"/>
          <w:szCs w:val="22"/>
        </w:rPr>
        <w:t xml:space="preserve"> </w:t>
      </w:r>
      <w:r>
        <w:rPr>
          <w:sz w:val="22"/>
          <w:szCs w:val="22"/>
        </w:rPr>
        <w:t>толстостенных</w:t>
      </w:r>
      <w:r w:rsidRPr="002C2943">
        <w:rPr>
          <w:sz w:val="22"/>
          <w:szCs w:val="22"/>
        </w:rPr>
        <w:t xml:space="preserve"> </w:t>
      </w:r>
      <w:r>
        <w:rPr>
          <w:sz w:val="22"/>
          <w:szCs w:val="22"/>
        </w:rPr>
        <w:t>труб</w:t>
      </w:r>
      <w:r w:rsidRPr="002C2943">
        <w:rPr>
          <w:sz w:val="22"/>
          <w:szCs w:val="22"/>
        </w:rPr>
        <w:t xml:space="preserve"> (</w:t>
      </w:r>
      <w:r w:rsidRPr="001811DC">
        <w:rPr>
          <w:sz w:val="22"/>
          <w:szCs w:val="22"/>
        </w:rPr>
        <w:t>HWDP</w:t>
      </w:r>
      <w:r w:rsidRPr="002C2943">
        <w:rPr>
          <w:sz w:val="22"/>
          <w:szCs w:val="22"/>
        </w:rPr>
        <w:t xml:space="preserve">) 137 </w:t>
      </w:r>
    </w:p>
    <w:p w:rsidR="006100CB" w:rsidRDefault="006100CB" w:rsidP="006100CB">
      <w:pPr>
        <w:ind w:left="426" w:hanging="142"/>
        <w:jc w:val="both"/>
        <w:rPr>
          <w:sz w:val="22"/>
          <w:szCs w:val="22"/>
        </w:rPr>
      </w:pPr>
      <w:r w:rsidRPr="00EB69B3">
        <w:rPr>
          <w:sz w:val="22"/>
          <w:szCs w:val="22"/>
        </w:rPr>
        <w:t>таблица</w:t>
      </w:r>
      <w:r w:rsidRPr="002C2943">
        <w:rPr>
          <w:sz w:val="22"/>
          <w:szCs w:val="22"/>
        </w:rPr>
        <w:t xml:space="preserve"> </w:t>
      </w:r>
      <w:r w:rsidRPr="00EB69B3">
        <w:rPr>
          <w:sz w:val="22"/>
          <w:szCs w:val="22"/>
        </w:rPr>
        <w:t>критериев</w:t>
      </w:r>
      <w:r w:rsidRPr="002C2943">
        <w:rPr>
          <w:sz w:val="22"/>
          <w:szCs w:val="22"/>
        </w:rPr>
        <w:t xml:space="preserve"> </w:t>
      </w:r>
      <w:r w:rsidRPr="00EB69B3">
        <w:rPr>
          <w:sz w:val="22"/>
          <w:szCs w:val="22"/>
        </w:rPr>
        <w:t>приемки</w:t>
      </w:r>
      <w:r w:rsidRPr="002C2943">
        <w:rPr>
          <w:sz w:val="22"/>
          <w:szCs w:val="22"/>
        </w:rPr>
        <w:t xml:space="preserve"> </w:t>
      </w:r>
      <w:r>
        <w:rPr>
          <w:sz w:val="22"/>
          <w:szCs w:val="22"/>
        </w:rPr>
        <w:t>для</w:t>
      </w:r>
      <w:r w:rsidRPr="002C2943">
        <w:rPr>
          <w:sz w:val="22"/>
          <w:szCs w:val="22"/>
        </w:rPr>
        <w:t xml:space="preserve"> </w:t>
      </w:r>
      <w:r>
        <w:rPr>
          <w:sz w:val="22"/>
          <w:szCs w:val="22"/>
        </w:rPr>
        <w:t>обычных</w:t>
      </w:r>
      <w:r w:rsidRPr="002C2943">
        <w:rPr>
          <w:sz w:val="22"/>
          <w:szCs w:val="22"/>
        </w:rPr>
        <w:t xml:space="preserve"> </w:t>
      </w:r>
      <w:r>
        <w:rPr>
          <w:sz w:val="22"/>
          <w:szCs w:val="22"/>
        </w:rPr>
        <w:t>бурильных</w:t>
      </w:r>
      <w:r w:rsidRPr="002C2943">
        <w:rPr>
          <w:sz w:val="22"/>
          <w:szCs w:val="22"/>
        </w:rPr>
        <w:t xml:space="preserve"> </w:t>
      </w:r>
      <w:r>
        <w:rPr>
          <w:sz w:val="22"/>
          <w:szCs w:val="22"/>
        </w:rPr>
        <w:t>труб</w:t>
      </w:r>
      <w:r w:rsidRPr="002C2943">
        <w:rPr>
          <w:sz w:val="22"/>
          <w:szCs w:val="22"/>
        </w:rPr>
        <w:t xml:space="preserve"> 92 </w:t>
      </w:r>
    </w:p>
    <w:p w:rsidR="006100CB" w:rsidRDefault="006100CB" w:rsidP="006100CB">
      <w:pPr>
        <w:ind w:left="426" w:hanging="142"/>
        <w:jc w:val="both"/>
        <w:rPr>
          <w:sz w:val="22"/>
          <w:szCs w:val="22"/>
        </w:rPr>
      </w:pPr>
      <w:r w:rsidRPr="002C2943">
        <w:rPr>
          <w:sz w:val="22"/>
          <w:szCs w:val="22"/>
        </w:rPr>
        <w:t xml:space="preserve">таблица критериев приемки </w:t>
      </w:r>
      <w:r>
        <w:rPr>
          <w:sz w:val="22"/>
          <w:szCs w:val="22"/>
        </w:rPr>
        <w:t>для</w:t>
      </w:r>
      <w:r w:rsidRPr="002C2943">
        <w:rPr>
          <w:sz w:val="22"/>
          <w:szCs w:val="22"/>
        </w:rPr>
        <w:t xml:space="preserve"> </w:t>
      </w:r>
      <w:r>
        <w:rPr>
          <w:sz w:val="22"/>
          <w:szCs w:val="22"/>
        </w:rPr>
        <w:t>толстостенных</w:t>
      </w:r>
      <w:r w:rsidRPr="002C2943">
        <w:rPr>
          <w:sz w:val="22"/>
          <w:szCs w:val="22"/>
        </w:rPr>
        <w:t xml:space="preserve"> </w:t>
      </w:r>
      <w:r>
        <w:rPr>
          <w:sz w:val="22"/>
          <w:szCs w:val="22"/>
        </w:rPr>
        <w:t>труб</w:t>
      </w:r>
      <w:r w:rsidRPr="002C2943">
        <w:rPr>
          <w:sz w:val="22"/>
          <w:szCs w:val="22"/>
        </w:rPr>
        <w:t xml:space="preserve"> (</w:t>
      </w:r>
      <w:r w:rsidRPr="001811DC">
        <w:rPr>
          <w:sz w:val="22"/>
          <w:szCs w:val="22"/>
        </w:rPr>
        <w:t>TWDP</w:t>
      </w:r>
      <w:r w:rsidRPr="002C2943">
        <w:rPr>
          <w:sz w:val="22"/>
          <w:szCs w:val="22"/>
        </w:rPr>
        <w:t xml:space="preserve">) 121 </w:t>
      </w:r>
    </w:p>
    <w:p w:rsidR="006100CB" w:rsidRDefault="006100CB" w:rsidP="006100CB">
      <w:pPr>
        <w:ind w:left="426" w:hanging="426"/>
        <w:jc w:val="both"/>
        <w:rPr>
          <w:sz w:val="22"/>
          <w:szCs w:val="22"/>
        </w:rPr>
      </w:pPr>
      <w:r>
        <w:rPr>
          <w:sz w:val="22"/>
          <w:szCs w:val="22"/>
        </w:rPr>
        <w:t xml:space="preserve">Нормализация </w:t>
      </w:r>
    </w:p>
    <w:p w:rsidR="006100CB" w:rsidRPr="002F7286" w:rsidRDefault="006100CB" w:rsidP="006100CB">
      <w:pPr>
        <w:ind w:left="426" w:hanging="142"/>
        <w:jc w:val="both"/>
        <w:rPr>
          <w:sz w:val="22"/>
          <w:szCs w:val="22"/>
        </w:rPr>
      </w:pPr>
      <w:r>
        <w:rPr>
          <w:sz w:val="22"/>
          <w:szCs w:val="22"/>
        </w:rPr>
        <w:t xml:space="preserve">определение </w:t>
      </w:r>
      <w:r w:rsidRPr="002F7286">
        <w:rPr>
          <w:sz w:val="22"/>
          <w:szCs w:val="22"/>
        </w:rPr>
        <w:t>242</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О</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Обучение</w:t>
      </w:r>
      <w:r w:rsidRPr="00373F96">
        <w:rPr>
          <w:sz w:val="22"/>
          <w:szCs w:val="22"/>
        </w:rPr>
        <w:t xml:space="preserve"> </w:t>
      </w:r>
    </w:p>
    <w:p w:rsidR="006100CB" w:rsidRDefault="006100CB" w:rsidP="006100CB">
      <w:pPr>
        <w:ind w:left="426" w:hanging="142"/>
        <w:jc w:val="both"/>
        <w:rPr>
          <w:sz w:val="22"/>
          <w:szCs w:val="22"/>
        </w:rPr>
      </w:pPr>
      <w:r>
        <w:rPr>
          <w:sz w:val="22"/>
          <w:szCs w:val="22"/>
        </w:rPr>
        <w:t xml:space="preserve">инспекторов </w:t>
      </w:r>
      <w:r w:rsidRPr="00373F96">
        <w:rPr>
          <w:sz w:val="22"/>
          <w:szCs w:val="22"/>
        </w:rPr>
        <w:t xml:space="preserve">61 </w:t>
      </w:r>
    </w:p>
    <w:p w:rsidR="006100CB" w:rsidRDefault="006100CB" w:rsidP="006100CB">
      <w:pPr>
        <w:ind w:left="426" w:hanging="426"/>
        <w:jc w:val="both"/>
        <w:rPr>
          <w:sz w:val="22"/>
          <w:szCs w:val="22"/>
        </w:rPr>
      </w:pPr>
      <w:r>
        <w:rPr>
          <w:sz w:val="22"/>
          <w:szCs w:val="22"/>
        </w:rPr>
        <w:t xml:space="preserve">Ограничения </w:t>
      </w:r>
      <w:r w:rsidRPr="00EB69B3">
        <w:rPr>
          <w:sz w:val="22"/>
          <w:szCs w:val="22"/>
        </w:rPr>
        <w:t>1</w:t>
      </w:r>
      <w:r>
        <w:rPr>
          <w:sz w:val="22"/>
          <w:szCs w:val="22"/>
        </w:rPr>
        <w:t xml:space="preserve"> </w:t>
      </w:r>
    </w:p>
    <w:p w:rsidR="006100CB" w:rsidRDefault="006100CB" w:rsidP="006100CB">
      <w:pPr>
        <w:ind w:left="426" w:hanging="142"/>
        <w:jc w:val="both"/>
        <w:rPr>
          <w:sz w:val="22"/>
          <w:szCs w:val="22"/>
        </w:rPr>
      </w:pPr>
      <w:r>
        <w:rPr>
          <w:sz w:val="22"/>
          <w:szCs w:val="22"/>
        </w:rPr>
        <w:t>по инспекции</w:t>
      </w:r>
      <w:r w:rsidRPr="00EB69B3">
        <w:rPr>
          <w:sz w:val="22"/>
          <w:szCs w:val="22"/>
        </w:rPr>
        <w:t xml:space="preserve"> 9</w:t>
      </w:r>
    </w:p>
    <w:p w:rsidR="006100CB" w:rsidRDefault="006100CB" w:rsidP="006100CB">
      <w:pPr>
        <w:ind w:left="426" w:hanging="426"/>
        <w:jc w:val="both"/>
        <w:rPr>
          <w:sz w:val="22"/>
          <w:szCs w:val="22"/>
        </w:rPr>
      </w:pPr>
      <w:r>
        <w:rPr>
          <w:sz w:val="22"/>
          <w:szCs w:val="22"/>
        </w:rPr>
        <w:t xml:space="preserve">Ориентировочные расчеты </w:t>
      </w:r>
      <w:r w:rsidRPr="002B29D4">
        <w:rPr>
          <w:sz w:val="22"/>
          <w:szCs w:val="22"/>
        </w:rPr>
        <w:t xml:space="preserve">1 </w:t>
      </w:r>
    </w:p>
    <w:p w:rsidR="006100CB" w:rsidRDefault="006100CB" w:rsidP="006100CB">
      <w:pPr>
        <w:ind w:left="426" w:hanging="426"/>
        <w:jc w:val="both"/>
        <w:rPr>
          <w:sz w:val="22"/>
          <w:szCs w:val="22"/>
        </w:rPr>
      </w:pPr>
      <w:r>
        <w:rPr>
          <w:sz w:val="22"/>
          <w:szCs w:val="22"/>
        </w:rPr>
        <w:t>Осмотр</w:t>
      </w:r>
      <w:r w:rsidRPr="00257994">
        <w:rPr>
          <w:sz w:val="22"/>
          <w:szCs w:val="22"/>
        </w:rPr>
        <w:t xml:space="preserve"> </w:t>
      </w:r>
      <w:r>
        <w:rPr>
          <w:sz w:val="22"/>
          <w:szCs w:val="22"/>
        </w:rPr>
        <w:t>внутренних</w:t>
      </w:r>
      <w:r w:rsidRPr="00257994">
        <w:rPr>
          <w:sz w:val="22"/>
          <w:szCs w:val="22"/>
        </w:rPr>
        <w:t xml:space="preserve"> </w:t>
      </w:r>
      <w:r>
        <w:rPr>
          <w:sz w:val="22"/>
          <w:szCs w:val="22"/>
        </w:rPr>
        <w:t>элементов</w:t>
      </w:r>
      <w:r w:rsidRPr="00257994">
        <w:rPr>
          <w:sz w:val="22"/>
          <w:szCs w:val="22"/>
        </w:rPr>
        <w:t xml:space="preserve"> 49 </w:t>
      </w:r>
    </w:p>
    <w:p w:rsidR="006100CB" w:rsidRPr="002C2943" w:rsidRDefault="006100CB" w:rsidP="006100CB">
      <w:pPr>
        <w:ind w:left="426" w:hanging="426"/>
        <w:jc w:val="both"/>
        <w:rPr>
          <w:sz w:val="22"/>
          <w:szCs w:val="22"/>
        </w:rPr>
      </w:pPr>
      <w:r>
        <w:rPr>
          <w:sz w:val="22"/>
          <w:szCs w:val="22"/>
        </w:rPr>
        <w:t>Основной</w:t>
      </w:r>
      <w:r w:rsidRPr="002C2943">
        <w:rPr>
          <w:sz w:val="22"/>
          <w:szCs w:val="22"/>
        </w:rPr>
        <w:t xml:space="preserve"> </w:t>
      </w:r>
      <w:r>
        <w:rPr>
          <w:sz w:val="22"/>
          <w:szCs w:val="22"/>
        </w:rPr>
        <w:t>металл</w:t>
      </w:r>
      <w:r w:rsidRPr="002C2943">
        <w:rPr>
          <w:sz w:val="22"/>
          <w:szCs w:val="22"/>
        </w:rPr>
        <w:t xml:space="preserve"> 63 </w:t>
      </w:r>
    </w:p>
    <w:p w:rsidR="006100CB" w:rsidRDefault="006100CB" w:rsidP="006100CB">
      <w:pPr>
        <w:ind w:left="426" w:hanging="426"/>
        <w:jc w:val="both"/>
        <w:rPr>
          <w:sz w:val="22"/>
          <w:szCs w:val="22"/>
        </w:rPr>
      </w:pPr>
      <w:r>
        <w:rPr>
          <w:sz w:val="22"/>
          <w:szCs w:val="22"/>
        </w:rPr>
        <w:t xml:space="preserve">Ответственность </w:t>
      </w:r>
      <w:r w:rsidRPr="002F7286">
        <w:rPr>
          <w:sz w:val="22"/>
          <w:szCs w:val="22"/>
        </w:rPr>
        <w:t xml:space="preserve">219 </w:t>
      </w:r>
    </w:p>
    <w:p w:rsidR="006100CB" w:rsidRDefault="006100CB" w:rsidP="006100CB">
      <w:pPr>
        <w:ind w:left="426" w:hanging="426"/>
        <w:jc w:val="both"/>
        <w:rPr>
          <w:sz w:val="22"/>
          <w:szCs w:val="22"/>
        </w:rPr>
      </w:pPr>
      <w:r>
        <w:rPr>
          <w:sz w:val="22"/>
          <w:szCs w:val="22"/>
        </w:rPr>
        <w:t xml:space="preserve">Отказ от обязательств </w:t>
      </w:r>
      <w:r w:rsidRPr="00EB69B3">
        <w:rPr>
          <w:sz w:val="22"/>
          <w:szCs w:val="22"/>
        </w:rPr>
        <w:t xml:space="preserve">2 </w:t>
      </w:r>
    </w:p>
    <w:p w:rsidR="006100CB" w:rsidRDefault="006100CB" w:rsidP="006100CB">
      <w:pPr>
        <w:ind w:left="426" w:hanging="426"/>
        <w:jc w:val="both"/>
        <w:rPr>
          <w:sz w:val="22"/>
          <w:szCs w:val="22"/>
        </w:rPr>
      </w:pPr>
      <w:r>
        <w:rPr>
          <w:sz w:val="22"/>
          <w:szCs w:val="22"/>
        </w:rPr>
        <w:t xml:space="preserve">Отметка уровня перешлифовки </w:t>
      </w:r>
      <w:r w:rsidRPr="002F7286">
        <w:rPr>
          <w:sz w:val="22"/>
          <w:szCs w:val="22"/>
        </w:rPr>
        <w:t>242</w:t>
      </w:r>
    </w:p>
    <w:p w:rsidR="006100CB" w:rsidRDefault="006100CB" w:rsidP="006100CB">
      <w:pPr>
        <w:ind w:left="426" w:hanging="426"/>
        <w:jc w:val="both"/>
        <w:rPr>
          <w:sz w:val="22"/>
          <w:szCs w:val="22"/>
        </w:rPr>
      </w:pPr>
      <w:r>
        <w:rPr>
          <w:sz w:val="22"/>
          <w:szCs w:val="22"/>
        </w:rPr>
        <w:t xml:space="preserve">Отпуск </w:t>
      </w:r>
    </w:p>
    <w:p w:rsidR="006100CB" w:rsidRDefault="006100CB" w:rsidP="006100CB">
      <w:pPr>
        <w:ind w:left="426" w:hanging="142"/>
        <w:jc w:val="both"/>
        <w:rPr>
          <w:sz w:val="22"/>
          <w:szCs w:val="22"/>
        </w:rPr>
      </w:pPr>
      <w:r w:rsidRPr="00373F96">
        <w:rPr>
          <w:sz w:val="22"/>
          <w:szCs w:val="22"/>
        </w:rPr>
        <w:t xml:space="preserve">определение 243 </w:t>
      </w:r>
    </w:p>
    <w:p w:rsidR="006100CB" w:rsidRPr="003E5563" w:rsidRDefault="006100CB" w:rsidP="006100CB">
      <w:pPr>
        <w:ind w:left="426" w:hanging="426"/>
        <w:jc w:val="both"/>
        <w:rPr>
          <w:sz w:val="22"/>
          <w:szCs w:val="22"/>
        </w:rPr>
      </w:pPr>
      <w:r>
        <w:rPr>
          <w:sz w:val="22"/>
          <w:szCs w:val="22"/>
        </w:rPr>
        <w:t xml:space="preserve">Оценка усталостного излома </w:t>
      </w:r>
      <w:r w:rsidRPr="003E5563">
        <w:rPr>
          <w:sz w:val="22"/>
          <w:szCs w:val="22"/>
        </w:rPr>
        <w:t>7</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proofErr w:type="gramStart"/>
      <w:r w:rsidRPr="00033992">
        <w:rPr>
          <w:b/>
        </w:rPr>
        <w:t>П</w:t>
      </w:r>
      <w:proofErr w:type="gramEnd"/>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Параметры обратных клапанов </w:t>
      </w:r>
      <w:r w:rsidRPr="00275C6D">
        <w:rPr>
          <w:sz w:val="22"/>
          <w:szCs w:val="22"/>
        </w:rPr>
        <w:t xml:space="preserve">57 </w:t>
      </w:r>
    </w:p>
    <w:p w:rsidR="006100CB" w:rsidRPr="002F7286" w:rsidRDefault="006100CB" w:rsidP="006100CB">
      <w:pPr>
        <w:ind w:left="426" w:hanging="426"/>
        <w:jc w:val="both"/>
        <w:rPr>
          <w:sz w:val="22"/>
          <w:szCs w:val="22"/>
        </w:rPr>
      </w:pPr>
      <w:r>
        <w:rPr>
          <w:sz w:val="22"/>
          <w:szCs w:val="22"/>
        </w:rPr>
        <w:t xml:space="preserve">Переработка и исправления </w:t>
      </w:r>
      <w:r w:rsidRPr="002F7286">
        <w:rPr>
          <w:sz w:val="22"/>
          <w:szCs w:val="22"/>
        </w:rPr>
        <w:t>1</w:t>
      </w:r>
    </w:p>
    <w:p w:rsidR="006100CB" w:rsidRPr="003E5563" w:rsidRDefault="006100CB" w:rsidP="006100CB">
      <w:pPr>
        <w:ind w:left="426" w:hanging="426"/>
        <w:jc w:val="both"/>
        <w:rPr>
          <w:sz w:val="22"/>
          <w:szCs w:val="22"/>
        </w:rPr>
      </w:pPr>
      <w:r>
        <w:rPr>
          <w:sz w:val="22"/>
          <w:szCs w:val="22"/>
        </w:rPr>
        <w:t xml:space="preserve">Перечень оборудования </w:t>
      </w:r>
      <w:r w:rsidRPr="003E5563">
        <w:rPr>
          <w:sz w:val="22"/>
          <w:szCs w:val="22"/>
        </w:rPr>
        <w:t>3</w:t>
      </w:r>
    </w:p>
    <w:p w:rsidR="006100CB" w:rsidRDefault="006100CB" w:rsidP="006100CB">
      <w:pPr>
        <w:ind w:left="426" w:hanging="426"/>
        <w:jc w:val="both"/>
        <w:rPr>
          <w:sz w:val="22"/>
          <w:szCs w:val="22"/>
        </w:rPr>
      </w:pPr>
      <w:r>
        <w:rPr>
          <w:sz w:val="22"/>
          <w:szCs w:val="22"/>
        </w:rPr>
        <w:t xml:space="preserve">Планирование повторной инспекции </w:t>
      </w:r>
      <w:r w:rsidRPr="00FE4DB5">
        <w:rPr>
          <w:sz w:val="22"/>
          <w:szCs w:val="22"/>
        </w:rPr>
        <w:t xml:space="preserve">7 </w:t>
      </w:r>
    </w:p>
    <w:p w:rsidR="006100CB" w:rsidRDefault="006100CB" w:rsidP="006100CB">
      <w:pPr>
        <w:ind w:left="426" w:hanging="426"/>
        <w:jc w:val="both"/>
        <w:rPr>
          <w:sz w:val="22"/>
          <w:szCs w:val="22"/>
        </w:rPr>
      </w:pPr>
      <w:r>
        <w:rPr>
          <w:sz w:val="22"/>
          <w:szCs w:val="22"/>
        </w:rPr>
        <w:t>Подлежащий</w:t>
      </w:r>
      <w:r w:rsidRPr="002F7286">
        <w:rPr>
          <w:sz w:val="22"/>
          <w:szCs w:val="22"/>
        </w:rPr>
        <w:t xml:space="preserve"> </w:t>
      </w:r>
      <w:r>
        <w:rPr>
          <w:sz w:val="22"/>
          <w:szCs w:val="22"/>
        </w:rPr>
        <w:t>отбраковке</w:t>
      </w:r>
      <w:r w:rsidRPr="002F7286">
        <w:rPr>
          <w:sz w:val="22"/>
          <w:szCs w:val="22"/>
        </w:rPr>
        <w:t xml:space="preserve"> </w:t>
      </w:r>
      <w:r>
        <w:rPr>
          <w:sz w:val="22"/>
          <w:szCs w:val="22"/>
        </w:rPr>
        <w:t>компонент</w:t>
      </w:r>
      <w:r w:rsidRPr="002F7286">
        <w:rPr>
          <w:sz w:val="22"/>
          <w:szCs w:val="22"/>
        </w:rPr>
        <w:t xml:space="preserve"> 242 </w:t>
      </w:r>
    </w:p>
    <w:p w:rsidR="006100CB" w:rsidRDefault="006100CB" w:rsidP="006100CB">
      <w:pPr>
        <w:ind w:left="426" w:hanging="426"/>
        <w:jc w:val="both"/>
        <w:rPr>
          <w:sz w:val="22"/>
          <w:szCs w:val="22"/>
        </w:rPr>
      </w:pPr>
      <w:r>
        <w:rPr>
          <w:sz w:val="22"/>
          <w:szCs w:val="22"/>
        </w:rPr>
        <w:t xml:space="preserve">Полярность </w:t>
      </w:r>
      <w:r w:rsidRPr="002F7286">
        <w:rPr>
          <w:sz w:val="22"/>
          <w:szCs w:val="22"/>
        </w:rPr>
        <w:t xml:space="preserve">44 </w:t>
      </w:r>
    </w:p>
    <w:p w:rsidR="006100CB" w:rsidRDefault="006100CB" w:rsidP="006100CB">
      <w:pPr>
        <w:ind w:left="426" w:hanging="426"/>
        <w:jc w:val="both"/>
        <w:rPr>
          <w:sz w:val="22"/>
          <w:szCs w:val="22"/>
        </w:rPr>
      </w:pPr>
      <w:r>
        <w:rPr>
          <w:sz w:val="22"/>
          <w:szCs w:val="22"/>
        </w:rPr>
        <w:t xml:space="preserve">Полярный момент инерции </w:t>
      </w:r>
      <w:r w:rsidRPr="002F7286">
        <w:rPr>
          <w:sz w:val="22"/>
          <w:szCs w:val="22"/>
        </w:rPr>
        <w:t xml:space="preserve">241 </w:t>
      </w:r>
    </w:p>
    <w:p w:rsidR="006100CB" w:rsidRDefault="006100CB" w:rsidP="006100CB">
      <w:pPr>
        <w:ind w:left="426" w:hanging="426"/>
        <w:jc w:val="both"/>
        <w:rPr>
          <w:sz w:val="22"/>
          <w:szCs w:val="22"/>
        </w:rPr>
      </w:pPr>
      <w:r>
        <w:rPr>
          <w:sz w:val="22"/>
          <w:szCs w:val="22"/>
        </w:rPr>
        <w:t xml:space="preserve">Пониженный показатель </w:t>
      </w:r>
      <w:r w:rsidRPr="0040026B">
        <w:rPr>
          <w:sz w:val="22"/>
          <w:szCs w:val="22"/>
          <w:lang w:val="en-US"/>
        </w:rPr>
        <w:t>TSR</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w:t>
      </w:r>
      <w:r w:rsidRPr="002F7286">
        <w:rPr>
          <w:sz w:val="22"/>
          <w:szCs w:val="22"/>
        </w:rPr>
        <w:t xml:space="preserve">4 </w:t>
      </w:r>
    </w:p>
    <w:p w:rsidR="006100CB" w:rsidRPr="002C2943" w:rsidRDefault="006100CB" w:rsidP="006100CB">
      <w:pPr>
        <w:ind w:left="426" w:hanging="426"/>
        <w:jc w:val="both"/>
        <w:rPr>
          <w:sz w:val="22"/>
          <w:szCs w:val="22"/>
        </w:rPr>
      </w:pPr>
      <w:r>
        <w:rPr>
          <w:sz w:val="22"/>
          <w:szCs w:val="22"/>
        </w:rPr>
        <w:t xml:space="preserve">Предел текучести </w:t>
      </w:r>
      <w:r w:rsidRPr="002C2943">
        <w:rPr>
          <w:sz w:val="22"/>
          <w:szCs w:val="22"/>
        </w:rPr>
        <w:t>244</w:t>
      </w:r>
    </w:p>
    <w:p w:rsidR="006100CB" w:rsidRDefault="006100CB" w:rsidP="006100CB">
      <w:pPr>
        <w:ind w:left="426" w:hanging="426"/>
        <w:jc w:val="both"/>
        <w:rPr>
          <w:sz w:val="22"/>
          <w:szCs w:val="22"/>
        </w:rPr>
      </w:pPr>
      <w:r w:rsidRPr="004D4B71">
        <w:rPr>
          <w:sz w:val="22"/>
          <w:szCs w:val="22"/>
        </w:rPr>
        <w:t>Предохранительный переводник 49</w:t>
      </w:r>
      <w:r>
        <w:rPr>
          <w:sz w:val="22"/>
          <w:szCs w:val="22"/>
        </w:rPr>
        <w:t xml:space="preserve"> </w:t>
      </w:r>
    </w:p>
    <w:p w:rsidR="006100CB" w:rsidRDefault="006100CB" w:rsidP="006100CB">
      <w:pPr>
        <w:ind w:left="426" w:hanging="142"/>
        <w:jc w:val="both"/>
        <w:rPr>
          <w:sz w:val="22"/>
          <w:szCs w:val="22"/>
        </w:rPr>
      </w:pPr>
      <w:r w:rsidRPr="00FE4DB5">
        <w:rPr>
          <w:sz w:val="22"/>
          <w:szCs w:val="22"/>
        </w:rPr>
        <w:t xml:space="preserve">определение 243 </w:t>
      </w:r>
    </w:p>
    <w:p w:rsidR="006100CB" w:rsidRDefault="006100CB" w:rsidP="006100CB">
      <w:pPr>
        <w:ind w:left="426" w:hanging="426"/>
        <w:jc w:val="both"/>
        <w:rPr>
          <w:sz w:val="22"/>
          <w:szCs w:val="22"/>
        </w:rPr>
      </w:pPr>
      <w:r w:rsidRPr="002F7286">
        <w:rPr>
          <w:sz w:val="22"/>
          <w:szCs w:val="22"/>
        </w:rPr>
        <w:t>Премиум класс</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w:t>
      </w:r>
      <w:r w:rsidRPr="002F7286">
        <w:rPr>
          <w:sz w:val="22"/>
          <w:szCs w:val="22"/>
        </w:rPr>
        <w:t>4</w:t>
      </w:r>
      <w:r>
        <w:rPr>
          <w:sz w:val="22"/>
          <w:szCs w:val="22"/>
        </w:rPr>
        <w:t xml:space="preserve"> </w:t>
      </w:r>
    </w:p>
    <w:p w:rsidR="006100CB" w:rsidRDefault="006100CB" w:rsidP="006100CB">
      <w:pPr>
        <w:ind w:left="426" w:hanging="142"/>
        <w:jc w:val="both"/>
        <w:rPr>
          <w:sz w:val="22"/>
          <w:szCs w:val="22"/>
        </w:rPr>
      </w:pPr>
      <w:r w:rsidRPr="002F7286">
        <w:rPr>
          <w:sz w:val="22"/>
          <w:szCs w:val="22"/>
        </w:rPr>
        <w:t xml:space="preserve">определение 242 </w:t>
      </w:r>
    </w:p>
    <w:p w:rsidR="006100CB" w:rsidRDefault="006100CB" w:rsidP="006100CB">
      <w:pPr>
        <w:ind w:left="426" w:hanging="426"/>
        <w:jc w:val="both"/>
        <w:rPr>
          <w:sz w:val="22"/>
          <w:szCs w:val="22"/>
        </w:rPr>
      </w:pPr>
      <w:r w:rsidRPr="002F7286">
        <w:rPr>
          <w:sz w:val="22"/>
          <w:szCs w:val="22"/>
        </w:rPr>
        <w:t>Премиум класс</w:t>
      </w:r>
      <w:r>
        <w:rPr>
          <w:sz w:val="22"/>
          <w:szCs w:val="22"/>
        </w:rPr>
        <w:t xml:space="preserve"> с пониженным показателем </w:t>
      </w:r>
      <w:r w:rsidRPr="0040026B">
        <w:rPr>
          <w:sz w:val="22"/>
          <w:szCs w:val="22"/>
          <w:lang w:val="en-US"/>
        </w:rPr>
        <w:t>TSR</w:t>
      </w:r>
      <w:r>
        <w:rPr>
          <w:sz w:val="22"/>
          <w:szCs w:val="22"/>
        </w:rPr>
        <w:t xml:space="preserve"> </w:t>
      </w:r>
    </w:p>
    <w:p w:rsidR="006100CB" w:rsidRPr="002F7286" w:rsidRDefault="006100CB" w:rsidP="006100CB">
      <w:pPr>
        <w:ind w:left="426" w:hanging="142"/>
        <w:jc w:val="both"/>
        <w:rPr>
          <w:sz w:val="22"/>
          <w:szCs w:val="22"/>
        </w:rPr>
      </w:pPr>
      <w:r w:rsidRPr="002F7286">
        <w:rPr>
          <w:sz w:val="22"/>
          <w:szCs w:val="22"/>
        </w:rPr>
        <w:t>определение 242</w:t>
      </w:r>
    </w:p>
    <w:p w:rsidR="006100CB" w:rsidRDefault="006100CB" w:rsidP="006100CB">
      <w:pPr>
        <w:ind w:left="426" w:hanging="426"/>
        <w:jc w:val="both"/>
        <w:rPr>
          <w:sz w:val="22"/>
          <w:szCs w:val="22"/>
        </w:rPr>
      </w:pPr>
      <w:r>
        <w:rPr>
          <w:sz w:val="22"/>
          <w:szCs w:val="22"/>
        </w:rPr>
        <w:t xml:space="preserve">Пригодность для определенной цели </w:t>
      </w:r>
      <w:r w:rsidRPr="00275C6D">
        <w:rPr>
          <w:sz w:val="22"/>
          <w:szCs w:val="22"/>
        </w:rPr>
        <w:t>217</w:t>
      </w:r>
      <w:r>
        <w:rPr>
          <w:sz w:val="22"/>
          <w:szCs w:val="22"/>
        </w:rPr>
        <w:t xml:space="preserve"> </w:t>
      </w:r>
    </w:p>
    <w:p w:rsidR="006100CB" w:rsidRDefault="006100CB" w:rsidP="006100CB">
      <w:pPr>
        <w:ind w:left="426" w:hanging="142"/>
        <w:jc w:val="both"/>
        <w:rPr>
          <w:sz w:val="22"/>
          <w:szCs w:val="22"/>
        </w:rPr>
      </w:pPr>
      <w:r>
        <w:rPr>
          <w:sz w:val="22"/>
          <w:szCs w:val="22"/>
        </w:rPr>
        <w:t xml:space="preserve">инспекция </w:t>
      </w:r>
      <w:r w:rsidRPr="00275C6D">
        <w:rPr>
          <w:sz w:val="22"/>
          <w:szCs w:val="22"/>
        </w:rPr>
        <w:t xml:space="preserve">10 </w:t>
      </w:r>
    </w:p>
    <w:p w:rsidR="006100CB" w:rsidRDefault="006100CB" w:rsidP="006100CB">
      <w:pPr>
        <w:ind w:left="426" w:hanging="142"/>
        <w:jc w:val="both"/>
        <w:rPr>
          <w:sz w:val="22"/>
          <w:szCs w:val="22"/>
        </w:rPr>
      </w:pPr>
      <w:r>
        <w:rPr>
          <w:sz w:val="22"/>
          <w:szCs w:val="22"/>
        </w:rPr>
        <w:t xml:space="preserve">критерии приемки </w:t>
      </w:r>
      <w:r w:rsidRPr="00275C6D">
        <w:rPr>
          <w:sz w:val="22"/>
          <w:szCs w:val="22"/>
        </w:rPr>
        <w:t>219</w:t>
      </w:r>
      <w:r>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275C6D">
        <w:rPr>
          <w:sz w:val="22"/>
          <w:szCs w:val="22"/>
        </w:rPr>
        <w:t>218, 241</w:t>
      </w:r>
      <w:r>
        <w:rPr>
          <w:sz w:val="22"/>
          <w:szCs w:val="22"/>
        </w:rPr>
        <w:t xml:space="preserve"> </w:t>
      </w:r>
    </w:p>
    <w:p w:rsidR="006100CB" w:rsidRDefault="006100CB" w:rsidP="006100CB">
      <w:pPr>
        <w:ind w:left="426" w:hanging="426"/>
        <w:jc w:val="both"/>
        <w:rPr>
          <w:sz w:val="22"/>
          <w:szCs w:val="22"/>
        </w:rPr>
      </w:pPr>
      <w:r>
        <w:rPr>
          <w:sz w:val="22"/>
          <w:szCs w:val="22"/>
        </w:rPr>
        <w:t xml:space="preserve">Проверка </w:t>
      </w:r>
    </w:p>
    <w:p w:rsidR="006100CB" w:rsidRDefault="006100CB" w:rsidP="006100CB">
      <w:pPr>
        <w:ind w:left="426" w:hanging="142"/>
        <w:jc w:val="both"/>
        <w:rPr>
          <w:sz w:val="22"/>
          <w:szCs w:val="22"/>
        </w:rPr>
      </w:pPr>
      <w:r>
        <w:rPr>
          <w:sz w:val="22"/>
          <w:szCs w:val="22"/>
        </w:rPr>
        <w:t xml:space="preserve">дефекты </w:t>
      </w:r>
      <w:r w:rsidRPr="002B29D4">
        <w:rPr>
          <w:sz w:val="22"/>
          <w:szCs w:val="22"/>
        </w:rPr>
        <w:t xml:space="preserve">208 </w:t>
      </w:r>
    </w:p>
    <w:p w:rsidR="006100CB" w:rsidRDefault="006100CB" w:rsidP="006100CB">
      <w:pPr>
        <w:ind w:left="426" w:hanging="426"/>
        <w:jc w:val="both"/>
        <w:rPr>
          <w:sz w:val="22"/>
          <w:szCs w:val="22"/>
        </w:rPr>
      </w:pPr>
      <w:r>
        <w:rPr>
          <w:sz w:val="22"/>
          <w:szCs w:val="22"/>
        </w:rPr>
        <w:t xml:space="preserve">Проверки </w:t>
      </w:r>
    </w:p>
    <w:p w:rsidR="006100CB" w:rsidRPr="002C2943" w:rsidRDefault="006100CB" w:rsidP="006100CB">
      <w:pPr>
        <w:ind w:left="426" w:hanging="142"/>
        <w:jc w:val="both"/>
        <w:rPr>
          <w:sz w:val="22"/>
          <w:szCs w:val="22"/>
        </w:rPr>
      </w:pPr>
      <w:r>
        <w:rPr>
          <w:sz w:val="22"/>
          <w:szCs w:val="22"/>
        </w:rPr>
        <w:t xml:space="preserve">производственного предприятия компании </w:t>
      </w:r>
      <w:r w:rsidRPr="002C2943">
        <w:rPr>
          <w:sz w:val="22"/>
          <w:szCs w:val="22"/>
        </w:rPr>
        <w:t>208</w:t>
      </w:r>
    </w:p>
    <w:p w:rsidR="006100CB" w:rsidRDefault="006100CB" w:rsidP="006100CB">
      <w:pPr>
        <w:ind w:left="426" w:hanging="426"/>
        <w:jc w:val="both"/>
        <w:rPr>
          <w:sz w:val="22"/>
          <w:szCs w:val="22"/>
        </w:rPr>
      </w:pPr>
      <w:r>
        <w:rPr>
          <w:sz w:val="22"/>
          <w:szCs w:val="22"/>
        </w:rPr>
        <w:t>Программа</w:t>
      </w:r>
      <w:r w:rsidRPr="002C2943">
        <w:rPr>
          <w:sz w:val="22"/>
          <w:szCs w:val="22"/>
        </w:rPr>
        <w:t xml:space="preserve"> </w:t>
      </w:r>
      <w:r>
        <w:rPr>
          <w:sz w:val="22"/>
          <w:szCs w:val="22"/>
        </w:rPr>
        <w:t>инспекции</w:t>
      </w:r>
      <w:r w:rsidRPr="002C2943">
        <w:rPr>
          <w:sz w:val="22"/>
          <w:szCs w:val="22"/>
        </w:rPr>
        <w:t xml:space="preserve"> </w:t>
      </w:r>
    </w:p>
    <w:p w:rsidR="006100CB" w:rsidRPr="002C2943" w:rsidRDefault="006100CB" w:rsidP="006100CB">
      <w:pPr>
        <w:ind w:left="426" w:hanging="142"/>
        <w:jc w:val="both"/>
        <w:rPr>
          <w:sz w:val="22"/>
          <w:szCs w:val="22"/>
        </w:rPr>
      </w:pPr>
      <w:r>
        <w:rPr>
          <w:sz w:val="22"/>
          <w:szCs w:val="22"/>
        </w:rPr>
        <w:t>определение</w:t>
      </w:r>
      <w:r w:rsidRPr="002C2943">
        <w:rPr>
          <w:sz w:val="22"/>
          <w:szCs w:val="22"/>
        </w:rPr>
        <w:t xml:space="preserve"> 241 </w:t>
      </w:r>
    </w:p>
    <w:p w:rsidR="006100CB" w:rsidRDefault="006100CB" w:rsidP="006100CB">
      <w:pPr>
        <w:ind w:left="426" w:hanging="426"/>
        <w:jc w:val="both"/>
        <w:rPr>
          <w:sz w:val="22"/>
          <w:szCs w:val="22"/>
        </w:rPr>
      </w:pPr>
      <w:r>
        <w:rPr>
          <w:sz w:val="22"/>
          <w:szCs w:val="22"/>
        </w:rPr>
        <w:t xml:space="preserve">Промывочная труба </w:t>
      </w:r>
    </w:p>
    <w:p w:rsidR="006100CB" w:rsidRDefault="006100CB" w:rsidP="006100CB">
      <w:pPr>
        <w:ind w:left="426" w:hanging="142"/>
        <w:jc w:val="both"/>
        <w:rPr>
          <w:sz w:val="22"/>
          <w:szCs w:val="22"/>
        </w:rPr>
      </w:pPr>
      <w:r>
        <w:rPr>
          <w:sz w:val="22"/>
          <w:szCs w:val="22"/>
        </w:rPr>
        <w:t>критерии приемки</w:t>
      </w:r>
      <w:r w:rsidRPr="002C2943">
        <w:rPr>
          <w:sz w:val="22"/>
          <w:szCs w:val="22"/>
        </w:rPr>
        <w:t xml:space="preserve"> 69 </w:t>
      </w:r>
    </w:p>
    <w:p w:rsidR="006100CB" w:rsidRDefault="006100CB" w:rsidP="006100CB">
      <w:pPr>
        <w:ind w:left="426" w:hanging="426"/>
        <w:jc w:val="both"/>
        <w:rPr>
          <w:sz w:val="22"/>
          <w:szCs w:val="22"/>
        </w:rPr>
      </w:pPr>
      <w:r>
        <w:rPr>
          <w:sz w:val="22"/>
          <w:szCs w:val="22"/>
        </w:rPr>
        <w:t>Проникающая</w:t>
      </w:r>
      <w:r w:rsidRPr="002C2943">
        <w:rPr>
          <w:sz w:val="22"/>
          <w:szCs w:val="22"/>
        </w:rPr>
        <w:t xml:space="preserve"> </w:t>
      </w:r>
      <w:r>
        <w:rPr>
          <w:sz w:val="22"/>
          <w:szCs w:val="22"/>
        </w:rPr>
        <w:t>жидкость</w:t>
      </w:r>
      <w:r w:rsidRPr="002C2943">
        <w:rPr>
          <w:sz w:val="22"/>
          <w:szCs w:val="22"/>
        </w:rPr>
        <w:t xml:space="preserve"> </w:t>
      </w:r>
    </w:p>
    <w:p w:rsidR="006100CB" w:rsidRDefault="006100CB" w:rsidP="006100CB">
      <w:pPr>
        <w:ind w:left="426" w:hanging="142"/>
        <w:jc w:val="both"/>
        <w:rPr>
          <w:sz w:val="22"/>
          <w:szCs w:val="22"/>
        </w:rPr>
      </w:pPr>
      <w:r>
        <w:rPr>
          <w:sz w:val="22"/>
          <w:szCs w:val="22"/>
        </w:rPr>
        <w:t>нанесение</w:t>
      </w:r>
      <w:r w:rsidRPr="002C2943">
        <w:rPr>
          <w:sz w:val="22"/>
          <w:szCs w:val="22"/>
        </w:rPr>
        <w:t xml:space="preserve"> 47 </w:t>
      </w:r>
    </w:p>
    <w:p w:rsidR="006100CB" w:rsidRDefault="006100CB" w:rsidP="006100CB">
      <w:pPr>
        <w:ind w:left="426" w:hanging="142"/>
        <w:jc w:val="both"/>
        <w:rPr>
          <w:sz w:val="22"/>
          <w:szCs w:val="22"/>
        </w:rPr>
      </w:pPr>
      <w:r>
        <w:rPr>
          <w:sz w:val="22"/>
          <w:szCs w:val="22"/>
        </w:rPr>
        <w:t>удаление</w:t>
      </w:r>
      <w:r w:rsidRPr="002C2943">
        <w:rPr>
          <w:sz w:val="22"/>
          <w:szCs w:val="22"/>
        </w:rPr>
        <w:t xml:space="preserve"> 47 </w:t>
      </w:r>
    </w:p>
    <w:p w:rsidR="006100CB" w:rsidRDefault="006100CB" w:rsidP="006100CB">
      <w:pPr>
        <w:ind w:left="426" w:hanging="426"/>
        <w:jc w:val="both"/>
        <w:rPr>
          <w:sz w:val="22"/>
          <w:szCs w:val="22"/>
        </w:rPr>
      </w:pPr>
      <w:r>
        <w:rPr>
          <w:sz w:val="22"/>
          <w:szCs w:val="22"/>
        </w:rPr>
        <w:t xml:space="preserve">Прослеживаемость </w:t>
      </w:r>
    </w:p>
    <w:p w:rsidR="006100CB" w:rsidRDefault="006100CB" w:rsidP="006100CB">
      <w:pPr>
        <w:ind w:left="426" w:hanging="142"/>
        <w:jc w:val="both"/>
        <w:rPr>
          <w:sz w:val="22"/>
          <w:szCs w:val="22"/>
        </w:rPr>
      </w:pPr>
      <w:r>
        <w:rPr>
          <w:sz w:val="22"/>
          <w:szCs w:val="22"/>
        </w:rPr>
        <w:t xml:space="preserve">процедура инспекции </w:t>
      </w:r>
      <w:r w:rsidRPr="00373F96">
        <w:rPr>
          <w:sz w:val="22"/>
          <w:szCs w:val="22"/>
        </w:rPr>
        <w:t xml:space="preserve">85 </w:t>
      </w:r>
    </w:p>
    <w:p w:rsidR="006100CB" w:rsidRDefault="006100CB" w:rsidP="006100CB">
      <w:pPr>
        <w:ind w:left="426" w:hanging="426"/>
        <w:jc w:val="both"/>
        <w:rPr>
          <w:sz w:val="22"/>
          <w:szCs w:val="22"/>
        </w:rPr>
      </w:pPr>
      <w:r>
        <w:rPr>
          <w:sz w:val="22"/>
          <w:szCs w:val="22"/>
        </w:rPr>
        <w:t xml:space="preserve">Прочность на кручение </w:t>
      </w:r>
    </w:p>
    <w:p w:rsidR="006100CB" w:rsidRPr="00373F96" w:rsidRDefault="006100CB" w:rsidP="006100CB">
      <w:pPr>
        <w:ind w:left="426" w:hanging="142"/>
        <w:jc w:val="both"/>
        <w:rPr>
          <w:sz w:val="22"/>
          <w:szCs w:val="22"/>
        </w:rPr>
      </w:pPr>
      <w:r w:rsidRPr="00373F96">
        <w:rPr>
          <w:sz w:val="22"/>
          <w:szCs w:val="22"/>
        </w:rPr>
        <w:t>определение 244</w:t>
      </w:r>
    </w:p>
    <w:p w:rsidR="006100CB" w:rsidRDefault="006100CB" w:rsidP="006100CB">
      <w:pPr>
        <w:ind w:left="426" w:hanging="426"/>
        <w:jc w:val="both"/>
        <w:rPr>
          <w:sz w:val="22"/>
          <w:szCs w:val="22"/>
        </w:rPr>
      </w:pPr>
      <w:r>
        <w:rPr>
          <w:sz w:val="22"/>
          <w:szCs w:val="22"/>
        </w:rPr>
        <w:t xml:space="preserve">Прочность на растяжение </w:t>
      </w:r>
    </w:p>
    <w:p w:rsidR="006100CB" w:rsidRDefault="006100CB" w:rsidP="006100CB">
      <w:pPr>
        <w:ind w:left="426" w:hanging="142"/>
        <w:jc w:val="both"/>
        <w:rPr>
          <w:sz w:val="22"/>
          <w:szCs w:val="22"/>
        </w:rPr>
      </w:pPr>
      <w:r w:rsidRPr="00373F96">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Проявитель </w:t>
      </w:r>
      <w:r w:rsidRPr="004D4B71">
        <w:rPr>
          <w:sz w:val="22"/>
          <w:szCs w:val="22"/>
        </w:rPr>
        <w:t xml:space="preserve">47 </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proofErr w:type="gramStart"/>
      <w:r w:rsidRPr="00033992">
        <w:rPr>
          <w:b/>
        </w:rPr>
        <w:t>Р</w:t>
      </w:r>
      <w:proofErr w:type="gramEnd"/>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Разгрузочная канавка </w:t>
      </w:r>
    </w:p>
    <w:p w:rsidR="006100CB" w:rsidRDefault="006100CB" w:rsidP="006100CB">
      <w:pPr>
        <w:ind w:left="426" w:hanging="142"/>
        <w:jc w:val="both"/>
        <w:rPr>
          <w:sz w:val="22"/>
          <w:szCs w:val="22"/>
        </w:rPr>
      </w:pPr>
      <w:r w:rsidRPr="00373F96">
        <w:rPr>
          <w:sz w:val="22"/>
          <w:szCs w:val="22"/>
        </w:rPr>
        <w:t xml:space="preserve">определение 243 </w:t>
      </w:r>
    </w:p>
    <w:p w:rsidR="006100CB" w:rsidRDefault="006100CB" w:rsidP="006100CB">
      <w:pPr>
        <w:ind w:left="426" w:hanging="426"/>
        <w:jc w:val="both"/>
        <w:rPr>
          <w:sz w:val="22"/>
          <w:szCs w:val="22"/>
        </w:rPr>
      </w:pPr>
      <w:r w:rsidRPr="00373F96">
        <w:rPr>
          <w:sz w:val="22"/>
          <w:szCs w:val="22"/>
        </w:rPr>
        <w:t xml:space="preserve">Разгрузочные устройства </w:t>
      </w:r>
    </w:p>
    <w:p w:rsidR="006100CB" w:rsidRDefault="006100CB" w:rsidP="006100CB">
      <w:pPr>
        <w:ind w:left="426" w:hanging="142"/>
        <w:jc w:val="both"/>
        <w:rPr>
          <w:sz w:val="22"/>
          <w:szCs w:val="22"/>
        </w:rPr>
      </w:pPr>
      <w:r>
        <w:rPr>
          <w:sz w:val="22"/>
          <w:szCs w:val="22"/>
        </w:rPr>
        <w:t xml:space="preserve">бурильные ясы </w:t>
      </w:r>
      <w:r w:rsidRPr="00373F96">
        <w:rPr>
          <w:sz w:val="22"/>
          <w:szCs w:val="22"/>
        </w:rPr>
        <w:t>49</w:t>
      </w:r>
      <w:r>
        <w:rPr>
          <w:sz w:val="22"/>
          <w:szCs w:val="22"/>
        </w:rPr>
        <w:t xml:space="preserve"> </w:t>
      </w:r>
    </w:p>
    <w:p w:rsidR="006100CB" w:rsidRDefault="006100CB" w:rsidP="006100CB">
      <w:pPr>
        <w:ind w:left="426" w:hanging="142"/>
        <w:jc w:val="both"/>
        <w:rPr>
          <w:sz w:val="22"/>
          <w:szCs w:val="22"/>
        </w:rPr>
      </w:pPr>
      <w:r>
        <w:rPr>
          <w:sz w:val="22"/>
          <w:szCs w:val="22"/>
        </w:rPr>
        <w:t xml:space="preserve">инструменты, требующие наличия разгрузочных устройств </w:t>
      </w:r>
      <w:r w:rsidRPr="00373F96">
        <w:rPr>
          <w:sz w:val="22"/>
          <w:szCs w:val="22"/>
        </w:rPr>
        <w:t xml:space="preserve">68 </w:t>
      </w:r>
    </w:p>
    <w:p w:rsidR="006100CB" w:rsidRDefault="006100CB" w:rsidP="006100CB">
      <w:pPr>
        <w:ind w:left="426" w:hanging="426"/>
        <w:jc w:val="both"/>
        <w:rPr>
          <w:sz w:val="22"/>
          <w:szCs w:val="22"/>
        </w:rPr>
      </w:pPr>
      <w:r>
        <w:rPr>
          <w:sz w:val="22"/>
          <w:szCs w:val="22"/>
        </w:rPr>
        <w:t xml:space="preserve">Разрушение при кручении </w:t>
      </w:r>
      <w:r w:rsidRPr="00373F96">
        <w:rPr>
          <w:sz w:val="22"/>
          <w:szCs w:val="22"/>
        </w:rPr>
        <w:t xml:space="preserve">214 </w:t>
      </w:r>
    </w:p>
    <w:p w:rsidR="006100CB" w:rsidRDefault="006100CB" w:rsidP="006100CB">
      <w:pPr>
        <w:ind w:left="426" w:hanging="426"/>
        <w:jc w:val="both"/>
        <w:rPr>
          <w:sz w:val="22"/>
          <w:szCs w:val="22"/>
        </w:rPr>
      </w:pPr>
      <w:r>
        <w:rPr>
          <w:sz w:val="22"/>
          <w:szCs w:val="22"/>
        </w:rPr>
        <w:t xml:space="preserve">Разрушение при растяжении </w:t>
      </w:r>
    </w:p>
    <w:p w:rsidR="006100CB" w:rsidRDefault="006100CB" w:rsidP="006100CB">
      <w:pPr>
        <w:ind w:left="426" w:hanging="142"/>
        <w:jc w:val="both"/>
        <w:rPr>
          <w:sz w:val="22"/>
          <w:szCs w:val="22"/>
        </w:rPr>
      </w:pPr>
      <w:r w:rsidRPr="00373F96">
        <w:rPr>
          <w:sz w:val="22"/>
          <w:szCs w:val="22"/>
        </w:rPr>
        <w:t xml:space="preserve">определение 243 </w:t>
      </w:r>
    </w:p>
    <w:p w:rsidR="006100CB" w:rsidRPr="00FE4DB5" w:rsidRDefault="006100CB" w:rsidP="006100CB">
      <w:pPr>
        <w:ind w:left="426" w:hanging="426"/>
        <w:jc w:val="both"/>
        <w:rPr>
          <w:sz w:val="22"/>
          <w:szCs w:val="22"/>
        </w:rPr>
      </w:pPr>
      <w:r w:rsidRPr="00FE4DB5">
        <w:rPr>
          <w:sz w:val="22"/>
          <w:szCs w:val="22"/>
        </w:rPr>
        <w:t>Разрыв муфты 213</w:t>
      </w:r>
    </w:p>
    <w:p w:rsidR="006100CB" w:rsidRDefault="006100CB" w:rsidP="006100CB">
      <w:pPr>
        <w:ind w:left="426" w:hanging="426"/>
        <w:jc w:val="both"/>
        <w:rPr>
          <w:sz w:val="22"/>
          <w:szCs w:val="22"/>
        </w:rPr>
      </w:pPr>
      <w:r>
        <w:rPr>
          <w:sz w:val="22"/>
          <w:szCs w:val="22"/>
        </w:rPr>
        <w:t xml:space="preserve">Разрыв при кручении </w:t>
      </w:r>
    </w:p>
    <w:p w:rsidR="006100CB" w:rsidRDefault="006100CB" w:rsidP="006100CB">
      <w:pPr>
        <w:ind w:left="426" w:hanging="142"/>
        <w:jc w:val="both"/>
        <w:rPr>
          <w:sz w:val="22"/>
          <w:szCs w:val="22"/>
        </w:rPr>
      </w:pPr>
      <w:r w:rsidRPr="00373F96">
        <w:rPr>
          <w:sz w:val="22"/>
          <w:szCs w:val="22"/>
        </w:rPr>
        <w:t xml:space="preserve">определение 244 </w:t>
      </w:r>
    </w:p>
    <w:p w:rsidR="006100CB" w:rsidRPr="00373F96" w:rsidRDefault="006100CB" w:rsidP="006100CB">
      <w:pPr>
        <w:ind w:left="426" w:hanging="426"/>
        <w:jc w:val="both"/>
        <w:rPr>
          <w:sz w:val="22"/>
          <w:szCs w:val="22"/>
        </w:rPr>
      </w:pPr>
      <w:r>
        <w:rPr>
          <w:sz w:val="22"/>
          <w:szCs w:val="22"/>
        </w:rPr>
        <w:t xml:space="preserve">Разрыв при растяжении  </w:t>
      </w:r>
      <w:r w:rsidRPr="00373F96">
        <w:rPr>
          <w:sz w:val="22"/>
          <w:szCs w:val="22"/>
        </w:rPr>
        <w:t xml:space="preserve">215 </w:t>
      </w:r>
    </w:p>
    <w:p w:rsidR="006100CB" w:rsidRDefault="006100CB" w:rsidP="006100CB">
      <w:pPr>
        <w:ind w:left="426" w:hanging="426"/>
        <w:jc w:val="both"/>
        <w:rPr>
          <w:sz w:val="22"/>
          <w:szCs w:val="22"/>
        </w:rPr>
      </w:pPr>
      <w:r>
        <w:rPr>
          <w:sz w:val="22"/>
          <w:szCs w:val="22"/>
        </w:rPr>
        <w:t xml:space="preserve">Растрескивание под воздействием напряжений в сульфидсодержащей среде </w:t>
      </w:r>
      <w:r w:rsidRPr="00373F96">
        <w:rPr>
          <w:sz w:val="22"/>
          <w:szCs w:val="22"/>
        </w:rPr>
        <w:t>216</w:t>
      </w:r>
      <w:r>
        <w:rPr>
          <w:sz w:val="22"/>
          <w:szCs w:val="22"/>
        </w:rPr>
        <w:t xml:space="preserve"> </w:t>
      </w:r>
    </w:p>
    <w:p w:rsidR="006100CB" w:rsidRPr="00373F96" w:rsidRDefault="006100CB" w:rsidP="006100CB">
      <w:pPr>
        <w:ind w:left="426" w:hanging="142"/>
        <w:jc w:val="both"/>
        <w:rPr>
          <w:sz w:val="22"/>
          <w:szCs w:val="22"/>
        </w:rPr>
      </w:pPr>
      <w:r w:rsidRPr="00373F96">
        <w:rPr>
          <w:sz w:val="22"/>
          <w:szCs w:val="22"/>
        </w:rPr>
        <w:t>определение 243</w:t>
      </w:r>
    </w:p>
    <w:p w:rsidR="006100CB" w:rsidRDefault="006100CB" w:rsidP="006100CB">
      <w:pPr>
        <w:ind w:left="426" w:hanging="426"/>
        <w:jc w:val="both"/>
        <w:rPr>
          <w:sz w:val="22"/>
          <w:szCs w:val="22"/>
        </w:rPr>
      </w:pPr>
      <w:r>
        <w:rPr>
          <w:sz w:val="22"/>
          <w:szCs w:val="22"/>
        </w:rPr>
        <w:t xml:space="preserve">Регистрационное агентство </w:t>
      </w:r>
      <w:r w:rsidRPr="002F7286">
        <w:rPr>
          <w:sz w:val="22"/>
          <w:szCs w:val="22"/>
        </w:rPr>
        <w:t xml:space="preserve">205 </w:t>
      </w:r>
    </w:p>
    <w:p w:rsidR="006100CB" w:rsidRDefault="006100CB" w:rsidP="006100CB">
      <w:pPr>
        <w:ind w:left="426" w:hanging="426"/>
        <w:jc w:val="both"/>
        <w:rPr>
          <w:sz w:val="22"/>
          <w:szCs w:val="22"/>
        </w:rPr>
      </w:pPr>
      <w:r>
        <w:rPr>
          <w:sz w:val="22"/>
          <w:szCs w:val="22"/>
        </w:rPr>
        <w:t xml:space="preserve">Регистрация </w:t>
      </w:r>
    </w:p>
    <w:p w:rsidR="006100CB" w:rsidRDefault="006100CB" w:rsidP="006100CB">
      <w:pPr>
        <w:ind w:left="426" w:hanging="142"/>
        <w:jc w:val="both"/>
        <w:rPr>
          <w:sz w:val="22"/>
          <w:szCs w:val="22"/>
        </w:rPr>
      </w:pPr>
      <w:r>
        <w:rPr>
          <w:sz w:val="22"/>
          <w:szCs w:val="22"/>
        </w:rPr>
        <w:t xml:space="preserve">возобновление </w:t>
      </w:r>
      <w:r w:rsidRPr="002F7286">
        <w:rPr>
          <w:sz w:val="22"/>
          <w:szCs w:val="22"/>
        </w:rPr>
        <w:t>209</w:t>
      </w:r>
      <w:r>
        <w:rPr>
          <w:sz w:val="22"/>
          <w:szCs w:val="22"/>
        </w:rPr>
        <w:t xml:space="preserve"> </w:t>
      </w:r>
    </w:p>
    <w:p w:rsidR="006100CB" w:rsidRDefault="006100CB" w:rsidP="006100CB">
      <w:pPr>
        <w:ind w:left="426" w:hanging="142"/>
        <w:jc w:val="both"/>
        <w:rPr>
          <w:sz w:val="22"/>
          <w:szCs w:val="22"/>
        </w:rPr>
      </w:pPr>
      <w:r>
        <w:rPr>
          <w:sz w:val="22"/>
          <w:szCs w:val="22"/>
        </w:rPr>
        <w:t xml:space="preserve">знак </w:t>
      </w:r>
      <w:r w:rsidRPr="002F7286">
        <w:rPr>
          <w:sz w:val="22"/>
          <w:szCs w:val="22"/>
        </w:rPr>
        <w:t>209</w:t>
      </w:r>
      <w:r>
        <w:rPr>
          <w:sz w:val="22"/>
          <w:szCs w:val="22"/>
        </w:rPr>
        <w:t xml:space="preserve"> </w:t>
      </w:r>
    </w:p>
    <w:p w:rsidR="006100CB" w:rsidRDefault="006100CB" w:rsidP="006100CB">
      <w:pPr>
        <w:ind w:left="426" w:hanging="142"/>
        <w:jc w:val="both"/>
        <w:rPr>
          <w:sz w:val="22"/>
          <w:szCs w:val="22"/>
        </w:rPr>
      </w:pPr>
      <w:r>
        <w:rPr>
          <w:sz w:val="22"/>
          <w:szCs w:val="22"/>
        </w:rPr>
        <w:t xml:space="preserve">категории </w:t>
      </w:r>
      <w:r w:rsidRPr="002F7286">
        <w:rPr>
          <w:sz w:val="22"/>
          <w:szCs w:val="22"/>
        </w:rPr>
        <w:t>206</w:t>
      </w:r>
      <w:r>
        <w:rPr>
          <w:sz w:val="22"/>
          <w:szCs w:val="22"/>
        </w:rPr>
        <w:t xml:space="preserve"> </w:t>
      </w:r>
    </w:p>
    <w:p w:rsidR="006100CB" w:rsidRDefault="006100CB" w:rsidP="006100CB">
      <w:pPr>
        <w:ind w:left="426" w:hanging="142"/>
        <w:jc w:val="both"/>
        <w:rPr>
          <w:sz w:val="22"/>
          <w:szCs w:val="22"/>
        </w:rPr>
      </w:pPr>
      <w:r>
        <w:rPr>
          <w:sz w:val="22"/>
          <w:szCs w:val="22"/>
        </w:rPr>
        <w:t xml:space="preserve">область </w:t>
      </w:r>
      <w:r w:rsidRPr="002F7286">
        <w:rPr>
          <w:sz w:val="22"/>
          <w:szCs w:val="22"/>
        </w:rPr>
        <w:t>205</w:t>
      </w:r>
      <w:r>
        <w:rPr>
          <w:sz w:val="22"/>
          <w:szCs w:val="22"/>
        </w:rPr>
        <w:t xml:space="preserve"> </w:t>
      </w:r>
    </w:p>
    <w:p w:rsidR="006100CB" w:rsidRDefault="006100CB" w:rsidP="006100CB">
      <w:pPr>
        <w:ind w:left="426" w:hanging="142"/>
        <w:jc w:val="both"/>
        <w:rPr>
          <w:sz w:val="22"/>
          <w:szCs w:val="22"/>
        </w:rPr>
      </w:pPr>
      <w:r>
        <w:rPr>
          <w:sz w:val="22"/>
          <w:szCs w:val="22"/>
        </w:rPr>
        <w:t xml:space="preserve">ограничения </w:t>
      </w:r>
      <w:r w:rsidRPr="002F7286">
        <w:rPr>
          <w:sz w:val="22"/>
          <w:szCs w:val="22"/>
        </w:rPr>
        <w:t>205</w:t>
      </w:r>
      <w:r>
        <w:rPr>
          <w:sz w:val="22"/>
          <w:szCs w:val="22"/>
        </w:rPr>
        <w:t xml:space="preserve"> </w:t>
      </w:r>
    </w:p>
    <w:p w:rsidR="006100CB" w:rsidRDefault="006100CB" w:rsidP="006100CB">
      <w:pPr>
        <w:ind w:left="426" w:hanging="142"/>
        <w:jc w:val="both"/>
        <w:rPr>
          <w:sz w:val="22"/>
          <w:szCs w:val="22"/>
        </w:rPr>
      </w:pPr>
      <w:r w:rsidRPr="002F7286">
        <w:rPr>
          <w:sz w:val="22"/>
          <w:szCs w:val="22"/>
        </w:rPr>
        <w:t>определение 205</w:t>
      </w:r>
      <w:r>
        <w:rPr>
          <w:sz w:val="22"/>
          <w:szCs w:val="22"/>
        </w:rPr>
        <w:t xml:space="preserve"> </w:t>
      </w:r>
    </w:p>
    <w:p w:rsidR="006100CB" w:rsidRDefault="006100CB" w:rsidP="006100CB">
      <w:pPr>
        <w:ind w:left="426" w:hanging="142"/>
        <w:jc w:val="both"/>
        <w:rPr>
          <w:sz w:val="22"/>
          <w:szCs w:val="22"/>
        </w:rPr>
      </w:pPr>
      <w:r>
        <w:rPr>
          <w:sz w:val="22"/>
          <w:szCs w:val="22"/>
        </w:rPr>
        <w:t xml:space="preserve">проверка </w:t>
      </w:r>
      <w:r w:rsidRPr="002F7286">
        <w:rPr>
          <w:sz w:val="22"/>
          <w:szCs w:val="22"/>
        </w:rPr>
        <w:t>207</w:t>
      </w:r>
      <w:r>
        <w:rPr>
          <w:sz w:val="22"/>
          <w:szCs w:val="22"/>
        </w:rPr>
        <w:t xml:space="preserve"> </w:t>
      </w:r>
    </w:p>
    <w:p w:rsidR="006100CB" w:rsidRDefault="006100CB" w:rsidP="006100CB">
      <w:pPr>
        <w:ind w:left="426" w:hanging="142"/>
        <w:jc w:val="both"/>
        <w:rPr>
          <w:sz w:val="22"/>
          <w:szCs w:val="22"/>
        </w:rPr>
      </w:pPr>
      <w:r>
        <w:rPr>
          <w:sz w:val="22"/>
          <w:szCs w:val="22"/>
        </w:rPr>
        <w:t xml:space="preserve">процесс </w:t>
      </w:r>
      <w:r w:rsidRPr="002F7286">
        <w:rPr>
          <w:sz w:val="22"/>
          <w:szCs w:val="22"/>
        </w:rPr>
        <w:t>207</w:t>
      </w:r>
      <w:r>
        <w:rPr>
          <w:sz w:val="22"/>
          <w:szCs w:val="22"/>
        </w:rPr>
        <w:t xml:space="preserve"> </w:t>
      </w:r>
    </w:p>
    <w:p w:rsidR="006100CB" w:rsidRDefault="006100CB" w:rsidP="006100CB">
      <w:pPr>
        <w:ind w:left="426" w:hanging="142"/>
        <w:jc w:val="both"/>
        <w:rPr>
          <w:sz w:val="22"/>
          <w:szCs w:val="22"/>
        </w:rPr>
      </w:pPr>
      <w:r>
        <w:rPr>
          <w:sz w:val="22"/>
          <w:szCs w:val="22"/>
        </w:rPr>
        <w:t xml:space="preserve">срок </w:t>
      </w:r>
      <w:r w:rsidRPr="002F7286">
        <w:rPr>
          <w:sz w:val="22"/>
          <w:szCs w:val="22"/>
        </w:rPr>
        <w:t xml:space="preserve">209 </w:t>
      </w:r>
    </w:p>
    <w:p w:rsidR="006100CB" w:rsidRDefault="006100CB" w:rsidP="006100CB">
      <w:pPr>
        <w:ind w:left="426" w:hanging="142"/>
        <w:jc w:val="both"/>
        <w:rPr>
          <w:sz w:val="22"/>
          <w:szCs w:val="22"/>
        </w:rPr>
      </w:pPr>
      <w:r>
        <w:rPr>
          <w:sz w:val="22"/>
          <w:szCs w:val="22"/>
        </w:rPr>
        <w:t xml:space="preserve">требования </w:t>
      </w:r>
      <w:r w:rsidRPr="002F7286">
        <w:rPr>
          <w:sz w:val="22"/>
          <w:szCs w:val="22"/>
        </w:rPr>
        <w:t>206</w:t>
      </w:r>
      <w:r>
        <w:rPr>
          <w:sz w:val="22"/>
          <w:szCs w:val="22"/>
        </w:rPr>
        <w:t xml:space="preserve"> </w:t>
      </w:r>
    </w:p>
    <w:p w:rsidR="006100CB" w:rsidRDefault="006100CB" w:rsidP="006100CB">
      <w:pPr>
        <w:ind w:left="426" w:hanging="426"/>
        <w:jc w:val="both"/>
        <w:rPr>
          <w:sz w:val="22"/>
          <w:szCs w:val="22"/>
        </w:rPr>
      </w:pPr>
      <w:r>
        <w:rPr>
          <w:sz w:val="22"/>
          <w:szCs w:val="22"/>
        </w:rPr>
        <w:t xml:space="preserve">Резьбовое соединение с заплечиками </w:t>
      </w:r>
    </w:p>
    <w:p w:rsidR="006100CB" w:rsidRDefault="006100CB" w:rsidP="006100CB">
      <w:pPr>
        <w:ind w:left="426" w:hanging="142"/>
        <w:jc w:val="both"/>
        <w:rPr>
          <w:sz w:val="22"/>
          <w:szCs w:val="22"/>
        </w:rPr>
      </w:pPr>
      <w:r w:rsidRPr="00FE4DB5">
        <w:rPr>
          <w:sz w:val="22"/>
          <w:szCs w:val="22"/>
        </w:rPr>
        <w:t>определение 243</w:t>
      </w:r>
      <w:r>
        <w:rPr>
          <w:sz w:val="22"/>
          <w:szCs w:val="22"/>
        </w:rPr>
        <w:t xml:space="preserve"> </w:t>
      </w:r>
    </w:p>
    <w:p w:rsidR="006100CB" w:rsidRPr="00FE4DB5" w:rsidRDefault="006100CB" w:rsidP="006100CB">
      <w:pPr>
        <w:ind w:left="426" w:hanging="142"/>
        <w:jc w:val="both"/>
        <w:rPr>
          <w:sz w:val="22"/>
          <w:szCs w:val="22"/>
        </w:rPr>
      </w:pPr>
      <w:r>
        <w:rPr>
          <w:sz w:val="22"/>
          <w:szCs w:val="22"/>
        </w:rPr>
        <w:t xml:space="preserve">перечень замен </w:t>
      </w:r>
      <w:r w:rsidRPr="00FE4DB5">
        <w:rPr>
          <w:sz w:val="22"/>
          <w:szCs w:val="22"/>
        </w:rPr>
        <w:t>163</w:t>
      </w:r>
    </w:p>
    <w:p w:rsidR="006100CB" w:rsidRDefault="006100CB" w:rsidP="006100CB">
      <w:pPr>
        <w:ind w:left="426" w:hanging="426"/>
        <w:jc w:val="both"/>
        <w:rPr>
          <w:sz w:val="22"/>
          <w:szCs w:val="22"/>
        </w:rPr>
      </w:pPr>
    </w:p>
    <w:p w:rsidR="006100CB" w:rsidRPr="00033992" w:rsidRDefault="006100CB" w:rsidP="006100CB">
      <w:pPr>
        <w:ind w:left="426" w:hanging="426"/>
        <w:jc w:val="both"/>
        <w:rPr>
          <w:b/>
        </w:rPr>
      </w:pPr>
      <w:r w:rsidRPr="00033992">
        <w:rPr>
          <w:b/>
        </w:rPr>
        <w:t>С</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Сбой </w:t>
      </w:r>
    </w:p>
    <w:p w:rsidR="006100CB" w:rsidRDefault="006100CB" w:rsidP="006100CB">
      <w:pPr>
        <w:ind w:left="426" w:hanging="142"/>
        <w:jc w:val="both"/>
        <w:rPr>
          <w:sz w:val="22"/>
          <w:szCs w:val="22"/>
        </w:rPr>
      </w:pPr>
      <w:r>
        <w:rPr>
          <w:sz w:val="22"/>
          <w:szCs w:val="22"/>
        </w:rPr>
        <w:t xml:space="preserve">анализ </w:t>
      </w:r>
      <w:r w:rsidRPr="00275C6D">
        <w:rPr>
          <w:sz w:val="22"/>
          <w:szCs w:val="22"/>
        </w:rPr>
        <w:t>211</w:t>
      </w:r>
      <w:r>
        <w:rPr>
          <w:sz w:val="22"/>
          <w:szCs w:val="22"/>
        </w:rPr>
        <w:t xml:space="preserve"> </w:t>
      </w:r>
    </w:p>
    <w:p w:rsidR="006100CB" w:rsidRDefault="006100CB" w:rsidP="006100CB">
      <w:pPr>
        <w:ind w:left="426" w:hanging="142"/>
        <w:jc w:val="both"/>
        <w:rPr>
          <w:sz w:val="22"/>
          <w:szCs w:val="22"/>
        </w:rPr>
      </w:pPr>
      <w:r>
        <w:rPr>
          <w:sz w:val="22"/>
          <w:szCs w:val="22"/>
        </w:rPr>
        <w:t xml:space="preserve">кручение </w:t>
      </w:r>
      <w:r w:rsidRPr="00275C6D">
        <w:rPr>
          <w:sz w:val="22"/>
          <w:szCs w:val="22"/>
        </w:rPr>
        <w:t xml:space="preserve">214 </w:t>
      </w:r>
    </w:p>
    <w:p w:rsidR="006100CB" w:rsidRDefault="006100CB" w:rsidP="006100CB">
      <w:pPr>
        <w:ind w:left="426" w:hanging="142"/>
        <w:jc w:val="both"/>
        <w:rPr>
          <w:sz w:val="22"/>
          <w:szCs w:val="22"/>
        </w:rPr>
      </w:pPr>
      <w:r>
        <w:rPr>
          <w:sz w:val="22"/>
          <w:szCs w:val="22"/>
        </w:rPr>
        <w:t xml:space="preserve">место </w:t>
      </w:r>
      <w:r w:rsidRPr="00275C6D">
        <w:rPr>
          <w:sz w:val="22"/>
          <w:szCs w:val="22"/>
        </w:rPr>
        <w:t>211</w:t>
      </w:r>
      <w:r>
        <w:rPr>
          <w:sz w:val="22"/>
          <w:szCs w:val="22"/>
        </w:rPr>
        <w:t xml:space="preserve"> </w:t>
      </w:r>
    </w:p>
    <w:p w:rsidR="006100CB" w:rsidRDefault="006100CB" w:rsidP="006100CB">
      <w:pPr>
        <w:ind w:left="426" w:hanging="142"/>
        <w:jc w:val="both"/>
        <w:rPr>
          <w:sz w:val="22"/>
          <w:szCs w:val="22"/>
        </w:rPr>
      </w:pPr>
      <w:r>
        <w:rPr>
          <w:sz w:val="22"/>
          <w:szCs w:val="22"/>
        </w:rPr>
        <w:t xml:space="preserve">механизм </w:t>
      </w:r>
      <w:r w:rsidRPr="00275C6D">
        <w:rPr>
          <w:sz w:val="22"/>
          <w:szCs w:val="22"/>
        </w:rPr>
        <w:t>240</w:t>
      </w:r>
      <w:r>
        <w:rPr>
          <w:sz w:val="22"/>
          <w:szCs w:val="22"/>
        </w:rPr>
        <w:t xml:space="preserve"> </w:t>
      </w:r>
    </w:p>
    <w:p w:rsidR="006100CB" w:rsidRDefault="006100CB" w:rsidP="006100CB">
      <w:pPr>
        <w:ind w:left="426" w:hanging="142"/>
        <w:jc w:val="both"/>
        <w:rPr>
          <w:sz w:val="22"/>
          <w:szCs w:val="22"/>
        </w:rPr>
      </w:pPr>
      <w:r>
        <w:rPr>
          <w:sz w:val="22"/>
          <w:szCs w:val="22"/>
        </w:rPr>
        <w:t xml:space="preserve">образцы </w:t>
      </w:r>
      <w:r w:rsidRPr="00275C6D">
        <w:rPr>
          <w:sz w:val="22"/>
          <w:szCs w:val="22"/>
        </w:rPr>
        <w:t>211</w:t>
      </w:r>
      <w:r>
        <w:rPr>
          <w:sz w:val="22"/>
          <w:szCs w:val="22"/>
        </w:rPr>
        <w:t xml:space="preserve"> </w:t>
      </w:r>
    </w:p>
    <w:p w:rsidR="006100CB" w:rsidRDefault="006100CB" w:rsidP="006100CB">
      <w:pPr>
        <w:ind w:left="426" w:hanging="142"/>
        <w:jc w:val="both"/>
        <w:rPr>
          <w:sz w:val="22"/>
          <w:szCs w:val="22"/>
        </w:rPr>
      </w:pPr>
      <w:r>
        <w:rPr>
          <w:sz w:val="22"/>
          <w:szCs w:val="22"/>
        </w:rPr>
        <w:t>р</w:t>
      </w:r>
      <w:r w:rsidRPr="00275C6D">
        <w:rPr>
          <w:sz w:val="22"/>
          <w:szCs w:val="22"/>
        </w:rPr>
        <w:t>азрыв муфты 213</w:t>
      </w:r>
      <w:r>
        <w:rPr>
          <w:sz w:val="22"/>
          <w:szCs w:val="22"/>
        </w:rPr>
        <w:t xml:space="preserve"> </w:t>
      </w:r>
    </w:p>
    <w:p w:rsidR="006100CB" w:rsidRDefault="006100CB" w:rsidP="006100CB">
      <w:pPr>
        <w:ind w:left="426" w:hanging="142"/>
        <w:jc w:val="both"/>
        <w:rPr>
          <w:sz w:val="22"/>
          <w:szCs w:val="22"/>
        </w:rPr>
      </w:pPr>
      <w:r>
        <w:rPr>
          <w:sz w:val="22"/>
          <w:szCs w:val="22"/>
        </w:rPr>
        <w:t xml:space="preserve">растрескивание под воздействием напряжений в сульфидсодержащей среде </w:t>
      </w:r>
      <w:r w:rsidRPr="00275C6D">
        <w:rPr>
          <w:sz w:val="22"/>
          <w:szCs w:val="22"/>
        </w:rPr>
        <w:t>216</w:t>
      </w:r>
      <w:r>
        <w:rPr>
          <w:sz w:val="22"/>
          <w:szCs w:val="22"/>
        </w:rPr>
        <w:t xml:space="preserve"> </w:t>
      </w:r>
    </w:p>
    <w:p w:rsidR="006100CB" w:rsidRDefault="006100CB" w:rsidP="006100CB">
      <w:pPr>
        <w:ind w:left="426" w:hanging="142"/>
        <w:jc w:val="both"/>
        <w:rPr>
          <w:sz w:val="22"/>
          <w:szCs w:val="22"/>
        </w:rPr>
      </w:pPr>
      <w:r>
        <w:rPr>
          <w:sz w:val="22"/>
          <w:szCs w:val="22"/>
        </w:rPr>
        <w:t xml:space="preserve">растяжение </w:t>
      </w:r>
      <w:r w:rsidRPr="00275C6D">
        <w:rPr>
          <w:sz w:val="22"/>
          <w:szCs w:val="22"/>
        </w:rPr>
        <w:t>215</w:t>
      </w:r>
      <w:r>
        <w:rPr>
          <w:sz w:val="22"/>
          <w:szCs w:val="22"/>
        </w:rPr>
        <w:t xml:space="preserve"> </w:t>
      </w:r>
    </w:p>
    <w:p w:rsidR="006100CB" w:rsidRDefault="006100CB" w:rsidP="006100CB">
      <w:pPr>
        <w:ind w:left="426" w:hanging="142"/>
        <w:jc w:val="both"/>
        <w:rPr>
          <w:sz w:val="22"/>
          <w:szCs w:val="22"/>
        </w:rPr>
      </w:pPr>
      <w:r>
        <w:rPr>
          <w:sz w:val="22"/>
          <w:szCs w:val="22"/>
        </w:rPr>
        <w:t xml:space="preserve">ускоритель </w:t>
      </w:r>
      <w:r w:rsidRPr="00275C6D">
        <w:rPr>
          <w:sz w:val="22"/>
          <w:szCs w:val="22"/>
        </w:rPr>
        <w:t>240</w:t>
      </w:r>
      <w:r>
        <w:rPr>
          <w:sz w:val="22"/>
          <w:szCs w:val="22"/>
        </w:rPr>
        <w:t xml:space="preserve"> </w:t>
      </w:r>
    </w:p>
    <w:p w:rsidR="006100CB" w:rsidRDefault="006100CB" w:rsidP="006100CB">
      <w:pPr>
        <w:ind w:left="426" w:hanging="142"/>
        <w:jc w:val="both"/>
        <w:rPr>
          <w:sz w:val="22"/>
          <w:szCs w:val="22"/>
        </w:rPr>
      </w:pPr>
      <w:r>
        <w:rPr>
          <w:sz w:val="22"/>
          <w:szCs w:val="22"/>
        </w:rPr>
        <w:t xml:space="preserve">усталостный излом </w:t>
      </w:r>
      <w:r w:rsidRPr="00275C6D">
        <w:rPr>
          <w:sz w:val="22"/>
          <w:szCs w:val="22"/>
        </w:rPr>
        <w:t>211</w:t>
      </w:r>
      <w:r>
        <w:rPr>
          <w:sz w:val="22"/>
          <w:szCs w:val="22"/>
        </w:rPr>
        <w:t xml:space="preserve"> </w:t>
      </w:r>
    </w:p>
    <w:p w:rsidR="006100CB" w:rsidRDefault="006100CB" w:rsidP="006100CB">
      <w:pPr>
        <w:ind w:left="426" w:hanging="426"/>
        <w:jc w:val="both"/>
        <w:rPr>
          <w:sz w:val="22"/>
          <w:szCs w:val="22"/>
        </w:rPr>
      </w:pPr>
      <w:r>
        <w:rPr>
          <w:sz w:val="22"/>
          <w:szCs w:val="22"/>
        </w:rPr>
        <w:t>Смятие</w:t>
      </w:r>
      <w:r w:rsidRPr="002C2943">
        <w:rPr>
          <w:sz w:val="22"/>
          <w:szCs w:val="22"/>
        </w:rPr>
        <w:t xml:space="preserve"> </w:t>
      </w:r>
      <w:r>
        <w:rPr>
          <w:sz w:val="22"/>
          <w:szCs w:val="22"/>
        </w:rPr>
        <w:t>трубы</w:t>
      </w:r>
      <w:r w:rsidRPr="002C2943">
        <w:rPr>
          <w:sz w:val="22"/>
          <w:szCs w:val="22"/>
        </w:rPr>
        <w:t xml:space="preserve"> </w:t>
      </w:r>
      <w:r>
        <w:rPr>
          <w:sz w:val="22"/>
          <w:szCs w:val="22"/>
        </w:rPr>
        <w:t>клиньями</w:t>
      </w:r>
      <w:r w:rsidRPr="002C2943">
        <w:rPr>
          <w:sz w:val="22"/>
          <w:szCs w:val="22"/>
        </w:rPr>
        <w:t xml:space="preserve"> </w:t>
      </w:r>
    </w:p>
    <w:p w:rsidR="006100CB" w:rsidRDefault="006100CB" w:rsidP="006100CB">
      <w:pPr>
        <w:ind w:left="426" w:hanging="142"/>
        <w:jc w:val="both"/>
        <w:rPr>
          <w:sz w:val="22"/>
          <w:szCs w:val="22"/>
        </w:rPr>
      </w:pPr>
      <w:r w:rsidRPr="002C2943">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Соединения </w:t>
      </w:r>
      <w:r w:rsidRPr="00E6008B">
        <w:rPr>
          <w:sz w:val="22"/>
          <w:szCs w:val="22"/>
        </w:rPr>
        <w:t xml:space="preserve">1 </w:t>
      </w:r>
    </w:p>
    <w:p w:rsidR="006100CB" w:rsidRDefault="006100CB" w:rsidP="006100CB">
      <w:pPr>
        <w:ind w:left="426" w:hanging="426"/>
        <w:jc w:val="both"/>
        <w:rPr>
          <w:sz w:val="22"/>
          <w:szCs w:val="22"/>
        </w:rPr>
      </w:pPr>
      <w:r>
        <w:rPr>
          <w:sz w:val="22"/>
          <w:szCs w:val="22"/>
        </w:rPr>
        <w:t xml:space="preserve">Специальные инструменты </w:t>
      </w:r>
    </w:p>
    <w:p w:rsidR="006100CB" w:rsidRDefault="006100CB" w:rsidP="006100CB">
      <w:pPr>
        <w:ind w:left="426" w:hanging="142"/>
        <w:jc w:val="both"/>
        <w:rPr>
          <w:sz w:val="22"/>
          <w:szCs w:val="22"/>
        </w:rPr>
      </w:pPr>
      <w:r>
        <w:rPr>
          <w:sz w:val="22"/>
          <w:szCs w:val="22"/>
        </w:rPr>
        <w:t xml:space="preserve">инспекция в полевых условиях </w:t>
      </w:r>
      <w:r w:rsidRPr="00FE4DB5">
        <w:rPr>
          <w:sz w:val="22"/>
          <w:szCs w:val="22"/>
        </w:rPr>
        <w:t xml:space="preserve">60 </w:t>
      </w:r>
    </w:p>
    <w:p w:rsidR="006100CB" w:rsidRDefault="006100CB" w:rsidP="006100CB">
      <w:pPr>
        <w:ind w:left="426" w:hanging="426"/>
        <w:jc w:val="both"/>
        <w:rPr>
          <w:sz w:val="22"/>
          <w:szCs w:val="22"/>
        </w:rPr>
      </w:pPr>
      <w:r>
        <w:rPr>
          <w:sz w:val="22"/>
          <w:szCs w:val="22"/>
        </w:rPr>
        <w:t xml:space="preserve">Способность выдерживать нагрузки </w:t>
      </w:r>
    </w:p>
    <w:p w:rsidR="006100CB" w:rsidRDefault="006100CB" w:rsidP="006100CB">
      <w:pPr>
        <w:ind w:left="426" w:hanging="142"/>
        <w:jc w:val="both"/>
        <w:rPr>
          <w:sz w:val="22"/>
          <w:szCs w:val="22"/>
        </w:rPr>
      </w:pPr>
      <w:r>
        <w:rPr>
          <w:sz w:val="22"/>
          <w:szCs w:val="22"/>
        </w:rPr>
        <w:t xml:space="preserve">планирование инспекции </w:t>
      </w:r>
      <w:r w:rsidRPr="00EB69B3">
        <w:rPr>
          <w:sz w:val="22"/>
          <w:szCs w:val="22"/>
        </w:rPr>
        <w:t xml:space="preserve">7 </w:t>
      </w:r>
    </w:p>
    <w:p w:rsidR="006100CB" w:rsidRDefault="006100CB" w:rsidP="006100CB">
      <w:pPr>
        <w:ind w:left="426" w:hanging="426"/>
        <w:jc w:val="both"/>
        <w:rPr>
          <w:sz w:val="22"/>
          <w:szCs w:val="22"/>
        </w:rPr>
      </w:pPr>
      <w:r>
        <w:rPr>
          <w:sz w:val="22"/>
          <w:szCs w:val="22"/>
        </w:rPr>
        <w:t>Стабилизатор</w:t>
      </w:r>
      <w:r w:rsidRPr="002C2943">
        <w:rPr>
          <w:sz w:val="22"/>
          <w:szCs w:val="22"/>
        </w:rPr>
        <w:t xml:space="preserve"> </w:t>
      </w:r>
    </w:p>
    <w:p w:rsidR="006100CB" w:rsidRPr="002C2943" w:rsidRDefault="006100CB" w:rsidP="006100CB">
      <w:pPr>
        <w:ind w:left="426" w:hanging="142"/>
        <w:jc w:val="both"/>
        <w:rPr>
          <w:sz w:val="22"/>
          <w:szCs w:val="22"/>
        </w:rPr>
      </w:pPr>
      <w:r w:rsidRPr="002C2943">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Стандартизация </w:t>
      </w:r>
      <w:r w:rsidRPr="00FE4DB5">
        <w:rPr>
          <w:sz w:val="22"/>
          <w:szCs w:val="22"/>
        </w:rPr>
        <w:t>243</w:t>
      </w:r>
      <w:r>
        <w:rPr>
          <w:sz w:val="22"/>
          <w:szCs w:val="22"/>
        </w:rPr>
        <w:t xml:space="preserve"> </w:t>
      </w:r>
    </w:p>
    <w:p w:rsidR="006100CB" w:rsidRDefault="006100CB" w:rsidP="006100CB">
      <w:pPr>
        <w:ind w:left="426" w:hanging="142"/>
        <w:jc w:val="both"/>
        <w:rPr>
          <w:sz w:val="22"/>
          <w:szCs w:val="22"/>
        </w:rPr>
      </w:pPr>
      <w:r>
        <w:rPr>
          <w:sz w:val="22"/>
          <w:szCs w:val="22"/>
        </w:rPr>
        <w:t xml:space="preserve">электромагнитное оборудование </w:t>
      </w:r>
      <w:r w:rsidRPr="00FE4DB5">
        <w:rPr>
          <w:sz w:val="22"/>
          <w:szCs w:val="22"/>
        </w:rPr>
        <w:t xml:space="preserve">24 </w:t>
      </w:r>
    </w:p>
    <w:p w:rsidR="006100CB" w:rsidRDefault="006100CB" w:rsidP="006100CB">
      <w:pPr>
        <w:ind w:left="426" w:hanging="426"/>
        <w:jc w:val="both"/>
        <w:rPr>
          <w:sz w:val="22"/>
          <w:szCs w:val="22"/>
        </w:rPr>
      </w:pPr>
      <w:r>
        <w:rPr>
          <w:sz w:val="22"/>
          <w:szCs w:val="22"/>
        </w:rPr>
        <w:t>Стандартный</w:t>
      </w:r>
      <w:r w:rsidRPr="002F7286">
        <w:rPr>
          <w:sz w:val="22"/>
          <w:szCs w:val="22"/>
        </w:rPr>
        <w:t xml:space="preserve"> </w:t>
      </w:r>
      <w:r>
        <w:rPr>
          <w:sz w:val="22"/>
          <w:szCs w:val="22"/>
        </w:rPr>
        <w:t>образец</w:t>
      </w:r>
      <w:r w:rsidRPr="002F7286">
        <w:rPr>
          <w:sz w:val="22"/>
          <w:szCs w:val="22"/>
        </w:rPr>
        <w:t xml:space="preserve"> </w:t>
      </w:r>
    </w:p>
    <w:p w:rsidR="006100CB" w:rsidRPr="002F7286" w:rsidRDefault="006100CB" w:rsidP="006100CB">
      <w:pPr>
        <w:ind w:left="426" w:hanging="142"/>
        <w:jc w:val="both"/>
        <w:rPr>
          <w:sz w:val="22"/>
          <w:szCs w:val="22"/>
        </w:rPr>
      </w:pPr>
      <w:r>
        <w:rPr>
          <w:sz w:val="22"/>
          <w:szCs w:val="22"/>
        </w:rPr>
        <w:t xml:space="preserve">рассеяние потока </w:t>
      </w:r>
      <w:r w:rsidRPr="002F7286">
        <w:rPr>
          <w:sz w:val="22"/>
          <w:szCs w:val="22"/>
        </w:rPr>
        <w:t xml:space="preserve">24 </w:t>
      </w:r>
    </w:p>
    <w:p w:rsidR="006100CB" w:rsidRDefault="006100CB" w:rsidP="006100CB">
      <w:pPr>
        <w:ind w:left="426" w:hanging="426"/>
        <w:jc w:val="both"/>
        <w:rPr>
          <w:sz w:val="22"/>
          <w:szCs w:val="22"/>
        </w:rPr>
      </w:pPr>
      <w:r>
        <w:rPr>
          <w:sz w:val="22"/>
          <w:szCs w:val="22"/>
        </w:rPr>
        <w:t xml:space="preserve">Стандартный показатель </w:t>
      </w:r>
    </w:p>
    <w:p w:rsidR="006100CB" w:rsidRDefault="006100CB" w:rsidP="006100CB">
      <w:pPr>
        <w:ind w:left="426" w:hanging="142"/>
        <w:jc w:val="both"/>
        <w:rPr>
          <w:sz w:val="22"/>
          <w:szCs w:val="22"/>
        </w:rPr>
      </w:pPr>
      <w:r w:rsidRPr="002F7286">
        <w:rPr>
          <w:sz w:val="22"/>
          <w:szCs w:val="22"/>
        </w:rPr>
        <w:t>определение 242</w:t>
      </w:r>
      <w:r>
        <w:rPr>
          <w:sz w:val="22"/>
          <w:szCs w:val="22"/>
        </w:rPr>
        <w:t xml:space="preserve"> </w:t>
      </w:r>
    </w:p>
    <w:p w:rsidR="006100CB" w:rsidRDefault="006100CB" w:rsidP="006100CB">
      <w:pPr>
        <w:ind w:left="426" w:hanging="142"/>
        <w:jc w:val="both"/>
        <w:rPr>
          <w:sz w:val="22"/>
          <w:szCs w:val="22"/>
        </w:rPr>
      </w:pPr>
      <w:r>
        <w:rPr>
          <w:sz w:val="22"/>
          <w:szCs w:val="22"/>
        </w:rPr>
        <w:t xml:space="preserve">при отбраковке </w:t>
      </w:r>
      <w:r w:rsidRPr="002F7286">
        <w:rPr>
          <w:sz w:val="22"/>
          <w:szCs w:val="22"/>
        </w:rPr>
        <w:t xml:space="preserve">223 </w:t>
      </w:r>
    </w:p>
    <w:p w:rsidR="006100CB" w:rsidRDefault="006100CB" w:rsidP="006100CB">
      <w:pPr>
        <w:ind w:left="426" w:hanging="426"/>
        <w:jc w:val="both"/>
        <w:rPr>
          <w:sz w:val="22"/>
          <w:szCs w:val="22"/>
        </w:rPr>
      </w:pPr>
      <w:r>
        <w:rPr>
          <w:sz w:val="22"/>
          <w:szCs w:val="22"/>
        </w:rPr>
        <w:t xml:space="preserve">Стоимость </w:t>
      </w:r>
    </w:p>
    <w:p w:rsidR="006100CB" w:rsidRDefault="006100CB" w:rsidP="006100CB">
      <w:pPr>
        <w:ind w:left="426" w:hanging="142"/>
        <w:jc w:val="both"/>
        <w:rPr>
          <w:sz w:val="22"/>
          <w:szCs w:val="22"/>
        </w:rPr>
      </w:pPr>
      <w:r>
        <w:rPr>
          <w:sz w:val="22"/>
          <w:szCs w:val="22"/>
        </w:rPr>
        <w:t xml:space="preserve">инспекции </w:t>
      </w:r>
      <w:r w:rsidRPr="00E6008B">
        <w:rPr>
          <w:sz w:val="22"/>
          <w:szCs w:val="22"/>
        </w:rPr>
        <w:t xml:space="preserve">8 </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sidRPr="002C2943">
        <w:rPr>
          <w:b/>
        </w:rPr>
        <w:t>Т</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Толстостенная бурильная труба </w:t>
      </w:r>
    </w:p>
    <w:p w:rsidR="006100CB" w:rsidRDefault="006100CB" w:rsidP="006100CB">
      <w:pPr>
        <w:ind w:left="426" w:hanging="142"/>
        <w:jc w:val="both"/>
        <w:rPr>
          <w:sz w:val="22"/>
          <w:szCs w:val="22"/>
        </w:rPr>
      </w:pPr>
      <w:r>
        <w:rPr>
          <w:sz w:val="22"/>
          <w:szCs w:val="22"/>
        </w:rPr>
        <w:t xml:space="preserve">классификация труб и бурильных замков </w:t>
      </w:r>
      <w:r w:rsidRPr="00373F96">
        <w:rPr>
          <w:sz w:val="22"/>
          <w:szCs w:val="22"/>
        </w:rPr>
        <w:t>89</w:t>
      </w:r>
      <w:r>
        <w:rPr>
          <w:sz w:val="22"/>
          <w:szCs w:val="22"/>
        </w:rPr>
        <w:t xml:space="preserve"> </w:t>
      </w:r>
    </w:p>
    <w:p w:rsidR="006100CB" w:rsidRDefault="006100CB" w:rsidP="006100CB">
      <w:pPr>
        <w:ind w:left="426" w:hanging="142"/>
        <w:jc w:val="both"/>
        <w:rPr>
          <w:sz w:val="22"/>
          <w:szCs w:val="22"/>
        </w:rPr>
      </w:pPr>
      <w:r>
        <w:rPr>
          <w:sz w:val="22"/>
          <w:szCs w:val="22"/>
        </w:rPr>
        <w:t xml:space="preserve">критерии приемки </w:t>
      </w:r>
      <w:r w:rsidRPr="00373F96">
        <w:rPr>
          <w:sz w:val="22"/>
          <w:szCs w:val="22"/>
        </w:rPr>
        <w:t>4</w:t>
      </w:r>
      <w:r>
        <w:rPr>
          <w:sz w:val="22"/>
          <w:szCs w:val="22"/>
        </w:rPr>
        <w:t xml:space="preserve"> </w:t>
      </w:r>
    </w:p>
    <w:p w:rsidR="006100CB" w:rsidRDefault="006100CB" w:rsidP="006100CB">
      <w:pPr>
        <w:ind w:left="426" w:hanging="142"/>
        <w:jc w:val="both"/>
        <w:rPr>
          <w:sz w:val="22"/>
          <w:szCs w:val="22"/>
        </w:rPr>
      </w:pPr>
      <w:r>
        <w:rPr>
          <w:sz w:val="22"/>
          <w:szCs w:val="22"/>
        </w:rPr>
        <w:t xml:space="preserve">размерные критерии приемки для труб </w:t>
      </w:r>
      <w:r w:rsidRPr="00373F96">
        <w:rPr>
          <w:sz w:val="22"/>
          <w:szCs w:val="22"/>
        </w:rPr>
        <w:t xml:space="preserve">91 </w:t>
      </w:r>
    </w:p>
    <w:p w:rsidR="006100CB" w:rsidRDefault="006100CB" w:rsidP="006100CB">
      <w:pPr>
        <w:ind w:left="426" w:hanging="426"/>
        <w:jc w:val="both"/>
        <w:rPr>
          <w:sz w:val="22"/>
          <w:szCs w:val="22"/>
        </w:rPr>
      </w:pPr>
      <w:r>
        <w:rPr>
          <w:sz w:val="22"/>
          <w:szCs w:val="22"/>
        </w:rPr>
        <w:t xml:space="preserve">Толстостенная бурильная труба </w:t>
      </w:r>
    </w:p>
    <w:p w:rsidR="006100CB" w:rsidRDefault="006100CB" w:rsidP="006100CB">
      <w:pPr>
        <w:ind w:left="426" w:hanging="142"/>
        <w:jc w:val="both"/>
        <w:rPr>
          <w:sz w:val="22"/>
          <w:szCs w:val="22"/>
        </w:rPr>
      </w:pPr>
      <w:r>
        <w:rPr>
          <w:sz w:val="22"/>
          <w:szCs w:val="22"/>
        </w:rPr>
        <w:t xml:space="preserve">определение </w:t>
      </w:r>
      <w:r w:rsidRPr="005334FE">
        <w:rPr>
          <w:sz w:val="22"/>
          <w:szCs w:val="22"/>
        </w:rPr>
        <w:t>241</w:t>
      </w:r>
      <w:r>
        <w:rPr>
          <w:sz w:val="22"/>
          <w:szCs w:val="22"/>
        </w:rPr>
        <w:t xml:space="preserve"> </w:t>
      </w:r>
    </w:p>
    <w:p w:rsidR="006100CB" w:rsidRDefault="006100CB" w:rsidP="006100CB">
      <w:pPr>
        <w:ind w:left="426" w:hanging="142"/>
        <w:jc w:val="both"/>
        <w:rPr>
          <w:sz w:val="22"/>
          <w:szCs w:val="22"/>
        </w:rPr>
      </w:pPr>
      <w:r>
        <w:rPr>
          <w:sz w:val="22"/>
          <w:szCs w:val="22"/>
        </w:rPr>
        <w:t xml:space="preserve">параметры </w:t>
      </w:r>
      <w:r w:rsidRPr="005334FE">
        <w:rPr>
          <w:sz w:val="22"/>
          <w:szCs w:val="22"/>
        </w:rPr>
        <w:t xml:space="preserve">137 </w:t>
      </w:r>
    </w:p>
    <w:p w:rsidR="006100CB" w:rsidRDefault="006100CB" w:rsidP="006100CB">
      <w:pPr>
        <w:ind w:left="426" w:hanging="426"/>
        <w:jc w:val="both"/>
        <w:rPr>
          <w:sz w:val="22"/>
          <w:szCs w:val="22"/>
        </w:rPr>
      </w:pPr>
      <w:r>
        <w:rPr>
          <w:sz w:val="22"/>
          <w:szCs w:val="22"/>
        </w:rPr>
        <w:t xml:space="preserve">Толстостенная бурильная труба </w:t>
      </w:r>
    </w:p>
    <w:p w:rsidR="006100CB" w:rsidRDefault="006100CB" w:rsidP="006100CB">
      <w:pPr>
        <w:ind w:left="426" w:hanging="142"/>
        <w:jc w:val="both"/>
        <w:rPr>
          <w:sz w:val="22"/>
          <w:szCs w:val="22"/>
        </w:rPr>
      </w:pPr>
      <w:r w:rsidRPr="00373F96">
        <w:rPr>
          <w:sz w:val="22"/>
          <w:szCs w:val="22"/>
        </w:rPr>
        <w:t xml:space="preserve">определение 243 </w:t>
      </w:r>
    </w:p>
    <w:p w:rsidR="006100CB" w:rsidRDefault="006100CB" w:rsidP="006100CB">
      <w:pPr>
        <w:ind w:left="426" w:hanging="426"/>
        <w:jc w:val="both"/>
        <w:rPr>
          <w:sz w:val="22"/>
          <w:szCs w:val="22"/>
        </w:rPr>
      </w:pPr>
      <w:r>
        <w:rPr>
          <w:sz w:val="22"/>
          <w:szCs w:val="22"/>
        </w:rPr>
        <w:t xml:space="preserve">Трещины </w:t>
      </w:r>
    </w:p>
    <w:p w:rsidR="006100CB" w:rsidRDefault="006100CB" w:rsidP="006100CB">
      <w:pPr>
        <w:ind w:left="426" w:hanging="142"/>
        <w:jc w:val="both"/>
        <w:rPr>
          <w:sz w:val="22"/>
          <w:szCs w:val="22"/>
        </w:rPr>
      </w:pPr>
      <w:r>
        <w:rPr>
          <w:sz w:val="22"/>
          <w:szCs w:val="22"/>
        </w:rPr>
        <w:t xml:space="preserve">на прорезях для элеватора </w:t>
      </w:r>
      <w:r w:rsidRPr="00E6008B">
        <w:rPr>
          <w:sz w:val="22"/>
          <w:szCs w:val="22"/>
        </w:rPr>
        <w:t>236</w:t>
      </w:r>
      <w:r>
        <w:rPr>
          <w:sz w:val="22"/>
          <w:szCs w:val="22"/>
        </w:rPr>
        <w:t xml:space="preserve"> </w:t>
      </w:r>
    </w:p>
    <w:p w:rsidR="006100CB" w:rsidRDefault="006100CB" w:rsidP="006100CB">
      <w:pPr>
        <w:ind w:left="426" w:hanging="142"/>
        <w:jc w:val="both"/>
        <w:rPr>
          <w:sz w:val="22"/>
          <w:szCs w:val="22"/>
        </w:rPr>
      </w:pPr>
      <w:r>
        <w:rPr>
          <w:sz w:val="22"/>
          <w:szCs w:val="22"/>
        </w:rPr>
        <w:t xml:space="preserve">на бурильных трубах </w:t>
      </w:r>
      <w:r w:rsidRPr="00E6008B">
        <w:rPr>
          <w:sz w:val="22"/>
          <w:szCs w:val="22"/>
        </w:rPr>
        <w:t xml:space="preserve">221 </w:t>
      </w:r>
    </w:p>
    <w:p w:rsidR="006100CB" w:rsidRDefault="006100CB" w:rsidP="006100CB">
      <w:pPr>
        <w:ind w:left="426" w:hanging="426"/>
        <w:jc w:val="both"/>
        <w:rPr>
          <w:sz w:val="22"/>
          <w:szCs w:val="22"/>
        </w:rPr>
      </w:pPr>
      <w:r>
        <w:rPr>
          <w:sz w:val="22"/>
          <w:szCs w:val="22"/>
        </w:rPr>
        <w:t xml:space="preserve">Труба </w:t>
      </w:r>
    </w:p>
    <w:p w:rsidR="006100CB" w:rsidRDefault="006100CB" w:rsidP="006100CB">
      <w:pPr>
        <w:ind w:left="426" w:hanging="142"/>
        <w:jc w:val="both"/>
        <w:rPr>
          <w:sz w:val="22"/>
          <w:szCs w:val="22"/>
        </w:rPr>
      </w:pPr>
      <w:r>
        <w:rPr>
          <w:sz w:val="22"/>
          <w:szCs w:val="22"/>
        </w:rPr>
        <w:t xml:space="preserve">проверка наружного диаметра калибром </w:t>
      </w:r>
      <w:r w:rsidRPr="00373F96">
        <w:rPr>
          <w:sz w:val="22"/>
          <w:szCs w:val="22"/>
        </w:rPr>
        <w:t xml:space="preserve">21 </w:t>
      </w:r>
    </w:p>
    <w:p w:rsidR="006100CB" w:rsidRPr="00257994" w:rsidRDefault="006100CB" w:rsidP="006100CB">
      <w:pPr>
        <w:ind w:left="426" w:hanging="426"/>
        <w:jc w:val="both"/>
        <w:rPr>
          <w:sz w:val="22"/>
          <w:szCs w:val="22"/>
        </w:rPr>
      </w:pPr>
      <w:r>
        <w:rPr>
          <w:sz w:val="22"/>
          <w:szCs w:val="22"/>
        </w:rPr>
        <w:t xml:space="preserve">Труба с внутренним покрытием </w:t>
      </w:r>
      <w:r w:rsidRPr="00257994">
        <w:rPr>
          <w:sz w:val="22"/>
          <w:szCs w:val="22"/>
        </w:rPr>
        <w:t>21</w:t>
      </w:r>
    </w:p>
    <w:p w:rsidR="006100CB" w:rsidRDefault="006100CB" w:rsidP="006100CB">
      <w:pPr>
        <w:ind w:left="426" w:hanging="426"/>
        <w:jc w:val="both"/>
        <w:rPr>
          <w:sz w:val="22"/>
          <w:szCs w:val="22"/>
        </w:rPr>
      </w:pPr>
      <w:r>
        <w:rPr>
          <w:sz w:val="22"/>
          <w:szCs w:val="22"/>
        </w:rPr>
        <w:t xml:space="preserve">Трубы нефтяного сортамента </w:t>
      </w:r>
    </w:p>
    <w:p w:rsidR="006100CB" w:rsidRPr="002F7286" w:rsidRDefault="006100CB" w:rsidP="006100CB">
      <w:pPr>
        <w:ind w:left="426" w:hanging="142"/>
        <w:jc w:val="both"/>
        <w:rPr>
          <w:sz w:val="22"/>
          <w:szCs w:val="22"/>
        </w:rPr>
      </w:pPr>
      <w:r w:rsidRPr="002F7286">
        <w:rPr>
          <w:sz w:val="22"/>
          <w:szCs w:val="22"/>
        </w:rPr>
        <w:t>определение 242</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sidRPr="002C2943">
        <w:rPr>
          <w:b/>
        </w:rPr>
        <w:t>У</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УБТ </w:t>
      </w:r>
    </w:p>
    <w:p w:rsidR="006100CB" w:rsidRDefault="006100CB" w:rsidP="006100CB">
      <w:pPr>
        <w:ind w:left="426" w:hanging="142"/>
        <w:jc w:val="both"/>
        <w:rPr>
          <w:sz w:val="22"/>
          <w:szCs w:val="22"/>
        </w:rPr>
      </w:pPr>
      <w:r>
        <w:rPr>
          <w:sz w:val="22"/>
          <w:szCs w:val="22"/>
        </w:rPr>
        <w:t xml:space="preserve">критерии приемки </w:t>
      </w:r>
      <w:r w:rsidRPr="004D4B71">
        <w:rPr>
          <w:sz w:val="22"/>
          <w:szCs w:val="22"/>
        </w:rPr>
        <w:t>4</w:t>
      </w:r>
      <w:r>
        <w:rPr>
          <w:sz w:val="22"/>
          <w:szCs w:val="22"/>
        </w:rPr>
        <w:t xml:space="preserve"> </w:t>
      </w:r>
    </w:p>
    <w:p w:rsidR="006100CB" w:rsidRDefault="006100CB" w:rsidP="006100CB">
      <w:pPr>
        <w:ind w:left="426" w:hanging="142"/>
        <w:jc w:val="both"/>
        <w:rPr>
          <w:sz w:val="22"/>
          <w:szCs w:val="22"/>
        </w:rPr>
      </w:pPr>
      <w:r>
        <w:rPr>
          <w:sz w:val="22"/>
          <w:szCs w:val="22"/>
        </w:rPr>
        <w:t xml:space="preserve">таблица значений </w:t>
      </w:r>
      <w:r w:rsidRPr="00F55D6C">
        <w:rPr>
          <w:sz w:val="22"/>
          <w:szCs w:val="22"/>
        </w:rPr>
        <w:t>BSR</w:t>
      </w:r>
      <w:r w:rsidRPr="004D4B71">
        <w:rPr>
          <w:sz w:val="22"/>
          <w:szCs w:val="22"/>
        </w:rPr>
        <w:t xml:space="preserve"> 153</w:t>
      </w:r>
      <w:r>
        <w:rPr>
          <w:sz w:val="22"/>
          <w:szCs w:val="22"/>
        </w:rPr>
        <w:t xml:space="preserve"> </w:t>
      </w:r>
    </w:p>
    <w:p w:rsidR="006100CB" w:rsidRDefault="006100CB" w:rsidP="006100CB">
      <w:pPr>
        <w:ind w:left="426" w:hanging="142"/>
        <w:jc w:val="both"/>
        <w:rPr>
          <w:sz w:val="22"/>
          <w:szCs w:val="22"/>
        </w:rPr>
      </w:pPr>
      <w:r>
        <w:rPr>
          <w:sz w:val="22"/>
          <w:szCs w:val="22"/>
        </w:rPr>
        <w:t xml:space="preserve">таблица значений момента свинчивания </w:t>
      </w:r>
      <w:r w:rsidRPr="004D4B71">
        <w:rPr>
          <w:sz w:val="22"/>
          <w:szCs w:val="22"/>
        </w:rPr>
        <w:t xml:space="preserve">149 </w:t>
      </w:r>
    </w:p>
    <w:p w:rsidR="006100CB" w:rsidRPr="003E5563" w:rsidRDefault="006100CB" w:rsidP="006100CB">
      <w:pPr>
        <w:ind w:left="426" w:hanging="426"/>
        <w:jc w:val="both"/>
        <w:rPr>
          <w:sz w:val="22"/>
          <w:szCs w:val="22"/>
        </w:rPr>
      </w:pPr>
      <w:r>
        <w:rPr>
          <w:sz w:val="22"/>
          <w:szCs w:val="22"/>
        </w:rPr>
        <w:t xml:space="preserve">Увеличенная досягаемость </w:t>
      </w:r>
      <w:r w:rsidRPr="003E5563">
        <w:rPr>
          <w:sz w:val="22"/>
          <w:szCs w:val="22"/>
        </w:rPr>
        <w:t>240</w:t>
      </w:r>
    </w:p>
    <w:p w:rsidR="006100CB" w:rsidRDefault="006100CB" w:rsidP="006100CB">
      <w:pPr>
        <w:ind w:left="426" w:hanging="426"/>
        <w:jc w:val="both"/>
        <w:rPr>
          <w:sz w:val="22"/>
          <w:szCs w:val="22"/>
        </w:rPr>
      </w:pPr>
      <w:r>
        <w:rPr>
          <w:sz w:val="22"/>
          <w:szCs w:val="22"/>
        </w:rPr>
        <w:t>Ультразвуковой контроль 1 по всей длине (</w:t>
      </w:r>
      <w:r w:rsidRPr="00275C6D">
        <w:rPr>
          <w:sz w:val="22"/>
          <w:szCs w:val="22"/>
          <w:lang w:val="en-US"/>
        </w:rPr>
        <w:t>FLUT</w:t>
      </w:r>
      <w:r w:rsidRPr="00275C6D">
        <w:rPr>
          <w:sz w:val="22"/>
          <w:szCs w:val="22"/>
        </w:rPr>
        <w:t xml:space="preserve"> 1)</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инспекции </w:t>
      </w:r>
      <w:r w:rsidRPr="00275C6D">
        <w:rPr>
          <w:sz w:val="22"/>
          <w:szCs w:val="22"/>
        </w:rPr>
        <w:t xml:space="preserve">74 </w:t>
      </w:r>
    </w:p>
    <w:p w:rsidR="006100CB" w:rsidRDefault="006100CB" w:rsidP="006100CB">
      <w:pPr>
        <w:ind w:left="426" w:hanging="426"/>
        <w:jc w:val="both"/>
        <w:rPr>
          <w:sz w:val="22"/>
          <w:szCs w:val="22"/>
        </w:rPr>
      </w:pPr>
      <w:r>
        <w:rPr>
          <w:sz w:val="22"/>
          <w:szCs w:val="22"/>
        </w:rPr>
        <w:t>Ультразвуковой контроль 2 по всей длине (</w:t>
      </w:r>
      <w:r w:rsidRPr="00275C6D">
        <w:rPr>
          <w:sz w:val="22"/>
          <w:szCs w:val="22"/>
          <w:lang w:val="en-US"/>
        </w:rPr>
        <w:t>FLUT</w:t>
      </w:r>
      <w:r w:rsidRPr="00275C6D">
        <w:rPr>
          <w:sz w:val="22"/>
          <w:szCs w:val="22"/>
        </w:rPr>
        <w:t xml:space="preserve"> </w:t>
      </w:r>
      <w:r>
        <w:rPr>
          <w:sz w:val="22"/>
          <w:szCs w:val="22"/>
        </w:rPr>
        <w:t>2</w:t>
      </w:r>
      <w:r w:rsidRPr="00275C6D">
        <w:rPr>
          <w:sz w:val="22"/>
          <w:szCs w:val="22"/>
        </w:rPr>
        <w:t>)</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инспекции </w:t>
      </w:r>
      <w:r w:rsidRPr="00275C6D">
        <w:rPr>
          <w:sz w:val="22"/>
          <w:szCs w:val="22"/>
        </w:rPr>
        <w:t xml:space="preserve">78 </w:t>
      </w:r>
    </w:p>
    <w:p w:rsidR="006100CB" w:rsidRDefault="006100CB" w:rsidP="006100CB">
      <w:pPr>
        <w:ind w:left="426" w:hanging="426"/>
        <w:jc w:val="both"/>
        <w:rPr>
          <w:sz w:val="22"/>
          <w:szCs w:val="22"/>
        </w:rPr>
      </w:pPr>
      <w:r>
        <w:rPr>
          <w:sz w:val="22"/>
          <w:szCs w:val="22"/>
        </w:rPr>
        <w:t xml:space="preserve">Ультразвуковой контроль </w:t>
      </w:r>
      <w:r w:rsidRPr="00373F96">
        <w:rPr>
          <w:sz w:val="22"/>
          <w:szCs w:val="22"/>
        </w:rPr>
        <w:t xml:space="preserve">26 </w:t>
      </w:r>
    </w:p>
    <w:p w:rsidR="006100CB" w:rsidRDefault="006100CB" w:rsidP="006100CB">
      <w:pPr>
        <w:ind w:left="426" w:hanging="426"/>
        <w:jc w:val="both"/>
        <w:rPr>
          <w:sz w:val="22"/>
          <w:szCs w:val="22"/>
        </w:rPr>
      </w:pPr>
      <w:r>
        <w:rPr>
          <w:sz w:val="22"/>
          <w:szCs w:val="22"/>
        </w:rPr>
        <w:t xml:space="preserve">Ультразвуковой контроль зажимаемых клиньями участков / высадок </w:t>
      </w:r>
    </w:p>
    <w:p w:rsidR="006100CB" w:rsidRDefault="006100CB" w:rsidP="006100CB">
      <w:pPr>
        <w:ind w:left="426" w:hanging="142"/>
        <w:jc w:val="both"/>
        <w:rPr>
          <w:sz w:val="22"/>
          <w:szCs w:val="22"/>
        </w:rPr>
      </w:pPr>
      <w:r w:rsidRPr="002C2943">
        <w:rPr>
          <w:sz w:val="22"/>
          <w:szCs w:val="22"/>
        </w:rPr>
        <w:t>определение 244</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2C2943">
        <w:rPr>
          <w:sz w:val="22"/>
          <w:szCs w:val="22"/>
        </w:rPr>
        <w:t xml:space="preserve">26 </w:t>
      </w:r>
    </w:p>
    <w:p w:rsidR="006100CB" w:rsidRDefault="006100CB" w:rsidP="006100CB">
      <w:pPr>
        <w:ind w:left="426" w:hanging="426"/>
        <w:jc w:val="both"/>
        <w:rPr>
          <w:sz w:val="22"/>
          <w:szCs w:val="22"/>
        </w:rPr>
      </w:pPr>
      <w:r w:rsidRPr="00373F96">
        <w:rPr>
          <w:sz w:val="22"/>
          <w:szCs w:val="22"/>
        </w:rPr>
        <w:t xml:space="preserve">Ультразвуковой контроль соединений </w:t>
      </w:r>
    </w:p>
    <w:p w:rsidR="006100CB" w:rsidRDefault="006100CB" w:rsidP="006100CB">
      <w:pPr>
        <w:ind w:left="426" w:hanging="142"/>
        <w:jc w:val="both"/>
        <w:rPr>
          <w:sz w:val="22"/>
          <w:szCs w:val="22"/>
        </w:rPr>
      </w:pPr>
      <w:r w:rsidRPr="00373F96">
        <w:rPr>
          <w:sz w:val="22"/>
          <w:szCs w:val="22"/>
        </w:rPr>
        <w:t>определение 244</w:t>
      </w:r>
      <w:r>
        <w:rPr>
          <w:sz w:val="22"/>
          <w:szCs w:val="22"/>
        </w:rPr>
        <w:t xml:space="preserve"> </w:t>
      </w:r>
    </w:p>
    <w:p w:rsidR="006100CB" w:rsidRDefault="006100CB" w:rsidP="006100CB">
      <w:pPr>
        <w:ind w:left="426" w:hanging="142"/>
        <w:jc w:val="both"/>
        <w:rPr>
          <w:sz w:val="22"/>
          <w:szCs w:val="22"/>
        </w:rPr>
      </w:pPr>
      <w:r>
        <w:rPr>
          <w:sz w:val="22"/>
          <w:szCs w:val="22"/>
        </w:rPr>
        <w:t xml:space="preserve">процедура </w:t>
      </w:r>
      <w:r w:rsidRPr="00373F96">
        <w:rPr>
          <w:sz w:val="22"/>
          <w:szCs w:val="22"/>
        </w:rPr>
        <w:t>45</w:t>
      </w:r>
      <w:r>
        <w:rPr>
          <w:sz w:val="22"/>
          <w:szCs w:val="22"/>
        </w:rPr>
        <w:t xml:space="preserve"> </w:t>
      </w:r>
    </w:p>
    <w:p w:rsidR="006100CB" w:rsidRDefault="006100CB" w:rsidP="006100CB">
      <w:pPr>
        <w:ind w:left="426" w:hanging="142"/>
        <w:jc w:val="both"/>
        <w:rPr>
          <w:sz w:val="22"/>
          <w:szCs w:val="22"/>
        </w:rPr>
      </w:pPr>
      <w:r>
        <w:rPr>
          <w:sz w:val="22"/>
          <w:szCs w:val="22"/>
        </w:rPr>
        <w:t xml:space="preserve">стандартизация </w:t>
      </w:r>
      <w:r w:rsidRPr="00373F96">
        <w:rPr>
          <w:sz w:val="22"/>
          <w:szCs w:val="22"/>
        </w:rPr>
        <w:t xml:space="preserve">45 </w:t>
      </w:r>
    </w:p>
    <w:p w:rsidR="006100CB" w:rsidRDefault="006100CB" w:rsidP="006100CB">
      <w:pPr>
        <w:ind w:left="426" w:hanging="426"/>
        <w:jc w:val="both"/>
        <w:rPr>
          <w:sz w:val="22"/>
          <w:szCs w:val="22"/>
        </w:rPr>
      </w:pPr>
      <w:r>
        <w:rPr>
          <w:sz w:val="22"/>
          <w:szCs w:val="22"/>
        </w:rPr>
        <w:t xml:space="preserve">Ультразвуковой контроль толщины стенок </w:t>
      </w:r>
    </w:p>
    <w:p w:rsidR="006100CB" w:rsidRDefault="006100CB" w:rsidP="006100CB">
      <w:pPr>
        <w:ind w:left="426" w:hanging="142"/>
        <w:jc w:val="both"/>
        <w:rPr>
          <w:sz w:val="22"/>
          <w:szCs w:val="22"/>
        </w:rPr>
      </w:pPr>
      <w:r w:rsidRPr="002C2943">
        <w:rPr>
          <w:sz w:val="22"/>
          <w:szCs w:val="22"/>
        </w:rPr>
        <w:t>определение 244</w:t>
      </w:r>
      <w:r>
        <w:rPr>
          <w:sz w:val="22"/>
          <w:szCs w:val="22"/>
        </w:rPr>
        <w:t xml:space="preserve"> </w:t>
      </w:r>
    </w:p>
    <w:p w:rsidR="006100CB" w:rsidRPr="002C2943" w:rsidRDefault="006100CB" w:rsidP="006100CB">
      <w:pPr>
        <w:ind w:left="426" w:hanging="142"/>
        <w:jc w:val="both"/>
        <w:rPr>
          <w:sz w:val="22"/>
          <w:szCs w:val="22"/>
        </w:rPr>
      </w:pPr>
      <w:r>
        <w:rPr>
          <w:sz w:val="22"/>
          <w:szCs w:val="22"/>
        </w:rPr>
        <w:t xml:space="preserve">процедура </w:t>
      </w:r>
      <w:r w:rsidRPr="002C2943">
        <w:rPr>
          <w:sz w:val="22"/>
          <w:szCs w:val="22"/>
        </w:rPr>
        <w:t>21</w:t>
      </w:r>
    </w:p>
    <w:p w:rsidR="006100CB" w:rsidRDefault="006100CB" w:rsidP="006100CB">
      <w:pPr>
        <w:ind w:left="426" w:hanging="426"/>
        <w:jc w:val="both"/>
        <w:rPr>
          <w:sz w:val="22"/>
          <w:szCs w:val="22"/>
        </w:rPr>
      </w:pPr>
      <w:r>
        <w:rPr>
          <w:sz w:val="22"/>
          <w:szCs w:val="22"/>
        </w:rPr>
        <w:t xml:space="preserve">Усталостный излом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275C6D">
        <w:rPr>
          <w:sz w:val="22"/>
          <w:szCs w:val="22"/>
        </w:rPr>
        <w:t>240</w:t>
      </w:r>
      <w:r>
        <w:rPr>
          <w:sz w:val="22"/>
          <w:szCs w:val="22"/>
        </w:rPr>
        <w:t xml:space="preserve"> </w:t>
      </w:r>
    </w:p>
    <w:p w:rsidR="006100CB" w:rsidRDefault="006100CB" w:rsidP="006100CB">
      <w:pPr>
        <w:ind w:left="426" w:hanging="142"/>
        <w:jc w:val="both"/>
        <w:rPr>
          <w:sz w:val="22"/>
          <w:szCs w:val="22"/>
        </w:rPr>
      </w:pPr>
      <w:r>
        <w:rPr>
          <w:sz w:val="22"/>
          <w:szCs w:val="22"/>
        </w:rPr>
        <w:t xml:space="preserve">оценка повреждений </w:t>
      </w:r>
      <w:r w:rsidRPr="00275C6D">
        <w:rPr>
          <w:sz w:val="22"/>
          <w:szCs w:val="22"/>
        </w:rPr>
        <w:t>7</w:t>
      </w:r>
      <w:r>
        <w:rPr>
          <w:sz w:val="22"/>
          <w:szCs w:val="22"/>
        </w:rPr>
        <w:t xml:space="preserve"> </w:t>
      </w:r>
    </w:p>
    <w:p w:rsidR="006100CB" w:rsidRDefault="006100CB" w:rsidP="006100CB">
      <w:pPr>
        <w:ind w:left="426" w:hanging="142"/>
        <w:jc w:val="both"/>
        <w:rPr>
          <w:sz w:val="22"/>
          <w:szCs w:val="22"/>
        </w:rPr>
      </w:pPr>
      <w:r>
        <w:rPr>
          <w:sz w:val="22"/>
          <w:szCs w:val="22"/>
        </w:rPr>
        <w:t xml:space="preserve">планирование инспекции </w:t>
      </w:r>
      <w:r w:rsidRPr="00275C6D">
        <w:rPr>
          <w:sz w:val="22"/>
          <w:szCs w:val="22"/>
        </w:rPr>
        <w:t xml:space="preserve">7 </w:t>
      </w:r>
    </w:p>
    <w:p w:rsidR="006100CB" w:rsidRDefault="006100CB" w:rsidP="006100CB">
      <w:pPr>
        <w:ind w:left="426" w:hanging="142"/>
        <w:jc w:val="both"/>
        <w:rPr>
          <w:sz w:val="22"/>
          <w:szCs w:val="22"/>
        </w:rPr>
      </w:pPr>
      <w:r>
        <w:rPr>
          <w:sz w:val="22"/>
          <w:szCs w:val="22"/>
        </w:rPr>
        <w:t xml:space="preserve">сбой </w:t>
      </w:r>
      <w:r w:rsidRPr="00275C6D">
        <w:rPr>
          <w:sz w:val="22"/>
          <w:szCs w:val="22"/>
        </w:rPr>
        <w:t>211</w:t>
      </w:r>
      <w:r>
        <w:rPr>
          <w:sz w:val="22"/>
          <w:szCs w:val="22"/>
        </w:rPr>
        <w:t xml:space="preserve"> </w:t>
      </w:r>
    </w:p>
    <w:p w:rsidR="006100CB" w:rsidRPr="00033992" w:rsidRDefault="006100CB" w:rsidP="006100CB">
      <w:pPr>
        <w:ind w:left="426" w:hanging="426"/>
        <w:jc w:val="both"/>
        <w:rPr>
          <w:b/>
        </w:rPr>
      </w:pPr>
      <w:r>
        <w:rPr>
          <w:sz w:val="22"/>
          <w:szCs w:val="22"/>
        </w:rPr>
        <w:br w:type="column"/>
      </w:r>
      <w:r w:rsidRPr="00033992">
        <w:rPr>
          <w:b/>
        </w:rPr>
        <w:t>Ф</w:t>
      </w:r>
    </w:p>
    <w:p w:rsidR="006100CB" w:rsidRPr="00F55D6C"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Финансовая поддержка </w:t>
      </w:r>
      <w:r w:rsidRPr="00FE4DB5">
        <w:rPr>
          <w:sz w:val="22"/>
          <w:szCs w:val="22"/>
        </w:rPr>
        <w:t xml:space="preserve">1 </w:t>
      </w:r>
    </w:p>
    <w:p w:rsidR="006100CB" w:rsidRDefault="006100CB" w:rsidP="006100CB">
      <w:pPr>
        <w:ind w:left="426" w:hanging="426"/>
        <w:jc w:val="both"/>
        <w:rPr>
          <w:sz w:val="22"/>
          <w:szCs w:val="22"/>
        </w:rPr>
      </w:pPr>
      <w:r>
        <w:rPr>
          <w:sz w:val="22"/>
          <w:szCs w:val="22"/>
        </w:rPr>
        <w:t xml:space="preserve">Формулы </w:t>
      </w:r>
    </w:p>
    <w:p w:rsidR="006100CB" w:rsidRDefault="006100CB" w:rsidP="006100CB">
      <w:pPr>
        <w:ind w:left="426" w:hanging="142"/>
        <w:jc w:val="both"/>
        <w:rPr>
          <w:sz w:val="22"/>
          <w:szCs w:val="22"/>
        </w:rPr>
      </w:pPr>
      <w:r>
        <w:rPr>
          <w:sz w:val="22"/>
          <w:szCs w:val="22"/>
        </w:rPr>
        <w:t xml:space="preserve">расчет прочности и проектных значений </w:t>
      </w:r>
      <w:r w:rsidRPr="00275C6D">
        <w:rPr>
          <w:sz w:val="22"/>
          <w:szCs w:val="22"/>
        </w:rPr>
        <w:t xml:space="preserve">245 </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sidRPr="002C2943">
        <w:rPr>
          <w:b/>
        </w:rPr>
        <w:t>Х</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Холодная накатка </w:t>
      </w:r>
    </w:p>
    <w:p w:rsidR="006100CB" w:rsidRDefault="006100CB" w:rsidP="006100CB">
      <w:pPr>
        <w:ind w:left="426" w:hanging="142"/>
        <w:jc w:val="both"/>
        <w:rPr>
          <w:sz w:val="22"/>
          <w:szCs w:val="22"/>
        </w:rPr>
      </w:pPr>
      <w:r>
        <w:rPr>
          <w:sz w:val="22"/>
          <w:szCs w:val="22"/>
        </w:rPr>
        <w:t>впадина профиля резьбы</w:t>
      </w:r>
      <w:r w:rsidRPr="00E6008B">
        <w:rPr>
          <w:sz w:val="22"/>
          <w:szCs w:val="22"/>
        </w:rPr>
        <w:t xml:space="preserve"> 83 </w:t>
      </w:r>
    </w:p>
    <w:p w:rsidR="006100CB" w:rsidRDefault="006100CB" w:rsidP="006100CB">
      <w:pPr>
        <w:ind w:left="426" w:hanging="426"/>
        <w:jc w:val="both"/>
        <w:rPr>
          <w:sz w:val="22"/>
          <w:szCs w:val="22"/>
        </w:rPr>
      </w:pPr>
      <w:r>
        <w:rPr>
          <w:sz w:val="22"/>
          <w:szCs w:val="22"/>
        </w:rPr>
        <w:t xml:space="preserve">Холодная накатка резьбы </w:t>
      </w:r>
      <w:r w:rsidRPr="00373F96">
        <w:rPr>
          <w:sz w:val="22"/>
          <w:szCs w:val="22"/>
        </w:rPr>
        <w:t xml:space="preserve">83 </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sidRPr="002C2943">
        <w:rPr>
          <w:b/>
        </w:rPr>
        <w:t>Ч</w:t>
      </w:r>
    </w:p>
    <w:p w:rsidR="006100CB" w:rsidRDefault="006100CB" w:rsidP="006100CB">
      <w:pPr>
        <w:ind w:left="426" w:hanging="426"/>
        <w:jc w:val="both"/>
        <w:rPr>
          <w:sz w:val="22"/>
          <w:szCs w:val="22"/>
        </w:rPr>
      </w:pPr>
    </w:p>
    <w:p w:rsidR="006100CB" w:rsidRPr="00275C6D" w:rsidRDefault="006100CB" w:rsidP="006100CB">
      <w:pPr>
        <w:ind w:left="426" w:hanging="426"/>
        <w:jc w:val="both"/>
        <w:rPr>
          <w:sz w:val="22"/>
          <w:szCs w:val="22"/>
        </w:rPr>
      </w:pPr>
      <w:r>
        <w:rPr>
          <w:sz w:val="22"/>
          <w:szCs w:val="22"/>
        </w:rPr>
        <w:t xml:space="preserve">Часто задаваемые вопросы </w:t>
      </w:r>
      <w:r w:rsidRPr="00275C6D">
        <w:rPr>
          <w:sz w:val="22"/>
          <w:szCs w:val="22"/>
        </w:rPr>
        <w:t>11</w:t>
      </w:r>
    </w:p>
    <w:p w:rsidR="006100CB" w:rsidRDefault="006100CB" w:rsidP="006100CB">
      <w:pPr>
        <w:ind w:left="426" w:hanging="426"/>
        <w:jc w:val="both"/>
        <w:rPr>
          <w:sz w:val="22"/>
          <w:szCs w:val="22"/>
        </w:rPr>
      </w:pPr>
      <w:r>
        <w:rPr>
          <w:sz w:val="22"/>
          <w:szCs w:val="22"/>
        </w:rPr>
        <w:t xml:space="preserve">Частота проведения инспекции </w:t>
      </w:r>
      <w:r w:rsidRPr="00275C6D">
        <w:rPr>
          <w:sz w:val="22"/>
          <w:szCs w:val="22"/>
        </w:rPr>
        <w:t xml:space="preserve">3, 5 </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Pr>
          <w:b/>
        </w:rPr>
        <w:br w:type="column"/>
      </w:r>
      <w:proofErr w:type="gramStart"/>
      <w:r w:rsidRPr="002C2943">
        <w:rPr>
          <w:b/>
        </w:rPr>
        <w:t>Ш</w:t>
      </w:r>
      <w:proofErr w:type="gramEnd"/>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Ширина заплечика </w:t>
      </w:r>
    </w:p>
    <w:p w:rsidR="006100CB" w:rsidRDefault="006100CB" w:rsidP="006100CB">
      <w:pPr>
        <w:ind w:left="426" w:hanging="142"/>
        <w:jc w:val="both"/>
        <w:rPr>
          <w:sz w:val="22"/>
          <w:szCs w:val="22"/>
        </w:rPr>
      </w:pPr>
      <w:r w:rsidRPr="00FE4DB5">
        <w:rPr>
          <w:sz w:val="22"/>
          <w:szCs w:val="22"/>
        </w:rPr>
        <w:t xml:space="preserve">определение 243 </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sidRPr="002C2943">
        <w:rPr>
          <w:b/>
        </w:rPr>
        <w:t>Э</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sidRPr="004D4B71">
        <w:rPr>
          <w:sz w:val="22"/>
          <w:szCs w:val="22"/>
        </w:rPr>
        <w:t xml:space="preserve">Электромагнитный контроль 1 </w:t>
      </w:r>
      <w:r>
        <w:rPr>
          <w:sz w:val="22"/>
          <w:szCs w:val="22"/>
        </w:rPr>
        <w:t>(</w:t>
      </w:r>
      <w:r w:rsidRPr="0040026B">
        <w:rPr>
          <w:sz w:val="22"/>
          <w:szCs w:val="22"/>
          <w:lang w:val="en-US"/>
        </w:rPr>
        <w:t>EMI</w:t>
      </w:r>
      <w:r w:rsidRPr="003E5563">
        <w:rPr>
          <w:sz w:val="22"/>
          <w:szCs w:val="22"/>
        </w:rPr>
        <w:t xml:space="preserve"> 1</w:t>
      </w:r>
      <w:r>
        <w:rPr>
          <w:sz w:val="22"/>
          <w:szCs w:val="22"/>
        </w:rPr>
        <w:t xml:space="preserve">) </w:t>
      </w:r>
    </w:p>
    <w:p w:rsidR="006100CB" w:rsidRPr="003E5563" w:rsidRDefault="006100CB" w:rsidP="006100CB">
      <w:pPr>
        <w:ind w:left="426" w:hanging="142"/>
        <w:jc w:val="both"/>
        <w:rPr>
          <w:sz w:val="22"/>
          <w:szCs w:val="22"/>
        </w:rPr>
      </w:pPr>
      <w:r>
        <w:rPr>
          <w:sz w:val="22"/>
          <w:szCs w:val="22"/>
        </w:rPr>
        <w:t xml:space="preserve">процедура </w:t>
      </w:r>
      <w:r w:rsidRPr="003E5563">
        <w:rPr>
          <w:sz w:val="22"/>
          <w:szCs w:val="22"/>
        </w:rPr>
        <w:t>22</w:t>
      </w:r>
    </w:p>
    <w:p w:rsidR="006100CB" w:rsidRDefault="006100CB" w:rsidP="006100CB">
      <w:pPr>
        <w:ind w:left="426" w:hanging="426"/>
        <w:jc w:val="both"/>
        <w:rPr>
          <w:sz w:val="22"/>
          <w:szCs w:val="22"/>
        </w:rPr>
      </w:pPr>
      <w:r w:rsidRPr="004D4B71">
        <w:rPr>
          <w:sz w:val="22"/>
          <w:szCs w:val="22"/>
        </w:rPr>
        <w:t xml:space="preserve">Электромагнитный контроль 1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4D4B71">
        <w:rPr>
          <w:sz w:val="22"/>
          <w:szCs w:val="22"/>
        </w:rPr>
        <w:t xml:space="preserve">240 </w:t>
      </w:r>
    </w:p>
    <w:p w:rsidR="006100CB" w:rsidRDefault="006100CB" w:rsidP="006100CB">
      <w:pPr>
        <w:ind w:left="426" w:hanging="426"/>
        <w:jc w:val="both"/>
        <w:rPr>
          <w:sz w:val="22"/>
          <w:szCs w:val="22"/>
        </w:rPr>
      </w:pPr>
      <w:r w:rsidRPr="004D4B71">
        <w:rPr>
          <w:sz w:val="22"/>
          <w:szCs w:val="22"/>
        </w:rPr>
        <w:t xml:space="preserve">Электромагнитный контроль </w:t>
      </w:r>
      <w:r>
        <w:rPr>
          <w:sz w:val="22"/>
          <w:szCs w:val="22"/>
        </w:rPr>
        <w:t>2</w:t>
      </w:r>
      <w:r w:rsidRPr="004D4B71">
        <w:rPr>
          <w:sz w:val="22"/>
          <w:szCs w:val="22"/>
        </w:rPr>
        <w:t xml:space="preserve"> </w:t>
      </w:r>
      <w:r>
        <w:rPr>
          <w:sz w:val="22"/>
          <w:szCs w:val="22"/>
        </w:rPr>
        <w:t>(</w:t>
      </w:r>
      <w:r w:rsidRPr="0040026B">
        <w:rPr>
          <w:sz w:val="22"/>
          <w:szCs w:val="22"/>
          <w:lang w:val="en-US"/>
        </w:rPr>
        <w:t>EMI</w:t>
      </w:r>
      <w:r w:rsidRPr="003E5563">
        <w:rPr>
          <w:sz w:val="22"/>
          <w:szCs w:val="22"/>
        </w:rPr>
        <w:t xml:space="preserve"> </w:t>
      </w:r>
      <w:r>
        <w:rPr>
          <w:sz w:val="22"/>
          <w:szCs w:val="22"/>
        </w:rPr>
        <w:t xml:space="preserve">2) </w:t>
      </w:r>
    </w:p>
    <w:p w:rsidR="006100CB" w:rsidRPr="003E5563" w:rsidRDefault="006100CB" w:rsidP="006100CB">
      <w:pPr>
        <w:ind w:left="426" w:hanging="142"/>
        <w:jc w:val="both"/>
        <w:rPr>
          <w:sz w:val="22"/>
          <w:szCs w:val="22"/>
        </w:rPr>
      </w:pPr>
      <w:r>
        <w:rPr>
          <w:sz w:val="22"/>
          <w:szCs w:val="22"/>
        </w:rPr>
        <w:t xml:space="preserve">процедура </w:t>
      </w:r>
      <w:r w:rsidRPr="003E5563">
        <w:rPr>
          <w:sz w:val="22"/>
          <w:szCs w:val="22"/>
        </w:rPr>
        <w:t>2</w:t>
      </w:r>
      <w:r>
        <w:rPr>
          <w:sz w:val="22"/>
          <w:szCs w:val="22"/>
        </w:rPr>
        <w:t>3</w:t>
      </w:r>
    </w:p>
    <w:p w:rsidR="006100CB" w:rsidRDefault="006100CB" w:rsidP="006100CB">
      <w:pPr>
        <w:ind w:left="426" w:hanging="426"/>
        <w:jc w:val="both"/>
        <w:rPr>
          <w:sz w:val="22"/>
          <w:szCs w:val="22"/>
        </w:rPr>
      </w:pPr>
      <w:r w:rsidRPr="004D4B71">
        <w:rPr>
          <w:sz w:val="22"/>
          <w:szCs w:val="22"/>
        </w:rPr>
        <w:t xml:space="preserve">Электромагнитный контроль 2 </w:t>
      </w:r>
      <w:r w:rsidRPr="005334FE">
        <w:rPr>
          <w:sz w:val="22"/>
          <w:szCs w:val="22"/>
        </w:rPr>
        <w:t xml:space="preserve"> </w:t>
      </w:r>
    </w:p>
    <w:p w:rsidR="006100CB" w:rsidRDefault="006100CB" w:rsidP="006100CB">
      <w:pPr>
        <w:ind w:left="426" w:hanging="142"/>
        <w:jc w:val="both"/>
        <w:rPr>
          <w:sz w:val="22"/>
          <w:szCs w:val="22"/>
        </w:rPr>
      </w:pPr>
      <w:r>
        <w:rPr>
          <w:sz w:val="22"/>
          <w:szCs w:val="22"/>
        </w:rPr>
        <w:t xml:space="preserve">определение </w:t>
      </w:r>
      <w:r w:rsidRPr="003E5563">
        <w:rPr>
          <w:sz w:val="22"/>
          <w:szCs w:val="22"/>
        </w:rPr>
        <w:t xml:space="preserve">240 </w:t>
      </w:r>
    </w:p>
    <w:p w:rsidR="006100CB" w:rsidRDefault="006100CB" w:rsidP="006100CB">
      <w:pPr>
        <w:ind w:left="426" w:hanging="426"/>
        <w:jc w:val="both"/>
        <w:rPr>
          <w:sz w:val="22"/>
          <w:szCs w:val="22"/>
        </w:rPr>
      </w:pPr>
    </w:p>
    <w:p w:rsidR="006100CB" w:rsidRPr="002C2943" w:rsidRDefault="006100CB" w:rsidP="006100CB">
      <w:pPr>
        <w:ind w:left="426" w:hanging="426"/>
        <w:jc w:val="both"/>
        <w:rPr>
          <w:b/>
        </w:rPr>
      </w:pPr>
      <w:r w:rsidRPr="002C2943">
        <w:rPr>
          <w:b/>
        </w:rPr>
        <w:t>Я</w:t>
      </w:r>
    </w:p>
    <w:p w:rsidR="006100CB" w:rsidRDefault="006100CB" w:rsidP="006100CB">
      <w:pPr>
        <w:ind w:left="426" w:hanging="426"/>
        <w:jc w:val="both"/>
        <w:rPr>
          <w:sz w:val="22"/>
          <w:szCs w:val="22"/>
        </w:rPr>
      </w:pPr>
    </w:p>
    <w:p w:rsidR="006100CB" w:rsidRDefault="006100CB" w:rsidP="006100CB">
      <w:pPr>
        <w:ind w:left="426" w:hanging="426"/>
        <w:jc w:val="both"/>
        <w:rPr>
          <w:sz w:val="22"/>
          <w:szCs w:val="22"/>
        </w:rPr>
      </w:pPr>
      <w:r>
        <w:rPr>
          <w:sz w:val="22"/>
          <w:szCs w:val="22"/>
        </w:rPr>
        <w:t xml:space="preserve">Ясы </w:t>
      </w:r>
    </w:p>
    <w:p w:rsidR="006100CB" w:rsidRPr="00F55D6C" w:rsidRDefault="006100CB" w:rsidP="006100CB">
      <w:pPr>
        <w:ind w:left="426" w:hanging="142"/>
        <w:jc w:val="both"/>
        <w:rPr>
          <w:sz w:val="22"/>
          <w:szCs w:val="22"/>
        </w:rPr>
      </w:pPr>
      <w:r>
        <w:rPr>
          <w:sz w:val="22"/>
          <w:szCs w:val="22"/>
        </w:rPr>
        <w:t xml:space="preserve">инспекция </w:t>
      </w:r>
      <w:r w:rsidRPr="00F55D6C">
        <w:rPr>
          <w:sz w:val="22"/>
          <w:szCs w:val="22"/>
        </w:rPr>
        <w:t>49</w:t>
      </w:r>
    </w:p>
    <w:p w:rsidR="006100CB" w:rsidRPr="00373F96"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Pr="00373F96" w:rsidRDefault="006100CB" w:rsidP="006100CB">
      <w:pPr>
        <w:jc w:val="both"/>
        <w:rPr>
          <w:sz w:val="22"/>
          <w:szCs w:val="22"/>
        </w:rPr>
        <w:sectPr w:rsidR="006100CB" w:rsidRPr="00373F96" w:rsidSect="006A65C0">
          <w:pgSz w:w="11909" w:h="16834"/>
          <w:pgMar w:top="1135" w:right="710" w:bottom="851" w:left="713" w:header="720" w:footer="720" w:gutter="0"/>
          <w:cols w:num="3" w:space="374"/>
          <w:noEndnote/>
        </w:sectPr>
      </w:pPr>
    </w:p>
    <w:p w:rsidR="006100CB" w:rsidRPr="004E540A" w:rsidRDefault="006100CB" w:rsidP="006100CB">
      <w:pPr>
        <w:jc w:val="both"/>
      </w:pPr>
      <w:r w:rsidRPr="004E540A">
        <w:rPr>
          <w:b/>
        </w:rPr>
        <w:t>ФОРМА ЗАКАЗА НА ИНСПЕКЦИЮ БУРИЛЬНОЙ КОЛОННЫ DS-1</w:t>
      </w:r>
      <w:r w:rsidRPr="004E540A">
        <w:rPr>
          <w:b/>
          <w:vertAlign w:val="superscript"/>
          <w:lang w:val="en-US"/>
        </w:rPr>
        <w:t>TM</w:t>
      </w:r>
      <w:r w:rsidRPr="00D74EA5">
        <w:rPr>
          <w:sz w:val="22"/>
          <w:szCs w:val="22"/>
          <w:vertAlign w:val="superscript"/>
        </w:rPr>
        <w:tab/>
      </w:r>
      <w:r w:rsidRPr="004E540A">
        <w:t xml:space="preserve">Ссылка: </w:t>
      </w:r>
      <w:r w:rsidRPr="004E540A">
        <w:rPr>
          <w:u w:val="single"/>
        </w:rPr>
        <w:tab/>
      </w:r>
      <w:r w:rsidRPr="004E540A">
        <w:t>Страница: 1 из 1</w:t>
      </w:r>
      <w:r w:rsidRPr="004E540A">
        <w:tab/>
        <w:t xml:space="preserve">Выдано </w:t>
      </w:r>
      <w:proofErr w:type="gramStart"/>
      <w:r w:rsidRPr="004E540A">
        <w:t>для</w:t>
      </w:r>
      <w:proofErr w:type="gramEnd"/>
      <w:r w:rsidRPr="004E540A">
        <w:t>: ABC I</w:t>
      </w:r>
      <w:r w:rsidRPr="004E540A">
        <w:rPr>
          <w:lang w:val="en-US"/>
        </w:rPr>
        <w:t>N</w:t>
      </w:r>
      <w:r w:rsidRPr="004E540A">
        <w:t xml:space="preserve">SPECTION </w:t>
      </w:r>
      <w:r w:rsidRPr="004E540A">
        <w:rPr>
          <w:lang w:val="en-US"/>
        </w:rPr>
        <w:t>CO</w:t>
      </w:r>
      <w:r w:rsidRPr="004E540A">
        <w:t>.</w:t>
      </w:r>
    </w:p>
    <w:p w:rsidR="006100CB" w:rsidRPr="004E540A" w:rsidRDefault="006100CB" w:rsidP="006100CB">
      <w:pPr>
        <w:jc w:val="both"/>
      </w:pPr>
      <w:r w:rsidRPr="004E540A">
        <w:t xml:space="preserve">Дата: </w:t>
      </w:r>
      <w:r w:rsidRPr="004E540A">
        <w:rPr>
          <w:u w:val="single"/>
        </w:rPr>
        <w:tab/>
      </w:r>
      <w:r w:rsidRPr="004E540A">
        <w:rPr>
          <w:u w:val="single"/>
        </w:rPr>
        <w:tab/>
      </w:r>
      <w:r w:rsidRPr="004E540A">
        <w:rPr>
          <w:u w:val="single"/>
        </w:rPr>
        <w:tab/>
      </w:r>
      <w:r w:rsidRPr="004E540A">
        <w:t xml:space="preserve"> Дата поставки оборудования: </w:t>
      </w:r>
      <w:r w:rsidRPr="004E540A">
        <w:rPr>
          <w:u w:val="single"/>
        </w:rPr>
        <w:tab/>
      </w:r>
      <w:r w:rsidRPr="004E540A">
        <w:rPr>
          <w:u w:val="single"/>
        </w:rPr>
        <w:tab/>
      </w:r>
      <w:r w:rsidRPr="004E540A">
        <w:t xml:space="preserve"> Запрашивающая компания:</w:t>
      </w:r>
      <w:r w:rsidRPr="004E540A">
        <w:rPr>
          <w:u w:val="single"/>
        </w:rPr>
        <w:tab/>
      </w:r>
      <w:r w:rsidRPr="004E540A">
        <w:rPr>
          <w:u w:val="single"/>
        </w:rPr>
        <w:tab/>
      </w:r>
      <w:r w:rsidRPr="004E540A">
        <w:rPr>
          <w:u w:val="single"/>
        </w:rPr>
        <w:tab/>
      </w:r>
      <w:r w:rsidRPr="004E540A">
        <w:t xml:space="preserve"> Лицо:</w:t>
      </w:r>
      <w:r w:rsidRPr="004E540A">
        <w:rPr>
          <w:u w:val="single"/>
        </w:rPr>
        <w:tab/>
      </w:r>
      <w:r w:rsidRPr="004E540A">
        <w:rPr>
          <w:u w:val="single"/>
        </w:rPr>
        <w:tab/>
      </w:r>
      <w:r w:rsidRPr="004E540A">
        <w:rPr>
          <w:u w:val="single"/>
        </w:rPr>
        <w:tab/>
      </w:r>
      <w:r w:rsidRPr="004E540A">
        <w:rPr>
          <w:u w:val="single"/>
        </w:rPr>
        <w:tab/>
      </w:r>
      <w:r w:rsidRPr="004E540A">
        <w:rPr>
          <w:u w:val="single"/>
        </w:rPr>
        <w:tab/>
      </w:r>
    </w:p>
    <w:p w:rsidR="006100CB" w:rsidRDefault="006100CB" w:rsidP="006100CB">
      <w:pPr>
        <w:jc w:val="both"/>
        <w:rPr>
          <w:sz w:val="22"/>
          <w:szCs w:val="22"/>
        </w:rPr>
      </w:pPr>
      <w:r w:rsidRPr="004E540A">
        <w:t xml:space="preserve">Название скважины/установки </w:t>
      </w:r>
      <w:r w:rsidRPr="004E540A">
        <w:rPr>
          <w:u w:val="single"/>
        </w:rPr>
        <w:tab/>
        <w:t>ПРИМЕР</w:t>
      </w:r>
      <w:r w:rsidRPr="004E540A">
        <w:rPr>
          <w:u w:val="single"/>
        </w:rPr>
        <w:tab/>
      </w:r>
      <w:r w:rsidRPr="004E540A">
        <w:t xml:space="preserve">  № разрешения AFE: </w:t>
      </w:r>
      <w:r w:rsidRPr="004E540A">
        <w:rPr>
          <w:u w:val="single"/>
        </w:rPr>
        <w:tab/>
      </w:r>
      <w:r w:rsidRPr="004E540A">
        <w:rPr>
          <w:u w:val="single"/>
        </w:rPr>
        <w:tab/>
      </w:r>
      <w:r w:rsidRPr="004E540A">
        <w:rPr>
          <w:u w:val="single"/>
        </w:rPr>
        <w:tab/>
      </w:r>
      <w:r w:rsidRPr="004E540A">
        <w:t>Телефон:</w:t>
      </w:r>
      <w:r w:rsidRPr="004E540A">
        <w:rPr>
          <w:u w:val="single"/>
        </w:rPr>
        <w:tab/>
      </w:r>
      <w:r w:rsidRPr="004E540A">
        <w:rPr>
          <w:u w:val="single"/>
        </w:rPr>
        <w:tab/>
      </w:r>
      <w:r w:rsidRPr="004E540A">
        <w:t xml:space="preserve"> Факс:</w:t>
      </w:r>
      <w:r w:rsidRPr="004E540A">
        <w:rPr>
          <w:u w:val="single"/>
        </w:rPr>
        <w:tab/>
      </w:r>
      <w:r w:rsidRPr="004E540A">
        <w:rPr>
          <w:u w:val="single"/>
        </w:rPr>
        <w:tab/>
      </w:r>
      <w:r w:rsidRPr="004E540A">
        <w:rPr>
          <w:u w:val="single"/>
        </w:rPr>
        <w:tab/>
      </w:r>
      <w:r w:rsidRPr="004E540A">
        <w:t>Эл. Почта</w:t>
      </w:r>
      <w:r w:rsidRPr="004E540A">
        <w:rPr>
          <w:sz w:val="22"/>
          <w:szCs w:val="22"/>
          <w:u w:val="single"/>
        </w:rPr>
        <w:tab/>
      </w:r>
      <w:r>
        <w:rPr>
          <w:sz w:val="22"/>
          <w:szCs w:val="22"/>
        </w:rPr>
        <w:tab/>
      </w:r>
    </w:p>
    <w:p w:rsidR="006100CB" w:rsidRPr="00D74EA5" w:rsidRDefault="006100CB" w:rsidP="006100CB">
      <w:pPr>
        <w:jc w:val="both"/>
        <w:rPr>
          <w:i/>
        </w:rPr>
      </w:pPr>
      <w:r w:rsidRPr="00D74EA5">
        <w:rPr>
          <w:i/>
        </w:rPr>
        <w:t xml:space="preserve">(Инструкции: </w:t>
      </w:r>
      <w:r w:rsidRPr="00D74EA5">
        <w:rPr>
          <w:i/>
        </w:rPr>
        <w:tab/>
        <w:t>1) Укажите оборудование, 2) укажите программы инспекции, 3) укажите критерии приемки)</w:t>
      </w:r>
      <w:r w:rsidRPr="00D74EA5">
        <w:rPr>
          <w:i/>
        </w:rPr>
        <w:tab/>
      </w:r>
      <w:r w:rsidRPr="00D74EA5">
        <w:rPr>
          <w:i/>
        </w:rPr>
        <w:tab/>
        <w:t>© Авторские права 2007, T H Hill Associates, Inc.</w:t>
      </w:r>
    </w:p>
    <w:p w:rsidR="006100CB" w:rsidRDefault="006100CB" w:rsidP="006100CB">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tblBorders>
        <w:tblLayout w:type="fixed"/>
        <w:tblLook w:val="04A0"/>
      </w:tblPr>
      <w:tblGrid>
        <w:gridCol w:w="817"/>
        <w:gridCol w:w="1261"/>
        <w:gridCol w:w="1007"/>
        <w:gridCol w:w="904"/>
        <w:gridCol w:w="819"/>
        <w:gridCol w:w="1346"/>
        <w:gridCol w:w="1262"/>
        <w:gridCol w:w="412"/>
        <w:gridCol w:w="426"/>
        <w:gridCol w:w="412"/>
        <w:gridCol w:w="528"/>
        <w:gridCol w:w="1012"/>
        <w:gridCol w:w="379"/>
        <w:gridCol w:w="1856"/>
        <w:gridCol w:w="855"/>
        <w:gridCol w:w="709"/>
        <w:gridCol w:w="1271"/>
      </w:tblGrid>
      <w:tr w:rsidR="006100CB" w:rsidRPr="000214FD" w:rsidTr="00136C8F">
        <w:tc>
          <w:tcPr>
            <w:tcW w:w="15276" w:type="dxa"/>
            <w:gridSpan w:val="17"/>
            <w:tcBorders>
              <w:top w:val="single" w:sz="18" w:space="0" w:color="000000"/>
              <w:left w:val="single" w:sz="18" w:space="0" w:color="000000"/>
              <w:right w:val="single" w:sz="18" w:space="0" w:color="000000"/>
            </w:tcBorders>
          </w:tcPr>
          <w:p w:rsidR="006100CB" w:rsidRPr="000214FD" w:rsidRDefault="006100CB" w:rsidP="00136C8F">
            <w:pPr>
              <w:jc w:val="both"/>
              <w:rPr>
                <w:b/>
                <w:i/>
                <w:sz w:val="22"/>
                <w:szCs w:val="22"/>
              </w:rPr>
            </w:pPr>
            <w:r w:rsidRPr="000214FD">
              <w:rPr>
                <w:b/>
                <w:i/>
                <w:sz w:val="22"/>
                <w:szCs w:val="22"/>
              </w:rPr>
              <w:t>СТАНДАРТНАЯ БУРИЛЬНАЯ ТРУБА</w:t>
            </w:r>
          </w:p>
        </w:tc>
      </w:tr>
      <w:tr w:rsidR="006100CB" w:rsidRPr="001C3513" w:rsidTr="00136C8F">
        <w:trPr>
          <w:trHeight w:val="255"/>
        </w:trPr>
        <w:tc>
          <w:tcPr>
            <w:tcW w:w="817" w:type="dxa"/>
            <w:vMerge w:val="restart"/>
            <w:tcBorders>
              <w:left w:val="single" w:sz="18" w:space="0" w:color="000000"/>
            </w:tcBorders>
          </w:tcPr>
          <w:p w:rsidR="006100CB" w:rsidRPr="001C3513" w:rsidRDefault="006100CB" w:rsidP="00136C8F">
            <w:pPr>
              <w:jc w:val="center"/>
            </w:pPr>
            <w:r w:rsidRPr="001C3513">
              <w:t>Пункт</w:t>
            </w:r>
          </w:p>
        </w:tc>
        <w:tc>
          <w:tcPr>
            <w:tcW w:w="1261" w:type="dxa"/>
            <w:vMerge w:val="restart"/>
          </w:tcPr>
          <w:p w:rsidR="006100CB" w:rsidRPr="001C3513" w:rsidRDefault="006100CB" w:rsidP="00136C8F">
            <w:pPr>
              <w:jc w:val="center"/>
            </w:pPr>
            <w:r w:rsidRPr="001C3513">
              <w:t>Проходка</w:t>
            </w:r>
          </w:p>
        </w:tc>
        <w:tc>
          <w:tcPr>
            <w:tcW w:w="1007" w:type="dxa"/>
            <w:vMerge w:val="restart"/>
          </w:tcPr>
          <w:p w:rsidR="006100CB" w:rsidRPr="001C3513" w:rsidRDefault="006100CB" w:rsidP="00136C8F">
            <w:pPr>
              <w:jc w:val="center"/>
            </w:pPr>
            <w:r w:rsidRPr="001C3513">
              <w:t>Размер</w:t>
            </w:r>
          </w:p>
        </w:tc>
        <w:tc>
          <w:tcPr>
            <w:tcW w:w="904" w:type="dxa"/>
            <w:vMerge w:val="restart"/>
          </w:tcPr>
          <w:p w:rsidR="006100CB" w:rsidRPr="001C3513" w:rsidRDefault="006100CB" w:rsidP="00136C8F">
            <w:pPr>
              <w:jc w:val="center"/>
            </w:pPr>
            <w:r w:rsidRPr="001C3513">
              <w:t>Ном</w:t>
            </w:r>
            <w:proofErr w:type="gramStart"/>
            <w:r w:rsidRPr="001C3513">
              <w:t>.</w:t>
            </w:r>
            <w:proofErr w:type="gramEnd"/>
            <w:r w:rsidRPr="001C3513">
              <w:t xml:space="preserve"> </w:t>
            </w:r>
            <w:proofErr w:type="gramStart"/>
            <w:r w:rsidRPr="001C3513">
              <w:t>в</w:t>
            </w:r>
            <w:proofErr w:type="gramEnd"/>
            <w:r w:rsidRPr="001C3513">
              <w:t>ес</w:t>
            </w:r>
          </w:p>
        </w:tc>
        <w:tc>
          <w:tcPr>
            <w:tcW w:w="819" w:type="dxa"/>
            <w:vMerge w:val="restart"/>
          </w:tcPr>
          <w:p w:rsidR="006100CB" w:rsidRPr="001C3513" w:rsidRDefault="006100CB" w:rsidP="00136C8F">
            <w:pPr>
              <w:jc w:val="center"/>
            </w:pPr>
            <w:r w:rsidRPr="001C3513">
              <w:t>Марка</w:t>
            </w:r>
          </w:p>
        </w:tc>
        <w:tc>
          <w:tcPr>
            <w:tcW w:w="1346" w:type="dxa"/>
            <w:vMerge w:val="restart"/>
          </w:tcPr>
          <w:p w:rsidR="006100CB" w:rsidRPr="001C3513" w:rsidRDefault="006100CB" w:rsidP="00136C8F">
            <w:pPr>
              <w:jc w:val="center"/>
            </w:pPr>
            <w:r w:rsidRPr="001C3513">
              <w:t>Соединение</w:t>
            </w:r>
          </w:p>
        </w:tc>
        <w:tc>
          <w:tcPr>
            <w:tcW w:w="1262" w:type="dxa"/>
            <w:vMerge w:val="restart"/>
          </w:tcPr>
          <w:p w:rsidR="006100CB" w:rsidRPr="001C3513" w:rsidRDefault="006100CB" w:rsidP="00136C8F">
            <w:pPr>
              <w:jc w:val="center"/>
            </w:pPr>
            <w:r w:rsidRPr="001C3513">
              <w:t>Комплект</w:t>
            </w:r>
          </w:p>
        </w:tc>
        <w:tc>
          <w:tcPr>
            <w:tcW w:w="1778" w:type="dxa"/>
            <w:gridSpan w:val="4"/>
            <w:vMerge w:val="restart"/>
          </w:tcPr>
          <w:p w:rsidR="006100CB" w:rsidRPr="001C3513" w:rsidRDefault="006100CB" w:rsidP="00136C8F">
            <w:pPr>
              <w:jc w:val="center"/>
            </w:pPr>
            <w:r w:rsidRPr="001C3513">
              <w:t>Поверхностное упрочнение?</w:t>
            </w:r>
          </w:p>
        </w:tc>
        <w:tc>
          <w:tcPr>
            <w:tcW w:w="3247" w:type="dxa"/>
            <w:gridSpan w:val="3"/>
          </w:tcPr>
          <w:p w:rsidR="006100CB" w:rsidRPr="001C3513" w:rsidRDefault="006100CB" w:rsidP="00136C8F">
            <w:pPr>
              <w:jc w:val="center"/>
            </w:pPr>
            <w:r w:rsidRPr="001C3513">
              <w:t>Программа инспекции</w:t>
            </w:r>
          </w:p>
        </w:tc>
        <w:tc>
          <w:tcPr>
            <w:tcW w:w="2835" w:type="dxa"/>
            <w:gridSpan w:val="3"/>
            <w:tcBorders>
              <w:right w:val="single" w:sz="18" w:space="0" w:color="000000"/>
            </w:tcBorders>
          </w:tcPr>
          <w:p w:rsidR="006100CB" w:rsidRPr="001C3513" w:rsidRDefault="006100CB" w:rsidP="00136C8F">
            <w:pPr>
              <w:jc w:val="center"/>
            </w:pPr>
            <w:r w:rsidRPr="001C3513">
              <w:t>Критерии приемки</w:t>
            </w:r>
          </w:p>
        </w:tc>
      </w:tr>
      <w:tr w:rsidR="006100CB" w:rsidRPr="000214FD" w:rsidTr="00136C8F">
        <w:trPr>
          <w:trHeight w:val="255"/>
        </w:trPr>
        <w:tc>
          <w:tcPr>
            <w:tcW w:w="817" w:type="dxa"/>
            <w:vMerge/>
            <w:tcBorders>
              <w:left w:val="single" w:sz="18" w:space="0" w:color="000000"/>
            </w:tcBorders>
          </w:tcPr>
          <w:p w:rsidR="006100CB" w:rsidRPr="000214FD" w:rsidRDefault="006100CB" w:rsidP="00136C8F">
            <w:pPr>
              <w:jc w:val="center"/>
              <w:rPr>
                <w:sz w:val="22"/>
                <w:szCs w:val="22"/>
              </w:rPr>
            </w:pPr>
          </w:p>
        </w:tc>
        <w:tc>
          <w:tcPr>
            <w:tcW w:w="1261" w:type="dxa"/>
            <w:vMerge/>
          </w:tcPr>
          <w:p w:rsidR="006100CB" w:rsidRPr="000214FD" w:rsidRDefault="006100CB" w:rsidP="00136C8F">
            <w:pPr>
              <w:jc w:val="center"/>
              <w:rPr>
                <w:sz w:val="22"/>
                <w:szCs w:val="22"/>
              </w:rPr>
            </w:pPr>
          </w:p>
        </w:tc>
        <w:tc>
          <w:tcPr>
            <w:tcW w:w="1007" w:type="dxa"/>
            <w:vMerge/>
          </w:tcPr>
          <w:p w:rsidR="006100CB" w:rsidRPr="000214FD" w:rsidRDefault="006100CB" w:rsidP="00136C8F">
            <w:pPr>
              <w:jc w:val="center"/>
              <w:rPr>
                <w:sz w:val="22"/>
                <w:szCs w:val="22"/>
              </w:rPr>
            </w:pPr>
          </w:p>
        </w:tc>
        <w:tc>
          <w:tcPr>
            <w:tcW w:w="904" w:type="dxa"/>
            <w:vMerge/>
          </w:tcPr>
          <w:p w:rsidR="006100CB" w:rsidRPr="000214FD" w:rsidRDefault="006100CB" w:rsidP="00136C8F">
            <w:pPr>
              <w:jc w:val="center"/>
              <w:rPr>
                <w:sz w:val="22"/>
                <w:szCs w:val="22"/>
              </w:rPr>
            </w:pPr>
          </w:p>
        </w:tc>
        <w:tc>
          <w:tcPr>
            <w:tcW w:w="819" w:type="dxa"/>
            <w:vMerge/>
          </w:tcPr>
          <w:p w:rsidR="006100CB" w:rsidRPr="000214FD" w:rsidRDefault="006100CB" w:rsidP="00136C8F">
            <w:pPr>
              <w:jc w:val="center"/>
              <w:rPr>
                <w:sz w:val="22"/>
                <w:szCs w:val="22"/>
              </w:rPr>
            </w:pPr>
          </w:p>
        </w:tc>
        <w:tc>
          <w:tcPr>
            <w:tcW w:w="1346" w:type="dxa"/>
            <w:vMerge/>
          </w:tcPr>
          <w:p w:rsidR="006100CB" w:rsidRPr="000214FD" w:rsidRDefault="006100CB" w:rsidP="00136C8F">
            <w:pPr>
              <w:jc w:val="center"/>
              <w:rPr>
                <w:sz w:val="22"/>
                <w:szCs w:val="22"/>
              </w:rPr>
            </w:pPr>
          </w:p>
        </w:tc>
        <w:tc>
          <w:tcPr>
            <w:tcW w:w="1262" w:type="dxa"/>
            <w:vMerge/>
          </w:tcPr>
          <w:p w:rsidR="006100CB" w:rsidRPr="000214FD" w:rsidRDefault="006100CB" w:rsidP="00136C8F">
            <w:pPr>
              <w:jc w:val="center"/>
              <w:rPr>
                <w:sz w:val="22"/>
                <w:szCs w:val="22"/>
              </w:rPr>
            </w:pPr>
          </w:p>
        </w:tc>
        <w:tc>
          <w:tcPr>
            <w:tcW w:w="1778" w:type="dxa"/>
            <w:gridSpan w:val="4"/>
            <w:vMerge/>
          </w:tcPr>
          <w:p w:rsidR="006100CB" w:rsidRPr="000214FD" w:rsidRDefault="006100CB" w:rsidP="00136C8F">
            <w:pPr>
              <w:jc w:val="center"/>
              <w:rPr>
                <w:sz w:val="22"/>
                <w:szCs w:val="22"/>
              </w:rPr>
            </w:pPr>
          </w:p>
        </w:tc>
        <w:tc>
          <w:tcPr>
            <w:tcW w:w="1012" w:type="dxa"/>
            <w:tcBorders>
              <w:bottom w:val="single" w:sz="4" w:space="0" w:color="auto"/>
            </w:tcBorders>
          </w:tcPr>
          <w:p w:rsidR="006100CB" w:rsidRPr="000214FD" w:rsidRDefault="006100CB" w:rsidP="00136C8F">
            <w:pPr>
              <w:jc w:val="center"/>
              <w:rPr>
                <w:sz w:val="16"/>
                <w:szCs w:val="16"/>
              </w:rPr>
            </w:pPr>
            <w:r w:rsidRPr="000214FD">
              <w:rPr>
                <w:sz w:val="16"/>
                <w:szCs w:val="16"/>
              </w:rPr>
              <w:t>Категория</w:t>
            </w:r>
          </w:p>
        </w:tc>
        <w:tc>
          <w:tcPr>
            <w:tcW w:w="2235" w:type="dxa"/>
            <w:gridSpan w:val="2"/>
          </w:tcPr>
          <w:p w:rsidR="006100CB" w:rsidRPr="000214FD" w:rsidRDefault="006100CB" w:rsidP="00136C8F">
            <w:pPr>
              <w:jc w:val="center"/>
              <w:rPr>
                <w:sz w:val="16"/>
                <w:szCs w:val="16"/>
              </w:rPr>
            </w:pPr>
            <w:r w:rsidRPr="000214FD">
              <w:rPr>
                <w:sz w:val="16"/>
                <w:szCs w:val="16"/>
              </w:rPr>
              <w:t>Другое</w:t>
            </w:r>
          </w:p>
        </w:tc>
        <w:tc>
          <w:tcPr>
            <w:tcW w:w="855" w:type="dxa"/>
            <w:tcBorders>
              <w:bottom w:val="single" w:sz="4" w:space="0" w:color="auto"/>
            </w:tcBorders>
          </w:tcPr>
          <w:p w:rsidR="006100CB" w:rsidRPr="000214FD" w:rsidRDefault="006100CB" w:rsidP="00136C8F">
            <w:pPr>
              <w:jc w:val="center"/>
              <w:rPr>
                <w:sz w:val="16"/>
                <w:szCs w:val="16"/>
              </w:rPr>
            </w:pPr>
            <w:r w:rsidRPr="000214FD">
              <w:rPr>
                <w:sz w:val="16"/>
                <w:szCs w:val="16"/>
              </w:rPr>
              <w:t>Премиум</w:t>
            </w:r>
          </w:p>
        </w:tc>
        <w:tc>
          <w:tcPr>
            <w:tcW w:w="709" w:type="dxa"/>
            <w:tcBorders>
              <w:bottom w:val="single" w:sz="4" w:space="0" w:color="auto"/>
            </w:tcBorders>
          </w:tcPr>
          <w:p w:rsidR="006100CB" w:rsidRPr="000214FD" w:rsidRDefault="006100CB" w:rsidP="00136C8F">
            <w:pPr>
              <w:jc w:val="center"/>
              <w:rPr>
                <w:sz w:val="16"/>
                <w:szCs w:val="16"/>
              </w:rPr>
            </w:pPr>
            <w:r w:rsidRPr="000214FD">
              <w:rPr>
                <w:sz w:val="16"/>
                <w:szCs w:val="16"/>
              </w:rPr>
              <w:t>Другое</w:t>
            </w:r>
          </w:p>
        </w:tc>
        <w:tc>
          <w:tcPr>
            <w:tcW w:w="1271" w:type="dxa"/>
            <w:tcBorders>
              <w:right w:val="single" w:sz="18" w:space="0" w:color="000000"/>
            </w:tcBorders>
          </w:tcPr>
          <w:p w:rsidR="006100CB" w:rsidRPr="000214FD" w:rsidRDefault="006100CB" w:rsidP="00136C8F">
            <w:pPr>
              <w:jc w:val="both"/>
              <w:rPr>
                <w:sz w:val="18"/>
                <w:szCs w:val="18"/>
              </w:rPr>
            </w:pPr>
          </w:p>
        </w:tc>
      </w:tr>
      <w:tr w:rsidR="006100CB" w:rsidRPr="000214FD" w:rsidTr="00136C8F">
        <w:tc>
          <w:tcPr>
            <w:tcW w:w="817" w:type="dxa"/>
            <w:tcBorders>
              <w:left w:val="single" w:sz="18" w:space="0" w:color="000000"/>
            </w:tcBorders>
          </w:tcPr>
          <w:p w:rsidR="006100CB" w:rsidRPr="000214FD" w:rsidRDefault="006100CB" w:rsidP="00136C8F">
            <w:pPr>
              <w:jc w:val="both"/>
              <w:rPr>
                <w:sz w:val="22"/>
                <w:szCs w:val="22"/>
              </w:rPr>
            </w:pPr>
            <w:r w:rsidRPr="000214FD">
              <w:rPr>
                <w:sz w:val="22"/>
                <w:szCs w:val="22"/>
              </w:rPr>
              <w:t>№1</w:t>
            </w:r>
          </w:p>
        </w:tc>
        <w:tc>
          <w:tcPr>
            <w:tcW w:w="1261" w:type="dxa"/>
          </w:tcPr>
          <w:p w:rsidR="006100CB" w:rsidRPr="000214FD" w:rsidRDefault="006100CB" w:rsidP="00136C8F">
            <w:pPr>
              <w:jc w:val="center"/>
              <w:rPr>
                <w:sz w:val="22"/>
                <w:szCs w:val="22"/>
              </w:rPr>
            </w:pPr>
            <w:r w:rsidRPr="000214FD">
              <w:rPr>
                <w:sz w:val="22"/>
                <w:szCs w:val="22"/>
              </w:rPr>
              <w:t>7.000 фт</w:t>
            </w:r>
          </w:p>
        </w:tc>
        <w:tc>
          <w:tcPr>
            <w:tcW w:w="1007" w:type="dxa"/>
          </w:tcPr>
          <w:p w:rsidR="006100CB" w:rsidRPr="000214FD" w:rsidRDefault="006100CB" w:rsidP="00136C8F">
            <w:pPr>
              <w:jc w:val="center"/>
              <w:rPr>
                <w:sz w:val="22"/>
                <w:szCs w:val="22"/>
              </w:rPr>
            </w:pPr>
            <w:r w:rsidRPr="000214FD">
              <w:rPr>
                <w:sz w:val="22"/>
                <w:szCs w:val="22"/>
              </w:rPr>
              <w:t>5</w:t>
            </w:r>
          </w:p>
        </w:tc>
        <w:tc>
          <w:tcPr>
            <w:tcW w:w="904" w:type="dxa"/>
          </w:tcPr>
          <w:p w:rsidR="006100CB" w:rsidRPr="000214FD" w:rsidRDefault="006100CB" w:rsidP="00136C8F">
            <w:pPr>
              <w:jc w:val="center"/>
              <w:rPr>
                <w:sz w:val="22"/>
                <w:szCs w:val="22"/>
              </w:rPr>
            </w:pPr>
            <w:r w:rsidRPr="000214FD">
              <w:rPr>
                <w:sz w:val="22"/>
                <w:szCs w:val="22"/>
              </w:rPr>
              <w:t>19.50</w:t>
            </w:r>
          </w:p>
        </w:tc>
        <w:tc>
          <w:tcPr>
            <w:tcW w:w="819" w:type="dxa"/>
          </w:tcPr>
          <w:p w:rsidR="006100CB" w:rsidRPr="000214FD" w:rsidRDefault="006100CB" w:rsidP="00136C8F">
            <w:pPr>
              <w:jc w:val="center"/>
              <w:rPr>
                <w:sz w:val="22"/>
                <w:szCs w:val="22"/>
                <w:lang w:val="en-US"/>
              </w:rPr>
            </w:pPr>
            <w:r w:rsidRPr="000214FD">
              <w:rPr>
                <w:sz w:val="22"/>
                <w:szCs w:val="22"/>
                <w:lang w:val="en-US"/>
              </w:rPr>
              <w:t>S</w:t>
            </w:r>
          </w:p>
        </w:tc>
        <w:tc>
          <w:tcPr>
            <w:tcW w:w="1346" w:type="dxa"/>
          </w:tcPr>
          <w:p w:rsidR="006100CB" w:rsidRPr="000214FD" w:rsidRDefault="006100CB" w:rsidP="00136C8F">
            <w:pPr>
              <w:jc w:val="center"/>
              <w:rPr>
                <w:sz w:val="22"/>
                <w:szCs w:val="22"/>
                <w:lang w:val="en-US"/>
              </w:rPr>
            </w:pPr>
            <w:r w:rsidRPr="000214FD">
              <w:rPr>
                <w:sz w:val="22"/>
                <w:szCs w:val="22"/>
                <w:lang w:val="en-US"/>
              </w:rPr>
              <w:t>NC50</w:t>
            </w:r>
          </w:p>
        </w:tc>
        <w:tc>
          <w:tcPr>
            <w:tcW w:w="1262"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2</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528"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3</w:t>
            </w:r>
          </w:p>
        </w:tc>
        <w:tc>
          <w:tcPr>
            <w:tcW w:w="37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right w:val="single" w:sz="4" w:space="0" w:color="auto"/>
            </w:tcBorders>
          </w:tcPr>
          <w:p w:rsidR="006100CB" w:rsidRPr="000214FD" w:rsidRDefault="006100CB" w:rsidP="00136C8F">
            <w:pPr>
              <w:jc w:val="both"/>
              <w:rPr>
                <w:sz w:val="16"/>
                <w:szCs w:val="16"/>
              </w:rPr>
            </w:pPr>
            <w:r w:rsidRPr="000214FD">
              <w:rPr>
                <w:sz w:val="16"/>
                <w:szCs w:val="16"/>
              </w:rPr>
              <w:t>См. примечание</w:t>
            </w:r>
          </w:p>
        </w:tc>
        <w:tc>
          <w:tcPr>
            <w:tcW w:w="85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70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271" w:type="dxa"/>
            <w:tcBorders>
              <w:left w:val="single" w:sz="4" w:space="0" w:color="auto"/>
              <w:right w:val="single" w:sz="18" w:space="0" w:color="000000"/>
            </w:tcBorders>
          </w:tcPr>
          <w:p w:rsidR="006100CB" w:rsidRPr="000214FD" w:rsidRDefault="006100CB" w:rsidP="00136C8F">
            <w:pPr>
              <w:jc w:val="both"/>
              <w:rPr>
                <w:sz w:val="22"/>
                <w:szCs w:val="22"/>
              </w:rPr>
            </w:pPr>
          </w:p>
        </w:tc>
      </w:tr>
      <w:tr w:rsidR="006100CB" w:rsidRPr="000214FD" w:rsidTr="00136C8F">
        <w:tc>
          <w:tcPr>
            <w:tcW w:w="817" w:type="dxa"/>
            <w:tcBorders>
              <w:left w:val="single" w:sz="18" w:space="0" w:color="000000"/>
            </w:tcBorders>
          </w:tcPr>
          <w:p w:rsidR="006100CB" w:rsidRPr="000214FD" w:rsidRDefault="006100CB" w:rsidP="00136C8F">
            <w:pPr>
              <w:jc w:val="both"/>
              <w:rPr>
                <w:sz w:val="22"/>
                <w:szCs w:val="22"/>
              </w:rPr>
            </w:pPr>
            <w:r w:rsidRPr="000214FD">
              <w:rPr>
                <w:sz w:val="22"/>
                <w:szCs w:val="22"/>
              </w:rPr>
              <w:t>№2</w:t>
            </w:r>
          </w:p>
        </w:tc>
        <w:tc>
          <w:tcPr>
            <w:tcW w:w="1261" w:type="dxa"/>
          </w:tcPr>
          <w:p w:rsidR="006100CB" w:rsidRPr="000214FD" w:rsidRDefault="006100CB" w:rsidP="00136C8F">
            <w:pPr>
              <w:jc w:val="center"/>
              <w:rPr>
                <w:sz w:val="22"/>
                <w:szCs w:val="22"/>
              </w:rPr>
            </w:pPr>
            <w:r w:rsidRPr="000214FD">
              <w:rPr>
                <w:sz w:val="22"/>
                <w:szCs w:val="22"/>
              </w:rPr>
              <w:t>1.000 фт</w:t>
            </w:r>
          </w:p>
        </w:tc>
        <w:tc>
          <w:tcPr>
            <w:tcW w:w="1007" w:type="dxa"/>
          </w:tcPr>
          <w:p w:rsidR="006100CB" w:rsidRPr="000214FD" w:rsidRDefault="006100CB" w:rsidP="00136C8F">
            <w:pPr>
              <w:jc w:val="center"/>
              <w:rPr>
                <w:sz w:val="22"/>
                <w:szCs w:val="22"/>
              </w:rPr>
            </w:pPr>
            <w:r w:rsidRPr="000214FD">
              <w:rPr>
                <w:sz w:val="22"/>
                <w:szCs w:val="22"/>
              </w:rPr>
              <w:t>3 ½</w:t>
            </w:r>
          </w:p>
        </w:tc>
        <w:tc>
          <w:tcPr>
            <w:tcW w:w="904" w:type="dxa"/>
          </w:tcPr>
          <w:p w:rsidR="006100CB" w:rsidRPr="000214FD" w:rsidRDefault="006100CB" w:rsidP="00136C8F">
            <w:pPr>
              <w:jc w:val="center"/>
              <w:rPr>
                <w:sz w:val="22"/>
                <w:szCs w:val="22"/>
              </w:rPr>
            </w:pPr>
            <w:r w:rsidRPr="000214FD">
              <w:rPr>
                <w:sz w:val="22"/>
                <w:szCs w:val="22"/>
              </w:rPr>
              <w:t>13.30</w:t>
            </w:r>
          </w:p>
        </w:tc>
        <w:tc>
          <w:tcPr>
            <w:tcW w:w="819" w:type="dxa"/>
          </w:tcPr>
          <w:p w:rsidR="006100CB" w:rsidRPr="000214FD" w:rsidRDefault="006100CB" w:rsidP="00136C8F">
            <w:pPr>
              <w:jc w:val="center"/>
              <w:rPr>
                <w:sz w:val="22"/>
                <w:szCs w:val="22"/>
                <w:lang w:val="en-US"/>
              </w:rPr>
            </w:pPr>
            <w:r w:rsidRPr="000214FD">
              <w:rPr>
                <w:sz w:val="22"/>
                <w:szCs w:val="22"/>
                <w:lang w:val="en-US"/>
              </w:rPr>
              <w:t>S</w:t>
            </w:r>
          </w:p>
        </w:tc>
        <w:tc>
          <w:tcPr>
            <w:tcW w:w="1346" w:type="dxa"/>
          </w:tcPr>
          <w:p w:rsidR="006100CB" w:rsidRPr="000214FD" w:rsidRDefault="006100CB" w:rsidP="00136C8F">
            <w:pPr>
              <w:jc w:val="center"/>
              <w:rPr>
                <w:sz w:val="22"/>
                <w:szCs w:val="22"/>
                <w:lang w:val="en-US"/>
              </w:rPr>
            </w:pPr>
            <w:r w:rsidRPr="000214FD">
              <w:rPr>
                <w:sz w:val="22"/>
                <w:szCs w:val="22"/>
                <w:lang w:val="en-US"/>
              </w:rPr>
              <w:t>HT38</w:t>
            </w:r>
          </w:p>
        </w:tc>
        <w:tc>
          <w:tcPr>
            <w:tcW w:w="1262"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2</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528"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3</w:t>
            </w:r>
          </w:p>
        </w:tc>
        <w:tc>
          <w:tcPr>
            <w:tcW w:w="37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right w:val="single" w:sz="4" w:space="0" w:color="auto"/>
            </w:tcBorders>
          </w:tcPr>
          <w:p w:rsidR="006100CB" w:rsidRDefault="006100CB" w:rsidP="00136C8F">
            <w:r w:rsidRPr="000214FD">
              <w:rPr>
                <w:sz w:val="16"/>
                <w:szCs w:val="16"/>
              </w:rPr>
              <w:t>См. примечание</w:t>
            </w:r>
          </w:p>
        </w:tc>
        <w:tc>
          <w:tcPr>
            <w:tcW w:w="85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70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1271" w:type="dxa"/>
            <w:tcBorders>
              <w:left w:val="single" w:sz="4" w:space="0" w:color="auto"/>
              <w:right w:val="single" w:sz="18" w:space="0" w:color="000000"/>
            </w:tcBorders>
          </w:tcPr>
          <w:p w:rsidR="006100CB" w:rsidRPr="000214FD" w:rsidRDefault="006100CB" w:rsidP="00136C8F">
            <w:pPr>
              <w:jc w:val="both"/>
              <w:rPr>
                <w:sz w:val="22"/>
                <w:szCs w:val="22"/>
              </w:rPr>
            </w:pPr>
            <w:r w:rsidRPr="000214FD">
              <w:rPr>
                <w:sz w:val="22"/>
                <w:szCs w:val="22"/>
              </w:rPr>
              <w:t>ПРИМ 1</w:t>
            </w:r>
          </w:p>
        </w:tc>
      </w:tr>
      <w:tr w:rsidR="006100CB" w:rsidRPr="000214FD" w:rsidTr="00136C8F">
        <w:tc>
          <w:tcPr>
            <w:tcW w:w="817" w:type="dxa"/>
            <w:tcBorders>
              <w:left w:val="single" w:sz="18" w:space="0" w:color="000000"/>
            </w:tcBorders>
          </w:tcPr>
          <w:p w:rsidR="006100CB" w:rsidRPr="000214FD" w:rsidRDefault="006100CB" w:rsidP="00136C8F">
            <w:pPr>
              <w:jc w:val="both"/>
              <w:rPr>
                <w:sz w:val="22"/>
                <w:szCs w:val="22"/>
              </w:rPr>
            </w:pPr>
            <w:r w:rsidRPr="000214FD">
              <w:rPr>
                <w:sz w:val="22"/>
                <w:szCs w:val="22"/>
              </w:rPr>
              <w:t>№3</w:t>
            </w:r>
          </w:p>
        </w:tc>
        <w:tc>
          <w:tcPr>
            <w:tcW w:w="1261" w:type="dxa"/>
          </w:tcPr>
          <w:p w:rsidR="006100CB" w:rsidRPr="000214FD" w:rsidRDefault="006100CB" w:rsidP="00136C8F">
            <w:pPr>
              <w:jc w:val="center"/>
              <w:rPr>
                <w:sz w:val="22"/>
                <w:szCs w:val="22"/>
              </w:rPr>
            </w:pPr>
            <w:r w:rsidRPr="000214FD">
              <w:rPr>
                <w:sz w:val="22"/>
                <w:szCs w:val="22"/>
              </w:rPr>
              <w:t>8.000 фт</w:t>
            </w:r>
          </w:p>
        </w:tc>
        <w:tc>
          <w:tcPr>
            <w:tcW w:w="1007" w:type="dxa"/>
          </w:tcPr>
          <w:p w:rsidR="006100CB" w:rsidRPr="000214FD" w:rsidRDefault="006100CB" w:rsidP="00136C8F">
            <w:pPr>
              <w:jc w:val="center"/>
              <w:rPr>
                <w:sz w:val="22"/>
                <w:szCs w:val="22"/>
              </w:rPr>
            </w:pPr>
            <w:r w:rsidRPr="000214FD">
              <w:rPr>
                <w:sz w:val="22"/>
                <w:szCs w:val="22"/>
              </w:rPr>
              <w:t>3 ½</w:t>
            </w:r>
          </w:p>
        </w:tc>
        <w:tc>
          <w:tcPr>
            <w:tcW w:w="904" w:type="dxa"/>
          </w:tcPr>
          <w:p w:rsidR="006100CB" w:rsidRPr="000214FD" w:rsidRDefault="006100CB" w:rsidP="00136C8F">
            <w:pPr>
              <w:jc w:val="center"/>
              <w:rPr>
                <w:sz w:val="22"/>
                <w:szCs w:val="22"/>
              </w:rPr>
            </w:pPr>
            <w:r w:rsidRPr="000214FD">
              <w:rPr>
                <w:sz w:val="22"/>
                <w:szCs w:val="22"/>
              </w:rPr>
              <w:t>13.30</w:t>
            </w:r>
          </w:p>
        </w:tc>
        <w:tc>
          <w:tcPr>
            <w:tcW w:w="819" w:type="dxa"/>
          </w:tcPr>
          <w:p w:rsidR="006100CB" w:rsidRPr="000214FD" w:rsidRDefault="006100CB" w:rsidP="00136C8F">
            <w:pPr>
              <w:jc w:val="center"/>
              <w:rPr>
                <w:sz w:val="22"/>
                <w:szCs w:val="22"/>
                <w:lang w:val="en-US"/>
              </w:rPr>
            </w:pPr>
            <w:r w:rsidRPr="000214FD">
              <w:rPr>
                <w:sz w:val="22"/>
                <w:szCs w:val="22"/>
                <w:lang w:val="en-US"/>
              </w:rPr>
              <w:t>S</w:t>
            </w:r>
          </w:p>
        </w:tc>
        <w:tc>
          <w:tcPr>
            <w:tcW w:w="1346" w:type="dxa"/>
          </w:tcPr>
          <w:p w:rsidR="006100CB" w:rsidRPr="000214FD" w:rsidRDefault="006100CB" w:rsidP="00136C8F">
            <w:pPr>
              <w:jc w:val="center"/>
              <w:rPr>
                <w:sz w:val="22"/>
                <w:szCs w:val="22"/>
                <w:lang w:val="en-US"/>
              </w:rPr>
            </w:pPr>
            <w:r w:rsidRPr="000214FD">
              <w:rPr>
                <w:sz w:val="22"/>
                <w:szCs w:val="22"/>
                <w:lang w:val="en-US"/>
              </w:rPr>
              <w:t>NC38</w:t>
            </w:r>
          </w:p>
        </w:tc>
        <w:tc>
          <w:tcPr>
            <w:tcW w:w="1262"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2</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528" w:type="dxa"/>
            <w:tcBorders>
              <w:left w:val="single" w:sz="4" w:space="0" w:color="auto"/>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3</w:t>
            </w:r>
          </w:p>
        </w:tc>
        <w:tc>
          <w:tcPr>
            <w:tcW w:w="37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right w:val="single" w:sz="4" w:space="0" w:color="auto"/>
            </w:tcBorders>
          </w:tcPr>
          <w:p w:rsidR="006100CB" w:rsidRDefault="006100CB" w:rsidP="00136C8F">
            <w:r w:rsidRPr="000214FD">
              <w:rPr>
                <w:sz w:val="16"/>
                <w:szCs w:val="16"/>
              </w:rPr>
              <w:t>См. примечание</w:t>
            </w:r>
          </w:p>
        </w:tc>
        <w:tc>
          <w:tcPr>
            <w:tcW w:w="85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709"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center"/>
              <w:rPr>
                <w:sz w:val="22"/>
                <w:szCs w:val="22"/>
              </w:rPr>
            </w:pPr>
            <w:r w:rsidRPr="000214FD">
              <w:rPr>
                <w:sz w:val="22"/>
                <w:szCs w:val="22"/>
              </w:rPr>
              <w:t>Х</w:t>
            </w:r>
          </w:p>
        </w:tc>
        <w:tc>
          <w:tcPr>
            <w:tcW w:w="1271" w:type="dxa"/>
            <w:tcBorders>
              <w:left w:val="single" w:sz="4" w:space="0" w:color="auto"/>
              <w:right w:val="single" w:sz="18" w:space="0" w:color="000000"/>
            </w:tcBorders>
          </w:tcPr>
          <w:p w:rsidR="006100CB" w:rsidRPr="000214FD" w:rsidRDefault="006100CB" w:rsidP="00136C8F">
            <w:pPr>
              <w:jc w:val="both"/>
              <w:rPr>
                <w:sz w:val="22"/>
                <w:szCs w:val="22"/>
              </w:rPr>
            </w:pPr>
            <w:r w:rsidRPr="000214FD">
              <w:rPr>
                <w:sz w:val="22"/>
                <w:szCs w:val="22"/>
              </w:rPr>
              <w:t>ПРИМ 1</w:t>
            </w:r>
          </w:p>
        </w:tc>
      </w:tr>
      <w:tr w:rsidR="006100CB" w:rsidRPr="000214FD" w:rsidTr="00136C8F">
        <w:tc>
          <w:tcPr>
            <w:tcW w:w="817" w:type="dxa"/>
            <w:tcBorders>
              <w:left w:val="single" w:sz="18" w:space="0" w:color="000000"/>
              <w:bottom w:val="single" w:sz="18" w:space="0" w:color="000000"/>
            </w:tcBorders>
          </w:tcPr>
          <w:p w:rsidR="006100CB" w:rsidRPr="000214FD" w:rsidRDefault="006100CB" w:rsidP="00136C8F">
            <w:pPr>
              <w:jc w:val="both"/>
              <w:rPr>
                <w:sz w:val="22"/>
                <w:szCs w:val="22"/>
              </w:rPr>
            </w:pPr>
            <w:r w:rsidRPr="000214FD">
              <w:rPr>
                <w:sz w:val="22"/>
                <w:szCs w:val="22"/>
              </w:rPr>
              <w:t>№4</w:t>
            </w:r>
          </w:p>
        </w:tc>
        <w:tc>
          <w:tcPr>
            <w:tcW w:w="1261" w:type="dxa"/>
            <w:tcBorders>
              <w:bottom w:val="single" w:sz="18" w:space="0" w:color="000000"/>
            </w:tcBorders>
          </w:tcPr>
          <w:p w:rsidR="006100CB" w:rsidRPr="000214FD" w:rsidRDefault="006100CB" w:rsidP="00136C8F">
            <w:pPr>
              <w:jc w:val="center"/>
              <w:rPr>
                <w:sz w:val="22"/>
                <w:szCs w:val="22"/>
              </w:rPr>
            </w:pPr>
          </w:p>
        </w:tc>
        <w:tc>
          <w:tcPr>
            <w:tcW w:w="1007" w:type="dxa"/>
            <w:tcBorders>
              <w:bottom w:val="single" w:sz="18" w:space="0" w:color="000000"/>
            </w:tcBorders>
          </w:tcPr>
          <w:p w:rsidR="006100CB" w:rsidRPr="000214FD" w:rsidRDefault="006100CB" w:rsidP="00136C8F">
            <w:pPr>
              <w:jc w:val="center"/>
              <w:rPr>
                <w:sz w:val="22"/>
                <w:szCs w:val="22"/>
              </w:rPr>
            </w:pPr>
          </w:p>
        </w:tc>
        <w:tc>
          <w:tcPr>
            <w:tcW w:w="904" w:type="dxa"/>
            <w:tcBorders>
              <w:bottom w:val="single" w:sz="18" w:space="0" w:color="000000"/>
            </w:tcBorders>
          </w:tcPr>
          <w:p w:rsidR="006100CB" w:rsidRPr="000214FD" w:rsidRDefault="006100CB" w:rsidP="00136C8F">
            <w:pPr>
              <w:jc w:val="center"/>
              <w:rPr>
                <w:sz w:val="22"/>
                <w:szCs w:val="22"/>
              </w:rPr>
            </w:pPr>
          </w:p>
        </w:tc>
        <w:tc>
          <w:tcPr>
            <w:tcW w:w="819" w:type="dxa"/>
            <w:tcBorders>
              <w:bottom w:val="single" w:sz="18" w:space="0" w:color="000000"/>
            </w:tcBorders>
          </w:tcPr>
          <w:p w:rsidR="006100CB" w:rsidRPr="000214FD" w:rsidRDefault="006100CB" w:rsidP="00136C8F">
            <w:pPr>
              <w:jc w:val="center"/>
              <w:rPr>
                <w:sz w:val="22"/>
                <w:szCs w:val="22"/>
              </w:rPr>
            </w:pPr>
          </w:p>
        </w:tc>
        <w:tc>
          <w:tcPr>
            <w:tcW w:w="1346" w:type="dxa"/>
            <w:tcBorders>
              <w:bottom w:val="single" w:sz="18" w:space="0" w:color="000000"/>
            </w:tcBorders>
          </w:tcPr>
          <w:p w:rsidR="006100CB" w:rsidRPr="000214FD" w:rsidRDefault="006100CB" w:rsidP="00136C8F">
            <w:pPr>
              <w:jc w:val="center"/>
              <w:rPr>
                <w:sz w:val="22"/>
                <w:szCs w:val="22"/>
              </w:rPr>
            </w:pPr>
          </w:p>
        </w:tc>
        <w:tc>
          <w:tcPr>
            <w:tcW w:w="1262" w:type="dxa"/>
            <w:tcBorders>
              <w:bottom w:val="single" w:sz="18" w:space="0" w:color="000000"/>
              <w:right w:val="single" w:sz="4" w:space="0" w:color="auto"/>
            </w:tcBorders>
          </w:tcPr>
          <w:p w:rsidR="006100CB" w:rsidRPr="000214FD" w:rsidRDefault="006100CB" w:rsidP="00136C8F">
            <w:pPr>
              <w:jc w:val="center"/>
              <w:rPr>
                <w:sz w:val="22"/>
                <w:szCs w:val="22"/>
              </w:rPr>
            </w:pPr>
          </w:p>
        </w:tc>
        <w:tc>
          <w:tcPr>
            <w:tcW w:w="412"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426" w:type="dxa"/>
            <w:tcBorders>
              <w:left w:val="single" w:sz="4" w:space="0" w:color="auto"/>
              <w:bottom w:val="single" w:sz="18" w:space="0" w:color="000000"/>
              <w:right w:val="single" w:sz="4" w:space="0" w:color="auto"/>
            </w:tcBorders>
          </w:tcPr>
          <w:p w:rsidR="006100CB" w:rsidRPr="000214FD" w:rsidRDefault="006100CB" w:rsidP="00136C8F">
            <w:pPr>
              <w:jc w:val="center"/>
              <w:rPr>
                <w:sz w:val="16"/>
                <w:szCs w:val="16"/>
              </w:rPr>
            </w:pPr>
            <w:r w:rsidRPr="000214FD">
              <w:rPr>
                <w:sz w:val="16"/>
                <w:szCs w:val="16"/>
                <w:lang w:val="en-US"/>
              </w:rPr>
              <w:t>да</w:t>
            </w:r>
          </w:p>
        </w:tc>
        <w:tc>
          <w:tcPr>
            <w:tcW w:w="412"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528" w:type="dxa"/>
            <w:tcBorders>
              <w:left w:val="single" w:sz="4" w:space="0" w:color="auto"/>
              <w:bottom w:val="single" w:sz="18" w:space="0" w:color="000000"/>
              <w:right w:val="single" w:sz="4" w:space="0" w:color="auto"/>
            </w:tcBorders>
          </w:tcPr>
          <w:p w:rsidR="006100CB" w:rsidRPr="000214FD" w:rsidRDefault="006100CB" w:rsidP="00136C8F">
            <w:pPr>
              <w:jc w:val="center"/>
              <w:rPr>
                <w:sz w:val="16"/>
                <w:szCs w:val="16"/>
              </w:rPr>
            </w:pPr>
            <w:r w:rsidRPr="000214FD">
              <w:rPr>
                <w:sz w:val="16"/>
                <w:szCs w:val="16"/>
              </w:rPr>
              <w:t>нет</w:t>
            </w:r>
          </w:p>
        </w:tc>
        <w:tc>
          <w:tcPr>
            <w:tcW w:w="1012"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379"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center"/>
              <w:rPr>
                <w:sz w:val="22"/>
                <w:szCs w:val="22"/>
              </w:rPr>
            </w:pPr>
          </w:p>
        </w:tc>
        <w:tc>
          <w:tcPr>
            <w:tcW w:w="1856" w:type="dxa"/>
            <w:tcBorders>
              <w:left w:val="single" w:sz="4" w:space="0" w:color="auto"/>
              <w:bottom w:val="single" w:sz="18" w:space="0" w:color="000000"/>
              <w:right w:val="single" w:sz="4" w:space="0" w:color="auto"/>
            </w:tcBorders>
          </w:tcPr>
          <w:p w:rsidR="006100CB" w:rsidRDefault="006100CB" w:rsidP="00136C8F">
            <w:r w:rsidRPr="000214FD">
              <w:rPr>
                <w:sz w:val="16"/>
                <w:szCs w:val="16"/>
              </w:rPr>
              <w:t>См. примечание</w:t>
            </w:r>
          </w:p>
        </w:tc>
        <w:tc>
          <w:tcPr>
            <w:tcW w:w="855"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both"/>
              <w:rPr>
                <w:sz w:val="22"/>
                <w:szCs w:val="22"/>
              </w:rPr>
            </w:pPr>
          </w:p>
        </w:tc>
        <w:tc>
          <w:tcPr>
            <w:tcW w:w="709" w:type="dxa"/>
            <w:tcBorders>
              <w:top w:val="single" w:sz="4" w:space="0" w:color="auto"/>
              <w:left w:val="single" w:sz="4" w:space="0" w:color="auto"/>
              <w:bottom w:val="single" w:sz="18" w:space="0" w:color="000000"/>
              <w:right w:val="single" w:sz="4" w:space="0" w:color="auto"/>
            </w:tcBorders>
          </w:tcPr>
          <w:p w:rsidR="006100CB" w:rsidRPr="000214FD" w:rsidRDefault="006100CB" w:rsidP="00136C8F">
            <w:pPr>
              <w:jc w:val="both"/>
              <w:rPr>
                <w:sz w:val="22"/>
                <w:szCs w:val="22"/>
              </w:rPr>
            </w:pPr>
          </w:p>
        </w:tc>
        <w:tc>
          <w:tcPr>
            <w:tcW w:w="1271" w:type="dxa"/>
            <w:tcBorders>
              <w:left w:val="single" w:sz="4" w:space="0" w:color="auto"/>
              <w:bottom w:val="single" w:sz="18" w:space="0" w:color="000000"/>
              <w:right w:val="single" w:sz="18" w:space="0" w:color="000000"/>
            </w:tcBorders>
          </w:tcPr>
          <w:p w:rsidR="006100CB" w:rsidRPr="000214FD" w:rsidRDefault="006100CB" w:rsidP="00136C8F">
            <w:pPr>
              <w:jc w:val="both"/>
              <w:rPr>
                <w:sz w:val="22"/>
                <w:szCs w:val="22"/>
              </w:rPr>
            </w:pPr>
          </w:p>
        </w:tc>
      </w:tr>
    </w:tbl>
    <w:p w:rsidR="006100CB" w:rsidRDefault="006100CB" w:rsidP="006100CB">
      <w:pPr>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4A0"/>
      </w:tblPr>
      <w:tblGrid>
        <w:gridCol w:w="534"/>
        <w:gridCol w:w="283"/>
        <w:gridCol w:w="567"/>
        <w:gridCol w:w="284"/>
        <w:gridCol w:w="2551"/>
        <w:gridCol w:w="778"/>
        <w:gridCol w:w="214"/>
        <w:gridCol w:w="992"/>
        <w:gridCol w:w="1591"/>
        <w:gridCol w:w="375"/>
        <w:gridCol w:w="369"/>
        <w:gridCol w:w="375"/>
        <w:gridCol w:w="443"/>
        <w:gridCol w:w="381"/>
        <w:gridCol w:w="381"/>
        <w:gridCol w:w="381"/>
        <w:gridCol w:w="444"/>
        <w:gridCol w:w="262"/>
        <w:gridCol w:w="377"/>
        <w:gridCol w:w="283"/>
        <w:gridCol w:w="332"/>
        <w:gridCol w:w="1519"/>
        <w:gridCol w:w="1560"/>
      </w:tblGrid>
      <w:tr w:rsidR="006100CB" w:rsidRPr="000214FD" w:rsidTr="00136C8F">
        <w:tc>
          <w:tcPr>
            <w:tcW w:w="15276" w:type="dxa"/>
            <w:gridSpan w:val="23"/>
            <w:tcBorders>
              <w:top w:val="single" w:sz="18" w:space="0" w:color="auto"/>
              <w:left w:val="single" w:sz="18" w:space="0" w:color="auto"/>
              <w:right w:val="single" w:sz="18" w:space="0" w:color="auto"/>
            </w:tcBorders>
          </w:tcPr>
          <w:p w:rsidR="006100CB" w:rsidRPr="000214FD" w:rsidRDefault="006100CB" w:rsidP="00136C8F">
            <w:pPr>
              <w:jc w:val="both"/>
              <w:rPr>
                <w:b/>
                <w:i/>
                <w:sz w:val="22"/>
                <w:szCs w:val="22"/>
              </w:rPr>
            </w:pPr>
            <w:r w:rsidRPr="000214FD">
              <w:rPr>
                <w:b/>
                <w:i/>
                <w:sz w:val="22"/>
                <w:szCs w:val="22"/>
              </w:rPr>
              <w:t>ДРУГИЕ КОМПОНЕНТЫ</w:t>
            </w:r>
          </w:p>
        </w:tc>
      </w:tr>
      <w:tr w:rsidR="006100CB" w:rsidRPr="000214FD" w:rsidTr="00136C8F">
        <w:trPr>
          <w:trHeight w:val="255"/>
        </w:trPr>
        <w:tc>
          <w:tcPr>
            <w:tcW w:w="817" w:type="dxa"/>
            <w:gridSpan w:val="2"/>
            <w:vMerge w:val="restart"/>
            <w:tcBorders>
              <w:left w:val="single" w:sz="18" w:space="0" w:color="auto"/>
            </w:tcBorders>
          </w:tcPr>
          <w:p w:rsidR="006100CB" w:rsidRPr="001C3513" w:rsidRDefault="006100CB" w:rsidP="00136C8F">
            <w:pPr>
              <w:jc w:val="center"/>
            </w:pPr>
            <w:r w:rsidRPr="001C3513">
              <w:t>Пункт</w:t>
            </w:r>
          </w:p>
        </w:tc>
        <w:tc>
          <w:tcPr>
            <w:tcW w:w="851" w:type="dxa"/>
            <w:gridSpan w:val="2"/>
            <w:vMerge w:val="restart"/>
          </w:tcPr>
          <w:p w:rsidR="006100CB" w:rsidRPr="001C3513" w:rsidRDefault="006100CB" w:rsidP="00136C8F">
            <w:pPr>
              <w:jc w:val="center"/>
            </w:pPr>
            <w:r w:rsidRPr="001C3513">
              <w:t>Проходка</w:t>
            </w:r>
          </w:p>
        </w:tc>
        <w:tc>
          <w:tcPr>
            <w:tcW w:w="2551" w:type="dxa"/>
            <w:vMerge w:val="restart"/>
          </w:tcPr>
          <w:p w:rsidR="006100CB" w:rsidRPr="001C3513" w:rsidRDefault="006100CB" w:rsidP="00136C8F">
            <w:pPr>
              <w:jc w:val="center"/>
            </w:pPr>
            <w:r w:rsidRPr="001C3513">
              <w:t>Описание</w:t>
            </w:r>
          </w:p>
        </w:tc>
        <w:tc>
          <w:tcPr>
            <w:tcW w:w="992" w:type="dxa"/>
            <w:gridSpan w:val="2"/>
            <w:vMerge w:val="restart"/>
          </w:tcPr>
          <w:p w:rsidR="006100CB" w:rsidRPr="001C3513" w:rsidRDefault="006100CB" w:rsidP="00136C8F">
            <w:pPr>
              <w:jc w:val="center"/>
            </w:pPr>
            <w:r w:rsidRPr="001C3513">
              <w:t>Наруж. диаметр</w:t>
            </w:r>
          </w:p>
        </w:tc>
        <w:tc>
          <w:tcPr>
            <w:tcW w:w="992" w:type="dxa"/>
            <w:vMerge w:val="restart"/>
          </w:tcPr>
          <w:p w:rsidR="006100CB" w:rsidRPr="001C3513" w:rsidRDefault="006100CB" w:rsidP="00136C8F">
            <w:pPr>
              <w:jc w:val="center"/>
            </w:pPr>
            <w:r w:rsidRPr="001C3513">
              <w:t>Внутр. диаметр</w:t>
            </w:r>
          </w:p>
        </w:tc>
        <w:tc>
          <w:tcPr>
            <w:tcW w:w="1591" w:type="dxa"/>
            <w:vMerge w:val="restart"/>
          </w:tcPr>
          <w:p w:rsidR="006100CB" w:rsidRPr="001C3513" w:rsidRDefault="006100CB" w:rsidP="00136C8F">
            <w:pPr>
              <w:jc w:val="center"/>
            </w:pPr>
            <w:r w:rsidRPr="001C3513">
              <w:t>Соединение</w:t>
            </w:r>
          </w:p>
        </w:tc>
        <w:tc>
          <w:tcPr>
            <w:tcW w:w="1562" w:type="dxa"/>
            <w:gridSpan w:val="4"/>
            <w:vMerge w:val="restart"/>
          </w:tcPr>
          <w:p w:rsidR="006100CB" w:rsidRPr="001C3513" w:rsidRDefault="006100CB" w:rsidP="00136C8F">
            <w:pPr>
              <w:jc w:val="center"/>
            </w:pPr>
            <w:r w:rsidRPr="001C3513">
              <w:t>Разгрузочная муфта?</w:t>
            </w:r>
          </w:p>
        </w:tc>
        <w:tc>
          <w:tcPr>
            <w:tcW w:w="1587" w:type="dxa"/>
            <w:gridSpan w:val="4"/>
            <w:vMerge w:val="restart"/>
          </w:tcPr>
          <w:p w:rsidR="006100CB" w:rsidRPr="001C3513" w:rsidRDefault="006100CB" w:rsidP="00136C8F">
            <w:pPr>
              <w:jc w:val="center"/>
            </w:pPr>
            <w:r w:rsidRPr="001C3513">
              <w:t>Разгрузочный ниппель?</w:t>
            </w:r>
          </w:p>
        </w:tc>
        <w:tc>
          <w:tcPr>
            <w:tcW w:w="2773" w:type="dxa"/>
            <w:gridSpan w:val="5"/>
          </w:tcPr>
          <w:p w:rsidR="006100CB" w:rsidRPr="001C3513" w:rsidRDefault="006100CB" w:rsidP="00136C8F">
            <w:pPr>
              <w:jc w:val="center"/>
            </w:pPr>
            <w:r w:rsidRPr="001C3513">
              <w:t>Программа инспекции</w:t>
            </w:r>
          </w:p>
        </w:tc>
        <w:tc>
          <w:tcPr>
            <w:tcW w:w="1560" w:type="dxa"/>
            <w:vMerge w:val="restart"/>
            <w:tcBorders>
              <w:right w:val="single" w:sz="18" w:space="0" w:color="auto"/>
            </w:tcBorders>
          </w:tcPr>
          <w:p w:rsidR="006100CB" w:rsidRPr="001C3513" w:rsidRDefault="006100CB" w:rsidP="00136C8F">
            <w:pPr>
              <w:jc w:val="center"/>
            </w:pPr>
            <w:r w:rsidRPr="001C3513">
              <w:t>Критерии приемки</w:t>
            </w:r>
          </w:p>
        </w:tc>
      </w:tr>
      <w:tr w:rsidR="006100CB" w:rsidRPr="000214FD" w:rsidTr="00136C8F">
        <w:trPr>
          <w:trHeight w:val="255"/>
        </w:trPr>
        <w:tc>
          <w:tcPr>
            <w:tcW w:w="817" w:type="dxa"/>
            <w:gridSpan w:val="2"/>
            <w:vMerge/>
            <w:tcBorders>
              <w:left w:val="single" w:sz="18" w:space="0" w:color="auto"/>
            </w:tcBorders>
          </w:tcPr>
          <w:p w:rsidR="006100CB" w:rsidRPr="001C3513" w:rsidRDefault="006100CB" w:rsidP="00136C8F">
            <w:pPr>
              <w:jc w:val="center"/>
            </w:pPr>
          </w:p>
        </w:tc>
        <w:tc>
          <w:tcPr>
            <w:tcW w:w="851" w:type="dxa"/>
            <w:gridSpan w:val="2"/>
            <w:vMerge/>
          </w:tcPr>
          <w:p w:rsidR="006100CB" w:rsidRPr="001C3513" w:rsidRDefault="006100CB" w:rsidP="00136C8F">
            <w:pPr>
              <w:jc w:val="center"/>
            </w:pPr>
          </w:p>
        </w:tc>
        <w:tc>
          <w:tcPr>
            <w:tcW w:w="2551" w:type="dxa"/>
            <w:vMerge/>
          </w:tcPr>
          <w:p w:rsidR="006100CB" w:rsidRPr="000214FD" w:rsidRDefault="006100CB" w:rsidP="00136C8F">
            <w:pPr>
              <w:jc w:val="center"/>
              <w:rPr>
                <w:sz w:val="22"/>
                <w:szCs w:val="22"/>
              </w:rPr>
            </w:pPr>
          </w:p>
        </w:tc>
        <w:tc>
          <w:tcPr>
            <w:tcW w:w="992" w:type="dxa"/>
            <w:gridSpan w:val="2"/>
            <w:vMerge/>
          </w:tcPr>
          <w:p w:rsidR="006100CB" w:rsidRPr="000214FD" w:rsidRDefault="006100CB" w:rsidP="00136C8F">
            <w:pPr>
              <w:jc w:val="center"/>
              <w:rPr>
                <w:sz w:val="22"/>
                <w:szCs w:val="22"/>
              </w:rPr>
            </w:pPr>
          </w:p>
        </w:tc>
        <w:tc>
          <w:tcPr>
            <w:tcW w:w="992" w:type="dxa"/>
            <w:vMerge/>
          </w:tcPr>
          <w:p w:rsidR="006100CB" w:rsidRPr="000214FD" w:rsidRDefault="006100CB" w:rsidP="00136C8F">
            <w:pPr>
              <w:jc w:val="center"/>
              <w:rPr>
                <w:sz w:val="22"/>
                <w:szCs w:val="22"/>
              </w:rPr>
            </w:pPr>
          </w:p>
        </w:tc>
        <w:tc>
          <w:tcPr>
            <w:tcW w:w="1591" w:type="dxa"/>
            <w:vMerge/>
          </w:tcPr>
          <w:p w:rsidR="006100CB" w:rsidRPr="000214FD" w:rsidRDefault="006100CB" w:rsidP="00136C8F">
            <w:pPr>
              <w:jc w:val="center"/>
              <w:rPr>
                <w:sz w:val="22"/>
                <w:szCs w:val="22"/>
              </w:rPr>
            </w:pPr>
          </w:p>
        </w:tc>
        <w:tc>
          <w:tcPr>
            <w:tcW w:w="1562" w:type="dxa"/>
            <w:gridSpan w:val="4"/>
            <w:vMerge/>
          </w:tcPr>
          <w:p w:rsidR="006100CB" w:rsidRPr="000214FD" w:rsidRDefault="006100CB" w:rsidP="00136C8F">
            <w:pPr>
              <w:jc w:val="center"/>
              <w:rPr>
                <w:sz w:val="22"/>
                <w:szCs w:val="22"/>
              </w:rPr>
            </w:pPr>
          </w:p>
        </w:tc>
        <w:tc>
          <w:tcPr>
            <w:tcW w:w="1587" w:type="dxa"/>
            <w:gridSpan w:val="4"/>
            <w:vMerge/>
          </w:tcPr>
          <w:p w:rsidR="006100CB" w:rsidRPr="000214FD" w:rsidRDefault="006100CB" w:rsidP="00136C8F">
            <w:pPr>
              <w:jc w:val="center"/>
              <w:rPr>
                <w:sz w:val="22"/>
                <w:szCs w:val="22"/>
              </w:rPr>
            </w:pPr>
          </w:p>
        </w:tc>
        <w:tc>
          <w:tcPr>
            <w:tcW w:w="922" w:type="dxa"/>
            <w:gridSpan w:val="3"/>
          </w:tcPr>
          <w:p w:rsidR="006100CB" w:rsidRPr="000214FD" w:rsidRDefault="006100CB" w:rsidP="00136C8F">
            <w:pPr>
              <w:jc w:val="center"/>
              <w:rPr>
                <w:sz w:val="16"/>
                <w:szCs w:val="16"/>
              </w:rPr>
            </w:pPr>
            <w:r w:rsidRPr="000214FD">
              <w:rPr>
                <w:sz w:val="16"/>
                <w:szCs w:val="16"/>
              </w:rPr>
              <w:t xml:space="preserve">Категория </w:t>
            </w:r>
          </w:p>
        </w:tc>
        <w:tc>
          <w:tcPr>
            <w:tcW w:w="1851" w:type="dxa"/>
            <w:gridSpan w:val="2"/>
          </w:tcPr>
          <w:p w:rsidR="006100CB" w:rsidRPr="000214FD" w:rsidRDefault="006100CB" w:rsidP="00136C8F">
            <w:pPr>
              <w:jc w:val="center"/>
              <w:rPr>
                <w:sz w:val="16"/>
                <w:szCs w:val="16"/>
              </w:rPr>
            </w:pPr>
            <w:r w:rsidRPr="000214FD">
              <w:rPr>
                <w:sz w:val="16"/>
                <w:szCs w:val="16"/>
              </w:rPr>
              <w:t xml:space="preserve">Другое </w:t>
            </w:r>
          </w:p>
        </w:tc>
        <w:tc>
          <w:tcPr>
            <w:tcW w:w="1560" w:type="dxa"/>
            <w:vMerge/>
            <w:tcBorders>
              <w:right w:val="single" w:sz="18" w:space="0" w:color="auto"/>
            </w:tcBorders>
          </w:tcPr>
          <w:p w:rsidR="006100CB" w:rsidRPr="000214FD" w:rsidRDefault="006100CB" w:rsidP="00136C8F">
            <w:pPr>
              <w:jc w:val="center"/>
              <w:rPr>
                <w:sz w:val="22"/>
                <w:szCs w:val="22"/>
              </w:rPr>
            </w:pP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№5</w:t>
            </w:r>
          </w:p>
        </w:tc>
        <w:tc>
          <w:tcPr>
            <w:tcW w:w="851" w:type="dxa"/>
            <w:gridSpan w:val="2"/>
          </w:tcPr>
          <w:p w:rsidR="006100CB" w:rsidRPr="000214FD" w:rsidRDefault="006100CB" w:rsidP="00136C8F">
            <w:pPr>
              <w:jc w:val="center"/>
              <w:rPr>
                <w:sz w:val="22"/>
                <w:szCs w:val="22"/>
              </w:rPr>
            </w:pPr>
            <w:r w:rsidRPr="000214FD">
              <w:rPr>
                <w:sz w:val="22"/>
                <w:szCs w:val="22"/>
              </w:rPr>
              <w:t>20</w:t>
            </w:r>
          </w:p>
        </w:tc>
        <w:tc>
          <w:tcPr>
            <w:tcW w:w="2551" w:type="dxa"/>
          </w:tcPr>
          <w:p w:rsidR="006100CB" w:rsidRPr="000214FD" w:rsidRDefault="006100CB" w:rsidP="00136C8F">
            <w:pPr>
              <w:jc w:val="center"/>
              <w:rPr>
                <w:sz w:val="22"/>
                <w:szCs w:val="22"/>
              </w:rPr>
            </w:pPr>
            <w:r w:rsidRPr="000214FD">
              <w:rPr>
                <w:sz w:val="22"/>
                <w:szCs w:val="22"/>
              </w:rPr>
              <w:t>УБТ</w:t>
            </w:r>
          </w:p>
        </w:tc>
        <w:tc>
          <w:tcPr>
            <w:tcW w:w="992" w:type="dxa"/>
            <w:gridSpan w:val="2"/>
          </w:tcPr>
          <w:p w:rsidR="006100CB" w:rsidRPr="000214FD" w:rsidRDefault="006100CB" w:rsidP="00136C8F">
            <w:pPr>
              <w:jc w:val="center"/>
              <w:rPr>
                <w:sz w:val="22"/>
                <w:szCs w:val="22"/>
              </w:rPr>
            </w:pPr>
            <w:r w:rsidRPr="000214FD">
              <w:rPr>
                <w:sz w:val="22"/>
                <w:szCs w:val="22"/>
              </w:rPr>
              <w:t>4.75</w:t>
            </w:r>
          </w:p>
        </w:tc>
        <w:tc>
          <w:tcPr>
            <w:tcW w:w="992" w:type="dxa"/>
          </w:tcPr>
          <w:p w:rsidR="006100CB" w:rsidRPr="000214FD" w:rsidRDefault="006100CB" w:rsidP="00136C8F">
            <w:pPr>
              <w:jc w:val="center"/>
              <w:rPr>
                <w:sz w:val="22"/>
                <w:szCs w:val="22"/>
              </w:rPr>
            </w:pPr>
            <w:r w:rsidRPr="000214FD">
              <w:rPr>
                <w:sz w:val="22"/>
                <w:szCs w:val="22"/>
              </w:rPr>
              <w:t>2.25</w:t>
            </w:r>
          </w:p>
        </w:tc>
        <w:tc>
          <w:tcPr>
            <w:tcW w:w="1591"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NC38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lang w:val="en-US"/>
              </w:rPr>
            </w:pPr>
            <w:r w:rsidRPr="000214FD">
              <w:rPr>
                <w:sz w:val="22"/>
                <w:szCs w:val="22"/>
                <w:lang w:val="en-US"/>
              </w:rPr>
              <w:t>BSR 1.8-2.5</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№6</w:t>
            </w:r>
          </w:p>
        </w:tc>
        <w:tc>
          <w:tcPr>
            <w:tcW w:w="851" w:type="dxa"/>
            <w:gridSpan w:val="2"/>
          </w:tcPr>
          <w:p w:rsidR="006100CB" w:rsidRPr="000214FD" w:rsidRDefault="006100CB" w:rsidP="00136C8F">
            <w:pPr>
              <w:jc w:val="center"/>
              <w:rPr>
                <w:sz w:val="22"/>
                <w:szCs w:val="22"/>
              </w:rPr>
            </w:pPr>
            <w:r w:rsidRPr="000214FD">
              <w:rPr>
                <w:sz w:val="22"/>
                <w:szCs w:val="22"/>
              </w:rPr>
              <w:t>30</w:t>
            </w:r>
          </w:p>
        </w:tc>
        <w:tc>
          <w:tcPr>
            <w:tcW w:w="2551" w:type="dxa"/>
          </w:tcPr>
          <w:p w:rsidR="006100CB" w:rsidRPr="000214FD" w:rsidRDefault="006100CB" w:rsidP="00136C8F">
            <w:pPr>
              <w:jc w:val="center"/>
              <w:rPr>
                <w:sz w:val="18"/>
                <w:szCs w:val="18"/>
              </w:rPr>
            </w:pPr>
            <w:r w:rsidRPr="000214FD">
              <w:rPr>
                <w:sz w:val="18"/>
                <w:szCs w:val="18"/>
              </w:rPr>
              <w:t>Толстостенная бурильная труба</w:t>
            </w:r>
          </w:p>
        </w:tc>
        <w:tc>
          <w:tcPr>
            <w:tcW w:w="992" w:type="dxa"/>
            <w:gridSpan w:val="2"/>
          </w:tcPr>
          <w:p w:rsidR="006100CB" w:rsidRPr="000214FD" w:rsidRDefault="006100CB" w:rsidP="00136C8F">
            <w:pPr>
              <w:jc w:val="center"/>
              <w:rPr>
                <w:sz w:val="22"/>
                <w:szCs w:val="22"/>
              </w:rPr>
            </w:pPr>
            <w:r w:rsidRPr="000214FD">
              <w:rPr>
                <w:sz w:val="22"/>
                <w:szCs w:val="22"/>
              </w:rPr>
              <w:t>3.5</w:t>
            </w:r>
          </w:p>
        </w:tc>
        <w:tc>
          <w:tcPr>
            <w:tcW w:w="992" w:type="dxa"/>
          </w:tcPr>
          <w:p w:rsidR="006100CB" w:rsidRPr="000214FD" w:rsidRDefault="006100CB" w:rsidP="00136C8F">
            <w:pPr>
              <w:jc w:val="center"/>
              <w:rPr>
                <w:sz w:val="22"/>
                <w:szCs w:val="22"/>
              </w:rPr>
            </w:pPr>
            <w:r w:rsidRPr="000214FD">
              <w:rPr>
                <w:sz w:val="22"/>
                <w:szCs w:val="22"/>
              </w:rPr>
              <w:t>2.25</w:t>
            </w:r>
          </w:p>
        </w:tc>
        <w:tc>
          <w:tcPr>
            <w:tcW w:w="1591" w:type="dxa"/>
            <w:tcBorders>
              <w:right w:val="single" w:sz="4" w:space="0" w:color="auto"/>
            </w:tcBorders>
          </w:tcPr>
          <w:p w:rsidR="006100CB" w:rsidRPr="000214FD" w:rsidRDefault="006100CB" w:rsidP="00136C8F">
            <w:pPr>
              <w:jc w:val="center"/>
              <w:rPr>
                <w:sz w:val="22"/>
                <w:szCs w:val="22"/>
                <w:lang w:val="en-US"/>
              </w:rPr>
            </w:pPr>
            <w:r w:rsidRPr="000214FD">
              <w:rPr>
                <w:sz w:val="22"/>
                <w:szCs w:val="22"/>
                <w:lang w:val="en-US"/>
              </w:rPr>
              <w:t>NC38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lang w:val="en-US"/>
              </w:rPr>
            </w:pPr>
            <w:r w:rsidRPr="000214FD">
              <w:rPr>
                <w:sz w:val="22"/>
                <w:szCs w:val="22"/>
                <w:lang w:val="en-US"/>
              </w:rPr>
              <w:t>DS-1</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№7</w:t>
            </w:r>
          </w:p>
        </w:tc>
        <w:tc>
          <w:tcPr>
            <w:tcW w:w="851" w:type="dxa"/>
            <w:gridSpan w:val="2"/>
          </w:tcPr>
          <w:p w:rsidR="006100CB" w:rsidRPr="000214FD" w:rsidRDefault="006100CB" w:rsidP="00136C8F">
            <w:pPr>
              <w:jc w:val="center"/>
              <w:rPr>
                <w:sz w:val="22"/>
                <w:szCs w:val="22"/>
              </w:rPr>
            </w:pPr>
            <w:r w:rsidRPr="000214FD">
              <w:rPr>
                <w:sz w:val="22"/>
                <w:szCs w:val="22"/>
              </w:rPr>
              <w:t>1</w:t>
            </w:r>
          </w:p>
        </w:tc>
        <w:tc>
          <w:tcPr>
            <w:tcW w:w="2551" w:type="dxa"/>
          </w:tcPr>
          <w:p w:rsidR="006100CB" w:rsidRPr="000214FD" w:rsidRDefault="006100CB" w:rsidP="00136C8F">
            <w:pPr>
              <w:jc w:val="center"/>
              <w:rPr>
                <w:sz w:val="22"/>
                <w:szCs w:val="22"/>
              </w:rPr>
            </w:pPr>
            <w:r w:rsidRPr="000214FD">
              <w:rPr>
                <w:sz w:val="22"/>
                <w:szCs w:val="22"/>
              </w:rPr>
              <w:t>Переходник</w:t>
            </w:r>
          </w:p>
        </w:tc>
        <w:tc>
          <w:tcPr>
            <w:tcW w:w="992" w:type="dxa"/>
            <w:gridSpan w:val="2"/>
          </w:tcPr>
          <w:p w:rsidR="006100CB" w:rsidRPr="000214FD" w:rsidRDefault="006100CB" w:rsidP="00136C8F">
            <w:pPr>
              <w:jc w:val="center"/>
              <w:rPr>
                <w:sz w:val="16"/>
                <w:szCs w:val="16"/>
              </w:rPr>
            </w:pPr>
            <w:r w:rsidRPr="000214FD">
              <w:rPr>
                <w:sz w:val="16"/>
                <w:szCs w:val="16"/>
              </w:rPr>
              <w:t>6.5-4.75</w:t>
            </w:r>
          </w:p>
        </w:tc>
        <w:tc>
          <w:tcPr>
            <w:tcW w:w="992" w:type="dxa"/>
          </w:tcPr>
          <w:p w:rsidR="006100CB" w:rsidRPr="000214FD" w:rsidRDefault="006100CB" w:rsidP="00136C8F">
            <w:pPr>
              <w:jc w:val="center"/>
              <w:rPr>
                <w:sz w:val="16"/>
                <w:szCs w:val="16"/>
              </w:rPr>
            </w:pPr>
            <w:r w:rsidRPr="000214FD">
              <w:rPr>
                <w:sz w:val="16"/>
                <w:szCs w:val="16"/>
              </w:rPr>
              <w:t>3.25-2.25</w:t>
            </w:r>
          </w:p>
        </w:tc>
        <w:tc>
          <w:tcPr>
            <w:tcW w:w="1591" w:type="dxa"/>
            <w:tcBorders>
              <w:right w:val="single" w:sz="4" w:space="0" w:color="auto"/>
            </w:tcBorders>
          </w:tcPr>
          <w:p w:rsidR="006100CB" w:rsidRPr="000214FD" w:rsidRDefault="006100CB" w:rsidP="00136C8F">
            <w:pPr>
              <w:jc w:val="center"/>
              <w:rPr>
                <w:sz w:val="16"/>
                <w:szCs w:val="16"/>
                <w:lang w:val="en-US"/>
              </w:rPr>
            </w:pPr>
            <w:r w:rsidRPr="000214FD">
              <w:rPr>
                <w:sz w:val="16"/>
                <w:szCs w:val="16"/>
                <w:lang w:val="en-US"/>
              </w:rPr>
              <w:t xml:space="preserve">м NC50 </w:t>
            </w:r>
            <w:r w:rsidRPr="000214FD">
              <w:rPr>
                <w:sz w:val="16"/>
                <w:szCs w:val="16"/>
              </w:rPr>
              <w:t xml:space="preserve">х н </w:t>
            </w:r>
            <w:r w:rsidRPr="000214FD">
              <w:rPr>
                <w:sz w:val="16"/>
                <w:szCs w:val="16"/>
                <w:lang w:val="en-US"/>
              </w:rPr>
              <w:t>HT38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 2</w:t>
            </w:r>
          </w:p>
        </w:tc>
        <w:tc>
          <w:tcPr>
            <w:tcW w:w="1560" w:type="dxa"/>
            <w:tcBorders>
              <w:right w:val="single" w:sz="18" w:space="0" w:color="auto"/>
            </w:tcBorders>
          </w:tcPr>
          <w:p w:rsidR="006100CB" w:rsidRPr="000214FD" w:rsidRDefault="006100CB" w:rsidP="00136C8F">
            <w:pPr>
              <w:jc w:val="both"/>
              <w:rPr>
                <w:sz w:val="22"/>
                <w:szCs w:val="22"/>
              </w:rPr>
            </w:pPr>
            <w:r w:rsidRPr="000214FD">
              <w:rPr>
                <w:sz w:val="22"/>
                <w:szCs w:val="22"/>
              </w:rPr>
              <w:t>ПРИМ 3</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№8</w:t>
            </w:r>
          </w:p>
        </w:tc>
        <w:tc>
          <w:tcPr>
            <w:tcW w:w="851" w:type="dxa"/>
            <w:gridSpan w:val="2"/>
          </w:tcPr>
          <w:p w:rsidR="006100CB" w:rsidRPr="000214FD" w:rsidRDefault="006100CB" w:rsidP="00136C8F">
            <w:pPr>
              <w:jc w:val="center"/>
              <w:rPr>
                <w:sz w:val="22"/>
                <w:szCs w:val="22"/>
              </w:rPr>
            </w:pPr>
            <w:r w:rsidRPr="000214FD">
              <w:rPr>
                <w:sz w:val="22"/>
                <w:szCs w:val="22"/>
              </w:rPr>
              <w:t>1</w:t>
            </w:r>
          </w:p>
        </w:tc>
        <w:tc>
          <w:tcPr>
            <w:tcW w:w="2551" w:type="dxa"/>
          </w:tcPr>
          <w:p w:rsidR="006100CB" w:rsidRPr="000214FD" w:rsidRDefault="006100CB" w:rsidP="00136C8F">
            <w:pPr>
              <w:jc w:val="center"/>
              <w:rPr>
                <w:sz w:val="22"/>
                <w:szCs w:val="22"/>
              </w:rPr>
            </w:pPr>
            <w:r w:rsidRPr="000214FD">
              <w:rPr>
                <w:sz w:val="22"/>
                <w:szCs w:val="22"/>
              </w:rPr>
              <w:t>Переходник</w:t>
            </w:r>
          </w:p>
        </w:tc>
        <w:tc>
          <w:tcPr>
            <w:tcW w:w="992" w:type="dxa"/>
            <w:gridSpan w:val="2"/>
          </w:tcPr>
          <w:p w:rsidR="006100CB" w:rsidRPr="000214FD" w:rsidRDefault="006100CB" w:rsidP="00136C8F">
            <w:pPr>
              <w:jc w:val="center"/>
              <w:rPr>
                <w:sz w:val="22"/>
                <w:szCs w:val="22"/>
              </w:rPr>
            </w:pPr>
            <w:r w:rsidRPr="000214FD">
              <w:rPr>
                <w:sz w:val="22"/>
                <w:szCs w:val="22"/>
              </w:rPr>
              <w:t>4.75</w:t>
            </w:r>
          </w:p>
        </w:tc>
        <w:tc>
          <w:tcPr>
            <w:tcW w:w="992" w:type="dxa"/>
          </w:tcPr>
          <w:p w:rsidR="006100CB" w:rsidRPr="000214FD" w:rsidRDefault="006100CB" w:rsidP="00136C8F">
            <w:pPr>
              <w:jc w:val="center"/>
              <w:rPr>
                <w:sz w:val="22"/>
                <w:szCs w:val="22"/>
              </w:rPr>
            </w:pPr>
            <w:r w:rsidRPr="000214FD">
              <w:rPr>
                <w:sz w:val="22"/>
                <w:szCs w:val="22"/>
              </w:rPr>
              <w:t>2.125</w:t>
            </w:r>
          </w:p>
        </w:tc>
        <w:tc>
          <w:tcPr>
            <w:tcW w:w="1591" w:type="dxa"/>
            <w:tcBorders>
              <w:right w:val="single" w:sz="4" w:space="0" w:color="auto"/>
            </w:tcBorders>
          </w:tcPr>
          <w:p w:rsidR="006100CB" w:rsidRPr="000214FD" w:rsidRDefault="006100CB" w:rsidP="00136C8F">
            <w:pPr>
              <w:jc w:val="center"/>
              <w:rPr>
                <w:sz w:val="16"/>
                <w:szCs w:val="16"/>
                <w:lang w:val="en-US"/>
              </w:rPr>
            </w:pPr>
            <w:proofErr w:type="gramStart"/>
            <w:r w:rsidRPr="000214FD">
              <w:rPr>
                <w:sz w:val="16"/>
                <w:szCs w:val="16"/>
              </w:rPr>
              <w:t>м</w:t>
            </w:r>
            <w:proofErr w:type="gramEnd"/>
            <w:r w:rsidRPr="000214FD">
              <w:rPr>
                <w:sz w:val="16"/>
                <w:szCs w:val="16"/>
              </w:rPr>
              <w:t xml:space="preserve"> </w:t>
            </w:r>
            <w:r w:rsidRPr="000214FD">
              <w:rPr>
                <w:sz w:val="16"/>
                <w:szCs w:val="16"/>
                <w:lang w:val="en-US"/>
              </w:rPr>
              <w:t xml:space="preserve">HT38 </w:t>
            </w:r>
            <w:r w:rsidRPr="000214FD">
              <w:rPr>
                <w:sz w:val="16"/>
                <w:szCs w:val="16"/>
              </w:rPr>
              <w:t xml:space="preserve">х н </w:t>
            </w:r>
            <w:r w:rsidRPr="000214FD">
              <w:rPr>
                <w:sz w:val="16"/>
                <w:szCs w:val="16"/>
                <w:lang w:val="en-US"/>
              </w:rPr>
              <w:t>NC38</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Х</w:t>
            </w: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r w:rsidRPr="000214FD">
              <w:rPr>
                <w:sz w:val="22"/>
                <w:szCs w:val="22"/>
              </w:rPr>
              <w:t>3</w:t>
            </w: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 2</w:t>
            </w:r>
          </w:p>
        </w:tc>
        <w:tc>
          <w:tcPr>
            <w:tcW w:w="1560" w:type="dxa"/>
            <w:tcBorders>
              <w:right w:val="single" w:sz="18" w:space="0" w:color="auto"/>
            </w:tcBorders>
          </w:tcPr>
          <w:p w:rsidR="006100CB" w:rsidRPr="000214FD" w:rsidRDefault="006100CB" w:rsidP="00136C8F">
            <w:pPr>
              <w:jc w:val="both"/>
              <w:rPr>
                <w:sz w:val="22"/>
                <w:szCs w:val="22"/>
              </w:rPr>
            </w:pPr>
            <w:r w:rsidRPr="000214FD">
              <w:rPr>
                <w:sz w:val="22"/>
                <w:szCs w:val="22"/>
              </w:rPr>
              <w:t>ПРИМ 4</w:t>
            </w: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№9</w:t>
            </w:r>
          </w:p>
        </w:tc>
        <w:tc>
          <w:tcPr>
            <w:tcW w:w="851" w:type="dxa"/>
            <w:gridSpan w:val="2"/>
          </w:tcPr>
          <w:p w:rsidR="006100CB" w:rsidRPr="000214FD" w:rsidRDefault="006100CB" w:rsidP="00136C8F">
            <w:pPr>
              <w:jc w:val="both"/>
              <w:rPr>
                <w:sz w:val="22"/>
                <w:szCs w:val="22"/>
              </w:rPr>
            </w:pPr>
          </w:p>
        </w:tc>
        <w:tc>
          <w:tcPr>
            <w:tcW w:w="2551" w:type="dxa"/>
          </w:tcPr>
          <w:p w:rsidR="006100CB" w:rsidRPr="000214FD" w:rsidRDefault="006100CB" w:rsidP="00136C8F">
            <w:pPr>
              <w:jc w:val="both"/>
              <w:rPr>
                <w:sz w:val="22"/>
                <w:szCs w:val="22"/>
              </w:rPr>
            </w:pPr>
          </w:p>
        </w:tc>
        <w:tc>
          <w:tcPr>
            <w:tcW w:w="992" w:type="dxa"/>
            <w:gridSpan w:val="2"/>
          </w:tcPr>
          <w:p w:rsidR="006100CB" w:rsidRPr="000214FD" w:rsidRDefault="006100CB" w:rsidP="00136C8F">
            <w:pPr>
              <w:jc w:val="both"/>
              <w:rPr>
                <w:sz w:val="22"/>
                <w:szCs w:val="22"/>
              </w:rPr>
            </w:pPr>
          </w:p>
        </w:tc>
        <w:tc>
          <w:tcPr>
            <w:tcW w:w="992" w:type="dxa"/>
          </w:tcPr>
          <w:p w:rsidR="006100CB" w:rsidRPr="000214FD" w:rsidRDefault="006100CB" w:rsidP="00136C8F">
            <w:pPr>
              <w:jc w:val="both"/>
              <w:rPr>
                <w:sz w:val="22"/>
                <w:szCs w:val="22"/>
              </w:rPr>
            </w:pPr>
          </w:p>
        </w:tc>
        <w:tc>
          <w:tcPr>
            <w:tcW w:w="1591" w:type="dxa"/>
            <w:tcBorders>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rPr>
            </w:pP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№10</w:t>
            </w:r>
          </w:p>
        </w:tc>
        <w:tc>
          <w:tcPr>
            <w:tcW w:w="851" w:type="dxa"/>
            <w:gridSpan w:val="2"/>
          </w:tcPr>
          <w:p w:rsidR="006100CB" w:rsidRPr="000214FD" w:rsidRDefault="006100CB" w:rsidP="00136C8F">
            <w:pPr>
              <w:jc w:val="both"/>
              <w:rPr>
                <w:sz w:val="22"/>
                <w:szCs w:val="22"/>
              </w:rPr>
            </w:pPr>
          </w:p>
        </w:tc>
        <w:tc>
          <w:tcPr>
            <w:tcW w:w="2551" w:type="dxa"/>
          </w:tcPr>
          <w:p w:rsidR="006100CB" w:rsidRPr="000214FD" w:rsidRDefault="006100CB" w:rsidP="00136C8F">
            <w:pPr>
              <w:jc w:val="both"/>
              <w:rPr>
                <w:sz w:val="22"/>
                <w:szCs w:val="22"/>
              </w:rPr>
            </w:pPr>
          </w:p>
        </w:tc>
        <w:tc>
          <w:tcPr>
            <w:tcW w:w="992" w:type="dxa"/>
            <w:gridSpan w:val="2"/>
          </w:tcPr>
          <w:p w:rsidR="006100CB" w:rsidRPr="000214FD" w:rsidRDefault="006100CB" w:rsidP="00136C8F">
            <w:pPr>
              <w:jc w:val="both"/>
              <w:rPr>
                <w:sz w:val="22"/>
                <w:szCs w:val="22"/>
              </w:rPr>
            </w:pPr>
          </w:p>
        </w:tc>
        <w:tc>
          <w:tcPr>
            <w:tcW w:w="992" w:type="dxa"/>
          </w:tcPr>
          <w:p w:rsidR="006100CB" w:rsidRPr="000214FD" w:rsidRDefault="006100CB" w:rsidP="00136C8F">
            <w:pPr>
              <w:jc w:val="both"/>
              <w:rPr>
                <w:sz w:val="22"/>
                <w:szCs w:val="22"/>
              </w:rPr>
            </w:pPr>
          </w:p>
        </w:tc>
        <w:tc>
          <w:tcPr>
            <w:tcW w:w="1591" w:type="dxa"/>
            <w:tcBorders>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rPr>
            </w:pPr>
          </w:p>
        </w:tc>
      </w:tr>
      <w:tr w:rsidR="006100CB" w:rsidRPr="000214FD" w:rsidTr="00136C8F">
        <w:tc>
          <w:tcPr>
            <w:tcW w:w="817" w:type="dxa"/>
            <w:gridSpan w:val="2"/>
            <w:tcBorders>
              <w:left w:val="single" w:sz="18" w:space="0" w:color="auto"/>
            </w:tcBorders>
          </w:tcPr>
          <w:p w:rsidR="006100CB" w:rsidRPr="000214FD" w:rsidRDefault="006100CB" w:rsidP="00136C8F">
            <w:pPr>
              <w:jc w:val="both"/>
              <w:rPr>
                <w:sz w:val="22"/>
                <w:szCs w:val="22"/>
              </w:rPr>
            </w:pPr>
            <w:r w:rsidRPr="000214FD">
              <w:rPr>
                <w:sz w:val="22"/>
                <w:szCs w:val="22"/>
              </w:rPr>
              <w:t>№11</w:t>
            </w:r>
          </w:p>
        </w:tc>
        <w:tc>
          <w:tcPr>
            <w:tcW w:w="851" w:type="dxa"/>
            <w:gridSpan w:val="2"/>
          </w:tcPr>
          <w:p w:rsidR="006100CB" w:rsidRPr="000214FD" w:rsidRDefault="006100CB" w:rsidP="00136C8F">
            <w:pPr>
              <w:jc w:val="both"/>
              <w:rPr>
                <w:sz w:val="22"/>
                <w:szCs w:val="22"/>
              </w:rPr>
            </w:pPr>
          </w:p>
        </w:tc>
        <w:tc>
          <w:tcPr>
            <w:tcW w:w="2551" w:type="dxa"/>
          </w:tcPr>
          <w:p w:rsidR="006100CB" w:rsidRPr="000214FD" w:rsidRDefault="006100CB" w:rsidP="00136C8F">
            <w:pPr>
              <w:jc w:val="both"/>
              <w:rPr>
                <w:sz w:val="22"/>
                <w:szCs w:val="22"/>
              </w:rPr>
            </w:pPr>
          </w:p>
        </w:tc>
        <w:tc>
          <w:tcPr>
            <w:tcW w:w="992" w:type="dxa"/>
            <w:gridSpan w:val="2"/>
          </w:tcPr>
          <w:p w:rsidR="006100CB" w:rsidRPr="000214FD" w:rsidRDefault="006100CB" w:rsidP="00136C8F">
            <w:pPr>
              <w:jc w:val="both"/>
              <w:rPr>
                <w:sz w:val="22"/>
                <w:szCs w:val="22"/>
              </w:rPr>
            </w:pPr>
          </w:p>
        </w:tc>
        <w:tc>
          <w:tcPr>
            <w:tcW w:w="992" w:type="dxa"/>
          </w:tcPr>
          <w:p w:rsidR="006100CB" w:rsidRPr="000214FD" w:rsidRDefault="006100CB" w:rsidP="00136C8F">
            <w:pPr>
              <w:jc w:val="both"/>
              <w:rPr>
                <w:sz w:val="22"/>
                <w:szCs w:val="22"/>
              </w:rPr>
            </w:pPr>
          </w:p>
        </w:tc>
        <w:tc>
          <w:tcPr>
            <w:tcW w:w="1591" w:type="dxa"/>
            <w:tcBorders>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tcBorders>
          </w:tcPr>
          <w:p w:rsidR="006100CB" w:rsidRDefault="006100CB" w:rsidP="00136C8F">
            <w:r w:rsidRPr="000214FD">
              <w:rPr>
                <w:sz w:val="16"/>
                <w:szCs w:val="16"/>
              </w:rPr>
              <w:t>нет</w:t>
            </w:r>
          </w:p>
        </w:tc>
        <w:tc>
          <w:tcPr>
            <w:tcW w:w="262" w:type="dxa"/>
            <w:tcBorders>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4"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tcBorders>
          </w:tcPr>
          <w:p w:rsidR="006100CB" w:rsidRDefault="006100CB" w:rsidP="00136C8F">
            <w:r w:rsidRPr="000214FD">
              <w:rPr>
                <w:sz w:val="16"/>
                <w:szCs w:val="16"/>
              </w:rPr>
              <w:t>См. примечание</w:t>
            </w:r>
          </w:p>
        </w:tc>
        <w:tc>
          <w:tcPr>
            <w:tcW w:w="1560" w:type="dxa"/>
            <w:tcBorders>
              <w:right w:val="single" w:sz="18" w:space="0" w:color="auto"/>
            </w:tcBorders>
          </w:tcPr>
          <w:p w:rsidR="006100CB" w:rsidRPr="000214FD" w:rsidRDefault="006100CB" w:rsidP="00136C8F">
            <w:pPr>
              <w:jc w:val="both"/>
              <w:rPr>
                <w:sz w:val="22"/>
                <w:szCs w:val="22"/>
              </w:rPr>
            </w:pPr>
          </w:p>
        </w:tc>
      </w:tr>
      <w:tr w:rsidR="006100CB" w:rsidRPr="000214FD" w:rsidTr="00136C8F">
        <w:tc>
          <w:tcPr>
            <w:tcW w:w="817" w:type="dxa"/>
            <w:gridSpan w:val="2"/>
            <w:tcBorders>
              <w:left w:val="single" w:sz="18" w:space="0" w:color="auto"/>
              <w:bottom w:val="single" w:sz="18" w:space="0" w:color="auto"/>
            </w:tcBorders>
          </w:tcPr>
          <w:p w:rsidR="006100CB" w:rsidRPr="000214FD" w:rsidRDefault="006100CB" w:rsidP="00136C8F">
            <w:pPr>
              <w:jc w:val="both"/>
              <w:rPr>
                <w:sz w:val="22"/>
                <w:szCs w:val="22"/>
              </w:rPr>
            </w:pPr>
            <w:r w:rsidRPr="000214FD">
              <w:rPr>
                <w:sz w:val="22"/>
                <w:szCs w:val="22"/>
              </w:rPr>
              <w:t>№12</w:t>
            </w:r>
          </w:p>
        </w:tc>
        <w:tc>
          <w:tcPr>
            <w:tcW w:w="851" w:type="dxa"/>
            <w:gridSpan w:val="2"/>
            <w:tcBorders>
              <w:bottom w:val="single" w:sz="18" w:space="0" w:color="auto"/>
            </w:tcBorders>
          </w:tcPr>
          <w:p w:rsidR="006100CB" w:rsidRPr="000214FD" w:rsidRDefault="006100CB" w:rsidP="00136C8F">
            <w:pPr>
              <w:jc w:val="both"/>
              <w:rPr>
                <w:sz w:val="22"/>
                <w:szCs w:val="22"/>
              </w:rPr>
            </w:pPr>
          </w:p>
        </w:tc>
        <w:tc>
          <w:tcPr>
            <w:tcW w:w="2551" w:type="dxa"/>
            <w:tcBorders>
              <w:bottom w:val="single" w:sz="18" w:space="0" w:color="auto"/>
            </w:tcBorders>
          </w:tcPr>
          <w:p w:rsidR="006100CB" w:rsidRPr="000214FD" w:rsidRDefault="006100CB" w:rsidP="00136C8F">
            <w:pPr>
              <w:jc w:val="both"/>
              <w:rPr>
                <w:sz w:val="22"/>
                <w:szCs w:val="22"/>
              </w:rPr>
            </w:pPr>
          </w:p>
        </w:tc>
        <w:tc>
          <w:tcPr>
            <w:tcW w:w="992" w:type="dxa"/>
            <w:gridSpan w:val="2"/>
            <w:tcBorders>
              <w:bottom w:val="single" w:sz="18" w:space="0" w:color="auto"/>
            </w:tcBorders>
          </w:tcPr>
          <w:p w:rsidR="006100CB" w:rsidRPr="000214FD" w:rsidRDefault="006100CB" w:rsidP="00136C8F">
            <w:pPr>
              <w:jc w:val="both"/>
              <w:rPr>
                <w:sz w:val="22"/>
                <w:szCs w:val="22"/>
              </w:rPr>
            </w:pPr>
          </w:p>
        </w:tc>
        <w:tc>
          <w:tcPr>
            <w:tcW w:w="992" w:type="dxa"/>
            <w:tcBorders>
              <w:bottom w:val="single" w:sz="18" w:space="0" w:color="auto"/>
            </w:tcBorders>
          </w:tcPr>
          <w:p w:rsidR="006100CB" w:rsidRPr="000214FD" w:rsidRDefault="006100CB" w:rsidP="00136C8F">
            <w:pPr>
              <w:jc w:val="both"/>
              <w:rPr>
                <w:sz w:val="22"/>
                <w:szCs w:val="22"/>
              </w:rPr>
            </w:pPr>
          </w:p>
        </w:tc>
        <w:tc>
          <w:tcPr>
            <w:tcW w:w="1591" w:type="dxa"/>
            <w:tcBorders>
              <w:bottom w:val="single" w:sz="18" w:space="0" w:color="auto"/>
              <w:right w:val="single" w:sz="4" w:space="0" w:color="auto"/>
            </w:tcBorders>
          </w:tcPr>
          <w:p w:rsidR="006100CB" w:rsidRPr="000214FD" w:rsidRDefault="006100CB" w:rsidP="00136C8F">
            <w:pPr>
              <w:jc w:val="both"/>
              <w:rPr>
                <w:sz w:val="22"/>
                <w:szCs w:val="22"/>
              </w:rPr>
            </w:pPr>
          </w:p>
        </w:tc>
        <w:tc>
          <w:tcPr>
            <w:tcW w:w="375"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369" w:type="dxa"/>
            <w:tcBorders>
              <w:left w:val="single" w:sz="4" w:space="0" w:color="auto"/>
              <w:bottom w:val="single" w:sz="18" w:space="0" w:color="auto"/>
              <w:right w:val="single" w:sz="4" w:space="0" w:color="auto"/>
            </w:tcBorders>
          </w:tcPr>
          <w:p w:rsidR="006100CB" w:rsidRDefault="006100CB" w:rsidP="00136C8F">
            <w:r w:rsidRPr="000214FD">
              <w:rPr>
                <w:sz w:val="16"/>
                <w:szCs w:val="16"/>
                <w:lang w:val="en-US"/>
              </w:rPr>
              <w:t>да</w:t>
            </w:r>
          </w:p>
        </w:tc>
        <w:tc>
          <w:tcPr>
            <w:tcW w:w="375"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443" w:type="dxa"/>
            <w:tcBorders>
              <w:left w:val="single" w:sz="4" w:space="0" w:color="auto"/>
              <w:bottom w:val="single" w:sz="18" w:space="0" w:color="auto"/>
              <w:right w:val="single" w:sz="4" w:space="0" w:color="auto"/>
            </w:tcBorders>
          </w:tcPr>
          <w:p w:rsidR="006100CB" w:rsidRDefault="006100CB" w:rsidP="00136C8F">
            <w:r w:rsidRPr="000214FD">
              <w:rPr>
                <w:sz w:val="16"/>
                <w:szCs w:val="16"/>
              </w:rPr>
              <w:t>нет</w:t>
            </w:r>
          </w:p>
        </w:tc>
        <w:tc>
          <w:tcPr>
            <w:tcW w:w="381"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381" w:type="dxa"/>
            <w:tcBorders>
              <w:left w:val="single" w:sz="4" w:space="0" w:color="auto"/>
              <w:bottom w:val="single" w:sz="18" w:space="0" w:color="auto"/>
              <w:right w:val="single" w:sz="4" w:space="0" w:color="auto"/>
            </w:tcBorders>
          </w:tcPr>
          <w:p w:rsidR="006100CB" w:rsidRDefault="006100CB" w:rsidP="00136C8F">
            <w:r w:rsidRPr="000214FD">
              <w:rPr>
                <w:sz w:val="16"/>
                <w:szCs w:val="16"/>
                <w:lang w:val="en-US"/>
              </w:rPr>
              <w:t>да</w:t>
            </w:r>
          </w:p>
        </w:tc>
        <w:tc>
          <w:tcPr>
            <w:tcW w:w="381"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444" w:type="dxa"/>
            <w:tcBorders>
              <w:left w:val="single" w:sz="4" w:space="0" w:color="auto"/>
              <w:bottom w:val="single" w:sz="18" w:space="0" w:color="auto"/>
            </w:tcBorders>
          </w:tcPr>
          <w:p w:rsidR="006100CB" w:rsidRDefault="006100CB" w:rsidP="00136C8F">
            <w:r w:rsidRPr="000214FD">
              <w:rPr>
                <w:sz w:val="16"/>
                <w:szCs w:val="16"/>
              </w:rPr>
              <w:t>нет</w:t>
            </w:r>
          </w:p>
        </w:tc>
        <w:tc>
          <w:tcPr>
            <w:tcW w:w="262" w:type="dxa"/>
            <w:tcBorders>
              <w:bottom w:val="single" w:sz="18" w:space="0" w:color="auto"/>
              <w:right w:val="single" w:sz="4" w:space="0" w:color="auto"/>
            </w:tcBorders>
          </w:tcPr>
          <w:p w:rsidR="006100CB" w:rsidRPr="000214FD" w:rsidRDefault="006100CB" w:rsidP="00136C8F">
            <w:pPr>
              <w:jc w:val="both"/>
              <w:rPr>
                <w:sz w:val="22"/>
                <w:szCs w:val="22"/>
              </w:rPr>
            </w:pPr>
          </w:p>
        </w:tc>
        <w:tc>
          <w:tcPr>
            <w:tcW w:w="377"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283" w:type="dxa"/>
            <w:tcBorders>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332" w:type="dxa"/>
            <w:tcBorders>
              <w:top w:val="single" w:sz="4" w:space="0" w:color="auto"/>
              <w:left w:val="single" w:sz="4" w:space="0" w:color="auto"/>
              <w:bottom w:val="single" w:sz="18" w:space="0" w:color="auto"/>
              <w:right w:val="single" w:sz="4" w:space="0" w:color="auto"/>
            </w:tcBorders>
          </w:tcPr>
          <w:p w:rsidR="006100CB" w:rsidRPr="000214FD" w:rsidRDefault="006100CB" w:rsidP="00136C8F">
            <w:pPr>
              <w:jc w:val="both"/>
              <w:rPr>
                <w:sz w:val="22"/>
                <w:szCs w:val="22"/>
              </w:rPr>
            </w:pPr>
          </w:p>
        </w:tc>
        <w:tc>
          <w:tcPr>
            <w:tcW w:w="1519" w:type="dxa"/>
            <w:tcBorders>
              <w:left w:val="single" w:sz="4" w:space="0" w:color="auto"/>
              <w:bottom w:val="single" w:sz="18" w:space="0" w:color="auto"/>
            </w:tcBorders>
          </w:tcPr>
          <w:p w:rsidR="006100CB" w:rsidRDefault="006100CB" w:rsidP="00136C8F">
            <w:r w:rsidRPr="000214FD">
              <w:rPr>
                <w:sz w:val="16"/>
                <w:szCs w:val="16"/>
              </w:rPr>
              <w:t>См. примечание</w:t>
            </w:r>
          </w:p>
        </w:tc>
        <w:tc>
          <w:tcPr>
            <w:tcW w:w="1560" w:type="dxa"/>
            <w:tcBorders>
              <w:bottom w:val="single" w:sz="18" w:space="0" w:color="auto"/>
              <w:right w:val="single" w:sz="18" w:space="0" w:color="auto"/>
            </w:tcBorders>
          </w:tcPr>
          <w:p w:rsidR="006100CB" w:rsidRPr="000214FD" w:rsidRDefault="006100CB" w:rsidP="00136C8F">
            <w:pPr>
              <w:jc w:val="both"/>
              <w:rPr>
                <w:sz w:val="22"/>
                <w:szCs w:val="22"/>
              </w:rPr>
            </w:pPr>
          </w:p>
        </w:tc>
      </w:tr>
      <w:tr w:rsidR="006100CB" w:rsidTr="00136C8F">
        <w:tblPrEx>
          <w:jc w:val="right"/>
        </w:tblPrEx>
        <w:trPr>
          <w:gridAfter w:val="17"/>
          <w:wAfter w:w="10279" w:type="dxa"/>
          <w:jc w:val="right"/>
        </w:trPr>
        <w:tc>
          <w:tcPr>
            <w:tcW w:w="534" w:type="dxa"/>
            <w:tcBorders>
              <w:top w:val="nil"/>
              <w:left w:val="nil"/>
              <w:bottom w:val="nil"/>
              <w:right w:val="single" w:sz="4" w:space="0" w:color="auto"/>
            </w:tcBorders>
          </w:tcPr>
          <w:p w:rsidR="006100CB" w:rsidRDefault="006100CB" w:rsidP="00136C8F">
            <w:r w:rsidRPr="001C5135">
              <w:rPr>
                <w:sz w:val="16"/>
                <w:szCs w:val="16"/>
                <w:lang w:val="en-US"/>
              </w:rPr>
              <w:t>да</w:t>
            </w:r>
          </w:p>
        </w:tc>
        <w:tc>
          <w:tcPr>
            <w:tcW w:w="283" w:type="dxa"/>
            <w:tcBorders>
              <w:top w:val="single" w:sz="4" w:space="0" w:color="auto"/>
              <w:left w:val="single" w:sz="4" w:space="0" w:color="auto"/>
              <w:bottom w:val="single" w:sz="4" w:space="0" w:color="auto"/>
              <w:right w:val="single" w:sz="4" w:space="0" w:color="auto"/>
            </w:tcBorders>
          </w:tcPr>
          <w:p w:rsidR="006100CB" w:rsidRPr="001C5135" w:rsidRDefault="006100CB" w:rsidP="00136C8F">
            <w:pPr>
              <w:jc w:val="center"/>
              <w:rPr>
                <w:sz w:val="22"/>
                <w:szCs w:val="22"/>
              </w:rPr>
            </w:pPr>
            <w:r w:rsidRPr="001C5135">
              <w:rPr>
                <w:sz w:val="22"/>
                <w:szCs w:val="22"/>
              </w:rPr>
              <w:t>Х</w:t>
            </w:r>
          </w:p>
        </w:tc>
        <w:tc>
          <w:tcPr>
            <w:tcW w:w="567" w:type="dxa"/>
            <w:tcBorders>
              <w:top w:val="nil"/>
              <w:left w:val="single" w:sz="4" w:space="0" w:color="auto"/>
              <w:bottom w:val="nil"/>
              <w:right w:val="single" w:sz="4" w:space="0" w:color="auto"/>
            </w:tcBorders>
          </w:tcPr>
          <w:p w:rsidR="006100CB" w:rsidRDefault="006100CB" w:rsidP="00136C8F">
            <w:r w:rsidRPr="001C5135">
              <w:rPr>
                <w:sz w:val="16"/>
                <w:szCs w:val="16"/>
              </w:rPr>
              <w:t>нет</w:t>
            </w:r>
          </w:p>
        </w:tc>
        <w:tc>
          <w:tcPr>
            <w:tcW w:w="284" w:type="dxa"/>
            <w:tcBorders>
              <w:top w:val="single" w:sz="4" w:space="0" w:color="auto"/>
              <w:left w:val="single" w:sz="4" w:space="0" w:color="auto"/>
              <w:bottom w:val="single" w:sz="4" w:space="0" w:color="auto"/>
              <w:right w:val="single" w:sz="4" w:space="0" w:color="auto"/>
            </w:tcBorders>
          </w:tcPr>
          <w:p w:rsidR="006100CB" w:rsidRPr="001C5135" w:rsidRDefault="006100CB" w:rsidP="00136C8F">
            <w:pPr>
              <w:rPr>
                <w:sz w:val="22"/>
                <w:szCs w:val="22"/>
              </w:rPr>
            </w:pPr>
          </w:p>
        </w:tc>
        <w:tc>
          <w:tcPr>
            <w:tcW w:w="3329" w:type="dxa"/>
            <w:gridSpan w:val="2"/>
            <w:tcBorders>
              <w:top w:val="nil"/>
              <w:left w:val="single" w:sz="4" w:space="0" w:color="auto"/>
              <w:bottom w:val="nil"/>
              <w:right w:val="nil"/>
            </w:tcBorders>
          </w:tcPr>
          <w:p w:rsidR="006100CB" w:rsidRPr="001C5135" w:rsidRDefault="006100CB" w:rsidP="00136C8F">
            <w:r w:rsidRPr="001C5135">
              <w:rPr>
                <w:sz w:val="16"/>
                <w:szCs w:val="16"/>
              </w:rPr>
              <w:t>Требуется ли наблюдение третьей стороны?</w:t>
            </w:r>
          </w:p>
        </w:tc>
      </w:tr>
    </w:tbl>
    <w:p w:rsidR="006100CB" w:rsidRDefault="006100CB" w:rsidP="006100CB">
      <w:pPr>
        <w:jc w:val="both"/>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tblBorders>
        <w:tblLook w:val="04A0"/>
      </w:tblPr>
      <w:tblGrid>
        <w:gridCol w:w="1668"/>
        <w:gridCol w:w="13608"/>
      </w:tblGrid>
      <w:tr w:rsidR="006100CB" w:rsidRPr="000214FD" w:rsidTr="00136C8F">
        <w:tc>
          <w:tcPr>
            <w:tcW w:w="15276" w:type="dxa"/>
            <w:gridSpan w:val="2"/>
            <w:tcBorders>
              <w:top w:val="single" w:sz="18" w:space="0" w:color="auto"/>
            </w:tcBorders>
          </w:tcPr>
          <w:p w:rsidR="006100CB" w:rsidRPr="000214FD" w:rsidRDefault="006100CB" w:rsidP="00136C8F">
            <w:pPr>
              <w:jc w:val="both"/>
              <w:rPr>
                <w:sz w:val="22"/>
                <w:szCs w:val="22"/>
              </w:rPr>
            </w:pPr>
            <w:r w:rsidRPr="000214FD">
              <w:rPr>
                <w:sz w:val="22"/>
                <w:szCs w:val="22"/>
              </w:rPr>
              <w:t>ПРИМЕЧАНИЯ (в случае необходимости, добавьте примечания)</w:t>
            </w:r>
          </w:p>
        </w:tc>
      </w:tr>
      <w:tr w:rsidR="006100CB" w:rsidRPr="000214FD" w:rsidTr="00136C8F">
        <w:tc>
          <w:tcPr>
            <w:tcW w:w="1668" w:type="dxa"/>
          </w:tcPr>
          <w:p w:rsidR="006100CB" w:rsidRPr="000214FD" w:rsidRDefault="006100CB" w:rsidP="00136C8F">
            <w:pPr>
              <w:jc w:val="both"/>
              <w:rPr>
                <w:sz w:val="18"/>
                <w:szCs w:val="18"/>
              </w:rPr>
            </w:pPr>
            <w:r w:rsidRPr="000214FD">
              <w:rPr>
                <w:sz w:val="18"/>
                <w:szCs w:val="18"/>
              </w:rPr>
              <w:t>ПРИМЕЧАНИЕ 1</w:t>
            </w:r>
          </w:p>
        </w:tc>
        <w:tc>
          <w:tcPr>
            <w:tcW w:w="13608" w:type="dxa"/>
          </w:tcPr>
          <w:p w:rsidR="006100CB" w:rsidRPr="000214FD" w:rsidRDefault="006100CB" w:rsidP="00136C8F">
            <w:pPr>
              <w:jc w:val="both"/>
              <w:rPr>
                <w:sz w:val="18"/>
                <w:szCs w:val="18"/>
              </w:rPr>
            </w:pPr>
            <w:r w:rsidRPr="000214FD">
              <w:rPr>
                <w:sz w:val="18"/>
                <w:szCs w:val="18"/>
              </w:rPr>
              <w:t>ДЛЯ ПУНКТОВ 2</w:t>
            </w:r>
            <w:proofErr w:type="gramStart"/>
            <w:r w:rsidRPr="000214FD">
              <w:rPr>
                <w:sz w:val="18"/>
                <w:szCs w:val="18"/>
              </w:rPr>
              <w:t xml:space="preserve"> И</w:t>
            </w:r>
            <w:proofErr w:type="gramEnd"/>
            <w:r w:rsidRPr="000214FD">
              <w:rPr>
                <w:sz w:val="18"/>
                <w:szCs w:val="18"/>
              </w:rPr>
              <w:t xml:space="preserve"> 3 МИНИМАЛЬНОЕ ЗНАЧЕНИЕ ОСТАВШЕЙСЯ ТОЛЩИНЫ СТЕНКИ ДОЛЖНО СОСТАВЛЯТЬ ≥82%</w:t>
            </w:r>
          </w:p>
        </w:tc>
      </w:tr>
      <w:tr w:rsidR="006100CB" w:rsidRPr="000214FD" w:rsidTr="00136C8F">
        <w:tc>
          <w:tcPr>
            <w:tcW w:w="1668" w:type="dxa"/>
          </w:tcPr>
          <w:p w:rsidR="006100CB" w:rsidRPr="000214FD" w:rsidRDefault="006100CB" w:rsidP="00136C8F">
            <w:pPr>
              <w:rPr>
                <w:sz w:val="18"/>
                <w:szCs w:val="18"/>
              </w:rPr>
            </w:pPr>
            <w:r w:rsidRPr="000214FD">
              <w:rPr>
                <w:sz w:val="18"/>
                <w:szCs w:val="18"/>
              </w:rPr>
              <w:t>ПРИМЕЧАНИЕ 2</w:t>
            </w:r>
          </w:p>
        </w:tc>
        <w:tc>
          <w:tcPr>
            <w:tcW w:w="13608" w:type="dxa"/>
          </w:tcPr>
          <w:p w:rsidR="006100CB" w:rsidRPr="000214FD" w:rsidRDefault="006100CB" w:rsidP="00136C8F">
            <w:pPr>
              <w:jc w:val="both"/>
              <w:rPr>
                <w:sz w:val="18"/>
                <w:szCs w:val="18"/>
              </w:rPr>
            </w:pPr>
            <w:r w:rsidRPr="000214FD">
              <w:rPr>
                <w:sz w:val="18"/>
                <w:szCs w:val="18"/>
              </w:rPr>
              <w:t>ДЛЯ ПУНКТОВ 7</w:t>
            </w:r>
            <w:proofErr w:type="gramStart"/>
            <w:r w:rsidRPr="000214FD">
              <w:rPr>
                <w:sz w:val="18"/>
                <w:szCs w:val="18"/>
              </w:rPr>
              <w:t xml:space="preserve"> И</w:t>
            </w:r>
            <w:proofErr w:type="gramEnd"/>
            <w:r w:rsidRPr="000214FD">
              <w:rPr>
                <w:sz w:val="18"/>
                <w:szCs w:val="18"/>
              </w:rPr>
              <w:t xml:space="preserve"> 8 – УЛЬТРАЗВУКОВУЮ ИНСПЕКЦИЮ СТЕНКИ, ПОМИМО КАТ. 3, МИН. СТЕНКА ≥0.500 ДЮЙМОВ ДЛЯ ОБОИХ ПУНКТОВ</w:t>
            </w:r>
          </w:p>
        </w:tc>
      </w:tr>
      <w:tr w:rsidR="006100CB" w:rsidRPr="000214FD" w:rsidTr="00136C8F">
        <w:tc>
          <w:tcPr>
            <w:tcW w:w="1668" w:type="dxa"/>
          </w:tcPr>
          <w:p w:rsidR="006100CB" w:rsidRPr="000214FD" w:rsidRDefault="006100CB" w:rsidP="00136C8F">
            <w:pPr>
              <w:rPr>
                <w:sz w:val="18"/>
                <w:szCs w:val="18"/>
              </w:rPr>
            </w:pPr>
            <w:r w:rsidRPr="000214FD">
              <w:rPr>
                <w:sz w:val="18"/>
                <w:szCs w:val="18"/>
              </w:rPr>
              <w:t>ПРИМЕЧАНИЕ 3</w:t>
            </w:r>
          </w:p>
        </w:tc>
        <w:tc>
          <w:tcPr>
            <w:tcW w:w="13608" w:type="dxa"/>
          </w:tcPr>
          <w:p w:rsidR="006100CB" w:rsidRPr="000214FD" w:rsidRDefault="006100CB" w:rsidP="00136C8F">
            <w:pPr>
              <w:jc w:val="both"/>
              <w:rPr>
                <w:sz w:val="18"/>
                <w:szCs w:val="18"/>
              </w:rPr>
            </w:pPr>
            <w:r w:rsidRPr="000214FD">
              <w:rPr>
                <w:sz w:val="18"/>
                <w:szCs w:val="18"/>
              </w:rPr>
              <w:t xml:space="preserve">ДЛЯ ПУНКТА 7 – </w:t>
            </w:r>
            <w:proofErr w:type="gramStart"/>
            <w:r w:rsidRPr="000214FD">
              <w:rPr>
                <w:sz w:val="18"/>
                <w:szCs w:val="18"/>
              </w:rPr>
              <w:t>МИНИМАЛЬНЫЙ</w:t>
            </w:r>
            <w:proofErr w:type="gramEnd"/>
            <w:r w:rsidRPr="000214FD">
              <w:rPr>
                <w:sz w:val="18"/>
                <w:szCs w:val="18"/>
              </w:rPr>
              <w:t xml:space="preserve"> НАРУЖ. ДИАМ. МУФТЫ ≥6.375 ДЮЙМА, </w:t>
            </w:r>
            <w:proofErr w:type="gramStart"/>
            <w:r w:rsidRPr="000214FD">
              <w:rPr>
                <w:sz w:val="18"/>
                <w:szCs w:val="18"/>
              </w:rPr>
              <w:t>МИНИМАЛЬНЫЙ</w:t>
            </w:r>
            <w:proofErr w:type="gramEnd"/>
            <w:r w:rsidRPr="000214FD">
              <w:rPr>
                <w:sz w:val="18"/>
                <w:szCs w:val="18"/>
              </w:rPr>
              <w:t xml:space="preserve"> ВНУТР. ДИАМ. НИППЕЛЯ ≥2.125 ДЮЙМА.</w:t>
            </w:r>
          </w:p>
        </w:tc>
      </w:tr>
      <w:tr w:rsidR="006100CB" w:rsidRPr="000214FD" w:rsidTr="00136C8F">
        <w:tc>
          <w:tcPr>
            <w:tcW w:w="1668" w:type="dxa"/>
          </w:tcPr>
          <w:p w:rsidR="006100CB" w:rsidRPr="000214FD" w:rsidRDefault="006100CB" w:rsidP="00136C8F">
            <w:pPr>
              <w:rPr>
                <w:sz w:val="18"/>
                <w:szCs w:val="18"/>
              </w:rPr>
            </w:pPr>
            <w:r w:rsidRPr="000214FD">
              <w:rPr>
                <w:sz w:val="18"/>
                <w:szCs w:val="18"/>
              </w:rPr>
              <w:t>ПРИМЕЧАНИЕ 4</w:t>
            </w:r>
          </w:p>
        </w:tc>
        <w:tc>
          <w:tcPr>
            <w:tcW w:w="13608" w:type="dxa"/>
          </w:tcPr>
          <w:p w:rsidR="006100CB" w:rsidRPr="000214FD" w:rsidRDefault="006100CB" w:rsidP="00136C8F">
            <w:pPr>
              <w:jc w:val="both"/>
              <w:rPr>
                <w:sz w:val="18"/>
                <w:szCs w:val="18"/>
              </w:rPr>
            </w:pPr>
            <w:r w:rsidRPr="000214FD">
              <w:rPr>
                <w:sz w:val="18"/>
                <w:szCs w:val="18"/>
              </w:rPr>
              <w:t xml:space="preserve">ДЛЯ ПУНКТА 8 – </w:t>
            </w:r>
            <w:proofErr w:type="gramStart"/>
            <w:r w:rsidRPr="000214FD">
              <w:rPr>
                <w:sz w:val="18"/>
                <w:szCs w:val="18"/>
              </w:rPr>
              <w:t>МИНИМАЛЬНЫЙ</w:t>
            </w:r>
            <w:proofErr w:type="gramEnd"/>
            <w:r w:rsidRPr="000214FD">
              <w:rPr>
                <w:sz w:val="18"/>
                <w:szCs w:val="18"/>
              </w:rPr>
              <w:t xml:space="preserve"> НАРУЖ. ДИАМ. МУФТЫ ≥4.625 ДЮЙМА, </w:t>
            </w:r>
            <w:proofErr w:type="gramStart"/>
            <w:r w:rsidRPr="000214FD">
              <w:rPr>
                <w:sz w:val="18"/>
                <w:szCs w:val="18"/>
              </w:rPr>
              <w:t>МИНИМАЛЬНЫЙ</w:t>
            </w:r>
            <w:proofErr w:type="gramEnd"/>
            <w:r w:rsidRPr="000214FD">
              <w:rPr>
                <w:sz w:val="18"/>
                <w:szCs w:val="18"/>
              </w:rPr>
              <w:t xml:space="preserve"> ВНУТР. ДИАМ. НИППЕЛЯ ≥2.25 ДЮЙМА</w:t>
            </w: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Pr>
          <w:p w:rsidR="006100CB" w:rsidRPr="000214FD" w:rsidRDefault="006100CB" w:rsidP="00136C8F">
            <w:pPr>
              <w:jc w:val="both"/>
              <w:rPr>
                <w:sz w:val="22"/>
                <w:szCs w:val="22"/>
              </w:rPr>
            </w:pPr>
          </w:p>
        </w:tc>
        <w:tc>
          <w:tcPr>
            <w:tcW w:w="13608" w:type="dxa"/>
          </w:tcPr>
          <w:p w:rsidR="006100CB" w:rsidRPr="000214FD" w:rsidRDefault="006100CB" w:rsidP="00136C8F">
            <w:pPr>
              <w:jc w:val="both"/>
              <w:rPr>
                <w:sz w:val="22"/>
                <w:szCs w:val="22"/>
              </w:rPr>
            </w:pPr>
          </w:p>
        </w:tc>
      </w:tr>
      <w:tr w:rsidR="006100CB" w:rsidRPr="000214FD" w:rsidTr="00136C8F">
        <w:tc>
          <w:tcPr>
            <w:tcW w:w="1668" w:type="dxa"/>
            <w:tcBorders>
              <w:bottom w:val="single" w:sz="18" w:space="0" w:color="auto"/>
            </w:tcBorders>
          </w:tcPr>
          <w:p w:rsidR="006100CB" w:rsidRPr="000214FD" w:rsidRDefault="006100CB" w:rsidP="00136C8F">
            <w:pPr>
              <w:jc w:val="both"/>
              <w:rPr>
                <w:sz w:val="22"/>
                <w:szCs w:val="22"/>
              </w:rPr>
            </w:pPr>
          </w:p>
        </w:tc>
        <w:tc>
          <w:tcPr>
            <w:tcW w:w="13608" w:type="dxa"/>
            <w:tcBorders>
              <w:bottom w:val="single" w:sz="18" w:space="0" w:color="auto"/>
            </w:tcBorders>
          </w:tcPr>
          <w:p w:rsidR="006100CB" w:rsidRPr="000214FD" w:rsidRDefault="006100CB" w:rsidP="00136C8F">
            <w:pPr>
              <w:jc w:val="both"/>
              <w:rPr>
                <w:sz w:val="22"/>
                <w:szCs w:val="22"/>
              </w:rPr>
            </w:pPr>
          </w:p>
        </w:tc>
      </w:tr>
    </w:tbl>
    <w:p w:rsidR="006100CB" w:rsidRDefault="006100CB" w:rsidP="006100CB">
      <w:pPr>
        <w:jc w:val="both"/>
        <w:rPr>
          <w:sz w:val="22"/>
          <w:szCs w:val="22"/>
        </w:rPr>
      </w:pPr>
    </w:p>
    <w:p w:rsidR="006100CB" w:rsidRDefault="006100CB" w:rsidP="006100CB">
      <w:pPr>
        <w:jc w:val="both"/>
        <w:rPr>
          <w:sz w:val="22"/>
          <w:szCs w:val="22"/>
        </w:rPr>
      </w:pPr>
    </w:p>
    <w:p w:rsidR="006100CB" w:rsidRPr="00861BB6" w:rsidRDefault="006100CB" w:rsidP="006100CB">
      <w:pPr>
        <w:jc w:val="both"/>
        <w:rPr>
          <w:i/>
          <w:sz w:val="22"/>
          <w:szCs w:val="22"/>
        </w:rPr>
      </w:pPr>
      <w:r w:rsidRPr="00861BB6">
        <w:rPr>
          <w:i/>
          <w:sz w:val="22"/>
          <w:szCs w:val="22"/>
        </w:rPr>
        <w:t>Рисунок 2.1</w:t>
      </w:r>
    </w:p>
    <w:p w:rsidR="006100CB" w:rsidRDefault="006100CB" w:rsidP="006100CB">
      <w:pPr>
        <w:jc w:val="both"/>
        <w:rPr>
          <w:sz w:val="22"/>
          <w:szCs w:val="22"/>
        </w:rPr>
        <w:sectPr w:rsidR="006100CB" w:rsidSect="006A65C0">
          <w:pgSz w:w="16834" w:h="11909" w:orient="landscape"/>
          <w:pgMar w:top="713" w:right="851" w:bottom="710" w:left="851" w:header="284" w:footer="720" w:gutter="0"/>
          <w:cols w:space="374"/>
          <w:noEndnote/>
          <w:docGrid w:linePitch="272"/>
        </w:sectPr>
      </w:pPr>
    </w:p>
    <w:p w:rsidR="006100CB" w:rsidRPr="00373F96" w:rsidRDefault="006100CB" w:rsidP="006100CB">
      <w:pPr>
        <w:jc w:val="both"/>
        <w:rPr>
          <w:sz w:val="22"/>
          <w:szCs w:val="22"/>
        </w:rPr>
      </w:pPr>
    </w:p>
    <w:p w:rsidR="006100CB" w:rsidRDefault="006100CB" w:rsidP="006100CB">
      <w:pPr>
        <w:jc w:val="right"/>
        <w:rPr>
          <w:sz w:val="22"/>
          <w:szCs w:val="22"/>
        </w:rPr>
      </w:pPr>
      <w:r>
        <w:rPr>
          <w:sz w:val="22"/>
          <w:szCs w:val="22"/>
        </w:rPr>
        <w:t>ПРОЕКТ DEA №74</w:t>
      </w: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b/>
        </w:rPr>
      </w:pPr>
    </w:p>
    <w:p w:rsidR="006100CB" w:rsidRDefault="006100CB" w:rsidP="006100CB">
      <w:pPr>
        <w:jc w:val="both"/>
        <w:rPr>
          <w:b/>
        </w:rPr>
      </w:pPr>
    </w:p>
    <w:p w:rsidR="006100CB" w:rsidRDefault="006100CB" w:rsidP="006100CB">
      <w:pPr>
        <w:jc w:val="both"/>
        <w:rPr>
          <w:b/>
        </w:rPr>
      </w:pPr>
    </w:p>
    <w:p w:rsidR="006100CB" w:rsidRDefault="006100CB" w:rsidP="006100CB">
      <w:pPr>
        <w:jc w:val="both"/>
        <w:rPr>
          <w:b/>
        </w:rPr>
      </w:pPr>
    </w:p>
    <w:p w:rsidR="006100CB" w:rsidRPr="000862A4" w:rsidRDefault="006100CB" w:rsidP="006100CB">
      <w:pPr>
        <w:jc w:val="both"/>
        <w:rPr>
          <w:b/>
        </w:rPr>
      </w:pPr>
      <w:r w:rsidRPr="000862A4">
        <w:rPr>
          <w:b/>
        </w:rPr>
        <w:t>ТОМ</w:t>
      </w:r>
    </w:p>
    <w:p w:rsidR="006100CB" w:rsidRPr="000862A4" w:rsidRDefault="006100CB" w:rsidP="006100CB">
      <w:pPr>
        <w:jc w:val="both"/>
        <w:rPr>
          <w:sz w:val="144"/>
          <w:szCs w:val="144"/>
        </w:rPr>
      </w:pPr>
      <w:r w:rsidRPr="000862A4">
        <w:rPr>
          <w:sz w:val="144"/>
          <w:szCs w:val="144"/>
        </w:rPr>
        <w:t>3</w:t>
      </w:r>
    </w:p>
    <w:p w:rsidR="006100CB" w:rsidRDefault="006100CB" w:rsidP="006100CB">
      <w:pPr>
        <w:jc w:val="both"/>
        <w:rPr>
          <w:sz w:val="22"/>
          <w:szCs w:val="22"/>
        </w:rPr>
      </w:pPr>
    </w:p>
    <w:p w:rsidR="006100CB" w:rsidRPr="000862A4" w:rsidRDefault="006100CB" w:rsidP="006100CB">
      <w:pPr>
        <w:jc w:val="both"/>
        <w:rPr>
          <w:sz w:val="22"/>
          <w:szCs w:val="22"/>
        </w:rPr>
      </w:pPr>
    </w:p>
    <w:p w:rsidR="006100CB" w:rsidRDefault="006100CB" w:rsidP="006100CB">
      <w:pPr>
        <w:pBdr>
          <w:bottom w:val="single" w:sz="12" w:space="1" w:color="auto"/>
        </w:pBdr>
        <w:jc w:val="both"/>
        <w:rPr>
          <w:sz w:val="44"/>
          <w:szCs w:val="44"/>
        </w:rPr>
      </w:pPr>
      <w:r w:rsidRPr="000862A4">
        <w:rPr>
          <w:sz w:val="44"/>
          <w:szCs w:val="44"/>
        </w:rPr>
        <w:t xml:space="preserve">Стандарт </w:t>
      </w:r>
      <w:r w:rsidRPr="000862A4">
        <w:rPr>
          <w:sz w:val="44"/>
          <w:szCs w:val="44"/>
          <w:lang w:val="en-US"/>
        </w:rPr>
        <w:t>DS-1</w:t>
      </w:r>
    </w:p>
    <w:p w:rsidR="006100CB" w:rsidRPr="000862A4" w:rsidRDefault="006100CB" w:rsidP="006100CB">
      <w:pPr>
        <w:pBdr>
          <w:bottom w:val="single" w:sz="12" w:space="1" w:color="auto"/>
        </w:pBdr>
        <w:jc w:val="both"/>
        <w:rPr>
          <w:sz w:val="44"/>
          <w:szCs w:val="44"/>
        </w:rPr>
      </w:pPr>
    </w:p>
    <w:p w:rsidR="006100CB" w:rsidRDefault="006100CB" w:rsidP="006100CB">
      <w:pPr>
        <w:jc w:val="both"/>
        <w:rPr>
          <w:sz w:val="22"/>
          <w:szCs w:val="22"/>
        </w:rPr>
      </w:pPr>
    </w:p>
    <w:p w:rsidR="006100CB" w:rsidRPr="000862A4" w:rsidRDefault="006100CB" w:rsidP="006100CB">
      <w:pPr>
        <w:jc w:val="both"/>
        <w:rPr>
          <w:sz w:val="56"/>
          <w:szCs w:val="56"/>
          <w:lang w:val="en-US"/>
        </w:rPr>
      </w:pPr>
      <w:r w:rsidRPr="000862A4">
        <w:rPr>
          <w:sz w:val="56"/>
          <w:szCs w:val="56"/>
        </w:rPr>
        <w:t>Инспекция</w:t>
      </w:r>
      <w:r w:rsidRPr="000862A4">
        <w:rPr>
          <w:sz w:val="56"/>
          <w:szCs w:val="56"/>
          <w:lang w:val="en-US"/>
        </w:rPr>
        <w:t xml:space="preserve"> </w:t>
      </w:r>
      <w:r w:rsidRPr="000862A4">
        <w:rPr>
          <w:sz w:val="56"/>
          <w:szCs w:val="56"/>
        </w:rPr>
        <w:t>бурильных</w:t>
      </w:r>
      <w:r w:rsidRPr="000862A4">
        <w:rPr>
          <w:sz w:val="56"/>
          <w:szCs w:val="56"/>
          <w:lang w:val="en-US"/>
        </w:rPr>
        <w:t xml:space="preserve"> </w:t>
      </w:r>
      <w:r w:rsidRPr="000862A4">
        <w:rPr>
          <w:sz w:val="56"/>
          <w:szCs w:val="56"/>
        </w:rPr>
        <w:t>колонн</w:t>
      </w:r>
      <w:r w:rsidRPr="000862A4">
        <w:rPr>
          <w:sz w:val="56"/>
          <w:szCs w:val="56"/>
          <w:lang w:val="en-US"/>
        </w:rPr>
        <w:t xml:space="preserve"> </w:t>
      </w:r>
    </w:p>
    <w:p w:rsidR="006100CB" w:rsidRPr="000862A4" w:rsidRDefault="006100CB" w:rsidP="006100CB">
      <w:pPr>
        <w:jc w:val="both"/>
        <w:rPr>
          <w:sz w:val="22"/>
          <w:szCs w:val="22"/>
          <w:lang w:val="en-US"/>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Pr="000862A4" w:rsidRDefault="006100CB" w:rsidP="006100CB">
      <w:pPr>
        <w:jc w:val="right"/>
        <w:rPr>
          <w:sz w:val="28"/>
          <w:szCs w:val="28"/>
        </w:rPr>
      </w:pPr>
      <w:r w:rsidRPr="000862A4">
        <w:rPr>
          <w:sz w:val="28"/>
          <w:szCs w:val="28"/>
        </w:rPr>
        <w:t xml:space="preserve">ТРЕТЬЕ ИЗДАНИЕ </w:t>
      </w:r>
    </w:p>
    <w:p w:rsidR="006100CB" w:rsidRPr="000862A4" w:rsidRDefault="006100CB" w:rsidP="006100CB">
      <w:pPr>
        <w:jc w:val="right"/>
        <w:rPr>
          <w:sz w:val="28"/>
          <w:szCs w:val="28"/>
        </w:rPr>
      </w:pPr>
      <w:r w:rsidRPr="000862A4">
        <w:rPr>
          <w:sz w:val="28"/>
          <w:szCs w:val="28"/>
        </w:rPr>
        <w:t xml:space="preserve">ЯНВАРЬ 2004 ГОДА </w:t>
      </w: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r>
        <w:rPr>
          <w:noProof/>
          <w:sz w:val="22"/>
          <w:szCs w:val="22"/>
        </w:rPr>
        <w:drawing>
          <wp:inline distT="0" distB="0" distL="0" distR="0">
            <wp:extent cx="1242060" cy="74168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a:srcRect/>
                    <a:stretch>
                      <a:fillRect/>
                    </a:stretch>
                  </pic:blipFill>
                  <pic:spPr bwMode="auto">
                    <a:xfrm>
                      <a:off x="0" y="0"/>
                      <a:ext cx="1242060" cy="741680"/>
                    </a:xfrm>
                    <a:prstGeom prst="rect">
                      <a:avLst/>
                    </a:prstGeom>
                    <a:noFill/>
                    <a:ln w="9525">
                      <a:noFill/>
                      <a:miter lim="800000"/>
                      <a:headEnd/>
                      <a:tailEnd/>
                    </a:ln>
                  </pic:spPr>
                </pic:pic>
              </a:graphicData>
            </a:graphic>
          </wp:inline>
        </w:drawing>
      </w:r>
    </w:p>
    <w:p w:rsidR="006100CB" w:rsidRDefault="006100CB" w:rsidP="006100CB">
      <w:pPr>
        <w:jc w:val="both"/>
        <w:rPr>
          <w:sz w:val="22"/>
          <w:szCs w:val="22"/>
        </w:rPr>
      </w:pPr>
    </w:p>
    <w:p w:rsidR="006100CB" w:rsidRPr="006100CB" w:rsidRDefault="006100CB" w:rsidP="006100CB">
      <w:pPr>
        <w:jc w:val="both"/>
        <w:rPr>
          <w:b/>
          <w:sz w:val="22"/>
          <w:szCs w:val="22"/>
          <w:lang w:val="en-US"/>
        </w:rPr>
      </w:pPr>
      <w:r w:rsidRPr="006100CB">
        <w:rPr>
          <w:b/>
          <w:sz w:val="22"/>
          <w:szCs w:val="22"/>
          <w:lang w:val="en-US"/>
        </w:rPr>
        <w:t>«</w:t>
      </w:r>
      <w:r w:rsidRPr="000862A4">
        <w:rPr>
          <w:b/>
          <w:sz w:val="22"/>
          <w:szCs w:val="22"/>
          <w:lang w:val="en-US"/>
        </w:rPr>
        <w:t>T</w:t>
      </w:r>
      <w:r w:rsidRPr="006100CB">
        <w:rPr>
          <w:b/>
          <w:sz w:val="22"/>
          <w:szCs w:val="22"/>
          <w:lang w:val="en-US"/>
        </w:rPr>
        <w:t xml:space="preserve"> </w:t>
      </w:r>
      <w:r w:rsidRPr="000862A4">
        <w:rPr>
          <w:b/>
          <w:sz w:val="22"/>
          <w:szCs w:val="22"/>
          <w:lang w:val="en-US"/>
        </w:rPr>
        <w:t>H</w:t>
      </w:r>
      <w:r w:rsidRPr="006100CB">
        <w:rPr>
          <w:b/>
          <w:sz w:val="22"/>
          <w:szCs w:val="22"/>
          <w:lang w:val="en-US"/>
        </w:rPr>
        <w:t xml:space="preserve"> </w:t>
      </w:r>
      <w:r w:rsidRPr="000862A4">
        <w:rPr>
          <w:b/>
          <w:sz w:val="22"/>
          <w:szCs w:val="22"/>
          <w:lang w:val="en-US"/>
        </w:rPr>
        <w:t>HILL</w:t>
      </w:r>
    </w:p>
    <w:p w:rsidR="006100CB" w:rsidRPr="000862A4" w:rsidRDefault="006100CB" w:rsidP="006100CB">
      <w:pPr>
        <w:jc w:val="both"/>
        <w:rPr>
          <w:b/>
          <w:sz w:val="22"/>
          <w:szCs w:val="22"/>
          <w:lang w:val="en-US"/>
        </w:rPr>
      </w:pPr>
      <w:r w:rsidRPr="000862A4">
        <w:rPr>
          <w:b/>
          <w:sz w:val="22"/>
          <w:szCs w:val="22"/>
          <w:lang w:val="en-US"/>
        </w:rPr>
        <w:t>ASSOCIATES,</w:t>
      </w:r>
    </w:p>
    <w:p w:rsidR="006100CB" w:rsidRPr="006100CB" w:rsidRDefault="006100CB" w:rsidP="006100CB">
      <w:pPr>
        <w:tabs>
          <w:tab w:val="left" w:pos="960"/>
        </w:tabs>
        <w:jc w:val="both"/>
        <w:rPr>
          <w:sz w:val="22"/>
          <w:szCs w:val="22"/>
          <w:lang w:val="en-US"/>
        </w:rPr>
      </w:pPr>
      <w:r w:rsidRPr="000862A4">
        <w:rPr>
          <w:b/>
          <w:sz w:val="22"/>
          <w:szCs w:val="22"/>
          <w:lang w:val="en-US"/>
        </w:rPr>
        <w:t>INC</w:t>
      </w:r>
      <w:proofErr w:type="gramStart"/>
      <w:r w:rsidRPr="000862A4">
        <w:rPr>
          <w:b/>
          <w:sz w:val="22"/>
          <w:szCs w:val="22"/>
          <w:lang w:val="en-US"/>
        </w:rPr>
        <w:t>.</w:t>
      </w:r>
      <w:r w:rsidRPr="006100CB">
        <w:rPr>
          <w:b/>
          <w:sz w:val="22"/>
          <w:szCs w:val="22"/>
          <w:lang w:val="en-US"/>
        </w:rPr>
        <w:t>»</w:t>
      </w:r>
      <w:proofErr w:type="gramEnd"/>
      <w:r w:rsidRPr="006100CB">
        <w:rPr>
          <w:b/>
          <w:sz w:val="22"/>
          <w:szCs w:val="22"/>
          <w:lang w:val="en-US"/>
        </w:rPr>
        <w:tab/>
      </w: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r w:rsidRPr="006100CB">
        <w:rPr>
          <w:sz w:val="22"/>
          <w:szCs w:val="22"/>
          <w:lang w:val="en-US"/>
        </w:rPr>
        <w:br w:type="page"/>
      </w: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0862A4" w:rsidRDefault="006100CB" w:rsidP="006100CB">
      <w:pPr>
        <w:jc w:val="both"/>
        <w:rPr>
          <w:b/>
        </w:rPr>
      </w:pPr>
      <w:r w:rsidRPr="000862A4">
        <w:rPr>
          <w:b/>
        </w:rPr>
        <w:t>ТОМ</w:t>
      </w:r>
    </w:p>
    <w:p w:rsidR="006100CB" w:rsidRPr="000862A4" w:rsidRDefault="006100CB" w:rsidP="006100CB">
      <w:pPr>
        <w:jc w:val="both"/>
        <w:rPr>
          <w:sz w:val="144"/>
          <w:szCs w:val="144"/>
        </w:rPr>
      </w:pPr>
      <w:r w:rsidRPr="000862A4">
        <w:rPr>
          <w:sz w:val="144"/>
          <w:szCs w:val="144"/>
        </w:rPr>
        <w:t>3</w:t>
      </w:r>
    </w:p>
    <w:p w:rsidR="006100CB" w:rsidRDefault="006100CB" w:rsidP="006100CB">
      <w:pPr>
        <w:jc w:val="both"/>
        <w:rPr>
          <w:sz w:val="22"/>
          <w:szCs w:val="22"/>
        </w:rPr>
      </w:pPr>
    </w:p>
    <w:p w:rsidR="006100CB" w:rsidRPr="000862A4" w:rsidRDefault="006100CB" w:rsidP="006100CB">
      <w:pPr>
        <w:jc w:val="both"/>
        <w:rPr>
          <w:sz w:val="22"/>
          <w:szCs w:val="22"/>
        </w:rPr>
      </w:pPr>
    </w:p>
    <w:p w:rsidR="006100CB" w:rsidRDefault="006100CB" w:rsidP="006100CB">
      <w:pPr>
        <w:pBdr>
          <w:bottom w:val="single" w:sz="12" w:space="1" w:color="auto"/>
        </w:pBdr>
        <w:jc w:val="both"/>
        <w:rPr>
          <w:sz w:val="44"/>
          <w:szCs w:val="44"/>
        </w:rPr>
      </w:pPr>
      <w:r w:rsidRPr="000862A4">
        <w:rPr>
          <w:sz w:val="44"/>
          <w:szCs w:val="44"/>
        </w:rPr>
        <w:t xml:space="preserve">Стандарт </w:t>
      </w:r>
      <w:r w:rsidRPr="000862A4">
        <w:rPr>
          <w:sz w:val="44"/>
          <w:szCs w:val="44"/>
          <w:lang w:val="en-US"/>
        </w:rPr>
        <w:t>DS</w:t>
      </w:r>
      <w:r w:rsidRPr="000862A4">
        <w:rPr>
          <w:sz w:val="44"/>
          <w:szCs w:val="44"/>
        </w:rPr>
        <w:t>-1</w:t>
      </w:r>
    </w:p>
    <w:p w:rsidR="006100CB" w:rsidRPr="000862A4" w:rsidRDefault="006100CB" w:rsidP="006100CB">
      <w:pPr>
        <w:pBdr>
          <w:bottom w:val="single" w:sz="12" w:space="1" w:color="auto"/>
        </w:pBdr>
        <w:jc w:val="both"/>
        <w:rPr>
          <w:sz w:val="44"/>
          <w:szCs w:val="44"/>
        </w:rPr>
      </w:pPr>
    </w:p>
    <w:p w:rsidR="006100CB" w:rsidRDefault="006100CB" w:rsidP="006100CB">
      <w:pPr>
        <w:jc w:val="both"/>
        <w:rPr>
          <w:sz w:val="22"/>
          <w:szCs w:val="22"/>
        </w:rPr>
      </w:pPr>
    </w:p>
    <w:p w:rsidR="006100CB" w:rsidRPr="000862A4" w:rsidRDefault="006100CB" w:rsidP="006100CB">
      <w:pPr>
        <w:jc w:val="both"/>
        <w:rPr>
          <w:sz w:val="56"/>
          <w:szCs w:val="56"/>
        </w:rPr>
      </w:pPr>
      <w:r w:rsidRPr="000862A4">
        <w:rPr>
          <w:sz w:val="56"/>
          <w:szCs w:val="56"/>
        </w:rPr>
        <w:t xml:space="preserve">Инспекция бурильных колонн </w:t>
      </w:r>
    </w:p>
    <w:p w:rsidR="006100CB" w:rsidRPr="000862A4" w:rsidRDefault="006100CB" w:rsidP="006100CB">
      <w:pPr>
        <w:jc w:val="both"/>
        <w:rPr>
          <w:sz w:val="22"/>
          <w:szCs w:val="22"/>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p>
    <w:p w:rsidR="006100CB" w:rsidRDefault="006100CB" w:rsidP="006100CB">
      <w:pPr>
        <w:jc w:val="right"/>
        <w:rPr>
          <w:sz w:val="28"/>
          <w:szCs w:val="28"/>
        </w:rPr>
      </w:pPr>
      <w:r>
        <w:rPr>
          <w:sz w:val="28"/>
          <w:szCs w:val="28"/>
        </w:rPr>
        <w:t>ПРИЛОЖЕНИЕ 1</w:t>
      </w:r>
    </w:p>
    <w:p w:rsidR="006100CB" w:rsidRPr="000862A4" w:rsidRDefault="006100CB" w:rsidP="006100CB">
      <w:pPr>
        <w:jc w:val="right"/>
        <w:rPr>
          <w:sz w:val="28"/>
          <w:szCs w:val="28"/>
        </w:rPr>
      </w:pPr>
      <w:r w:rsidRPr="000862A4">
        <w:rPr>
          <w:sz w:val="28"/>
          <w:szCs w:val="28"/>
        </w:rPr>
        <w:t xml:space="preserve">ТРЕТЬЕ ИЗДАНИЕ </w:t>
      </w:r>
    </w:p>
    <w:p w:rsidR="006100CB" w:rsidRPr="000862A4" w:rsidRDefault="006100CB" w:rsidP="006100CB">
      <w:pPr>
        <w:jc w:val="right"/>
        <w:rPr>
          <w:sz w:val="28"/>
          <w:szCs w:val="28"/>
        </w:rPr>
      </w:pPr>
      <w:r>
        <w:rPr>
          <w:sz w:val="28"/>
          <w:szCs w:val="28"/>
        </w:rPr>
        <w:t>АВГУСТ 2005</w:t>
      </w:r>
      <w:r w:rsidRPr="000862A4">
        <w:rPr>
          <w:sz w:val="28"/>
          <w:szCs w:val="28"/>
        </w:rPr>
        <w:t xml:space="preserve"> ГОДА </w:t>
      </w: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p>
    <w:p w:rsidR="006100CB" w:rsidRDefault="006100CB" w:rsidP="006100CB">
      <w:pPr>
        <w:jc w:val="both"/>
        <w:rPr>
          <w:sz w:val="22"/>
          <w:szCs w:val="22"/>
        </w:rPr>
      </w:pPr>
      <w:r>
        <w:rPr>
          <w:noProof/>
          <w:sz w:val="22"/>
          <w:szCs w:val="22"/>
        </w:rPr>
        <w:drawing>
          <wp:inline distT="0" distB="0" distL="0" distR="0">
            <wp:extent cx="1242060" cy="74168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srcRect/>
                    <a:stretch>
                      <a:fillRect/>
                    </a:stretch>
                  </pic:blipFill>
                  <pic:spPr bwMode="auto">
                    <a:xfrm>
                      <a:off x="0" y="0"/>
                      <a:ext cx="1242060" cy="741680"/>
                    </a:xfrm>
                    <a:prstGeom prst="rect">
                      <a:avLst/>
                    </a:prstGeom>
                    <a:noFill/>
                    <a:ln w="9525">
                      <a:noFill/>
                      <a:miter lim="800000"/>
                      <a:headEnd/>
                      <a:tailEnd/>
                    </a:ln>
                  </pic:spPr>
                </pic:pic>
              </a:graphicData>
            </a:graphic>
          </wp:inline>
        </w:drawing>
      </w:r>
    </w:p>
    <w:p w:rsidR="006100CB" w:rsidRDefault="006100CB" w:rsidP="006100CB">
      <w:pPr>
        <w:jc w:val="both"/>
        <w:rPr>
          <w:sz w:val="22"/>
          <w:szCs w:val="22"/>
        </w:rPr>
      </w:pPr>
    </w:p>
    <w:p w:rsidR="006100CB" w:rsidRPr="006100CB" w:rsidRDefault="006100CB" w:rsidP="006100CB">
      <w:pPr>
        <w:jc w:val="both"/>
        <w:rPr>
          <w:b/>
          <w:sz w:val="22"/>
          <w:szCs w:val="22"/>
          <w:lang w:val="en-US"/>
        </w:rPr>
      </w:pPr>
      <w:r w:rsidRPr="006100CB">
        <w:rPr>
          <w:b/>
          <w:sz w:val="22"/>
          <w:szCs w:val="22"/>
          <w:lang w:val="en-US"/>
        </w:rPr>
        <w:t>«</w:t>
      </w:r>
      <w:r w:rsidRPr="000862A4">
        <w:rPr>
          <w:b/>
          <w:sz w:val="22"/>
          <w:szCs w:val="22"/>
          <w:lang w:val="en-US"/>
        </w:rPr>
        <w:t>T</w:t>
      </w:r>
      <w:r w:rsidRPr="006100CB">
        <w:rPr>
          <w:b/>
          <w:sz w:val="22"/>
          <w:szCs w:val="22"/>
          <w:lang w:val="en-US"/>
        </w:rPr>
        <w:t xml:space="preserve"> </w:t>
      </w:r>
      <w:r w:rsidRPr="000862A4">
        <w:rPr>
          <w:b/>
          <w:sz w:val="22"/>
          <w:szCs w:val="22"/>
          <w:lang w:val="en-US"/>
        </w:rPr>
        <w:t>H</w:t>
      </w:r>
      <w:r w:rsidRPr="006100CB">
        <w:rPr>
          <w:b/>
          <w:sz w:val="22"/>
          <w:szCs w:val="22"/>
          <w:lang w:val="en-US"/>
        </w:rPr>
        <w:t xml:space="preserve"> </w:t>
      </w:r>
      <w:r w:rsidRPr="000862A4">
        <w:rPr>
          <w:b/>
          <w:sz w:val="22"/>
          <w:szCs w:val="22"/>
          <w:lang w:val="en-US"/>
        </w:rPr>
        <w:t>HILL</w:t>
      </w:r>
    </w:p>
    <w:p w:rsidR="006100CB" w:rsidRPr="000862A4" w:rsidRDefault="006100CB" w:rsidP="006100CB">
      <w:pPr>
        <w:jc w:val="both"/>
        <w:rPr>
          <w:b/>
          <w:sz w:val="22"/>
          <w:szCs w:val="22"/>
          <w:lang w:val="en-US"/>
        </w:rPr>
      </w:pPr>
      <w:r w:rsidRPr="000862A4">
        <w:rPr>
          <w:b/>
          <w:sz w:val="22"/>
          <w:szCs w:val="22"/>
          <w:lang w:val="en-US"/>
        </w:rPr>
        <w:t>ASSOCIATES,</w:t>
      </w:r>
    </w:p>
    <w:p w:rsidR="006100CB" w:rsidRPr="006100CB" w:rsidRDefault="006100CB" w:rsidP="006100CB">
      <w:pPr>
        <w:tabs>
          <w:tab w:val="left" w:pos="960"/>
        </w:tabs>
        <w:jc w:val="both"/>
        <w:rPr>
          <w:sz w:val="22"/>
          <w:szCs w:val="22"/>
          <w:lang w:val="en-US"/>
        </w:rPr>
      </w:pPr>
      <w:r w:rsidRPr="000862A4">
        <w:rPr>
          <w:b/>
          <w:sz w:val="22"/>
          <w:szCs w:val="22"/>
          <w:lang w:val="en-US"/>
        </w:rPr>
        <w:t>INC</w:t>
      </w:r>
      <w:proofErr w:type="gramStart"/>
      <w:r w:rsidRPr="000862A4">
        <w:rPr>
          <w:b/>
          <w:sz w:val="22"/>
          <w:szCs w:val="22"/>
          <w:lang w:val="en-US"/>
        </w:rPr>
        <w:t>.</w:t>
      </w:r>
      <w:r w:rsidRPr="006100CB">
        <w:rPr>
          <w:b/>
          <w:sz w:val="22"/>
          <w:szCs w:val="22"/>
          <w:lang w:val="en-US"/>
        </w:rPr>
        <w:t>»</w:t>
      </w:r>
      <w:proofErr w:type="gramEnd"/>
      <w:r w:rsidRPr="006100CB">
        <w:rPr>
          <w:b/>
          <w:sz w:val="22"/>
          <w:szCs w:val="22"/>
          <w:lang w:val="en-US"/>
        </w:rPr>
        <w:tab/>
      </w:r>
    </w:p>
    <w:p w:rsidR="006100CB" w:rsidRPr="0040026B" w:rsidRDefault="006100CB" w:rsidP="006100CB">
      <w:pPr>
        <w:jc w:val="both"/>
        <w:rPr>
          <w:sz w:val="22"/>
          <w:szCs w:val="22"/>
          <w:lang w:val="en-US"/>
        </w:rPr>
      </w:pPr>
    </w:p>
    <w:p w:rsidR="006100CB" w:rsidRPr="006100CB" w:rsidRDefault="006100CB" w:rsidP="006100CB">
      <w:pPr>
        <w:jc w:val="both"/>
        <w:rPr>
          <w:sz w:val="22"/>
          <w:szCs w:val="22"/>
          <w:lang w:val="en-US"/>
        </w:rPr>
      </w:pPr>
      <w:r>
        <w:rPr>
          <w:sz w:val="22"/>
          <w:szCs w:val="22"/>
          <w:lang w:val="en-US"/>
        </w:rPr>
        <w:br w:type="page"/>
      </w: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both"/>
        <w:rPr>
          <w:sz w:val="22"/>
          <w:szCs w:val="22"/>
          <w:lang w:val="en-US"/>
        </w:rPr>
      </w:pPr>
    </w:p>
    <w:p w:rsidR="006100CB" w:rsidRPr="006100CB" w:rsidRDefault="006100CB" w:rsidP="006100CB">
      <w:pPr>
        <w:jc w:val="center"/>
        <w:rPr>
          <w:sz w:val="22"/>
          <w:szCs w:val="22"/>
          <w:lang w:val="en-US"/>
        </w:rPr>
      </w:pPr>
    </w:p>
    <w:p w:rsidR="006100CB" w:rsidRDefault="006100CB" w:rsidP="006100CB">
      <w:pPr>
        <w:jc w:val="center"/>
        <w:rPr>
          <w:sz w:val="22"/>
          <w:szCs w:val="22"/>
        </w:rPr>
      </w:pPr>
      <w:r>
        <w:rPr>
          <w:noProof/>
          <w:sz w:val="22"/>
          <w:szCs w:val="22"/>
        </w:rPr>
        <w:drawing>
          <wp:inline distT="0" distB="0" distL="0" distR="0">
            <wp:extent cx="1242060" cy="74168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3"/>
                    <a:srcRect/>
                    <a:stretch>
                      <a:fillRect/>
                    </a:stretch>
                  </pic:blipFill>
                  <pic:spPr bwMode="auto">
                    <a:xfrm>
                      <a:off x="0" y="0"/>
                      <a:ext cx="1242060" cy="741680"/>
                    </a:xfrm>
                    <a:prstGeom prst="rect">
                      <a:avLst/>
                    </a:prstGeom>
                    <a:noFill/>
                    <a:ln w="9525">
                      <a:noFill/>
                      <a:miter lim="800000"/>
                      <a:headEnd/>
                      <a:tailEnd/>
                    </a:ln>
                  </pic:spPr>
                </pic:pic>
              </a:graphicData>
            </a:graphic>
          </wp:inline>
        </w:drawing>
      </w:r>
    </w:p>
    <w:p w:rsidR="006100CB" w:rsidRPr="000862A4" w:rsidRDefault="006100CB" w:rsidP="006100CB">
      <w:pPr>
        <w:jc w:val="both"/>
        <w:rPr>
          <w:sz w:val="22"/>
          <w:szCs w:val="22"/>
        </w:rPr>
      </w:pPr>
    </w:p>
    <w:p w:rsidR="006100CB" w:rsidRPr="007639DF" w:rsidRDefault="006100CB" w:rsidP="006100CB">
      <w:pPr>
        <w:ind w:right="-4"/>
        <w:jc w:val="both"/>
        <w:rPr>
          <w:sz w:val="22"/>
          <w:szCs w:val="22"/>
        </w:rPr>
      </w:pPr>
      <w:r w:rsidRPr="007639DF">
        <w:rPr>
          <w:sz w:val="22"/>
          <w:szCs w:val="22"/>
        </w:rPr>
        <w:t xml:space="preserve">Авторские права © 2005 год. T H Hill Associates, Inc., Все права защищены. Никакие части настоящего документа не могут быть воспроизведены без предварительного письменного согласия T H Hill Associates, Inc. </w:t>
      </w:r>
    </w:p>
    <w:p w:rsidR="006100CB" w:rsidRPr="007639DF" w:rsidRDefault="006100CB" w:rsidP="006100CB">
      <w:pPr>
        <w:ind w:right="-4"/>
        <w:jc w:val="both"/>
        <w:rPr>
          <w:sz w:val="22"/>
          <w:szCs w:val="22"/>
        </w:rPr>
      </w:pPr>
    </w:p>
    <w:p w:rsidR="006100CB" w:rsidRDefault="006100CB" w:rsidP="006100CB">
      <w:pPr>
        <w:ind w:right="-4"/>
        <w:jc w:val="both"/>
        <w:rPr>
          <w:sz w:val="22"/>
          <w:szCs w:val="22"/>
        </w:rPr>
      </w:pPr>
      <w:r w:rsidRPr="007639DF">
        <w:rPr>
          <w:b/>
          <w:sz w:val="22"/>
          <w:szCs w:val="22"/>
        </w:rPr>
        <w:t>Примечание для пользователей публикации</w:t>
      </w:r>
      <w:r w:rsidRPr="007639DF">
        <w:rPr>
          <w:sz w:val="22"/>
          <w:szCs w:val="22"/>
        </w:rPr>
        <w:t xml:space="preserve">: </w:t>
      </w:r>
      <w:proofErr w:type="gramStart"/>
      <w:r w:rsidRPr="007639DF">
        <w:rPr>
          <w:sz w:val="22"/>
          <w:szCs w:val="22"/>
          <w:lang w:val="en-US"/>
        </w:rPr>
        <w:t>T</w:t>
      </w:r>
      <w:r w:rsidRPr="007639DF">
        <w:rPr>
          <w:sz w:val="22"/>
          <w:szCs w:val="22"/>
        </w:rPr>
        <w:t xml:space="preserve"> </w:t>
      </w:r>
      <w:r w:rsidRPr="007639DF">
        <w:rPr>
          <w:sz w:val="22"/>
          <w:szCs w:val="22"/>
          <w:lang w:val="en-US"/>
        </w:rPr>
        <w:t>H</w:t>
      </w:r>
      <w:r w:rsidRPr="007639DF">
        <w:rPr>
          <w:sz w:val="22"/>
          <w:szCs w:val="22"/>
        </w:rPr>
        <w:t xml:space="preserve"> </w:t>
      </w:r>
      <w:r w:rsidRPr="007639DF">
        <w:rPr>
          <w:sz w:val="22"/>
          <w:szCs w:val="22"/>
          <w:lang w:val="en-US"/>
        </w:rPr>
        <w:t>Hill</w:t>
      </w:r>
      <w:r w:rsidRPr="007639DF">
        <w:rPr>
          <w:sz w:val="22"/>
          <w:szCs w:val="22"/>
        </w:rPr>
        <w:t xml:space="preserve"> </w:t>
      </w:r>
      <w:r w:rsidRPr="007639DF">
        <w:rPr>
          <w:sz w:val="22"/>
          <w:szCs w:val="22"/>
          <w:lang w:val="en-US"/>
        </w:rPr>
        <w:t>Associates</w:t>
      </w:r>
      <w:r w:rsidRPr="007639DF">
        <w:rPr>
          <w:sz w:val="22"/>
          <w:szCs w:val="22"/>
        </w:rPr>
        <w:t xml:space="preserve">, </w:t>
      </w:r>
      <w:r w:rsidRPr="007639DF">
        <w:rPr>
          <w:sz w:val="22"/>
          <w:szCs w:val="22"/>
          <w:lang w:val="en-US"/>
        </w:rPr>
        <w:t>Inc</w:t>
      </w:r>
      <w:r w:rsidRPr="007639DF">
        <w:rPr>
          <w:sz w:val="22"/>
          <w:szCs w:val="22"/>
        </w:rPr>
        <w:t xml:space="preserve">. </w:t>
      </w:r>
      <w:r>
        <w:rPr>
          <w:sz w:val="22"/>
          <w:szCs w:val="22"/>
        </w:rPr>
        <w:t>предприняла все возможные усилия, чтобы обеспечить надежность и точность данных, представленных в данной публикации.</w:t>
      </w:r>
      <w:proofErr w:type="gramEnd"/>
      <w:r>
        <w:rPr>
          <w:sz w:val="22"/>
          <w:szCs w:val="22"/>
        </w:rPr>
        <w:t xml:space="preserve"> Однако</w:t>
      </w:r>
      <w:r w:rsidRPr="007639DF">
        <w:rPr>
          <w:sz w:val="22"/>
          <w:szCs w:val="22"/>
        </w:rPr>
        <w:t xml:space="preserve"> </w:t>
      </w:r>
      <w:r w:rsidRPr="007639DF">
        <w:rPr>
          <w:sz w:val="22"/>
          <w:szCs w:val="22"/>
          <w:lang w:val="en-US"/>
        </w:rPr>
        <w:t>T</w:t>
      </w:r>
      <w:r w:rsidRPr="007639DF">
        <w:rPr>
          <w:sz w:val="22"/>
          <w:szCs w:val="22"/>
        </w:rPr>
        <w:t xml:space="preserve"> </w:t>
      </w:r>
      <w:r w:rsidRPr="007639DF">
        <w:rPr>
          <w:sz w:val="22"/>
          <w:szCs w:val="22"/>
          <w:lang w:val="en-US"/>
        </w:rPr>
        <w:t>H</w:t>
      </w:r>
      <w:r w:rsidRPr="007639DF">
        <w:rPr>
          <w:sz w:val="22"/>
          <w:szCs w:val="22"/>
        </w:rPr>
        <w:t xml:space="preserve"> </w:t>
      </w:r>
      <w:r w:rsidRPr="007639DF">
        <w:rPr>
          <w:sz w:val="22"/>
          <w:szCs w:val="22"/>
          <w:lang w:val="en-US"/>
        </w:rPr>
        <w:t>Hill</w:t>
      </w:r>
      <w:r w:rsidRPr="007639DF">
        <w:rPr>
          <w:sz w:val="22"/>
          <w:szCs w:val="22"/>
        </w:rPr>
        <w:t xml:space="preserve"> </w:t>
      </w:r>
      <w:r w:rsidRPr="007639DF">
        <w:rPr>
          <w:sz w:val="22"/>
          <w:szCs w:val="22"/>
          <w:lang w:val="en-US"/>
        </w:rPr>
        <w:t>Associates</w:t>
      </w:r>
      <w:r w:rsidRPr="007639DF">
        <w:rPr>
          <w:sz w:val="22"/>
          <w:szCs w:val="22"/>
        </w:rPr>
        <w:t xml:space="preserve">, </w:t>
      </w:r>
      <w:r w:rsidRPr="007639DF">
        <w:rPr>
          <w:sz w:val="22"/>
          <w:szCs w:val="22"/>
          <w:lang w:val="en-US"/>
        </w:rPr>
        <w:t>Inc</w:t>
      </w:r>
      <w:r w:rsidRPr="007639DF">
        <w:rPr>
          <w:sz w:val="22"/>
          <w:szCs w:val="22"/>
        </w:rPr>
        <w:t xml:space="preserve">., </w:t>
      </w:r>
      <w:r>
        <w:rPr>
          <w:sz w:val="22"/>
          <w:szCs w:val="22"/>
        </w:rPr>
        <w:t>компании</w:t>
      </w:r>
      <w:r w:rsidRPr="007639DF">
        <w:rPr>
          <w:sz w:val="22"/>
          <w:szCs w:val="22"/>
        </w:rPr>
        <w:t xml:space="preserve">, </w:t>
      </w:r>
      <w:r>
        <w:rPr>
          <w:sz w:val="22"/>
          <w:szCs w:val="22"/>
        </w:rPr>
        <w:t>оказавшие</w:t>
      </w:r>
      <w:r w:rsidRPr="007639DF">
        <w:rPr>
          <w:sz w:val="22"/>
          <w:szCs w:val="22"/>
        </w:rPr>
        <w:t xml:space="preserve"> </w:t>
      </w:r>
      <w:r>
        <w:rPr>
          <w:sz w:val="22"/>
          <w:szCs w:val="22"/>
        </w:rPr>
        <w:t>финансовую</w:t>
      </w:r>
      <w:r w:rsidRPr="007639DF">
        <w:rPr>
          <w:sz w:val="22"/>
          <w:szCs w:val="22"/>
        </w:rPr>
        <w:t xml:space="preserve"> </w:t>
      </w:r>
      <w:r>
        <w:rPr>
          <w:sz w:val="22"/>
          <w:szCs w:val="22"/>
        </w:rPr>
        <w:t>и</w:t>
      </w:r>
      <w:r w:rsidRPr="007639DF">
        <w:rPr>
          <w:sz w:val="22"/>
          <w:szCs w:val="22"/>
        </w:rPr>
        <w:t xml:space="preserve"> </w:t>
      </w:r>
      <w:r>
        <w:rPr>
          <w:sz w:val="22"/>
          <w:szCs w:val="22"/>
        </w:rPr>
        <w:t>информационную</w:t>
      </w:r>
      <w:r w:rsidRPr="007639DF">
        <w:rPr>
          <w:sz w:val="22"/>
          <w:szCs w:val="22"/>
        </w:rPr>
        <w:t xml:space="preserve"> </w:t>
      </w:r>
      <w:r>
        <w:rPr>
          <w:sz w:val="22"/>
          <w:szCs w:val="22"/>
        </w:rPr>
        <w:t>поддержку</w:t>
      </w:r>
      <w:r w:rsidRPr="007639DF">
        <w:rPr>
          <w:sz w:val="22"/>
          <w:szCs w:val="22"/>
        </w:rPr>
        <w:t xml:space="preserve"> </w:t>
      </w:r>
      <w:r>
        <w:rPr>
          <w:sz w:val="22"/>
          <w:szCs w:val="22"/>
        </w:rPr>
        <w:t>в</w:t>
      </w:r>
      <w:r w:rsidRPr="007639DF">
        <w:rPr>
          <w:sz w:val="22"/>
          <w:szCs w:val="22"/>
        </w:rPr>
        <w:t xml:space="preserve"> </w:t>
      </w:r>
      <w:r>
        <w:rPr>
          <w:sz w:val="22"/>
          <w:szCs w:val="22"/>
        </w:rPr>
        <w:t>выпуске</w:t>
      </w:r>
      <w:r w:rsidRPr="007639DF">
        <w:rPr>
          <w:sz w:val="22"/>
          <w:szCs w:val="22"/>
        </w:rPr>
        <w:t xml:space="preserve"> </w:t>
      </w:r>
      <w:r>
        <w:rPr>
          <w:sz w:val="22"/>
          <w:szCs w:val="22"/>
        </w:rPr>
        <w:t>стандарта</w:t>
      </w:r>
      <w:r w:rsidRPr="007639DF">
        <w:rPr>
          <w:sz w:val="22"/>
          <w:szCs w:val="22"/>
        </w:rPr>
        <w:t xml:space="preserve"> </w:t>
      </w:r>
      <w:r w:rsidRPr="007639DF">
        <w:rPr>
          <w:sz w:val="22"/>
          <w:szCs w:val="22"/>
          <w:lang w:val="en-US"/>
        </w:rPr>
        <w:t>DS</w:t>
      </w:r>
      <w:r w:rsidRPr="007639DF">
        <w:rPr>
          <w:sz w:val="22"/>
          <w:szCs w:val="22"/>
        </w:rPr>
        <w:t xml:space="preserve">-1®, </w:t>
      </w:r>
      <w:r>
        <w:rPr>
          <w:sz w:val="22"/>
          <w:szCs w:val="22"/>
        </w:rPr>
        <w:t>а</w:t>
      </w:r>
      <w:r w:rsidRPr="007639DF">
        <w:rPr>
          <w:sz w:val="22"/>
          <w:szCs w:val="22"/>
        </w:rPr>
        <w:t xml:space="preserve"> </w:t>
      </w:r>
      <w:r>
        <w:rPr>
          <w:sz w:val="22"/>
          <w:szCs w:val="22"/>
        </w:rPr>
        <w:t>также</w:t>
      </w:r>
      <w:r w:rsidRPr="007639DF">
        <w:rPr>
          <w:sz w:val="22"/>
          <w:szCs w:val="22"/>
        </w:rPr>
        <w:t xml:space="preserve"> </w:t>
      </w:r>
      <w:r>
        <w:rPr>
          <w:sz w:val="22"/>
          <w:szCs w:val="22"/>
        </w:rPr>
        <w:t>их</w:t>
      </w:r>
      <w:r w:rsidRPr="007639DF">
        <w:rPr>
          <w:sz w:val="22"/>
          <w:szCs w:val="22"/>
        </w:rPr>
        <w:t xml:space="preserve"> </w:t>
      </w:r>
      <w:r>
        <w:rPr>
          <w:sz w:val="22"/>
          <w:szCs w:val="22"/>
        </w:rPr>
        <w:t>должностные</w:t>
      </w:r>
      <w:r w:rsidRPr="007639DF">
        <w:rPr>
          <w:sz w:val="22"/>
          <w:szCs w:val="22"/>
        </w:rPr>
        <w:t xml:space="preserve"> </w:t>
      </w:r>
      <w:r>
        <w:rPr>
          <w:sz w:val="22"/>
          <w:szCs w:val="22"/>
        </w:rPr>
        <w:t>лица</w:t>
      </w:r>
      <w:r w:rsidRPr="007639DF">
        <w:rPr>
          <w:sz w:val="22"/>
          <w:szCs w:val="22"/>
        </w:rPr>
        <w:t xml:space="preserve">, </w:t>
      </w:r>
      <w:r>
        <w:rPr>
          <w:sz w:val="22"/>
          <w:szCs w:val="22"/>
        </w:rPr>
        <w:t>директора</w:t>
      </w:r>
      <w:r w:rsidRPr="007639DF">
        <w:rPr>
          <w:sz w:val="22"/>
          <w:szCs w:val="22"/>
        </w:rPr>
        <w:t xml:space="preserve"> </w:t>
      </w:r>
      <w:r>
        <w:rPr>
          <w:sz w:val="22"/>
          <w:szCs w:val="22"/>
        </w:rPr>
        <w:t>и</w:t>
      </w:r>
      <w:r w:rsidRPr="007639DF">
        <w:rPr>
          <w:sz w:val="22"/>
          <w:szCs w:val="22"/>
        </w:rPr>
        <w:t xml:space="preserve"> </w:t>
      </w:r>
      <w:r>
        <w:rPr>
          <w:sz w:val="22"/>
          <w:szCs w:val="22"/>
        </w:rPr>
        <w:t>руководители</w:t>
      </w:r>
      <w:r w:rsidRPr="007639DF">
        <w:rPr>
          <w:sz w:val="22"/>
          <w:szCs w:val="22"/>
        </w:rPr>
        <w:t xml:space="preserve"> </w:t>
      </w:r>
      <w:r>
        <w:rPr>
          <w:sz w:val="22"/>
          <w:szCs w:val="22"/>
        </w:rPr>
        <w:t>не</w:t>
      </w:r>
      <w:r w:rsidRPr="007639DF">
        <w:rPr>
          <w:sz w:val="22"/>
          <w:szCs w:val="22"/>
        </w:rPr>
        <w:t xml:space="preserve"> </w:t>
      </w:r>
      <w:r>
        <w:rPr>
          <w:sz w:val="22"/>
          <w:szCs w:val="22"/>
        </w:rPr>
        <w:t>гарантируют</w:t>
      </w:r>
      <w:r w:rsidRPr="007639DF">
        <w:rPr>
          <w:sz w:val="22"/>
          <w:szCs w:val="22"/>
        </w:rPr>
        <w:t xml:space="preserve"> </w:t>
      </w:r>
      <w:r>
        <w:rPr>
          <w:sz w:val="22"/>
          <w:szCs w:val="22"/>
        </w:rPr>
        <w:t xml:space="preserve">точности, пригодности к использованию, качества или отсутствия дефектов в настоящей публикации или содержащихся в ней данных. </w:t>
      </w:r>
      <w:r w:rsidRPr="0040026B">
        <w:rPr>
          <w:sz w:val="22"/>
          <w:szCs w:val="22"/>
          <w:lang w:val="en-US"/>
        </w:rPr>
        <w:t>T</w:t>
      </w:r>
      <w:r w:rsidRPr="007639DF">
        <w:rPr>
          <w:sz w:val="22"/>
          <w:szCs w:val="22"/>
        </w:rPr>
        <w:t xml:space="preserve"> </w:t>
      </w:r>
      <w:r w:rsidRPr="0040026B">
        <w:rPr>
          <w:sz w:val="22"/>
          <w:szCs w:val="22"/>
          <w:lang w:val="en-US"/>
        </w:rPr>
        <w:t>H</w:t>
      </w:r>
      <w:r w:rsidRPr="007639DF">
        <w:rPr>
          <w:sz w:val="22"/>
          <w:szCs w:val="22"/>
        </w:rPr>
        <w:t xml:space="preserve"> </w:t>
      </w:r>
      <w:r w:rsidRPr="0040026B">
        <w:rPr>
          <w:sz w:val="22"/>
          <w:szCs w:val="22"/>
          <w:lang w:val="en-US"/>
        </w:rPr>
        <w:t>Hill</w:t>
      </w:r>
      <w:r w:rsidRPr="007639DF">
        <w:rPr>
          <w:sz w:val="22"/>
          <w:szCs w:val="22"/>
        </w:rPr>
        <w:t xml:space="preserve"> </w:t>
      </w:r>
      <w:r w:rsidRPr="0040026B">
        <w:rPr>
          <w:sz w:val="22"/>
          <w:szCs w:val="22"/>
          <w:lang w:val="en-US"/>
        </w:rPr>
        <w:t>Associates</w:t>
      </w:r>
      <w:r w:rsidRPr="007639DF">
        <w:rPr>
          <w:sz w:val="22"/>
          <w:szCs w:val="22"/>
        </w:rPr>
        <w:t xml:space="preserve">, </w:t>
      </w:r>
      <w:r>
        <w:rPr>
          <w:sz w:val="22"/>
          <w:szCs w:val="22"/>
        </w:rPr>
        <w:t>компании</w:t>
      </w:r>
      <w:r w:rsidRPr="007639DF">
        <w:rPr>
          <w:sz w:val="22"/>
          <w:szCs w:val="22"/>
        </w:rPr>
        <w:t xml:space="preserve">, </w:t>
      </w:r>
      <w:r>
        <w:rPr>
          <w:sz w:val="22"/>
          <w:szCs w:val="22"/>
        </w:rPr>
        <w:t>оказавшие</w:t>
      </w:r>
      <w:r w:rsidRPr="007639DF">
        <w:rPr>
          <w:sz w:val="22"/>
          <w:szCs w:val="22"/>
        </w:rPr>
        <w:t xml:space="preserve"> </w:t>
      </w:r>
      <w:r>
        <w:rPr>
          <w:sz w:val="22"/>
          <w:szCs w:val="22"/>
        </w:rPr>
        <w:t>финансовую</w:t>
      </w:r>
      <w:r w:rsidRPr="007639DF">
        <w:rPr>
          <w:sz w:val="22"/>
          <w:szCs w:val="22"/>
        </w:rPr>
        <w:t xml:space="preserve"> </w:t>
      </w:r>
      <w:r>
        <w:rPr>
          <w:sz w:val="22"/>
          <w:szCs w:val="22"/>
        </w:rPr>
        <w:t>и</w:t>
      </w:r>
      <w:r w:rsidRPr="007639DF">
        <w:rPr>
          <w:sz w:val="22"/>
          <w:szCs w:val="22"/>
        </w:rPr>
        <w:t xml:space="preserve"> </w:t>
      </w:r>
      <w:r>
        <w:rPr>
          <w:sz w:val="22"/>
          <w:szCs w:val="22"/>
        </w:rPr>
        <w:t>информационную</w:t>
      </w:r>
      <w:r w:rsidRPr="007639DF">
        <w:rPr>
          <w:sz w:val="22"/>
          <w:szCs w:val="22"/>
        </w:rPr>
        <w:t xml:space="preserve"> </w:t>
      </w:r>
      <w:r>
        <w:rPr>
          <w:sz w:val="22"/>
          <w:szCs w:val="22"/>
        </w:rPr>
        <w:t>поддержку</w:t>
      </w:r>
      <w:r w:rsidRPr="007639DF">
        <w:rPr>
          <w:sz w:val="22"/>
          <w:szCs w:val="22"/>
        </w:rPr>
        <w:t xml:space="preserve"> </w:t>
      </w:r>
      <w:r>
        <w:rPr>
          <w:sz w:val="22"/>
          <w:szCs w:val="22"/>
        </w:rPr>
        <w:t>в</w:t>
      </w:r>
      <w:r w:rsidRPr="007639DF">
        <w:rPr>
          <w:sz w:val="22"/>
          <w:szCs w:val="22"/>
        </w:rPr>
        <w:t xml:space="preserve"> </w:t>
      </w:r>
      <w:r>
        <w:rPr>
          <w:sz w:val="22"/>
          <w:szCs w:val="22"/>
        </w:rPr>
        <w:t>выпуске</w:t>
      </w:r>
      <w:r w:rsidRPr="007639DF">
        <w:rPr>
          <w:sz w:val="22"/>
          <w:szCs w:val="22"/>
        </w:rPr>
        <w:t xml:space="preserve"> </w:t>
      </w:r>
      <w:r>
        <w:rPr>
          <w:sz w:val="22"/>
          <w:szCs w:val="22"/>
        </w:rPr>
        <w:t>стандарта</w:t>
      </w:r>
      <w:r w:rsidRPr="007639DF">
        <w:rPr>
          <w:sz w:val="22"/>
          <w:szCs w:val="22"/>
        </w:rPr>
        <w:t xml:space="preserve"> </w:t>
      </w:r>
      <w:r w:rsidRPr="007639DF">
        <w:rPr>
          <w:sz w:val="22"/>
          <w:szCs w:val="22"/>
          <w:lang w:val="en-US"/>
        </w:rPr>
        <w:t>DS</w:t>
      </w:r>
      <w:r w:rsidRPr="007639DF">
        <w:rPr>
          <w:sz w:val="22"/>
          <w:szCs w:val="22"/>
        </w:rPr>
        <w:t xml:space="preserve">-1®, </w:t>
      </w:r>
      <w:r>
        <w:rPr>
          <w:sz w:val="22"/>
          <w:szCs w:val="22"/>
        </w:rPr>
        <w:t>а</w:t>
      </w:r>
      <w:r w:rsidRPr="007639DF">
        <w:rPr>
          <w:sz w:val="22"/>
          <w:szCs w:val="22"/>
        </w:rPr>
        <w:t xml:space="preserve"> </w:t>
      </w:r>
      <w:r>
        <w:rPr>
          <w:sz w:val="22"/>
          <w:szCs w:val="22"/>
        </w:rPr>
        <w:t>также</w:t>
      </w:r>
      <w:r w:rsidRPr="007639DF">
        <w:rPr>
          <w:sz w:val="22"/>
          <w:szCs w:val="22"/>
        </w:rPr>
        <w:t xml:space="preserve"> </w:t>
      </w:r>
      <w:r>
        <w:rPr>
          <w:sz w:val="22"/>
          <w:szCs w:val="22"/>
        </w:rPr>
        <w:t>их</w:t>
      </w:r>
      <w:r w:rsidRPr="007639DF">
        <w:rPr>
          <w:sz w:val="22"/>
          <w:szCs w:val="22"/>
        </w:rPr>
        <w:t xml:space="preserve"> </w:t>
      </w:r>
      <w:r>
        <w:rPr>
          <w:sz w:val="22"/>
          <w:szCs w:val="22"/>
        </w:rPr>
        <w:t>должностные</w:t>
      </w:r>
      <w:r w:rsidRPr="007639DF">
        <w:rPr>
          <w:sz w:val="22"/>
          <w:szCs w:val="22"/>
        </w:rPr>
        <w:t xml:space="preserve"> </w:t>
      </w:r>
      <w:r>
        <w:rPr>
          <w:sz w:val="22"/>
          <w:szCs w:val="22"/>
        </w:rPr>
        <w:t>лица</w:t>
      </w:r>
      <w:r w:rsidRPr="007639DF">
        <w:rPr>
          <w:sz w:val="22"/>
          <w:szCs w:val="22"/>
        </w:rPr>
        <w:t xml:space="preserve">, </w:t>
      </w:r>
      <w:r>
        <w:rPr>
          <w:sz w:val="22"/>
          <w:szCs w:val="22"/>
        </w:rPr>
        <w:t>директора</w:t>
      </w:r>
      <w:r w:rsidRPr="007639DF">
        <w:rPr>
          <w:sz w:val="22"/>
          <w:szCs w:val="22"/>
        </w:rPr>
        <w:t xml:space="preserve"> </w:t>
      </w:r>
      <w:r>
        <w:rPr>
          <w:sz w:val="22"/>
          <w:szCs w:val="22"/>
        </w:rPr>
        <w:t>и</w:t>
      </w:r>
      <w:r w:rsidRPr="007639DF">
        <w:rPr>
          <w:sz w:val="22"/>
          <w:szCs w:val="22"/>
        </w:rPr>
        <w:t xml:space="preserve"> </w:t>
      </w:r>
      <w:r>
        <w:rPr>
          <w:sz w:val="22"/>
          <w:szCs w:val="22"/>
        </w:rPr>
        <w:t xml:space="preserve">руководители не несут никакой финансовой или другой ответственности </w:t>
      </w:r>
      <w:r w:rsidRPr="007639DF">
        <w:rPr>
          <w:sz w:val="22"/>
          <w:szCs w:val="22"/>
        </w:rPr>
        <w:t xml:space="preserve"> </w:t>
      </w:r>
      <w:r>
        <w:rPr>
          <w:sz w:val="22"/>
          <w:szCs w:val="22"/>
        </w:rPr>
        <w:t xml:space="preserve">за прямые или косвенные убытки или издержки, понесенные в результате применения настоящей публикации. </w:t>
      </w:r>
    </w:p>
    <w:p w:rsidR="006100CB" w:rsidRPr="007639DF" w:rsidRDefault="006100CB" w:rsidP="006100CB">
      <w:pPr>
        <w:ind w:right="-4"/>
        <w:jc w:val="both"/>
        <w:rPr>
          <w:sz w:val="22"/>
          <w:szCs w:val="22"/>
        </w:rPr>
      </w:pPr>
    </w:p>
    <w:p w:rsidR="006100CB" w:rsidRPr="007639DF" w:rsidRDefault="006100CB" w:rsidP="006100CB">
      <w:pPr>
        <w:jc w:val="center"/>
        <w:rPr>
          <w:b/>
        </w:rPr>
      </w:pPr>
      <w:r w:rsidRPr="007639DF">
        <w:rPr>
          <w:b/>
        </w:rPr>
        <w:t>Для получения дополнительных копий обращайтесь по адресу:</w:t>
      </w:r>
    </w:p>
    <w:p w:rsidR="006100CB" w:rsidRDefault="006100CB" w:rsidP="006100CB">
      <w:pPr>
        <w:jc w:val="center"/>
      </w:pPr>
    </w:p>
    <w:p w:rsidR="006100CB" w:rsidRPr="007639DF" w:rsidRDefault="006100CB" w:rsidP="006100CB">
      <w:pPr>
        <w:jc w:val="center"/>
        <w:rPr>
          <w:lang w:val="en-US"/>
        </w:rPr>
      </w:pPr>
      <w:r w:rsidRPr="007639DF">
        <w:rPr>
          <w:lang w:val="en-US"/>
        </w:rPr>
        <w:t>T H Hill Associates, Inc., 7676 Hillmont, Suite 360, Houston, TX 77040</w:t>
      </w:r>
    </w:p>
    <w:p w:rsidR="006100CB" w:rsidRPr="007639DF" w:rsidRDefault="006100CB" w:rsidP="006100CB">
      <w:pPr>
        <w:jc w:val="center"/>
      </w:pPr>
      <w:r w:rsidRPr="007639DF">
        <w:rPr>
          <w:b/>
        </w:rPr>
        <w:t>Телефон</w:t>
      </w:r>
      <w:r w:rsidRPr="007639DF">
        <w:t xml:space="preserve">: (713) 934-9215 </w:t>
      </w:r>
      <w:r w:rsidRPr="007639DF">
        <w:tab/>
        <w:t xml:space="preserve"> </w:t>
      </w:r>
      <w:r w:rsidRPr="007639DF">
        <w:rPr>
          <w:b/>
        </w:rPr>
        <w:t>Факс</w:t>
      </w:r>
      <w:r w:rsidRPr="007639DF">
        <w:t xml:space="preserve">: (713) 934-9236 </w:t>
      </w:r>
      <w:r w:rsidRPr="007639DF">
        <w:tab/>
      </w:r>
      <w:r w:rsidRPr="007639DF">
        <w:rPr>
          <w:b/>
        </w:rPr>
        <w:t>Электронная почта</w:t>
      </w:r>
      <w:r>
        <w:t>:</w:t>
      </w:r>
      <w:r w:rsidRPr="007639DF">
        <w:t xml:space="preserve"> </w:t>
      </w:r>
      <w:hyperlink r:id="rId64" w:history="1">
        <w:r w:rsidRPr="007639DF">
          <w:rPr>
            <w:rStyle w:val="af5"/>
          </w:rPr>
          <w:t>mail@thhill.com</w:t>
        </w:r>
      </w:hyperlink>
      <w:r w:rsidRPr="007639DF">
        <w:t xml:space="preserve"> </w:t>
      </w:r>
    </w:p>
    <w:p w:rsidR="006100CB" w:rsidRPr="006100CB" w:rsidRDefault="006100CB" w:rsidP="006100CB">
      <w:pPr>
        <w:jc w:val="center"/>
      </w:pPr>
      <w:r w:rsidRPr="007639DF">
        <w:rPr>
          <w:b/>
        </w:rPr>
        <w:t>Веб-страница</w:t>
      </w:r>
      <w:r w:rsidRPr="006100CB">
        <w:t xml:space="preserve">: </w:t>
      </w:r>
      <w:hyperlink r:id="rId65" w:history="1">
        <w:r w:rsidRPr="007639DF">
          <w:rPr>
            <w:rStyle w:val="af5"/>
            <w:lang w:val="en-US"/>
          </w:rPr>
          <w:t>www</w:t>
        </w:r>
        <w:r w:rsidRPr="006100CB">
          <w:rPr>
            <w:rStyle w:val="af5"/>
          </w:rPr>
          <w:t>.</w:t>
        </w:r>
        <w:r w:rsidRPr="007639DF">
          <w:rPr>
            <w:rStyle w:val="af5"/>
            <w:lang w:val="en-US"/>
          </w:rPr>
          <w:t>thhill</w:t>
        </w:r>
        <w:r w:rsidRPr="006100CB">
          <w:rPr>
            <w:rStyle w:val="af5"/>
          </w:rPr>
          <w:t>.</w:t>
        </w:r>
        <w:r w:rsidRPr="007639DF">
          <w:rPr>
            <w:rStyle w:val="af5"/>
            <w:lang w:val="en-US"/>
          </w:rPr>
          <w:t>com</w:t>
        </w:r>
      </w:hyperlink>
    </w:p>
    <w:p w:rsidR="006100CB" w:rsidRDefault="006100CB" w:rsidP="006100CB">
      <w:pPr>
        <w:jc w:val="center"/>
      </w:pPr>
    </w:p>
    <w:p w:rsidR="006100CB" w:rsidRPr="007639DF" w:rsidRDefault="006100CB" w:rsidP="006100CB">
      <w:pPr>
        <w:jc w:val="center"/>
      </w:pPr>
      <w:r w:rsidRPr="007639DF">
        <w:rPr>
          <w:b/>
        </w:rPr>
        <w:t>Стоимость</w:t>
      </w:r>
      <w:r w:rsidRPr="007639DF">
        <w:t>: $25 (</w:t>
      </w:r>
      <w:r>
        <w:t>один экземпляр</w:t>
      </w:r>
      <w:r w:rsidRPr="007639DF">
        <w:t xml:space="preserve">). </w:t>
      </w:r>
      <w:r>
        <w:t>Предоставляются оптовые и спонсорские скидки</w:t>
      </w:r>
      <w:r w:rsidRPr="007639DF">
        <w:t>.</w:t>
      </w:r>
    </w:p>
    <w:p w:rsidR="006100CB" w:rsidRDefault="006100CB" w:rsidP="006100CB">
      <w:pPr>
        <w:jc w:val="center"/>
      </w:pPr>
    </w:p>
    <w:p w:rsidR="006100CB" w:rsidRDefault="006100CB" w:rsidP="006100CB">
      <w:pPr>
        <w:jc w:val="center"/>
      </w:pPr>
    </w:p>
    <w:p w:rsidR="006100CB" w:rsidRPr="006100CB" w:rsidRDefault="006100CB" w:rsidP="006100CB">
      <w:pPr>
        <w:jc w:val="center"/>
        <w:rPr>
          <w:i/>
        </w:rPr>
      </w:pPr>
      <w:r>
        <w:rPr>
          <w:i/>
        </w:rPr>
        <w:t>Приложение</w:t>
      </w:r>
      <w:proofErr w:type="gramStart"/>
      <w:r w:rsidRPr="006100CB">
        <w:rPr>
          <w:i/>
        </w:rPr>
        <w:t xml:space="preserve"> </w:t>
      </w:r>
      <w:r>
        <w:rPr>
          <w:i/>
        </w:rPr>
        <w:t>О</w:t>
      </w:r>
      <w:proofErr w:type="gramEnd"/>
      <w:r>
        <w:rPr>
          <w:i/>
        </w:rPr>
        <w:t>дин</w:t>
      </w:r>
      <w:r w:rsidRPr="006100CB">
        <w:rPr>
          <w:i/>
        </w:rPr>
        <w:t xml:space="preserve"> </w:t>
      </w:r>
      <w:r>
        <w:rPr>
          <w:i/>
        </w:rPr>
        <w:t>к</w:t>
      </w:r>
      <w:r w:rsidRPr="006100CB">
        <w:rPr>
          <w:i/>
        </w:rPr>
        <w:t xml:space="preserve"> </w:t>
      </w:r>
      <w:r>
        <w:rPr>
          <w:i/>
        </w:rPr>
        <w:t>Тому</w:t>
      </w:r>
      <w:r w:rsidRPr="006100CB">
        <w:rPr>
          <w:i/>
        </w:rPr>
        <w:t xml:space="preserve"> 3</w:t>
      </w:r>
    </w:p>
    <w:p w:rsidR="006100CB" w:rsidRPr="006100CB" w:rsidRDefault="006100CB" w:rsidP="006100CB">
      <w:pPr>
        <w:jc w:val="both"/>
        <w:rPr>
          <w:sz w:val="22"/>
          <w:szCs w:val="22"/>
        </w:rPr>
      </w:pPr>
      <w:r w:rsidRPr="006100CB">
        <w:rPr>
          <w:sz w:val="22"/>
          <w:szCs w:val="22"/>
        </w:rPr>
        <w:br w:type="page"/>
      </w:r>
    </w:p>
    <w:p w:rsidR="006100CB" w:rsidRPr="006100CB" w:rsidRDefault="006100CB" w:rsidP="006100CB">
      <w:pPr>
        <w:jc w:val="both"/>
        <w:rPr>
          <w:sz w:val="22"/>
          <w:szCs w:val="22"/>
        </w:rPr>
      </w:pPr>
    </w:p>
    <w:p w:rsidR="006100CB" w:rsidRPr="00152ABB" w:rsidRDefault="006100CB" w:rsidP="006100CB">
      <w:pPr>
        <w:jc w:val="center"/>
        <w:rPr>
          <w:b/>
          <w:sz w:val="22"/>
          <w:szCs w:val="22"/>
        </w:rPr>
      </w:pPr>
      <w:r w:rsidRPr="00152ABB">
        <w:rPr>
          <w:b/>
          <w:sz w:val="22"/>
          <w:szCs w:val="22"/>
        </w:rPr>
        <w:t>ДАТА ВСТУПЛЕНИЯ В СИЛУ: 1 августа 2005 года</w:t>
      </w:r>
    </w:p>
    <w:p w:rsidR="006100CB" w:rsidRDefault="006100CB" w:rsidP="006100CB">
      <w:pPr>
        <w:jc w:val="both"/>
        <w:rPr>
          <w:sz w:val="22"/>
          <w:szCs w:val="22"/>
        </w:rPr>
      </w:pPr>
    </w:p>
    <w:p w:rsidR="006100CB" w:rsidRPr="00152ABB" w:rsidRDefault="006100CB" w:rsidP="006100CB">
      <w:pPr>
        <w:jc w:val="both"/>
        <w:rPr>
          <w:b/>
          <w:sz w:val="22"/>
          <w:szCs w:val="22"/>
        </w:rPr>
      </w:pPr>
      <w:r w:rsidRPr="00152ABB">
        <w:rPr>
          <w:b/>
          <w:sz w:val="22"/>
          <w:szCs w:val="22"/>
        </w:rPr>
        <w:t xml:space="preserve">Введение </w:t>
      </w:r>
    </w:p>
    <w:p w:rsidR="006100CB" w:rsidRDefault="006100CB" w:rsidP="006100CB">
      <w:pPr>
        <w:jc w:val="both"/>
        <w:rPr>
          <w:sz w:val="22"/>
          <w:szCs w:val="22"/>
        </w:rPr>
      </w:pPr>
    </w:p>
    <w:p w:rsidR="006100CB" w:rsidRPr="00152ABB" w:rsidRDefault="006100CB" w:rsidP="006100CB">
      <w:pPr>
        <w:jc w:val="both"/>
        <w:rPr>
          <w:sz w:val="22"/>
          <w:szCs w:val="22"/>
        </w:rPr>
      </w:pPr>
      <w:r>
        <w:rPr>
          <w:sz w:val="22"/>
          <w:szCs w:val="22"/>
        </w:rPr>
        <w:t>Настоящее приложение к</w:t>
      </w:r>
      <w:proofErr w:type="gramStart"/>
      <w:r>
        <w:rPr>
          <w:sz w:val="22"/>
          <w:szCs w:val="22"/>
        </w:rPr>
        <w:t xml:space="preserve"> Т</w:t>
      </w:r>
      <w:proofErr w:type="gramEnd"/>
      <w:r>
        <w:rPr>
          <w:sz w:val="22"/>
          <w:szCs w:val="22"/>
        </w:rPr>
        <w:t>ретьему изданию Тома</w:t>
      </w:r>
      <w:r w:rsidRPr="00152ABB">
        <w:rPr>
          <w:sz w:val="22"/>
          <w:szCs w:val="22"/>
        </w:rPr>
        <w:t xml:space="preserve"> 3 </w:t>
      </w:r>
      <w:r>
        <w:rPr>
          <w:sz w:val="22"/>
          <w:szCs w:val="22"/>
        </w:rPr>
        <w:t>Стандарта</w:t>
      </w:r>
      <w:r w:rsidRPr="00152ABB">
        <w:rPr>
          <w:sz w:val="22"/>
          <w:szCs w:val="22"/>
        </w:rPr>
        <w:t xml:space="preserve"> </w:t>
      </w:r>
      <w:r w:rsidRPr="0040026B">
        <w:rPr>
          <w:sz w:val="22"/>
          <w:szCs w:val="22"/>
          <w:lang w:val="en-US"/>
        </w:rPr>
        <w:t>DS</w:t>
      </w:r>
      <w:r w:rsidRPr="00152ABB">
        <w:rPr>
          <w:sz w:val="22"/>
          <w:szCs w:val="22"/>
        </w:rPr>
        <w:t xml:space="preserve">-1® </w:t>
      </w:r>
      <w:r>
        <w:rPr>
          <w:sz w:val="22"/>
          <w:szCs w:val="22"/>
        </w:rPr>
        <w:t>состоит из двух частей</w:t>
      </w:r>
      <w:r w:rsidRPr="00152ABB">
        <w:rPr>
          <w:sz w:val="22"/>
          <w:szCs w:val="22"/>
        </w:rPr>
        <w:t>:</w:t>
      </w:r>
    </w:p>
    <w:p w:rsidR="006100CB" w:rsidRPr="00152ABB" w:rsidRDefault="006100CB" w:rsidP="006100CB">
      <w:pPr>
        <w:jc w:val="both"/>
        <w:rPr>
          <w:sz w:val="22"/>
          <w:szCs w:val="22"/>
        </w:rPr>
      </w:pPr>
    </w:p>
    <w:p w:rsidR="006100CB" w:rsidRPr="00152ABB" w:rsidRDefault="006100CB" w:rsidP="006100CB">
      <w:pPr>
        <w:widowControl w:val="0"/>
        <w:numPr>
          <w:ilvl w:val="0"/>
          <w:numId w:val="208"/>
        </w:numPr>
        <w:autoSpaceDE w:val="0"/>
        <w:autoSpaceDN w:val="0"/>
        <w:adjustRightInd w:val="0"/>
        <w:jc w:val="both"/>
        <w:rPr>
          <w:sz w:val="22"/>
          <w:szCs w:val="22"/>
        </w:rPr>
      </w:pPr>
      <w:r>
        <w:rPr>
          <w:sz w:val="22"/>
          <w:szCs w:val="22"/>
        </w:rPr>
        <w:t>Первая часть – это буклет, в котором содержатся полностью обновленные и перепечатанные таблицы</w:t>
      </w:r>
      <w:r w:rsidRPr="00152ABB">
        <w:rPr>
          <w:sz w:val="22"/>
          <w:szCs w:val="22"/>
        </w:rPr>
        <w:t>.</w:t>
      </w:r>
    </w:p>
    <w:p w:rsidR="006100CB" w:rsidRDefault="006100CB" w:rsidP="006100CB">
      <w:pPr>
        <w:jc w:val="both"/>
        <w:rPr>
          <w:sz w:val="22"/>
          <w:szCs w:val="22"/>
        </w:rPr>
      </w:pPr>
    </w:p>
    <w:p w:rsidR="006100CB" w:rsidRPr="00152ABB" w:rsidRDefault="006100CB" w:rsidP="006100CB">
      <w:pPr>
        <w:widowControl w:val="0"/>
        <w:numPr>
          <w:ilvl w:val="0"/>
          <w:numId w:val="208"/>
        </w:numPr>
        <w:autoSpaceDE w:val="0"/>
        <w:autoSpaceDN w:val="0"/>
        <w:adjustRightInd w:val="0"/>
        <w:jc w:val="both"/>
        <w:rPr>
          <w:sz w:val="22"/>
          <w:szCs w:val="22"/>
        </w:rPr>
      </w:pPr>
      <w:r>
        <w:rPr>
          <w:sz w:val="22"/>
          <w:szCs w:val="22"/>
        </w:rPr>
        <w:t>Вторая</w:t>
      </w:r>
      <w:r w:rsidRPr="00152ABB">
        <w:rPr>
          <w:sz w:val="22"/>
          <w:szCs w:val="22"/>
        </w:rPr>
        <w:t xml:space="preserve"> </w:t>
      </w:r>
      <w:r>
        <w:rPr>
          <w:sz w:val="22"/>
          <w:szCs w:val="22"/>
        </w:rPr>
        <w:t>часть</w:t>
      </w:r>
      <w:r w:rsidRPr="00152ABB">
        <w:rPr>
          <w:sz w:val="22"/>
          <w:szCs w:val="22"/>
        </w:rPr>
        <w:t xml:space="preserve"> </w:t>
      </w:r>
      <w:r>
        <w:rPr>
          <w:sz w:val="22"/>
          <w:szCs w:val="22"/>
        </w:rPr>
        <w:t>содержит</w:t>
      </w:r>
      <w:r w:rsidRPr="00152ABB">
        <w:rPr>
          <w:sz w:val="22"/>
          <w:szCs w:val="22"/>
        </w:rPr>
        <w:t xml:space="preserve"> </w:t>
      </w:r>
      <w:r>
        <w:rPr>
          <w:sz w:val="22"/>
          <w:szCs w:val="22"/>
        </w:rPr>
        <w:t>семь</w:t>
      </w:r>
      <w:r w:rsidRPr="00152ABB">
        <w:rPr>
          <w:sz w:val="22"/>
          <w:szCs w:val="22"/>
        </w:rPr>
        <w:t xml:space="preserve"> </w:t>
      </w:r>
      <w:r>
        <w:rPr>
          <w:sz w:val="22"/>
          <w:szCs w:val="22"/>
        </w:rPr>
        <w:t>страниц</w:t>
      </w:r>
      <w:r w:rsidRPr="00152ABB">
        <w:rPr>
          <w:sz w:val="22"/>
          <w:szCs w:val="22"/>
        </w:rPr>
        <w:t xml:space="preserve"> </w:t>
      </w:r>
      <w:r>
        <w:rPr>
          <w:sz w:val="22"/>
          <w:szCs w:val="22"/>
        </w:rPr>
        <w:t>с</w:t>
      </w:r>
      <w:r w:rsidRPr="00152ABB">
        <w:rPr>
          <w:sz w:val="22"/>
          <w:szCs w:val="22"/>
        </w:rPr>
        <w:t xml:space="preserve"> </w:t>
      </w:r>
      <w:r>
        <w:rPr>
          <w:sz w:val="22"/>
          <w:szCs w:val="22"/>
        </w:rPr>
        <w:t>ярлыками</w:t>
      </w:r>
      <w:r w:rsidRPr="00152ABB">
        <w:rPr>
          <w:sz w:val="22"/>
          <w:szCs w:val="22"/>
        </w:rPr>
        <w:t xml:space="preserve">, </w:t>
      </w:r>
      <w:r>
        <w:rPr>
          <w:sz w:val="22"/>
          <w:szCs w:val="22"/>
        </w:rPr>
        <w:t>которые</w:t>
      </w:r>
      <w:r w:rsidRPr="00152ABB">
        <w:rPr>
          <w:sz w:val="22"/>
          <w:szCs w:val="22"/>
        </w:rPr>
        <w:t xml:space="preserve"> </w:t>
      </w:r>
      <w:r>
        <w:rPr>
          <w:sz w:val="22"/>
          <w:szCs w:val="22"/>
        </w:rPr>
        <w:t>замещают</w:t>
      </w:r>
      <w:r w:rsidRPr="00152ABB">
        <w:rPr>
          <w:sz w:val="22"/>
          <w:szCs w:val="22"/>
        </w:rPr>
        <w:t xml:space="preserve"> </w:t>
      </w:r>
      <w:r>
        <w:rPr>
          <w:sz w:val="22"/>
          <w:szCs w:val="22"/>
        </w:rPr>
        <w:t>или</w:t>
      </w:r>
      <w:r w:rsidRPr="00152ABB">
        <w:rPr>
          <w:sz w:val="22"/>
          <w:szCs w:val="22"/>
        </w:rPr>
        <w:t xml:space="preserve"> </w:t>
      </w:r>
      <w:r>
        <w:rPr>
          <w:sz w:val="22"/>
          <w:szCs w:val="22"/>
        </w:rPr>
        <w:t>дополняют</w:t>
      </w:r>
      <w:r w:rsidRPr="00152ABB">
        <w:rPr>
          <w:sz w:val="22"/>
          <w:szCs w:val="22"/>
        </w:rPr>
        <w:t xml:space="preserve"> </w:t>
      </w:r>
      <w:r>
        <w:rPr>
          <w:sz w:val="22"/>
          <w:szCs w:val="22"/>
        </w:rPr>
        <w:t>страницы</w:t>
      </w:r>
      <w:r w:rsidRPr="00152ABB">
        <w:rPr>
          <w:sz w:val="22"/>
          <w:szCs w:val="22"/>
        </w:rPr>
        <w:t xml:space="preserve"> </w:t>
      </w:r>
      <w:r>
        <w:rPr>
          <w:sz w:val="22"/>
          <w:szCs w:val="22"/>
        </w:rPr>
        <w:t>Тома</w:t>
      </w:r>
      <w:r w:rsidRPr="00152ABB">
        <w:rPr>
          <w:sz w:val="22"/>
          <w:szCs w:val="22"/>
        </w:rPr>
        <w:t xml:space="preserve"> 3. </w:t>
      </w:r>
      <w:r>
        <w:rPr>
          <w:sz w:val="22"/>
          <w:szCs w:val="22"/>
        </w:rPr>
        <w:t>Данная</w:t>
      </w:r>
      <w:r w:rsidRPr="00152ABB">
        <w:rPr>
          <w:sz w:val="22"/>
          <w:szCs w:val="22"/>
        </w:rPr>
        <w:t xml:space="preserve"> </w:t>
      </w:r>
      <w:r>
        <w:rPr>
          <w:sz w:val="22"/>
          <w:szCs w:val="22"/>
        </w:rPr>
        <w:t>публикация</w:t>
      </w:r>
      <w:r w:rsidRPr="00152ABB">
        <w:rPr>
          <w:sz w:val="22"/>
          <w:szCs w:val="22"/>
        </w:rPr>
        <w:t xml:space="preserve"> (</w:t>
      </w:r>
      <w:r>
        <w:rPr>
          <w:sz w:val="22"/>
          <w:szCs w:val="22"/>
        </w:rPr>
        <w:t>Первая и</w:t>
      </w:r>
      <w:proofErr w:type="gramStart"/>
      <w:r>
        <w:rPr>
          <w:sz w:val="22"/>
          <w:szCs w:val="22"/>
        </w:rPr>
        <w:t xml:space="preserve"> В</w:t>
      </w:r>
      <w:proofErr w:type="gramEnd"/>
      <w:r>
        <w:rPr>
          <w:sz w:val="22"/>
          <w:szCs w:val="22"/>
        </w:rPr>
        <w:t xml:space="preserve">торая части) является частью Третьего издания Тома 3 Стандарта </w:t>
      </w:r>
      <w:r w:rsidRPr="0040026B">
        <w:rPr>
          <w:sz w:val="22"/>
          <w:szCs w:val="22"/>
          <w:lang w:val="en-US"/>
        </w:rPr>
        <w:t>DS</w:t>
      </w:r>
      <w:r w:rsidRPr="00152ABB">
        <w:rPr>
          <w:sz w:val="22"/>
          <w:szCs w:val="22"/>
        </w:rPr>
        <w:t>-1®.</w:t>
      </w:r>
    </w:p>
    <w:p w:rsidR="006100CB" w:rsidRPr="00152ABB" w:rsidRDefault="006100CB" w:rsidP="006100CB">
      <w:pPr>
        <w:jc w:val="both"/>
        <w:rPr>
          <w:sz w:val="22"/>
          <w:szCs w:val="22"/>
        </w:rPr>
      </w:pPr>
    </w:p>
    <w:p w:rsidR="006100CB" w:rsidRPr="00152ABB" w:rsidRDefault="006100CB" w:rsidP="006100CB">
      <w:pPr>
        <w:jc w:val="both"/>
        <w:rPr>
          <w:b/>
          <w:sz w:val="22"/>
          <w:szCs w:val="22"/>
        </w:rPr>
      </w:pPr>
    </w:p>
    <w:p w:rsidR="006100CB" w:rsidRPr="006100CB" w:rsidRDefault="006100CB" w:rsidP="006100CB">
      <w:pPr>
        <w:jc w:val="both"/>
        <w:rPr>
          <w:b/>
          <w:sz w:val="22"/>
          <w:szCs w:val="22"/>
        </w:rPr>
      </w:pPr>
      <w:r w:rsidRPr="00152ABB">
        <w:rPr>
          <w:b/>
          <w:sz w:val="22"/>
          <w:szCs w:val="22"/>
        </w:rPr>
        <w:t>Указания</w:t>
      </w:r>
      <w:r w:rsidRPr="006100CB">
        <w:rPr>
          <w:b/>
          <w:sz w:val="22"/>
          <w:szCs w:val="22"/>
        </w:rPr>
        <w:t xml:space="preserve"> </w:t>
      </w:r>
    </w:p>
    <w:p w:rsidR="006100CB" w:rsidRPr="006100CB" w:rsidRDefault="006100CB" w:rsidP="006100CB">
      <w:pPr>
        <w:jc w:val="both"/>
        <w:rPr>
          <w:sz w:val="22"/>
          <w:szCs w:val="22"/>
        </w:rPr>
      </w:pPr>
    </w:p>
    <w:p w:rsidR="006100CB" w:rsidRPr="00152ABB" w:rsidRDefault="006100CB" w:rsidP="006100CB">
      <w:pPr>
        <w:jc w:val="both"/>
        <w:rPr>
          <w:sz w:val="22"/>
          <w:szCs w:val="22"/>
        </w:rPr>
      </w:pPr>
      <w:r w:rsidRPr="00760241">
        <w:rPr>
          <w:i/>
          <w:sz w:val="22"/>
          <w:szCs w:val="22"/>
        </w:rPr>
        <w:t>Первая часть</w:t>
      </w:r>
      <w:r w:rsidRPr="00152ABB">
        <w:rPr>
          <w:sz w:val="22"/>
          <w:szCs w:val="22"/>
        </w:rPr>
        <w:t xml:space="preserve">: </w:t>
      </w:r>
      <w:r>
        <w:rPr>
          <w:sz w:val="22"/>
          <w:szCs w:val="22"/>
        </w:rPr>
        <w:t>Эта</w:t>
      </w:r>
      <w:r w:rsidRPr="00152ABB">
        <w:rPr>
          <w:sz w:val="22"/>
          <w:szCs w:val="22"/>
        </w:rPr>
        <w:t xml:space="preserve"> </w:t>
      </w:r>
      <w:r>
        <w:rPr>
          <w:sz w:val="22"/>
          <w:szCs w:val="22"/>
        </w:rPr>
        <w:t>публикация</w:t>
      </w:r>
      <w:r w:rsidRPr="00152ABB">
        <w:rPr>
          <w:sz w:val="22"/>
          <w:szCs w:val="22"/>
        </w:rPr>
        <w:t xml:space="preserve"> </w:t>
      </w:r>
      <w:r>
        <w:rPr>
          <w:sz w:val="22"/>
          <w:szCs w:val="22"/>
        </w:rPr>
        <w:t>предназначена</w:t>
      </w:r>
      <w:r w:rsidRPr="00152ABB">
        <w:rPr>
          <w:sz w:val="22"/>
          <w:szCs w:val="22"/>
        </w:rPr>
        <w:t xml:space="preserve"> </w:t>
      </w:r>
      <w:r>
        <w:rPr>
          <w:sz w:val="22"/>
          <w:szCs w:val="22"/>
        </w:rPr>
        <w:t>для</w:t>
      </w:r>
      <w:r w:rsidRPr="00152ABB">
        <w:rPr>
          <w:sz w:val="22"/>
          <w:szCs w:val="22"/>
        </w:rPr>
        <w:t xml:space="preserve"> </w:t>
      </w:r>
      <w:r>
        <w:rPr>
          <w:sz w:val="22"/>
          <w:szCs w:val="22"/>
        </w:rPr>
        <w:t>прикрепления</w:t>
      </w:r>
      <w:r w:rsidRPr="00152ABB">
        <w:rPr>
          <w:sz w:val="22"/>
          <w:szCs w:val="22"/>
        </w:rPr>
        <w:t xml:space="preserve"> </w:t>
      </w:r>
      <w:r>
        <w:rPr>
          <w:sz w:val="22"/>
          <w:szCs w:val="22"/>
        </w:rPr>
        <w:t>к</w:t>
      </w:r>
      <w:r w:rsidRPr="00152ABB">
        <w:rPr>
          <w:sz w:val="22"/>
          <w:szCs w:val="22"/>
        </w:rPr>
        <w:t xml:space="preserve"> </w:t>
      </w:r>
      <w:r>
        <w:rPr>
          <w:sz w:val="22"/>
          <w:szCs w:val="22"/>
        </w:rPr>
        <w:t>внутренней</w:t>
      </w:r>
      <w:r w:rsidRPr="00152ABB">
        <w:rPr>
          <w:sz w:val="22"/>
          <w:szCs w:val="22"/>
        </w:rPr>
        <w:t xml:space="preserve"> </w:t>
      </w:r>
      <w:r>
        <w:rPr>
          <w:sz w:val="22"/>
          <w:szCs w:val="22"/>
        </w:rPr>
        <w:t>стороне</w:t>
      </w:r>
      <w:r w:rsidRPr="00152ABB">
        <w:rPr>
          <w:sz w:val="22"/>
          <w:szCs w:val="22"/>
        </w:rPr>
        <w:t xml:space="preserve"> </w:t>
      </w:r>
      <w:r>
        <w:rPr>
          <w:sz w:val="22"/>
          <w:szCs w:val="22"/>
        </w:rPr>
        <w:t>обложки</w:t>
      </w:r>
      <w:proofErr w:type="gramStart"/>
      <w:r w:rsidRPr="00152ABB">
        <w:rPr>
          <w:sz w:val="22"/>
          <w:szCs w:val="22"/>
        </w:rPr>
        <w:t xml:space="preserve"> </w:t>
      </w:r>
      <w:r>
        <w:rPr>
          <w:sz w:val="22"/>
          <w:szCs w:val="22"/>
        </w:rPr>
        <w:t>Т</w:t>
      </w:r>
      <w:proofErr w:type="gramEnd"/>
      <w:r>
        <w:rPr>
          <w:sz w:val="22"/>
          <w:szCs w:val="22"/>
        </w:rPr>
        <w:t>ретьего</w:t>
      </w:r>
      <w:r w:rsidRPr="00152ABB">
        <w:rPr>
          <w:sz w:val="22"/>
          <w:szCs w:val="22"/>
        </w:rPr>
        <w:t xml:space="preserve"> </w:t>
      </w:r>
      <w:r>
        <w:rPr>
          <w:sz w:val="22"/>
          <w:szCs w:val="22"/>
        </w:rPr>
        <w:t>издания</w:t>
      </w:r>
      <w:r w:rsidRPr="00152ABB">
        <w:rPr>
          <w:sz w:val="22"/>
          <w:szCs w:val="22"/>
        </w:rPr>
        <w:t xml:space="preserve"> </w:t>
      </w:r>
      <w:r>
        <w:rPr>
          <w:sz w:val="22"/>
          <w:szCs w:val="22"/>
        </w:rPr>
        <w:t>Тома</w:t>
      </w:r>
      <w:r w:rsidRPr="00152ABB">
        <w:rPr>
          <w:sz w:val="22"/>
          <w:szCs w:val="22"/>
        </w:rPr>
        <w:t xml:space="preserve"> 2 </w:t>
      </w:r>
      <w:r>
        <w:rPr>
          <w:sz w:val="22"/>
          <w:szCs w:val="22"/>
        </w:rPr>
        <w:t>стандарта</w:t>
      </w:r>
      <w:r w:rsidRPr="00152ABB">
        <w:rPr>
          <w:sz w:val="22"/>
          <w:szCs w:val="22"/>
        </w:rPr>
        <w:t xml:space="preserve"> </w:t>
      </w:r>
      <w:r w:rsidRPr="0040026B">
        <w:rPr>
          <w:sz w:val="22"/>
          <w:szCs w:val="22"/>
          <w:lang w:val="en-US"/>
        </w:rPr>
        <w:t>DS</w:t>
      </w:r>
      <w:r w:rsidRPr="00152ABB">
        <w:rPr>
          <w:sz w:val="22"/>
          <w:szCs w:val="22"/>
        </w:rPr>
        <w:t xml:space="preserve">-1®. </w:t>
      </w:r>
      <w:r>
        <w:rPr>
          <w:sz w:val="22"/>
          <w:szCs w:val="22"/>
        </w:rPr>
        <w:t>Исправленные</w:t>
      </w:r>
      <w:r w:rsidRPr="006100CB">
        <w:rPr>
          <w:sz w:val="22"/>
          <w:szCs w:val="22"/>
        </w:rPr>
        <w:t xml:space="preserve"> </w:t>
      </w:r>
      <w:r>
        <w:rPr>
          <w:sz w:val="22"/>
          <w:szCs w:val="22"/>
        </w:rPr>
        <w:t>значения</w:t>
      </w:r>
      <w:r w:rsidRPr="006100CB">
        <w:rPr>
          <w:sz w:val="22"/>
          <w:szCs w:val="22"/>
        </w:rPr>
        <w:t xml:space="preserve"> </w:t>
      </w:r>
      <w:r>
        <w:rPr>
          <w:sz w:val="22"/>
          <w:szCs w:val="22"/>
        </w:rPr>
        <w:t>в</w:t>
      </w:r>
      <w:r w:rsidRPr="006100CB">
        <w:rPr>
          <w:sz w:val="22"/>
          <w:szCs w:val="22"/>
        </w:rPr>
        <w:t xml:space="preserve"> </w:t>
      </w:r>
      <w:r>
        <w:rPr>
          <w:sz w:val="22"/>
          <w:szCs w:val="22"/>
        </w:rPr>
        <w:t>таблицах</w:t>
      </w:r>
      <w:r w:rsidRPr="006100CB">
        <w:rPr>
          <w:sz w:val="22"/>
          <w:szCs w:val="22"/>
        </w:rPr>
        <w:t xml:space="preserve"> </w:t>
      </w:r>
      <w:r>
        <w:rPr>
          <w:sz w:val="22"/>
          <w:szCs w:val="22"/>
        </w:rPr>
        <w:t>выделены</w:t>
      </w:r>
      <w:r w:rsidRPr="006100CB">
        <w:rPr>
          <w:sz w:val="22"/>
          <w:szCs w:val="22"/>
        </w:rPr>
        <w:t xml:space="preserve"> </w:t>
      </w:r>
      <w:r>
        <w:rPr>
          <w:sz w:val="22"/>
          <w:szCs w:val="22"/>
        </w:rPr>
        <w:t>подчеркиванием</w:t>
      </w:r>
      <w:r w:rsidRPr="006100CB">
        <w:rPr>
          <w:sz w:val="22"/>
          <w:szCs w:val="22"/>
        </w:rPr>
        <w:t xml:space="preserve">. </w:t>
      </w:r>
      <w:r>
        <w:rPr>
          <w:sz w:val="22"/>
          <w:szCs w:val="22"/>
        </w:rPr>
        <w:t>Исключением</w:t>
      </w:r>
      <w:r w:rsidRPr="00152ABB">
        <w:rPr>
          <w:sz w:val="22"/>
          <w:szCs w:val="22"/>
        </w:rPr>
        <w:t xml:space="preserve"> </w:t>
      </w:r>
      <w:r>
        <w:rPr>
          <w:sz w:val="22"/>
          <w:szCs w:val="22"/>
        </w:rPr>
        <w:t>является</w:t>
      </w:r>
      <w:r w:rsidRPr="00152ABB">
        <w:rPr>
          <w:sz w:val="22"/>
          <w:szCs w:val="22"/>
        </w:rPr>
        <w:t xml:space="preserve"> Таблица 3.7.6, </w:t>
      </w:r>
      <w:r>
        <w:rPr>
          <w:sz w:val="22"/>
          <w:szCs w:val="22"/>
        </w:rPr>
        <w:t>Критерии</w:t>
      </w:r>
      <w:r w:rsidRPr="00152ABB">
        <w:rPr>
          <w:sz w:val="22"/>
          <w:szCs w:val="22"/>
        </w:rPr>
        <w:t xml:space="preserve"> </w:t>
      </w:r>
      <w:r>
        <w:rPr>
          <w:sz w:val="22"/>
          <w:szCs w:val="22"/>
        </w:rPr>
        <w:t>приемки</w:t>
      </w:r>
      <w:r w:rsidRPr="00152ABB">
        <w:rPr>
          <w:sz w:val="22"/>
          <w:szCs w:val="22"/>
        </w:rPr>
        <w:t xml:space="preserve"> </w:t>
      </w:r>
      <w:r>
        <w:rPr>
          <w:sz w:val="22"/>
          <w:szCs w:val="22"/>
        </w:rPr>
        <w:t>для</w:t>
      </w:r>
      <w:r w:rsidRPr="00152ABB">
        <w:rPr>
          <w:sz w:val="22"/>
          <w:szCs w:val="22"/>
        </w:rPr>
        <w:t xml:space="preserve"> </w:t>
      </w:r>
      <w:r>
        <w:rPr>
          <w:sz w:val="22"/>
          <w:szCs w:val="22"/>
        </w:rPr>
        <w:t>бывших</w:t>
      </w:r>
      <w:r w:rsidRPr="00152ABB">
        <w:rPr>
          <w:sz w:val="22"/>
          <w:szCs w:val="22"/>
        </w:rPr>
        <w:t xml:space="preserve"> </w:t>
      </w:r>
      <w:r>
        <w:rPr>
          <w:sz w:val="22"/>
          <w:szCs w:val="22"/>
        </w:rPr>
        <w:t>в</w:t>
      </w:r>
      <w:r w:rsidRPr="00152ABB">
        <w:rPr>
          <w:sz w:val="22"/>
          <w:szCs w:val="22"/>
        </w:rPr>
        <w:t xml:space="preserve"> </w:t>
      </w:r>
      <w:r>
        <w:rPr>
          <w:sz w:val="22"/>
          <w:szCs w:val="22"/>
        </w:rPr>
        <w:t>эксплуатации</w:t>
      </w:r>
      <w:r w:rsidRPr="00152ABB">
        <w:rPr>
          <w:sz w:val="22"/>
          <w:szCs w:val="22"/>
        </w:rPr>
        <w:t xml:space="preserve"> </w:t>
      </w:r>
      <w:r>
        <w:rPr>
          <w:sz w:val="22"/>
          <w:szCs w:val="22"/>
        </w:rPr>
        <w:t>бурильных</w:t>
      </w:r>
      <w:r w:rsidRPr="00152ABB">
        <w:rPr>
          <w:sz w:val="22"/>
          <w:szCs w:val="22"/>
        </w:rPr>
        <w:t xml:space="preserve"> </w:t>
      </w:r>
      <w:r>
        <w:rPr>
          <w:sz w:val="22"/>
          <w:szCs w:val="22"/>
        </w:rPr>
        <w:t>замков</w:t>
      </w:r>
      <w:r w:rsidRPr="00152ABB">
        <w:rPr>
          <w:sz w:val="22"/>
          <w:szCs w:val="22"/>
        </w:rPr>
        <w:t xml:space="preserve"> </w:t>
      </w:r>
      <w:r w:rsidRPr="00152ABB">
        <w:rPr>
          <w:sz w:val="22"/>
          <w:szCs w:val="22"/>
          <w:lang w:val="en-US"/>
        </w:rPr>
        <w:t>OMSCO</w:t>
      </w:r>
      <w:r w:rsidRPr="00152ABB">
        <w:rPr>
          <w:sz w:val="22"/>
          <w:szCs w:val="22"/>
        </w:rPr>
        <w:t xml:space="preserve"> </w:t>
      </w:r>
      <w:r w:rsidRPr="00152ABB">
        <w:rPr>
          <w:sz w:val="22"/>
          <w:szCs w:val="22"/>
          <w:lang w:val="en-US"/>
        </w:rPr>
        <w:t>TuffTorq</w:t>
      </w:r>
      <w:r w:rsidRPr="00152ABB">
        <w:rPr>
          <w:sz w:val="22"/>
          <w:szCs w:val="22"/>
        </w:rPr>
        <w:t xml:space="preserve">™. </w:t>
      </w:r>
      <w:r>
        <w:rPr>
          <w:sz w:val="22"/>
          <w:szCs w:val="22"/>
        </w:rPr>
        <w:t>Эта</w:t>
      </w:r>
      <w:r w:rsidRPr="00152ABB">
        <w:rPr>
          <w:sz w:val="22"/>
          <w:szCs w:val="22"/>
        </w:rPr>
        <w:t xml:space="preserve"> </w:t>
      </w:r>
      <w:r>
        <w:rPr>
          <w:sz w:val="22"/>
          <w:szCs w:val="22"/>
        </w:rPr>
        <w:t>Таблица</w:t>
      </w:r>
      <w:r w:rsidRPr="00152ABB">
        <w:rPr>
          <w:sz w:val="22"/>
          <w:szCs w:val="22"/>
        </w:rPr>
        <w:t xml:space="preserve"> </w:t>
      </w:r>
      <w:r>
        <w:rPr>
          <w:sz w:val="22"/>
          <w:szCs w:val="22"/>
        </w:rPr>
        <w:t>была</w:t>
      </w:r>
      <w:r w:rsidRPr="00152ABB">
        <w:rPr>
          <w:sz w:val="22"/>
          <w:szCs w:val="22"/>
        </w:rPr>
        <w:t xml:space="preserve"> </w:t>
      </w:r>
      <w:r>
        <w:rPr>
          <w:sz w:val="22"/>
          <w:szCs w:val="22"/>
        </w:rPr>
        <w:t>полностью</w:t>
      </w:r>
      <w:r w:rsidRPr="00152ABB">
        <w:rPr>
          <w:sz w:val="22"/>
          <w:szCs w:val="22"/>
        </w:rPr>
        <w:t xml:space="preserve"> </w:t>
      </w:r>
      <w:r>
        <w:rPr>
          <w:sz w:val="22"/>
          <w:szCs w:val="22"/>
        </w:rPr>
        <w:t xml:space="preserve">исправлена и отражает изменение названия </w:t>
      </w:r>
      <w:r w:rsidRPr="0040026B">
        <w:rPr>
          <w:sz w:val="22"/>
          <w:szCs w:val="22"/>
          <w:lang w:val="en-US"/>
        </w:rPr>
        <w:t>OMSCO</w:t>
      </w:r>
      <w:r>
        <w:rPr>
          <w:sz w:val="22"/>
          <w:szCs w:val="22"/>
        </w:rPr>
        <w:t xml:space="preserve"> на </w:t>
      </w:r>
      <w:r w:rsidRPr="0040026B">
        <w:rPr>
          <w:sz w:val="22"/>
          <w:szCs w:val="22"/>
          <w:lang w:val="en-US"/>
        </w:rPr>
        <w:t>TorqMaster</w:t>
      </w:r>
      <w:r w:rsidRPr="00152ABB">
        <w:rPr>
          <w:sz w:val="22"/>
          <w:szCs w:val="22"/>
        </w:rPr>
        <w:t xml:space="preserve">™ </w:t>
      </w:r>
      <w:r w:rsidRPr="0040026B">
        <w:rPr>
          <w:sz w:val="22"/>
          <w:szCs w:val="22"/>
          <w:lang w:val="en-US"/>
        </w:rPr>
        <w:t>TM</w:t>
      </w:r>
      <w:r w:rsidRPr="00152ABB">
        <w:rPr>
          <w:sz w:val="22"/>
          <w:szCs w:val="22"/>
        </w:rPr>
        <w:t>2™.</w:t>
      </w:r>
    </w:p>
    <w:p w:rsidR="006100CB" w:rsidRPr="00152ABB" w:rsidRDefault="006100CB" w:rsidP="006100CB">
      <w:pPr>
        <w:jc w:val="both"/>
        <w:rPr>
          <w:sz w:val="22"/>
          <w:szCs w:val="22"/>
        </w:rPr>
      </w:pPr>
    </w:p>
    <w:p w:rsidR="006100CB" w:rsidRPr="006100CB" w:rsidRDefault="006100CB" w:rsidP="006100CB">
      <w:pPr>
        <w:jc w:val="both"/>
        <w:rPr>
          <w:sz w:val="22"/>
          <w:szCs w:val="22"/>
        </w:rPr>
      </w:pPr>
      <w:r w:rsidRPr="00760241">
        <w:rPr>
          <w:i/>
          <w:sz w:val="22"/>
          <w:szCs w:val="22"/>
        </w:rPr>
        <w:t>Вторая часть</w:t>
      </w:r>
      <w:r w:rsidRPr="001F17BC">
        <w:rPr>
          <w:sz w:val="22"/>
          <w:szCs w:val="22"/>
        </w:rPr>
        <w:t xml:space="preserve">: </w:t>
      </w:r>
      <w:r>
        <w:rPr>
          <w:sz w:val="22"/>
          <w:szCs w:val="22"/>
        </w:rPr>
        <w:t>Эти</w:t>
      </w:r>
      <w:r w:rsidRPr="001F17BC">
        <w:rPr>
          <w:sz w:val="22"/>
          <w:szCs w:val="22"/>
        </w:rPr>
        <w:t xml:space="preserve"> </w:t>
      </w:r>
      <w:r>
        <w:rPr>
          <w:sz w:val="22"/>
          <w:szCs w:val="22"/>
        </w:rPr>
        <w:t>семь</w:t>
      </w:r>
      <w:r w:rsidRPr="001F17BC">
        <w:rPr>
          <w:sz w:val="22"/>
          <w:szCs w:val="22"/>
        </w:rPr>
        <w:t xml:space="preserve"> </w:t>
      </w:r>
      <w:r>
        <w:rPr>
          <w:sz w:val="22"/>
          <w:szCs w:val="22"/>
        </w:rPr>
        <w:t>страниц</w:t>
      </w:r>
      <w:r w:rsidRPr="001F17BC">
        <w:rPr>
          <w:sz w:val="22"/>
          <w:szCs w:val="22"/>
        </w:rPr>
        <w:t xml:space="preserve"> </w:t>
      </w:r>
      <w:r>
        <w:rPr>
          <w:sz w:val="22"/>
          <w:szCs w:val="22"/>
        </w:rPr>
        <w:t>ярлыков</w:t>
      </w:r>
      <w:r w:rsidRPr="001F17BC">
        <w:rPr>
          <w:sz w:val="22"/>
          <w:szCs w:val="22"/>
        </w:rPr>
        <w:t xml:space="preserve"> </w:t>
      </w:r>
      <w:r>
        <w:rPr>
          <w:sz w:val="22"/>
          <w:szCs w:val="22"/>
        </w:rPr>
        <w:t>предназначены</w:t>
      </w:r>
      <w:r w:rsidRPr="001F17BC">
        <w:rPr>
          <w:sz w:val="22"/>
          <w:szCs w:val="22"/>
        </w:rPr>
        <w:t xml:space="preserve"> </w:t>
      </w:r>
      <w:r>
        <w:rPr>
          <w:sz w:val="22"/>
          <w:szCs w:val="22"/>
        </w:rPr>
        <w:t>для</w:t>
      </w:r>
      <w:r w:rsidRPr="001F17BC">
        <w:rPr>
          <w:sz w:val="22"/>
          <w:szCs w:val="22"/>
        </w:rPr>
        <w:t xml:space="preserve"> </w:t>
      </w:r>
      <w:r>
        <w:rPr>
          <w:sz w:val="22"/>
          <w:szCs w:val="22"/>
        </w:rPr>
        <w:t>наклеивания</w:t>
      </w:r>
      <w:r w:rsidRPr="001F17BC">
        <w:rPr>
          <w:sz w:val="22"/>
          <w:szCs w:val="22"/>
        </w:rPr>
        <w:t xml:space="preserve"> </w:t>
      </w:r>
      <w:r>
        <w:rPr>
          <w:sz w:val="22"/>
          <w:szCs w:val="22"/>
        </w:rPr>
        <w:t>на</w:t>
      </w:r>
      <w:r w:rsidRPr="001F17BC">
        <w:rPr>
          <w:sz w:val="22"/>
          <w:szCs w:val="22"/>
        </w:rPr>
        <w:t xml:space="preserve"> </w:t>
      </w:r>
      <w:r>
        <w:rPr>
          <w:sz w:val="22"/>
          <w:szCs w:val="22"/>
        </w:rPr>
        <w:t>указанные</w:t>
      </w:r>
      <w:r w:rsidRPr="001F17BC">
        <w:rPr>
          <w:sz w:val="22"/>
          <w:szCs w:val="22"/>
        </w:rPr>
        <w:t xml:space="preserve"> Параграф</w:t>
      </w:r>
      <w:r>
        <w:rPr>
          <w:sz w:val="22"/>
          <w:szCs w:val="22"/>
        </w:rPr>
        <w:t xml:space="preserve">ы или Разделы, которые были подвергнуты переработке. В некоторых случаях параграфы с прежним содержанием переносятся в другое место, чтобы обеспечить размещение предыдущего или следующего исправленного параграфа. Кроме того, имеется несколько ярлыков, которые вклеиваются в конец таблиц в разделе примечаний. </w:t>
      </w:r>
    </w:p>
    <w:p w:rsidR="006100CB" w:rsidRPr="006100CB" w:rsidRDefault="006100CB" w:rsidP="006100CB">
      <w:pPr>
        <w:jc w:val="both"/>
        <w:rPr>
          <w:sz w:val="22"/>
          <w:szCs w:val="22"/>
        </w:rPr>
      </w:pPr>
    </w:p>
    <w:p w:rsidR="006100CB" w:rsidRPr="006100CB" w:rsidRDefault="006100CB" w:rsidP="006100CB">
      <w:pPr>
        <w:jc w:val="both"/>
        <w:rPr>
          <w:sz w:val="22"/>
          <w:szCs w:val="22"/>
        </w:rPr>
      </w:pPr>
      <w:r>
        <w:rPr>
          <w:sz w:val="22"/>
          <w:szCs w:val="22"/>
        </w:rPr>
        <w:t>На странице 7</w:t>
      </w:r>
      <w:proofErr w:type="gramStart"/>
      <w:r>
        <w:rPr>
          <w:sz w:val="22"/>
          <w:szCs w:val="22"/>
        </w:rPr>
        <w:t xml:space="preserve"> В</w:t>
      </w:r>
      <w:proofErr w:type="gramEnd"/>
      <w:r>
        <w:rPr>
          <w:sz w:val="22"/>
          <w:szCs w:val="22"/>
        </w:rPr>
        <w:t>торой части (ярлыки) Вы увидите желтые круглые ярлыки с номерами. Эти</w:t>
      </w:r>
      <w:r w:rsidRPr="006100CB">
        <w:rPr>
          <w:sz w:val="22"/>
          <w:szCs w:val="22"/>
        </w:rPr>
        <w:t xml:space="preserve"> </w:t>
      </w:r>
      <w:r>
        <w:rPr>
          <w:sz w:val="22"/>
          <w:szCs w:val="22"/>
        </w:rPr>
        <w:t>ярлыки</w:t>
      </w:r>
      <w:r w:rsidRPr="006100CB">
        <w:rPr>
          <w:sz w:val="22"/>
          <w:szCs w:val="22"/>
        </w:rPr>
        <w:t xml:space="preserve"> </w:t>
      </w:r>
      <w:r>
        <w:rPr>
          <w:sz w:val="22"/>
          <w:szCs w:val="22"/>
        </w:rPr>
        <w:t>вклеиваются</w:t>
      </w:r>
      <w:r w:rsidRPr="006100CB">
        <w:rPr>
          <w:sz w:val="22"/>
          <w:szCs w:val="22"/>
        </w:rPr>
        <w:t xml:space="preserve"> </w:t>
      </w:r>
      <w:r>
        <w:rPr>
          <w:sz w:val="22"/>
          <w:szCs w:val="22"/>
        </w:rPr>
        <w:t>на</w:t>
      </w:r>
      <w:r w:rsidRPr="006100CB">
        <w:rPr>
          <w:sz w:val="22"/>
          <w:szCs w:val="22"/>
        </w:rPr>
        <w:t xml:space="preserve"> </w:t>
      </w:r>
      <w:r>
        <w:rPr>
          <w:sz w:val="22"/>
          <w:szCs w:val="22"/>
        </w:rPr>
        <w:t>страницы</w:t>
      </w:r>
      <w:r w:rsidRPr="006100CB">
        <w:rPr>
          <w:sz w:val="22"/>
          <w:szCs w:val="22"/>
        </w:rPr>
        <w:t xml:space="preserve">, </w:t>
      </w:r>
      <w:r>
        <w:rPr>
          <w:sz w:val="22"/>
          <w:szCs w:val="22"/>
        </w:rPr>
        <w:t>которые</w:t>
      </w:r>
      <w:r w:rsidRPr="006100CB">
        <w:rPr>
          <w:sz w:val="22"/>
          <w:szCs w:val="22"/>
        </w:rPr>
        <w:t xml:space="preserve"> </w:t>
      </w:r>
      <w:r>
        <w:rPr>
          <w:sz w:val="22"/>
          <w:szCs w:val="22"/>
        </w:rPr>
        <w:t>указаны</w:t>
      </w:r>
      <w:r w:rsidRPr="006100CB">
        <w:rPr>
          <w:sz w:val="22"/>
          <w:szCs w:val="22"/>
        </w:rPr>
        <w:t xml:space="preserve"> </w:t>
      </w:r>
      <w:r>
        <w:rPr>
          <w:sz w:val="22"/>
          <w:szCs w:val="22"/>
        </w:rPr>
        <w:t>в</w:t>
      </w:r>
      <w:proofErr w:type="gramStart"/>
      <w:r w:rsidRPr="006100CB">
        <w:rPr>
          <w:sz w:val="22"/>
          <w:szCs w:val="22"/>
        </w:rPr>
        <w:t xml:space="preserve"> </w:t>
      </w:r>
      <w:r>
        <w:rPr>
          <w:sz w:val="22"/>
          <w:szCs w:val="22"/>
        </w:rPr>
        <w:t>Т</w:t>
      </w:r>
      <w:proofErr w:type="gramEnd"/>
      <w:r>
        <w:rPr>
          <w:sz w:val="22"/>
          <w:szCs w:val="22"/>
        </w:rPr>
        <w:t>ретьем</w:t>
      </w:r>
      <w:r w:rsidRPr="006100CB">
        <w:rPr>
          <w:sz w:val="22"/>
          <w:szCs w:val="22"/>
        </w:rPr>
        <w:t xml:space="preserve"> </w:t>
      </w:r>
      <w:r>
        <w:rPr>
          <w:sz w:val="22"/>
          <w:szCs w:val="22"/>
        </w:rPr>
        <w:t>издании</w:t>
      </w:r>
      <w:r w:rsidRPr="006100CB">
        <w:rPr>
          <w:sz w:val="22"/>
          <w:szCs w:val="22"/>
        </w:rPr>
        <w:t xml:space="preserve"> </w:t>
      </w:r>
      <w:r>
        <w:rPr>
          <w:sz w:val="22"/>
          <w:szCs w:val="22"/>
        </w:rPr>
        <w:t>Тома</w:t>
      </w:r>
      <w:r w:rsidRPr="006100CB">
        <w:rPr>
          <w:sz w:val="22"/>
          <w:szCs w:val="22"/>
        </w:rPr>
        <w:t xml:space="preserve"> 3 </w:t>
      </w:r>
      <w:r>
        <w:rPr>
          <w:sz w:val="22"/>
          <w:szCs w:val="22"/>
        </w:rPr>
        <w:t>Стандарта</w:t>
      </w:r>
      <w:r w:rsidRPr="006100CB">
        <w:rPr>
          <w:sz w:val="22"/>
          <w:szCs w:val="22"/>
        </w:rPr>
        <w:t xml:space="preserve"> </w:t>
      </w:r>
      <w:r w:rsidRPr="0040026B">
        <w:rPr>
          <w:sz w:val="22"/>
          <w:szCs w:val="22"/>
          <w:lang w:val="en-US"/>
        </w:rPr>
        <w:t>DS</w:t>
      </w:r>
      <w:r w:rsidRPr="006100CB">
        <w:rPr>
          <w:sz w:val="22"/>
          <w:szCs w:val="22"/>
        </w:rPr>
        <w:t xml:space="preserve">-1®. </w:t>
      </w:r>
      <w:r>
        <w:rPr>
          <w:sz w:val="22"/>
          <w:szCs w:val="22"/>
        </w:rPr>
        <w:t>Такой</w:t>
      </w:r>
      <w:r w:rsidRPr="00760241">
        <w:rPr>
          <w:sz w:val="22"/>
          <w:szCs w:val="22"/>
        </w:rPr>
        <w:t xml:space="preserve"> </w:t>
      </w:r>
      <w:r>
        <w:rPr>
          <w:sz w:val="22"/>
          <w:szCs w:val="22"/>
        </w:rPr>
        <w:t>ярлык</w:t>
      </w:r>
      <w:r w:rsidRPr="00760241">
        <w:rPr>
          <w:sz w:val="22"/>
          <w:szCs w:val="22"/>
        </w:rPr>
        <w:t xml:space="preserve"> </w:t>
      </w:r>
      <w:r>
        <w:rPr>
          <w:sz w:val="22"/>
          <w:szCs w:val="22"/>
        </w:rPr>
        <w:t>будет</w:t>
      </w:r>
      <w:r w:rsidRPr="00760241">
        <w:rPr>
          <w:sz w:val="22"/>
          <w:szCs w:val="22"/>
        </w:rPr>
        <w:t xml:space="preserve"> </w:t>
      </w:r>
      <w:r>
        <w:rPr>
          <w:sz w:val="22"/>
          <w:szCs w:val="22"/>
        </w:rPr>
        <w:t>говорить</w:t>
      </w:r>
      <w:r w:rsidRPr="00760241">
        <w:rPr>
          <w:sz w:val="22"/>
          <w:szCs w:val="22"/>
        </w:rPr>
        <w:t xml:space="preserve"> </w:t>
      </w:r>
      <w:r>
        <w:rPr>
          <w:sz w:val="22"/>
          <w:szCs w:val="22"/>
        </w:rPr>
        <w:t>о</w:t>
      </w:r>
      <w:r w:rsidRPr="00760241">
        <w:rPr>
          <w:sz w:val="22"/>
          <w:szCs w:val="22"/>
        </w:rPr>
        <w:t xml:space="preserve"> </w:t>
      </w:r>
      <w:r>
        <w:rPr>
          <w:sz w:val="22"/>
          <w:szCs w:val="22"/>
        </w:rPr>
        <w:t>том</w:t>
      </w:r>
      <w:r w:rsidRPr="00760241">
        <w:rPr>
          <w:sz w:val="22"/>
          <w:szCs w:val="22"/>
        </w:rPr>
        <w:t xml:space="preserve">, </w:t>
      </w:r>
      <w:r>
        <w:rPr>
          <w:sz w:val="22"/>
          <w:szCs w:val="22"/>
        </w:rPr>
        <w:t>что</w:t>
      </w:r>
      <w:r w:rsidRPr="00760241">
        <w:rPr>
          <w:sz w:val="22"/>
          <w:szCs w:val="22"/>
        </w:rPr>
        <w:t xml:space="preserve"> </w:t>
      </w:r>
      <w:r>
        <w:rPr>
          <w:sz w:val="22"/>
          <w:szCs w:val="22"/>
        </w:rPr>
        <w:t>соответствующая</w:t>
      </w:r>
      <w:r w:rsidRPr="00760241">
        <w:rPr>
          <w:sz w:val="22"/>
          <w:szCs w:val="22"/>
        </w:rPr>
        <w:t xml:space="preserve"> </w:t>
      </w:r>
      <w:r>
        <w:rPr>
          <w:sz w:val="22"/>
          <w:szCs w:val="22"/>
        </w:rPr>
        <w:t>страница</w:t>
      </w:r>
      <w:r w:rsidRPr="00760241">
        <w:rPr>
          <w:sz w:val="22"/>
          <w:szCs w:val="22"/>
        </w:rPr>
        <w:t xml:space="preserve"> </w:t>
      </w:r>
      <w:r>
        <w:rPr>
          <w:sz w:val="22"/>
          <w:szCs w:val="22"/>
        </w:rPr>
        <w:t>была</w:t>
      </w:r>
      <w:r w:rsidRPr="00760241">
        <w:rPr>
          <w:sz w:val="22"/>
          <w:szCs w:val="22"/>
        </w:rPr>
        <w:t xml:space="preserve"> </w:t>
      </w:r>
      <w:r>
        <w:rPr>
          <w:sz w:val="22"/>
          <w:szCs w:val="22"/>
        </w:rPr>
        <w:t xml:space="preserve">переработана в Первой части приложения, а номер на ярлыке относится к соответствующему номеру страницы в Первой части приложения. </w:t>
      </w:r>
    </w:p>
    <w:p w:rsidR="006100CB" w:rsidRPr="006100CB" w:rsidRDefault="006100CB" w:rsidP="006100CB">
      <w:pPr>
        <w:jc w:val="both"/>
        <w:rPr>
          <w:sz w:val="22"/>
          <w:szCs w:val="22"/>
        </w:rPr>
      </w:pPr>
    </w:p>
    <w:p w:rsidR="006100CB" w:rsidRPr="006100CB" w:rsidRDefault="006100CB" w:rsidP="006100CB">
      <w:pPr>
        <w:jc w:val="both"/>
        <w:rPr>
          <w:sz w:val="22"/>
          <w:szCs w:val="22"/>
        </w:rPr>
      </w:pPr>
    </w:p>
    <w:p w:rsidR="006100CB" w:rsidRPr="006100CB" w:rsidRDefault="006100CB" w:rsidP="006100CB">
      <w:pPr>
        <w:jc w:val="both"/>
        <w:rPr>
          <w:sz w:val="22"/>
          <w:szCs w:val="22"/>
        </w:rPr>
      </w:pPr>
    </w:p>
    <w:p w:rsidR="006100CB" w:rsidRPr="001C3E85" w:rsidRDefault="006100CB" w:rsidP="00CA37CD"/>
    <w:sectPr w:rsidR="006100CB" w:rsidRPr="001C3E85" w:rsidSect="00B07314">
      <w:headerReference w:type="default" r:id="rId66"/>
      <w:pgSz w:w="11906" w:h="16838"/>
      <w:pgMar w:top="510" w:right="1021" w:bottom="567" w:left="1247" w:header="426"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A7A" w:rsidRDefault="00881A7A">
      <w:r>
        <w:separator/>
      </w:r>
    </w:p>
  </w:endnote>
  <w:endnote w:type="continuationSeparator" w:id="1">
    <w:p w:rsidR="00881A7A" w:rsidRDefault="0088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Helv">
    <w:altName w:val="Helvetica"/>
    <w:panose1 w:val="020B0604020202030204"/>
    <w:charset w:val="00"/>
    <w:family w:val="swiss"/>
    <w:notTrueType/>
    <w:pitch w:val="variable"/>
    <w:sig w:usb0="00000003" w:usb1="00000000" w:usb2="00000000" w:usb3="00000000" w:csb0="00000001" w:csb1="00000000"/>
  </w:font>
  <w:font w:name="EuropeExt">
    <w:charset w:val="CC"/>
    <w:family w:val="auto"/>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A7A" w:rsidRDefault="00881A7A">
      <w:r>
        <w:separator/>
      </w:r>
    </w:p>
  </w:footnote>
  <w:footnote w:type="continuationSeparator" w:id="1">
    <w:p w:rsidR="00881A7A" w:rsidRDefault="00881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A7A" w:rsidRDefault="00881A7A" w:rsidP="00C72A79">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6A3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
    <w:nsid w:val="0228621D"/>
    <w:multiLevelType w:val="hybridMultilevel"/>
    <w:tmpl w:val="DBF004EA"/>
    <w:lvl w:ilvl="0" w:tplc="ECEEEA64">
      <w:start w:val="1"/>
      <w:numFmt w:val="decimal"/>
      <w:lvlText w:val="2.4.%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E9568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
    <w:nsid w:val="032E1D73"/>
    <w:multiLevelType w:val="hybridMultilevel"/>
    <w:tmpl w:val="09C88A1C"/>
    <w:lvl w:ilvl="0" w:tplc="B2B69566">
      <w:start w:val="1"/>
      <w:numFmt w:val="decimal"/>
      <w:lvlText w:val="6.7.%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C333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
    <w:nsid w:val="049C1085"/>
    <w:multiLevelType w:val="hybridMultilevel"/>
    <w:tmpl w:val="7CFC5E16"/>
    <w:lvl w:ilvl="0" w:tplc="281883D0">
      <w:start w:val="1"/>
      <w:numFmt w:val="decimal"/>
      <w:lvlText w:val="2.7.%1."/>
      <w:lvlJc w:val="left"/>
      <w:pPr>
        <w:ind w:left="720" w:hanging="360"/>
      </w:pPr>
      <w:rPr>
        <w:rFonts w:cs="Times New Roman" w:hint="default"/>
        <w:b/>
      </w:rPr>
    </w:lvl>
    <w:lvl w:ilvl="1" w:tplc="F7EEF7E0">
      <w:start w:val="1"/>
      <w:numFmt w:val="lowerLetter"/>
      <w:lvlText w:val="%2."/>
      <w:lvlJc w:val="left"/>
      <w:pPr>
        <w:ind w:left="1710" w:hanging="630"/>
      </w:pPr>
      <w:rPr>
        <w:rFonts w:cs="Times New Roman" w:hint="default"/>
      </w:rPr>
    </w:lvl>
    <w:lvl w:ilvl="2" w:tplc="FFEEE310">
      <w:start w:val="1"/>
      <w:numFmt w:val="decimal"/>
      <w:lvlText w:val="%3."/>
      <w:lvlJc w:val="left"/>
      <w:pPr>
        <w:ind w:left="2340" w:hanging="360"/>
      </w:pPr>
      <w:rPr>
        <w:rFonts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5897F06"/>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nsid w:val="0706118F"/>
    <w:multiLevelType w:val="hybridMultilevel"/>
    <w:tmpl w:val="88548252"/>
    <w:lvl w:ilvl="0" w:tplc="CB3E92DA">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3D6C39"/>
    <w:multiLevelType w:val="hybridMultilevel"/>
    <w:tmpl w:val="005286A0"/>
    <w:lvl w:ilvl="0" w:tplc="4CBC3D38">
      <w:start w:val="1"/>
      <w:numFmt w:val="decimal"/>
      <w:lvlText w:val="3.8.%1."/>
      <w:lvlJc w:val="left"/>
      <w:pPr>
        <w:ind w:left="2160" w:hanging="18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874AE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
    <w:nsid w:val="0B961FE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
    <w:nsid w:val="0BD75D92"/>
    <w:multiLevelType w:val="hybridMultilevel"/>
    <w:tmpl w:val="CB0C191E"/>
    <w:lvl w:ilvl="0" w:tplc="064A9500">
      <w:start w:val="1"/>
      <w:numFmt w:val="decimal"/>
      <w:lvlText w:val="5.4.%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CA24274"/>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
    <w:nsid w:val="0DE06B0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0E07602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
    <w:nsid w:val="0E766B07"/>
    <w:multiLevelType w:val="hybridMultilevel"/>
    <w:tmpl w:val="B97E9C9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0275232"/>
    <w:multiLevelType w:val="multilevel"/>
    <w:tmpl w:val="A5AAF2D6"/>
    <w:lvl w:ilvl="0">
      <w:start w:val="7"/>
      <w:numFmt w:val="decimal"/>
      <w:lvlText w:val="%1."/>
      <w:lvlJc w:val="left"/>
      <w:pPr>
        <w:ind w:left="104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17">
    <w:nsid w:val="11A22D9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
    <w:nsid w:val="121F64C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
    <w:nsid w:val="122D0BA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0">
    <w:nsid w:val="124B6A1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1">
    <w:nsid w:val="131A77C3"/>
    <w:multiLevelType w:val="multilevel"/>
    <w:tmpl w:val="85242532"/>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13E56D21"/>
    <w:multiLevelType w:val="hybridMultilevel"/>
    <w:tmpl w:val="E912E63A"/>
    <w:lvl w:ilvl="0" w:tplc="FB20939A">
      <w:start w:val="1"/>
      <w:numFmt w:val="decimal"/>
      <w:lvlText w:val="2.8.%1."/>
      <w:lvlJc w:val="left"/>
      <w:pPr>
        <w:ind w:left="862"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4A93B56"/>
    <w:multiLevelType w:val="multilevel"/>
    <w:tmpl w:val="1F543BD0"/>
    <w:lvl w:ilvl="0">
      <w:start w:val="1"/>
      <w:numFmt w:val="decimal"/>
      <w:lvlText w:val="%1."/>
      <w:lvlJc w:val="left"/>
      <w:pPr>
        <w:ind w:left="360" w:hanging="360"/>
      </w:pPr>
      <w:rPr>
        <w:rFonts w:cs="Times New Roman" w:hint="default"/>
      </w:rPr>
    </w:lvl>
    <w:lvl w:ilvl="1">
      <w:start w:val="1"/>
      <w:numFmt w:val="decimal"/>
      <w:lvlText w:val="4.%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14D14DE5"/>
    <w:multiLevelType w:val="hybridMultilevel"/>
    <w:tmpl w:val="AD1C9184"/>
    <w:lvl w:ilvl="0" w:tplc="EC18D3D6">
      <w:start w:val="1"/>
      <w:numFmt w:val="decimal"/>
      <w:lvlText w:val="3.5.%1."/>
      <w:lvlJc w:val="left"/>
      <w:pPr>
        <w:ind w:left="644"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4DF5828"/>
    <w:multiLevelType w:val="multilevel"/>
    <w:tmpl w:val="7EB44EA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156F7E39"/>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7">
    <w:nsid w:val="15BB5530"/>
    <w:multiLevelType w:val="hybridMultilevel"/>
    <w:tmpl w:val="B97E9C9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1601500E"/>
    <w:multiLevelType w:val="multilevel"/>
    <w:tmpl w:val="85242532"/>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167531BF"/>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nsid w:val="17A36CD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1">
    <w:nsid w:val="190B7D2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2">
    <w:nsid w:val="195A452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3">
    <w:nsid w:val="19630DEB"/>
    <w:multiLevelType w:val="hybridMultilevel"/>
    <w:tmpl w:val="5B06493E"/>
    <w:lvl w:ilvl="0" w:tplc="4664D648">
      <w:start w:val="1"/>
      <w:numFmt w:val="lowerLetter"/>
      <w:lvlText w:val="%1."/>
      <w:lvlJc w:val="left"/>
      <w:pPr>
        <w:ind w:left="862"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9A4629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5">
    <w:nsid w:val="1A9157E9"/>
    <w:multiLevelType w:val="hybridMultilevel"/>
    <w:tmpl w:val="BC02163E"/>
    <w:lvl w:ilvl="0" w:tplc="04190019">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6">
    <w:nsid w:val="1B36120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7">
    <w:nsid w:val="1B9D02EF"/>
    <w:multiLevelType w:val="hybridMultilevel"/>
    <w:tmpl w:val="9BA44D9C"/>
    <w:lvl w:ilvl="0" w:tplc="D9FE6DD6">
      <w:start w:val="1"/>
      <w:numFmt w:val="decimal"/>
      <w:lvlText w:val="2.1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BE5599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9">
    <w:nsid w:val="1DA04AA5"/>
    <w:multiLevelType w:val="hybridMultilevel"/>
    <w:tmpl w:val="BEE00BCE"/>
    <w:lvl w:ilvl="0" w:tplc="47AE38A4">
      <w:start w:val="1"/>
      <w:numFmt w:val="decimal"/>
      <w:lvlText w:val="6.6.%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FFA69E2"/>
    <w:multiLevelType w:val="hybridMultilevel"/>
    <w:tmpl w:val="C0D8BE3C"/>
    <w:lvl w:ilvl="0" w:tplc="6C00BCB0">
      <w:start w:val="1"/>
      <w:numFmt w:val="decimal"/>
      <w:lvlText w:val="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06D3E9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2">
    <w:nsid w:val="21E752E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3">
    <w:nsid w:val="22485012"/>
    <w:multiLevelType w:val="hybridMultilevel"/>
    <w:tmpl w:val="071C017C"/>
    <w:lvl w:ilvl="0" w:tplc="4C1C44F8">
      <w:start w:val="1"/>
      <w:numFmt w:val="decimal"/>
      <w:lvlText w:val="6.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26236A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5">
    <w:nsid w:val="22C8196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6">
    <w:nsid w:val="23146068"/>
    <w:multiLevelType w:val="multilevel"/>
    <w:tmpl w:val="10143EE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3.33.6.%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23BD4C6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8">
    <w:nsid w:val="23BE603B"/>
    <w:multiLevelType w:val="hybridMultilevel"/>
    <w:tmpl w:val="0B9E20E0"/>
    <w:lvl w:ilvl="0" w:tplc="6F28D530">
      <w:start w:val="1"/>
      <w:numFmt w:val="decimal"/>
      <w:pStyle w:val="4"/>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410457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0">
    <w:nsid w:val="246562AA"/>
    <w:multiLevelType w:val="hybridMultilevel"/>
    <w:tmpl w:val="642C4AF2"/>
    <w:lvl w:ilvl="0" w:tplc="E97C007E">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6DC0FD0"/>
    <w:multiLevelType w:val="hybridMultilevel"/>
    <w:tmpl w:val="4E34B9C0"/>
    <w:lvl w:ilvl="0" w:tplc="88C2E68C">
      <w:start w:val="1"/>
      <w:numFmt w:val="decimal"/>
      <w:lvlText w:val="3.4.%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7A33F61"/>
    <w:multiLevelType w:val="multilevel"/>
    <w:tmpl w:val="85242532"/>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27DA19B0"/>
    <w:multiLevelType w:val="hybridMultilevel"/>
    <w:tmpl w:val="BC02163E"/>
    <w:lvl w:ilvl="0" w:tplc="04190019">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4">
    <w:nsid w:val="29224A4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5">
    <w:nsid w:val="2A146D4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6">
    <w:nsid w:val="2A2462C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7">
    <w:nsid w:val="2A484B8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8">
    <w:nsid w:val="2AB51E76"/>
    <w:multiLevelType w:val="multilevel"/>
    <w:tmpl w:val="BC6AE94A"/>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nsid w:val="2B325AA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0">
    <w:nsid w:val="2B3A0E2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1">
    <w:nsid w:val="2B8D6A0A"/>
    <w:multiLevelType w:val="hybridMultilevel"/>
    <w:tmpl w:val="0910E55E"/>
    <w:lvl w:ilvl="0" w:tplc="03DE9312">
      <w:start w:val="1"/>
      <w:numFmt w:val="decimal"/>
      <w:lvlText w:val="3.9.%1."/>
      <w:lvlJc w:val="left"/>
      <w:pPr>
        <w:ind w:left="2160" w:hanging="18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BE938C0"/>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3">
    <w:nsid w:val="2C056CD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4">
    <w:nsid w:val="2CD655F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5">
    <w:nsid w:val="2CED4A05"/>
    <w:multiLevelType w:val="multilevel"/>
    <w:tmpl w:val="D5604D18"/>
    <w:lvl w:ilvl="0">
      <w:start w:val="1"/>
      <w:numFmt w:val="decimal"/>
      <w:lvlText w:val="%1."/>
      <w:lvlJc w:val="left"/>
      <w:pPr>
        <w:ind w:left="360" w:hanging="360"/>
      </w:pPr>
      <w:rPr>
        <w:rFonts w:cs="Times New Roman" w:hint="default"/>
      </w:rPr>
    </w:lvl>
    <w:lvl w:ilvl="1">
      <w:start w:val="1"/>
      <w:numFmt w:val="decimal"/>
      <w:lvlText w:val="3.%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nsid w:val="2DFE1D27"/>
    <w:multiLevelType w:val="hybridMultilevel"/>
    <w:tmpl w:val="1FC87C3E"/>
    <w:lvl w:ilvl="0" w:tplc="F110A12E">
      <w:start w:val="1"/>
      <w:numFmt w:val="decimal"/>
      <w:lvlText w:val="4.7.%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2F3B36FD"/>
    <w:multiLevelType w:val="hybridMultilevel"/>
    <w:tmpl w:val="34F6261A"/>
    <w:lvl w:ilvl="0" w:tplc="0A9A27BE">
      <w:start w:val="1"/>
      <w:numFmt w:val="decimal"/>
      <w:lvlText w:val="4.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F8C562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9">
    <w:nsid w:val="302D6BBF"/>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0">
    <w:nsid w:val="309E62EA"/>
    <w:multiLevelType w:val="hybridMultilevel"/>
    <w:tmpl w:val="02780ACC"/>
    <w:lvl w:ilvl="0" w:tplc="2E32B14C">
      <w:start w:val="1"/>
      <w:numFmt w:val="lowerLetter"/>
      <w:lvlText w:val="%1."/>
      <w:lvlJc w:val="left"/>
      <w:pPr>
        <w:ind w:left="644"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17F24A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2">
    <w:nsid w:val="327A2CB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3">
    <w:nsid w:val="33A86F38"/>
    <w:multiLevelType w:val="hybridMultilevel"/>
    <w:tmpl w:val="FBC44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34696F2C"/>
    <w:multiLevelType w:val="hybridMultilevel"/>
    <w:tmpl w:val="1C3C8166"/>
    <w:lvl w:ilvl="0" w:tplc="C3DC752E">
      <w:start w:val="1"/>
      <w:numFmt w:val="decimal"/>
      <w:lvlText w:val="2.%1."/>
      <w:lvlJc w:val="left"/>
      <w:pPr>
        <w:ind w:left="502"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348A503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6">
    <w:nsid w:val="362E33CF"/>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7">
    <w:nsid w:val="366B77F4"/>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8">
    <w:nsid w:val="36A10052"/>
    <w:multiLevelType w:val="hybridMultilevel"/>
    <w:tmpl w:val="642C4AF2"/>
    <w:lvl w:ilvl="0" w:tplc="E97C007E">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71A2FC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0">
    <w:nsid w:val="373C2EE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1">
    <w:nsid w:val="375A294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2">
    <w:nsid w:val="37B25396"/>
    <w:multiLevelType w:val="hybridMultilevel"/>
    <w:tmpl w:val="F126D1F8"/>
    <w:lvl w:ilvl="0" w:tplc="D8527DB0">
      <w:start w:val="1"/>
      <w:numFmt w:val="lowerLetter"/>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37BC6B7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4">
    <w:nsid w:val="37EB67B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5">
    <w:nsid w:val="38C11496"/>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6">
    <w:nsid w:val="38FC6A7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7">
    <w:nsid w:val="391935E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8">
    <w:nsid w:val="39F05EF8"/>
    <w:multiLevelType w:val="hybridMultilevel"/>
    <w:tmpl w:val="B8B0EFD4"/>
    <w:lvl w:ilvl="0" w:tplc="49C809BC">
      <w:start w:val="1"/>
      <w:numFmt w:val="lowerLetter"/>
      <w:lvlText w:val="%1."/>
      <w:lvlJc w:val="left"/>
      <w:pPr>
        <w:ind w:left="36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A6871E6"/>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0">
    <w:nsid w:val="3AFE6280"/>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1">
    <w:nsid w:val="3B4C1C3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2">
    <w:nsid w:val="3B5B5A7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3">
    <w:nsid w:val="3BE449F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4">
    <w:nsid w:val="3BE9211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5">
    <w:nsid w:val="3C1123F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6">
    <w:nsid w:val="3C3B696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7">
    <w:nsid w:val="3D3979D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8">
    <w:nsid w:val="3EA04977"/>
    <w:multiLevelType w:val="multilevel"/>
    <w:tmpl w:val="AE404B14"/>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9">
    <w:nsid w:val="424501B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0">
    <w:nsid w:val="433C0DC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1">
    <w:nsid w:val="43BE242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2">
    <w:nsid w:val="451E403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3">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457C7BF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5">
    <w:nsid w:val="45C31C97"/>
    <w:multiLevelType w:val="hybridMultilevel"/>
    <w:tmpl w:val="642C4AF2"/>
    <w:lvl w:ilvl="0" w:tplc="E97C007E">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462E0E4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7">
    <w:nsid w:val="46ED371F"/>
    <w:multiLevelType w:val="hybridMultilevel"/>
    <w:tmpl w:val="B97E9C9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8">
    <w:nsid w:val="478745F1"/>
    <w:multiLevelType w:val="hybridMultilevel"/>
    <w:tmpl w:val="FAA64C92"/>
    <w:lvl w:ilvl="0" w:tplc="CB3E92DA">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7AA0FC2"/>
    <w:multiLevelType w:val="hybridMultilevel"/>
    <w:tmpl w:val="801C3598"/>
    <w:lvl w:ilvl="0" w:tplc="58D68056">
      <w:start w:val="1"/>
      <w:numFmt w:val="decimal"/>
      <w:lvlText w:val="5.%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83F562B"/>
    <w:multiLevelType w:val="multilevel"/>
    <w:tmpl w:val="88BADB5C"/>
    <w:lvl w:ilvl="0">
      <w:start w:val="1"/>
      <w:numFmt w:val="decimal"/>
      <w:lvlText w:val="%1."/>
      <w:lvlJc w:val="left"/>
      <w:pPr>
        <w:ind w:left="720" w:hanging="360"/>
      </w:pPr>
      <w:rPr>
        <w:rFonts w:cs="Times New Roman" w:hint="default"/>
      </w:rPr>
    </w:lvl>
    <w:lvl w:ilvl="1">
      <w:start w:val="2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1">
    <w:nsid w:val="490D471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2">
    <w:nsid w:val="493D75C6"/>
    <w:multiLevelType w:val="hybridMultilevel"/>
    <w:tmpl w:val="43684E8A"/>
    <w:lvl w:ilvl="0" w:tplc="58ECE6CA">
      <w:start w:val="1"/>
      <w:numFmt w:val="decimal"/>
      <w:lvlText w:val="5.7.%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9586DE3"/>
    <w:multiLevelType w:val="hybridMultilevel"/>
    <w:tmpl w:val="C7C8DF7C"/>
    <w:lvl w:ilvl="0" w:tplc="E64C9B68">
      <w:start w:val="1"/>
      <w:numFmt w:val="decimal"/>
      <w:lvlText w:val="6.9.%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A1954F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5">
    <w:nsid w:val="4A7D6883"/>
    <w:multiLevelType w:val="hybridMultilevel"/>
    <w:tmpl w:val="4148EB0E"/>
    <w:lvl w:ilvl="0" w:tplc="3044E816">
      <w:start w:val="1"/>
      <w:numFmt w:val="decimal"/>
      <w:lvlText w:val="4.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A9E478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7">
    <w:nsid w:val="4AA1409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8">
    <w:nsid w:val="4AE50760"/>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9">
    <w:nsid w:val="4B0C5D1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0">
    <w:nsid w:val="4B6E6DB3"/>
    <w:multiLevelType w:val="hybridMultilevel"/>
    <w:tmpl w:val="535C41C8"/>
    <w:lvl w:ilvl="0" w:tplc="71F41080">
      <w:start w:val="1"/>
      <w:numFmt w:val="decimal"/>
      <w:lvlText w:val="6.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B8B594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2">
    <w:nsid w:val="4BC043D0"/>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3">
    <w:nsid w:val="4D71298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4">
    <w:nsid w:val="4DCC55D1"/>
    <w:multiLevelType w:val="hybridMultilevel"/>
    <w:tmpl w:val="CCA0CA34"/>
    <w:lvl w:ilvl="0" w:tplc="32180C42">
      <w:start w:val="1"/>
      <w:numFmt w:val="decimal"/>
      <w:lvlText w:val="3.7.%1."/>
      <w:lvlJc w:val="left"/>
      <w:pPr>
        <w:ind w:left="720" w:hanging="360"/>
      </w:pPr>
      <w:rPr>
        <w:rFonts w:hint="default"/>
      </w:rPr>
    </w:lvl>
    <w:lvl w:ilvl="1" w:tplc="2F32DCAA">
      <w:start w:val="1"/>
      <w:numFmt w:val="lowerLetter"/>
      <w:lvlText w:val="%2."/>
      <w:lvlJc w:val="left"/>
      <w:pPr>
        <w:ind w:left="1845" w:hanging="765"/>
      </w:pPr>
      <w:rPr>
        <w:rFonts w:hint="default"/>
      </w:rPr>
    </w:lvl>
    <w:lvl w:ilvl="2" w:tplc="DB2826FA">
      <w:start w:val="1"/>
      <w:numFmt w:val="decimal"/>
      <w:lvlText w:val="3.7.%3."/>
      <w:lvlJc w:val="left"/>
      <w:pPr>
        <w:ind w:left="2160" w:hanging="180"/>
      </w:pPr>
      <w:rPr>
        <w:rFonts w:hint="default"/>
        <w:b/>
      </w:rPr>
    </w:lvl>
    <w:lvl w:ilvl="3" w:tplc="E47E574A">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4E4B4699"/>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6">
    <w:nsid w:val="4F0C4DC9"/>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7">
    <w:nsid w:val="4FAB0F53"/>
    <w:multiLevelType w:val="hybridMultilevel"/>
    <w:tmpl w:val="6DA0F8FA"/>
    <w:lvl w:ilvl="0" w:tplc="25104010">
      <w:start w:val="1"/>
      <w:numFmt w:val="decimal"/>
      <w:lvlText w:val="4.9.%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4FDD0585"/>
    <w:multiLevelType w:val="hybridMultilevel"/>
    <w:tmpl w:val="E11A550C"/>
    <w:lvl w:ilvl="0" w:tplc="FD8EF384">
      <w:start w:val="1"/>
      <w:numFmt w:val="decimal"/>
      <w:lvlText w:val="3.6.%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03F46B5"/>
    <w:multiLevelType w:val="multilevel"/>
    <w:tmpl w:val="B08A11F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0">
    <w:nsid w:val="505874C8"/>
    <w:multiLevelType w:val="hybridMultilevel"/>
    <w:tmpl w:val="8BD627B8"/>
    <w:lvl w:ilvl="0" w:tplc="100AD382">
      <w:start w:val="1"/>
      <w:numFmt w:val="decimal"/>
      <w:lvlText w:val="5.2.%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50E4763D"/>
    <w:multiLevelType w:val="hybridMultilevel"/>
    <w:tmpl w:val="FEB622B8"/>
    <w:lvl w:ilvl="0" w:tplc="4770F3D4">
      <w:start w:val="1"/>
      <w:numFmt w:val="decimal"/>
      <w:lvlText w:val="4.8.%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229236D"/>
    <w:multiLevelType w:val="hybridMultilevel"/>
    <w:tmpl w:val="E9D07070"/>
    <w:lvl w:ilvl="0" w:tplc="D6B0DF7A">
      <w:start w:val="1"/>
      <w:numFmt w:val="decimal"/>
      <w:lvlText w:val="3.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523B60F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4">
    <w:nsid w:val="5356498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5">
    <w:nsid w:val="543E2014"/>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6">
    <w:nsid w:val="552A7E6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7">
    <w:nsid w:val="5573723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8">
    <w:nsid w:val="56EE271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9">
    <w:nsid w:val="589774AE"/>
    <w:multiLevelType w:val="hybridMultilevel"/>
    <w:tmpl w:val="0F0CAFEE"/>
    <w:lvl w:ilvl="0" w:tplc="D21E5C8C">
      <w:start w:val="1"/>
      <w:numFmt w:val="bullet"/>
      <w:lvlText w:val="­"/>
      <w:lvlJc w:val="left"/>
      <w:pPr>
        <w:ind w:left="720" w:hanging="360"/>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1" w:tplc="BC8246FE" w:tentative="1">
      <w:start w:val="1"/>
      <w:numFmt w:val="bullet"/>
      <w:lvlText w:val="o"/>
      <w:lvlJc w:val="left"/>
      <w:pPr>
        <w:ind w:left="1440" w:hanging="360"/>
      </w:pPr>
      <w:rPr>
        <w:rFonts w:ascii="Courier New" w:hAnsi="Courier New" w:cs="Courier New" w:hint="default"/>
      </w:rPr>
    </w:lvl>
    <w:lvl w:ilvl="2" w:tplc="E536C9D8" w:tentative="1">
      <w:start w:val="1"/>
      <w:numFmt w:val="bullet"/>
      <w:lvlText w:val=""/>
      <w:lvlJc w:val="left"/>
      <w:pPr>
        <w:ind w:left="2160" w:hanging="360"/>
      </w:pPr>
      <w:rPr>
        <w:rFonts w:ascii="Wingdings" w:hAnsi="Wingdings" w:hint="default"/>
      </w:rPr>
    </w:lvl>
    <w:lvl w:ilvl="3" w:tplc="1DFCD62A" w:tentative="1">
      <w:start w:val="1"/>
      <w:numFmt w:val="bullet"/>
      <w:lvlText w:val=""/>
      <w:lvlJc w:val="left"/>
      <w:pPr>
        <w:ind w:left="2880" w:hanging="360"/>
      </w:pPr>
      <w:rPr>
        <w:rFonts w:ascii="Symbol" w:hAnsi="Symbol" w:hint="default"/>
      </w:rPr>
    </w:lvl>
    <w:lvl w:ilvl="4" w:tplc="A61C2C24" w:tentative="1">
      <w:start w:val="1"/>
      <w:numFmt w:val="bullet"/>
      <w:lvlText w:val="o"/>
      <w:lvlJc w:val="left"/>
      <w:pPr>
        <w:ind w:left="3600" w:hanging="360"/>
      </w:pPr>
      <w:rPr>
        <w:rFonts w:ascii="Courier New" w:hAnsi="Courier New" w:cs="Courier New" w:hint="default"/>
      </w:rPr>
    </w:lvl>
    <w:lvl w:ilvl="5" w:tplc="DDD85E98" w:tentative="1">
      <w:start w:val="1"/>
      <w:numFmt w:val="bullet"/>
      <w:lvlText w:val=""/>
      <w:lvlJc w:val="left"/>
      <w:pPr>
        <w:ind w:left="4320" w:hanging="360"/>
      </w:pPr>
      <w:rPr>
        <w:rFonts w:ascii="Wingdings" w:hAnsi="Wingdings" w:hint="default"/>
      </w:rPr>
    </w:lvl>
    <w:lvl w:ilvl="6" w:tplc="467093F2" w:tentative="1">
      <w:start w:val="1"/>
      <w:numFmt w:val="bullet"/>
      <w:lvlText w:val=""/>
      <w:lvlJc w:val="left"/>
      <w:pPr>
        <w:ind w:left="5040" w:hanging="360"/>
      </w:pPr>
      <w:rPr>
        <w:rFonts w:ascii="Symbol" w:hAnsi="Symbol" w:hint="default"/>
      </w:rPr>
    </w:lvl>
    <w:lvl w:ilvl="7" w:tplc="4B1C0078" w:tentative="1">
      <w:start w:val="1"/>
      <w:numFmt w:val="bullet"/>
      <w:lvlText w:val="o"/>
      <w:lvlJc w:val="left"/>
      <w:pPr>
        <w:ind w:left="5760" w:hanging="360"/>
      </w:pPr>
      <w:rPr>
        <w:rFonts w:ascii="Courier New" w:hAnsi="Courier New" w:cs="Courier New" w:hint="default"/>
      </w:rPr>
    </w:lvl>
    <w:lvl w:ilvl="8" w:tplc="4BC657B4" w:tentative="1">
      <w:start w:val="1"/>
      <w:numFmt w:val="bullet"/>
      <w:lvlText w:val=""/>
      <w:lvlJc w:val="left"/>
      <w:pPr>
        <w:ind w:left="6480" w:hanging="360"/>
      </w:pPr>
      <w:rPr>
        <w:rFonts w:ascii="Wingdings" w:hAnsi="Wingdings" w:hint="default"/>
      </w:rPr>
    </w:lvl>
  </w:abstractNum>
  <w:abstractNum w:abstractNumId="140">
    <w:nsid w:val="594B4E4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1">
    <w:nsid w:val="594E5D51"/>
    <w:multiLevelType w:val="multilevel"/>
    <w:tmpl w:val="64DA93B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2">
    <w:nsid w:val="59E9794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3">
    <w:nsid w:val="5A401EF1"/>
    <w:multiLevelType w:val="hybridMultilevel"/>
    <w:tmpl w:val="936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5B360123"/>
    <w:multiLevelType w:val="multilevel"/>
    <w:tmpl w:val="AE404B14"/>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5">
    <w:nsid w:val="5CB95E3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6">
    <w:nsid w:val="5D5B466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7">
    <w:nsid w:val="5E507364"/>
    <w:multiLevelType w:val="hybridMultilevel"/>
    <w:tmpl w:val="20CA42CC"/>
    <w:lvl w:ilvl="0" w:tplc="2CE25FA6">
      <w:start w:val="1"/>
      <w:numFmt w:val="decimal"/>
      <w:lvlText w:val="A.%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5E5534C8"/>
    <w:multiLevelType w:val="hybridMultilevel"/>
    <w:tmpl w:val="1C72BEFC"/>
    <w:lvl w:ilvl="0" w:tplc="5F769256">
      <w:start w:val="1"/>
      <w:numFmt w:val="lowerLetter"/>
      <w:lvlText w:val="%1."/>
      <w:lvlJc w:val="left"/>
      <w:pPr>
        <w:ind w:left="2880" w:hanging="360"/>
      </w:pPr>
      <w:rPr>
        <w:lang w:val="ru-RU"/>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9">
    <w:nsid w:val="5EBE568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0">
    <w:nsid w:val="5EEB39C6"/>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1">
    <w:nsid w:val="6073540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2">
    <w:nsid w:val="60BC62E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3">
    <w:nsid w:val="60F27F70"/>
    <w:multiLevelType w:val="hybridMultilevel"/>
    <w:tmpl w:val="AD38C28E"/>
    <w:lvl w:ilvl="0" w:tplc="363C20B4">
      <w:start w:val="1"/>
      <w:numFmt w:val="decimal"/>
      <w:lvlText w:val="4.6.%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0F726DA"/>
    <w:multiLevelType w:val="hybridMultilevel"/>
    <w:tmpl w:val="7604F63E"/>
    <w:lvl w:ilvl="0" w:tplc="53D2272C">
      <w:start w:val="1"/>
      <w:numFmt w:val="decimal"/>
      <w:lvlText w:val="4.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61B1071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6">
    <w:nsid w:val="61F24A1E"/>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7">
    <w:nsid w:val="627D2728"/>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8">
    <w:nsid w:val="6335337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59">
    <w:nsid w:val="64153E9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0">
    <w:nsid w:val="65326A67"/>
    <w:multiLevelType w:val="hybridMultilevel"/>
    <w:tmpl w:val="3596102C"/>
    <w:lvl w:ilvl="0" w:tplc="DB50309E">
      <w:start w:val="1"/>
      <w:numFmt w:val="decimal"/>
      <w:lvlText w:val="2.21.%1."/>
      <w:lvlJc w:val="left"/>
      <w:pPr>
        <w:ind w:left="2160" w:hanging="18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655A7FCF"/>
    <w:multiLevelType w:val="multilevel"/>
    <w:tmpl w:val="1F543BD0"/>
    <w:lvl w:ilvl="0">
      <w:start w:val="1"/>
      <w:numFmt w:val="decimal"/>
      <w:lvlText w:val="%1."/>
      <w:lvlJc w:val="left"/>
      <w:pPr>
        <w:ind w:left="360" w:hanging="360"/>
      </w:pPr>
      <w:rPr>
        <w:rFonts w:cs="Times New Roman" w:hint="default"/>
      </w:rPr>
    </w:lvl>
    <w:lvl w:ilvl="1">
      <w:start w:val="1"/>
      <w:numFmt w:val="decimal"/>
      <w:lvlText w:val="4.%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2">
    <w:nsid w:val="664352E9"/>
    <w:multiLevelType w:val="hybridMultilevel"/>
    <w:tmpl w:val="E33AB696"/>
    <w:lvl w:ilvl="0" w:tplc="3B00DBA0">
      <w:start w:val="1"/>
      <w:numFmt w:val="decimal"/>
      <w:lvlText w:val="4.10.%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66464F8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4">
    <w:nsid w:val="66662004"/>
    <w:multiLevelType w:val="hybridMultilevel"/>
    <w:tmpl w:val="618466D4"/>
    <w:lvl w:ilvl="0" w:tplc="5A22468A">
      <w:start w:val="1"/>
      <w:numFmt w:val="lowerLetter"/>
      <w:lvlText w:val="%1."/>
      <w:lvlJc w:val="left"/>
      <w:pPr>
        <w:ind w:left="2880" w:hanging="360"/>
      </w:pPr>
      <w:rPr>
        <w:lang w:val="ru-RU"/>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5">
    <w:nsid w:val="67295664"/>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6">
    <w:nsid w:val="689F634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7">
    <w:nsid w:val="69022E8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8">
    <w:nsid w:val="69484EBD"/>
    <w:multiLevelType w:val="hybridMultilevel"/>
    <w:tmpl w:val="66621F0C"/>
    <w:lvl w:ilvl="0" w:tplc="6568D8B8">
      <w:start w:val="1"/>
      <w:numFmt w:val="decimal"/>
      <w:lvlText w:val="5.9.%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6963360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0">
    <w:nsid w:val="698152C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1">
    <w:nsid w:val="6A080F79"/>
    <w:multiLevelType w:val="hybridMultilevel"/>
    <w:tmpl w:val="BE6475FA"/>
    <w:lvl w:ilvl="0" w:tplc="7AD0E2FE">
      <w:start w:val="1"/>
      <w:numFmt w:val="decimal"/>
      <w:lvlText w:val="4.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6A24222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3">
    <w:nsid w:val="6A580B46"/>
    <w:multiLevelType w:val="hybridMultilevel"/>
    <w:tmpl w:val="3664E43E"/>
    <w:lvl w:ilvl="0" w:tplc="D164853C">
      <w:start w:val="1"/>
      <w:numFmt w:val="decimal"/>
      <w:lvlText w:val="6.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6AE52109"/>
    <w:multiLevelType w:val="multilevel"/>
    <w:tmpl w:val="64DA93B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5">
    <w:nsid w:val="6B1A1DC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6">
    <w:nsid w:val="6B7C41ED"/>
    <w:multiLevelType w:val="hybridMultilevel"/>
    <w:tmpl w:val="C37E6384"/>
    <w:lvl w:ilvl="0" w:tplc="CB3E92DA">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6CA82BA4"/>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8">
    <w:nsid w:val="6D4F463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9">
    <w:nsid w:val="6DCF71E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0">
    <w:nsid w:val="6DDF4771"/>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1">
    <w:nsid w:val="6E2B2716"/>
    <w:multiLevelType w:val="hybridMultilevel"/>
    <w:tmpl w:val="171264FC"/>
    <w:lvl w:ilvl="0" w:tplc="AD565518">
      <w:start w:val="1"/>
      <w:numFmt w:val="decimal"/>
      <w:lvlText w:val="4.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EAC165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3">
    <w:nsid w:val="6EC30CD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4">
    <w:nsid w:val="6F3E7B32"/>
    <w:multiLevelType w:val="hybridMultilevel"/>
    <w:tmpl w:val="FF26FAB0"/>
    <w:lvl w:ilvl="0" w:tplc="9F16B5E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FFB494F"/>
    <w:multiLevelType w:val="hybridMultilevel"/>
    <w:tmpl w:val="F2D8FC6E"/>
    <w:lvl w:ilvl="0" w:tplc="92C4E0D2">
      <w:start w:val="1"/>
      <w:numFmt w:val="decimal"/>
      <w:lvlText w:val="5.8.%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71424037"/>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7">
    <w:nsid w:val="71581388"/>
    <w:multiLevelType w:val="hybridMultilevel"/>
    <w:tmpl w:val="642C4AF2"/>
    <w:lvl w:ilvl="0" w:tplc="E97C007E">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72DE7AAC"/>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9">
    <w:nsid w:val="72F032F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0">
    <w:nsid w:val="73B40A04"/>
    <w:multiLevelType w:val="multilevel"/>
    <w:tmpl w:val="8BEECDD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lang w:val="ru-RU"/>
      </w:rPr>
    </w:lvl>
    <w:lvl w:ilvl="3">
      <w:start w:val="1"/>
      <w:numFmt w:val="decimal"/>
      <w:lvlText w:val="%1.%2.%3.%4"/>
      <w:lvlJc w:val="left"/>
      <w:pPr>
        <w:ind w:left="720" w:hanging="720"/>
      </w:pPr>
      <w:rPr>
        <w:rFonts w:hint="default"/>
        <w:b/>
        <w:lang w:val="ru-RU"/>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1">
    <w:nsid w:val="73E6056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2">
    <w:nsid w:val="74BA65FB"/>
    <w:multiLevelType w:val="multilevel"/>
    <w:tmpl w:val="9676BF78"/>
    <w:lvl w:ilvl="0">
      <w:start w:val="1"/>
      <w:numFmt w:val="decimal"/>
      <w:lvlText w:val="%1."/>
      <w:lvlJc w:val="left"/>
      <w:pPr>
        <w:ind w:left="360" w:hanging="360"/>
      </w:pPr>
      <w:rPr>
        <w:rFonts w:cs="Times New Roman" w:hint="default"/>
      </w:rPr>
    </w:lvl>
    <w:lvl w:ilvl="1">
      <w:start w:val="1"/>
      <w:numFmt w:val="decimal"/>
      <w:lvlText w:val="3.%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3">
    <w:nsid w:val="74CA3451"/>
    <w:multiLevelType w:val="hybridMultilevel"/>
    <w:tmpl w:val="7C8A458C"/>
    <w:lvl w:ilvl="0" w:tplc="963031C6">
      <w:start w:val="1"/>
      <w:numFmt w:val="decimal"/>
      <w:lvlText w:val="6.8.%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756E5BBA"/>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5">
    <w:nsid w:val="766149FD"/>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6">
    <w:nsid w:val="7692048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7">
    <w:nsid w:val="769A529B"/>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8">
    <w:nsid w:val="773F082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9">
    <w:nsid w:val="78022A21"/>
    <w:multiLevelType w:val="hybridMultilevel"/>
    <w:tmpl w:val="A1A83144"/>
    <w:lvl w:ilvl="0" w:tplc="829ABDE0">
      <w:start w:val="1"/>
      <w:numFmt w:val="decimal"/>
      <w:lvlText w:val="3.10.%1."/>
      <w:lvlJc w:val="left"/>
      <w:pPr>
        <w:ind w:left="2160" w:hanging="18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78DF49D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01">
    <w:nsid w:val="7A1E1C45"/>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02">
    <w:nsid w:val="7BDC01C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03">
    <w:nsid w:val="7C8964E3"/>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04">
    <w:nsid w:val="7D795E41"/>
    <w:multiLevelType w:val="hybridMultilevel"/>
    <w:tmpl w:val="65E43468"/>
    <w:lvl w:ilvl="0" w:tplc="5750010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7E2638E2"/>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06">
    <w:nsid w:val="7EF130BA"/>
    <w:multiLevelType w:val="hybridMultilevel"/>
    <w:tmpl w:val="B97E9C92"/>
    <w:lvl w:ilvl="0" w:tplc="04190019">
      <w:start w:val="1"/>
      <w:numFmt w:val="lowerLetter"/>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7">
    <w:nsid w:val="7F2C01E4"/>
    <w:multiLevelType w:val="hybridMultilevel"/>
    <w:tmpl w:val="DB50429A"/>
    <w:lvl w:ilvl="0" w:tplc="04190019">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num w:numId="1">
    <w:abstractNumId w:val="48"/>
  </w:num>
  <w:num w:numId="2">
    <w:abstractNumId w:val="139"/>
  </w:num>
  <w:num w:numId="3">
    <w:abstractNumId w:val="16"/>
  </w:num>
  <w:num w:numId="4">
    <w:abstractNumId w:val="143"/>
  </w:num>
  <w:num w:numId="5">
    <w:abstractNumId w:val="103"/>
  </w:num>
  <w:num w:numId="6">
    <w:abstractNumId w:val="129"/>
  </w:num>
  <w:num w:numId="7">
    <w:abstractNumId w:val="21"/>
  </w:num>
  <w:num w:numId="8">
    <w:abstractNumId w:val="65"/>
  </w:num>
  <w:num w:numId="9">
    <w:abstractNumId w:val="23"/>
  </w:num>
  <w:num w:numId="10">
    <w:abstractNumId w:val="141"/>
  </w:num>
  <w:num w:numId="11">
    <w:abstractNumId w:val="58"/>
  </w:num>
  <w:num w:numId="12">
    <w:abstractNumId w:val="25"/>
  </w:num>
  <w:num w:numId="13">
    <w:abstractNumId w:val="82"/>
  </w:num>
  <w:num w:numId="14">
    <w:abstractNumId w:val="28"/>
  </w:num>
  <w:num w:numId="15">
    <w:abstractNumId w:val="74"/>
  </w:num>
  <w:num w:numId="16">
    <w:abstractNumId w:val="1"/>
  </w:num>
  <w:num w:numId="17">
    <w:abstractNumId w:val="5"/>
  </w:num>
  <w:num w:numId="18">
    <w:abstractNumId w:val="33"/>
  </w:num>
  <w:num w:numId="19">
    <w:abstractNumId w:val="22"/>
  </w:num>
  <w:num w:numId="20">
    <w:abstractNumId w:val="110"/>
  </w:num>
  <w:num w:numId="21">
    <w:abstractNumId w:val="37"/>
  </w:num>
  <w:num w:numId="22">
    <w:abstractNumId w:val="160"/>
  </w:num>
  <w:num w:numId="23">
    <w:abstractNumId w:val="192"/>
  </w:num>
  <w:num w:numId="24">
    <w:abstractNumId w:val="40"/>
  </w:num>
  <w:num w:numId="25">
    <w:abstractNumId w:val="132"/>
  </w:num>
  <w:num w:numId="26">
    <w:abstractNumId w:val="190"/>
  </w:num>
  <w:num w:numId="27">
    <w:abstractNumId w:val="51"/>
  </w:num>
  <w:num w:numId="28">
    <w:abstractNumId w:val="70"/>
  </w:num>
  <w:num w:numId="29">
    <w:abstractNumId w:val="107"/>
  </w:num>
  <w:num w:numId="30">
    <w:abstractNumId w:val="24"/>
  </w:num>
  <w:num w:numId="31">
    <w:abstractNumId w:val="27"/>
  </w:num>
  <w:num w:numId="32">
    <w:abstractNumId w:val="206"/>
  </w:num>
  <w:num w:numId="33">
    <w:abstractNumId w:val="15"/>
  </w:num>
  <w:num w:numId="34">
    <w:abstractNumId w:val="108"/>
  </w:num>
  <w:num w:numId="35">
    <w:abstractNumId w:val="128"/>
  </w:num>
  <w:num w:numId="36">
    <w:abstractNumId w:val="35"/>
  </w:num>
  <w:num w:numId="37">
    <w:abstractNumId w:val="53"/>
  </w:num>
  <w:num w:numId="38">
    <w:abstractNumId w:val="124"/>
  </w:num>
  <w:num w:numId="39">
    <w:abstractNumId w:val="4"/>
  </w:num>
  <w:num w:numId="40">
    <w:abstractNumId w:val="12"/>
  </w:num>
  <w:num w:numId="41">
    <w:abstractNumId w:val="100"/>
  </w:num>
  <w:num w:numId="42">
    <w:abstractNumId w:val="10"/>
  </w:num>
  <w:num w:numId="43">
    <w:abstractNumId w:val="169"/>
  </w:num>
  <w:num w:numId="44">
    <w:abstractNumId w:val="200"/>
  </w:num>
  <w:num w:numId="45">
    <w:abstractNumId w:val="8"/>
  </w:num>
  <w:num w:numId="46">
    <w:abstractNumId w:val="97"/>
  </w:num>
  <w:num w:numId="47">
    <w:abstractNumId w:val="61"/>
  </w:num>
  <w:num w:numId="48">
    <w:abstractNumId w:val="135"/>
  </w:num>
  <w:num w:numId="49">
    <w:abstractNumId w:val="151"/>
  </w:num>
  <w:num w:numId="50">
    <w:abstractNumId w:val="148"/>
  </w:num>
  <w:num w:numId="51">
    <w:abstractNumId w:val="199"/>
  </w:num>
  <w:num w:numId="52">
    <w:abstractNumId w:val="183"/>
  </w:num>
  <w:num w:numId="53">
    <w:abstractNumId w:val="57"/>
  </w:num>
  <w:num w:numId="54">
    <w:abstractNumId w:val="116"/>
  </w:num>
  <w:num w:numId="55">
    <w:abstractNumId w:val="203"/>
  </w:num>
  <w:num w:numId="56">
    <w:abstractNumId w:val="93"/>
  </w:num>
  <w:num w:numId="57">
    <w:abstractNumId w:val="80"/>
  </w:num>
  <w:num w:numId="58">
    <w:abstractNumId w:val="79"/>
  </w:num>
  <w:num w:numId="59">
    <w:abstractNumId w:val="55"/>
  </w:num>
  <w:num w:numId="60">
    <w:abstractNumId w:val="84"/>
  </w:num>
  <w:num w:numId="61">
    <w:abstractNumId w:val="76"/>
  </w:num>
  <w:num w:numId="62">
    <w:abstractNumId w:val="44"/>
  </w:num>
  <w:num w:numId="63">
    <w:abstractNumId w:val="180"/>
  </w:num>
  <w:num w:numId="64">
    <w:abstractNumId w:val="0"/>
  </w:num>
  <w:num w:numId="65">
    <w:abstractNumId w:val="119"/>
  </w:num>
  <w:num w:numId="66">
    <w:abstractNumId w:val="142"/>
  </w:num>
  <w:num w:numId="67">
    <w:abstractNumId w:val="114"/>
  </w:num>
  <w:num w:numId="68">
    <w:abstractNumId w:val="136"/>
  </w:num>
  <w:num w:numId="69">
    <w:abstractNumId w:val="170"/>
  </w:num>
  <w:num w:numId="70">
    <w:abstractNumId w:val="31"/>
  </w:num>
  <w:num w:numId="71">
    <w:abstractNumId w:val="118"/>
  </w:num>
  <w:num w:numId="72">
    <w:abstractNumId w:val="198"/>
  </w:num>
  <w:num w:numId="73">
    <w:abstractNumId w:val="166"/>
  </w:num>
  <w:num w:numId="74">
    <w:abstractNumId w:val="18"/>
  </w:num>
  <w:num w:numId="75">
    <w:abstractNumId w:val="167"/>
  </w:num>
  <w:num w:numId="76">
    <w:abstractNumId w:val="83"/>
  </w:num>
  <w:num w:numId="77">
    <w:abstractNumId w:val="14"/>
  </w:num>
  <w:num w:numId="78">
    <w:abstractNumId w:val="102"/>
  </w:num>
  <w:num w:numId="79">
    <w:abstractNumId w:val="63"/>
  </w:num>
  <w:num w:numId="80">
    <w:abstractNumId w:val="123"/>
  </w:num>
  <w:num w:numId="81">
    <w:abstractNumId w:val="194"/>
  </w:num>
  <w:num w:numId="82">
    <w:abstractNumId w:val="85"/>
  </w:num>
  <w:num w:numId="83">
    <w:abstractNumId w:val="188"/>
  </w:num>
  <w:num w:numId="84">
    <w:abstractNumId w:val="89"/>
  </w:num>
  <w:num w:numId="85">
    <w:abstractNumId w:val="87"/>
  </w:num>
  <w:num w:numId="86">
    <w:abstractNumId w:val="126"/>
  </w:num>
  <w:num w:numId="87">
    <w:abstractNumId w:val="177"/>
  </w:num>
  <w:num w:numId="88">
    <w:abstractNumId w:val="54"/>
  </w:num>
  <w:num w:numId="89">
    <w:abstractNumId w:val="172"/>
  </w:num>
  <w:num w:numId="90">
    <w:abstractNumId w:val="186"/>
  </w:num>
  <w:num w:numId="91">
    <w:abstractNumId w:val="178"/>
  </w:num>
  <w:num w:numId="92">
    <w:abstractNumId w:val="34"/>
  </w:num>
  <w:num w:numId="93">
    <w:abstractNumId w:val="95"/>
  </w:num>
  <w:num w:numId="94">
    <w:abstractNumId w:val="146"/>
  </w:num>
  <w:num w:numId="95">
    <w:abstractNumId w:val="69"/>
  </w:num>
  <w:num w:numId="96">
    <w:abstractNumId w:val="202"/>
  </w:num>
  <w:num w:numId="97">
    <w:abstractNumId w:val="101"/>
  </w:num>
  <w:num w:numId="98">
    <w:abstractNumId w:val="42"/>
  </w:num>
  <w:num w:numId="99">
    <w:abstractNumId w:val="56"/>
  </w:num>
  <w:num w:numId="100">
    <w:abstractNumId w:val="68"/>
  </w:num>
  <w:num w:numId="101">
    <w:abstractNumId w:val="45"/>
  </w:num>
  <w:num w:numId="102">
    <w:abstractNumId w:val="36"/>
  </w:num>
  <w:num w:numId="103">
    <w:abstractNumId w:val="26"/>
  </w:num>
  <w:num w:numId="104">
    <w:abstractNumId w:val="47"/>
  </w:num>
  <w:num w:numId="105">
    <w:abstractNumId w:val="77"/>
  </w:num>
  <w:num w:numId="106">
    <w:abstractNumId w:val="182"/>
  </w:num>
  <w:num w:numId="107">
    <w:abstractNumId w:val="6"/>
  </w:num>
  <w:num w:numId="108">
    <w:abstractNumId w:val="140"/>
  </w:num>
  <w:num w:numId="109">
    <w:abstractNumId w:val="121"/>
  </w:num>
  <w:num w:numId="110">
    <w:abstractNumId w:val="137"/>
  </w:num>
  <w:num w:numId="111">
    <w:abstractNumId w:val="145"/>
  </w:num>
  <w:num w:numId="112">
    <w:abstractNumId w:val="189"/>
  </w:num>
  <w:num w:numId="113">
    <w:abstractNumId w:val="111"/>
  </w:num>
  <w:num w:numId="114">
    <w:abstractNumId w:val="75"/>
  </w:num>
  <w:num w:numId="115">
    <w:abstractNumId w:val="20"/>
  </w:num>
  <w:num w:numId="116">
    <w:abstractNumId w:val="163"/>
  </w:num>
  <w:num w:numId="117">
    <w:abstractNumId w:val="165"/>
  </w:num>
  <w:num w:numId="118">
    <w:abstractNumId w:val="207"/>
  </w:num>
  <w:num w:numId="119">
    <w:abstractNumId w:val="30"/>
  </w:num>
  <w:num w:numId="120">
    <w:abstractNumId w:val="41"/>
  </w:num>
  <w:num w:numId="121">
    <w:abstractNumId w:val="106"/>
  </w:num>
  <w:num w:numId="122">
    <w:abstractNumId w:val="19"/>
  </w:num>
  <w:num w:numId="123">
    <w:abstractNumId w:val="81"/>
  </w:num>
  <w:num w:numId="124">
    <w:abstractNumId w:val="179"/>
  </w:num>
  <w:num w:numId="125">
    <w:abstractNumId w:val="155"/>
  </w:num>
  <w:num w:numId="126">
    <w:abstractNumId w:val="99"/>
  </w:num>
  <w:num w:numId="127">
    <w:abstractNumId w:val="62"/>
  </w:num>
  <w:num w:numId="128">
    <w:abstractNumId w:val="191"/>
  </w:num>
  <w:num w:numId="129">
    <w:abstractNumId w:val="164"/>
  </w:num>
  <w:num w:numId="130">
    <w:abstractNumId w:val="64"/>
  </w:num>
  <w:num w:numId="131">
    <w:abstractNumId w:val="156"/>
  </w:num>
  <w:num w:numId="132">
    <w:abstractNumId w:val="13"/>
  </w:num>
  <w:num w:numId="133">
    <w:abstractNumId w:val="125"/>
  </w:num>
  <w:num w:numId="134">
    <w:abstractNumId w:val="92"/>
  </w:num>
  <w:num w:numId="135">
    <w:abstractNumId w:val="91"/>
  </w:num>
  <w:num w:numId="136">
    <w:abstractNumId w:val="72"/>
  </w:num>
  <w:num w:numId="137">
    <w:abstractNumId w:val="157"/>
  </w:num>
  <w:num w:numId="138">
    <w:abstractNumId w:val="17"/>
  </w:num>
  <w:num w:numId="139">
    <w:abstractNumId w:val="59"/>
  </w:num>
  <w:num w:numId="140">
    <w:abstractNumId w:val="158"/>
  </w:num>
  <w:num w:numId="141">
    <w:abstractNumId w:val="205"/>
  </w:num>
  <w:num w:numId="142">
    <w:abstractNumId w:val="71"/>
  </w:num>
  <w:num w:numId="143">
    <w:abstractNumId w:val="195"/>
  </w:num>
  <w:num w:numId="144">
    <w:abstractNumId w:val="175"/>
  </w:num>
  <w:num w:numId="145">
    <w:abstractNumId w:val="38"/>
  </w:num>
  <w:num w:numId="146">
    <w:abstractNumId w:val="117"/>
  </w:num>
  <w:num w:numId="147">
    <w:abstractNumId w:val="32"/>
  </w:num>
  <w:num w:numId="148">
    <w:abstractNumId w:val="46"/>
  </w:num>
  <w:num w:numId="149">
    <w:abstractNumId w:val="122"/>
  </w:num>
  <w:num w:numId="150">
    <w:abstractNumId w:val="49"/>
  </w:num>
  <w:num w:numId="151">
    <w:abstractNumId w:val="138"/>
  </w:num>
  <w:num w:numId="152">
    <w:abstractNumId w:val="90"/>
  </w:num>
  <w:num w:numId="153">
    <w:abstractNumId w:val="86"/>
  </w:num>
  <w:num w:numId="154">
    <w:abstractNumId w:val="133"/>
  </w:num>
  <w:num w:numId="155">
    <w:abstractNumId w:val="204"/>
  </w:num>
  <w:num w:numId="156">
    <w:abstractNumId w:val="171"/>
  </w:num>
  <w:num w:numId="157">
    <w:abstractNumId w:val="115"/>
  </w:num>
  <w:num w:numId="158">
    <w:abstractNumId w:val="152"/>
  </w:num>
  <w:num w:numId="159">
    <w:abstractNumId w:val="60"/>
  </w:num>
  <w:num w:numId="160">
    <w:abstractNumId w:val="154"/>
  </w:num>
  <w:num w:numId="161">
    <w:abstractNumId w:val="197"/>
  </w:num>
  <w:num w:numId="162">
    <w:abstractNumId w:val="96"/>
  </w:num>
  <w:num w:numId="163">
    <w:abstractNumId w:val="181"/>
  </w:num>
  <w:num w:numId="164">
    <w:abstractNumId w:val="159"/>
  </w:num>
  <w:num w:numId="165">
    <w:abstractNumId w:val="67"/>
  </w:num>
  <w:num w:numId="166">
    <w:abstractNumId w:val="2"/>
  </w:num>
  <w:num w:numId="167">
    <w:abstractNumId w:val="9"/>
  </w:num>
  <w:num w:numId="168">
    <w:abstractNumId w:val="29"/>
  </w:num>
  <w:num w:numId="169">
    <w:abstractNumId w:val="153"/>
  </w:num>
  <w:num w:numId="170">
    <w:abstractNumId w:val="94"/>
  </w:num>
  <w:num w:numId="171">
    <w:abstractNumId w:val="201"/>
  </w:num>
  <w:num w:numId="172">
    <w:abstractNumId w:val="150"/>
  </w:num>
  <w:num w:numId="173">
    <w:abstractNumId w:val="134"/>
  </w:num>
  <w:num w:numId="174">
    <w:abstractNumId w:val="196"/>
  </w:num>
  <w:num w:numId="175">
    <w:abstractNumId w:val="149"/>
  </w:num>
  <w:num w:numId="176">
    <w:abstractNumId w:val="66"/>
  </w:num>
  <w:num w:numId="177">
    <w:abstractNumId w:val="131"/>
  </w:num>
  <w:num w:numId="178">
    <w:abstractNumId w:val="104"/>
  </w:num>
  <w:num w:numId="179">
    <w:abstractNumId w:val="127"/>
  </w:num>
  <w:num w:numId="180">
    <w:abstractNumId w:val="162"/>
  </w:num>
  <w:num w:numId="181">
    <w:abstractNumId w:val="109"/>
  </w:num>
  <w:num w:numId="182">
    <w:abstractNumId w:val="130"/>
  </w:num>
  <w:num w:numId="183">
    <w:abstractNumId w:val="88"/>
  </w:num>
  <w:num w:numId="184">
    <w:abstractNumId w:val="11"/>
  </w:num>
  <w:num w:numId="185">
    <w:abstractNumId w:val="105"/>
  </w:num>
  <w:num w:numId="186">
    <w:abstractNumId w:val="50"/>
  </w:num>
  <w:num w:numId="187">
    <w:abstractNumId w:val="187"/>
  </w:num>
  <w:num w:numId="188">
    <w:abstractNumId w:val="112"/>
  </w:num>
  <w:num w:numId="189">
    <w:abstractNumId w:val="185"/>
  </w:num>
  <w:num w:numId="190">
    <w:abstractNumId w:val="168"/>
  </w:num>
  <w:num w:numId="191">
    <w:abstractNumId w:val="144"/>
  </w:num>
  <w:num w:numId="192">
    <w:abstractNumId w:val="98"/>
  </w:num>
  <w:num w:numId="193">
    <w:abstractNumId w:val="184"/>
  </w:num>
  <w:num w:numId="194">
    <w:abstractNumId w:val="43"/>
  </w:num>
  <w:num w:numId="195">
    <w:abstractNumId w:val="120"/>
  </w:num>
  <w:num w:numId="196">
    <w:abstractNumId w:val="78"/>
  </w:num>
  <w:num w:numId="197">
    <w:abstractNumId w:val="173"/>
  </w:num>
  <w:num w:numId="198">
    <w:abstractNumId w:val="39"/>
  </w:num>
  <w:num w:numId="199">
    <w:abstractNumId w:val="3"/>
  </w:num>
  <w:num w:numId="200">
    <w:abstractNumId w:val="193"/>
  </w:num>
  <w:num w:numId="201">
    <w:abstractNumId w:val="113"/>
  </w:num>
  <w:num w:numId="202">
    <w:abstractNumId w:val="147"/>
  </w:num>
  <w:num w:numId="203">
    <w:abstractNumId w:val="52"/>
  </w:num>
  <w:num w:numId="204">
    <w:abstractNumId w:val="161"/>
  </w:num>
  <w:num w:numId="205">
    <w:abstractNumId w:val="174"/>
  </w:num>
  <w:num w:numId="206">
    <w:abstractNumId w:val="176"/>
  </w:num>
  <w:num w:numId="207">
    <w:abstractNumId w:val="7"/>
  </w:num>
  <w:num w:numId="208">
    <w:abstractNumId w:val="73"/>
  </w:num>
  <w:numIdMacAtCleanup w:val="20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GrammaticalErrors/>
  <w:proofState w:grammar="clean"/>
  <w:stylePaneFormatFilter w:val="3F01"/>
  <w:defaultTabStop w:val="709"/>
  <w:drawingGridHorizontalSpacing w:val="120"/>
  <w:displayHorizontalDrawingGridEvery w:val="2"/>
  <w:characterSpacingControl w:val="doNotCompress"/>
  <w:hdrShapeDefaults>
    <o:shapedefaults v:ext="edit" spidmax="62465"/>
  </w:hdrShapeDefaults>
  <w:footnotePr>
    <w:footnote w:id="0"/>
    <w:footnote w:id="1"/>
  </w:footnotePr>
  <w:endnotePr>
    <w:endnote w:id="0"/>
    <w:endnote w:id="1"/>
  </w:endnotePr>
  <w:compat/>
  <w:rsids>
    <w:rsidRoot w:val="00C72A79"/>
    <w:rsid w:val="0000095F"/>
    <w:rsid w:val="00001B81"/>
    <w:rsid w:val="00003664"/>
    <w:rsid w:val="00003AFA"/>
    <w:rsid w:val="00003D11"/>
    <w:rsid w:val="0000578D"/>
    <w:rsid w:val="00005856"/>
    <w:rsid w:val="000058C9"/>
    <w:rsid w:val="0000737A"/>
    <w:rsid w:val="00007893"/>
    <w:rsid w:val="00007E77"/>
    <w:rsid w:val="00010806"/>
    <w:rsid w:val="00011208"/>
    <w:rsid w:val="0001174D"/>
    <w:rsid w:val="0001206D"/>
    <w:rsid w:val="000129AF"/>
    <w:rsid w:val="00013C03"/>
    <w:rsid w:val="00013CEF"/>
    <w:rsid w:val="00014021"/>
    <w:rsid w:val="00014297"/>
    <w:rsid w:val="00014B87"/>
    <w:rsid w:val="00014EB0"/>
    <w:rsid w:val="0001588A"/>
    <w:rsid w:val="00015CFA"/>
    <w:rsid w:val="00016006"/>
    <w:rsid w:val="0001656F"/>
    <w:rsid w:val="000169C6"/>
    <w:rsid w:val="00016B5A"/>
    <w:rsid w:val="00017FA9"/>
    <w:rsid w:val="00020C33"/>
    <w:rsid w:val="00021782"/>
    <w:rsid w:val="00022151"/>
    <w:rsid w:val="0002307D"/>
    <w:rsid w:val="000243FA"/>
    <w:rsid w:val="00024526"/>
    <w:rsid w:val="00024629"/>
    <w:rsid w:val="00024E11"/>
    <w:rsid w:val="00024F45"/>
    <w:rsid w:val="0002511B"/>
    <w:rsid w:val="00025646"/>
    <w:rsid w:val="00025C72"/>
    <w:rsid w:val="00025E6B"/>
    <w:rsid w:val="0002639C"/>
    <w:rsid w:val="000264A7"/>
    <w:rsid w:val="00026E84"/>
    <w:rsid w:val="000300FA"/>
    <w:rsid w:val="000309D8"/>
    <w:rsid w:val="00030E01"/>
    <w:rsid w:val="00030EEB"/>
    <w:rsid w:val="00033472"/>
    <w:rsid w:val="00033B30"/>
    <w:rsid w:val="00033B90"/>
    <w:rsid w:val="00036057"/>
    <w:rsid w:val="00036830"/>
    <w:rsid w:val="00036AC1"/>
    <w:rsid w:val="00037732"/>
    <w:rsid w:val="00042A5B"/>
    <w:rsid w:val="00042B3A"/>
    <w:rsid w:val="00042BA8"/>
    <w:rsid w:val="000437E2"/>
    <w:rsid w:val="000460F5"/>
    <w:rsid w:val="000468B3"/>
    <w:rsid w:val="00047BC8"/>
    <w:rsid w:val="00050FA7"/>
    <w:rsid w:val="000520BE"/>
    <w:rsid w:val="00052F91"/>
    <w:rsid w:val="000530EB"/>
    <w:rsid w:val="0005408F"/>
    <w:rsid w:val="00055E8C"/>
    <w:rsid w:val="00056114"/>
    <w:rsid w:val="000562A6"/>
    <w:rsid w:val="0005638B"/>
    <w:rsid w:val="00056411"/>
    <w:rsid w:val="0005654B"/>
    <w:rsid w:val="000569CB"/>
    <w:rsid w:val="00056D37"/>
    <w:rsid w:val="00060054"/>
    <w:rsid w:val="00060396"/>
    <w:rsid w:val="00060BB9"/>
    <w:rsid w:val="0006103F"/>
    <w:rsid w:val="00061146"/>
    <w:rsid w:val="0006121F"/>
    <w:rsid w:val="0006144A"/>
    <w:rsid w:val="00061738"/>
    <w:rsid w:val="00061A0E"/>
    <w:rsid w:val="0006683D"/>
    <w:rsid w:val="00067556"/>
    <w:rsid w:val="00067971"/>
    <w:rsid w:val="00067E31"/>
    <w:rsid w:val="00067F19"/>
    <w:rsid w:val="00071A67"/>
    <w:rsid w:val="000725E5"/>
    <w:rsid w:val="000726FA"/>
    <w:rsid w:val="0007398A"/>
    <w:rsid w:val="00076B97"/>
    <w:rsid w:val="00077407"/>
    <w:rsid w:val="00077A1E"/>
    <w:rsid w:val="00077AC3"/>
    <w:rsid w:val="00077CEE"/>
    <w:rsid w:val="0008010D"/>
    <w:rsid w:val="000819DC"/>
    <w:rsid w:val="00083ACE"/>
    <w:rsid w:val="00083BDC"/>
    <w:rsid w:val="00083CF7"/>
    <w:rsid w:val="00084225"/>
    <w:rsid w:val="00084576"/>
    <w:rsid w:val="00084DD1"/>
    <w:rsid w:val="00085329"/>
    <w:rsid w:val="000866DD"/>
    <w:rsid w:val="00087D67"/>
    <w:rsid w:val="000902DD"/>
    <w:rsid w:val="00090404"/>
    <w:rsid w:val="000905FD"/>
    <w:rsid w:val="00090B6A"/>
    <w:rsid w:val="000912B7"/>
    <w:rsid w:val="000913F0"/>
    <w:rsid w:val="000914D1"/>
    <w:rsid w:val="000915F2"/>
    <w:rsid w:val="000935F4"/>
    <w:rsid w:val="00094487"/>
    <w:rsid w:val="00094AF7"/>
    <w:rsid w:val="00094E3F"/>
    <w:rsid w:val="000A0075"/>
    <w:rsid w:val="000A0F65"/>
    <w:rsid w:val="000A1885"/>
    <w:rsid w:val="000A1DF1"/>
    <w:rsid w:val="000A21ED"/>
    <w:rsid w:val="000A42D4"/>
    <w:rsid w:val="000A43B2"/>
    <w:rsid w:val="000A45B3"/>
    <w:rsid w:val="000A485E"/>
    <w:rsid w:val="000A5826"/>
    <w:rsid w:val="000A68D9"/>
    <w:rsid w:val="000A7761"/>
    <w:rsid w:val="000A7865"/>
    <w:rsid w:val="000A7878"/>
    <w:rsid w:val="000B2267"/>
    <w:rsid w:val="000B2731"/>
    <w:rsid w:val="000B6470"/>
    <w:rsid w:val="000B76DA"/>
    <w:rsid w:val="000B78A9"/>
    <w:rsid w:val="000B78CF"/>
    <w:rsid w:val="000B7A30"/>
    <w:rsid w:val="000C0059"/>
    <w:rsid w:val="000C1100"/>
    <w:rsid w:val="000C169D"/>
    <w:rsid w:val="000C2DAB"/>
    <w:rsid w:val="000C2F50"/>
    <w:rsid w:val="000C3017"/>
    <w:rsid w:val="000C36C0"/>
    <w:rsid w:val="000C3CB5"/>
    <w:rsid w:val="000C483C"/>
    <w:rsid w:val="000C4C74"/>
    <w:rsid w:val="000C4F5F"/>
    <w:rsid w:val="000C5036"/>
    <w:rsid w:val="000C522E"/>
    <w:rsid w:val="000C5844"/>
    <w:rsid w:val="000C6198"/>
    <w:rsid w:val="000C6D99"/>
    <w:rsid w:val="000D0411"/>
    <w:rsid w:val="000D0A32"/>
    <w:rsid w:val="000D0C6A"/>
    <w:rsid w:val="000D2EAC"/>
    <w:rsid w:val="000D3557"/>
    <w:rsid w:val="000D387C"/>
    <w:rsid w:val="000D3E93"/>
    <w:rsid w:val="000D49DD"/>
    <w:rsid w:val="000D49E5"/>
    <w:rsid w:val="000D6537"/>
    <w:rsid w:val="000D6CD2"/>
    <w:rsid w:val="000E0052"/>
    <w:rsid w:val="000E072B"/>
    <w:rsid w:val="000E1412"/>
    <w:rsid w:val="000E1A8F"/>
    <w:rsid w:val="000E1CF4"/>
    <w:rsid w:val="000E2956"/>
    <w:rsid w:val="000E2BC2"/>
    <w:rsid w:val="000E31A9"/>
    <w:rsid w:val="000E7220"/>
    <w:rsid w:val="000F1955"/>
    <w:rsid w:val="000F1C07"/>
    <w:rsid w:val="000F1D89"/>
    <w:rsid w:val="000F264B"/>
    <w:rsid w:val="000F3012"/>
    <w:rsid w:val="000F3AA9"/>
    <w:rsid w:val="000F3C3C"/>
    <w:rsid w:val="000F509B"/>
    <w:rsid w:val="000F543E"/>
    <w:rsid w:val="000F5848"/>
    <w:rsid w:val="000F5DD0"/>
    <w:rsid w:val="000F78C8"/>
    <w:rsid w:val="00101767"/>
    <w:rsid w:val="00101A87"/>
    <w:rsid w:val="00103664"/>
    <w:rsid w:val="0010388A"/>
    <w:rsid w:val="001045DF"/>
    <w:rsid w:val="00104679"/>
    <w:rsid w:val="00106F38"/>
    <w:rsid w:val="00107394"/>
    <w:rsid w:val="00107E30"/>
    <w:rsid w:val="00110367"/>
    <w:rsid w:val="001104C5"/>
    <w:rsid w:val="00113460"/>
    <w:rsid w:val="001141EE"/>
    <w:rsid w:val="001146E5"/>
    <w:rsid w:val="001151C8"/>
    <w:rsid w:val="001157B7"/>
    <w:rsid w:val="001169AA"/>
    <w:rsid w:val="00116F55"/>
    <w:rsid w:val="00117E6B"/>
    <w:rsid w:val="00120E2A"/>
    <w:rsid w:val="001222C5"/>
    <w:rsid w:val="001226CD"/>
    <w:rsid w:val="00122B8A"/>
    <w:rsid w:val="0012421A"/>
    <w:rsid w:val="00124312"/>
    <w:rsid w:val="00125468"/>
    <w:rsid w:val="00125689"/>
    <w:rsid w:val="001256A3"/>
    <w:rsid w:val="001265DD"/>
    <w:rsid w:val="00126D27"/>
    <w:rsid w:val="00126EEA"/>
    <w:rsid w:val="00131991"/>
    <w:rsid w:val="001327E2"/>
    <w:rsid w:val="00132B21"/>
    <w:rsid w:val="00133248"/>
    <w:rsid w:val="001353FA"/>
    <w:rsid w:val="001401DB"/>
    <w:rsid w:val="00141F46"/>
    <w:rsid w:val="001431FC"/>
    <w:rsid w:val="00143BCD"/>
    <w:rsid w:val="00143CDF"/>
    <w:rsid w:val="001448E9"/>
    <w:rsid w:val="00145137"/>
    <w:rsid w:val="001456CE"/>
    <w:rsid w:val="0014571C"/>
    <w:rsid w:val="00145AFE"/>
    <w:rsid w:val="001463DC"/>
    <w:rsid w:val="00146A73"/>
    <w:rsid w:val="001474F9"/>
    <w:rsid w:val="0014766F"/>
    <w:rsid w:val="00147C46"/>
    <w:rsid w:val="00150711"/>
    <w:rsid w:val="001512DB"/>
    <w:rsid w:val="001519EC"/>
    <w:rsid w:val="00153168"/>
    <w:rsid w:val="001541D0"/>
    <w:rsid w:val="0015557A"/>
    <w:rsid w:val="00156E97"/>
    <w:rsid w:val="00157B0C"/>
    <w:rsid w:val="00157BF3"/>
    <w:rsid w:val="00161B03"/>
    <w:rsid w:val="00162260"/>
    <w:rsid w:val="001623EC"/>
    <w:rsid w:val="0016252C"/>
    <w:rsid w:val="00163FD0"/>
    <w:rsid w:val="00165B9D"/>
    <w:rsid w:val="00166457"/>
    <w:rsid w:val="00167172"/>
    <w:rsid w:val="00167D69"/>
    <w:rsid w:val="0017014A"/>
    <w:rsid w:val="00170364"/>
    <w:rsid w:val="00171648"/>
    <w:rsid w:val="001718B7"/>
    <w:rsid w:val="00172165"/>
    <w:rsid w:val="0017319A"/>
    <w:rsid w:val="001733EE"/>
    <w:rsid w:val="00174A04"/>
    <w:rsid w:val="0017581A"/>
    <w:rsid w:val="00175986"/>
    <w:rsid w:val="00175DB8"/>
    <w:rsid w:val="00175EBE"/>
    <w:rsid w:val="00176E2D"/>
    <w:rsid w:val="00177E95"/>
    <w:rsid w:val="00181ECA"/>
    <w:rsid w:val="001834D9"/>
    <w:rsid w:val="001844C6"/>
    <w:rsid w:val="00184633"/>
    <w:rsid w:val="0018493F"/>
    <w:rsid w:val="00186DCC"/>
    <w:rsid w:val="00186FF3"/>
    <w:rsid w:val="00190647"/>
    <w:rsid w:val="001923A0"/>
    <w:rsid w:val="00193413"/>
    <w:rsid w:val="00194395"/>
    <w:rsid w:val="001948A9"/>
    <w:rsid w:val="0019500B"/>
    <w:rsid w:val="001957B1"/>
    <w:rsid w:val="001959EC"/>
    <w:rsid w:val="0019692D"/>
    <w:rsid w:val="00197004"/>
    <w:rsid w:val="00197851"/>
    <w:rsid w:val="001A142C"/>
    <w:rsid w:val="001A2EBA"/>
    <w:rsid w:val="001A31BE"/>
    <w:rsid w:val="001A3E20"/>
    <w:rsid w:val="001A4EF9"/>
    <w:rsid w:val="001A5B63"/>
    <w:rsid w:val="001A6AB3"/>
    <w:rsid w:val="001A778C"/>
    <w:rsid w:val="001A7BEE"/>
    <w:rsid w:val="001A7DB6"/>
    <w:rsid w:val="001B02CB"/>
    <w:rsid w:val="001B07A2"/>
    <w:rsid w:val="001B0DE7"/>
    <w:rsid w:val="001B1795"/>
    <w:rsid w:val="001B2098"/>
    <w:rsid w:val="001B2594"/>
    <w:rsid w:val="001B25E5"/>
    <w:rsid w:val="001B4554"/>
    <w:rsid w:val="001B4788"/>
    <w:rsid w:val="001B632F"/>
    <w:rsid w:val="001B7A4E"/>
    <w:rsid w:val="001C0E0B"/>
    <w:rsid w:val="001C0E56"/>
    <w:rsid w:val="001C11E1"/>
    <w:rsid w:val="001C1E91"/>
    <w:rsid w:val="001C318F"/>
    <w:rsid w:val="001C31CD"/>
    <w:rsid w:val="001C3DB8"/>
    <w:rsid w:val="001C3E85"/>
    <w:rsid w:val="001C40A7"/>
    <w:rsid w:val="001C4738"/>
    <w:rsid w:val="001C4C0F"/>
    <w:rsid w:val="001C5729"/>
    <w:rsid w:val="001C5C57"/>
    <w:rsid w:val="001C6B03"/>
    <w:rsid w:val="001C7011"/>
    <w:rsid w:val="001C728D"/>
    <w:rsid w:val="001C72D1"/>
    <w:rsid w:val="001D0F10"/>
    <w:rsid w:val="001D16BB"/>
    <w:rsid w:val="001D18F0"/>
    <w:rsid w:val="001D21B9"/>
    <w:rsid w:val="001D312C"/>
    <w:rsid w:val="001D35B4"/>
    <w:rsid w:val="001D3912"/>
    <w:rsid w:val="001D3C90"/>
    <w:rsid w:val="001D436E"/>
    <w:rsid w:val="001D4477"/>
    <w:rsid w:val="001D52C2"/>
    <w:rsid w:val="001D5B3B"/>
    <w:rsid w:val="001D7C37"/>
    <w:rsid w:val="001E031E"/>
    <w:rsid w:val="001E0863"/>
    <w:rsid w:val="001E0B6C"/>
    <w:rsid w:val="001E15D2"/>
    <w:rsid w:val="001E1F74"/>
    <w:rsid w:val="001E26F1"/>
    <w:rsid w:val="001E3762"/>
    <w:rsid w:val="001F0BBE"/>
    <w:rsid w:val="001F0D9D"/>
    <w:rsid w:val="001F1184"/>
    <w:rsid w:val="001F39A6"/>
    <w:rsid w:val="001F3D46"/>
    <w:rsid w:val="001F4ED1"/>
    <w:rsid w:val="001F53CA"/>
    <w:rsid w:val="001F6E8E"/>
    <w:rsid w:val="001F7BDB"/>
    <w:rsid w:val="001F7CD0"/>
    <w:rsid w:val="001F7DC3"/>
    <w:rsid w:val="001F7E1A"/>
    <w:rsid w:val="00200A3A"/>
    <w:rsid w:val="0020121D"/>
    <w:rsid w:val="00201EFA"/>
    <w:rsid w:val="002029B1"/>
    <w:rsid w:val="00202A84"/>
    <w:rsid w:val="00203875"/>
    <w:rsid w:val="00203E5A"/>
    <w:rsid w:val="002052DB"/>
    <w:rsid w:val="00205CEC"/>
    <w:rsid w:val="0020763F"/>
    <w:rsid w:val="00210810"/>
    <w:rsid w:val="00210F22"/>
    <w:rsid w:val="00211634"/>
    <w:rsid w:val="00211C47"/>
    <w:rsid w:val="00211E04"/>
    <w:rsid w:val="00212169"/>
    <w:rsid w:val="00212307"/>
    <w:rsid w:val="00212904"/>
    <w:rsid w:val="00213161"/>
    <w:rsid w:val="002131DE"/>
    <w:rsid w:val="0021344C"/>
    <w:rsid w:val="00214B32"/>
    <w:rsid w:val="002161B2"/>
    <w:rsid w:val="00216A3C"/>
    <w:rsid w:val="0021730C"/>
    <w:rsid w:val="00217B83"/>
    <w:rsid w:val="002209CB"/>
    <w:rsid w:val="00221273"/>
    <w:rsid w:val="00222202"/>
    <w:rsid w:val="00222473"/>
    <w:rsid w:val="002229B1"/>
    <w:rsid w:val="00223573"/>
    <w:rsid w:val="00223769"/>
    <w:rsid w:val="00223B07"/>
    <w:rsid w:val="00225DE3"/>
    <w:rsid w:val="00226117"/>
    <w:rsid w:val="0022619B"/>
    <w:rsid w:val="00226ABB"/>
    <w:rsid w:val="00226EC4"/>
    <w:rsid w:val="00227C5E"/>
    <w:rsid w:val="00230B50"/>
    <w:rsid w:val="002314F8"/>
    <w:rsid w:val="00231632"/>
    <w:rsid w:val="0023195C"/>
    <w:rsid w:val="00231EE1"/>
    <w:rsid w:val="00233891"/>
    <w:rsid w:val="0023422D"/>
    <w:rsid w:val="00234445"/>
    <w:rsid w:val="00234FE8"/>
    <w:rsid w:val="00236292"/>
    <w:rsid w:val="002365FC"/>
    <w:rsid w:val="00236BBE"/>
    <w:rsid w:val="0024096E"/>
    <w:rsid w:val="00241B9F"/>
    <w:rsid w:val="00242555"/>
    <w:rsid w:val="00242D90"/>
    <w:rsid w:val="00245B07"/>
    <w:rsid w:val="00245BE1"/>
    <w:rsid w:val="00246AB4"/>
    <w:rsid w:val="0024704E"/>
    <w:rsid w:val="00247343"/>
    <w:rsid w:val="00247670"/>
    <w:rsid w:val="002476A4"/>
    <w:rsid w:val="002478EB"/>
    <w:rsid w:val="00250CEE"/>
    <w:rsid w:val="00251BEF"/>
    <w:rsid w:val="002524E0"/>
    <w:rsid w:val="00252C2B"/>
    <w:rsid w:val="00253224"/>
    <w:rsid w:val="00253503"/>
    <w:rsid w:val="0025352B"/>
    <w:rsid w:val="0025398A"/>
    <w:rsid w:val="00253B7F"/>
    <w:rsid w:val="00253CF2"/>
    <w:rsid w:val="00254BF4"/>
    <w:rsid w:val="00254CAA"/>
    <w:rsid w:val="00255C1D"/>
    <w:rsid w:val="00255E7E"/>
    <w:rsid w:val="00256D82"/>
    <w:rsid w:val="00256FC7"/>
    <w:rsid w:val="002577D9"/>
    <w:rsid w:val="0026038E"/>
    <w:rsid w:val="0026047B"/>
    <w:rsid w:val="00260F91"/>
    <w:rsid w:val="00261039"/>
    <w:rsid w:val="002610EA"/>
    <w:rsid w:val="00261D3E"/>
    <w:rsid w:val="00261ECD"/>
    <w:rsid w:val="00262C51"/>
    <w:rsid w:val="00265809"/>
    <w:rsid w:val="0027049D"/>
    <w:rsid w:val="00270DC1"/>
    <w:rsid w:val="00270F54"/>
    <w:rsid w:val="00271885"/>
    <w:rsid w:val="00272233"/>
    <w:rsid w:val="00275561"/>
    <w:rsid w:val="00275E76"/>
    <w:rsid w:val="002770B0"/>
    <w:rsid w:val="00281EE1"/>
    <w:rsid w:val="002824B1"/>
    <w:rsid w:val="0028264F"/>
    <w:rsid w:val="00283321"/>
    <w:rsid w:val="002837ED"/>
    <w:rsid w:val="002838CE"/>
    <w:rsid w:val="002838E7"/>
    <w:rsid w:val="0028471C"/>
    <w:rsid w:val="00284DCF"/>
    <w:rsid w:val="00284E7C"/>
    <w:rsid w:val="00285E7B"/>
    <w:rsid w:val="002860C8"/>
    <w:rsid w:val="00286160"/>
    <w:rsid w:val="0028617D"/>
    <w:rsid w:val="00286DD7"/>
    <w:rsid w:val="00287E91"/>
    <w:rsid w:val="00287F76"/>
    <w:rsid w:val="00290360"/>
    <w:rsid w:val="00290AD0"/>
    <w:rsid w:val="00290F90"/>
    <w:rsid w:val="00292481"/>
    <w:rsid w:val="0029278C"/>
    <w:rsid w:val="0029291D"/>
    <w:rsid w:val="00292DEA"/>
    <w:rsid w:val="00293775"/>
    <w:rsid w:val="00294502"/>
    <w:rsid w:val="00294D93"/>
    <w:rsid w:val="0029548C"/>
    <w:rsid w:val="00295B8E"/>
    <w:rsid w:val="002964AA"/>
    <w:rsid w:val="002A182A"/>
    <w:rsid w:val="002A2D10"/>
    <w:rsid w:val="002A30F8"/>
    <w:rsid w:val="002A3C87"/>
    <w:rsid w:val="002A3F72"/>
    <w:rsid w:val="002A41B7"/>
    <w:rsid w:val="002A43DF"/>
    <w:rsid w:val="002A5170"/>
    <w:rsid w:val="002A681E"/>
    <w:rsid w:val="002A6D90"/>
    <w:rsid w:val="002A73E7"/>
    <w:rsid w:val="002A76BB"/>
    <w:rsid w:val="002B18AF"/>
    <w:rsid w:val="002B20CA"/>
    <w:rsid w:val="002B2540"/>
    <w:rsid w:val="002B2979"/>
    <w:rsid w:val="002B2F11"/>
    <w:rsid w:val="002B306B"/>
    <w:rsid w:val="002B3C39"/>
    <w:rsid w:val="002B3C7D"/>
    <w:rsid w:val="002B5510"/>
    <w:rsid w:val="002B5979"/>
    <w:rsid w:val="002B5CAE"/>
    <w:rsid w:val="002C11FD"/>
    <w:rsid w:val="002C12BB"/>
    <w:rsid w:val="002C132D"/>
    <w:rsid w:val="002C15C4"/>
    <w:rsid w:val="002C280C"/>
    <w:rsid w:val="002C3900"/>
    <w:rsid w:val="002C3A54"/>
    <w:rsid w:val="002C50FE"/>
    <w:rsid w:val="002C5A08"/>
    <w:rsid w:val="002C5A43"/>
    <w:rsid w:val="002C65D4"/>
    <w:rsid w:val="002C6C7C"/>
    <w:rsid w:val="002D08E9"/>
    <w:rsid w:val="002D1798"/>
    <w:rsid w:val="002D1998"/>
    <w:rsid w:val="002D2A1D"/>
    <w:rsid w:val="002D375F"/>
    <w:rsid w:val="002D4CC8"/>
    <w:rsid w:val="002D6CE6"/>
    <w:rsid w:val="002D718F"/>
    <w:rsid w:val="002D7196"/>
    <w:rsid w:val="002D7D49"/>
    <w:rsid w:val="002E1E53"/>
    <w:rsid w:val="002E21B9"/>
    <w:rsid w:val="002E394D"/>
    <w:rsid w:val="002E3FC5"/>
    <w:rsid w:val="002E43DF"/>
    <w:rsid w:val="002E4456"/>
    <w:rsid w:val="002E729F"/>
    <w:rsid w:val="002E7BF1"/>
    <w:rsid w:val="002F14D5"/>
    <w:rsid w:val="002F14F9"/>
    <w:rsid w:val="002F1A5F"/>
    <w:rsid w:val="002F1CF0"/>
    <w:rsid w:val="002F2004"/>
    <w:rsid w:val="002F225B"/>
    <w:rsid w:val="002F24F8"/>
    <w:rsid w:val="002F3FE8"/>
    <w:rsid w:val="002F40EE"/>
    <w:rsid w:val="002F48C4"/>
    <w:rsid w:val="002F4F66"/>
    <w:rsid w:val="002F53AC"/>
    <w:rsid w:val="002F5CDE"/>
    <w:rsid w:val="002F6866"/>
    <w:rsid w:val="002F69C7"/>
    <w:rsid w:val="00300276"/>
    <w:rsid w:val="0030097F"/>
    <w:rsid w:val="0030134B"/>
    <w:rsid w:val="0030283E"/>
    <w:rsid w:val="003029DA"/>
    <w:rsid w:val="00302DA5"/>
    <w:rsid w:val="003047EB"/>
    <w:rsid w:val="003069B3"/>
    <w:rsid w:val="0030736E"/>
    <w:rsid w:val="00311FA9"/>
    <w:rsid w:val="00312863"/>
    <w:rsid w:val="003134BE"/>
    <w:rsid w:val="00313578"/>
    <w:rsid w:val="00313E41"/>
    <w:rsid w:val="0031451D"/>
    <w:rsid w:val="00314633"/>
    <w:rsid w:val="00314B01"/>
    <w:rsid w:val="00314F44"/>
    <w:rsid w:val="00315166"/>
    <w:rsid w:val="00316EF2"/>
    <w:rsid w:val="003172D6"/>
    <w:rsid w:val="00320A92"/>
    <w:rsid w:val="00321CBD"/>
    <w:rsid w:val="00323CE2"/>
    <w:rsid w:val="00324265"/>
    <w:rsid w:val="00324C90"/>
    <w:rsid w:val="00325262"/>
    <w:rsid w:val="00326817"/>
    <w:rsid w:val="0032698C"/>
    <w:rsid w:val="00326D82"/>
    <w:rsid w:val="00330426"/>
    <w:rsid w:val="00330526"/>
    <w:rsid w:val="00330771"/>
    <w:rsid w:val="00330833"/>
    <w:rsid w:val="0033132C"/>
    <w:rsid w:val="00331B21"/>
    <w:rsid w:val="00331FCE"/>
    <w:rsid w:val="00332B13"/>
    <w:rsid w:val="003338C6"/>
    <w:rsid w:val="00333A6E"/>
    <w:rsid w:val="00334308"/>
    <w:rsid w:val="003347BD"/>
    <w:rsid w:val="00334A62"/>
    <w:rsid w:val="00336B24"/>
    <w:rsid w:val="00336E23"/>
    <w:rsid w:val="00336F9B"/>
    <w:rsid w:val="00337B32"/>
    <w:rsid w:val="00342ABD"/>
    <w:rsid w:val="00342EBB"/>
    <w:rsid w:val="003432A0"/>
    <w:rsid w:val="003438DD"/>
    <w:rsid w:val="00343A4C"/>
    <w:rsid w:val="00344C65"/>
    <w:rsid w:val="00344EB6"/>
    <w:rsid w:val="0034523F"/>
    <w:rsid w:val="00345783"/>
    <w:rsid w:val="00346154"/>
    <w:rsid w:val="00346D5B"/>
    <w:rsid w:val="00346E18"/>
    <w:rsid w:val="00347130"/>
    <w:rsid w:val="00350A04"/>
    <w:rsid w:val="00351223"/>
    <w:rsid w:val="003517E2"/>
    <w:rsid w:val="0035210A"/>
    <w:rsid w:val="003554DF"/>
    <w:rsid w:val="00356675"/>
    <w:rsid w:val="00357420"/>
    <w:rsid w:val="00357B1B"/>
    <w:rsid w:val="00357BC5"/>
    <w:rsid w:val="00357CF4"/>
    <w:rsid w:val="00357FD3"/>
    <w:rsid w:val="003601EF"/>
    <w:rsid w:val="003609FE"/>
    <w:rsid w:val="00363067"/>
    <w:rsid w:val="0036332D"/>
    <w:rsid w:val="00363DF7"/>
    <w:rsid w:val="003643CF"/>
    <w:rsid w:val="0036443F"/>
    <w:rsid w:val="00365B54"/>
    <w:rsid w:val="003667A9"/>
    <w:rsid w:val="00366A0B"/>
    <w:rsid w:val="00366AC0"/>
    <w:rsid w:val="003670F7"/>
    <w:rsid w:val="00367FF5"/>
    <w:rsid w:val="0037066D"/>
    <w:rsid w:val="00371002"/>
    <w:rsid w:val="0037157D"/>
    <w:rsid w:val="00371D15"/>
    <w:rsid w:val="00372A29"/>
    <w:rsid w:val="00372FC6"/>
    <w:rsid w:val="00373148"/>
    <w:rsid w:val="00373732"/>
    <w:rsid w:val="00373B0E"/>
    <w:rsid w:val="00373B3B"/>
    <w:rsid w:val="00374CDF"/>
    <w:rsid w:val="00376389"/>
    <w:rsid w:val="003769A9"/>
    <w:rsid w:val="00377A7B"/>
    <w:rsid w:val="0038000E"/>
    <w:rsid w:val="0038070E"/>
    <w:rsid w:val="00381BD0"/>
    <w:rsid w:val="0038387E"/>
    <w:rsid w:val="003838FF"/>
    <w:rsid w:val="00383BCA"/>
    <w:rsid w:val="00384FE4"/>
    <w:rsid w:val="00387239"/>
    <w:rsid w:val="003914B6"/>
    <w:rsid w:val="00391E40"/>
    <w:rsid w:val="003932F0"/>
    <w:rsid w:val="00393B35"/>
    <w:rsid w:val="00394994"/>
    <w:rsid w:val="0039574D"/>
    <w:rsid w:val="00395CDF"/>
    <w:rsid w:val="0039605B"/>
    <w:rsid w:val="003964FC"/>
    <w:rsid w:val="003A01BE"/>
    <w:rsid w:val="003A02E6"/>
    <w:rsid w:val="003A03A1"/>
    <w:rsid w:val="003A1BEB"/>
    <w:rsid w:val="003A3546"/>
    <w:rsid w:val="003A3C98"/>
    <w:rsid w:val="003A3F20"/>
    <w:rsid w:val="003A4141"/>
    <w:rsid w:val="003A4DE2"/>
    <w:rsid w:val="003A5A4D"/>
    <w:rsid w:val="003A6486"/>
    <w:rsid w:val="003A68C5"/>
    <w:rsid w:val="003A70C1"/>
    <w:rsid w:val="003A72B1"/>
    <w:rsid w:val="003A79D7"/>
    <w:rsid w:val="003A7A8C"/>
    <w:rsid w:val="003B1448"/>
    <w:rsid w:val="003B1D06"/>
    <w:rsid w:val="003B3561"/>
    <w:rsid w:val="003B4D9F"/>
    <w:rsid w:val="003B4E68"/>
    <w:rsid w:val="003B713A"/>
    <w:rsid w:val="003B7181"/>
    <w:rsid w:val="003C03E2"/>
    <w:rsid w:val="003C3190"/>
    <w:rsid w:val="003C3E54"/>
    <w:rsid w:val="003C4798"/>
    <w:rsid w:val="003C4A9D"/>
    <w:rsid w:val="003C5D70"/>
    <w:rsid w:val="003C6588"/>
    <w:rsid w:val="003C6BEA"/>
    <w:rsid w:val="003C7F85"/>
    <w:rsid w:val="003D11A5"/>
    <w:rsid w:val="003D1722"/>
    <w:rsid w:val="003D2D1E"/>
    <w:rsid w:val="003D3289"/>
    <w:rsid w:val="003D34B6"/>
    <w:rsid w:val="003D3681"/>
    <w:rsid w:val="003D3EB3"/>
    <w:rsid w:val="003D3FD4"/>
    <w:rsid w:val="003D430E"/>
    <w:rsid w:val="003D4504"/>
    <w:rsid w:val="003D5668"/>
    <w:rsid w:val="003D5923"/>
    <w:rsid w:val="003D5F58"/>
    <w:rsid w:val="003D60B3"/>
    <w:rsid w:val="003D77BB"/>
    <w:rsid w:val="003E029D"/>
    <w:rsid w:val="003E1BA7"/>
    <w:rsid w:val="003E2C7A"/>
    <w:rsid w:val="003E3475"/>
    <w:rsid w:val="003E38B2"/>
    <w:rsid w:val="003E4192"/>
    <w:rsid w:val="003E47D3"/>
    <w:rsid w:val="003E4AA4"/>
    <w:rsid w:val="003E4E0D"/>
    <w:rsid w:val="003E65CC"/>
    <w:rsid w:val="003E6D50"/>
    <w:rsid w:val="003F141A"/>
    <w:rsid w:val="003F160A"/>
    <w:rsid w:val="003F2EC8"/>
    <w:rsid w:val="003F3354"/>
    <w:rsid w:val="003F3F18"/>
    <w:rsid w:val="003F44E7"/>
    <w:rsid w:val="003F46AA"/>
    <w:rsid w:val="003F4925"/>
    <w:rsid w:val="003F66C0"/>
    <w:rsid w:val="003F734D"/>
    <w:rsid w:val="003F7AF6"/>
    <w:rsid w:val="0040016B"/>
    <w:rsid w:val="00402302"/>
    <w:rsid w:val="0040276B"/>
    <w:rsid w:val="00402E12"/>
    <w:rsid w:val="004041D5"/>
    <w:rsid w:val="00405642"/>
    <w:rsid w:val="00405C64"/>
    <w:rsid w:val="00405CEC"/>
    <w:rsid w:val="0040670F"/>
    <w:rsid w:val="004077AD"/>
    <w:rsid w:val="00407E04"/>
    <w:rsid w:val="0041092E"/>
    <w:rsid w:val="004117C5"/>
    <w:rsid w:val="00411E2D"/>
    <w:rsid w:val="0041206E"/>
    <w:rsid w:val="00412329"/>
    <w:rsid w:val="00412E2D"/>
    <w:rsid w:val="004138DF"/>
    <w:rsid w:val="004138FF"/>
    <w:rsid w:val="00413AE0"/>
    <w:rsid w:val="0041497E"/>
    <w:rsid w:val="00416468"/>
    <w:rsid w:val="004168A6"/>
    <w:rsid w:val="004212E3"/>
    <w:rsid w:val="00421CE0"/>
    <w:rsid w:val="00421D41"/>
    <w:rsid w:val="0042265E"/>
    <w:rsid w:val="00423EAD"/>
    <w:rsid w:val="00425C53"/>
    <w:rsid w:val="0042663A"/>
    <w:rsid w:val="004303B9"/>
    <w:rsid w:val="00431562"/>
    <w:rsid w:val="0043171C"/>
    <w:rsid w:val="0043255B"/>
    <w:rsid w:val="00432851"/>
    <w:rsid w:val="00432CAB"/>
    <w:rsid w:val="00432EF8"/>
    <w:rsid w:val="00434022"/>
    <w:rsid w:val="00436CBF"/>
    <w:rsid w:val="00436FFF"/>
    <w:rsid w:val="00437E60"/>
    <w:rsid w:val="004409EB"/>
    <w:rsid w:val="00440A81"/>
    <w:rsid w:val="00440C21"/>
    <w:rsid w:val="00440EFE"/>
    <w:rsid w:val="00441172"/>
    <w:rsid w:val="004416AA"/>
    <w:rsid w:val="0044254F"/>
    <w:rsid w:val="00443344"/>
    <w:rsid w:val="00443358"/>
    <w:rsid w:val="00443432"/>
    <w:rsid w:val="00445AD4"/>
    <w:rsid w:val="00445B95"/>
    <w:rsid w:val="004460A4"/>
    <w:rsid w:val="0044682B"/>
    <w:rsid w:val="004519D3"/>
    <w:rsid w:val="00451BFE"/>
    <w:rsid w:val="00452BC5"/>
    <w:rsid w:val="00455EC7"/>
    <w:rsid w:val="004563EF"/>
    <w:rsid w:val="00457518"/>
    <w:rsid w:val="00457676"/>
    <w:rsid w:val="00460E89"/>
    <w:rsid w:val="00461655"/>
    <w:rsid w:val="00461794"/>
    <w:rsid w:val="004631F9"/>
    <w:rsid w:val="00463619"/>
    <w:rsid w:val="0046388C"/>
    <w:rsid w:val="00465C93"/>
    <w:rsid w:val="00466DD0"/>
    <w:rsid w:val="00466DF2"/>
    <w:rsid w:val="00467274"/>
    <w:rsid w:val="00467356"/>
    <w:rsid w:val="00467EA7"/>
    <w:rsid w:val="00470187"/>
    <w:rsid w:val="004717C6"/>
    <w:rsid w:val="00471BF7"/>
    <w:rsid w:val="00472388"/>
    <w:rsid w:val="00472F97"/>
    <w:rsid w:val="004732B7"/>
    <w:rsid w:val="00473B20"/>
    <w:rsid w:val="004746D7"/>
    <w:rsid w:val="00474D74"/>
    <w:rsid w:val="0047586B"/>
    <w:rsid w:val="00475A3F"/>
    <w:rsid w:val="00475CD2"/>
    <w:rsid w:val="0047642A"/>
    <w:rsid w:val="0047672C"/>
    <w:rsid w:val="00476A04"/>
    <w:rsid w:val="00476B0F"/>
    <w:rsid w:val="004809C9"/>
    <w:rsid w:val="00481F3A"/>
    <w:rsid w:val="004823B2"/>
    <w:rsid w:val="004826EC"/>
    <w:rsid w:val="00482AEB"/>
    <w:rsid w:val="00482DC4"/>
    <w:rsid w:val="0048364C"/>
    <w:rsid w:val="00483C8E"/>
    <w:rsid w:val="00483D77"/>
    <w:rsid w:val="00483E7F"/>
    <w:rsid w:val="00484CCE"/>
    <w:rsid w:val="0048527A"/>
    <w:rsid w:val="00485EE0"/>
    <w:rsid w:val="00486976"/>
    <w:rsid w:val="00487104"/>
    <w:rsid w:val="0048728A"/>
    <w:rsid w:val="0049082C"/>
    <w:rsid w:val="00490BFE"/>
    <w:rsid w:val="004916D2"/>
    <w:rsid w:val="00492B6B"/>
    <w:rsid w:val="00493266"/>
    <w:rsid w:val="00494144"/>
    <w:rsid w:val="00494D39"/>
    <w:rsid w:val="004972BD"/>
    <w:rsid w:val="0049796D"/>
    <w:rsid w:val="004A0C40"/>
    <w:rsid w:val="004A0CDB"/>
    <w:rsid w:val="004A20C1"/>
    <w:rsid w:val="004A2248"/>
    <w:rsid w:val="004A2662"/>
    <w:rsid w:val="004A2809"/>
    <w:rsid w:val="004A2DFC"/>
    <w:rsid w:val="004A2EA0"/>
    <w:rsid w:val="004A334D"/>
    <w:rsid w:val="004A4437"/>
    <w:rsid w:val="004A4C5D"/>
    <w:rsid w:val="004A557F"/>
    <w:rsid w:val="004A62A5"/>
    <w:rsid w:val="004A67D8"/>
    <w:rsid w:val="004A7619"/>
    <w:rsid w:val="004A7783"/>
    <w:rsid w:val="004A7FAD"/>
    <w:rsid w:val="004B0635"/>
    <w:rsid w:val="004B2D90"/>
    <w:rsid w:val="004B2D9E"/>
    <w:rsid w:val="004B30E3"/>
    <w:rsid w:val="004B33F5"/>
    <w:rsid w:val="004B3666"/>
    <w:rsid w:val="004B4CC2"/>
    <w:rsid w:val="004B4DDC"/>
    <w:rsid w:val="004B6277"/>
    <w:rsid w:val="004B7001"/>
    <w:rsid w:val="004C5220"/>
    <w:rsid w:val="004C5EC9"/>
    <w:rsid w:val="004C6EAB"/>
    <w:rsid w:val="004C7E82"/>
    <w:rsid w:val="004D05F3"/>
    <w:rsid w:val="004D2F25"/>
    <w:rsid w:val="004D2F56"/>
    <w:rsid w:val="004D31C2"/>
    <w:rsid w:val="004D34D6"/>
    <w:rsid w:val="004D472A"/>
    <w:rsid w:val="004D474C"/>
    <w:rsid w:val="004D4C5C"/>
    <w:rsid w:val="004D72E9"/>
    <w:rsid w:val="004D77E7"/>
    <w:rsid w:val="004E2907"/>
    <w:rsid w:val="004E30F1"/>
    <w:rsid w:val="004E30F7"/>
    <w:rsid w:val="004E48CE"/>
    <w:rsid w:val="004E5819"/>
    <w:rsid w:val="004E6B02"/>
    <w:rsid w:val="004E6C24"/>
    <w:rsid w:val="004E77A5"/>
    <w:rsid w:val="004F06BF"/>
    <w:rsid w:val="004F0864"/>
    <w:rsid w:val="004F123D"/>
    <w:rsid w:val="004F1D33"/>
    <w:rsid w:val="004F27BA"/>
    <w:rsid w:val="004F27E4"/>
    <w:rsid w:val="004F3677"/>
    <w:rsid w:val="004F40A4"/>
    <w:rsid w:val="004F428E"/>
    <w:rsid w:val="004F43D2"/>
    <w:rsid w:val="004F45B5"/>
    <w:rsid w:val="004F4AE5"/>
    <w:rsid w:val="004F4F6E"/>
    <w:rsid w:val="004F56EB"/>
    <w:rsid w:val="004F640E"/>
    <w:rsid w:val="004F6EB1"/>
    <w:rsid w:val="004F731D"/>
    <w:rsid w:val="00500571"/>
    <w:rsid w:val="005009A8"/>
    <w:rsid w:val="005011BA"/>
    <w:rsid w:val="00502A85"/>
    <w:rsid w:val="00502C3A"/>
    <w:rsid w:val="0050319E"/>
    <w:rsid w:val="005034A3"/>
    <w:rsid w:val="00503F2D"/>
    <w:rsid w:val="00504460"/>
    <w:rsid w:val="005045C3"/>
    <w:rsid w:val="0050602C"/>
    <w:rsid w:val="005104A7"/>
    <w:rsid w:val="005109FA"/>
    <w:rsid w:val="00511F15"/>
    <w:rsid w:val="0051249F"/>
    <w:rsid w:val="00512A52"/>
    <w:rsid w:val="00513564"/>
    <w:rsid w:val="0051385B"/>
    <w:rsid w:val="00514094"/>
    <w:rsid w:val="00515820"/>
    <w:rsid w:val="00516072"/>
    <w:rsid w:val="00517721"/>
    <w:rsid w:val="005204EC"/>
    <w:rsid w:val="0052063B"/>
    <w:rsid w:val="00521BEC"/>
    <w:rsid w:val="00522E6D"/>
    <w:rsid w:val="00523488"/>
    <w:rsid w:val="00523864"/>
    <w:rsid w:val="00523A58"/>
    <w:rsid w:val="00524AC0"/>
    <w:rsid w:val="00524C17"/>
    <w:rsid w:val="00525B81"/>
    <w:rsid w:val="00525BE6"/>
    <w:rsid w:val="00525F35"/>
    <w:rsid w:val="005277D5"/>
    <w:rsid w:val="0052781F"/>
    <w:rsid w:val="005307D4"/>
    <w:rsid w:val="00531E2D"/>
    <w:rsid w:val="00533CD5"/>
    <w:rsid w:val="00533F0C"/>
    <w:rsid w:val="005347CC"/>
    <w:rsid w:val="00534BE0"/>
    <w:rsid w:val="00535DE9"/>
    <w:rsid w:val="00536101"/>
    <w:rsid w:val="00540287"/>
    <w:rsid w:val="00540C16"/>
    <w:rsid w:val="00540E5E"/>
    <w:rsid w:val="00543578"/>
    <w:rsid w:val="00543A41"/>
    <w:rsid w:val="005440DF"/>
    <w:rsid w:val="00544224"/>
    <w:rsid w:val="00545A88"/>
    <w:rsid w:val="00545D91"/>
    <w:rsid w:val="00547D59"/>
    <w:rsid w:val="00550862"/>
    <w:rsid w:val="00551B90"/>
    <w:rsid w:val="00551D7D"/>
    <w:rsid w:val="005524A9"/>
    <w:rsid w:val="00552C9B"/>
    <w:rsid w:val="00553C27"/>
    <w:rsid w:val="00556ABD"/>
    <w:rsid w:val="005572B1"/>
    <w:rsid w:val="0055747F"/>
    <w:rsid w:val="005611E3"/>
    <w:rsid w:val="00561A06"/>
    <w:rsid w:val="00563A5D"/>
    <w:rsid w:val="00563D34"/>
    <w:rsid w:val="0056414B"/>
    <w:rsid w:val="00564995"/>
    <w:rsid w:val="00564D5A"/>
    <w:rsid w:val="00567F88"/>
    <w:rsid w:val="005701DD"/>
    <w:rsid w:val="005707C7"/>
    <w:rsid w:val="00573560"/>
    <w:rsid w:val="00573FCF"/>
    <w:rsid w:val="005742E3"/>
    <w:rsid w:val="00574DC0"/>
    <w:rsid w:val="005751A0"/>
    <w:rsid w:val="0057523E"/>
    <w:rsid w:val="00576A21"/>
    <w:rsid w:val="00577045"/>
    <w:rsid w:val="00577152"/>
    <w:rsid w:val="00577178"/>
    <w:rsid w:val="00577A72"/>
    <w:rsid w:val="005801E5"/>
    <w:rsid w:val="00580366"/>
    <w:rsid w:val="00580A02"/>
    <w:rsid w:val="005817E3"/>
    <w:rsid w:val="00581D03"/>
    <w:rsid w:val="00581E0C"/>
    <w:rsid w:val="005821C6"/>
    <w:rsid w:val="0058222F"/>
    <w:rsid w:val="00582244"/>
    <w:rsid w:val="0058439F"/>
    <w:rsid w:val="0058509F"/>
    <w:rsid w:val="0058616E"/>
    <w:rsid w:val="005867BD"/>
    <w:rsid w:val="00587711"/>
    <w:rsid w:val="00590595"/>
    <w:rsid w:val="0059189A"/>
    <w:rsid w:val="005931F1"/>
    <w:rsid w:val="00593B2F"/>
    <w:rsid w:val="0059405E"/>
    <w:rsid w:val="00594BBD"/>
    <w:rsid w:val="00594C56"/>
    <w:rsid w:val="00594CC2"/>
    <w:rsid w:val="00594EA0"/>
    <w:rsid w:val="005967BE"/>
    <w:rsid w:val="00596EFB"/>
    <w:rsid w:val="005976CE"/>
    <w:rsid w:val="00597879"/>
    <w:rsid w:val="005A02AB"/>
    <w:rsid w:val="005A0BDC"/>
    <w:rsid w:val="005A10B3"/>
    <w:rsid w:val="005A16CE"/>
    <w:rsid w:val="005A19A2"/>
    <w:rsid w:val="005A20E9"/>
    <w:rsid w:val="005A2441"/>
    <w:rsid w:val="005A3B18"/>
    <w:rsid w:val="005A587D"/>
    <w:rsid w:val="005A617F"/>
    <w:rsid w:val="005A6FAB"/>
    <w:rsid w:val="005A6FD2"/>
    <w:rsid w:val="005A7FA2"/>
    <w:rsid w:val="005B00E9"/>
    <w:rsid w:val="005B029E"/>
    <w:rsid w:val="005B02ED"/>
    <w:rsid w:val="005B1FD2"/>
    <w:rsid w:val="005B3265"/>
    <w:rsid w:val="005B3E9E"/>
    <w:rsid w:val="005B3FD3"/>
    <w:rsid w:val="005B4DF5"/>
    <w:rsid w:val="005B6274"/>
    <w:rsid w:val="005C0CCF"/>
    <w:rsid w:val="005C2480"/>
    <w:rsid w:val="005C5FA6"/>
    <w:rsid w:val="005C7336"/>
    <w:rsid w:val="005C74CB"/>
    <w:rsid w:val="005D08EF"/>
    <w:rsid w:val="005D2087"/>
    <w:rsid w:val="005D2429"/>
    <w:rsid w:val="005D30BD"/>
    <w:rsid w:val="005D3D18"/>
    <w:rsid w:val="005D3F64"/>
    <w:rsid w:val="005D51E9"/>
    <w:rsid w:val="005D7BE9"/>
    <w:rsid w:val="005E01DD"/>
    <w:rsid w:val="005E069B"/>
    <w:rsid w:val="005E0864"/>
    <w:rsid w:val="005E0E26"/>
    <w:rsid w:val="005E1E20"/>
    <w:rsid w:val="005E255A"/>
    <w:rsid w:val="005E32ED"/>
    <w:rsid w:val="005E3707"/>
    <w:rsid w:val="005E3BC6"/>
    <w:rsid w:val="005E4788"/>
    <w:rsid w:val="005E4E12"/>
    <w:rsid w:val="005E4E90"/>
    <w:rsid w:val="005E58EA"/>
    <w:rsid w:val="005E5AD4"/>
    <w:rsid w:val="005E68D3"/>
    <w:rsid w:val="005E6B6B"/>
    <w:rsid w:val="005E727B"/>
    <w:rsid w:val="005F01FB"/>
    <w:rsid w:val="005F086A"/>
    <w:rsid w:val="005F0D92"/>
    <w:rsid w:val="005F14EA"/>
    <w:rsid w:val="005F2B46"/>
    <w:rsid w:val="005F2F66"/>
    <w:rsid w:val="005F38CC"/>
    <w:rsid w:val="005F43E3"/>
    <w:rsid w:val="005F5764"/>
    <w:rsid w:val="005F58E6"/>
    <w:rsid w:val="005F5CAA"/>
    <w:rsid w:val="005F5CD9"/>
    <w:rsid w:val="005F5EBA"/>
    <w:rsid w:val="005F6687"/>
    <w:rsid w:val="005F7679"/>
    <w:rsid w:val="00600EB4"/>
    <w:rsid w:val="00601E52"/>
    <w:rsid w:val="006036EA"/>
    <w:rsid w:val="00604DCD"/>
    <w:rsid w:val="006056F7"/>
    <w:rsid w:val="006057F5"/>
    <w:rsid w:val="006061AB"/>
    <w:rsid w:val="00606DA6"/>
    <w:rsid w:val="0060743B"/>
    <w:rsid w:val="006100CB"/>
    <w:rsid w:val="0061093E"/>
    <w:rsid w:val="00611836"/>
    <w:rsid w:val="006126B4"/>
    <w:rsid w:val="006126DA"/>
    <w:rsid w:val="00612E86"/>
    <w:rsid w:val="00613CA9"/>
    <w:rsid w:val="00613E0A"/>
    <w:rsid w:val="006143E3"/>
    <w:rsid w:val="006144AA"/>
    <w:rsid w:val="00614792"/>
    <w:rsid w:val="006155C3"/>
    <w:rsid w:val="00617503"/>
    <w:rsid w:val="00617A1C"/>
    <w:rsid w:val="00617A2D"/>
    <w:rsid w:val="00620969"/>
    <w:rsid w:val="00620BC4"/>
    <w:rsid w:val="00620C77"/>
    <w:rsid w:val="0062204C"/>
    <w:rsid w:val="0062233A"/>
    <w:rsid w:val="00622776"/>
    <w:rsid w:val="00622A72"/>
    <w:rsid w:val="006235E4"/>
    <w:rsid w:val="0062367D"/>
    <w:rsid w:val="00623CA8"/>
    <w:rsid w:val="00624CFE"/>
    <w:rsid w:val="00624D2B"/>
    <w:rsid w:val="006250DE"/>
    <w:rsid w:val="00627214"/>
    <w:rsid w:val="00627E75"/>
    <w:rsid w:val="00631590"/>
    <w:rsid w:val="0063298B"/>
    <w:rsid w:val="00632B54"/>
    <w:rsid w:val="00632EE4"/>
    <w:rsid w:val="00633BAA"/>
    <w:rsid w:val="00633D74"/>
    <w:rsid w:val="00634251"/>
    <w:rsid w:val="0063452B"/>
    <w:rsid w:val="00634F55"/>
    <w:rsid w:val="0063568D"/>
    <w:rsid w:val="00635E11"/>
    <w:rsid w:val="00636AF7"/>
    <w:rsid w:val="006373D0"/>
    <w:rsid w:val="00637F45"/>
    <w:rsid w:val="00641D42"/>
    <w:rsid w:val="006428CC"/>
    <w:rsid w:val="0064292A"/>
    <w:rsid w:val="00643537"/>
    <w:rsid w:val="00643BC7"/>
    <w:rsid w:val="006460D8"/>
    <w:rsid w:val="00650EBD"/>
    <w:rsid w:val="006511C2"/>
    <w:rsid w:val="006511D7"/>
    <w:rsid w:val="006515CE"/>
    <w:rsid w:val="00651987"/>
    <w:rsid w:val="00653414"/>
    <w:rsid w:val="006548EB"/>
    <w:rsid w:val="00655CB3"/>
    <w:rsid w:val="006561E9"/>
    <w:rsid w:val="0065745E"/>
    <w:rsid w:val="00657CBC"/>
    <w:rsid w:val="006605A9"/>
    <w:rsid w:val="00660D40"/>
    <w:rsid w:val="00661764"/>
    <w:rsid w:val="00662498"/>
    <w:rsid w:val="006631C6"/>
    <w:rsid w:val="00663689"/>
    <w:rsid w:val="00663A8B"/>
    <w:rsid w:val="00664B47"/>
    <w:rsid w:val="00664D05"/>
    <w:rsid w:val="0066689A"/>
    <w:rsid w:val="00666C65"/>
    <w:rsid w:val="00666F45"/>
    <w:rsid w:val="0067028F"/>
    <w:rsid w:val="00670F24"/>
    <w:rsid w:val="0067171F"/>
    <w:rsid w:val="006718EB"/>
    <w:rsid w:val="006719A6"/>
    <w:rsid w:val="00672F4F"/>
    <w:rsid w:val="0067548D"/>
    <w:rsid w:val="0067660D"/>
    <w:rsid w:val="0067777A"/>
    <w:rsid w:val="0068035C"/>
    <w:rsid w:val="00680FDF"/>
    <w:rsid w:val="006816F7"/>
    <w:rsid w:val="006820D0"/>
    <w:rsid w:val="006827AB"/>
    <w:rsid w:val="0068783F"/>
    <w:rsid w:val="00687A1A"/>
    <w:rsid w:val="00687C1C"/>
    <w:rsid w:val="0069001D"/>
    <w:rsid w:val="00692AA4"/>
    <w:rsid w:val="00694029"/>
    <w:rsid w:val="00694762"/>
    <w:rsid w:val="00694D89"/>
    <w:rsid w:val="00696788"/>
    <w:rsid w:val="006973D6"/>
    <w:rsid w:val="006A08D0"/>
    <w:rsid w:val="006A094C"/>
    <w:rsid w:val="006A0D9A"/>
    <w:rsid w:val="006A21EA"/>
    <w:rsid w:val="006A2654"/>
    <w:rsid w:val="006A2699"/>
    <w:rsid w:val="006A28CF"/>
    <w:rsid w:val="006A2C26"/>
    <w:rsid w:val="006A2FE3"/>
    <w:rsid w:val="006A3065"/>
    <w:rsid w:val="006A30C4"/>
    <w:rsid w:val="006A39CE"/>
    <w:rsid w:val="006A39ED"/>
    <w:rsid w:val="006A3FCC"/>
    <w:rsid w:val="006A7026"/>
    <w:rsid w:val="006B2977"/>
    <w:rsid w:val="006B3CB6"/>
    <w:rsid w:val="006B3E6A"/>
    <w:rsid w:val="006B42B9"/>
    <w:rsid w:val="006B45CE"/>
    <w:rsid w:val="006B45E1"/>
    <w:rsid w:val="006B460F"/>
    <w:rsid w:val="006B570C"/>
    <w:rsid w:val="006B6268"/>
    <w:rsid w:val="006B62DD"/>
    <w:rsid w:val="006B694A"/>
    <w:rsid w:val="006B7F44"/>
    <w:rsid w:val="006C207B"/>
    <w:rsid w:val="006C21B1"/>
    <w:rsid w:val="006C2567"/>
    <w:rsid w:val="006C2941"/>
    <w:rsid w:val="006C4DB6"/>
    <w:rsid w:val="006C503F"/>
    <w:rsid w:val="006C7607"/>
    <w:rsid w:val="006C7AC6"/>
    <w:rsid w:val="006D0E3B"/>
    <w:rsid w:val="006D13F0"/>
    <w:rsid w:val="006D1FB0"/>
    <w:rsid w:val="006D2668"/>
    <w:rsid w:val="006D26A2"/>
    <w:rsid w:val="006D2888"/>
    <w:rsid w:val="006D4E69"/>
    <w:rsid w:val="006D655E"/>
    <w:rsid w:val="006D6B19"/>
    <w:rsid w:val="006D7DEA"/>
    <w:rsid w:val="006E01D4"/>
    <w:rsid w:val="006E055D"/>
    <w:rsid w:val="006E0963"/>
    <w:rsid w:val="006E1AF2"/>
    <w:rsid w:val="006E1CDA"/>
    <w:rsid w:val="006E278B"/>
    <w:rsid w:val="006E3B80"/>
    <w:rsid w:val="006E3C6E"/>
    <w:rsid w:val="006E4345"/>
    <w:rsid w:val="006E4A37"/>
    <w:rsid w:val="006E4E71"/>
    <w:rsid w:val="006E51E7"/>
    <w:rsid w:val="006E5766"/>
    <w:rsid w:val="006E6D6D"/>
    <w:rsid w:val="006F00BC"/>
    <w:rsid w:val="006F027C"/>
    <w:rsid w:val="006F0CCF"/>
    <w:rsid w:val="006F14DE"/>
    <w:rsid w:val="006F16A5"/>
    <w:rsid w:val="006F2EB7"/>
    <w:rsid w:val="006F339A"/>
    <w:rsid w:val="006F3856"/>
    <w:rsid w:val="006F3F2C"/>
    <w:rsid w:val="006F4D51"/>
    <w:rsid w:val="006F5A32"/>
    <w:rsid w:val="006F5BED"/>
    <w:rsid w:val="006F7082"/>
    <w:rsid w:val="006F7160"/>
    <w:rsid w:val="007002E8"/>
    <w:rsid w:val="007028FB"/>
    <w:rsid w:val="00702C96"/>
    <w:rsid w:val="00703AC0"/>
    <w:rsid w:val="00703DDF"/>
    <w:rsid w:val="007043FA"/>
    <w:rsid w:val="00704442"/>
    <w:rsid w:val="00704447"/>
    <w:rsid w:val="00705FAF"/>
    <w:rsid w:val="007070A7"/>
    <w:rsid w:val="00707607"/>
    <w:rsid w:val="007078FC"/>
    <w:rsid w:val="00707E06"/>
    <w:rsid w:val="007108B2"/>
    <w:rsid w:val="007116BA"/>
    <w:rsid w:val="007119AE"/>
    <w:rsid w:val="00712755"/>
    <w:rsid w:val="00712DD2"/>
    <w:rsid w:val="0071624D"/>
    <w:rsid w:val="00716E40"/>
    <w:rsid w:val="007171AB"/>
    <w:rsid w:val="0071746A"/>
    <w:rsid w:val="007201A6"/>
    <w:rsid w:val="007201EB"/>
    <w:rsid w:val="007209B8"/>
    <w:rsid w:val="00720D4C"/>
    <w:rsid w:val="00720D97"/>
    <w:rsid w:val="00721262"/>
    <w:rsid w:val="00722347"/>
    <w:rsid w:val="00722792"/>
    <w:rsid w:val="00722F3D"/>
    <w:rsid w:val="00723007"/>
    <w:rsid w:val="0072337C"/>
    <w:rsid w:val="0072439A"/>
    <w:rsid w:val="00724EFF"/>
    <w:rsid w:val="007252DD"/>
    <w:rsid w:val="007252FC"/>
    <w:rsid w:val="007256A5"/>
    <w:rsid w:val="00725C8D"/>
    <w:rsid w:val="007261FC"/>
    <w:rsid w:val="007272FE"/>
    <w:rsid w:val="00727DF8"/>
    <w:rsid w:val="00733FDB"/>
    <w:rsid w:val="00736CD9"/>
    <w:rsid w:val="00737E62"/>
    <w:rsid w:val="0074237F"/>
    <w:rsid w:val="00742833"/>
    <w:rsid w:val="00743165"/>
    <w:rsid w:val="0074371C"/>
    <w:rsid w:val="0074389D"/>
    <w:rsid w:val="007439EF"/>
    <w:rsid w:val="00744554"/>
    <w:rsid w:val="00744E9A"/>
    <w:rsid w:val="00745E57"/>
    <w:rsid w:val="00746F92"/>
    <w:rsid w:val="00746F95"/>
    <w:rsid w:val="00747076"/>
    <w:rsid w:val="0075019E"/>
    <w:rsid w:val="00751987"/>
    <w:rsid w:val="007537F1"/>
    <w:rsid w:val="00754157"/>
    <w:rsid w:val="007543B1"/>
    <w:rsid w:val="0075556E"/>
    <w:rsid w:val="0075639C"/>
    <w:rsid w:val="00756420"/>
    <w:rsid w:val="007566FA"/>
    <w:rsid w:val="007567FA"/>
    <w:rsid w:val="007574F7"/>
    <w:rsid w:val="0076000E"/>
    <w:rsid w:val="007603FF"/>
    <w:rsid w:val="00760B54"/>
    <w:rsid w:val="007616E8"/>
    <w:rsid w:val="00761C4C"/>
    <w:rsid w:val="00761E06"/>
    <w:rsid w:val="00762123"/>
    <w:rsid w:val="00762681"/>
    <w:rsid w:val="00762CF4"/>
    <w:rsid w:val="0076342F"/>
    <w:rsid w:val="007646C8"/>
    <w:rsid w:val="00765153"/>
    <w:rsid w:val="00765548"/>
    <w:rsid w:val="00766A32"/>
    <w:rsid w:val="00766B3A"/>
    <w:rsid w:val="00766DB9"/>
    <w:rsid w:val="007671F6"/>
    <w:rsid w:val="007679BF"/>
    <w:rsid w:val="0077136C"/>
    <w:rsid w:val="00772274"/>
    <w:rsid w:val="007727B4"/>
    <w:rsid w:val="0077388A"/>
    <w:rsid w:val="007739A8"/>
    <w:rsid w:val="00773C70"/>
    <w:rsid w:val="00774AB1"/>
    <w:rsid w:val="00774C6E"/>
    <w:rsid w:val="00774CFC"/>
    <w:rsid w:val="00775398"/>
    <w:rsid w:val="007768E5"/>
    <w:rsid w:val="00777945"/>
    <w:rsid w:val="00780629"/>
    <w:rsid w:val="00780BAB"/>
    <w:rsid w:val="00783227"/>
    <w:rsid w:val="00784CFC"/>
    <w:rsid w:val="00784D9C"/>
    <w:rsid w:val="00785CCE"/>
    <w:rsid w:val="007869EA"/>
    <w:rsid w:val="00786B49"/>
    <w:rsid w:val="00787138"/>
    <w:rsid w:val="00787981"/>
    <w:rsid w:val="00790876"/>
    <w:rsid w:val="00790C7F"/>
    <w:rsid w:val="00790C91"/>
    <w:rsid w:val="00790EEA"/>
    <w:rsid w:val="00791055"/>
    <w:rsid w:val="007914A8"/>
    <w:rsid w:val="007928A8"/>
    <w:rsid w:val="007928D5"/>
    <w:rsid w:val="0079491E"/>
    <w:rsid w:val="00794D96"/>
    <w:rsid w:val="00795517"/>
    <w:rsid w:val="007959CD"/>
    <w:rsid w:val="00795AFC"/>
    <w:rsid w:val="00795F41"/>
    <w:rsid w:val="00796F3F"/>
    <w:rsid w:val="007A00A0"/>
    <w:rsid w:val="007A1701"/>
    <w:rsid w:val="007A1997"/>
    <w:rsid w:val="007A2C75"/>
    <w:rsid w:val="007A2CCD"/>
    <w:rsid w:val="007A4CAB"/>
    <w:rsid w:val="007A5326"/>
    <w:rsid w:val="007A5F11"/>
    <w:rsid w:val="007A66BD"/>
    <w:rsid w:val="007A6937"/>
    <w:rsid w:val="007A6DFF"/>
    <w:rsid w:val="007B021E"/>
    <w:rsid w:val="007B0651"/>
    <w:rsid w:val="007B15A5"/>
    <w:rsid w:val="007B1D4E"/>
    <w:rsid w:val="007B1F4C"/>
    <w:rsid w:val="007B244D"/>
    <w:rsid w:val="007B2B7C"/>
    <w:rsid w:val="007B2D18"/>
    <w:rsid w:val="007B3DB3"/>
    <w:rsid w:val="007B40C2"/>
    <w:rsid w:val="007B4CDB"/>
    <w:rsid w:val="007B576E"/>
    <w:rsid w:val="007B5EFD"/>
    <w:rsid w:val="007B681A"/>
    <w:rsid w:val="007B6F17"/>
    <w:rsid w:val="007B70B4"/>
    <w:rsid w:val="007C0022"/>
    <w:rsid w:val="007C22C9"/>
    <w:rsid w:val="007C280B"/>
    <w:rsid w:val="007C37AE"/>
    <w:rsid w:val="007C3D87"/>
    <w:rsid w:val="007C4E15"/>
    <w:rsid w:val="007C660B"/>
    <w:rsid w:val="007D132A"/>
    <w:rsid w:val="007D1CC8"/>
    <w:rsid w:val="007D2C3A"/>
    <w:rsid w:val="007D34A8"/>
    <w:rsid w:val="007D3BE2"/>
    <w:rsid w:val="007D4212"/>
    <w:rsid w:val="007D4486"/>
    <w:rsid w:val="007D51E1"/>
    <w:rsid w:val="007D5744"/>
    <w:rsid w:val="007D5FA3"/>
    <w:rsid w:val="007D6536"/>
    <w:rsid w:val="007D6643"/>
    <w:rsid w:val="007E0E3F"/>
    <w:rsid w:val="007E1C0A"/>
    <w:rsid w:val="007E2A72"/>
    <w:rsid w:val="007E2DC2"/>
    <w:rsid w:val="007E2F5A"/>
    <w:rsid w:val="007E34CF"/>
    <w:rsid w:val="007E39E6"/>
    <w:rsid w:val="007E3ACD"/>
    <w:rsid w:val="007E3FF5"/>
    <w:rsid w:val="007E50A2"/>
    <w:rsid w:val="007F0A04"/>
    <w:rsid w:val="007F0A5B"/>
    <w:rsid w:val="007F0CEE"/>
    <w:rsid w:val="007F2B74"/>
    <w:rsid w:val="007F3281"/>
    <w:rsid w:val="007F3323"/>
    <w:rsid w:val="007F3352"/>
    <w:rsid w:val="007F3FDC"/>
    <w:rsid w:val="007F4DE2"/>
    <w:rsid w:val="007F62C5"/>
    <w:rsid w:val="007F64FC"/>
    <w:rsid w:val="007F6FC4"/>
    <w:rsid w:val="007F7108"/>
    <w:rsid w:val="007F7B3D"/>
    <w:rsid w:val="008003E9"/>
    <w:rsid w:val="00800DAC"/>
    <w:rsid w:val="00800F0E"/>
    <w:rsid w:val="00801089"/>
    <w:rsid w:val="00801CF0"/>
    <w:rsid w:val="00803B87"/>
    <w:rsid w:val="0080737B"/>
    <w:rsid w:val="00807AE2"/>
    <w:rsid w:val="00807EB3"/>
    <w:rsid w:val="0081163A"/>
    <w:rsid w:val="00811670"/>
    <w:rsid w:val="008125B4"/>
    <w:rsid w:val="008125DA"/>
    <w:rsid w:val="008127A1"/>
    <w:rsid w:val="00812DCB"/>
    <w:rsid w:val="00814013"/>
    <w:rsid w:val="008142EF"/>
    <w:rsid w:val="00814612"/>
    <w:rsid w:val="00815177"/>
    <w:rsid w:val="008152BD"/>
    <w:rsid w:val="008153DC"/>
    <w:rsid w:val="00815512"/>
    <w:rsid w:val="00815579"/>
    <w:rsid w:val="00815D57"/>
    <w:rsid w:val="0081776C"/>
    <w:rsid w:val="00820185"/>
    <w:rsid w:val="008217F0"/>
    <w:rsid w:val="00822F8C"/>
    <w:rsid w:val="00824F92"/>
    <w:rsid w:val="00826798"/>
    <w:rsid w:val="00827340"/>
    <w:rsid w:val="008273CE"/>
    <w:rsid w:val="0082762D"/>
    <w:rsid w:val="00830634"/>
    <w:rsid w:val="008316A7"/>
    <w:rsid w:val="00831AC2"/>
    <w:rsid w:val="00831B35"/>
    <w:rsid w:val="00833D31"/>
    <w:rsid w:val="0083519B"/>
    <w:rsid w:val="00835A98"/>
    <w:rsid w:val="00836DEB"/>
    <w:rsid w:val="00843AB9"/>
    <w:rsid w:val="00843CD8"/>
    <w:rsid w:val="00844C28"/>
    <w:rsid w:val="008456EC"/>
    <w:rsid w:val="00845C01"/>
    <w:rsid w:val="00845E31"/>
    <w:rsid w:val="008461ED"/>
    <w:rsid w:val="00846AC6"/>
    <w:rsid w:val="00847405"/>
    <w:rsid w:val="00850436"/>
    <w:rsid w:val="008507CA"/>
    <w:rsid w:val="00851A48"/>
    <w:rsid w:val="008521D1"/>
    <w:rsid w:val="008523BC"/>
    <w:rsid w:val="00853EF9"/>
    <w:rsid w:val="008560AC"/>
    <w:rsid w:val="00856BB4"/>
    <w:rsid w:val="00857085"/>
    <w:rsid w:val="00857CBB"/>
    <w:rsid w:val="008601A1"/>
    <w:rsid w:val="0086046D"/>
    <w:rsid w:val="00860781"/>
    <w:rsid w:val="00860861"/>
    <w:rsid w:val="00860968"/>
    <w:rsid w:val="008609D6"/>
    <w:rsid w:val="00860FD9"/>
    <w:rsid w:val="00861A0B"/>
    <w:rsid w:val="00861ABD"/>
    <w:rsid w:val="00862455"/>
    <w:rsid w:val="00862895"/>
    <w:rsid w:val="0086392C"/>
    <w:rsid w:val="00863954"/>
    <w:rsid w:val="00865F3B"/>
    <w:rsid w:val="008672FA"/>
    <w:rsid w:val="00870617"/>
    <w:rsid w:val="00870990"/>
    <w:rsid w:val="0087126E"/>
    <w:rsid w:val="008716E3"/>
    <w:rsid w:val="00872E22"/>
    <w:rsid w:val="008732C9"/>
    <w:rsid w:val="00874116"/>
    <w:rsid w:val="0087446B"/>
    <w:rsid w:val="008749CA"/>
    <w:rsid w:val="00874D06"/>
    <w:rsid w:val="008762AB"/>
    <w:rsid w:val="00876D44"/>
    <w:rsid w:val="008772FC"/>
    <w:rsid w:val="00877491"/>
    <w:rsid w:val="00881A76"/>
    <w:rsid w:val="00881A7A"/>
    <w:rsid w:val="00881F74"/>
    <w:rsid w:val="008829C5"/>
    <w:rsid w:val="00883D25"/>
    <w:rsid w:val="00885455"/>
    <w:rsid w:val="00885C2F"/>
    <w:rsid w:val="008903EA"/>
    <w:rsid w:val="0089064A"/>
    <w:rsid w:val="00890D61"/>
    <w:rsid w:val="008921E0"/>
    <w:rsid w:val="008929A2"/>
    <w:rsid w:val="00893415"/>
    <w:rsid w:val="008944F8"/>
    <w:rsid w:val="00894648"/>
    <w:rsid w:val="00894D60"/>
    <w:rsid w:val="00894FDB"/>
    <w:rsid w:val="008962D5"/>
    <w:rsid w:val="008963D6"/>
    <w:rsid w:val="008A09A9"/>
    <w:rsid w:val="008A0F69"/>
    <w:rsid w:val="008A1248"/>
    <w:rsid w:val="008A133B"/>
    <w:rsid w:val="008A287A"/>
    <w:rsid w:val="008A30FE"/>
    <w:rsid w:val="008A4C8E"/>
    <w:rsid w:val="008A503D"/>
    <w:rsid w:val="008A5ABE"/>
    <w:rsid w:val="008A6D8E"/>
    <w:rsid w:val="008B0637"/>
    <w:rsid w:val="008B103F"/>
    <w:rsid w:val="008B1315"/>
    <w:rsid w:val="008B2AD9"/>
    <w:rsid w:val="008B3831"/>
    <w:rsid w:val="008B4311"/>
    <w:rsid w:val="008B4983"/>
    <w:rsid w:val="008B527D"/>
    <w:rsid w:val="008B5CB7"/>
    <w:rsid w:val="008B77E5"/>
    <w:rsid w:val="008C08DB"/>
    <w:rsid w:val="008C10ED"/>
    <w:rsid w:val="008C1F1F"/>
    <w:rsid w:val="008C2870"/>
    <w:rsid w:val="008C2B9A"/>
    <w:rsid w:val="008C2DC8"/>
    <w:rsid w:val="008C3A04"/>
    <w:rsid w:val="008C49CD"/>
    <w:rsid w:val="008C5B9C"/>
    <w:rsid w:val="008C5BB5"/>
    <w:rsid w:val="008C5C41"/>
    <w:rsid w:val="008C6583"/>
    <w:rsid w:val="008C7B82"/>
    <w:rsid w:val="008C7C9F"/>
    <w:rsid w:val="008D0D37"/>
    <w:rsid w:val="008D0D45"/>
    <w:rsid w:val="008D13BE"/>
    <w:rsid w:val="008D37C5"/>
    <w:rsid w:val="008D44AA"/>
    <w:rsid w:val="008D5647"/>
    <w:rsid w:val="008D61AB"/>
    <w:rsid w:val="008D665D"/>
    <w:rsid w:val="008D68EC"/>
    <w:rsid w:val="008D70D8"/>
    <w:rsid w:val="008D7328"/>
    <w:rsid w:val="008E0705"/>
    <w:rsid w:val="008E07CC"/>
    <w:rsid w:val="008E2576"/>
    <w:rsid w:val="008E4F1D"/>
    <w:rsid w:val="008E542A"/>
    <w:rsid w:val="008E5DD1"/>
    <w:rsid w:val="008E6AE9"/>
    <w:rsid w:val="008E6B22"/>
    <w:rsid w:val="008E770C"/>
    <w:rsid w:val="008E7E23"/>
    <w:rsid w:val="008F1E2C"/>
    <w:rsid w:val="008F24FA"/>
    <w:rsid w:val="008F2633"/>
    <w:rsid w:val="008F2897"/>
    <w:rsid w:val="008F382B"/>
    <w:rsid w:val="008F3DDD"/>
    <w:rsid w:val="008F5330"/>
    <w:rsid w:val="008F5DDB"/>
    <w:rsid w:val="008F5F7C"/>
    <w:rsid w:val="008F647B"/>
    <w:rsid w:val="008F683A"/>
    <w:rsid w:val="008F76E5"/>
    <w:rsid w:val="008F78A2"/>
    <w:rsid w:val="008F78FD"/>
    <w:rsid w:val="00901685"/>
    <w:rsid w:val="0090241B"/>
    <w:rsid w:val="00907140"/>
    <w:rsid w:val="00907CB7"/>
    <w:rsid w:val="00910123"/>
    <w:rsid w:val="0091028E"/>
    <w:rsid w:val="00910ECA"/>
    <w:rsid w:val="00911AD0"/>
    <w:rsid w:val="00911C50"/>
    <w:rsid w:val="00912713"/>
    <w:rsid w:val="009133D7"/>
    <w:rsid w:val="00914447"/>
    <w:rsid w:val="009147D8"/>
    <w:rsid w:val="0091484E"/>
    <w:rsid w:val="00914C60"/>
    <w:rsid w:val="00915242"/>
    <w:rsid w:val="00916ABE"/>
    <w:rsid w:val="00916AC9"/>
    <w:rsid w:val="0091775C"/>
    <w:rsid w:val="009210A1"/>
    <w:rsid w:val="00921442"/>
    <w:rsid w:val="00921696"/>
    <w:rsid w:val="00921A11"/>
    <w:rsid w:val="00921F81"/>
    <w:rsid w:val="00922796"/>
    <w:rsid w:val="00922A76"/>
    <w:rsid w:val="00922D72"/>
    <w:rsid w:val="00922FA0"/>
    <w:rsid w:val="0092324F"/>
    <w:rsid w:val="00923660"/>
    <w:rsid w:val="009237AA"/>
    <w:rsid w:val="00923CF9"/>
    <w:rsid w:val="009240AE"/>
    <w:rsid w:val="0092583C"/>
    <w:rsid w:val="009262E6"/>
    <w:rsid w:val="00926AA3"/>
    <w:rsid w:val="00926E05"/>
    <w:rsid w:val="00927799"/>
    <w:rsid w:val="0093122A"/>
    <w:rsid w:val="009312B4"/>
    <w:rsid w:val="00931D58"/>
    <w:rsid w:val="009329AB"/>
    <w:rsid w:val="00932B59"/>
    <w:rsid w:val="00933CE6"/>
    <w:rsid w:val="009344D5"/>
    <w:rsid w:val="00934B8D"/>
    <w:rsid w:val="00936086"/>
    <w:rsid w:val="009362F2"/>
    <w:rsid w:val="00936FC0"/>
    <w:rsid w:val="0093749C"/>
    <w:rsid w:val="00941D1D"/>
    <w:rsid w:val="00942E78"/>
    <w:rsid w:val="00942FE0"/>
    <w:rsid w:val="0094308B"/>
    <w:rsid w:val="0094317F"/>
    <w:rsid w:val="0094383B"/>
    <w:rsid w:val="009438BC"/>
    <w:rsid w:val="00944047"/>
    <w:rsid w:val="0094444A"/>
    <w:rsid w:val="00945B14"/>
    <w:rsid w:val="00946862"/>
    <w:rsid w:val="00947CE9"/>
    <w:rsid w:val="0095075B"/>
    <w:rsid w:val="00951EF9"/>
    <w:rsid w:val="00952B64"/>
    <w:rsid w:val="00953AA6"/>
    <w:rsid w:val="0095568F"/>
    <w:rsid w:val="00956E7E"/>
    <w:rsid w:val="00957C7C"/>
    <w:rsid w:val="009602F9"/>
    <w:rsid w:val="00961546"/>
    <w:rsid w:val="009628A5"/>
    <w:rsid w:val="00962B8F"/>
    <w:rsid w:val="00964DA1"/>
    <w:rsid w:val="00965B4F"/>
    <w:rsid w:val="00966A74"/>
    <w:rsid w:val="00966E64"/>
    <w:rsid w:val="0096776C"/>
    <w:rsid w:val="00967D86"/>
    <w:rsid w:val="00967EED"/>
    <w:rsid w:val="009707A7"/>
    <w:rsid w:val="00970EE5"/>
    <w:rsid w:val="009727E4"/>
    <w:rsid w:val="009730C3"/>
    <w:rsid w:val="00973605"/>
    <w:rsid w:val="00974C20"/>
    <w:rsid w:val="009755AD"/>
    <w:rsid w:val="00976E45"/>
    <w:rsid w:val="009771FA"/>
    <w:rsid w:val="0097734F"/>
    <w:rsid w:val="00977369"/>
    <w:rsid w:val="009773CC"/>
    <w:rsid w:val="009774CC"/>
    <w:rsid w:val="00977F0A"/>
    <w:rsid w:val="009803F1"/>
    <w:rsid w:val="009820AB"/>
    <w:rsid w:val="00982DAE"/>
    <w:rsid w:val="009837A2"/>
    <w:rsid w:val="00984B9F"/>
    <w:rsid w:val="00984E82"/>
    <w:rsid w:val="0098531B"/>
    <w:rsid w:val="0098578B"/>
    <w:rsid w:val="00985BC1"/>
    <w:rsid w:val="00985E8D"/>
    <w:rsid w:val="00987E6A"/>
    <w:rsid w:val="00991EB5"/>
    <w:rsid w:val="00993193"/>
    <w:rsid w:val="009936FC"/>
    <w:rsid w:val="0099418C"/>
    <w:rsid w:val="00995AD6"/>
    <w:rsid w:val="00995B2E"/>
    <w:rsid w:val="00995BF2"/>
    <w:rsid w:val="00995C64"/>
    <w:rsid w:val="00995FAC"/>
    <w:rsid w:val="009965CB"/>
    <w:rsid w:val="009969FF"/>
    <w:rsid w:val="0099736A"/>
    <w:rsid w:val="009A026F"/>
    <w:rsid w:val="009A069B"/>
    <w:rsid w:val="009A189E"/>
    <w:rsid w:val="009A2072"/>
    <w:rsid w:val="009A315F"/>
    <w:rsid w:val="009A3341"/>
    <w:rsid w:val="009A3F43"/>
    <w:rsid w:val="009A4543"/>
    <w:rsid w:val="009A5191"/>
    <w:rsid w:val="009A62B5"/>
    <w:rsid w:val="009A647D"/>
    <w:rsid w:val="009B076E"/>
    <w:rsid w:val="009B12B5"/>
    <w:rsid w:val="009B184F"/>
    <w:rsid w:val="009B1A89"/>
    <w:rsid w:val="009B232C"/>
    <w:rsid w:val="009B250A"/>
    <w:rsid w:val="009B3204"/>
    <w:rsid w:val="009B38CA"/>
    <w:rsid w:val="009B3D0B"/>
    <w:rsid w:val="009B59BD"/>
    <w:rsid w:val="009B5B2A"/>
    <w:rsid w:val="009B6874"/>
    <w:rsid w:val="009B7A0D"/>
    <w:rsid w:val="009C050C"/>
    <w:rsid w:val="009C0F4D"/>
    <w:rsid w:val="009C0F65"/>
    <w:rsid w:val="009C15AF"/>
    <w:rsid w:val="009C1AA6"/>
    <w:rsid w:val="009C22FC"/>
    <w:rsid w:val="009C28F6"/>
    <w:rsid w:val="009C3487"/>
    <w:rsid w:val="009C52ED"/>
    <w:rsid w:val="009C5A2D"/>
    <w:rsid w:val="009C5F37"/>
    <w:rsid w:val="009C683D"/>
    <w:rsid w:val="009C6864"/>
    <w:rsid w:val="009C77EE"/>
    <w:rsid w:val="009C7917"/>
    <w:rsid w:val="009D1827"/>
    <w:rsid w:val="009D1EA9"/>
    <w:rsid w:val="009D32F5"/>
    <w:rsid w:val="009D4310"/>
    <w:rsid w:val="009D511A"/>
    <w:rsid w:val="009D6106"/>
    <w:rsid w:val="009D6EE4"/>
    <w:rsid w:val="009D6FAC"/>
    <w:rsid w:val="009D731C"/>
    <w:rsid w:val="009D760D"/>
    <w:rsid w:val="009D7678"/>
    <w:rsid w:val="009E06FC"/>
    <w:rsid w:val="009E0874"/>
    <w:rsid w:val="009E16C3"/>
    <w:rsid w:val="009E1C57"/>
    <w:rsid w:val="009E1DCA"/>
    <w:rsid w:val="009E2A0C"/>
    <w:rsid w:val="009E2EF5"/>
    <w:rsid w:val="009E3B3A"/>
    <w:rsid w:val="009E4350"/>
    <w:rsid w:val="009E4E05"/>
    <w:rsid w:val="009E5227"/>
    <w:rsid w:val="009E55C7"/>
    <w:rsid w:val="009E577F"/>
    <w:rsid w:val="009E5A03"/>
    <w:rsid w:val="009E7C0D"/>
    <w:rsid w:val="009F15B7"/>
    <w:rsid w:val="009F1E74"/>
    <w:rsid w:val="009F5F77"/>
    <w:rsid w:val="00A00AEC"/>
    <w:rsid w:val="00A0186B"/>
    <w:rsid w:val="00A01F84"/>
    <w:rsid w:val="00A02192"/>
    <w:rsid w:val="00A02210"/>
    <w:rsid w:val="00A02451"/>
    <w:rsid w:val="00A02714"/>
    <w:rsid w:val="00A033DA"/>
    <w:rsid w:val="00A03F20"/>
    <w:rsid w:val="00A048CE"/>
    <w:rsid w:val="00A055FF"/>
    <w:rsid w:val="00A05C54"/>
    <w:rsid w:val="00A11B01"/>
    <w:rsid w:val="00A126B4"/>
    <w:rsid w:val="00A12AE8"/>
    <w:rsid w:val="00A12CD5"/>
    <w:rsid w:val="00A13BF0"/>
    <w:rsid w:val="00A14702"/>
    <w:rsid w:val="00A15AD7"/>
    <w:rsid w:val="00A15D07"/>
    <w:rsid w:val="00A17266"/>
    <w:rsid w:val="00A17328"/>
    <w:rsid w:val="00A17D81"/>
    <w:rsid w:val="00A20226"/>
    <w:rsid w:val="00A20855"/>
    <w:rsid w:val="00A20F55"/>
    <w:rsid w:val="00A21B4E"/>
    <w:rsid w:val="00A22991"/>
    <w:rsid w:val="00A230DA"/>
    <w:rsid w:val="00A23DC0"/>
    <w:rsid w:val="00A2476D"/>
    <w:rsid w:val="00A2478D"/>
    <w:rsid w:val="00A25C36"/>
    <w:rsid w:val="00A26C19"/>
    <w:rsid w:val="00A302C7"/>
    <w:rsid w:val="00A3083A"/>
    <w:rsid w:val="00A30B91"/>
    <w:rsid w:val="00A3134B"/>
    <w:rsid w:val="00A31CB9"/>
    <w:rsid w:val="00A326A4"/>
    <w:rsid w:val="00A32E02"/>
    <w:rsid w:val="00A33512"/>
    <w:rsid w:val="00A33FCF"/>
    <w:rsid w:val="00A33FD4"/>
    <w:rsid w:val="00A34000"/>
    <w:rsid w:val="00A34098"/>
    <w:rsid w:val="00A34520"/>
    <w:rsid w:val="00A34BB9"/>
    <w:rsid w:val="00A34D87"/>
    <w:rsid w:val="00A34F64"/>
    <w:rsid w:val="00A35928"/>
    <w:rsid w:val="00A37A9A"/>
    <w:rsid w:val="00A37E14"/>
    <w:rsid w:val="00A4002D"/>
    <w:rsid w:val="00A4051A"/>
    <w:rsid w:val="00A41755"/>
    <w:rsid w:val="00A432A4"/>
    <w:rsid w:val="00A434E9"/>
    <w:rsid w:val="00A436C9"/>
    <w:rsid w:val="00A43D40"/>
    <w:rsid w:val="00A44298"/>
    <w:rsid w:val="00A44505"/>
    <w:rsid w:val="00A450BE"/>
    <w:rsid w:val="00A45F4D"/>
    <w:rsid w:val="00A461B3"/>
    <w:rsid w:val="00A52186"/>
    <w:rsid w:val="00A54E31"/>
    <w:rsid w:val="00A55E65"/>
    <w:rsid w:val="00A562B2"/>
    <w:rsid w:val="00A56B1D"/>
    <w:rsid w:val="00A56F9F"/>
    <w:rsid w:val="00A60E41"/>
    <w:rsid w:val="00A643D9"/>
    <w:rsid w:val="00A6477F"/>
    <w:rsid w:val="00A64AD4"/>
    <w:rsid w:val="00A64BF7"/>
    <w:rsid w:val="00A659FA"/>
    <w:rsid w:val="00A661A8"/>
    <w:rsid w:val="00A66824"/>
    <w:rsid w:val="00A66E0D"/>
    <w:rsid w:val="00A67DCE"/>
    <w:rsid w:val="00A70AD4"/>
    <w:rsid w:val="00A70D29"/>
    <w:rsid w:val="00A71406"/>
    <w:rsid w:val="00A72816"/>
    <w:rsid w:val="00A74D71"/>
    <w:rsid w:val="00A750CB"/>
    <w:rsid w:val="00A7566D"/>
    <w:rsid w:val="00A7641A"/>
    <w:rsid w:val="00A76A4E"/>
    <w:rsid w:val="00A777CE"/>
    <w:rsid w:val="00A80117"/>
    <w:rsid w:val="00A80797"/>
    <w:rsid w:val="00A80A42"/>
    <w:rsid w:val="00A80E42"/>
    <w:rsid w:val="00A81007"/>
    <w:rsid w:val="00A8111B"/>
    <w:rsid w:val="00A81479"/>
    <w:rsid w:val="00A82CE6"/>
    <w:rsid w:val="00A834D7"/>
    <w:rsid w:val="00A84E06"/>
    <w:rsid w:val="00A85004"/>
    <w:rsid w:val="00A857D2"/>
    <w:rsid w:val="00A86AC9"/>
    <w:rsid w:val="00A86FDF"/>
    <w:rsid w:val="00A87C8E"/>
    <w:rsid w:val="00A90061"/>
    <w:rsid w:val="00A9019F"/>
    <w:rsid w:val="00A90412"/>
    <w:rsid w:val="00A908D3"/>
    <w:rsid w:val="00A90F76"/>
    <w:rsid w:val="00A910C6"/>
    <w:rsid w:val="00A9135F"/>
    <w:rsid w:val="00A92496"/>
    <w:rsid w:val="00A936DE"/>
    <w:rsid w:val="00A93A23"/>
    <w:rsid w:val="00A945BF"/>
    <w:rsid w:val="00A94C5E"/>
    <w:rsid w:val="00A95279"/>
    <w:rsid w:val="00A95EF0"/>
    <w:rsid w:val="00A96382"/>
    <w:rsid w:val="00A96B4C"/>
    <w:rsid w:val="00A97437"/>
    <w:rsid w:val="00A978B7"/>
    <w:rsid w:val="00AA0532"/>
    <w:rsid w:val="00AA0845"/>
    <w:rsid w:val="00AA250E"/>
    <w:rsid w:val="00AA2628"/>
    <w:rsid w:val="00AA32B5"/>
    <w:rsid w:val="00AA3D6B"/>
    <w:rsid w:val="00AA42B9"/>
    <w:rsid w:val="00AA5197"/>
    <w:rsid w:val="00AA52B7"/>
    <w:rsid w:val="00AA65AA"/>
    <w:rsid w:val="00AA74CA"/>
    <w:rsid w:val="00AA7E79"/>
    <w:rsid w:val="00AB0217"/>
    <w:rsid w:val="00AB149E"/>
    <w:rsid w:val="00AB17AB"/>
    <w:rsid w:val="00AB19EF"/>
    <w:rsid w:val="00AB20C3"/>
    <w:rsid w:val="00AB28A4"/>
    <w:rsid w:val="00AB46D7"/>
    <w:rsid w:val="00AB4759"/>
    <w:rsid w:val="00AB496C"/>
    <w:rsid w:val="00AB61E1"/>
    <w:rsid w:val="00AB6480"/>
    <w:rsid w:val="00AB69B1"/>
    <w:rsid w:val="00AC2807"/>
    <w:rsid w:val="00AC2B66"/>
    <w:rsid w:val="00AC2D6C"/>
    <w:rsid w:val="00AC3125"/>
    <w:rsid w:val="00AC37D2"/>
    <w:rsid w:val="00AC52A5"/>
    <w:rsid w:val="00AC5682"/>
    <w:rsid w:val="00AC59BA"/>
    <w:rsid w:val="00AC5A08"/>
    <w:rsid w:val="00AD00BD"/>
    <w:rsid w:val="00AD09F0"/>
    <w:rsid w:val="00AD1995"/>
    <w:rsid w:val="00AD2106"/>
    <w:rsid w:val="00AD2139"/>
    <w:rsid w:val="00AD2900"/>
    <w:rsid w:val="00AD314E"/>
    <w:rsid w:val="00AD4767"/>
    <w:rsid w:val="00AD4CA5"/>
    <w:rsid w:val="00AD515C"/>
    <w:rsid w:val="00AD6278"/>
    <w:rsid w:val="00AD715E"/>
    <w:rsid w:val="00AD72DE"/>
    <w:rsid w:val="00AE1978"/>
    <w:rsid w:val="00AE4931"/>
    <w:rsid w:val="00AE4B99"/>
    <w:rsid w:val="00AE4E1D"/>
    <w:rsid w:val="00AE5123"/>
    <w:rsid w:val="00AE5ACB"/>
    <w:rsid w:val="00AE6649"/>
    <w:rsid w:val="00AE6A13"/>
    <w:rsid w:val="00AE70D4"/>
    <w:rsid w:val="00AE7AEB"/>
    <w:rsid w:val="00AE7E2D"/>
    <w:rsid w:val="00AF0F63"/>
    <w:rsid w:val="00AF1094"/>
    <w:rsid w:val="00AF15BF"/>
    <w:rsid w:val="00AF22CE"/>
    <w:rsid w:val="00AF2F20"/>
    <w:rsid w:val="00AF3D5D"/>
    <w:rsid w:val="00AF3D9A"/>
    <w:rsid w:val="00AF49DC"/>
    <w:rsid w:val="00AF5052"/>
    <w:rsid w:val="00AF65E0"/>
    <w:rsid w:val="00AF6C94"/>
    <w:rsid w:val="00AF6FC4"/>
    <w:rsid w:val="00B00E78"/>
    <w:rsid w:val="00B00FBE"/>
    <w:rsid w:val="00B021EF"/>
    <w:rsid w:val="00B032BB"/>
    <w:rsid w:val="00B03800"/>
    <w:rsid w:val="00B03FFD"/>
    <w:rsid w:val="00B04556"/>
    <w:rsid w:val="00B05B75"/>
    <w:rsid w:val="00B06784"/>
    <w:rsid w:val="00B069DF"/>
    <w:rsid w:val="00B07314"/>
    <w:rsid w:val="00B107A5"/>
    <w:rsid w:val="00B1176D"/>
    <w:rsid w:val="00B11A14"/>
    <w:rsid w:val="00B11F5E"/>
    <w:rsid w:val="00B11FB9"/>
    <w:rsid w:val="00B12986"/>
    <w:rsid w:val="00B146EC"/>
    <w:rsid w:val="00B15E19"/>
    <w:rsid w:val="00B16CD0"/>
    <w:rsid w:val="00B20146"/>
    <w:rsid w:val="00B20296"/>
    <w:rsid w:val="00B204FC"/>
    <w:rsid w:val="00B21953"/>
    <w:rsid w:val="00B21E1D"/>
    <w:rsid w:val="00B220D4"/>
    <w:rsid w:val="00B22F7D"/>
    <w:rsid w:val="00B23FF5"/>
    <w:rsid w:val="00B26B17"/>
    <w:rsid w:val="00B27228"/>
    <w:rsid w:val="00B30CB1"/>
    <w:rsid w:val="00B320EB"/>
    <w:rsid w:val="00B32B5F"/>
    <w:rsid w:val="00B3524D"/>
    <w:rsid w:val="00B40580"/>
    <w:rsid w:val="00B40D80"/>
    <w:rsid w:val="00B413BF"/>
    <w:rsid w:val="00B424DC"/>
    <w:rsid w:val="00B42677"/>
    <w:rsid w:val="00B42E39"/>
    <w:rsid w:val="00B43DEE"/>
    <w:rsid w:val="00B45164"/>
    <w:rsid w:val="00B452B7"/>
    <w:rsid w:val="00B45B02"/>
    <w:rsid w:val="00B466DB"/>
    <w:rsid w:val="00B46A77"/>
    <w:rsid w:val="00B47DF8"/>
    <w:rsid w:val="00B50146"/>
    <w:rsid w:val="00B50E6C"/>
    <w:rsid w:val="00B549E7"/>
    <w:rsid w:val="00B54D1F"/>
    <w:rsid w:val="00B55572"/>
    <w:rsid w:val="00B56811"/>
    <w:rsid w:val="00B6131D"/>
    <w:rsid w:val="00B61717"/>
    <w:rsid w:val="00B624A6"/>
    <w:rsid w:val="00B63E68"/>
    <w:rsid w:val="00B64076"/>
    <w:rsid w:val="00B64711"/>
    <w:rsid w:val="00B6664A"/>
    <w:rsid w:val="00B66FE4"/>
    <w:rsid w:val="00B67B19"/>
    <w:rsid w:val="00B72C07"/>
    <w:rsid w:val="00B7386B"/>
    <w:rsid w:val="00B740C5"/>
    <w:rsid w:val="00B749EA"/>
    <w:rsid w:val="00B74AA7"/>
    <w:rsid w:val="00B7792A"/>
    <w:rsid w:val="00B802EF"/>
    <w:rsid w:val="00B8047D"/>
    <w:rsid w:val="00B8356E"/>
    <w:rsid w:val="00B83B28"/>
    <w:rsid w:val="00B84417"/>
    <w:rsid w:val="00B85509"/>
    <w:rsid w:val="00B860EE"/>
    <w:rsid w:val="00B8625D"/>
    <w:rsid w:val="00B86E5C"/>
    <w:rsid w:val="00B87DDC"/>
    <w:rsid w:val="00B9075D"/>
    <w:rsid w:val="00B91996"/>
    <w:rsid w:val="00B92B8C"/>
    <w:rsid w:val="00B92D65"/>
    <w:rsid w:val="00B93802"/>
    <w:rsid w:val="00B94022"/>
    <w:rsid w:val="00B947A3"/>
    <w:rsid w:val="00B94893"/>
    <w:rsid w:val="00B96769"/>
    <w:rsid w:val="00B96B33"/>
    <w:rsid w:val="00B97BEE"/>
    <w:rsid w:val="00BA19EA"/>
    <w:rsid w:val="00BA26CA"/>
    <w:rsid w:val="00BA288D"/>
    <w:rsid w:val="00BA3002"/>
    <w:rsid w:val="00BA3B26"/>
    <w:rsid w:val="00BA3B30"/>
    <w:rsid w:val="00BA3D2C"/>
    <w:rsid w:val="00BA53CA"/>
    <w:rsid w:val="00BA5F09"/>
    <w:rsid w:val="00BA6D3E"/>
    <w:rsid w:val="00BA7A6E"/>
    <w:rsid w:val="00BA7DAB"/>
    <w:rsid w:val="00BB0081"/>
    <w:rsid w:val="00BB12F2"/>
    <w:rsid w:val="00BB27C1"/>
    <w:rsid w:val="00BB3C62"/>
    <w:rsid w:val="00BB5474"/>
    <w:rsid w:val="00BB586C"/>
    <w:rsid w:val="00BB58B1"/>
    <w:rsid w:val="00BB7A77"/>
    <w:rsid w:val="00BC045B"/>
    <w:rsid w:val="00BC31F2"/>
    <w:rsid w:val="00BC5752"/>
    <w:rsid w:val="00BC5AA4"/>
    <w:rsid w:val="00BC6E5D"/>
    <w:rsid w:val="00BD03EB"/>
    <w:rsid w:val="00BD076C"/>
    <w:rsid w:val="00BD0CAF"/>
    <w:rsid w:val="00BD1AB9"/>
    <w:rsid w:val="00BD208B"/>
    <w:rsid w:val="00BD2A93"/>
    <w:rsid w:val="00BD2EB7"/>
    <w:rsid w:val="00BD428F"/>
    <w:rsid w:val="00BD4B4E"/>
    <w:rsid w:val="00BD5236"/>
    <w:rsid w:val="00BD5E5F"/>
    <w:rsid w:val="00BD70CC"/>
    <w:rsid w:val="00BE074A"/>
    <w:rsid w:val="00BE235C"/>
    <w:rsid w:val="00BE2857"/>
    <w:rsid w:val="00BE32F5"/>
    <w:rsid w:val="00BE361D"/>
    <w:rsid w:val="00BE4FA9"/>
    <w:rsid w:val="00BE5592"/>
    <w:rsid w:val="00BE55FE"/>
    <w:rsid w:val="00BE57FD"/>
    <w:rsid w:val="00BE5D41"/>
    <w:rsid w:val="00BE648A"/>
    <w:rsid w:val="00BF0D79"/>
    <w:rsid w:val="00BF21D7"/>
    <w:rsid w:val="00BF2AD0"/>
    <w:rsid w:val="00BF4CE9"/>
    <w:rsid w:val="00BF4E97"/>
    <w:rsid w:val="00BF5D17"/>
    <w:rsid w:val="00BF7757"/>
    <w:rsid w:val="00BF7DD7"/>
    <w:rsid w:val="00C0028F"/>
    <w:rsid w:val="00C00F64"/>
    <w:rsid w:val="00C017BE"/>
    <w:rsid w:val="00C01921"/>
    <w:rsid w:val="00C0383A"/>
    <w:rsid w:val="00C03C4D"/>
    <w:rsid w:val="00C04514"/>
    <w:rsid w:val="00C05412"/>
    <w:rsid w:val="00C05B92"/>
    <w:rsid w:val="00C05BF1"/>
    <w:rsid w:val="00C05FAA"/>
    <w:rsid w:val="00C061C6"/>
    <w:rsid w:val="00C100AB"/>
    <w:rsid w:val="00C1140A"/>
    <w:rsid w:val="00C11549"/>
    <w:rsid w:val="00C11BDC"/>
    <w:rsid w:val="00C12B39"/>
    <w:rsid w:val="00C13075"/>
    <w:rsid w:val="00C140B3"/>
    <w:rsid w:val="00C1520C"/>
    <w:rsid w:val="00C15643"/>
    <w:rsid w:val="00C15898"/>
    <w:rsid w:val="00C16B58"/>
    <w:rsid w:val="00C20A3D"/>
    <w:rsid w:val="00C21554"/>
    <w:rsid w:val="00C21EC7"/>
    <w:rsid w:val="00C2222F"/>
    <w:rsid w:val="00C229FB"/>
    <w:rsid w:val="00C233D3"/>
    <w:rsid w:val="00C234DB"/>
    <w:rsid w:val="00C2423B"/>
    <w:rsid w:val="00C27067"/>
    <w:rsid w:val="00C2715F"/>
    <w:rsid w:val="00C27432"/>
    <w:rsid w:val="00C27933"/>
    <w:rsid w:val="00C27ADF"/>
    <w:rsid w:val="00C27F1B"/>
    <w:rsid w:val="00C306AD"/>
    <w:rsid w:val="00C30F76"/>
    <w:rsid w:val="00C31934"/>
    <w:rsid w:val="00C319F3"/>
    <w:rsid w:val="00C34091"/>
    <w:rsid w:val="00C347B0"/>
    <w:rsid w:val="00C359DF"/>
    <w:rsid w:val="00C360F6"/>
    <w:rsid w:val="00C405C0"/>
    <w:rsid w:val="00C40D64"/>
    <w:rsid w:val="00C4129A"/>
    <w:rsid w:val="00C414FE"/>
    <w:rsid w:val="00C41696"/>
    <w:rsid w:val="00C42019"/>
    <w:rsid w:val="00C42446"/>
    <w:rsid w:val="00C42822"/>
    <w:rsid w:val="00C429AE"/>
    <w:rsid w:val="00C42B63"/>
    <w:rsid w:val="00C42B8C"/>
    <w:rsid w:val="00C43F5E"/>
    <w:rsid w:val="00C44EE7"/>
    <w:rsid w:val="00C4538A"/>
    <w:rsid w:val="00C45E0B"/>
    <w:rsid w:val="00C47CC5"/>
    <w:rsid w:val="00C5100B"/>
    <w:rsid w:val="00C51140"/>
    <w:rsid w:val="00C52A32"/>
    <w:rsid w:val="00C546D8"/>
    <w:rsid w:val="00C54A92"/>
    <w:rsid w:val="00C54F1A"/>
    <w:rsid w:val="00C561EF"/>
    <w:rsid w:val="00C562DF"/>
    <w:rsid w:val="00C5729A"/>
    <w:rsid w:val="00C57426"/>
    <w:rsid w:val="00C57818"/>
    <w:rsid w:val="00C5782E"/>
    <w:rsid w:val="00C5794E"/>
    <w:rsid w:val="00C57FB7"/>
    <w:rsid w:val="00C60E36"/>
    <w:rsid w:val="00C61C8A"/>
    <w:rsid w:val="00C6200E"/>
    <w:rsid w:val="00C62D04"/>
    <w:rsid w:val="00C63164"/>
    <w:rsid w:val="00C644D2"/>
    <w:rsid w:val="00C646D6"/>
    <w:rsid w:val="00C64792"/>
    <w:rsid w:val="00C653DC"/>
    <w:rsid w:val="00C656D6"/>
    <w:rsid w:val="00C65742"/>
    <w:rsid w:val="00C65EF2"/>
    <w:rsid w:val="00C661A9"/>
    <w:rsid w:val="00C664E7"/>
    <w:rsid w:val="00C66B8F"/>
    <w:rsid w:val="00C66C67"/>
    <w:rsid w:val="00C67B0C"/>
    <w:rsid w:val="00C67C7B"/>
    <w:rsid w:val="00C67D4B"/>
    <w:rsid w:val="00C702B8"/>
    <w:rsid w:val="00C704E1"/>
    <w:rsid w:val="00C71A25"/>
    <w:rsid w:val="00C72A79"/>
    <w:rsid w:val="00C72E02"/>
    <w:rsid w:val="00C73870"/>
    <w:rsid w:val="00C749A7"/>
    <w:rsid w:val="00C7509A"/>
    <w:rsid w:val="00C75324"/>
    <w:rsid w:val="00C770AC"/>
    <w:rsid w:val="00C7792C"/>
    <w:rsid w:val="00C77EDA"/>
    <w:rsid w:val="00C80444"/>
    <w:rsid w:val="00C8127E"/>
    <w:rsid w:val="00C814A3"/>
    <w:rsid w:val="00C818F2"/>
    <w:rsid w:val="00C82B74"/>
    <w:rsid w:val="00C85DDE"/>
    <w:rsid w:val="00C90C2D"/>
    <w:rsid w:val="00C91615"/>
    <w:rsid w:val="00C94386"/>
    <w:rsid w:val="00C95127"/>
    <w:rsid w:val="00C95822"/>
    <w:rsid w:val="00C95E4D"/>
    <w:rsid w:val="00C9613C"/>
    <w:rsid w:val="00C976CE"/>
    <w:rsid w:val="00C97B79"/>
    <w:rsid w:val="00CA1041"/>
    <w:rsid w:val="00CA1453"/>
    <w:rsid w:val="00CA180C"/>
    <w:rsid w:val="00CA1BB2"/>
    <w:rsid w:val="00CA3762"/>
    <w:rsid w:val="00CA37CD"/>
    <w:rsid w:val="00CA44A9"/>
    <w:rsid w:val="00CA5B47"/>
    <w:rsid w:val="00CA5DED"/>
    <w:rsid w:val="00CA61E7"/>
    <w:rsid w:val="00CA6B55"/>
    <w:rsid w:val="00CA7567"/>
    <w:rsid w:val="00CA77A0"/>
    <w:rsid w:val="00CA7FD2"/>
    <w:rsid w:val="00CB0A12"/>
    <w:rsid w:val="00CB1283"/>
    <w:rsid w:val="00CB176F"/>
    <w:rsid w:val="00CB2CDC"/>
    <w:rsid w:val="00CB2E7F"/>
    <w:rsid w:val="00CB594A"/>
    <w:rsid w:val="00CB5B2B"/>
    <w:rsid w:val="00CB76E4"/>
    <w:rsid w:val="00CB7819"/>
    <w:rsid w:val="00CB7BCF"/>
    <w:rsid w:val="00CB7D09"/>
    <w:rsid w:val="00CB7EB2"/>
    <w:rsid w:val="00CC00CD"/>
    <w:rsid w:val="00CC1532"/>
    <w:rsid w:val="00CC22CA"/>
    <w:rsid w:val="00CC2888"/>
    <w:rsid w:val="00CC2A15"/>
    <w:rsid w:val="00CC2CB8"/>
    <w:rsid w:val="00CC5231"/>
    <w:rsid w:val="00CC5875"/>
    <w:rsid w:val="00CC5C50"/>
    <w:rsid w:val="00CC6327"/>
    <w:rsid w:val="00CC64AB"/>
    <w:rsid w:val="00CC7A71"/>
    <w:rsid w:val="00CD0986"/>
    <w:rsid w:val="00CD0B3A"/>
    <w:rsid w:val="00CD1BA6"/>
    <w:rsid w:val="00CD24E8"/>
    <w:rsid w:val="00CD2681"/>
    <w:rsid w:val="00CD2D80"/>
    <w:rsid w:val="00CD3738"/>
    <w:rsid w:val="00CD3EAD"/>
    <w:rsid w:val="00CD42F3"/>
    <w:rsid w:val="00CD5ED1"/>
    <w:rsid w:val="00CD5FEA"/>
    <w:rsid w:val="00CD6320"/>
    <w:rsid w:val="00CD71B5"/>
    <w:rsid w:val="00CD7433"/>
    <w:rsid w:val="00CD7563"/>
    <w:rsid w:val="00CD789C"/>
    <w:rsid w:val="00CD7F00"/>
    <w:rsid w:val="00CE0EFB"/>
    <w:rsid w:val="00CE13DB"/>
    <w:rsid w:val="00CE15AD"/>
    <w:rsid w:val="00CE1BB6"/>
    <w:rsid w:val="00CE45B7"/>
    <w:rsid w:val="00CE62E3"/>
    <w:rsid w:val="00CE7730"/>
    <w:rsid w:val="00CF0307"/>
    <w:rsid w:val="00CF1DF7"/>
    <w:rsid w:val="00CF262B"/>
    <w:rsid w:val="00CF28BB"/>
    <w:rsid w:val="00CF2C37"/>
    <w:rsid w:val="00CF38DB"/>
    <w:rsid w:val="00CF3F8D"/>
    <w:rsid w:val="00CF40D4"/>
    <w:rsid w:val="00CF4C01"/>
    <w:rsid w:val="00CF4EBD"/>
    <w:rsid w:val="00CF4FC1"/>
    <w:rsid w:val="00CF60DD"/>
    <w:rsid w:val="00CF68F3"/>
    <w:rsid w:val="00CF798C"/>
    <w:rsid w:val="00D0090B"/>
    <w:rsid w:val="00D00D94"/>
    <w:rsid w:val="00D01548"/>
    <w:rsid w:val="00D03E8C"/>
    <w:rsid w:val="00D0496C"/>
    <w:rsid w:val="00D0504F"/>
    <w:rsid w:val="00D064D1"/>
    <w:rsid w:val="00D07E97"/>
    <w:rsid w:val="00D10441"/>
    <w:rsid w:val="00D117BF"/>
    <w:rsid w:val="00D118C0"/>
    <w:rsid w:val="00D12B0E"/>
    <w:rsid w:val="00D147DE"/>
    <w:rsid w:val="00D156FA"/>
    <w:rsid w:val="00D157AA"/>
    <w:rsid w:val="00D16162"/>
    <w:rsid w:val="00D16911"/>
    <w:rsid w:val="00D171BE"/>
    <w:rsid w:val="00D2165E"/>
    <w:rsid w:val="00D21E1B"/>
    <w:rsid w:val="00D22A53"/>
    <w:rsid w:val="00D22C07"/>
    <w:rsid w:val="00D2534A"/>
    <w:rsid w:val="00D25608"/>
    <w:rsid w:val="00D256CD"/>
    <w:rsid w:val="00D25CF6"/>
    <w:rsid w:val="00D25E73"/>
    <w:rsid w:val="00D26645"/>
    <w:rsid w:val="00D30C84"/>
    <w:rsid w:val="00D3178F"/>
    <w:rsid w:val="00D3215E"/>
    <w:rsid w:val="00D33ABC"/>
    <w:rsid w:val="00D33F51"/>
    <w:rsid w:val="00D341FE"/>
    <w:rsid w:val="00D34DC8"/>
    <w:rsid w:val="00D35310"/>
    <w:rsid w:val="00D361F6"/>
    <w:rsid w:val="00D36361"/>
    <w:rsid w:val="00D3784E"/>
    <w:rsid w:val="00D400C0"/>
    <w:rsid w:val="00D404C0"/>
    <w:rsid w:val="00D4079D"/>
    <w:rsid w:val="00D40A3B"/>
    <w:rsid w:val="00D40AF5"/>
    <w:rsid w:val="00D41535"/>
    <w:rsid w:val="00D42A11"/>
    <w:rsid w:val="00D43BF5"/>
    <w:rsid w:val="00D45150"/>
    <w:rsid w:val="00D45982"/>
    <w:rsid w:val="00D47480"/>
    <w:rsid w:val="00D47A1A"/>
    <w:rsid w:val="00D50913"/>
    <w:rsid w:val="00D50CAA"/>
    <w:rsid w:val="00D512CD"/>
    <w:rsid w:val="00D526DB"/>
    <w:rsid w:val="00D52A72"/>
    <w:rsid w:val="00D52D70"/>
    <w:rsid w:val="00D53310"/>
    <w:rsid w:val="00D53C64"/>
    <w:rsid w:val="00D542F9"/>
    <w:rsid w:val="00D54524"/>
    <w:rsid w:val="00D558A2"/>
    <w:rsid w:val="00D57A3E"/>
    <w:rsid w:val="00D61F21"/>
    <w:rsid w:val="00D6303F"/>
    <w:rsid w:val="00D63A3B"/>
    <w:rsid w:val="00D6442E"/>
    <w:rsid w:val="00D64997"/>
    <w:rsid w:val="00D64A3A"/>
    <w:rsid w:val="00D64A85"/>
    <w:rsid w:val="00D64CBF"/>
    <w:rsid w:val="00D65357"/>
    <w:rsid w:val="00D65C61"/>
    <w:rsid w:val="00D65E86"/>
    <w:rsid w:val="00D65F14"/>
    <w:rsid w:val="00D662E3"/>
    <w:rsid w:val="00D666FD"/>
    <w:rsid w:val="00D671BE"/>
    <w:rsid w:val="00D67517"/>
    <w:rsid w:val="00D678E8"/>
    <w:rsid w:val="00D70887"/>
    <w:rsid w:val="00D70AB0"/>
    <w:rsid w:val="00D72535"/>
    <w:rsid w:val="00D72D61"/>
    <w:rsid w:val="00D72EC2"/>
    <w:rsid w:val="00D72F37"/>
    <w:rsid w:val="00D73008"/>
    <w:rsid w:val="00D733EB"/>
    <w:rsid w:val="00D73F39"/>
    <w:rsid w:val="00D741EB"/>
    <w:rsid w:val="00D74CF0"/>
    <w:rsid w:val="00D7504C"/>
    <w:rsid w:val="00D75353"/>
    <w:rsid w:val="00D75B28"/>
    <w:rsid w:val="00D76906"/>
    <w:rsid w:val="00D77185"/>
    <w:rsid w:val="00D77614"/>
    <w:rsid w:val="00D77F94"/>
    <w:rsid w:val="00D80FC6"/>
    <w:rsid w:val="00D81010"/>
    <w:rsid w:val="00D8147F"/>
    <w:rsid w:val="00D8159E"/>
    <w:rsid w:val="00D817A2"/>
    <w:rsid w:val="00D81C78"/>
    <w:rsid w:val="00D82074"/>
    <w:rsid w:val="00D82590"/>
    <w:rsid w:val="00D83D46"/>
    <w:rsid w:val="00D8427C"/>
    <w:rsid w:val="00D8498A"/>
    <w:rsid w:val="00D86379"/>
    <w:rsid w:val="00D86732"/>
    <w:rsid w:val="00D90030"/>
    <w:rsid w:val="00D908A9"/>
    <w:rsid w:val="00D9163F"/>
    <w:rsid w:val="00D92776"/>
    <w:rsid w:val="00D9351E"/>
    <w:rsid w:val="00D93B66"/>
    <w:rsid w:val="00D94266"/>
    <w:rsid w:val="00D94677"/>
    <w:rsid w:val="00D94808"/>
    <w:rsid w:val="00D94DEB"/>
    <w:rsid w:val="00D969AE"/>
    <w:rsid w:val="00D96C52"/>
    <w:rsid w:val="00D96D87"/>
    <w:rsid w:val="00D97DFD"/>
    <w:rsid w:val="00DA108F"/>
    <w:rsid w:val="00DA16AE"/>
    <w:rsid w:val="00DA2498"/>
    <w:rsid w:val="00DA251A"/>
    <w:rsid w:val="00DA28BE"/>
    <w:rsid w:val="00DA29F8"/>
    <w:rsid w:val="00DA331A"/>
    <w:rsid w:val="00DA3B98"/>
    <w:rsid w:val="00DA4342"/>
    <w:rsid w:val="00DA4772"/>
    <w:rsid w:val="00DA62AD"/>
    <w:rsid w:val="00DA6868"/>
    <w:rsid w:val="00DA6A75"/>
    <w:rsid w:val="00DB030E"/>
    <w:rsid w:val="00DB13ED"/>
    <w:rsid w:val="00DB1F81"/>
    <w:rsid w:val="00DB202A"/>
    <w:rsid w:val="00DB27E1"/>
    <w:rsid w:val="00DB28FD"/>
    <w:rsid w:val="00DB3988"/>
    <w:rsid w:val="00DB3D06"/>
    <w:rsid w:val="00DB4037"/>
    <w:rsid w:val="00DB4AB3"/>
    <w:rsid w:val="00DB4E49"/>
    <w:rsid w:val="00DB581E"/>
    <w:rsid w:val="00DB6C7E"/>
    <w:rsid w:val="00DB6F95"/>
    <w:rsid w:val="00DB79A6"/>
    <w:rsid w:val="00DB7F68"/>
    <w:rsid w:val="00DC1516"/>
    <w:rsid w:val="00DC19A2"/>
    <w:rsid w:val="00DC1F53"/>
    <w:rsid w:val="00DC27AA"/>
    <w:rsid w:val="00DC2C03"/>
    <w:rsid w:val="00DC2D91"/>
    <w:rsid w:val="00DC2DF8"/>
    <w:rsid w:val="00DC2F04"/>
    <w:rsid w:val="00DC3FFA"/>
    <w:rsid w:val="00DC4486"/>
    <w:rsid w:val="00DC4492"/>
    <w:rsid w:val="00DC470B"/>
    <w:rsid w:val="00DC4F0B"/>
    <w:rsid w:val="00DC5037"/>
    <w:rsid w:val="00DC5706"/>
    <w:rsid w:val="00DC5E51"/>
    <w:rsid w:val="00DC73CC"/>
    <w:rsid w:val="00DD09F3"/>
    <w:rsid w:val="00DD0A0F"/>
    <w:rsid w:val="00DD17F4"/>
    <w:rsid w:val="00DD1875"/>
    <w:rsid w:val="00DD1B5D"/>
    <w:rsid w:val="00DD2BAB"/>
    <w:rsid w:val="00DD4012"/>
    <w:rsid w:val="00DD42E9"/>
    <w:rsid w:val="00DD50CB"/>
    <w:rsid w:val="00DD5B52"/>
    <w:rsid w:val="00DD66C6"/>
    <w:rsid w:val="00DD74BD"/>
    <w:rsid w:val="00DE053E"/>
    <w:rsid w:val="00DE0899"/>
    <w:rsid w:val="00DE08D5"/>
    <w:rsid w:val="00DE2B39"/>
    <w:rsid w:val="00DE36D6"/>
    <w:rsid w:val="00DE4051"/>
    <w:rsid w:val="00DE4082"/>
    <w:rsid w:val="00DE50CC"/>
    <w:rsid w:val="00DE55C5"/>
    <w:rsid w:val="00DE6325"/>
    <w:rsid w:val="00DE71BB"/>
    <w:rsid w:val="00DF0258"/>
    <w:rsid w:val="00DF0643"/>
    <w:rsid w:val="00DF0972"/>
    <w:rsid w:val="00DF0D97"/>
    <w:rsid w:val="00DF0EAB"/>
    <w:rsid w:val="00DF0EEB"/>
    <w:rsid w:val="00DF2DA4"/>
    <w:rsid w:val="00DF3943"/>
    <w:rsid w:val="00DF3AF2"/>
    <w:rsid w:val="00DF59CD"/>
    <w:rsid w:val="00DF5D31"/>
    <w:rsid w:val="00DF6550"/>
    <w:rsid w:val="00DF660F"/>
    <w:rsid w:val="00DF79B4"/>
    <w:rsid w:val="00DF7EAD"/>
    <w:rsid w:val="00E00902"/>
    <w:rsid w:val="00E011AB"/>
    <w:rsid w:val="00E015AE"/>
    <w:rsid w:val="00E017DC"/>
    <w:rsid w:val="00E018A9"/>
    <w:rsid w:val="00E0253C"/>
    <w:rsid w:val="00E0277F"/>
    <w:rsid w:val="00E02A6E"/>
    <w:rsid w:val="00E03827"/>
    <w:rsid w:val="00E03FC4"/>
    <w:rsid w:val="00E04BAC"/>
    <w:rsid w:val="00E04FE6"/>
    <w:rsid w:val="00E0534A"/>
    <w:rsid w:val="00E05585"/>
    <w:rsid w:val="00E05A27"/>
    <w:rsid w:val="00E05F4C"/>
    <w:rsid w:val="00E0611F"/>
    <w:rsid w:val="00E07BD9"/>
    <w:rsid w:val="00E12D8C"/>
    <w:rsid w:val="00E13A11"/>
    <w:rsid w:val="00E13B3D"/>
    <w:rsid w:val="00E16857"/>
    <w:rsid w:val="00E17960"/>
    <w:rsid w:val="00E17FF9"/>
    <w:rsid w:val="00E204A3"/>
    <w:rsid w:val="00E23681"/>
    <w:rsid w:val="00E2385F"/>
    <w:rsid w:val="00E23B72"/>
    <w:rsid w:val="00E25019"/>
    <w:rsid w:val="00E26AC0"/>
    <w:rsid w:val="00E276B0"/>
    <w:rsid w:val="00E312E3"/>
    <w:rsid w:val="00E31685"/>
    <w:rsid w:val="00E31D8F"/>
    <w:rsid w:val="00E31E13"/>
    <w:rsid w:val="00E321B7"/>
    <w:rsid w:val="00E324AD"/>
    <w:rsid w:val="00E32D80"/>
    <w:rsid w:val="00E32E2F"/>
    <w:rsid w:val="00E32EAA"/>
    <w:rsid w:val="00E33168"/>
    <w:rsid w:val="00E3499A"/>
    <w:rsid w:val="00E35341"/>
    <w:rsid w:val="00E401D7"/>
    <w:rsid w:val="00E40620"/>
    <w:rsid w:val="00E413E3"/>
    <w:rsid w:val="00E41DF9"/>
    <w:rsid w:val="00E4247D"/>
    <w:rsid w:val="00E42574"/>
    <w:rsid w:val="00E434A7"/>
    <w:rsid w:val="00E43933"/>
    <w:rsid w:val="00E43C45"/>
    <w:rsid w:val="00E45B70"/>
    <w:rsid w:val="00E4719E"/>
    <w:rsid w:val="00E5003B"/>
    <w:rsid w:val="00E51D0D"/>
    <w:rsid w:val="00E523A3"/>
    <w:rsid w:val="00E53238"/>
    <w:rsid w:val="00E53354"/>
    <w:rsid w:val="00E5376F"/>
    <w:rsid w:val="00E55356"/>
    <w:rsid w:val="00E55385"/>
    <w:rsid w:val="00E56F28"/>
    <w:rsid w:val="00E576CD"/>
    <w:rsid w:val="00E57B78"/>
    <w:rsid w:val="00E61177"/>
    <w:rsid w:val="00E62971"/>
    <w:rsid w:val="00E63529"/>
    <w:rsid w:val="00E6476F"/>
    <w:rsid w:val="00E64B5A"/>
    <w:rsid w:val="00E64EDF"/>
    <w:rsid w:val="00E655D8"/>
    <w:rsid w:val="00E65C82"/>
    <w:rsid w:val="00E65DB9"/>
    <w:rsid w:val="00E65EA8"/>
    <w:rsid w:val="00E66F29"/>
    <w:rsid w:val="00E66F88"/>
    <w:rsid w:val="00E6770F"/>
    <w:rsid w:val="00E678B1"/>
    <w:rsid w:val="00E67EB6"/>
    <w:rsid w:val="00E70BCB"/>
    <w:rsid w:val="00E716BD"/>
    <w:rsid w:val="00E7203D"/>
    <w:rsid w:val="00E73ECA"/>
    <w:rsid w:val="00E746DE"/>
    <w:rsid w:val="00E76A5A"/>
    <w:rsid w:val="00E76C70"/>
    <w:rsid w:val="00E80121"/>
    <w:rsid w:val="00E81805"/>
    <w:rsid w:val="00E82602"/>
    <w:rsid w:val="00E826D5"/>
    <w:rsid w:val="00E82E50"/>
    <w:rsid w:val="00E836CC"/>
    <w:rsid w:val="00E84D38"/>
    <w:rsid w:val="00E84D64"/>
    <w:rsid w:val="00E85109"/>
    <w:rsid w:val="00E85880"/>
    <w:rsid w:val="00E85D42"/>
    <w:rsid w:val="00E861FB"/>
    <w:rsid w:val="00E864CA"/>
    <w:rsid w:val="00E87160"/>
    <w:rsid w:val="00E87974"/>
    <w:rsid w:val="00E900A0"/>
    <w:rsid w:val="00E90131"/>
    <w:rsid w:val="00E9055A"/>
    <w:rsid w:val="00E91AB5"/>
    <w:rsid w:val="00E92BB3"/>
    <w:rsid w:val="00E92BE3"/>
    <w:rsid w:val="00E93417"/>
    <w:rsid w:val="00E93AE4"/>
    <w:rsid w:val="00E93DA7"/>
    <w:rsid w:val="00E94587"/>
    <w:rsid w:val="00E948D6"/>
    <w:rsid w:val="00E94971"/>
    <w:rsid w:val="00E95015"/>
    <w:rsid w:val="00E95083"/>
    <w:rsid w:val="00E95445"/>
    <w:rsid w:val="00E959C2"/>
    <w:rsid w:val="00E9631F"/>
    <w:rsid w:val="00E9716E"/>
    <w:rsid w:val="00E9771B"/>
    <w:rsid w:val="00E97F27"/>
    <w:rsid w:val="00EA01B2"/>
    <w:rsid w:val="00EA07D8"/>
    <w:rsid w:val="00EA1224"/>
    <w:rsid w:val="00EA1DDA"/>
    <w:rsid w:val="00EA251F"/>
    <w:rsid w:val="00EA2676"/>
    <w:rsid w:val="00EA2BDF"/>
    <w:rsid w:val="00EA42D6"/>
    <w:rsid w:val="00EA4436"/>
    <w:rsid w:val="00EA4BAC"/>
    <w:rsid w:val="00EA57CF"/>
    <w:rsid w:val="00EA5CA9"/>
    <w:rsid w:val="00EA6D9E"/>
    <w:rsid w:val="00EB004A"/>
    <w:rsid w:val="00EB0253"/>
    <w:rsid w:val="00EB0CF9"/>
    <w:rsid w:val="00EB1F10"/>
    <w:rsid w:val="00EB28A0"/>
    <w:rsid w:val="00EB3AF2"/>
    <w:rsid w:val="00EB3FF0"/>
    <w:rsid w:val="00EB4054"/>
    <w:rsid w:val="00EB42C8"/>
    <w:rsid w:val="00EB48C6"/>
    <w:rsid w:val="00EC13B7"/>
    <w:rsid w:val="00EC19DF"/>
    <w:rsid w:val="00EC1F4D"/>
    <w:rsid w:val="00EC2218"/>
    <w:rsid w:val="00EC585C"/>
    <w:rsid w:val="00EC5B22"/>
    <w:rsid w:val="00EC7972"/>
    <w:rsid w:val="00ED0190"/>
    <w:rsid w:val="00ED0D8C"/>
    <w:rsid w:val="00ED1F9E"/>
    <w:rsid w:val="00ED2161"/>
    <w:rsid w:val="00ED29C8"/>
    <w:rsid w:val="00ED3209"/>
    <w:rsid w:val="00ED52E7"/>
    <w:rsid w:val="00ED5C14"/>
    <w:rsid w:val="00ED5D80"/>
    <w:rsid w:val="00ED6A73"/>
    <w:rsid w:val="00ED6CE7"/>
    <w:rsid w:val="00ED73EB"/>
    <w:rsid w:val="00EE07FF"/>
    <w:rsid w:val="00EE214C"/>
    <w:rsid w:val="00EE2557"/>
    <w:rsid w:val="00EE2ED1"/>
    <w:rsid w:val="00EE318A"/>
    <w:rsid w:val="00EE34D6"/>
    <w:rsid w:val="00EE3843"/>
    <w:rsid w:val="00EE4069"/>
    <w:rsid w:val="00EE59E5"/>
    <w:rsid w:val="00EE6271"/>
    <w:rsid w:val="00EE7399"/>
    <w:rsid w:val="00EE7648"/>
    <w:rsid w:val="00EE79E2"/>
    <w:rsid w:val="00EE7AE2"/>
    <w:rsid w:val="00EE7C9E"/>
    <w:rsid w:val="00EF0D57"/>
    <w:rsid w:val="00EF0DD3"/>
    <w:rsid w:val="00EF1007"/>
    <w:rsid w:val="00EF11A6"/>
    <w:rsid w:val="00EF1454"/>
    <w:rsid w:val="00EF197B"/>
    <w:rsid w:val="00EF1CC9"/>
    <w:rsid w:val="00EF1F2D"/>
    <w:rsid w:val="00EF2A04"/>
    <w:rsid w:val="00EF2AA7"/>
    <w:rsid w:val="00EF2E40"/>
    <w:rsid w:val="00EF3606"/>
    <w:rsid w:val="00EF3AB1"/>
    <w:rsid w:val="00EF52FF"/>
    <w:rsid w:val="00EF6238"/>
    <w:rsid w:val="00EF7303"/>
    <w:rsid w:val="00F0024D"/>
    <w:rsid w:val="00F015BC"/>
    <w:rsid w:val="00F015E7"/>
    <w:rsid w:val="00F0425D"/>
    <w:rsid w:val="00F044C1"/>
    <w:rsid w:val="00F0480B"/>
    <w:rsid w:val="00F04E94"/>
    <w:rsid w:val="00F05C7C"/>
    <w:rsid w:val="00F10CE2"/>
    <w:rsid w:val="00F116CF"/>
    <w:rsid w:val="00F11821"/>
    <w:rsid w:val="00F1314A"/>
    <w:rsid w:val="00F136D8"/>
    <w:rsid w:val="00F13F95"/>
    <w:rsid w:val="00F14581"/>
    <w:rsid w:val="00F1569E"/>
    <w:rsid w:val="00F17199"/>
    <w:rsid w:val="00F177F8"/>
    <w:rsid w:val="00F17BE5"/>
    <w:rsid w:val="00F217C8"/>
    <w:rsid w:val="00F21941"/>
    <w:rsid w:val="00F22763"/>
    <w:rsid w:val="00F22D72"/>
    <w:rsid w:val="00F2395B"/>
    <w:rsid w:val="00F23BD9"/>
    <w:rsid w:val="00F23E60"/>
    <w:rsid w:val="00F2472A"/>
    <w:rsid w:val="00F24A31"/>
    <w:rsid w:val="00F2582A"/>
    <w:rsid w:val="00F25CF4"/>
    <w:rsid w:val="00F261F7"/>
    <w:rsid w:val="00F264AD"/>
    <w:rsid w:val="00F267C2"/>
    <w:rsid w:val="00F26B9D"/>
    <w:rsid w:val="00F27FC2"/>
    <w:rsid w:val="00F321DC"/>
    <w:rsid w:val="00F32379"/>
    <w:rsid w:val="00F32431"/>
    <w:rsid w:val="00F3244F"/>
    <w:rsid w:val="00F3245B"/>
    <w:rsid w:val="00F32FF4"/>
    <w:rsid w:val="00F337E9"/>
    <w:rsid w:val="00F33813"/>
    <w:rsid w:val="00F33A4D"/>
    <w:rsid w:val="00F35ECD"/>
    <w:rsid w:val="00F35FC1"/>
    <w:rsid w:val="00F37AC6"/>
    <w:rsid w:val="00F37EB8"/>
    <w:rsid w:val="00F41344"/>
    <w:rsid w:val="00F41EB6"/>
    <w:rsid w:val="00F42806"/>
    <w:rsid w:val="00F42A08"/>
    <w:rsid w:val="00F42C18"/>
    <w:rsid w:val="00F44E8A"/>
    <w:rsid w:val="00F451D1"/>
    <w:rsid w:val="00F45362"/>
    <w:rsid w:val="00F4570A"/>
    <w:rsid w:val="00F4633F"/>
    <w:rsid w:val="00F470BC"/>
    <w:rsid w:val="00F4787B"/>
    <w:rsid w:val="00F50269"/>
    <w:rsid w:val="00F51212"/>
    <w:rsid w:val="00F5153C"/>
    <w:rsid w:val="00F51925"/>
    <w:rsid w:val="00F5260E"/>
    <w:rsid w:val="00F53081"/>
    <w:rsid w:val="00F53E46"/>
    <w:rsid w:val="00F5470B"/>
    <w:rsid w:val="00F54CE8"/>
    <w:rsid w:val="00F55CAE"/>
    <w:rsid w:val="00F56119"/>
    <w:rsid w:val="00F56371"/>
    <w:rsid w:val="00F56DC9"/>
    <w:rsid w:val="00F57CFE"/>
    <w:rsid w:val="00F6045C"/>
    <w:rsid w:val="00F60697"/>
    <w:rsid w:val="00F6069F"/>
    <w:rsid w:val="00F60923"/>
    <w:rsid w:val="00F644A6"/>
    <w:rsid w:val="00F64BD4"/>
    <w:rsid w:val="00F64C63"/>
    <w:rsid w:val="00F64CD4"/>
    <w:rsid w:val="00F6556A"/>
    <w:rsid w:val="00F65E2F"/>
    <w:rsid w:val="00F66489"/>
    <w:rsid w:val="00F70A83"/>
    <w:rsid w:val="00F713A3"/>
    <w:rsid w:val="00F71B7C"/>
    <w:rsid w:val="00F725DA"/>
    <w:rsid w:val="00F73B7E"/>
    <w:rsid w:val="00F76A87"/>
    <w:rsid w:val="00F76F34"/>
    <w:rsid w:val="00F800E0"/>
    <w:rsid w:val="00F80925"/>
    <w:rsid w:val="00F81FC1"/>
    <w:rsid w:val="00F82B99"/>
    <w:rsid w:val="00F84063"/>
    <w:rsid w:val="00F840E3"/>
    <w:rsid w:val="00F8488B"/>
    <w:rsid w:val="00F8490B"/>
    <w:rsid w:val="00F8655E"/>
    <w:rsid w:val="00F86986"/>
    <w:rsid w:val="00F86F79"/>
    <w:rsid w:val="00F875D6"/>
    <w:rsid w:val="00F90987"/>
    <w:rsid w:val="00F90F8B"/>
    <w:rsid w:val="00F91BED"/>
    <w:rsid w:val="00F91E78"/>
    <w:rsid w:val="00F93999"/>
    <w:rsid w:val="00F93C2C"/>
    <w:rsid w:val="00F94C3A"/>
    <w:rsid w:val="00F95DBD"/>
    <w:rsid w:val="00F96494"/>
    <w:rsid w:val="00F96E5F"/>
    <w:rsid w:val="00F96FC4"/>
    <w:rsid w:val="00F97149"/>
    <w:rsid w:val="00F97769"/>
    <w:rsid w:val="00FA0D64"/>
    <w:rsid w:val="00FA166F"/>
    <w:rsid w:val="00FA17FA"/>
    <w:rsid w:val="00FA28F7"/>
    <w:rsid w:val="00FA2A53"/>
    <w:rsid w:val="00FA2F0C"/>
    <w:rsid w:val="00FA3160"/>
    <w:rsid w:val="00FA3E47"/>
    <w:rsid w:val="00FA426D"/>
    <w:rsid w:val="00FA43D3"/>
    <w:rsid w:val="00FA4540"/>
    <w:rsid w:val="00FA5BB3"/>
    <w:rsid w:val="00FA5ED5"/>
    <w:rsid w:val="00FA639E"/>
    <w:rsid w:val="00FA6971"/>
    <w:rsid w:val="00FA7765"/>
    <w:rsid w:val="00FA783D"/>
    <w:rsid w:val="00FA7B61"/>
    <w:rsid w:val="00FB0F42"/>
    <w:rsid w:val="00FB1223"/>
    <w:rsid w:val="00FB1A22"/>
    <w:rsid w:val="00FB304E"/>
    <w:rsid w:val="00FB305A"/>
    <w:rsid w:val="00FB3D0B"/>
    <w:rsid w:val="00FB4049"/>
    <w:rsid w:val="00FB451F"/>
    <w:rsid w:val="00FB4D7F"/>
    <w:rsid w:val="00FB79C7"/>
    <w:rsid w:val="00FC0370"/>
    <w:rsid w:val="00FC0DC6"/>
    <w:rsid w:val="00FC0E7E"/>
    <w:rsid w:val="00FC2FE3"/>
    <w:rsid w:val="00FC4369"/>
    <w:rsid w:val="00FC4446"/>
    <w:rsid w:val="00FC568F"/>
    <w:rsid w:val="00FC575B"/>
    <w:rsid w:val="00FC5AA8"/>
    <w:rsid w:val="00FC6B33"/>
    <w:rsid w:val="00FC7454"/>
    <w:rsid w:val="00FD0743"/>
    <w:rsid w:val="00FD170A"/>
    <w:rsid w:val="00FD2235"/>
    <w:rsid w:val="00FD27CC"/>
    <w:rsid w:val="00FD34A2"/>
    <w:rsid w:val="00FD4B15"/>
    <w:rsid w:val="00FD5536"/>
    <w:rsid w:val="00FD5AFB"/>
    <w:rsid w:val="00FD6045"/>
    <w:rsid w:val="00FD6A70"/>
    <w:rsid w:val="00FE1E29"/>
    <w:rsid w:val="00FE2DA8"/>
    <w:rsid w:val="00FE2FB4"/>
    <w:rsid w:val="00FE358C"/>
    <w:rsid w:val="00FE3C58"/>
    <w:rsid w:val="00FE4207"/>
    <w:rsid w:val="00FE52FE"/>
    <w:rsid w:val="00FE5A45"/>
    <w:rsid w:val="00FE5F27"/>
    <w:rsid w:val="00FE678C"/>
    <w:rsid w:val="00FE693F"/>
    <w:rsid w:val="00FE7A24"/>
    <w:rsid w:val="00FE7ABE"/>
    <w:rsid w:val="00FE7FB1"/>
    <w:rsid w:val="00FF0AE5"/>
    <w:rsid w:val="00FF0FE6"/>
    <w:rsid w:val="00FF20F3"/>
    <w:rsid w:val="00FF3392"/>
    <w:rsid w:val="00FF3EF2"/>
    <w:rsid w:val="00FF40CE"/>
    <w:rsid w:val="00FF4788"/>
    <w:rsid w:val="00FF49A9"/>
    <w:rsid w:val="00FF4A87"/>
    <w:rsid w:val="00FF4CA1"/>
    <w:rsid w:val="00FF6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235C"/>
    <w:rPr>
      <w:sz w:val="24"/>
      <w:szCs w:val="24"/>
    </w:rPr>
  </w:style>
  <w:style w:type="paragraph" w:styleId="1">
    <w:name w:val="heading 1"/>
    <w:aliases w:val="lvm 1,1Заголовок 1,1 Заголовок 1,lvm 5,название Знак Знак Знак Знак,название Знак Знак Знак Знак Знак Знак,название Знак Знак Знак Знак Знак Знак Знак Знак,название Знак Знак Знак Знак Знак Знак Знак Знак Знак Знак,название,1,1. Заголовок 1"/>
    <w:basedOn w:val="a"/>
    <w:next w:val="a"/>
    <w:link w:val="10"/>
    <w:uiPriority w:val="9"/>
    <w:qFormat/>
    <w:rsid w:val="00984E82"/>
    <w:pPr>
      <w:keepNext/>
      <w:spacing w:before="240" w:after="60"/>
      <w:outlineLvl w:val="0"/>
    </w:pPr>
    <w:rPr>
      <w:rFonts w:ascii="Cambria" w:hAnsi="Cambria"/>
      <w:b/>
      <w:bCs/>
      <w:kern w:val="32"/>
      <w:sz w:val="32"/>
      <w:szCs w:val="32"/>
    </w:rPr>
  </w:style>
  <w:style w:type="paragraph" w:styleId="2">
    <w:name w:val="heading 2"/>
    <w:aliases w:val="lvm 2,2Заголовок 2,H2,Заголовок 2 Знак Знак Знак Знак Знак,lv 2,Заголовок 2 Зназаголовок2,h2,SLE - Heading,CPR Heading 2,CPR Heading 2 Знак Знак Знак Знак Знак,CPR Heading 2 Знак Знак Знак,Заголовок 2 Знак1,Заголовок 2 Знак Знак"/>
    <w:basedOn w:val="1"/>
    <w:next w:val="a"/>
    <w:link w:val="20"/>
    <w:uiPriority w:val="9"/>
    <w:qFormat/>
    <w:rsid w:val="00984E82"/>
    <w:pPr>
      <w:outlineLvl w:val="1"/>
    </w:pPr>
    <w:rPr>
      <w:rFonts w:ascii="Arial" w:hAnsi="Arial"/>
      <w:bCs w:val="0"/>
      <w:caps/>
      <w:kern w:val="28"/>
      <w:sz w:val="28"/>
      <w:szCs w:val="20"/>
      <w:lang w:val="en-GB" w:eastAsia="en-US"/>
    </w:rPr>
  </w:style>
  <w:style w:type="paragraph" w:styleId="3">
    <w:name w:val="heading 3"/>
    <w:aliases w:val="H3,lvm 3,ВВЕДЕНИЕ Знак Знак,ВВЕДЕНИЕ,lvm 3. Знак Знак2 Знак Знак,lvm 3.,lvm 3. Знак Знак1,lvm 3. Знак Знак Знак Знак"/>
    <w:basedOn w:val="a"/>
    <w:next w:val="a"/>
    <w:link w:val="30"/>
    <w:uiPriority w:val="9"/>
    <w:qFormat/>
    <w:rsid w:val="00A34000"/>
    <w:pPr>
      <w:keepNext/>
      <w:spacing w:before="240" w:after="60"/>
      <w:outlineLvl w:val="2"/>
    </w:pPr>
    <w:rPr>
      <w:rFonts w:ascii="Cambria" w:hAnsi="Cambria"/>
      <w:b/>
      <w:bCs/>
      <w:sz w:val="26"/>
      <w:szCs w:val="26"/>
    </w:rPr>
  </w:style>
  <w:style w:type="paragraph" w:styleId="4">
    <w:name w:val="heading 4"/>
    <w:aliases w:val="название рисунка"/>
    <w:basedOn w:val="a"/>
    <w:next w:val="a"/>
    <w:link w:val="40"/>
    <w:unhideWhenUsed/>
    <w:qFormat/>
    <w:rsid w:val="00C42446"/>
    <w:pPr>
      <w:keepNext/>
      <w:keepLines/>
      <w:numPr>
        <w:numId w:val="1"/>
      </w:numPr>
      <w:jc w:val="both"/>
      <w:outlineLvl w:val="3"/>
    </w:pPr>
    <w:rPr>
      <w:rFonts w:ascii="Arial" w:hAnsi="Arial"/>
      <w:bCs/>
      <w:i/>
      <w:iCs/>
      <w:caps/>
      <w:sz w:val="20"/>
      <w:szCs w:val="20"/>
      <w:lang w:eastAsia="en-US"/>
    </w:rPr>
  </w:style>
  <w:style w:type="paragraph" w:styleId="5">
    <w:name w:val="heading 5"/>
    <w:basedOn w:val="a"/>
    <w:next w:val="a"/>
    <w:link w:val="50"/>
    <w:uiPriority w:val="99"/>
    <w:unhideWhenUsed/>
    <w:qFormat/>
    <w:rsid w:val="00C42446"/>
    <w:pPr>
      <w:keepNext/>
      <w:keepLines/>
      <w:spacing w:before="200"/>
      <w:jc w:val="both"/>
      <w:outlineLvl w:val="4"/>
    </w:pPr>
    <w:rPr>
      <w:rFonts w:ascii="Cambria" w:hAnsi="Cambria"/>
      <w:color w:val="243F60"/>
      <w:szCs w:val="20"/>
      <w:lang w:eastAsia="en-US"/>
    </w:rPr>
  </w:style>
  <w:style w:type="paragraph" w:styleId="6">
    <w:name w:val="heading 6"/>
    <w:basedOn w:val="a"/>
    <w:next w:val="a"/>
    <w:link w:val="60"/>
    <w:uiPriority w:val="99"/>
    <w:qFormat/>
    <w:rsid w:val="00C42446"/>
    <w:pPr>
      <w:tabs>
        <w:tab w:val="num" w:pos="1152"/>
      </w:tabs>
      <w:spacing w:before="240" w:after="60"/>
      <w:ind w:left="1152" w:hanging="1152"/>
      <w:outlineLvl w:val="5"/>
    </w:pPr>
    <w:rPr>
      <w:b/>
      <w:bCs/>
      <w:sz w:val="20"/>
      <w:szCs w:val="20"/>
      <w:lang w:val="af-ZA"/>
    </w:rPr>
  </w:style>
  <w:style w:type="paragraph" w:styleId="7">
    <w:name w:val="heading 7"/>
    <w:aliases w:val="a1"/>
    <w:basedOn w:val="a"/>
    <w:next w:val="a"/>
    <w:link w:val="70"/>
    <w:uiPriority w:val="99"/>
    <w:qFormat/>
    <w:rsid w:val="00C42446"/>
    <w:pPr>
      <w:keepNext/>
      <w:tabs>
        <w:tab w:val="num" w:pos="1752"/>
      </w:tabs>
      <w:ind w:left="1752" w:hanging="1296"/>
      <w:jc w:val="center"/>
      <w:outlineLvl w:val="6"/>
    </w:pPr>
    <w:rPr>
      <w:rFonts w:ascii="Arial" w:hAnsi="Arial"/>
      <w:b/>
      <w:bCs/>
      <w:sz w:val="20"/>
      <w:szCs w:val="20"/>
      <w:lang w:val="en-US" w:eastAsia="en-US"/>
    </w:rPr>
  </w:style>
  <w:style w:type="paragraph" w:styleId="8">
    <w:name w:val="heading 8"/>
    <w:basedOn w:val="a"/>
    <w:next w:val="a"/>
    <w:link w:val="80"/>
    <w:uiPriority w:val="99"/>
    <w:qFormat/>
    <w:rsid w:val="00C42446"/>
    <w:pPr>
      <w:tabs>
        <w:tab w:val="num" w:pos="1440"/>
      </w:tabs>
      <w:spacing w:before="240" w:after="60"/>
      <w:ind w:left="1440" w:hanging="1440"/>
      <w:outlineLvl w:val="7"/>
    </w:pPr>
    <w:rPr>
      <w:i/>
      <w:iCs/>
      <w:lang w:val="af-ZA"/>
    </w:rPr>
  </w:style>
  <w:style w:type="paragraph" w:styleId="9">
    <w:name w:val="heading 9"/>
    <w:basedOn w:val="a"/>
    <w:next w:val="a"/>
    <w:link w:val="90"/>
    <w:uiPriority w:val="99"/>
    <w:qFormat/>
    <w:rsid w:val="00C42446"/>
    <w:pPr>
      <w:tabs>
        <w:tab w:val="num" w:pos="1584"/>
      </w:tabs>
      <w:spacing w:before="240" w:after="60"/>
      <w:ind w:left="1584" w:hanging="1584"/>
      <w:outlineLvl w:val="8"/>
    </w:pPr>
    <w:rPr>
      <w:rFonts w:ascii="Arial" w:hAnsi="Arial"/>
      <w:sz w:val="20"/>
      <w:szCs w:val="20"/>
      <w:lang w:val="af-Z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lvm 1 Знак,1Заголовок 1 Знак,1 Заголовок 1 Знак,lvm 5 Знак,название Знак Знак Знак Знак Знак,название Знак Знак Знак Знак Знак Знак Знак,название Знак Знак Знак Знак Знак Знак Знак Знак Знак,название Знак,1 Знак,1. Заголовок 1 Знак"/>
    <w:link w:val="1"/>
    <w:uiPriority w:val="9"/>
    <w:rsid w:val="00984E82"/>
    <w:rPr>
      <w:rFonts w:ascii="Cambria" w:eastAsia="Times New Roman" w:hAnsi="Cambria" w:cs="Times New Roman"/>
      <w:b/>
      <w:bCs/>
      <w:kern w:val="32"/>
      <w:sz w:val="32"/>
      <w:szCs w:val="32"/>
    </w:rPr>
  </w:style>
  <w:style w:type="character" w:customStyle="1" w:styleId="20">
    <w:name w:val="Заголовок 2 Знак"/>
    <w:aliases w:val="lvm 2 Знак,2Заголовок 2 Знак,H2 Знак,Заголовок 2 Знак Знак Знак Знак Знак Знак,lv 2 Знак,Заголовок 2 Зназаголовок2 Знак,h2 Знак,SLE - Heading Знак,CPR Heading 2 Знак,CPR Heading 2 Знак Знак Знак Знак Знак Знак,Заголовок 2 Знак1 Знак"/>
    <w:link w:val="2"/>
    <w:uiPriority w:val="9"/>
    <w:rsid w:val="00984E82"/>
    <w:rPr>
      <w:rFonts w:ascii="Arial" w:hAnsi="Arial"/>
      <w:b/>
      <w:caps/>
      <w:kern w:val="28"/>
      <w:sz w:val="28"/>
      <w:lang w:val="en-GB" w:eastAsia="en-US"/>
    </w:rPr>
  </w:style>
  <w:style w:type="character" w:customStyle="1" w:styleId="30">
    <w:name w:val="Заголовок 3 Знак"/>
    <w:aliases w:val="H3 Знак,lvm 3 Знак,ВВЕДЕНИЕ Знак Знак Знак,ВВЕДЕНИЕ Знак,lvm 3. Знак Знак2 Знак Знак Знак,lvm 3. Знак,lvm 3. Знак Знак1 Знак,lvm 3. Знак Знак Знак Знак Знак"/>
    <w:link w:val="3"/>
    <w:uiPriority w:val="9"/>
    <w:rsid w:val="00A34000"/>
    <w:rPr>
      <w:rFonts w:ascii="Cambria" w:eastAsia="Times New Roman" w:hAnsi="Cambria" w:cs="Times New Roman"/>
      <w:b/>
      <w:bCs/>
      <w:sz w:val="26"/>
      <w:szCs w:val="26"/>
    </w:rPr>
  </w:style>
  <w:style w:type="character" w:customStyle="1" w:styleId="40">
    <w:name w:val="Заголовок 4 Знак"/>
    <w:aliases w:val="название рисунка Знак"/>
    <w:basedOn w:val="a0"/>
    <w:link w:val="4"/>
    <w:rsid w:val="00C42446"/>
    <w:rPr>
      <w:rFonts w:ascii="Arial" w:hAnsi="Arial"/>
      <w:bCs/>
      <w:i/>
      <w:iCs/>
      <w:caps/>
      <w:lang w:eastAsia="en-US"/>
    </w:rPr>
  </w:style>
  <w:style w:type="character" w:customStyle="1" w:styleId="50">
    <w:name w:val="Заголовок 5 Знак"/>
    <w:basedOn w:val="a0"/>
    <w:link w:val="5"/>
    <w:uiPriority w:val="99"/>
    <w:rsid w:val="00C42446"/>
    <w:rPr>
      <w:rFonts w:ascii="Cambria" w:hAnsi="Cambria"/>
      <w:color w:val="243F60"/>
      <w:sz w:val="24"/>
      <w:lang w:eastAsia="en-US"/>
    </w:rPr>
  </w:style>
  <w:style w:type="character" w:customStyle="1" w:styleId="60">
    <w:name w:val="Заголовок 6 Знак"/>
    <w:basedOn w:val="a0"/>
    <w:link w:val="6"/>
    <w:uiPriority w:val="99"/>
    <w:rsid w:val="00C42446"/>
    <w:rPr>
      <w:b/>
      <w:bCs/>
      <w:lang w:val="af-ZA"/>
    </w:rPr>
  </w:style>
  <w:style w:type="character" w:customStyle="1" w:styleId="70">
    <w:name w:val="Заголовок 7 Знак"/>
    <w:aliases w:val="a1 Знак"/>
    <w:basedOn w:val="a0"/>
    <w:link w:val="7"/>
    <w:uiPriority w:val="99"/>
    <w:rsid w:val="00C42446"/>
    <w:rPr>
      <w:rFonts w:ascii="Arial" w:hAnsi="Arial"/>
      <w:b/>
      <w:bCs/>
      <w:lang w:val="en-US" w:eastAsia="en-US"/>
    </w:rPr>
  </w:style>
  <w:style w:type="character" w:customStyle="1" w:styleId="80">
    <w:name w:val="Заголовок 8 Знак"/>
    <w:basedOn w:val="a0"/>
    <w:link w:val="8"/>
    <w:uiPriority w:val="99"/>
    <w:rsid w:val="00C42446"/>
    <w:rPr>
      <w:i/>
      <w:iCs/>
      <w:sz w:val="24"/>
      <w:szCs w:val="24"/>
      <w:lang w:val="af-ZA"/>
    </w:rPr>
  </w:style>
  <w:style w:type="character" w:customStyle="1" w:styleId="90">
    <w:name w:val="Заголовок 9 Знак"/>
    <w:basedOn w:val="a0"/>
    <w:link w:val="9"/>
    <w:uiPriority w:val="99"/>
    <w:rsid w:val="00C42446"/>
    <w:rPr>
      <w:rFonts w:ascii="Arial" w:hAnsi="Arial"/>
      <w:lang w:val="af-ZA"/>
    </w:rPr>
  </w:style>
  <w:style w:type="paragraph" w:styleId="a3">
    <w:name w:val="header"/>
    <w:basedOn w:val="a"/>
    <w:link w:val="a4"/>
    <w:uiPriority w:val="99"/>
    <w:rsid w:val="00C72A79"/>
    <w:pPr>
      <w:tabs>
        <w:tab w:val="center" w:pos="4153"/>
        <w:tab w:val="right" w:pos="8306"/>
      </w:tabs>
      <w:ind w:firstLine="720"/>
      <w:jc w:val="both"/>
    </w:pPr>
    <w:rPr>
      <w:rFonts w:ascii="Courier New" w:hAnsi="Courier New"/>
      <w:sz w:val="28"/>
      <w:szCs w:val="20"/>
    </w:rPr>
  </w:style>
  <w:style w:type="character" w:customStyle="1" w:styleId="a4">
    <w:name w:val="Верхний колонтитул Знак"/>
    <w:link w:val="a3"/>
    <w:uiPriority w:val="99"/>
    <w:rsid w:val="009969FF"/>
    <w:rPr>
      <w:rFonts w:ascii="Courier New" w:hAnsi="Courier New"/>
      <w:sz w:val="28"/>
    </w:rPr>
  </w:style>
  <w:style w:type="paragraph" w:customStyle="1" w:styleId="11">
    <w:name w:val="Название объекта1"/>
    <w:basedOn w:val="a5"/>
    <w:next w:val="a"/>
    <w:link w:val="12"/>
    <w:rsid w:val="00C72A79"/>
    <w:pPr>
      <w:widowControl w:val="0"/>
      <w:tabs>
        <w:tab w:val="left" w:pos="12474"/>
      </w:tabs>
      <w:suppressAutoHyphens/>
      <w:spacing w:before="120" w:after="120"/>
      <w:ind w:left="284" w:right="284"/>
      <w:jc w:val="center"/>
      <w:outlineLvl w:val="5"/>
    </w:pPr>
    <w:rPr>
      <w:rFonts w:ascii="Courier New" w:hAnsi="Courier New"/>
      <w:b w:val="0"/>
      <w:bCs w:val="0"/>
      <w:sz w:val="28"/>
      <w:szCs w:val="28"/>
    </w:rPr>
  </w:style>
  <w:style w:type="paragraph" w:styleId="a5">
    <w:name w:val="caption"/>
    <w:aliases w:val=" Знак"/>
    <w:basedOn w:val="a"/>
    <w:next w:val="a"/>
    <w:link w:val="a6"/>
    <w:qFormat/>
    <w:rsid w:val="00C72A79"/>
    <w:rPr>
      <w:b/>
      <w:bCs/>
      <w:sz w:val="20"/>
      <w:szCs w:val="20"/>
    </w:rPr>
  </w:style>
  <w:style w:type="character" w:customStyle="1" w:styleId="a6">
    <w:name w:val="Название объекта Знак"/>
    <w:aliases w:val=" Знак Знак"/>
    <w:link w:val="a5"/>
    <w:rsid w:val="00C72A79"/>
    <w:rPr>
      <w:b/>
      <w:bCs/>
      <w:lang w:val="ru-RU" w:eastAsia="ru-RU" w:bidi="ar-SA"/>
    </w:rPr>
  </w:style>
  <w:style w:type="character" w:customStyle="1" w:styleId="12">
    <w:name w:val="Название объекта1 Знак"/>
    <w:link w:val="11"/>
    <w:rsid w:val="00C72A79"/>
    <w:rPr>
      <w:rFonts w:ascii="Courier New" w:hAnsi="Courier New"/>
      <w:sz w:val="28"/>
      <w:szCs w:val="28"/>
      <w:lang w:val="ru-RU" w:eastAsia="ru-RU" w:bidi="ar-SA"/>
    </w:rPr>
  </w:style>
  <w:style w:type="paragraph" w:customStyle="1" w:styleId="13">
    <w:name w:val="çàãîëîâîê 1"/>
    <w:basedOn w:val="a"/>
    <w:next w:val="a"/>
    <w:rsid w:val="00C72A79"/>
    <w:pPr>
      <w:keepNext/>
      <w:autoSpaceDE w:val="0"/>
      <w:autoSpaceDN w:val="0"/>
      <w:adjustRightInd w:val="0"/>
      <w:jc w:val="center"/>
    </w:pPr>
  </w:style>
  <w:style w:type="paragraph" w:styleId="a7">
    <w:name w:val="Body Text Indent"/>
    <w:basedOn w:val="a"/>
    <w:link w:val="a8"/>
    <w:rsid w:val="00C72A79"/>
    <w:pPr>
      <w:spacing w:after="120"/>
      <w:ind w:left="360"/>
    </w:pPr>
  </w:style>
  <w:style w:type="character" w:customStyle="1" w:styleId="a8">
    <w:name w:val="Основной текст с отступом Знак"/>
    <w:link w:val="a7"/>
    <w:rsid w:val="00F64C63"/>
    <w:rPr>
      <w:sz w:val="24"/>
      <w:szCs w:val="24"/>
    </w:rPr>
  </w:style>
  <w:style w:type="table" w:styleId="a9">
    <w:name w:val="Table Grid"/>
    <w:basedOn w:val="a1"/>
    <w:uiPriority w:val="59"/>
    <w:rsid w:val="00C72A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rsid w:val="005F5CAA"/>
    <w:pPr>
      <w:tabs>
        <w:tab w:val="center" w:pos="4677"/>
        <w:tab w:val="right" w:pos="9355"/>
      </w:tabs>
    </w:pPr>
  </w:style>
  <w:style w:type="character" w:customStyle="1" w:styleId="ab">
    <w:name w:val="Нижний колонтитул Знак"/>
    <w:link w:val="aa"/>
    <w:uiPriority w:val="99"/>
    <w:rsid w:val="00C54F1A"/>
    <w:rPr>
      <w:sz w:val="24"/>
      <w:szCs w:val="24"/>
    </w:rPr>
  </w:style>
  <w:style w:type="character" w:styleId="ac">
    <w:name w:val="line number"/>
    <w:basedOn w:val="a0"/>
    <w:rsid w:val="00C57426"/>
  </w:style>
  <w:style w:type="character" w:styleId="ad">
    <w:name w:val="page number"/>
    <w:basedOn w:val="a0"/>
    <w:rsid w:val="00C57426"/>
  </w:style>
  <w:style w:type="paragraph" w:styleId="ae">
    <w:name w:val="Balloon Text"/>
    <w:basedOn w:val="a"/>
    <w:link w:val="af"/>
    <w:uiPriority w:val="99"/>
    <w:semiHidden/>
    <w:rsid w:val="00BE32F5"/>
    <w:rPr>
      <w:rFonts w:ascii="Tahoma" w:hAnsi="Tahoma"/>
      <w:sz w:val="16"/>
      <w:szCs w:val="16"/>
    </w:rPr>
  </w:style>
  <w:style w:type="character" w:customStyle="1" w:styleId="af">
    <w:name w:val="Текст выноски Знак"/>
    <w:link w:val="ae"/>
    <w:uiPriority w:val="99"/>
    <w:semiHidden/>
    <w:rsid w:val="00C42446"/>
    <w:rPr>
      <w:rFonts w:ascii="Tahoma" w:hAnsi="Tahoma"/>
      <w:sz w:val="16"/>
      <w:szCs w:val="16"/>
    </w:rPr>
  </w:style>
  <w:style w:type="character" w:styleId="af0">
    <w:name w:val="annotation reference"/>
    <w:uiPriority w:val="99"/>
    <w:semiHidden/>
    <w:rsid w:val="00613E0A"/>
    <w:rPr>
      <w:sz w:val="16"/>
      <w:szCs w:val="16"/>
    </w:rPr>
  </w:style>
  <w:style w:type="paragraph" w:styleId="af1">
    <w:name w:val="annotation text"/>
    <w:basedOn w:val="a"/>
    <w:link w:val="af2"/>
    <w:rsid w:val="00613E0A"/>
    <w:rPr>
      <w:sz w:val="20"/>
      <w:szCs w:val="20"/>
    </w:rPr>
  </w:style>
  <w:style w:type="character" w:customStyle="1" w:styleId="af2">
    <w:name w:val="Текст примечания Знак"/>
    <w:link w:val="af1"/>
    <w:rsid w:val="00984E82"/>
  </w:style>
  <w:style w:type="paragraph" w:styleId="af3">
    <w:name w:val="annotation subject"/>
    <w:basedOn w:val="af1"/>
    <w:next w:val="af1"/>
    <w:link w:val="af4"/>
    <w:uiPriority w:val="99"/>
    <w:semiHidden/>
    <w:rsid w:val="00613E0A"/>
    <w:rPr>
      <w:b/>
      <w:bCs/>
    </w:rPr>
  </w:style>
  <w:style w:type="character" w:customStyle="1" w:styleId="af4">
    <w:name w:val="Тема примечания Знак"/>
    <w:link w:val="af3"/>
    <w:uiPriority w:val="99"/>
    <w:semiHidden/>
    <w:rsid w:val="00C42446"/>
    <w:rPr>
      <w:b/>
      <w:bCs/>
    </w:rPr>
  </w:style>
  <w:style w:type="paragraph" w:customStyle="1" w:styleId="msolistparagraph0">
    <w:name w:val="msolistparagraph"/>
    <w:basedOn w:val="a"/>
    <w:rsid w:val="00A94C5E"/>
    <w:pPr>
      <w:ind w:left="720"/>
    </w:pPr>
    <w:rPr>
      <w:rFonts w:ascii="Calibri" w:hAnsi="Calibri"/>
      <w:sz w:val="22"/>
      <w:szCs w:val="22"/>
    </w:rPr>
  </w:style>
  <w:style w:type="character" w:styleId="af5">
    <w:name w:val="Hyperlink"/>
    <w:uiPriority w:val="99"/>
    <w:unhideWhenUsed/>
    <w:rsid w:val="00BE55FE"/>
    <w:rPr>
      <w:color w:val="0000FF"/>
      <w:u w:val="single"/>
    </w:rPr>
  </w:style>
  <w:style w:type="character" w:styleId="af6">
    <w:name w:val="FollowedHyperlink"/>
    <w:uiPriority w:val="99"/>
    <w:unhideWhenUsed/>
    <w:rsid w:val="00BE55FE"/>
    <w:rPr>
      <w:color w:val="800080"/>
      <w:u w:val="single"/>
    </w:rPr>
  </w:style>
  <w:style w:type="paragraph" w:styleId="af7">
    <w:name w:val="Normal (Web)"/>
    <w:basedOn w:val="a"/>
    <w:uiPriority w:val="99"/>
    <w:unhideWhenUsed/>
    <w:rsid w:val="0021344C"/>
    <w:pPr>
      <w:spacing w:before="100" w:beforeAutospacing="1" w:after="100" w:afterAutospacing="1"/>
    </w:pPr>
  </w:style>
  <w:style w:type="paragraph" w:styleId="af8">
    <w:name w:val="Message Header"/>
    <w:basedOn w:val="a"/>
    <w:link w:val="af9"/>
    <w:rsid w:val="00984E82"/>
    <w:pPr>
      <w:widowControl w:val="0"/>
      <w:autoSpaceDE w:val="0"/>
      <w:autoSpaceDN w:val="0"/>
      <w:adjustRightInd w:val="0"/>
      <w:jc w:val="center"/>
    </w:pPr>
    <w:rPr>
      <w:sz w:val="22"/>
    </w:rPr>
  </w:style>
  <w:style w:type="character" w:customStyle="1" w:styleId="af9">
    <w:name w:val="Шапка Знак"/>
    <w:link w:val="af8"/>
    <w:rsid w:val="00984E82"/>
    <w:rPr>
      <w:rFonts w:cs="Arial"/>
      <w:sz w:val="22"/>
      <w:szCs w:val="24"/>
    </w:rPr>
  </w:style>
  <w:style w:type="paragraph" w:customStyle="1" w:styleId="TestoNormale">
    <w:name w:val="Testo Normale"/>
    <w:rsid w:val="009755AD"/>
    <w:pPr>
      <w:spacing w:after="80"/>
      <w:ind w:left="1361" w:right="227"/>
      <w:jc w:val="both"/>
    </w:pPr>
    <w:rPr>
      <w:rFonts w:ascii="Arial" w:hAnsi="Arial"/>
      <w:noProof/>
      <w:sz w:val="22"/>
      <w:lang w:val="en-US" w:eastAsia="en-US"/>
    </w:rPr>
  </w:style>
  <w:style w:type="paragraph" w:customStyle="1" w:styleId="-11">
    <w:name w:val="Цветной список - Акцент 11"/>
    <w:basedOn w:val="a"/>
    <w:uiPriority w:val="34"/>
    <w:qFormat/>
    <w:rsid w:val="009755AD"/>
    <w:pPr>
      <w:ind w:left="708"/>
    </w:pPr>
  </w:style>
  <w:style w:type="character" w:customStyle="1" w:styleId="14">
    <w:name w:val="Название объекта_таблица Знак1"/>
    <w:link w:val="afa"/>
    <w:locked/>
    <w:rsid w:val="0023422D"/>
    <w:rPr>
      <w:rFonts w:ascii="Arial" w:hAnsi="Arial" w:cs="Arial"/>
      <w:sz w:val="22"/>
    </w:rPr>
  </w:style>
  <w:style w:type="paragraph" w:customStyle="1" w:styleId="afa">
    <w:name w:val="Название объекта_таблица"/>
    <w:basedOn w:val="a5"/>
    <w:link w:val="14"/>
    <w:qFormat/>
    <w:rsid w:val="0023422D"/>
    <w:pPr>
      <w:suppressAutoHyphens/>
      <w:spacing w:before="60" w:after="60"/>
      <w:ind w:left="709"/>
      <w:outlineLvl w:val="4"/>
    </w:pPr>
    <w:rPr>
      <w:rFonts w:ascii="Arial" w:hAnsi="Arial"/>
      <w:b w:val="0"/>
      <w:bCs w:val="0"/>
      <w:sz w:val="22"/>
    </w:rPr>
  </w:style>
  <w:style w:type="paragraph" w:styleId="afb">
    <w:name w:val="Body Text"/>
    <w:aliases w:val="Основной текст Знак Знак,body text,contents,Body Text Russian,отчет_нормаль,Знак Знак Знак1,Абзац,Основной текст с отступом2,Табличный,Табличный1,Табличный2,Табличный3,Табличный4,Табличный5,Табличный11"/>
    <w:basedOn w:val="a"/>
    <w:link w:val="afc"/>
    <w:unhideWhenUsed/>
    <w:qFormat/>
    <w:rsid w:val="00A033DA"/>
    <w:pPr>
      <w:spacing w:after="120"/>
    </w:pPr>
  </w:style>
  <w:style w:type="character" w:customStyle="1" w:styleId="afc">
    <w:name w:val="Основной текст Знак"/>
    <w:aliases w:val="Основной текст Знак Знак Знак,body text Знак,contents Знак,Body Text Russian Знак,отчет_нормаль Знак,Знак Знак Знак1 Знак,Абзац Знак,Основной текст с отступом2 Знак,Табличный Знак,Табличный1 Знак,Табличный2 Знак,Табличный3 Знак"/>
    <w:link w:val="afb"/>
    <w:rsid w:val="00A033DA"/>
    <w:rPr>
      <w:sz w:val="24"/>
      <w:szCs w:val="24"/>
    </w:rPr>
  </w:style>
  <w:style w:type="character" w:customStyle="1" w:styleId="-1-91">
    <w:name w:val="Таб-1-9 Знак1"/>
    <w:link w:val="-1-9"/>
    <w:uiPriority w:val="99"/>
    <w:semiHidden/>
    <w:locked/>
    <w:rsid w:val="00061146"/>
    <w:rPr>
      <w:rFonts w:ascii="Arial" w:hAnsi="Arial" w:cs="Arial"/>
      <w:sz w:val="18"/>
    </w:rPr>
  </w:style>
  <w:style w:type="paragraph" w:customStyle="1" w:styleId="-1-9">
    <w:name w:val="Таб-1-9"/>
    <w:basedOn w:val="a"/>
    <w:link w:val="-1-91"/>
    <w:uiPriority w:val="99"/>
    <w:semiHidden/>
    <w:rsid w:val="00061146"/>
    <w:pPr>
      <w:tabs>
        <w:tab w:val="left" w:pos="0"/>
      </w:tabs>
    </w:pPr>
    <w:rPr>
      <w:rFonts w:ascii="Arial" w:hAnsi="Arial"/>
      <w:sz w:val="18"/>
      <w:szCs w:val="20"/>
    </w:rPr>
  </w:style>
  <w:style w:type="character" w:customStyle="1" w:styleId="afd">
    <w:name w:val="Примечание Знак"/>
    <w:link w:val="afe"/>
    <w:locked/>
    <w:rsid w:val="00061146"/>
    <w:rPr>
      <w:rFonts w:ascii="Arial" w:hAnsi="Arial" w:cs="Arial"/>
      <w:sz w:val="18"/>
      <w:szCs w:val="18"/>
    </w:rPr>
  </w:style>
  <w:style w:type="paragraph" w:customStyle="1" w:styleId="afe">
    <w:name w:val="Примечание"/>
    <w:basedOn w:val="a"/>
    <w:link w:val="afd"/>
    <w:qFormat/>
    <w:rsid w:val="00061146"/>
    <w:pPr>
      <w:suppressAutoHyphens/>
      <w:ind w:left="709"/>
      <w:jc w:val="both"/>
    </w:pPr>
    <w:rPr>
      <w:rFonts w:ascii="Arial" w:hAnsi="Arial"/>
      <w:sz w:val="18"/>
      <w:szCs w:val="18"/>
    </w:rPr>
  </w:style>
  <w:style w:type="paragraph" w:styleId="21">
    <w:name w:val="Body Text 2"/>
    <w:basedOn w:val="a"/>
    <w:link w:val="22"/>
    <w:rsid w:val="00A34000"/>
    <w:pPr>
      <w:spacing w:after="120" w:line="480" w:lineRule="auto"/>
    </w:pPr>
  </w:style>
  <w:style w:type="character" w:customStyle="1" w:styleId="22">
    <w:name w:val="Основной текст 2 Знак"/>
    <w:link w:val="21"/>
    <w:rsid w:val="00A34000"/>
    <w:rPr>
      <w:sz w:val="24"/>
      <w:szCs w:val="24"/>
    </w:rPr>
  </w:style>
  <w:style w:type="paragraph" w:customStyle="1" w:styleId="Paragraph">
    <w:name w:val="Paragraph"/>
    <w:basedOn w:val="a"/>
    <w:next w:val="a"/>
    <w:rsid w:val="00A34000"/>
    <w:pPr>
      <w:widowControl w:val="0"/>
      <w:tabs>
        <w:tab w:val="num" w:pos="1009"/>
      </w:tabs>
    </w:pPr>
    <w:rPr>
      <w:b/>
      <w:smallCaps/>
      <w:sz w:val="20"/>
      <w:szCs w:val="20"/>
      <w:lang w:val="en-GB" w:eastAsia="en-US"/>
    </w:rPr>
  </w:style>
  <w:style w:type="paragraph" w:customStyle="1" w:styleId="NormalSMNG">
    <w:name w:val="Normal SMNG"/>
    <w:basedOn w:val="a"/>
    <w:rsid w:val="00A34000"/>
    <w:rPr>
      <w:rFonts w:ascii="Arial" w:hAnsi="Arial"/>
      <w:lang w:val="en-US" w:eastAsia="en-US"/>
    </w:rPr>
  </w:style>
  <w:style w:type="character" w:customStyle="1" w:styleId="-3">
    <w:name w:val="Таб-3 Знак"/>
    <w:link w:val="-30"/>
    <w:rsid w:val="00FF49A9"/>
    <w:rPr>
      <w:rFonts w:ascii="Arial" w:hAnsi="Arial"/>
    </w:rPr>
  </w:style>
  <w:style w:type="paragraph" w:customStyle="1" w:styleId="-30">
    <w:name w:val="Таб-3"/>
    <w:basedOn w:val="a"/>
    <w:link w:val="-3"/>
    <w:rsid w:val="00FF49A9"/>
    <w:pPr>
      <w:tabs>
        <w:tab w:val="left" w:pos="0"/>
      </w:tabs>
      <w:jc w:val="center"/>
    </w:pPr>
    <w:rPr>
      <w:rFonts w:ascii="Arial" w:hAnsi="Arial"/>
      <w:sz w:val="20"/>
      <w:szCs w:val="20"/>
    </w:rPr>
  </w:style>
  <w:style w:type="paragraph" w:customStyle="1" w:styleId="100">
    <w:name w:val="Шапка_10"/>
    <w:basedOn w:val="a"/>
    <w:rsid w:val="00745E57"/>
    <w:pPr>
      <w:widowControl w:val="0"/>
      <w:tabs>
        <w:tab w:val="left" w:pos="6237"/>
      </w:tabs>
      <w:autoSpaceDE w:val="0"/>
      <w:autoSpaceDN w:val="0"/>
      <w:adjustRightInd w:val="0"/>
      <w:jc w:val="center"/>
    </w:pPr>
    <w:rPr>
      <w:rFonts w:ascii="Arial" w:hAnsi="Arial" w:cs="Arial"/>
      <w:iCs/>
      <w:sz w:val="20"/>
      <w:szCs w:val="20"/>
      <w:lang w:eastAsia="en-US"/>
    </w:rPr>
  </w:style>
  <w:style w:type="character" w:styleId="aff">
    <w:name w:val="Strong"/>
    <w:uiPriority w:val="22"/>
    <w:qFormat/>
    <w:rsid w:val="007D4486"/>
    <w:rPr>
      <w:b/>
      <w:bCs/>
    </w:rPr>
  </w:style>
  <w:style w:type="paragraph" w:styleId="aff0">
    <w:name w:val="Plain Text"/>
    <w:basedOn w:val="a"/>
    <w:link w:val="aff1"/>
    <w:uiPriority w:val="99"/>
    <w:unhideWhenUsed/>
    <w:rsid w:val="00666C65"/>
    <w:rPr>
      <w:rFonts w:ascii="Consolas" w:eastAsia="Calibri" w:hAnsi="Consolas"/>
      <w:sz w:val="21"/>
      <w:szCs w:val="21"/>
      <w:lang w:eastAsia="en-US"/>
    </w:rPr>
  </w:style>
  <w:style w:type="character" w:customStyle="1" w:styleId="aff1">
    <w:name w:val="Текст Знак"/>
    <w:link w:val="aff0"/>
    <w:uiPriority w:val="99"/>
    <w:rsid w:val="00666C65"/>
    <w:rPr>
      <w:rFonts w:ascii="Consolas" w:eastAsia="Calibri" w:hAnsi="Consolas"/>
      <w:sz w:val="21"/>
      <w:szCs w:val="21"/>
      <w:lang w:eastAsia="en-US"/>
    </w:rPr>
  </w:style>
  <w:style w:type="character" w:customStyle="1" w:styleId="aff2">
    <w:name w:val="Основной текст_"/>
    <w:link w:val="31"/>
    <w:rsid w:val="00212169"/>
    <w:rPr>
      <w:sz w:val="17"/>
      <w:szCs w:val="17"/>
      <w:shd w:val="clear" w:color="auto" w:fill="FFFFFF"/>
    </w:rPr>
  </w:style>
  <w:style w:type="paragraph" w:customStyle="1" w:styleId="31">
    <w:name w:val="Основной текст3"/>
    <w:basedOn w:val="a"/>
    <w:link w:val="aff2"/>
    <w:rsid w:val="00212169"/>
    <w:pPr>
      <w:shd w:val="clear" w:color="auto" w:fill="FFFFFF"/>
      <w:spacing w:before="600" w:line="0" w:lineRule="atLeast"/>
      <w:ind w:hanging="620"/>
    </w:pPr>
    <w:rPr>
      <w:sz w:val="17"/>
      <w:szCs w:val="17"/>
    </w:rPr>
  </w:style>
  <w:style w:type="paragraph" w:customStyle="1" w:styleId="210">
    <w:name w:val="Средняя сетка 21"/>
    <w:uiPriority w:val="1"/>
    <w:qFormat/>
    <w:rsid w:val="004F27BA"/>
    <w:rPr>
      <w:rFonts w:ascii="Calibri" w:eastAsia="Calibri" w:hAnsi="Calibri"/>
      <w:sz w:val="22"/>
      <w:szCs w:val="22"/>
      <w:lang w:eastAsia="en-US"/>
    </w:rPr>
  </w:style>
  <w:style w:type="character" w:customStyle="1" w:styleId="51">
    <w:name w:val="Основной текст (5)_"/>
    <w:link w:val="52"/>
    <w:rsid w:val="004F27BA"/>
    <w:rPr>
      <w:spacing w:val="10"/>
      <w:sz w:val="25"/>
      <w:szCs w:val="25"/>
      <w:shd w:val="clear" w:color="auto" w:fill="FFFFFF"/>
    </w:rPr>
  </w:style>
  <w:style w:type="paragraph" w:customStyle="1" w:styleId="52">
    <w:name w:val="Основной текст (5)"/>
    <w:basedOn w:val="a"/>
    <w:link w:val="51"/>
    <w:rsid w:val="004F27BA"/>
    <w:pPr>
      <w:shd w:val="clear" w:color="auto" w:fill="FFFFFF"/>
      <w:spacing w:before="480" w:after="360" w:line="0" w:lineRule="atLeast"/>
      <w:jc w:val="both"/>
    </w:pPr>
    <w:rPr>
      <w:spacing w:val="10"/>
      <w:sz w:val="25"/>
      <w:szCs w:val="25"/>
    </w:rPr>
  </w:style>
  <w:style w:type="paragraph" w:customStyle="1" w:styleId="Default">
    <w:name w:val="Default"/>
    <w:rsid w:val="006D2888"/>
    <w:pPr>
      <w:autoSpaceDE w:val="0"/>
      <w:autoSpaceDN w:val="0"/>
      <w:adjustRightInd w:val="0"/>
    </w:pPr>
    <w:rPr>
      <w:rFonts w:ascii="Arial" w:hAnsi="Arial" w:cs="Arial"/>
      <w:color w:val="000000"/>
      <w:sz w:val="24"/>
      <w:szCs w:val="24"/>
    </w:rPr>
  </w:style>
  <w:style w:type="paragraph" w:customStyle="1" w:styleId="71">
    <w:name w:val="Основной текст7"/>
    <w:basedOn w:val="a"/>
    <w:rsid w:val="006B570C"/>
    <w:pPr>
      <w:shd w:val="clear" w:color="auto" w:fill="FFFFFF"/>
      <w:spacing w:line="0" w:lineRule="atLeast"/>
      <w:ind w:hanging="540"/>
    </w:pPr>
    <w:rPr>
      <w:rFonts w:ascii="Lucida Sans Unicode" w:eastAsia="Lucida Sans Unicode" w:hAnsi="Lucida Sans Unicode" w:cs="Lucida Sans Unicode"/>
      <w:color w:val="000000"/>
      <w:sz w:val="17"/>
      <w:szCs w:val="17"/>
    </w:rPr>
  </w:style>
  <w:style w:type="paragraph" w:customStyle="1" w:styleId="15">
    <w:name w:val="Стиль1"/>
    <w:uiPriority w:val="99"/>
    <w:rsid w:val="005204EC"/>
  </w:style>
  <w:style w:type="paragraph" w:customStyle="1" w:styleId="-3-9">
    <w:name w:val="Таб-3-9"/>
    <w:basedOn w:val="a"/>
    <w:rsid w:val="00461794"/>
    <w:pPr>
      <w:ind w:left="-28" w:right="-28"/>
      <w:jc w:val="center"/>
    </w:pPr>
    <w:rPr>
      <w:rFonts w:ascii="Arial" w:hAnsi="Arial" w:cs="Courier New"/>
      <w:sz w:val="18"/>
      <w:szCs w:val="18"/>
    </w:rPr>
  </w:style>
  <w:style w:type="paragraph" w:customStyle="1" w:styleId="-110">
    <w:name w:val="Цветная заливка - Акцент 11"/>
    <w:hidden/>
    <w:uiPriority w:val="99"/>
    <w:semiHidden/>
    <w:rsid w:val="0072337C"/>
    <w:rPr>
      <w:sz w:val="24"/>
      <w:szCs w:val="24"/>
    </w:rPr>
  </w:style>
  <w:style w:type="paragraph" w:customStyle="1" w:styleId="16">
    <w:name w:val="Основной текст1"/>
    <w:basedOn w:val="a"/>
    <w:rsid w:val="00223769"/>
    <w:pPr>
      <w:jc w:val="center"/>
    </w:pPr>
    <w:rPr>
      <w:szCs w:val="20"/>
    </w:rPr>
  </w:style>
  <w:style w:type="paragraph" w:styleId="aff3">
    <w:name w:val="List Paragraph"/>
    <w:basedOn w:val="a"/>
    <w:uiPriority w:val="34"/>
    <w:qFormat/>
    <w:rsid w:val="00AD09F0"/>
    <w:pPr>
      <w:ind w:left="708"/>
    </w:pPr>
  </w:style>
  <w:style w:type="paragraph" w:customStyle="1" w:styleId="17">
    <w:name w:val="1."/>
    <w:basedOn w:val="a"/>
    <w:rsid w:val="00EC585C"/>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TEXT2">
    <w:name w:val="TEXT 2"/>
    <w:aliases w:val="2,text 2"/>
    <w:basedOn w:val="a"/>
    <w:rsid w:val="000E0052"/>
    <w:pPr>
      <w:keepLines/>
      <w:overflowPunct w:val="0"/>
      <w:autoSpaceDE w:val="0"/>
      <w:autoSpaceDN w:val="0"/>
      <w:adjustRightInd w:val="0"/>
      <w:ind w:left="1100" w:hanging="560"/>
      <w:jc w:val="both"/>
      <w:textAlignment w:val="baseline"/>
    </w:pPr>
    <w:rPr>
      <w:rFonts w:ascii="Helv" w:hAnsi="Helv"/>
      <w:color w:val="000000"/>
      <w:sz w:val="20"/>
      <w:szCs w:val="20"/>
      <w:lang w:val="en-US"/>
    </w:rPr>
  </w:style>
  <w:style w:type="paragraph" w:styleId="aff4">
    <w:name w:val="Revision"/>
    <w:hidden/>
    <w:uiPriority w:val="99"/>
    <w:semiHidden/>
    <w:rsid w:val="008672FA"/>
    <w:rPr>
      <w:sz w:val="24"/>
      <w:szCs w:val="24"/>
    </w:rPr>
  </w:style>
  <w:style w:type="paragraph" w:styleId="aff5">
    <w:name w:val="No Spacing"/>
    <w:uiPriority w:val="1"/>
    <w:qFormat/>
    <w:rsid w:val="00077AC3"/>
    <w:rPr>
      <w:rFonts w:ascii="Calibri" w:eastAsia="Calibri" w:hAnsi="Calibri"/>
      <w:sz w:val="22"/>
      <w:szCs w:val="22"/>
      <w:lang w:eastAsia="en-US"/>
    </w:rPr>
  </w:style>
  <w:style w:type="paragraph" w:customStyle="1" w:styleId="S">
    <w:name w:val="S_Обычный"/>
    <w:basedOn w:val="a"/>
    <w:link w:val="S0"/>
    <w:rsid w:val="00C359DF"/>
    <w:pPr>
      <w:widowControl w:val="0"/>
      <w:jc w:val="both"/>
    </w:pPr>
  </w:style>
  <w:style w:type="character" w:customStyle="1" w:styleId="S0">
    <w:name w:val="S_Обычный Знак"/>
    <w:link w:val="S"/>
    <w:rsid w:val="00C359DF"/>
    <w:rPr>
      <w:sz w:val="24"/>
      <w:szCs w:val="24"/>
    </w:rPr>
  </w:style>
  <w:style w:type="paragraph" w:customStyle="1" w:styleId="-3-10-">
    <w:name w:val="Табл-3-10-Влево"/>
    <w:basedOn w:val="a"/>
    <w:qFormat/>
    <w:rsid w:val="00DB4E49"/>
    <w:pPr>
      <w:tabs>
        <w:tab w:val="left" w:pos="0"/>
      </w:tabs>
    </w:pPr>
    <w:rPr>
      <w:sz w:val="20"/>
      <w:szCs w:val="20"/>
    </w:rPr>
  </w:style>
  <w:style w:type="paragraph" w:customStyle="1" w:styleId="-3-10-4">
    <w:name w:val="Таб-3-10_Центр_ Книга_А-4"/>
    <w:basedOn w:val="a"/>
    <w:link w:val="-3-10-40"/>
    <w:qFormat/>
    <w:rsid w:val="00DB4E49"/>
    <w:pPr>
      <w:jc w:val="center"/>
    </w:pPr>
    <w:rPr>
      <w:rFonts w:ascii="Arial" w:hAnsi="Arial"/>
      <w:sz w:val="20"/>
      <w:szCs w:val="18"/>
    </w:rPr>
  </w:style>
  <w:style w:type="character" w:customStyle="1" w:styleId="-3-10-40">
    <w:name w:val="Таб-3-10_Центр_ Книга_А-4 Знак Знак"/>
    <w:link w:val="-3-10-4"/>
    <w:rsid w:val="00DB4E49"/>
    <w:rPr>
      <w:rFonts w:ascii="Arial" w:hAnsi="Arial"/>
      <w:szCs w:val="18"/>
    </w:rPr>
  </w:style>
  <w:style w:type="paragraph" w:customStyle="1" w:styleId="aff6">
    <w:name w:val="Шапка таблицы"/>
    <w:basedOn w:val="a"/>
    <w:next w:val="a"/>
    <w:link w:val="aff7"/>
    <w:qFormat/>
    <w:rsid w:val="00DB4E49"/>
    <w:pPr>
      <w:jc w:val="center"/>
    </w:pPr>
    <w:rPr>
      <w:rFonts w:ascii="Arial" w:hAnsi="Arial"/>
      <w:sz w:val="20"/>
      <w:szCs w:val="18"/>
    </w:rPr>
  </w:style>
  <w:style w:type="character" w:customStyle="1" w:styleId="aff7">
    <w:name w:val="Шапка таблицы Знак"/>
    <w:link w:val="aff6"/>
    <w:rsid w:val="00DB4E49"/>
    <w:rPr>
      <w:rFonts w:ascii="Arial" w:hAnsi="Arial"/>
      <w:szCs w:val="18"/>
    </w:rPr>
  </w:style>
  <w:style w:type="paragraph" w:customStyle="1" w:styleId="-3-10">
    <w:name w:val="Таб-3-10"/>
    <w:basedOn w:val="a"/>
    <w:link w:val="-3-100"/>
    <w:qFormat/>
    <w:rsid w:val="00DB4E49"/>
    <w:pPr>
      <w:tabs>
        <w:tab w:val="left" w:pos="0"/>
      </w:tabs>
      <w:jc w:val="center"/>
    </w:pPr>
    <w:rPr>
      <w:rFonts w:ascii="Arial" w:hAnsi="Arial"/>
      <w:sz w:val="20"/>
      <w:szCs w:val="20"/>
    </w:rPr>
  </w:style>
  <w:style w:type="character" w:customStyle="1" w:styleId="-3-100">
    <w:name w:val="Таб-3-10 Знак"/>
    <w:link w:val="-3-10"/>
    <w:rsid w:val="00DB4E49"/>
    <w:rPr>
      <w:rFonts w:ascii="Arial" w:hAnsi="Arial"/>
    </w:rPr>
  </w:style>
  <w:style w:type="paragraph" w:customStyle="1" w:styleId="-3-10-41">
    <w:name w:val="Таб-3-10_Центр_книга_А-4"/>
    <w:basedOn w:val="a"/>
    <w:link w:val="-3-10-42"/>
    <w:uiPriority w:val="99"/>
    <w:qFormat/>
    <w:rsid w:val="00DB4E49"/>
    <w:pPr>
      <w:suppressAutoHyphens/>
      <w:jc w:val="center"/>
    </w:pPr>
    <w:rPr>
      <w:rFonts w:ascii="Arial" w:hAnsi="Arial"/>
      <w:sz w:val="20"/>
      <w:szCs w:val="18"/>
      <w:lang w:val="en-US"/>
    </w:rPr>
  </w:style>
  <w:style w:type="character" w:customStyle="1" w:styleId="-3-10-42">
    <w:name w:val="Таб-3-10_Центр_книга_А-4 Знак Знак"/>
    <w:link w:val="-3-10-41"/>
    <w:uiPriority w:val="99"/>
    <w:rsid w:val="00DB4E49"/>
    <w:rPr>
      <w:rFonts w:ascii="Arial" w:hAnsi="Arial"/>
      <w:szCs w:val="18"/>
      <w:lang w:val="en-US"/>
    </w:rPr>
  </w:style>
  <w:style w:type="character" w:customStyle="1" w:styleId="-3-10-43">
    <w:name w:val="Таб-3-10_Влево_Книга_А-4 Знак"/>
    <w:link w:val="-3-10-44"/>
    <w:rsid w:val="00DB4E49"/>
    <w:rPr>
      <w:rFonts w:ascii="Arial" w:hAnsi="Arial" w:cs="Arial"/>
      <w:szCs w:val="18"/>
    </w:rPr>
  </w:style>
  <w:style w:type="paragraph" w:customStyle="1" w:styleId="-3-10-44">
    <w:name w:val="Таб-3-10_Влево_Книга_А-4"/>
    <w:basedOn w:val="a"/>
    <w:link w:val="-3-10-43"/>
    <w:qFormat/>
    <w:rsid w:val="00DB4E49"/>
    <w:pPr>
      <w:suppressAutoHyphens/>
    </w:pPr>
    <w:rPr>
      <w:rFonts w:ascii="Arial" w:hAnsi="Arial" w:cs="Arial"/>
      <w:sz w:val="20"/>
      <w:szCs w:val="18"/>
    </w:rPr>
  </w:style>
  <w:style w:type="paragraph" w:customStyle="1" w:styleId="aff8">
    <w:name w:val="Название таблицы"/>
    <w:basedOn w:val="a"/>
    <w:qFormat/>
    <w:rsid w:val="00C42446"/>
    <w:pPr>
      <w:keepNext/>
      <w:spacing w:after="120"/>
      <w:ind w:firstLine="397"/>
    </w:pPr>
    <w:rPr>
      <w:bCs/>
    </w:rPr>
  </w:style>
  <w:style w:type="paragraph" w:styleId="32">
    <w:name w:val="Body Text 3"/>
    <w:basedOn w:val="a"/>
    <w:link w:val="33"/>
    <w:rsid w:val="00C42446"/>
    <w:pPr>
      <w:spacing w:after="120"/>
    </w:pPr>
    <w:rPr>
      <w:sz w:val="16"/>
      <w:szCs w:val="16"/>
    </w:rPr>
  </w:style>
  <w:style w:type="character" w:customStyle="1" w:styleId="33">
    <w:name w:val="Основной текст 3 Знак"/>
    <w:basedOn w:val="a0"/>
    <w:link w:val="32"/>
    <w:rsid w:val="00C42446"/>
    <w:rPr>
      <w:sz w:val="16"/>
      <w:szCs w:val="16"/>
    </w:rPr>
  </w:style>
  <w:style w:type="paragraph" w:customStyle="1" w:styleId="23">
    <w:name w:val="заголовок 2"/>
    <w:basedOn w:val="a"/>
    <w:next w:val="a"/>
    <w:qFormat/>
    <w:rsid w:val="00C42446"/>
    <w:pPr>
      <w:keepNext/>
      <w:suppressAutoHyphens/>
      <w:spacing w:after="240"/>
      <w:jc w:val="center"/>
    </w:pPr>
    <w:rPr>
      <w:b/>
      <w:bCs/>
      <w:szCs w:val="28"/>
      <w:lang w:eastAsia="ar-SA"/>
    </w:rPr>
  </w:style>
  <w:style w:type="paragraph" w:customStyle="1" w:styleId="aff9">
    <w:name w:val="М_Таблица Шапка"/>
    <w:basedOn w:val="a"/>
    <w:rsid w:val="00C42446"/>
    <w:pPr>
      <w:jc w:val="center"/>
    </w:pPr>
    <w:rPr>
      <w:rFonts w:ascii="Arial" w:hAnsi="Arial" w:cs="Arial"/>
      <w:b/>
      <w:bCs/>
      <w:caps/>
      <w:sz w:val="16"/>
      <w:szCs w:val="20"/>
      <w:u w:color="000000"/>
      <w:lang w:eastAsia="en-US"/>
    </w:rPr>
  </w:style>
  <w:style w:type="paragraph" w:styleId="affa">
    <w:name w:val="TOC Heading"/>
    <w:basedOn w:val="1"/>
    <w:next w:val="a"/>
    <w:uiPriority w:val="39"/>
    <w:unhideWhenUsed/>
    <w:qFormat/>
    <w:rsid w:val="00C42446"/>
    <w:pPr>
      <w:keepLines/>
      <w:spacing w:before="480" w:after="0"/>
      <w:jc w:val="both"/>
      <w:outlineLvl w:val="9"/>
    </w:pPr>
    <w:rPr>
      <w:color w:val="365F91"/>
      <w:kern w:val="0"/>
      <w:sz w:val="28"/>
      <w:szCs w:val="28"/>
    </w:rPr>
  </w:style>
  <w:style w:type="paragraph" w:styleId="18">
    <w:name w:val="toc 1"/>
    <w:basedOn w:val="a"/>
    <w:next w:val="a"/>
    <w:autoRedefine/>
    <w:uiPriority w:val="39"/>
    <w:unhideWhenUsed/>
    <w:qFormat/>
    <w:rsid w:val="00C42446"/>
    <w:pPr>
      <w:tabs>
        <w:tab w:val="left" w:pos="426"/>
        <w:tab w:val="right" w:leader="dot" w:pos="9345"/>
      </w:tabs>
      <w:spacing w:after="100"/>
    </w:pPr>
    <w:rPr>
      <w:rFonts w:ascii="Arial" w:eastAsia="Calibri" w:hAnsi="Arial" w:cs="Arial"/>
      <w:b/>
      <w:noProof/>
      <w:sz w:val="20"/>
      <w:szCs w:val="20"/>
      <w:lang w:eastAsia="en-US"/>
    </w:rPr>
  </w:style>
  <w:style w:type="paragraph" w:styleId="24">
    <w:name w:val="toc 2"/>
    <w:basedOn w:val="a"/>
    <w:next w:val="a"/>
    <w:autoRedefine/>
    <w:uiPriority w:val="39"/>
    <w:unhideWhenUsed/>
    <w:qFormat/>
    <w:rsid w:val="00C42446"/>
    <w:pPr>
      <w:tabs>
        <w:tab w:val="left" w:pos="851"/>
        <w:tab w:val="right" w:leader="dot" w:pos="9356"/>
      </w:tabs>
      <w:spacing w:before="160" w:after="100"/>
      <w:ind w:left="850" w:hanging="425"/>
    </w:pPr>
    <w:rPr>
      <w:rFonts w:ascii="Arial" w:eastAsia="Calibri" w:hAnsi="Arial" w:cs="Arial"/>
      <w:b/>
      <w:noProof/>
      <w:sz w:val="18"/>
      <w:szCs w:val="18"/>
      <w:lang w:eastAsia="en-US"/>
    </w:rPr>
  </w:style>
  <w:style w:type="paragraph" w:styleId="34">
    <w:name w:val="toc 3"/>
    <w:basedOn w:val="a"/>
    <w:next w:val="a"/>
    <w:autoRedefine/>
    <w:uiPriority w:val="39"/>
    <w:unhideWhenUsed/>
    <w:qFormat/>
    <w:rsid w:val="00C42446"/>
    <w:pPr>
      <w:tabs>
        <w:tab w:val="left" w:pos="1418"/>
        <w:tab w:val="right" w:leader="dot" w:pos="9345"/>
      </w:tabs>
      <w:spacing w:before="120" w:after="100"/>
      <w:ind w:left="1418" w:hanging="567"/>
    </w:pPr>
    <w:rPr>
      <w:rFonts w:ascii="Arial" w:eastAsia="Calibri" w:hAnsi="Arial" w:cs="Arial"/>
      <w:i/>
      <w:noProof/>
      <w:sz w:val="16"/>
      <w:szCs w:val="16"/>
      <w:lang w:eastAsia="en-US"/>
    </w:rPr>
  </w:style>
  <w:style w:type="paragraph" w:customStyle="1" w:styleId="TableBody">
    <w:name w:val="Table Body"/>
    <w:basedOn w:val="a"/>
    <w:link w:val="TableBodyChar"/>
    <w:qFormat/>
    <w:rsid w:val="00C42446"/>
    <w:pPr>
      <w:keepNext/>
      <w:keepLines/>
      <w:spacing w:before="120"/>
      <w:jc w:val="both"/>
      <w:outlineLvl w:val="0"/>
    </w:pPr>
    <w:rPr>
      <w:rFonts w:ascii="Calibri" w:eastAsia="Calibri" w:hAnsi="Calibri"/>
      <w:bCs/>
      <w:color w:val="505050"/>
      <w:sz w:val="20"/>
      <w:szCs w:val="20"/>
      <w:lang w:eastAsia="en-US"/>
    </w:rPr>
  </w:style>
  <w:style w:type="character" w:customStyle="1" w:styleId="TableBodyChar">
    <w:name w:val="Table Body Char"/>
    <w:link w:val="TableBody"/>
    <w:rsid w:val="00C42446"/>
    <w:rPr>
      <w:rFonts w:ascii="Calibri" w:eastAsia="Calibri" w:hAnsi="Calibri"/>
      <w:bCs/>
      <w:color w:val="505050"/>
      <w:lang w:eastAsia="en-US"/>
    </w:rPr>
  </w:style>
  <w:style w:type="paragraph" w:customStyle="1" w:styleId="150">
    <w:name w:val="Обычный 1.5"/>
    <w:basedOn w:val="a"/>
    <w:rsid w:val="00C42446"/>
    <w:pPr>
      <w:spacing w:before="120" w:line="360" w:lineRule="auto"/>
      <w:ind w:firstLine="720"/>
      <w:jc w:val="both"/>
    </w:pPr>
    <w:rPr>
      <w:sz w:val="26"/>
      <w:szCs w:val="20"/>
    </w:rPr>
  </w:style>
  <w:style w:type="character" w:customStyle="1" w:styleId="apple-converted-space">
    <w:name w:val="apple-converted-space"/>
    <w:basedOn w:val="a0"/>
    <w:rsid w:val="00C42446"/>
  </w:style>
  <w:style w:type="paragraph" w:styleId="35">
    <w:name w:val="Body Text Indent 3"/>
    <w:basedOn w:val="a"/>
    <w:link w:val="36"/>
    <w:unhideWhenUsed/>
    <w:rsid w:val="00C42446"/>
    <w:pPr>
      <w:spacing w:after="120"/>
      <w:ind w:left="283"/>
      <w:jc w:val="both"/>
    </w:pPr>
    <w:rPr>
      <w:sz w:val="16"/>
      <w:szCs w:val="16"/>
    </w:rPr>
  </w:style>
  <w:style w:type="character" w:customStyle="1" w:styleId="36">
    <w:name w:val="Основной текст с отступом 3 Знак"/>
    <w:basedOn w:val="a0"/>
    <w:link w:val="35"/>
    <w:rsid w:val="00C42446"/>
    <w:rPr>
      <w:sz w:val="16"/>
      <w:szCs w:val="16"/>
    </w:rPr>
  </w:style>
  <w:style w:type="paragraph" w:customStyle="1" w:styleId="S1">
    <w:name w:val="S_Версия"/>
    <w:basedOn w:val="S"/>
    <w:next w:val="S"/>
    <w:autoRedefine/>
    <w:rsid w:val="00C42446"/>
    <w:pPr>
      <w:spacing w:before="120" w:after="120"/>
      <w:jc w:val="center"/>
    </w:pPr>
    <w:rPr>
      <w:rFonts w:ascii="Arial" w:hAnsi="Arial"/>
      <w:b/>
      <w:caps/>
      <w:sz w:val="20"/>
      <w:szCs w:val="20"/>
    </w:rPr>
  </w:style>
  <w:style w:type="paragraph" w:customStyle="1" w:styleId="S2">
    <w:name w:val="S_ВерхКолонтитулТекст"/>
    <w:basedOn w:val="S"/>
    <w:next w:val="S"/>
    <w:rsid w:val="00C42446"/>
    <w:pPr>
      <w:spacing w:before="120"/>
      <w:jc w:val="right"/>
    </w:pPr>
    <w:rPr>
      <w:rFonts w:ascii="Arial" w:hAnsi="Arial"/>
      <w:b/>
      <w:caps/>
      <w:sz w:val="10"/>
      <w:szCs w:val="10"/>
    </w:rPr>
  </w:style>
  <w:style w:type="paragraph" w:customStyle="1" w:styleId="S3">
    <w:name w:val="S_ВидДокумента"/>
    <w:basedOn w:val="afb"/>
    <w:next w:val="S"/>
    <w:link w:val="S4"/>
    <w:rsid w:val="00C42446"/>
  </w:style>
  <w:style w:type="character" w:customStyle="1" w:styleId="S4">
    <w:name w:val="S_ВидДокумента Знак"/>
    <w:link w:val="S3"/>
    <w:rsid w:val="00C42446"/>
    <w:rPr>
      <w:sz w:val="24"/>
      <w:szCs w:val="24"/>
    </w:rPr>
  </w:style>
  <w:style w:type="paragraph" w:customStyle="1" w:styleId="S5">
    <w:name w:val="S_Гиперссылка"/>
    <w:basedOn w:val="S"/>
    <w:rsid w:val="00C42446"/>
    <w:rPr>
      <w:color w:val="0000FF"/>
      <w:u w:val="single"/>
    </w:rPr>
  </w:style>
  <w:style w:type="paragraph" w:customStyle="1" w:styleId="S6">
    <w:name w:val="S_Гриф"/>
    <w:basedOn w:val="S"/>
    <w:rsid w:val="00C42446"/>
    <w:pPr>
      <w:widowControl/>
      <w:spacing w:line="360" w:lineRule="auto"/>
      <w:ind w:left="5392"/>
      <w:jc w:val="left"/>
    </w:pPr>
    <w:rPr>
      <w:rFonts w:ascii="Arial" w:hAnsi="Arial"/>
      <w:b/>
      <w:sz w:val="20"/>
    </w:rPr>
  </w:style>
  <w:style w:type="paragraph" w:customStyle="1" w:styleId="S10">
    <w:name w:val="S_ЗаголовкиТаблицы1"/>
    <w:basedOn w:val="S"/>
    <w:rsid w:val="00C42446"/>
    <w:pPr>
      <w:keepNext/>
      <w:jc w:val="center"/>
    </w:pPr>
    <w:rPr>
      <w:rFonts w:ascii="Arial" w:hAnsi="Arial"/>
      <w:b/>
      <w:caps/>
      <w:sz w:val="16"/>
      <w:szCs w:val="16"/>
    </w:rPr>
  </w:style>
  <w:style w:type="paragraph" w:customStyle="1" w:styleId="S20">
    <w:name w:val="S_ЗаголовкиТаблицы2"/>
    <w:basedOn w:val="S"/>
    <w:rsid w:val="00C42446"/>
    <w:pPr>
      <w:jc w:val="center"/>
    </w:pPr>
    <w:rPr>
      <w:rFonts w:ascii="Arial" w:hAnsi="Arial"/>
      <w:b/>
      <w:caps/>
      <w:sz w:val="14"/>
    </w:rPr>
  </w:style>
  <w:style w:type="paragraph" w:customStyle="1" w:styleId="S11">
    <w:name w:val="S_Заголовок1"/>
    <w:basedOn w:val="a"/>
    <w:next w:val="S"/>
    <w:rsid w:val="00C42446"/>
    <w:pPr>
      <w:keepNext/>
      <w:pageBreakBefore/>
      <w:jc w:val="both"/>
      <w:outlineLvl w:val="0"/>
    </w:pPr>
    <w:rPr>
      <w:rFonts w:ascii="Arial" w:hAnsi="Arial"/>
      <w:b/>
      <w:caps/>
      <w:sz w:val="32"/>
      <w:szCs w:val="32"/>
    </w:rPr>
  </w:style>
  <w:style w:type="paragraph" w:customStyle="1" w:styleId="S12">
    <w:name w:val="S_Заголовок1_Прил_СписокН"/>
    <w:basedOn w:val="S"/>
    <w:next w:val="S"/>
    <w:rsid w:val="00C42446"/>
    <w:pPr>
      <w:keepNext/>
      <w:pageBreakBefore/>
      <w:widowControl/>
      <w:tabs>
        <w:tab w:val="num" w:pos="1009"/>
      </w:tabs>
      <w:ind w:left="1009" w:hanging="442"/>
      <w:outlineLvl w:val="1"/>
    </w:pPr>
    <w:rPr>
      <w:rFonts w:ascii="Arial" w:hAnsi="Arial"/>
      <w:b/>
      <w:caps/>
    </w:rPr>
  </w:style>
  <w:style w:type="paragraph" w:customStyle="1" w:styleId="S13">
    <w:name w:val="S_Заголовок1_СписокН"/>
    <w:basedOn w:val="S11"/>
    <w:next w:val="S"/>
    <w:rsid w:val="00C42446"/>
    <w:pPr>
      <w:ind w:left="360" w:hanging="360"/>
    </w:pPr>
  </w:style>
  <w:style w:type="paragraph" w:customStyle="1" w:styleId="S21">
    <w:name w:val="S_Заголовок2"/>
    <w:basedOn w:val="a"/>
    <w:next w:val="S"/>
    <w:rsid w:val="00C42446"/>
    <w:pPr>
      <w:keepNext/>
      <w:jc w:val="both"/>
      <w:outlineLvl w:val="1"/>
    </w:pPr>
    <w:rPr>
      <w:rFonts w:ascii="Arial" w:hAnsi="Arial"/>
      <w:b/>
      <w:caps/>
    </w:rPr>
  </w:style>
  <w:style w:type="paragraph" w:customStyle="1" w:styleId="S22">
    <w:name w:val="S_Заголовок2_Прил_СписокН"/>
    <w:basedOn w:val="S"/>
    <w:next w:val="S"/>
    <w:rsid w:val="00C42446"/>
    <w:pPr>
      <w:keepNext/>
      <w:keepLines/>
      <w:tabs>
        <w:tab w:val="left" w:pos="720"/>
        <w:tab w:val="num" w:pos="1009"/>
      </w:tabs>
      <w:ind w:left="1009" w:hanging="442"/>
      <w:jc w:val="left"/>
      <w:outlineLvl w:val="2"/>
    </w:pPr>
    <w:rPr>
      <w:rFonts w:ascii="Arial" w:hAnsi="Arial"/>
      <w:b/>
      <w:caps/>
      <w:szCs w:val="20"/>
    </w:rPr>
  </w:style>
  <w:style w:type="paragraph" w:customStyle="1" w:styleId="S23">
    <w:name w:val="S_Заголовок2_СписокН"/>
    <w:basedOn w:val="S21"/>
    <w:next w:val="S"/>
    <w:rsid w:val="00C42446"/>
    <w:pPr>
      <w:tabs>
        <w:tab w:val="num" w:pos="576"/>
      </w:tabs>
      <w:ind w:left="576" w:hanging="576"/>
    </w:pPr>
  </w:style>
  <w:style w:type="paragraph" w:customStyle="1" w:styleId="S30">
    <w:name w:val="S_Заголовок3_СписокН"/>
    <w:basedOn w:val="a"/>
    <w:next w:val="S"/>
    <w:rsid w:val="00C42446"/>
    <w:pPr>
      <w:keepNext/>
      <w:tabs>
        <w:tab w:val="num" w:pos="720"/>
      </w:tabs>
      <w:ind w:left="720" w:hanging="720"/>
      <w:jc w:val="both"/>
    </w:pPr>
    <w:rPr>
      <w:rFonts w:ascii="Arial" w:hAnsi="Arial"/>
      <w:b/>
      <w:i/>
      <w:caps/>
      <w:sz w:val="20"/>
      <w:szCs w:val="20"/>
    </w:rPr>
  </w:style>
  <w:style w:type="paragraph" w:customStyle="1" w:styleId="S7">
    <w:name w:val="S_МестоГод"/>
    <w:basedOn w:val="S"/>
    <w:rsid w:val="00C42446"/>
    <w:pPr>
      <w:spacing w:before="120"/>
      <w:jc w:val="center"/>
    </w:pPr>
    <w:rPr>
      <w:rFonts w:ascii="Arial" w:hAnsi="Arial"/>
      <w:b/>
      <w:caps/>
      <w:sz w:val="18"/>
      <w:szCs w:val="18"/>
    </w:rPr>
  </w:style>
  <w:style w:type="paragraph" w:customStyle="1" w:styleId="S8">
    <w:name w:val="S_НазваниеРисунка"/>
    <w:basedOn w:val="a"/>
    <w:next w:val="S"/>
    <w:rsid w:val="00C42446"/>
    <w:pPr>
      <w:spacing w:before="60"/>
      <w:jc w:val="center"/>
    </w:pPr>
    <w:rPr>
      <w:rFonts w:ascii="Arial" w:hAnsi="Arial"/>
      <w:b/>
      <w:sz w:val="20"/>
    </w:rPr>
  </w:style>
  <w:style w:type="paragraph" w:customStyle="1" w:styleId="S9">
    <w:name w:val="S_НазваниеТаблицы"/>
    <w:basedOn w:val="S"/>
    <w:next w:val="S"/>
    <w:rsid w:val="00C42446"/>
    <w:pPr>
      <w:keepNext/>
      <w:jc w:val="right"/>
    </w:pPr>
    <w:rPr>
      <w:rFonts w:ascii="Arial" w:hAnsi="Arial"/>
      <w:b/>
      <w:sz w:val="20"/>
    </w:rPr>
  </w:style>
  <w:style w:type="paragraph" w:customStyle="1" w:styleId="Sa">
    <w:name w:val="S_НаименованиеДокумента"/>
    <w:basedOn w:val="S"/>
    <w:next w:val="S"/>
    <w:rsid w:val="00C42446"/>
    <w:pPr>
      <w:widowControl/>
      <w:ind w:right="641"/>
      <w:jc w:val="left"/>
    </w:pPr>
    <w:rPr>
      <w:rFonts w:ascii="Arial" w:hAnsi="Arial"/>
      <w:b/>
      <w:caps/>
    </w:rPr>
  </w:style>
  <w:style w:type="paragraph" w:customStyle="1" w:styleId="Sb">
    <w:name w:val="S_НижнКолонтЛев"/>
    <w:basedOn w:val="S"/>
    <w:next w:val="S"/>
    <w:rsid w:val="00C42446"/>
    <w:pPr>
      <w:jc w:val="left"/>
    </w:pPr>
    <w:rPr>
      <w:rFonts w:ascii="Arial" w:hAnsi="Arial"/>
      <w:b/>
      <w:caps/>
      <w:sz w:val="10"/>
      <w:szCs w:val="10"/>
    </w:rPr>
  </w:style>
  <w:style w:type="paragraph" w:customStyle="1" w:styleId="Sc">
    <w:name w:val="S_НижнКолонтПрав"/>
    <w:basedOn w:val="S"/>
    <w:next w:val="S"/>
    <w:rsid w:val="00C42446"/>
    <w:pPr>
      <w:widowControl/>
      <w:ind w:hanging="181"/>
      <w:jc w:val="right"/>
    </w:pPr>
    <w:rPr>
      <w:rFonts w:ascii="Arial" w:hAnsi="Arial"/>
      <w:b/>
      <w:caps/>
      <w:sz w:val="12"/>
      <w:szCs w:val="12"/>
    </w:rPr>
  </w:style>
  <w:style w:type="paragraph" w:customStyle="1" w:styleId="Sd">
    <w:name w:val="S_НомерДокумента"/>
    <w:basedOn w:val="S"/>
    <w:next w:val="S"/>
    <w:rsid w:val="00C42446"/>
    <w:pPr>
      <w:spacing w:before="120" w:after="120"/>
      <w:jc w:val="center"/>
    </w:pPr>
    <w:rPr>
      <w:rFonts w:ascii="Arial" w:hAnsi="Arial"/>
      <w:b/>
      <w:caps/>
    </w:rPr>
  </w:style>
  <w:style w:type="paragraph" w:customStyle="1" w:styleId="S14">
    <w:name w:val="S_ТекстВТаблице1"/>
    <w:basedOn w:val="S"/>
    <w:next w:val="S"/>
    <w:rsid w:val="00C42446"/>
    <w:pPr>
      <w:spacing w:before="120"/>
      <w:jc w:val="left"/>
    </w:pPr>
    <w:rPr>
      <w:szCs w:val="28"/>
    </w:rPr>
  </w:style>
  <w:style w:type="paragraph" w:customStyle="1" w:styleId="S15">
    <w:name w:val="S_НумСписВ Таблице1"/>
    <w:basedOn w:val="S14"/>
    <w:next w:val="S"/>
    <w:rsid w:val="00C42446"/>
    <w:pPr>
      <w:ind w:left="1854" w:hanging="360"/>
    </w:pPr>
  </w:style>
  <w:style w:type="paragraph" w:customStyle="1" w:styleId="S24">
    <w:name w:val="S_ТекстВТаблице2"/>
    <w:basedOn w:val="S"/>
    <w:next w:val="S"/>
    <w:rsid w:val="00C42446"/>
    <w:pPr>
      <w:spacing w:before="120"/>
      <w:jc w:val="left"/>
    </w:pPr>
    <w:rPr>
      <w:sz w:val="20"/>
    </w:rPr>
  </w:style>
  <w:style w:type="paragraph" w:customStyle="1" w:styleId="S25">
    <w:name w:val="S_НумСписВТаблице2"/>
    <w:basedOn w:val="S24"/>
    <w:next w:val="S"/>
    <w:rsid w:val="00C42446"/>
    <w:pPr>
      <w:tabs>
        <w:tab w:val="num" w:pos="360"/>
      </w:tabs>
      <w:ind w:left="360" w:hanging="360"/>
    </w:pPr>
  </w:style>
  <w:style w:type="paragraph" w:customStyle="1" w:styleId="S31">
    <w:name w:val="S_ТекстВТаблице3"/>
    <w:basedOn w:val="S"/>
    <w:next w:val="S"/>
    <w:rsid w:val="00C42446"/>
    <w:pPr>
      <w:spacing w:before="120"/>
      <w:jc w:val="left"/>
    </w:pPr>
    <w:rPr>
      <w:sz w:val="16"/>
    </w:rPr>
  </w:style>
  <w:style w:type="paragraph" w:customStyle="1" w:styleId="S32">
    <w:name w:val="S_НумСписВТаблице3"/>
    <w:basedOn w:val="S31"/>
    <w:next w:val="S"/>
    <w:rsid w:val="00C42446"/>
    <w:pPr>
      <w:tabs>
        <w:tab w:val="num" w:pos="720"/>
      </w:tabs>
      <w:ind w:left="720" w:hanging="360"/>
    </w:pPr>
  </w:style>
  <w:style w:type="paragraph" w:customStyle="1" w:styleId="Se">
    <w:name w:val="S_Примечание"/>
    <w:basedOn w:val="S"/>
    <w:next w:val="S"/>
    <w:rsid w:val="00C42446"/>
    <w:pPr>
      <w:ind w:left="567"/>
    </w:pPr>
    <w:rPr>
      <w:i/>
      <w:u w:val="single"/>
    </w:rPr>
  </w:style>
  <w:style w:type="paragraph" w:customStyle="1" w:styleId="Sf">
    <w:name w:val="S_ПримечаниеТекст"/>
    <w:basedOn w:val="S"/>
    <w:next w:val="S"/>
    <w:rsid w:val="00C42446"/>
    <w:pPr>
      <w:spacing w:before="120"/>
      <w:ind w:left="567"/>
    </w:pPr>
    <w:rPr>
      <w:i/>
    </w:rPr>
  </w:style>
  <w:style w:type="paragraph" w:customStyle="1" w:styleId="Sf0">
    <w:name w:val="S_Рисунок"/>
    <w:basedOn w:val="S"/>
    <w:rsid w:val="00C42446"/>
    <w:pPr>
      <w:pBdr>
        <w:top w:val="single" w:sz="8" w:space="5" w:color="auto"/>
        <w:left w:val="single" w:sz="8" w:space="5" w:color="auto"/>
        <w:bottom w:val="single" w:sz="8" w:space="5" w:color="auto"/>
        <w:right w:val="single" w:sz="8" w:space="5" w:color="auto"/>
      </w:pBdr>
      <w:spacing w:before="120"/>
      <w:jc w:val="center"/>
    </w:pPr>
  </w:style>
  <w:style w:type="paragraph" w:customStyle="1" w:styleId="Sf1">
    <w:name w:val="S_Сноска"/>
    <w:basedOn w:val="S"/>
    <w:next w:val="S"/>
    <w:rsid w:val="00C42446"/>
    <w:rPr>
      <w:rFonts w:ascii="Arial" w:hAnsi="Arial"/>
      <w:sz w:val="16"/>
    </w:rPr>
  </w:style>
  <w:style w:type="paragraph" w:customStyle="1" w:styleId="Sf2">
    <w:name w:val="S_Содержание"/>
    <w:basedOn w:val="S"/>
    <w:next w:val="S"/>
    <w:rsid w:val="00C42446"/>
    <w:rPr>
      <w:rFonts w:ascii="Arial" w:hAnsi="Arial"/>
      <w:b/>
      <w:caps/>
      <w:sz w:val="32"/>
      <w:szCs w:val="32"/>
    </w:rPr>
  </w:style>
  <w:style w:type="paragraph" w:customStyle="1" w:styleId="Sf3">
    <w:name w:val="S_СписокМ_Обычный"/>
    <w:basedOn w:val="a"/>
    <w:next w:val="S"/>
    <w:link w:val="Sf4"/>
    <w:rsid w:val="00C42446"/>
    <w:pPr>
      <w:tabs>
        <w:tab w:val="left" w:pos="720"/>
        <w:tab w:val="num" w:pos="1437"/>
      </w:tabs>
      <w:spacing w:before="120"/>
      <w:ind w:left="1437" w:hanging="360"/>
      <w:jc w:val="both"/>
    </w:pPr>
  </w:style>
  <w:style w:type="character" w:customStyle="1" w:styleId="Sf4">
    <w:name w:val="S_СписокМ_Обычный Знак"/>
    <w:link w:val="Sf3"/>
    <w:rsid w:val="00C42446"/>
    <w:rPr>
      <w:sz w:val="24"/>
      <w:szCs w:val="24"/>
    </w:rPr>
  </w:style>
  <w:style w:type="paragraph" w:customStyle="1" w:styleId="Sf5">
    <w:name w:val="S_ТекстЛоготипа"/>
    <w:basedOn w:val="S"/>
    <w:rsid w:val="00C42446"/>
    <w:pPr>
      <w:ind w:left="431"/>
    </w:pPr>
    <w:rPr>
      <w:rFonts w:ascii="EuropeExt" w:hAnsi="EuropeExt" w:cs="Tahoma"/>
      <w:bCs/>
      <w:spacing w:val="18"/>
      <w:sz w:val="12"/>
      <w:szCs w:val="12"/>
    </w:rPr>
  </w:style>
  <w:style w:type="paragraph" w:customStyle="1" w:styleId="S16">
    <w:name w:val="S_ТекстЛоготипа1"/>
    <w:basedOn w:val="S"/>
    <w:next w:val="S"/>
    <w:rsid w:val="00C42446"/>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
    <w:next w:val="S"/>
    <w:rsid w:val="00C42446"/>
    <w:pPr>
      <w:ind w:left="431"/>
    </w:pPr>
    <w:rPr>
      <w:rFonts w:ascii="EuropeExt" w:hAnsi="EuropeExt" w:cs="Tahoma"/>
      <w:bCs/>
      <w:spacing w:val="18"/>
      <w:sz w:val="12"/>
      <w:szCs w:val="12"/>
    </w:rPr>
  </w:style>
  <w:style w:type="paragraph" w:customStyle="1" w:styleId="S17">
    <w:name w:val="S_ТекстСодержания1"/>
    <w:basedOn w:val="S"/>
    <w:next w:val="S"/>
    <w:link w:val="S18"/>
    <w:rsid w:val="00C42446"/>
    <w:pPr>
      <w:spacing w:before="120"/>
    </w:pPr>
    <w:rPr>
      <w:rFonts w:ascii="Arial" w:hAnsi="Arial"/>
      <w:b/>
      <w:caps/>
      <w:sz w:val="20"/>
      <w:szCs w:val="20"/>
    </w:rPr>
  </w:style>
  <w:style w:type="character" w:customStyle="1" w:styleId="S18">
    <w:name w:val="S_ТекстСодержания1 Знак"/>
    <w:link w:val="S17"/>
    <w:rsid w:val="00C42446"/>
    <w:rPr>
      <w:rFonts w:ascii="Arial" w:hAnsi="Arial"/>
      <w:b/>
      <w:caps/>
    </w:rPr>
  </w:style>
  <w:style w:type="paragraph" w:customStyle="1" w:styleId="Sf6">
    <w:name w:val="S_Термин"/>
    <w:basedOn w:val="a"/>
    <w:next w:val="S"/>
    <w:link w:val="Sf7"/>
    <w:rsid w:val="00C42446"/>
    <w:pPr>
      <w:jc w:val="both"/>
    </w:pPr>
    <w:rPr>
      <w:rFonts w:ascii="Arial" w:hAnsi="Arial"/>
      <w:b/>
      <w:i/>
      <w:caps/>
      <w:sz w:val="20"/>
      <w:szCs w:val="20"/>
    </w:rPr>
  </w:style>
  <w:style w:type="character" w:customStyle="1" w:styleId="Sf7">
    <w:name w:val="S_Термин Знак"/>
    <w:link w:val="Sf6"/>
    <w:rsid w:val="00C42446"/>
    <w:rPr>
      <w:rFonts w:ascii="Arial" w:hAnsi="Arial"/>
      <w:b/>
      <w:i/>
      <w:caps/>
    </w:rPr>
  </w:style>
  <w:style w:type="character" w:styleId="affb">
    <w:name w:val="footnote reference"/>
    <w:uiPriority w:val="99"/>
    <w:rsid w:val="00C42446"/>
    <w:rPr>
      <w:rFonts w:cs="Times New Roman"/>
      <w:vertAlign w:val="superscript"/>
    </w:rPr>
  </w:style>
  <w:style w:type="paragraph" w:styleId="affc">
    <w:name w:val="footnote text"/>
    <w:basedOn w:val="a"/>
    <w:link w:val="affd"/>
    <w:uiPriority w:val="99"/>
    <w:rsid w:val="00C42446"/>
    <w:rPr>
      <w:sz w:val="20"/>
      <w:szCs w:val="20"/>
      <w:lang w:val="af-ZA"/>
    </w:rPr>
  </w:style>
  <w:style w:type="character" w:customStyle="1" w:styleId="affd">
    <w:name w:val="Текст сноски Знак"/>
    <w:basedOn w:val="a0"/>
    <w:link w:val="affc"/>
    <w:uiPriority w:val="99"/>
    <w:rsid w:val="00C42446"/>
    <w:rPr>
      <w:lang w:val="af-ZA"/>
    </w:rPr>
  </w:style>
  <w:style w:type="paragraph" w:styleId="41">
    <w:name w:val="toc 4"/>
    <w:basedOn w:val="a"/>
    <w:next w:val="a"/>
    <w:autoRedefine/>
    <w:uiPriority w:val="39"/>
    <w:unhideWhenUsed/>
    <w:rsid w:val="00C42446"/>
    <w:pPr>
      <w:spacing w:after="100" w:line="276" w:lineRule="auto"/>
      <w:ind w:left="660"/>
    </w:pPr>
    <w:rPr>
      <w:rFonts w:ascii="Calibri" w:hAnsi="Calibri"/>
      <w:sz w:val="22"/>
      <w:szCs w:val="22"/>
    </w:rPr>
  </w:style>
  <w:style w:type="paragraph" w:styleId="53">
    <w:name w:val="toc 5"/>
    <w:basedOn w:val="a"/>
    <w:next w:val="a"/>
    <w:autoRedefine/>
    <w:uiPriority w:val="39"/>
    <w:unhideWhenUsed/>
    <w:rsid w:val="00C42446"/>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C42446"/>
    <w:pPr>
      <w:spacing w:after="100" w:line="276" w:lineRule="auto"/>
      <w:ind w:left="1100"/>
    </w:pPr>
    <w:rPr>
      <w:rFonts w:ascii="Calibri" w:hAnsi="Calibri"/>
      <w:sz w:val="22"/>
      <w:szCs w:val="22"/>
    </w:rPr>
  </w:style>
  <w:style w:type="paragraph" w:styleId="72">
    <w:name w:val="toc 7"/>
    <w:basedOn w:val="a"/>
    <w:next w:val="a"/>
    <w:autoRedefine/>
    <w:uiPriority w:val="39"/>
    <w:unhideWhenUsed/>
    <w:rsid w:val="00C42446"/>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C42446"/>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C42446"/>
    <w:pPr>
      <w:spacing w:after="100" w:line="276" w:lineRule="auto"/>
      <w:ind w:left="1760"/>
    </w:pPr>
    <w:rPr>
      <w:rFonts w:ascii="Calibri" w:hAnsi="Calibri"/>
      <w:sz w:val="22"/>
      <w:szCs w:val="22"/>
    </w:rPr>
  </w:style>
  <w:style w:type="character" w:customStyle="1" w:styleId="urtxtemph">
    <w:name w:val="urtxtemph"/>
    <w:basedOn w:val="a0"/>
    <w:rsid w:val="00C42446"/>
  </w:style>
  <w:style w:type="character" w:customStyle="1" w:styleId="affe">
    <w:name w:val="М_Термин"/>
    <w:uiPriority w:val="1"/>
    <w:rsid w:val="00C42446"/>
    <w:rPr>
      <w:rFonts w:ascii="Arial" w:hAnsi="Arial" w:cs="Arial"/>
      <w:b/>
      <w:i w:val="0"/>
      <w:iCs w:val="0"/>
      <w:caps/>
      <w:smallCaps w:val="0"/>
      <w:strike w:val="0"/>
      <w:dstrike w:val="0"/>
      <w:vanish w:val="0"/>
      <w:sz w:val="20"/>
      <w:szCs w:val="20"/>
      <w:vertAlign w:val="baseline"/>
    </w:rPr>
  </w:style>
  <w:style w:type="paragraph" w:customStyle="1" w:styleId="afff">
    <w:name w:val="М_Обычный"/>
    <w:basedOn w:val="a"/>
    <w:qFormat/>
    <w:rsid w:val="00C42446"/>
    <w:pPr>
      <w:jc w:val="both"/>
    </w:pPr>
    <w:rPr>
      <w:rFonts w:eastAsia="Calibri"/>
      <w:szCs w:val="22"/>
      <w:lang w:eastAsia="en-US"/>
    </w:rPr>
  </w:style>
  <w:style w:type="character" w:styleId="afff0">
    <w:name w:val="Emphasis"/>
    <w:uiPriority w:val="20"/>
    <w:qFormat/>
    <w:rsid w:val="00C42446"/>
    <w:rPr>
      <w:i/>
      <w:iCs/>
    </w:rPr>
  </w:style>
  <w:style w:type="character" w:customStyle="1" w:styleId="qfztst">
    <w:name w:val="qfztst"/>
    <w:basedOn w:val="a0"/>
    <w:rsid w:val="00C42446"/>
  </w:style>
  <w:style w:type="character" w:customStyle="1" w:styleId="S01">
    <w:name w:val="S_Термин01"/>
    <w:rsid w:val="00C42446"/>
    <w:rPr>
      <w:rFonts w:ascii="Arial" w:eastAsia="Times New Roman" w:hAnsi="Arial" w:cs="Arial"/>
      <w:b/>
      <w:i/>
      <w:caps w:val="0"/>
      <w:sz w:val="20"/>
      <w:szCs w:val="20"/>
      <w:lang w:val="ru-RU" w:eastAsia="ru-RU" w:bidi="ar-SA"/>
    </w:rPr>
  </w:style>
  <w:style w:type="paragraph" w:customStyle="1" w:styleId="ttext">
    <w:name w:val="ttext"/>
    <w:basedOn w:val="a"/>
    <w:rsid w:val="00C42446"/>
    <w:pPr>
      <w:spacing w:before="100" w:beforeAutospacing="1" w:after="100" w:afterAutospacing="1"/>
    </w:pPr>
  </w:style>
  <w:style w:type="character" w:customStyle="1" w:styleId="st1">
    <w:name w:val="st1"/>
    <w:basedOn w:val="a0"/>
    <w:rsid w:val="00C42446"/>
  </w:style>
  <w:style w:type="paragraph" w:styleId="afff1">
    <w:name w:val="endnote text"/>
    <w:basedOn w:val="a"/>
    <w:link w:val="afff2"/>
    <w:uiPriority w:val="99"/>
    <w:unhideWhenUsed/>
    <w:rsid w:val="00C42446"/>
    <w:pPr>
      <w:jc w:val="both"/>
    </w:pPr>
    <w:rPr>
      <w:rFonts w:eastAsia="Calibri"/>
      <w:sz w:val="20"/>
      <w:szCs w:val="20"/>
      <w:lang w:eastAsia="en-US"/>
    </w:rPr>
  </w:style>
  <w:style w:type="character" w:customStyle="1" w:styleId="afff2">
    <w:name w:val="Текст концевой сноски Знак"/>
    <w:basedOn w:val="a0"/>
    <w:link w:val="afff1"/>
    <w:uiPriority w:val="99"/>
    <w:rsid w:val="00C42446"/>
    <w:rPr>
      <w:rFonts w:eastAsia="Calibri"/>
      <w:lang w:eastAsia="en-US"/>
    </w:rPr>
  </w:style>
  <w:style w:type="character" w:styleId="afff3">
    <w:name w:val="endnote reference"/>
    <w:basedOn w:val="a0"/>
    <w:uiPriority w:val="99"/>
    <w:unhideWhenUsed/>
    <w:rsid w:val="00C42446"/>
    <w:rPr>
      <w:vertAlign w:val="superscript"/>
    </w:rPr>
  </w:style>
  <w:style w:type="paragraph" w:customStyle="1" w:styleId="FORMATTEXT">
    <w:name w:val=".FORMATTEXT"/>
    <w:uiPriority w:val="99"/>
    <w:rsid w:val="00C42446"/>
    <w:pPr>
      <w:widowControl w:val="0"/>
      <w:autoSpaceDE w:val="0"/>
      <w:autoSpaceDN w:val="0"/>
      <w:adjustRightInd w:val="0"/>
    </w:pPr>
    <w:rPr>
      <w:sz w:val="24"/>
      <w:szCs w:val="24"/>
    </w:rPr>
  </w:style>
  <w:style w:type="paragraph" w:customStyle="1" w:styleId="Heading">
    <w:name w:val="Heading"/>
    <w:rsid w:val="00C42446"/>
    <w:pPr>
      <w:widowControl w:val="0"/>
      <w:overflowPunct w:val="0"/>
      <w:autoSpaceDE w:val="0"/>
      <w:autoSpaceDN w:val="0"/>
      <w:adjustRightInd w:val="0"/>
      <w:textAlignment w:val="baseline"/>
    </w:pPr>
    <w:rPr>
      <w:rFonts w:ascii="Arial" w:hAnsi="Arial"/>
      <w:b/>
      <w:sz w:val="22"/>
    </w:rPr>
  </w:style>
  <w:style w:type="paragraph" w:customStyle="1" w:styleId="afff4">
    <w:name w:val="М_КолонтитулВерх"/>
    <w:basedOn w:val="a"/>
    <w:rsid w:val="00C42446"/>
    <w:pPr>
      <w:spacing w:before="120"/>
      <w:jc w:val="right"/>
    </w:pPr>
    <w:rPr>
      <w:rFonts w:ascii="Arial" w:hAnsi="Arial" w:cs="Arial"/>
      <w:b/>
      <w:sz w:val="10"/>
      <w:szCs w:val="10"/>
      <w:lang w:eastAsia="en-US"/>
    </w:rPr>
  </w:style>
  <w:style w:type="paragraph" w:customStyle="1" w:styleId="19">
    <w:name w:val="М_Заголовок 1"/>
    <w:basedOn w:val="1"/>
    <w:rsid w:val="00C42446"/>
    <w:pPr>
      <w:keepNext w:val="0"/>
      <w:spacing w:before="0" w:after="0"/>
      <w:jc w:val="both"/>
    </w:pPr>
    <w:rPr>
      <w:rFonts w:ascii="Arial" w:hAnsi="Arial" w:cs="Arial"/>
      <w:caps/>
      <w:kern w:val="0"/>
      <w:lang w:eastAsia="en-US"/>
    </w:rPr>
  </w:style>
  <w:style w:type="paragraph" w:customStyle="1" w:styleId="T-L3-bull">
    <w:name w:val="T-L3-bull"/>
    <w:rsid w:val="00C42446"/>
    <w:pPr>
      <w:tabs>
        <w:tab w:val="num" w:pos="1009"/>
        <w:tab w:val="left" w:pos="2438"/>
      </w:tabs>
      <w:spacing w:after="200" w:line="288" w:lineRule="auto"/>
      <w:ind w:left="1009" w:hanging="442"/>
      <w:jc w:val="both"/>
    </w:pPr>
    <w:rPr>
      <w:rFonts w:ascii="Arial" w:hAnsi="Arial"/>
      <w:sz w:val="22"/>
      <w:lang w:val="en-GB" w:eastAsia="en-US"/>
    </w:rPr>
  </w:style>
  <w:style w:type="paragraph" w:styleId="afff5">
    <w:name w:val="Title"/>
    <w:basedOn w:val="a"/>
    <w:link w:val="afff6"/>
    <w:uiPriority w:val="99"/>
    <w:qFormat/>
    <w:rsid w:val="00C42446"/>
    <w:pPr>
      <w:jc w:val="center"/>
    </w:pPr>
    <w:rPr>
      <w:b/>
      <w:bCs/>
      <w:sz w:val="28"/>
    </w:rPr>
  </w:style>
  <w:style w:type="character" w:customStyle="1" w:styleId="afff6">
    <w:name w:val="Название Знак"/>
    <w:basedOn w:val="a0"/>
    <w:link w:val="afff5"/>
    <w:uiPriority w:val="99"/>
    <w:rsid w:val="00C42446"/>
    <w:rPr>
      <w:b/>
      <w:bCs/>
      <w:sz w:val="28"/>
      <w:szCs w:val="24"/>
    </w:rPr>
  </w:style>
  <w:style w:type="paragraph" w:customStyle="1" w:styleId="afff7">
    <w:name w:val="Таблица_Строка"/>
    <w:basedOn w:val="a"/>
    <w:link w:val="afff8"/>
    <w:rsid w:val="00C42446"/>
    <w:pPr>
      <w:snapToGrid w:val="0"/>
      <w:spacing w:before="120"/>
    </w:pPr>
    <w:rPr>
      <w:rFonts w:ascii="Arial" w:hAnsi="Arial"/>
      <w:sz w:val="20"/>
    </w:rPr>
  </w:style>
  <w:style w:type="character" w:customStyle="1" w:styleId="afff8">
    <w:name w:val="Таблица_Строка Знак"/>
    <w:basedOn w:val="a0"/>
    <w:link w:val="afff7"/>
    <w:rsid w:val="00C42446"/>
    <w:rPr>
      <w:rFonts w:ascii="Arial" w:hAnsi="Arial"/>
      <w:szCs w:val="24"/>
    </w:rPr>
  </w:style>
  <w:style w:type="paragraph" w:customStyle="1" w:styleId="afff9">
    <w:name w:val="Таблица_Строка_СамНИПИ"/>
    <w:link w:val="afffa"/>
    <w:rsid w:val="00C42446"/>
    <w:pPr>
      <w:spacing w:before="120"/>
    </w:pPr>
    <w:rPr>
      <w:rFonts w:ascii="Arial" w:hAnsi="Arial"/>
      <w:snapToGrid w:val="0"/>
    </w:rPr>
  </w:style>
  <w:style w:type="character" w:customStyle="1" w:styleId="afffa">
    <w:name w:val="Таблица_Строка_СамНИПИ Знак"/>
    <w:basedOn w:val="a0"/>
    <w:link w:val="afff9"/>
    <w:rsid w:val="00C42446"/>
    <w:rPr>
      <w:rFonts w:ascii="Arial" w:hAnsi="Arial"/>
      <w:snapToGrid w:val="0"/>
    </w:rPr>
  </w:style>
  <w:style w:type="character" w:customStyle="1" w:styleId="Bodytext">
    <w:name w:val="Body text_"/>
    <w:basedOn w:val="a0"/>
    <w:link w:val="Bodytext1"/>
    <w:uiPriority w:val="99"/>
    <w:locked/>
    <w:rsid w:val="00C42446"/>
    <w:rPr>
      <w:sz w:val="23"/>
      <w:szCs w:val="23"/>
      <w:shd w:val="clear" w:color="auto" w:fill="FFFFFF"/>
    </w:rPr>
  </w:style>
  <w:style w:type="paragraph" w:customStyle="1" w:styleId="Bodytext1">
    <w:name w:val="Body text1"/>
    <w:basedOn w:val="a"/>
    <w:link w:val="Bodytext"/>
    <w:uiPriority w:val="99"/>
    <w:rsid w:val="00C42446"/>
    <w:pPr>
      <w:shd w:val="clear" w:color="auto" w:fill="FFFFFF"/>
      <w:spacing w:before="60" w:line="274" w:lineRule="exact"/>
      <w:ind w:hanging="400"/>
      <w:jc w:val="both"/>
    </w:pPr>
    <w:rPr>
      <w:sz w:val="23"/>
      <w:szCs w:val="23"/>
    </w:rPr>
  </w:style>
  <w:style w:type="character" w:customStyle="1" w:styleId="Bodytext4">
    <w:name w:val="Body text (4)_"/>
    <w:basedOn w:val="a0"/>
    <w:link w:val="Bodytext41"/>
    <w:uiPriority w:val="99"/>
    <w:locked/>
    <w:rsid w:val="00C42446"/>
    <w:rPr>
      <w:i/>
      <w:iCs/>
      <w:sz w:val="21"/>
      <w:szCs w:val="21"/>
      <w:shd w:val="clear" w:color="auto" w:fill="FFFFFF"/>
    </w:rPr>
  </w:style>
  <w:style w:type="paragraph" w:customStyle="1" w:styleId="Bodytext41">
    <w:name w:val="Body text (4)1"/>
    <w:basedOn w:val="a"/>
    <w:link w:val="Bodytext4"/>
    <w:uiPriority w:val="99"/>
    <w:rsid w:val="00C42446"/>
    <w:pPr>
      <w:shd w:val="clear" w:color="auto" w:fill="FFFFFF"/>
      <w:spacing w:before="600" w:line="240" w:lineRule="atLeast"/>
    </w:pPr>
    <w:rPr>
      <w:i/>
      <w:iCs/>
      <w:sz w:val="21"/>
      <w:szCs w:val="21"/>
    </w:rPr>
  </w:style>
  <w:style w:type="character" w:customStyle="1" w:styleId="Bodytext5">
    <w:name w:val="Body text (5)_"/>
    <w:basedOn w:val="a0"/>
    <w:link w:val="Bodytext51"/>
    <w:uiPriority w:val="99"/>
    <w:locked/>
    <w:rsid w:val="00C42446"/>
    <w:rPr>
      <w:sz w:val="21"/>
      <w:szCs w:val="21"/>
      <w:shd w:val="clear" w:color="auto" w:fill="FFFFFF"/>
    </w:rPr>
  </w:style>
  <w:style w:type="paragraph" w:customStyle="1" w:styleId="Bodytext51">
    <w:name w:val="Body text (5)1"/>
    <w:basedOn w:val="a"/>
    <w:link w:val="Bodytext5"/>
    <w:uiPriority w:val="99"/>
    <w:rsid w:val="00C42446"/>
    <w:pPr>
      <w:shd w:val="clear" w:color="auto" w:fill="FFFFFF"/>
      <w:spacing w:line="240" w:lineRule="atLeast"/>
      <w:ind w:hanging="120"/>
    </w:pPr>
    <w:rPr>
      <w:sz w:val="21"/>
      <w:szCs w:val="21"/>
    </w:rPr>
  </w:style>
  <w:style w:type="character" w:customStyle="1" w:styleId="Bodytext4NotItalic">
    <w:name w:val="Body text (4) + Not Italic"/>
    <w:basedOn w:val="Bodytext4"/>
    <w:uiPriority w:val="99"/>
    <w:rsid w:val="00C42446"/>
  </w:style>
  <w:style w:type="paragraph" w:customStyle="1" w:styleId="-10-2">
    <w:name w:val="Табл-10-2"/>
    <w:basedOn w:val="a"/>
    <w:rsid w:val="00C42446"/>
    <w:pPr>
      <w:tabs>
        <w:tab w:val="left" w:pos="0"/>
      </w:tabs>
      <w:jc w:val="center"/>
    </w:pPr>
    <w:rPr>
      <w:rFonts w:ascii="Arial" w:hAnsi="Arial"/>
      <w:sz w:val="20"/>
      <w:szCs w:val="20"/>
    </w:rPr>
  </w:style>
  <w:style w:type="paragraph" w:customStyle="1" w:styleId="-10-1">
    <w:name w:val="Табл-10-1"/>
    <w:basedOn w:val="a"/>
    <w:link w:val="-10-10"/>
    <w:rsid w:val="00C42446"/>
    <w:pPr>
      <w:tabs>
        <w:tab w:val="left" w:pos="0"/>
      </w:tabs>
    </w:pPr>
    <w:rPr>
      <w:rFonts w:ascii="Arial" w:hAnsi="Arial"/>
      <w:sz w:val="20"/>
      <w:szCs w:val="20"/>
    </w:rPr>
  </w:style>
  <w:style w:type="character" w:customStyle="1" w:styleId="-10-10">
    <w:name w:val="Табл-10-1 Знак Знак"/>
    <w:link w:val="-10-1"/>
    <w:locked/>
    <w:rsid w:val="00C42446"/>
    <w:rPr>
      <w:rFonts w:ascii="Arial" w:hAnsi="Arial"/>
    </w:rPr>
  </w:style>
  <w:style w:type="paragraph" w:customStyle="1" w:styleId="-1-10">
    <w:name w:val="Таб-1-10"/>
    <w:basedOn w:val="a"/>
    <w:link w:val="-1-100"/>
    <w:rsid w:val="00C42446"/>
    <w:pPr>
      <w:suppressLineNumbers/>
      <w:tabs>
        <w:tab w:val="left" w:pos="0"/>
      </w:tabs>
    </w:pPr>
    <w:rPr>
      <w:rFonts w:ascii="Arial" w:hAnsi="Arial"/>
      <w:sz w:val="20"/>
      <w:szCs w:val="18"/>
    </w:rPr>
  </w:style>
  <w:style w:type="character" w:customStyle="1" w:styleId="-1-100">
    <w:name w:val="Таб-1-10 Знак Знак"/>
    <w:link w:val="-1-10"/>
    <w:rsid w:val="00C42446"/>
    <w:rPr>
      <w:rFonts w:ascii="Arial" w:hAnsi="Arial"/>
      <w:szCs w:val="18"/>
    </w:rPr>
  </w:style>
  <w:style w:type="paragraph" w:customStyle="1" w:styleId="-3-4">
    <w:name w:val="Таб-3_влево Книга А-4"/>
    <w:basedOn w:val="a"/>
    <w:link w:val="-3-40"/>
    <w:semiHidden/>
    <w:rsid w:val="00C42446"/>
    <w:pPr>
      <w:tabs>
        <w:tab w:val="left" w:pos="0"/>
      </w:tabs>
    </w:pPr>
    <w:rPr>
      <w:rFonts w:ascii="Arial" w:hAnsi="Arial"/>
      <w:sz w:val="20"/>
      <w:szCs w:val="20"/>
    </w:rPr>
  </w:style>
  <w:style w:type="character" w:customStyle="1" w:styleId="-3-40">
    <w:name w:val="Таб-3_влево Книга А-4 Знак Знак"/>
    <w:link w:val="-3-4"/>
    <w:semiHidden/>
    <w:rsid w:val="00C42446"/>
    <w:rPr>
      <w:rFonts w:ascii="Arial" w:hAnsi="Arial"/>
    </w:rPr>
  </w:style>
  <w:style w:type="paragraph" w:customStyle="1" w:styleId="afffb">
    <w:name w:val="Обычный текст с отступом"/>
    <w:basedOn w:val="a"/>
    <w:link w:val="afffc"/>
    <w:qFormat/>
    <w:rsid w:val="00C42446"/>
    <w:pPr>
      <w:ind w:firstLine="709"/>
      <w:jc w:val="both"/>
    </w:pPr>
    <w:rPr>
      <w:rFonts w:ascii="Arial" w:hAnsi="Arial"/>
      <w:sz w:val="22"/>
      <w:szCs w:val="20"/>
      <w:lang w:eastAsia="en-US"/>
    </w:rPr>
  </w:style>
  <w:style w:type="character" w:customStyle="1" w:styleId="afffc">
    <w:name w:val="Обычный текст с отступом Знак"/>
    <w:aliases w:val=" Знак Знак2,Знак Знак Знак,Знак Знак Знак2, Знак Знак Знак2,Знак Знак2"/>
    <w:link w:val="afffb"/>
    <w:rsid w:val="00C42446"/>
    <w:rPr>
      <w:rFonts w:ascii="Arial" w:hAnsi="Arial"/>
      <w:sz w:val="22"/>
      <w:lang w:eastAsia="en-US"/>
    </w:rPr>
  </w:style>
  <w:style w:type="paragraph" w:customStyle="1" w:styleId="Arial10">
    <w:name w:val="Стиль Текст примечания + Arial 10 пт полужирный"/>
    <w:basedOn w:val="af1"/>
    <w:link w:val="Arial100"/>
    <w:rsid w:val="00C42446"/>
    <w:pPr>
      <w:widowControl w:val="0"/>
      <w:ind w:firstLine="284"/>
    </w:pPr>
    <w:rPr>
      <w:rFonts w:ascii="Arial" w:hAnsi="Arial"/>
      <w:bCs/>
    </w:rPr>
  </w:style>
  <w:style w:type="character" w:customStyle="1" w:styleId="Arial100">
    <w:name w:val="Стиль Текст примечания + Arial 10 пт полужирный Знак"/>
    <w:link w:val="Arial10"/>
    <w:rsid w:val="00C42446"/>
    <w:rPr>
      <w:rFonts w:ascii="Arial" w:hAnsi="Arial"/>
      <w:bCs/>
    </w:rPr>
  </w:style>
  <w:style w:type="paragraph" w:customStyle="1" w:styleId="Arial1000">
    <w:name w:val="Стиль Текст примечания + Arial 10 пт Первая строка:  0 см Перед:..."/>
    <w:basedOn w:val="af1"/>
    <w:rsid w:val="00C42446"/>
    <w:pPr>
      <w:widowControl w:val="0"/>
      <w:jc w:val="both"/>
    </w:pPr>
    <w:rPr>
      <w:rFonts w:ascii="Arial" w:hAnsi="Arial"/>
    </w:rPr>
  </w:style>
  <w:style w:type="paragraph" w:customStyle="1" w:styleId="101">
    <w:name w:val="Таблица_10_влево"/>
    <w:basedOn w:val="a"/>
    <w:rsid w:val="00C42446"/>
    <w:rPr>
      <w:rFonts w:ascii="Arial" w:hAnsi="Arial" w:cs="Arial"/>
      <w:sz w:val="20"/>
    </w:rPr>
  </w:style>
  <w:style w:type="paragraph" w:customStyle="1" w:styleId="ConsPlusNormal">
    <w:name w:val="ConsPlusNormal"/>
    <w:rsid w:val="00B07314"/>
    <w:pPr>
      <w:widowControl w:val="0"/>
      <w:autoSpaceDE w:val="0"/>
      <w:autoSpaceDN w:val="0"/>
      <w:adjustRightInd w:val="0"/>
      <w:ind w:left="357" w:right="-284" w:firstLine="720"/>
      <w:jc w:val="both"/>
    </w:pPr>
    <w:rPr>
      <w:rFonts w:ascii="Arial" w:hAnsi="Arial" w:cs="Arial"/>
    </w:rPr>
  </w:style>
  <w:style w:type="paragraph" w:customStyle="1" w:styleId="xl1779">
    <w:name w:val="xl1779"/>
    <w:basedOn w:val="a"/>
    <w:rsid w:val="00B1176D"/>
    <w:pPr>
      <w:spacing w:before="100" w:beforeAutospacing="1" w:after="100" w:afterAutospacing="1"/>
    </w:pPr>
  </w:style>
  <w:style w:type="paragraph" w:customStyle="1" w:styleId="xl1780">
    <w:name w:val="xl1780"/>
    <w:basedOn w:val="a"/>
    <w:rsid w:val="00B1176D"/>
    <w:pPr>
      <w:spacing w:before="100" w:beforeAutospacing="1" w:after="100" w:afterAutospacing="1"/>
    </w:pPr>
    <w:rPr>
      <w:b/>
      <w:bCs/>
    </w:rPr>
  </w:style>
  <w:style w:type="paragraph" w:customStyle="1" w:styleId="xl1781">
    <w:name w:val="xl1781"/>
    <w:basedOn w:val="a"/>
    <w:rsid w:val="00B1176D"/>
    <w:pPr>
      <w:spacing w:before="100" w:beforeAutospacing="1" w:after="100" w:afterAutospacing="1"/>
    </w:pPr>
  </w:style>
  <w:style w:type="paragraph" w:customStyle="1" w:styleId="xl1782">
    <w:name w:val="xl1782"/>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83">
    <w:name w:val="xl1783"/>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784">
    <w:name w:val="xl1784"/>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85">
    <w:name w:val="xl1785"/>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786">
    <w:name w:val="xl1786"/>
    <w:basedOn w:val="a"/>
    <w:rsid w:val="00B1176D"/>
    <w:pPr>
      <w:spacing w:before="100" w:beforeAutospacing="1" w:after="100" w:afterAutospacing="1"/>
      <w:jc w:val="center"/>
    </w:pPr>
  </w:style>
  <w:style w:type="paragraph" w:customStyle="1" w:styleId="xl1787">
    <w:name w:val="xl1787"/>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88">
    <w:name w:val="xl1788"/>
    <w:basedOn w:val="a"/>
    <w:rsid w:val="00B117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9">
    <w:name w:val="xl1789"/>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90">
    <w:name w:val="xl1790"/>
    <w:basedOn w:val="a"/>
    <w:rsid w:val="00B1176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91">
    <w:name w:val="xl1791"/>
    <w:basedOn w:val="a"/>
    <w:rsid w:val="00B1176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92">
    <w:name w:val="xl1792"/>
    <w:basedOn w:val="a"/>
    <w:rsid w:val="00B1176D"/>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93">
    <w:name w:val="xl1793"/>
    <w:basedOn w:val="a"/>
    <w:rsid w:val="00B1176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94">
    <w:name w:val="xl1794"/>
    <w:basedOn w:val="a"/>
    <w:rsid w:val="00B1176D"/>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795">
    <w:name w:val="xl1795"/>
    <w:basedOn w:val="a"/>
    <w:rsid w:val="00B1176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6">
    <w:name w:val="xl1796"/>
    <w:basedOn w:val="a"/>
    <w:rsid w:val="00B1176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797">
    <w:name w:val="xl1797"/>
    <w:basedOn w:val="a"/>
    <w:rsid w:val="00B1176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798">
    <w:name w:val="xl1798"/>
    <w:basedOn w:val="a"/>
    <w:rsid w:val="00B1176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9">
    <w:name w:val="xl1799"/>
    <w:basedOn w:val="a"/>
    <w:rsid w:val="00B1176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0">
    <w:name w:val="xl1800"/>
    <w:basedOn w:val="a"/>
    <w:rsid w:val="00B1176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801">
    <w:name w:val="xl1801"/>
    <w:basedOn w:val="a"/>
    <w:rsid w:val="00B1176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2">
    <w:name w:val="xl1802"/>
    <w:basedOn w:val="a"/>
    <w:rsid w:val="00B117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03">
    <w:name w:val="xl1803"/>
    <w:basedOn w:val="a"/>
    <w:rsid w:val="00B117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4">
    <w:name w:val="xl1804"/>
    <w:basedOn w:val="a"/>
    <w:rsid w:val="00B1176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5">
    <w:name w:val="xl1805"/>
    <w:basedOn w:val="a"/>
    <w:rsid w:val="00B1176D"/>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806">
    <w:name w:val="xl1806"/>
    <w:basedOn w:val="a"/>
    <w:rsid w:val="00B1176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7">
    <w:name w:val="xl1807"/>
    <w:basedOn w:val="a"/>
    <w:rsid w:val="00B1176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08">
    <w:name w:val="xl1808"/>
    <w:basedOn w:val="a"/>
    <w:rsid w:val="00B1176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09">
    <w:name w:val="xl1809"/>
    <w:basedOn w:val="a"/>
    <w:rsid w:val="00B1176D"/>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10">
    <w:name w:val="xl1810"/>
    <w:basedOn w:val="a"/>
    <w:rsid w:val="00B1176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11">
    <w:name w:val="xl1811"/>
    <w:basedOn w:val="a"/>
    <w:rsid w:val="00B1176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812">
    <w:name w:val="xl1812"/>
    <w:basedOn w:val="a"/>
    <w:rsid w:val="00B1176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813">
    <w:name w:val="xl1813"/>
    <w:basedOn w:val="a"/>
    <w:rsid w:val="00B1176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814">
    <w:name w:val="xl1814"/>
    <w:basedOn w:val="a"/>
    <w:rsid w:val="00B1176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815">
    <w:name w:val="xl1815"/>
    <w:basedOn w:val="a"/>
    <w:rsid w:val="00B1176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816">
    <w:name w:val="xl1816"/>
    <w:basedOn w:val="a"/>
    <w:rsid w:val="00B1176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817">
    <w:name w:val="xl1817"/>
    <w:basedOn w:val="a"/>
    <w:rsid w:val="00B1176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18">
    <w:name w:val="xl1818"/>
    <w:basedOn w:val="a"/>
    <w:rsid w:val="00B1176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819">
    <w:name w:val="xl1819"/>
    <w:basedOn w:val="a"/>
    <w:rsid w:val="00B1176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1820">
    <w:name w:val="xl1820"/>
    <w:basedOn w:val="a"/>
    <w:rsid w:val="00B1176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21">
    <w:name w:val="xl1821"/>
    <w:basedOn w:val="a"/>
    <w:rsid w:val="00B1176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22">
    <w:name w:val="xl1822"/>
    <w:basedOn w:val="a"/>
    <w:rsid w:val="00B1176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23">
    <w:name w:val="xl1823"/>
    <w:basedOn w:val="a"/>
    <w:rsid w:val="00B1176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824">
    <w:name w:val="xl1824"/>
    <w:basedOn w:val="a"/>
    <w:rsid w:val="00B1176D"/>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825">
    <w:name w:val="xl1825"/>
    <w:basedOn w:val="a"/>
    <w:rsid w:val="00B1176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4017142">
      <w:bodyDiv w:val="1"/>
      <w:marLeft w:val="0"/>
      <w:marRight w:val="0"/>
      <w:marTop w:val="0"/>
      <w:marBottom w:val="0"/>
      <w:divBdr>
        <w:top w:val="none" w:sz="0" w:space="0" w:color="auto"/>
        <w:left w:val="none" w:sz="0" w:space="0" w:color="auto"/>
        <w:bottom w:val="none" w:sz="0" w:space="0" w:color="auto"/>
        <w:right w:val="none" w:sz="0" w:space="0" w:color="auto"/>
      </w:divBdr>
    </w:div>
    <w:div w:id="13382881">
      <w:bodyDiv w:val="1"/>
      <w:marLeft w:val="0"/>
      <w:marRight w:val="0"/>
      <w:marTop w:val="0"/>
      <w:marBottom w:val="0"/>
      <w:divBdr>
        <w:top w:val="none" w:sz="0" w:space="0" w:color="auto"/>
        <w:left w:val="none" w:sz="0" w:space="0" w:color="auto"/>
        <w:bottom w:val="none" w:sz="0" w:space="0" w:color="auto"/>
        <w:right w:val="none" w:sz="0" w:space="0" w:color="auto"/>
      </w:divBdr>
    </w:div>
    <w:div w:id="22052405">
      <w:bodyDiv w:val="1"/>
      <w:marLeft w:val="0"/>
      <w:marRight w:val="0"/>
      <w:marTop w:val="0"/>
      <w:marBottom w:val="0"/>
      <w:divBdr>
        <w:top w:val="none" w:sz="0" w:space="0" w:color="auto"/>
        <w:left w:val="none" w:sz="0" w:space="0" w:color="auto"/>
        <w:bottom w:val="none" w:sz="0" w:space="0" w:color="auto"/>
        <w:right w:val="none" w:sz="0" w:space="0" w:color="auto"/>
      </w:divBdr>
    </w:div>
    <w:div w:id="24143527">
      <w:bodyDiv w:val="1"/>
      <w:marLeft w:val="0"/>
      <w:marRight w:val="0"/>
      <w:marTop w:val="0"/>
      <w:marBottom w:val="0"/>
      <w:divBdr>
        <w:top w:val="none" w:sz="0" w:space="0" w:color="auto"/>
        <w:left w:val="none" w:sz="0" w:space="0" w:color="auto"/>
        <w:bottom w:val="none" w:sz="0" w:space="0" w:color="auto"/>
        <w:right w:val="none" w:sz="0" w:space="0" w:color="auto"/>
      </w:divBdr>
    </w:div>
    <w:div w:id="35008534">
      <w:bodyDiv w:val="1"/>
      <w:marLeft w:val="0"/>
      <w:marRight w:val="0"/>
      <w:marTop w:val="0"/>
      <w:marBottom w:val="0"/>
      <w:divBdr>
        <w:top w:val="none" w:sz="0" w:space="0" w:color="auto"/>
        <w:left w:val="none" w:sz="0" w:space="0" w:color="auto"/>
        <w:bottom w:val="none" w:sz="0" w:space="0" w:color="auto"/>
        <w:right w:val="none" w:sz="0" w:space="0" w:color="auto"/>
      </w:divBdr>
    </w:div>
    <w:div w:id="45496067">
      <w:bodyDiv w:val="1"/>
      <w:marLeft w:val="0"/>
      <w:marRight w:val="0"/>
      <w:marTop w:val="0"/>
      <w:marBottom w:val="0"/>
      <w:divBdr>
        <w:top w:val="none" w:sz="0" w:space="0" w:color="auto"/>
        <w:left w:val="none" w:sz="0" w:space="0" w:color="auto"/>
        <w:bottom w:val="none" w:sz="0" w:space="0" w:color="auto"/>
        <w:right w:val="none" w:sz="0" w:space="0" w:color="auto"/>
      </w:divBdr>
    </w:div>
    <w:div w:id="117913017">
      <w:bodyDiv w:val="1"/>
      <w:marLeft w:val="0"/>
      <w:marRight w:val="0"/>
      <w:marTop w:val="0"/>
      <w:marBottom w:val="0"/>
      <w:divBdr>
        <w:top w:val="none" w:sz="0" w:space="0" w:color="auto"/>
        <w:left w:val="none" w:sz="0" w:space="0" w:color="auto"/>
        <w:bottom w:val="none" w:sz="0" w:space="0" w:color="auto"/>
        <w:right w:val="none" w:sz="0" w:space="0" w:color="auto"/>
      </w:divBdr>
    </w:div>
    <w:div w:id="147291342">
      <w:bodyDiv w:val="1"/>
      <w:marLeft w:val="0"/>
      <w:marRight w:val="0"/>
      <w:marTop w:val="0"/>
      <w:marBottom w:val="0"/>
      <w:divBdr>
        <w:top w:val="none" w:sz="0" w:space="0" w:color="auto"/>
        <w:left w:val="none" w:sz="0" w:space="0" w:color="auto"/>
        <w:bottom w:val="none" w:sz="0" w:space="0" w:color="auto"/>
        <w:right w:val="none" w:sz="0" w:space="0" w:color="auto"/>
      </w:divBdr>
    </w:div>
    <w:div w:id="156266860">
      <w:bodyDiv w:val="1"/>
      <w:marLeft w:val="0"/>
      <w:marRight w:val="0"/>
      <w:marTop w:val="0"/>
      <w:marBottom w:val="0"/>
      <w:divBdr>
        <w:top w:val="none" w:sz="0" w:space="0" w:color="auto"/>
        <w:left w:val="none" w:sz="0" w:space="0" w:color="auto"/>
        <w:bottom w:val="none" w:sz="0" w:space="0" w:color="auto"/>
        <w:right w:val="none" w:sz="0" w:space="0" w:color="auto"/>
      </w:divBdr>
    </w:div>
    <w:div w:id="169760234">
      <w:bodyDiv w:val="1"/>
      <w:marLeft w:val="0"/>
      <w:marRight w:val="0"/>
      <w:marTop w:val="0"/>
      <w:marBottom w:val="0"/>
      <w:divBdr>
        <w:top w:val="none" w:sz="0" w:space="0" w:color="auto"/>
        <w:left w:val="none" w:sz="0" w:space="0" w:color="auto"/>
        <w:bottom w:val="none" w:sz="0" w:space="0" w:color="auto"/>
        <w:right w:val="none" w:sz="0" w:space="0" w:color="auto"/>
      </w:divBdr>
    </w:div>
    <w:div w:id="171579042">
      <w:bodyDiv w:val="1"/>
      <w:marLeft w:val="0"/>
      <w:marRight w:val="0"/>
      <w:marTop w:val="0"/>
      <w:marBottom w:val="0"/>
      <w:divBdr>
        <w:top w:val="none" w:sz="0" w:space="0" w:color="auto"/>
        <w:left w:val="none" w:sz="0" w:space="0" w:color="auto"/>
        <w:bottom w:val="none" w:sz="0" w:space="0" w:color="auto"/>
        <w:right w:val="none" w:sz="0" w:space="0" w:color="auto"/>
      </w:divBdr>
    </w:div>
    <w:div w:id="175267594">
      <w:bodyDiv w:val="1"/>
      <w:marLeft w:val="0"/>
      <w:marRight w:val="0"/>
      <w:marTop w:val="0"/>
      <w:marBottom w:val="0"/>
      <w:divBdr>
        <w:top w:val="none" w:sz="0" w:space="0" w:color="auto"/>
        <w:left w:val="none" w:sz="0" w:space="0" w:color="auto"/>
        <w:bottom w:val="none" w:sz="0" w:space="0" w:color="auto"/>
        <w:right w:val="none" w:sz="0" w:space="0" w:color="auto"/>
      </w:divBdr>
    </w:div>
    <w:div w:id="180824628">
      <w:bodyDiv w:val="1"/>
      <w:marLeft w:val="0"/>
      <w:marRight w:val="0"/>
      <w:marTop w:val="0"/>
      <w:marBottom w:val="0"/>
      <w:divBdr>
        <w:top w:val="none" w:sz="0" w:space="0" w:color="auto"/>
        <w:left w:val="none" w:sz="0" w:space="0" w:color="auto"/>
        <w:bottom w:val="none" w:sz="0" w:space="0" w:color="auto"/>
        <w:right w:val="none" w:sz="0" w:space="0" w:color="auto"/>
      </w:divBdr>
    </w:div>
    <w:div w:id="190537115">
      <w:bodyDiv w:val="1"/>
      <w:marLeft w:val="0"/>
      <w:marRight w:val="0"/>
      <w:marTop w:val="0"/>
      <w:marBottom w:val="0"/>
      <w:divBdr>
        <w:top w:val="none" w:sz="0" w:space="0" w:color="auto"/>
        <w:left w:val="none" w:sz="0" w:space="0" w:color="auto"/>
        <w:bottom w:val="none" w:sz="0" w:space="0" w:color="auto"/>
        <w:right w:val="none" w:sz="0" w:space="0" w:color="auto"/>
      </w:divBdr>
    </w:div>
    <w:div w:id="209535208">
      <w:bodyDiv w:val="1"/>
      <w:marLeft w:val="0"/>
      <w:marRight w:val="0"/>
      <w:marTop w:val="0"/>
      <w:marBottom w:val="0"/>
      <w:divBdr>
        <w:top w:val="none" w:sz="0" w:space="0" w:color="auto"/>
        <w:left w:val="none" w:sz="0" w:space="0" w:color="auto"/>
        <w:bottom w:val="none" w:sz="0" w:space="0" w:color="auto"/>
        <w:right w:val="none" w:sz="0" w:space="0" w:color="auto"/>
      </w:divBdr>
    </w:div>
    <w:div w:id="222716035">
      <w:bodyDiv w:val="1"/>
      <w:marLeft w:val="0"/>
      <w:marRight w:val="0"/>
      <w:marTop w:val="0"/>
      <w:marBottom w:val="0"/>
      <w:divBdr>
        <w:top w:val="none" w:sz="0" w:space="0" w:color="auto"/>
        <w:left w:val="none" w:sz="0" w:space="0" w:color="auto"/>
        <w:bottom w:val="none" w:sz="0" w:space="0" w:color="auto"/>
        <w:right w:val="none" w:sz="0" w:space="0" w:color="auto"/>
      </w:divBdr>
    </w:div>
    <w:div w:id="272789208">
      <w:bodyDiv w:val="1"/>
      <w:marLeft w:val="0"/>
      <w:marRight w:val="0"/>
      <w:marTop w:val="0"/>
      <w:marBottom w:val="0"/>
      <w:divBdr>
        <w:top w:val="none" w:sz="0" w:space="0" w:color="auto"/>
        <w:left w:val="none" w:sz="0" w:space="0" w:color="auto"/>
        <w:bottom w:val="none" w:sz="0" w:space="0" w:color="auto"/>
        <w:right w:val="none" w:sz="0" w:space="0" w:color="auto"/>
      </w:divBdr>
    </w:div>
    <w:div w:id="279341752">
      <w:bodyDiv w:val="1"/>
      <w:marLeft w:val="0"/>
      <w:marRight w:val="0"/>
      <w:marTop w:val="0"/>
      <w:marBottom w:val="0"/>
      <w:divBdr>
        <w:top w:val="none" w:sz="0" w:space="0" w:color="auto"/>
        <w:left w:val="none" w:sz="0" w:space="0" w:color="auto"/>
        <w:bottom w:val="none" w:sz="0" w:space="0" w:color="auto"/>
        <w:right w:val="none" w:sz="0" w:space="0" w:color="auto"/>
      </w:divBdr>
    </w:div>
    <w:div w:id="292518476">
      <w:bodyDiv w:val="1"/>
      <w:marLeft w:val="0"/>
      <w:marRight w:val="0"/>
      <w:marTop w:val="0"/>
      <w:marBottom w:val="0"/>
      <w:divBdr>
        <w:top w:val="none" w:sz="0" w:space="0" w:color="auto"/>
        <w:left w:val="none" w:sz="0" w:space="0" w:color="auto"/>
        <w:bottom w:val="none" w:sz="0" w:space="0" w:color="auto"/>
        <w:right w:val="none" w:sz="0" w:space="0" w:color="auto"/>
      </w:divBdr>
    </w:div>
    <w:div w:id="347294309">
      <w:bodyDiv w:val="1"/>
      <w:marLeft w:val="0"/>
      <w:marRight w:val="0"/>
      <w:marTop w:val="0"/>
      <w:marBottom w:val="0"/>
      <w:divBdr>
        <w:top w:val="none" w:sz="0" w:space="0" w:color="auto"/>
        <w:left w:val="none" w:sz="0" w:space="0" w:color="auto"/>
        <w:bottom w:val="none" w:sz="0" w:space="0" w:color="auto"/>
        <w:right w:val="none" w:sz="0" w:space="0" w:color="auto"/>
      </w:divBdr>
    </w:div>
    <w:div w:id="373315130">
      <w:bodyDiv w:val="1"/>
      <w:marLeft w:val="0"/>
      <w:marRight w:val="0"/>
      <w:marTop w:val="0"/>
      <w:marBottom w:val="0"/>
      <w:divBdr>
        <w:top w:val="none" w:sz="0" w:space="0" w:color="auto"/>
        <w:left w:val="none" w:sz="0" w:space="0" w:color="auto"/>
        <w:bottom w:val="none" w:sz="0" w:space="0" w:color="auto"/>
        <w:right w:val="none" w:sz="0" w:space="0" w:color="auto"/>
      </w:divBdr>
    </w:div>
    <w:div w:id="376585843">
      <w:bodyDiv w:val="1"/>
      <w:marLeft w:val="0"/>
      <w:marRight w:val="0"/>
      <w:marTop w:val="0"/>
      <w:marBottom w:val="0"/>
      <w:divBdr>
        <w:top w:val="none" w:sz="0" w:space="0" w:color="auto"/>
        <w:left w:val="none" w:sz="0" w:space="0" w:color="auto"/>
        <w:bottom w:val="none" w:sz="0" w:space="0" w:color="auto"/>
        <w:right w:val="none" w:sz="0" w:space="0" w:color="auto"/>
      </w:divBdr>
      <w:divsChild>
        <w:div w:id="1438790627">
          <w:marLeft w:val="0"/>
          <w:marRight w:val="0"/>
          <w:marTop w:val="0"/>
          <w:marBottom w:val="0"/>
          <w:divBdr>
            <w:top w:val="none" w:sz="0" w:space="0" w:color="auto"/>
            <w:left w:val="none" w:sz="0" w:space="0" w:color="auto"/>
            <w:bottom w:val="none" w:sz="0" w:space="0" w:color="auto"/>
            <w:right w:val="none" w:sz="0" w:space="0" w:color="auto"/>
          </w:divBdr>
          <w:divsChild>
            <w:div w:id="1155797572">
              <w:marLeft w:val="0"/>
              <w:marRight w:val="-25"/>
              <w:marTop w:val="0"/>
              <w:marBottom w:val="0"/>
              <w:divBdr>
                <w:top w:val="none" w:sz="0" w:space="0" w:color="auto"/>
                <w:left w:val="none" w:sz="0" w:space="0" w:color="auto"/>
                <w:bottom w:val="none" w:sz="0" w:space="0" w:color="auto"/>
                <w:right w:val="none" w:sz="0" w:space="0" w:color="auto"/>
              </w:divBdr>
              <w:divsChild>
                <w:div w:id="1353022898">
                  <w:marLeft w:val="0"/>
                  <w:marRight w:val="0"/>
                  <w:marTop w:val="0"/>
                  <w:marBottom w:val="0"/>
                  <w:divBdr>
                    <w:top w:val="none" w:sz="0" w:space="0" w:color="auto"/>
                    <w:left w:val="none" w:sz="0" w:space="0" w:color="auto"/>
                    <w:bottom w:val="none" w:sz="0" w:space="0" w:color="auto"/>
                    <w:right w:val="none" w:sz="0" w:space="0" w:color="auto"/>
                  </w:divBdr>
                  <w:divsChild>
                    <w:div w:id="965084843">
                      <w:marLeft w:val="-300"/>
                      <w:marRight w:val="-300"/>
                      <w:marTop w:val="0"/>
                      <w:marBottom w:val="0"/>
                      <w:divBdr>
                        <w:top w:val="none" w:sz="0" w:space="0" w:color="auto"/>
                        <w:left w:val="none" w:sz="0" w:space="0" w:color="auto"/>
                        <w:bottom w:val="none" w:sz="0" w:space="0" w:color="auto"/>
                        <w:right w:val="none" w:sz="0" w:space="0" w:color="auto"/>
                      </w:divBdr>
                      <w:divsChild>
                        <w:div w:id="2028286677">
                          <w:marLeft w:val="0"/>
                          <w:marRight w:val="0"/>
                          <w:marTop w:val="0"/>
                          <w:marBottom w:val="0"/>
                          <w:divBdr>
                            <w:top w:val="none" w:sz="0" w:space="0" w:color="auto"/>
                            <w:left w:val="none" w:sz="0" w:space="0" w:color="auto"/>
                            <w:bottom w:val="none" w:sz="0" w:space="0" w:color="auto"/>
                            <w:right w:val="none" w:sz="0" w:space="0" w:color="auto"/>
                          </w:divBdr>
                          <w:divsChild>
                            <w:div w:id="1728722931">
                              <w:marLeft w:val="0"/>
                              <w:marRight w:val="0"/>
                              <w:marTop w:val="0"/>
                              <w:marBottom w:val="0"/>
                              <w:divBdr>
                                <w:top w:val="none" w:sz="0" w:space="0" w:color="auto"/>
                                <w:left w:val="none" w:sz="0" w:space="0" w:color="auto"/>
                                <w:bottom w:val="none" w:sz="0" w:space="0" w:color="auto"/>
                                <w:right w:val="none" w:sz="0" w:space="0" w:color="auto"/>
                              </w:divBdr>
                              <w:divsChild>
                                <w:div w:id="13421232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2462217">
      <w:bodyDiv w:val="1"/>
      <w:marLeft w:val="0"/>
      <w:marRight w:val="0"/>
      <w:marTop w:val="0"/>
      <w:marBottom w:val="0"/>
      <w:divBdr>
        <w:top w:val="none" w:sz="0" w:space="0" w:color="auto"/>
        <w:left w:val="none" w:sz="0" w:space="0" w:color="auto"/>
        <w:bottom w:val="none" w:sz="0" w:space="0" w:color="auto"/>
        <w:right w:val="none" w:sz="0" w:space="0" w:color="auto"/>
      </w:divBdr>
    </w:div>
    <w:div w:id="454829257">
      <w:bodyDiv w:val="1"/>
      <w:marLeft w:val="0"/>
      <w:marRight w:val="0"/>
      <w:marTop w:val="0"/>
      <w:marBottom w:val="0"/>
      <w:divBdr>
        <w:top w:val="none" w:sz="0" w:space="0" w:color="auto"/>
        <w:left w:val="none" w:sz="0" w:space="0" w:color="auto"/>
        <w:bottom w:val="none" w:sz="0" w:space="0" w:color="auto"/>
        <w:right w:val="none" w:sz="0" w:space="0" w:color="auto"/>
      </w:divBdr>
    </w:div>
    <w:div w:id="461506536">
      <w:bodyDiv w:val="1"/>
      <w:marLeft w:val="0"/>
      <w:marRight w:val="0"/>
      <w:marTop w:val="0"/>
      <w:marBottom w:val="0"/>
      <w:divBdr>
        <w:top w:val="none" w:sz="0" w:space="0" w:color="auto"/>
        <w:left w:val="none" w:sz="0" w:space="0" w:color="auto"/>
        <w:bottom w:val="none" w:sz="0" w:space="0" w:color="auto"/>
        <w:right w:val="none" w:sz="0" w:space="0" w:color="auto"/>
      </w:divBdr>
    </w:div>
    <w:div w:id="462164489">
      <w:bodyDiv w:val="1"/>
      <w:marLeft w:val="0"/>
      <w:marRight w:val="0"/>
      <w:marTop w:val="0"/>
      <w:marBottom w:val="0"/>
      <w:divBdr>
        <w:top w:val="none" w:sz="0" w:space="0" w:color="auto"/>
        <w:left w:val="none" w:sz="0" w:space="0" w:color="auto"/>
        <w:bottom w:val="none" w:sz="0" w:space="0" w:color="auto"/>
        <w:right w:val="none" w:sz="0" w:space="0" w:color="auto"/>
      </w:divBdr>
    </w:div>
    <w:div w:id="466169141">
      <w:bodyDiv w:val="1"/>
      <w:marLeft w:val="0"/>
      <w:marRight w:val="0"/>
      <w:marTop w:val="0"/>
      <w:marBottom w:val="0"/>
      <w:divBdr>
        <w:top w:val="none" w:sz="0" w:space="0" w:color="auto"/>
        <w:left w:val="none" w:sz="0" w:space="0" w:color="auto"/>
        <w:bottom w:val="none" w:sz="0" w:space="0" w:color="auto"/>
        <w:right w:val="none" w:sz="0" w:space="0" w:color="auto"/>
      </w:divBdr>
    </w:div>
    <w:div w:id="491989642">
      <w:bodyDiv w:val="1"/>
      <w:marLeft w:val="0"/>
      <w:marRight w:val="0"/>
      <w:marTop w:val="0"/>
      <w:marBottom w:val="0"/>
      <w:divBdr>
        <w:top w:val="none" w:sz="0" w:space="0" w:color="auto"/>
        <w:left w:val="none" w:sz="0" w:space="0" w:color="auto"/>
        <w:bottom w:val="none" w:sz="0" w:space="0" w:color="auto"/>
        <w:right w:val="none" w:sz="0" w:space="0" w:color="auto"/>
      </w:divBdr>
    </w:div>
    <w:div w:id="531381522">
      <w:bodyDiv w:val="1"/>
      <w:marLeft w:val="0"/>
      <w:marRight w:val="0"/>
      <w:marTop w:val="0"/>
      <w:marBottom w:val="0"/>
      <w:divBdr>
        <w:top w:val="none" w:sz="0" w:space="0" w:color="auto"/>
        <w:left w:val="none" w:sz="0" w:space="0" w:color="auto"/>
        <w:bottom w:val="none" w:sz="0" w:space="0" w:color="auto"/>
        <w:right w:val="none" w:sz="0" w:space="0" w:color="auto"/>
      </w:divBdr>
    </w:div>
    <w:div w:id="549072024">
      <w:bodyDiv w:val="1"/>
      <w:marLeft w:val="0"/>
      <w:marRight w:val="0"/>
      <w:marTop w:val="0"/>
      <w:marBottom w:val="0"/>
      <w:divBdr>
        <w:top w:val="none" w:sz="0" w:space="0" w:color="auto"/>
        <w:left w:val="none" w:sz="0" w:space="0" w:color="auto"/>
        <w:bottom w:val="none" w:sz="0" w:space="0" w:color="auto"/>
        <w:right w:val="none" w:sz="0" w:space="0" w:color="auto"/>
      </w:divBdr>
    </w:div>
    <w:div w:id="554437159">
      <w:bodyDiv w:val="1"/>
      <w:marLeft w:val="0"/>
      <w:marRight w:val="0"/>
      <w:marTop w:val="0"/>
      <w:marBottom w:val="0"/>
      <w:divBdr>
        <w:top w:val="none" w:sz="0" w:space="0" w:color="auto"/>
        <w:left w:val="none" w:sz="0" w:space="0" w:color="auto"/>
        <w:bottom w:val="none" w:sz="0" w:space="0" w:color="auto"/>
        <w:right w:val="none" w:sz="0" w:space="0" w:color="auto"/>
      </w:divBdr>
    </w:div>
    <w:div w:id="598489412">
      <w:bodyDiv w:val="1"/>
      <w:marLeft w:val="0"/>
      <w:marRight w:val="0"/>
      <w:marTop w:val="0"/>
      <w:marBottom w:val="0"/>
      <w:divBdr>
        <w:top w:val="none" w:sz="0" w:space="0" w:color="auto"/>
        <w:left w:val="none" w:sz="0" w:space="0" w:color="auto"/>
        <w:bottom w:val="none" w:sz="0" w:space="0" w:color="auto"/>
        <w:right w:val="none" w:sz="0" w:space="0" w:color="auto"/>
      </w:divBdr>
    </w:div>
    <w:div w:id="628051308">
      <w:bodyDiv w:val="1"/>
      <w:marLeft w:val="0"/>
      <w:marRight w:val="0"/>
      <w:marTop w:val="0"/>
      <w:marBottom w:val="0"/>
      <w:divBdr>
        <w:top w:val="none" w:sz="0" w:space="0" w:color="auto"/>
        <w:left w:val="none" w:sz="0" w:space="0" w:color="auto"/>
        <w:bottom w:val="none" w:sz="0" w:space="0" w:color="auto"/>
        <w:right w:val="none" w:sz="0" w:space="0" w:color="auto"/>
      </w:divBdr>
    </w:div>
    <w:div w:id="638192277">
      <w:bodyDiv w:val="1"/>
      <w:marLeft w:val="0"/>
      <w:marRight w:val="0"/>
      <w:marTop w:val="0"/>
      <w:marBottom w:val="0"/>
      <w:divBdr>
        <w:top w:val="none" w:sz="0" w:space="0" w:color="auto"/>
        <w:left w:val="none" w:sz="0" w:space="0" w:color="auto"/>
        <w:bottom w:val="none" w:sz="0" w:space="0" w:color="auto"/>
        <w:right w:val="none" w:sz="0" w:space="0" w:color="auto"/>
      </w:divBdr>
    </w:div>
    <w:div w:id="641934577">
      <w:bodyDiv w:val="1"/>
      <w:marLeft w:val="0"/>
      <w:marRight w:val="0"/>
      <w:marTop w:val="0"/>
      <w:marBottom w:val="0"/>
      <w:divBdr>
        <w:top w:val="none" w:sz="0" w:space="0" w:color="auto"/>
        <w:left w:val="none" w:sz="0" w:space="0" w:color="auto"/>
        <w:bottom w:val="none" w:sz="0" w:space="0" w:color="auto"/>
        <w:right w:val="none" w:sz="0" w:space="0" w:color="auto"/>
      </w:divBdr>
    </w:div>
    <w:div w:id="652955501">
      <w:bodyDiv w:val="1"/>
      <w:marLeft w:val="0"/>
      <w:marRight w:val="0"/>
      <w:marTop w:val="0"/>
      <w:marBottom w:val="0"/>
      <w:divBdr>
        <w:top w:val="none" w:sz="0" w:space="0" w:color="auto"/>
        <w:left w:val="none" w:sz="0" w:space="0" w:color="auto"/>
        <w:bottom w:val="none" w:sz="0" w:space="0" w:color="auto"/>
        <w:right w:val="none" w:sz="0" w:space="0" w:color="auto"/>
      </w:divBdr>
    </w:div>
    <w:div w:id="656953829">
      <w:bodyDiv w:val="1"/>
      <w:marLeft w:val="0"/>
      <w:marRight w:val="0"/>
      <w:marTop w:val="0"/>
      <w:marBottom w:val="0"/>
      <w:divBdr>
        <w:top w:val="none" w:sz="0" w:space="0" w:color="auto"/>
        <w:left w:val="none" w:sz="0" w:space="0" w:color="auto"/>
        <w:bottom w:val="none" w:sz="0" w:space="0" w:color="auto"/>
        <w:right w:val="none" w:sz="0" w:space="0" w:color="auto"/>
      </w:divBdr>
    </w:div>
    <w:div w:id="677582896">
      <w:bodyDiv w:val="1"/>
      <w:marLeft w:val="0"/>
      <w:marRight w:val="0"/>
      <w:marTop w:val="0"/>
      <w:marBottom w:val="0"/>
      <w:divBdr>
        <w:top w:val="none" w:sz="0" w:space="0" w:color="auto"/>
        <w:left w:val="none" w:sz="0" w:space="0" w:color="auto"/>
        <w:bottom w:val="none" w:sz="0" w:space="0" w:color="auto"/>
        <w:right w:val="none" w:sz="0" w:space="0" w:color="auto"/>
      </w:divBdr>
    </w:div>
    <w:div w:id="690566470">
      <w:bodyDiv w:val="1"/>
      <w:marLeft w:val="0"/>
      <w:marRight w:val="0"/>
      <w:marTop w:val="0"/>
      <w:marBottom w:val="0"/>
      <w:divBdr>
        <w:top w:val="none" w:sz="0" w:space="0" w:color="auto"/>
        <w:left w:val="none" w:sz="0" w:space="0" w:color="auto"/>
        <w:bottom w:val="none" w:sz="0" w:space="0" w:color="auto"/>
        <w:right w:val="none" w:sz="0" w:space="0" w:color="auto"/>
      </w:divBdr>
    </w:div>
    <w:div w:id="719675495">
      <w:bodyDiv w:val="1"/>
      <w:marLeft w:val="0"/>
      <w:marRight w:val="0"/>
      <w:marTop w:val="0"/>
      <w:marBottom w:val="0"/>
      <w:divBdr>
        <w:top w:val="none" w:sz="0" w:space="0" w:color="auto"/>
        <w:left w:val="none" w:sz="0" w:space="0" w:color="auto"/>
        <w:bottom w:val="none" w:sz="0" w:space="0" w:color="auto"/>
        <w:right w:val="none" w:sz="0" w:space="0" w:color="auto"/>
      </w:divBdr>
    </w:div>
    <w:div w:id="722942979">
      <w:bodyDiv w:val="1"/>
      <w:marLeft w:val="0"/>
      <w:marRight w:val="0"/>
      <w:marTop w:val="0"/>
      <w:marBottom w:val="0"/>
      <w:divBdr>
        <w:top w:val="none" w:sz="0" w:space="0" w:color="auto"/>
        <w:left w:val="none" w:sz="0" w:space="0" w:color="auto"/>
        <w:bottom w:val="none" w:sz="0" w:space="0" w:color="auto"/>
        <w:right w:val="none" w:sz="0" w:space="0" w:color="auto"/>
      </w:divBdr>
    </w:div>
    <w:div w:id="740643032">
      <w:bodyDiv w:val="1"/>
      <w:marLeft w:val="0"/>
      <w:marRight w:val="0"/>
      <w:marTop w:val="0"/>
      <w:marBottom w:val="0"/>
      <w:divBdr>
        <w:top w:val="none" w:sz="0" w:space="0" w:color="auto"/>
        <w:left w:val="none" w:sz="0" w:space="0" w:color="auto"/>
        <w:bottom w:val="none" w:sz="0" w:space="0" w:color="auto"/>
        <w:right w:val="none" w:sz="0" w:space="0" w:color="auto"/>
      </w:divBdr>
    </w:div>
    <w:div w:id="743339363">
      <w:bodyDiv w:val="1"/>
      <w:marLeft w:val="0"/>
      <w:marRight w:val="0"/>
      <w:marTop w:val="0"/>
      <w:marBottom w:val="0"/>
      <w:divBdr>
        <w:top w:val="none" w:sz="0" w:space="0" w:color="auto"/>
        <w:left w:val="none" w:sz="0" w:space="0" w:color="auto"/>
        <w:bottom w:val="none" w:sz="0" w:space="0" w:color="auto"/>
        <w:right w:val="none" w:sz="0" w:space="0" w:color="auto"/>
      </w:divBdr>
    </w:div>
    <w:div w:id="746925551">
      <w:bodyDiv w:val="1"/>
      <w:marLeft w:val="0"/>
      <w:marRight w:val="0"/>
      <w:marTop w:val="0"/>
      <w:marBottom w:val="0"/>
      <w:divBdr>
        <w:top w:val="none" w:sz="0" w:space="0" w:color="auto"/>
        <w:left w:val="none" w:sz="0" w:space="0" w:color="auto"/>
        <w:bottom w:val="none" w:sz="0" w:space="0" w:color="auto"/>
        <w:right w:val="none" w:sz="0" w:space="0" w:color="auto"/>
      </w:divBdr>
    </w:div>
    <w:div w:id="773985618">
      <w:bodyDiv w:val="1"/>
      <w:marLeft w:val="0"/>
      <w:marRight w:val="0"/>
      <w:marTop w:val="0"/>
      <w:marBottom w:val="0"/>
      <w:divBdr>
        <w:top w:val="none" w:sz="0" w:space="0" w:color="auto"/>
        <w:left w:val="none" w:sz="0" w:space="0" w:color="auto"/>
        <w:bottom w:val="none" w:sz="0" w:space="0" w:color="auto"/>
        <w:right w:val="none" w:sz="0" w:space="0" w:color="auto"/>
      </w:divBdr>
    </w:div>
    <w:div w:id="776290390">
      <w:bodyDiv w:val="1"/>
      <w:marLeft w:val="0"/>
      <w:marRight w:val="0"/>
      <w:marTop w:val="0"/>
      <w:marBottom w:val="0"/>
      <w:divBdr>
        <w:top w:val="none" w:sz="0" w:space="0" w:color="auto"/>
        <w:left w:val="none" w:sz="0" w:space="0" w:color="auto"/>
        <w:bottom w:val="none" w:sz="0" w:space="0" w:color="auto"/>
        <w:right w:val="none" w:sz="0" w:space="0" w:color="auto"/>
      </w:divBdr>
    </w:div>
    <w:div w:id="778723586">
      <w:bodyDiv w:val="1"/>
      <w:marLeft w:val="0"/>
      <w:marRight w:val="0"/>
      <w:marTop w:val="0"/>
      <w:marBottom w:val="0"/>
      <w:divBdr>
        <w:top w:val="none" w:sz="0" w:space="0" w:color="auto"/>
        <w:left w:val="none" w:sz="0" w:space="0" w:color="auto"/>
        <w:bottom w:val="none" w:sz="0" w:space="0" w:color="auto"/>
        <w:right w:val="none" w:sz="0" w:space="0" w:color="auto"/>
      </w:divBdr>
    </w:div>
    <w:div w:id="789471707">
      <w:bodyDiv w:val="1"/>
      <w:marLeft w:val="0"/>
      <w:marRight w:val="0"/>
      <w:marTop w:val="0"/>
      <w:marBottom w:val="0"/>
      <w:divBdr>
        <w:top w:val="none" w:sz="0" w:space="0" w:color="auto"/>
        <w:left w:val="none" w:sz="0" w:space="0" w:color="auto"/>
        <w:bottom w:val="none" w:sz="0" w:space="0" w:color="auto"/>
        <w:right w:val="none" w:sz="0" w:space="0" w:color="auto"/>
      </w:divBdr>
    </w:div>
    <w:div w:id="798843584">
      <w:bodyDiv w:val="1"/>
      <w:marLeft w:val="0"/>
      <w:marRight w:val="0"/>
      <w:marTop w:val="0"/>
      <w:marBottom w:val="0"/>
      <w:divBdr>
        <w:top w:val="none" w:sz="0" w:space="0" w:color="auto"/>
        <w:left w:val="none" w:sz="0" w:space="0" w:color="auto"/>
        <w:bottom w:val="none" w:sz="0" w:space="0" w:color="auto"/>
        <w:right w:val="none" w:sz="0" w:space="0" w:color="auto"/>
      </w:divBdr>
    </w:div>
    <w:div w:id="801848260">
      <w:bodyDiv w:val="1"/>
      <w:marLeft w:val="0"/>
      <w:marRight w:val="0"/>
      <w:marTop w:val="0"/>
      <w:marBottom w:val="0"/>
      <w:divBdr>
        <w:top w:val="none" w:sz="0" w:space="0" w:color="auto"/>
        <w:left w:val="none" w:sz="0" w:space="0" w:color="auto"/>
        <w:bottom w:val="none" w:sz="0" w:space="0" w:color="auto"/>
        <w:right w:val="none" w:sz="0" w:space="0" w:color="auto"/>
      </w:divBdr>
    </w:div>
    <w:div w:id="809635316">
      <w:bodyDiv w:val="1"/>
      <w:marLeft w:val="0"/>
      <w:marRight w:val="0"/>
      <w:marTop w:val="0"/>
      <w:marBottom w:val="0"/>
      <w:divBdr>
        <w:top w:val="none" w:sz="0" w:space="0" w:color="auto"/>
        <w:left w:val="none" w:sz="0" w:space="0" w:color="auto"/>
        <w:bottom w:val="none" w:sz="0" w:space="0" w:color="auto"/>
        <w:right w:val="none" w:sz="0" w:space="0" w:color="auto"/>
      </w:divBdr>
    </w:div>
    <w:div w:id="816537181">
      <w:bodyDiv w:val="1"/>
      <w:marLeft w:val="0"/>
      <w:marRight w:val="0"/>
      <w:marTop w:val="0"/>
      <w:marBottom w:val="0"/>
      <w:divBdr>
        <w:top w:val="none" w:sz="0" w:space="0" w:color="auto"/>
        <w:left w:val="none" w:sz="0" w:space="0" w:color="auto"/>
        <w:bottom w:val="none" w:sz="0" w:space="0" w:color="auto"/>
        <w:right w:val="none" w:sz="0" w:space="0" w:color="auto"/>
      </w:divBdr>
    </w:div>
    <w:div w:id="820734430">
      <w:bodyDiv w:val="1"/>
      <w:marLeft w:val="0"/>
      <w:marRight w:val="0"/>
      <w:marTop w:val="0"/>
      <w:marBottom w:val="0"/>
      <w:divBdr>
        <w:top w:val="none" w:sz="0" w:space="0" w:color="auto"/>
        <w:left w:val="none" w:sz="0" w:space="0" w:color="auto"/>
        <w:bottom w:val="none" w:sz="0" w:space="0" w:color="auto"/>
        <w:right w:val="none" w:sz="0" w:space="0" w:color="auto"/>
      </w:divBdr>
    </w:div>
    <w:div w:id="825511188">
      <w:bodyDiv w:val="1"/>
      <w:marLeft w:val="0"/>
      <w:marRight w:val="0"/>
      <w:marTop w:val="0"/>
      <w:marBottom w:val="0"/>
      <w:divBdr>
        <w:top w:val="none" w:sz="0" w:space="0" w:color="auto"/>
        <w:left w:val="none" w:sz="0" w:space="0" w:color="auto"/>
        <w:bottom w:val="none" w:sz="0" w:space="0" w:color="auto"/>
        <w:right w:val="none" w:sz="0" w:space="0" w:color="auto"/>
      </w:divBdr>
    </w:div>
    <w:div w:id="831330542">
      <w:bodyDiv w:val="1"/>
      <w:marLeft w:val="0"/>
      <w:marRight w:val="0"/>
      <w:marTop w:val="0"/>
      <w:marBottom w:val="0"/>
      <w:divBdr>
        <w:top w:val="none" w:sz="0" w:space="0" w:color="auto"/>
        <w:left w:val="none" w:sz="0" w:space="0" w:color="auto"/>
        <w:bottom w:val="none" w:sz="0" w:space="0" w:color="auto"/>
        <w:right w:val="none" w:sz="0" w:space="0" w:color="auto"/>
      </w:divBdr>
    </w:div>
    <w:div w:id="833762739">
      <w:bodyDiv w:val="1"/>
      <w:marLeft w:val="0"/>
      <w:marRight w:val="0"/>
      <w:marTop w:val="0"/>
      <w:marBottom w:val="0"/>
      <w:divBdr>
        <w:top w:val="none" w:sz="0" w:space="0" w:color="auto"/>
        <w:left w:val="none" w:sz="0" w:space="0" w:color="auto"/>
        <w:bottom w:val="none" w:sz="0" w:space="0" w:color="auto"/>
        <w:right w:val="none" w:sz="0" w:space="0" w:color="auto"/>
      </w:divBdr>
    </w:div>
    <w:div w:id="840655679">
      <w:bodyDiv w:val="1"/>
      <w:marLeft w:val="0"/>
      <w:marRight w:val="0"/>
      <w:marTop w:val="0"/>
      <w:marBottom w:val="0"/>
      <w:divBdr>
        <w:top w:val="none" w:sz="0" w:space="0" w:color="auto"/>
        <w:left w:val="none" w:sz="0" w:space="0" w:color="auto"/>
        <w:bottom w:val="none" w:sz="0" w:space="0" w:color="auto"/>
        <w:right w:val="none" w:sz="0" w:space="0" w:color="auto"/>
      </w:divBdr>
    </w:div>
    <w:div w:id="845363299">
      <w:bodyDiv w:val="1"/>
      <w:marLeft w:val="0"/>
      <w:marRight w:val="0"/>
      <w:marTop w:val="0"/>
      <w:marBottom w:val="0"/>
      <w:divBdr>
        <w:top w:val="none" w:sz="0" w:space="0" w:color="auto"/>
        <w:left w:val="none" w:sz="0" w:space="0" w:color="auto"/>
        <w:bottom w:val="none" w:sz="0" w:space="0" w:color="auto"/>
        <w:right w:val="none" w:sz="0" w:space="0" w:color="auto"/>
      </w:divBdr>
    </w:div>
    <w:div w:id="851603204">
      <w:bodyDiv w:val="1"/>
      <w:marLeft w:val="0"/>
      <w:marRight w:val="0"/>
      <w:marTop w:val="0"/>
      <w:marBottom w:val="0"/>
      <w:divBdr>
        <w:top w:val="none" w:sz="0" w:space="0" w:color="auto"/>
        <w:left w:val="none" w:sz="0" w:space="0" w:color="auto"/>
        <w:bottom w:val="none" w:sz="0" w:space="0" w:color="auto"/>
        <w:right w:val="none" w:sz="0" w:space="0" w:color="auto"/>
      </w:divBdr>
    </w:div>
    <w:div w:id="887107059">
      <w:bodyDiv w:val="1"/>
      <w:marLeft w:val="0"/>
      <w:marRight w:val="0"/>
      <w:marTop w:val="0"/>
      <w:marBottom w:val="0"/>
      <w:divBdr>
        <w:top w:val="none" w:sz="0" w:space="0" w:color="auto"/>
        <w:left w:val="none" w:sz="0" w:space="0" w:color="auto"/>
        <w:bottom w:val="none" w:sz="0" w:space="0" w:color="auto"/>
        <w:right w:val="none" w:sz="0" w:space="0" w:color="auto"/>
      </w:divBdr>
    </w:div>
    <w:div w:id="888034179">
      <w:bodyDiv w:val="1"/>
      <w:marLeft w:val="0"/>
      <w:marRight w:val="0"/>
      <w:marTop w:val="0"/>
      <w:marBottom w:val="0"/>
      <w:divBdr>
        <w:top w:val="none" w:sz="0" w:space="0" w:color="auto"/>
        <w:left w:val="none" w:sz="0" w:space="0" w:color="auto"/>
        <w:bottom w:val="none" w:sz="0" w:space="0" w:color="auto"/>
        <w:right w:val="none" w:sz="0" w:space="0" w:color="auto"/>
      </w:divBdr>
    </w:div>
    <w:div w:id="889069963">
      <w:bodyDiv w:val="1"/>
      <w:marLeft w:val="0"/>
      <w:marRight w:val="0"/>
      <w:marTop w:val="0"/>
      <w:marBottom w:val="0"/>
      <w:divBdr>
        <w:top w:val="none" w:sz="0" w:space="0" w:color="auto"/>
        <w:left w:val="none" w:sz="0" w:space="0" w:color="auto"/>
        <w:bottom w:val="none" w:sz="0" w:space="0" w:color="auto"/>
        <w:right w:val="none" w:sz="0" w:space="0" w:color="auto"/>
      </w:divBdr>
    </w:div>
    <w:div w:id="890842716">
      <w:bodyDiv w:val="1"/>
      <w:marLeft w:val="0"/>
      <w:marRight w:val="0"/>
      <w:marTop w:val="0"/>
      <w:marBottom w:val="0"/>
      <w:divBdr>
        <w:top w:val="none" w:sz="0" w:space="0" w:color="auto"/>
        <w:left w:val="none" w:sz="0" w:space="0" w:color="auto"/>
        <w:bottom w:val="none" w:sz="0" w:space="0" w:color="auto"/>
        <w:right w:val="none" w:sz="0" w:space="0" w:color="auto"/>
      </w:divBdr>
      <w:divsChild>
        <w:div w:id="1968733498">
          <w:marLeft w:val="0"/>
          <w:marRight w:val="0"/>
          <w:marTop w:val="0"/>
          <w:marBottom w:val="0"/>
          <w:divBdr>
            <w:top w:val="none" w:sz="0" w:space="0" w:color="auto"/>
            <w:left w:val="none" w:sz="0" w:space="0" w:color="auto"/>
            <w:bottom w:val="none" w:sz="0" w:space="0" w:color="auto"/>
            <w:right w:val="none" w:sz="0" w:space="0" w:color="auto"/>
          </w:divBdr>
        </w:div>
      </w:divsChild>
    </w:div>
    <w:div w:id="894388367">
      <w:bodyDiv w:val="1"/>
      <w:marLeft w:val="0"/>
      <w:marRight w:val="0"/>
      <w:marTop w:val="0"/>
      <w:marBottom w:val="0"/>
      <w:divBdr>
        <w:top w:val="none" w:sz="0" w:space="0" w:color="auto"/>
        <w:left w:val="none" w:sz="0" w:space="0" w:color="auto"/>
        <w:bottom w:val="none" w:sz="0" w:space="0" w:color="auto"/>
        <w:right w:val="none" w:sz="0" w:space="0" w:color="auto"/>
      </w:divBdr>
    </w:div>
    <w:div w:id="896866128">
      <w:bodyDiv w:val="1"/>
      <w:marLeft w:val="0"/>
      <w:marRight w:val="0"/>
      <w:marTop w:val="0"/>
      <w:marBottom w:val="0"/>
      <w:divBdr>
        <w:top w:val="none" w:sz="0" w:space="0" w:color="auto"/>
        <w:left w:val="none" w:sz="0" w:space="0" w:color="auto"/>
        <w:bottom w:val="none" w:sz="0" w:space="0" w:color="auto"/>
        <w:right w:val="none" w:sz="0" w:space="0" w:color="auto"/>
      </w:divBdr>
    </w:div>
    <w:div w:id="897980313">
      <w:bodyDiv w:val="1"/>
      <w:marLeft w:val="0"/>
      <w:marRight w:val="0"/>
      <w:marTop w:val="0"/>
      <w:marBottom w:val="0"/>
      <w:divBdr>
        <w:top w:val="none" w:sz="0" w:space="0" w:color="auto"/>
        <w:left w:val="none" w:sz="0" w:space="0" w:color="auto"/>
        <w:bottom w:val="none" w:sz="0" w:space="0" w:color="auto"/>
        <w:right w:val="none" w:sz="0" w:space="0" w:color="auto"/>
      </w:divBdr>
    </w:div>
    <w:div w:id="916675170">
      <w:bodyDiv w:val="1"/>
      <w:marLeft w:val="0"/>
      <w:marRight w:val="0"/>
      <w:marTop w:val="0"/>
      <w:marBottom w:val="0"/>
      <w:divBdr>
        <w:top w:val="none" w:sz="0" w:space="0" w:color="auto"/>
        <w:left w:val="none" w:sz="0" w:space="0" w:color="auto"/>
        <w:bottom w:val="none" w:sz="0" w:space="0" w:color="auto"/>
        <w:right w:val="none" w:sz="0" w:space="0" w:color="auto"/>
      </w:divBdr>
    </w:div>
    <w:div w:id="920335585">
      <w:bodyDiv w:val="1"/>
      <w:marLeft w:val="0"/>
      <w:marRight w:val="0"/>
      <w:marTop w:val="0"/>
      <w:marBottom w:val="0"/>
      <w:divBdr>
        <w:top w:val="none" w:sz="0" w:space="0" w:color="auto"/>
        <w:left w:val="none" w:sz="0" w:space="0" w:color="auto"/>
        <w:bottom w:val="none" w:sz="0" w:space="0" w:color="auto"/>
        <w:right w:val="none" w:sz="0" w:space="0" w:color="auto"/>
      </w:divBdr>
    </w:div>
    <w:div w:id="924456251">
      <w:bodyDiv w:val="1"/>
      <w:marLeft w:val="0"/>
      <w:marRight w:val="0"/>
      <w:marTop w:val="0"/>
      <w:marBottom w:val="0"/>
      <w:divBdr>
        <w:top w:val="none" w:sz="0" w:space="0" w:color="auto"/>
        <w:left w:val="none" w:sz="0" w:space="0" w:color="auto"/>
        <w:bottom w:val="none" w:sz="0" w:space="0" w:color="auto"/>
        <w:right w:val="none" w:sz="0" w:space="0" w:color="auto"/>
      </w:divBdr>
    </w:div>
    <w:div w:id="930890688">
      <w:bodyDiv w:val="1"/>
      <w:marLeft w:val="0"/>
      <w:marRight w:val="0"/>
      <w:marTop w:val="0"/>
      <w:marBottom w:val="0"/>
      <w:divBdr>
        <w:top w:val="none" w:sz="0" w:space="0" w:color="auto"/>
        <w:left w:val="none" w:sz="0" w:space="0" w:color="auto"/>
        <w:bottom w:val="none" w:sz="0" w:space="0" w:color="auto"/>
        <w:right w:val="none" w:sz="0" w:space="0" w:color="auto"/>
      </w:divBdr>
    </w:div>
    <w:div w:id="981425545">
      <w:bodyDiv w:val="1"/>
      <w:marLeft w:val="0"/>
      <w:marRight w:val="0"/>
      <w:marTop w:val="0"/>
      <w:marBottom w:val="0"/>
      <w:divBdr>
        <w:top w:val="none" w:sz="0" w:space="0" w:color="auto"/>
        <w:left w:val="none" w:sz="0" w:space="0" w:color="auto"/>
        <w:bottom w:val="none" w:sz="0" w:space="0" w:color="auto"/>
        <w:right w:val="none" w:sz="0" w:space="0" w:color="auto"/>
      </w:divBdr>
    </w:div>
    <w:div w:id="1009219317">
      <w:bodyDiv w:val="1"/>
      <w:marLeft w:val="0"/>
      <w:marRight w:val="0"/>
      <w:marTop w:val="0"/>
      <w:marBottom w:val="0"/>
      <w:divBdr>
        <w:top w:val="none" w:sz="0" w:space="0" w:color="auto"/>
        <w:left w:val="none" w:sz="0" w:space="0" w:color="auto"/>
        <w:bottom w:val="none" w:sz="0" w:space="0" w:color="auto"/>
        <w:right w:val="none" w:sz="0" w:space="0" w:color="auto"/>
      </w:divBdr>
    </w:div>
    <w:div w:id="1021126072">
      <w:bodyDiv w:val="1"/>
      <w:marLeft w:val="0"/>
      <w:marRight w:val="0"/>
      <w:marTop w:val="0"/>
      <w:marBottom w:val="0"/>
      <w:divBdr>
        <w:top w:val="none" w:sz="0" w:space="0" w:color="auto"/>
        <w:left w:val="none" w:sz="0" w:space="0" w:color="auto"/>
        <w:bottom w:val="none" w:sz="0" w:space="0" w:color="auto"/>
        <w:right w:val="none" w:sz="0" w:space="0" w:color="auto"/>
      </w:divBdr>
    </w:div>
    <w:div w:id="1044987720">
      <w:bodyDiv w:val="1"/>
      <w:marLeft w:val="0"/>
      <w:marRight w:val="0"/>
      <w:marTop w:val="0"/>
      <w:marBottom w:val="0"/>
      <w:divBdr>
        <w:top w:val="none" w:sz="0" w:space="0" w:color="auto"/>
        <w:left w:val="none" w:sz="0" w:space="0" w:color="auto"/>
        <w:bottom w:val="none" w:sz="0" w:space="0" w:color="auto"/>
        <w:right w:val="none" w:sz="0" w:space="0" w:color="auto"/>
      </w:divBdr>
    </w:div>
    <w:div w:id="1059938201">
      <w:bodyDiv w:val="1"/>
      <w:marLeft w:val="0"/>
      <w:marRight w:val="0"/>
      <w:marTop w:val="0"/>
      <w:marBottom w:val="0"/>
      <w:divBdr>
        <w:top w:val="none" w:sz="0" w:space="0" w:color="auto"/>
        <w:left w:val="none" w:sz="0" w:space="0" w:color="auto"/>
        <w:bottom w:val="none" w:sz="0" w:space="0" w:color="auto"/>
        <w:right w:val="none" w:sz="0" w:space="0" w:color="auto"/>
      </w:divBdr>
    </w:div>
    <w:div w:id="10721922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77365190">
      <w:bodyDiv w:val="1"/>
      <w:marLeft w:val="0"/>
      <w:marRight w:val="0"/>
      <w:marTop w:val="0"/>
      <w:marBottom w:val="0"/>
      <w:divBdr>
        <w:top w:val="none" w:sz="0" w:space="0" w:color="auto"/>
        <w:left w:val="none" w:sz="0" w:space="0" w:color="auto"/>
        <w:bottom w:val="none" w:sz="0" w:space="0" w:color="auto"/>
        <w:right w:val="none" w:sz="0" w:space="0" w:color="auto"/>
      </w:divBdr>
    </w:div>
    <w:div w:id="1101217174">
      <w:bodyDiv w:val="1"/>
      <w:marLeft w:val="0"/>
      <w:marRight w:val="0"/>
      <w:marTop w:val="0"/>
      <w:marBottom w:val="0"/>
      <w:divBdr>
        <w:top w:val="none" w:sz="0" w:space="0" w:color="auto"/>
        <w:left w:val="none" w:sz="0" w:space="0" w:color="auto"/>
        <w:bottom w:val="none" w:sz="0" w:space="0" w:color="auto"/>
        <w:right w:val="none" w:sz="0" w:space="0" w:color="auto"/>
      </w:divBdr>
    </w:div>
    <w:div w:id="1109817661">
      <w:bodyDiv w:val="1"/>
      <w:marLeft w:val="0"/>
      <w:marRight w:val="0"/>
      <w:marTop w:val="0"/>
      <w:marBottom w:val="0"/>
      <w:divBdr>
        <w:top w:val="none" w:sz="0" w:space="0" w:color="auto"/>
        <w:left w:val="none" w:sz="0" w:space="0" w:color="auto"/>
        <w:bottom w:val="none" w:sz="0" w:space="0" w:color="auto"/>
        <w:right w:val="none" w:sz="0" w:space="0" w:color="auto"/>
      </w:divBdr>
    </w:div>
    <w:div w:id="1121147190">
      <w:bodyDiv w:val="1"/>
      <w:marLeft w:val="0"/>
      <w:marRight w:val="0"/>
      <w:marTop w:val="0"/>
      <w:marBottom w:val="0"/>
      <w:divBdr>
        <w:top w:val="none" w:sz="0" w:space="0" w:color="auto"/>
        <w:left w:val="none" w:sz="0" w:space="0" w:color="auto"/>
        <w:bottom w:val="none" w:sz="0" w:space="0" w:color="auto"/>
        <w:right w:val="none" w:sz="0" w:space="0" w:color="auto"/>
      </w:divBdr>
    </w:div>
    <w:div w:id="1124347501">
      <w:bodyDiv w:val="1"/>
      <w:marLeft w:val="0"/>
      <w:marRight w:val="0"/>
      <w:marTop w:val="0"/>
      <w:marBottom w:val="0"/>
      <w:divBdr>
        <w:top w:val="none" w:sz="0" w:space="0" w:color="auto"/>
        <w:left w:val="none" w:sz="0" w:space="0" w:color="auto"/>
        <w:bottom w:val="none" w:sz="0" w:space="0" w:color="auto"/>
        <w:right w:val="none" w:sz="0" w:space="0" w:color="auto"/>
      </w:divBdr>
    </w:div>
    <w:div w:id="1126582258">
      <w:bodyDiv w:val="1"/>
      <w:marLeft w:val="0"/>
      <w:marRight w:val="0"/>
      <w:marTop w:val="0"/>
      <w:marBottom w:val="0"/>
      <w:divBdr>
        <w:top w:val="none" w:sz="0" w:space="0" w:color="auto"/>
        <w:left w:val="none" w:sz="0" w:space="0" w:color="auto"/>
        <w:bottom w:val="none" w:sz="0" w:space="0" w:color="auto"/>
        <w:right w:val="none" w:sz="0" w:space="0" w:color="auto"/>
      </w:divBdr>
    </w:div>
    <w:div w:id="1158350632">
      <w:bodyDiv w:val="1"/>
      <w:marLeft w:val="0"/>
      <w:marRight w:val="0"/>
      <w:marTop w:val="0"/>
      <w:marBottom w:val="0"/>
      <w:divBdr>
        <w:top w:val="none" w:sz="0" w:space="0" w:color="auto"/>
        <w:left w:val="none" w:sz="0" w:space="0" w:color="auto"/>
        <w:bottom w:val="none" w:sz="0" w:space="0" w:color="auto"/>
        <w:right w:val="none" w:sz="0" w:space="0" w:color="auto"/>
      </w:divBdr>
    </w:div>
    <w:div w:id="1162702047">
      <w:bodyDiv w:val="1"/>
      <w:marLeft w:val="0"/>
      <w:marRight w:val="0"/>
      <w:marTop w:val="0"/>
      <w:marBottom w:val="0"/>
      <w:divBdr>
        <w:top w:val="none" w:sz="0" w:space="0" w:color="auto"/>
        <w:left w:val="none" w:sz="0" w:space="0" w:color="auto"/>
        <w:bottom w:val="none" w:sz="0" w:space="0" w:color="auto"/>
        <w:right w:val="none" w:sz="0" w:space="0" w:color="auto"/>
      </w:divBdr>
    </w:div>
    <w:div w:id="1171749142">
      <w:bodyDiv w:val="1"/>
      <w:marLeft w:val="0"/>
      <w:marRight w:val="0"/>
      <w:marTop w:val="0"/>
      <w:marBottom w:val="0"/>
      <w:divBdr>
        <w:top w:val="none" w:sz="0" w:space="0" w:color="auto"/>
        <w:left w:val="none" w:sz="0" w:space="0" w:color="auto"/>
        <w:bottom w:val="none" w:sz="0" w:space="0" w:color="auto"/>
        <w:right w:val="none" w:sz="0" w:space="0" w:color="auto"/>
      </w:divBdr>
    </w:div>
    <w:div w:id="1194151668">
      <w:bodyDiv w:val="1"/>
      <w:marLeft w:val="0"/>
      <w:marRight w:val="0"/>
      <w:marTop w:val="0"/>
      <w:marBottom w:val="0"/>
      <w:divBdr>
        <w:top w:val="none" w:sz="0" w:space="0" w:color="auto"/>
        <w:left w:val="none" w:sz="0" w:space="0" w:color="auto"/>
        <w:bottom w:val="none" w:sz="0" w:space="0" w:color="auto"/>
        <w:right w:val="none" w:sz="0" w:space="0" w:color="auto"/>
      </w:divBdr>
    </w:div>
    <w:div w:id="1215194256">
      <w:bodyDiv w:val="1"/>
      <w:marLeft w:val="0"/>
      <w:marRight w:val="0"/>
      <w:marTop w:val="0"/>
      <w:marBottom w:val="0"/>
      <w:divBdr>
        <w:top w:val="none" w:sz="0" w:space="0" w:color="auto"/>
        <w:left w:val="none" w:sz="0" w:space="0" w:color="auto"/>
        <w:bottom w:val="none" w:sz="0" w:space="0" w:color="auto"/>
        <w:right w:val="none" w:sz="0" w:space="0" w:color="auto"/>
      </w:divBdr>
    </w:div>
    <w:div w:id="1260797287">
      <w:bodyDiv w:val="1"/>
      <w:marLeft w:val="0"/>
      <w:marRight w:val="0"/>
      <w:marTop w:val="0"/>
      <w:marBottom w:val="0"/>
      <w:divBdr>
        <w:top w:val="none" w:sz="0" w:space="0" w:color="auto"/>
        <w:left w:val="none" w:sz="0" w:space="0" w:color="auto"/>
        <w:bottom w:val="none" w:sz="0" w:space="0" w:color="auto"/>
        <w:right w:val="none" w:sz="0" w:space="0" w:color="auto"/>
      </w:divBdr>
    </w:div>
    <w:div w:id="1302538945">
      <w:bodyDiv w:val="1"/>
      <w:marLeft w:val="0"/>
      <w:marRight w:val="0"/>
      <w:marTop w:val="0"/>
      <w:marBottom w:val="0"/>
      <w:divBdr>
        <w:top w:val="none" w:sz="0" w:space="0" w:color="auto"/>
        <w:left w:val="none" w:sz="0" w:space="0" w:color="auto"/>
        <w:bottom w:val="none" w:sz="0" w:space="0" w:color="auto"/>
        <w:right w:val="none" w:sz="0" w:space="0" w:color="auto"/>
      </w:divBdr>
      <w:divsChild>
        <w:div w:id="1907643300">
          <w:marLeft w:val="0"/>
          <w:marRight w:val="0"/>
          <w:marTop w:val="0"/>
          <w:marBottom w:val="0"/>
          <w:divBdr>
            <w:top w:val="none" w:sz="0" w:space="0" w:color="auto"/>
            <w:left w:val="none" w:sz="0" w:space="0" w:color="auto"/>
            <w:bottom w:val="none" w:sz="0" w:space="0" w:color="auto"/>
            <w:right w:val="none" w:sz="0" w:space="0" w:color="auto"/>
          </w:divBdr>
          <w:divsChild>
            <w:div w:id="1679963076">
              <w:marLeft w:val="0"/>
              <w:marRight w:val="-25"/>
              <w:marTop w:val="0"/>
              <w:marBottom w:val="0"/>
              <w:divBdr>
                <w:top w:val="none" w:sz="0" w:space="0" w:color="auto"/>
                <w:left w:val="none" w:sz="0" w:space="0" w:color="auto"/>
                <w:bottom w:val="none" w:sz="0" w:space="0" w:color="auto"/>
                <w:right w:val="none" w:sz="0" w:space="0" w:color="auto"/>
              </w:divBdr>
              <w:divsChild>
                <w:div w:id="1389182329">
                  <w:marLeft w:val="0"/>
                  <w:marRight w:val="0"/>
                  <w:marTop w:val="0"/>
                  <w:marBottom w:val="0"/>
                  <w:divBdr>
                    <w:top w:val="none" w:sz="0" w:space="0" w:color="auto"/>
                    <w:left w:val="none" w:sz="0" w:space="0" w:color="auto"/>
                    <w:bottom w:val="none" w:sz="0" w:space="0" w:color="auto"/>
                    <w:right w:val="none" w:sz="0" w:space="0" w:color="auto"/>
                  </w:divBdr>
                  <w:divsChild>
                    <w:div w:id="583999609">
                      <w:marLeft w:val="-300"/>
                      <w:marRight w:val="-300"/>
                      <w:marTop w:val="0"/>
                      <w:marBottom w:val="0"/>
                      <w:divBdr>
                        <w:top w:val="none" w:sz="0" w:space="0" w:color="auto"/>
                        <w:left w:val="none" w:sz="0" w:space="0" w:color="auto"/>
                        <w:bottom w:val="none" w:sz="0" w:space="0" w:color="auto"/>
                        <w:right w:val="none" w:sz="0" w:space="0" w:color="auto"/>
                      </w:divBdr>
                      <w:divsChild>
                        <w:div w:id="1033269853">
                          <w:marLeft w:val="0"/>
                          <w:marRight w:val="0"/>
                          <w:marTop w:val="0"/>
                          <w:marBottom w:val="0"/>
                          <w:divBdr>
                            <w:top w:val="none" w:sz="0" w:space="0" w:color="auto"/>
                            <w:left w:val="none" w:sz="0" w:space="0" w:color="auto"/>
                            <w:bottom w:val="none" w:sz="0" w:space="0" w:color="auto"/>
                            <w:right w:val="none" w:sz="0" w:space="0" w:color="auto"/>
                          </w:divBdr>
                          <w:divsChild>
                            <w:div w:id="1985161110">
                              <w:marLeft w:val="0"/>
                              <w:marRight w:val="0"/>
                              <w:marTop w:val="0"/>
                              <w:marBottom w:val="0"/>
                              <w:divBdr>
                                <w:top w:val="none" w:sz="0" w:space="0" w:color="auto"/>
                                <w:left w:val="none" w:sz="0" w:space="0" w:color="auto"/>
                                <w:bottom w:val="none" w:sz="0" w:space="0" w:color="auto"/>
                                <w:right w:val="none" w:sz="0" w:space="0" w:color="auto"/>
                              </w:divBdr>
                              <w:divsChild>
                                <w:div w:id="114886177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169666">
      <w:bodyDiv w:val="1"/>
      <w:marLeft w:val="0"/>
      <w:marRight w:val="0"/>
      <w:marTop w:val="0"/>
      <w:marBottom w:val="0"/>
      <w:divBdr>
        <w:top w:val="none" w:sz="0" w:space="0" w:color="auto"/>
        <w:left w:val="none" w:sz="0" w:space="0" w:color="auto"/>
        <w:bottom w:val="none" w:sz="0" w:space="0" w:color="auto"/>
        <w:right w:val="none" w:sz="0" w:space="0" w:color="auto"/>
      </w:divBdr>
    </w:div>
    <w:div w:id="1338459288">
      <w:bodyDiv w:val="1"/>
      <w:marLeft w:val="0"/>
      <w:marRight w:val="0"/>
      <w:marTop w:val="0"/>
      <w:marBottom w:val="0"/>
      <w:divBdr>
        <w:top w:val="none" w:sz="0" w:space="0" w:color="auto"/>
        <w:left w:val="none" w:sz="0" w:space="0" w:color="auto"/>
        <w:bottom w:val="none" w:sz="0" w:space="0" w:color="auto"/>
        <w:right w:val="none" w:sz="0" w:space="0" w:color="auto"/>
      </w:divBdr>
    </w:div>
    <w:div w:id="1387223972">
      <w:bodyDiv w:val="1"/>
      <w:marLeft w:val="0"/>
      <w:marRight w:val="0"/>
      <w:marTop w:val="0"/>
      <w:marBottom w:val="0"/>
      <w:divBdr>
        <w:top w:val="none" w:sz="0" w:space="0" w:color="auto"/>
        <w:left w:val="none" w:sz="0" w:space="0" w:color="auto"/>
        <w:bottom w:val="none" w:sz="0" w:space="0" w:color="auto"/>
        <w:right w:val="none" w:sz="0" w:space="0" w:color="auto"/>
      </w:divBdr>
    </w:div>
    <w:div w:id="1400325527">
      <w:bodyDiv w:val="1"/>
      <w:marLeft w:val="0"/>
      <w:marRight w:val="0"/>
      <w:marTop w:val="0"/>
      <w:marBottom w:val="0"/>
      <w:divBdr>
        <w:top w:val="none" w:sz="0" w:space="0" w:color="auto"/>
        <w:left w:val="none" w:sz="0" w:space="0" w:color="auto"/>
        <w:bottom w:val="none" w:sz="0" w:space="0" w:color="auto"/>
        <w:right w:val="none" w:sz="0" w:space="0" w:color="auto"/>
      </w:divBdr>
    </w:div>
    <w:div w:id="1445153112">
      <w:bodyDiv w:val="1"/>
      <w:marLeft w:val="0"/>
      <w:marRight w:val="0"/>
      <w:marTop w:val="0"/>
      <w:marBottom w:val="0"/>
      <w:divBdr>
        <w:top w:val="none" w:sz="0" w:space="0" w:color="auto"/>
        <w:left w:val="none" w:sz="0" w:space="0" w:color="auto"/>
        <w:bottom w:val="none" w:sz="0" w:space="0" w:color="auto"/>
        <w:right w:val="none" w:sz="0" w:space="0" w:color="auto"/>
      </w:divBdr>
    </w:div>
    <w:div w:id="1447848568">
      <w:bodyDiv w:val="1"/>
      <w:marLeft w:val="0"/>
      <w:marRight w:val="0"/>
      <w:marTop w:val="0"/>
      <w:marBottom w:val="0"/>
      <w:divBdr>
        <w:top w:val="none" w:sz="0" w:space="0" w:color="auto"/>
        <w:left w:val="none" w:sz="0" w:space="0" w:color="auto"/>
        <w:bottom w:val="none" w:sz="0" w:space="0" w:color="auto"/>
        <w:right w:val="none" w:sz="0" w:space="0" w:color="auto"/>
      </w:divBdr>
    </w:div>
    <w:div w:id="1481118728">
      <w:bodyDiv w:val="1"/>
      <w:marLeft w:val="0"/>
      <w:marRight w:val="0"/>
      <w:marTop w:val="0"/>
      <w:marBottom w:val="0"/>
      <w:divBdr>
        <w:top w:val="none" w:sz="0" w:space="0" w:color="auto"/>
        <w:left w:val="none" w:sz="0" w:space="0" w:color="auto"/>
        <w:bottom w:val="none" w:sz="0" w:space="0" w:color="auto"/>
        <w:right w:val="none" w:sz="0" w:space="0" w:color="auto"/>
      </w:divBdr>
    </w:div>
    <w:div w:id="1499224874">
      <w:bodyDiv w:val="1"/>
      <w:marLeft w:val="0"/>
      <w:marRight w:val="0"/>
      <w:marTop w:val="0"/>
      <w:marBottom w:val="0"/>
      <w:divBdr>
        <w:top w:val="none" w:sz="0" w:space="0" w:color="auto"/>
        <w:left w:val="none" w:sz="0" w:space="0" w:color="auto"/>
        <w:bottom w:val="none" w:sz="0" w:space="0" w:color="auto"/>
        <w:right w:val="none" w:sz="0" w:space="0" w:color="auto"/>
      </w:divBdr>
    </w:div>
    <w:div w:id="1510214116">
      <w:bodyDiv w:val="1"/>
      <w:marLeft w:val="0"/>
      <w:marRight w:val="0"/>
      <w:marTop w:val="0"/>
      <w:marBottom w:val="0"/>
      <w:divBdr>
        <w:top w:val="none" w:sz="0" w:space="0" w:color="auto"/>
        <w:left w:val="none" w:sz="0" w:space="0" w:color="auto"/>
        <w:bottom w:val="none" w:sz="0" w:space="0" w:color="auto"/>
        <w:right w:val="none" w:sz="0" w:space="0" w:color="auto"/>
      </w:divBdr>
    </w:div>
    <w:div w:id="1518082927">
      <w:bodyDiv w:val="1"/>
      <w:marLeft w:val="0"/>
      <w:marRight w:val="0"/>
      <w:marTop w:val="0"/>
      <w:marBottom w:val="0"/>
      <w:divBdr>
        <w:top w:val="none" w:sz="0" w:space="0" w:color="auto"/>
        <w:left w:val="none" w:sz="0" w:space="0" w:color="auto"/>
        <w:bottom w:val="none" w:sz="0" w:space="0" w:color="auto"/>
        <w:right w:val="none" w:sz="0" w:space="0" w:color="auto"/>
      </w:divBdr>
    </w:div>
    <w:div w:id="1522160312">
      <w:bodyDiv w:val="1"/>
      <w:marLeft w:val="0"/>
      <w:marRight w:val="0"/>
      <w:marTop w:val="0"/>
      <w:marBottom w:val="0"/>
      <w:divBdr>
        <w:top w:val="none" w:sz="0" w:space="0" w:color="auto"/>
        <w:left w:val="none" w:sz="0" w:space="0" w:color="auto"/>
        <w:bottom w:val="none" w:sz="0" w:space="0" w:color="auto"/>
        <w:right w:val="none" w:sz="0" w:space="0" w:color="auto"/>
      </w:divBdr>
    </w:div>
    <w:div w:id="1556549250">
      <w:bodyDiv w:val="1"/>
      <w:marLeft w:val="0"/>
      <w:marRight w:val="0"/>
      <w:marTop w:val="0"/>
      <w:marBottom w:val="0"/>
      <w:divBdr>
        <w:top w:val="none" w:sz="0" w:space="0" w:color="auto"/>
        <w:left w:val="none" w:sz="0" w:space="0" w:color="auto"/>
        <w:bottom w:val="none" w:sz="0" w:space="0" w:color="auto"/>
        <w:right w:val="none" w:sz="0" w:space="0" w:color="auto"/>
      </w:divBdr>
    </w:div>
    <w:div w:id="1564559035">
      <w:bodyDiv w:val="1"/>
      <w:marLeft w:val="0"/>
      <w:marRight w:val="0"/>
      <w:marTop w:val="0"/>
      <w:marBottom w:val="0"/>
      <w:divBdr>
        <w:top w:val="none" w:sz="0" w:space="0" w:color="auto"/>
        <w:left w:val="none" w:sz="0" w:space="0" w:color="auto"/>
        <w:bottom w:val="none" w:sz="0" w:space="0" w:color="auto"/>
        <w:right w:val="none" w:sz="0" w:space="0" w:color="auto"/>
      </w:divBdr>
    </w:div>
    <w:div w:id="1583759816">
      <w:bodyDiv w:val="1"/>
      <w:marLeft w:val="0"/>
      <w:marRight w:val="0"/>
      <w:marTop w:val="0"/>
      <w:marBottom w:val="0"/>
      <w:divBdr>
        <w:top w:val="none" w:sz="0" w:space="0" w:color="auto"/>
        <w:left w:val="none" w:sz="0" w:space="0" w:color="auto"/>
        <w:bottom w:val="none" w:sz="0" w:space="0" w:color="auto"/>
        <w:right w:val="none" w:sz="0" w:space="0" w:color="auto"/>
      </w:divBdr>
    </w:div>
    <w:div w:id="1586108343">
      <w:bodyDiv w:val="1"/>
      <w:marLeft w:val="0"/>
      <w:marRight w:val="0"/>
      <w:marTop w:val="0"/>
      <w:marBottom w:val="0"/>
      <w:divBdr>
        <w:top w:val="none" w:sz="0" w:space="0" w:color="auto"/>
        <w:left w:val="none" w:sz="0" w:space="0" w:color="auto"/>
        <w:bottom w:val="none" w:sz="0" w:space="0" w:color="auto"/>
        <w:right w:val="none" w:sz="0" w:space="0" w:color="auto"/>
      </w:divBdr>
    </w:div>
    <w:div w:id="1591961426">
      <w:bodyDiv w:val="1"/>
      <w:marLeft w:val="0"/>
      <w:marRight w:val="0"/>
      <w:marTop w:val="0"/>
      <w:marBottom w:val="0"/>
      <w:divBdr>
        <w:top w:val="none" w:sz="0" w:space="0" w:color="auto"/>
        <w:left w:val="none" w:sz="0" w:space="0" w:color="auto"/>
        <w:bottom w:val="none" w:sz="0" w:space="0" w:color="auto"/>
        <w:right w:val="none" w:sz="0" w:space="0" w:color="auto"/>
      </w:divBdr>
    </w:div>
    <w:div w:id="1608779403">
      <w:bodyDiv w:val="1"/>
      <w:marLeft w:val="0"/>
      <w:marRight w:val="0"/>
      <w:marTop w:val="0"/>
      <w:marBottom w:val="0"/>
      <w:divBdr>
        <w:top w:val="none" w:sz="0" w:space="0" w:color="auto"/>
        <w:left w:val="none" w:sz="0" w:space="0" w:color="auto"/>
        <w:bottom w:val="none" w:sz="0" w:space="0" w:color="auto"/>
        <w:right w:val="none" w:sz="0" w:space="0" w:color="auto"/>
      </w:divBdr>
    </w:div>
    <w:div w:id="1633319497">
      <w:bodyDiv w:val="1"/>
      <w:marLeft w:val="0"/>
      <w:marRight w:val="0"/>
      <w:marTop w:val="0"/>
      <w:marBottom w:val="0"/>
      <w:divBdr>
        <w:top w:val="none" w:sz="0" w:space="0" w:color="auto"/>
        <w:left w:val="none" w:sz="0" w:space="0" w:color="auto"/>
        <w:bottom w:val="none" w:sz="0" w:space="0" w:color="auto"/>
        <w:right w:val="none" w:sz="0" w:space="0" w:color="auto"/>
      </w:divBdr>
    </w:div>
    <w:div w:id="1638022694">
      <w:bodyDiv w:val="1"/>
      <w:marLeft w:val="0"/>
      <w:marRight w:val="0"/>
      <w:marTop w:val="0"/>
      <w:marBottom w:val="0"/>
      <w:divBdr>
        <w:top w:val="none" w:sz="0" w:space="0" w:color="auto"/>
        <w:left w:val="none" w:sz="0" w:space="0" w:color="auto"/>
        <w:bottom w:val="none" w:sz="0" w:space="0" w:color="auto"/>
        <w:right w:val="none" w:sz="0" w:space="0" w:color="auto"/>
      </w:divBdr>
    </w:div>
    <w:div w:id="1639410392">
      <w:bodyDiv w:val="1"/>
      <w:marLeft w:val="0"/>
      <w:marRight w:val="0"/>
      <w:marTop w:val="0"/>
      <w:marBottom w:val="0"/>
      <w:divBdr>
        <w:top w:val="none" w:sz="0" w:space="0" w:color="auto"/>
        <w:left w:val="none" w:sz="0" w:space="0" w:color="auto"/>
        <w:bottom w:val="none" w:sz="0" w:space="0" w:color="auto"/>
        <w:right w:val="none" w:sz="0" w:space="0" w:color="auto"/>
      </w:divBdr>
    </w:div>
    <w:div w:id="1644432622">
      <w:bodyDiv w:val="1"/>
      <w:marLeft w:val="0"/>
      <w:marRight w:val="0"/>
      <w:marTop w:val="0"/>
      <w:marBottom w:val="0"/>
      <w:divBdr>
        <w:top w:val="none" w:sz="0" w:space="0" w:color="auto"/>
        <w:left w:val="none" w:sz="0" w:space="0" w:color="auto"/>
        <w:bottom w:val="none" w:sz="0" w:space="0" w:color="auto"/>
        <w:right w:val="none" w:sz="0" w:space="0" w:color="auto"/>
      </w:divBdr>
    </w:div>
    <w:div w:id="1664237343">
      <w:bodyDiv w:val="1"/>
      <w:marLeft w:val="0"/>
      <w:marRight w:val="0"/>
      <w:marTop w:val="0"/>
      <w:marBottom w:val="0"/>
      <w:divBdr>
        <w:top w:val="none" w:sz="0" w:space="0" w:color="auto"/>
        <w:left w:val="none" w:sz="0" w:space="0" w:color="auto"/>
        <w:bottom w:val="none" w:sz="0" w:space="0" w:color="auto"/>
        <w:right w:val="none" w:sz="0" w:space="0" w:color="auto"/>
      </w:divBdr>
    </w:div>
    <w:div w:id="1665622593">
      <w:bodyDiv w:val="1"/>
      <w:marLeft w:val="0"/>
      <w:marRight w:val="0"/>
      <w:marTop w:val="0"/>
      <w:marBottom w:val="0"/>
      <w:divBdr>
        <w:top w:val="none" w:sz="0" w:space="0" w:color="auto"/>
        <w:left w:val="none" w:sz="0" w:space="0" w:color="auto"/>
        <w:bottom w:val="none" w:sz="0" w:space="0" w:color="auto"/>
        <w:right w:val="none" w:sz="0" w:space="0" w:color="auto"/>
      </w:divBdr>
    </w:div>
    <w:div w:id="1667780582">
      <w:bodyDiv w:val="1"/>
      <w:marLeft w:val="0"/>
      <w:marRight w:val="0"/>
      <w:marTop w:val="0"/>
      <w:marBottom w:val="0"/>
      <w:divBdr>
        <w:top w:val="none" w:sz="0" w:space="0" w:color="auto"/>
        <w:left w:val="none" w:sz="0" w:space="0" w:color="auto"/>
        <w:bottom w:val="none" w:sz="0" w:space="0" w:color="auto"/>
        <w:right w:val="none" w:sz="0" w:space="0" w:color="auto"/>
      </w:divBdr>
    </w:div>
    <w:div w:id="1687973814">
      <w:bodyDiv w:val="1"/>
      <w:marLeft w:val="0"/>
      <w:marRight w:val="0"/>
      <w:marTop w:val="0"/>
      <w:marBottom w:val="0"/>
      <w:divBdr>
        <w:top w:val="none" w:sz="0" w:space="0" w:color="auto"/>
        <w:left w:val="none" w:sz="0" w:space="0" w:color="auto"/>
        <w:bottom w:val="none" w:sz="0" w:space="0" w:color="auto"/>
        <w:right w:val="none" w:sz="0" w:space="0" w:color="auto"/>
      </w:divBdr>
    </w:div>
    <w:div w:id="1701469356">
      <w:bodyDiv w:val="1"/>
      <w:marLeft w:val="0"/>
      <w:marRight w:val="0"/>
      <w:marTop w:val="0"/>
      <w:marBottom w:val="0"/>
      <w:divBdr>
        <w:top w:val="none" w:sz="0" w:space="0" w:color="auto"/>
        <w:left w:val="none" w:sz="0" w:space="0" w:color="auto"/>
        <w:bottom w:val="none" w:sz="0" w:space="0" w:color="auto"/>
        <w:right w:val="none" w:sz="0" w:space="0" w:color="auto"/>
      </w:divBdr>
    </w:div>
    <w:div w:id="1707287418">
      <w:bodyDiv w:val="1"/>
      <w:marLeft w:val="0"/>
      <w:marRight w:val="0"/>
      <w:marTop w:val="0"/>
      <w:marBottom w:val="0"/>
      <w:divBdr>
        <w:top w:val="none" w:sz="0" w:space="0" w:color="auto"/>
        <w:left w:val="none" w:sz="0" w:space="0" w:color="auto"/>
        <w:bottom w:val="none" w:sz="0" w:space="0" w:color="auto"/>
        <w:right w:val="none" w:sz="0" w:space="0" w:color="auto"/>
      </w:divBdr>
    </w:div>
    <w:div w:id="1713268560">
      <w:bodyDiv w:val="1"/>
      <w:marLeft w:val="0"/>
      <w:marRight w:val="0"/>
      <w:marTop w:val="0"/>
      <w:marBottom w:val="0"/>
      <w:divBdr>
        <w:top w:val="none" w:sz="0" w:space="0" w:color="auto"/>
        <w:left w:val="none" w:sz="0" w:space="0" w:color="auto"/>
        <w:bottom w:val="none" w:sz="0" w:space="0" w:color="auto"/>
        <w:right w:val="none" w:sz="0" w:space="0" w:color="auto"/>
      </w:divBdr>
    </w:div>
    <w:div w:id="1722484904">
      <w:bodyDiv w:val="1"/>
      <w:marLeft w:val="0"/>
      <w:marRight w:val="0"/>
      <w:marTop w:val="0"/>
      <w:marBottom w:val="0"/>
      <w:divBdr>
        <w:top w:val="none" w:sz="0" w:space="0" w:color="auto"/>
        <w:left w:val="none" w:sz="0" w:space="0" w:color="auto"/>
        <w:bottom w:val="none" w:sz="0" w:space="0" w:color="auto"/>
        <w:right w:val="none" w:sz="0" w:space="0" w:color="auto"/>
      </w:divBdr>
    </w:div>
    <w:div w:id="1725761440">
      <w:bodyDiv w:val="1"/>
      <w:marLeft w:val="0"/>
      <w:marRight w:val="0"/>
      <w:marTop w:val="0"/>
      <w:marBottom w:val="0"/>
      <w:divBdr>
        <w:top w:val="none" w:sz="0" w:space="0" w:color="auto"/>
        <w:left w:val="none" w:sz="0" w:space="0" w:color="auto"/>
        <w:bottom w:val="none" w:sz="0" w:space="0" w:color="auto"/>
        <w:right w:val="none" w:sz="0" w:space="0" w:color="auto"/>
      </w:divBdr>
    </w:div>
    <w:div w:id="1741513791">
      <w:bodyDiv w:val="1"/>
      <w:marLeft w:val="0"/>
      <w:marRight w:val="0"/>
      <w:marTop w:val="0"/>
      <w:marBottom w:val="0"/>
      <w:divBdr>
        <w:top w:val="none" w:sz="0" w:space="0" w:color="auto"/>
        <w:left w:val="none" w:sz="0" w:space="0" w:color="auto"/>
        <w:bottom w:val="none" w:sz="0" w:space="0" w:color="auto"/>
        <w:right w:val="none" w:sz="0" w:space="0" w:color="auto"/>
      </w:divBdr>
    </w:div>
    <w:div w:id="1745301246">
      <w:bodyDiv w:val="1"/>
      <w:marLeft w:val="0"/>
      <w:marRight w:val="0"/>
      <w:marTop w:val="0"/>
      <w:marBottom w:val="0"/>
      <w:divBdr>
        <w:top w:val="none" w:sz="0" w:space="0" w:color="auto"/>
        <w:left w:val="none" w:sz="0" w:space="0" w:color="auto"/>
        <w:bottom w:val="none" w:sz="0" w:space="0" w:color="auto"/>
        <w:right w:val="none" w:sz="0" w:space="0" w:color="auto"/>
      </w:divBdr>
    </w:div>
    <w:div w:id="1755978458">
      <w:bodyDiv w:val="1"/>
      <w:marLeft w:val="0"/>
      <w:marRight w:val="0"/>
      <w:marTop w:val="0"/>
      <w:marBottom w:val="0"/>
      <w:divBdr>
        <w:top w:val="none" w:sz="0" w:space="0" w:color="auto"/>
        <w:left w:val="none" w:sz="0" w:space="0" w:color="auto"/>
        <w:bottom w:val="none" w:sz="0" w:space="0" w:color="auto"/>
        <w:right w:val="none" w:sz="0" w:space="0" w:color="auto"/>
      </w:divBdr>
    </w:div>
    <w:div w:id="1759211819">
      <w:bodyDiv w:val="1"/>
      <w:marLeft w:val="0"/>
      <w:marRight w:val="0"/>
      <w:marTop w:val="0"/>
      <w:marBottom w:val="0"/>
      <w:divBdr>
        <w:top w:val="none" w:sz="0" w:space="0" w:color="auto"/>
        <w:left w:val="none" w:sz="0" w:space="0" w:color="auto"/>
        <w:bottom w:val="none" w:sz="0" w:space="0" w:color="auto"/>
        <w:right w:val="none" w:sz="0" w:space="0" w:color="auto"/>
      </w:divBdr>
    </w:div>
    <w:div w:id="1769613754">
      <w:bodyDiv w:val="1"/>
      <w:marLeft w:val="0"/>
      <w:marRight w:val="0"/>
      <w:marTop w:val="0"/>
      <w:marBottom w:val="0"/>
      <w:divBdr>
        <w:top w:val="none" w:sz="0" w:space="0" w:color="auto"/>
        <w:left w:val="none" w:sz="0" w:space="0" w:color="auto"/>
        <w:bottom w:val="none" w:sz="0" w:space="0" w:color="auto"/>
        <w:right w:val="none" w:sz="0" w:space="0" w:color="auto"/>
      </w:divBdr>
    </w:div>
    <w:div w:id="1776633062">
      <w:bodyDiv w:val="1"/>
      <w:marLeft w:val="0"/>
      <w:marRight w:val="0"/>
      <w:marTop w:val="0"/>
      <w:marBottom w:val="0"/>
      <w:divBdr>
        <w:top w:val="none" w:sz="0" w:space="0" w:color="auto"/>
        <w:left w:val="none" w:sz="0" w:space="0" w:color="auto"/>
        <w:bottom w:val="none" w:sz="0" w:space="0" w:color="auto"/>
        <w:right w:val="none" w:sz="0" w:space="0" w:color="auto"/>
      </w:divBdr>
    </w:div>
    <w:div w:id="1779446081">
      <w:bodyDiv w:val="1"/>
      <w:marLeft w:val="0"/>
      <w:marRight w:val="0"/>
      <w:marTop w:val="0"/>
      <w:marBottom w:val="0"/>
      <w:divBdr>
        <w:top w:val="none" w:sz="0" w:space="0" w:color="auto"/>
        <w:left w:val="none" w:sz="0" w:space="0" w:color="auto"/>
        <w:bottom w:val="none" w:sz="0" w:space="0" w:color="auto"/>
        <w:right w:val="none" w:sz="0" w:space="0" w:color="auto"/>
      </w:divBdr>
    </w:div>
    <w:div w:id="1793598439">
      <w:bodyDiv w:val="1"/>
      <w:marLeft w:val="0"/>
      <w:marRight w:val="0"/>
      <w:marTop w:val="0"/>
      <w:marBottom w:val="0"/>
      <w:divBdr>
        <w:top w:val="none" w:sz="0" w:space="0" w:color="auto"/>
        <w:left w:val="none" w:sz="0" w:space="0" w:color="auto"/>
        <w:bottom w:val="none" w:sz="0" w:space="0" w:color="auto"/>
        <w:right w:val="none" w:sz="0" w:space="0" w:color="auto"/>
      </w:divBdr>
    </w:div>
    <w:div w:id="1811246147">
      <w:bodyDiv w:val="1"/>
      <w:marLeft w:val="0"/>
      <w:marRight w:val="0"/>
      <w:marTop w:val="0"/>
      <w:marBottom w:val="0"/>
      <w:divBdr>
        <w:top w:val="none" w:sz="0" w:space="0" w:color="auto"/>
        <w:left w:val="none" w:sz="0" w:space="0" w:color="auto"/>
        <w:bottom w:val="none" w:sz="0" w:space="0" w:color="auto"/>
        <w:right w:val="none" w:sz="0" w:space="0" w:color="auto"/>
      </w:divBdr>
    </w:div>
    <w:div w:id="1811366320">
      <w:bodyDiv w:val="1"/>
      <w:marLeft w:val="0"/>
      <w:marRight w:val="0"/>
      <w:marTop w:val="0"/>
      <w:marBottom w:val="0"/>
      <w:divBdr>
        <w:top w:val="none" w:sz="0" w:space="0" w:color="auto"/>
        <w:left w:val="none" w:sz="0" w:space="0" w:color="auto"/>
        <w:bottom w:val="none" w:sz="0" w:space="0" w:color="auto"/>
        <w:right w:val="none" w:sz="0" w:space="0" w:color="auto"/>
      </w:divBdr>
    </w:div>
    <w:div w:id="1811900332">
      <w:bodyDiv w:val="1"/>
      <w:marLeft w:val="0"/>
      <w:marRight w:val="0"/>
      <w:marTop w:val="0"/>
      <w:marBottom w:val="0"/>
      <w:divBdr>
        <w:top w:val="none" w:sz="0" w:space="0" w:color="auto"/>
        <w:left w:val="none" w:sz="0" w:space="0" w:color="auto"/>
        <w:bottom w:val="none" w:sz="0" w:space="0" w:color="auto"/>
        <w:right w:val="none" w:sz="0" w:space="0" w:color="auto"/>
      </w:divBdr>
    </w:div>
    <w:div w:id="1819759063">
      <w:bodyDiv w:val="1"/>
      <w:marLeft w:val="0"/>
      <w:marRight w:val="0"/>
      <w:marTop w:val="0"/>
      <w:marBottom w:val="0"/>
      <w:divBdr>
        <w:top w:val="none" w:sz="0" w:space="0" w:color="auto"/>
        <w:left w:val="none" w:sz="0" w:space="0" w:color="auto"/>
        <w:bottom w:val="none" w:sz="0" w:space="0" w:color="auto"/>
        <w:right w:val="none" w:sz="0" w:space="0" w:color="auto"/>
      </w:divBdr>
    </w:div>
    <w:div w:id="1857840522">
      <w:bodyDiv w:val="1"/>
      <w:marLeft w:val="0"/>
      <w:marRight w:val="0"/>
      <w:marTop w:val="0"/>
      <w:marBottom w:val="0"/>
      <w:divBdr>
        <w:top w:val="none" w:sz="0" w:space="0" w:color="auto"/>
        <w:left w:val="none" w:sz="0" w:space="0" w:color="auto"/>
        <w:bottom w:val="none" w:sz="0" w:space="0" w:color="auto"/>
        <w:right w:val="none" w:sz="0" w:space="0" w:color="auto"/>
      </w:divBdr>
    </w:div>
    <w:div w:id="1872302075">
      <w:bodyDiv w:val="1"/>
      <w:marLeft w:val="0"/>
      <w:marRight w:val="0"/>
      <w:marTop w:val="0"/>
      <w:marBottom w:val="0"/>
      <w:divBdr>
        <w:top w:val="none" w:sz="0" w:space="0" w:color="auto"/>
        <w:left w:val="none" w:sz="0" w:space="0" w:color="auto"/>
        <w:bottom w:val="none" w:sz="0" w:space="0" w:color="auto"/>
        <w:right w:val="none" w:sz="0" w:space="0" w:color="auto"/>
      </w:divBdr>
    </w:div>
    <w:div w:id="1875264353">
      <w:bodyDiv w:val="1"/>
      <w:marLeft w:val="0"/>
      <w:marRight w:val="0"/>
      <w:marTop w:val="0"/>
      <w:marBottom w:val="0"/>
      <w:divBdr>
        <w:top w:val="none" w:sz="0" w:space="0" w:color="auto"/>
        <w:left w:val="none" w:sz="0" w:space="0" w:color="auto"/>
        <w:bottom w:val="none" w:sz="0" w:space="0" w:color="auto"/>
        <w:right w:val="none" w:sz="0" w:space="0" w:color="auto"/>
      </w:divBdr>
    </w:div>
    <w:div w:id="1878616841">
      <w:bodyDiv w:val="1"/>
      <w:marLeft w:val="0"/>
      <w:marRight w:val="0"/>
      <w:marTop w:val="0"/>
      <w:marBottom w:val="0"/>
      <w:divBdr>
        <w:top w:val="none" w:sz="0" w:space="0" w:color="auto"/>
        <w:left w:val="none" w:sz="0" w:space="0" w:color="auto"/>
        <w:bottom w:val="none" w:sz="0" w:space="0" w:color="auto"/>
        <w:right w:val="none" w:sz="0" w:space="0" w:color="auto"/>
      </w:divBdr>
    </w:div>
    <w:div w:id="1885436924">
      <w:bodyDiv w:val="1"/>
      <w:marLeft w:val="0"/>
      <w:marRight w:val="0"/>
      <w:marTop w:val="0"/>
      <w:marBottom w:val="0"/>
      <w:divBdr>
        <w:top w:val="none" w:sz="0" w:space="0" w:color="auto"/>
        <w:left w:val="none" w:sz="0" w:space="0" w:color="auto"/>
        <w:bottom w:val="none" w:sz="0" w:space="0" w:color="auto"/>
        <w:right w:val="none" w:sz="0" w:space="0" w:color="auto"/>
      </w:divBdr>
    </w:div>
    <w:div w:id="1886989547">
      <w:bodyDiv w:val="1"/>
      <w:marLeft w:val="0"/>
      <w:marRight w:val="0"/>
      <w:marTop w:val="0"/>
      <w:marBottom w:val="0"/>
      <w:divBdr>
        <w:top w:val="none" w:sz="0" w:space="0" w:color="auto"/>
        <w:left w:val="none" w:sz="0" w:space="0" w:color="auto"/>
        <w:bottom w:val="none" w:sz="0" w:space="0" w:color="auto"/>
        <w:right w:val="none" w:sz="0" w:space="0" w:color="auto"/>
      </w:divBdr>
    </w:div>
    <w:div w:id="1897813736">
      <w:bodyDiv w:val="1"/>
      <w:marLeft w:val="0"/>
      <w:marRight w:val="0"/>
      <w:marTop w:val="0"/>
      <w:marBottom w:val="0"/>
      <w:divBdr>
        <w:top w:val="none" w:sz="0" w:space="0" w:color="auto"/>
        <w:left w:val="none" w:sz="0" w:space="0" w:color="auto"/>
        <w:bottom w:val="none" w:sz="0" w:space="0" w:color="auto"/>
        <w:right w:val="none" w:sz="0" w:space="0" w:color="auto"/>
      </w:divBdr>
    </w:div>
    <w:div w:id="1907955094">
      <w:bodyDiv w:val="1"/>
      <w:marLeft w:val="0"/>
      <w:marRight w:val="0"/>
      <w:marTop w:val="0"/>
      <w:marBottom w:val="0"/>
      <w:divBdr>
        <w:top w:val="none" w:sz="0" w:space="0" w:color="auto"/>
        <w:left w:val="none" w:sz="0" w:space="0" w:color="auto"/>
        <w:bottom w:val="none" w:sz="0" w:space="0" w:color="auto"/>
        <w:right w:val="none" w:sz="0" w:space="0" w:color="auto"/>
      </w:divBdr>
    </w:div>
    <w:div w:id="1917860337">
      <w:bodyDiv w:val="1"/>
      <w:marLeft w:val="0"/>
      <w:marRight w:val="0"/>
      <w:marTop w:val="0"/>
      <w:marBottom w:val="0"/>
      <w:divBdr>
        <w:top w:val="none" w:sz="0" w:space="0" w:color="auto"/>
        <w:left w:val="none" w:sz="0" w:space="0" w:color="auto"/>
        <w:bottom w:val="none" w:sz="0" w:space="0" w:color="auto"/>
        <w:right w:val="none" w:sz="0" w:space="0" w:color="auto"/>
      </w:divBdr>
    </w:div>
    <w:div w:id="1953169484">
      <w:bodyDiv w:val="1"/>
      <w:marLeft w:val="0"/>
      <w:marRight w:val="0"/>
      <w:marTop w:val="0"/>
      <w:marBottom w:val="0"/>
      <w:divBdr>
        <w:top w:val="none" w:sz="0" w:space="0" w:color="auto"/>
        <w:left w:val="none" w:sz="0" w:space="0" w:color="auto"/>
        <w:bottom w:val="none" w:sz="0" w:space="0" w:color="auto"/>
        <w:right w:val="none" w:sz="0" w:space="0" w:color="auto"/>
      </w:divBdr>
    </w:div>
    <w:div w:id="1959026804">
      <w:bodyDiv w:val="1"/>
      <w:marLeft w:val="0"/>
      <w:marRight w:val="0"/>
      <w:marTop w:val="0"/>
      <w:marBottom w:val="0"/>
      <w:divBdr>
        <w:top w:val="none" w:sz="0" w:space="0" w:color="auto"/>
        <w:left w:val="none" w:sz="0" w:space="0" w:color="auto"/>
        <w:bottom w:val="none" w:sz="0" w:space="0" w:color="auto"/>
        <w:right w:val="none" w:sz="0" w:space="0" w:color="auto"/>
      </w:divBdr>
    </w:div>
    <w:div w:id="1966080497">
      <w:bodyDiv w:val="1"/>
      <w:marLeft w:val="0"/>
      <w:marRight w:val="0"/>
      <w:marTop w:val="0"/>
      <w:marBottom w:val="0"/>
      <w:divBdr>
        <w:top w:val="none" w:sz="0" w:space="0" w:color="auto"/>
        <w:left w:val="none" w:sz="0" w:space="0" w:color="auto"/>
        <w:bottom w:val="none" w:sz="0" w:space="0" w:color="auto"/>
        <w:right w:val="none" w:sz="0" w:space="0" w:color="auto"/>
      </w:divBdr>
    </w:div>
    <w:div w:id="1968196450">
      <w:bodyDiv w:val="1"/>
      <w:marLeft w:val="0"/>
      <w:marRight w:val="0"/>
      <w:marTop w:val="0"/>
      <w:marBottom w:val="0"/>
      <w:divBdr>
        <w:top w:val="none" w:sz="0" w:space="0" w:color="auto"/>
        <w:left w:val="none" w:sz="0" w:space="0" w:color="auto"/>
        <w:bottom w:val="none" w:sz="0" w:space="0" w:color="auto"/>
        <w:right w:val="none" w:sz="0" w:space="0" w:color="auto"/>
      </w:divBdr>
    </w:div>
    <w:div w:id="1984920125">
      <w:bodyDiv w:val="1"/>
      <w:marLeft w:val="0"/>
      <w:marRight w:val="0"/>
      <w:marTop w:val="0"/>
      <w:marBottom w:val="0"/>
      <w:divBdr>
        <w:top w:val="none" w:sz="0" w:space="0" w:color="auto"/>
        <w:left w:val="none" w:sz="0" w:space="0" w:color="auto"/>
        <w:bottom w:val="none" w:sz="0" w:space="0" w:color="auto"/>
        <w:right w:val="none" w:sz="0" w:space="0" w:color="auto"/>
      </w:divBdr>
    </w:div>
    <w:div w:id="1999141672">
      <w:bodyDiv w:val="1"/>
      <w:marLeft w:val="0"/>
      <w:marRight w:val="0"/>
      <w:marTop w:val="0"/>
      <w:marBottom w:val="0"/>
      <w:divBdr>
        <w:top w:val="none" w:sz="0" w:space="0" w:color="auto"/>
        <w:left w:val="none" w:sz="0" w:space="0" w:color="auto"/>
        <w:bottom w:val="none" w:sz="0" w:space="0" w:color="auto"/>
        <w:right w:val="none" w:sz="0" w:space="0" w:color="auto"/>
      </w:divBdr>
    </w:div>
    <w:div w:id="2001273380">
      <w:bodyDiv w:val="1"/>
      <w:marLeft w:val="0"/>
      <w:marRight w:val="0"/>
      <w:marTop w:val="0"/>
      <w:marBottom w:val="0"/>
      <w:divBdr>
        <w:top w:val="none" w:sz="0" w:space="0" w:color="auto"/>
        <w:left w:val="none" w:sz="0" w:space="0" w:color="auto"/>
        <w:bottom w:val="none" w:sz="0" w:space="0" w:color="auto"/>
        <w:right w:val="none" w:sz="0" w:space="0" w:color="auto"/>
      </w:divBdr>
    </w:div>
    <w:div w:id="2012877890">
      <w:bodyDiv w:val="1"/>
      <w:marLeft w:val="0"/>
      <w:marRight w:val="0"/>
      <w:marTop w:val="0"/>
      <w:marBottom w:val="0"/>
      <w:divBdr>
        <w:top w:val="none" w:sz="0" w:space="0" w:color="auto"/>
        <w:left w:val="none" w:sz="0" w:space="0" w:color="auto"/>
        <w:bottom w:val="none" w:sz="0" w:space="0" w:color="auto"/>
        <w:right w:val="none" w:sz="0" w:space="0" w:color="auto"/>
      </w:divBdr>
    </w:div>
    <w:div w:id="2017075825">
      <w:bodyDiv w:val="1"/>
      <w:marLeft w:val="0"/>
      <w:marRight w:val="0"/>
      <w:marTop w:val="0"/>
      <w:marBottom w:val="0"/>
      <w:divBdr>
        <w:top w:val="none" w:sz="0" w:space="0" w:color="auto"/>
        <w:left w:val="none" w:sz="0" w:space="0" w:color="auto"/>
        <w:bottom w:val="none" w:sz="0" w:space="0" w:color="auto"/>
        <w:right w:val="none" w:sz="0" w:space="0" w:color="auto"/>
      </w:divBdr>
    </w:div>
    <w:div w:id="2023235913">
      <w:bodyDiv w:val="1"/>
      <w:marLeft w:val="0"/>
      <w:marRight w:val="0"/>
      <w:marTop w:val="0"/>
      <w:marBottom w:val="0"/>
      <w:divBdr>
        <w:top w:val="none" w:sz="0" w:space="0" w:color="auto"/>
        <w:left w:val="none" w:sz="0" w:space="0" w:color="auto"/>
        <w:bottom w:val="none" w:sz="0" w:space="0" w:color="auto"/>
        <w:right w:val="none" w:sz="0" w:space="0" w:color="auto"/>
      </w:divBdr>
    </w:div>
    <w:div w:id="2026439916">
      <w:bodyDiv w:val="1"/>
      <w:marLeft w:val="0"/>
      <w:marRight w:val="0"/>
      <w:marTop w:val="0"/>
      <w:marBottom w:val="0"/>
      <w:divBdr>
        <w:top w:val="none" w:sz="0" w:space="0" w:color="auto"/>
        <w:left w:val="none" w:sz="0" w:space="0" w:color="auto"/>
        <w:bottom w:val="none" w:sz="0" w:space="0" w:color="auto"/>
        <w:right w:val="none" w:sz="0" w:space="0" w:color="auto"/>
      </w:divBdr>
    </w:div>
    <w:div w:id="2031486275">
      <w:bodyDiv w:val="1"/>
      <w:marLeft w:val="0"/>
      <w:marRight w:val="0"/>
      <w:marTop w:val="0"/>
      <w:marBottom w:val="0"/>
      <w:divBdr>
        <w:top w:val="none" w:sz="0" w:space="0" w:color="auto"/>
        <w:left w:val="none" w:sz="0" w:space="0" w:color="auto"/>
        <w:bottom w:val="none" w:sz="0" w:space="0" w:color="auto"/>
        <w:right w:val="none" w:sz="0" w:space="0" w:color="auto"/>
      </w:divBdr>
    </w:div>
    <w:div w:id="2032799116">
      <w:bodyDiv w:val="1"/>
      <w:marLeft w:val="0"/>
      <w:marRight w:val="0"/>
      <w:marTop w:val="0"/>
      <w:marBottom w:val="0"/>
      <w:divBdr>
        <w:top w:val="none" w:sz="0" w:space="0" w:color="auto"/>
        <w:left w:val="none" w:sz="0" w:space="0" w:color="auto"/>
        <w:bottom w:val="none" w:sz="0" w:space="0" w:color="auto"/>
        <w:right w:val="none" w:sz="0" w:space="0" w:color="auto"/>
      </w:divBdr>
    </w:div>
    <w:div w:id="2043281635">
      <w:bodyDiv w:val="1"/>
      <w:marLeft w:val="0"/>
      <w:marRight w:val="0"/>
      <w:marTop w:val="0"/>
      <w:marBottom w:val="0"/>
      <w:divBdr>
        <w:top w:val="none" w:sz="0" w:space="0" w:color="auto"/>
        <w:left w:val="none" w:sz="0" w:space="0" w:color="auto"/>
        <w:bottom w:val="none" w:sz="0" w:space="0" w:color="auto"/>
        <w:right w:val="none" w:sz="0" w:space="0" w:color="auto"/>
      </w:divBdr>
    </w:div>
    <w:div w:id="204401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image" Target="media/image23.wmf"/><Relationship Id="rId63" Type="http://schemas.openxmlformats.org/officeDocument/2006/relationships/image" Target="media/image27.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ail@thhill.com" TargetMode="External"/><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thhill.co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3.bin"/><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hyperlink" Target="mailto:mail@thhill.com"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hyperlink" Target="http://www.thhill.com" TargetMode="External"/><Relationship Id="rId4" Type="http://schemas.openxmlformats.org/officeDocument/2006/relationships/settings" Target="settings.xml"/><Relationship Id="rId9" Type="http://schemas.openxmlformats.org/officeDocument/2006/relationships/image" Target="cid:image002.png@01D1890A.4FFAA680"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hyperlink" Target="mailto:mail@thhill.com" TargetMode="External"/><Relationship Id="rId8" Type="http://schemas.openxmlformats.org/officeDocument/2006/relationships/image" Target="media/image1.png"/><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5.wmf"/><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6.wmf"/><Relationship Id="rId54" Type="http://schemas.openxmlformats.org/officeDocument/2006/relationships/oleObject" Target="embeddings/oleObject21.bin"/><Relationship Id="rId62" Type="http://schemas.openxmlformats.org/officeDocument/2006/relationships/oleObject" Target="embeddings/oleObject2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F8F72-FFE6-4FEB-ACE2-61AB1697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159</Pages>
  <Words>63968</Words>
  <Characters>444271</Characters>
  <Application>Microsoft Office Word</Application>
  <DocSecurity>0</DocSecurity>
  <Lines>3702</Lines>
  <Paragraphs>1014</Paragraphs>
  <ScaleCrop>false</ScaleCrop>
  <HeadingPairs>
    <vt:vector size="2" baseType="variant">
      <vt:variant>
        <vt:lpstr>Название</vt:lpstr>
      </vt:variant>
      <vt:variant>
        <vt:i4>1</vt:i4>
      </vt:variant>
    </vt:vector>
  </HeadingPairs>
  <TitlesOfParts>
    <vt:vector size="1" baseType="lpstr">
      <vt:lpstr>1</vt:lpstr>
    </vt:vector>
  </TitlesOfParts>
  <Company>-</Company>
  <LinksUpToDate>false</LinksUpToDate>
  <CharactersWithSpaces>507225</CharactersWithSpaces>
  <SharedDoc>false</SharedDoc>
  <HLinks>
    <vt:vector size="6" baseType="variant">
      <vt:variant>
        <vt:i4>4128777</vt:i4>
      </vt:variant>
      <vt:variant>
        <vt:i4>2198</vt:i4>
      </vt:variant>
      <vt:variant>
        <vt:i4>1025</vt:i4>
      </vt:variant>
      <vt:variant>
        <vt:i4>1</vt:i4>
      </vt:variant>
      <vt:variant>
        <vt:lpwstr>cid:image002.png@01D1890A.4FFAA680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Яцкевич С. А.</dc:creator>
  <cp:lastModifiedBy>Ganeev_RN</cp:lastModifiedBy>
  <cp:revision>33</cp:revision>
  <cp:lastPrinted>2017-12-25T02:55:00Z</cp:lastPrinted>
  <dcterms:created xsi:type="dcterms:W3CDTF">2017-04-07T07:02:00Z</dcterms:created>
  <dcterms:modified xsi:type="dcterms:W3CDTF">2018-01-19T09:57:00Z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